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758"/>
        <w:tblW w:w="10031" w:type="dxa"/>
        <w:tblLayout w:type="fixed"/>
        <w:tblLook w:val="0000" w:firstRow="0" w:lastRow="0" w:firstColumn="0" w:lastColumn="0" w:noHBand="0" w:noVBand="0"/>
      </w:tblPr>
      <w:tblGrid>
        <w:gridCol w:w="1560"/>
        <w:gridCol w:w="5103"/>
        <w:gridCol w:w="1559"/>
        <w:gridCol w:w="1809"/>
      </w:tblGrid>
      <w:tr w:rsidR="00E917A1" w:rsidRPr="00955DD0" w14:paraId="723CFC7D" w14:textId="77777777" w:rsidTr="002904EE">
        <w:trPr>
          <w:cantSplit/>
          <w:trHeight w:val="1276"/>
        </w:trPr>
        <w:tc>
          <w:tcPr>
            <w:tcW w:w="1560" w:type="dxa"/>
          </w:tcPr>
          <w:p w14:paraId="2A802C82" w14:textId="4D8A7FD6" w:rsidR="00E917A1" w:rsidRPr="00955DD0" w:rsidRDefault="65A3563A" w:rsidP="00646D9C">
            <w:pPr>
              <w:spacing w:after="40"/>
              <w:rPr>
                <w:b/>
                <w:bCs/>
              </w:rPr>
            </w:pPr>
            <w:r w:rsidRPr="00955DD0">
              <w:rPr>
                <w:noProof/>
              </w:rPr>
              <w:drawing>
                <wp:inline distT="0" distB="0" distL="0" distR="0" wp14:anchorId="2C9A9C79" wp14:editId="0678F0B1">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114F1B9B" w14:textId="6DC4F9CD" w:rsidR="00E917A1" w:rsidRPr="00955DD0" w:rsidRDefault="002904EE" w:rsidP="00646D9C">
            <w:pPr>
              <w:spacing w:before="240" w:after="48"/>
              <w:jc w:val="left"/>
              <w:rPr>
                <w:b/>
                <w:bCs/>
                <w:sz w:val="28"/>
                <w:szCs w:val="28"/>
              </w:rPr>
            </w:pPr>
            <w:r w:rsidRPr="00955DD0">
              <w:rPr>
                <w:b/>
                <w:bCs/>
                <w:sz w:val="32"/>
                <w:szCs w:val="32"/>
              </w:rPr>
              <w:t>Всемирная конференция по развитию электросвязи</w:t>
            </w:r>
            <w:r w:rsidRPr="00955DD0">
              <w:t xml:space="preserve"> </w:t>
            </w:r>
            <w:r w:rsidRPr="00955DD0">
              <w:rPr>
                <w:b/>
                <w:bCs/>
                <w:sz w:val="32"/>
                <w:szCs w:val="32"/>
              </w:rPr>
              <w:t>2025 года (ВКРЭ-25)</w:t>
            </w:r>
            <w:r w:rsidRPr="00955DD0">
              <w:rPr>
                <w:b/>
                <w:bCs/>
                <w:sz w:val="32"/>
                <w:szCs w:val="32"/>
              </w:rPr>
              <w:br/>
            </w:r>
            <w:r w:rsidRPr="00955DD0">
              <w:rPr>
                <w:b/>
                <w:bCs/>
                <w:szCs w:val="22"/>
              </w:rPr>
              <w:t xml:space="preserve">Баку, Азербайджанская Республика, </w:t>
            </w:r>
            <w:proofErr w:type="gramStart"/>
            <w:r w:rsidRPr="00955DD0">
              <w:rPr>
                <w:b/>
                <w:bCs/>
                <w:szCs w:val="22"/>
              </w:rPr>
              <w:t>17−28</w:t>
            </w:r>
            <w:proofErr w:type="gramEnd"/>
            <w:r w:rsidRPr="00955DD0">
              <w:rPr>
                <w:b/>
                <w:bCs/>
                <w:szCs w:val="22"/>
              </w:rPr>
              <w:t xml:space="preserve"> ноября 2025 года</w:t>
            </w:r>
          </w:p>
        </w:tc>
        <w:tc>
          <w:tcPr>
            <w:tcW w:w="1809" w:type="dxa"/>
          </w:tcPr>
          <w:p w14:paraId="22E2CF72" w14:textId="2E0E5E85" w:rsidR="00E917A1" w:rsidRPr="00955DD0" w:rsidRDefault="00E917A1" w:rsidP="00646D9C">
            <w:pPr>
              <w:spacing w:after="40"/>
              <w:jc w:val="right"/>
              <w:rPr>
                <w:rFonts w:cstheme="minorHAnsi"/>
              </w:rPr>
            </w:pPr>
            <w:r w:rsidRPr="00955DD0">
              <w:rPr>
                <w:noProof/>
                <w:sz w:val="32"/>
                <w:szCs w:val="32"/>
              </w:rPr>
              <w:drawing>
                <wp:inline distT="0" distB="0" distL="0" distR="0" wp14:anchorId="784CDB1F" wp14:editId="6CE31227">
                  <wp:extent cx="1080000" cy="946800"/>
                  <wp:effectExtent l="0" t="0" r="6350" b="0"/>
                  <wp:docPr id="11334094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712" t="10301" r="25343" b="16660"/>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22A6C" w:rsidRPr="00955DD0" w14:paraId="1D7C886B" w14:textId="77777777" w:rsidTr="4C03CBCA">
        <w:trPr>
          <w:cantSplit/>
        </w:trPr>
        <w:tc>
          <w:tcPr>
            <w:tcW w:w="6663" w:type="dxa"/>
            <w:gridSpan w:val="2"/>
            <w:tcBorders>
              <w:top w:val="single" w:sz="12" w:space="0" w:color="auto"/>
            </w:tcBorders>
          </w:tcPr>
          <w:p w14:paraId="28AF2A78" w14:textId="5853724E" w:rsidR="00122A6C" w:rsidRPr="00955DD0" w:rsidRDefault="00122A6C" w:rsidP="00646D9C">
            <w:pPr>
              <w:spacing w:before="0" w:after="48"/>
              <w:rPr>
                <w:rFonts w:cstheme="minorHAnsi"/>
                <w:b/>
                <w:smallCaps/>
                <w:szCs w:val="22"/>
              </w:rPr>
            </w:pPr>
          </w:p>
        </w:tc>
        <w:tc>
          <w:tcPr>
            <w:tcW w:w="3368" w:type="dxa"/>
            <w:gridSpan w:val="2"/>
            <w:tcBorders>
              <w:top w:val="single" w:sz="12" w:space="0" w:color="auto"/>
            </w:tcBorders>
          </w:tcPr>
          <w:p w14:paraId="62FCF62A" w14:textId="77777777" w:rsidR="00122A6C" w:rsidRPr="00955DD0" w:rsidRDefault="00122A6C" w:rsidP="00646D9C">
            <w:pPr>
              <w:spacing w:before="0"/>
              <w:rPr>
                <w:rFonts w:cstheme="minorHAnsi"/>
                <w:sz w:val="20"/>
              </w:rPr>
            </w:pPr>
          </w:p>
        </w:tc>
      </w:tr>
      <w:tr w:rsidR="002904EE" w:rsidRPr="00955DD0" w14:paraId="53CC917C" w14:textId="77777777" w:rsidTr="4C03CBCA">
        <w:trPr>
          <w:cantSplit/>
          <w:trHeight w:val="23"/>
        </w:trPr>
        <w:tc>
          <w:tcPr>
            <w:tcW w:w="6663" w:type="dxa"/>
            <w:gridSpan w:val="2"/>
          </w:tcPr>
          <w:p w14:paraId="4D8A3E92" w14:textId="3EDCA548" w:rsidR="002904EE" w:rsidRPr="00955DD0" w:rsidRDefault="002904EE" w:rsidP="00646D9C">
            <w:pPr>
              <w:pStyle w:val="Committee"/>
              <w:spacing w:before="0"/>
              <w:rPr>
                <w:szCs w:val="22"/>
              </w:rPr>
            </w:pPr>
            <w:r w:rsidRPr="00955DD0">
              <w:rPr>
                <w:szCs w:val="22"/>
              </w:rPr>
              <w:t>ПЛЕНАРНОЕ ЗАСЕДАНИЕ</w:t>
            </w:r>
          </w:p>
        </w:tc>
        <w:tc>
          <w:tcPr>
            <w:tcW w:w="3368" w:type="dxa"/>
            <w:gridSpan w:val="2"/>
          </w:tcPr>
          <w:p w14:paraId="4B8F4EBD" w14:textId="2485BB4A" w:rsidR="002904EE" w:rsidRPr="00955DD0" w:rsidRDefault="002904EE" w:rsidP="00646D9C">
            <w:pPr>
              <w:tabs>
                <w:tab w:val="left" w:pos="851"/>
              </w:tabs>
              <w:spacing w:before="0"/>
              <w:rPr>
                <w:rFonts w:cstheme="minorBidi"/>
                <w:szCs w:val="22"/>
              </w:rPr>
            </w:pPr>
            <w:r w:rsidRPr="00955DD0">
              <w:rPr>
                <w:b/>
                <w:bCs/>
                <w:szCs w:val="22"/>
              </w:rPr>
              <w:t xml:space="preserve">Документ </w:t>
            </w:r>
            <w:bookmarkStart w:id="0" w:name="_Hlk211972106"/>
            <w:r w:rsidRPr="00955DD0">
              <w:rPr>
                <w:b/>
                <w:bCs/>
                <w:szCs w:val="22"/>
              </w:rPr>
              <w:t>WTDC-25/2-R</w:t>
            </w:r>
            <w:bookmarkEnd w:id="0"/>
          </w:p>
        </w:tc>
      </w:tr>
      <w:tr w:rsidR="002904EE" w:rsidRPr="00955DD0" w14:paraId="623E70A7" w14:textId="77777777" w:rsidTr="4C03CBCA">
        <w:trPr>
          <w:cantSplit/>
          <w:trHeight w:val="23"/>
        </w:trPr>
        <w:tc>
          <w:tcPr>
            <w:tcW w:w="6663" w:type="dxa"/>
            <w:gridSpan w:val="2"/>
          </w:tcPr>
          <w:p w14:paraId="69F6204E" w14:textId="77777777" w:rsidR="002904EE" w:rsidRPr="00955DD0" w:rsidRDefault="002904EE" w:rsidP="00646D9C">
            <w:pPr>
              <w:tabs>
                <w:tab w:val="left" w:pos="851"/>
              </w:tabs>
              <w:spacing w:before="0"/>
              <w:rPr>
                <w:rFonts w:cstheme="minorHAnsi"/>
                <w:b/>
                <w:szCs w:val="22"/>
              </w:rPr>
            </w:pPr>
          </w:p>
        </w:tc>
        <w:tc>
          <w:tcPr>
            <w:tcW w:w="3368" w:type="dxa"/>
            <w:gridSpan w:val="2"/>
          </w:tcPr>
          <w:p w14:paraId="22423D82" w14:textId="687EE7F2" w:rsidR="002904EE" w:rsidRPr="00955DD0" w:rsidRDefault="002904EE" w:rsidP="00646D9C">
            <w:pPr>
              <w:spacing w:before="0"/>
              <w:rPr>
                <w:rFonts w:cstheme="minorHAnsi"/>
                <w:szCs w:val="22"/>
              </w:rPr>
            </w:pPr>
            <w:r w:rsidRPr="00955DD0">
              <w:rPr>
                <w:b/>
                <w:bCs/>
                <w:szCs w:val="22"/>
              </w:rPr>
              <w:t>13 октября 2025 года</w:t>
            </w:r>
          </w:p>
        </w:tc>
      </w:tr>
      <w:tr w:rsidR="002904EE" w:rsidRPr="00955DD0" w14:paraId="7989E5A2" w14:textId="77777777" w:rsidTr="4C03CBCA">
        <w:trPr>
          <w:cantSplit/>
          <w:trHeight w:val="23"/>
        </w:trPr>
        <w:tc>
          <w:tcPr>
            <w:tcW w:w="6663" w:type="dxa"/>
            <w:gridSpan w:val="2"/>
          </w:tcPr>
          <w:p w14:paraId="10749B00" w14:textId="77777777" w:rsidR="002904EE" w:rsidRPr="00955DD0" w:rsidRDefault="002904EE" w:rsidP="00646D9C">
            <w:pPr>
              <w:tabs>
                <w:tab w:val="left" w:pos="851"/>
              </w:tabs>
              <w:spacing w:before="0"/>
              <w:rPr>
                <w:rFonts w:cstheme="minorHAnsi"/>
                <w:szCs w:val="22"/>
              </w:rPr>
            </w:pPr>
          </w:p>
        </w:tc>
        <w:tc>
          <w:tcPr>
            <w:tcW w:w="3368" w:type="dxa"/>
            <w:gridSpan w:val="2"/>
          </w:tcPr>
          <w:p w14:paraId="646B0ACA" w14:textId="5CC2772B" w:rsidR="002904EE" w:rsidRPr="00955DD0" w:rsidRDefault="002904EE" w:rsidP="00646D9C">
            <w:pPr>
              <w:tabs>
                <w:tab w:val="left" w:pos="993"/>
              </w:tabs>
              <w:spacing w:before="0"/>
              <w:rPr>
                <w:rFonts w:cstheme="minorHAnsi"/>
                <w:b/>
                <w:szCs w:val="22"/>
              </w:rPr>
            </w:pPr>
            <w:r w:rsidRPr="00955DD0">
              <w:rPr>
                <w:b/>
                <w:bCs/>
                <w:szCs w:val="22"/>
              </w:rPr>
              <w:t>Оригинал: английский</w:t>
            </w:r>
          </w:p>
        </w:tc>
      </w:tr>
      <w:tr w:rsidR="00122A6C" w:rsidRPr="00955DD0" w14:paraId="16D85E7E" w14:textId="77777777" w:rsidTr="4C03CBCA">
        <w:trPr>
          <w:cantSplit/>
          <w:trHeight w:val="23"/>
        </w:trPr>
        <w:tc>
          <w:tcPr>
            <w:tcW w:w="10031" w:type="dxa"/>
            <w:gridSpan w:val="4"/>
          </w:tcPr>
          <w:p w14:paraId="3A3B7A87" w14:textId="02C5FB47" w:rsidR="00122A6C" w:rsidRPr="00955DD0" w:rsidRDefault="002904EE" w:rsidP="00646D9C">
            <w:pPr>
              <w:pStyle w:val="Source"/>
              <w:rPr>
                <w:sz w:val="26"/>
                <w:szCs w:val="26"/>
              </w:rPr>
            </w:pPr>
            <w:r w:rsidRPr="00955DD0">
              <w:rPr>
                <w:sz w:val="26"/>
                <w:szCs w:val="26"/>
              </w:rPr>
              <w:t>Директор Бюро развития электросвязи</w:t>
            </w:r>
          </w:p>
        </w:tc>
      </w:tr>
      <w:tr w:rsidR="00122A6C" w:rsidRPr="00955DD0" w14:paraId="4BAAB74E" w14:textId="77777777" w:rsidTr="4C03CBCA">
        <w:trPr>
          <w:cantSplit/>
          <w:trHeight w:val="23"/>
        </w:trPr>
        <w:tc>
          <w:tcPr>
            <w:tcW w:w="10031" w:type="dxa"/>
            <w:gridSpan w:val="4"/>
            <w:vAlign w:val="center"/>
          </w:tcPr>
          <w:p w14:paraId="7781DA90" w14:textId="0B887EE1" w:rsidR="00122A6C" w:rsidRPr="00955DD0" w:rsidRDefault="002904EE" w:rsidP="00646D9C">
            <w:pPr>
              <w:pStyle w:val="Title1"/>
              <w:rPr>
                <w:rFonts w:cs="Times New Roman"/>
                <w:bCs/>
                <w:caps/>
                <w:sz w:val="26"/>
                <w:szCs w:val="26"/>
              </w:rPr>
            </w:pPr>
            <w:r w:rsidRPr="00955DD0">
              <w:rPr>
                <w:rFonts w:cs="Times New Roman"/>
                <w:bCs/>
                <w:caps/>
                <w:sz w:val="26"/>
                <w:szCs w:val="26"/>
              </w:rPr>
              <w:t>ОТЧЕТ О ВЫПОЛНЕНИИ Кигалийского ПЛАНА ДЕЙСТВИЙ (КПД)</w:t>
            </w:r>
          </w:p>
        </w:tc>
      </w:tr>
      <w:tr w:rsidR="00FB15AB" w:rsidRPr="00955DD0" w14:paraId="4BB24E64" w14:textId="77777777" w:rsidTr="4C03CBCA">
        <w:trPr>
          <w:cantSplit/>
          <w:trHeight w:val="23"/>
        </w:trPr>
        <w:tc>
          <w:tcPr>
            <w:tcW w:w="10031" w:type="dxa"/>
            <w:gridSpan w:val="4"/>
            <w:tcBorders>
              <w:top w:val="single" w:sz="4" w:space="0" w:color="auto"/>
              <w:left w:val="single" w:sz="4" w:space="0" w:color="auto"/>
              <w:bottom w:val="single" w:sz="4" w:space="0" w:color="auto"/>
              <w:right w:val="single" w:sz="4" w:space="0" w:color="auto"/>
            </w:tcBorders>
          </w:tcPr>
          <w:p w14:paraId="18C2E04C" w14:textId="77777777" w:rsidR="00FB15AB" w:rsidRPr="00090F35" w:rsidRDefault="00FB15AB" w:rsidP="00646D9C">
            <w:pPr>
              <w:spacing w:after="120"/>
              <w:jc w:val="left"/>
              <w:rPr>
                <w:rFonts w:cstheme="minorHAnsi"/>
                <w:b/>
                <w:bCs/>
                <w:szCs w:val="22"/>
              </w:rPr>
            </w:pPr>
            <w:r w:rsidRPr="00090F35">
              <w:rPr>
                <w:rFonts w:cstheme="minorHAnsi"/>
                <w:b/>
                <w:bCs/>
                <w:szCs w:val="22"/>
              </w:rPr>
              <w:t>Резюме</w:t>
            </w:r>
          </w:p>
          <w:p w14:paraId="072382DA" w14:textId="1160EB47" w:rsidR="00FB15AB" w:rsidRPr="00090F35" w:rsidRDefault="00FB15AB" w:rsidP="00646D9C">
            <w:pPr>
              <w:spacing w:after="120"/>
              <w:jc w:val="left"/>
              <w:rPr>
                <w:rFonts w:cstheme="minorBidi"/>
                <w:szCs w:val="22"/>
              </w:rPr>
            </w:pPr>
            <w:r w:rsidRPr="00090F35">
              <w:rPr>
                <w:rFonts w:cstheme="minorBidi"/>
                <w:szCs w:val="22"/>
              </w:rPr>
              <w:t xml:space="preserve">С 6 по 16 июня в Кигали (Руанда) состоялась Всемирная конференция по развитию электросвязи МСЭ 2022 года (ВКРЭ-22), на которой был принят </w:t>
            </w:r>
            <w:proofErr w:type="spellStart"/>
            <w:r w:rsidRPr="00090F35">
              <w:rPr>
                <w:rFonts w:cstheme="minorBidi"/>
                <w:szCs w:val="22"/>
              </w:rPr>
              <w:t>Кигалийский</w:t>
            </w:r>
            <w:proofErr w:type="spellEnd"/>
            <w:r w:rsidRPr="00090F35">
              <w:rPr>
                <w:rFonts w:cstheme="minorBidi"/>
                <w:szCs w:val="22"/>
              </w:rPr>
              <w:t xml:space="preserve"> план действий (КПД). В этом плане содержатся приоритеты, </w:t>
            </w:r>
            <w:r w:rsidR="00090F35">
              <w:rPr>
                <w:rFonts w:cstheme="minorBidi"/>
                <w:szCs w:val="22"/>
              </w:rPr>
              <w:t>средства достижения целей</w:t>
            </w:r>
            <w:r w:rsidRPr="00090F35">
              <w:rPr>
                <w:rFonts w:cstheme="minorBidi"/>
                <w:szCs w:val="22"/>
              </w:rPr>
              <w:t>, региональные инициативы, новые и пересмотренные резолюции, рекомендации и Вопросы исследовательских комиссий, а также определен мандат Сектора развития электросвязи МСЭ (МСЭ-D) на период с 2023 по 2025 год. В нем также излагается система управления, ориентированного на результат (УОР), направленная на содействие работе МСЭ-D в соответствии со стратегическими целями Союза.</w:t>
            </w:r>
          </w:p>
          <w:p w14:paraId="785FA45B" w14:textId="77777777" w:rsidR="00FB15AB" w:rsidRPr="00090F35" w:rsidRDefault="00FB15AB" w:rsidP="00646D9C">
            <w:pPr>
              <w:spacing w:after="120"/>
              <w:jc w:val="left"/>
              <w:rPr>
                <w:rFonts w:cstheme="minorBidi"/>
                <w:szCs w:val="22"/>
              </w:rPr>
            </w:pPr>
            <w:r w:rsidRPr="00090F35">
              <w:rPr>
                <w:rFonts w:cstheme="minorBidi"/>
                <w:szCs w:val="22"/>
              </w:rPr>
              <w:t>В настоящем документе приведен отчет о выполнении КПД за период с января 2023 года по август 2025 года. Отчет о работе за период с сентября по декабрь 2025 года будет представлен на следующем собрании Консультативной группы по развитию электросвязи (КГРЭ) в 2026 году.</w:t>
            </w:r>
          </w:p>
          <w:p w14:paraId="08313BFC" w14:textId="77777777" w:rsidR="00FB15AB" w:rsidRPr="00090F35" w:rsidRDefault="00FB15AB" w:rsidP="00646D9C">
            <w:pPr>
              <w:spacing w:after="120"/>
              <w:jc w:val="left"/>
              <w:rPr>
                <w:rFonts w:cstheme="minorHAnsi"/>
                <w:b/>
                <w:bCs/>
                <w:szCs w:val="22"/>
              </w:rPr>
            </w:pPr>
            <w:r w:rsidRPr="00090F35">
              <w:rPr>
                <w:rFonts w:cstheme="minorHAnsi"/>
                <w:b/>
                <w:bCs/>
                <w:szCs w:val="22"/>
              </w:rPr>
              <w:t>Ожидаемые результаты</w:t>
            </w:r>
          </w:p>
          <w:p w14:paraId="63D6EF03" w14:textId="77777777" w:rsidR="00FB15AB" w:rsidRPr="00090F35" w:rsidRDefault="00FB15AB" w:rsidP="00646D9C">
            <w:pPr>
              <w:spacing w:after="120"/>
              <w:jc w:val="left"/>
              <w:rPr>
                <w:rFonts w:cstheme="minorHAnsi"/>
                <w:szCs w:val="22"/>
              </w:rPr>
            </w:pPr>
            <w:r w:rsidRPr="00090F35">
              <w:rPr>
                <w:rFonts w:cstheme="minorHAnsi"/>
                <w:szCs w:val="22"/>
              </w:rPr>
              <w:t>ВКРЭ-25 предлагается рассмотреть этот отчет и дать рекомендации, если это будет сочтено целесообразным.</w:t>
            </w:r>
          </w:p>
          <w:p w14:paraId="479C3655" w14:textId="57D6A4F6" w:rsidR="00FB15AB" w:rsidRPr="00090F35" w:rsidRDefault="00FB15AB" w:rsidP="00646D9C">
            <w:pPr>
              <w:spacing w:after="120"/>
              <w:jc w:val="left"/>
              <w:rPr>
                <w:rFonts w:cstheme="minorHAnsi"/>
                <w:b/>
                <w:szCs w:val="22"/>
              </w:rPr>
            </w:pPr>
            <w:r w:rsidRPr="00090F35">
              <w:rPr>
                <w:rFonts w:cstheme="minorHAnsi"/>
                <w:b/>
                <w:szCs w:val="22"/>
              </w:rPr>
              <w:t xml:space="preserve">Справочные </w:t>
            </w:r>
            <w:r w:rsidR="00090F35" w:rsidRPr="00090F35">
              <w:rPr>
                <w:rFonts w:cstheme="minorHAnsi"/>
                <w:b/>
                <w:szCs w:val="22"/>
              </w:rPr>
              <w:t>материалы</w:t>
            </w:r>
          </w:p>
          <w:p w14:paraId="4EDD3877" w14:textId="54DA9494" w:rsidR="00FB15AB" w:rsidRPr="00090F35" w:rsidRDefault="00000000" w:rsidP="00646D9C">
            <w:pPr>
              <w:spacing w:after="120"/>
              <w:jc w:val="left"/>
              <w:rPr>
                <w:rFonts w:cstheme="minorBidi"/>
                <w:szCs w:val="22"/>
              </w:rPr>
            </w:pPr>
            <w:hyperlink r:id="rId13" w:history="1">
              <w:proofErr w:type="spellStart"/>
              <w:r w:rsidR="00FB15AB" w:rsidRPr="00090F35">
                <w:rPr>
                  <w:rStyle w:val="Hyperlink"/>
                  <w:rFonts w:cstheme="minorBidi"/>
                  <w:szCs w:val="22"/>
                </w:rPr>
                <w:t>Кигалийский</w:t>
              </w:r>
              <w:proofErr w:type="spellEnd"/>
              <w:r w:rsidR="00FB15AB" w:rsidRPr="00090F35">
                <w:rPr>
                  <w:rStyle w:val="Hyperlink"/>
                  <w:rFonts w:cstheme="minorBidi"/>
                  <w:szCs w:val="22"/>
                </w:rPr>
                <w:t xml:space="preserve"> </w:t>
              </w:r>
              <w:r w:rsidR="00090F35" w:rsidRPr="00090F35">
                <w:rPr>
                  <w:rStyle w:val="Hyperlink"/>
                  <w:rFonts w:cstheme="minorBidi"/>
                  <w:szCs w:val="22"/>
                </w:rPr>
                <w:t xml:space="preserve">план </w:t>
              </w:r>
              <w:r w:rsidR="00FB15AB" w:rsidRPr="00090F35">
                <w:rPr>
                  <w:rStyle w:val="Hyperlink"/>
                  <w:rFonts w:cstheme="minorBidi"/>
                  <w:szCs w:val="22"/>
                </w:rPr>
                <w:t>действий ВКРЭ-22</w:t>
              </w:r>
            </w:hyperlink>
          </w:p>
          <w:p w14:paraId="17CC020D" w14:textId="77777777" w:rsidR="00FB15AB" w:rsidRPr="00090F35" w:rsidRDefault="00FB15AB" w:rsidP="00646D9C">
            <w:pPr>
              <w:spacing w:after="120"/>
              <w:jc w:val="left"/>
              <w:rPr>
                <w:rFonts w:cstheme="minorHAnsi"/>
                <w:szCs w:val="22"/>
              </w:rPr>
            </w:pPr>
            <w:r w:rsidRPr="00090F35">
              <w:rPr>
                <w:rFonts w:cstheme="minorHAnsi"/>
                <w:szCs w:val="22"/>
              </w:rPr>
              <w:t xml:space="preserve">Документы </w:t>
            </w:r>
            <w:hyperlink r:id="rId14" w:history="1">
              <w:r w:rsidRPr="00090F35">
                <w:rPr>
                  <w:rStyle w:val="Hyperlink"/>
                  <w:szCs w:val="22"/>
                </w:rPr>
                <w:t>TDAG-23/2</w:t>
              </w:r>
            </w:hyperlink>
            <w:r w:rsidRPr="00090F35">
              <w:rPr>
                <w:szCs w:val="22"/>
              </w:rPr>
              <w:t xml:space="preserve">, </w:t>
            </w:r>
            <w:hyperlink r:id="rId15" w:history="1">
              <w:r w:rsidRPr="00090F35">
                <w:rPr>
                  <w:rStyle w:val="Hyperlink"/>
                  <w:szCs w:val="22"/>
                </w:rPr>
                <w:t>TDAG-24/2</w:t>
              </w:r>
            </w:hyperlink>
            <w:r w:rsidRPr="00090F35">
              <w:rPr>
                <w:szCs w:val="22"/>
              </w:rPr>
              <w:t xml:space="preserve">, </w:t>
            </w:r>
            <w:hyperlink r:id="rId16" w:history="1">
              <w:r w:rsidRPr="00090F35">
                <w:rPr>
                  <w:rStyle w:val="Hyperlink"/>
                  <w:szCs w:val="22"/>
                </w:rPr>
                <w:t>TDAG-25/2</w:t>
              </w:r>
            </w:hyperlink>
            <w:r w:rsidRPr="00090F35">
              <w:rPr>
                <w:szCs w:val="22"/>
              </w:rPr>
              <w:t xml:space="preserve">, </w:t>
            </w:r>
            <w:hyperlink r:id="rId17" w:history="1">
              <w:r w:rsidRPr="00090F35">
                <w:rPr>
                  <w:rStyle w:val="Hyperlink"/>
                  <w:szCs w:val="22"/>
                </w:rPr>
                <w:t>RPM-25/2</w:t>
              </w:r>
            </w:hyperlink>
          </w:p>
          <w:p w14:paraId="087777E1" w14:textId="78F92B1B" w:rsidR="00FB15AB" w:rsidRPr="00090F35" w:rsidRDefault="00FB15AB" w:rsidP="00646D9C">
            <w:pPr>
              <w:spacing w:after="120"/>
              <w:jc w:val="left"/>
              <w:rPr>
                <w:szCs w:val="22"/>
              </w:rPr>
            </w:pPr>
            <w:r w:rsidRPr="00090F35">
              <w:rPr>
                <w:rFonts w:cstheme="minorHAnsi"/>
                <w:szCs w:val="22"/>
              </w:rPr>
              <w:t xml:space="preserve">Документ </w:t>
            </w:r>
            <w:hyperlink r:id="rId18">
              <w:r w:rsidRPr="00090F35">
                <w:rPr>
                  <w:rStyle w:val="Hyperlink"/>
                  <w:szCs w:val="22"/>
                </w:rPr>
                <w:t>WTDC-25/2(Ann.1)</w:t>
              </w:r>
            </w:hyperlink>
            <w:r w:rsidRPr="00090F35">
              <w:rPr>
                <w:szCs w:val="22"/>
              </w:rPr>
              <w:t xml:space="preserve"> –</w:t>
            </w:r>
            <w:r w:rsidR="00C10DE0" w:rsidRPr="00090F35">
              <w:rPr>
                <w:szCs w:val="22"/>
              </w:rPr>
              <w:t xml:space="preserve"> </w:t>
            </w:r>
            <w:r w:rsidRPr="00090F35">
              <w:rPr>
                <w:szCs w:val="22"/>
              </w:rPr>
              <w:t>Сопоставление проектов с региональными инициативами</w:t>
            </w:r>
          </w:p>
          <w:p w14:paraId="692BADAA" w14:textId="6A3EAD54" w:rsidR="00FB15AB" w:rsidRPr="00955DD0" w:rsidRDefault="00FB15AB" w:rsidP="00646D9C">
            <w:pPr>
              <w:spacing w:after="120"/>
              <w:jc w:val="left"/>
              <w:rPr>
                <w:sz w:val="20"/>
              </w:rPr>
            </w:pPr>
            <w:r w:rsidRPr="00090F35">
              <w:rPr>
                <w:szCs w:val="22"/>
              </w:rPr>
              <w:t xml:space="preserve">Документ </w:t>
            </w:r>
            <w:hyperlink r:id="rId19" w:history="1">
              <w:r w:rsidRPr="00090F35">
                <w:rPr>
                  <w:rStyle w:val="Hyperlink"/>
                  <w:szCs w:val="22"/>
                </w:rPr>
                <w:t>WTDC-25/2(Ann.2)</w:t>
              </w:r>
            </w:hyperlink>
            <w:r w:rsidRPr="00090F35">
              <w:rPr>
                <w:rStyle w:val="Hyperlink"/>
                <w:color w:val="auto"/>
                <w:szCs w:val="22"/>
                <w:u w:val="none"/>
              </w:rPr>
              <w:t xml:space="preserve"> – Отчет о резолюциях ВКРЭ-22</w:t>
            </w:r>
          </w:p>
        </w:tc>
      </w:tr>
    </w:tbl>
    <w:p w14:paraId="3AF7E287" w14:textId="77777777" w:rsidR="00122A6C" w:rsidRPr="00955DD0" w:rsidRDefault="00122A6C" w:rsidP="00646D9C">
      <w:pPr>
        <w:tabs>
          <w:tab w:val="clear" w:pos="794"/>
          <w:tab w:val="clear" w:pos="1191"/>
          <w:tab w:val="clear" w:pos="1588"/>
          <w:tab w:val="clear" w:pos="1985"/>
        </w:tabs>
        <w:overflowPunct/>
        <w:autoSpaceDE/>
        <w:autoSpaceDN/>
        <w:adjustRightInd/>
        <w:spacing w:before="0" w:after="160"/>
        <w:contextualSpacing/>
        <w:textAlignment w:val="auto"/>
        <w:outlineLvl w:val="0"/>
        <w:rPr>
          <w:rFonts w:eastAsia="Calibri" w:cstheme="minorHAnsi"/>
          <w:b/>
          <w:bCs/>
          <w:szCs w:val="22"/>
        </w:rPr>
      </w:pPr>
    </w:p>
    <w:p w14:paraId="2F156CF0" w14:textId="77777777" w:rsidR="009149D0" w:rsidRPr="00955DD0" w:rsidRDefault="009149D0" w:rsidP="00646D9C">
      <w:pPr>
        <w:tabs>
          <w:tab w:val="clear" w:pos="794"/>
          <w:tab w:val="clear" w:pos="1191"/>
          <w:tab w:val="clear" w:pos="1588"/>
          <w:tab w:val="clear" w:pos="1985"/>
        </w:tabs>
        <w:overflowPunct/>
        <w:autoSpaceDE/>
        <w:autoSpaceDN/>
        <w:adjustRightInd/>
        <w:spacing w:before="0" w:after="160"/>
        <w:contextualSpacing/>
        <w:textAlignment w:val="auto"/>
        <w:outlineLvl w:val="0"/>
        <w:rPr>
          <w:rFonts w:eastAsia="Calibri" w:cstheme="minorHAnsi"/>
          <w:b/>
          <w:bCs/>
          <w:szCs w:val="22"/>
        </w:rPr>
        <w:sectPr w:rsidR="009149D0" w:rsidRPr="00955DD0" w:rsidSect="00674A4C">
          <w:footerReference w:type="first" r:id="rId20"/>
          <w:pgSz w:w="11906" w:h="16838"/>
          <w:pgMar w:top="1134" w:right="1134" w:bottom="1440" w:left="1134" w:header="709" w:footer="709" w:gutter="0"/>
          <w:cols w:space="708"/>
          <w:titlePg/>
          <w:docGrid w:linePitch="360"/>
        </w:sectPr>
      </w:pPr>
    </w:p>
    <w:sdt>
      <w:sdtPr>
        <w:rPr>
          <w:rFonts w:asciiTheme="minorHAnsi" w:eastAsia="SimSun" w:hAnsiTheme="minorHAnsi" w:cs="Times New Roman"/>
          <w:b w:val="0"/>
          <w:bCs w:val="0"/>
          <w:color w:val="auto"/>
          <w:sz w:val="24"/>
          <w:szCs w:val="24"/>
          <w:lang w:val="ru-RU" w:eastAsia="en-US"/>
        </w:rPr>
        <w:id w:val="1184715722"/>
        <w:docPartObj>
          <w:docPartGallery w:val="Table of Contents"/>
          <w:docPartUnique/>
        </w:docPartObj>
      </w:sdtPr>
      <w:sdtEndPr>
        <w:rPr>
          <w:noProof/>
          <w:sz w:val="22"/>
        </w:rPr>
      </w:sdtEndPr>
      <w:sdtContent>
        <w:p w14:paraId="1AC7FCA9" w14:textId="0D1B59A0" w:rsidR="000C46BF" w:rsidRPr="00955DD0" w:rsidRDefault="004F5FCE" w:rsidP="00646D9C">
          <w:pPr>
            <w:pStyle w:val="TOCHeading"/>
            <w:spacing w:line="240" w:lineRule="auto"/>
            <w:jc w:val="center"/>
            <w:rPr>
              <w:rFonts w:ascii="Calibri" w:hAnsi="Calibri" w:cs="Calibri"/>
              <w:color w:val="000000" w:themeColor="text1"/>
              <w:sz w:val="22"/>
              <w:szCs w:val="22"/>
              <w:lang w:val="ru-RU"/>
            </w:rPr>
          </w:pPr>
          <w:r w:rsidRPr="00955DD0">
            <w:rPr>
              <w:rFonts w:ascii="Calibri" w:hAnsi="Calibri" w:cs="Calibri"/>
              <w:color w:val="auto"/>
              <w:sz w:val="22"/>
              <w:szCs w:val="22"/>
              <w:lang w:val="ru-RU"/>
            </w:rPr>
            <w:t>Содержание</w:t>
          </w:r>
        </w:p>
        <w:p w14:paraId="6DEBB28A" w14:textId="6ED8FDB6" w:rsidR="0021541F" w:rsidRPr="0021541F" w:rsidRDefault="000C46BF">
          <w:pPr>
            <w:pStyle w:val="TOC1"/>
            <w:tabs>
              <w:tab w:val="right" w:leader="dot" w:pos="9628"/>
            </w:tabs>
            <w:rPr>
              <w:rFonts w:eastAsiaTheme="minorEastAsia" w:cstheme="minorBidi"/>
              <w:b w:val="0"/>
              <w:bCs w:val="0"/>
              <w:i w:val="0"/>
              <w:iCs w:val="0"/>
              <w:noProof/>
              <w:kern w:val="2"/>
              <w:sz w:val="24"/>
              <w:lang w:eastAsia="ru-RU"/>
              <w14:ligatures w14:val="standardContextual"/>
            </w:rPr>
          </w:pPr>
          <w:r w:rsidRPr="00955DD0">
            <w:rPr>
              <w:b w:val="0"/>
              <w:bCs w:val="0"/>
              <w:sz w:val="20"/>
              <w:szCs w:val="20"/>
            </w:rPr>
            <w:fldChar w:fldCharType="begin"/>
          </w:r>
          <w:r w:rsidRPr="00955DD0">
            <w:rPr>
              <w:sz w:val="20"/>
              <w:szCs w:val="20"/>
            </w:rPr>
            <w:instrText>TOC \o "1-3" \h \z \u</w:instrText>
          </w:r>
          <w:r w:rsidRPr="00955DD0">
            <w:rPr>
              <w:b w:val="0"/>
              <w:bCs w:val="0"/>
              <w:sz w:val="20"/>
              <w:szCs w:val="20"/>
            </w:rPr>
            <w:fldChar w:fldCharType="separate"/>
          </w:r>
          <w:hyperlink w:anchor="_Toc213428995" w:history="1">
            <w:r w:rsidR="0021541F" w:rsidRPr="0021541F">
              <w:rPr>
                <w:rStyle w:val="Hyperlink"/>
                <w:rFonts w:ascii="Calibri" w:hAnsi="Calibri" w:cs="Calibri"/>
                <w:i w:val="0"/>
                <w:iCs w:val="0"/>
                <w:noProof/>
              </w:rPr>
              <w:t>Введение</w:t>
            </w:r>
            <w:r w:rsidR="0021541F" w:rsidRPr="0021541F">
              <w:rPr>
                <w:i w:val="0"/>
                <w:iCs w:val="0"/>
                <w:noProof/>
                <w:webHidden/>
              </w:rPr>
              <w:tab/>
            </w:r>
            <w:r w:rsidR="0021541F" w:rsidRPr="0021541F">
              <w:rPr>
                <w:i w:val="0"/>
                <w:iCs w:val="0"/>
                <w:noProof/>
                <w:webHidden/>
              </w:rPr>
              <w:fldChar w:fldCharType="begin"/>
            </w:r>
            <w:r w:rsidR="0021541F" w:rsidRPr="0021541F">
              <w:rPr>
                <w:i w:val="0"/>
                <w:iCs w:val="0"/>
                <w:noProof/>
                <w:webHidden/>
              </w:rPr>
              <w:instrText xml:space="preserve"> PAGEREF _Toc213428995 \h </w:instrText>
            </w:r>
            <w:r w:rsidR="0021541F" w:rsidRPr="0021541F">
              <w:rPr>
                <w:i w:val="0"/>
                <w:iCs w:val="0"/>
                <w:noProof/>
                <w:webHidden/>
              </w:rPr>
            </w:r>
            <w:r w:rsidR="0021541F" w:rsidRPr="0021541F">
              <w:rPr>
                <w:i w:val="0"/>
                <w:iCs w:val="0"/>
                <w:noProof/>
                <w:webHidden/>
              </w:rPr>
              <w:fldChar w:fldCharType="separate"/>
            </w:r>
            <w:r w:rsidR="00083359">
              <w:rPr>
                <w:i w:val="0"/>
                <w:iCs w:val="0"/>
                <w:noProof/>
                <w:webHidden/>
              </w:rPr>
              <w:t>3</w:t>
            </w:r>
            <w:r w:rsidR="0021541F" w:rsidRPr="0021541F">
              <w:rPr>
                <w:i w:val="0"/>
                <w:iCs w:val="0"/>
                <w:noProof/>
                <w:webHidden/>
              </w:rPr>
              <w:fldChar w:fldCharType="end"/>
            </w:r>
          </w:hyperlink>
        </w:p>
        <w:p w14:paraId="062D5677" w14:textId="7020FBB9" w:rsidR="0021541F" w:rsidRPr="0021541F" w:rsidRDefault="00000000">
          <w:pPr>
            <w:pStyle w:val="TOC1"/>
            <w:tabs>
              <w:tab w:val="right" w:leader="dot" w:pos="9628"/>
            </w:tabs>
            <w:rPr>
              <w:rFonts w:eastAsiaTheme="minorEastAsia" w:cstheme="minorBidi"/>
              <w:b w:val="0"/>
              <w:bCs w:val="0"/>
              <w:i w:val="0"/>
              <w:iCs w:val="0"/>
              <w:noProof/>
              <w:kern w:val="2"/>
              <w:sz w:val="24"/>
              <w:lang w:eastAsia="ru-RU"/>
              <w14:ligatures w14:val="standardContextual"/>
            </w:rPr>
          </w:pPr>
          <w:hyperlink w:anchor="_Toc213428996" w:history="1">
            <w:r w:rsidR="0021541F" w:rsidRPr="0021541F">
              <w:rPr>
                <w:rStyle w:val="Hyperlink"/>
                <w:rFonts w:ascii="Calibri" w:hAnsi="Calibri" w:cs="Calibri"/>
                <w:i w:val="0"/>
                <w:iCs w:val="0"/>
                <w:noProof/>
              </w:rPr>
              <w:t>Воздействие работы МСЭ-D</w:t>
            </w:r>
            <w:r w:rsidR="0021541F" w:rsidRPr="0021541F">
              <w:rPr>
                <w:i w:val="0"/>
                <w:iCs w:val="0"/>
                <w:noProof/>
                <w:webHidden/>
              </w:rPr>
              <w:tab/>
            </w:r>
            <w:r w:rsidR="0021541F" w:rsidRPr="0021541F">
              <w:rPr>
                <w:i w:val="0"/>
                <w:iCs w:val="0"/>
                <w:noProof/>
                <w:webHidden/>
              </w:rPr>
              <w:fldChar w:fldCharType="begin"/>
            </w:r>
            <w:r w:rsidR="0021541F" w:rsidRPr="0021541F">
              <w:rPr>
                <w:i w:val="0"/>
                <w:iCs w:val="0"/>
                <w:noProof/>
                <w:webHidden/>
              </w:rPr>
              <w:instrText xml:space="preserve"> PAGEREF _Toc213428996 \h </w:instrText>
            </w:r>
            <w:r w:rsidR="0021541F" w:rsidRPr="0021541F">
              <w:rPr>
                <w:i w:val="0"/>
                <w:iCs w:val="0"/>
                <w:noProof/>
                <w:webHidden/>
              </w:rPr>
            </w:r>
            <w:r w:rsidR="0021541F" w:rsidRPr="0021541F">
              <w:rPr>
                <w:i w:val="0"/>
                <w:iCs w:val="0"/>
                <w:noProof/>
                <w:webHidden/>
              </w:rPr>
              <w:fldChar w:fldCharType="separate"/>
            </w:r>
            <w:r w:rsidR="00083359">
              <w:rPr>
                <w:i w:val="0"/>
                <w:iCs w:val="0"/>
                <w:noProof/>
                <w:webHidden/>
              </w:rPr>
              <w:t>3</w:t>
            </w:r>
            <w:r w:rsidR="0021541F" w:rsidRPr="0021541F">
              <w:rPr>
                <w:i w:val="0"/>
                <w:iCs w:val="0"/>
                <w:noProof/>
                <w:webHidden/>
              </w:rPr>
              <w:fldChar w:fldCharType="end"/>
            </w:r>
          </w:hyperlink>
        </w:p>
        <w:p w14:paraId="145AD04D" w14:textId="2D4CAD69" w:rsidR="0021541F" w:rsidRPr="0021541F" w:rsidRDefault="00000000">
          <w:pPr>
            <w:pStyle w:val="TOC1"/>
            <w:tabs>
              <w:tab w:val="right" w:leader="dot" w:pos="9628"/>
            </w:tabs>
            <w:rPr>
              <w:rFonts w:eastAsiaTheme="minorEastAsia" w:cstheme="minorBidi"/>
              <w:b w:val="0"/>
              <w:bCs w:val="0"/>
              <w:i w:val="0"/>
              <w:iCs w:val="0"/>
              <w:noProof/>
              <w:kern w:val="2"/>
              <w:sz w:val="24"/>
              <w:lang w:eastAsia="ru-RU"/>
              <w14:ligatures w14:val="standardContextual"/>
            </w:rPr>
          </w:pPr>
          <w:hyperlink w:anchor="_Toc213428997" w:history="1">
            <w:r w:rsidR="0021541F" w:rsidRPr="0021541F">
              <w:rPr>
                <w:rStyle w:val="Hyperlink"/>
                <w:rFonts w:ascii="Calibri" w:hAnsi="Calibri" w:cs="Calibri"/>
                <w:i w:val="0"/>
                <w:iCs w:val="0"/>
                <w:noProof/>
              </w:rPr>
              <w:t>Отчет</w:t>
            </w:r>
            <w:r w:rsidR="0021541F" w:rsidRPr="0021541F">
              <w:rPr>
                <w:i w:val="0"/>
                <w:iCs w:val="0"/>
                <w:noProof/>
                <w:webHidden/>
              </w:rPr>
              <w:tab/>
            </w:r>
            <w:r w:rsidR="0021541F" w:rsidRPr="0021541F">
              <w:rPr>
                <w:i w:val="0"/>
                <w:iCs w:val="0"/>
                <w:noProof/>
                <w:webHidden/>
              </w:rPr>
              <w:fldChar w:fldCharType="begin"/>
            </w:r>
            <w:r w:rsidR="0021541F" w:rsidRPr="0021541F">
              <w:rPr>
                <w:i w:val="0"/>
                <w:iCs w:val="0"/>
                <w:noProof/>
                <w:webHidden/>
              </w:rPr>
              <w:instrText xml:space="preserve"> PAGEREF _Toc213428997 \h </w:instrText>
            </w:r>
            <w:r w:rsidR="0021541F" w:rsidRPr="0021541F">
              <w:rPr>
                <w:i w:val="0"/>
                <w:iCs w:val="0"/>
                <w:noProof/>
                <w:webHidden/>
              </w:rPr>
            </w:r>
            <w:r w:rsidR="0021541F" w:rsidRPr="0021541F">
              <w:rPr>
                <w:i w:val="0"/>
                <w:iCs w:val="0"/>
                <w:noProof/>
                <w:webHidden/>
              </w:rPr>
              <w:fldChar w:fldCharType="separate"/>
            </w:r>
            <w:r w:rsidR="00083359">
              <w:rPr>
                <w:i w:val="0"/>
                <w:iCs w:val="0"/>
                <w:noProof/>
                <w:webHidden/>
              </w:rPr>
              <w:t>4</w:t>
            </w:r>
            <w:r w:rsidR="0021541F" w:rsidRPr="0021541F">
              <w:rPr>
                <w:i w:val="0"/>
                <w:iCs w:val="0"/>
                <w:noProof/>
                <w:webHidden/>
              </w:rPr>
              <w:fldChar w:fldCharType="end"/>
            </w:r>
          </w:hyperlink>
        </w:p>
        <w:p w14:paraId="7AF5CEDE" w14:textId="72A82AD4" w:rsidR="0021541F" w:rsidRPr="0021541F" w:rsidRDefault="00000000">
          <w:pPr>
            <w:pStyle w:val="TOC2"/>
            <w:tabs>
              <w:tab w:val="right" w:leader="dot" w:pos="9628"/>
            </w:tabs>
            <w:rPr>
              <w:rFonts w:eastAsiaTheme="minorEastAsia" w:cstheme="minorBidi"/>
              <w:b w:val="0"/>
              <w:bCs w:val="0"/>
              <w:noProof/>
              <w:kern w:val="2"/>
              <w:sz w:val="24"/>
              <w:szCs w:val="24"/>
              <w:lang w:eastAsia="ru-RU"/>
              <w14:ligatures w14:val="standardContextual"/>
            </w:rPr>
          </w:pPr>
          <w:hyperlink w:anchor="_Toc213428998" w:history="1">
            <w:r w:rsidR="0021541F" w:rsidRPr="0021541F">
              <w:rPr>
                <w:rStyle w:val="Hyperlink"/>
                <w:noProof/>
              </w:rPr>
              <w:t xml:space="preserve">Приоритет 1 МСЭ-D: Возможность установления приемлемых в ценовом отношении </w:t>
            </w:r>
            <w:r w:rsidR="0021541F">
              <w:rPr>
                <w:rStyle w:val="Hyperlink"/>
                <w:noProof/>
              </w:rPr>
              <w:br/>
            </w:r>
            <w:r w:rsidR="0021541F" w:rsidRPr="0021541F">
              <w:rPr>
                <w:rStyle w:val="Hyperlink"/>
                <w:noProof/>
              </w:rPr>
              <w:t>соединений</w:t>
            </w:r>
            <w:r w:rsidR="0021541F" w:rsidRPr="0021541F">
              <w:rPr>
                <w:noProof/>
                <w:webHidden/>
              </w:rPr>
              <w:tab/>
            </w:r>
            <w:r w:rsidR="0021541F" w:rsidRPr="0021541F">
              <w:rPr>
                <w:noProof/>
                <w:webHidden/>
              </w:rPr>
              <w:fldChar w:fldCharType="begin"/>
            </w:r>
            <w:r w:rsidR="0021541F" w:rsidRPr="0021541F">
              <w:rPr>
                <w:noProof/>
                <w:webHidden/>
              </w:rPr>
              <w:instrText xml:space="preserve"> PAGEREF _Toc213428998 \h </w:instrText>
            </w:r>
            <w:r w:rsidR="0021541F" w:rsidRPr="0021541F">
              <w:rPr>
                <w:noProof/>
                <w:webHidden/>
              </w:rPr>
            </w:r>
            <w:r w:rsidR="0021541F" w:rsidRPr="0021541F">
              <w:rPr>
                <w:noProof/>
                <w:webHidden/>
              </w:rPr>
              <w:fldChar w:fldCharType="separate"/>
            </w:r>
            <w:r w:rsidR="00083359">
              <w:rPr>
                <w:noProof/>
                <w:webHidden/>
              </w:rPr>
              <w:t>4</w:t>
            </w:r>
            <w:r w:rsidR="0021541F" w:rsidRPr="0021541F">
              <w:rPr>
                <w:noProof/>
                <w:webHidden/>
              </w:rPr>
              <w:fldChar w:fldCharType="end"/>
            </w:r>
          </w:hyperlink>
        </w:p>
        <w:p w14:paraId="430E23FE" w14:textId="20B91714" w:rsidR="0021541F" w:rsidRPr="0021541F" w:rsidRDefault="00000000" w:rsidP="0021541F">
          <w:pPr>
            <w:pStyle w:val="TOC3"/>
            <w:tabs>
              <w:tab w:val="right" w:leader="dot" w:pos="9628"/>
            </w:tabs>
            <w:spacing w:before="120"/>
            <w:ind w:left="482"/>
            <w:rPr>
              <w:rFonts w:eastAsiaTheme="minorEastAsia" w:cstheme="minorBidi"/>
              <w:noProof/>
              <w:kern w:val="2"/>
              <w:sz w:val="24"/>
              <w:szCs w:val="24"/>
              <w:lang w:eastAsia="ru-RU"/>
              <w14:ligatures w14:val="standardContextual"/>
            </w:rPr>
          </w:pPr>
          <w:hyperlink w:anchor="_Toc213428999" w:history="1">
            <w:r w:rsidR="0021541F" w:rsidRPr="0021541F">
              <w:rPr>
                <w:rStyle w:val="Hyperlink"/>
                <w:rFonts w:ascii="Calibri" w:eastAsia="Times New Roman" w:hAnsi="Calibri"/>
                <w:bCs/>
                <w:noProof/>
              </w:rPr>
              <w:t>Электросвязь в чрезвычайных ситуациях</w:t>
            </w:r>
            <w:r w:rsidR="0021541F" w:rsidRPr="0021541F">
              <w:rPr>
                <w:noProof/>
                <w:webHidden/>
              </w:rPr>
              <w:tab/>
            </w:r>
            <w:r w:rsidR="0021541F" w:rsidRPr="0021541F">
              <w:rPr>
                <w:noProof/>
                <w:webHidden/>
              </w:rPr>
              <w:fldChar w:fldCharType="begin"/>
            </w:r>
            <w:r w:rsidR="0021541F" w:rsidRPr="0021541F">
              <w:rPr>
                <w:noProof/>
                <w:webHidden/>
              </w:rPr>
              <w:instrText xml:space="preserve"> PAGEREF _Toc213428999 \h </w:instrText>
            </w:r>
            <w:r w:rsidR="0021541F" w:rsidRPr="0021541F">
              <w:rPr>
                <w:noProof/>
                <w:webHidden/>
              </w:rPr>
            </w:r>
            <w:r w:rsidR="0021541F" w:rsidRPr="0021541F">
              <w:rPr>
                <w:noProof/>
                <w:webHidden/>
              </w:rPr>
              <w:fldChar w:fldCharType="separate"/>
            </w:r>
            <w:r w:rsidR="00083359">
              <w:rPr>
                <w:noProof/>
                <w:webHidden/>
              </w:rPr>
              <w:t>4</w:t>
            </w:r>
            <w:r w:rsidR="0021541F" w:rsidRPr="0021541F">
              <w:rPr>
                <w:noProof/>
                <w:webHidden/>
              </w:rPr>
              <w:fldChar w:fldCharType="end"/>
            </w:r>
          </w:hyperlink>
        </w:p>
        <w:p w14:paraId="10879F2B" w14:textId="4712471D" w:rsidR="0021541F" w:rsidRDefault="00000000" w:rsidP="0021541F">
          <w:pPr>
            <w:pStyle w:val="TOC3"/>
            <w:tabs>
              <w:tab w:val="right" w:leader="dot" w:pos="9628"/>
            </w:tabs>
            <w:spacing w:before="120"/>
            <w:ind w:left="482"/>
          </w:pPr>
          <w:hyperlink w:anchor="_Toc213429000" w:history="1">
            <w:r w:rsidR="0021541F" w:rsidRPr="0021541F">
              <w:rPr>
                <w:rStyle w:val="Hyperlink"/>
                <w:noProof/>
              </w:rPr>
              <w:t>Сеть и цифровая инфраструктура</w:t>
            </w:r>
            <w:r w:rsidR="0021541F" w:rsidRPr="0021541F">
              <w:rPr>
                <w:noProof/>
                <w:webHidden/>
              </w:rPr>
              <w:tab/>
            </w:r>
            <w:r w:rsidR="0021541F" w:rsidRPr="0021541F">
              <w:rPr>
                <w:noProof/>
                <w:webHidden/>
              </w:rPr>
              <w:fldChar w:fldCharType="begin"/>
            </w:r>
            <w:r w:rsidR="0021541F" w:rsidRPr="0021541F">
              <w:rPr>
                <w:noProof/>
                <w:webHidden/>
              </w:rPr>
              <w:instrText xml:space="preserve"> PAGEREF _Toc213429000 \h </w:instrText>
            </w:r>
            <w:r w:rsidR="0021541F" w:rsidRPr="0021541F">
              <w:rPr>
                <w:noProof/>
                <w:webHidden/>
              </w:rPr>
            </w:r>
            <w:r w:rsidR="0021541F" w:rsidRPr="0021541F">
              <w:rPr>
                <w:noProof/>
                <w:webHidden/>
              </w:rPr>
              <w:fldChar w:fldCharType="separate"/>
            </w:r>
            <w:r w:rsidR="00083359">
              <w:rPr>
                <w:noProof/>
                <w:webHidden/>
              </w:rPr>
              <w:t>8</w:t>
            </w:r>
            <w:r w:rsidR="0021541F" w:rsidRPr="0021541F">
              <w:rPr>
                <w:noProof/>
                <w:webHidden/>
              </w:rPr>
              <w:fldChar w:fldCharType="end"/>
            </w:r>
          </w:hyperlink>
        </w:p>
        <w:p w14:paraId="2636C7A1" w14:textId="39CB7F94" w:rsidR="004739A9" w:rsidRPr="0021541F" w:rsidRDefault="00000000" w:rsidP="004739A9">
          <w:pPr>
            <w:pStyle w:val="TOC2"/>
            <w:tabs>
              <w:tab w:val="right" w:leader="dot" w:pos="9628"/>
            </w:tabs>
            <w:rPr>
              <w:rFonts w:eastAsiaTheme="minorEastAsia" w:cstheme="minorBidi"/>
              <w:b w:val="0"/>
              <w:bCs w:val="0"/>
              <w:noProof/>
              <w:kern w:val="2"/>
              <w:sz w:val="24"/>
              <w:szCs w:val="24"/>
              <w:lang w:eastAsia="ru-RU"/>
              <w14:ligatures w14:val="standardContextual"/>
            </w:rPr>
          </w:pPr>
          <w:hyperlink w:anchor="_Toc213428998" w:history="1">
            <w:r w:rsidR="004739A9" w:rsidRPr="0021541F">
              <w:rPr>
                <w:rStyle w:val="Hyperlink"/>
                <w:noProof/>
              </w:rPr>
              <w:t xml:space="preserve">Приоритет </w:t>
            </w:r>
            <w:r w:rsidR="004739A9">
              <w:rPr>
                <w:rStyle w:val="Hyperlink"/>
                <w:noProof/>
              </w:rPr>
              <w:t>2</w:t>
            </w:r>
            <w:r w:rsidR="004739A9" w:rsidRPr="0021541F">
              <w:rPr>
                <w:rStyle w:val="Hyperlink"/>
                <w:noProof/>
              </w:rPr>
              <w:t xml:space="preserve"> МСЭ-D: </w:t>
            </w:r>
            <w:r w:rsidR="004739A9" w:rsidRPr="004739A9">
              <w:rPr>
                <w:rStyle w:val="Hyperlink"/>
                <w:noProof/>
              </w:rPr>
              <w:t>Цифровая трансформация</w:t>
            </w:r>
            <w:r w:rsidR="004739A9" w:rsidRPr="0021541F">
              <w:rPr>
                <w:noProof/>
                <w:webHidden/>
              </w:rPr>
              <w:tab/>
            </w:r>
            <w:r w:rsidR="004739A9">
              <w:rPr>
                <w:noProof/>
                <w:webHidden/>
              </w:rPr>
              <w:t>13</w:t>
            </w:r>
          </w:hyperlink>
        </w:p>
        <w:p w14:paraId="3DF1EA92" w14:textId="43FB0CFE" w:rsidR="0021541F" w:rsidRPr="0021541F" w:rsidRDefault="00000000" w:rsidP="0021541F">
          <w:pPr>
            <w:pStyle w:val="TOC3"/>
            <w:tabs>
              <w:tab w:val="right" w:leader="dot" w:pos="9628"/>
            </w:tabs>
            <w:spacing w:before="120"/>
            <w:ind w:left="482"/>
            <w:rPr>
              <w:rFonts w:eastAsiaTheme="minorEastAsia" w:cstheme="minorBidi"/>
              <w:noProof/>
              <w:kern w:val="2"/>
              <w:sz w:val="24"/>
              <w:szCs w:val="24"/>
              <w:lang w:eastAsia="ru-RU"/>
              <w14:ligatures w14:val="standardContextual"/>
            </w:rPr>
          </w:pPr>
          <w:hyperlink w:anchor="_Toc213429001" w:history="1">
            <w:r w:rsidR="0021541F" w:rsidRPr="0021541F">
              <w:rPr>
                <w:rStyle w:val="Hyperlink"/>
                <w:noProof/>
              </w:rPr>
              <w:t>Экосистема цифровых инноваций</w:t>
            </w:r>
            <w:r w:rsidR="0021541F" w:rsidRPr="0021541F">
              <w:rPr>
                <w:noProof/>
                <w:webHidden/>
              </w:rPr>
              <w:tab/>
            </w:r>
            <w:r w:rsidR="0021541F" w:rsidRPr="0021541F">
              <w:rPr>
                <w:noProof/>
                <w:webHidden/>
              </w:rPr>
              <w:fldChar w:fldCharType="begin"/>
            </w:r>
            <w:r w:rsidR="0021541F" w:rsidRPr="0021541F">
              <w:rPr>
                <w:noProof/>
                <w:webHidden/>
              </w:rPr>
              <w:instrText xml:space="preserve"> PAGEREF _Toc213429001 \h </w:instrText>
            </w:r>
            <w:r w:rsidR="0021541F" w:rsidRPr="0021541F">
              <w:rPr>
                <w:noProof/>
                <w:webHidden/>
              </w:rPr>
            </w:r>
            <w:r w:rsidR="0021541F" w:rsidRPr="0021541F">
              <w:rPr>
                <w:noProof/>
                <w:webHidden/>
              </w:rPr>
              <w:fldChar w:fldCharType="separate"/>
            </w:r>
            <w:r w:rsidR="00083359">
              <w:rPr>
                <w:noProof/>
                <w:webHidden/>
              </w:rPr>
              <w:t>13</w:t>
            </w:r>
            <w:r w:rsidR="0021541F" w:rsidRPr="0021541F">
              <w:rPr>
                <w:noProof/>
                <w:webHidden/>
              </w:rPr>
              <w:fldChar w:fldCharType="end"/>
            </w:r>
          </w:hyperlink>
        </w:p>
        <w:p w14:paraId="04C0B47D" w14:textId="38A3486E" w:rsidR="0021541F" w:rsidRPr="0021541F" w:rsidRDefault="00000000" w:rsidP="0021541F">
          <w:pPr>
            <w:pStyle w:val="TOC3"/>
            <w:tabs>
              <w:tab w:val="right" w:leader="dot" w:pos="9628"/>
            </w:tabs>
            <w:spacing w:before="120"/>
            <w:ind w:left="482"/>
            <w:rPr>
              <w:rFonts w:eastAsiaTheme="minorEastAsia" w:cstheme="minorBidi"/>
              <w:noProof/>
              <w:kern w:val="2"/>
              <w:sz w:val="24"/>
              <w:szCs w:val="24"/>
              <w:lang w:eastAsia="ru-RU"/>
              <w14:ligatures w14:val="standardContextual"/>
            </w:rPr>
          </w:pPr>
          <w:hyperlink w:anchor="_Toc213429002" w:history="1">
            <w:r w:rsidR="0021541F" w:rsidRPr="0021541F">
              <w:rPr>
                <w:rStyle w:val="Hyperlink"/>
                <w:noProof/>
              </w:rPr>
              <w:t>Цифровые услуги и приложения</w:t>
            </w:r>
            <w:r w:rsidR="0021541F" w:rsidRPr="0021541F">
              <w:rPr>
                <w:noProof/>
                <w:webHidden/>
              </w:rPr>
              <w:tab/>
            </w:r>
            <w:r w:rsidR="0021541F" w:rsidRPr="0021541F">
              <w:rPr>
                <w:noProof/>
                <w:webHidden/>
              </w:rPr>
              <w:fldChar w:fldCharType="begin"/>
            </w:r>
            <w:r w:rsidR="0021541F" w:rsidRPr="0021541F">
              <w:rPr>
                <w:noProof/>
                <w:webHidden/>
              </w:rPr>
              <w:instrText xml:space="preserve"> PAGEREF _Toc213429002 \h </w:instrText>
            </w:r>
            <w:r w:rsidR="0021541F" w:rsidRPr="0021541F">
              <w:rPr>
                <w:noProof/>
                <w:webHidden/>
              </w:rPr>
            </w:r>
            <w:r w:rsidR="0021541F" w:rsidRPr="0021541F">
              <w:rPr>
                <w:noProof/>
                <w:webHidden/>
              </w:rPr>
              <w:fldChar w:fldCharType="separate"/>
            </w:r>
            <w:r w:rsidR="00083359">
              <w:rPr>
                <w:noProof/>
                <w:webHidden/>
              </w:rPr>
              <w:t>17</w:t>
            </w:r>
            <w:r w:rsidR="0021541F" w:rsidRPr="0021541F">
              <w:rPr>
                <w:noProof/>
                <w:webHidden/>
              </w:rPr>
              <w:fldChar w:fldCharType="end"/>
            </w:r>
          </w:hyperlink>
        </w:p>
        <w:p w14:paraId="6FD8E3E4" w14:textId="0B207AE8" w:rsidR="0021541F" w:rsidRPr="0021541F" w:rsidRDefault="00000000">
          <w:pPr>
            <w:pStyle w:val="TOC2"/>
            <w:tabs>
              <w:tab w:val="right" w:leader="dot" w:pos="9628"/>
            </w:tabs>
            <w:rPr>
              <w:rFonts w:eastAsiaTheme="minorEastAsia" w:cstheme="minorBidi"/>
              <w:b w:val="0"/>
              <w:bCs w:val="0"/>
              <w:noProof/>
              <w:kern w:val="2"/>
              <w:sz w:val="24"/>
              <w:szCs w:val="24"/>
              <w:lang w:eastAsia="ru-RU"/>
              <w14:ligatures w14:val="standardContextual"/>
            </w:rPr>
          </w:pPr>
          <w:hyperlink w:anchor="_Toc213429003" w:history="1">
            <w:r w:rsidR="0021541F" w:rsidRPr="0021541F">
              <w:rPr>
                <w:rStyle w:val="Hyperlink"/>
                <w:rFonts w:ascii="Calibri" w:eastAsia="Times New Roman" w:hAnsi="Calibri"/>
                <w:noProof/>
              </w:rPr>
              <w:t>Приоритет 3 МСЭ-D: Благоприятная политическая и регуляторная среда</w:t>
            </w:r>
            <w:r w:rsidR="0021541F" w:rsidRPr="0021541F">
              <w:rPr>
                <w:noProof/>
                <w:webHidden/>
              </w:rPr>
              <w:tab/>
            </w:r>
            <w:r w:rsidR="0021541F" w:rsidRPr="0021541F">
              <w:rPr>
                <w:noProof/>
                <w:webHidden/>
              </w:rPr>
              <w:fldChar w:fldCharType="begin"/>
            </w:r>
            <w:r w:rsidR="0021541F" w:rsidRPr="0021541F">
              <w:rPr>
                <w:noProof/>
                <w:webHidden/>
              </w:rPr>
              <w:instrText xml:space="preserve"> PAGEREF _Toc213429003 \h </w:instrText>
            </w:r>
            <w:r w:rsidR="0021541F" w:rsidRPr="0021541F">
              <w:rPr>
                <w:noProof/>
                <w:webHidden/>
              </w:rPr>
            </w:r>
            <w:r w:rsidR="0021541F" w:rsidRPr="0021541F">
              <w:rPr>
                <w:noProof/>
                <w:webHidden/>
              </w:rPr>
              <w:fldChar w:fldCharType="separate"/>
            </w:r>
            <w:r w:rsidR="00083359">
              <w:rPr>
                <w:noProof/>
                <w:webHidden/>
              </w:rPr>
              <w:t>23</w:t>
            </w:r>
            <w:r w:rsidR="0021541F" w:rsidRPr="0021541F">
              <w:rPr>
                <w:noProof/>
                <w:webHidden/>
              </w:rPr>
              <w:fldChar w:fldCharType="end"/>
            </w:r>
          </w:hyperlink>
        </w:p>
        <w:p w14:paraId="6EABA2C7" w14:textId="4627CC2E" w:rsidR="0021541F" w:rsidRPr="0021541F" w:rsidRDefault="00000000" w:rsidP="0021541F">
          <w:pPr>
            <w:pStyle w:val="TOC3"/>
            <w:tabs>
              <w:tab w:val="right" w:leader="dot" w:pos="9628"/>
            </w:tabs>
            <w:spacing w:before="120"/>
            <w:ind w:left="482"/>
            <w:rPr>
              <w:rFonts w:eastAsiaTheme="minorEastAsia" w:cstheme="minorBidi"/>
              <w:noProof/>
              <w:kern w:val="2"/>
              <w:sz w:val="24"/>
              <w:szCs w:val="24"/>
              <w:lang w:eastAsia="ru-RU"/>
              <w14:ligatures w14:val="standardContextual"/>
            </w:rPr>
          </w:pPr>
          <w:hyperlink w:anchor="_Toc213429004" w:history="1">
            <w:r w:rsidR="0021541F" w:rsidRPr="0021541F">
              <w:rPr>
                <w:rStyle w:val="Hyperlink"/>
                <w:rFonts w:eastAsiaTheme="minorHAnsi"/>
                <w:noProof/>
              </w:rPr>
              <w:t>Развитие потенциала</w:t>
            </w:r>
            <w:r w:rsidR="0021541F" w:rsidRPr="0021541F">
              <w:rPr>
                <w:noProof/>
                <w:webHidden/>
              </w:rPr>
              <w:tab/>
            </w:r>
            <w:r w:rsidR="0021541F" w:rsidRPr="0021541F">
              <w:rPr>
                <w:noProof/>
                <w:webHidden/>
              </w:rPr>
              <w:fldChar w:fldCharType="begin"/>
            </w:r>
            <w:r w:rsidR="0021541F" w:rsidRPr="0021541F">
              <w:rPr>
                <w:noProof/>
                <w:webHidden/>
              </w:rPr>
              <w:instrText xml:space="preserve"> PAGEREF _Toc213429004 \h </w:instrText>
            </w:r>
            <w:r w:rsidR="0021541F" w:rsidRPr="0021541F">
              <w:rPr>
                <w:noProof/>
                <w:webHidden/>
              </w:rPr>
            </w:r>
            <w:r w:rsidR="0021541F" w:rsidRPr="0021541F">
              <w:rPr>
                <w:noProof/>
                <w:webHidden/>
              </w:rPr>
              <w:fldChar w:fldCharType="separate"/>
            </w:r>
            <w:r w:rsidR="00083359">
              <w:rPr>
                <w:noProof/>
                <w:webHidden/>
              </w:rPr>
              <w:t>23</w:t>
            </w:r>
            <w:r w:rsidR="0021541F" w:rsidRPr="0021541F">
              <w:rPr>
                <w:noProof/>
                <w:webHidden/>
              </w:rPr>
              <w:fldChar w:fldCharType="end"/>
            </w:r>
          </w:hyperlink>
        </w:p>
        <w:p w14:paraId="49909D5C" w14:textId="09F5A98E" w:rsidR="0021541F" w:rsidRPr="0021541F" w:rsidRDefault="00000000" w:rsidP="0021541F">
          <w:pPr>
            <w:pStyle w:val="TOC3"/>
            <w:tabs>
              <w:tab w:val="right" w:leader="dot" w:pos="9628"/>
            </w:tabs>
            <w:spacing w:before="120"/>
            <w:ind w:left="482"/>
            <w:rPr>
              <w:rFonts w:eastAsiaTheme="minorEastAsia" w:cstheme="minorBidi"/>
              <w:noProof/>
              <w:kern w:val="2"/>
              <w:sz w:val="24"/>
              <w:szCs w:val="24"/>
              <w:lang w:eastAsia="ru-RU"/>
              <w14:ligatures w14:val="standardContextual"/>
            </w:rPr>
          </w:pPr>
          <w:hyperlink w:anchor="_Toc213429005" w:history="1">
            <w:r w:rsidR="0021541F" w:rsidRPr="0021541F">
              <w:rPr>
                <w:rStyle w:val="Hyperlink"/>
                <w:noProof/>
              </w:rPr>
              <w:t>Политика и регулирование</w:t>
            </w:r>
            <w:r w:rsidR="0021541F" w:rsidRPr="0021541F">
              <w:rPr>
                <w:noProof/>
                <w:webHidden/>
              </w:rPr>
              <w:tab/>
            </w:r>
            <w:r w:rsidR="0021541F" w:rsidRPr="0021541F">
              <w:rPr>
                <w:noProof/>
                <w:webHidden/>
              </w:rPr>
              <w:fldChar w:fldCharType="begin"/>
            </w:r>
            <w:r w:rsidR="0021541F" w:rsidRPr="0021541F">
              <w:rPr>
                <w:noProof/>
                <w:webHidden/>
              </w:rPr>
              <w:instrText xml:space="preserve"> PAGEREF _Toc213429005 \h </w:instrText>
            </w:r>
            <w:r w:rsidR="0021541F" w:rsidRPr="0021541F">
              <w:rPr>
                <w:noProof/>
                <w:webHidden/>
              </w:rPr>
            </w:r>
            <w:r w:rsidR="0021541F" w:rsidRPr="0021541F">
              <w:rPr>
                <w:noProof/>
                <w:webHidden/>
              </w:rPr>
              <w:fldChar w:fldCharType="separate"/>
            </w:r>
            <w:r w:rsidR="00083359">
              <w:rPr>
                <w:noProof/>
                <w:webHidden/>
              </w:rPr>
              <w:t>28</w:t>
            </w:r>
            <w:r w:rsidR="0021541F" w:rsidRPr="0021541F">
              <w:rPr>
                <w:noProof/>
                <w:webHidden/>
              </w:rPr>
              <w:fldChar w:fldCharType="end"/>
            </w:r>
          </w:hyperlink>
        </w:p>
        <w:p w14:paraId="4BF1B002" w14:textId="478120CC" w:rsidR="0021541F" w:rsidRPr="0021541F" w:rsidRDefault="00000000" w:rsidP="0021541F">
          <w:pPr>
            <w:pStyle w:val="TOC3"/>
            <w:tabs>
              <w:tab w:val="right" w:leader="dot" w:pos="9628"/>
            </w:tabs>
            <w:spacing w:before="120"/>
            <w:ind w:left="482"/>
            <w:rPr>
              <w:rFonts w:eastAsiaTheme="minorEastAsia" w:cstheme="minorBidi"/>
              <w:noProof/>
              <w:kern w:val="2"/>
              <w:sz w:val="24"/>
              <w:szCs w:val="24"/>
              <w:lang w:eastAsia="ru-RU"/>
              <w14:ligatures w14:val="standardContextual"/>
            </w:rPr>
          </w:pPr>
          <w:hyperlink w:anchor="_Toc213429006" w:history="1">
            <w:r w:rsidR="0021541F" w:rsidRPr="0021541F">
              <w:rPr>
                <w:rStyle w:val="Hyperlink"/>
                <w:noProof/>
              </w:rPr>
              <w:t>Статистические данные</w:t>
            </w:r>
            <w:r w:rsidR="0021541F" w:rsidRPr="0021541F">
              <w:rPr>
                <w:noProof/>
                <w:webHidden/>
              </w:rPr>
              <w:tab/>
            </w:r>
            <w:r w:rsidR="0021541F" w:rsidRPr="0021541F">
              <w:rPr>
                <w:noProof/>
                <w:webHidden/>
              </w:rPr>
              <w:fldChar w:fldCharType="begin"/>
            </w:r>
            <w:r w:rsidR="0021541F" w:rsidRPr="0021541F">
              <w:rPr>
                <w:noProof/>
                <w:webHidden/>
              </w:rPr>
              <w:instrText xml:space="preserve"> PAGEREF _Toc213429006 \h </w:instrText>
            </w:r>
            <w:r w:rsidR="0021541F" w:rsidRPr="0021541F">
              <w:rPr>
                <w:noProof/>
                <w:webHidden/>
              </w:rPr>
            </w:r>
            <w:r w:rsidR="0021541F" w:rsidRPr="0021541F">
              <w:rPr>
                <w:noProof/>
                <w:webHidden/>
              </w:rPr>
              <w:fldChar w:fldCharType="separate"/>
            </w:r>
            <w:r w:rsidR="00083359">
              <w:rPr>
                <w:noProof/>
                <w:webHidden/>
              </w:rPr>
              <w:t>34</w:t>
            </w:r>
            <w:r w:rsidR="0021541F" w:rsidRPr="0021541F">
              <w:rPr>
                <w:noProof/>
                <w:webHidden/>
              </w:rPr>
              <w:fldChar w:fldCharType="end"/>
            </w:r>
          </w:hyperlink>
        </w:p>
        <w:p w14:paraId="11FA118C" w14:textId="43430D50" w:rsidR="0021541F" w:rsidRPr="0021541F" w:rsidRDefault="00000000">
          <w:pPr>
            <w:pStyle w:val="TOC2"/>
            <w:tabs>
              <w:tab w:val="right" w:leader="dot" w:pos="9628"/>
            </w:tabs>
            <w:rPr>
              <w:rFonts w:eastAsiaTheme="minorEastAsia" w:cstheme="minorBidi"/>
              <w:b w:val="0"/>
              <w:bCs w:val="0"/>
              <w:noProof/>
              <w:kern w:val="2"/>
              <w:sz w:val="24"/>
              <w:szCs w:val="24"/>
              <w:lang w:eastAsia="ru-RU"/>
              <w14:ligatures w14:val="standardContextual"/>
            </w:rPr>
          </w:pPr>
          <w:hyperlink w:anchor="_Toc213429007" w:history="1">
            <w:r w:rsidR="0021541F" w:rsidRPr="0021541F">
              <w:rPr>
                <w:rStyle w:val="Hyperlink"/>
                <w:noProof/>
              </w:rPr>
              <w:t>Приоритет 4 МСЭ-D: Мобилизация ресурсов, партнерские отношения и международное сотрудничество</w:t>
            </w:r>
            <w:r w:rsidR="0021541F" w:rsidRPr="0021541F">
              <w:rPr>
                <w:noProof/>
                <w:webHidden/>
              </w:rPr>
              <w:tab/>
            </w:r>
            <w:r w:rsidR="0021541F" w:rsidRPr="0021541F">
              <w:rPr>
                <w:noProof/>
                <w:webHidden/>
              </w:rPr>
              <w:fldChar w:fldCharType="begin"/>
            </w:r>
            <w:r w:rsidR="0021541F" w:rsidRPr="0021541F">
              <w:rPr>
                <w:noProof/>
                <w:webHidden/>
              </w:rPr>
              <w:instrText xml:space="preserve"> PAGEREF _Toc213429007 \h </w:instrText>
            </w:r>
            <w:r w:rsidR="0021541F" w:rsidRPr="0021541F">
              <w:rPr>
                <w:noProof/>
                <w:webHidden/>
              </w:rPr>
            </w:r>
            <w:r w:rsidR="0021541F" w:rsidRPr="0021541F">
              <w:rPr>
                <w:noProof/>
                <w:webHidden/>
              </w:rPr>
              <w:fldChar w:fldCharType="separate"/>
            </w:r>
            <w:r w:rsidR="00083359">
              <w:rPr>
                <w:noProof/>
                <w:webHidden/>
              </w:rPr>
              <w:t>38</w:t>
            </w:r>
            <w:r w:rsidR="0021541F" w:rsidRPr="0021541F">
              <w:rPr>
                <w:noProof/>
                <w:webHidden/>
              </w:rPr>
              <w:fldChar w:fldCharType="end"/>
            </w:r>
          </w:hyperlink>
        </w:p>
        <w:p w14:paraId="417FF303" w14:textId="279BD28E" w:rsidR="0021541F" w:rsidRPr="0021541F" w:rsidRDefault="00000000">
          <w:pPr>
            <w:pStyle w:val="TOC2"/>
            <w:tabs>
              <w:tab w:val="right" w:leader="dot" w:pos="9628"/>
            </w:tabs>
            <w:rPr>
              <w:rFonts w:eastAsiaTheme="minorEastAsia" w:cstheme="minorBidi"/>
              <w:b w:val="0"/>
              <w:bCs w:val="0"/>
              <w:noProof/>
              <w:kern w:val="2"/>
              <w:sz w:val="24"/>
              <w:szCs w:val="24"/>
              <w:lang w:eastAsia="ru-RU"/>
              <w14:ligatures w14:val="standardContextual"/>
            </w:rPr>
          </w:pPr>
          <w:hyperlink w:anchor="_Toc213429008" w:history="1">
            <w:r w:rsidR="0021541F" w:rsidRPr="0021541F">
              <w:rPr>
                <w:rStyle w:val="Hyperlink"/>
                <w:noProof/>
              </w:rPr>
              <w:t xml:space="preserve">Приоритет 5 МСЭ-D: Инклюзивная и защищенная электросвязь/ИКТ </w:t>
            </w:r>
            <w:r w:rsidR="0021541F">
              <w:rPr>
                <w:rStyle w:val="Hyperlink"/>
                <w:noProof/>
              </w:rPr>
              <w:br/>
            </w:r>
            <w:r w:rsidR="0021541F" w:rsidRPr="0021541F">
              <w:rPr>
                <w:rStyle w:val="Hyperlink"/>
                <w:noProof/>
              </w:rPr>
              <w:t>для устойчивого развития</w:t>
            </w:r>
            <w:r w:rsidR="0021541F" w:rsidRPr="0021541F">
              <w:rPr>
                <w:noProof/>
                <w:webHidden/>
              </w:rPr>
              <w:tab/>
            </w:r>
            <w:r w:rsidR="0021541F" w:rsidRPr="0021541F">
              <w:rPr>
                <w:noProof/>
                <w:webHidden/>
              </w:rPr>
              <w:fldChar w:fldCharType="begin"/>
            </w:r>
            <w:r w:rsidR="0021541F" w:rsidRPr="0021541F">
              <w:rPr>
                <w:noProof/>
                <w:webHidden/>
              </w:rPr>
              <w:instrText xml:space="preserve"> PAGEREF _Toc213429008 \h </w:instrText>
            </w:r>
            <w:r w:rsidR="0021541F" w:rsidRPr="0021541F">
              <w:rPr>
                <w:noProof/>
                <w:webHidden/>
              </w:rPr>
            </w:r>
            <w:r w:rsidR="0021541F" w:rsidRPr="0021541F">
              <w:rPr>
                <w:noProof/>
                <w:webHidden/>
              </w:rPr>
              <w:fldChar w:fldCharType="separate"/>
            </w:r>
            <w:r w:rsidR="00083359">
              <w:rPr>
                <w:noProof/>
                <w:webHidden/>
              </w:rPr>
              <w:t>42</w:t>
            </w:r>
            <w:r w:rsidR="0021541F" w:rsidRPr="0021541F">
              <w:rPr>
                <w:noProof/>
                <w:webHidden/>
              </w:rPr>
              <w:fldChar w:fldCharType="end"/>
            </w:r>
          </w:hyperlink>
        </w:p>
        <w:p w14:paraId="649A9B0C" w14:textId="56E81BFF" w:rsidR="0021541F" w:rsidRPr="0021541F" w:rsidRDefault="00000000" w:rsidP="0021541F">
          <w:pPr>
            <w:pStyle w:val="TOC3"/>
            <w:tabs>
              <w:tab w:val="right" w:leader="dot" w:pos="9628"/>
            </w:tabs>
            <w:spacing w:before="120"/>
            <w:ind w:left="482"/>
            <w:rPr>
              <w:rFonts w:eastAsiaTheme="minorEastAsia" w:cstheme="minorBidi"/>
              <w:noProof/>
              <w:kern w:val="2"/>
              <w:sz w:val="24"/>
              <w:szCs w:val="24"/>
              <w:lang w:eastAsia="ru-RU"/>
              <w14:ligatures w14:val="standardContextual"/>
            </w:rPr>
          </w:pPr>
          <w:hyperlink w:anchor="_Toc213429009" w:history="1">
            <w:r w:rsidR="0021541F" w:rsidRPr="0021541F">
              <w:rPr>
                <w:rStyle w:val="Hyperlink"/>
                <w:rFonts w:eastAsia="Calibri"/>
                <w:noProof/>
              </w:rPr>
              <w:t>Кибербезопасность</w:t>
            </w:r>
            <w:r w:rsidR="0021541F" w:rsidRPr="0021541F">
              <w:rPr>
                <w:noProof/>
                <w:webHidden/>
              </w:rPr>
              <w:tab/>
            </w:r>
            <w:r w:rsidR="0021541F" w:rsidRPr="0021541F">
              <w:rPr>
                <w:noProof/>
                <w:webHidden/>
              </w:rPr>
              <w:fldChar w:fldCharType="begin"/>
            </w:r>
            <w:r w:rsidR="0021541F" w:rsidRPr="0021541F">
              <w:rPr>
                <w:noProof/>
                <w:webHidden/>
              </w:rPr>
              <w:instrText xml:space="preserve"> PAGEREF _Toc213429009 \h </w:instrText>
            </w:r>
            <w:r w:rsidR="0021541F" w:rsidRPr="0021541F">
              <w:rPr>
                <w:noProof/>
                <w:webHidden/>
              </w:rPr>
            </w:r>
            <w:r w:rsidR="0021541F" w:rsidRPr="0021541F">
              <w:rPr>
                <w:noProof/>
                <w:webHidden/>
              </w:rPr>
              <w:fldChar w:fldCharType="separate"/>
            </w:r>
            <w:r w:rsidR="00083359">
              <w:rPr>
                <w:noProof/>
                <w:webHidden/>
              </w:rPr>
              <w:t>42</w:t>
            </w:r>
            <w:r w:rsidR="0021541F" w:rsidRPr="0021541F">
              <w:rPr>
                <w:noProof/>
                <w:webHidden/>
              </w:rPr>
              <w:fldChar w:fldCharType="end"/>
            </w:r>
          </w:hyperlink>
        </w:p>
        <w:p w14:paraId="1A3AF6D9" w14:textId="4E6BDAAA" w:rsidR="0021541F" w:rsidRPr="0021541F" w:rsidRDefault="00000000">
          <w:pPr>
            <w:pStyle w:val="TOC2"/>
            <w:tabs>
              <w:tab w:val="right" w:leader="dot" w:pos="9628"/>
            </w:tabs>
            <w:rPr>
              <w:rFonts w:eastAsiaTheme="minorEastAsia" w:cstheme="minorBidi"/>
              <w:b w:val="0"/>
              <w:bCs w:val="0"/>
              <w:noProof/>
              <w:kern w:val="2"/>
              <w:sz w:val="24"/>
              <w:szCs w:val="24"/>
              <w:lang w:eastAsia="ru-RU"/>
              <w14:ligatures w14:val="standardContextual"/>
            </w:rPr>
          </w:pPr>
          <w:hyperlink w:anchor="_Toc213429010" w:history="1">
            <w:r w:rsidR="0021541F" w:rsidRPr="0021541F">
              <w:rPr>
                <w:rStyle w:val="Hyperlink"/>
                <w:noProof/>
              </w:rPr>
              <w:t>Средство достижения целей 1 МСЭ-D: Ориентация на интересы членов</w:t>
            </w:r>
            <w:r w:rsidR="0021541F" w:rsidRPr="0021541F">
              <w:rPr>
                <w:noProof/>
                <w:webHidden/>
              </w:rPr>
              <w:tab/>
            </w:r>
            <w:r w:rsidR="0021541F" w:rsidRPr="0021541F">
              <w:rPr>
                <w:noProof/>
                <w:webHidden/>
              </w:rPr>
              <w:fldChar w:fldCharType="begin"/>
            </w:r>
            <w:r w:rsidR="0021541F" w:rsidRPr="0021541F">
              <w:rPr>
                <w:noProof/>
                <w:webHidden/>
              </w:rPr>
              <w:instrText xml:space="preserve"> PAGEREF _Toc213429010 \h </w:instrText>
            </w:r>
            <w:r w:rsidR="0021541F" w:rsidRPr="0021541F">
              <w:rPr>
                <w:noProof/>
                <w:webHidden/>
              </w:rPr>
            </w:r>
            <w:r w:rsidR="0021541F" w:rsidRPr="0021541F">
              <w:rPr>
                <w:noProof/>
                <w:webHidden/>
              </w:rPr>
              <w:fldChar w:fldCharType="separate"/>
            </w:r>
            <w:r w:rsidR="00083359">
              <w:rPr>
                <w:noProof/>
                <w:webHidden/>
              </w:rPr>
              <w:t>48</w:t>
            </w:r>
            <w:r w:rsidR="0021541F" w:rsidRPr="0021541F">
              <w:rPr>
                <w:noProof/>
                <w:webHidden/>
              </w:rPr>
              <w:fldChar w:fldCharType="end"/>
            </w:r>
          </w:hyperlink>
        </w:p>
        <w:p w14:paraId="631CB45A" w14:textId="01528CA3" w:rsidR="0021541F" w:rsidRPr="0021541F" w:rsidRDefault="00000000">
          <w:pPr>
            <w:pStyle w:val="TOC2"/>
            <w:tabs>
              <w:tab w:val="right" w:leader="dot" w:pos="9628"/>
            </w:tabs>
            <w:rPr>
              <w:rFonts w:eastAsiaTheme="minorEastAsia" w:cstheme="minorBidi"/>
              <w:b w:val="0"/>
              <w:bCs w:val="0"/>
              <w:noProof/>
              <w:kern w:val="2"/>
              <w:sz w:val="24"/>
              <w:szCs w:val="24"/>
              <w:lang w:eastAsia="ru-RU"/>
              <w14:ligatures w14:val="standardContextual"/>
            </w:rPr>
          </w:pPr>
          <w:hyperlink w:anchor="_Toc213429011" w:history="1">
            <w:r w:rsidR="0021541F" w:rsidRPr="0021541F">
              <w:rPr>
                <w:rStyle w:val="Hyperlink"/>
                <w:noProof/>
              </w:rPr>
              <w:t>Средство достижения целей 2 МСЭ-D: Региональное присутствие</w:t>
            </w:r>
            <w:r w:rsidR="0021541F" w:rsidRPr="0021541F">
              <w:rPr>
                <w:noProof/>
                <w:webHidden/>
              </w:rPr>
              <w:tab/>
            </w:r>
            <w:r w:rsidR="0021541F" w:rsidRPr="0021541F">
              <w:rPr>
                <w:noProof/>
                <w:webHidden/>
              </w:rPr>
              <w:fldChar w:fldCharType="begin"/>
            </w:r>
            <w:r w:rsidR="0021541F" w:rsidRPr="0021541F">
              <w:rPr>
                <w:noProof/>
                <w:webHidden/>
              </w:rPr>
              <w:instrText xml:space="preserve"> PAGEREF _Toc213429011 \h </w:instrText>
            </w:r>
            <w:r w:rsidR="0021541F" w:rsidRPr="0021541F">
              <w:rPr>
                <w:noProof/>
                <w:webHidden/>
              </w:rPr>
            </w:r>
            <w:r w:rsidR="0021541F" w:rsidRPr="0021541F">
              <w:rPr>
                <w:noProof/>
                <w:webHidden/>
              </w:rPr>
              <w:fldChar w:fldCharType="separate"/>
            </w:r>
            <w:r w:rsidR="00083359">
              <w:rPr>
                <w:noProof/>
                <w:webHidden/>
              </w:rPr>
              <w:t>53</w:t>
            </w:r>
            <w:r w:rsidR="0021541F" w:rsidRPr="0021541F">
              <w:rPr>
                <w:noProof/>
                <w:webHidden/>
              </w:rPr>
              <w:fldChar w:fldCharType="end"/>
            </w:r>
          </w:hyperlink>
        </w:p>
        <w:p w14:paraId="5F3FD283" w14:textId="69732544" w:rsidR="0021541F" w:rsidRPr="0021541F" w:rsidRDefault="00000000">
          <w:pPr>
            <w:pStyle w:val="TOC2"/>
            <w:tabs>
              <w:tab w:val="right" w:leader="dot" w:pos="9628"/>
            </w:tabs>
            <w:rPr>
              <w:rFonts w:eastAsiaTheme="minorEastAsia" w:cstheme="minorBidi"/>
              <w:b w:val="0"/>
              <w:bCs w:val="0"/>
              <w:noProof/>
              <w:kern w:val="2"/>
              <w:sz w:val="24"/>
              <w:szCs w:val="24"/>
              <w:lang w:eastAsia="ru-RU"/>
              <w14:ligatures w14:val="standardContextual"/>
            </w:rPr>
          </w:pPr>
          <w:hyperlink w:anchor="_Toc213429012" w:history="1">
            <w:r w:rsidR="0021541F" w:rsidRPr="0021541F">
              <w:rPr>
                <w:rStyle w:val="Hyperlink"/>
                <w:noProof/>
              </w:rPr>
              <w:t>Средство достижения целей 3 МСЭ-D: Разнообразие и интеграция</w:t>
            </w:r>
            <w:r w:rsidR="0021541F" w:rsidRPr="0021541F">
              <w:rPr>
                <w:noProof/>
                <w:webHidden/>
              </w:rPr>
              <w:tab/>
            </w:r>
            <w:r w:rsidR="0021541F" w:rsidRPr="0021541F">
              <w:rPr>
                <w:noProof/>
                <w:webHidden/>
              </w:rPr>
              <w:fldChar w:fldCharType="begin"/>
            </w:r>
            <w:r w:rsidR="0021541F" w:rsidRPr="0021541F">
              <w:rPr>
                <w:noProof/>
                <w:webHidden/>
              </w:rPr>
              <w:instrText xml:space="preserve"> PAGEREF _Toc213429012 \h </w:instrText>
            </w:r>
            <w:r w:rsidR="0021541F" w:rsidRPr="0021541F">
              <w:rPr>
                <w:noProof/>
                <w:webHidden/>
              </w:rPr>
            </w:r>
            <w:r w:rsidR="0021541F" w:rsidRPr="0021541F">
              <w:rPr>
                <w:noProof/>
                <w:webHidden/>
              </w:rPr>
              <w:fldChar w:fldCharType="separate"/>
            </w:r>
            <w:r w:rsidR="00083359">
              <w:rPr>
                <w:noProof/>
                <w:webHidden/>
              </w:rPr>
              <w:t>58</w:t>
            </w:r>
            <w:r w:rsidR="0021541F" w:rsidRPr="0021541F">
              <w:rPr>
                <w:noProof/>
                <w:webHidden/>
              </w:rPr>
              <w:fldChar w:fldCharType="end"/>
            </w:r>
          </w:hyperlink>
        </w:p>
        <w:p w14:paraId="2E7BC20F" w14:textId="48C91D3E" w:rsidR="0021541F" w:rsidRPr="0021541F" w:rsidRDefault="00000000">
          <w:pPr>
            <w:pStyle w:val="TOC2"/>
            <w:tabs>
              <w:tab w:val="right" w:leader="dot" w:pos="9628"/>
            </w:tabs>
            <w:rPr>
              <w:rFonts w:eastAsiaTheme="minorEastAsia" w:cstheme="minorBidi"/>
              <w:b w:val="0"/>
              <w:bCs w:val="0"/>
              <w:noProof/>
              <w:kern w:val="2"/>
              <w:sz w:val="24"/>
              <w:szCs w:val="24"/>
              <w:lang w:eastAsia="ru-RU"/>
              <w14:ligatures w14:val="standardContextual"/>
            </w:rPr>
          </w:pPr>
          <w:hyperlink w:anchor="_Toc213429013" w:history="1">
            <w:r w:rsidR="0021541F" w:rsidRPr="0021541F">
              <w:rPr>
                <w:rStyle w:val="Hyperlink"/>
                <w:noProof/>
              </w:rPr>
              <w:t>Средство достижения целей 4 МСЭ-D: Приверженность экологической устойчивости</w:t>
            </w:r>
            <w:r w:rsidR="0021541F" w:rsidRPr="0021541F">
              <w:rPr>
                <w:noProof/>
                <w:webHidden/>
              </w:rPr>
              <w:tab/>
            </w:r>
            <w:r w:rsidR="0021541F" w:rsidRPr="0021541F">
              <w:rPr>
                <w:noProof/>
                <w:webHidden/>
              </w:rPr>
              <w:fldChar w:fldCharType="begin"/>
            </w:r>
            <w:r w:rsidR="0021541F" w:rsidRPr="0021541F">
              <w:rPr>
                <w:noProof/>
                <w:webHidden/>
              </w:rPr>
              <w:instrText xml:space="preserve"> PAGEREF _Toc213429013 \h </w:instrText>
            </w:r>
            <w:r w:rsidR="0021541F" w:rsidRPr="0021541F">
              <w:rPr>
                <w:noProof/>
                <w:webHidden/>
              </w:rPr>
            </w:r>
            <w:r w:rsidR="0021541F" w:rsidRPr="0021541F">
              <w:rPr>
                <w:noProof/>
                <w:webHidden/>
              </w:rPr>
              <w:fldChar w:fldCharType="separate"/>
            </w:r>
            <w:r w:rsidR="00083359">
              <w:rPr>
                <w:noProof/>
                <w:webHidden/>
              </w:rPr>
              <w:t>63</w:t>
            </w:r>
            <w:r w:rsidR="0021541F" w:rsidRPr="0021541F">
              <w:rPr>
                <w:noProof/>
                <w:webHidden/>
              </w:rPr>
              <w:fldChar w:fldCharType="end"/>
            </w:r>
          </w:hyperlink>
        </w:p>
        <w:p w14:paraId="5CD08473" w14:textId="7F783E4A" w:rsidR="0021541F" w:rsidRPr="0021541F" w:rsidRDefault="00000000">
          <w:pPr>
            <w:pStyle w:val="TOC2"/>
            <w:tabs>
              <w:tab w:val="right" w:leader="dot" w:pos="9628"/>
            </w:tabs>
            <w:rPr>
              <w:rFonts w:eastAsiaTheme="minorEastAsia" w:cstheme="minorBidi"/>
              <w:b w:val="0"/>
              <w:bCs w:val="0"/>
              <w:noProof/>
              <w:kern w:val="2"/>
              <w:sz w:val="24"/>
              <w:szCs w:val="24"/>
              <w:lang w:eastAsia="ru-RU"/>
              <w14:ligatures w14:val="standardContextual"/>
            </w:rPr>
          </w:pPr>
          <w:hyperlink w:anchor="_Toc213429014" w:history="1">
            <w:r w:rsidR="0021541F" w:rsidRPr="0021541F">
              <w:rPr>
                <w:rStyle w:val="Hyperlink"/>
                <w:noProof/>
              </w:rPr>
              <w:t>Средство достижения целей 5 МСЭ-D: Развитие людских ресурсов и организационные инновации</w:t>
            </w:r>
            <w:r w:rsidR="0021541F" w:rsidRPr="0021541F">
              <w:rPr>
                <w:noProof/>
                <w:webHidden/>
              </w:rPr>
              <w:tab/>
            </w:r>
            <w:r w:rsidR="0021541F" w:rsidRPr="0021541F">
              <w:rPr>
                <w:noProof/>
                <w:webHidden/>
              </w:rPr>
              <w:fldChar w:fldCharType="begin"/>
            </w:r>
            <w:r w:rsidR="0021541F" w:rsidRPr="0021541F">
              <w:rPr>
                <w:noProof/>
                <w:webHidden/>
              </w:rPr>
              <w:instrText xml:space="preserve"> PAGEREF _Toc213429014 \h </w:instrText>
            </w:r>
            <w:r w:rsidR="0021541F" w:rsidRPr="0021541F">
              <w:rPr>
                <w:noProof/>
                <w:webHidden/>
              </w:rPr>
            </w:r>
            <w:r w:rsidR="0021541F" w:rsidRPr="0021541F">
              <w:rPr>
                <w:noProof/>
                <w:webHidden/>
              </w:rPr>
              <w:fldChar w:fldCharType="separate"/>
            </w:r>
            <w:r w:rsidR="00083359">
              <w:rPr>
                <w:noProof/>
                <w:webHidden/>
              </w:rPr>
              <w:t>66</w:t>
            </w:r>
            <w:r w:rsidR="0021541F" w:rsidRPr="0021541F">
              <w:rPr>
                <w:noProof/>
                <w:webHidden/>
              </w:rPr>
              <w:fldChar w:fldCharType="end"/>
            </w:r>
          </w:hyperlink>
        </w:p>
        <w:p w14:paraId="0534AB3A" w14:textId="0D1B59A0" w:rsidR="000C46BF" w:rsidRPr="00955DD0" w:rsidRDefault="000C46BF" w:rsidP="00646D9C">
          <w:r w:rsidRPr="00955DD0">
            <w:rPr>
              <w:b/>
              <w:bCs/>
              <w:noProof/>
              <w:sz w:val="20"/>
            </w:rPr>
            <w:fldChar w:fldCharType="end"/>
          </w:r>
        </w:p>
      </w:sdtContent>
    </w:sdt>
    <w:p w14:paraId="0FCAA556" w14:textId="77777777" w:rsidR="0091083E" w:rsidRPr="00955DD0" w:rsidRDefault="0091083E" w:rsidP="00646D9C">
      <w:pPr>
        <w:tabs>
          <w:tab w:val="clear" w:pos="794"/>
          <w:tab w:val="clear" w:pos="1191"/>
          <w:tab w:val="clear" w:pos="1588"/>
          <w:tab w:val="clear" w:pos="1985"/>
        </w:tabs>
        <w:overflowPunct/>
        <w:autoSpaceDE/>
        <w:autoSpaceDN/>
        <w:adjustRightInd/>
        <w:spacing w:before="0"/>
        <w:jc w:val="left"/>
        <w:textAlignment w:val="auto"/>
        <w:rPr>
          <w:b/>
          <w:bCs/>
          <w:sz w:val="28"/>
          <w:szCs w:val="28"/>
          <w:lang w:eastAsia="zh-CN"/>
        </w:rPr>
      </w:pPr>
      <w:r w:rsidRPr="00955DD0">
        <w:rPr>
          <w:b/>
          <w:bCs/>
          <w:sz w:val="28"/>
          <w:szCs w:val="28"/>
          <w:lang w:eastAsia="zh-CN"/>
        </w:rPr>
        <w:br w:type="page"/>
      </w:r>
    </w:p>
    <w:p w14:paraId="03EAE9A8" w14:textId="3C672B64" w:rsidR="006963AD" w:rsidRPr="00955DD0" w:rsidRDefault="004F5FCE" w:rsidP="00646D9C">
      <w:pPr>
        <w:overflowPunct/>
        <w:autoSpaceDE/>
        <w:autoSpaceDN/>
        <w:adjustRightInd/>
        <w:spacing w:after="120"/>
        <w:jc w:val="center"/>
        <w:textAlignment w:val="auto"/>
        <w:rPr>
          <w:b/>
          <w:bCs/>
          <w:sz w:val="26"/>
          <w:szCs w:val="26"/>
        </w:rPr>
      </w:pPr>
      <w:r w:rsidRPr="00955DD0">
        <w:rPr>
          <w:b/>
          <w:bCs/>
          <w:sz w:val="26"/>
          <w:szCs w:val="26"/>
        </w:rPr>
        <w:lastRenderedPageBreak/>
        <w:t xml:space="preserve">Выполнение </w:t>
      </w:r>
      <w:proofErr w:type="spellStart"/>
      <w:r w:rsidRPr="00955DD0">
        <w:rPr>
          <w:b/>
          <w:bCs/>
          <w:sz w:val="26"/>
          <w:szCs w:val="26"/>
        </w:rPr>
        <w:t>Кигалийского</w:t>
      </w:r>
      <w:proofErr w:type="spellEnd"/>
      <w:r w:rsidRPr="00955DD0">
        <w:rPr>
          <w:b/>
          <w:bCs/>
          <w:sz w:val="26"/>
          <w:szCs w:val="26"/>
        </w:rPr>
        <w:t xml:space="preserve"> плана действий (КПД) за 2023–2025 годы</w:t>
      </w:r>
    </w:p>
    <w:p w14:paraId="3254CBB7" w14:textId="77777777" w:rsidR="004F5FCE" w:rsidRPr="00955DD0" w:rsidRDefault="004F5FCE" w:rsidP="00646D9C">
      <w:pPr>
        <w:pStyle w:val="Title"/>
        <w:spacing w:before="120" w:after="120"/>
        <w:jc w:val="left"/>
        <w:rPr>
          <w:rFonts w:ascii="Calibri" w:hAnsi="Calibri" w:cs="Calibri"/>
          <w:szCs w:val="22"/>
        </w:rPr>
      </w:pPr>
      <w:bookmarkStart w:id="1" w:name="_Toc211578384"/>
      <w:bookmarkStart w:id="2" w:name="_Toc213428995"/>
      <w:r w:rsidRPr="00955DD0">
        <w:rPr>
          <w:rFonts w:ascii="Calibri" w:hAnsi="Calibri" w:cs="Calibri"/>
          <w:szCs w:val="22"/>
        </w:rPr>
        <w:t>Введение</w:t>
      </w:r>
      <w:bookmarkEnd w:id="1"/>
      <w:bookmarkEnd w:id="2"/>
    </w:p>
    <w:p w14:paraId="67C0182B" w14:textId="6554784C" w:rsidR="004F5FCE" w:rsidRPr="00955DD0" w:rsidRDefault="004F5FCE" w:rsidP="00646D9C">
      <w:pPr>
        <w:spacing w:after="120"/>
        <w:jc w:val="left"/>
        <w:rPr>
          <w:rFonts w:cstheme="minorBidi"/>
          <w:szCs w:val="24"/>
        </w:rPr>
      </w:pPr>
      <w:r w:rsidRPr="00955DD0">
        <w:rPr>
          <w:rFonts w:cstheme="minorBidi"/>
          <w:szCs w:val="24"/>
        </w:rPr>
        <w:t xml:space="preserve">С 6 по 16 июня 2022 года в Кигали (Руанда) состоялась Всемирная конференция по развитию электросвязи МСЭ 2022 года (ВКРЭ-22), на которой был принят </w:t>
      </w:r>
      <w:proofErr w:type="spellStart"/>
      <w:r w:rsidRPr="00955DD0">
        <w:rPr>
          <w:rFonts w:cstheme="minorBidi"/>
          <w:szCs w:val="24"/>
        </w:rPr>
        <w:t>Кигалийский</w:t>
      </w:r>
      <w:proofErr w:type="spellEnd"/>
      <w:r w:rsidRPr="00955DD0">
        <w:rPr>
          <w:rFonts w:cstheme="minorBidi"/>
          <w:szCs w:val="24"/>
        </w:rPr>
        <w:t xml:space="preserve"> план действий (КПД). Этот план, который включает приоритеты, </w:t>
      </w:r>
      <w:r w:rsidR="00090F35">
        <w:rPr>
          <w:rFonts w:cstheme="minorBidi"/>
          <w:szCs w:val="24"/>
        </w:rPr>
        <w:t>средства достижения целей</w:t>
      </w:r>
      <w:r w:rsidRPr="00955DD0">
        <w:rPr>
          <w:rFonts w:cstheme="minorBidi"/>
          <w:szCs w:val="24"/>
        </w:rPr>
        <w:t>, региональные инициативы, новые и пересмотренные резолюции, рекомендации и Вопросы исследовательских комиссий, определяет мандат Сектора развития электросвязи МСЭ (МСЭ</w:t>
      </w:r>
      <w:r w:rsidRPr="00955DD0">
        <w:rPr>
          <w:rFonts w:cstheme="minorBidi"/>
          <w:szCs w:val="24"/>
        </w:rPr>
        <w:noBreakHyphen/>
        <w:t xml:space="preserve">D) на период с 2023 по 2025 год. </w:t>
      </w:r>
    </w:p>
    <w:p w14:paraId="4F6C264D" w14:textId="1C5D2B9F" w:rsidR="004F5FCE" w:rsidRPr="00955DD0" w:rsidRDefault="004F5FCE" w:rsidP="00646D9C">
      <w:pPr>
        <w:spacing w:after="120"/>
        <w:jc w:val="left"/>
        <w:rPr>
          <w:szCs w:val="24"/>
        </w:rPr>
      </w:pPr>
      <w:r w:rsidRPr="00955DD0">
        <w:rPr>
          <w:szCs w:val="24"/>
        </w:rPr>
        <w:t xml:space="preserve">МСЭ-D работает над устранением цифрового разрыва и стимулированием цифровой трансформации в целях использования возможностей информационно-коммуникационных технологий (ИКТ) для достижения экономического процветания, создания новых рабочих мест, развития цифровых навыков, обеспечения гендерного равенства, разнообразия, устойчивой </w:t>
      </w:r>
      <w:r w:rsidR="000644A0" w:rsidRPr="000644A0">
        <w:rPr>
          <w:szCs w:val="24"/>
        </w:rPr>
        <w:t xml:space="preserve">циркуляционной </w:t>
      </w:r>
      <w:r w:rsidRPr="00955DD0">
        <w:rPr>
          <w:szCs w:val="24"/>
        </w:rPr>
        <w:t xml:space="preserve">экономики, а также для спасения жизней. В рамках работы МСЭ-D по ликвидации цифрового разрыва, поддерживаемой секретариатом Бюро развития электросвязи (БРЭ), </w:t>
      </w:r>
      <w:r w:rsidRPr="00955DD0">
        <w:rPr>
          <w:rFonts w:cstheme="minorBidi"/>
          <w:szCs w:val="24"/>
        </w:rPr>
        <w:t xml:space="preserve">первостепенное внимание уделяется наиболее нуждающимся слоям населения – </w:t>
      </w:r>
      <w:r w:rsidRPr="00955DD0">
        <w:rPr>
          <w:szCs w:val="24"/>
        </w:rPr>
        <w:t>от жителей наименее развитых стран до маргинализированных сообществ во всем мире. Эти приоритеты тесно связаны и согласованы с приоритетами и задачами, определенными в более широкой рамочной основе развития Целей в</w:t>
      </w:r>
      <w:r w:rsidR="009807A1">
        <w:rPr>
          <w:szCs w:val="24"/>
        </w:rPr>
        <w:t> </w:t>
      </w:r>
      <w:r w:rsidRPr="00955DD0">
        <w:rPr>
          <w:szCs w:val="24"/>
        </w:rPr>
        <w:t>области устойчивого развития (ЦУР), Стратегическом плане МСЭ и Плане действий Всемирной встречи на высшем уровне по вопросам информационного общества (ВВУИО). Они основаны на общей идее достижения устойчивого развития путем использования возможностей цифровых инструментов и ИКТ.</w:t>
      </w:r>
    </w:p>
    <w:p w14:paraId="030649CB" w14:textId="77777777" w:rsidR="004F5FCE" w:rsidRPr="00955DD0" w:rsidRDefault="004F5FCE" w:rsidP="00646D9C">
      <w:pPr>
        <w:spacing w:after="120"/>
        <w:jc w:val="left"/>
        <w:rPr>
          <w:rFonts w:cstheme="minorBidi"/>
          <w:szCs w:val="24"/>
        </w:rPr>
      </w:pPr>
      <w:r w:rsidRPr="00955DD0">
        <w:rPr>
          <w:rFonts w:cstheme="minorBidi"/>
          <w:szCs w:val="24"/>
        </w:rPr>
        <w:t xml:space="preserve">В настоящем документе приведен отчет о выполнении КПД с января 2023 года по август 2025 года. </w:t>
      </w:r>
    </w:p>
    <w:p w14:paraId="2056FC2C" w14:textId="77777777" w:rsidR="004F5FCE" w:rsidRPr="00955DD0" w:rsidRDefault="004F5FCE" w:rsidP="00646D9C">
      <w:pPr>
        <w:pStyle w:val="Title"/>
        <w:spacing w:before="120" w:after="120"/>
        <w:jc w:val="left"/>
        <w:rPr>
          <w:rFonts w:ascii="Calibri" w:hAnsi="Calibri" w:cs="Calibri"/>
          <w:szCs w:val="22"/>
        </w:rPr>
      </w:pPr>
      <w:bookmarkStart w:id="3" w:name="_Toc211578385"/>
      <w:bookmarkStart w:id="4" w:name="_Toc213428996"/>
      <w:r w:rsidRPr="00955DD0">
        <w:rPr>
          <w:rFonts w:ascii="Calibri" w:hAnsi="Calibri" w:cs="Calibri"/>
          <w:szCs w:val="22"/>
        </w:rPr>
        <w:t>Воздействие работы МСЭ-D</w:t>
      </w:r>
      <w:bookmarkEnd w:id="3"/>
      <w:bookmarkEnd w:id="4"/>
    </w:p>
    <w:p w14:paraId="4414E15A" w14:textId="77777777" w:rsidR="004F5FCE" w:rsidRPr="00955DD0" w:rsidRDefault="004F5FCE" w:rsidP="00646D9C">
      <w:pPr>
        <w:spacing w:after="120"/>
        <w:jc w:val="left"/>
        <w:rPr>
          <w:szCs w:val="24"/>
        </w:rPr>
      </w:pPr>
      <w:r w:rsidRPr="00955DD0">
        <w:rPr>
          <w:szCs w:val="24"/>
        </w:rPr>
        <w:t>Для эффективной и результативной работы БРЭ Бюро расширило свой подход к управлению, ориентированному на результат (УОР), выйдя за рамки первоначальных усилий и ускорив выполнение КПД посредством более эффективных методов планирования, контроля и оценки.</w:t>
      </w:r>
    </w:p>
    <w:p w14:paraId="70160A77" w14:textId="75E2B0A1" w:rsidR="004F5FCE" w:rsidRPr="00955DD0" w:rsidRDefault="004F5FCE" w:rsidP="00646D9C">
      <w:pPr>
        <w:spacing w:after="120"/>
        <w:jc w:val="left"/>
        <w:rPr>
          <w:szCs w:val="24"/>
        </w:rPr>
      </w:pPr>
      <w:r w:rsidRPr="00955DD0">
        <w:rPr>
          <w:szCs w:val="24"/>
        </w:rPr>
        <w:t xml:space="preserve">Секретариат разработал </w:t>
      </w:r>
      <w:r w:rsidR="000644A0">
        <w:rPr>
          <w:szCs w:val="24"/>
        </w:rPr>
        <w:t xml:space="preserve">и </w:t>
      </w:r>
      <w:r w:rsidR="00AD4938">
        <w:rPr>
          <w:szCs w:val="24"/>
        </w:rPr>
        <w:t xml:space="preserve">направил </w:t>
      </w:r>
      <w:r w:rsidR="00AD4938" w:rsidRPr="00955DD0">
        <w:rPr>
          <w:szCs w:val="24"/>
        </w:rPr>
        <w:t xml:space="preserve">Государствам-Членам </w:t>
      </w:r>
      <w:r w:rsidRPr="00955DD0">
        <w:rPr>
          <w:szCs w:val="24"/>
        </w:rPr>
        <w:t>ключевые показатели деятельности (KPI) для отслеживания конечных результатов по основным приоритетным направлениям КПД, а также намеченных результатов деятельности</w:t>
      </w:r>
      <w:r w:rsidR="00AD4938">
        <w:rPr>
          <w:szCs w:val="24"/>
        </w:rPr>
        <w:t>; эти показатели</w:t>
      </w:r>
      <w:r w:rsidRPr="00955DD0">
        <w:rPr>
          <w:szCs w:val="24"/>
        </w:rPr>
        <w:t xml:space="preserve"> были рассмотрены на 30-м собрании Консультативной группы по развитию электросвязи (КГРЭ) в 2023 году. В результате дальнейшего агрегирования и уточнения в рамках KPI было определено 18 показателей конечных результатов и 25 показателей намеченных результатов деятельности, которые были приняты на 31-м собрании КГРЭ в 2024 году. Эти KPI продолжают определять этапы планирования и осуществления и служат инструментами контроля прогресса </w:t>
      </w:r>
      <w:r w:rsidR="00AD4938" w:rsidRPr="00AD4938">
        <w:rPr>
          <w:szCs w:val="24"/>
        </w:rPr>
        <w:t xml:space="preserve">на пути к обеспечению </w:t>
      </w:r>
      <w:r w:rsidRPr="00955DD0">
        <w:rPr>
          <w:szCs w:val="24"/>
        </w:rPr>
        <w:t xml:space="preserve">реальной и </w:t>
      </w:r>
      <w:r w:rsidR="00AD4938">
        <w:rPr>
          <w:szCs w:val="24"/>
        </w:rPr>
        <w:t>приемлемой по цене</w:t>
      </w:r>
      <w:r w:rsidRPr="00955DD0">
        <w:rPr>
          <w:szCs w:val="24"/>
        </w:rPr>
        <w:t xml:space="preserve"> возможности установления соединений и устойчивой цифровой трансформации.</w:t>
      </w:r>
    </w:p>
    <w:p w14:paraId="189C7018" w14:textId="133FC6F6" w:rsidR="004F5FCE" w:rsidRPr="00955DD0" w:rsidRDefault="004F5FCE" w:rsidP="00646D9C">
      <w:pPr>
        <w:spacing w:after="120"/>
        <w:jc w:val="left"/>
        <w:rPr>
          <w:szCs w:val="24"/>
        </w:rPr>
      </w:pPr>
      <w:r w:rsidRPr="00955DD0">
        <w:rPr>
          <w:szCs w:val="24"/>
        </w:rPr>
        <w:t xml:space="preserve">В настоящем документе и приложениях к нему описан ход выполнения КПД в период с 2023 по 2025 год по каждой приоритетной области МСЭ-D, включая проведенные мероприятия и намеченные результаты деятельности в рамках реализации региональных инициатив и резолюций ВКРЭ-22. </w:t>
      </w:r>
    </w:p>
    <w:p w14:paraId="4484FBBF" w14:textId="395C1F99" w:rsidR="004F5FCE" w:rsidRPr="00955DD0" w:rsidRDefault="004F5FCE" w:rsidP="00646D9C">
      <w:pPr>
        <w:spacing w:after="120"/>
        <w:jc w:val="left"/>
        <w:rPr>
          <w:szCs w:val="24"/>
        </w:rPr>
      </w:pPr>
      <w:r w:rsidRPr="00955DD0">
        <w:rPr>
          <w:szCs w:val="24"/>
        </w:rPr>
        <w:t xml:space="preserve">Документ дополнен документами КГРЭ и </w:t>
      </w:r>
      <w:r w:rsidR="00090F35" w:rsidRPr="00955DD0">
        <w:rPr>
          <w:szCs w:val="24"/>
        </w:rPr>
        <w:t>региональн</w:t>
      </w:r>
      <w:r w:rsidR="00090F35">
        <w:rPr>
          <w:szCs w:val="24"/>
        </w:rPr>
        <w:t>ых</w:t>
      </w:r>
      <w:r w:rsidR="00090F35" w:rsidRPr="00955DD0">
        <w:rPr>
          <w:szCs w:val="24"/>
        </w:rPr>
        <w:t xml:space="preserve"> </w:t>
      </w:r>
      <w:r w:rsidRPr="00955DD0">
        <w:rPr>
          <w:szCs w:val="24"/>
        </w:rPr>
        <w:t>подготовительн</w:t>
      </w:r>
      <w:r w:rsidR="00090F35">
        <w:rPr>
          <w:szCs w:val="24"/>
        </w:rPr>
        <w:t>ых</w:t>
      </w:r>
      <w:r w:rsidRPr="00955DD0">
        <w:rPr>
          <w:szCs w:val="24"/>
        </w:rPr>
        <w:t xml:space="preserve"> собрани</w:t>
      </w:r>
      <w:r w:rsidR="00090F35">
        <w:rPr>
          <w:szCs w:val="24"/>
        </w:rPr>
        <w:t>й</w:t>
      </w:r>
      <w:r w:rsidRPr="00955DD0">
        <w:rPr>
          <w:szCs w:val="24"/>
        </w:rPr>
        <w:t xml:space="preserve"> (</w:t>
      </w:r>
      <w:hyperlink r:id="rId21">
        <w:r w:rsidRPr="00955DD0">
          <w:rPr>
            <w:rStyle w:val="Hyperlink"/>
            <w:szCs w:val="24"/>
          </w:rPr>
          <w:t>TDAG</w:t>
        </w:r>
        <w:r w:rsidRPr="00955DD0">
          <w:rPr>
            <w:rStyle w:val="Hyperlink"/>
            <w:szCs w:val="24"/>
          </w:rPr>
          <w:noBreakHyphen/>
          <w:t>30/2</w:t>
        </w:r>
      </w:hyperlink>
      <w:r w:rsidRPr="00955DD0">
        <w:rPr>
          <w:szCs w:val="24"/>
        </w:rPr>
        <w:t xml:space="preserve">, </w:t>
      </w:r>
      <w:hyperlink r:id="rId22">
        <w:r w:rsidRPr="00955DD0">
          <w:rPr>
            <w:rStyle w:val="Hyperlink"/>
            <w:szCs w:val="24"/>
          </w:rPr>
          <w:t>TDAG-31/2</w:t>
        </w:r>
      </w:hyperlink>
      <w:r w:rsidRPr="00955DD0">
        <w:rPr>
          <w:szCs w:val="24"/>
        </w:rPr>
        <w:t xml:space="preserve">, </w:t>
      </w:r>
      <w:hyperlink r:id="rId23">
        <w:r w:rsidRPr="00955DD0">
          <w:rPr>
            <w:rStyle w:val="Hyperlink"/>
            <w:szCs w:val="24"/>
          </w:rPr>
          <w:t>TDAG-32/2</w:t>
        </w:r>
      </w:hyperlink>
      <w:r w:rsidRPr="00955DD0">
        <w:rPr>
          <w:szCs w:val="24"/>
        </w:rPr>
        <w:t xml:space="preserve">, </w:t>
      </w:r>
      <w:hyperlink r:id="rId24">
        <w:r w:rsidRPr="00955DD0">
          <w:rPr>
            <w:rStyle w:val="Hyperlink"/>
            <w:szCs w:val="24"/>
          </w:rPr>
          <w:t>RPMs-25/2</w:t>
        </w:r>
      </w:hyperlink>
      <w:r w:rsidRPr="00955DD0">
        <w:rPr>
          <w:rStyle w:val="Hyperlink"/>
          <w:color w:val="auto"/>
          <w:szCs w:val="24"/>
          <w:u w:val="none"/>
        </w:rPr>
        <w:t>), содержащими подробную информацию о выполнении КПД за каждый год.</w:t>
      </w:r>
    </w:p>
    <w:p w14:paraId="5A03E2D5" w14:textId="77777777" w:rsidR="006963AD" w:rsidRPr="00955DD0" w:rsidRDefault="006963AD" w:rsidP="00646D9C">
      <w:pPr>
        <w:overflowPunct/>
        <w:autoSpaceDE/>
        <w:autoSpaceDN/>
        <w:adjustRightInd/>
        <w:spacing w:before="0"/>
        <w:jc w:val="left"/>
        <w:textAlignment w:val="auto"/>
        <w:rPr>
          <w:szCs w:val="24"/>
        </w:rPr>
      </w:pPr>
    </w:p>
    <w:p w14:paraId="7CE68FC9" w14:textId="52A56B62" w:rsidR="009149D0" w:rsidRPr="00955DD0" w:rsidRDefault="009149D0" w:rsidP="00646D9C">
      <w:pPr>
        <w:tabs>
          <w:tab w:val="clear" w:pos="794"/>
          <w:tab w:val="clear" w:pos="1191"/>
          <w:tab w:val="clear" w:pos="1588"/>
          <w:tab w:val="clear" w:pos="1985"/>
        </w:tabs>
        <w:overflowPunct/>
        <w:autoSpaceDE/>
        <w:autoSpaceDN/>
        <w:adjustRightInd/>
        <w:spacing w:before="0" w:after="160"/>
        <w:contextualSpacing/>
        <w:textAlignment w:val="auto"/>
        <w:outlineLvl w:val="0"/>
        <w:rPr>
          <w:rFonts w:eastAsia="Calibri" w:cstheme="minorHAnsi"/>
          <w:b/>
          <w:bCs/>
          <w:szCs w:val="22"/>
        </w:rPr>
        <w:sectPr w:rsidR="009149D0" w:rsidRPr="00955DD0" w:rsidSect="00BB0A93">
          <w:headerReference w:type="default" r:id="rId25"/>
          <w:headerReference w:type="first" r:id="rId26"/>
          <w:pgSz w:w="11906" w:h="16838" w:code="9"/>
          <w:pgMar w:top="1418" w:right="1134" w:bottom="1418" w:left="1134" w:header="720" w:footer="720" w:gutter="0"/>
          <w:cols w:space="708"/>
          <w:docGrid w:linePitch="360"/>
        </w:sectPr>
      </w:pPr>
    </w:p>
    <w:p w14:paraId="54F09CD5" w14:textId="509367B6" w:rsidR="00E61058" w:rsidRPr="00955DD0" w:rsidRDefault="009F7C3D" w:rsidP="00646D9C">
      <w:pPr>
        <w:pStyle w:val="Title"/>
        <w:rPr>
          <w:rFonts w:ascii="Calibri" w:hAnsi="Calibri" w:cs="Calibri"/>
          <w:szCs w:val="22"/>
        </w:rPr>
      </w:pPr>
      <w:bookmarkStart w:id="5" w:name="_Toc211578386"/>
      <w:bookmarkStart w:id="6" w:name="_Toc213428997"/>
      <w:r w:rsidRPr="00955DD0">
        <w:rPr>
          <w:rFonts w:ascii="Calibri" w:hAnsi="Calibri" w:cs="Calibri"/>
          <w:szCs w:val="22"/>
        </w:rPr>
        <w:lastRenderedPageBreak/>
        <w:t>Отчет</w:t>
      </w:r>
      <w:bookmarkEnd w:id="5"/>
      <w:bookmarkEnd w:id="6"/>
    </w:p>
    <w:p w14:paraId="2D8E8F1A" w14:textId="77777777" w:rsidR="009F7C3D" w:rsidRPr="00955DD0" w:rsidRDefault="009F7C3D" w:rsidP="00646D9C">
      <w:pPr>
        <w:tabs>
          <w:tab w:val="clear" w:pos="794"/>
          <w:tab w:val="clear" w:pos="1191"/>
          <w:tab w:val="clear" w:pos="1588"/>
          <w:tab w:val="clear" w:pos="1985"/>
        </w:tabs>
        <w:spacing w:after="120"/>
        <w:jc w:val="center"/>
      </w:pPr>
      <w:r w:rsidRPr="00955DD0">
        <w:rPr>
          <w:rFonts w:cstheme="minorHAnsi"/>
          <w:b/>
          <w:bCs/>
          <w:szCs w:val="24"/>
        </w:rPr>
        <w:t>Январь 2023 года – август 2025 года</w:t>
      </w:r>
    </w:p>
    <w:tbl>
      <w:tblPr>
        <w:tblStyle w:val="TableGrid2"/>
        <w:tblpPr w:leftFromText="180" w:rightFromText="180" w:vertAnchor="text" w:tblpY="1"/>
        <w:tblOverlap w:val="never"/>
        <w:tblW w:w="15021"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2969"/>
        <w:gridCol w:w="8866"/>
        <w:gridCol w:w="3186"/>
      </w:tblGrid>
      <w:tr w:rsidR="00371F5F" w:rsidRPr="00955DD0" w14:paraId="046CD41B" w14:textId="77777777" w:rsidTr="002E57B6">
        <w:trPr>
          <w:trHeight w:val="300"/>
        </w:trPr>
        <w:tc>
          <w:tcPr>
            <w:tcW w:w="15021" w:type="dxa"/>
            <w:gridSpan w:val="3"/>
            <w:tcBorders>
              <w:bottom w:val="dotted" w:sz="4" w:space="0" w:color="0070C0"/>
            </w:tcBorders>
            <w:shd w:val="clear" w:color="auto" w:fill="2F5496"/>
          </w:tcPr>
          <w:p w14:paraId="21E8BE81" w14:textId="77777777" w:rsidR="009F7C3D" w:rsidRPr="00955DD0" w:rsidRDefault="009F7C3D" w:rsidP="00646D9C">
            <w:pPr>
              <w:pStyle w:val="Heading2"/>
              <w:jc w:val="center"/>
              <w:outlineLvl w:val="1"/>
              <w:rPr>
                <w:rFonts w:cstheme="minorBidi"/>
                <w:i/>
                <w:iCs/>
                <w:color w:val="FFFFFF" w:themeColor="background1"/>
                <w:sz w:val="22"/>
              </w:rPr>
            </w:pPr>
            <w:bookmarkStart w:id="7" w:name="_Toc211578387"/>
            <w:bookmarkStart w:id="8" w:name="_Toc213428998"/>
            <w:r w:rsidRPr="00955DD0">
              <w:rPr>
                <w:i/>
                <w:iCs/>
                <w:color w:val="FFFFFF" w:themeColor="background1"/>
                <w:sz w:val="22"/>
              </w:rPr>
              <w:t>Приоритет 1 МСЭ-D: Возможность установления приемлемых в ценовом отношении соединений</w:t>
            </w:r>
            <w:bookmarkEnd w:id="7"/>
            <w:bookmarkEnd w:id="8"/>
          </w:p>
          <w:p w14:paraId="1606BBC4" w14:textId="78E11CCC" w:rsidR="00371F5F" w:rsidRPr="00955DD0" w:rsidRDefault="009F7C3D" w:rsidP="00646D9C">
            <w:pPr>
              <w:keepNext/>
              <w:tabs>
                <w:tab w:val="clear" w:pos="794"/>
                <w:tab w:val="clear" w:pos="1191"/>
                <w:tab w:val="clear" w:pos="1588"/>
                <w:tab w:val="clear" w:pos="1985"/>
              </w:tabs>
              <w:overflowPunct/>
              <w:autoSpaceDE/>
              <w:autoSpaceDN/>
              <w:adjustRightInd/>
              <w:spacing w:before="0"/>
              <w:jc w:val="center"/>
              <w:textAlignment w:val="auto"/>
              <w:rPr>
                <w:rFonts w:cstheme="minorHAnsi"/>
                <w:b/>
                <w:bCs/>
                <w:i/>
                <w:iCs/>
                <w:color w:val="FFFFFF"/>
                <w:szCs w:val="24"/>
              </w:rPr>
            </w:pPr>
            <w:r w:rsidRPr="00955DD0">
              <w:rPr>
                <w:rFonts w:cstheme="minorHAnsi"/>
                <w:b/>
                <w:bCs/>
                <w:i/>
                <w:iCs/>
                <w:color w:val="FFFFFF" w:themeColor="background1"/>
              </w:rPr>
              <w:t>Содействие развитию защищенной, современной и приемлемой в ценовом отношении инфраструктуры и услуг с помощью электросвязи/ИКТ</w:t>
            </w:r>
          </w:p>
          <w:p w14:paraId="1B5E1C35" w14:textId="77777777" w:rsidR="00371F5F" w:rsidRPr="00955DD0" w:rsidRDefault="00371F5F" w:rsidP="00646D9C">
            <w:pPr>
              <w:keepNext/>
              <w:tabs>
                <w:tab w:val="clear" w:pos="794"/>
                <w:tab w:val="clear" w:pos="1191"/>
                <w:tab w:val="clear" w:pos="1588"/>
                <w:tab w:val="clear" w:pos="1985"/>
              </w:tabs>
              <w:overflowPunct/>
              <w:autoSpaceDE/>
              <w:autoSpaceDN/>
              <w:adjustRightInd/>
              <w:spacing w:before="0"/>
              <w:jc w:val="left"/>
              <w:textAlignment w:val="auto"/>
              <w:rPr>
                <w:rFonts w:cstheme="minorHAnsi"/>
                <w:color w:val="FFFFFF"/>
                <w:szCs w:val="24"/>
              </w:rPr>
            </w:pPr>
          </w:p>
        </w:tc>
      </w:tr>
      <w:tr w:rsidR="00371F5F" w:rsidRPr="00955DD0" w14:paraId="6A441BC7" w14:textId="77777777" w:rsidTr="002E57B6">
        <w:trPr>
          <w:trHeight w:val="300"/>
        </w:trPr>
        <w:tc>
          <w:tcPr>
            <w:tcW w:w="15021" w:type="dxa"/>
            <w:gridSpan w:val="3"/>
            <w:shd w:val="clear" w:color="auto" w:fill="E5DFEC" w:themeFill="accent4" w:themeFillTint="33"/>
          </w:tcPr>
          <w:p w14:paraId="157F6F42" w14:textId="5007F5B9" w:rsidR="00F44454" w:rsidRPr="00955DD0" w:rsidRDefault="009F7C3D" w:rsidP="00646D9C">
            <w:pPr>
              <w:pStyle w:val="Heading3"/>
              <w:outlineLvl w:val="2"/>
              <w:rPr>
                <w:color w:val="0070C0"/>
              </w:rPr>
            </w:pPr>
            <w:bookmarkStart w:id="9" w:name="_Toc213428999"/>
            <w:r w:rsidRPr="00955DD0">
              <w:rPr>
                <w:rFonts w:ascii="Calibri" w:eastAsia="Times New Roman" w:hAnsi="Calibri"/>
                <w:bCs/>
                <w:color w:val="0070C0"/>
                <w:sz w:val="22"/>
              </w:rPr>
              <w:t>Электросвязь в чрезвычайных ситуациях</w:t>
            </w:r>
            <w:bookmarkEnd w:id="9"/>
          </w:p>
          <w:p w14:paraId="5E11C1C9" w14:textId="4B93A1C7" w:rsidR="00371F5F" w:rsidRPr="00955DD0" w:rsidRDefault="009F7C3D" w:rsidP="00646D9C">
            <w:pPr>
              <w:keepNext/>
              <w:tabs>
                <w:tab w:val="clear" w:pos="794"/>
                <w:tab w:val="clear" w:pos="1191"/>
                <w:tab w:val="clear" w:pos="1588"/>
                <w:tab w:val="clear" w:pos="1985"/>
              </w:tabs>
              <w:overflowPunct/>
              <w:autoSpaceDE/>
              <w:autoSpaceDN/>
              <w:adjustRightInd/>
              <w:spacing w:before="0"/>
              <w:textAlignment w:val="auto"/>
              <w:rPr>
                <w:rFonts w:cstheme="minorBidi"/>
                <w:b/>
                <w:color w:val="FFFFFF"/>
              </w:rPr>
            </w:pPr>
            <w:r w:rsidRPr="00955DD0">
              <w:rPr>
                <w:rFonts w:ascii="Calibri" w:eastAsia="Times New Roman" w:hAnsi="Calibri"/>
                <w:b/>
                <w:bCs/>
                <w:i/>
                <w:iCs/>
                <w:spacing w:val="-4"/>
                <w:kern w:val="0"/>
                <w14:ligatures w14:val="none"/>
              </w:rPr>
              <w:t>Конечный результат</w:t>
            </w:r>
            <w:r w:rsidRPr="00955DD0">
              <w:rPr>
                <w:rFonts w:ascii="Calibri" w:eastAsia="Times New Roman" w:hAnsi="Calibri"/>
                <w:i/>
                <w:iCs/>
                <w:spacing w:val="-4"/>
                <w:kern w:val="0"/>
                <w14:ligatures w14:val="none"/>
              </w:rPr>
              <w:t>: укрепление потенциала Государств-Членов для использования электросвязи</w:t>
            </w:r>
            <w:r w:rsidRPr="00955DD0">
              <w:rPr>
                <w:rFonts w:ascii="Calibri" w:eastAsia="Times New Roman" w:hAnsi="Calibri"/>
                <w:spacing w:val="-4"/>
                <w:kern w:val="0"/>
                <w14:ligatures w14:val="none"/>
              </w:rPr>
              <w:t>/</w:t>
            </w:r>
            <w:r w:rsidRPr="00955DD0">
              <w:rPr>
                <w:rFonts w:ascii="Calibri" w:eastAsia="Times New Roman" w:hAnsi="Calibri"/>
                <w:i/>
                <w:iCs/>
                <w:spacing w:val="-4"/>
                <w:kern w:val="0"/>
                <w14:ligatures w14:val="none"/>
              </w:rPr>
              <w:t>ИКТ с целью снижения рисков бедствий и управления операциями при бедствиях, для обеспечения доступности электросвязи в чрезвычайных ситуациях и поддержки сотрудничества в этой области</w:t>
            </w:r>
          </w:p>
        </w:tc>
      </w:tr>
      <w:tr w:rsidR="004953FF" w:rsidRPr="00955DD0" w14:paraId="737648EA" w14:textId="77777777" w:rsidTr="002E57B6">
        <w:trPr>
          <w:trHeight w:val="300"/>
        </w:trPr>
        <w:tc>
          <w:tcPr>
            <w:tcW w:w="11835" w:type="dxa"/>
            <w:gridSpan w:val="2"/>
          </w:tcPr>
          <w:p w14:paraId="51EA8060" w14:textId="71D50CDC" w:rsidR="00371F5F" w:rsidRPr="00955DD0" w:rsidRDefault="009F7C3D" w:rsidP="00646D9C">
            <w:pPr>
              <w:keepNext/>
              <w:tabs>
                <w:tab w:val="clear" w:pos="794"/>
                <w:tab w:val="clear" w:pos="1191"/>
                <w:tab w:val="clear" w:pos="1588"/>
                <w:tab w:val="clear" w:pos="1985"/>
              </w:tabs>
              <w:overflowPunct/>
              <w:autoSpaceDE/>
              <w:autoSpaceDN/>
              <w:adjustRightInd/>
              <w:spacing w:before="0"/>
              <w:jc w:val="center"/>
              <w:textAlignment w:val="auto"/>
              <w:rPr>
                <w:rFonts w:cstheme="minorHAnsi"/>
                <w:b/>
                <w:bCs/>
                <w:color w:val="0070C0"/>
                <w:szCs w:val="24"/>
              </w:rPr>
            </w:pPr>
            <w:r w:rsidRPr="00955DD0">
              <w:rPr>
                <w:b/>
                <w:bCs/>
                <w:color w:val="0070C0"/>
              </w:rPr>
              <w:t>Намеченные результаты деятельности</w:t>
            </w:r>
          </w:p>
        </w:tc>
        <w:tc>
          <w:tcPr>
            <w:tcW w:w="3186" w:type="dxa"/>
          </w:tcPr>
          <w:p w14:paraId="2C4BCFF9" w14:textId="4D25695B" w:rsidR="00371F5F" w:rsidRPr="00955DD0" w:rsidRDefault="00415B82" w:rsidP="00646D9C">
            <w:pPr>
              <w:keepNext/>
              <w:tabs>
                <w:tab w:val="clear" w:pos="794"/>
                <w:tab w:val="clear" w:pos="1191"/>
                <w:tab w:val="clear" w:pos="1588"/>
                <w:tab w:val="clear" w:pos="1985"/>
              </w:tabs>
              <w:overflowPunct/>
              <w:autoSpaceDE/>
              <w:autoSpaceDN/>
              <w:adjustRightInd/>
              <w:spacing w:before="0"/>
              <w:jc w:val="center"/>
              <w:textAlignment w:val="auto"/>
              <w:rPr>
                <w:rFonts w:cstheme="minorHAnsi"/>
                <w:b/>
                <w:bCs/>
                <w:color w:val="0070C0"/>
                <w:szCs w:val="24"/>
              </w:rPr>
            </w:pPr>
            <w:r w:rsidRPr="00955DD0">
              <w:rPr>
                <w:rFonts w:cstheme="minorHAnsi"/>
                <w:b/>
                <w:bCs/>
                <w:color w:val="0070C0"/>
              </w:rPr>
              <w:t>Основные моменты</w:t>
            </w:r>
          </w:p>
        </w:tc>
      </w:tr>
      <w:tr w:rsidR="004953FF" w:rsidRPr="00955DD0" w14:paraId="1694E32F" w14:textId="77777777" w:rsidTr="002E57B6">
        <w:trPr>
          <w:trHeight w:val="300"/>
        </w:trPr>
        <w:tc>
          <w:tcPr>
            <w:tcW w:w="11835" w:type="dxa"/>
            <w:gridSpan w:val="2"/>
          </w:tcPr>
          <w:p w14:paraId="28DB3B46" w14:textId="238BB865" w:rsidR="00415B82" w:rsidRPr="00955DD0" w:rsidRDefault="00415B82" w:rsidP="00646D9C">
            <w:pPr>
              <w:overflowPunct/>
              <w:autoSpaceDE/>
              <w:autoSpaceDN/>
              <w:adjustRightInd/>
              <w:spacing w:before="0"/>
              <w:textAlignment w:val="auto"/>
              <w:rPr>
                <w:rFonts w:ascii="Calibri" w:hAnsi="Calibri" w:cs="Calibri"/>
                <w:i/>
                <w:iCs/>
                <w:sz w:val="20"/>
                <w:szCs w:val="20"/>
                <w:highlight w:val="green"/>
              </w:rPr>
            </w:pPr>
            <w:r w:rsidRPr="00955DD0">
              <w:rPr>
                <w:rFonts w:ascii="Calibri" w:hAnsi="Calibri" w:cs="Calibri"/>
                <w:sz w:val="20"/>
                <w:szCs w:val="20"/>
              </w:rPr>
              <w:t xml:space="preserve">В период с 2023 по 2025 год БРЭ возглавляло глобальные усилия по повышению надежности электросвязи в чрезвычайных ситуациях в соответствии с инициативой </w:t>
            </w:r>
            <w:hyperlink r:id="rId27" w:anchor=":~:text=Early%20Warnings%20for%20All%20is,by%20the%20end%20of%202027" w:history="1">
              <w:r w:rsidRPr="00955DD0">
                <w:rPr>
                  <w:rStyle w:val="Hyperlink"/>
                  <w:rFonts w:ascii="Calibri" w:hAnsi="Calibri" w:cs="Calibri"/>
                  <w:sz w:val="20"/>
                  <w:szCs w:val="20"/>
                </w:rPr>
                <w:t>Генерального секретаря ООН "Раннее предупреждение для всех" (EW4All)</w:t>
              </w:r>
            </w:hyperlink>
            <w:r w:rsidRPr="00955DD0">
              <w:rPr>
                <w:rStyle w:val="Hyperlink"/>
                <w:rFonts w:ascii="Calibri" w:hAnsi="Calibri" w:cs="Calibri"/>
                <w:color w:val="auto"/>
                <w:sz w:val="20"/>
                <w:szCs w:val="20"/>
                <w:u w:val="none"/>
              </w:rPr>
              <w:t>, целью которой является обеспечение всеобщего охвата системами раннего предупреждения к 2027 году.</w:t>
            </w:r>
            <w:r w:rsidRPr="00955DD0">
              <w:rPr>
                <w:rFonts w:ascii="Calibri" w:hAnsi="Calibri" w:cs="Calibri"/>
                <w:sz w:val="20"/>
                <w:szCs w:val="20"/>
              </w:rPr>
              <w:t xml:space="preserve"> Руководствуясь четырьмя приоритетами, включая мониторинг возможности установления соединений в режиме реального времени, совершенствование систем раннего предупреждения (EWS), разработку национальных планов электросвязи в чрезвычайных ситуациях (NETP) и повышение региональной устойчивости, БРЭ работало над созданием в Африке, Северной и Южной Америке, </w:t>
            </w:r>
            <w:r w:rsidRPr="00955DD0">
              <w:rPr>
                <w:rStyle w:val="Hyperlink"/>
                <w:rFonts w:ascii="Calibri" w:hAnsi="Calibri" w:cs="Calibri"/>
                <w:color w:val="auto"/>
                <w:sz w:val="20"/>
                <w:szCs w:val="20"/>
                <w:u w:val="none"/>
              </w:rPr>
              <w:t xml:space="preserve">арабских государствах, Азиатско-Тихоокеанском регионе, странах </w:t>
            </w:r>
            <w:r w:rsidRPr="00955DD0">
              <w:rPr>
                <w:rFonts w:ascii="Calibri" w:hAnsi="Calibri" w:cs="Calibri"/>
                <w:sz w:val="20"/>
                <w:szCs w:val="20"/>
              </w:rPr>
              <w:t xml:space="preserve">Содружества Независимых Государств и Европе более надежной и всеохватывающей основы для обеспечения готовности к стихийным бедствиям. Продукты и услуги, развернутые в регионах, внесли вклад в выполнение </w:t>
            </w:r>
            <w:hyperlink r:id="rId28" w:history="1">
              <w:r w:rsidRPr="00B8084F">
                <w:rPr>
                  <w:rStyle w:val="Hyperlink"/>
                  <w:rFonts w:ascii="Calibri" w:hAnsi="Calibri" w:cs="Calibri"/>
                  <w:sz w:val="20"/>
                  <w:szCs w:val="20"/>
                </w:rPr>
                <w:t>Резолюции 34 (Пересм. Кигали, 2022 г.</w:t>
              </w:r>
              <w:r w:rsidR="00090F35">
                <w:rPr>
                  <w:rStyle w:val="Hyperlink"/>
                  <w:rFonts w:ascii="Calibri" w:hAnsi="Calibri" w:cs="Calibri"/>
                  <w:sz w:val="20"/>
                  <w:szCs w:val="20"/>
                </w:rPr>
                <w:t xml:space="preserve">) </w:t>
              </w:r>
              <w:r w:rsidR="00090F35">
                <w:rPr>
                  <w:rStyle w:val="Hyperlink"/>
                  <w:rFonts w:ascii="Calibri" w:hAnsi="Calibri" w:cs="Calibri"/>
                  <w:szCs w:val="20"/>
                </w:rPr>
                <w:t>ВКРЭ-22</w:t>
              </w:r>
            </w:hyperlink>
            <w:r w:rsidRPr="00955DD0">
              <w:rPr>
                <w:rStyle w:val="Hyperlink"/>
                <w:rFonts w:ascii="Calibri" w:hAnsi="Calibri" w:cs="Calibri"/>
                <w:color w:val="auto"/>
                <w:sz w:val="20"/>
                <w:szCs w:val="20"/>
                <w:u w:val="none"/>
              </w:rPr>
              <w:t xml:space="preserve"> "Роль электросвязи/информационно-коммуникационных технологий в обеспечении готовности к бедствиям, раннем предупреждении, спасании, смягчении последствий бедствий, оказании помощи при бедствиях и мерах реагирования". </w:t>
            </w:r>
          </w:p>
          <w:p w14:paraId="7D7DBF39" w14:textId="77777777" w:rsidR="00415B82" w:rsidRPr="00955DD0" w:rsidRDefault="00415B82" w:rsidP="00646D9C">
            <w:pPr>
              <w:spacing w:before="0"/>
              <w:rPr>
                <w:rFonts w:ascii="Calibri" w:hAnsi="Calibri" w:cs="Calibri"/>
                <w:sz w:val="20"/>
                <w:szCs w:val="20"/>
              </w:rPr>
            </w:pPr>
          </w:p>
          <w:p w14:paraId="5C1DE2E5" w14:textId="04F621DF" w:rsidR="00415B82" w:rsidRDefault="00415B82" w:rsidP="00646D9C">
            <w:pPr>
              <w:spacing w:before="0"/>
              <w:rPr>
                <w:rFonts w:ascii="Calibri" w:hAnsi="Calibri" w:cs="Calibri"/>
                <w:sz w:val="20"/>
                <w:szCs w:val="20"/>
              </w:rPr>
            </w:pPr>
            <w:r w:rsidRPr="00955DD0">
              <w:rPr>
                <w:rFonts w:ascii="Calibri" w:hAnsi="Calibri" w:cs="Calibri"/>
                <w:sz w:val="20"/>
                <w:szCs w:val="20"/>
              </w:rPr>
              <w:t xml:space="preserve">С 2023 года </w:t>
            </w:r>
            <w:hyperlink r:id="rId29">
              <w:r w:rsidRPr="00955DD0">
                <w:rPr>
                  <w:rStyle w:val="Hyperlink"/>
                  <w:sz w:val="20"/>
                  <w:szCs w:val="20"/>
                </w:rPr>
                <w:t>Карта возможности установления соединений в чрезвычайных ситуациях (DCM)</w:t>
              </w:r>
              <w:r w:rsidRPr="00955DD0">
                <w:rPr>
                  <w:rStyle w:val="Hyperlink"/>
                  <w:color w:val="auto"/>
                  <w:sz w:val="20"/>
                  <w:szCs w:val="20"/>
                </w:rPr>
                <w:t>,</w:t>
              </w:r>
            </w:hyperlink>
            <w:r w:rsidRPr="00955DD0">
              <w:rPr>
                <w:rStyle w:val="Hyperlink"/>
                <w:rFonts w:ascii="Calibri" w:hAnsi="Calibri" w:cs="Calibri"/>
                <w:color w:val="auto"/>
                <w:sz w:val="20"/>
                <w:szCs w:val="20"/>
                <w:u w:val="none"/>
              </w:rPr>
              <w:t xml:space="preserve"> предоставляющая в режиме реального времени данные по устойчивости сетей при бедствиях, способствовала восстановлению после землетрясения в </w:t>
            </w:r>
            <w:r w:rsidRPr="00955DD0">
              <w:rPr>
                <w:rStyle w:val="Hyperlink"/>
                <w:rFonts w:ascii="Calibri" w:hAnsi="Calibri" w:cs="Calibri"/>
                <w:b/>
                <w:color w:val="auto"/>
                <w:sz w:val="20"/>
                <w:szCs w:val="20"/>
                <w:u w:val="none"/>
              </w:rPr>
              <w:t>Турции и Сирии</w:t>
            </w:r>
            <w:r w:rsidRPr="00955DD0">
              <w:rPr>
                <w:rStyle w:val="Hyperlink"/>
                <w:rFonts w:ascii="Calibri" w:hAnsi="Calibri" w:cs="Calibri"/>
                <w:color w:val="auto"/>
                <w:sz w:val="20"/>
                <w:szCs w:val="20"/>
                <w:u w:val="none"/>
              </w:rPr>
              <w:t>, отслеживая процесс расширения покрытия сети с 79 процентов до более чем 90 процентов в течение периода восстановления и помогая заинтересованным организациям в принятии решений.</w:t>
            </w:r>
            <w:r w:rsidRPr="00955DD0">
              <w:rPr>
                <w:rStyle w:val="Hyperlink"/>
                <w:color w:val="auto"/>
                <w:sz w:val="20"/>
                <w:szCs w:val="20"/>
                <w:u w:val="none"/>
              </w:rPr>
              <w:t xml:space="preserve"> </w:t>
            </w:r>
            <w:r w:rsidRPr="00955DD0">
              <w:rPr>
                <w:rStyle w:val="Hyperlink"/>
                <w:rFonts w:ascii="Calibri" w:hAnsi="Calibri" w:cs="Calibri"/>
                <w:color w:val="auto"/>
                <w:sz w:val="20"/>
                <w:szCs w:val="20"/>
                <w:u w:val="none"/>
              </w:rPr>
              <w:t>В том</w:t>
            </w:r>
            <w:r w:rsidRPr="00955DD0">
              <w:rPr>
                <w:rStyle w:val="Hyperlink"/>
                <w:color w:val="auto"/>
                <w:sz w:val="20"/>
                <w:szCs w:val="20"/>
                <w:u w:val="none"/>
              </w:rPr>
              <w:t xml:space="preserve"> же году</w:t>
            </w:r>
            <w:r w:rsidRPr="00955DD0">
              <w:rPr>
                <w:rFonts w:ascii="Calibri" w:hAnsi="Calibri" w:cs="Calibri"/>
                <w:sz w:val="20"/>
                <w:szCs w:val="20"/>
              </w:rPr>
              <w:t xml:space="preserve"> DCM использовалась для мониторинга резкого спада доступности услуг сотовой связи, когда на </w:t>
            </w:r>
            <w:r w:rsidRPr="00955DD0">
              <w:rPr>
                <w:rFonts w:ascii="Calibri" w:hAnsi="Calibri" w:cs="Calibri"/>
                <w:b/>
                <w:sz w:val="20"/>
                <w:szCs w:val="20"/>
              </w:rPr>
              <w:t>Вануату</w:t>
            </w:r>
            <w:r w:rsidRPr="00955DD0">
              <w:rPr>
                <w:rFonts w:ascii="Calibri" w:hAnsi="Calibri" w:cs="Calibri"/>
                <w:sz w:val="20"/>
                <w:szCs w:val="20"/>
              </w:rPr>
              <w:t xml:space="preserve"> обрушились циклоны </w:t>
            </w:r>
            <w:r w:rsidR="00B8084F">
              <w:rPr>
                <w:rFonts w:ascii="Calibri" w:hAnsi="Calibri" w:cs="Calibri"/>
                <w:sz w:val="20"/>
                <w:szCs w:val="20"/>
              </w:rPr>
              <w:t>"</w:t>
            </w:r>
            <w:r w:rsidRPr="00955DD0">
              <w:rPr>
                <w:rFonts w:ascii="Calibri" w:hAnsi="Calibri" w:cs="Calibri"/>
                <w:sz w:val="20"/>
                <w:szCs w:val="20"/>
              </w:rPr>
              <w:t>Джуди</w:t>
            </w:r>
            <w:r w:rsidR="00B8084F">
              <w:rPr>
                <w:rFonts w:ascii="Calibri" w:hAnsi="Calibri" w:cs="Calibri"/>
                <w:sz w:val="20"/>
                <w:szCs w:val="20"/>
              </w:rPr>
              <w:t>"</w:t>
            </w:r>
            <w:r w:rsidRPr="00955DD0">
              <w:rPr>
                <w:rFonts w:ascii="Calibri" w:hAnsi="Calibri" w:cs="Calibri"/>
                <w:sz w:val="20"/>
                <w:szCs w:val="20"/>
              </w:rPr>
              <w:t xml:space="preserve"> и </w:t>
            </w:r>
            <w:r w:rsidR="00B8084F">
              <w:rPr>
                <w:rFonts w:ascii="Calibri" w:hAnsi="Calibri" w:cs="Calibri"/>
                <w:sz w:val="20"/>
                <w:szCs w:val="20"/>
              </w:rPr>
              <w:t>"</w:t>
            </w:r>
            <w:r w:rsidRPr="00955DD0">
              <w:rPr>
                <w:rFonts w:ascii="Calibri" w:hAnsi="Calibri" w:cs="Calibri"/>
                <w:sz w:val="20"/>
                <w:szCs w:val="20"/>
              </w:rPr>
              <w:t>Кевин</w:t>
            </w:r>
            <w:r w:rsidR="00B8084F">
              <w:rPr>
                <w:rFonts w:ascii="Calibri" w:hAnsi="Calibri" w:cs="Calibri"/>
                <w:sz w:val="20"/>
                <w:szCs w:val="20"/>
              </w:rPr>
              <w:t>"</w:t>
            </w:r>
            <w:r w:rsidRPr="00955DD0">
              <w:rPr>
                <w:rFonts w:ascii="Calibri" w:hAnsi="Calibri" w:cs="Calibri"/>
                <w:sz w:val="20"/>
                <w:szCs w:val="20"/>
              </w:rPr>
              <w:t xml:space="preserve">: покрытие сети сократилось до 36 процентов, прежде чем в марте началось восстановление. В 2024 и 2025 годах DCM вновь активировалась в связи с циклонами </w:t>
            </w:r>
            <w:r w:rsidR="00F90339">
              <w:rPr>
                <w:rFonts w:ascii="Calibri" w:hAnsi="Calibri" w:cs="Calibri"/>
                <w:sz w:val="20"/>
                <w:szCs w:val="20"/>
              </w:rPr>
              <w:t>"</w:t>
            </w:r>
            <w:proofErr w:type="spellStart"/>
            <w:r w:rsidRPr="00955DD0">
              <w:rPr>
                <w:rFonts w:ascii="Calibri" w:hAnsi="Calibri" w:cs="Calibri"/>
                <w:sz w:val="20"/>
                <w:szCs w:val="20"/>
              </w:rPr>
              <w:t>Филипо</w:t>
            </w:r>
            <w:proofErr w:type="spellEnd"/>
            <w:r w:rsidR="00F90339">
              <w:rPr>
                <w:rFonts w:ascii="Calibri" w:hAnsi="Calibri" w:cs="Calibri"/>
                <w:sz w:val="20"/>
                <w:szCs w:val="20"/>
              </w:rPr>
              <w:t>"</w:t>
            </w:r>
            <w:r w:rsidRPr="00955DD0">
              <w:rPr>
                <w:rFonts w:ascii="Calibri" w:hAnsi="Calibri" w:cs="Calibri"/>
                <w:sz w:val="20"/>
                <w:szCs w:val="20"/>
              </w:rPr>
              <w:t xml:space="preserve"> и </w:t>
            </w:r>
            <w:r w:rsidR="00F90339">
              <w:rPr>
                <w:rFonts w:ascii="Calibri" w:hAnsi="Calibri" w:cs="Calibri"/>
                <w:sz w:val="20"/>
                <w:szCs w:val="20"/>
              </w:rPr>
              <w:t>"</w:t>
            </w:r>
            <w:proofErr w:type="spellStart"/>
            <w:r w:rsidRPr="00955DD0">
              <w:rPr>
                <w:rFonts w:ascii="Calibri" w:hAnsi="Calibri" w:cs="Calibri"/>
                <w:sz w:val="20"/>
                <w:szCs w:val="20"/>
              </w:rPr>
              <w:t>Чидо</w:t>
            </w:r>
            <w:proofErr w:type="spellEnd"/>
            <w:r w:rsidR="00F90339">
              <w:rPr>
                <w:rFonts w:ascii="Calibri" w:hAnsi="Calibri" w:cs="Calibri"/>
                <w:sz w:val="20"/>
                <w:szCs w:val="20"/>
              </w:rPr>
              <w:t>"</w:t>
            </w:r>
            <w:r w:rsidRPr="00955DD0">
              <w:rPr>
                <w:rFonts w:ascii="Calibri" w:hAnsi="Calibri" w:cs="Calibri"/>
                <w:sz w:val="20"/>
                <w:szCs w:val="20"/>
              </w:rPr>
              <w:t xml:space="preserve"> в </w:t>
            </w:r>
            <w:r w:rsidRPr="00955DD0">
              <w:rPr>
                <w:rFonts w:ascii="Calibri" w:hAnsi="Calibri" w:cs="Calibri"/>
                <w:b/>
                <w:sz w:val="20"/>
                <w:szCs w:val="20"/>
              </w:rPr>
              <w:t>Мозамбике</w:t>
            </w:r>
            <w:r w:rsidRPr="00955DD0">
              <w:rPr>
                <w:rFonts w:ascii="Calibri" w:hAnsi="Calibri" w:cs="Calibri"/>
                <w:sz w:val="20"/>
                <w:szCs w:val="20"/>
              </w:rPr>
              <w:t xml:space="preserve">, циклоном </w:t>
            </w:r>
            <w:r w:rsidR="00F90339">
              <w:rPr>
                <w:rFonts w:ascii="Calibri" w:hAnsi="Calibri" w:cs="Calibri"/>
                <w:sz w:val="20"/>
                <w:szCs w:val="20"/>
              </w:rPr>
              <w:t>"</w:t>
            </w:r>
            <w:r w:rsidRPr="00955DD0">
              <w:rPr>
                <w:rFonts w:ascii="Calibri" w:hAnsi="Calibri" w:cs="Calibri"/>
                <w:sz w:val="20"/>
                <w:szCs w:val="20"/>
              </w:rPr>
              <w:t>Гамане</w:t>
            </w:r>
            <w:r w:rsidR="00F90339">
              <w:rPr>
                <w:rFonts w:ascii="Calibri" w:hAnsi="Calibri" w:cs="Calibri"/>
                <w:sz w:val="20"/>
                <w:szCs w:val="20"/>
              </w:rPr>
              <w:t>"</w:t>
            </w:r>
            <w:r w:rsidRPr="00955DD0">
              <w:rPr>
                <w:rFonts w:ascii="Calibri" w:hAnsi="Calibri" w:cs="Calibri"/>
                <w:sz w:val="20"/>
                <w:szCs w:val="20"/>
              </w:rPr>
              <w:t xml:space="preserve"> на </w:t>
            </w:r>
            <w:r w:rsidRPr="00955DD0">
              <w:rPr>
                <w:rFonts w:ascii="Calibri" w:hAnsi="Calibri" w:cs="Calibri"/>
                <w:b/>
                <w:sz w:val="20"/>
                <w:szCs w:val="20"/>
              </w:rPr>
              <w:t>Мадагаскаре</w:t>
            </w:r>
            <w:r w:rsidRPr="00955DD0">
              <w:rPr>
                <w:rFonts w:ascii="Calibri" w:hAnsi="Calibri" w:cs="Calibri"/>
                <w:sz w:val="20"/>
                <w:szCs w:val="20"/>
              </w:rPr>
              <w:t xml:space="preserve">, циклоном </w:t>
            </w:r>
            <w:r w:rsidR="00F90339">
              <w:rPr>
                <w:rFonts w:ascii="Calibri" w:hAnsi="Calibri" w:cs="Calibri"/>
                <w:sz w:val="20"/>
                <w:szCs w:val="20"/>
              </w:rPr>
              <w:t>"</w:t>
            </w:r>
            <w:proofErr w:type="spellStart"/>
            <w:r w:rsidRPr="00955DD0">
              <w:rPr>
                <w:rFonts w:ascii="Calibri" w:hAnsi="Calibri" w:cs="Calibri"/>
                <w:sz w:val="20"/>
                <w:szCs w:val="20"/>
              </w:rPr>
              <w:t>Хидайя</w:t>
            </w:r>
            <w:proofErr w:type="spellEnd"/>
            <w:r w:rsidR="00F90339">
              <w:rPr>
                <w:rFonts w:ascii="Calibri" w:hAnsi="Calibri" w:cs="Calibri"/>
                <w:sz w:val="20"/>
                <w:szCs w:val="20"/>
              </w:rPr>
              <w:t>"</w:t>
            </w:r>
            <w:r w:rsidRPr="00955DD0">
              <w:rPr>
                <w:rFonts w:ascii="Calibri" w:hAnsi="Calibri" w:cs="Calibri"/>
                <w:sz w:val="20"/>
                <w:szCs w:val="20"/>
              </w:rPr>
              <w:t xml:space="preserve"> в </w:t>
            </w:r>
            <w:r w:rsidRPr="00955DD0">
              <w:rPr>
                <w:rFonts w:ascii="Calibri" w:hAnsi="Calibri" w:cs="Calibri"/>
                <w:b/>
                <w:sz w:val="20"/>
                <w:szCs w:val="20"/>
              </w:rPr>
              <w:t>Восточной Африке</w:t>
            </w:r>
            <w:r w:rsidRPr="00955DD0">
              <w:rPr>
                <w:rFonts w:ascii="Calibri" w:hAnsi="Calibri" w:cs="Calibri"/>
                <w:sz w:val="20"/>
                <w:szCs w:val="20"/>
              </w:rPr>
              <w:t xml:space="preserve"> и циклоном </w:t>
            </w:r>
            <w:r w:rsidR="00F90339">
              <w:rPr>
                <w:rFonts w:ascii="Calibri" w:hAnsi="Calibri" w:cs="Calibri"/>
                <w:sz w:val="20"/>
                <w:szCs w:val="20"/>
              </w:rPr>
              <w:t>"</w:t>
            </w:r>
            <w:proofErr w:type="spellStart"/>
            <w:r w:rsidRPr="00955DD0">
              <w:rPr>
                <w:rFonts w:ascii="Calibri" w:hAnsi="Calibri" w:cs="Calibri"/>
                <w:sz w:val="20"/>
                <w:szCs w:val="20"/>
              </w:rPr>
              <w:t>Берил</w:t>
            </w:r>
            <w:proofErr w:type="spellEnd"/>
            <w:r w:rsidR="00F90339">
              <w:rPr>
                <w:rFonts w:ascii="Calibri" w:hAnsi="Calibri" w:cs="Calibri"/>
                <w:sz w:val="20"/>
                <w:szCs w:val="20"/>
              </w:rPr>
              <w:t>"</w:t>
            </w:r>
            <w:r w:rsidRPr="00955DD0">
              <w:rPr>
                <w:rFonts w:ascii="Calibri" w:hAnsi="Calibri" w:cs="Calibri"/>
                <w:sz w:val="20"/>
                <w:szCs w:val="20"/>
              </w:rPr>
              <w:t xml:space="preserve"> в </w:t>
            </w:r>
            <w:r w:rsidRPr="00955DD0">
              <w:rPr>
                <w:rFonts w:ascii="Calibri" w:hAnsi="Calibri" w:cs="Calibri"/>
                <w:b/>
                <w:sz w:val="20"/>
                <w:szCs w:val="20"/>
              </w:rPr>
              <w:t>Карибском бассейне</w:t>
            </w:r>
            <w:r w:rsidRPr="00955DD0">
              <w:rPr>
                <w:rFonts w:ascii="Calibri" w:hAnsi="Calibri" w:cs="Calibri"/>
                <w:sz w:val="20"/>
                <w:szCs w:val="20"/>
              </w:rPr>
              <w:t xml:space="preserve">. Система DCM также применялась во время наводнений в </w:t>
            </w:r>
            <w:r w:rsidRPr="00955DD0">
              <w:rPr>
                <w:rFonts w:ascii="Calibri" w:hAnsi="Calibri" w:cs="Calibri"/>
                <w:b/>
                <w:sz w:val="20"/>
                <w:szCs w:val="20"/>
              </w:rPr>
              <w:t>Пакистане</w:t>
            </w:r>
            <w:r w:rsidRPr="00955DD0">
              <w:rPr>
                <w:rFonts w:ascii="Calibri" w:hAnsi="Calibri" w:cs="Calibri"/>
                <w:sz w:val="20"/>
                <w:szCs w:val="20"/>
              </w:rPr>
              <w:t xml:space="preserve"> и землетрясений магнитудой 7,7 и 7,3 в </w:t>
            </w:r>
            <w:r w:rsidRPr="00955DD0">
              <w:rPr>
                <w:rFonts w:ascii="Calibri" w:hAnsi="Calibri" w:cs="Calibri"/>
                <w:b/>
                <w:sz w:val="20"/>
                <w:szCs w:val="20"/>
              </w:rPr>
              <w:t>Мьянме</w:t>
            </w:r>
            <w:r w:rsidRPr="00955DD0">
              <w:rPr>
                <w:rFonts w:ascii="Calibri" w:hAnsi="Calibri" w:cs="Calibri"/>
                <w:sz w:val="20"/>
                <w:szCs w:val="20"/>
              </w:rPr>
              <w:t xml:space="preserve"> и </w:t>
            </w:r>
            <w:r w:rsidRPr="00955DD0">
              <w:rPr>
                <w:rFonts w:ascii="Calibri" w:hAnsi="Calibri" w:cs="Calibri"/>
                <w:b/>
                <w:sz w:val="20"/>
                <w:szCs w:val="20"/>
              </w:rPr>
              <w:t>Таиланде</w:t>
            </w:r>
            <w:r w:rsidRPr="00955DD0">
              <w:rPr>
                <w:rFonts w:ascii="Calibri" w:hAnsi="Calibri" w:cs="Calibri"/>
                <w:sz w:val="20"/>
                <w:szCs w:val="20"/>
              </w:rPr>
              <w:t xml:space="preserve">. На основе этого опыта DCM была преобразована в </w:t>
            </w:r>
            <w:hyperlink r:id="rId30">
              <w:r w:rsidRPr="00955DD0">
                <w:rPr>
                  <w:rStyle w:val="Hyperlink"/>
                  <w:sz w:val="20"/>
                  <w:szCs w:val="20"/>
                </w:rPr>
                <w:t>Карту сети раннего предупреждения (EWCM)</w:t>
              </w:r>
            </w:hyperlink>
            <w:r w:rsidRPr="00955DD0">
              <w:rPr>
                <w:rStyle w:val="Hyperlink"/>
                <w:rFonts w:ascii="Calibri" w:hAnsi="Calibri" w:cs="Calibri"/>
                <w:color w:val="auto"/>
                <w:sz w:val="20"/>
                <w:szCs w:val="20"/>
                <w:u w:val="none"/>
              </w:rPr>
              <w:t xml:space="preserve"> – инструмент на базе искусственного интеллекта (ИИ), разработанный совместно с </w:t>
            </w:r>
            <w:r w:rsidR="00F90339" w:rsidRPr="00F90339">
              <w:rPr>
                <w:rStyle w:val="Hyperlink"/>
                <w:rFonts w:ascii="Calibri" w:hAnsi="Calibri" w:cs="Calibri"/>
                <w:color w:val="auto"/>
                <w:sz w:val="20"/>
                <w:szCs w:val="20"/>
                <w:u w:val="none"/>
              </w:rPr>
              <w:t>лабораторией Microsoft "ИИ во благо"</w:t>
            </w:r>
            <w:r w:rsidRPr="00955DD0">
              <w:rPr>
                <w:rStyle w:val="Hyperlink"/>
                <w:rFonts w:ascii="Calibri" w:hAnsi="Calibri" w:cs="Calibri"/>
                <w:color w:val="auto"/>
                <w:sz w:val="20"/>
                <w:szCs w:val="20"/>
                <w:u w:val="none"/>
              </w:rPr>
              <w:t xml:space="preserve">, Planet и Институтом измерения показателей и оценки здоровья при Вашингтонском университете. Он позволяет наглядно представить, где </w:t>
            </w:r>
            <w:r w:rsidR="00F90339" w:rsidRPr="00F90339">
              <w:rPr>
                <w:rStyle w:val="Hyperlink"/>
                <w:rFonts w:ascii="Calibri" w:hAnsi="Calibri" w:cs="Calibri"/>
                <w:color w:val="auto"/>
                <w:sz w:val="20"/>
                <w:szCs w:val="20"/>
                <w:u w:val="none"/>
              </w:rPr>
              <w:t xml:space="preserve">обеспечивается покрытие </w:t>
            </w:r>
            <w:r w:rsidRPr="00955DD0">
              <w:rPr>
                <w:rStyle w:val="Hyperlink"/>
                <w:rFonts w:ascii="Calibri" w:hAnsi="Calibri" w:cs="Calibri"/>
                <w:color w:val="auto"/>
                <w:sz w:val="20"/>
                <w:szCs w:val="20"/>
                <w:u w:val="none"/>
              </w:rPr>
              <w:t xml:space="preserve">и сколько людей находится в зоне покрытия, а </w:t>
            </w:r>
            <w:r w:rsidR="00546C2B">
              <w:rPr>
                <w:rStyle w:val="Hyperlink"/>
                <w:rFonts w:ascii="Calibri" w:hAnsi="Calibri" w:cs="Calibri"/>
                <w:color w:val="auto"/>
                <w:sz w:val="20"/>
                <w:szCs w:val="20"/>
                <w:u w:val="none"/>
              </w:rPr>
              <w:t>ск</w:t>
            </w:r>
            <w:r w:rsidR="00546C2B" w:rsidRPr="000A78A9">
              <w:rPr>
                <w:rStyle w:val="Hyperlink"/>
                <w:rFonts w:ascii="Calibri" w:hAnsi="Calibri" w:cs="Calibri"/>
                <w:color w:val="auto"/>
                <w:sz w:val="20"/>
                <w:szCs w:val="20"/>
                <w:u w:val="none"/>
              </w:rPr>
              <w:t xml:space="preserve">олько – в зонах, недоступных для оповещения </w:t>
            </w:r>
            <w:r w:rsidR="000A78A9" w:rsidRPr="000A78A9">
              <w:rPr>
                <w:rStyle w:val="Hyperlink"/>
                <w:rFonts w:ascii="Calibri" w:hAnsi="Calibri" w:cs="Calibri"/>
                <w:color w:val="auto"/>
                <w:sz w:val="20"/>
                <w:szCs w:val="20"/>
                <w:u w:val="none"/>
              </w:rPr>
              <w:t xml:space="preserve">по сети подвижной </w:t>
            </w:r>
            <w:r w:rsidR="000A78A9">
              <w:rPr>
                <w:rStyle w:val="Hyperlink"/>
                <w:rFonts w:ascii="Calibri" w:hAnsi="Calibri" w:cs="Calibri"/>
                <w:color w:val="auto"/>
                <w:sz w:val="20"/>
                <w:szCs w:val="20"/>
                <w:u w:val="none"/>
              </w:rPr>
              <w:t>с</w:t>
            </w:r>
            <w:r w:rsidR="000A78A9" w:rsidRPr="000A78A9">
              <w:rPr>
                <w:rStyle w:val="Hyperlink"/>
                <w:rFonts w:ascii="Calibri" w:hAnsi="Calibri" w:cs="Calibri"/>
                <w:color w:val="auto"/>
                <w:sz w:val="20"/>
                <w:szCs w:val="20"/>
                <w:u w:val="none"/>
              </w:rPr>
              <w:t>вязи</w:t>
            </w:r>
            <w:r w:rsidRPr="00955DD0">
              <w:rPr>
                <w:rStyle w:val="Hyperlink"/>
                <w:rFonts w:ascii="Calibri" w:hAnsi="Calibri" w:cs="Calibri"/>
                <w:color w:val="auto"/>
                <w:sz w:val="20"/>
                <w:szCs w:val="20"/>
                <w:u w:val="none"/>
              </w:rPr>
              <w:t>.</w:t>
            </w:r>
            <w:r w:rsidRPr="00955DD0">
              <w:rPr>
                <w:rFonts w:ascii="Calibri" w:hAnsi="Calibri" w:cs="Calibri"/>
                <w:sz w:val="20"/>
                <w:szCs w:val="20"/>
              </w:rPr>
              <w:t xml:space="preserve"> За последние три года с помощью этого инструмента были составлены карты для 33 стран.</w:t>
            </w:r>
          </w:p>
          <w:p w14:paraId="1549DE5F" w14:textId="77777777" w:rsidR="000A78A9" w:rsidRPr="00955DD0" w:rsidRDefault="000A78A9" w:rsidP="00646D9C">
            <w:pPr>
              <w:spacing w:before="0"/>
              <w:rPr>
                <w:rFonts w:ascii="Calibri" w:hAnsi="Calibri" w:cs="Calibri"/>
                <w:sz w:val="20"/>
                <w:szCs w:val="20"/>
              </w:rPr>
            </w:pPr>
          </w:p>
          <w:p w14:paraId="7D618FE2" w14:textId="1601350F" w:rsidR="00415B82" w:rsidRPr="00955DD0" w:rsidRDefault="00415B82" w:rsidP="00646D9C">
            <w:pPr>
              <w:overflowPunct/>
              <w:autoSpaceDE/>
              <w:autoSpaceDN/>
              <w:adjustRightInd/>
              <w:spacing w:before="0"/>
              <w:textAlignment w:val="auto"/>
              <w:rPr>
                <w:rFonts w:ascii="Calibri" w:hAnsi="Calibri" w:cs="Calibri"/>
                <w:sz w:val="20"/>
                <w:szCs w:val="20"/>
              </w:rPr>
            </w:pPr>
            <w:r w:rsidRPr="00955DD0">
              <w:rPr>
                <w:rFonts w:ascii="Calibri" w:hAnsi="Calibri" w:cs="Calibri"/>
                <w:sz w:val="20"/>
                <w:szCs w:val="20"/>
              </w:rPr>
              <w:lastRenderedPageBreak/>
              <w:t xml:space="preserve">БРЭ, возглавляющее международную деятельность по </w:t>
            </w:r>
            <w:hyperlink r:id="rId31" w:history="1">
              <w:r w:rsidRPr="00955DD0">
                <w:rPr>
                  <w:rStyle w:val="Hyperlink"/>
                  <w:sz w:val="20"/>
                  <w:szCs w:val="20"/>
                </w:rPr>
                <w:t>направлению 3 EW4All</w:t>
              </w:r>
            </w:hyperlink>
            <w:r w:rsidRPr="00955DD0">
              <w:rPr>
                <w:rStyle w:val="Hyperlink"/>
                <w:rFonts w:ascii="Calibri" w:hAnsi="Calibri" w:cs="Calibri"/>
                <w:sz w:val="20"/>
                <w:szCs w:val="20"/>
                <w:u w:val="none"/>
              </w:rPr>
              <w:t xml:space="preserve"> </w:t>
            </w:r>
            <w:r w:rsidRPr="00955DD0">
              <w:rPr>
                <w:sz w:val="20"/>
                <w:szCs w:val="20"/>
              </w:rPr>
              <w:t>"</w:t>
            </w:r>
            <w:r w:rsidRPr="00955DD0">
              <w:rPr>
                <w:rStyle w:val="Hyperlink"/>
                <w:rFonts w:ascii="Calibri" w:hAnsi="Calibri" w:cs="Calibri"/>
                <w:color w:val="auto"/>
                <w:sz w:val="20"/>
                <w:szCs w:val="20"/>
                <w:u w:val="none"/>
              </w:rPr>
              <w:t xml:space="preserve">Распространение предупреждений и связь в случае бедствий", нарастило усилия по созданию потенциала, организовав более 30 национальных и региональных семинаров-практикумов, в том числе в </w:t>
            </w:r>
            <w:r w:rsidRPr="00955DD0">
              <w:rPr>
                <w:rStyle w:val="Hyperlink"/>
                <w:rFonts w:ascii="Calibri" w:hAnsi="Calibri" w:cs="Calibri"/>
                <w:b/>
                <w:color w:val="auto"/>
                <w:sz w:val="20"/>
                <w:szCs w:val="20"/>
                <w:u w:val="none"/>
              </w:rPr>
              <w:t>Танзании, на Сейшельских Островах, в Южной Африке, Кении, Бангладеш, Непале, Гане, Гаити, Лаосской Народно-Демократической Республике и Кирибати</w:t>
            </w:r>
            <w:r w:rsidRPr="00955DD0">
              <w:rPr>
                <w:rStyle w:val="Hyperlink"/>
                <w:rFonts w:ascii="Calibri" w:hAnsi="Calibri" w:cs="Calibri"/>
                <w:color w:val="auto"/>
                <w:sz w:val="20"/>
                <w:szCs w:val="20"/>
                <w:u w:val="none"/>
              </w:rPr>
              <w:t>.</w:t>
            </w:r>
            <w:r w:rsidRPr="00955DD0">
              <w:rPr>
                <w:rFonts w:ascii="Calibri" w:hAnsi="Calibri" w:cs="Calibri"/>
                <w:b/>
                <w:sz w:val="20"/>
                <w:szCs w:val="20"/>
              </w:rPr>
              <w:t xml:space="preserve"> </w:t>
            </w:r>
            <w:r w:rsidRPr="00955DD0">
              <w:rPr>
                <w:rFonts w:ascii="Calibri" w:hAnsi="Calibri" w:cs="Calibri"/>
                <w:sz w:val="20"/>
                <w:szCs w:val="20"/>
              </w:rPr>
              <w:t>Эти семинары способствовали внедрению</w:t>
            </w:r>
            <w:hyperlink r:id="rId32">
              <w:r w:rsidRPr="00955DD0">
                <w:rPr>
                  <w:sz w:val="20"/>
                  <w:szCs w:val="20"/>
                </w:rPr>
                <w:t xml:space="preserve"> </w:t>
              </w:r>
              <w:r w:rsidRPr="00955DD0">
                <w:rPr>
                  <w:rStyle w:val="Hyperlink"/>
                  <w:sz w:val="20"/>
                  <w:szCs w:val="20"/>
                </w:rPr>
                <w:t>протокола общего оповещения (CAP)</w:t>
              </w:r>
            </w:hyperlink>
            <w:r w:rsidRPr="00955DD0">
              <w:rPr>
                <w:rStyle w:val="Hyperlink"/>
                <w:rFonts w:ascii="Calibri" w:hAnsi="Calibri" w:cs="Calibri"/>
                <w:color w:val="auto"/>
                <w:sz w:val="20"/>
                <w:szCs w:val="20"/>
                <w:u w:val="none"/>
              </w:rPr>
              <w:t xml:space="preserve"> и сотового вещания (CB), а также помогали в создании национальных дорожных карт </w:t>
            </w:r>
            <w:r w:rsidRPr="00955DD0">
              <w:rPr>
                <w:rFonts w:ascii="Calibri" w:hAnsi="Calibri" w:cs="Calibri"/>
                <w:sz w:val="20"/>
                <w:szCs w:val="20"/>
              </w:rPr>
              <w:t xml:space="preserve">EWS. Усилия по наращиванию потенциала позволили утвердить на КС-28 в 2024 году финансирование в размере 15 млн. долл. США со стороны Программы развития Организации Объединенных Наций (ПРООН), Управления Организации Объединенных Наций по снижению риска бедствий (УСРБ ООН), Всемирной метеорологической организации (ВМО) и Всемирного банка. </w:t>
            </w:r>
            <w:r w:rsidR="00975E00">
              <w:rPr>
                <w:rFonts w:ascii="Calibri" w:hAnsi="Calibri" w:cs="Calibri"/>
                <w:sz w:val="20"/>
                <w:szCs w:val="20"/>
              </w:rPr>
              <w:t>В</w:t>
            </w:r>
            <w:r w:rsidRPr="00955DD0">
              <w:rPr>
                <w:rFonts w:ascii="Calibri" w:hAnsi="Calibri" w:cs="Calibri"/>
                <w:sz w:val="20"/>
                <w:szCs w:val="20"/>
              </w:rPr>
              <w:t xml:space="preserve"> 2025 году БРЭ </w:t>
            </w:r>
            <w:r w:rsidR="000A78A9">
              <w:rPr>
                <w:rFonts w:ascii="Calibri" w:hAnsi="Calibri" w:cs="Calibri"/>
                <w:sz w:val="20"/>
                <w:szCs w:val="20"/>
              </w:rPr>
              <w:t>содействовало</w:t>
            </w:r>
            <w:r w:rsidRPr="00955DD0">
              <w:rPr>
                <w:rFonts w:ascii="Calibri" w:hAnsi="Calibri" w:cs="Calibri"/>
                <w:sz w:val="20"/>
                <w:szCs w:val="20"/>
              </w:rPr>
              <w:t xml:space="preserve"> инноваци</w:t>
            </w:r>
            <w:r w:rsidR="00975E00">
              <w:rPr>
                <w:rFonts w:ascii="Calibri" w:hAnsi="Calibri" w:cs="Calibri"/>
                <w:sz w:val="20"/>
                <w:szCs w:val="20"/>
              </w:rPr>
              <w:t>ям</w:t>
            </w:r>
            <w:r w:rsidRPr="00955DD0">
              <w:rPr>
                <w:rFonts w:ascii="Calibri" w:hAnsi="Calibri" w:cs="Calibri"/>
                <w:sz w:val="20"/>
                <w:szCs w:val="20"/>
              </w:rPr>
              <w:t xml:space="preserve">, организовав конкурс инноваций "ИИ для EW4All" и </w:t>
            </w:r>
            <w:r w:rsidR="00975E00">
              <w:rPr>
                <w:rFonts w:ascii="Calibri" w:hAnsi="Calibri" w:cs="Calibri"/>
                <w:sz w:val="20"/>
                <w:szCs w:val="20"/>
              </w:rPr>
              <w:t>разработав</w:t>
            </w:r>
            <w:r w:rsidRPr="00955DD0">
              <w:rPr>
                <w:rFonts w:ascii="Calibri" w:hAnsi="Calibri" w:cs="Calibri"/>
                <w:sz w:val="20"/>
                <w:szCs w:val="20"/>
              </w:rPr>
              <w:t xml:space="preserve"> каталог решений </w:t>
            </w:r>
            <w:r w:rsidR="00975E00">
              <w:rPr>
                <w:rFonts w:ascii="Calibri" w:hAnsi="Calibri" w:cs="Calibri"/>
                <w:sz w:val="20"/>
                <w:szCs w:val="20"/>
              </w:rPr>
              <w:t>на основе</w:t>
            </w:r>
            <w:r w:rsidRPr="00955DD0">
              <w:rPr>
                <w:rFonts w:ascii="Calibri" w:hAnsi="Calibri" w:cs="Calibri"/>
                <w:sz w:val="20"/>
                <w:szCs w:val="20"/>
              </w:rPr>
              <w:t xml:space="preserve"> ИИ в сотрудничестве с Google, лабораторией Microsoft "ИИ во благо" и Группой по наблюдению за Землей (GEO). БРЭ также координирует работу </w:t>
            </w:r>
            <w:hyperlink r:id="rId33">
              <w:r w:rsidRPr="00955DD0">
                <w:rPr>
                  <w:rStyle w:val="Hyperlink"/>
                  <w:sz w:val="20"/>
                  <w:szCs w:val="20"/>
                </w:rPr>
                <w:t>Подгруппы EW4All</w:t>
              </w:r>
            </w:hyperlink>
            <w:r w:rsidRPr="00955DD0">
              <w:rPr>
                <w:rStyle w:val="Hyperlink"/>
                <w:sz w:val="20"/>
                <w:szCs w:val="20"/>
              </w:rPr>
              <w:t xml:space="preserve"> по ИИ</w:t>
            </w:r>
            <w:r w:rsidRPr="00955DD0">
              <w:rPr>
                <w:rStyle w:val="Hyperlink"/>
                <w:rFonts w:ascii="Calibri" w:hAnsi="Calibri" w:cs="Calibri"/>
                <w:color w:val="auto"/>
                <w:sz w:val="20"/>
                <w:szCs w:val="20"/>
                <w:u w:val="none"/>
              </w:rPr>
              <w:t xml:space="preserve">, в состав которой входят более 130 членов из учреждений государственного и частного секторов, и проводит ежемесячные </w:t>
            </w:r>
            <w:hyperlink r:id="rId34">
              <w:r w:rsidRPr="00955DD0">
                <w:rPr>
                  <w:rStyle w:val="Hyperlink"/>
                  <w:rFonts w:ascii="Calibri" w:hAnsi="Calibri" w:cs="Calibri"/>
                  <w:sz w:val="20"/>
                  <w:szCs w:val="20"/>
                </w:rPr>
                <w:t>обзо</w:t>
              </w:r>
              <w:r w:rsidRPr="00955DD0">
                <w:rPr>
                  <w:rStyle w:val="Hyperlink"/>
                  <w:sz w:val="20"/>
                  <w:szCs w:val="20"/>
                </w:rPr>
                <w:t>ры ИИ-решений</w:t>
              </w:r>
            </w:hyperlink>
            <w:r w:rsidRPr="00955DD0">
              <w:rPr>
                <w:rStyle w:val="Hyperlink"/>
                <w:rFonts w:ascii="Calibri" w:hAnsi="Calibri" w:cs="Calibri"/>
                <w:color w:val="auto"/>
                <w:sz w:val="20"/>
                <w:szCs w:val="20"/>
                <w:u w:val="none"/>
              </w:rPr>
              <w:t>, целью которых является распространение технических решений посредством пилотных проектов в разных странах.</w:t>
            </w:r>
            <w:r w:rsidRPr="00955DD0">
              <w:rPr>
                <w:rFonts w:ascii="Calibri" w:hAnsi="Calibri" w:cs="Calibri"/>
                <w:sz w:val="20"/>
                <w:szCs w:val="20"/>
              </w:rPr>
              <w:t xml:space="preserve"> </w:t>
            </w:r>
          </w:p>
          <w:p w14:paraId="22D9DB59" w14:textId="77777777" w:rsidR="00415B82" w:rsidRPr="00955DD0" w:rsidRDefault="00415B82" w:rsidP="00646D9C">
            <w:pPr>
              <w:overflowPunct/>
              <w:autoSpaceDE/>
              <w:autoSpaceDN/>
              <w:adjustRightInd/>
              <w:spacing w:before="0"/>
              <w:textAlignment w:val="auto"/>
              <w:rPr>
                <w:sz w:val="20"/>
                <w:szCs w:val="20"/>
              </w:rPr>
            </w:pPr>
          </w:p>
          <w:p w14:paraId="1AC0A94B" w14:textId="77777777" w:rsidR="00415B82" w:rsidRPr="00955DD0" w:rsidRDefault="00415B82" w:rsidP="00646D9C">
            <w:pPr>
              <w:overflowPunct/>
              <w:autoSpaceDE/>
              <w:autoSpaceDN/>
              <w:adjustRightInd/>
              <w:spacing w:before="0"/>
              <w:textAlignment w:val="auto"/>
              <w:rPr>
                <w:rFonts w:ascii="Calibri" w:hAnsi="Calibri" w:cs="Calibri"/>
                <w:sz w:val="20"/>
                <w:szCs w:val="20"/>
              </w:rPr>
            </w:pPr>
            <w:r w:rsidRPr="00955DD0">
              <w:rPr>
                <w:rFonts w:ascii="Calibri" w:hAnsi="Calibri" w:cs="Calibri"/>
                <w:sz w:val="20"/>
                <w:szCs w:val="20"/>
              </w:rPr>
              <w:t xml:space="preserve">Прогресс в выполнении планов </w:t>
            </w:r>
            <w:hyperlink r:id="rId35">
              <w:r w:rsidRPr="00955DD0">
                <w:rPr>
                  <w:rStyle w:val="Hyperlink"/>
                  <w:sz w:val="20"/>
                  <w:szCs w:val="20"/>
                </w:rPr>
                <w:t>NETP</w:t>
              </w:r>
            </w:hyperlink>
            <w:r w:rsidRPr="00955DD0">
              <w:rPr>
                <w:rStyle w:val="Hyperlink"/>
                <w:rFonts w:ascii="Calibri" w:hAnsi="Calibri" w:cs="Calibri"/>
                <w:color w:val="auto"/>
                <w:sz w:val="20"/>
                <w:szCs w:val="20"/>
                <w:u w:val="none"/>
              </w:rPr>
              <w:t xml:space="preserve"> еще больше укрепил устойчивость национальной инфраструктуры в странах мира.</w:t>
            </w:r>
            <w:r w:rsidRPr="00955DD0">
              <w:rPr>
                <w:rFonts w:ascii="Calibri" w:hAnsi="Calibri" w:cs="Calibri"/>
                <w:sz w:val="20"/>
                <w:szCs w:val="20"/>
              </w:rPr>
              <w:t xml:space="preserve"> В период с 2023 по 2025 год БРЭ оказало поддержку в разработке и реализации NETP 25 странам. Важной вехой стал образец NETP Сообщества по вопросам развития стран юга Африки (САДК), охватывающего 16 стран юга Африки, включая </w:t>
            </w:r>
            <w:r w:rsidRPr="00955DD0">
              <w:rPr>
                <w:rFonts w:ascii="Calibri" w:hAnsi="Calibri" w:cs="Calibri"/>
                <w:b/>
                <w:sz w:val="20"/>
                <w:szCs w:val="20"/>
              </w:rPr>
              <w:t>Малави, Замбию, Ботсвану, Руанду, Мадагаскар, Танзанию, Намибию и Сейшельские Острова</w:t>
            </w:r>
            <w:r w:rsidRPr="00955DD0">
              <w:rPr>
                <w:rFonts w:ascii="Calibri" w:hAnsi="Calibri" w:cs="Calibri"/>
                <w:sz w:val="20"/>
                <w:szCs w:val="20"/>
              </w:rPr>
              <w:t xml:space="preserve">, в которых были разработаны национальные планы NETP. Другие национальные планы были разработаны в </w:t>
            </w:r>
            <w:r w:rsidRPr="00955DD0">
              <w:rPr>
                <w:rFonts w:ascii="Calibri" w:hAnsi="Calibri" w:cs="Calibri"/>
                <w:b/>
                <w:sz w:val="20"/>
                <w:szCs w:val="20"/>
              </w:rPr>
              <w:t xml:space="preserve">Джибути, </w:t>
            </w:r>
            <w:r w:rsidRPr="00955DD0">
              <w:rPr>
                <w:rFonts w:ascii="Calibri" w:hAnsi="Calibri" w:cs="Calibri"/>
                <w:sz w:val="20"/>
                <w:szCs w:val="20"/>
              </w:rPr>
              <w:t>на</w:t>
            </w:r>
            <w:r w:rsidRPr="00955DD0">
              <w:rPr>
                <w:rFonts w:ascii="Calibri" w:hAnsi="Calibri" w:cs="Calibri"/>
                <w:b/>
                <w:sz w:val="20"/>
                <w:szCs w:val="20"/>
              </w:rPr>
              <w:t xml:space="preserve"> Коморских Островах, </w:t>
            </w:r>
            <w:r w:rsidRPr="00955DD0">
              <w:rPr>
                <w:rFonts w:ascii="Calibri" w:hAnsi="Calibri" w:cs="Calibri"/>
                <w:sz w:val="20"/>
                <w:szCs w:val="20"/>
              </w:rPr>
              <w:t>в</w:t>
            </w:r>
            <w:r w:rsidRPr="00955DD0">
              <w:rPr>
                <w:rFonts w:ascii="Calibri" w:hAnsi="Calibri" w:cs="Calibri"/>
                <w:b/>
                <w:sz w:val="20"/>
                <w:szCs w:val="20"/>
              </w:rPr>
              <w:t xml:space="preserve"> Мавритании </w:t>
            </w:r>
            <w:r w:rsidRPr="00955DD0">
              <w:rPr>
                <w:rFonts w:ascii="Calibri" w:hAnsi="Calibri" w:cs="Calibri"/>
                <w:sz w:val="20"/>
                <w:szCs w:val="20"/>
              </w:rPr>
              <w:t>и</w:t>
            </w:r>
            <w:r w:rsidRPr="00955DD0">
              <w:rPr>
                <w:rFonts w:ascii="Calibri" w:hAnsi="Calibri" w:cs="Calibri"/>
                <w:b/>
                <w:sz w:val="20"/>
                <w:szCs w:val="20"/>
              </w:rPr>
              <w:t xml:space="preserve"> Ливии</w:t>
            </w:r>
            <w:r w:rsidRPr="00955DD0">
              <w:rPr>
                <w:rFonts w:ascii="Calibri" w:hAnsi="Calibri" w:cs="Calibri"/>
                <w:sz w:val="20"/>
                <w:szCs w:val="20"/>
              </w:rPr>
              <w:t xml:space="preserve">, а также на </w:t>
            </w:r>
            <w:r w:rsidRPr="00955DD0">
              <w:rPr>
                <w:rFonts w:ascii="Calibri" w:hAnsi="Calibri" w:cs="Calibri"/>
                <w:b/>
                <w:sz w:val="20"/>
                <w:szCs w:val="20"/>
              </w:rPr>
              <w:t>Фиджи</w:t>
            </w:r>
            <w:r w:rsidRPr="00955DD0">
              <w:rPr>
                <w:rFonts w:ascii="Calibri" w:hAnsi="Calibri" w:cs="Calibri"/>
                <w:sz w:val="20"/>
                <w:szCs w:val="20"/>
              </w:rPr>
              <w:t xml:space="preserve">. Работа продолжилась на </w:t>
            </w:r>
            <w:r w:rsidRPr="00955DD0">
              <w:rPr>
                <w:rFonts w:ascii="Calibri" w:hAnsi="Calibri" w:cs="Calibri"/>
                <w:b/>
                <w:sz w:val="20"/>
                <w:szCs w:val="20"/>
              </w:rPr>
              <w:t xml:space="preserve">Гаити, Ямайке, </w:t>
            </w:r>
            <w:r w:rsidRPr="00955DD0">
              <w:rPr>
                <w:rFonts w:ascii="Calibri" w:hAnsi="Calibri" w:cs="Calibri"/>
                <w:sz w:val="20"/>
                <w:szCs w:val="20"/>
              </w:rPr>
              <w:t>в</w:t>
            </w:r>
            <w:r w:rsidRPr="00955DD0">
              <w:rPr>
                <w:rFonts w:ascii="Calibri" w:hAnsi="Calibri" w:cs="Calibri"/>
                <w:b/>
                <w:sz w:val="20"/>
                <w:szCs w:val="20"/>
              </w:rPr>
              <w:t xml:space="preserve"> Либерии, Гвинее-Бисау, Сенегале, Гвинее, Гамбии </w:t>
            </w:r>
            <w:r w:rsidRPr="00955DD0">
              <w:rPr>
                <w:rFonts w:ascii="Calibri" w:hAnsi="Calibri" w:cs="Calibri"/>
                <w:sz w:val="20"/>
                <w:szCs w:val="20"/>
              </w:rPr>
              <w:t>и</w:t>
            </w:r>
            <w:r w:rsidRPr="00955DD0">
              <w:rPr>
                <w:rFonts w:ascii="Calibri" w:hAnsi="Calibri" w:cs="Calibri"/>
                <w:b/>
                <w:sz w:val="20"/>
                <w:szCs w:val="20"/>
              </w:rPr>
              <w:t xml:space="preserve"> Кабо-Верде</w:t>
            </w:r>
            <w:r w:rsidRPr="00955DD0">
              <w:rPr>
                <w:rFonts w:ascii="Calibri" w:hAnsi="Calibri" w:cs="Calibri"/>
                <w:sz w:val="20"/>
                <w:szCs w:val="20"/>
              </w:rPr>
              <w:t xml:space="preserve"> и дополнялась региональными семинарами-практикумами в странах </w:t>
            </w:r>
            <w:r w:rsidRPr="00955DD0">
              <w:rPr>
                <w:rFonts w:ascii="Calibri" w:hAnsi="Calibri" w:cs="Calibri"/>
                <w:b/>
                <w:sz w:val="20"/>
                <w:szCs w:val="20"/>
              </w:rPr>
              <w:t>Западной Африки</w:t>
            </w:r>
            <w:r w:rsidRPr="00955DD0">
              <w:rPr>
                <w:rFonts w:ascii="Calibri" w:hAnsi="Calibri" w:cs="Calibri"/>
                <w:sz w:val="20"/>
                <w:szCs w:val="20"/>
              </w:rPr>
              <w:t xml:space="preserve"> и </w:t>
            </w:r>
            <w:r w:rsidRPr="00955DD0">
              <w:rPr>
                <w:rFonts w:ascii="Calibri" w:hAnsi="Calibri" w:cs="Calibri"/>
                <w:b/>
                <w:sz w:val="20"/>
                <w:szCs w:val="20"/>
              </w:rPr>
              <w:t>Карибского бассейна</w:t>
            </w:r>
            <w:r w:rsidRPr="00955DD0">
              <w:rPr>
                <w:rFonts w:ascii="Calibri" w:hAnsi="Calibri" w:cs="Calibri"/>
                <w:sz w:val="20"/>
                <w:szCs w:val="20"/>
              </w:rPr>
              <w:t>.</w:t>
            </w:r>
          </w:p>
          <w:p w14:paraId="6C2B726B" w14:textId="77777777" w:rsidR="00415B82" w:rsidRPr="00955DD0" w:rsidRDefault="00415B82" w:rsidP="00646D9C">
            <w:pPr>
              <w:overflowPunct/>
              <w:autoSpaceDE/>
              <w:autoSpaceDN/>
              <w:adjustRightInd/>
              <w:spacing w:before="0"/>
              <w:textAlignment w:val="auto"/>
              <w:rPr>
                <w:sz w:val="20"/>
                <w:szCs w:val="20"/>
              </w:rPr>
            </w:pPr>
          </w:p>
          <w:p w14:paraId="59D15A59" w14:textId="77777777" w:rsidR="00415B82" w:rsidRPr="00955DD0" w:rsidRDefault="00415B82" w:rsidP="00646D9C">
            <w:pPr>
              <w:overflowPunct/>
              <w:autoSpaceDE/>
              <w:autoSpaceDN/>
              <w:adjustRightInd/>
              <w:spacing w:before="0"/>
              <w:textAlignment w:val="auto"/>
              <w:rPr>
                <w:rFonts w:eastAsia="Times New Roman" w:cstheme="minorBidi"/>
                <w:b/>
                <w:sz w:val="20"/>
                <w:szCs w:val="20"/>
              </w:rPr>
            </w:pPr>
            <w:r w:rsidRPr="00955DD0">
              <w:rPr>
                <w:sz w:val="20"/>
                <w:szCs w:val="20"/>
              </w:rPr>
              <w:t xml:space="preserve">Для поддержки Государств-Членов в реализации их инициатив в области электросвязи в чрезвычайных ситуациях БРЭ осуществляло мероприятия и предоставляло продукты и услуги во всех регионах, </w:t>
            </w:r>
            <w:r w:rsidRPr="00955DD0">
              <w:rPr>
                <w:b/>
                <w:sz w:val="20"/>
                <w:szCs w:val="20"/>
              </w:rPr>
              <w:t>укрепляя национальный потенциал в области готовности к стихийным бедствиям и управления в случае стихийных бедствий</w:t>
            </w:r>
            <w:r w:rsidRPr="00955DD0">
              <w:rPr>
                <w:sz w:val="20"/>
                <w:szCs w:val="20"/>
              </w:rPr>
              <w:t>.</w:t>
            </w:r>
            <w:r w:rsidRPr="00955DD0">
              <w:rPr>
                <w:rFonts w:eastAsia="Times New Roman" w:cstheme="minorBidi"/>
                <w:b/>
                <w:sz w:val="20"/>
                <w:szCs w:val="20"/>
              </w:rPr>
              <w:t xml:space="preserve"> </w:t>
            </w:r>
          </w:p>
          <w:p w14:paraId="4F83DC53" w14:textId="77777777" w:rsidR="00415B82" w:rsidRPr="00955DD0" w:rsidRDefault="00415B82" w:rsidP="00646D9C">
            <w:pPr>
              <w:spacing w:after="120"/>
              <w:rPr>
                <w:rFonts w:cstheme="minorHAnsi"/>
                <w:color w:val="000000" w:themeColor="text1"/>
                <w:sz w:val="20"/>
                <w:szCs w:val="20"/>
              </w:rPr>
            </w:pPr>
            <w:r w:rsidRPr="00955DD0">
              <w:rPr>
                <w:rFonts w:ascii="Calibri" w:hAnsi="Calibri" w:cs="Calibri"/>
                <w:sz w:val="20"/>
                <w:szCs w:val="20"/>
              </w:rPr>
              <w:t xml:space="preserve">В </w:t>
            </w:r>
            <w:r w:rsidRPr="00955DD0">
              <w:rPr>
                <w:rFonts w:ascii="Calibri" w:hAnsi="Calibri" w:cs="Calibri"/>
                <w:b/>
                <w:sz w:val="20"/>
                <w:szCs w:val="20"/>
              </w:rPr>
              <w:t>Африке</w:t>
            </w:r>
            <w:r w:rsidRPr="00955DD0">
              <w:rPr>
                <w:rFonts w:ascii="Calibri" w:hAnsi="Calibri" w:cs="Calibri"/>
                <w:sz w:val="20"/>
                <w:szCs w:val="20"/>
              </w:rPr>
              <w:t xml:space="preserve"> БРЭ поддержало проведение национальных консультационных семинаров по разработке национальных планов реализации инициативы EW4All, и, в частности, направления</w:t>
            </w:r>
            <w:r w:rsidRPr="00955DD0">
              <w:rPr>
                <w:sz w:val="20"/>
                <w:szCs w:val="20"/>
              </w:rPr>
              <w:t xml:space="preserve"> 3 </w:t>
            </w:r>
            <w:r w:rsidRPr="00955DD0">
              <w:rPr>
                <w:rFonts w:ascii="Calibri" w:hAnsi="Calibri" w:cs="Calibri"/>
                <w:sz w:val="20"/>
                <w:szCs w:val="20"/>
              </w:rPr>
              <w:t xml:space="preserve">по распространению предупреждений и связи в случае бедствий, в </w:t>
            </w:r>
            <w:r w:rsidRPr="00955DD0">
              <w:rPr>
                <w:rFonts w:ascii="Calibri" w:hAnsi="Calibri" w:cs="Calibri"/>
                <w:b/>
                <w:sz w:val="20"/>
                <w:szCs w:val="20"/>
              </w:rPr>
              <w:t xml:space="preserve">Гане, Либерии, Мадагаскаре, Мозамбике, Нигере, Уганде, </w:t>
            </w:r>
            <w:r w:rsidRPr="00955DD0">
              <w:rPr>
                <w:rFonts w:ascii="Calibri" w:hAnsi="Calibri" w:cs="Calibri"/>
                <w:sz w:val="20"/>
                <w:szCs w:val="20"/>
              </w:rPr>
              <w:t>на</w:t>
            </w:r>
            <w:r w:rsidRPr="00955DD0">
              <w:rPr>
                <w:rFonts w:ascii="Calibri" w:hAnsi="Calibri" w:cs="Calibri"/>
                <w:b/>
                <w:sz w:val="20"/>
                <w:szCs w:val="20"/>
              </w:rPr>
              <w:t xml:space="preserve"> Сейшельских Островах, </w:t>
            </w:r>
            <w:r w:rsidRPr="00955DD0">
              <w:rPr>
                <w:rFonts w:ascii="Calibri" w:hAnsi="Calibri" w:cs="Calibri"/>
                <w:sz w:val="20"/>
                <w:szCs w:val="20"/>
              </w:rPr>
              <w:t>в</w:t>
            </w:r>
            <w:r w:rsidRPr="00955DD0">
              <w:rPr>
                <w:rFonts w:ascii="Calibri" w:hAnsi="Calibri" w:cs="Calibri"/>
                <w:b/>
                <w:sz w:val="20"/>
                <w:szCs w:val="20"/>
              </w:rPr>
              <w:t xml:space="preserve"> Сан-Томе и Принсипи, Руанде, Танзании, Гамбии </w:t>
            </w:r>
            <w:r w:rsidRPr="00955DD0">
              <w:rPr>
                <w:rFonts w:ascii="Calibri" w:hAnsi="Calibri" w:cs="Calibri"/>
                <w:sz w:val="20"/>
                <w:szCs w:val="20"/>
              </w:rPr>
              <w:t>и</w:t>
            </w:r>
            <w:r w:rsidRPr="00955DD0">
              <w:rPr>
                <w:rFonts w:ascii="Calibri" w:hAnsi="Calibri" w:cs="Calibri"/>
                <w:b/>
                <w:sz w:val="20"/>
                <w:szCs w:val="20"/>
              </w:rPr>
              <w:t xml:space="preserve"> Кении</w:t>
            </w:r>
            <w:r w:rsidRPr="00955DD0">
              <w:rPr>
                <w:rFonts w:ascii="Calibri" w:hAnsi="Calibri" w:cs="Calibri"/>
                <w:sz w:val="20"/>
                <w:szCs w:val="20"/>
              </w:rPr>
              <w:t>.</w:t>
            </w:r>
            <w:r w:rsidRPr="00955DD0">
              <w:rPr>
                <w:rFonts w:cstheme="minorHAnsi"/>
                <w:sz w:val="20"/>
                <w:szCs w:val="20"/>
              </w:rPr>
              <w:t xml:space="preserve"> Семинар-практикум БРЭ по направлению 3 EW4All способствовал развитию потенциала </w:t>
            </w:r>
            <w:r w:rsidRPr="00955DD0">
              <w:rPr>
                <w:rFonts w:cstheme="minorHAnsi"/>
                <w:b/>
                <w:sz w:val="20"/>
                <w:szCs w:val="20"/>
              </w:rPr>
              <w:t>Мадагаскара</w:t>
            </w:r>
            <w:r w:rsidRPr="00955DD0">
              <w:rPr>
                <w:rFonts w:cstheme="minorHAnsi"/>
                <w:sz w:val="20"/>
                <w:szCs w:val="20"/>
              </w:rPr>
              <w:t xml:space="preserve"> по внедрению CB в качестве средства связи для оповещения о чрезвычайных ситуациях.</w:t>
            </w:r>
            <w:r w:rsidRPr="00955DD0">
              <w:rPr>
                <w:rFonts w:cstheme="minorHAnsi"/>
                <w:color w:val="000000" w:themeColor="text1"/>
                <w:sz w:val="20"/>
                <w:szCs w:val="20"/>
              </w:rPr>
              <w:t xml:space="preserve"> </w:t>
            </w:r>
          </w:p>
          <w:p w14:paraId="10A84DBF" w14:textId="77777777" w:rsidR="00415B82" w:rsidRPr="00955DD0" w:rsidRDefault="00415B82" w:rsidP="00646D9C">
            <w:pPr>
              <w:spacing w:after="120"/>
              <w:rPr>
                <w:rFonts w:cstheme="minorHAnsi"/>
                <w:sz w:val="20"/>
                <w:szCs w:val="20"/>
              </w:rPr>
            </w:pPr>
            <w:r w:rsidRPr="00955DD0">
              <w:rPr>
                <w:rFonts w:cstheme="minorHAnsi"/>
                <w:sz w:val="20"/>
                <w:szCs w:val="20"/>
              </w:rPr>
              <w:t xml:space="preserve">БРЭ оказало </w:t>
            </w:r>
            <w:r w:rsidRPr="00955DD0">
              <w:rPr>
                <w:rFonts w:cstheme="minorHAnsi"/>
                <w:b/>
                <w:sz w:val="20"/>
                <w:szCs w:val="20"/>
              </w:rPr>
              <w:t xml:space="preserve">Мозамбику, Либерии </w:t>
            </w:r>
            <w:r w:rsidRPr="00955DD0">
              <w:rPr>
                <w:rFonts w:cstheme="minorHAnsi"/>
                <w:sz w:val="20"/>
                <w:szCs w:val="20"/>
              </w:rPr>
              <w:t xml:space="preserve">и </w:t>
            </w:r>
            <w:r w:rsidRPr="00955DD0">
              <w:rPr>
                <w:rFonts w:cstheme="minorHAnsi"/>
                <w:b/>
                <w:sz w:val="20"/>
                <w:szCs w:val="20"/>
              </w:rPr>
              <w:t>Танзании</w:t>
            </w:r>
            <w:r w:rsidRPr="00955DD0">
              <w:rPr>
                <w:rFonts w:cstheme="minorHAnsi"/>
                <w:sz w:val="20"/>
                <w:szCs w:val="20"/>
              </w:rPr>
              <w:t xml:space="preserve"> техническую помощь по выполнению национального плана и созданию систем раннего предупреждения.</w:t>
            </w:r>
            <w:r w:rsidRPr="00955DD0">
              <w:rPr>
                <w:rFonts w:cstheme="minorHAnsi"/>
                <w:color w:val="000000" w:themeColor="text1"/>
                <w:sz w:val="20"/>
                <w:szCs w:val="20"/>
              </w:rPr>
              <w:t xml:space="preserve"> </w:t>
            </w:r>
            <w:r w:rsidRPr="00955DD0">
              <w:rPr>
                <w:rFonts w:cstheme="minorHAnsi"/>
                <w:b/>
                <w:sz w:val="20"/>
                <w:szCs w:val="20"/>
              </w:rPr>
              <w:t>Ботсвана, Малави, Сейшельские Острова и Замбия</w:t>
            </w:r>
            <w:r w:rsidRPr="00955DD0">
              <w:rPr>
                <w:rFonts w:cstheme="minorHAnsi"/>
                <w:sz w:val="20"/>
                <w:szCs w:val="20"/>
              </w:rPr>
              <w:t xml:space="preserve"> получили техническую помощь по внедрению технологии сотового вещания, включая техническую, экономическую и нормативную оценку для каждой страны.</w:t>
            </w:r>
            <w:r w:rsidRPr="00955DD0">
              <w:rPr>
                <w:rFonts w:cstheme="minorHAnsi"/>
                <w:color w:val="000000" w:themeColor="text1"/>
                <w:sz w:val="20"/>
                <w:szCs w:val="20"/>
              </w:rPr>
              <w:t xml:space="preserve"> </w:t>
            </w:r>
          </w:p>
          <w:p w14:paraId="23BB59F3" w14:textId="4C7995D3" w:rsidR="00415B82" w:rsidRPr="00955DD0" w:rsidRDefault="00415B82" w:rsidP="00646D9C">
            <w:pPr>
              <w:overflowPunct/>
              <w:autoSpaceDE/>
              <w:autoSpaceDN/>
              <w:adjustRightInd/>
              <w:spacing w:before="0"/>
              <w:textAlignment w:val="auto"/>
              <w:rPr>
                <w:rFonts w:cstheme="minorHAnsi"/>
                <w:sz w:val="20"/>
                <w:szCs w:val="20"/>
              </w:rPr>
            </w:pPr>
            <w:r w:rsidRPr="00955DD0">
              <w:rPr>
                <w:rFonts w:cstheme="minorHAnsi"/>
                <w:sz w:val="20"/>
                <w:szCs w:val="20"/>
              </w:rPr>
              <w:t xml:space="preserve">Совместно с </w:t>
            </w:r>
            <w:r w:rsidRPr="00955DD0">
              <w:rPr>
                <w:rFonts w:cstheme="minorHAnsi"/>
                <w:b/>
                <w:sz w:val="20"/>
                <w:szCs w:val="20"/>
              </w:rPr>
              <w:t xml:space="preserve">Африканским союзом электросвязи (АСЭ) </w:t>
            </w:r>
            <w:r w:rsidRPr="00955DD0">
              <w:rPr>
                <w:rFonts w:cstheme="minorHAnsi"/>
                <w:sz w:val="20"/>
                <w:szCs w:val="20"/>
              </w:rPr>
              <w:t>БРЭ провело вебинар</w:t>
            </w:r>
            <w:r w:rsidR="005633D4">
              <w:rPr>
                <w:rFonts w:cstheme="minorHAnsi"/>
                <w:sz w:val="20"/>
                <w:szCs w:val="20"/>
              </w:rPr>
              <w:t xml:space="preserve"> по</w:t>
            </w:r>
            <w:r w:rsidRPr="00955DD0">
              <w:rPr>
                <w:rFonts w:cstheme="minorHAnsi"/>
                <w:sz w:val="20"/>
                <w:szCs w:val="20"/>
              </w:rPr>
              <w:t xml:space="preserve"> инициативе </w:t>
            </w:r>
            <w:r w:rsidR="00975E00">
              <w:rPr>
                <w:rFonts w:cstheme="minorHAnsi"/>
                <w:sz w:val="20"/>
                <w:szCs w:val="20"/>
              </w:rPr>
              <w:t>"</w:t>
            </w:r>
            <w:r w:rsidRPr="00955DD0">
              <w:rPr>
                <w:rFonts w:cstheme="minorHAnsi"/>
                <w:sz w:val="20"/>
                <w:szCs w:val="20"/>
              </w:rPr>
              <w:t>Раннее предупреждение для всех</w:t>
            </w:r>
            <w:r w:rsidR="00975E00">
              <w:rPr>
                <w:rFonts w:cstheme="minorHAnsi"/>
                <w:sz w:val="20"/>
                <w:szCs w:val="20"/>
              </w:rPr>
              <w:t>"</w:t>
            </w:r>
            <w:r w:rsidRPr="00955DD0">
              <w:rPr>
                <w:rFonts w:cstheme="minorHAnsi"/>
                <w:sz w:val="20"/>
                <w:szCs w:val="20"/>
              </w:rPr>
              <w:t xml:space="preserve"> (EW4ALL), способствовавший повышению осведомленности об инициативе EW4All, глубокому пониманию направления </w:t>
            </w:r>
            <w:r w:rsidR="00975E00">
              <w:rPr>
                <w:rFonts w:cstheme="minorHAnsi"/>
                <w:sz w:val="20"/>
                <w:szCs w:val="20"/>
              </w:rPr>
              <w:t xml:space="preserve">3 </w:t>
            </w:r>
            <w:r w:rsidRPr="00955DD0">
              <w:rPr>
                <w:rFonts w:cstheme="minorHAnsi"/>
                <w:sz w:val="20"/>
                <w:szCs w:val="20"/>
              </w:rPr>
              <w:t>этой инициатив</w:t>
            </w:r>
            <w:r w:rsidR="00975E00">
              <w:rPr>
                <w:rFonts w:cstheme="minorHAnsi"/>
                <w:sz w:val="20"/>
                <w:szCs w:val="20"/>
              </w:rPr>
              <w:t>ы</w:t>
            </w:r>
            <w:r w:rsidR="005633D4">
              <w:rPr>
                <w:rFonts w:cstheme="minorHAnsi"/>
                <w:sz w:val="20"/>
                <w:szCs w:val="20"/>
              </w:rPr>
              <w:t>,</w:t>
            </w:r>
            <w:r w:rsidR="005633D4" w:rsidRPr="005633D4">
              <w:rPr>
                <w:rFonts w:cstheme="minorHAnsi"/>
                <w:sz w:val="20"/>
                <w:szCs w:val="20"/>
              </w:rPr>
              <w:t xml:space="preserve"> которым руководит МСЭ</w:t>
            </w:r>
            <w:r w:rsidRPr="00955DD0">
              <w:rPr>
                <w:rFonts w:cstheme="minorHAnsi"/>
                <w:sz w:val="20"/>
                <w:szCs w:val="20"/>
              </w:rPr>
              <w:t xml:space="preserve">, и </w:t>
            </w:r>
            <w:r w:rsidR="005633D4">
              <w:rPr>
                <w:rFonts w:cstheme="minorHAnsi"/>
                <w:sz w:val="20"/>
                <w:szCs w:val="20"/>
              </w:rPr>
              <w:t>обеспечению</w:t>
            </w:r>
            <w:r w:rsidRPr="00955DD0">
              <w:rPr>
                <w:rFonts w:cstheme="minorHAnsi"/>
                <w:sz w:val="20"/>
                <w:szCs w:val="20"/>
              </w:rPr>
              <w:t xml:space="preserve"> участников знаниями и инструментами, необходимыми для внедрения эффективных систем раннего предупреждения.</w:t>
            </w:r>
          </w:p>
          <w:p w14:paraId="657696A4" w14:textId="77777777" w:rsidR="00415B82" w:rsidRPr="00955DD0" w:rsidRDefault="00415B82" w:rsidP="00646D9C">
            <w:pPr>
              <w:overflowPunct/>
              <w:autoSpaceDE/>
              <w:autoSpaceDN/>
              <w:adjustRightInd/>
              <w:spacing w:before="0"/>
              <w:textAlignment w:val="auto"/>
              <w:rPr>
                <w:rFonts w:ascii="Calibri" w:hAnsi="Calibri" w:cs="Calibri"/>
                <w:sz w:val="20"/>
                <w:szCs w:val="20"/>
              </w:rPr>
            </w:pPr>
          </w:p>
          <w:p w14:paraId="117E09D7" w14:textId="2A6CFB92" w:rsidR="00415B82" w:rsidRPr="00955DD0" w:rsidRDefault="00415B82" w:rsidP="00646D9C">
            <w:pPr>
              <w:overflowPunct/>
              <w:autoSpaceDE/>
              <w:autoSpaceDN/>
              <w:adjustRightInd/>
              <w:spacing w:before="0"/>
              <w:textAlignment w:val="auto"/>
              <w:rPr>
                <w:rFonts w:ascii="Calibri" w:hAnsi="Calibri" w:cs="Calibri"/>
                <w:sz w:val="20"/>
                <w:szCs w:val="20"/>
              </w:rPr>
            </w:pPr>
            <w:r w:rsidRPr="00955DD0">
              <w:rPr>
                <w:rFonts w:ascii="Calibri" w:hAnsi="Calibri" w:cs="Calibri"/>
                <w:sz w:val="20"/>
                <w:szCs w:val="20"/>
              </w:rPr>
              <w:lastRenderedPageBreak/>
              <w:t xml:space="preserve">В </w:t>
            </w:r>
            <w:r w:rsidRPr="00955DD0">
              <w:rPr>
                <w:rFonts w:ascii="Calibri" w:hAnsi="Calibri" w:cs="Calibri"/>
                <w:b/>
                <w:sz w:val="20"/>
                <w:szCs w:val="20"/>
              </w:rPr>
              <w:t>Азиатско-Тихоокеанском</w:t>
            </w:r>
            <w:r w:rsidRPr="00955DD0">
              <w:rPr>
                <w:rFonts w:ascii="Calibri" w:hAnsi="Calibri" w:cs="Calibri"/>
                <w:sz w:val="20"/>
                <w:szCs w:val="20"/>
              </w:rPr>
              <w:t xml:space="preserve"> регионе приоритетной задачей оста</w:t>
            </w:r>
            <w:r w:rsidR="005633D4">
              <w:rPr>
                <w:rFonts w:ascii="Calibri" w:hAnsi="Calibri" w:cs="Calibri"/>
                <w:sz w:val="20"/>
                <w:szCs w:val="20"/>
              </w:rPr>
              <w:t>ется</w:t>
            </w:r>
            <w:r w:rsidRPr="00955DD0">
              <w:rPr>
                <w:rFonts w:ascii="Calibri" w:hAnsi="Calibri" w:cs="Calibri"/>
                <w:sz w:val="20"/>
                <w:szCs w:val="20"/>
              </w:rPr>
              <w:t xml:space="preserve"> повышение устойчивости ИКТ. </w:t>
            </w:r>
            <w:r w:rsidRPr="00955DD0">
              <w:rPr>
                <w:rFonts w:ascii="Calibri" w:hAnsi="Calibri" w:cs="Calibri"/>
                <w:bCs/>
                <w:sz w:val="20"/>
                <w:szCs w:val="20"/>
              </w:rPr>
              <w:t xml:space="preserve">БРЭ провело </w:t>
            </w:r>
            <w:r w:rsidRPr="00955DD0">
              <w:rPr>
                <w:rFonts w:ascii="Calibri" w:hAnsi="Calibri" w:cs="Calibri"/>
                <w:b/>
                <w:bCs/>
                <w:sz w:val="20"/>
                <w:szCs w:val="20"/>
              </w:rPr>
              <w:t>оценку устойчивости национальной инфраструктуры ИКТ</w:t>
            </w:r>
            <w:r w:rsidRPr="00955DD0">
              <w:rPr>
                <w:rFonts w:ascii="Calibri" w:hAnsi="Calibri" w:cs="Calibri"/>
                <w:bCs/>
                <w:sz w:val="20"/>
                <w:szCs w:val="20"/>
              </w:rPr>
              <w:t xml:space="preserve"> в </w:t>
            </w:r>
            <w:r w:rsidRPr="00955DD0">
              <w:rPr>
                <w:rFonts w:ascii="Calibri" w:hAnsi="Calibri" w:cs="Calibri"/>
                <w:b/>
                <w:bCs/>
                <w:sz w:val="20"/>
                <w:szCs w:val="20"/>
              </w:rPr>
              <w:t xml:space="preserve">Бутане, Лаосской Народно-Демократической Республике, Непале </w:t>
            </w:r>
            <w:r w:rsidRPr="005633D4">
              <w:rPr>
                <w:rFonts w:ascii="Calibri" w:hAnsi="Calibri" w:cs="Calibri"/>
                <w:sz w:val="20"/>
                <w:szCs w:val="20"/>
              </w:rPr>
              <w:t xml:space="preserve">и </w:t>
            </w:r>
            <w:r w:rsidR="005633D4" w:rsidRPr="005633D4">
              <w:rPr>
                <w:rFonts w:ascii="Calibri" w:hAnsi="Calibri" w:cs="Calibri"/>
                <w:sz w:val="20"/>
                <w:szCs w:val="20"/>
              </w:rPr>
              <w:t>на</w:t>
            </w:r>
            <w:r w:rsidR="005633D4">
              <w:rPr>
                <w:rFonts w:ascii="Calibri" w:hAnsi="Calibri" w:cs="Calibri"/>
                <w:b/>
                <w:bCs/>
                <w:sz w:val="20"/>
                <w:szCs w:val="20"/>
              </w:rPr>
              <w:t xml:space="preserve"> </w:t>
            </w:r>
            <w:r w:rsidRPr="00955DD0">
              <w:rPr>
                <w:rFonts w:ascii="Calibri" w:hAnsi="Calibri" w:cs="Calibri"/>
                <w:b/>
                <w:bCs/>
                <w:sz w:val="20"/>
                <w:szCs w:val="20"/>
              </w:rPr>
              <w:t>Филиппинах</w:t>
            </w:r>
            <w:r w:rsidRPr="00955DD0">
              <w:rPr>
                <w:rFonts w:ascii="Calibri" w:hAnsi="Calibri" w:cs="Calibri"/>
                <w:bCs/>
                <w:sz w:val="20"/>
                <w:szCs w:val="20"/>
              </w:rPr>
              <w:t>.</w:t>
            </w:r>
            <w:r w:rsidRPr="00955DD0">
              <w:rPr>
                <w:rFonts w:ascii="Calibri" w:hAnsi="Calibri" w:cs="Calibri"/>
                <w:b/>
                <w:bCs/>
                <w:sz w:val="20"/>
                <w:szCs w:val="20"/>
              </w:rPr>
              <w:t xml:space="preserve"> </w:t>
            </w:r>
            <w:r w:rsidRPr="00955DD0">
              <w:rPr>
                <w:rFonts w:ascii="Calibri" w:hAnsi="Calibri" w:cs="Calibri"/>
                <w:sz w:val="20"/>
                <w:szCs w:val="20"/>
              </w:rPr>
              <w:t xml:space="preserve">В ходе этой оценки рассматривались техническая устойчивость развернутой национальной инфраструктуры ИКТ, готовность политической и нормативно-правовой базы, ценовая </w:t>
            </w:r>
            <w:r w:rsidR="005633D4">
              <w:rPr>
                <w:rFonts w:ascii="Calibri" w:hAnsi="Calibri" w:cs="Calibri"/>
                <w:sz w:val="20"/>
                <w:szCs w:val="20"/>
              </w:rPr>
              <w:t>приемлемость</w:t>
            </w:r>
            <w:r w:rsidRPr="00955DD0">
              <w:rPr>
                <w:rFonts w:ascii="Calibri" w:hAnsi="Calibri" w:cs="Calibri"/>
                <w:sz w:val="20"/>
                <w:szCs w:val="20"/>
              </w:rPr>
              <w:t xml:space="preserve"> услуг и возможности раннего предупреждения. </w:t>
            </w:r>
            <w:hyperlink r:id="rId36" w:history="1">
              <w:r w:rsidRPr="00955DD0">
                <w:rPr>
                  <w:rStyle w:val="Hyperlink"/>
                  <w:sz w:val="20"/>
                  <w:szCs w:val="20"/>
                </w:rPr>
                <w:t>В 2005 году МСЭ организовал семинар-практикум по устойчивой инфраструктуре для эффективного раннего предупреждения в Сендае (Япония)</w:t>
              </w:r>
            </w:hyperlink>
            <w:r w:rsidRPr="00955DD0">
              <w:rPr>
                <w:rStyle w:val="Hyperlink"/>
                <w:rFonts w:ascii="Calibri" w:hAnsi="Calibri" w:cs="Calibri"/>
                <w:color w:val="auto"/>
                <w:sz w:val="20"/>
                <w:szCs w:val="20"/>
                <w:u w:val="none"/>
              </w:rPr>
              <w:t>, предоставив уникальную возможность рассмотреть инновационные способы повышения устойчивости к рискам стихийных бедствий, а Бутану оказал помощь в оценке пробелов в устойчивости его государственного центра обработки данных.</w:t>
            </w:r>
            <w:r w:rsidRPr="00955DD0">
              <w:rPr>
                <w:rFonts w:ascii="Calibri" w:hAnsi="Calibri" w:cs="Calibri"/>
                <w:sz w:val="20"/>
                <w:szCs w:val="20"/>
              </w:rPr>
              <w:t xml:space="preserve"> Работа, проделанная совместно с MIC Японии, включала развитие навыков для разработки широкого законодательства, регулирующего процесс прокладки волоконно-оптических линий связи до жилого помещения (FTTH) в Иране, а также правил совместного использования инфраструктуры в Шри-Ланке; все это направлено на повышение </w:t>
            </w:r>
            <w:r w:rsidR="005633D4">
              <w:rPr>
                <w:rFonts w:ascii="Calibri" w:hAnsi="Calibri" w:cs="Calibri"/>
                <w:sz w:val="20"/>
                <w:szCs w:val="20"/>
              </w:rPr>
              <w:t>ценовой приемлемости</w:t>
            </w:r>
            <w:r w:rsidRPr="00955DD0">
              <w:rPr>
                <w:rFonts w:ascii="Calibri" w:hAnsi="Calibri" w:cs="Calibri"/>
                <w:sz w:val="20"/>
                <w:szCs w:val="20"/>
              </w:rPr>
              <w:t xml:space="preserve"> услуг посредством политических мер. </w:t>
            </w:r>
          </w:p>
          <w:p w14:paraId="2B4C450A" w14:textId="63FE2D7F" w:rsidR="00415B82" w:rsidRPr="00955DD0" w:rsidRDefault="00415B82" w:rsidP="00646D9C">
            <w:pPr>
              <w:overflowPunct/>
              <w:autoSpaceDE/>
              <w:autoSpaceDN/>
              <w:adjustRightInd/>
              <w:spacing w:before="0"/>
              <w:textAlignment w:val="auto"/>
              <w:rPr>
                <w:rFonts w:ascii="Calibri" w:hAnsi="Calibri" w:cs="Calibri"/>
                <w:sz w:val="20"/>
                <w:szCs w:val="20"/>
              </w:rPr>
            </w:pPr>
            <w:r w:rsidRPr="00955DD0">
              <w:rPr>
                <w:rFonts w:ascii="Calibri" w:hAnsi="Calibri" w:cs="Calibri"/>
                <w:sz w:val="20"/>
                <w:szCs w:val="20"/>
              </w:rPr>
              <w:t>Совместно с ПРООН, ВМО и Международной федерацией обществ Красного Креста и Красного Полумесяца (МФКК) МСЭ, как руководитель направления 3 EW4All "Распространение предупреждений и связь в случае бедствий", участвовал в разработке национальных планов создания эффективных систем раннего предупреждения для 10 стран Азиатско-Тихоокеанского региона (</w:t>
            </w:r>
            <w:r w:rsidRPr="00955DD0">
              <w:rPr>
                <w:rFonts w:ascii="Calibri" w:hAnsi="Calibri" w:cs="Calibri"/>
                <w:b/>
                <w:sz w:val="20"/>
                <w:szCs w:val="20"/>
              </w:rPr>
              <w:t>Бангладеш, Камбоджи, Кирибати, Лаосской Народно-Демократической Республики, Мальдивских Островов, Непала, Самоа, Соломоновых Островов</w:t>
            </w:r>
            <w:r w:rsidR="005633D4">
              <w:rPr>
                <w:rFonts w:ascii="Calibri" w:hAnsi="Calibri" w:cs="Calibri"/>
                <w:b/>
                <w:sz w:val="20"/>
                <w:szCs w:val="20"/>
              </w:rPr>
              <w:t>,</w:t>
            </w:r>
            <w:r w:rsidRPr="00955DD0">
              <w:rPr>
                <w:rFonts w:ascii="Calibri" w:hAnsi="Calibri" w:cs="Calibri"/>
                <w:b/>
                <w:sz w:val="20"/>
                <w:szCs w:val="20"/>
              </w:rPr>
              <w:t xml:space="preserve"> Тонга</w:t>
            </w:r>
            <w:r w:rsidR="005633D4" w:rsidRPr="00955DD0">
              <w:rPr>
                <w:rFonts w:ascii="Calibri" w:hAnsi="Calibri" w:cs="Calibri"/>
                <w:b/>
                <w:sz w:val="20"/>
                <w:szCs w:val="20"/>
              </w:rPr>
              <w:t xml:space="preserve"> </w:t>
            </w:r>
            <w:r w:rsidR="005633D4" w:rsidRPr="005633D4">
              <w:rPr>
                <w:rFonts w:ascii="Calibri" w:hAnsi="Calibri" w:cs="Calibri"/>
                <w:bCs/>
                <w:sz w:val="20"/>
                <w:szCs w:val="20"/>
              </w:rPr>
              <w:t>и</w:t>
            </w:r>
            <w:r w:rsidR="005633D4">
              <w:rPr>
                <w:rFonts w:ascii="Calibri" w:hAnsi="Calibri" w:cs="Calibri"/>
                <w:b/>
                <w:sz w:val="20"/>
                <w:szCs w:val="20"/>
              </w:rPr>
              <w:t xml:space="preserve"> </w:t>
            </w:r>
            <w:r w:rsidR="005633D4" w:rsidRPr="00955DD0">
              <w:rPr>
                <w:rFonts w:ascii="Calibri" w:hAnsi="Calibri" w:cs="Calibri"/>
                <w:b/>
                <w:sz w:val="20"/>
                <w:szCs w:val="20"/>
              </w:rPr>
              <w:t>Фиджи</w:t>
            </w:r>
            <w:r w:rsidRPr="00955DD0">
              <w:rPr>
                <w:rFonts w:ascii="Calibri" w:hAnsi="Calibri" w:cs="Calibri"/>
                <w:sz w:val="20"/>
                <w:szCs w:val="20"/>
              </w:rPr>
              <w:t xml:space="preserve">). Приняв эти планы, страны активно работают над принятием стандарта протокола общего оповещения (CAP) (МСЭ-T X.1303) и </w:t>
            </w:r>
            <w:r w:rsidR="005633D4">
              <w:rPr>
                <w:rFonts w:ascii="Calibri" w:hAnsi="Calibri" w:cs="Calibri"/>
                <w:sz w:val="20"/>
                <w:szCs w:val="20"/>
              </w:rPr>
              <w:t>развитием потенциала</w:t>
            </w:r>
            <w:r w:rsidRPr="00955DD0">
              <w:rPr>
                <w:rFonts w:ascii="Calibri" w:hAnsi="Calibri" w:cs="Calibri"/>
                <w:sz w:val="20"/>
                <w:szCs w:val="20"/>
              </w:rPr>
              <w:t xml:space="preserve"> CB и других ИКТ. Используя карты EW4ALL, основанные на ИИ, картах покрытия сетей и спутниковых снимках, БРЭ также помогает странам определить районы, население которых находится вне зоны действия связи и, следовательно, не охвачено системами раннего предупреждения (EW).</w:t>
            </w:r>
          </w:p>
          <w:p w14:paraId="2801527F" w14:textId="77777777" w:rsidR="00415B82" w:rsidRPr="00955DD0" w:rsidRDefault="00415B82" w:rsidP="00646D9C">
            <w:pPr>
              <w:overflowPunct/>
              <w:autoSpaceDE/>
              <w:autoSpaceDN/>
              <w:adjustRightInd/>
              <w:spacing w:before="0"/>
              <w:textAlignment w:val="auto"/>
              <w:rPr>
                <w:rFonts w:ascii="Calibri" w:hAnsi="Calibri" w:cs="Calibri"/>
                <w:sz w:val="20"/>
                <w:szCs w:val="20"/>
              </w:rPr>
            </w:pPr>
          </w:p>
          <w:p w14:paraId="55C69F03" w14:textId="77777777" w:rsidR="00415B82" w:rsidRPr="00955DD0" w:rsidRDefault="00415B82" w:rsidP="00646D9C">
            <w:pPr>
              <w:overflowPunct/>
              <w:autoSpaceDE/>
              <w:autoSpaceDN/>
              <w:adjustRightInd/>
              <w:spacing w:before="0"/>
              <w:textAlignment w:val="auto"/>
              <w:rPr>
                <w:rFonts w:ascii="Calibri" w:hAnsi="Calibri" w:cs="Calibri"/>
                <w:sz w:val="20"/>
                <w:szCs w:val="20"/>
              </w:rPr>
            </w:pPr>
            <w:r w:rsidRPr="00955DD0">
              <w:rPr>
                <w:rFonts w:ascii="Calibri" w:hAnsi="Calibri" w:cs="Calibri"/>
                <w:sz w:val="20"/>
                <w:szCs w:val="20"/>
              </w:rPr>
              <w:t>БРЭ сотрудничало с Центром AHA (Центр АСЕАН по координации гуманитарной помощи для ликвидации последствий бедствий) в Джакарте и заключило Соглашение о сотрудничестве, позволяющее наладить структурированное взаимодействие для содействия региональному сотрудничеству в области готовности к стихийным бедствиям, а также изучить возможность предварительного размещения оборудования электросвязи для стран АСЕАН.</w:t>
            </w:r>
          </w:p>
          <w:p w14:paraId="3FCF1DDE" w14:textId="77777777" w:rsidR="00415B82" w:rsidRPr="00955DD0" w:rsidRDefault="00415B82" w:rsidP="00646D9C">
            <w:pPr>
              <w:overflowPunct/>
              <w:autoSpaceDE/>
              <w:autoSpaceDN/>
              <w:adjustRightInd/>
              <w:spacing w:before="0"/>
              <w:textAlignment w:val="auto"/>
              <w:rPr>
                <w:sz w:val="20"/>
                <w:szCs w:val="20"/>
              </w:rPr>
            </w:pPr>
          </w:p>
          <w:p w14:paraId="07B99715" w14:textId="680838E6" w:rsidR="00415B82" w:rsidRPr="00955DD0" w:rsidRDefault="00415B82" w:rsidP="00646D9C">
            <w:pPr>
              <w:overflowPunct/>
              <w:autoSpaceDE/>
              <w:autoSpaceDN/>
              <w:adjustRightInd/>
              <w:spacing w:before="0"/>
              <w:textAlignment w:val="auto"/>
              <w:rPr>
                <w:rFonts w:ascii="Calibri" w:hAnsi="Calibri" w:cs="Calibri"/>
                <w:sz w:val="20"/>
                <w:szCs w:val="20"/>
              </w:rPr>
            </w:pPr>
            <w:r w:rsidRPr="00955DD0">
              <w:rPr>
                <w:rFonts w:ascii="Calibri" w:hAnsi="Calibri" w:cs="Calibri"/>
                <w:sz w:val="20"/>
                <w:szCs w:val="20"/>
              </w:rPr>
              <w:t xml:space="preserve">В регионе </w:t>
            </w:r>
            <w:r w:rsidRPr="00955DD0">
              <w:rPr>
                <w:rFonts w:ascii="Calibri" w:hAnsi="Calibri" w:cs="Calibri"/>
                <w:b/>
                <w:sz w:val="20"/>
                <w:szCs w:val="20"/>
              </w:rPr>
              <w:t>Северной и Южной Америки</w:t>
            </w:r>
            <w:r w:rsidRPr="00955DD0">
              <w:rPr>
                <w:rFonts w:ascii="Calibri" w:hAnsi="Calibri" w:cs="Calibri"/>
                <w:sz w:val="20"/>
                <w:szCs w:val="20"/>
              </w:rPr>
              <w:t xml:space="preserve"> БРЭ сотрудничало с Ассоциацией глобальной системы подвижной связи (GSMA) </w:t>
            </w:r>
            <w:proofErr w:type="gramStart"/>
            <w:r w:rsidRPr="00955DD0">
              <w:rPr>
                <w:rFonts w:ascii="Calibri" w:hAnsi="Calibri" w:cs="Calibri"/>
                <w:sz w:val="20"/>
                <w:szCs w:val="20"/>
              </w:rPr>
              <w:t>и  Тематическим</w:t>
            </w:r>
            <w:proofErr w:type="gramEnd"/>
            <w:r w:rsidRPr="00955DD0">
              <w:rPr>
                <w:rFonts w:ascii="Calibri" w:hAnsi="Calibri" w:cs="Calibri"/>
                <w:sz w:val="20"/>
                <w:szCs w:val="20"/>
              </w:rPr>
              <w:t xml:space="preserve"> блоком по вопросам электросвязи в чрезвычайных ситуациях (ETC) Всемирной продовольственной программы в целях повышения готовности к стихийным бедствиям в странах </w:t>
            </w:r>
            <w:r w:rsidRPr="00955DD0">
              <w:rPr>
                <w:rFonts w:ascii="Calibri" w:hAnsi="Calibri" w:cs="Calibri"/>
                <w:b/>
                <w:sz w:val="20"/>
                <w:szCs w:val="20"/>
              </w:rPr>
              <w:t>Карибского бассейна</w:t>
            </w:r>
            <w:r w:rsidRPr="00955DD0">
              <w:rPr>
                <w:rFonts w:ascii="Calibri" w:hAnsi="Calibri" w:cs="Calibri"/>
                <w:sz w:val="20"/>
                <w:szCs w:val="20"/>
              </w:rPr>
              <w:t xml:space="preserve">, включая </w:t>
            </w:r>
            <w:r w:rsidRPr="00955DD0">
              <w:rPr>
                <w:rFonts w:ascii="Calibri" w:hAnsi="Calibri" w:cs="Calibri"/>
                <w:b/>
                <w:sz w:val="20"/>
                <w:szCs w:val="20"/>
              </w:rPr>
              <w:t xml:space="preserve">Барбадос, </w:t>
            </w:r>
            <w:r w:rsidR="009F5754" w:rsidRPr="00955DD0">
              <w:rPr>
                <w:rFonts w:ascii="Calibri" w:hAnsi="Calibri" w:cs="Calibri"/>
                <w:b/>
                <w:sz w:val="20"/>
                <w:szCs w:val="20"/>
              </w:rPr>
              <w:t>Гаити, Гайану,</w:t>
            </w:r>
            <w:r w:rsidR="009F5754">
              <w:rPr>
                <w:rFonts w:ascii="Calibri" w:hAnsi="Calibri" w:cs="Calibri"/>
                <w:b/>
                <w:sz w:val="20"/>
                <w:szCs w:val="20"/>
              </w:rPr>
              <w:t xml:space="preserve"> </w:t>
            </w:r>
            <w:r w:rsidRPr="00955DD0">
              <w:rPr>
                <w:rFonts w:ascii="Calibri" w:hAnsi="Calibri" w:cs="Calibri"/>
                <w:b/>
                <w:sz w:val="20"/>
                <w:szCs w:val="20"/>
              </w:rPr>
              <w:t>Гренаду, Сент-Китс и</w:t>
            </w:r>
            <w:r w:rsidRPr="00955DD0">
              <w:rPr>
                <w:rFonts w:ascii="Calibri" w:hAnsi="Calibri" w:cs="Calibri"/>
                <w:sz w:val="20"/>
                <w:szCs w:val="20"/>
              </w:rPr>
              <w:t xml:space="preserve"> </w:t>
            </w:r>
            <w:r w:rsidRPr="00955DD0">
              <w:rPr>
                <w:rFonts w:ascii="Calibri" w:hAnsi="Calibri" w:cs="Calibri"/>
                <w:b/>
                <w:sz w:val="20"/>
                <w:szCs w:val="20"/>
              </w:rPr>
              <w:t>Невис</w:t>
            </w:r>
            <w:r w:rsidR="009F5754" w:rsidRPr="00955DD0">
              <w:rPr>
                <w:rFonts w:ascii="Calibri" w:hAnsi="Calibri" w:cs="Calibri"/>
                <w:b/>
                <w:sz w:val="20"/>
                <w:szCs w:val="20"/>
              </w:rPr>
              <w:t xml:space="preserve"> </w:t>
            </w:r>
            <w:r w:rsidR="009F5754" w:rsidRPr="009F5754">
              <w:rPr>
                <w:rFonts w:ascii="Calibri" w:hAnsi="Calibri" w:cs="Calibri"/>
                <w:bCs/>
                <w:sz w:val="20"/>
                <w:szCs w:val="20"/>
              </w:rPr>
              <w:t>и</w:t>
            </w:r>
            <w:r w:rsidR="009F5754">
              <w:rPr>
                <w:rFonts w:ascii="Calibri" w:hAnsi="Calibri" w:cs="Calibri"/>
                <w:b/>
                <w:sz w:val="20"/>
                <w:szCs w:val="20"/>
              </w:rPr>
              <w:t xml:space="preserve"> </w:t>
            </w:r>
            <w:r w:rsidR="009F5754" w:rsidRPr="00955DD0">
              <w:rPr>
                <w:rFonts w:ascii="Calibri" w:hAnsi="Calibri" w:cs="Calibri"/>
                <w:b/>
                <w:sz w:val="20"/>
                <w:szCs w:val="20"/>
              </w:rPr>
              <w:t>Ямайку</w:t>
            </w:r>
            <w:r w:rsidRPr="00955DD0">
              <w:rPr>
                <w:rFonts w:ascii="Calibri" w:hAnsi="Calibri" w:cs="Calibri"/>
                <w:sz w:val="20"/>
                <w:szCs w:val="20"/>
              </w:rPr>
              <w:t xml:space="preserve">. В преддверии сезона ураганов 2024 года в регионе было развернуто предварительно размещенное спутниковое оборудование, в то время как в </w:t>
            </w:r>
            <w:r w:rsidRPr="00955DD0">
              <w:rPr>
                <w:rFonts w:ascii="Calibri" w:hAnsi="Calibri" w:cs="Calibri"/>
                <w:b/>
                <w:sz w:val="20"/>
                <w:szCs w:val="20"/>
              </w:rPr>
              <w:t>Белизе</w:t>
            </w:r>
            <w:r w:rsidRPr="00955DD0">
              <w:rPr>
                <w:rFonts w:ascii="Calibri" w:hAnsi="Calibri" w:cs="Calibri"/>
                <w:sz w:val="20"/>
                <w:szCs w:val="20"/>
              </w:rPr>
              <w:t xml:space="preserve"> и </w:t>
            </w:r>
            <w:r w:rsidRPr="00955DD0">
              <w:rPr>
                <w:rFonts w:ascii="Calibri" w:hAnsi="Calibri" w:cs="Calibri"/>
                <w:b/>
                <w:sz w:val="20"/>
                <w:szCs w:val="20"/>
              </w:rPr>
              <w:t>Гайане</w:t>
            </w:r>
            <w:r w:rsidRPr="00955DD0">
              <w:rPr>
                <w:rFonts w:ascii="Calibri" w:hAnsi="Calibri" w:cs="Calibri"/>
                <w:sz w:val="20"/>
                <w:szCs w:val="20"/>
              </w:rPr>
              <w:t xml:space="preserve"> продолжались работы по анализу пробелов в рамках инициативы EW4All. БРЭ поддержало разработку проекта "Умные моря" в сотрудничестве с Управлением электросвязи </w:t>
            </w:r>
            <w:r w:rsidRPr="00955DD0">
              <w:rPr>
                <w:rFonts w:ascii="Calibri" w:hAnsi="Calibri" w:cs="Calibri"/>
                <w:b/>
                <w:sz w:val="20"/>
                <w:szCs w:val="20"/>
              </w:rPr>
              <w:t>Тринидада и Тобаго</w:t>
            </w:r>
            <w:r w:rsidRPr="00955DD0">
              <w:rPr>
                <w:rFonts w:ascii="Calibri" w:hAnsi="Calibri" w:cs="Calibri"/>
                <w:sz w:val="20"/>
                <w:szCs w:val="20"/>
              </w:rPr>
              <w:t xml:space="preserve"> и Карибским союзом электросвязи (CTU). Этот проект способствует повышению устойчивости и в конечном </w:t>
            </w:r>
            <w:r w:rsidR="009F5754">
              <w:rPr>
                <w:rFonts w:ascii="Calibri" w:hAnsi="Calibri" w:cs="Calibri"/>
                <w:sz w:val="20"/>
                <w:szCs w:val="20"/>
              </w:rPr>
              <w:t>с</w:t>
            </w:r>
            <w:r w:rsidRPr="00955DD0">
              <w:rPr>
                <w:rFonts w:ascii="Calibri" w:hAnsi="Calibri" w:cs="Calibri"/>
                <w:sz w:val="20"/>
                <w:szCs w:val="20"/>
              </w:rPr>
              <w:t>ч</w:t>
            </w:r>
            <w:r w:rsidR="009F5754">
              <w:rPr>
                <w:rFonts w:ascii="Calibri" w:hAnsi="Calibri" w:cs="Calibri"/>
                <w:sz w:val="20"/>
                <w:szCs w:val="20"/>
              </w:rPr>
              <w:t>е</w:t>
            </w:r>
            <w:r w:rsidRPr="00955DD0">
              <w:rPr>
                <w:rFonts w:ascii="Calibri" w:hAnsi="Calibri" w:cs="Calibri"/>
                <w:sz w:val="20"/>
                <w:szCs w:val="20"/>
              </w:rPr>
              <w:t xml:space="preserve">те сохранению жизней людей, занимающихся мелким рыболовством (SSF), за счет повышения качества морской связи с акцентом на создании благоприятной среды. Другими бенефициарами проекта являются </w:t>
            </w:r>
            <w:r w:rsidRPr="00955DD0">
              <w:rPr>
                <w:rFonts w:ascii="Calibri" w:hAnsi="Calibri" w:cs="Calibri"/>
                <w:b/>
                <w:sz w:val="20"/>
                <w:szCs w:val="20"/>
              </w:rPr>
              <w:t xml:space="preserve">Барбадос, Гренада </w:t>
            </w:r>
            <w:r w:rsidRPr="00955DD0">
              <w:rPr>
                <w:rFonts w:ascii="Calibri" w:hAnsi="Calibri" w:cs="Calibri"/>
                <w:sz w:val="20"/>
                <w:szCs w:val="20"/>
              </w:rPr>
              <w:t>и</w:t>
            </w:r>
            <w:r w:rsidRPr="00955DD0">
              <w:rPr>
                <w:rFonts w:ascii="Calibri" w:hAnsi="Calibri" w:cs="Calibri"/>
                <w:b/>
                <w:sz w:val="20"/>
                <w:szCs w:val="20"/>
              </w:rPr>
              <w:t xml:space="preserve"> Сент-Винсент и Гренадины</w:t>
            </w:r>
            <w:r w:rsidRPr="00955DD0">
              <w:rPr>
                <w:rFonts w:ascii="Calibri" w:hAnsi="Calibri" w:cs="Calibri"/>
                <w:sz w:val="20"/>
                <w:szCs w:val="20"/>
              </w:rPr>
              <w:t xml:space="preserve">. </w:t>
            </w:r>
            <w:r w:rsidRPr="00955DD0">
              <w:rPr>
                <w:rFonts w:ascii="Calibri" w:hAnsi="Calibri" w:cs="Calibri"/>
                <w:b/>
                <w:sz w:val="20"/>
                <w:szCs w:val="20"/>
              </w:rPr>
              <w:t>Гватемала</w:t>
            </w:r>
            <w:r w:rsidRPr="00955DD0">
              <w:rPr>
                <w:rFonts w:ascii="Calibri" w:hAnsi="Calibri" w:cs="Calibri"/>
                <w:sz w:val="20"/>
                <w:szCs w:val="20"/>
              </w:rPr>
              <w:t xml:space="preserve"> получила поддержку в виде технических спецификаций для внедрения EWS на основе CB. </w:t>
            </w:r>
            <w:r w:rsidR="009F5754">
              <w:rPr>
                <w:rFonts w:ascii="Calibri" w:hAnsi="Calibri" w:cs="Calibri"/>
                <w:sz w:val="20"/>
                <w:szCs w:val="20"/>
              </w:rPr>
              <w:t>В</w:t>
            </w:r>
            <w:r w:rsidR="009F5754" w:rsidRPr="00955DD0">
              <w:rPr>
                <w:rFonts w:ascii="Calibri" w:hAnsi="Calibri" w:cs="Calibri"/>
                <w:sz w:val="20"/>
                <w:szCs w:val="20"/>
              </w:rPr>
              <w:t xml:space="preserve"> </w:t>
            </w:r>
            <w:r w:rsidR="009F5754" w:rsidRPr="00955DD0">
              <w:rPr>
                <w:rFonts w:ascii="Calibri" w:hAnsi="Calibri" w:cs="Calibri"/>
                <w:b/>
                <w:sz w:val="20"/>
                <w:szCs w:val="20"/>
              </w:rPr>
              <w:t xml:space="preserve">Гватемале, Сальвадоре, Гондурасе, Никарагуа, Коста-Рике, Панаме </w:t>
            </w:r>
            <w:r w:rsidR="009F5754" w:rsidRPr="00955DD0">
              <w:rPr>
                <w:rFonts w:ascii="Calibri" w:hAnsi="Calibri" w:cs="Calibri"/>
                <w:sz w:val="20"/>
                <w:szCs w:val="20"/>
              </w:rPr>
              <w:t>и</w:t>
            </w:r>
            <w:r w:rsidR="009F5754" w:rsidRPr="00955DD0">
              <w:rPr>
                <w:rFonts w:ascii="Calibri" w:hAnsi="Calibri" w:cs="Calibri"/>
                <w:b/>
                <w:sz w:val="20"/>
                <w:szCs w:val="20"/>
              </w:rPr>
              <w:t xml:space="preserve"> Доминиканской Республике</w:t>
            </w:r>
            <w:r w:rsidR="009F5754" w:rsidRPr="00955DD0">
              <w:rPr>
                <w:rFonts w:ascii="Calibri" w:hAnsi="Calibri" w:cs="Calibri"/>
                <w:sz w:val="20"/>
                <w:szCs w:val="20"/>
              </w:rPr>
              <w:t xml:space="preserve"> </w:t>
            </w:r>
            <w:r w:rsidR="009F5754">
              <w:rPr>
                <w:rFonts w:ascii="Calibri" w:hAnsi="Calibri" w:cs="Calibri"/>
                <w:sz w:val="20"/>
                <w:szCs w:val="20"/>
              </w:rPr>
              <w:t>б</w:t>
            </w:r>
            <w:r w:rsidRPr="00955DD0">
              <w:rPr>
                <w:rFonts w:ascii="Calibri" w:hAnsi="Calibri" w:cs="Calibri"/>
                <w:sz w:val="20"/>
                <w:szCs w:val="20"/>
              </w:rPr>
              <w:t xml:space="preserve">ыли проведены совместные с COMTELCA учебные курсы по электросвязи в чрезвычайных ситуациях. В рамках инициативы EW4ALL также была оказана техническая помощь </w:t>
            </w:r>
            <w:r w:rsidRPr="00955DD0">
              <w:rPr>
                <w:rFonts w:ascii="Calibri" w:hAnsi="Calibri" w:cs="Calibri"/>
                <w:b/>
                <w:sz w:val="20"/>
                <w:szCs w:val="20"/>
              </w:rPr>
              <w:t>Эквадору</w:t>
            </w:r>
            <w:r w:rsidRPr="00955DD0">
              <w:rPr>
                <w:rFonts w:ascii="Calibri" w:hAnsi="Calibri" w:cs="Calibri"/>
                <w:sz w:val="20"/>
                <w:szCs w:val="20"/>
              </w:rPr>
              <w:t>.</w:t>
            </w:r>
          </w:p>
          <w:p w14:paraId="75E5B467" w14:textId="77777777" w:rsidR="00415B82" w:rsidRPr="00955DD0" w:rsidRDefault="00415B82" w:rsidP="00646D9C">
            <w:pPr>
              <w:overflowPunct/>
              <w:autoSpaceDE/>
              <w:autoSpaceDN/>
              <w:adjustRightInd/>
              <w:spacing w:before="0"/>
              <w:textAlignment w:val="auto"/>
              <w:rPr>
                <w:sz w:val="20"/>
                <w:szCs w:val="20"/>
              </w:rPr>
            </w:pPr>
          </w:p>
          <w:p w14:paraId="0846C0F8" w14:textId="3CCB8A54" w:rsidR="00415B82" w:rsidRPr="00955DD0" w:rsidRDefault="00415B82" w:rsidP="00646D9C">
            <w:pPr>
              <w:overflowPunct/>
              <w:autoSpaceDE/>
              <w:autoSpaceDN/>
              <w:adjustRightInd/>
              <w:spacing w:before="0"/>
              <w:textAlignment w:val="auto"/>
              <w:rPr>
                <w:rFonts w:ascii="Calibri" w:hAnsi="Calibri" w:cs="Calibri"/>
                <w:sz w:val="20"/>
                <w:szCs w:val="20"/>
              </w:rPr>
            </w:pPr>
            <w:r w:rsidRPr="00955DD0">
              <w:rPr>
                <w:rFonts w:ascii="Calibri" w:hAnsi="Calibri" w:cs="Calibri"/>
                <w:sz w:val="20"/>
                <w:szCs w:val="20"/>
              </w:rPr>
              <w:t xml:space="preserve">Достигнут значительный прогресс в </w:t>
            </w:r>
            <w:r w:rsidRPr="00955DD0">
              <w:rPr>
                <w:rFonts w:ascii="Calibri" w:hAnsi="Calibri" w:cs="Calibri"/>
                <w:b/>
                <w:sz w:val="20"/>
                <w:szCs w:val="20"/>
              </w:rPr>
              <w:t>регионе арабских государств</w:t>
            </w:r>
            <w:r w:rsidRPr="00955DD0">
              <w:rPr>
                <w:rFonts w:ascii="Calibri" w:hAnsi="Calibri" w:cs="Calibri"/>
                <w:sz w:val="20"/>
                <w:szCs w:val="20"/>
              </w:rPr>
              <w:t>, в частности завершена разработка п</w:t>
            </w:r>
            <w:r w:rsidR="009F5754">
              <w:rPr>
                <w:rFonts w:ascii="Calibri" w:hAnsi="Calibri" w:cs="Calibri"/>
                <w:sz w:val="20"/>
                <w:szCs w:val="20"/>
              </w:rPr>
              <w:t>ланов</w:t>
            </w:r>
            <w:r w:rsidRPr="00955DD0">
              <w:rPr>
                <w:rFonts w:ascii="Calibri" w:hAnsi="Calibri" w:cs="Calibri"/>
                <w:sz w:val="20"/>
                <w:szCs w:val="20"/>
              </w:rPr>
              <w:t xml:space="preserve"> NETP для</w:t>
            </w:r>
            <w:r w:rsidR="009F5754" w:rsidRPr="00955DD0">
              <w:rPr>
                <w:rFonts w:ascii="Calibri" w:hAnsi="Calibri" w:cs="Calibri"/>
                <w:b/>
                <w:sz w:val="20"/>
                <w:szCs w:val="20"/>
              </w:rPr>
              <w:t xml:space="preserve"> Государства Палестина</w:t>
            </w:r>
            <w:r w:rsidR="009F5754">
              <w:rPr>
                <w:rFonts w:ascii="Calibri" w:hAnsi="Calibri" w:cs="Calibri"/>
                <w:b/>
                <w:sz w:val="20"/>
                <w:szCs w:val="20"/>
              </w:rPr>
              <w:t>,</w:t>
            </w:r>
            <w:r w:rsidR="009F5754" w:rsidRPr="00955DD0">
              <w:rPr>
                <w:rFonts w:ascii="Calibri" w:hAnsi="Calibri" w:cs="Calibri"/>
                <w:b/>
                <w:sz w:val="20"/>
                <w:szCs w:val="20"/>
              </w:rPr>
              <w:t xml:space="preserve"> Джибути, Ирака, </w:t>
            </w:r>
            <w:r w:rsidRPr="00955DD0">
              <w:rPr>
                <w:rFonts w:ascii="Calibri" w:hAnsi="Calibri" w:cs="Calibri"/>
                <w:b/>
                <w:sz w:val="20"/>
                <w:szCs w:val="20"/>
              </w:rPr>
              <w:t>Коморских Островов, Ливии, Мавритании</w:t>
            </w:r>
            <w:r w:rsidR="009F5754">
              <w:rPr>
                <w:rFonts w:ascii="Calibri" w:hAnsi="Calibri" w:cs="Calibri"/>
                <w:b/>
                <w:sz w:val="20"/>
                <w:szCs w:val="20"/>
              </w:rPr>
              <w:t xml:space="preserve"> </w:t>
            </w:r>
            <w:r w:rsidR="009F5754" w:rsidRPr="009F5754">
              <w:rPr>
                <w:rFonts w:ascii="Calibri" w:hAnsi="Calibri" w:cs="Calibri"/>
                <w:bCs/>
                <w:sz w:val="20"/>
                <w:szCs w:val="20"/>
              </w:rPr>
              <w:t>и</w:t>
            </w:r>
            <w:r w:rsidRPr="00955DD0">
              <w:rPr>
                <w:rFonts w:ascii="Calibri" w:hAnsi="Calibri" w:cs="Calibri"/>
                <w:b/>
                <w:sz w:val="20"/>
                <w:szCs w:val="20"/>
              </w:rPr>
              <w:t xml:space="preserve"> Судана</w:t>
            </w:r>
            <w:r w:rsidRPr="00955DD0">
              <w:rPr>
                <w:rFonts w:ascii="Calibri" w:hAnsi="Calibri" w:cs="Calibri"/>
                <w:sz w:val="20"/>
                <w:szCs w:val="20"/>
              </w:rPr>
              <w:t xml:space="preserve">, чему способствовали семинары-практикумы, </w:t>
            </w:r>
            <w:r w:rsidRPr="00955DD0">
              <w:rPr>
                <w:rFonts w:ascii="Calibri" w:hAnsi="Calibri" w:cs="Calibri"/>
                <w:sz w:val="20"/>
                <w:szCs w:val="20"/>
              </w:rPr>
              <w:lastRenderedPageBreak/>
              <w:t xml:space="preserve">проводившиеся в 2024 году. Коморские Острова и </w:t>
            </w:r>
            <w:r w:rsidRPr="00955DD0">
              <w:rPr>
                <w:rFonts w:ascii="Calibri" w:hAnsi="Calibri" w:cs="Calibri"/>
                <w:b/>
                <w:sz w:val="20"/>
                <w:szCs w:val="20"/>
              </w:rPr>
              <w:t>Сомали</w:t>
            </w:r>
            <w:r w:rsidRPr="00955DD0">
              <w:rPr>
                <w:rFonts w:ascii="Calibri" w:hAnsi="Calibri" w:cs="Calibri"/>
                <w:sz w:val="20"/>
                <w:szCs w:val="20"/>
              </w:rPr>
              <w:t xml:space="preserve"> продвинулись в реализации CAP и EWS на основе CB, а </w:t>
            </w:r>
            <w:r w:rsidRPr="00955DD0">
              <w:rPr>
                <w:rFonts w:ascii="Calibri" w:hAnsi="Calibri" w:cs="Calibri"/>
                <w:b/>
                <w:sz w:val="20"/>
                <w:szCs w:val="20"/>
              </w:rPr>
              <w:t>Ливия</w:t>
            </w:r>
            <w:r w:rsidRPr="00955DD0">
              <w:rPr>
                <w:rFonts w:ascii="Calibri" w:hAnsi="Calibri" w:cs="Calibri"/>
                <w:sz w:val="20"/>
                <w:szCs w:val="20"/>
              </w:rPr>
              <w:t xml:space="preserve"> и </w:t>
            </w:r>
            <w:r w:rsidRPr="00955DD0">
              <w:rPr>
                <w:rFonts w:ascii="Calibri" w:hAnsi="Calibri" w:cs="Calibri"/>
                <w:b/>
                <w:sz w:val="20"/>
                <w:szCs w:val="20"/>
              </w:rPr>
              <w:t>Судан</w:t>
            </w:r>
            <w:r w:rsidRPr="00955DD0">
              <w:rPr>
                <w:rFonts w:ascii="Calibri" w:hAnsi="Calibri" w:cs="Calibri"/>
                <w:sz w:val="20"/>
                <w:szCs w:val="20"/>
              </w:rPr>
              <w:t xml:space="preserve"> получили техническую помощь для начала процессов планирования более эффективных структур EWS. Кроме того, БРЭ помогло </w:t>
            </w:r>
            <w:r w:rsidRPr="00955DD0">
              <w:rPr>
                <w:rFonts w:ascii="Calibri" w:hAnsi="Calibri" w:cs="Calibri"/>
                <w:b/>
                <w:sz w:val="20"/>
                <w:szCs w:val="20"/>
              </w:rPr>
              <w:t xml:space="preserve">Сомали </w:t>
            </w:r>
            <w:r w:rsidRPr="00955DD0">
              <w:rPr>
                <w:rFonts w:ascii="Calibri" w:hAnsi="Calibri" w:cs="Calibri"/>
                <w:sz w:val="20"/>
                <w:szCs w:val="20"/>
              </w:rPr>
              <w:t>составить</w:t>
            </w:r>
            <w:r w:rsidRPr="00955DD0">
              <w:rPr>
                <w:rFonts w:ascii="Calibri" w:hAnsi="Calibri" w:cs="Calibri"/>
                <w:b/>
                <w:sz w:val="20"/>
                <w:szCs w:val="20"/>
              </w:rPr>
              <w:t xml:space="preserve"> </w:t>
            </w:r>
            <w:r w:rsidRPr="00955DD0">
              <w:rPr>
                <w:rFonts w:ascii="Calibri" w:hAnsi="Calibri" w:cs="Calibri"/>
                <w:sz w:val="20"/>
                <w:szCs w:val="20"/>
              </w:rPr>
              <w:t>технико-экономическое обоснование CB и проанализировать нормативно-правовую базу электросвязи в чрезвычайных ситуациях.</w:t>
            </w:r>
          </w:p>
          <w:p w14:paraId="1D658CCA" w14:textId="77777777" w:rsidR="00415B82" w:rsidRPr="00955DD0" w:rsidRDefault="00415B82" w:rsidP="00646D9C">
            <w:pPr>
              <w:overflowPunct/>
              <w:autoSpaceDE/>
              <w:autoSpaceDN/>
              <w:adjustRightInd/>
              <w:spacing w:before="0"/>
              <w:textAlignment w:val="auto"/>
              <w:rPr>
                <w:rFonts w:ascii="Calibri" w:hAnsi="Calibri" w:cs="Calibri"/>
                <w:sz w:val="20"/>
                <w:szCs w:val="20"/>
              </w:rPr>
            </w:pPr>
          </w:p>
          <w:p w14:paraId="5BD6D8AE" w14:textId="259DAFCE" w:rsidR="00415B82" w:rsidRPr="00955DD0" w:rsidRDefault="00415B82" w:rsidP="00646D9C">
            <w:pPr>
              <w:overflowPunct/>
              <w:autoSpaceDE/>
              <w:autoSpaceDN/>
              <w:adjustRightInd/>
              <w:spacing w:before="0"/>
              <w:textAlignment w:val="auto"/>
              <w:rPr>
                <w:rFonts w:ascii="Calibri" w:hAnsi="Calibri" w:cs="Calibri"/>
                <w:sz w:val="20"/>
                <w:szCs w:val="20"/>
              </w:rPr>
            </w:pPr>
            <w:r w:rsidRPr="00955DD0">
              <w:rPr>
                <w:rFonts w:ascii="Calibri" w:hAnsi="Calibri" w:cs="Calibri"/>
                <w:sz w:val="20"/>
                <w:szCs w:val="20"/>
              </w:rPr>
              <w:t>В 2025 году бы</w:t>
            </w:r>
            <w:r w:rsidRPr="00753CAB">
              <w:rPr>
                <w:rFonts w:ascii="Calibri" w:hAnsi="Calibri" w:cs="Calibri"/>
                <w:sz w:val="20"/>
                <w:szCs w:val="20"/>
              </w:rPr>
              <w:t>ла</w:t>
            </w:r>
            <w:r w:rsidRPr="00955DD0">
              <w:rPr>
                <w:rFonts w:ascii="Calibri" w:hAnsi="Calibri" w:cs="Calibri"/>
                <w:sz w:val="20"/>
                <w:szCs w:val="20"/>
              </w:rPr>
              <w:t xml:space="preserve"> достигнута важная веха: </w:t>
            </w:r>
            <w:r w:rsidRPr="00955DD0">
              <w:rPr>
                <w:rFonts w:ascii="Calibri" w:hAnsi="Calibri" w:cs="Calibri"/>
                <w:b/>
                <w:sz w:val="20"/>
                <w:szCs w:val="20"/>
              </w:rPr>
              <w:t>Саудовская Аравия</w:t>
            </w:r>
            <w:r w:rsidRPr="00955DD0">
              <w:rPr>
                <w:rFonts w:ascii="Calibri" w:hAnsi="Calibri" w:cs="Calibri"/>
                <w:sz w:val="20"/>
                <w:szCs w:val="20"/>
              </w:rPr>
              <w:t xml:space="preserve"> стала 50-м государством, ратифицировавшим </w:t>
            </w:r>
            <w:hyperlink r:id="rId37">
              <w:r w:rsidRPr="00955DD0">
                <w:rPr>
                  <w:rStyle w:val="Hyperlink"/>
                  <w:sz w:val="20"/>
                  <w:szCs w:val="20"/>
                </w:rPr>
                <w:t>Конвенцию Тампере</w:t>
              </w:r>
            </w:hyperlink>
            <w:r w:rsidRPr="00955DD0">
              <w:rPr>
                <w:rStyle w:val="Hyperlink"/>
                <w:rFonts w:ascii="Calibri" w:hAnsi="Calibri" w:cs="Calibri"/>
                <w:color w:val="auto"/>
                <w:sz w:val="20"/>
                <w:szCs w:val="20"/>
                <w:u w:val="none"/>
              </w:rPr>
              <w:t>.</w:t>
            </w:r>
            <w:r w:rsidRPr="00955DD0">
              <w:rPr>
                <w:sz w:val="20"/>
                <w:szCs w:val="20"/>
              </w:rPr>
              <w:t xml:space="preserve"> Ее</w:t>
            </w:r>
            <w:r w:rsidR="00657AF5" w:rsidRPr="00955DD0">
              <w:rPr>
                <w:sz w:val="20"/>
                <w:szCs w:val="20"/>
              </w:rPr>
              <w:t> </w:t>
            </w:r>
            <w:r w:rsidRPr="00955DD0">
              <w:rPr>
                <w:sz w:val="20"/>
                <w:szCs w:val="20"/>
              </w:rPr>
              <w:t>ратификация Саудовской Аравией ознаменовала собой важный шаг вперед на пути к повышению готовности к чрезвычайным ситуациям, укреплению устойчивости и обеспечению более эффективной гуманитарной помощи во всем мире.</w:t>
            </w:r>
          </w:p>
          <w:p w14:paraId="5C4366FF" w14:textId="77777777" w:rsidR="00415B82" w:rsidRPr="00955DD0" w:rsidRDefault="00415B82" w:rsidP="00646D9C">
            <w:pPr>
              <w:overflowPunct/>
              <w:autoSpaceDE/>
              <w:autoSpaceDN/>
              <w:adjustRightInd/>
              <w:spacing w:before="0"/>
              <w:textAlignment w:val="auto"/>
              <w:rPr>
                <w:rFonts w:ascii="Calibri" w:hAnsi="Calibri" w:cs="Calibri"/>
                <w:sz w:val="20"/>
                <w:szCs w:val="20"/>
              </w:rPr>
            </w:pPr>
          </w:p>
          <w:p w14:paraId="20D33209" w14:textId="6D3EF878" w:rsidR="00415B82" w:rsidRPr="00955DD0" w:rsidRDefault="00415B82" w:rsidP="00646D9C">
            <w:pPr>
              <w:overflowPunct/>
              <w:autoSpaceDE/>
              <w:autoSpaceDN/>
              <w:adjustRightInd/>
              <w:spacing w:before="0"/>
              <w:textAlignment w:val="auto"/>
              <w:rPr>
                <w:rFonts w:ascii="Calibri" w:hAnsi="Calibri" w:cs="Calibri"/>
                <w:sz w:val="20"/>
                <w:szCs w:val="20"/>
              </w:rPr>
            </w:pPr>
            <w:r w:rsidRPr="00955DD0">
              <w:rPr>
                <w:rFonts w:ascii="Calibri" w:hAnsi="Calibri" w:cs="Calibri"/>
                <w:sz w:val="20"/>
                <w:szCs w:val="20"/>
              </w:rPr>
              <w:t xml:space="preserve">В </w:t>
            </w:r>
            <w:r w:rsidRPr="00955DD0">
              <w:rPr>
                <w:rFonts w:ascii="Calibri" w:hAnsi="Calibri" w:cs="Calibri"/>
                <w:b/>
                <w:sz w:val="20"/>
                <w:szCs w:val="20"/>
              </w:rPr>
              <w:t>Европейском регионе</w:t>
            </w:r>
            <w:r w:rsidRPr="00955DD0">
              <w:rPr>
                <w:rFonts w:ascii="Calibri" w:hAnsi="Calibri" w:cs="Calibri"/>
                <w:sz w:val="20"/>
                <w:szCs w:val="20"/>
              </w:rPr>
              <w:t xml:space="preserve"> БРЭ помогло провести технико-экономическое обоснование CB в </w:t>
            </w:r>
            <w:r w:rsidRPr="00955DD0">
              <w:rPr>
                <w:rFonts w:ascii="Calibri" w:hAnsi="Calibri" w:cs="Calibri"/>
                <w:b/>
                <w:sz w:val="20"/>
                <w:szCs w:val="20"/>
              </w:rPr>
              <w:t>Молдове</w:t>
            </w:r>
            <w:r w:rsidRPr="00955DD0">
              <w:rPr>
                <w:rFonts w:ascii="Calibri" w:hAnsi="Calibri" w:cs="Calibri"/>
                <w:sz w:val="20"/>
                <w:szCs w:val="20"/>
              </w:rPr>
              <w:t>, что позволило получить финансирование для внедрения этой си</w:t>
            </w:r>
            <w:r w:rsidRPr="005F1EFE">
              <w:rPr>
                <w:rFonts w:ascii="Calibri" w:hAnsi="Calibri" w:cs="Calibri"/>
                <w:sz w:val="20"/>
                <w:szCs w:val="20"/>
              </w:rPr>
              <w:t>сте</w:t>
            </w:r>
            <w:r w:rsidRPr="00955DD0">
              <w:rPr>
                <w:rFonts w:ascii="Calibri" w:hAnsi="Calibri" w:cs="Calibri"/>
                <w:sz w:val="20"/>
                <w:szCs w:val="20"/>
              </w:rPr>
              <w:t xml:space="preserve">мы в стране. В </w:t>
            </w:r>
            <w:r w:rsidRPr="00955DD0">
              <w:rPr>
                <w:rFonts w:ascii="Calibri" w:hAnsi="Calibri" w:cs="Calibri"/>
                <w:b/>
                <w:sz w:val="20"/>
                <w:szCs w:val="20"/>
              </w:rPr>
              <w:t>Грузии</w:t>
            </w:r>
            <w:r w:rsidRPr="00955DD0">
              <w:rPr>
                <w:rFonts w:ascii="Calibri" w:hAnsi="Calibri" w:cs="Calibri"/>
                <w:sz w:val="20"/>
                <w:szCs w:val="20"/>
              </w:rPr>
              <w:t xml:space="preserve"> БРЭ помогло интегрировать рекомендации по CB</w:t>
            </w:r>
            <w:r w:rsidRPr="00955DD0">
              <w:rPr>
                <w:rFonts w:ascii="Calibri" w:hAnsi="Calibri" w:cs="Calibri"/>
                <w:b/>
                <w:sz w:val="20"/>
                <w:szCs w:val="20"/>
              </w:rPr>
              <w:t xml:space="preserve"> </w:t>
            </w:r>
            <w:r w:rsidRPr="00955DD0">
              <w:rPr>
                <w:rFonts w:ascii="Calibri" w:hAnsi="Calibri" w:cs="Calibri"/>
                <w:sz w:val="20"/>
                <w:szCs w:val="20"/>
              </w:rPr>
              <w:t xml:space="preserve">в государственную структуру NETP. На </w:t>
            </w:r>
            <w:r w:rsidRPr="00955DD0">
              <w:rPr>
                <w:rFonts w:ascii="Calibri" w:hAnsi="Calibri" w:cs="Calibri"/>
                <w:b/>
                <w:sz w:val="20"/>
                <w:szCs w:val="20"/>
              </w:rPr>
              <w:t>Западных Балканах</w:t>
            </w:r>
            <w:r w:rsidRPr="00955DD0">
              <w:rPr>
                <w:rFonts w:ascii="Calibri" w:hAnsi="Calibri" w:cs="Calibri"/>
                <w:sz w:val="20"/>
                <w:szCs w:val="20"/>
              </w:rPr>
              <w:t xml:space="preserve"> МСЭ содействовал реализации региональной программы ускорения, что способствовало созданию субрегионального потенциала для раннего предупреждения в </w:t>
            </w:r>
            <w:r w:rsidRPr="00955DD0">
              <w:rPr>
                <w:rFonts w:ascii="Calibri" w:hAnsi="Calibri" w:cs="Calibri"/>
                <w:b/>
                <w:sz w:val="20"/>
                <w:szCs w:val="20"/>
              </w:rPr>
              <w:t>Албании, Боснии и Герцеговине, Северной Македонии</w:t>
            </w:r>
            <w:r w:rsidR="00753CAB">
              <w:rPr>
                <w:rFonts w:ascii="Calibri" w:hAnsi="Calibri" w:cs="Calibri"/>
                <w:b/>
                <w:sz w:val="20"/>
                <w:szCs w:val="20"/>
              </w:rPr>
              <w:t>,</w:t>
            </w:r>
            <w:r w:rsidRPr="00955DD0">
              <w:rPr>
                <w:rFonts w:ascii="Calibri" w:hAnsi="Calibri" w:cs="Calibri"/>
                <w:b/>
                <w:sz w:val="20"/>
                <w:szCs w:val="20"/>
              </w:rPr>
              <w:t xml:space="preserve"> Сербии</w:t>
            </w:r>
            <w:r w:rsidR="00753CAB" w:rsidRPr="00955DD0">
              <w:rPr>
                <w:rFonts w:ascii="Calibri" w:hAnsi="Calibri" w:cs="Calibri"/>
                <w:b/>
                <w:sz w:val="20"/>
                <w:szCs w:val="20"/>
              </w:rPr>
              <w:t xml:space="preserve"> </w:t>
            </w:r>
            <w:r w:rsidR="00753CAB" w:rsidRPr="00753CAB">
              <w:rPr>
                <w:rFonts w:ascii="Calibri" w:hAnsi="Calibri" w:cs="Calibri"/>
                <w:bCs/>
                <w:sz w:val="20"/>
                <w:szCs w:val="20"/>
              </w:rPr>
              <w:t>и</w:t>
            </w:r>
            <w:r w:rsidR="00753CAB">
              <w:rPr>
                <w:rFonts w:ascii="Calibri" w:hAnsi="Calibri" w:cs="Calibri"/>
                <w:b/>
                <w:sz w:val="20"/>
                <w:szCs w:val="20"/>
              </w:rPr>
              <w:t xml:space="preserve"> </w:t>
            </w:r>
            <w:r w:rsidR="00753CAB" w:rsidRPr="00955DD0">
              <w:rPr>
                <w:rFonts w:ascii="Calibri" w:hAnsi="Calibri" w:cs="Calibri"/>
                <w:b/>
                <w:sz w:val="20"/>
                <w:szCs w:val="20"/>
              </w:rPr>
              <w:t>Черногории</w:t>
            </w:r>
            <w:r w:rsidRPr="00955DD0">
              <w:rPr>
                <w:rFonts w:ascii="Calibri" w:hAnsi="Calibri" w:cs="Calibri"/>
                <w:sz w:val="20"/>
                <w:szCs w:val="20"/>
              </w:rPr>
              <w:t>. На семинарах-практикумах были представлены методики согласования политики, регулирования и технической реализации, что позволило добиться совместного прогресса в распространении информации в рамках раннего предупреждения. К</w:t>
            </w:r>
            <w:r w:rsidR="001171D2">
              <w:rPr>
                <w:rFonts w:ascii="Calibri" w:hAnsi="Calibri" w:cs="Calibri"/>
                <w:sz w:val="20"/>
                <w:szCs w:val="20"/>
              </w:rPr>
              <w:t> </w:t>
            </w:r>
            <w:r w:rsidRPr="00955DD0">
              <w:rPr>
                <w:rFonts w:ascii="Calibri" w:hAnsi="Calibri" w:cs="Calibri"/>
                <w:sz w:val="20"/>
                <w:szCs w:val="20"/>
              </w:rPr>
              <w:t>2025</w:t>
            </w:r>
            <w:r w:rsidR="001171D2">
              <w:rPr>
                <w:rFonts w:ascii="Calibri" w:hAnsi="Calibri" w:cs="Calibri"/>
                <w:sz w:val="20"/>
                <w:szCs w:val="20"/>
              </w:rPr>
              <w:t> </w:t>
            </w:r>
            <w:r w:rsidRPr="00955DD0">
              <w:rPr>
                <w:rFonts w:ascii="Calibri" w:hAnsi="Calibri" w:cs="Calibri"/>
                <w:sz w:val="20"/>
                <w:szCs w:val="20"/>
              </w:rPr>
              <w:t xml:space="preserve">году </w:t>
            </w:r>
            <w:r w:rsidR="005F1EFE" w:rsidRPr="00955DD0">
              <w:rPr>
                <w:rFonts w:ascii="Calibri" w:hAnsi="Calibri" w:cs="Calibri"/>
                <w:b/>
                <w:sz w:val="20"/>
                <w:szCs w:val="20"/>
              </w:rPr>
              <w:t>Северная Македония</w:t>
            </w:r>
            <w:r w:rsidR="005F1EFE">
              <w:rPr>
                <w:rFonts w:ascii="Calibri" w:hAnsi="Calibri" w:cs="Calibri"/>
                <w:b/>
                <w:sz w:val="20"/>
                <w:szCs w:val="20"/>
              </w:rPr>
              <w:t xml:space="preserve"> </w:t>
            </w:r>
            <w:r w:rsidR="005F1EFE">
              <w:rPr>
                <w:rFonts w:ascii="Calibri" w:hAnsi="Calibri" w:cs="Calibri"/>
                <w:sz w:val="20"/>
                <w:szCs w:val="20"/>
              </w:rPr>
              <w:t xml:space="preserve">и </w:t>
            </w:r>
            <w:r w:rsidRPr="00955DD0">
              <w:rPr>
                <w:rFonts w:ascii="Calibri" w:hAnsi="Calibri" w:cs="Calibri"/>
                <w:b/>
                <w:sz w:val="20"/>
                <w:szCs w:val="20"/>
              </w:rPr>
              <w:t>Черногория</w:t>
            </w:r>
            <w:r w:rsidRPr="00955DD0">
              <w:rPr>
                <w:rFonts w:ascii="Calibri" w:hAnsi="Calibri" w:cs="Calibri"/>
                <w:sz w:val="20"/>
                <w:szCs w:val="20"/>
              </w:rPr>
              <w:t xml:space="preserve"> пр</w:t>
            </w:r>
            <w:r w:rsidR="005F1EFE">
              <w:rPr>
                <w:rFonts w:ascii="Calibri" w:hAnsi="Calibri" w:cs="Calibri"/>
                <w:sz w:val="20"/>
                <w:szCs w:val="20"/>
              </w:rPr>
              <w:t>и</w:t>
            </w:r>
            <w:r w:rsidRPr="00955DD0">
              <w:rPr>
                <w:rFonts w:ascii="Calibri" w:hAnsi="Calibri" w:cs="Calibri"/>
                <w:sz w:val="20"/>
                <w:szCs w:val="20"/>
              </w:rPr>
              <w:t>ступили к разработке технико-экономического обоснования систем СВ, что сделало этот субрегион лидером в области достижения скоординированной устойчивости.</w:t>
            </w:r>
          </w:p>
          <w:p w14:paraId="61333E3D" w14:textId="77777777" w:rsidR="00415B82" w:rsidRPr="00955DD0" w:rsidRDefault="00415B82" w:rsidP="00646D9C">
            <w:pPr>
              <w:overflowPunct/>
              <w:autoSpaceDE/>
              <w:autoSpaceDN/>
              <w:adjustRightInd/>
              <w:spacing w:before="0"/>
              <w:textAlignment w:val="auto"/>
              <w:rPr>
                <w:rFonts w:ascii="Calibri" w:hAnsi="Calibri" w:cs="Calibri"/>
                <w:sz w:val="20"/>
                <w:szCs w:val="20"/>
              </w:rPr>
            </w:pPr>
          </w:p>
          <w:p w14:paraId="05E78221" w14:textId="77777777" w:rsidR="00415B82" w:rsidRPr="00955DD0" w:rsidRDefault="00415B82" w:rsidP="00646D9C">
            <w:pPr>
              <w:spacing w:before="0"/>
              <w:rPr>
                <w:rFonts w:ascii="Calibri" w:hAnsi="Calibri" w:cs="Calibri"/>
                <w:sz w:val="20"/>
                <w:szCs w:val="20"/>
              </w:rPr>
            </w:pPr>
            <w:r w:rsidRPr="00955DD0">
              <w:rPr>
                <w:rFonts w:ascii="Calibri" w:hAnsi="Calibri" w:cs="Calibri"/>
                <w:sz w:val="20"/>
                <w:szCs w:val="20"/>
              </w:rPr>
              <w:t xml:space="preserve">В </w:t>
            </w:r>
            <w:r w:rsidRPr="00955DD0">
              <w:rPr>
                <w:rFonts w:ascii="Calibri" w:hAnsi="Calibri" w:cs="Calibri"/>
                <w:b/>
                <w:sz w:val="20"/>
                <w:szCs w:val="20"/>
              </w:rPr>
              <w:t>Содружестве Независимых Государств (СНГ) Таджикистан</w:t>
            </w:r>
            <w:r w:rsidRPr="00955DD0">
              <w:rPr>
                <w:rFonts w:ascii="Calibri" w:hAnsi="Calibri" w:cs="Calibri"/>
                <w:sz w:val="20"/>
                <w:szCs w:val="20"/>
              </w:rPr>
              <w:t xml:space="preserve"> представил первый в регионе план EW4All в ходе консультаций на высшем уровне под председательством заместителя премьер-министра и координатора-резидента Организации Объединенных Наций, что стало примером для других стран. </w:t>
            </w:r>
          </w:p>
          <w:p w14:paraId="1D77E8E8" w14:textId="77777777" w:rsidR="00415B82" w:rsidRPr="00955DD0" w:rsidRDefault="00415B82" w:rsidP="00646D9C">
            <w:pPr>
              <w:overflowPunct/>
              <w:autoSpaceDE/>
              <w:autoSpaceDN/>
              <w:adjustRightInd/>
              <w:spacing w:before="0"/>
              <w:textAlignment w:val="auto"/>
              <w:rPr>
                <w:rFonts w:ascii="Calibri" w:hAnsi="Calibri" w:cs="Calibri"/>
                <w:sz w:val="20"/>
                <w:szCs w:val="20"/>
              </w:rPr>
            </w:pPr>
          </w:p>
          <w:p w14:paraId="1C2ED99C" w14:textId="3948135C" w:rsidR="00415B82" w:rsidRPr="00955DD0" w:rsidRDefault="00415B82" w:rsidP="00646D9C">
            <w:pPr>
              <w:overflowPunct/>
              <w:autoSpaceDE/>
              <w:autoSpaceDN/>
              <w:adjustRightInd/>
              <w:spacing w:before="0"/>
              <w:textAlignment w:val="auto"/>
              <w:rPr>
                <w:rFonts w:ascii="Calibri" w:hAnsi="Calibri" w:cs="Calibri"/>
                <w:sz w:val="20"/>
                <w:szCs w:val="20"/>
              </w:rPr>
            </w:pPr>
            <w:r w:rsidRPr="00955DD0">
              <w:rPr>
                <w:rFonts w:ascii="Calibri" w:hAnsi="Calibri" w:cs="Calibri"/>
                <w:sz w:val="20"/>
                <w:szCs w:val="20"/>
              </w:rPr>
              <w:t xml:space="preserve">Последние три года доказали, что электросвязь в чрезвычайных ситуациях является важнейшим условием устойчивости на национальном и региональном уровнях. Благодаря таким инструментам, как DCM, Карта сети раннего предупреждения и платформы прогнозирования на базе ИИ, БРЭ позволяет правительствам прогнозировать риски и действовать с большей точностью. Расширение планов NETP и предварительно размещенные узлы спутниковой связи по-прежнему гарантируют, что меры реагирования будут не импровизированными, а основанными на проверенных структурах и быстро развертываемых системах. Страны во всех регионах продемонстрировали, что при адаптации международных стандартов к местным условиям системы раннего предупреждения (EWS) могут стать всеохватывающими и эффективными. В </w:t>
            </w:r>
            <w:r w:rsidRPr="00955DD0">
              <w:rPr>
                <w:rFonts w:ascii="Calibri" w:hAnsi="Calibri" w:cs="Calibri"/>
                <w:b/>
                <w:sz w:val="20"/>
                <w:szCs w:val="20"/>
              </w:rPr>
              <w:t>Африке</w:t>
            </w:r>
            <w:r w:rsidRPr="00955DD0">
              <w:rPr>
                <w:rFonts w:ascii="Calibri" w:hAnsi="Calibri" w:cs="Calibri"/>
                <w:sz w:val="20"/>
                <w:szCs w:val="20"/>
              </w:rPr>
              <w:t xml:space="preserve"> дорожные карты EWS были интегрированы в континентальные стратегии. В</w:t>
            </w:r>
            <w:r w:rsidR="00B53511">
              <w:rPr>
                <w:rFonts w:ascii="Calibri" w:hAnsi="Calibri" w:cs="Calibri"/>
                <w:sz w:val="20"/>
                <w:szCs w:val="20"/>
              </w:rPr>
              <w:t> </w:t>
            </w:r>
            <w:r w:rsidRPr="00955DD0">
              <w:rPr>
                <w:rFonts w:ascii="Calibri" w:hAnsi="Calibri" w:cs="Calibri"/>
                <w:b/>
                <w:sz w:val="20"/>
                <w:szCs w:val="20"/>
              </w:rPr>
              <w:t>Азиатско-Тихоокеанском регионе</w:t>
            </w:r>
            <w:r w:rsidRPr="00955DD0">
              <w:rPr>
                <w:rFonts w:ascii="Calibri" w:hAnsi="Calibri" w:cs="Calibri"/>
                <w:sz w:val="20"/>
                <w:szCs w:val="20"/>
              </w:rPr>
              <w:t xml:space="preserve"> разработаны индивидуальные решения для преодоления уязвимости островов. В </w:t>
            </w:r>
            <w:r w:rsidRPr="00955DD0">
              <w:rPr>
                <w:rFonts w:ascii="Calibri" w:hAnsi="Calibri" w:cs="Calibri"/>
                <w:b/>
                <w:sz w:val="20"/>
                <w:szCs w:val="20"/>
              </w:rPr>
              <w:t>регионе</w:t>
            </w:r>
            <w:r w:rsidRPr="00955DD0">
              <w:rPr>
                <w:rFonts w:ascii="Calibri" w:hAnsi="Calibri" w:cs="Calibri"/>
                <w:sz w:val="20"/>
                <w:szCs w:val="20"/>
              </w:rPr>
              <w:t xml:space="preserve"> </w:t>
            </w:r>
            <w:r w:rsidRPr="00955DD0">
              <w:rPr>
                <w:rFonts w:ascii="Calibri" w:hAnsi="Calibri" w:cs="Calibri"/>
                <w:b/>
                <w:sz w:val="20"/>
                <w:szCs w:val="20"/>
              </w:rPr>
              <w:t>Северной и Южной Америки</w:t>
            </w:r>
            <w:r w:rsidRPr="00955DD0">
              <w:rPr>
                <w:rFonts w:ascii="Calibri" w:hAnsi="Calibri" w:cs="Calibri"/>
                <w:sz w:val="20"/>
                <w:szCs w:val="20"/>
              </w:rPr>
              <w:t xml:space="preserve"> создание системы реагирования на стихийные бедствия сочетается с более широкой реформой политики в области ИКТ. </w:t>
            </w:r>
            <w:r w:rsidRPr="00955DD0">
              <w:rPr>
                <w:rFonts w:ascii="Calibri" w:hAnsi="Calibri" w:cs="Calibri"/>
                <w:b/>
                <w:sz w:val="20"/>
                <w:szCs w:val="20"/>
              </w:rPr>
              <w:t xml:space="preserve">Арабские </w:t>
            </w:r>
            <w:r w:rsidR="005F1EFE">
              <w:rPr>
                <w:rFonts w:ascii="Calibri" w:hAnsi="Calibri" w:cs="Calibri"/>
                <w:b/>
                <w:sz w:val="20"/>
                <w:szCs w:val="20"/>
              </w:rPr>
              <w:t>государства</w:t>
            </w:r>
            <w:r w:rsidRPr="00955DD0">
              <w:rPr>
                <w:rFonts w:ascii="Calibri" w:hAnsi="Calibri" w:cs="Calibri"/>
                <w:sz w:val="20"/>
                <w:szCs w:val="20"/>
              </w:rPr>
              <w:t xml:space="preserve"> включили обеспечение устойчивости в свои программы диверсификации. В </w:t>
            </w:r>
            <w:r w:rsidRPr="00955DD0">
              <w:rPr>
                <w:rFonts w:ascii="Calibri" w:hAnsi="Calibri" w:cs="Calibri"/>
                <w:b/>
                <w:sz w:val="20"/>
                <w:szCs w:val="20"/>
              </w:rPr>
              <w:t>Европейском регионе</w:t>
            </w:r>
            <w:r w:rsidRPr="00955DD0">
              <w:rPr>
                <w:rFonts w:ascii="Calibri" w:hAnsi="Calibri" w:cs="Calibri"/>
                <w:sz w:val="20"/>
                <w:szCs w:val="20"/>
              </w:rPr>
              <w:t xml:space="preserve"> получили развитие согласованные субрегиональные подходы. </w:t>
            </w:r>
            <w:r w:rsidRPr="00955DD0">
              <w:rPr>
                <w:rFonts w:ascii="Calibri" w:hAnsi="Calibri" w:cs="Calibri"/>
                <w:b/>
                <w:bCs/>
                <w:sz w:val="20"/>
                <w:szCs w:val="20"/>
              </w:rPr>
              <w:t>С</w:t>
            </w:r>
            <w:r w:rsidRPr="00955DD0">
              <w:rPr>
                <w:rFonts w:ascii="Calibri" w:hAnsi="Calibri" w:cs="Calibri"/>
                <w:b/>
                <w:sz w:val="20"/>
                <w:szCs w:val="20"/>
              </w:rPr>
              <w:t>траны СНГ</w:t>
            </w:r>
            <w:r w:rsidRPr="00955DD0">
              <w:rPr>
                <w:rFonts w:ascii="Calibri" w:hAnsi="Calibri" w:cs="Calibri"/>
                <w:sz w:val="20"/>
                <w:szCs w:val="20"/>
              </w:rPr>
              <w:t xml:space="preserve"> законодательно закрепили дорожные карты EWS на национальном и муниципальном уровнях.</w:t>
            </w:r>
          </w:p>
          <w:p w14:paraId="4C5EFA88" w14:textId="77777777" w:rsidR="00415B82" w:rsidRPr="00955DD0" w:rsidRDefault="00415B82" w:rsidP="00646D9C">
            <w:pPr>
              <w:overflowPunct/>
              <w:autoSpaceDE/>
              <w:autoSpaceDN/>
              <w:adjustRightInd/>
              <w:spacing w:before="0"/>
              <w:textAlignment w:val="auto"/>
              <w:rPr>
                <w:rFonts w:ascii="Calibri" w:hAnsi="Calibri" w:cs="Calibri"/>
                <w:sz w:val="20"/>
                <w:szCs w:val="20"/>
              </w:rPr>
            </w:pPr>
          </w:p>
          <w:p w14:paraId="72BE0A78" w14:textId="77777777" w:rsidR="00415B82" w:rsidRPr="00955DD0" w:rsidRDefault="00415B82" w:rsidP="00646D9C">
            <w:pPr>
              <w:overflowPunct/>
              <w:autoSpaceDE/>
              <w:autoSpaceDN/>
              <w:adjustRightInd/>
              <w:spacing w:before="0"/>
              <w:textAlignment w:val="auto"/>
              <w:rPr>
                <w:sz w:val="20"/>
                <w:szCs w:val="20"/>
              </w:rPr>
            </w:pPr>
            <w:r w:rsidRPr="00955DD0">
              <w:rPr>
                <w:rFonts w:ascii="Calibri" w:hAnsi="Calibri" w:cs="Calibri"/>
                <w:sz w:val="20"/>
                <w:szCs w:val="20"/>
              </w:rPr>
              <w:t>Предоставляя Государствам-Членам практические инструменты и платформы для совместной работы и укрепляя их потенциал, БРЭ добилось того, что электросвязь в чрезвычайных ситуациях стала основой устойчивой цифровой трансформации, позволяя сообществам противостоять стихийным бедствиям, быстро реагировать на них и быстрее восстанавливаться.</w:t>
            </w:r>
          </w:p>
          <w:p w14:paraId="4E675351" w14:textId="6D8A0825" w:rsidR="00CA3E01" w:rsidRPr="00955DD0" w:rsidRDefault="00CA3E01" w:rsidP="00646D9C">
            <w:pPr>
              <w:overflowPunct/>
              <w:autoSpaceDE/>
              <w:autoSpaceDN/>
              <w:adjustRightInd/>
              <w:spacing w:before="0"/>
              <w:textAlignment w:val="auto"/>
              <w:rPr>
                <w:rFonts w:ascii="Calibri" w:hAnsi="Calibri" w:cs="Calibri"/>
                <w:b/>
              </w:rPr>
            </w:pPr>
          </w:p>
        </w:tc>
        <w:tc>
          <w:tcPr>
            <w:tcW w:w="3186" w:type="dxa"/>
          </w:tcPr>
          <w:p w14:paraId="4EC64E62" w14:textId="77777777" w:rsidR="00657AF5" w:rsidRPr="00955DD0" w:rsidRDefault="00657AF5" w:rsidP="00646D9C">
            <w:pPr>
              <w:tabs>
                <w:tab w:val="clear" w:pos="794"/>
                <w:tab w:val="clear" w:pos="1191"/>
                <w:tab w:val="clear" w:pos="1588"/>
                <w:tab w:val="clear" w:pos="1985"/>
              </w:tabs>
              <w:spacing w:after="120"/>
              <w:jc w:val="left"/>
              <w:rPr>
                <w:rFonts w:cstheme="minorBidi"/>
                <w:b/>
                <w:bCs/>
                <w:color w:val="0070C0"/>
                <w:sz w:val="20"/>
                <w:szCs w:val="20"/>
              </w:rPr>
            </w:pPr>
            <w:r w:rsidRPr="00955DD0">
              <w:rPr>
                <w:rFonts w:cstheme="minorBidi"/>
                <w:b/>
                <w:bCs/>
                <w:color w:val="0070C0"/>
                <w:sz w:val="20"/>
                <w:szCs w:val="20"/>
              </w:rPr>
              <w:lastRenderedPageBreak/>
              <w:t>Планы NETP</w:t>
            </w:r>
          </w:p>
          <w:p w14:paraId="28B9F46C" w14:textId="77777777" w:rsidR="00657AF5" w:rsidRPr="00955DD0" w:rsidRDefault="00657AF5" w:rsidP="00646D9C">
            <w:pPr>
              <w:pStyle w:val="ListParagraph"/>
              <w:numPr>
                <w:ilvl w:val="0"/>
                <w:numId w:val="123"/>
              </w:numPr>
              <w:spacing w:after="120"/>
              <w:jc w:val="left"/>
              <w:rPr>
                <w:rFonts w:cstheme="minorBidi"/>
                <w:color w:val="1F497D" w:themeColor="text2"/>
                <w:sz w:val="20"/>
                <w:szCs w:val="20"/>
              </w:rPr>
            </w:pPr>
            <w:r w:rsidRPr="00AD4938">
              <w:rPr>
                <w:rFonts w:cstheme="minorBidi"/>
                <w:color w:val="1F497D" w:themeColor="text2"/>
                <w:sz w:val="20"/>
                <w:szCs w:val="20"/>
              </w:rPr>
              <w:t>Разработано 25 планов NETP.</w:t>
            </w:r>
            <w:r w:rsidRPr="00955DD0">
              <w:rPr>
                <w:rFonts w:cstheme="minorBidi"/>
                <w:color w:val="1F497D" w:themeColor="text2"/>
                <w:sz w:val="20"/>
                <w:szCs w:val="20"/>
              </w:rPr>
              <w:t xml:space="preserve"> </w:t>
            </w:r>
            <w:r w:rsidRPr="00AD4938">
              <w:rPr>
                <w:rFonts w:cstheme="minorBidi"/>
                <w:color w:val="1F497D" w:themeColor="text2"/>
                <w:sz w:val="20"/>
                <w:szCs w:val="20"/>
              </w:rPr>
              <w:t>Две региональные модели: одна для САДК и одна для Западной Африки</w:t>
            </w:r>
          </w:p>
          <w:p w14:paraId="00E29F84" w14:textId="1057B4C3" w:rsidR="00657AF5" w:rsidRPr="00955DD0" w:rsidRDefault="00657AF5" w:rsidP="00646D9C">
            <w:pPr>
              <w:numPr>
                <w:ilvl w:val="0"/>
                <w:numId w:val="123"/>
              </w:numPr>
              <w:tabs>
                <w:tab w:val="clear" w:pos="794"/>
                <w:tab w:val="clear" w:pos="1191"/>
                <w:tab w:val="clear" w:pos="1588"/>
                <w:tab w:val="clear" w:pos="1985"/>
              </w:tabs>
              <w:spacing w:after="120"/>
              <w:jc w:val="left"/>
              <w:rPr>
                <w:rFonts w:cstheme="minorBidi"/>
                <w:sz w:val="20"/>
                <w:szCs w:val="20"/>
              </w:rPr>
            </w:pPr>
            <w:r w:rsidRPr="00955DD0">
              <w:rPr>
                <w:rFonts w:cstheme="minorBidi"/>
                <w:b/>
                <w:sz w:val="20"/>
                <w:szCs w:val="20"/>
              </w:rPr>
              <w:t>Африка:</w:t>
            </w:r>
            <w:r w:rsidRPr="00955DD0">
              <w:rPr>
                <w:rFonts w:cstheme="minorBidi"/>
                <w:sz w:val="20"/>
                <w:szCs w:val="20"/>
              </w:rPr>
              <w:t xml:space="preserve"> </w:t>
            </w:r>
            <w:r w:rsidRPr="00955DD0">
              <w:rPr>
                <w:rFonts w:cstheme="minorBidi"/>
                <w:color w:val="1F497D" w:themeColor="text2"/>
                <w:sz w:val="20"/>
                <w:szCs w:val="20"/>
              </w:rPr>
              <w:t>САДК и</w:t>
            </w:r>
            <w:r w:rsidR="00AD4938" w:rsidRPr="00955DD0">
              <w:rPr>
                <w:rFonts w:cstheme="minorBidi"/>
                <w:color w:val="1F497D" w:themeColor="text2"/>
                <w:sz w:val="20"/>
                <w:szCs w:val="20"/>
              </w:rPr>
              <w:t xml:space="preserve"> Гамбия, Гвинея, Гвинея-Бисау, </w:t>
            </w:r>
            <w:r w:rsidRPr="00955DD0">
              <w:rPr>
                <w:rFonts w:cstheme="minorBidi"/>
                <w:color w:val="1F497D" w:themeColor="text2"/>
                <w:sz w:val="20"/>
                <w:szCs w:val="20"/>
              </w:rPr>
              <w:t xml:space="preserve">Кабо-Верде, Либерия, </w:t>
            </w:r>
            <w:r w:rsidRPr="00AC7305">
              <w:rPr>
                <w:rFonts w:cstheme="minorBidi"/>
                <w:color w:val="1F497D" w:themeColor="text2"/>
                <w:sz w:val="20"/>
                <w:szCs w:val="20"/>
              </w:rPr>
              <w:t>Мавритания</w:t>
            </w:r>
            <w:r w:rsidRPr="00955DD0">
              <w:rPr>
                <w:rFonts w:cstheme="minorBidi"/>
                <w:color w:val="1F497D" w:themeColor="text2"/>
                <w:sz w:val="20"/>
                <w:szCs w:val="20"/>
              </w:rPr>
              <w:t xml:space="preserve">, Сенегал </w:t>
            </w:r>
          </w:p>
          <w:p w14:paraId="110E3AFC" w14:textId="1FB43263" w:rsidR="00657AF5" w:rsidRPr="00955DD0" w:rsidRDefault="00657AF5" w:rsidP="00646D9C">
            <w:pPr>
              <w:numPr>
                <w:ilvl w:val="0"/>
                <w:numId w:val="123"/>
              </w:numPr>
              <w:tabs>
                <w:tab w:val="clear" w:pos="794"/>
                <w:tab w:val="clear" w:pos="1191"/>
                <w:tab w:val="clear" w:pos="1588"/>
                <w:tab w:val="clear" w:pos="1985"/>
              </w:tabs>
              <w:overflowPunct/>
              <w:autoSpaceDE/>
              <w:autoSpaceDN/>
              <w:adjustRightInd/>
              <w:spacing w:after="120"/>
              <w:jc w:val="left"/>
              <w:textAlignment w:val="auto"/>
              <w:rPr>
                <w:rFonts w:cstheme="minorHAnsi"/>
                <w:b/>
                <w:bCs/>
                <w:color w:val="1F497D" w:themeColor="text2"/>
                <w:sz w:val="20"/>
                <w:szCs w:val="20"/>
              </w:rPr>
            </w:pPr>
            <w:r w:rsidRPr="00955DD0">
              <w:rPr>
                <w:rFonts w:cstheme="minorHAnsi"/>
                <w:b/>
                <w:bCs/>
                <w:sz w:val="20"/>
                <w:szCs w:val="20"/>
              </w:rPr>
              <w:t xml:space="preserve">Арабские государства: </w:t>
            </w:r>
            <w:r w:rsidR="00AD4938" w:rsidRPr="00955DD0">
              <w:rPr>
                <w:rFonts w:cstheme="minorBidi"/>
                <w:color w:val="1F497D" w:themeColor="text2"/>
                <w:sz w:val="20"/>
                <w:szCs w:val="20"/>
              </w:rPr>
              <w:t>Джибути,</w:t>
            </w:r>
            <w:r w:rsidR="00AD4938">
              <w:rPr>
                <w:rFonts w:cstheme="minorBidi"/>
                <w:color w:val="1F497D" w:themeColor="text2"/>
                <w:sz w:val="20"/>
                <w:szCs w:val="20"/>
              </w:rPr>
              <w:t xml:space="preserve"> </w:t>
            </w:r>
            <w:r w:rsidRPr="00955DD0">
              <w:rPr>
                <w:rFonts w:cstheme="minorBidi"/>
                <w:color w:val="1F497D" w:themeColor="text2"/>
                <w:sz w:val="20"/>
                <w:szCs w:val="20"/>
              </w:rPr>
              <w:t xml:space="preserve">Коморские Острова, Ливия, </w:t>
            </w:r>
            <w:r w:rsidRPr="00AC7305">
              <w:rPr>
                <w:rFonts w:cstheme="minorBidi"/>
                <w:color w:val="1F497D" w:themeColor="text2"/>
                <w:sz w:val="20"/>
                <w:szCs w:val="20"/>
              </w:rPr>
              <w:t>Мавритания</w:t>
            </w:r>
          </w:p>
          <w:p w14:paraId="69F99995" w14:textId="011BB9D1" w:rsidR="00657AF5" w:rsidRPr="00955DD0" w:rsidRDefault="00657AF5" w:rsidP="00646D9C">
            <w:pPr>
              <w:numPr>
                <w:ilvl w:val="0"/>
                <w:numId w:val="123"/>
              </w:numPr>
              <w:tabs>
                <w:tab w:val="clear" w:pos="794"/>
                <w:tab w:val="clear" w:pos="1191"/>
                <w:tab w:val="clear" w:pos="1588"/>
                <w:tab w:val="clear" w:pos="1985"/>
              </w:tabs>
              <w:overflowPunct/>
              <w:autoSpaceDE/>
              <w:autoSpaceDN/>
              <w:adjustRightInd/>
              <w:spacing w:after="120"/>
              <w:jc w:val="left"/>
              <w:textAlignment w:val="auto"/>
              <w:rPr>
                <w:rFonts w:cstheme="minorBidi"/>
                <w:color w:val="1F497D" w:themeColor="text2"/>
                <w:sz w:val="20"/>
                <w:szCs w:val="20"/>
              </w:rPr>
            </w:pPr>
            <w:r w:rsidRPr="00955DD0">
              <w:rPr>
                <w:rFonts w:cstheme="minorBidi"/>
                <w:b/>
                <w:bCs/>
                <w:sz w:val="20"/>
                <w:szCs w:val="20"/>
              </w:rPr>
              <w:t>Азиатско-Тихоокеанский регион:</w:t>
            </w:r>
            <w:r w:rsidRPr="00955DD0">
              <w:rPr>
                <w:rFonts w:cstheme="minorBidi"/>
                <w:sz w:val="20"/>
                <w:szCs w:val="20"/>
              </w:rPr>
              <w:t xml:space="preserve"> </w:t>
            </w:r>
            <w:r w:rsidR="00AD4938" w:rsidRPr="00955DD0">
              <w:rPr>
                <w:rFonts w:cstheme="minorBidi"/>
                <w:color w:val="1F497D" w:themeColor="text2"/>
                <w:sz w:val="20"/>
                <w:szCs w:val="20"/>
              </w:rPr>
              <w:t xml:space="preserve">Тувалу, </w:t>
            </w:r>
            <w:r w:rsidRPr="00955DD0">
              <w:rPr>
                <w:rFonts w:cstheme="minorBidi"/>
                <w:color w:val="1F497D" w:themeColor="text2"/>
                <w:sz w:val="20"/>
                <w:szCs w:val="20"/>
              </w:rPr>
              <w:t>Фиджи, сотрудничество с Центром AHA (для поддержки на уровне АСЕАН)</w:t>
            </w:r>
          </w:p>
          <w:p w14:paraId="2785CBC6" w14:textId="77777777" w:rsidR="00657AF5" w:rsidRPr="00955DD0" w:rsidRDefault="00657AF5" w:rsidP="00646D9C">
            <w:pPr>
              <w:numPr>
                <w:ilvl w:val="0"/>
                <w:numId w:val="123"/>
              </w:numPr>
              <w:tabs>
                <w:tab w:val="clear" w:pos="794"/>
                <w:tab w:val="clear" w:pos="1191"/>
                <w:tab w:val="clear" w:pos="1588"/>
                <w:tab w:val="clear" w:pos="1985"/>
              </w:tabs>
              <w:overflowPunct/>
              <w:autoSpaceDE/>
              <w:autoSpaceDN/>
              <w:adjustRightInd/>
              <w:spacing w:after="120"/>
              <w:jc w:val="left"/>
              <w:textAlignment w:val="auto"/>
              <w:rPr>
                <w:rFonts w:cstheme="minorBidi"/>
                <w:color w:val="1F497D" w:themeColor="text2"/>
                <w:sz w:val="20"/>
                <w:szCs w:val="20"/>
              </w:rPr>
            </w:pPr>
            <w:r w:rsidRPr="00955DD0">
              <w:rPr>
                <w:rFonts w:cstheme="minorHAnsi"/>
                <w:b/>
                <w:bCs/>
                <w:sz w:val="20"/>
                <w:szCs w:val="20"/>
              </w:rPr>
              <w:t>Европа:</w:t>
            </w:r>
            <w:r w:rsidRPr="00955DD0">
              <w:rPr>
                <w:rFonts w:cstheme="minorHAnsi"/>
                <w:sz w:val="20"/>
                <w:szCs w:val="20"/>
              </w:rPr>
              <w:t xml:space="preserve"> </w:t>
            </w:r>
            <w:r w:rsidRPr="00955DD0">
              <w:rPr>
                <w:rFonts w:cstheme="minorBidi"/>
                <w:color w:val="1F497D" w:themeColor="text2"/>
                <w:sz w:val="20"/>
                <w:szCs w:val="20"/>
              </w:rPr>
              <w:t>страны Западных Балкан</w:t>
            </w:r>
          </w:p>
          <w:p w14:paraId="52E7369B" w14:textId="2268C867" w:rsidR="00657AF5" w:rsidRPr="00955DD0" w:rsidRDefault="00657AF5" w:rsidP="00646D9C">
            <w:pPr>
              <w:tabs>
                <w:tab w:val="clear" w:pos="794"/>
                <w:tab w:val="clear" w:pos="1191"/>
                <w:tab w:val="clear" w:pos="1588"/>
                <w:tab w:val="clear" w:pos="1985"/>
              </w:tabs>
              <w:spacing w:after="120"/>
              <w:jc w:val="left"/>
              <w:rPr>
                <w:rFonts w:cstheme="minorBidi"/>
                <w:b/>
                <w:bCs/>
                <w:color w:val="1F497D" w:themeColor="text2"/>
                <w:sz w:val="20"/>
                <w:szCs w:val="20"/>
              </w:rPr>
            </w:pPr>
          </w:p>
          <w:p w14:paraId="28DCCC65" w14:textId="77777777" w:rsidR="00657AF5" w:rsidRPr="00955DD0" w:rsidRDefault="00657AF5" w:rsidP="00646D9C">
            <w:pPr>
              <w:tabs>
                <w:tab w:val="clear" w:pos="794"/>
                <w:tab w:val="clear" w:pos="1191"/>
                <w:tab w:val="clear" w:pos="1588"/>
                <w:tab w:val="clear" w:pos="1985"/>
              </w:tabs>
              <w:spacing w:after="120"/>
              <w:jc w:val="left"/>
              <w:rPr>
                <w:rFonts w:cstheme="minorBidi"/>
                <w:b/>
                <w:bCs/>
                <w:color w:val="1F497D" w:themeColor="text2"/>
                <w:sz w:val="20"/>
                <w:szCs w:val="20"/>
              </w:rPr>
            </w:pPr>
          </w:p>
          <w:p w14:paraId="0B26C3AF" w14:textId="77777777" w:rsidR="00657AF5" w:rsidRPr="00955DD0" w:rsidRDefault="00657AF5" w:rsidP="00646D9C">
            <w:pPr>
              <w:tabs>
                <w:tab w:val="clear" w:pos="794"/>
                <w:tab w:val="clear" w:pos="1191"/>
                <w:tab w:val="clear" w:pos="1588"/>
                <w:tab w:val="clear" w:pos="1985"/>
              </w:tabs>
              <w:spacing w:after="120"/>
              <w:jc w:val="left"/>
              <w:rPr>
                <w:rFonts w:cstheme="minorBidi"/>
                <w:color w:val="1F497D" w:themeColor="text2"/>
                <w:sz w:val="20"/>
                <w:szCs w:val="20"/>
              </w:rPr>
            </w:pPr>
            <w:r w:rsidRPr="00955DD0">
              <w:rPr>
                <w:rFonts w:cstheme="minorBidi"/>
                <w:b/>
                <w:bCs/>
                <w:color w:val="0070C0"/>
                <w:sz w:val="20"/>
                <w:szCs w:val="20"/>
              </w:rPr>
              <w:lastRenderedPageBreak/>
              <w:t xml:space="preserve">Базовые исследования в области СВ: </w:t>
            </w:r>
            <w:r w:rsidRPr="00955DD0">
              <w:rPr>
                <w:rFonts w:cstheme="minorBidi"/>
                <w:color w:val="1F497D" w:themeColor="text2"/>
                <w:sz w:val="20"/>
                <w:szCs w:val="20"/>
              </w:rPr>
              <w:t xml:space="preserve">13 стран: </w:t>
            </w:r>
          </w:p>
          <w:p w14:paraId="692DCF36" w14:textId="030A3DC4" w:rsidR="00657AF5" w:rsidRPr="00955DD0" w:rsidRDefault="00657AF5" w:rsidP="00646D9C">
            <w:pPr>
              <w:pStyle w:val="ListParagraph"/>
              <w:numPr>
                <w:ilvl w:val="0"/>
                <w:numId w:val="123"/>
              </w:numPr>
              <w:spacing w:after="120"/>
              <w:jc w:val="left"/>
              <w:rPr>
                <w:rFonts w:cstheme="minorBidi"/>
                <w:b/>
                <w:bCs/>
                <w:color w:val="1F497D" w:themeColor="text2"/>
                <w:sz w:val="20"/>
                <w:szCs w:val="20"/>
              </w:rPr>
            </w:pPr>
            <w:r w:rsidRPr="00955DD0">
              <w:rPr>
                <w:rFonts w:cstheme="minorBidi"/>
                <w:b/>
                <w:bCs/>
                <w:sz w:val="20"/>
                <w:szCs w:val="20"/>
              </w:rPr>
              <w:t>Африка:</w:t>
            </w:r>
            <w:r w:rsidRPr="00955DD0">
              <w:rPr>
                <w:rFonts w:cstheme="minorBidi"/>
                <w:sz w:val="20"/>
                <w:szCs w:val="20"/>
              </w:rPr>
              <w:t xml:space="preserve"> </w:t>
            </w:r>
            <w:r w:rsidRPr="00955DD0">
              <w:rPr>
                <w:rFonts w:cstheme="minorBidi"/>
                <w:color w:val="1F497D" w:themeColor="text2"/>
                <w:sz w:val="20"/>
                <w:szCs w:val="20"/>
              </w:rPr>
              <w:t xml:space="preserve">Ботсвана, </w:t>
            </w:r>
            <w:r w:rsidR="00AD4938" w:rsidRPr="00955DD0">
              <w:rPr>
                <w:rFonts w:cstheme="minorBidi"/>
                <w:color w:val="1F497D" w:themeColor="text2"/>
                <w:sz w:val="20"/>
                <w:szCs w:val="20"/>
              </w:rPr>
              <w:t>Замбия</w:t>
            </w:r>
            <w:r w:rsidR="00AD4938">
              <w:rPr>
                <w:rFonts w:cstheme="minorBidi"/>
                <w:color w:val="1F497D" w:themeColor="text2"/>
                <w:sz w:val="20"/>
                <w:szCs w:val="20"/>
              </w:rPr>
              <w:t>,</w:t>
            </w:r>
            <w:r w:rsidR="00AD4938" w:rsidRPr="00955DD0">
              <w:rPr>
                <w:rFonts w:cstheme="minorBidi"/>
                <w:color w:val="1F497D" w:themeColor="text2"/>
                <w:sz w:val="20"/>
                <w:szCs w:val="20"/>
              </w:rPr>
              <w:t xml:space="preserve"> Маврикий,</w:t>
            </w:r>
            <w:r w:rsidR="00AD4938">
              <w:rPr>
                <w:rFonts w:cstheme="minorBidi"/>
                <w:color w:val="1F497D" w:themeColor="text2"/>
                <w:sz w:val="20"/>
                <w:szCs w:val="20"/>
              </w:rPr>
              <w:t xml:space="preserve"> </w:t>
            </w:r>
            <w:r w:rsidRPr="00955DD0">
              <w:rPr>
                <w:rFonts w:cstheme="minorBidi"/>
                <w:color w:val="1F497D" w:themeColor="text2"/>
                <w:sz w:val="20"/>
                <w:szCs w:val="20"/>
              </w:rPr>
              <w:t xml:space="preserve">Мадагаскар, Малави, Сейшельские Острова, Танзания </w:t>
            </w:r>
          </w:p>
          <w:p w14:paraId="1D734521" w14:textId="0DEE1465" w:rsidR="00657AF5" w:rsidRPr="00955DD0" w:rsidRDefault="00657AF5" w:rsidP="00646D9C">
            <w:pPr>
              <w:pStyle w:val="ListParagraph"/>
              <w:numPr>
                <w:ilvl w:val="0"/>
                <w:numId w:val="123"/>
              </w:numPr>
              <w:spacing w:after="120"/>
              <w:jc w:val="left"/>
              <w:rPr>
                <w:rFonts w:cstheme="minorBidi"/>
                <w:sz w:val="20"/>
                <w:szCs w:val="20"/>
              </w:rPr>
            </w:pPr>
            <w:r w:rsidRPr="00955DD0">
              <w:rPr>
                <w:rFonts w:cstheme="minorBidi"/>
                <w:b/>
                <w:bCs/>
                <w:sz w:val="20"/>
                <w:szCs w:val="20"/>
              </w:rPr>
              <w:t>Северная и Южная Америка:</w:t>
            </w:r>
            <w:r w:rsidR="00AD4938" w:rsidRPr="00955DD0">
              <w:rPr>
                <w:rFonts w:cstheme="minorBidi"/>
                <w:color w:val="1F497D" w:themeColor="text2"/>
                <w:sz w:val="20"/>
                <w:szCs w:val="20"/>
              </w:rPr>
              <w:t xml:space="preserve"> Гаити</w:t>
            </w:r>
            <w:r w:rsidR="00AD4938">
              <w:rPr>
                <w:rFonts w:cstheme="minorBidi"/>
                <w:color w:val="1F497D" w:themeColor="text2"/>
                <w:sz w:val="20"/>
                <w:szCs w:val="20"/>
              </w:rPr>
              <w:t>,</w:t>
            </w:r>
            <w:r w:rsidR="00AD4938" w:rsidRPr="00955DD0">
              <w:rPr>
                <w:rFonts w:cstheme="minorBidi"/>
                <w:color w:val="1F497D" w:themeColor="text2"/>
                <w:sz w:val="20"/>
                <w:szCs w:val="20"/>
              </w:rPr>
              <w:t xml:space="preserve"> </w:t>
            </w:r>
            <w:r w:rsidRPr="00955DD0">
              <w:rPr>
                <w:rFonts w:cstheme="minorBidi"/>
                <w:color w:val="1F497D" w:themeColor="text2"/>
                <w:sz w:val="20"/>
                <w:szCs w:val="20"/>
              </w:rPr>
              <w:t xml:space="preserve">Гватемала </w:t>
            </w:r>
          </w:p>
          <w:p w14:paraId="6A2FB5CA" w14:textId="77777777" w:rsidR="00657AF5" w:rsidRPr="00955DD0" w:rsidRDefault="00657AF5" w:rsidP="00646D9C">
            <w:pPr>
              <w:pStyle w:val="ListParagraph"/>
              <w:numPr>
                <w:ilvl w:val="0"/>
                <w:numId w:val="123"/>
              </w:numPr>
              <w:spacing w:after="120"/>
              <w:jc w:val="left"/>
              <w:rPr>
                <w:rFonts w:cstheme="minorBidi"/>
                <w:b/>
                <w:bCs/>
                <w:color w:val="1F497D" w:themeColor="text2"/>
                <w:sz w:val="20"/>
                <w:szCs w:val="20"/>
              </w:rPr>
            </w:pPr>
            <w:r w:rsidRPr="00955DD0">
              <w:rPr>
                <w:rFonts w:cstheme="minorBidi"/>
                <w:b/>
                <w:bCs/>
                <w:sz w:val="20"/>
                <w:szCs w:val="20"/>
              </w:rPr>
              <w:t>Арабские государства:</w:t>
            </w:r>
            <w:r w:rsidRPr="00955DD0">
              <w:rPr>
                <w:rFonts w:cstheme="minorBidi"/>
                <w:sz w:val="20"/>
                <w:szCs w:val="20"/>
              </w:rPr>
              <w:t xml:space="preserve"> </w:t>
            </w:r>
            <w:r w:rsidRPr="00955DD0">
              <w:rPr>
                <w:rFonts w:cstheme="minorBidi"/>
                <w:color w:val="1F497D" w:themeColor="text2"/>
                <w:sz w:val="20"/>
                <w:szCs w:val="20"/>
              </w:rPr>
              <w:t>Сомали</w:t>
            </w:r>
          </w:p>
          <w:p w14:paraId="435DE611" w14:textId="77777777" w:rsidR="00657AF5" w:rsidRPr="00955DD0" w:rsidRDefault="00657AF5" w:rsidP="00646D9C">
            <w:pPr>
              <w:pStyle w:val="ListParagraph"/>
              <w:numPr>
                <w:ilvl w:val="0"/>
                <w:numId w:val="123"/>
              </w:numPr>
              <w:spacing w:after="120"/>
              <w:jc w:val="left"/>
              <w:rPr>
                <w:rFonts w:cstheme="minorBidi"/>
                <w:b/>
                <w:bCs/>
                <w:color w:val="1F497D" w:themeColor="text2"/>
                <w:sz w:val="20"/>
                <w:szCs w:val="20"/>
              </w:rPr>
            </w:pPr>
            <w:r w:rsidRPr="00955DD0">
              <w:rPr>
                <w:rFonts w:cstheme="minorBidi"/>
                <w:b/>
                <w:bCs/>
                <w:sz w:val="20"/>
                <w:szCs w:val="20"/>
              </w:rPr>
              <w:t>Азиатско-Тихоокеанский регион:</w:t>
            </w:r>
            <w:r w:rsidRPr="00955DD0">
              <w:rPr>
                <w:rFonts w:cstheme="minorBidi"/>
                <w:sz w:val="20"/>
                <w:szCs w:val="20"/>
              </w:rPr>
              <w:t xml:space="preserve"> </w:t>
            </w:r>
            <w:r w:rsidRPr="00955DD0">
              <w:rPr>
                <w:rFonts w:cstheme="minorBidi"/>
                <w:color w:val="1F497D" w:themeColor="text2"/>
                <w:sz w:val="20"/>
                <w:szCs w:val="20"/>
              </w:rPr>
              <w:t>Бангладеш, Камбоджа, Фиджи</w:t>
            </w:r>
          </w:p>
          <w:p w14:paraId="044FF24C" w14:textId="77777777" w:rsidR="00657AF5" w:rsidRPr="00955DD0" w:rsidRDefault="00657AF5" w:rsidP="00646D9C">
            <w:pPr>
              <w:pStyle w:val="ListParagraph"/>
              <w:numPr>
                <w:ilvl w:val="0"/>
                <w:numId w:val="123"/>
              </w:numPr>
              <w:spacing w:after="120"/>
              <w:jc w:val="left"/>
              <w:rPr>
                <w:rFonts w:cstheme="minorBidi"/>
                <w:color w:val="1F497D" w:themeColor="text2"/>
                <w:sz w:val="20"/>
                <w:szCs w:val="20"/>
              </w:rPr>
            </w:pPr>
            <w:r w:rsidRPr="00955DD0">
              <w:rPr>
                <w:rFonts w:cstheme="minorBidi"/>
                <w:b/>
                <w:bCs/>
                <w:sz w:val="20"/>
                <w:szCs w:val="20"/>
              </w:rPr>
              <w:t>Европа:</w:t>
            </w:r>
            <w:r w:rsidRPr="00955DD0">
              <w:rPr>
                <w:rFonts w:cstheme="minorBidi"/>
                <w:sz w:val="20"/>
                <w:szCs w:val="20"/>
              </w:rPr>
              <w:t xml:space="preserve"> </w:t>
            </w:r>
            <w:r w:rsidRPr="00955DD0">
              <w:rPr>
                <w:rFonts w:cstheme="minorBidi"/>
                <w:color w:val="1F497D" w:themeColor="text2"/>
                <w:sz w:val="20"/>
                <w:szCs w:val="20"/>
              </w:rPr>
              <w:t>Молдова</w:t>
            </w:r>
          </w:p>
          <w:p w14:paraId="0A0EF21A" w14:textId="77777777" w:rsidR="00657AF5" w:rsidRPr="00955DD0" w:rsidRDefault="00657AF5" w:rsidP="00646D9C">
            <w:pPr>
              <w:jc w:val="left"/>
              <w:rPr>
                <w:b/>
                <w:bCs/>
                <w:color w:val="0070C0"/>
                <w:sz w:val="20"/>
                <w:szCs w:val="20"/>
              </w:rPr>
            </w:pPr>
          </w:p>
          <w:p w14:paraId="7A6A9487" w14:textId="77777777" w:rsidR="00657AF5" w:rsidRPr="00955DD0" w:rsidRDefault="00657AF5" w:rsidP="00646D9C">
            <w:pPr>
              <w:jc w:val="left"/>
              <w:rPr>
                <w:rFonts w:cstheme="minorBidi"/>
                <w:color w:val="1F497D" w:themeColor="text2"/>
                <w:sz w:val="20"/>
                <w:szCs w:val="20"/>
              </w:rPr>
            </w:pPr>
            <w:r w:rsidRPr="00955DD0">
              <w:rPr>
                <w:rFonts w:cstheme="minorBidi"/>
                <w:b/>
                <w:bCs/>
                <w:color w:val="0070C0"/>
                <w:sz w:val="20"/>
                <w:szCs w:val="20"/>
              </w:rPr>
              <w:t>EW4ALL:</w:t>
            </w:r>
            <w:r w:rsidRPr="00955DD0">
              <w:rPr>
                <w:b/>
                <w:bCs/>
                <w:color w:val="0070C0"/>
                <w:sz w:val="20"/>
                <w:szCs w:val="20"/>
              </w:rPr>
              <w:t xml:space="preserve"> </w:t>
            </w:r>
            <w:r w:rsidRPr="00955DD0">
              <w:rPr>
                <w:rFonts w:cstheme="minorBidi"/>
                <w:color w:val="1F497D" w:themeColor="text2"/>
                <w:sz w:val="20"/>
                <w:szCs w:val="20"/>
              </w:rPr>
              <w:t>поддержка более 30 стран</w:t>
            </w:r>
          </w:p>
          <w:p w14:paraId="65D0EB03" w14:textId="77777777" w:rsidR="00657AF5" w:rsidRPr="00955DD0" w:rsidRDefault="00657AF5" w:rsidP="00646D9C">
            <w:pPr>
              <w:numPr>
                <w:ilvl w:val="1"/>
                <w:numId w:val="123"/>
              </w:numPr>
              <w:tabs>
                <w:tab w:val="clear" w:pos="794"/>
                <w:tab w:val="clear" w:pos="1191"/>
                <w:tab w:val="clear" w:pos="1588"/>
                <w:tab w:val="clear" w:pos="1985"/>
              </w:tabs>
              <w:overflowPunct/>
              <w:autoSpaceDE/>
              <w:autoSpaceDN/>
              <w:adjustRightInd/>
              <w:spacing w:after="120"/>
              <w:ind w:left="360"/>
              <w:jc w:val="left"/>
              <w:textAlignment w:val="auto"/>
              <w:rPr>
                <w:rFonts w:cstheme="minorBidi"/>
                <w:color w:val="1F497D" w:themeColor="text2"/>
                <w:sz w:val="20"/>
                <w:szCs w:val="20"/>
              </w:rPr>
            </w:pPr>
            <w:r w:rsidRPr="00955DD0">
              <w:rPr>
                <w:rFonts w:cstheme="minorHAnsi"/>
                <w:b/>
                <w:bCs/>
                <w:sz w:val="20"/>
                <w:szCs w:val="20"/>
              </w:rPr>
              <w:t xml:space="preserve">Африка: </w:t>
            </w:r>
            <w:r w:rsidRPr="00955DD0">
              <w:rPr>
                <w:rFonts w:cstheme="minorBidi"/>
                <w:color w:val="1F497D" w:themeColor="text2"/>
                <w:sz w:val="20"/>
                <w:szCs w:val="20"/>
              </w:rPr>
              <w:t>Ботсвана, Гана, Либерия, Мадагаскар, Мозамбик, Намибия, Нигер, Руанда, Сан-Томе и Принсипи, Сейшельские Острова, Танзания, Уганда</w:t>
            </w:r>
          </w:p>
          <w:p w14:paraId="1AD4C88E" w14:textId="77D87135" w:rsidR="00657AF5" w:rsidRPr="00955DD0" w:rsidRDefault="00657AF5" w:rsidP="00646D9C">
            <w:pPr>
              <w:numPr>
                <w:ilvl w:val="1"/>
                <w:numId w:val="123"/>
              </w:numPr>
              <w:tabs>
                <w:tab w:val="clear" w:pos="794"/>
                <w:tab w:val="clear" w:pos="1191"/>
                <w:tab w:val="clear" w:pos="1588"/>
                <w:tab w:val="clear" w:pos="1985"/>
              </w:tabs>
              <w:overflowPunct/>
              <w:autoSpaceDE/>
              <w:autoSpaceDN/>
              <w:adjustRightInd/>
              <w:spacing w:after="120"/>
              <w:ind w:left="360"/>
              <w:jc w:val="left"/>
              <w:textAlignment w:val="auto"/>
              <w:rPr>
                <w:rFonts w:cstheme="minorHAnsi"/>
                <w:b/>
                <w:bCs/>
                <w:color w:val="1F497D" w:themeColor="text2"/>
                <w:sz w:val="20"/>
                <w:szCs w:val="20"/>
              </w:rPr>
            </w:pPr>
            <w:r w:rsidRPr="00955DD0">
              <w:rPr>
                <w:rFonts w:cstheme="minorHAnsi"/>
                <w:b/>
                <w:bCs/>
                <w:sz w:val="20"/>
                <w:szCs w:val="20"/>
              </w:rPr>
              <w:t xml:space="preserve">Северная и Южная Америка: </w:t>
            </w:r>
            <w:r w:rsidRPr="00955DD0">
              <w:rPr>
                <w:rFonts w:cstheme="minorBidi"/>
                <w:color w:val="1F497D" w:themeColor="text2"/>
                <w:sz w:val="20"/>
                <w:szCs w:val="20"/>
              </w:rPr>
              <w:t xml:space="preserve">Антигуа и Барбуда, Барбадос, </w:t>
            </w:r>
            <w:r w:rsidR="00B8084F" w:rsidRPr="00955DD0">
              <w:rPr>
                <w:rFonts w:cstheme="minorBidi"/>
                <w:color w:val="1F497D" w:themeColor="text2"/>
                <w:sz w:val="20"/>
                <w:szCs w:val="20"/>
              </w:rPr>
              <w:t>Гаити</w:t>
            </w:r>
            <w:r w:rsidR="00B8084F">
              <w:rPr>
                <w:rFonts w:cstheme="minorBidi"/>
                <w:color w:val="1F497D" w:themeColor="text2"/>
                <w:sz w:val="20"/>
                <w:szCs w:val="20"/>
              </w:rPr>
              <w:t>,</w:t>
            </w:r>
            <w:r w:rsidR="00B8084F" w:rsidRPr="00955DD0">
              <w:rPr>
                <w:rFonts w:cstheme="minorBidi"/>
                <w:color w:val="1F497D" w:themeColor="text2"/>
                <w:sz w:val="20"/>
                <w:szCs w:val="20"/>
              </w:rPr>
              <w:t xml:space="preserve"> Гайана, </w:t>
            </w:r>
            <w:r w:rsidRPr="00955DD0">
              <w:rPr>
                <w:rFonts w:cstheme="minorBidi"/>
                <w:color w:val="1F497D" w:themeColor="text2"/>
                <w:sz w:val="20"/>
                <w:szCs w:val="20"/>
              </w:rPr>
              <w:t xml:space="preserve">Гватемала, </w:t>
            </w:r>
            <w:r w:rsidR="00B8084F" w:rsidRPr="00955DD0">
              <w:rPr>
                <w:rFonts w:cstheme="minorBidi"/>
                <w:color w:val="1F497D" w:themeColor="text2"/>
                <w:sz w:val="20"/>
                <w:szCs w:val="20"/>
              </w:rPr>
              <w:t>Эквадор</w:t>
            </w:r>
          </w:p>
          <w:p w14:paraId="701EA9BA" w14:textId="2527A261" w:rsidR="00657AF5" w:rsidRPr="00955DD0" w:rsidRDefault="00657AF5" w:rsidP="00646D9C">
            <w:pPr>
              <w:numPr>
                <w:ilvl w:val="1"/>
                <w:numId w:val="123"/>
              </w:numPr>
              <w:tabs>
                <w:tab w:val="clear" w:pos="794"/>
                <w:tab w:val="clear" w:pos="1191"/>
                <w:tab w:val="clear" w:pos="1588"/>
                <w:tab w:val="clear" w:pos="1985"/>
              </w:tabs>
              <w:overflowPunct/>
              <w:autoSpaceDE/>
              <w:autoSpaceDN/>
              <w:adjustRightInd/>
              <w:spacing w:after="120"/>
              <w:ind w:left="360"/>
              <w:jc w:val="left"/>
              <w:textAlignment w:val="auto"/>
              <w:rPr>
                <w:rFonts w:cstheme="minorHAnsi"/>
                <w:b/>
                <w:color w:val="1F497D" w:themeColor="text2"/>
                <w:sz w:val="20"/>
                <w:szCs w:val="20"/>
              </w:rPr>
            </w:pPr>
            <w:r w:rsidRPr="00955DD0">
              <w:rPr>
                <w:rFonts w:cstheme="minorHAnsi"/>
                <w:b/>
                <w:sz w:val="20"/>
                <w:szCs w:val="20"/>
              </w:rPr>
              <w:t xml:space="preserve">Азиатско-Тихоокеанский регион: </w:t>
            </w:r>
            <w:r w:rsidRPr="00955DD0">
              <w:rPr>
                <w:rFonts w:cstheme="minorBidi"/>
                <w:color w:val="1F497D" w:themeColor="text2"/>
                <w:sz w:val="20"/>
                <w:szCs w:val="20"/>
              </w:rPr>
              <w:t>Бангладеш, Бутан, Камбоджа, Лаосская Народно-Демократическая Республика, Малайзия, Мальдивские Острова, Непал, Тувалу</w:t>
            </w:r>
            <w:r w:rsidR="00B8084F">
              <w:rPr>
                <w:rFonts w:cstheme="minorBidi"/>
                <w:color w:val="1F497D" w:themeColor="text2"/>
                <w:sz w:val="20"/>
                <w:szCs w:val="20"/>
              </w:rPr>
              <w:t>,</w:t>
            </w:r>
            <w:r w:rsidR="00B8084F" w:rsidRPr="00955DD0">
              <w:rPr>
                <w:rFonts w:cstheme="minorBidi"/>
                <w:color w:val="1F497D" w:themeColor="text2"/>
                <w:sz w:val="20"/>
                <w:szCs w:val="20"/>
              </w:rPr>
              <w:t xml:space="preserve"> Фиджи, Филиппины</w:t>
            </w:r>
          </w:p>
          <w:p w14:paraId="636242F9" w14:textId="619A00AA" w:rsidR="00657AF5" w:rsidRPr="00955DD0" w:rsidRDefault="00657AF5" w:rsidP="00646D9C">
            <w:pPr>
              <w:numPr>
                <w:ilvl w:val="1"/>
                <w:numId w:val="123"/>
              </w:numPr>
              <w:tabs>
                <w:tab w:val="clear" w:pos="794"/>
                <w:tab w:val="clear" w:pos="1191"/>
                <w:tab w:val="clear" w:pos="1588"/>
                <w:tab w:val="clear" w:pos="1985"/>
              </w:tabs>
              <w:overflowPunct/>
              <w:autoSpaceDE/>
              <w:autoSpaceDN/>
              <w:adjustRightInd/>
              <w:spacing w:after="120"/>
              <w:ind w:left="360"/>
              <w:jc w:val="left"/>
              <w:textAlignment w:val="auto"/>
              <w:rPr>
                <w:rFonts w:cstheme="minorHAnsi"/>
                <w:b/>
                <w:bCs/>
                <w:color w:val="1F497D" w:themeColor="text2"/>
                <w:sz w:val="20"/>
                <w:szCs w:val="20"/>
              </w:rPr>
            </w:pPr>
            <w:r w:rsidRPr="00955DD0">
              <w:rPr>
                <w:rFonts w:cstheme="minorHAnsi"/>
                <w:b/>
                <w:bCs/>
                <w:sz w:val="20"/>
                <w:szCs w:val="20"/>
              </w:rPr>
              <w:lastRenderedPageBreak/>
              <w:t xml:space="preserve">Арабские государства: </w:t>
            </w:r>
            <w:r w:rsidR="00B8084F" w:rsidRPr="00955DD0">
              <w:rPr>
                <w:rFonts w:cstheme="minorBidi"/>
                <w:color w:val="1F497D" w:themeColor="text2"/>
                <w:sz w:val="20"/>
                <w:szCs w:val="20"/>
              </w:rPr>
              <w:t>Джибути,</w:t>
            </w:r>
            <w:r w:rsidR="00B8084F">
              <w:rPr>
                <w:rFonts w:cstheme="minorBidi"/>
                <w:color w:val="1F497D" w:themeColor="text2"/>
                <w:sz w:val="20"/>
                <w:szCs w:val="20"/>
              </w:rPr>
              <w:t xml:space="preserve"> </w:t>
            </w:r>
            <w:r w:rsidRPr="00955DD0">
              <w:rPr>
                <w:rFonts w:cstheme="minorBidi"/>
                <w:color w:val="1F497D" w:themeColor="text2"/>
                <w:sz w:val="20"/>
                <w:szCs w:val="20"/>
              </w:rPr>
              <w:t>Коморские Острова, Мавритания, Сомали, Судан</w:t>
            </w:r>
          </w:p>
          <w:p w14:paraId="4BB034C8" w14:textId="77777777" w:rsidR="00657AF5" w:rsidRPr="00955DD0" w:rsidRDefault="00657AF5" w:rsidP="00646D9C">
            <w:pPr>
              <w:numPr>
                <w:ilvl w:val="1"/>
                <w:numId w:val="123"/>
              </w:numPr>
              <w:tabs>
                <w:tab w:val="clear" w:pos="794"/>
                <w:tab w:val="clear" w:pos="1191"/>
                <w:tab w:val="clear" w:pos="1588"/>
                <w:tab w:val="clear" w:pos="1985"/>
              </w:tabs>
              <w:overflowPunct/>
              <w:autoSpaceDE/>
              <w:autoSpaceDN/>
              <w:adjustRightInd/>
              <w:spacing w:after="120"/>
              <w:ind w:left="360"/>
              <w:jc w:val="left"/>
              <w:textAlignment w:val="auto"/>
              <w:rPr>
                <w:rFonts w:cstheme="minorHAnsi"/>
                <w:b/>
                <w:bCs/>
                <w:color w:val="1F497D" w:themeColor="text2"/>
                <w:sz w:val="20"/>
                <w:szCs w:val="20"/>
              </w:rPr>
            </w:pPr>
            <w:r w:rsidRPr="00955DD0">
              <w:rPr>
                <w:rFonts w:cstheme="minorHAnsi"/>
                <w:b/>
                <w:bCs/>
                <w:sz w:val="20"/>
                <w:szCs w:val="20"/>
              </w:rPr>
              <w:t>Европа:</w:t>
            </w:r>
            <w:r w:rsidRPr="00955DD0">
              <w:rPr>
                <w:rFonts w:cstheme="minorHAnsi"/>
                <w:sz w:val="20"/>
                <w:szCs w:val="20"/>
              </w:rPr>
              <w:t xml:space="preserve"> </w:t>
            </w:r>
            <w:r w:rsidRPr="00955DD0">
              <w:rPr>
                <w:rFonts w:cstheme="minorBidi"/>
                <w:color w:val="1F497D" w:themeColor="text2"/>
                <w:sz w:val="20"/>
                <w:szCs w:val="20"/>
              </w:rPr>
              <w:t>Черногория</w:t>
            </w:r>
          </w:p>
          <w:p w14:paraId="41E5ACD4" w14:textId="77777777" w:rsidR="00657AF5" w:rsidRPr="00955DD0" w:rsidRDefault="00657AF5" w:rsidP="00646D9C">
            <w:pPr>
              <w:numPr>
                <w:ilvl w:val="1"/>
                <w:numId w:val="123"/>
              </w:numPr>
              <w:tabs>
                <w:tab w:val="clear" w:pos="794"/>
                <w:tab w:val="clear" w:pos="1191"/>
                <w:tab w:val="clear" w:pos="1588"/>
                <w:tab w:val="clear" w:pos="1985"/>
              </w:tabs>
              <w:overflowPunct/>
              <w:autoSpaceDE/>
              <w:autoSpaceDN/>
              <w:adjustRightInd/>
              <w:spacing w:after="120"/>
              <w:ind w:left="360"/>
              <w:jc w:val="left"/>
              <w:textAlignment w:val="auto"/>
              <w:rPr>
                <w:rFonts w:cstheme="minorBidi"/>
                <w:color w:val="1F497D" w:themeColor="text2"/>
                <w:sz w:val="20"/>
                <w:szCs w:val="20"/>
              </w:rPr>
            </w:pPr>
            <w:r w:rsidRPr="00955DD0">
              <w:rPr>
                <w:rFonts w:cstheme="minorHAnsi"/>
                <w:b/>
                <w:bCs/>
                <w:sz w:val="20"/>
                <w:szCs w:val="20"/>
              </w:rPr>
              <w:t xml:space="preserve">СНГ: </w:t>
            </w:r>
            <w:r w:rsidRPr="00955DD0">
              <w:rPr>
                <w:rFonts w:cstheme="minorBidi"/>
                <w:color w:val="1F497D" w:themeColor="text2"/>
                <w:sz w:val="20"/>
                <w:szCs w:val="20"/>
              </w:rPr>
              <w:t>Таджикистан</w:t>
            </w:r>
          </w:p>
          <w:p w14:paraId="2324287E" w14:textId="77777777" w:rsidR="00657AF5" w:rsidRPr="00955DD0" w:rsidRDefault="00657AF5" w:rsidP="00646D9C">
            <w:pPr>
              <w:tabs>
                <w:tab w:val="clear" w:pos="794"/>
                <w:tab w:val="clear" w:pos="1191"/>
                <w:tab w:val="clear" w:pos="1588"/>
                <w:tab w:val="clear" w:pos="1985"/>
              </w:tabs>
              <w:overflowPunct/>
              <w:autoSpaceDE/>
              <w:autoSpaceDN/>
              <w:adjustRightInd/>
              <w:spacing w:after="120"/>
              <w:ind w:left="361"/>
              <w:jc w:val="left"/>
              <w:textAlignment w:val="auto"/>
              <w:rPr>
                <w:rFonts w:cstheme="minorHAnsi"/>
                <w:sz w:val="20"/>
                <w:szCs w:val="20"/>
              </w:rPr>
            </w:pPr>
          </w:p>
          <w:p w14:paraId="3D323DB2" w14:textId="77777777" w:rsidR="00657AF5" w:rsidRPr="00955DD0" w:rsidRDefault="00657AF5" w:rsidP="00646D9C">
            <w:pPr>
              <w:overflowPunct/>
              <w:autoSpaceDE/>
              <w:autoSpaceDN/>
              <w:adjustRightInd/>
              <w:spacing w:after="120"/>
              <w:jc w:val="left"/>
              <w:textAlignment w:val="auto"/>
              <w:rPr>
                <w:rFonts w:cstheme="minorBidi"/>
                <w:b/>
                <w:bCs/>
                <w:sz w:val="20"/>
                <w:szCs w:val="20"/>
              </w:rPr>
            </w:pPr>
            <w:r w:rsidRPr="00955DD0">
              <w:rPr>
                <w:rFonts w:cstheme="minorBidi"/>
                <w:b/>
                <w:bCs/>
                <w:color w:val="0070C0"/>
                <w:sz w:val="20"/>
                <w:szCs w:val="20"/>
              </w:rPr>
              <w:t xml:space="preserve">Развертывание оборудования: </w:t>
            </w:r>
            <w:r w:rsidRPr="00955DD0">
              <w:rPr>
                <w:rFonts w:cstheme="minorBidi"/>
                <w:b/>
                <w:bCs/>
                <w:sz w:val="20"/>
                <w:szCs w:val="20"/>
              </w:rPr>
              <w:t xml:space="preserve">5 </w:t>
            </w:r>
          </w:p>
          <w:p w14:paraId="4B7599EC" w14:textId="77777777" w:rsidR="00657AF5" w:rsidRPr="00955DD0" w:rsidRDefault="00657AF5" w:rsidP="00646D9C">
            <w:pPr>
              <w:pStyle w:val="ListParagraph"/>
              <w:numPr>
                <w:ilvl w:val="0"/>
                <w:numId w:val="123"/>
              </w:numPr>
              <w:overflowPunct/>
              <w:autoSpaceDE/>
              <w:autoSpaceDN/>
              <w:adjustRightInd/>
              <w:spacing w:after="120"/>
              <w:jc w:val="left"/>
              <w:textAlignment w:val="auto"/>
              <w:rPr>
                <w:rFonts w:cstheme="minorHAnsi"/>
                <w:b/>
                <w:bCs/>
                <w:color w:val="1F497D" w:themeColor="text2"/>
                <w:sz w:val="20"/>
                <w:szCs w:val="20"/>
              </w:rPr>
            </w:pPr>
            <w:r w:rsidRPr="00955DD0">
              <w:rPr>
                <w:rFonts w:cstheme="minorHAnsi"/>
                <w:b/>
                <w:bCs/>
                <w:sz w:val="20"/>
                <w:szCs w:val="20"/>
              </w:rPr>
              <w:t xml:space="preserve">Африка: </w:t>
            </w:r>
            <w:r w:rsidRPr="00955DD0">
              <w:rPr>
                <w:rFonts w:cstheme="minorBidi"/>
                <w:color w:val="1F497D" w:themeColor="text2"/>
                <w:sz w:val="20"/>
                <w:szCs w:val="20"/>
              </w:rPr>
              <w:t>Зимбабве (центр для стран САДК)</w:t>
            </w:r>
          </w:p>
          <w:p w14:paraId="799EDEC7" w14:textId="77777777" w:rsidR="00657AF5" w:rsidRPr="00955DD0" w:rsidRDefault="00657AF5" w:rsidP="00646D9C">
            <w:pPr>
              <w:numPr>
                <w:ilvl w:val="0"/>
                <w:numId w:val="123"/>
              </w:numPr>
              <w:tabs>
                <w:tab w:val="clear" w:pos="794"/>
                <w:tab w:val="clear" w:pos="1191"/>
                <w:tab w:val="clear" w:pos="1588"/>
                <w:tab w:val="clear" w:pos="1985"/>
              </w:tabs>
              <w:overflowPunct/>
              <w:autoSpaceDE/>
              <w:autoSpaceDN/>
              <w:adjustRightInd/>
              <w:spacing w:after="120"/>
              <w:jc w:val="left"/>
              <w:textAlignment w:val="auto"/>
              <w:rPr>
                <w:rFonts w:cstheme="minorHAnsi"/>
                <w:b/>
                <w:bCs/>
                <w:color w:val="1F497D" w:themeColor="text2"/>
                <w:sz w:val="20"/>
                <w:szCs w:val="20"/>
              </w:rPr>
            </w:pPr>
            <w:r w:rsidRPr="00955DD0">
              <w:rPr>
                <w:rFonts w:cstheme="minorHAnsi"/>
                <w:b/>
                <w:bCs/>
                <w:sz w:val="20"/>
                <w:szCs w:val="20"/>
              </w:rPr>
              <w:t xml:space="preserve">Северная и Южная Америка: </w:t>
            </w:r>
            <w:r w:rsidRPr="00955DD0">
              <w:rPr>
                <w:rFonts w:cstheme="minorBidi"/>
                <w:color w:val="1F497D" w:themeColor="text2"/>
                <w:sz w:val="20"/>
                <w:szCs w:val="20"/>
              </w:rPr>
              <w:t>Барбадос (для помощи Карибскому региону), Гренада</w:t>
            </w:r>
          </w:p>
          <w:p w14:paraId="5ED575A5" w14:textId="77777777" w:rsidR="00657AF5" w:rsidRPr="00955DD0" w:rsidRDefault="00657AF5" w:rsidP="00646D9C">
            <w:pPr>
              <w:numPr>
                <w:ilvl w:val="0"/>
                <w:numId w:val="123"/>
              </w:numPr>
              <w:tabs>
                <w:tab w:val="clear" w:pos="794"/>
                <w:tab w:val="clear" w:pos="1191"/>
                <w:tab w:val="clear" w:pos="1588"/>
                <w:tab w:val="clear" w:pos="1985"/>
              </w:tabs>
              <w:overflowPunct/>
              <w:autoSpaceDE/>
              <w:autoSpaceDN/>
              <w:adjustRightInd/>
              <w:spacing w:after="120"/>
              <w:jc w:val="left"/>
              <w:textAlignment w:val="auto"/>
              <w:rPr>
                <w:rFonts w:cstheme="minorHAnsi"/>
                <w:b/>
                <w:bCs/>
                <w:color w:val="1F497D" w:themeColor="text2"/>
                <w:sz w:val="20"/>
                <w:szCs w:val="20"/>
              </w:rPr>
            </w:pPr>
            <w:r w:rsidRPr="00955DD0">
              <w:rPr>
                <w:rFonts w:cstheme="minorHAnsi"/>
                <w:b/>
                <w:bCs/>
                <w:sz w:val="20"/>
                <w:szCs w:val="20"/>
              </w:rPr>
              <w:t xml:space="preserve">Арабские государства: </w:t>
            </w:r>
            <w:r w:rsidRPr="00955DD0">
              <w:rPr>
                <w:rFonts w:cstheme="minorBidi"/>
                <w:color w:val="1F497D" w:themeColor="text2"/>
                <w:sz w:val="20"/>
                <w:szCs w:val="20"/>
              </w:rPr>
              <w:t>Дубай (для оказания помощи арабским государствам и государствам Африки и Азиатско-Тихоокеанского региона)</w:t>
            </w:r>
          </w:p>
          <w:p w14:paraId="3E0F36CC" w14:textId="77777777" w:rsidR="00657AF5" w:rsidRPr="00955DD0" w:rsidRDefault="00657AF5" w:rsidP="00646D9C">
            <w:pPr>
              <w:tabs>
                <w:tab w:val="clear" w:pos="794"/>
                <w:tab w:val="clear" w:pos="1191"/>
                <w:tab w:val="clear" w:pos="1588"/>
                <w:tab w:val="clear" w:pos="1985"/>
              </w:tabs>
              <w:overflowPunct/>
              <w:autoSpaceDE/>
              <w:autoSpaceDN/>
              <w:adjustRightInd/>
              <w:spacing w:after="120"/>
              <w:ind w:left="361"/>
              <w:jc w:val="left"/>
              <w:textAlignment w:val="auto"/>
              <w:rPr>
                <w:rFonts w:cstheme="minorHAnsi"/>
                <w:b/>
                <w:bCs/>
                <w:sz w:val="20"/>
                <w:szCs w:val="20"/>
              </w:rPr>
            </w:pPr>
          </w:p>
          <w:p w14:paraId="68B6139D" w14:textId="52C1F5A3" w:rsidR="00657AF5" w:rsidRPr="00955DD0" w:rsidRDefault="00657AF5" w:rsidP="00646D9C">
            <w:pPr>
              <w:pStyle w:val="ListParagraph"/>
              <w:spacing w:after="120"/>
              <w:ind w:left="91"/>
              <w:jc w:val="left"/>
              <w:rPr>
                <w:rFonts w:ascii="Calibri" w:hAnsi="Calibri" w:cs="Calibri"/>
                <w:b/>
                <w:bCs/>
                <w:color w:val="0070C0"/>
                <w:sz w:val="20"/>
                <w:szCs w:val="20"/>
              </w:rPr>
            </w:pPr>
            <w:r w:rsidRPr="00955DD0">
              <w:rPr>
                <w:rFonts w:ascii="Calibri" w:hAnsi="Calibri" w:cs="Calibri"/>
                <w:b/>
                <w:bCs/>
                <w:color w:val="0070C0"/>
                <w:sz w:val="20"/>
                <w:szCs w:val="20"/>
              </w:rPr>
              <w:t>1-</w:t>
            </w:r>
            <w:r w:rsidR="007D7995">
              <w:rPr>
                <w:rFonts w:ascii="Calibri" w:hAnsi="Calibri" w:cs="Calibri"/>
                <w:b/>
                <w:bCs/>
                <w:color w:val="0070C0"/>
                <w:sz w:val="20"/>
                <w:szCs w:val="20"/>
              </w:rPr>
              <w:t>я</w:t>
            </w:r>
            <w:r w:rsidRPr="00955DD0">
              <w:rPr>
                <w:rFonts w:ascii="Calibri" w:hAnsi="Calibri" w:cs="Calibri"/>
                <w:b/>
                <w:bCs/>
                <w:color w:val="0070C0"/>
                <w:sz w:val="20"/>
                <w:szCs w:val="20"/>
              </w:rPr>
              <w:t xml:space="preserve"> Исследовательская комиссия МСЭ-D</w:t>
            </w:r>
          </w:p>
          <w:p w14:paraId="2C1B5045" w14:textId="77777777" w:rsidR="00657AF5" w:rsidRPr="00955DD0" w:rsidRDefault="00657AF5" w:rsidP="00646D9C">
            <w:pPr>
              <w:pStyle w:val="ListParagraph"/>
              <w:spacing w:after="120"/>
              <w:ind w:left="91"/>
              <w:jc w:val="left"/>
              <w:rPr>
                <w:rFonts w:ascii="Calibri" w:hAnsi="Calibri" w:cs="Calibri"/>
                <w:b/>
                <w:bCs/>
                <w:color w:val="0070C0"/>
                <w:sz w:val="20"/>
                <w:szCs w:val="20"/>
              </w:rPr>
            </w:pPr>
            <w:r w:rsidRPr="00955DD0">
              <w:rPr>
                <w:rFonts w:ascii="Calibri" w:hAnsi="Calibri" w:cs="Calibri"/>
                <w:b/>
                <w:bCs/>
                <w:color w:val="0070C0"/>
                <w:sz w:val="20"/>
                <w:szCs w:val="20"/>
              </w:rPr>
              <w:t xml:space="preserve">Вопрос 3: </w:t>
            </w:r>
          </w:p>
          <w:p w14:paraId="2EE31F90" w14:textId="77777777" w:rsidR="00657AF5" w:rsidRPr="00955DD0" w:rsidRDefault="00657AF5" w:rsidP="00646D9C">
            <w:pPr>
              <w:pStyle w:val="ListParagraph"/>
              <w:numPr>
                <w:ilvl w:val="0"/>
                <w:numId w:val="123"/>
              </w:numPr>
              <w:spacing w:after="120"/>
              <w:jc w:val="left"/>
              <w:rPr>
                <w:rFonts w:cstheme="minorBidi"/>
                <w:color w:val="1F497D" w:themeColor="text2"/>
                <w:sz w:val="20"/>
                <w:szCs w:val="20"/>
              </w:rPr>
            </w:pPr>
            <w:r w:rsidRPr="00955DD0">
              <w:rPr>
                <w:rFonts w:cstheme="minorBidi"/>
                <w:color w:val="1F497D" w:themeColor="text2"/>
                <w:sz w:val="20"/>
                <w:szCs w:val="20"/>
              </w:rPr>
              <w:t>4 собрания</w:t>
            </w:r>
          </w:p>
          <w:p w14:paraId="5A3EAF80" w14:textId="77777777" w:rsidR="00657AF5" w:rsidRPr="00955DD0" w:rsidRDefault="00657AF5" w:rsidP="00646D9C">
            <w:pPr>
              <w:pStyle w:val="ListParagraph"/>
              <w:numPr>
                <w:ilvl w:val="0"/>
                <w:numId w:val="123"/>
              </w:numPr>
              <w:spacing w:after="120"/>
              <w:jc w:val="left"/>
              <w:rPr>
                <w:rFonts w:cstheme="minorBidi"/>
                <w:color w:val="1F497D" w:themeColor="text2"/>
                <w:sz w:val="20"/>
                <w:szCs w:val="20"/>
              </w:rPr>
            </w:pPr>
            <w:r w:rsidRPr="00955DD0">
              <w:rPr>
                <w:rFonts w:cstheme="minorBidi"/>
                <w:color w:val="1F497D" w:themeColor="text2"/>
                <w:sz w:val="20"/>
                <w:szCs w:val="20"/>
              </w:rPr>
              <w:t>128 вкладов</w:t>
            </w:r>
          </w:p>
          <w:p w14:paraId="21A3738E" w14:textId="31DFB9B0" w:rsidR="002C2EE0" w:rsidRPr="00955DD0" w:rsidRDefault="00657AF5" w:rsidP="00646D9C">
            <w:pPr>
              <w:pStyle w:val="ListParagraph"/>
              <w:numPr>
                <w:ilvl w:val="0"/>
                <w:numId w:val="123"/>
              </w:numPr>
              <w:spacing w:after="120"/>
              <w:jc w:val="left"/>
              <w:rPr>
                <w:rFonts w:eastAsia="Aptos"/>
                <w:color w:val="1F497D" w:themeColor="text2"/>
                <w:sz w:val="20"/>
                <w:szCs w:val="20"/>
              </w:rPr>
            </w:pPr>
            <w:r w:rsidRPr="00955DD0">
              <w:rPr>
                <w:rFonts w:cstheme="minorBidi"/>
                <w:color w:val="1F497D" w:themeColor="text2"/>
                <w:sz w:val="20"/>
                <w:szCs w:val="20"/>
              </w:rPr>
              <w:t xml:space="preserve">3 </w:t>
            </w:r>
            <w:hyperlink r:id="rId38" w:history="1">
              <w:r w:rsidRPr="00955DD0">
                <w:rPr>
                  <w:rStyle w:val="Hyperlink"/>
                  <w:sz w:val="20"/>
                  <w:szCs w:val="20"/>
                </w:rPr>
                <w:t>семинара-практикума</w:t>
              </w:r>
            </w:hyperlink>
            <w:r w:rsidRPr="00955DD0">
              <w:rPr>
                <w:rFonts w:cstheme="minorBidi"/>
                <w:color w:val="1F497D" w:themeColor="text2"/>
                <w:sz w:val="20"/>
                <w:szCs w:val="20"/>
              </w:rPr>
              <w:t xml:space="preserve">, подготовлен один </w:t>
            </w:r>
            <w:hyperlink r:id="rId39" w:history="1">
              <w:r w:rsidRPr="00955DD0">
                <w:rPr>
                  <w:rStyle w:val="Hyperlink"/>
                  <w:sz w:val="20"/>
                  <w:szCs w:val="20"/>
                </w:rPr>
                <w:t>совместный</w:t>
              </w:r>
              <w:r w:rsidRPr="00955DD0">
                <w:rPr>
                  <w:rStyle w:val="Hyperlink"/>
                  <w:sz w:val="20"/>
                  <w:szCs w:val="20"/>
                  <w:u w:val="none"/>
                </w:rPr>
                <w:t xml:space="preserve"> </w:t>
              </w:r>
              <w:r w:rsidRPr="00955DD0">
                <w:rPr>
                  <w:rStyle w:val="Hyperlink"/>
                  <w:sz w:val="20"/>
                  <w:szCs w:val="20"/>
                </w:rPr>
                <w:t>промежуточный</w:t>
              </w:r>
              <w:r w:rsidRPr="00955DD0">
                <w:rPr>
                  <w:rStyle w:val="Hyperlink"/>
                  <w:sz w:val="20"/>
                  <w:szCs w:val="20"/>
                  <w:u w:val="none"/>
                </w:rPr>
                <w:t xml:space="preserve"> </w:t>
              </w:r>
              <w:r w:rsidRPr="00955DD0">
                <w:rPr>
                  <w:rStyle w:val="Hyperlink"/>
                  <w:sz w:val="20"/>
                  <w:szCs w:val="20"/>
                </w:rPr>
                <w:t>итоговый документ</w:t>
              </w:r>
            </w:hyperlink>
            <w:r w:rsidRPr="00955DD0">
              <w:rPr>
                <w:rStyle w:val="Hyperlink"/>
                <w:sz w:val="20"/>
                <w:szCs w:val="20"/>
                <w:u w:val="none"/>
              </w:rPr>
              <w:t xml:space="preserve"> </w:t>
            </w:r>
            <w:r w:rsidRPr="00955DD0">
              <w:rPr>
                <w:rFonts w:cstheme="minorBidi"/>
                <w:color w:val="1F497D" w:themeColor="text2"/>
                <w:sz w:val="20"/>
                <w:szCs w:val="20"/>
              </w:rPr>
              <w:t>и заключительный отчет о результатах работы</w:t>
            </w:r>
          </w:p>
        </w:tc>
      </w:tr>
      <w:tr w:rsidR="00371F5F" w:rsidRPr="00955DD0" w14:paraId="63698F1C" w14:textId="77777777" w:rsidTr="002E57B6">
        <w:trPr>
          <w:trHeight w:val="300"/>
        </w:trPr>
        <w:tc>
          <w:tcPr>
            <w:tcW w:w="15021" w:type="dxa"/>
            <w:gridSpan w:val="3"/>
            <w:shd w:val="clear" w:color="auto" w:fill="E5DFEC" w:themeFill="accent4" w:themeFillTint="33"/>
          </w:tcPr>
          <w:p w14:paraId="7ADB8335" w14:textId="77777777" w:rsidR="00657AF5" w:rsidRPr="00955DD0" w:rsidRDefault="00657AF5" w:rsidP="00646D9C">
            <w:pPr>
              <w:pStyle w:val="Heading3"/>
              <w:jc w:val="left"/>
              <w:outlineLvl w:val="2"/>
              <w:rPr>
                <w:color w:val="0070C0"/>
                <w:sz w:val="22"/>
              </w:rPr>
            </w:pPr>
            <w:bookmarkStart w:id="10" w:name="_Toc211578389"/>
            <w:bookmarkStart w:id="11" w:name="_Toc213429000"/>
            <w:bookmarkStart w:id="12" w:name="_Hlk162438207"/>
            <w:r w:rsidRPr="00955DD0">
              <w:rPr>
                <w:color w:val="0070C0"/>
                <w:sz w:val="22"/>
              </w:rPr>
              <w:lastRenderedPageBreak/>
              <w:t>Сеть и цифровая инфраструктура</w:t>
            </w:r>
            <w:bookmarkEnd w:id="10"/>
            <w:bookmarkEnd w:id="11"/>
          </w:p>
          <w:p w14:paraId="68DC3852" w14:textId="52457D84" w:rsidR="00371F5F" w:rsidRPr="00955DD0" w:rsidRDefault="00657AF5" w:rsidP="00646D9C">
            <w:pPr>
              <w:rPr>
                <w:rFonts w:cstheme="minorHAnsi"/>
                <w:b/>
                <w:bCs/>
                <w:color w:val="1F497D" w:themeColor="text2"/>
                <w:szCs w:val="24"/>
              </w:rPr>
            </w:pPr>
            <w:r w:rsidRPr="00955DD0">
              <w:rPr>
                <w:rFonts w:eastAsia="Times New Roman" w:cstheme="minorHAnsi"/>
                <w:b/>
                <w:bCs/>
                <w:i/>
                <w:iCs/>
              </w:rPr>
              <w:t xml:space="preserve">Конечный результат: </w:t>
            </w:r>
            <w:r w:rsidRPr="00955DD0">
              <w:rPr>
                <w:rFonts w:eastAsia="Times New Roman" w:cstheme="minorHAnsi"/>
                <w:i/>
                <w:iCs/>
              </w:rPr>
              <w:t>совершенствование инфраструктуры и услуг электросвязи/ИКТ, в частности охвата широкополосной связью</w:t>
            </w:r>
          </w:p>
        </w:tc>
      </w:tr>
      <w:bookmarkEnd w:id="12"/>
      <w:tr w:rsidR="00657AF5" w:rsidRPr="00955DD0" w14:paraId="5159FE4E" w14:textId="77777777" w:rsidTr="002E57B6">
        <w:trPr>
          <w:trHeight w:val="300"/>
        </w:trPr>
        <w:tc>
          <w:tcPr>
            <w:tcW w:w="11835" w:type="dxa"/>
            <w:gridSpan w:val="2"/>
          </w:tcPr>
          <w:p w14:paraId="14CF1C53" w14:textId="72C70981" w:rsidR="00657AF5" w:rsidRPr="00955DD0" w:rsidDel="00CC7F87" w:rsidRDefault="00657AF5" w:rsidP="00646D9C">
            <w:pPr>
              <w:tabs>
                <w:tab w:val="clear" w:pos="794"/>
                <w:tab w:val="clear" w:pos="1191"/>
                <w:tab w:val="clear" w:pos="1588"/>
                <w:tab w:val="clear" w:pos="1985"/>
              </w:tabs>
              <w:overflowPunct/>
              <w:autoSpaceDE/>
              <w:autoSpaceDN/>
              <w:adjustRightInd/>
              <w:spacing w:before="0"/>
              <w:jc w:val="center"/>
              <w:textAlignment w:val="auto"/>
              <w:rPr>
                <w:rFonts w:cstheme="minorHAnsi"/>
                <w:b/>
                <w:bCs/>
                <w:color w:val="0070C0"/>
                <w:szCs w:val="24"/>
              </w:rPr>
            </w:pPr>
            <w:r w:rsidRPr="00955DD0">
              <w:rPr>
                <w:b/>
                <w:color w:val="0070C0"/>
              </w:rPr>
              <w:t>Намеченные результаты деятельности</w:t>
            </w:r>
          </w:p>
        </w:tc>
        <w:tc>
          <w:tcPr>
            <w:tcW w:w="3186" w:type="dxa"/>
          </w:tcPr>
          <w:p w14:paraId="687E5399" w14:textId="090F733C" w:rsidR="00657AF5" w:rsidRPr="00955DD0" w:rsidRDefault="00657AF5" w:rsidP="00646D9C">
            <w:pPr>
              <w:tabs>
                <w:tab w:val="clear" w:pos="794"/>
                <w:tab w:val="clear" w:pos="1191"/>
                <w:tab w:val="clear" w:pos="1588"/>
                <w:tab w:val="clear" w:pos="1985"/>
              </w:tabs>
              <w:overflowPunct/>
              <w:autoSpaceDE/>
              <w:autoSpaceDN/>
              <w:adjustRightInd/>
              <w:spacing w:before="0"/>
              <w:jc w:val="center"/>
              <w:textAlignment w:val="auto"/>
              <w:rPr>
                <w:rFonts w:cstheme="minorHAnsi"/>
                <w:b/>
                <w:bCs/>
                <w:color w:val="0070C0"/>
                <w:szCs w:val="24"/>
              </w:rPr>
            </w:pPr>
            <w:r w:rsidRPr="00955DD0">
              <w:rPr>
                <w:rFonts w:cstheme="minorHAnsi"/>
                <w:b/>
                <w:bCs/>
                <w:color w:val="0070C0"/>
              </w:rPr>
              <w:t>Основные моменты</w:t>
            </w:r>
          </w:p>
        </w:tc>
      </w:tr>
      <w:tr w:rsidR="00657AF5" w:rsidRPr="00955DD0" w14:paraId="7E239CCA" w14:textId="77777777" w:rsidTr="002E57B6">
        <w:trPr>
          <w:trHeight w:val="300"/>
        </w:trPr>
        <w:tc>
          <w:tcPr>
            <w:tcW w:w="11835" w:type="dxa"/>
            <w:gridSpan w:val="2"/>
          </w:tcPr>
          <w:p w14:paraId="74649D0D" w14:textId="77777777" w:rsidR="00657AF5" w:rsidRPr="00955DD0" w:rsidRDefault="00657AF5" w:rsidP="00646D9C">
            <w:pPr>
              <w:spacing w:before="0"/>
              <w:rPr>
                <w:rFonts w:ascii="Calibri" w:hAnsi="Calibri" w:cs="Calibri"/>
                <w:sz w:val="20"/>
                <w:szCs w:val="20"/>
              </w:rPr>
            </w:pPr>
            <w:r w:rsidRPr="00955DD0">
              <w:rPr>
                <w:rFonts w:ascii="Calibri" w:hAnsi="Calibri" w:cs="Calibri"/>
                <w:sz w:val="20"/>
                <w:szCs w:val="20"/>
              </w:rPr>
              <w:t xml:space="preserve">БРЭ продолжило работу по развитию сети и цифровой инфраструктуры как основы для установления соединений и справедливой цифровой трансформации. Чтобы ускорить </w:t>
            </w:r>
            <w:r w:rsidRPr="00955DD0">
              <w:rPr>
                <w:sz w:val="20"/>
                <w:szCs w:val="20"/>
              </w:rPr>
              <w:t>совершенствование</w:t>
            </w:r>
            <w:r w:rsidRPr="00955DD0">
              <w:rPr>
                <w:rFonts w:eastAsia="Times New Roman" w:cstheme="minorHAnsi"/>
                <w:i/>
                <w:iCs/>
                <w:sz w:val="20"/>
                <w:szCs w:val="20"/>
              </w:rPr>
              <w:t xml:space="preserve"> </w:t>
            </w:r>
            <w:r w:rsidRPr="00955DD0">
              <w:rPr>
                <w:rFonts w:ascii="Calibri" w:hAnsi="Calibri" w:cs="Calibri"/>
                <w:sz w:val="20"/>
                <w:szCs w:val="20"/>
              </w:rPr>
              <w:t>широкополосного доступа, БРЭ вышло за рамки оказания поддержки в устранении пробелов в возможности установления соединений, стремясь к созданию устойчивых, доступных для всех и стабильных систем, лежащих в основе цифровой экономики. Общий подход объединяет глобальные инструменты, техническую помощь и региональные партнерства, связывая картографирование и управление использованием спектра с интеграцией систем спутниковой связи, готовностью к внедрению сетей 5G и подключением школ. Результатом стал период, характеризующийся воплощением инноваций в политику и преобразованием имеющихся данных в стратегии, готовые для инвестиций.</w:t>
            </w:r>
          </w:p>
          <w:p w14:paraId="52E9E72B" w14:textId="77777777" w:rsidR="00657AF5" w:rsidRPr="00955DD0" w:rsidRDefault="00657AF5" w:rsidP="00646D9C">
            <w:pPr>
              <w:spacing w:before="0"/>
              <w:rPr>
                <w:rFonts w:ascii="Calibri" w:hAnsi="Calibri" w:cs="Calibri"/>
                <w:sz w:val="20"/>
                <w:szCs w:val="20"/>
              </w:rPr>
            </w:pPr>
          </w:p>
          <w:p w14:paraId="725648BD" w14:textId="7F34EB75" w:rsidR="00657AF5" w:rsidRPr="00955DD0" w:rsidRDefault="00657AF5" w:rsidP="00646D9C">
            <w:pPr>
              <w:spacing w:before="0"/>
              <w:rPr>
                <w:rFonts w:ascii="Calibri" w:hAnsi="Calibri" w:cs="Calibri"/>
                <w:sz w:val="20"/>
                <w:szCs w:val="20"/>
              </w:rPr>
            </w:pPr>
            <w:r w:rsidRPr="00955DD0">
              <w:rPr>
                <w:rFonts w:ascii="Calibri" w:hAnsi="Calibri" w:cs="Calibri"/>
                <w:sz w:val="20"/>
                <w:szCs w:val="20"/>
              </w:rPr>
              <w:t xml:space="preserve">Запуск и расширение процесса </w:t>
            </w:r>
            <w:hyperlink r:id="rId40" w:history="1">
              <w:r w:rsidRPr="00955DD0">
                <w:rPr>
                  <w:rStyle w:val="Hyperlink"/>
                  <w:sz w:val="20"/>
                  <w:szCs w:val="20"/>
                </w:rPr>
                <w:t>картографирования и анализа инфраструктуры</w:t>
              </w:r>
            </w:hyperlink>
            <w:r w:rsidRPr="00955DD0">
              <w:rPr>
                <w:rStyle w:val="Hyperlink"/>
                <w:rFonts w:ascii="Calibri" w:hAnsi="Calibri" w:cs="Calibri"/>
                <w:color w:val="auto"/>
                <w:sz w:val="20"/>
                <w:szCs w:val="20"/>
                <w:u w:val="none"/>
              </w:rPr>
              <w:t xml:space="preserve"> ознаменовали собой прорыв в научно обоснованном планировании национальной и региональной инфраструктуры.</w:t>
            </w:r>
            <w:r w:rsidRPr="00955DD0">
              <w:rPr>
                <w:rFonts w:ascii="Calibri" w:hAnsi="Calibri" w:cs="Calibri"/>
                <w:sz w:val="20"/>
                <w:szCs w:val="20"/>
              </w:rPr>
              <w:t xml:space="preserve"> В 2024 году БРЭ оказало поддержку </w:t>
            </w:r>
            <w:hyperlink r:id="rId41" w:history="1">
              <w:r w:rsidRPr="00955DD0">
                <w:rPr>
                  <w:rStyle w:val="Hyperlink"/>
                  <w:sz w:val="20"/>
                  <w:szCs w:val="20"/>
                </w:rPr>
                <w:t>21 стране</w:t>
              </w:r>
            </w:hyperlink>
            <w:r w:rsidRPr="00955DD0">
              <w:rPr>
                <w:rStyle w:val="Hyperlink"/>
                <w:rFonts w:ascii="Calibri" w:hAnsi="Calibri" w:cs="Calibri"/>
                <w:color w:val="auto"/>
                <w:sz w:val="20"/>
                <w:szCs w:val="20"/>
                <w:u w:val="none"/>
              </w:rPr>
              <w:t xml:space="preserve"> в выявлении пробелов в инфраструктуре ИКТ.</w:t>
            </w:r>
            <w:r w:rsidRPr="00955DD0">
              <w:rPr>
                <w:rFonts w:ascii="Calibri" w:hAnsi="Calibri" w:cs="Calibri"/>
                <w:sz w:val="20"/>
                <w:szCs w:val="20"/>
              </w:rPr>
              <w:t xml:space="preserve"> В 2025 году была оказана помощь еще четырем странам. Стартовал проект "Системы картографирования широкополосных соединений в Африке" – поддержанная Европейской комиссией инициатива стоимостью 15 млн. евро, преследующая цель создания или укрепления национальных географических информационных систем (ГИС), или систем картографирования широкополосных соединений, в 10 странах: </w:t>
            </w:r>
            <w:r w:rsidRPr="00955DD0">
              <w:rPr>
                <w:rFonts w:ascii="Calibri" w:hAnsi="Calibri" w:cs="Calibri"/>
                <w:b/>
                <w:sz w:val="20"/>
                <w:szCs w:val="20"/>
              </w:rPr>
              <w:t xml:space="preserve">Бенине, Ботсване, </w:t>
            </w:r>
            <w:r w:rsidR="00064AED" w:rsidRPr="00955DD0">
              <w:rPr>
                <w:rFonts w:ascii="Calibri" w:hAnsi="Calibri" w:cs="Calibri"/>
                <w:b/>
                <w:sz w:val="20"/>
                <w:szCs w:val="20"/>
              </w:rPr>
              <w:t>Замбии</w:t>
            </w:r>
            <w:r w:rsidR="00064AED">
              <w:rPr>
                <w:rFonts w:ascii="Calibri" w:hAnsi="Calibri" w:cs="Calibri"/>
                <w:b/>
                <w:sz w:val="20"/>
                <w:szCs w:val="20"/>
              </w:rPr>
              <w:t>,</w:t>
            </w:r>
            <w:r w:rsidR="00064AED" w:rsidRPr="00955DD0">
              <w:rPr>
                <w:rFonts w:ascii="Calibri" w:hAnsi="Calibri" w:cs="Calibri"/>
                <w:b/>
                <w:sz w:val="20"/>
                <w:szCs w:val="20"/>
              </w:rPr>
              <w:t xml:space="preserve"> Зимбабве</w:t>
            </w:r>
            <w:r w:rsidR="00064AED">
              <w:rPr>
                <w:rFonts w:ascii="Calibri" w:hAnsi="Calibri" w:cs="Calibri"/>
                <w:b/>
                <w:sz w:val="20"/>
                <w:szCs w:val="20"/>
              </w:rPr>
              <w:t>,</w:t>
            </w:r>
            <w:r w:rsidR="00064AED" w:rsidRPr="00955DD0">
              <w:rPr>
                <w:rFonts w:ascii="Calibri" w:hAnsi="Calibri" w:cs="Calibri"/>
                <w:b/>
                <w:sz w:val="20"/>
                <w:szCs w:val="20"/>
              </w:rPr>
              <w:t xml:space="preserve"> Кении, Кот-д'Ивуаре, Малави, Нигерии, Уганде</w:t>
            </w:r>
            <w:r w:rsidR="00064AED">
              <w:rPr>
                <w:rFonts w:ascii="Calibri" w:hAnsi="Calibri" w:cs="Calibri"/>
                <w:b/>
                <w:sz w:val="20"/>
                <w:szCs w:val="20"/>
              </w:rPr>
              <w:t xml:space="preserve"> </w:t>
            </w:r>
            <w:r w:rsidR="00064AED" w:rsidRPr="00064AED">
              <w:rPr>
                <w:rFonts w:ascii="Calibri" w:hAnsi="Calibri" w:cs="Calibri"/>
                <w:bCs/>
                <w:sz w:val="20"/>
                <w:szCs w:val="20"/>
              </w:rPr>
              <w:t>и</w:t>
            </w:r>
            <w:r w:rsidR="00064AED">
              <w:rPr>
                <w:rFonts w:ascii="Calibri" w:hAnsi="Calibri" w:cs="Calibri"/>
                <w:b/>
                <w:sz w:val="20"/>
                <w:szCs w:val="20"/>
              </w:rPr>
              <w:t xml:space="preserve"> </w:t>
            </w:r>
            <w:r w:rsidRPr="00955DD0">
              <w:rPr>
                <w:rFonts w:ascii="Calibri" w:hAnsi="Calibri" w:cs="Calibri"/>
                <w:b/>
                <w:sz w:val="20"/>
                <w:szCs w:val="20"/>
              </w:rPr>
              <w:t>Эфиопии</w:t>
            </w:r>
            <w:r w:rsidRPr="00064AED">
              <w:rPr>
                <w:rFonts w:ascii="Calibri" w:hAnsi="Calibri" w:cs="Calibri"/>
                <w:bCs/>
                <w:sz w:val="20"/>
                <w:szCs w:val="20"/>
              </w:rPr>
              <w:t>.</w:t>
            </w:r>
            <w:r w:rsidRPr="00955DD0">
              <w:rPr>
                <w:rFonts w:ascii="Calibri" w:hAnsi="Calibri" w:cs="Calibri"/>
                <w:sz w:val="20"/>
                <w:szCs w:val="20"/>
              </w:rPr>
              <w:t xml:space="preserve"> Эти карты выявляют как дефицит магистральной инфраструктуры, так и дефицит соединений последней мили, помогая Государствам-Членам разрабатывать обоснованные стратегии и инвестиционные приоритеты, одновременно обеспечивая межрегиональный обмен опытом и знаниями, а также способствуя региональной гармонизации. Указанная инициатива была дополнена </w:t>
            </w:r>
            <w:hyperlink r:id="rId42" w:history="1">
              <w:r w:rsidRPr="00955DD0">
                <w:rPr>
                  <w:rStyle w:val="Hyperlink"/>
                  <w:sz w:val="20"/>
                  <w:szCs w:val="20"/>
                </w:rPr>
                <w:t>Инструментарием для картографирования инфраструктуры</w:t>
              </w:r>
            </w:hyperlink>
            <w:r w:rsidRPr="00955DD0">
              <w:rPr>
                <w:rStyle w:val="Hyperlink"/>
                <w:sz w:val="20"/>
                <w:szCs w:val="20"/>
              </w:rPr>
              <w:t xml:space="preserve"> ИКТ</w:t>
            </w:r>
            <w:r w:rsidRPr="00955DD0">
              <w:rPr>
                <w:rStyle w:val="Hyperlink"/>
                <w:rFonts w:ascii="Calibri" w:hAnsi="Calibri" w:cs="Calibri"/>
                <w:color w:val="auto"/>
                <w:sz w:val="20"/>
                <w:szCs w:val="20"/>
                <w:u w:val="none"/>
              </w:rPr>
              <w:t xml:space="preserve">, который обеспечил практическую методику </w:t>
            </w:r>
            <w:proofErr w:type="spellStart"/>
            <w:r w:rsidRPr="00955DD0">
              <w:rPr>
                <w:rStyle w:val="Hyperlink"/>
                <w:rFonts w:ascii="Calibri" w:hAnsi="Calibri" w:cs="Calibri"/>
                <w:color w:val="auto"/>
                <w:sz w:val="20"/>
                <w:szCs w:val="20"/>
                <w:u w:val="none"/>
              </w:rPr>
              <w:t>геопространственного</w:t>
            </w:r>
            <w:proofErr w:type="spellEnd"/>
            <w:r w:rsidRPr="00955DD0">
              <w:rPr>
                <w:rStyle w:val="Hyperlink"/>
                <w:rFonts w:ascii="Calibri" w:hAnsi="Calibri" w:cs="Calibri"/>
                <w:color w:val="auto"/>
                <w:sz w:val="20"/>
                <w:szCs w:val="20"/>
                <w:u w:val="none"/>
              </w:rPr>
              <w:t xml:space="preserve"> анализа.</w:t>
            </w:r>
            <w:r w:rsidRPr="00955DD0">
              <w:rPr>
                <w:rFonts w:ascii="Calibri" w:hAnsi="Calibri" w:cs="Calibri"/>
                <w:sz w:val="20"/>
                <w:szCs w:val="20"/>
              </w:rPr>
              <w:t xml:space="preserve"> БРЭ также провело анализ недостатка сведений об оптоволоконных сетях для 16 членов Ассамблеи регуляторов электросвязи Западной Африки (WATRA) – </w:t>
            </w:r>
            <w:r w:rsidRPr="00955DD0">
              <w:rPr>
                <w:rFonts w:ascii="Calibri" w:hAnsi="Calibri" w:cs="Calibri"/>
                <w:b/>
                <w:sz w:val="20"/>
                <w:szCs w:val="20"/>
              </w:rPr>
              <w:t xml:space="preserve">Бенина, Буркина-Фасо, </w:t>
            </w:r>
            <w:r w:rsidR="008401AF" w:rsidRPr="00955DD0">
              <w:rPr>
                <w:rFonts w:ascii="Calibri" w:hAnsi="Calibri" w:cs="Calibri"/>
                <w:b/>
                <w:sz w:val="20"/>
                <w:szCs w:val="20"/>
              </w:rPr>
              <w:t>Гамбии, Ганы, Гвинеи, Гвинеи-Бисау,</w:t>
            </w:r>
            <w:r w:rsidR="008401AF">
              <w:rPr>
                <w:rFonts w:ascii="Calibri" w:hAnsi="Calibri" w:cs="Calibri"/>
                <w:b/>
                <w:sz w:val="20"/>
                <w:szCs w:val="20"/>
              </w:rPr>
              <w:t xml:space="preserve"> </w:t>
            </w:r>
            <w:r w:rsidRPr="00955DD0">
              <w:rPr>
                <w:rFonts w:ascii="Calibri" w:hAnsi="Calibri" w:cs="Calibri"/>
                <w:b/>
                <w:sz w:val="20"/>
                <w:szCs w:val="20"/>
              </w:rPr>
              <w:t>Кабо-Верде, Кот</w:t>
            </w:r>
            <w:r w:rsidR="008401AF">
              <w:rPr>
                <w:rFonts w:ascii="Calibri" w:hAnsi="Calibri" w:cs="Calibri"/>
                <w:b/>
                <w:sz w:val="20"/>
                <w:szCs w:val="20"/>
              </w:rPr>
              <w:noBreakHyphen/>
            </w:r>
            <w:r w:rsidRPr="00955DD0">
              <w:rPr>
                <w:rFonts w:ascii="Calibri" w:hAnsi="Calibri" w:cs="Calibri"/>
                <w:b/>
                <w:sz w:val="20"/>
                <w:szCs w:val="20"/>
              </w:rPr>
              <w:t xml:space="preserve">д'Ивуара, Либерии, </w:t>
            </w:r>
            <w:r w:rsidR="008401AF" w:rsidRPr="00955DD0">
              <w:rPr>
                <w:rFonts w:ascii="Calibri" w:hAnsi="Calibri" w:cs="Calibri"/>
                <w:b/>
                <w:sz w:val="20"/>
                <w:szCs w:val="20"/>
              </w:rPr>
              <w:t xml:space="preserve">Мавритании, </w:t>
            </w:r>
            <w:r w:rsidRPr="00955DD0">
              <w:rPr>
                <w:rFonts w:ascii="Calibri" w:hAnsi="Calibri" w:cs="Calibri"/>
                <w:b/>
                <w:sz w:val="20"/>
                <w:szCs w:val="20"/>
              </w:rPr>
              <w:t xml:space="preserve">Мали, Нигера, Нигерии, Сенегала, Сьерра-Леоне </w:t>
            </w:r>
            <w:r w:rsidRPr="00955DD0">
              <w:rPr>
                <w:rFonts w:ascii="Calibri" w:hAnsi="Calibri" w:cs="Calibri"/>
                <w:sz w:val="20"/>
                <w:szCs w:val="20"/>
              </w:rPr>
              <w:t>и</w:t>
            </w:r>
            <w:r w:rsidRPr="00955DD0">
              <w:rPr>
                <w:rFonts w:ascii="Calibri" w:hAnsi="Calibri" w:cs="Calibri"/>
                <w:b/>
                <w:sz w:val="20"/>
                <w:szCs w:val="20"/>
              </w:rPr>
              <w:t xml:space="preserve"> Того</w:t>
            </w:r>
            <w:r w:rsidRPr="00955DD0">
              <w:rPr>
                <w:rFonts w:ascii="Calibri" w:hAnsi="Calibri" w:cs="Calibri"/>
                <w:sz w:val="20"/>
                <w:szCs w:val="20"/>
              </w:rPr>
              <w:t>, что определило структуру региональных планов развития широкополосной связи. В совокупности эти инструменты гарантировали, что стратегии обеспечения возможности установления соединений будут базироваться на конкретных знаниях о существующих ресурсах, превращая планирование инфраструктуры в деятельность, основанную на фактических данных. Аналогичный анализ был проведен в поддержку восьми членов Ассамблеи регуляторов электросвязи Центральной Африки (</w:t>
            </w:r>
            <w:r w:rsidRPr="009807A1">
              <w:rPr>
                <w:rFonts w:ascii="Calibri" w:hAnsi="Calibri" w:cs="Calibri"/>
                <w:sz w:val="20"/>
                <w:szCs w:val="20"/>
                <w:lang w:val="fr-FR"/>
              </w:rPr>
              <w:t>Assemblée des régulateurs des télécommunications de l'Afrique Centrale</w:t>
            </w:r>
            <w:r w:rsidRPr="00955DD0">
              <w:rPr>
                <w:rFonts w:ascii="Calibri" w:hAnsi="Calibri" w:cs="Calibri"/>
                <w:sz w:val="20"/>
                <w:szCs w:val="20"/>
              </w:rPr>
              <w:t xml:space="preserve"> (ARTAC)) – </w:t>
            </w:r>
            <w:r w:rsidRPr="00955DD0">
              <w:rPr>
                <w:rFonts w:ascii="Calibri" w:hAnsi="Calibri" w:cs="Calibri"/>
                <w:b/>
                <w:sz w:val="20"/>
                <w:szCs w:val="20"/>
              </w:rPr>
              <w:t>Бурунди</w:t>
            </w:r>
            <w:r w:rsidR="008401AF">
              <w:rPr>
                <w:rFonts w:ascii="Calibri" w:hAnsi="Calibri" w:cs="Calibri"/>
                <w:b/>
                <w:sz w:val="20"/>
                <w:szCs w:val="20"/>
              </w:rPr>
              <w:t>,</w:t>
            </w:r>
            <w:r w:rsidR="008401AF" w:rsidRPr="00955DD0">
              <w:rPr>
                <w:rFonts w:ascii="Calibri" w:hAnsi="Calibri" w:cs="Calibri"/>
                <w:b/>
                <w:sz w:val="20"/>
                <w:szCs w:val="20"/>
              </w:rPr>
              <w:t xml:space="preserve"> Габона</w:t>
            </w:r>
            <w:r w:rsidRPr="00955DD0">
              <w:rPr>
                <w:rFonts w:ascii="Calibri" w:hAnsi="Calibri" w:cs="Calibri"/>
                <w:b/>
                <w:sz w:val="20"/>
                <w:szCs w:val="20"/>
              </w:rPr>
              <w:t xml:space="preserve">, </w:t>
            </w:r>
            <w:r w:rsidR="008401AF" w:rsidRPr="00955DD0">
              <w:rPr>
                <w:rFonts w:ascii="Calibri" w:hAnsi="Calibri" w:cs="Calibri"/>
                <w:b/>
                <w:sz w:val="20"/>
                <w:szCs w:val="20"/>
              </w:rPr>
              <w:t xml:space="preserve">Демократической Республики Конго, </w:t>
            </w:r>
            <w:r w:rsidRPr="00955DD0">
              <w:rPr>
                <w:rFonts w:ascii="Calibri" w:hAnsi="Calibri" w:cs="Calibri"/>
                <w:b/>
                <w:sz w:val="20"/>
                <w:szCs w:val="20"/>
              </w:rPr>
              <w:t xml:space="preserve">Камеруна, </w:t>
            </w:r>
            <w:r w:rsidR="008401AF" w:rsidRPr="00955DD0">
              <w:rPr>
                <w:rFonts w:ascii="Calibri" w:hAnsi="Calibri" w:cs="Calibri"/>
                <w:b/>
                <w:sz w:val="20"/>
                <w:szCs w:val="20"/>
              </w:rPr>
              <w:t>Республики Конго</w:t>
            </w:r>
            <w:r w:rsidR="008401AF">
              <w:rPr>
                <w:rFonts w:ascii="Calibri" w:hAnsi="Calibri" w:cs="Calibri"/>
                <w:b/>
                <w:sz w:val="20"/>
                <w:szCs w:val="20"/>
              </w:rPr>
              <w:t>,</w:t>
            </w:r>
            <w:r w:rsidR="008401AF" w:rsidRPr="00955DD0">
              <w:rPr>
                <w:rFonts w:ascii="Calibri" w:hAnsi="Calibri" w:cs="Calibri"/>
                <w:b/>
                <w:sz w:val="20"/>
                <w:szCs w:val="20"/>
              </w:rPr>
              <w:t xml:space="preserve"> </w:t>
            </w:r>
            <w:r w:rsidRPr="00955DD0">
              <w:rPr>
                <w:rFonts w:ascii="Calibri" w:hAnsi="Calibri" w:cs="Calibri"/>
                <w:b/>
                <w:sz w:val="20"/>
                <w:szCs w:val="20"/>
              </w:rPr>
              <w:t>Центральноафриканской Республики, Чада</w:t>
            </w:r>
            <w:r w:rsidR="008401AF">
              <w:rPr>
                <w:rFonts w:ascii="Calibri" w:hAnsi="Calibri" w:cs="Calibri"/>
                <w:b/>
                <w:sz w:val="20"/>
                <w:szCs w:val="20"/>
              </w:rPr>
              <w:t xml:space="preserve"> </w:t>
            </w:r>
            <w:r w:rsidR="008401AF" w:rsidRPr="008401AF">
              <w:rPr>
                <w:rFonts w:ascii="Calibri" w:hAnsi="Calibri" w:cs="Calibri"/>
                <w:bCs/>
                <w:sz w:val="20"/>
                <w:szCs w:val="20"/>
              </w:rPr>
              <w:t>и</w:t>
            </w:r>
            <w:r w:rsidRPr="00955DD0">
              <w:rPr>
                <w:rFonts w:ascii="Calibri" w:hAnsi="Calibri" w:cs="Calibri"/>
                <w:b/>
                <w:sz w:val="20"/>
                <w:szCs w:val="20"/>
              </w:rPr>
              <w:t xml:space="preserve"> Экваториальной Гвинеи</w:t>
            </w:r>
            <w:r w:rsidRPr="00955DD0">
              <w:rPr>
                <w:rFonts w:ascii="Calibri" w:hAnsi="Calibri" w:cs="Calibri"/>
                <w:sz w:val="20"/>
                <w:szCs w:val="20"/>
              </w:rPr>
              <w:t xml:space="preserve">. </w:t>
            </w:r>
          </w:p>
          <w:p w14:paraId="73317EFB" w14:textId="77777777" w:rsidR="00657AF5" w:rsidRPr="00955DD0" w:rsidRDefault="00657AF5" w:rsidP="00646D9C">
            <w:pPr>
              <w:spacing w:before="0"/>
              <w:rPr>
                <w:sz w:val="20"/>
                <w:szCs w:val="20"/>
              </w:rPr>
            </w:pPr>
          </w:p>
          <w:p w14:paraId="4CE15AFE" w14:textId="30936773" w:rsidR="00657AF5" w:rsidRPr="00955DD0" w:rsidRDefault="00657AF5" w:rsidP="00646D9C">
            <w:pPr>
              <w:spacing w:before="0"/>
              <w:rPr>
                <w:rFonts w:ascii="Calibri" w:hAnsi="Calibri" w:cs="Calibri"/>
                <w:sz w:val="20"/>
                <w:szCs w:val="20"/>
              </w:rPr>
            </w:pPr>
            <w:r w:rsidRPr="00955DD0">
              <w:rPr>
                <w:rFonts w:ascii="Calibri" w:hAnsi="Calibri" w:cs="Calibri"/>
                <w:sz w:val="20"/>
                <w:szCs w:val="20"/>
              </w:rPr>
              <w:t xml:space="preserve">В дополнение к работе по картированию БРЭ также обеспечивало наращивание потенциала. </w:t>
            </w:r>
            <w:r w:rsidR="008401AF">
              <w:rPr>
                <w:rFonts w:ascii="Calibri" w:hAnsi="Calibri" w:cs="Calibri"/>
                <w:sz w:val="20"/>
                <w:szCs w:val="20"/>
              </w:rPr>
              <w:t>Это включало</w:t>
            </w:r>
            <w:r w:rsidRPr="00955DD0">
              <w:rPr>
                <w:rFonts w:ascii="Calibri" w:hAnsi="Calibri" w:cs="Calibri"/>
                <w:sz w:val="20"/>
                <w:szCs w:val="20"/>
              </w:rPr>
              <w:t xml:space="preserve"> </w:t>
            </w:r>
            <w:r w:rsidRPr="00955DD0">
              <w:rPr>
                <w:rFonts w:ascii="Calibri" w:hAnsi="Calibri" w:cs="Calibri"/>
                <w:b/>
                <w:sz w:val="20"/>
                <w:szCs w:val="20"/>
              </w:rPr>
              <w:t>учебные курсы, семинары</w:t>
            </w:r>
            <w:r w:rsidR="008401AF">
              <w:rPr>
                <w:rFonts w:ascii="Calibri" w:hAnsi="Calibri" w:cs="Calibri"/>
                <w:b/>
                <w:sz w:val="20"/>
                <w:szCs w:val="20"/>
              </w:rPr>
              <w:t>-практикумы</w:t>
            </w:r>
            <w:r w:rsidRPr="00955DD0">
              <w:rPr>
                <w:rFonts w:ascii="Calibri" w:hAnsi="Calibri" w:cs="Calibri"/>
                <w:b/>
                <w:sz w:val="20"/>
                <w:szCs w:val="20"/>
              </w:rPr>
              <w:t xml:space="preserve"> и информационные продукты</w:t>
            </w:r>
            <w:r w:rsidRPr="00955DD0">
              <w:rPr>
                <w:rFonts w:ascii="Calibri" w:hAnsi="Calibri" w:cs="Calibri"/>
                <w:sz w:val="20"/>
                <w:szCs w:val="20"/>
              </w:rPr>
              <w:t>, предоставляющие Государствам-Членам углубленные знания и возможности для эффективного использования инструментов. В Академии МСЭ было организовано шесть курсов для самостоятельного изучения по различным направлениям</w:t>
            </w:r>
            <w:r w:rsidR="008401AF">
              <w:rPr>
                <w:rFonts w:ascii="Calibri" w:hAnsi="Calibri" w:cs="Calibri"/>
                <w:sz w:val="20"/>
                <w:szCs w:val="20"/>
              </w:rPr>
              <w:t xml:space="preserve"> –</w:t>
            </w:r>
            <w:r w:rsidRPr="00955DD0">
              <w:rPr>
                <w:rFonts w:ascii="Calibri" w:hAnsi="Calibri" w:cs="Calibri"/>
                <w:sz w:val="20"/>
                <w:szCs w:val="20"/>
              </w:rPr>
              <w:t xml:space="preserve"> от планирования широкополосной связи до углубленного анализа ГИС, которые окончили сотни слушателей во всем мире. В семинарах-практикумах, организованных БРЭ в рамках </w:t>
            </w:r>
            <w:r w:rsidR="008401AF">
              <w:rPr>
                <w:rFonts w:ascii="Calibri" w:hAnsi="Calibri" w:cs="Calibri"/>
                <w:sz w:val="20"/>
                <w:szCs w:val="20"/>
              </w:rPr>
              <w:t xml:space="preserve">совместного </w:t>
            </w:r>
            <w:r w:rsidRPr="00955DD0">
              <w:rPr>
                <w:rFonts w:ascii="Calibri" w:hAnsi="Calibri" w:cs="Calibri"/>
                <w:sz w:val="20"/>
                <w:szCs w:val="20"/>
              </w:rPr>
              <w:t xml:space="preserve">проекта с Министерством иностранных дел, Содружества наций и развития международных отношений (FCDO) Соединенного Королевства, приняли участие более 400 специалистов в области ИКТ из </w:t>
            </w:r>
            <w:r w:rsidRPr="00955DD0">
              <w:rPr>
                <w:rFonts w:ascii="Calibri" w:hAnsi="Calibri" w:cs="Calibri"/>
                <w:b/>
                <w:sz w:val="20"/>
                <w:szCs w:val="20"/>
              </w:rPr>
              <w:t xml:space="preserve">Бразилии, Казахстана, Сьерра-Леоне </w:t>
            </w:r>
            <w:r w:rsidRPr="00955DD0">
              <w:rPr>
                <w:rFonts w:ascii="Calibri" w:hAnsi="Calibri" w:cs="Calibri"/>
                <w:sz w:val="20"/>
                <w:szCs w:val="20"/>
              </w:rPr>
              <w:t>и</w:t>
            </w:r>
            <w:r w:rsidRPr="00955DD0">
              <w:rPr>
                <w:rFonts w:ascii="Calibri" w:hAnsi="Calibri" w:cs="Calibri"/>
                <w:b/>
                <w:sz w:val="20"/>
                <w:szCs w:val="20"/>
              </w:rPr>
              <w:t xml:space="preserve"> Узбекистана</w:t>
            </w:r>
            <w:r w:rsidRPr="00955DD0">
              <w:rPr>
                <w:rFonts w:ascii="Calibri" w:hAnsi="Calibri" w:cs="Calibri"/>
                <w:sz w:val="20"/>
                <w:szCs w:val="20"/>
              </w:rPr>
              <w:t xml:space="preserve">. Сотрудничество с Министерством науки и ИКТ </w:t>
            </w:r>
            <w:r w:rsidRPr="00955DD0">
              <w:rPr>
                <w:rFonts w:ascii="Calibri" w:hAnsi="Calibri" w:cs="Calibri"/>
                <w:b/>
                <w:sz w:val="20"/>
                <w:szCs w:val="20"/>
              </w:rPr>
              <w:t>Республики Корея</w:t>
            </w:r>
            <w:r w:rsidRPr="00955DD0">
              <w:rPr>
                <w:rFonts w:ascii="Calibri" w:hAnsi="Calibri" w:cs="Calibri"/>
                <w:sz w:val="20"/>
                <w:szCs w:val="20"/>
              </w:rPr>
              <w:t xml:space="preserve"> </w:t>
            </w:r>
            <w:r w:rsidRPr="00955DD0">
              <w:rPr>
                <w:rFonts w:ascii="Calibri" w:hAnsi="Calibri" w:cs="Calibri"/>
                <w:sz w:val="20"/>
                <w:szCs w:val="20"/>
              </w:rPr>
              <w:lastRenderedPageBreak/>
              <w:t xml:space="preserve">позволило организовать учебные курсы по ГИС в </w:t>
            </w:r>
            <w:r w:rsidRPr="00955DD0">
              <w:rPr>
                <w:rFonts w:ascii="Calibri" w:hAnsi="Calibri" w:cs="Calibri"/>
                <w:b/>
                <w:sz w:val="20"/>
                <w:szCs w:val="20"/>
              </w:rPr>
              <w:t xml:space="preserve">Алжире, Доминиканской Республике, Индонезии, Малайзии, Таджикистане </w:t>
            </w:r>
            <w:r w:rsidRPr="00955DD0">
              <w:rPr>
                <w:rFonts w:ascii="Calibri" w:hAnsi="Calibri" w:cs="Calibri"/>
                <w:sz w:val="20"/>
                <w:szCs w:val="20"/>
              </w:rPr>
              <w:t xml:space="preserve">и </w:t>
            </w:r>
            <w:r w:rsidRPr="00955DD0">
              <w:rPr>
                <w:rFonts w:ascii="Calibri" w:hAnsi="Calibri" w:cs="Calibri"/>
                <w:b/>
                <w:sz w:val="20"/>
                <w:szCs w:val="20"/>
              </w:rPr>
              <w:t>Уругвае</w:t>
            </w:r>
            <w:r w:rsidRPr="00955DD0">
              <w:rPr>
                <w:rFonts w:ascii="Calibri" w:hAnsi="Calibri" w:cs="Calibri"/>
                <w:sz w:val="20"/>
                <w:szCs w:val="20"/>
              </w:rPr>
              <w:t xml:space="preserve">. Кроме того, была оказана техническая помощь </w:t>
            </w:r>
            <w:r w:rsidRPr="00955DD0">
              <w:rPr>
                <w:rFonts w:ascii="Calibri" w:hAnsi="Calibri" w:cs="Calibri"/>
                <w:b/>
                <w:sz w:val="20"/>
                <w:szCs w:val="20"/>
              </w:rPr>
              <w:t xml:space="preserve">Доминиканской Республике </w:t>
            </w:r>
            <w:r w:rsidRPr="00955DD0">
              <w:rPr>
                <w:rFonts w:ascii="Calibri" w:hAnsi="Calibri" w:cs="Calibri"/>
                <w:sz w:val="20"/>
                <w:szCs w:val="20"/>
              </w:rPr>
              <w:t xml:space="preserve">и </w:t>
            </w:r>
            <w:r w:rsidRPr="00955DD0">
              <w:rPr>
                <w:rFonts w:ascii="Calibri" w:hAnsi="Calibri" w:cs="Calibri"/>
                <w:b/>
                <w:sz w:val="20"/>
                <w:szCs w:val="20"/>
              </w:rPr>
              <w:t>Уругваю</w:t>
            </w:r>
            <w:r w:rsidRPr="00955DD0">
              <w:rPr>
                <w:rFonts w:ascii="Calibri" w:hAnsi="Calibri" w:cs="Calibri"/>
                <w:sz w:val="20"/>
                <w:szCs w:val="20"/>
              </w:rPr>
              <w:t xml:space="preserve"> в разработке планов внедрения системы картирования.</w:t>
            </w:r>
          </w:p>
          <w:p w14:paraId="7C6CAD31" w14:textId="77777777" w:rsidR="00657AF5" w:rsidRPr="00955DD0" w:rsidRDefault="00657AF5" w:rsidP="00646D9C">
            <w:pPr>
              <w:spacing w:before="0"/>
              <w:rPr>
                <w:rFonts w:ascii="Calibri" w:hAnsi="Calibri" w:cs="Calibri"/>
                <w:sz w:val="20"/>
                <w:szCs w:val="20"/>
              </w:rPr>
            </w:pPr>
          </w:p>
          <w:p w14:paraId="703D38B8" w14:textId="5D71C658" w:rsidR="00657AF5" w:rsidRPr="00955DD0" w:rsidRDefault="00657AF5" w:rsidP="00646D9C">
            <w:pPr>
              <w:spacing w:before="0"/>
              <w:rPr>
                <w:sz w:val="20"/>
                <w:szCs w:val="20"/>
              </w:rPr>
            </w:pPr>
            <w:r w:rsidRPr="00955DD0">
              <w:rPr>
                <w:rFonts w:ascii="Calibri" w:hAnsi="Calibri" w:cs="Calibri"/>
                <w:sz w:val="20"/>
                <w:szCs w:val="20"/>
              </w:rPr>
              <w:t>В 2025 году был введен новый учебный курс по искусственному интеллекту для инфраструктуры ИКТ, что демонстрирует стремление МСЭ оставаться на переднем крае технологических т</w:t>
            </w:r>
            <w:r w:rsidR="00BA67F2">
              <w:rPr>
                <w:rFonts w:ascii="Calibri" w:hAnsi="Calibri" w:cs="Calibri"/>
                <w:sz w:val="20"/>
                <w:szCs w:val="20"/>
              </w:rPr>
              <w:t>енденций</w:t>
            </w:r>
            <w:r w:rsidRPr="00955DD0">
              <w:rPr>
                <w:rFonts w:ascii="Calibri" w:hAnsi="Calibri" w:cs="Calibri"/>
                <w:sz w:val="20"/>
                <w:szCs w:val="20"/>
              </w:rPr>
              <w:t xml:space="preserve">. Внедренный в этот период </w:t>
            </w:r>
            <w:hyperlink r:id="rId43">
              <w:r w:rsidRPr="00955DD0">
                <w:rPr>
                  <w:rStyle w:val="Hyperlink"/>
                  <w:sz w:val="20"/>
                  <w:szCs w:val="20"/>
                </w:rPr>
                <w:t>Инструментарий бизнес-планирования инфраструктуры ИКТ для сетей 5G</w:t>
              </w:r>
            </w:hyperlink>
            <w:r w:rsidRPr="00955DD0">
              <w:rPr>
                <w:rStyle w:val="Hyperlink"/>
                <w:rFonts w:ascii="Calibri" w:hAnsi="Calibri" w:cs="Calibri"/>
                <w:color w:val="auto"/>
                <w:sz w:val="20"/>
                <w:szCs w:val="20"/>
                <w:u w:val="none"/>
              </w:rPr>
              <w:t xml:space="preserve"> стал важнейшим справочным документом более чем для 60 стран, разрабатывающих национальные планы развития инфраструктуры 5G.</w:t>
            </w:r>
            <w:r w:rsidRPr="00955DD0">
              <w:rPr>
                <w:rFonts w:ascii="Calibri" w:hAnsi="Calibri" w:cs="Calibri"/>
                <w:sz w:val="20"/>
                <w:szCs w:val="20"/>
              </w:rPr>
              <w:t xml:space="preserve"> Эти меры укрепили институциональный потенциал и обеспечили разработку инфраструктурных проектов с учетом как устойчивости, так и масштабируемости.</w:t>
            </w:r>
          </w:p>
          <w:p w14:paraId="77B5D7DD" w14:textId="77777777" w:rsidR="00657AF5" w:rsidRPr="00955DD0" w:rsidRDefault="00657AF5" w:rsidP="00646D9C">
            <w:pPr>
              <w:spacing w:before="0"/>
              <w:rPr>
                <w:rFonts w:ascii="Calibri" w:hAnsi="Calibri" w:cs="Calibri"/>
                <w:sz w:val="20"/>
                <w:szCs w:val="20"/>
              </w:rPr>
            </w:pPr>
          </w:p>
          <w:p w14:paraId="16271E37" w14:textId="6518D360" w:rsidR="00657AF5" w:rsidRPr="00955DD0" w:rsidRDefault="00657AF5" w:rsidP="00646D9C">
            <w:pPr>
              <w:spacing w:before="0"/>
              <w:rPr>
                <w:rFonts w:ascii="Calibri" w:hAnsi="Calibri" w:cs="Calibri"/>
                <w:sz w:val="20"/>
                <w:szCs w:val="20"/>
              </w:rPr>
            </w:pPr>
            <w:r w:rsidRPr="00955DD0">
              <w:rPr>
                <w:rFonts w:ascii="Calibri" w:hAnsi="Calibri" w:cs="Calibri"/>
                <w:sz w:val="20"/>
                <w:szCs w:val="20"/>
              </w:rPr>
              <w:t xml:space="preserve">Еще одним важным достижением стала модернизация </w:t>
            </w:r>
            <w:r w:rsidRPr="00955DD0">
              <w:rPr>
                <w:rFonts w:ascii="Calibri" w:hAnsi="Calibri" w:cs="Calibri"/>
                <w:b/>
                <w:sz w:val="20"/>
                <w:szCs w:val="20"/>
              </w:rPr>
              <w:t>процесса управления использованием спектра и технических средств</w:t>
            </w:r>
            <w:r w:rsidRPr="00955DD0">
              <w:rPr>
                <w:rFonts w:ascii="Calibri" w:hAnsi="Calibri" w:cs="Calibri"/>
                <w:sz w:val="20"/>
                <w:szCs w:val="20"/>
              </w:rPr>
              <w:t xml:space="preserve">. </w:t>
            </w:r>
            <w:r w:rsidRPr="00955DD0">
              <w:rPr>
                <w:rFonts w:ascii="Calibri" w:hAnsi="Calibri" w:cs="Calibri"/>
                <w:b/>
                <w:sz w:val="20"/>
                <w:szCs w:val="20"/>
              </w:rPr>
              <w:t>Система управления использованием спектра для развивающихся стран (SMS4DC)</w:t>
            </w:r>
            <w:r w:rsidRPr="00955DD0">
              <w:rPr>
                <w:rFonts w:ascii="Calibri" w:hAnsi="Calibri" w:cs="Calibri"/>
                <w:sz w:val="20"/>
                <w:szCs w:val="20"/>
              </w:rPr>
              <w:t xml:space="preserve"> была обновлена в соответствии с решениями Всемирной конференции радиосвязи МСЭ 2023 года (ВКР-23), что позволило Государствам-Членам модернизировать свои базы данных и процессы регулирования. Это также внесло свой вклад в реализацию </w:t>
            </w:r>
            <w:hyperlink r:id="rId44" w:history="1">
              <w:r w:rsidRPr="00955DD0">
                <w:rPr>
                  <w:rStyle w:val="Hyperlink"/>
                  <w:sz w:val="20"/>
                  <w:szCs w:val="20"/>
                </w:rPr>
                <w:t>Резолюции 9 (Пересм. Кигали, 2022 г.</w:t>
              </w:r>
              <w:r w:rsidR="00C226CD">
                <w:rPr>
                  <w:rStyle w:val="Hyperlink"/>
                  <w:sz w:val="20"/>
                  <w:szCs w:val="20"/>
                </w:rPr>
                <w:t>)</w:t>
              </w:r>
              <w:r w:rsidR="00C226CD">
                <w:rPr>
                  <w:rStyle w:val="Hyperlink"/>
                  <w:szCs w:val="20"/>
                </w:rPr>
                <w:t xml:space="preserve"> ВКРЭ-22</w:t>
              </w:r>
            </w:hyperlink>
            <w:r w:rsidRPr="00955DD0">
              <w:rPr>
                <w:rStyle w:val="Hyperlink"/>
                <w:rFonts w:ascii="Calibri" w:hAnsi="Calibri" w:cs="Calibri"/>
                <w:color w:val="auto"/>
                <w:sz w:val="20"/>
                <w:szCs w:val="20"/>
                <w:u w:val="none"/>
              </w:rPr>
              <w:t xml:space="preserve"> </w:t>
            </w:r>
            <w:r w:rsidR="008401AF">
              <w:rPr>
                <w:rStyle w:val="Hyperlink"/>
                <w:rFonts w:ascii="Calibri" w:hAnsi="Calibri" w:cs="Calibri"/>
                <w:color w:val="auto"/>
                <w:sz w:val="20"/>
                <w:szCs w:val="20"/>
                <w:u w:val="none"/>
              </w:rPr>
              <w:t>"У</w:t>
            </w:r>
            <w:r w:rsidRPr="00955DD0">
              <w:rPr>
                <w:rStyle w:val="Hyperlink"/>
                <w:rFonts w:ascii="Calibri" w:hAnsi="Calibri" w:cs="Calibri"/>
                <w:color w:val="auto"/>
                <w:sz w:val="20"/>
                <w:szCs w:val="20"/>
                <w:u w:val="none"/>
              </w:rPr>
              <w:t>части</w:t>
            </w:r>
            <w:r w:rsidR="008401AF">
              <w:rPr>
                <w:rStyle w:val="Hyperlink"/>
                <w:rFonts w:ascii="Calibri" w:hAnsi="Calibri" w:cs="Calibri"/>
                <w:color w:val="auto"/>
                <w:sz w:val="20"/>
                <w:szCs w:val="20"/>
                <w:u w:val="none"/>
              </w:rPr>
              <w:t>е</w:t>
            </w:r>
            <w:r w:rsidRPr="00955DD0">
              <w:rPr>
                <w:rStyle w:val="Hyperlink"/>
                <w:rFonts w:ascii="Calibri" w:hAnsi="Calibri" w:cs="Calibri"/>
                <w:color w:val="auto"/>
                <w:sz w:val="20"/>
                <w:szCs w:val="20"/>
                <w:u w:val="none"/>
              </w:rPr>
              <w:t xml:space="preserve"> стран, особенно развивающихся стран, в управлении использованием спектра</w:t>
            </w:r>
            <w:r w:rsidR="008401AF">
              <w:rPr>
                <w:rStyle w:val="Hyperlink"/>
                <w:rFonts w:ascii="Calibri" w:hAnsi="Calibri" w:cs="Calibri"/>
                <w:color w:val="auto"/>
                <w:sz w:val="20"/>
                <w:szCs w:val="20"/>
                <w:u w:val="none"/>
              </w:rPr>
              <w:t>"</w:t>
            </w:r>
            <w:r w:rsidRPr="00955DD0">
              <w:rPr>
                <w:rStyle w:val="Hyperlink"/>
                <w:rFonts w:ascii="Calibri" w:hAnsi="Calibri" w:cs="Calibri"/>
                <w:color w:val="auto"/>
                <w:sz w:val="20"/>
                <w:szCs w:val="20"/>
                <w:u w:val="none"/>
              </w:rPr>
              <w:t>.</w:t>
            </w:r>
            <w:r w:rsidRPr="00955DD0">
              <w:rPr>
                <w:rFonts w:ascii="Calibri" w:hAnsi="Calibri" w:cs="Calibri"/>
                <w:sz w:val="20"/>
                <w:szCs w:val="20"/>
              </w:rPr>
              <w:t xml:space="preserve"> В 2024 году представители 10 малых островных развивающихся государств (СИДС) прошли обучение в Вануату, что позволило этим странам повысить эффективность управления использованием ограниченных ресурсов спектра. В </w:t>
            </w:r>
            <w:r w:rsidRPr="00955DD0">
              <w:rPr>
                <w:rFonts w:ascii="Calibri" w:hAnsi="Calibri" w:cs="Calibri"/>
                <w:b/>
                <w:sz w:val="20"/>
                <w:szCs w:val="20"/>
              </w:rPr>
              <w:t>Африке</w:t>
            </w:r>
            <w:r w:rsidRPr="00955DD0">
              <w:rPr>
                <w:rFonts w:ascii="Calibri" w:hAnsi="Calibri" w:cs="Calibri"/>
                <w:sz w:val="20"/>
                <w:szCs w:val="20"/>
              </w:rPr>
              <w:t xml:space="preserve"> в 2025 году было внедрено программное обеспечение для согласованного метода расчета для Африки (HCM4A), обеспечивающее согласованные методики координации использования спектра. В </w:t>
            </w:r>
            <w:r w:rsidRPr="00955DD0">
              <w:rPr>
                <w:rFonts w:ascii="Calibri" w:hAnsi="Calibri" w:cs="Calibri"/>
                <w:b/>
                <w:sz w:val="20"/>
                <w:szCs w:val="20"/>
              </w:rPr>
              <w:t>Азиатско-Тихоокеанском регионе</w:t>
            </w:r>
            <w:r w:rsidRPr="00955DD0">
              <w:rPr>
                <w:rFonts w:ascii="Calibri" w:hAnsi="Calibri" w:cs="Calibri"/>
                <w:sz w:val="20"/>
                <w:szCs w:val="20"/>
              </w:rPr>
              <w:t xml:space="preserve"> поддержка </w:t>
            </w:r>
            <w:r w:rsidR="00C91BB4" w:rsidRPr="00955DD0">
              <w:rPr>
                <w:rFonts w:ascii="Calibri" w:hAnsi="Calibri" w:cs="Calibri"/>
                <w:b/>
                <w:sz w:val="20"/>
                <w:szCs w:val="20"/>
              </w:rPr>
              <w:t xml:space="preserve">Вануату </w:t>
            </w:r>
            <w:r w:rsidR="00C91BB4" w:rsidRPr="00C91BB4">
              <w:rPr>
                <w:rFonts w:ascii="Calibri" w:hAnsi="Calibri" w:cs="Calibri"/>
                <w:bCs/>
                <w:sz w:val="20"/>
                <w:szCs w:val="20"/>
              </w:rPr>
              <w:t>и</w:t>
            </w:r>
            <w:r w:rsidR="00C91BB4">
              <w:rPr>
                <w:rFonts w:ascii="Calibri" w:hAnsi="Calibri" w:cs="Calibri"/>
                <w:b/>
                <w:sz w:val="20"/>
                <w:szCs w:val="20"/>
              </w:rPr>
              <w:t xml:space="preserve"> </w:t>
            </w:r>
            <w:r w:rsidRPr="00955DD0">
              <w:rPr>
                <w:rFonts w:ascii="Calibri" w:hAnsi="Calibri" w:cs="Calibri"/>
                <w:b/>
                <w:sz w:val="20"/>
                <w:szCs w:val="20"/>
              </w:rPr>
              <w:t>Науру</w:t>
            </w:r>
            <w:r w:rsidRPr="00955DD0">
              <w:rPr>
                <w:rFonts w:ascii="Calibri" w:hAnsi="Calibri" w:cs="Calibri"/>
                <w:sz w:val="20"/>
                <w:szCs w:val="20"/>
              </w:rPr>
              <w:t xml:space="preserve"> и привела к созданию новых национальных таблиц распределения частот, а </w:t>
            </w:r>
            <w:r w:rsidRPr="00955DD0">
              <w:rPr>
                <w:rFonts w:ascii="Calibri" w:hAnsi="Calibri" w:cs="Calibri"/>
                <w:b/>
                <w:sz w:val="20"/>
                <w:szCs w:val="20"/>
              </w:rPr>
              <w:t>Тимору-</w:t>
            </w:r>
            <w:proofErr w:type="spellStart"/>
            <w:r w:rsidRPr="00955DD0">
              <w:rPr>
                <w:rFonts w:ascii="Calibri" w:hAnsi="Calibri" w:cs="Calibri"/>
                <w:b/>
                <w:sz w:val="20"/>
                <w:szCs w:val="20"/>
              </w:rPr>
              <w:t>Лешти</w:t>
            </w:r>
            <w:proofErr w:type="spellEnd"/>
            <w:r w:rsidRPr="00955DD0">
              <w:rPr>
                <w:rFonts w:ascii="Calibri" w:hAnsi="Calibri" w:cs="Calibri"/>
                <w:sz w:val="20"/>
                <w:szCs w:val="20"/>
              </w:rPr>
              <w:t xml:space="preserve"> была оказана помощь в обновлении таблицы распределения частот.</w:t>
            </w:r>
            <w:r w:rsidRPr="00955DD0">
              <w:rPr>
                <w:sz w:val="20"/>
                <w:szCs w:val="20"/>
              </w:rPr>
              <w:t xml:space="preserve"> </w:t>
            </w:r>
            <w:r w:rsidRPr="00955DD0">
              <w:rPr>
                <w:rFonts w:ascii="Calibri" w:hAnsi="Calibri" w:cs="Calibri"/>
                <w:sz w:val="20"/>
                <w:szCs w:val="20"/>
              </w:rPr>
              <w:t>Развитию процесса согласования частот в регионе способствовал Шанхайский семинар-практикум 2024 года, создавший условия для того, чтобы к 2030 году преимуществами более эффективного управления использованием частот смогли воспользоваться более 500 миллионов человек. Эти достижения подтвердили роль радиочастотного спектра как технического ресурса и стратегического фактора роста цифровой экономики.</w:t>
            </w:r>
          </w:p>
          <w:p w14:paraId="75BEF13B" w14:textId="77777777" w:rsidR="00657AF5" w:rsidRPr="00955DD0" w:rsidRDefault="00657AF5" w:rsidP="00646D9C">
            <w:pPr>
              <w:spacing w:before="0"/>
              <w:rPr>
                <w:rFonts w:ascii="Calibri" w:hAnsi="Calibri" w:cs="Calibri"/>
                <w:sz w:val="20"/>
                <w:szCs w:val="20"/>
              </w:rPr>
            </w:pPr>
          </w:p>
          <w:p w14:paraId="393948B0" w14:textId="79DF6F54" w:rsidR="00657AF5" w:rsidRPr="00955DD0" w:rsidRDefault="00657AF5" w:rsidP="00646D9C">
            <w:pPr>
              <w:spacing w:before="0"/>
              <w:rPr>
                <w:rFonts w:ascii="Calibri" w:hAnsi="Calibri" w:cs="Calibri"/>
                <w:sz w:val="20"/>
                <w:szCs w:val="20"/>
              </w:rPr>
            </w:pPr>
            <w:r w:rsidRPr="00955DD0">
              <w:rPr>
                <w:rFonts w:ascii="Calibri" w:hAnsi="Calibri" w:cs="Calibri"/>
                <w:sz w:val="20"/>
                <w:szCs w:val="20"/>
              </w:rPr>
              <w:t xml:space="preserve">Распространение </w:t>
            </w:r>
            <w:r w:rsidRPr="00955DD0">
              <w:rPr>
                <w:rFonts w:ascii="Calibri" w:hAnsi="Calibri" w:cs="Calibri"/>
                <w:b/>
                <w:sz w:val="20"/>
                <w:szCs w:val="20"/>
              </w:rPr>
              <w:t>спутниковых технологий и космической связи</w:t>
            </w:r>
            <w:r w:rsidRPr="00955DD0">
              <w:rPr>
                <w:rFonts w:ascii="Calibri" w:hAnsi="Calibri" w:cs="Calibri"/>
                <w:sz w:val="20"/>
                <w:szCs w:val="20"/>
              </w:rPr>
              <w:t xml:space="preserve"> отражается в растущей важности гибридных решений в процессе преодоления разрывов. В период с 2023 по 2025 год БРЭ провело семинары в </w:t>
            </w:r>
            <w:r w:rsidRPr="00955DD0">
              <w:rPr>
                <w:rFonts w:ascii="Calibri" w:hAnsi="Calibri" w:cs="Calibri"/>
                <w:b/>
                <w:sz w:val="20"/>
                <w:szCs w:val="20"/>
              </w:rPr>
              <w:t xml:space="preserve">Гренаде, Монголии </w:t>
            </w:r>
            <w:r w:rsidRPr="00955DD0">
              <w:rPr>
                <w:rFonts w:ascii="Calibri" w:hAnsi="Calibri" w:cs="Calibri"/>
                <w:sz w:val="20"/>
                <w:szCs w:val="20"/>
              </w:rPr>
              <w:t>и</w:t>
            </w:r>
            <w:r w:rsidRPr="00955DD0">
              <w:rPr>
                <w:rFonts w:ascii="Calibri" w:hAnsi="Calibri" w:cs="Calibri"/>
                <w:b/>
                <w:sz w:val="20"/>
                <w:szCs w:val="20"/>
              </w:rPr>
              <w:t xml:space="preserve"> Саудовской Аравии</w:t>
            </w:r>
            <w:r w:rsidRPr="00955DD0">
              <w:rPr>
                <w:rFonts w:ascii="Calibri" w:hAnsi="Calibri" w:cs="Calibri"/>
                <w:sz w:val="20"/>
                <w:szCs w:val="20"/>
              </w:rPr>
              <w:t xml:space="preserve">, оказав поддержку Государствам-Членам в интеграции спутниковых технологий в национальные стратегии развития широкополосной связи. Сотрудничество с Международным аналитическим центром для развивающихся стран, не имеющих выхода к морю (ITTLLDC), позволило сосредоточиться на конкретных потребностях этих стран. На семинарах в </w:t>
            </w:r>
            <w:r w:rsidRPr="00955DD0">
              <w:rPr>
                <w:rFonts w:ascii="Calibri" w:hAnsi="Calibri" w:cs="Calibri"/>
                <w:b/>
                <w:sz w:val="20"/>
                <w:szCs w:val="20"/>
              </w:rPr>
              <w:t>Монголии</w:t>
            </w:r>
            <w:r w:rsidRPr="00955DD0">
              <w:rPr>
                <w:rFonts w:ascii="Calibri" w:hAnsi="Calibri" w:cs="Calibri"/>
                <w:sz w:val="20"/>
                <w:szCs w:val="20"/>
              </w:rPr>
              <w:t xml:space="preserve"> в 2024 и 2025 годах были представлены 10</w:t>
            </w:r>
            <w:r w:rsidR="00F33E39">
              <w:rPr>
                <w:rFonts w:ascii="Calibri" w:hAnsi="Calibri" w:cs="Calibri"/>
                <w:sz w:val="20"/>
                <w:szCs w:val="20"/>
              </w:rPr>
              <w:t> </w:t>
            </w:r>
            <w:r w:rsidRPr="00955DD0">
              <w:rPr>
                <w:rFonts w:ascii="Calibri" w:hAnsi="Calibri" w:cs="Calibri"/>
                <w:sz w:val="20"/>
                <w:szCs w:val="20"/>
              </w:rPr>
              <w:t>тематических исследований по регулированию спутниковой связи и совместному использованию инфраструктуры, содержащих практические рекомендации для законодателей. Онлайн</w:t>
            </w:r>
            <w:r w:rsidR="00C91BB4">
              <w:rPr>
                <w:rFonts w:ascii="Calibri" w:hAnsi="Calibri" w:cs="Calibri"/>
                <w:sz w:val="20"/>
                <w:szCs w:val="20"/>
              </w:rPr>
              <w:t xml:space="preserve">овый </w:t>
            </w:r>
            <w:r w:rsidRPr="00955DD0">
              <w:rPr>
                <w:rFonts w:ascii="Calibri" w:hAnsi="Calibri" w:cs="Calibri"/>
                <w:sz w:val="20"/>
                <w:szCs w:val="20"/>
              </w:rPr>
              <w:t xml:space="preserve">курс по регулированию спутниковой связи позволил расширить возможности обучения в регионе. </w:t>
            </w:r>
            <w:r w:rsidRPr="00955DD0">
              <w:rPr>
                <w:rFonts w:ascii="Calibri" w:hAnsi="Calibri" w:cs="Calibri"/>
                <w:b/>
                <w:bCs/>
                <w:sz w:val="20"/>
                <w:szCs w:val="20"/>
              </w:rPr>
              <w:t>Малайзия</w:t>
            </w:r>
            <w:r w:rsidRPr="00955DD0">
              <w:rPr>
                <w:rFonts w:ascii="Calibri" w:hAnsi="Calibri" w:cs="Calibri"/>
                <w:bCs/>
                <w:sz w:val="20"/>
                <w:szCs w:val="20"/>
              </w:rPr>
              <w:t xml:space="preserve"> привела свое законодательство в соответствие с повестками дня ВКР-23/27, охватывающими системы связи на негеостационарной спутниковой орбите (НГСО), </w:t>
            </w:r>
            <w:proofErr w:type="spellStart"/>
            <w:r w:rsidRPr="00955DD0">
              <w:rPr>
                <w:rFonts w:ascii="Calibri" w:hAnsi="Calibri" w:cs="Calibri"/>
                <w:bCs/>
                <w:sz w:val="20"/>
                <w:szCs w:val="20"/>
              </w:rPr>
              <w:t>неназемные</w:t>
            </w:r>
            <w:proofErr w:type="spellEnd"/>
            <w:r w:rsidRPr="00955DD0">
              <w:rPr>
                <w:rFonts w:ascii="Calibri" w:hAnsi="Calibri" w:cs="Calibri"/>
                <w:bCs/>
                <w:sz w:val="20"/>
                <w:szCs w:val="20"/>
              </w:rPr>
              <w:t xml:space="preserve"> сети (NTN) и системы на высотных платформах (HAPS).</w:t>
            </w:r>
            <w:r w:rsidRPr="00955DD0">
              <w:rPr>
                <w:rFonts w:ascii="Calibri" w:hAnsi="Calibri" w:cs="Calibri"/>
                <w:sz w:val="20"/>
                <w:szCs w:val="20"/>
              </w:rPr>
              <w:t xml:space="preserve"> Ассоциация государств Юго-Восточной Азии (АСЕАН) и ее партнеры начали изучать инструменты мониторинга спектра на базе ИИ, показывая, как системы космической связи могут становиться интеллектуальными и адаптивными.</w:t>
            </w:r>
          </w:p>
          <w:p w14:paraId="65A66346" w14:textId="77777777" w:rsidR="00657AF5" w:rsidRPr="00955DD0" w:rsidRDefault="00657AF5" w:rsidP="00646D9C">
            <w:pPr>
              <w:spacing w:before="0"/>
              <w:rPr>
                <w:rFonts w:ascii="Calibri" w:hAnsi="Calibri" w:cs="Calibri"/>
                <w:sz w:val="20"/>
                <w:szCs w:val="20"/>
              </w:rPr>
            </w:pPr>
          </w:p>
          <w:p w14:paraId="3B3B5E61" w14:textId="2CA7E6EE" w:rsidR="00657AF5" w:rsidRPr="00955DD0" w:rsidRDefault="00657AF5" w:rsidP="00646D9C">
            <w:pPr>
              <w:spacing w:before="0"/>
              <w:rPr>
                <w:rFonts w:ascii="Calibri" w:hAnsi="Calibri" w:cs="Calibri"/>
                <w:sz w:val="20"/>
                <w:szCs w:val="20"/>
              </w:rPr>
            </w:pPr>
            <w:r w:rsidRPr="00955DD0">
              <w:rPr>
                <w:rFonts w:ascii="Calibri" w:hAnsi="Calibri" w:cs="Calibri"/>
                <w:sz w:val="20"/>
                <w:szCs w:val="20"/>
              </w:rPr>
              <w:t>Прогресс в области подключения школ способствовал расширению доступа в интернет в сфере образования, демонстрируя, как инвестиции в цифровую инфраструктуру могут приносить как социальную, так и экономическую отдачу, а также поддерживая глобальные инициативы, такие как</w:t>
            </w:r>
            <w:r w:rsidR="007C7770">
              <w:rPr>
                <w:rFonts w:ascii="Calibri" w:hAnsi="Calibri" w:cs="Calibri"/>
                <w:sz w:val="20"/>
                <w:szCs w:val="20"/>
              </w:rPr>
              <w:t xml:space="preserve"> инициатива</w:t>
            </w:r>
            <w:r w:rsidRPr="00955DD0">
              <w:rPr>
                <w:rFonts w:ascii="Calibri" w:hAnsi="Calibri" w:cs="Calibri"/>
                <w:sz w:val="20"/>
                <w:szCs w:val="20"/>
              </w:rPr>
              <w:t xml:space="preserve"> </w:t>
            </w:r>
            <w:proofErr w:type="spellStart"/>
            <w:r w:rsidRPr="00955DD0">
              <w:rPr>
                <w:rFonts w:ascii="Calibri" w:hAnsi="Calibri" w:cs="Calibri"/>
                <w:sz w:val="20"/>
                <w:szCs w:val="20"/>
              </w:rPr>
              <w:t>Giga</w:t>
            </w:r>
            <w:proofErr w:type="spellEnd"/>
            <w:r w:rsidRPr="00955DD0">
              <w:rPr>
                <w:rFonts w:ascii="Calibri" w:hAnsi="Calibri" w:cs="Calibri"/>
                <w:sz w:val="20"/>
                <w:szCs w:val="20"/>
              </w:rPr>
              <w:t xml:space="preserve">, </w:t>
            </w:r>
            <w:r w:rsidR="007C7770">
              <w:rPr>
                <w:rFonts w:ascii="Calibri" w:hAnsi="Calibri" w:cs="Calibri"/>
                <w:sz w:val="20"/>
                <w:szCs w:val="20"/>
              </w:rPr>
              <w:t xml:space="preserve">являющаяся </w:t>
            </w:r>
            <w:r w:rsidRPr="00955DD0">
              <w:rPr>
                <w:rFonts w:ascii="Calibri" w:hAnsi="Calibri" w:cs="Calibri"/>
                <w:sz w:val="20"/>
                <w:szCs w:val="20"/>
              </w:rPr>
              <w:t>совместны</w:t>
            </w:r>
            <w:r w:rsidR="007C7770">
              <w:rPr>
                <w:rFonts w:ascii="Calibri" w:hAnsi="Calibri" w:cs="Calibri"/>
                <w:sz w:val="20"/>
                <w:szCs w:val="20"/>
              </w:rPr>
              <w:t>м</w:t>
            </w:r>
            <w:r w:rsidRPr="00955DD0">
              <w:rPr>
                <w:rFonts w:ascii="Calibri" w:hAnsi="Calibri" w:cs="Calibri"/>
                <w:sz w:val="20"/>
                <w:szCs w:val="20"/>
              </w:rPr>
              <w:t xml:space="preserve"> проект</w:t>
            </w:r>
            <w:r w:rsidR="007C7770">
              <w:rPr>
                <w:rFonts w:ascii="Calibri" w:hAnsi="Calibri" w:cs="Calibri"/>
                <w:sz w:val="20"/>
                <w:szCs w:val="20"/>
              </w:rPr>
              <w:t>ом</w:t>
            </w:r>
            <w:r w:rsidRPr="00955DD0">
              <w:rPr>
                <w:rFonts w:ascii="Calibri" w:hAnsi="Calibri" w:cs="Calibri"/>
                <w:sz w:val="20"/>
                <w:szCs w:val="20"/>
              </w:rPr>
              <w:t xml:space="preserve"> МСЭ и ЮНИСЕФ.</w:t>
            </w:r>
            <w:r w:rsidRPr="00955DD0">
              <w:rPr>
                <w:color w:val="FFFFFF"/>
                <w:sz w:val="20"/>
                <w:szCs w:val="20"/>
              </w:rPr>
              <w:t xml:space="preserve"> </w:t>
            </w:r>
            <w:r w:rsidRPr="00955DD0">
              <w:rPr>
                <w:color w:val="FFFFFF"/>
                <w:sz w:val="20"/>
              </w:rPr>
              <w:fldChar w:fldCharType="begin"/>
            </w:r>
            <w:r w:rsidRPr="00955DD0">
              <w:rPr>
                <w:sz w:val="20"/>
              </w:rPr>
              <w:fldChar w:fldCharType="separate"/>
            </w:r>
            <w:r w:rsidRPr="00955DD0">
              <w:rPr>
                <w:rStyle w:val="Hyperlink"/>
                <w:rFonts w:ascii="Calibri" w:hAnsi="Calibri" w:cs="Calibri"/>
                <w:sz w:val="20"/>
                <w:szCs w:val="20"/>
              </w:rPr>
              <w:t>ITU- UNICEF Giga initiative</w:t>
            </w:r>
            <w:r w:rsidRPr="00955DD0">
              <w:rPr>
                <w:sz w:val="20"/>
              </w:rPr>
              <w:fldChar w:fldCharType="end"/>
            </w:r>
          </w:p>
          <w:p w14:paraId="6FA082EE" w14:textId="77777777" w:rsidR="00657AF5" w:rsidRPr="00955DD0" w:rsidRDefault="00657AF5" w:rsidP="00646D9C">
            <w:pPr>
              <w:spacing w:before="0"/>
              <w:rPr>
                <w:rFonts w:ascii="Calibri" w:hAnsi="Calibri" w:cs="Calibri"/>
                <w:sz w:val="20"/>
                <w:szCs w:val="20"/>
              </w:rPr>
            </w:pPr>
          </w:p>
          <w:p w14:paraId="7BCBE08A" w14:textId="1E96919E" w:rsidR="00657AF5" w:rsidRPr="00955DD0" w:rsidRDefault="00657AF5" w:rsidP="00646D9C">
            <w:pPr>
              <w:spacing w:before="0"/>
              <w:rPr>
                <w:rFonts w:ascii="Calibri" w:hAnsi="Calibri" w:cs="Calibri"/>
                <w:sz w:val="20"/>
                <w:szCs w:val="20"/>
              </w:rPr>
            </w:pPr>
            <w:r w:rsidRPr="00955DD0">
              <w:rPr>
                <w:rFonts w:ascii="Calibri" w:hAnsi="Calibri" w:cs="Calibri"/>
                <w:sz w:val="20"/>
                <w:szCs w:val="20"/>
              </w:rPr>
              <w:t xml:space="preserve">В мае 2025 года БРЭ организовало учебные курсы, на которых группы представителей стран познакомились с </w:t>
            </w:r>
            <w:proofErr w:type="spellStart"/>
            <w:r w:rsidRPr="00955DD0">
              <w:rPr>
                <w:rFonts w:ascii="Calibri" w:hAnsi="Calibri" w:cs="Calibri"/>
                <w:sz w:val="20"/>
                <w:szCs w:val="20"/>
              </w:rPr>
              <w:t>геопространственным</w:t>
            </w:r>
            <w:proofErr w:type="spellEnd"/>
            <w:r w:rsidRPr="00955DD0">
              <w:rPr>
                <w:rFonts w:ascii="Calibri" w:hAnsi="Calibri" w:cs="Calibri"/>
                <w:sz w:val="20"/>
                <w:szCs w:val="20"/>
              </w:rPr>
              <w:t xml:space="preserve"> анализом с применением QGIS и языка Python, а </w:t>
            </w:r>
            <w:r w:rsidR="007C7770" w:rsidRPr="007C7770">
              <w:rPr>
                <w:rFonts w:ascii="Calibri" w:hAnsi="Calibri" w:cs="Calibri"/>
                <w:sz w:val="20"/>
                <w:szCs w:val="20"/>
              </w:rPr>
              <w:t>Форум по вопросам установления соединений</w:t>
            </w:r>
            <w:r w:rsidRPr="00955DD0">
              <w:rPr>
                <w:rFonts w:ascii="Calibri" w:hAnsi="Calibri" w:cs="Calibri"/>
                <w:sz w:val="20"/>
                <w:szCs w:val="20"/>
              </w:rPr>
              <w:t xml:space="preserve">, </w:t>
            </w:r>
            <w:r w:rsidR="007C7770">
              <w:rPr>
                <w:rFonts w:ascii="Calibri" w:hAnsi="Calibri" w:cs="Calibri"/>
                <w:sz w:val="20"/>
                <w:szCs w:val="20"/>
              </w:rPr>
              <w:t xml:space="preserve">проведенный </w:t>
            </w:r>
            <w:r w:rsidRPr="00955DD0">
              <w:rPr>
                <w:rFonts w:ascii="Calibri" w:hAnsi="Calibri" w:cs="Calibri"/>
                <w:sz w:val="20"/>
                <w:szCs w:val="20"/>
              </w:rPr>
              <w:t>в июле 2025 года</w:t>
            </w:r>
            <w:r w:rsidR="007C7770">
              <w:t xml:space="preserve"> </w:t>
            </w:r>
            <w:r w:rsidR="007C7770">
              <w:rPr>
                <w:rFonts w:ascii="Calibri" w:hAnsi="Calibri" w:cs="Calibri"/>
                <w:sz w:val="20"/>
                <w:szCs w:val="20"/>
              </w:rPr>
              <w:t>в</w:t>
            </w:r>
            <w:r w:rsidR="007C7770" w:rsidRPr="007C7770">
              <w:rPr>
                <w:rFonts w:ascii="Calibri" w:hAnsi="Calibri" w:cs="Calibri"/>
                <w:sz w:val="20"/>
                <w:szCs w:val="20"/>
              </w:rPr>
              <w:t xml:space="preserve"> рамках инициативы МСЭ и ЮНИСЕФ </w:t>
            </w:r>
            <w:proofErr w:type="spellStart"/>
            <w:r w:rsidR="007C7770" w:rsidRPr="007C7770">
              <w:rPr>
                <w:rFonts w:ascii="Calibri" w:hAnsi="Calibri" w:cs="Calibri"/>
                <w:sz w:val="20"/>
                <w:szCs w:val="20"/>
              </w:rPr>
              <w:t>Giga</w:t>
            </w:r>
            <w:proofErr w:type="spellEnd"/>
            <w:r w:rsidRPr="00955DD0">
              <w:rPr>
                <w:rFonts w:ascii="Calibri" w:hAnsi="Calibri" w:cs="Calibri"/>
                <w:sz w:val="20"/>
                <w:szCs w:val="20"/>
              </w:rPr>
              <w:t xml:space="preserve">, объединил партнеров по разработкам и госучреждения в целях координирования инвестиций. Сотрудничество с компанией Intelsat, входящей в состав </w:t>
            </w:r>
            <w:r w:rsidR="007C7770" w:rsidRPr="007C7770">
              <w:rPr>
                <w:rFonts w:ascii="Calibri" w:hAnsi="Calibri" w:cs="Calibri"/>
                <w:sz w:val="20"/>
                <w:szCs w:val="20"/>
              </w:rPr>
              <w:t xml:space="preserve">Цифровой коалиции "Партнерства для подключения" </w:t>
            </w:r>
            <w:r w:rsidR="007C7770">
              <w:rPr>
                <w:rFonts w:ascii="Calibri" w:hAnsi="Calibri" w:cs="Calibri"/>
                <w:sz w:val="20"/>
                <w:szCs w:val="20"/>
              </w:rPr>
              <w:t>(</w:t>
            </w:r>
            <w:r w:rsidRPr="00955DD0">
              <w:rPr>
                <w:rFonts w:ascii="Calibri" w:hAnsi="Calibri" w:cs="Calibri"/>
                <w:sz w:val="20"/>
                <w:szCs w:val="20"/>
              </w:rPr>
              <w:t>Partner2Connect</w:t>
            </w:r>
            <w:r w:rsidR="007C7770">
              <w:rPr>
                <w:rFonts w:ascii="Calibri" w:hAnsi="Calibri" w:cs="Calibri"/>
                <w:sz w:val="20"/>
                <w:szCs w:val="20"/>
              </w:rPr>
              <w:t>)</w:t>
            </w:r>
            <w:r w:rsidRPr="00955DD0">
              <w:rPr>
                <w:rFonts w:ascii="Calibri" w:hAnsi="Calibri" w:cs="Calibri"/>
                <w:sz w:val="20"/>
                <w:szCs w:val="20"/>
              </w:rPr>
              <w:t xml:space="preserve">, позволило ускорить подключение школьных сетей к системе спутниковой связи в </w:t>
            </w:r>
            <w:r w:rsidRPr="00955DD0">
              <w:rPr>
                <w:rFonts w:ascii="Calibri" w:hAnsi="Calibri" w:cs="Calibri"/>
                <w:b/>
                <w:sz w:val="20"/>
                <w:szCs w:val="20"/>
              </w:rPr>
              <w:t>Тиморе-</w:t>
            </w:r>
            <w:proofErr w:type="spellStart"/>
            <w:r w:rsidRPr="00955DD0">
              <w:rPr>
                <w:rFonts w:ascii="Calibri" w:hAnsi="Calibri" w:cs="Calibri"/>
                <w:b/>
                <w:sz w:val="20"/>
                <w:szCs w:val="20"/>
              </w:rPr>
              <w:t>Лешти</w:t>
            </w:r>
            <w:proofErr w:type="spellEnd"/>
            <w:r w:rsidRPr="00955DD0">
              <w:rPr>
                <w:rFonts w:ascii="Calibri" w:hAnsi="Calibri" w:cs="Calibri"/>
                <w:sz w:val="20"/>
                <w:szCs w:val="20"/>
              </w:rPr>
              <w:t xml:space="preserve">; за этим достижением последовали соглашения с семью другими странами. Помимо картографирования, эти меры позволили сделать школы опорными учреждениями в национальных планах по </w:t>
            </w:r>
            <w:r w:rsidR="007500E6">
              <w:rPr>
                <w:rFonts w:ascii="Calibri" w:hAnsi="Calibri" w:cs="Calibri"/>
                <w:sz w:val="20"/>
                <w:szCs w:val="20"/>
              </w:rPr>
              <w:t>установлению соединений</w:t>
            </w:r>
            <w:r w:rsidRPr="00955DD0">
              <w:rPr>
                <w:rFonts w:ascii="Calibri" w:hAnsi="Calibri" w:cs="Calibri"/>
                <w:sz w:val="20"/>
                <w:szCs w:val="20"/>
              </w:rPr>
              <w:t xml:space="preserve">, создав </w:t>
            </w:r>
            <w:r w:rsidR="007500E6">
              <w:rPr>
                <w:rFonts w:ascii="Calibri" w:hAnsi="Calibri" w:cs="Calibri"/>
                <w:sz w:val="20"/>
                <w:szCs w:val="20"/>
              </w:rPr>
              <w:t>центры</w:t>
            </w:r>
            <w:r w:rsidRPr="00955DD0">
              <w:rPr>
                <w:rFonts w:ascii="Calibri" w:hAnsi="Calibri" w:cs="Calibri"/>
                <w:sz w:val="20"/>
                <w:szCs w:val="20"/>
              </w:rPr>
              <w:t>, способные с</w:t>
            </w:r>
            <w:r w:rsidR="00051B4A">
              <w:rPr>
                <w:rFonts w:ascii="Calibri" w:hAnsi="Calibri" w:cs="Calibri"/>
                <w:sz w:val="20"/>
                <w:szCs w:val="20"/>
              </w:rPr>
              <w:t xml:space="preserve">лужить </w:t>
            </w:r>
            <w:r w:rsidR="00051B4A" w:rsidRPr="00051B4A">
              <w:rPr>
                <w:rFonts w:ascii="Calibri" w:hAnsi="Calibri" w:cs="Calibri"/>
                <w:sz w:val="20"/>
                <w:szCs w:val="20"/>
              </w:rPr>
              <w:t>общественны</w:t>
            </w:r>
            <w:r w:rsidR="00051B4A">
              <w:rPr>
                <w:rFonts w:ascii="Calibri" w:hAnsi="Calibri" w:cs="Calibri"/>
                <w:sz w:val="20"/>
                <w:szCs w:val="20"/>
              </w:rPr>
              <w:t>ми</w:t>
            </w:r>
            <w:r w:rsidR="00051B4A" w:rsidRPr="00051B4A">
              <w:rPr>
                <w:rFonts w:ascii="Calibri" w:hAnsi="Calibri" w:cs="Calibri"/>
                <w:sz w:val="20"/>
                <w:szCs w:val="20"/>
              </w:rPr>
              <w:t xml:space="preserve"> центр</w:t>
            </w:r>
            <w:r w:rsidR="00051B4A">
              <w:rPr>
                <w:rFonts w:ascii="Calibri" w:hAnsi="Calibri" w:cs="Calibri"/>
                <w:sz w:val="20"/>
                <w:szCs w:val="20"/>
              </w:rPr>
              <w:t>ами</w:t>
            </w:r>
            <w:r w:rsidR="00051B4A" w:rsidRPr="00051B4A">
              <w:rPr>
                <w:rFonts w:ascii="Calibri" w:hAnsi="Calibri" w:cs="Calibri"/>
                <w:sz w:val="20"/>
                <w:szCs w:val="20"/>
              </w:rPr>
              <w:t xml:space="preserve"> доступа </w:t>
            </w:r>
            <w:r w:rsidR="00051B4A">
              <w:rPr>
                <w:rFonts w:ascii="Calibri" w:hAnsi="Calibri" w:cs="Calibri"/>
                <w:sz w:val="20"/>
                <w:szCs w:val="20"/>
              </w:rPr>
              <w:t>и с</w:t>
            </w:r>
            <w:r w:rsidRPr="00955DD0">
              <w:rPr>
                <w:rFonts w:ascii="Calibri" w:hAnsi="Calibri" w:cs="Calibri"/>
                <w:sz w:val="20"/>
                <w:szCs w:val="20"/>
              </w:rPr>
              <w:t xml:space="preserve">тимулировать </w:t>
            </w:r>
            <w:r w:rsidR="00051B4A">
              <w:rPr>
                <w:rFonts w:ascii="Calibri" w:hAnsi="Calibri" w:cs="Calibri"/>
                <w:sz w:val="20"/>
                <w:szCs w:val="20"/>
              </w:rPr>
              <w:t xml:space="preserve">повышение уровня </w:t>
            </w:r>
            <w:r w:rsidRPr="00955DD0">
              <w:rPr>
                <w:rFonts w:ascii="Calibri" w:hAnsi="Calibri" w:cs="Calibri"/>
                <w:sz w:val="20"/>
                <w:szCs w:val="20"/>
              </w:rPr>
              <w:t>цифровой грамотности.</w:t>
            </w:r>
          </w:p>
          <w:p w14:paraId="5772068B" w14:textId="77777777" w:rsidR="00657AF5" w:rsidRPr="00955DD0" w:rsidRDefault="00657AF5" w:rsidP="00646D9C">
            <w:pPr>
              <w:spacing w:before="0"/>
              <w:rPr>
                <w:rFonts w:ascii="Calibri" w:hAnsi="Calibri" w:cs="Calibri"/>
                <w:sz w:val="20"/>
                <w:szCs w:val="20"/>
              </w:rPr>
            </w:pPr>
          </w:p>
          <w:p w14:paraId="4C71D870" w14:textId="759F2AA7" w:rsidR="00657AF5" w:rsidRPr="00955DD0" w:rsidRDefault="00657AF5" w:rsidP="00646D9C">
            <w:pPr>
              <w:spacing w:before="0"/>
              <w:rPr>
                <w:rFonts w:ascii="Calibri" w:hAnsi="Calibri" w:cs="Calibri"/>
                <w:sz w:val="20"/>
                <w:szCs w:val="20"/>
              </w:rPr>
            </w:pPr>
            <w:r w:rsidRPr="00955DD0">
              <w:rPr>
                <w:sz w:val="20"/>
                <w:szCs w:val="20"/>
              </w:rPr>
              <w:t>На региональном уровне БРЭ оказыва</w:t>
            </w:r>
            <w:r w:rsidR="007500E6">
              <w:rPr>
                <w:sz w:val="20"/>
                <w:szCs w:val="20"/>
              </w:rPr>
              <w:t>ло</w:t>
            </w:r>
            <w:r w:rsidRPr="00955DD0">
              <w:rPr>
                <w:sz w:val="20"/>
                <w:szCs w:val="20"/>
              </w:rPr>
              <w:t xml:space="preserve"> поддержку Государствам-Членам, предоставляя им знания и возможности для совершенствования их инфраструктуры и услуг ИКТ. </w:t>
            </w:r>
            <w:r w:rsidRPr="00955DD0">
              <w:rPr>
                <w:rFonts w:ascii="Calibri" w:hAnsi="Calibri" w:cs="Calibri"/>
                <w:sz w:val="20"/>
                <w:szCs w:val="20"/>
              </w:rPr>
              <w:t xml:space="preserve">В результате в рамках </w:t>
            </w:r>
            <w:r w:rsidR="007500E6">
              <w:rPr>
                <w:rFonts w:ascii="Calibri" w:hAnsi="Calibri" w:cs="Calibri"/>
                <w:sz w:val="20"/>
                <w:szCs w:val="20"/>
              </w:rPr>
              <w:t>инициативы</w:t>
            </w:r>
            <w:r w:rsidRPr="00955DD0">
              <w:rPr>
                <w:rFonts w:ascii="Calibri" w:hAnsi="Calibri" w:cs="Calibri"/>
                <w:sz w:val="20"/>
                <w:szCs w:val="20"/>
              </w:rPr>
              <w:t xml:space="preserve"> </w:t>
            </w:r>
            <w:r w:rsidR="007500E6" w:rsidRPr="007500E6">
              <w:rPr>
                <w:rFonts w:ascii="Calibri" w:hAnsi="Calibri" w:cs="Calibri"/>
                <w:sz w:val="20"/>
                <w:szCs w:val="20"/>
              </w:rPr>
              <w:t>"Соединение для восстановления"</w:t>
            </w:r>
            <w:r w:rsidRPr="00955DD0">
              <w:rPr>
                <w:rFonts w:ascii="Calibri" w:hAnsi="Calibri" w:cs="Calibri"/>
                <w:sz w:val="20"/>
                <w:szCs w:val="20"/>
              </w:rPr>
              <w:t xml:space="preserve"> в Африке была проведена оценка устойчивости в </w:t>
            </w:r>
            <w:r w:rsidRPr="00955DD0">
              <w:rPr>
                <w:rFonts w:ascii="Calibri" w:hAnsi="Calibri" w:cs="Calibri"/>
                <w:b/>
                <w:sz w:val="20"/>
                <w:szCs w:val="20"/>
              </w:rPr>
              <w:t>Зимбабве</w:t>
            </w:r>
            <w:r w:rsidRPr="00955DD0">
              <w:rPr>
                <w:rFonts w:ascii="Calibri" w:hAnsi="Calibri" w:cs="Calibri"/>
                <w:sz w:val="20"/>
                <w:szCs w:val="20"/>
              </w:rPr>
              <w:t xml:space="preserve"> с целью укрепления национальной инфраструктуры электросвязи/ИКТ для восстановления экономики после пандемий. В </w:t>
            </w:r>
            <w:r w:rsidRPr="00955DD0">
              <w:rPr>
                <w:rFonts w:ascii="Calibri" w:hAnsi="Calibri" w:cs="Calibri"/>
                <w:b/>
                <w:sz w:val="20"/>
                <w:szCs w:val="20"/>
              </w:rPr>
              <w:t>Нигерии</w:t>
            </w:r>
            <w:r w:rsidRPr="00955DD0">
              <w:rPr>
                <w:rFonts w:ascii="Calibri" w:hAnsi="Calibri" w:cs="Calibri"/>
                <w:sz w:val="20"/>
                <w:szCs w:val="20"/>
              </w:rPr>
              <w:t xml:space="preserve"> при поддержке FCDO Соединенного Королевства было проведено исследование эксплуатационных расходов инфраструктуры электросвязи и установления соединений. В </w:t>
            </w:r>
            <w:r w:rsidRPr="00955DD0">
              <w:rPr>
                <w:rFonts w:ascii="Calibri" w:hAnsi="Calibri" w:cs="Calibri"/>
                <w:b/>
                <w:sz w:val="20"/>
                <w:szCs w:val="20"/>
              </w:rPr>
              <w:t>Кении</w:t>
            </w:r>
            <w:r w:rsidRPr="00955DD0">
              <w:rPr>
                <w:rFonts w:ascii="Calibri" w:hAnsi="Calibri" w:cs="Calibri"/>
                <w:sz w:val="20"/>
                <w:szCs w:val="20"/>
              </w:rPr>
              <w:t xml:space="preserve"> проведено исследование моделей устойчивых интернет-соединений, а также дополнительное исследование проектов установления соединений последней мили. В </w:t>
            </w:r>
            <w:r w:rsidRPr="00955DD0">
              <w:rPr>
                <w:rFonts w:ascii="Calibri" w:hAnsi="Calibri" w:cs="Calibri"/>
                <w:b/>
                <w:sz w:val="20"/>
                <w:szCs w:val="20"/>
              </w:rPr>
              <w:t>Южной Африке</w:t>
            </w:r>
            <w:r w:rsidRPr="00955DD0">
              <w:rPr>
                <w:rFonts w:ascii="Calibri" w:hAnsi="Calibri" w:cs="Calibri"/>
                <w:sz w:val="20"/>
                <w:szCs w:val="20"/>
              </w:rPr>
              <w:t xml:space="preserve"> было проведено исследование устойчивых моделей установления соединений и цифровых навыков для молодежи, не имеющей работы, не охваченной системой образования и не получающей профессиональную подготовку. Кроме того, с 20 по 23 мая 2024 года БРЭ в сотрудничестве с Бюро радиосвязи (БР) МСЭ провело в Аддис-Абебе (Эфиопия) семинар-практикум по национальным таблицам распределения частот (NTFA) для Африканского региона, в котором приняли участие 120 делегатов из 35 Государств-Членов. Целью обучения было обновление и приведение NTFA в соответствие с итогами ВКР-23. В мае 2025 года БРЭ совместно с БР в сотрудничестве с Африканским союзом электросвязи (АСЭ) и Арабской группой по управлению </w:t>
            </w:r>
            <w:r w:rsidR="00821BC1">
              <w:rPr>
                <w:rFonts w:ascii="Calibri" w:hAnsi="Calibri" w:cs="Calibri"/>
                <w:sz w:val="20"/>
                <w:szCs w:val="20"/>
              </w:rPr>
              <w:t xml:space="preserve">использованием </w:t>
            </w:r>
            <w:r w:rsidRPr="00955DD0">
              <w:rPr>
                <w:rFonts w:ascii="Calibri" w:hAnsi="Calibri" w:cs="Calibri"/>
                <w:sz w:val="20"/>
                <w:szCs w:val="20"/>
              </w:rPr>
              <w:t>спектр</w:t>
            </w:r>
            <w:r w:rsidR="00821BC1">
              <w:rPr>
                <w:rFonts w:ascii="Calibri" w:hAnsi="Calibri" w:cs="Calibri"/>
                <w:sz w:val="20"/>
                <w:szCs w:val="20"/>
              </w:rPr>
              <w:t>а</w:t>
            </w:r>
            <w:r w:rsidRPr="00955DD0">
              <w:rPr>
                <w:rFonts w:ascii="Calibri" w:hAnsi="Calibri" w:cs="Calibri"/>
                <w:sz w:val="20"/>
                <w:szCs w:val="20"/>
              </w:rPr>
              <w:t xml:space="preserve"> (ASMG) подготовило семинар по радиосвязи для Африки (RRS-25-Africa) в Джибути, в котором приняли участие 200 представителей 47</w:t>
            </w:r>
            <w:r w:rsidR="00821BC1">
              <w:rPr>
                <w:rFonts w:ascii="Calibri" w:hAnsi="Calibri" w:cs="Calibri"/>
                <w:sz w:val="20"/>
                <w:szCs w:val="20"/>
              </w:rPr>
              <w:t> </w:t>
            </w:r>
            <w:r w:rsidRPr="00955DD0">
              <w:rPr>
                <w:rFonts w:ascii="Calibri" w:hAnsi="Calibri" w:cs="Calibri"/>
                <w:sz w:val="20"/>
                <w:szCs w:val="20"/>
              </w:rPr>
              <w:t>Государств-Членов.</w:t>
            </w:r>
          </w:p>
          <w:p w14:paraId="468927A4" w14:textId="77777777" w:rsidR="00657AF5" w:rsidRPr="00955DD0" w:rsidRDefault="00657AF5" w:rsidP="00646D9C">
            <w:pPr>
              <w:spacing w:before="0"/>
              <w:rPr>
                <w:rFonts w:ascii="Calibri" w:hAnsi="Calibri" w:cs="Calibri"/>
                <w:sz w:val="20"/>
                <w:szCs w:val="20"/>
              </w:rPr>
            </w:pPr>
          </w:p>
          <w:p w14:paraId="16C28816" w14:textId="78F2E7EA" w:rsidR="00657AF5" w:rsidRPr="00955DD0" w:rsidRDefault="00657AF5" w:rsidP="00646D9C">
            <w:pPr>
              <w:spacing w:before="0"/>
              <w:rPr>
                <w:rFonts w:ascii="Calibri" w:hAnsi="Calibri" w:cs="Calibri"/>
                <w:sz w:val="20"/>
                <w:szCs w:val="20"/>
              </w:rPr>
            </w:pPr>
            <w:r w:rsidRPr="00955DD0">
              <w:rPr>
                <w:rFonts w:ascii="Calibri" w:hAnsi="Calibri" w:cs="Calibri"/>
                <w:sz w:val="20"/>
                <w:szCs w:val="20"/>
              </w:rPr>
              <w:t xml:space="preserve">В </w:t>
            </w:r>
            <w:r w:rsidRPr="00955DD0">
              <w:rPr>
                <w:rFonts w:ascii="Calibri" w:hAnsi="Calibri" w:cs="Calibri"/>
                <w:b/>
                <w:sz w:val="20"/>
                <w:szCs w:val="20"/>
              </w:rPr>
              <w:t>Азиатско-Тихоокеанском регионе</w:t>
            </w:r>
            <w:r w:rsidRPr="00955DD0">
              <w:rPr>
                <w:rFonts w:ascii="Calibri" w:hAnsi="Calibri" w:cs="Calibri"/>
                <w:sz w:val="20"/>
                <w:szCs w:val="20"/>
              </w:rPr>
              <w:t xml:space="preserve"> БРЭ оказало поддержку </w:t>
            </w:r>
            <w:r w:rsidRPr="00955DD0">
              <w:rPr>
                <w:rFonts w:ascii="Calibri" w:hAnsi="Calibri" w:cs="Calibri"/>
                <w:b/>
                <w:sz w:val="20"/>
                <w:szCs w:val="20"/>
              </w:rPr>
              <w:t>Шри-Ланке</w:t>
            </w:r>
            <w:r w:rsidRPr="00955DD0">
              <w:rPr>
                <w:rFonts w:ascii="Calibri" w:hAnsi="Calibri" w:cs="Calibri"/>
                <w:sz w:val="20"/>
                <w:szCs w:val="20"/>
              </w:rPr>
              <w:t xml:space="preserve"> в разработке руководящих принципов совместного использования инфраструктуры, в </w:t>
            </w:r>
            <w:r w:rsidRPr="00955DD0">
              <w:rPr>
                <w:rFonts w:ascii="Calibri" w:hAnsi="Calibri" w:cs="Calibri"/>
                <w:b/>
                <w:sz w:val="20"/>
                <w:szCs w:val="20"/>
              </w:rPr>
              <w:t>Монголии</w:t>
            </w:r>
            <w:r w:rsidRPr="00955DD0">
              <w:rPr>
                <w:rFonts w:ascii="Calibri" w:hAnsi="Calibri" w:cs="Calibri"/>
                <w:sz w:val="20"/>
                <w:szCs w:val="20"/>
              </w:rPr>
              <w:t xml:space="preserve"> были проведены оценки национального роуминга, а в </w:t>
            </w:r>
            <w:r w:rsidRPr="00955DD0">
              <w:rPr>
                <w:rFonts w:ascii="Calibri" w:hAnsi="Calibri" w:cs="Calibri"/>
                <w:b/>
                <w:sz w:val="20"/>
                <w:szCs w:val="20"/>
              </w:rPr>
              <w:t>Тонга</w:t>
            </w:r>
            <w:r w:rsidRPr="00955DD0">
              <w:rPr>
                <w:rFonts w:ascii="Calibri" w:hAnsi="Calibri" w:cs="Calibri"/>
                <w:sz w:val="20"/>
                <w:szCs w:val="20"/>
              </w:rPr>
              <w:t xml:space="preserve"> приняты правила обеспечения качества обслуживания (</w:t>
            </w:r>
            <w:proofErr w:type="spellStart"/>
            <w:r w:rsidRPr="00955DD0">
              <w:rPr>
                <w:rFonts w:ascii="Calibri" w:hAnsi="Calibri" w:cs="Calibri"/>
                <w:sz w:val="20"/>
                <w:szCs w:val="20"/>
              </w:rPr>
              <w:t>QoS</w:t>
            </w:r>
            <w:proofErr w:type="spellEnd"/>
            <w:r w:rsidRPr="00955DD0">
              <w:rPr>
                <w:rFonts w:ascii="Calibri" w:hAnsi="Calibri" w:cs="Calibri"/>
                <w:sz w:val="20"/>
                <w:szCs w:val="20"/>
              </w:rPr>
              <w:t xml:space="preserve">). BDT организовало учебные курсы по SMS4DC в </w:t>
            </w:r>
            <w:r w:rsidRPr="00955DD0">
              <w:rPr>
                <w:rFonts w:ascii="Calibri" w:hAnsi="Calibri" w:cs="Calibri"/>
                <w:b/>
                <w:sz w:val="20"/>
                <w:szCs w:val="20"/>
              </w:rPr>
              <w:t>Вануату</w:t>
            </w:r>
            <w:r w:rsidRPr="00955DD0">
              <w:rPr>
                <w:rFonts w:ascii="Calibri" w:hAnsi="Calibri" w:cs="Calibri"/>
                <w:sz w:val="20"/>
                <w:szCs w:val="20"/>
              </w:rPr>
              <w:t xml:space="preserve"> и по планированию широкополосной связи в </w:t>
            </w:r>
            <w:r w:rsidRPr="00955DD0">
              <w:rPr>
                <w:rFonts w:ascii="Calibri" w:hAnsi="Calibri" w:cs="Calibri"/>
                <w:b/>
                <w:sz w:val="20"/>
                <w:szCs w:val="20"/>
              </w:rPr>
              <w:t>Индонезии</w:t>
            </w:r>
            <w:r w:rsidRPr="00955DD0">
              <w:rPr>
                <w:rFonts w:ascii="Calibri" w:hAnsi="Calibri" w:cs="Calibri"/>
                <w:sz w:val="20"/>
                <w:szCs w:val="20"/>
              </w:rPr>
              <w:t xml:space="preserve"> и </w:t>
            </w:r>
            <w:r w:rsidRPr="00955DD0">
              <w:rPr>
                <w:rFonts w:ascii="Calibri" w:hAnsi="Calibri" w:cs="Calibri"/>
                <w:b/>
                <w:sz w:val="20"/>
                <w:szCs w:val="20"/>
              </w:rPr>
              <w:t>Малайзии</w:t>
            </w:r>
            <w:r w:rsidRPr="00955DD0">
              <w:rPr>
                <w:rFonts w:ascii="Calibri" w:hAnsi="Calibri" w:cs="Calibri"/>
                <w:sz w:val="20"/>
                <w:szCs w:val="20"/>
              </w:rPr>
              <w:t xml:space="preserve">, при этом </w:t>
            </w:r>
            <w:r w:rsidRPr="00955DD0">
              <w:rPr>
                <w:rFonts w:ascii="Calibri" w:hAnsi="Calibri" w:cs="Calibri"/>
                <w:b/>
                <w:sz w:val="20"/>
                <w:szCs w:val="20"/>
              </w:rPr>
              <w:t>Индонезия</w:t>
            </w:r>
            <w:r w:rsidRPr="00955DD0">
              <w:rPr>
                <w:rFonts w:ascii="Calibri" w:hAnsi="Calibri" w:cs="Calibri"/>
                <w:sz w:val="20"/>
                <w:szCs w:val="20"/>
              </w:rPr>
              <w:t xml:space="preserve"> также получает поддержку в проведении аудита радиочастотного спектра. В августе 2025</w:t>
            </w:r>
            <w:r w:rsidR="0021627F" w:rsidRPr="00955DD0">
              <w:rPr>
                <w:rFonts w:ascii="Calibri" w:hAnsi="Calibri" w:cs="Calibri"/>
                <w:sz w:val="20"/>
                <w:szCs w:val="20"/>
              </w:rPr>
              <w:t> </w:t>
            </w:r>
            <w:r w:rsidRPr="00955DD0">
              <w:rPr>
                <w:rFonts w:ascii="Calibri" w:hAnsi="Calibri" w:cs="Calibri"/>
                <w:sz w:val="20"/>
                <w:szCs w:val="20"/>
              </w:rPr>
              <w:t>года на семинаре ITTLLDC в Улан-Баторе рассматривалась проблема отсутствия доступа к подводным кабелям у стран, не имеющи</w:t>
            </w:r>
            <w:r w:rsidR="00821BC1">
              <w:rPr>
                <w:rFonts w:ascii="Calibri" w:hAnsi="Calibri" w:cs="Calibri"/>
                <w:sz w:val="20"/>
                <w:szCs w:val="20"/>
              </w:rPr>
              <w:t>х</w:t>
            </w:r>
            <w:r w:rsidRPr="00955DD0">
              <w:rPr>
                <w:rFonts w:ascii="Calibri" w:hAnsi="Calibri" w:cs="Calibri"/>
                <w:sz w:val="20"/>
                <w:szCs w:val="20"/>
              </w:rPr>
              <w:t xml:space="preserve"> выхода к морю, и в качестве решения было предложено использование пунктов обмена интернет-трафиком (IXP) и спутниковых группировок. </w:t>
            </w:r>
            <w:r w:rsidRPr="00955DD0">
              <w:rPr>
                <w:rFonts w:ascii="Calibri" w:hAnsi="Calibri" w:cs="Calibri"/>
                <w:b/>
                <w:bCs/>
                <w:sz w:val="20"/>
                <w:szCs w:val="20"/>
              </w:rPr>
              <w:t>Камбоджа</w:t>
            </w:r>
            <w:r w:rsidRPr="00955DD0">
              <w:rPr>
                <w:rFonts w:ascii="Calibri" w:hAnsi="Calibri" w:cs="Calibri"/>
                <w:bCs/>
                <w:sz w:val="20"/>
                <w:szCs w:val="20"/>
              </w:rPr>
              <w:t xml:space="preserve"> получила план развития цифрового телевидения, а </w:t>
            </w:r>
            <w:r w:rsidR="00821BC1" w:rsidRPr="00955DD0">
              <w:rPr>
                <w:rFonts w:ascii="Calibri" w:hAnsi="Calibri" w:cs="Calibri"/>
                <w:b/>
                <w:bCs/>
                <w:sz w:val="20"/>
                <w:szCs w:val="20"/>
              </w:rPr>
              <w:t xml:space="preserve">Вануату </w:t>
            </w:r>
            <w:r w:rsidR="00821BC1" w:rsidRPr="00821BC1">
              <w:rPr>
                <w:rFonts w:ascii="Calibri" w:hAnsi="Calibri" w:cs="Calibri"/>
                <w:sz w:val="20"/>
                <w:szCs w:val="20"/>
              </w:rPr>
              <w:t>и</w:t>
            </w:r>
            <w:r w:rsidR="00821BC1">
              <w:rPr>
                <w:rFonts w:ascii="Calibri" w:hAnsi="Calibri" w:cs="Calibri"/>
                <w:b/>
                <w:bCs/>
                <w:sz w:val="20"/>
                <w:szCs w:val="20"/>
              </w:rPr>
              <w:t xml:space="preserve"> </w:t>
            </w:r>
            <w:r w:rsidRPr="00955DD0">
              <w:rPr>
                <w:rFonts w:ascii="Calibri" w:hAnsi="Calibri" w:cs="Calibri"/>
                <w:b/>
                <w:bCs/>
                <w:sz w:val="20"/>
                <w:szCs w:val="20"/>
              </w:rPr>
              <w:t>Науру</w:t>
            </w:r>
            <w:r w:rsidRPr="00955DD0">
              <w:rPr>
                <w:rFonts w:ascii="Calibri" w:hAnsi="Calibri" w:cs="Calibri"/>
                <w:bCs/>
                <w:sz w:val="20"/>
                <w:szCs w:val="20"/>
              </w:rPr>
              <w:t xml:space="preserve"> привели свои национальные таблицы распределения частот в соответствие с международными стандартами.</w:t>
            </w:r>
            <w:r w:rsidRPr="00955DD0">
              <w:rPr>
                <w:rFonts w:ascii="Calibri" w:hAnsi="Calibri" w:cs="Calibri"/>
                <w:sz w:val="20"/>
                <w:szCs w:val="20"/>
              </w:rPr>
              <w:t xml:space="preserve"> </w:t>
            </w:r>
          </w:p>
          <w:p w14:paraId="3FEB6EBC" w14:textId="77777777" w:rsidR="00657AF5" w:rsidRPr="00955DD0" w:rsidRDefault="00657AF5" w:rsidP="00646D9C">
            <w:pPr>
              <w:spacing w:before="0"/>
              <w:rPr>
                <w:rFonts w:ascii="Calibri" w:hAnsi="Calibri" w:cs="Calibri"/>
                <w:sz w:val="20"/>
                <w:szCs w:val="20"/>
              </w:rPr>
            </w:pPr>
          </w:p>
          <w:p w14:paraId="46040BB9" w14:textId="4E542D5B" w:rsidR="00657AF5" w:rsidRPr="00955DD0" w:rsidRDefault="00657AF5" w:rsidP="00646D9C">
            <w:pPr>
              <w:spacing w:before="0"/>
              <w:rPr>
                <w:rFonts w:ascii="Calibri" w:hAnsi="Calibri" w:cs="Calibri"/>
                <w:sz w:val="20"/>
                <w:szCs w:val="20"/>
              </w:rPr>
            </w:pPr>
            <w:r w:rsidRPr="00955DD0">
              <w:rPr>
                <w:rFonts w:ascii="Calibri" w:hAnsi="Calibri" w:cs="Calibri"/>
                <w:sz w:val="20"/>
                <w:szCs w:val="20"/>
              </w:rPr>
              <w:t xml:space="preserve">В регионе </w:t>
            </w:r>
            <w:r w:rsidRPr="00955DD0">
              <w:rPr>
                <w:rFonts w:ascii="Calibri" w:hAnsi="Calibri" w:cs="Calibri"/>
                <w:b/>
                <w:sz w:val="20"/>
                <w:szCs w:val="20"/>
              </w:rPr>
              <w:t>Северной и Южной Америки Белиз, Суринам, Тринидад и Тобаго</w:t>
            </w:r>
            <w:r w:rsidRPr="00955DD0">
              <w:rPr>
                <w:rFonts w:ascii="Calibri" w:hAnsi="Calibri" w:cs="Calibri"/>
                <w:sz w:val="20"/>
                <w:szCs w:val="20"/>
              </w:rPr>
              <w:t xml:space="preserve"> и </w:t>
            </w:r>
            <w:r w:rsidRPr="00955DD0">
              <w:rPr>
                <w:rFonts w:ascii="Calibri" w:hAnsi="Calibri" w:cs="Calibri"/>
                <w:b/>
                <w:sz w:val="20"/>
                <w:szCs w:val="20"/>
              </w:rPr>
              <w:t xml:space="preserve">Организация </w:t>
            </w:r>
            <w:proofErr w:type="spellStart"/>
            <w:r w:rsidRPr="00955DD0">
              <w:rPr>
                <w:rFonts w:ascii="Calibri" w:hAnsi="Calibri" w:cs="Calibri"/>
                <w:b/>
                <w:sz w:val="20"/>
                <w:szCs w:val="20"/>
              </w:rPr>
              <w:t>восточнокарибских</w:t>
            </w:r>
            <w:proofErr w:type="spellEnd"/>
            <w:r w:rsidRPr="00955DD0">
              <w:rPr>
                <w:rFonts w:ascii="Calibri" w:hAnsi="Calibri" w:cs="Calibri"/>
                <w:b/>
                <w:sz w:val="20"/>
                <w:szCs w:val="20"/>
              </w:rPr>
              <w:t xml:space="preserve"> государств (ОВКГ)</w:t>
            </w:r>
            <w:r w:rsidRPr="00955DD0">
              <w:rPr>
                <w:rFonts w:ascii="Calibri" w:hAnsi="Calibri" w:cs="Calibri"/>
                <w:sz w:val="20"/>
                <w:szCs w:val="20"/>
              </w:rPr>
              <w:t xml:space="preserve"> провели учения по картографированию, а </w:t>
            </w:r>
            <w:r w:rsidRPr="00955DD0">
              <w:rPr>
                <w:rFonts w:ascii="Calibri" w:hAnsi="Calibri" w:cs="Calibri"/>
                <w:b/>
                <w:sz w:val="20"/>
                <w:szCs w:val="20"/>
              </w:rPr>
              <w:t xml:space="preserve">Доминиканская Республика </w:t>
            </w:r>
            <w:r w:rsidRPr="00955DD0">
              <w:rPr>
                <w:rFonts w:ascii="Calibri" w:hAnsi="Calibri" w:cs="Calibri"/>
                <w:sz w:val="20"/>
                <w:szCs w:val="20"/>
              </w:rPr>
              <w:t>и</w:t>
            </w:r>
            <w:r w:rsidRPr="00955DD0">
              <w:rPr>
                <w:rFonts w:ascii="Calibri" w:hAnsi="Calibri" w:cs="Calibri"/>
                <w:b/>
                <w:sz w:val="20"/>
                <w:szCs w:val="20"/>
              </w:rPr>
              <w:t xml:space="preserve"> Уругвай</w:t>
            </w:r>
            <w:r w:rsidRPr="00955DD0">
              <w:rPr>
                <w:rFonts w:ascii="Calibri" w:hAnsi="Calibri" w:cs="Calibri"/>
                <w:sz w:val="20"/>
                <w:szCs w:val="20"/>
              </w:rPr>
              <w:t xml:space="preserve"> – по ГИС на основе карт широкополосных соединений. </w:t>
            </w:r>
            <w:r w:rsidRPr="00955DD0">
              <w:rPr>
                <w:rFonts w:ascii="Calibri" w:hAnsi="Calibri" w:cs="Calibri"/>
                <w:b/>
                <w:bCs/>
                <w:sz w:val="20"/>
                <w:szCs w:val="20"/>
              </w:rPr>
              <w:t>Бразилия</w:t>
            </w:r>
            <w:r w:rsidRPr="00955DD0">
              <w:rPr>
                <w:rFonts w:ascii="Calibri" w:hAnsi="Calibri" w:cs="Calibri"/>
                <w:bCs/>
                <w:sz w:val="20"/>
                <w:szCs w:val="20"/>
              </w:rPr>
              <w:t xml:space="preserve"> повысила удобство использования своего национального картографического интерфейса, а </w:t>
            </w:r>
            <w:r w:rsidRPr="00955DD0">
              <w:rPr>
                <w:rFonts w:ascii="Calibri" w:hAnsi="Calibri" w:cs="Calibri"/>
                <w:b/>
                <w:bCs/>
                <w:sz w:val="20"/>
                <w:szCs w:val="20"/>
              </w:rPr>
              <w:t>Гренада</w:t>
            </w:r>
            <w:r w:rsidRPr="00955DD0">
              <w:rPr>
                <w:rFonts w:ascii="Calibri" w:hAnsi="Calibri" w:cs="Calibri"/>
                <w:bCs/>
                <w:sz w:val="20"/>
                <w:szCs w:val="20"/>
              </w:rPr>
              <w:t xml:space="preserve"> провела оценку устойчивости в рамках инициативы </w:t>
            </w:r>
            <w:r w:rsidR="007500E6" w:rsidRPr="007500E6">
              <w:rPr>
                <w:rFonts w:ascii="Calibri" w:hAnsi="Calibri" w:cs="Calibri"/>
                <w:bCs/>
                <w:sz w:val="20"/>
                <w:szCs w:val="20"/>
              </w:rPr>
              <w:t>"Соединение для восстановления"</w:t>
            </w:r>
            <w:r w:rsidRPr="00955DD0">
              <w:rPr>
                <w:rFonts w:ascii="Calibri" w:hAnsi="Calibri" w:cs="Calibri"/>
                <w:bCs/>
                <w:sz w:val="20"/>
                <w:szCs w:val="20"/>
              </w:rPr>
              <w:t>.</w:t>
            </w:r>
            <w:r w:rsidRPr="00955DD0">
              <w:rPr>
                <w:rFonts w:ascii="Calibri" w:hAnsi="Calibri" w:cs="Calibri"/>
                <w:sz w:val="20"/>
                <w:szCs w:val="20"/>
              </w:rPr>
              <w:t xml:space="preserve"> </w:t>
            </w:r>
            <w:r w:rsidRPr="00955DD0">
              <w:rPr>
                <w:rFonts w:ascii="Calibri" w:hAnsi="Calibri" w:cs="Calibri"/>
                <w:b/>
                <w:bCs/>
                <w:sz w:val="20"/>
                <w:szCs w:val="20"/>
              </w:rPr>
              <w:t>Колумбия</w:t>
            </w:r>
            <w:r w:rsidRPr="00955DD0">
              <w:rPr>
                <w:rFonts w:ascii="Calibri" w:hAnsi="Calibri" w:cs="Calibri"/>
                <w:bCs/>
                <w:sz w:val="20"/>
                <w:szCs w:val="20"/>
              </w:rPr>
              <w:t xml:space="preserve"> обновляет свой генеральный план по прекращению аналогового телевизионного вещания</w:t>
            </w:r>
            <w:r w:rsidR="00063680">
              <w:rPr>
                <w:rFonts w:ascii="Calibri" w:hAnsi="Calibri" w:cs="Calibri"/>
                <w:bCs/>
                <w:sz w:val="20"/>
                <w:szCs w:val="20"/>
              </w:rPr>
              <w:t>, а региональные</w:t>
            </w:r>
            <w:r w:rsidR="00063680">
              <w:t xml:space="preserve"> </w:t>
            </w:r>
            <w:r w:rsidR="00063680" w:rsidRPr="00063680">
              <w:rPr>
                <w:rFonts w:ascii="Calibri" w:hAnsi="Calibri" w:cs="Calibri"/>
                <w:bCs/>
                <w:sz w:val="20"/>
                <w:szCs w:val="20"/>
              </w:rPr>
              <w:t>семинары-практикумы по сетям 5G</w:t>
            </w:r>
            <w:r w:rsidR="00063680">
              <w:rPr>
                <w:rFonts w:ascii="Calibri" w:hAnsi="Calibri" w:cs="Calibri"/>
                <w:bCs/>
                <w:sz w:val="20"/>
                <w:szCs w:val="20"/>
              </w:rPr>
              <w:t xml:space="preserve"> в рамках сотрудничества МСЭ и механизма </w:t>
            </w:r>
            <w:r w:rsidR="00063680" w:rsidRPr="00063680">
              <w:rPr>
                <w:rFonts w:ascii="Calibri" w:hAnsi="Calibri" w:cs="Calibri"/>
                <w:bCs/>
                <w:sz w:val="20"/>
                <w:szCs w:val="20"/>
              </w:rPr>
              <w:t xml:space="preserve"> </w:t>
            </w:r>
            <w:r w:rsidR="00063680">
              <w:rPr>
                <w:rFonts w:ascii="Calibri" w:hAnsi="Calibri" w:cs="Calibri"/>
                <w:bCs/>
                <w:sz w:val="20"/>
                <w:szCs w:val="20"/>
              </w:rPr>
              <w:t xml:space="preserve"> </w:t>
            </w:r>
            <w:r w:rsidRPr="00955DD0">
              <w:rPr>
                <w:rFonts w:ascii="Calibri" w:hAnsi="Calibri" w:cs="Calibri"/>
                <w:bCs/>
                <w:sz w:val="20"/>
                <w:szCs w:val="20"/>
              </w:rPr>
              <w:t xml:space="preserve"> </w:t>
            </w:r>
            <w:r w:rsidR="00063680">
              <w:t xml:space="preserve"> </w:t>
            </w:r>
            <w:r w:rsidR="00063680" w:rsidRPr="00063680">
              <w:rPr>
                <w:rFonts w:ascii="Calibri" w:hAnsi="Calibri" w:cs="Calibri"/>
                <w:bCs/>
                <w:sz w:val="20"/>
                <w:szCs w:val="20"/>
              </w:rPr>
              <w:lastRenderedPageBreak/>
              <w:t xml:space="preserve">TAIEX </w:t>
            </w:r>
            <w:r w:rsidR="00063680">
              <w:rPr>
                <w:rFonts w:ascii="Calibri" w:hAnsi="Calibri" w:cs="Calibri"/>
                <w:bCs/>
                <w:sz w:val="20"/>
                <w:szCs w:val="20"/>
              </w:rPr>
              <w:t>Европейской комиссии</w:t>
            </w:r>
            <w:r w:rsidRPr="00955DD0">
              <w:rPr>
                <w:rFonts w:ascii="Calibri" w:hAnsi="Calibri" w:cs="Calibri"/>
                <w:bCs/>
                <w:sz w:val="20"/>
                <w:szCs w:val="20"/>
              </w:rPr>
              <w:t xml:space="preserve"> повыша</w:t>
            </w:r>
            <w:r w:rsidR="00DE0246">
              <w:rPr>
                <w:rFonts w:ascii="Calibri" w:hAnsi="Calibri" w:cs="Calibri"/>
                <w:bCs/>
                <w:sz w:val="20"/>
                <w:szCs w:val="20"/>
              </w:rPr>
              <w:t>ю</w:t>
            </w:r>
            <w:r w:rsidRPr="00955DD0">
              <w:rPr>
                <w:rFonts w:ascii="Calibri" w:hAnsi="Calibri" w:cs="Calibri"/>
                <w:bCs/>
                <w:sz w:val="20"/>
                <w:szCs w:val="20"/>
              </w:rPr>
              <w:t>т уровень технических знаний.</w:t>
            </w:r>
            <w:r w:rsidRPr="00955DD0">
              <w:rPr>
                <w:rFonts w:ascii="Calibri" w:hAnsi="Calibri" w:cs="Calibri"/>
                <w:sz w:val="20"/>
                <w:szCs w:val="20"/>
              </w:rPr>
              <w:t xml:space="preserve"> На </w:t>
            </w:r>
            <w:r w:rsidRPr="00955DD0">
              <w:rPr>
                <w:rFonts w:ascii="Calibri" w:hAnsi="Calibri" w:cs="Calibri"/>
                <w:b/>
                <w:sz w:val="20"/>
                <w:szCs w:val="20"/>
              </w:rPr>
              <w:t>Ямайке</w:t>
            </w:r>
            <w:r w:rsidRPr="00955DD0">
              <w:rPr>
                <w:rFonts w:ascii="Calibri" w:hAnsi="Calibri" w:cs="Calibri"/>
                <w:sz w:val="20"/>
                <w:szCs w:val="20"/>
              </w:rPr>
              <w:t xml:space="preserve"> и в </w:t>
            </w:r>
            <w:r w:rsidRPr="00955DD0">
              <w:rPr>
                <w:rFonts w:ascii="Calibri" w:hAnsi="Calibri" w:cs="Calibri"/>
                <w:b/>
                <w:sz w:val="20"/>
                <w:szCs w:val="20"/>
              </w:rPr>
              <w:t>Гватемале</w:t>
            </w:r>
            <w:r w:rsidRPr="00955DD0">
              <w:rPr>
                <w:rFonts w:ascii="Calibri" w:hAnsi="Calibri" w:cs="Calibri"/>
                <w:sz w:val="20"/>
                <w:szCs w:val="20"/>
              </w:rPr>
              <w:t xml:space="preserve"> Платформа планирования подключений направляла стратегии последней мили, помогая этим странам моделировать сценарии развития инфраструктуры для расширения сетей в сельских районах. В</w:t>
            </w:r>
            <w:r w:rsidR="0021627F" w:rsidRPr="00955DD0">
              <w:rPr>
                <w:rFonts w:ascii="Calibri" w:hAnsi="Calibri" w:cs="Calibri"/>
                <w:sz w:val="20"/>
                <w:szCs w:val="20"/>
              </w:rPr>
              <w:t> </w:t>
            </w:r>
            <w:r w:rsidRPr="00955DD0">
              <w:rPr>
                <w:rFonts w:ascii="Calibri" w:hAnsi="Calibri" w:cs="Calibri"/>
                <w:sz w:val="20"/>
                <w:szCs w:val="20"/>
              </w:rPr>
              <w:t>совокупности эти инициативы объединили практические решения в области установления соединений с более широкими политическими стратегиями.</w:t>
            </w:r>
            <w:r w:rsidR="00063680">
              <w:t xml:space="preserve"> </w:t>
            </w:r>
          </w:p>
          <w:p w14:paraId="2442817D" w14:textId="77777777" w:rsidR="00657AF5" w:rsidRPr="00955DD0" w:rsidRDefault="00657AF5" w:rsidP="00646D9C">
            <w:pPr>
              <w:spacing w:before="0"/>
              <w:rPr>
                <w:rFonts w:ascii="Calibri" w:hAnsi="Calibri" w:cs="Calibri"/>
                <w:sz w:val="20"/>
                <w:szCs w:val="20"/>
              </w:rPr>
            </w:pPr>
          </w:p>
          <w:p w14:paraId="266E649D" w14:textId="0BE21240" w:rsidR="00657AF5" w:rsidRPr="00955DD0" w:rsidRDefault="00657AF5" w:rsidP="00646D9C">
            <w:pPr>
              <w:spacing w:before="0"/>
              <w:rPr>
                <w:rFonts w:ascii="Calibri" w:hAnsi="Calibri" w:cs="Calibri"/>
                <w:sz w:val="20"/>
                <w:szCs w:val="20"/>
              </w:rPr>
            </w:pPr>
            <w:r w:rsidRPr="00955DD0">
              <w:rPr>
                <w:rFonts w:ascii="Calibri" w:hAnsi="Calibri" w:cs="Calibri"/>
                <w:sz w:val="20"/>
                <w:szCs w:val="20"/>
              </w:rPr>
              <w:t xml:space="preserve">В </w:t>
            </w:r>
            <w:r w:rsidRPr="00955DD0">
              <w:rPr>
                <w:rFonts w:ascii="Calibri" w:hAnsi="Calibri" w:cs="Calibri"/>
                <w:b/>
                <w:bCs/>
                <w:sz w:val="20"/>
                <w:szCs w:val="20"/>
              </w:rPr>
              <w:t>регионе арабских государств</w:t>
            </w:r>
            <w:r w:rsidRPr="00955DD0">
              <w:rPr>
                <w:rFonts w:ascii="Calibri" w:hAnsi="Calibri" w:cs="Calibri"/>
                <w:sz w:val="20"/>
                <w:szCs w:val="20"/>
              </w:rPr>
              <w:t xml:space="preserve"> в 2024 году в Алжире состоялся региональный семинар-практикум, в котором приняли участие 278</w:t>
            </w:r>
            <w:r w:rsidR="0021627F" w:rsidRPr="00955DD0">
              <w:rPr>
                <w:rFonts w:ascii="Calibri" w:hAnsi="Calibri" w:cs="Calibri"/>
                <w:sz w:val="20"/>
                <w:szCs w:val="20"/>
              </w:rPr>
              <w:t> </w:t>
            </w:r>
            <w:r w:rsidRPr="00955DD0">
              <w:rPr>
                <w:rFonts w:ascii="Calibri" w:hAnsi="Calibri" w:cs="Calibri"/>
                <w:sz w:val="20"/>
                <w:szCs w:val="20"/>
              </w:rPr>
              <w:t xml:space="preserve">представителей правительств, регуляторных органов, компаний отрасли и академических организаций для разработки стратегий обеспечения универсальной возможности установления соединений. В дополнение к этому для 25 участников, представляющих компанию </w:t>
            </w:r>
            <w:proofErr w:type="spellStart"/>
            <w:r w:rsidRPr="00955DD0">
              <w:rPr>
                <w:rFonts w:ascii="Calibri" w:hAnsi="Calibri" w:cs="Calibri"/>
                <w:sz w:val="20"/>
                <w:szCs w:val="20"/>
              </w:rPr>
              <w:t>Algérie</w:t>
            </w:r>
            <w:proofErr w:type="spellEnd"/>
            <w:r w:rsidRPr="00955DD0">
              <w:rPr>
                <w:rFonts w:ascii="Calibri" w:hAnsi="Calibri" w:cs="Calibri"/>
                <w:sz w:val="20"/>
                <w:szCs w:val="20"/>
              </w:rPr>
              <w:t xml:space="preserve"> </w:t>
            </w:r>
            <w:proofErr w:type="spellStart"/>
            <w:r w:rsidRPr="00955DD0">
              <w:rPr>
                <w:rFonts w:ascii="Calibri" w:hAnsi="Calibri" w:cs="Calibri"/>
                <w:sz w:val="20"/>
                <w:szCs w:val="20"/>
              </w:rPr>
              <w:t>Télécom</w:t>
            </w:r>
            <w:proofErr w:type="spellEnd"/>
            <w:r w:rsidRPr="00955DD0">
              <w:rPr>
                <w:rFonts w:ascii="Calibri" w:hAnsi="Calibri" w:cs="Calibri"/>
                <w:sz w:val="20"/>
                <w:szCs w:val="20"/>
              </w:rPr>
              <w:t xml:space="preserve"> и другие национальные предприятия, был организован специализированный учебный курс по инструментам картирования инфраструктуры и анализа возможностей установления соединений, что позволило укрепить национальный технический потенциал. В </w:t>
            </w:r>
            <w:r w:rsidRPr="00955DD0">
              <w:rPr>
                <w:rFonts w:ascii="Calibri" w:hAnsi="Calibri" w:cs="Calibri"/>
                <w:b/>
                <w:sz w:val="20"/>
                <w:szCs w:val="20"/>
              </w:rPr>
              <w:t>Джибути</w:t>
            </w:r>
            <w:r w:rsidRPr="00955DD0">
              <w:rPr>
                <w:rFonts w:ascii="Calibri" w:hAnsi="Calibri" w:cs="Calibri"/>
                <w:sz w:val="20"/>
                <w:szCs w:val="20"/>
              </w:rPr>
              <w:t xml:space="preserve"> прошли сессии по распределению радиочастот, а в </w:t>
            </w:r>
            <w:r w:rsidRPr="00955DD0">
              <w:rPr>
                <w:rFonts w:ascii="Calibri" w:hAnsi="Calibri" w:cs="Calibri"/>
                <w:b/>
                <w:sz w:val="20"/>
                <w:szCs w:val="20"/>
              </w:rPr>
              <w:t>Саудовской Аравии</w:t>
            </w:r>
            <w:r w:rsidRPr="00955DD0">
              <w:rPr>
                <w:rFonts w:ascii="Calibri" w:hAnsi="Calibri" w:cs="Calibri"/>
                <w:sz w:val="20"/>
                <w:szCs w:val="20"/>
              </w:rPr>
              <w:t xml:space="preserve"> состоялись диалоги по использованию спектра и спутниковой связи. </w:t>
            </w:r>
            <w:r w:rsidRPr="00955DD0">
              <w:rPr>
                <w:rFonts w:ascii="Calibri" w:hAnsi="Calibri" w:cs="Calibri"/>
                <w:b/>
                <w:sz w:val="20"/>
                <w:szCs w:val="20"/>
              </w:rPr>
              <w:t xml:space="preserve">Алжир, Египет </w:t>
            </w:r>
            <w:r w:rsidRPr="00955DD0">
              <w:rPr>
                <w:rFonts w:ascii="Calibri" w:hAnsi="Calibri" w:cs="Calibri"/>
                <w:sz w:val="20"/>
                <w:szCs w:val="20"/>
              </w:rPr>
              <w:t xml:space="preserve">и </w:t>
            </w:r>
            <w:r w:rsidRPr="00955DD0">
              <w:rPr>
                <w:rFonts w:ascii="Calibri" w:hAnsi="Calibri" w:cs="Calibri"/>
                <w:b/>
                <w:sz w:val="20"/>
                <w:szCs w:val="20"/>
              </w:rPr>
              <w:t>Мавритания</w:t>
            </w:r>
            <w:r w:rsidRPr="00955DD0">
              <w:rPr>
                <w:rFonts w:ascii="Calibri" w:hAnsi="Calibri" w:cs="Calibri"/>
                <w:sz w:val="20"/>
                <w:szCs w:val="20"/>
              </w:rPr>
              <w:t xml:space="preserve"> согласовали планирование инфраструктуры с повестками дня по экологически чистым и открытым для всех цифровым технологиям, а </w:t>
            </w:r>
            <w:r w:rsidRPr="00955DD0">
              <w:rPr>
                <w:rFonts w:ascii="Calibri" w:hAnsi="Calibri" w:cs="Calibri"/>
                <w:b/>
                <w:sz w:val="20"/>
                <w:szCs w:val="20"/>
              </w:rPr>
              <w:t>Судан</w:t>
            </w:r>
            <w:r w:rsidRPr="00955DD0">
              <w:rPr>
                <w:rFonts w:ascii="Calibri" w:hAnsi="Calibri" w:cs="Calibri"/>
                <w:sz w:val="20"/>
                <w:szCs w:val="20"/>
              </w:rPr>
              <w:t xml:space="preserve"> и </w:t>
            </w:r>
            <w:r w:rsidRPr="00955DD0">
              <w:rPr>
                <w:rFonts w:ascii="Calibri" w:hAnsi="Calibri" w:cs="Calibri"/>
                <w:b/>
                <w:sz w:val="20"/>
                <w:szCs w:val="20"/>
              </w:rPr>
              <w:t>Ливия</w:t>
            </w:r>
            <w:r w:rsidRPr="00955DD0">
              <w:rPr>
                <w:rFonts w:ascii="Calibri" w:hAnsi="Calibri" w:cs="Calibri"/>
                <w:sz w:val="20"/>
                <w:szCs w:val="20"/>
              </w:rPr>
              <w:t xml:space="preserve"> получили техническую поддержку по восстановлению цифровой инфраструктуры.</w:t>
            </w:r>
          </w:p>
          <w:p w14:paraId="7416AA75" w14:textId="77777777" w:rsidR="00657AF5" w:rsidRPr="00955DD0" w:rsidRDefault="00657AF5" w:rsidP="00646D9C">
            <w:pPr>
              <w:spacing w:before="0"/>
              <w:rPr>
                <w:rFonts w:ascii="Calibri" w:hAnsi="Calibri" w:cs="Calibri"/>
                <w:sz w:val="20"/>
                <w:szCs w:val="20"/>
              </w:rPr>
            </w:pPr>
          </w:p>
          <w:p w14:paraId="24963906" w14:textId="4D719B50" w:rsidR="00657AF5" w:rsidRPr="00955DD0" w:rsidRDefault="00657AF5" w:rsidP="00646D9C">
            <w:pPr>
              <w:spacing w:before="0"/>
              <w:rPr>
                <w:rFonts w:ascii="Calibri" w:hAnsi="Calibri" w:cs="Calibri"/>
                <w:sz w:val="20"/>
                <w:szCs w:val="20"/>
              </w:rPr>
            </w:pPr>
            <w:r w:rsidRPr="00955DD0">
              <w:rPr>
                <w:rFonts w:ascii="Calibri" w:hAnsi="Calibri" w:cs="Calibri"/>
                <w:sz w:val="20"/>
                <w:szCs w:val="20"/>
              </w:rPr>
              <w:t xml:space="preserve">В результате интеграции в процесс регионального сотрудничества технологии картографирования сетей широкополосной связи страны </w:t>
            </w:r>
            <w:r w:rsidRPr="00955DD0">
              <w:rPr>
                <w:rFonts w:ascii="Calibri" w:hAnsi="Calibri" w:cs="Calibri"/>
                <w:b/>
                <w:sz w:val="20"/>
                <w:szCs w:val="20"/>
              </w:rPr>
              <w:t xml:space="preserve">региона арабских государств </w:t>
            </w:r>
            <w:r w:rsidRPr="00955DD0">
              <w:rPr>
                <w:rFonts w:ascii="Calibri" w:hAnsi="Calibri" w:cs="Calibri"/>
                <w:sz w:val="20"/>
                <w:szCs w:val="20"/>
              </w:rPr>
              <w:t>стали испытательными центрами для формирования коллективной политики на основе данных. МСЭ оказывает целевую поддержку</w:t>
            </w:r>
            <w:r w:rsidR="00BC5A13">
              <w:t xml:space="preserve"> </w:t>
            </w:r>
            <w:r w:rsidR="00BC5A13" w:rsidRPr="00BC5A13">
              <w:rPr>
                <w:rFonts w:ascii="Calibri" w:hAnsi="Calibri" w:cs="Calibri"/>
                <w:sz w:val="20"/>
                <w:szCs w:val="20"/>
              </w:rPr>
              <w:t>Управлени</w:t>
            </w:r>
            <w:r w:rsidR="00BC5A13">
              <w:rPr>
                <w:rFonts w:ascii="Calibri" w:hAnsi="Calibri" w:cs="Calibri"/>
                <w:sz w:val="20"/>
                <w:szCs w:val="20"/>
              </w:rPr>
              <w:t>ю</w:t>
            </w:r>
            <w:r w:rsidR="00BC5A13" w:rsidRPr="00BC5A13">
              <w:rPr>
                <w:rFonts w:ascii="Calibri" w:hAnsi="Calibri" w:cs="Calibri"/>
                <w:sz w:val="20"/>
                <w:szCs w:val="20"/>
              </w:rPr>
              <w:t xml:space="preserve"> многоотраслевого регулирования </w:t>
            </w:r>
            <w:r w:rsidRPr="00955DD0">
              <w:rPr>
                <w:rFonts w:ascii="Calibri" w:hAnsi="Calibri" w:cs="Calibri"/>
                <w:sz w:val="20"/>
                <w:szCs w:val="20"/>
              </w:rPr>
              <w:t>Джибути (ARMD) в целях укрепления национальной системы управления использованием спектра и нормативно-правовой базы. Эта помощь направлена на повышение способности страны эффективно и прозрачно планировать, регулировать и использовать радиочастотные ресурсы. Данная работа включает в себя разработку двух ключевых политических инструментов – национальной стратегии управления радиоспектром и его использования и генерального плана по совершенствованию регулирования использования радиоспектра, – которые позволят создать структурированную и устойчивую систему распределения и присвоения ресурсов радиоспектра. Эти усилия способствуют повышению эффективности регулирования, оптимизации использования спектра и поддержке цифровой трансформации Джибути.</w:t>
            </w:r>
          </w:p>
          <w:p w14:paraId="32167206" w14:textId="77777777" w:rsidR="00657AF5" w:rsidRPr="00955DD0" w:rsidRDefault="00657AF5" w:rsidP="00646D9C">
            <w:pPr>
              <w:spacing w:before="0"/>
              <w:rPr>
                <w:rFonts w:ascii="Calibri" w:hAnsi="Calibri" w:cs="Calibri"/>
                <w:sz w:val="20"/>
                <w:szCs w:val="20"/>
              </w:rPr>
            </w:pPr>
          </w:p>
          <w:p w14:paraId="222117AA" w14:textId="176775C5" w:rsidR="00657AF5" w:rsidRPr="00955DD0" w:rsidRDefault="00657AF5" w:rsidP="00646D9C">
            <w:pPr>
              <w:spacing w:before="0"/>
              <w:rPr>
                <w:rFonts w:ascii="Calibri" w:hAnsi="Calibri" w:cs="Calibri"/>
                <w:sz w:val="20"/>
                <w:szCs w:val="20"/>
              </w:rPr>
            </w:pPr>
            <w:r w:rsidRPr="00955DD0">
              <w:rPr>
                <w:rFonts w:ascii="Calibri" w:hAnsi="Calibri" w:cs="Calibri"/>
                <w:sz w:val="20"/>
                <w:szCs w:val="20"/>
              </w:rPr>
              <w:t xml:space="preserve">В регионе СНГ в числе </w:t>
            </w:r>
            <w:r w:rsidR="00BC5A13" w:rsidRPr="00BC5A13">
              <w:rPr>
                <w:rFonts w:ascii="Calibri" w:hAnsi="Calibri" w:cs="Calibri"/>
                <w:sz w:val="20"/>
                <w:szCs w:val="20"/>
              </w:rPr>
              <w:t>первоочередны</w:t>
            </w:r>
            <w:r w:rsidR="00BC5A13">
              <w:rPr>
                <w:rFonts w:ascii="Calibri" w:hAnsi="Calibri" w:cs="Calibri"/>
                <w:sz w:val="20"/>
                <w:szCs w:val="20"/>
              </w:rPr>
              <w:t>х</w:t>
            </w:r>
            <w:r w:rsidR="00BC5A13" w:rsidRPr="00BC5A13">
              <w:rPr>
                <w:rFonts w:ascii="Calibri" w:hAnsi="Calibri" w:cs="Calibri"/>
                <w:sz w:val="20"/>
                <w:szCs w:val="20"/>
              </w:rPr>
              <w:t xml:space="preserve"> задач </w:t>
            </w:r>
            <w:r w:rsidRPr="00955DD0">
              <w:rPr>
                <w:rFonts w:ascii="Calibri" w:hAnsi="Calibri" w:cs="Calibri"/>
                <w:sz w:val="20"/>
                <w:szCs w:val="20"/>
              </w:rPr>
              <w:t xml:space="preserve">были развитие сетей 5G и устойчивость. </w:t>
            </w:r>
            <w:r w:rsidRPr="00955DD0">
              <w:rPr>
                <w:rFonts w:ascii="Calibri" w:hAnsi="Calibri" w:cs="Calibri"/>
                <w:b/>
                <w:sz w:val="20"/>
                <w:szCs w:val="20"/>
              </w:rPr>
              <w:t xml:space="preserve">В Армении, Таджикистане </w:t>
            </w:r>
            <w:r w:rsidRPr="00955DD0">
              <w:rPr>
                <w:rFonts w:ascii="Calibri" w:hAnsi="Calibri" w:cs="Calibri"/>
                <w:sz w:val="20"/>
                <w:szCs w:val="20"/>
              </w:rPr>
              <w:t>и</w:t>
            </w:r>
            <w:r w:rsidRPr="00955DD0">
              <w:rPr>
                <w:rFonts w:ascii="Calibri" w:hAnsi="Calibri" w:cs="Calibri"/>
                <w:b/>
                <w:sz w:val="20"/>
                <w:szCs w:val="20"/>
              </w:rPr>
              <w:t xml:space="preserve"> Туркменистане</w:t>
            </w:r>
            <w:r w:rsidRPr="00955DD0">
              <w:rPr>
                <w:rFonts w:ascii="Calibri" w:hAnsi="Calibri" w:cs="Calibri"/>
                <w:sz w:val="20"/>
                <w:szCs w:val="20"/>
              </w:rPr>
              <w:t xml:space="preserve"> проведены учебные курсы по развертыванию сетей 5G, а в </w:t>
            </w:r>
            <w:r w:rsidRPr="00955DD0">
              <w:rPr>
                <w:rFonts w:ascii="Calibri" w:hAnsi="Calibri" w:cs="Calibri"/>
                <w:b/>
                <w:sz w:val="20"/>
                <w:szCs w:val="20"/>
              </w:rPr>
              <w:t xml:space="preserve">Казахстане, Кыргызстане </w:t>
            </w:r>
            <w:r w:rsidRPr="00955DD0">
              <w:rPr>
                <w:rFonts w:ascii="Calibri" w:hAnsi="Calibri" w:cs="Calibri"/>
                <w:sz w:val="20"/>
                <w:szCs w:val="20"/>
              </w:rPr>
              <w:t>и</w:t>
            </w:r>
            <w:r w:rsidRPr="00955DD0">
              <w:rPr>
                <w:rFonts w:ascii="Calibri" w:hAnsi="Calibri" w:cs="Calibri"/>
                <w:b/>
                <w:sz w:val="20"/>
                <w:szCs w:val="20"/>
              </w:rPr>
              <w:t xml:space="preserve"> Узбекистане</w:t>
            </w:r>
            <w:r w:rsidRPr="00955DD0">
              <w:rPr>
                <w:rFonts w:ascii="Calibri" w:hAnsi="Calibri" w:cs="Calibri"/>
                <w:sz w:val="20"/>
                <w:szCs w:val="20"/>
              </w:rPr>
              <w:t xml:space="preserve"> – расширенная </w:t>
            </w:r>
            <w:r w:rsidR="00BC5A13" w:rsidRPr="00955DD0">
              <w:rPr>
                <w:rFonts w:ascii="Calibri" w:hAnsi="Calibri" w:cs="Calibri"/>
                <w:sz w:val="20"/>
                <w:szCs w:val="20"/>
              </w:rPr>
              <w:t xml:space="preserve">оценка </w:t>
            </w:r>
            <w:r w:rsidR="00BC5A13" w:rsidRPr="00BC5A13">
              <w:rPr>
                <w:rFonts w:ascii="Calibri" w:hAnsi="Calibri" w:cs="Calibri"/>
                <w:sz w:val="20"/>
                <w:szCs w:val="20"/>
              </w:rPr>
              <w:t>возможности установления соединения</w:t>
            </w:r>
            <w:r w:rsidR="00BC5A13">
              <w:rPr>
                <w:rFonts w:ascii="Calibri" w:hAnsi="Calibri" w:cs="Calibri"/>
                <w:sz w:val="20"/>
                <w:szCs w:val="20"/>
              </w:rPr>
              <w:t xml:space="preserve"> в школах</w:t>
            </w:r>
            <w:r w:rsidRPr="00955DD0">
              <w:rPr>
                <w:rFonts w:ascii="Calibri" w:hAnsi="Calibri" w:cs="Calibri"/>
                <w:sz w:val="20"/>
                <w:szCs w:val="20"/>
              </w:rPr>
              <w:t xml:space="preserve">, результаты которой были представлены на мероприятии "Неделя подключения школ в Центральной Азии". </w:t>
            </w:r>
            <w:r w:rsidRPr="00955DD0">
              <w:rPr>
                <w:rFonts w:ascii="Calibri" w:hAnsi="Calibri" w:cs="Calibri"/>
                <w:bCs/>
                <w:sz w:val="20"/>
                <w:szCs w:val="20"/>
              </w:rPr>
              <w:t>В</w:t>
            </w:r>
            <w:r w:rsidR="0021627F" w:rsidRPr="00955DD0">
              <w:rPr>
                <w:rFonts w:ascii="Calibri" w:hAnsi="Calibri" w:cs="Calibri"/>
                <w:bCs/>
                <w:sz w:val="20"/>
                <w:szCs w:val="20"/>
              </w:rPr>
              <w:t> </w:t>
            </w:r>
            <w:r w:rsidRPr="00955DD0">
              <w:rPr>
                <w:rFonts w:ascii="Calibri" w:hAnsi="Calibri" w:cs="Calibri"/>
                <w:b/>
                <w:bCs/>
                <w:sz w:val="20"/>
                <w:szCs w:val="20"/>
              </w:rPr>
              <w:t>Узбекистане</w:t>
            </w:r>
            <w:r w:rsidRPr="00955DD0">
              <w:rPr>
                <w:rFonts w:ascii="Calibri" w:hAnsi="Calibri" w:cs="Calibri"/>
                <w:bCs/>
                <w:sz w:val="20"/>
                <w:szCs w:val="20"/>
              </w:rPr>
              <w:t xml:space="preserve"> состоялся круглый стол по </w:t>
            </w:r>
            <w:proofErr w:type="spellStart"/>
            <w:r w:rsidRPr="00955DD0">
              <w:rPr>
                <w:rFonts w:ascii="Calibri" w:hAnsi="Calibri" w:cs="Calibri"/>
                <w:bCs/>
                <w:sz w:val="20"/>
                <w:szCs w:val="20"/>
              </w:rPr>
              <w:t>VoLTE</w:t>
            </w:r>
            <w:proofErr w:type="spellEnd"/>
            <w:r w:rsidRPr="00955DD0">
              <w:rPr>
                <w:rFonts w:ascii="Calibri" w:hAnsi="Calibri" w:cs="Calibri"/>
                <w:bCs/>
                <w:sz w:val="20"/>
                <w:szCs w:val="20"/>
              </w:rPr>
              <w:t xml:space="preserve">, а в </w:t>
            </w:r>
            <w:r w:rsidRPr="00955DD0">
              <w:rPr>
                <w:rFonts w:ascii="Calibri" w:hAnsi="Calibri" w:cs="Calibri"/>
                <w:b/>
                <w:bCs/>
                <w:sz w:val="20"/>
                <w:szCs w:val="20"/>
              </w:rPr>
              <w:t>Таджикистане</w:t>
            </w:r>
            <w:r w:rsidRPr="00955DD0">
              <w:rPr>
                <w:rFonts w:ascii="Calibri" w:hAnsi="Calibri" w:cs="Calibri"/>
                <w:bCs/>
                <w:sz w:val="20"/>
                <w:szCs w:val="20"/>
              </w:rPr>
              <w:t xml:space="preserve"> в марте 2025 года было проведено обучение по развитию национального опыта в области планирования соединений на основе ГИС.</w:t>
            </w:r>
            <w:r w:rsidRPr="00955DD0">
              <w:rPr>
                <w:rFonts w:ascii="Calibri" w:hAnsi="Calibri" w:cs="Calibri"/>
                <w:sz w:val="20"/>
                <w:szCs w:val="20"/>
              </w:rPr>
              <w:t xml:space="preserve"> В </w:t>
            </w:r>
            <w:r w:rsidRPr="00955DD0">
              <w:rPr>
                <w:rFonts w:ascii="Calibri" w:hAnsi="Calibri" w:cs="Calibri"/>
                <w:b/>
                <w:sz w:val="20"/>
                <w:szCs w:val="20"/>
              </w:rPr>
              <w:t>Кыргызстане</w:t>
            </w:r>
            <w:r w:rsidRPr="00955DD0">
              <w:rPr>
                <w:rFonts w:ascii="Calibri" w:hAnsi="Calibri" w:cs="Calibri"/>
                <w:sz w:val="20"/>
                <w:szCs w:val="20"/>
              </w:rPr>
              <w:t xml:space="preserve"> БРЭ провело семинар-практикум по развертыванию сетей 5G, который способствовал повышению уровня знаний участников. В сентябре 2024 года в Казахстане прошел первый международный совместный семинар МСЭ и ВМО по использованию спектра для устойчивого развития. В 2025 году была организована программа "Возможности установления соединений в будущем"</w:t>
            </w:r>
            <w:r w:rsidR="00C23C2A">
              <w:rPr>
                <w:rFonts w:ascii="Calibri" w:hAnsi="Calibri" w:cs="Calibri"/>
                <w:sz w:val="20"/>
                <w:szCs w:val="20"/>
              </w:rPr>
              <w:t>, п</w:t>
            </w:r>
            <w:r w:rsidR="00C23C2A" w:rsidRPr="00C23C2A">
              <w:rPr>
                <w:rFonts w:ascii="Calibri" w:hAnsi="Calibri" w:cs="Calibri"/>
                <w:sz w:val="20"/>
                <w:szCs w:val="20"/>
              </w:rPr>
              <w:t>рида</w:t>
            </w:r>
            <w:r w:rsidR="00C23C2A">
              <w:rPr>
                <w:rFonts w:ascii="Calibri" w:hAnsi="Calibri" w:cs="Calibri"/>
                <w:sz w:val="20"/>
                <w:szCs w:val="20"/>
              </w:rPr>
              <w:t>ющая</w:t>
            </w:r>
            <w:r w:rsidR="00C23C2A" w:rsidRPr="00C23C2A">
              <w:rPr>
                <w:rFonts w:ascii="Calibri" w:hAnsi="Calibri" w:cs="Calibri"/>
                <w:sz w:val="20"/>
                <w:szCs w:val="20"/>
              </w:rPr>
              <w:t xml:space="preserve"> институциональн</w:t>
            </w:r>
            <w:r w:rsidR="00C23C2A">
              <w:rPr>
                <w:rFonts w:ascii="Calibri" w:hAnsi="Calibri" w:cs="Calibri"/>
                <w:sz w:val="20"/>
                <w:szCs w:val="20"/>
              </w:rPr>
              <w:t>ый</w:t>
            </w:r>
            <w:r w:rsidR="00C23C2A" w:rsidRPr="00C23C2A">
              <w:rPr>
                <w:rFonts w:ascii="Calibri" w:hAnsi="Calibri" w:cs="Calibri"/>
                <w:sz w:val="20"/>
                <w:szCs w:val="20"/>
              </w:rPr>
              <w:t xml:space="preserve"> характер</w:t>
            </w:r>
            <w:r w:rsidR="00C23C2A">
              <w:rPr>
                <w:rFonts w:ascii="Calibri" w:hAnsi="Calibri" w:cs="Calibri"/>
                <w:sz w:val="20"/>
                <w:szCs w:val="20"/>
              </w:rPr>
              <w:t xml:space="preserve"> проводимым </w:t>
            </w:r>
            <w:r w:rsidR="00C23C2A" w:rsidRPr="00C23C2A">
              <w:rPr>
                <w:rFonts w:ascii="Calibri" w:hAnsi="Calibri" w:cs="Calibri"/>
                <w:sz w:val="20"/>
                <w:szCs w:val="20"/>
              </w:rPr>
              <w:t xml:space="preserve"> </w:t>
            </w:r>
            <w:r w:rsidR="00C23C2A">
              <w:t xml:space="preserve"> </w:t>
            </w:r>
            <w:r w:rsidR="00C23C2A" w:rsidRPr="00C23C2A">
              <w:rPr>
                <w:rFonts w:ascii="Calibri" w:hAnsi="Calibri" w:cs="Calibri"/>
                <w:sz w:val="20"/>
                <w:szCs w:val="20"/>
              </w:rPr>
              <w:t xml:space="preserve"> на региональном уровне занятиям и консультациям</w:t>
            </w:r>
            <w:r w:rsidRPr="00955DD0">
              <w:rPr>
                <w:rFonts w:ascii="Calibri" w:hAnsi="Calibri" w:cs="Calibri"/>
                <w:sz w:val="20"/>
                <w:szCs w:val="20"/>
              </w:rPr>
              <w:t>.</w:t>
            </w:r>
          </w:p>
          <w:p w14:paraId="6A95932C" w14:textId="77777777" w:rsidR="00657AF5" w:rsidRPr="00955DD0" w:rsidRDefault="00657AF5" w:rsidP="00646D9C">
            <w:pPr>
              <w:spacing w:before="0"/>
              <w:rPr>
                <w:rFonts w:ascii="Calibri" w:hAnsi="Calibri" w:cs="Calibri"/>
                <w:sz w:val="20"/>
                <w:szCs w:val="20"/>
              </w:rPr>
            </w:pPr>
          </w:p>
          <w:p w14:paraId="073BE497" w14:textId="77777777" w:rsidR="00657AF5" w:rsidRPr="00955DD0" w:rsidRDefault="00657AF5" w:rsidP="00646D9C">
            <w:pPr>
              <w:spacing w:before="0"/>
              <w:rPr>
                <w:sz w:val="20"/>
                <w:szCs w:val="20"/>
              </w:rPr>
            </w:pPr>
            <w:r w:rsidRPr="00955DD0">
              <w:rPr>
                <w:rFonts w:ascii="Calibri" w:hAnsi="Calibri" w:cs="Calibri"/>
                <w:sz w:val="20"/>
                <w:szCs w:val="20"/>
              </w:rPr>
              <w:t xml:space="preserve">В </w:t>
            </w:r>
            <w:r w:rsidRPr="00955DD0">
              <w:rPr>
                <w:rFonts w:ascii="Calibri" w:hAnsi="Calibri" w:cs="Calibri"/>
                <w:b/>
                <w:sz w:val="20"/>
                <w:szCs w:val="20"/>
              </w:rPr>
              <w:t>Европейском регионе Черногория</w:t>
            </w:r>
            <w:r w:rsidRPr="00955DD0">
              <w:rPr>
                <w:rFonts w:ascii="Calibri" w:hAnsi="Calibri" w:cs="Calibri"/>
                <w:sz w:val="20"/>
                <w:szCs w:val="20"/>
              </w:rPr>
              <w:t xml:space="preserve"> завершила разработку плана развития широкополосной связи на 2025–2029 годы с упором на сельские районы, а </w:t>
            </w:r>
            <w:r w:rsidRPr="00955DD0">
              <w:rPr>
                <w:rFonts w:ascii="Calibri" w:hAnsi="Calibri" w:cs="Calibri"/>
                <w:b/>
                <w:sz w:val="20"/>
                <w:szCs w:val="20"/>
              </w:rPr>
              <w:t>Албания</w:t>
            </w:r>
            <w:r w:rsidRPr="00955DD0">
              <w:rPr>
                <w:rFonts w:ascii="Calibri" w:hAnsi="Calibri" w:cs="Calibri"/>
                <w:sz w:val="20"/>
                <w:szCs w:val="20"/>
              </w:rPr>
              <w:t xml:space="preserve"> модернизировала свою систему картографирования Atlas. </w:t>
            </w:r>
            <w:r w:rsidRPr="00955DD0">
              <w:rPr>
                <w:rFonts w:ascii="Calibri" w:hAnsi="Calibri" w:cs="Calibri"/>
                <w:b/>
                <w:sz w:val="20"/>
                <w:szCs w:val="20"/>
              </w:rPr>
              <w:t>Молдова</w:t>
            </w:r>
            <w:r w:rsidRPr="00955DD0">
              <w:rPr>
                <w:rFonts w:ascii="Calibri" w:hAnsi="Calibri" w:cs="Calibri"/>
                <w:sz w:val="20"/>
                <w:szCs w:val="20"/>
              </w:rPr>
              <w:t xml:space="preserve"> усовершенствовала технические спецификации по картографированию и управлению использованием спектра, а в </w:t>
            </w:r>
            <w:r w:rsidRPr="00955DD0">
              <w:rPr>
                <w:rFonts w:ascii="Calibri" w:hAnsi="Calibri" w:cs="Calibri"/>
                <w:b/>
                <w:sz w:val="20"/>
                <w:szCs w:val="20"/>
              </w:rPr>
              <w:t>Боснии и Герцеговине</w:t>
            </w:r>
            <w:r w:rsidRPr="00955DD0">
              <w:rPr>
                <w:rFonts w:ascii="Calibri" w:hAnsi="Calibri" w:cs="Calibri"/>
                <w:sz w:val="20"/>
                <w:szCs w:val="20"/>
              </w:rPr>
              <w:t xml:space="preserve"> прошли учебные курсы по регулированию сетей 5G. В лаборатории IPv6 в Черногории создана открытая платформа для наращивания потенциала, а семинары-</w:t>
            </w:r>
            <w:r w:rsidRPr="00955DD0">
              <w:rPr>
                <w:rFonts w:ascii="Calibri" w:hAnsi="Calibri" w:cs="Calibri"/>
                <w:sz w:val="20"/>
                <w:szCs w:val="20"/>
              </w:rPr>
              <w:lastRenderedPageBreak/>
              <w:t>практикумы EMERG-</w:t>
            </w:r>
            <w:proofErr w:type="spellStart"/>
            <w:r w:rsidRPr="00955DD0">
              <w:rPr>
                <w:rFonts w:ascii="Calibri" w:hAnsi="Calibri" w:cs="Calibri"/>
                <w:sz w:val="20"/>
                <w:szCs w:val="20"/>
              </w:rPr>
              <w:t>EaPeReg</w:t>
            </w:r>
            <w:proofErr w:type="spellEnd"/>
            <w:r w:rsidRPr="00955DD0">
              <w:rPr>
                <w:rFonts w:ascii="Calibri" w:hAnsi="Calibri" w:cs="Calibri"/>
                <w:sz w:val="20"/>
                <w:szCs w:val="20"/>
              </w:rPr>
              <w:t xml:space="preserve"> способствовали подготовке сборника тематических исследований по картографированию сетей широкополосной связи. </w:t>
            </w:r>
          </w:p>
          <w:p w14:paraId="1FBD3406" w14:textId="77777777" w:rsidR="00657AF5" w:rsidRPr="00955DD0" w:rsidRDefault="00657AF5" w:rsidP="00646D9C">
            <w:pPr>
              <w:spacing w:before="0"/>
              <w:rPr>
                <w:rFonts w:ascii="Calibri" w:hAnsi="Calibri" w:cs="Calibri"/>
                <w:sz w:val="20"/>
                <w:szCs w:val="20"/>
              </w:rPr>
            </w:pPr>
          </w:p>
          <w:p w14:paraId="38818260" w14:textId="6277581B" w:rsidR="00657AF5" w:rsidRPr="00955DD0" w:rsidRDefault="00657AF5" w:rsidP="00646D9C">
            <w:pPr>
              <w:spacing w:before="0"/>
              <w:rPr>
                <w:rFonts w:ascii="Calibri" w:hAnsi="Calibri" w:cs="Calibri"/>
                <w:sz w:val="20"/>
                <w:szCs w:val="20"/>
              </w:rPr>
            </w:pPr>
            <w:r w:rsidRPr="00955DD0">
              <w:rPr>
                <w:rFonts w:ascii="Calibri" w:hAnsi="Calibri" w:cs="Calibri"/>
                <w:sz w:val="20"/>
                <w:szCs w:val="20"/>
              </w:rPr>
              <w:t xml:space="preserve">Работа БРЭ в области сети и цифровой инфраструктуры демонстрирует </w:t>
            </w:r>
            <w:r w:rsidR="00C23C2A">
              <w:rPr>
                <w:rFonts w:ascii="Calibri" w:hAnsi="Calibri" w:cs="Calibri"/>
                <w:sz w:val="20"/>
                <w:szCs w:val="20"/>
              </w:rPr>
              <w:t>эффективность</w:t>
            </w:r>
            <w:r w:rsidRPr="00955DD0">
              <w:rPr>
                <w:rFonts w:ascii="Calibri" w:hAnsi="Calibri" w:cs="Calibri"/>
                <w:sz w:val="20"/>
                <w:szCs w:val="20"/>
              </w:rPr>
              <w:t xml:space="preserve"> сочетания цифровых инноваций с инклюзивн</w:t>
            </w:r>
            <w:r w:rsidR="00C23C2A">
              <w:rPr>
                <w:rFonts w:ascii="Calibri" w:hAnsi="Calibri" w:cs="Calibri"/>
                <w:sz w:val="20"/>
                <w:szCs w:val="20"/>
              </w:rPr>
              <w:t>ым</w:t>
            </w:r>
            <w:r w:rsidR="00C23C2A">
              <w:t xml:space="preserve"> </w:t>
            </w:r>
            <w:r w:rsidR="00C23C2A" w:rsidRPr="00C23C2A">
              <w:rPr>
                <w:rFonts w:ascii="Calibri" w:hAnsi="Calibri" w:cs="Calibri"/>
                <w:sz w:val="20"/>
                <w:szCs w:val="20"/>
              </w:rPr>
              <w:t>процесс</w:t>
            </w:r>
            <w:r w:rsidR="00C23C2A">
              <w:rPr>
                <w:rFonts w:ascii="Calibri" w:hAnsi="Calibri" w:cs="Calibri"/>
                <w:sz w:val="20"/>
                <w:szCs w:val="20"/>
              </w:rPr>
              <w:t>ом</w:t>
            </w:r>
            <w:r w:rsidR="00C23C2A" w:rsidRPr="00C23C2A">
              <w:rPr>
                <w:rFonts w:ascii="Calibri" w:hAnsi="Calibri" w:cs="Calibri"/>
                <w:sz w:val="20"/>
                <w:szCs w:val="20"/>
              </w:rPr>
              <w:t xml:space="preserve"> разработки политики</w:t>
            </w:r>
            <w:r w:rsidRPr="00955DD0">
              <w:rPr>
                <w:rFonts w:ascii="Calibri" w:hAnsi="Calibri" w:cs="Calibri"/>
                <w:sz w:val="20"/>
                <w:szCs w:val="20"/>
              </w:rPr>
              <w:t xml:space="preserve">. Картографирование инфраструктуры стало краеугольным камнем планирования на основе данных, а программы наращивания потенциала гарантировали соответствие </w:t>
            </w:r>
            <w:r w:rsidR="00546E2A">
              <w:rPr>
                <w:rFonts w:ascii="Calibri" w:hAnsi="Calibri" w:cs="Calibri"/>
                <w:sz w:val="20"/>
                <w:szCs w:val="20"/>
              </w:rPr>
              <w:t>уровня подготовки</w:t>
            </w:r>
            <w:r w:rsidRPr="00955DD0">
              <w:rPr>
                <w:rFonts w:ascii="Calibri" w:hAnsi="Calibri" w:cs="Calibri"/>
                <w:sz w:val="20"/>
                <w:szCs w:val="20"/>
              </w:rPr>
              <w:t xml:space="preserve"> приоритетам каждой страны. Инструменты управления использованием спектра, соответствующие решениям ВКР-23, и региональные семинары-практикумы по спутниковой связи позволили получить углубленные знания в сфере космической связи, а моделирование инфраструктуры для обеспечения возможности установления соединений в школах в поддержку </w:t>
            </w:r>
            <w:proofErr w:type="spellStart"/>
            <w:r w:rsidRPr="00955DD0">
              <w:rPr>
                <w:rFonts w:ascii="Calibri" w:hAnsi="Calibri" w:cs="Calibri"/>
                <w:sz w:val="20"/>
                <w:szCs w:val="20"/>
              </w:rPr>
              <w:t>Giga</w:t>
            </w:r>
            <w:proofErr w:type="spellEnd"/>
            <w:r w:rsidRPr="00955DD0">
              <w:rPr>
                <w:rFonts w:ascii="Calibri" w:hAnsi="Calibri" w:cs="Calibri"/>
                <w:sz w:val="20"/>
                <w:szCs w:val="20"/>
              </w:rPr>
              <w:t xml:space="preserve"> – совместной инициативы МСЭ и ЮНИСЕФ – сделало образование движущей силой универсального доступа.</w:t>
            </w:r>
          </w:p>
          <w:p w14:paraId="5B737F8E" w14:textId="77777777" w:rsidR="00657AF5" w:rsidRPr="00955DD0" w:rsidRDefault="00657AF5" w:rsidP="00646D9C">
            <w:pPr>
              <w:spacing w:before="0"/>
              <w:rPr>
                <w:rFonts w:ascii="Calibri" w:hAnsi="Calibri" w:cs="Calibri"/>
                <w:sz w:val="20"/>
                <w:szCs w:val="20"/>
              </w:rPr>
            </w:pPr>
          </w:p>
          <w:p w14:paraId="635D6664" w14:textId="6B648ECB" w:rsidR="002E57B6" w:rsidRPr="00955DD0" w:rsidRDefault="00657AF5" w:rsidP="00646D9C">
            <w:pPr>
              <w:spacing w:before="0" w:after="120"/>
              <w:rPr>
                <w:rFonts w:ascii="Calibri" w:hAnsi="Calibri" w:cs="Calibri"/>
                <w:sz w:val="20"/>
                <w:szCs w:val="20"/>
              </w:rPr>
            </w:pPr>
            <w:r w:rsidRPr="00955DD0">
              <w:rPr>
                <w:rFonts w:ascii="Calibri" w:hAnsi="Calibri" w:cs="Calibri"/>
                <w:sz w:val="20"/>
                <w:szCs w:val="20"/>
              </w:rPr>
              <w:t>БРЭ продолжает сотрудничать с различными партнерами, такими как региональные организации, частные предприятия и банки развития, чтобы гарантировать, что любые инвестиции в возможность установления соединений ведут к сокращению цифрового разрыва и открывают путь к всеохватной и устойчивой цифровой трансформации.</w:t>
            </w:r>
          </w:p>
        </w:tc>
        <w:tc>
          <w:tcPr>
            <w:tcW w:w="3186" w:type="dxa"/>
          </w:tcPr>
          <w:p w14:paraId="462F7D2D" w14:textId="77777777" w:rsidR="00657AF5" w:rsidRPr="00955DD0" w:rsidRDefault="00657AF5" w:rsidP="00646D9C">
            <w:pPr>
              <w:tabs>
                <w:tab w:val="clear" w:pos="794"/>
                <w:tab w:val="clear" w:pos="1191"/>
                <w:tab w:val="clear" w:pos="1588"/>
                <w:tab w:val="clear" w:pos="1985"/>
              </w:tabs>
              <w:overflowPunct/>
              <w:autoSpaceDE/>
              <w:autoSpaceDN/>
              <w:adjustRightInd/>
              <w:spacing w:after="120"/>
              <w:jc w:val="left"/>
              <w:textAlignment w:val="auto"/>
              <w:rPr>
                <w:rFonts w:cstheme="minorBidi"/>
                <w:b/>
                <w:bCs/>
                <w:color w:val="0070C0"/>
                <w:sz w:val="20"/>
                <w:szCs w:val="20"/>
              </w:rPr>
            </w:pPr>
            <w:r w:rsidRPr="00955DD0">
              <w:rPr>
                <w:rFonts w:cstheme="minorBidi"/>
                <w:b/>
                <w:bCs/>
                <w:color w:val="0070C0"/>
                <w:sz w:val="20"/>
                <w:szCs w:val="20"/>
              </w:rPr>
              <w:lastRenderedPageBreak/>
              <w:t>Карты широкополосного доступа:</w:t>
            </w:r>
          </w:p>
          <w:p w14:paraId="26E20084" w14:textId="77777777" w:rsidR="00657AF5" w:rsidRPr="00955DD0" w:rsidRDefault="00657AF5" w:rsidP="00646D9C">
            <w:pPr>
              <w:numPr>
                <w:ilvl w:val="1"/>
                <w:numId w:val="27"/>
              </w:numPr>
              <w:tabs>
                <w:tab w:val="clear" w:pos="794"/>
                <w:tab w:val="clear" w:pos="1191"/>
                <w:tab w:val="clear" w:pos="1588"/>
                <w:tab w:val="clear" w:pos="1985"/>
              </w:tabs>
              <w:overflowPunct/>
              <w:autoSpaceDE/>
              <w:autoSpaceDN/>
              <w:adjustRightInd/>
              <w:spacing w:after="120"/>
              <w:jc w:val="left"/>
              <w:textAlignment w:val="auto"/>
              <w:rPr>
                <w:rFonts w:cstheme="minorHAnsi"/>
                <w:b/>
                <w:color w:val="1F497D" w:themeColor="text2"/>
                <w:sz w:val="20"/>
                <w:szCs w:val="20"/>
              </w:rPr>
            </w:pPr>
            <w:r w:rsidRPr="00955DD0">
              <w:rPr>
                <w:rFonts w:cstheme="minorHAnsi"/>
                <w:b/>
                <w:sz w:val="20"/>
                <w:szCs w:val="20"/>
              </w:rPr>
              <w:t xml:space="preserve">Северная и Южная Америка: </w:t>
            </w:r>
            <w:r w:rsidRPr="00955DD0">
              <w:rPr>
                <w:rFonts w:cstheme="minorBidi"/>
                <w:color w:val="1F497D" w:themeColor="text2"/>
                <w:sz w:val="20"/>
                <w:szCs w:val="20"/>
              </w:rPr>
              <w:t>Уругвай</w:t>
            </w:r>
          </w:p>
          <w:p w14:paraId="473A8146" w14:textId="77777777" w:rsidR="00657AF5" w:rsidRPr="00955DD0" w:rsidRDefault="00657AF5" w:rsidP="00646D9C">
            <w:pPr>
              <w:numPr>
                <w:ilvl w:val="1"/>
                <w:numId w:val="27"/>
              </w:numPr>
              <w:tabs>
                <w:tab w:val="clear" w:pos="794"/>
                <w:tab w:val="clear" w:pos="1191"/>
                <w:tab w:val="clear" w:pos="1588"/>
                <w:tab w:val="clear" w:pos="1985"/>
              </w:tabs>
              <w:overflowPunct/>
              <w:autoSpaceDE/>
              <w:autoSpaceDN/>
              <w:adjustRightInd/>
              <w:spacing w:after="120"/>
              <w:jc w:val="left"/>
              <w:textAlignment w:val="auto"/>
              <w:rPr>
                <w:rFonts w:cstheme="minorHAnsi"/>
                <w:b/>
                <w:bCs/>
                <w:color w:val="1F497D" w:themeColor="text2"/>
                <w:sz w:val="20"/>
                <w:szCs w:val="20"/>
              </w:rPr>
            </w:pPr>
            <w:r w:rsidRPr="00955DD0">
              <w:rPr>
                <w:rFonts w:cstheme="minorHAnsi"/>
                <w:b/>
                <w:bCs/>
                <w:sz w:val="20"/>
                <w:szCs w:val="20"/>
              </w:rPr>
              <w:t xml:space="preserve">Арабские государства: </w:t>
            </w:r>
            <w:r w:rsidRPr="00955DD0">
              <w:rPr>
                <w:rFonts w:cstheme="minorBidi"/>
                <w:color w:val="1F497D" w:themeColor="text2"/>
                <w:sz w:val="20"/>
                <w:szCs w:val="20"/>
              </w:rPr>
              <w:t>Алжир</w:t>
            </w:r>
          </w:p>
          <w:p w14:paraId="2A7E328C" w14:textId="77777777" w:rsidR="00657AF5" w:rsidRPr="00955DD0" w:rsidRDefault="00657AF5" w:rsidP="00646D9C">
            <w:pPr>
              <w:numPr>
                <w:ilvl w:val="1"/>
                <w:numId w:val="27"/>
              </w:numPr>
              <w:tabs>
                <w:tab w:val="clear" w:pos="794"/>
                <w:tab w:val="clear" w:pos="1191"/>
                <w:tab w:val="clear" w:pos="1588"/>
                <w:tab w:val="clear" w:pos="1985"/>
              </w:tabs>
              <w:overflowPunct/>
              <w:autoSpaceDE/>
              <w:autoSpaceDN/>
              <w:adjustRightInd/>
              <w:spacing w:after="120"/>
              <w:jc w:val="left"/>
              <w:textAlignment w:val="auto"/>
              <w:rPr>
                <w:rFonts w:cstheme="minorBidi"/>
                <w:color w:val="1F497D" w:themeColor="text2"/>
                <w:sz w:val="20"/>
                <w:szCs w:val="20"/>
              </w:rPr>
            </w:pPr>
            <w:r w:rsidRPr="00955DD0">
              <w:rPr>
                <w:rFonts w:cstheme="minorBidi"/>
                <w:b/>
                <w:sz w:val="20"/>
                <w:szCs w:val="20"/>
              </w:rPr>
              <w:t xml:space="preserve">Азиатско-Тихоокеанский регион: </w:t>
            </w:r>
            <w:r w:rsidRPr="00955DD0">
              <w:rPr>
                <w:rFonts w:cstheme="minorBidi"/>
                <w:color w:val="1F497D" w:themeColor="text2"/>
                <w:sz w:val="20"/>
                <w:szCs w:val="20"/>
              </w:rPr>
              <w:t>Индонезия, Малайзия</w:t>
            </w:r>
          </w:p>
          <w:p w14:paraId="4665EFB6" w14:textId="416ABD63" w:rsidR="00657AF5" w:rsidRPr="00955DD0" w:rsidRDefault="00657AF5" w:rsidP="00646D9C">
            <w:pPr>
              <w:numPr>
                <w:ilvl w:val="1"/>
                <w:numId w:val="27"/>
              </w:numPr>
              <w:tabs>
                <w:tab w:val="clear" w:pos="794"/>
                <w:tab w:val="clear" w:pos="1191"/>
                <w:tab w:val="clear" w:pos="1588"/>
                <w:tab w:val="clear" w:pos="1985"/>
              </w:tabs>
              <w:overflowPunct/>
              <w:autoSpaceDE/>
              <w:autoSpaceDN/>
              <w:adjustRightInd/>
              <w:spacing w:after="120"/>
              <w:jc w:val="left"/>
              <w:textAlignment w:val="auto"/>
              <w:rPr>
                <w:rFonts w:cstheme="minorBidi"/>
                <w:color w:val="1F497D" w:themeColor="text2"/>
                <w:sz w:val="20"/>
                <w:szCs w:val="20"/>
              </w:rPr>
            </w:pPr>
            <w:r w:rsidRPr="00955DD0">
              <w:rPr>
                <w:rFonts w:cstheme="minorBidi"/>
                <w:b/>
                <w:sz w:val="20"/>
                <w:szCs w:val="20"/>
              </w:rPr>
              <w:t>Европа:</w:t>
            </w:r>
            <w:r w:rsidRPr="00955DD0">
              <w:rPr>
                <w:rFonts w:cstheme="minorBidi"/>
                <w:sz w:val="20"/>
                <w:szCs w:val="20"/>
              </w:rPr>
              <w:t xml:space="preserve"> </w:t>
            </w:r>
            <w:r w:rsidRPr="00955DD0">
              <w:rPr>
                <w:rFonts w:cstheme="minorBidi"/>
                <w:color w:val="1F497D" w:themeColor="text2"/>
                <w:sz w:val="20"/>
                <w:szCs w:val="20"/>
              </w:rPr>
              <w:t xml:space="preserve">Албания, </w:t>
            </w:r>
            <w:r w:rsidR="00064AED" w:rsidRPr="00955DD0">
              <w:rPr>
                <w:rFonts w:cstheme="minorBidi"/>
                <w:color w:val="1F497D" w:themeColor="text2"/>
                <w:sz w:val="20"/>
                <w:szCs w:val="20"/>
              </w:rPr>
              <w:t>Италия,</w:t>
            </w:r>
            <w:r w:rsidR="00064AED">
              <w:rPr>
                <w:rFonts w:cstheme="minorBidi"/>
                <w:color w:val="1F497D" w:themeColor="text2"/>
                <w:sz w:val="20"/>
                <w:szCs w:val="20"/>
              </w:rPr>
              <w:t xml:space="preserve"> </w:t>
            </w:r>
            <w:r w:rsidR="00064AED" w:rsidRPr="00955DD0">
              <w:rPr>
                <w:rFonts w:cstheme="minorBidi"/>
                <w:color w:val="1F497D" w:themeColor="text2"/>
                <w:sz w:val="20"/>
                <w:szCs w:val="20"/>
              </w:rPr>
              <w:t>Кипр,</w:t>
            </w:r>
            <w:r w:rsidR="00064AED">
              <w:rPr>
                <w:rFonts w:cstheme="minorBidi"/>
                <w:color w:val="1F497D" w:themeColor="text2"/>
                <w:sz w:val="20"/>
                <w:szCs w:val="20"/>
              </w:rPr>
              <w:t xml:space="preserve"> </w:t>
            </w:r>
            <w:r w:rsidR="00064AED" w:rsidRPr="00955DD0">
              <w:rPr>
                <w:rFonts w:cstheme="minorBidi"/>
                <w:color w:val="1F497D" w:themeColor="text2"/>
                <w:sz w:val="20"/>
                <w:szCs w:val="20"/>
              </w:rPr>
              <w:t>Литва, Молдова, Португалия, Румыния, Словения</w:t>
            </w:r>
            <w:r w:rsidR="00064AED">
              <w:rPr>
                <w:rFonts w:cstheme="minorBidi"/>
                <w:color w:val="1F497D" w:themeColor="text2"/>
                <w:sz w:val="20"/>
                <w:szCs w:val="20"/>
              </w:rPr>
              <w:t>,</w:t>
            </w:r>
            <w:r w:rsidR="00064AED" w:rsidRPr="00955DD0">
              <w:rPr>
                <w:rFonts w:cstheme="minorBidi"/>
                <w:color w:val="1F497D" w:themeColor="text2"/>
                <w:sz w:val="20"/>
                <w:szCs w:val="20"/>
              </w:rPr>
              <w:t xml:space="preserve"> Франция,</w:t>
            </w:r>
            <w:r w:rsidR="00064AED">
              <w:rPr>
                <w:rFonts w:cstheme="minorBidi"/>
                <w:color w:val="1F497D" w:themeColor="text2"/>
                <w:sz w:val="20"/>
                <w:szCs w:val="20"/>
              </w:rPr>
              <w:t xml:space="preserve"> </w:t>
            </w:r>
            <w:r w:rsidRPr="00955DD0">
              <w:rPr>
                <w:rFonts w:cstheme="minorBidi"/>
                <w:color w:val="1F497D" w:themeColor="text2"/>
                <w:sz w:val="20"/>
                <w:szCs w:val="20"/>
              </w:rPr>
              <w:t xml:space="preserve">Хорватия </w:t>
            </w:r>
          </w:p>
          <w:p w14:paraId="4FAA0490" w14:textId="77777777" w:rsidR="00657AF5" w:rsidRPr="00955DD0" w:rsidRDefault="00657AF5" w:rsidP="00646D9C">
            <w:pPr>
              <w:numPr>
                <w:ilvl w:val="1"/>
                <w:numId w:val="27"/>
              </w:numPr>
              <w:tabs>
                <w:tab w:val="clear" w:pos="794"/>
                <w:tab w:val="clear" w:pos="1191"/>
                <w:tab w:val="clear" w:pos="1588"/>
                <w:tab w:val="clear" w:pos="1985"/>
              </w:tabs>
              <w:overflowPunct/>
              <w:autoSpaceDE/>
              <w:autoSpaceDN/>
              <w:adjustRightInd/>
              <w:spacing w:after="120"/>
              <w:jc w:val="left"/>
              <w:textAlignment w:val="auto"/>
              <w:rPr>
                <w:rFonts w:cstheme="minorBidi"/>
                <w:b/>
                <w:color w:val="1F497D" w:themeColor="text2"/>
                <w:sz w:val="20"/>
                <w:szCs w:val="20"/>
              </w:rPr>
            </w:pPr>
            <w:r w:rsidRPr="00955DD0">
              <w:rPr>
                <w:rFonts w:cstheme="minorBidi"/>
                <w:b/>
                <w:sz w:val="20"/>
                <w:szCs w:val="20"/>
              </w:rPr>
              <w:t>СНГ:</w:t>
            </w:r>
            <w:r w:rsidRPr="00955DD0">
              <w:rPr>
                <w:rFonts w:cstheme="minorBidi"/>
                <w:sz w:val="20"/>
                <w:szCs w:val="20"/>
              </w:rPr>
              <w:t xml:space="preserve"> </w:t>
            </w:r>
            <w:r w:rsidRPr="00955DD0">
              <w:rPr>
                <w:rFonts w:cstheme="minorBidi"/>
                <w:color w:val="1F497D" w:themeColor="text2"/>
                <w:sz w:val="20"/>
                <w:szCs w:val="20"/>
              </w:rPr>
              <w:t>Азербайджан, Армения, Казахстан, Кыргызстан, Российская Федерация, Таджикистан, Узбекистан</w:t>
            </w:r>
          </w:p>
          <w:p w14:paraId="487DF449" w14:textId="77777777" w:rsidR="00657AF5" w:rsidRPr="00955DD0" w:rsidRDefault="00657AF5" w:rsidP="00646D9C">
            <w:pPr>
              <w:tabs>
                <w:tab w:val="clear" w:pos="794"/>
                <w:tab w:val="clear" w:pos="1191"/>
                <w:tab w:val="clear" w:pos="1588"/>
                <w:tab w:val="clear" w:pos="1985"/>
              </w:tabs>
              <w:spacing w:after="120"/>
              <w:ind w:left="360"/>
              <w:jc w:val="left"/>
              <w:rPr>
                <w:rFonts w:cstheme="minorBidi"/>
                <w:sz w:val="20"/>
                <w:szCs w:val="20"/>
              </w:rPr>
            </w:pPr>
          </w:p>
          <w:p w14:paraId="2311648C" w14:textId="77777777" w:rsidR="00657AF5" w:rsidRPr="00955DD0" w:rsidRDefault="00657AF5" w:rsidP="00646D9C">
            <w:pPr>
              <w:tabs>
                <w:tab w:val="clear" w:pos="794"/>
                <w:tab w:val="clear" w:pos="1191"/>
                <w:tab w:val="clear" w:pos="1588"/>
                <w:tab w:val="clear" w:pos="1985"/>
              </w:tabs>
              <w:spacing w:after="120"/>
              <w:jc w:val="left"/>
              <w:rPr>
                <w:rFonts w:cstheme="minorBidi"/>
                <w:b/>
                <w:color w:val="0070C0"/>
                <w:sz w:val="20"/>
                <w:szCs w:val="20"/>
              </w:rPr>
            </w:pPr>
            <w:r w:rsidRPr="00955DD0">
              <w:rPr>
                <w:rFonts w:cstheme="minorBidi"/>
                <w:b/>
                <w:bCs/>
                <w:color w:val="0070C0"/>
                <w:sz w:val="20"/>
                <w:szCs w:val="20"/>
              </w:rPr>
              <w:t>Вовлечение/помощь НРС, ЛЛДС, СИДС:</w:t>
            </w:r>
            <w:r w:rsidRPr="00955DD0">
              <w:rPr>
                <w:rFonts w:cstheme="minorBidi"/>
                <w:b/>
                <w:color w:val="0070C0"/>
                <w:sz w:val="20"/>
                <w:szCs w:val="20"/>
              </w:rPr>
              <w:t xml:space="preserve"> </w:t>
            </w:r>
          </w:p>
          <w:p w14:paraId="6D4B0208" w14:textId="77777777" w:rsidR="00657AF5" w:rsidRPr="00955DD0" w:rsidRDefault="00657AF5" w:rsidP="00646D9C">
            <w:pPr>
              <w:pStyle w:val="ListParagraph"/>
              <w:numPr>
                <w:ilvl w:val="0"/>
                <w:numId w:val="96"/>
              </w:numPr>
              <w:spacing w:after="120"/>
              <w:jc w:val="left"/>
              <w:rPr>
                <w:rFonts w:cstheme="minorBidi"/>
                <w:color w:val="1F497D" w:themeColor="text2"/>
                <w:sz w:val="20"/>
                <w:szCs w:val="20"/>
              </w:rPr>
            </w:pPr>
            <w:r w:rsidRPr="00955DD0">
              <w:rPr>
                <w:rFonts w:cstheme="minorBidi"/>
                <w:color w:val="1F497D" w:themeColor="text2"/>
                <w:sz w:val="20"/>
                <w:szCs w:val="20"/>
              </w:rPr>
              <w:t>Оказана поддержка более чем 20 НРС, ЛЛДС и СИДС</w:t>
            </w:r>
          </w:p>
          <w:p w14:paraId="7199EF6E" w14:textId="77777777" w:rsidR="00657AF5" w:rsidRPr="00955DD0" w:rsidRDefault="00657AF5" w:rsidP="00646D9C">
            <w:pPr>
              <w:pStyle w:val="ListParagraph"/>
              <w:numPr>
                <w:ilvl w:val="0"/>
                <w:numId w:val="96"/>
              </w:numPr>
              <w:spacing w:after="120"/>
              <w:jc w:val="left"/>
              <w:rPr>
                <w:rFonts w:cstheme="minorBidi"/>
                <w:color w:val="1F497D" w:themeColor="text2"/>
                <w:sz w:val="20"/>
                <w:szCs w:val="20"/>
              </w:rPr>
            </w:pPr>
            <w:r w:rsidRPr="00955DD0">
              <w:rPr>
                <w:rFonts w:cstheme="minorBidi"/>
                <w:color w:val="1F497D" w:themeColor="text2"/>
                <w:sz w:val="20"/>
                <w:szCs w:val="20"/>
              </w:rPr>
              <w:t>12 стран получили техническую помощь</w:t>
            </w:r>
          </w:p>
          <w:p w14:paraId="398338FC" w14:textId="77777777" w:rsidR="00657AF5" w:rsidRPr="00955DD0" w:rsidRDefault="00657AF5" w:rsidP="00646D9C">
            <w:pPr>
              <w:pStyle w:val="ListParagraph"/>
              <w:numPr>
                <w:ilvl w:val="0"/>
                <w:numId w:val="96"/>
              </w:numPr>
              <w:spacing w:after="120"/>
              <w:jc w:val="left"/>
              <w:rPr>
                <w:rFonts w:cstheme="minorBidi"/>
                <w:color w:val="1F497D" w:themeColor="text2"/>
                <w:sz w:val="20"/>
                <w:szCs w:val="20"/>
              </w:rPr>
            </w:pPr>
            <w:r w:rsidRPr="00955DD0">
              <w:rPr>
                <w:rFonts w:cstheme="minorBidi"/>
                <w:color w:val="1F497D" w:themeColor="text2"/>
                <w:sz w:val="20"/>
                <w:szCs w:val="20"/>
              </w:rPr>
              <w:t>В 10 странах проведены учебные курсы по управлению использованием спектра и развитию профессиональных навыков в области ИКТ</w:t>
            </w:r>
          </w:p>
          <w:p w14:paraId="7A2DF648" w14:textId="3B5B21BA" w:rsidR="00657AF5" w:rsidRPr="00955DD0" w:rsidRDefault="00657AF5" w:rsidP="00646D9C">
            <w:pPr>
              <w:pStyle w:val="ListParagraph"/>
              <w:numPr>
                <w:ilvl w:val="0"/>
                <w:numId w:val="96"/>
              </w:numPr>
              <w:spacing w:after="120"/>
              <w:jc w:val="left"/>
              <w:rPr>
                <w:rFonts w:cstheme="minorBidi"/>
                <w:color w:val="1F497D" w:themeColor="text2"/>
                <w:sz w:val="20"/>
                <w:szCs w:val="20"/>
              </w:rPr>
            </w:pPr>
            <w:r w:rsidRPr="00955DD0">
              <w:rPr>
                <w:rFonts w:cstheme="minorBidi"/>
                <w:color w:val="1F497D" w:themeColor="text2"/>
                <w:sz w:val="20"/>
                <w:szCs w:val="20"/>
              </w:rPr>
              <w:lastRenderedPageBreak/>
              <w:t xml:space="preserve">В </w:t>
            </w:r>
            <w:r w:rsidR="00064AED">
              <w:rPr>
                <w:rFonts w:cstheme="minorBidi"/>
                <w:color w:val="1F497D" w:themeColor="text2"/>
                <w:sz w:val="20"/>
                <w:szCs w:val="20"/>
              </w:rPr>
              <w:t>7</w:t>
            </w:r>
            <w:r w:rsidRPr="00955DD0">
              <w:rPr>
                <w:rFonts w:cstheme="minorBidi"/>
                <w:color w:val="1F497D" w:themeColor="text2"/>
                <w:sz w:val="20"/>
                <w:szCs w:val="20"/>
              </w:rPr>
              <w:t xml:space="preserve"> странах расширены возможности установления соединений в школах</w:t>
            </w:r>
          </w:p>
          <w:p w14:paraId="504E2716" w14:textId="04E8D017" w:rsidR="00657AF5" w:rsidRPr="00955DD0" w:rsidRDefault="00657AF5" w:rsidP="00646D9C">
            <w:pPr>
              <w:pStyle w:val="ListParagraph"/>
              <w:numPr>
                <w:ilvl w:val="0"/>
                <w:numId w:val="96"/>
              </w:numPr>
              <w:spacing w:after="120"/>
              <w:jc w:val="left"/>
              <w:rPr>
                <w:rFonts w:cstheme="minorBidi"/>
                <w:color w:val="1F497D" w:themeColor="text2"/>
                <w:sz w:val="20"/>
                <w:szCs w:val="20"/>
              </w:rPr>
            </w:pPr>
            <w:r w:rsidRPr="00955DD0">
              <w:rPr>
                <w:rFonts w:cstheme="minorBidi"/>
                <w:color w:val="1F497D" w:themeColor="text2"/>
                <w:sz w:val="20"/>
                <w:szCs w:val="20"/>
              </w:rPr>
              <w:t xml:space="preserve">В </w:t>
            </w:r>
            <w:r w:rsidR="00064AED">
              <w:rPr>
                <w:rFonts w:cstheme="minorBidi"/>
                <w:color w:val="1F497D" w:themeColor="text2"/>
                <w:sz w:val="20"/>
                <w:szCs w:val="20"/>
              </w:rPr>
              <w:t>6</w:t>
            </w:r>
            <w:r w:rsidRPr="00955DD0">
              <w:rPr>
                <w:rFonts w:cstheme="minorBidi"/>
                <w:color w:val="1F497D" w:themeColor="text2"/>
                <w:sz w:val="20"/>
                <w:szCs w:val="20"/>
              </w:rPr>
              <w:t xml:space="preserve"> ЛЛДС проведены специализированные семинары-практикумы</w:t>
            </w:r>
          </w:p>
          <w:p w14:paraId="613E4571" w14:textId="77777777" w:rsidR="00657AF5" w:rsidRPr="00955DD0" w:rsidRDefault="00657AF5" w:rsidP="00646D9C">
            <w:pPr>
              <w:pStyle w:val="ListParagraph"/>
              <w:numPr>
                <w:ilvl w:val="0"/>
                <w:numId w:val="96"/>
              </w:numPr>
              <w:spacing w:after="120"/>
              <w:jc w:val="left"/>
              <w:rPr>
                <w:rFonts w:ascii="Calibri" w:hAnsi="Calibri" w:cs="Calibri"/>
                <w:color w:val="1F497D" w:themeColor="text2"/>
                <w:sz w:val="20"/>
                <w:szCs w:val="20"/>
              </w:rPr>
            </w:pPr>
            <w:r w:rsidRPr="00955DD0">
              <w:rPr>
                <w:rFonts w:cstheme="minorBidi"/>
                <w:color w:val="1F497D" w:themeColor="text2"/>
                <w:sz w:val="20"/>
                <w:szCs w:val="20"/>
              </w:rPr>
              <w:t>Проведен ряд региональных информационных сессий в Африке</w:t>
            </w:r>
            <w:r w:rsidRPr="00955DD0">
              <w:rPr>
                <w:rFonts w:ascii="Calibri" w:hAnsi="Calibri" w:cs="Calibri"/>
                <w:sz w:val="20"/>
                <w:szCs w:val="20"/>
              </w:rPr>
              <w:t xml:space="preserve">, </w:t>
            </w:r>
            <w:r w:rsidRPr="00955DD0">
              <w:rPr>
                <w:rFonts w:cstheme="minorBidi"/>
                <w:color w:val="1F497D" w:themeColor="text2"/>
                <w:sz w:val="20"/>
                <w:szCs w:val="20"/>
              </w:rPr>
              <w:t>арабских государствах, Азиатско-Тихоокеанском регионе и странах СНГ</w:t>
            </w:r>
          </w:p>
          <w:p w14:paraId="2CFAE0B6" w14:textId="77777777" w:rsidR="00657AF5" w:rsidRPr="00955DD0" w:rsidRDefault="00657AF5" w:rsidP="00646D9C">
            <w:pPr>
              <w:pStyle w:val="ListParagraph"/>
              <w:spacing w:after="120"/>
              <w:ind w:left="501"/>
              <w:jc w:val="left"/>
              <w:rPr>
                <w:rFonts w:ascii="Calibri" w:hAnsi="Calibri" w:cs="Calibri"/>
                <w:sz w:val="20"/>
                <w:szCs w:val="20"/>
              </w:rPr>
            </w:pPr>
          </w:p>
          <w:p w14:paraId="2F8B65BC" w14:textId="77777777" w:rsidR="00657AF5" w:rsidRPr="00955DD0" w:rsidRDefault="00657AF5" w:rsidP="00646D9C">
            <w:pPr>
              <w:overflowPunct/>
              <w:autoSpaceDE/>
              <w:autoSpaceDN/>
              <w:adjustRightInd/>
              <w:spacing w:before="0"/>
              <w:jc w:val="left"/>
              <w:textAlignment w:val="auto"/>
              <w:rPr>
                <w:rFonts w:ascii="Calibri" w:hAnsi="Calibri" w:cs="Calibri"/>
                <w:b/>
                <w:bCs/>
                <w:color w:val="0070C0"/>
                <w:sz w:val="20"/>
                <w:szCs w:val="20"/>
              </w:rPr>
            </w:pPr>
            <w:r w:rsidRPr="00955DD0">
              <w:rPr>
                <w:rFonts w:ascii="Calibri" w:hAnsi="Calibri" w:cs="Calibri"/>
                <w:b/>
                <w:bCs/>
                <w:color w:val="0070C0"/>
                <w:sz w:val="20"/>
                <w:szCs w:val="20"/>
              </w:rPr>
              <w:t xml:space="preserve">1-я Исследовательская комиссия МСЭ-D </w:t>
            </w:r>
          </w:p>
          <w:p w14:paraId="11CA98F1" w14:textId="77777777" w:rsidR="00657AF5" w:rsidRPr="00955DD0" w:rsidRDefault="00657AF5" w:rsidP="00646D9C">
            <w:pPr>
              <w:overflowPunct/>
              <w:autoSpaceDE/>
              <w:autoSpaceDN/>
              <w:adjustRightInd/>
              <w:spacing w:before="0"/>
              <w:jc w:val="left"/>
              <w:textAlignment w:val="auto"/>
              <w:rPr>
                <w:rFonts w:ascii="Calibri" w:hAnsi="Calibri" w:cs="Calibri"/>
                <w:b/>
                <w:bCs/>
                <w:color w:val="0070C0"/>
                <w:sz w:val="20"/>
                <w:szCs w:val="20"/>
              </w:rPr>
            </w:pPr>
            <w:r w:rsidRPr="00955DD0">
              <w:rPr>
                <w:rFonts w:ascii="Calibri" w:hAnsi="Calibri" w:cs="Calibri"/>
                <w:b/>
                <w:bCs/>
                <w:color w:val="0070C0"/>
                <w:sz w:val="20"/>
                <w:szCs w:val="20"/>
              </w:rPr>
              <w:t>Вопрос 5:</w:t>
            </w:r>
          </w:p>
          <w:p w14:paraId="245A1F82" w14:textId="77777777" w:rsidR="00657AF5" w:rsidRPr="00955DD0" w:rsidRDefault="00657AF5" w:rsidP="00646D9C">
            <w:pPr>
              <w:pStyle w:val="ListParagraph"/>
              <w:numPr>
                <w:ilvl w:val="0"/>
                <w:numId w:val="113"/>
              </w:numPr>
              <w:overflowPunct/>
              <w:autoSpaceDE/>
              <w:autoSpaceDN/>
              <w:adjustRightInd/>
              <w:spacing w:before="0"/>
              <w:ind w:left="360"/>
              <w:jc w:val="left"/>
              <w:textAlignment w:val="auto"/>
              <w:rPr>
                <w:rFonts w:cstheme="minorBidi"/>
                <w:color w:val="1F497D" w:themeColor="text2"/>
                <w:sz w:val="20"/>
                <w:szCs w:val="20"/>
              </w:rPr>
            </w:pPr>
            <w:r w:rsidRPr="00955DD0">
              <w:rPr>
                <w:rFonts w:cstheme="minorBidi"/>
                <w:color w:val="1F497D" w:themeColor="text2"/>
                <w:sz w:val="20"/>
                <w:szCs w:val="20"/>
              </w:rPr>
              <w:t>4 собрания</w:t>
            </w:r>
          </w:p>
          <w:p w14:paraId="30777C6B" w14:textId="77777777" w:rsidR="00657AF5" w:rsidRPr="00955DD0" w:rsidRDefault="00657AF5" w:rsidP="00646D9C">
            <w:pPr>
              <w:pStyle w:val="ListParagraph"/>
              <w:numPr>
                <w:ilvl w:val="0"/>
                <w:numId w:val="113"/>
              </w:numPr>
              <w:overflowPunct/>
              <w:autoSpaceDE/>
              <w:autoSpaceDN/>
              <w:adjustRightInd/>
              <w:spacing w:before="0"/>
              <w:ind w:left="360"/>
              <w:jc w:val="left"/>
              <w:textAlignment w:val="auto"/>
              <w:rPr>
                <w:rFonts w:cstheme="minorBidi"/>
                <w:color w:val="1F497D" w:themeColor="text2"/>
                <w:sz w:val="20"/>
                <w:szCs w:val="20"/>
              </w:rPr>
            </w:pPr>
            <w:r w:rsidRPr="00955DD0">
              <w:rPr>
                <w:rFonts w:cstheme="minorBidi"/>
                <w:color w:val="1F497D" w:themeColor="text2"/>
                <w:sz w:val="20"/>
                <w:szCs w:val="20"/>
              </w:rPr>
              <w:t>174 вклада</w:t>
            </w:r>
          </w:p>
          <w:p w14:paraId="72ECE591" w14:textId="77777777" w:rsidR="00657AF5" w:rsidRPr="00955DD0" w:rsidRDefault="00657AF5" w:rsidP="00646D9C">
            <w:pPr>
              <w:pStyle w:val="ListParagraph"/>
              <w:numPr>
                <w:ilvl w:val="0"/>
                <w:numId w:val="113"/>
              </w:numPr>
              <w:overflowPunct/>
              <w:autoSpaceDE/>
              <w:autoSpaceDN/>
              <w:adjustRightInd/>
              <w:spacing w:before="0"/>
              <w:ind w:left="360"/>
              <w:jc w:val="left"/>
              <w:textAlignment w:val="auto"/>
              <w:rPr>
                <w:color w:val="1F497D" w:themeColor="text2"/>
                <w:sz w:val="20"/>
                <w:szCs w:val="20"/>
              </w:rPr>
            </w:pPr>
            <w:r w:rsidRPr="00955DD0">
              <w:rPr>
                <w:rFonts w:cstheme="minorBidi"/>
                <w:color w:val="1F497D" w:themeColor="text2"/>
                <w:sz w:val="20"/>
                <w:szCs w:val="20"/>
              </w:rPr>
              <w:t xml:space="preserve">2 </w:t>
            </w:r>
            <w:hyperlink r:id="rId45" w:history="1">
              <w:r w:rsidRPr="00955DD0">
                <w:rPr>
                  <w:rStyle w:val="Hyperlink"/>
                  <w:sz w:val="20"/>
                  <w:szCs w:val="20"/>
                </w:rPr>
                <w:t>семинара-практикума</w:t>
              </w:r>
            </w:hyperlink>
            <w:r w:rsidRPr="00955DD0">
              <w:rPr>
                <w:color w:val="1F497D" w:themeColor="text2"/>
                <w:sz w:val="20"/>
                <w:szCs w:val="20"/>
              </w:rPr>
              <w:t xml:space="preserve">, подготовлен один </w:t>
            </w:r>
            <w:hyperlink r:id="rId46" w:history="1">
              <w:r w:rsidRPr="00955DD0">
                <w:rPr>
                  <w:rStyle w:val="Hyperlink"/>
                  <w:sz w:val="20"/>
                  <w:szCs w:val="20"/>
                </w:rPr>
                <w:t>совместный промежуточный итоговый документ</w:t>
              </w:r>
            </w:hyperlink>
            <w:r w:rsidRPr="00955DD0">
              <w:rPr>
                <w:color w:val="1F497D" w:themeColor="text2"/>
                <w:sz w:val="20"/>
                <w:szCs w:val="20"/>
              </w:rPr>
              <w:t xml:space="preserve"> и </w:t>
            </w:r>
            <w:hyperlink r:id="rId47" w:history="1">
              <w:r w:rsidRPr="00955DD0">
                <w:rPr>
                  <w:rStyle w:val="Hyperlink"/>
                  <w:sz w:val="20"/>
                  <w:szCs w:val="20"/>
                </w:rPr>
                <w:t>заключительный отчет о результатах работы</w:t>
              </w:r>
            </w:hyperlink>
          </w:p>
          <w:p w14:paraId="052FDD92" w14:textId="77777777" w:rsidR="00657AF5" w:rsidRPr="00955DD0" w:rsidRDefault="00657AF5" w:rsidP="00646D9C">
            <w:pPr>
              <w:overflowPunct/>
              <w:autoSpaceDE/>
              <w:autoSpaceDN/>
              <w:adjustRightInd/>
              <w:spacing w:before="0"/>
              <w:jc w:val="left"/>
              <w:textAlignment w:val="auto"/>
              <w:rPr>
                <w:rFonts w:eastAsiaTheme="minorEastAsia" w:cstheme="minorBidi"/>
                <w:sz w:val="20"/>
                <w:szCs w:val="20"/>
              </w:rPr>
            </w:pPr>
          </w:p>
          <w:p w14:paraId="1853E11D" w14:textId="77777777" w:rsidR="00657AF5" w:rsidRPr="00955DD0" w:rsidRDefault="00657AF5" w:rsidP="00646D9C">
            <w:pPr>
              <w:overflowPunct/>
              <w:autoSpaceDE/>
              <w:autoSpaceDN/>
              <w:adjustRightInd/>
              <w:spacing w:before="0"/>
              <w:jc w:val="left"/>
              <w:textAlignment w:val="auto"/>
              <w:rPr>
                <w:rFonts w:ascii="Calibri" w:hAnsi="Calibri" w:cs="Calibri"/>
                <w:b/>
                <w:bCs/>
                <w:color w:val="0070C0"/>
                <w:sz w:val="20"/>
                <w:szCs w:val="20"/>
              </w:rPr>
            </w:pPr>
            <w:r w:rsidRPr="00955DD0">
              <w:rPr>
                <w:rFonts w:ascii="Calibri" w:hAnsi="Calibri" w:cs="Calibri"/>
                <w:b/>
                <w:bCs/>
                <w:color w:val="0070C0"/>
                <w:sz w:val="20"/>
                <w:szCs w:val="20"/>
              </w:rPr>
              <w:t xml:space="preserve">2-я Исследовательская комиссия МСЭ-D </w:t>
            </w:r>
          </w:p>
          <w:p w14:paraId="64EFDC6A" w14:textId="77777777" w:rsidR="00657AF5" w:rsidRPr="00955DD0" w:rsidRDefault="00657AF5" w:rsidP="00646D9C">
            <w:pPr>
              <w:overflowPunct/>
              <w:autoSpaceDE/>
              <w:autoSpaceDN/>
              <w:adjustRightInd/>
              <w:spacing w:before="0"/>
              <w:jc w:val="left"/>
              <w:textAlignment w:val="auto"/>
              <w:rPr>
                <w:rFonts w:ascii="Calibri" w:hAnsi="Calibri" w:cs="Calibri"/>
                <w:b/>
                <w:bCs/>
                <w:color w:val="0070C0"/>
                <w:sz w:val="20"/>
                <w:szCs w:val="20"/>
              </w:rPr>
            </w:pPr>
            <w:r w:rsidRPr="00955DD0">
              <w:rPr>
                <w:rFonts w:ascii="Calibri" w:hAnsi="Calibri" w:cs="Calibri"/>
                <w:b/>
                <w:bCs/>
                <w:color w:val="0070C0"/>
                <w:sz w:val="20"/>
                <w:szCs w:val="20"/>
              </w:rPr>
              <w:t>Вопрос 4:</w:t>
            </w:r>
          </w:p>
          <w:p w14:paraId="60E7C844" w14:textId="77777777" w:rsidR="00657AF5" w:rsidRPr="00955DD0" w:rsidRDefault="00657AF5" w:rsidP="00646D9C">
            <w:pPr>
              <w:pStyle w:val="ListParagraph"/>
              <w:numPr>
                <w:ilvl w:val="0"/>
                <w:numId w:val="112"/>
              </w:numPr>
              <w:overflowPunct/>
              <w:autoSpaceDE/>
              <w:autoSpaceDN/>
              <w:adjustRightInd/>
              <w:spacing w:before="0"/>
              <w:ind w:left="360"/>
              <w:jc w:val="left"/>
              <w:textAlignment w:val="auto"/>
              <w:rPr>
                <w:rFonts w:cstheme="minorBidi"/>
                <w:color w:val="1F497D" w:themeColor="text2"/>
                <w:sz w:val="20"/>
                <w:szCs w:val="20"/>
              </w:rPr>
            </w:pPr>
            <w:r w:rsidRPr="00955DD0">
              <w:rPr>
                <w:rFonts w:cstheme="minorBidi"/>
                <w:color w:val="1F497D" w:themeColor="text2"/>
                <w:sz w:val="20"/>
                <w:szCs w:val="20"/>
              </w:rPr>
              <w:t>4 собрания</w:t>
            </w:r>
          </w:p>
          <w:p w14:paraId="36FAB8E9" w14:textId="77777777" w:rsidR="00657AF5" w:rsidRPr="00955DD0" w:rsidRDefault="00657AF5" w:rsidP="00646D9C">
            <w:pPr>
              <w:pStyle w:val="ListParagraph"/>
              <w:numPr>
                <w:ilvl w:val="0"/>
                <w:numId w:val="112"/>
              </w:numPr>
              <w:overflowPunct/>
              <w:autoSpaceDE/>
              <w:autoSpaceDN/>
              <w:adjustRightInd/>
              <w:spacing w:before="0"/>
              <w:ind w:left="360"/>
              <w:jc w:val="left"/>
              <w:textAlignment w:val="auto"/>
              <w:rPr>
                <w:rFonts w:cstheme="minorBidi"/>
                <w:color w:val="1F497D" w:themeColor="text2"/>
                <w:sz w:val="20"/>
                <w:szCs w:val="20"/>
              </w:rPr>
            </w:pPr>
            <w:r w:rsidRPr="00955DD0">
              <w:rPr>
                <w:rFonts w:cstheme="minorBidi"/>
                <w:color w:val="1F497D" w:themeColor="text2"/>
                <w:sz w:val="20"/>
                <w:szCs w:val="20"/>
              </w:rPr>
              <w:t>33 вклада</w:t>
            </w:r>
          </w:p>
          <w:p w14:paraId="4B94A52D" w14:textId="77777777" w:rsidR="00657AF5" w:rsidRPr="00955DD0" w:rsidRDefault="00657AF5" w:rsidP="00646D9C">
            <w:pPr>
              <w:pStyle w:val="ListParagraph"/>
              <w:numPr>
                <w:ilvl w:val="0"/>
                <w:numId w:val="112"/>
              </w:numPr>
              <w:overflowPunct/>
              <w:autoSpaceDE/>
              <w:autoSpaceDN/>
              <w:adjustRightInd/>
              <w:spacing w:before="0"/>
              <w:ind w:left="360"/>
              <w:jc w:val="left"/>
              <w:textAlignment w:val="auto"/>
              <w:rPr>
                <w:color w:val="1F497D" w:themeColor="text2"/>
                <w:sz w:val="20"/>
                <w:szCs w:val="20"/>
              </w:rPr>
            </w:pPr>
            <w:r w:rsidRPr="00955DD0">
              <w:rPr>
                <w:rFonts w:cstheme="minorBidi"/>
                <w:color w:val="1F497D" w:themeColor="text2"/>
                <w:sz w:val="20"/>
                <w:szCs w:val="20"/>
              </w:rPr>
              <w:t xml:space="preserve">2 </w:t>
            </w:r>
            <w:hyperlink r:id="rId48" w:history="1">
              <w:r w:rsidRPr="00955DD0">
                <w:rPr>
                  <w:rStyle w:val="Hyperlink"/>
                  <w:sz w:val="20"/>
                  <w:szCs w:val="20"/>
                </w:rPr>
                <w:t>семинара-практикума</w:t>
              </w:r>
            </w:hyperlink>
            <w:r w:rsidRPr="00955DD0">
              <w:rPr>
                <w:sz w:val="20"/>
                <w:szCs w:val="20"/>
              </w:rPr>
              <w:t>,</w:t>
            </w:r>
            <w:r w:rsidRPr="00955DD0">
              <w:rPr>
                <w:color w:val="1F497D" w:themeColor="text2"/>
                <w:sz w:val="20"/>
                <w:szCs w:val="20"/>
              </w:rPr>
              <w:t xml:space="preserve"> подготовлен </w:t>
            </w:r>
            <w:hyperlink r:id="rId49" w:history="1">
              <w:r w:rsidRPr="00955DD0">
                <w:rPr>
                  <w:rStyle w:val="Hyperlink"/>
                  <w:sz w:val="20"/>
                  <w:szCs w:val="20"/>
                </w:rPr>
                <w:t>заключительный отчет о результатах работы</w:t>
              </w:r>
            </w:hyperlink>
          </w:p>
          <w:p w14:paraId="331D818B" w14:textId="77777777" w:rsidR="00657AF5" w:rsidRPr="00955DD0" w:rsidRDefault="00657AF5" w:rsidP="00646D9C">
            <w:pPr>
              <w:overflowPunct/>
              <w:autoSpaceDE/>
              <w:autoSpaceDN/>
              <w:adjustRightInd/>
              <w:spacing w:before="0"/>
              <w:jc w:val="left"/>
              <w:textAlignment w:val="auto"/>
              <w:rPr>
                <w:rFonts w:eastAsiaTheme="minorEastAsia" w:cstheme="minorBidi"/>
                <w:b/>
                <w:bCs/>
                <w:color w:val="0070C0"/>
                <w:sz w:val="20"/>
                <w:szCs w:val="20"/>
              </w:rPr>
            </w:pPr>
          </w:p>
          <w:p w14:paraId="0DFF8ABD" w14:textId="77777777" w:rsidR="00657AF5" w:rsidRPr="00955DD0" w:rsidRDefault="00657AF5" w:rsidP="00646D9C">
            <w:pPr>
              <w:overflowPunct/>
              <w:autoSpaceDE/>
              <w:autoSpaceDN/>
              <w:adjustRightInd/>
              <w:spacing w:before="0"/>
              <w:jc w:val="left"/>
              <w:textAlignment w:val="auto"/>
              <w:rPr>
                <w:rFonts w:ascii="Calibri" w:hAnsi="Calibri" w:cs="Calibri"/>
                <w:b/>
                <w:bCs/>
                <w:color w:val="0070C0"/>
                <w:sz w:val="20"/>
                <w:szCs w:val="20"/>
              </w:rPr>
            </w:pPr>
            <w:r w:rsidRPr="00955DD0">
              <w:rPr>
                <w:rFonts w:ascii="Calibri" w:hAnsi="Calibri" w:cs="Calibri"/>
                <w:b/>
                <w:bCs/>
                <w:color w:val="0070C0"/>
                <w:sz w:val="20"/>
                <w:szCs w:val="20"/>
              </w:rPr>
              <w:t xml:space="preserve">2-я Исследовательская комиссия МСЭ-D </w:t>
            </w:r>
          </w:p>
          <w:p w14:paraId="1F7A34F3" w14:textId="77777777" w:rsidR="00657AF5" w:rsidRPr="00955DD0" w:rsidRDefault="00657AF5" w:rsidP="00646D9C">
            <w:pPr>
              <w:overflowPunct/>
              <w:autoSpaceDE/>
              <w:autoSpaceDN/>
              <w:adjustRightInd/>
              <w:spacing w:before="0"/>
              <w:jc w:val="left"/>
              <w:textAlignment w:val="auto"/>
              <w:rPr>
                <w:rFonts w:ascii="Calibri" w:hAnsi="Calibri" w:cs="Calibri"/>
                <w:b/>
                <w:bCs/>
                <w:color w:val="0070C0"/>
                <w:sz w:val="20"/>
                <w:szCs w:val="20"/>
              </w:rPr>
            </w:pPr>
            <w:r w:rsidRPr="00955DD0">
              <w:rPr>
                <w:rFonts w:ascii="Calibri" w:hAnsi="Calibri" w:cs="Calibri"/>
                <w:b/>
                <w:bCs/>
                <w:color w:val="0070C0"/>
                <w:sz w:val="20"/>
                <w:szCs w:val="20"/>
              </w:rPr>
              <w:t>Вопрос 7:</w:t>
            </w:r>
          </w:p>
          <w:p w14:paraId="2E4E2246" w14:textId="77777777" w:rsidR="00657AF5" w:rsidRPr="00955DD0" w:rsidRDefault="00657AF5" w:rsidP="00646D9C">
            <w:pPr>
              <w:pStyle w:val="ListParagraph"/>
              <w:numPr>
                <w:ilvl w:val="0"/>
                <w:numId w:val="112"/>
              </w:numPr>
              <w:overflowPunct/>
              <w:autoSpaceDE/>
              <w:autoSpaceDN/>
              <w:adjustRightInd/>
              <w:spacing w:before="0"/>
              <w:ind w:left="360"/>
              <w:jc w:val="left"/>
              <w:textAlignment w:val="auto"/>
              <w:rPr>
                <w:rFonts w:cstheme="minorBidi"/>
                <w:color w:val="1F497D" w:themeColor="text2"/>
                <w:sz w:val="20"/>
                <w:szCs w:val="20"/>
              </w:rPr>
            </w:pPr>
            <w:r w:rsidRPr="00955DD0">
              <w:rPr>
                <w:rFonts w:cstheme="minorBidi"/>
                <w:color w:val="1F497D" w:themeColor="text2"/>
                <w:sz w:val="20"/>
                <w:szCs w:val="20"/>
              </w:rPr>
              <w:t>4 собрания</w:t>
            </w:r>
          </w:p>
          <w:p w14:paraId="0685A2A9" w14:textId="77777777" w:rsidR="00657AF5" w:rsidRPr="00955DD0" w:rsidRDefault="00657AF5" w:rsidP="00646D9C">
            <w:pPr>
              <w:pStyle w:val="ListParagraph"/>
              <w:numPr>
                <w:ilvl w:val="0"/>
                <w:numId w:val="112"/>
              </w:numPr>
              <w:overflowPunct/>
              <w:autoSpaceDE/>
              <w:autoSpaceDN/>
              <w:adjustRightInd/>
              <w:spacing w:before="0"/>
              <w:ind w:left="360"/>
              <w:jc w:val="left"/>
              <w:textAlignment w:val="auto"/>
              <w:rPr>
                <w:rFonts w:cstheme="minorBidi"/>
                <w:color w:val="1F497D" w:themeColor="text2"/>
                <w:sz w:val="20"/>
                <w:szCs w:val="20"/>
              </w:rPr>
            </w:pPr>
            <w:r w:rsidRPr="00955DD0">
              <w:rPr>
                <w:rFonts w:cstheme="minorBidi"/>
                <w:color w:val="1F497D" w:themeColor="text2"/>
                <w:sz w:val="20"/>
                <w:szCs w:val="20"/>
              </w:rPr>
              <w:t>54 вклада</w:t>
            </w:r>
          </w:p>
          <w:p w14:paraId="1C8D91EB" w14:textId="4FBDEEF5" w:rsidR="00657AF5" w:rsidRPr="00955DD0" w:rsidRDefault="00657AF5" w:rsidP="00646D9C">
            <w:pPr>
              <w:pStyle w:val="ListParagraph"/>
              <w:numPr>
                <w:ilvl w:val="0"/>
                <w:numId w:val="112"/>
              </w:numPr>
              <w:overflowPunct/>
              <w:autoSpaceDE/>
              <w:autoSpaceDN/>
              <w:adjustRightInd/>
              <w:spacing w:before="0"/>
              <w:ind w:left="360"/>
              <w:jc w:val="left"/>
              <w:textAlignment w:val="auto"/>
              <w:rPr>
                <w:rFonts w:eastAsiaTheme="minorEastAsia" w:cstheme="minorBidi"/>
                <w:sz w:val="20"/>
                <w:szCs w:val="20"/>
              </w:rPr>
            </w:pPr>
            <w:r w:rsidRPr="00955DD0">
              <w:rPr>
                <w:rFonts w:cstheme="minorBidi"/>
                <w:color w:val="1F497D" w:themeColor="text2"/>
                <w:sz w:val="20"/>
                <w:szCs w:val="20"/>
              </w:rPr>
              <w:lastRenderedPageBreak/>
              <w:t xml:space="preserve">2 </w:t>
            </w:r>
            <w:hyperlink r:id="rId50" w:history="1">
              <w:r w:rsidRPr="00955DD0">
                <w:rPr>
                  <w:rStyle w:val="Hyperlink"/>
                  <w:sz w:val="20"/>
                  <w:szCs w:val="20"/>
                </w:rPr>
                <w:t>семинара-практикума</w:t>
              </w:r>
            </w:hyperlink>
            <w:r w:rsidRPr="00955DD0">
              <w:rPr>
                <w:sz w:val="20"/>
                <w:szCs w:val="20"/>
              </w:rPr>
              <w:t>, подготовлен</w:t>
            </w:r>
            <w:r w:rsidRPr="00955DD0">
              <w:rPr>
                <w:color w:val="1F497D" w:themeColor="text2"/>
                <w:sz w:val="20"/>
                <w:szCs w:val="20"/>
              </w:rPr>
              <w:t xml:space="preserve"> </w:t>
            </w:r>
            <w:hyperlink r:id="rId51" w:history="1">
              <w:r w:rsidRPr="00955DD0">
                <w:rPr>
                  <w:rStyle w:val="Hyperlink"/>
                  <w:sz w:val="20"/>
                  <w:szCs w:val="20"/>
                </w:rPr>
                <w:t>заключительный отчет о результатах работы</w:t>
              </w:r>
            </w:hyperlink>
          </w:p>
        </w:tc>
      </w:tr>
      <w:tr w:rsidR="002E57B6" w:rsidRPr="00955DD0" w14:paraId="49086839" w14:textId="77777777" w:rsidTr="002E57B6">
        <w:trPr>
          <w:trHeight w:val="355"/>
        </w:trPr>
        <w:tc>
          <w:tcPr>
            <w:tcW w:w="2969" w:type="dxa"/>
            <w:tcBorders>
              <w:top w:val="dotted" w:sz="4" w:space="0" w:color="0070C0"/>
              <w:left w:val="dotted" w:sz="4" w:space="0" w:color="0070C0"/>
              <w:bottom w:val="dotted" w:sz="4" w:space="0" w:color="0070C0"/>
              <w:right w:val="dotted" w:sz="4" w:space="0" w:color="0070C0"/>
            </w:tcBorders>
          </w:tcPr>
          <w:p w14:paraId="3742E8F8" w14:textId="51C59EB5" w:rsidR="002E57B6" w:rsidRPr="00955DD0" w:rsidRDefault="002E57B6" w:rsidP="00646D9C">
            <w:pPr>
              <w:tabs>
                <w:tab w:val="clear" w:pos="794"/>
                <w:tab w:val="clear" w:pos="1191"/>
                <w:tab w:val="clear" w:pos="1588"/>
                <w:tab w:val="clear" w:pos="1985"/>
              </w:tabs>
              <w:overflowPunct/>
              <w:autoSpaceDE/>
              <w:autoSpaceDN/>
              <w:adjustRightInd/>
              <w:spacing w:before="0"/>
              <w:jc w:val="left"/>
              <w:textAlignment w:val="auto"/>
              <w:rPr>
                <w:rFonts w:cstheme="minorBidi"/>
                <w:b/>
                <w:sz w:val="20"/>
                <w:szCs w:val="20"/>
              </w:rPr>
            </w:pPr>
            <w:r w:rsidRPr="00955DD0">
              <w:rPr>
                <w:rFonts w:cstheme="minorBidi"/>
                <w:b/>
                <w:sz w:val="20"/>
                <w:szCs w:val="20"/>
              </w:rPr>
              <w:lastRenderedPageBreak/>
              <w:t>Вклад в выполнение задач ЦУР</w:t>
            </w:r>
          </w:p>
        </w:tc>
        <w:tc>
          <w:tcPr>
            <w:tcW w:w="12052" w:type="dxa"/>
            <w:gridSpan w:val="2"/>
            <w:tcBorders>
              <w:top w:val="dotted" w:sz="4" w:space="0" w:color="0070C0"/>
              <w:left w:val="dotted" w:sz="4" w:space="0" w:color="0070C0"/>
              <w:bottom w:val="dotted" w:sz="4" w:space="0" w:color="0070C0"/>
              <w:right w:val="dotted" w:sz="4" w:space="0" w:color="0070C0"/>
            </w:tcBorders>
          </w:tcPr>
          <w:p w14:paraId="1CF0480A" w14:textId="65EC3F2E" w:rsidR="002E57B6" w:rsidRPr="00955DD0" w:rsidRDefault="002E57B6" w:rsidP="00646D9C">
            <w:pPr>
              <w:tabs>
                <w:tab w:val="clear" w:pos="794"/>
                <w:tab w:val="clear" w:pos="1191"/>
                <w:tab w:val="clear" w:pos="1588"/>
                <w:tab w:val="clear" w:pos="1985"/>
                <w:tab w:val="left" w:pos="10335"/>
              </w:tabs>
              <w:overflowPunct/>
              <w:autoSpaceDE/>
              <w:autoSpaceDN/>
              <w:adjustRightInd/>
              <w:spacing w:before="0"/>
              <w:textAlignment w:val="auto"/>
              <w:rPr>
                <w:rFonts w:cstheme="minorHAnsi"/>
                <w:sz w:val="20"/>
                <w:szCs w:val="20"/>
              </w:rPr>
            </w:pPr>
            <w:r w:rsidRPr="00955DD0">
              <w:rPr>
                <w:rFonts w:cstheme="minorHAnsi"/>
                <w:sz w:val="20"/>
                <w:szCs w:val="20"/>
              </w:rPr>
              <w:t>ЦУР 1, 3, 4, 5, 8, 9, 10, 11, 16, 17</w:t>
            </w:r>
          </w:p>
        </w:tc>
      </w:tr>
      <w:tr w:rsidR="002E57B6" w:rsidRPr="00955DD0" w14:paraId="36422E22" w14:textId="77777777" w:rsidTr="002E57B6">
        <w:trPr>
          <w:trHeight w:val="300"/>
        </w:trPr>
        <w:tc>
          <w:tcPr>
            <w:tcW w:w="2969" w:type="dxa"/>
            <w:tcBorders>
              <w:top w:val="dotted" w:sz="4" w:space="0" w:color="0070C0"/>
              <w:left w:val="dotted" w:sz="4" w:space="0" w:color="0070C0"/>
              <w:bottom w:val="dotted" w:sz="4" w:space="0" w:color="0070C0"/>
              <w:right w:val="dotted" w:sz="4" w:space="0" w:color="0070C0"/>
            </w:tcBorders>
          </w:tcPr>
          <w:p w14:paraId="62931C36" w14:textId="52516695" w:rsidR="002E57B6" w:rsidRPr="00955DD0" w:rsidRDefault="002E57B6" w:rsidP="00646D9C">
            <w:pPr>
              <w:tabs>
                <w:tab w:val="clear" w:pos="794"/>
                <w:tab w:val="clear" w:pos="1191"/>
                <w:tab w:val="clear" w:pos="1588"/>
                <w:tab w:val="clear" w:pos="1985"/>
              </w:tabs>
              <w:overflowPunct/>
              <w:autoSpaceDE/>
              <w:autoSpaceDN/>
              <w:adjustRightInd/>
              <w:spacing w:before="0"/>
              <w:jc w:val="left"/>
              <w:textAlignment w:val="auto"/>
              <w:rPr>
                <w:rFonts w:cstheme="minorBidi"/>
                <w:b/>
                <w:sz w:val="20"/>
                <w:szCs w:val="20"/>
              </w:rPr>
            </w:pPr>
            <w:r w:rsidRPr="00955DD0">
              <w:rPr>
                <w:rFonts w:cstheme="minorBidi"/>
                <w:b/>
                <w:sz w:val="20"/>
                <w:szCs w:val="20"/>
              </w:rPr>
              <w:t>Направление деятельности ВВУИО</w:t>
            </w:r>
          </w:p>
        </w:tc>
        <w:tc>
          <w:tcPr>
            <w:tcW w:w="12052" w:type="dxa"/>
            <w:gridSpan w:val="2"/>
            <w:tcBorders>
              <w:top w:val="dotted" w:sz="4" w:space="0" w:color="0070C0"/>
              <w:left w:val="dotted" w:sz="4" w:space="0" w:color="0070C0"/>
              <w:bottom w:val="dotted" w:sz="4" w:space="0" w:color="0070C0"/>
              <w:right w:val="dotted" w:sz="4" w:space="0" w:color="0070C0"/>
            </w:tcBorders>
          </w:tcPr>
          <w:p w14:paraId="73C3B6A1" w14:textId="055419F5" w:rsidR="002E57B6" w:rsidRPr="00955DD0" w:rsidRDefault="002E57B6" w:rsidP="00646D9C">
            <w:pPr>
              <w:tabs>
                <w:tab w:val="clear" w:pos="794"/>
                <w:tab w:val="clear" w:pos="1191"/>
                <w:tab w:val="clear" w:pos="1588"/>
                <w:tab w:val="clear" w:pos="1985"/>
              </w:tabs>
              <w:overflowPunct/>
              <w:autoSpaceDE/>
              <w:autoSpaceDN/>
              <w:adjustRightInd/>
              <w:spacing w:before="0"/>
              <w:jc w:val="left"/>
              <w:textAlignment w:val="auto"/>
              <w:rPr>
                <w:rFonts w:cstheme="minorHAnsi"/>
                <w:sz w:val="20"/>
                <w:szCs w:val="20"/>
              </w:rPr>
            </w:pPr>
            <w:r w:rsidRPr="00955DD0">
              <w:rPr>
                <w:rFonts w:cstheme="minorHAnsi"/>
                <w:sz w:val="20"/>
                <w:szCs w:val="20"/>
              </w:rPr>
              <w:t>C1, C2, C3, C4, C5, C6, C7, C11</w:t>
            </w:r>
          </w:p>
        </w:tc>
      </w:tr>
      <w:tr w:rsidR="002E57B6" w:rsidRPr="00955DD0" w14:paraId="28016810" w14:textId="77777777" w:rsidTr="002E57B6">
        <w:trPr>
          <w:trHeight w:val="300"/>
        </w:trPr>
        <w:tc>
          <w:tcPr>
            <w:tcW w:w="2969" w:type="dxa"/>
            <w:tcBorders>
              <w:top w:val="dotted" w:sz="4" w:space="0" w:color="0070C0"/>
              <w:left w:val="dotted" w:sz="4" w:space="0" w:color="0070C0"/>
              <w:bottom w:val="dotted" w:sz="4" w:space="0" w:color="0070C0"/>
              <w:right w:val="dotted" w:sz="4" w:space="0" w:color="0070C0"/>
            </w:tcBorders>
          </w:tcPr>
          <w:p w14:paraId="23F09AB5" w14:textId="3E6DE1CE" w:rsidR="002E57B6" w:rsidRPr="00955DD0" w:rsidRDefault="002E57B6" w:rsidP="00646D9C">
            <w:pPr>
              <w:tabs>
                <w:tab w:val="clear" w:pos="794"/>
                <w:tab w:val="clear" w:pos="1191"/>
                <w:tab w:val="clear" w:pos="1588"/>
                <w:tab w:val="clear" w:pos="1985"/>
              </w:tabs>
              <w:overflowPunct/>
              <w:autoSpaceDE/>
              <w:autoSpaceDN/>
              <w:adjustRightInd/>
              <w:spacing w:before="0"/>
              <w:jc w:val="left"/>
              <w:textAlignment w:val="auto"/>
              <w:rPr>
                <w:rFonts w:cstheme="minorBidi"/>
                <w:b/>
                <w:sz w:val="20"/>
                <w:szCs w:val="20"/>
              </w:rPr>
            </w:pPr>
            <w:r w:rsidRPr="00955DD0">
              <w:rPr>
                <w:rFonts w:cstheme="minorBidi"/>
                <w:b/>
                <w:sz w:val="20"/>
                <w:szCs w:val="20"/>
              </w:rPr>
              <w:t xml:space="preserve">Резолюции </w:t>
            </w:r>
          </w:p>
        </w:tc>
        <w:tc>
          <w:tcPr>
            <w:tcW w:w="12052" w:type="dxa"/>
            <w:gridSpan w:val="2"/>
            <w:tcBorders>
              <w:top w:val="dotted" w:sz="4" w:space="0" w:color="0070C0"/>
              <w:left w:val="dotted" w:sz="4" w:space="0" w:color="0070C0"/>
              <w:bottom w:val="dotted" w:sz="4" w:space="0" w:color="0070C0"/>
              <w:right w:val="dotted" w:sz="4" w:space="0" w:color="0070C0"/>
            </w:tcBorders>
          </w:tcPr>
          <w:p w14:paraId="22015407" w14:textId="7800936F" w:rsidR="002E57B6" w:rsidRPr="00955DD0" w:rsidRDefault="002E57B6" w:rsidP="00646D9C">
            <w:pPr>
              <w:tabs>
                <w:tab w:val="clear" w:pos="794"/>
                <w:tab w:val="clear" w:pos="1191"/>
                <w:tab w:val="clear" w:pos="1588"/>
                <w:tab w:val="clear" w:pos="1985"/>
              </w:tabs>
              <w:overflowPunct/>
              <w:autoSpaceDE/>
              <w:autoSpaceDN/>
              <w:adjustRightInd/>
              <w:spacing w:before="0"/>
              <w:jc w:val="left"/>
              <w:textAlignment w:val="auto"/>
              <w:rPr>
                <w:rFonts w:cstheme="minorBidi"/>
                <w:sz w:val="20"/>
                <w:szCs w:val="20"/>
              </w:rPr>
            </w:pPr>
            <w:r w:rsidRPr="00955DD0">
              <w:rPr>
                <w:rFonts w:cstheme="minorBidi"/>
                <w:sz w:val="20"/>
                <w:szCs w:val="20"/>
              </w:rPr>
              <w:t>136 ПК; 9, 10, 11, 34, 43, 66 ВКРЭ; 646, 647 ВКР</w:t>
            </w:r>
          </w:p>
        </w:tc>
      </w:tr>
      <w:tr w:rsidR="002E57B6" w:rsidRPr="00955DD0" w14:paraId="6CEC26FF" w14:textId="77777777" w:rsidTr="002E57B6">
        <w:trPr>
          <w:trHeight w:val="300"/>
        </w:trPr>
        <w:tc>
          <w:tcPr>
            <w:tcW w:w="2969" w:type="dxa"/>
            <w:tcBorders>
              <w:top w:val="dotted" w:sz="4" w:space="0" w:color="0070C0"/>
              <w:left w:val="dotted" w:sz="4" w:space="0" w:color="0070C0"/>
              <w:bottom w:val="dotted" w:sz="4" w:space="0" w:color="0070C0"/>
              <w:right w:val="dotted" w:sz="4" w:space="0" w:color="0070C0"/>
            </w:tcBorders>
          </w:tcPr>
          <w:p w14:paraId="21A128A7" w14:textId="2A3970D4" w:rsidR="002E57B6" w:rsidRPr="00955DD0" w:rsidRDefault="002E57B6" w:rsidP="00646D9C">
            <w:pPr>
              <w:jc w:val="left"/>
              <w:rPr>
                <w:rFonts w:cstheme="minorBidi"/>
                <w:b/>
                <w:bCs/>
                <w:sz w:val="20"/>
                <w:szCs w:val="20"/>
              </w:rPr>
            </w:pPr>
            <w:r w:rsidRPr="00955DD0">
              <w:rPr>
                <w:rFonts w:cstheme="minorBidi"/>
                <w:b/>
                <w:sz w:val="20"/>
                <w:szCs w:val="20"/>
              </w:rPr>
              <w:t>Вопросы исследовательских комиссий МСЭ-D</w:t>
            </w:r>
          </w:p>
        </w:tc>
        <w:tc>
          <w:tcPr>
            <w:tcW w:w="12052" w:type="dxa"/>
            <w:gridSpan w:val="2"/>
            <w:tcBorders>
              <w:top w:val="dotted" w:sz="4" w:space="0" w:color="0070C0"/>
              <w:left w:val="dotted" w:sz="4" w:space="0" w:color="0070C0"/>
              <w:bottom w:val="dotted" w:sz="4" w:space="0" w:color="0070C0"/>
              <w:right w:val="dotted" w:sz="4" w:space="0" w:color="0070C0"/>
            </w:tcBorders>
          </w:tcPr>
          <w:p w14:paraId="5E6C990D" w14:textId="61FA91BA" w:rsidR="002E57B6" w:rsidRPr="00955DD0" w:rsidRDefault="002E57B6" w:rsidP="00646D9C">
            <w:pPr>
              <w:tabs>
                <w:tab w:val="clear" w:pos="794"/>
                <w:tab w:val="clear" w:pos="1191"/>
                <w:tab w:val="clear" w:pos="1588"/>
                <w:tab w:val="clear" w:pos="1985"/>
              </w:tabs>
              <w:spacing w:before="0"/>
              <w:jc w:val="left"/>
              <w:rPr>
                <w:rFonts w:cstheme="minorBidi"/>
                <w:sz w:val="20"/>
                <w:szCs w:val="20"/>
              </w:rPr>
            </w:pPr>
            <w:r w:rsidRPr="00955DD0">
              <w:rPr>
                <w:rFonts w:cstheme="minorBidi"/>
                <w:sz w:val="20"/>
                <w:szCs w:val="20"/>
              </w:rPr>
              <w:t>Вопросы 1/1 (Широкополосная связь), 2/1 (Радиовещание), 3/1 (Снижение риска стихийных бедствий), 5/1 (Электросвязь в сельских районах) 1-й Исследовательской комиссии</w:t>
            </w:r>
            <w:r w:rsidR="004739A9">
              <w:rPr>
                <w:rFonts w:cstheme="minorBidi"/>
                <w:sz w:val="20"/>
                <w:szCs w:val="20"/>
              </w:rPr>
              <w:t>, касающиеся</w:t>
            </w:r>
            <w:r w:rsidRPr="00955DD0">
              <w:rPr>
                <w:rFonts w:cstheme="minorBidi"/>
                <w:sz w:val="20"/>
                <w:szCs w:val="20"/>
              </w:rPr>
              <w:t xml:space="preserve"> благоприятной среды для обеспечения реальной возможности установления соединений</w:t>
            </w:r>
            <w:r w:rsidR="004739A9">
              <w:rPr>
                <w:rFonts w:cstheme="minorBidi"/>
                <w:sz w:val="20"/>
                <w:szCs w:val="20"/>
              </w:rPr>
              <w:t>,</w:t>
            </w:r>
            <w:r w:rsidRPr="00955DD0">
              <w:rPr>
                <w:rFonts w:cstheme="minorBidi"/>
                <w:sz w:val="20"/>
                <w:szCs w:val="20"/>
              </w:rPr>
              <w:t xml:space="preserve"> и Вопросы 4/2 (Проверка на соответствие и функциональную совместимость) и 7/2 (ЭМП) 2-й Исследовательской комиссии</w:t>
            </w:r>
            <w:r w:rsidR="004739A9">
              <w:rPr>
                <w:rFonts w:cstheme="minorBidi"/>
                <w:sz w:val="20"/>
                <w:szCs w:val="20"/>
              </w:rPr>
              <w:t>, касающиеся</w:t>
            </w:r>
            <w:r w:rsidRPr="00955DD0">
              <w:rPr>
                <w:rFonts w:cstheme="minorBidi"/>
                <w:sz w:val="20"/>
                <w:szCs w:val="20"/>
              </w:rPr>
              <w:t xml:space="preserve"> цифровой трансформации</w:t>
            </w:r>
          </w:p>
        </w:tc>
      </w:tr>
    </w:tbl>
    <w:p w14:paraId="203E6493" w14:textId="75918EC4" w:rsidR="001171D2" w:rsidRDefault="001171D2" w:rsidP="00646D9C"/>
    <w:p w14:paraId="6C1ED901" w14:textId="77777777" w:rsidR="001171D2" w:rsidRDefault="001171D2">
      <w:pPr>
        <w:tabs>
          <w:tab w:val="clear" w:pos="794"/>
          <w:tab w:val="clear" w:pos="1191"/>
          <w:tab w:val="clear" w:pos="1588"/>
          <w:tab w:val="clear" w:pos="1985"/>
        </w:tabs>
        <w:overflowPunct/>
        <w:autoSpaceDE/>
        <w:autoSpaceDN/>
        <w:adjustRightInd/>
        <w:spacing w:before="0"/>
        <w:jc w:val="left"/>
        <w:textAlignment w:val="auto"/>
      </w:pPr>
      <w:r>
        <w:br w:type="page"/>
      </w:r>
    </w:p>
    <w:p w14:paraId="4A2481BA" w14:textId="77777777" w:rsidR="00371F5F" w:rsidRPr="00955DD0" w:rsidRDefault="00371F5F" w:rsidP="00646D9C"/>
    <w:tbl>
      <w:tblPr>
        <w:tblStyle w:val="TableGrid3"/>
        <w:tblW w:w="14879"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2781"/>
        <w:gridCol w:w="9013"/>
        <w:gridCol w:w="3085"/>
      </w:tblGrid>
      <w:tr w:rsidR="00A77297" w:rsidRPr="00955DD0" w14:paraId="30F1FA65" w14:textId="77777777" w:rsidTr="569BBD16">
        <w:tc>
          <w:tcPr>
            <w:tcW w:w="14879" w:type="dxa"/>
            <w:gridSpan w:val="3"/>
            <w:tcBorders>
              <w:bottom w:val="dotted" w:sz="4" w:space="0" w:color="0070C0"/>
            </w:tcBorders>
            <w:shd w:val="clear" w:color="auto" w:fill="365F91" w:themeFill="accent1" w:themeFillShade="BF"/>
          </w:tcPr>
          <w:p w14:paraId="32525453" w14:textId="77777777" w:rsidR="00B10FAA" w:rsidRPr="009A6215" w:rsidRDefault="00B10FAA" w:rsidP="00646D9C">
            <w:pPr>
              <w:keepNext/>
              <w:spacing w:after="120"/>
              <w:jc w:val="center"/>
              <w:rPr>
                <w:rFonts w:ascii="Calibri" w:eastAsia="Times New Roman" w:hAnsi="Calibri"/>
                <w:b/>
                <w:bCs/>
                <w:i/>
                <w:iCs/>
                <w:color w:val="FFFFFF" w:themeColor="background1"/>
              </w:rPr>
            </w:pPr>
            <w:r w:rsidRPr="009A6215">
              <w:rPr>
                <w:rFonts w:ascii="Calibri" w:eastAsia="Times New Roman" w:hAnsi="Calibri"/>
                <w:b/>
                <w:bCs/>
                <w:i/>
                <w:iCs/>
                <w:color w:val="FFFFFF" w:themeColor="background1"/>
              </w:rPr>
              <w:t>Приоритет 2 МСЭ-D: Цифровая трансформация</w:t>
            </w:r>
          </w:p>
          <w:p w14:paraId="3025B087" w14:textId="1B79C108" w:rsidR="00A77297" w:rsidRPr="009A6215" w:rsidRDefault="00B10FAA" w:rsidP="00646D9C">
            <w:pPr>
              <w:keepNext/>
              <w:jc w:val="center"/>
              <w:rPr>
                <w:rFonts w:cstheme="minorHAnsi"/>
                <w:b/>
                <w:bCs/>
                <w:i/>
                <w:iCs/>
                <w:color w:val="FFFFFF" w:themeColor="background1"/>
              </w:rPr>
            </w:pPr>
            <w:r w:rsidRPr="009A6215">
              <w:rPr>
                <w:rFonts w:ascii="Calibri" w:eastAsia="Times New Roman" w:hAnsi="Calibri" w:cs="Times New Roman"/>
                <w:b/>
                <w:bCs/>
                <w:i/>
                <w:iCs/>
                <w:color w:val="FFFFFF" w:themeColor="background1"/>
                <w:kern w:val="0"/>
                <w14:ligatures w14:val="none"/>
              </w:rPr>
              <w:t>Ускорение цифровой трансформации благодаря предпринимательству на базе ИКТ и увеличению объема инноваций на базе ИКТ в экосистеме ИКТ</w:t>
            </w:r>
          </w:p>
        </w:tc>
      </w:tr>
      <w:tr w:rsidR="003174A9" w:rsidRPr="00955DD0" w14:paraId="78C0EB50" w14:textId="77777777" w:rsidTr="569BBD16">
        <w:tc>
          <w:tcPr>
            <w:tcW w:w="14879" w:type="dxa"/>
            <w:gridSpan w:val="3"/>
            <w:shd w:val="clear" w:color="auto" w:fill="E5DFEC" w:themeFill="accent4" w:themeFillTint="33"/>
          </w:tcPr>
          <w:p w14:paraId="4E4CE5C5" w14:textId="77777777" w:rsidR="00B10FAA" w:rsidRPr="00955DD0" w:rsidRDefault="00B10FAA" w:rsidP="00646D9C">
            <w:pPr>
              <w:pStyle w:val="Heading3"/>
              <w:outlineLvl w:val="2"/>
              <w:rPr>
                <w:color w:val="0070C0"/>
                <w:sz w:val="22"/>
              </w:rPr>
            </w:pPr>
            <w:bookmarkStart w:id="13" w:name="_Toc213429001"/>
            <w:r w:rsidRPr="00955DD0">
              <w:rPr>
                <w:color w:val="0070C0"/>
                <w:sz w:val="22"/>
              </w:rPr>
              <w:t>Экосистема цифровых инноваций</w:t>
            </w:r>
            <w:bookmarkEnd w:id="13"/>
          </w:p>
          <w:p w14:paraId="199B600F" w14:textId="1C89AEFB" w:rsidR="008F3BB2" w:rsidRPr="00955DD0" w:rsidRDefault="00B10FAA" w:rsidP="00646D9C">
            <w:pPr>
              <w:keepNext/>
              <w:rPr>
                <w:rFonts w:cstheme="minorHAnsi"/>
                <w:i/>
                <w:iCs/>
              </w:rPr>
            </w:pPr>
            <w:r w:rsidRPr="00955DD0">
              <w:rPr>
                <w:b/>
                <w:bCs/>
                <w:i/>
                <w:iCs/>
              </w:rPr>
              <w:t>Конечный результат:</w:t>
            </w:r>
            <w:r w:rsidRPr="00955DD0">
              <w:rPr>
                <w:i/>
                <w:iCs/>
              </w:rPr>
              <w:t xml:space="preserve"> укрепление потенциала членов МСЭ для интеграции инноваций в области электросвязи/ИКТ и цифровизации в свои национальные повестки дня в сфере развития и для разработки стратегий содействия осуществлению ориентированных на инновации инициатив, в</w:t>
            </w:r>
            <w:r w:rsidR="00F33E39">
              <w:rPr>
                <w:i/>
                <w:iCs/>
              </w:rPr>
              <w:t xml:space="preserve"> </w:t>
            </w:r>
            <w:r w:rsidRPr="00955DD0">
              <w:rPr>
                <w:i/>
                <w:iCs/>
              </w:rPr>
              <w:t>том числе путем формирования государственных, частных и государственно-частных партнерств. Укрепление человеческого и институционального потенциала членов МСЭ в области электросвязи/ИКТ для содействия цифровой трансформации</w:t>
            </w:r>
          </w:p>
        </w:tc>
      </w:tr>
      <w:tr w:rsidR="00B10FAA" w:rsidRPr="00955DD0" w14:paraId="5CD6D78B" w14:textId="77777777" w:rsidTr="569BBD16">
        <w:tc>
          <w:tcPr>
            <w:tcW w:w="11794" w:type="dxa"/>
            <w:gridSpan w:val="2"/>
          </w:tcPr>
          <w:p w14:paraId="46C272DA" w14:textId="25AB4A42" w:rsidR="00B10FAA" w:rsidRPr="00955DD0" w:rsidRDefault="00B10FAA" w:rsidP="00646D9C">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szCs w:val="24"/>
              </w:rPr>
            </w:pPr>
            <w:r w:rsidRPr="00955DD0">
              <w:rPr>
                <w:rFonts w:eastAsia="Calibri" w:cstheme="minorHAnsi"/>
                <w:b/>
                <w:bCs/>
                <w:color w:val="0070C0"/>
              </w:rPr>
              <w:t>Намеченные результаты деятельности</w:t>
            </w:r>
          </w:p>
        </w:tc>
        <w:tc>
          <w:tcPr>
            <w:tcW w:w="3085" w:type="dxa"/>
          </w:tcPr>
          <w:p w14:paraId="5350C65E" w14:textId="0CC8F22C" w:rsidR="00B10FAA" w:rsidRPr="00955DD0" w:rsidRDefault="00B10FAA" w:rsidP="00646D9C">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rPr>
            </w:pPr>
            <w:r w:rsidRPr="00955DD0">
              <w:rPr>
                <w:rFonts w:eastAsia="Calibri" w:cstheme="minorHAnsi"/>
                <w:b/>
                <w:bCs/>
                <w:color w:val="0070C0"/>
              </w:rPr>
              <w:t>Основные моменты</w:t>
            </w:r>
          </w:p>
        </w:tc>
      </w:tr>
      <w:tr w:rsidR="00425DA9" w:rsidRPr="00955DD0" w14:paraId="04AFDB55" w14:textId="77777777" w:rsidTr="569BBD16">
        <w:trPr>
          <w:trHeight w:val="1027"/>
        </w:trPr>
        <w:tc>
          <w:tcPr>
            <w:tcW w:w="11794" w:type="dxa"/>
            <w:gridSpan w:val="2"/>
            <w:vMerge w:val="restart"/>
          </w:tcPr>
          <w:p w14:paraId="20397322" w14:textId="7F9EB6C2" w:rsidR="00425DA9" w:rsidRPr="00955DD0" w:rsidRDefault="00425DA9" w:rsidP="00646D9C">
            <w:pPr>
              <w:rPr>
                <w:rFonts w:ascii="Calibri" w:eastAsia="Calibri" w:hAnsi="Calibri" w:cs="Calibri"/>
                <w:sz w:val="20"/>
                <w:szCs w:val="20"/>
              </w:rPr>
            </w:pPr>
            <w:r w:rsidRPr="00955DD0">
              <w:rPr>
                <w:rFonts w:ascii="Calibri" w:eastAsia="Calibri" w:hAnsi="Calibri" w:cs="Calibri"/>
                <w:sz w:val="20"/>
                <w:szCs w:val="20"/>
              </w:rPr>
              <w:t xml:space="preserve">Основываясь на положениях </w:t>
            </w:r>
            <w:hyperlink r:id="rId52" w:history="1">
              <w:r w:rsidRPr="00955DD0">
                <w:rPr>
                  <w:rStyle w:val="Hyperlink"/>
                  <w:rFonts w:ascii="Calibri" w:eastAsia="Calibri" w:hAnsi="Calibri" w:cs="Calibri"/>
                  <w:sz w:val="20"/>
                  <w:szCs w:val="20"/>
                </w:rPr>
                <w:t>Резолюции 89 (Пересм. Кигали, 2022 г.</w:t>
              </w:r>
              <w:r w:rsidR="00C226CD">
                <w:rPr>
                  <w:rStyle w:val="Hyperlink"/>
                  <w:rFonts w:ascii="Calibri" w:eastAsia="Calibri" w:hAnsi="Calibri" w:cs="Calibri"/>
                  <w:sz w:val="20"/>
                  <w:szCs w:val="20"/>
                </w:rPr>
                <w:t>) ВКРЭ-22</w:t>
              </w:r>
            </w:hyperlink>
            <w:r w:rsidRPr="00955DD0">
              <w:rPr>
                <w:rStyle w:val="Hyperlink"/>
                <w:rFonts w:ascii="Calibri" w:eastAsia="Calibri" w:hAnsi="Calibri" w:cs="Calibri"/>
                <w:color w:val="auto"/>
                <w:sz w:val="20"/>
                <w:szCs w:val="20"/>
                <w:u w:val="none"/>
              </w:rPr>
              <w:t xml:space="preserve"> "Цифровая трансформация для устойчивого развития" и</w:t>
            </w:r>
            <w:r w:rsidRPr="00955DD0">
              <w:rPr>
                <w:rStyle w:val="Hyperlink"/>
                <w:rFonts w:ascii="Calibri" w:eastAsia="Calibri" w:hAnsi="Calibri" w:cs="Calibri"/>
                <w:sz w:val="20"/>
                <w:szCs w:val="20"/>
                <w:u w:val="none"/>
              </w:rPr>
              <w:t> </w:t>
            </w:r>
            <w:hyperlink r:id="rId53" w:history="1">
              <w:r w:rsidRPr="00955DD0">
                <w:rPr>
                  <w:rStyle w:val="Hyperlink"/>
                  <w:rFonts w:ascii="Calibri" w:eastAsia="Calibri" w:hAnsi="Calibri" w:cs="Calibri"/>
                  <w:sz w:val="20"/>
                  <w:szCs w:val="20"/>
                </w:rPr>
                <w:t>Резолюции 90 (Пересм. Кигали, 2022 г.</w:t>
              </w:r>
              <w:r w:rsidR="00C226CD">
                <w:rPr>
                  <w:rStyle w:val="Hyperlink"/>
                  <w:rFonts w:ascii="Calibri" w:eastAsia="Calibri" w:hAnsi="Calibri" w:cs="Calibri"/>
                  <w:sz w:val="20"/>
                  <w:szCs w:val="20"/>
                </w:rPr>
                <w:t>) ВКРЭ-22</w:t>
              </w:r>
            </w:hyperlink>
            <w:r w:rsidRPr="00955DD0">
              <w:rPr>
                <w:rStyle w:val="Hyperlink"/>
                <w:rFonts w:ascii="Calibri" w:eastAsia="Calibri" w:hAnsi="Calibri" w:cs="Calibri"/>
                <w:color w:val="auto"/>
                <w:sz w:val="20"/>
                <w:szCs w:val="20"/>
                <w:u w:val="none"/>
              </w:rPr>
              <w:t xml:space="preserve"> "Содействие ориентированному на электросвязь/ИКТ предпринимательству и экосистемам цифровых инноваций для целей устойчивого цифрового развития", БРЭ продолжило продвигать набор инициатив по оказанию поддержки Государствам-Членам в укреплении национальных инновационных экосистем и ускорении цифровой трансформации.</w:t>
            </w:r>
            <w:r w:rsidRPr="00955DD0">
              <w:rPr>
                <w:rFonts w:ascii="Calibri" w:eastAsia="Calibri" w:hAnsi="Calibri" w:cs="Calibri"/>
                <w:sz w:val="20"/>
                <w:szCs w:val="20"/>
              </w:rPr>
              <w:t xml:space="preserve"> Он сочетает в себе два конечных результата приоритетной деятельности МСЭ-D по цифровой трансформации. </w:t>
            </w:r>
          </w:p>
          <w:p w14:paraId="57029F30" w14:textId="77777777" w:rsidR="00425DA9" w:rsidRPr="00955DD0" w:rsidRDefault="00425DA9" w:rsidP="00646D9C">
            <w:pPr>
              <w:spacing w:before="0"/>
              <w:rPr>
                <w:rFonts w:ascii="Calibri" w:eastAsia="Calibri" w:hAnsi="Calibri" w:cs="Calibri"/>
                <w:sz w:val="20"/>
                <w:szCs w:val="20"/>
              </w:rPr>
            </w:pPr>
          </w:p>
          <w:p w14:paraId="1AA1EB5A" w14:textId="2E0177BF" w:rsidR="00425DA9" w:rsidRPr="00955DD0" w:rsidRDefault="00425DA9" w:rsidP="00646D9C">
            <w:pPr>
              <w:spacing w:before="0"/>
              <w:rPr>
                <w:rFonts w:ascii="Calibri" w:eastAsia="Calibri" w:hAnsi="Calibri" w:cs="Calibri"/>
                <w:sz w:val="20"/>
                <w:szCs w:val="20"/>
              </w:rPr>
            </w:pPr>
            <w:r w:rsidRPr="00955DD0">
              <w:rPr>
                <w:rFonts w:ascii="Calibri" w:eastAsia="Calibri" w:hAnsi="Calibri" w:cs="Calibri"/>
                <w:sz w:val="20"/>
                <w:szCs w:val="20"/>
              </w:rPr>
              <w:t>Многосторонний подход к оценке воздействия заключался в постоянной технической помощи по разработке стратегий и дорожных карт, наращивании кадрового потенциала с помощью курсов Академии МСЭ и глобальных и региональных семинаров-практикумов, укреплении институционального потенциала с помощью центров ускорения МСЭ, а также инициатив в области исследований и прогнозирования, предоставляющих странам возможность ориентироваться в нашей меняющейся среде цифровых технологий. В программу также вошла разработка инновационных и политических основ с помощью лаборатории цифровой трансформации, а также платформ обмена знаниями для обмена передовым опытом и стимулирования цифровой экономики.</w:t>
            </w:r>
          </w:p>
          <w:p w14:paraId="50CE9949" w14:textId="77777777" w:rsidR="00425DA9" w:rsidRPr="00955DD0" w:rsidRDefault="00425DA9" w:rsidP="00646D9C">
            <w:pPr>
              <w:spacing w:before="0"/>
              <w:rPr>
                <w:rFonts w:ascii="Calibri" w:eastAsia="Calibri" w:hAnsi="Calibri" w:cs="Calibri"/>
                <w:sz w:val="20"/>
                <w:szCs w:val="20"/>
              </w:rPr>
            </w:pPr>
          </w:p>
          <w:p w14:paraId="20DB6B33" w14:textId="77777777" w:rsidR="00425DA9" w:rsidRPr="00955DD0" w:rsidRDefault="00425DA9" w:rsidP="00646D9C">
            <w:pPr>
              <w:spacing w:before="0"/>
              <w:rPr>
                <w:rFonts w:ascii="Calibri" w:eastAsia="Calibri" w:hAnsi="Calibri" w:cs="Calibri"/>
                <w:sz w:val="20"/>
                <w:szCs w:val="20"/>
              </w:rPr>
            </w:pPr>
            <w:r w:rsidRPr="00955DD0">
              <w:rPr>
                <w:rFonts w:ascii="Calibri" w:eastAsia="Calibri" w:hAnsi="Calibri" w:cs="Calibri"/>
                <w:sz w:val="20"/>
                <w:szCs w:val="20"/>
              </w:rPr>
              <w:t>Мероприятия проводились посредством взаимодействия с различными заинтересованными сторонами и партнерств с целью создания устойчивых моделей, формирующих устойчивые цифровые экосистемы. Реализация осуществлялась во всех регионах МСЭ, при этом особое внимание уделялось согласованию поддержки стран с национальными приоритетами и региональными инициативами.</w:t>
            </w:r>
          </w:p>
          <w:p w14:paraId="1CAC49AA" w14:textId="77777777" w:rsidR="00425DA9" w:rsidRPr="00955DD0" w:rsidRDefault="00425DA9" w:rsidP="00646D9C">
            <w:pPr>
              <w:spacing w:before="0"/>
              <w:rPr>
                <w:rFonts w:ascii="Calibri" w:eastAsia="Calibri" w:hAnsi="Calibri" w:cs="Calibri"/>
                <w:sz w:val="20"/>
                <w:szCs w:val="20"/>
              </w:rPr>
            </w:pPr>
          </w:p>
          <w:p w14:paraId="1892B2D6" w14:textId="2C50798A" w:rsidR="00425DA9" w:rsidRPr="00955DD0" w:rsidRDefault="00425DA9" w:rsidP="00646D9C">
            <w:pPr>
              <w:spacing w:before="0"/>
              <w:rPr>
                <w:rFonts w:ascii="Calibri" w:eastAsia="Calibri" w:hAnsi="Calibri" w:cs="Calibri"/>
                <w:sz w:val="20"/>
                <w:szCs w:val="20"/>
              </w:rPr>
            </w:pPr>
            <w:r w:rsidRPr="00955DD0">
              <w:rPr>
                <w:rStyle w:val="Hyperlink"/>
                <w:rFonts w:ascii="Calibri" w:eastAsia="Calibri" w:hAnsi="Calibri" w:cs="Calibri"/>
                <w:color w:val="auto"/>
                <w:sz w:val="20"/>
                <w:szCs w:val="20"/>
                <w:u w:val="none"/>
              </w:rPr>
              <w:t>Краеугольным камнем усилий БРЭ стала</w:t>
            </w:r>
            <w:r w:rsidRPr="00955DD0">
              <w:rPr>
                <w:rFonts w:ascii="Calibri" w:eastAsia="Calibri" w:hAnsi="Calibri" w:cs="Calibri"/>
                <w:sz w:val="20"/>
                <w:szCs w:val="20"/>
              </w:rPr>
              <w:t xml:space="preserve"> флагманская инициатива </w:t>
            </w:r>
            <w:hyperlink r:id="rId54" w:history="1">
              <w:r w:rsidRPr="00955DD0">
                <w:rPr>
                  <w:rStyle w:val="Hyperlink"/>
                  <w:rFonts w:ascii="Calibri" w:eastAsia="Calibri" w:hAnsi="Calibri" w:cs="Calibri"/>
                  <w:sz w:val="20"/>
                  <w:szCs w:val="20"/>
                </w:rPr>
                <w:t>Альянс инноваций и предпринимательства для целей цифрового развития</w:t>
              </w:r>
            </w:hyperlink>
            <w:r w:rsidRPr="00955DD0">
              <w:rPr>
                <w:rStyle w:val="Hyperlink"/>
                <w:rFonts w:ascii="Calibri" w:eastAsia="Calibri" w:hAnsi="Calibri" w:cs="Calibri"/>
                <w:color w:val="auto"/>
                <w:sz w:val="20"/>
                <w:szCs w:val="20"/>
                <w:u w:val="none"/>
              </w:rPr>
              <w:t>, запущенная в январе 2023 года.</w:t>
            </w:r>
            <w:r w:rsidRPr="00955DD0">
              <w:rPr>
                <w:rFonts w:ascii="Calibri" w:eastAsia="Calibri" w:hAnsi="Calibri" w:cs="Calibri"/>
                <w:sz w:val="20"/>
                <w:szCs w:val="20"/>
              </w:rPr>
              <w:t xml:space="preserve"> Альянс создан с целью укрепления национальных экосистем инноваций, содействия участию частного сектора и академических кругов, а также обеспечения членов МСЭ новыми инструментами и национальными кадрами. К</w:t>
            </w:r>
            <w:r w:rsidR="005F13E3" w:rsidRPr="00955DD0">
              <w:rPr>
                <w:rFonts w:ascii="Calibri" w:eastAsia="Calibri" w:hAnsi="Calibri" w:cs="Calibri"/>
                <w:sz w:val="20"/>
                <w:szCs w:val="20"/>
              </w:rPr>
              <w:t> </w:t>
            </w:r>
            <w:r w:rsidRPr="00955DD0">
              <w:rPr>
                <w:rFonts w:ascii="Calibri" w:eastAsia="Calibri" w:hAnsi="Calibri" w:cs="Calibri"/>
                <w:sz w:val="20"/>
                <w:szCs w:val="20"/>
              </w:rPr>
              <w:t xml:space="preserve">апрелю 2023 года было получено более 73 запросов из 54 стран с выражением заинтересованности в организации </w:t>
            </w:r>
            <w:hyperlink r:id="rId55" w:history="1">
              <w:r w:rsidRPr="00955DD0">
                <w:rPr>
                  <w:rStyle w:val="Hyperlink"/>
                  <w:rFonts w:ascii="Calibri" w:eastAsia="Calibri" w:hAnsi="Calibri" w:cs="Calibri"/>
                  <w:sz w:val="20"/>
                  <w:szCs w:val="20"/>
                </w:rPr>
                <w:t>центров ускорения МСЭ</w:t>
              </w:r>
            </w:hyperlink>
            <w:r w:rsidRPr="00955DD0">
              <w:rPr>
                <w:rStyle w:val="Hyperlink"/>
                <w:rFonts w:ascii="Calibri" w:eastAsia="Calibri" w:hAnsi="Calibri" w:cs="Calibri"/>
                <w:color w:val="auto"/>
                <w:sz w:val="20"/>
                <w:szCs w:val="20"/>
                <w:u w:val="none"/>
              </w:rPr>
              <w:t>.</w:t>
            </w:r>
            <w:r w:rsidRPr="00955DD0">
              <w:rPr>
                <w:rFonts w:ascii="Calibri" w:eastAsia="Calibri" w:hAnsi="Calibri" w:cs="Calibri"/>
                <w:sz w:val="20"/>
                <w:szCs w:val="20"/>
              </w:rPr>
              <w:t xml:space="preserve"> Кроме того, БРЭ создало Зональное отделение МСЭ и </w:t>
            </w:r>
            <w:hyperlink r:id="rId56" w:history="1">
              <w:r w:rsidRPr="00955DD0">
                <w:rPr>
                  <w:rStyle w:val="Hyperlink"/>
                  <w:rFonts w:ascii="Calibri" w:eastAsia="Calibri" w:hAnsi="Calibri" w:cs="Calibri"/>
                  <w:sz w:val="20"/>
                  <w:szCs w:val="20"/>
                </w:rPr>
                <w:t>Центр инноваций в Нью-Дели (Индия)</w:t>
              </w:r>
            </w:hyperlink>
            <w:r w:rsidRPr="00955DD0">
              <w:rPr>
                <w:rStyle w:val="Hyperlink"/>
                <w:rFonts w:ascii="Calibri" w:eastAsia="Calibri" w:hAnsi="Calibri" w:cs="Calibri"/>
                <w:color w:val="auto"/>
                <w:sz w:val="20"/>
                <w:szCs w:val="20"/>
                <w:u w:val="none"/>
              </w:rPr>
              <w:t>, ставшие центром сотрудничества в области цифровых инноваций и развития стартапов и МСП.</w:t>
            </w:r>
            <w:r w:rsidRPr="00955DD0">
              <w:rPr>
                <w:rFonts w:ascii="Calibri" w:eastAsia="Calibri" w:hAnsi="Calibri" w:cs="Calibri"/>
                <w:sz w:val="20"/>
                <w:szCs w:val="20"/>
              </w:rPr>
              <w:t xml:space="preserve"> </w:t>
            </w:r>
          </w:p>
          <w:p w14:paraId="4EE3786F" w14:textId="77777777" w:rsidR="00425DA9" w:rsidRPr="00955DD0" w:rsidRDefault="00425DA9" w:rsidP="00646D9C">
            <w:pPr>
              <w:spacing w:before="0"/>
              <w:rPr>
                <w:rFonts w:ascii="Calibri" w:eastAsia="Calibri" w:hAnsi="Calibri" w:cs="Calibri"/>
                <w:sz w:val="20"/>
                <w:szCs w:val="20"/>
              </w:rPr>
            </w:pPr>
          </w:p>
          <w:p w14:paraId="0790191D" w14:textId="77777777" w:rsidR="00425DA9" w:rsidRPr="00955DD0" w:rsidRDefault="00425DA9" w:rsidP="00646D9C">
            <w:pPr>
              <w:spacing w:before="0"/>
              <w:rPr>
                <w:rFonts w:ascii="Calibri" w:eastAsia="Calibri" w:hAnsi="Calibri" w:cs="Calibri"/>
                <w:sz w:val="20"/>
                <w:szCs w:val="20"/>
              </w:rPr>
            </w:pPr>
            <w:r w:rsidRPr="00955DD0">
              <w:rPr>
                <w:rFonts w:ascii="Calibri" w:eastAsia="Calibri" w:hAnsi="Calibri" w:cs="Calibri"/>
                <w:sz w:val="20"/>
                <w:szCs w:val="20"/>
              </w:rPr>
              <w:t>Будучи глобальной инициативой, Альянс действовал посредством трех основных инструментов: Исполнительного совета по цифровым инновациям, Лаборатории цифровой трансформации и сети центров ускорения МСЭ.</w:t>
            </w:r>
          </w:p>
          <w:p w14:paraId="3E201865" w14:textId="77777777" w:rsidR="00425DA9" w:rsidRPr="00955DD0" w:rsidRDefault="00425DA9" w:rsidP="00646D9C">
            <w:pPr>
              <w:spacing w:before="0"/>
              <w:rPr>
                <w:rFonts w:ascii="Calibri" w:eastAsia="Calibri" w:hAnsi="Calibri" w:cs="Calibri"/>
                <w:sz w:val="20"/>
                <w:szCs w:val="20"/>
              </w:rPr>
            </w:pPr>
          </w:p>
          <w:p w14:paraId="7054B0A2" w14:textId="77777777" w:rsidR="00425DA9" w:rsidRPr="00955DD0" w:rsidRDefault="00425DA9" w:rsidP="00646D9C">
            <w:pPr>
              <w:spacing w:before="0"/>
              <w:rPr>
                <w:rFonts w:ascii="Calibri" w:eastAsia="Calibri" w:hAnsi="Calibri" w:cs="Calibri"/>
                <w:sz w:val="20"/>
                <w:szCs w:val="20"/>
              </w:rPr>
            </w:pPr>
            <w:r w:rsidRPr="00955DD0">
              <w:rPr>
                <w:rFonts w:ascii="Calibri" w:eastAsia="Calibri" w:hAnsi="Calibri" w:cs="Calibri"/>
                <w:sz w:val="20"/>
                <w:szCs w:val="20"/>
              </w:rPr>
              <w:t xml:space="preserve">В 2023 году была создана </w:t>
            </w:r>
            <w:hyperlink r:id="rId57">
              <w:r w:rsidRPr="00955DD0">
                <w:rPr>
                  <w:rStyle w:val="Hyperlink"/>
                  <w:rFonts w:ascii="Calibri" w:eastAsia="Calibri" w:hAnsi="Calibri" w:cs="Calibri"/>
                  <w:sz w:val="20"/>
                  <w:szCs w:val="20"/>
                </w:rPr>
                <w:t>Лаборатория цифровой трансформации</w:t>
              </w:r>
            </w:hyperlink>
            <w:r w:rsidRPr="00955DD0">
              <w:rPr>
                <w:rStyle w:val="Hyperlink"/>
                <w:rFonts w:ascii="Calibri" w:eastAsia="Calibri" w:hAnsi="Calibri" w:cs="Calibri"/>
                <w:color w:val="auto"/>
                <w:sz w:val="20"/>
                <w:szCs w:val="20"/>
                <w:u w:val="none"/>
              </w:rPr>
              <w:t xml:space="preserve"> – виртуальная целевая научно-исследовательская и внедренческая лаборатория, напоминающая аналитический центр, специализирующийся на прикладных исследованиях, совместном создании и разработке новых инструментов, продуктов и услуг в области знаний.</w:t>
            </w:r>
            <w:r w:rsidRPr="00955DD0">
              <w:rPr>
                <w:rFonts w:ascii="Calibri" w:eastAsia="Calibri" w:hAnsi="Calibri" w:cs="Calibri"/>
                <w:sz w:val="20"/>
                <w:szCs w:val="20"/>
              </w:rPr>
              <w:t xml:space="preserve"> В рамках этой лаборатории БРЭ представило набор из восьми руководств по внедрению инноваций. Они охватывают такие области, как стратегическое прогнозирование, эксперименты в области политики, развитие МСП, разработка инициатив в области экосистем и инновации в сфере открытых технологий, соответствующие основным целям Альянса, а также содержат всеохватные руководства по стратегической связи, мобилизации ресурсов, партнерству и развитию совместных программ. БРЭ внедряет такие инструменты для наращивания потенциала посредством как глобальных мероприятий, так и курсов Академии МСЭ. </w:t>
            </w:r>
          </w:p>
          <w:p w14:paraId="7C091DCD" w14:textId="77777777" w:rsidR="00425DA9" w:rsidRPr="00955DD0" w:rsidRDefault="00425DA9" w:rsidP="00646D9C">
            <w:pPr>
              <w:spacing w:before="0"/>
              <w:rPr>
                <w:rFonts w:ascii="Calibri" w:eastAsia="Calibri" w:hAnsi="Calibri" w:cs="Calibri"/>
                <w:sz w:val="20"/>
                <w:szCs w:val="20"/>
              </w:rPr>
            </w:pPr>
          </w:p>
          <w:p w14:paraId="04C9317F" w14:textId="05F3D104" w:rsidR="00425DA9" w:rsidRPr="00955DD0" w:rsidRDefault="00425DA9" w:rsidP="00646D9C">
            <w:pPr>
              <w:spacing w:before="0"/>
              <w:rPr>
                <w:rFonts w:ascii="Calibri" w:eastAsia="Calibri" w:hAnsi="Calibri" w:cs="Calibri"/>
                <w:sz w:val="20"/>
                <w:szCs w:val="20"/>
              </w:rPr>
            </w:pPr>
            <w:r w:rsidRPr="00955DD0">
              <w:rPr>
                <w:rFonts w:ascii="Calibri" w:eastAsia="Calibri" w:hAnsi="Calibri" w:cs="Calibri"/>
                <w:sz w:val="20"/>
                <w:szCs w:val="20"/>
              </w:rPr>
              <w:t xml:space="preserve">Созданный в 2023 году </w:t>
            </w:r>
            <w:hyperlink r:id="rId58">
              <w:r w:rsidRPr="00955DD0">
                <w:rPr>
                  <w:rStyle w:val="Hyperlink"/>
                  <w:rFonts w:ascii="Calibri" w:eastAsia="Calibri" w:hAnsi="Calibri" w:cs="Calibri"/>
                  <w:sz w:val="20"/>
                  <w:szCs w:val="20"/>
                </w:rPr>
                <w:t>Исполнительный совет по цифровым инновациям</w:t>
              </w:r>
            </w:hyperlink>
            <w:r w:rsidRPr="00955DD0">
              <w:rPr>
                <w:rStyle w:val="Hyperlink"/>
                <w:rFonts w:ascii="Calibri" w:eastAsia="Calibri" w:hAnsi="Calibri" w:cs="Calibri"/>
                <w:color w:val="auto"/>
                <w:sz w:val="20"/>
                <w:szCs w:val="20"/>
                <w:u w:val="none"/>
              </w:rPr>
              <w:t xml:space="preserve"> объединяет более 30 высокопоставленных членов из числа политиков, других заинтересованных сторон и партнеров, в том числе из учреждений ООН, </w:t>
            </w:r>
            <w:r w:rsidR="0096228B">
              <w:rPr>
                <w:rStyle w:val="Hyperlink"/>
                <w:rFonts w:ascii="Calibri" w:eastAsia="Calibri" w:hAnsi="Calibri" w:cs="Calibri"/>
                <w:color w:val="auto"/>
                <w:sz w:val="20"/>
                <w:szCs w:val="20"/>
                <w:u w:val="none"/>
              </w:rPr>
              <w:t xml:space="preserve">государственных </w:t>
            </w:r>
            <w:r w:rsidRPr="00955DD0">
              <w:rPr>
                <w:rStyle w:val="Hyperlink"/>
                <w:rFonts w:ascii="Calibri" w:eastAsia="Calibri" w:hAnsi="Calibri" w:cs="Calibri"/>
                <w:color w:val="auto"/>
                <w:sz w:val="20"/>
                <w:szCs w:val="20"/>
                <w:u w:val="none"/>
              </w:rPr>
              <w:t>органов и предприятий частного сектора.</w:t>
            </w:r>
            <w:r w:rsidRPr="00955DD0">
              <w:rPr>
                <w:sz w:val="20"/>
                <w:szCs w:val="20"/>
              </w:rPr>
              <w:t xml:space="preserve"> Они обеспечивают стратегическое руководство, передачу экспертных знаний и осуществление информационно-просветительской деятельности и вносят вклад в реализацию миссии по созданию на местах важнейших механизмов и содействию инновациям и предпринимательству в области цифрового развития, для того чтобы создать более открытое и справедливое цифровое будущее для всех. </w:t>
            </w:r>
            <w:r w:rsidRPr="00955DD0">
              <w:rPr>
                <w:rFonts w:ascii="Calibri" w:eastAsia="Calibri" w:hAnsi="Calibri" w:cs="Calibri"/>
                <w:sz w:val="20"/>
                <w:szCs w:val="20"/>
              </w:rPr>
              <w:t xml:space="preserve">Начиная с 2023 года состоялось три заседания Исполнительного совета, в ходе которых было разработан и одобрен ряд документов, в настоящее время реализуемых Альянсом. В 2025 году для поддержки работы Исполнительного совета была создана </w:t>
            </w:r>
            <w:hyperlink r:id="rId59">
              <w:r w:rsidRPr="00955DD0">
                <w:rPr>
                  <w:rStyle w:val="Hyperlink"/>
                  <w:rFonts w:ascii="Calibri" w:eastAsia="Calibri" w:hAnsi="Calibri" w:cs="Calibri"/>
                  <w:sz w:val="20"/>
                  <w:szCs w:val="20"/>
                </w:rPr>
                <w:t>Сеть экспертов</w:t>
              </w:r>
            </w:hyperlink>
            <w:r w:rsidRPr="00955DD0">
              <w:rPr>
                <w:rStyle w:val="Hyperlink"/>
                <w:rFonts w:ascii="Calibri" w:eastAsia="Calibri" w:hAnsi="Calibri" w:cs="Calibri"/>
                <w:color w:val="auto"/>
                <w:sz w:val="20"/>
                <w:szCs w:val="20"/>
                <w:u w:val="none"/>
              </w:rPr>
              <w:t>, объединившая 70 экспертов из 30 стран для предоставления технических рекомендаций и содействия взаимному обучению.</w:t>
            </w:r>
            <w:r w:rsidRPr="00955DD0">
              <w:rPr>
                <w:rFonts w:ascii="Calibri" w:eastAsia="Calibri" w:hAnsi="Calibri" w:cs="Calibri"/>
                <w:sz w:val="20"/>
                <w:szCs w:val="20"/>
              </w:rPr>
              <w:t xml:space="preserve"> </w:t>
            </w:r>
          </w:p>
          <w:p w14:paraId="357C7788" w14:textId="77777777" w:rsidR="00425DA9" w:rsidRPr="00955DD0" w:rsidRDefault="00425DA9" w:rsidP="00646D9C">
            <w:pPr>
              <w:spacing w:before="0"/>
              <w:rPr>
                <w:rFonts w:ascii="Calibri" w:eastAsia="Calibri" w:hAnsi="Calibri" w:cs="Calibri"/>
                <w:sz w:val="20"/>
                <w:szCs w:val="20"/>
              </w:rPr>
            </w:pPr>
          </w:p>
          <w:p w14:paraId="03025E33" w14:textId="201C421E" w:rsidR="00425DA9" w:rsidRPr="00955DD0" w:rsidRDefault="00425DA9" w:rsidP="00646D9C">
            <w:pPr>
              <w:spacing w:before="0"/>
              <w:rPr>
                <w:rFonts w:ascii="Calibri" w:eastAsia="Calibri" w:hAnsi="Calibri" w:cs="Calibri"/>
                <w:sz w:val="20"/>
                <w:szCs w:val="20"/>
              </w:rPr>
            </w:pPr>
            <w:r w:rsidRPr="00955DD0">
              <w:rPr>
                <w:rFonts w:ascii="Calibri" w:eastAsia="Calibri" w:hAnsi="Calibri" w:cs="Calibri"/>
                <w:sz w:val="20"/>
                <w:szCs w:val="20"/>
              </w:rPr>
              <w:t>В 2023 году</w:t>
            </w:r>
            <w:r w:rsidRPr="00955DD0">
              <w:rPr>
                <w:rStyle w:val="Hyperlink"/>
                <w:rFonts w:ascii="Calibri" w:eastAsia="Calibri" w:hAnsi="Calibri" w:cs="Calibri"/>
                <w:color w:val="auto"/>
                <w:sz w:val="20"/>
                <w:szCs w:val="20"/>
                <w:u w:val="none"/>
              </w:rPr>
              <w:t xml:space="preserve"> были отобраны</w:t>
            </w:r>
            <w:r w:rsidRPr="00955DD0">
              <w:rPr>
                <w:rStyle w:val="Hyperlink"/>
                <w:sz w:val="20"/>
                <w:szCs w:val="20"/>
                <w:u w:val="none"/>
              </w:rPr>
              <w:t xml:space="preserve"> </w:t>
            </w:r>
            <w:hyperlink r:id="rId60">
              <w:r w:rsidRPr="00955DD0">
                <w:rPr>
                  <w:rStyle w:val="Hyperlink"/>
                  <w:rFonts w:ascii="Calibri" w:eastAsia="Calibri" w:hAnsi="Calibri" w:cs="Calibri"/>
                  <w:sz w:val="20"/>
                  <w:szCs w:val="20"/>
                </w:rPr>
                <w:t>17 центров ускорения МСЭ</w:t>
              </w:r>
            </w:hyperlink>
            <w:r w:rsidRPr="00955DD0">
              <w:rPr>
                <w:rStyle w:val="Hyperlink"/>
                <w:rFonts w:ascii="Calibri" w:eastAsia="Calibri" w:hAnsi="Calibri" w:cs="Calibri"/>
                <w:color w:val="auto"/>
                <w:sz w:val="20"/>
                <w:szCs w:val="20"/>
                <w:u w:val="none"/>
              </w:rPr>
              <w:t xml:space="preserve">, представляющие все регионы и выступающие в качестве </w:t>
            </w:r>
            <w:r w:rsidR="0096228B">
              <w:rPr>
                <w:rStyle w:val="Hyperlink"/>
                <w:rFonts w:ascii="Calibri" w:eastAsia="Calibri" w:hAnsi="Calibri" w:cs="Calibri"/>
                <w:color w:val="auto"/>
                <w:sz w:val="20"/>
                <w:szCs w:val="20"/>
                <w:u w:val="none"/>
              </w:rPr>
              <w:t>центров</w:t>
            </w:r>
            <w:r w:rsidRPr="00955DD0">
              <w:rPr>
                <w:rStyle w:val="Hyperlink"/>
                <w:rFonts w:ascii="Calibri" w:eastAsia="Calibri" w:hAnsi="Calibri" w:cs="Calibri"/>
                <w:color w:val="auto"/>
                <w:sz w:val="20"/>
                <w:szCs w:val="20"/>
                <w:u w:val="none"/>
              </w:rPr>
              <w:t>, в которых государственные органы, предприятия частного сектора и академические организации сотрудничают для ускорения перевода цифровых инноваций из сферы научных исследований в практику в целях социально-экономического развития.</w:t>
            </w:r>
            <w:r w:rsidRPr="00955DD0">
              <w:rPr>
                <w:rFonts w:ascii="Calibri" w:eastAsia="Calibri" w:hAnsi="Calibri" w:cs="Calibri"/>
                <w:sz w:val="20"/>
                <w:szCs w:val="20"/>
              </w:rPr>
              <w:t xml:space="preserve"> Государства-Члены, в том числе центры в Танзании, Зимбабве, Кении, Китае, Доминиканской Республике, Южной Африке, Пакистане, Малави и Габоне, завершили разработку проектов или находятся на этапе их реализации, и БРЭ оказывает институциональную поддержку, необходимую для их масштабирования. БРЭ продолжает оказывать поддержку странам, заинтересованным в присоединении к инициативе или выразившим такую заинтересованность; один такой центр находится в процессе создания.</w:t>
            </w:r>
          </w:p>
          <w:p w14:paraId="0CE46A13" w14:textId="77777777" w:rsidR="00425DA9" w:rsidRPr="00955DD0" w:rsidRDefault="00425DA9" w:rsidP="00646D9C">
            <w:pPr>
              <w:spacing w:before="0"/>
              <w:rPr>
                <w:rFonts w:ascii="Calibri" w:eastAsia="Calibri" w:hAnsi="Calibri" w:cs="Calibri"/>
                <w:sz w:val="20"/>
                <w:szCs w:val="20"/>
              </w:rPr>
            </w:pPr>
          </w:p>
          <w:p w14:paraId="31C62070" w14:textId="446C8027" w:rsidR="00425DA9" w:rsidRPr="00955DD0" w:rsidRDefault="00425DA9" w:rsidP="00646D9C">
            <w:pPr>
              <w:spacing w:before="0"/>
              <w:rPr>
                <w:rFonts w:ascii="Calibri" w:eastAsia="Calibri" w:hAnsi="Calibri" w:cs="Calibri"/>
                <w:sz w:val="20"/>
                <w:szCs w:val="20"/>
              </w:rPr>
            </w:pPr>
            <w:r w:rsidRPr="005349D3">
              <w:rPr>
                <w:rFonts w:ascii="Calibri" w:eastAsia="Calibri" w:hAnsi="Calibri" w:cs="Calibri"/>
                <w:sz w:val="20"/>
                <w:szCs w:val="20"/>
              </w:rPr>
              <w:t>Обмен знаниями</w:t>
            </w:r>
            <w:r w:rsidRPr="00955DD0">
              <w:rPr>
                <w:rFonts w:ascii="Calibri" w:eastAsia="Calibri" w:hAnsi="Calibri" w:cs="Calibri"/>
                <w:sz w:val="20"/>
                <w:szCs w:val="20"/>
              </w:rPr>
              <w:t xml:space="preserve"> получил дальнейшее развитие благодаря мероприятиям высокого уровня, таким как </w:t>
            </w:r>
            <w:hyperlink r:id="rId61" w:history="1">
              <w:r w:rsidRPr="00955DD0">
                <w:rPr>
                  <w:rStyle w:val="Hyperlink"/>
                  <w:rFonts w:ascii="Calibri" w:eastAsia="Calibri" w:hAnsi="Calibri" w:cs="Calibri"/>
                  <w:sz w:val="20"/>
                  <w:szCs w:val="20"/>
                </w:rPr>
                <w:t>Всемирные форумы по инноваци</w:t>
              </w:r>
              <w:r w:rsidR="005349D3">
                <w:rPr>
                  <w:rStyle w:val="Hyperlink"/>
                  <w:rFonts w:ascii="Calibri" w:eastAsia="Calibri" w:hAnsi="Calibri" w:cs="Calibri"/>
                  <w:sz w:val="20"/>
                  <w:szCs w:val="20"/>
                </w:rPr>
                <w:t>ям</w:t>
              </w:r>
            </w:hyperlink>
            <w:r w:rsidRPr="00955DD0">
              <w:rPr>
                <w:rStyle w:val="Hyperlink"/>
                <w:rFonts w:ascii="Calibri" w:eastAsia="Calibri" w:hAnsi="Calibri" w:cs="Calibri"/>
                <w:color w:val="auto"/>
                <w:sz w:val="20"/>
                <w:szCs w:val="20"/>
                <w:u w:val="none"/>
              </w:rPr>
              <w:t>.</w:t>
            </w:r>
            <w:r w:rsidRPr="00955DD0">
              <w:rPr>
                <w:rFonts w:ascii="Calibri" w:eastAsia="Calibri" w:hAnsi="Calibri" w:cs="Calibri"/>
                <w:sz w:val="20"/>
                <w:szCs w:val="20"/>
              </w:rPr>
              <w:t xml:space="preserve"> </w:t>
            </w:r>
            <w:r w:rsidR="005349D3" w:rsidRPr="005349D3">
              <w:rPr>
                <w:rFonts w:ascii="Calibri" w:eastAsia="Calibri" w:hAnsi="Calibri" w:cs="Calibri"/>
                <w:sz w:val="20"/>
                <w:szCs w:val="20"/>
              </w:rPr>
              <w:t xml:space="preserve">Всемирный форум по инновациям </w:t>
            </w:r>
            <w:r w:rsidRPr="00955DD0">
              <w:rPr>
                <w:rFonts w:ascii="Calibri" w:eastAsia="Calibri" w:hAnsi="Calibri" w:cs="Calibri"/>
                <w:sz w:val="20"/>
                <w:szCs w:val="20"/>
              </w:rPr>
              <w:t>(</w:t>
            </w:r>
            <w:hyperlink r:id="rId62" w:history="1">
              <w:r w:rsidRPr="00955DD0">
                <w:rPr>
                  <w:rStyle w:val="Hyperlink"/>
                  <w:rFonts w:ascii="Calibri" w:eastAsia="Calibri" w:hAnsi="Calibri" w:cs="Calibri"/>
                  <w:sz w:val="20"/>
                  <w:szCs w:val="20"/>
                </w:rPr>
                <w:t>GIF-2024</w:t>
              </w:r>
            </w:hyperlink>
            <w:r w:rsidRPr="00955DD0">
              <w:rPr>
                <w:rStyle w:val="Hyperlink"/>
                <w:rFonts w:ascii="Calibri" w:eastAsia="Calibri" w:hAnsi="Calibri" w:cs="Calibri"/>
                <w:color w:val="auto"/>
                <w:sz w:val="20"/>
                <w:szCs w:val="20"/>
                <w:u w:val="none"/>
              </w:rPr>
              <w:t xml:space="preserve">) на </w:t>
            </w:r>
            <w:r w:rsidRPr="00955DD0">
              <w:rPr>
                <w:rStyle w:val="Hyperlink"/>
                <w:rFonts w:ascii="Calibri" w:eastAsia="Calibri" w:hAnsi="Calibri" w:cs="Calibri"/>
                <w:b/>
                <w:color w:val="auto"/>
                <w:sz w:val="20"/>
                <w:szCs w:val="20"/>
                <w:u w:val="none"/>
              </w:rPr>
              <w:t>Мальте</w:t>
            </w:r>
            <w:r w:rsidRPr="00955DD0">
              <w:rPr>
                <w:rStyle w:val="Hyperlink"/>
                <w:rFonts w:ascii="Calibri" w:eastAsia="Calibri" w:hAnsi="Calibri" w:cs="Calibri"/>
                <w:color w:val="auto"/>
                <w:sz w:val="20"/>
                <w:szCs w:val="20"/>
                <w:u w:val="none"/>
              </w:rPr>
              <w:t xml:space="preserve"> предоставил глобальную площадку для диалога на тему "Формирование нашего цифрового будущего в интересах процветания и благополучия для всех".</w:t>
            </w:r>
            <w:r w:rsidRPr="00955DD0">
              <w:rPr>
                <w:rFonts w:ascii="Calibri" w:eastAsia="Calibri" w:hAnsi="Calibri" w:cs="Calibri"/>
                <w:sz w:val="20"/>
                <w:szCs w:val="20"/>
              </w:rPr>
              <w:t xml:space="preserve"> Форум, открытый президентом Мальты, собрал представителей государственных органов, лидеров отрасли и академических организаций. Его основной итоговый документ, </w:t>
            </w:r>
            <w:hyperlink r:id="rId63" w:history="1">
              <w:r w:rsidRPr="00955DD0">
                <w:rPr>
                  <w:rStyle w:val="Hyperlink"/>
                  <w:rFonts w:ascii="Calibri" w:eastAsia="Calibri" w:hAnsi="Calibri" w:cs="Calibri"/>
                  <w:sz w:val="20"/>
                  <w:szCs w:val="20"/>
                </w:rPr>
                <w:t>отчет "Инновационный ландшафт Мальты"</w:t>
              </w:r>
            </w:hyperlink>
            <w:r w:rsidRPr="00955DD0">
              <w:rPr>
                <w:rStyle w:val="Hyperlink"/>
                <w:rFonts w:ascii="Calibri" w:eastAsia="Calibri" w:hAnsi="Calibri" w:cs="Calibri"/>
                <w:color w:val="auto"/>
                <w:sz w:val="20"/>
                <w:szCs w:val="20"/>
                <w:u w:val="none"/>
              </w:rPr>
              <w:t>, отражает передовой опыт и позиционирует страну как модель для интеграции множества заинтересованных сторон в единую стратегию</w:t>
            </w:r>
            <w:r w:rsidRPr="00955DD0">
              <w:rPr>
                <w:rFonts w:ascii="Calibri" w:eastAsia="Calibri" w:hAnsi="Calibri" w:cs="Calibri"/>
                <w:sz w:val="20"/>
                <w:szCs w:val="20"/>
              </w:rPr>
              <w:t xml:space="preserve"> </w:t>
            </w:r>
            <w:r w:rsidRPr="00955DD0">
              <w:rPr>
                <w:rStyle w:val="Hyperlink"/>
                <w:rFonts w:ascii="Calibri" w:eastAsia="Calibri" w:hAnsi="Calibri" w:cs="Calibri"/>
                <w:color w:val="auto"/>
                <w:sz w:val="20"/>
                <w:szCs w:val="20"/>
                <w:u w:val="none"/>
              </w:rPr>
              <w:t>инноваций.</w:t>
            </w:r>
            <w:r w:rsidRPr="00955DD0">
              <w:rPr>
                <w:rFonts w:ascii="Calibri" w:eastAsia="Calibri" w:hAnsi="Calibri" w:cs="Calibri"/>
                <w:sz w:val="20"/>
                <w:szCs w:val="20"/>
              </w:rPr>
              <w:t xml:space="preserve"> Подобный обмен знаниями также осуществлялся в ходе мероприятия "Инновации и предпринимательство для ЦУР" в </w:t>
            </w:r>
            <w:r w:rsidRPr="00955DD0">
              <w:rPr>
                <w:rFonts w:ascii="Calibri" w:eastAsia="Calibri" w:hAnsi="Calibri" w:cs="Calibri"/>
                <w:b/>
                <w:sz w:val="20"/>
                <w:szCs w:val="20"/>
              </w:rPr>
              <w:t>Индии</w:t>
            </w:r>
            <w:r w:rsidRPr="00955DD0">
              <w:rPr>
                <w:rFonts w:ascii="Calibri" w:eastAsia="Calibri" w:hAnsi="Calibri" w:cs="Calibri"/>
                <w:sz w:val="20"/>
                <w:szCs w:val="20"/>
              </w:rPr>
              <w:t xml:space="preserve"> и Регионального форума по вопросам инноваций для Азиатско-Тихоокеанского региона, где заинтересованные стороны региона обменивались опытом и укрепляли сотрудничество.</w:t>
            </w:r>
          </w:p>
          <w:p w14:paraId="18D748BD" w14:textId="77777777" w:rsidR="00425DA9" w:rsidRPr="00955DD0" w:rsidRDefault="00425DA9" w:rsidP="00646D9C">
            <w:pPr>
              <w:spacing w:before="0"/>
              <w:rPr>
                <w:rFonts w:ascii="Calibri" w:eastAsia="Calibri" w:hAnsi="Calibri" w:cs="Calibri"/>
                <w:sz w:val="20"/>
                <w:szCs w:val="20"/>
              </w:rPr>
            </w:pPr>
          </w:p>
          <w:p w14:paraId="160E4002" w14:textId="57DD422B" w:rsidR="00425DA9" w:rsidRPr="00955DD0" w:rsidRDefault="00425DA9" w:rsidP="00646D9C">
            <w:pPr>
              <w:spacing w:before="0"/>
              <w:rPr>
                <w:sz w:val="20"/>
                <w:szCs w:val="20"/>
              </w:rPr>
            </w:pPr>
            <w:r w:rsidRPr="00955DD0">
              <w:rPr>
                <w:rFonts w:ascii="Calibri" w:eastAsia="Calibri" w:hAnsi="Calibri" w:cs="Calibri"/>
                <w:sz w:val="20"/>
                <w:szCs w:val="20"/>
              </w:rPr>
              <w:t xml:space="preserve">В ходе глобальных мероприятий, проведенных в 2024 и 2025 годах в Дубае (Объединенные Арабские Эмираты), члены центров ускорения МСЭ получили возможность нарастить свой потенциал в области стратегического прогнозирования, экспериментирования в </w:t>
            </w:r>
            <w:r w:rsidRPr="00955DD0">
              <w:rPr>
                <w:rFonts w:ascii="Calibri" w:eastAsia="Calibri" w:hAnsi="Calibri" w:cs="Calibri"/>
                <w:sz w:val="20"/>
                <w:szCs w:val="20"/>
              </w:rPr>
              <w:lastRenderedPageBreak/>
              <w:t xml:space="preserve">сфере политики и разработки инициатив в отношении экосистем благодаря партнерству с Регуляторным органом электросвязи и цифрового управления Объединенных Арабских Эмиратов (TDRA). В Академии МСЭ появились новые онлайн-курсы – "Стратегическое прогнозирование 101", "Стратегическое прогнозирование 201", "Разработка инициатив в </w:t>
            </w:r>
            <w:r w:rsidR="00150F8D">
              <w:rPr>
                <w:rFonts w:ascii="Calibri" w:eastAsia="Calibri" w:hAnsi="Calibri" w:cs="Calibri"/>
                <w:sz w:val="20"/>
                <w:szCs w:val="20"/>
              </w:rPr>
              <w:t>области</w:t>
            </w:r>
            <w:r w:rsidRPr="00955DD0">
              <w:rPr>
                <w:rFonts w:ascii="Calibri" w:eastAsia="Calibri" w:hAnsi="Calibri" w:cs="Calibri"/>
                <w:sz w:val="20"/>
                <w:szCs w:val="20"/>
              </w:rPr>
              <w:t xml:space="preserve"> экосистем 201" и "Экосистема 101", – вызвавшие значительный интерес среди членов. Занятия по наращиванию потенциала также проводились в рамках мастер-классов по стратегическому прогнозированию на ГИФ-24 и ГСР-25, ориентированных на </w:t>
            </w:r>
            <w:r w:rsidR="002713D9" w:rsidRPr="002713D9">
              <w:rPr>
                <w:rFonts w:ascii="Calibri" w:eastAsia="Calibri" w:hAnsi="Calibri" w:cs="Calibri"/>
                <w:sz w:val="20"/>
                <w:szCs w:val="20"/>
              </w:rPr>
              <w:t>лиц, ответственных за выработку политики</w:t>
            </w:r>
            <w:r w:rsidR="002713D9">
              <w:rPr>
                <w:rFonts w:ascii="Calibri" w:eastAsia="Calibri" w:hAnsi="Calibri" w:cs="Calibri"/>
                <w:sz w:val="20"/>
                <w:szCs w:val="20"/>
              </w:rPr>
              <w:t>,</w:t>
            </w:r>
            <w:r w:rsidRPr="00955DD0">
              <w:rPr>
                <w:rFonts w:ascii="Calibri" w:eastAsia="Calibri" w:hAnsi="Calibri" w:cs="Calibri"/>
                <w:sz w:val="20"/>
                <w:szCs w:val="20"/>
              </w:rPr>
              <w:t xml:space="preserve"> и более широкий круг участников.</w:t>
            </w:r>
          </w:p>
          <w:p w14:paraId="3BBA578B" w14:textId="77777777" w:rsidR="00425DA9" w:rsidRPr="00955DD0" w:rsidRDefault="00425DA9" w:rsidP="00646D9C">
            <w:pPr>
              <w:spacing w:before="0"/>
              <w:rPr>
                <w:rFonts w:ascii="Calibri" w:eastAsia="Calibri" w:hAnsi="Calibri" w:cs="Calibri"/>
                <w:sz w:val="20"/>
                <w:szCs w:val="20"/>
              </w:rPr>
            </w:pPr>
          </w:p>
          <w:p w14:paraId="76BD4446" w14:textId="77777777" w:rsidR="00425DA9" w:rsidRPr="00955DD0" w:rsidRDefault="00425DA9" w:rsidP="00646D9C">
            <w:pPr>
              <w:spacing w:before="0"/>
              <w:rPr>
                <w:sz w:val="20"/>
                <w:szCs w:val="20"/>
              </w:rPr>
            </w:pPr>
            <w:r w:rsidRPr="00955DD0">
              <w:rPr>
                <w:rFonts w:ascii="Calibri" w:eastAsia="Calibri" w:hAnsi="Calibri" w:cs="Calibri"/>
                <w:sz w:val="20"/>
                <w:szCs w:val="20"/>
              </w:rPr>
              <w:t xml:space="preserve">Практическая реализация курсов различается в зависимости от региона, при этом каждый регион адаптирует глобальную основу Альянса к национальному и местному контексту. На региональном уровне основными задачами являются оказание технической помощи в разработке стратегий и дорожных карт (через </w:t>
            </w:r>
            <w:hyperlink r:id="rId64" w:history="1">
              <w:r w:rsidRPr="00955DD0">
                <w:rPr>
                  <w:rStyle w:val="Hyperlink"/>
                  <w:rFonts w:ascii="Calibri" w:eastAsia="Calibri" w:hAnsi="Calibri" w:cs="Calibri"/>
                  <w:sz w:val="20"/>
                  <w:szCs w:val="20"/>
                </w:rPr>
                <w:t>профили цифровых инноваций</w:t>
              </w:r>
            </w:hyperlink>
            <w:r w:rsidRPr="00955DD0">
              <w:rPr>
                <w:rStyle w:val="Hyperlink"/>
                <w:rFonts w:ascii="Calibri" w:eastAsia="Calibri" w:hAnsi="Calibri" w:cs="Calibri"/>
                <w:color w:val="auto"/>
                <w:sz w:val="20"/>
                <w:szCs w:val="20"/>
                <w:u w:val="none"/>
              </w:rPr>
              <w:t>) для укрепления экосистем цифровых инноваций, реализация конкретных проектов и создание центров ускорения МСЭ.</w:t>
            </w:r>
          </w:p>
          <w:p w14:paraId="55F1329B" w14:textId="77777777" w:rsidR="00425DA9" w:rsidRPr="00955DD0" w:rsidRDefault="00425DA9" w:rsidP="00646D9C">
            <w:pPr>
              <w:spacing w:before="0"/>
              <w:rPr>
                <w:rFonts w:ascii="Calibri" w:eastAsia="Calibri" w:hAnsi="Calibri" w:cs="Calibri"/>
                <w:sz w:val="20"/>
                <w:szCs w:val="20"/>
              </w:rPr>
            </w:pPr>
          </w:p>
          <w:p w14:paraId="212F43D8" w14:textId="29ED3443" w:rsidR="00425DA9" w:rsidRPr="00955DD0" w:rsidRDefault="00425DA9" w:rsidP="00646D9C">
            <w:pPr>
              <w:spacing w:before="0"/>
              <w:rPr>
                <w:rFonts w:ascii="Calibri" w:eastAsia="Calibri" w:hAnsi="Calibri" w:cs="Calibri"/>
                <w:sz w:val="20"/>
                <w:szCs w:val="20"/>
              </w:rPr>
            </w:pPr>
            <w:r w:rsidRPr="00955DD0">
              <w:rPr>
                <w:rFonts w:ascii="Calibri" w:eastAsia="Calibri" w:hAnsi="Calibri" w:cs="Calibri"/>
                <w:sz w:val="20"/>
                <w:szCs w:val="20"/>
              </w:rPr>
              <w:t xml:space="preserve">В </w:t>
            </w:r>
            <w:r w:rsidRPr="00955DD0">
              <w:rPr>
                <w:rFonts w:ascii="Calibri" w:eastAsia="Calibri" w:hAnsi="Calibri" w:cs="Calibri"/>
                <w:b/>
                <w:sz w:val="20"/>
                <w:szCs w:val="20"/>
              </w:rPr>
              <w:t>Африке</w:t>
            </w:r>
            <w:r w:rsidRPr="00955DD0">
              <w:rPr>
                <w:rFonts w:ascii="Calibri" w:eastAsia="Calibri" w:hAnsi="Calibri" w:cs="Calibri"/>
                <w:sz w:val="20"/>
                <w:szCs w:val="20"/>
              </w:rPr>
              <w:t xml:space="preserve"> составлены профили цифровых инноваций для </w:t>
            </w:r>
            <w:r w:rsidR="002713D9" w:rsidRPr="00955DD0">
              <w:rPr>
                <w:rFonts w:ascii="Calibri" w:eastAsia="Calibri" w:hAnsi="Calibri" w:cs="Calibri"/>
                <w:b/>
                <w:sz w:val="20"/>
                <w:szCs w:val="20"/>
              </w:rPr>
              <w:t>Замбии</w:t>
            </w:r>
            <w:r w:rsidR="002713D9">
              <w:rPr>
                <w:rFonts w:ascii="Calibri" w:eastAsia="Calibri" w:hAnsi="Calibri" w:cs="Calibri"/>
                <w:b/>
                <w:sz w:val="20"/>
                <w:szCs w:val="20"/>
              </w:rPr>
              <w:t>,</w:t>
            </w:r>
            <w:r w:rsidR="002713D9" w:rsidRPr="00955DD0">
              <w:rPr>
                <w:rFonts w:ascii="Calibri" w:eastAsia="Calibri" w:hAnsi="Calibri" w:cs="Calibri"/>
                <w:b/>
                <w:sz w:val="20"/>
                <w:szCs w:val="20"/>
              </w:rPr>
              <w:t xml:space="preserve"> Зимбабве</w:t>
            </w:r>
            <w:r w:rsidR="002713D9" w:rsidRPr="00955DD0">
              <w:rPr>
                <w:rFonts w:ascii="Calibri" w:eastAsia="Calibri" w:hAnsi="Calibri" w:cs="Calibri"/>
                <w:sz w:val="20"/>
                <w:szCs w:val="20"/>
              </w:rPr>
              <w:t xml:space="preserve"> </w:t>
            </w:r>
            <w:r w:rsidR="002713D9">
              <w:rPr>
                <w:rFonts w:ascii="Calibri" w:eastAsia="Calibri" w:hAnsi="Calibri" w:cs="Calibri"/>
                <w:sz w:val="20"/>
                <w:szCs w:val="20"/>
              </w:rPr>
              <w:t xml:space="preserve">и </w:t>
            </w:r>
            <w:r w:rsidRPr="00955DD0">
              <w:rPr>
                <w:rFonts w:ascii="Calibri" w:eastAsia="Calibri" w:hAnsi="Calibri" w:cs="Calibri"/>
                <w:b/>
                <w:sz w:val="20"/>
                <w:szCs w:val="20"/>
              </w:rPr>
              <w:t>Мозамбика</w:t>
            </w:r>
            <w:r w:rsidRPr="00955DD0">
              <w:rPr>
                <w:rFonts w:ascii="Calibri" w:eastAsia="Calibri" w:hAnsi="Calibri" w:cs="Calibri"/>
                <w:sz w:val="20"/>
                <w:szCs w:val="20"/>
              </w:rPr>
              <w:t xml:space="preserve">. В марте 2025 года на техническом семинаре-практикуме в рамках проекта </w:t>
            </w:r>
            <w:proofErr w:type="spellStart"/>
            <w:r w:rsidRPr="00955DD0">
              <w:rPr>
                <w:rFonts w:ascii="Calibri" w:eastAsia="Calibri" w:hAnsi="Calibri" w:cs="Calibri"/>
                <w:sz w:val="20"/>
                <w:szCs w:val="20"/>
              </w:rPr>
              <w:t>VaMoz</w:t>
            </w:r>
            <w:proofErr w:type="spellEnd"/>
            <w:r w:rsidRPr="00955DD0">
              <w:rPr>
                <w:rFonts w:ascii="Calibri" w:eastAsia="Calibri" w:hAnsi="Calibri" w:cs="Calibri"/>
                <w:sz w:val="20"/>
                <w:szCs w:val="20"/>
              </w:rPr>
              <w:t xml:space="preserve"> Digital! была завершена работа над профилем цифровых инноваций </w:t>
            </w:r>
            <w:r w:rsidRPr="00955DD0">
              <w:rPr>
                <w:rFonts w:ascii="Calibri" w:eastAsia="Calibri" w:hAnsi="Calibri" w:cs="Calibri"/>
                <w:b/>
                <w:sz w:val="20"/>
                <w:szCs w:val="20"/>
              </w:rPr>
              <w:t>Мозамбика</w:t>
            </w:r>
            <w:r w:rsidRPr="00955DD0">
              <w:rPr>
                <w:rFonts w:ascii="Calibri" w:eastAsia="Calibri" w:hAnsi="Calibri" w:cs="Calibri"/>
                <w:sz w:val="20"/>
                <w:szCs w:val="20"/>
              </w:rPr>
              <w:t xml:space="preserve">. </w:t>
            </w:r>
          </w:p>
          <w:p w14:paraId="2D4A7FA6" w14:textId="77777777" w:rsidR="00425DA9" w:rsidRPr="00955DD0" w:rsidRDefault="00425DA9" w:rsidP="00646D9C">
            <w:pPr>
              <w:spacing w:before="0"/>
              <w:rPr>
                <w:rFonts w:ascii="Calibri" w:eastAsia="Calibri" w:hAnsi="Calibri" w:cs="Calibri"/>
                <w:sz w:val="20"/>
                <w:szCs w:val="20"/>
              </w:rPr>
            </w:pPr>
          </w:p>
          <w:p w14:paraId="1E0FD667" w14:textId="77777777" w:rsidR="00425DA9" w:rsidRPr="00955DD0" w:rsidRDefault="00425DA9" w:rsidP="00646D9C">
            <w:pPr>
              <w:spacing w:before="0"/>
              <w:rPr>
                <w:rFonts w:ascii="Calibri" w:eastAsia="Calibri" w:hAnsi="Calibri" w:cs="Calibri"/>
                <w:sz w:val="20"/>
                <w:szCs w:val="20"/>
              </w:rPr>
            </w:pPr>
            <w:r w:rsidRPr="00955DD0">
              <w:rPr>
                <w:rFonts w:ascii="Calibri" w:eastAsia="Calibri" w:hAnsi="Calibri" w:cs="Calibri"/>
                <w:sz w:val="20"/>
                <w:szCs w:val="20"/>
              </w:rPr>
              <w:t xml:space="preserve">В </w:t>
            </w:r>
            <w:r w:rsidRPr="00955DD0">
              <w:rPr>
                <w:rFonts w:ascii="Calibri" w:eastAsia="Calibri" w:hAnsi="Calibri" w:cs="Calibri"/>
                <w:b/>
                <w:sz w:val="20"/>
                <w:szCs w:val="20"/>
              </w:rPr>
              <w:t>Бенине</w:t>
            </w:r>
            <w:r w:rsidRPr="00955DD0">
              <w:rPr>
                <w:rFonts w:ascii="Calibri" w:eastAsia="Calibri" w:hAnsi="Calibri" w:cs="Calibri"/>
                <w:sz w:val="20"/>
                <w:szCs w:val="20"/>
              </w:rPr>
              <w:t xml:space="preserve"> БРЭ в сотрудничестве с Фондом Организации Объединенных Наций в области народонаселения (ЮНФПА) поддержало разработку дорожной карты для ориентированных на молодежь инноваций с гендерным компонентом. БРЭ также выступило соорганизатором Конкурса инноваций Африканского союза электросвязи, на котором молодые новаторы представили свои решения на основе искусственного интеллекта. Более 50 представителей регуляторных и директивных органов франкоязычных стран Африки приняли участие в программе управления данными, а </w:t>
            </w:r>
            <w:r w:rsidRPr="00955DD0">
              <w:rPr>
                <w:rFonts w:ascii="Calibri" w:eastAsia="Calibri" w:hAnsi="Calibri" w:cs="Calibri"/>
                <w:b/>
                <w:sz w:val="20"/>
                <w:szCs w:val="20"/>
              </w:rPr>
              <w:t>Сенегал</w:t>
            </w:r>
            <w:r w:rsidRPr="00955DD0">
              <w:rPr>
                <w:rFonts w:ascii="Calibri" w:eastAsia="Calibri" w:hAnsi="Calibri" w:cs="Calibri"/>
                <w:sz w:val="20"/>
                <w:szCs w:val="20"/>
              </w:rPr>
              <w:t xml:space="preserve"> совместно с МСЭ, ПРООН, Управлением Организации Объединенных Наций по обслуживанию проектов (ЮНОПС) и Структурой "ООН-женщины" запустил пилотный проект системы электронного правосудия, трансформирующей судебные процессы посредством цифровизации.</w:t>
            </w:r>
          </w:p>
          <w:p w14:paraId="60A0F1C0" w14:textId="77777777" w:rsidR="00425DA9" w:rsidRPr="00955DD0" w:rsidRDefault="00425DA9" w:rsidP="00646D9C">
            <w:pPr>
              <w:spacing w:before="0"/>
              <w:rPr>
                <w:rFonts w:ascii="Calibri" w:eastAsia="Calibri" w:hAnsi="Calibri" w:cs="Calibri"/>
                <w:sz w:val="20"/>
                <w:szCs w:val="20"/>
              </w:rPr>
            </w:pPr>
          </w:p>
          <w:p w14:paraId="196745C5" w14:textId="26345B3F" w:rsidR="00425DA9" w:rsidRPr="00955DD0" w:rsidRDefault="00425DA9" w:rsidP="00646D9C">
            <w:pPr>
              <w:spacing w:before="0"/>
              <w:rPr>
                <w:rFonts w:ascii="Calibri" w:eastAsia="Calibri" w:hAnsi="Calibri" w:cs="Calibri"/>
                <w:sz w:val="20"/>
                <w:szCs w:val="20"/>
              </w:rPr>
            </w:pPr>
            <w:r w:rsidRPr="00955DD0">
              <w:rPr>
                <w:rFonts w:ascii="Calibri" w:eastAsia="Calibri" w:hAnsi="Calibri" w:cs="Calibri"/>
                <w:sz w:val="20"/>
                <w:szCs w:val="20"/>
              </w:rPr>
              <w:t xml:space="preserve">В </w:t>
            </w:r>
            <w:r w:rsidRPr="00955DD0">
              <w:rPr>
                <w:rFonts w:ascii="Calibri" w:eastAsia="Calibri" w:hAnsi="Calibri" w:cs="Calibri"/>
                <w:b/>
                <w:sz w:val="20"/>
                <w:szCs w:val="20"/>
              </w:rPr>
              <w:t>Азиатско-Тихоокеанском регионе</w:t>
            </w:r>
            <w:r w:rsidRPr="00955DD0">
              <w:rPr>
                <w:rFonts w:ascii="Calibri" w:eastAsia="Calibri" w:hAnsi="Calibri" w:cs="Calibri"/>
                <w:sz w:val="20"/>
                <w:szCs w:val="20"/>
              </w:rPr>
              <w:t xml:space="preserve"> региональным центром цифровых инноваций и новых технологий</w:t>
            </w:r>
            <w:r w:rsidRPr="00955DD0">
              <w:rPr>
                <w:rFonts w:ascii="Calibri" w:eastAsia="Calibri" w:hAnsi="Calibri" w:cs="Calibri"/>
                <w:b/>
                <w:sz w:val="20"/>
                <w:szCs w:val="20"/>
              </w:rPr>
              <w:t xml:space="preserve"> </w:t>
            </w:r>
            <w:r w:rsidRPr="00955DD0">
              <w:rPr>
                <w:rFonts w:ascii="Calibri" w:eastAsia="Calibri" w:hAnsi="Calibri" w:cs="Calibri"/>
                <w:sz w:val="20"/>
                <w:szCs w:val="20"/>
              </w:rPr>
              <w:t>стал</w:t>
            </w:r>
            <w:r w:rsidR="00A74DF8">
              <w:rPr>
                <w:rFonts w:ascii="Calibri" w:eastAsia="Calibri" w:hAnsi="Calibri" w:cs="Calibri"/>
                <w:sz w:val="20"/>
                <w:szCs w:val="20"/>
              </w:rPr>
              <w:t>и</w:t>
            </w:r>
            <w:r w:rsidRPr="00955DD0">
              <w:rPr>
                <w:rFonts w:ascii="Calibri" w:eastAsia="Calibri" w:hAnsi="Calibri" w:cs="Calibri"/>
                <w:b/>
                <w:sz w:val="20"/>
                <w:szCs w:val="20"/>
              </w:rPr>
              <w:t xml:space="preserve"> Зональное отделение </w:t>
            </w:r>
            <w:r w:rsidR="002713D9" w:rsidRPr="00955DD0">
              <w:rPr>
                <w:rFonts w:ascii="Calibri" w:eastAsia="Calibri" w:hAnsi="Calibri" w:cs="Calibri"/>
                <w:b/>
                <w:sz w:val="20"/>
                <w:szCs w:val="20"/>
              </w:rPr>
              <w:t xml:space="preserve">МСЭ </w:t>
            </w:r>
            <w:r w:rsidRPr="00955DD0">
              <w:rPr>
                <w:rFonts w:ascii="Calibri" w:eastAsia="Calibri" w:hAnsi="Calibri" w:cs="Calibri"/>
                <w:b/>
                <w:sz w:val="20"/>
                <w:szCs w:val="20"/>
              </w:rPr>
              <w:t>и Центр</w:t>
            </w:r>
            <w:r w:rsidRPr="00955DD0">
              <w:rPr>
                <w:rFonts w:ascii="Calibri" w:eastAsia="Calibri" w:hAnsi="Calibri" w:cs="Calibri"/>
                <w:sz w:val="20"/>
                <w:szCs w:val="20"/>
              </w:rPr>
              <w:t xml:space="preserve"> </w:t>
            </w:r>
            <w:r w:rsidRPr="00955DD0">
              <w:rPr>
                <w:rFonts w:ascii="Calibri" w:eastAsia="Calibri" w:hAnsi="Calibri" w:cs="Calibri"/>
                <w:b/>
                <w:sz w:val="20"/>
                <w:szCs w:val="20"/>
              </w:rPr>
              <w:t xml:space="preserve">инноваций </w:t>
            </w:r>
            <w:r w:rsidRPr="00955DD0">
              <w:rPr>
                <w:rFonts w:ascii="Calibri" w:eastAsia="Calibri" w:hAnsi="Calibri" w:cs="Calibri"/>
                <w:sz w:val="20"/>
                <w:szCs w:val="20"/>
              </w:rPr>
              <w:t>в Дели (Индия)</w:t>
            </w:r>
            <w:r w:rsidR="001E770F">
              <w:rPr>
                <w:rFonts w:ascii="Calibri" w:eastAsia="Calibri" w:hAnsi="Calibri" w:cs="Calibri"/>
                <w:sz w:val="20"/>
                <w:szCs w:val="20"/>
              </w:rPr>
              <w:t>;</w:t>
            </w:r>
            <w:r w:rsidRPr="00955DD0">
              <w:rPr>
                <w:rFonts w:ascii="Calibri" w:eastAsia="Calibri" w:hAnsi="Calibri" w:cs="Calibri"/>
                <w:sz w:val="20"/>
                <w:szCs w:val="20"/>
              </w:rPr>
              <w:t xml:space="preserve"> </w:t>
            </w:r>
            <w:r w:rsidR="001E770F">
              <w:rPr>
                <w:rFonts w:ascii="Calibri" w:eastAsia="Calibri" w:hAnsi="Calibri" w:cs="Calibri"/>
                <w:sz w:val="20"/>
                <w:szCs w:val="20"/>
              </w:rPr>
              <w:t xml:space="preserve">в рамках его деятельности </w:t>
            </w:r>
            <w:r w:rsidRPr="00955DD0">
              <w:rPr>
                <w:rFonts w:ascii="Calibri" w:eastAsia="Calibri" w:hAnsi="Calibri" w:cs="Calibri"/>
                <w:sz w:val="20"/>
                <w:szCs w:val="20"/>
              </w:rPr>
              <w:t xml:space="preserve">в феврале 2025 года </w:t>
            </w:r>
            <w:r w:rsidR="001E770F">
              <w:rPr>
                <w:rFonts w:ascii="Calibri" w:eastAsia="Calibri" w:hAnsi="Calibri" w:cs="Calibri"/>
                <w:sz w:val="20"/>
                <w:szCs w:val="20"/>
              </w:rPr>
              <w:t xml:space="preserve">начала функционировать </w:t>
            </w:r>
            <w:r w:rsidRPr="00955DD0">
              <w:rPr>
                <w:rFonts w:ascii="Calibri" w:eastAsia="Calibri" w:hAnsi="Calibri" w:cs="Calibri"/>
                <w:sz w:val="20"/>
                <w:szCs w:val="20"/>
              </w:rPr>
              <w:t>нов</w:t>
            </w:r>
            <w:r w:rsidR="001E770F">
              <w:rPr>
                <w:rFonts w:ascii="Calibri" w:eastAsia="Calibri" w:hAnsi="Calibri" w:cs="Calibri"/>
                <w:sz w:val="20"/>
                <w:szCs w:val="20"/>
              </w:rPr>
              <w:t>ая</w:t>
            </w:r>
            <w:r w:rsidRPr="00955DD0">
              <w:rPr>
                <w:rFonts w:ascii="Calibri" w:eastAsia="Calibri" w:hAnsi="Calibri" w:cs="Calibri"/>
                <w:sz w:val="20"/>
                <w:szCs w:val="20"/>
              </w:rPr>
              <w:t xml:space="preserve"> платформ</w:t>
            </w:r>
            <w:r w:rsidR="001E770F">
              <w:rPr>
                <w:rFonts w:ascii="Calibri" w:eastAsia="Calibri" w:hAnsi="Calibri" w:cs="Calibri"/>
                <w:sz w:val="20"/>
                <w:szCs w:val="20"/>
              </w:rPr>
              <w:t>а</w:t>
            </w:r>
            <w:r w:rsidRPr="00955DD0">
              <w:rPr>
                <w:rFonts w:ascii="Calibri" w:eastAsia="Calibri" w:hAnsi="Calibri" w:cs="Calibri"/>
                <w:sz w:val="20"/>
                <w:szCs w:val="20"/>
              </w:rPr>
              <w:t xml:space="preserve"> "Кафе инноваций", </w:t>
            </w:r>
            <w:r w:rsidR="001E770F">
              <w:rPr>
                <w:rFonts w:ascii="Calibri" w:eastAsia="Calibri" w:hAnsi="Calibri" w:cs="Calibri"/>
                <w:sz w:val="20"/>
                <w:szCs w:val="20"/>
              </w:rPr>
              <w:t xml:space="preserve">с тем </w:t>
            </w:r>
            <w:r w:rsidRPr="00955DD0">
              <w:rPr>
                <w:rFonts w:ascii="Calibri" w:eastAsia="Calibri" w:hAnsi="Calibri" w:cs="Calibri"/>
                <w:sz w:val="20"/>
                <w:szCs w:val="20"/>
              </w:rPr>
              <w:t xml:space="preserve">чтобы превращать абстрактные идеи в осуществимые результаты и сделать инновации доступными для всех. С февраля 2025 года открылось </w:t>
            </w:r>
            <w:r w:rsidR="001E770F">
              <w:rPr>
                <w:rFonts w:ascii="Calibri" w:eastAsia="Calibri" w:hAnsi="Calibri" w:cs="Calibri"/>
                <w:sz w:val="20"/>
                <w:szCs w:val="20"/>
              </w:rPr>
              <w:t xml:space="preserve">в общей сложности </w:t>
            </w:r>
            <w:r w:rsidRPr="00955DD0">
              <w:rPr>
                <w:rFonts w:ascii="Calibri" w:eastAsia="Calibri" w:hAnsi="Calibri" w:cs="Calibri"/>
                <w:sz w:val="20"/>
                <w:szCs w:val="20"/>
              </w:rPr>
              <w:t>восемь кафе инноваций по таким темам, как ИИ и интернет вещей (</w:t>
            </w:r>
            <w:proofErr w:type="spellStart"/>
            <w:r w:rsidRPr="00955DD0">
              <w:rPr>
                <w:rFonts w:ascii="Calibri" w:eastAsia="Calibri" w:hAnsi="Calibri" w:cs="Calibri"/>
                <w:sz w:val="20"/>
                <w:szCs w:val="20"/>
              </w:rPr>
              <w:t>IoT</w:t>
            </w:r>
            <w:proofErr w:type="spellEnd"/>
            <w:r w:rsidRPr="00955DD0">
              <w:rPr>
                <w:rFonts w:ascii="Calibri" w:eastAsia="Calibri" w:hAnsi="Calibri" w:cs="Calibri"/>
                <w:sz w:val="20"/>
                <w:szCs w:val="20"/>
              </w:rPr>
              <w:t>), цифровая идентификация, поддержка инициативы "Умные острова" посредством инновационных решений, электронные отходы, ИИ для цифровой трансформации, будущее ИИ и повышение качества связи в развивающихся странах, не имеющих выхода к морю (ЛЛДС). На сегодняшний день кафе инноваций посетили свыше 300</w:t>
            </w:r>
            <w:r w:rsidR="0089220E" w:rsidRPr="00955DD0">
              <w:rPr>
                <w:rFonts w:ascii="Calibri" w:eastAsia="Calibri" w:hAnsi="Calibri" w:cs="Calibri"/>
                <w:sz w:val="20"/>
                <w:szCs w:val="20"/>
              </w:rPr>
              <w:t> </w:t>
            </w:r>
            <w:r w:rsidRPr="00955DD0">
              <w:rPr>
                <w:rFonts w:ascii="Calibri" w:eastAsia="Calibri" w:hAnsi="Calibri" w:cs="Calibri"/>
                <w:sz w:val="20"/>
                <w:szCs w:val="20"/>
              </w:rPr>
              <w:t xml:space="preserve">участников более чем из 30 Государств-Членов из Азиатско-Тихоокеанского региона, которые указали на стратегические возможности МСЭ, включая необходимость инициатив по обмену знаниями в области ИИ и цифровой идентификации, а также на важность инновационных решений для обеспечения устойчивости умных островов. Открытие в ближайшем будущем группы кафе инноваций по теме ИИ предоставит Центру инноваций все возможности для удовлетворения потребностей Государств-Членов во всем мире. </w:t>
            </w:r>
            <w:r w:rsidRPr="00955DD0">
              <w:rPr>
                <w:rStyle w:val="Hyperlink"/>
                <w:rFonts w:ascii="Calibri" w:eastAsia="Calibri" w:hAnsi="Calibri" w:cs="Calibri"/>
                <w:color w:val="auto"/>
                <w:sz w:val="20"/>
                <w:szCs w:val="20"/>
                <w:u w:val="none"/>
              </w:rPr>
              <w:t>27–29 апреля 2025 года в Шэньчжэне (Китай) в рамках мероприятия БРИКС состоялся</w:t>
            </w:r>
            <w:r w:rsidRPr="00955DD0">
              <w:rPr>
                <w:sz w:val="20"/>
                <w:szCs w:val="20"/>
              </w:rPr>
              <w:t xml:space="preserve"> </w:t>
            </w:r>
            <w:hyperlink r:id="rId65" w:history="1">
              <w:r w:rsidR="0089220E" w:rsidRPr="00955DD0">
                <w:rPr>
                  <w:rStyle w:val="Hyperlink"/>
                  <w:rFonts w:ascii="Calibri" w:eastAsia="Calibri" w:hAnsi="Calibri" w:cs="Calibri"/>
                  <w:sz w:val="20"/>
                  <w:szCs w:val="20"/>
                </w:rPr>
                <w:t>с</w:t>
              </w:r>
              <w:r w:rsidRPr="00955DD0">
                <w:rPr>
                  <w:rStyle w:val="Hyperlink"/>
                  <w:rFonts w:ascii="Calibri" w:eastAsia="Calibri" w:hAnsi="Calibri" w:cs="Calibri"/>
                  <w:sz w:val="20"/>
                  <w:szCs w:val="20"/>
                </w:rPr>
                <w:t>еминар-практикум по развитию Азиатско-Тихоокеанских региональных инициатив</w:t>
              </w:r>
            </w:hyperlink>
            <w:r w:rsidRPr="00955DD0">
              <w:rPr>
                <w:rStyle w:val="Hyperlink"/>
                <w:rFonts w:ascii="Calibri" w:eastAsia="Calibri" w:hAnsi="Calibri" w:cs="Calibri"/>
                <w:color w:val="auto"/>
                <w:sz w:val="20"/>
                <w:szCs w:val="20"/>
              </w:rPr>
              <w:t>.</w:t>
            </w:r>
            <w:r w:rsidRPr="00955DD0">
              <w:rPr>
                <w:rFonts w:ascii="Calibri" w:eastAsia="Calibri" w:hAnsi="Calibri" w:cs="Calibri"/>
                <w:sz w:val="20"/>
                <w:szCs w:val="20"/>
              </w:rPr>
              <w:t xml:space="preserve"> Этот трехдневный семинар был совместно организован МСЭ, Китайской академией информационно-коммуникационных технологий и Китайским филиалом Института будущих сетей БРИКС.</w:t>
            </w:r>
          </w:p>
          <w:p w14:paraId="29EC4313" w14:textId="77777777" w:rsidR="00425DA9" w:rsidRPr="00955DD0" w:rsidRDefault="00425DA9" w:rsidP="00646D9C">
            <w:pPr>
              <w:spacing w:before="0"/>
              <w:rPr>
                <w:rFonts w:ascii="Calibri" w:eastAsia="Calibri" w:hAnsi="Calibri" w:cs="Calibri"/>
                <w:sz w:val="20"/>
                <w:szCs w:val="20"/>
              </w:rPr>
            </w:pPr>
          </w:p>
          <w:p w14:paraId="67D605B1" w14:textId="6972EAB5" w:rsidR="00425DA9" w:rsidRPr="00955DD0" w:rsidRDefault="00425DA9" w:rsidP="00646D9C">
            <w:pPr>
              <w:spacing w:before="0"/>
              <w:rPr>
                <w:rFonts w:ascii="Calibri" w:eastAsia="Calibri" w:hAnsi="Calibri" w:cs="Calibri"/>
                <w:sz w:val="20"/>
                <w:szCs w:val="20"/>
              </w:rPr>
            </w:pPr>
            <w:r w:rsidRPr="00955DD0">
              <w:rPr>
                <w:rFonts w:ascii="Calibri" w:eastAsia="Calibri" w:hAnsi="Calibri" w:cs="Calibri"/>
                <w:sz w:val="20"/>
                <w:szCs w:val="20"/>
              </w:rPr>
              <w:lastRenderedPageBreak/>
              <w:t xml:space="preserve">В </w:t>
            </w:r>
            <w:r w:rsidRPr="00955DD0">
              <w:rPr>
                <w:rFonts w:ascii="Calibri" w:eastAsia="Calibri" w:hAnsi="Calibri" w:cs="Calibri"/>
                <w:b/>
                <w:sz w:val="20"/>
                <w:szCs w:val="20"/>
              </w:rPr>
              <w:t>регионе Северной и Южной Америки</w:t>
            </w:r>
            <w:r w:rsidRPr="00955DD0">
              <w:rPr>
                <w:rFonts w:ascii="Calibri" w:eastAsia="Calibri" w:hAnsi="Calibri" w:cs="Calibri"/>
                <w:sz w:val="20"/>
                <w:szCs w:val="20"/>
              </w:rPr>
              <w:t xml:space="preserve"> </w:t>
            </w:r>
            <w:r w:rsidRPr="00955DD0">
              <w:rPr>
                <w:rFonts w:ascii="Calibri" w:eastAsia="Calibri" w:hAnsi="Calibri" w:cs="Calibri"/>
                <w:b/>
                <w:sz w:val="20"/>
                <w:szCs w:val="20"/>
              </w:rPr>
              <w:t>Доминиканская Республика</w:t>
            </w:r>
            <w:r w:rsidRPr="00955DD0">
              <w:rPr>
                <w:rFonts w:ascii="Calibri" w:eastAsia="Calibri" w:hAnsi="Calibri" w:cs="Calibri"/>
                <w:sz w:val="20"/>
                <w:szCs w:val="20"/>
              </w:rPr>
              <w:t xml:space="preserve"> усовершенствовала свои центры ускорения, которые станут выступать в качестве опорных пунктов национальных инноваций. </w:t>
            </w:r>
            <w:r w:rsidRPr="00955DD0">
              <w:rPr>
                <w:rFonts w:ascii="Calibri" w:eastAsia="Calibri" w:hAnsi="Calibri" w:cs="Calibri"/>
                <w:b/>
                <w:sz w:val="20"/>
                <w:szCs w:val="20"/>
              </w:rPr>
              <w:t xml:space="preserve">Бразилия, Суринам и Организация </w:t>
            </w:r>
            <w:proofErr w:type="spellStart"/>
            <w:r w:rsidRPr="00955DD0">
              <w:rPr>
                <w:rFonts w:ascii="Calibri" w:eastAsia="Calibri" w:hAnsi="Calibri" w:cs="Calibri"/>
                <w:b/>
                <w:sz w:val="20"/>
                <w:szCs w:val="20"/>
              </w:rPr>
              <w:t>восточнокарибских</w:t>
            </w:r>
            <w:proofErr w:type="spellEnd"/>
            <w:r w:rsidRPr="00955DD0">
              <w:rPr>
                <w:rFonts w:ascii="Calibri" w:eastAsia="Calibri" w:hAnsi="Calibri" w:cs="Calibri"/>
                <w:b/>
                <w:sz w:val="20"/>
                <w:szCs w:val="20"/>
              </w:rPr>
              <w:t xml:space="preserve"> государств (ОВКГ) </w:t>
            </w:r>
            <w:r w:rsidRPr="00955DD0">
              <w:rPr>
                <w:rFonts w:ascii="Calibri" w:eastAsia="Calibri" w:hAnsi="Calibri" w:cs="Calibri"/>
                <w:sz w:val="20"/>
                <w:szCs w:val="20"/>
              </w:rPr>
              <w:t xml:space="preserve">приняли участие в учебных программах и мероприятиях по картированию экосистем, которые повысили уровень знаний лиц, ответственных за разработку политики, и позволили составить четкую картину национальных инновационных ландшафтов. </w:t>
            </w:r>
            <w:r w:rsidRPr="00955DD0">
              <w:rPr>
                <w:rFonts w:ascii="Calibri" w:eastAsia="Calibri" w:hAnsi="Calibri" w:cs="Calibri"/>
                <w:b/>
                <w:sz w:val="20"/>
                <w:szCs w:val="20"/>
              </w:rPr>
              <w:t xml:space="preserve">Колумбия </w:t>
            </w:r>
            <w:r w:rsidRPr="00955DD0">
              <w:rPr>
                <w:rFonts w:ascii="Calibri" w:eastAsia="Calibri" w:hAnsi="Calibri" w:cs="Calibri"/>
                <w:sz w:val="20"/>
                <w:szCs w:val="20"/>
              </w:rPr>
              <w:t>обновила свою национальную платформу инноваций, приведя ее в соответствие с более широкими стратегиями экономической диверсификации.</w:t>
            </w:r>
            <w:r w:rsidRPr="00955DD0">
              <w:rPr>
                <w:sz w:val="20"/>
                <w:szCs w:val="20"/>
              </w:rPr>
              <w:t xml:space="preserve"> </w:t>
            </w:r>
            <w:r w:rsidRPr="00955DD0">
              <w:rPr>
                <w:rFonts w:ascii="Calibri" w:eastAsia="Calibri" w:hAnsi="Calibri" w:cs="Calibri"/>
                <w:sz w:val="20"/>
                <w:szCs w:val="20"/>
              </w:rPr>
              <w:t xml:space="preserve">Региональные семинары-практикумы в рамках программы МСЭ и TAIEX Европейской комиссии позволили участникам углубить свои знания в области инноваций, стимулируемых МСП, и готовности к внедрению технологий 5G, продемонстрировав, как политика содействия инновациям может быть согласована с инфраструктурой и готовностью рынка. Кроме того, БРЭ оказало помощь </w:t>
            </w:r>
            <w:r w:rsidRPr="00955DD0">
              <w:rPr>
                <w:rFonts w:ascii="Calibri" w:eastAsia="Calibri" w:hAnsi="Calibri" w:cs="Calibri"/>
                <w:b/>
                <w:sz w:val="20"/>
                <w:szCs w:val="20"/>
              </w:rPr>
              <w:t xml:space="preserve">Доминиканской Республике, Сент-Китс и Невис, </w:t>
            </w:r>
            <w:r w:rsidRPr="00955DD0">
              <w:rPr>
                <w:rFonts w:ascii="Calibri" w:eastAsia="Calibri" w:hAnsi="Calibri" w:cs="Calibri"/>
                <w:sz w:val="20"/>
                <w:szCs w:val="20"/>
              </w:rPr>
              <w:t>а также</w:t>
            </w:r>
            <w:r w:rsidRPr="00955DD0">
              <w:rPr>
                <w:rFonts w:ascii="Calibri" w:eastAsia="Calibri" w:hAnsi="Calibri" w:cs="Calibri"/>
                <w:b/>
                <w:sz w:val="20"/>
                <w:szCs w:val="20"/>
              </w:rPr>
              <w:t xml:space="preserve"> Тринидаду и Тобаго</w:t>
            </w:r>
            <w:r w:rsidRPr="00955DD0">
              <w:rPr>
                <w:rFonts w:ascii="Calibri" w:eastAsia="Calibri" w:hAnsi="Calibri" w:cs="Calibri"/>
                <w:sz w:val="20"/>
                <w:szCs w:val="20"/>
              </w:rPr>
              <w:t xml:space="preserve"> по технической поддержке цифрового управления. Эта</w:t>
            </w:r>
            <w:r w:rsidR="005F13E3" w:rsidRPr="00955DD0">
              <w:rPr>
                <w:rFonts w:ascii="Calibri" w:eastAsia="Calibri" w:hAnsi="Calibri" w:cs="Calibri"/>
                <w:sz w:val="20"/>
                <w:szCs w:val="20"/>
              </w:rPr>
              <w:t> </w:t>
            </w:r>
            <w:r w:rsidRPr="00955DD0">
              <w:rPr>
                <w:rFonts w:ascii="Calibri" w:eastAsia="Calibri" w:hAnsi="Calibri" w:cs="Calibri"/>
                <w:sz w:val="20"/>
                <w:szCs w:val="20"/>
              </w:rPr>
              <w:t>поддержка помогла им создать целостную правовую экосистему для систем электронной идентификации, необходимую для обеспечения безопасности цифровых услуг.</w:t>
            </w:r>
            <w:r w:rsidRPr="00955DD0">
              <w:rPr>
                <w:sz w:val="20"/>
                <w:szCs w:val="20"/>
              </w:rPr>
              <w:t xml:space="preserve"> БРЭ содействовало проведению Международного женского технологического саммита на </w:t>
            </w:r>
            <w:r w:rsidRPr="00955DD0">
              <w:rPr>
                <w:b/>
                <w:sz w:val="20"/>
                <w:szCs w:val="20"/>
              </w:rPr>
              <w:t>Гаити</w:t>
            </w:r>
            <w:r w:rsidRPr="00955DD0">
              <w:rPr>
                <w:sz w:val="20"/>
                <w:szCs w:val="20"/>
              </w:rPr>
              <w:t xml:space="preserve"> на тему "Инклюзивные инновации – локомотив экономической и финансовой рентабельности", организованного Женской торговой палатой Гаити при поддержке Центрального банка и администрации Гаити (CONATEL).</w:t>
            </w:r>
          </w:p>
          <w:p w14:paraId="18A556AE" w14:textId="77777777" w:rsidR="00425DA9" w:rsidRPr="00955DD0" w:rsidRDefault="00425DA9" w:rsidP="00646D9C">
            <w:pPr>
              <w:spacing w:before="0"/>
              <w:rPr>
                <w:sz w:val="20"/>
                <w:szCs w:val="20"/>
              </w:rPr>
            </w:pPr>
          </w:p>
          <w:p w14:paraId="19FB22F6" w14:textId="77777777" w:rsidR="00425DA9" w:rsidRPr="00955DD0" w:rsidRDefault="00425DA9" w:rsidP="00646D9C">
            <w:pPr>
              <w:spacing w:before="0"/>
              <w:rPr>
                <w:rFonts w:ascii="Calibri" w:eastAsia="Calibri" w:hAnsi="Calibri" w:cs="Calibri"/>
                <w:sz w:val="20"/>
                <w:szCs w:val="20"/>
              </w:rPr>
            </w:pPr>
            <w:r w:rsidRPr="00955DD0">
              <w:rPr>
                <w:rFonts w:ascii="Calibri" w:eastAsia="Calibri" w:hAnsi="Calibri" w:cs="Calibri"/>
                <w:sz w:val="20"/>
                <w:szCs w:val="20"/>
              </w:rPr>
              <w:t xml:space="preserve">В </w:t>
            </w:r>
            <w:r w:rsidRPr="00955DD0">
              <w:rPr>
                <w:rFonts w:ascii="Calibri" w:eastAsia="Calibri" w:hAnsi="Calibri" w:cs="Calibri"/>
                <w:b/>
                <w:sz w:val="20"/>
                <w:szCs w:val="20"/>
              </w:rPr>
              <w:t>регионе</w:t>
            </w:r>
            <w:r w:rsidRPr="00955DD0">
              <w:rPr>
                <w:rFonts w:ascii="Calibri" w:eastAsia="Calibri" w:hAnsi="Calibri" w:cs="Calibri"/>
                <w:sz w:val="20"/>
                <w:szCs w:val="20"/>
              </w:rPr>
              <w:t xml:space="preserve"> </w:t>
            </w:r>
            <w:r w:rsidRPr="00955DD0">
              <w:rPr>
                <w:rFonts w:ascii="Calibri" w:eastAsia="Calibri" w:hAnsi="Calibri" w:cs="Calibri"/>
                <w:b/>
                <w:sz w:val="20"/>
                <w:szCs w:val="20"/>
              </w:rPr>
              <w:t>арабских государств Бахрейн</w:t>
            </w:r>
            <w:r w:rsidRPr="00955DD0">
              <w:rPr>
                <w:rFonts w:ascii="Calibri" w:eastAsia="Calibri" w:hAnsi="Calibri" w:cs="Calibri"/>
                <w:sz w:val="20"/>
                <w:szCs w:val="20"/>
              </w:rPr>
              <w:t xml:space="preserve"> завершил работу над своим профилем цифровых инноваций, </w:t>
            </w:r>
            <w:r w:rsidRPr="00955DD0">
              <w:rPr>
                <w:rFonts w:ascii="Calibri" w:eastAsia="Calibri" w:hAnsi="Calibri" w:cs="Calibri"/>
                <w:b/>
                <w:sz w:val="20"/>
                <w:szCs w:val="20"/>
              </w:rPr>
              <w:t>Катар</w:t>
            </w:r>
            <w:r w:rsidRPr="00955DD0">
              <w:rPr>
                <w:rFonts w:ascii="Calibri" w:eastAsia="Calibri" w:hAnsi="Calibri" w:cs="Calibri"/>
                <w:sz w:val="20"/>
                <w:szCs w:val="20"/>
              </w:rPr>
              <w:t xml:space="preserve"> и </w:t>
            </w:r>
            <w:r w:rsidRPr="00955DD0">
              <w:rPr>
                <w:rFonts w:ascii="Calibri" w:eastAsia="Calibri" w:hAnsi="Calibri" w:cs="Calibri"/>
                <w:b/>
                <w:sz w:val="20"/>
                <w:szCs w:val="20"/>
              </w:rPr>
              <w:t>Иордания</w:t>
            </w:r>
            <w:r w:rsidRPr="00955DD0">
              <w:rPr>
                <w:rFonts w:ascii="Calibri" w:eastAsia="Calibri" w:hAnsi="Calibri" w:cs="Calibri"/>
                <w:sz w:val="20"/>
                <w:szCs w:val="20"/>
              </w:rPr>
              <w:t xml:space="preserve"> планируют завершить ее в 2025 году, а </w:t>
            </w:r>
            <w:r w:rsidRPr="00955DD0">
              <w:rPr>
                <w:rFonts w:ascii="Calibri" w:eastAsia="Calibri" w:hAnsi="Calibri" w:cs="Calibri"/>
                <w:b/>
                <w:sz w:val="20"/>
                <w:szCs w:val="20"/>
              </w:rPr>
              <w:t>Государство Палестина</w:t>
            </w:r>
            <w:r w:rsidRPr="00955DD0">
              <w:rPr>
                <w:rFonts w:ascii="Calibri" w:eastAsia="Calibri" w:hAnsi="Calibri" w:cs="Calibri"/>
                <w:sz w:val="20"/>
                <w:szCs w:val="20"/>
              </w:rPr>
              <w:t xml:space="preserve"> и </w:t>
            </w:r>
            <w:r w:rsidRPr="00955DD0">
              <w:rPr>
                <w:rFonts w:ascii="Calibri" w:eastAsia="Calibri" w:hAnsi="Calibri" w:cs="Calibri"/>
                <w:b/>
                <w:sz w:val="20"/>
                <w:szCs w:val="20"/>
              </w:rPr>
              <w:t>Тунис</w:t>
            </w:r>
            <w:r w:rsidRPr="00955DD0">
              <w:rPr>
                <w:rFonts w:ascii="Calibri" w:eastAsia="Calibri" w:hAnsi="Calibri" w:cs="Calibri"/>
                <w:sz w:val="20"/>
                <w:szCs w:val="20"/>
              </w:rPr>
              <w:t xml:space="preserve"> только приступили к этой работе. Новое партнерство с TDRA </w:t>
            </w:r>
            <w:r w:rsidRPr="00955DD0">
              <w:rPr>
                <w:rFonts w:ascii="Calibri" w:eastAsia="Calibri" w:hAnsi="Calibri" w:cs="Calibri"/>
                <w:b/>
                <w:sz w:val="20"/>
                <w:szCs w:val="20"/>
              </w:rPr>
              <w:t>Объединенных Арабских Эмиратов</w:t>
            </w:r>
            <w:r w:rsidRPr="00955DD0">
              <w:rPr>
                <w:rFonts w:ascii="Calibri" w:eastAsia="Calibri" w:hAnsi="Calibri" w:cs="Calibri"/>
                <w:sz w:val="20"/>
                <w:szCs w:val="20"/>
              </w:rPr>
              <w:t xml:space="preserve"> в рамках инициативы </w:t>
            </w:r>
            <w:proofErr w:type="spellStart"/>
            <w:r w:rsidRPr="00955DD0">
              <w:rPr>
                <w:rFonts w:ascii="Calibri" w:eastAsia="Calibri" w:hAnsi="Calibri" w:cs="Calibri"/>
                <w:sz w:val="20"/>
                <w:szCs w:val="20"/>
              </w:rPr>
              <w:t>iCodi</w:t>
            </w:r>
            <w:proofErr w:type="spellEnd"/>
            <w:r w:rsidRPr="00955DD0">
              <w:rPr>
                <w:rFonts w:ascii="Calibri" w:eastAsia="Calibri" w:hAnsi="Calibri" w:cs="Calibri"/>
                <w:sz w:val="20"/>
                <w:szCs w:val="20"/>
              </w:rPr>
              <w:t xml:space="preserve"> институализировало глобальные и региональные семинары-практикумы в качестве регулярных площадок для диалога. </w:t>
            </w:r>
          </w:p>
          <w:p w14:paraId="5278F15C" w14:textId="77777777" w:rsidR="00425DA9" w:rsidRPr="00955DD0" w:rsidRDefault="00425DA9" w:rsidP="00646D9C">
            <w:pPr>
              <w:spacing w:before="0"/>
              <w:rPr>
                <w:sz w:val="20"/>
                <w:szCs w:val="20"/>
              </w:rPr>
            </w:pPr>
          </w:p>
          <w:p w14:paraId="04D046E5" w14:textId="545B0E86" w:rsidR="00425DA9" w:rsidRPr="00955DD0" w:rsidRDefault="00425DA9" w:rsidP="00646D9C">
            <w:pPr>
              <w:spacing w:before="0"/>
              <w:rPr>
                <w:sz w:val="20"/>
                <w:szCs w:val="20"/>
              </w:rPr>
            </w:pPr>
            <w:r w:rsidRPr="00955DD0">
              <w:rPr>
                <w:rFonts w:ascii="Calibri" w:eastAsia="Calibri" w:hAnsi="Calibri" w:cs="Calibri"/>
                <w:sz w:val="20"/>
                <w:szCs w:val="20"/>
              </w:rPr>
              <w:t xml:space="preserve">В </w:t>
            </w:r>
            <w:r w:rsidRPr="00955DD0">
              <w:rPr>
                <w:rFonts w:ascii="Calibri" w:eastAsia="Calibri" w:hAnsi="Calibri" w:cs="Calibri"/>
                <w:b/>
                <w:sz w:val="20"/>
                <w:szCs w:val="20"/>
              </w:rPr>
              <w:t>Европейском регионе Албания</w:t>
            </w:r>
            <w:r w:rsidRPr="00955DD0">
              <w:rPr>
                <w:rFonts w:ascii="Calibri" w:eastAsia="Calibri" w:hAnsi="Calibri" w:cs="Calibri"/>
                <w:sz w:val="20"/>
                <w:szCs w:val="20"/>
              </w:rPr>
              <w:t xml:space="preserve"> завершила разработку своего профиля цифровых инноваций, приведя его в соответствие со Стратегией умной специализации и внедрив его через межведомственный комитет под председательством заместителя премьер-министра. </w:t>
            </w:r>
            <w:r w:rsidRPr="00955DD0">
              <w:rPr>
                <w:rFonts w:ascii="Calibri" w:eastAsia="Calibri" w:hAnsi="Calibri" w:cs="Calibri"/>
                <w:b/>
                <w:sz w:val="20"/>
                <w:szCs w:val="20"/>
              </w:rPr>
              <w:t xml:space="preserve">Черногория </w:t>
            </w:r>
            <w:r w:rsidRPr="00955DD0">
              <w:rPr>
                <w:rFonts w:ascii="Calibri" w:eastAsia="Calibri" w:hAnsi="Calibri" w:cs="Calibri"/>
                <w:sz w:val="20"/>
                <w:szCs w:val="20"/>
              </w:rPr>
              <w:t xml:space="preserve">развивает свои инициативы по цифровой трансформации в сотрудничестве с ЮНОПС и в 2025 году принимала </w:t>
            </w:r>
            <w:hyperlink r:id="rId66">
              <w:r w:rsidRPr="00955DD0">
                <w:rPr>
                  <w:rStyle w:val="Hyperlink"/>
                  <w:rFonts w:ascii="Calibri" w:eastAsia="Calibri" w:hAnsi="Calibri" w:cs="Calibri"/>
                  <w:sz w:val="20"/>
                  <w:szCs w:val="20"/>
                </w:rPr>
                <w:t>семинар-практикум по развитию региональных инициатив</w:t>
              </w:r>
            </w:hyperlink>
            <w:r w:rsidRPr="00955DD0">
              <w:rPr>
                <w:rStyle w:val="Hyperlink"/>
                <w:rFonts w:ascii="Calibri" w:eastAsia="Calibri" w:hAnsi="Calibri" w:cs="Calibri"/>
                <w:color w:val="auto"/>
                <w:sz w:val="20"/>
                <w:szCs w:val="20"/>
                <w:u w:val="none"/>
              </w:rPr>
              <w:t>, в ходе которого были разработаны концепции пяти проектов для стран Западных Балкан на сумму 20 млн. долл. США.</w:t>
            </w:r>
            <w:r w:rsidRPr="00955DD0">
              <w:rPr>
                <w:rFonts w:ascii="Calibri" w:eastAsia="Calibri" w:hAnsi="Calibri" w:cs="Calibri"/>
                <w:sz w:val="20"/>
                <w:szCs w:val="20"/>
              </w:rPr>
              <w:t xml:space="preserve"> Отчет "Инновационный ландшафт </w:t>
            </w:r>
            <w:r w:rsidRPr="00955DD0">
              <w:rPr>
                <w:rFonts w:ascii="Calibri" w:eastAsia="Calibri" w:hAnsi="Calibri" w:cs="Calibri"/>
                <w:b/>
                <w:bCs/>
                <w:sz w:val="20"/>
                <w:szCs w:val="20"/>
              </w:rPr>
              <w:t>Мальты</w:t>
            </w:r>
            <w:r w:rsidRPr="00955DD0">
              <w:rPr>
                <w:rFonts w:ascii="Calibri" w:eastAsia="Calibri" w:hAnsi="Calibri" w:cs="Calibri"/>
                <w:sz w:val="20"/>
                <w:szCs w:val="20"/>
              </w:rPr>
              <w:t>", представленный на Всемирном форуме по инноваци</w:t>
            </w:r>
            <w:r w:rsidR="005349D3">
              <w:rPr>
                <w:rFonts w:ascii="Calibri" w:eastAsia="Calibri" w:hAnsi="Calibri" w:cs="Calibri"/>
                <w:sz w:val="20"/>
                <w:szCs w:val="20"/>
              </w:rPr>
              <w:t>ям</w:t>
            </w:r>
            <w:r w:rsidRPr="00955DD0">
              <w:rPr>
                <w:rFonts w:ascii="Calibri" w:eastAsia="Calibri" w:hAnsi="Calibri" w:cs="Calibri"/>
                <w:sz w:val="20"/>
                <w:szCs w:val="20"/>
              </w:rPr>
              <w:t xml:space="preserve"> 2024 года, подтвердил роль этой страны как модели для объединения заинтересованных сторон и планирования на основе прогнозирования, создав прецедент для других Государств-Членов.</w:t>
            </w:r>
          </w:p>
          <w:p w14:paraId="453C64F5" w14:textId="77777777" w:rsidR="00425DA9" w:rsidRPr="00955DD0" w:rsidRDefault="00425DA9" w:rsidP="00646D9C">
            <w:pPr>
              <w:spacing w:before="0"/>
              <w:rPr>
                <w:rFonts w:ascii="Calibri" w:eastAsia="Calibri" w:hAnsi="Calibri" w:cs="Calibri"/>
                <w:sz w:val="20"/>
                <w:szCs w:val="20"/>
              </w:rPr>
            </w:pPr>
          </w:p>
          <w:p w14:paraId="38F9D376" w14:textId="77777777" w:rsidR="00425DA9" w:rsidRPr="00955DD0" w:rsidRDefault="00425DA9" w:rsidP="00646D9C">
            <w:pPr>
              <w:spacing w:before="0"/>
              <w:rPr>
                <w:rFonts w:ascii="Calibri" w:eastAsia="Calibri" w:hAnsi="Calibri" w:cs="Calibri"/>
                <w:sz w:val="20"/>
                <w:szCs w:val="20"/>
              </w:rPr>
            </w:pPr>
            <w:r w:rsidRPr="00955DD0">
              <w:rPr>
                <w:rFonts w:ascii="Calibri" w:eastAsia="Calibri" w:hAnsi="Calibri" w:cs="Calibri"/>
                <w:sz w:val="20"/>
                <w:szCs w:val="20"/>
              </w:rPr>
              <w:t xml:space="preserve">В </w:t>
            </w:r>
            <w:r w:rsidRPr="00955DD0">
              <w:rPr>
                <w:rFonts w:ascii="Calibri" w:eastAsia="Calibri" w:hAnsi="Calibri" w:cs="Calibri"/>
                <w:b/>
                <w:sz w:val="20"/>
                <w:szCs w:val="20"/>
              </w:rPr>
              <w:t xml:space="preserve">регионе СНГ </w:t>
            </w:r>
            <w:r w:rsidRPr="00955DD0">
              <w:rPr>
                <w:rFonts w:ascii="Calibri" w:eastAsia="Calibri" w:hAnsi="Calibri" w:cs="Calibri"/>
                <w:sz w:val="20"/>
                <w:szCs w:val="20"/>
              </w:rPr>
              <w:t>в</w:t>
            </w:r>
            <w:r w:rsidRPr="00955DD0">
              <w:rPr>
                <w:rFonts w:ascii="Calibri" w:eastAsia="Calibri" w:hAnsi="Calibri" w:cs="Calibri"/>
                <w:b/>
                <w:sz w:val="20"/>
                <w:szCs w:val="20"/>
              </w:rPr>
              <w:t xml:space="preserve"> Таджикистане</w:t>
            </w:r>
            <w:r w:rsidRPr="00955DD0">
              <w:rPr>
                <w:rFonts w:ascii="Calibri" w:eastAsia="Calibri" w:hAnsi="Calibri" w:cs="Calibri"/>
                <w:sz w:val="20"/>
                <w:szCs w:val="20"/>
              </w:rPr>
              <w:t xml:space="preserve"> проводились "</w:t>
            </w:r>
            <w:proofErr w:type="spellStart"/>
            <w:r w:rsidRPr="00955DD0">
              <w:rPr>
                <w:rFonts w:ascii="Calibri" w:eastAsia="Calibri" w:hAnsi="Calibri" w:cs="Calibri"/>
                <w:sz w:val="20"/>
                <w:szCs w:val="20"/>
              </w:rPr>
              <w:t>идеатоны</w:t>
            </w:r>
            <w:proofErr w:type="spellEnd"/>
            <w:r w:rsidRPr="00955DD0">
              <w:rPr>
                <w:rFonts w:ascii="Calibri" w:eastAsia="Calibri" w:hAnsi="Calibri" w:cs="Calibri"/>
                <w:sz w:val="20"/>
                <w:szCs w:val="20"/>
              </w:rPr>
              <w:t xml:space="preserve">" для ознакомления студентов с навыками создания стартапов и предпринимательства, а в </w:t>
            </w:r>
            <w:r w:rsidRPr="00955DD0">
              <w:rPr>
                <w:rFonts w:ascii="Calibri" w:eastAsia="Calibri" w:hAnsi="Calibri" w:cs="Calibri"/>
                <w:b/>
                <w:sz w:val="20"/>
                <w:szCs w:val="20"/>
              </w:rPr>
              <w:t>Беларуси</w:t>
            </w:r>
            <w:r w:rsidRPr="00955DD0">
              <w:rPr>
                <w:rFonts w:ascii="Calibri" w:eastAsia="Calibri" w:hAnsi="Calibri" w:cs="Calibri"/>
                <w:sz w:val="20"/>
                <w:szCs w:val="20"/>
              </w:rPr>
              <w:t xml:space="preserve"> был организован </w:t>
            </w:r>
            <w:proofErr w:type="spellStart"/>
            <w:r w:rsidRPr="00955DD0">
              <w:rPr>
                <w:rFonts w:ascii="Calibri" w:eastAsia="Calibri" w:hAnsi="Calibri" w:cs="Calibri"/>
                <w:sz w:val="20"/>
                <w:szCs w:val="20"/>
              </w:rPr>
              <w:t>хакатон</w:t>
            </w:r>
            <w:proofErr w:type="spellEnd"/>
            <w:r w:rsidRPr="00955DD0">
              <w:rPr>
                <w:rFonts w:ascii="Calibri" w:eastAsia="Calibri" w:hAnsi="Calibri" w:cs="Calibri"/>
                <w:sz w:val="20"/>
                <w:szCs w:val="20"/>
              </w:rPr>
              <w:t xml:space="preserve"> "Умный город", в котором приняли участие более 100 представителей университетов, разрабатывающих технологии для решения городских проблем. В 2025 году </w:t>
            </w:r>
            <w:r w:rsidRPr="00955DD0">
              <w:rPr>
                <w:rFonts w:ascii="Calibri" w:eastAsia="Calibri" w:hAnsi="Calibri" w:cs="Calibri"/>
                <w:b/>
                <w:sz w:val="20"/>
                <w:szCs w:val="20"/>
              </w:rPr>
              <w:t>Кыргызстан</w:t>
            </w:r>
            <w:r w:rsidRPr="00955DD0">
              <w:rPr>
                <w:rFonts w:ascii="Calibri" w:eastAsia="Calibri" w:hAnsi="Calibri" w:cs="Calibri"/>
                <w:sz w:val="20"/>
                <w:szCs w:val="20"/>
              </w:rPr>
              <w:t xml:space="preserve"> разработал национальную стратегию развития экосистемы стартапов, подкрепленную курсом обучения менеджеров по развитию в целях укрепления инфраструктуры инноваций. Конкурс "Баткен 4.0" объединил муниципалитеты, университеты и предпринимателей для совместной разработки цифровых решений, отвечающих местным потребностям, и показал, как инновации могут быть основаны на приоритетах общества. Эти усилия выявили растущее понимание в регионе того, что цифровые экосистемы процветают, когда центральную роль в процессе инноваций играют молодые таланты и местные заинтересованные стороны.</w:t>
            </w:r>
          </w:p>
          <w:p w14:paraId="63322224" w14:textId="77777777" w:rsidR="00425DA9" w:rsidRPr="00955DD0" w:rsidRDefault="00425DA9" w:rsidP="00646D9C">
            <w:pPr>
              <w:spacing w:before="0"/>
              <w:rPr>
                <w:rFonts w:ascii="Calibri" w:eastAsia="Calibri" w:hAnsi="Calibri" w:cs="Calibri"/>
                <w:sz w:val="20"/>
                <w:szCs w:val="20"/>
              </w:rPr>
            </w:pPr>
          </w:p>
          <w:p w14:paraId="1554BBD6" w14:textId="77777777" w:rsidR="00425DA9" w:rsidRPr="00955DD0" w:rsidRDefault="00425DA9" w:rsidP="00646D9C">
            <w:pPr>
              <w:spacing w:before="0"/>
              <w:rPr>
                <w:rFonts w:ascii="Calibri" w:eastAsia="Calibri" w:hAnsi="Calibri" w:cs="Calibri"/>
                <w:sz w:val="20"/>
                <w:szCs w:val="20"/>
              </w:rPr>
            </w:pPr>
            <w:r w:rsidRPr="00955DD0">
              <w:rPr>
                <w:rFonts w:ascii="Calibri" w:eastAsia="Calibri" w:hAnsi="Calibri" w:cs="Calibri"/>
                <w:sz w:val="20"/>
                <w:szCs w:val="20"/>
              </w:rPr>
              <w:t xml:space="preserve">БРЭ продолжает тестировать </w:t>
            </w:r>
            <w:r w:rsidRPr="00955DD0">
              <w:rPr>
                <w:rFonts w:ascii="Calibri" w:eastAsia="Calibri" w:hAnsi="Calibri" w:cs="Calibri"/>
                <w:b/>
                <w:sz w:val="20"/>
                <w:szCs w:val="20"/>
              </w:rPr>
              <w:t>Региональную структуру развития инициатив</w:t>
            </w:r>
            <w:r w:rsidRPr="00955DD0">
              <w:rPr>
                <w:rFonts w:ascii="Calibri" w:eastAsia="Calibri" w:hAnsi="Calibri" w:cs="Calibri"/>
                <w:sz w:val="20"/>
                <w:szCs w:val="20"/>
              </w:rPr>
              <w:t xml:space="preserve"> при финансовой поддержке Министерства промышленности и информационных технологий Китая и готовится к ее внедрению и интеграции в новые региональные инициативы, которые будут приняты в Баку (Республика Азербайджан), а также к сокращению срока достижения намеченных результатов </w:t>
            </w:r>
            <w:r w:rsidRPr="00955DD0">
              <w:rPr>
                <w:rFonts w:ascii="Calibri" w:eastAsia="Calibri" w:hAnsi="Calibri" w:cs="Calibri"/>
                <w:sz w:val="20"/>
                <w:szCs w:val="20"/>
              </w:rPr>
              <w:lastRenderedPageBreak/>
              <w:t xml:space="preserve">применения стратегий, дорожных карт или мероприятий кафе инноваций. Это откроет пути для системного предоставления услуг в поддержку Государств – Членов МСЭ. </w:t>
            </w:r>
          </w:p>
          <w:p w14:paraId="6EB6C4C6" w14:textId="77777777" w:rsidR="00425DA9" w:rsidRPr="00955DD0" w:rsidRDefault="00425DA9" w:rsidP="00646D9C">
            <w:pPr>
              <w:spacing w:before="0"/>
              <w:rPr>
                <w:rFonts w:ascii="Calibri" w:eastAsia="Calibri" w:hAnsi="Calibri" w:cs="Calibri"/>
                <w:sz w:val="20"/>
                <w:szCs w:val="20"/>
              </w:rPr>
            </w:pPr>
          </w:p>
          <w:p w14:paraId="74A7DD6F" w14:textId="77777777" w:rsidR="00425DA9" w:rsidRPr="00955DD0" w:rsidRDefault="00425DA9" w:rsidP="00646D9C">
            <w:pPr>
              <w:spacing w:before="0"/>
              <w:rPr>
                <w:rFonts w:ascii="Calibri" w:eastAsia="Calibri" w:hAnsi="Calibri" w:cs="Calibri"/>
                <w:sz w:val="20"/>
                <w:szCs w:val="20"/>
              </w:rPr>
            </w:pPr>
            <w:r w:rsidRPr="00955DD0">
              <w:rPr>
                <w:sz w:val="20"/>
                <w:szCs w:val="20"/>
              </w:rPr>
              <w:t xml:space="preserve">В целом экосистемы цифровых инноваций перешли к структурированной реализации, опираясь на механизмы </w:t>
            </w:r>
            <w:r w:rsidRPr="00955DD0">
              <w:rPr>
                <w:b/>
                <w:sz w:val="20"/>
                <w:szCs w:val="20"/>
              </w:rPr>
              <w:t>Альянса инноваций и предпринимательства для целей цифрового развития</w:t>
            </w:r>
            <w:r w:rsidRPr="00955DD0">
              <w:rPr>
                <w:sz w:val="20"/>
                <w:szCs w:val="20"/>
              </w:rPr>
              <w:t xml:space="preserve">, платформы знаний и техническую помощь, оказываемую в стране. </w:t>
            </w:r>
          </w:p>
          <w:p w14:paraId="66E6CEC1" w14:textId="77777777" w:rsidR="00425DA9" w:rsidRPr="00955DD0" w:rsidRDefault="00425DA9" w:rsidP="00646D9C">
            <w:pPr>
              <w:spacing w:before="0"/>
              <w:rPr>
                <w:rFonts w:ascii="Calibri" w:eastAsia="Calibri" w:hAnsi="Calibri" w:cs="Calibri"/>
                <w:sz w:val="20"/>
                <w:szCs w:val="20"/>
              </w:rPr>
            </w:pPr>
          </w:p>
          <w:p w14:paraId="3F969D74" w14:textId="77777777" w:rsidR="00425DA9" w:rsidRPr="00955DD0" w:rsidRDefault="00425DA9" w:rsidP="00646D9C">
            <w:pPr>
              <w:spacing w:before="0"/>
              <w:rPr>
                <w:rFonts w:ascii="Calibri" w:eastAsia="Calibri" w:hAnsi="Calibri" w:cs="Calibri"/>
                <w:sz w:val="20"/>
                <w:szCs w:val="20"/>
              </w:rPr>
            </w:pPr>
            <w:r w:rsidRPr="00955DD0">
              <w:rPr>
                <w:rFonts w:ascii="Calibri" w:eastAsia="Calibri" w:hAnsi="Calibri" w:cs="Calibri"/>
                <w:sz w:val="20"/>
                <w:szCs w:val="20"/>
              </w:rPr>
              <w:t>В совокупности эти усилия подчеркивают несколько ключевых тенденций: наделение стран способностью ориентироваться в меняющейся среде; изучение возможностей для политических экспериментов и инициатив; регламентация управления инновациями; использование глобальных методик и знаний для укрепления инноваций в области цифровых технологий на местном уровне; содействие стартапам и малым и средним предприятиям (МСП), а также предоставление заинтересованным сторонам возможности активно сотрудничать и формировать свои цифровые экосистемы для социально-экономического развития.</w:t>
            </w:r>
          </w:p>
          <w:p w14:paraId="10232EBB" w14:textId="77777777" w:rsidR="00425DA9" w:rsidRPr="00955DD0" w:rsidRDefault="00425DA9" w:rsidP="00646D9C">
            <w:pPr>
              <w:spacing w:before="0"/>
              <w:rPr>
                <w:rFonts w:ascii="Calibri" w:eastAsia="Calibri" w:hAnsi="Calibri" w:cs="Calibri"/>
                <w:sz w:val="20"/>
                <w:szCs w:val="20"/>
              </w:rPr>
            </w:pPr>
          </w:p>
          <w:p w14:paraId="30C46944" w14:textId="77777777" w:rsidR="00425DA9" w:rsidRPr="00955DD0" w:rsidRDefault="00425DA9" w:rsidP="00646D9C">
            <w:pPr>
              <w:spacing w:before="0"/>
              <w:rPr>
                <w:rFonts w:ascii="Calibri" w:eastAsia="Calibri" w:hAnsi="Calibri" w:cs="Calibri"/>
                <w:sz w:val="20"/>
                <w:szCs w:val="20"/>
              </w:rPr>
            </w:pPr>
            <w:r w:rsidRPr="00955DD0">
              <w:rPr>
                <w:rFonts w:ascii="Calibri" w:eastAsia="Calibri" w:hAnsi="Calibri" w:cs="Calibri"/>
                <w:sz w:val="20"/>
                <w:szCs w:val="20"/>
              </w:rPr>
              <w:t>БРЭ, выступая в качестве катализатора общедоступных, устойчивых и ориентированных на будущее инновационных экосистем, продолжает оказывать поддержку Государствам-Членам, предоставляя им инструменты и знания для согласования их национальных повесток дня в области цифровых технологий с устойчивым развитием и активно растущей цифровой экономикой.</w:t>
            </w:r>
          </w:p>
          <w:p w14:paraId="2F4207A1" w14:textId="5D5978DD" w:rsidR="00425DA9" w:rsidRPr="00955DD0" w:rsidRDefault="00425DA9" w:rsidP="00646D9C">
            <w:pPr>
              <w:spacing w:before="0"/>
              <w:jc w:val="left"/>
              <w:rPr>
                <w:rFonts w:ascii="Calibri" w:eastAsia="Calibri" w:hAnsi="Calibri" w:cs="Calibri"/>
                <w:sz w:val="20"/>
                <w:szCs w:val="20"/>
              </w:rPr>
            </w:pPr>
          </w:p>
        </w:tc>
        <w:tc>
          <w:tcPr>
            <w:tcW w:w="3085" w:type="dxa"/>
          </w:tcPr>
          <w:p w14:paraId="0019A049" w14:textId="77777777" w:rsidR="00425DA9" w:rsidRPr="00955DD0" w:rsidRDefault="00425DA9" w:rsidP="00646D9C">
            <w:pPr>
              <w:tabs>
                <w:tab w:val="clear" w:pos="794"/>
                <w:tab w:val="clear" w:pos="1191"/>
                <w:tab w:val="clear" w:pos="1588"/>
                <w:tab w:val="clear" w:pos="1985"/>
              </w:tabs>
              <w:overflowPunct/>
              <w:autoSpaceDE/>
              <w:autoSpaceDN/>
              <w:adjustRightInd/>
              <w:spacing w:after="120"/>
              <w:jc w:val="left"/>
              <w:textAlignment w:val="auto"/>
              <w:rPr>
                <w:rFonts w:eastAsia="Calibri" w:cstheme="minorHAnsi"/>
                <w:b/>
                <w:bCs/>
                <w:color w:val="0070C0"/>
                <w:sz w:val="20"/>
                <w:szCs w:val="20"/>
              </w:rPr>
            </w:pPr>
            <w:r w:rsidRPr="00955DD0">
              <w:rPr>
                <w:rFonts w:eastAsia="Calibri" w:cstheme="minorHAnsi"/>
                <w:b/>
                <w:bCs/>
                <w:color w:val="0070C0"/>
                <w:sz w:val="20"/>
                <w:szCs w:val="20"/>
              </w:rPr>
              <w:lastRenderedPageBreak/>
              <w:t>Профили цифровых инноваций</w:t>
            </w:r>
          </w:p>
          <w:p w14:paraId="7226C019" w14:textId="77777777" w:rsidR="00425DA9" w:rsidRPr="00955DD0" w:rsidRDefault="00425DA9" w:rsidP="00646D9C">
            <w:pPr>
              <w:tabs>
                <w:tab w:val="clear" w:pos="794"/>
                <w:tab w:val="clear" w:pos="1191"/>
                <w:tab w:val="clear" w:pos="1588"/>
                <w:tab w:val="clear" w:pos="1985"/>
              </w:tabs>
              <w:overflowPunct/>
              <w:autoSpaceDE/>
              <w:autoSpaceDN/>
              <w:adjustRightInd/>
              <w:spacing w:after="120"/>
              <w:jc w:val="left"/>
              <w:textAlignment w:val="auto"/>
              <w:rPr>
                <w:rFonts w:ascii="Calibri" w:eastAsia="Calibri" w:hAnsi="Calibri" w:cs="Calibri"/>
                <w:bCs/>
                <w:color w:val="1F497D" w:themeColor="text2"/>
                <w:sz w:val="20"/>
                <w:szCs w:val="20"/>
              </w:rPr>
            </w:pPr>
            <w:r w:rsidRPr="00955DD0">
              <w:rPr>
                <w:rFonts w:ascii="Calibri" w:eastAsia="Calibri" w:hAnsi="Calibri" w:cs="Calibri"/>
                <w:bCs/>
                <w:color w:val="1F497D" w:themeColor="text2"/>
                <w:sz w:val="20"/>
                <w:szCs w:val="20"/>
              </w:rPr>
              <w:t>Разработка стратегий, политики, дорожных карт и профилей цифровых инноваций:</w:t>
            </w:r>
          </w:p>
          <w:p w14:paraId="53A46609" w14:textId="7D87D621" w:rsidR="00425DA9" w:rsidRPr="00955DD0" w:rsidRDefault="00425DA9" w:rsidP="00646D9C">
            <w:pPr>
              <w:pStyle w:val="ListParagraph"/>
              <w:numPr>
                <w:ilvl w:val="0"/>
                <w:numId w:val="9"/>
              </w:numPr>
              <w:overflowPunct/>
              <w:autoSpaceDE/>
              <w:autoSpaceDN/>
              <w:adjustRightInd/>
              <w:spacing w:after="120"/>
              <w:ind w:left="361" w:hanging="270"/>
              <w:jc w:val="left"/>
              <w:textAlignment w:val="auto"/>
              <w:rPr>
                <w:rFonts w:ascii="Calibri" w:eastAsia="Calibri" w:hAnsi="Calibri" w:cs="Calibri"/>
                <w:b/>
                <w:bCs/>
                <w:color w:val="1F497D" w:themeColor="text2"/>
                <w:sz w:val="20"/>
                <w:szCs w:val="20"/>
              </w:rPr>
            </w:pPr>
            <w:r w:rsidRPr="00955DD0">
              <w:rPr>
                <w:rFonts w:ascii="Calibri" w:eastAsia="Calibri" w:hAnsi="Calibri" w:cs="Calibri"/>
                <w:b/>
                <w:bCs/>
                <w:sz w:val="20"/>
                <w:szCs w:val="20"/>
              </w:rPr>
              <w:t>Африка:</w:t>
            </w:r>
            <w:r w:rsidRPr="00955DD0">
              <w:rPr>
                <w:rFonts w:ascii="Calibri" w:eastAsia="Calibri" w:hAnsi="Calibri" w:cs="Calibri"/>
                <w:b/>
                <w:bCs/>
                <w:color w:val="000000" w:themeColor="text1"/>
                <w:sz w:val="20"/>
                <w:szCs w:val="20"/>
              </w:rPr>
              <w:t xml:space="preserve"> </w:t>
            </w:r>
            <w:r w:rsidR="00150F8D" w:rsidRPr="00955DD0">
              <w:rPr>
                <w:rFonts w:ascii="Calibri" w:eastAsia="Calibri" w:hAnsi="Calibri" w:cs="Calibri"/>
                <w:color w:val="1F497D" w:themeColor="text2"/>
                <w:sz w:val="20"/>
                <w:szCs w:val="20"/>
              </w:rPr>
              <w:t>Замбия, Зимбабве</w:t>
            </w:r>
            <w:r w:rsidR="00150F8D">
              <w:rPr>
                <w:rFonts w:ascii="Calibri" w:eastAsia="Calibri" w:hAnsi="Calibri" w:cs="Calibri"/>
                <w:color w:val="1F497D" w:themeColor="text2"/>
                <w:sz w:val="20"/>
                <w:szCs w:val="20"/>
              </w:rPr>
              <w:t>,</w:t>
            </w:r>
            <w:r w:rsidR="00150F8D" w:rsidRPr="00955DD0">
              <w:rPr>
                <w:rFonts w:ascii="Calibri" w:eastAsia="Calibri" w:hAnsi="Calibri" w:cs="Calibri"/>
                <w:color w:val="1F497D" w:themeColor="text2"/>
                <w:sz w:val="20"/>
                <w:szCs w:val="20"/>
              </w:rPr>
              <w:t xml:space="preserve"> </w:t>
            </w:r>
            <w:r w:rsidRPr="00955DD0">
              <w:rPr>
                <w:rFonts w:ascii="Calibri" w:eastAsia="Calibri" w:hAnsi="Calibri" w:cs="Calibri"/>
                <w:color w:val="1F497D" w:themeColor="text2"/>
                <w:sz w:val="20"/>
                <w:szCs w:val="20"/>
              </w:rPr>
              <w:t xml:space="preserve">Мозамбик </w:t>
            </w:r>
          </w:p>
          <w:p w14:paraId="64EB3E8F" w14:textId="57662777" w:rsidR="00425DA9" w:rsidRPr="00955DD0" w:rsidRDefault="00425DA9" w:rsidP="00646D9C">
            <w:pPr>
              <w:pStyle w:val="ListParagraph"/>
              <w:numPr>
                <w:ilvl w:val="0"/>
                <w:numId w:val="9"/>
              </w:numPr>
              <w:overflowPunct/>
              <w:autoSpaceDE/>
              <w:autoSpaceDN/>
              <w:adjustRightInd/>
              <w:spacing w:after="120"/>
              <w:ind w:left="361" w:hanging="270"/>
              <w:jc w:val="left"/>
              <w:textAlignment w:val="auto"/>
              <w:rPr>
                <w:rFonts w:ascii="Calibri" w:eastAsia="Calibri" w:hAnsi="Calibri" w:cs="Calibri"/>
                <w:b/>
                <w:bCs/>
                <w:color w:val="1F497D" w:themeColor="text2"/>
                <w:sz w:val="20"/>
                <w:szCs w:val="20"/>
              </w:rPr>
            </w:pPr>
            <w:r w:rsidRPr="00955DD0">
              <w:rPr>
                <w:rFonts w:ascii="Calibri" w:eastAsia="Calibri" w:hAnsi="Calibri" w:cs="Calibri"/>
                <w:b/>
                <w:bCs/>
                <w:sz w:val="20"/>
                <w:szCs w:val="20"/>
              </w:rPr>
              <w:t xml:space="preserve">Арабские государства: </w:t>
            </w:r>
            <w:r w:rsidRPr="00955DD0">
              <w:rPr>
                <w:rFonts w:ascii="Calibri" w:eastAsia="Calibri" w:hAnsi="Calibri" w:cs="Calibri"/>
                <w:color w:val="1F497D" w:themeColor="text2"/>
                <w:sz w:val="20"/>
                <w:szCs w:val="20"/>
              </w:rPr>
              <w:t xml:space="preserve">Бахрейн, </w:t>
            </w:r>
            <w:r w:rsidR="00150F8D" w:rsidRPr="00955DD0">
              <w:rPr>
                <w:rFonts w:ascii="Calibri" w:eastAsia="Calibri" w:hAnsi="Calibri" w:cs="Calibri"/>
                <w:color w:val="1F497D" w:themeColor="text2"/>
                <w:sz w:val="20"/>
                <w:szCs w:val="20"/>
              </w:rPr>
              <w:t>Государство Палестина, Иордания,</w:t>
            </w:r>
            <w:r w:rsidR="00150F8D">
              <w:rPr>
                <w:rFonts w:ascii="Calibri" w:eastAsia="Calibri" w:hAnsi="Calibri" w:cs="Calibri"/>
                <w:color w:val="1F497D" w:themeColor="text2"/>
                <w:sz w:val="20"/>
                <w:szCs w:val="20"/>
              </w:rPr>
              <w:t xml:space="preserve"> </w:t>
            </w:r>
            <w:r w:rsidR="00150F8D" w:rsidRPr="00955DD0">
              <w:rPr>
                <w:rFonts w:ascii="Calibri" w:eastAsia="Calibri" w:hAnsi="Calibri" w:cs="Calibri"/>
                <w:color w:val="1F497D" w:themeColor="text2"/>
                <w:sz w:val="20"/>
                <w:szCs w:val="20"/>
              </w:rPr>
              <w:t>Катар</w:t>
            </w:r>
            <w:r w:rsidR="00150F8D">
              <w:rPr>
                <w:rFonts w:ascii="Calibri" w:eastAsia="Calibri" w:hAnsi="Calibri" w:cs="Calibri"/>
                <w:color w:val="1F497D" w:themeColor="text2"/>
                <w:sz w:val="20"/>
                <w:szCs w:val="20"/>
              </w:rPr>
              <w:t>,</w:t>
            </w:r>
            <w:r w:rsidR="00150F8D" w:rsidRPr="00955DD0">
              <w:rPr>
                <w:rFonts w:ascii="Calibri" w:eastAsia="Calibri" w:hAnsi="Calibri" w:cs="Calibri"/>
                <w:color w:val="1F497D" w:themeColor="text2"/>
                <w:sz w:val="20"/>
                <w:szCs w:val="20"/>
              </w:rPr>
              <w:t xml:space="preserve"> </w:t>
            </w:r>
            <w:r w:rsidRPr="00955DD0">
              <w:rPr>
                <w:rFonts w:ascii="Calibri" w:eastAsia="Calibri" w:hAnsi="Calibri" w:cs="Calibri"/>
                <w:color w:val="1F497D" w:themeColor="text2"/>
                <w:sz w:val="20"/>
                <w:szCs w:val="20"/>
              </w:rPr>
              <w:t xml:space="preserve">Оман </w:t>
            </w:r>
          </w:p>
          <w:p w14:paraId="2FCBE53E" w14:textId="77777777" w:rsidR="00425DA9" w:rsidRPr="00955DD0" w:rsidRDefault="00425DA9" w:rsidP="00646D9C">
            <w:pPr>
              <w:pStyle w:val="ListParagraph"/>
              <w:numPr>
                <w:ilvl w:val="0"/>
                <w:numId w:val="9"/>
              </w:numPr>
              <w:overflowPunct/>
              <w:autoSpaceDE/>
              <w:autoSpaceDN/>
              <w:adjustRightInd/>
              <w:spacing w:after="120"/>
              <w:ind w:left="361" w:hanging="270"/>
              <w:jc w:val="left"/>
              <w:textAlignment w:val="auto"/>
              <w:rPr>
                <w:rFonts w:ascii="Calibri" w:eastAsia="Calibri" w:hAnsi="Calibri" w:cs="Calibri"/>
                <w:b/>
                <w:bCs/>
                <w:color w:val="1F497D" w:themeColor="text2"/>
                <w:sz w:val="20"/>
                <w:szCs w:val="20"/>
              </w:rPr>
            </w:pPr>
            <w:r w:rsidRPr="00955DD0">
              <w:rPr>
                <w:rFonts w:ascii="Calibri" w:eastAsia="Calibri" w:hAnsi="Calibri" w:cs="Calibri"/>
                <w:b/>
                <w:bCs/>
                <w:sz w:val="20"/>
                <w:szCs w:val="20"/>
              </w:rPr>
              <w:t xml:space="preserve">Европа: </w:t>
            </w:r>
            <w:r w:rsidRPr="00955DD0">
              <w:rPr>
                <w:rFonts w:ascii="Calibri" w:eastAsia="Calibri" w:hAnsi="Calibri" w:cs="Calibri"/>
                <w:color w:val="1F497D" w:themeColor="text2"/>
                <w:sz w:val="20"/>
                <w:szCs w:val="20"/>
              </w:rPr>
              <w:t>Албания, Грузия, Северная Македония, Сербия</w:t>
            </w:r>
          </w:p>
          <w:p w14:paraId="3C264794" w14:textId="77777777" w:rsidR="00425DA9" w:rsidRPr="00955DD0" w:rsidRDefault="00425DA9" w:rsidP="00646D9C">
            <w:pPr>
              <w:pStyle w:val="ListParagraph"/>
              <w:numPr>
                <w:ilvl w:val="0"/>
                <w:numId w:val="9"/>
              </w:numPr>
              <w:overflowPunct/>
              <w:autoSpaceDE/>
              <w:autoSpaceDN/>
              <w:adjustRightInd/>
              <w:spacing w:after="120"/>
              <w:ind w:left="361" w:hanging="270"/>
              <w:jc w:val="left"/>
              <w:textAlignment w:val="auto"/>
              <w:rPr>
                <w:rFonts w:ascii="Calibri" w:eastAsia="Calibri" w:hAnsi="Calibri" w:cs="Calibri"/>
                <w:b/>
                <w:bCs/>
                <w:color w:val="1F497D" w:themeColor="text2"/>
                <w:sz w:val="20"/>
                <w:szCs w:val="20"/>
              </w:rPr>
            </w:pPr>
            <w:r w:rsidRPr="00955DD0">
              <w:rPr>
                <w:rFonts w:ascii="Calibri" w:eastAsia="Calibri" w:hAnsi="Calibri" w:cs="Calibri"/>
                <w:b/>
                <w:bCs/>
                <w:sz w:val="20"/>
                <w:szCs w:val="20"/>
              </w:rPr>
              <w:t>Азия:</w:t>
            </w:r>
            <w:r w:rsidRPr="00955DD0">
              <w:rPr>
                <w:rFonts w:ascii="Calibri" w:eastAsia="Calibri" w:hAnsi="Calibri" w:cs="Calibri"/>
                <w:sz w:val="20"/>
                <w:szCs w:val="20"/>
              </w:rPr>
              <w:t xml:space="preserve"> </w:t>
            </w:r>
            <w:r w:rsidRPr="00955DD0">
              <w:rPr>
                <w:rFonts w:ascii="Calibri" w:eastAsia="Calibri" w:hAnsi="Calibri" w:cs="Calibri"/>
                <w:bCs/>
                <w:color w:val="1F497D" w:themeColor="text2"/>
                <w:sz w:val="20"/>
                <w:szCs w:val="20"/>
              </w:rPr>
              <w:t>Бруней-Даруссалам</w:t>
            </w:r>
          </w:p>
          <w:p w14:paraId="2394BA41" w14:textId="77777777" w:rsidR="00425DA9" w:rsidRPr="00955DD0" w:rsidRDefault="00425DA9" w:rsidP="00646D9C">
            <w:pPr>
              <w:pStyle w:val="ListParagraph"/>
              <w:spacing w:after="120"/>
              <w:ind w:left="361" w:hanging="270"/>
              <w:jc w:val="left"/>
              <w:rPr>
                <w:rFonts w:ascii="Calibri" w:eastAsia="Calibri" w:hAnsi="Calibri" w:cs="Calibri"/>
                <w:color w:val="000000" w:themeColor="text1"/>
                <w:sz w:val="20"/>
                <w:szCs w:val="20"/>
              </w:rPr>
            </w:pPr>
          </w:p>
          <w:p w14:paraId="1BBA2004" w14:textId="77777777" w:rsidR="00425DA9" w:rsidRPr="00955DD0" w:rsidRDefault="00425DA9" w:rsidP="00646D9C">
            <w:pPr>
              <w:tabs>
                <w:tab w:val="clear" w:pos="794"/>
                <w:tab w:val="clear" w:pos="1191"/>
                <w:tab w:val="clear" w:pos="1588"/>
                <w:tab w:val="clear" w:pos="1985"/>
              </w:tabs>
              <w:spacing w:after="120"/>
              <w:jc w:val="left"/>
              <w:rPr>
                <w:rFonts w:ascii="Calibri" w:eastAsia="Calibri" w:hAnsi="Calibri" w:cs="Calibri"/>
                <w:color w:val="1F497D" w:themeColor="text2"/>
                <w:sz w:val="20"/>
                <w:szCs w:val="20"/>
              </w:rPr>
            </w:pPr>
            <w:r w:rsidRPr="00955DD0">
              <w:rPr>
                <w:rFonts w:ascii="Calibri" w:eastAsia="Calibri" w:hAnsi="Calibri" w:cs="Calibri"/>
                <w:b/>
                <w:color w:val="1F497D" w:themeColor="text2"/>
                <w:sz w:val="20"/>
                <w:szCs w:val="20"/>
              </w:rPr>
              <w:t>Вовлечение/помощь НРС, ЛЛДС, СИДС – цифровая трансформация</w:t>
            </w:r>
            <w:r w:rsidRPr="00955DD0">
              <w:rPr>
                <w:rFonts w:ascii="Calibri" w:eastAsia="Calibri" w:hAnsi="Calibri" w:cs="Calibri"/>
                <w:b/>
                <w:sz w:val="20"/>
                <w:szCs w:val="20"/>
              </w:rPr>
              <w:t>:</w:t>
            </w:r>
          </w:p>
          <w:p w14:paraId="4E6AE91B" w14:textId="77777777" w:rsidR="00425DA9" w:rsidRPr="00955DD0" w:rsidRDefault="00425DA9" w:rsidP="00646D9C">
            <w:pPr>
              <w:pStyle w:val="ListParagraph"/>
              <w:numPr>
                <w:ilvl w:val="0"/>
                <w:numId w:val="8"/>
              </w:numPr>
              <w:spacing w:after="120"/>
              <w:jc w:val="left"/>
              <w:rPr>
                <w:rFonts w:ascii="Calibri" w:eastAsia="Calibri" w:hAnsi="Calibri" w:cs="Calibri"/>
                <w:color w:val="1F497D" w:themeColor="text2"/>
                <w:sz w:val="20"/>
                <w:szCs w:val="20"/>
              </w:rPr>
            </w:pPr>
            <w:r w:rsidRPr="00955DD0">
              <w:rPr>
                <w:rFonts w:ascii="Calibri" w:eastAsia="Calibri" w:hAnsi="Calibri" w:cs="Calibri"/>
                <w:color w:val="1F497D" w:themeColor="text2"/>
                <w:sz w:val="20"/>
                <w:szCs w:val="20"/>
              </w:rPr>
              <w:t xml:space="preserve">Оказана поддержка 39 НРС, ЛЛДС и СИДС </w:t>
            </w:r>
          </w:p>
          <w:p w14:paraId="767D9EBA" w14:textId="77777777" w:rsidR="00425DA9" w:rsidRPr="00955DD0" w:rsidRDefault="00425DA9" w:rsidP="00646D9C">
            <w:pPr>
              <w:pStyle w:val="ListParagraph"/>
              <w:numPr>
                <w:ilvl w:val="0"/>
                <w:numId w:val="8"/>
              </w:numPr>
              <w:spacing w:after="120"/>
              <w:jc w:val="left"/>
              <w:rPr>
                <w:rFonts w:ascii="Calibri" w:eastAsia="Calibri" w:hAnsi="Calibri" w:cs="Calibri"/>
                <w:color w:val="1F497D" w:themeColor="text2"/>
                <w:sz w:val="20"/>
                <w:szCs w:val="20"/>
              </w:rPr>
            </w:pPr>
            <w:r w:rsidRPr="00955DD0">
              <w:rPr>
                <w:rFonts w:ascii="Calibri" w:eastAsia="Calibri" w:hAnsi="Calibri" w:cs="Calibri"/>
                <w:color w:val="1F497D" w:themeColor="text2"/>
                <w:sz w:val="20"/>
                <w:szCs w:val="20"/>
              </w:rPr>
              <w:t>17 стран получили техническую помощь</w:t>
            </w:r>
          </w:p>
          <w:p w14:paraId="4C3F3151" w14:textId="77777777" w:rsidR="00425DA9" w:rsidRPr="00955DD0" w:rsidRDefault="00425DA9" w:rsidP="00646D9C">
            <w:pPr>
              <w:pStyle w:val="ListParagraph"/>
              <w:numPr>
                <w:ilvl w:val="0"/>
                <w:numId w:val="8"/>
              </w:numPr>
              <w:spacing w:after="120"/>
              <w:jc w:val="left"/>
              <w:rPr>
                <w:rFonts w:ascii="Calibri" w:eastAsia="Calibri" w:hAnsi="Calibri" w:cs="Calibri"/>
                <w:color w:val="1F497D" w:themeColor="text2"/>
                <w:sz w:val="20"/>
                <w:szCs w:val="20"/>
              </w:rPr>
            </w:pPr>
            <w:r w:rsidRPr="00955DD0">
              <w:rPr>
                <w:rFonts w:ascii="Calibri" w:eastAsia="Calibri" w:hAnsi="Calibri" w:cs="Calibri"/>
                <w:color w:val="1F497D" w:themeColor="text2"/>
                <w:sz w:val="20"/>
                <w:szCs w:val="20"/>
              </w:rPr>
              <w:t xml:space="preserve">22 страны разработали политические основы и продукты знаний </w:t>
            </w:r>
          </w:p>
          <w:p w14:paraId="2F53D20F" w14:textId="77777777" w:rsidR="00425DA9" w:rsidRPr="00955DD0" w:rsidRDefault="00425DA9" w:rsidP="00646D9C">
            <w:pPr>
              <w:pStyle w:val="ListParagraph"/>
              <w:spacing w:after="120"/>
              <w:jc w:val="left"/>
              <w:rPr>
                <w:rFonts w:ascii="Calibri" w:eastAsia="Calibri" w:hAnsi="Calibri" w:cs="Calibri"/>
                <w:color w:val="1F497D" w:themeColor="text2"/>
                <w:sz w:val="20"/>
                <w:szCs w:val="20"/>
              </w:rPr>
            </w:pPr>
          </w:p>
          <w:p w14:paraId="3DAE56ED" w14:textId="6B80F5A9" w:rsidR="00425DA9" w:rsidRPr="00955DD0" w:rsidRDefault="005349D3" w:rsidP="00646D9C">
            <w:pPr>
              <w:tabs>
                <w:tab w:val="clear" w:pos="794"/>
                <w:tab w:val="clear" w:pos="1191"/>
                <w:tab w:val="clear" w:pos="1588"/>
                <w:tab w:val="clear" w:pos="1985"/>
              </w:tabs>
              <w:spacing w:after="120"/>
              <w:jc w:val="left"/>
              <w:rPr>
                <w:rFonts w:ascii="Calibri" w:eastAsia="Calibri" w:hAnsi="Calibri" w:cs="Calibri"/>
                <w:b/>
                <w:color w:val="0070C0"/>
                <w:sz w:val="20"/>
                <w:szCs w:val="20"/>
              </w:rPr>
            </w:pPr>
            <w:r w:rsidRPr="005349D3">
              <w:rPr>
                <w:rFonts w:ascii="Calibri" w:eastAsia="Calibri" w:hAnsi="Calibri" w:cs="Calibri"/>
                <w:b/>
                <w:color w:val="0070C0"/>
                <w:sz w:val="20"/>
                <w:szCs w:val="20"/>
              </w:rPr>
              <w:t>Всемирный форум по инновациям</w:t>
            </w:r>
            <w:r>
              <w:rPr>
                <w:rFonts w:ascii="Calibri" w:eastAsia="Calibri" w:hAnsi="Calibri" w:cs="Calibri"/>
                <w:b/>
                <w:color w:val="0070C0"/>
                <w:sz w:val="20"/>
                <w:szCs w:val="20"/>
              </w:rPr>
              <w:t xml:space="preserve"> </w:t>
            </w:r>
            <w:r w:rsidR="00425DA9" w:rsidRPr="00955DD0">
              <w:rPr>
                <w:rFonts w:ascii="Calibri" w:eastAsia="Calibri" w:hAnsi="Calibri" w:cs="Calibri"/>
                <w:b/>
                <w:color w:val="0070C0"/>
                <w:sz w:val="20"/>
                <w:szCs w:val="20"/>
              </w:rPr>
              <w:t>и мероприятия по развитию инновационного потенциала:</w:t>
            </w:r>
          </w:p>
          <w:p w14:paraId="644994E4" w14:textId="77777777" w:rsidR="00425DA9" w:rsidRPr="00955DD0" w:rsidRDefault="00425DA9" w:rsidP="00646D9C">
            <w:pPr>
              <w:pStyle w:val="ListParagraph"/>
              <w:numPr>
                <w:ilvl w:val="0"/>
                <w:numId w:val="110"/>
              </w:numPr>
              <w:spacing w:after="120"/>
              <w:jc w:val="left"/>
              <w:rPr>
                <w:rFonts w:ascii="Calibri" w:eastAsia="Calibri" w:hAnsi="Calibri" w:cs="Calibri"/>
                <w:b/>
                <w:color w:val="1F497D" w:themeColor="text2"/>
                <w:sz w:val="20"/>
                <w:szCs w:val="20"/>
              </w:rPr>
            </w:pPr>
            <w:r w:rsidRPr="00955DD0">
              <w:rPr>
                <w:rFonts w:ascii="Calibri" w:eastAsia="Calibri" w:hAnsi="Calibri" w:cs="Calibri"/>
                <w:b/>
                <w:sz w:val="20"/>
                <w:szCs w:val="20"/>
              </w:rPr>
              <w:t>Европа:</w:t>
            </w:r>
            <w:r w:rsidRPr="00955DD0">
              <w:rPr>
                <w:rFonts w:ascii="Calibri" w:eastAsia="Calibri" w:hAnsi="Calibri" w:cs="Calibri"/>
                <w:sz w:val="20"/>
                <w:szCs w:val="20"/>
              </w:rPr>
              <w:t xml:space="preserve"> </w:t>
            </w:r>
            <w:r w:rsidRPr="00955DD0">
              <w:rPr>
                <w:rFonts w:ascii="Calibri" w:eastAsia="Calibri" w:hAnsi="Calibri" w:cs="Calibri"/>
                <w:color w:val="1F497D" w:themeColor="text2"/>
                <w:sz w:val="20"/>
                <w:szCs w:val="20"/>
              </w:rPr>
              <w:t>Мальта</w:t>
            </w:r>
          </w:p>
          <w:p w14:paraId="75E1E403" w14:textId="77777777" w:rsidR="00425DA9" w:rsidRPr="00955DD0" w:rsidRDefault="00425DA9" w:rsidP="00646D9C">
            <w:pPr>
              <w:pStyle w:val="ListParagraph"/>
              <w:numPr>
                <w:ilvl w:val="0"/>
                <w:numId w:val="110"/>
              </w:numPr>
              <w:spacing w:after="120"/>
              <w:jc w:val="left"/>
              <w:rPr>
                <w:rFonts w:ascii="Calibri" w:eastAsia="Calibri" w:hAnsi="Calibri" w:cs="Calibri"/>
                <w:color w:val="1F497D" w:themeColor="text2"/>
                <w:sz w:val="20"/>
                <w:szCs w:val="20"/>
              </w:rPr>
            </w:pPr>
            <w:r w:rsidRPr="00955DD0">
              <w:rPr>
                <w:rFonts w:ascii="Calibri" w:eastAsia="Calibri" w:hAnsi="Calibri" w:cs="Calibri"/>
                <w:b/>
                <w:sz w:val="20"/>
                <w:szCs w:val="20"/>
              </w:rPr>
              <w:t>Азиатско-Тихоокеанский регион:</w:t>
            </w:r>
            <w:r w:rsidRPr="00955DD0">
              <w:rPr>
                <w:rFonts w:ascii="Calibri" w:eastAsia="Calibri" w:hAnsi="Calibri" w:cs="Calibri"/>
                <w:sz w:val="20"/>
                <w:szCs w:val="20"/>
              </w:rPr>
              <w:t xml:space="preserve"> </w:t>
            </w:r>
            <w:r w:rsidRPr="00955DD0">
              <w:rPr>
                <w:rFonts w:ascii="Calibri" w:eastAsia="Calibri" w:hAnsi="Calibri" w:cs="Calibri"/>
                <w:color w:val="1F497D" w:themeColor="text2"/>
                <w:sz w:val="20"/>
                <w:szCs w:val="20"/>
              </w:rPr>
              <w:t>Фиджи</w:t>
            </w:r>
          </w:p>
          <w:p w14:paraId="75F54A96" w14:textId="77777777" w:rsidR="00425DA9" w:rsidRPr="00955DD0" w:rsidRDefault="00425DA9" w:rsidP="00646D9C">
            <w:pPr>
              <w:pStyle w:val="ListParagraph"/>
              <w:numPr>
                <w:ilvl w:val="0"/>
                <w:numId w:val="110"/>
              </w:numPr>
              <w:spacing w:after="120"/>
              <w:jc w:val="left"/>
              <w:rPr>
                <w:rFonts w:ascii="Calibri" w:eastAsia="Calibri" w:hAnsi="Calibri" w:cs="Calibri"/>
                <w:b/>
                <w:color w:val="1F497D" w:themeColor="text2"/>
                <w:sz w:val="20"/>
                <w:szCs w:val="20"/>
              </w:rPr>
            </w:pPr>
            <w:r w:rsidRPr="00955DD0">
              <w:rPr>
                <w:rFonts w:ascii="Calibri" w:eastAsia="Calibri" w:hAnsi="Calibri" w:cs="Calibri"/>
                <w:b/>
                <w:sz w:val="20"/>
                <w:szCs w:val="20"/>
              </w:rPr>
              <w:t>Арабские государства:</w:t>
            </w:r>
            <w:r w:rsidRPr="00955DD0">
              <w:rPr>
                <w:rFonts w:ascii="Calibri" w:eastAsia="Calibri" w:hAnsi="Calibri" w:cs="Calibri"/>
                <w:sz w:val="20"/>
                <w:szCs w:val="20"/>
              </w:rPr>
              <w:t xml:space="preserve"> </w:t>
            </w:r>
            <w:r w:rsidRPr="00955DD0">
              <w:rPr>
                <w:rFonts w:ascii="Calibri" w:eastAsia="Calibri" w:hAnsi="Calibri" w:cs="Calibri"/>
                <w:color w:val="1F497D" w:themeColor="text2"/>
                <w:sz w:val="20"/>
                <w:szCs w:val="20"/>
              </w:rPr>
              <w:t>Объединенные Арабские Эмираты</w:t>
            </w:r>
          </w:p>
          <w:p w14:paraId="5E3B544D" w14:textId="77777777" w:rsidR="00425DA9" w:rsidRPr="00955DD0" w:rsidRDefault="00425DA9" w:rsidP="00646D9C">
            <w:pPr>
              <w:spacing w:after="120"/>
              <w:jc w:val="left"/>
              <w:rPr>
                <w:rFonts w:cstheme="minorHAnsi"/>
                <w:b/>
                <w:color w:val="0070C0"/>
                <w:sz w:val="20"/>
                <w:szCs w:val="20"/>
              </w:rPr>
            </w:pPr>
          </w:p>
          <w:p w14:paraId="251DF8E6" w14:textId="77777777" w:rsidR="00425DA9" w:rsidRPr="00955DD0" w:rsidRDefault="00425DA9" w:rsidP="00F33E39">
            <w:pPr>
              <w:keepNext/>
              <w:spacing w:after="120"/>
              <w:jc w:val="left"/>
              <w:rPr>
                <w:rFonts w:ascii="Calibri" w:eastAsia="Calibri" w:hAnsi="Calibri" w:cs="Calibri"/>
                <w:b/>
                <w:color w:val="0070C0"/>
                <w:sz w:val="20"/>
                <w:szCs w:val="20"/>
              </w:rPr>
            </w:pPr>
            <w:r w:rsidRPr="00955DD0">
              <w:rPr>
                <w:rFonts w:ascii="Calibri" w:eastAsia="Calibri" w:hAnsi="Calibri" w:cs="Calibri"/>
                <w:b/>
                <w:color w:val="0070C0"/>
                <w:sz w:val="20"/>
                <w:szCs w:val="20"/>
              </w:rPr>
              <w:t>Учебная программа Академии МСЭ:</w:t>
            </w:r>
          </w:p>
          <w:p w14:paraId="09E24AC0" w14:textId="6EF22A84" w:rsidR="00425DA9" w:rsidRPr="00955DD0" w:rsidRDefault="00425DA9" w:rsidP="00646D9C">
            <w:pPr>
              <w:pStyle w:val="ListParagraph"/>
              <w:numPr>
                <w:ilvl w:val="0"/>
                <w:numId w:val="110"/>
              </w:numPr>
              <w:spacing w:after="120"/>
              <w:jc w:val="left"/>
              <w:rPr>
                <w:rFonts w:ascii="Calibri" w:eastAsia="Calibri" w:hAnsi="Calibri" w:cs="Calibri"/>
                <w:color w:val="1F497D" w:themeColor="text2"/>
                <w:sz w:val="20"/>
                <w:szCs w:val="20"/>
              </w:rPr>
            </w:pPr>
            <w:r w:rsidRPr="00955DD0">
              <w:rPr>
                <w:rFonts w:ascii="Calibri" w:eastAsia="Calibri" w:hAnsi="Calibri" w:cs="Calibri"/>
                <w:b/>
                <w:sz w:val="20"/>
                <w:szCs w:val="20"/>
              </w:rPr>
              <w:t xml:space="preserve">4 курса: </w:t>
            </w:r>
            <w:r w:rsidR="00150F8D" w:rsidRPr="00150F8D">
              <w:rPr>
                <w:rFonts w:ascii="Calibri" w:eastAsia="Calibri" w:hAnsi="Calibri" w:cs="Calibri"/>
                <w:color w:val="1F497D" w:themeColor="text2"/>
                <w:sz w:val="20"/>
                <w:szCs w:val="20"/>
              </w:rPr>
              <w:t>"</w:t>
            </w:r>
            <w:r w:rsidR="00150F8D">
              <w:rPr>
                <w:rFonts w:ascii="Calibri" w:eastAsia="Calibri" w:hAnsi="Calibri" w:cs="Calibri"/>
                <w:color w:val="1F497D" w:themeColor="text2"/>
                <w:sz w:val="20"/>
                <w:szCs w:val="20"/>
              </w:rPr>
              <w:t>Э</w:t>
            </w:r>
            <w:r w:rsidRPr="00955DD0">
              <w:rPr>
                <w:rFonts w:ascii="Calibri" w:eastAsia="Calibri" w:hAnsi="Calibri" w:cs="Calibri"/>
                <w:color w:val="1F497D" w:themeColor="text2"/>
                <w:sz w:val="20"/>
                <w:szCs w:val="20"/>
              </w:rPr>
              <w:t>косистема 101</w:t>
            </w:r>
            <w:r w:rsidR="00150F8D">
              <w:rPr>
                <w:rFonts w:ascii="Calibri" w:eastAsia="Calibri" w:hAnsi="Calibri" w:cs="Calibri"/>
                <w:color w:val="1F497D" w:themeColor="text2"/>
                <w:sz w:val="20"/>
                <w:szCs w:val="20"/>
              </w:rPr>
              <w:t>"</w:t>
            </w:r>
            <w:r w:rsidRPr="00955DD0">
              <w:rPr>
                <w:rFonts w:ascii="Calibri" w:eastAsia="Calibri" w:hAnsi="Calibri" w:cs="Calibri"/>
                <w:color w:val="1F497D" w:themeColor="text2"/>
                <w:sz w:val="20"/>
                <w:szCs w:val="20"/>
              </w:rPr>
              <w:t xml:space="preserve">, </w:t>
            </w:r>
            <w:r w:rsidR="00150F8D">
              <w:rPr>
                <w:rFonts w:ascii="Calibri" w:eastAsia="Calibri" w:hAnsi="Calibri" w:cs="Calibri"/>
                <w:color w:val="1F497D" w:themeColor="text2"/>
                <w:sz w:val="20"/>
                <w:szCs w:val="20"/>
              </w:rPr>
              <w:t>"Р</w:t>
            </w:r>
            <w:r w:rsidRPr="00955DD0">
              <w:rPr>
                <w:rFonts w:ascii="Calibri" w:eastAsia="Calibri" w:hAnsi="Calibri" w:cs="Calibri"/>
                <w:color w:val="1F497D" w:themeColor="text2"/>
                <w:sz w:val="20"/>
                <w:szCs w:val="20"/>
              </w:rPr>
              <w:t xml:space="preserve">азработка инициатив в </w:t>
            </w:r>
            <w:r w:rsidR="00150F8D">
              <w:rPr>
                <w:rFonts w:ascii="Calibri" w:eastAsia="Calibri" w:hAnsi="Calibri" w:cs="Calibri"/>
                <w:color w:val="1F497D" w:themeColor="text2"/>
                <w:sz w:val="20"/>
                <w:szCs w:val="20"/>
              </w:rPr>
              <w:t>области</w:t>
            </w:r>
            <w:r w:rsidRPr="00955DD0">
              <w:rPr>
                <w:rFonts w:ascii="Calibri" w:eastAsia="Calibri" w:hAnsi="Calibri" w:cs="Calibri"/>
                <w:color w:val="1F497D" w:themeColor="text2"/>
                <w:sz w:val="20"/>
                <w:szCs w:val="20"/>
              </w:rPr>
              <w:t xml:space="preserve"> экосистем 201</w:t>
            </w:r>
            <w:r w:rsidR="00150F8D">
              <w:rPr>
                <w:rFonts w:ascii="Calibri" w:eastAsia="Calibri" w:hAnsi="Calibri" w:cs="Calibri"/>
                <w:color w:val="1F497D" w:themeColor="text2"/>
                <w:sz w:val="20"/>
                <w:szCs w:val="20"/>
              </w:rPr>
              <w:t>"</w:t>
            </w:r>
            <w:r w:rsidRPr="00955DD0">
              <w:rPr>
                <w:rFonts w:ascii="Calibri" w:eastAsia="Calibri" w:hAnsi="Calibri" w:cs="Calibri"/>
                <w:color w:val="1F497D" w:themeColor="text2"/>
                <w:sz w:val="20"/>
                <w:szCs w:val="20"/>
              </w:rPr>
              <w:t xml:space="preserve">, </w:t>
            </w:r>
            <w:r w:rsidR="00150F8D">
              <w:rPr>
                <w:rFonts w:ascii="Calibri" w:eastAsia="Calibri" w:hAnsi="Calibri" w:cs="Calibri"/>
                <w:color w:val="1F497D" w:themeColor="text2"/>
                <w:sz w:val="20"/>
                <w:szCs w:val="20"/>
              </w:rPr>
              <w:t>"С</w:t>
            </w:r>
            <w:r w:rsidRPr="00955DD0">
              <w:rPr>
                <w:rFonts w:ascii="Calibri" w:eastAsia="Calibri" w:hAnsi="Calibri" w:cs="Calibri"/>
                <w:color w:val="1F497D" w:themeColor="text2"/>
                <w:sz w:val="20"/>
                <w:szCs w:val="20"/>
              </w:rPr>
              <w:t>тратегическое прогнозирование 101</w:t>
            </w:r>
            <w:r w:rsidR="00150F8D">
              <w:rPr>
                <w:rFonts w:ascii="Calibri" w:eastAsia="Calibri" w:hAnsi="Calibri" w:cs="Calibri"/>
                <w:color w:val="1F497D" w:themeColor="text2"/>
                <w:sz w:val="20"/>
                <w:szCs w:val="20"/>
              </w:rPr>
              <w:t>"</w:t>
            </w:r>
            <w:r w:rsidRPr="00955DD0">
              <w:rPr>
                <w:rFonts w:ascii="Calibri" w:eastAsia="Calibri" w:hAnsi="Calibri" w:cs="Calibri"/>
                <w:color w:val="1F497D" w:themeColor="text2"/>
                <w:sz w:val="20"/>
                <w:szCs w:val="20"/>
              </w:rPr>
              <w:t xml:space="preserve"> и </w:t>
            </w:r>
            <w:r w:rsidR="00150F8D">
              <w:rPr>
                <w:rFonts w:ascii="Calibri" w:eastAsia="Calibri" w:hAnsi="Calibri" w:cs="Calibri"/>
                <w:color w:val="1F497D" w:themeColor="text2"/>
                <w:sz w:val="20"/>
                <w:szCs w:val="20"/>
              </w:rPr>
              <w:t>"С</w:t>
            </w:r>
            <w:r w:rsidR="00150F8D" w:rsidRPr="00150F8D">
              <w:rPr>
                <w:rFonts w:ascii="Calibri" w:eastAsia="Calibri" w:hAnsi="Calibri" w:cs="Calibri"/>
                <w:color w:val="1F497D" w:themeColor="text2"/>
                <w:sz w:val="20"/>
                <w:szCs w:val="20"/>
              </w:rPr>
              <w:t xml:space="preserve">тратегическое прогнозирование </w:t>
            </w:r>
            <w:r w:rsidRPr="00955DD0">
              <w:rPr>
                <w:rFonts w:ascii="Calibri" w:eastAsia="Calibri" w:hAnsi="Calibri" w:cs="Calibri"/>
                <w:color w:val="1F497D" w:themeColor="text2"/>
                <w:sz w:val="20"/>
                <w:szCs w:val="20"/>
              </w:rPr>
              <w:t>201</w:t>
            </w:r>
            <w:r w:rsidR="00150F8D">
              <w:rPr>
                <w:rFonts w:ascii="Calibri" w:eastAsia="Calibri" w:hAnsi="Calibri" w:cs="Calibri"/>
                <w:color w:val="1F497D" w:themeColor="text2"/>
                <w:sz w:val="20"/>
                <w:szCs w:val="20"/>
              </w:rPr>
              <w:t>"</w:t>
            </w:r>
          </w:p>
          <w:p w14:paraId="495A6E42" w14:textId="77777777" w:rsidR="00425DA9" w:rsidRPr="00955DD0" w:rsidRDefault="00425DA9" w:rsidP="00646D9C">
            <w:pPr>
              <w:spacing w:after="120"/>
              <w:jc w:val="left"/>
              <w:rPr>
                <w:rFonts w:cstheme="minorHAnsi"/>
                <w:b/>
                <w:color w:val="0070C0"/>
                <w:sz w:val="20"/>
                <w:szCs w:val="20"/>
              </w:rPr>
            </w:pPr>
          </w:p>
          <w:p w14:paraId="2D44B0E5" w14:textId="77777777" w:rsidR="00425DA9" w:rsidRPr="00955DD0" w:rsidRDefault="00425DA9" w:rsidP="00646D9C">
            <w:pPr>
              <w:spacing w:after="120"/>
              <w:jc w:val="left"/>
              <w:rPr>
                <w:rFonts w:ascii="Calibri" w:eastAsia="Calibri" w:hAnsi="Calibri" w:cs="Calibri"/>
                <w:b/>
                <w:color w:val="0070C0"/>
                <w:sz w:val="20"/>
                <w:szCs w:val="20"/>
              </w:rPr>
            </w:pPr>
            <w:r w:rsidRPr="00955DD0">
              <w:rPr>
                <w:rFonts w:ascii="Calibri" w:eastAsia="Calibri" w:hAnsi="Calibri" w:cs="Calibri"/>
                <w:b/>
                <w:color w:val="0070C0"/>
                <w:sz w:val="20"/>
                <w:szCs w:val="20"/>
              </w:rPr>
              <w:t xml:space="preserve">Центры ускорения МСЭ: </w:t>
            </w:r>
          </w:p>
          <w:p w14:paraId="3F430FA4" w14:textId="77777777" w:rsidR="00425DA9" w:rsidRPr="00955DD0" w:rsidRDefault="00425DA9" w:rsidP="00646D9C">
            <w:pPr>
              <w:pStyle w:val="ListParagraph"/>
              <w:numPr>
                <w:ilvl w:val="0"/>
                <w:numId w:val="109"/>
              </w:numPr>
              <w:spacing w:after="120"/>
              <w:jc w:val="left"/>
              <w:rPr>
                <w:rFonts w:ascii="Calibri" w:eastAsia="Calibri" w:hAnsi="Calibri" w:cs="Calibri"/>
                <w:color w:val="1F497D" w:themeColor="text2"/>
                <w:sz w:val="20"/>
                <w:szCs w:val="20"/>
              </w:rPr>
            </w:pPr>
            <w:r w:rsidRPr="00955DD0">
              <w:rPr>
                <w:rFonts w:ascii="Calibri" w:eastAsia="Calibri" w:hAnsi="Calibri" w:cs="Calibri"/>
                <w:color w:val="1F497D" w:themeColor="text2"/>
                <w:sz w:val="20"/>
                <w:szCs w:val="20"/>
              </w:rPr>
              <w:t>Сеть из 17 центров ускорения МСЭ в стадии разработки</w:t>
            </w:r>
          </w:p>
          <w:p w14:paraId="132B718D" w14:textId="0ABBE73D" w:rsidR="00425DA9" w:rsidRPr="00955DD0" w:rsidRDefault="00425DA9" w:rsidP="00646D9C">
            <w:pPr>
              <w:pStyle w:val="ListParagraph"/>
              <w:numPr>
                <w:ilvl w:val="0"/>
                <w:numId w:val="109"/>
              </w:numPr>
              <w:spacing w:after="120"/>
              <w:jc w:val="left"/>
              <w:rPr>
                <w:rFonts w:cstheme="minorHAnsi"/>
                <w:b/>
                <w:color w:val="0070C0"/>
                <w:sz w:val="20"/>
                <w:szCs w:val="20"/>
              </w:rPr>
            </w:pPr>
            <w:r w:rsidRPr="00955DD0">
              <w:rPr>
                <w:rFonts w:ascii="Calibri" w:eastAsia="Calibri" w:hAnsi="Calibri" w:cs="Calibri"/>
                <w:color w:val="1F497D" w:themeColor="text2"/>
                <w:sz w:val="20"/>
                <w:szCs w:val="20"/>
              </w:rPr>
              <w:t>8 Руководств по внедрению инноваций</w:t>
            </w:r>
          </w:p>
        </w:tc>
      </w:tr>
      <w:tr w:rsidR="003174A9" w:rsidRPr="00955DD0" w14:paraId="06DF2B55" w14:textId="77777777" w:rsidTr="569BBD16">
        <w:trPr>
          <w:trHeight w:val="300"/>
        </w:trPr>
        <w:tc>
          <w:tcPr>
            <w:tcW w:w="11794" w:type="dxa"/>
            <w:gridSpan w:val="2"/>
            <w:vMerge/>
          </w:tcPr>
          <w:p w14:paraId="51F7ECAB" w14:textId="18E0FB5B" w:rsidR="003174A9" w:rsidRPr="00955DD0" w:rsidRDefault="003174A9" w:rsidP="00646D9C">
            <w:pPr>
              <w:rPr>
                <w:rFonts w:cstheme="minorHAnsi"/>
                <w:szCs w:val="24"/>
              </w:rPr>
            </w:pPr>
          </w:p>
        </w:tc>
        <w:tc>
          <w:tcPr>
            <w:tcW w:w="3085" w:type="dxa"/>
            <w:tcBorders>
              <w:bottom w:val="dotted" w:sz="4" w:space="0" w:color="0070C0"/>
            </w:tcBorders>
          </w:tcPr>
          <w:p w14:paraId="0C467ABC" w14:textId="7C4A3E3F" w:rsidR="003174A9" w:rsidRPr="00955DD0" w:rsidRDefault="003174A9" w:rsidP="00646D9C">
            <w:pPr>
              <w:tabs>
                <w:tab w:val="clear" w:pos="794"/>
                <w:tab w:val="clear" w:pos="1191"/>
                <w:tab w:val="clear" w:pos="1588"/>
                <w:tab w:val="clear" w:pos="1985"/>
              </w:tabs>
              <w:overflowPunct/>
              <w:autoSpaceDE/>
              <w:autoSpaceDN/>
              <w:adjustRightInd/>
              <w:spacing w:after="120"/>
              <w:jc w:val="left"/>
              <w:textAlignment w:val="auto"/>
              <w:rPr>
                <w:rFonts w:cstheme="minorHAnsi"/>
              </w:rPr>
            </w:pPr>
          </w:p>
        </w:tc>
      </w:tr>
      <w:tr w:rsidR="00685D15" w:rsidRPr="00955DD0" w14:paraId="4110B948" w14:textId="77777777" w:rsidTr="569BBD16">
        <w:tc>
          <w:tcPr>
            <w:tcW w:w="14879" w:type="dxa"/>
            <w:gridSpan w:val="3"/>
            <w:shd w:val="clear" w:color="auto" w:fill="E5DFEC" w:themeFill="accent4" w:themeFillTint="33"/>
          </w:tcPr>
          <w:p w14:paraId="1613DD89" w14:textId="77777777" w:rsidR="00380569" w:rsidRPr="00955DD0" w:rsidRDefault="00380569" w:rsidP="00646D9C">
            <w:pPr>
              <w:pStyle w:val="Heading3"/>
              <w:outlineLvl w:val="2"/>
              <w:rPr>
                <w:color w:val="0070C0"/>
                <w:sz w:val="22"/>
              </w:rPr>
            </w:pPr>
            <w:bookmarkStart w:id="14" w:name="_Toc213429002"/>
            <w:r w:rsidRPr="00955DD0">
              <w:rPr>
                <w:color w:val="0070C0"/>
                <w:sz w:val="22"/>
              </w:rPr>
              <w:lastRenderedPageBreak/>
              <w:t>Цифровые услуги и приложения</w:t>
            </w:r>
            <w:bookmarkEnd w:id="14"/>
          </w:p>
          <w:p w14:paraId="56B035E7" w14:textId="13269DB9" w:rsidR="00202544" w:rsidRPr="00955DD0" w:rsidRDefault="00380569" w:rsidP="00646D9C">
            <w:pPr>
              <w:keepNext/>
              <w:rPr>
                <w:rFonts w:eastAsiaTheme="minorEastAsia"/>
                <w:i/>
                <w:iCs/>
                <w:color w:val="000000" w:themeColor="text1"/>
              </w:rPr>
            </w:pPr>
            <w:r w:rsidRPr="00955DD0">
              <w:rPr>
                <w:b/>
                <w:bCs/>
                <w:i/>
                <w:iCs/>
              </w:rPr>
              <w:t>Конечный результат</w:t>
            </w:r>
            <w:r w:rsidRPr="00955DD0">
              <w:rPr>
                <w:i/>
                <w:iCs/>
              </w:rPr>
              <w:t>: повышение способности членов МСЭ ускорять цифровую трансформацию и устойчивое социально-экономическое развитие путем использования и применения новых и появляющихся технологий и услуг электросвязи</w:t>
            </w:r>
            <w:r w:rsidRPr="00955DD0">
              <w:t>/</w:t>
            </w:r>
            <w:r w:rsidRPr="00955DD0">
              <w:rPr>
                <w:i/>
                <w:iCs/>
              </w:rPr>
              <w:t>ИКТ</w:t>
            </w:r>
          </w:p>
        </w:tc>
      </w:tr>
      <w:tr w:rsidR="00142B6C" w:rsidRPr="00955DD0" w14:paraId="22D498D0" w14:textId="77777777" w:rsidTr="569BBD16">
        <w:tc>
          <w:tcPr>
            <w:tcW w:w="11794" w:type="dxa"/>
            <w:gridSpan w:val="2"/>
            <w:vMerge w:val="restart"/>
          </w:tcPr>
          <w:p w14:paraId="4436AC7D" w14:textId="77777777" w:rsidR="003A0CB0" w:rsidRPr="00955DD0" w:rsidRDefault="003A0CB0" w:rsidP="00646D9C">
            <w:pPr>
              <w:spacing w:before="0"/>
              <w:rPr>
                <w:rFonts w:ascii="Calibri" w:eastAsia="Calibri" w:hAnsi="Calibri" w:cs="Calibri"/>
                <w:sz w:val="20"/>
                <w:szCs w:val="20"/>
              </w:rPr>
            </w:pPr>
          </w:p>
          <w:p w14:paraId="5F4E464E" w14:textId="1389DDA0" w:rsidR="009F02F4" w:rsidRPr="00955DD0" w:rsidRDefault="009F02F4" w:rsidP="00646D9C">
            <w:pPr>
              <w:spacing w:before="0"/>
              <w:rPr>
                <w:rFonts w:ascii="Calibri" w:eastAsia="Calibri" w:hAnsi="Calibri" w:cs="Calibri"/>
                <w:sz w:val="20"/>
                <w:szCs w:val="20"/>
              </w:rPr>
            </w:pPr>
            <w:r w:rsidRPr="00955DD0">
              <w:rPr>
                <w:rFonts w:ascii="Calibri" w:eastAsia="Calibri" w:hAnsi="Calibri" w:cs="Calibri"/>
                <w:sz w:val="20"/>
                <w:szCs w:val="20"/>
              </w:rPr>
              <w:t>В период с 2023 по 2025 год БРЭ усилил</w:t>
            </w:r>
            <w:r w:rsidR="00C76836">
              <w:rPr>
                <w:rFonts w:ascii="Calibri" w:eastAsia="Calibri" w:hAnsi="Calibri" w:cs="Calibri"/>
                <w:sz w:val="20"/>
                <w:szCs w:val="20"/>
              </w:rPr>
              <w:t>о</w:t>
            </w:r>
            <w:r w:rsidRPr="00955DD0">
              <w:rPr>
                <w:rFonts w:ascii="Calibri" w:eastAsia="Calibri" w:hAnsi="Calibri" w:cs="Calibri"/>
                <w:sz w:val="20"/>
                <w:szCs w:val="20"/>
              </w:rPr>
              <w:t xml:space="preserve"> свою поддержку Государств-Членов с целью ускорения включения цифровых услуг и приложений в их национальные планы развития ИКТ. Эта работа иллюстрирует, что для цифровой трансформации требуется инфраструктура, а также услуги и приложения, обеспечивающие связь между правительством, гражданами и сообществами. </w:t>
            </w:r>
            <w:r w:rsidRPr="00955DD0">
              <w:rPr>
                <w:rStyle w:val="Hyperlink"/>
                <w:rFonts w:ascii="Calibri" w:eastAsia="Calibri" w:hAnsi="Calibri" w:cs="Calibri"/>
                <w:color w:val="auto"/>
                <w:sz w:val="20"/>
                <w:szCs w:val="20"/>
                <w:u w:val="none"/>
              </w:rPr>
              <w:t>БРЭ</w:t>
            </w:r>
            <w:r w:rsidR="005F13E3" w:rsidRPr="00955DD0">
              <w:rPr>
                <w:rStyle w:val="Hyperlink"/>
                <w:rFonts w:ascii="Calibri" w:eastAsia="Calibri" w:hAnsi="Calibri" w:cs="Calibri"/>
                <w:color w:val="auto"/>
                <w:sz w:val="20"/>
                <w:szCs w:val="20"/>
                <w:u w:val="none"/>
              </w:rPr>
              <w:t> </w:t>
            </w:r>
            <w:r w:rsidRPr="00955DD0">
              <w:rPr>
                <w:rStyle w:val="Hyperlink"/>
                <w:rFonts w:ascii="Calibri" w:eastAsia="Calibri" w:hAnsi="Calibri" w:cs="Calibri"/>
                <w:color w:val="auto"/>
                <w:sz w:val="20"/>
                <w:szCs w:val="20"/>
                <w:u w:val="none"/>
              </w:rPr>
              <w:t xml:space="preserve">рассматривает цифровые услуги как ключевой фактор, способствующий всеохватному росту, социальной устойчивости и благоприятным экономическим возможностям, </w:t>
            </w:r>
            <w:r w:rsidRPr="00955DD0">
              <w:rPr>
                <w:rFonts w:ascii="Calibri" w:eastAsia="Calibri" w:hAnsi="Calibri" w:cs="Calibri"/>
                <w:sz w:val="20"/>
                <w:szCs w:val="20"/>
              </w:rPr>
              <w:t xml:space="preserve">опираясь на такие системы, как </w:t>
            </w:r>
            <w:hyperlink r:id="rId67">
              <w:proofErr w:type="spellStart"/>
              <w:r w:rsidRPr="00955DD0">
                <w:rPr>
                  <w:rStyle w:val="Hyperlink"/>
                  <w:rFonts w:ascii="Calibri" w:eastAsia="Calibri" w:hAnsi="Calibri" w:cs="Calibri"/>
                  <w:sz w:val="20"/>
                  <w:szCs w:val="20"/>
                </w:rPr>
                <w:t>GovStack</w:t>
              </w:r>
              <w:proofErr w:type="spellEnd"/>
            </w:hyperlink>
            <w:r w:rsidRPr="00955DD0">
              <w:rPr>
                <w:rStyle w:val="Hyperlink"/>
                <w:rFonts w:ascii="Calibri" w:eastAsia="Calibri" w:hAnsi="Calibri" w:cs="Calibri"/>
                <w:color w:val="auto"/>
                <w:sz w:val="20"/>
                <w:szCs w:val="20"/>
                <w:u w:val="none"/>
              </w:rPr>
              <w:t>, инициатива "Умные деревни и умные острова", расширение экосистем программного обеспечения с открытым исходным кодом, а также на цифровые решения в сфере здравоохранения и сельского хозяйства.</w:t>
            </w:r>
            <w:r w:rsidRPr="00955DD0">
              <w:rPr>
                <w:rFonts w:ascii="Calibri" w:eastAsia="Calibri" w:hAnsi="Calibri" w:cs="Calibri"/>
                <w:sz w:val="20"/>
                <w:szCs w:val="20"/>
              </w:rPr>
              <w:t xml:space="preserve"> Масштабирование этих инициатив обеспечило их совместимость, широкий охват и адаптируемость к различным национальным контекстам. Работа БРЭ характеризовалась широким взаимодействием на региональном уровне, </w:t>
            </w:r>
            <w:r w:rsidR="009C6F7F">
              <w:rPr>
                <w:rFonts w:ascii="Calibri" w:eastAsia="Calibri" w:hAnsi="Calibri" w:cs="Calibri"/>
                <w:sz w:val="20"/>
                <w:szCs w:val="20"/>
              </w:rPr>
              <w:t xml:space="preserve">которое сопровождалось запуском </w:t>
            </w:r>
            <w:r w:rsidRPr="00955DD0">
              <w:rPr>
                <w:rFonts w:ascii="Calibri" w:eastAsia="Calibri" w:hAnsi="Calibri" w:cs="Calibri"/>
                <w:sz w:val="20"/>
                <w:szCs w:val="20"/>
              </w:rPr>
              <w:t>пилотны</w:t>
            </w:r>
            <w:r w:rsidR="009C6F7F">
              <w:rPr>
                <w:rFonts w:ascii="Calibri" w:eastAsia="Calibri" w:hAnsi="Calibri" w:cs="Calibri"/>
                <w:sz w:val="20"/>
                <w:szCs w:val="20"/>
              </w:rPr>
              <w:t>х</w:t>
            </w:r>
            <w:r w:rsidRPr="00955DD0">
              <w:rPr>
                <w:rFonts w:ascii="Calibri" w:eastAsia="Calibri" w:hAnsi="Calibri" w:cs="Calibri"/>
                <w:sz w:val="20"/>
                <w:szCs w:val="20"/>
              </w:rPr>
              <w:t xml:space="preserve"> проект</w:t>
            </w:r>
            <w:r w:rsidR="009C6F7F">
              <w:rPr>
                <w:rFonts w:ascii="Calibri" w:eastAsia="Calibri" w:hAnsi="Calibri" w:cs="Calibri"/>
                <w:sz w:val="20"/>
                <w:szCs w:val="20"/>
              </w:rPr>
              <w:t>ов</w:t>
            </w:r>
            <w:r w:rsidRPr="00955DD0">
              <w:rPr>
                <w:rFonts w:ascii="Calibri" w:eastAsia="Calibri" w:hAnsi="Calibri" w:cs="Calibri"/>
                <w:sz w:val="20"/>
                <w:szCs w:val="20"/>
              </w:rPr>
              <w:t xml:space="preserve"> в отдельных странах и </w:t>
            </w:r>
            <w:r w:rsidR="009C6F7F">
              <w:rPr>
                <w:rFonts w:ascii="Calibri" w:eastAsia="Calibri" w:hAnsi="Calibri" w:cs="Calibri"/>
                <w:sz w:val="20"/>
                <w:szCs w:val="20"/>
              </w:rPr>
              <w:t xml:space="preserve">созданием </w:t>
            </w:r>
            <w:r w:rsidRPr="00955DD0">
              <w:rPr>
                <w:rFonts w:ascii="Calibri" w:eastAsia="Calibri" w:hAnsi="Calibri" w:cs="Calibri"/>
                <w:sz w:val="20"/>
                <w:szCs w:val="20"/>
              </w:rPr>
              <w:t>платформ</w:t>
            </w:r>
            <w:r w:rsidR="009C6F7F">
              <w:rPr>
                <w:rFonts w:ascii="Calibri" w:eastAsia="Calibri" w:hAnsi="Calibri" w:cs="Calibri"/>
                <w:sz w:val="20"/>
                <w:szCs w:val="20"/>
              </w:rPr>
              <w:t xml:space="preserve"> сотрудничества</w:t>
            </w:r>
            <w:r w:rsidRPr="00955DD0">
              <w:rPr>
                <w:rFonts w:ascii="Calibri" w:eastAsia="Calibri" w:hAnsi="Calibri" w:cs="Calibri"/>
                <w:sz w:val="20"/>
                <w:szCs w:val="20"/>
              </w:rPr>
              <w:t xml:space="preserve">, благодаря </w:t>
            </w:r>
            <w:r w:rsidR="009C6F7F">
              <w:rPr>
                <w:rFonts w:ascii="Calibri" w:eastAsia="Calibri" w:hAnsi="Calibri" w:cs="Calibri"/>
                <w:sz w:val="20"/>
                <w:szCs w:val="20"/>
              </w:rPr>
              <w:t>чему</w:t>
            </w:r>
            <w:r w:rsidRPr="00955DD0">
              <w:rPr>
                <w:rFonts w:ascii="Calibri" w:eastAsia="Calibri" w:hAnsi="Calibri" w:cs="Calibri"/>
                <w:sz w:val="20"/>
                <w:szCs w:val="20"/>
              </w:rPr>
              <w:t xml:space="preserve"> инновации воплощались в измеримые преимущества для стран во всех регионах.</w:t>
            </w:r>
          </w:p>
          <w:p w14:paraId="58EC14B9" w14:textId="77777777" w:rsidR="009F02F4" w:rsidRPr="00955DD0" w:rsidRDefault="009F02F4" w:rsidP="00646D9C">
            <w:pPr>
              <w:spacing w:before="0"/>
              <w:rPr>
                <w:rFonts w:ascii="Calibri" w:eastAsia="Calibri" w:hAnsi="Calibri" w:cs="Calibri"/>
                <w:sz w:val="20"/>
                <w:szCs w:val="20"/>
              </w:rPr>
            </w:pPr>
          </w:p>
          <w:p w14:paraId="73E3D6BE" w14:textId="77777777" w:rsidR="009F02F4" w:rsidRPr="00955DD0" w:rsidRDefault="009F02F4" w:rsidP="00646D9C">
            <w:pPr>
              <w:spacing w:before="0"/>
              <w:rPr>
                <w:rFonts w:ascii="Calibri" w:eastAsia="Calibri" w:hAnsi="Calibri" w:cs="Calibri"/>
                <w:sz w:val="20"/>
                <w:szCs w:val="20"/>
              </w:rPr>
            </w:pPr>
            <w:r w:rsidRPr="00955DD0">
              <w:rPr>
                <w:rFonts w:ascii="Calibri" w:eastAsia="Calibri" w:hAnsi="Calibri" w:cs="Calibri"/>
                <w:sz w:val="20"/>
                <w:szCs w:val="20"/>
              </w:rPr>
              <w:t xml:space="preserve">Расширение системы </w:t>
            </w:r>
            <w:proofErr w:type="spellStart"/>
            <w:r w:rsidRPr="00955DD0">
              <w:rPr>
                <w:rFonts w:ascii="Calibri" w:eastAsia="Calibri" w:hAnsi="Calibri" w:cs="Calibri"/>
                <w:sz w:val="20"/>
                <w:szCs w:val="20"/>
              </w:rPr>
              <w:t>GovStack</w:t>
            </w:r>
            <w:proofErr w:type="spellEnd"/>
            <w:r w:rsidRPr="00955DD0">
              <w:rPr>
                <w:rFonts w:ascii="Calibri" w:eastAsia="Calibri" w:hAnsi="Calibri" w:cs="Calibri"/>
                <w:sz w:val="20"/>
                <w:szCs w:val="20"/>
              </w:rPr>
              <w:t xml:space="preserve">, возникшей как преобразующая структура для услуг цифрового правительства, заложило прочную основу для прогресса на глобальном уровне. Опубликованы 15 спецификаций компонентов цифрового правительства, включая модули </w:t>
            </w:r>
            <w:r w:rsidRPr="00955DD0">
              <w:rPr>
                <w:rFonts w:ascii="Calibri" w:eastAsia="Calibri" w:hAnsi="Calibri" w:cs="Calibri"/>
                <w:b/>
                <w:sz w:val="20"/>
                <w:szCs w:val="20"/>
              </w:rPr>
              <w:t xml:space="preserve">идентификации, платежей, обмена информацией, согласования, реестров, электронной подписи, ГИС </w:t>
            </w:r>
            <w:r w:rsidRPr="00955DD0">
              <w:rPr>
                <w:rFonts w:ascii="Calibri" w:eastAsia="Calibri" w:hAnsi="Calibri" w:cs="Calibri"/>
                <w:sz w:val="20"/>
                <w:szCs w:val="20"/>
              </w:rPr>
              <w:t>и</w:t>
            </w:r>
            <w:r w:rsidRPr="00955DD0">
              <w:rPr>
                <w:rFonts w:ascii="Calibri" w:eastAsia="Calibri" w:hAnsi="Calibri" w:cs="Calibri"/>
                <w:b/>
                <w:sz w:val="20"/>
                <w:szCs w:val="20"/>
              </w:rPr>
              <w:t xml:space="preserve"> электронной торговли</w:t>
            </w:r>
            <w:r w:rsidRPr="00955DD0">
              <w:rPr>
                <w:rFonts w:ascii="Calibri" w:eastAsia="Calibri" w:hAnsi="Calibri" w:cs="Calibri"/>
                <w:sz w:val="20"/>
                <w:szCs w:val="20"/>
              </w:rPr>
              <w:t xml:space="preserve">, предоставляющие Государствам-Членам открытый, многократно используемый ресурс. </w:t>
            </w:r>
            <w:r w:rsidRPr="00955DD0">
              <w:rPr>
                <w:rFonts w:ascii="Calibri" w:eastAsia="Calibri" w:hAnsi="Calibri" w:cs="Calibri"/>
                <w:b/>
                <w:sz w:val="20"/>
                <w:szCs w:val="20"/>
              </w:rPr>
              <w:t xml:space="preserve">Документация по тестовой среде </w:t>
            </w:r>
            <w:r w:rsidRPr="00955DD0">
              <w:rPr>
                <w:rFonts w:ascii="Calibri" w:eastAsia="Calibri" w:hAnsi="Calibri" w:cs="Calibri"/>
                <w:sz w:val="20"/>
                <w:szCs w:val="20"/>
              </w:rPr>
              <w:t xml:space="preserve">позволила разработчикам, архитекторам и проектировщикам услуг воспроизводить решения, моделирующие условия окружающей среды и позволяющие проводить испытания, а </w:t>
            </w:r>
            <w:r w:rsidRPr="00955DD0">
              <w:rPr>
                <w:rFonts w:ascii="Calibri" w:eastAsia="Calibri" w:hAnsi="Calibri" w:cs="Calibri"/>
                <w:b/>
                <w:bCs/>
                <w:sz w:val="20"/>
                <w:szCs w:val="20"/>
              </w:rPr>
              <w:t>руководящие принципы устойчивого снабжения ИКТ</w:t>
            </w:r>
            <w:r w:rsidRPr="00955DD0">
              <w:rPr>
                <w:rFonts w:ascii="Calibri" w:eastAsia="Calibri" w:hAnsi="Calibri" w:cs="Calibri"/>
                <w:sz w:val="20"/>
                <w:szCs w:val="20"/>
              </w:rPr>
              <w:t xml:space="preserve"> и </w:t>
            </w:r>
            <w:r w:rsidRPr="00955DD0">
              <w:rPr>
                <w:rFonts w:ascii="Calibri" w:eastAsia="Calibri" w:hAnsi="Calibri" w:cs="Calibri"/>
                <w:b/>
                <w:sz w:val="20"/>
                <w:szCs w:val="20"/>
              </w:rPr>
              <w:t>экологически чистые центры обработки данных</w:t>
            </w:r>
            <w:r w:rsidRPr="00955DD0">
              <w:rPr>
                <w:rFonts w:ascii="Calibri" w:eastAsia="Calibri" w:hAnsi="Calibri" w:cs="Calibri"/>
                <w:sz w:val="20"/>
                <w:szCs w:val="20"/>
              </w:rPr>
              <w:t xml:space="preserve"> позволяют учитывать экологические аспекты при проектировании цифрового правительства.</w:t>
            </w:r>
          </w:p>
          <w:p w14:paraId="06B2398D" w14:textId="77777777" w:rsidR="009F02F4" w:rsidRPr="00955DD0" w:rsidRDefault="009F02F4" w:rsidP="00646D9C">
            <w:pPr>
              <w:spacing w:before="0"/>
              <w:rPr>
                <w:rFonts w:ascii="Calibri" w:eastAsia="Calibri" w:hAnsi="Calibri" w:cs="Calibri"/>
                <w:sz w:val="20"/>
                <w:szCs w:val="20"/>
              </w:rPr>
            </w:pPr>
          </w:p>
          <w:p w14:paraId="7E5699E1" w14:textId="77777777" w:rsidR="009F02F4" w:rsidRPr="00955DD0" w:rsidRDefault="009F02F4" w:rsidP="00646D9C">
            <w:pPr>
              <w:spacing w:before="0"/>
              <w:rPr>
                <w:rFonts w:ascii="Calibri" w:eastAsia="Calibri" w:hAnsi="Calibri" w:cs="Calibri"/>
                <w:sz w:val="20"/>
                <w:szCs w:val="20"/>
              </w:rPr>
            </w:pPr>
            <w:r w:rsidRPr="00955DD0">
              <w:rPr>
                <w:rFonts w:ascii="Calibri" w:eastAsia="Calibri" w:hAnsi="Calibri" w:cs="Calibri"/>
                <w:sz w:val="20"/>
                <w:szCs w:val="20"/>
              </w:rPr>
              <w:t xml:space="preserve">Для увеличения числа участников в 2024 и 2025 годах в рамках системы </w:t>
            </w:r>
            <w:proofErr w:type="spellStart"/>
            <w:r w:rsidRPr="00955DD0">
              <w:rPr>
                <w:rFonts w:ascii="Calibri" w:eastAsia="Calibri" w:hAnsi="Calibri" w:cs="Calibri"/>
                <w:sz w:val="20"/>
                <w:szCs w:val="20"/>
              </w:rPr>
              <w:t>GovStack</w:t>
            </w:r>
            <w:proofErr w:type="spellEnd"/>
            <w:r w:rsidRPr="00955DD0">
              <w:rPr>
                <w:rFonts w:ascii="Calibri" w:eastAsia="Calibri" w:hAnsi="Calibri" w:cs="Calibri"/>
                <w:sz w:val="20"/>
                <w:szCs w:val="20"/>
              </w:rPr>
              <w:t xml:space="preserve"> были организованы конкурсы "Женщины в </w:t>
            </w:r>
            <w:proofErr w:type="spellStart"/>
            <w:r w:rsidRPr="00955DD0">
              <w:rPr>
                <w:rFonts w:ascii="Calibri" w:eastAsia="Calibri" w:hAnsi="Calibri" w:cs="Calibri"/>
                <w:sz w:val="20"/>
                <w:szCs w:val="20"/>
              </w:rPr>
              <w:t>Govtech</w:t>
            </w:r>
            <w:proofErr w:type="spellEnd"/>
            <w:r w:rsidRPr="00955DD0">
              <w:rPr>
                <w:rFonts w:ascii="Calibri" w:eastAsia="Calibri" w:hAnsi="Calibri" w:cs="Calibri"/>
                <w:sz w:val="20"/>
                <w:szCs w:val="20"/>
              </w:rPr>
              <w:t xml:space="preserve">". Кроме того, была разработана </w:t>
            </w:r>
            <w:r w:rsidRPr="00955DD0">
              <w:rPr>
                <w:rFonts w:ascii="Calibri" w:eastAsia="Calibri" w:hAnsi="Calibri" w:cs="Calibri"/>
                <w:b/>
                <w:sz w:val="20"/>
                <w:szCs w:val="20"/>
              </w:rPr>
              <w:t>тестовая среда цифрового правительства</w:t>
            </w:r>
            <w:r w:rsidRPr="00955DD0">
              <w:rPr>
                <w:rFonts w:ascii="Calibri" w:eastAsia="Calibri" w:hAnsi="Calibri" w:cs="Calibri"/>
                <w:sz w:val="20"/>
                <w:szCs w:val="20"/>
              </w:rPr>
              <w:t xml:space="preserve"> для тестирования совместимых услуг с использованием многократно используемых программных модулей идентификации, платежей, согласования и обмена информацией.</w:t>
            </w:r>
          </w:p>
          <w:p w14:paraId="5B5A4DC3" w14:textId="77777777" w:rsidR="009F02F4" w:rsidRPr="00955DD0" w:rsidRDefault="009F02F4" w:rsidP="00646D9C">
            <w:pPr>
              <w:spacing w:before="0"/>
              <w:rPr>
                <w:rFonts w:ascii="Calibri" w:eastAsia="Calibri" w:hAnsi="Calibri" w:cs="Calibri"/>
                <w:sz w:val="20"/>
                <w:szCs w:val="20"/>
              </w:rPr>
            </w:pPr>
          </w:p>
          <w:p w14:paraId="326629F3" w14:textId="01B2D004" w:rsidR="009F02F4" w:rsidRPr="00955DD0" w:rsidRDefault="009F02F4" w:rsidP="00646D9C">
            <w:pPr>
              <w:spacing w:before="0"/>
              <w:rPr>
                <w:rFonts w:ascii="Calibri" w:eastAsia="Calibri" w:hAnsi="Calibri" w:cs="Calibri"/>
                <w:sz w:val="20"/>
                <w:szCs w:val="20"/>
              </w:rPr>
            </w:pPr>
            <w:r w:rsidRPr="00955DD0">
              <w:rPr>
                <w:rFonts w:ascii="Calibri" w:eastAsia="Calibri" w:hAnsi="Calibri" w:cs="Calibri"/>
                <w:sz w:val="20"/>
                <w:szCs w:val="20"/>
              </w:rPr>
              <w:t>БРЭ также р</w:t>
            </w:r>
            <w:r w:rsidRPr="00C23953">
              <w:rPr>
                <w:rFonts w:ascii="Calibri" w:eastAsia="Calibri" w:hAnsi="Calibri" w:cs="Calibri"/>
                <w:sz w:val="20"/>
                <w:szCs w:val="20"/>
              </w:rPr>
              <w:t>аз</w:t>
            </w:r>
            <w:r w:rsidRPr="00955DD0">
              <w:rPr>
                <w:rFonts w:ascii="Calibri" w:eastAsia="Calibri" w:hAnsi="Calibri" w:cs="Calibri"/>
                <w:sz w:val="20"/>
                <w:szCs w:val="20"/>
              </w:rPr>
              <w:t xml:space="preserve">вивало </w:t>
            </w:r>
            <w:r w:rsidRPr="00955DD0">
              <w:rPr>
                <w:rFonts w:ascii="Calibri" w:eastAsia="Calibri" w:hAnsi="Calibri" w:cs="Calibri"/>
                <w:b/>
                <w:bCs/>
                <w:sz w:val="20"/>
                <w:szCs w:val="20"/>
              </w:rPr>
              <w:t xml:space="preserve">экосистемы </w:t>
            </w:r>
            <w:r w:rsidRPr="00955DD0">
              <w:rPr>
                <w:rFonts w:ascii="Calibri" w:eastAsia="Calibri" w:hAnsi="Calibri" w:cs="Calibri"/>
                <w:b/>
                <w:sz w:val="20"/>
                <w:szCs w:val="20"/>
              </w:rPr>
              <w:t>с открытым исходным кодом для государственных услуг</w:t>
            </w:r>
            <w:r w:rsidRPr="00955DD0">
              <w:rPr>
                <w:rFonts w:ascii="Calibri" w:eastAsia="Calibri" w:hAnsi="Calibri" w:cs="Calibri"/>
                <w:sz w:val="20"/>
                <w:szCs w:val="20"/>
              </w:rPr>
              <w:t xml:space="preserve">. В рамках проекта по развитию экосистемы с открытым исходным кодом (OSEE), разработанного совместно с ПРООН и финансируемого Европейским союзом, были созданы системы для теоретического и практического обучения и оказания технической поддержки, помогающие </w:t>
            </w:r>
            <w:r w:rsidR="00C23953" w:rsidRPr="00955DD0">
              <w:rPr>
                <w:rFonts w:ascii="Calibri" w:eastAsia="Calibri" w:hAnsi="Calibri" w:cs="Calibri"/>
                <w:sz w:val="20"/>
                <w:szCs w:val="20"/>
              </w:rPr>
              <w:t>государственн</w:t>
            </w:r>
            <w:r w:rsidR="00C23953">
              <w:rPr>
                <w:rFonts w:ascii="Calibri" w:eastAsia="Calibri" w:hAnsi="Calibri" w:cs="Calibri"/>
                <w:sz w:val="20"/>
                <w:szCs w:val="20"/>
              </w:rPr>
              <w:t>ым</w:t>
            </w:r>
            <w:r w:rsidR="00C23953" w:rsidRPr="00955DD0">
              <w:rPr>
                <w:rFonts w:ascii="Calibri" w:eastAsia="Calibri" w:hAnsi="Calibri" w:cs="Calibri"/>
                <w:sz w:val="20"/>
                <w:szCs w:val="20"/>
              </w:rPr>
              <w:t xml:space="preserve"> </w:t>
            </w:r>
            <w:r w:rsidRPr="00955DD0">
              <w:rPr>
                <w:rFonts w:ascii="Calibri" w:eastAsia="Calibri" w:hAnsi="Calibri" w:cs="Calibri"/>
                <w:sz w:val="20"/>
                <w:szCs w:val="20"/>
              </w:rPr>
              <w:t>органам внедрять технологии с открытым исходным кодом. В рамках данной инициативы особое внимание уделялось снижению зависимости от проприетарных решений и предоставлению странам экономически эффективных способов адаптации и расширения цифровых услуг, исключающих зависимость от отдельных поставщиков. Вебинары и семинары, организованные БРЭ, охватывали управление данными, облачную инфраструктуру и новые приложения, такие как генеративный ИИ с открытым исходным кодом, способствуя расширению международной базы знаний и укреплению глобальной экосистемы с открытым исходным кодом.</w:t>
            </w:r>
          </w:p>
          <w:p w14:paraId="14642FA3" w14:textId="77777777" w:rsidR="009F02F4" w:rsidRPr="00955DD0" w:rsidRDefault="009F02F4" w:rsidP="00646D9C">
            <w:pPr>
              <w:spacing w:before="0"/>
              <w:rPr>
                <w:rFonts w:ascii="Calibri" w:eastAsia="Calibri" w:hAnsi="Calibri" w:cs="Calibri"/>
                <w:sz w:val="20"/>
                <w:szCs w:val="20"/>
              </w:rPr>
            </w:pPr>
          </w:p>
          <w:p w14:paraId="62844A51" w14:textId="77777777" w:rsidR="009F02F4" w:rsidRPr="00955DD0" w:rsidRDefault="009F02F4" w:rsidP="00646D9C">
            <w:pPr>
              <w:spacing w:before="0"/>
              <w:rPr>
                <w:rFonts w:ascii="Calibri" w:eastAsia="Calibri" w:hAnsi="Calibri" w:cs="Calibri"/>
                <w:sz w:val="20"/>
                <w:szCs w:val="20"/>
              </w:rPr>
            </w:pPr>
            <w:r w:rsidRPr="00955DD0">
              <w:rPr>
                <w:rFonts w:ascii="Calibri" w:eastAsia="Calibri" w:hAnsi="Calibri" w:cs="Calibri"/>
                <w:sz w:val="20"/>
                <w:szCs w:val="20"/>
              </w:rPr>
              <w:t>В здравоохранении цифровые приложения приобрели популярность благодаря совместному исследованию Всемирной организации здравоохранения (ВОЗ) и МСЭ. В этом исследовании цифровые меры оцениваются по трем категориям и продемонстрирован большой потенциал этих мер для поддержки систем здравоохранения. Анализ затрат и выгод показал, что Государства-Члены могут использовать эти технологии для распространения медицинских решений на область неинфекционных заболеваний.</w:t>
            </w:r>
          </w:p>
          <w:p w14:paraId="0823F7EC" w14:textId="77777777" w:rsidR="009F02F4" w:rsidRPr="00955DD0" w:rsidRDefault="009F02F4" w:rsidP="00646D9C">
            <w:pPr>
              <w:spacing w:before="0"/>
              <w:rPr>
                <w:rFonts w:ascii="Calibri" w:eastAsia="Calibri" w:hAnsi="Calibri" w:cs="Calibri"/>
                <w:sz w:val="20"/>
                <w:szCs w:val="20"/>
              </w:rPr>
            </w:pPr>
          </w:p>
          <w:p w14:paraId="66EABAD3" w14:textId="5266A112" w:rsidR="009F02F4" w:rsidRPr="00955DD0" w:rsidRDefault="009F02F4" w:rsidP="00646D9C">
            <w:pPr>
              <w:spacing w:before="0"/>
              <w:rPr>
                <w:rFonts w:ascii="Calibri" w:eastAsia="Calibri" w:hAnsi="Calibri" w:cs="Calibri"/>
                <w:sz w:val="20"/>
                <w:szCs w:val="20"/>
              </w:rPr>
            </w:pPr>
            <w:r w:rsidRPr="00955DD0">
              <w:rPr>
                <w:rFonts w:ascii="Calibri" w:eastAsia="Calibri" w:hAnsi="Calibri" w:cs="Calibri"/>
                <w:sz w:val="20"/>
                <w:szCs w:val="20"/>
              </w:rPr>
              <w:t>Систематический прогресс наблюдался также и в сельском хозяйстве. Важнейшим событием стало подписание МСЭ и Продовольственной и сельскохозяйственной организацией Объединенных Наций (ФАО)</w:t>
            </w:r>
            <w:r w:rsidRPr="00955DD0">
              <w:rPr>
                <w:rFonts w:ascii="Calibri" w:eastAsia="Calibri" w:hAnsi="Calibri" w:cs="Calibri"/>
                <w:b/>
                <w:sz w:val="20"/>
                <w:szCs w:val="20"/>
              </w:rPr>
              <w:t xml:space="preserve"> проекта MERIAN</w:t>
            </w:r>
            <w:r w:rsidRPr="00955DD0">
              <w:rPr>
                <w:rFonts w:ascii="Calibri" w:eastAsia="Calibri" w:hAnsi="Calibri" w:cs="Calibri"/>
                <w:sz w:val="20"/>
                <w:szCs w:val="20"/>
              </w:rPr>
              <w:t xml:space="preserve">, финансируемого Европейским союзом и направленного на повышение качества подготовки специалистов в области сельского хозяйства для сферы цифрового образования, научных исследований и услуг по распространению знаний. </w:t>
            </w:r>
            <w:hyperlink r:id="rId68" w:history="1">
              <w:r w:rsidRPr="00955DD0">
                <w:rPr>
                  <w:rStyle w:val="Hyperlink"/>
                  <w:rFonts w:ascii="Calibri" w:eastAsia="Calibri" w:hAnsi="Calibri" w:cs="Calibri"/>
                  <w:sz w:val="20"/>
                  <w:szCs w:val="20"/>
                </w:rPr>
                <w:t>Принципы</w:t>
              </w:r>
            </w:hyperlink>
            <w:r w:rsidRPr="00955DD0">
              <w:rPr>
                <w:rStyle w:val="Hyperlink"/>
                <w:rFonts w:ascii="Calibri" w:eastAsia="Calibri" w:hAnsi="Calibri" w:cs="Calibri"/>
                <w:sz w:val="20"/>
                <w:szCs w:val="20"/>
              </w:rPr>
              <w:t xml:space="preserve"> </w:t>
            </w:r>
            <w:proofErr w:type="spellStart"/>
            <w:r w:rsidRPr="00955DD0">
              <w:rPr>
                <w:rStyle w:val="Hyperlink"/>
                <w:rFonts w:ascii="Calibri" w:eastAsia="Calibri" w:hAnsi="Calibri" w:cs="Calibri"/>
                <w:sz w:val="20"/>
                <w:szCs w:val="20"/>
              </w:rPr>
              <w:t>GovStack</w:t>
            </w:r>
            <w:proofErr w:type="spellEnd"/>
            <w:r w:rsidRPr="00955DD0">
              <w:rPr>
                <w:rStyle w:val="Hyperlink"/>
                <w:color w:val="auto"/>
                <w:sz w:val="20"/>
                <w:szCs w:val="20"/>
                <w:u w:val="none"/>
              </w:rPr>
              <w:t xml:space="preserve"> составили основу для создания веб-платформ и мобильных приложений, интегрирующих цифровую инфраструктуру общего пользования в сельскохозяйственные системы.</w:t>
            </w:r>
            <w:r w:rsidRPr="00955DD0">
              <w:rPr>
                <w:rFonts w:ascii="Calibri" w:eastAsia="Calibri" w:hAnsi="Calibri" w:cs="Calibri"/>
                <w:sz w:val="20"/>
                <w:szCs w:val="20"/>
              </w:rPr>
              <w:t xml:space="preserve"> Кроме того, в </w:t>
            </w:r>
            <w:r w:rsidRPr="00955DD0">
              <w:rPr>
                <w:rFonts w:ascii="Calibri" w:eastAsia="Calibri" w:hAnsi="Calibri" w:cs="Calibri"/>
                <w:b/>
                <w:sz w:val="20"/>
                <w:szCs w:val="20"/>
              </w:rPr>
              <w:t xml:space="preserve">Папуа-Новой Гвинее </w:t>
            </w:r>
            <w:r w:rsidRPr="00955DD0">
              <w:rPr>
                <w:rFonts w:ascii="Calibri" w:eastAsia="Calibri" w:hAnsi="Calibri" w:cs="Calibri"/>
                <w:sz w:val="20"/>
                <w:szCs w:val="20"/>
              </w:rPr>
              <w:t xml:space="preserve">в рамках финансируемой ЕС программы </w:t>
            </w:r>
            <w:hyperlink r:id="rId69" w:history="1">
              <w:r w:rsidRPr="00955DD0">
                <w:rPr>
                  <w:rStyle w:val="Hyperlink"/>
                  <w:rFonts w:ascii="Calibri" w:eastAsia="Calibri" w:hAnsi="Calibri" w:cs="Calibri"/>
                  <w:sz w:val="20"/>
                  <w:szCs w:val="20"/>
                </w:rPr>
                <w:t>поддержки сельского предпринимательства, инвестиций и торговли (STREIT)</w:t>
              </w:r>
            </w:hyperlink>
            <w:r w:rsidRPr="00955DD0">
              <w:rPr>
                <w:rStyle w:val="Hyperlink"/>
                <w:rFonts w:ascii="Calibri" w:eastAsia="Calibri" w:hAnsi="Calibri" w:cs="Calibri"/>
                <w:color w:val="auto"/>
                <w:sz w:val="20"/>
                <w:szCs w:val="20"/>
                <w:u w:val="none"/>
              </w:rPr>
              <w:t xml:space="preserve"> БРЭ способствовало созданию четырех ресурсных центров, в которых 542</w:t>
            </w:r>
            <w:r w:rsidR="005F13E3" w:rsidRPr="00955DD0">
              <w:rPr>
                <w:rStyle w:val="Hyperlink"/>
                <w:rFonts w:ascii="Calibri" w:eastAsia="Calibri" w:hAnsi="Calibri" w:cs="Calibri"/>
                <w:color w:val="auto"/>
                <w:sz w:val="20"/>
                <w:szCs w:val="20"/>
                <w:u w:val="none"/>
              </w:rPr>
              <w:t> </w:t>
            </w:r>
            <w:r w:rsidRPr="00955DD0">
              <w:rPr>
                <w:rStyle w:val="Hyperlink"/>
                <w:rFonts w:ascii="Calibri" w:eastAsia="Calibri" w:hAnsi="Calibri" w:cs="Calibri"/>
                <w:color w:val="auto"/>
                <w:sz w:val="20"/>
                <w:szCs w:val="20"/>
                <w:u w:val="none"/>
              </w:rPr>
              <w:t>фермера прошли обучение цифровым навыкам и электронной коммерции, что привело к повышению производительности труда и активизации взаимного обучения.</w:t>
            </w:r>
            <w:r w:rsidRPr="00955DD0">
              <w:rPr>
                <w:rFonts w:ascii="Calibri" w:eastAsia="Calibri" w:hAnsi="Calibri" w:cs="Calibri"/>
                <w:sz w:val="20"/>
                <w:szCs w:val="20"/>
              </w:rPr>
              <w:t xml:space="preserve"> Ресурсные центры стали центрами инноваций, где фермеры обмениваются передовым опытом, получают доступ к онлайн-рынкам и экспериментируют с цифровыми финансовыми решениями для расширения своего бизнеса.</w:t>
            </w:r>
          </w:p>
          <w:p w14:paraId="560E234B" w14:textId="77777777" w:rsidR="009F02F4" w:rsidRPr="00955DD0" w:rsidRDefault="009F02F4" w:rsidP="00646D9C">
            <w:pPr>
              <w:spacing w:before="0"/>
              <w:rPr>
                <w:rFonts w:ascii="Calibri" w:eastAsia="Calibri" w:hAnsi="Calibri" w:cs="Calibri"/>
                <w:sz w:val="20"/>
                <w:szCs w:val="20"/>
              </w:rPr>
            </w:pPr>
          </w:p>
          <w:p w14:paraId="776CCAA3" w14:textId="77777777" w:rsidR="009F02F4" w:rsidRPr="00955DD0" w:rsidRDefault="009F02F4" w:rsidP="00646D9C">
            <w:pPr>
              <w:spacing w:before="0"/>
              <w:rPr>
                <w:rFonts w:ascii="Calibri" w:eastAsia="Calibri" w:hAnsi="Calibri" w:cs="Calibri"/>
                <w:sz w:val="20"/>
                <w:szCs w:val="20"/>
              </w:rPr>
            </w:pPr>
            <w:r w:rsidRPr="00955DD0">
              <w:rPr>
                <w:rFonts w:ascii="Calibri" w:eastAsia="Calibri" w:hAnsi="Calibri" w:cs="Calibri"/>
                <w:sz w:val="20"/>
                <w:szCs w:val="20"/>
              </w:rPr>
              <w:t>Были разработаны и другие инструменты для поддержки системы образования. Технологическому университету Папуа-Новой Гвинеи передана разработанная для него усовершенствованная система управления обучением, обеспечивающая преемственность между учебными заведениями и национальными цифровыми стратегиями. Интеграция цифровых образовательных платформ с национальными стратегиями продемонстрировала, как цифровые услуги могут укреплять институциональную устойчивость, одновременно выступая в качестве инкубаторов инноваций.</w:t>
            </w:r>
          </w:p>
          <w:p w14:paraId="23A6B99D" w14:textId="77777777" w:rsidR="009F02F4" w:rsidRPr="00955DD0" w:rsidRDefault="009F02F4" w:rsidP="00646D9C">
            <w:pPr>
              <w:spacing w:before="0"/>
              <w:rPr>
                <w:rFonts w:ascii="Calibri" w:eastAsia="Calibri" w:hAnsi="Calibri" w:cs="Calibri"/>
                <w:sz w:val="20"/>
                <w:szCs w:val="20"/>
              </w:rPr>
            </w:pPr>
            <w:r w:rsidRPr="00955DD0">
              <w:rPr>
                <w:rFonts w:ascii="Calibri" w:eastAsia="Calibri" w:hAnsi="Calibri" w:cs="Calibri"/>
                <w:sz w:val="20"/>
                <w:szCs w:val="20"/>
              </w:rPr>
              <w:t xml:space="preserve">В совокупности эти инициативы продемонстрировали, что глобальные цифровые общественные блага, такие как </w:t>
            </w:r>
            <w:proofErr w:type="spellStart"/>
            <w:r w:rsidRPr="00955DD0">
              <w:rPr>
                <w:rFonts w:ascii="Calibri" w:eastAsia="Calibri" w:hAnsi="Calibri" w:cs="Calibri"/>
                <w:sz w:val="20"/>
                <w:szCs w:val="20"/>
              </w:rPr>
              <w:t>GovStack</w:t>
            </w:r>
            <w:proofErr w:type="spellEnd"/>
            <w:r w:rsidRPr="00955DD0">
              <w:rPr>
                <w:rFonts w:ascii="Calibri" w:eastAsia="Calibri" w:hAnsi="Calibri" w:cs="Calibri"/>
                <w:sz w:val="20"/>
                <w:szCs w:val="20"/>
              </w:rPr>
              <w:t>, системы с открытым исходным кодом, цифровые медицинские данные и сельскохозяйственные платформы, служат как техническими инструментами, так и практическими факторами прогресса. Это стратегические рычаги, позволяющие странам управлять трансформацией с гарантией последовательности, функциональной совместимости и устойчивости.</w:t>
            </w:r>
          </w:p>
          <w:p w14:paraId="4E2B932D" w14:textId="77777777" w:rsidR="009F02F4" w:rsidRPr="00955DD0" w:rsidRDefault="009F02F4" w:rsidP="00646D9C">
            <w:pPr>
              <w:spacing w:before="0"/>
              <w:rPr>
                <w:rFonts w:ascii="Calibri" w:eastAsia="Calibri" w:hAnsi="Calibri" w:cs="Calibri"/>
                <w:sz w:val="20"/>
                <w:szCs w:val="20"/>
              </w:rPr>
            </w:pPr>
          </w:p>
          <w:p w14:paraId="78BA08B3" w14:textId="77777777" w:rsidR="009F02F4" w:rsidRPr="00955DD0" w:rsidRDefault="009F02F4" w:rsidP="00F33E39">
            <w:pPr>
              <w:spacing w:before="0"/>
              <w:rPr>
                <w:rFonts w:ascii="Calibri" w:eastAsia="Calibri" w:hAnsi="Calibri" w:cs="Calibri"/>
                <w:sz w:val="20"/>
                <w:szCs w:val="20"/>
              </w:rPr>
            </w:pPr>
            <w:r w:rsidRPr="00955DD0">
              <w:rPr>
                <w:rFonts w:ascii="Calibri" w:eastAsia="Calibri" w:hAnsi="Calibri" w:cs="Calibri"/>
                <w:sz w:val="20"/>
                <w:szCs w:val="20"/>
              </w:rPr>
              <w:t>Вклад БРЭ в ускорение цифровой трансформации проявляется во всех регионах.</w:t>
            </w:r>
            <w:r w:rsidRPr="00955DD0">
              <w:rPr>
                <w:rFonts w:ascii="Calibri" w:eastAsia="Calibri" w:hAnsi="Calibri" w:cs="Calibri"/>
                <w:b/>
                <w:sz w:val="20"/>
                <w:szCs w:val="20"/>
              </w:rPr>
              <w:t xml:space="preserve"> </w:t>
            </w:r>
            <w:r w:rsidRPr="00955DD0">
              <w:rPr>
                <w:rFonts w:ascii="Calibri" w:eastAsia="Calibri" w:hAnsi="Calibri" w:cs="Calibri"/>
                <w:sz w:val="20"/>
                <w:szCs w:val="20"/>
              </w:rPr>
              <w:t xml:space="preserve">В </w:t>
            </w:r>
            <w:r w:rsidRPr="00955DD0">
              <w:rPr>
                <w:rFonts w:ascii="Calibri" w:eastAsia="Calibri" w:hAnsi="Calibri" w:cs="Calibri"/>
                <w:b/>
                <w:sz w:val="20"/>
                <w:szCs w:val="20"/>
              </w:rPr>
              <w:t>Африке</w:t>
            </w:r>
            <w:r w:rsidRPr="00955DD0">
              <w:rPr>
                <w:rFonts w:ascii="Calibri" w:eastAsia="Calibri" w:hAnsi="Calibri" w:cs="Calibri"/>
                <w:sz w:val="20"/>
                <w:szCs w:val="20"/>
              </w:rPr>
              <w:t xml:space="preserve"> в </w:t>
            </w:r>
            <w:r w:rsidRPr="00955DD0">
              <w:rPr>
                <w:rFonts w:ascii="Calibri" w:eastAsia="Calibri" w:hAnsi="Calibri" w:cs="Calibri"/>
                <w:b/>
                <w:sz w:val="20"/>
                <w:szCs w:val="20"/>
              </w:rPr>
              <w:t xml:space="preserve">Гвинее-Бисау, Гамбии, Гвинее, Нигерии </w:t>
            </w:r>
            <w:r w:rsidRPr="00955DD0">
              <w:rPr>
                <w:rFonts w:ascii="Calibri" w:eastAsia="Calibri" w:hAnsi="Calibri" w:cs="Calibri"/>
                <w:sz w:val="20"/>
                <w:szCs w:val="20"/>
              </w:rPr>
              <w:t>и</w:t>
            </w:r>
            <w:r w:rsidRPr="00955DD0">
              <w:rPr>
                <w:rFonts w:ascii="Calibri" w:eastAsia="Calibri" w:hAnsi="Calibri" w:cs="Calibri"/>
                <w:b/>
                <w:sz w:val="20"/>
                <w:szCs w:val="20"/>
              </w:rPr>
              <w:t xml:space="preserve"> Сенегале</w:t>
            </w:r>
            <w:r w:rsidRPr="00955DD0">
              <w:rPr>
                <w:rFonts w:ascii="Calibri" w:eastAsia="Calibri" w:hAnsi="Calibri" w:cs="Calibri"/>
                <w:sz w:val="20"/>
                <w:szCs w:val="20"/>
              </w:rPr>
              <w:t xml:space="preserve"> проводились стратегические консультации, поддержанные проектами Всемирного банка, в рамках которых правительства объединили свои усилия для согласования работы с системой </w:t>
            </w:r>
            <w:proofErr w:type="spellStart"/>
            <w:r w:rsidRPr="00955DD0">
              <w:rPr>
                <w:rFonts w:ascii="Calibri" w:eastAsia="Calibri" w:hAnsi="Calibri" w:cs="Calibri"/>
                <w:sz w:val="20"/>
                <w:szCs w:val="20"/>
              </w:rPr>
              <w:t>GovStack</w:t>
            </w:r>
            <w:proofErr w:type="spellEnd"/>
            <w:r w:rsidRPr="00955DD0">
              <w:rPr>
                <w:rFonts w:ascii="Calibri" w:eastAsia="Calibri" w:hAnsi="Calibri" w:cs="Calibri"/>
                <w:sz w:val="20"/>
                <w:szCs w:val="20"/>
              </w:rPr>
              <w:t xml:space="preserve"> и Эталонной архитектурой экосистемы государственного управления (PAERA). В ходе обсуждений были представлены такие ключевые элементы, как системы функционального взаимодействия, архитектура предприятия, спецификации сервисных шин и комплексное развитие потенциала.</w:t>
            </w:r>
          </w:p>
          <w:p w14:paraId="13ECB5B0" w14:textId="77777777" w:rsidR="009F02F4" w:rsidRPr="00955DD0" w:rsidRDefault="009F02F4" w:rsidP="00646D9C">
            <w:pPr>
              <w:spacing w:before="0"/>
              <w:rPr>
                <w:rFonts w:ascii="Calibri" w:eastAsia="Calibri" w:hAnsi="Calibri" w:cs="Calibri"/>
                <w:sz w:val="20"/>
                <w:szCs w:val="20"/>
              </w:rPr>
            </w:pPr>
            <w:r w:rsidRPr="00955DD0">
              <w:rPr>
                <w:rFonts w:ascii="Calibri" w:eastAsia="Calibri" w:hAnsi="Calibri" w:cs="Calibri"/>
                <w:sz w:val="20"/>
                <w:szCs w:val="20"/>
              </w:rPr>
              <w:t xml:space="preserve">В </w:t>
            </w:r>
            <w:r w:rsidRPr="00955DD0">
              <w:rPr>
                <w:rFonts w:ascii="Calibri" w:eastAsia="Calibri" w:hAnsi="Calibri" w:cs="Calibri"/>
                <w:b/>
                <w:sz w:val="20"/>
                <w:szCs w:val="20"/>
              </w:rPr>
              <w:t>Того</w:t>
            </w:r>
            <w:r w:rsidRPr="00955DD0">
              <w:rPr>
                <w:rFonts w:ascii="Calibri" w:eastAsia="Calibri" w:hAnsi="Calibri" w:cs="Calibri"/>
                <w:sz w:val="20"/>
                <w:szCs w:val="20"/>
              </w:rPr>
              <w:t xml:space="preserve"> БРЭ поддержало внедрение платформы цифровой идентификации, созданной на основе спецификаций </w:t>
            </w:r>
            <w:proofErr w:type="spellStart"/>
            <w:r w:rsidRPr="00955DD0">
              <w:rPr>
                <w:rFonts w:ascii="Calibri" w:eastAsia="Calibri" w:hAnsi="Calibri" w:cs="Calibri"/>
                <w:sz w:val="20"/>
                <w:szCs w:val="20"/>
              </w:rPr>
              <w:t>GovStack</w:t>
            </w:r>
            <w:proofErr w:type="spellEnd"/>
            <w:r w:rsidRPr="00955DD0">
              <w:rPr>
                <w:rFonts w:ascii="Calibri" w:eastAsia="Calibri" w:hAnsi="Calibri" w:cs="Calibri"/>
                <w:sz w:val="20"/>
                <w:szCs w:val="20"/>
              </w:rPr>
              <w:t xml:space="preserve">, что позволило повысить эффективность предоставления услуг, а в </w:t>
            </w:r>
            <w:r w:rsidRPr="00955DD0">
              <w:rPr>
                <w:rFonts w:ascii="Calibri" w:eastAsia="Calibri" w:hAnsi="Calibri" w:cs="Calibri"/>
                <w:b/>
                <w:sz w:val="20"/>
                <w:szCs w:val="20"/>
              </w:rPr>
              <w:t>Кении</w:t>
            </w:r>
            <w:r w:rsidRPr="00955DD0">
              <w:rPr>
                <w:rFonts w:ascii="Calibri" w:eastAsia="Calibri" w:hAnsi="Calibri" w:cs="Calibri"/>
                <w:sz w:val="20"/>
                <w:szCs w:val="20"/>
              </w:rPr>
              <w:t xml:space="preserve"> была запущена система управления документооборотом в рамках проекта для региона Африканского Рога. В </w:t>
            </w:r>
            <w:r w:rsidRPr="00955DD0">
              <w:rPr>
                <w:rFonts w:ascii="Calibri" w:eastAsia="Calibri" w:hAnsi="Calibri" w:cs="Calibri"/>
                <w:b/>
                <w:sz w:val="20"/>
                <w:szCs w:val="20"/>
              </w:rPr>
              <w:t>Руанде</w:t>
            </w:r>
            <w:r w:rsidRPr="00955DD0">
              <w:rPr>
                <w:rFonts w:ascii="Calibri" w:eastAsia="Calibri" w:hAnsi="Calibri" w:cs="Calibri"/>
                <w:sz w:val="20"/>
                <w:szCs w:val="20"/>
              </w:rPr>
              <w:t xml:space="preserve"> более 70 участников из </w:t>
            </w:r>
            <w:r w:rsidRPr="00955DD0">
              <w:rPr>
                <w:rFonts w:ascii="Calibri" w:eastAsia="Calibri" w:hAnsi="Calibri" w:cs="Calibri"/>
                <w:b/>
                <w:sz w:val="20"/>
                <w:szCs w:val="20"/>
              </w:rPr>
              <w:t xml:space="preserve">Джибути, Кении </w:t>
            </w:r>
            <w:r w:rsidRPr="00955DD0">
              <w:rPr>
                <w:rFonts w:ascii="Calibri" w:eastAsia="Calibri" w:hAnsi="Calibri" w:cs="Calibri"/>
                <w:sz w:val="20"/>
                <w:szCs w:val="20"/>
              </w:rPr>
              <w:t xml:space="preserve">и </w:t>
            </w:r>
            <w:r w:rsidRPr="00955DD0">
              <w:rPr>
                <w:rFonts w:ascii="Calibri" w:eastAsia="Calibri" w:hAnsi="Calibri" w:cs="Calibri"/>
                <w:b/>
                <w:sz w:val="20"/>
                <w:szCs w:val="20"/>
              </w:rPr>
              <w:t>Сомали</w:t>
            </w:r>
            <w:r w:rsidRPr="00955DD0">
              <w:rPr>
                <w:rFonts w:ascii="Calibri" w:eastAsia="Calibri" w:hAnsi="Calibri" w:cs="Calibri"/>
                <w:sz w:val="20"/>
                <w:szCs w:val="20"/>
              </w:rPr>
              <w:t xml:space="preserve"> приняли участие в интенсивных учебных курсах, извлекая практические уроки из опыта цифровой трансформации Руанды. В </w:t>
            </w:r>
            <w:r w:rsidRPr="00955DD0">
              <w:rPr>
                <w:rFonts w:ascii="Calibri" w:eastAsia="Calibri" w:hAnsi="Calibri" w:cs="Calibri"/>
                <w:b/>
                <w:sz w:val="20"/>
                <w:szCs w:val="20"/>
              </w:rPr>
              <w:t>Сенегале</w:t>
            </w:r>
            <w:r w:rsidRPr="00955DD0">
              <w:rPr>
                <w:rFonts w:ascii="Calibri" w:eastAsia="Calibri" w:hAnsi="Calibri" w:cs="Calibri"/>
                <w:sz w:val="20"/>
                <w:szCs w:val="20"/>
              </w:rPr>
              <w:t xml:space="preserve"> и </w:t>
            </w:r>
            <w:r w:rsidRPr="00955DD0">
              <w:rPr>
                <w:rFonts w:ascii="Calibri" w:eastAsia="Calibri" w:hAnsi="Calibri" w:cs="Calibri"/>
                <w:b/>
                <w:sz w:val="20"/>
                <w:szCs w:val="20"/>
              </w:rPr>
              <w:t>Того</w:t>
            </w:r>
            <w:r w:rsidRPr="00955DD0">
              <w:rPr>
                <w:rFonts w:ascii="Calibri" w:eastAsia="Calibri" w:hAnsi="Calibri" w:cs="Calibri"/>
                <w:sz w:val="20"/>
                <w:szCs w:val="20"/>
              </w:rPr>
              <w:t xml:space="preserve"> более 60 заинтересованных лиц приняли участие в семинарах-практикумах по наращиванию потенциала, чтобы совершенствовать подходы к развитию цифровой инфраструктуры </w:t>
            </w:r>
            <w:r w:rsidRPr="00955DD0">
              <w:rPr>
                <w:rStyle w:val="Hyperlink"/>
                <w:color w:val="auto"/>
                <w:sz w:val="20"/>
                <w:szCs w:val="20"/>
                <w:u w:val="none"/>
              </w:rPr>
              <w:t>общего пользования</w:t>
            </w:r>
            <w:r w:rsidRPr="00955DD0">
              <w:rPr>
                <w:rFonts w:ascii="Calibri" w:eastAsia="Calibri" w:hAnsi="Calibri" w:cs="Calibri"/>
                <w:sz w:val="20"/>
                <w:szCs w:val="20"/>
              </w:rPr>
              <w:t>.</w:t>
            </w:r>
          </w:p>
          <w:p w14:paraId="7B02E1BF" w14:textId="77777777" w:rsidR="009F02F4" w:rsidRPr="00955DD0" w:rsidRDefault="009F02F4" w:rsidP="00646D9C">
            <w:pPr>
              <w:spacing w:before="0"/>
              <w:rPr>
                <w:rFonts w:ascii="Calibri" w:eastAsia="Calibri" w:hAnsi="Calibri" w:cs="Calibri"/>
                <w:sz w:val="20"/>
                <w:szCs w:val="20"/>
              </w:rPr>
            </w:pPr>
          </w:p>
          <w:p w14:paraId="389B6129" w14:textId="77777777" w:rsidR="009F02F4" w:rsidRPr="00955DD0" w:rsidRDefault="009F02F4" w:rsidP="00646D9C">
            <w:pPr>
              <w:spacing w:before="0"/>
              <w:rPr>
                <w:rFonts w:ascii="Calibri" w:eastAsia="Calibri" w:hAnsi="Calibri" w:cs="Calibri"/>
                <w:sz w:val="20"/>
                <w:szCs w:val="20"/>
              </w:rPr>
            </w:pPr>
            <w:r w:rsidRPr="00955DD0">
              <w:rPr>
                <w:rFonts w:ascii="Calibri" w:eastAsia="Calibri" w:hAnsi="Calibri" w:cs="Calibri"/>
                <w:sz w:val="20"/>
                <w:szCs w:val="20"/>
              </w:rPr>
              <w:t>Африка также внесла свой вклад в экосистемы с открытым исходным кодом.</w:t>
            </w:r>
            <w:r w:rsidRPr="00955DD0">
              <w:rPr>
                <w:sz w:val="20"/>
                <w:szCs w:val="20"/>
              </w:rPr>
              <w:t xml:space="preserve"> </w:t>
            </w:r>
            <w:r w:rsidRPr="00955DD0">
              <w:rPr>
                <w:rFonts w:ascii="Calibri" w:eastAsia="Calibri" w:hAnsi="Calibri" w:cs="Calibri"/>
                <w:sz w:val="20"/>
                <w:szCs w:val="20"/>
              </w:rPr>
              <w:t xml:space="preserve">В 2025 году Кения стала первой страной, в пилотном режиме запустившей инициативу "Создание экосистем с открытым исходным кодом" (OSEE) и создавшей национальное управление по программам с открытым исходным кодом (OSPO) в целях укрепления национального потенциала и осуществления открытой цифровой трансформации в рамках своего плана развития цифровой инфраструктуры </w:t>
            </w:r>
            <w:r w:rsidRPr="00955DD0">
              <w:rPr>
                <w:rStyle w:val="Hyperlink"/>
                <w:color w:val="auto"/>
                <w:sz w:val="20"/>
                <w:szCs w:val="20"/>
                <w:u w:val="none"/>
              </w:rPr>
              <w:t>общего пользования</w:t>
            </w:r>
            <w:r w:rsidRPr="00955DD0">
              <w:rPr>
                <w:rFonts w:ascii="Calibri" w:eastAsia="Calibri" w:hAnsi="Calibri" w:cs="Calibri"/>
                <w:sz w:val="20"/>
                <w:szCs w:val="20"/>
              </w:rPr>
              <w:t xml:space="preserve"> (DPI). OSPO при поддержке МСЭ накапливает технический опыт, обеспечивает многоуровневое обучение и позиционирует Кению в качестве регионального центра открытых и устойчивых инноваций. После этой первой реализации ПРООН готовит следующий пилотный проект OSEE в Тринидаде и Тобаго, распространяя глобальные усилия по наращиванию потенциала стран посредством открытых и всеобъемлющих цифровых инфраструктур </w:t>
            </w:r>
            <w:r w:rsidRPr="00955DD0">
              <w:rPr>
                <w:rStyle w:val="Hyperlink"/>
                <w:color w:val="auto"/>
                <w:sz w:val="20"/>
                <w:szCs w:val="20"/>
                <w:u w:val="none"/>
              </w:rPr>
              <w:t>общего пользования</w:t>
            </w:r>
            <w:r w:rsidRPr="00955DD0">
              <w:rPr>
                <w:rFonts w:ascii="Calibri" w:eastAsia="Calibri" w:hAnsi="Calibri" w:cs="Calibri"/>
                <w:sz w:val="20"/>
                <w:szCs w:val="20"/>
              </w:rPr>
              <w:t>.</w:t>
            </w:r>
          </w:p>
          <w:p w14:paraId="3BEB36A4" w14:textId="77777777" w:rsidR="009F02F4" w:rsidRPr="00955DD0" w:rsidRDefault="009F02F4" w:rsidP="00646D9C">
            <w:pPr>
              <w:spacing w:before="0"/>
              <w:rPr>
                <w:rFonts w:ascii="Calibri" w:eastAsia="Calibri" w:hAnsi="Calibri" w:cs="Calibri"/>
                <w:sz w:val="20"/>
                <w:szCs w:val="20"/>
              </w:rPr>
            </w:pPr>
            <w:r w:rsidRPr="00955DD0">
              <w:rPr>
                <w:rFonts w:ascii="Calibri" w:eastAsia="Calibri" w:hAnsi="Calibri" w:cs="Calibri"/>
                <w:sz w:val="20"/>
                <w:szCs w:val="20"/>
              </w:rPr>
              <w:t xml:space="preserve">Эти инициативы продемонстрировали в Африке прогресс в переходе от политических систем к операционным платформам, при этом правительства внедряют практику применения многократно используемых и функционально совместимых структурных модулей, что способствует сокращению затрат, упрощению систем и ускорению прогресса. </w:t>
            </w:r>
          </w:p>
          <w:p w14:paraId="499BF5C3" w14:textId="77777777" w:rsidR="009F02F4" w:rsidRPr="00955DD0" w:rsidRDefault="009F02F4" w:rsidP="00646D9C">
            <w:pPr>
              <w:spacing w:before="0"/>
              <w:rPr>
                <w:rFonts w:eastAsia="Calibri" w:cstheme="minorHAnsi"/>
                <w:sz w:val="20"/>
                <w:szCs w:val="20"/>
              </w:rPr>
            </w:pPr>
          </w:p>
          <w:p w14:paraId="7F301EEA" w14:textId="1C4EFC8B" w:rsidR="009F02F4" w:rsidRPr="00955DD0" w:rsidRDefault="009F02F4" w:rsidP="00646D9C">
            <w:pPr>
              <w:spacing w:before="0"/>
              <w:rPr>
                <w:rFonts w:eastAsia="Aptos"/>
                <w:color w:val="000000" w:themeColor="text1"/>
                <w:sz w:val="20"/>
                <w:szCs w:val="20"/>
              </w:rPr>
            </w:pPr>
            <w:r w:rsidRPr="00955DD0">
              <w:rPr>
                <w:rFonts w:eastAsia="Calibri"/>
                <w:sz w:val="20"/>
                <w:szCs w:val="20"/>
              </w:rPr>
              <w:t xml:space="preserve">В </w:t>
            </w:r>
            <w:r w:rsidRPr="00955DD0">
              <w:rPr>
                <w:rFonts w:eastAsia="Calibri"/>
                <w:b/>
                <w:sz w:val="20"/>
                <w:szCs w:val="20"/>
              </w:rPr>
              <w:t>Азиатско-Тихоокеанском регионе</w:t>
            </w:r>
            <w:r w:rsidRPr="00955DD0">
              <w:rPr>
                <w:rFonts w:eastAsia="Calibri"/>
                <w:sz w:val="20"/>
                <w:szCs w:val="20"/>
              </w:rPr>
              <w:t xml:space="preserve"> БРЭ поддержало инициативы в области цифрового правительства, сельского хозяйства, образования и трансформации сельских районов. </w:t>
            </w:r>
            <w:r w:rsidRPr="00955DD0">
              <w:rPr>
                <w:rFonts w:eastAsia="Aptos"/>
                <w:sz w:val="20"/>
                <w:szCs w:val="20"/>
              </w:rPr>
              <w:t xml:space="preserve">В </w:t>
            </w:r>
            <w:r w:rsidRPr="00955DD0">
              <w:rPr>
                <w:rFonts w:eastAsia="Aptos"/>
                <w:b/>
                <w:sz w:val="20"/>
                <w:szCs w:val="20"/>
              </w:rPr>
              <w:t>Папуа-Новой Гвинее</w:t>
            </w:r>
            <w:r w:rsidRPr="00955DD0">
              <w:rPr>
                <w:rFonts w:eastAsia="Aptos"/>
                <w:sz w:val="20"/>
                <w:szCs w:val="20"/>
              </w:rPr>
              <w:t xml:space="preserve"> в рамках финансируемого Европейским союзом проекта STREIT, реализуемого БРЭ в сотрудничестве с ФАО, Международной организацией труда (МОТ), ПРООН и Фондом капитального развития Организации Объединенных Наций (ФКРООН), администрации провинций Восточного и Западного </w:t>
            </w:r>
            <w:proofErr w:type="spellStart"/>
            <w:r w:rsidRPr="00955DD0">
              <w:rPr>
                <w:rFonts w:eastAsia="Aptos"/>
                <w:sz w:val="20"/>
                <w:szCs w:val="20"/>
              </w:rPr>
              <w:t>Сепика</w:t>
            </w:r>
            <w:proofErr w:type="spellEnd"/>
            <w:r w:rsidRPr="00955DD0">
              <w:rPr>
                <w:rFonts w:eastAsia="Aptos"/>
                <w:sz w:val="20"/>
                <w:szCs w:val="20"/>
              </w:rPr>
              <w:t xml:space="preserve"> утвердили национальные стратегии развития электронного сельского хозяйства, охватывающие производственно-сбытовые цепочки выращивания какао и ванили, а также рыболовства.</w:t>
            </w:r>
            <w:r w:rsidRPr="00955DD0">
              <w:rPr>
                <w:rFonts w:eastAsia="Aptos"/>
                <w:color w:val="000000" w:themeColor="text1"/>
                <w:sz w:val="20"/>
                <w:szCs w:val="20"/>
              </w:rPr>
              <w:t xml:space="preserve"> </w:t>
            </w:r>
            <w:r w:rsidRPr="00955DD0">
              <w:rPr>
                <w:rFonts w:eastAsia="Aptos"/>
                <w:sz w:val="20"/>
                <w:szCs w:val="20"/>
              </w:rPr>
              <w:t xml:space="preserve">Эта стратегия непосредственно связывает услуги ИКТ с экономическим ростом в сельских районах, а </w:t>
            </w:r>
            <w:r w:rsidR="000A2F3F">
              <w:rPr>
                <w:rFonts w:eastAsia="Aptos"/>
                <w:sz w:val="20"/>
                <w:szCs w:val="20"/>
              </w:rPr>
              <w:t xml:space="preserve">на </w:t>
            </w:r>
            <w:r w:rsidRPr="00955DD0">
              <w:rPr>
                <w:rFonts w:eastAsia="Aptos"/>
                <w:sz w:val="20"/>
                <w:szCs w:val="20"/>
              </w:rPr>
              <w:t>семинар</w:t>
            </w:r>
            <w:r w:rsidR="000A2F3F">
              <w:rPr>
                <w:rFonts w:eastAsia="Aptos"/>
                <w:sz w:val="20"/>
                <w:szCs w:val="20"/>
              </w:rPr>
              <w:t>ах</w:t>
            </w:r>
            <w:r w:rsidRPr="00955DD0">
              <w:rPr>
                <w:rFonts w:eastAsia="Aptos"/>
                <w:sz w:val="20"/>
                <w:szCs w:val="20"/>
              </w:rPr>
              <w:t>-практикум</w:t>
            </w:r>
            <w:r w:rsidR="000A2F3F">
              <w:rPr>
                <w:rFonts w:eastAsia="Aptos"/>
                <w:sz w:val="20"/>
                <w:szCs w:val="20"/>
              </w:rPr>
              <w:t>ах</w:t>
            </w:r>
            <w:r w:rsidRPr="00955DD0">
              <w:rPr>
                <w:rFonts w:eastAsia="Aptos"/>
                <w:sz w:val="20"/>
                <w:szCs w:val="20"/>
              </w:rPr>
              <w:t xml:space="preserve"> фермер</w:t>
            </w:r>
            <w:r w:rsidR="000A2F3F">
              <w:rPr>
                <w:rFonts w:eastAsia="Aptos"/>
                <w:sz w:val="20"/>
                <w:szCs w:val="20"/>
              </w:rPr>
              <w:t>ы получают</w:t>
            </w:r>
            <w:r w:rsidRPr="00955DD0">
              <w:rPr>
                <w:rFonts w:eastAsia="Aptos"/>
                <w:sz w:val="20"/>
                <w:szCs w:val="20"/>
              </w:rPr>
              <w:t xml:space="preserve"> навыки в сфере цифровых технологий, инструменты и приложения для доступа к платформам электронной коммерции, которые применяют</w:t>
            </w:r>
            <w:r w:rsidR="000A2F3F">
              <w:rPr>
                <w:rFonts w:eastAsia="Aptos"/>
                <w:sz w:val="20"/>
                <w:szCs w:val="20"/>
              </w:rPr>
              <w:t>ся фермерами</w:t>
            </w:r>
            <w:r w:rsidRPr="00955DD0">
              <w:rPr>
                <w:rFonts w:eastAsia="Aptos"/>
                <w:sz w:val="20"/>
                <w:szCs w:val="20"/>
              </w:rPr>
              <w:t xml:space="preserve"> для экспорта какао и ванили.</w:t>
            </w:r>
            <w:r w:rsidRPr="00955DD0">
              <w:rPr>
                <w:rFonts w:eastAsia="Aptos"/>
                <w:color w:val="000000" w:themeColor="text1"/>
                <w:sz w:val="20"/>
                <w:szCs w:val="20"/>
              </w:rPr>
              <w:t xml:space="preserve"> </w:t>
            </w:r>
            <w:r w:rsidRPr="00955DD0">
              <w:rPr>
                <w:rFonts w:eastAsia="Aptos"/>
                <w:sz w:val="20"/>
                <w:szCs w:val="20"/>
              </w:rPr>
              <w:t>МСЭ разработал и передал информационную управленческую систему (ИУС) для общенационального Совета по какао, сельскохозяйственную ИУС, ИУС для сферы образования и ИУС для администрации провинци</w:t>
            </w:r>
            <w:r w:rsidR="000A2F3F">
              <w:rPr>
                <w:rFonts w:eastAsia="Aptos"/>
                <w:sz w:val="20"/>
                <w:szCs w:val="20"/>
              </w:rPr>
              <w:t>й</w:t>
            </w:r>
            <w:r w:rsidRPr="00955DD0">
              <w:rPr>
                <w:rFonts w:eastAsia="Aptos"/>
                <w:sz w:val="20"/>
                <w:szCs w:val="20"/>
              </w:rPr>
              <w:t>.</w:t>
            </w:r>
          </w:p>
          <w:p w14:paraId="741EF87B" w14:textId="77777777" w:rsidR="009F02F4" w:rsidRPr="00955DD0" w:rsidRDefault="009F02F4" w:rsidP="00646D9C">
            <w:pPr>
              <w:spacing w:before="0"/>
              <w:rPr>
                <w:rFonts w:eastAsia="Calibri" w:cstheme="minorHAnsi"/>
                <w:sz w:val="20"/>
                <w:szCs w:val="20"/>
              </w:rPr>
            </w:pPr>
          </w:p>
          <w:p w14:paraId="632F8217" w14:textId="18AF3F97" w:rsidR="009F02F4" w:rsidRPr="00955DD0" w:rsidRDefault="009F02F4" w:rsidP="00646D9C">
            <w:pPr>
              <w:spacing w:before="0"/>
              <w:rPr>
                <w:rFonts w:ascii="Calibri" w:eastAsia="Calibri" w:hAnsi="Calibri" w:cs="Calibri"/>
                <w:sz w:val="20"/>
                <w:szCs w:val="20"/>
              </w:rPr>
            </w:pPr>
            <w:r w:rsidRPr="00955DD0">
              <w:rPr>
                <w:rStyle w:val="Hyperlink"/>
                <w:rFonts w:ascii="Calibri" w:eastAsia="Calibri" w:hAnsi="Calibri" w:cs="Calibri"/>
                <w:color w:val="auto"/>
                <w:sz w:val="20"/>
                <w:szCs w:val="20"/>
                <w:u w:val="none"/>
              </w:rPr>
              <w:t>Был реализован ряд мероприятий и проектов</w:t>
            </w:r>
            <w:r w:rsidRPr="00955DD0">
              <w:rPr>
                <w:rFonts w:ascii="Calibri" w:eastAsia="Calibri" w:hAnsi="Calibri" w:cs="Calibri"/>
                <w:sz w:val="20"/>
                <w:szCs w:val="20"/>
              </w:rPr>
              <w:t xml:space="preserve"> в соответствии с </w:t>
            </w:r>
            <w:hyperlink r:id="rId70" w:history="1">
              <w:r w:rsidRPr="00955DD0">
                <w:rPr>
                  <w:rStyle w:val="Hyperlink"/>
                  <w:rFonts w:ascii="Calibri" w:eastAsia="Calibri" w:hAnsi="Calibri" w:cs="Calibri"/>
                  <w:sz w:val="20"/>
                  <w:szCs w:val="20"/>
                </w:rPr>
                <w:t>Резолюцией 85 (Пересм. Кигали, 2022 г.</w:t>
              </w:r>
              <w:r w:rsidR="00C226CD">
                <w:rPr>
                  <w:rStyle w:val="Hyperlink"/>
                  <w:rFonts w:ascii="Calibri" w:eastAsia="Calibri" w:hAnsi="Calibri" w:cs="Calibri"/>
                  <w:sz w:val="20"/>
                  <w:szCs w:val="20"/>
                </w:rPr>
                <w:t>) ВКРЭ-22</w:t>
              </w:r>
            </w:hyperlink>
            <w:r w:rsidRPr="00955DD0">
              <w:rPr>
                <w:rStyle w:val="Hyperlink"/>
                <w:rFonts w:ascii="Calibri" w:eastAsia="Calibri" w:hAnsi="Calibri" w:cs="Calibri"/>
                <w:color w:val="auto"/>
                <w:sz w:val="20"/>
                <w:szCs w:val="20"/>
                <w:u w:val="none"/>
              </w:rPr>
              <w:t xml:space="preserve"> "Оказание поддержки интернету вещей и «умным» устойчивым городам и сообществам в интересах глобального развития".</w:t>
            </w:r>
            <w:r w:rsidRPr="00955DD0">
              <w:rPr>
                <w:rFonts w:ascii="Calibri" w:eastAsia="Calibri" w:hAnsi="Calibri" w:cs="Calibri"/>
                <w:sz w:val="20"/>
                <w:szCs w:val="20"/>
              </w:rPr>
              <w:t xml:space="preserve"> За последние три года по Тихоокеанскому региону и Южной Азии быстро распространилась инициатива </w:t>
            </w:r>
            <w:r w:rsidRPr="00955DD0">
              <w:rPr>
                <w:rFonts w:ascii="Calibri" w:eastAsia="Calibri" w:hAnsi="Calibri" w:cs="Calibri"/>
                <w:b/>
                <w:bCs/>
                <w:sz w:val="20"/>
                <w:szCs w:val="20"/>
              </w:rPr>
              <w:t>"</w:t>
            </w:r>
            <w:r w:rsidRPr="00955DD0">
              <w:rPr>
                <w:rFonts w:ascii="Calibri" w:eastAsia="Calibri" w:hAnsi="Calibri" w:cs="Calibri"/>
                <w:b/>
                <w:sz w:val="20"/>
                <w:szCs w:val="20"/>
              </w:rPr>
              <w:t>Умные деревни и умные острова"</w:t>
            </w:r>
            <w:r w:rsidRPr="00955DD0">
              <w:rPr>
                <w:rFonts w:ascii="Calibri" w:eastAsia="Calibri" w:hAnsi="Calibri" w:cs="Calibri"/>
                <w:sz w:val="20"/>
                <w:szCs w:val="20"/>
              </w:rPr>
              <w:t xml:space="preserve">. К 2025 году она </w:t>
            </w:r>
            <w:r w:rsidRPr="00955DD0">
              <w:rPr>
                <w:rFonts w:ascii="Calibri" w:eastAsia="Calibri" w:hAnsi="Calibri" w:cs="Calibri"/>
                <w:sz w:val="20"/>
                <w:szCs w:val="20"/>
              </w:rPr>
              <w:lastRenderedPageBreak/>
              <w:t xml:space="preserve">была реализована в </w:t>
            </w:r>
            <w:r w:rsidRPr="00955DD0">
              <w:rPr>
                <w:rFonts w:ascii="Calibri" w:eastAsia="Calibri" w:hAnsi="Calibri" w:cs="Calibri"/>
                <w:b/>
                <w:bCs/>
                <w:sz w:val="20"/>
                <w:szCs w:val="20"/>
              </w:rPr>
              <w:t>11 Государствах-Членах</w:t>
            </w:r>
            <w:r w:rsidRPr="00955DD0">
              <w:rPr>
                <w:rFonts w:ascii="Calibri" w:eastAsia="Calibri" w:hAnsi="Calibri" w:cs="Calibri"/>
                <w:sz w:val="20"/>
                <w:szCs w:val="20"/>
              </w:rPr>
              <w:t xml:space="preserve">, включая </w:t>
            </w:r>
            <w:r w:rsidR="000A2F3F" w:rsidRPr="00955DD0">
              <w:rPr>
                <w:rFonts w:ascii="Calibri" w:eastAsia="Calibri" w:hAnsi="Calibri" w:cs="Calibri"/>
                <w:b/>
                <w:sz w:val="20"/>
                <w:szCs w:val="20"/>
              </w:rPr>
              <w:t>Вануату</w:t>
            </w:r>
            <w:r w:rsidRPr="00955DD0">
              <w:rPr>
                <w:rFonts w:ascii="Calibri" w:eastAsia="Calibri" w:hAnsi="Calibri" w:cs="Calibri"/>
                <w:b/>
                <w:sz w:val="20"/>
                <w:szCs w:val="20"/>
              </w:rPr>
              <w:t xml:space="preserve">, Кирибати, Маршалловы Острова, Микронезию, Науру, </w:t>
            </w:r>
            <w:r w:rsidR="000A2F3F" w:rsidRPr="00955DD0">
              <w:rPr>
                <w:rFonts w:ascii="Calibri" w:eastAsia="Calibri" w:hAnsi="Calibri" w:cs="Calibri"/>
                <w:b/>
                <w:sz w:val="20"/>
                <w:szCs w:val="20"/>
              </w:rPr>
              <w:t>Пакистан,</w:t>
            </w:r>
            <w:r w:rsidR="000A2F3F">
              <w:rPr>
                <w:rFonts w:ascii="Calibri" w:eastAsia="Calibri" w:hAnsi="Calibri" w:cs="Calibri"/>
                <w:b/>
                <w:sz w:val="20"/>
                <w:szCs w:val="20"/>
              </w:rPr>
              <w:t xml:space="preserve"> </w:t>
            </w:r>
            <w:r w:rsidRPr="00955DD0">
              <w:rPr>
                <w:rFonts w:ascii="Calibri" w:eastAsia="Calibri" w:hAnsi="Calibri" w:cs="Calibri"/>
                <w:b/>
                <w:sz w:val="20"/>
                <w:szCs w:val="20"/>
              </w:rPr>
              <w:t xml:space="preserve">Палау, Папуа-Новую Гвинею, Самоа, Тонга </w:t>
            </w:r>
            <w:r w:rsidRPr="00955DD0">
              <w:rPr>
                <w:rFonts w:ascii="Calibri" w:eastAsia="Calibri" w:hAnsi="Calibri" w:cs="Calibri"/>
                <w:sz w:val="20"/>
                <w:szCs w:val="20"/>
              </w:rPr>
              <w:t>и</w:t>
            </w:r>
            <w:r w:rsidR="000A2F3F" w:rsidRPr="00955DD0">
              <w:rPr>
                <w:rFonts w:ascii="Calibri" w:eastAsia="Calibri" w:hAnsi="Calibri" w:cs="Calibri"/>
                <w:b/>
                <w:sz w:val="20"/>
                <w:szCs w:val="20"/>
              </w:rPr>
              <w:t xml:space="preserve"> Фиджи</w:t>
            </w:r>
            <w:r w:rsidRPr="00955DD0">
              <w:rPr>
                <w:rFonts w:ascii="Calibri" w:eastAsia="Calibri" w:hAnsi="Calibri" w:cs="Calibri"/>
                <w:sz w:val="20"/>
                <w:szCs w:val="20"/>
              </w:rPr>
              <w:t xml:space="preserve">. Каждая реализация делала цифровые услуги более доступными для недостаточно обслуживаемых сообществ. В Пакистане флагманская программа </w:t>
            </w:r>
            <w:hyperlink r:id="rId71" w:history="1">
              <w:r w:rsidRPr="00955DD0">
                <w:rPr>
                  <w:rStyle w:val="Hyperlink"/>
                  <w:rFonts w:ascii="Calibri" w:eastAsia="Calibri" w:hAnsi="Calibri" w:cs="Calibri"/>
                  <w:sz w:val="20"/>
                  <w:szCs w:val="20"/>
                </w:rPr>
                <w:t xml:space="preserve">Умная деревня </w:t>
              </w:r>
              <w:proofErr w:type="spellStart"/>
              <w:r w:rsidRPr="00955DD0">
                <w:rPr>
                  <w:rStyle w:val="Hyperlink"/>
                  <w:rFonts w:ascii="Calibri" w:eastAsia="Calibri" w:hAnsi="Calibri" w:cs="Calibri"/>
                  <w:sz w:val="20"/>
                  <w:szCs w:val="20"/>
                </w:rPr>
                <w:t>Гокина</w:t>
              </w:r>
              <w:proofErr w:type="spellEnd"/>
            </w:hyperlink>
            <w:r w:rsidRPr="00955DD0">
              <w:rPr>
                <w:rStyle w:val="Hyperlink"/>
                <w:rFonts w:ascii="Calibri" w:eastAsia="Calibri" w:hAnsi="Calibri" w:cs="Calibri"/>
                <w:color w:val="auto"/>
                <w:sz w:val="20"/>
                <w:szCs w:val="20"/>
                <w:u w:val="none"/>
              </w:rPr>
              <w:t>, начатая в 2023 году, позволила предоставить услуги телемедицины более чем 5</w:t>
            </w:r>
            <w:r w:rsidR="000A2F3F">
              <w:rPr>
                <w:rStyle w:val="Hyperlink"/>
                <w:rFonts w:ascii="Calibri" w:eastAsia="Calibri" w:hAnsi="Calibri" w:cs="Calibri"/>
                <w:color w:val="auto"/>
                <w:sz w:val="20"/>
                <w:szCs w:val="20"/>
                <w:u w:val="none"/>
              </w:rPr>
              <w:t> тыс.</w:t>
            </w:r>
            <w:r w:rsidRPr="00955DD0">
              <w:rPr>
                <w:rStyle w:val="Hyperlink"/>
                <w:rFonts w:ascii="Calibri" w:eastAsia="Calibri" w:hAnsi="Calibri" w:cs="Calibri"/>
                <w:color w:val="auto"/>
                <w:sz w:val="20"/>
                <w:szCs w:val="20"/>
                <w:u w:val="none"/>
              </w:rPr>
              <w:t xml:space="preserve"> пациентов, 84 процента из которых – женщины, а 100 девушек получили доступ к </w:t>
            </w:r>
            <w:proofErr w:type="spellStart"/>
            <w:r w:rsidRPr="00955DD0">
              <w:rPr>
                <w:rStyle w:val="Hyperlink"/>
                <w:rFonts w:ascii="Calibri" w:eastAsia="Calibri" w:hAnsi="Calibri" w:cs="Calibri"/>
                <w:color w:val="auto"/>
                <w:sz w:val="20"/>
                <w:szCs w:val="20"/>
                <w:u w:val="none"/>
              </w:rPr>
              <w:t>телеобучению</w:t>
            </w:r>
            <w:proofErr w:type="spellEnd"/>
            <w:r w:rsidRPr="00955DD0">
              <w:rPr>
                <w:rStyle w:val="Hyperlink"/>
                <w:rFonts w:ascii="Calibri" w:eastAsia="Calibri" w:hAnsi="Calibri" w:cs="Calibri"/>
                <w:color w:val="auto"/>
                <w:sz w:val="20"/>
                <w:szCs w:val="20"/>
                <w:u w:val="none"/>
              </w:rPr>
              <w:t>.</w:t>
            </w:r>
            <w:r w:rsidRPr="00955DD0">
              <w:rPr>
                <w:rFonts w:ascii="Calibri" w:eastAsia="Calibri" w:hAnsi="Calibri" w:cs="Calibri"/>
                <w:sz w:val="20"/>
                <w:szCs w:val="20"/>
              </w:rPr>
              <w:t xml:space="preserve"> Программа, включающая обучение цифровым навыкам новых участников, была распространена на города </w:t>
            </w:r>
            <w:proofErr w:type="spellStart"/>
            <w:r w:rsidRPr="00955DD0">
              <w:rPr>
                <w:rFonts w:ascii="Calibri" w:eastAsia="Calibri" w:hAnsi="Calibri" w:cs="Calibri"/>
                <w:sz w:val="20"/>
                <w:szCs w:val="20"/>
              </w:rPr>
              <w:t>Самбриял</w:t>
            </w:r>
            <w:proofErr w:type="spellEnd"/>
            <w:r w:rsidRPr="00955DD0">
              <w:rPr>
                <w:rFonts w:ascii="Calibri" w:eastAsia="Calibri" w:hAnsi="Calibri" w:cs="Calibri"/>
                <w:sz w:val="20"/>
                <w:szCs w:val="20"/>
              </w:rPr>
              <w:t xml:space="preserve"> и </w:t>
            </w:r>
            <w:proofErr w:type="spellStart"/>
            <w:r w:rsidRPr="00955DD0">
              <w:rPr>
                <w:rFonts w:ascii="Calibri" w:eastAsia="Calibri" w:hAnsi="Calibri" w:cs="Calibri"/>
                <w:sz w:val="20"/>
                <w:szCs w:val="20"/>
              </w:rPr>
              <w:t>Сваби</w:t>
            </w:r>
            <w:proofErr w:type="spellEnd"/>
            <w:r w:rsidRPr="00955DD0">
              <w:rPr>
                <w:rFonts w:ascii="Calibri" w:eastAsia="Calibri" w:hAnsi="Calibri" w:cs="Calibri"/>
                <w:sz w:val="20"/>
                <w:szCs w:val="20"/>
              </w:rPr>
              <w:t>. В</w:t>
            </w:r>
            <w:r w:rsidR="005F13E3" w:rsidRPr="00955DD0">
              <w:rPr>
                <w:rFonts w:ascii="Calibri" w:eastAsia="Calibri" w:hAnsi="Calibri" w:cs="Calibri"/>
                <w:sz w:val="20"/>
                <w:szCs w:val="20"/>
              </w:rPr>
              <w:t> </w:t>
            </w:r>
            <w:proofErr w:type="spellStart"/>
            <w:r w:rsidRPr="00955DD0">
              <w:rPr>
                <w:rFonts w:ascii="Calibri" w:eastAsia="Calibri" w:hAnsi="Calibri" w:cs="Calibri"/>
                <w:sz w:val="20"/>
                <w:szCs w:val="20"/>
              </w:rPr>
              <w:t>Самбрияле</w:t>
            </w:r>
            <w:proofErr w:type="spellEnd"/>
            <w:r w:rsidRPr="00955DD0">
              <w:rPr>
                <w:rFonts w:ascii="Calibri" w:eastAsia="Calibri" w:hAnsi="Calibri" w:cs="Calibri"/>
                <w:sz w:val="20"/>
                <w:szCs w:val="20"/>
              </w:rPr>
              <w:t xml:space="preserve"> более 200 молодых людей прошли обучение цифровым навыкам базового, среднего и повышенного уровней, а более 100</w:t>
            </w:r>
            <w:r w:rsidR="005F13E3" w:rsidRPr="00955DD0">
              <w:rPr>
                <w:rFonts w:ascii="Calibri" w:eastAsia="Calibri" w:hAnsi="Calibri" w:cs="Calibri"/>
                <w:sz w:val="20"/>
                <w:szCs w:val="20"/>
              </w:rPr>
              <w:t> </w:t>
            </w:r>
            <w:r w:rsidRPr="00955DD0">
              <w:rPr>
                <w:rFonts w:ascii="Calibri" w:eastAsia="Calibri" w:hAnsi="Calibri" w:cs="Calibri"/>
                <w:sz w:val="20"/>
                <w:szCs w:val="20"/>
              </w:rPr>
              <w:t xml:space="preserve">учениц сельских школ посещают онлайн-занятия. В </w:t>
            </w:r>
            <w:proofErr w:type="spellStart"/>
            <w:r w:rsidRPr="00955DD0">
              <w:rPr>
                <w:rFonts w:ascii="Calibri" w:eastAsia="Calibri" w:hAnsi="Calibri" w:cs="Calibri"/>
                <w:sz w:val="20"/>
                <w:szCs w:val="20"/>
              </w:rPr>
              <w:t>Сваби</w:t>
            </w:r>
            <w:proofErr w:type="spellEnd"/>
            <w:r w:rsidRPr="00955DD0">
              <w:rPr>
                <w:rFonts w:ascii="Calibri" w:eastAsia="Calibri" w:hAnsi="Calibri" w:cs="Calibri"/>
                <w:sz w:val="20"/>
                <w:szCs w:val="20"/>
              </w:rPr>
              <w:t xml:space="preserve"> более 100 человек прошли обучение по таким тематическим областям, как цифровой маркетинг, цифровое сельское хозяйство и цифровые финансовые услуги.</w:t>
            </w:r>
          </w:p>
          <w:p w14:paraId="309E8C7D" w14:textId="77777777" w:rsidR="009F02F4" w:rsidRPr="00955DD0" w:rsidRDefault="009F02F4" w:rsidP="00646D9C">
            <w:pPr>
              <w:spacing w:before="0"/>
              <w:rPr>
                <w:rFonts w:ascii="Calibri" w:eastAsia="Calibri" w:hAnsi="Calibri" w:cs="Calibri"/>
                <w:sz w:val="20"/>
                <w:szCs w:val="20"/>
              </w:rPr>
            </w:pPr>
          </w:p>
          <w:p w14:paraId="4D8072F9" w14:textId="280896D3" w:rsidR="009F02F4" w:rsidRPr="00955DD0" w:rsidRDefault="009F02F4" w:rsidP="00646D9C">
            <w:pPr>
              <w:spacing w:before="0"/>
              <w:rPr>
                <w:rFonts w:ascii="Calibri" w:eastAsia="Calibri" w:hAnsi="Calibri" w:cs="Calibri"/>
                <w:sz w:val="20"/>
                <w:szCs w:val="20"/>
              </w:rPr>
            </w:pPr>
            <w:r w:rsidRPr="00955DD0">
              <w:rPr>
                <w:rFonts w:ascii="Calibri" w:eastAsia="Calibri" w:hAnsi="Calibri" w:cs="Calibri"/>
                <w:sz w:val="20"/>
                <w:szCs w:val="20"/>
              </w:rPr>
              <w:t xml:space="preserve">В </w:t>
            </w:r>
            <w:r w:rsidRPr="00955DD0">
              <w:rPr>
                <w:rFonts w:ascii="Calibri" w:eastAsia="Calibri" w:hAnsi="Calibri" w:cs="Calibri"/>
                <w:b/>
                <w:sz w:val="20"/>
                <w:szCs w:val="20"/>
              </w:rPr>
              <w:t>Вануату</w:t>
            </w:r>
            <w:r w:rsidRPr="00955DD0">
              <w:rPr>
                <w:rFonts w:ascii="Calibri" w:eastAsia="Calibri" w:hAnsi="Calibri" w:cs="Calibri"/>
                <w:sz w:val="20"/>
                <w:szCs w:val="20"/>
              </w:rPr>
              <w:t xml:space="preserve"> в деревнях Южной </w:t>
            </w:r>
            <w:proofErr w:type="spellStart"/>
            <w:r w:rsidRPr="00955DD0">
              <w:rPr>
                <w:rFonts w:ascii="Calibri" w:eastAsia="Calibri" w:hAnsi="Calibri" w:cs="Calibri"/>
                <w:sz w:val="20"/>
                <w:szCs w:val="20"/>
              </w:rPr>
              <w:t>Малекулы</w:t>
            </w:r>
            <w:proofErr w:type="spellEnd"/>
            <w:r w:rsidRPr="00955DD0">
              <w:rPr>
                <w:rFonts w:ascii="Calibri" w:eastAsia="Calibri" w:hAnsi="Calibri" w:cs="Calibri"/>
                <w:sz w:val="20"/>
                <w:szCs w:val="20"/>
              </w:rPr>
              <w:t xml:space="preserve"> появились цифровые классы, оснащенные планшетами, системами видео-конференц-связи и сетевыми системами, связывающими учащихся и преподавателей с Порт-Вилой. Они также обеспечили доступ к ряду цифровых услуг и способствовали развитию торговли. В </w:t>
            </w:r>
            <w:r w:rsidRPr="00955DD0">
              <w:rPr>
                <w:rFonts w:ascii="Calibri" w:eastAsia="Calibri" w:hAnsi="Calibri" w:cs="Calibri"/>
                <w:b/>
                <w:sz w:val="20"/>
                <w:szCs w:val="20"/>
              </w:rPr>
              <w:t>Кирибати</w:t>
            </w:r>
            <w:r w:rsidRPr="00955DD0">
              <w:rPr>
                <w:rFonts w:ascii="Calibri" w:eastAsia="Calibri" w:hAnsi="Calibri" w:cs="Calibri"/>
                <w:sz w:val="20"/>
                <w:szCs w:val="20"/>
              </w:rPr>
              <w:t xml:space="preserve"> на острове </w:t>
            </w:r>
            <w:proofErr w:type="spellStart"/>
            <w:r w:rsidRPr="00955DD0">
              <w:rPr>
                <w:rFonts w:ascii="Calibri" w:eastAsia="Calibri" w:hAnsi="Calibri" w:cs="Calibri"/>
                <w:sz w:val="20"/>
                <w:szCs w:val="20"/>
              </w:rPr>
              <w:t>Тамана</w:t>
            </w:r>
            <w:proofErr w:type="spellEnd"/>
            <w:r w:rsidRPr="00955DD0">
              <w:rPr>
                <w:rFonts w:ascii="Calibri" w:eastAsia="Calibri" w:hAnsi="Calibri" w:cs="Calibri"/>
                <w:sz w:val="20"/>
                <w:szCs w:val="20"/>
              </w:rPr>
              <w:t xml:space="preserve"> было расширено покрытие </w:t>
            </w:r>
            <w:proofErr w:type="spellStart"/>
            <w:r w:rsidRPr="00955DD0">
              <w:rPr>
                <w:rFonts w:ascii="Calibri" w:eastAsia="Calibri" w:hAnsi="Calibri" w:cs="Calibri"/>
                <w:sz w:val="20"/>
                <w:szCs w:val="20"/>
              </w:rPr>
              <w:t>Wi</w:t>
            </w:r>
            <w:proofErr w:type="spellEnd"/>
            <w:r w:rsidRPr="00955DD0">
              <w:rPr>
                <w:rFonts w:ascii="Calibri" w:eastAsia="Calibri" w:hAnsi="Calibri" w:cs="Calibri"/>
                <w:sz w:val="20"/>
                <w:szCs w:val="20"/>
              </w:rPr>
              <w:t xml:space="preserve">-Fi, что позволило </w:t>
            </w:r>
            <w:r w:rsidR="000A2F3F" w:rsidRPr="00955DD0">
              <w:rPr>
                <w:rFonts w:ascii="Calibri" w:eastAsia="Calibri" w:hAnsi="Calibri" w:cs="Calibri"/>
                <w:sz w:val="20"/>
                <w:szCs w:val="20"/>
              </w:rPr>
              <w:t xml:space="preserve">проводить цифровые платежи и онлайн-консультации </w:t>
            </w:r>
            <w:r w:rsidRPr="00955DD0">
              <w:rPr>
                <w:rFonts w:ascii="Calibri" w:eastAsia="Calibri" w:hAnsi="Calibri" w:cs="Calibri"/>
                <w:sz w:val="20"/>
                <w:szCs w:val="20"/>
              </w:rPr>
              <w:t>в ряде деревень; непосредственными бенефициарами стали 485 женщин, 19 лиц с ограниченными возможностями и 309 молодых людей.</w:t>
            </w:r>
          </w:p>
          <w:p w14:paraId="53C792F2" w14:textId="77777777" w:rsidR="009F02F4" w:rsidRPr="00955DD0" w:rsidRDefault="009F02F4" w:rsidP="00646D9C">
            <w:pPr>
              <w:spacing w:before="0"/>
              <w:rPr>
                <w:rFonts w:ascii="Calibri" w:eastAsia="Calibri" w:hAnsi="Calibri" w:cs="Calibri"/>
                <w:sz w:val="20"/>
                <w:szCs w:val="20"/>
              </w:rPr>
            </w:pPr>
          </w:p>
          <w:p w14:paraId="2A5D3B9C" w14:textId="21FC4956" w:rsidR="009F02F4" w:rsidRPr="00955DD0" w:rsidRDefault="009F02F4" w:rsidP="00646D9C">
            <w:pPr>
              <w:spacing w:before="0"/>
              <w:rPr>
                <w:rFonts w:ascii="Calibri" w:eastAsia="Calibri" w:hAnsi="Calibri" w:cs="Calibri"/>
                <w:sz w:val="20"/>
                <w:szCs w:val="20"/>
              </w:rPr>
            </w:pPr>
            <w:r w:rsidRPr="00955DD0">
              <w:rPr>
                <w:rFonts w:ascii="Calibri" w:eastAsia="Calibri" w:hAnsi="Calibri" w:cs="Calibri"/>
                <w:sz w:val="20"/>
                <w:szCs w:val="20"/>
              </w:rPr>
              <w:t xml:space="preserve">В Азиатско-Тихоокеанском регионе свыше 1300 человек получили более широкие возможности благодаря общегосударственному подходу с использованием системы </w:t>
            </w:r>
            <w:proofErr w:type="spellStart"/>
            <w:r w:rsidRPr="00955DD0">
              <w:rPr>
                <w:rFonts w:ascii="Calibri" w:eastAsia="Calibri" w:hAnsi="Calibri" w:cs="Calibri"/>
                <w:sz w:val="20"/>
                <w:szCs w:val="20"/>
              </w:rPr>
              <w:t>GovStack</w:t>
            </w:r>
            <w:proofErr w:type="spellEnd"/>
            <w:r w:rsidRPr="00955DD0">
              <w:rPr>
                <w:rFonts w:ascii="Calibri" w:eastAsia="Calibri" w:hAnsi="Calibri" w:cs="Calibri"/>
                <w:sz w:val="20"/>
                <w:szCs w:val="20"/>
              </w:rPr>
              <w:t xml:space="preserve">. БРЭ оказывает поддержку, предоставляя техническую помощь на национальном уровне в восьми странах – </w:t>
            </w:r>
            <w:r w:rsidRPr="00955DD0">
              <w:rPr>
                <w:rFonts w:ascii="Calibri" w:eastAsia="Calibri" w:hAnsi="Calibri" w:cs="Calibri"/>
                <w:b/>
                <w:sz w:val="20"/>
                <w:szCs w:val="20"/>
              </w:rPr>
              <w:t xml:space="preserve">Бангладеш, </w:t>
            </w:r>
            <w:r w:rsidR="000A2F3F" w:rsidRPr="00955DD0">
              <w:rPr>
                <w:rFonts w:ascii="Calibri" w:eastAsia="Calibri" w:hAnsi="Calibri" w:cs="Calibri"/>
                <w:b/>
                <w:sz w:val="20"/>
                <w:szCs w:val="20"/>
              </w:rPr>
              <w:t>Вануату</w:t>
            </w:r>
            <w:r w:rsidR="000A2F3F" w:rsidRPr="00955DD0">
              <w:rPr>
                <w:rFonts w:ascii="Calibri" w:eastAsia="Calibri" w:hAnsi="Calibri" w:cs="Calibri"/>
                <w:sz w:val="20"/>
                <w:szCs w:val="20"/>
              </w:rPr>
              <w:t>,</w:t>
            </w:r>
            <w:r w:rsidR="000A2F3F">
              <w:rPr>
                <w:rFonts w:ascii="Calibri" w:eastAsia="Calibri" w:hAnsi="Calibri" w:cs="Calibri"/>
                <w:sz w:val="20"/>
                <w:szCs w:val="20"/>
              </w:rPr>
              <w:t xml:space="preserve"> </w:t>
            </w:r>
            <w:r w:rsidRPr="00955DD0">
              <w:rPr>
                <w:rFonts w:ascii="Calibri" w:eastAsia="Calibri" w:hAnsi="Calibri" w:cs="Calibri"/>
                <w:b/>
                <w:sz w:val="20"/>
                <w:szCs w:val="20"/>
              </w:rPr>
              <w:t>Камбодже, Кирибати, Лаосской Народно-Демократической Республике, Папуа-Новой Гвинее, Науру</w:t>
            </w:r>
            <w:r w:rsidR="000A2F3F">
              <w:rPr>
                <w:rFonts w:ascii="Calibri" w:eastAsia="Calibri" w:hAnsi="Calibri" w:cs="Calibri"/>
                <w:b/>
                <w:sz w:val="20"/>
                <w:szCs w:val="20"/>
              </w:rPr>
              <w:t xml:space="preserve"> </w:t>
            </w:r>
            <w:r w:rsidR="000A2F3F" w:rsidRPr="000A2F3F">
              <w:rPr>
                <w:rFonts w:ascii="Calibri" w:eastAsia="Calibri" w:hAnsi="Calibri" w:cs="Calibri"/>
                <w:bCs/>
                <w:sz w:val="20"/>
                <w:szCs w:val="20"/>
              </w:rPr>
              <w:t>и</w:t>
            </w:r>
            <w:r w:rsidRPr="00955DD0">
              <w:rPr>
                <w:rFonts w:ascii="Calibri" w:eastAsia="Calibri" w:hAnsi="Calibri" w:cs="Calibri"/>
                <w:b/>
                <w:sz w:val="20"/>
                <w:szCs w:val="20"/>
              </w:rPr>
              <w:t xml:space="preserve"> Тонга</w:t>
            </w:r>
            <w:r w:rsidR="000A2F3F" w:rsidRPr="000A2F3F">
              <w:rPr>
                <w:rFonts w:ascii="Calibri" w:eastAsia="Calibri" w:hAnsi="Calibri" w:cs="Calibri"/>
                <w:bCs/>
                <w:sz w:val="20"/>
                <w:szCs w:val="20"/>
              </w:rPr>
              <w:t>,</w:t>
            </w:r>
            <w:r w:rsidRPr="00955DD0">
              <w:rPr>
                <w:rFonts w:ascii="Calibri" w:eastAsia="Calibri" w:hAnsi="Calibri" w:cs="Calibri"/>
                <w:b/>
                <w:sz w:val="20"/>
                <w:szCs w:val="20"/>
              </w:rPr>
              <w:t xml:space="preserve"> </w:t>
            </w:r>
            <w:r w:rsidRPr="00955DD0">
              <w:rPr>
                <w:rFonts w:ascii="Calibri" w:eastAsia="Calibri" w:hAnsi="Calibri" w:cs="Calibri"/>
                <w:sz w:val="20"/>
                <w:szCs w:val="20"/>
              </w:rPr>
              <w:t xml:space="preserve">а также проводит межгосударственные семинары-практикумы. Эти мероприятия проводятся в сотрудничестве с Министерством инфраструктуры, транспорта, регионального развития, связи, спорта и искусств Австралии (DITRDCSA), Совместным фондом ЦУР и Германским обществом по международному сотрудничеству (GIZ). Общегосударственный подход был также принят в рамках национальных стратегий и планов в таких странах, как </w:t>
            </w:r>
            <w:r w:rsidRPr="00955DD0">
              <w:rPr>
                <w:rFonts w:ascii="Calibri" w:eastAsia="Calibri" w:hAnsi="Calibri" w:cs="Calibri"/>
                <w:b/>
                <w:sz w:val="20"/>
                <w:szCs w:val="20"/>
              </w:rPr>
              <w:t xml:space="preserve">Папуа-Новая Гвинея </w:t>
            </w:r>
            <w:r w:rsidRPr="00955DD0">
              <w:rPr>
                <w:rFonts w:ascii="Calibri" w:eastAsia="Calibri" w:hAnsi="Calibri" w:cs="Calibri"/>
                <w:sz w:val="20"/>
                <w:szCs w:val="20"/>
              </w:rPr>
              <w:t>и</w:t>
            </w:r>
            <w:r w:rsidRPr="00955DD0">
              <w:rPr>
                <w:rFonts w:ascii="Calibri" w:eastAsia="Calibri" w:hAnsi="Calibri" w:cs="Calibri"/>
                <w:b/>
                <w:sz w:val="20"/>
                <w:szCs w:val="20"/>
              </w:rPr>
              <w:t xml:space="preserve"> Вануату</w:t>
            </w:r>
            <w:r w:rsidRPr="00955DD0">
              <w:rPr>
                <w:rFonts w:ascii="Calibri" w:eastAsia="Calibri" w:hAnsi="Calibri" w:cs="Calibri"/>
                <w:sz w:val="20"/>
                <w:szCs w:val="20"/>
              </w:rPr>
              <w:t xml:space="preserve">, и остается приоритетом среди Государств-Членов. Кроме того, при технической поддержке БРЭ министры цифровых технологий стран АСЕАН ввели в использование структуру функциональной совместимости цифрового правительства для расширения доступа к цифровым услугам в государствах – членах АСЕАН. </w:t>
            </w:r>
          </w:p>
          <w:p w14:paraId="55C4A683" w14:textId="77777777" w:rsidR="009F02F4" w:rsidRPr="00955DD0" w:rsidRDefault="009F02F4" w:rsidP="00646D9C">
            <w:pPr>
              <w:spacing w:before="0"/>
              <w:rPr>
                <w:rFonts w:ascii="Calibri" w:eastAsia="Calibri" w:hAnsi="Calibri" w:cs="Calibri"/>
                <w:sz w:val="20"/>
                <w:szCs w:val="20"/>
              </w:rPr>
            </w:pPr>
          </w:p>
          <w:p w14:paraId="7434DD6F" w14:textId="77777777" w:rsidR="009F02F4" w:rsidRPr="00955DD0" w:rsidRDefault="009F02F4" w:rsidP="00646D9C">
            <w:pPr>
              <w:spacing w:before="0"/>
              <w:rPr>
                <w:rFonts w:ascii="Calibri" w:eastAsia="Calibri" w:hAnsi="Calibri" w:cs="Calibri"/>
                <w:sz w:val="20"/>
                <w:szCs w:val="20"/>
              </w:rPr>
            </w:pPr>
            <w:r w:rsidRPr="00955DD0">
              <w:rPr>
                <w:rFonts w:ascii="Calibri" w:eastAsia="Calibri" w:hAnsi="Calibri" w:cs="Calibri"/>
                <w:sz w:val="20"/>
                <w:szCs w:val="20"/>
              </w:rPr>
              <w:t xml:space="preserve">В регионе </w:t>
            </w:r>
            <w:r w:rsidRPr="00955DD0">
              <w:rPr>
                <w:rFonts w:ascii="Calibri" w:eastAsia="Calibri" w:hAnsi="Calibri" w:cs="Calibri"/>
                <w:b/>
                <w:sz w:val="20"/>
                <w:szCs w:val="20"/>
              </w:rPr>
              <w:t>Северной и Южной Америки</w:t>
            </w:r>
            <w:r w:rsidRPr="00955DD0">
              <w:rPr>
                <w:rFonts w:ascii="Calibri" w:eastAsia="Calibri" w:hAnsi="Calibri" w:cs="Calibri"/>
                <w:sz w:val="20"/>
                <w:szCs w:val="20"/>
              </w:rPr>
              <w:t xml:space="preserve"> БРЭ поддерживает цифровую трансформацию, уделяя особое внимание всеобщему охвату услугами цифрового правительства и финансовыми услугами. В </w:t>
            </w:r>
            <w:r w:rsidRPr="00955DD0">
              <w:rPr>
                <w:rFonts w:ascii="Calibri" w:eastAsia="Calibri" w:hAnsi="Calibri" w:cs="Calibri"/>
                <w:b/>
                <w:sz w:val="20"/>
                <w:szCs w:val="20"/>
              </w:rPr>
              <w:t>Антигуа и Барбуде</w:t>
            </w:r>
            <w:r w:rsidRPr="00955DD0">
              <w:rPr>
                <w:rFonts w:ascii="Calibri" w:eastAsia="Calibri" w:hAnsi="Calibri" w:cs="Calibri"/>
                <w:sz w:val="20"/>
                <w:szCs w:val="20"/>
              </w:rPr>
              <w:t xml:space="preserve"> и </w:t>
            </w:r>
            <w:r w:rsidRPr="00955DD0">
              <w:rPr>
                <w:rFonts w:ascii="Calibri" w:eastAsia="Calibri" w:hAnsi="Calibri" w:cs="Calibri"/>
                <w:b/>
                <w:sz w:val="20"/>
                <w:szCs w:val="20"/>
              </w:rPr>
              <w:t>Сент-Люсии</w:t>
            </w:r>
            <w:r w:rsidRPr="00955DD0">
              <w:rPr>
                <w:rFonts w:ascii="Calibri" w:eastAsia="Calibri" w:hAnsi="Calibri" w:cs="Calibri"/>
                <w:sz w:val="20"/>
                <w:szCs w:val="20"/>
              </w:rPr>
              <w:t xml:space="preserve"> БРЭ в рамках совместной программы Организации Объединенных Наций оказало содействие правительствам в принятии мер в области регулирования, политики и кибербезопасности для развития цифровых финансовых услуг. Более 65</w:t>
            </w:r>
            <w:r w:rsidRPr="00955DD0">
              <w:rPr>
                <w:sz w:val="20"/>
                <w:szCs w:val="20"/>
              </w:rPr>
              <w:t> </w:t>
            </w:r>
            <w:r w:rsidRPr="00955DD0">
              <w:rPr>
                <w:rFonts w:ascii="Calibri" w:eastAsia="Calibri" w:hAnsi="Calibri" w:cs="Calibri"/>
                <w:sz w:val="20"/>
                <w:szCs w:val="20"/>
              </w:rPr>
              <w:t xml:space="preserve">заинтересованных лиц прошли курс обучения по вопросам безопасности подвижной связи, а 15 специалистов – курс подготовки по проведению независимых проверок приложений и инфраструктуры цифровых платежей. В 2024 году в </w:t>
            </w:r>
            <w:r w:rsidRPr="00955DD0">
              <w:rPr>
                <w:rFonts w:ascii="Calibri" w:eastAsia="Calibri" w:hAnsi="Calibri" w:cs="Calibri"/>
                <w:b/>
                <w:sz w:val="20"/>
                <w:szCs w:val="20"/>
              </w:rPr>
              <w:t>Сальвадоре</w:t>
            </w:r>
            <w:r w:rsidRPr="00955DD0">
              <w:rPr>
                <w:rFonts w:ascii="Calibri" w:eastAsia="Calibri" w:hAnsi="Calibri" w:cs="Calibri"/>
                <w:sz w:val="20"/>
                <w:szCs w:val="20"/>
              </w:rPr>
              <w:t xml:space="preserve"> БРЭ совместно с ВОЗ/Панамериканской организацией здравоохранения (ПАОЗ), ЮНФПА и ЮНИСЕФ приняло участие в успешной реализации проекта "Расширение доступа к качественным услугам по лечению НИЗ посредством цифровых инноваций". </w:t>
            </w:r>
          </w:p>
          <w:p w14:paraId="2B1FD01B" w14:textId="77777777" w:rsidR="009F02F4" w:rsidRPr="00955DD0" w:rsidRDefault="009F02F4" w:rsidP="00646D9C">
            <w:pPr>
              <w:spacing w:before="0"/>
              <w:rPr>
                <w:rFonts w:ascii="Calibri" w:eastAsia="Calibri" w:hAnsi="Calibri" w:cs="Calibri"/>
                <w:sz w:val="20"/>
                <w:szCs w:val="20"/>
              </w:rPr>
            </w:pPr>
          </w:p>
          <w:p w14:paraId="7E7F5B1F" w14:textId="51B202D1" w:rsidR="009F02F4" w:rsidRPr="00955DD0" w:rsidRDefault="009F02F4" w:rsidP="00646D9C">
            <w:pPr>
              <w:spacing w:before="0"/>
              <w:rPr>
                <w:rFonts w:ascii="Calibri" w:eastAsia="Calibri" w:hAnsi="Calibri" w:cs="Calibri"/>
                <w:sz w:val="20"/>
                <w:szCs w:val="20"/>
              </w:rPr>
            </w:pPr>
            <w:r w:rsidRPr="00955DD0">
              <w:rPr>
                <w:rFonts w:ascii="Calibri" w:eastAsia="Calibri" w:hAnsi="Calibri" w:cs="Calibri"/>
                <w:sz w:val="20"/>
                <w:szCs w:val="20"/>
              </w:rPr>
              <w:t xml:space="preserve">На региональном уровне 26 руководителей учреждений приняли участие в </w:t>
            </w:r>
            <w:r w:rsidR="00524723">
              <w:rPr>
                <w:rFonts w:ascii="Calibri" w:eastAsia="Calibri" w:hAnsi="Calibri" w:cs="Calibri"/>
                <w:sz w:val="20"/>
                <w:szCs w:val="20"/>
              </w:rPr>
              <w:t>учебном мероприятии</w:t>
            </w:r>
            <w:r w:rsidRPr="00955DD0">
              <w:rPr>
                <w:rFonts w:ascii="Calibri" w:eastAsia="Calibri" w:hAnsi="Calibri" w:cs="Calibri"/>
                <w:sz w:val="20"/>
                <w:szCs w:val="20"/>
              </w:rPr>
              <w:t xml:space="preserve"> по системе </w:t>
            </w:r>
            <w:proofErr w:type="spellStart"/>
            <w:r w:rsidRPr="00955DD0">
              <w:rPr>
                <w:rFonts w:ascii="Calibri" w:eastAsia="Calibri" w:hAnsi="Calibri" w:cs="Calibri"/>
                <w:sz w:val="20"/>
                <w:szCs w:val="20"/>
              </w:rPr>
              <w:t>GovStack</w:t>
            </w:r>
            <w:proofErr w:type="spellEnd"/>
            <w:r w:rsidRPr="00955DD0">
              <w:rPr>
                <w:rFonts w:ascii="Calibri" w:eastAsia="Calibri" w:hAnsi="Calibri" w:cs="Calibri"/>
                <w:sz w:val="20"/>
                <w:szCs w:val="20"/>
              </w:rPr>
              <w:t xml:space="preserve"> во время ежегодного собрания Региональной сети по развитию электронного правительства, что способствовало распространению передового опыта между странами. В </w:t>
            </w:r>
            <w:r w:rsidRPr="00955DD0">
              <w:rPr>
                <w:rFonts w:ascii="Calibri" w:eastAsia="Calibri" w:hAnsi="Calibri" w:cs="Calibri"/>
                <w:b/>
                <w:sz w:val="20"/>
                <w:szCs w:val="20"/>
              </w:rPr>
              <w:t xml:space="preserve">Белизе, </w:t>
            </w:r>
            <w:r w:rsidR="00524723" w:rsidRPr="00955DD0">
              <w:rPr>
                <w:rFonts w:ascii="Calibri" w:eastAsia="Calibri" w:hAnsi="Calibri" w:cs="Calibri"/>
                <w:b/>
                <w:sz w:val="20"/>
                <w:szCs w:val="20"/>
              </w:rPr>
              <w:t>Гватемале</w:t>
            </w:r>
            <w:r w:rsidR="00524723">
              <w:rPr>
                <w:rFonts w:ascii="Calibri" w:eastAsia="Calibri" w:hAnsi="Calibri" w:cs="Calibri"/>
                <w:b/>
                <w:sz w:val="20"/>
                <w:szCs w:val="20"/>
              </w:rPr>
              <w:t>,</w:t>
            </w:r>
            <w:r w:rsidR="00524723" w:rsidRPr="00955DD0">
              <w:rPr>
                <w:rFonts w:ascii="Calibri" w:eastAsia="Calibri" w:hAnsi="Calibri" w:cs="Calibri"/>
                <w:sz w:val="20"/>
                <w:szCs w:val="20"/>
              </w:rPr>
              <w:t xml:space="preserve"> </w:t>
            </w:r>
            <w:r w:rsidR="00524723" w:rsidRPr="00955DD0">
              <w:rPr>
                <w:rFonts w:ascii="Calibri" w:eastAsia="Calibri" w:hAnsi="Calibri" w:cs="Calibri"/>
                <w:b/>
                <w:sz w:val="20"/>
                <w:szCs w:val="20"/>
              </w:rPr>
              <w:t>Доминиканской Республике</w:t>
            </w:r>
            <w:r w:rsidR="00524723">
              <w:rPr>
                <w:rFonts w:ascii="Calibri" w:eastAsia="Calibri" w:hAnsi="Calibri" w:cs="Calibri"/>
                <w:b/>
                <w:sz w:val="20"/>
                <w:szCs w:val="20"/>
              </w:rPr>
              <w:t>,</w:t>
            </w:r>
            <w:r w:rsidR="00524723" w:rsidRPr="00955DD0">
              <w:rPr>
                <w:rFonts w:ascii="Calibri" w:eastAsia="Calibri" w:hAnsi="Calibri" w:cs="Calibri"/>
                <w:sz w:val="20"/>
                <w:szCs w:val="20"/>
              </w:rPr>
              <w:t xml:space="preserve"> </w:t>
            </w:r>
            <w:r w:rsidRPr="00955DD0">
              <w:rPr>
                <w:rFonts w:ascii="Calibri" w:eastAsia="Calibri" w:hAnsi="Calibri" w:cs="Calibri"/>
                <w:b/>
                <w:sz w:val="20"/>
                <w:szCs w:val="20"/>
              </w:rPr>
              <w:t>Колумбии</w:t>
            </w:r>
            <w:r w:rsidR="00524723">
              <w:rPr>
                <w:rFonts w:ascii="Calibri" w:eastAsia="Calibri" w:hAnsi="Calibri" w:cs="Calibri"/>
                <w:b/>
                <w:sz w:val="20"/>
                <w:szCs w:val="20"/>
              </w:rPr>
              <w:t xml:space="preserve"> </w:t>
            </w:r>
            <w:r w:rsidR="00524723" w:rsidRPr="00524723">
              <w:rPr>
                <w:rFonts w:ascii="Calibri" w:eastAsia="Calibri" w:hAnsi="Calibri" w:cs="Calibri"/>
                <w:bCs/>
                <w:sz w:val="20"/>
                <w:szCs w:val="20"/>
              </w:rPr>
              <w:t>и</w:t>
            </w:r>
            <w:r w:rsidRPr="00955DD0">
              <w:rPr>
                <w:rFonts w:ascii="Calibri" w:eastAsia="Calibri" w:hAnsi="Calibri" w:cs="Calibri"/>
                <w:b/>
                <w:sz w:val="20"/>
                <w:szCs w:val="20"/>
              </w:rPr>
              <w:t xml:space="preserve"> Коста-Рике </w:t>
            </w:r>
            <w:r w:rsidRPr="00955DD0">
              <w:rPr>
                <w:rFonts w:ascii="Calibri" w:eastAsia="Calibri" w:hAnsi="Calibri" w:cs="Calibri"/>
                <w:sz w:val="20"/>
                <w:szCs w:val="20"/>
              </w:rPr>
              <w:t>и изучались возможности внедрения подходов на базе структурных модулей, а предложенные проекты демонстрировали, как цифровое правительство может одновременно повысить охват финансовыми услугами и расширить предоставление государственных услуг.</w:t>
            </w:r>
          </w:p>
          <w:p w14:paraId="76D7A0C1" w14:textId="77777777" w:rsidR="009F02F4" w:rsidRPr="00955DD0" w:rsidRDefault="009F02F4" w:rsidP="00646D9C">
            <w:pPr>
              <w:spacing w:before="0"/>
              <w:rPr>
                <w:rFonts w:ascii="Calibri" w:eastAsia="Calibri" w:hAnsi="Calibri" w:cs="Calibri"/>
                <w:sz w:val="20"/>
                <w:szCs w:val="20"/>
              </w:rPr>
            </w:pPr>
          </w:p>
          <w:p w14:paraId="493F0CEA" w14:textId="3EEE0825" w:rsidR="009F02F4" w:rsidRPr="00955DD0" w:rsidRDefault="009F02F4" w:rsidP="00646D9C">
            <w:pPr>
              <w:spacing w:before="0"/>
              <w:rPr>
                <w:rFonts w:ascii="Calibri" w:eastAsia="Calibri" w:hAnsi="Calibri" w:cs="Calibri"/>
                <w:sz w:val="20"/>
                <w:szCs w:val="20"/>
              </w:rPr>
            </w:pPr>
            <w:r w:rsidRPr="00955DD0">
              <w:rPr>
                <w:rFonts w:ascii="Calibri" w:eastAsia="Calibri" w:hAnsi="Calibri" w:cs="Calibri"/>
                <w:sz w:val="20"/>
                <w:szCs w:val="20"/>
              </w:rPr>
              <w:t xml:space="preserve">В </w:t>
            </w:r>
            <w:r w:rsidRPr="00955DD0">
              <w:rPr>
                <w:rFonts w:ascii="Calibri" w:eastAsia="Calibri" w:hAnsi="Calibri" w:cs="Calibri"/>
                <w:b/>
                <w:sz w:val="20"/>
                <w:szCs w:val="20"/>
              </w:rPr>
              <w:t>регионе арабских государств</w:t>
            </w:r>
            <w:r w:rsidRPr="00955DD0">
              <w:rPr>
                <w:rFonts w:ascii="Calibri" w:eastAsia="Calibri" w:hAnsi="Calibri" w:cs="Calibri"/>
                <w:sz w:val="20"/>
                <w:szCs w:val="20"/>
              </w:rPr>
              <w:t xml:space="preserve"> БРЭ проводило пилотные проекты и организовывало мероприятия высокого уровня. В </w:t>
            </w:r>
            <w:r w:rsidRPr="00955DD0">
              <w:rPr>
                <w:rFonts w:ascii="Calibri" w:eastAsia="Calibri" w:hAnsi="Calibri" w:cs="Calibri"/>
                <w:b/>
                <w:sz w:val="20"/>
                <w:szCs w:val="20"/>
              </w:rPr>
              <w:t xml:space="preserve">Джибути, Мавритании </w:t>
            </w:r>
            <w:r w:rsidRPr="00955DD0">
              <w:rPr>
                <w:rFonts w:ascii="Calibri" w:eastAsia="Calibri" w:hAnsi="Calibri" w:cs="Calibri"/>
                <w:sz w:val="20"/>
                <w:szCs w:val="20"/>
              </w:rPr>
              <w:t xml:space="preserve">и </w:t>
            </w:r>
            <w:r w:rsidRPr="00955DD0">
              <w:rPr>
                <w:rFonts w:ascii="Calibri" w:eastAsia="Calibri" w:hAnsi="Calibri" w:cs="Calibri"/>
                <w:b/>
                <w:sz w:val="20"/>
                <w:szCs w:val="20"/>
              </w:rPr>
              <w:t>Сомали</w:t>
            </w:r>
            <w:r w:rsidRPr="00955DD0">
              <w:rPr>
                <w:rFonts w:ascii="Calibri" w:eastAsia="Calibri" w:hAnsi="Calibri" w:cs="Calibri"/>
                <w:sz w:val="20"/>
                <w:szCs w:val="20"/>
              </w:rPr>
              <w:t xml:space="preserve"> БРЭ поддержало внедрение системы </w:t>
            </w:r>
            <w:proofErr w:type="spellStart"/>
            <w:r w:rsidRPr="00955DD0">
              <w:rPr>
                <w:rFonts w:ascii="Calibri" w:eastAsia="Calibri" w:hAnsi="Calibri" w:cs="Calibri"/>
                <w:sz w:val="20"/>
                <w:szCs w:val="20"/>
              </w:rPr>
              <w:t>GovStack</w:t>
            </w:r>
            <w:proofErr w:type="spellEnd"/>
            <w:r w:rsidRPr="00955DD0">
              <w:rPr>
                <w:rFonts w:ascii="Calibri" w:eastAsia="Calibri" w:hAnsi="Calibri" w:cs="Calibri"/>
                <w:sz w:val="20"/>
                <w:szCs w:val="20"/>
              </w:rPr>
              <w:t xml:space="preserve"> с применением таких сценариев использования электронных услуг, как электронный кабинет, электронные разрешения на строительство, школьные журналы и порталы услуг. В </w:t>
            </w:r>
            <w:r w:rsidRPr="00955DD0">
              <w:rPr>
                <w:rFonts w:ascii="Calibri" w:eastAsia="Calibri" w:hAnsi="Calibri" w:cs="Calibri"/>
                <w:b/>
                <w:sz w:val="20"/>
                <w:szCs w:val="20"/>
              </w:rPr>
              <w:t>Египте</w:t>
            </w:r>
            <w:r w:rsidRPr="00955DD0">
              <w:rPr>
                <w:rFonts w:ascii="Calibri" w:eastAsia="Calibri" w:hAnsi="Calibri" w:cs="Calibri"/>
                <w:sz w:val="20"/>
                <w:szCs w:val="20"/>
              </w:rPr>
              <w:t xml:space="preserve"> сотрудничество с национальным органом регулирования электросвязи привело к разработке системы оценки умных устойчивых городов и сообществ. Этому способствовало обучение 250 заинтересованных лиц, сосредоточенное на технических спецификациях </w:t>
            </w:r>
            <w:proofErr w:type="spellStart"/>
            <w:r w:rsidRPr="00955DD0">
              <w:rPr>
                <w:rFonts w:ascii="Calibri" w:eastAsia="Calibri" w:hAnsi="Calibri" w:cs="Calibri"/>
                <w:sz w:val="20"/>
                <w:szCs w:val="20"/>
              </w:rPr>
              <w:t>GovStack</w:t>
            </w:r>
            <w:proofErr w:type="spellEnd"/>
            <w:r w:rsidRPr="00955DD0">
              <w:rPr>
                <w:rFonts w:ascii="Calibri" w:eastAsia="Calibri" w:hAnsi="Calibri" w:cs="Calibri"/>
                <w:sz w:val="20"/>
                <w:szCs w:val="20"/>
              </w:rPr>
              <w:t xml:space="preserve"> и интерфейсах прикладного программирования (API). На региональном уровне Глобальный саммит по цифровой инфраструктуре общего пользования (DPI), организованный в 2024 году в Каире при поддержке БРЭ, собрал представителей более 100</w:t>
            </w:r>
            <w:r w:rsidR="005F13E3" w:rsidRPr="00955DD0">
              <w:rPr>
                <w:rFonts w:ascii="Calibri" w:eastAsia="Calibri" w:hAnsi="Calibri" w:cs="Calibri"/>
                <w:sz w:val="20"/>
                <w:szCs w:val="20"/>
              </w:rPr>
              <w:t> </w:t>
            </w:r>
            <w:r w:rsidRPr="00955DD0">
              <w:rPr>
                <w:rFonts w:ascii="Calibri" w:eastAsia="Calibri" w:hAnsi="Calibri" w:cs="Calibri"/>
                <w:sz w:val="20"/>
                <w:szCs w:val="20"/>
              </w:rPr>
              <w:t xml:space="preserve">стран, позиционировав </w:t>
            </w:r>
            <w:r w:rsidRPr="00955DD0">
              <w:rPr>
                <w:rFonts w:ascii="Calibri" w:eastAsia="Calibri" w:hAnsi="Calibri" w:cs="Calibri"/>
                <w:b/>
                <w:sz w:val="20"/>
                <w:szCs w:val="20"/>
              </w:rPr>
              <w:t>регион арабских государств</w:t>
            </w:r>
            <w:r w:rsidRPr="00955DD0">
              <w:rPr>
                <w:rFonts w:ascii="Calibri" w:eastAsia="Calibri" w:hAnsi="Calibri" w:cs="Calibri"/>
                <w:sz w:val="20"/>
                <w:szCs w:val="20"/>
              </w:rPr>
              <w:t xml:space="preserve"> в качестве центра глобального диалога по цифровой инфраструктуре общего пользования (DPI). В регионе также прошел форум на тему "Сети 5G и последующих поколений", нацеленный на согласование новых технологий с национальными приоритетами в области умных городов. В </w:t>
            </w:r>
            <w:r w:rsidRPr="00955DD0">
              <w:rPr>
                <w:rFonts w:ascii="Calibri" w:eastAsia="Calibri" w:hAnsi="Calibri" w:cs="Calibri"/>
                <w:b/>
                <w:sz w:val="20"/>
                <w:szCs w:val="20"/>
              </w:rPr>
              <w:t>Иордании</w:t>
            </w:r>
            <w:r w:rsidRPr="00955DD0">
              <w:rPr>
                <w:rFonts w:ascii="Calibri" w:eastAsia="Calibri" w:hAnsi="Calibri" w:cs="Calibri"/>
                <w:sz w:val="20"/>
                <w:szCs w:val="20"/>
              </w:rPr>
              <w:t xml:space="preserve"> исследование по оценке </w:t>
            </w:r>
            <w:proofErr w:type="spellStart"/>
            <w:r w:rsidRPr="00955DD0">
              <w:rPr>
                <w:rFonts w:ascii="Calibri" w:eastAsia="Calibri" w:hAnsi="Calibri" w:cs="Calibri"/>
                <w:sz w:val="20"/>
                <w:szCs w:val="20"/>
              </w:rPr>
              <w:t>иммерсивных</w:t>
            </w:r>
            <w:proofErr w:type="spellEnd"/>
            <w:r w:rsidRPr="00955DD0">
              <w:rPr>
                <w:rFonts w:ascii="Calibri" w:eastAsia="Calibri" w:hAnsi="Calibri" w:cs="Calibri"/>
                <w:sz w:val="20"/>
                <w:szCs w:val="20"/>
              </w:rPr>
              <w:t xml:space="preserve"> технологий позволило выявить сильные стороны и возможности экосистемы и разработать рекомендации по созданию новых рабочих мест и внедрению инноваций. Кроме того, была оказана техническая помощь в разработке национальной стратегии страны по </w:t>
            </w:r>
            <w:proofErr w:type="spellStart"/>
            <w:r w:rsidRPr="00955DD0">
              <w:rPr>
                <w:rFonts w:ascii="Calibri" w:eastAsia="Calibri" w:hAnsi="Calibri" w:cs="Calibri"/>
                <w:sz w:val="20"/>
                <w:szCs w:val="20"/>
              </w:rPr>
              <w:t>иммерсивным</w:t>
            </w:r>
            <w:proofErr w:type="spellEnd"/>
            <w:r w:rsidRPr="00955DD0">
              <w:rPr>
                <w:rFonts w:ascii="Calibri" w:eastAsia="Calibri" w:hAnsi="Calibri" w:cs="Calibri"/>
                <w:sz w:val="20"/>
                <w:szCs w:val="20"/>
              </w:rPr>
              <w:t xml:space="preserve"> технологиям в соответствии с подготовленной оценкой. </w:t>
            </w:r>
          </w:p>
          <w:p w14:paraId="12DF5024" w14:textId="77777777" w:rsidR="009F02F4" w:rsidRPr="00955DD0" w:rsidRDefault="009F02F4" w:rsidP="00646D9C">
            <w:pPr>
              <w:spacing w:before="0"/>
              <w:rPr>
                <w:rFonts w:ascii="Calibri" w:eastAsia="Calibri" w:hAnsi="Calibri" w:cs="Calibri"/>
                <w:sz w:val="20"/>
                <w:szCs w:val="20"/>
              </w:rPr>
            </w:pPr>
          </w:p>
          <w:p w14:paraId="1C123478" w14:textId="58457492" w:rsidR="009F02F4" w:rsidRPr="00955DD0" w:rsidRDefault="009F02F4" w:rsidP="00646D9C">
            <w:pPr>
              <w:spacing w:before="0"/>
              <w:rPr>
                <w:rFonts w:ascii="Calibri" w:eastAsia="Calibri" w:hAnsi="Calibri" w:cs="Calibri"/>
                <w:sz w:val="20"/>
                <w:szCs w:val="20"/>
              </w:rPr>
            </w:pPr>
            <w:r w:rsidRPr="00955DD0">
              <w:rPr>
                <w:rFonts w:ascii="Calibri" w:eastAsia="Calibri" w:hAnsi="Calibri" w:cs="Calibri"/>
                <w:sz w:val="20"/>
                <w:szCs w:val="20"/>
              </w:rPr>
              <w:t xml:space="preserve">В </w:t>
            </w:r>
            <w:r w:rsidRPr="00955DD0">
              <w:rPr>
                <w:rFonts w:ascii="Calibri" w:eastAsia="Calibri" w:hAnsi="Calibri" w:cs="Calibri"/>
                <w:b/>
                <w:sz w:val="20"/>
                <w:szCs w:val="20"/>
              </w:rPr>
              <w:t>Европейском регионе</w:t>
            </w:r>
            <w:r w:rsidRPr="00955DD0">
              <w:rPr>
                <w:rFonts w:ascii="Calibri" w:eastAsia="Calibri" w:hAnsi="Calibri" w:cs="Calibri"/>
                <w:sz w:val="20"/>
                <w:szCs w:val="20"/>
              </w:rPr>
              <w:t xml:space="preserve"> БРЭ делало акцент на проектировании, ориентированном на человека, согласовании вопросов, связанных с подготовкой к вступлению в ЕС, и реализации программ на местах. </w:t>
            </w:r>
            <w:r w:rsidRPr="00955DD0">
              <w:rPr>
                <w:rFonts w:ascii="Calibri" w:eastAsia="Calibri" w:hAnsi="Calibri" w:cs="Calibri"/>
                <w:b/>
                <w:sz w:val="20"/>
                <w:szCs w:val="20"/>
              </w:rPr>
              <w:t xml:space="preserve">Северная Македония </w:t>
            </w:r>
            <w:r w:rsidRPr="00955DD0">
              <w:rPr>
                <w:rFonts w:ascii="Calibri" w:eastAsia="Calibri" w:hAnsi="Calibri" w:cs="Calibri"/>
                <w:sz w:val="20"/>
                <w:szCs w:val="20"/>
              </w:rPr>
              <w:t>и</w:t>
            </w:r>
            <w:r w:rsidRPr="00955DD0">
              <w:rPr>
                <w:rFonts w:ascii="Calibri" w:eastAsia="Calibri" w:hAnsi="Calibri" w:cs="Calibri"/>
                <w:b/>
                <w:sz w:val="20"/>
                <w:szCs w:val="20"/>
              </w:rPr>
              <w:t xml:space="preserve"> Молдова </w:t>
            </w:r>
            <w:r w:rsidRPr="00955DD0">
              <w:rPr>
                <w:rFonts w:ascii="Calibri" w:eastAsia="Calibri" w:hAnsi="Calibri" w:cs="Calibri"/>
                <w:sz w:val="20"/>
                <w:szCs w:val="20"/>
              </w:rPr>
              <w:t xml:space="preserve">при поддержке БРЭ завершили разработку национальных стратегий цифровой трансформации, приведя их в соответствие с более широкими целями развития. </w:t>
            </w:r>
            <w:r w:rsidRPr="00955DD0">
              <w:rPr>
                <w:rFonts w:ascii="Calibri" w:eastAsia="Calibri" w:hAnsi="Calibri" w:cs="Calibri"/>
                <w:b/>
                <w:sz w:val="20"/>
                <w:szCs w:val="20"/>
              </w:rPr>
              <w:t xml:space="preserve">Албания, Черногория </w:t>
            </w:r>
            <w:r w:rsidRPr="00955DD0">
              <w:rPr>
                <w:rFonts w:ascii="Calibri" w:eastAsia="Calibri" w:hAnsi="Calibri" w:cs="Calibri"/>
                <w:sz w:val="20"/>
                <w:szCs w:val="20"/>
              </w:rPr>
              <w:t>и</w:t>
            </w:r>
            <w:r w:rsidRPr="00955DD0">
              <w:rPr>
                <w:rFonts w:ascii="Calibri" w:eastAsia="Calibri" w:hAnsi="Calibri" w:cs="Calibri"/>
                <w:b/>
                <w:sz w:val="20"/>
                <w:szCs w:val="20"/>
              </w:rPr>
              <w:t xml:space="preserve"> Сербия </w:t>
            </w:r>
            <w:r w:rsidRPr="00955DD0">
              <w:rPr>
                <w:rFonts w:ascii="Calibri" w:eastAsia="Calibri" w:hAnsi="Calibri" w:cs="Calibri"/>
                <w:sz w:val="20"/>
                <w:szCs w:val="20"/>
              </w:rPr>
              <w:t xml:space="preserve">запустили проекты в рамках "Цифрового окна" Совместного фонда ЦУР. </w:t>
            </w:r>
            <w:r w:rsidRPr="00955DD0">
              <w:rPr>
                <w:rFonts w:ascii="Calibri" w:eastAsia="Calibri" w:hAnsi="Calibri" w:cs="Calibri"/>
                <w:b/>
                <w:bCs/>
                <w:sz w:val="20"/>
                <w:szCs w:val="20"/>
              </w:rPr>
              <w:t xml:space="preserve">Албания </w:t>
            </w:r>
            <w:r w:rsidRPr="00955DD0">
              <w:rPr>
                <w:rFonts w:ascii="Calibri" w:eastAsia="Calibri" w:hAnsi="Calibri" w:cs="Calibri"/>
                <w:bCs/>
                <w:sz w:val="20"/>
                <w:szCs w:val="20"/>
              </w:rPr>
              <w:t xml:space="preserve">сосредоточила усилия на цифровом сельском хозяйстве и трансформации в сельских районах, </w:t>
            </w:r>
            <w:r w:rsidRPr="00955DD0">
              <w:rPr>
                <w:rFonts w:ascii="Calibri" w:eastAsia="Calibri" w:hAnsi="Calibri" w:cs="Calibri"/>
                <w:b/>
                <w:bCs/>
                <w:sz w:val="20"/>
                <w:szCs w:val="20"/>
              </w:rPr>
              <w:t>Черногория</w:t>
            </w:r>
            <w:r w:rsidRPr="00955DD0">
              <w:rPr>
                <w:rFonts w:ascii="Calibri" w:eastAsia="Calibri" w:hAnsi="Calibri" w:cs="Calibri"/>
                <w:bCs/>
                <w:sz w:val="20"/>
                <w:szCs w:val="20"/>
              </w:rPr>
              <w:t xml:space="preserve"> поддержала идею местного электронного правительства и умных городов, а </w:t>
            </w:r>
            <w:r w:rsidRPr="00955DD0">
              <w:rPr>
                <w:rFonts w:ascii="Calibri" w:eastAsia="Calibri" w:hAnsi="Calibri" w:cs="Calibri"/>
                <w:b/>
                <w:bCs/>
                <w:sz w:val="20"/>
                <w:szCs w:val="20"/>
              </w:rPr>
              <w:t>Сербия</w:t>
            </w:r>
            <w:r w:rsidRPr="00955DD0">
              <w:rPr>
                <w:rFonts w:ascii="Calibri" w:eastAsia="Calibri" w:hAnsi="Calibri" w:cs="Calibri"/>
                <w:bCs/>
                <w:sz w:val="20"/>
                <w:szCs w:val="20"/>
              </w:rPr>
              <w:t xml:space="preserve"> создала Центр разработки цифровых услуг для предоставления услуг, ориентированных на пользователя.</w:t>
            </w:r>
            <w:r w:rsidRPr="00955DD0">
              <w:rPr>
                <w:rFonts w:ascii="Calibri" w:eastAsia="Calibri" w:hAnsi="Calibri" w:cs="Calibri"/>
                <w:sz w:val="20"/>
                <w:szCs w:val="20"/>
              </w:rPr>
              <w:t xml:space="preserve"> </w:t>
            </w:r>
            <w:r w:rsidR="00524723">
              <w:rPr>
                <w:rFonts w:ascii="Calibri" w:eastAsia="Calibri" w:hAnsi="Calibri" w:cs="Calibri"/>
                <w:sz w:val="20"/>
                <w:szCs w:val="20"/>
              </w:rPr>
              <w:t>В ходе</w:t>
            </w:r>
            <w:r w:rsidRPr="00955DD0">
              <w:rPr>
                <w:rFonts w:ascii="Calibri" w:eastAsia="Calibri" w:hAnsi="Calibri" w:cs="Calibri"/>
                <w:sz w:val="20"/>
                <w:szCs w:val="20"/>
              </w:rPr>
              <w:t xml:space="preserve"> серии обзорных мероприятий по ориентированной на человека цифровой трансформации был представлен опыт 10</w:t>
            </w:r>
            <w:r w:rsidR="005F13E3" w:rsidRPr="00955DD0">
              <w:rPr>
                <w:rFonts w:ascii="Calibri" w:eastAsia="Calibri" w:hAnsi="Calibri" w:cs="Calibri"/>
                <w:sz w:val="20"/>
                <w:szCs w:val="20"/>
              </w:rPr>
              <w:t> </w:t>
            </w:r>
            <w:r w:rsidRPr="00955DD0">
              <w:rPr>
                <w:rFonts w:ascii="Calibri" w:eastAsia="Calibri" w:hAnsi="Calibri" w:cs="Calibri"/>
                <w:sz w:val="20"/>
                <w:szCs w:val="20"/>
              </w:rPr>
              <w:t xml:space="preserve">европейских стран с анализом извлеченных уроков в сфере здравоохранения, образования и государственных услуг. Параллельно с этим в </w:t>
            </w:r>
            <w:r w:rsidRPr="00955DD0">
              <w:rPr>
                <w:rStyle w:val="Hyperlink"/>
                <w:rFonts w:ascii="Calibri" w:eastAsia="Calibri" w:hAnsi="Calibri" w:cs="Calibri"/>
                <w:color w:val="auto"/>
                <w:sz w:val="20"/>
                <w:szCs w:val="20"/>
                <w:u w:val="none"/>
              </w:rPr>
              <w:t>совместном диалоге</w:t>
            </w:r>
            <w:r w:rsidRPr="00955DD0">
              <w:rPr>
                <w:rFonts w:ascii="Calibri" w:eastAsia="Calibri" w:hAnsi="Calibri" w:cs="Calibri"/>
                <w:sz w:val="20"/>
                <w:szCs w:val="20"/>
              </w:rPr>
              <w:t xml:space="preserve"> на семинарах-практикумах серии "</w:t>
            </w:r>
            <w:hyperlink r:id="rId72">
              <w:r w:rsidRPr="00955DD0">
                <w:rPr>
                  <w:rStyle w:val="Hyperlink"/>
                  <w:rFonts w:ascii="Calibri" w:eastAsia="Calibri" w:hAnsi="Calibri" w:cs="Calibri"/>
                  <w:sz w:val="20"/>
                  <w:szCs w:val="20"/>
                </w:rPr>
                <w:t>Пересмотр системы государственных услуг</w:t>
              </w:r>
            </w:hyperlink>
            <w:r w:rsidRPr="00955DD0">
              <w:rPr>
                <w:rStyle w:val="Hyperlink"/>
                <w:rFonts w:ascii="Calibri" w:eastAsia="Calibri" w:hAnsi="Calibri" w:cs="Calibri"/>
                <w:sz w:val="20"/>
                <w:szCs w:val="20"/>
              </w:rPr>
              <w:t>"</w:t>
            </w:r>
            <w:r w:rsidRPr="00955DD0">
              <w:rPr>
                <w:rStyle w:val="Hyperlink"/>
                <w:rFonts w:ascii="Calibri" w:eastAsia="Calibri" w:hAnsi="Calibri" w:cs="Calibri"/>
                <w:color w:val="auto"/>
                <w:sz w:val="20"/>
                <w:szCs w:val="20"/>
                <w:u w:val="none"/>
              </w:rPr>
              <w:t xml:space="preserve"> приняли участие 11 Государств-Членов.</w:t>
            </w:r>
            <w:r w:rsidRPr="00955DD0">
              <w:rPr>
                <w:rFonts w:ascii="Calibri" w:eastAsia="Calibri" w:hAnsi="Calibri" w:cs="Calibri"/>
                <w:sz w:val="20"/>
                <w:szCs w:val="20"/>
              </w:rPr>
              <w:t xml:space="preserve"> На </w:t>
            </w:r>
            <w:r w:rsidRPr="00955DD0">
              <w:rPr>
                <w:rFonts w:ascii="Calibri" w:eastAsia="Calibri" w:hAnsi="Calibri" w:cs="Calibri"/>
                <w:b/>
                <w:sz w:val="20"/>
                <w:szCs w:val="20"/>
              </w:rPr>
              <w:t>Украине</w:t>
            </w:r>
            <w:r w:rsidRPr="00955DD0">
              <w:rPr>
                <w:rFonts w:ascii="Calibri" w:eastAsia="Calibri" w:hAnsi="Calibri" w:cs="Calibri"/>
                <w:sz w:val="20"/>
                <w:szCs w:val="20"/>
              </w:rPr>
              <w:t xml:space="preserve"> БРЭ поддержало усилия по восстановлению страны и связало реконструкцию с долгосрочным развитием цифровых технологий, отремонтировав радиовещательные станции и модернизировав инфраструктуру сетей 4G/5G.</w:t>
            </w:r>
          </w:p>
          <w:p w14:paraId="0173ACB3" w14:textId="77777777" w:rsidR="009F02F4" w:rsidRPr="00955DD0" w:rsidRDefault="009F02F4" w:rsidP="00646D9C">
            <w:pPr>
              <w:spacing w:before="0"/>
              <w:rPr>
                <w:rFonts w:ascii="Calibri" w:eastAsia="Calibri" w:hAnsi="Calibri" w:cs="Calibri"/>
                <w:sz w:val="20"/>
                <w:szCs w:val="20"/>
              </w:rPr>
            </w:pPr>
          </w:p>
          <w:p w14:paraId="4DB4FEFB" w14:textId="158230D4" w:rsidR="009F02F4" w:rsidRPr="00955DD0" w:rsidRDefault="009F02F4" w:rsidP="00646D9C">
            <w:pPr>
              <w:spacing w:before="0"/>
              <w:rPr>
                <w:rFonts w:ascii="Calibri" w:eastAsia="Calibri" w:hAnsi="Calibri" w:cs="Calibri"/>
                <w:sz w:val="20"/>
                <w:szCs w:val="20"/>
              </w:rPr>
            </w:pPr>
            <w:r w:rsidRPr="00955DD0">
              <w:rPr>
                <w:rFonts w:ascii="Calibri" w:eastAsia="Calibri" w:hAnsi="Calibri" w:cs="Calibri"/>
                <w:sz w:val="20"/>
                <w:szCs w:val="20"/>
              </w:rPr>
              <w:t xml:space="preserve">В </w:t>
            </w:r>
            <w:r w:rsidRPr="00955DD0">
              <w:rPr>
                <w:rFonts w:ascii="Calibri" w:eastAsia="Calibri" w:hAnsi="Calibri" w:cs="Calibri"/>
                <w:b/>
                <w:sz w:val="20"/>
                <w:szCs w:val="20"/>
              </w:rPr>
              <w:t>регионе СНГ</w:t>
            </w:r>
            <w:r w:rsidRPr="00955DD0">
              <w:rPr>
                <w:rFonts w:ascii="Calibri" w:eastAsia="Calibri" w:hAnsi="Calibri" w:cs="Calibri"/>
                <w:sz w:val="20"/>
                <w:szCs w:val="20"/>
              </w:rPr>
              <w:t xml:space="preserve"> БРЭ укрепляло региональное сотрудничество в области цифрового правительства и умных городов. </w:t>
            </w:r>
            <w:hyperlink r:id="rId73">
              <w:r w:rsidRPr="00955DD0">
                <w:rPr>
                  <w:rStyle w:val="Hyperlink"/>
                  <w:rFonts w:ascii="Calibri" w:eastAsia="Calibri" w:hAnsi="Calibri" w:cs="Calibri"/>
                  <w:sz w:val="20"/>
                  <w:szCs w:val="20"/>
                </w:rPr>
                <w:t>Региональный форум по умным и устойчивым городам</w:t>
              </w:r>
            </w:hyperlink>
            <w:r w:rsidRPr="00955DD0">
              <w:rPr>
                <w:rStyle w:val="Hyperlink"/>
                <w:rFonts w:ascii="Calibri" w:eastAsia="Calibri" w:hAnsi="Calibri" w:cs="Calibri"/>
                <w:color w:val="auto"/>
                <w:sz w:val="20"/>
                <w:szCs w:val="20"/>
                <w:u w:val="none"/>
              </w:rPr>
              <w:t xml:space="preserve"> обеспечил возможность обмена решениями между </w:t>
            </w:r>
            <w:r w:rsidR="00524723">
              <w:rPr>
                <w:rStyle w:val="Hyperlink"/>
                <w:rFonts w:ascii="Calibri" w:eastAsia="Calibri" w:hAnsi="Calibri" w:cs="Calibri"/>
                <w:color w:val="auto"/>
                <w:sz w:val="20"/>
                <w:szCs w:val="20"/>
                <w:u w:val="none"/>
              </w:rPr>
              <w:t>правительствами</w:t>
            </w:r>
            <w:r w:rsidRPr="00955DD0">
              <w:rPr>
                <w:rStyle w:val="Hyperlink"/>
                <w:rFonts w:ascii="Calibri" w:eastAsia="Calibri" w:hAnsi="Calibri" w:cs="Calibri"/>
                <w:color w:val="auto"/>
                <w:sz w:val="20"/>
                <w:szCs w:val="20"/>
                <w:u w:val="none"/>
              </w:rPr>
              <w:t>, учреждениями Организации Объединенных Наций и муниципалитетами.</w:t>
            </w:r>
          </w:p>
          <w:p w14:paraId="33A6C69E" w14:textId="77777777" w:rsidR="009F02F4" w:rsidRPr="00955DD0" w:rsidRDefault="009F02F4" w:rsidP="00646D9C">
            <w:pPr>
              <w:spacing w:before="0"/>
              <w:rPr>
                <w:rFonts w:ascii="Calibri" w:eastAsia="Calibri" w:hAnsi="Calibri" w:cs="Calibri"/>
                <w:sz w:val="20"/>
                <w:szCs w:val="20"/>
              </w:rPr>
            </w:pPr>
          </w:p>
          <w:p w14:paraId="201E5BC4" w14:textId="77777777" w:rsidR="009F02F4" w:rsidRPr="00955DD0" w:rsidRDefault="009F02F4" w:rsidP="00646D9C">
            <w:pPr>
              <w:spacing w:before="0"/>
              <w:rPr>
                <w:rFonts w:ascii="Calibri" w:eastAsia="Calibri" w:hAnsi="Calibri" w:cs="Calibri"/>
                <w:sz w:val="20"/>
                <w:szCs w:val="20"/>
              </w:rPr>
            </w:pPr>
            <w:r w:rsidRPr="00955DD0">
              <w:rPr>
                <w:rFonts w:ascii="Calibri" w:eastAsia="Calibri" w:hAnsi="Calibri" w:cs="Calibri"/>
                <w:sz w:val="20"/>
                <w:szCs w:val="20"/>
              </w:rPr>
              <w:t xml:space="preserve">В </w:t>
            </w:r>
            <w:r w:rsidRPr="00955DD0">
              <w:rPr>
                <w:rFonts w:ascii="Calibri" w:eastAsia="Calibri" w:hAnsi="Calibri" w:cs="Calibri"/>
                <w:b/>
                <w:sz w:val="20"/>
                <w:szCs w:val="20"/>
              </w:rPr>
              <w:t>Беларуси</w:t>
            </w:r>
            <w:r w:rsidRPr="00955DD0">
              <w:rPr>
                <w:rFonts w:ascii="Calibri" w:eastAsia="Calibri" w:hAnsi="Calibri" w:cs="Calibri"/>
                <w:sz w:val="20"/>
                <w:szCs w:val="20"/>
              </w:rPr>
              <w:t xml:space="preserve"> более 340 муниципальных служащих прошли обучение по решениям для умного города и повышению цифровой грамотности, что позволило местным администрациям разрабатывать и предоставлять услуги. Совместно с </w:t>
            </w:r>
            <w:r w:rsidRPr="00955DD0">
              <w:rPr>
                <w:rFonts w:ascii="Calibri" w:eastAsia="Calibri" w:hAnsi="Calibri" w:cs="Calibri"/>
                <w:b/>
                <w:sz w:val="20"/>
                <w:szCs w:val="20"/>
              </w:rPr>
              <w:t>Казахстаном</w:t>
            </w:r>
            <w:r w:rsidRPr="00955DD0">
              <w:rPr>
                <w:rFonts w:ascii="Calibri" w:eastAsia="Calibri" w:hAnsi="Calibri" w:cs="Calibri"/>
                <w:sz w:val="20"/>
                <w:szCs w:val="20"/>
              </w:rPr>
              <w:t xml:space="preserve"> при поддержке Евразийского банка развития запущен двухгодичный региональный проект по сотрудничеству в области цифрового правительства в соответствии с третьей региональной инициативой СНГ.</w:t>
            </w:r>
          </w:p>
          <w:p w14:paraId="47B322CD" w14:textId="77777777" w:rsidR="009F02F4" w:rsidRPr="00955DD0" w:rsidRDefault="009F02F4" w:rsidP="00646D9C">
            <w:pPr>
              <w:spacing w:before="0"/>
              <w:rPr>
                <w:rFonts w:ascii="Calibri" w:eastAsia="Calibri" w:hAnsi="Calibri" w:cs="Calibri"/>
                <w:sz w:val="20"/>
                <w:szCs w:val="20"/>
              </w:rPr>
            </w:pPr>
          </w:p>
          <w:p w14:paraId="39A0DB3E" w14:textId="3B17433B" w:rsidR="00EA4468" w:rsidRPr="00955DD0" w:rsidRDefault="009F02F4" w:rsidP="00F33E39">
            <w:pPr>
              <w:spacing w:before="0"/>
              <w:rPr>
                <w:rFonts w:eastAsia="Aptos" w:cstheme="minorHAnsi"/>
                <w:sz w:val="20"/>
                <w:szCs w:val="20"/>
              </w:rPr>
            </w:pPr>
            <w:r w:rsidRPr="00955DD0">
              <w:rPr>
                <w:rFonts w:ascii="Calibri" w:eastAsia="Calibri" w:hAnsi="Calibri" w:cs="Calibri"/>
                <w:sz w:val="20"/>
                <w:szCs w:val="20"/>
              </w:rPr>
              <w:t xml:space="preserve">В </w:t>
            </w:r>
            <w:r w:rsidRPr="00955DD0">
              <w:rPr>
                <w:rFonts w:ascii="Calibri" w:eastAsia="Calibri" w:hAnsi="Calibri" w:cs="Calibri"/>
                <w:b/>
                <w:sz w:val="20"/>
                <w:szCs w:val="20"/>
              </w:rPr>
              <w:t>Армении, Кыргызстане</w:t>
            </w:r>
            <w:r w:rsidRPr="00955DD0">
              <w:rPr>
                <w:rFonts w:ascii="Calibri" w:eastAsia="Calibri" w:hAnsi="Calibri" w:cs="Calibri"/>
                <w:sz w:val="20"/>
                <w:szCs w:val="20"/>
              </w:rPr>
              <w:t xml:space="preserve"> и </w:t>
            </w:r>
            <w:r w:rsidRPr="00955DD0">
              <w:rPr>
                <w:rFonts w:ascii="Calibri" w:eastAsia="Calibri" w:hAnsi="Calibri" w:cs="Calibri"/>
                <w:b/>
                <w:sz w:val="20"/>
                <w:szCs w:val="20"/>
              </w:rPr>
              <w:t>Туркменистане</w:t>
            </w:r>
            <w:r w:rsidRPr="00955DD0">
              <w:rPr>
                <w:rFonts w:ascii="Calibri" w:eastAsia="Calibri" w:hAnsi="Calibri" w:cs="Calibri"/>
                <w:sz w:val="20"/>
                <w:szCs w:val="20"/>
              </w:rPr>
              <w:t xml:space="preserve"> БРЭ продвигает проекты, связывающие национальные усилия по цифровизации с системой </w:t>
            </w:r>
            <w:proofErr w:type="spellStart"/>
            <w:r w:rsidRPr="00955DD0">
              <w:rPr>
                <w:rFonts w:ascii="Calibri" w:eastAsia="Calibri" w:hAnsi="Calibri" w:cs="Calibri"/>
                <w:sz w:val="20"/>
                <w:szCs w:val="20"/>
              </w:rPr>
              <w:t>GovStack</w:t>
            </w:r>
            <w:proofErr w:type="spellEnd"/>
            <w:r w:rsidRPr="00955DD0">
              <w:rPr>
                <w:rFonts w:ascii="Calibri" w:eastAsia="Calibri" w:hAnsi="Calibri" w:cs="Calibri"/>
                <w:sz w:val="20"/>
                <w:szCs w:val="20"/>
              </w:rPr>
              <w:t>. Тематические онлайн-встречи и региональные форумы способствовали совместному обучению, позволяя странам координировать усилия и адаптировать практические решения к местным условиям.</w:t>
            </w:r>
          </w:p>
        </w:tc>
        <w:tc>
          <w:tcPr>
            <w:tcW w:w="3085" w:type="dxa"/>
            <w:tcBorders>
              <w:bottom w:val="dotted" w:sz="4" w:space="0" w:color="0070C0"/>
            </w:tcBorders>
          </w:tcPr>
          <w:p w14:paraId="6B07BC6D" w14:textId="5B85958C" w:rsidR="00142B6C" w:rsidRPr="009A6215" w:rsidRDefault="00380569" w:rsidP="00646D9C">
            <w:pPr>
              <w:tabs>
                <w:tab w:val="clear" w:pos="794"/>
                <w:tab w:val="clear" w:pos="1191"/>
                <w:tab w:val="clear" w:pos="1588"/>
                <w:tab w:val="clear" w:pos="1985"/>
              </w:tabs>
              <w:overflowPunct/>
              <w:autoSpaceDE/>
              <w:autoSpaceDN/>
              <w:adjustRightInd/>
              <w:spacing w:after="120"/>
              <w:jc w:val="left"/>
              <w:textAlignment w:val="auto"/>
              <w:rPr>
                <w:rFonts w:cstheme="minorHAnsi"/>
                <w:b/>
                <w:bCs/>
                <w:color w:val="0070C0"/>
              </w:rPr>
            </w:pPr>
            <w:r w:rsidRPr="009A6215">
              <w:rPr>
                <w:b/>
                <w:color w:val="0070C0"/>
              </w:rPr>
              <w:lastRenderedPageBreak/>
              <w:t>Основные моменты</w:t>
            </w:r>
            <w:r w:rsidR="00024AEC" w:rsidRPr="009A6215">
              <w:rPr>
                <w:rFonts w:cstheme="minorHAnsi"/>
                <w:b/>
                <w:color w:val="0070C0"/>
              </w:rPr>
              <w:t xml:space="preserve"> </w:t>
            </w:r>
          </w:p>
        </w:tc>
      </w:tr>
      <w:tr w:rsidR="003F1F87" w:rsidRPr="00955DD0" w14:paraId="7D345E29" w14:textId="77777777" w:rsidTr="569BBD16">
        <w:tc>
          <w:tcPr>
            <w:tcW w:w="11794" w:type="dxa"/>
            <w:gridSpan w:val="2"/>
            <w:vMerge/>
          </w:tcPr>
          <w:p w14:paraId="50F716BD" w14:textId="61B726AD" w:rsidR="003F1F87" w:rsidRPr="00955DD0" w:rsidRDefault="003F1F87" w:rsidP="00646D9C">
            <w:pPr>
              <w:rPr>
                <w:rFonts w:cstheme="minorHAnsi"/>
                <w:sz w:val="20"/>
                <w:szCs w:val="20"/>
              </w:rPr>
            </w:pPr>
          </w:p>
        </w:tc>
        <w:tc>
          <w:tcPr>
            <w:tcW w:w="3085" w:type="dxa"/>
            <w:tcBorders>
              <w:bottom w:val="dotted" w:sz="4" w:space="0" w:color="0070C0"/>
            </w:tcBorders>
          </w:tcPr>
          <w:p w14:paraId="351C5E91" w14:textId="77777777" w:rsidR="009F02F4" w:rsidRPr="00955DD0" w:rsidRDefault="009F02F4" w:rsidP="00646D9C">
            <w:pPr>
              <w:overflowPunct/>
              <w:autoSpaceDE/>
              <w:autoSpaceDN/>
              <w:adjustRightInd/>
              <w:spacing w:before="0"/>
              <w:jc w:val="left"/>
              <w:textAlignment w:val="auto"/>
              <w:rPr>
                <w:rFonts w:eastAsiaTheme="minorEastAsia"/>
                <w:b/>
                <w:bCs/>
                <w:color w:val="0070C0"/>
                <w:sz w:val="20"/>
                <w:szCs w:val="20"/>
              </w:rPr>
            </w:pPr>
            <w:proofErr w:type="spellStart"/>
            <w:r w:rsidRPr="00955DD0">
              <w:rPr>
                <w:rFonts w:eastAsiaTheme="minorEastAsia"/>
                <w:b/>
                <w:color w:val="0070C0"/>
                <w:sz w:val="20"/>
                <w:szCs w:val="20"/>
              </w:rPr>
              <w:t>GovStack</w:t>
            </w:r>
            <w:proofErr w:type="spellEnd"/>
            <w:r w:rsidRPr="00955DD0">
              <w:rPr>
                <w:rFonts w:eastAsiaTheme="minorEastAsia"/>
                <w:b/>
                <w:color w:val="0070C0"/>
                <w:sz w:val="20"/>
                <w:szCs w:val="20"/>
              </w:rPr>
              <w:t xml:space="preserve">: </w:t>
            </w:r>
          </w:p>
          <w:p w14:paraId="1C64A71C" w14:textId="77777777" w:rsidR="009F02F4" w:rsidRPr="00955DD0" w:rsidRDefault="009F02F4" w:rsidP="00646D9C">
            <w:pPr>
              <w:pStyle w:val="ListParagraph"/>
              <w:numPr>
                <w:ilvl w:val="0"/>
                <w:numId w:val="116"/>
              </w:numPr>
              <w:overflowPunct/>
              <w:autoSpaceDE/>
              <w:autoSpaceDN/>
              <w:adjustRightInd/>
              <w:spacing w:before="0"/>
              <w:ind w:left="360"/>
              <w:jc w:val="left"/>
              <w:textAlignment w:val="auto"/>
              <w:rPr>
                <w:color w:val="1F497D" w:themeColor="text2"/>
                <w:sz w:val="20"/>
                <w:szCs w:val="20"/>
              </w:rPr>
            </w:pPr>
            <w:r w:rsidRPr="00955DD0">
              <w:rPr>
                <w:color w:val="1F497D" w:themeColor="text2"/>
                <w:sz w:val="20"/>
                <w:szCs w:val="20"/>
              </w:rPr>
              <w:t>15 спецификаций компонентов цифрового правительства</w:t>
            </w:r>
          </w:p>
          <w:p w14:paraId="5C6BAD1E" w14:textId="77777777" w:rsidR="009F02F4" w:rsidRPr="00955DD0" w:rsidRDefault="009F02F4" w:rsidP="00646D9C">
            <w:pPr>
              <w:pStyle w:val="ListParagraph"/>
              <w:numPr>
                <w:ilvl w:val="0"/>
                <w:numId w:val="116"/>
              </w:numPr>
              <w:overflowPunct/>
              <w:autoSpaceDE/>
              <w:autoSpaceDN/>
              <w:adjustRightInd/>
              <w:spacing w:before="0"/>
              <w:ind w:left="360"/>
              <w:jc w:val="left"/>
              <w:textAlignment w:val="auto"/>
              <w:rPr>
                <w:color w:val="1F497D" w:themeColor="text2"/>
                <w:sz w:val="20"/>
                <w:szCs w:val="20"/>
              </w:rPr>
            </w:pPr>
            <w:r w:rsidRPr="00955DD0">
              <w:rPr>
                <w:color w:val="1F497D" w:themeColor="text2"/>
                <w:sz w:val="20"/>
                <w:szCs w:val="20"/>
              </w:rPr>
              <w:t>Документация по тестовой среде для проверки руководящих указаний по экологически чистым ИКТ</w:t>
            </w:r>
          </w:p>
          <w:p w14:paraId="29DD50D6" w14:textId="77777777" w:rsidR="009F02F4" w:rsidRPr="00955DD0" w:rsidRDefault="009F02F4" w:rsidP="00646D9C">
            <w:pPr>
              <w:pStyle w:val="ListParagraph"/>
              <w:numPr>
                <w:ilvl w:val="0"/>
                <w:numId w:val="116"/>
              </w:numPr>
              <w:overflowPunct/>
              <w:autoSpaceDE/>
              <w:autoSpaceDN/>
              <w:adjustRightInd/>
              <w:spacing w:before="0"/>
              <w:ind w:left="360"/>
              <w:jc w:val="left"/>
              <w:textAlignment w:val="auto"/>
              <w:rPr>
                <w:color w:val="1F497D" w:themeColor="text2"/>
                <w:sz w:val="20"/>
                <w:szCs w:val="20"/>
              </w:rPr>
            </w:pPr>
            <w:r w:rsidRPr="00955DD0">
              <w:rPr>
                <w:color w:val="1F497D" w:themeColor="text2"/>
                <w:sz w:val="20"/>
                <w:szCs w:val="20"/>
              </w:rPr>
              <w:t xml:space="preserve">Конкурс "Женщины в </w:t>
            </w:r>
            <w:proofErr w:type="spellStart"/>
            <w:r w:rsidRPr="00955DD0">
              <w:rPr>
                <w:color w:val="1F497D" w:themeColor="text2"/>
                <w:sz w:val="20"/>
                <w:szCs w:val="20"/>
              </w:rPr>
              <w:t>Govtech</w:t>
            </w:r>
            <w:proofErr w:type="spellEnd"/>
            <w:r w:rsidRPr="00955DD0">
              <w:rPr>
                <w:color w:val="1F497D" w:themeColor="text2"/>
                <w:sz w:val="20"/>
                <w:szCs w:val="20"/>
              </w:rPr>
              <w:t>": обучение прошли 139 женщин из 59 стран</w:t>
            </w:r>
          </w:p>
          <w:p w14:paraId="2A72DBAA" w14:textId="77777777" w:rsidR="009F02F4" w:rsidRPr="00955DD0" w:rsidRDefault="009F02F4" w:rsidP="00646D9C">
            <w:pPr>
              <w:overflowPunct/>
              <w:autoSpaceDE/>
              <w:autoSpaceDN/>
              <w:adjustRightInd/>
              <w:spacing w:before="0"/>
              <w:jc w:val="left"/>
              <w:textAlignment w:val="auto"/>
              <w:rPr>
                <w:sz w:val="20"/>
                <w:szCs w:val="20"/>
              </w:rPr>
            </w:pPr>
          </w:p>
          <w:p w14:paraId="1361CBE6" w14:textId="77777777" w:rsidR="009F02F4" w:rsidRPr="00955DD0" w:rsidRDefault="009F02F4" w:rsidP="00646D9C">
            <w:pPr>
              <w:overflowPunct/>
              <w:autoSpaceDE/>
              <w:autoSpaceDN/>
              <w:adjustRightInd/>
              <w:spacing w:before="0"/>
              <w:jc w:val="left"/>
              <w:textAlignment w:val="auto"/>
              <w:rPr>
                <w:rFonts w:ascii="Calibri" w:eastAsia="Calibri" w:hAnsi="Calibri" w:cs="Calibri"/>
                <w:b/>
                <w:bCs/>
                <w:color w:val="0070C0"/>
                <w:sz w:val="20"/>
                <w:szCs w:val="20"/>
              </w:rPr>
            </w:pPr>
            <w:r w:rsidRPr="00955DD0">
              <w:rPr>
                <w:rFonts w:eastAsiaTheme="minorEastAsia"/>
                <w:b/>
                <w:color w:val="0070C0"/>
                <w:sz w:val="20"/>
                <w:szCs w:val="20"/>
              </w:rPr>
              <w:t>Инициатива "Умные деревни и умные острова"</w:t>
            </w:r>
          </w:p>
          <w:p w14:paraId="29D7E071" w14:textId="77777777" w:rsidR="009F02F4" w:rsidRPr="00955DD0" w:rsidRDefault="009F02F4" w:rsidP="00646D9C">
            <w:pPr>
              <w:pStyle w:val="ListParagraph"/>
              <w:numPr>
                <w:ilvl w:val="0"/>
                <w:numId w:val="114"/>
              </w:numPr>
              <w:overflowPunct/>
              <w:autoSpaceDE/>
              <w:autoSpaceDN/>
              <w:adjustRightInd/>
              <w:spacing w:before="0"/>
              <w:ind w:left="360"/>
              <w:jc w:val="left"/>
              <w:textAlignment w:val="auto"/>
              <w:rPr>
                <w:color w:val="1F497D" w:themeColor="text2"/>
                <w:sz w:val="20"/>
                <w:szCs w:val="20"/>
              </w:rPr>
            </w:pPr>
            <w:r w:rsidRPr="00955DD0">
              <w:rPr>
                <w:color w:val="1F497D" w:themeColor="text2"/>
                <w:sz w:val="20"/>
                <w:szCs w:val="20"/>
              </w:rPr>
              <w:t>Реализована в 13 странах</w:t>
            </w:r>
          </w:p>
          <w:p w14:paraId="59CA1721" w14:textId="77777777" w:rsidR="009F02F4" w:rsidRPr="00955DD0" w:rsidRDefault="009F02F4" w:rsidP="00646D9C">
            <w:pPr>
              <w:pStyle w:val="ListParagraph"/>
              <w:numPr>
                <w:ilvl w:val="0"/>
                <w:numId w:val="114"/>
              </w:numPr>
              <w:overflowPunct/>
              <w:autoSpaceDE/>
              <w:autoSpaceDN/>
              <w:adjustRightInd/>
              <w:spacing w:before="0"/>
              <w:ind w:left="360"/>
              <w:jc w:val="left"/>
              <w:textAlignment w:val="auto"/>
              <w:rPr>
                <w:color w:val="1F497D" w:themeColor="text2"/>
                <w:sz w:val="20"/>
                <w:szCs w:val="20"/>
              </w:rPr>
            </w:pPr>
            <w:r w:rsidRPr="00955DD0">
              <w:rPr>
                <w:color w:val="1F497D" w:themeColor="text2"/>
                <w:sz w:val="20"/>
                <w:szCs w:val="20"/>
              </w:rPr>
              <w:t xml:space="preserve">Расширенный доступ к цифровым услугам для </w:t>
            </w:r>
            <w:r w:rsidRPr="00955DD0">
              <w:rPr>
                <w:color w:val="1F497D" w:themeColor="text2"/>
                <w:sz w:val="20"/>
                <w:szCs w:val="20"/>
              </w:rPr>
              <w:lastRenderedPageBreak/>
              <w:t>недостаточно обслуживаемых сообществ</w:t>
            </w:r>
          </w:p>
          <w:p w14:paraId="38E64327" w14:textId="77777777" w:rsidR="009F02F4" w:rsidRPr="00955DD0" w:rsidRDefault="009F02F4" w:rsidP="00646D9C">
            <w:pPr>
              <w:overflowPunct/>
              <w:autoSpaceDE/>
              <w:autoSpaceDN/>
              <w:adjustRightInd/>
              <w:spacing w:before="0"/>
              <w:jc w:val="left"/>
              <w:textAlignment w:val="auto"/>
              <w:rPr>
                <w:rFonts w:eastAsiaTheme="minorEastAsia"/>
                <w:sz w:val="20"/>
                <w:szCs w:val="20"/>
              </w:rPr>
            </w:pPr>
          </w:p>
          <w:p w14:paraId="74AAF3CD" w14:textId="77777777" w:rsidR="009F02F4" w:rsidRPr="00955DD0" w:rsidRDefault="009F02F4" w:rsidP="00646D9C">
            <w:pPr>
              <w:overflowPunct/>
              <w:autoSpaceDE/>
              <w:autoSpaceDN/>
              <w:adjustRightInd/>
              <w:spacing w:before="0"/>
              <w:jc w:val="left"/>
              <w:textAlignment w:val="auto"/>
              <w:rPr>
                <w:rFonts w:eastAsiaTheme="minorEastAsia"/>
                <w:b/>
                <w:color w:val="0070C0"/>
                <w:sz w:val="20"/>
                <w:szCs w:val="20"/>
              </w:rPr>
            </w:pPr>
            <w:r w:rsidRPr="00955DD0">
              <w:rPr>
                <w:rFonts w:eastAsiaTheme="minorEastAsia"/>
                <w:b/>
                <w:color w:val="0070C0"/>
                <w:sz w:val="20"/>
                <w:szCs w:val="20"/>
              </w:rPr>
              <w:t>Проект расширения экосистемы с открытым исходным кодом (OSEE):</w:t>
            </w:r>
          </w:p>
          <w:p w14:paraId="5D57E7FF" w14:textId="77777777" w:rsidR="009F02F4" w:rsidRPr="00955DD0" w:rsidRDefault="009F02F4" w:rsidP="00646D9C">
            <w:pPr>
              <w:pStyle w:val="ListParagraph"/>
              <w:numPr>
                <w:ilvl w:val="0"/>
                <w:numId w:val="115"/>
              </w:numPr>
              <w:overflowPunct/>
              <w:autoSpaceDE/>
              <w:autoSpaceDN/>
              <w:adjustRightInd/>
              <w:spacing w:before="0"/>
              <w:ind w:left="360"/>
              <w:jc w:val="left"/>
              <w:textAlignment w:val="auto"/>
              <w:rPr>
                <w:color w:val="1F497D" w:themeColor="text2"/>
                <w:sz w:val="20"/>
                <w:szCs w:val="20"/>
              </w:rPr>
            </w:pPr>
            <w:r w:rsidRPr="00955DD0">
              <w:rPr>
                <w:color w:val="1F497D" w:themeColor="text2"/>
                <w:sz w:val="20"/>
                <w:szCs w:val="20"/>
              </w:rPr>
              <w:t>Вебинары и семинары по управлению данными, облачной инфраструктуре и генеративному ИИ</w:t>
            </w:r>
          </w:p>
          <w:p w14:paraId="106C0A77" w14:textId="77777777" w:rsidR="009F02F4" w:rsidRPr="00955DD0" w:rsidRDefault="009F02F4" w:rsidP="00646D9C">
            <w:pPr>
              <w:overflowPunct/>
              <w:autoSpaceDE/>
              <w:autoSpaceDN/>
              <w:adjustRightInd/>
              <w:spacing w:before="0"/>
              <w:jc w:val="left"/>
              <w:textAlignment w:val="auto"/>
              <w:rPr>
                <w:color w:val="1F497D" w:themeColor="text2"/>
                <w:sz w:val="20"/>
                <w:szCs w:val="20"/>
              </w:rPr>
            </w:pPr>
          </w:p>
          <w:p w14:paraId="1BDA2F21" w14:textId="77777777" w:rsidR="009F02F4" w:rsidRPr="00955DD0" w:rsidRDefault="009F02F4" w:rsidP="00646D9C">
            <w:pPr>
              <w:pStyle w:val="ListParagraph"/>
              <w:numPr>
                <w:ilvl w:val="0"/>
                <w:numId w:val="115"/>
              </w:numPr>
              <w:overflowPunct/>
              <w:autoSpaceDE/>
              <w:autoSpaceDN/>
              <w:adjustRightInd/>
              <w:spacing w:before="0"/>
              <w:ind w:left="360"/>
              <w:jc w:val="left"/>
              <w:textAlignment w:val="auto"/>
              <w:rPr>
                <w:color w:val="1F497D" w:themeColor="text2"/>
                <w:sz w:val="20"/>
                <w:szCs w:val="20"/>
              </w:rPr>
            </w:pPr>
            <w:r w:rsidRPr="00955DD0">
              <w:rPr>
                <w:color w:val="1F497D" w:themeColor="text2"/>
                <w:sz w:val="20"/>
                <w:szCs w:val="20"/>
              </w:rPr>
              <w:t>Системы теоретического и практического обучения по внедрению технологий с открытым исходным кодом</w:t>
            </w:r>
          </w:p>
          <w:p w14:paraId="1C4ECBCC" w14:textId="77777777" w:rsidR="009F02F4" w:rsidRPr="00955DD0" w:rsidRDefault="009F02F4" w:rsidP="00646D9C">
            <w:pPr>
              <w:overflowPunct/>
              <w:autoSpaceDE/>
              <w:autoSpaceDN/>
              <w:adjustRightInd/>
              <w:spacing w:before="0"/>
              <w:jc w:val="left"/>
              <w:textAlignment w:val="auto"/>
              <w:rPr>
                <w:rFonts w:eastAsiaTheme="minorEastAsia"/>
                <w:b/>
                <w:bCs/>
                <w:color w:val="1F497D" w:themeColor="text2"/>
                <w:sz w:val="20"/>
                <w:szCs w:val="20"/>
              </w:rPr>
            </w:pPr>
          </w:p>
          <w:p w14:paraId="15ED1D8A" w14:textId="77777777" w:rsidR="009F02F4" w:rsidRPr="00955DD0" w:rsidRDefault="009F02F4" w:rsidP="00646D9C">
            <w:pPr>
              <w:overflowPunct/>
              <w:autoSpaceDE/>
              <w:autoSpaceDN/>
              <w:adjustRightInd/>
              <w:spacing w:before="0"/>
              <w:jc w:val="left"/>
              <w:textAlignment w:val="auto"/>
              <w:rPr>
                <w:rFonts w:eastAsiaTheme="minorEastAsia"/>
                <w:b/>
                <w:color w:val="0070C0"/>
                <w:sz w:val="20"/>
                <w:szCs w:val="20"/>
              </w:rPr>
            </w:pPr>
            <w:r w:rsidRPr="00955DD0">
              <w:rPr>
                <w:rFonts w:eastAsiaTheme="minorEastAsia"/>
                <w:b/>
                <w:color w:val="0070C0"/>
                <w:sz w:val="20"/>
                <w:szCs w:val="20"/>
              </w:rPr>
              <w:t>2-я Исследовательская комиссия МСЭ-D</w:t>
            </w:r>
            <w:r w:rsidRPr="00955DD0">
              <w:rPr>
                <w:rFonts w:eastAsiaTheme="minorEastAsia"/>
                <w:b/>
                <w:color w:val="0070C0"/>
                <w:sz w:val="20"/>
                <w:szCs w:val="20"/>
              </w:rPr>
              <w:br/>
              <w:t>Вопрос 1:</w:t>
            </w:r>
          </w:p>
          <w:p w14:paraId="4492F519" w14:textId="77777777" w:rsidR="009F02F4" w:rsidRPr="00955DD0" w:rsidRDefault="009F02F4" w:rsidP="00646D9C">
            <w:pPr>
              <w:pStyle w:val="ListParagraph"/>
              <w:numPr>
                <w:ilvl w:val="0"/>
                <w:numId w:val="118"/>
              </w:numPr>
              <w:overflowPunct/>
              <w:autoSpaceDE/>
              <w:autoSpaceDN/>
              <w:adjustRightInd/>
              <w:spacing w:before="0"/>
              <w:ind w:left="360"/>
              <w:jc w:val="left"/>
              <w:textAlignment w:val="auto"/>
              <w:rPr>
                <w:color w:val="1F497D" w:themeColor="text2"/>
                <w:sz w:val="20"/>
                <w:szCs w:val="20"/>
              </w:rPr>
            </w:pPr>
            <w:r w:rsidRPr="00955DD0">
              <w:rPr>
                <w:color w:val="1F497D" w:themeColor="text2"/>
                <w:sz w:val="20"/>
                <w:szCs w:val="20"/>
              </w:rPr>
              <w:t>4 собрания</w:t>
            </w:r>
          </w:p>
          <w:p w14:paraId="54D1A23D" w14:textId="77777777" w:rsidR="009F02F4" w:rsidRPr="00955DD0" w:rsidRDefault="009F02F4" w:rsidP="00646D9C">
            <w:pPr>
              <w:pStyle w:val="ListParagraph"/>
              <w:numPr>
                <w:ilvl w:val="0"/>
                <w:numId w:val="118"/>
              </w:numPr>
              <w:overflowPunct/>
              <w:autoSpaceDE/>
              <w:autoSpaceDN/>
              <w:adjustRightInd/>
              <w:spacing w:before="0"/>
              <w:ind w:left="360"/>
              <w:jc w:val="left"/>
              <w:textAlignment w:val="auto"/>
              <w:rPr>
                <w:color w:val="1F497D" w:themeColor="text2"/>
                <w:sz w:val="20"/>
                <w:szCs w:val="20"/>
              </w:rPr>
            </w:pPr>
            <w:r w:rsidRPr="00955DD0">
              <w:rPr>
                <w:color w:val="1F497D" w:themeColor="text2"/>
                <w:sz w:val="20"/>
                <w:szCs w:val="20"/>
              </w:rPr>
              <w:t>63 вклада</w:t>
            </w:r>
          </w:p>
          <w:p w14:paraId="0949D60E" w14:textId="77777777" w:rsidR="009F02F4" w:rsidRPr="00955DD0" w:rsidRDefault="009F02F4" w:rsidP="00646D9C">
            <w:pPr>
              <w:pStyle w:val="ListParagraph"/>
              <w:numPr>
                <w:ilvl w:val="0"/>
                <w:numId w:val="118"/>
              </w:numPr>
              <w:overflowPunct/>
              <w:autoSpaceDE/>
              <w:autoSpaceDN/>
              <w:adjustRightInd/>
              <w:spacing w:before="0"/>
              <w:ind w:left="360"/>
              <w:jc w:val="left"/>
              <w:textAlignment w:val="auto"/>
              <w:rPr>
                <w:color w:val="1F497D" w:themeColor="text2"/>
                <w:sz w:val="20"/>
                <w:szCs w:val="20"/>
              </w:rPr>
            </w:pPr>
            <w:r w:rsidRPr="00955DD0">
              <w:rPr>
                <w:color w:val="1F497D" w:themeColor="text2"/>
                <w:sz w:val="20"/>
                <w:szCs w:val="20"/>
              </w:rPr>
              <w:t xml:space="preserve">2 </w:t>
            </w:r>
            <w:hyperlink r:id="rId74" w:history="1">
              <w:r w:rsidRPr="00955DD0">
                <w:rPr>
                  <w:rStyle w:val="Hyperlink"/>
                  <w:rFonts w:ascii="Calibri" w:eastAsia="Calibri" w:hAnsi="Calibri" w:cs="Calibri"/>
                  <w:sz w:val="20"/>
                  <w:szCs w:val="20"/>
                </w:rPr>
                <w:t>семинара-практикума</w:t>
              </w:r>
            </w:hyperlink>
            <w:r w:rsidRPr="00955DD0">
              <w:rPr>
                <w:color w:val="1F497D" w:themeColor="text2"/>
                <w:sz w:val="20"/>
                <w:szCs w:val="20"/>
              </w:rPr>
              <w:t xml:space="preserve">, подготовлен </w:t>
            </w:r>
            <w:hyperlink r:id="rId75" w:history="1">
              <w:r w:rsidRPr="00955DD0">
                <w:rPr>
                  <w:rStyle w:val="Hyperlink"/>
                  <w:sz w:val="20"/>
                  <w:szCs w:val="20"/>
                </w:rPr>
                <w:t>заключительный отчет о результатах работы</w:t>
              </w:r>
            </w:hyperlink>
          </w:p>
          <w:p w14:paraId="70A58D08" w14:textId="77777777" w:rsidR="009F02F4" w:rsidRPr="00955DD0" w:rsidRDefault="009F02F4" w:rsidP="00646D9C">
            <w:pPr>
              <w:overflowPunct/>
              <w:autoSpaceDE/>
              <w:autoSpaceDN/>
              <w:adjustRightInd/>
              <w:spacing w:before="0"/>
              <w:jc w:val="left"/>
              <w:textAlignment w:val="auto"/>
              <w:rPr>
                <w:rFonts w:eastAsiaTheme="minorEastAsia"/>
                <w:sz w:val="20"/>
                <w:szCs w:val="20"/>
              </w:rPr>
            </w:pPr>
          </w:p>
          <w:p w14:paraId="1A2063B8" w14:textId="77777777" w:rsidR="009F02F4" w:rsidRPr="00955DD0" w:rsidRDefault="009F02F4" w:rsidP="00646D9C">
            <w:pPr>
              <w:overflowPunct/>
              <w:autoSpaceDE/>
              <w:autoSpaceDN/>
              <w:adjustRightInd/>
              <w:spacing w:before="0"/>
              <w:jc w:val="left"/>
              <w:textAlignment w:val="auto"/>
              <w:rPr>
                <w:rFonts w:eastAsiaTheme="minorEastAsia"/>
                <w:b/>
                <w:color w:val="0070C0"/>
                <w:sz w:val="20"/>
                <w:szCs w:val="20"/>
              </w:rPr>
            </w:pPr>
            <w:r w:rsidRPr="00955DD0">
              <w:rPr>
                <w:rFonts w:eastAsiaTheme="minorEastAsia"/>
                <w:b/>
                <w:color w:val="0070C0"/>
                <w:sz w:val="20"/>
                <w:szCs w:val="20"/>
              </w:rPr>
              <w:t xml:space="preserve">2-я Исследовательская комиссия МСЭ-D </w:t>
            </w:r>
          </w:p>
          <w:p w14:paraId="679E4E67" w14:textId="77777777" w:rsidR="009F02F4" w:rsidRPr="00955DD0" w:rsidRDefault="009F02F4" w:rsidP="00646D9C">
            <w:pPr>
              <w:overflowPunct/>
              <w:autoSpaceDE/>
              <w:autoSpaceDN/>
              <w:adjustRightInd/>
              <w:spacing w:before="0"/>
              <w:jc w:val="left"/>
              <w:textAlignment w:val="auto"/>
              <w:rPr>
                <w:rFonts w:eastAsiaTheme="minorEastAsia"/>
                <w:b/>
                <w:color w:val="0070C0"/>
                <w:sz w:val="20"/>
                <w:szCs w:val="20"/>
              </w:rPr>
            </w:pPr>
            <w:r w:rsidRPr="00955DD0">
              <w:rPr>
                <w:rFonts w:eastAsiaTheme="minorEastAsia"/>
                <w:b/>
                <w:color w:val="0070C0"/>
                <w:sz w:val="20"/>
                <w:szCs w:val="20"/>
              </w:rPr>
              <w:t>Вопрос 2:</w:t>
            </w:r>
          </w:p>
          <w:p w14:paraId="3F32A6FA" w14:textId="77777777" w:rsidR="009F02F4" w:rsidRPr="00955DD0" w:rsidRDefault="009F02F4" w:rsidP="00646D9C">
            <w:pPr>
              <w:pStyle w:val="ListParagraph"/>
              <w:numPr>
                <w:ilvl w:val="0"/>
                <w:numId w:val="118"/>
              </w:numPr>
              <w:overflowPunct/>
              <w:autoSpaceDE/>
              <w:autoSpaceDN/>
              <w:adjustRightInd/>
              <w:spacing w:before="0"/>
              <w:ind w:left="360"/>
              <w:jc w:val="left"/>
              <w:textAlignment w:val="auto"/>
              <w:rPr>
                <w:color w:val="1F497D" w:themeColor="text2"/>
                <w:sz w:val="20"/>
                <w:szCs w:val="20"/>
              </w:rPr>
            </w:pPr>
            <w:r w:rsidRPr="00955DD0">
              <w:rPr>
                <w:color w:val="1F497D" w:themeColor="text2"/>
                <w:sz w:val="20"/>
                <w:szCs w:val="20"/>
              </w:rPr>
              <w:t>4 собрания</w:t>
            </w:r>
          </w:p>
          <w:p w14:paraId="153C8B55" w14:textId="77777777" w:rsidR="009F02F4" w:rsidRPr="00955DD0" w:rsidRDefault="009F02F4" w:rsidP="00646D9C">
            <w:pPr>
              <w:pStyle w:val="ListParagraph"/>
              <w:numPr>
                <w:ilvl w:val="0"/>
                <w:numId w:val="118"/>
              </w:numPr>
              <w:overflowPunct/>
              <w:autoSpaceDE/>
              <w:autoSpaceDN/>
              <w:adjustRightInd/>
              <w:spacing w:before="0"/>
              <w:ind w:left="360"/>
              <w:jc w:val="left"/>
              <w:textAlignment w:val="auto"/>
              <w:rPr>
                <w:color w:val="1F497D" w:themeColor="text2"/>
                <w:sz w:val="20"/>
                <w:szCs w:val="20"/>
              </w:rPr>
            </w:pPr>
            <w:r w:rsidRPr="00955DD0">
              <w:rPr>
                <w:color w:val="1F497D" w:themeColor="text2"/>
                <w:sz w:val="20"/>
                <w:szCs w:val="20"/>
              </w:rPr>
              <w:t>98 вкладов</w:t>
            </w:r>
          </w:p>
          <w:p w14:paraId="32302CD3" w14:textId="4EB9EC6F" w:rsidR="003F1F87" w:rsidRPr="00955DD0" w:rsidRDefault="009F02F4" w:rsidP="00646D9C">
            <w:pPr>
              <w:pStyle w:val="ListParagraph"/>
              <w:numPr>
                <w:ilvl w:val="0"/>
                <w:numId w:val="117"/>
              </w:numPr>
              <w:overflowPunct/>
              <w:autoSpaceDE/>
              <w:autoSpaceDN/>
              <w:adjustRightInd/>
              <w:spacing w:before="0"/>
              <w:ind w:left="360"/>
              <w:jc w:val="left"/>
              <w:textAlignment w:val="auto"/>
              <w:rPr>
                <w:rFonts w:eastAsiaTheme="minorEastAsia"/>
                <w:sz w:val="20"/>
                <w:szCs w:val="20"/>
              </w:rPr>
            </w:pPr>
            <w:r w:rsidRPr="00955DD0">
              <w:rPr>
                <w:color w:val="1F497D" w:themeColor="text2"/>
                <w:sz w:val="20"/>
                <w:szCs w:val="20"/>
              </w:rPr>
              <w:t xml:space="preserve">2 </w:t>
            </w:r>
            <w:hyperlink r:id="rId76" w:history="1">
              <w:r w:rsidRPr="00955DD0">
                <w:rPr>
                  <w:rStyle w:val="Hyperlink"/>
                  <w:sz w:val="20"/>
                  <w:szCs w:val="20"/>
                </w:rPr>
                <w:t>семинара-практикума,</w:t>
              </w:r>
            </w:hyperlink>
            <w:r w:rsidRPr="00955DD0">
              <w:rPr>
                <w:color w:val="1F497D" w:themeColor="text2"/>
                <w:sz w:val="20"/>
                <w:szCs w:val="20"/>
              </w:rPr>
              <w:t xml:space="preserve"> подготовлен </w:t>
            </w:r>
            <w:hyperlink r:id="rId77" w:history="1">
              <w:r w:rsidRPr="00955DD0">
                <w:rPr>
                  <w:rStyle w:val="Hyperlink"/>
                  <w:sz w:val="20"/>
                  <w:szCs w:val="20"/>
                </w:rPr>
                <w:t>заключительный отчет о результатах работы</w:t>
              </w:r>
            </w:hyperlink>
          </w:p>
        </w:tc>
      </w:tr>
      <w:tr w:rsidR="002D4997" w:rsidRPr="00955DD0" w14:paraId="5010022F" w14:textId="77777777" w:rsidTr="569BBD16">
        <w:trPr>
          <w:trHeight w:val="463"/>
        </w:trPr>
        <w:tc>
          <w:tcPr>
            <w:tcW w:w="2781" w:type="dxa"/>
            <w:shd w:val="clear" w:color="auto" w:fill="FFFFFF" w:themeFill="background1"/>
          </w:tcPr>
          <w:p w14:paraId="3B7D0C00" w14:textId="7930CE15" w:rsidR="002D4997" w:rsidRPr="00955DD0" w:rsidRDefault="002D4997" w:rsidP="00646D9C">
            <w:pPr>
              <w:jc w:val="left"/>
              <w:rPr>
                <w:rFonts w:cstheme="minorHAnsi"/>
                <w:b/>
                <w:bCs/>
                <w:sz w:val="20"/>
                <w:szCs w:val="20"/>
              </w:rPr>
            </w:pPr>
            <w:r w:rsidRPr="00955DD0">
              <w:rPr>
                <w:rFonts w:cstheme="minorHAnsi"/>
                <w:b/>
                <w:sz w:val="20"/>
                <w:szCs w:val="20"/>
              </w:rPr>
              <w:lastRenderedPageBreak/>
              <w:t>Вклад в выполнение задач ЦУР</w:t>
            </w:r>
          </w:p>
        </w:tc>
        <w:tc>
          <w:tcPr>
            <w:tcW w:w="12098" w:type="dxa"/>
            <w:gridSpan w:val="2"/>
            <w:shd w:val="clear" w:color="auto" w:fill="FFFFFF" w:themeFill="background1"/>
          </w:tcPr>
          <w:p w14:paraId="47422847" w14:textId="36B38EEB" w:rsidR="002D4997" w:rsidRPr="00955DD0" w:rsidRDefault="002D4997" w:rsidP="00646D9C">
            <w:pPr>
              <w:tabs>
                <w:tab w:val="left" w:pos="10335"/>
              </w:tabs>
              <w:jc w:val="left"/>
              <w:rPr>
                <w:rFonts w:cstheme="minorHAnsi"/>
                <w:sz w:val="20"/>
                <w:szCs w:val="20"/>
              </w:rPr>
            </w:pPr>
            <w:r w:rsidRPr="00955DD0">
              <w:rPr>
                <w:rFonts w:cstheme="minorHAnsi"/>
                <w:sz w:val="20"/>
                <w:szCs w:val="20"/>
              </w:rPr>
              <w:t>ЦУР 1, 3, 4, 5, 8, 9, 10, 11, 16, 17</w:t>
            </w:r>
          </w:p>
        </w:tc>
      </w:tr>
      <w:tr w:rsidR="002D4997" w:rsidRPr="00955DD0" w14:paraId="740662FB" w14:textId="77777777" w:rsidTr="569BBD16">
        <w:tc>
          <w:tcPr>
            <w:tcW w:w="2781" w:type="dxa"/>
          </w:tcPr>
          <w:p w14:paraId="1130AF7A" w14:textId="109FCE49" w:rsidR="002D4997" w:rsidRPr="00955DD0" w:rsidRDefault="002D4997" w:rsidP="00646D9C">
            <w:pPr>
              <w:jc w:val="left"/>
              <w:rPr>
                <w:rFonts w:cstheme="minorHAnsi"/>
                <w:b/>
                <w:bCs/>
                <w:sz w:val="20"/>
                <w:szCs w:val="20"/>
              </w:rPr>
            </w:pPr>
            <w:r w:rsidRPr="00955DD0">
              <w:rPr>
                <w:rFonts w:cstheme="minorHAnsi"/>
                <w:b/>
                <w:sz w:val="20"/>
                <w:szCs w:val="20"/>
              </w:rPr>
              <w:t>Направление деятельности ВВУИО</w:t>
            </w:r>
          </w:p>
        </w:tc>
        <w:tc>
          <w:tcPr>
            <w:tcW w:w="12098" w:type="dxa"/>
            <w:gridSpan w:val="2"/>
          </w:tcPr>
          <w:p w14:paraId="0FB37E71" w14:textId="32DFB6E6" w:rsidR="002D4997" w:rsidRPr="00955DD0" w:rsidRDefault="002D4997" w:rsidP="00646D9C">
            <w:pPr>
              <w:rPr>
                <w:rFonts w:eastAsia="Calibri" w:cstheme="minorHAnsi"/>
                <w:sz w:val="20"/>
                <w:szCs w:val="20"/>
              </w:rPr>
            </w:pPr>
            <w:r w:rsidRPr="00955DD0">
              <w:rPr>
                <w:rFonts w:cstheme="minorHAnsi"/>
                <w:sz w:val="20"/>
                <w:szCs w:val="20"/>
              </w:rPr>
              <w:t>C1, C2, C3, C4, C5, C6, C7, C11</w:t>
            </w:r>
          </w:p>
        </w:tc>
      </w:tr>
      <w:tr w:rsidR="002D4997" w:rsidRPr="00955DD0" w14:paraId="7F7FB49A" w14:textId="77777777" w:rsidTr="569BBD16">
        <w:tc>
          <w:tcPr>
            <w:tcW w:w="2781" w:type="dxa"/>
          </w:tcPr>
          <w:p w14:paraId="34101E49" w14:textId="66D1E1CD" w:rsidR="002D4997" w:rsidRPr="00955DD0" w:rsidRDefault="002D4997" w:rsidP="00646D9C">
            <w:pPr>
              <w:jc w:val="left"/>
              <w:rPr>
                <w:b/>
                <w:sz w:val="20"/>
                <w:szCs w:val="20"/>
              </w:rPr>
            </w:pPr>
            <w:r w:rsidRPr="00955DD0">
              <w:rPr>
                <w:b/>
                <w:sz w:val="20"/>
                <w:szCs w:val="20"/>
              </w:rPr>
              <w:t>Резолюции</w:t>
            </w:r>
          </w:p>
        </w:tc>
        <w:tc>
          <w:tcPr>
            <w:tcW w:w="12098" w:type="dxa"/>
            <w:gridSpan w:val="2"/>
          </w:tcPr>
          <w:p w14:paraId="232C8F3C" w14:textId="009EC94C" w:rsidR="002D4997" w:rsidRPr="00955DD0" w:rsidRDefault="002D4997" w:rsidP="00646D9C">
            <w:pPr>
              <w:rPr>
                <w:rFonts w:cstheme="minorHAnsi"/>
                <w:sz w:val="20"/>
                <w:szCs w:val="20"/>
              </w:rPr>
            </w:pPr>
            <w:r w:rsidRPr="00955DD0">
              <w:rPr>
                <w:rFonts w:cstheme="minorHAnsi"/>
                <w:sz w:val="20"/>
                <w:szCs w:val="20"/>
              </w:rPr>
              <w:t xml:space="preserve">205 ПК; 16, 30, 37, 85, 89, 90 ВКРЭ </w:t>
            </w:r>
          </w:p>
        </w:tc>
      </w:tr>
      <w:tr w:rsidR="002D4997" w:rsidRPr="00955DD0" w14:paraId="2B0CFF66" w14:textId="77777777" w:rsidTr="569BBD16">
        <w:tc>
          <w:tcPr>
            <w:tcW w:w="2781" w:type="dxa"/>
          </w:tcPr>
          <w:p w14:paraId="785EE2CE" w14:textId="327C7E7D" w:rsidR="002D4997" w:rsidRPr="00955DD0" w:rsidRDefault="002D4997" w:rsidP="00646D9C">
            <w:pPr>
              <w:jc w:val="left"/>
              <w:rPr>
                <w:b/>
                <w:sz w:val="20"/>
                <w:szCs w:val="20"/>
              </w:rPr>
            </w:pPr>
            <w:r w:rsidRPr="00955DD0">
              <w:rPr>
                <w:b/>
                <w:sz w:val="20"/>
                <w:szCs w:val="20"/>
              </w:rPr>
              <w:t>Вопросы исследовательских комиссий</w:t>
            </w:r>
            <w:r w:rsidRPr="00955DD0">
              <w:rPr>
                <w:sz w:val="20"/>
                <w:szCs w:val="20"/>
              </w:rPr>
              <w:t xml:space="preserve"> </w:t>
            </w:r>
          </w:p>
        </w:tc>
        <w:tc>
          <w:tcPr>
            <w:tcW w:w="12098" w:type="dxa"/>
            <w:gridSpan w:val="2"/>
          </w:tcPr>
          <w:p w14:paraId="6B2FFD15" w14:textId="04BBC41E" w:rsidR="002D4997" w:rsidRPr="00955DD0" w:rsidRDefault="002D4997" w:rsidP="00646D9C">
            <w:pPr>
              <w:rPr>
                <w:rFonts w:cstheme="minorHAnsi"/>
                <w:sz w:val="20"/>
                <w:szCs w:val="20"/>
              </w:rPr>
            </w:pPr>
            <w:r w:rsidRPr="00955DD0">
              <w:rPr>
                <w:sz w:val="20"/>
                <w:szCs w:val="20"/>
              </w:rPr>
              <w:t>Вопросы 1/2 (Умные сообщества) и 2/2 (Опорные технологии) 2-й Исследовательской комиссии</w:t>
            </w:r>
            <w:r w:rsidR="004739A9">
              <w:rPr>
                <w:sz w:val="20"/>
                <w:szCs w:val="20"/>
              </w:rPr>
              <w:t>, касающиеся</w:t>
            </w:r>
            <w:r w:rsidRPr="00955DD0">
              <w:rPr>
                <w:sz w:val="20"/>
                <w:szCs w:val="20"/>
              </w:rPr>
              <w:t xml:space="preserve"> цифровой трансформации.</w:t>
            </w:r>
            <w:r w:rsidRPr="00955DD0">
              <w:rPr>
                <w:rFonts w:cstheme="minorHAnsi"/>
                <w:sz w:val="20"/>
                <w:szCs w:val="20"/>
              </w:rPr>
              <w:t xml:space="preserve"> 1/2, 2/2</w:t>
            </w:r>
          </w:p>
        </w:tc>
      </w:tr>
    </w:tbl>
    <w:tbl>
      <w:tblPr>
        <w:tblStyle w:val="TableGrid4"/>
        <w:tblpPr w:leftFromText="180" w:rightFromText="180" w:vertAnchor="page" w:horzAnchor="margin" w:tblpY="1410"/>
        <w:tblW w:w="14879"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11798"/>
        <w:gridCol w:w="3081"/>
      </w:tblGrid>
      <w:tr w:rsidR="00CE5D94" w:rsidRPr="00955DD0" w14:paraId="254A1916" w14:textId="77777777" w:rsidTr="00102241">
        <w:trPr>
          <w:trHeight w:val="300"/>
        </w:trPr>
        <w:tc>
          <w:tcPr>
            <w:tcW w:w="14879" w:type="dxa"/>
            <w:gridSpan w:val="2"/>
            <w:tcBorders>
              <w:bottom w:val="dotted" w:sz="4" w:space="0" w:color="0070C0"/>
            </w:tcBorders>
            <w:shd w:val="clear" w:color="auto" w:fill="2F5496"/>
            <w:vAlign w:val="center"/>
          </w:tcPr>
          <w:p w14:paraId="090FB716" w14:textId="77777777" w:rsidR="002D4997" w:rsidRPr="00955DD0" w:rsidRDefault="002D4997" w:rsidP="00B53511">
            <w:pPr>
              <w:pStyle w:val="Heading2"/>
              <w:keepNext w:val="0"/>
              <w:keepLines w:val="0"/>
              <w:jc w:val="center"/>
              <w:outlineLvl w:val="1"/>
              <w:rPr>
                <w:rFonts w:ascii="Calibri" w:eastAsia="Times New Roman" w:hAnsi="Calibri" w:cstheme="minorBidi"/>
                <w:bCs/>
                <w:i/>
                <w:iCs/>
                <w:color w:val="FFFFFF" w:themeColor="background1"/>
                <w:sz w:val="22"/>
              </w:rPr>
            </w:pPr>
            <w:bookmarkStart w:id="15" w:name="_Toc213429003"/>
            <w:r w:rsidRPr="00955DD0">
              <w:rPr>
                <w:rFonts w:ascii="Calibri" w:eastAsia="Times New Roman" w:hAnsi="Calibri" w:cstheme="minorBidi"/>
                <w:bCs/>
                <w:i/>
                <w:iCs/>
                <w:color w:val="FFFFFF" w:themeColor="background1"/>
                <w:sz w:val="22"/>
              </w:rPr>
              <w:lastRenderedPageBreak/>
              <w:t>Приоритет 3 МСЭ-D: Благоприятная политическая и регуляторная среда</w:t>
            </w:r>
            <w:bookmarkEnd w:id="15"/>
          </w:p>
          <w:p w14:paraId="3C6C6421" w14:textId="3AEF8316" w:rsidR="00244DEB" w:rsidRPr="009A6215" w:rsidRDefault="002D4997" w:rsidP="00B53511">
            <w:pPr>
              <w:spacing w:after="40"/>
              <w:jc w:val="center"/>
              <w:rPr>
                <w:rFonts w:cstheme="minorBidi"/>
                <w:b/>
                <w:i/>
                <w:color w:val="FFFFFF" w:themeColor="background1"/>
              </w:rPr>
            </w:pPr>
            <w:r w:rsidRPr="009A6215">
              <w:rPr>
                <w:rFonts w:ascii="Calibri" w:eastAsia="Times New Roman" w:hAnsi="Calibri" w:cstheme="minorBidi"/>
                <w:b/>
                <w:bCs/>
                <w:i/>
                <w:iCs/>
                <w:color w:val="FFFFFF" w:themeColor="background1"/>
              </w:rPr>
              <w:t>Содействие благоприятной политической и регуляторной среде, способствующей устойчивому развитию электросвязи/ИКТ</w:t>
            </w:r>
          </w:p>
        </w:tc>
      </w:tr>
      <w:tr w:rsidR="00CE5D94" w:rsidRPr="00955DD0" w14:paraId="7C65487D" w14:textId="77777777" w:rsidTr="006E6B0B">
        <w:trPr>
          <w:trHeight w:val="300"/>
        </w:trPr>
        <w:tc>
          <w:tcPr>
            <w:tcW w:w="14879" w:type="dxa"/>
            <w:gridSpan w:val="2"/>
            <w:tcBorders>
              <w:bottom w:val="dotted" w:sz="4" w:space="0" w:color="0070C0"/>
            </w:tcBorders>
            <w:shd w:val="clear" w:color="auto" w:fill="E5DFEC" w:themeFill="accent4" w:themeFillTint="33"/>
          </w:tcPr>
          <w:p w14:paraId="06E4BF23" w14:textId="77777777" w:rsidR="002D4997" w:rsidRPr="00955DD0" w:rsidRDefault="002D4997" w:rsidP="00646D9C">
            <w:pPr>
              <w:pStyle w:val="Heading3"/>
              <w:outlineLvl w:val="2"/>
              <w:rPr>
                <w:rFonts w:eastAsiaTheme="minorHAnsi" w:cstheme="minorBidi"/>
                <w:color w:val="0070C0"/>
                <w:sz w:val="22"/>
              </w:rPr>
            </w:pPr>
            <w:bookmarkStart w:id="16" w:name="_Toc213429004"/>
            <w:r w:rsidRPr="00955DD0">
              <w:rPr>
                <w:rFonts w:eastAsiaTheme="minorHAnsi" w:cstheme="minorBidi"/>
                <w:color w:val="0070C0"/>
                <w:sz w:val="22"/>
              </w:rPr>
              <w:t>Развитие потенциала</w:t>
            </w:r>
            <w:bookmarkEnd w:id="16"/>
            <w:r w:rsidRPr="00955DD0">
              <w:rPr>
                <w:rFonts w:eastAsiaTheme="minorHAnsi" w:cstheme="minorBidi"/>
                <w:color w:val="0070C0"/>
                <w:sz w:val="22"/>
              </w:rPr>
              <w:t xml:space="preserve"> </w:t>
            </w:r>
          </w:p>
          <w:p w14:paraId="74F1D42A" w14:textId="10855E2F" w:rsidR="00244DEB" w:rsidRPr="00955DD0" w:rsidRDefault="002D4997" w:rsidP="00102241">
            <w:pPr>
              <w:keepNext/>
              <w:tabs>
                <w:tab w:val="clear" w:pos="794"/>
                <w:tab w:val="clear" w:pos="1191"/>
                <w:tab w:val="clear" w:pos="1588"/>
                <w:tab w:val="clear" w:pos="1985"/>
              </w:tabs>
              <w:overflowPunct/>
              <w:autoSpaceDE/>
              <w:autoSpaceDN/>
              <w:adjustRightInd/>
              <w:spacing w:before="0" w:after="40"/>
              <w:jc w:val="left"/>
              <w:textAlignment w:val="auto"/>
              <w:rPr>
                <w:rFonts w:cstheme="minorHAnsi"/>
                <w:b/>
                <w:bCs/>
                <w:color w:val="FFFFFF"/>
              </w:rPr>
            </w:pPr>
            <w:r w:rsidRPr="00955DD0">
              <w:rPr>
                <w:rFonts w:cstheme="minorHAnsi"/>
                <w:b/>
                <w:bCs/>
                <w:i/>
                <w:iCs/>
              </w:rPr>
              <w:t>Конечный результат:</w:t>
            </w:r>
            <w:r w:rsidRPr="00955DD0">
              <w:t xml:space="preserve"> </w:t>
            </w:r>
            <w:r w:rsidRPr="00955DD0">
              <w:rPr>
                <w:rFonts w:eastAsiaTheme="minorHAnsi" w:cstheme="minorBidi"/>
                <w:i/>
                <w:iCs/>
              </w:rPr>
              <w:t>укрепление человеческого и институционального потенциала членов МСЭ в области электросвязи/ИКТ для использования всех возможностей цифровой экономики и цифрового общества</w:t>
            </w:r>
          </w:p>
        </w:tc>
      </w:tr>
      <w:tr w:rsidR="00FE1231" w:rsidRPr="00955DD0" w14:paraId="008DB9EA" w14:textId="77777777" w:rsidTr="00102241">
        <w:trPr>
          <w:trHeight w:val="373"/>
        </w:trPr>
        <w:tc>
          <w:tcPr>
            <w:tcW w:w="14879" w:type="dxa"/>
            <w:gridSpan w:val="2"/>
            <w:shd w:val="clear" w:color="auto" w:fill="FFFFFF" w:themeFill="background1"/>
            <w:vAlign w:val="center"/>
          </w:tcPr>
          <w:p w14:paraId="48E12679" w14:textId="3A82E5BD" w:rsidR="00FE1231" w:rsidRPr="00955DD0" w:rsidRDefault="002D4997" w:rsidP="00102241">
            <w:pPr>
              <w:keepNext/>
              <w:tabs>
                <w:tab w:val="clear" w:pos="794"/>
                <w:tab w:val="clear" w:pos="1191"/>
                <w:tab w:val="clear" w:pos="1588"/>
                <w:tab w:val="clear" w:pos="1985"/>
              </w:tabs>
              <w:overflowPunct/>
              <w:autoSpaceDE/>
              <w:autoSpaceDN/>
              <w:adjustRightInd/>
              <w:spacing w:before="0"/>
              <w:jc w:val="center"/>
              <w:textAlignment w:val="auto"/>
              <w:rPr>
                <w:rFonts w:cstheme="minorBidi"/>
                <w:b/>
                <w:color w:val="0070C0"/>
              </w:rPr>
            </w:pPr>
            <w:r w:rsidRPr="00955DD0">
              <w:rPr>
                <w:rFonts w:cstheme="minorHAnsi"/>
                <w:b/>
                <w:bCs/>
                <w:color w:val="0070C0"/>
              </w:rPr>
              <w:t>Намеченные результаты деятельности</w:t>
            </w:r>
          </w:p>
        </w:tc>
      </w:tr>
      <w:tr w:rsidR="002D4997" w:rsidRPr="00955DD0" w14:paraId="1082DA1E" w14:textId="77777777" w:rsidTr="00102241">
        <w:tc>
          <w:tcPr>
            <w:tcW w:w="11798" w:type="dxa"/>
            <w:tcBorders>
              <w:top w:val="dotted" w:sz="4" w:space="0" w:color="0070C0"/>
              <w:left w:val="dotted" w:sz="4" w:space="0" w:color="0070C0"/>
              <w:bottom w:val="dotted" w:sz="4" w:space="0" w:color="0070C0"/>
              <w:right w:val="dotted" w:sz="4" w:space="0" w:color="0070C0"/>
            </w:tcBorders>
          </w:tcPr>
          <w:p w14:paraId="67A78F9B" w14:textId="01A85D32" w:rsidR="002D4997" w:rsidRPr="00955DD0" w:rsidRDefault="002D4997" w:rsidP="00646D9C">
            <w:pPr>
              <w:spacing w:before="0"/>
              <w:rPr>
                <w:sz w:val="20"/>
                <w:szCs w:val="20"/>
              </w:rPr>
            </w:pPr>
            <w:r w:rsidRPr="00955DD0">
              <w:rPr>
                <w:rFonts w:ascii="Calibri" w:hAnsi="Calibri" w:cs="Calibri"/>
                <w:sz w:val="20"/>
                <w:szCs w:val="20"/>
              </w:rPr>
              <w:t xml:space="preserve">Период с 2023 по 2025 год был отмечен усилиями по переосмыслению развития потенциала как краеугольного камня цифровой трансформации. БРЭ продолжило реализацию высококачественных программ обучения по всей своей глобальной сети. Мероприятия проводились через Академию МСЭ, центры профессиональной подготовки Академии МСЭ (АТС) и в рамках инициативы "Центры цифровой трансформации" (DTC), что обеспечило значимое влияние на </w:t>
            </w:r>
            <w:r w:rsidR="006F7FCD">
              <w:rPr>
                <w:rFonts w:ascii="Calibri" w:hAnsi="Calibri" w:cs="Calibri"/>
                <w:sz w:val="20"/>
                <w:szCs w:val="20"/>
              </w:rPr>
              <w:t>правительства</w:t>
            </w:r>
            <w:r w:rsidRPr="00955DD0">
              <w:rPr>
                <w:rFonts w:ascii="Calibri" w:hAnsi="Calibri" w:cs="Calibri"/>
                <w:sz w:val="20"/>
                <w:szCs w:val="20"/>
              </w:rPr>
              <w:t>, регуляторные органы, учреждения и граждан во всем мире. Особое внимание, уделяемое</w:t>
            </w:r>
            <w:r w:rsidRPr="00955DD0">
              <w:rPr>
                <w:sz w:val="20"/>
                <w:szCs w:val="20"/>
              </w:rPr>
              <w:t xml:space="preserve"> </w:t>
            </w:r>
            <w:r w:rsidRPr="00955DD0">
              <w:rPr>
                <w:rFonts w:ascii="Calibri" w:hAnsi="Calibri" w:cs="Calibri"/>
                <w:sz w:val="20"/>
                <w:szCs w:val="20"/>
              </w:rPr>
              <w:t>недостаточно обслуживаемым группам населения, включая женщин, молодежь и маргинализированные сообщества, обеспечило справедливое распределение преимуществ цифровой грамотности и углубленной технической подготовки. Этот период ознаменовался признанием того, что потенциал цифровой трансформации невозможно реализовать в полной мере без развития человеческого потенциала в качестве ее основы.</w:t>
            </w:r>
          </w:p>
          <w:p w14:paraId="223D10E4" w14:textId="77777777" w:rsidR="002D4997" w:rsidRPr="00955DD0" w:rsidRDefault="002D4997" w:rsidP="00646D9C">
            <w:pPr>
              <w:spacing w:before="0"/>
              <w:rPr>
                <w:sz w:val="20"/>
                <w:szCs w:val="20"/>
              </w:rPr>
            </w:pPr>
          </w:p>
          <w:p w14:paraId="1BBDCC0E" w14:textId="20CB917E" w:rsidR="002D4997" w:rsidRPr="00955DD0" w:rsidRDefault="002D4997" w:rsidP="00646D9C">
            <w:pPr>
              <w:spacing w:before="0"/>
              <w:rPr>
                <w:rFonts w:ascii="Calibri" w:hAnsi="Calibri" w:cs="Calibri"/>
                <w:sz w:val="20"/>
                <w:szCs w:val="20"/>
              </w:rPr>
            </w:pPr>
            <w:r w:rsidRPr="00955DD0">
              <w:rPr>
                <w:rFonts w:ascii="Calibri" w:hAnsi="Calibri" w:cs="Calibri"/>
                <w:sz w:val="20"/>
                <w:szCs w:val="20"/>
              </w:rPr>
              <w:t xml:space="preserve">Одним из ключевых институциональных достижений является запуск </w:t>
            </w:r>
            <w:r w:rsidRPr="00955DD0">
              <w:rPr>
                <w:rStyle w:val="Hyperlink"/>
                <w:rFonts w:ascii="Calibri" w:hAnsi="Calibri" w:cs="Calibri"/>
                <w:color w:val="auto"/>
                <w:sz w:val="20"/>
                <w:szCs w:val="20"/>
                <w:u w:val="none"/>
              </w:rPr>
              <w:t xml:space="preserve">в 2023 году по итогам ВКРЭ-22, на которой члены МСЭ приняли пересмотренную Резолюцию 73, </w:t>
            </w:r>
            <w:r w:rsidRPr="00955DD0">
              <w:rPr>
                <w:rFonts w:ascii="Calibri" w:hAnsi="Calibri" w:cs="Calibri"/>
                <w:sz w:val="20"/>
                <w:szCs w:val="20"/>
              </w:rPr>
              <w:t xml:space="preserve">программы организации </w:t>
            </w:r>
            <w:hyperlink r:id="rId78">
              <w:r w:rsidRPr="00955DD0">
                <w:rPr>
                  <w:rStyle w:val="Hyperlink"/>
                  <w:rFonts w:ascii="Calibri" w:hAnsi="Calibri" w:cs="Calibri"/>
                  <w:sz w:val="20"/>
                  <w:szCs w:val="20"/>
                </w:rPr>
                <w:t>центров профессиональной подготовки Академии МСЭ (ATC)</w:t>
              </w:r>
            </w:hyperlink>
            <w:r w:rsidRPr="00955DD0">
              <w:rPr>
                <w:rStyle w:val="Hyperlink"/>
                <w:rFonts w:ascii="Calibri" w:hAnsi="Calibri" w:cs="Calibri"/>
                <w:color w:val="auto"/>
                <w:sz w:val="20"/>
                <w:szCs w:val="20"/>
                <w:u w:val="none"/>
              </w:rPr>
              <w:t>, заменивших центры профессионального мастерства МСЭ.</w:t>
            </w:r>
            <w:r w:rsidRPr="00955DD0">
              <w:rPr>
                <w:sz w:val="20"/>
                <w:szCs w:val="20"/>
              </w:rPr>
              <w:t xml:space="preserve"> </w:t>
            </w:r>
            <w:r w:rsidRPr="00955DD0">
              <w:rPr>
                <w:rFonts w:ascii="Calibri" w:hAnsi="Calibri" w:cs="Calibri"/>
                <w:sz w:val="20"/>
                <w:szCs w:val="20"/>
              </w:rPr>
              <w:t>ATC – это признанные на международном уровне учреждения, обеспечивающие высококачественную подготовку кадров среднего и старшего звена с уделением особого внимания потребностям развивающихся стран. Учреждения, участвующие в программе, остаются основными партнерами МСЭ по развитию потенциала, обеспечивая проведение почти 40 процентов всех учебных курсов на платформе Академии МСЭ. Сеть собрала мировой опыт в 14 аккредитованных институтах, выбранных за их способность проводить углубленную подготовку кадров в таких областях, как управление использованием спектра, охват цифровыми технологиями, кибербезопасность, политика и регулирование.</w:t>
            </w:r>
            <w:r w:rsidRPr="00955DD0">
              <w:rPr>
                <w:sz w:val="20"/>
                <w:szCs w:val="20"/>
              </w:rPr>
              <w:t xml:space="preserve"> </w:t>
            </w:r>
            <w:r w:rsidRPr="00955DD0">
              <w:rPr>
                <w:rFonts w:ascii="Calibri" w:hAnsi="Calibri" w:cs="Calibri"/>
                <w:sz w:val="20"/>
                <w:szCs w:val="20"/>
              </w:rPr>
              <w:t>С момента запуска программы в январе 2023 года по август 2025 года 14 ATC провели 146 курсов и выдали сертификаты об их окончании 3,5 тыс. учащихся. Большинство уча</w:t>
            </w:r>
            <w:r w:rsidR="006F7FCD">
              <w:rPr>
                <w:rFonts w:ascii="Calibri" w:hAnsi="Calibri" w:cs="Calibri"/>
                <w:sz w:val="20"/>
                <w:szCs w:val="20"/>
              </w:rPr>
              <w:t>стников</w:t>
            </w:r>
            <w:r w:rsidRPr="00955DD0">
              <w:rPr>
                <w:rFonts w:ascii="Calibri" w:hAnsi="Calibri" w:cs="Calibri"/>
                <w:sz w:val="20"/>
                <w:szCs w:val="20"/>
              </w:rPr>
              <w:t xml:space="preserve"> представляют организации государственного сектора (министерства, регуляторные органы) и объединения электросвязи, за которыми следуют академические учреждения, частные предприятия и другие организации. Участники прибывают из Государств-Членов, причем 81 процент – из развивающихся стран. Ежегодные координационные совещания обеспечили согласование стандартов, что позволило ATC выступать не только в качестве поставщиков услуг профессиональной подготовки, но и в качестве центров обмена знаниями и контроля качества.</w:t>
            </w:r>
          </w:p>
          <w:p w14:paraId="5B49E4AA" w14:textId="77777777" w:rsidR="002D4997" w:rsidRPr="00955DD0" w:rsidRDefault="002D4997" w:rsidP="00646D9C">
            <w:pPr>
              <w:spacing w:before="0"/>
              <w:jc w:val="left"/>
              <w:rPr>
                <w:rFonts w:ascii="Calibri" w:hAnsi="Calibri" w:cs="Calibri"/>
                <w:sz w:val="20"/>
                <w:szCs w:val="20"/>
              </w:rPr>
            </w:pPr>
          </w:p>
          <w:p w14:paraId="3CD634B6" w14:textId="77777777" w:rsidR="002D4997" w:rsidRPr="00955DD0" w:rsidRDefault="002D4997" w:rsidP="00646D9C">
            <w:pPr>
              <w:spacing w:after="120"/>
              <w:textAlignment w:val="auto"/>
              <w:rPr>
                <w:rFonts w:ascii="Calibri" w:hAnsi="Calibri" w:cs="Calibri"/>
                <w:sz w:val="20"/>
                <w:szCs w:val="20"/>
              </w:rPr>
            </w:pPr>
            <w:r w:rsidRPr="00955DD0">
              <w:rPr>
                <w:rFonts w:ascii="Calibri" w:hAnsi="Calibri" w:cs="Calibri"/>
                <w:sz w:val="20"/>
                <w:szCs w:val="20"/>
              </w:rPr>
              <w:t xml:space="preserve">Еще одним важным событием стало расширение платформы Академии МСЭ, которая превратилась в ведущую площадку для развития цифровых навыков во всем мире. К концу августа 2025 года число пользователей почти удвоилось, превысив </w:t>
            </w:r>
            <w:r w:rsidRPr="00955DD0">
              <w:rPr>
                <w:rFonts w:ascii="Calibri" w:hAnsi="Calibri" w:cs="Calibri"/>
                <w:b/>
                <w:bCs/>
                <w:sz w:val="20"/>
                <w:szCs w:val="20"/>
              </w:rPr>
              <w:t>75</w:t>
            </w:r>
            <w:r w:rsidRPr="00955DD0">
              <w:rPr>
                <w:rFonts w:ascii="Calibri" w:hAnsi="Calibri" w:cs="Calibri"/>
                <w:b/>
                <w:sz w:val="20"/>
                <w:szCs w:val="20"/>
              </w:rPr>
              <w:t xml:space="preserve"> тыс.</w:t>
            </w:r>
            <w:r w:rsidRPr="00955DD0">
              <w:rPr>
                <w:rFonts w:ascii="Calibri" w:hAnsi="Calibri" w:cs="Calibri"/>
                <w:sz w:val="20"/>
                <w:szCs w:val="20"/>
              </w:rPr>
              <w:t xml:space="preserve">, причем подавляющее большинство – около 80 процентов – пользователи из развивающихся стран. Доля женщин среди новых пользователей выросла до 40 процентов, что почти вдвое превышает показатель 2019 года. </w:t>
            </w:r>
          </w:p>
          <w:p w14:paraId="00B0F3A0" w14:textId="25D0C577" w:rsidR="002D4997" w:rsidRPr="00955DD0" w:rsidRDefault="002D4997" w:rsidP="00646D9C">
            <w:pPr>
              <w:spacing w:after="120"/>
              <w:textAlignment w:val="auto"/>
              <w:rPr>
                <w:rFonts w:ascii="Calibri" w:hAnsi="Calibri" w:cs="Calibri"/>
                <w:sz w:val="20"/>
                <w:szCs w:val="20"/>
              </w:rPr>
            </w:pPr>
            <w:r w:rsidRPr="00955DD0">
              <w:rPr>
                <w:rFonts w:ascii="Calibri" w:hAnsi="Calibri" w:cs="Calibri"/>
                <w:sz w:val="20"/>
                <w:szCs w:val="20"/>
              </w:rPr>
              <w:lastRenderedPageBreak/>
              <w:t>С 2023 года проведено более 400 учебных курсов, из них 70 процентов – в режиме онлайн, что обеспечивает масштабируемость и доступность, а остальные – в традиционных аудиториях, где участники могут обмениваться опытом. Показатели успешного окончания курсов постоянно превышают отраслевые нормы, увеличившись с 68 процентов для очных курсов и 28 процентов для онлайн-курсов в 2023 году соответственно до 90 и 45 процентов в 2025 году. Этот прогресс отражает постоянные усилия по повышению качества обучения и укреплению взаимодействия с</w:t>
            </w:r>
            <w:r w:rsidR="00C234BD">
              <w:rPr>
                <w:rFonts w:ascii="Calibri" w:hAnsi="Calibri" w:cs="Calibri"/>
                <w:sz w:val="20"/>
                <w:szCs w:val="20"/>
              </w:rPr>
              <w:t>о слушателями</w:t>
            </w:r>
            <w:r w:rsidRPr="00955DD0">
              <w:rPr>
                <w:rFonts w:ascii="Calibri" w:hAnsi="Calibri" w:cs="Calibri"/>
                <w:sz w:val="20"/>
                <w:szCs w:val="20"/>
              </w:rPr>
              <w:t xml:space="preserve">. Всего было выдано более 15 тыс. сертификатов, подтверждающих достижения участников и предоставляющих им возможность карьерного роста. </w:t>
            </w:r>
          </w:p>
          <w:p w14:paraId="1F7EFBDF" w14:textId="32E4C930" w:rsidR="002D4997" w:rsidRPr="00955DD0" w:rsidRDefault="00C234BD" w:rsidP="00646D9C">
            <w:pPr>
              <w:spacing w:after="120"/>
              <w:textAlignment w:val="auto"/>
              <w:rPr>
                <w:rFonts w:ascii="Calibri" w:hAnsi="Calibri" w:cs="Calibri"/>
                <w:sz w:val="20"/>
                <w:szCs w:val="20"/>
              </w:rPr>
            </w:pPr>
            <w:r>
              <w:rPr>
                <w:rFonts w:ascii="Calibri" w:hAnsi="Calibri" w:cs="Calibri"/>
                <w:sz w:val="20"/>
                <w:szCs w:val="20"/>
              </w:rPr>
              <w:t xml:space="preserve">Перечень учебных программ </w:t>
            </w:r>
            <w:r w:rsidR="002D4997" w:rsidRPr="00955DD0">
              <w:rPr>
                <w:rFonts w:ascii="Calibri" w:hAnsi="Calibri" w:cs="Calibri"/>
                <w:sz w:val="20"/>
                <w:szCs w:val="20"/>
              </w:rPr>
              <w:t xml:space="preserve">курсов был расширен и включает такие новые направления, как искусственный интеллект, квантовые технологии и управление данными, продолжая при этом предлагать давно существующие программы по управлению использованием спектра, регулированию и цифровой политике. Уровень удовлетворенности учащихся остается стабильно высоким: 98 процентов слушателей положительно оценили курсы, что подтверждает актуальность и доступность платформы Академии МСЭ. Оценки по итогам обучения, собираемые с 2024 года в рамках новой комплексной системы оценки качества обучения, демонстрируют заметное повышение квалификации участников, которые </w:t>
            </w:r>
            <w:r>
              <w:rPr>
                <w:rFonts w:ascii="Calibri" w:hAnsi="Calibri" w:cs="Calibri"/>
                <w:sz w:val="20"/>
                <w:szCs w:val="20"/>
              </w:rPr>
              <w:t>сообщили о</w:t>
            </w:r>
            <w:r w:rsidR="002D4997" w:rsidRPr="00955DD0">
              <w:rPr>
                <w:rFonts w:ascii="Calibri" w:hAnsi="Calibri" w:cs="Calibri"/>
                <w:sz w:val="20"/>
                <w:szCs w:val="20"/>
              </w:rPr>
              <w:t xml:space="preserve"> </w:t>
            </w:r>
            <w:r>
              <w:rPr>
                <w:rFonts w:ascii="Calibri" w:hAnsi="Calibri" w:cs="Calibri"/>
                <w:sz w:val="20"/>
                <w:szCs w:val="20"/>
              </w:rPr>
              <w:t>повышении своего профессионального уровня</w:t>
            </w:r>
            <w:r w:rsidR="002D4997" w:rsidRPr="00955DD0">
              <w:rPr>
                <w:rFonts w:ascii="Calibri" w:hAnsi="Calibri" w:cs="Calibri"/>
                <w:sz w:val="20"/>
                <w:szCs w:val="20"/>
              </w:rPr>
              <w:t xml:space="preserve"> после окончания курса, а также </w:t>
            </w:r>
            <w:r>
              <w:rPr>
                <w:rFonts w:ascii="Calibri" w:hAnsi="Calibri" w:cs="Calibri"/>
                <w:sz w:val="20"/>
                <w:szCs w:val="20"/>
              </w:rPr>
              <w:t xml:space="preserve">отметили </w:t>
            </w:r>
            <w:r w:rsidR="002D4997" w:rsidRPr="00955DD0">
              <w:rPr>
                <w:rFonts w:ascii="Calibri" w:hAnsi="Calibri" w:cs="Calibri"/>
                <w:sz w:val="20"/>
                <w:szCs w:val="20"/>
              </w:rPr>
              <w:t xml:space="preserve">высокую востребованность знаний, полученных в ходе обучения, в их текущей работе. Эти результаты воплотились в реальные практические изменения: выпускники, среди прочего, </w:t>
            </w:r>
            <w:r w:rsidR="002D4997" w:rsidRPr="00955DD0">
              <w:rPr>
                <w:rFonts w:ascii="Calibri" w:hAnsi="Calibri" w:cs="Calibri"/>
                <w:b/>
                <w:sz w:val="20"/>
                <w:szCs w:val="20"/>
              </w:rPr>
              <w:t xml:space="preserve">укрепили национальные системы мониторинга кибербезопасности, привели внутренние процессы в соответствие с новыми законами о защите данных, внесли вклад в разработку правил в отношении электронных отходов и разработали стратегии </w:t>
            </w:r>
            <w:r w:rsidR="00457D32">
              <w:rPr>
                <w:rFonts w:ascii="Calibri" w:hAnsi="Calibri" w:cs="Calibri"/>
                <w:b/>
                <w:sz w:val="20"/>
                <w:szCs w:val="20"/>
              </w:rPr>
              <w:t>в области</w:t>
            </w:r>
            <w:r w:rsidR="002D4997" w:rsidRPr="00955DD0">
              <w:rPr>
                <w:rFonts w:ascii="Calibri" w:hAnsi="Calibri" w:cs="Calibri"/>
                <w:b/>
                <w:sz w:val="20"/>
                <w:szCs w:val="20"/>
              </w:rPr>
              <w:t xml:space="preserve"> широкополосной связ</w:t>
            </w:r>
            <w:r w:rsidR="00457D32">
              <w:rPr>
                <w:rFonts w:ascii="Calibri" w:hAnsi="Calibri" w:cs="Calibri"/>
                <w:b/>
                <w:sz w:val="20"/>
                <w:szCs w:val="20"/>
              </w:rPr>
              <w:t>и</w:t>
            </w:r>
            <w:r w:rsidR="002D4997" w:rsidRPr="00955DD0">
              <w:rPr>
                <w:rFonts w:ascii="Calibri" w:hAnsi="Calibri" w:cs="Calibri"/>
                <w:b/>
                <w:sz w:val="20"/>
                <w:szCs w:val="20"/>
              </w:rPr>
              <w:t xml:space="preserve"> </w:t>
            </w:r>
            <w:r w:rsidR="00457D32">
              <w:rPr>
                <w:rFonts w:ascii="Calibri" w:hAnsi="Calibri" w:cs="Calibri"/>
                <w:b/>
                <w:sz w:val="20"/>
                <w:szCs w:val="20"/>
              </w:rPr>
              <w:t xml:space="preserve">для </w:t>
            </w:r>
            <w:r w:rsidR="00457D32" w:rsidRPr="00457D32">
              <w:rPr>
                <w:rFonts w:ascii="Calibri" w:hAnsi="Calibri" w:cs="Calibri"/>
                <w:b/>
                <w:sz w:val="20"/>
                <w:szCs w:val="20"/>
              </w:rPr>
              <w:t>обслуживаемых в недостаточной степени районов</w:t>
            </w:r>
            <w:r w:rsidR="002D4997" w:rsidRPr="00955DD0">
              <w:rPr>
                <w:rFonts w:ascii="Calibri" w:hAnsi="Calibri" w:cs="Calibri"/>
                <w:sz w:val="20"/>
                <w:szCs w:val="20"/>
              </w:rPr>
              <w:t xml:space="preserve">. Многие из них также стали </w:t>
            </w:r>
            <w:r w:rsidR="00457D32">
              <w:rPr>
                <w:rFonts w:ascii="Calibri" w:hAnsi="Calibri" w:cs="Calibri"/>
                <w:sz w:val="20"/>
                <w:szCs w:val="20"/>
              </w:rPr>
              <w:t>оказывать наставническую помощь</w:t>
            </w:r>
            <w:r w:rsidR="002D4997" w:rsidRPr="00955DD0">
              <w:rPr>
                <w:rFonts w:ascii="Calibri" w:hAnsi="Calibri" w:cs="Calibri"/>
                <w:sz w:val="20"/>
                <w:szCs w:val="20"/>
              </w:rPr>
              <w:t>, провод</w:t>
            </w:r>
            <w:r w:rsidR="00457D32">
              <w:rPr>
                <w:rFonts w:ascii="Calibri" w:hAnsi="Calibri" w:cs="Calibri"/>
                <w:sz w:val="20"/>
                <w:szCs w:val="20"/>
              </w:rPr>
              <w:t>ить</w:t>
            </w:r>
            <w:r w:rsidR="002D4997" w:rsidRPr="00955DD0">
              <w:rPr>
                <w:rFonts w:ascii="Calibri" w:hAnsi="Calibri" w:cs="Calibri"/>
                <w:sz w:val="20"/>
                <w:szCs w:val="20"/>
              </w:rPr>
              <w:t xml:space="preserve"> внутренние семинары-практикумы или пересматрива</w:t>
            </w:r>
            <w:r w:rsidR="00457D32">
              <w:rPr>
                <w:rFonts w:ascii="Calibri" w:hAnsi="Calibri" w:cs="Calibri"/>
                <w:sz w:val="20"/>
                <w:szCs w:val="20"/>
              </w:rPr>
              <w:t>ть</w:t>
            </w:r>
            <w:r w:rsidR="002D4997" w:rsidRPr="00955DD0">
              <w:rPr>
                <w:rFonts w:ascii="Calibri" w:hAnsi="Calibri" w:cs="Calibri"/>
                <w:sz w:val="20"/>
                <w:szCs w:val="20"/>
              </w:rPr>
              <w:t xml:space="preserve"> институциональные структуры</w:t>
            </w:r>
            <w:r>
              <w:rPr>
                <w:rFonts w:ascii="Calibri" w:hAnsi="Calibri" w:cs="Calibri"/>
                <w:sz w:val="20"/>
                <w:szCs w:val="20"/>
              </w:rPr>
              <w:t>; таким образом,</w:t>
            </w:r>
            <w:r w:rsidR="002D4997" w:rsidRPr="00955DD0">
              <w:rPr>
                <w:rFonts w:ascii="Calibri" w:hAnsi="Calibri" w:cs="Calibri"/>
                <w:sz w:val="20"/>
                <w:szCs w:val="20"/>
              </w:rPr>
              <w:t xml:space="preserve"> положительный эффект выходит далеко за пределы индивидуальной пользы для учащихся. </w:t>
            </w:r>
          </w:p>
          <w:p w14:paraId="65915D12" w14:textId="5F442736" w:rsidR="002D4997" w:rsidRPr="00955DD0" w:rsidRDefault="002D4997" w:rsidP="00646D9C">
            <w:pPr>
              <w:spacing w:after="120"/>
              <w:textAlignment w:val="auto"/>
              <w:rPr>
                <w:rFonts w:eastAsiaTheme="minorEastAsia" w:cstheme="minorBidi"/>
                <w:sz w:val="20"/>
                <w:szCs w:val="20"/>
              </w:rPr>
            </w:pPr>
            <w:r w:rsidRPr="00955DD0">
              <w:rPr>
                <w:rStyle w:val="Hyperlink"/>
                <w:rFonts w:eastAsiaTheme="minorEastAsia" w:cstheme="minorBidi"/>
                <w:color w:val="auto"/>
                <w:sz w:val="20"/>
                <w:szCs w:val="20"/>
                <w:u w:val="none"/>
              </w:rPr>
              <w:t xml:space="preserve">В конце 2023 года МСЭ в сотрудничестве с ПРООН приступил к реализации </w:t>
            </w:r>
            <w:r w:rsidRPr="00955DD0">
              <w:rPr>
                <w:rFonts w:eastAsiaTheme="minorEastAsia" w:cstheme="minorBidi"/>
                <w:sz w:val="20"/>
                <w:szCs w:val="20"/>
              </w:rPr>
              <w:t xml:space="preserve">проекта </w:t>
            </w:r>
            <w:hyperlink r:id="rId79">
              <w:r w:rsidRPr="00955DD0">
                <w:rPr>
                  <w:rStyle w:val="Hyperlink"/>
                  <w:rFonts w:ascii="Calibri" w:hAnsi="Calibri" w:cs="Calibri"/>
                  <w:sz w:val="20"/>
                  <w:szCs w:val="20"/>
                </w:rPr>
                <w:t>"Развитие потенциала для цифровой трансформации"</w:t>
              </w:r>
            </w:hyperlink>
            <w:r w:rsidRPr="00955DD0">
              <w:rPr>
                <w:rStyle w:val="Hyperlink"/>
                <w:rFonts w:eastAsiaTheme="minorEastAsia" w:cstheme="minorBidi"/>
                <w:color w:val="auto"/>
                <w:sz w:val="20"/>
                <w:szCs w:val="20"/>
                <w:u w:val="none"/>
              </w:rPr>
              <w:t>, который получил финансирование на четыре года в рамках инициативы "Глобальный портал" Европейского союза.</w:t>
            </w:r>
            <w:r w:rsidRPr="00955DD0">
              <w:rPr>
                <w:rFonts w:eastAsiaTheme="minorEastAsia" w:cstheme="minorBidi"/>
                <w:sz w:val="20"/>
                <w:szCs w:val="20"/>
              </w:rPr>
              <w:t xml:space="preserve"> Этот проект оказывает поддержку организации обучения на платформе Академии МСЭ представителей директивных органов и государственных учреждений во всем мире и нацелен на подготовку не менее 5 тыс. участников по 18 основным темам, связанным с цифровыми технологиями. Учебные курсы проводятся БРЭ в партнерстве с ATC и другими партнерами ООН, такими как Организаци</w:t>
            </w:r>
            <w:r w:rsidR="00E7265D">
              <w:rPr>
                <w:rFonts w:eastAsiaTheme="minorEastAsia" w:cstheme="minorBidi"/>
                <w:sz w:val="20"/>
                <w:szCs w:val="20"/>
              </w:rPr>
              <w:t>я</w:t>
            </w:r>
            <w:r w:rsidRPr="00955DD0">
              <w:rPr>
                <w:rFonts w:eastAsiaTheme="minorEastAsia" w:cstheme="minorBidi"/>
                <w:sz w:val="20"/>
                <w:szCs w:val="20"/>
              </w:rPr>
              <w:t xml:space="preserve"> Объединенных Наций по вопросам образования, науки и культуры (ЮНЕСКО), Международная организация труда (МОТ) и Управление Верховного комиссара ООН по правам человека (УВКПЧ). С начала проекта проведен в общей сложности 51 курс в форме очного и дистанционного обучения; подготовку прошли почти 3 тыс. участников из 115 стран (в основном развивающихся). Курсы охватывают 18 тем, указанных в проекте, а общее число заявителей превысило 7702 человека. </w:t>
            </w:r>
          </w:p>
          <w:p w14:paraId="14AC76B0" w14:textId="77777777" w:rsidR="002D4997" w:rsidRPr="00955DD0" w:rsidRDefault="002D4997" w:rsidP="00646D9C">
            <w:pPr>
              <w:spacing w:before="0"/>
              <w:jc w:val="left"/>
              <w:rPr>
                <w:sz w:val="20"/>
                <w:szCs w:val="20"/>
              </w:rPr>
            </w:pPr>
          </w:p>
          <w:p w14:paraId="3751F263" w14:textId="2F7BF0D2" w:rsidR="002D4997" w:rsidRPr="00955DD0" w:rsidRDefault="002D4997" w:rsidP="00646D9C">
            <w:pPr>
              <w:spacing w:before="0"/>
              <w:rPr>
                <w:rFonts w:eastAsia="Aptos" w:cstheme="minorBidi"/>
                <w:sz w:val="20"/>
                <w:szCs w:val="20"/>
              </w:rPr>
            </w:pPr>
            <w:r w:rsidRPr="00955DD0">
              <w:rPr>
                <w:rFonts w:eastAsia="Aptos" w:cstheme="minorBidi"/>
                <w:sz w:val="20"/>
                <w:szCs w:val="20"/>
              </w:rPr>
              <w:t xml:space="preserve">В рамках проекта "Развитие потенциала для ускорения подключения школ" БРЭ в сотрудничестве с инициативой </w:t>
            </w:r>
            <w:proofErr w:type="spellStart"/>
            <w:r w:rsidRPr="00955DD0">
              <w:rPr>
                <w:rFonts w:eastAsia="Aptos" w:cstheme="minorBidi"/>
                <w:sz w:val="20"/>
                <w:szCs w:val="20"/>
              </w:rPr>
              <w:t>Giga</w:t>
            </w:r>
            <w:proofErr w:type="spellEnd"/>
            <w:r w:rsidRPr="00955DD0">
              <w:rPr>
                <w:rFonts w:eastAsia="Aptos" w:cstheme="minorBidi"/>
                <w:sz w:val="20"/>
                <w:szCs w:val="20"/>
              </w:rPr>
              <w:t xml:space="preserve">, запущенной в 2024 году, поддерживает усилия Государств-Членов по обеспечению </w:t>
            </w:r>
            <w:r w:rsidR="00E7265D" w:rsidRPr="00E7265D">
              <w:rPr>
                <w:rFonts w:eastAsia="Aptos" w:cstheme="minorBidi"/>
                <w:sz w:val="20"/>
                <w:szCs w:val="20"/>
              </w:rPr>
              <w:t xml:space="preserve">возможности установления соединений </w:t>
            </w:r>
            <w:r w:rsidR="00E7265D">
              <w:rPr>
                <w:rFonts w:eastAsia="Aptos" w:cstheme="minorBidi"/>
                <w:sz w:val="20"/>
                <w:szCs w:val="20"/>
              </w:rPr>
              <w:t>в школах</w:t>
            </w:r>
            <w:r w:rsidRPr="00955DD0">
              <w:rPr>
                <w:rFonts w:eastAsia="Aptos" w:cstheme="minorBidi"/>
                <w:sz w:val="20"/>
                <w:szCs w:val="20"/>
              </w:rPr>
              <w:t>, предлагая специализированные учебные курсы</w:t>
            </w:r>
            <w:r w:rsidR="00E7265D">
              <w:rPr>
                <w:rFonts w:eastAsia="Aptos" w:cstheme="minorBidi"/>
                <w:sz w:val="20"/>
                <w:szCs w:val="20"/>
              </w:rPr>
              <w:t xml:space="preserve">, организуемые </w:t>
            </w:r>
            <w:r w:rsidRPr="00955DD0">
              <w:rPr>
                <w:rFonts w:eastAsia="Aptos" w:cstheme="minorBidi"/>
                <w:sz w:val="20"/>
                <w:szCs w:val="20"/>
              </w:rPr>
              <w:t>Академи</w:t>
            </w:r>
            <w:r w:rsidR="00E7265D">
              <w:rPr>
                <w:rFonts w:eastAsia="Aptos" w:cstheme="minorBidi"/>
                <w:sz w:val="20"/>
                <w:szCs w:val="20"/>
              </w:rPr>
              <w:t>ей</w:t>
            </w:r>
            <w:r w:rsidRPr="00955DD0">
              <w:rPr>
                <w:rFonts w:eastAsia="Aptos" w:cstheme="minorBidi"/>
                <w:sz w:val="20"/>
                <w:szCs w:val="20"/>
              </w:rPr>
              <w:t xml:space="preserve"> МСЭ. Эти курсы охватывают весь процесс подключения школ от первоначального замысла и планирования до картирования и моделирования инфраструктуры, финансирования и закупок, технической реализации и мониторинга соединений, используя экспертные знания МСЭ в области ИКТ-соединений и создания благоприятной среды.</w:t>
            </w:r>
          </w:p>
          <w:p w14:paraId="5DCC9F7F" w14:textId="77777777" w:rsidR="002D4997" w:rsidRPr="00955DD0" w:rsidRDefault="002D4997" w:rsidP="00646D9C">
            <w:pPr>
              <w:spacing w:before="0"/>
              <w:rPr>
                <w:sz w:val="20"/>
                <w:szCs w:val="20"/>
              </w:rPr>
            </w:pPr>
          </w:p>
          <w:p w14:paraId="0E0FBBAF" w14:textId="225B9134" w:rsidR="002D4997" w:rsidRPr="00955DD0" w:rsidRDefault="002D4997" w:rsidP="00102241">
            <w:pPr>
              <w:spacing w:before="0" w:line="234" w:lineRule="exact"/>
              <w:rPr>
                <w:rFonts w:ascii="Calibri" w:hAnsi="Calibri" w:cs="Calibri"/>
                <w:sz w:val="20"/>
                <w:szCs w:val="20"/>
              </w:rPr>
            </w:pPr>
            <w:r w:rsidRPr="00955DD0">
              <w:rPr>
                <w:rFonts w:ascii="Calibri" w:hAnsi="Calibri" w:cs="Calibri"/>
                <w:sz w:val="20"/>
                <w:szCs w:val="20"/>
              </w:rPr>
              <w:t xml:space="preserve">На уровне сообществ </w:t>
            </w:r>
            <w:r w:rsidRPr="00955DD0">
              <w:rPr>
                <w:rStyle w:val="Hyperlink"/>
                <w:rFonts w:ascii="Calibri" w:hAnsi="Calibri" w:cs="Calibri"/>
                <w:color w:val="auto"/>
                <w:sz w:val="20"/>
                <w:szCs w:val="20"/>
                <w:u w:val="none"/>
              </w:rPr>
              <w:t>флагманским средством распространения цифровой грамотности</w:t>
            </w:r>
            <w:r w:rsidRPr="00955DD0">
              <w:rPr>
                <w:rFonts w:ascii="Calibri" w:hAnsi="Calibri" w:cs="Calibri"/>
                <w:sz w:val="20"/>
                <w:szCs w:val="20"/>
              </w:rPr>
              <w:t xml:space="preserve"> </w:t>
            </w:r>
            <w:r w:rsidRPr="00955DD0">
              <w:rPr>
                <w:rStyle w:val="Hyperlink"/>
                <w:rFonts w:ascii="Calibri" w:hAnsi="Calibri" w:cs="Calibri"/>
                <w:color w:val="auto"/>
                <w:sz w:val="20"/>
                <w:szCs w:val="20"/>
                <w:u w:val="none"/>
              </w:rPr>
              <w:t>стала</w:t>
            </w:r>
            <w:r w:rsidRPr="00955DD0">
              <w:rPr>
                <w:rFonts w:ascii="Calibri" w:hAnsi="Calibri" w:cs="Calibri"/>
                <w:sz w:val="20"/>
                <w:szCs w:val="20"/>
              </w:rPr>
              <w:t xml:space="preserve"> инициатива </w:t>
            </w:r>
            <w:r w:rsidRPr="00955DD0">
              <w:rPr>
                <w:rStyle w:val="Hyperlink"/>
                <w:sz w:val="20"/>
                <w:szCs w:val="20"/>
              </w:rPr>
              <w:t>"</w:t>
            </w:r>
            <w:hyperlink r:id="rId80" w:history="1">
              <w:r w:rsidRPr="00955DD0">
                <w:rPr>
                  <w:rStyle w:val="Hyperlink"/>
                  <w:rFonts w:ascii="Calibri" w:hAnsi="Calibri" w:cs="Calibri"/>
                  <w:sz w:val="20"/>
                  <w:szCs w:val="20"/>
                </w:rPr>
                <w:t>Центры цифровой трансформации" (DTC)</w:t>
              </w:r>
            </w:hyperlink>
            <w:r w:rsidRPr="00955DD0">
              <w:rPr>
                <w:rStyle w:val="Hyperlink"/>
                <w:rFonts w:ascii="Calibri" w:hAnsi="Calibri" w:cs="Calibri"/>
                <w:color w:val="auto"/>
                <w:sz w:val="20"/>
                <w:szCs w:val="20"/>
                <w:u w:val="none"/>
              </w:rPr>
              <w:t>.</w:t>
            </w:r>
            <w:r w:rsidRPr="00955DD0">
              <w:rPr>
                <w:rFonts w:ascii="Calibri" w:hAnsi="Calibri" w:cs="Calibri"/>
                <w:sz w:val="20"/>
                <w:szCs w:val="20"/>
              </w:rPr>
              <w:t xml:space="preserve"> </w:t>
            </w:r>
            <w:r w:rsidRPr="00955DD0">
              <w:rPr>
                <w:rStyle w:val="normaltextrun"/>
                <w:rFonts w:ascii="Calibri" w:hAnsi="Calibri" w:cs="Calibri"/>
                <w:sz w:val="20"/>
                <w:szCs w:val="20"/>
                <w:shd w:val="clear" w:color="auto" w:fill="FFFFFF"/>
              </w:rPr>
              <w:t>Она реализуется через глобальную сеть национальных</w:t>
            </w:r>
            <w:r w:rsidRPr="00955DD0">
              <w:rPr>
                <w:sz w:val="20"/>
                <w:szCs w:val="20"/>
              </w:rPr>
              <w:t xml:space="preserve"> </w:t>
            </w:r>
            <w:r w:rsidRPr="00955DD0">
              <w:rPr>
                <w:rStyle w:val="normaltextrun"/>
                <w:rFonts w:ascii="Calibri" w:hAnsi="Calibri" w:cs="Calibri"/>
                <w:sz w:val="20"/>
                <w:szCs w:val="20"/>
                <w:shd w:val="clear" w:color="auto" w:fill="FFFFFF"/>
              </w:rPr>
              <w:t xml:space="preserve">DTC, уполномоченных претворять в жизнь программу </w:t>
            </w:r>
            <w:r w:rsidRPr="00955DD0">
              <w:rPr>
                <w:rStyle w:val="normaltextrun"/>
                <w:rFonts w:ascii="Calibri" w:hAnsi="Calibri" w:cs="Calibri"/>
                <w:sz w:val="20"/>
                <w:szCs w:val="20"/>
                <w:shd w:val="clear" w:color="auto" w:fill="FFFFFF"/>
              </w:rPr>
              <w:lastRenderedPageBreak/>
              <w:t>развития цифровых навыков в своих странах.</w:t>
            </w:r>
            <w:r w:rsidRPr="00955DD0">
              <w:rPr>
                <w:rStyle w:val="normaltextrun"/>
                <w:rFonts w:ascii="Calibri" w:hAnsi="Calibri" w:cs="Calibri"/>
                <w:color w:val="000000"/>
                <w:sz w:val="20"/>
                <w:szCs w:val="20"/>
                <w:shd w:val="clear" w:color="auto" w:fill="FFFFFF"/>
              </w:rPr>
              <w:t xml:space="preserve"> </w:t>
            </w:r>
            <w:r w:rsidRPr="00955DD0">
              <w:rPr>
                <w:rFonts w:ascii="Calibri" w:hAnsi="Calibri" w:cs="Calibri"/>
                <w:sz w:val="20"/>
                <w:szCs w:val="20"/>
              </w:rPr>
              <w:t>К середине 2025 года сеть</w:t>
            </w:r>
            <w:r w:rsidRPr="00955DD0">
              <w:rPr>
                <w:sz w:val="20"/>
                <w:szCs w:val="20"/>
              </w:rPr>
              <w:t xml:space="preserve"> </w:t>
            </w:r>
            <w:r w:rsidRPr="00955DD0">
              <w:rPr>
                <w:rFonts w:ascii="Calibri" w:hAnsi="Calibri" w:cs="Calibri"/>
                <w:sz w:val="20"/>
                <w:szCs w:val="20"/>
              </w:rPr>
              <w:t xml:space="preserve">DTC охватывала </w:t>
            </w:r>
            <w:r w:rsidRPr="00955DD0">
              <w:rPr>
                <w:rFonts w:ascii="Calibri" w:hAnsi="Calibri" w:cs="Calibri"/>
                <w:b/>
                <w:sz w:val="20"/>
                <w:szCs w:val="20"/>
              </w:rPr>
              <w:t>14 стран</w:t>
            </w:r>
            <w:r w:rsidRPr="00955DD0">
              <w:rPr>
                <w:rFonts w:ascii="Calibri" w:hAnsi="Calibri" w:cs="Calibri"/>
                <w:sz w:val="20"/>
                <w:szCs w:val="20"/>
              </w:rPr>
              <w:t xml:space="preserve"> (</w:t>
            </w:r>
            <w:r w:rsidR="00E7265D" w:rsidRPr="00955DD0">
              <w:rPr>
                <w:rFonts w:ascii="Calibri" w:hAnsi="Calibri" w:cs="Calibri"/>
                <w:sz w:val="20"/>
                <w:szCs w:val="20"/>
              </w:rPr>
              <w:t>Гана,</w:t>
            </w:r>
            <w:r w:rsidR="00E7265D">
              <w:rPr>
                <w:rFonts w:ascii="Calibri" w:hAnsi="Calibri" w:cs="Calibri"/>
                <w:sz w:val="20"/>
                <w:szCs w:val="20"/>
              </w:rPr>
              <w:t xml:space="preserve"> </w:t>
            </w:r>
            <w:r w:rsidRPr="00955DD0">
              <w:rPr>
                <w:rFonts w:ascii="Calibri" w:hAnsi="Calibri" w:cs="Calibri"/>
                <w:sz w:val="20"/>
                <w:szCs w:val="20"/>
              </w:rPr>
              <w:t xml:space="preserve">Демократическая Республика Конго, Доминиканская Республика, </w:t>
            </w:r>
            <w:r w:rsidR="00E7265D" w:rsidRPr="00955DD0">
              <w:rPr>
                <w:rFonts w:ascii="Calibri" w:hAnsi="Calibri" w:cs="Calibri"/>
                <w:sz w:val="20"/>
                <w:szCs w:val="20"/>
              </w:rPr>
              <w:t>Замбия</w:t>
            </w:r>
            <w:r w:rsidR="00E7265D">
              <w:rPr>
                <w:rFonts w:ascii="Calibri" w:hAnsi="Calibri" w:cs="Calibri"/>
                <w:sz w:val="20"/>
                <w:szCs w:val="20"/>
              </w:rPr>
              <w:t>,</w:t>
            </w:r>
            <w:r w:rsidR="00E7265D" w:rsidRPr="00955DD0">
              <w:rPr>
                <w:rFonts w:ascii="Calibri" w:hAnsi="Calibri" w:cs="Calibri"/>
                <w:sz w:val="20"/>
                <w:szCs w:val="20"/>
              </w:rPr>
              <w:t xml:space="preserve"> </w:t>
            </w:r>
            <w:r w:rsidRPr="00955DD0">
              <w:rPr>
                <w:rFonts w:ascii="Calibri" w:hAnsi="Calibri" w:cs="Calibri"/>
                <w:sz w:val="20"/>
                <w:szCs w:val="20"/>
              </w:rPr>
              <w:t>Индонезия,</w:t>
            </w:r>
            <w:r w:rsidR="00E7265D" w:rsidRPr="00955DD0">
              <w:rPr>
                <w:rFonts w:ascii="Calibri" w:hAnsi="Calibri" w:cs="Calibri"/>
                <w:sz w:val="20"/>
                <w:szCs w:val="20"/>
              </w:rPr>
              <w:t xml:space="preserve"> Кот-д'Ивуар, </w:t>
            </w:r>
            <w:r w:rsidRPr="00955DD0">
              <w:rPr>
                <w:rFonts w:ascii="Calibri" w:hAnsi="Calibri" w:cs="Calibri"/>
                <w:sz w:val="20"/>
                <w:szCs w:val="20"/>
              </w:rPr>
              <w:t>Марокко, Пакистан, Папуа-Новая Гвинея, Руанда, Сенегал, Сьерра-Леоне, Уганда и</w:t>
            </w:r>
            <w:r w:rsidR="009328FF" w:rsidRPr="00955DD0">
              <w:rPr>
                <w:rFonts w:ascii="Calibri" w:hAnsi="Calibri" w:cs="Calibri"/>
                <w:sz w:val="20"/>
                <w:szCs w:val="20"/>
              </w:rPr>
              <w:t xml:space="preserve"> Филиппины</w:t>
            </w:r>
            <w:r w:rsidRPr="00955DD0">
              <w:rPr>
                <w:rFonts w:ascii="Calibri" w:hAnsi="Calibri" w:cs="Calibri"/>
                <w:sz w:val="20"/>
                <w:szCs w:val="20"/>
              </w:rPr>
              <w:t xml:space="preserve">), и обучение прошли более </w:t>
            </w:r>
            <w:r w:rsidRPr="00955DD0">
              <w:rPr>
                <w:rFonts w:ascii="Calibri" w:hAnsi="Calibri" w:cs="Calibri"/>
                <w:b/>
                <w:bCs/>
                <w:sz w:val="20"/>
                <w:szCs w:val="20"/>
              </w:rPr>
              <w:t>полумиллиона</w:t>
            </w:r>
            <w:r w:rsidRPr="00955DD0">
              <w:rPr>
                <w:rFonts w:ascii="Calibri" w:hAnsi="Calibri" w:cs="Calibri"/>
                <w:sz w:val="20"/>
                <w:szCs w:val="20"/>
              </w:rPr>
              <w:t xml:space="preserve"> человек, причем </w:t>
            </w:r>
            <w:r w:rsidRPr="00955DD0">
              <w:rPr>
                <w:rFonts w:ascii="Calibri" w:hAnsi="Calibri" w:cs="Calibri"/>
                <w:b/>
                <w:bCs/>
                <w:sz w:val="20"/>
                <w:szCs w:val="20"/>
              </w:rPr>
              <w:t>свыше 50 процентов из них – женщины</w:t>
            </w:r>
            <w:r w:rsidRPr="00955DD0">
              <w:rPr>
                <w:rFonts w:ascii="Calibri" w:hAnsi="Calibri" w:cs="Calibri"/>
                <w:sz w:val="20"/>
                <w:szCs w:val="20"/>
              </w:rPr>
              <w:t>. Для укрепления глобальной сети</w:t>
            </w:r>
            <w:r w:rsidRPr="00955DD0">
              <w:rPr>
                <w:sz w:val="20"/>
                <w:szCs w:val="20"/>
              </w:rPr>
              <w:t xml:space="preserve"> </w:t>
            </w:r>
            <w:r w:rsidRPr="00955DD0">
              <w:rPr>
                <w:rFonts w:ascii="Calibri" w:hAnsi="Calibri" w:cs="Calibri"/>
                <w:sz w:val="20"/>
                <w:szCs w:val="20"/>
              </w:rPr>
              <w:t xml:space="preserve">DTC координаторы DTC каждый год собираются на ежегодный семинар-практикум для обсуждения реализации инициативы, обзора достижений и рассмотрения новых идей по поддержке и расширению </w:t>
            </w:r>
            <w:r w:rsidR="009328FF">
              <w:rPr>
                <w:rFonts w:ascii="Calibri" w:hAnsi="Calibri" w:cs="Calibri"/>
                <w:sz w:val="20"/>
                <w:szCs w:val="20"/>
              </w:rPr>
              <w:t>деятельности</w:t>
            </w:r>
            <w:r w:rsidRPr="00955DD0">
              <w:rPr>
                <w:sz w:val="20"/>
                <w:szCs w:val="20"/>
              </w:rPr>
              <w:t xml:space="preserve"> </w:t>
            </w:r>
            <w:r w:rsidRPr="00955DD0">
              <w:rPr>
                <w:rFonts w:ascii="Calibri" w:hAnsi="Calibri" w:cs="Calibri"/>
                <w:sz w:val="20"/>
                <w:szCs w:val="20"/>
              </w:rPr>
              <w:t>DTC.</w:t>
            </w:r>
            <w:r w:rsidRPr="00955DD0">
              <w:rPr>
                <w:rFonts w:cstheme="minorBidi"/>
                <w:sz w:val="20"/>
                <w:szCs w:val="20"/>
              </w:rPr>
              <w:t xml:space="preserve"> В период с 2023 по 2025 год проводились ежегодные семинары-практикумы в разных DTC: на Филиппинах (2023 год), в Индонезии (2024 год) и в Доминиканской Республике (2025 год).</w:t>
            </w:r>
            <w:r w:rsidRPr="00955DD0">
              <w:rPr>
                <w:rFonts w:ascii="Calibri" w:hAnsi="Calibri" w:cs="Calibri"/>
                <w:sz w:val="20"/>
                <w:szCs w:val="20"/>
              </w:rPr>
              <w:t xml:space="preserve"> </w:t>
            </w:r>
            <w:r w:rsidRPr="00955DD0">
              <w:rPr>
                <w:rStyle w:val="normaltextrun"/>
                <w:rFonts w:ascii="Calibri" w:hAnsi="Calibri" w:cs="Calibri"/>
                <w:sz w:val="20"/>
                <w:szCs w:val="20"/>
                <w:shd w:val="clear" w:color="auto" w:fill="FFFFFF"/>
              </w:rPr>
              <w:t>Недавно был проведен пилотный запуск инструмента оценки положительного эффекта от обучения, который предоставлен всем</w:t>
            </w:r>
            <w:r w:rsidRPr="00955DD0">
              <w:rPr>
                <w:sz w:val="20"/>
                <w:szCs w:val="20"/>
              </w:rPr>
              <w:t xml:space="preserve"> </w:t>
            </w:r>
            <w:r w:rsidRPr="00955DD0">
              <w:rPr>
                <w:rStyle w:val="normaltextrun"/>
                <w:rFonts w:ascii="Calibri" w:hAnsi="Calibri" w:cs="Calibri"/>
                <w:sz w:val="20"/>
                <w:szCs w:val="20"/>
                <w:shd w:val="clear" w:color="auto" w:fill="FFFFFF"/>
              </w:rPr>
              <w:t>DTC и позволяет проводить малозатратную оценку положительного эффекта от их учебных мероприятий.</w:t>
            </w:r>
            <w:r w:rsidRPr="00955DD0">
              <w:rPr>
                <w:rFonts w:ascii="Calibri" w:hAnsi="Calibri" w:cs="Calibri"/>
                <w:color w:val="000000"/>
                <w:sz w:val="20"/>
                <w:szCs w:val="20"/>
              </w:rPr>
              <w:t xml:space="preserve"> </w:t>
            </w:r>
            <w:r w:rsidRPr="00955DD0">
              <w:rPr>
                <w:rFonts w:ascii="Calibri" w:hAnsi="Calibri" w:cs="Calibri"/>
                <w:sz w:val="20"/>
                <w:szCs w:val="20"/>
              </w:rPr>
              <w:t>Благодаря специально разработанным учебным курсам</w:t>
            </w:r>
            <w:r w:rsidRPr="00955DD0">
              <w:rPr>
                <w:sz w:val="20"/>
                <w:szCs w:val="20"/>
              </w:rPr>
              <w:t xml:space="preserve"> </w:t>
            </w:r>
            <w:r w:rsidRPr="00955DD0">
              <w:rPr>
                <w:rFonts w:ascii="Calibri" w:hAnsi="Calibri" w:cs="Calibri"/>
                <w:sz w:val="20"/>
                <w:szCs w:val="20"/>
              </w:rPr>
              <w:t>DTC обеспечили качественное обучение цифровым навыкам учащихся с нарушениями зрения в Гане, Пакистане, Сенегале, Сьерра-Леоне и Уганде. Для содействия устойчивому развитию и местному участию проводятся программы подготовки преподавателей, ставшие ключевым элементом инициативы. Внедряя процессы развития потенциала непосредственно в местные учреждения, инициатива DTC продемонстрировала, как международное партнерство может дать ощутимые и эффективные результаты на низовом уровне.</w:t>
            </w:r>
          </w:p>
          <w:p w14:paraId="0C9FD54F" w14:textId="77777777" w:rsidR="002D4997" w:rsidRPr="00955DD0" w:rsidRDefault="002D4997" w:rsidP="00102241">
            <w:pPr>
              <w:spacing w:before="0" w:line="234" w:lineRule="exact"/>
              <w:jc w:val="left"/>
              <w:rPr>
                <w:rFonts w:ascii="Calibri" w:hAnsi="Calibri" w:cs="Calibri"/>
                <w:sz w:val="20"/>
                <w:szCs w:val="20"/>
              </w:rPr>
            </w:pPr>
          </w:p>
          <w:p w14:paraId="6AC6FC08" w14:textId="13842EF2" w:rsidR="002D4997" w:rsidRPr="00955DD0" w:rsidRDefault="002D4997" w:rsidP="00102241">
            <w:pPr>
              <w:spacing w:before="0" w:line="234" w:lineRule="exact"/>
              <w:rPr>
                <w:rFonts w:ascii="Calibri" w:hAnsi="Calibri" w:cs="Calibri"/>
                <w:sz w:val="20"/>
                <w:szCs w:val="20"/>
              </w:rPr>
            </w:pPr>
            <w:r w:rsidRPr="00955DD0">
              <w:rPr>
                <w:sz w:val="20"/>
                <w:szCs w:val="20"/>
              </w:rPr>
              <w:t>Правительство Норвегии и МСЭ поддержали инициативу DTC посредством двух</w:t>
            </w:r>
            <w:r w:rsidR="009328FF">
              <w:rPr>
                <w:sz w:val="20"/>
                <w:szCs w:val="20"/>
              </w:rPr>
              <w:t>этапного</w:t>
            </w:r>
            <w:r w:rsidRPr="00955DD0">
              <w:rPr>
                <w:sz w:val="20"/>
                <w:szCs w:val="20"/>
              </w:rPr>
              <w:t xml:space="preserve"> проекта </w:t>
            </w:r>
            <w:r w:rsidRPr="00955DD0">
              <w:rPr>
                <w:rFonts w:ascii="Calibri" w:hAnsi="Calibri" w:cs="Calibri"/>
                <w:sz w:val="20"/>
                <w:szCs w:val="20"/>
              </w:rPr>
              <w:t>"Содействие развитию цифровых навыков посредством центров цифровой трансформации"</w:t>
            </w:r>
            <w:r w:rsidR="009328FF">
              <w:rPr>
                <w:rFonts w:ascii="Calibri" w:hAnsi="Calibri" w:cs="Calibri"/>
                <w:sz w:val="20"/>
                <w:szCs w:val="20"/>
              </w:rPr>
              <w:t xml:space="preserve">; первый этап проекта был рассчитан на </w:t>
            </w:r>
            <w:r w:rsidRPr="00955DD0">
              <w:rPr>
                <w:rFonts w:ascii="Calibri" w:hAnsi="Calibri" w:cs="Calibri"/>
                <w:sz w:val="20"/>
                <w:szCs w:val="20"/>
              </w:rPr>
              <w:t>2021–2023 годы</w:t>
            </w:r>
            <w:r w:rsidR="009328FF">
              <w:rPr>
                <w:rFonts w:ascii="Calibri" w:hAnsi="Calibri" w:cs="Calibri"/>
                <w:sz w:val="20"/>
                <w:szCs w:val="20"/>
              </w:rPr>
              <w:t>, а</w:t>
            </w:r>
            <w:r w:rsidRPr="00955DD0">
              <w:rPr>
                <w:rFonts w:ascii="Calibri" w:hAnsi="Calibri" w:cs="Calibri"/>
                <w:sz w:val="20"/>
                <w:szCs w:val="20"/>
              </w:rPr>
              <w:t xml:space="preserve"> </w:t>
            </w:r>
            <w:r w:rsidR="009328FF">
              <w:rPr>
                <w:rFonts w:ascii="Calibri" w:hAnsi="Calibri" w:cs="Calibri"/>
                <w:sz w:val="20"/>
                <w:szCs w:val="20"/>
              </w:rPr>
              <w:t xml:space="preserve">второй </w:t>
            </w:r>
            <w:r w:rsidRPr="00955DD0">
              <w:rPr>
                <w:rFonts w:ascii="Calibri" w:hAnsi="Calibri" w:cs="Calibri"/>
                <w:sz w:val="20"/>
                <w:szCs w:val="20"/>
              </w:rPr>
              <w:t>этап</w:t>
            </w:r>
            <w:r w:rsidR="009328FF">
              <w:rPr>
                <w:rFonts w:ascii="Calibri" w:hAnsi="Calibri" w:cs="Calibri"/>
                <w:sz w:val="20"/>
                <w:szCs w:val="20"/>
              </w:rPr>
              <w:t xml:space="preserve"> – на </w:t>
            </w:r>
            <w:r w:rsidRPr="00955DD0">
              <w:rPr>
                <w:rFonts w:ascii="Calibri" w:hAnsi="Calibri" w:cs="Calibri"/>
                <w:sz w:val="20"/>
                <w:szCs w:val="20"/>
              </w:rPr>
              <w:t>2024–2025 годы.</w:t>
            </w:r>
            <w:r w:rsidRPr="00955DD0">
              <w:rPr>
                <w:color w:val="000000" w:themeColor="text1"/>
                <w:sz w:val="20"/>
                <w:szCs w:val="20"/>
              </w:rPr>
              <w:t xml:space="preserve"> </w:t>
            </w:r>
            <w:r w:rsidRPr="00955DD0">
              <w:rPr>
                <w:sz w:val="20"/>
                <w:szCs w:val="20"/>
              </w:rPr>
              <w:t xml:space="preserve">На первом этапе проекта была значительно расширена деятельность DTC, особенно в </w:t>
            </w:r>
            <w:r w:rsidRPr="00955DD0">
              <w:rPr>
                <w:b/>
                <w:sz w:val="20"/>
                <w:szCs w:val="20"/>
              </w:rPr>
              <w:t>Гане</w:t>
            </w:r>
            <w:r w:rsidRPr="00955DD0">
              <w:rPr>
                <w:sz w:val="20"/>
                <w:szCs w:val="20"/>
              </w:rPr>
              <w:t xml:space="preserve">. DTC в Гане превысил почти все целевые показатели проекта и охватил недостаточно обслуживаемые сообщества во всех 16 регионах. Наиболее примечательным достижением стало обучение 22 тыс. граждан, 68 процентов из которых составили женщины. Исследование достижений в </w:t>
            </w:r>
            <w:r w:rsidRPr="00955DD0">
              <w:rPr>
                <w:b/>
                <w:sz w:val="20"/>
                <w:szCs w:val="20"/>
              </w:rPr>
              <w:t>Гане</w:t>
            </w:r>
            <w:r w:rsidRPr="00955DD0">
              <w:rPr>
                <w:sz w:val="20"/>
                <w:szCs w:val="20"/>
              </w:rPr>
              <w:t xml:space="preserve"> показало, что 82 процента бенефициаров проекта сообщили о повышении своего благосостояния и уровня жизни; дополнительные достигнутые результаты включали сокращение регионального неравенства, повышение среди молодежи, особенно девушек, интереса к предметам, относящимся к области науки, технологий, инженерии и математики (STEM), а также укрепление местного потенциала в области обучения ИКТ. Кроме Ганы, проект оказал поддержку DTC в девяти других странах посредством программ подготовки преподавателей и распространения цифровых навыков в недостаточно обслуживаемых районах, в то время как МСЭ организовал курсы по подготовке ведущих преподавателей на платформах Cisco и HP LIFE. На втором этапе проекта основное внимание уделялось укреплению инициативы DTC посредством непрерывного обучения, наращивания потенциала и опытного внедрения методики оценки положительного эффекта. Проект также предусматривает оснащение ИКТ-центров в </w:t>
            </w:r>
            <w:r w:rsidRPr="00955DD0">
              <w:rPr>
                <w:b/>
                <w:sz w:val="20"/>
                <w:szCs w:val="20"/>
              </w:rPr>
              <w:t>Уганде</w:t>
            </w:r>
            <w:r w:rsidRPr="00955DD0">
              <w:rPr>
                <w:sz w:val="20"/>
                <w:szCs w:val="20"/>
              </w:rPr>
              <w:t xml:space="preserve"> и </w:t>
            </w:r>
            <w:r w:rsidRPr="00955DD0">
              <w:rPr>
                <w:b/>
                <w:sz w:val="20"/>
                <w:szCs w:val="20"/>
              </w:rPr>
              <w:t>Замбии</w:t>
            </w:r>
            <w:r w:rsidRPr="00955DD0">
              <w:rPr>
                <w:sz w:val="20"/>
                <w:szCs w:val="20"/>
              </w:rPr>
              <w:t xml:space="preserve"> новыми технологиями, внедрение которых ожидается к концу 2025 года.</w:t>
            </w:r>
          </w:p>
          <w:p w14:paraId="6EBFB1EB" w14:textId="77777777" w:rsidR="002D4997" w:rsidRPr="00955DD0" w:rsidRDefault="002D4997" w:rsidP="00102241">
            <w:pPr>
              <w:spacing w:before="0" w:line="234" w:lineRule="exact"/>
              <w:jc w:val="left"/>
              <w:rPr>
                <w:rFonts w:ascii="Calibri" w:hAnsi="Calibri" w:cs="Calibri"/>
                <w:sz w:val="20"/>
                <w:szCs w:val="20"/>
              </w:rPr>
            </w:pPr>
          </w:p>
          <w:p w14:paraId="4B197DAE" w14:textId="6D5348A1" w:rsidR="002D4997" w:rsidRPr="00955DD0" w:rsidRDefault="002D4997" w:rsidP="00102241">
            <w:pPr>
              <w:spacing w:before="0" w:line="234" w:lineRule="exact"/>
              <w:rPr>
                <w:rFonts w:ascii="Calibri" w:hAnsi="Calibri" w:cs="Calibri"/>
                <w:sz w:val="20"/>
                <w:szCs w:val="20"/>
              </w:rPr>
            </w:pPr>
            <w:r w:rsidRPr="00955DD0">
              <w:rPr>
                <w:rFonts w:ascii="Calibri" w:hAnsi="Calibri" w:cs="Calibri"/>
                <w:sz w:val="20"/>
                <w:szCs w:val="20"/>
              </w:rPr>
              <w:t xml:space="preserve">Для поддержки планирования национальной политики БРЭ выпустило </w:t>
            </w:r>
            <w:hyperlink r:id="rId81" w:history="1">
              <w:r w:rsidRPr="00955DD0">
                <w:rPr>
                  <w:rStyle w:val="Hyperlink"/>
                  <w:rFonts w:ascii="Calibri" w:hAnsi="Calibri" w:cs="Calibri"/>
                  <w:sz w:val="20"/>
                  <w:szCs w:val="20"/>
                </w:rPr>
                <w:t>Комплект материалов МСЭ по цифровым навыкам 2024 года</w:t>
              </w:r>
            </w:hyperlink>
            <w:r w:rsidRPr="00955DD0">
              <w:rPr>
                <w:rStyle w:val="Hyperlink"/>
                <w:rFonts w:ascii="Calibri" w:hAnsi="Calibri" w:cs="Calibri"/>
                <w:color w:val="auto"/>
                <w:sz w:val="20"/>
                <w:szCs w:val="20"/>
                <w:u w:val="none"/>
              </w:rPr>
              <w:t xml:space="preserve"> – обновленную среду разработки национальных стратегий.</w:t>
            </w:r>
            <w:r w:rsidRPr="00955DD0">
              <w:rPr>
                <w:rFonts w:ascii="Calibri" w:hAnsi="Calibri" w:cs="Calibri"/>
                <w:sz w:val="20"/>
                <w:szCs w:val="20"/>
              </w:rPr>
              <w:t xml:space="preserve"> Он является полным пошаговым руководством по оказанию поддержки членам МСЭ в разработке эффективных национальных стратегий и политики в области цифровых навыков и основан на оценках, дорожных картах и глобальных тематических исследованиях. Ряд стран, в частности </w:t>
            </w:r>
            <w:r w:rsidRPr="00955DD0">
              <w:rPr>
                <w:rFonts w:ascii="Calibri" w:hAnsi="Calibri" w:cs="Calibri"/>
                <w:b/>
                <w:sz w:val="20"/>
                <w:szCs w:val="20"/>
              </w:rPr>
              <w:t xml:space="preserve">Кения, Республика Южный Судан </w:t>
            </w:r>
            <w:r w:rsidRPr="00955DD0">
              <w:rPr>
                <w:rFonts w:ascii="Calibri" w:hAnsi="Calibri" w:cs="Calibri"/>
                <w:sz w:val="20"/>
                <w:szCs w:val="20"/>
              </w:rPr>
              <w:t>и</w:t>
            </w:r>
            <w:r w:rsidRPr="00955DD0">
              <w:rPr>
                <w:rFonts w:ascii="Calibri" w:hAnsi="Calibri" w:cs="Calibri"/>
                <w:b/>
                <w:sz w:val="20"/>
                <w:szCs w:val="20"/>
              </w:rPr>
              <w:t xml:space="preserve"> Уганда</w:t>
            </w:r>
            <w:r w:rsidRPr="00955DD0">
              <w:rPr>
                <w:rFonts w:ascii="Calibri" w:hAnsi="Calibri" w:cs="Calibri"/>
                <w:sz w:val="20"/>
                <w:szCs w:val="20"/>
              </w:rPr>
              <w:t xml:space="preserve">, применили этот Комплект материалов для разработки или доработки национальных стратегий, а другие страны – для оценки прогресса и координации спонсорской поддержки. Комплект материалов содержит методические рекомендации, а также общий словарь, позволяющий </w:t>
            </w:r>
            <w:r w:rsidR="009328FF">
              <w:rPr>
                <w:rFonts w:ascii="Calibri" w:hAnsi="Calibri" w:cs="Calibri"/>
                <w:sz w:val="20"/>
                <w:szCs w:val="20"/>
              </w:rPr>
              <w:t>правительствам</w:t>
            </w:r>
            <w:r w:rsidRPr="00955DD0">
              <w:rPr>
                <w:rFonts w:ascii="Calibri" w:hAnsi="Calibri" w:cs="Calibri"/>
                <w:sz w:val="20"/>
                <w:szCs w:val="20"/>
              </w:rPr>
              <w:t xml:space="preserve"> и партнерам координировать свои усилия.</w:t>
            </w:r>
          </w:p>
          <w:p w14:paraId="2BF7590C" w14:textId="77777777" w:rsidR="002D4997" w:rsidRPr="00955DD0" w:rsidRDefault="002D4997" w:rsidP="00102241">
            <w:pPr>
              <w:spacing w:before="0" w:line="234" w:lineRule="exact"/>
              <w:rPr>
                <w:rFonts w:ascii="Calibri" w:hAnsi="Calibri" w:cs="Calibri"/>
                <w:sz w:val="20"/>
                <w:szCs w:val="20"/>
              </w:rPr>
            </w:pPr>
          </w:p>
          <w:p w14:paraId="4B1FFD39" w14:textId="77777777" w:rsidR="002D4997" w:rsidRPr="00955DD0" w:rsidRDefault="002D4997" w:rsidP="00102241">
            <w:pPr>
              <w:spacing w:before="0" w:line="234" w:lineRule="exact"/>
              <w:textAlignment w:val="auto"/>
              <w:rPr>
                <w:rFonts w:cstheme="minorBidi"/>
                <w:sz w:val="20"/>
                <w:szCs w:val="20"/>
              </w:rPr>
            </w:pPr>
            <w:r w:rsidRPr="00955DD0">
              <w:rPr>
                <w:rStyle w:val="Hyperlink"/>
                <w:rFonts w:cstheme="minorHAnsi"/>
                <w:color w:val="auto"/>
                <w:sz w:val="20"/>
                <w:szCs w:val="20"/>
                <w:u w:val="none"/>
              </w:rPr>
              <w:t>С 17 по 19 сентября 2024 года в Манаме (</w:t>
            </w:r>
            <w:r w:rsidRPr="00955DD0">
              <w:rPr>
                <w:rStyle w:val="Hyperlink"/>
                <w:rFonts w:cstheme="minorHAnsi"/>
                <w:b/>
                <w:color w:val="auto"/>
                <w:sz w:val="20"/>
                <w:szCs w:val="20"/>
                <w:u w:val="none"/>
              </w:rPr>
              <w:t>Бахрейн</w:t>
            </w:r>
            <w:r w:rsidRPr="00955DD0">
              <w:rPr>
                <w:rStyle w:val="Hyperlink"/>
                <w:rFonts w:cstheme="minorHAnsi"/>
                <w:color w:val="auto"/>
                <w:sz w:val="20"/>
                <w:szCs w:val="20"/>
                <w:u w:val="none"/>
              </w:rPr>
              <w:t xml:space="preserve">) прошел </w:t>
            </w:r>
            <w:hyperlink r:id="rId82" w:history="1">
              <w:r w:rsidRPr="00955DD0">
                <w:rPr>
                  <w:rStyle w:val="Hyperlink"/>
                  <w:rFonts w:ascii="Calibri" w:hAnsi="Calibri" w:cs="Calibri"/>
                  <w:sz w:val="20"/>
                  <w:szCs w:val="20"/>
                </w:rPr>
                <w:t>Форум МСЭ по цифровым навыкам 2024 года</w:t>
              </w:r>
            </w:hyperlink>
            <w:r w:rsidRPr="00955DD0">
              <w:rPr>
                <w:rStyle w:val="Hyperlink"/>
                <w:rFonts w:cstheme="minorHAnsi"/>
                <w:color w:val="auto"/>
                <w:sz w:val="20"/>
                <w:szCs w:val="20"/>
                <w:u w:val="none"/>
              </w:rPr>
              <w:t>.</w:t>
            </w:r>
            <w:r w:rsidRPr="00955DD0">
              <w:rPr>
                <w:rFonts w:cstheme="minorHAnsi"/>
                <w:sz w:val="20"/>
                <w:szCs w:val="20"/>
              </w:rPr>
              <w:t xml:space="preserve"> Организатором мероприятия выступил МСЭ, а принимающей стороной – Регуляторный орган по электросвязи (TRA) Бахрейна. </w:t>
            </w:r>
            <w:r w:rsidRPr="00955DD0">
              <w:rPr>
                <w:rFonts w:cstheme="minorBidi"/>
                <w:sz w:val="20"/>
                <w:szCs w:val="20"/>
              </w:rPr>
              <w:t xml:space="preserve">Форум, проходивший под девизом "Развитие навыков для цифровой трансформации", объединил более 700 участников из 66 стран, представляющих государственные и частные организации, университеты и научно-исследовательские институты, а также другие региональные и международные </w:t>
            </w:r>
            <w:r w:rsidRPr="00955DD0">
              <w:rPr>
                <w:rFonts w:cstheme="minorBidi"/>
                <w:sz w:val="20"/>
                <w:szCs w:val="20"/>
              </w:rPr>
              <w:lastRenderedPageBreak/>
              <w:t>организации. Форуму предшествовало ежегодное собрание центров профессиональной подготовки Академии МСЭ, которое состоялось 16 сентября 2024 года. На Форуме были рассмотрены наиболее насущные потребности, которые необходимо удовлетворить для обеспечения всеобщего развития цифровых навыков и устранения глобального разрыва в них.</w:t>
            </w:r>
          </w:p>
          <w:p w14:paraId="254241B6" w14:textId="23544957" w:rsidR="002D4997" w:rsidRPr="00955DD0" w:rsidRDefault="002D4997" w:rsidP="00102241">
            <w:pPr>
              <w:pStyle w:val="NormalWeb"/>
              <w:spacing w:after="120" w:line="234" w:lineRule="exact"/>
              <w:rPr>
                <w:rFonts w:asciiTheme="minorHAnsi" w:hAnsiTheme="minorHAnsi" w:cstheme="minorBidi"/>
                <w:sz w:val="20"/>
                <w:szCs w:val="20"/>
              </w:rPr>
            </w:pPr>
            <w:r w:rsidRPr="00955DD0">
              <w:rPr>
                <w:rFonts w:asciiTheme="minorHAnsi" w:hAnsiTheme="minorHAnsi" w:cstheme="minorBidi"/>
                <w:sz w:val="20"/>
                <w:szCs w:val="20"/>
              </w:rPr>
              <w:t xml:space="preserve">МСЭ продолжает возглавлять </w:t>
            </w:r>
            <w:hyperlink r:id="rId83">
              <w:r w:rsidRPr="00955DD0">
                <w:rPr>
                  <w:rStyle w:val="Hyperlink"/>
                  <w:rFonts w:ascii="Calibri" w:hAnsi="Calibri" w:cs="Calibri"/>
                  <w:sz w:val="20"/>
                  <w:szCs w:val="20"/>
                </w:rPr>
                <w:t>Кампанию по приобретению цифровых навыков</w:t>
              </w:r>
            </w:hyperlink>
            <w:r w:rsidRPr="00955DD0">
              <w:rPr>
                <w:rStyle w:val="Hyperlink"/>
                <w:rFonts w:asciiTheme="minorHAnsi" w:hAnsiTheme="minorHAnsi" w:cstheme="minorBidi"/>
                <w:color w:val="auto"/>
                <w:sz w:val="20"/>
                <w:szCs w:val="20"/>
                <w:u w:val="none"/>
              </w:rPr>
              <w:t xml:space="preserve"> в партнерстве с МОТ.</w:t>
            </w:r>
            <w:r w:rsidRPr="00955DD0">
              <w:rPr>
                <w:rFonts w:asciiTheme="minorHAnsi" w:hAnsiTheme="minorHAnsi" w:cstheme="minorBidi"/>
                <w:sz w:val="20"/>
                <w:szCs w:val="20"/>
              </w:rPr>
              <w:t xml:space="preserve"> Эта кампания, стартовавшая в 2016</w:t>
            </w:r>
            <w:r w:rsidR="005075D4" w:rsidRPr="00955DD0">
              <w:rPr>
                <w:rFonts w:asciiTheme="minorHAnsi" w:hAnsiTheme="minorHAnsi" w:cstheme="minorBidi"/>
                <w:sz w:val="20"/>
                <w:szCs w:val="20"/>
              </w:rPr>
              <w:t> </w:t>
            </w:r>
            <w:r w:rsidRPr="00955DD0">
              <w:rPr>
                <w:rFonts w:asciiTheme="minorHAnsi" w:hAnsiTheme="minorHAnsi" w:cstheme="minorBidi"/>
                <w:sz w:val="20"/>
                <w:szCs w:val="20"/>
              </w:rPr>
              <w:t xml:space="preserve">году в качестве одного из тематических приоритетов </w:t>
            </w:r>
            <w:proofErr w:type="gramStart"/>
            <w:r w:rsidRPr="00955DD0">
              <w:rPr>
                <w:rFonts w:asciiTheme="minorHAnsi" w:hAnsiTheme="minorHAnsi" w:cstheme="minorBidi"/>
                <w:sz w:val="20"/>
                <w:szCs w:val="20"/>
              </w:rPr>
              <w:t>глобальной инициативы</w:t>
            </w:r>
            <w:proofErr w:type="gramEnd"/>
            <w:r w:rsidRPr="00955DD0">
              <w:rPr>
                <w:rFonts w:asciiTheme="minorHAnsi" w:hAnsiTheme="minorHAnsi" w:cstheme="minorBidi"/>
                <w:sz w:val="20"/>
                <w:szCs w:val="20"/>
              </w:rPr>
              <w:t xml:space="preserve"> МОТ "Достойные рабочие места для молодежи", направлена на то, чтобы вооружить юношей и девушек навыками, необходимыми в цифровых профессиях сегодняшнего и завтрашнего дня. В 2021 году был пересмотрен целевой показатель кампании – обязательство обучить 5 миллионов молодых людей сменилось обязательством обучить к концу 2030 года 25 миллионов человек. По состоянию на март 2025 года в рамках кампании были собраны обязательства обучить цифровым навыкам к 2030 году более 23 миллионов молодых людей. 19 партнеров, взявших на себя обязательства в рамках этой инициативы, представляют различные секторы, включая </w:t>
            </w:r>
            <w:r w:rsidR="001C0C3C">
              <w:rPr>
                <w:rFonts w:asciiTheme="minorHAnsi" w:hAnsiTheme="minorHAnsi" w:cstheme="minorBidi"/>
                <w:sz w:val="20"/>
                <w:szCs w:val="20"/>
              </w:rPr>
              <w:t xml:space="preserve">государственные </w:t>
            </w:r>
            <w:r w:rsidRPr="00955DD0">
              <w:rPr>
                <w:rFonts w:asciiTheme="minorHAnsi" w:hAnsiTheme="minorHAnsi" w:cstheme="minorBidi"/>
                <w:sz w:val="20"/>
                <w:szCs w:val="20"/>
              </w:rPr>
              <w:t>органы, банки развития, неправительственные организации (НПО), учреждения ООН и частные предприятия.</w:t>
            </w:r>
          </w:p>
          <w:p w14:paraId="79DF99F6" w14:textId="77777777" w:rsidR="002D4997" w:rsidRPr="00955DD0" w:rsidRDefault="002D4997" w:rsidP="00102241">
            <w:pPr>
              <w:spacing w:before="0" w:line="234" w:lineRule="exact"/>
              <w:rPr>
                <w:rFonts w:ascii="Calibri" w:hAnsi="Calibri" w:cs="Calibri"/>
                <w:sz w:val="20"/>
                <w:szCs w:val="20"/>
              </w:rPr>
            </w:pPr>
            <w:r w:rsidRPr="00955DD0">
              <w:rPr>
                <w:rFonts w:ascii="Calibri" w:hAnsi="Calibri" w:cs="Calibri"/>
                <w:sz w:val="20"/>
                <w:szCs w:val="20"/>
              </w:rPr>
              <w:t>Эти инициативы иллюстрируют способность альянсов распространить сферу деятельности МСЭ за пределы традиционной аудитории, создавая общий импульс по устранению пробелов в цифровых навыках во всем мире.</w:t>
            </w:r>
          </w:p>
          <w:p w14:paraId="12227113" w14:textId="77777777" w:rsidR="002D4997" w:rsidRPr="00955DD0" w:rsidRDefault="002D4997" w:rsidP="00102241">
            <w:pPr>
              <w:spacing w:before="0" w:line="234" w:lineRule="exact"/>
              <w:rPr>
                <w:sz w:val="20"/>
                <w:szCs w:val="20"/>
              </w:rPr>
            </w:pPr>
          </w:p>
          <w:p w14:paraId="4E589F5F" w14:textId="50ED03F8" w:rsidR="002D4997" w:rsidRPr="00955DD0" w:rsidRDefault="002D4997" w:rsidP="00102241">
            <w:pPr>
              <w:spacing w:before="0" w:line="234" w:lineRule="exact"/>
              <w:rPr>
                <w:rFonts w:ascii="Calibri" w:hAnsi="Calibri" w:cs="Calibri"/>
                <w:sz w:val="20"/>
                <w:szCs w:val="20"/>
              </w:rPr>
            </w:pPr>
            <w:r w:rsidRPr="00955DD0">
              <w:rPr>
                <w:rFonts w:ascii="Calibri" w:hAnsi="Calibri" w:cs="Calibri"/>
                <w:sz w:val="20"/>
                <w:szCs w:val="20"/>
              </w:rPr>
              <w:t xml:space="preserve">Региональный прогресс отражает различные приоритеты, но в целом сводится к признанию того, что профессиональное образование имеет решающее значение для цифровой трансформации. В </w:t>
            </w:r>
            <w:r w:rsidRPr="00955DD0">
              <w:rPr>
                <w:rFonts w:ascii="Calibri" w:hAnsi="Calibri" w:cs="Calibri"/>
                <w:b/>
                <w:sz w:val="20"/>
                <w:szCs w:val="20"/>
              </w:rPr>
              <w:t>Африке</w:t>
            </w:r>
            <w:r w:rsidRPr="00955DD0">
              <w:rPr>
                <w:rFonts w:ascii="Calibri" w:hAnsi="Calibri" w:cs="Calibri"/>
                <w:sz w:val="20"/>
                <w:szCs w:val="20"/>
              </w:rPr>
              <w:t xml:space="preserve"> был отмечен прогресс как за счет укрепления институциональных структур, так и за счет расширения взаимодействия с сообществами. В </w:t>
            </w:r>
            <w:r w:rsidR="001C0C3C" w:rsidRPr="00955DD0">
              <w:rPr>
                <w:rFonts w:ascii="Calibri" w:hAnsi="Calibri" w:cs="Calibri"/>
                <w:b/>
                <w:sz w:val="20"/>
                <w:szCs w:val="20"/>
              </w:rPr>
              <w:t xml:space="preserve">Замбии </w:t>
            </w:r>
            <w:r w:rsidR="001C0C3C" w:rsidRPr="001C0C3C">
              <w:rPr>
                <w:rFonts w:ascii="Calibri" w:hAnsi="Calibri" w:cs="Calibri"/>
                <w:bCs/>
                <w:sz w:val="20"/>
                <w:szCs w:val="20"/>
              </w:rPr>
              <w:t>и</w:t>
            </w:r>
            <w:r w:rsidR="001C0C3C">
              <w:rPr>
                <w:rFonts w:ascii="Calibri" w:hAnsi="Calibri" w:cs="Calibri"/>
                <w:b/>
                <w:sz w:val="20"/>
                <w:szCs w:val="20"/>
              </w:rPr>
              <w:t xml:space="preserve"> </w:t>
            </w:r>
            <w:r w:rsidRPr="00955DD0">
              <w:rPr>
                <w:rFonts w:ascii="Calibri" w:hAnsi="Calibri" w:cs="Calibri"/>
                <w:b/>
                <w:sz w:val="20"/>
                <w:szCs w:val="20"/>
              </w:rPr>
              <w:t>Гане</w:t>
            </w:r>
            <w:r w:rsidRPr="00955DD0">
              <w:rPr>
                <w:rFonts w:ascii="Calibri" w:hAnsi="Calibri" w:cs="Calibri"/>
                <w:sz w:val="20"/>
                <w:szCs w:val="20"/>
              </w:rPr>
              <w:t xml:space="preserve"> и при поддержке Cisco были расширены сети DTC, что позволило подготовить новые группы преподавателей для обеспечения местной устойчивости. БРЭ поддержало открытие национальных центров в </w:t>
            </w:r>
            <w:r w:rsidRPr="00955DD0">
              <w:rPr>
                <w:rFonts w:ascii="Calibri" w:hAnsi="Calibri" w:cs="Calibri"/>
                <w:b/>
                <w:sz w:val="20"/>
                <w:szCs w:val="20"/>
              </w:rPr>
              <w:t xml:space="preserve">Кот-д'Ивуаре, Сенегале </w:t>
            </w:r>
            <w:r w:rsidRPr="00955DD0">
              <w:rPr>
                <w:rFonts w:ascii="Calibri" w:hAnsi="Calibri" w:cs="Calibri"/>
                <w:sz w:val="20"/>
                <w:szCs w:val="20"/>
              </w:rPr>
              <w:t>и</w:t>
            </w:r>
            <w:r w:rsidRPr="00955DD0">
              <w:rPr>
                <w:rFonts w:ascii="Calibri" w:hAnsi="Calibri" w:cs="Calibri"/>
                <w:b/>
                <w:sz w:val="20"/>
                <w:szCs w:val="20"/>
              </w:rPr>
              <w:t xml:space="preserve"> Сьерра-Леоне</w:t>
            </w:r>
            <w:r w:rsidRPr="00955DD0">
              <w:rPr>
                <w:rFonts w:ascii="Calibri" w:hAnsi="Calibri" w:cs="Calibri"/>
                <w:sz w:val="20"/>
                <w:szCs w:val="20"/>
              </w:rPr>
              <w:t xml:space="preserve">, а в </w:t>
            </w:r>
            <w:r w:rsidRPr="00955DD0">
              <w:rPr>
                <w:rFonts w:ascii="Calibri" w:hAnsi="Calibri" w:cs="Calibri"/>
                <w:b/>
                <w:sz w:val="20"/>
                <w:szCs w:val="20"/>
              </w:rPr>
              <w:t>Малави</w:t>
            </w:r>
            <w:r w:rsidRPr="00955DD0">
              <w:rPr>
                <w:rFonts w:ascii="Calibri" w:hAnsi="Calibri" w:cs="Calibri"/>
                <w:sz w:val="20"/>
                <w:szCs w:val="20"/>
              </w:rPr>
              <w:t xml:space="preserve"> сотрудники судебных органов прошли обучение по кибер</w:t>
            </w:r>
            <w:r w:rsidR="001C0C3C">
              <w:rPr>
                <w:rFonts w:ascii="Calibri" w:hAnsi="Calibri" w:cs="Calibri"/>
                <w:sz w:val="20"/>
                <w:szCs w:val="20"/>
              </w:rPr>
              <w:t xml:space="preserve">нетическому </w:t>
            </w:r>
            <w:r w:rsidRPr="00955DD0">
              <w:rPr>
                <w:rFonts w:ascii="Calibri" w:hAnsi="Calibri" w:cs="Calibri"/>
                <w:sz w:val="20"/>
                <w:szCs w:val="20"/>
              </w:rPr>
              <w:t xml:space="preserve">праву и цифровым </w:t>
            </w:r>
            <w:r w:rsidR="001C0C3C">
              <w:rPr>
                <w:rFonts w:ascii="Calibri" w:hAnsi="Calibri" w:cs="Calibri"/>
                <w:sz w:val="20"/>
                <w:szCs w:val="20"/>
              </w:rPr>
              <w:t>доказательс</w:t>
            </w:r>
            <w:r w:rsidRPr="00955DD0">
              <w:rPr>
                <w:rFonts w:ascii="Calibri" w:hAnsi="Calibri" w:cs="Calibri"/>
                <w:sz w:val="20"/>
                <w:szCs w:val="20"/>
              </w:rPr>
              <w:t xml:space="preserve">твам. В </w:t>
            </w:r>
            <w:r w:rsidRPr="00955DD0">
              <w:rPr>
                <w:rFonts w:ascii="Calibri" w:hAnsi="Calibri" w:cs="Calibri"/>
                <w:b/>
                <w:sz w:val="20"/>
                <w:szCs w:val="20"/>
              </w:rPr>
              <w:t>Мозамбике,</w:t>
            </w:r>
            <w:r w:rsidR="001C0C3C" w:rsidRPr="00955DD0">
              <w:rPr>
                <w:rFonts w:ascii="Calibri" w:hAnsi="Calibri" w:cs="Calibri"/>
                <w:b/>
                <w:sz w:val="20"/>
                <w:szCs w:val="20"/>
              </w:rPr>
              <w:t xml:space="preserve"> Уганде </w:t>
            </w:r>
            <w:r w:rsidR="001C0C3C" w:rsidRPr="001C0C3C">
              <w:rPr>
                <w:rFonts w:ascii="Calibri" w:hAnsi="Calibri" w:cs="Calibri"/>
                <w:bCs/>
                <w:sz w:val="20"/>
                <w:szCs w:val="20"/>
              </w:rPr>
              <w:t>и</w:t>
            </w:r>
            <w:r w:rsidR="001C0C3C">
              <w:rPr>
                <w:rFonts w:ascii="Calibri" w:hAnsi="Calibri" w:cs="Calibri"/>
                <w:b/>
                <w:sz w:val="20"/>
                <w:szCs w:val="20"/>
              </w:rPr>
              <w:t xml:space="preserve"> </w:t>
            </w:r>
            <w:r w:rsidRPr="00955DD0">
              <w:rPr>
                <w:rFonts w:ascii="Calibri" w:hAnsi="Calibri" w:cs="Calibri"/>
                <w:b/>
                <w:sz w:val="20"/>
                <w:szCs w:val="20"/>
              </w:rPr>
              <w:t xml:space="preserve">Южном Судане </w:t>
            </w:r>
            <w:r w:rsidRPr="00955DD0">
              <w:rPr>
                <w:rFonts w:ascii="Calibri" w:hAnsi="Calibri" w:cs="Calibri"/>
                <w:sz w:val="20"/>
                <w:szCs w:val="20"/>
              </w:rPr>
              <w:t xml:space="preserve">была оказана поддержка в применении Комплекта материалов по цифровым навыкам для проведения национальных оценок, что позволило получить данные для инвестиций и разработки стратегии развития цифровых навыков. В рамках </w:t>
            </w:r>
            <w:r w:rsidRPr="00955DD0">
              <w:rPr>
                <w:rFonts w:ascii="Calibri" w:hAnsi="Calibri" w:cs="Calibri"/>
                <w:b/>
                <w:sz w:val="20"/>
                <w:szCs w:val="20"/>
              </w:rPr>
              <w:t>проекта PRIDA</w:t>
            </w:r>
            <w:r w:rsidRPr="00955DD0">
              <w:rPr>
                <w:rFonts w:ascii="Calibri" w:hAnsi="Calibri" w:cs="Calibri"/>
                <w:sz w:val="20"/>
                <w:szCs w:val="20"/>
              </w:rPr>
              <w:t xml:space="preserve">, поддерживаемого Африканским союзом и Европейским союзом, было организовано специализированное обучение по управлению использованием спектра и регулированию интернета вещей более чем в </w:t>
            </w:r>
            <w:r w:rsidRPr="00955DD0">
              <w:rPr>
                <w:rFonts w:ascii="Calibri" w:hAnsi="Calibri" w:cs="Calibri"/>
                <w:b/>
                <w:sz w:val="20"/>
                <w:szCs w:val="20"/>
              </w:rPr>
              <w:t>40 африканских странах</w:t>
            </w:r>
            <w:r w:rsidRPr="00955DD0">
              <w:rPr>
                <w:rFonts w:ascii="Calibri" w:hAnsi="Calibri" w:cs="Calibri"/>
                <w:sz w:val="20"/>
                <w:szCs w:val="20"/>
              </w:rPr>
              <w:t>, что позволило расширить технический потенциал Государств-Членов для проведения цифровой трансформации.</w:t>
            </w:r>
          </w:p>
          <w:p w14:paraId="38E6E591" w14:textId="77777777" w:rsidR="002D4997" w:rsidRPr="00955DD0" w:rsidRDefault="002D4997" w:rsidP="00102241">
            <w:pPr>
              <w:spacing w:before="0" w:line="234" w:lineRule="exact"/>
              <w:rPr>
                <w:sz w:val="20"/>
                <w:szCs w:val="20"/>
              </w:rPr>
            </w:pPr>
          </w:p>
          <w:p w14:paraId="0D01AE4A" w14:textId="421772CF" w:rsidR="002D4997" w:rsidRPr="00955DD0" w:rsidRDefault="002D4997" w:rsidP="00102241">
            <w:pPr>
              <w:spacing w:before="0" w:line="234" w:lineRule="exact"/>
              <w:rPr>
                <w:rFonts w:ascii="Calibri" w:hAnsi="Calibri" w:cs="Calibri"/>
                <w:sz w:val="20"/>
                <w:szCs w:val="20"/>
              </w:rPr>
            </w:pPr>
            <w:r w:rsidRPr="00955DD0">
              <w:rPr>
                <w:rFonts w:ascii="Calibri" w:hAnsi="Calibri" w:cs="Calibri"/>
                <w:sz w:val="20"/>
                <w:szCs w:val="20"/>
              </w:rPr>
              <w:t xml:space="preserve">В </w:t>
            </w:r>
            <w:r w:rsidRPr="00955DD0">
              <w:rPr>
                <w:rFonts w:ascii="Calibri" w:hAnsi="Calibri" w:cs="Calibri"/>
                <w:b/>
                <w:sz w:val="20"/>
                <w:szCs w:val="20"/>
              </w:rPr>
              <w:t>Азиатско-Тихоокеанском регионе</w:t>
            </w:r>
            <w:r w:rsidRPr="00955DD0">
              <w:rPr>
                <w:rFonts w:ascii="Calibri" w:hAnsi="Calibri" w:cs="Calibri"/>
                <w:sz w:val="20"/>
                <w:szCs w:val="20"/>
              </w:rPr>
              <w:t xml:space="preserve"> развитие потенциала осуществлялось посредством сочетания программ на уровне сообществ и технической подготовки. В </w:t>
            </w:r>
            <w:r w:rsidRPr="00955DD0">
              <w:rPr>
                <w:rFonts w:ascii="Calibri" w:hAnsi="Calibri" w:cs="Calibri"/>
                <w:b/>
                <w:sz w:val="20"/>
                <w:szCs w:val="20"/>
              </w:rPr>
              <w:t xml:space="preserve">Индонезии, Папуа-Новой Гвинее </w:t>
            </w:r>
            <w:r w:rsidRPr="00955DD0">
              <w:rPr>
                <w:rFonts w:ascii="Calibri" w:hAnsi="Calibri" w:cs="Calibri"/>
                <w:sz w:val="20"/>
                <w:szCs w:val="20"/>
              </w:rPr>
              <w:t>и</w:t>
            </w:r>
            <w:r w:rsidRPr="00955DD0">
              <w:rPr>
                <w:rFonts w:ascii="Calibri" w:hAnsi="Calibri" w:cs="Calibri"/>
                <w:b/>
                <w:sz w:val="20"/>
                <w:szCs w:val="20"/>
              </w:rPr>
              <w:t xml:space="preserve"> </w:t>
            </w:r>
            <w:r w:rsidR="001C0C3C" w:rsidRPr="001C0C3C">
              <w:rPr>
                <w:rFonts w:ascii="Calibri" w:hAnsi="Calibri" w:cs="Calibri"/>
                <w:bCs/>
                <w:sz w:val="20"/>
                <w:szCs w:val="20"/>
              </w:rPr>
              <w:t>на</w:t>
            </w:r>
            <w:r w:rsidR="001C0C3C">
              <w:rPr>
                <w:rFonts w:ascii="Calibri" w:hAnsi="Calibri" w:cs="Calibri"/>
                <w:b/>
                <w:sz w:val="20"/>
                <w:szCs w:val="20"/>
              </w:rPr>
              <w:t xml:space="preserve"> </w:t>
            </w:r>
            <w:r w:rsidRPr="00955DD0">
              <w:rPr>
                <w:rFonts w:ascii="Calibri" w:hAnsi="Calibri" w:cs="Calibri"/>
                <w:b/>
                <w:sz w:val="20"/>
                <w:szCs w:val="20"/>
              </w:rPr>
              <w:t>Филиппинах</w:t>
            </w:r>
            <w:r w:rsidRPr="00955DD0">
              <w:rPr>
                <w:rFonts w:ascii="Calibri" w:hAnsi="Calibri" w:cs="Calibri"/>
                <w:sz w:val="20"/>
                <w:szCs w:val="20"/>
              </w:rPr>
              <w:t xml:space="preserve"> БРЭ организовало курсы подготовки преподавателей, что позволило подготовить более чем 150 инструкторов по цифровой грамотности на уровне сообществ. </w:t>
            </w:r>
            <w:r w:rsidRPr="00955DD0">
              <w:rPr>
                <w:sz w:val="20"/>
                <w:szCs w:val="20"/>
              </w:rPr>
              <w:t xml:space="preserve">Благодаря партнерству </w:t>
            </w:r>
            <w:r w:rsidRPr="00955DD0">
              <w:rPr>
                <w:b/>
                <w:sz w:val="20"/>
                <w:szCs w:val="20"/>
              </w:rPr>
              <w:t xml:space="preserve">Национальной комиссии по телерадиовещанию и электросвязи Таиланда (NBTC) </w:t>
            </w:r>
            <w:r w:rsidRPr="00955DD0">
              <w:rPr>
                <w:sz w:val="20"/>
                <w:szCs w:val="20"/>
              </w:rPr>
              <w:t xml:space="preserve">и </w:t>
            </w:r>
            <w:r w:rsidRPr="00955DD0">
              <w:rPr>
                <w:b/>
                <w:bCs/>
                <w:sz w:val="20"/>
                <w:szCs w:val="20"/>
              </w:rPr>
              <w:t>МСЭ</w:t>
            </w:r>
            <w:r w:rsidRPr="00955DD0">
              <w:rPr>
                <w:sz w:val="20"/>
                <w:szCs w:val="20"/>
              </w:rPr>
              <w:t xml:space="preserve"> БРЭ организовало специализированные учебные курсы по </w:t>
            </w:r>
            <w:proofErr w:type="spellStart"/>
            <w:r w:rsidRPr="00955DD0">
              <w:rPr>
                <w:sz w:val="20"/>
                <w:szCs w:val="20"/>
              </w:rPr>
              <w:t>блокчейну</w:t>
            </w:r>
            <w:proofErr w:type="spellEnd"/>
            <w:r w:rsidRPr="00955DD0">
              <w:rPr>
                <w:sz w:val="20"/>
                <w:szCs w:val="20"/>
              </w:rPr>
              <w:t xml:space="preserve">, искусственному интеллекту и сетям 5G, интегрировав в систему развития потенциала принципы </w:t>
            </w:r>
            <w:proofErr w:type="spellStart"/>
            <w:r w:rsidRPr="00955DD0">
              <w:rPr>
                <w:sz w:val="20"/>
                <w:szCs w:val="20"/>
              </w:rPr>
              <w:t>GovStack</w:t>
            </w:r>
            <w:proofErr w:type="spellEnd"/>
            <w:r w:rsidRPr="00955DD0">
              <w:rPr>
                <w:sz w:val="20"/>
                <w:szCs w:val="20"/>
              </w:rPr>
              <w:t>.</w:t>
            </w:r>
            <w:r w:rsidRPr="00955DD0">
              <w:rPr>
                <w:rFonts w:ascii="Calibri" w:hAnsi="Calibri" w:cs="Calibri"/>
                <w:sz w:val="20"/>
                <w:szCs w:val="20"/>
              </w:rPr>
              <w:t xml:space="preserve"> В </w:t>
            </w:r>
            <w:r w:rsidRPr="00955DD0">
              <w:rPr>
                <w:rFonts w:ascii="Calibri" w:hAnsi="Calibri" w:cs="Calibri"/>
                <w:b/>
                <w:sz w:val="20"/>
                <w:szCs w:val="20"/>
              </w:rPr>
              <w:t>Папуа-Новой Гвинее</w:t>
            </w:r>
            <w:r w:rsidRPr="00955DD0">
              <w:rPr>
                <w:rFonts w:ascii="Calibri" w:hAnsi="Calibri" w:cs="Calibri"/>
                <w:sz w:val="20"/>
                <w:szCs w:val="20"/>
              </w:rPr>
              <w:t xml:space="preserve"> усилия по наращиванию потенциала были связаны с обеспечением средств к существованию: обучение цифровым навыкам в рамках проекта </w:t>
            </w:r>
            <w:r w:rsidRPr="00955DD0">
              <w:rPr>
                <w:rFonts w:ascii="Calibri" w:hAnsi="Calibri" w:cs="Calibri"/>
                <w:b/>
                <w:sz w:val="20"/>
                <w:szCs w:val="20"/>
              </w:rPr>
              <w:t>ЕС STREIT</w:t>
            </w:r>
            <w:r w:rsidRPr="00955DD0">
              <w:rPr>
                <w:rFonts w:ascii="Calibri" w:hAnsi="Calibri" w:cs="Calibri"/>
                <w:sz w:val="20"/>
                <w:szCs w:val="20"/>
              </w:rPr>
              <w:t xml:space="preserve"> способствовало созданию сельскохозяйственных производственно-сбытовых цепочек, облегчив фермерам доступ к рынкам. Первая в своем роде оценка цифровых навыков трудящихся-мигрантов в </w:t>
            </w:r>
            <w:r w:rsidRPr="00955DD0">
              <w:rPr>
                <w:rFonts w:ascii="Calibri" w:hAnsi="Calibri" w:cs="Calibri"/>
                <w:b/>
                <w:sz w:val="20"/>
                <w:szCs w:val="20"/>
              </w:rPr>
              <w:t>Таиланде</w:t>
            </w:r>
            <w:r w:rsidRPr="00955DD0">
              <w:rPr>
                <w:rFonts w:ascii="Calibri" w:hAnsi="Calibri" w:cs="Calibri"/>
                <w:sz w:val="20"/>
                <w:szCs w:val="20"/>
              </w:rPr>
              <w:t xml:space="preserve">, проведенная совместно с Международной организацией по миграции (МОМ), показала, что </w:t>
            </w:r>
            <w:r w:rsidR="00E03625">
              <w:rPr>
                <w:rFonts w:ascii="Calibri" w:hAnsi="Calibri" w:cs="Calibri"/>
                <w:sz w:val="20"/>
                <w:szCs w:val="20"/>
              </w:rPr>
              <w:t>профессиональная подготовка в области</w:t>
            </w:r>
            <w:r w:rsidRPr="00955DD0">
              <w:rPr>
                <w:rFonts w:ascii="Calibri" w:hAnsi="Calibri" w:cs="Calibri"/>
                <w:sz w:val="20"/>
                <w:szCs w:val="20"/>
              </w:rPr>
              <w:t xml:space="preserve"> ИКТ может способствовать мобильности рабочей силы и экономической интеграции.</w:t>
            </w:r>
          </w:p>
          <w:p w14:paraId="148812B8" w14:textId="77777777" w:rsidR="002D4997" w:rsidRPr="00955DD0" w:rsidRDefault="002D4997" w:rsidP="00102241">
            <w:pPr>
              <w:spacing w:before="0" w:line="234" w:lineRule="exact"/>
              <w:rPr>
                <w:rFonts w:ascii="Calibri" w:hAnsi="Calibri" w:cs="Calibri"/>
                <w:sz w:val="20"/>
                <w:szCs w:val="20"/>
              </w:rPr>
            </w:pPr>
          </w:p>
          <w:p w14:paraId="4342DB69" w14:textId="36F800B0" w:rsidR="002D4997" w:rsidRPr="00955DD0" w:rsidRDefault="002D4997" w:rsidP="00102241">
            <w:pPr>
              <w:spacing w:before="0" w:line="234" w:lineRule="exact"/>
              <w:rPr>
                <w:rFonts w:ascii="Calibri" w:hAnsi="Calibri" w:cs="Calibri"/>
                <w:sz w:val="20"/>
                <w:szCs w:val="20"/>
              </w:rPr>
            </w:pPr>
            <w:r w:rsidRPr="00955DD0">
              <w:rPr>
                <w:rFonts w:ascii="Calibri" w:hAnsi="Calibri" w:cs="Calibri"/>
                <w:sz w:val="20"/>
                <w:szCs w:val="20"/>
              </w:rPr>
              <w:t xml:space="preserve">В регионе </w:t>
            </w:r>
            <w:r w:rsidRPr="00955DD0">
              <w:rPr>
                <w:rFonts w:ascii="Calibri" w:hAnsi="Calibri" w:cs="Calibri"/>
                <w:b/>
                <w:sz w:val="20"/>
                <w:szCs w:val="20"/>
              </w:rPr>
              <w:t>Северной и Южной Америки</w:t>
            </w:r>
            <w:r w:rsidRPr="00955DD0">
              <w:rPr>
                <w:rFonts w:ascii="Calibri" w:hAnsi="Calibri" w:cs="Calibri"/>
                <w:sz w:val="20"/>
                <w:szCs w:val="20"/>
              </w:rPr>
              <w:t xml:space="preserve"> </w:t>
            </w:r>
            <w:hyperlink r:id="rId84">
              <w:r w:rsidRPr="00955DD0">
                <w:rPr>
                  <w:rStyle w:val="Hyperlink"/>
                  <w:rFonts w:ascii="Calibri" w:hAnsi="Calibri" w:cs="Calibri"/>
                  <w:b/>
                  <w:bCs/>
                  <w:sz w:val="20"/>
                  <w:szCs w:val="20"/>
                </w:rPr>
                <w:t xml:space="preserve">инициатива </w:t>
              </w:r>
              <w:r w:rsidR="00E03625">
                <w:rPr>
                  <w:rStyle w:val="Hyperlink"/>
                  <w:rFonts w:ascii="Calibri" w:hAnsi="Calibri" w:cs="Calibri"/>
                  <w:b/>
                  <w:bCs/>
                  <w:sz w:val="20"/>
                  <w:szCs w:val="20"/>
                </w:rPr>
                <w:t>"</w:t>
              </w:r>
              <w:r w:rsidRPr="00955DD0">
                <w:rPr>
                  <w:rStyle w:val="Hyperlink"/>
                  <w:rFonts w:ascii="Calibri" w:hAnsi="Calibri" w:cs="Calibri"/>
                  <w:b/>
                  <w:bCs/>
                  <w:sz w:val="20"/>
                  <w:szCs w:val="20"/>
                </w:rPr>
                <w:t>Комплект материалов для цифровой</w:t>
              </w:r>
            </w:hyperlink>
            <w:r w:rsidRPr="00955DD0">
              <w:rPr>
                <w:rStyle w:val="Hyperlink"/>
                <w:rFonts w:ascii="Calibri" w:hAnsi="Calibri" w:cs="Calibri"/>
                <w:b/>
                <w:bCs/>
                <w:sz w:val="20"/>
                <w:szCs w:val="20"/>
              </w:rPr>
              <w:t xml:space="preserve"> трансформации</w:t>
            </w:r>
            <w:r w:rsidR="00E03625">
              <w:rPr>
                <w:rStyle w:val="Hyperlink"/>
                <w:rFonts w:ascii="Calibri" w:hAnsi="Calibri" w:cs="Calibri"/>
                <w:b/>
                <w:bCs/>
                <w:sz w:val="20"/>
                <w:szCs w:val="20"/>
              </w:rPr>
              <w:t>"</w:t>
            </w:r>
            <w:r w:rsidRPr="00955DD0">
              <w:rPr>
                <w:rStyle w:val="Hyperlink"/>
                <w:rFonts w:ascii="Calibri" w:hAnsi="Calibri" w:cs="Calibri"/>
                <w:color w:val="auto"/>
                <w:sz w:val="20"/>
                <w:szCs w:val="20"/>
                <w:u w:val="none"/>
              </w:rPr>
              <w:t xml:space="preserve"> предоставила женщинам и молодым предпринимателям в </w:t>
            </w:r>
            <w:r w:rsidR="00E03625" w:rsidRPr="00955DD0">
              <w:rPr>
                <w:rStyle w:val="Hyperlink"/>
                <w:rFonts w:ascii="Calibri" w:hAnsi="Calibri" w:cs="Calibri"/>
                <w:b/>
                <w:color w:val="auto"/>
                <w:sz w:val="20"/>
                <w:szCs w:val="20"/>
                <w:u w:val="none"/>
              </w:rPr>
              <w:t>Гватемале</w:t>
            </w:r>
            <w:r w:rsidR="00E03625">
              <w:rPr>
                <w:rStyle w:val="Hyperlink"/>
                <w:rFonts w:ascii="Calibri" w:hAnsi="Calibri" w:cs="Calibri"/>
                <w:b/>
                <w:color w:val="auto"/>
                <w:sz w:val="20"/>
                <w:szCs w:val="20"/>
                <w:u w:val="none"/>
              </w:rPr>
              <w:t>,</w:t>
            </w:r>
            <w:r w:rsidR="00E03625" w:rsidRPr="00955DD0">
              <w:rPr>
                <w:rStyle w:val="Hyperlink"/>
                <w:rFonts w:ascii="Calibri" w:hAnsi="Calibri" w:cs="Calibri"/>
                <w:b/>
                <w:color w:val="auto"/>
                <w:sz w:val="20"/>
                <w:szCs w:val="20"/>
                <w:u w:val="none"/>
              </w:rPr>
              <w:t xml:space="preserve"> </w:t>
            </w:r>
            <w:r w:rsidRPr="00955DD0">
              <w:rPr>
                <w:rStyle w:val="Hyperlink"/>
                <w:rFonts w:ascii="Calibri" w:hAnsi="Calibri" w:cs="Calibri"/>
                <w:b/>
                <w:color w:val="auto"/>
                <w:sz w:val="20"/>
                <w:szCs w:val="20"/>
                <w:u w:val="none"/>
              </w:rPr>
              <w:t xml:space="preserve">Доминиканской Республике, </w:t>
            </w:r>
            <w:r w:rsidR="00E03625" w:rsidRPr="00955DD0">
              <w:rPr>
                <w:rStyle w:val="Hyperlink"/>
                <w:rFonts w:ascii="Calibri" w:hAnsi="Calibri" w:cs="Calibri"/>
                <w:b/>
                <w:color w:val="auto"/>
                <w:sz w:val="20"/>
                <w:szCs w:val="20"/>
                <w:u w:val="none"/>
              </w:rPr>
              <w:t xml:space="preserve">Панаме </w:t>
            </w:r>
            <w:r w:rsidR="00E03625" w:rsidRPr="00E03625">
              <w:rPr>
                <w:rStyle w:val="Hyperlink"/>
                <w:rFonts w:ascii="Calibri" w:hAnsi="Calibri" w:cs="Calibri"/>
                <w:bCs/>
                <w:color w:val="auto"/>
                <w:sz w:val="20"/>
                <w:szCs w:val="20"/>
                <w:u w:val="none"/>
              </w:rPr>
              <w:t>и</w:t>
            </w:r>
            <w:r w:rsidR="00E03625">
              <w:rPr>
                <w:rStyle w:val="Hyperlink"/>
                <w:rFonts w:ascii="Calibri" w:hAnsi="Calibri" w:cs="Calibri"/>
                <w:b/>
                <w:color w:val="auto"/>
                <w:sz w:val="20"/>
                <w:szCs w:val="20"/>
                <w:u w:val="none"/>
              </w:rPr>
              <w:t xml:space="preserve"> </w:t>
            </w:r>
            <w:r w:rsidRPr="00955DD0">
              <w:rPr>
                <w:rStyle w:val="Hyperlink"/>
                <w:rFonts w:ascii="Calibri" w:hAnsi="Calibri" w:cs="Calibri"/>
                <w:b/>
                <w:color w:val="auto"/>
                <w:sz w:val="20"/>
                <w:szCs w:val="20"/>
                <w:u w:val="none"/>
              </w:rPr>
              <w:t xml:space="preserve">Сальвадоре </w:t>
            </w:r>
            <w:r w:rsidRPr="00955DD0">
              <w:rPr>
                <w:rStyle w:val="Hyperlink"/>
                <w:rFonts w:ascii="Calibri" w:hAnsi="Calibri" w:cs="Calibri"/>
                <w:color w:val="auto"/>
                <w:sz w:val="20"/>
                <w:szCs w:val="20"/>
                <w:u w:val="none"/>
              </w:rPr>
              <w:t>возможность</w:t>
            </w:r>
            <w:r w:rsidRPr="00955DD0">
              <w:rPr>
                <w:rStyle w:val="Hyperlink"/>
                <w:rFonts w:ascii="Calibri" w:hAnsi="Calibri" w:cs="Calibri"/>
                <w:b/>
                <w:color w:val="auto"/>
                <w:sz w:val="20"/>
                <w:szCs w:val="20"/>
                <w:u w:val="none"/>
              </w:rPr>
              <w:t xml:space="preserve"> </w:t>
            </w:r>
            <w:r w:rsidRPr="00955DD0">
              <w:rPr>
                <w:rStyle w:val="Hyperlink"/>
                <w:rFonts w:ascii="Calibri" w:hAnsi="Calibri" w:cs="Calibri"/>
                <w:color w:val="auto"/>
                <w:sz w:val="20"/>
                <w:szCs w:val="20"/>
                <w:u w:val="none"/>
              </w:rPr>
              <w:t>целевого</w:t>
            </w:r>
            <w:r w:rsidRPr="00955DD0">
              <w:rPr>
                <w:rStyle w:val="Hyperlink"/>
                <w:rFonts w:ascii="Calibri" w:hAnsi="Calibri" w:cs="Calibri"/>
                <w:b/>
                <w:color w:val="auto"/>
                <w:sz w:val="20"/>
                <w:szCs w:val="20"/>
                <w:u w:val="none"/>
              </w:rPr>
              <w:t xml:space="preserve"> </w:t>
            </w:r>
            <w:r w:rsidRPr="00955DD0">
              <w:rPr>
                <w:rStyle w:val="Hyperlink"/>
                <w:rFonts w:ascii="Calibri" w:hAnsi="Calibri" w:cs="Calibri"/>
                <w:color w:val="auto"/>
                <w:sz w:val="20"/>
                <w:szCs w:val="20"/>
                <w:u w:val="none"/>
              </w:rPr>
              <w:t>обучения работе с цифровыми</w:t>
            </w:r>
            <w:r w:rsidRPr="00955DD0">
              <w:rPr>
                <w:rFonts w:ascii="Calibri" w:hAnsi="Calibri" w:cs="Calibri"/>
                <w:sz w:val="20"/>
                <w:szCs w:val="20"/>
              </w:rPr>
              <w:t xml:space="preserve"> бизнес-</w:t>
            </w:r>
            <w:r w:rsidRPr="00955DD0">
              <w:rPr>
                <w:rStyle w:val="Hyperlink"/>
                <w:rFonts w:ascii="Calibri" w:hAnsi="Calibri" w:cs="Calibri"/>
                <w:color w:val="auto"/>
                <w:sz w:val="20"/>
                <w:szCs w:val="20"/>
                <w:u w:val="none"/>
              </w:rPr>
              <w:t>инструментами.</w:t>
            </w:r>
            <w:r w:rsidRPr="00955DD0">
              <w:rPr>
                <w:rFonts w:ascii="Calibri" w:hAnsi="Calibri" w:cs="Calibri"/>
                <w:sz w:val="20"/>
                <w:szCs w:val="20"/>
              </w:rPr>
              <w:t xml:space="preserve"> В ходе второго цикла эта программа была расширена и охватила более 200 предприятий</w:t>
            </w:r>
            <w:r w:rsidR="00E03625" w:rsidRPr="00955DD0">
              <w:rPr>
                <w:rFonts w:ascii="Calibri" w:hAnsi="Calibri" w:cs="Calibri"/>
                <w:b/>
                <w:sz w:val="20"/>
                <w:szCs w:val="20"/>
              </w:rPr>
              <w:t xml:space="preserve"> </w:t>
            </w:r>
            <w:r w:rsidR="00E03625" w:rsidRPr="00955DD0">
              <w:rPr>
                <w:rFonts w:ascii="Calibri" w:hAnsi="Calibri" w:cs="Calibri"/>
                <w:b/>
                <w:sz w:val="20"/>
                <w:szCs w:val="20"/>
              </w:rPr>
              <w:lastRenderedPageBreak/>
              <w:t xml:space="preserve">Гондураса, </w:t>
            </w:r>
            <w:r w:rsidRPr="00955DD0">
              <w:rPr>
                <w:rFonts w:ascii="Calibri" w:hAnsi="Calibri" w:cs="Calibri"/>
                <w:b/>
                <w:sz w:val="20"/>
                <w:szCs w:val="20"/>
              </w:rPr>
              <w:t xml:space="preserve">Кубы, Парагвая </w:t>
            </w:r>
            <w:r w:rsidRPr="00955DD0">
              <w:rPr>
                <w:rFonts w:ascii="Calibri" w:hAnsi="Calibri" w:cs="Calibri"/>
                <w:sz w:val="20"/>
                <w:szCs w:val="20"/>
              </w:rPr>
              <w:t>и</w:t>
            </w:r>
            <w:r w:rsidRPr="00955DD0">
              <w:rPr>
                <w:rFonts w:ascii="Calibri" w:hAnsi="Calibri" w:cs="Calibri"/>
                <w:b/>
                <w:sz w:val="20"/>
                <w:szCs w:val="20"/>
              </w:rPr>
              <w:t xml:space="preserve"> Уругвая</w:t>
            </w:r>
            <w:r w:rsidRPr="00955DD0">
              <w:rPr>
                <w:rFonts w:ascii="Calibri" w:hAnsi="Calibri" w:cs="Calibri"/>
                <w:sz w:val="20"/>
                <w:szCs w:val="20"/>
              </w:rPr>
              <w:t xml:space="preserve">. В рамках проекта </w:t>
            </w:r>
            <w:r w:rsidRPr="00955DD0">
              <w:rPr>
                <w:rFonts w:ascii="Calibri" w:hAnsi="Calibri" w:cs="Calibri"/>
                <w:b/>
                <w:bCs/>
                <w:sz w:val="20"/>
                <w:szCs w:val="20"/>
              </w:rPr>
              <w:t>"</w:t>
            </w:r>
            <w:r w:rsidRPr="00955DD0">
              <w:rPr>
                <w:rFonts w:ascii="Calibri" w:hAnsi="Calibri" w:cs="Calibri"/>
                <w:b/>
                <w:sz w:val="20"/>
                <w:szCs w:val="20"/>
              </w:rPr>
              <w:t>Доступная Северная и Южная Америка"</w:t>
            </w:r>
            <w:r w:rsidRPr="00955DD0">
              <w:rPr>
                <w:rFonts w:ascii="Calibri" w:hAnsi="Calibri" w:cs="Calibri"/>
                <w:sz w:val="20"/>
                <w:szCs w:val="20"/>
              </w:rPr>
              <w:t xml:space="preserve">, реализованного в 2023 году на </w:t>
            </w:r>
            <w:r w:rsidRPr="00955DD0">
              <w:rPr>
                <w:rFonts w:ascii="Calibri" w:hAnsi="Calibri" w:cs="Calibri"/>
                <w:b/>
                <w:sz w:val="20"/>
                <w:szCs w:val="20"/>
              </w:rPr>
              <w:t>Кубе</w:t>
            </w:r>
            <w:r w:rsidRPr="00955DD0">
              <w:rPr>
                <w:rFonts w:ascii="Calibri" w:hAnsi="Calibri" w:cs="Calibri"/>
                <w:sz w:val="20"/>
                <w:szCs w:val="20"/>
              </w:rPr>
              <w:t xml:space="preserve"> и в 2024 году в </w:t>
            </w:r>
            <w:r w:rsidRPr="00955DD0">
              <w:rPr>
                <w:rFonts w:ascii="Calibri" w:hAnsi="Calibri" w:cs="Calibri"/>
                <w:b/>
                <w:sz w:val="20"/>
                <w:szCs w:val="20"/>
              </w:rPr>
              <w:t>Мексике</w:t>
            </w:r>
            <w:r w:rsidRPr="00955DD0">
              <w:rPr>
                <w:rFonts w:ascii="Calibri" w:hAnsi="Calibri" w:cs="Calibri"/>
                <w:sz w:val="20"/>
                <w:szCs w:val="20"/>
              </w:rPr>
              <w:t xml:space="preserve">, проводилось обучение руководителей по вопросам доступности ИКТ, включая разработку проектов для </w:t>
            </w:r>
            <w:r w:rsidR="00E03625">
              <w:rPr>
                <w:rFonts w:ascii="Calibri" w:hAnsi="Calibri" w:cs="Calibri"/>
                <w:sz w:val="20"/>
                <w:szCs w:val="20"/>
              </w:rPr>
              <w:t xml:space="preserve">общин </w:t>
            </w:r>
            <w:r w:rsidRPr="00955DD0">
              <w:rPr>
                <w:rFonts w:ascii="Calibri" w:hAnsi="Calibri" w:cs="Calibri"/>
                <w:sz w:val="20"/>
                <w:szCs w:val="20"/>
              </w:rPr>
              <w:t xml:space="preserve">коренных народов и сельских </w:t>
            </w:r>
            <w:r w:rsidR="00E03625">
              <w:rPr>
                <w:rFonts w:ascii="Calibri" w:hAnsi="Calibri" w:cs="Calibri"/>
                <w:sz w:val="20"/>
                <w:szCs w:val="20"/>
              </w:rPr>
              <w:t>сообществ</w:t>
            </w:r>
            <w:r w:rsidRPr="00955DD0">
              <w:rPr>
                <w:rFonts w:ascii="Calibri" w:hAnsi="Calibri" w:cs="Calibri"/>
                <w:sz w:val="20"/>
                <w:szCs w:val="20"/>
              </w:rPr>
              <w:t xml:space="preserve">. </w:t>
            </w:r>
            <w:r w:rsidRPr="00955DD0">
              <w:rPr>
                <w:rFonts w:ascii="Calibri" w:hAnsi="Calibri" w:cs="Calibri"/>
                <w:b/>
                <w:sz w:val="20"/>
                <w:szCs w:val="20"/>
              </w:rPr>
              <w:t>Тринидад и Тобаго</w:t>
            </w:r>
            <w:r w:rsidRPr="00955DD0">
              <w:rPr>
                <w:rFonts w:ascii="Calibri" w:hAnsi="Calibri" w:cs="Calibri"/>
                <w:sz w:val="20"/>
                <w:szCs w:val="20"/>
              </w:rPr>
              <w:t xml:space="preserve"> сделал цифровую грамотность основным компонентом своей стратегии трансформации, запустив национальную инициативу по обучению 10 тыс. граждан к 2025 году. БРЭ оказывает поддержку </w:t>
            </w:r>
            <w:r w:rsidRPr="00955DD0">
              <w:rPr>
                <w:rFonts w:ascii="Calibri" w:hAnsi="Calibri" w:cs="Calibri"/>
                <w:b/>
                <w:sz w:val="20"/>
                <w:szCs w:val="20"/>
              </w:rPr>
              <w:t>Антигуа и Барбуде</w:t>
            </w:r>
            <w:r w:rsidRPr="00955DD0">
              <w:rPr>
                <w:rFonts w:ascii="Calibri" w:hAnsi="Calibri" w:cs="Calibri"/>
                <w:sz w:val="20"/>
                <w:szCs w:val="20"/>
              </w:rPr>
              <w:t xml:space="preserve"> и </w:t>
            </w:r>
            <w:r w:rsidRPr="00955DD0">
              <w:rPr>
                <w:rFonts w:ascii="Calibri" w:hAnsi="Calibri" w:cs="Calibri"/>
                <w:b/>
                <w:sz w:val="20"/>
                <w:szCs w:val="20"/>
              </w:rPr>
              <w:t>Сент-Люсии</w:t>
            </w:r>
            <w:r w:rsidRPr="00955DD0">
              <w:rPr>
                <w:rFonts w:ascii="Calibri" w:hAnsi="Calibri" w:cs="Calibri"/>
                <w:sz w:val="20"/>
                <w:szCs w:val="20"/>
              </w:rPr>
              <w:t xml:space="preserve"> в оптимизации финансирования инноваций для повышения устойчивости и ускорения достижения ЦУР. Проект укрепит национальную политику, правовые нормы и законодательство этих стран в целях поддержки цифровизации их экономики. МСЭ оказал поддержку Карибскому союзу электросвязи (К</w:t>
            </w:r>
            <w:r w:rsidR="00E03625">
              <w:rPr>
                <w:rFonts w:ascii="Calibri" w:hAnsi="Calibri" w:cs="Calibri"/>
                <w:sz w:val="20"/>
                <w:szCs w:val="20"/>
              </w:rPr>
              <w:t>С</w:t>
            </w:r>
            <w:r w:rsidRPr="00955DD0">
              <w:rPr>
                <w:rFonts w:ascii="Calibri" w:hAnsi="Calibri" w:cs="Calibri"/>
                <w:sz w:val="20"/>
                <w:szCs w:val="20"/>
              </w:rPr>
              <w:t xml:space="preserve">Э) и, соответственно, Карибскому сообществу (КАРИКОМ) по улучшению согласования процессов нормативно-правового регулирования в области ИКТ, что имеет решающее значение для успешного создания Единого пространства ИКТ КАРИКОМ. </w:t>
            </w:r>
          </w:p>
          <w:p w14:paraId="76E81851" w14:textId="77777777" w:rsidR="002D4997" w:rsidRPr="00955DD0" w:rsidRDefault="002D4997" w:rsidP="00102241">
            <w:pPr>
              <w:spacing w:before="0" w:line="234" w:lineRule="exact"/>
              <w:jc w:val="left"/>
              <w:rPr>
                <w:sz w:val="20"/>
                <w:szCs w:val="20"/>
              </w:rPr>
            </w:pPr>
          </w:p>
          <w:p w14:paraId="40F9DF13" w14:textId="77777777" w:rsidR="002D4997" w:rsidRPr="00955DD0" w:rsidRDefault="002D4997" w:rsidP="00102241">
            <w:pPr>
              <w:spacing w:before="0" w:line="234" w:lineRule="exact"/>
              <w:rPr>
                <w:rFonts w:ascii="Calibri" w:hAnsi="Calibri" w:cs="Calibri"/>
                <w:sz w:val="20"/>
                <w:szCs w:val="20"/>
              </w:rPr>
            </w:pPr>
            <w:r w:rsidRPr="00955DD0">
              <w:rPr>
                <w:rFonts w:ascii="Calibri" w:hAnsi="Calibri" w:cs="Calibri"/>
                <w:sz w:val="20"/>
                <w:szCs w:val="20"/>
              </w:rPr>
              <w:t xml:space="preserve">В </w:t>
            </w:r>
            <w:r w:rsidRPr="00955DD0">
              <w:rPr>
                <w:rFonts w:ascii="Calibri" w:hAnsi="Calibri" w:cs="Calibri"/>
                <w:b/>
                <w:sz w:val="20"/>
                <w:szCs w:val="20"/>
              </w:rPr>
              <w:t>регионе арабских государств</w:t>
            </w:r>
            <w:r w:rsidRPr="00955DD0">
              <w:rPr>
                <w:rFonts w:ascii="Calibri" w:hAnsi="Calibri" w:cs="Calibri"/>
                <w:sz w:val="20"/>
                <w:szCs w:val="20"/>
              </w:rPr>
              <w:t xml:space="preserve"> БРЭ поддержало интеграцию вопросов развития потенциала в национальные повестки дня. В </w:t>
            </w:r>
            <w:r w:rsidRPr="00955DD0">
              <w:rPr>
                <w:rFonts w:ascii="Calibri" w:hAnsi="Calibri" w:cs="Calibri"/>
                <w:b/>
                <w:sz w:val="20"/>
                <w:szCs w:val="20"/>
              </w:rPr>
              <w:t>Иордании</w:t>
            </w:r>
            <w:r w:rsidRPr="00955DD0">
              <w:rPr>
                <w:rFonts w:ascii="Calibri" w:hAnsi="Calibri" w:cs="Calibri"/>
                <w:sz w:val="20"/>
                <w:szCs w:val="20"/>
              </w:rPr>
              <w:t xml:space="preserve"> курсы Академии МСЭ по управлению использованием спектра и качеству обслуживания позволили увеличить число национальных инструкторов. В </w:t>
            </w:r>
            <w:r w:rsidRPr="00955DD0">
              <w:rPr>
                <w:rFonts w:ascii="Calibri" w:hAnsi="Calibri" w:cs="Calibri"/>
                <w:b/>
                <w:sz w:val="20"/>
                <w:szCs w:val="20"/>
              </w:rPr>
              <w:t>Тунисе</w:t>
            </w:r>
            <w:r w:rsidRPr="00955DD0">
              <w:rPr>
                <w:rFonts w:ascii="Calibri" w:hAnsi="Calibri" w:cs="Calibri"/>
                <w:sz w:val="20"/>
                <w:szCs w:val="20"/>
              </w:rPr>
              <w:t xml:space="preserve"> более 200 государственных служащих прошли обучение в рамках совместной программы с GIZ, помогающей согласовать развитие потенциала с реформой государственного сектора, а на </w:t>
            </w:r>
            <w:r w:rsidRPr="00955DD0">
              <w:rPr>
                <w:rFonts w:ascii="Calibri" w:hAnsi="Calibri" w:cs="Calibri"/>
                <w:b/>
                <w:sz w:val="20"/>
                <w:szCs w:val="20"/>
              </w:rPr>
              <w:t>Коморских Островах</w:t>
            </w:r>
            <w:r w:rsidRPr="00955DD0">
              <w:rPr>
                <w:rFonts w:ascii="Calibri" w:hAnsi="Calibri" w:cs="Calibri"/>
                <w:sz w:val="20"/>
                <w:szCs w:val="20"/>
              </w:rPr>
              <w:t xml:space="preserve"> организовано специализированное обучение по оценке использования спектра. Эти инициативы иллюстрируют, как развитие потенциала способствует проведению более широких национальных программ — от модернизации нормативно-правовой базы до создания новых рабочих мест.</w:t>
            </w:r>
            <w:r w:rsidRPr="00955DD0" w:rsidDel="00B16B15">
              <w:rPr>
                <w:rFonts w:ascii="Calibri" w:hAnsi="Calibri" w:cs="Calibri"/>
                <w:sz w:val="20"/>
                <w:szCs w:val="20"/>
              </w:rPr>
              <w:t xml:space="preserve"> </w:t>
            </w:r>
          </w:p>
          <w:p w14:paraId="4CEFBB49" w14:textId="77777777" w:rsidR="002D4997" w:rsidRPr="00955DD0" w:rsidRDefault="002D4997" w:rsidP="00102241">
            <w:pPr>
              <w:spacing w:before="0" w:line="234" w:lineRule="exact"/>
              <w:rPr>
                <w:rFonts w:ascii="Calibri" w:hAnsi="Calibri" w:cs="Calibri"/>
                <w:sz w:val="20"/>
                <w:szCs w:val="20"/>
              </w:rPr>
            </w:pPr>
          </w:p>
          <w:p w14:paraId="23F0C221" w14:textId="586F2440" w:rsidR="002D4997" w:rsidRPr="00955DD0" w:rsidRDefault="002D4997" w:rsidP="00102241">
            <w:pPr>
              <w:spacing w:before="0" w:line="234" w:lineRule="exact"/>
              <w:rPr>
                <w:rFonts w:ascii="Calibri" w:hAnsi="Calibri" w:cs="Calibri"/>
                <w:sz w:val="20"/>
                <w:szCs w:val="20"/>
              </w:rPr>
            </w:pPr>
            <w:r w:rsidRPr="00955DD0">
              <w:rPr>
                <w:rFonts w:ascii="Calibri" w:hAnsi="Calibri" w:cs="Calibri"/>
                <w:sz w:val="20"/>
                <w:szCs w:val="20"/>
              </w:rPr>
              <w:t xml:space="preserve">В </w:t>
            </w:r>
            <w:r w:rsidRPr="00955DD0">
              <w:rPr>
                <w:rFonts w:ascii="Calibri" w:hAnsi="Calibri" w:cs="Calibri"/>
                <w:b/>
                <w:sz w:val="20"/>
                <w:szCs w:val="20"/>
              </w:rPr>
              <w:t>Европейском</w:t>
            </w:r>
            <w:r w:rsidRPr="00955DD0">
              <w:rPr>
                <w:rFonts w:ascii="Calibri" w:hAnsi="Calibri" w:cs="Calibri"/>
                <w:sz w:val="20"/>
                <w:szCs w:val="20"/>
              </w:rPr>
              <w:t xml:space="preserve"> регионе в </w:t>
            </w:r>
            <w:r w:rsidRPr="00955DD0">
              <w:rPr>
                <w:rFonts w:ascii="Calibri" w:hAnsi="Calibri" w:cs="Calibri"/>
                <w:b/>
                <w:sz w:val="20"/>
                <w:szCs w:val="20"/>
              </w:rPr>
              <w:t>Албании</w:t>
            </w:r>
            <w:r w:rsidRPr="00955DD0">
              <w:rPr>
                <w:rFonts w:ascii="Calibri" w:hAnsi="Calibri" w:cs="Calibri"/>
                <w:sz w:val="20"/>
                <w:szCs w:val="20"/>
              </w:rPr>
              <w:t xml:space="preserve"> БРЭ поддержало процесс оценки цифровых навыков пожилых людей, а в </w:t>
            </w:r>
            <w:r w:rsidRPr="00955DD0">
              <w:rPr>
                <w:rFonts w:ascii="Calibri" w:hAnsi="Calibri" w:cs="Calibri"/>
                <w:b/>
                <w:sz w:val="20"/>
                <w:szCs w:val="20"/>
              </w:rPr>
              <w:t>Молдове</w:t>
            </w:r>
            <w:r w:rsidRPr="00955DD0">
              <w:rPr>
                <w:rFonts w:ascii="Calibri" w:hAnsi="Calibri" w:cs="Calibri"/>
                <w:sz w:val="20"/>
                <w:szCs w:val="20"/>
              </w:rPr>
              <w:t xml:space="preserve"> в рамках партнерства с МОТ </w:t>
            </w:r>
            <w:r w:rsidR="00E03625">
              <w:rPr>
                <w:rFonts w:ascii="Calibri" w:hAnsi="Calibri" w:cs="Calibri"/>
                <w:sz w:val="20"/>
                <w:szCs w:val="20"/>
              </w:rPr>
              <w:t xml:space="preserve">была </w:t>
            </w:r>
            <w:r w:rsidRPr="00955DD0">
              <w:rPr>
                <w:rFonts w:ascii="Calibri" w:hAnsi="Calibri" w:cs="Calibri"/>
                <w:sz w:val="20"/>
                <w:szCs w:val="20"/>
              </w:rPr>
              <w:t xml:space="preserve">проведена оценка цифровых навыков взрослого сельского населения в возрасте 45 лет и старше. В </w:t>
            </w:r>
            <w:r w:rsidRPr="00955DD0">
              <w:rPr>
                <w:rFonts w:ascii="Calibri" w:hAnsi="Calibri" w:cs="Calibri"/>
                <w:b/>
                <w:sz w:val="20"/>
                <w:szCs w:val="20"/>
              </w:rPr>
              <w:t>Черногории</w:t>
            </w:r>
            <w:r w:rsidRPr="00955DD0">
              <w:rPr>
                <w:rFonts w:ascii="Calibri" w:hAnsi="Calibri" w:cs="Calibri"/>
                <w:sz w:val="20"/>
                <w:szCs w:val="20"/>
              </w:rPr>
              <w:t xml:space="preserve"> в 2025 году БРЭ в ходе </w:t>
            </w:r>
            <w:r w:rsidR="00E03625">
              <w:rPr>
                <w:rFonts w:ascii="Calibri" w:hAnsi="Calibri" w:cs="Calibri"/>
                <w:sz w:val="20"/>
                <w:szCs w:val="20"/>
              </w:rPr>
              <w:t>р</w:t>
            </w:r>
            <w:r w:rsidRPr="00955DD0">
              <w:rPr>
                <w:rFonts w:ascii="Calibri" w:hAnsi="Calibri" w:cs="Calibri"/>
                <w:sz w:val="20"/>
                <w:szCs w:val="20"/>
              </w:rPr>
              <w:t xml:space="preserve">егиональной конференции по вопросам регулирования провело обучение по интеграции вопросов доступности и цифрового регулирования в политический диалог. </w:t>
            </w:r>
            <w:r w:rsidRPr="00955DD0">
              <w:rPr>
                <w:rStyle w:val="Hyperlink"/>
                <w:rFonts w:ascii="Calibri" w:hAnsi="Calibri" w:cs="Calibri"/>
                <w:color w:val="auto"/>
                <w:sz w:val="20"/>
                <w:szCs w:val="20"/>
                <w:u w:val="none"/>
              </w:rPr>
              <w:t>Передовой опыт государств Европы и Центральной Азии обобщен</w:t>
            </w:r>
            <w:r w:rsidRPr="00955DD0">
              <w:rPr>
                <w:rFonts w:ascii="Calibri" w:hAnsi="Calibri" w:cs="Calibri"/>
                <w:sz w:val="20"/>
                <w:szCs w:val="20"/>
              </w:rPr>
              <w:t xml:space="preserve"> в</w:t>
            </w:r>
            <w:r w:rsidRPr="00955DD0">
              <w:rPr>
                <w:rStyle w:val="Hyperlink"/>
                <w:rFonts w:ascii="Calibri" w:hAnsi="Calibri" w:cs="Calibri"/>
                <w:color w:val="auto"/>
                <w:sz w:val="20"/>
                <w:szCs w:val="20"/>
                <w:u w:val="none"/>
              </w:rPr>
              <w:t xml:space="preserve"> подготовленном Группой ООН по цифровой трансформации</w:t>
            </w:r>
            <w:r w:rsidRPr="00955DD0">
              <w:rPr>
                <w:rFonts w:ascii="Calibri" w:hAnsi="Calibri" w:cs="Calibri"/>
                <w:sz w:val="20"/>
                <w:szCs w:val="20"/>
              </w:rPr>
              <w:t xml:space="preserve"> </w:t>
            </w:r>
            <w:hyperlink r:id="rId85">
              <w:r w:rsidRPr="00955DD0">
                <w:rPr>
                  <w:rStyle w:val="Hyperlink"/>
                  <w:rFonts w:ascii="Calibri" w:hAnsi="Calibri" w:cs="Calibri"/>
                  <w:b/>
                  <w:bCs/>
                  <w:sz w:val="20"/>
                  <w:szCs w:val="20"/>
                </w:rPr>
                <w:t>региональном сборнике по инициативам в области цифровых навыков</w:t>
              </w:r>
            </w:hyperlink>
            <w:r w:rsidRPr="00955DD0">
              <w:rPr>
                <w:rStyle w:val="Hyperlink"/>
                <w:rFonts w:ascii="Calibri" w:hAnsi="Calibri" w:cs="Calibri"/>
                <w:color w:val="auto"/>
                <w:sz w:val="20"/>
                <w:szCs w:val="20"/>
                <w:u w:val="none"/>
              </w:rPr>
              <w:t>, который представляет собой базу знаний для тиражирования инициатив и проведения реформ.</w:t>
            </w:r>
          </w:p>
          <w:p w14:paraId="665420F6" w14:textId="77777777" w:rsidR="002D4997" w:rsidRPr="00955DD0" w:rsidRDefault="002D4997" w:rsidP="00102241">
            <w:pPr>
              <w:spacing w:before="0" w:line="234" w:lineRule="exact"/>
              <w:rPr>
                <w:sz w:val="20"/>
                <w:szCs w:val="20"/>
              </w:rPr>
            </w:pPr>
          </w:p>
          <w:p w14:paraId="44816751" w14:textId="4E078305" w:rsidR="002D4997" w:rsidRPr="00955DD0" w:rsidRDefault="002D4997" w:rsidP="00102241">
            <w:pPr>
              <w:spacing w:before="0" w:line="234" w:lineRule="exact"/>
              <w:rPr>
                <w:sz w:val="20"/>
                <w:szCs w:val="20"/>
              </w:rPr>
            </w:pPr>
            <w:r w:rsidRPr="00955DD0">
              <w:rPr>
                <w:rFonts w:ascii="Calibri" w:hAnsi="Calibri" w:cs="Calibri"/>
                <w:sz w:val="20"/>
                <w:szCs w:val="20"/>
              </w:rPr>
              <w:t xml:space="preserve">В регионе </w:t>
            </w:r>
            <w:r w:rsidRPr="00955DD0">
              <w:rPr>
                <w:rFonts w:ascii="Calibri" w:hAnsi="Calibri" w:cs="Calibri"/>
                <w:b/>
                <w:bCs/>
                <w:sz w:val="20"/>
                <w:szCs w:val="20"/>
              </w:rPr>
              <w:t>СНГ</w:t>
            </w:r>
            <w:r w:rsidRPr="00955DD0">
              <w:rPr>
                <w:rFonts w:ascii="Calibri" w:hAnsi="Calibri" w:cs="Calibri"/>
                <w:sz w:val="20"/>
                <w:szCs w:val="20"/>
              </w:rPr>
              <w:t xml:space="preserve"> в сфере развития потенциала особое внимание уделялось укреплению профессиональных знаний на национальном уровне</w:t>
            </w:r>
            <w:r w:rsidRPr="00E03625">
              <w:rPr>
                <w:rFonts w:ascii="Calibri" w:hAnsi="Calibri" w:cs="Calibri"/>
                <w:bCs/>
                <w:sz w:val="20"/>
                <w:szCs w:val="20"/>
              </w:rPr>
              <w:t>,</w:t>
            </w:r>
            <w:r w:rsidRPr="00955DD0">
              <w:rPr>
                <w:rFonts w:ascii="Calibri" w:hAnsi="Calibri" w:cs="Calibri"/>
                <w:b/>
                <w:sz w:val="20"/>
                <w:szCs w:val="20"/>
              </w:rPr>
              <w:t xml:space="preserve"> </w:t>
            </w:r>
            <w:r w:rsidRPr="00955DD0">
              <w:rPr>
                <w:rFonts w:ascii="Calibri" w:hAnsi="Calibri" w:cs="Calibri"/>
                <w:sz w:val="20"/>
                <w:szCs w:val="20"/>
              </w:rPr>
              <w:t xml:space="preserve">а также в органах местного самоуправления. В </w:t>
            </w:r>
            <w:r w:rsidRPr="00955DD0">
              <w:rPr>
                <w:rFonts w:ascii="Calibri" w:hAnsi="Calibri" w:cs="Calibri"/>
                <w:b/>
                <w:sz w:val="20"/>
                <w:szCs w:val="20"/>
              </w:rPr>
              <w:t>Армении</w:t>
            </w:r>
            <w:r w:rsidRPr="00955DD0">
              <w:rPr>
                <w:rFonts w:ascii="Calibri" w:hAnsi="Calibri" w:cs="Calibri"/>
                <w:sz w:val="20"/>
                <w:szCs w:val="20"/>
              </w:rPr>
              <w:t xml:space="preserve"> и </w:t>
            </w:r>
            <w:r w:rsidRPr="00955DD0">
              <w:rPr>
                <w:rFonts w:ascii="Calibri" w:hAnsi="Calibri" w:cs="Calibri"/>
                <w:b/>
                <w:sz w:val="20"/>
                <w:szCs w:val="20"/>
              </w:rPr>
              <w:t>Кыргызстане</w:t>
            </w:r>
            <w:r w:rsidRPr="00955DD0">
              <w:rPr>
                <w:rFonts w:ascii="Calibri" w:hAnsi="Calibri" w:cs="Calibri"/>
                <w:sz w:val="20"/>
                <w:szCs w:val="20"/>
              </w:rPr>
              <w:t xml:space="preserve"> БРЭ организовало семинары-практикумы по управлению данными, оценке качества обслуживания и управлению цифровыми проектами, вооружившие директивные и регуляторные органы практическими навыками. В </w:t>
            </w:r>
            <w:r w:rsidR="00CB6116">
              <w:rPr>
                <w:rFonts w:ascii="Calibri" w:hAnsi="Calibri" w:cs="Calibri"/>
                <w:sz w:val="20"/>
                <w:szCs w:val="20"/>
              </w:rPr>
              <w:t xml:space="preserve">был </w:t>
            </w:r>
            <w:r w:rsidRPr="00955DD0">
              <w:rPr>
                <w:rFonts w:ascii="Calibri" w:hAnsi="Calibri" w:cs="Calibri"/>
                <w:b/>
                <w:sz w:val="20"/>
                <w:szCs w:val="20"/>
              </w:rPr>
              <w:t>Беларуси</w:t>
            </w:r>
            <w:r w:rsidRPr="00955DD0">
              <w:rPr>
                <w:rFonts w:ascii="Calibri" w:hAnsi="Calibri" w:cs="Calibri"/>
                <w:sz w:val="20"/>
                <w:szCs w:val="20"/>
              </w:rPr>
              <w:t xml:space="preserve"> проведен курс обучения, углубивший знания местных должностных лиц в области </w:t>
            </w:r>
            <w:r w:rsidR="00CB6116">
              <w:rPr>
                <w:rFonts w:ascii="Calibri" w:hAnsi="Calibri" w:cs="Calibri"/>
                <w:sz w:val="20"/>
                <w:szCs w:val="20"/>
              </w:rPr>
              <w:t>применения</w:t>
            </w:r>
            <w:r w:rsidRPr="00955DD0">
              <w:rPr>
                <w:rFonts w:ascii="Calibri" w:hAnsi="Calibri" w:cs="Calibri"/>
                <w:sz w:val="20"/>
                <w:szCs w:val="20"/>
              </w:rPr>
              <w:t xml:space="preserve"> ИКТ </w:t>
            </w:r>
            <w:r w:rsidR="00CB6116">
              <w:rPr>
                <w:rFonts w:ascii="Calibri" w:hAnsi="Calibri" w:cs="Calibri"/>
                <w:sz w:val="20"/>
                <w:szCs w:val="20"/>
              </w:rPr>
              <w:t>при предоставлении</w:t>
            </w:r>
            <w:r w:rsidRPr="00955DD0">
              <w:rPr>
                <w:rFonts w:ascii="Calibri" w:hAnsi="Calibri" w:cs="Calibri"/>
                <w:sz w:val="20"/>
                <w:szCs w:val="20"/>
              </w:rPr>
              <w:t xml:space="preserve"> муниципальны</w:t>
            </w:r>
            <w:r w:rsidR="00CB6116">
              <w:rPr>
                <w:rFonts w:ascii="Calibri" w:hAnsi="Calibri" w:cs="Calibri"/>
                <w:sz w:val="20"/>
                <w:szCs w:val="20"/>
              </w:rPr>
              <w:t>х</w:t>
            </w:r>
            <w:r w:rsidRPr="00955DD0">
              <w:rPr>
                <w:rFonts w:ascii="Calibri" w:hAnsi="Calibri" w:cs="Calibri"/>
                <w:sz w:val="20"/>
                <w:szCs w:val="20"/>
              </w:rPr>
              <w:t xml:space="preserve"> услуг. В </w:t>
            </w:r>
            <w:r w:rsidRPr="00955DD0">
              <w:rPr>
                <w:rFonts w:ascii="Calibri" w:hAnsi="Calibri" w:cs="Calibri"/>
                <w:b/>
                <w:sz w:val="20"/>
                <w:szCs w:val="20"/>
              </w:rPr>
              <w:t>Кыргызстане</w:t>
            </w:r>
            <w:r w:rsidRPr="00955DD0">
              <w:rPr>
                <w:rFonts w:ascii="Calibri" w:hAnsi="Calibri" w:cs="Calibri"/>
                <w:sz w:val="20"/>
                <w:szCs w:val="20"/>
              </w:rPr>
              <w:t xml:space="preserve"> были апробированы новые методы ускоренного обучения, призванные </w:t>
            </w:r>
            <w:r w:rsidR="00CB6116">
              <w:rPr>
                <w:rFonts w:ascii="Calibri" w:hAnsi="Calibri" w:cs="Calibri"/>
                <w:sz w:val="20"/>
                <w:szCs w:val="20"/>
              </w:rPr>
              <w:t>состыковать</w:t>
            </w:r>
            <w:r w:rsidRPr="00955DD0">
              <w:rPr>
                <w:rFonts w:ascii="Calibri" w:hAnsi="Calibri" w:cs="Calibri"/>
                <w:sz w:val="20"/>
                <w:szCs w:val="20"/>
              </w:rPr>
              <w:t xml:space="preserve"> местные инновационные системы с</w:t>
            </w:r>
            <w:r w:rsidR="00FC777D">
              <w:t xml:space="preserve"> </w:t>
            </w:r>
            <w:r w:rsidR="00FC777D" w:rsidRPr="00FC777D">
              <w:rPr>
                <w:rFonts w:ascii="Calibri" w:hAnsi="Calibri" w:cs="Calibri"/>
                <w:sz w:val="20"/>
                <w:szCs w:val="20"/>
              </w:rPr>
              <w:t>глобальн</w:t>
            </w:r>
            <w:r w:rsidR="00FC777D">
              <w:rPr>
                <w:rFonts w:ascii="Calibri" w:hAnsi="Calibri" w:cs="Calibri"/>
                <w:sz w:val="20"/>
                <w:szCs w:val="20"/>
              </w:rPr>
              <w:t>ым</w:t>
            </w:r>
            <w:r w:rsidR="00FC777D" w:rsidRPr="00FC777D">
              <w:rPr>
                <w:rFonts w:ascii="Calibri" w:hAnsi="Calibri" w:cs="Calibri"/>
                <w:sz w:val="20"/>
                <w:szCs w:val="20"/>
              </w:rPr>
              <w:t xml:space="preserve"> экспертн</w:t>
            </w:r>
            <w:r w:rsidR="00FC777D">
              <w:rPr>
                <w:rFonts w:ascii="Calibri" w:hAnsi="Calibri" w:cs="Calibri"/>
                <w:sz w:val="20"/>
                <w:szCs w:val="20"/>
              </w:rPr>
              <w:t>ым</w:t>
            </w:r>
            <w:r w:rsidR="00FC777D" w:rsidRPr="00FC777D">
              <w:rPr>
                <w:rFonts w:ascii="Calibri" w:hAnsi="Calibri" w:cs="Calibri"/>
                <w:sz w:val="20"/>
                <w:szCs w:val="20"/>
              </w:rPr>
              <w:t xml:space="preserve"> опыт</w:t>
            </w:r>
            <w:r w:rsidR="00FC777D">
              <w:rPr>
                <w:rFonts w:ascii="Calibri" w:hAnsi="Calibri" w:cs="Calibri"/>
                <w:sz w:val="20"/>
                <w:szCs w:val="20"/>
              </w:rPr>
              <w:t>ом</w:t>
            </w:r>
            <w:r w:rsidRPr="00955DD0">
              <w:rPr>
                <w:rFonts w:ascii="Calibri" w:hAnsi="Calibri" w:cs="Calibri"/>
                <w:sz w:val="20"/>
                <w:szCs w:val="20"/>
              </w:rPr>
              <w:t>. Эти инициативы обеспечили развитие потенциала, отвечающее как потребностям центрального управления, так и местным нуждам, что привело к укреплению институциональных экосистем. Благодаря диверсифицированным уровням обучения регион добился прогресса в обеспечении поддержки цифровой трансформации квалифицированными специалистами на всех уровнях государственного управления.</w:t>
            </w:r>
          </w:p>
          <w:p w14:paraId="3365621F" w14:textId="77777777" w:rsidR="002D4997" w:rsidRPr="00955DD0" w:rsidRDefault="002D4997" w:rsidP="00102241">
            <w:pPr>
              <w:spacing w:before="0" w:line="234" w:lineRule="exact"/>
              <w:rPr>
                <w:rFonts w:ascii="Calibri" w:hAnsi="Calibri" w:cs="Calibri"/>
                <w:sz w:val="20"/>
                <w:szCs w:val="20"/>
              </w:rPr>
            </w:pPr>
          </w:p>
          <w:p w14:paraId="134D013A" w14:textId="3FDB45E7" w:rsidR="002D4997" w:rsidRPr="00102241" w:rsidRDefault="002D4997" w:rsidP="00102241">
            <w:pPr>
              <w:spacing w:before="0" w:line="234" w:lineRule="exact"/>
              <w:rPr>
                <w:rFonts w:ascii="Calibri" w:hAnsi="Calibri" w:cs="Calibri"/>
                <w:sz w:val="20"/>
                <w:szCs w:val="20"/>
              </w:rPr>
            </w:pPr>
            <w:r w:rsidRPr="00955DD0">
              <w:rPr>
                <w:rFonts w:ascii="Calibri" w:hAnsi="Calibri" w:cs="Calibri"/>
                <w:sz w:val="20"/>
                <w:szCs w:val="20"/>
              </w:rPr>
              <w:t>Главны</w:t>
            </w:r>
            <w:r w:rsidR="00FC777D">
              <w:rPr>
                <w:rFonts w:ascii="Calibri" w:hAnsi="Calibri" w:cs="Calibri"/>
                <w:sz w:val="20"/>
                <w:szCs w:val="20"/>
              </w:rPr>
              <w:t>й</w:t>
            </w:r>
            <w:r w:rsidRPr="00955DD0">
              <w:rPr>
                <w:rFonts w:ascii="Calibri" w:hAnsi="Calibri" w:cs="Calibri"/>
                <w:sz w:val="20"/>
                <w:szCs w:val="20"/>
              </w:rPr>
              <w:t xml:space="preserve"> урок этого периода </w:t>
            </w:r>
            <w:r w:rsidR="00FC777D">
              <w:rPr>
                <w:rFonts w:ascii="Calibri" w:hAnsi="Calibri" w:cs="Calibri"/>
                <w:sz w:val="20"/>
                <w:szCs w:val="20"/>
              </w:rPr>
              <w:t>заключается в том</w:t>
            </w:r>
            <w:r w:rsidRPr="00955DD0">
              <w:rPr>
                <w:rFonts w:ascii="Calibri" w:hAnsi="Calibri" w:cs="Calibri"/>
                <w:sz w:val="20"/>
                <w:szCs w:val="20"/>
              </w:rPr>
              <w:t xml:space="preserve">, что развитие потенциала служит важнейшим фактором цифровой трансформации. Дальнейший прогресс будет зависеть от того, насколько быстро системы обучения адаптируются к передовым технологиям, таким как искусственный интеллект и квантовые вычисления, как быстро станут расширяться возможности маргинализированных групп и насколько последовательно </w:t>
            </w:r>
            <w:r w:rsidR="00FC777D">
              <w:rPr>
                <w:rFonts w:ascii="Calibri" w:hAnsi="Calibri" w:cs="Calibri"/>
                <w:sz w:val="20"/>
                <w:szCs w:val="20"/>
              </w:rPr>
              <w:t>правительства будут обеспечивать баланс между</w:t>
            </w:r>
            <w:r w:rsidRPr="00955DD0">
              <w:rPr>
                <w:rFonts w:ascii="Calibri" w:hAnsi="Calibri" w:cs="Calibri"/>
                <w:sz w:val="20"/>
                <w:szCs w:val="20"/>
              </w:rPr>
              <w:t xml:space="preserve"> инвестици</w:t>
            </w:r>
            <w:r w:rsidR="00FC777D">
              <w:rPr>
                <w:rFonts w:ascii="Calibri" w:hAnsi="Calibri" w:cs="Calibri"/>
                <w:sz w:val="20"/>
                <w:szCs w:val="20"/>
              </w:rPr>
              <w:t>ями</w:t>
            </w:r>
            <w:r w:rsidRPr="00955DD0">
              <w:rPr>
                <w:rFonts w:ascii="Calibri" w:hAnsi="Calibri" w:cs="Calibri"/>
                <w:sz w:val="20"/>
                <w:szCs w:val="20"/>
              </w:rPr>
              <w:t xml:space="preserve"> в инфраструктуру </w:t>
            </w:r>
            <w:r w:rsidR="00FC777D">
              <w:rPr>
                <w:rFonts w:ascii="Calibri" w:hAnsi="Calibri" w:cs="Calibri"/>
                <w:sz w:val="20"/>
                <w:szCs w:val="20"/>
              </w:rPr>
              <w:t>и</w:t>
            </w:r>
            <w:r w:rsidRPr="00955DD0">
              <w:rPr>
                <w:rFonts w:ascii="Calibri" w:hAnsi="Calibri" w:cs="Calibri"/>
                <w:sz w:val="20"/>
                <w:szCs w:val="20"/>
              </w:rPr>
              <w:t xml:space="preserve"> инвестициями в человеческий потенциал. Решение этих задач потребует дальновидности, финансирования и прочных партнерских отношений. </w:t>
            </w:r>
          </w:p>
        </w:tc>
        <w:tc>
          <w:tcPr>
            <w:tcW w:w="3081" w:type="dxa"/>
            <w:tcBorders>
              <w:top w:val="dotted" w:sz="4" w:space="0" w:color="0070C0"/>
              <w:left w:val="dotted" w:sz="4" w:space="0" w:color="0070C0"/>
              <w:bottom w:val="dotted" w:sz="4" w:space="0" w:color="0070C0"/>
              <w:right w:val="dotted" w:sz="4" w:space="0" w:color="0070C0"/>
            </w:tcBorders>
          </w:tcPr>
          <w:p w14:paraId="2237B44E" w14:textId="77777777" w:rsidR="002D4997" w:rsidRPr="00955DD0" w:rsidRDefault="002D4997" w:rsidP="00646D9C">
            <w:pPr>
              <w:keepNext/>
              <w:tabs>
                <w:tab w:val="clear" w:pos="794"/>
                <w:tab w:val="clear" w:pos="1191"/>
                <w:tab w:val="clear" w:pos="1588"/>
                <w:tab w:val="clear" w:pos="1985"/>
              </w:tabs>
              <w:overflowPunct/>
              <w:autoSpaceDE/>
              <w:autoSpaceDN/>
              <w:adjustRightInd/>
              <w:spacing w:before="0"/>
              <w:jc w:val="center"/>
              <w:textAlignment w:val="auto"/>
              <w:rPr>
                <w:rFonts w:cstheme="minorHAnsi"/>
                <w:b/>
                <w:bCs/>
                <w:color w:val="0070C0"/>
              </w:rPr>
            </w:pPr>
            <w:r w:rsidRPr="00955DD0">
              <w:rPr>
                <w:rFonts w:cstheme="minorHAnsi"/>
                <w:b/>
                <w:bCs/>
                <w:color w:val="0070C0"/>
              </w:rPr>
              <w:lastRenderedPageBreak/>
              <w:t>Основные моменты</w:t>
            </w:r>
          </w:p>
          <w:p w14:paraId="4E0CCDF5" w14:textId="77777777" w:rsidR="002D4997" w:rsidRPr="00955DD0" w:rsidRDefault="002D4997" w:rsidP="00646D9C">
            <w:pPr>
              <w:keepNext/>
              <w:tabs>
                <w:tab w:val="clear" w:pos="794"/>
                <w:tab w:val="clear" w:pos="1191"/>
                <w:tab w:val="clear" w:pos="1588"/>
                <w:tab w:val="clear" w:pos="1985"/>
              </w:tabs>
              <w:overflowPunct/>
              <w:autoSpaceDE/>
              <w:autoSpaceDN/>
              <w:adjustRightInd/>
              <w:spacing w:before="0"/>
              <w:jc w:val="center"/>
              <w:textAlignment w:val="auto"/>
              <w:rPr>
                <w:rFonts w:cstheme="minorHAnsi"/>
                <w:b/>
                <w:bCs/>
                <w:color w:val="0070C0"/>
                <w:sz w:val="20"/>
                <w:szCs w:val="20"/>
              </w:rPr>
            </w:pPr>
          </w:p>
          <w:p w14:paraId="5C45FDA1" w14:textId="06069909" w:rsidR="002D4997" w:rsidRPr="00955DD0" w:rsidRDefault="002D4997" w:rsidP="00646D9C">
            <w:pPr>
              <w:tabs>
                <w:tab w:val="clear" w:pos="794"/>
                <w:tab w:val="clear" w:pos="1191"/>
                <w:tab w:val="clear" w:pos="1588"/>
                <w:tab w:val="clear" w:pos="1985"/>
              </w:tabs>
              <w:overflowPunct/>
              <w:autoSpaceDE/>
              <w:autoSpaceDN/>
              <w:adjustRightInd/>
              <w:spacing w:after="120"/>
              <w:jc w:val="left"/>
              <w:textAlignment w:val="auto"/>
              <w:rPr>
                <w:rFonts w:cstheme="minorBidi"/>
                <w:color w:val="1F497D" w:themeColor="text2"/>
                <w:sz w:val="20"/>
                <w:szCs w:val="20"/>
              </w:rPr>
            </w:pPr>
            <w:r w:rsidRPr="00955DD0">
              <w:rPr>
                <w:rFonts w:cstheme="minorHAnsi"/>
                <w:b/>
                <w:bCs/>
                <w:color w:val="0070C0"/>
                <w:sz w:val="20"/>
                <w:szCs w:val="20"/>
              </w:rPr>
              <w:t>Академия МСЭ:</w:t>
            </w:r>
            <w:r w:rsidRPr="00955DD0">
              <w:rPr>
                <w:rFonts w:cstheme="minorBidi"/>
                <w:color w:val="0070C0"/>
                <w:sz w:val="20"/>
                <w:szCs w:val="20"/>
              </w:rPr>
              <w:t xml:space="preserve"> </w:t>
            </w:r>
            <w:r w:rsidRPr="00955DD0">
              <w:rPr>
                <w:rFonts w:eastAsiaTheme="minorHAnsi" w:cstheme="minorBidi"/>
                <w:color w:val="1F497D" w:themeColor="text2"/>
                <w:sz w:val="20"/>
                <w:szCs w:val="20"/>
              </w:rPr>
              <w:t>более 75 тыс. пользователей, 80% из развивающихся стран, 40% – женщины. Проведено более 400 курсов и выдано более 15 тыс. сертификатов</w:t>
            </w:r>
            <w:r w:rsidRPr="00955DD0">
              <w:rPr>
                <w:rFonts w:cstheme="minorBidi"/>
                <w:color w:val="1F497D" w:themeColor="text2"/>
                <w:sz w:val="20"/>
                <w:szCs w:val="20"/>
              </w:rPr>
              <w:t xml:space="preserve"> </w:t>
            </w:r>
          </w:p>
          <w:p w14:paraId="041FEA3A" w14:textId="77777777" w:rsidR="002D4997" w:rsidRPr="00955DD0" w:rsidRDefault="002D4997" w:rsidP="00646D9C">
            <w:pPr>
              <w:tabs>
                <w:tab w:val="clear" w:pos="794"/>
                <w:tab w:val="clear" w:pos="1191"/>
                <w:tab w:val="clear" w:pos="1588"/>
                <w:tab w:val="clear" w:pos="1985"/>
              </w:tabs>
              <w:overflowPunct/>
              <w:autoSpaceDE/>
              <w:autoSpaceDN/>
              <w:adjustRightInd/>
              <w:spacing w:after="120"/>
              <w:jc w:val="left"/>
              <w:textAlignment w:val="auto"/>
              <w:rPr>
                <w:rFonts w:cstheme="minorBidi"/>
                <w:b/>
                <w:color w:val="1F497D" w:themeColor="text2"/>
                <w:sz w:val="20"/>
                <w:szCs w:val="20"/>
              </w:rPr>
            </w:pPr>
            <w:r w:rsidRPr="00955DD0">
              <w:rPr>
                <w:rFonts w:cstheme="minorHAnsi"/>
                <w:b/>
                <w:bCs/>
                <w:color w:val="0070C0"/>
                <w:sz w:val="20"/>
                <w:szCs w:val="20"/>
              </w:rPr>
              <w:t>ATC:</w:t>
            </w:r>
            <w:r w:rsidRPr="00955DD0">
              <w:rPr>
                <w:rFonts w:cstheme="minorBidi"/>
                <w:b/>
                <w:color w:val="0070C0"/>
                <w:sz w:val="20"/>
                <w:szCs w:val="20"/>
              </w:rPr>
              <w:t xml:space="preserve"> </w:t>
            </w:r>
            <w:r w:rsidRPr="00955DD0">
              <w:rPr>
                <w:rFonts w:eastAsiaTheme="minorHAnsi" w:cstheme="minorBidi"/>
                <w:color w:val="1F497D" w:themeColor="text2"/>
                <w:sz w:val="20"/>
                <w:szCs w:val="20"/>
              </w:rPr>
              <w:t>14 участвующих учреждений, 146 курсов, сертифицировано 3,5 тыс. специалистов</w:t>
            </w:r>
          </w:p>
          <w:p w14:paraId="5769534A" w14:textId="77777777" w:rsidR="002D4997" w:rsidRPr="00955DD0" w:rsidRDefault="002D4997" w:rsidP="00646D9C">
            <w:pPr>
              <w:tabs>
                <w:tab w:val="clear" w:pos="794"/>
                <w:tab w:val="clear" w:pos="1191"/>
                <w:tab w:val="clear" w:pos="1588"/>
                <w:tab w:val="clear" w:pos="1985"/>
              </w:tabs>
              <w:overflowPunct/>
              <w:autoSpaceDE/>
              <w:autoSpaceDN/>
              <w:adjustRightInd/>
              <w:spacing w:after="120"/>
              <w:jc w:val="left"/>
              <w:textAlignment w:val="auto"/>
              <w:rPr>
                <w:rFonts w:cstheme="minorBidi"/>
                <w:b/>
                <w:bCs/>
                <w:sz w:val="20"/>
                <w:szCs w:val="20"/>
              </w:rPr>
            </w:pPr>
            <w:r w:rsidRPr="00955DD0">
              <w:rPr>
                <w:rFonts w:cstheme="minorHAnsi"/>
                <w:b/>
                <w:bCs/>
                <w:color w:val="0070C0"/>
                <w:sz w:val="20"/>
                <w:szCs w:val="20"/>
              </w:rPr>
              <w:t>DTC:</w:t>
            </w:r>
            <w:r w:rsidRPr="00955DD0">
              <w:rPr>
                <w:rFonts w:cstheme="minorBidi"/>
                <w:b/>
                <w:bCs/>
                <w:color w:val="0070C0"/>
                <w:sz w:val="20"/>
                <w:szCs w:val="20"/>
              </w:rPr>
              <w:t xml:space="preserve"> </w:t>
            </w:r>
            <w:r w:rsidRPr="00955DD0">
              <w:rPr>
                <w:rFonts w:eastAsiaTheme="minorHAnsi" w:cstheme="minorBidi"/>
                <w:color w:val="1F497D" w:themeColor="text2"/>
                <w:sz w:val="20"/>
                <w:szCs w:val="20"/>
              </w:rPr>
              <w:t>14 DTC, обучено полмиллиона человек (53% – женщины)</w:t>
            </w:r>
            <w:r w:rsidRPr="00955DD0">
              <w:rPr>
                <w:rFonts w:cstheme="minorBidi"/>
                <w:b/>
                <w:bCs/>
                <w:color w:val="1F497D" w:themeColor="text2"/>
                <w:sz w:val="20"/>
                <w:szCs w:val="20"/>
              </w:rPr>
              <w:t xml:space="preserve"> </w:t>
            </w:r>
          </w:p>
          <w:p w14:paraId="7EAD1BC4" w14:textId="77777777" w:rsidR="002D4997" w:rsidRPr="00955DD0" w:rsidRDefault="002D4997" w:rsidP="00646D9C">
            <w:pPr>
              <w:tabs>
                <w:tab w:val="clear" w:pos="794"/>
                <w:tab w:val="clear" w:pos="1191"/>
                <w:tab w:val="clear" w:pos="1588"/>
                <w:tab w:val="clear" w:pos="1985"/>
              </w:tabs>
              <w:spacing w:after="120"/>
              <w:jc w:val="left"/>
              <w:rPr>
                <w:rFonts w:cstheme="minorHAnsi"/>
                <w:b/>
                <w:bCs/>
                <w:color w:val="0070C0"/>
                <w:sz w:val="20"/>
                <w:szCs w:val="20"/>
              </w:rPr>
            </w:pPr>
            <w:r w:rsidRPr="00955DD0">
              <w:rPr>
                <w:rFonts w:cstheme="minorHAnsi"/>
                <w:b/>
                <w:bCs/>
                <w:color w:val="0070C0"/>
                <w:sz w:val="20"/>
                <w:szCs w:val="20"/>
              </w:rPr>
              <w:t>Развитие цифровых навыков для:</w:t>
            </w:r>
          </w:p>
          <w:p w14:paraId="520F1EE5" w14:textId="77777777" w:rsidR="002D4997" w:rsidRPr="00955DD0" w:rsidRDefault="002D4997" w:rsidP="00646D9C">
            <w:pPr>
              <w:pStyle w:val="ListParagraph"/>
              <w:numPr>
                <w:ilvl w:val="0"/>
                <w:numId w:val="6"/>
              </w:numPr>
              <w:spacing w:after="120"/>
              <w:ind w:left="436"/>
              <w:jc w:val="left"/>
              <w:rPr>
                <w:rFonts w:eastAsiaTheme="minorHAnsi" w:cstheme="minorBidi"/>
                <w:color w:val="1F497D" w:themeColor="text2"/>
                <w:sz w:val="20"/>
                <w:szCs w:val="20"/>
              </w:rPr>
            </w:pPr>
            <w:r w:rsidRPr="00955DD0">
              <w:rPr>
                <w:rFonts w:eastAsiaTheme="minorHAnsi" w:cstheme="minorBidi"/>
                <w:color w:val="1F497D" w:themeColor="text2"/>
                <w:sz w:val="20"/>
                <w:szCs w:val="20"/>
              </w:rPr>
              <w:t>специалистов по ИКТ</w:t>
            </w:r>
          </w:p>
          <w:p w14:paraId="2921183A" w14:textId="04834454" w:rsidR="002D4997" w:rsidRPr="00955DD0" w:rsidRDefault="002D4997" w:rsidP="00646D9C">
            <w:pPr>
              <w:pStyle w:val="ListParagraph"/>
              <w:numPr>
                <w:ilvl w:val="0"/>
                <w:numId w:val="6"/>
              </w:numPr>
              <w:spacing w:after="120"/>
              <w:ind w:left="436"/>
              <w:jc w:val="left"/>
              <w:rPr>
                <w:rFonts w:eastAsiaTheme="minorHAnsi" w:cstheme="minorBidi"/>
                <w:color w:val="1F497D" w:themeColor="text2"/>
                <w:sz w:val="20"/>
                <w:szCs w:val="20"/>
              </w:rPr>
            </w:pPr>
            <w:r w:rsidRPr="00955DD0">
              <w:rPr>
                <w:rFonts w:eastAsiaTheme="minorHAnsi" w:cstheme="minorBidi"/>
                <w:color w:val="1F497D" w:themeColor="text2"/>
                <w:sz w:val="20"/>
                <w:szCs w:val="20"/>
              </w:rPr>
              <w:t xml:space="preserve">коренных народов и отдаленных </w:t>
            </w:r>
            <w:r w:rsidR="00C32582">
              <w:rPr>
                <w:rFonts w:eastAsiaTheme="minorHAnsi" w:cstheme="minorBidi"/>
                <w:color w:val="1F497D" w:themeColor="text2"/>
                <w:sz w:val="20"/>
                <w:szCs w:val="20"/>
              </w:rPr>
              <w:t>сообществ</w:t>
            </w:r>
          </w:p>
          <w:p w14:paraId="75AB2529" w14:textId="72839C98" w:rsidR="002D4997" w:rsidRPr="00955DD0" w:rsidRDefault="002D4997" w:rsidP="00646D9C">
            <w:pPr>
              <w:pStyle w:val="ListParagraph"/>
              <w:numPr>
                <w:ilvl w:val="0"/>
                <w:numId w:val="6"/>
              </w:numPr>
              <w:spacing w:after="120"/>
              <w:ind w:left="436"/>
              <w:jc w:val="left"/>
              <w:rPr>
                <w:rFonts w:eastAsiaTheme="minorHAnsi" w:cstheme="minorBidi"/>
                <w:color w:val="1F497D" w:themeColor="text2"/>
                <w:sz w:val="20"/>
                <w:szCs w:val="20"/>
              </w:rPr>
            </w:pPr>
            <w:r w:rsidRPr="00955DD0">
              <w:rPr>
                <w:rFonts w:eastAsiaTheme="minorHAnsi" w:cstheme="minorBidi"/>
                <w:color w:val="1F497D" w:themeColor="text2"/>
                <w:sz w:val="20"/>
                <w:szCs w:val="20"/>
              </w:rPr>
              <w:t>женщин</w:t>
            </w:r>
            <w:r w:rsidR="00C32582" w:rsidRPr="00955DD0">
              <w:rPr>
                <w:rFonts w:eastAsiaTheme="minorHAnsi" w:cstheme="minorBidi"/>
                <w:color w:val="1F497D" w:themeColor="text2"/>
                <w:sz w:val="20"/>
                <w:szCs w:val="20"/>
              </w:rPr>
              <w:t xml:space="preserve"> </w:t>
            </w:r>
            <w:r w:rsidR="00C32582">
              <w:rPr>
                <w:rFonts w:eastAsiaTheme="minorHAnsi" w:cstheme="minorBidi"/>
                <w:color w:val="1F497D" w:themeColor="text2"/>
                <w:sz w:val="20"/>
                <w:szCs w:val="20"/>
              </w:rPr>
              <w:t xml:space="preserve">и </w:t>
            </w:r>
            <w:r w:rsidR="00C32582" w:rsidRPr="00955DD0">
              <w:rPr>
                <w:rFonts w:eastAsiaTheme="minorHAnsi" w:cstheme="minorBidi"/>
                <w:color w:val="1F497D" w:themeColor="text2"/>
                <w:sz w:val="20"/>
                <w:szCs w:val="20"/>
              </w:rPr>
              <w:t>девушек</w:t>
            </w:r>
          </w:p>
          <w:p w14:paraId="41BD89A9" w14:textId="77777777" w:rsidR="002D4997" w:rsidRPr="00955DD0" w:rsidRDefault="002D4997" w:rsidP="00646D9C">
            <w:pPr>
              <w:pStyle w:val="ListParagraph"/>
              <w:numPr>
                <w:ilvl w:val="0"/>
                <w:numId w:val="6"/>
              </w:numPr>
              <w:spacing w:after="120"/>
              <w:ind w:left="436"/>
              <w:jc w:val="left"/>
              <w:rPr>
                <w:rFonts w:eastAsiaTheme="minorHAnsi" w:cstheme="minorBidi"/>
                <w:color w:val="1F497D" w:themeColor="text2"/>
                <w:sz w:val="20"/>
                <w:szCs w:val="20"/>
              </w:rPr>
            </w:pPr>
            <w:r w:rsidRPr="00955DD0">
              <w:rPr>
                <w:rFonts w:eastAsiaTheme="minorHAnsi" w:cstheme="minorBidi"/>
                <w:color w:val="1F497D" w:themeColor="text2"/>
                <w:sz w:val="20"/>
                <w:szCs w:val="20"/>
              </w:rPr>
              <w:t>молодежи</w:t>
            </w:r>
          </w:p>
          <w:p w14:paraId="1F56E44D" w14:textId="77777777" w:rsidR="002D4997" w:rsidRPr="00955DD0" w:rsidRDefault="002D4997" w:rsidP="00646D9C">
            <w:pPr>
              <w:pStyle w:val="ListParagraph"/>
              <w:numPr>
                <w:ilvl w:val="0"/>
                <w:numId w:val="6"/>
              </w:numPr>
              <w:spacing w:after="120"/>
              <w:ind w:left="436"/>
              <w:jc w:val="left"/>
              <w:rPr>
                <w:rFonts w:eastAsiaTheme="minorHAnsi" w:cstheme="minorBidi"/>
                <w:color w:val="1F497D" w:themeColor="text2"/>
                <w:sz w:val="20"/>
                <w:szCs w:val="20"/>
              </w:rPr>
            </w:pPr>
            <w:r w:rsidRPr="00955DD0">
              <w:rPr>
                <w:rFonts w:eastAsiaTheme="minorHAnsi" w:cstheme="minorBidi"/>
                <w:color w:val="1F497D" w:themeColor="text2"/>
                <w:sz w:val="20"/>
                <w:szCs w:val="20"/>
              </w:rPr>
              <w:t>лиц с ограниченными возможностями</w:t>
            </w:r>
          </w:p>
          <w:p w14:paraId="63811185" w14:textId="77777777" w:rsidR="002D4997" w:rsidRPr="00955DD0" w:rsidRDefault="002D4997" w:rsidP="00646D9C">
            <w:pPr>
              <w:pStyle w:val="ListParagraph"/>
              <w:numPr>
                <w:ilvl w:val="0"/>
                <w:numId w:val="6"/>
              </w:numPr>
              <w:spacing w:after="120"/>
              <w:ind w:left="436"/>
              <w:jc w:val="left"/>
              <w:rPr>
                <w:rFonts w:eastAsiaTheme="minorHAnsi" w:cstheme="minorBidi"/>
                <w:color w:val="1F497D" w:themeColor="text2"/>
                <w:sz w:val="20"/>
                <w:szCs w:val="20"/>
              </w:rPr>
            </w:pPr>
            <w:r w:rsidRPr="00955DD0">
              <w:rPr>
                <w:rFonts w:eastAsiaTheme="minorHAnsi" w:cstheme="minorBidi"/>
                <w:color w:val="1F497D" w:themeColor="text2"/>
                <w:sz w:val="20"/>
                <w:szCs w:val="20"/>
              </w:rPr>
              <w:t xml:space="preserve">мелких предпринимателей </w:t>
            </w:r>
          </w:p>
          <w:p w14:paraId="7220910E" w14:textId="77777777" w:rsidR="002D4997" w:rsidRPr="00955DD0" w:rsidRDefault="002D4997" w:rsidP="00646D9C">
            <w:pPr>
              <w:keepNext/>
              <w:tabs>
                <w:tab w:val="clear" w:pos="794"/>
                <w:tab w:val="clear" w:pos="1191"/>
                <w:tab w:val="clear" w:pos="1588"/>
                <w:tab w:val="clear" w:pos="1985"/>
              </w:tabs>
              <w:overflowPunct/>
              <w:autoSpaceDE/>
              <w:autoSpaceDN/>
              <w:adjustRightInd/>
              <w:spacing w:before="240"/>
              <w:jc w:val="left"/>
              <w:textAlignment w:val="auto"/>
              <w:rPr>
                <w:rFonts w:cstheme="minorBidi"/>
                <w:b/>
                <w:color w:val="0070C0"/>
                <w:sz w:val="20"/>
                <w:szCs w:val="20"/>
              </w:rPr>
            </w:pPr>
            <w:r w:rsidRPr="00955DD0">
              <w:rPr>
                <w:rFonts w:ascii="Calibri" w:hAnsi="Calibri" w:cs="Calibri"/>
                <w:b/>
                <w:color w:val="1F497D" w:themeColor="text2"/>
                <w:sz w:val="20"/>
                <w:szCs w:val="20"/>
              </w:rPr>
              <w:lastRenderedPageBreak/>
              <w:t>Вовлечение/помощь НРС, ЛЛДС, СИДС</w:t>
            </w:r>
            <w:r w:rsidRPr="00955DD0">
              <w:rPr>
                <w:rFonts w:cstheme="minorBidi"/>
                <w:b/>
                <w:sz w:val="20"/>
                <w:szCs w:val="20"/>
              </w:rPr>
              <w:t>:</w:t>
            </w:r>
          </w:p>
          <w:p w14:paraId="6669BB0C" w14:textId="77777777" w:rsidR="002D4997" w:rsidRPr="00955DD0" w:rsidRDefault="002D4997" w:rsidP="00646D9C">
            <w:pPr>
              <w:keepNext/>
              <w:tabs>
                <w:tab w:val="clear" w:pos="794"/>
                <w:tab w:val="clear" w:pos="1191"/>
                <w:tab w:val="clear" w:pos="1588"/>
                <w:tab w:val="clear" w:pos="1985"/>
              </w:tabs>
              <w:overflowPunct/>
              <w:autoSpaceDE/>
              <w:autoSpaceDN/>
              <w:adjustRightInd/>
              <w:spacing w:after="120"/>
              <w:jc w:val="left"/>
              <w:textAlignment w:val="auto"/>
              <w:rPr>
                <w:rFonts w:eastAsiaTheme="minorHAnsi" w:cstheme="minorBidi"/>
                <w:color w:val="1F497D" w:themeColor="text2"/>
                <w:sz w:val="20"/>
                <w:szCs w:val="20"/>
              </w:rPr>
            </w:pPr>
            <w:r w:rsidRPr="00955DD0">
              <w:rPr>
                <w:rFonts w:eastAsiaTheme="minorHAnsi" w:cstheme="minorBidi"/>
                <w:color w:val="1F497D" w:themeColor="text2"/>
                <w:sz w:val="20"/>
                <w:szCs w:val="20"/>
              </w:rPr>
              <w:t xml:space="preserve">Общее число стран: 46 НРС, ЛЛДС и СИДС </w:t>
            </w:r>
          </w:p>
          <w:p w14:paraId="0139AA08" w14:textId="77777777" w:rsidR="002D4997" w:rsidRPr="00955DD0" w:rsidRDefault="002D4997" w:rsidP="00646D9C">
            <w:pPr>
              <w:pStyle w:val="ListParagraph"/>
              <w:keepNext/>
              <w:numPr>
                <w:ilvl w:val="0"/>
                <w:numId w:val="5"/>
              </w:numPr>
              <w:overflowPunct/>
              <w:autoSpaceDE/>
              <w:autoSpaceDN/>
              <w:adjustRightInd/>
              <w:spacing w:after="120"/>
              <w:jc w:val="left"/>
              <w:textAlignment w:val="auto"/>
              <w:rPr>
                <w:rFonts w:eastAsiaTheme="minorHAnsi" w:cstheme="minorBidi"/>
                <w:color w:val="1F497D" w:themeColor="text2"/>
                <w:sz w:val="20"/>
                <w:szCs w:val="20"/>
              </w:rPr>
            </w:pPr>
            <w:r w:rsidRPr="00955DD0">
              <w:rPr>
                <w:rFonts w:eastAsiaTheme="minorHAnsi" w:cstheme="minorBidi"/>
                <w:color w:val="1F497D" w:themeColor="text2"/>
                <w:sz w:val="20"/>
                <w:szCs w:val="20"/>
              </w:rPr>
              <w:t>32 страны получили техническую помощь</w:t>
            </w:r>
          </w:p>
          <w:p w14:paraId="1C3CB340" w14:textId="77777777" w:rsidR="002D4997" w:rsidRPr="00955DD0" w:rsidRDefault="002D4997" w:rsidP="00646D9C">
            <w:pPr>
              <w:pStyle w:val="ListParagraph"/>
              <w:keepNext/>
              <w:numPr>
                <w:ilvl w:val="0"/>
                <w:numId w:val="5"/>
              </w:numPr>
              <w:overflowPunct/>
              <w:autoSpaceDE/>
              <w:autoSpaceDN/>
              <w:adjustRightInd/>
              <w:spacing w:after="120"/>
              <w:jc w:val="left"/>
              <w:textAlignment w:val="auto"/>
              <w:rPr>
                <w:rFonts w:eastAsiaTheme="minorHAnsi" w:cstheme="minorBidi"/>
                <w:color w:val="1F497D" w:themeColor="text2"/>
                <w:sz w:val="20"/>
                <w:szCs w:val="20"/>
              </w:rPr>
            </w:pPr>
            <w:r w:rsidRPr="00955DD0">
              <w:rPr>
                <w:rFonts w:eastAsiaTheme="minorHAnsi" w:cstheme="minorBidi"/>
                <w:color w:val="1F497D" w:themeColor="text2"/>
                <w:sz w:val="20"/>
                <w:szCs w:val="20"/>
              </w:rPr>
              <w:t>14 стран разработали политические основы и продукты знаний</w:t>
            </w:r>
          </w:p>
          <w:p w14:paraId="5FB55685" w14:textId="77777777" w:rsidR="002D4997" w:rsidRPr="00955DD0" w:rsidRDefault="002D4997" w:rsidP="00646D9C">
            <w:pPr>
              <w:pStyle w:val="ListParagraph"/>
              <w:keepNext/>
              <w:numPr>
                <w:ilvl w:val="0"/>
                <w:numId w:val="4"/>
              </w:numPr>
              <w:shd w:val="clear" w:color="auto" w:fill="FFFFFF" w:themeFill="background1"/>
              <w:overflowPunct/>
              <w:autoSpaceDE/>
              <w:autoSpaceDN/>
              <w:adjustRightInd/>
              <w:spacing w:before="220" w:after="220"/>
              <w:jc w:val="left"/>
              <w:textAlignment w:val="auto"/>
              <w:rPr>
                <w:rFonts w:eastAsiaTheme="minorHAnsi" w:cstheme="minorBidi"/>
                <w:color w:val="1F497D" w:themeColor="text2"/>
                <w:sz w:val="20"/>
                <w:szCs w:val="20"/>
              </w:rPr>
            </w:pPr>
            <w:r w:rsidRPr="00955DD0">
              <w:rPr>
                <w:rFonts w:eastAsiaTheme="minorHAnsi" w:cstheme="minorBidi"/>
                <w:color w:val="1F497D" w:themeColor="text2"/>
                <w:sz w:val="20"/>
                <w:szCs w:val="20"/>
              </w:rPr>
              <w:t>2 осуществляемых проекта</w:t>
            </w:r>
          </w:p>
          <w:p w14:paraId="4AC52177" w14:textId="77777777" w:rsidR="002D4997" w:rsidRPr="00955DD0" w:rsidRDefault="002D4997" w:rsidP="00646D9C">
            <w:pPr>
              <w:overflowPunct/>
              <w:autoSpaceDE/>
              <w:autoSpaceDN/>
              <w:adjustRightInd/>
              <w:spacing w:before="0"/>
              <w:jc w:val="left"/>
              <w:textAlignment w:val="auto"/>
              <w:rPr>
                <w:rFonts w:eastAsiaTheme="minorEastAsia"/>
                <w:b/>
                <w:color w:val="0070C0"/>
                <w:sz w:val="20"/>
                <w:szCs w:val="20"/>
              </w:rPr>
            </w:pPr>
            <w:r w:rsidRPr="00955DD0">
              <w:rPr>
                <w:rFonts w:eastAsiaTheme="minorEastAsia"/>
                <w:b/>
                <w:color w:val="0070C0"/>
                <w:sz w:val="20"/>
                <w:szCs w:val="20"/>
              </w:rPr>
              <w:t xml:space="preserve">2-я Исследовательская комиссия МСЭ-D </w:t>
            </w:r>
          </w:p>
          <w:p w14:paraId="07A1BF08" w14:textId="77777777" w:rsidR="002D4997" w:rsidRPr="00955DD0" w:rsidRDefault="002D4997" w:rsidP="00646D9C">
            <w:pPr>
              <w:overflowPunct/>
              <w:autoSpaceDE/>
              <w:autoSpaceDN/>
              <w:adjustRightInd/>
              <w:spacing w:before="0"/>
              <w:jc w:val="left"/>
              <w:textAlignment w:val="auto"/>
              <w:rPr>
                <w:rFonts w:eastAsiaTheme="minorEastAsia"/>
                <w:b/>
                <w:color w:val="0070C0"/>
                <w:sz w:val="20"/>
                <w:szCs w:val="20"/>
              </w:rPr>
            </w:pPr>
            <w:r w:rsidRPr="00955DD0">
              <w:rPr>
                <w:rFonts w:eastAsiaTheme="minorEastAsia"/>
                <w:b/>
                <w:color w:val="0070C0"/>
                <w:sz w:val="20"/>
                <w:szCs w:val="20"/>
              </w:rPr>
              <w:t>Вопрос 5:</w:t>
            </w:r>
          </w:p>
          <w:p w14:paraId="632A3F7D" w14:textId="77777777" w:rsidR="002D4997" w:rsidRPr="00955DD0" w:rsidRDefault="002D4997" w:rsidP="00646D9C">
            <w:pPr>
              <w:pStyle w:val="ListParagraph"/>
              <w:keepNext/>
              <w:numPr>
                <w:ilvl w:val="0"/>
                <w:numId w:val="119"/>
              </w:numPr>
              <w:overflowPunct/>
              <w:autoSpaceDE/>
              <w:autoSpaceDN/>
              <w:adjustRightInd/>
              <w:spacing w:before="0"/>
              <w:jc w:val="left"/>
              <w:textAlignment w:val="auto"/>
              <w:rPr>
                <w:rFonts w:eastAsiaTheme="minorHAnsi" w:cstheme="minorBidi"/>
                <w:color w:val="1F497D" w:themeColor="text2"/>
                <w:sz w:val="20"/>
                <w:szCs w:val="20"/>
              </w:rPr>
            </w:pPr>
            <w:r w:rsidRPr="00955DD0">
              <w:rPr>
                <w:rFonts w:eastAsiaTheme="minorHAnsi" w:cstheme="minorBidi"/>
                <w:color w:val="1F497D" w:themeColor="text2"/>
                <w:sz w:val="20"/>
                <w:szCs w:val="20"/>
              </w:rPr>
              <w:t>4 собрания</w:t>
            </w:r>
          </w:p>
          <w:p w14:paraId="66D29758" w14:textId="77777777" w:rsidR="002D4997" w:rsidRPr="00955DD0" w:rsidRDefault="002D4997" w:rsidP="00646D9C">
            <w:pPr>
              <w:pStyle w:val="ListParagraph"/>
              <w:keepNext/>
              <w:numPr>
                <w:ilvl w:val="0"/>
                <w:numId w:val="119"/>
              </w:numPr>
              <w:overflowPunct/>
              <w:autoSpaceDE/>
              <w:autoSpaceDN/>
              <w:adjustRightInd/>
              <w:spacing w:before="0"/>
              <w:jc w:val="left"/>
              <w:textAlignment w:val="auto"/>
              <w:rPr>
                <w:rFonts w:eastAsiaTheme="minorHAnsi" w:cstheme="minorBidi"/>
                <w:color w:val="1F497D" w:themeColor="text2"/>
                <w:sz w:val="20"/>
                <w:szCs w:val="20"/>
              </w:rPr>
            </w:pPr>
            <w:r w:rsidRPr="00955DD0">
              <w:rPr>
                <w:rFonts w:eastAsiaTheme="minorHAnsi" w:cstheme="minorBidi"/>
                <w:color w:val="1F497D" w:themeColor="text2"/>
                <w:sz w:val="20"/>
                <w:szCs w:val="20"/>
              </w:rPr>
              <w:t>100 вкладов</w:t>
            </w:r>
          </w:p>
          <w:p w14:paraId="3FBB5399" w14:textId="3804EB41" w:rsidR="002D4997" w:rsidRPr="00955DD0" w:rsidRDefault="002D4997" w:rsidP="00646D9C">
            <w:pPr>
              <w:pStyle w:val="ListParagraph"/>
              <w:keepNext/>
              <w:numPr>
                <w:ilvl w:val="0"/>
                <w:numId w:val="119"/>
              </w:numPr>
              <w:overflowPunct/>
              <w:autoSpaceDE/>
              <w:autoSpaceDN/>
              <w:adjustRightInd/>
              <w:spacing w:before="0"/>
              <w:jc w:val="left"/>
              <w:textAlignment w:val="auto"/>
              <w:rPr>
                <w:rFonts w:eastAsiaTheme="minorEastAsia" w:cstheme="minorBidi"/>
                <w:sz w:val="20"/>
                <w:szCs w:val="20"/>
              </w:rPr>
            </w:pPr>
            <w:r w:rsidRPr="00955DD0">
              <w:rPr>
                <w:rFonts w:eastAsiaTheme="minorHAnsi" w:cstheme="minorBidi"/>
                <w:color w:val="1F497D" w:themeColor="text2"/>
                <w:sz w:val="20"/>
                <w:szCs w:val="20"/>
              </w:rPr>
              <w:t xml:space="preserve">2 </w:t>
            </w:r>
            <w:hyperlink r:id="rId86" w:history="1">
              <w:r w:rsidRPr="00955DD0">
                <w:rPr>
                  <w:rStyle w:val="Hyperlink"/>
                  <w:rFonts w:ascii="Calibri" w:hAnsi="Calibri" w:cs="Calibri"/>
                  <w:sz w:val="20"/>
                  <w:szCs w:val="20"/>
                </w:rPr>
                <w:t>семинара-практикума</w:t>
              </w:r>
            </w:hyperlink>
            <w:r w:rsidRPr="00955DD0">
              <w:rPr>
                <w:rFonts w:eastAsiaTheme="minorHAnsi" w:cstheme="minorBidi"/>
                <w:color w:val="1F497D" w:themeColor="text2"/>
                <w:sz w:val="20"/>
                <w:szCs w:val="20"/>
              </w:rPr>
              <w:t>, подготовлен</w:t>
            </w:r>
            <w:r w:rsidRPr="00955DD0">
              <w:rPr>
                <w:rFonts w:eastAsiaTheme="minorHAnsi"/>
                <w:color w:val="1F497D" w:themeColor="text2"/>
                <w:sz w:val="20"/>
                <w:szCs w:val="20"/>
              </w:rPr>
              <w:t xml:space="preserve"> </w:t>
            </w:r>
            <w:hyperlink r:id="rId87" w:history="1">
              <w:r w:rsidRPr="00955DD0">
                <w:rPr>
                  <w:rStyle w:val="Hyperlink"/>
                  <w:sz w:val="20"/>
                  <w:szCs w:val="20"/>
                </w:rPr>
                <w:t>заключительный отчет о результатах работы</w:t>
              </w:r>
            </w:hyperlink>
          </w:p>
        </w:tc>
      </w:tr>
    </w:tbl>
    <w:tbl>
      <w:tblPr>
        <w:tblW w:w="14884" w:type="dxa"/>
        <w:tblLayout w:type="fixed"/>
        <w:tblLook w:val="04A0" w:firstRow="1" w:lastRow="0" w:firstColumn="1" w:lastColumn="0" w:noHBand="0" w:noVBand="1"/>
      </w:tblPr>
      <w:tblGrid>
        <w:gridCol w:w="12044"/>
        <w:gridCol w:w="2840"/>
      </w:tblGrid>
      <w:tr w:rsidR="0036492C" w:rsidRPr="00955DD0" w14:paraId="4A0A6FA5" w14:textId="77777777" w:rsidTr="0C5BDB58">
        <w:trPr>
          <w:trHeight w:val="300"/>
        </w:trPr>
        <w:tc>
          <w:tcPr>
            <w:tcW w:w="14884" w:type="dxa"/>
            <w:gridSpan w:val="2"/>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384F3EB2" w14:textId="54A727B3" w:rsidR="00D668B0" w:rsidRPr="00955DD0" w:rsidRDefault="001023BF" w:rsidP="00646D9C">
            <w:pPr>
              <w:pStyle w:val="Heading3"/>
              <w:rPr>
                <w:rFonts w:cstheme="minorBidi"/>
                <w:color w:val="1F497D" w:themeColor="text2"/>
                <w:sz w:val="22"/>
                <w:szCs w:val="22"/>
              </w:rPr>
            </w:pPr>
            <w:bookmarkStart w:id="17" w:name="_Toc213429005"/>
            <w:r w:rsidRPr="00955DD0">
              <w:rPr>
                <w:color w:val="0070C0"/>
                <w:sz w:val="22"/>
                <w:szCs w:val="22"/>
              </w:rPr>
              <w:lastRenderedPageBreak/>
              <w:t>Политика и регулирование</w:t>
            </w:r>
            <w:bookmarkEnd w:id="17"/>
            <w:r w:rsidR="00D668B0" w:rsidRPr="00955DD0">
              <w:rPr>
                <w:sz w:val="22"/>
                <w:szCs w:val="22"/>
              </w:rPr>
              <w:t xml:space="preserve"> </w:t>
            </w:r>
          </w:p>
          <w:p w14:paraId="2B67D95C" w14:textId="62472490" w:rsidR="00244DEB" w:rsidRPr="00955DD0" w:rsidRDefault="001023BF" w:rsidP="00646D9C">
            <w:pPr>
              <w:keepNext/>
              <w:tabs>
                <w:tab w:val="clear" w:pos="794"/>
                <w:tab w:val="clear" w:pos="1191"/>
                <w:tab w:val="clear" w:pos="1588"/>
                <w:tab w:val="clear" w:pos="1985"/>
              </w:tabs>
              <w:overflowPunct/>
              <w:autoSpaceDE/>
              <w:autoSpaceDN/>
              <w:adjustRightInd/>
              <w:spacing w:after="120"/>
              <w:textAlignment w:val="auto"/>
              <w:rPr>
                <w:rFonts w:cstheme="minorHAnsi"/>
                <w:b/>
                <w:bCs/>
                <w:i/>
                <w:iCs/>
                <w:color w:val="000000"/>
                <w:szCs w:val="24"/>
              </w:rPr>
            </w:pPr>
            <w:r w:rsidRPr="00955DD0">
              <w:rPr>
                <w:rFonts w:cstheme="minorHAnsi"/>
                <w:b/>
                <w:bCs/>
                <w:i/>
                <w:iCs/>
                <w:szCs w:val="24"/>
              </w:rPr>
              <w:t xml:space="preserve">Конечный результат: </w:t>
            </w:r>
            <w:r w:rsidRPr="00955DD0">
              <w:rPr>
                <w:rFonts w:cstheme="minorHAnsi"/>
                <w:i/>
                <w:iCs/>
                <w:szCs w:val="24"/>
              </w:rPr>
              <w:t>укрепление потенциала Государств-Членов для совершенствования политики и нормативно-правовой базы в области электросвязи/ИКТ, способствующих устойчивому развитию и цифровой трансформации</w:t>
            </w:r>
          </w:p>
        </w:tc>
      </w:tr>
      <w:tr w:rsidR="001023BF" w:rsidRPr="001171D2" w14:paraId="2892EDA5" w14:textId="77777777" w:rsidTr="00F12387">
        <w:trPr>
          <w:trHeight w:val="300"/>
        </w:trPr>
        <w:tc>
          <w:tcPr>
            <w:tcW w:w="12044" w:type="dxa"/>
            <w:tcBorders>
              <w:top w:val="dotted" w:sz="4" w:space="0" w:color="0070C0"/>
              <w:left w:val="dotted" w:sz="4" w:space="0" w:color="0070C0"/>
              <w:bottom w:val="dotted" w:sz="4" w:space="0" w:color="0070C0"/>
              <w:right w:val="dotted" w:sz="4" w:space="0" w:color="0070C0"/>
            </w:tcBorders>
          </w:tcPr>
          <w:p w14:paraId="0A16FD57" w14:textId="4311DDA2" w:rsidR="001023BF" w:rsidRPr="001171D2" w:rsidRDefault="001023BF" w:rsidP="00646D9C">
            <w:pPr>
              <w:snapToGrid w:val="0"/>
              <w:rPr>
                <w:rFonts w:ascii="Calibri" w:hAnsi="Calibri" w:cs="Calibri"/>
                <w:sz w:val="20"/>
              </w:rPr>
            </w:pPr>
            <w:r w:rsidRPr="001171D2">
              <w:rPr>
                <w:rFonts w:ascii="Calibri" w:hAnsi="Calibri" w:cs="Calibri"/>
                <w:sz w:val="20"/>
              </w:rPr>
              <w:t xml:space="preserve">В период с 2023 по 2025 год БРЭ продолжало оказывать поддержку Государствам-Членам по созданию благоприятных условий, способствующих всеобщей, безопасной и устойчивой цифровой трансформации в целях укрепления потенциала по совершенствованию их политической и нормативно-правовой базы в области ИКТ. Работа БРЭ, охватывающая рекомендации по вопросам политики, разработку информационных продуктов, развитие потенциала и предоставление технической помощи, способствовала использованию членами политики и нормативно-правового регулирования в качестве ключевых факторов </w:t>
            </w:r>
            <w:r w:rsidR="000E301E">
              <w:rPr>
                <w:rFonts w:ascii="Calibri" w:hAnsi="Calibri" w:cs="Calibri"/>
                <w:sz w:val="20"/>
              </w:rPr>
              <w:t xml:space="preserve">обеспечения </w:t>
            </w:r>
            <w:r w:rsidRPr="001171D2">
              <w:rPr>
                <w:rFonts w:ascii="Calibri" w:hAnsi="Calibri" w:cs="Calibri"/>
                <w:sz w:val="20"/>
              </w:rPr>
              <w:t xml:space="preserve">универсальной и реальной возможности установления соединений, а также факторов, способствующих достижению национальных приоритетов и ЦУР. </w:t>
            </w:r>
          </w:p>
          <w:p w14:paraId="2F01A050" w14:textId="0AD379C0" w:rsidR="001023BF" w:rsidRPr="001171D2" w:rsidRDefault="001023BF" w:rsidP="00646D9C">
            <w:pPr>
              <w:snapToGrid w:val="0"/>
              <w:rPr>
                <w:rFonts w:ascii="Calibri" w:hAnsi="Calibri" w:cs="Calibri"/>
                <w:sz w:val="20"/>
              </w:rPr>
            </w:pPr>
            <w:r w:rsidRPr="001171D2">
              <w:rPr>
                <w:rFonts w:ascii="Calibri" w:hAnsi="Calibri" w:cs="Calibri"/>
                <w:sz w:val="20"/>
              </w:rPr>
              <w:t xml:space="preserve">БРЭ продолжало предоставлять национальным директивным органам фактические данные и инструменты, необходимые для того, чтобы ориентироваться на все более сложных рынках и в экосистемах ИКТ и цифровых технологий, – от флагманских аналитических отчетов до национальных планов регулирования и цифровых стратегий. Скоординированные усилия БРЭ также гарантировали, что поддержка, оказываемая странам, включает такие ключевые аспекты, как </w:t>
            </w:r>
            <w:r w:rsidR="000E301E">
              <w:rPr>
                <w:rFonts w:ascii="Calibri" w:hAnsi="Calibri" w:cs="Calibri"/>
                <w:sz w:val="20"/>
              </w:rPr>
              <w:t>приемлемость в ценовом отношении</w:t>
            </w:r>
            <w:r w:rsidRPr="001171D2">
              <w:rPr>
                <w:rFonts w:ascii="Calibri" w:hAnsi="Calibri" w:cs="Calibri"/>
                <w:sz w:val="20"/>
              </w:rPr>
              <w:t xml:space="preserve">, охват широких слоев населения, конкуренция и инвестиции, с общегосударственным подходом к реализации всеобъемлющих цифровых стратегий. </w:t>
            </w:r>
            <w:r w:rsidRPr="001171D2">
              <w:rPr>
                <w:rFonts w:ascii="Calibri" w:hAnsi="Calibri" w:cs="Calibri"/>
                <w:sz w:val="20"/>
              </w:rPr>
              <w:br/>
            </w:r>
          </w:p>
          <w:p w14:paraId="6C6FEF42" w14:textId="2B0E3022" w:rsidR="001023BF" w:rsidRPr="001171D2" w:rsidRDefault="001023BF" w:rsidP="00102241">
            <w:pPr>
              <w:snapToGrid w:val="0"/>
              <w:spacing w:before="0"/>
              <w:rPr>
                <w:sz w:val="20"/>
              </w:rPr>
            </w:pPr>
            <w:r w:rsidRPr="001171D2">
              <w:rPr>
                <w:rFonts w:ascii="Calibri" w:hAnsi="Calibri" w:cs="Calibri"/>
                <w:sz w:val="20"/>
              </w:rPr>
              <w:t xml:space="preserve">БРЭ также продолжило глобальную информационно-просветительскую деятельность по разъяснению роли нормативно-правового регулирования в обеспечении устойчивой цифровой трансформации посредством проведения флагманских мероприятий высокого уровня в соответствии с </w:t>
            </w:r>
            <w:hyperlink r:id="rId88">
              <w:r w:rsidRPr="001171D2">
                <w:rPr>
                  <w:rStyle w:val="Hyperlink"/>
                  <w:rFonts w:ascii="Calibri" w:hAnsi="Calibri" w:cs="Calibri"/>
                  <w:sz w:val="20"/>
                </w:rPr>
                <w:t>Резолюцией 48 (Пересм. Кигали, 2022 г.</w:t>
              </w:r>
              <w:r w:rsidR="006A4D58">
                <w:rPr>
                  <w:rStyle w:val="Hyperlink"/>
                  <w:rFonts w:ascii="Calibri" w:hAnsi="Calibri" w:cs="Calibri"/>
                  <w:sz w:val="20"/>
                </w:rPr>
                <w:t>) ВКРЭ-22</w:t>
              </w:r>
            </w:hyperlink>
            <w:r w:rsidRPr="001171D2">
              <w:rPr>
                <w:rStyle w:val="Hyperlink"/>
                <w:rFonts w:ascii="Calibri" w:hAnsi="Calibri" w:cs="Calibri"/>
                <w:color w:val="auto"/>
                <w:sz w:val="20"/>
                <w:u w:val="none"/>
              </w:rPr>
              <w:t xml:space="preserve"> "Укрепление сотрудничества регуляторных органов в области электросвязи".</w:t>
            </w:r>
            <w:r w:rsidRPr="001171D2">
              <w:rPr>
                <w:sz w:val="20"/>
              </w:rPr>
              <w:t xml:space="preserve"> Проходивший в Египте</w:t>
            </w:r>
            <w:hyperlink r:id="rId89">
              <w:r w:rsidRPr="001171D2">
                <w:rPr>
                  <w:rStyle w:val="Hyperlink"/>
                  <w:rFonts w:ascii="Calibri" w:hAnsi="Calibri" w:cs="Calibri"/>
                  <w:sz w:val="20"/>
                  <w:u w:val="none"/>
                </w:rPr>
                <w:t xml:space="preserve"> </w:t>
              </w:r>
              <w:r w:rsidRPr="001171D2">
                <w:rPr>
                  <w:rStyle w:val="Hyperlink"/>
                  <w:rFonts w:ascii="Calibri" w:hAnsi="Calibri" w:cs="Calibri"/>
                  <w:sz w:val="20"/>
                </w:rPr>
                <w:t>Глобальный симпозиум для регуляторных органов (ГСР) 2023</w:t>
              </w:r>
            </w:hyperlink>
            <w:r w:rsidRPr="001171D2">
              <w:rPr>
                <w:rStyle w:val="Hyperlink"/>
                <w:rFonts w:ascii="Calibri" w:hAnsi="Calibri" w:cs="Calibri"/>
                <w:sz w:val="20"/>
              </w:rPr>
              <w:t xml:space="preserve"> года</w:t>
            </w:r>
            <w:r w:rsidRPr="001171D2">
              <w:rPr>
                <w:rStyle w:val="Hyperlink"/>
                <w:color w:val="auto"/>
                <w:sz w:val="20"/>
                <w:u w:val="none"/>
              </w:rPr>
              <w:t xml:space="preserve"> привлек свыше 750 участников более чем из 100 стран, включая министров, глав регуляторных органов и руководителей предприятий отрасли.</w:t>
            </w:r>
            <w:r w:rsidRPr="001171D2">
              <w:rPr>
                <w:sz w:val="20"/>
              </w:rPr>
              <w:t xml:space="preserve"> Были приняты и распространены Руководящие указания ГСР</w:t>
            </w:r>
            <w:r w:rsidRPr="001171D2">
              <w:rPr>
                <w:sz w:val="20"/>
              </w:rPr>
              <w:noBreakHyphen/>
              <w:t xml:space="preserve">23 на основе примеров передового опыта </w:t>
            </w:r>
            <w:r w:rsidRPr="001171D2">
              <w:rPr>
                <w:rStyle w:val="Hyperlink"/>
                <w:rFonts w:ascii="Calibri" w:hAnsi="Calibri" w:cs="Calibri"/>
                <w:sz w:val="20"/>
              </w:rPr>
              <w:t>"</w:t>
            </w:r>
            <w:hyperlink r:id="rId90">
              <w:r w:rsidRPr="001171D2">
                <w:rPr>
                  <w:rStyle w:val="Hyperlink"/>
                  <w:rFonts w:ascii="Calibri" w:hAnsi="Calibri" w:cs="Calibri"/>
                  <w:sz w:val="20"/>
                </w:rPr>
                <w:t>Регуляторные и экономические стимулы для открытого для всех устойчивого цифрового будущего"</w:t>
              </w:r>
            </w:hyperlink>
            <w:r w:rsidRPr="001171D2">
              <w:rPr>
                <w:rStyle w:val="Hyperlink"/>
                <w:color w:val="auto"/>
                <w:sz w:val="20"/>
                <w:u w:val="none"/>
              </w:rPr>
              <w:t>.</w:t>
            </w:r>
            <w:r w:rsidRPr="001171D2">
              <w:rPr>
                <w:sz w:val="20"/>
              </w:rPr>
              <w:t xml:space="preserve"> </w:t>
            </w:r>
          </w:p>
          <w:p w14:paraId="1D3A9AC9" w14:textId="61413B40" w:rsidR="001023BF" w:rsidRPr="001171D2" w:rsidRDefault="001023BF" w:rsidP="00646D9C">
            <w:pPr>
              <w:snapToGrid w:val="0"/>
              <w:rPr>
                <w:rFonts w:ascii="Calibri" w:hAnsi="Calibri" w:cs="Calibri"/>
                <w:sz w:val="20"/>
              </w:rPr>
            </w:pPr>
            <w:r w:rsidRPr="001171D2">
              <w:rPr>
                <w:rStyle w:val="Hyperlink"/>
                <w:rFonts w:ascii="Calibri" w:hAnsi="Calibri" w:cs="Calibri"/>
                <w:color w:val="auto"/>
                <w:sz w:val="20"/>
                <w:u w:val="none"/>
              </w:rPr>
              <w:t xml:space="preserve">В глобальной дискуссии на тему "Регулирование как инструмент оказания воздействия" </w:t>
            </w:r>
            <w:r w:rsidRPr="001171D2">
              <w:rPr>
                <w:rFonts w:ascii="Calibri" w:hAnsi="Calibri" w:cs="Calibri"/>
                <w:sz w:val="20"/>
              </w:rPr>
              <w:t xml:space="preserve">на </w:t>
            </w:r>
            <w:hyperlink r:id="rId91" w:anchor="p=1">
              <w:r w:rsidRPr="001171D2">
                <w:rPr>
                  <w:rStyle w:val="Hyperlink"/>
                  <w:rFonts w:ascii="Calibri" w:hAnsi="Calibri" w:cs="Calibri"/>
                  <w:sz w:val="20"/>
                </w:rPr>
                <w:t>ГСР-24</w:t>
              </w:r>
            </w:hyperlink>
            <w:r w:rsidRPr="001171D2">
              <w:rPr>
                <w:rStyle w:val="Hyperlink"/>
                <w:rFonts w:ascii="Calibri" w:hAnsi="Calibri" w:cs="Calibri"/>
                <w:color w:val="auto"/>
                <w:sz w:val="20"/>
                <w:u w:val="none"/>
              </w:rPr>
              <w:t xml:space="preserve"> в </w:t>
            </w:r>
            <w:r w:rsidRPr="001171D2">
              <w:rPr>
                <w:rStyle w:val="Hyperlink"/>
                <w:rFonts w:ascii="Calibri" w:hAnsi="Calibri" w:cs="Calibri"/>
                <w:b/>
                <w:color w:val="auto"/>
                <w:sz w:val="20"/>
                <w:u w:val="none"/>
              </w:rPr>
              <w:t>Уганде</w:t>
            </w:r>
            <w:r w:rsidRPr="001171D2">
              <w:rPr>
                <w:rStyle w:val="Hyperlink"/>
                <w:rFonts w:ascii="Calibri" w:hAnsi="Calibri" w:cs="Calibri"/>
                <w:color w:val="auto"/>
                <w:sz w:val="20"/>
                <w:u w:val="none"/>
              </w:rPr>
              <w:t xml:space="preserve"> приняли участие представители регуляторных и директивных органов более чем 70 стран.</w:t>
            </w:r>
            <w:r w:rsidRPr="001171D2">
              <w:rPr>
                <w:rFonts w:ascii="Calibri" w:hAnsi="Calibri" w:cs="Calibri"/>
                <w:sz w:val="20"/>
              </w:rPr>
              <w:t xml:space="preserve"> В результате был составлен комплект</w:t>
            </w:r>
            <w:hyperlink r:id="rId92" w:anchor="p=1">
              <w:r w:rsidRPr="001171D2">
                <w:rPr>
                  <w:rStyle w:val="Hyperlink"/>
                  <w:rFonts w:ascii="Calibri" w:hAnsi="Calibri" w:cs="Calibri"/>
                  <w:sz w:val="20"/>
                  <w:u w:val="none"/>
                </w:rPr>
                <w:t xml:space="preserve"> </w:t>
              </w:r>
              <w:r w:rsidRPr="001171D2">
                <w:rPr>
                  <w:rStyle w:val="Hyperlink"/>
                  <w:rFonts w:ascii="Calibri" w:hAnsi="Calibri" w:cs="Calibri"/>
                  <w:sz w:val="20"/>
                </w:rPr>
                <w:t>Руководящих указаний на основе примеров передового опыта "</w:t>
              </w:r>
              <w:r w:rsidR="006A4D58">
                <w:rPr>
                  <w:rStyle w:val="Hyperlink"/>
                  <w:rFonts w:ascii="Calibri" w:hAnsi="Calibri" w:cs="Calibri"/>
                  <w:sz w:val="20"/>
                </w:rPr>
                <w:t>О</w:t>
              </w:r>
              <w:r w:rsidRPr="001171D2">
                <w:rPr>
                  <w:rStyle w:val="Hyperlink"/>
                  <w:rFonts w:ascii="Calibri" w:hAnsi="Calibri" w:cs="Calibri"/>
                  <w:sz w:val="20"/>
                </w:rPr>
                <w:t>пределени</w:t>
              </w:r>
              <w:r w:rsidR="006A4D58">
                <w:rPr>
                  <w:rStyle w:val="Hyperlink"/>
                  <w:rFonts w:ascii="Calibri" w:hAnsi="Calibri" w:cs="Calibri"/>
                  <w:sz w:val="20"/>
                </w:rPr>
                <w:t>е</w:t>
              </w:r>
              <w:r w:rsidRPr="001171D2">
                <w:rPr>
                  <w:rStyle w:val="Hyperlink"/>
                  <w:rFonts w:ascii="Calibri" w:hAnsi="Calibri" w:cs="Calibri"/>
                  <w:sz w:val="20"/>
                </w:rPr>
                <w:t xml:space="preserve"> направления </w:t>
              </w:r>
              <w:r w:rsidR="006A4D58">
                <w:rPr>
                  <w:rStyle w:val="Hyperlink"/>
                  <w:rFonts w:ascii="Calibri" w:hAnsi="Calibri" w:cs="Calibri"/>
                  <w:sz w:val="20"/>
                </w:rPr>
                <w:t xml:space="preserve">развития </w:t>
              </w:r>
              <w:r w:rsidRPr="001171D2">
                <w:rPr>
                  <w:rStyle w:val="Hyperlink"/>
                  <w:rFonts w:ascii="Calibri" w:hAnsi="Calibri" w:cs="Calibri"/>
                  <w:sz w:val="20"/>
                </w:rPr>
                <w:t>трансформационных технологий для позитивного воздействия</w:t>
              </w:r>
            </w:hyperlink>
            <w:r w:rsidRPr="001171D2">
              <w:rPr>
                <w:rStyle w:val="Hyperlink"/>
                <w:rFonts w:ascii="Calibri" w:hAnsi="Calibri" w:cs="Calibri"/>
                <w:sz w:val="20"/>
              </w:rPr>
              <w:t>"</w:t>
            </w:r>
            <w:r w:rsidRPr="001171D2">
              <w:rPr>
                <w:rStyle w:val="Hyperlink"/>
                <w:rFonts w:ascii="Calibri" w:hAnsi="Calibri" w:cs="Calibri"/>
                <w:color w:val="auto"/>
                <w:sz w:val="20"/>
                <w:u w:val="none"/>
              </w:rPr>
              <w:t>.</w:t>
            </w:r>
            <w:r w:rsidRPr="001171D2">
              <w:rPr>
                <w:rFonts w:ascii="Calibri" w:hAnsi="Calibri" w:cs="Calibri"/>
                <w:sz w:val="20"/>
              </w:rPr>
              <w:t xml:space="preserve"> </w:t>
            </w:r>
            <w:hyperlink r:id="rId93">
              <w:r w:rsidRPr="00AC7305">
                <w:rPr>
                  <w:rStyle w:val="Hyperlink"/>
                  <w:rFonts w:ascii="Calibri" w:hAnsi="Calibri" w:cs="Calibri"/>
                  <w:sz w:val="20"/>
                </w:rPr>
                <w:t>ГСР</w:t>
              </w:r>
              <w:r w:rsidR="000E301E" w:rsidRPr="00AC7305">
                <w:rPr>
                  <w:rStyle w:val="Hyperlink"/>
                  <w:rFonts w:ascii="Calibri" w:hAnsi="Calibri" w:cs="Calibri"/>
                  <w:sz w:val="20"/>
                </w:rPr>
                <w:noBreakHyphen/>
              </w:r>
              <w:r w:rsidRPr="00AC7305">
                <w:rPr>
                  <w:rStyle w:val="Hyperlink"/>
                  <w:rFonts w:ascii="Calibri" w:hAnsi="Calibri" w:cs="Calibri"/>
                  <w:sz w:val="20"/>
                </w:rPr>
                <w:t>25</w:t>
              </w:r>
            </w:hyperlink>
            <w:r w:rsidRPr="001171D2">
              <w:rPr>
                <w:rStyle w:val="Hyperlink"/>
                <w:color w:val="auto"/>
                <w:sz w:val="20"/>
                <w:u w:val="none"/>
              </w:rPr>
              <w:t xml:space="preserve"> в </w:t>
            </w:r>
            <w:r w:rsidRPr="001171D2">
              <w:rPr>
                <w:rStyle w:val="Hyperlink"/>
                <w:b/>
                <w:color w:val="auto"/>
                <w:sz w:val="20"/>
                <w:u w:val="none"/>
              </w:rPr>
              <w:t>Саудовской Аравии</w:t>
            </w:r>
            <w:r w:rsidRPr="001171D2">
              <w:rPr>
                <w:rStyle w:val="Hyperlink"/>
                <w:color w:val="auto"/>
                <w:sz w:val="20"/>
                <w:u w:val="none"/>
              </w:rPr>
              <w:t xml:space="preserve"> привлек рекордное количество участников – 1200 человек, включая министров, глав регуляторных органов, руководителей предприятий отрасли и ученых. Участники обсудили вопросы нормативно-правового регулирования устойчивого цифрового развития, сосредоточившись на восьми основных направлениях: сотрудничество, установление соединений, доверие, защита, вовлечение, расширение прав и возможностей, сохранение стабильности и инновации.</w:t>
            </w:r>
            <w:r w:rsidRPr="001171D2">
              <w:rPr>
                <w:rFonts w:ascii="Calibri" w:hAnsi="Calibri" w:cs="Calibri"/>
                <w:sz w:val="20"/>
              </w:rPr>
              <w:t xml:space="preserve"> </w:t>
            </w:r>
            <w:hyperlink r:id="rId94" w:anchor="p=1" w:history="1">
              <w:r w:rsidRPr="001171D2">
                <w:rPr>
                  <w:rStyle w:val="Hyperlink"/>
                  <w:sz w:val="20"/>
                </w:rPr>
                <w:t xml:space="preserve">Руководящие указания ГСР-25 на основе примеров передового опыта </w:t>
              </w:r>
              <w:r w:rsidRPr="001171D2">
                <w:rPr>
                  <w:rStyle w:val="Hyperlink"/>
                  <w:rFonts w:ascii="Calibri" w:hAnsi="Calibri" w:cs="Calibri"/>
                  <w:sz w:val="20"/>
                </w:rPr>
                <w:t>"Расширение возможностей регуляторных органов как создателей цифровой экосистемы"</w:t>
              </w:r>
            </w:hyperlink>
            <w:r w:rsidRPr="001171D2">
              <w:rPr>
                <w:rStyle w:val="Hyperlink"/>
                <w:rFonts w:ascii="Calibri" w:hAnsi="Calibri" w:cs="Calibri"/>
                <w:color w:val="auto"/>
                <w:sz w:val="20"/>
                <w:u w:val="none"/>
              </w:rPr>
              <w:t xml:space="preserve"> представляют собой руководящий ресурс, который помогает регуляторным органам осуществлять дальновидное практическое нормативно-правовое руководство по построению цифрового будущего, в котором никто не будет забыт.</w:t>
            </w:r>
          </w:p>
          <w:p w14:paraId="6C50C265" w14:textId="77777777" w:rsidR="001023BF" w:rsidRPr="001171D2" w:rsidRDefault="001023BF" w:rsidP="00102241">
            <w:pPr>
              <w:spacing w:before="0"/>
              <w:rPr>
                <w:rFonts w:ascii="Calibri" w:hAnsi="Calibri" w:cs="Calibri"/>
                <w:sz w:val="20"/>
              </w:rPr>
            </w:pPr>
          </w:p>
          <w:p w14:paraId="713E916D" w14:textId="77777777" w:rsidR="001023BF" w:rsidRPr="001171D2" w:rsidRDefault="001023BF" w:rsidP="00646D9C">
            <w:pPr>
              <w:overflowPunct/>
              <w:autoSpaceDE/>
              <w:autoSpaceDN/>
              <w:adjustRightInd/>
              <w:spacing w:before="0" w:after="160"/>
              <w:textAlignment w:val="auto"/>
              <w:rPr>
                <w:sz w:val="20"/>
              </w:rPr>
            </w:pPr>
            <w:r w:rsidRPr="001171D2">
              <w:rPr>
                <w:rFonts w:ascii="Calibri" w:hAnsi="Calibri" w:cs="Calibri"/>
                <w:sz w:val="20"/>
              </w:rPr>
              <w:t xml:space="preserve">Усиливая региональную и глобальную координацию нормативно-правового регулирования, БРЭ в 2023 году запустило инициативу </w:t>
            </w:r>
            <w:hyperlink r:id="rId95">
              <w:r w:rsidRPr="001171D2">
                <w:rPr>
                  <w:rStyle w:val="Hyperlink"/>
                  <w:rFonts w:ascii="Calibri" w:hAnsi="Calibri" w:cs="Calibri"/>
                  <w:sz w:val="20"/>
                </w:rPr>
                <w:t>Сеть цифрового регулирования</w:t>
              </w:r>
            </w:hyperlink>
            <w:r w:rsidRPr="001171D2">
              <w:rPr>
                <w:rStyle w:val="Hyperlink"/>
                <w:rFonts w:ascii="Calibri" w:hAnsi="Calibri" w:cs="Calibri"/>
                <w:sz w:val="20"/>
                <w:u w:val="none"/>
              </w:rPr>
              <w:t xml:space="preserve"> </w:t>
            </w:r>
            <w:r w:rsidRPr="001171D2">
              <w:rPr>
                <w:rStyle w:val="Hyperlink"/>
                <w:rFonts w:ascii="Calibri" w:hAnsi="Calibri" w:cs="Calibri"/>
                <w:color w:val="auto"/>
                <w:sz w:val="20"/>
                <w:u w:val="none"/>
              </w:rPr>
              <w:t>(DRN) для ускорения процесса устойчивой цифровой трансформации.</w:t>
            </w:r>
            <w:r w:rsidRPr="001171D2">
              <w:rPr>
                <w:rFonts w:ascii="Calibri" w:hAnsi="Calibri" w:cs="Calibri"/>
                <w:sz w:val="20"/>
              </w:rPr>
              <w:t xml:space="preserve"> Эта инициатива совершенствует общие </w:t>
            </w:r>
            <w:proofErr w:type="spellStart"/>
            <w:r w:rsidRPr="001171D2">
              <w:rPr>
                <w:rFonts w:ascii="Calibri" w:hAnsi="Calibri" w:cs="Calibri"/>
                <w:sz w:val="20"/>
              </w:rPr>
              <w:t>межсекторальные</w:t>
            </w:r>
            <w:proofErr w:type="spellEnd"/>
            <w:r w:rsidRPr="001171D2">
              <w:rPr>
                <w:rFonts w:ascii="Calibri" w:hAnsi="Calibri" w:cs="Calibri"/>
                <w:sz w:val="20"/>
              </w:rPr>
              <w:t xml:space="preserve"> подходы к цифровой политике, регулированию и управлению, работая непосредственно с региональными </w:t>
            </w:r>
            <w:r w:rsidRPr="001171D2">
              <w:rPr>
                <w:rFonts w:ascii="Calibri" w:hAnsi="Calibri" w:cs="Calibri"/>
                <w:sz w:val="20"/>
              </w:rPr>
              <w:lastRenderedPageBreak/>
              <w:t>ассоциациями регуляторных органов и их членами как на региональном, так и на глобальном уровне. 1 сентября 2025 года в Эр-Рияде региональные ассоциации регуляторных органов и Сеть цифрового регулирования провели ежегодное собрание в рамках ГСР-25.</w:t>
            </w:r>
            <w:r w:rsidRPr="001171D2">
              <w:rPr>
                <w:sz w:val="20"/>
              </w:rPr>
              <w:t xml:space="preserve"> В нем приняли участие 12 региональных ассоциаций регуляторных органов. Это собрание высокого уровня позволило региональным ассоциациям регуляторных органов и их членам обменяться опытом и практическими знаниями. Основными темами обсуждений стали универсальный широкополосный доступ, конкуренция, кибербезопасность, регуляторные инструменты и стратегии, способствующие инновациям, а также региональные подходы к решению трансграничных задач, таких как искусственный интеллект, спутниковая связь и защита данных. </w:t>
            </w:r>
          </w:p>
          <w:p w14:paraId="085E02CE" w14:textId="77777777" w:rsidR="001023BF" w:rsidRPr="001171D2" w:rsidRDefault="001023BF" w:rsidP="00646D9C">
            <w:pPr>
              <w:snapToGrid w:val="0"/>
              <w:rPr>
                <w:rFonts w:ascii="Calibri" w:hAnsi="Calibri" w:cs="Calibri"/>
                <w:sz w:val="20"/>
              </w:rPr>
            </w:pPr>
            <w:r w:rsidRPr="001171D2">
              <w:rPr>
                <w:rFonts w:ascii="Calibri" w:hAnsi="Calibri" w:cs="Calibri"/>
                <w:sz w:val="20"/>
              </w:rPr>
              <w:t xml:space="preserve">В регионе Северной и Южной Америки проводится Коллоквиум МСЭ по вопросам политики и экономики (IPEC) – ежегодное региональное мероприятие, организуемое МСЭ и региональными партнерами для рассмотрения вопросов политики и экономики в области электросвязи и ИКТ. Последние коллоквиумы освещают эволюцию IPEC: </w:t>
            </w:r>
            <w:r w:rsidRPr="001171D2">
              <w:rPr>
                <w:rFonts w:ascii="Calibri" w:hAnsi="Calibri" w:cs="Calibri"/>
                <w:b/>
                <w:bCs/>
                <w:sz w:val="20"/>
              </w:rPr>
              <w:t>IPEC-23</w:t>
            </w:r>
            <w:r w:rsidRPr="001171D2">
              <w:rPr>
                <w:rFonts w:ascii="Calibri" w:hAnsi="Calibri" w:cs="Calibri"/>
                <w:bCs/>
                <w:sz w:val="20"/>
              </w:rPr>
              <w:t xml:space="preserve"> проходил в Сан-Хосе (Коста-Рика) и включал в себя Региональный экономический диалог (RED-AMS), мастер-класс по сетям 5G и собрание 3</w:t>
            </w:r>
            <w:r w:rsidRPr="001171D2">
              <w:rPr>
                <w:rFonts w:ascii="Calibri" w:hAnsi="Calibri" w:cs="Calibri"/>
                <w:bCs/>
                <w:sz w:val="20"/>
              </w:rPr>
              <w:noBreakHyphen/>
              <w:t>й региональной исследовательской комиссии.</w:t>
            </w:r>
            <w:r w:rsidRPr="001171D2">
              <w:rPr>
                <w:rFonts w:ascii="Calibri" w:hAnsi="Calibri" w:cs="Calibri"/>
                <w:sz w:val="20"/>
              </w:rPr>
              <w:t xml:space="preserve"> </w:t>
            </w:r>
            <w:r w:rsidRPr="001171D2">
              <w:rPr>
                <w:rFonts w:ascii="Calibri" w:hAnsi="Calibri" w:cs="Calibri"/>
                <w:b/>
                <w:bCs/>
                <w:sz w:val="20"/>
              </w:rPr>
              <w:t>IPEC-24</w:t>
            </w:r>
            <w:r w:rsidRPr="001171D2">
              <w:rPr>
                <w:rFonts w:ascii="Calibri" w:hAnsi="Calibri" w:cs="Calibri"/>
                <w:bCs/>
                <w:sz w:val="20"/>
              </w:rPr>
              <w:t xml:space="preserve"> проходил в Лиме (Перу); его участники сосредоточили внимание на управлении использованием спектра, новых технологиях, проблеме цифрового разрыва и повестке дня Регионального экономического диалога МСЭ-D.</w:t>
            </w:r>
            <w:r w:rsidRPr="001171D2">
              <w:rPr>
                <w:rFonts w:ascii="Calibri" w:hAnsi="Calibri" w:cs="Calibri"/>
                <w:sz w:val="20"/>
              </w:rPr>
              <w:t xml:space="preserve"> </w:t>
            </w:r>
          </w:p>
          <w:p w14:paraId="199E4439" w14:textId="77777777" w:rsidR="001023BF" w:rsidRPr="001171D2" w:rsidRDefault="00000000" w:rsidP="00646D9C">
            <w:pPr>
              <w:snapToGrid w:val="0"/>
              <w:rPr>
                <w:rFonts w:ascii="Calibri" w:hAnsi="Calibri" w:cs="Calibri"/>
                <w:sz w:val="20"/>
              </w:rPr>
            </w:pPr>
            <w:hyperlink r:id="rId96">
              <w:r w:rsidR="001023BF" w:rsidRPr="001171D2">
                <w:rPr>
                  <w:rStyle w:val="Hyperlink"/>
                  <w:rFonts w:ascii="Calibri" w:hAnsi="Calibri" w:cs="Calibri"/>
                  <w:sz w:val="20"/>
                </w:rPr>
                <w:t>Платформа по цифровому регулированию</w:t>
              </w:r>
            </w:hyperlink>
            <w:r w:rsidR="001023BF" w:rsidRPr="001171D2">
              <w:rPr>
                <w:rStyle w:val="Hyperlink"/>
                <w:rFonts w:ascii="Calibri" w:hAnsi="Calibri" w:cs="Calibri"/>
                <w:color w:val="auto"/>
                <w:sz w:val="20"/>
                <w:u w:val="none"/>
              </w:rPr>
              <w:t xml:space="preserve"> </w:t>
            </w:r>
            <w:r w:rsidR="001023BF" w:rsidRPr="001171D2">
              <w:rPr>
                <w:rFonts w:ascii="Calibri" w:hAnsi="Calibri" w:cs="Calibri"/>
                <w:sz w:val="20"/>
              </w:rPr>
              <w:t>МСЭ и Всемирного банка предоставляет директивным и регуляторным органам во всем мире практические рекомендации и примеры передового опыта по актуальным вопросам политики и регулирования. В число последних дополнений входят "Руководство по ИИ-платформам для сотрудничества", "Навигация по управлению данными: справочное пособие для регуляторных органов", "Указатель содержательных общественных консультаций и статей по совместному управлению, разработке политики на основе фактических данных, контролю устойчивости и интеграции анализа природоохранных, социальных и управленческих (ESG) вопросов в процессы разработки и регулирования политики в области ИКТ", "Обзор технологий 6G (IMT-2030) и спутниковых услуг прямой связи с устройствами", а также новые версии модулей "Доступ для всех" и "Управление использования спектра".</w:t>
            </w:r>
          </w:p>
          <w:p w14:paraId="67ABF8B3" w14:textId="456E7DE6" w:rsidR="001023BF" w:rsidRPr="001171D2" w:rsidRDefault="001023BF" w:rsidP="00646D9C">
            <w:pPr>
              <w:snapToGrid w:val="0"/>
              <w:rPr>
                <w:rFonts w:ascii="Calibri" w:hAnsi="Calibri" w:cs="Calibri"/>
                <w:bCs/>
                <w:color w:val="0000FF" w:themeColor="hyperlink"/>
                <w:sz w:val="20"/>
                <w:u w:val="single"/>
              </w:rPr>
            </w:pPr>
            <w:r w:rsidRPr="001171D2">
              <w:rPr>
                <w:rFonts w:ascii="Calibri" w:hAnsi="Calibri" w:cs="Calibri"/>
                <w:bCs/>
                <w:sz w:val="20"/>
              </w:rPr>
              <w:t xml:space="preserve">Параллельно с этим в феврале 2023 года был выпущен </w:t>
            </w:r>
            <w:hyperlink r:id="rId97" w:history="1">
              <w:r w:rsidRPr="001171D2">
                <w:rPr>
                  <w:rStyle w:val="Hyperlink"/>
                  <w:rFonts w:ascii="Calibri" w:hAnsi="Calibri" w:cs="Calibri"/>
                  <w:sz w:val="20"/>
                </w:rPr>
                <w:t>Комплект материалов по обеспечению эффективности финансирования универсального обслуживания</w:t>
              </w:r>
            </w:hyperlink>
            <w:r w:rsidRPr="001171D2">
              <w:rPr>
                <w:rStyle w:val="Hyperlink"/>
                <w:rFonts w:ascii="Calibri" w:hAnsi="Calibri" w:cs="Calibri"/>
                <w:bCs/>
                <w:color w:val="auto"/>
                <w:sz w:val="20"/>
                <w:u w:val="none"/>
              </w:rPr>
              <w:t xml:space="preserve"> при поддержке проекта "Цифровой доступ", финансируемого FCDO Соединенного Королевства.</w:t>
            </w:r>
            <w:r w:rsidRPr="001171D2">
              <w:rPr>
                <w:rFonts w:ascii="Calibri" w:hAnsi="Calibri" w:cs="Calibri"/>
                <w:bCs/>
                <w:sz w:val="20"/>
              </w:rPr>
              <w:t xml:space="preserve"> Этот комплект служит практическим руководством для стран, изучающих бизнес-модели для достижения положительного эффекта на местном, муниципальном и национальном уровнях.</w:t>
            </w:r>
            <w:r w:rsidRPr="001171D2">
              <w:rPr>
                <w:rFonts w:ascii="Calibri" w:hAnsi="Calibri" w:cs="Calibri"/>
                <w:sz w:val="20"/>
              </w:rPr>
              <w:t xml:space="preserve"> Для повышения его отдачи в Академии МСЭ создан онлайн-курс для самостоятельного изучения, а для заинтересованных сторон в </w:t>
            </w:r>
            <w:r w:rsidRPr="001171D2">
              <w:rPr>
                <w:rFonts w:ascii="Calibri" w:hAnsi="Calibri" w:cs="Calibri"/>
                <w:b/>
                <w:sz w:val="20"/>
              </w:rPr>
              <w:t>Индонезии, Кении, Нигерии</w:t>
            </w:r>
            <w:r w:rsidRPr="001171D2">
              <w:rPr>
                <w:rFonts w:ascii="Calibri" w:hAnsi="Calibri" w:cs="Calibri"/>
                <w:sz w:val="20"/>
              </w:rPr>
              <w:t xml:space="preserve"> и </w:t>
            </w:r>
            <w:r w:rsidRPr="001171D2">
              <w:rPr>
                <w:rFonts w:ascii="Calibri" w:hAnsi="Calibri" w:cs="Calibri"/>
                <w:b/>
                <w:sz w:val="20"/>
              </w:rPr>
              <w:t>Южной Африке</w:t>
            </w:r>
            <w:r w:rsidRPr="001171D2">
              <w:rPr>
                <w:rFonts w:ascii="Calibri" w:hAnsi="Calibri" w:cs="Calibri"/>
                <w:sz w:val="20"/>
              </w:rPr>
              <w:t xml:space="preserve"> организовано очное обучение, </w:t>
            </w:r>
            <w:r w:rsidR="00402119">
              <w:rPr>
                <w:rFonts w:ascii="Calibri" w:hAnsi="Calibri" w:cs="Calibri"/>
                <w:sz w:val="20"/>
              </w:rPr>
              <w:t>в процессе которого</w:t>
            </w:r>
            <w:r w:rsidRPr="001171D2">
              <w:rPr>
                <w:rFonts w:ascii="Calibri" w:hAnsi="Calibri" w:cs="Calibri"/>
                <w:sz w:val="20"/>
              </w:rPr>
              <w:t xml:space="preserve"> представители регуляторных органов получают полезные знания и знакомятся с передовым опытом. В дополнение к этому в 2025 году на основе указанного комплекта проводилось очное обучение представителей директивных органов из стран АСЕАН по вопросам регулирования цифровой трансформации. </w:t>
            </w:r>
          </w:p>
          <w:p w14:paraId="4B70DB7F" w14:textId="052E3DF2" w:rsidR="001023BF" w:rsidRPr="001171D2" w:rsidRDefault="001023BF" w:rsidP="00646D9C">
            <w:pPr>
              <w:snapToGrid w:val="0"/>
              <w:rPr>
                <w:sz w:val="20"/>
              </w:rPr>
            </w:pPr>
            <w:r w:rsidRPr="001171D2">
              <w:rPr>
                <w:rFonts w:ascii="Calibri" w:hAnsi="Calibri" w:cs="Calibri"/>
                <w:sz w:val="20"/>
              </w:rPr>
              <w:t xml:space="preserve">Серия учебных мероприятий по цифровому регулированию в Академии МСЭ позволила участникам углубить и расширить знания по конкретным аспектам политики и регулирования в цифровом мире. В течение этого периода обучение на глобальном уровне было сосредоточено преимущественно на стратегиях цифровой трансформации, нормативно-правовом регулировании, принятии решений </w:t>
            </w:r>
            <w:proofErr w:type="gramStart"/>
            <w:r w:rsidRPr="001171D2">
              <w:rPr>
                <w:rFonts w:ascii="Calibri" w:hAnsi="Calibri" w:cs="Calibri"/>
                <w:sz w:val="20"/>
              </w:rPr>
              <w:t>на основе фактических данных</w:t>
            </w:r>
            <w:proofErr w:type="gramEnd"/>
            <w:r w:rsidRPr="001171D2">
              <w:rPr>
                <w:rFonts w:ascii="Calibri" w:hAnsi="Calibri" w:cs="Calibri"/>
                <w:sz w:val="20"/>
              </w:rPr>
              <w:t xml:space="preserve"> и экспериментах в области регулирования. Другие разнообразные учебные курсы по вопросам регулирования проводились как в режиме онлайн </w:t>
            </w:r>
            <w:r w:rsidR="00402119">
              <w:rPr>
                <w:rFonts w:ascii="Calibri" w:hAnsi="Calibri" w:cs="Calibri"/>
                <w:sz w:val="20"/>
              </w:rPr>
              <w:t>на базе</w:t>
            </w:r>
            <w:r w:rsidRPr="001171D2">
              <w:rPr>
                <w:rFonts w:ascii="Calibri" w:hAnsi="Calibri" w:cs="Calibri"/>
                <w:sz w:val="20"/>
              </w:rPr>
              <w:t xml:space="preserve"> Академи</w:t>
            </w:r>
            <w:r w:rsidR="00402119">
              <w:rPr>
                <w:rFonts w:ascii="Calibri" w:hAnsi="Calibri" w:cs="Calibri"/>
                <w:sz w:val="20"/>
              </w:rPr>
              <w:t>и</w:t>
            </w:r>
            <w:r w:rsidRPr="001171D2">
              <w:rPr>
                <w:rFonts w:ascii="Calibri" w:hAnsi="Calibri" w:cs="Calibri"/>
                <w:sz w:val="20"/>
              </w:rPr>
              <w:t xml:space="preserve"> МСЭ, так и очно, с учетом региональных особенностей, отражающих конкретные политические приоритеты. В </w:t>
            </w:r>
            <w:r w:rsidRPr="001171D2">
              <w:rPr>
                <w:rFonts w:ascii="Calibri" w:hAnsi="Calibri" w:cs="Calibri"/>
                <w:b/>
                <w:sz w:val="20"/>
              </w:rPr>
              <w:t>Азиатско-Тихоокеанском регионе</w:t>
            </w:r>
            <w:r w:rsidRPr="001171D2">
              <w:rPr>
                <w:rFonts w:ascii="Calibri" w:hAnsi="Calibri" w:cs="Calibri"/>
                <w:sz w:val="20"/>
              </w:rPr>
              <w:t xml:space="preserve"> программа делала акцент на трансграничных потоках данных и цифровой торговле; в </w:t>
            </w:r>
            <w:r w:rsidRPr="001171D2">
              <w:rPr>
                <w:rFonts w:ascii="Calibri" w:hAnsi="Calibri" w:cs="Calibri"/>
                <w:b/>
                <w:sz w:val="20"/>
              </w:rPr>
              <w:t>Африке</w:t>
            </w:r>
            <w:r w:rsidRPr="001171D2">
              <w:rPr>
                <w:rFonts w:ascii="Calibri" w:hAnsi="Calibri" w:cs="Calibri"/>
                <w:sz w:val="20"/>
              </w:rPr>
              <w:t xml:space="preserve"> она фокусировалась на цифровом регулировании, рег</w:t>
            </w:r>
            <w:r w:rsidR="00402119">
              <w:rPr>
                <w:rFonts w:ascii="Calibri" w:hAnsi="Calibri" w:cs="Calibri"/>
                <w:sz w:val="20"/>
              </w:rPr>
              <w:t xml:space="preserve">уляторных </w:t>
            </w:r>
            <w:r w:rsidRPr="001171D2">
              <w:rPr>
                <w:rFonts w:ascii="Calibri" w:hAnsi="Calibri" w:cs="Calibri"/>
                <w:sz w:val="20"/>
              </w:rPr>
              <w:t>положениях, касающихся спутниковой с</w:t>
            </w:r>
            <w:r w:rsidR="00402119">
              <w:rPr>
                <w:rFonts w:ascii="Calibri" w:hAnsi="Calibri" w:cs="Calibri"/>
                <w:sz w:val="20"/>
              </w:rPr>
              <w:t>вязи</w:t>
            </w:r>
            <w:r w:rsidRPr="001171D2">
              <w:rPr>
                <w:rFonts w:ascii="Calibri" w:hAnsi="Calibri" w:cs="Calibri"/>
                <w:sz w:val="20"/>
              </w:rPr>
              <w:t xml:space="preserve">, управлении данными и управлении использованием спектра; а в </w:t>
            </w:r>
            <w:r w:rsidRPr="001171D2">
              <w:rPr>
                <w:rFonts w:ascii="Calibri" w:hAnsi="Calibri" w:cs="Calibri"/>
                <w:b/>
                <w:sz w:val="20"/>
              </w:rPr>
              <w:t>регионе СНГ</w:t>
            </w:r>
            <w:r w:rsidRPr="001171D2">
              <w:rPr>
                <w:rFonts w:ascii="Calibri" w:hAnsi="Calibri" w:cs="Calibri"/>
                <w:sz w:val="20"/>
              </w:rPr>
              <w:t xml:space="preserve"> в рамках курса обучения рассматривались обязательства по универсальному обслуживанию и возможность установления соединений в сельских районах.</w:t>
            </w:r>
          </w:p>
          <w:p w14:paraId="43A16344" w14:textId="77777777" w:rsidR="001023BF" w:rsidRPr="001171D2" w:rsidRDefault="001023BF" w:rsidP="00646D9C">
            <w:pPr>
              <w:snapToGrid w:val="0"/>
              <w:rPr>
                <w:rFonts w:ascii="Calibri" w:hAnsi="Calibri" w:cs="Calibri"/>
                <w:sz w:val="20"/>
              </w:rPr>
            </w:pPr>
            <w:r w:rsidRPr="001171D2">
              <w:rPr>
                <w:rFonts w:ascii="Calibri" w:hAnsi="Calibri" w:cs="Calibri"/>
                <w:sz w:val="20"/>
              </w:rPr>
              <w:lastRenderedPageBreak/>
              <w:t xml:space="preserve">Продолжалось отслеживание глобальных и региональных тенденции в 194 странах с помощью показателей политической и регуляторной деятельности МСЭ. В 2023 году МСЭ ввел единую систему опорных показателей для оценки готовности к цифровой трансформации национальных правовых, политических и управленческих структур. </w:t>
            </w:r>
            <w:r w:rsidRPr="001171D2">
              <w:rPr>
                <w:rStyle w:val="Hyperlink"/>
                <w:rFonts w:ascii="Calibri" w:hAnsi="Calibri" w:cs="Calibri"/>
                <w:color w:val="auto"/>
                <w:sz w:val="20"/>
                <w:u w:val="none"/>
              </w:rPr>
              <w:t>На платформе</w:t>
            </w:r>
            <w:hyperlink r:id="rId98">
              <w:r w:rsidRPr="001171D2">
                <w:rPr>
                  <w:rStyle w:val="Hyperlink"/>
                  <w:rFonts w:ascii="Calibri" w:hAnsi="Calibri" w:cs="Calibri"/>
                  <w:sz w:val="20"/>
                  <w:u w:val="none"/>
                </w:rPr>
                <w:t xml:space="preserve"> </w:t>
              </w:r>
              <w:r w:rsidRPr="001171D2">
                <w:rPr>
                  <w:rStyle w:val="Hyperlink"/>
                  <w:rFonts w:ascii="Calibri" w:hAnsi="Calibri" w:cs="Calibri"/>
                  <w:sz w:val="20"/>
                </w:rPr>
                <w:t>"Ускоритель G5</w:t>
              </w:r>
            </w:hyperlink>
            <w:r w:rsidRPr="001171D2">
              <w:rPr>
                <w:rStyle w:val="Hyperlink"/>
                <w:rFonts w:ascii="Calibri" w:hAnsi="Calibri" w:cs="Calibri"/>
                <w:sz w:val="20"/>
              </w:rPr>
              <w:t>"</w:t>
            </w:r>
            <w:r w:rsidRPr="001171D2">
              <w:rPr>
                <w:rStyle w:val="Hyperlink"/>
                <w:rFonts w:ascii="Calibri" w:hAnsi="Calibri" w:cs="Calibri"/>
                <w:color w:val="auto"/>
                <w:sz w:val="20"/>
                <w:u w:val="none"/>
              </w:rPr>
              <w:t>, которая содержит профили стран по уровню зрелости нормативно-правового регулирования ИКТ и цифровому управлению, а также интерактивные средства анализа и тематические карты, размещены</w:t>
            </w:r>
            <w:r w:rsidRPr="001171D2">
              <w:rPr>
                <w:rFonts w:ascii="Calibri" w:hAnsi="Calibri" w:cs="Calibri"/>
                <w:sz w:val="20"/>
              </w:rPr>
              <w:t xml:space="preserve"> инструменты </w:t>
            </w:r>
            <w:hyperlink r:id="rId99" w:history="1">
              <w:r w:rsidRPr="001171D2">
                <w:rPr>
                  <w:rStyle w:val="Hyperlink"/>
                  <w:sz w:val="20"/>
                </w:rPr>
                <w:t>Единая система опорных показателей</w:t>
              </w:r>
            </w:hyperlink>
            <w:r w:rsidRPr="001171D2">
              <w:rPr>
                <w:rStyle w:val="Hyperlink"/>
                <w:rFonts w:ascii="Calibri" w:hAnsi="Calibri" w:cs="Calibri"/>
                <w:color w:val="auto"/>
                <w:sz w:val="20"/>
                <w:u w:val="none"/>
              </w:rPr>
              <w:t xml:space="preserve">, </w:t>
            </w:r>
            <w:hyperlink r:id="rId100" w:history="1">
              <w:r w:rsidRPr="001171D2">
                <w:rPr>
                  <w:rStyle w:val="Hyperlink"/>
                  <w:sz w:val="20"/>
                </w:rPr>
                <w:t>Инструмент отслеживания нормативно-правовой базы в области ИКТ</w:t>
              </w:r>
            </w:hyperlink>
            <w:r w:rsidRPr="001171D2">
              <w:rPr>
                <w:rStyle w:val="Hyperlink"/>
                <w:rFonts w:ascii="Calibri" w:hAnsi="Calibri" w:cs="Calibri"/>
                <w:color w:val="auto"/>
                <w:sz w:val="20"/>
                <w:u w:val="none"/>
              </w:rPr>
              <w:t xml:space="preserve"> и </w:t>
            </w:r>
            <w:hyperlink r:id="rId101" w:history="1">
              <w:r w:rsidRPr="001171D2">
                <w:rPr>
                  <w:rStyle w:val="Hyperlink"/>
                  <w:sz w:val="20"/>
                </w:rPr>
                <w:t>Опорный показатель G5</w:t>
              </w:r>
            </w:hyperlink>
            <w:r w:rsidRPr="001171D2">
              <w:rPr>
                <w:rStyle w:val="Hyperlink"/>
                <w:rFonts w:ascii="Calibri" w:hAnsi="Calibri" w:cs="Calibri"/>
                <w:color w:val="auto"/>
                <w:sz w:val="20"/>
                <w:u w:val="none"/>
              </w:rPr>
              <w:t>.</w:t>
            </w:r>
            <w:r w:rsidRPr="001171D2">
              <w:rPr>
                <w:rFonts w:ascii="Calibri" w:hAnsi="Calibri" w:cs="Calibri"/>
                <w:sz w:val="20"/>
              </w:rPr>
              <w:t xml:space="preserve"> Инструмент отслеживания нормативно-правовой базы в области ИКТ за 2024 год и опорный показатель </w:t>
            </w:r>
            <w:hyperlink r:id="rId102">
              <w:r w:rsidRPr="001171D2">
                <w:rPr>
                  <w:rFonts w:ascii="Calibri" w:hAnsi="Calibri" w:cs="Calibri"/>
                  <w:sz w:val="20"/>
                </w:rPr>
                <w:t>G5</w:t>
              </w:r>
            </w:hyperlink>
            <w:r w:rsidRPr="001171D2">
              <w:rPr>
                <w:sz w:val="20"/>
              </w:rPr>
              <w:t xml:space="preserve"> </w:t>
            </w:r>
            <w:r w:rsidRPr="001171D2">
              <w:rPr>
                <w:rFonts w:ascii="Calibri" w:hAnsi="Calibri" w:cs="Calibri"/>
                <w:sz w:val="20"/>
              </w:rPr>
              <w:t>за 2025 год выявляют глобальные и региональные тенденции, определяющие развитие ИКТ и более широкую цифровую среду. В совокупности эти инструменты предлагают практический план реформ, поддерживая принятие решений на основе фактических данных и позволяя проводить глобальную оценку возможностей и готовности стран к цифровой трансформации.</w:t>
            </w:r>
          </w:p>
          <w:p w14:paraId="2169F029" w14:textId="5ACBEC42" w:rsidR="001023BF" w:rsidRPr="001171D2" w:rsidRDefault="001023BF" w:rsidP="00646D9C">
            <w:pPr>
              <w:snapToGrid w:val="0"/>
              <w:rPr>
                <w:rFonts w:ascii="Calibri" w:hAnsi="Calibri" w:cs="Calibri"/>
                <w:bCs/>
                <w:sz w:val="20"/>
              </w:rPr>
            </w:pPr>
            <w:r w:rsidRPr="001171D2">
              <w:rPr>
                <w:rFonts w:ascii="Calibri" w:hAnsi="Calibri" w:cs="Calibri"/>
                <w:sz w:val="20"/>
              </w:rPr>
              <w:t xml:space="preserve">Выпуск </w:t>
            </w:r>
            <w:r w:rsidRPr="001171D2">
              <w:rPr>
                <w:rStyle w:val="Hyperlink"/>
                <w:rFonts w:ascii="Calibri" w:hAnsi="Calibri" w:cs="Calibri"/>
                <w:color w:val="auto"/>
                <w:sz w:val="20"/>
                <w:u w:val="none"/>
              </w:rPr>
              <w:t xml:space="preserve">в 2023 году документа </w:t>
            </w:r>
            <w:r w:rsidRPr="001171D2">
              <w:rPr>
                <w:rStyle w:val="Hyperlink"/>
                <w:b/>
                <w:bCs/>
                <w:sz w:val="20"/>
              </w:rPr>
              <w:t>"</w:t>
            </w:r>
            <w:hyperlink r:id="rId103" w:history="1">
              <w:r w:rsidRPr="001171D2">
                <w:rPr>
                  <w:rStyle w:val="Hyperlink"/>
                  <w:b/>
                  <w:bCs/>
                  <w:sz w:val="20"/>
                </w:rPr>
                <w:t>Глобальные регуляторные перспективы в области ИКТ" (GDRO)</w:t>
              </w:r>
            </w:hyperlink>
            <w:r w:rsidRPr="001171D2">
              <w:rPr>
                <w:rStyle w:val="Hyperlink"/>
                <w:rFonts w:ascii="Calibri" w:hAnsi="Calibri" w:cs="Calibri"/>
                <w:color w:val="auto"/>
                <w:sz w:val="20"/>
                <w:u w:val="none"/>
              </w:rPr>
              <w:t xml:space="preserve"> обеспечил комплексную оценку тенденций регулирования во всем мире, предложив сравнительный анализ более 190 экономик и данные о зрелости рынка, моделях определения политики и благоприятных условиях для роста цифровых рынков.</w:t>
            </w:r>
            <w:r w:rsidRPr="001171D2">
              <w:rPr>
                <w:rFonts w:ascii="Calibri" w:hAnsi="Calibri" w:cs="Calibri"/>
                <w:sz w:val="20"/>
              </w:rPr>
              <w:t xml:space="preserve"> В отчете подтверждается, что в странах, где действуют механизмы совместного управления, наблюдается ускоренное развитие широкополосной связи и предоставляются более приемлемые в ценовом отношении услуги. Анализ, документирующий подходы к регулированию в разных регионах, дает Государствам-Членам ориентир для </w:t>
            </w:r>
            <w:r w:rsidR="00402119">
              <w:rPr>
                <w:rFonts w:ascii="Calibri" w:hAnsi="Calibri" w:cs="Calibri"/>
                <w:sz w:val="20"/>
              </w:rPr>
              <w:t>приведения их в</w:t>
            </w:r>
            <w:r w:rsidRPr="001171D2">
              <w:rPr>
                <w:rFonts w:ascii="Calibri" w:hAnsi="Calibri" w:cs="Calibri"/>
                <w:sz w:val="20"/>
              </w:rPr>
              <w:t xml:space="preserve"> соответстви</w:t>
            </w:r>
            <w:r w:rsidR="00402119">
              <w:rPr>
                <w:rFonts w:ascii="Calibri" w:hAnsi="Calibri" w:cs="Calibri"/>
                <w:sz w:val="20"/>
              </w:rPr>
              <w:t>е с</w:t>
            </w:r>
            <w:r w:rsidRPr="001171D2">
              <w:rPr>
                <w:rFonts w:ascii="Calibri" w:hAnsi="Calibri" w:cs="Calibri"/>
                <w:sz w:val="20"/>
              </w:rPr>
              <w:t xml:space="preserve"> передовой международной практик</w:t>
            </w:r>
            <w:r w:rsidR="00402119">
              <w:rPr>
                <w:rFonts w:ascii="Calibri" w:hAnsi="Calibri" w:cs="Calibri"/>
                <w:sz w:val="20"/>
              </w:rPr>
              <w:t>ой</w:t>
            </w:r>
            <w:r w:rsidRPr="001171D2">
              <w:rPr>
                <w:rFonts w:ascii="Calibri" w:hAnsi="Calibri" w:cs="Calibri"/>
                <w:sz w:val="20"/>
              </w:rPr>
              <w:t xml:space="preserve"> и подчеркивает роль гибкости регулирования в ускорении цифровой трансформации. </w:t>
            </w:r>
          </w:p>
          <w:p w14:paraId="782F212B" w14:textId="12A11385" w:rsidR="001023BF" w:rsidRPr="001171D2" w:rsidRDefault="00000000" w:rsidP="00646D9C">
            <w:pPr>
              <w:snapToGrid w:val="0"/>
              <w:rPr>
                <w:rFonts w:ascii="Calibri" w:hAnsi="Calibri" w:cs="Calibri"/>
                <w:sz w:val="20"/>
              </w:rPr>
            </w:pPr>
            <w:hyperlink r:id="rId104">
              <w:r w:rsidR="001023BF" w:rsidRPr="001171D2">
                <w:rPr>
                  <w:rStyle w:val="Hyperlink"/>
                  <w:sz w:val="20"/>
                </w:rPr>
                <w:t>Серия</w:t>
              </w:r>
              <w:r w:rsidR="001023BF" w:rsidRPr="001171D2">
                <w:rPr>
                  <w:rStyle w:val="Hyperlink"/>
                  <w:b/>
                  <w:bCs/>
                  <w:sz w:val="20"/>
                </w:rPr>
                <w:t xml:space="preserve"> страновых обзоров по совместному цифровому регулированию</w:t>
              </w:r>
            </w:hyperlink>
            <w:r w:rsidR="001023BF" w:rsidRPr="001171D2">
              <w:rPr>
                <w:rStyle w:val="Hyperlink"/>
                <w:rFonts w:ascii="Calibri" w:hAnsi="Calibri" w:cs="Calibri"/>
                <w:color w:val="auto"/>
                <w:sz w:val="20"/>
                <w:u w:val="none"/>
              </w:rPr>
              <w:t xml:space="preserve"> содержит целевые оценки нормативно-правовой базы, политики и практики в секторах ИКТ и цифровых технологий в разных странах.</w:t>
            </w:r>
            <w:r w:rsidR="001023BF" w:rsidRPr="001171D2">
              <w:rPr>
                <w:rFonts w:ascii="Calibri" w:hAnsi="Calibri" w:cs="Calibri"/>
                <w:sz w:val="20"/>
              </w:rPr>
              <w:t xml:space="preserve"> Обзоры проводились с участием </w:t>
            </w:r>
            <w:r w:rsidR="005F7FA6" w:rsidRPr="005F7FA6">
              <w:rPr>
                <w:rFonts w:ascii="Calibri" w:hAnsi="Calibri" w:cs="Calibri"/>
                <w:sz w:val="20"/>
              </w:rPr>
              <w:t>органов государственного управления</w:t>
            </w:r>
            <w:r w:rsidR="001023BF" w:rsidRPr="001171D2">
              <w:rPr>
                <w:rFonts w:ascii="Calibri" w:hAnsi="Calibri" w:cs="Calibri"/>
                <w:sz w:val="20"/>
              </w:rPr>
              <w:t xml:space="preserve">, заинтересованных сторон в разных странах и признанных экспертов с использованием научно обоснованных инструментов МСЭ и контрольных показателей регуляторной деятельности. Начиная с 2023 года БРЭ опубликовало страновые обзоры по </w:t>
            </w:r>
            <w:r w:rsidR="001023BF" w:rsidRPr="001171D2">
              <w:rPr>
                <w:rFonts w:ascii="Calibri" w:hAnsi="Calibri" w:cs="Calibri"/>
                <w:b/>
                <w:sz w:val="20"/>
              </w:rPr>
              <w:t>Бразилии, Египту, Кении, Колумбии, Нигерии, Оману и Южной Африке</w:t>
            </w:r>
            <w:r w:rsidR="001023BF" w:rsidRPr="005F7FA6">
              <w:rPr>
                <w:rFonts w:ascii="Calibri" w:hAnsi="Calibri" w:cs="Calibri"/>
                <w:bCs/>
                <w:sz w:val="20"/>
              </w:rPr>
              <w:t>;</w:t>
            </w:r>
            <w:r w:rsidR="001023BF" w:rsidRPr="001171D2">
              <w:rPr>
                <w:rFonts w:ascii="Calibri" w:hAnsi="Calibri" w:cs="Calibri"/>
                <w:sz w:val="20"/>
              </w:rPr>
              <w:t xml:space="preserve"> на завершающей стадии находится работа </w:t>
            </w:r>
            <w:r w:rsidR="005F7FA6">
              <w:rPr>
                <w:rFonts w:ascii="Calibri" w:hAnsi="Calibri" w:cs="Calibri"/>
                <w:sz w:val="20"/>
              </w:rPr>
              <w:t xml:space="preserve">над обзором </w:t>
            </w:r>
            <w:r w:rsidR="001023BF" w:rsidRPr="001171D2">
              <w:rPr>
                <w:rFonts w:ascii="Calibri" w:hAnsi="Calibri" w:cs="Calibri"/>
                <w:sz w:val="20"/>
              </w:rPr>
              <w:t xml:space="preserve">по Катару. </w:t>
            </w:r>
          </w:p>
          <w:p w14:paraId="43186B60" w14:textId="77777777" w:rsidR="001023BF" w:rsidRPr="001171D2" w:rsidRDefault="001023BF" w:rsidP="00646D9C">
            <w:pPr>
              <w:snapToGrid w:val="0"/>
              <w:rPr>
                <w:rFonts w:ascii="Calibri" w:hAnsi="Calibri" w:cs="Calibri"/>
                <w:sz w:val="20"/>
              </w:rPr>
            </w:pPr>
            <w:r w:rsidRPr="001171D2">
              <w:rPr>
                <w:rFonts w:ascii="Calibri" w:hAnsi="Calibri" w:cs="Calibri"/>
                <w:sz w:val="20"/>
              </w:rPr>
              <w:t xml:space="preserve">Основываясь на серии эконометрических исследований, БРЭ опубликовало отчет </w:t>
            </w:r>
            <w:r w:rsidRPr="001171D2">
              <w:rPr>
                <w:rStyle w:val="Hyperlink"/>
                <w:b/>
                <w:bCs/>
                <w:sz w:val="20"/>
              </w:rPr>
              <w:t>"</w:t>
            </w:r>
            <w:hyperlink r:id="rId105" w:tgtFrame="_blank" w:tooltip="https://www.itu.int/hub/publication/d-pref-econ.mod-2025/" w:history="1">
              <w:r w:rsidRPr="001171D2">
                <w:rPr>
                  <w:rStyle w:val="Hyperlink"/>
                  <w:b/>
                  <w:bCs/>
                  <w:sz w:val="20"/>
                </w:rPr>
                <w:t>Влияние цифровой трансформации на экономику: эконометрическое моделирование" за 2025</w:t>
              </w:r>
            </w:hyperlink>
            <w:r w:rsidRPr="001171D2">
              <w:rPr>
                <w:rStyle w:val="Hyperlink"/>
                <w:b/>
                <w:bCs/>
                <w:sz w:val="20"/>
              </w:rPr>
              <w:t xml:space="preserve"> год</w:t>
            </w:r>
            <w:r w:rsidRPr="001171D2">
              <w:rPr>
                <w:rStyle w:val="Hyperlink"/>
                <w:rFonts w:ascii="Calibri" w:hAnsi="Calibri" w:cs="Calibri"/>
                <w:color w:val="auto"/>
                <w:sz w:val="20"/>
                <w:u w:val="none"/>
              </w:rPr>
              <w:t xml:space="preserve">. </w:t>
            </w:r>
            <w:r w:rsidRPr="001171D2">
              <w:rPr>
                <w:rFonts w:ascii="Calibri" w:hAnsi="Calibri" w:cs="Calibri"/>
                <w:sz w:val="20"/>
              </w:rPr>
              <w:t>В нем показано влияние ИКТ на инновации, производительность труда и охват цифровыми технологиями. Несмотря на замедление темпов роста, сектор ИКТ остается ключевым фактором экономических преобразований, и ожидается, что его долгосрочное влияние сохранится благодаря продолжающемуся развитию сетей связи.</w:t>
            </w:r>
          </w:p>
          <w:p w14:paraId="1ADC2C5A" w14:textId="77777777" w:rsidR="001023BF" w:rsidRPr="001171D2" w:rsidRDefault="001023BF" w:rsidP="00646D9C">
            <w:pPr>
              <w:snapToGrid w:val="0"/>
              <w:rPr>
                <w:rFonts w:ascii="Calibri" w:hAnsi="Calibri" w:cs="Calibri"/>
                <w:sz w:val="20"/>
              </w:rPr>
            </w:pPr>
            <w:r w:rsidRPr="001171D2">
              <w:rPr>
                <w:rFonts w:ascii="Calibri" w:hAnsi="Calibri" w:cs="Calibri"/>
                <w:sz w:val="20"/>
              </w:rPr>
              <w:t>Еще одно знаковое исследование,</w:t>
            </w:r>
            <w:hyperlink r:id="rId106">
              <w:r w:rsidRPr="001171D2">
                <w:rPr>
                  <w:rStyle w:val="Hyperlink"/>
                  <w:rFonts w:ascii="Calibri" w:hAnsi="Calibri" w:cs="Calibri"/>
                  <w:b/>
                  <w:bCs/>
                  <w:sz w:val="20"/>
                  <w:u w:val="none"/>
                </w:rPr>
                <w:t xml:space="preserve"> </w:t>
              </w:r>
              <w:r w:rsidRPr="001171D2">
                <w:rPr>
                  <w:rStyle w:val="Hyperlink"/>
                  <w:rFonts w:ascii="Calibri" w:hAnsi="Calibri" w:cs="Calibri"/>
                  <w:b/>
                  <w:bCs/>
                  <w:sz w:val="20"/>
                </w:rPr>
                <w:t>Обзор налогообложения цифровых услуг за 2025</w:t>
              </w:r>
            </w:hyperlink>
            <w:r w:rsidRPr="001171D2">
              <w:rPr>
                <w:rStyle w:val="Hyperlink"/>
                <w:rFonts w:ascii="Calibri" w:hAnsi="Calibri" w:cs="Calibri"/>
                <w:b/>
                <w:bCs/>
                <w:sz w:val="20"/>
              </w:rPr>
              <w:t xml:space="preserve"> год</w:t>
            </w:r>
            <w:r w:rsidRPr="001171D2">
              <w:rPr>
                <w:rStyle w:val="Hyperlink"/>
                <w:rFonts w:ascii="Calibri" w:hAnsi="Calibri" w:cs="Calibri"/>
                <w:color w:val="auto"/>
                <w:sz w:val="20"/>
                <w:u w:val="none"/>
              </w:rPr>
              <w:t>, содержит комплексный сравнительный анализ по странам и регионам, срывая покров таинственности со сложного мира налогообложения цифровых услуг.</w:t>
            </w:r>
            <w:r w:rsidRPr="001171D2">
              <w:rPr>
                <w:rFonts w:ascii="Calibri" w:hAnsi="Calibri" w:cs="Calibri"/>
                <w:sz w:val="20"/>
              </w:rPr>
              <w:t xml:space="preserve"> В нем рассматриваются налоги, взимаемые с операторов в цифровой экономике, а также налоги, влияющие на потребление цифровых услуг предприятиями и пользователями. </w:t>
            </w:r>
          </w:p>
          <w:p w14:paraId="0B9E3072" w14:textId="77777777" w:rsidR="001023BF" w:rsidRPr="001171D2" w:rsidRDefault="001023BF" w:rsidP="00646D9C">
            <w:pPr>
              <w:snapToGrid w:val="0"/>
              <w:rPr>
                <w:rFonts w:ascii="Calibri" w:hAnsi="Calibri" w:cs="Calibri"/>
                <w:sz w:val="20"/>
              </w:rPr>
            </w:pPr>
            <w:r w:rsidRPr="001171D2">
              <w:rPr>
                <w:rFonts w:ascii="Calibri" w:hAnsi="Calibri" w:cs="Calibri"/>
                <w:sz w:val="20"/>
              </w:rPr>
              <w:t xml:space="preserve">В </w:t>
            </w:r>
            <w:r w:rsidRPr="001171D2">
              <w:rPr>
                <w:rFonts w:ascii="Calibri" w:hAnsi="Calibri" w:cs="Calibri"/>
                <w:b/>
                <w:sz w:val="20"/>
              </w:rPr>
              <w:t>Африке</w:t>
            </w:r>
            <w:r w:rsidRPr="001171D2">
              <w:rPr>
                <w:rFonts w:ascii="Calibri" w:hAnsi="Calibri" w:cs="Calibri"/>
                <w:sz w:val="20"/>
              </w:rPr>
              <w:t xml:space="preserve"> в рамках проекта PRIDA было проведено 10 учебных семинаров-практикумов для 43 стран, включая </w:t>
            </w:r>
            <w:r w:rsidRPr="001171D2">
              <w:rPr>
                <w:rFonts w:ascii="Calibri" w:hAnsi="Calibri" w:cs="Calibri"/>
                <w:b/>
                <w:sz w:val="20"/>
              </w:rPr>
              <w:t>Анголу, Бенин, Ботсвану, Буркина-Фасо, Бурунди, Габон, Гамбию, Гану, Гвинею, Гвинею-Бисау, Демократическую Республику Конго, Замбию,</w:t>
            </w:r>
            <w:r w:rsidRPr="001171D2">
              <w:rPr>
                <w:rFonts w:ascii="Calibri" w:hAnsi="Calibri" w:cs="Calibri"/>
                <w:sz w:val="20"/>
              </w:rPr>
              <w:t xml:space="preserve"> </w:t>
            </w:r>
            <w:r w:rsidRPr="001171D2">
              <w:rPr>
                <w:rFonts w:ascii="Calibri" w:hAnsi="Calibri" w:cs="Calibri"/>
                <w:b/>
                <w:sz w:val="20"/>
              </w:rPr>
              <w:t xml:space="preserve">Зимбабве, Кабо-Верде, Камерун, Кению, Кот-д'Ивуар, Лесото, Либерию, Маврикий, Мадагаскар, Малави, Мали, Мозамбик, Намибию, Нигер, Нигерию, Республику Конго, Руанду, Сан-Томе и Принсипи, Сейшельские Острова, Сенегал, Сьерру-Леоне, Танзанию, Того, Уганду, Центральноафриканскую Республику, Чад, Экваториальную Гвинею, Эсватини, Эфиопию, Южную Африку </w:t>
            </w:r>
            <w:r w:rsidRPr="001171D2">
              <w:rPr>
                <w:rFonts w:ascii="Calibri" w:hAnsi="Calibri" w:cs="Calibri"/>
                <w:bCs/>
                <w:sz w:val="20"/>
              </w:rPr>
              <w:t>и</w:t>
            </w:r>
            <w:r w:rsidRPr="001171D2">
              <w:rPr>
                <w:rFonts w:ascii="Calibri" w:hAnsi="Calibri" w:cs="Calibri"/>
                <w:b/>
                <w:sz w:val="20"/>
              </w:rPr>
              <w:t xml:space="preserve"> Южный Судан,</w:t>
            </w:r>
            <w:r w:rsidRPr="001171D2">
              <w:rPr>
                <w:rFonts w:ascii="Calibri" w:hAnsi="Calibri" w:cs="Calibri"/>
                <w:sz w:val="20"/>
              </w:rPr>
              <w:t xml:space="preserve"> чтобы создать и укрепить потенциал Государств-Членов в области управления использованием спектра и новых технологий. В мероприятиях приняли участие девять стран региона арабских государств, включая </w:t>
            </w:r>
            <w:r w:rsidRPr="001171D2">
              <w:rPr>
                <w:rFonts w:ascii="Calibri" w:hAnsi="Calibri" w:cs="Calibri"/>
                <w:b/>
                <w:sz w:val="20"/>
              </w:rPr>
              <w:t xml:space="preserve">Алжир, Джибути, Египет, Коморские Острова, Ливию, Мавританию, Марокко, Сомали </w:t>
            </w:r>
            <w:r w:rsidRPr="001171D2">
              <w:rPr>
                <w:rFonts w:ascii="Calibri" w:hAnsi="Calibri" w:cs="Calibri"/>
                <w:sz w:val="20"/>
              </w:rPr>
              <w:t xml:space="preserve">и </w:t>
            </w:r>
            <w:r w:rsidRPr="001171D2">
              <w:rPr>
                <w:rFonts w:ascii="Calibri" w:hAnsi="Calibri" w:cs="Calibri"/>
                <w:b/>
                <w:sz w:val="20"/>
              </w:rPr>
              <w:t>Судан</w:t>
            </w:r>
            <w:r w:rsidRPr="001171D2">
              <w:rPr>
                <w:rFonts w:ascii="Calibri" w:hAnsi="Calibri" w:cs="Calibri"/>
                <w:sz w:val="20"/>
              </w:rPr>
              <w:t xml:space="preserve">. Техническую помощь в рамках проекта получили 20 стран. Она включала обучение в области управления </w:t>
            </w:r>
            <w:r w:rsidRPr="001171D2">
              <w:rPr>
                <w:rFonts w:ascii="Calibri" w:hAnsi="Calibri" w:cs="Calibri"/>
                <w:sz w:val="20"/>
              </w:rPr>
              <w:lastRenderedPageBreak/>
              <w:t>использованием спектра для развивающихся стран, подготовку в области служб авиационной и морской связи, спутниковой широкополосной связи и регулирования локальных радиосетей, бизнес-планирования развития широкополосных сетей, аспектов использования спектра для интернета вещей, а также специализированный учебный курс по управлению использованием спектра для девушек.</w:t>
            </w:r>
          </w:p>
          <w:p w14:paraId="4EB53E49" w14:textId="77777777" w:rsidR="001023BF" w:rsidRPr="001171D2" w:rsidRDefault="001023BF" w:rsidP="00646D9C">
            <w:pPr>
              <w:snapToGrid w:val="0"/>
              <w:rPr>
                <w:rFonts w:ascii="Calibri" w:hAnsi="Calibri" w:cs="Calibri"/>
                <w:bCs/>
                <w:sz w:val="20"/>
              </w:rPr>
            </w:pPr>
            <w:r w:rsidRPr="001171D2">
              <w:rPr>
                <w:rFonts w:ascii="Calibri" w:hAnsi="Calibri" w:cs="Calibri"/>
                <w:bCs/>
                <w:sz w:val="20"/>
              </w:rPr>
              <w:t xml:space="preserve">В </w:t>
            </w:r>
            <w:r w:rsidRPr="001171D2">
              <w:rPr>
                <w:rFonts w:ascii="Calibri" w:hAnsi="Calibri" w:cs="Calibri"/>
                <w:b/>
                <w:bCs/>
                <w:sz w:val="20"/>
              </w:rPr>
              <w:t>Азиатско-Тихоокеанском регионе</w:t>
            </w:r>
            <w:r w:rsidRPr="001171D2">
              <w:rPr>
                <w:rFonts w:ascii="Calibri" w:hAnsi="Calibri" w:cs="Calibri"/>
                <w:bCs/>
                <w:sz w:val="20"/>
              </w:rPr>
              <w:t xml:space="preserve"> БРЭ продолжало оказывать Государствам-Членам целевую техническую помощь и поддержку в наращивании потенциала, способствуя всеобъемлющей цифровой трансформации посредством адресных политических, регуляторных и стратегических мер. Руководствуясь региональными инициативами (РИ) АТР, в частности РИ 1 "Удовлетворение особых потребностей НРС, СИДС, островных государств Тихого океана и ЛЛДС" и РИ 4 "Создание благоприятной политической и регуляторной среды для ускорения цифровой трансформации", БРЭ сосредоточило эти усилия на преодолении цифрового неравенства путем укрепления политической и регуляторной базы и достижения стратегических целей МСЭ.</w:t>
            </w:r>
          </w:p>
          <w:p w14:paraId="1A234B31" w14:textId="77777777" w:rsidR="001023BF" w:rsidRPr="001171D2" w:rsidRDefault="001023BF" w:rsidP="00646D9C">
            <w:pPr>
              <w:snapToGrid w:val="0"/>
              <w:rPr>
                <w:rFonts w:ascii="Calibri" w:hAnsi="Calibri" w:cs="Calibri"/>
                <w:bCs/>
                <w:sz w:val="20"/>
              </w:rPr>
            </w:pPr>
            <w:r w:rsidRPr="001171D2">
              <w:rPr>
                <w:rFonts w:ascii="Calibri" w:hAnsi="Calibri" w:cs="Calibri"/>
                <w:bCs/>
                <w:sz w:val="20"/>
              </w:rPr>
              <w:t xml:space="preserve">В 2024 и 2025 году БРЭ оказало поддержку </w:t>
            </w:r>
            <w:r w:rsidRPr="001171D2">
              <w:rPr>
                <w:rFonts w:ascii="Calibri" w:hAnsi="Calibri" w:cs="Calibri"/>
                <w:b/>
                <w:bCs/>
                <w:sz w:val="20"/>
              </w:rPr>
              <w:t xml:space="preserve">Кирибати, Микронезии, Науру, Соломоновым Островам </w:t>
            </w:r>
            <w:r w:rsidRPr="001171D2">
              <w:rPr>
                <w:rFonts w:ascii="Calibri" w:hAnsi="Calibri" w:cs="Calibri"/>
                <w:sz w:val="20"/>
              </w:rPr>
              <w:t>и</w:t>
            </w:r>
            <w:r w:rsidRPr="001171D2">
              <w:rPr>
                <w:rFonts w:ascii="Calibri" w:hAnsi="Calibri" w:cs="Calibri"/>
                <w:b/>
                <w:bCs/>
                <w:sz w:val="20"/>
              </w:rPr>
              <w:t xml:space="preserve"> Фиджи </w:t>
            </w:r>
            <w:r w:rsidRPr="001171D2">
              <w:rPr>
                <w:rFonts w:ascii="Calibri" w:hAnsi="Calibri" w:cs="Calibri"/>
                <w:bCs/>
                <w:sz w:val="20"/>
              </w:rPr>
              <w:t xml:space="preserve">в разработке национальных цифровых стратегий при финансовой поддержке Совместного фонда ЦУР, а </w:t>
            </w:r>
            <w:r w:rsidRPr="001171D2">
              <w:rPr>
                <w:rFonts w:ascii="Calibri" w:hAnsi="Calibri" w:cs="Calibri"/>
                <w:b/>
                <w:bCs/>
                <w:sz w:val="20"/>
              </w:rPr>
              <w:t>Вануату</w:t>
            </w:r>
            <w:r w:rsidRPr="001171D2">
              <w:rPr>
                <w:rFonts w:ascii="Calibri" w:hAnsi="Calibri" w:cs="Calibri"/>
                <w:bCs/>
                <w:sz w:val="20"/>
              </w:rPr>
              <w:t xml:space="preserve"> была оказана помощь в подготовке Генерального плана цифровой трансформации в партнерстве с Министерством инфраструктуры, транспорта, регионального развития, связи, спорта и искусств (DITRDCSA) и Министерством иностранных дел и торговли (DFAT) Австралии. </w:t>
            </w:r>
            <w:r w:rsidRPr="001171D2">
              <w:rPr>
                <w:rFonts w:ascii="Calibri" w:hAnsi="Calibri" w:cs="Calibri"/>
                <w:b/>
                <w:sz w:val="20"/>
              </w:rPr>
              <w:t xml:space="preserve">Науру </w:t>
            </w:r>
            <w:r w:rsidRPr="001171D2">
              <w:rPr>
                <w:rFonts w:ascii="Calibri" w:hAnsi="Calibri" w:cs="Calibri"/>
                <w:bCs/>
                <w:sz w:val="20"/>
              </w:rPr>
              <w:t>и</w:t>
            </w:r>
            <w:r w:rsidRPr="001171D2">
              <w:rPr>
                <w:rFonts w:ascii="Calibri" w:hAnsi="Calibri" w:cs="Calibri"/>
                <w:b/>
                <w:sz w:val="20"/>
              </w:rPr>
              <w:t xml:space="preserve"> Фиджи </w:t>
            </w:r>
            <w:r w:rsidRPr="001171D2">
              <w:rPr>
                <w:rFonts w:ascii="Calibri" w:hAnsi="Calibri" w:cs="Calibri"/>
                <w:sz w:val="20"/>
              </w:rPr>
              <w:t>приняли собственные национальные цифровые стратегии, что стало ключевыми вехами в истории цифрового управления.</w:t>
            </w:r>
            <w:r w:rsidRPr="001171D2">
              <w:rPr>
                <w:rFonts w:ascii="Calibri" w:hAnsi="Calibri" w:cs="Calibri"/>
                <w:bCs/>
                <w:sz w:val="20"/>
              </w:rPr>
              <w:t xml:space="preserve"> </w:t>
            </w:r>
            <w:r w:rsidRPr="001171D2">
              <w:rPr>
                <w:rFonts w:ascii="Calibri" w:hAnsi="Calibri" w:cs="Calibri"/>
                <w:b/>
                <w:bCs/>
                <w:sz w:val="20"/>
              </w:rPr>
              <w:t>Лаосской Народно-Демократической Республике</w:t>
            </w:r>
            <w:r w:rsidRPr="001171D2">
              <w:rPr>
                <w:rFonts w:ascii="Calibri" w:hAnsi="Calibri" w:cs="Calibri"/>
                <w:bCs/>
                <w:sz w:val="20"/>
              </w:rPr>
              <w:t xml:space="preserve"> БРЭ оказало техническую помощь в реализации Стратегии развития электросвязи и интернета (на 2026–2040 годы) с соответствующим планом работы, а для </w:t>
            </w:r>
            <w:r w:rsidRPr="001171D2">
              <w:rPr>
                <w:rFonts w:ascii="Calibri" w:hAnsi="Calibri" w:cs="Calibri"/>
                <w:b/>
                <w:bCs/>
                <w:sz w:val="20"/>
              </w:rPr>
              <w:t>Тонга</w:t>
            </w:r>
            <w:r w:rsidRPr="001171D2">
              <w:rPr>
                <w:rFonts w:ascii="Calibri" w:hAnsi="Calibri" w:cs="Calibri"/>
                <w:bCs/>
                <w:sz w:val="20"/>
              </w:rPr>
              <w:t xml:space="preserve"> был сделан краткий аналитический обзор недостатков и возможностей в области цифровой трансформации, которая в настоящее время переходит в стадию реализации. Поддержка </w:t>
            </w:r>
            <w:r w:rsidRPr="001171D2">
              <w:rPr>
                <w:rFonts w:ascii="Calibri" w:hAnsi="Calibri" w:cs="Calibri"/>
                <w:b/>
                <w:bCs/>
                <w:sz w:val="20"/>
              </w:rPr>
              <w:t>Вануату</w:t>
            </w:r>
            <w:r w:rsidRPr="001171D2">
              <w:rPr>
                <w:rFonts w:ascii="Calibri" w:hAnsi="Calibri" w:cs="Calibri"/>
                <w:bCs/>
                <w:sz w:val="20"/>
              </w:rPr>
              <w:t xml:space="preserve"> со стороны БРЭ в 2024 году включала также техническую помощь по совместному использованию инфраструктуры и предоставлению универсальных услуг. Кроме того, в ноябре 2023 года при поддержке FCDO (Соединенное Королевство) БРЭ провело в </w:t>
            </w:r>
            <w:r w:rsidRPr="001171D2">
              <w:rPr>
                <w:rFonts w:ascii="Calibri" w:hAnsi="Calibri" w:cs="Calibri"/>
                <w:b/>
                <w:bCs/>
                <w:sz w:val="20"/>
              </w:rPr>
              <w:t>Индонезии</w:t>
            </w:r>
            <w:r w:rsidRPr="001171D2">
              <w:rPr>
                <w:rFonts w:ascii="Calibri" w:hAnsi="Calibri" w:cs="Calibri"/>
                <w:bCs/>
                <w:sz w:val="20"/>
              </w:rPr>
              <w:t xml:space="preserve"> учебные курсы по инструментам повышения эффективности обязательств по предоставлению универсальных услуг и работе общественных сетей (USO 2.0), которые позволили группам по обеспечению выполнения обязательств по предоставлению универсальных услуг укрепить системы универсальных услуг и расширить возможности установления соединений в недостаточно обслуживаемых районах.</w:t>
            </w:r>
          </w:p>
          <w:p w14:paraId="57085404" w14:textId="4985F1AE" w:rsidR="001023BF" w:rsidRPr="001171D2" w:rsidRDefault="001023BF" w:rsidP="00646D9C">
            <w:pPr>
              <w:snapToGrid w:val="0"/>
              <w:rPr>
                <w:rFonts w:ascii="Calibri" w:hAnsi="Calibri" w:cs="Calibri"/>
                <w:bCs/>
                <w:sz w:val="20"/>
              </w:rPr>
            </w:pPr>
            <w:r w:rsidRPr="001171D2">
              <w:rPr>
                <w:rFonts w:ascii="Calibri" w:hAnsi="Calibri" w:cs="Calibri"/>
                <w:bCs/>
                <w:sz w:val="20"/>
              </w:rPr>
              <w:t xml:space="preserve">На региональном уровне МСЭ в партнерстве с </w:t>
            </w:r>
            <w:r w:rsidRPr="001171D2">
              <w:rPr>
                <w:rFonts w:ascii="Calibri" w:hAnsi="Calibri" w:cs="Calibri"/>
                <w:b/>
                <w:bCs/>
                <w:sz w:val="20"/>
              </w:rPr>
              <w:t>Малайзией</w:t>
            </w:r>
            <w:r w:rsidRPr="001171D2">
              <w:rPr>
                <w:rFonts w:ascii="Calibri" w:hAnsi="Calibri" w:cs="Calibri"/>
                <w:bCs/>
                <w:sz w:val="20"/>
              </w:rPr>
              <w:t xml:space="preserve"> разработал </w:t>
            </w:r>
            <w:proofErr w:type="spellStart"/>
            <w:r w:rsidRPr="001171D2">
              <w:rPr>
                <w:rFonts w:ascii="Calibri" w:hAnsi="Calibri" w:cs="Calibri"/>
                <w:bCs/>
                <w:sz w:val="20"/>
              </w:rPr>
              <w:t>общерегиональную</w:t>
            </w:r>
            <w:proofErr w:type="spellEnd"/>
            <w:r w:rsidRPr="001171D2">
              <w:rPr>
                <w:rFonts w:ascii="Calibri" w:hAnsi="Calibri" w:cs="Calibri"/>
                <w:bCs/>
                <w:sz w:val="20"/>
              </w:rPr>
              <w:t xml:space="preserve"> стратегию </w:t>
            </w:r>
            <w:hyperlink r:id="rId107" w:history="1">
              <w:r w:rsidRPr="001171D2">
                <w:rPr>
                  <w:rStyle w:val="Hyperlink"/>
                  <w:rFonts w:ascii="Calibri" w:hAnsi="Calibri" w:cs="Calibri"/>
                  <w:sz w:val="20"/>
                </w:rPr>
                <w:t>оценки готовности к цифровой трансформации в рамках Цифрового генерального плана ASEAN на 2025</w:t>
              </w:r>
            </w:hyperlink>
            <w:r w:rsidRPr="001171D2">
              <w:rPr>
                <w:rStyle w:val="Hyperlink"/>
                <w:rFonts w:ascii="Calibri" w:hAnsi="Calibri" w:cs="Calibri"/>
                <w:sz w:val="20"/>
              </w:rPr>
              <w:t xml:space="preserve"> год</w:t>
            </w:r>
            <w:r w:rsidRPr="001171D2">
              <w:rPr>
                <w:rFonts w:ascii="Calibri" w:hAnsi="Calibri" w:cs="Calibri"/>
                <w:bCs/>
                <w:sz w:val="20"/>
              </w:rPr>
              <w:t xml:space="preserve"> для стран АСЕАН</w:t>
            </w:r>
            <w:r w:rsidRPr="001171D2">
              <w:rPr>
                <w:rStyle w:val="Hyperlink"/>
                <w:rFonts w:ascii="Calibri" w:hAnsi="Calibri" w:cs="Calibri"/>
                <w:bCs/>
                <w:color w:val="auto"/>
                <w:sz w:val="20"/>
                <w:u w:val="none"/>
              </w:rPr>
              <w:t xml:space="preserve">, включающую также региональный </w:t>
            </w:r>
            <w:r w:rsidRPr="001171D2">
              <w:rPr>
                <w:rStyle w:val="Hyperlink"/>
                <w:rFonts w:ascii="Calibri" w:hAnsi="Calibri" w:cs="Calibri"/>
                <w:b/>
                <w:bCs/>
                <w:color w:val="auto"/>
                <w:sz w:val="20"/>
                <w:u w:val="none"/>
              </w:rPr>
              <w:t>план действий по согласованию правовой и регуляторной деятельности</w:t>
            </w:r>
            <w:r w:rsidRPr="001171D2">
              <w:rPr>
                <w:rStyle w:val="Hyperlink"/>
                <w:rFonts w:ascii="Calibri" w:hAnsi="Calibri" w:cs="Calibri"/>
                <w:bCs/>
                <w:color w:val="auto"/>
                <w:sz w:val="20"/>
                <w:u w:val="none"/>
              </w:rPr>
              <w:t>.</w:t>
            </w:r>
            <w:r w:rsidRPr="001171D2">
              <w:rPr>
                <w:rFonts w:ascii="Calibri" w:hAnsi="Calibri" w:cs="Calibri"/>
                <w:bCs/>
                <w:sz w:val="20"/>
              </w:rPr>
              <w:t xml:space="preserve"> МСЭ совместно с </w:t>
            </w:r>
            <w:r w:rsidRPr="001171D2">
              <w:rPr>
                <w:rFonts w:ascii="Calibri" w:hAnsi="Calibri" w:cs="Calibri"/>
                <w:b/>
                <w:bCs/>
                <w:sz w:val="20"/>
              </w:rPr>
              <w:t>Индией,</w:t>
            </w:r>
            <w:r w:rsidRPr="001171D2">
              <w:rPr>
                <w:rFonts w:ascii="Calibri" w:hAnsi="Calibri" w:cs="Calibri"/>
                <w:bCs/>
                <w:sz w:val="20"/>
              </w:rPr>
              <w:t xml:space="preserve"> </w:t>
            </w:r>
            <w:proofErr w:type="spellStart"/>
            <w:r w:rsidRPr="001171D2">
              <w:rPr>
                <w:rFonts w:ascii="Calibri" w:hAnsi="Calibri" w:cs="Calibri"/>
                <w:b/>
                <w:bCs/>
                <w:sz w:val="20"/>
              </w:rPr>
              <w:t>Камбоджей</w:t>
            </w:r>
            <w:proofErr w:type="spellEnd"/>
            <w:r w:rsidRPr="001171D2">
              <w:rPr>
                <w:rFonts w:ascii="Calibri" w:hAnsi="Calibri" w:cs="Calibri"/>
                <w:b/>
                <w:bCs/>
                <w:sz w:val="20"/>
              </w:rPr>
              <w:t xml:space="preserve"> </w:t>
            </w:r>
            <w:r w:rsidRPr="001171D2">
              <w:rPr>
                <w:rFonts w:ascii="Calibri" w:hAnsi="Calibri" w:cs="Calibri"/>
                <w:sz w:val="20"/>
              </w:rPr>
              <w:t>и</w:t>
            </w:r>
            <w:r w:rsidRPr="001171D2">
              <w:rPr>
                <w:rFonts w:ascii="Calibri" w:hAnsi="Calibri" w:cs="Calibri"/>
                <w:b/>
                <w:bCs/>
                <w:sz w:val="20"/>
              </w:rPr>
              <w:t xml:space="preserve"> Китаем </w:t>
            </w:r>
            <w:r w:rsidRPr="001171D2">
              <w:rPr>
                <w:rFonts w:ascii="Calibri" w:hAnsi="Calibri" w:cs="Calibri"/>
                <w:bCs/>
                <w:sz w:val="20"/>
              </w:rPr>
              <w:t xml:space="preserve">также организовал серию из трех региональных вебинаров по вопросам внедрения и обслуживания сетей 5G, проходивших с марта по апрель 2024 года с участием представителей директивных органов 18 Государств-Членов. Недавно, в сентябре 2025 года, БРЭ при поддержке FCDO (Соединенное Королевство), Министерства науки и </w:t>
            </w:r>
            <w:proofErr w:type="gramStart"/>
            <w:r w:rsidRPr="001171D2">
              <w:rPr>
                <w:rFonts w:ascii="Calibri" w:hAnsi="Calibri" w:cs="Calibri"/>
                <w:bCs/>
                <w:sz w:val="20"/>
              </w:rPr>
              <w:t>ИКТ (Республика Корея)</w:t>
            </w:r>
            <w:proofErr w:type="gramEnd"/>
            <w:r w:rsidRPr="001171D2">
              <w:rPr>
                <w:rFonts w:ascii="Calibri" w:hAnsi="Calibri" w:cs="Calibri"/>
                <w:bCs/>
                <w:sz w:val="20"/>
              </w:rPr>
              <w:t xml:space="preserve"> и компании </w:t>
            </w:r>
            <w:proofErr w:type="spellStart"/>
            <w:r w:rsidRPr="001171D2">
              <w:rPr>
                <w:rFonts w:ascii="Calibri" w:hAnsi="Calibri" w:cs="Calibri"/>
                <w:bCs/>
                <w:sz w:val="20"/>
              </w:rPr>
              <w:t>KomDigi</w:t>
            </w:r>
            <w:proofErr w:type="spellEnd"/>
            <w:r w:rsidRPr="001171D2">
              <w:rPr>
                <w:rFonts w:ascii="Calibri" w:hAnsi="Calibri" w:cs="Calibri"/>
                <w:bCs/>
                <w:sz w:val="20"/>
              </w:rPr>
              <w:t xml:space="preserve"> (Индонезия) провело в </w:t>
            </w:r>
            <w:r w:rsidRPr="001171D2">
              <w:rPr>
                <w:rFonts w:ascii="Calibri" w:hAnsi="Calibri" w:cs="Calibri"/>
                <w:b/>
                <w:bCs/>
                <w:sz w:val="20"/>
              </w:rPr>
              <w:t>Индонезии</w:t>
            </w:r>
            <w:r w:rsidRPr="001171D2">
              <w:rPr>
                <w:rFonts w:ascii="Calibri" w:hAnsi="Calibri" w:cs="Calibri"/>
                <w:bCs/>
                <w:sz w:val="20"/>
              </w:rPr>
              <w:t xml:space="preserve"> субрегиональное учебное мероприятие по вопросу регулирования в области цифровой трансформации, в котором приняли участие представители шести стран Юго-Восточной Азии. В дополнение к этим мероприятиям БРЭ создало </w:t>
            </w:r>
            <w:hyperlink r:id="rId108">
              <w:r w:rsidRPr="001171D2">
                <w:rPr>
                  <w:rStyle w:val="Hyperlink"/>
                  <w:rFonts w:ascii="Calibri" w:hAnsi="Calibri" w:cs="Calibri"/>
                  <w:sz w:val="20"/>
                </w:rPr>
                <w:t>Репозитарий политики Азиатско-Тихоокеанского региона</w:t>
              </w:r>
            </w:hyperlink>
            <w:r w:rsidRPr="001171D2">
              <w:rPr>
                <w:rStyle w:val="Hyperlink"/>
                <w:rFonts w:ascii="Calibri" w:hAnsi="Calibri" w:cs="Calibri"/>
                <w:bCs/>
                <w:color w:val="auto"/>
                <w:sz w:val="20"/>
                <w:u w:val="none"/>
              </w:rPr>
              <w:t> – инструмент, обеспечивающ</w:t>
            </w:r>
            <w:r w:rsidR="00FD60D8">
              <w:rPr>
                <w:rStyle w:val="Hyperlink"/>
                <w:rFonts w:ascii="Calibri" w:hAnsi="Calibri" w:cs="Calibri"/>
                <w:bCs/>
                <w:color w:val="auto"/>
                <w:sz w:val="20"/>
                <w:u w:val="none"/>
              </w:rPr>
              <w:t xml:space="preserve">ий </w:t>
            </w:r>
            <w:r w:rsidRPr="001171D2">
              <w:rPr>
                <w:rStyle w:val="Hyperlink"/>
                <w:rFonts w:ascii="Calibri" w:hAnsi="Calibri" w:cs="Calibri"/>
                <w:bCs/>
                <w:color w:val="auto"/>
                <w:sz w:val="20"/>
                <w:u w:val="none"/>
              </w:rPr>
              <w:t>возможность быстрого обзора политической и регуляторной ситуации в странах Азиатско-Тихоокеанского региона и содействующ</w:t>
            </w:r>
            <w:r w:rsidR="00FD60D8">
              <w:rPr>
                <w:rStyle w:val="Hyperlink"/>
                <w:rFonts w:ascii="Calibri" w:hAnsi="Calibri" w:cs="Calibri"/>
                <w:bCs/>
                <w:color w:val="auto"/>
                <w:sz w:val="20"/>
                <w:u w:val="none"/>
              </w:rPr>
              <w:t>ий</w:t>
            </w:r>
            <w:r w:rsidRPr="001171D2">
              <w:rPr>
                <w:rStyle w:val="Hyperlink"/>
                <w:rFonts w:ascii="Calibri" w:hAnsi="Calibri" w:cs="Calibri"/>
                <w:bCs/>
                <w:color w:val="auto"/>
                <w:sz w:val="20"/>
                <w:u w:val="none"/>
              </w:rPr>
              <w:t xml:space="preserve"> сотрудничеству.</w:t>
            </w:r>
            <w:r w:rsidRPr="001171D2">
              <w:rPr>
                <w:rFonts w:ascii="Calibri" w:hAnsi="Calibri" w:cs="Calibri"/>
                <w:bCs/>
                <w:sz w:val="20"/>
              </w:rPr>
              <w:t xml:space="preserve"> Кроме того, БРЭ сотрудничало с АСЕАН в целях формализации Рамочной программы МСЭ-АСЕАН по приоритетным областям сотрудничества (на 2024–2026 годы), что еще больше укрепило сотрудничество и обмен знаниями</w:t>
            </w:r>
            <w:r w:rsidR="00FD60D8">
              <w:rPr>
                <w:rFonts w:ascii="Calibri" w:hAnsi="Calibri" w:cs="Calibri"/>
                <w:bCs/>
                <w:sz w:val="20"/>
              </w:rPr>
              <w:t xml:space="preserve"> на региональном уровне</w:t>
            </w:r>
            <w:r w:rsidRPr="001171D2">
              <w:rPr>
                <w:rFonts w:ascii="Calibri" w:hAnsi="Calibri" w:cs="Calibri"/>
                <w:bCs/>
                <w:sz w:val="20"/>
              </w:rPr>
              <w:t xml:space="preserve">. </w:t>
            </w:r>
          </w:p>
          <w:p w14:paraId="758C06A6" w14:textId="740085B4" w:rsidR="001023BF" w:rsidRPr="001171D2" w:rsidRDefault="001023BF" w:rsidP="00646D9C">
            <w:pPr>
              <w:snapToGrid w:val="0"/>
              <w:rPr>
                <w:rFonts w:ascii="Calibri" w:hAnsi="Calibri" w:cs="Calibri"/>
                <w:sz w:val="20"/>
              </w:rPr>
            </w:pPr>
            <w:r w:rsidRPr="001171D2">
              <w:rPr>
                <w:sz w:val="20"/>
              </w:rPr>
              <w:br/>
            </w:r>
            <w:r w:rsidRPr="001171D2">
              <w:rPr>
                <w:rFonts w:ascii="Calibri" w:hAnsi="Calibri" w:cs="Calibri"/>
                <w:sz w:val="20"/>
              </w:rPr>
              <w:t xml:space="preserve">В </w:t>
            </w:r>
            <w:r w:rsidRPr="001171D2">
              <w:rPr>
                <w:rFonts w:ascii="Calibri" w:hAnsi="Calibri" w:cs="Calibri"/>
                <w:b/>
                <w:sz w:val="20"/>
              </w:rPr>
              <w:t>регионе Северной и Южной Америки</w:t>
            </w:r>
            <w:r w:rsidRPr="001171D2">
              <w:rPr>
                <w:rFonts w:ascii="Calibri" w:hAnsi="Calibri" w:cs="Calibri"/>
                <w:sz w:val="20"/>
              </w:rPr>
              <w:t xml:space="preserve"> работа БРЭ выявила важность интеграции регуляторной базы со стратегиями охвата цифровыми технологиями и цифровых инвестиций. Одним из важнейших достижений стало выполненное БРЭ моделирование стоимости </w:t>
            </w:r>
            <w:r w:rsidRPr="001171D2">
              <w:rPr>
                <w:rFonts w:ascii="Calibri" w:hAnsi="Calibri" w:cs="Calibri"/>
                <w:sz w:val="20"/>
              </w:rPr>
              <w:lastRenderedPageBreak/>
              <w:t xml:space="preserve">широкополосной связи в </w:t>
            </w:r>
            <w:r w:rsidRPr="001171D2">
              <w:rPr>
                <w:rFonts w:ascii="Calibri" w:hAnsi="Calibri" w:cs="Calibri"/>
                <w:b/>
                <w:sz w:val="20"/>
              </w:rPr>
              <w:t>Бразилии</w:t>
            </w:r>
            <w:r w:rsidRPr="001171D2">
              <w:rPr>
                <w:rFonts w:ascii="Calibri" w:hAnsi="Calibri" w:cs="Calibri"/>
                <w:sz w:val="20"/>
              </w:rPr>
              <w:t xml:space="preserve">. Результаты привели к расширению знаний о национальной политике в области оптовых услуг доступа и ценовой доступности. В </w:t>
            </w:r>
            <w:r w:rsidRPr="001171D2">
              <w:rPr>
                <w:rFonts w:ascii="Calibri" w:hAnsi="Calibri" w:cs="Calibri"/>
                <w:b/>
                <w:sz w:val="20"/>
              </w:rPr>
              <w:t>Колумбии</w:t>
            </w:r>
            <w:r w:rsidRPr="001171D2">
              <w:rPr>
                <w:rFonts w:ascii="Calibri" w:hAnsi="Calibri" w:cs="Calibri"/>
                <w:sz w:val="20"/>
              </w:rPr>
              <w:t xml:space="preserve"> БРЭ оказывает техническую помощь в обновлении генерального плана страны по прекращению аналогового телевещания и обеспечению всеобщего доступа к цифровому наземному телевидению. </w:t>
            </w:r>
            <w:r w:rsidRPr="001171D2">
              <w:rPr>
                <w:rFonts w:ascii="Calibri" w:hAnsi="Calibri" w:cs="Calibri"/>
                <w:b/>
                <w:sz w:val="20"/>
              </w:rPr>
              <w:t>Правительству Гондураса</w:t>
            </w:r>
            <w:r w:rsidRPr="001171D2">
              <w:rPr>
                <w:rFonts w:ascii="Calibri" w:hAnsi="Calibri" w:cs="Calibri"/>
                <w:sz w:val="20"/>
              </w:rPr>
              <w:t xml:space="preserve"> была оказана техническая помощь по разработке нового закона об электросвязи, официально представленного в сентябре 2024 года. Аналогичным образом, </w:t>
            </w:r>
            <w:r w:rsidRPr="001171D2">
              <w:rPr>
                <w:rFonts w:ascii="Calibri" w:hAnsi="Calibri" w:cs="Calibri"/>
                <w:b/>
                <w:sz w:val="20"/>
              </w:rPr>
              <w:t>Парагваю</w:t>
            </w:r>
            <w:r w:rsidRPr="001171D2">
              <w:rPr>
                <w:rFonts w:ascii="Calibri" w:hAnsi="Calibri" w:cs="Calibri"/>
                <w:sz w:val="20"/>
              </w:rPr>
              <w:t xml:space="preserve"> была оказана техническая помощь по внедрению методик анализа воздействия регуляторных мер. В семи странах</w:t>
            </w:r>
            <w:r w:rsidR="00FD60D8">
              <w:rPr>
                <w:rFonts w:ascii="Calibri" w:hAnsi="Calibri" w:cs="Calibri"/>
                <w:sz w:val="20"/>
              </w:rPr>
              <w:t xml:space="preserve"> –</w:t>
            </w:r>
            <w:r w:rsidRPr="001171D2">
              <w:rPr>
                <w:rFonts w:ascii="Calibri" w:hAnsi="Calibri" w:cs="Calibri"/>
                <w:sz w:val="20"/>
              </w:rPr>
              <w:t xml:space="preserve"> </w:t>
            </w:r>
            <w:r w:rsidRPr="001171D2">
              <w:rPr>
                <w:rFonts w:ascii="Calibri" w:hAnsi="Calibri" w:cs="Calibri"/>
                <w:b/>
                <w:sz w:val="20"/>
              </w:rPr>
              <w:t xml:space="preserve">Белизе, Гватемале, Гондурасе, Доминиканской Республике, Коста-Рике, Панаме </w:t>
            </w:r>
            <w:r w:rsidRPr="001171D2">
              <w:rPr>
                <w:rFonts w:ascii="Calibri" w:hAnsi="Calibri" w:cs="Calibri"/>
                <w:bCs/>
                <w:sz w:val="20"/>
              </w:rPr>
              <w:t>и</w:t>
            </w:r>
            <w:r w:rsidRPr="001171D2">
              <w:rPr>
                <w:rFonts w:ascii="Calibri" w:hAnsi="Calibri" w:cs="Calibri"/>
                <w:b/>
                <w:sz w:val="20"/>
              </w:rPr>
              <w:t xml:space="preserve"> Сальвадоре </w:t>
            </w:r>
            <w:r w:rsidRPr="001171D2">
              <w:rPr>
                <w:rFonts w:ascii="Calibri" w:hAnsi="Calibri" w:cs="Calibri"/>
                <w:sz w:val="20"/>
              </w:rPr>
              <w:t xml:space="preserve">реализуется проект внедрения инновационных регуляторных механизмов, охватывающий 13 государственных учреждений. Он включает в себя обучение представителей регуляторных и государственных органов. Проведены технические исследования по внедрению таких механизмов, как тестовая регуляторная среда, а также организована школа регуляторных инноваций для руководителей 30 отделов нормативно-правового проектирования. Определены 13 рабочих планов реализации конкретных пилотных проектов регуляторных инноваций в секторах электросвязи и цифровых технологий. В </w:t>
            </w:r>
            <w:r w:rsidRPr="001171D2">
              <w:rPr>
                <w:rFonts w:ascii="Calibri" w:hAnsi="Calibri" w:cs="Calibri"/>
                <w:b/>
                <w:sz w:val="20"/>
              </w:rPr>
              <w:t>Карибском регионе</w:t>
            </w:r>
            <w:r w:rsidRPr="001171D2">
              <w:rPr>
                <w:rFonts w:ascii="Calibri" w:hAnsi="Calibri" w:cs="Calibri"/>
                <w:sz w:val="20"/>
              </w:rPr>
              <w:t xml:space="preserve"> продолжалась разработка технико-экономического обоснования учреждения единого регуляторного органа с целью создания согласованной региональной структуры для 12 стран, что принесет пользу множеству абонентов за счет устранения барьеров для выхода на рынок и стимулирования цифровых инноваций. </w:t>
            </w:r>
            <w:r w:rsidRPr="001171D2">
              <w:rPr>
                <w:rFonts w:ascii="Calibri" w:hAnsi="Calibri" w:cs="Calibri"/>
                <w:b/>
                <w:sz w:val="20"/>
              </w:rPr>
              <w:t>Тринидаду и Тобаго</w:t>
            </w:r>
            <w:r w:rsidRPr="001171D2">
              <w:rPr>
                <w:rFonts w:ascii="Calibri" w:hAnsi="Calibri" w:cs="Calibri"/>
                <w:sz w:val="20"/>
              </w:rPr>
              <w:t xml:space="preserve"> оказана помощь в укреплении политической и законодательной базы в области электронной идентификации (E-ID), что повысило уровень доверия общественности к цифровым услугам. </w:t>
            </w:r>
            <w:r w:rsidRPr="001171D2">
              <w:rPr>
                <w:rFonts w:ascii="Calibri" w:hAnsi="Calibri" w:cs="Calibri"/>
                <w:b/>
                <w:sz w:val="20"/>
              </w:rPr>
              <w:t>Сент-Люсии</w:t>
            </w:r>
            <w:r w:rsidRPr="001171D2">
              <w:rPr>
                <w:rFonts w:ascii="Calibri" w:hAnsi="Calibri" w:cs="Calibri"/>
                <w:sz w:val="20"/>
              </w:rPr>
              <w:t xml:space="preserve"> оказана поддержка в пересмотре национальной политики в области ИКТ с целью повышения осведомленности общественности и активизации вовлечения заинтересованных сторон. В </w:t>
            </w:r>
            <w:r w:rsidRPr="001171D2">
              <w:rPr>
                <w:rFonts w:ascii="Calibri" w:hAnsi="Calibri" w:cs="Calibri"/>
                <w:b/>
                <w:sz w:val="20"/>
              </w:rPr>
              <w:t>Доминиканской Республике</w:t>
            </w:r>
            <w:r w:rsidRPr="001171D2">
              <w:rPr>
                <w:rFonts w:ascii="Calibri" w:hAnsi="Calibri" w:cs="Calibri"/>
                <w:sz w:val="20"/>
              </w:rPr>
              <w:t xml:space="preserve"> проведен обзор правовой базы электросвязи и оказана поддержка по внедрению оценок воздействия регуляторных мер в ходе регуляторных процессов.</w:t>
            </w:r>
          </w:p>
          <w:p w14:paraId="17E80F69" w14:textId="77777777" w:rsidR="001023BF" w:rsidRPr="001171D2" w:rsidRDefault="001023BF" w:rsidP="00646D9C">
            <w:pPr>
              <w:snapToGrid w:val="0"/>
              <w:rPr>
                <w:rFonts w:ascii="Calibri" w:hAnsi="Calibri" w:cs="Calibri"/>
                <w:sz w:val="20"/>
              </w:rPr>
            </w:pPr>
            <w:r w:rsidRPr="001171D2">
              <w:rPr>
                <w:rStyle w:val="Hyperlink"/>
                <w:rFonts w:ascii="Calibri" w:hAnsi="Calibri" w:cs="Calibri"/>
                <w:color w:val="auto"/>
                <w:sz w:val="20"/>
                <w:u w:val="none"/>
              </w:rPr>
              <w:t>Ежегодно проводится</w:t>
            </w:r>
            <w:r w:rsidRPr="001171D2">
              <w:rPr>
                <w:sz w:val="20"/>
              </w:rPr>
              <w:t xml:space="preserve"> </w:t>
            </w:r>
            <w:hyperlink r:id="rId109" w:tgtFrame="_blank" w:tooltip="https://www.itu.int/en/itu-d/regional-presence/americas/pages/events/2025/ipec-2025.aspx" w:history="1">
              <w:r w:rsidRPr="001171D2">
                <w:rPr>
                  <w:rStyle w:val="Hyperlink"/>
                  <w:rFonts w:ascii="Calibri" w:hAnsi="Calibri" w:cs="Calibri"/>
                  <w:sz w:val="20"/>
                </w:rPr>
                <w:t>Коллоквиум МСЭ по вопросам политики и экономики для Северной и Южной Америки (IPEC)</w:t>
              </w:r>
            </w:hyperlink>
            <w:r w:rsidRPr="001171D2">
              <w:rPr>
                <w:rStyle w:val="Hyperlink"/>
                <w:rFonts w:ascii="Calibri" w:hAnsi="Calibri" w:cs="Calibri"/>
                <w:sz w:val="20"/>
              </w:rPr>
              <w:t>;</w:t>
            </w:r>
            <w:r w:rsidRPr="001171D2">
              <w:rPr>
                <w:rStyle w:val="Hyperlink"/>
                <w:rFonts w:ascii="Calibri" w:hAnsi="Calibri" w:cs="Calibri"/>
                <w:color w:val="auto"/>
                <w:sz w:val="20"/>
                <w:u w:val="none"/>
              </w:rPr>
              <w:t xml:space="preserve"> это единственная платформа МСЭ, посвященная решению вопросов экономической политики и объединяющая три сектора МСЭ в рамках единого форума.</w:t>
            </w:r>
            <w:r w:rsidRPr="001171D2">
              <w:rPr>
                <w:rFonts w:ascii="Calibri" w:hAnsi="Calibri" w:cs="Calibri"/>
                <w:sz w:val="20"/>
              </w:rPr>
              <w:t xml:space="preserve"> IPEC каждый год предлагает насыщенную программу мероприятий для всех трех Бюро. </w:t>
            </w:r>
          </w:p>
          <w:p w14:paraId="3CA3E16C" w14:textId="455862B4" w:rsidR="001023BF" w:rsidRPr="001171D2" w:rsidRDefault="001023BF" w:rsidP="00646D9C">
            <w:pPr>
              <w:snapToGrid w:val="0"/>
              <w:rPr>
                <w:rFonts w:ascii="Calibri" w:hAnsi="Calibri" w:cs="Calibri"/>
                <w:sz w:val="20"/>
              </w:rPr>
            </w:pPr>
            <w:r w:rsidRPr="001171D2">
              <w:rPr>
                <w:rFonts w:ascii="Calibri" w:hAnsi="Calibri" w:cs="Calibri"/>
                <w:sz w:val="20"/>
              </w:rPr>
              <w:t xml:space="preserve">Региональное сотрудничество укрепилось благодаря СИТЕЛ, </w:t>
            </w:r>
            <w:r w:rsidR="00C1767C">
              <w:rPr>
                <w:rFonts w:ascii="Calibri" w:hAnsi="Calibri" w:cs="Calibri"/>
                <w:sz w:val="20"/>
              </w:rPr>
              <w:t>при участии</w:t>
            </w:r>
            <w:r w:rsidRPr="001171D2">
              <w:rPr>
                <w:rFonts w:ascii="Calibri" w:hAnsi="Calibri" w:cs="Calibri"/>
                <w:sz w:val="20"/>
              </w:rPr>
              <w:t xml:space="preserve"> которой БРЭ выступило соорганизатором семинаров-практикумов по лицензированию сетей 5G и фондам универсального обслуживания. Эти семинары позволили регуляторным органам изучить и перенять передовой опыт, что привело к большей согласованности работы в регионе.</w:t>
            </w:r>
          </w:p>
          <w:p w14:paraId="760BC180" w14:textId="303CDD86" w:rsidR="001023BF" w:rsidRPr="001171D2" w:rsidRDefault="001023BF" w:rsidP="00646D9C">
            <w:pPr>
              <w:snapToGrid w:val="0"/>
              <w:rPr>
                <w:rFonts w:ascii="Calibri" w:hAnsi="Calibri" w:cs="Calibri"/>
                <w:sz w:val="20"/>
              </w:rPr>
            </w:pPr>
            <w:r w:rsidRPr="001171D2">
              <w:rPr>
                <w:rFonts w:ascii="Calibri" w:hAnsi="Calibri" w:cs="Calibri"/>
                <w:sz w:val="20"/>
              </w:rPr>
              <w:t xml:space="preserve">Страны </w:t>
            </w:r>
            <w:r w:rsidRPr="001171D2">
              <w:rPr>
                <w:rFonts w:ascii="Calibri" w:hAnsi="Calibri" w:cs="Calibri"/>
                <w:b/>
                <w:bCs/>
                <w:sz w:val="20"/>
              </w:rPr>
              <w:t>региона</w:t>
            </w:r>
            <w:r w:rsidRPr="001171D2">
              <w:rPr>
                <w:rFonts w:ascii="Calibri" w:hAnsi="Calibri" w:cs="Calibri"/>
                <w:sz w:val="20"/>
              </w:rPr>
              <w:t xml:space="preserve"> </w:t>
            </w:r>
            <w:r w:rsidRPr="001171D2">
              <w:rPr>
                <w:rFonts w:ascii="Calibri" w:hAnsi="Calibri" w:cs="Calibri"/>
                <w:b/>
                <w:sz w:val="20"/>
              </w:rPr>
              <w:t>Северной и Южной Америки</w:t>
            </w:r>
            <w:r w:rsidRPr="001171D2">
              <w:rPr>
                <w:rFonts w:ascii="Calibri" w:hAnsi="Calibri" w:cs="Calibri"/>
                <w:sz w:val="20"/>
              </w:rPr>
              <w:t xml:space="preserve"> также извлекли пользу из учебных мероприятий, организованных при поддержке БРЭ. Курсы по ГИС в </w:t>
            </w:r>
            <w:r w:rsidRPr="001171D2">
              <w:rPr>
                <w:rFonts w:ascii="Calibri" w:hAnsi="Calibri" w:cs="Calibri"/>
                <w:b/>
                <w:sz w:val="20"/>
              </w:rPr>
              <w:t>Уругвае</w:t>
            </w:r>
            <w:r w:rsidRPr="001171D2">
              <w:rPr>
                <w:rFonts w:ascii="Calibri" w:hAnsi="Calibri" w:cs="Calibri"/>
                <w:sz w:val="20"/>
              </w:rPr>
              <w:t xml:space="preserve"> и семинары по планированию широкополосной связи в </w:t>
            </w:r>
            <w:r w:rsidRPr="001171D2">
              <w:rPr>
                <w:rFonts w:ascii="Calibri" w:hAnsi="Calibri" w:cs="Calibri"/>
                <w:b/>
                <w:sz w:val="20"/>
              </w:rPr>
              <w:t>Центральной Америке</w:t>
            </w:r>
            <w:r w:rsidRPr="001171D2">
              <w:rPr>
                <w:rFonts w:ascii="Calibri" w:hAnsi="Calibri" w:cs="Calibri"/>
                <w:sz w:val="20"/>
              </w:rPr>
              <w:t xml:space="preserve"> снабдили регуляторные органы инструментами для принятия решений на основе фактических данных. К 2025 году учебные курсы, организованн</w:t>
            </w:r>
            <w:r w:rsidR="00C1767C">
              <w:rPr>
                <w:rFonts w:ascii="Calibri" w:hAnsi="Calibri" w:cs="Calibri"/>
                <w:sz w:val="20"/>
              </w:rPr>
              <w:t>ы</w:t>
            </w:r>
            <w:r w:rsidRPr="001171D2">
              <w:rPr>
                <w:rFonts w:ascii="Calibri" w:hAnsi="Calibri" w:cs="Calibri"/>
                <w:sz w:val="20"/>
              </w:rPr>
              <w:t xml:space="preserve">е БРЭ, окончили более </w:t>
            </w:r>
            <w:r w:rsidRPr="001171D2">
              <w:rPr>
                <w:rFonts w:ascii="Calibri" w:hAnsi="Calibri" w:cs="Calibri"/>
                <w:b/>
                <w:sz w:val="20"/>
              </w:rPr>
              <w:t>500 сотрудников регуляторных и директивных органов</w:t>
            </w:r>
            <w:r w:rsidRPr="001171D2">
              <w:rPr>
                <w:rFonts w:ascii="Calibri" w:hAnsi="Calibri" w:cs="Calibri"/>
                <w:sz w:val="20"/>
              </w:rPr>
              <w:t xml:space="preserve"> </w:t>
            </w:r>
            <w:r w:rsidRPr="001171D2">
              <w:rPr>
                <w:rFonts w:ascii="Calibri" w:hAnsi="Calibri" w:cs="Calibri"/>
                <w:b/>
                <w:sz w:val="20"/>
              </w:rPr>
              <w:t>стран</w:t>
            </w:r>
            <w:r w:rsidRPr="001171D2">
              <w:rPr>
                <w:rFonts w:ascii="Calibri" w:hAnsi="Calibri" w:cs="Calibri"/>
                <w:sz w:val="20"/>
              </w:rPr>
              <w:t xml:space="preserve"> </w:t>
            </w:r>
            <w:r w:rsidRPr="001171D2">
              <w:rPr>
                <w:rFonts w:ascii="Calibri" w:hAnsi="Calibri" w:cs="Calibri"/>
                <w:b/>
                <w:sz w:val="20"/>
              </w:rPr>
              <w:t>Северной и Южной Америки</w:t>
            </w:r>
            <w:r w:rsidRPr="001171D2">
              <w:rPr>
                <w:rFonts w:ascii="Calibri" w:hAnsi="Calibri" w:cs="Calibri"/>
                <w:sz w:val="20"/>
              </w:rPr>
              <w:t>.</w:t>
            </w:r>
          </w:p>
          <w:p w14:paraId="3C0B4077" w14:textId="54BF1BD8" w:rsidR="001023BF" w:rsidRPr="001171D2" w:rsidRDefault="001023BF" w:rsidP="00646D9C">
            <w:pPr>
              <w:snapToGrid w:val="0"/>
              <w:rPr>
                <w:rFonts w:ascii="Calibri" w:hAnsi="Calibri" w:cs="Calibri"/>
                <w:sz w:val="20"/>
              </w:rPr>
            </w:pPr>
            <w:r w:rsidRPr="001171D2">
              <w:rPr>
                <w:rFonts w:ascii="Calibri" w:hAnsi="Calibri" w:cs="Calibri"/>
                <w:sz w:val="20"/>
              </w:rPr>
              <w:t xml:space="preserve">В </w:t>
            </w:r>
            <w:r w:rsidRPr="001171D2">
              <w:rPr>
                <w:rFonts w:ascii="Calibri" w:hAnsi="Calibri" w:cs="Calibri"/>
                <w:b/>
                <w:sz w:val="20"/>
              </w:rPr>
              <w:t>регионе арабских государств</w:t>
            </w:r>
            <w:r w:rsidRPr="001171D2">
              <w:rPr>
                <w:rFonts w:ascii="Calibri" w:hAnsi="Calibri" w:cs="Calibri"/>
                <w:sz w:val="20"/>
              </w:rPr>
              <w:t xml:space="preserve"> региональный семинар-практикум на тему "Универсальная и реальная возможность установления соединений в регионе арабских государств", проведенный совместно с компанией </w:t>
            </w:r>
            <w:r w:rsidRPr="001171D2">
              <w:rPr>
                <w:rFonts w:ascii="Calibri" w:hAnsi="Calibri" w:cs="Calibri"/>
                <w:sz w:val="20"/>
                <w:lang w:val="fr-FR"/>
              </w:rPr>
              <w:t>Algérie Télécom</w:t>
            </w:r>
            <w:r w:rsidRPr="001171D2">
              <w:rPr>
                <w:rFonts w:ascii="Calibri" w:hAnsi="Calibri" w:cs="Calibri"/>
                <w:sz w:val="20"/>
              </w:rPr>
              <w:t xml:space="preserve"> в Алжире в 2024 году, собрал 278 участников, 24 процента из которых составляли женщины, что отражает приверженность МСЭ решению вопросов развития инфраструктуры и устранения сохраняющихся пробелов в возможности установления соединений в регионе. На семинаре обсуждались вопросы картирования широкополосных сетей, сотрудничества в сфере регулирования и инвестиционные стратегии, а также были выработаны практические рекомендации для национальных регуляторных органов.</w:t>
            </w:r>
          </w:p>
          <w:p w14:paraId="16B4DD8A" w14:textId="63EFBEB6" w:rsidR="001023BF" w:rsidRPr="001171D2" w:rsidRDefault="001023BF" w:rsidP="00646D9C">
            <w:pPr>
              <w:snapToGrid w:val="0"/>
              <w:rPr>
                <w:rFonts w:ascii="Calibri" w:hAnsi="Calibri" w:cs="Calibri"/>
                <w:sz w:val="20"/>
              </w:rPr>
            </w:pPr>
            <w:r w:rsidRPr="001171D2">
              <w:rPr>
                <w:rFonts w:ascii="Calibri" w:hAnsi="Calibri" w:cs="Calibri"/>
                <w:sz w:val="20"/>
              </w:rPr>
              <w:t xml:space="preserve">Помимо региональных диалогов, поддержка была адаптирована к потребностям отдельных стран. В </w:t>
            </w:r>
            <w:r w:rsidRPr="001171D2">
              <w:rPr>
                <w:rFonts w:ascii="Calibri" w:hAnsi="Calibri" w:cs="Calibri"/>
                <w:b/>
                <w:sz w:val="20"/>
              </w:rPr>
              <w:t>Государстве Палестина</w:t>
            </w:r>
            <w:r w:rsidRPr="001171D2">
              <w:rPr>
                <w:rFonts w:ascii="Calibri" w:hAnsi="Calibri" w:cs="Calibri"/>
                <w:sz w:val="20"/>
              </w:rPr>
              <w:t xml:space="preserve"> усилия были сосредоточены на разработке национальной системы планирования нумерации и соответствующих нормативных актов в партнерстве с Министерством информационных технологий и связи; в </w:t>
            </w:r>
            <w:r w:rsidRPr="001171D2">
              <w:rPr>
                <w:rFonts w:ascii="Calibri" w:hAnsi="Calibri" w:cs="Calibri"/>
                <w:b/>
                <w:sz w:val="20"/>
              </w:rPr>
              <w:t>Сирийской Арабской Республике</w:t>
            </w:r>
            <w:r w:rsidRPr="001171D2">
              <w:rPr>
                <w:rFonts w:ascii="Calibri" w:hAnsi="Calibri" w:cs="Calibri"/>
                <w:sz w:val="20"/>
              </w:rPr>
              <w:t xml:space="preserve"> совместно с Министерством связи и </w:t>
            </w:r>
            <w:proofErr w:type="spellStart"/>
            <w:r w:rsidRPr="001171D2">
              <w:rPr>
                <w:rFonts w:ascii="Calibri" w:hAnsi="Calibri" w:cs="Calibri"/>
                <w:sz w:val="20"/>
              </w:rPr>
              <w:t>SyTPRA</w:t>
            </w:r>
            <w:proofErr w:type="spellEnd"/>
            <w:r w:rsidRPr="001171D2">
              <w:rPr>
                <w:rFonts w:ascii="Calibri" w:hAnsi="Calibri" w:cs="Calibri"/>
                <w:sz w:val="20"/>
              </w:rPr>
              <w:t xml:space="preserve"> был </w:t>
            </w:r>
            <w:r w:rsidRPr="001171D2">
              <w:rPr>
                <w:rFonts w:ascii="Calibri" w:hAnsi="Calibri" w:cs="Calibri"/>
                <w:sz w:val="20"/>
              </w:rPr>
              <w:lastRenderedPageBreak/>
              <w:t xml:space="preserve">подготовлен комплексный отчет с обзором и анализом рынка ИКТ, после чего в 2024 году была завершена разработка </w:t>
            </w:r>
            <w:r w:rsidRPr="001171D2">
              <w:rPr>
                <w:rFonts w:ascii="Calibri" w:hAnsi="Calibri" w:cs="Calibri"/>
                <w:b/>
                <w:sz w:val="20"/>
              </w:rPr>
              <w:t>нормативной базы ценообразования на услуги ИКТ</w:t>
            </w:r>
            <w:r w:rsidRPr="001171D2">
              <w:rPr>
                <w:rFonts w:ascii="Calibri" w:hAnsi="Calibri" w:cs="Calibri"/>
                <w:sz w:val="20"/>
              </w:rPr>
              <w:t xml:space="preserve"> для руководства процессами консультаций. С</w:t>
            </w:r>
            <w:r w:rsidRPr="00B46D47">
              <w:rPr>
                <w:rFonts w:ascii="Calibri" w:hAnsi="Calibri" w:cs="Calibri"/>
                <w:sz w:val="20"/>
              </w:rPr>
              <w:t>ов</w:t>
            </w:r>
            <w:r w:rsidRPr="001171D2">
              <w:rPr>
                <w:rFonts w:ascii="Calibri" w:hAnsi="Calibri" w:cs="Calibri"/>
                <w:sz w:val="20"/>
              </w:rPr>
              <w:t xml:space="preserve">местное регулирование получило дальнейшее развитие благодаря проведению национальных семинаров-практикумов в </w:t>
            </w:r>
            <w:r w:rsidRPr="001171D2">
              <w:rPr>
                <w:rFonts w:ascii="Calibri" w:hAnsi="Calibri" w:cs="Calibri"/>
                <w:b/>
                <w:sz w:val="20"/>
              </w:rPr>
              <w:t>Омане</w:t>
            </w:r>
            <w:r w:rsidRPr="001171D2">
              <w:rPr>
                <w:rFonts w:ascii="Calibri" w:hAnsi="Calibri" w:cs="Calibri"/>
                <w:sz w:val="20"/>
              </w:rPr>
              <w:t xml:space="preserve"> (в феврале 2024 года) и </w:t>
            </w:r>
            <w:r w:rsidRPr="001171D2">
              <w:rPr>
                <w:rFonts w:ascii="Calibri" w:hAnsi="Calibri" w:cs="Calibri"/>
                <w:b/>
                <w:sz w:val="20"/>
              </w:rPr>
              <w:t>Катаре</w:t>
            </w:r>
            <w:r w:rsidRPr="001171D2">
              <w:rPr>
                <w:rFonts w:ascii="Calibri" w:hAnsi="Calibri" w:cs="Calibri"/>
                <w:sz w:val="20"/>
              </w:rPr>
              <w:t xml:space="preserve"> (в июле 2024 года), которые снабдили сотрудников регуляторных органов инструментами межотраслевой координации. </w:t>
            </w:r>
            <w:r w:rsidRPr="001171D2">
              <w:rPr>
                <w:rFonts w:ascii="Calibri" w:eastAsia="Calibri" w:hAnsi="Calibri" w:cs="Calibri"/>
                <w:sz w:val="20"/>
              </w:rPr>
              <w:t xml:space="preserve">Дополнительные мероприятия проводились в рамках разработки </w:t>
            </w:r>
            <w:r w:rsidRPr="001171D2">
              <w:rPr>
                <w:rFonts w:ascii="Calibri" w:eastAsia="Calibri" w:hAnsi="Calibri" w:cs="Calibri"/>
                <w:b/>
                <w:sz w:val="20"/>
              </w:rPr>
              <w:t>совместных обзоров по цифровому регулированию</w:t>
            </w:r>
            <w:r w:rsidRPr="001171D2">
              <w:rPr>
                <w:rFonts w:ascii="Calibri" w:eastAsia="Calibri" w:hAnsi="Calibri" w:cs="Calibri"/>
                <w:sz w:val="20"/>
              </w:rPr>
              <w:t xml:space="preserve"> для </w:t>
            </w:r>
            <w:r w:rsidRPr="001171D2">
              <w:rPr>
                <w:rFonts w:ascii="Calibri" w:eastAsia="Calibri" w:hAnsi="Calibri" w:cs="Calibri"/>
                <w:b/>
                <w:sz w:val="20"/>
              </w:rPr>
              <w:t>Омана</w:t>
            </w:r>
            <w:r w:rsidRPr="001171D2">
              <w:rPr>
                <w:rFonts w:ascii="Calibri" w:eastAsia="Calibri" w:hAnsi="Calibri" w:cs="Calibri"/>
                <w:sz w:val="20"/>
              </w:rPr>
              <w:t xml:space="preserve"> и </w:t>
            </w:r>
            <w:r w:rsidRPr="001171D2">
              <w:rPr>
                <w:rFonts w:ascii="Calibri" w:eastAsia="Calibri" w:hAnsi="Calibri" w:cs="Calibri"/>
                <w:b/>
                <w:sz w:val="20"/>
              </w:rPr>
              <w:t>Катара</w:t>
            </w:r>
            <w:r w:rsidRPr="001171D2">
              <w:rPr>
                <w:rFonts w:ascii="Calibri" w:eastAsia="Calibri" w:hAnsi="Calibri" w:cs="Calibri"/>
                <w:sz w:val="20"/>
              </w:rPr>
              <w:t xml:space="preserve">. Помимо этого, </w:t>
            </w:r>
            <w:r w:rsidRPr="001171D2">
              <w:rPr>
                <w:rFonts w:ascii="Calibri" w:eastAsia="Calibri" w:hAnsi="Calibri" w:cs="Calibri"/>
                <w:b/>
                <w:sz w:val="20"/>
              </w:rPr>
              <w:t>Коморским Островам</w:t>
            </w:r>
            <w:r w:rsidRPr="001171D2">
              <w:rPr>
                <w:rFonts w:ascii="Calibri" w:eastAsia="Calibri" w:hAnsi="Calibri" w:cs="Calibri"/>
                <w:sz w:val="20"/>
              </w:rPr>
              <w:t xml:space="preserve"> была оказана поддержка в подготовке </w:t>
            </w:r>
            <w:r w:rsidRPr="001171D2">
              <w:rPr>
                <w:rFonts w:ascii="Calibri" w:eastAsia="Calibri" w:hAnsi="Calibri" w:cs="Calibri"/>
                <w:b/>
                <w:sz w:val="20"/>
              </w:rPr>
              <w:t>технико-экономического обоснования регулирования на основе данных</w:t>
            </w:r>
            <w:r w:rsidRPr="001171D2">
              <w:rPr>
                <w:rFonts w:ascii="Calibri" w:eastAsia="Calibri" w:hAnsi="Calibri" w:cs="Calibri"/>
                <w:sz w:val="20"/>
              </w:rPr>
              <w:t xml:space="preserve">, а </w:t>
            </w:r>
            <w:r w:rsidRPr="001171D2">
              <w:rPr>
                <w:rFonts w:ascii="Calibri" w:eastAsia="Calibri" w:hAnsi="Calibri" w:cs="Calibri"/>
                <w:b/>
                <w:sz w:val="20"/>
              </w:rPr>
              <w:t>Сомали</w:t>
            </w:r>
            <w:r w:rsidRPr="001171D2">
              <w:rPr>
                <w:rFonts w:ascii="Calibri" w:eastAsia="Calibri" w:hAnsi="Calibri" w:cs="Calibri"/>
                <w:sz w:val="20"/>
              </w:rPr>
              <w:t xml:space="preserve"> – в разработке </w:t>
            </w:r>
            <w:r w:rsidR="00B46D47">
              <w:rPr>
                <w:rFonts w:ascii="Calibri" w:eastAsia="Calibri" w:hAnsi="Calibri" w:cs="Calibri"/>
                <w:b/>
                <w:sz w:val="20"/>
              </w:rPr>
              <w:t>н</w:t>
            </w:r>
            <w:r w:rsidRPr="001171D2">
              <w:rPr>
                <w:rFonts w:ascii="Calibri" w:eastAsia="Calibri" w:hAnsi="Calibri" w:cs="Calibri"/>
                <w:b/>
                <w:sz w:val="20"/>
              </w:rPr>
              <w:t>ациональной стратегии цифровой трансформации</w:t>
            </w:r>
            <w:r w:rsidRPr="001171D2">
              <w:rPr>
                <w:rFonts w:ascii="Calibri" w:eastAsia="Calibri" w:hAnsi="Calibri" w:cs="Calibri"/>
                <w:sz w:val="20"/>
              </w:rPr>
              <w:t>.</w:t>
            </w:r>
          </w:p>
          <w:p w14:paraId="33A3B579" w14:textId="7655A465" w:rsidR="001023BF" w:rsidRPr="001171D2" w:rsidRDefault="001023BF" w:rsidP="00646D9C">
            <w:pPr>
              <w:snapToGrid w:val="0"/>
              <w:rPr>
                <w:rFonts w:ascii="Calibri" w:hAnsi="Calibri" w:cs="Calibri"/>
                <w:sz w:val="20"/>
              </w:rPr>
            </w:pPr>
            <w:r w:rsidRPr="001171D2">
              <w:rPr>
                <w:rFonts w:ascii="Calibri" w:hAnsi="Calibri" w:cs="Calibri"/>
                <w:sz w:val="20"/>
              </w:rPr>
              <w:t xml:space="preserve">Страны </w:t>
            </w:r>
            <w:r w:rsidRPr="001171D2">
              <w:rPr>
                <w:rFonts w:ascii="Calibri" w:hAnsi="Calibri" w:cs="Calibri"/>
                <w:b/>
                <w:sz w:val="20"/>
              </w:rPr>
              <w:t>региона</w:t>
            </w:r>
            <w:r w:rsidRPr="001171D2">
              <w:rPr>
                <w:rFonts w:ascii="Calibri" w:hAnsi="Calibri" w:cs="Calibri"/>
                <w:sz w:val="20"/>
              </w:rPr>
              <w:t xml:space="preserve"> </w:t>
            </w:r>
            <w:r w:rsidRPr="001171D2">
              <w:rPr>
                <w:rFonts w:ascii="Calibri" w:hAnsi="Calibri" w:cs="Calibri"/>
                <w:b/>
                <w:sz w:val="20"/>
              </w:rPr>
              <w:t>арабских государств</w:t>
            </w:r>
            <w:r w:rsidRPr="001171D2">
              <w:rPr>
                <w:rFonts w:ascii="Calibri" w:hAnsi="Calibri" w:cs="Calibri"/>
                <w:sz w:val="20"/>
              </w:rPr>
              <w:t xml:space="preserve"> добились к 2025 году значительных успехов: во многих из них были созданы независимые регуляторные органы и расширено региональное сотрудничество в области управления использованием спектра и лицензирования. БРЭ сыграло ключевую роль в достижении этих результатов, соединяя заинтересованные стороны и предоставляя техническую поддержку.</w:t>
            </w:r>
          </w:p>
          <w:p w14:paraId="2A75C198" w14:textId="77777777" w:rsidR="001023BF" w:rsidRPr="001171D2" w:rsidRDefault="001023BF" w:rsidP="00646D9C">
            <w:pPr>
              <w:snapToGrid w:val="0"/>
              <w:rPr>
                <w:rFonts w:ascii="Calibri" w:hAnsi="Calibri" w:cs="Calibri"/>
                <w:sz w:val="20"/>
              </w:rPr>
            </w:pPr>
            <w:r w:rsidRPr="001171D2">
              <w:rPr>
                <w:rFonts w:ascii="Calibri" w:hAnsi="Calibri" w:cs="Calibri"/>
                <w:sz w:val="20"/>
              </w:rPr>
              <w:t xml:space="preserve">Прогресс в </w:t>
            </w:r>
            <w:r w:rsidRPr="001171D2">
              <w:rPr>
                <w:rFonts w:ascii="Calibri" w:hAnsi="Calibri" w:cs="Calibri"/>
                <w:b/>
                <w:sz w:val="20"/>
              </w:rPr>
              <w:t>Европейском регионе</w:t>
            </w:r>
            <w:r w:rsidRPr="001171D2">
              <w:rPr>
                <w:rFonts w:ascii="Calibri" w:hAnsi="Calibri" w:cs="Calibri"/>
                <w:sz w:val="20"/>
              </w:rPr>
              <w:t xml:space="preserve"> стал следствием согласования нормативно-правовой базы со стандартами Европейского союза и регионального сотрудничества на платформах МСЭ. На </w:t>
            </w:r>
            <w:r w:rsidRPr="001171D2">
              <w:rPr>
                <w:rFonts w:ascii="Calibri" w:hAnsi="Calibri" w:cs="Calibri"/>
                <w:b/>
                <w:sz w:val="20"/>
              </w:rPr>
              <w:t>Украине</w:t>
            </w:r>
            <w:r w:rsidRPr="001171D2">
              <w:rPr>
                <w:rFonts w:ascii="Calibri" w:hAnsi="Calibri" w:cs="Calibri"/>
                <w:sz w:val="20"/>
              </w:rPr>
              <w:t xml:space="preserve"> БРЭ помогало в реконструкции </w:t>
            </w:r>
            <w:r w:rsidRPr="001171D2">
              <w:rPr>
                <w:rFonts w:ascii="Calibri" w:hAnsi="Calibri" w:cs="Calibri"/>
                <w:b/>
                <w:sz w:val="20"/>
              </w:rPr>
              <w:t>10 радиовещательных станций</w:t>
            </w:r>
            <w:r w:rsidRPr="001171D2">
              <w:rPr>
                <w:rFonts w:ascii="Calibri" w:hAnsi="Calibri" w:cs="Calibri"/>
                <w:sz w:val="20"/>
              </w:rPr>
              <w:t xml:space="preserve"> и содействовало реализации инициативы по модернизации сетей 4G/5G стоимостью 30 </w:t>
            </w:r>
            <w:proofErr w:type="gramStart"/>
            <w:r w:rsidRPr="001171D2">
              <w:rPr>
                <w:rFonts w:ascii="Calibri" w:hAnsi="Calibri" w:cs="Calibri"/>
                <w:sz w:val="20"/>
              </w:rPr>
              <w:t>млн.</w:t>
            </w:r>
            <w:proofErr w:type="gramEnd"/>
            <w:r w:rsidRPr="001171D2">
              <w:rPr>
                <w:rFonts w:ascii="Calibri" w:hAnsi="Calibri" w:cs="Calibri"/>
                <w:sz w:val="20"/>
              </w:rPr>
              <w:t xml:space="preserve"> евро совместно с компаниями Vodafone Ukraine, Nokia и </w:t>
            </w:r>
            <w:proofErr w:type="spellStart"/>
            <w:r w:rsidRPr="001171D2">
              <w:rPr>
                <w:rFonts w:ascii="Calibri" w:hAnsi="Calibri" w:cs="Calibri"/>
                <w:sz w:val="20"/>
              </w:rPr>
              <w:t>Finnvera</w:t>
            </w:r>
            <w:proofErr w:type="spellEnd"/>
            <w:r w:rsidRPr="001171D2">
              <w:rPr>
                <w:rFonts w:ascii="Calibri" w:hAnsi="Calibri" w:cs="Calibri"/>
                <w:sz w:val="20"/>
              </w:rPr>
              <w:t xml:space="preserve">. Эта инициатива продемонстрировала, как нормативно-правовая база может сочетаться с мобилизацией инвестиций в постконфликтном контексте. В </w:t>
            </w:r>
            <w:r w:rsidRPr="001171D2">
              <w:rPr>
                <w:rFonts w:ascii="Calibri" w:hAnsi="Calibri" w:cs="Calibri"/>
                <w:b/>
                <w:sz w:val="20"/>
              </w:rPr>
              <w:t>Черногории</w:t>
            </w:r>
            <w:r w:rsidRPr="001171D2">
              <w:rPr>
                <w:rFonts w:ascii="Calibri" w:hAnsi="Calibri" w:cs="Calibri"/>
                <w:sz w:val="20"/>
              </w:rPr>
              <w:t xml:space="preserve"> БРЭ оказало помощь в разработке плана развития широкополосной связи на 2025–2029 годы, уделив особое внимание охвату сельских районов. В </w:t>
            </w:r>
            <w:r w:rsidRPr="001171D2">
              <w:rPr>
                <w:rFonts w:ascii="Calibri" w:hAnsi="Calibri" w:cs="Calibri"/>
                <w:b/>
                <w:sz w:val="20"/>
              </w:rPr>
              <w:t>Албании</w:t>
            </w:r>
            <w:r w:rsidRPr="001171D2">
              <w:rPr>
                <w:rFonts w:ascii="Calibri" w:hAnsi="Calibri" w:cs="Calibri"/>
                <w:sz w:val="20"/>
              </w:rPr>
              <w:t xml:space="preserve"> БРЭ поддержало модернизацию национальной системы картографирования широкополосных сетей "Атлас".</w:t>
            </w:r>
          </w:p>
          <w:p w14:paraId="0290A782" w14:textId="77777777" w:rsidR="001023BF" w:rsidRPr="001171D2" w:rsidRDefault="001023BF" w:rsidP="00646D9C">
            <w:pPr>
              <w:snapToGrid w:val="0"/>
              <w:rPr>
                <w:rFonts w:ascii="Calibri" w:hAnsi="Calibri" w:cs="Calibri"/>
                <w:sz w:val="20"/>
              </w:rPr>
            </w:pPr>
            <w:r w:rsidRPr="001171D2">
              <w:rPr>
                <w:rFonts w:ascii="Calibri" w:hAnsi="Calibri" w:cs="Calibri"/>
                <w:sz w:val="20"/>
              </w:rPr>
              <w:t xml:space="preserve">На региональном уровне БРЭ сотрудничало с EMERG и </w:t>
            </w:r>
            <w:proofErr w:type="spellStart"/>
            <w:r w:rsidRPr="001171D2">
              <w:rPr>
                <w:rFonts w:ascii="Calibri" w:hAnsi="Calibri" w:cs="Calibri"/>
                <w:sz w:val="20"/>
              </w:rPr>
              <w:t>EaPeReg</w:t>
            </w:r>
            <w:proofErr w:type="spellEnd"/>
            <w:r w:rsidRPr="001171D2">
              <w:rPr>
                <w:rFonts w:ascii="Calibri" w:hAnsi="Calibri" w:cs="Calibri"/>
                <w:sz w:val="20"/>
              </w:rPr>
              <w:t xml:space="preserve"> в проведении обучения по разработке политики на основе фактических данных. В 2025 году на занятиях Летней школы по передовым технологиям в Маастрихте представители регуляторных органов познакомились с методиками регулирования ИИ, </w:t>
            </w:r>
            <w:proofErr w:type="spellStart"/>
            <w:r w:rsidRPr="001171D2">
              <w:rPr>
                <w:rFonts w:ascii="Calibri" w:hAnsi="Calibri" w:cs="Calibri"/>
                <w:sz w:val="20"/>
              </w:rPr>
              <w:t>IoT</w:t>
            </w:r>
            <w:proofErr w:type="spellEnd"/>
            <w:r w:rsidRPr="001171D2">
              <w:rPr>
                <w:rFonts w:ascii="Calibri" w:hAnsi="Calibri" w:cs="Calibri"/>
                <w:sz w:val="20"/>
              </w:rPr>
              <w:t xml:space="preserve"> и других новых технологий. К 2025 году более </w:t>
            </w:r>
            <w:r w:rsidRPr="001171D2">
              <w:rPr>
                <w:rFonts w:ascii="Calibri" w:hAnsi="Calibri" w:cs="Calibri"/>
                <w:b/>
                <w:sz w:val="20"/>
              </w:rPr>
              <w:t>300 сотрудников европейских регуляторных органов</w:t>
            </w:r>
            <w:r w:rsidRPr="001171D2">
              <w:rPr>
                <w:rFonts w:ascii="Calibri" w:hAnsi="Calibri" w:cs="Calibri"/>
                <w:sz w:val="20"/>
              </w:rPr>
              <w:t xml:space="preserve"> приняли участие в поддерживаемых БРЭ инициативах по наращиванию потенциала.</w:t>
            </w:r>
          </w:p>
          <w:p w14:paraId="0276DE0D" w14:textId="77777777" w:rsidR="001023BF" w:rsidRPr="001171D2" w:rsidRDefault="001023BF" w:rsidP="00646D9C">
            <w:pPr>
              <w:snapToGrid w:val="0"/>
              <w:rPr>
                <w:rFonts w:ascii="Calibri" w:hAnsi="Calibri" w:cs="Calibri"/>
                <w:sz w:val="20"/>
              </w:rPr>
            </w:pPr>
            <w:r w:rsidRPr="001171D2">
              <w:rPr>
                <w:rFonts w:ascii="Calibri" w:hAnsi="Calibri" w:cs="Calibri"/>
                <w:b/>
                <w:sz w:val="20"/>
              </w:rPr>
              <w:t>Регион СНГ</w:t>
            </w:r>
            <w:r w:rsidRPr="001171D2">
              <w:rPr>
                <w:rFonts w:ascii="Calibri" w:hAnsi="Calibri" w:cs="Calibri"/>
                <w:sz w:val="20"/>
              </w:rPr>
              <w:t xml:space="preserve"> добился значительного прогресса во внедрении нормативно-правовой базы в более широкие цифровые стратегии. В 2025 году в </w:t>
            </w:r>
            <w:r w:rsidRPr="001171D2">
              <w:rPr>
                <w:rFonts w:ascii="Calibri" w:hAnsi="Calibri" w:cs="Calibri"/>
                <w:b/>
                <w:sz w:val="20"/>
              </w:rPr>
              <w:t>Армении</w:t>
            </w:r>
            <w:r w:rsidRPr="001171D2">
              <w:rPr>
                <w:rFonts w:ascii="Calibri" w:hAnsi="Calibri" w:cs="Calibri"/>
                <w:sz w:val="20"/>
              </w:rPr>
              <w:t xml:space="preserve"> БРЭ инициировало программу "Возможности установления соединений в будущем", уделяя особое внимание развертыванию сетей 5G и обеспечению готовности в области регулирования. В </w:t>
            </w:r>
            <w:r w:rsidRPr="001171D2">
              <w:rPr>
                <w:rFonts w:ascii="Calibri" w:hAnsi="Calibri" w:cs="Calibri"/>
                <w:b/>
                <w:sz w:val="20"/>
              </w:rPr>
              <w:t>Таджикистане</w:t>
            </w:r>
            <w:r w:rsidRPr="001171D2">
              <w:rPr>
                <w:rFonts w:ascii="Calibri" w:hAnsi="Calibri" w:cs="Calibri"/>
                <w:sz w:val="20"/>
              </w:rPr>
              <w:t xml:space="preserve"> БРЭ провело обучение по картографированию ИКТ и оказало поддержку в согласовании национальных таблиц распределения частот с региональными стандартами. В </w:t>
            </w:r>
            <w:r w:rsidRPr="001171D2">
              <w:rPr>
                <w:rFonts w:ascii="Calibri" w:hAnsi="Calibri" w:cs="Calibri"/>
                <w:b/>
                <w:sz w:val="20"/>
              </w:rPr>
              <w:t>Узбекистане</w:t>
            </w:r>
            <w:r w:rsidRPr="001171D2">
              <w:rPr>
                <w:rFonts w:ascii="Calibri" w:hAnsi="Calibri" w:cs="Calibri"/>
                <w:sz w:val="20"/>
              </w:rPr>
              <w:t xml:space="preserve"> БРЭ провело круглый стол по вопросам регулирования </w:t>
            </w:r>
            <w:proofErr w:type="spellStart"/>
            <w:r w:rsidRPr="001171D2">
              <w:rPr>
                <w:rFonts w:ascii="Calibri" w:hAnsi="Calibri" w:cs="Calibri"/>
                <w:sz w:val="20"/>
              </w:rPr>
              <w:t>VoLTE</w:t>
            </w:r>
            <w:proofErr w:type="spellEnd"/>
            <w:r w:rsidRPr="001171D2">
              <w:rPr>
                <w:rFonts w:ascii="Calibri" w:hAnsi="Calibri" w:cs="Calibri"/>
                <w:sz w:val="20"/>
              </w:rPr>
              <w:t xml:space="preserve">, что позволило регуляторным органам и операторам сетей подвижной связи подготовиться к внедрению услуг подвижной связи последующих поколений. </w:t>
            </w:r>
            <w:r w:rsidRPr="001171D2">
              <w:rPr>
                <w:rFonts w:ascii="Calibri" w:hAnsi="Calibri" w:cs="Calibri"/>
                <w:b/>
                <w:sz w:val="20"/>
              </w:rPr>
              <w:t>Узбекистан</w:t>
            </w:r>
            <w:r w:rsidRPr="001171D2">
              <w:rPr>
                <w:rFonts w:ascii="Calibri" w:hAnsi="Calibri" w:cs="Calibri"/>
                <w:sz w:val="20"/>
              </w:rPr>
              <w:t xml:space="preserve"> при поддержке экспертов БРЭ повысил свой рейтинг согласно Инструменту отслеживания нормативно-правовой базы в области ИКТ МСЭ и продолжает совершенствовать свою нормативно-правовую базу посредством национального законодательства. В </w:t>
            </w:r>
            <w:r w:rsidRPr="001171D2">
              <w:rPr>
                <w:rFonts w:ascii="Calibri" w:hAnsi="Calibri" w:cs="Calibri"/>
                <w:b/>
                <w:sz w:val="20"/>
              </w:rPr>
              <w:t>Туркменистане</w:t>
            </w:r>
            <w:r w:rsidRPr="001171D2">
              <w:rPr>
                <w:rFonts w:ascii="Calibri" w:hAnsi="Calibri" w:cs="Calibri"/>
                <w:sz w:val="20"/>
              </w:rPr>
              <w:t xml:space="preserve"> БРЭ поддержало проведение национальных консультаций по цифровой трансформации, связывающих нормативно-правовую базу с развитием инфраструктуры.</w:t>
            </w:r>
          </w:p>
          <w:p w14:paraId="25315891" w14:textId="77777777" w:rsidR="001023BF" w:rsidRPr="001171D2" w:rsidRDefault="001023BF" w:rsidP="00102241">
            <w:pPr>
              <w:snapToGrid w:val="0"/>
              <w:spacing w:before="0"/>
              <w:rPr>
                <w:rFonts w:ascii="Calibri" w:hAnsi="Calibri" w:cs="Calibri"/>
                <w:sz w:val="20"/>
              </w:rPr>
            </w:pPr>
          </w:p>
          <w:p w14:paraId="0040AF7B" w14:textId="711F73DB" w:rsidR="001023BF" w:rsidRPr="001171D2" w:rsidRDefault="001023BF" w:rsidP="00646D9C">
            <w:pPr>
              <w:snapToGrid w:val="0"/>
              <w:rPr>
                <w:rFonts w:ascii="Calibri" w:hAnsi="Calibri" w:cs="Calibri"/>
                <w:sz w:val="20"/>
              </w:rPr>
            </w:pPr>
            <w:r w:rsidRPr="001171D2">
              <w:rPr>
                <w:rFonts w:ascii="Calibri" w:hAnsi="Calibri" w:cs="Calibri"/>
                <w:sz w:val="20"/>
              </w:rPr>
              <w:t xml:space="preserve">К 2025 году многие страны </w:t>
            </w:r>
            <w:r w:rsidRPr="001171D2">
              <w:rPr>
                <w:rFonts w:ascii="Calibri" w:hAnsi="Calibri" w:cs="Calibri"/>
                <w:b/>
                <w:sz w:val="20"/>
              </w:rPr>
              <w:t>СНГ</w:t>
            </w:r>
            <w:r w:rsidRPr="001171D2">
              <w:rPr>
                <w:rFonts w:ascii="Calibri" w:hAnsi="Calibri" w:cs="Calibri"/>
                <w:sz w:val="20"/>
              </w:rPr>
              <w:t xml:space="preserve"> обеспечили готовность своих нормативно-правовых баз к внедрению технологий 5G. Целевые мероприятия БРЭ в сочетании с региональным сотрудничеством в рамках Евразийской экономической комиссии создали основу для согласования цифровых рынков в субрегионе.</w:t>
            </w:r>
          </w:p>
        </w:tc>
        <w:tc>
          <w:tcPr>
            <w:tcW w:w="2840" w:type="dxa"/>
            <w:tcBorders>
              <w:top w:val="dotted" w:sz="4" w:space="0" w:color="0070C0"/>
              <w:left w:val="dotted" w:sz="4" w:space="0" w:color="0070C0"/>
              <w:bottom w:val="dotted" w:sz="4" w:space="0" w:color="0070C0"/>
              <w:right w:val="dotted" w:sz="4" w:space="0" w:color="0070C0"/>
            </w:tcBorders>
          </w:tcPr>
          <w:p w14:paraId="1D704DF8" w14:textId="1043FC85" w:rsidR="001023BF" w:rsidRPr="001171D2" w:rsidRDefault="001023BF" w:rsidP="00646D9C">
            <w:pPr>
              <w:tabs>
                <w:tab w:val="clear" w:pos="794"/>
                <w:tab w:val="clear" w:pos="1191"/>
                <w:tab w:val="clear" w:pos="1588"/>
                <w:tab w:val="clear" w:pos="1985"/>
              </w:tabs>
              <w:spacing w:after="120"/>
              <w:jc w:val="left"/>
              <w:rPr>
                <w:rFonts w:eastAsiaTheme="minorEastAsia"/>
                <w:b/>
                <w:color w:val="0070C0"/>
                <w:kern w:val="2"/>
                <w:sz w:val="20"/>
                <w14:ligatures w14:val="standardContextual"/>
              </w:rPr>
            </w:pPr>
            <w:r w:rsidRPr="001171D2">
              <w:rPr>
                <w:rFonts w:eastAsiaTheme="minorEastAsia"/>
                <w:b/>
                <w:color w:val="0070C0"/>
                <w:kern w:val="2"/>
                <w:sz w:val="20"/>
                <w14:ligatures w14:val="standardContextual"/>
              </w:rPr>
              <w:lastRenderedPageBreak/>
              <w:t>Совершенствование национальной политики и</w:t>
            </w:r>
            <w:r w:rsidR="001171D2">
              <w:rPr>
                <w:rFonts w:eastAsiaTheme="minorEastAsia"/>
                <w:b/>
                <w:color w:val="0070C0"/>
                <w:kern w:val="2"/>
                <w:sz w:val="20"/>
                <w14:ligatures w14:val="standardContextual"/>
              </w:rPr>
              <w:t> </w:t>
            </w:r>
            <w:r w:rsidRPr="001171D2">
              <w:rPr>
                <w:rFonts w:eastAsiaTheme="minorEastAsia"/>
                <w:b/>
                <w:color w:val="0070C0"/>
                <w:kern w:val="2"/>
                <w:sz w:val="20"/>
                <w14:ligatures w14:val="standardContextual"/>
              </w:rPr>
              <w:t>регулирования:</w:t>
            </w:r>
          </w:p>
          <w:p w14:paraId="786BEE78" w14:textId="77777777" w:rsidR="001023BF" w:rsidRPr="001171D2" w:rsidRDefault="001023BF" w:rsidP="00646D9C">
            <w:pPr>
              <w:tabs>
                <w:tab w:val="clear" w:pos="794"/>
                <w:tab w:val="clear" w:pos="1191"/>
                <w:tab w:val="clear" w:pos="1588"/>
                <w:tab w:val="clear" w:pos="1985"/>
              </w:tabs>
              <w:spacing w:after="120"/>
              <w:jc w:val="left"/>
              <w:rPr>
                <w:rFonts w:cstheme="minorBidi"/>
                <w:b/>
                <w:color w:val="0070C0"/>
                <w:sz w:val="20"/>
              </w:rPr>
            </w:pPr>
            <w:r w:rsidRPr="001171D2">
              <w:rPr>
                <w:rFonts w:eastAsiaTheme="minorEastAsia"/>
                <w:b/>
                <w:color w:val="0070C0"/>
                <w:kern w:val="2"/>
                <w:sz w:val="20"/>
                <w14:ligatures w14:val="standardContextual"/>
              </w:rPr>
              <w:t>ГСР</w:t>
            </w:r>
          </w:p>
          <w:p w14:paraId="5FA86774" w14:textId="77777777" w:rsidR="001023BF" w:rsidRPr="001171D2" w:rsidRDefault="001023BF" w:rsidP="00646D9C">
            <w:pPr>
              <w:pStyle w:val="ListParagraph"/>
              <w:numPr>
                <w:ilvl w:val="0"/>
                <w:numId w:val="93"/>
              </w:numPr>
              <w:spacing w:after="120"/>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 xml:space="preserve">Более 1200 участников </w:t>
            </w:r>
          </w:p>
          <w:p w14:paraId="5A95C2B4" w14:textId="77777777" w:rsidR="001023BF" w:rsidRPr="001171D2" w:rsidRDefault="001023BF" w:rsidP="00646D9C">
            <w:pPr>
              <w:pStyle w:val="ListParagraph"/>
              <w:numPr>
                <w:ilvl w:val="0"/>
                <w:numId w:val="93"/>
              </w:numPr>
              <w:spacing w:after="120"/>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Более 100 стран</w:t>
            </w:r>
          </w:p>
          <w:p w14:paraId="3E5B4D01" w14:textId="77777777" w:rsidR="001023BF" w:rsidRPr="001171D2" w:rsidRDefault="001023BF" w:rsidP="00646D9C">
            <w:pPr>
              <w:pStyle w:val="ListParagraph"/>
              <w:numPr>
                <w:ilvl w:val="0"/>
                <w:numId w:val="93"/>
              </w:numPr>
              <w:spacing w:after="120"/>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3 издания Руководящих указаний ГСР на основе примеров передового опыта</w:t>
            </w:r>
          </w:p>
          <w:p w14:paraId="4FA6027E" w14:textId="77777777" w:rsidR="001023BF" w:rsidRPr="001171D2" w:rsidRDefault="001023BF" w:rsidP="00646D9C">
            <w:pPr>
              <w:pStyle w:val="ListParagraph"/>
              <w:numPr>
                <w:ilvl w:val="0"/>
                <w:numId w:val="143"/>
              </w:numPr>
              <w:spacing w:after="120"/>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Ресурсы знаний, опубликованные на платформе цифрового регулирования</w:t>
            </w:r>
          </w:p>
          <w:p w14:paraId="2EBA8187" w14:textId="77777777" w:rsidR="001023BF" w:rsidRPr="001171D2" w:rsidRDefault="001023BF" w:rsidP="00646D9C">
            <w:pPr>
              <w:pStyle w:val="ListParagraph"/>
              <w:spacing w:after="120"/>
              <w:ind w:left="796"/>
              <w:jc w:val="left"/>
              <w:rPr>
                <w:rFonts w:ascii="Calibri" w:eastAsia="Calibri" w:hAnsi="Calibri" w:cs="Calibri"/>
                <w:b/>
                <w:bCs/>
                <w:color w:val="000000" w:themeColor="text1"/>
                <w:sz w:val="20"/>
              </w:rPr>
            </w:pPr>
          </w:p>
          <w:p w14:paraId="4407E525" w14:textId="77777777" w:rsidR="001023BF" w:rsidRPr="001171D2" w:rsidRDefault="001023BF" w:rsidP="00646D9C">
            <w:pPr>
              <w:spacing w:after="120"/>
              <w:jc w:val="left"/>
              <w:rPr>
                <w:rFonts w:ascii="Calibri" w:eastAsia="Calibri" w:hAnsi="Calibri" w:cs="Calibri"/>
                <w:b/>
                <w:bCs/>
                <w:color w:val="000000" w:themeColor="text1"/>
                <w:sz w:val="20"/>
              </w:rPr>
            </w:pPr>
            <w:r w:rsidRPr="001171D2">
              <w:rPr>
                <w:rFonts w:ascii="Calibri" w:eastAsia="Calibri" w:hAnsi="Calibri" w:cs="Calibri"/>
                <w:b/>
                <w:bCs/>
                <w:sz w:val="20"/>
              </w:rPr>
              <w:t>Страновые обзоры по совместному цифровому регулированию</w:t>
            </w:r>
          </w:p>
          <w:p w14:paraId="7DEE92C1" w14:textId="77777777" w:rsidR="001023BF" w:rsidRPr="001171D2" w:rsidRDefault="001023BF" w:rsidP="00646D9C">
            <w:pPr>
              <w:pStyle w:val="ListParagraph"/>
              <w:numPr>
                <w:ilvl w:val="0"/>
                <w:numId w:val="142"/>
              </w:numPr>
              <w:spacing w:after="120"/>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Бразилия, Египет, Катар, Кения, Колумбия, Нигерия, Оман и Южная Африка</w:t>
            </w:r>
          </w:p>
          <w:p w14:paraId="4480FFE8" w14:textId="77777777" w:rsidR="001023BF" w:rsidRPr="001171D2" w:rsidRDefault="001023BF" w:rsidP="00646D9C">
            <w:pPr>
              <w:keepNext/>
              <w:spacing w:after="120"/>
              <w:jc w:val="left"/>
              <w:rPr>
                <w:rFonts w:ascii="Calibri" w:eastAsia="Calibri" w:hAnsi="Calibri" w:cs="Calibri"/>
                <w:b/>
                <w:bCs/>
                <w:color w:val="000000" w:themeColor="text1"/>
                <w:sz w:val="20"/>
              </w:rPr>
            </w:pPr>
          </w:p>
          <w:p w14:paraId="23E6429F" w14:textId="77777777" w:rsidR="001023BF" w:rsidRPr="001171D2" w:rsidRDefault="001023BF" w:rsidP="00646D9C">
            <w:pPr>
              <w:keepNext/>
              <w:spacing w:after="120"/>
              <w:jc w:val="left"/>
              <w:rPr>
                <w:rFonts w:ascii="Calibri" w:eastAsia="Calibri" w:hAnsi="Calibri" w:cs="Calibri"/>
                <w:color w:val="000000" w:themeColor="text1"/>
                <w:sz w:val="20"/>
              </w:rPr>
            </w:pPr>
            <w:r w:rsidRPr="001171D2">
              <w:rPr>
                <w:rFonts w:ascii="Calibri" w:eastAsia="Calibri" w:hAnsi="Calibri" w:cs="Calibri"/>
                <w:b/>
                <w:bCs/>
                <w:sz w:val="20"/>
              </w:rPr>
              <w:t>Африка:</w:t>
            </w:r>
            <w:r w:rsidRPr="001171D2">
              <w:rPr>
                <w:rFonts w:ascii="Calibri" w:eastAsia="Calibri" w:hAnsi="Calibri" w:cs="Calibri"/>
                <w:b/>
                <w:bCs/>
                <w:color w:val="000000" w:themeColor="text1"/>
                <w:sz w:val="20"/>
              </w:rPr>
              <w:t xml:space="preserve"> </w:t>
            </w:r>
          </w:p>
          <w:p w14:paraId="53969159" w14:textId="77777777" w:rsidR="001023BF" w:rsidRPr="001171D2" w:rsidRDefault="001023BF" w:rsidP="00646D9C">
            <w:pPr>
              <w:pStyle w:val="ListParagraph"/>
              <w:numPr>
                <w:ilvl w:val="0"/>
                <w:numId w:val="3"/>
              </w:numPr>
              <w:spacing w:after="120"/>
              <w:ind w:left="361"/>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 xml:space="preserve">К мероприятиям присоединились 43 страны </w:t>
            </w:r>
          </w:p>
          <w:p w14:paraId="5252D707" w14:textId="77777777" w:rsidR="001023BF" w:rsidRPr="001171D2" w:rsidRDefault="001023BF" w:rsidP="00646D9C">
            <w:pPr>
              <w:pStyle w:val="ListParagraph"/>
              <w:numPr>
                <w:ilvl w:val="0"/>
                <w:numId w:val="3"/>
              </w:numPr>
              <w:spacing w:after="120"/>
              <w:ind w:left="361"/>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lastRenderedPageBreak/>
              <w:t xml:space="preserve">Проект МСЭ и ЕС по сравнительному анализу ИКТ в Центральной Африке </w:t>
            </w:r>
          </w:p>
          <w:p w14:paraId="4F0FFD43" w14:textId="77777777" w:rsidR="001023BF" w:rsidRPr="001171D2" w:rsidRDefault="001023BF" w:rsidP="00646D9C">
            <w:pPr>
              <w:pStyle w:val="ListParagraph"/>
              <w:numPr>
                <w:ilvl w:val="0"/>
                <w:numId w:val="3"/>
              </w:numPr>
              <w:spacing w:after="120"/>
              <w:ind w:left="361"/>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 xml:space="preserve">МСЭ, EUDEL и правительство Мозамбика закладывают основу проекта </w:t>
            </w:r>
            <w:proofErr w:type="spellStart"/>
            <w:r w:rsidRPr="001171D2">
              <w:rPr>
                <w:rFonts w:eastAsiaTheme="minorHAnsi" w:cstheme="minorBidi"/>
                <w:color w:val="1F497D" w:themeColor="text2"/>
                <w:kern w:val="2"/>
                <w:sz w:val="20"/>
                <w14:ligatures w14:val="standardContextual"/>
              </w:rPr>
              <w:t>VaMoz</w:t>
            </w:r>
            <w:proofErr w:type="spellEnd"/>
            <w:r w:rsidRPr="001171D2">
              <w:rPr>
                <w:rFonts w:eastAsiaTheme="minorHAnsi" w:cstheme="minorBidi"/>
                <w:color w:val="1F497D" w:themeColor="text2"/>
                <w:kern w:val="2"/>
                <w:sz w:val="20"/>
                <w14:ligatures w14:val="standardContextual"/>
              </w:rPr>
              <w:t xml:space="preserve"> Digital! </w:t>
            </w:r>
          </w:p>
          <w:p w14:paraId="3373C563" w14:textId="1841C003" w:rsidR="001023BF" w:rsidRPr="001171D2" w:rsidRDefault="001023BF" w:rsidP="00646D9C">
            <w:pPr>
              <w:pStyle w:val="ListParagraph"/>
              <w:numPr>
                <w:ilvl w:val="0"/>
                <w:numId w:val="3"/>
              </w:numPr>
              <w:spacing w:after="120"/>
              <w:ind w:left="361"/>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 xml:space="preserve">МСЭ, Китайское отделение </w:t>
            </w:r>
            <w:r w:rsidR="00A26B4B">
              <w:rPr>
                <w:rFonts w:eastAsiaTheme="minorHAnsi" w:cstheme="minorBidi"/>
                <w:color w:val="1F497D" w:themeColor="text2"/>
                <w:kern w:val="2"/>
                <w:sz w:val="20"/>
                <w:lang w:val="en-US"/>
                <w14:ligatures w14:val="standardContextual"/>
              </w:rPr>
              <w:t>GDF</w:t>
            </w:r>
            <w:r w:rsidRPr="001171D2">
              <w:rPr>
                <w:rFonts w:eastAsiaTheme="minorHAnsi" w:cstheme="minorBidi"/>
                <w:color w:val="1F497D" w:themeColor="text2"/>
                <w:kern w:val="2"/>
                <w:sz w:val="20"/>
                <w14:ligatures w14:val="standardContextual"/>
              </w:rPr>
              <w:t xml:space="preserve"> и правительство Уганды оказывают техническую помощь и проводят обучение в рамках проекта Национальной стратегии развития ИКТ для Уганды</w:t>
            </w:r>
          </w:p>
          <w:p w14:paraId="7B683CD4" w14:textId="77777777" w:rsidR="001023BF" w:rsidRPr="001171D2" w:rsidRDefault="001023BF" w:rsidP="00646D9C">
            <w:pPr>
              <w:tabs>
                <w:tab w:val="clear" w:pos="794"/>
                <w:tab w:val="clear" w:pos="1191"/>
                <w:tab w:val="clear" w:pos="1588"/>
                <w:tab w:val="clear" w:pos="1985"/>
              </w:tabs>
              <w:spacing w:after="120"/>
              <w:jc w:val="left"/>
              <w:rPr>
                <w:rFonts w:ascii="Calibri" w:eastAsia="Calibri" w:hAnsi="Calibri" w:cs="Calibri"/>
                <w:b/>
                <w:bCs/>
                <w:color w:val="000000" w:themeColor="text1"/>
                <w:sz w:val="20"/>
              </w:rPr>
            </w:pPr>
          </w:p>
          <w:p w14:paraId="68F2975C" w14:textId="77777777" w:rsidR="001023BF" w:rsidRPr="001171D2" w:rsidRDefault="001023BF" w:rsidP="00646D9C">
            <w:pPr>
              <w:tabs>
                <w:tab w:val="clear" w:pos="794"/>
                <w:tab w:val="clear" w:pos="1191"/>
                <w:tab w:val="clear" w:pos="1588"/>
                <w:tab w:val="clear" w:pos="1985"/>
              </w:tabs>
              <w:spacing w:after="120"/>
              <w:jc w:val="left"/>
              <w:rPr>
                <w:rFonts w:ascii="Calibri" w:eastAsia="Calibri" w:hAnsi="Calibri" w:cs="Calibri"/>
                <w:color w:val="000000" w:themeColor="text1"/>
                <w:sz w:val="20"/>
              </w:rPr>
            </w:pPr>
            <w:r w:rsidRPr="001171D2">
              <w:rPr>
                <w:rFonts w:ascii="Calibri" w:eastAsia="Calibri" w:hAnsi="Calibri" w:cs="Calibri"/>
                <w:b/>
                <w:bCs/>
                <w:sz w:val="20"/>
              </w:rPr>
              <w:t>Северная и Южная Америка:</w:t>
            </w:r>
            <w:r w:rsidRPr="001171D2">
              <w:rPr>
                <w:rFonts w:ascii="Calibri" w:eastAsia="Calibri" w:hAnsi="Calibri" w:cs="Calibri"/>
                <w:color w:val="000000" w:themeColor="text1"/>
                <w:sz w:val="20"/>
              </w:rPr>
              <w:t xml:space="preserve"> </w:t>
            </w:r>
          </w:p>
          <w:p w14:paraId="3DA5987C" w14:textId="77777777" w:rsidR="001023BF" w:rsidRPr="001171D2" w:rsidRDefault="001023BF" w:rsidP="00646D9C">
            <w:pPr>
              <w:pStyle w:val="ListParagraph"/>
              <w:spacing w:after="120"/>
              <w:ind w:left="360"/>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Белиз, Бразилия, Гватемала, Гондурас, Доминиканская Республика, Колумбия, Коста-Рика, Панама, Парагвай, Сальвадор, Сент-Люсия, Тринидад и Тобаго, Уругвай</w:t>
            </w:r>
          </w:p>
          <w:p w14:paraId="14D7B4C0" w14:textId="77777777" w:rsidR="001023BF" w:rsidRPr="001171D2" w:rsidRDefault="001023BF" w:rsidP="00646D9C">
            <w:pPr>
              <w:spacing w:after="120"/>
              <w:jc w:val="left"/>
              <w:rPr>
                <w:rFonts w:ascii="Calibri" w:eastAsia="Calibri" w:hAnsi="Calibri" w:cs="Calibri"/>
                <w:b/>
                <w:bCs/>
                <w:color w:val="000000" w:themeColor="text1"/>
                <w:sz w:val="20"/>
              </w:rPr>
            </w:pPr>
          </w:p>
          <w:p w14:paraId="323DEC36" w14:textId="77777777" w:rsidR="001023BF" w:rsidRPr="001171D2" w:rsidRDefault="001023BF" w:rsidP="00646D9C">
            <w:pPr>
              <w:spacing w:after="120"/>
              <w:jc w:val="left"/>
              <w:rPr>
                <w:rFonts w:ascii="Calibri" w:eastAsia="Calibri" w:hAnsi="Calibri" w:cs="Calibri"/>
                <w:color w:val="000000" w:themeColor="text1"/>
                <w:sz w:val="20"/>
              </w:rPr>
            </w:pPr>
            <w:r w:rsidRPr="001171D2">
              <w:rPr>
                <w:rFonts w:ascii="Calibri" w:eastAsia="Calibri" w:hAnsi="Calibri" w:cs="Calibri"/>
                <w:b/>
                <w:bCs/>
                <w:sz w:val="20"/>
              </w:rPr>
              <w:t>Арабские государства:</w:t>
            </w:r>
            <w:r w:rsidRPr="001171D2">
              <w:rPr>
                <w:rFonts w:ascii="Calibri" w:eastAsia="Calibri" w:hAnsi="Calibri" w:cs="Calibri"/>
                <w:color w:val="000000" w:themeColor="text1"/>
                <w:sz w:val="20"/>
              </w:rPr>
              <w:t xml:space="preserve"> </w:t>
            </w:r>
          </w:p>
          <w:p w14:paraId="0C9BB1E1" w14:textId="094046E4" w:rsidR="001023BF" w:rsidRPr="001171D2" w:rsidRDefault="001023BF" w:rsidP="00646D9C">
            <w:pPr>
              <w:pStyle w:val="ListParagraph"/>
              <w:numPr>
                <w:ilvl w:val="0"/>
                <w:numId w:val="1"/>
              </w:numPr>
              <w:spacing w:after="120"/>
              <w:ind w:left="436"/>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 xml:space="preserve">Страновые обзоры по совместному цифровому регулированию для </w:t>
            </w:r>
            <w:r w:rsidR="00B46D47" w:rsidRPr="001171D2">
              <w:rPr>
                <w:rFonts w:eastAsiaTheme="minorHAnsi" w:cstheme="minorBidi"/>
                <w:color w:val="1F497D" w:themeColor="text2"/>
                <w:kern w:val="2"/>
                <w:sz w:val="20"/>
                <w14:ligatures w14:val="standardContextual"/>
              </w:rPr>
              <w:t xml:space="preserve">Омана </w:t>
            </w:r>
            <w:r w:rsidR="00B46D47">
              <w:rPr>
                <w:rFonts w:eastAsiaTheme="minorHAnsi" w:cstheme="minorBidi"/>
                <w:color w:val="1F497D" w:themeColor="text2"/>
                <w:kern w:val="2"/>
                <w:sz w:val="20"/>
                <w14:ligatures w14:val="standardContextual"/>
              </w:rPr>
              <w:t xml:space="preserve">и </w:t>
            </w:r>
            <w:r w:rsidR="00A571A2" w:rsidRPr="001171D2">
              <w:rPr>
                <w:rFonts w:eastAsiaTheme="minorHAnsi" w:cstheme="minorBidi"/>
                <w:color w:val="1F497D" w:themeColor="text2"/>
                <w:kern w:val="2"/>
                <w:sz w:val="20"/>
                <w14:ligatures w14:val="standardContextual"/>
              </w:rPr>
              <w:t>Катара</w:t>
            </w:r>
            <w:r w:rsidR="00A571A2">
              <w:rPr>
                <w:rFonts w:eastAsiaTheme="minorHAnsi" w:cstheme="minorBidi"/>
                <w:color w:val="1F497D" w:themeColor="text2"/>
                <w:kern w:val="2"/>
                <w:sz w:val="20"/>
                <w14:ligatures w14:val="standardContextual"/>
              </w:rPr>
              <w:t xml:space="preserve"> </w:t>
            </w:r>
          </w:p>
          <w:p w14:paraId="4C03CB8C" w14:textId="77777777" w:rsidR="001023BF" w:rsidRPr="001171D2" w:rsidRDefault="001023BF" w:rsidP="00A571A2">
            <w:pPr>
              <w:pStyle w:val="ListParagraph"/>
              <w:numPr>
                <w:ilvl w:val="0"/>
                <w:numId w:val="1"/>
              </w:numPr>
              <w:spacing w:before="0"/>
              <w:ind w:left="431" w:hanging="357"/>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 xml:space="preserve">Техническая помощь Коморским Островам по вопросу регулирования </w:t>
            </w:r>
            <w:r w:rsidRPr="001171D2">
              <w:rPr>
                <w:rFonts w:eastAsiaTheme="minorHAnsi" w:cstheme="minorBidi"/>
                <w:color w:val="1F497D" w:themeColor="text2"/>
                <w:kern w:val="2"/>
                <w:sz w:val="20"/>
                <w14:ligatures w14:val="standardContextual"/>
              </w:rPr>
              <w:lastRenderedPageBreak/>
              <w:t xml:space="preserve">на основе данных и Сомали по стратегии цифровой трансформации </w:t>
            </w:r>
          </w:p>
          <w:p w14:paraId="48A48649" w14:textId="77777777" w:rsidR="001023BF" w:rsidRPr="001171D2" w:rsidRDefault="001023BF" w:rsidP="00A571A2">
            <w:pPr>
              <w:pStyle w:val="ListParagraph"/>
              <w:numPr>
                <w:ilvl w:val="0"/>
                <w:numId w:val="1"/>
              </w:numPr>
              <w:spacing w:before="0"/>
              <w:ind w:left="431" w:hanging="357"/>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Обзор рынка ИКТ, анализ и структура регулирования цен для Сирии</w:t>
            </w:r>
          </w:p>
          <w:p w14:paraId="6AC082D9" w14:textId="77777777" w:rsidR="001023BF" w:rsidRPr="001171D2" w:rsidRDefault="001023BF" w:rsidP="00646D9C">
            <w:pPr>
              <w:spacing w:after="120"/>
              <w:ind w:left="76"/>
              <w:jc w:val="left"/>
              <w:rPr>
                <w:rFonts w:ascii="Calibri" w:eastAsia="Calibri" w:hAnsi="Calibri" w:cs="Calibri"/>
                <w:color w:val="1F497D" w:themeColor="text2"/>
                <w:sz w:val="20"/>
              </w:rPr>
            </w:pPr>
          </w:p>
          <w:p w14:paraId="7668A0FC" w14:textId="77777777" w:rsidR="001023BF" w:rsidRPr="001171D2" w:rsidRDefault="001023BF" w:rsidP="00646D9C">
            <w:pPr>
              <w:spacing w:after="120"/>
              <w:ind w:left="76"/>
              <w:jc w:val="left"/>
              <w:rPr>
                <w:rFonts w:ascii="Calibri" w:eastAsia="Calibri" w:hAnsi="Calibri" w:cs="Calibri"/>
                <w:b/>
                <w:bCs/>
                <w:color w:val="1F497D" w:themeColor="text2"/>
                <w:sz w:val="20"/>
              </w:rPr>
            </w:pPr>
            <w:r w:rsidRPr="001171D2">
              <w:rPr>
                <w:rFonts w:ascii="Calibri" w:eastAsia="Calibri" w:hAnsi="Calibri" w:cs="Calibri"/>
                <w:b/>
                <w:bCs/>
                <w:sz w:val="20"/>
              </w:rPr>
              <w:t>Азиатско-Тихоокеанский регион:</w:t>
            </w:r>
          </w:p>
          <w:p w14:paraId="26F4E1CE" w14:textId="77777777" w:rsidR="001023BF" w:rsidRPr="001171D2" w:rsidRDefault="001023BF" w:rsidP="00646D9C">
            <w:pPr>
              <w:pStyle w:val="ListParagraph"/>
              <w:numPr>
                <w:ilvl w:val="0"/>
                <w:numId w:val="1"/>
              </w:numPr>
              <w:spacing w:after="120"/>
              <w:ind w:left="436"/>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Области применения цифровой политики для обеспечения возможности установления соединений в странах АСЕАН</w:t>
            </w:r>
          </w:p>
          <w:p w14:paraId="1B8751DD" w14:textId="77777777" w:rsidR="001023BF" w:rsidRPr="001171D2" w:rsidRDefault="001023BF" w:rsidP="00646D9C">
            <w:pPr>
              <w:pStyle w:val="ListParagraph"/>
              <w:numPr>
                <w:ilvl w:val="0"/>
                <w:numId w:val="1"/>
              </w:numPr>
              <w:spacing w:after="120"/>
              <w:ind w:left="436"/>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 xml:space="preserve">Техническая помощь в разработке национальных цифровых стратегий для Вануату, Кирибати, Науру, Соломоновых Островов, Федеративных Штатов Микронезии и Фиджи </w:t>
            </w:r>
          </w:p>
          <w:p w14:paraId="315C3D57" w14:textId="77777777" w:rsidR="001023BF" w:rsidRPr="001171D2" w:rsidRDefault="001023BF" w:rsidP="00646D9C">
            <w:pPr>
              <w:pStyle w:val="ListParagraph"/>
              <w:numPr>
                <w:ilvl w:val="0"/>
                <w:numId w:val="1"/>
              </w:numPr>
              <w:spacing w:after="120"/>
              <w:ind w:left="436"/>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 xml:space="preserve">Техническая помощь в подготовке аналитического обзора недостатков и возможностей в сфере национальной стратегии развития электросвязи и интернета для Тонга и Лаосской Народно-Демократической Республики </w:t>
            </w:r>
          </w:p>
          <w:p w14:paraId="3AA9F2F8" w14:textId="77777777" w:rsidR="001023BF" w:rsidRPr="001171D2" w:rsidRDefault="001023BF" w:rsidP="00646D9C">
            <w:pPr>
              <w:spacing w:after="120"/>
              <w:ind w:left="76"/>
              <w:jc w:val="left"/>
              <w:rPr>
                <w:rFonts w:ascii="Calibri" w:eastAsia="Calibri" w:hAnsi="Calibri" w:cs="Calibri"/>
                <w:color w:val="1F497D" w:themeColor="text2"/>
                <w:sz w:val="20"/>
              </w:rPr>
            </w:pPr>
          </w:p>
          <w:p w14:paraId="24DAEF0F" w14:textId="77777777" w:rsidR="001023BF" w:rsidRPr="001171D2" w:rsidRDefault="001023BF" w:rsidP="00646D9C">
            <w:pPr>
              <w:jc w:val="left"/>
              <w:rPr>
                <w:rFonts w:ascii="Calibri" w:eastAsia="Calibri" w:hAnsi="Calibri" w:cs="Calibri"/>
                <w:b/>
                <w:bCs/>
                <w:color w:val="1F497D" w:themeColor="text2"/>
                <w:sz w:val="20"/>
              </w:rPr>
            </w:pPr>
            <w:r w:rsidRPr="001171D2">
              <w:rPr>
                <w:rFonts w:ascii="Calibri" w:eastAsia="Calibri" w:hAnsi="Calibri" w:cs="Calibri"/>
                <w:b/>
                <w:bCs/>
                <w:sz w:val="20"/>
              </w:rPr>
              <w:t>СНГ:</w:t>
            </w:r>
            <w:r w:rsidRPr="001171D2">
              <w:rPr>
                <w:rFonts w:ascii="Calibri" w:eastAsia="Calibri" w:hAnsi="Calibri" w:cs="Calibri"/>
                <w:b/>
                <w:bCs/>
                <w:color w:val="1F497D" w:themeColor="text2"/>
                <w:sz w:val="20"/>
              </w:rPr>
              <w:t xml:space="preserve"> </w:t>
            </w:r>
          </w:p>
          <w:p w14:paraId="1401EAA1" w14:textId="7E11D98D" w:rsidR="001023BF" w:rsidRPr="001171D2" w:rsidRDefault="001023BF" w:rsidP="00646D9C">
            <w:pPr>
              <w:jc w:val="left"/>
              <w:rPr>
                <w:sz w:val="20"/>
              </w:rPr>
            </w:pPr>
            <w:r w:rsidRPr="001171D2">
              <w:rPr>
                <w:rFonts w:eastAsiaTheme="minorHAnsi" w:cstheme="minorBidi"/>
                <w:color w:val="1F497D" w:themeColor="text2"/>
                <w:kern w:val="2"/>
                <w:sz w:val="20"/>
                <w14:ligatures w14:val="standardContextual"/>
              </w:rPr>
              <w:t>Армения, Таджикистан, Туркменистан, Узбекистан</w:t>
            </w:r>
          </w:p>
        </w:tc>
      </w:tr>
      <w:tr w:rsidR="0036492C" w:rsidRPr="00955DD0" w14:paraId="2E499C42" w14:textId="77777777" w:rsidTr="0C5BDB58">
        <w:trPr>
          <w:trHeight w:val="300"/>
        </w:trPr>
        <w:tc>
          <w:tcPr>
            <w:tcW w:w="14884" w:type="dxa"/>
            <w:gridSpan w:val="2"/>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7F98587A" w14:textId="77777777" w:rsidR="0021627F" w:rsidRPr="00955DD0" w:rsidRDefault="0021627F" w:rsidP="00646D9C">
            <w:pPr>
              <w:pStyle w:val="Heading3"/>
              <w:rPr>
                <w:rFonts w:cstheme="minorBidi"/>
                <w:color w:val="1F497D" w:themeColor="text2"/>
                <w:sz w:val="22"/>
                <w:szCs w:val="22"/>
              </w:rPr>
            </w:pPr>
            <w:bookmarkStart w:id="18" w:name="_Toc213429006"/>
            <w:r w:rsidRPr="00955DD0">
              <w:rPr>
                <w:color w:val="0070C0"/>
                <w:sz w:val="22"/>
                <w:szCs w:val="22"/>
              </w:rPr>
              <w:lastRenderedPageBreak/>
              <w:t>Статистические данные</w:t>
            </w:r>
            <w:bookmarkEnd w:id="18"/>
            <w:r w:rsidRPr="00955DD0">
              <w:rPr>
                <w:color w:val="0070C0"/>
                <w:sz w:val="22"/>
                <w:szCs w:val="22"/>
              </w:rPr>
              <w:t xml:space="preserve"> </w:t>
            </w:r>
          </w:p>
          <w:p w14:paraId="27B38D8A" w14:textId="128742EC" w:rsidR="00244DEB" w:rsidRPr="00955DD0" w:rsidRDefault="0021627F" w:rsidP="00646D9C">
            <w:pPr>
              <w:tabs>
                <w:tab w:val="clear" w:pos="794"/>
                <w:tab w:val="clear" w:pos="1191"/>
                <w:tab w:val="clear" w:pos="1588"/>
                <w:tab w:val="clear" w:pos="1985"/>
              </w:tabs>
              <w:overflowPunct/>
              <w:autoSpaceDE/>
              <w:autoSpaceDN/>
              <w:adjustRightInd/>
              <w:spacing w:after="120"/>
              <w:textAlignment w:val="auto"/>
              <w:rPr>
                <w:rFonts w:cstheme="minorHAnsi"/>
                <w:b/>
                <w:bCs/>
                <w:i/>
                <w:iCs/>
                <w:color w:val="000000"/>
                <w:szCs w:val="22"/>
              </w:rPr>
            </w:pPr>
            <w:r w:rsidRPr="00955DD0">
              <w:rPr>
                <w:rFonts w:cstheme="minorHAnsi"/>
                <w:b/>
                <w:bCs/>
                <w:i/>
                <w:iCs/>
                <w:szCs w:val="22"/>
              </w:rPr>
              <w:t xml:space="preserve">Конечный результат: </w:t>
            </w:r>
            <w:r w:rsidRPr="00955DD0">
              <w:rPr>
                <w:rFonts w:cstheme="minorHAnsi"/>
                <w:i/>
                <w:iCs/>
                <w:szCs w:val="22"/>
              </w:rPr>
              <w:t>укрепление потенциала Государств-Членов для создания и сбора высококачественных и сопоставимых на международном уровне статистических данных, в которых отражены достижения и тенденции в области электросвязи/ИКТ, ставшие возможными благодаря новым и появляющимся технологиям и услугам, на основе согласованных стандартов и методик</w:t>
            </w:r>
          </w:p>
        </w:tc>
      </w:tr>
      <w:tr w:rsidR="0021627F" w:rsidRPr="00955DD0" w14:paraId="301120E1" w14:textId="77777777" w:rsidTr="00F12387">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trPr>
        <w:tc>
          <w:tcPr>
            <w:tcW w:w="12044" w:type="dxa"/>
            <w:tcBorders>
              <w:top w:val="dotted" w:sz="4" w:space="0" w:color="0070C0"/>
              <w:left w:val="dotted" w:sz="4" w:space="0" w:color="0070C0"/>
              <w:bottom w:val="dotted" w:sz="4" w:space="0" w:color="0070C0"/>
              <w:right w:val="dotted" w:sz="4" w:space="0" w:color="0070C0"/>
            </w:tcBorders>
          </w:tcPr>
          <w:p w14:paraId="1F1126DE" w14:textId="12D77A1B" w:rsidR="0021627F" w:rsidRPr="001171D2" w:rsidRDefault="0021627F" w:rsidP="00646D9C">
            <w:pPr>
              <w:rPr>
                <w:sz w:val="20"/>
              </w:rPr>
            </w:pPr>
            <w:r w:rsidRPr="001171D2">
              <w:rPr>
                <w:rFonts w:ascii="Calibri" w:hAnsi="Calibri" w:cs="Calibri"/>
                <w:sz w:val="20"/>
              </w:rPr>
              <w:t xml:space="preserve">В процессе реализации </w:t>
            </w:r>
            <w:hyperlink r:id="rId110">
              <w:r w:rsidRPr="001171D2">
                <w:rPr>
                  <w:rStyle w:val="Hyperlink"/>
                  <w:rFonts w:ascii="Calibri" w:hAnsi="Calibri" w:cs="Calibri"/>
                  <w:sz w:val="20"/>
                </w:rPr>
                <w:t>Резолюции 8 (Пересм. Кигали, 2022 г.</w:t>
              </w:r>
              <w:r w:rsidR="006A4D58">
                <w:rPr>
                  <w:rStyle w:val="Hyperlink"/>
                  <w:rFonts w:ascii="Calibri" w:hAnsi="Calibri" w:cs="Calibri"/>
                  <w:sz w:val="20"/>
                </w:rPr>
                <w:t>)</w:t>
              </w:r>
              <w:r w:rsidR="006A4D58">
                <w:rPr>
                  <w:rStyle w:val="Hyperlink"/>
                  <w:rFonts w:ascii="Calibri" w:hAnsi="Calibri" w:cs="Calibri"/>
                  <w:sz w:val="20"/>
                  <w:lang w:val="en-US"/>
                </w:rPr>
                <w:t xml:space="preserve"> </w:t>
              </w:r>
              <w:r w:rsidR="006A4D58">
                <w:rPr>
                  <w:rStyle w:val="Hyperlink"/>
                  <w:rFonts w:ascii="Calibri" w:hAnsi="Calibri" w:cs="Calibri"/>
                  <w:sz w:val="20"/>
                </w:rPr>
                <w:t>ВКРЭ-22</w:t>
              </w:r>
            </w:hyperlink>
            <w:r w:rsidRPr="001171D2">
              <w:rPr>
                <w:rStyle w:val="Hyperlink"/>
                <w:rFonts w:ascii="Calibri" w:hAnsi="Calibri" w:cs="Calibri"/>
                <w:color w:val="auto"/>
                <w:sz w:val="20"/>
                <w:u w:val="none"/>
              </w:rPr>
              <w:t xml:space="preserve"> "Сбор и распространение информации и статистических данных" с 2023 года БРЭ активизировало свои усилия по повышению качества, актуальности и доступности статистики ИКТ, одновременно укрепляя потенциал Государств-Членов по сбору, анализу и распространению высококачественных данных.</w:t>
            </w:r>
            <w:r w:rsidRPr="001171D2">
              <w:rPr>
                <w:rFonts w:ascii="Calibri" w:hAnsi="Calibri" w:cs="Calibri"/>
                <w:sz w:val="20"/>
              </w:rPr>
              <w:t xml:space="preserve"> В этот период БРЭ возглавило разработку ключевых показателей, испытало инновационные методики и модернизировало статистические платформы, расширив спектр проверенных данных, доступных для общего пользования. Организуя обучение, оказывая техническую помощь и проводя региональные семинары-практикумы, БРЭ обеспечило Государства-Члены практическими инструментами для контроля достижений, устранения цифрового неравенства и ускорения цифровой трансформации.</w:t>
            </w:r>
          </w:p>
          <w:p w14:paraId="700CD0C3" w14:textId="40A06916" w:rsidR="0021627F" w:rsidRPr="001171D2" w:rsidRDefault="0021627F" w:rsidP="00646D9C">
            <w:pPr>
              <w:rPr>
                <w:sz w:val="20"/>
              </w:rPr>
            </w:pPr>
            <w:r w:rsidRPr="001171D2">
              <w:rPr>
                <w:rStyle w:val="Hyperlink"/>
                <w:rFonts w:ascii="Calibri" w:hAnsi="Calibri" w:cs="Calibri"/>
                <w:color w:val="auto"/>
                <w:sz w:val="20"/>
                <w:u w:val="none"/>
              </w:rPr>
              <w:t xml:space="preserve">Центральную роль в разработке методик и установлении стандартов продолжали играть </w:t>
            </w:r>
            <w:hyperlink r:id="rId111">
              <w:r w:rsidRPr="001171D2">
                <w:rPr>
                  <w:rStyle w:val="Hyperlink"/>
                  <w:sz w:val="20"/>
                </w:rPr>
                <w:t>Группа экспертов по показателям электросвязи/ИКТ</w:t>
              </w:r>
            </w:hyperlink>
            <w:r w:rsidRPr="001171D2">
              <w:rPr>
                <w:rStyle w:val="Hyperlink"/>
                <w:rFonts w:ascii="Calibri" w:hAnsi="Calibri" w:cs="Calibri"/>
                <w:color w:val="auto"/>
                <w:sz w:val="20"/>
                <w:u w:val="none"/>
              </w:rPr>
              <w:t xml:space="preserve"> (EGTI) и </w:t>
            </w:r>
            <w:hyperlink r:id="rId112" w:anchor="EGH">
              <w:r w:rsidRPr="001171D2">
                <w:rPr>
                  <w:rStyle w:val="Hyperlink"/>
                  <w:sz w:val="20"/>
                </w:rPr>
                <w:t>Группа экспертов по показателям ИКТ в домашних хозяйствах</w:t>
              </w:r>
            </w:hyperlink>
            <w:r w:rsidRPr="001171D2">
              <w:rPr>
                <w:rStyle w:val="Hyperlink"/>
                <w:rFonts w:ascii="Calibri" w:hAnsi="Calibri" w:cs="Calibri"/>
                <w:color w:val="auto"/>
                <w:sz w:val="20"/>
                <w:u w:val="none"/>
              </w:rPr>
              <w:t xml:space="preserve"> (EGH).</w:t>
            </w:r>
            <w:r w:rsidRPr="001171D2">
              <w:rPr>
                <w:sz w:val="20"/>
              </w:rPr>
              <w:t xml:space="preserve"> На основании положений Резолюции 131 (Пересм. Бухарест, 2022 г.) </w:t>
            </w:r>
            <w:r w:rsidR="001C1E60">
              <w:rPr>
                <w:sz w:val="20"/>
              </w:rPr>
              <w:t xml:space="preserve">ПК </w:t>
            </w:r>
            <w:r w:rsidRPr="001171D2">
              <w:rPr>
                <w:sz w:val="20"/>
              </w:rPr>
              <w:t xml:space="preserve">они совместно руководили разработкой </w:t>
            </w:r>
            <w:hyperlink r:id="rId113">
              <w:r w:rsidRPr="001171D2">
                <w:rPr>
                  <w:rStyle w:val="Hyperlink"/>
                  <w:sz w:val="20"/>
                </w:rPr>
                <w:t>Индекса развития ИКТ</w:t>
              </w:r>
            </w:hyperlink>
            <w:r w:rsidRPr="001171D2">
              <w:rPr>
                <w:rStyle w:val="Hyperlink"/>
                <w:color w:val="auto"/>
                <w:sz w:val="20"/>
                <w:u w:val="none"/>
              </w:rPr>
              <w:t xml:space="preserve"> (IDI).</w:t>
            </w:r>
            <w:r w:rsidRPr="001171D2">
              <w:rPr>
                <w:rFonts w:ascii="Calibri" w:hAnsi="Calibri" w:cs="Calibri"/>
                <w:sz w:val="20"/>
              </w:rPr>
              <w:t xml:space="preserve"> В 2023 году Государствами-Членами была одобрена новая методика, в основе которой лежит универсальная и реальная возможность установления соединений (UMC).</w:t>
            </w:r>
            <w:r w:rsidRPr="001171D2">
              <w:rPr>
                <w:sz w:val="20"/>
              </w:rPr>
              <w:t xml:space="preserve"> В 2024</w:t>
            </w:r>
            <w:r w:rsidR="00BA67F2">
              <w:rPr>
                <w:sz w:val="20"/>
              </w:rPr>
              <w:t> </w:t>
            </w:r>
            <w:r w:rsidRPr="001171D2">
              <w:rPr>
                <w:sz w:val="20"/>
              </w:rPr>
              <w:t xml:space="preserve">году группы приняли </w:t>
            </w:r>
            <w:hyperlink r:id="rId114">
              <w:r w:rsidRPr="001171D2">
                <w:rPr>
                  <w:rStyle w:val="Hyperlink"/>
                  <w:sz w:val="20"/>
                </w:rPr>
                <w:t>новые показатели навыков в области ИКТ</w:t>
              </w:r>
            </w:hyperlink>
            <w:r w:rsidRPr="001171D2">
              <w:rPr>
                <w:rStyle w:val="Hyperlink"/>
                <w:color w:val="auto"/>
                <w:sz w:val="20"/>
                <w:u w:val="none"/>
              </w:rPr>
              <w:t xml:space="preserve"> и </w:t>
            </w:r>
            <w:hyperlink r:id="rId115">
              <w:r w:rsidRPr="001171D2">
                <w:rPr>
                  <w:rStyle w:val="Hyperlink"/>
                  <w:sz w:val="20"/>
                </w:rPr>
                <w:t>пересмотренные корзины цен на услуги ИКТ</w:t>
              </w:r>
            </w:hyperlink>
            <w:r w:rsidRPr="001171D2">
              <w:rPr>
                <w:rStyle w:val="Hyperlink"/>
                <w:color w:val="auto"/>
                <w:sz w:val="20"/>
                <w:u w:val="none"/>
              </w:rPr>
              <w:t>, чтобы гарантировать постоянную актуальность, поскольку цифровые навыки и ценовая приемлемость доступа к цифровым услугам являются краеугольным камнем UMC.</w:t>
            </w:r>
            <w:r w:rsidRPr="001171D2">
              <w:rPr>
                <w:sz w:val="20"/>
              </w:rPr>
              <w:t xml:space="preserve"> В 2025 году начался сбор данных на основе этих методик. В то же время обе группы экспертов проводили работу в новых областях, таких как измерение использования ИИ посредством опроса домохозяйств и разработка показателей воздействия сектора ИКТ на окружающую среду, одновременно пересмотрев методику определения IDI на следующий срок его действия.</w:t>
            </w:r>
          </w:p>
          <w:p w14:paraId="36B1B8EF" w14:textId="428BAD87" w:rsidR="0021627F" w:rsidRPr="001171D2" w:rsidRDefault="0021627F" w:rsidP="00646D9C">
            <w:pPr>
              <w:rPr>
                <w:sz w:val="20"/>
              </w:rPr>
            </w:pPr>
            <w:r w:rsidRPr="001171D2">
              <w:rPr>
                <w:sz w:val="20"/>
              </w:rPr>
              <w:t xml:space="preserve">БРЭ дополнило </w:t>
            </w:r>
            <w:hyperlink r:id="rId116" w:history="1">
              <w:r w:rsidRPr="001171D2">
                <w:rPr>
                  <w:rStyle w:val="Hyperlink"/>
                  <w:i/>
                  <w:iCs/>
                  <w:sz w:val="20"/>
                </w:rPr>
                <w:t>серию "</w:t>
              </w:r>
              <w:r w:rsidRPr="001171D2">
                <w:rPr>
                  <w:rStyle w:val="Hyperlink"/>
                  <w:b/>
                  <w:bCs/>
                  <w:i/>
                  <w:iCs/>
                  <w:sz w:val="20"/>
                </w:rPr>
                <w:t>Измерение цифрового развития</w:t>
              </w:r>
              <w:r w:rsidRPr="001171D2">
                <w:rPr>
                  <w:rStyle w:val="Hyperlink"/>
                  <w:i/>
                  <w:iCs/>
                  <w:sz w:val="20"/>
                </w:rPr>
                <w:t>"</w:t>
              </w:r>
            </w:hyperlink>
            <w:r w:rsidRPr="001171D2">
              <w:rPr>
                <w:rStyle w:val="Hyperlink"/>
                <w:i/>
                <w:iCs/>
                <w:sz w:val="20"/>
                <w:u w:val="none"/>
              </w:rPr>
              <w:t xml:space="preserve"> </w:t>
            </w:r>
            <w:r w:rsidRPr="001171D2">
              <w:rPr>
                <w:rStyle w:val="Hyperlink"/>
                <w:color w:val="auto"/>
                <w:sz w:val="20"/>
                <w:u w:val="none"/>
              </w:rPr>
              <w:t>несколькими новыми публикациями, содержащими свежие данные и свидетельства</w:t>
            </w:r>
            <w:r w:rsidR="00BA67F2">
              <w:rPr>
                <w:rStyle w:val="Hyperlink"/>
                <w:color w:val="auto"/>
                <w:sz w:val="20"/>
                <w:u w:val="none"/>
              </w:rPr>
              <w:t xml:space="preserve"> в отношении</w:t>
            </w:r>
            <w:r w:rsidRPr="001171D2">
              <w:rPr>
                <w:rStyle w:val="Hyperlink"/>
                <w:color w:val="auto"/>
                <w:sz w:val="20"/>
                <w:u w:val="none"/>
              </w:rPr>
              <w:t xml:space="preserve"> уровня возможности установления соединений и факторов, способствующих его повышению, во всем мире, в разных регионах и для определенных групп стран.</w:t>
            </w:r>
            <w:r w:rsidRPr="001171D2">
              <w:rPr>
                <w:sz w:val="20"/>
              </w:rPr>
              <w:t xml:space="preserve"> Эти публикации также помогли странам повысить осведомленность об</w:t>
            </w:r>
            <w:hyperlink r:id="rId117" w:history="1">
              <w:r w:rsidRPr="001171D2">
                <w:rPr>
                  <w:sz w:val="20"/>
                </w:rPr>
                <w:t xml:space="preserve"> </w:t>
              </w:r>
              <w:r w:rsidRPr="001171D2">
                <w:rPr>
                  <w:rStyle w:val="Hyperlink"/>
                  <w:color w:val="auto"/>
                  <w:sz w:val="20"/>
                </w:rPr>
                <w:t>у</w:t>
              </w:r>
              <w:r w:rsidRPr="001171D2">
                <w:rPr>
                  <w:rStyle w:val="Hyperlink"/>
                  <w:sz w:val="20"/>
                </w:rPr>
                <w:t>ниверсальной и реальной возможности установления соединений</w:t>
              </w:r>
            </w:hyperlink>
            <w:r w:rsidRPr="001171D2">
              <w:rPr>
                <w:rStyle w:val="Hyperlink"/>
                <w:color w:val="auto"/>
                <w:sz w:val="20"/>
                <w:u w:val="none"/>
              </w:rPr>
              <w:t xml:space="preserve"> (UMC) как о политическом императиве, одновременно укрепляя их способность действовать в соответствии с ним.</w:t>
            </w:r>
            <w:r w:rsidRPr="001171D2">
              <w:rPr>
                <w:sz w:val="20"/>
              </w:rPr>
              <w:t xml:space="preserve"> </w:t>
            </w:r>
          </w:p>
          <w:p w14:paraId="5B107879" w14:textId="059E5822" w:rsidR="0021627F" w:rsidRPr="001171D2" w:rsidRDefault="0021627F" w:rsidP="00646D9C">
            <w:pPr>
              <w:rPr>
                <w:rFonts w:ascii="Calibri" w:hAnsi="Calibri" w:cs="Calibri"/>
                <w:sz w:val="20"/>
              </w:rPr>
            </w:pPr>
            <w:r w:rsidRPr="001171D2">
              <w:rPr>
                <w:rFonts w:ascii="Calibri" w:hAnsi="Calibri" w:cs="Calibri"/>
                <w:sz w:val="20"/>
              </w:rPr>
              <w:t xml:space="preserve">Ежегодное флагманское статистическое издание МСЭ </w:t>
            </w:r>
            <w:hyperlink r:id="rId118">
              <w:r w:rsidRPr="001171D2">
                <w:rPr>
                  <w:rStyle w:val="Hyperlink"/>
                  <w:b/>
                  <w:i/>
                  <w:iCs/>
                  <w:sz w:val="20"/>
                </w:rPr>
                <w:t>Факты и цифры</w:t>
              </w:r>
            </w:hyperlink>
            <w:r w:rsidRPr="001171D2">
              <w:rPr>
                <w:rStyle w:val="Hyperlink"/>
                <w:rFonts w:ascii="Calibri" w:hAnsi="Calibri" w:cs="Calibri"/>
                <w:color w:val="auto"/>
                <w:sz w:val="20"/>
                <w:u w:val="none"/>
              </w:rPr>
              <w:t xml:space="preserve"> </w:t>
            </w:r>
            <w:r w:rsidRPr="001171D2">
              <w:rPr>
                <w:rFonts w:ascii="Calibri" w:hAnsi="Calibri" w:cs="Calibri"/>
                <w:sz w:val="20"/>
              </w:rPr>
              <w:t xml:space="preserve">в рамках этой серии </w:t>
            </w:r>
            <w:r w:rsidRPr="001171D2">
              <w:rPr>
                <w:rStyle w:val="Hyperlink"/>
                <w:rFonts w:ascii="Calibri" w:hAnsi="Calibri" w:cs="Calibri"/>
                <w:color w:val="auto"/>
                <w:sz w:val="20"/>
                <w:u w:val="none"/>
              </w:rPr>
              <w:t xml:space="preserve">остается наиболее актуальным и авторитетным обзором уровня возможности установления соединений во всем мире по регионам МСЭ, группам доходов и </w:t>
            </w:r>
            <w:r w:rsidR="00C55D1A">
              <w:rPr>
                <w:rStyle w:val="Hyperlink"/>
                <w:rFonts w:ascii="Calibri" w:hAnsi="Calibri" w:cs="Calibri"/>
                <w:color w:val="auto"/>
                <w:sz w:val="20"/>
                <w:u w:val="none"/>
              </w:rPr>
              <w:t>конкретным</w:t>
            </w:r>
            <w:r w:rsidRPr="001171D2">
              <w:rPr>
                <w:rStyle w:val="Hyperlink"/>
                <w:rFonts w:ascii="Calibri" w:hAnsi="Calibri" w:cs="Calibri"/>
                <w:color w:val="auto"/>
                <w:sz w:val="20"/>
                <w:u w:val="none"/>
              </w:rPr>
              <w:t xml:space="preserve"> группам стран ООН, включая оценки на текущий год.</w:t>
            </w:r>
            <w:r w:rsidRPr="001171D2">
              <w:rPr>
                <w:rFonts w:ascii="Calibri" w:hAnsi="Calibri" w:cs="Calibri"/>
                <w:bCs/>
                <w:sz w:val="20"/>
              </w:rPr>
              <w:t xml:space="preserve"> </w:t>
            </w:r>
            <w:r w:rsidRPr="001171D2">
              <w:rPr>
                <w:rFonts w:ascii="Calibri" w:hAnsi="Calibri" w:cs="Calibri"/>
                <w:sz w:val="20"/>
              </w:rPr>
              <w:t xml:space="preserve">Это издание дополнено несколькими специальными выпусками, посвященными наименее развитым странам (НРС), малым островным развивающимся государствам (СИДС) и развивающимся странам, не имеющим выхода к морю (ЛЛДС). </w:t>
            </w:r>
          </w:p>
          <w:p w14:paraId="21EA9705" w14:textId="77777777" w:rsidR="0021627F" w:rsidRPr="001171D2" w:rsidRDefault="0021627F" w:rsidP="00646D9C">
            <w:pPr>
              <w:rPr>
                <w:sz w:val="20"/>
              </w:rPr>
            </w:pPr>
            <w:r w:rsidRPr="001171D2">
              <w:rPr>
                <w:rFonts w:ascii="Calibri" w:hAnsi="Calibri" w:cs="Calibri"/>
                <w:sz w:val="20"/>
              </w:rPr>
              <w:t xml:space="preserve">Начиная с 2023 года публикация отчета </w:t>
            </w:r>
            <w:hyperlink r:id="rId119" w:history="1">
              <w:r w:rsidRPr="001171D2">
                <w:rPr>
                  <w:rStyle w:val="Hyperlink"/>
                  <w:sz w:val="20"/>
                </w:rPr>
                <w:t>Индекс развития ИКТ</w:t>
              </w:r>
            </w:hyperlink>
            <w:r w:rsidRPr="001171D2">
              <w:rPr>
                <w:rStyle w:val="Hyperlink"/>
                <w:rFonts w:ascii="Calibri" w:hAnsi="Calibri" w:cs="Calibri"/>
                <w:color w:val="auto"/>
                <w:sz w:val="20"/>
                <w:u w:val="none"/>
              </w:rPr>
              <w:t>, основанного на новой методике определения индекса, позволила странам оценивать показатели и отслеживать тенденции.</w:t>
            </w:r>
            <w:r w:rsidRPr="001171D2">
              <w:rPr>
                <w:rFonts w:ascii="Calibri" w:hAnsi="Calibri" w:cs="Calibri"/>
                <w:sz w:val="20"/>
              </w:rPr>
              <w:t xml:space="preserve"> В качестве дополнения </w:t>
            </w:r>
            <w:r w:rsidRPr="001171D2">
              <w:rPr>
                <w:rStyle w:val="Hyperlink"/>
                <w:rFonts w:ascii="Calibri" w:hAnsi="Calibri" w:cs="Calibri"/>
                <w:color w:val="auto"/>
                <w:sz w:val="20"/>
                <w:u w:val="none"/>
              </w:rPr>
              <w:t>в 2024 году</w:t>
            </w:r>
            <w:r w:rsidRPr="001171D2">
              <w:rPr>
                <w:sz w:val="20"/>
              </w:rPr>
              <w:t xml:space="preserve"> на веб-сайте МСЭ </w:t>
            </w:r>
            <w:proofErr w:type="spellStart"/>
            <w:r w:rsidRPr="001171D2">
              <w:rPr>
                <w:rStyle w:val="Hyperlink"/>
                <w:rFonts w:ascii="Calibri" w:hAnsi="Calibri" w:cs="Calibri"/>
                <w:color w:val="auto"/>
                <w:sz w:val="20"/>
                <w:u w:val="none"/>
              </w:rPr>
              <w:t>DataHub</w:t>
            </w:r>
            <w:proofErr w:type="spellEnd"/>
            <w:r w:rsidRPr="001171D2">
              <w:rPr>
                <w:sz w:val="20"/>
              </w:rPr>
              <w:t xml:space="preserve"> появилась </w:t>
            </w:r>
            <w:hyperlink r:id="rId120" w:history="1">
              <w:r w:rsidRPr="001171D2">
                <w:rPr>
                  <w:rStyle w:val="Hyperlink"/>
                  <w:sz w:val="20"/>
                </w:rPr>
                <w:t>Информационная панель IDI по странам</w:t>
              </w:r>
            </w:hyperlink>
            <w:r w:rsidRPr="001171D2">
              <w:rPr>
                <w:rStyle w:val="Hyperlink"/>
                <w:rFonts w:ascii="Calibri" w:hAnsi="Calibri" w:cs="Calibri"/>
                <w:color w:val="auto"/>
                <w:sz w:val="20"/>
                <w:u w:val="none"/>
              </w:rPr>
              <w:t>.</w:t>
            </w:r>
          </w:p>
          <w:p w14:paraId="3FB06538" w14:textId="6932854E" w:rsidR="0021627F" w:rsidRPr="001171D2" w:rsidRDefault="0021627F" w:rsidP="00646D9C">
            <w:pPr>
              <w:rPr>
                <w:sz w:val="20"/>
              </w:rPr>
            </w:pPr>
            <w:r w:rsidRPr="001171D2">
              <w:rPr>
                <w:rFonts w:ascii="Calibri" w:hAnsi="Calibri" w:cs="Calibri"/>
                <w:sz w:val="20"/>
              </w:rPr>
              <w:lastRenderedPageBreak/>
              <w:t xml:space="preserve">В 2025 году БРЭ опубликовало </w:t>
            </w:r>
            <w:hyperlink r:id="rId121" w:history="1">
              <w:r w:rsidRPr="001171D2">
                <w:rPr>
                  <w:rStyle w:val="Hyperlink"/>
                  <w:sz w:val="20"/>
                </w:rPr>
                <w:t>шесть специальных отчетов</w:t>
              </w:r>
            </w:hyperlink>
            <w:r w:rsidRPr="001171D2">
              <w:rPr>
                <w:rFonts w:ascii="Calibri" w:hAnsi="Calibri" w:cs="Calibri"/>
                <w:sz w:val="20"/>
              </w:rPr>
              <w:t xml:space="preserve"> для региональных подготовительных </w:t>
            </w:r>
            <w:r w:rsidR="001F5B57">
              <w:rPr>
                <w:rFonts w:ascii="Calibri" w:hAnsi="Calibri" w:cs="Calibri"/>
                <w:sz w:val="20"/>
              </w:rPr>
              <w:t>собраний к</w:t>
            </w:r>
            <w:r w:rsidRPr="001171D2">
              <w:rPr>
                <w:rFonts w:ascii="Calibri" w:hAnsi="Calibri" w:cs="Calibri"/>
                <w:sz w:val="20"/>
              </w:rPr>
              <w:t xml:space="preserve"> ВКРЭ-25</w:t>
            </w:r>
            <w:r w:rsidRPr="001171D2">
              <w:rPr>
                <w:rStyle w:val="Hyperlink"/>
                <w:rFonts w:ascii="Calibri" w:hAnsi="Calibri" w:cs="Calibri"/>
                <w:color w:val="auto"/>
                <w:sz w:val="20"/>
                <w:u w:val="none"/>
              </w:rPr>
              <w:t>, каждый из которых содержит обзор возможности установления цифровых соединений в регионе и практические примеры из этого региона.</w:t>
            </w:r>
            <w:r w:rsidRPr="001171D2">
              <w:rPr>
                <w:rFonts w:ascii="Calibri" w:hAnsi="Calibri" w:cs="Calibri"/>
                <w:sz w:val="20"/>
              </w:rPr>
              <w:t xml:space="preserve"> </w:t>
            </w:r>
          </w:p>
          <w:p w14:paraId="6D27FD57" w14:textId="63C8B7D4" w:rsidR="0021627F" w:rsidRPr="001171D2" w:rsidRDefault="0021627F" w:rsidP="00646D9C">
            <w:pPr>
              <w:rPr>
                <w:rFonts w:ascii="Calibri" w:hAnsi="Calibri" w:cs="Calibri"/>
                <w:sz w:val="20"/>
              </w:rPr>
            </w:pPr>
            <w:r w:rsidRPr="001171D2">
              <w:rPr>
                <w:rFonts w:ascii="Calibri" w:hAnsi="Calibri" w:cs="Calibri"/>
                <w:sz w:val="20"/>
              </w:rPr>
              <w:t xml:space="preserve">Центральным вопросом работы БРЭ в области статистики по-прежнему остается ценовая приемлемость ИКТ. К 2024 году </w:t>
            </w:r>
            <w:r w:rsidRPr="001171D2">
              <w:rPr>
                <w:rFonts w:ascii="Calibri" w:hAnsi="Calibri" w:cs="Calibri"/>
                <w:b/>
                <w:sz w:val="20"/>
              </w:rPr>
              <w:t>наборы данных о ценах на услуги ИКТ</w:t>
            </w:r>
            <w:r w:rsidRPr="001171D2">
              <w:rPr>
                <w:rFonts w:ascii="Calibri" w:hAnsi="Calibri" w:cs="Calibri"/>
                <w:sz w:val="20"/>
              </w:rPr>
              <w:t xml:space="preserve"> достигли рекордного</w:t>
            </w:r>
            <w:r w:rsidR="001F5B57">
              <w:rPr>
                <w:rFonts w:ascii="Calibri" w:hAnsi="Calibri" w:cs="Calibri"/>
                <w:sz w:val="20"/>
              </w:rPr>
              <w:t xml:space="preserve"> уровня</w:t>
            </w:r>
            <w:r w:rsidRPr="001171D2">
              <w:rPr>
                <w:rFonts w:ascii="Calibri" w:hAnsi="Calibri" w:cs="Calibri"/>
                <w:sz w:val="20"/>
              </w:rPr>
              <w:t xml:space="preserve"> охвата: отслеживались 218 экономик и пять корзин услуг. Эти данные публикуются на веб-сайте МСЭ </w:t>
            </w:r>
            <w:proofErr w:type="spellStart"/>
            <w:r w:rsidRPr="001171D2">
              <w:rPr>
                <w:rFonts w:ascii="Calibri" w:hAnsi="Calibri" w:cs="Calibri"/>
                <w:sz w:val="20"/>
              </w:rPr>
              <w:t>DataHub</w:t>
            </w:r>
            <w:proofErr w:type="spellEnd"/>
            <w:r w:rsidRPr="001171D2">
              <w:rPr>
                <w:rFonts w:ascii="Calibri" w:hAnsi="Calibri" w:cs="Calibri"/>
                <w:sz w:val="20"/>
              </w:rPr>
              <w:t xml:space="preserve"> и анализируются в различных изданиях, включая ежегодные публикации </w:t>
            </w:r>
            <w:r w:rsidR="001F5B57" w:rsidRPr="001F5B57">
              <w:rPr>
                <w:rStyle w:val="Hyperlink"/>
                <w:i/>
                <w:iCs/>
                <w:sz w:val="20"/>
              </w:rPr>
              <w:t>"</w:t>
            </w:r>
            <w:hyperlink r:id="rId122" w:history="1">
              <w:r w:rsidRPr="001F5B57">
                <w:rPr>
                  <w:rStyle w:val="Hyperlink"/>
                  <w:i/>
                  <w:iCs/>
                  <w:sz w:val="20"/>
                </w:rPr>
                <w:t>Ценовая приемлемость услуг ИКТ</w:t>
              </w:r>
            </w:hyperlink>
            <w:r w:rsidR="001F5B57" w:rsidRPr="001F5B57">
              <w:rPr>
                <w:rStyle w:val="Hyperlink"/>
                <w:i/>
                <w:iCs/>
                <w:sz w:val="20"/>
              </w:rPr>
              <w:t>"</w:t>
            </w:r>
            <w:r w:rsidRPr="001171D2">
              <w:rPr>
                <w:rStyle w:val="Hyperlink"/>
                <w:rFonts w:ascii="Calibri" w:hAnsi="Calibri" w:cs="Calibri"/>
                <w:color w:val="auto"/>
                <w:sz w:val="20"/>
                <w:u w:val="none"/>
              </w:rPr>
              <w:t xml:space="preserve">, что </w:t>
            </w:r>
            <w:r w:rsidR="001F5B57">
              <w:rPr>
                <w:rStyle w:val="Hyperlink"/>
                <w:rFonts w:ascii="Calibri" w:hAnsi="Calibri" w:cs="Calibri"/>
                <w:color w:val="auto"/>
                <w:sz w:val="20"/>
                <w:u w:val="none"/>
              </w:rPr>
              <w:t>предоставляет</w:t>
            </w:r>
            <w:r w:rsidRPr="001171D2">
              <w:rPr>
                <w:rStyle w:val="Hyperlink"/>
                <w:rFonts w:ascii="Calibri" w:hAnsi="Calibri" w:cs="Calibri"/>
                <w:color w:val="auto"/>
                <w:sz w:val="20"/>
                <w:u w:val="none"/>
              </w:rPr>
              <w:t xml:space="preserve"> регуляторным органам и аналитикам конкретные ориентиры для разработки эффективных стратегий обеспечения ценовой доступности.</w:t>
            </w:r>
          </w:p>
          <w:p w14:paraId="322EF74E" w14:textId="4AA9C870" w:rsidR="0021627F" w:rsidRPr="001171D2" w:rsidRDefault="0021627F" w:rsidP="00646D9C">
            <w:pPr>
              <w:rPr>
                <w:rFonts w:ascii="Calibri" w:hAnsi="Calibri" w:cs="Calibri"/>
                <w:sz w:val="20"/>
              </w:rPr>
            </w:pPr>
            <w:r w:rsidRPr="001171D2">
              <w:rPr>
                <w:rFonts w:ascii="Calibri" w:hAnsi="Calibri" w:cs="Calibri"/>
                <w:sz w:val="20"/>
              </w:rPr>
              <w:t xml:space="preserve">БРЭ продолжил разработку веб-сайта </w:t>
            </w:r>
            <w:hyperlink r:id="rId123">
              <w:r w:rsidRPr="001171D2">
                <w:rPr>
                  <w:rStyle w:val="Hyperlink"/>
                  <w:sz w:val="20"/>
                </w:rPr>
                <w:t xml:space="preserve">МСЭ </w:t>
              </w:r>
              <w:proofErr w:type="spellStart"/>
              <w:r w:rsidRPr="001171D2">
                <w:rPr>
                  <w:rStyle w:val="Hyperlink"/>
                  <w:sz w:val="20"/>
                </w:rPr>
                <w:t>DataHub</w:t>
              </w:r>
              <w:proofErr w:type="spellEnd"/>
            </w:hyperlink>
            <w:r w:rsidRPr="001171D2">
              <w:rPr>
                <w:rStyle w:val="Hyperlink"/>
                <w:rFonts w:ascii="Calibri" w:hAnsi="Calibri" w:cs="Calibri"/>
                <w:color w:val="auto"/>
                <w:sz w:val="20"/>
                <w:u w:val="none"/>
              </w:rPr>
              <w:t>, добавив новые средства визуализации, инструменты запросов и анализа, тематические панели, а также обогатив его большим количеством показателей и данных.</w:t>
            </w:r>
            <w:r w:rsidRPr="001171D2">
              <w:rPr>
                <w:rFonts w:ascii="Calibri" w:hAnsi="Calibri" w:cs="Calibri"/>
                <w:sz w:val="20"/>
              </w:rPr>
              <w:t xml:space="preserve"> Переход от подписной базы данных WTI к открытому доступу продемонстрировал приверженность МСЭ принципу прозрачности. К началу 2025 года на веб-сайте </w:t>
            </w:r>
            <w:proofErr w:type="spellStart"/>
            <w:r w:rsidRPr="001171D2">
              <w:rPr>
                <w:rFonts w:ascii="Calibri" w:hAnsi="Calibri" w:cs="Calibri"/>
                <w:sz w:val="20"/>
              </w:rPr>
              <w:t>DataHub</w:t>
            </w:r>
            <w:proofErr w:type="spellEnd"/>
            <w:r w:rsidRPr="001171D2">
              <w:rPr>
                <w:rFonts w:ascii="Calibri" w:hAnsi="Calibri" w:cs="Calibri"/>
                <w:sz w:val="20"/>
              </w:rPr>
              <w:t xml:space="preserve"> размещалось более </w:t>
            </w:r>
            <w:r w:rsidRPr="001171D2">
              <w:rPr>
                <w:rFonts w:ascii="Calibri" w:hAnsi="Calibri" w:cs="Calibri"/>
                <w:b/>
                <w:sz w:val="20"/>
              </w:rPr>
              <w:t xml:space="preserve">660 тыс. </w:t>
            </w:r>
            <w:r w:rsidR="001F5B57">
              <w:rPr>
                <w:rFonts w:ascii="Calibri" w:hAnsi="Calibri" w:cs="Calibri"/>
                <w:b/>
                <w:sz w:val="20"/>
              </w:rPr>
              <w:t>единиц информации</w:t>
            </w:r>
            <w:r w:rsidRPr="001171D2">
              <w:rPr>
                <w:rFonts w:ascii="Calibri" w:hAnsi="Calibri" w:cs="Calibri"/>
                <w:sz w:val="20"/>
              </w:rPr>
              <w:t xml:space="preserve">, а трафик на платформе продолжал расти в геометрической прогрессии. </w:t>
            </w:r>
          </w:p>
          <w:p w14:paraId="4ED23930" w14:textId="4DD183C9" w:rsidR="0021627F" w:rsidRPr="001171D2" w:rsidRDefault="0021627F" w:rsidP="00646D9C">
            <w:pPr>
              <w:rPr>
                <w:rFonts w:ascii="Calibri" w:hAnsi="Calibri" w:cs="Calibri"/>
                <w:sz w:val="20"/>
              </w:rPr>
            </w:pPr>
            <w:r w:rsidRPr="001171D2">
              <w:rPr>
                <w:rFonts w:ascii="Calibri" w:hAnsi="Calibri" w:cs="Calibri"/>
                <w:sz w:val="20"/>
              </w:rPr>
              <w:t xml:space="preserve">БРЭ также лидировало в деле интеграции </w:t>
            </w:r>
            <w:r w:rsidRPr="001171D2">
              <w:rPr>
                <w:rFonts w:ascii="Calibri" w:hAnsi="Calibri" w:cs="Calibri"/>
                <w:b/>
                <w:sz w:val="20"/>
              </w:rPr>
              <w:t>больших данных в официальную статистику по ИКТ</w:t>
            </w:r>
            <w:r w:rsidRPr="001171D2">
              <w:rPr>
                <w:rFonts w:ascii="Calibri" w:hAnsi="Calibri" w:cs="Calibri"/>
                <w:sz w:val="20"/>
              </w:rPr>
              <w:t xml:space="preserve">. Будучи председателем целевой группы по данным мобильных телефонов Комитета экспертов Организации Объединенных Наций по использованию больших данных и обработке и анализу данных для целей официальной статистики (UN-CEBD), БРЭ разработало методики по использованию данных мобильных телефонов для изучения статистики информационного общества и анализа политики. </w:t>
            </w:r>
            <w:r w:rsidRPr="001171D2">
              <w:rPr>
                <w:rStyle w:val="Hyperlink"/>
                <w:rFonts w:ascii="Calibri" w:hAnsi="Calibri" w:cs="Calibri"/>
                <w:color w:val="auto"/>
                <w:sz w:val="20"/>
                <w:u w:val="none"/>
              </w:rPr>
              <w:t xml:space="preserve">В 2024 году </w:t>
            </w:r>
            <w:r w:rsidRPr="001171D2">
              <w:rPr>
                <w:rFonts w:ascii="Calibri" w:hAnsi="Calibri" w:cs="Calibri"/>
                <w:sz w:val="20"/>
              </w:rPr>
              <w:t xml:space="preserve">БРЭ в партнерстве со Всемирным банком инициировало проект </w:t>
            </w:r>
            <w:r w:rsidRPr="001171D2">
              <w:rPr>
                <w:rStyle w:val="Hyperlink"/>
                <w:i/>
                <w:iCs/>
                <w:sz w:val="20"/>
              </w:rPr>
              <w:t>"</w:t>
            </w:r>
            <w:hyperlink r:id="rId124" w:anchor=":~:text=The%20GDF%2DMPD%20program%20aims,use%20sophisticated%20data%20in%20policymaking.">
              <w:r w:rsidRPr="001171D2">
                <w:rPr>
                  <w:rStyle w:val="Hyperlink"/>
                  <w:i/>
                  <w:iCs/>
                  <w:sz w:val="20"/>
                </w:rPr>
                <w:t>Использование больших данных мобильных телефонов в целях формирования политики</w:t>
              </w:r>
              <w:r w:rsidRPr="001171D2">
                <w:rPr>
                  <w:rStyle w:val="Hyperlink"/>
                  <w:i/>
                  <w:iCs/>
                  <w:sz w:val="20"/>
                  <w:u w:val="none"/>
                </w:rPr>
                <w:t>"</w:t>
              </w:r>
            </w:hyperlink>
            <w:r w:rsidRPr="001171D2">
              <w:rPr>
                <w:rStyle w:val="Hyperlink"/>
                <w:rFonts w:ascii="Calibri" w:hAnsi="Calibri" w:cs="Calibri"/>
                <w:color w:val="auto"/>
                <w:sz w:val="20"/>
                <w:u w:val="none"/>
              </w:rPr>
              <w:t xml:space="preserve"> и в настоящее время реализует пилотные проекты в 18 странах.</w:t>
            </w:r>
            <w:r w:rsidRPr="001171D2">
              <w:rPr>
                <w:rFonts w:ascii="Calibri" w:hAnsi="Calibri" w:cs="Calibri"/>
                <w:sz w:val="20"/>
              </w:rPr>
              <w:t xml:space="preserve"> На региональных учебных семинарах-практикумах специалисты получают опыт использования больших данных для дополнения опросных листов, направления инвестиций в инфраструктуру и повышения качества услуг.</w:t>
            </w:r>
          </w:p>
          <w:p w14:paraId="71E8B5B5" w14:textId="45F7D27F" w:rsidR="0021627F" w:rsidRPr="001171D2" w:rsidRDefault="0021627F" w:rsidP="00646D9C">
            <w:pPr>
              <w:rPr>
                <w:rFonts w:ascii="Calibri" w:hAnsi="Calibri" w:cs="Calibri"/>
                <w:sz w:val="20"/>
              </w:rPr>
            </w:pPr>
            <w:r w:rsidRPr="001171D2">
              <w:rPr>
                <w:rFonts w:ascii="Calibri" w:hAnsi="Calibri" w:cs="Calibri"/>
                <w:sz w:val="20"/>
              </w:rPr>
              <w:t xml:space="preserve">БРЭ вложило значительные средства в </w:t>
            </w:r>
            <w:hyperlink r:id="rId125">
              <w:r w:rsidR="006A4D58">
                <w:rPr>
                  <w:rStyle w:val="Hyperlink"/>
                  <w:b/>
                  <w:sz w:val="20"/>
                </w:rPr>
                <w:t>развитие потенциала и техническую</w:t>
              </w:r>
              <w:r w:rsidRPr="001171D2">
                <w:rPr>
                  <w:rStyle w:val="Hyperlink"/>
                  <w:b/>
                  <w:sz w:val="20"/>
                </w:rPr>
                <w:t xml:space="preserve"> помощь</w:t>
              </w:r>
            </w:hyperlink>
            <w:r w:rsidRPr="001171D2">
              <w:rPr>
                <w:rFonts w:ascii="Calibri" w:hAnsi="Calibri" w:cs="Calibri"/>
                <w:sz w:val="20"/>
              </w:rPr>
              <w:t xml:space="preserve"> в области статистики</w:t>
            </w:r>
            <w:r w:rsidRPr="001171D2">
              <w:rPr>
                <w:rStyle w:val="Hyperlink"/>
                <w:rFonts w:ascii="Calibri" w:hAnsi="Calibri" w:cs="Calibri"/>
                <w:color w:val="auto"/>
                <w:sz w:val="20"/>
                <w:u w:val="none"/>
              </w:rPr>
              <w:t>.</w:t>
            </w:r>
            <w:r w:rsidRPr="001171D2">
              <w:rPr>
                <w:rFonts w:ascii="Calibri" w:hAnsi="Calibri" w:cs="Calibri"/>
                <w:sz w:val="20"/>
              </w:rPr>
              <w:t xml:space="preserve"> В Академии МСЭ появились новые учебные курсы и программы сертификации по показателям ИКТ, обследованиям домашних хозяйств и использованию данных мобильных телефонов. Начиная с 2024 года БРЭ инициировало серию из 11 </w:t>
            </w:r>
            <w:hyperlink r:id="rId126">
              <w:r w:rsidRPr="001171D2">
                <w:rPr>
                  <w:rStyle w:val="Hyperlink"/>
                  <w:sz w:val="20"/>
                </w:rPr>
                <w:t>региональных и субрегиональных семинаров-практикумов</w:t>
              </w:r>
            </w:hyperlink>
            <w:r w:rsidRPr="001171D2">
              <w:rPr>
                <w:rStyle w:val="Hyperlink"/>
                <w:rFonts w:ascii="Calibri" w:hAnsi="Calibri" w:cs="Calibri"/>
                <w:color w:val="auto"/>
                <w:sz w:val="20"/>
                <w:u w:val="none"/>
              </w:rPr>
              <w:t xml:space="preserve"> по повышению и измерению UMC, ориентированных на производителей и пользователей статистических данных по ИКТ.</w:t>
            </w:r>
            <w:r w:rsidRPr="001171D2">
              <w:rPr>
                <w:rFonts w:ascii="Calibri" w:hAnsi="Calibri" w:cs="Calibri"/>
                <w:sz w:val="20"/>
              </w:rPr>
              <w:t xml:space="preserve"> Первые восемь семинаров собрали 393 участника из 125 стран. В 2025 году также были проведены первый в истории семинар </w:t>
            </w:r>
            <w:hyperlink r:id="rId127">
              <w:r w:rsidRPr="001171D2">
                <w:rPr>
                  <w:rStyle w:val="Hyperlink"/>
                  <w:sz w:val="20"/>
                </w:rPr>
                <w:t>Летней школы по разработке политики на основе фактических данных</w:t>
              </w:r>
            </w:hyperlink>
            <w:r w:rsidRPr="001171D2">
              <w:rPr>
                <w:rStyle w:val="Hyperlink"/>
                <w:rFonts w:ascii="Calibri" w:hAnsi="Calibri" w:cs="Calibri"/>
                <w:color w:val="auto"/>
                <w:sz w:val="20"/>
                <w:u w:val="none"/>
              </w:rPr>
              <w:t xml:space="preserve"> и вебинар по UMC для отдельных страновых групп ООН.</w:t>
            </w:r>
            <w:r w:rsidRPr="001171D2">
              <w:rPr>
                <w:sz w:val="20"/>
              </w:rPr>
              <w:t xml:space="preserve"> В 2025 году также были проведены первые технические практикумы для национальных координаторов по статистике, предшествовавшие кампаниям по сбору данных и предоставившие возможность узнать о последних инновациях, усовершенствованиях и методологических изменениях в опросных листах, рассылаемых Государствам-Членам.</w:t>
            </w:r>
          </w:p>
          <w:p w14:paraId="078FE7B4" w14:textId="1AC50B7C" w:rsidR="0021627F" w:rsidRPr="001171D2" w:rsidRDefault="0021627F" w:rsidP="00646D9C">
            <w:pPr>
              <w:rPr>
                <w:rFonts w:ascii="Calibri" w:hAnsi="Calibri" w:cs="Calibri"/>
                <w:sz w:val="20"/>
              </w:rPr>
            </w:pPr>
            <w:r w:rsidRPr="00AC7305">
              <w:rPr>
                <w:rFonts w:ascii="Calibri" w:hAnsi="Calibri" w:cs="Calibri"/>
                <w:sz w:val="20"/>
              </w:rPr>
              <w:t>Три издания материалов</w:t>
            </w:r>
            <w:hyperlink r:id="rId128">
              <w:r w:rsidRPr="00AC7305">
                <w:rPr>
                  <w:sz w:val="20"/>
                </w:rPr>
                <w:t xml:space="preserve"> </w:t>
              </w:r>
              <w:r w:rsidRPr="00AC7305">
                <w:rPr>
                  <w:rStyle w:val="Hyperlink"/>
                  <w:b/>
                  <w:sz w:val="20"/>
                </w:rPr>
                <w:t>Симпозиума по всемирным показателям в области электросвязи/ИКТ</w:t>
              </w:r>
            </w:hyperlink>
            <w:r w:rsidRPr="00AC7305">
              <w:rPr>
                <w:rStyle w:val="Hyperlink"/>
                <w:rFonts w:ascii="Calibri" w:hAnsi="Calibri" w:cs="Calibri"/>
                <w:color w:val="auto"/>
                <w:sz w:val="20"/>
                <w:u w:val="none"/>
              </w:rPr>
              <w:t xml:space="preserve"> (WTIS) в 2023, 2024 и 2025 годах еще больше укрепили его статус ведущего мирового форума по статистике цифрового развития.</w:t>
            </w:r>
            <w:r w:rsidRPr="00AC7305">
              <w:rPr>
                <w:rFonts w:ascii="Calibri" w:hAnsi="Calibri" w:cs="Calibri"/>
                <w:sz w:val="20"/>
              </w:rPr>
              <w:t xml:space="preserve"> Собирая представителей директивных и регуляторных органов, статистиков и ученых со всего мира,</w:t>
            </w:r>
            <w:r w:rsidRPr="001171D2">
              <w:rPr>
                <w:rFonts w:ascii="Calibri" w:hAnsi="Calibri" w:cs="Calibri"/>
                <w:sz w:val="20"/>
              </w:rPr>
              <w:t xml:space="preserve"> WTIS ставит своей целью содействие разработке политики на основе фактических данных и совершенствование глобальной повестки дня в области статистики ИКТ путем определения объектов измерения, разработки новых методов измерения, изучения моделей финансирования и демонстрации передового опыта. В ознаменование 20</w:t>
            </w:r>
            <w:r w:rsidR="00B53511">
              <w:rPr>
                <w:rFonts w:ascii="Calibri" w:hAnsi="Calibri" w:cs="Calibri"/>
                <w:sz w:val="20"/>
              </w:rPr>
              <w:noBreakHyphen/>
            </w:r>
            <w:r w:rsidRPr="001171D2">
              <w:rPr>
                <w:rFonts w:ascii="Calibri" w:hAnsi="Calibri" w:cs="Calibri"/>
                <w:sz w:val="20"/>
              </w:rPr>
              <w:t>й</w:t>
            </w:r>
            <w:r w:rsidR="00B53511">
              <w:rPr>
                <w:rFonts w:ascii="Calibri" w:hAnsi="Calibri" w:cs="Calibri"/>
                <w:sz w:val="20"/>
              </w:rPr>
              <w:t> </w:t>
            </w:r>
            <w:r w:rsidRPr="001171D2">
              <w:rPr>
                <w:rFonts w:ascii="Calibri" w:hAnsi="Calibri" w:cs="Calibri"/>
                <w:sz w:val="20"/>
              </w:rPr>
              <w:t xml:space="preserve">годовщины первого издания 1996 года </w:t>
            </w:r>
            <w:hyperlink r:id="rId129">
              <w:r w:rsidRPr="001171D2">
                <w:rPr>
                  <w:rStyle w:val="Hyperlink"/>
                  <w:rFonts w:ascii="Calibri" w:hAnsi="Calibri" w:cs="Calibri"/>
                  <w:sz w:val="20"/>
                </w:rPr>
                <w:t>WTIS-25</w:t>
              </w:r>
            </w:hyperlink>
            <w:r w:rsidRPr="001171D2">
              <w:rPr>
                <w:rStyle w:val="Hyperlink"/>
                <w:rFonts w:ascii="Calibri" w:hAnsi="Calibri" w:cs="Calibri"/>
                <w:color w:val="auto"/>
                <w:sz w:val="20"/>
                <w:u w:val="none"/>
              </w:rPr>
              <w:t xml:space="preserve"> был посвящен теме "WTIS@20:</w:t>
            </w:r>
            <w:r w:rsidRPr="001171D2">
              <w:rPr>
                <w:rFonts w:ascii="Calibri" w:hAnsi="Calibri" w:cs="Calibri"/>
                <w:sz w:val="20"/>
              </w:rPr>
              <w:t xml:space="preserve"> прошлое, настоящее и будущее статистики цифрового развития" и привлек 270 участников из 85 стран. На нем освещались текущие приоритеты и новые потребности в данных в динамично меняющихся условиях.</w:t>
            </w:r>
          </w:p>
          <w:p w14:paraId="36B89D1D" w14:textId="77777777" w:rsidR="0021627F" w:rsidRPr="001171D2" w:rsidRDefault="0021627F" w:rsidP="00646D9C">
            <w:pPr>
              <w:rPr>
                <w:rFonts w:ascii="Calibri" w:hAnsi="Calibri" w:cs="Calibri"/>
                <w:sz w:val="20"/>
              </w:rPr>
            </w:pPr>
            <w:r w:rsidRPr="00AC7305">
              <w:rPr>
                <w:rFonts w:ascii="Calibri" w:hAnsi="Calibri" w:cs="Calibri"/>
                <w:sz w:val="20"/>
              </w:rPr>
              <w:lastRenderedPageBreak/>
              <w:t>Три издания материалов Симпозиума по всемирным показателям в области электросвязи/ИКТ (WTIS) в 2023, 2024 и 2025 годах еще больше укрепили его статус ведущего мирового форума по статистике цифрового развития. Собирая представителей директивных и регуляторных органов, статистиков и ученых со всего мира,</w:t>
            </w:r>
            <w:r w:rsidRPr="001171D2">
              <w:rPr>
                <w:rFonts w:ascii="Calibri" w:hAnsi="Calibri" w:cs="Calibri"/>
                <w:sz w:val="20"/>
              </w:rPr>
              <w:t xml:space="preserve"> WTIS способствует диалогу относительно того, каким образом данные могут ускорить процесс всеохватной и устойчивой цифровой трансформации. </w:t>
            </w:r>
          </w:p>
          <w:p w14:paraId="63702844" w14:textId="7F4EE1F3" w:rsidR="0021627F" w:rsidRPr="001171D2" w:rsidRDefault="0021627F" w:rsidP="00646D9C">
            <w:pPr>
              <w:rPr>
                <w:rFonts w:ascii="Calibri" w:hAnsi="Calibri" w:cs="Calibri"/>
                <w:sz w:val="20"/>
              </w:rPr>
            </w:pPr>
            <w:r w:rsidRPr="001171D2">
              <w:rPr>
                <w:rFonts w:ascii="Calibri" w:hAnsi="Calibri" w:cs="Calibri"/>
                <w:sz w:val="20"/>
              </w:rPr>
              <w:t>Вклад МСЭ в качестве информационно-аналитического партнера в деятельность Рабочей группы двадцати по цифровой экономике еще раз проиллюстрировал связь между данными и политическими мерами, при этом концепция UMC была приложена к Декларации министров. Двадцатилетие Партнерства по измерению ИКТ в целях развития также продемонстрировало важность глобального сотрудничества, подтвердив центральную роль БРЭ в закреплении статистики как основы всеохватной и устойчивой цифровой трансформации.</w:t>
            </w:r>
          </w:p>
          <w:p w14:paraId="60C5A486" w14:textId="77777777" w:rsidR="0021627F" w:rsidRPr="001171D2" w:rsidRDefault="0021627F" w:rsidP="00646D9C">
            <w:pPr>
              <w:rPr>
                <w:rFonts w:ascii="Calibri" w:hAnsi="Calibri" w:cs="Calibri"/>
                <w:sz w:val="20"/>
              </w:rPr>
            </w:pPr>
            <w:r w:rsidRPr="001171D2">
              <w:rPr>
                <w:rStyle w:val="Hyperlink"/>
                <w:rFonts w:ascii="Calibri" w:hAnsi="Calibri" w:cs="Calibri"/>
                <w:color w:val="auto"/>
                <w:sz w:val="20"/>
                <w:u w:val="none"/>
              </w:rPr>
              <w:t>Инициированный в 2023 году</w:t>
            </w:r>
            <w:r w:rsidRPr="001171D2">
              <w:rPr>
                <w:rFonts w:ascii="Calibri" w:hAnsi="Calibri" w:cs="Calibri"/>
                <w:sz w:val="20"/>
              </w:rPr>
              <w:t xml:space="preserve"> и </w:t>
            </w:r>
            <w:r w:rsidRPr="001171D2">
              <w:rPr>
                <w:rStyle w:val="Hyperlink"/>
                <w:rFonts w:ascii="Calibri" w:hAnsi="Calibri" w:cs="Calibri"/>
                <w:color w:val="auto"/>
                <w:sz w:val="20"/>
                <w:u w:val="none"/>
              </w:rPr>
              <w:t xml:space="preserve">финансируемый Европейским союзом </w:t>
            </w:r>
            <w:r w:rsidRPr="001171D2">
              <w:rPr>
                <w:rFonts w:ascii="Calibri" w:hAnsi="Calibri" w:cs="Calibri"/>
                <w:sz w:val="20"/>
              </w:rPr>
              <w:t xml:space="preserve">проект по </w:t>
            </w:r>
            <w:hyperlink r:id="rId130">
              <w:r w:rsidRPr="001171D2">
                <w:rPr>
                  <w:rStyle w:val="Hyperlink"/>
                  <w:sz w:val="20"/>
                </w:rPr>
                <w:t>продвижению и измерению универсальной и реальной возможности установления соединений</w:t>
              </w:r>
            </w:hyperlink>
            <w:r w:rsidRPr="001171D2">
              <w:rPr>
                <w:rStyle w:val="Hyperlink"/>
                <w:rFonts w:ascii="Calibri" w:hAnsi="Calibri" w:cs="Calibri"/>
                <w:color w:val="auto"/>
                <w:sz w:val="20"/>
                <w:u w:val="none"/>
              </w:rPr>
              <w:t>, который будет осуществляться до 2027 года, пропагандирует UMC как политический императив, расширяет измерение и использование статистики ИКТ, поддерживает разработку политики на основе фактических данных и помогает странам отслеживать прогресс в направлении UMC посредством информационно-пропагандистской деятельности, семинаров-практикумов, инструментов и исследований.</w:t>
            </w:r>
          </w:p>
          <w:p w14:paraId="19459122" w14:textId="4FCE7126" w:rsidR="0021627F" w:rsidRPr="001171D2" w:rsidRDefault="0021627F" w:rsidP="00646D9C">
            <w:pPr>
              <w:rPr>
                <w:rFonts w:ascii="Calibri" w:hAnsi="Calibri" w:cs="Calibri"/>
                <w:sz w:val="20"/>
              </w:rPr>
            </w:pPr>
            <w:r w:rsidRPr="001171D2">
              <w:rPr>
                <w:rFonts w:ascii="Calibri" w:hAnsi="Calibri" w:cs="Calibri"/>
                <w:sz w:val="20"/>
              </w:rPr>
              <w:t xml:space="preserve">В </w:t>
            </w:r>
            <w:r w:rsidRPr="001171D2">
              <w:rPr>
                <w:rFonts w:ascii="Calibri" w:hAnsi="Calibri" w:cs="Calibri"/>
                <w:b/>
                <w:sz w:val="20"/>
              </w:rPr>
              <w:t>Африке</w:t>
            </w:r>
            <w:r w:rsidRPr="001171D2">
              <w:rPr>
                <w:rFonts w:ascii="Calibri" w:hAnsi="Calibri" w:cs="Calibri"/>
                <w:sz w:val="20"/>
              </w:rPr>
              <w:t xml:space="preserve"> БРЭ организовало многосторонний консультативный семинар совместно с Ассоциацией регуляторных органов в области связи юга Африки (CRASA) под эгидой САДК, на котором были определены новые цели в области широкополосной связи на период 2025–2030</w:t>
            </w:r>
            <w:r w:rsidR="00B53511">
              <w:rPr>
                <w:rFonts w:ascii="Calibri" w:hAnsi="Calibri" w:cs="Calibri"/>
                <w:sz w:val="20"/>
              </w:rPr>
              <w:t> </w:t>
            </w:r>
            <w:r w:rsidRPr="001171D2">
              <w:rPr>
                <w:rFonts w:ascii="Calibri" w:hAnsi="Calibri" w:cs="Calibri"/>
                <w:sz w:val="20"/>
              </w:rPr>
              <w:t>годов. На семинаре были рассмотрены проблемы, связанные с развитием широкополосной связи и сбором данных, и представлены рекомендации МСЭ по совершенствованию данных для измерения ИКТ в регионе.</w:t>
            </w:r>
          </w:p>
          <w:p w14:paraId="1CDD80C6" w14:textId="77777777" w:rsidR="0021627F" w:rsidRPr="001171D2" w:rsidRDefault="0021627F" w:rsidP="00646D9C">
            <w:pPr>
              <w:rPr>
                <w:rFonts w:ascii="Calibri" w:hAnsi="Calibri" w:cs="Calibri"/>
                <w:sz w:val="20"/>
              </w:rPr>
            </w:pPr>
            <w:r w:rsidRPr="001171D2">
              <w:rPr>
                <w:rFonts w:ascii="Calibri" w:hAnsi="Calibri" w:cs="Calibri"/>
                <w:sz w:val="20"/>
              </w:rPr>
              <w:t>БРЭ, Секретариат Сообщества по вопросам развития стран юга Африки (</w:t>
            </w:r>
            <w:r w:rsidRPr="001171D2">
              <w:rPr>
                <w:rFonts w:ascii="Calibri" w:eastAsia="Calibri" w:hAnsi="Calibri" w:cs="Calibri"/>
                <w:sz w:val="20"/>
              </w:rPr>
              <w:t>САДК</w:t>
            </w:r>
            <w:r w:rsidRPr="001171D2">
              <w:rPr>
                <w:rFonts w:ascii="Calibri" w:hAnsi="Calibri" w:cs="Calibri"/>
                <w:sz w:val="20"/>
              </w:rPr>
              <w:t xml:space="preserve">) и Всемирный банк совместно организовали региональный семинар-практикум по использованию данных мобильных телефонов для официальной статистики и разработки политики. В семинаре приняли участие представители национальных статистических управлений и регуляторных органов, операторы сетей подвижной связи и партнеры по развитию со всего региона для изучения потенциала таких данных в плане предоставления своевременной и детальной информации для разработки политики. Участники познакомились с передовым международным опытом, инструментами и ресурсами по наращиванию потенциала, разработанными в рамках партнерства МСЭ и Глобального фонда данных, а также обсудили возможности и проблемы внедрения систем передачи данных мобильных телефонов в контексте </w:t>
            </w:r>
            <w:r w:rsidRPr="001171D2">
              <w:rPr>
                <w:rFonts w:ascii="Calibri" w:eastAsia="Calibri" w:hAnsi="Calibri" w:cs="Calibri"/>
                <w:sz w:val="20"/>
              </w:rPr>
              <w:t>САДК</w:t>
            </w:r>
            <w:r w:rsidRPr="001171D2">
              <w:rPr>
                <w:rFonts w:ascii="Calibri" w:hAnsi="Calibri" w:cs="Calibri"/>
                <w:sz w:val="20"/>
              </w:rPr>
              <w:t xml:space="preserve">. Мероприятие способствовало диалогу по вопросам о механизмах сотрудничества, доступе к данным и структурах управления, необходимых для раскрытия ценности этих данных в целях устойчивого развития. </w:t>
            </w:r>
          </w:p>
          <w:p w14:paraId="78A1E0FA" w14:textId="77777777" w:rsidR="0021627F" w:rsidRPr="001171D2" w:rsidRDefault="0021627F" w:rsidP="00646D9C">
            <w:pPr>
              <w:rPr>
                <w:rFonts w:ascii="Calibri" w:hAnsi="Calibri" w:cs="Calibri"/>
                <w:sz w:val="20"/>
              </w:rPr>
            </w:pPr>
            <w:r w:rsidRPr="001171D2">
              <w:rPr>
                <w:rFonts w:ascii="Calibri" w:eastAsia="Calibri" w:hAnsi="Calibri" w:cs="Calibri"/>
                <w:sz w:val="20"/>
              </w:rPr>
              <w:t>Секретариат САДК организовал региональный семинар-практикум по показателям ИКТ в Киншасе (</w:t>
            </w:r>
            <w:r w:rsidRPr="001171D2">
              <w:rPr>
                <w:rFonts w:ascii="Calibri" w:eastAsia="Calibri" w:hAnsi="Calibri" w:cs="Calibri"/>
                <w:b/>
                <w:sz w:val="20"/>
              </w:rPr>
              <w:t>Демократическая Республика Конго</w:t>
            </w:r>
            <w:r w:rsidRPr="001171D2">
              <w:rPr>
                <w:rFonts w:ascii="Calibri" w:eastAsia="Calibri" w:hAnsi="Calibri" w:cs="Calibri"/>
                <w:sz w:val="20"/>
              </w:rPr>
              <w:t>). Представители государств – членов САДК приняли участие в этом мероприятии с целью укрепления потенциала в области сбора, согласования и использования статистики ИКТ для разработки политики на основе фактических данных. Международный союз электросвязи (МСЭ) представил на нем свою глобальную работу в области статистики ИКТ, текущие инициативы в рамках Недели статистики ИКТ и актуальную информацию о методических разработках и ресурсах для поддержки сбора статистики по использованию ИКТ домохозяйствами. Семинар послужил площадкой для обмена опытом, согласования региональных подходов с международными стандартами и усиления роли показателей ИКТ в деятельности по мониторингу цифровой трансформации в регионе САДК.</w:t>
            </w:r>
          </w:p>
          <w:p w14:paraId="7540C7BC" w14:textId="177BDC27" w:rsidR="0021627F" w:rsidRPr="001171D2" w:rsidRDefault="0021627F" w:rsidP="00646D9C">
            <w:pPr>
              <w:rPr>
                <w:rFonts w:eastAsia="Aptos" w:cstheme="minorBidi"/>
                <w:sz w:val="20"/>
              </w:rPr>
            </w:pPr>
            <w:r w:rsidRPr="001171D2">
              <w:rPr>
                <w:rFonts w:eastAsia="Aptos" w:cstheme="minorBidi"/>
                <w:sz w:val="20"/>
              </w:rPr>
              <w:t xml:space="preserve">В </w:t>
            </w:r>
            <w:r w:rsidRPr="001171D2">
              <w:rPr>
                <w:rFonts w:eastAsia="Aptos" w:cstheme="minorBidi"/>
                <w:b/>
                <w:sz w:val="20"/>
              </w:rPr>
              <w:t>Азиатско-Тихоокеанском регионе</w:t>
            </w:r>
            <w:r w:rsidRPr="001171D2">
              <w:rPr>
                <w:rFonts w:eastAsia="Aptos" w:cstheme="minorBidi"/>
                <w:sz w:val="20"/>
              </w:rPr>
              <w:t xml:space="preserve"> БРЭ провело ряд национальных семинаров-практикумов по усовершенствованию сбора данных как о домохозяйствах, так и об административных единицах, способствующих внедрению передового международного опыта в системы </w:t>
            </w:r>
            <w:r w:rsidRPr="001171D2">
              <w:rPr>
                <w:rFonts w:eastAsia="Aptos" w:cstheme="minorBidi"/>
                <w:sz w:val="20"/>
              </w:rPr>
              <w:lastRenderedPageBreak/>
              <w:t xml:space="preserve">государственного управления. Малым островным развивающимся государствам (СИДС) была оказана поддержка в решении конкретных проблем в области возможности установления соединений и предоставления услуг, с которыми им приходится сталкиваться. БРЭ также оказало поддержку </w:t>
            </w:r>
            <w:r w:rsidRPr="001171D2">
              <w:rPr>
                <w:rFonts w:eastAsia="Aptos" w:cstheme="minorBidi"/>
                <w:b/>
                <w:sz w:val="20"/>
              </w:rPr>
              <w:t>Малайзии</w:t>
            </w:r>
            <w:r w:rsidRPr="001171D2">
              <w:rPr>
                <w:rFonts w:eastAsia="Aptos" w:cstheme="minorBidi"/>
                <w:sz w:val="20"/>
              </w:rPr>
              <w:t xml:space="preserve"> и </w:t>
            </w:r>
            <w:r w:rsidRPr="001171D2">
              <w:rPr>
                <w:rFonts w:eastAsia="Aptos" w:cstheme="minorBidi"/>
                <w:b/>
                <w:sz w:val="20"/>
              </w:rPr>
              <w:t>Монголии</w:t>
            </w:r>
            <w:r w:rsidRPr="001171D2">
              <w:rPr>
                <w:rFonts w:eastAsia="Aptos" w:cstheme="minorBidi"/>
                <w:sz w:val="20"/>
              </w:rPr>
              <w:t xml:space="preserve"> в области использования данных мобильных телефонов для целей статистики. БРЭ</w:t>
            </w:r>
            <w:r w:rsidR="00546E2A">
              <w:rPr>
                <w:rFonts w:eastAsia="Aptos" w:cstheme="minorBidi"/>
                <w:sz w:val="20"/>
              </w:rPr>
              <w:t xml:space="preserve"> </w:t>
            </w:r>
            <w:r w:rsidRPr="001171D2">
              <w:rPr>
                <w:rFonts w:eastAsia="Aptos" w:cstheme="minorBidi"/>
                <w:sz w:val="20"/>
              </w:rPr>
              <w:t xml:space="preserve">организовало семинар-практикум по стимулированию и измерению UMC в </w:t>
            </w:r>
            <w:r w:rsidRPr="001171D2">
              <w:rPr>
                <w:rFonts w:eastAsia="Aptos" w:cstheme="minorBidi"/>
                <w:b/>
                <w:sz w:val="20"/>
              </w:rPr>
              <w:t xml:space="preserve">Таиланде, </w:t>
            </w:r>
            <w:r w:rsidRPr="001171D2">
              <w:rPr>
                <w:rFonts w:eastAsia="Aptos" w:cstheme="minorBidi"/>
                <w:sz w:val="20"/>
              </w:rPr>
              <w:t>а также семинар-практикум</w:t>
            </w:r>
            <w:r w:rsidRPr="001171D2">
              <w:rPr>
                <w:rFonts w:eastAsia="Aptos" w:cstheme="minorBidi"/>
                <w:b/>
                <w:sz w:val="20"/>
              </w:rPr>
              <w:t xml:space="preserve"> </w:t>
            </w:r>
            <w:r w:rsidRPr="001171D2">
              <w:rPr>
                <w:rFonts w:eastAsia="Aptos" w:cstheme="minorBidi"/>
                <w:sz w:val="20"/>
              </w:rPr>
              <w:t xml:space="preserve">в </w:t>
            </w:r>
            <w:r w:rsidRPr="001171D2">
              <w:rPr>
                <w:rFonts w:eastAsia="Aptos" w:cstheme="minorBidi"/>
                <w:b/>
                <w:sz w:val="20"/>
              </w:rPr>
              <w:t>Палау</w:t>
            </w:r>
            <w:r w:rsidRPr="001171D2">
              <w:rPr>
                <w:rFonts w:eastAsia="Aptos" w:cstheme="minorBidi"/>
                <w:sz w:val="20"/>
              </w:rPr>
              <w:t>. Оба семинара поддерживались проектом Европейского союза "</w:t>
            </w:r>
            <w:r w:rsidRPr="001171D2">
              <w:rPr>
                <w:rFonts w:eastAsia="Aptos" w:cstheme="minorBidi"/>
                <w:i/>
                <w:iCs/>
                <w:sz w:val="20"/>
              </w:rPr>
              <w:t>Продвижение и измерение универсальной и реальной возможности установления цифровых соединений"</w:t>
            </w:r>
            <w:r w:rsidRPr="001171D2">
              <w:rPr>
                <w:rFonts w:eastAsia="Aptos" w:cstheme="minorBidi"/>
                <w:sz w:val="20"/>
              </w:rPr>
              <w:t xml:space="preserve">, а семинар в </w:t>
            </w:r>
            <w:r w:rsidRPr="001171D2">
              <w:rPr>
                <w:rFonts w:eastAsia="Aptos" w:cstheme="minorBidi"/>
                <w:b/>
                <w:sz w:val="20"/>
              </w:rPr>
              <w:t>Палау</w:t>
            </w:r>
            <w:r w:rsidRPr="001171D2">
              <w:rPr>
                <w:rFonts w:eastAsia="Aptos" w:cstheme="minorBidi"/>
                <w:sz w:val="20"/>
              </w:rPr>
              <w:t xml:space="preserve"> – еще и проектом Совместного фонда ЦУР "</w:t>
            </w:r>
            <w:r w:rsidRPr="001171D2">
              <w:rPr>
                <w:rFonts w:eastAsia="Aptos" w:cstheme="minorBidi"/>
                <w:i/>
                <w:iCs/>
                <w:sz w:val="20"/>
              </w:rPr>
              <w:t>Ускорение достижения ЦУР с помощью цифровой трансформации для повышения устойчивости сообществ в Микронезии</w:t>
            </w:r>
            <w:r w:rsidRPr="001171D2">
              <w:rPr>
                <w:rFonts w:eastAsia="Aptos" w:cstheme="minorBidi"/>
                <w:sz w:val="20"/>
              </w:rPr>
              <w:t>". Эти семинары знакомили с концепцией UMC, повышали статистический потенциал стран этих субрегионов по сбору и распространению соответствующих статистических данных, а также демонстрировали, как использовать данные для выявления передового опыта и разработки политических рекомендаций.</w:t>
            </w:r>
          </w:p>
          <w:p w14:paraId="513B6D4F" w14:textId="77777777" w:rsidR="0021627F" w:rsidRPr="001171D2" w:rsidRDefault="0021627F" w:rsidP="00646D9C">
            <w:pPr>
              <w:rPr>
                <w:sz w:val="20"/>
              </w:rPr>
            </w:pPr>
            <w:r w:rsidRPr="001171D2">
              <w:rPr>
                <w:rFonts w:ascii="Calibri" w:hAnsi="Calibri" w:cs="Calibri"/>
                <w:sz w:val="20"/>
              </w:rPr>
              <w:t xml:space="preserve">В </w:t>
            </w:r>
            <w:r w:rsidRPr="001171D2">
              <w:rPr>
                <w:rFonts w:ascii="Calibri" w:hAnsi="Calibri" w:cs="Calibri"/>
                <w:b/>
                <w:sz w:val="20"/>
              </w:rPr>
              <w:t>регионе</w:t>
            </w:r>
            <w:r w:rsidRPr="001171D2">
              <w:rPr>
                <w:rFonts w:ascii="Calibri" w:hAnsi="Calibri" w:cs="Calibri"/>
                <w:sz w:val="20"/>
              </w:rPr>
              <w:t xml:space="preserve"> </w:t>
            </w:r>
            <w:r w:rsidRPr="001171D2">
              <w:rPr>
                <w:rFonts w:ascii="Calibri" w:hAnsi="Calibri" w:cs="Calibri"/>
                <w:b/>
                <w:sz w:val="20"/>
              </w:rPr>
              <w:t>Северной и Южной Америки Бразилия</w:t>
            </w:r>
            <w:r w:rsidRPr="001171D2">
              <w:rPr>
                <w:rFonts w:ascii="Calibri" w:hAnsi="Calibri" w:cs="Calibri"/>
                <w:sz w:val="20"/>
              </w:rPr>
              <w:t xml:space="preserve"> в сотрудничестве с БРЭ организовала учебные занятия по географическим информационным системам и широкополосному картографированию, предоставив государственным учреждениям практические инструменты для контроля и оценки развертывания инфраструктуры. БРЭ оказало содействие </w:t>
            </w:r>
            <w:r w:rsidRPr="001171D2">
              <w:rPr>
                <w:rFonts w:ascii="Calibri" w:hAnsi="Calibri" w:cs="Calibri"/>
                <w:b/>
                <w:sz w:val="20"/>
              </w:rPr>
              <w:t>Доминиканской Республике</w:t>
            </w:r>
            <w:r w:rsidRPr="001171D2">
              <w:rPr>
                <w:rFonts w:ascii="Calibri" w:hAnsi="Calibri" w:cs="Calibri"/>
                <w:sz w:val="20"/>
              </w:rPr>
              <w:t xml:space="preserve"> и </w:t>
            </w:r>
            <w:r w:rsidRPr="001171D2">
              <w:rPr>
                <w:rFonts w:ascii="Calibri" w:hAnsi="Calibri" w:cs="Calibri"/>
                <w:b/>
                <w:sz w:val="20"/>
              </w:rPr>
              <w:t>Колумбии</w:t>
            </w:r>
            <w:r w:rsidRPr="001171D2">
              <w:rPr>
                <w:rFonts w:ascii="Calibri" w:hAnsi="Calibri" w:cs="Calibri"/>
                <w:sz w:val="20"/>
              </w:rPr>
              <w:t xml:space="preserve"> в расширении национальных цифровых обсерваторий, что позволило использовать показатели реального времени для принятия политических и регуляторных решений. В странах </w:t>
            </w:r>
            <w:r w:rsidRPr="001171D2">
              <w:rPr>
                <w:rFonts w:ascii="Calibri" w:hAnsi="Calibri" w:cs="Calibri"/>
                <w:b/>
                <w:sz w:val="20"/>
              </w:rPr>
              <w:t>Карибского региона</w:t>
            </w:r>
            <w:r w:rsidRPr="001171D2">
              <w:rPr>
                <w:rFonts w:ascii="Calibri" w:hAnsi="Calibri" w:cs="Calibri"/>
                <w:sz w:val="20"/>
              </w:rPr>
              <w:t xml:space="preserve"> БРЭ координировало исследования в области ценовой приемлемости, которые проводились совместно в нескольких странах; их результаты напрямую повлияли на корректировку нормативно-правовой базы и политики универсального обслуживания. В рамках </w:t>
            </w:r>
            <w:r w:rsidRPr="001171D2">
              <w:rPr>
                <w:rStyle w:val="Hyperlink"/>
                <w:rFonts w:ascii="Calibri" w:hAnsi="Calibri" w:cs="Calibri"/>
                <w:color w:val="auto"/>
                <w:sz w:val="20"/>
                <w:u w:val="none"/>
              </w:rPr>
              <w:t>организованного БРЭ</w:t>
            </w:r>
            <w:r w:rsidRPr="001171D2">
              <w:rPr>
                <w:sz w:val="20"/>
              </w:rPr>
              <w:t xml:space="preserve"> </w:t>
            </w:r>
            <w:hyperlink r:id="rId131">
              <w:r w:rsidRPr="001171D2">
                <w:rPr>
                  <w:rStyle w:val="Hyperlink"/>
                  <w:sz w:val="20"/>
                </w:rPr>
                <w:t>Коллоквиума МСЭ по вопросам политики и экономики</w:t>
              </w:r>
            </w:hyperlink>
            <w:r w:rsidRPr="001171D2">
              <w:rPr>
                <w:rStyle w:val="Hyperlink"/>
                <w:sz w:val="20"/>
                <w:u w:val="none"/>
              </w:rPr>
              <w:t xml:space="preserve"> </w:t>
            </w:r>
            <w:r w:rsidRPr="001171D2">
              <w:rPr>
                <w:rStyle w:val="Hyperlink"/>
                <w:rFonts w:ascii="Calibri" w:hAnsi="Calibri" w:cs="Calibri"/>
                <w:color w:val="auto"/>
                <w:sz w:val="20"/>
                <w:u w:val="none"/>
              </w:rPr>
              <w:t>наборы данных МСЭ использовались при обсуждении ценообразования и инвестиций применительно к спектру, что обеспечило включение статистических данных в процесс разработки региональной экономической политики.</w:t>
            </w:r>
            <w:r w:rsidRPr="001171D2">
              <w:rPr>
                <w:sz w:val="20"/>
              </w:rPr>
              <w:t xml:space="preserve"> </w:t>
            </w:r>
          </w:p>
          <w:p w14:paraId="6FDD4CD5" w14:textId="67211BDE" w:rsidR="0021627F" w:rsidRPr="001171D2" w:rsidRDefault="0021627F" w:rsidP="00646D9C">
            <w:pPr>
              <w:rPr>
                <w:rFonts w:ascii="Calibri" w:hAnsi="Calibri" w:cs="Calibri"/>
                <w:sz w:val="20"/>
              </w:rPr>
            </w:pPr>
            <w:r w:rsidRPr="001171D2">
              <w:rPr>
                <w:rFonts w:ascii="Calibri" w:hAnsi="Calibri" w:cs="Calibri"/>
                <w:sz w:val="20"/>
              </w:rPr>
              <w:t xml:space="preserve">В </w:t>
            </w:r>
            <w:r w:rsidRPr="001171D2">
              <w:rPr>
                <w:rFonts w:ascii="Calibri" w:hAnsi="Calibri" w:cs="Calibri"/>
                <w:b/>
                <w:sz w:val="20"/>
              </w:rPr>
              <w:t>регионе арабских государств</w:t>
            </w:r>
            <w:r w:rsidRPr="001171D2">
              <w:rPr>
                <w:rFonts w:ascii="Calibri" w:hAnsi="Calibri" w:cs="Calibri"/>
                <w:sz w:val="20"/>
              </w:rPr>
              <w:t xml:space="preserve"> БРЭ поддержало интеграцию статистики ИКТ в более широкие национальные приоритеты. В</w:t>
            </w:r>
            <w:r w:rsidR="006650A9" w:rsidRPr="001171D2">
              <w:rPr>
                <w:rFonts w:ascii="Calibri" w:hAnsi="Calibri" w:cs="Calibri"/>
                <w:sz w:val="20"/>
              </w:rPr>
              <w:t> </w:t>
            </w:r>
            <w:r w:rsidRPr="001171D2">
              <w:rPr>
                <w:rFonts w:ascii="Calibri" w:hAnsi="Calibri" w:cs="Calibri"/>
                <w:b/>
                <w:sz w:val="20"/>
              </w:rPr>
              <w:t>Джибути</w:t>
            </w:r>
            <w:r w:rsidRPr="001171D2">
              <w:rPr>
                <w:rFonts w:ascii="Calibri" w:hAnsi="Calibri" w:cs="Calibri"/>
                <w:sz w:val="20"/>
              </w:rPr>
              <w:t xml:space="preserve"> и </w:t>
            </w:r>
            <w:r w:rsidRPr="001171D2">
              <w:rPr>
                <w:rFonts w:ascii="Calibri" w:hAnsi="Calibri" w:cs="Calibri"/>
                <w:b/>
                <w:sz w:val="20"/>
              </w:rPr>
              <w:t>Сомали</w:t>
            </w:r>
            <w:r w:rsidRPr="001171D2">
              <w:rPr>
                <w:rFonts w:ascii="Calibri" w:hAnsi="Calibri" w:cs="Calibri"/>
                <w:sz w:val="20"/>
              </w:rPr>
              <w:t xml:space="preserve"> сбор данных по ИКТ был включен в пилотные проекты </w:t>
            </w:r>
            <w:proofErr w:type="spellStart"/>
            <w:r w:rsidRPr="001171D2">
              <w:rPr>
                <w:rFonts w:ascii="Calibri" w:hAnsi="Calibri" w:cs="Calibri"/>
                <w:sz w:val="20"/>
              </w:rPr>
              <w:t>GovStack</w:t>
            </w:r>
            <w:proofErr w:type="spellEnd"/>
            <w:r w:rsidRPr="001171D2">
              <w:rPr>
                <w:rFonts w:ascii="Calibri" w:hAnsi="Calibri" w:cs="Calibri"/>
                <w:sz w:val="20"/>
              </w:rPr>
              <w:t xml:space="preserve">, что гарантировало возможность внедрения цифровых услуг, таких как записи, относящиеся к учебному процессу, и административные системы, с надежной статистикой использования. </w:t>
            </w:r>
            <w:r w:rsidRPr="001171D2">
              <w:rPr>
                <w:rFonts w:ascii="Calibri" w:hAnsi="Calibri" w:cs="Calibri"/>
                <w:b/>
                <w:sz w:val="20"/>
              </w:rPr>
              <w:t>Сирийской Арабской Республике</w:t>
            </w:r>
            <w:r w:rsidRPr="001171D2">
              <w:rPr>
                <w:rFonts w:ascii="Calibri" w:hAnsi="Calibri" w:cs="Calibri"/>
                <w:sz w:val="20"/>
              </w:rPr>
              <w:t xml:space="preserve"> была оказана помощь в завершении обзора рынка ИКТ с целью приведения предлагаемых МСЭ показателей ценовой приемлемости в соответствие с национальной политикой ценообразования. В </w:t>
            </w:r>
            <w:r w:rsidRPr="001171D2">
              <w:rPr>
                <w:rFonts w:ascii="Calibri" w:hAnsi="Calibri" w:cs="Calibri"/>
                <w:b/>
                <w:sz w:val="20"/>
              </w:rPr>
              <w:t xml:space="preserve">Катаре </w:t>
            </w:r>
            <w:r w:rsidRPr="001171D2">
              <w:rPr>
                <w:rFonts w:ascii="Calibri" w:hAnsi="Calibri" w:cs="Calibri"/>
                <w:bCs/>
                <w:sz w:val="20"/>
              </w:rPr>
              <w:t>и</w:t>
            </w:r>
            <w:r w:rsidRPr="001171D2">
              <w:rPr>
                <w:rFonts w:ascii="Calibri" w:hAnsi="Calibri" w:cs="Calibri"/>
                <w:b/>
                <w:sz w:val="20"/>
              </w:rPr>
              <w:t xml:space="preserve"> Омане</w:t>
            </w:r>
            <w:r w:rsidRPr="001171D2">
              <w:rPr>
                <w:rFonts w:ascii="Calibri" w:hAnsi="Calibri" w:cs="Calibri"/>
                <w:sz w:val="20"/>
              </w:rPr>
              <w:t xml:space="preserve"> БРЭ провело обучение сотрудников регуляторных органов методам обследования домохозяйств, что позволило повысить качество официальной статистики. Параллельно </w:t>
            </w:r>
            <w:r w:rsidRPr="001171D2">
              <w:rPr>
                <w:rFonts w:ascii="Calibri" w:hAnsi="Calibri" w:cs="Calibri"/>
                <w:b/>
                <w:sz w:val="20"/>
              </w:rPr>
              <w:t>Египту</w:t>
            </w:r>
            <w:r w:rsidRPr="001171D2">
              <w:rPr>
                <w:rFonts w:ascii="Calibri" w:hAnsi="Calibri" w:cs="Calibri"/>
                <w:sz w:val="20"/>
              </w:rPr>
              <w:t xml:space="preserve"> была оказана поддержка в вопросе интеграции статистического анализа в программы умных городов; было продемонстрировано, как данные могут стимулировать реализацию передовых цифровых инициатив. </w:t>
            </w:r>
            <w:r w:rsidRPr="001171D2">
              <w:rPr>
                <w:rFonts w:ascii="Calibri" w:eastAsia="Calibri" w:hAnsi="Calibri" w:cs="Calibri"/>
                <w:sz w:val="20"/>
              </w:rPr>
              <w:t>Региональный семинар-практикум для арабских государств по содействию и измерению универсальной и реальной возможности установления соединений, проведенный в 2024 году, способствовал повышению уровня знаний и расширению возможностей 86 участников в отношении показателей ИКТ, связанных с реальной и универсальной возможностью установления соединений и политическими целями, включая проблемы, с которыми сталкиваются Государства – Члены МСЭ при сборе данных для показателей UMC.</w:t>
            </w:r>
          </w:p>
          <w:p w14:paraId="17D97F1E" w14:textId="5F118B80" w:rsidR="0021627F" w:rsidRPr="001171D2" w:rsidRDefault="0021627F" w:rsidP="00646D9C">
            <w:pPr>
              <w:rPr>
                <w:rFonts w:ascii="Calibri" w:hAnsi="Calibri" w:cs="Calibri"/>
                <w:sz w:val="20"/>
              </w:rPr>
            </w:pPr>
            <w:r w:rsidRPr="001171D2">
              <w:rPr>
                <w:rFonts w:ascii="Calibri" w:hAnsi="Calibri" w:cs="Calibri"/>
                <w:bCs/>
                <w:sz w:val="20"/>
              </w:rPr>
              <w:t xml:space="preserve">В </w:t>
            </w:r>
            <w:r w:rsidRPr="001171D2">
              <w:rPr>
                <w:rFonts w:ascii="Calibri" w:hAnsi="Calibri" w:cs="Calibri"/>
                <w:b/>
                <w:bCs/>
                <w:sz w:val="20"/>
              </w:rPr>
              <w:t>Европейском регионе</w:t>
            </w:r>
            <w:r w:rsidRPr="001171D2">
              <w:rPr>
                <w:rFonts w:ascii="Calibri" w:hAnsi="Calibri" w:cs="Calibri"/>
                <w:bCs/>
                <w:sz w:val="20"/>
              </w:rPr>
              <w:t xml:space="preserve"> БРЭ уделяло особое внимание как методологическим инновациям, так и использованию данных для содействия развитию ИКТ.</w:t>
            </w:r>
            <w:r w:rsidRPr="001171D2">
              <w:rPr>
                <w:rFonts w:ascii="Calibri" w:hAnsi="Calibri" w:cs="Calibri"/>
                <w:sz w:val="20"/>
              </w:rPr>
              <w:t xml:space="preserve"> </w:t>
            </w:r>
            <w:r w:rsidRPr="001171D2">
              <w:rPr>
                <w:rFonts w:ascii="Calibri" w:hAnsi="Calibri" w:cs="Calibri"/>
                <w:b/>
                <w:sz w:val="20"/>
              </w:rPr>
              <w:t xml:space="preserve">Босния и Герцеговина, Сербия </w:t>
            </w:r>
            <w:r w:rsidRPr="001171D2">
              <w:rPr>
                <w:rFonts w:ascii="Calibri" w:hAnsi="Calibri" w:cs="Calibri"/>
                <w:bCs/>
                <w:sz w:val="20"/>
              </w:rPr>
              <w:t>и</w:t>
            </w:r>
            <w:r w:rsidRPr="001171D2">
              <w:rPr>
                <w:rFonts w:ascii="Calibri" w:hAnsi="Calibri" w:cs="Calibri"/>
                <w:b/>
                <w:sz w:val="20"/>
              </w:rPr>
              <w:t xml:space="preserve"> Черногория </w:t>
            </w:r>
            <w:r w:rsidRPr="001171D2">
              <w:rPr>
                <w:rFonts w:ascii="Calibri" w:hAnsi="Calibri" w:cs="Calibri"/>
                <w:sz w:val="20"/>
              </w:rPr>
              <w:t>получили подготовленные при поддержке БРЭ страновые профили цифрового развития, в которых данные о приемлемости в ценовом отношении, оценки политики и национальные показатели собраны в исчерпывающие отчеты. В рамках проекта МСЭ-EMERG-</w:t>
            </w:r>
            <w:proofErr w:type="spellStart"/>
            <w:r w:rsidRPr="001171D2">
              <w:rPr>
                <w:rFonts w:ascii="Calibri" w:hAnsi="Calibri" w:cs="Calibri"/>
                <w:sz w:val="20"/>
              </w:rPr>
              <w:t>EaPeReg</w:t>
            </w:r>
            <w:proofErr w:type="spellEnd"/>
            <w:r w:rsidRPr="001171D2">
              <w:rPr>
                <w:rFonts w:ascii="Calibri" w:hAnsi="Calibri" w:cs="Calibri"/>
                <w:sz w:val="20"/>
              </w:rPr>
              <w:t xml:space="preserve"> БРЭ обучило более 100</w:t>
            </w:r>
            <w:r w:rsidR="00102241" w:rsidRPr="001171D2">
              <w:rPr>
                <w:rFonts w:ascii="Calibri" w:hAnsi="Calibri" w:cs="Calibri"/>
                <w:sz w:val="20"/>
              </w:rPr>
              <w:t> </w:t>
            </w:r>
            <w:r w:rsidRPr="001171D2">
              <w:rPr>
                <w:rFonts w:ascii="Calibri" w:hAnsi="Calibri" w:cs="Calibri"/>
                <w:sz w:val="20"/>
              </w:rPr>
              <w:t>специалистов по разработке политики на основе фактических данных, что позволило упрочить региональный опыт. В</w:t>
            </w:r>
            <w:r w:rsidR="006650A9" w:rsidRPr="001171D2">
              <w:rPr>
                <w:rFonts w:ascii="Calibri" w:hAnsi="Calibri" w:cs="Calibri"/>
                <w:sz w:val="20"/>
              </w:rPr>
              <w:t> </w:t>
            </w:r>
            <w:r w:rsidRPr="001171D2">
              <w:rPr>
                <w:rFonts w:ascii="Calibri" w:hAnsi="Calibri" w:cs="Calibri"/>
                <w:sz w:val="20"/>
              </w:rPr>
              <w:t>2025</w:t>
            </w:r>
            <w:r w:rsidR="006650A9" w:rsidRPr="001171D2">
              <w:rPr>
                <w:rFonts w:ascii="Calibri" w:hAnsi="Calibri" w:cs="Calibri"/>
                <w:sz w:val="20"/>
              </w:rPr>
              <w:t> </w:t>
            </w:r>
            <w:r w:rsidRPr="001171D2">
              <w:rPr>
                <w:rFonts w:ascii="Calibri" w:hAnsi="Calibri" w:cs="Calibri"/>
                <w:sz w:val="20"/>
              </w:rPr>
              <w:t xml:space="preserve">году БРЭ совместно с Маастрихтским университетом открыло первую Летнюю школу по разработке политики на основе фактических данных, где были представлены новые подходы к измерению появляющихся технологий, включая искусственный интеллект. В том же году БРЭ оказало поддержку </w:t>
            </w:r>
            <w:r w:rsidRPr="001171D2">
              <w:rPr>
                <w:rFonts w:ascii="Calibri" w:hAnsi="Calibri" w:cs="Calibri"/>
                <w:b/>
                <w:sz w:val="20"/>
              </w:rPr>
              <w:t>Черногории</w:t>
            </w:r>
            <w:r w:rsidRPr="001171D2">
              <w:rPr>
                <w:rFonts w:ascii="Calibri" w:hAnsi="Calibri" w:cs="Calibri"/>
                <w:sz w:val="20"/>
              </w:rPr>
              <w:t xml:space="preserve"> в проведении </w:t>
            </w:r>
            <w:hyperlink r:id="rId132">
              <w:r w:rsidRPr="001171D2">
                <w:rPr>
                  <w:rStyle w:val="Hyperlink"/>
                  <w:rFonts w:ascii="Calibri" w:eastAsia="Calibri" w:hAnsi="Calibri" w:cs="Calibri"/>
                  <w:sz w:val="20"/>
                </w:rPr>
                <w:t>семинара-</w:t>
              </w:r>
              <w:r w:rsidRPr="001171D2">
                <w:rPr>
                  <w:rStyle w:val="Hyperlink"/>
                  <w:rFonts w:ascii="Calibri" w:eastAsia="Calibri" w:hAnsi="Calibri" w:cs="Calibri"/>
                  <w:sz w:val="20"/>
                </w:rPr>
                <w:lastRenderedPageBreak/>
                <w:t>практикума по развитию региональных инициатив</w:t>
              </w:r>
            </w:hyperlink>
            <w:r w:rsidRPr="001171D2">
              <w:rPr>
                <w:rStyle w:val="Hyperlink"/>
                <w:rFonts w:ascii="Calibri" w:hAnsi="Calibri" w:cs="Calibri"/>
                <w:color w:val="auto"/>
                <w:sz w:val="20"/>
                <w:u w:val="none"/>
              </w:rPr>
              <w:t xml:space="preserve">, в ходе которого статистика ИКТ применялась для разработки концепций проектов для стран </w:t>
            </w:r>
            <w:r w:rsidRPr="001171D2">
              <w:rPr>
                <w:rStyle w:val="Hyperlink"/>
                <w:rFonts w:ascii="Calibri" w:hAnsi="Calibri" w:cs="Calibri"/>
                <w:b/>
                <w:color w:val="auto"/>
                <w:sz w:val="20"/>
                <w:u w:val="none"/>
              </w:rPr>
              <w:t>Западных Балкан</w:t>
            </w:r>
            <w:r w:rsidRPr="001171D2">
              <w:rPr>
                <w:rStyle w:val="Hyperlink"/>
                <w:rFonts w:ascii="Calibri" w:hAnsi="Calibri" w:cs="Calibri"/>
                <w:color w:val="auto"/>
                <w:sz w:val="20"/>
                <w:u w:val="none"/>
              </w:rPr>
              <w:t xml:space="preserve"> на сумму 20 млн. долл. США, напрямую связывая данные с инвестиционными приоритетами.</w:t>
            </w:r>
          </w:p>
          <w:p w14:paraId="46C8D19A" w14:textId="77777777" w:rsidR="0021627F" w:rsidRPr="000931AA" w:rsidRDefault="0021627F" w:rsidP="00646D9C">
            <w:pPr>
              <w:rPr>
                <w:rFonts w:ascii="Calibri" w:hAnsi="Calibri" w:cs="Calibri"/>
                <w:sz w:val="20"/>
                <w:lang w:val="en-US"/>
              </w:rPr>
            </w:pPr>
            <w:r w:rsidRPr="001171D2">
              <w:rPr>
                <w:rFonts w:ascii="Calibri" w:hAnsi="Calibri" w:cs="Calibri"/>
                <w:sz w:val="20"/>
              </w:rPr>
              <w:t xml:space="preserve">В </w:t>
            </w:r>
            <w:r w:rsidRPr="001171D2">
              <w:rPr>
                <w:rFonts w:ascii="Calibri" w:hAnsi="Calibri" w:cs="Calibri"/>
                <w:b/>
                <w:sz w:val="20"/>
              </w:rPr>
              <w:t>регионе СНГ</w:t>
            </w:r>
            <w:r w:rsidRPr="001171D2">
              <w:rPr>
                <w:rFonts w:ascii="Calibri" w:hAnsi="Calibri" w:cs="Calibri"/>
                <w:sz w:val="20"/>
              </w:rPr>
              <w:t xml:space="preserve"> БРЭ сосредоточило внимание на внедрении статистики в систему государственного управления как на национальном, так и на местном уровне. В 2024 году в </w:t>
            </w:r>
            <w:r w:rsidRPr="001171D2">
              <w:rPr>
                <w:rFonts w:ascii="Calibri" w:hAnsi="Calibri" w:cs="Calibri"/>
                <w:b/>
                <w:sz w:val="20"/>
              </w:rPr>
              <w:t>Кыргызстане</w:t>
            </w:r>
            <w:r w:rsidRPr="001171D2">
              <w:rPr>
                <w:rFonts w:ascii="Calibri" w:hAnsi="Calibri" w:cs="Calibri"/>
                <w:sz w:val="20"/>
              </w:rPr>
              <w:t xml:space="preserve"> при поддержке БРЭ прошел семинар-практикум по развитию на основе данных, в ходе которого государственные служащие обучались применению показателей ИКТ в процессах планирования. </w:t>
            </w:r>
            <w:r w:rsidRPr="001171D2">
              <w:rPr>
                <w:rFonts w:ascii="Calibri" w:hAnsi="Calibri" w:cs="Calibri"/>
                <w:b/>
                <w:sz w:val="20"/>
              </w:rPr>
              <w:t>Армения</w:t>
            </w:r>
            <w:r w:rsidRPr="001171D2">
              <w:rPr>
                <w:rFonts w:ascii="Calibri" w:hAnsi="Calibri" w:cs="Calibri"/>
                <w:sz w:val="20"/>
              </w:rPr>
              <w:t xml:space="preserve"> провела в 2025 году семинар-практикум по оценке качества обслуживания, направленный на укрепление национального потенциала в области мониторинга. </w:t>
            </w:r>
            <w:r w:rsidRPr="001171D2">
              <w:rPr>
                <w:rFonts w:ascii="Calibri" w:hAnsi="Calibri" w:cs="Calibri"/>
                <w:b/>
                <w:sz w:val="20"/>
              </w:rPr>
              <w:t xml:space="preserve">Беларусь </w:t>
            </w:r>
            <w:r w:rsidRPr="001171D2">
              <w:rPr>
                <w:rFonts w:ascii="Calibri" w:hAnsi="Calibri" w:cs="Calibri"/>
                <w:sz w:val="20"/>
              </w:rPr>
              <w:t xml:space="preserve">при поддержке БРЭ расширила масштабы обучения муниципальных служащих, что позволило передавать собранные на местном уровне данные в национальные системы, тем самым повышая надежность и степень детализации данных. Региональный семинар-практикум по статистике ИКТ расширил возможности ряда стран в области сбора и анализа данных, а также улучшил процесс представления данных и методологических обновлений, что привело к повышению качества данных, на основе которых принимаются решения. На местном уровне в </w:t>
            </w:r>
            <w:r w:rsidRPr="001171D2">
              <w:rPr>
                <w:rFonts w:ascii="Calibri" w:hAnsi="Calibri" w:cs="Calibri"/>
                <w:b/>
                <w:sz w:val="20"/>
              </w:rPr>
              <w:t>Кыргызстане</w:t>
            </w:r>
            <w:r w:rsidRPr="001171D2">
              <w:rPr>
                <w:rFonts w:ascii="Calibri" w:hAnsi="Calibri" w:cs="Calibri"/>
                <w:sz w:val="20"/>
              </w:rPr>
              <w:t xml:space="preserve"> состоялся конкурс "Баткен 4.0", проиллюстрировавший, как применять надежные статистические структуры для поддержки инновационных цифровых решений, разработанных для нужд сообщества, и показавший связь между местной практикой и национальной стратегией.</w:t>
            </w:r>
          </w:p>
          <w:p w14:paraId="5BE27852" w14:textId="0DEE5F91" w:rsidR="00CB7AFD" w:rsidRPr="001171D2" w:rsidRDefault="00CB7AFD" w:rsidP="00646D9C">
            <w:pPr>
              <w:rPr>
                <w:rFonts w:ascii="Calibri" w:hAnsi="Calibri" w:cs="Calibri"/>
                <w:sz w:val="20"/>
              </w:rPr>
            </w:pPr>
          </w:p>
        </w:tc>
        <w:tc>
          <w:tcPr>
            <w:tcW w:w="2840" w:type="dxa"/>
            <w:tcBorders>
              <w:top w:val="dotted" w:sz="4" w:space="0" w:color="0070C0"/>
              <w:left w:val="dotted" w:sz="4" w:space="0" w:color="0070C0"/>
              <w:bottom w:val="dotted" w:sz="4" w:space="0" w:color="0070C0"/>
              <w:right w:val="dotted" w:sz="4" w:space="0" w:color="0070C0"/>
            </w:tcBorders>
          </w:tcPr>
          <w:p w14:paraId="6305B661" w14:textId="77777777" w:rsidR="0021627F" w:rsidRPr="009A6215" w:rsidRDefault="0021627F" w:rsidP="00646D9C">
            <w:pPr>
              <w:tabs>
                <w:tab w:val="clear" w:pos="794"/>
                <w:tab w:val="clear" w:pos="1191"/>
                <w:tab w:val="clear" w:pos="1588"/>
                <w:tab w:val="clear" w:pos="1985"/>
              </w:tabs>
              <w:spacing w:after="120"/>
              <w:jc w:val="left"/>
              <w:rPr>
                <w:b/>
                <w:color w:val="0070C0"/>
                <w:szCs w:val="22"/>
              </w:rPr>
            </w:pPr>
            <w:r w:rsidRPr="009A6215">
              <w:rPr>
                <w:b/>
                <w:color w:val="0070C0"/>
                <w:szCs w:val="22"/>
              </w:rPr>
              <w:lastRenderedPageBreak/>
              <w:t>Основные моменты</w:t>
            </w:r>
          </w:p>
          <w:p w14:paraId="6D32820D" w14:textId="77777777" w:rsidR="0021627F" w:rsidRPr="001171D2" w:rsidRDefault="0021627F" w:rsidP="00646D9C">
            <w:pPr>
              <w:tabs>
                <w:tab w:val="clear" w:pos="794"/>
                <w:tab w:val="clear" w:pos="1191"/>
                <w:tab w:val="clear" w:pos="1588"/>
                <w:tab w:val="clear" w:pos="1985"/>
              </w:tabs>
              <w:spacing w:after="120"/>
              <w:jc w:val="left"/>
              <w:rPr>
                <w:b/>
                <w:color w:val="0070C0"/>
                <w:sz w:val="20"/>
              </w:rPr>
            </w:pPr>
            <w:r w:rsidRPr="001171D2">
              <w:rPr>
                <w:b/>
                <w:color w:val="0070C0"/>
                <w:sz w:val="20"/>
              </w:rPr>
              <w:t xml:space="preserve">Серия публикаций "Измерение цифрового развития": </w:t>
            </w:r>
          </w:p>
          <w:p w14:paraId="45B40C42" w14:textId="77777777" w:rsidR="0021627F" w:rsidRPr="001171D2" w:rsidRDefault="0021627F" w:rsidP="00646D9C">
            <w:pPr>
              <w:pStyle w:val="ListParagraph"/>
              <w:numPr>
                <w:ilvl w:val="0"/>
                <w:numId w:val="96"/>
              </w:numPr>
              <w:spacing w:before="240" w:after="240"/>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Опубликован обновленный Индекс развития ИКТ с использованием методики, разработанной EGTI и EGH при проведении консультаций с Государствами-Членами</w:t>
            </w:r>
          </w:p>
          <w:p w14:paraId="27470A3B" w14:textId="641FF816" w:rsidR="0021627F" w:rsidRPr="001171D2" w:rsidRDefault="0021627F" w:rsidP="00646D9C">
            <w:pPr>
              <w:pStyle w:val="ListParagraph"/>
              <w:numPr>
                <w:ilvl w:val="0"/>
                <w:numId w:val="96"/>
              </w:numPr>
              <w:spacing w:before="240" w:after="240"/>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 xml:space="preserve">Издание "Факты и цифры" дополнено выпусками </w:t>
            </w:r>
            <w:r w:rsidR="00BA67F2">
              <w:rPr>
                <w:rFonts w:eastAsiaTheme="minorHAnsi" w:cstheme="minorBidi"/>
                <w:color w:val="1F497D" w:themeColor="text2"/>
                <w:kern w:val="2"/>
                <w:sz w:val="20"/>
                <w14:ligatures w14:val="standardContextual"/>
              </w:rPr>
              <w:t>по</w:t>
            </w:r>
            <w:r w:rsidRPr="001171D2">
              <w:rPr>
                <w:rFonts w:eastAsiaTheme="minorHAnsi" w:cstheme="minorBidi"/>
                <w:color w:val="1F497D" w:themeColor="text2"/>
                <w:kern w:val="2"/>
                <w:sz w:val="20"/>
                <w14:ligatures w14:val="standardContextual"/>
              </w:rPr>
              <w:t xml:space="preserve"> НРС, СИДС и ЛЛДС</w:t>
            </w:r>
          </w:p>
          <w:p w14:paraId="6B60537F" w14:textId="77777777" w:rsidR="0021627F" w:rsidRPr="001171D2" w:rsidRDefault="0021627F" w:rsidP="00646D9C">
            <w:pPr>
              <w:pStyle w:val="ListParagraph"/>
              <w:numPr>
                <w:ilvl w:val="0"/>
                <w:numId w:val="96"/>
              </w:numPr>
              <w:spacing w:before="240" w:after="240"/>
              <w:jc w:val="left"/>
              <w:rPr>
                <w:rFonts w:ascii="Calibri" w:eastAsia="Calibri" w:hAnsi="Calibri" w:cs="Calibri"/>
                <w:color w:val="1F497D" w:themeColor="text2"/>
                <w:sz w:val="20"/>
              </w:rPr>
            </w:pPr>
            <w:r w:rsidRPr="001171D2">
              <w:rPr>
                <w:rFonts w:eastAsiaTheme="minorHAnsi" w:cstheme="minorBidi"/>
                <w:color w:val="1F497D" w:themeColor="text2"/>
                <w:kern w:val="2"/>
                <w:sz w:val="20"/>
                <w14:ligatures w14:val="standardContextual"/>
              </w:rPr>
              <w:t>Выпущена серия "Состояние цифрового развития и тенденции в цифровой сфере" из шести томов для РПС ВКРЭ-25</w:t>
            </w:r>
          </w:p>
          <w:p w14:paraId="697015B6" w14:textId="77777777" w:rsidR="0021627F" w:rsidRPr="001171D2" w:rsidRDefault="0021627F" w:rsidP="00646D9C">
            <w:pPr>
              <w:tabs>
                <w:tab w:val="clear" w:pos="794"/>
                <w:tab w:val="clear" w:pos="1191"/>
                <w:tab w:val="clear" w:pos="1588"/>
                <w:tab w:val="clear" w:pos="1985"/>
              </w:tabs>
              <w:spacing w:after="120"/>
              <w:jc w:val="left"/>
              <w:rPr>
                <w:b/>
                <w:color w:val="0070C0"/>
                <w:sz w:val="20"/>
              </w:rPr>
            </w:pPr>
            <w:r w:rsidRPr="001171D2">
              <w:rPr>
                <w:b/>
                <w:color w:val="0070C0"/>
                <w:sz w:val="20"/>
              </w:rPr>
              <w:t xml:space="preserve">Инструменты цифрового присутствия и повышения производительности: </w:t>
            </w:r>
          </w:p>
          <w:p w14:paraId="0BFDDA96" w14:textId="77777777" w:rsidR="0021627F" w:rsidRPr="001171D2" w:rsidRDefault="0021627F" w:rsidP="00646D9C">
            <w:pPr>
              <w:pStyle w:val="ListParagraph"/>
              <w:numPr>
                <w:ilvl w:val="0"/>
                <w:numId w:val="96"/>
              </w:numPr>
              <w:spacing w:before="240" w:after="240"/>
              <w:jc w:val="left"/>
              <w:rPr>
                <w:rFonts w:ascii="Calibri" w:eastAsia="Calibri" w:hAnsi="Calibri" w:cs="Calibri"/>
                <w:color w:val="1F497D" w:themeColor="text2"/>
                <w:sz w:val="20"/>
              </w:rPr>
            </w:pPr>
            <w:r w:rsidRPr="001171D2">
              <w:rPr>
                <w:rFonts w:eastAsiaTheme="minorHAnsi" w:cstheme="minorBidi"/>
                <w:color w:val="1F497D" w:themeColor="text2"/>
                <w:kern w:val="2"/>
                <w:sz w:val="20"/>
                <w14:ligatures w14:val="standardContextual"/>
              </w:rPr>
              <w:t xml:space="preserve">Веб-сайт </w:t>
            </w:r>
            <w:proofErr w:type="spellStart"/>
            <w:r w:rsidRPr="001171D2">
              <w:rPr>
                <w:rFonts w:eastAsiaTheme="minorHAnsi" w:cstheme="minorBidi"/>
                <w:color w:val="1F497D" w:themeColor="text2"/>
                <w:kern w:val="2"/>
                <w:sz w:val="20"/>
                <w14:ligatures w14:val="standardContextual"/>
              </w:rPr>
              <w:t>DataHub</w:t>
            </w:r>
            <w:proofErr w:type="spellEnd"/>
            <w:r w:rsidRPr="001171D2">
              <w:rPr>
                <w:rFonts w:eastAsiaTheme="minorHAnsi" w:cstheme="minorBidi"/>
                <w:color w:val="1F497D" w:themeColor="text2"/>
                <w:kern w:val="2"/>
                <w:sz w:val="20"/>
                <w14:ligatures w14:val="standardContextual"/>
              </w:rPr>
              <w:t xml:space="preserve"> МСЭ постоянно совершенствуется и </w:t>
            </w:r>
            <w:r w:rsidRPr="001171D2">
              <w:rPr>
                <w:rFonts w:eastAsiaTheme="minorHAnsi" w:cstheme="minorBidi"/>
                <w:color w:val="1F497D" w:themeColor="text2"/>
                <w:kern w:val="2"/>
                <w:sz w:val="20"/>
                <w14:ligatures w14:val="standardContextual"/>
              </w:rPr>
              <w:lastRenderedPageBreak/>
              <w:t>обогащается новыми данными, тематическими панелями, визуализациями и инструментами запросов</w:t>
            </w:r>
          </w:p>
          <w:p w14:paraId="24B75C73" w14:textId="77777777" w:rsidR="0021627F" w:rsidRPr="001171D2" w:rsidRDefault="0021627F" w:rsidP="00646D9C">
            <w:pPr>
              <w:spacing w:after="120"/>
              <w:jc w:val="left"/>
              <w:rPr>
                <w:b/>
                <w:color w:val="0070C0"/>
                <w:sz w:val="20"/>
              </w:rPr>
            </w:pPr>
            <w:r w:rsidRPr="001171D2">
              <w:rPr>
                <w:b/>
                <w:color w:val="0070C0"/>
                <w:sz w:val="20"/>
              </w:rPr>
              <w:t xml:space="preserve">Сбор данных и производство статистической информации: </w:t>
            </w:r>
          </w:p>
          <w:p w14:paraId="296264D8" w14:textId="77777777" w:rsidR="0021627F" w:rsidRPr="001171D2" w:rsidRDefault="0021627F" w:rsidP="00646D9C">
            <w:pPr>
              <w:pStyle w:val="ListParagraph"/>
              <w:numPr>
                <w:ilvl w:val="0"/>
                <w:numId w:val="96"/>
              </w:numPr>
              <w:spacing w:before="240" w:after="240"/>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Расширены наборы данных о ценах на услуги ИКТ для учета 218 экономик и 5 корзин услуг</w:t>
            </w:r>
          </w:p>
          <w:p w14:paraId="3EC38DBB" w14:textId="77777777" w:rsidR="0021627F" w:rsidRPr="001171D2" w:rsidRDefault="0021627F" w:rsidP="00646D9C">
            <w:pPr>
              <w:pStyle w:val="ListParagraph"/>
              <w:numPr>
                <w:ilvl w:val="0"/>
                <w:numId w:val="96"/>
              </w:numPr>
              <w:spacing w:after="120"/>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 xml:space="preserve">На веб-сайте </w:t>
            </w:r>
            <w:proofErr w:type="spellStart"/>
            <w:r w:rsidRPr="001171D2">
              <w:rPr>
                <w:rFonts w:eastAsiaTheme="minorHAnsi" w:cstheme="minorBidi"/>
                <w:color w:val="1F497D" w:themeColor="text2"/>
                <w:kern w:val="2"/>
                <w:sz w:val="20"/>
                <w14:ligatures w14:val="standardContextual"/>
              </w:rPr>
              <w:t>DataHub</w:t>
            </w:r>
            <w:proofErr w:type="spellEnd"/>
            <w:r w:rsidRPr="001171D2">
              <w:rPr>
                <w:rFonts w:eastAsiaTheme="minorHAnsi" w:cstheme="minorBidi"/>
                <w:color w:val="1F497D" w:themeColor="text2"/>
                <w:kern w:val="2"/>
                <w:sz w:val="20"/>
                <w14:ligatures w14:val="standardContextual"/>
              </w:rPr>
              <w:t xml:space="preserve"> МСЭ размещены более 660 тыс. точек данных (первый квартал 2025 года)</w:t>
            </w:r>
          </w:p>
          <w:p w14:paraId="6F2121E9" w14:textId="77777777" w:rsidR="0021627F" w:rsidRPr="001171D2" w:rsidRDefault="0021627F" w:rsidP="00646D9C">
            <w:pPr>
              <w:spacing w:after="120"/>
              <w:jc w:val="left"/>
              <w:rPr>
                <w:b/>
                <w:color w:val="0070C0"/>
                <w:sz w:val="20"/>
              </w:rPr>
            </w:pPr>
            <w:r w:rsidRPr="001171D2">
              <w:rPr>
                <w:b/>
                <w:color w:val="0070C0"/>
                <w:sz w:val="20"/>
              </w:rPr>
              <w:t xml:space="preserve">Наука о данных как основа для официальной статистики: </w:t>
            </w:r>
          </w:p>
          <w:p w14:paraId="651EE5D2" w14:textId="77777777" w:rsidR="0021627F" w:rsidRPr="001171D2" w:rsidRDefault="0021627F" w:rsidP="00646D9C">
            <w:pPr>
              <w:pStyle w:val="ListParagraph"/>
              <w:numPr>
                <w:ilvl w:val="0"/>
                <w:numId w:val="96"/>
              </w:numPr>
              <w:spacing w:before="240" w:after="240"/>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Возглавляет целевую группу ООН-CEBD по методикам обработки данных мобильных телефонов</w:t>
            </w:r>
          </w:p>
          <w:p w14:paraId="6D63A4FE" w14:textId="77777777" w:rsidR="0021627F" w:rsidRPr="001171D2" w:rsidRDefault="0021627F" w:rsidP="00646D9C">
            <w:pPr>
              <w:pStyle w:val="ListParagraph"/>
              <w:numPr>
                <w:ilvl w:val="0"/>
                <w:numId w:val="96"/>
              </w:numPr>
              <w:spacing w:before="240" w:after="240"/>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 xml:space="preserve">Запущен совместный со Всемирным банком проект по обработке больших данных мобильных телефонов (2024 год) </w:t>
            </w:r>
          </w:p>
          <w:p w14:paraId="22BDA035" w14:textId="77777777" w:rsidR="0021627F" w:rsidRPr="001171D2" w:rsidRDefault="0021627F" w:rsidP="00646D9C">
            <w:pPr>
              <w:pStyle w:val="ListParagraph"/>
              <w:numPr>
                <w:ilvl w:val="0"/>
                <w:numId w:val="96"/>
              </w:numPr>
              <w:spacing w:before="240" w:after="240"/>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 xml:space="preserve">Проведены региональные учебные </w:t>
            </w:r>
            <w:r w:rsidRPr="001171D2">
              <w:rPr>
                <w:rFonts w:eastAsiaTheme="minorHAnsi" w:cstheme="minorBidi"/>
                <w:color w:val="1F497D" w:themeColor="text2"/>
                <w:kern w:val="2"/>
                <w:sz w:val="20"/>
                <w14:ligatures w14:val="standardContextual"/>
              </w:rPr>
              <w:lastRenderedPageBreak/>
              <w:t>семинары-практикумы в 18 странах</w:t>
            </w:r>
          </w:p>
          <w:p w14:paraId="5FB7D583" w14:textId="77777777" w:rsidR="0021627F" w:rsidRPr="001171D2" w:rsidRDefault="0021627F" w:rsidP="00646D9C">
            <w:pPr>
              <w:spacing w:after="120"/>
              <w:jc w:val="left"/>
              <w:rPr>
                <w:b/>
                <w:color w:val="0070C0"/>
                <w:sz w:val="20"/>
              </w:rPr>
            </w:pPr>
            <w:r w:rsidRPr="001171D2">
              <w:rPr>
                <w:b/>
                <w:color w:val="0070C0"/>
                <w:sz w:val="20"/>
              </w:rPr>
              <w:t xml:space="preserve">Развитие потенциала и статистические стандарты (EGTI и EGH): </w:t>
            </w:r>
          </w:p>
          <w:p w14:paraId="2A86EEA3" w14:textId="77777777" w:rsidR="0021627F" w:rsidRPr="001171D2" w:rsidRDefault="0021627F" w:rsidP="00646D9C">
            <w:pPr>
              <w:pStyle w:val="ListParagraph"/>
              <w:numPr>
                <w:ilvl w:val="0"/>
                <w:numId w:val="96"/>
              </w:numPr>
              <w:spacing w:after="120"/>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 xml:space="preserve">Организовано 8 региональных групп </w:t>
            </w:r>
          </w:p>
          <w:p w14:paraId="157DBA36" w14:textId="77777777" w:rsidR="0021627F" w:rsidRPr="001171D2" w:rsidRDefault="0021627F" w:rsidP="00646D9C">
            <w:pPr>
              <w:pStyle w:val="ListParagraph"/>
              <w:numPr>
                <w:ilvl w:val="0"/>
                <w:numId w:val="96"/>
              </w:numPr>
              <w:spacing w:after="120"/>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Введены новые курсы Академии МСЭ по показателям ИКТ, обследованиям и данным мобильных телефонов</w:t>
            </w:r>
          </w:p>
          <w:p w14:paraId="135D58AD" w14:textId="77777777" w:rsidR="0021627F" w:rsidRPr="001171D2" w:rsidRDefault="0021627F" w:rsidP="00646D9C">
            <w:pPr>
              <w:pStyle w:val="ListParagraph"/>
              <w:numPr>
                <w:ilvl w:val="0"/>
                <w:numId w:val="96"/>
              </w:numPr>
              <w:spacing w:after="120"/>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Выпущено пересмотренное Руководство по корзине цен на услуги ИКТ и проведены технические практикумы</w:t>
            </w:r>
          </w:p>
          <w:p w14:paraId="7F1F9B04" w14:textId="77777777" w:rsidR="0021627F" w:rsidRPr="001171D2" w:rsidRDefault="0021627F" w:rsidP="00646D9C">
            <w:pPr>
              <w:spacing w:after="120"/>
              <w:jc w:val="left"/>
              <w:rPr>
                <w:b/>
                <w:color w:val="0070C0"/>
                <w:sz w:val="20"/>
              </w:rPr>
            </w:pPr>
            <w:r w:rsidRPr="001171D2">
              <w:rPr>
                <w:b/>
                <w:color w:val="0070C0"/>
                <w:sz w:val="20"/>
              </w:rPr>
              <w:t xml:space="preserve">Международное сотрудничество (EGTI и EGH): </w:t>
            </w:r>
          </w:p>
          <w:p w14:paraId="4C3533CD" w14:textId="7A8AF52A" w:rsidR="0021627F" w:rsidRPr="001171D2" w:rsidRDefault="0021627F" w:rsidP="00646D9C">
            <w:pPr>
              <w:pStyle w:val="ListParagraph"/>
              <w:numPr>
                <w:ilvl w:val="0"/>
                <w:numId w:val="96"/>
              </w:numPr>
              <w:spacing w:after="120"/>
              <w:jc w:val="left"/>
              <w:rPr>
                <w:rFonts w:ascii="Calibri" w:eastAsia="Calibri" w:hAnsi="Calibri" w:cs="Calibri"/>
                <w:color w:val="1F497D" w:themeColor="text2"/>
                <w:sz w:val="20"/>
              </w:rPr>
            </w:pPr>
            <w:r w:rsidRPr="001171D2">
              <w:rPr>
                <w:rFonts w:eastAsiaTheme="minorHAnsi" w:cstheme="minorBidi"/>
                <w:color w:val="1F497D" w:themeColor="text2"/>
                <w:kern w:val="2"/>
                <w:sz w:val="20"/>
                <w14:ligatures w14:val="standardContextual"/>
              </w:rPr>
              <w:t>WTIS-24/25 упрочил стандарты и связал данные с политическими мерами</w:t>
            </w:r>
          </w:p>
        </w:tc>
      </w:tr>
      <w:tr w:rsidR="00CB7AFD" w:rsidRPr="00C8253B" w14:paraId="2EEE2148" w14:textId="77777777" w:rsidTr="000A1D22">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trPr>
        <w:tc>
          <w:tcPr>
            <w:tcW w:w="14884" w:type="dxa"/>
            <w:gridSpan w:val="2"/>
            <w:tcBorders>
              <w:top w:val="dotted" w:sz="4" w:space="0" w:color="0070C0"/>
              <w:left w:val="dotted" w:sz="4" w:space="0" w:color="0070C0"/>
              <w:bottom w:val="dotted" w:sz="4" w:space="0" w:color="0070C0"/>
              <w:right w:val="dotted" w:sz="4" w:space="0" w:color="0070C0"/>
            </w:tcBorders>
          </w:tcPr>
          <w:tbl>
            <w:tblPr>
              <w:tblStyle w:val="TableGrid6"/>
              <w:tblW w:w="14975"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2858"/>
              <w:gridCol w:w="12117"/>
            </w:tblGrid>
            <w:tr w:rsidR="00CB7AFD" w:rsidRPr="00955DD0" w14:paraId="4439B392" w14:textId="77777777" w:rsidTr="0009385A">
              <w:tc>
                <w:tcPr>
                  <w:tcW w:w="2858" w:type="dxa"/>
                </w:tcPr>
                <w:p w14:paraId="781D016D" w14:textId="77777777" w:rsidR="00CB7AFD" w:rsidRPr="00CB7AFD" w:rsidRDefault="00CB7AFD" w:rsidP="00CB7AFD">
                  <w:pPr>
                    <w:rPr>
                      <w:rFonts w:cstheme="minorHAnsi"/>
                      <w:i/>
                      <w:iCs/>
                      <w:sz w:val="20"/>
                      <w:szCs w:val="20"/>
                    </w:rPr>
                  </w:pPr>
                  <w:r w:rsidRPr="00CB7AFD">
                    <w:rPr>
                      <w:rFonts w:cstheme="minorHAnsi"/>
                      <w:b/>
                      <w:sz w:val="20"/>
                      <w:szCs w:val="20"/>
                    </w:rPr>
                    <w:lastRenderedPageBreak/>
                    <w:t>Вклад в выполнение задач ЦУР</w:t>
                  </w:r>
                </w:p>
              </w:tc>
              <w:tc>
                <w:tcPr>
                  <w:tcW w:w="12117" w:type="dxa"/>
                </w:tcPr>
                <w:p w14:paraId="0BCCA099" w14:textId="77777777" w:rsidR="00CB7AFD" w:rsidRPr="00CB7AFD" w:rsidRDefault="00CB7AFD" w:rsidP="00CB7AFD">
                  <w:pPr>
                    <w:rPr>
                      <w:rFonts w:cstheme="minorHAnsi"/>
                      <w:sz w:val="20"/>
                      <w:szCs w:val="20"/>
                    </w:rPr>
                  </w:pPr>
                  <w:r w:rsidRPr="00CB7AFD">
                    <w:rPr>
                      <w:rFonts w:cstheme="minorHAnsi"/>
                      <w:sz w:val="20"/>
                      <w:szCs w:val="20"/>
                    </w:rPr>
                    <w:t>ЦУР 1, 3, 4, 5, 8, 9, 10, 11, 16, 17</w:t>
                  </w:r>
                </w:p>
              </w:tc>
            </w:tr>
            <w:tr w:rsidR="00CB7AFD" w:rsidRPr="00955DD0" w14:paraId="4BD65478" w14:textId="77777777" w:rsidTr="0009385A">
              <w:tc>
                <w:tcPr>
                  <w:tcW w:w="2858" w:type="dxa"/>
                </w:tcPr>
                <w:p w14:paraId="74AAC566" w14:textId="77777777" w:rsidR="00CB7AFD" w:rsidRPr="00CB7AFD" w:rsidRDefault="00CB7AFD" w:rsidP="00CB7AFD">
                  <w:pPr>
                    <w:rPr>
                      <w:rFonts w:cstheme="minorHAnsi"/>
                      <w:b/>
                      <w:bCs/>
                      <w:sz w:val="20"/>
                      <w:szCs w:val="20"/>
                    </w:rPr>
                  </w:pPr>
                  <w:r w:rsidRPr="00CB7AFD">
                    <w:rPr>
                      <w:rFonts w:cstheme="minorHAnsi"/>
                      <w:b/>
                      <w:sz w:val="20"/>
                      <w:szCs w:val="20"/>
                    </w:rPr>
                    <w:t>Направление деятельности ВВУИО</w:t>
                  </w:r>
                </w:p>
              </w:tc>
              <w:tc>
                <w:tcPr>
                  <w:tcW w:w="12117" w:type="dxa"/>
                </w:tcPr>
                <w:p w14:paraId="5663C055" w14:textId="59002EAC" w:rsidR="00CB7AFD" w:rsidRPr="00CB7AFD" w:rsidRDefault="00CB7AFD" w:rsidP="00CB7AFD">
                  <w:pPr>
                    <w:rPr>
                      <w:rFonts w:cstheme="minorHAnsi"/>
                      <w:sz w:val="20"/>
                      <w:szCs w:val="20"/>
                    </w:rPr>
                  </w:pPr>
                  <w:r w:rsidRPr="00CB7AFD">
                    <w:rPr>
                      <w:rFonts w:cstheme="minorHAnsi"/>
                      <w:sz w:val="20"/>
                      <w:szCs w:val="20"/>
                    </w:rPr>
                    <w:t xml:space="preserve">C1, C2, C3, C4, C5, C6, C7, </w:t>
                  </w:r>
                  <w:r w:rsidRPr="00AC7305">
                    <w:rPr>
                      <w:rFonts w:cstheme="minorHAnsi"/>
                      <w:sz w:val="20"/>
                      <w:szCs w:val="20"/>
                    </w:rPr>
                    <w:t>C1</w:t>
                  </w:r>
                </w:p>
              </w:tc>
            </w:tr>
            <w:tr w:rsidR="00CB7AFD" w:rsidRPr="00955DD0" w14:paraId="7BD3472F" w14:textId="77777777" w:rsidTr="0009385A">
              <w:tc>
                <w:tcPr>
                  <w:tcW w:w="2858" w:type="dxa"/>
                </w:tcPr>
                <w:p w14:paraId="78736664" w14:textId="77777777" w:rsidR="00CB7AFD" w:rsidRPr="00CB7AFD" w:rsidRDefault="00CB7AFD" w:rsidP="00CB7AFD">
                  <w:pPr>
                    <w:rPr>
                      <w:b/>
                      <w:sz w:val="20"/>
                      <w:szCs w:val="20"/>
                    </w:rPr>
                  </w:pPr>
                  <w:r w:rsidRPr="00CB7AFD">
                    <w:rPr>
                      <w:b/>
                      <w:sz w:val="20"/>
                      <w:szCs w:val="20"/>
                    </w:rPr>
                    <w:t>Резолюции</w:t>
                  </w:r>
                </w:p>
              </w:tc>
              <w:tc>
                <w:tcPr>
                  <w:tcW w:w="12117" w:type="dxa"/>
                </w:tcPr>
                <w:p w14:paraId="19AA8516" w14:textId="77777777" w:rsidR="00CB7AFD" w:rsidRPr="00CB7AFD" w:rsidRDefault="00CB7AFD" w:rsidP="00CB7AFD">
                  <w:pPr>
                    <w:rPr>
                      <w:sz w:val="20"/>
                      <w:szCs w:val="20"/>
                    </w:rPr>
                  </w:pPr>
                  <w:r w:rsidRPr="00CB7AFD">
                    <w:rPr>
                      <w:sz w:val="20"/>
                      <w:szCs w:val="20"/>
                    </w:rPr>
                    <w:t>2, 8, 10, 18, 21, 22, 131, 135, 138, 139, 174, 191, 195, 196, 201 ПК;</w:t>
                  </w:r>
                </w:p>
                <w:p w14:paraId="7E2C129F" w14:textId="3DC04C33" w:rsidR="00CB7AFD" w:rsidRPr="00CB7AFD" w:rsidRDefault="00CB7AFD" w:rsidP="00CB7AFD">
                  <w:pPr>
                    <w:rPr>
                      <w:sz w:val="20"/>
                      <w:szCs w:val="20"/>
                    </w:rPr>
                  </w:pPr>
                  <w:r w:rsidRPr="00CB7AFD">
                    <w:rPr>
                      <w:sz w:val="20"/>
                      <w:szCs w:val="20"/>
                    </w:rPr>
                    <w:t>8, 16, 17, 22, 23, 25, 30, 37, 48, 64, 71, 77, 78, 79, 80, 84, 85 ВКРЭ</w:t>
                  </w:r>
                </w:p>
              </w:tc>
            </w:tr>
            <w:tr w:rsidR="00CB7AFD" w:rsidRPr="00955DD0" w14:paraId="6CF6159E" w14:textId="77777777" w:rsidTr="0009385A">
              <w:tc>
                <w:tcPr>
                  <w:tcW w:w="2858" w:type="dxa"/>
                </w:tcPr>
                <w:p w14:paraId="735EC5CA" w14:textId="77777777" w:rsidR="00CB7AFD" w:rsidRPr="00CB7AFD" w:rsidRDefault="00CB7AFD" w:rsidP="00CB7AFD">
                  <w:pPr>
                    <w:rPr>
                      <w:b/>
                      <w:sz w:val="20"/>
                      <w:szCs w:val="20"/>
                    </w:rPr>
                  </w:pPr>
                  <w:r w:rsidRPr="00CB7AFD">
                    <w:rPr>
                      <w:b/>
                      <w:sz w:val="20"/>
                      <w:szCs w:val="20"/>
                    </w:rPr>
                    <w:t>Вопросы исследовательских комиссий МСЭ-D</w:t>
                  </w:r>
                </w:p>
              </w:tc>
              <w:tc>
                <w:tcPr>
                  <w:tcW w:w="12117" w:type="dxa"/>
                </w:tcPr>
                <w:p w14:paraId="15D6CFFF" w14:textId="77777777" w:rsidR="00CB7AFD" w:rsidRPr="00CB7AFD" w:rsidRDefault="00CB7AFD" w:rsidP="00CB7AFD">
                  <w:pPr>
                    <w:rPr>
                      <w:sz w:val="20"/>
                      <w:szCs w:val="20"/>
                    </w:rPr>
                  </w:pPr>
                  <w:r w:rsidRPr="00CB7AFD">
                    <w:rPr>
                      <w:sz w:val="20"/>
                      <w:szCs w:val="20"/>
                    </w:rPr>
                    <w:t>Вопросы 1/1 (Широкополосная связь), 4/1 (Экономические аспекты), 6/1 (Защита прав потребителей) и 5/2 (Цифровые навыки)</w:t>
                  </w:r>
                </w:p>
              </w:tc>
            </w:tr>
          </w:tbl>
          <w:p w14:paraId="0C54DEA5" w14:textId="352022FD" w:rsidR="00CB7AFD" w:rsidRPr="00C8253B" w:rsidRDefault="00CB7AFD" w:rsidP="00C8253B">
            <w:pPr>
              <w:tabs>
                <w:tab w:val="clear" w:pos="794"/>
                <w:tab w:val="clear" w:pos="1191"/>
                <w:tab w:val="clear" w:pos="1588"/>
                <w:tab w:val="clear" w:pos="1985"/>
              </w:tabs>
              <w:overflowPunct/>
              <w:autoSpaceDE/>
              <w:autoSpaceDN/>
              <w:adjustRightInd/>
              <w:spacing w:before="0"/>
              <w:jc w:val="left"/>
              <w:textAlignment w:val="auto"/>
              <w:rPr>
                <w:rFonts w:cstheme="minorHAnsi"/>
                <w:szCs w:val="24"/>
              </w:rPr>
            </w:pPr>
          </w:p>
        </w:tc>
      </w:tr>
    </w:tbl>
    <w:p w14:paraId="514C7411" w14:textId="77777777" w:rsidR="00214F33" w:rsidRPr="00CB7AFD" w:rsidRDefault="00214F33"/>
    <w:tbl>
      <w:tblPr>
        <w:tblStyle w:val="TableGrid6"/>
        <w:tblW w:w="14850" w:type="dxa"/>
        <w:tblInd w:w="-5"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2977"/>
        <w:gridCol w:w="8903"/>
        <w:gridCol w:w="2970"/>
      </w:tblGrid>
      <w:tr w:rsidR="0026659D" w:rsidRPr="00955DD0" w14:paraId="38101E5B" w14:textId="77777777" w:rsidTr="00E542D1">
        <w:tc>
          <w:tcPr>
            <w:tcW w:w="14850" w:type="dxa"/>
            <w:gridSpan w:val="3"/>
            <w:tcBorders>
              <w:top w:val="single" w:sz="4" w:space="0" w:color="E9FFFF"/>
              <w:left w:val="single" w:sz="4" w:space="0" w:color="E9FFFF"/>
              <w:bottom w:val="single" w:sz="4" w:space="0" w:color="E9FFFF"/>
              <w:right w:val="single" w:sz="4" w:space="0" w:color="E9FFFF"/>
            </w:tcBorders>
            <w:shd w:val="clear" w:color="auto" w:fill="365F91" w:themeFill="accent1" w:themeFillShade="BF"/>
          </w:tcPr>
          <w:p w14:paraId="25343F5E" w14:textId="77777777" w:rsidR="0026659D" w:rsidRPr="00955DD0" w:rsidRDefault="0026659D" w:rsidP="00646D9C">
            <w:pPr>
              <w:pStyle w:val="Heading2"/>
              <w:jc w:val="center"/>
              <w:outlineLvl w:val="1"/>
              <w:rPr>
                <w:i/>
                <w:iCs/>
                <w:color w:val="FFFFFF" w:themeColor="background1"/>
                <w:sz w:val="22"/>
              </w:rPr>
            </w:pPr>
            <w:bookmarkStart w:id="19" w:name="_Toc213429007"/>
            <w:r w:rsidRPr="00955DD0">
              <w:rPr>
                <w:i/>
                <w:iCs/>
                <w:color w:val="FFFFFF" w:themeColor="background1"/>
                <w:sz w:val="22"/>
              </w:rPr>
              <w:t>Приоритет 4 МСЭ-D: Мобилизация ресурсов, партнерские отношения и международное сотрудничество</w:t>
            </w:r>
            <w:bookmarkEnd w:id="19"/>
          </w:p>
          <w:p w14:paraId="606FB218" w14:textId="77777777" w:rsidR="0026659D" w:rsidRPr="00955DD0" w:rsidRDefault="0026659D" w:rsidP="00B53511">
            <w:pPr>
              <w:keepNext/>
              <w:spacing w:after="40"/>
              <w:jc w:val="center"/>
              <w:rPr>
                <w:rFonts w:cstheme="minorHAnsi"/>
                <w:b/>
                <w:bCs/>
                <w:i/>
                <w:iCs/>
                <w:color w:val="FFFFFF" w:themeColor="background1"/>
                <w:szCs w:val="24"/>
              </w:rPr>
            </w:pPr>
            <w:r w:rsidRPr="00955DD0">
              <w:rPr>
                <w:rFonts w:cstheme="minorHAnsi"/>
                <w:b/>
                <w:bCs/>
                <w:i/>
                <w:iCs/>
                <w:color w:val="FFFFFF" w:themeColor="background1"/>
              </w:rPr>
              <w:t>Укрепление стратегии мобилизации ресурсов благодаря международному сотрудничеству</w:t>
            </w:r>
          </w:p>
        </w:tc>
      </w:tr>
      <w:tr w:rsidR="0026659D" w:rsidRPr="00955DD0" w14:paraId="2FDB7987" w14:textId="77777777" w:rsidTr="00E542D1">
        <w:tc>
          <w:tcPr>
            <w:tcW w:w="14850" w:type="dxa"/>
            <w:gridSpan w:val="3"/>
            <w:tcBorders>
              <w:top w:val="single" w:sz="4" w:space="0" w:color="E9FFFF"/>
            </w:tcBorders>
            <w:shd w:val="clear" w:color="auto" w:fill="E5DFEC" w:themeFill="accent4" w:themeFillTint="33"/>
          </w:tcPr>
          <w:p w14:paraId="5D696884" w14:textId="77777777" w:rsidR="0026659D" w:rsidRPr="00955DD0" w:rsidRDefault="0026659D" w:rsidP="00646D9C">
            <w:pPr>
              <w:keepNext/>
              <w:rPr>
                <w:rFonts w:cstheme="minorHAnsi"/>
                <w:b/>
                <w:bCs/>
                <w:i/>
                <w:iCs/>
                <w:szCs w:val="24"/>
              </w:rPr>
            </w:pPr>
            <w:r w:rsidRPr="00955DD0">
              <w:rPr>
                <w:rFonts w:cstheme="minorHAnsi"/>
                <w:b/>
                <w:bCs/>
                <w:i/>
                <w:iCs/>
                <w:szCs w:val="24"/>
              </w:rPr>
              <w:t xml:space="preserve">Конечный результат: </w:t>
            </w:r>
            <w:r w:rsidRPr="00955DD0">
              <w:rPr>
                <w:rFonts w:cstheme="minorHAnsi"/>
                <w:i/>
                <w:iCs/>
                <w:szCs w:val="24"/>
              </w:rPr>
              <w:t>укрепление сотрудничества и координации с Организацией Объединенных Наций, ее учреждениями и другими международными организациями, региональными организациями электросвязи, региональными и глобальными институтами развития при реализации приоритетов МСЭ-D</w:t>
            </w:r>
          </w:p>
        </w:tc>
      </w:tr>
      <w:tr w:rsidR="0026659D" w:rsidRPr="00955DD0" w14:paraId="1B07AF26" w14:textId="77777777" w:rsidTr="00214F33">
        <w:trPr>
          <w:trHeight w:val="340"/>
        </w:trPr>
        <w:tc>
          <w:tcPr>
            <w:tcW w:w="11880" w:type="dxa"/>
            <w:gridSpan w:val="2"/>
            <w:vAlign w:val="center"/>
          </w:tcPr>
          <w:p w14:paraId="11D20743" w14:textId="77777777" w:rsidR="0026659D" w:rsidRPr="009A6215" w:rsidRDefault="0026659D" w:rsidP="00214F33">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rPr>
            </w:pPr>
            <w:r w:rsidRPr="009A6215">
              <w:rPr>
                <w:rFonts w:eastAsia="Calibri" w:cs="Times New Roman"/>
                <w:b/>
                <w:bCs/>
                <w:color w:val="0070C0"/>
              </w:rPr>
              <w:t>Намеченные результаты деятельности</w:t>
            </w:r>
          </w:p>
        </w:tc>
        <w:tc>
          <w:tcPr>
            <w:tcW w:w="2970" w:type="dxa"/>
            <w:vAlign w:val="center"/>
          </w:tcPr>
          <w:p w14:paraId="416D594D" w14:textId="0BDA3971" w:rsidR="0026659D" w:rsidRPr="009A6215" w:rsidRDefault="0026659D" w:rsidP="00214F33">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rPr>
            </w:pPr>
            <w:r w:rsidRPr="009A6215">
              <w:rPr>
                <w:rFonts w:eastAsia="Calibri" w:cs="Times New Roman"/>
                <w:b/>
                <w:bCs/>
                <w:color w:val="0070C0"/>
              </w:rPr>
              <w:t>Основные моменты</w:t>
            </w:r>
          </w:p>
        </w:tc>
      </w:tr>
      <w:tr w:rsidR="0026659D" w:rsidRPr="00955DD0" w14:paraId="5B2620EC" w14:textId="77777777" w:rsidTr="00E542D1">
        <w:tc>
          <w:tcPr>
            <w:tcW w:w="11880" w:type="dxa"/>
            <w:gridSpan w:val="2"/>
          </w:tcPr>
          <w:p w14:paraId="10D705EC" w14:textId="77777777" w:rsidR="0026659D" w:rsidRPr="00B53511" w:rsidRDefault="0026659D" w:rsidP="001171D2">
            <w:pPr>
              <w:spacing w:before="0" w:line="238" w:lineRule="exact"/>
              <w:rPr>
                <w:rFonts w:ascii="Calibri" w:eastAsia="Calibri" w:hAnsi="Calibri" w:cs="Calibri"/>
                <w:sz w:val="20"/>
                <w:szCs w:val="20"/>
              </w:rPr>
            </w:pPr>
            <w:r w:rsidRPr="00B53511">
              <w:rPr>
                <w:rFonts w:eastAsia="Times New Roman"/>
                <w:sz w:val="20"/>
                <w:szCs w:val="20"/>
              </w:rPr>
              <w:t xml:space="preserve">С января 2023 года </w:t>
            </w:r>
            <w:r w:rsidRPr="00B53511">
              <w:rPr>
                <w:rFonts w:ascii="Calibri" w:eastAsia="Calibri" w:hAnsi="Calibri" w:cs="Calibri"/>
                <w:sz w:val="20"/>
                <w:szCs w:val="20"/>
              </w:rPr>
              <w:t xml:space="preserve">БРЭ </w:t>
            </w:r>
            <w:r w:rsidRPr="00B53511">
              <w:rPr>
                <w:rFonts w:eastAsia="Times New Roman"/>
                <w:sz w:val="20"/>
                <w:szCs w:val="20"/>
              </w:rPr>
              <w:t xml:space="preserve">подписало более 233 соглашений о партнерстве, предусматривающих обязательства на сумму </w:t>
            </w:r>
            <w:r w:rsidRPr="00B53511">
              <w:rPr>
                <w:rFonts w:eastAsia="Times New Roman"/>
                <w:b/>
                <w:sz w:val="20"/>
                <w:szCs w:val="20"/>
              </w:rPr>
              <w:t>60,8 млн. долл. США</w:t>
            </w:r>
            <w:r w:rsidRPr="00B53511">
              <w:rPr>
                <w:rFonts w:eastAsia="Times New Roman"/>
                <w:sz w:val="20"/>
                <w:szCs w:val="20"/>
              </w:rPr>
              <w:t>, и запустило 77 новых проектов цифрового развития.</w:t>
            </w:r>
            <w:r w:rsidRPr="00B53511">
              <w:rPr>
                <w:rFonts w:ascii="Calibri" w:eastAsia="Calibri" w:hAnsi="Calibri" w:cs="Calibri"/>
                <w:sz w:val="20"/>
                <w:szCs w:val="20"/>
              </w:rPr>
              <w:t xml:space="preserve"> </w:t>
            </w:r>
          </w:p>
          <w:p w14:paraId="240ADC4B" w14:textId="77777777" w:rsidR="0026659D" w:rsidRPr="00B53511" w:rsidRDefault="0026659D" w:rsidP="001171D2">
            <w:pPr>
              <w:spacing w:before="0" w:line="238" w:lineRule="exact"/>
              <w:rPr>
                <w:rFonts w:ascii="Calibri" w:eastAsia="Calibri" w:hAnsi="Calibri" w:cs="Calibri"/>
                <w:sz w:val="20"/>
                <w:szCs w:val="20"/>
              </w:rPr>
            </w:pPr>
            <w:r w:rsidRPr="00B53511">
              <w:rPr>
                <w:rFonts w:ascii="Calibri" w:eastAsia="Calibri" w:hAnsi="Calibri" w:cs="Calibri"/>
                <w:sz w:val="20"/>
                <w:szCs w:val="20"/>
              </w:rPr>
              <w:lastRenderedPageBreak/>
              <w:t>БРЭ продолжало укреплять партнерские отношения и мобилизовать ресурсы, служащие основными движущими силами цифровой трансформации. Помимо двусторонних соглашений, этот период характеризовался многосторонними альянсами, объединяющими государственные органы, учреждения Организации Объединенных Наций, банки развития, академические организации и предприятия частного сектора вокруг общей повестки дня по ускорению универсальной и реальной возможности установления соединений (UMC) и цифровой трансформации. Подход БРЭ соединяет политическую пропаганду и техническую реализацию, используя партнерства в качестве средств масштабирования проверенных моделей, тиражирования успешных пилотных проектов и обеспечения устойчивости цифровых инициатив. При мобилизации ресурсов соблюдался тот же принцип: переход от поддержки проектов к долгосрочным программам, способным привлекать как донорское, так и внутреннее финансирование. В совокупности эти усилия позиционировали партнерства не только как дополнение к мандату МСЭ, но и как неотъемлемую часть способности МСЭ оказывать влияние на национальном, региональном и глобальном уровнях.</w:t>
            </w:r>
          </w:p>
          <w:p w14:paraId="4FB1ED81" w14:textId="77777777" w:rsidR="0026659D" w:rsidRPr="00B53511" w:rsidRDefault="0026659D" w:rsidP="001171D2">
            <w:pPr>
              <w:spacing w:before="0" w:line="238" w:lineRule="exact"/>
              <w:rPr>
                <w:sz w:val="20"/>
                <w:szCs w:val="20"/>
              </w:rPr>
            </w:pPr>
          </w:p>
          <w:p w14:paraId="77F159E8" w14:textId="77777777" w:rsidR="0026659D" w:rsidRPr="00B53511" w:rsidRDefault="0026659D" w:rsidP="001171D2">
            <w:pPr>
              <w:spacing w:before="0" w:line="238" w:lineRule="exact"/>
              <w:rPr>
                <w:rFonts w:ascii="Calibri" w:eastAsia="Calibri" w:hAnsi="Calibri" w:cs="Calibri"/>
                <w:sz w:val="20"/>
                <w:szCs w:val="20"/>
              </w:rPr>
            </w:pPr>
            <w:r w:rsidRPr="00B53511">
              <w:rPr>
                <w:rFonts w:ascii="Calibri" w:eastAsia="Calibri" w:hAnsi="Calibri" w:cs="Calibri"/>
                <w:sz w:val="20"/>
                <w:szCs w:val="20"/>
              </w:rPr>
              <w:t xml:space="preserve">Дальнейший вклад в эти усилия внесло расширение совместной инициативы МСЭ и ЮНИСЕФ </w:t>
            </w:r>
            <w:proofErr w:type="spellStart"/>
            <w:r w:rsidRPr="00B53511">
              <w:rPr>
                <w:rStyle w:val="Hyperlink"/>
                <w:rFonts w:ascii="Calibri" w:eastAsia="Calibri" w:hAnsi="Calibri" w:cs="Calibri"/>
                <w:sz w:val="20"/>
                <w:szCs w:val="20"/>
              </w:rPr>
              <w:t>Giga</w:t>
            </w:r>
            <w:proofErr w:type="spellEnd"/>
            <w:r w:rsidRPr="00B53511">
              <w:rPr>
                <w:rStyle w:val="Hyperlink"/>
                <w:rFonts w:ascii="Calibri" w:eastAsia="Calibri" w:hAnsi="Calibri" w:cs="Calibri"/>
                <w:color w:val="auto"/>
                <w:sz w:val="20"/>
                <w:szCs w:val="20"/>
                <w:u w:val="none"/>
              </w:rPr>
              <w:t>, что способствовало достижению важной вехи – к 2024 году была составлена карта с указанием более двух миллионов школ во всем мире.</w:t>
            </w:r>
            <w:r w:rsidRPr="00B53511">
              <w:rPr>
                <w:rFonts w:ascii="Calibri" w:eastAsia="Calibri" w:hAnsi="Calibri" w:cs="Calibri"/>
                <w:sz w:val="20"/>
                <w:szCs w:val="20"/>
              </w:rPr>
              <w:t xml:space="preserve"> Этот прогресс носил как технический, так и институциональный характер, поскольку позволил Государствам-Членам определить приоритеты инвестиций в обеспечение возможности установления соединений. Связав разработку инициативы </w:t>
            </w:r>
            <w:proofErr w:type="spellStart"/>
            <w:r w:rsidRPr="00B53511">
              <w:rPr>
                <w:rFonts w:ascii="Calibri" w:eastAsia="Calibri" w:hAnsi="Calibri" w:cs="Calibri"/>
                <w:sz w:val="20"/>
                <w:szCs w:val="20"/>
              </w:rPr>
              <w:t>Giga</w:t>
            </w:r>
            <w:proofErr w:type="spellEnd"/>
            <w:r w:rsidRPr="00B53511">
              <w:rPr>
                <w:rFonts w:ascii="Calibri" w:eastAsia="Calibri" w:hAnsi="Calibri" w:cs="Calibri"/>
                <w:sz w:val="20"/>
                <w:szCs w:val="20"/>
              </w:rPr>
              <w:t xml:space="preserve"> с более широкими диалогами по вопросам финансирования, БРЭ помогало странам разрабатывать готовые к инвестициям проекты по подключению школ, способные привлечь смешанное финансирование со стороны доноров, частных операторов и из национальных бюджетов. Масштаб этого достижения подчеркивает, как партнерства, структурированные вокруг четкой цели, способны обеспечить общественные блага во всем мире, непосредственно поддерживая при этом национальные стратегии в сфере образования.</w:t>
            </w:r>
          </w:p>
          <w:p w14:paraId="011316A4" w14:textId="77777777" w:rsidR="0026659D" w:rsidRPr="00B53511" w:rsidRDefault="0026659D" w:rsidP="001171D2">
            <w:pPr>
              <w:spacing w:before="0" w:line="238" w:lineRule="exact"/>
              <w:rPr>
                <w:rFonts w:ascii="Calibri" w:eastAsia="Calibri" w:hAnsi="Calibri" w:cs="Calibri"/>
                <w:sz w:val="20"/>
                <w:szCs w:val="20"/>
              </w:rPr>
            </w:pPr>
          </w:p>
          <w:p w14:paraId="545840B5" w14:textId="77777777" w:rsidR="0026659D" w:rsidRPr="00B53511" w:rsidRDefault="0026659D" w:rsidP="001171D2">
            <w:pPr>
              <w:spacing w:before="0" w:line="238" w:lineRule="exact"/>
              <w:rPr>
                <w:rFonts w:ascii="Calibri" w:eastAsia="Calibri" w:hAnsi="Calibri" w:cs="Calibri"/>
                <w:sz w:val="20"/>
                <w:szCs w:val="20"/>
              </w:rPr>
            </w:pPr>
            <w:r w:rsidRPr="00B53511">
              <w:rPr>
                <w:rFonts w:ascii="Calibri" w:eastAsia="Calibri" w:hAnsi="Calibri" w:cs="Calibri"/>
                <w:sz w:val="20"/>
                <w:szCs w:val="20"/>
              </w:rPr>
              <w:t xml:space="preserve">Еще один прорыв стал возможен благодаря </w:t>
            </w:r>
            <w:r w:rsidRPr="00B53511">
              <w:rPr>
                <w:rFonts w:ascii="Calibri" w:eastAsia="Calibri" w:hAnsi="Calibri" w:cs="Calibri"/>
                <w:b/>
                <w:sz w:val="20"/>
                <w:szCs w:val="20"/>
              </w:rPr>
              <w:t xml:space="preserve">стратегическому сотрудничеству с партнерами </w:t>
            </w:r>
            <w:r w:rsidRPr="00B53511">
              <w:rPr>
                <w:rFonts w:ascii="Calibri" w:eastAsia="Calibri" w:hAnsi="Calibri" w:cs="Calibri"/>
                <w:bCs/>
                <w:sz w:val="20"/>
                <w:szCs w:val="20"/>
              </w:rPr>
              <w:t>из ООН,</w:t>
            </w:r>
            <w:r w:rsidRPr="00B53511">
              <w:rPr>
                <w:rFonts w:ascii="Calibri" w:eastAsia="Calibri" w:hAnsi="Calibri" w:cs="Calibri"/>
                <w:sz w:val="20"/>
                <w:szCs w:val="20"/>
              </w:rPr>
              <w:t xml:space="preserve"> включая Управление информационно-коммуникационных технологий ООН (УИКТ), ПРООН, ЮНИСЕФ и Всемирный банк. Эти альянсы вышли за рамки совместного брендинга и охватили совместную реализацию инициатив по развитию ИКТ. В странах Африканского Рога инициатива </w:t>
            </w:r>
            <w:proofErr w:type="spellStart"/>
            <w:r w:rsidRPr="00B53511">
              <w:rPr>
                <w:rFonts w:ascii="Calibri" w:eastAsia="Calibri" w:hAnsi="Calibri" w:cs="Calibri"/>
                <w:sz w:val="20"/>
                <w:szCs w:val="20"/>
              </w:rPr>
              <w:t>GovStack</w:t>
            </w:r>
            <w:proofErr w:type="spellEnd"/>
            <w:r w:rsidRPr="00B53511">
              <w:rPr>
                <w:rFonts w:ascii="Calibri" w:eastAsia="Calibri" w:hAnsi="Calibri" w:cs="Calibri"/>
                <w:sz w:val="20"/>
                <w:szCs w:val="20"/>
              </w:rPr>
              <w:t xml:space="preserve">, поддержанная Германским обществом по международному сотрудничеству (GIZ), выделившим в 2023 году 1,24 </w:t>
            </w:r>
            <w:proofErr w:type="gramStart"/>
            <w:r w:rsidRPr="00B53511">
              <w:rPr>
                <w:rFonts w:ascii="Calibri" w:eastAsia="Calibri" w:hAnsi="Calibri" w:cs="Calibri"/>
                <w:sz w:val="20"/>
                <w:szCs w:val="20"/>
              </w:rPr>
              <w:t>млн.</w:t>
            </w:r>
            <w:proofErr w:type="gramEnd"/>
            <w:r w:rsidRPr="00B53511">
              <w:rPr>
                <w:rFonts w:ascii="Calibri" w:eastAsia="Calibri" w:hAnsi="Calibri" w:cs="Calibri"/>
                <w:sz w:val="20"/>
                <w:szCs w:val="20"/>
              </w:rPr>
              <w:t xml:space="preserve"> евро, вступила в фазу практической реализации: </w:t>
            </w:r>
            <w:r w:rsidRPr="00B53511">
              <w:rPr>
                <w:rFonts w:ascii="Calibri" w:eastAsia="Calibri" w:hAnsi="Calibri" w:cs="Calibri"/>
                <w:b/>
                <w:sz w:val="20"/>
                <w:szCs w:val="20"/>
              </w:rPr>
              <w:t xml:space="preserve">Джибути, Сомали </w:t>
            </w:r>
            <w:r w:rsidRPr="00B53511">
              <w:rPr>
                <w:rFonts w:ascii="Calibri" w:eastAsia="Calibri" w:hAnsi="Calibri" w:cs="Calibri"/>
                <w:bCs/>
                <w:sz w:val="20"/>
                <w:szCs w:val="20"/>
              </w:rPr>
              <w:t>и</w:t>
            </w:r>
            <w:r w:rsidRPr="00B53511">
              <w:rPr>
                <w:rFonts w:ascii="Calibri" w:eastAsia="Calibri" w:hAnsi="Calibri" w:cs="Calibri"/>
                <w:b/>
                <w:sz w:val="20"/>
                <w:szCs w:val="20"/>
              </w:rPr>
              <w:t xml:space="preserve"> Эфиопия </w:t>
            </w:r>
            <w:r w:rsidRPr="00B53511">
              <w:rPr>
                <w:rFonts w:ascii="Calibri" w:eastAsia="Calibri" w:hAnsi="Calibri" w:cs="Calibri"/>
                <w:sz w:val="20"/>
                <w:szCs w:val="20"/>
              </w:rPr>
              <w:t xml:space="preserve">интегрировали в свои национальные системы многократно используемые "структурные модули" цифрового правительства. Сотрудничество в рамках программы "Цифровые технологии в целях развития" (D4D) в области цифрового правительства и кибербезопасности, </w:t>
            </w:r>
            <w:proofErr w:type="spellStart"/>
            <w:r w:rsidRPr="00B53511">
              <w:rPr>
                <w:rFonts w:ascii="Calibri" w:eastAsia="Calibri" w:hAnsi="Calibri" w:cs="Calibri"/>
                <w:sz w:val="20"/>
                <w:szCs w:val="20"/>
              </w:rPr>
              <w:t>софинансируемое</w:t>
            </w:r>
            <w:proofErr w:type="spellEnd"/>
            <w:r w:rsidRPr="00B53511">
              <w:rPr>
                <w:rFonts w:ascii="Calibri" w:eastAsia="Calibri" w:hAnsi="Calibri" w:cs="Calibri"/>
                <w:sz w:val="20"/>
                <w:szCs w:val="20"/>
              </w:rPr>
              <w:t xml:space="preserve"> Европейским союзом, поддерживает первый базовый элемент "Инфраструктура" инициативы стран Африканского Рога и, в частности, сферу деятельности "Стратегия и услуги электронного правительства". Компонент 1 "Цифровое правительство" реализуется в </w:t>
            </w:r>
            <w:r w:rsidRPr="00B53511">
              <w:rPr>
                <w:rFonts w:ascii="Calibri" w:eastAsia="Calibri" w:hAnsi="Calibri" w:cs="Calibri"/>
                <w:b/>
                <w:sz w:val="20"/>
                <w:szCs w:val="20"/>
              </w:rPr>
              <w:t xml:space="preserve">Джибути, Сомали </w:t>
            </w:r>
            <w:r w:rsidRPr="00B53511">
              <w:rPr>
                <w:rFonts w:ascii="Calibri" w:eastAsia="Calibri" w:hAnsi="Calibri" w:cs="Calibri"/>
                <w:bCs/>
                <w:sz w:val="20"/>
                <w:szCs w:val="20"/>
              </w:rPr>
              <w:t>и</w:t>
            </w:r>
            <w:r w:rsidRPr="00B53511">
              <w:rPr>
                <w:rFonts w:ascii="Calibri" w:eastAsia="Calibri" w:hAnsi="Calibri" w:cs="Calibri"/>
                <w:b/>
                <w:sz w:val="20"/>
                <w:szCs w:val="20"/>
              </w:rPr>
              <w:t xml:space="preserve"> Эфиопии</w:t>
            </w:r>
            <w:r w:rsidRPr="00B53511">
              <w:rPr>
                <w:rFonts w:ascii="Calibri" w:eastAsia="Calibri" w:hAnsi="Calibri" w:cs="Calibri"/>
                <w:sz w:val="20"/>
                <w:szCs w:val="20"/>
              </w:rPr>
              <w:t xml:space="preserve">. В </w:t>
            </w:r>
            <w:r w:rsidRPr="00B53511">
              <w:rPr>
                <w:rFonts w:ascii="Calibri" w:eastAsia="Calibri" w:hAnsi="Calibri" w:cs="Calibri"/>
                <w:b/>
                <w:sz w:val="20"/>
                <w:szCs w:val="20"/>
              </w:rPr>
              <w:t>Мозамбике</w:t>
            </w:r>
            <w:r w:rsidRPr="00B53511">
              <w:rPr>
                <w:rFonts w:ascii="Calibri" w:eastAsia="Calibri" w:hAnsi="Calibri" w:cs="Calibri"/>
                <w:sz w:val="20"/>
                <w:szCs w:val="20"/>
              </w:rPr>
              <w:t xml:space="preserve"> проект </w:t>
            </w:r>
            <w:proofErr w:type="spellStart"/>
            <w:r w:rsidRPr="00B53511">
              <w:rPr>
                <w:rFonts w:ascii="Calibri" w:eastAsia="Calibri" w:hAnsi="Calibri" w:cs="Calibri"/>
                <w:b/>
                <w:sz w:val="20"/>
                <w:szCs w:val="20"/>
              </w:rPr>
              <w:t>VaMoz</w:t>
            </w:r>
            <w:proofErr w:type="spellEnd"/>
            <w:r w:rsidRPr="00B53511">
              <w:rPr>
                <w:rFonts w:ascii="Calibri" w:eastAsia="Calibri" w:hAnsi="Calibri" w:cs="Calibri"/>
                <w:b/>
                <w:sz w:val="20"/>
                <w:szCs w:val="20"/>
              </w:rPr>
              <w:t xml:space="preserve"> </w:t>
            </w:r>
            <w:proofErr w:type="gramStart"/>
            <w:r w:rsidRPr="00B53511">
              <w:rPr>
                <w:rFonts w:ascii="Calibri" w:eastAsia="Calibri" w:hAnsi="Calibri" w:cs="Calibri"/>
                <w:b/>
                <w:sz w:val="20"/>
                <w:szCs w:val="20"/>
              </w:rPr>
              <w:t>Digital!</w:t>
            </w:r>
            <w:r w:rsidRPr="00B53511">
              <w:rPr>
                <w:rFonts w:ascii="Calibri" w:eastAsia="Calibri" w:hAnsi="Calibri" w:cs="Calibri"/>
                <w:sz w:val="20"/>
                <w:szCs w:val="20"/>
              </w:rPr>
              <w:t>,</w:t>
            </w:r>
            <w:proofErr w:type="gramEnd"/>
            <w:r w:rsidRPr="00B53511">
              <w:rPr>
                <w:rFonts w:ascii="Calibri" w:eastAsia="Calibri" w:hAnsi="Calibri" w:cs="Calibri"/>
                <w:sz w:val="20"/>
                <w:szCs w:val="20"/>
              </w:rPr>
              <w:t xml:space="preserve"> финансируемый Европейской комиссией, помог составить обзор национальных инструментов с целью разработки национальной стратегии цифровой трансформации, гарантируя, что развертывание глобальной инфраструктуры будет определяться местными потребностями. Эти примеры сотрудничества иллюстрируют, как МСЭ использует свою организующую роль для внедрения инноваций в процесс предоставления государственных услуг.</w:t>
            </w:r>
          </w:p>
          <w:p w14:paraId="58B74342" w14:textId="77777777" w:rsidR="0026659D" w:rsidRPr="00B53511" w:rsidRDefault="0026659D" w:rsidP="001171D2">
            <w:pPr>
              <w:spacing w:before="0" w:line="238" w:lineRule="exact"/>
              <w:rPr>
                <w:rFonts w:ascii="Calibri" w:eastAsia="Calibri" w:hAnsi="Calibri" w:cs="Calibri"/>
                <w:sz w:val="20"/>
                <w:szCs w:val="20"/>
              </w:rPr>
            </w:pPr>
          </w:p>
          <w:p w14:paraId="099C28AD" w14:textId="4081B7EB" w:rsidR="0026659D" w:rsidRPr="00B53511" w:rsidRDefault="0026659D" w:rsidP="001171D2">
            <w:pPr>
              <w:spacing w:before="0" w:line="238" w:lineRule="exact"/>
              <w:rPr>
                <w:sz w:val="20"/>
                <w:szCs w:val="20"/>
              </w:rPr>
            </w:pPr>
            <w:r w:rsidRPr="00B53511">
              <w:rPr>
                <w:rFonts w:ascii="Calibri" w:eastAsia="Calibri" w:hAnsi="Calibri" w:cs="Calibri"/>
                <w:sz w:val="20"/>
                <w:szCs w:val="20"/>
              </w:rPr>
              <w:t xml:space="preserve">Параллельно с этим на основе </w:t>
            </w:r>
            <w:hyperlink r:id="rId133" w:history="1">
              <w:r w:rsidRPr="00B53511">
                <w:rPr>
                  <w:rStyle w:val="Hyperlink"/>
                  <w:rFonts w:ascii="Calibri" w:eastAsia="Calibri" w:hAnsi="Calibri" w:cs="Calibri"/>
                  <w:sz w:val="20"/>
                  <w:szCs w:val="20"/>
                </w:rPr>
                <w:t>Резолюции 73 (Пересм. Кигали, 2022 г.</w:t>
              </w:r>
              <w:r w:rsidR="00B855FB">
                <w:rPr>
                  <w:rStyle w:val="Hyperlink"/>
                  <w:rFonts w:ascii="Calibri" w:eastAsia="Calibri" w:hAnsi="Calibri" w:cs="Calibri"/>
                  <w:sz w:val="20"/>
                  <w:szCs w:val="20"/>
                </w:rPr>
                <w:t>) ВКРЭ-22</w:t>
              </w:r>
            </w:hyperlink>
            <w:r w:rsidRPr="00B53511">
              <w:rPr>
                <w:rStyle w:val="Hyperlink"/>
                <w:rFonts w:ascii="Calibri" w:eastAsia="Calibri" w:hAnsi="Calibri" w:cs="Calibri"/>
                <w:color w:val="auto"/>
                <w:sz w:val="20"/>
                <w:szCs w:val="20"/>
                <w:u w:val="none"/>
              </w:rPr>
              <w:t xml:space="preserve"> в партнерстве с университетами и научно-исследовательскими институтами были созданы центры профессиональной подготовки Академии МСЭ, помогающие включать развитие цифровых навыков в академические программы.</w:t>
            </w:r>
            <w:r w:rsidRPr="00B53511">
              <w:rPr>
                <w:rFonts w:ascii="Calibri" w:eastAsia="Calibri" w:hAnsi="Calibri" w:cs="Calibri"/>
                <w:sz w:val="20"/>
                <w:szCs w:val="20"/>
              </w:rPr>
              <w:t xml:space="preserve"> Эти партнерства мобилизовали финансовые ресурсы и создали институциональные платформы для устойчивого развития потенциала, гарантируя, что охват цифровыми технологиями будет достигаться с упором на равенство и </w:t>
            </w:r>
            <w:proofErr w:type="spellStart"/>
            <w:r w:rsidRPr="00B53511">
              <w:rPr>
                <w:rFonts w:ascii="Calibri" w:eastAsia="Calibri" w:hAnsi="Calibri" w:cs="Calibri"/>
                <w:sz w:val="20"/>
                <w:szCs w:val="20"/>
              </w:rPr>
              <w:t>межпоколенческое</w:t>
            </w:r>
            <w:proofErr w:type="spellEnd"/>
            <w:r w:rsidRPr="00B53511">
              <w:rPr>
                <w:rFonts w:ascii="Calibri" w:eastAsia="Calibri" w:hAnsi="Calibri" w:cs="Calibri"/>
                <w:sz w:val="20"/>
                <w:szCs w:val="20"/>
              </w:rPr>
              <w:t xml:space="preserve"> воздействие.</w:t>
            </w:r>
          </w:p>
          <w:p w14:paraId="46D12554" w14:textId="77777777" w:rsidR="0026659D" w:rsidRPr="00B53511" w:rsidRDefault="0026659D" w:rsidP="001171D2">
            <w:pPr>
              <w:spacing w:before="0" w:line="238" w:lineRule="exact"/>
              <w:rPr>
                <w:rFonts w:ascii="Calibri" w:eastAsia="Calibri" w:hAnsi="Calibri" w:cs="Calibri"/>
                <w:sz w:val="20"/>
                <w:szCs w:val="20"/>
              </w:rPr>
            </w:pPr>
          </w:p>
          <w:p w14:paraId="6091CEFF" w14:textId="77777777" w:rsidR="0026659D" w:rsidRPr="00B53511" w:rsidRDefault="0026659D" w:rsidP="001171D2">
            <w:pPr>
              <w:spacing w:before="0" w:line="238" w:lineRule="exact"/>
              <w:rPr>
                <w:rFonts w:ascii="Calibri" w:eastAsia="Calibri" w:hAnsi="Calibri" w:cs="Calibri"/>
                <w:sz w:val="20"/>
                <w:szCs w:val="20"/>
              </w:rPr>
            </w:pPr>
            <w:r w:rsidRPr="00B53511">
              <w:rPr>
                <w:rFonts w:ascii="Calibri" w:eastAsia="Calibri" w:hAnsi="Calibri" w:cs="Calibri"/>
                <w:sz w:val="20"/>
                <w:szCs w:val="20"/>
              </w:rPr>
              <w:lastRenderedPageBreak/>
              <w:t>Роль МСЭ в продвижении глобальной политики была усилена за счет партнерства в рамках многосторонних процессов. В качестве информационно-аналитического партнера в рамках консультаций Генерального секретаря Организации Объединенных Наций по Глобальному цифровому договору МСЭ гарантировал, что в межправительственных переговорах будут использоваться фактические данные, полученные в ходе его работы по измерению и обеспечению возможности установления соединений. Партнерские отношения с Группой двадцати, региональными банками развития и Европейским союзом еще больше укрепили позиции МСЭ на стыке глобального финансирования и разработки цифровых технологий. Это взаимодействие подтвердило, что партнерские отношения не ограничиваются реализацией проектов, а распространяются на формирование норм и приоритетов, определяющих широкомасштабную цифровую трансформацию.</w:t>
            </w:r>
          </w:p>
          <w:p w14:paraId="54BEF16A" w14:textId="77777777" w:rsidR="0026659D" w:rsidRPr="00B53511" w:rsidRDefault="0026659D" w:rsidP="001171D2">
            <w:pPr>
              <w:spacing w:before="0" w:line="238" w:lineRule="exact"/>
              <w:rPr>
                <w:sz w:val="20"/>
                <w:szCs w:val="20"/>
              </w:rPr>
            </w:pPr>
          </w:p>
          <w:p w14:paraId="3C40551C" w14:textId="77777777" w:rsidR="0026659D" w:rsidRPr="00B53511" w:rsidRDefault="0026659D" w:rsidP="001171D2">
            <w:pPr>
              <w:spacing w:before="0" w:line="238" w:lineRule="exact"/>
              <w:rPr>
                <w:sz w:val="20"/>
                <w:szCs w:val="20"/>
              </w:rPr>
            </w:pPr>
            <w:r w:rsidRPr="00B53511">
              <w:rPr>
                <w:rFonts w:ascii="Calibri" w:eastAsia="Calibri" w:hAnsi="Calibri" w:cs="Calibri"/>
                <w:sz w:val="20"/>
                <w:szCs w:val="20"/>
              </w:rPr>
              <w:t xml:space="preserve">В </w:t>
            </w:r>
            <w:r w:rsidRPr="00B53511">
              <w:rPr>
                <w:rFonts w:ascii="Calibri" w:eastAsia="Calibri" w:hAnsi="Calibri" w:cs="Calibri"/>
                <w:b/>
                <w:sz w:val="20"/>
                <w:szCs w:val="20"/>
              </w:rPr>
              <w:t>Африке</w:t>
            </w:r>
            <w:r w:rsidRPr="00B53511">
              <w:rPr>
                <w:rFonts w:ascii="Calibri" w:eastAsia="Calibri" w:hAnsi="Calibri" w:cs="Calibri"/>
                <w:sz w:val="20"/>
                <w:szCs w:val="20"/>
              </w:rPr>
              <w:t xml:space="preserve"> наиболее яркими примерами на региональном уровне стали партнерства, мобилизованные вокруг вопросов ценовой приемлемости и институционального потенциала. В рамках проекта </w:t>
            </w:r>
            <w:r w:rsidRPr="00B53511">
              <w:rPr>
                <w:rFonts w:ascii="Calibri" w:eastAsia="Calibri" w:hAnsi="Calibri" w:cs="Calibri"/>
                <w:b/>
                <w:sz w:val="20"/>
                <w:szCs w:val="20"/>
              </w:rPr>
              <w:t>PRIDA</w:t>
            </w:r>
            <w:r w:rsidRPr="00B53511">
              <w:rPr>
                <w:rFonts w:ascii="Calibri" w:eastAsia="Calibri" w:hAnsi="Calibri" w:cs="Calibri"/>
                <w:sz w:val="20"/>
                <w:szCs w:val="20"/>
              </w:rPr>
              <w:t xml:space="preserve">, реализуемого совместно с Африканским союзом и Европейской комиссией, БРЭ поддержало согласование политики управления использованием спектра в 11 странах Экономического сообщества центральноафриканских государств (ЭСЦАГ). Это обеспечило общую основу для расширения широкополосной связи и региональной интеграции. В регионе Африканского Рога партнерство </w:t>
            </w:r>
            <w:proofErr w:type="spellStart"/>
            <w:r w:rsidRPr="00B53511">
              <w:rPr>
                <w:rFonts w:ascii="Calibri" w:eastAsia="Calibri" w:hAnsi="Calibri" w:cs="Calibri"/>
                <w:sz w:val="20"/>
                <w:szCs w:val="20"/>
              </w:rPr>
              <w:t>GovStack</w:t>
            </w:r>
            <w:proofErr w:type="spellEnd"/>
            <w:r w:rsidRPr="00B53511">
              <w:rPr>
                <w:rFonts w:ascii="Calibri" w:eastAsia="Calibri" w:hAnsi="Calibri" w:cs="Calibri"/>
                <w:sz w:val="20"/>
                <w:szCs w:val="20"/>
              </w:rPr>
              <w:t xml:space="preserve"> позволило </w:t>
            </w:r>
            <w:r w:rsidRPr="00B53511">
              <w:rPr>
                <w:rFonts w:ascii="Calibri" w:eastAsia="Calibri" w:hAnsi="Calibri" w:cs="Calibri"/>
                <w:b/>
                <w:sz w:val="20"/>
                <w:szCs w:val="20"/>
              </w:rPr>
              <w:t>Джибути, Сомали</w:t>
            </w:r>
            <w:r w:rsidRPr="00B53511">
              <w:rPr>
                <w:rFonts w:ascii="Calibri" w:eastAsia="Calibri" w:hAnsi="Calibri" w:cs="Calibri"/>
                <w:sz w:val="20"/>
                <w:szCs w:val="20"/>
              </w:rPr>
              <w:t xml:space="preserve"> и</w:t>
            </w:r>
            <w:r w:rsidRPr="00B53511">
              <w:rPr>
                <w:rFonts w:ascii="Calibri" w:eastAsia="Calibri" w:hAnsi="Calibri" w:cs="Calibri"/>
                <w:b/>
                <w:sz w:val="20"/>
                <w:szCs w:val="20"/>
              </w:rPr>
              <w:t xml:space="preserve"> Эфиопии</w:t>
            </w:r>
            <w:r w:rsidRPr="00B53511">
              <w:rPr>
                <w:rFonts w:ascii="Calibri" w:eastAsia="Calibri" w:hAnsi="Calibri" w:cs="Calibri"/>
                <w:sz w:val="20"/>
                <w:szCs w:val="20"/>
              </w:rPr>
              <w:t xml:space="preserve"> приступить к развертыванию совместимых цифровых платформ для предоставления государственных услуг; эти усилия подкреплялись возможностью совместного обучения и оказанием технической помощи. В Мозамбике проект </w:t>
            </w:r>
            <w:proofErr w:type="spellStart"/>
            <w:r w:rsidRPr="00B53511">
              <w:rPr>
                <w:rFonts w:ascii="Calibri" w:eastAsia="Calibri" w:hAnsi="Calibri" w:cs="Calibri"/>
                <w:sz w:val="20"/>
                <w:szCs w:val="20"/>
              </w:rPr>
              <w:t>VaMoz</w:t>
            </w:r>
            <w:proofErr w:type="spellEnd"/>
            <w:r w:rsidRPr="00B53511">
              <w:rPr>
                <w:rFonts w:ascii="Calibri" w:eastAsia="Calibri" w:hAnsi="Calibri" w:cs="Calibri"/>
                <w:sz w:val="20"/>
                <w:szCs w:val="20"/>
              </w:rPr>
              <w:t xml:space="preserve"> Digital, финансируемый совместно с Европейской комиссией, объединил эти структуры с локальными инновациями, способствуя развитию национальных цифровых стратегий и одновременно укрепляя роль Африки как лаборатории для внедрения системы </w:t>
            </w:r>
            <w:proofErr w:type="spellStart"/>
            <w:r w:rsidRPr="00B53511">
              <w:rPr>
                <w:rFonts w:ascii="Calibri" w:eastAsia="Calibri" w:hAnsi="Calibri" w:cs="Calibri"/>
                <w:sz w:val="20"/>
                <w:szCs w:val="20"/>
              </w:rPr>
              <w:t>GovStack</w:t>
            </w:r>
            <w:proofErr w:type="spellEnd"/>
            <w:r w:rsidRPr="00B53511">
              <w:rPr>
                <w:rFonts w:ascii="Calibri" w:eastAsia="Calibri" w:hAnsi="Calibri" w:cs="Calibri"/>
                <w:sz w:val="20"/>
                <w:szCs w:val="20"/>
              </w:rPr>
              <w:t xml:space="preserve">. Эти инициативы продемонстрировали, как </w:t>
            </w:r>
            <w:r w:rsidRPr="00B53511">
              <w:rPr>
                <w:rFonts w:ascii="Calibri" w:eastAsia="Calibri" w:hAnsi="Calibri" w:cs="Calibri"/>
                <w:b/>
                <w:sz w:val="20"/>
                <w:szCs w:val="20"/>
              </w:rPr>
              <w:t>партнерства, учитывающие региональную специфику, могут заполнять системные пробелы</w:t>
            </w:r>
            <w:r w:rsidRPr="00B53511">
              <w:rPr>
                <w:rFonts w:ascii="Calibri" w:eastAsia="Calibri" w:hAnsi="Calibri" w:cs="Calibri"/>
                <w:sz w:val="20"/>
                <w:szCs w:val="20"/>
              </w:rPr>
              <w:t>, одновременно усиливая роль Африканского региона в цифровой повестке дня.</w:t>
            </w:r>
          </w:p>
          <w:p w14:paraId="0B0DF8B4" w14:textId="77777777" w:rsidR="0026659D" w:rsidRPr="00B53511" w:rsidRDefault="0026659D" w:rsidP="001171D2">
            <w:pPr>
              <w:spacing w:before="0" w:line="238" w:lineRule="exact"/>
              <w:rPr>
                <w:rFonts w:ascii="Calibri" w:eastAsia="Calibri" w:hAnsi="Calibri" w:cs="Calibri"/>
                <w:sz w:val="20"/>
                <w:szCs w:val="20"/>
              </w:rPr>
            </w:pPr>
          </w:p>
          <w:p w14:paraId="320AC997" w14:textId="77777777" w:rsidR="0026659D" w:rsidRPr="00B53511" w:rsidRDefault="0026659D" w:rsidP="001171D2">
            <w:pPr>
              <w:spacing w:before="0" w:line="238" w:lineRule="exact"/>
              <w:rPr>
                <w:sz w:val="20"/>
                <w:szCs w:val="20"/>
              </w:rPr>
            </w:pPr>
            <w:r w:rsidRPr="00B53511">
              <w:rPr>
                <w:rFonts w:ascii="Calibri" w:eastAsia="Calibri" w:hAnsi="Calibri" w:cs="Calibri"/>
                <w:sz w:val="20"/>
                <w:szCs w:val="20"/>
              </w:rPr>
              <w:t xml:space="preserve">Партнерства в </w:t>
            </w:r>
            <w:r w:rsidRPr="00B53511">
              <w:rPr>
                <w:rFonts w:ascii="Calibri" w:eastAsia="Calibri" w:hAnsi="Calibri" w:cs="Calibri"/>
                <w:b/>
                <w:sz w:val="20"/>
                <w:szCs w:val="20"/>
              </w:rPr>
              <w:t>Азиатско-Тихоокеанском регионе</w:t>
            </w:r>
            <w:r w:rsidRPr="00B53511">
              <w:rPr>
                <w:rFonts w:ascii="Calibri" w:eastAsia="Calibri" w:hAnsi="Calibri" w:cs="Calibri"/>
                <w:sz w:val="20"/>
                <w:szCs w:val="20"/>
              </w:rPr>
              <w:t xml:space="preserve"> поддерживали как крупномасштабные программы, так и инициативы на низовом уровне. Инициатива </w:t>
            </w:r>
            <w:r w:rsidRPr="00B53511">
              <w:rPr>
                <w:rFonts w:ascii="Calibri" w:eastAsia="Calibri" w:hAnsi="Calibri" w:cs="Calibri"/>
                <w:b/>
                <w:sz w:val="20"/>
                <w:szCs w:val="20"/>
              </w:rPr>
              <w:t>"Умные деревни и умные острова"</w:t>
            </w:r>
            <w:r w:rsidRPr="00B53511">
              <w:rPr>
                <w:rFonts w:ascii="Calibri" w:eastAsia="Calibri" w:hAnsi="Calibri" w:cs="Calibri"/>
                <w:sz w:val="20"/>
                <w:szCs w:val="20"/>
              </w:rPr>
              <w:t xml:space="preserve">, реализованная совместно с региональными университетами и местными органами власти, обеспечила предоставление комплексных услуг в области здравоохранения, образования и финансов населению </w:t>
            </w:r>
            <w:r w:rsidRPr="00B53511">
              <w:rPr>
                <w:rFonts w:ascii="Calibri" w:eastAsia="Calibri" w:hAnsi="Calibri" w:cs="Calibri"/>
                <w:b/>
                <w:sz w:val="20"/>
                <w:szCs w:val="20"/>
              </w:rPr>
              <w:t>Кирибати, Науру</w:t>
            </w:r>
            <w:r w:rsidRPr="00B53511">
              <w:rPr>
                <w:rFonts w:ascii="Calibri" w:eastAsia="Calibri" w:hAnsi="Calibri" w:cs="Calibri"/>
                <w:sz w:val="20"/>
                <w:szCs w:val="20"/>
              </w:rPr>
              <w:t xml:space="preserve"> и других стран Тихоокеанского региона. Проект отражал прочные партнерские отношения с местным сообществом, обеспечивая адаптацию технологий к культурным и географическим реалиям. Параллельно с этим сотрудничество МСЭ с Азиатско-Тихоокеанским сообществом электросвязи и партнерами по развитию расширило масштабы обучения в области регулирования и долгосрочного прогнозирования, предоставив государственным органам инструменты политики для управления цифровой экономикой. В регионе </w:t>
            </w:r>
            <w:r w:rsidRPr="00B53511">
              <w:rPr>
                <w:rFonts w:ascii="Calibri" w:eastAsia="Calibri" w:hAnsi="Calibri" w:cs="Calibri"/>
                <w:b/>
                <w:sz w:val="20"/>
                <w:szCs w:val="20"/>
              </w:rPr>
              <w:t>Южной и Юго-Восточной Азии</w:t>
            </w:r>
            <w:r w:rsidRPr="00B53511">
              <w:rPr>
                <w:rFonts w:ascii="Calibri" w:eastAsia="Calibri" w:hAnsi="Calibri" w:cs="Calibri"/>
                <w:sz w:val="20"/>
                <w:szCs w:val="20"/>
              </w:rPr>
              <w:t xml:space="preserve"> партнерства способствовали проведению исследований по наращиванию потенциала и ценовой приемлемости системы </w:t>
            </w:r>
            <w:proofErr w:type="spellStart"/>
            <w:r w:rsidRPr="00B53511">
              <w:rPr>
                <w:rFonts w:ascii="Calibri" w:eastAsia="Calibri" w:hAnsi="Calibri" w:cs="Calibri"/>
                <w:sz w:val="20"/>
                <w:szCs w:val="20"/>
              </w:rPr>
              <w:t>GovStack</w:t>
            </w:r>
            <w:proofErr w:type="spellEnd"/>
            <w:r w:rsidRPr="00B53511">
              <w:rPr>
                <w:rFonts w:ascii="Calibri" w:eastAsia="Calibri" w:hAnsi="Calibri" w:cs="Calibri"/>
                <w:sz w:val="20"/>
                <w:szCs w:val="20"/>
              </w:rPr>
              <w:t>, что отражает двойную направленность региона на структуры управления и предоставление услуг.</w:t>
            </w:r>
          </w:p>
          <w:p w14:paraId="62E4622C" w14:textId="77777777" w:rsidR="0026659D" w:rsidRPr="00B53511" w:rsidRDefault="0026659D" w:rsidP="001171D2">
            <w:pPr>
              <w:spacing w:before="0" w:line="238" w:lineRule="exact"/>
              <w:rPr>
                <w:rFonts w:ascii="Calibri" w:eastAsia="Calibri" w:hAnsi="Calibri" w:cs="Calibri"/>
                <w:sz w:val="20"/>
                <w:szCs w:val="20"/>
              </w:rPr>
            </w:pPr>
          </w:p>
          <w:p w14:paraId="6E97144A" w14:textId="77777777" w:rsidR="0026659D" w:rsidRPr="00B53511" w:rsidRDefault="0026659D" w:rsidP="001171D2">
            <w:pPr>
              <w:spacing w:before="0" w:line="238" w:lineRule="exact"/>
              <w:rPr>
                <w:rFonts w:ascii="Calibri" w:eastAsia="Calibri" w:hAnsi="Calibri" w:cs="Calibri"/>
                <w:sz w:val="20"/>
                <w:szCs w:val="20"/>
              </w:rPr>
            </w:pPr>
            <w:r w:rsidRPr="00B53511">
              <w:rPr>
                <w:rFonts w:ascii="Calibri" w:eastAsia="Calibri" w:hAnsi="Calibri" w:cs="Calibri"/>
                <w:sz w:val="20"/>
                <w:szCs w:val="20"/>
              </w:rPr>
              <w:t xml:space="preserve">В регионе </w:t>
            </w:r>
            <w:r w:rsidRPr="00B53511">
              <w:rPr>
                <w:rFonts w:ascii="Calibri" w:eastAsia="Calibri" w:hAnsi="Calibri" w:cs="Calibri"/>
                <w:b/>
                <w:sz w:val="20"/>
                <w:szCs w:val="20"/>
              </w:rPr>
              <w:t>Северной и Южной Америки</w:t>
            </w:r>
            <w:r w:rsidRPr="00B53511">
              <w:rPr>
                <w:rFonts w:ascii="Calibri" w:eastAsia="Calibri" w:hAnsi="Calibri" w:cs="Calibri"/>
                <w:sz w:val="20"/>
                <w:szCs w:val="20"/>
              </w:rPr>
              <w:t xml:space="preserve"> при поддержке Всемирного банка и региональных партнеров БРЭ оказало помощь </w:t>
            </w:r>
            <w:r w:rsidRPr="00B53511">
              <w:rPr>
                <w:rFonts w:ascii="Calibri" w:eastAsia="Calibri" w:hAnsi="Calibri" w:cs="Calibri"/>
                <w:b/>
                <w:sz w:val="20"/>
                <w:szCs w:val="20"/>
              </w:rPr>
              <w:t>Аргентине</w:t>
            </w:r>
            <w:r w:rsidRPr="00B53511">
              <w:rPr>
                <w:rFonts w:ascii="Calibri" w:eastAsia="Calibri" w:hAnsi="Calibri" w:cs="Calibri"/>
                <w:sz w:val="20"/>
                <w:szCs w:val="20"/>
              </w:rPr>
              <w:t xml:space="preserve"> и </w:t>
            </w:r>
            <w:r w:rsidRPr="00B53511">
              <w:rPr>
                <w:rFonts w:ascii="Calibri" w:eastAsia="Calibri" w:hAnsi="Calibri" w:cs="Calibri"/>
                <w:b/>
                <w:sz w:val="20"/>
                <w:szCs w:val="20"/>
              </w:rPr>
              <w:t>Доминиканской Республике</w:t>
            </w:r>
            <w:r w:rsidRPr="00B53511">
              <w:rPr>
                <w:rFonts w:ascii="Calibri" w:eastAsia="Calibri" w:hAnsi="Calibri" w:cs="Calibri"/>
                <w:sz w:val="20"/>
                <w:szCs w:val="20"/>
              </w:rPr>
              <w:t xml:space="preserve"> в продвижении национальных цифровых стратегий, в то время как </w:t>
            </w:r>
            <w:r w:rsidRPr="00B53511">
              <w:rPr>
                <w:rFonts w:ascii="Calibri" w:eastAsia="Calibri" w:hAnsi="Calibri" w:cs="Calibri"/>
                <w:b/>
                <w:sz w:val="20"/>
                <w:szCs w:val="20"/>
              </w:rPr>
              <w:t>Колумбия</w:t>
            </w:r>
            <w:r w:rsidRPr="00B53511">
              <w:rPr>
                <w:rFonts w:ascii="Calibri" w:eastAsia="Calibri" w:hAnsi="Calibri" w:cs="Calibri"/>
                <w:sz w:val="20"/>
                <w:szCs w:val="20"/>
              </w:rPr>
              <w:t xml:space="preserve"> согласовала свои программы с региональными инициативами. В странах Карибского бассейна партнерские отношения с ОВКГ и регуляторными органами способствовали проведению обследований в области ценовой приемлемости и технико-экономического обоснования создания потенциального Единого регуляторного органа, а также стали шагом на пути к согласованному надзору. </w:t>
            </w:r>
            <w:r w:rsidRPr="00B53511">
              <w:rPr>
                <w:rFonts w:ascii="Calibri" w:eastAsia="Calibri" w:hAnsi="Calibri" w:cs="Calibri"/>
                <w:b/>
                <w:sz w:val="20"/>
                <w:szCs w:val="20"/>
              </w:rPr>
              <w:t>Коллоквиумы</w:t>
            </w:r>
            <w:r w:rsidRPr="00B53511">
              <w:rPr>
                <w:sz w:val="20"/>
                <w:szCs w:val="20"/>
              </w:rPr>
              <w:t xml:space="preserve"> </w:t>
            </w:r>
            <w:r w:rsidRPr="00B53511">
              <w:rPr>
                <w:rFonts w:ascii="Calibri" w:eastAsia="Calibri" w:hAnsi="Calibri" w:cs="Calibri"/>
                <w:b/>
                <w:sz w:val="20"/>
                <w:szCs w:val="20"/>
              </w:rPr>
              <w:t>по вопросам политики и экономики</w:t>
            </w:r>
            <w:r w:rsidRPr="00B53511">
              <w:rPr>
                <w:rFonts w:ascii="Calibri" w:eastAsia="Calibri" w:hAnsi="Calibri" w:cs="Calibri"/>
                <w:sz w:val="20"/>
                <w:szCs w:val="20"/>
              </w:rPr>
              <w:t>, организованные совместно с университетами и аналитическими центрами, стали площадками, на которых обсуждаются статистические данные и примеры регуляторных решений, непосредственно связанные с диалогами по вопросам финансирования и инвестиций. Эти партнерства свидетельствуют об особом внимании, которое уделяется согласованию национальных приоритетов с более широкими региональными экономическими приоритетами</w:t>
            </w:r>
            <w:r w:rsidRPr="00B53511">
              <w:rPr>
                <w:sz w:val="20"/>
                <w:szCs w:val="20"/>
              </w:rPr>
              <w:t xml:space="preserve"> </w:t>
            </w:r>
            <w:r w:rsidRPr="00B53511">
              <w:rPr>
                <w:rFonts w:ascii="Calibri" w:eastAsia="Calibri" w:hAnsi="Calibri" w:cs="Calibri"/>
                <w:sz w:val="20"/>
                <w:szCs w:val="20"/>
              </w:rPr>
              <w:t>региона Северной и Южной Америки.</w:t>
            </w:r>
          </w:p>
          <w:p w14:paraId="34F240B6" w14:textId="77777777" w:rsidR="0026659D" w:rsidRPr="00B53511" w:rsidRDefault="0026659D" w:rsidP="001171D2">
            <w:pPr>
              <w:spacing w:before="0" w:line="238" w:lineRule="exact"/>
              <w:rPr>
                <w:sz w:val="20"/>
                <w:szCs w:val="20"/>
              </w:rPr>
            </w:pPr>
          </w:p>
          <w:p w14:paraId="4CA95A43" w14:textId="77777777" w:rsidR="0026659D" w:rsidRPr="00B53511" w:rsidRDefault="0026659D" w:rsidP="001171D2">
            <w:pPr>
              <w:spacing w:before="0" w:line="238" w:lineRule="exact"/>
              <w:rPr>
                <w:rFonts w:ascii="Calibri" w:eastAsia="Calibri" w:hAnsi="Calibri" w:cs="Calibri"/>
                <w:sz w:val="20"/>
                <w:szCs w:val="20"/>
              </w:rPr>
            </w:pPr>
            <w:r w:rsidRPr="00B53511">
              <w:rPr>
                <w:rFonts w:ascii="Calibri" w:eastAsia="Calibri" w:hAnsi="Calibri" w:cs="Calibri"/>
                <w:sz w:val="20"/>
                <w:szCs w:val="20"/>
              </w:rPr>
              <w:t xml:space="preserve">В </w:t>
            </w:r>
            <w:r w:rsidRPr="00B53511">
              <w:rPr>
                <w:rFonts w:ascii="Calibri" w:eastAsia="Calibri" w:hAnsi="Calibri" w:cs="Calibri"/>
                <w:b/>
                <w:sz w:val="20"/>
                <w:szCs w:val="20"/>
              </w:rPr>
              <w:t>регионе арабских государств Джибути</w:t>
            </w:r>
            <w:r w:rsidRPr="00B53511">
              <w:rPr>
                <w:rFonts w:ascii="Calibri" w:eastAsia="Calibri" w:hAnsi="Calibri" w:cs="Calibri"/>
                <w:sz w:val="20"/>
                <w:szCs w:val="20"/>
              </w:rPr>
              <w:t xml:space="preserve"> и </w:t>
            </w:r>
            <w:r w:rsidRPr="00B53511">
              <w:rPr>
                <w:rFonts w:ascii="Calibri" w:eastAsia="Calibri" w:hAnsi="Calibri" w:cs="Calibri"/>
                <w:b/>
                <w:sz w:val="20"/>
                <w:szCs w:val="20"/>
              </w:rPr>
              <w:t>Сомали</w:t>
            </w:r>
            <w:r w:rsidRPr="00B53511">
              <w:rPr>
                <w:rFonts w:ascii="Calibri" w:eastAsia="Calibri" w:hAnsi="Calibri" w:cs="Calibri"/>
                <w:sz w:val="20"/>
                <w:szCs w:val="20"/>
              </w:rPr>
              <w:t xml:space="preserve"> стали первыми пользователями </w:t>
            </w:r>
            <w:proofErr w:type="spellStart"/>
            <w:r w:rsidRPr="00B53511">
              <w:rPr>
                <w:rFonts w:ascii="Calibri" w:eastAsia="Calibri" w:hAnsi="Calibri" w:cs="Calibri"/>
                <w:sz w:val="20"/>
                <w:szCs w:val="20"/>
              </w:rPr>
              <w:t>GovStack</w:t>
            </w:r>
            <w:proofErr w:type="spellEnd"/>
            <w:r w:rsidRPr="00B53511">
              <w:rPr>
                <w:rFonts w:ascii="Calibri" w:eastAsia="Calibri" w:hAnsi="Calibri" w:cs="Calibri"/>
                <w:sz w:val="20"/>
                <w:szCs w:val="20"/>
              </w:rPr>
              <w:t xml:space="preserve"> в рамках инициативы стран Африканского Рога, в то время как в </w:t>
            </w:r>
            <w:r w:rsidRPr="00B53511">
              <w:rPr>
                <w:rFonts w:ascii="Calibri" w:eastAsia="Calibri" w:hAnsi="Calibri" w:cs="Calibri"/>
                <w:b/>
                <w:sz w:val="20"/>
                <w:szCs w:val="20"/>
              </w:rPr>
              <w:t>Мавритании</w:t>
            </w:r>
            <w:r w:rsidRPr="00B53511">
              <w:rPr>
                <w:rFonts w:ascii="Calibri" w:eastAsia="Calibri" w:hAnsi="Calibri" w:cs="Calibri"/>
                <w:sz w:val="20"/>
                <w:szCs w:val="20"/>
              </w:rPr>
              <w:t xml:space="preserve"> местные заинтересованные стороны совместно спроектировали и разработали три прототипа цифровых услуг в рамках проекта </w:t>
            </w:r>
            <w:proofErr w:type="spellStart"/>
            <w:r w:rsidRPr="00B53511">
              <w:rPr>
                <w:rFonts w:ascii="Calibri" w:eastAsia="Calibri" w:hAnsi="Calibri" w:cs="Calibri"/>
                <w:sz w:val="20"/>
                <w:szCs w:val="20"/>
              </w:rPr>
              <w:t>Govstack</w:t>
            </w:r>
            <w:proofErr w:type="spellEnd"/>
            <w:r w:rsidRPr="00B53511">
              <w:rPr>
                <w:rFonts w:ascii="Calibri" w:eastAsia="Calibri" w:hAnsi="Calibri" w:cs="Calibri"/>
                <w:sz w:val="20"/>
                <w:szCs w:val="20"/>
              </w:rPr>
              <w:t xml:space="preserve">. В дополнение к этому в </w:t>
            </w:r>
            <w:r w:rsidRPr="00B53511">
              <w:rPr>
                <w:rFonts w:ascii="Calibri" w:eastAsia="Calibri" w:hAnsi="Calibri" w:cs="Calibri"/>
                <w:b/>
                <w:sz w:val="20"/>
                <w:szCs w:val="20"/>
              </w:rPr>
              <w:t>Египте</w:t>
            </w:r>
            <w:r w:rsidRPr="00B53511">
              <w:rPr>
                <w:rFonts w:ascii="Calibri" w:eastAsia="Calibri" w:hAnsi="Calibri" w:cs="Calibri"/>
                <w:sz w:val="20"/>
                <w:szCs w:val="20"/>
              </w:rPr>
              <w:t xml:space="preserve"> прошли мероприятия по наращиванию потенциала, связанные со стратегиями умного города. </w:t>
            </w:r>
            <w:r w:rsidRPr="00B53511">
              <w:rPr>
                <w:rFonts w:ascii="Calibri" w:eastAsia="Calibri" w:hAnsi="Calibri" w:cs="Calibri"/>
                <w:b/>
                <w:sz w:val="20"/>
                <w:szCs w:val="20"/>
              </w:rPr>
              <w:t>Объединенные Арабские Эмираты</w:t>
            </w:r>
            <w:r w:rsidRPr="00B53511">
              <w:rPr>
                <w:rFonts w:ascii="Calibri" w:eastAsia="Calibri" w:hAnsi="Calibri" w:cs="Calibri"/>
                <w:sz w:val="20"/>
                <w:szCs w:val="20"/>
              </w:rPr>
              <w:t xml:space="preserve"> в рамках партнерства с </w:t>
            </w:r>
            <w:hyperlink r:id="rId134" w:history="1">
              <w:r w:rsidRPr="00B53511">
                <w:rPr>
                  <w:rStyle w:val="Hyperlink"/>
                  <w:rFonts w:ascii="Calibri" w:eastAsia="Calibri" w:hAnsi="Calibri" w:cs="Calibri"/>
                  <w:sz w:val="20"/>
                  <w:szCs w:val="20"/>
                </w:rPr>
                <w:t xml:space="preserve">программой МСЭ </w:t>
              </w:r>
              <w:proofErr w:type="spellStart"/>
              <w:r w:rsidRPr="00B53511">
                <w:rPr>
                  <w:rStyle w:val="Hyperlink"/>
                  <w:rFonts w:ascii="Calibri" w:eastAsia="Calibri" w:hAnsi="Calibri" w:cs="Calibri"/>
                  <w:sz w:val="20"/>
                  <w:szCs w:val="20"/>
                </w:rPr>
                <w:t>iCodi</w:t>
              </w:r>
              <w:proofErr w:type="spellEnd"/>
            </w:hyperlink>
            <w:r w:rsidRPr="00B53511">
              <w:rPr>
                <w:rStyle w:val="Hyperlink"/>
                <w:rFonts w:ascii="Calibri" w:eastAsia="Calibri" w:hAnsi="Calibri" w:cs="Calibri"/>
                <w:color w:val="auto"/>
                <w:sz w:val="20"/>
                <w:szCs w:val="20"/>
                <w:u w:val="none"/>
              </w:rPr>
              <w:t xml:space="preserve"> оказали поддержку проведению ежегодных глобальных и региональных </w:t>
            </w:r>
            <w:r w:rsidRPr="00B53511">
              <w:rPr>
                <w:sz w:val="20"/>
                <w:szCs w:val="20"/>
              </w:rPr>
              <w:t>семинаров-практикумов, посвященных</w:t>
            </w:r>
            <w:r w:rsidRPr="00B53511">
              <w:rPr>
                <w:rStyle w:val="Hyperlink"/>
                <w:rFonts w:ascii="Calibri" w:eastAsia="Calibri" w:hAnsi="Calibri" w:cs="Calibri"/>
                <w:color w:val="auto"/>
                <w:sz w:val="20"/>
                <w:szCs w:val="20"/>
                <w:u w:val="none"/>
              </w:rPr>
              <w:t xml:space="preserve"> совместным инновационным мероприятиям по наращиванию потенциала членов инициативы </w:t>
            </w:r>
            <w:hyperlink r:id="rId135" w:history="1">
              <w:r w:rsidRPr="00B53511">
                <w:rPr>
                  <w:rStyle w:val="Hyperlink"/>
                  <w:rFonts w:ascii="Calibri" w:eastAsia="Calibri" w:hAnsi="Calibri" w:cs="Calibri"/>
                  <w:sz w:val="20"/>
                  <w:szCs w:val="20"/>
                </w:rPr>
                <w:t>Альянс инноваций и предпринимательства для целей цифрового развития</w:t>
              </w:r>
            </w:hyperlink>
            <w:r w:rsidRPr="00B53511">
              <w:rPr>
                <w:rStyle w:val="Hyperlink"/>
                <w:rFonts w:ascii="Calibri" w:eastAsia="Calibri" w:hAnsi="Calibri" w:cs="Calibri"/>
                <w:color w:val="auto"/>
                <w:sz w:val="20"/>
                <w:szCs w:val="20"/>
                <w:u w:val="none"/>
              </w:rPr>
              <w:t>, а на региональном уровне – разработке системы регионального стратегического анализа в целях прогнозирования и определения региональных приоритетов в этом отношении.</w:t>
            </w:r>
            <w:r w:rsidRPr="00B53511">
              <w:rPr>
                <w:rFonts w:ascii="Calibri" w:eastAsia="Calibri" w:hAnsi="Calibri" w:cs="Calibri"/>
                <w:sz w:val="20"/>
                <w:szCs w:val="20"/>
              </w:rPr>
              <w:t xml:space="preserve"> Эти взаимодействия подчеркивают стремление региона позиционировать цифровые партнерства в качестве движущей силы экономической модернизации и диверсификации.</w:t>
            </w:r>
          </w:p>
          <w:p w14:paraId="17F89582" w14:textId="77777777" w:rsidR="0026659D" w:rsidRPr="00B53511" w:rsidRDefault="0026659D" w:rsidP="001171D2">
            <w:pPr>
              <w:spacing w:before="0" w:line="238" w:lineRule="exact"/>
              <w:rPr>
                <w:sz w:val="20"/>
                <w:szCs w:val="20"/>
              </w:rPr>
            </w:pPr>
          </w:p>
          <w:p w14:paraId="368C558C" w14:textId="77777777" w:rsidR="0026659D" w:rsidRPr="00B53511" w:rsidRDefault="0026659D" w:rsidP="001171D2">
            <w:pPr>
              <w:spacing w:before="0" w:line="238" w:lineRule="exact"/>
              <w:rPr>
                <w:rFonts w:ascii="Calibri" w:eastAsia="Calibri" w:hAnsi="Calibri" w:cs="Calibri"/>
                <w:sz w:val="20"/>
                <w:szCs w:val="20"/>
              </w:rPr>
            </w:pPr>
            <w:r w:rsidRPr="00B53511">
              <w:rPr>
                <w:rFonts w:ascii="Calibri" w:eastAsia="Calibri" w:hAnsi="Calibri" w:cs="Calibri"/>
                <w:sz w:val="20"/>
                <w:szCs w:val="20"/>
              </w:rPr>
              <w:t xml:space="preserve">В </w:t>
            </w:r>
            <w:r w:rsidRPr="00B53511">
              <w:rPr>
                <w:rFonts w:ascii="Calibri" w:eastAsia="Calibri" w:hAnsi="Calibri" w:cs="Calibri"/>
                <w:b/>
                <w:sz w:val="20"/>
                <w:szCs w:val="20"/>
              </w:rPr>
              <w:t>Европейском регионе</w:t>
            </w:r>
            <w:r w:rsidRPr="00B53511">
              <w:rPr>
                <w:rFonts w:ascii="Calibri" w:eastAsia="Calibri" w:hAnsi="Calibri" w:cs="Calibri"/>
                <w:sz w:val="20"/>
                <w:szCs w:val="20"/>
              </w:rPr>
              <w:t xml:space="preserve"> партнерства тесно связаны с национальными повестками дня и соответствуют цифровым стратегиям Европейского союза. </w:t>
            </w:r>
            <w:r w:rsidRPr="00B53511">
              <w:rPr>
                <w:rFonts w:ascii="Calibri" w:eastAsia="Calibri" w:hAnsi="Calibri" w:cs="Calibri"/>
                <w:b/>
                <w:sz w:val="20"/>
                <w:szCs w:val="20"/>
              </w:rPr>
              <w:t xml:space="preserve">Албания, Сербия </w:t>
            </w:r>
            <w:r w:rsidRPr="00B53511">
              <w:rPr>
                <w:rFonts w:ascii="Calibri" w:eastAsia="Calibri" w:hAnsi="Calibri" w:cs="Calibri"/>
                <w:sz w:val="20"/>
                <w:szCs w:val="20"/>
              </w:rPr>
              <w:t>и</w:t>
            </w:r>
            <w:r w:rsidRPr="00B53511">
              <w:rPr>
                <w:rFonts w:ascii="Calibri" w:eastAsia="Calibri" w:hAnsi="Calibri" w:cs="Calibri"/>
                <w:b/>
                <w:sz w:val="20"/>
                <w:szCs w:val="20"/>
              </w:rPr>
              <w:t xml:space="preserve"> Черногория </w:t>
            </w:r>
            <w:r w:rsidRPr="00B53511">
              <w:rPr>
                <w:rFonts w:ascii="Calibri" w:eastAsia="Calibri" w:hAnsi="Calibri" w:cs="Calibri"/>
                <w:sz w:val="20"/>
                <w:szCs w:val="20"/>
              </w:rPr>
              <w:t xml:space="preserve">при поддержке БРЭ разработали страновые профили цифрового развития, интегрировав данные о ценовой приемлемости, инфраструктуре и управлении в действенные национальные дорожные карты. Проведение </w:t>
            </w:r>
            <w:r w:rsidRPr="00B53511">
              <w:rPr>
                <w:rStyle w:val="Hyperlink"/>
                <w:rFonts w:ascii="Calibri" w:eastAsia="Calibri" w:hAnsi="Calibri" w:cs="Calibri"/>
                <w:color w:val="auto"/>
                <w:sz w:val="20"/>
                <w:szCs w:val="20"/>
                <w:u w:val="none"/>
              </w:rPr>
              <w:t>в 2025 году</w:t>
            </w:r>
            <w:r w:rsidRPr="00B53511">
              <w:rPr>
                <w:rFonts w:ascii="Calibri" w:eastAsia="Calibri" w:hAnsi="Calibri" w:cs="Calibri"/>
                <w:sz w:val="20"/>
                <w:szCs w:val="20"/>
              </w:rPr>
              <w:t xml:space="preserve"> в </w:t>
            </w:r>
            <w:r w:rsidRPr="00B53511">
              <w:rPr>
                <w:rFonts w:ascii="Calibri" w:eastAsia="Calibri" w:hAnsi="Calibri" w:cs="Calibri"/>
                <w:b/>
                <w:sz w:val="20"/>
                <w:szCs w:val="20"/>
              </w:rPr>
              <w:t>Черногории</w:t>
            </w:r>
            <w:r w:rsidRPr="00B53511">
              <w:rPr>
                <w:rFonts w:ascii="Calibri" w:eastAsia="Calibri" w:hAnsi="Calibri" w:cs="Calibri"/>
                <w:sz w:val="20"/>
                <w:szCs w:val="20"/>
              </w:rPr>
              <w:t xml:space="preserve"> </w:t>
            </w:r>
            <w:hyperlink r:id="rId136" w:history="1">
              <w:r w:rsidRPr="00B53511">
                <w:rPr>
                  <w:rStyle w:val="Hyperlink"/>
                  <w:sz w:val="20"/>
                  <w:szCs w:val="20"/>
                </w:rPr>
                <w:t>семинара</w:t>
              </w:r>
              <w:r w:rsidRPr="00B53511">
                <w:rPr>
                  <w:rStyle w:val="Hyperlink"/>
                  <w:rFonts w:ascii="Calibri" w:eastAsia="Calibri" w:hAnsi="Calibri" w:cs="Calibri"/>
                  <w:sz w:val="20"/>
                  <w:szCs w:val="20"/>
                </w:rPr>
                <w:t>-практикума по развитию региональных инициатив</w:t>
              </w:r>
            </w:hyperlink>
            <w:r w:rsidRPr="00B53511">
              <w:rPr>
                <w:rFonts w:ascii="Calibri" w:eastAsia="Calibri" w:hAnsi="Calibri" w:cs="Calibri"/>
                <w:sz w:val="20"/>
                <w:szCs w:val="20"/>
              </w:rPr>
              <w:t>,</w:t>
            </w:r>
            <w:r w:rsidRPr="00B53511">
              <w:rPr>
                <w:rStyle w:val="Hyperlink"/>
                <w:rFonts w:ascii="Calibri" w:eastAsia="Calibri" w:hAnsi="Calibri" w:cs="Calibri"/>
                <w:color w:val="auto"/>
                <w:sz w:val="20"/>
                <w:szCs w:val="20"/>
                <w:u w:val="none"/>
              </w:rPr>
              <w:t xml:space="preserve"> организованного в сотрудничестве с ЮНОПС и другими партнерами, позволило собрать 20 млн. долл. США на концепции проектов для стран </w:t>
            </w:r>
            <w:r w:rsidRPr="00B53511">
              <w:rPr>
                <w:rStyle w:val="Hyperlink"/>
                <w:rFonts w:ascii="Calibri" w:eastAsia="Calibri" w:hAnsi="Calibri" w:cs="Calibri"/>
                <w:b/>
                <w:color w:val="auto"/>
                <w:sz w:val="20"/>
                <w:szCs w:val="20"/>
                <w:u w:val="none"/>
              </w:rPr>
              <w:t>Западных Балкан</w:t>
            </w:r>
            <w:r w:rsidRPr="00B53511">
              <w:rPr>
                <w:rStyle w:val="Hyperlink"/>
                <w:rFonts w:ascii="Calibri" w:eastAsia="Calibri" w:hAnsi="Calibri" w:cs="Calibri"/>
                <w:color w:val="auto"/>
                <w:sz w:val="20"/>
                <w:szCs w:val="20"/>
                <w:u w:val="none"/>
              </w:rPr>
              <w:t>, продемонстрировав, как партнерства могут напрямую мобилизовать ресурсы для их реализации.</w:t>
            </w:r>
            <w:r w:rsidRPr="00B53511">
              <w:rPr>
                <w:rFonts w:ascii="Calibri" w:eastAsia="Calibri" w:hAnsi="Calibri" w:cs="Calibri"/>
                <w:sz w:val="20"/>
                <w:szCs w:val="20"/>
              </w:rPr>
              <w:t xml:space="preserve"> </w:t>
            </w:r>
            <w:hyperlink r:id="rId137">
              <w:r w:rsidRPr="00B53511">
                <w:rPr>
                  <w:rStyle w:val="Hyperlink"/>
                  <w:sz w:val="20"/>
                  <w:szCs w:val="20"/>
                </w:rPr>
                <w:t>Отчет "Инновационный ландшафт"</w:t>
              </w:r>
            </w:hyperlink>
            <w:r w:rsidRPr="00B53511">
              <w:rPr>
                <w:rStyle w:val="Hyperlink"/>
                <w:color w:val="auto"/>
                <w:sz w:val="20"/>
                <w:szCs w:val="20"/>
                <w:u w:val="none"/>
              </w:rPr>
              <w:t xml:space="preserve"> </w:t>
            </w:r>
            <w:r w:rsidRPr="00B53511">
              <w:rPr>
                <w:rStyle w:val="Hyperlink"/>
                <w:b/>
                <w:bCs/>
                <w:color w:val="auto"/>
                <w:sz w:val="20"/>
                <w:szCs w:val="20"/>
                <w:u w:val="none"/>
              </w:rPr>
              <w:t>Мальты</w:t>
            </w:r>
            <w:r w:rsidRPr="00B53511">
              <w:rPr>
                <w:rStyle w:val="Hyperlink"/>
                <w:color w:val="auto"/>
                <w:sz w:val="20"/>
                <w:szCs w:val="20"/>
                <w:u w:val="none"/>
              </w:rPr>
              <w:t xml:space="preserve">, представленный на </w:t>
            </w:r>
            <w:hyperlink r:id="rId138">
              <w:r w:rsidRPr="00B53511">
                <w:rPr>
                  <w:rStyle w:val="Hyperlink"/>
                  <w:sz w:val="20"/>
                  <w:szCs w:val="20"/>
                </w:rPr>
                <w:t>Всемирном форуме по инновациям</w:t>
              </w:r>
            </w:hyperlink>
            <w:r w:rsidRPr="00B53511">
              <w:rPr>
                <w:rStyle w:val="Hyperlink"/>
                <w:color w:val="auto"/>
                <w:sz w:val="20"/>
                <w:szCs w:val="20"/>
                <w:u w:val="none"/>
              </w:rPr>
              <w:t>, еще раз продемонстрировал, как фактические данные и партнерство могут позиционировать малые государства в качестве моделей интеграции</w:t>
            </w:r>
            <w:r w:rsidRPr="00B53511">
              <w:rPr>
                <w:sz w:val="20"/>
                <w:szCs w:val="20"/>
              </w:rPr>
              <w:t xml:space="preserve"> </w:t>
            </w:r>
            <w:r w:rsidRPr="00B53511">
              <w:rPr>
                <w:rStyle w:val="Hyperlink"/>
                <w:color w:val="auto"/>
                <w:sz w:val="20"/>
                <w:szCs w:val="20"/>
                <w:u w:val="none"/>
              </w:rPr>
              <w:t>экосистем.</w:t>
            </w:r>
            <w:r w:rsidRPr="00B53511">
              <w:rPr>
                <w:rFonts w:ascii="Calibri" w:eastAsia="Calibri" w:hAnsi="Calibri" w:cs="Calibri"/>
                <w:sz w:val="20"/>
                <w:szCs w:val="20"/>
              </w:rPr>
              <w:t xml:space="preserve"> Эти примеры подчеркивают роль Европы как испытательного полигона для структурированных цифровых партнерств, основанных на фактических данных.</w:t>
            </w:r>
          </w:p>
          <w:p w14:paraId="40BAB3FA" w14:textId="77777777" w:rsidR="0026659D" w:rsidRPr="00B53511" w:rsidRDefault="0026659D" w:rsidP="001171D2">
            <w:pPr>
              <w:spacing w:before="0" w:line="238" w:lineRule="exact"/>
              <w:rPr>
                <w:rFonts w:ascii="Calibri" w:eastAsia="Calibri" w:hAnsi="Calibri" w:cs="Calibri"/>
                <w:sz w:val="20"/>
                <w:szCs w:val="20"/>
              </w:rPr>
            </w:pPr>
          </w:p>
          <w:p w14:paraId="27CBD9EF" w14:textId="6496A182" w:rsidR="0026659D" w:rsidRPr="00B53511" w:rsidRDefault="0026659D" w:rsidP="001171D2">
            <w:pPr>
              <w:spacing w:before="0" w:line="238" w:lineRule="exact"/>
              <w:rPr>
                <w:rFonts w:eastAsia="Times New Roman" w:cstheme="minorHAnsi"/>
                <w:kern w:val="0"/>
                <w:sz w:val="20"/>
                <w:szCs w:val="20"/>
                <w14:ligatures w14:val="none"/>
              </w:rPr>
            </w:pPr>
            <w:r w:rsidRPr="00B53511">
              <w:rPr>
                <w:rFonts w:ascii="Calibri" w:eastAsia="Calibri" w:hAnsi="Calibri" w:cs="Calibri"/>
                <w:sz w:val="20"/>
                <w:szCs w:val="20"/>
              </w:rPr>
              <w:t xml:space="preserve">В </w:t>
            </w:r>
            <w:r w:rsidRPr="00B53511">
              <w:rPr>
                <w:rFonts w:ascii="Calibri" w:eastAsia="Calibri" w:hAnsi="Calibri" w:cs="Calibri"/>
                <w:b/>
                <w:sz w:val="20"/>
                <w:szCs w:val="20"/>
              </w:rPr>
              <w:t>регионе СНГ</w:t>
            </w:r>
            <w:r w:rsidRPr="00B53511">
              <w:rPr>
                <w:rFonts w:ascii="Calibri" w:eastAsia="Calibri" w:hAnsi="Calibri" w:cs="Calibri"/>
                <w:sz w:val="20"/>
                <w:szCs w:val="20"/>
              </w:rPr>
              <w:t xml:space="preserve"> приоритетными направлениями партнерства стали развитие инфраструктуры, цифровое предпринимательство и вовлечение молодежи. Конкурс "Баткен 4.0" в </w:t>
            </w:r>
            <w:r w:rsidRPr="00B53511">
              <w:rPr>
                <w:rFonts w:ascii="Calibri" w:eastAsia="Calibri" w:hAnsi="Calibri" w:cs="Calibri"/>
                <w:b/>
                <w:sz w:val="20"/>
                <w:szCs w:val="20"/>
              </w:rPr>
              <w:t>Кыргызстане</w:t>
            </w:r>
            <w:r w:rsidRPr="00B53511">
              <w:rPr>
                <w:rFonts w:ascii="Calibri" w:eastAsia="Calibri" w:hAnsi="Calibri" w:cs="Calibri"/>
                <w:sz w:val="20"/>
                <w:szCs w:val="20"/>
              </w:rPr>
              <w:t xml:space="preserve">, поддержанный инновационными программами МСЭ, объединил муниципалитеты, университеты и предпринимателей для совместной разработки цифровых решений для местных задач. В </w:t>
            </w:r>
            <w:r w:rsidRPr="00B53511">
              <w:rPr>
                <w:rFonts w:ascii="Calibri" w:eastAsia="Calibri" w:hAnsi="Calibri" w:cs="Calibri"/>
                <w:b/>
                <w:sz w:val="20"/>
                <w:szCs w:val="20"/>
              </w:rPr>
              <w:t>Армении</w:t>
            </w:r>
            <w:r w:rsidRPr="00B53511">
              <w:rPr>
                <w:rFonts w:ascii="Calibri" w:eastAsia="Calibri" w:hAnsi="Calibri" w:cs="Calibri"/>
                <w:sz w:val="20"/>
                <w:szCs w:val="20"/>
              </w:rPr>
              <w:t xml:space="preserve"> прошли семинары-практикумы по оценке качества обслуживания для согласования статистического потенциала с потребностями регулирования, а в </w:t>
            </w:r>
            <w:r w:rsidRPr="00B53511">
              <w:rPr>
                <w:rFonts w:ascii="Calibri" w:eastAsia="Calibri" w:hAnsi="Calibri" w:cs="Calibri"/>
                <w:b/>
                <w:sz w:val="20"/>
                <w:szCs w:val="20"/>
              </w:rPr>
              <w:t>Азербайджане</w:t>
            </w:r>
            <w:r w:rsidRPr="00B53511">
              <w:rPr>
                <w:rFonts w:ascii="Calibri" w:eastAsia="Calibri" w:hAnsi="Calibri" w:cs="Calibri"/>
                <w:sz w:val="20"/>
                <w:szCs w:val="20"/>
              </w:rPr>
              <w:t xml:space="preserve"> проведены оценки готовности к партнерству в области кибербезопасности. Региональные форумы способствовали сотрудничеству на платформах цифрового правительства при поддержке развертывания регионального проекта. Эти усилия продемонстрировали адаптацию партнерств в </w:t>
            </w:r>
            <w:r w:rsidRPr="00B53511">
              <w:rPr>
                <w:rFonts w:ascii="Calibri" w:eastAsia="Calibri" w:hAnsi="Calibri" w:cs="Calibri"/>
                <w:b/>
                <w:sz w:val="20"/>
                <w:szCs w:val="20"/>
              </w:rPr>
              <w:t>регионе СНГ</w:t>
            </w:r>
            <w:r w:rsidRPr="00B53511">
              <w:rPr>
                <w:rFonts w:ascii="Calibri" w:eastAsia="Calibri" w:hAnsi="Calibri" w:cs="Calibri"/>
                <w:sz w:val="20"/>
                <w:szCs w:val="20"/>
              </w:rPr>
              <w:t xml:space="preserve"> как к целям укрепления национальной устойчивости, так и к потребностям расширения трансграничного сотрудничества посредством встраивания механизмов сотрудничества в местные инновационные системы и в региональные структуры управления.</w:t>
            </w:r>
          </w:p>
        </w:tc>
        <w:tc>
          <w:tcPr>
            <w:tcW w:w="2970" w:type="dxa"/>
          </w:tcPr>
          <w:p w14:paraId="52746B6F" w14:textId="77777777" w:rsidR="0026659D" w:rsidRPr="00B53511" w:rsidRDefault="0026659D" w:rsidP="001171D2">
            <w:pPr>
              <w:spacing w:line="238" w:lineRule="exact"/>
              <w:rPr>
                <w:rFonts w:eastAsia="Calibri"/>
                <w:b/>
                <w:bCs/>
                <w:color w:val="0070C0"/>
                <w:sz w:val="20"/>
                <w:szCs w:val="20"/>
              </w:rPr>
            </w:pPr>
            <w:r w:rsidRPr="00B53511">
              <w:rPr>
                <w:rFonts w:eastAsia="Calibri"/>
                <w:b/>
                <w:bCs/>
                <w:color w:val="0070C0"/>
                <w:sz w:val="20"/>
                <w:szCs w:val="20"/>
              </w:rPr>
              <w:lastRenderedPageBreak/>
              <w:t xml:space="preserve">2023–2025 годы: </w:t>
            </w:r>
          </w:p>
          <w:p w14:paraId="574A5159" w14:textId="77777777" w:rsidR="0026659D" w:rsidRPr="00B53511" w:rsidRDefault="0026659D" w:rsidP="001171D2">
            <w:pPr>
              <w:pStyle w:val="ListParagraph"/>
              <w:numPr>
                <w:ilvl w:val="0"/>
                <w:numId w:val="126"/>
              </w:numPr>
              <w:spacing w:line="238" w:lineRule="exact"/>
              <w:jc w:val="left"/>
              <w:rPr>
                <w:rFonts w:ascii="Calibri" w:eastAsia="Calibri" w:hAnsi="Calibri" w:cs="Calibri"/>
                <w:bCs/>
                <w:color w:val="1F497D" w:themeColor="text2"/>
                <w:sz w:val="20"/>
                <w:szCs w:val="20"/>
              </w:rPr>
            </w:pPr>
            <w:r w:rsidRPr="00B53511">
              <w:rPr>
                <w:rFonts w:ascii="Calibri" w:eastAsia="Calibri" w:hAnsi="Calibri" w:cs="Calibri"/>
                <w:bCs/>
                <w:color w:val="1F497D" w:themeColor="text2"/>
                <w:sz w:val="20"/>
                <w:szCs w:val="20"/>
              </w:rPr>
              <w:lastRenderedPageBreak/>
              <w:t>233 новых соглашения на сумму 60,8 млн. долл. США</w:t>
            </w:r>
          </w:p>
          <w:p w14:paraId="591F9CDF" w14:textId="77777777" w:rsidR="0026659D" w:rsidRPr="00B53511" w:rsidRDefault="0026659D" w:rsidP="001171D2">
            <w:pPr>
              <w:pStyle w:val="ListParagraph"/>
              <w:numPr>
                <w:ilvl w:val="0"/>
                <w:numId w:val="129"/>
              </w:numPr>
              <w:spacing w:line="238" w:lineRule="exact"/>
              <w:jc w:val="left"/>
              <w:rPr>
                <w:rFonts w:ascii="Calibri" w:eastAsia="Calibri" w:hAnsi="Calibri" w:cs="Calibri"/>
                <w:bCs/>
                <w:color w:val="1F497D" w:themeColor="text2"/>
                <w:sz w:val="20"/>
                <w:szCs w:val="20"/>
              </w:rPr>
            </w:pPr>
            <w:r w:rsidRPr="00B53511">
              <w:rPr>
                <w:rFonts w:ascii="Calibri" w:eastAsia="Calibri" w:hAnsi="Calibri" w:cs="Calibri"/>
                <w:bCs/>
                <w:color w:val="1F497D" w:themeColor="text2"/>
                <w:sz w:val="20"/>
                <w:szCs w:val="20"/>
              </w:rPr>
              <w:t>27 подписанных РПООНСУР</w:t>
            </w:r>
          </w:p>
          <w:p w14:paraId="2CD1F32D" w14:textId="77777777" w:rsidR="0026659D" w:rsidRPr="00B53511" w:rsidRDefault="0026659D" w:rsidP="001171D2">
            <w:pPr>
              <w:pStyle w:val="ListParagraph"/>
              <w:numPr>
                <w:ilvl w:val="0"/>
                <w:numId w:val="129"/>
              </w:numPr>
              <w:spacing w:line="238" w:lineRule="exact"/>
              <w:jc w:val="left"/>
              <w:rPr>
                <w:rFonts w:ascii="Calibri" w:eastAsia="Calibri" w:hAnsi="Calibri" w:cs="Calibri"/>
                <w:bCs/>
                <w:color w:val="1F497D" w:themeColor="text2"/>
                <w:sz w:val="20"/>
                <w:szCs w:val="20"/>
              </w:rPr>
            </w:pPr>
            <w:r w:rsidRPr="00B53511">
              <w:rPr>
                <w:rFonts w:ascii="Calibri" w:eastAsia="Calibri" w:hAnsi="Calibri" w:cs="Calibri"/>
                <w:bCs/>
                <w:color w:val="1F497D" w:themeColor="text2"/>
                <w:sz w:val="20"/>
                <w:szCs w:val="20"/>
              </w:rPr>
              <w:t>77 новых проектов цифрового развития</w:t>
            </w:r>
          </w:p>
          <w:p w14:paraId="0D6AC8DD" w14:textId="77777777" w:rsidR="0026659D" w:rsidRPr="00B53511" w:rsidRDefault="0026659D" w:rsidP="001171D2">
            <w:pPr>
              <w:pStyle w:val="ListParagraph"/>
              <w:spacing w:line="238" w:lineRule="exact"/>
              <w:ind w:left="0"/>
              <w:jc w:val="left"/>
              <w:rPr>
                <w:sz w:val="20"/>
                <w:szCs w:val="20"/>
              </w:rPr>
            </w:pPr>
          </w:p>
          <w:p w14:paraId="54A86CA6" w14:textId="77777777" w:rsidR="0026659D" w:rsidRPr="00B53511" w:rsidDel="00E029EF" w:rsidRDefault="0026659D" w:rsidP="001171D2">
            <w:pPr>
              <w:spacing w:line="238" w:lineRule="exact"/>
              <w:jc w:val="left"/>
              <w:rPr>
                <w:rFonts w:eastAsia="Calibri"/>
                <w:b/>
                <w:bCs/>
                <w:color w:val="0070C0"/>
                <w:sz w:val="20"/>
                <w:szCs w:val="20"/>
              </w:rPr>
            </w:pPr>
            <w:r w:rsidRPr="00B53511">
              <w:rPr>
                <w:rFonts w:eastAsia="Calibri"/>
                <w:b/>
                <w:bCs/>
                <w:color w:val="0070C0"/>
                <w:sz w:val="20"/>
                <w:szCs w:val="20"/>
              </w:rPr>
              <w:t>Вовлечение/помощь НРС, ЛЛДС, СИДС:</w:t>
            </w:r>
          </w:p>
          <w:p w14:paraId="5C5CF624" w14:textId="77777777" w:rsidR="0026659D" w:rsidRPr="00B53511" w:rsidRDefault="0026659D" w:rsidP="001171D2">
            <w:pPr>
              <w:pStyle w:val="ListParagraph"/>
              <w:numPr>
                <w:ilvl w:val="0"/>
                <w:numId w:val="101"/>
              </w:numPr>
              <w:spacing w:after="120" w:line="238" w:lineRule="exact"/>
              <w:jc w:val="left"/>
              <w:rPr>
                <w:rFonts w:ascii="Calibri" w:eastAsia="Calibri" w:hAnsi="Calibri" w:cs="Calibri"/>
                <w:bCs/>
                <w:color w:val="1F497D" w:themeColor="text2"/>
                <w:sz w:val="20"/>
                <w:szCs w:val="20"/>
              </w:rPr>
            </w:pPr>
            <w:r w:rsidRPr="00B53511">
              <w:rPr>
                <w:rFonts w:ascii="Calibri" w:eastAsia="Calibri" w:hAnsi="Calibri" w:cs="Calibri"/>
                <w:bCs/>
                <w:color w:val="1F497D" w:themeColor="text2"/>
                <w:sz w:val="20"/>
                <w:szCs w:val="20"/>
              </w:rPr>
              <w:t>6 вовлеченных стран</w:t>
            </w:r>
          </w:p>
          <w:p w14:paraId="755BBB1C" w14:textId="77777777" w:rsidR="0026659D" w:rsidRPr="00B53511" w:rsidRDefault="0026659D" w:rsidP="001171D2">
            <w:pPr>
              <w:pStyle w:val="ListParagraph"/>
              <w:numPr>
                <w:ilvl w:val="0"/>
                <w:numId w:val="101"/>
              </w:numPr>
              <w:spacing w:after="120" w:line="238" w:lineRule="exact"/>
              <w:jc w:val="left"/>
              <w:rPr>
                <w:rFonts w:ascii="Calibri" w:eastAsia="Calibri" w:hAnsi="Calibri" w:cs="Calibri"/>
                <w:color w:val="1F497D" w:themeColor="text2"/>
                <w:sz w:val="20"/>
                <w:szCs w:val="20"/>
              </w:rPr>
            </w:pPr>
            <w:r w:rsidRPr="00B53511">
              <w:rPr>
                <w:rFonts w:ascii="Calibri" w:eastAsia="Calibri" w:hAnsi="Calibri" w:cs="Calibri"/>
                <w:bCs/>
                <w:color w:val="1F497D" w:themeColor="text2"/>
                <w:sz w:val="20"/>
                <w:szCs w:val="20"/>
              </w:rPr>
              <w:t>4 страны взаимодействовали с системой развития ООН на страновом уровне</w:t>
            </w:r>
            <w:r w:rsidRPr="00B53511">
              <w:rPr>
                <w:rFonts w:ascii="Calibri" w:eastAsia="Calibri" w:hAnsi="Calibri" w:cs="Calibri"/>
                <w:color w:val="1F497D" w:themeColor="text2"/>
                <w:sz w:val="20"/>
                <w:szCs w:val="20"/>
              </w:rPr>
              <w:t xml:space="preserve"> </w:t>
            </w:r>
          </w:p>
        </w:tc>
      </w:tr>
      <w:tr w:rsidR="0026659D" w:rsidRPr="00955DD0" w14:paraId="449B6B26" w14:textId="77777777" w:rsidTr="0009385A">
        <w:tc>
          <w:tcPr>
            <w:tcW w:w="2977" w:type="dxa"/>
          </w:tcPr>
          <w:p w14:paraId="60C9F265" w14:textId="77777777" w:rsidR="0026659D" w:rsidRPr="0009385A" w:rsidRDefault="0026659D" w:rsidP="00646D9C">
            <w:pPr>
              <w:rPr>
                <w:rFonts w:cstheme="minorHAnsi"/>
                <w:i/>
                <w:iCs/>
                <w:sz w:val="20"/>
                <w:szCs w:val="20"/>
              </w:rPr>
            </w:pPr>
            <w:r w:rsidRPr="0009385A">
              <w:rPr>
                <w:rFonts w:cstheme="minorHAnsi"/>
                <w:b/>
                <w:sz w:val="20"/>
                <w:szCs w:val="20"/>
              </w:rPr>
              <w:lastRenderedPageBreak/>
              <w:t>Вклад в выполнение задач ЦУР</w:t>
            </w:r>
          </w:p>
        </w:tc>
        <w:tc>
          <w:tcPr>
            <w:tcW w:w="11873" w:type="dxa"/>
            <w:gridSpan w:val="2"/>
          </w:tcPr>
          <w:p w14:paraId="3E6505C7" w14:textId="77777777" w:rsidR="0026659D" w:rsidRPr="0009385A" w:rsidRDefault="0026659D" w:rsidP="00646D9C">
            <w:pPr>
              <w:rPr>
                <w:rFonts w:cstheme="minorHAnsi"/>
                <w:sz w:val="20"/>
                <w:szCs w:val="20"/>
              </w:rPr>
            </w:pPr>
            <w:r w:rsidRPr="0009385A">
              <w:rPr>
                <w:rFonts w:cstheme="minorHAnsi"/>
                <w:sz w:val="20"/>
                <w:szCs w:val="20"/>
              </w:rPr>
              <w:t>ЦУР 1, 3, 4, 5, 8, 9, 10, 11, 16, 17</w:t>
            </w:r>
          </w:p>
        </w:tc>
      </w:tr>
      <w:tr w:rsidR="0026659D" w:rsidRPr="00955DD0" w14:paraId="4A740C9A" w14:textId="77777777" w:rsidTr="0009385A">
        <w:tc>
          <w:tcPr>
            <w:tcW w:w="2977" w:type="dxa"/>
          </w:tcPr>
          <w:p w14:paraId="196A7210" w14:textId="77777777" w:rsidR="0026659D" w:rsidRPr="0009385A" w:rsidRDefault="0026659D" w:rsidP="00646D9C">
            <w:pPr>
              <w:rPr>
                <w:rFonts w:cstheme="minorHAnsi"/>
                <w:b/>
                <w:bCs/>
                <w:sz w:val="20"/>
                <w:szCs w:val="20"/>
              </w:rPr>
            </w:pPr>
            <w:r w:rsidRPr="0009385A">
              <w:rPr>
                <w:rFonts w:cstheme="minorHAnsi"/>
                <w:b/>
                <w:sz w:val="20"/>
                <w:szCs w:val="20"/>
              </w:rPr>
              <w:t>Направление деятельности ВВУИО</w:t>
            </w:r>
          </w:p>
        </w:tc>
        <w:tc>
          <w:tcPr>
            <w:tcW w:w="11873" w:type="dxa"/>
            <w:gridSpan w:val="2"/>
          </w:tcPr>
          <w:p w14:paraId="23A6A0D0" w14:textId="77777777" w:rsidR="0026659D" w:rsidRPr="0009385A" w:rsidRDefault="0026659D" w:rsidP="00646D9C">
            <w:pPr>
              <w:rPr>
                <w:rFonts w:cstheme="minorHAnsi"/>
                <w:sz w:val="20"/>
                <w:szCs w:val="20"/>
              </w:rPr>
            </w:pPr>
            <w:r w:rsidRPr="0009385A">
              <w:rPr>
                <w:rFonts w:cstheme="minorHAnsi"/>
                <w:sz w:val="20"/>
                <w:szCs w:val="20"/>
              </w:rPr>
              <w:t>C1, C2, C3, C4, C5, C6, C7, C11</w:t>
            </w:r>
          </w:p>
        </w:tc>
      </w:tr>
      <w:tr w:rsidR="0026659D" w:rsidRPr="00955DD0" w14:paraId="6BE3BB7E" w14:textId="77777777" w:rsidTr="0009385A">
        <w:tc>
          <w:tcPr>
            <w:tcW w:w="2977" w:type="dxa"/>
          </w:tcPr>
          <w:p w14:paraId="61143CE5" w14:textId="77777777" w:rsidR="0026659D" w:rsidRPr="0009385A" w:rsidRDefault="0026659D" w:rsidP="00646D9C">
            <w:pPr>
              <w:rPr>
                <w:b/>
                <w:sz w:val="20"/>
                <w:szCs w:val="20"/>
              </w:rPr>
            </w:pPr>
            <w:r w:rsidRPr="0009385A">
              <w:rPr>
                <w:b/>
                <w:sz w:val="20"/>
                <w:szCs w:val="20"/>
              </w:rPr>
              <w:t>Резолюции</w:t>
            </w:r>
          </w:p>
        </w:tc>
        <w:tc>
          <w:tcPr>
            <w:tcW w:w="11873" w:type="dxa"/>
            <w:gridSpan w:val="2"/>
          </w:tcPr>
          <w:p w14:paraId="60710BEF" w14:textId="77777777" w:rsidR="0026659D" w:rsidRPr="0009385A" w:rsidRDefault="0026659D" w:rsidP="00646D9C">
            <w:pPr>
              <w:rPr>
                <w:sz w:val="20"/>
                <w:szCs w:val="20"/>
              </w:rPr>
            </w:pPr>
            <w:r w:rsidRPr="0009385A">
              <w:rPr>
                <w:sz w:val="20"/>
                <w:szCs w:val="20"/>
              </w:rPr>
              <w:t>1, 2, 24, 25, 52, 58 ВКРЭ</w:t>
            </w:r>
          </w:p>
        </w:tc>
      </w:tr>
    </w:tbl>
    <w:p w14:paraId="1A9CD1A7" w14:textId="77777777" w:rsidR="0026659D" w:rsidRPr="00955DD0" w:rsidRDefault="0026659D" w:rsidP="00646D9C">
      <w:r w:rsidRPr="00955DD0">
        <w:br w:type="page"/>
      </w:r>
    </w:p>
    <w:tbl>
      <w:tblPr>
        <w:tblStyle w:val="TableGrid5"/>
        <w:tblpPr w:leftFromText="180" w:rightFromText="180" w:vertAnchor="page" w:horzAnchor="margin" w:tblpY="1182"/>
        <w:tblW w:w="15115" w:type="dxa"/>
        <w:tblBorders>
          <w:top w:val="dotted" w:sz="4" w:space="0" w:color="4F81BD" w:themeColor="accent1"/>
          <w:left w:val="dotted" w:sz="4" w:space="0" w:color="4F81BD" w:themeColor="accent1"/>
          <w:bottom w:val="dotted" w:sz="4" w:space="0" w:color="4F81BD" w:themeColor="accent1"/>
          <w:right w:val="dotted" w:sz="4" w:space="0" w:color="4F81BD" w:themeColor="accent1"/>
          <w:insideH w:val="dotted" w:sz="4" w:space="0" w:color="4F81BD" w:themeColor="accent1"/>
          <w:insideV w:val="dotted" w:sz="4" w:space="0" w:color="4F81BD" w:themeColor="accent1"/>
        </w:tblBorders>
        <w:tblLook w:val="04A0" w:firstRow="1" w:lastRow="0" w:firstColumn="1" w:lastColumn="0" w:noHBand="0" w:noVBand="1"/>
      </w:tblPr>
      <w:tblGrid>
        <w:gridCol w:w="2972"/>
        <w:gridCol w:w="8903"/>
        <w:gridCol w:w="3240"/>
      </w:tblGrid>
      <w:tr w:rsidR="0026659D" w:rsidRPr="00955DD0" w14:paraId="723D724E" w14:textId="77777777" w:rsidTr="00E542D1">
        <w:trPr>
          <w:trHeight w:val="300"/>
        </w:trPr>
        <w:tc>
          <w:tcPr>
            <w:tcW w:w="15115"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0D23B755" w14:textId="77777777" w:rsidR="0026659D" w:rsidRPr="00955DD0" w:rsidRDefault="0026659D" w:rsidP="00646D9C">
            <w:pPr>
              <w:pStyle w:val="Heading2"/>
              <w:jc w:val="center"/>
              <w:outlineLvl w:val="1"/>
              <w:rPr>
                <w:i/>
                <w:iCs/>
                <w:color w:val="FFFFFF" w:themeColor="background1"/>
                <w:sz w:val="22"/>
              </w:rPr>
            </w:pPr>
            <w:bookmarkStart w:id="20" w:name="_Toc213429008"/>
            <w:r w:rsidRPr="00955DD0">
              <w:rPr>
                <w:i/>
                <w:iCs/>
                <w:color w:val="FFFFFF" w:themeColor="background1"/>
                <w:sz w:val="22"/>
              </w:rPr>
              <w:lastRenderedPageBreak/>
              <w:t>Приоритет 5 МСЭ-D: Инклюзивная и защищенная электросвязь/ИКТ для устойчивого развития</w:t>
            </w:r>
            <w:bookmarkEnd w:id="20"/>
          </w:p>
          <w:p w14:paraId="2E3CEC2E" w14:textId="77777777" w:rsidR="0026659D" w:rsidRPr="00955DD0" w:rsidRDefault="0026659D" w:rsidP="00646D9C">
            <w:pPr>
              <w:keepNext/>
              <w:jc w:val="center"/>
              <w:rPr>
                <w:rFonts w:cstheme="minorHAnsi"/>
                <w:b/>
                <w:bCs/>
                <w:i/>
                <w:iCs/>
                <w:color w:val="FFFFFF" w:themeColor="background1"/>
                <w:sz w:val="24"/>
                <w:szCs w:val="24"/>
              </w:rPr>
            </w:pPr>
            <w:r w:rsidRPr="00955DD0">
              <w:rPr>
                <w:rFonts w:cstheme="minorHAnsi"/>
                <w:b/>
                <w:bCs/>
                <w:i/>
                <w:iCs/>
                <w:color w:val="FFFFFF" w:themeColor="background1"/>
              </w:rPr>
              <w:t>Содействие созданию национальных стратегий кибербезопасности и развитию цифровых навыков</w:t>
            </w:r>
          </w:p>
        </w:tc>
      </w:tr>
      <w:tr w:rsidR="0026659D" w:rsidRPr="00955DD0" w14:paraId="39855E9C" w14:textId="77777777" w:rsidTr="00E542D1">
        <w:trPr>
          <w:trHeight w:val="300"/>
        </w:trPr>
        <w:tc>
          <w:tcPr>
            <w:tcW w:w="15115"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3A57131F" w14:textId="77777777" w:rsidR="0026659D" w:rsidRPr="00955DD0" w:rsidRDefault="0026659D" w:rsidP="00646D9C">
            <w:pPr>
              <w:keepNext/>
              <w:rPr>
                <w:rFonts w:eastAsiaTheme="minorEastAsia" w:cstheme="minorHAnsi"/>
                <w:b/>
                <w:bCs/>
                <w:i/>
                <w:iCs/>
                <w:sz w:val="24"/>
                <w:szCs w:val="24"/>
              </w:rPr>
            </w:pPr>
            <w:r w:rsidRPr="00955DD0">
              <w:rPr>
                <w:rFonts w:cstheme="minorHAnsi"/>
                <w:b/>
                <w:bCs/>
                <w:i/>
                <w:iCs/>
                <w:szCs w:val="24"/>
              </w:rPr>
              <w:t>Конечный результат:</w:t>
            </w:r>
            <w:r w:rsidRPr="00955DD0">
              <w:rPr>
                <w:rFonts w:cstheme="minorHAnsi"/>
                <w:b/>
                <w:bCs/>
                <w:i/>
                <w:iCs/>
                <w:sz w:val="24"/>
                <w:szCs w:val="24"/>
              </w:rPr>
              <w:t xml:space="preserve"> </w:t>
            </w:r>
            <w:r w:rsidRPr="00955DD0">
              <w:rPr>
                <w:rFonts w:eastAsiaTheme="minorEastAsia" w:cstheme="minorHAnsi"/>
                <w:i/>
                <w:iCs/>
                <w:szCs w:val="24"/>
              </w:rPr>
              <w:t>поддержка Государств-Членов в разработке национальных стратегий кибербезопасности и создании CIRT. Повышение уровня защищенности онлайновых услуг, включая защиту ребенка в онлайновой среде, и мобилизация ресурсов для маргинализированных групп и лиц с особыми потребностями</w:t>
            </w:r>
          </w:p>
        </w:tc>
      </w:tr>
      <w:tr w:rsidR="0026659D" w:rsidRPr="00955DD0" w14:paraId="432B35D5" w14:textId="77777777" w:rsidTr="00E542D1">
        <w:trPr>
          <w:trHeight w:val="300"/>
        </w:trPr>
        <w:tc>
          <w:tcPr>
            <w:tcW w:w="11875" w:type="dxa"/>
            <w:gridSpan w:val="2"/>
            <w:tcBorders>
              <w:top w:val="dotted" w:sz="4" w:space="0" w:color="0070C0"/>
              <w:left w:val="dotted" w:sz="4" w:space="0" w:color="0070C0"/>
              <w:bottom w:val="dotted" w:sz="4" w:space="0" w:color="0070C0"/>
              <w:right w:val="dotted" w:sz="4" w:space="0" w:color="0070C0"/>
            </w:tcBorders>
          </w:tcPr>
          <w:p w14:paraId="4C8B520D" w14:textId="77777777" w:rsidR="0026659D" w:rsidRPr="00955DD0" w:rsidRDefault="0026659D" w:rsidP="00646D9C">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rPr>
            </w:pPr>
            <w:r w:rsidRPr="00955DD0">
              <w:rPr>
                <w:rFonts w:eastAsia="Calibri" w:cstheme="minorHAnsi"/>
                <w:b/>
                <w:bCs/>
                <w:color w:val="0070C0"/>
              </w:rPr>
              <w:t>Намеченные результаты деятельности</w:t>
            </w:r>
          </w:p>
        </w:tc>
        <w:tc>
          <w:tcPr>
            <w:tcW w:w="3240" w:type="dxa"/>
            <w:tcBorders>
              <w:top w:val="dotted" w:sz="4" w:space="0" w:color="0070C0"/>
              <w:left w:val="dotted" w:sz="4" w:space="0" w:color="0070C0"/>
              <w:bottom w:val="dotted" w:sz="4" w:space="0" w:color="0070C0"/>
              <w:right w:val="dotted" w:sz="4" w:space="0" w:color="0070C0"/>
            </w:tcBorders>
          </w:tcPr>
          <w:p w14:paraId="17D78C39" w14:textId="77777777" w:rsidR="0026659D" w:rsidRPr="00955DD0" w:rsidRDefault="0026659D" w:rsidP="00646D9C">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rPr>
            </w:pPr>
            <w:r w:rsidRPr="00955DD0">
              <w:rPr>
                <w:rFonts w:eastAsia="Calibri" w:cstheme="minorHAnsi"/>
                <w:b/>
                <w:bCs/>
                <w:color w:val="0070C0"/>
              </w:rPr>
              <w:t xml:space="preserve">Основные моменты </w:t>
            </w:r>
          </w:p>
        </w:tc>
      </w:tr>
      <w:tr w:rsidR="0026659D" w:rsidRPr="00955DD0" w14:paraId="48AB8B04" w14:textId="77777777" w:rsidTr="00E542D1">
        <w:trPr>
          <w:trHeight w:val="300"/>
        </w:trPr>
        <w:tc>
          <w:tcPr>
            <w:tcW w:w="11875" w:type="dxa"/>
            <w:gridSpan w:val="2"/>
            <w:tcBorders>
              <w:top w:val="dotted" w:sz="4" w:space="0" w:color="0070C0"/>
              <w:left w:val="dotted" w:sz="4" w:space="0" w:color="0070C0"/>
              <w:bottom w:val="dotted" w:sz="4" w:space="0" w:color="0070C0"/>
              <w:right w:val="dotted" w:sz="4" w:space="0" w:color="0070C0"/>
            </w:tcBorders>
          </w:tcPr>
          <w:p w14:paraId="6BBCFF06" w14:textId="77777777" w:rsidR="0026659D" w:rsidRPr="00D272CC" w:rsidRDefault="0026659D" w:rsidP="00646D9C">
            <w:pPr>
              <w:pStyle w:val="Heading3"/>
              <w:outlineLvl w:val="2"/>
              <w:rPr>
                <w:rFonts w:eastAsia="Calibri" w:cstheme="minorHAnsi"/>
                <w:b w:val="0"/>
                <w:color w:val="0070C0"/>
                <w:sz w:val="20"/>
                <w:szCs w:val="20"/>
              </w:rPr>
            </w:pPr>
            <w:bookmarkStart w:id="21" w:name="_Toc213429009"/>
            <w:r w:rsidRPr="00D272CC">
              <w:rPr>
                <w:rFonts w:eastAsia="Calibri" w:cstheme="minorHAnsi"/>
                <w:b w:val="0"/>
                <w:color w:val="0070C0"/>
                <w:sz w:val="20"/>
                <w:szCs w:val="20"/>
              </w:rPr>
              <w:t>Кибербезопасность</w:t>
            </w:r>
            <w:bookmarkEnd w:id="21"/>
          </w:p>
          <w:p w14:paraId="5C36117D" w14:textId="3CC68600" w:rsidR="0026659D" w:rsidRPr="00D272CC" w:rsidRDefault="0026659D" w:rsidP="00646D9C">
            <w:pPr>
              <w:spacing w:before="0"/>
              <w:rPr>
                <w:rFonts w:ascii="Calibri" w:eastAsia="Calibri" w:hAnsi="Calibri" w:cs="Calibri"/>
                <w:sz w:val="20"/>
                <w:szCs w:val="20"/>
              </w:rPr>
            </w:pPr>
            <w:r w:rsidRPr="00D272CC">
              <w:rPr>
                <w:rFonts w:ascii="Calibri" w:eastAsia="Calibri" w:hAnsi="Calibri" w:cs="Calibri"/>
                <w:sz w:val="20"/>
                <w:szCs w:val="20"/>
              </w:rPr>
              <w:t xml:space="preserve">С 2023 года Бюро развития электросвязи (БРЭ) рассматривает кибербезопасность как центральный элемент цифрового развития. Признавая, что безопасные цифровые экосистемы имеют решающее значение для сохранения доверия, устойчивости и роста, БРЭ объединило глобальные платформы, региональное сотрудничество и национальные меры для укрепления потенциала Государств-Членов по противодействию </w:t>
            </w:r>
            <w:proofErr w:type="spellStart"/>
            <w:r w:rsidRPr="00D272CC">
              <w:rPr>
                <w:rFonts w:ascii="Calibri" w:eastAsia="Calibri" w:hAnsi="Calibri" w:cs="Calibri"/>
                <w:sz w:val="20"/>
                <w:szCs w:val="20"/>
              </w:rPr>
              <w:t>киберугрозам</w:t>
            </w:r>
            <w:proofErr w:type="spellEnd"/>
            <w:r w:rsidRPr="00D272CC">
              <w:rPr>
                <w:rFonts w:ascii="Calibri" w:eastAsia="Calibri" w:hAnsi="Calibri" w:cs="Calibri"/>
                <w:sz w:val="20"/>
                <w:szCs w:val="20"/>
              </w:rPr>
              <w:t xml:space="preserve">. </w:t>
            </w:r>
            <w:r w:rsidRPr="00D272CC">
              <w:rPr>
                <w:rFonts w:ascii="Calibri" w:hAnsi="Calibri" w:cs="Calibri"/>
                <w:sz w:val="20"/>
                <w:szCs w:val="20"/>
              </w:rPr>
              <w:t xml:space="preserve">Проделанная работа способствовала реализации положений </w:t>
            </w:r>
            <w:hyperlink r:id="rId139">
              <w:r w:rsidRPr="00D272CC">
                <w:rPr>
                  <w:rStyle w:val="Hyperlink"/>
                  <w:rFonts w:ascii="Calibri" w:hAnsi="Calibri" w:cs="Calibri"/>
                  <w:sz w:val="20"/>
                  <w:szCs w:val="20"/>
                </w:rPr>
                <w:t>Резолюции 45 (Пересм. Кигали, 2022 г.</w:t>
              </w:r>
              <w:r w:rsidR="00B855FB">
                <w:rPr>
                  <w:rStyle w:val="Hyperlink"/>
                  <w:rFonts w:ascii="Calibri" w:hAnsi="Calibri" w:cs="Calibri"/>
                  <w:sz w:val="20"/>
                  <w:szCs w:val="20"/>
                </w:rPr>
                <w:t>) ВКРЭ-22</w:t>
              </w:r>
            </w:hyperlink>
            <w:r w:rsidRPr="00D272CC">
              <w:rPr>
                <w:rStyle w:val="Hyperlink"/>
                <w:rFonts w:ascii="Calibri" w:hAnsi="Calibri" w:cs="Calibri"/>
                <w:color w:val="auto"/>
                <w:sz w:val="20"/>
                <w:szCs w:val="20"/>
                <w:u w:val="none"/>
              </w:rPr>
              <w:t xml:space="preserve"> "Механизмы</w:t>
            </w:r>
            <w:r w:rsidRPr="00D272CC">
              <w:rPr>
                <w:sz w:val="20"/>
                <w:szCs w:val="20"/>
              </w:rPr>
              <w:t xml:space="preserve"> </w:t>
            </w:r>
            <w:r w:rsidRPr="00D272CC">
              <w:rPr>
                <w:rStyle w:val="Hyperlink"/>
                <w:rFonts w:ascii="Calibri" w:hAnsi="Calibri" w:cs="Calibri"/>
                <w:color w:val="auto"/>
                <w:sz w:val="20"/>
                <w:szCs w:val="20"/>
                <w:u w:val="none"/>
              </w:rPr>
              <w:t>совершенствования сотрудничества</w:t>
            </w:r>
            <w:r w:rsidR="00557323" w:rsidRPr="00D272CC">
              <w:rPr>
                <w:rStyle w:val="Hyperlink"/>
                <w:rFonts w:ascii="Calibri" w:hAnsi="Calibri" w:cs="Calibri"/>
                <w:color w:val="auto"/>
                <w:sz w:val="20"/>
                <w:szCs w:val="20"/>
                <w:u w:val="none"/>
              </w:rPr>
              <w:t xml:space="preserve"> </w:t>
            </w:r>
            <w:r w:rsidRPr="00D272CC">
              <w:rPr>
                <w:rStyle w:val="Hyperlink"/>
                <w:rFonts w:ascii="Calibri" w:hAnsi="Calibri" w:cs="Calibri"/>
                <w:color w:val="auto"/>
                <w:sz w:val="20"/>
                <w:szCs w:val="20"/>
                <w:u w:val="none"/>
              </w:rPr>
              <w:t>в</w:t>
            </w:r>
            <w:r w:rsidR="00557323" w:rsidRPr="00D272CC">
              <w:rPr>
                <w:rStyle w:val="Hyperlink"/>
                <w:rFonts w:ascii="Calibri" w:hAnsi="Calibri" w:cs="Calibri"/>
                <w:color w:val="auto"/>
                <w:sz w:val="20"/>
                <w:szCs w:val="20"/>
                <w:u w:val="none"/>
              </w:rPr>
              <w:t> </w:t>
            </w:r>
            <w:r w:rsidRPr="00D272CC">
              <w:rPr>
                <w:rStyle w:val="Hyperlink"/>
                <w:rFonts w:ascii="Calibri" w:hAnsi="Calibri" w:cs="Calibri"/>
                <w:color w:val="auto"/>
                <w:sz w:val="20"/>
                <w:szCs w:val="20"/>
                <w:u w:val="none"/>
              </w:rPr>
              <w:t>области кибербезопасности, включая противодействие спаму и борьбу с ним".</w:t>
            </w:r>
          </w:p>
          <w:p w14:paraId="2149C6F9" w14:textId="1925FC29" w:rsidR="0026659D" w:rsidRPr="00D272CC" w:rsidRDefault="0026659D" w:rsidP="00646D9C">
            <w:pPr>
              <w:spacing w:before="0"/>
              <w:rPr>
                <w:rFonts w:ascii="Calibri" w:eastAsia="Calibri" w:hAnsi="Calibri" w:cs="Calibri"/>
                <w:sz w:val="20"/>
                <w:szCs w:val="20"/>
              </w:rPr>
            </w:pPr>
            <w:r w:rsidRPr="00D272CC">
              <w:rPr>
                <w:rFonts w:ascii="Calibri" w:eastAsia="Calibri" w:hAnsi="Calibri" w:cs="Calibri"/>
                <w:sz w:val="20"/>
                <w:szCs w:val="20"/>
              </w:rPr>
              <w:t>Среди ключевых инициатив этого периода –</w:t>
            </w:r>
            <w:r w:rsidRPr="00D272CC">
              <w:rPr>
                <w:sz w:val="20"/>
                <w:szCs w:val="20"/>
              </w:rPr>
              <w:t xml:space="preserve"> </w:t>
            </w:r>
            <w:hyperlink r:id="rId140" w:history="1">
              <w:r w:rsidRPr="00D272CC">
                <w:rPr>
                  <w:rStyle w:val="Hyperlink"/>
                  <w:sz w:val="20"/>
                  <w:szCs w:val="20"/>
                </w:rPr>
                <w:t>т</w:t>
              </w:r>
              <w:r w:rsidRPr="00D272CC">
                <w:rPr>
                  <w:rStyle w:val="Hyperlink"/>
                  <w:rFonts w:ascii="Calibri" w:eastAsia="Calibri" w:hAnsi="Calibri" w:cs="Calibri"/>
                  <w:sz w:val="20"/>
                  <w:szCs w:val="20"/>
                </w:rPr>
                <w:t>ренировочные занятия по кибербезопасности (</w:t>
              </w:r>
              <w:proofErr w:type="spellStart"/>
              <w:r w:rsidRPr="00D272CC">
                <w:rPr>
                  <w:rStyle w:val="Hyperlink"/>
                  <w:rFonts w:ascii="Calibri" w:eastAsia="Calibri" w:hAnsi="Calibri" w:cs="Calibri"/>
                  <w:sz w:val="20"/>
                  <w:szCs w:val="20"/>
                </w:rPr>
                <w:t>CyberDrill</w:t>
              </w:r>
              <w:proofErr w:type="spellEnd"/>
            </w:hyperlink>
            <w:r w:rsidRPr="00D272CC">
              <w:rPr>
                <w:sz w:val="20"/>
                <w:szCs w:val="20"/>
              </w:rPr>
              <w:t>)</w:t>
            </w:r>
            <w:r w:rsidRPr="00D272CC">
              <w:rPr>
                <w:rStyle w:val="Hyperlink"/>
                <w:rFonts w:ascii="Calibri" w:eastAsia="Calibri" w:hAnsi="Calibri" w:cs="Calibri"/>
                <w:color w:val="auto"/>
                <w:sz w:val="20"/>
                <w:szCs w:val="20"/>
                <w:u w:val="none"/>
              </w:rPr>
              <w:t>, на которых имитируются реальные инциденты и которые позволяют правительствам, регуляторным органам и операторам проверять готовность к инцидентам в согласованных условиях.</w:t>
            </w:r>
            <w:r w:rsidRPr="00D272CC">
              <w:rPr>
                <w:rFonts w:ascii="Calibri" w:eastAsia="Calibri" w:hAnsi="Calibri" w:cs="Calibri"/>
                <w:sz w:val="20"/>
                <w:szCs w:val="20"/>
              </w:rPr>
              <w:t xml:space="preserve"> Параллельно с этим такие инициативы, как </w:t>
            </w:r>
            <w:r w:rsidRPr="00D272CC">
              <w:rPr>
                <w:rFonts w:ascii="Calibri" w:eastAsia="Calibri" w:hAnsi="Calibri" w:cs="Calibri"/>
                <w:b/>
                <w:sz w:val="20"/>
                <w:szCs w:val="20"/>
              </w:rPr>
              <w:t>"Женщины в сфере кибербезопасности"</w:t>
            </w:r>
            <w:r w:rsidRPr="00D272CC">
              <w:rPr>
                <w:rFonts w:ascii="Calibri" w:eastAsia="Calibri" w:hAnsi="Calibri" w:cs="Calibri"/>
                <w:sz w:val="20"/>
                <w:szCs w:val="20"/>
              </w:rPr>
              <w:t xml:space="preserve">, расширили кадровую базу, предоставив женщинам-специалистам возможности приобретения навыков, наставничества и налаживания связей. Это будет способствовать равному представительству женщин в сфере кибербезопасности, укреплению </w:t>
            </w:r>
            <w:proofErr w:type="spellStart"/>
            <w:r w:rsidRPr="00D272CC">
              <w:rPr>
                <w:rFonts w:ascii="Calibri" w:eastAsia="Calibri" w:hAnsi="Calibri" w:cs="Calibri"/>
                <w:sz w:val="20"/>
                <w:szCs w:val="20"/>
              </w:rPr>
              <w:t>киберустойчивости</w:t>
            </w:r>
            <w:proofErr w:type="spellEnd"/>
            <w:r w:rsidRPr="00D272CC">
              <w:rPr>
                <w:rFonts w:ascii="Calibri" w:eastAsia="Calibri" w:hAnsi="Calibri" w:cs="Calibri"/>
                <w:sz w:val="20"/>
                <w:szCs w:val="20"/>
              </w:rPr>
              <w:t xml:space="preserve"> и интеграции подходов, учитывающих гендерные аспекты. В рамках проекта </w:t>
            </w:r>
            <w:r w:rsidRPr="00D272CC">
              <w:rPr>
                <w:rFonts w:ascii="Calibri" w:eastAsia="Calibri" w:hAnsi="Calibri" w:cs="Calibri"/>
                <w:b/>
                <w:bCs/>
                <w:sz w:val="20"/>
                <w:szCs w:val="20"/>
              </w:rPr>
              <w:t>"</w:t>
            </w:r>
            <w:proofErr w:type="spellStart"/>
            <w:r w:rsidRPr="00D272CC">
              <w:rPr>
                <w:rFonts w:ascii="Calibri" w:eastAsia="Calibri" w:hAnsi="Calibri" w:cs="Calibri"/>
                <w:b/>
                <w:sz w:val="20"/>
                <w:szCs w:val="20"/>
              </w:rPr>
              <w:t>Кибертехнологии</w:t>
            </w:r>
            <w:proofErr w:type="spellEnd"/>
            <w:r w:rsidRPr="00D272CC">
              <w:rPr>
                <w:rFonts w:ascii="Calibri" w:eastAsia="Calibri" w:hAnsi="Calibri" w:cs="Calibri"/>
                <w:b/>
                <w:sz w:val="20"/>
                <w:szCs w:val="20"/>
              </w:rPr>
              <w:t xml:space="preserve"> во благо"</w:t>
            </w:r>
            <w:r w:rsidRPr="00D272CC">
              <w:rPr>
                <w:rFonts w:ascii="Calibri" w:eastAsia="Calibri" w:hAnsi="Calibri" w:cs="Calibri"/>
                <w:sz w:val="20"/>
                <w:szCs w:val="20"/>
              </w:rPr>
              <w:t xml:space="preserve"> была оказана целевая помощь уязвимым странам посредством поддержки создания </w:t>
            </w:r>
            <w:hyperlink r:id="rId141">
              <w:r w:rsidRPr="00D272CC">
                <w:rPr>
                  <w:rStyle w:val="Hyperlink"/>
                  <w:rFonts w:ascii="Calibri" w:eastAsia="Calibri" w:hAnsi="Calibri" w:cs="Calibri"/>
                  <w:sz w:val="20"/>
                  <w:szCs w:val="20"/>
                </w:rPr>
                <w:t>групп реагирования на компьютерные инциденты (CIRT)</w:t>
              </w:r>
            </w:hyperlink>
            <w:r w:rsidRPr="00D272CC">
              <w:rPr>
                <w:rStyle w:val="Hyperlink"/>
                <w:rFonts w:ascii="Calibri" w:eastAsia="Calibri" w:hAnsi="Calibri" w:cs="Calibri"/>
                <w:sz w:val="20"/>
                <w:szCs w:val="20"/>
              </w:rPr>
              <w:t xml:space="preserve"> </w:t>
            </w:r>
            <w:r w:rsidRPr="00D272CC">
              <w:rPr>
                <w:rStyle w:val="Hyperlink"/>
                <w:rFonts w:ascii="Calibri" w:eastAsia="Calibri" w:hAnsi="Calibri" w:cs="Calibri"/>
                <w:color w:val="auto"/>
                <w:sz w:val="20"/>
                <w:szCs w:val="20"/>
                <w:u w:val="none"/>
              </w:rPr>
              <w:t>и их развития и закладки основы для национальных стратегий кибербезопасности.</w:t>
            </w:r>
            <w:r w:rsidRPr="00D272CC">
              <w:rPr>
                <w:rFonts w:ascii="Calibri" w:eastAsia="Calibri" w:hAnsi="Calibri" w:cs="Calibri"/>
                <w:sz w:val="20"/>
                <w:szCs w:val="20"/>
              </w:rPr>
              <w:t xml:space="preserve"> БРЭ пропагандирует культуру, в которой обеспечение кибербезопасности рассматривается как доступный и понятный для пользователей непрерывный и итеративный процесс, встроенный в изделия с самого начала и продолжающийся на протяжении всего их жизненного цикла. БРЭ также содействует установлению контрольного показателя </w:t>
            </w:r>
            <w:hyperlink r:id="rId142">
              <w:r w:rsidRPr="00D272CC">
                <w:rPr>
                  <w:rStyle w:val="Hyperlink"/>
                  <w:rFonts w:ascii="Calibri" w:eastAsia="Calibri" w:hAnsi="Calibri" w:cs="Calibri"/>
                  <w:sz w:val="20"/>
                  <w:szCs w:val="20"/>
                </w:rPr>
                <w:t>Глобальный индекс кибербезопасности (GCI)</w:t>
              </w:r>
            </w:hyperlink>
            <w:r w:rsidRPr="00D272CC">
              <w:rPr>
                <w:rStyle w:val="Hyperlink"/>
                <w:rFonts w:ascii="Calibri" w:eastAsia="Calibri" w:hAnsi="Calibri" w:cs="Calibri"/>
                <w:color w:val="auto"/>
                <w:sz w:val="20"/>
                <w:szCs w:val="20"/>
                <w:u w:val="none"/>
              </w:rPr>
              <w:t>, позволяющего Государствам-Членам оценивать свою степень готовности.</w:t>
            </w:r>
            <w:r w:rsidRPr="00D272CC">
              <w:rPr>
                <w:rFonts w:ascii="Calibri" w:eastAsia="Calibri" w:hAnsi="Calibri" w:cs="Calibri"/>
                <w:sz w:val="20"/>
                <w:szCs w:val="20"/>
              </w:rPr>
              <w:t xml:space="preserve"> GCI </w:t>
            </w:r>
            <w:r w:rsidR="003438E5">
              <w:rPr>
                <w:rFonts w:ascii="Calibri" w:eastAsia="Calibri" w:hAnsi="Calibri" w:cs="Calibri"/>
                <w:sz w:val="20"/>
                <w:szCs w:val="20"/>
              </w:rPr>
              <w:t>–</w:t>
            </w:r>
            <w:r w:rsidRPr="00D272CC">
              <w:rPr>
                <w:rFonts w:ascii="Calibri" w:eastAsia="Calibri" w:hAnsi="Calibri" w:cs="Calibri"/>
                <w:sz w:val="20"/>
                <w:szCs w:val="20"/>
              </w:rPr>
              <w:t xml:space="preserve"> это надежное</w:t>
            </w:r>
            <w:r w:rsidRPr="00D272CC">
              <w:rPr>
                <w:sz w:val="20"/>
                <w:szCs w:val="20"/>
              </w:rPr>
              <w:t xml:space="preserve"> средство </w:t>
            </w:r>
            <w:r w:rsidRPr="00D272CC">
              <w:rPr>
                <w:rFonts w:ascii="Calibri" w:eastAsia="Calibri" w:hAnsi="Calibri" w:cs="Calibri"/>
                <w:sz w:val="20"/>
                <w:szCs w:val="20"/>
              </w:rPr>
              <w:t>оценки степени выполнения странами обязательств в области кибербезопасности на глобальном уровне</w:t>
            </w:r>
            <w:r w:rsidR="003438E5">
              <w:rPr>
                <w:rFonts w:ascii="Calibri" w:eastAsia="Calibri" w:hAnsi="Calibri" w:cs="Calibri"/>
                <w:sz w:val="20"/>
                <w:szCs w:val="20"/>
              </w:rPr>
              <w:t>, предназначенное для</w:t>
            </w:r>
            <w:r w:rsidRPr="00D272CC">
              <w:rPr>
                <w:rFonts w:ascii="Calibri" w:eastAsia="Calibri" w:hAnsi="Calibri" w:cs="Calibri"/>
                <w:sz w:val="20"/>
                <w:szCs w:val="20"/>
              </w:rPr>
              <w:t xml:space="preserve"> повышени</w:t>
            </w:r>
            <w:r w:rsidR="003438E5">
              <w:rPr>
                <w:rFonts w:ascii="Calibri" w:eastAsia="Calibri" w:hAnsi="Calibri" w:cs="Calibri"/>
                <w:sz w:val="20"/>
                <w:szCs w:val="20"/>
              </w:rPr>
              <w:t>я</w:t>
            </w:r>
            <w:r w:rsidRPr="00D272CC">
              <w:rPr>
                <w:rFonts w:ascii="Calibri" w:eastAsia="Calibri" w:hAnsi="Calibri" w:cs="Calibri"/>
                <w:sz w:val="20"/>
                <w:szCs w:val="20"/>
              </w:rPr>
              <w:t xml:space="preserve"> осведомленности о значении и различных аспектах данного вопроса.  </w:t>
            </w:r>
          </w:p>
          <w:p w14:paraId="2662FAC7" w14:textId="77777777" w:rsidR="0026659D" w:rsidRPr="00D272CC" w:rsidRDefault="0026659D" w:rsidP="00646D9C">
            <w:pPr>
              <w:spacing w:before="0"/>
              <w:rPr>
                <w:rFonts w:ascii="Calibri" w:eastAsia="Calibri" w:hAnsi="Calibri" w:cs="Calibri"/>
                <w:b/>
                <w:sz w:val="20"/>
                <w:szCs w:val="20"/>
              </w:rPr>
            </w:pPr>
          </w:p>
          <w:p w14:paraId="0438F3D7" w14:textId="77777777" w:rsidR="00557323" w:rsidRPr="00D272CC" w:rsidRDefault="0026659D" w:rsidP="00646D9C">
            <w:pPr>
              <w:keepNext/>
              <w:keepLines/>
              <w:spacing w:before="0"/>
              <w:rPr>
                <w:rFonts w:ascii="Calibri" w:eastAsia="Calibri" w:hAnsi="Calibri" w:cs="Calibri"/>
                <w:b/>
                <w:sz w:val="20"/>
                <w:szCs w:val="20"/>
              </w:rPr>
            </w:pPr>
            <w:r w:rsidRPr="00D272CC">
              <w:rPr>
                <w:rFonts w:ascii="Calibri" w:eastAsia="Calibri" w:hAnsi="Calibri" w:cs="Calibri"/>
                <w:b/>
                <w:sz w:val="20"/>
                <w:szCs w:val="20"/>
              </w:rPr>
              <w:t xml:space="preserve">Тренировочные занятия по кибербезопасности </w:t>
            </w:r>
          </w:p>
          <w:p w14:paraId="06E7C3A1" w14:textId="6C1BF41E" w:rsidR="0026659D" w:rsidRPr="00D272CC" w:rsidRDefault="0026659D" w:rsidP="00646D9C">
            <w:pPr>
              <w:keepNext/>
              <w:keepLines/>
              <w:spacing w:before="0"/>
              <w:rPr>
                <w:rFonts w:ascii="Calibri" w:eastAsia="Calibri" w:hAnsi="Calibri" w:cs="Calibri"/>
                <w:sz w:val="20"/>
                <w:szCs w:val="20"/>
              </w:rPr>
            </w:pPr>
            <w:r w:rsidRPr="00D272CC">
              <w:rPr>
                <w:rFonts w:ascii="Calibri" w:eastAsia="Calibri" w:hAnsi="Calibri" w:cs="Calibri"/>
                <w:sz w:val="20"/>
                <w:szCs w:val="20"/>
              </w:rPr>
              <w:t>Программа тренировочных занятий по кибербезопасности стала одной из наиболее заметных рабочих платформ МСЭ в этот период.</w:t>
            </w:r>
            <w:r w:rsidRPr="00D272CC">
              <w:rPr>
                <w:sz w:val="20"/>
                <w:szCs w:val="20"/>
              </w:rPr>
              <w:t xml:space="preserve"> С 2023 по 2025 год МСЭ провел 22 тренировочных занятия по кибербезопасности национального, регионального и глобального уровней, в которых приняли участие более 140 стран. На этих занятиях имитируется воздействие реальных кибератак и требуется координация по техническим, правовым и дипломатическим аспектам.</w:t>
            </w:r>
            <w:r w:rsidRPr="00D272CC">
              <w:rPr>
                <w:rFonts w:ascii="Calibri" w:eastAsia="Calibri" w:hAnsi="Calibri" w:cs="Calibri"/>
                <w:sz w:val="20"/>
                <w:szCs w:val="20"/>
              </w:rPr>
              <w:t xml:space="preserve"> </w:t>
            </w:r>
            <w:r w:rsidRPr="00D272CC">
              <w:rPr>
                <w:sz w:val="20"/>
                <w:szCs w:val="20"/>
              </w:rPr>
              <w:t xml:space="preserve">На </w:t>
            </w:r>
            <w:hyperlink r:id="rId143" w:history="1">
              <w:r w:rsidRPr="00D272CC">
                <w:rPr>
                  <w:rStyle w:val="Hyperlink"/>
                  <w:sz w:val="20"/>
                  <w:szCs w:val="20"/>
                </w:rPr>
                <w:t>Глобальных тренировочных занятиях по кибербезопасности 2024 года</w:t>
              </w:r>
            </w:hyperlink>
            <w:r w:rsidRPr="00D272CC">
              <w:rPr>
                <w:rStyle w:val="Hyperlink"/>
                <w:color w:val="auto"/>
                <w:sz w:val="20"/>
                <w:szCs w:val="20"/>
                <w:u w:val="none"/>
              </w:rPr>
              <w:t>, которые проходили в апреле в Дубае (</w:t>
            </w:r>
            <w:r w:rsidRPr="00D272CC">
              <w:rPr>
                <w:rStyle w:val="Hyperlink"/>
                <w:b/>
                <w:color w:val="auto"/>
                <w:sz w:val="20"/>
                <w:szCs w:val="20"/>
                <w:u w:val="none"/>
              </w:rPr>
              <w:t>Объединенные Арабские Эмираты</w:t>
            </w:r>
            <w:r w:rsidRPr="00D272CC">
              <w:rPr>
                <w:rStyle w:val="Hyperlink"/>
                <w:color w:val="auto"/>
                <w:sz w:val="20"/>
                <w:szCs w:val="20"/>
                <w:u w:val="none"/>
              </w:rPr>
              <w:t xml:space="preserve">) при участии 104 стран, МСЭ и Совет по кибербезопасности ОАЭ побили три мировых рекорда из Книги рекордов Гиннеса, а на </w:t>
            </w:r>
            <w:hyperlink r:id="rId144" w:history="1">
              <w:r w:rsidRPr="00D272CC">
                <w:rPr>
                  <w:rStyle w:val="Hyperlink"/>
                  <w:sz w:val="20"/>
                  <w:szCs w:val="20"/>
                </w:rPr>
                <w:t>Глобальных тренировочных занятиях по кибербезопасности 2025</w:t>
              </w:r>
              <w:r w:rsidR="00D272CC">
                <w:rPr>
                  <w:rStyle w:val="Hyperlink"/>
                  <w:sz w:val="20"/>
                  <w:szCs w:val="20"/>
                </w:rPr>
                <w:t> </w:t>
              </w:r>
              <w:r w:rsidRPr="00D272CC">
                <w:rPr>
                  <w:rStyle w:val="Hyperlink"/>
                  <w:sz w:val="20"/>
                  <w:szCs w:val="20"/>
                </w:rPr>
                <w:t>года</w:t>
              </w:r>
            </w:hyperlink>
            <w:r w:rsidRPr="00D272CC">
              <w:rPr>
                <w:rStyle w:val="Hyperlink"/>
                <w:color w:val="auto"/>
                <w:sz w:val="20"/>
                <w:szCs w:val="20"/>
                <w:u w:val="none"/>
              </w:rPr>
              <w:t>, организованных Советом по кибербезопасности ОАЭ, которые также прошли в Дубае с 6 по 8 мая, приняли участие более 126</w:t>
            </w:r>
            <w:r w:rsidR="00D272CC">
              <w:rPr>
                <w:rStyle w:val="Hyperlink"/>
                <w:color w:val="auto"/>
                <w:sz w:val="20"/>
                <w:szCs w:val="20"/>
                <w:u w:val="none"/>
              </w:rPr>
              <w:t> </w:t>
            </w:r>
            <w:r w:rsidRPr="00D272CC">
              <w:rPr>
                <w:rStyle w:val="Hyperlink"/>
                <w:color w:val="auto"/>
                <w:sz w:val="20"/>
                <w:szCs w:val="20"/>
                <w:u w:val="none"/>
              </w:rPr>
              <w:t xml:space="preserve">стран и были установлены 11 мировых рекордов, занесенных в Книгу рекордов Гиннеса, включая рекорд по наибольшему количеству </w:t>
            </w:r>
            <w:r w:rsidRPr="00D272CC">
              <w:rPr>
                <w:rStyle w:val="Hyperlink"/>
                <w:color w:val="auto"/>
                <w:sz w:val="20"/>
                <w:szCs w:val="20"/>
                <w:u w:val="none"/>
              </w:rPr>
              <w:lastRenderedPageBreak/>
              <w:t xml:space="preserve">стран-участниц </w:t>
            </w:r>
            <w:r w:rsidR="003438E5">
              <w:rPr>
                <w:rStyle w:val="Hyperlink"/>
                <w:color w:val="auto"/>
                <w:sz w:val="20"/>
                <w:szCs w:val="20"/>
                <w:u w:val="none"/>
              </w:rPr>
              <w:t>–</w:t>
            </w:r>
            <w:r w:rsidRPr="00D272CC">
              <w:rPr>
                <w:rStyle w:val="Hyperlink"/>
                <w:color w:val="auto"/>
                <w:sz w:val="20"/>
                <w:szCs w:val="20"/>
                <w:u w:val="none"/>
              </w:rPr>
              <w:t xml:space="preserve"> 126.</w:t>
            </w:r>
            <w:r w:rsidRPr="00D272CC">
              <w:rPr>
                <w:rFonts w:ascii="Calibri" w:eastAsia="Calibri" w:hAnsi="Calibri" w:cs="Calibri"/>
                <w:sz w:val="20"/>
                <w:szCs w:val="20"/>
              </w:rPr>
              <w:t xml:space="preserve"> Рекордное количество участников тренировочных занятий</w:t>
            </w:r>
            <w:r w:rsidRPr="00D272CC">
              <w:rPr>
                <w:sz w:val="20"/>
                <w:szCs w:val="20"/>
              </w:rPr>
              <w:t xml:space="preserve"> </w:t>
            </w:r>
            <w:r w:rsidRPr="00D272CC">
              <w:rPr>
                <w:rFonts w:ascii="Calibri" w:eastAsia="Calibri" w:hAnsi="Calibri" w:cs="Calibri"/>
                <w:sz w:val="20"/>
                <w:szCs w:val="20"/>
              </w:rPr>
              <w:t xml:space="preserve">по кибербезопасности демонстрирует возросшее доверие Государств-Членов к МСЭ как к ключевому партнеру по борьбе с </w:t>
            </w:r>
            <w:proofErr w:type="spellStart"/>
            <w:r w:rsidRPr="00D272CC">
              <w:rPr>
                <w:rFonts w:ascii="Calibri" w:eastAsia="Calibri" w:hAnsi="Calibri" w:cs="Calibri"/>
                <w:sz w:val="20"/>
                <w:szCs w:val="20"/>
              </w:rPr>
              <w:t>киберугрозами</w:t>
            </w:r>
            <w:proofErr w:type="spellEnd"/>
            <w:r w:rsidRPr="00D272CC">
              <w:rPr>
                <w:rFonts w:ascii="Calibri" w:eastAsia="Calibri" w:hAnsi="Calibri" w:cs="Calibri"/>
                <w:sz w:val="20"/>
                <w:szCs w:val="20"/>
              </w:rPr>
              <w:t xml:space="preserve"> и обеспечению готовности к инцидентам. </w:t>
            </w:r>
          </w:p>
          <w:p w14:paraId="0448A533" w14:textId="77777777" w:rsidR="0026659D" w:rsidRPr="00D272CC" w:rsidRDefault="0026659D" w:rsidP="00646D9C">
            <w:pPr>
              <w:spacing w:before="0"/>
              <w:rPr>
                <w:rFonts w:ascii="Calibri" w:eastAsia="Calibri" w:hAnsi="Calibri" w:cs="Calibri"/>
                <w:sz w:val="20"/>
                <w:szCs w:val="20"/>
              </w:rPr>
            </w:pPr>
          </w:p>
          <w:p w14:paraId="71F6415C" w14:textId="71314296" w:rsidR="0026659D" w:rsidRPr="00D272CC" w:rsidRDefault="0026659D" w:rsidP="00646D9C">
            <w:pPr>
              <w:spacing w:before="0"/>
              <w:rPr>
                <w:rFonts w:ascii="Calibri" w:eastAsia="Calibri" w:hAnsi="Calibri" w:cs="Calibri"/>
                <w:i/>
                <w:sz w:val="20"/>
                <w:szCs w:val="20"/>
              </w:rPr>
            </w:pPr>
            <w:r w:rsidRPr="00D272CC">
              <w:rPr>
                <w:rFonts w:ascii="Calibri" w:eastAsia="Calibri" w:hAnsi="Calibri" w:cs="Calibri"/>
                <w:sz w:val="20"/>
                <w:szCs w:val="20"/>
              </w:rPr>
              <w:t>Эти тренировочные занятия предоставили возможность техническим группам, регуляторным органам, группам CIRT/CERT/CSIRT, национальным агентствам по кибербезопасности и другим ведущим национальным организациям по кибербезопасности отработать координацию действий при инцидентах в режиме реального времени. Параллельно с этим БРЭ организовывало</w:t>
            </w:r>
            <w:r w:rsidRPr="00D272CC">
              <w:rPr>
                <w:rFonts w:ascii="Calibri" w:eastAsia="Calibri" w:hAnsi="Calibri" w:cs="Calibri"/>
                <w:b/>
                <w:sz w:val="20"/>
                <w:szCs w:val="20"/>
              </w:rPr>
              <w:t xml:space="preserve"> специализированные программы обучения</w:t>
            </w:r>
            <w:r w:rsidRPr="00D272CC">
              <w:rPr>
                <w:rFonts w:ascii="Calibri" w:eastAsia="Calibri" w:hAnsi="Calibri" w:cs="Calibri"/>
                <w:sz w:val="20"/>
                <w:szCs w:val="20"/>
              </w:rPr>
              <w:t xml:space="preserve">. Глобальный курс по жизненному циклу национальных стратегий кибербезопасности, предлагающий рекомендации по разработке, внедрению и анализу национальных стратегий, привлек более </w:t>
            </w:r>
            <w:r w:rsidRPr="00D272CC">
              <w:rPr>
                <w:rFonts w:ascii="Calibri" w:eastAsia="Calibri" w:hAnsi="Calibri" w:cs="Calibri"/>
                <w:b/>
                <w:sz w:val="20"/>
                <w:szCs w:val="20"/>
              </w:rPr>
              <w:t>700 участников из 130 стран</w:t>
            </w:r>
            <w:r w:rsidRPr="00D272CC">
              <w:rPr>
                <w:rFonts w:ascii="Calibri" w:eastAsia="Calibri" w:hAnsi="Calibri" w:cs="Calibri"/>
                <w:sz w:val="20"/>
                <w:szCs w:val="20"/>
              </w:rPr>
              <w:t xml:space="preserve">. В </w:t>
            </w:r>
            <w:r w:rsidRPr="00D272CC">
              <w:rPr>
                <w:rFonts w:ascii="Calibri" w:eastAsia="Calibri" w:hAnsi="Calibri" w:cs="Calibri"/>
                <w:b/>
                <w:sz w:val="20"/>
                <w:szCs w:val="20"/>
              </w:rPr>
              <w:t>Бахрейне</w:t>
            </w:r>
            <w:r w:rsidRPr="00D272CC">
              <w:rPr>
                <w:rFonts w:ascii="Calibri" w:eastAsia="Calibri" w:hAnsi="Calibri" w:cs="Calibri"/>
                <w:sz w:val="20"/>
                <w:szCs w:val="20"/>
              </w:rPr>
              <w:t xml:space="preserve">, на </w:t>
            </w:r>
            <w:r w:rsidRPr="00D272CC">
              <w:rPr>
                <w:rFonts w:ascii="Calibri" w:eastAsia="Calibri" w:hAnsi="Calibri" w:cs="Calibri"/>
                <w:b/>
                <w:sz w:val="20"/>
                <w:szCs w:val="20"/>
              </w:rPr>
              <w:t>Мальдивских Островах</w:t>
            </w:r>
            <w:r w:rsidRPr="00D272CC">
              <w:rPr>
                <w:rFonts w:ascii="Calibri" w:eastAsia="Calibri" w:hAnsi="Calibri" w:cs="Calibri"/>
                <w:sz w:val="20"/>
                <w:szCs w:val="20"/>
              </w:rPr>
              <w:t xml:space="preserve"> и в </w:t>
            </w:r>
            <w:r w:rsidRPr="00D272CC">
              <w:rPr>
                <w:rFonts w:ascii="Calibri" w:eastAsia="Calibri" w:hAnsi="Calibri" w:cs="Calibri"/>
                <w:b/>
                <w:sz w:val="20"/>
                <w:szCs w:val="20"/>
              </w:rPr>
              <w:t>Объединенных Арабских Эмиратах</w:t>
            </w:r>
            <w:r w:rsidRPr="00D272CC">
              <w:rPr>
                <w:rFonts w:ascii="Calibri" w:eastAsia="Calibri" w:hAnsi="Calibri" w:cs="Calibri"/>
                <w:sz w:val="20"/>
                <w:szCs w:val="20"/>
              </w:rPr>
              <w:t xml:space="preserve"> были проведены дополнительные региональные семинары-практикумы, на которых участники применяли полученные знания в национальном контексте, уделяя особое внимание таким областям, как отчетность об инцидентах безопасности и оценка рисков. Эта работа также способствовала реализации </w:t>
            </w:r>
            <w:hyperlink r:id="rId145" w:history="1">
              <w:r w:rsidRPr="00D272CC">
                <w:rPr>
                  <w:rStyle w:val="Hyperlink"/>
                  <w:sz w:val="20"/>
                  <w:szCs w:val="20"/>
                </w:rPr>
                <w:t>Резолюции 69 (Пересм. Кигали, 2022 г.</w:t>
              </w:r>
              <w:r w:rsidR="00B855FB">
                <w:rPr>
                  <w:rStyle w:val="Hyperlink"/>
                  <w:sz w:val="20"/>
                  <w:szCs w:val="20"/>
                </w:rPr>
                <w:t>) ВКРЭ-22</w:t>
              </w:r>
            </w:hyperlink>
            <w:r w:rsidRPr="00D272CC">
              <w:rPr>
                <w:rStyle w:val="Hyperlink"/>
                <w:sz w:val="20"/>
                <w:szCs w:val="20"/>
                <w:u w:val="none"/>
              </w:rPr>
              <w:t xml:space="preserve"> </w:t>
            </w:r>
            <w:r w:rsidRPr="00D272CC">
              <w:rPr>
                <w:rStyle w:val="Hyperlink"/>
                <w:rFonts w:ascii="Calibri" w:eastAsia="Calibri" w:hAnsi="Calibri" w:cs="Calibri"/>
                <w:color w:val="auto"/>
                <w:sz w:val="20"/>
                <w:szCs w:val="20"/>
                <w:u w:val="none"/>
              </w:rPr>
              <w:t>"Содействие созданию национальных групп реагирования на компьютерные инциденты, в частности в развивающихся странах, и сотрудничеству между ними".</w:t>
            </w:r>
          </w:p>
          <w:p w14:paraId="0F364A3B" w14:textId="77777777" w:rsidR="0026659D" w:rsidRPr="00D272CC" w:rsidRDefault="0026659D" w:rsidP="00646D9C">
            <w:pPr>
              <w:spacing w:before="0"/>
              <w:rPr>
                <w:rFonts w:ascii="Calibri" w:eastAsia="Calibri" w:hAnsi="Calibri" w:cs="Calibri"/>
                <w:sz w:val="20"/>
                <w:szCs w:val="20"/>
              </w:rPr>
            </w:pPr>
          </w:p>
          <w:p w14:paraId="30CA6AD0" w14:textId="77777777" w:rsidR="0026659D" w:rsidRPr="00D272CC" w:rsidRDefault="0026659D" w:rsidP="00646D9C">
            <w:pPr>
              <w:spacing w:before="0"/>
              <w:rPr>
                <w:rFonts w:ascii="Calibri" w:eastAsia="Calibri" w:hAnsi="Calibri" w:cs="Calibri"/>
                <w:sz w:val="20"/>
                <w:szCs w:val="20"/>
              </w:rPr>
            </w:pPr>
            <w:r w:rsidRPr="00D272CC">
              <w:rPr>
                <w:rFonts w:ascii="Calibri" w:eastAsia="Calibri" w:hAnsi="Calibri" w:cs="Calibri"/>
                <w:sz w:val="20"/>
                <w:szCs w:val="20"/>
              </w:rPr>
              <w:t xml:space="preserve">Для развития цифровой интеграции БРЭ реализует программы наставничества, обучения и расширения прав и возможностей женщин. В 2023 году инициативой </w:t>
            </w:r>
            <w:r w:rsidRPr="00D272CC">
              <w:rPr>
                <w:rStyle w:val="Hyperlink"/>
                <w:sz w:val="20"/>
                <w:szCs w:val="20"/>
                <w:u w:val="none"/>
              </w:rPr>
              <w:t>"</w:t>
            </w:r>
            <w:hyperlink r:id="rId146" w:history="1">
              <w:r w:rsidRPr="00D272CC">
                <w:rPr>
                  <w:rStyle w:val="Hyperlink"/>
                  <w:sz w:val="20"/>
                  <w:szCs w:val="20"/>
                </w:rPr>
                <w:t>Женщины в сфере кибербезопасности</w:t>
              </w:r>
            </w:hyperlink>
            <w:r w:rsidRPr="00D272CC">
              <w:rPr>
                <w:rStyle w:val="Hyperlink"/>
                <w:sz w:val="20"/>
                <w:szCs w:val="20"/>
                <w:u w:val="none"/>
              </w:rPr>
              <w:t>"</w:t>
            </w:r>
            <w:r w:rsidRPr="00D272CC">
              <w:rPr>
                <w:rStyle w:val="Hyperlink"/>
                <w:rFonts w:ascii="Calibri" w:eastAsia="Calibri" w:hAnsi="Calibri" w:cs="Calibri"/>
                <w:color w:val="auto"/>
                <w:sz w:val="20"/>
                <w:szCs w:val="20"/>
                <w:u w:val="none"/>
              </w:rPr>
              <w:t xml:space="preserve"> было охвачено более 300 участниц.</w:t>
            </w:r>
            <w:r w:rsidRPr="00D272CC">
              <w:rPr>
                <w:rFonts w:ascii="Calibri" w:eastAsia="Calibri" w:hAnsi="Calibri" w:cs="Calibri"/>
                <w:sz w:val="20"/>
                <w:szCs w:val="20"/>
              </w:rPr>
              <w:t xml:space="preserve"> МСЭ и GIZ запустили специализированную программу обучения и наставничества в рамках программы</w:t>
            </w:r>
            <w:r w:rsidRPr="00D272CC">
              <w:rPr>
                <w:sz w:val="20"/>
                <w:szCs w:val="20"/>
              </w:rPr>
              <w:t xml:space="preserve"> </w:t>
            </w:r>
            <w:hyperlink r:id="rId147" w:history="1">
              <w:r w:rsidRPr="00D272CC">
                <w:rPr>
                  <w:rStyle w:val="Hyperlink"/>
                  <w:sz w:val="20"/>
                  <w:szCs w:val="20"/>
                  <w:u w:val="none"/>
                </w:rPr>
                <w:t>"</w:t>
              </w:r>
              <w:r w:rsidRPr="00D272CC">
                <w:rPr>
                  <w:rStyle w:val="Hyperlink"/>
                  <w:sz w:val="20"/>
                  <w:szCs w:val="20"/>
                </w:rPr>
                <w:t xml:space="preserve">Ее </w:t>
              </w:r>
              <w:proofErr w:type="spellStart"/>
              <w:r w:rsidRPr="00D272CC">
                <w:rPr>
                  <w:rStyle w:val="Hyperlink"/>
                  <w:sz w:val="20"/>
                  <w:szCs w:val="20"/>
                </w:rPr>
                <w:t>киберследы</w:t>
              </w:r>
              <w:proofErr w:type="spellEnd"/>
              <w:r w:rsidRPr="00D272CC">
                <w:rPr>
                  <w:rStyle w:val="Hyperlink"/>
                  <w:sz w:val="20"/>
                  <w:szCs w:val="20"/>
                </w:rPr>
                <w:t>" (</w:t>
              </w:r>
              <w:proofErr w:type="spellStart"/>
              <w:r w:rsidRPr="00D272CC">
                <w:rPr>
                  <w:rStyle w:val="Hyperlink"/>
                  <w:sz w:val="20"/>
                  <w:szCs w:val="20"/>
                </w:rPr>
                <w:t>HerCyberTracks</w:t>
              </w:r>
              <w:proofErr w:type="spellEnd"/>
              <w:r w:rsidRPr="00D272CC">
                <w:rPr>
                  <w:rStyle w:val="Hyperlink"/>
                  <w:sz w:val="20"/>
                  <w:szCs w:val="20"/>
                </w:rPr>
                <w:t>)</w:t>
              </w:r>
            </w:hyperlink>
            <w:r w:rsidRPr="00D272CC">
              <w:rPr>
                <w:rStyle w:val="Hyperlink"/>
                <w:rFonts w:ascii="Calibri" w:eastAsia="Calibri" w:hAnsi="Calibri" w:cs="Calibri"/>
                <w:color w:val="auto"/>
                <w:sz w:val="20"/>
                <w:szCs w:val="20"/>
                <w:u w:val="none"/>
              </w:rPr>
              <w:t xml:space="preserve"> по подготовке женщин к работе на технических, политических и руководящих должностях; программа была расширена за счет включения в нее материалов УНП ООН.</w:t>
            </w:r>
            <w:r w:rsidRPr="00D272CC">
              <w:rPr>
                <w:rFonts w:ascii="Calibri" w:eastAsia="Calibri" w:hAnsi="Calibri" w:cs="Calibri"/>
                <w:sz w:val="20"/>
                <w:szCs w:val="20"/>
              </w:rPr>
              <w:t xml:space="preserve"> С 2024 года все усилия по развитию навыков кибербезопасности, ориентированные на женщин, были объединены в рамках программы "Ее </w:t>
            </w:r>
            <w:proofErr w:type="spellStart"/>
            <w:r w:rsidRPr="00D272CC">
              <w:rPr>
                <w:rFonts w:ascii="Calibri" w:eastAsia="Calibri" w:hAnsi="Calibri" w:cs="Calibri"/>
                <w:sz w:val="20"/>
                <w:szCs w:val="20"/>
              </w:rPr>
              <w:t>киберследы</w:t>
            </w:r>
            <w:proofErr w:type="spellEnd"/>
            <w:r w:rsidRPr="00D272CC">
              <w:rPr>
                <w:rFonts w:ascii="Calibri" w:eastAsia="Calibri" w:hAnsi="Calibri" w:cs="Calibri"/>
                <w:sz w:val="20"/>
                <w:szCs w:val="20"/>
              </w:rPr>
              <w:t>". В 2025 году в третьей очереди программы приняли участие женщины из регионов Африки, арабских государств, Азиатско-Тихоокеанского региона, Северной и Южной Америки и Европы.</w:t>
            </w:r>
          </w:p>
          <w:p w14:paraId="60707BF0" w14:textId="77777777" w:rsidR="0026659D" w:rsidRPr="00D272CC" w:rsidRDefault="0026659D" w:rsidP="00646D9C">
            <w:pPr>
              <w:spacing w:before="0"/>
              <w:rPr>
                <w:rFonts w:ascii="Calibri" w:eastAsia="Calibri" w:hAnsi="Calibri" w:cs="Calibri"/>
                <w:sz w:val="20"/>
                <w:szCs w:val="20"/>
              </w:rPr>
            </w:pPr>
          </w:p>
          <w:p w14:paraId="564F7FE0" w14:textId="77777777" w:rsidR="0026659D" w:rsidRPr="00D272CC" w:rsidRDefault="0026659D" w:rsidP="00646D9C">
            <w:pPr>
              <w:rPr>
                <w:rFonts w:ascii="Calibri" w:eastAsia="Calibri" w:hAnsi="Calibri" w:cs="Calibri"/>
                <w:sz w:val="20"/>
                <w:szCs w:val="20"/>
              </w:rPr>
            </w:pPr>
            <w:r w:rsidRPr="00D272CC">
              <w:rPr>
                <w:rFonts w:ascii="Calibri" w:eastAsia="Calibri" w:hAnsi="Calibri" w:cs="Calibri"/>
                <w:sz w:val="20"/>
                <w:szCs w:val="20"/>
              </w:rPr>
              <w:t xml:space="preserve">В рамках проекта </w:t>
            </w:r>
            <w:r w:rsidRPr="00D272CC">
              <w:rPr>
                <w:rFonts w:ascii="Calibri" w:eastAsia="Calibri" w:hAnsi="Calibri" w:cs="Calibri"/>
                <w:b/>
                <w:sz w:val="20"/>
                <w:szCs w:val="20"/>
              </w:rPr>
              <w:t>"</w:t>
            </w:r>
            <w:proofErr w:type="spellStart"/>
            <w:r w:rsidRPr="00D272CC">
              <w:rPr>
                <w:rFonts w:ascii="Calibri" w:eastAsia="Calibri" w:hAnsi="Calibri" w:cs="Calibri"/>
                <w:b/>
                <w:sz w:val="20"/>
                <w:szCs w:val="20"/>
              </w:rPr>
              <w:t>Кибертехнологии</w:t>
            </w:r>
            <w:proofErr w:type="spellEnd"/>
            <w:r w:rsidRPr="00D272CC">
              <w:rPr>
                <w:rFonts w:ascii="Calibri" w:eastAsia="Calibri" w:hAnsi="Calibri" w:cs="Calibri"/>
                <w:b/>
                <w:sz w:val="20"/>
                <w:szCs w:val="20"/>
              </w:rPr>
              <w:t xml:space="preserve"> во благо" </w:t>
            </w:r>
            <w:r w:rsidRPr="00D272CC">
              <w:rPr>
                <w:rFonts w:ascii="Calibri" w:eastAsia="Calibri" w:hAnsi="Calibri" w:cs="Calibri"/>
                <w:sz w:val="20"/>
                <w:szCs w:val="20"/>
              </w:rPr>
              <w:t xml:space="preserve">была оказана поддержка странам с ограниченными институциональными ресурсами. К 2024 году выгоды от нее получили 33 НРС: </w:t>
            </w:r>
            <w:r w:rsidRPr="00D272CC">
              <w:rPr>
                <w:rFonts w:ascii="Calibri" w:eastAsia="Calibri" w:hAnsi="Calibri" w:cs="Calibri"/>
                <w:b/>
                <w:sz w:val="20"/>
                <w:szCs w:val="20"/>
              </w:rPr>
              <w:t>Бенин, Буркина-Фасо, Вануату, Гамбия, Гвинея, Гвинея-Бисау, Джибути, Замбия, Камбоджа, Кирибати, Лаосская Народно-Демократическая Республика, Лесото, Либерия, Мавритания, Малави, Мали, Мозамбик, Непал, Нигер, Руанда, Сенегал, Соломоновы Острова, Сомали, Суринам, Сьерра-Леоне, Танзания, Тимор-</w:t>
            </w:r>
            <w:proofErr w:type="spellStart"/>
            <w:r w:rsidRPr="00D272CC">
              <w:rPr>
                <w:rFonts w:ascii="Calibri" w:eastAsia="Calibri" w:hAnsi="Calibri" w:cs="Calibri"/>
                <w:b/>
                <w:sz w:val="20"/>
                <w:szCs w:val="20"/>
              </w:rPr>
              <w:t>Лешти</w:t>
            </w:r>
            <w:proofErr w:type="spellEnd"/>
            <w:r w:rsidRPr="00D272CC">
              <w:rPr>
                <w:rFonts w:ascii="Calibri" w:eastAsia="Calibri" w:hAnsi="Calibri" w:cs="Calibri"/>
                <w:b/>
                <w:sz w:val="20"/>
                <w:szCs w:val="20"/>
              </w:rPr>
              <w:t xml:space="preserve">, Того, Уганда, Чад, Эфиопия, Южный Судан </w:t>
            </w:r>
            <w:r w:rsidRPr="00D272CC">
              <w:rPr>
                <w:rFonts w:ascii="Calibri" w:eastAsia="Calibri" w:hAnsi="Calibri" w:cs="Calibri"/>
                <w:bCs/>
                <w:sz w:val="20"/>
                <w:szCs w:val="20"/>
              </w:rPr>
              <w:t>и</w:t>
            </w:r>
            <w:r w:rsidRPr="00D272CC">
              <w:rPr>
                <w:rFonts w:ascii="Calibri" w:eastAsia="Calibri" w:hAnsi="Calibri" w:cs="Calibri"/>
                <w:b/>
                <w:sz w:val="20"/>
                <w:szCs w:val="20"/>
              </w:rPr>
              <w:t xml:space="preserve"> Ямайка</w:t>
            </w:r>
            <w:r w:rsidRPr="00D272CC">
              <w:rPr>
                <w:rFonts w:ascii="Calibri" w:eastAsia="Calibri" w:hAnsi="Calibri" w:cs="Calibri"/>
                <w:bCs/>
                <w:sz w:val="20"/>
                <w:szCs w:val="20"/>
              </w:rPr>
              <w:t>.</w:t>
            </w:r>
            <w:r w:rsidRPr="00D272CC">
              <w:rPr>
                <w:rFonts w:ascii="Calibri" w:eastAsia="Calibri" w:hAnsi="Calibri" w:cs="Calibri"/>
                <w:b/>
                <w:sz w:val="20"/>
                <w:szCs w:val="20"/>
              </w:rPr>
              <w:t xml:space="preserve"> </w:t>
            </w:r>
            <w:r w:rsidRPr="00D272CC">
              <w:rPr>
                <w:rFonts w:ascii="Calibri" w:eastAsia="Calibri" w:hAnsi="Calibri" w:cs="Calibri"/>
                <w:sz w:val="20"/>
                <w:szCs w:val="20"/>
              </w:rPr>
              <w:t xml:space="preserve">Помощь включала оценку, обучение и доступ к инструментам, разработанным частным сектором. В </w:t>
            </w:r>
            <w:r w:rsidRPr="00D272CC">
              <w:rPr>
                <w:rFonts w:ascii="Calibri" w:eastAsia="Calibri" w:hAnsi="Calibri" w:cs="Calibri"/>
                <w:b/>
                <w:sz w:val="20"/>
                <w:szCs w:val="20"/>
              </w:rPr>
              <w:t xml:space="preserve">Зимбабве </w:t>
            </w:r>
            <w:r w:rsidRPr="00D272CC">
              <w:rPr>
                <w:rFonts w:ascii="Calibri" w:eastAsia="Calibri" w:hAnsi="Calibri" w:cs="Calibri"/>
                <w:sz w:val="20"/>
                <w:szCs w:val="20"/>
              </w:rPr>
              <w:t>и</w:t>
            </w:r>
            <w:r w:rsidRPr="00D272CC">
              <w:rPr>
                <w:rFonts w:ascii="Calibri" w:eastAsia="Calibri" w:hAnsi="Calibri" w:cs="Calibri"/>
                <w:b/>
                <w:sz w:val="20"/>
                <w:szCs w:val="20"/>
              </w:rPr>
              <w:t xml:space="preserve"> Лесото</w:t>
            </w:r>
            <w:r w:rsidRPr="00D272CC">
              <w:rPr>
                <w:rFonts w:ascii="Calibri" w:eastAsia="Calibri" w:hAnsi="Calibri" w:cs="Calibri"/>
                <w:sz w:val="20"/>
                <w:szCs w:val="20"/>
              </w:rPr>
              <w:t xml:space="preserve"> были проведены оценки имеющихся недостатков, что привело к разработке планов действий по реагированию на инциденты и обучению персонала.</w:t>
            </w:r>
          </w:p>
          <w:p w14:paraId="42E99E79" w14:textId="4C00FB3B" w:rsidR="0026659D" w:rsidRPr="00D272CC" w:rsidRDefault="0026659D" w:rsidP="00646D9C">
            <w:pPr>
              <w:rPr>
                <w:rFonts w:ascii="Calibri" w:hAnsi="Calibri" w:cs="Calibri"/>
                <w:i/>
                <w:iCs/>
                <w:sz w:val="20"/>
                <w:szCs w:val="20"/>
              </w:rPr>
            </w:pPr>
            <w:r w:rsidRPr="00D272CC">
              <w:rPr>
                <w:sz w:val="20"/>
                <w:szCs w:val="20"/>
              </w:rPr>
              <w:t xml:space="preserve">В центре внимания оставалась </w:t>
            </w:r>
            <w:hyperlink r:id="rId148">
              <w:r w:rsidRPr="00D272CC">
                <w:rPr>
                  <w:rStyle w:val="Hyperlink"/>
                  <w:sz w:val="20"/>
                  <w:szCs w:val="20"/>
                </w:rPr>
                <w:t>Защита ребенка в онлайновой среде (COP)</w:t>
              </w:r>
            </w:hyperlink>
            <w:r w:rsidRPr="00D272CC">
              <w:rPr>
                <w:rStyle w:val="Hyperlink"/>
                <w:color w:val="auto"/>
                <w:sz w:val="20"/>
                <w:szCs w:val="20"/>
                <w:u w:val="none"/>
              </w:rPr>
              <w:t xml:space="preserve">, при этом разработка стратегий, политики и систем защиты ребенка в онлайновой среде были приоритетными задачами в рамках реализации </w:t>
            </w:r>
            <w:hyperlink r:id="rId149">
              <w:r w:rsidRPr="00D272CC">
                <w:rPr>
                  <w:rStyle w:val="Hyperlink"/>
                  <w:sz w:val="20"/>
                  <w:szCs w:val="20"/>
                </w:rPr>
                <w:t>Резолюции 67 (Пересм. Кигали, 2022 г.</w:t>
              </w:r>
              <w:r w:rsidR="001C1E60">
                <w:rPr>
                  <w:rStyle w:val="Hyperlink"/>
                  <w:sz w:val="20"/>
                  <w:szCs w:val="20"/>
                </w:rPr>
                <w:t>) ВКРЭ-22</w:t>
              </w:r>
            </w:hyperlink>
            <w:r w:rsidRPr="00D272CC">
              <w:rPr>
                <w:rStyle w:val="Hyperlink"/>
                <w:color w:val="auto"/>
                <w:sz w:val="20"/>
                <w:szCs w:val="20"/>
                <w:u w:val="none"/>
              </w:rPr>
              <w:t xml:space="preserve"> "Роль Сектора развития электросвязи МСЭ в защите ребенка в онлайновой среде".</w:t>
            </w:r>
            <w:r w:rsidRPr="00D272CC">
              <w:rPr>
                <w:rFonts w:ascii="Calibri" w:hAnsi="Calibri" w:cs="Calibri"/>
                <w:i/>
                <w:iCs/>
                <w:sz w:val="20"/>
                <w:szCs w:val="20"/>
              </w:rPr>
              <w:t xml:space="preserve"> </w:t>
            </w:r>
          </w:p>
          <w:p w14:paraId="17716997" w14:textId="731A621D" w:rsidR="0026659D" w:rsidRPr="00D272CC" w:rsidRDefault="0026659D" w:rsidP="00646D9C">
            <w:pPr>
              <w:rPr>
                <w:rFonts w:ascii="Calibri" w:hAnsi="Calibri" w:cs="Calibri"/>
                <w:sz w:val="20"/>
                <w:szCs w:val="20"/>
              </w:rPr>
            </w:pPr>
            <w:r w:rsidRPr="00D272CC">
              <w:rPr>
                <w:rFonts w:ascii="Calibri" w:hAnsi="Calibri" w:cs="Calibri"/>
                <w:sz w:val="20"/>
                <w:szCs w:val="20"/>
              </w:rPr>
              <w:t xml:space="preserve">Новая редакция </w:t>
            </w:r>
            <w:r w:rsidRPr="00D272CC">
              <w:rPr>
                <w:rFonts w:ascii="Calibri" w:hAnsi="Calibri" w:cs="Calibri"/>
                <w:b/>
                <w:sz w:val="20"/>
                <w:szCs w:val="20"/>
              </w:rPr>
              <w:t xml:space="preserve">Руководящих принципов </w:t>
            </w:r>
            <w:r w:rsidRPr="00D272CC">
              <w:rPr>
                <w:rFonts w:ascii="Calibri" w:hAnsi="Calibri" w:cs="Calibri"/>
                <w:b/>
                <w:bCs/>
                <w:sz w:val="20"/>
                <w:szCs w:val="20"/>
              </w:rPr>
              <w:t>COP</w:t>
            </w:r>
            <w:r w:rsidRPr="00D272CC">
              <w:rPr>
                <w:rFonts w:ascii="Calibri" w:hAnsi="Calibri" w:cs="Calibri"/>
                <w:sz w:val="20"/>
                <w:szCs w:val="20"/>
              </w:rPr>
              <w:t xml:space="preserve"> была переведена на </w:t>
            </w:r>
            <w:r w:rsidRPr="00D272CC">
              <w:rPr>
                <w:rFonts w:ascii="Calibri" w:hAnsi="Calibri" w:cs="Calibri"/>
                <w:b/>
                <w:sz w:val="20"/>
                <w:szCs w:val="20"/>
              </w:rPr>
              <w:t>26 языков</w:t>
            </w:r>
            <w:r w:rsidRPr="00D272CC">
              <w:rPr>
                <w:rFonts w:ascii="Calibri" w:hAnsi="Calibri" w:cs="Calibri"/>
                <w:sz w:val="20"/>
                <w:szCs w:val="20"/>
              </w:rPr>
              <w:t xml:space="preserve"> (включая региональные языки, такие как кечуа и суахили) и принята во многих странах. 16 стран – </w:t>
            </w:r>
            <w:r w:rsidRPr="00D272CC">
              <w:rPr>
                <w:rFonts w:ascii="Calibri" w:hAnsi="Calibri" w:cs="Calibri"/>
                <w:b/>
                <w:sz w:val="20"/>
                <w:szCs w:val="20"/>
              </w:rPr>
              <w:t>Андорра, Армения, Багамские Острова, Бутан, Казахстан, Камбоджа, Ливан, Малави, Марокко, Монголия, Пакистан, Суринам,</w:t>
            </w:r>
            <w:r w:rsidRPr="00D272CC">
              <w:rPr>
                <w:rFonts w:ascii="Calibri" w:hAnsi="Calibri" w:cs="Calibri"/>
                <w:sz w:val="20"/>
                <w:szCs w:val="20"/>
              </w:rPr>
              <w:t xml:space="preserve"> </w:t>
            </w:r>
            <w:r w:rsidRPr="00D272CC">
              <w:rPr>
                <w:rFonts w:ascii="Calibri" w:hAnsi="Calibri" w:cs="Calibri"/>
                <w:b/>
                <w:sz w:val="20"/>
                <w:szCs w:val="20"/>
              </w:rPr>
              <w:t>Таиланд</w:t>
            </w:r>
            <w:r w:rsidR="00FD240E">
              <w:rPr>
                <w:rFonts w:ascii="Calibri" w:hAnsi="Calibri" w:cs="Calibri"/>
                <w:b/>
                <w:sz w:val="20"/>
                <w:szCs w:val="20"/>
              </w:rPr>
              <w:t>,</w:t>
            </w:r>
            <w:r w:rsidRPr="00D272CC">
              <w:rPr>
                <w:rFonts w:ascii="Calibri" w:hAnsi="Calibri" w:cs="Calibri"/>
                <w:b/>
                <w:sz w:val="20"/>
                <w:szCs w:val="20"/>
              </w:rPr>
              <w:t xml:space="preserve"> Чили, Эквадор </w:t>
            </w:r>
            <w:r w:rsidRPr="00D272CC">
              <w:rPr>
                <w:rFonts w:ascii="Calibri" w:hAnsi="Calibri" w:cs="Calibri"/>
                <w:bCs/>
                <w:sz w:val="20"/>
                <w:szCs w:val="20"/>
              </w:rPr>
              <w:t>и</w:t>
            </w:r>
            <w:r w:rsidRPr="00D272CC">
              <w:rPr>
                <w:rFonts w:ascii="Calibri" w:hAnsi="Calibri" w:cs="Calibri"/>
                <w:b/>
                <w:sz w:val="20"/>
                <w:szCs w:val="20"/>
              </w:rPr>
              <w:t xml:space="preserve"> Эсватини</w:t>
            </w:r>
            <w:r w:rsidRPr="00D272CC">
              <w:rPr>
                <w:rFonts w:ascii="Calibri" w:hAnsi="Calibri" w:cs="Calibri"/>
                <w:sz w:val="20"/>
                <w:szCs w:val="20"/>
              </w:rPr>
              <w:t xml:space="preserve"> – получили поддержку в разработке проектов национальных систем, стратегий и/или оценочных отчетов по COP. Взаимодействие на региональном уровне также осуществлялось через Африканский союз, который перевел Руководящие принципы COP на язык суахили. </w:t>
            </w:r>
          </w:p>
          <w:p w14:paraId="250C7D1A" w14:textId="77777777" w:rsidR="00D272CC" w:rsidRDefault="00D272CC" w:rsidP="00D272CC">
            <w:pPr>
              <w:keepNext/>
              <w:rPr>
                <w:rFonts w:ascii="Calibri" w:hAnsi="Calibri" w:cs="Calibri"/>
                <w:sz w:val="20"/>
                <w:szCs w:val="20"/>
              </w:rPr>
            </w:pPr>
          </w:p>
          <w:p w14:paraId="74EC9354" w14:textId="0B039F8C" w:rsidR="0026659D" w:rsidRPr="00D272CC" w:rsidRDefault="0026659D" w:rsidP="00D272CC">
            <w:pPr>
              <w:keepNext/>
              <w:rPr>
                <w:rFonts w:ascii="Calibri" w:hAnsi="Calibri" w:cs="Calibri"/>
                <w:sz w:val="20"/>
                <w:szCs w:val="20"/>
              </w:rPr>
            </w:pPr>
            <w:r w:rsidRPr="00D272CC">
              <w:rPr>
                <w:rFonts w:ascii="Calibri" w:hAnsi="Calibri" w:cs="Calibri"/>
                <w:sz w:val="20"/>
                <w:szCs w:val="20"/>
              </w:rPr>
              <w:lastRenderedPageBreak/>
              <w:t xml:space="preserve">Особое внимание уделялось </w:t>
            </w:r>
            <w:r w:rsidRPr="00D272CC">
              <w:rPr>
                <w:rFonts w:ascii="Calibri" w:hAnsi="Calibri" w:cs="Calibri"/>
                <w:b/>
                <w:sz w:val="20"/>
                <w:szCs w:val="20"/>
              </w:rPr>
              <w:t>наращиванию потенциала</w:t>
            </w:r>
            <w:r w:rsidRPr="00D272CC">
              <w:rPr>
                <w:rFonts w:ascii="Calibri" w:hAnsi="Calibri" w:cs="Calibri"/>
                <w:sz w:val="20"/>
                <w:szCs w:val="20"/>
              </w:rPr>
              <w:t xml:space="preserve">. Программа охватила более </w:t>
            </w:r>
            <w:r w:rsidRPr="00D272CC">
              <w:rPr>
                <w:rFonts w:ascii="Calibri" w:hAnsi="Calibri" w:cs="Calibri"/>
                <w:b/>
                <w:sz w:val="20"/>
                <w:szCs w:val="20"/>
              </w:rPr>
              <w:t>200 тыс. прямых бенефициаров</w:t>
            </w:r>
            <w:r w:rsidRPr="00D272CC">
              <w:rPr>
                <w:rFonts w:ascii="Calibri" w:hAnsi="Calibri" w:cs="Calibri"/>
                <w:sz w:val="20"/>
                <w:szCs w:val="20"/>
              </w:rPr>
              <w:t>:</w:t>
            </w:r>
          </w:p>
          <w:p w14:paraId="32DCF6AD" w14:textId="3652BD54" w:rsidR="0026659D" w:rsidRPr="00D272CC" w:rsidRDefault="0026659D" w:rsidP="00646D9C">
            <w:pPr>
              <w:numPr>
                <w:ilvl w:val="0"/>
                <w:numId w:val="111"/>
              </w:numPr>
              <w:tabs>
                <w:tab w:val="clear" w:pos="794"/>
                <w:tab w:val="clear" w:pos="1191"/>
                <w:tab w:val="clear" w:pos="1588"/>
                <w:tab w:val="clear" w:pos="1985"/>
              </w:tabs>
              <w:overflowPunct/>
              <w:autoSpaceDE/>
              <w:autoSpaceDN/>
              <w:adjustRightInd/>
              <w:spacing w:before="0"/>
              <w:jc w:val="left"/>
              <w:textAlignment w:val="auto"/>
              <w:rPr>
                <w:sz w:val="20"/>
                <w:szCs w:val="20"/>
              </w:rPr>
            </w:pPr>
            <w:r w:rsidRPr="00D272CC">
              <w:rPr>
                <w:rFonts w:ascii="Calibri" w:hAnsi="Calibri" w:cs="Calibri"/>
                <w:sz w:val="20"/>
                <w:szCs w:val="20"/>
              </w:rPr>
              <w:t>170 тыс. детей приняли участие в учебных мероприятиях по развитию цифровых навыков и обучению безопасно</w:t>
            </w:r>
            <w:r w:rsidR="00FD240E">
              <w:rPr>
                <w:rFonts w:ascii="Calibri" w:hAnsi="Calibri" w:cs="Calibri"/>
                <w:sz w:val="20"/>
                <w:szCs w:val="20"/>
              </w:rPr>
              <w:t>му</w:t>
            </w:r>
            <w:r w:rsidRPr="00D272CC">
              <w:rPr>
                <w:rFonts w:ascii="Calibri" w:hAnsi="Calibri" w:cs="Calibri"/>
                <w:sz w:val="20"/>
                <w:szCs w:val="20"/>
              </w:rPr>
              <w:t xml:space="preserve"> поведени</w:t>
            </w:r>
            <w:r w:rsidR="00FD240E">
              <w:rPr>
                <w:rFonts w:ascii="Calibri" w:hAnsi="Calibri" w:cs="Calibri"/>
                <w:sz w:val="20"/>
                <w:szCs w:val="20"/>
              </w:rPr>
              <w:t>ю</w:t>
            </w:r>
            <w:r w:rsidRPr="00D272CC">
              <w:rPr>
                <w:rFonts w:ascii="Calibri" w:hAnsi="Calibri" w:cs="Calibri"/>
                <w:sz w:val="20"/>
                <w:szCs w:val="20"/>
              </w:rPr>
              <w:t xml:space="preserve"> на всех шести официальных языках Организации Объединенных Наций;</w:t>
            </w:r>
          </w:p>
          <w:p w14:paraId="61F019BF" w14:textId="77777777" w:rsidR="0026659D" w:rsidRPr="00D272CC" w:rsidRDefault="0026659D" w:rsidP="00646D9C">
            <w:pPr>
              <w:numPr>
                <w:ilvl w:val="0"/>
                <w:numId w:val="111"/>
              </w:numPr>
              <w:tabs>
                <w:tab w:val="clear" w:pos="794"/>
                <w:tab w:val="clear" w:pos="1191"/>
                <w:tab w:val="clear" w:pos="1588"/>
                <w:tab w:val="clear" w:pos="1985"/>
              </w:tabs>
              <w:overflowPunct/>
              <w:autoSpaceDE/>
              <w:autoSpaceDN/>
              <w:adjustRightInd/>
              <w:spacing w:before="0"/>
              <w:jc w:val="left"/>
              <w:textAlignment w:val="auto"/>
              <w:rPr>
                <w:sz w:val="20"/>
                <w:szCs w:val="20"/>
              </w:rPr>
            </w:pPr>
            <w:r w:rsidRPr="00D272CC">
              <w:rPr>
                <w:rFonts w:ascii="Calibri" w:hAnsi="Calibri" w:cs="Calibri"/>
                <w:sz w:val="20"/>
                <w:szCs w:val="20"/>
              </w:rPr>
              <w:t>более 6 тыс. родителей, опекунов и педагогов прошли обучение на очных курсах и посредством онлайн-модулей;</w:t>
            </w:r>
          </w:p>
          <w:p w14:paraId="5318987D" w14:textId="77777777" w:rsidR="0026659D" w:rsidRPr="00D272CC" w:rsidRDefault="0026659D" w:rsidP="00646D9C">
            <w:pPr>
              <w:numPr>
                <w:ilvl w:val="0"/>
                <w:numId w:val="111"/>
              </w:numPr>
              <w:tabs>
                <w:tab w:val="clear" w:pos="794"/>
                <w:tab w:val="clear" w:pos="1191"/>
                <w:tab w:val="clear" w:pos="1588"/>
                <w:tab w:val="clear" w:pos="1985"/>
              </w:tabs>
              <w:overflowPunct/>
              <w:autoSpaceDE/>
              <w:autoSpaceDN/>
              <w:adjustRightInd/>
              <w:spacing w:before="0"/>
              <w:jc w:val="left"/>
              <w:textAlignment w:val="auto"/>
              <w:rPr>
                <w:sz w:val="20"/>
                <w:szCs w:val="20"/>
              </w:rPr>
            </w:pPr>
            <w:r w:rsidRPr="00D272CC">
              <w:rPr>
                <w:rFonts w:ascii="Calibri" w:hAnsi="Calibri" w:cs="Calibri"/>
                <w:sz w:val="20"/>
                <w:szCs w:val="20"/>
              </w:rPr>
              <w:t>2900 специалистов по ИКТ и социальных работников прошли обучение;</w:t>
            </w:r>
          </w:p>
          <w:p w14:paraId="719EE706" w14:textId="77777777" w:rsidR="0026659D" w:rsidRPr="00D272CC" w:rsidRDefault="0026659D" w:rsidP="00646D9C">
            <w:pPr>
              <w:numPr>
                <w:ilvl w:val="0"/>
                <w:numId w:val="111"/>
              </w:numPr>
              <w:tabs>
                <w:tab w:val="clear" w:pos="794"/>
                <w:tab w:val="clear" w:pos="1191"/>
                <w:tab w:val="clear" w:pos="1588"/>
                <w:tab w:val="clear" w:pos="1985"/>
              </w:tabs>
              <w:overflowPunct/>
              <w:autoSpaceDE/>
              <w:autoSpaceDN/>
              <w:adjustRightInd/>
              <w:spacing w:before="0"/>
              <w:jc w:val="left"/>
              <w:textAlignment w:val="auto"/>
              <w:rPr>
                <w:sz w:val="20"/>
                <w:szCs w:val="20"/>
              </w:rPr>
            </w:pPr>
            <w:r w:rsidRPr="00D272CC">
              <w:rPr>
                <w:rFonts w:ascii="Calibri" w:hAnsi="Calibri" w:cs="Calibri"/>
                <w:sz w:val="20"/>
                <w:szCs w:val="20"/>
              </w:rPr>
              <w:t>1000 представителей государственных</w:t>
            </w:r>
            <w:r w:rsidRPr="00D272CC">
              <w:rPr>
                <w:sz w:val="20"/>
                <w:szCs w:val="20"/>
              </w:rPr>
              <w:t xml:space="preserve"> </w:t>
            </w:r>
            <w:r w:rsidRPr="00D272CC">
              <w:rPr>
                <w:rFonts w:ascii="Calibri" w:hAnsi="Calibri" w:cs="Calibri"/>
                <w:sz w:val="20"/>
                <w:szCs w:val="20"/>
              </w:rPr>
              <w:t>директивных и регуляторных органов прошли обучение по вопросам политики и регулирования.</w:t>
            </w:r>
          </w:p>
          <w:p w14:paraId="7811B56E" w14:textId="1D7F0478" w:rsidR="0026659D" w:rsidRPr="00D272CC" w:rsidRDefault="0026659D" w:rsidP="00646D9C">
            <w:pPr>
              <w:rPr>
                <w:rFonts w:ascii="Calibri" w:hAnsi="Calibri" w:cs="Calibri"/>
                <w:sz w:val="20"/>
                <w:szCs w:val="20"/>
              </w:rPr>
            </w:pPr>
            <w:r w:rsidRPr="00D272CC">
              <w:rPr>
                <w:rFonts w:ascii="Calibri" w:hAnsi="Calibri" w:cs="Calibri"/>
                <w:bCs/>
                <w:sz w:val="20"/>
                <w:szCs w:val="20"/>
              </w:rPr>
              <w:t xml:space="preserve">Были проведены программы </w:t>
            </w:r>
            <w:r w:rsidRPr="00D272CC">
              <w:rPr>
                <w:rFonts w:ascii="Calibri" w:hAnsi="Calibri" w:cs="Calibri"/>
                <w:b/>
                <w:bCs/>
                <w:sz w:val="20"/>
                <w:szCs w:val="20"/>
              </w:rPr>
              <w:t xml:space="preserve">обучения </w:t>
            </w:r>
            <w:r w:rsidR="00FD240E">
              <w:rPr>
                <w:rFonts w:ascii="Calibri" w:hAnsi="Calibri" w:cs="Calibri"/>
                <w:b/>
                <w:bCs/>
                <w:sz w:val="20"/>
                <w:szCs w:val="20"/>
              </w:rPr>
              <w:t>инструкторов</w:t>
            </w:r>
            <w:r w:rsidRPr="00D272CC">
              <w:rPr>
                <w:rFonts w:ascii="Calibri" w:hAnsi="Calibri" w:cs="Calibri"/>
                <w:bCs/>
                <w:sz w:val="20"/>
                <w:szCs w:val="20"/>
              </w:rPr>
              <w:t xml:space="preserve"> и сертифицированы преподаватели в</w:t>
            </w:r>
            <w:r w:rsidRPr="00D272CC">
              <w:rPr>
                <w:rFonts w:ascii="Calibri" w:hAnsi="Calibri" w:cs="Calibri"/>
                <w:b/>
                <w:bCs/>
                <w:sz w:val="20"/>
                <w:szCs w:val="20"/>
              </w:rPr>
              <w:t xml:space="preserve"> Армении, на Багамских Островах, в Коста-Рике, Малави, на Мальдивских Островах, Мальте, в Микронезии, Суринаме,</w:t>
            </w:r>
            <w:r w:rsidRPr="00D272CC">
              <w:rPr>
                <w:rFonts w:ascii="Calibri" w:hAnsi="Calibri" w:cs="Calibri"/>
                <w:bCs/>
                <w:sz w:val="20"/>
                <w:szCs w:val="20"/>
              </w:rPr>
              <w:t xml:space="preserve"> </w:t>
            </w:r>
            <w:r w:rsidRPr="00D272CC">
              <w:rPr>
                <w:rFonts w:ascii="Calibri" w:hAnsi="Calibri" w:cs="Calibri"/>
                <w:b/>
                <w:bCs/>
                <w:sz w:val="20"/>
                <w:szCs w:val="20"/>
              </w:rPr>
              <w:t xml:space="preserve">Узбекистане </w:t>
            </w:r>
            <w:r w:rsidRPr="00D272CC">
              <w:rPr>
                <w:rFonts w:ascii="Calibri" w:hAnsi="Calibri" w:cs="Calibri"/>
                <w:sz w:val="20"/>
                <w:szCs w:val="20"/>
              </w:rPr>
              <w:t>и</w:t>
            </w:r>
            <w:r w:rsidRPr="00D272CC">
              <w:rPr>
                <w:rFonts w:ascii="Calibri" w:hAnsi="Calibri" w:cs="Calibri"/>
                <w:b/>
                <w:bCs/>
                <w:sz w:val="20"/>
                <w:szCs w:val="20"/>
              </w:rPr>
              <w:t xml:space="preserve"> Эквадоре, </w:t>
            </w:r>
            <w:r w:rsidRPr="00D272CC">
              <w:rPr>
                <w:rFonts w:ascii="Calibri" w:hAnsi="Calibri" w:cs="Calibri"/>
                <w:bCs/>
                <w:sz w:val="20"/>
                <w:szCs w:val="20"/>
              </w:rPr>
              <w:t>что привело к возникновению мультипликативного эффекта во всех регионах.</w:t>
            </w:r>
          </w:p>
          <w:p w14:paraId="5A6A3EA9" w14:textId="3B70DECF" w:rsidR="0026659D" w:rsidRPr="00D272CC" w:rsidRDefault="0026659D" w:rsidP="00646D9C">
            <w:pPr>
              <w:rPr>
                <w:rFonts w:ascii="Calibri" w:hAnsi="Calibri" w:cs="Calibri"/>
                <w:sz w:val="20"/>
                <w:szCs w:val="20"/>
              </w:rPr>
            </w:pPr>
            <w:r w:rsidRPr="00D272CC">
              <w:rPr>
                <w:rFonts w:ascii="Calibri" w:hAnsi="Calibri" w:cs="Calibri"/>
                <w:sz w:val="20"/>
                <w:szCs w:val="20"/>
              </w:rPr>
              <w:t xml:space="preserve">Помимо занятий под руководством инструкторов МСЭ организовал 10 </w:t>
            </w:r>
            <w:r w:rsidRPr="00D272CC">
              <w:rPr>
                <w:rFonts w:ascii="Calibri" w:hAnsi="Calibri" w:cs="Calibri"/>
                <w:b/>
                <w:sz w:val="20"/>
                <w:szCs w:val="20"/>
              </w:rPr>
              <w:t>онлайн-курсов</w:t>
            </w:r>
            <w:r w:rsidRPr="00D272CC">
              <w:rPr>
                <w:rFonts w:ascii="Calibri" w:hAnsi="Calibri" w:cs="Calibri"/>
                <w:sz w:val="20"/>
                <w:szCs w:val="20"/>
              </w:rPr>
              <w:t xml:space="preserve"> </w:t>
            </w:r>
            <w:r w:rsidRPr="00D272CC">
              <w:rPr>
                <w:rStyle w:val="Hyperlink"/>
                <w:rFonts w:ascii="Calibri" w:hAnsi="Calibri" w:cs="Calibri"/>
                <w:b/>
                <w:color w:val="auto"/>
                <w:sz w:val="20"/>
                <w:szCs w:val="20"/>
                <w:u w:val="none"/>
              </w:rPr>
              <w:t>самостоятельного обучения</w:t>
            </w:r>
            <w:r w:rsidRPr="00D272CC">
              <w:rPr>
                <w:sz w:val="20"/>
                <w:szCs w:val="20"/>
              </w:rPr>
              <w:t xml:space="preserve"> </w:t>
            </w:r>
            <w:hyperlink r:id="rId150">
              <w:r w:rsidRPr="00D272CC">
                <w:rPr>
                  <w:rStyle w:val="Hyperlink"/>
                  <w:sz w:val="20"/>
                  <w:szCs w:val="20"/>
                </w:rPr>
                <w:t>с учебными модулями для всех слушателей</w:t>
              </w:r>
            </w:hyperlink>
            <w:r w:rsidRPr="00D272CC">
              <w:rPr>
                <w:rStyle w:val="Hyperlink"/>
                <w:rFonts w:ascii="Calibri" w:hAnsi="Calibri" w:cs="Calibri"/>
                <w:color w:val="auto"/>
                <w:sz w:val="20"/>
                <w:szCs w:val="20"/>
                <w:u w:val="none"/>
              </w:rPr>
              <w:t xml:space="preserve"> – родителей/опекунов (вводный и промежуточный уровни), педагогов (вводный и промежуточный уровни), представителей директивных органов и представителей отрасли ИКТ </w:t>
            </w:r>
            <w:r w:rsidR="00FD240E">
              <w:rPr>
                <w:rStyle w:val="Hyperlink"/>
                <w:rFonts w:ascii="Calibri" w:hAnsi="Calibri" w:cs="Calibri"/>
                <w:color w:val="auto"/>
                <w:sz w:val="20"/>
                <w:szCs w:val="20"/>
                <w:u w:val="none"/>
              </w:rPr>
              <w:t>–</w:t>
            </w:r>
            <w:r w:rsidRPr="00D272CC">
              <w:rPr>
                <w:rStyle w:val="Hyperlink"/>
                <w:rFonts w:ascii="Calibri" w:hAnsi="Calibri" w:cs="Calibri"/>
                <w:color w:val="auto"/>
                <w:sz w:val="20"/>
                <w:szCs w:val="20"/>
                <w:u w:val="none"/>
              </w:rPr>
              <w:t xml:space="preserve"> для расширения охвата, обеспечения гибкого доступа и поддержания процесса обучения в течение длительного времени.</w:t>
            </w:r>
            <w:r w:rsidRPr="00D272CC">
              <w:rPr>
                <w:rFonts w:ascii="Calibri" w:hAnsi="Calibri" w:cs="Calibri"/>
                <w:sz w:val="20"/>
                <w:szCs w:val="20"/>
              </w:rPr>
              <w:t xml:space="preserve"> </w:t>
            </w:r>
          </w:p>
          <w:p w14:paraId="38F2C36B" w14:textId="77777777" w:rsidR="0026659D" w:rsidRPr="00D272CC" w:rsidRDefault="0026659D" w:rsidP="00646D9C">
            <w:pPr>
              <w:rPr>
                <w:rFonts w:ascii="Calibri" w:hAnsi="Calibri" w:cs="Calibri"/>
                <w:bCs/>
                <w:sz w:val="20"/>
                <w:szCs w:val="20"/>
              </w:rPr>
            </w:pPr>
          </w:p>
          <w:p w14:paraId="543FBA89" w14:textId="7A9EF83A" w:rsidR="0026659D" w:rsidRPr="00D272CC" w:rsidRDefault="0026659D" w:rsidP="00646D9C">
            <w:pPr>
              <w:rPr>
                <w:rFonts w:ascii="Calibri" w:hAnsi="Calibri" w:cs="Calibri"/>
                <w:sz w:val="20"/>
                <w:szCs w:val="20"/>
              </w:rPr>
            </w:pPr>
            <w:r w:rsidRPr="00D272CC">
              <w:rPr>
                <w:rFonts w:ascii="Calibri" w:hAnsi="Calibri" w:cs="Calibri"/>
                <w:bCs/>
                <w:sz w:val="20"/>
                <w:szCs w:val="20"/>
              </w:rPr>
              <w:t xml:space="preserve">Были развернуты </w:t>
            </w:r>
            <w:r w:rsidRPr="00D272CC">
              <w:rPr>
                <w:rFonts w:ascii="Calibri" w:hAnsi="Calibri" w:cs="Calibri"/>
                <w:b/>
                <w:sz w:val="20"/>
                <w:szCs w:val="20"/>
              </w:rPr>
              <w:t>кампании</w:t>
            </w:r>
            <w:r w:rsidRPr="00D272CC">
              <w:rPr>
                <w:rFonts w:ascii="Calibri" w:hAnsi="Calibri" w:cs="Calibri"/>
                <w:b/>
                <w:bCs/>
                <w:sz w:val="20"/>
                <w:szCs w:val="20"/>
              </w:rPr>
              <w:t xml:space="preserve"> по повышению осведомленности </w:t>
            </w:r>
            <w:r w:rsidRPr="00D272CC">
              <w:rPr>
                <w:rFonts w:ascii="Calibri" w:hAnsi="Calibri" w:cs="Calibri"/>
                <w:bCs/>
                <w:sz w:val="20"/>
                <w:szCs w:val="20"/>
              </w:rPr>
              <w:t xml:space="preserve">в пяти странах – </w:t>
            </w:r>
            <w:r w:rsidRPr="00D272CC">
              <w:rPr>
                <w:rFonts w:ascii="Calibri" w:hAnsi="Calibri" w:cs="Calibri"/>
                <w:b/>
                <w:sz w:val="20"/>
                <w:szCs w:val="20"/>
              </w:rPr>
              <w:t xml:space="preserve">Албании, Армении, Венгрии, Марокко </w:t>
            </w:r>
            <w:r w:rsidRPr="00D272CC">
              <w:rPr>
                <w:rFonts w:ascii="Calibri" w:hAnsi="Calibri" w:cs="Calibri"/>
                <w:bCs/>
                <w:sz w:val="20"/>
                <w:szCs w:val="20"/>
              </w:rPr>
              <w:t>и</w:t>
            </w:r>
            <w:r w:rsidRPr="00D272CC">
              <w:rPr>
                <w:rFonts w:ascii="Calibri" w:hAnsi="Calibri" w:cs="Calibri"/>
                <w:b/>
                <w:sz w:val="20"/>
                <w:szCs w:val="20"/>
              </w:rPr>
              <w:t xml:space="preserve"> Узбекистане</w:t>
            </w:r>
            <w:r w:rsidRPr="00D272CC">
              <w:rPr>
                <w:rFonts w:ascii="Calibri" w:hAnsi="Calibri" w:cs="Calibri"/>
                <w:bCs/>
                <w:sz w:val="20"/>
                <w:szCs w:val="20"/>
              </w:rPr>
              <w:t>.</w:t>
            </w:r>
            <w:r w:rsidRPr="00D272CC">
              <w:rPr>
                <w:rFonts w:ascii="Calibri" w:hAnsi="Calibri" w:cs="Calibri"/>
                <w:sz w:val="20"/>
                <w:szCs w:val="20"/>
              </w:rPr>
              <w:t xml:space="preserve"> В</w:t>
            </w:r>
            <w:r w:rsidR="00D272CC">
              <w:rPr>
                <w:rFonts w:ascii="Calibri" w:hAnsi="Calibri" w:cs="Calibri"/>
                <w:sz w:val="20"/>
                <w:szCs w:val="20"/>
              </w:rPr>
              <w:t> </w:t>
            </w:r>
            <w:r w:rsidRPr="00D272CC">
              <w:rPr>
                <w:rFonts w:ascii="Calibri" w:hAnsi="Calibri" w:cs="Calibri"/>
                <w:sz w:val="20"/>
                <w:szCs w:val="20"/>
              </w:rPr>
              <w:t>них использовались материалы, понятные детям, сборники сказок, рекламные листовки и видеоролики (например, кампания в Марокко с талисманом Санго). </w:t>
            </w:r>
          </w:p>
          <w:p w14:paraId="2BE3EB5E" w14:textId="1EED1EB0" w:rsidR="0026659D" w:rsidRPr="00D272CC" w:rsidRDefault="0026659D" w:rsidP="00646D9C">
            <w:pPr>
              <w:rPr>
                <w:rFonts w:ascii="Calibri" w:hAnsi="Calibri" w:cs="Calibri"/>
                <w:sz w:val="20"/>
                <w:szCs w:val="20"/>
              </w:rPr>
            </w:pPr>
            <w:r w:rsidRPr="00D272CC">
              <w:rPr>
                <w:rFonts w:ascii="Calibri" w:hAnsi="Calibri" w:cs="Calibri"/>
                <w:sz w:val="20"/>
                <w:szCs w:val="20"/>
              </w:rPr>
              <w:t xml:space="preserve">На </w:t>
            </w:r>
            <w:r w:rsidRPr="00D272CC">
              <w:rPr>
                <w:rFonts w:ascii="Calibri" w:hAnsi="Calibri" w:cs="Calibri"/>
                <w:b/>
                <w:sz w:val="20"/>
                <w:szCs w:val="20"/>
              </w:rPr>
              <w:t>глобальном уровне</w:t>
            </w:r>
            <w:r w:rsidRPr="00D272CC">
              <w:rPr>
                <w:rFonts w:ascii="Calibri" w:hAnsi="Calibri" w:cs="Calibri"/>
                <w:sz w:val="20"/>
                <w:szCs w:val="20"/>
              </w:rPr>
              <w:t xml:space="preserve"> совместно с детьми были разработаны специальные детские ресурсы, в том числе </w:t>
            </w:r>
            <w:hyperlink r:id="rId151" w:tgtFrame="_blank" w:tooltip="https://www.itu.int/cop/askme/" w:history="1">
              <w:r w:rsidRPr="00D272CC">
                <w:rPr>
                  <w:rStyle w:val="Hyperlink"/>
                  <w:sz w:val="20"/>
                  <w:szCs w:val="20"/>
                </w:rPr>
                <w:t>веб-приложение</w:t>
              </w:r>
              <w:r w:rsidRPr="00D272CC">
                <w:rPr>
                  <w:rStyle w:val="Hyperlink"/>
                  <w:rFonts w:ascii="Calibri" w:hAnsi="Calibri" w:cs="Calibri"/>
                  <w:sz w:val="20"/>
                  <w:szCs w:val="20"/>
                </w:rPr>
                <w:t xml:space="preserve"> "Всезнайка</w:t>
              </w:r>
              <w:r w:rsidR="00FD240E">
                <w:rPr>
                  <w:rStyle w:val="Hyperlink"/>
                  <w:rFonts w:ascii="Calibri" w:hAnsi="Calibri" w:cs="Calibri"/>
                  <w:sz w:val="20"/>
                  <w:szCs w:val="20"/>
                </w:rPr>
                <w:t> </w:t>
              </w:r>
              <w:r w:rsidRPr="00D272CC">
                <w:rPr>
                  <w:rStyle w:val="Hyperlink"/>
                  <w:rFonts w:ascii="Calibri" w:hAnsi="Calibri" w:cs="Calibri"/>
                  <w:sz w:val="20"/>
                  <w:szCs w:val="20"/>
                </w:rPr>
                <w:t>– твой друг по безопасности в интернете"</w:t>
              </w:r>
            </w:hyperlink>
            <w:r w:rsidRPr="00D272CC">
              <w:rPr>
                <w:rStyle w:val="Hyperlink"/>
                <w:rFonts w:ascii="Calibri" w:hAnsi="Calibri" w:cs="Calibri"/>
                <w:color w:val="auto"/>
                <w:sz w:val="20"/>
                <w:szCs w:val="20"/>
                <w:u w:val="none"/>
              </w:rPr>
              <w:t xml:space="preserve">, </w:t>
            </w:r>
            <w:hyperlink r:id="rId152" w:tgtFrame="_blank" w:tooltip="https://www.itu.int/cop/sangosadventures/" w:history="1">
              <w:r w:rsidRPr="00D272CC">
                <w:rPr>
                  <w:rStyle w:val="Hyperlink"/>
                  <w:rFonts w:ascii="Calibri" w:hAnsi="Calibri" w:cs="Calibri"/>
                  <w:sz w:val="20"/>
                  <w:szCs w:val="20"/>
                </w:rPr>
                <w:t>онлайн-игра "Приключения Санго: безопасное поведение в интернете"</w:t>
              </w:r>
            </w:hyperlink>
            <w:r w:rsidRPr="00D272CC">
              <w:rPr>
                <w:rStyle w:val="Hyperlink"/>
                <w:rFonts w:ascii="Calibri" w:hAnsi="Calibri" w:cs="Calibri"/>
                <w:color w:val="auto"/>
                <w:sz w:val="20"/>
                <w:szCs w:val="20"/>
                <w:u w:val="none"/>
              </w:rPr>
              <w:t xml:space="preserve"> и </w:t>
            </w:r>
            <w:hyperlink r:id="rId153" w:tgtFrame="_blank" w:tooltip="https://www.youtube.com/watch?v=javimzqdvv4&amp;list=plpoipnlf8p2or11ls6orauzur7ajhwp0x&amp;index=1&amp;pp=iaqb" w:history="1">
              <w:r w:rsidRPr="00D272CC">
                <w:rPr>
                  <w:rStyle w:val="Hyperlink"/>
                  <w:rFonts w:ascii="Calibri" w:hAnsi="Calibri" w:cs="Calibri"/>
                  <w:sz w:val="20"/>
                  <w:szCs w:val="20"/>
                </w:rPr>
                <w:t>видеоуроки "Безопасный интернет с Санго"</w:t>
              </w:r>
            </w:hyperlink>
            <w:r w:rsidRPr="00D272CC">
              <w:rPr>
                <w:rStyle w:val="Hyperlink"/>
                <w:rFonts w:ascii="Calibri" w:hAnsi="Calibri" w:cs="Calibri"/>
                <w:color w:val="auto"/>
                <w:sz w:val="20"/>
                <w:szCs w:val="20"/>
                <w:u w:val="none"/>
              </w:rPr>
              <w:t>.</w:t>
            </w:r>
          </w:p>
          <w:p w14:paraId="61C94791" w14:textId="29BE6920" w:rsidR="0026659D" w:rsidRPr="00D272CC" w:rsidRDefault="0026659D" w:rsidP="00646D9C">
            <w:pPr>
              <w:rPr>
                <w:rFonts w:ascii="Calibri" w:hAnsi="Calibri" w:cs="Calibri"/>
                <w:sz w:val="20"/>
                <w:szCs w:val="20"/>
              </w:rPr>
            </w:pPr>
            <w:r w:rsidRPr="00D272CC">
              <w:rPr>
                <w:rFonts w:ascii="Calibri" w:hAnsi="Calibri" w:cs="Calibri"/>
                <w:b/>
                <w:bCs/>
                <w:sz w:val="20"/>
                <w:szCs w:val="20"/>
              </w:rPr>
              <w:t>Большой интерес к этой теме проявили дети и молодежь.</w:t>
            </w:r>
            <w:r w:rsidRPr="00D272CC">
              <w:rPr>
                <w:rFonts w:ascii="Calibri" w:hAnsi="Calibri" w:cs="Calibri"/>
                <w:sz w:val="20"/>
                <w:szCs w:val="20"/>
              </w:rPr>
              <w:t xml:space="preserve"> Глобальный детский консультативный совет по COP разработал материалы, а в </w:t>
            </w:r>
            <w:r w:rsidRPr="00D272CC">
              <w:rPr>
                <w:rFonts w:ascii="Calibri" w:hAnsi="Calibri" w:cs="Calibri"/>
                <w:b/>
                <w:sz w:val="20"/>
                <w:szCs w:val="20"/>
              </w:rPr>
              <w:t>Индонезии, Ливане</w:t>
            </w:r>
            <w:r w:rsidRPr="00D272CC">
              <w:rPr>
                <w:rFonts w:ascii="Calibri" w:hAnsi="Calibri" w:cs="Calibri"/>
                <w:sz w:val="20"/>
                <w:szCs w:val="20"/>
              </w:rPr>
              <w:t xml:space="preserve"> и </w:t>
            </w:r>
            <w:r w:rsidRPr="00D272CC">
              <w:rPr>
                <w:rFonts w:ascii="Calibri" w:hAnsi="Calibri" w:cs="Calibri"/>
                <w:b/>
                <w:sz w:val="20"/>
                <w:szCs w:val="20"/>
              </w:rPr>
              <w:t>Малави</w:t>
            </w:r>
            <w:r w:rsidRPr="00D272CC">
              <w:rPr>
                <w:rFonts w:ascii="Calibri" w:hAnsi="Calibri" w:cs="Calibri"/>
                <w:sz w:val="20"/>
                <w:szCs w:val="20"/>
              </w:rPr>
              <w:t xml:space="preserve"> были созданы национальные детские и молодежные целевые группы. Было проведено более 500</w:t>
            </w:r>
            <w:r w:rsidR="00D272CC">
              <w:rPr>
                <w:rFonts w:ascii="Calibri" w:hAnsi="Calibri" w:cs="Calibri"/>
                <w:sz w:val="20"/>
                <w:szCs w:val="20"/>
              </w:rPr>
              <w:t> </w:t>
            </w:r>
            <w:r w:rsidRPr="00D272CC">
              <w:rPr>
                <w:rFonts w:ascii="Calibri" w:hAnsi="Calibri" w:cs="Calibri"/>
                <w:sz w:val="20"/>
                <w:szCs w:val="20"/>
              </w:rPr>
              <w:t xml:space="preserve">мероприятий с участием детей и молодежи, включая обследования, </w:t>
            </w:r>
            <w:proofErr w:type="spellStart"/>
            <w:r w:rsidRPr="00D272CC">
              <w:rPr>
                <w:rFonts w:ascii="Calibri" w:hAnsi="Calibri" w:cs="Calibri"/>
                <w:sz w:val="20"/>
                <w:szCs w:val="20"/>
              </w:rPr>
              <w:t>хакатоны</w:t>
            </w:r>
            <w:proofErr w:type="spellEnd"/>
            <w:r w:rsidRPr="00D272CC">
              <w:rPr>
                <w:rFonts w:ascii="Calibri" w:hAnsi="Calibri" w:cs="Calibri"/>
                <w:sz w:val="20"/>
                <w:szCs w:val="20"/>
              </w:rPr>
              <w:t xml:space="preserve">, консультации и серии диалогов </w:t>
            </w:r>
            <w:r w:rsidRPr="00D272CC">
              <w:rPr>
                <w:rStyle w:val="Hyperlink"/>
                <w:sz w:val="20"/>
                <w:szCs w:val="20"/>
              </w:rPr>
              <w:t>"</w:t>
            </w:r>
            <w:hyperlink r:id="rId154">
              <w:r w:rsidRPr="00D272CC">
                <w:rPr>
                  <w:rStyle w:val="Hyperlink"/>
                  <w:rFonts w:ascii="Calibri" w:hAnsi="Calibri" w:cs="Calibri"/>
                  <w:sz w:val="20"/>
                  <w:szCs w:val="20"/>
                </w:rPr>
                <w:t>Связь МСЭ с отраслью</w:t>
              </w:r>
            </w:hyperlink>
            <w:r w:rsidRPr="00D272CC">
              <w:rPr>
                <w:rStyle w:val="Hyperlink"/>
                <w:rFonts w:ascii="Calibri" w:hAnsi="Calibri" w:cs="Calibri"/>
                <w:sz w:val="20"/>
                <w:szCs w:val="20"/>
              </w:rPr>
              <w:t>"</w:t>
            </w:r>
            <w:r w:rsidRPr="00D272CC">
              <w:rPr>
                <w:rStyle w:val="Hyperlink"/>
                <w:rFonts w:ascii="Calibri" w:hAnsi="Calibri" w:cs="Calibri"/>
                <w:color w:val="auto"/>
                <w:sz w:val="20"/>
                <w:szCs w:val="20"/>
                <w:u w:val="none"/>
              </w:rPr>
              <w:t>, стартовавших в 2025 году.</w:t>
            </w:r>
            <w:r w:rsidRPr="00D272CC">
              <w:rPr>
                <w:rFonts w:ascii="Calibri" w:hAnsi="Calibri" w:cs="Calibri"/>
                <w:sz w:val="20"/>
                <w:szCs w:val="20"/>
              </w:rPr>
              <w:t xml:space="preserve"> Ежеквартальная серия онлайн-диалогов создает автономное неформальное пространство, где отраслевые предприятия и Государства-Члены могут обмениваться передовым опытом, обсуждать проблемы и национальные приоритеты; свой вклад в это обсуждение вносят представители гражданского общества, эксперты ООН и дети. Первые три сессии были посвящены ИИ, социальным сетям и играм, а четвертая, посвященная образовательным технологиям, запланирована на декабрь 2025</w:t>
            </w:r>
            <w:r w:rsidR="00FD240E">
              <w:rPr>
                <w:rFonts w:ascii="Calibri" w:hAnsi="Calibri" w:cs="Calibri"/>
                <w:sz w:val="20"/>
                <w:szCs w:val="20"/>
              </w:rPr>
              <w:t> </w:t>
            </w:r>
            <w:r w:rsidRPr="00D272CC">
              <w:rPr>
                <w:rFonts w:ascii="Calibri" w:hAnsi="Calibri" w:cs="Calibri"/>
                <w:sz w:val="20"/>
                <w:szCs w:val="20"/>
              </w:rPr>
              <w:t>года. </w:t>
            </w:r>
          </w:p>
          <w:p w14:paraId="01CB7E64" w14:textId="13CDC6D3" w:rsidR="0026659D" w:rsidRPr="00D272CC" w:rsidRDefault="0026659D" w:rsidP="00646D9C">
            <w:pPr>
              <w:rPr>
                <w:rFonts w:ascii="Calibri" w:hAnsi="Calibri" w:cs="Calibri"/>
                <w:sz w:val="20"/>
                <w:szCs w:val="20"/>
              </w:rPr>
            </w:pPr>
            <w:r w:rsidRPr="00D272CC">
              <w:rPr>
                <w:rFonts w:ascii="Calibri" w:hAnsi="Calibri" w:cs="Calibri"/>
                <w:b/>
                <w:sz w:val="20"/>
                <w:szCs w:val="20"/>
              </w:rPr>
              <w:t>Сотрудничество</w:t>
            </w:r>
            <w:r w:rsidRPr="00D272CC">
              <w:rPr>
                <w:rFonts w:ascii="Calibri" w:hAnsi="Calibri" w:cs="Calibri"/>
                <w:sz w:val="20"/>
                <w:szCs w:val="20"/>
              </w:rPr>
              <w:t xml:space="preserve"> с Комитетом ООН по правам ребенка (создан в 2024 году), в рамках которого особое внимание уделяется </w:t>
            </w:r>
            <w:r w:rsidRPr="00D272CC">
              <w:rPr>
                <w:rFonts w:ascii="Calibri" w:hAnsi="Calibri" w:cs="Calibri"/>
                <w:b/>
                <w:bCs/>
                <w:sz w:val="20"/>
                <w:szCs w:val="20"/>
              </w:rPr>
              <w:t>COP</w:t>
            </w:r>
            <w:r w:rsidRPr="00D272CC">
              <w:rPr>
                <w:rFonts w:ascii="Calibri" w:hAnsi="Calibri" w:cs="Calibri"/>
                <w:sz w:val="20"/>
                <w:szCs w:val="20"/>
              </w:rPr>
              <w:t xml:space="preserve"> </w:t>
            </w:r>
            <w:r w:rsidRPr="00D272CC">
              <w:rPr>
                <w:rFonts w:ascii="Calibri" w:hAnsi="Calibri" w:cs="Calibri"/>
                <w:b/>
                <w:sz w:val="20"/>
                <w:szCs w:val="20"/>
              </w:rPr>
              <w:t>в контексте искусственного интеллекта</w:t>
            </w:r>
            <w:r w:rsidRPr="00D272CC">
              <w:rPr>
                <w:rFonts w:ascii="Calibri" w:hAnsi="Calibri" w:cs="Calibri"/>
                <w:sz w:val="20"/>
                <w:szCs w:val="20"/>
              </w:rPr>
              <w:t>, привело к разработке проекта Совместного заявления по правам ребенка в контексте ИИ. В</w:t>
            </w:r>
            <w:r w:rsidR="00D272CC">
              <w:rPr>
                <w:rFonts w:ascii="Calibri" w:hAnsi="Calibri" w:cs="Calibri"/>
                <w:sz w:val="20"/>
                <w:szCs w:val="20"/>
              </w:rPr>
              <w:t> </w:t>
            </w:r>
            <w:r w:rsidRPr="00D272CC">
              <w:rPr>
                <w:rFonts w:ascii="Calibri" w:hAnsi="Calibri" w:cs="Calibri"/>
                <w:sz w:val="20"/>
                <w:szCs w:val="20"/>
              </w:rPr>
              <w:t>2025</w:t>
            </w:r>
            <w:r w:rsidR="00D272CC">
              <w:rPr>
                <w:rFonts w:ascii="Calibri" w:hAnsi="Calibri" w:cs="Calibri"/>
                <w:sz w:val="20"/>
                <w:szCs w:val="20"/>
              </w:rPr>
              <w:t> </w:t>
            </w:r>
            <w:r w:rsidRPr="00D272CC">
              <w:rPr>
                <w:rFonts w:ascii="Calibri" w:hAnsi="Calibri" w:cs="Calibri"/>
                <w:sz w:val="20"/>
                <w:szCs w:val="20"/>
              </w:rPr>
              <w:t>году БРЭ совместно со Всемирной организацией здравоохранения (ВОЗ) и Университетом Нью-Гэмпшира (UNH) учредило Глобальный альянс по онлайн-безопасности образовательных ресурсов (</w:t>
            </w:r>
            <w:r w:rsidRPr="00D272CC">
              <w:rPr>
                <w:rFonts w:ascii="Calibri" w:hAnsi="Calibri" w:cs="Calibri"/>
                <w:b/>
                <w:bCs/>
                <w:sz w:val="20"/>
                <w:szCs w:val="20"/>
              </w:rPr>
              <w:t>GO-SAFER)</w:t>
            </w:r>
            <w:r w:rsidRPr="00D272CC">
              <w:rPr>
                <w:rFonts w:ascii="Calibri" w:hAnsi="Calibri" w:cs="Calibri"/>
                <w:sz w:val="20"/>
                <w:szCs w:val="20"/>
              </w:rPr>
              <w:t>. Этот двухгодичный проект (2025–2026 годы), реализованный при поддержке Глобального фонда по вопросам</w:t>
            </w:r>
            <w:r w:rsidRPr="00D272CC">
              <w:rPr>
                <w:sz w:val="20"/>
                <w:szCs w:val="20"/>
              </w:rPr>
              <w:t xml:space="preserve"> </w:t>
            </w:r>
            <w:r w:rsidRPr="00D272CC">
              <w:rPr>
                <w:rFonts w:ascii="Calibri" w:hAnsi="Calibri" w:cs="Calibri"/>
                <w:sz w:val="20"/>
                <w:szCs w:val="20"/>
              </w:rPr>
              <w:t xml:space="preserve">безопасности в онлайновой среде, способствует укреплению глобальной образовательно-профилактической программы по вопросам сексуальной эксплуатации и сексуальных злоупотреблений в </w:t>
            </w:r>
            <w:r w:rsidRPr="00D272CC">
              <w:rPr>
                <w:rFonts w:ascii="Calibri" w:hAnsi="Calibri" w:cs="Calibri"/>
                <w:sz w:val="20"/>
                <w:szCs w:val="20"/>
              </w:rPr>
              <w:lastRenderedPageBreak/>
              <w:t xml:space="preserve">отношении детей в онлайновой среде (OCSEA). GO-SAFER расширит возможности по предоставлению научно обоснованных программ просвещения в области безопасности в онлайновой среде, разработает и распространит высококачественные инструменты и учебные пособия и создаст централизованный международный центр информационных ресурсов. </w:t>
            </w:r>
          </w:p>
          <w:p w14:paraId="76BC6757" w14:textId="77777777" w:rsidR="0026659D" w:rsidRPr="00D272CC" w:rsidRDefault="0026659D" w:rsidP="00646D9C">
            <w:pPr>
              <w:rPr>
                <w:rFonts w:ascii="Calibri" w:hAnsi="Calibri" w:cs="Calibri"/>
                <w:sz w:val="20"/>
                <w:szCs w:val="20"/>
              </w:rPr>
            </w:pPr>
            <w:r w:rsidRPr="00D272CC">
              <w:rPr>
                <w:rFonts w:ascii="Calibri" w:hAnsi="Calibri" w:cs="Calibri"/>
                <w:sz w:val="20"/>
                <w:szCs w:val="20"/>
              </w:rPr>
              <w:t xml:space="preserve">После обсуждений в Рабочей группе Совета МСЭ по защите ребенка в онлайновой среде в рамках Вопроса 3/2 2-й Исследовательской комиссии МСЭ-D была создана специальная </w:t>
            </w:r>
            <w:r w:rsidRPr="00D272CC">
              <w:rPr>
                <w:rFonts w:ascii="Calibri" w:hAnsi="Calibri" w:cs="Calibri"/>
                <w:b/>
                <w:bCs/>
                <w:sz w:val="20"/>
                <w:szCs w:val="20"/>
              </w:rPr>
              <w:t>Р</w:t>
            </w:r>
            <w:r w:rsidRPr="00D272CC">
              <w:rPr>
                <w:rFonts w:ascii="Calibri" w:hAnsi="Calibri" w:cs="Calibri"/>
                <w:b/>
                <w:sz w:val="20"/>
                <w:szCs w:val="20"/>
              </w:rPr>
              <w:t>аботающая по переписке группа по защите ребенка в онлайновой среде (CG-COP)</w:t>
            </w:r>
            <w:r w:rsidRPr="00D272CC">
              <w:rPr>
                <w:rFonts w:ascii="Calibri" w:hAnsi="Calibri" w:cs="Calibri"/>
                <w:sz w:val="20"/>
                <w:szCs w:val="20"/>
              </w:rPr>
              <w:t>, которая провела всесторонний анализ имеющихся недостатков для обоснования мер на национальном уровне.</w:t>
            </w:r>
          </w:p>
          <w:p w14:paraId="34D56A79" w14:textId="77777777" w:rsidR="0026659D" w:rsidRPr="00D272CC" w:rsidRDefault="0026659D" w:rsidP="00646D9C">
            <w:pPr>
              <w:rPr>
                <w:rFonts w:ascii="Calibri" w:hAnsi="Calibri" w:cs="Calibri"/>
                <w:sz w:val="20"/>
                <w:szCs w:val="20"/>
              </w:rPr>
            </w:pPr>
            <w:r w:rsidRPr="00D272CC">
              <w:rPr>
                <w:rFonts w:ascii="Calibri" w:hAnsi="Calibri" w:cs="Calibri"/>
                <w:bCs/>
                <w:sz w:val="20"/>
                <w:szCs w:val="20"/>
              </w:rPr>
              <w:t>Были существенно расширены</w:t>
            </w:r>
            <w:r w:rsidRPr="00D272CC">
              <w:rPr>
                <w:rFonts w:ascii="Calibri" w:hAnsi="Calibri" w:cs="Calibri"/>
                <w:b/>
                <w:bCs/>
                <w:sz w:val="20"/>
                <w:szCs w:val="20"/>
              </w:rPr>
              <w:t xml:space="preserve"> партнерские отношения</w:t>
            </w:r>
            <w:r w:rsidRPr="00D272CC">
              <w:rPr>
                <w:rFonts w:ascii="Calibri" w:hAnsi="Calibri" w:cs="Calibri"/>
                <w:bCs/>
                <w:sz w:val="20"/>
                <w:szCs w:val="20"/>
              </w:rPr>
              <w:t>: более 50 партнеров из академических организаций, предприятий частного сектора, госучреждений, гражданских союзов и международных организаций приняли участие в совместной разработке и продвижении ресурсов и кампаний, обмене передовым опытом, проведении программ совместного обучения и наращивании потенциала, реализации совместных инициатив и в усилиях по координации действий на глобальном, региональном и национальном уровнях.</w:t>
            </w:r>
            <w:r w:rsidRPr="00D272CC">
              <w:rPr>
                <w:rFonts w:ascii="Calibri" w:hAnsi="Calibri" w:cs="Calibri"/>
                <w:sz w:val="20"/>
                <w:szCs w:val="20"/>
              </w:rPr>
              <w:t xml:space="preserve"> Это </w:t>
            </w:r>
            <w:hyperlink r:id="rId155">
              <w:r w:rsidRPr="00D272CC">
                <w:rPr>
                  <w:rStyle w:val="Hyperlink"/>
                  <w:rFonts w:ascii="Calibri" w:hAnsi="Calibri" w:cs="Calibri"/>
                  <w:sz w:val="20"/>
                  <w:szCs w:val="20"/>
                </w:rPr>
                <w:t>сотрудничество</w:t>
              </w:r>
            </w:hyperlink>
            <w:r w:rsidRPr="00D272CC">
              <w:rPr>
                <w:rStyle w:val="Hyperlink"/>
                <w:rFonts w:ascii="Calibri" w:hAnsi="Calibri" w:cs="Calibri"/>
                <w:color w:val="auto"/>
                <w:sz w:val="20"/>
                <w:szCs w:val="20"/>
                <w:u w:val="none"/>
              </w:rPr>
              <w:t xml:space="preserve"> и общую реализацию мер по защите ребенка в онлайновой среде </w:t>
            </w:r>
            <w:r w:rsidRPr="00D272CC">
              <w:rPr>
                <w:rFonts w:ascii="Calibri" w:hAnsi="Calibri" w:cs="Calibri"/>
                <w:sz w:val="20"/>
                <w:szCs w:val="20"/>
              </w:rPr>
              <w:t>поддержали</w:t>
            </w:r>
            <w:r w:rsidRPr="00D272CC">
              <w:rPr>
                <w:rFonts w:ascii="Calibri" w:hAnsi="Calibri" w:cs="Calibri"/>
                <w:b/>
                <w:sz w:val="20"/>
                <w:szCs w:val="20"/>
              </w:rPr>
              <w:t xml:space="preserve"> Национальное управление по кибербезопасности Саудовской Аравии</w:t>
            </w:r>
            <w:r w:rsidRPr="00D272CC">
              <w:rPr>
                <w:rFonts w:ascii="Calibri" w:hAnsi="Calibri" w:cs="Calibri"/>
                <w:sz w:val="20"/>
                <w:szCs w:val="20"/>
              </w:rPr>
              <w:t xml:space="preserve"> и </w:t>
            </w:r>
            <w:r w:rsidRPr="00D272CC">
              <w:rPr>
                <w:rFonts w:ascii="Calibri" w:hAnsi="Calibri" w:cs="Calibri"/>
                <w:b/>
                <w:sz w:val="20"/>
                <w:szCs w:val="20"/>
              </w:rPr>
              <w:t>Глобальный форум по кибербезопасности (GCF)</w:t>
            </w:r>
            <w:r w:rsidRPr="00D272CC">
              <w:rPr>
                <w:rStyle w:val="Hyperlink"/>
                <w:rFonts w:ascii="Calibri" w:hAnsi="Calibri" w:cs="Calibri"/>
                <w:color w:val="auto"/>
                <w:sz w:val="20"/>
                <w:szCs w:val="20"/>
                <w:u w:val="none"/>
              </w:rPr>
              <w:t>.</w:t>
            </w:r>
            <w:r w:rsidRPr="00D272CC">
              <w:rPr>
                <w:rFonts w:ascii="Calibri" w:hAnsi="Calibri" w:cs="Calibri"/>
                <w:sz w:val="20"/>
                <w:szCs w:val="20"/>
              </w:rPr>
              <w:t> </w:t>
            </w:r>
          </w:p>
          <w:p w14:paraId="7A6263B8" w14:textId="77777777" w:rsidR="0026659D" w:rsidRPr="00D272CC" w:rsidRDefault="0026659D" w:rsidP="00646D9C">
            <w:pPr>
              <w:rPr>
                <w:rFonts w:ascii="Calibri" w:hAnsi="Calibri" w:cs="Calibri"/>
                <w:sz w:val="20"/>
                <w:szCs w:val="20"/>
              </w:rPr>
            </w:pPr>
            <w:r w:rsidRPr="00D272CC">
              <w:rPr>
                <w:rFonts w:ascii="Calibri" w:hAnsi="Calibri" w:cs="Calibri"/>
                <w:sz w:val="20"/>
                <w:szCs w:val="20"/>
              </w:rPr>
              <w:t xml:space="preserve">Защита ребенка в онлайновой среде по-прежнему находит свое отражение в индексе GCI, что подтверждает его актуальность в рамках более широких показателей цифровой безопасности. Дальнейший сбор данных проводился в рамках инициативы </w:t>
            </w:r>
            <w:hyperlink r:id="rId156">
              <w:r w:rsidRPr="00D272CC">
                <w:rPr>
                  <w:rStyle w:val="Hyperlink"/>
                  <w:rFonts w:ascii="Calibri" w:hAnsi="Calibri" w:cs="Calibri"/>
                  <w:b/>
                  <w:bCs/>
                  <w:sz w:val="20"/>
                  <w:szCs w:val="20"/>
                </w:rPr>
                <w:t>"Защита через онлайновое участие" (</w:t>
              </w:r>
              <w:proofErr w:type="spellStart"/>
              <w:r w:rsidRPr="00D272CC">
                <w:rPr>
                  <w:rStyle w:val="Hyperlink"/>
                  <w:rFonts w:ascii="Calibri" w:hAnsi="Calibri" w:cs="Calibri"/>
                  <w:b/>
                  <w:bCs/>
                  <w:sz w:val="20"/>
                  <w:szCs w:val="20"/>
                </w:rPr>
                <w:t>PoP</w:t>
              </w:r>
              <w:proofErr w:type="spellEnd"/>
              <w:r w:rsidRPr="00D272CC">
                <w:rPr>
                  <w:rStyle w:val="Hyperlink"/>
                  <w:rFonts w:ascii="Calibri" w:hAnsi="Calibri" w:cs="Calibri"/>
                  <w:b/>
                  <w:bCs/>
                  <w:sz w:val="20"/>
                  <w:szCs w:val="20"/>
                </w:rPr>
                <w:t>)</w:t>
              </w:r>
            </w:hyperlink>
            <w:r w:rsidRPr="00D272CC">
              <w:rPr>
                <w:rStyle w:val="Hyperlink"/>
                <w:rFonts w:ascii="Calibri" w:hAnsi="Calibri" w:cs="Calibri"/>
                <w:color w:val="auto"/>
                <w:sz w:val="20"/>
                <w:szCs w:val="20"/>
                <w:u w:val="none"/>
              </w:rPr>
              <w:t xml:space="preserve"> с использованием опросов, интервью и сравнительного анализа, что позволило разработать основанные на фактических данных глобальные принципы для госучреждений, специалистов по защите ребенка и отраслевых предприятий ИКТ по укреплению и совершенствованию систем онлайн-поддержки, которые позволяют детям эффективно получать защиту и помощь через интернет.</w:t>
            </w:r>
          </w:p>
          <w:p w14:paraId="2B9879CA" w14:textId="77777777" w:rsidR="0026659D" w:rsidRPr="00D272CC" w:rsidRDefault="0026659D" w:rsidP="00646D9C">
            <w:pPr>
              <w:spacing w:before="0"/>
              <w:jc w:val="left"/>
              <w:rPr>
                <w:sz w:val="20"/>
                <w:szCs w:val="20"/>
              </w:rPr>
            </w:pPr>
          </w:p>
          <w:p w14:paraId="1384FC3F" w14:textId="389B5410" w:rsidR="0026659D" w:rsidRPr="00D272CC" w:rsidRDefault="0026659D" w:rsidP="00646D9C">
            <w:pPr>
              <w:spacing w:before="0"/>
              <w:rPr>
                <w:sz w:val="20"/>
                <w:szCs w:val="20"/>
              </w:rPr>
            </w:pPr>
            <w:r w:rsidRPr="00D272CC">
              <w:rPr>
                <w:sz w:val="20"/>
                <w:szCs w:val="20"/>
              </w:rPr>
              <w:t xml:space="preserve">В </w:t>
            </w:r>
            <w:r w:rsidRPr="00D272CC">
              <w:rPr>
                <w:b/>
                <w:sz w:val="20"/>
                <w:szCs w:val="20"/>
              </w:rPr>
              <w:t>Африке</w:t>
            </w:r>
            <w:r w:rsidRPr="00D272CC">
              <w:rPr>
                <w:sz w:val="20"/>
                <w:szCs w:val="20"/>
              </w:rPr>
              <w:t xml:space="preserve"> БРЭ </w:t>
            </w:r>
            <w:r w:rsidR="00B855FB">
              <w:rPr>
                <w:sz w:val="20"/>
                <w:szCs w:val="20"/>
              </w:rPr>
              <w:t xml:space="preserve">провело </w:t>
            </w:r>
            <w:r w:rsidRPr="00D272CC">
              <w:rPr>
                <w:sz w:val="20"/>
                <w:szCs w:val="20"/>
              </w:rPr>
              <w:t xml:space="preserve">три региональных </w:t>
            </w:r>
            <w:r w:rsidR="00B855FB">
              <w:rPr>
                <w:sz w:val="20"/>
                <w:szCs w:val="20"/>
              </w:rPr>
              <w:t xml:space="preserve">тренировочных занятия по кибербезопасности </w:t>
            </w:r>
            <w:r w:rsidRPr="00D272CC">
              <w:rPr>
                <w:sz w:val="20"/>
                <w:szCs w:val="20"/>
              </w:rPr>
              <w:t>– в</w:t>
            </w:r>
            <w:r w:rsidRPr="00D272CC">
              <w:rPr>
                <w:b/>
                <w:sz w:val="20"/>
                <w:szCs w:val="20"/>
              </w:rPr>
              <w:t xml:space="preserve"> Гане,</w:t>
            </w:r>
            <w:r w:rsidRPr="00D272CC">
              <w:rPr>
                <w:sz w:val="20"/>
                <w:szCs w:val="20"/>
              </w:rPr>
              <w:t xml:space="preserve"> </w:t>
            </w:r>
            <w:r w:rsidRPr="00D272CC">
              <w:rPr>
                <w:b/>
                <w:sz w:val="20"/>
                <w:szCs w:val="20"/>
              </w:rPr>
              <w:t>Малави</w:t>
            </w:r>
            <w:r w:rsidRPr="00D272CC">
              <w:rPr>
                <w:sz w:val="20"/>
                <w:szCs w:val="20"/>
              </w:rPr>
              <w:t xml:space="preserve"> и</w:t>
            </w:r>
            <w:r w:rsidRPr="00D272CC">
              <w:rPr>
                <w:b/>
                <w:sz w:val="20"/>
                <w:szCs w:val="20"/>
              </w:rPr>
              <w:t xml:space="preserve"> Республике Конго</w:t>
            </w:r>
            <w:r w:rsidRPr="00D272CC">
              <w:rPr>
                <w:sz w:val="20"/>
                <w:szCs w:val="20"/>
              </w:rPr>
              <w:t xml:space="preserve">. Мероприятие в Малави позволило расширить возможности участников по взаимодействию и реагированию на инциденты, а также способствовало сотрудничеству в борьбе с </w:t>
            </w:r>
            <w:proofErr w:type="spellStart"/>
            <w:r w:rsidRPr="00D272CC">
              <w:rPr>
                <w:sz w:val="20"/>
                <w:szCs w:val="20"/>
              </w:rPr>
              <w:t>киберугрозами</w:t>
            </w:r>
            <w:proofErr w:type="spellEnd"/>
            <w:r w:rsidRPr="00D272CC">
              <w:rPr>
                <w:sz w:val="20"/>
                <w:szCs w:val="20"/>
              </w:rPr>
              <w:t xml:space="preserve">. Более 350 представителей 20 африканских стран приняли участие в сессиях по обмену передовым опытом и практическими методами. В ходе мероприятия в </w:t>
            </w:r>
            <w:r w:rsidRPr="00D272CC">
              <w:rPr>
                <w:b/>
                <w:sz w:val="20"/>
                <w:szCs w:val="20"/>
              </w:rPr>
              <w:t>Гане</w:t>
            </w:r>
            <w:r w:rsidRPr="00D272CC">
              <w:rPr>
                <w:sz w:val="20"/>
                <w:szCs w:val="20"/>
              </w:rPr>
              <w:t xml:space="preserve"> в 2024 году БРЭ в сотрудничестве с Интерполом помогло расширить возможности участников по взаимодействию и реагированию на инциденты и организовать сотрудничество в борьбе с </w:t>
            </w:r>
            <w:proofErr w:type="spellStart"/>
            <w:r w:rsidRPr="00D272CC">
              <w:rPr>
                <w:sz w:val="20"/>
                <w:szCs w:val="20"/>
              </w:rPr>
              <w:t>киберугрозами</w:t>
            </w:r>
            <w:proofErr w:type="spellEnd"/>
            <w:r w:rsidRPr="00D272CC">
              <w:rPr>
                <w:sz w:val="20"/>
                <w:szCs w:val="20"/>
              </w:rPr>
              <w:t>.</w:t>
            </w:r>
            <w:r w:rsidRPr="00D272CC">
              <w:rPr>
                <w:rFonts w:eastAsiaTheme="majorEastAsia"/>
                <w:sz w:val="20"/>
                <w:szCs w:val="20"/>
              </w:rPr>
              <w:t xml:space="preserve"> Более 210</w:t>
            </w:r>
            <w:r w:rsidR="00D272CC">
              <w:rPr>
                <w:rFonts w:eastAsiaTheme="majorEastAsia"/>
                <w:sz w:val="20"/>
                <w:szCs w:val="20"/>
              </w:rPr>
              <w:t> </w:t>
            </w:r>
            <w:r w:rsidRPr="00D272CC">
              <w:rPr>
                <w:rFonts w:eastAsiaTheme="majorEastAsia"/>
                <w:sz w:val="20"/>
                <w:szCs w:val="20"/>
              </w:rPr>
              <w:t xml:space="preserve">представителей 29 африканских стран приняли участие в однодневной сессии, посвященной обмену передовым опытом и практическими </w:t>
            </w:r>
            <w:r w:rsidRPr="00D272CC">
              <w:rPr>
                <w:sz w:val="20"/>
                <w:szCs w:val="20"/>
              </w:rPr>
              <w:t>методами</w:t>
            </w:r>
            <w:r w:rsidRPr="00D272CC">
              <w:rPr>
                <w:rFonts w:eastAsiaTheme="majorEastAsia"/>
                <w:sz w:val="20"/>
                <w:szCs w:val="20"/>
              </w:rPr>
              <w:t>.</w:t>
            </w:r>
            <w:r w:rsidRPr="00D272CC">
              <w:rPr>
                <w:sz w:val="20"/>
                <w:szCs w:val="20"/>
              </w:rPr>
              <w:t xml:space="preserve"> В 2025 году более 300 участников из 23 африканских стран присоединились к тренировочным занятиям по кибербезопасности в </w:t>
            </w:r>
            <w:r w:rsidRPr="00D272CC">
              <w:rPr>
                <w:b/>
                <w:sz w:val="20"/>
                <w:szCs w:val="20"/>
              </w:rPr>
              <w:t>Республике Конго</w:t>
            </w:r>
            <w:r w:rsidRPr="00D272CC">
              <w:rPr>
                <w:sz w:val="20"/>
                <w:szCs w:val="20"/>
              </w:rPr>
              <w:t xml:space="preserve">, что способствовало повышению квалификации и укреплению регионального сотрудничества. </w:t>
            </w:r>
          </w:p>
          <w:p w14:paraId="6FCDC9C3" w14:textId="65187A99" w:rsidR="0026659D" w:rsidRPr="00D272CC" w:rsidRDefault="0026659D" w:rsidP="00646D9C">
            <w:pPr>
              <w:spacing w:before="0"/>
              <w:rPr>
                <w:rFonts w:eastAsia="Aptos" w:cstheme="minorHAnsi"/>
                <w:sz w:val="20"/>
                <w:szCs w:val="20"/>
              </w:rPr>
            </w:pPr>
            <w:r w:rsidRPr="00D272CC">
              <w:rPr>
                <w:sz w:val="20"/>
                <w:szCs w:val="20"/>
              </w:rPr>
              <w:br/>
            </w:r>
            <w:r w:rsidRPr="00D272CC">
              <w:rPr>
                <w:rFonts w:eastAsia="Aptos" w:cstheme="minorHAnsi"/>
                <w:sz w:val="20"/>
                <w:szCs w:val="20"/>
              </w:rPr>
              <w:t xml:space="preserve">В </w:t>
            </w:r>
            <w:r w:rsidRPr="00D272CC">
              <w:rPr>
                <w:rFonts w:eastAsia="Aptos" w:cstheme="minorHAnsi"/>
                <w:b/>
                <w:sz w:val="20"/>
                <w:szCs w:val="20"/>
              </w:rPr>
              <w:t>Азиатско-Тихоокеанском регионе</w:t>
            </w:r>
            <w:r w:rsidRPr="00D272CC">
              <w:rPr>
                <w:rFonts w:eastAsia="Aptos" w:cstheme="minorHAnsi"/>
                <w:sz w:val="20"/>
                <w:szCs w:val="20"/>
              </w:rPr>
              <w:t xml:space="preserve"> БРЭ работало с Государствами-Членами в целях укрепления институционального потенциала и расширения сотрудничества. </w:t>
            </w:r>
            <w:r w:rsidRPr="00D272CC">
              <w:rPr>
                <w:rFonts w:eastAsia="Aptos" w:cstheme="minorHAnsi"/>
                <w:b/>
                <w:sz w:val="20"/>
                <w:szCs w:val="20"/>
              </w:rPr>
              <w:t xml:space="preserve">Бутан, Монголия </w:t>
            </w:r>
            <w:r w:rsidRPr="00D272CC">
              <w:rPr>
                <w:rFonts w:eastAsia="Aptos" w:cstheme="minorHAnsi"/>
                <w:sz w:val="20"/>
                <w:szCs w:val="20"/>
              </w:rPr>
              <w:t>и</w:t>
            </w:r>
            <w:r w:rsidRPr="00D272CC">
              <w:rPr>
                <w:rFonts w:eastAsia="Aptos" w:cstheme="minorHAnsi"/>
                <w:b/>
                <w:sz w:val="20"/>
                <w:szCs w:val="20"/>
              </w:rPr>
              <w:t xml:space="preserve"> Тимор-</w:t>
            </w:r>
            <w:proofErr w:type="spellStart"/>
            <w:r w:rsidRPr="00D272CC">
              <w:rPr>
                <w:rFonts w:eastAsia="Aptos" w:cstheme="minorHAnsi"/>
                <w:b/>
                <w:sz w:val="20"/>
                <w:szCs w:val="20"/>
              </w:rPr>
              <w:t>Лешти</w:t>
            </w:r>
            <w:proofErr w:type="spellEnd"/>
            <w:r w:rsidRPr="00D272CC">
              <w:rPr>
                <w:rFonts w:eastAsia="Aptos" w:cstheme="minorHAnsi"/>
                <w:b/>
                <w:sz w:val="20"/>
                <w:szCs w:val="20"/>
              </w:rPr>
              <w:t xml:space="preserve"> </w:t>
            </w:r>
            <w:r w:rsidRPr="00D272CC">
              <w:rPr>
                <w:rFonts w:eastAsia="Aptos" w:cstheme="minorHAnsi"/>
                <w:sz w:val="20"/>
                <w:szCs w:val="20"/>
              </w:rPr>
              <w:t xml:space="preserve">произвели </w:t>
            </w:r>
            <w:r w:rsidRPr="00D272CC">
              <w:rPr>
                <w:rFonts w:eastAsia="Aptos" w:cstheme="minorHAnsi"/>
                <w:b/>
                <w:sz w:val="20"/>
                <w:szCs w:val="20"/>
              </w:rPr>
              <w:t>оценку зрелости CIRT</w:t>
            </w:r>
            <w:r w:rsidRPr="00D272CC">
              <w:rPr>
                <w:rFonts w:eastAsia="Aptos" w:cstheme="minorHAnsi"/>
                <w:sz w:val="20"/>
                <w:szCs w:val="20"/>
              </w:rPr>
              <w:t xml:space="preserve">, разработав диагностические процедуры и дорожные карты, а также заложив основу для укрепления институционального потенциала. В рамках проекта Совместного фонда ЦУР по ускорению достижения ЦУР с помощью цифровой трансформации для повышения устойчивости сообществ в Микронезии были проведены </w:t>
            </w:r>
            <w:r w:rsidRPr="00D272CC">
              <w:rPr>
                <w:rFonts w:eastAsia="Aptos" w:cstheme="minorHAnsi"/>
                <w:b/>
                <w:sz w:val="20"/>
                <w:szCs w:val="20"/>
              </w:rPr>
              <w:t>оценки готовности CIRT</w:t>
            </w:r>
            <w:r w:rsidRPr="00D272CC">
              <w:rPr>
                <w:rFonts w:eastAsia="Aptos" w:cstheme="minorHAnsi"/>
                <w:sz w:val="20"/>
                <w:szCs w:val="20"/>
              </w:rPr>
              <w:t xml:space="preserve"> в </w:t>
            </w:r>
            <w:r w:rsidRPr="00D272CC">
              <w:rPr>
                <w:rFonts w:eastAsia="Aptos" w:cstheme="minorHAnsi"/>
                <w:b/>
                <w:sz w:val="20"/>
                <w:szCs w:val="20"/>
              </w:rPr>
              <w:t>Науру</w:t>
            </w:r>
            <w:r w:rsidRPr="00D272CC">
              <w:rPr>
                <w:rFonts w:eastAsia="Aptos" w:cstheme="minorHAnsi"/>
                <w:sz w:val="20"/>
                <w:szCs w:val="20"/>
              </w:rPr>
              <w:t xml:space="preserve"> и </w:t>
            </w:r>
            <w:r w:rsidRPr="00D272CC">
              <w:rPr>
                <w:rFonts w:eastAsia="Aptos" w:cstheme="minorHAnsi"/>
                <w:b/>
                <w:sz w:val="20"/>
                <w:szCs w:val="20"/>
              </w:rPr>
              <w:t>Палау</w:t>
            </w:r>
            <w:r w:rsidRPr="00D272CC">
              <w:rPr>
                <w:rFonts w:eastAsia="Aptos" w:cstheme="minorHAnsi"/>
                <w:sz w:val="20"/>
                <w:szCs w:val="20"/>
              </w:rPr>
              <w:t xml:space="preserve">. На </w:t>
            </w:r>
            <w:r w:rsidRPr="00D272CC">
              <w:rPr>
                <w:rFonts w:eastAsia="Aptos" w:cstheme="minorHAnsi"/>
                <w:b/>
                <w:sz w:val="20"/>
                <w:szCs w:val="20"/>
              </w:rPr>
              <w:t>Мальдивских Островах</w:t>
            </w:r>
            <w:r w:rsidRPr="00D272CC">
              <w:rPr>
                <w:rFonts w:eastAsia="Aptos" w:cstheme="minorHAnsi"/>
                <w:sz w:val="20"/>
                <w:szCs w:val="20"/>
              </w:rPr>
              <w:t xml:space="preserve"> анализ пробелов в системе кибербезопасности в сочетании с обучением показал, как можно развивать технический и политический потенциал одновременно. В </w:t>
            </w:r>
            <w:r w:rsidRPr="00D272CC">
              <w:rPr>
                <w:rFonts w:eastAsia="Aptos" w:cstheme="minorHAnsi"/>
                <w:b/>
                <w:sz w:val="20"/>
                <w:szCs w:val="20"/>
              </w:rPr>
              <w:t>Палау</w:t>
            </w:r>
            <w:r w:rsidRPr="00D272CC">
              <w:rPr>
                <w:rFonts w:eastAsia="Aptos" w:cstheme="minorHAnsi"/>
                <w:sz w:val="20"/>
                <w:szCs w:val="20"/>
              </w:rPr>
              <w:t xml:space="preserve"> МСЭ созвал заинтересованные стороны и оказал стране помощь в разработке </w:t>
            </w:r>
            <w:r w:rsidR="00DE3A42">
              <w:rPr>
                <w:rFonts w:eastAsia="Aptos" w:cstheme="minorHAnsi"/>
                <w:sz w:val="20"/>
                <w:szCs w:val="20"/>
              </w:rPr>
              <w:t>н</w:t>
            </w:r>
            <w:r w:rsidRPr="00D272CC">
              <w:rPr>
                <w:rFonts w:eastAsia="Aptos" w:cstheme="minorHAnsi"/>
                <w:sz w:val="20"/>
                <w:szCs w:val="20"/>
              </w:rPr>
              <w:t xml:space="preserve">ациональной стратегии кибербезопасности. </w:t>
            </w:r>
            <w:r w:rsidRPr="00D272CC">
              <w:rPr>
                <w:rFonts w:eastAsia="Aptos" w:cstheme="minorHAnsi"/>
                <w:b/>
                <w:sz w:val="20"/>
                <w:szCs w:val="20"/>
              </w:rPr>
              <w:t>Проект "Пути к кибербезопасности в Тихоокеанском регионе"</w:t>
            </w:r>
            <w:r w:rsidRPr="00D272CC">
              <w:rPr>
                <w:rFonts w:eastAsia="Aptos" w:cstheme="minorHAnsi"/>
                <w:sz w:val="20"/>
                <w:szCs w:val="20"/>
              </w:rPr>
              <w:t xml:space="preserve">, поддержанный </w:t>
            </w:r>
            <w:r w:rsidRPr="00D272CC">
              <w:rPr>
                <w:rFonts w:eastAsia="Aptos" w:cstheme="minorHAnsi"/>
                <w:b/>
                <w:sz w:val="20"/>
                <w:szCs w:val="20"/>
              </w:rPr>
              <w:t>Японией</w:t>
            </w:r>
            <w:r w:rsidRPr="00D272CC">
              <w:rPr>
                <w:rFonts w:eastAsia="Aptos" w:cstheme="minorHAnsi"/>
                <w:sz w:val="20"/>
                <w:szCs w:val="20"/>
              </w:rPr>
              <w:t xml:space="preserve">, учитывает особые потребности малых островных государств </w:t>
            </w:r>
            <w:r w:rsidRPr="00D272CC">
              <w:rPr>
                <w:rFonts w:eastAsia="Aptos" w:cstheme="minorHAnsi"/>
                <w:sz w:val="20"/>
                <w:szCs w:val="20"/>
              </w:rPr>
              <w:lastRenderedPageBreak/>
              <w:t xml:space="preserve">и предлагает образовательные сертификаты, соответствующие их условиям, в рамках пилотной учебной программы по кибербезопасности. </w:t>
            </w:r>
          </w:p>
          <w:p w14:paraId="44C2259E" w14:textId="77777777" w:rsidR="0026659D" w:rsidRPr="00D272CC" w:rsidRDefault="0026659D" w:rsidP="00646D9C">
            <w:pPr>
              <w:spacing w:before="0"/>
              <w:rPr>
                <w:rFonts w:eastAsia="Aptos" w:cstheme="minorHAnsi"/>
                <w:sz w:val="20"/>
                <w:szCs w:val="20"/>
              </w:rPr>
            </w:pPr>
          </w:p>
          <w:p w14:paraId="6729E7E7" w14:textId="77777777" w:rsidR="0026659D" w:rsidRPr="00D272CC" w:rsidRDefault="0026659D" w:rsidP="00646D9C">
            <w:pPr>
              <w:spacing w:before="0"/>
              <w:rPr>
                <w:rFonts w:eastAsia="Aptos" w:cstheme="minorHAnsi"/>
                <w:sz w:val="20"/>
                <w:szCs w:val="20"/>
              </w:rPr>
            </w:pPr>
            <w:r w:rsidRPr="00D272CC">
              <w:rPr>
                <w:rFonts w:eastAsia="Aptos"/>
                <w:sz w:val="20"/>
                <w:szCs w:val="20"/>
              </w:rPr>
              <w:t xml:space="preserve">В партнерстве с Японским агентством международного сотрудничества (JICA) БРЭ организовало учебные курсы по кибербезопасности в </w:t>
            </w:r>
            <w:r w:rsidRPr="00D272CC">
              <w:rPr>
                <w:rFonts w:eastAsia="Aptos"/>
                <w:b/>
                <w:sz w:val="20"/>
                <w:szCs w:val="20"/>
              </w:rPr>
              <w:t xml:space="preserve">Бутане, Камбодже </w:t>
            </w:r>
            <w:r w:rsidRPr="00D272CC">
              <w:rPr>
                <w:rFonts w:eastAsia="Aptos"/>
                <w:sz w:val="20"/>
                <w:szCs w:val="20"/>
              </w:rPr>
              <w:t>и</w:t>
            </w:r>
            <w:r w:rsidRPr="00D272CC">
              <w:rPr>
                <w:rFonts w:eastAsia="Aptos"/>
                <w:b/>
                <w:sz w:val="20"/>
                <w:szCs w:val="20"/>
              </w:rPr>
              <w:t xml:space="preserve"> </w:t>
            </w:r>
            <w:r w:rsidRPr="00D272CC">
              <w:rPr>
                <w:rFonts w:eastAsia="Aptos"/>
                <w:sz w:val="20"/>
                <w:szCs w:val="20"/>
              </w:rPr>
              <w:t>на</w:t>
            </w:r>
            <w:r w:rsidRPr="00D272CC">
              <w:rPr>
                <w:rFonts w:eastAsia="Aptos"/>
                <w:b/>
                <w:sz w:val="20"/>
                <w:szCs w:val="20"/>
              </w:rPr>
              <w:t xml:space="preserve"> Филиппинах</w:t>
            </w:r>
            <w:r w:rsidRPr="00D272CC">
              <w:rPr>
                <w:rFonts w:eastAsia="Aptos"/>
                <w:sz w:val="20"/>
                <w:szCs w:val="20"/>
              </w:rPr>
              <w:t>, в том числе учебный курс по кибербезопасности для</w:t>
            </w:r>
            <w:r w:rsidRPr="00D272CC">
              <w:rPr>
                <w:sz w:val="20"/>
                <w:szCs w:val="20"/>
              </w:rPr>
              <w:t xml:space="preserve"> </w:t>
            </w:r>
            <w:r w:rsidRPr="00D272CC">
              <w:rPr>
                <w:rFonts w:eastAsia="Aptos"/>
                <w:sz w:val="20"/>
                <w:szCs w:val="20"/>
              </w:rPr>
              <w:t xml:space="preserve">руководящих работников из числа государственных служащих </w:t>
            </w:r>
            <w:r w:rsidRPr="00D272CC">
              <w:rPr>
                <w:rFonts w:eastAsia="Aptos"/>
                <w:b/>
                <w:sz w:val="20"/>
                <w:szCs w:val="20"/>
              </w:rPr>
              <w:t>Бутана</w:t>
            </w:r>
            <w:r w:rsidRPr="00D272CC">
              <w:rPr>
                <w:rFonts w:eastAsia="Aptos"/>
                <w:sz w:val="20"/>
                <w:szCs w:val="20"/>
              </w:rPr>
              <w:t xml:space="preserve"> в Бангкоке. МСЭ в партнерстве с Институтом</w:t>
            </w:r>
            <w:r w:rsidRPr="00D272CC">
              <w:rPr>
                <w:sz w:val="20"/>
                <w:szCs w:val="20"/>
              </w:rPr>
              <w:t xml:space="preserve"> </w:t>
            </w:r>
            <w:r w:rsidRPr="00D272CC">
              <w:rPr>
                <w:rFonts w:eastAsia="Aptos"/>
                <w:sz w:val="20"/>
                <w:szCs w:val="20"/>
              </w:rPr>
              <w:t xml:space="preserve">Организации Объединенных Наций по исследованию проблем разоружения (ЮНИДИР) провел тренинги по кибербезопасности в </w:t>
            </w:r>
            <w:r w:rsidRPr="00D272CC">
              <w:rPr>
                <w:rFonts w:eastAsia="Aptos"/>
                <w:b/>
                <w:sz w:val="20"/>
                <w:szCs w:val="20"/>
              </w:rPr>
              <w:t>Таиланде</w:t>
            </w:r>
            <w:r w:rsidRPr="00D272CC">
              <w:rPr>
                <w:rFonts w:eastAsia="Aptos"/>
                <w:sz w:val="20"/>
                <w:szCs w:val="20"/>
              </w:rPr>
              <w:t xml:space="preserve">. </w:t>
            </w:r>
            <w:r w:rsidRPr="00D272CC">
              <w:rPr>
                <w:rFonts w:eastAsia="Aptos"/>
                <w:b/>
                <w:bCs/>
                <w:sz w:val="20"/>
                <w:szCs w:val="20"/>
              </w:rPr>
              <w:t>Региональные тренировочные занятия по кибербезопасности МСЭ для</w:t>
            </w:r>
            <w:r w:rsidRPr="00D272CC">
              <w:rPr>
                <w:rFonts w:eastAsia="Aptos"/>
                <w:sz w:val="20"/>
                <w:szCs w:val="20"/>
              </w:rPr>
              <w:t xml:space="preserve"> </w:t>
            </w:r>
            <w:r w:rsidRPr="00D272CC">
              <w:rPr>
                <w:rFonts w:eastAsia="Aptos"/>
                <w:b/>
                <w:sz w:val="20"/>
                <w:szCs w:val="20"/>
              </w:rPr>
              <w:t>Азиатско-Тихоокеанского региона 2024 года</w:t>
            </w:r>
            <w:r w:rsidRPr="00D272CC">
              <w:rPr>
                <w:rFonts w:eastAsia="Aptos"/>
                <w:sz w:val="20"/>
                <w:szCs w:val="20"/>
              </w:rPr>
              <w:t xml:space="preserve"> в </w:t>
            </w:r>
            <w:r w:rsidRPr="00D272CC">
              <w:rPr>
                <w:rFonts w:eastAsia="Aptos"/>
                <w:b/>
                <w:sz w:val="20"/>
                <w:szCs w:val="20"/>
              </w:rPr>
              <w:t>Брунее-Даруссаламе</w:t>
            </w:r>
            <w:r w:rsidRPr="00D272CC">
              <w:rPr>
                <w:rFonts w:eastAsia="Aptos"/>
                <w:sz w:val="20"/>
                <w:szCs w:val="20"/>
              </w:rPr>
              <w:t xml:space="preserve"> и </w:t>
            </w:r>
            <w:r w:rsidRPr="00D272CC">
              <w:rPr>
                <w:rFonts w:eastAsia="Aptos"/>
                <w:b/>
                <w:sz w:val="20"/>
                <w:szCs w:val="20"/>
              </w:rPr>
              <w:t>межрегиональные тренировочные занятия по кибербезопасности для Европы и Азиатско-Тихоокеанского региона 2023 года</w:t>
            </w:r>
            <w:r w:rsidRPr="00D272CC">
              <w:rPr>
                <w:rFonts w:eastAsia="Aptos"/>
                <w:sz w:val="20"/>
                <w:szCs w:val="20"/>
              </w:rPr>
              <w:t xml:space="preserve"> подтвердили способность региона организовывать коллективные учения по повышению устойчивости. </w:t>
            </w:r>
            <w:r w:rsidRPr="00D272CC">
              <w:rPr>
                <w:rFonts w:eastAsia="Aptos" w:cstheme="minorHAnsi"/>
                <w:sz w:val="20"/>
                <w:szCs w:val="20"/>
              </w:rPr>
              <w:t>В совокупности эти инициативы продемонстрировали подход региона к учету национальных приоритетов в рамках общей структуры кибербезопасности.</w:t>
            </w:r>
          </w:p>
          <w:p w14:paraId="4DB26A06" w14:textId="77777777" w:rsidR="0026659D" w:rsidRPr="00D272CC" w:rsidRDefault="0026659D" w:rsidP="00646D9C">
            <w:pPr>
              <w:spacing w:before="0"/>
              <w:rPr>
                <w:rFonts w:eastAsia="Aptos" w:cstheme="minorHAnsi"/>
                <w:sz w:val="20"/>
                <w:szCs w:val="20"/>
              </w:rPr>
            </w:pPr>
          </w:p>
          <w:p w14:paraId="509A519A" w14:textId="11E02D9D" w:rsidR="0026659D" w:rsidRPr="00D272CC" w:rsidRDefault="0026659D" w:rsidP="00646D9C">
            <w:pPr>
              <w:spacing w:before="0"/>
              <w:rPr>
                <w:rFonts w:eastAsia="Aptos"/>
                <w:sz w:val="20"/>
                <w:szCs w:val="20"/>
              </w:rPr>
            </w:pPr>
            <w:r w:rsidRPr="00D272CC">
              <w:rPr>
                <w:sz w:val="20"/>
                <w:szCs w:val="20"/>
              </w:rPr>
              <w:t xml:space="preserve">Были организованы крупномасштабные тренировочные занятия по кибербезопасности в регионе </w:t>
            </w:r>
            <w:r w:rsidRPr="00D272CC">
              <w:rPr>
                <w:b/>
                <w:sz w:val="20"/>
                <w:szCs w:val="20"/>
              </w:rPr>
              <w:t>Северной и Южной Америки</w:t>
            </w:r>
            <w:r w:rsidRPr="00D272CC">
              <w:rPr>
                <w:sz w:val="20"/>
                <w:szCs w:val="20"/>
              </w:rPr>
              <w:t>. Тренировочные занятия в</w:t>
            </w:r>
            <w:r w:rsidRPr="00D272CC">
              <w:rPr>
                <w:b/>
                <w:sz w:val="20"/>
                <w:szCs w:val="20"/>
              </w:rPr>
              <w:t xml:space="preserve"> Венесуэле, Доминиканской Республике, Коста-Рике, Перу </w:t>
            </w:r>
            <w:r w:rsidRPr="00D272CC">
              <w:rPr>
                <w:sz w:val="20"/>
                <w:szCs w:val="20"/>
              </w:rPr>
              <w:t>и</w:t>
            </w:r>
            <w:r w:rsidRPr="00D272CC">
              <w:rPr>
                <w:b/>
                <w:sz w:val="20"/>
                <w:szCs w:val="20"/>
              </w:rPr>
              <w:t xml:space="preserve"> Чили</w:t>
            </w:r>
            <w:r w:rsidRPr="00D272CC">
              <w:rPr>
                <w:sz w:val="20"/>
                <w:szCs w:val="20"/>
              </w:rPr>
              <w:t xml:space="preserve">, в которых приняли участие более </w:t>
            </w:r>
            <w:r w:rsidRPr="00D272CC">
              <w:rPr>
                <w:b/>
                <w:sz w:val="20"/>
                <w:szCs w:val="20"/>
              </w:rPr>
              <w:t>530</w:t>
            </w:r>
            <w:r w:rsidR="00D272CC">
              <w:rPr>
                <w:b/>
                <w:sz w:val="20"/>
                <w:szCs w:val="20"/>
              </w:rPr>
              <w:t> </w:t>
            </w:r>
            <w:r w:rsidRPr="00D272CC">
              <w:rPr>
                <w:b/>
                <w:sz w:val="20"/>
                <w:szCs w:val="20"/>
              </w:rPr>
              <w:t>человек из 25 стран</w:t>
            </w:r>
            <w:r w:rsidRPr="00D272CC">
              <w:rPr>
                <w:sz w:val="20"/>
                <w:szCs w:val="20"/>
              </w:rPr>
              <w:t xml:space="preserve">, стали крупнейшими в истории региона. Эти встречи способствовали развитию технических навыков и укреплению сотрудничества между правительствами, предприятиями частного сектора и академическими организациями. Частью тренировочных занятий по кибербезопасности стала защита ребенка в онлайновой среде (COP). БРЭ также предложило программы подготовки инструкторов по COP для преподавателей и работников судебных органов на </w:t>
            </w:r>
            <w:r w:rsidRPr="00D272CC">
              <w:rPr>
                <w:b/>
                <w:sz w:val="20"/>
                <w:szCs w:val="20"/>
              </w:rPr>
              <w:t>Багамских Островах, в Коста-Рике, Перу, Суринаме</w:t>
            </w:r>
            <w:r w:rsidRPr="00D272CC">
              <w:rPr>
                <w:sz w:val="20"/>
                <w:szCs w:val="20"/>
              </w:rPr>
              <w:t xml:space="preserve"> и</w:t>
            </w:r>
            <w:r w:rsidRPr="00D272CC">
              <w:rPr>
                <w:b/>
                <w:sz w:val="20"/>
                <w:szCs w:val="20"/>
              </w:rPr>
              <w:t xml:space="preserve"> Эквадоре</w:t>
            </w:r>
            <w:r w:rsidRPr="00D272CC">
              <w:rPr>
                <w:sz w:val="20"/>
                <w:szCs w:val="20"/>
              </w:rPr>
              <w:t xml:space="preserve"> и перевод Руководящих принципов COP МСЭ на аймарский, кечуа и голландский языки. В </w:t>
            </w:r>
            <w:r w:rsidRPr="00D272CC">
              <w:rPr>
                <w:b/>
                <w:sz w:val="20"/>
                <w:szCs w:val="20"/>
              </w:rPr>
              <w:t>Барбадосе</w:t>
            </w:r>
            <w:r w:rsidRPr="00D272CC">
              <w:rPr>
                <w:sz w:val="20"/>
                <w:szCs w:val="20"/>
              </w:rPr>
              <w:t xml:space="preserve"> пилотная программа объединила </w:t>
            </w:r>
            <w:r w:rsidRPr="00D272CC">
              <w:rPr>
                <w:b/>
                <w:sz w:val="20"/>
                <w:szCs w:val="20"/>
              </w:rPr>
              <w:t>27 школ</w:t>
            </w:r>
            <w:r w:rsidRPr="00D272CC">
              <w:rPr>
                <w:sz w:val="20"/>
                <w:szCs w:val="20"/>
              </w:rPr>
              <w:t xml:space="preserve"> и охватила </w:t>
            </w:r>
            <w:r w:rsidRPr="00D272CC">
              <w:rPr>
                <w:b/>
                <w:bCs/>
                <w:sz w:val="20"/>
                <w:szCs w:val="20"/>
              </w:rPr>
              <w:t>18 тыс. учащихся</w:t>
            </w:r>
            <w:r w:rsidRPr="00D272CC">
              <w:rPr>
                <w:sz w:val="20"/>
                <w:szCs w:val="20"/>
              </w:rPr>
              <w:t xml:space="preserve">, интегрировав COP в образовательные системы. Подготовка к региональному семинару-практикуму по </w:t>
            </w:r>
            <w:hyperlink r:id="rId157" w:history="1">
              <w:r w:rsidRPr="00D272CC">
                <w:rPr>
                  <w:rStyle w:val="Hyperlink"/>
                  <w:rFonts w:ascii="Calibri" w:hAnsi="Calibri" w:cs="Calibri"/>
                  <w:sz w:val="20"/>
                  <w:szCs w:val="20"/>
                </w:rPr>
                <w:t xml:space="preserve">кибербезопасности и </w:t>
              </w:r>
              <w:proofErr w:type="spellStart"/>
              <w:r w:rsidRPr="00D272CC">
                <w:rPr>
                  <w:rStyle w:val="Hyperlink"/>
                  <w:rFonts w:ascii="Calibri" w:hAnsi="Calibri" w:cs="Calibri"/>
                  <w:sz w:val="20"/>
                  <w:szCs w:val="20"/>
                </w:rPr>
                <w:t>кибердипломатии</w:t>
              </w:r>
              <w:proofErr w:type="spellEnd"/>
            </w:hyperlink>
            <w:r w:rsidRPr="00D272CC">
              <w:rPr>
                <w:rStyle w:val="Hyperlink"/>
                <w:color w:val="auto"/>
                <w:sz w:val="20"/>
                <w:szCs w:val="20"/>
                <w:u w:val="none"/>
              </w:rPr>
              <w:t xml:space="preserve"> в </w:t>
            </w:r>
            <w:r w:rsidRPr="00D272CC">
              <w:rPr>
                <w:rStyle w:val="Hyperlink"/>
                <w:b/>
                <w:color w:val="auto"/>
                <w:sz w:val="20"/>
                <w:szCs w:val="20"/>
                <w:u w:val="none"/>
              </w:rPr>
              <w:t>Панаме</w:t>
            </w:r>
            <w:r w:rsidRPr="00D272CC">
              <w:rPr>
                <w:rStyle w:val="Hyperlink"/>
                <w:color w:val="auto"/>
                <w:sz w:val="20"/>
                <w:szCs w:val="20"/>
                <w:u w:val="none"/>
              </w:rPr>
              <w:t xml:space="preserve"> подчеркнула необходимость подхода к решению проблем кибербезопасности с технической, управленческой и дипломатической точек зрения.</w:t>
            </w:r>
            <w:r w:rsidRPr="00D272CC">
              <w:rPr>
                <w:sz w:val="20"/>
                <w:szCs w:val="20"/>
              </w:rPr>
              <w:t xml:space="preserve"> На </w:t>
            </w:r>
            <w:r w:rsidRPr="00D272CC">
              <w:rPr>
                <w:b/>
                <w:sz w:val="20"/>
                <w:szCs w:val="20"/>
              </w:rPr>
              <w:t>Багамских Островах</w:t>
            </w:r>
            <w:r w:rsidRPr="00D272CC">
              <w:rPr>
                <w:sz w:val="20"/>
                <w:szCs w:val="20"/>
              </w:rPr>
              <w:t xml:space="preserve"> БРЭ оказало поддержку в оценке потенциала в области кибербезопасности, разработке национальной стратегии кибербезопасности и создании BS-CIRT в качестве пользующегося доверием главного координационного центра по вопросам кибербезопасности. Сюда входят наращивание технического потенциала и непрерывное обучение, а также восприятие обеспечения безопасности как процесса жизненного цикла. БРЭ также поддерживает создание национальной группы CIRT на </w:t>
            </w:r>
            <w:r w:rsidRPr="00D272CC">
              <w:rPr>
                <w:b/>
                <w:sz w:val="20"/>
                <w:szCs w:val="20"/>
              </w:rPr>
              <w:t xml:space="preserve">Бермудских Островах, в Гондурасе </w:t>
            </w:r>
            <w:r w:rsidRPr="00D272CC">
              <w:rPr>
                <w:sz w:val="20"/>
                <w:szCs w:val="20"/>
              </w:rPr>
              <w:t xml:space="preserve">и </w:t>
            </w:r>
            <w:r w:rsidRPr="00D272CC">
              <w:rPr>
                <w:b/>
                <w:sz w:val="20"/>
                <w:szCs w:val="20"/>
              </w:rPr>
              <w:t>Суринаме</w:t>
            </w:r>
            <w:r w:rsidRPr="00D272CC">
              <w:rPr>
                <w:sz w:val="20"/>
                <w:szCs w:val="20"/>
              </w:rPr>
              <w:t>.</w:t>
            </w:r>
          </w:p>
          <w:p w14:paraId="4B397097" w14:textId="77777777" w:rsidR="0026659D" w:rsidRPr="00D272CC" w:rsidRDefault="0026659D" w:rsidP="00646D9C">
            <w:pPr>
              <w:spacing w:before="0"/>
              <w:rPr>
                <w:sz w:val="20"/>
                <w:szCs w:val="20"/>
              </w:rPr>
            </w:pPr>
          </w:p>
          <w:p w14:paraId="75A11D0E" w14:textId="70DF2021" w:rsidR="0026659D" w:rsidRPr="00D272CC" w:rsidRDefault="0026659D" w:rsidP="00646D9C">
            <w:pPr>
              <w:spacing w:before="0"/>
              <w:rPr>
                <w:sz w:val="20"/>
                <w:szCs w:val="20"/>
              </w:rPr>
            </w:pPr>
            <w:r w:rsidRPr="00D272CC">
              <w:rPr>
                <w:sz w:val="20"/>
                <w:szCs w:val="20"/>
              </w:rPr>
              <w:t xml:space="preserve">В </w:t>
            </w:r>
            <w:r w:rsidRPr="00D272CC">
              <w:rPr>
                <w:b/>
                <w:sz w:val="20"/>
                <w:szCs w:val="20"/>
              </w:rPr>
              <w:t xml:space="preserve">регионе арабских государств Джибути </w:t>
            </w:r>
            <w:r w:rsidRPr="00D272CC">
              <w:rPr>
                <w:sz w:val="20"/>
                <w:szCs w:val="20"/>
              </w:rPr>
              <w:t>и</w:t>
            </w:r>
            <w:r w:rsidRPr="00D272CC">
              <w:rPr>
                <w:b/>
                <w:sz w:val="20"/>
                <w:szCs w:val="20"/>
              </w:rPr>
              <w:t xml:space="preserve"> Мавритания</w:t>
            </w:r>
            <w:r w:rsidRPr="00D272CC">
              <w:rPr>
                <w:sz w:val="20"/>
                <w:szCs w:val="20"/>
              </w:rPr>
              <w:t xml:space="preserve"> воспользовались оценками по программе "</w:t>
            </w:r>
            <w:proofErr w:type="spellStart"/>
            <w:r w:rsidRPr="00D272CC">
              <w:rPr>
                <w:sz w:val="20"/>
                <w:szCs w:val="20"/>
              </w:rPr>
              <w:t>Кибертехнологии</w:t>
            </w:r>
            <w:proofErr w:type="spellEnd"/>
            <w:r w:rsidRPr="00D272CC">
              <w:rPr>
                <w:sz w:val="20"/>
                <w:szCs w:val="20"/>
              </w:rPr>
              <w:t xml:space="preserve"> во благо", а </w:t>
            </w:r>
            <w:r w:rsidR="00DE3A42">
              <w:rPr>
                <w:sz w:val="20"/>
                <w:szCs w:val="20"/>
              </w:rPr>
              <w:t xml:space="preserve">в </w:t>
            </w:r>
            <w:r w:rsidRPr="00D272CC">
              <w:rPr>
                <w:b/>
                <w:sz w:val="20"/>
                <w:szCs w:val="20"/>
              </w:rPr>
              <w:t>Марокко</w:t>
            </w:r>
            <w:r w:rsidRPr="00D272CC">
              <w:rPr>
                <w:sz w:val="20"/>
                <w:szCs w:val="20"/>
              </w:rPr>
              <w:t xml:space="preserve"> при поддержке БРЭ разработа</w:t>
            </w:r>
            <w:r w:rsidR="00DE3A42">
              <w:rPr>
                <w:sz w:val="20"/>
                <w:szCs w:val="20"/>
              </w:rPr>
              <w:t>н</w:t>
            </w:r>
            <w:r w:rsidRPr="00D272CC">
              <w:rPr>
                <w:sz w:val="20"/>
                <w:szCs w:val="20"/>
              </w:rPr>
              <w:t>а собственн</w:t>
            </w:r>
            <w:r w:rsidR="00DE3A42">
              <w:rPr>
                <w:sz w:val="20"/>
                <w:szCs w:val="20"/>
              </w:rPr>
              <w:t>ая</w:t>
            </w:r>
            <w:r w:rsidRPr="00D272CC">
              <w:rPr>
                <w:sz w:val="20"/>
                <w:szCs w:val="20"/>
              </w:rPr>
              <w:t xml:space="preserve"> национальн</w:t>
            </w:r>
            <w:r w:rsidR="00DE3A42">
              <w:rPr>
                <w:sz w:val="20"/>
                <w:szCs w:val="20"/>
              </w:rPr>
              <w:t>ая</w:t>
            </w:r>
            <w:r w:rsidRPr="00D272CC">
              <w:rPr>
                <w:sz w:val="20"/>
                <w:szCs w:val="20"/>
              </w:rPr>
              <w:t xml:space="preserve"> стратеги</w:t>
            </w:r>
            <w:r w:rsidR="00DE3A42">
              <w:rPr>
                <w:sz w:val="20"/>
                <w:szCs w:val="20"/>
              </w:rPr>
              <w:t>я</w:t>
            </w:r>
            <w:r w:rsidRPr="00D272CC">
              <w:rPr>
                <w:sz w:val="20"/>
                <w:szCs w:val="20"/>
              </w:rPr>
              <w:t>. Руководящие принципы COP были интегрированы в национальные подходы, что свидетельствует о твердой приверженности делу защиты детей. Объединенные Арабские Эмираты</w:t>
            </w:r>
            <w:r w:rsidRPr="00D272CC">
              <w:rPr>
                <w:rStyle w:val="Hyperlink"/>
                <w:color w:val="auto"/>
                <w:sz w:val="20"/>
                <w:szCs w:val="20"/>
                <w:u w:val="none"/>
              </w:rPr>
              <w:t>, став центром межрегионального сотрудничества</w:t>
            </w:r>
            <w:r w:rsidRPr="00D272CC">
              <w:rPr>
                <w:sz w:val="20"/>
                <w:szCs w:val="20"/>
              </w:rPr>
              <w:t>, сыграли ключевую роль в организации</w:t>
            </w:r>
            <w:hyperlink r:id="rId158" w:history="1">
              <w:r w:rsidRPr="00D272CC">
                <w:rPr>
                  <w:rStyle w:val="Hyperlink"/>
                  <w:sz w:val="20"/>
                  <w:szCs w:val="20"/>
                  <w:u w:val="none"/>
                </w:rPr>
                <w:t xml:space="preserve"> </w:t>
              </w:r>
              <w:r w:rsidRPr="00D272CC">
                <w:rPr>
                  <w:rStyle w:val="Hyperlink"/>
                  <w:b/>
                  <w:bCs/>
                  <w:sz w:val="20"/>
                  <w:szCs w:val="20"/>
                </w:rPr>
                <w:t>тренировочных занятий по кибербезопасности в Абу-Даби в 2023 году</w:t>
              </w:r>
            </w:hyperlink>
            <w:r w:rsidRPr="00D272CC">
              <w:rPr>
                <w:rStyle w:val="Hyperlink"/>
                <w:color w:val="auto"/>
                <w:sz w:val="20"/>
                <w:szCs w:val="20"/>
                <w:u w:val="none"/>
              </w:rPr>
              <w:t xml:space="preserve">, в которых приняли участие </w:t>
            </w:r>
            <w:r w:rsidRPr="00D272CC">
              <w:rPr>
                <w:rStyle w:val="Hyperlink"/>
                <w:b/>
                <w:color w:val="auto"/>
                <w:sz w:val="20"/>
                <w:szCs w:val="20"/>
                <w:u w:val="none"/>
              </w:rPr>
              <w:t>500 человек из 60 стран</w:t>
            </w:r>
            <w:r w:rsidRPr="00D272CC">
              <w:rPr>
                <w:rStyle w:val="Hyperlink"/>
                <w:color w:val="auto"/>
                <w:sz w:val="20"/>
                <w:szCs w:val="20"/>
                <w:u w:val="none"/>
              </w:rPr>
              <w:t>.</w:t>
            </w:r>
            <w:r w:rsidRPr="00D272CC">
              <w:rPr>
                <w:sz w:val="20"/>
                <w:szCs w:val="20"/>
              </w:rPr>
              <w:t xml:space="preserve"> Региональные семинары-практикумы по ознакомлению женщин – сотрудниц директивных и дипломатических органов с вопросами безопасности продемонстрировали, как регион сочетает инклюзивность с кибербезопасностью. </w:t>
            </w:r>
            <w:r w:rsidRPr="00D272CC">
              <w:rPr>
                <w:rFonts w:ascii="Calibri" w:eastAsia="Calibri" w:hAnsi="Calibri" w:cs="Calibri"/>
                <w:sz w:val="20"/>
                <w:szCs w:val="20"/>
              </w:rPr>
              <w:t>В 2023</w:t>
            </w:r>
            <w:r w:rsidR="00DE3A42">
              <w:rPr>
                <w:rFonts w:ascii="Calibri" w:eastAsia="Calibri" w:hAnsi="Calibri" w:cs="Calibri"/>
                <w:sz w:val="20"/>
                <w:szCs w:val="20"/>
              </w:rPr>
              <w:t>–</w:t>
            </w:r>
            <w:r w:rsidRPr="00D272CC">
              <w:rPr>
                <w:rFonts w:ascii="Calibri" w:eastAsia="Calibri" w:hAnsi="Calibri" w:cs="Calibri"/>
                <w:sz w:val="20"/>
                <w:szCs w:val="20"/>
              </w:rPr>
              <w:t xml:space="preserve">2025 годах МСЭ в партнерстве с Агентством цифрового развития (ADD) в рамках глобального проекта по защите ребенка в онлайновой среде (COP) реализовал Руководящие принципы COP в Марокко, что способствовало укреплению национального потенциала и повышению осведомленности общественности о безопасности ребенка в онлайновой среде. Был организован ряд целевых семинаров-практикумов для специалистов в области ИКТ, преподавателей, участников детского парламента и молодежи с целью повышения их осведомленности о рисках в онлайновой среде и пропаганды безопасных цифровых практик. В целях обеспечения устойчивости МСЭ поддержал разработку информационных материалов, включая четыре </w:t>
            </w:r>
            <w:r w:rsidRPr="00D272CC">
              <w:rPr>
                <w:rFonts w:ascii="Calibri" w:eastAsia="Calibri" w:hAnsi="Calibri" w:cs="Calibri"/>
                <w:sz w:val="20"/>
                <w:szCs w:val="20"/>
              </w:rPr>
              <w:lastRenderedPageBreak/>
              <w:t xml:space="preserve">брошюры для детей и родителей на арабском и французском языках, а также два обучающих анимационных видеоролика на арабском языке с французскими субтитрами. Параллельно с этим МСЭ оказывает поддержку </w:t>
            </w:r>
            <w:r w:rsidRPr="00D272CC">
              <w:rPr>
                <w:rFonts w:ascii="Calibri" w:eastAsia="Calibri" w:hAnsi="Calibri" w:cs="Calibri"/>
                <w:b/>
                <w:sz w:val="20"/>
                <w:szCs w:val="20"/>
              </w:rPr>
              <w:t>Ливану</w:t>
            </w:r>
            <w:r w:rsidRPr="00D272CC">
              <w:rPr>
                <w:rFonts w:ascii="Calibri" w:eastAsia="Calibri" w:hAnsi="Calibri" w:cs="Calibri"/>
                <w:sz w:val="20"/>
                <w:szCs w:val="20"/>
              </w:rPr>
              <w:t xml:space="preserve"> в разработке национальной стратегии COP, которая отражает конкретный социально-политический и технологический контекст страны; итоговый отчет по ней ожидается к декабрю 2025 года. Эти инициативы способствуют созданию более безопасных цифровых экосистем и укреплению национальных структур по защите ребенка в онлайновой среде.</w:t>
            </w:r>
          </w:p>
          <w:p w14:paraId="40E497E0" w14:textId="77777777" w:rsidR="0026659D" w:rsidRPr="00D272CC" w:rsidRDefault="0026659D" w:rsidP="00646D9C">
            <w:pPr>
              <w:spacing w:before="0"/>
              <w:rPr>
                <w:sz w:val="20"/>
                <w:szCs w:val="20"/>
              </w:rPr>
            </w:pPr>
          </w:p>
          <w:p w14:paraId="1CA33489" w14:textId="77777777" w:rsidR="0026659D" w:rsidRPr="00D272CC" w:rsidRDefault="0026659D" w:rsidP="00646D9C">
            <w:pPr>
              <w:spacing w:before="0"/>
              <w:rPr>
                <w:sz w:val="20"/>
                <w:szCs w:val="20"/>
              </w:rPr>
            </w:pPr>
            <w:r w:rsidRPr="00D272CC">
              <w:rPr>
                <w:rFonts w:ascii="Calibri" w:hAnsi="Calibri" w:cs="Calibri"/>
                <w:sz w:val="20"/>
                <w:szCs w:val="20"/>
              </w:rPr>
              <w:t xml:space="preserve">Деятельность в </w:t>
            </w:r>
            <w:r w:rsidRPr="00D272CC">
              <w:rPr>
                <w:rFonts w:ascii="Calibri" w:hAnsi="Calibri" w:cs="Calibri"/>
                <w:b/>
                <w:sz w:val="20"/>
                <w:szCs w:val="20"/>
              </w:rPr>
              <w:t>Европейском регионе</w:t>
            </w:r>
            <w:r w:rsidRPr="00D272CC">
              <w:rPr>
                <w:rFonts w:ascii="Calibri" w:hAnsi="Calibri" w:cs="Calibri"/>
                <w:sz w:val="20"/>
                <w:szCs w:val="20"/>
              </w:rPr>
              <w:t xml:space="preserve"> отражает переход от курса на повышение осведомленности к расширению практической деятельности.</w:t>
            </w:r>
            <w:r w:rsidRPr="00D272CC">
              <w:rPr>
                <w:sz w:val="20"/>
                <w:szCs w:val="20"/>
              </w:rPr>
              <w:t xml:space="preserve"> Лидером в области COP стала </w:t>
            </w:r>
            <w:r w:rsidRPr="00D272CC">
              <w:rPr>
                <w:b/>
                <w:sz w:val="20"/>
                <w:szCs w:val="20"/>
              </w:rPr>
              <w:t xml:space="preserve">Мальта, </w:t>
            </w:r>
            <w:r w:rsidRPr="00D272CC">
              <w:rPr>
                <w:sz w:val="20"/>
                <w:szCs w:val="20"/>
              </w:rPr>
              <w:t xml:space="preserve">предложившая учебные курсы для преподавателей и сотрудников правоохранительных органов. </w:t>
            </w:r>
            <w:r w:rsidRPr="00D272CC">
              <w:rPr>
                <w:b/>
                <w:sz w:val="20"/>
                <w:szCs w:val="20"/>
              </w:rPr>
              <w:t xml:space="preserve">Сербия </w:t>
            </w:r>
            <w:r w:rsidRPr="00D272CC">
              <w:rPr>
                <w:sz w:val="20"/>
                <w:szCs w:val="20"/>
              </w:rPr>
              <w:t>и</w:t>
            </w:r>
            <w:r w:rsidRPr="00D272CC">
              <w:rPr>
                <w:b/>
                <w:sz w:val="20"/>
                <w:szCs w:val="20"/>
              </w:rPr>
              <w:t xml:space="preserve"> Армения </w:t>
            </w:r>
            <w:r w:rsidRPr="00D272CC">
              <w:rPr>
                <w:sz w:val="20"/>
                <w:szCs w:val="20"/>
              </w:rPr>
              <w:t>локализовали руководящие принципы COP</w:t>
            </w:r>
            <w:r w:rsidRPr="00D272CC">
              <w:rPr>
                <w:b/>
                <w:sz w:val="20"/>
                <w:szCs w:val="20"/>
              </w:rPr>
              <w:t xml:space="preserve"> </w:t>
            </w:r>
            <w:r w:rsidRPr="00D272CC">
              <w:rPr>
                <w:sz w:val="20"/>
                <w:szCs w:val="20"/>
              </w:rPr>
              <w:t xml:space="preserve">и внедрили их в свои системы образования. </w:t>
            </w:r>
            <w:r w:rsidRPr="00D272CC">
              <w:rPr>
                <w:bCs/>
                <w:sz w:val="20"/>
                <w:szCs w:val="20"/>
              </w:rPr>
              <w:t xml:space="preserve">Форум в </w:t>
            </w:r>
            <w:r w:rsidRPr="00D272CC">
              <w:rPr>
                <w:b/>
                <w:bCs/>
                <w:sz w:val="20"/>
                <w:szCs w:val="20"/>
              </w:rPr>
              <w:t>Болгарии</w:t>
            </w:r>
            <w:r w:rsidRPr="00D272CC">
              <w:rPr>
                <w:bCs/>
                <w:sz w:val="20"/>
                <w:szCs w:val="20"/>
              </w:rPr>
              <w:t xml:space="preserve"> объединил представителей директивных органов и экспертов для совместного противодействия возникающим угрозам.</w:t>
            </w:r>
            <w:r w:rsidRPr="00D272CC">
              <w:rPr>
                <w:sz w:val="20"/>
                <w:szCs w:val="20"/>
              </w:rPr>
              <w:t xml:space="preserve"> Сочетание прогресса в области COP и технической готовности показало, как Европа сочетает защиту уязвимых групп населения с институциональной устойчивостью.</w:t>
            </w:r>
          </w:p>
          <w:p w14:paraId="3C231C2C" w14:textId="77777777" w:rsidR="0026659D" w:rsidRPr="00D272CC" w:rsidRDefault="0026659D" w:rsidP="00646D9C">
            <w:pPr>
              <w:spacing w:before="0"/>
              <w:rPr>
                <w:sz w:val="20"/>
                <w:szCs w:val="20"/>
              </w:rPr>
            </w:pPr>
          </w:p>
          <w:p w14:paraId="29FCAADD" w14:textId="7497E077" w:rsidR="0026659D" w:rsidRPr="00D272CC" w:rsidRDefault="0026659D" w:rsidP="00646D9C">
            <w:pPr>
              <w:spacing w:before="0"/>
              <w:rPr>
                <w:sz w:val="20"/>
                <w:szCs w:val="20"/>
              </w:rPr>
            </w:pPr>
            <w:r w:rsidRPr="00D272CC">
              <w:rPr>
                <w:sz w:val="20"/>
                <w:szCs w:val="20"/>
              </w:rPr>
              <w:t xml:space="preserve">В </w:t>
            </w:r>
            <w:r w:rsidRPr="00D272CC">
              <w:rPr>
                <w:b/>
                <w:sz w:val="20"/>
                <w:szCs w:val="20"/>
              </w:rPr>
              <w:t>регионе СНГ</w:t>
            </w:r>
            <w:r w:rsidRPr="00D272CC">
              <w:rPr>
                <w:sz w:val="20"/>
                <w:szCs w:val="20"/>
              </w:rPr>
              <w:t xml:space="preserve"> </w:t>
            </w:r>
            <w:r w:rsidRPr="00D272CC">
              <w:rPr>
                <w:b/>
                <w:sz w:val="20"/>
                <w:szCs w:val="20"/>
              </w:rPr>
              <w:t>оценка готовности CIRT</w:t>
            </w:r>
            <w:r w:rsidRPr="00D272CC">
              <w:rPr>
                <w:sz w:val="20"/>
                <w:szCs w:val="20"/>
              </w:rPr>
              <w:t xml:space="preserve"> в </w:t>
            </w:r>
            <w:r w:rsidRPr="00D272CC">
              <w:rPr>
                <w:b/>
                <w:sz w:val="20"/>
                <w:szCs w:val="20"/>
              </w:rPr>
              <w:t>Азербайджане</w:t>
            </w:r>
            <w:r w:rsidRPr="00D272CC">
              <w:rPr>
                <w:sz w:val="20"/>
                <w:szCs w:val="20"/>
              </w:rPr>
              <w:t xml:space="preserve"> стала национальным эталоном кибербезопасности, а в </w:t>
            </w:r>
            <w:r w:rsidRPr="00D272CC">
              <w:rPr>
                <w:b/>
                <w:sz w:val="20"/>
                <w:szCs w:val="20"/>
              </w:rPr>
              <w:t>Кыргызстане</w:t>
            </w:r>
            <w:r w:rsidRPr="00D272CC">
              <w:rPr>
                <w:sz w:val="20"/>
                <w:szCs w:val="20"/>
              </w:rPr>
              <w:t xml:space="preserve"> CIRT была создана в рамках совместного проекта МСЭ и Всемирного банка. Региональные семинары-практикумы способствовали развитию навыков применения последовательных правил </w:t>
            </w:r>
            <w:proofErr w:type="spellStart"/>
            <w:r w:rsidRPr="00D272CC">
              <w:rPr>
                <w:sz w:val="20"/>
                <w:szCs w:val="20"/>
              </w:rPr>
              <w:t>кибергигиены</w:t>
            </w:r>
            <w:proofErr w:type="spellEnd"/>
            <w:r w:rsidRPr="00D272CC">
              <w:rPr>
                <w:sz w:val="20"/>
                <w:szCs w:val="20"/>
              </w:rPr>
              <w:t xml:space="preserve">, причем в </w:t>
            </w:r>
            <w:r w:rsidRPr="00D272CC">
              <w:rPr>
                <w:b/>
                <w:sz w:val="20"/>
                <w:szCs w:val="20"/>
              </w:rPr>
              <w:t>Армении</w:t>
            </w:r>
            <w:r w:rsidRPr="00D272CC">
              <w:rPr>
                <w:sz w:val="20"/>
                <w:szCs w:val="20"/>
              </w:rPr>
              <w:t xml:space="preserve"> в рамках </w:t>
            </w:r>
            <w:hyperlink r:id="rId159" w:history="1">
              <w:r w:rsidRPr="00D272CC">
                <w:rPr>
                  <w:rStyle w:val="Hyperlink"/>
                  <w:rFonts w:ascii="Calibri" w:eastAsia="Calibri" w:hAnsi="Calibri" w:cs="Calibri"/>
                  <w:sz w:val="20"/>
                  <w:szCs w:val="20"/>
                </w:rPr>
                <w:t>национальных тренировочных занятий по кибербезопасности в 2024 году</w:t>
              </w:r>
            </w:hyperlink>
            <w:r w:rsidRPr="00D272CC">
              <w:rPr>
                <w:rStyle w:val="Hyperlink"/>
                <w:color w:val="auto"/>
                <w:sz w:val="20"/>
                <w:szCs w:val="20"/>
                <w:u w:val="none"/>
              </w:rPr>
              <w:t xml:space="preserve"> проверялись протоколы реагирования и координация между ведомствами, а в </w:t>
            </w:r>
            <w:r w:rsidRPr="00D272CC">
              <w:rPr>
                <w:rStyle w:val="Hyperlink"/>
                <w:b/>
                <w:color w:val="auto"/>
                <w:sz w:val="20"/>
                <w:szCs w:val="20"/>
                <w:u w:val="none"/>
              </w:rPr>
              <w:t>Беларуси</w:t>
            </w:r>
            <w:r w:rsidRPr="00D272CC">
              <w:rPr>
                <w:rStyle w:val="Hyperlink"/>
                <w:color w:val="auto"/>
                <w:sz w:val="20"/>
                <w:szCs w:val="20"/>
                <w:u w:val="none"/>
              </w:rPr>
              <w:t xml:space="preserve"> и </w:t>
            </w:r>
            <w:r w:rsidRPr="00D272CC">
              <w:rPr>
                <w:rStyle w:val="Hyperlink"/>
                <w:b/>
                <w:color w:val="auto"/>
                <w:sz w:val="20"/>
                <w:szCs w:val="20"/>
                <w:u w:val="none"/>
              </w:rPr>
              <w:t>Казахстане</w:t>
            </w:r>
            <w:r w:rsidRPr="00D272CC">
              <w:rPr>
                <w:rStyle w:val="Hyperlink"/>
                <w:color w:val="auto"/>
                <w:sz w:val="20"/>
                <w:szCs w:val="20"/>
                <w:u w:val="none"/>
              </w:rPr>
              <w:t xml:space="preserve"> были укреплены национальные структуры кибербезопасности.</w:t>
            </w:r>
            <w:r w:rsidRPr="00D272CC">
              <w:rPr>
                <w:sz w:val="20"/>
                <w:szCs w:val="20"/>
              </w:rPr>
              <w:t xml:space="preserve"> Эти мероприятия повышают способность региона к коллективному реагированию на трансграничные риски и свидетельствуют о переходе от уровня осведомленности к уровню оперативной зрелости. В</w:t>
            </w:r>
            <w:r w:rsidR="00D272CC">
              <w:rPr>
                <w:sz w:val="20"/>
                <w:szCs w:val="20"/>
              </w:rPr>
              <w:t> </w:t>
            </w:r>
            <w:r w:rsidRPr="00D272CC">
              <w:rPr>
                <w:sz w:val="20"/>
                <w:szCs w:val="20"/>
              </w:rPr>
              <w:t xml:space="preserve">рамках руководящих указаний по защите ребенка в онлайновой среде в </w:t>
            </w:r>
            <w:r w:rsidRPr="00D272CC">
              <w:rPr>
                <w:b/>
                <w:bCs/>
                <w:sz w:val="20"/>
                <w:szCs w:val="20"/>
              </w:rPr>
              <w:t>Армении,</w:t>
            </w:r>
            <w:r w:rsidRPr="00D272CC">
              <w:rPr>
                <w:sz w:val="20"/>
                <w:szCs w:val="20"/>
              </w:rPr>
              <w:t xml:space="preserve"> </w:t>
            </w:r>
            <w:r w:rsidRPr="00D272CC">
              <w:rPr>
                <w:b/>
                <w:sz w:val="20"/>
                <w:szCs w:val="20"/>
              </w:rPr>
              <w:t>Кыргызстане</w:t>
            </w:r>
            <w:r w:rsidRPr="00D272CC">
              <w:rPr>
                <w:sz w:val="20"/>
                <w:szCs w:val="20"/>
              </w:rPr>
              <w:t xml:space="preserve"> и </w:t>
            </w:r>
            <w:r w:rsidRPr="00D272CC">
              <w:rPr>
                <w:b/>
                <w:sz w:val="20"/>
                <w:szCs w:val="20"/>
              </w:rPr>
              <w:t>Узбекистане</w:t>
            </w:r>
            <w:r w:rsidRPr="00D272CC">
              <w:rPr>
                <w:sz w:val="20"/>
                <w:szCs w:val="20"/>
              </w:rPr>
              <w:t xml:space="preserve"> при содействии БРЭ были разработаны и внедрены специальные ресурсы и программы профессиональной подготовки.</w:t>
            </w:r>
          </w:p>
          <w:p w14:paraId="5D33A2D2" w14:textId="77777777" w:rsidR="0026659D" w:rsidRPr="00D272CC" w:rsidRDefault="0026659D" w:rsidP="00646D9C">
            <w:pPr>
              <w:spacing w:before="0"/>
              <w:jc w:val="left"/>
              <w:rPr>
                <w:rFonts w:ascii="Calibri" w:eastAsia="Calibri" w:hAnsi="Calibri" w:cs="Calibri"/>
                <w:sz w:val="20"/>
                <w:szCs w:val="20"/>
              </w:rPr>
            </w:pPr>
          </w:p>
        </w:tc>
        <w:tc>
          <w:tcPr>
            <w:tcW w:w="3240" w:type="dxa"/>
            <w:tcBorders>
              <w:top w:val="dotted" w:sz="4" w:space="0" w:color="0070C0"/>
              <w:left w:val="dotted" w:sz="4" w:space="0" w:color="0070C0"/>
              <w:bottom w:val="dotted" w:sz="4" w:space="0" w:color="0070C0"/>
              <w:right w:val="dotted" w:sz="4" w:space="0" w:color="0070C0"/>
            </w:tcBorders>
          </w:tcPr>
          <w:p w14:paraId="20FA3785" w14:textId="77777777" w:rsidR="0026659D" w:rsidRPr="00D272CC" w:rsidRDefault="0026659D" w:rsidP="00646D9C">
            <w:pPr>
              <w:spacing w:after="120"/>
              <w:jc w:val="left"/>
              <w:rPr>
                <w:rFonts w:eastAsia="Calibri" w:cstheme="minorHAnsi"/>
                <w:b/>
                <w:bCs/>
                <w:color w:val="0070C0"/>
                <w:sz w:val="20"/>
                <w:szCs w:val="20"/>
              </w:rPr>
            </w:pPr>
            <w:r w:rsidRPr="00D272CC">
              <w:rPr>
                <w:rFonts w:eastAsia="Calibri" w:cstheme="minorHAnsi"/>
                <w:b/>
                <w:bCs/>
                <w:color w:val="0070C0"/>
                <w:sz w:val="20"/>
                <w:szCs w:val="20"/>
              </w:rPr>
              <w:lastRenderedPageBreak/>
              <w:t xml:space="preserve">Глобальный индекс кибербезопасности </w:t>
            </w:r>
          </w:p>
          <w:p w14:paraId="3A30AC01" w14:textId="77777777" w:rsidR="0026659D" w:rsidRPr="00D272CC" w:rsidRDefault="0026659D" w:rsidP="00646D9C">
            <w:pPr>
              <w:spacing w:after="120"/>
              <w:jc w:val="left"/>
              <w:rPr>
                <w:rFonts w:eastAsia="Calibri" w:cstheme="minorHAnsi"/>
                <w:b/>
                <w:bCs/>
                <w:color w:val="0070C0"/>
                <w:sz w:val="20"/>
                <w:szCs w:val="20"/>
              </w:rPr>
            </w:pPr>
            <w:r w:rsidRPr="00D272CC">
              <w:rPr>
                <w:rFonts w:eastAsia="Calibri" w:cstheme="minorHAnsi"/>
                <w:b/>
                <w:bCs/>
                <w:color w:val="0070C0"/>
                <w:sz w:val="20"/>
                <w:szCs w:val="20"/>
              </w:rPr>
              <w:t>Программа реагирования на инциденты</w:t>
            </w:r>
          </w:p>
          <w:p w14:paraId="78436F29" w14:textId="77777777" w:rsidR="0026659D" w:rsidRPr="00D272CC" w:rsidRDefault="0026659D" w:rsidP="00646D9C">
            <w:pPr>
              <w:pStyle w:val="ListParagraph"/>
              <w:numPr>
                <w:ilvl w:val="0"/>
                <w:numId w:val="124"/>
              </w:numPr>
              <w:spacing w:after="120"/>
              <w:jc w:val="left"/>
              <w:rPr>
                <w:rFonts w:ascii="Calibri" w:eastAsia="Calibri" w:hAnsi="Calibri" w:cs="Calibri"/>
                <w:color w:val="1F497D" w:themeColor="text2"/>
                <w:sz w:val="20"/>
                <w:szCs w:val="20"/>
              </w:rPr>
            </w:pPr>
            <w:r w:rsidRPr="00D272CC">
              <w:rPr>
                <w:rFonts w:ascii="Calibri" w:eastAsia="Calibri" w:hAnsi="Calibri" w:cs="Calibri"/>
                <w:bCs/>
                <w:color w:val="1F497D" w:themeColor="text2"/>
                <w:sz w:val="20"/>
                <w:szCs w:val="20"/>
              </w:rPr>
              <w:t>Тренировочные занятия по кибербезопасности были проведены в 160 странах из всех регионов</w:t>
            </w:r>
          </w:p>
          <w:p w14:paraId="4E0C7F11" w14:textId="77777777" w:rsidR="0026659D" w:rsidRPr="00D272CC" w:rsidRDefault="0026659D" w:rsidP="00646D9C">
            <w:pPr>
              <w:spacing w:after="120"/>
              <w:jc w:val="left"/>
              <w:rPr>
                <w:b/>
                <w:bCs/>
                <w:color w:val="1F497D" w:themeColor="text2"/>
                <w:sz w:val="20"/>
                <w:szCs w:val="20"/>
              </w:rPr>
            </w:pPr>
          </w:p>
          <w:p w14:paraId="50737CBA" w14:textId="77777777" w:rsidR="0026659D" w:rsidRPr="00D272CC" w:rsidRDefault="0026659D" w:rsidP="00646D9C">
            <w:pPr>
              <w:spacing w:after="120"/>
              <w:jc w:val="left"/>
              <w:rPr>
                <w:rFonts w:eastAsia="Calibri" w:cstheme="minorHAnsi"/>
                <w:b/>
                <w:bCs/>
                <w:color w:val="0070C0"/>
                <w:sz w:val="20"/>
                <w:szCs w:val="20"/>
              </w:rPr>
            </w:pPr>
            <w:r w:rsidRPr="00D272CC">
              <w:rPr>
                <w:rFonts w:eastAsia="Calibri" w:cstheme="minorHAnsi"/>
                <w:b/>
                <w:bCs/>
                <w:color w:val="0070C0"/>
                <w:sz w:val="20"/>
                <w:szCs w:val="20"/>
              </w:rPr>
              <w:t xml:space="preserve">Глобальные тренировочные занятия по кибербезопасности 2025 года </w:t>
            </w:r>
          </w:p>
          <w:p w14:paraId="7984C555" w14:textId="77777777" w:rsidR="0026659D" w:rsidRPr="00D272CC" w:rsidRDefault="0026659D" w:rsidP="00646D9C">
            <w:pPr>
              <w:pStyle w:val="ListParagraph"/>
              <w:numPr>
                <w:ilvl w:val="0"/>
                <w:numId w:val="121"/>
              </w:numPr>
              <w:spacing w:after="120"/>
              <w:jc w:val="left"/>
              <w:rPr>
                <w:rFonts w:ascii="Calibri" w:eastAsia="Calibri" w:hAnsi="Calibri" w:cs="Calibri"/>
                <w:bCs/>
                <w:color w:val="1F497D" w:themeColor="text2"/>
                <w:sz w:val="20"/>
                <w:szCs w:val="20"/>
              </w:rPr>
            </w:pPr>
            <w:r w:rsidRPr="00D272CC">
              <w:rPr>
                <w:rFonts w:ascii="Calibri" w:eastAsia="Calibri" w:hAnsi="Calibri" w:cs="Calibri"/>
                <w:bCs/>
                <w:color w:val="1F497D" w:themeColor="text2"/>
                <w:sz w:val="20"/>
                <w:szCs w:val="20"/>
              </w:rPr>
              <w:t xml:space="preserve">CIRT из 126 стран моделируют инциденты </w:t>
            </w:r>
          </w:p>
          <w:p w14:paraId="75933EF1" w14:textId="77777777" w:rsidR="0026659D" w:rsidRPr="00D272CC" w:rsidRDefault="0026659D" w:rsidP="00646D9C">
            <w:pPr>
              <w:pStyle w:val="ListParagraph"/>
              <w:numPr>
                <w:ilvl w:val="0"/>
                <w:numId w:val="121"/>
              </w:numPr>
              <w:spacing w:after="120"/>
              <w:jc w:val="left"/>
              <w:rPr>
                <w:rFonts w:ascii="Calibri" w:eastAsia="Calibri" w:hAnsi="Calibri" w:cs="Calibri"/>
                <w:bCs/>
                <w:color w:val="1F497D" w:themeColor="text2"/>
                <w:sz w:val="20"/>
                <w:szCs w:val="20"/>
              </w:rPr>
            </w:pPr>
            <w:r w:rsidRPr="00D272CC">
              <w:rPr>
                <w:rFonts w:ascii="Calibri" w:eastAsia="Calibri" w:hAnsi="Calibri" w:cs="Calibri"/>
                <w:bCs/>
                <w:color w:val="1F497D" w:themeColor="text2"/>
                <w:sz w:val="20"/>
                <w:szCs w:val="20"/>
              </w:rPr>
              <w:t>Производился обмен опытом</w:t>
            </w:r>
          </w:p>
          <w:p w14:paraId="2CE2A780" w14:textId="77777777" w:rsidR="0026659D" w:rsidRPr="00D272CC" w:rsidRDefault="0026659D" w:rsidP="00646D9C">
            <w:pPr>
              <w:tabs>
                <w:tab w:val="clear" w:pos="794"/>
                <w:tab w:val="clear" w:pos="1191"/>
                <w:tab w:val="clear" w:pos="1588"/>
                <w:tab w:val="clear" w:pos="1985"/>
              </w:tabs>
              <w:spacing w:after="120"/>
              <w:jc w:val="left"/>
              <w:rPr>
                <w:rFonts w:eastAsia="Calibri"/>
                <w:color w:val="0070C0"/>
                <w:sz w:val="20"/>
                <w:szCs w:val="20"/>
              </w:rPr>
            </w:pPr>
          </w:p>
          <w:p w14:paraId="0E40AE66" w14:textId="77777777" w:rsidR="0026659D" w:rsidRPr="00D272CC" w:rsidRDefault="0026659D" w:rsidP="00646D9C">
            <w:pPr>
              <w:tabs>
                <w:tab w:val="clear" w:pos="794"/>
                <w:tab w:val="clear" w:pos="1191"/>
                <w:tab w:val="clear" w:pos="1588"/>
                <w:tab w:val="clear" w:pos="1985"/>
              </w:tabs>
              <w:overflowPunct/>
              <w:autoSpaceDE/>
              <w:autoSpaceDN/>
              <w:adjustRightInd/>
              <w:spacing w:after="120"/>
              <w:jc w:val="left"/>
              <w:textAlignment w:val="auto"/>
              <w:rPr>
                <w:rFonts w:eastAsia="Calibri"/>
                <w:color w:val="0070C0"/>
                <w:sz w:val="20"/>
                <w:szCs w:val="20"/>
              </w:rPr>
            </w:pPr>
            <w:r w:rsidRPr="00D272CC">
              <w:rPr>
                <w:rFonts w:eastAsia="Calibri" w:cstheme="minorHAnsi"/>
                <w:b/>
                <w:bCs/>
                <w:color w:val="0070C0"/>
                <w:sz w:val="20"/>
                <w:szCs w:val="20"/>
              </w:rPr>
              <w:t>Вовлечение/помощь НРС, ЛЛДС, СИДС:</w:t>
            </w:r>
          </w:p>
          <w:p w14:paraId="626F2AD0" w14:textId="77777777" w:rsidR="0026659D" w:rsidRPr="00D272CC" w:rsidRDefault="0026659D" w:rsidP="00646D9C">
            <w:pPr>
              <w:pStyle w:val="ListParagraph"/>
              <w:numPr>
                <w:ilvl w:val="0"/>
                <w:numId w:val="122"/>
              </w:numPr>
              <w:overflowPunct/>
              <w:autoSpaceDE/>
              <w:autoSpaceDN/>
              <w:adjustRightInd/>
              <w:spacing w:after="120"/>
              <w:jc w:val="left"/>
              <w:textAlignment w:val="auto"/>
              <w:rPr>
                <w:rFonts w:ascii="Calibri" w:eastAsia="Calibri" w:hAnsi="Calibri" w:cs="Calibri"/>
                <w:bCs/>
                <w:color w:val="1F497D" w:themeColor="text2"/>
                <w:sz w:val="20"/>
                <w:szCs w:val="20"/>
              </w:rPr>
            </w:pPr>
            <w:r w:rsidRPr="00D272CC">
              <w:rPr>
                <w:rFonts w:ascii="Calibri" w:eastAsia="Calibri" w:hAnsi="Calibri" w:cs="Calibri"/>
                <w:bCs/>
                <w:color w:val="1F497D" w:themeColor="text2"/>
                <w:sz w:val="20"/>
                <w:szCs w:val="20"/>
              </w:rPr>
              <w:t>В общей сложности была оказана помощь 40 НРС, ЛЛДС и СИДС</w:t>
            </w:r>
          </w:p>
          <w:p w14:paraId="5DCA4A66" w14:textId="77777777" w:rsidR="0026659D" w:rsidRPr="00D272CC" w:rsidRDefault="0026659D" w:rsidP="00646D9C">
            <w:pPr>
              <w:pStyle w:val="ListParagraph"/>
              <w:numPr>
                <w:ilvl w:val="0"/>
                <w:numId w:val="101"/>
              </w:numPr>
              <w:overflowPunct/>
              <w:autoSpaceDE/>
              <w:autoSpaceDN/>
              <w:adjustRightInd/>
              <w:spacing w:after="120"/>
              <w:jc w:val="left"/>
              <w:textAlignment w:val="auto"/>
              <w:rPr>
                <w:rFonts w:ascii="Calibri" w:eastAsia="Calibri" w:hAnsi="Calibri" w:cs="Calibri"/>
                <w:bCs/>
                <w:color w:val="1F497D" w:themeColor="text2"/>
                <w:sz w:val="20"/>
                <w:szCs w:val="20"/>
              </w:rPr>
            </w:pPr>
            <w:r w:rsidRPr="00D272CC">
              <w:rPr>
                <w:rFonts w:ascii="Calibri" w:eastAsia="Calibri" w:hAnsi="Calibri" w:cs="Calibri"/>
                <w:bCs/>
                <w:color w:val="1F497D" w:themeColor="text2"/>
                <w:sz w:val="20"/>
                <w:szCs w:val="20"/>
              </w:rPr>
              <w:t xml:space="preserve">11 из них получили техническую помощь </w:t>
            </w:r>
          </w:p>
          <w:p w14:paraId="349506EB" w14:textId="77777777" w:rsidR="0026659D" w:rsidRPr="00D272CC" w:rsidRDefault="0026659D" w:rsidP="00646D9C">
            <w:pPr>
              <w:pStyle w:val="ListParagraph"/>
              <w:numPr>
                <w:ilvl w:val="0"/>
                <w:numId w:val="101"/>
              </w:numPr>
              <w:overflowPunct/>
              <w:autoSpaceDE/>
              <w:autoSpaceDN/>
              <w:adjustRightInd/>
              <w:spacing w:after="120"/>
              <w:jc w:val="left"/>
              <w:textAlignment w:val="auto"/>
              <w:rPr>
                <w:rFonts w:ascii="Calibri" w:eastAsia="Calibri" w:hAnsi="Calibri" w:cs="Calibri"/>
                <w:bCs/>
                <w:color w:val="1F497D" w:themeColor="text2"/>
                <w:sz w:val="20"/>
                <w:szCs w:val="20"/>
              </w:rPr>
            </w:pPr>
            <w:r w:rsidRPr="00D272CC">
              <w:rPr>
                <w:rFonts w:ascii="Calibri" w:eastAsia="Calibri" w:hAnsi="Calibri" w:cs="Calibri"/>
                <w:bCs/>
                <w:color w:val="1F497D" w:themeColor="text2"/>
                <w:sz w:val="20"/>
                <w:szCs w:val="20"/>
              </w:rPr>
              <w:lastRenderedPageBreak/>
              <w:t>28 стран разработали политические основы и продукты знаний</w:t>
            </w:r>
          </w:p>
          <w:p w14:paraId="5437335F" w14:textId="77777777" w:rsidR="0026659D" w:rsidRPr="00D272CC" w:rsidRDefault="0026659D" w:rsidP="00646D9C">
            <w:pPr>
              <w:pStyle w:val="ListParagraph"/>
              <w:numPr>
                <w:ilvl w:val="0"/>
                <w:numId w:val="101"/>
              </w:numPr>
              <w:overflowPunct/>
              <w:autoSpaceDE/>
              <w:autoSpaceDN/>
              <w:adjustRightInd/>
              <w:spacing w:after="120"/>
              <w:jc w:val="left"/>
              <w:textAlignment w:val="auto"/>
              <w:rPr>
                <w:rFonts w:ascii="Calibri" w:eastAsia="Calibri" w:hAnsi="Calibri" w:cs="Calibri"/>
                <w:bCs/>
                <w:color w:val="1F497D" w:themeColor="text2"/>
                <w:sz w:val="20"/>
                <w:szCs w:val="20"/>
              </w:rPr>
            </w:pPr>
            <w:r w:rsidRPr="00D272CC">
              <w:rPr>
                <w:rFonts w:ascii="Calibri" w:eastAsia="Calibri" w:hAnsi="Calibri" w:cs="Calibri"/>
                <w:bCs/>
                <w:color w:val="1F497D" w:themeColor="text2"/>
                <w:sz w:val="20"/>
                <w:szCs w:val="20"/>
              </w:rPr>
              <w:t xml:space="preserve">В 5 странах проведены занятия по повышению осведомленности </w:t>
            </w:r>
          </w:p>
          <w:p w14:paraId="64BAA0B8" w14:textId="77777777" w:rsidR="0026659D" w:rsidRPr="00D272CC" w:rsidRDefault="0026659D" w:rsidP="00646D9C">
            <w:pPr>
              <w:pStyle w:val="ListParagraph"/>
              <w:numPr>
                <w:ilvl w:val="0"/>
                <w:numId w:val="101"/>
              </w:numPr>
              <w:overflowPunct/>
              <w:autoSpaceDE/>
              <w:autoSpaceDN/>
              <w:adjustRightInd/>
              <w:spacing w:after="120"/>
              <w:jc w:val="left"/>
              <w:textAlignment w:val="auto"/>
              <w:rPr>
                <w:rFonts w:ascii="Calibri" w:eastAsia="Calibri" w:hAnsi="Calibri" w:cs="Calibri"/>
                <w:bCs/>
                <w:color w:val="1F497D" w:themeColor="text2"/>
                <w:sz w:val="20"/>
                <w:szCs w:val="20"/>
              </w:rPr>
            </w:pPr>
            <w:r w:rsidRPr="00D272CC">
              <w:rPr>
                <w:rFonts w:ascii="Calibri" w:eastAsia="Calibri" w:hAnsi="Calibri" w:cs="Calibri"/>
                <w:bCs/>
                <w:color w:val="1F497D" w:themeColor="text2"/>
                <w:sz w:val="20"/>
                <w:szCs w:val="20"/>
              </w:rPr>
              <w:t>В 2 странах созданы</w:t>
            </w:r>
            <w:r w:rsidRPr="00D272CC">
              <w:rPr>
                <w:sz w:val="20"/>
                <w:szCs w:val="20"/>
              </w:rPr>
              <w:t xml:space="preserve"> </w:t>
            </w:r>
            <w:r w:rsidRPr="00D272CC">
              <w:rPr>
                <w:rFonts w:ascii="Calibri" w:eastAsia="Calibri" w:hAnsi="Calibri" w:cs="Calibri"/>
                <w:bCs/>
                <w:color w:val="1F497D" w:themeColor="text2"/>
                <w:sz w:val="20"/>
                <w:szCs w:val="20"/>
              </w:rPr>
              <w:t>платформы для созыва мероприятий</w:t>
            </w:r>
          </w:p>
          <w:p w14:paraId="66B4B18C" w14:textId="77777777" w:rsidR="0026659D" w:rsidRPr="00D272CC" w:rsidRDefault="0026659D" w:rsidP="00646D9C">
            <w:pPr>
              <w:pStyle w:val="ListParagraph"/>
              <w:numPr>
                <w:ilvl w:val="0"/>
                <w:numId w:val="101"/>
              </w:numPr>
              <w:overflowPunct/>
              <w:autoSpaceDE/>
              <w:autoSpaceDN/>
              <w:adjustRightInd/>
              <w:spacing w:after="120"/>
              <w:jc w:val="left"/>
              <w:textAlignment w:val="auto"/>
              <w:rPr>
                <w:rFonts w:ascii="Calibri" w:eastAsia="Calibri" w:hAnsi="Calibri" w:cs="Calibri"/>
                <w:bCs/>
                <w:color w:val="1F497D" w:themeColor="text2"/>
                <w:sz w:val="20"/>
                <w:szCs w:val="20"/>
              </w:rPr>
            </w:pPr>
            <w:r w:rsidRPr="00D272CC">
              <w:rPr>
                <w:rFonts w:ascii="Calibri" w:eastAsia="Calibri" w:hAnsi="Calibri" w:cs="Calibri"/>
                <w:bCs/>
                <w:color w:val="1F497D" w:themeColor="text2"/>
                <w:sz w:val="20"/>
                <w:szCs w:val="20"/>
              </w:rPr>
              <w:t>Осуществляются 6 проектов в НРС, ЛЛДС и СИДС</w:t>
            </w:r>
          </w:p>
          <w:p w14:paraId="3D0C279E" w14:textId="77777777" w:rsidR="0026659D" w:rsidRPr="00D272CC" w:rsidRDefault="0026659D" w:rsidP="00646D9C">
            <w:pPr>
              <w:pStyle w:val="ListParagraph"/>
              <w:overflowPunct/>
              <w:autoSpaceDE/>
              <w:autoSpaceDN/>
              <w:adjustRightInd/>
              <w:spacing w:after="120"/>
              <w:jc w:val="left"/>
              <w:textAlignment w:val="auto"/>
              <w:rPr>
                <w:rFonts w:ascii="Calibri" w:eastAsia="Calibri" w:hAnsi="Calibri" w:cs="Calibri"/>
                <w:bCs/>
                <w:color w:val="1F497D" w:themeColor="text2"/>
                <w:sz w:val="20"/>
                <w:szCs w:val="20"/>
              </w:rPr>
            </w:pPr>
          </w:p>
          <w:p w14:paraId="1658B77C" w14:textId="77777777" w:rsidR="0026659D" w:rsidRPr="00D272CC" w:rsidRDefault="0026659D" w:rsidP="00646D9C">
            <w:pPr>
              <w:overflowPunct/>
              <w:autoSpaceDE/>
              <w:autoSpaceDN/>
              <w:adjustRightInd/>
              <w:spacing w:after="120"/>
              <w:jc w:val="left"/>
              <w:textAlignment w:val="auto"/>
              <w:rPr>
                <w:rFonts w:eastAsia="Calibri" w:cstheme="minorHAnsi"/>
                <w:b/>
                <w:bCs/>
                <w:color w:val="0070C0"/>
                <w:sz w:val="20"/>
                <w:szCs w:val="20"/>
              </w:rPr>
            </w:pPr>
            <w:r w:rsidRPr="00D272CC">
              <w:rPr>
                <w:rFonts w:eastAsia="Calibri" w:cstheme="minorHAnsi"/>
                <w:b/>
                <w:bCs/>
                <w:color w:val="0070C0"/>
                <w:sz w:val="20"/>
                <w:szCs w:val="20"/>
              </w:rPr>
              <w:t xml:space="preserve">2-я Исследовательская комиссия МСЭ-D </w:t>
            </w:r>
          </w:p>
          <w:p w14:paraId="6483D6C7" w14:textId="77777777" w:rsidR="0026659D" w:rsidRPr="00D272CC" w:rsidRDefault="0026659D" w:rsidP="00646D9C">
            <w:pPr>
              <w:overflowPunct/>
              <w:autoSpaceDE/>
              <w:autoSpaceDN/>
              <w:adjustRightInd/>
              <w:spacing w:after="120"/>
              <w:jc w:val="left"/>
              <w:textAlignment w:val="auto"/>
              <w:rPr>
                <w:rFonts w:eastAsia="Calibri" w:cstheme="minorHAnsi"/>
                <w:b/>
                <w:bCs/>
                <w:color w:val="0070C0"/>
                <w:sz w:val="20"/>
                <w:szCs w:val="20"/>
              </w:rPr>
            </w:pPr>
            <w:r w:rsidRPr="00D272CC">
              <w:rPr>
                <w:rFonts w:eastAsia="Calibri" w:cstheme="minorHAnsi"/>
                <w:b/>
                <w:bCs/>
                <w:color w:val="0070C0"/>
                <w:sz w:val="20"/>
                <w:szCs w:val="20"/>
              </w:rPr>
              <w:t xml:space="preserve">Вопрос 3: </w:t>
            </w:r>
          </w:p>
          <w:p w14:paraId="30D37C1E" w14:textId="77777777" w:rsidR="0026659D" w:rsidRPr="00D272CC" w:rsidRDefault="0026659D" w:rsidP="00646D9C">
            <w:pPr>
              <w:pStyle w:val="ListParagraph"/>
              <w:numPr>
                <w:ilvl w:val="0"/>
                <w:numId w:val="134"/>
              </w:numPr>
              <w:overflowPunct/>
              <w:autoSpaceDE/>
              <w:autoSpaceDN/>
              <w:adjustRightInd/>
              <w:spacing w:after="120"/>
              <w:jc w:val="left"/>
              <w:textAlignment w:val="auto"/>
              <w:rPr>
                <w:rFonts w:ascii="Calibri" w:eastAsia="Calibri" w:hAnsi="Calibri" w:cs="Calibri"/>
                <w:bCs/>
                <w:color w:val="1F497D" w:themeColor="text2"/>
                <w:sz w:val="20"/>
                <w:szCs w:val="20"/>
              </w:rPr>
            </w:pPr>
            <w:r w:rsidRPr="00D272CC">
              <w:rPr>
                <w:rFonts w:ascii="Calibri" w:eastAsia="Calibri" w:hAnsi="Calibri" w:cs="Calibri"/>
                <w:bCs/>
                <w:color w:val="1F497D" w:themeColor="text2"/>
                <w:sz w:val="20"/>
                <w:szCs w:val="20"/>
              </w:rPr>
              <w:t xml:space="preserve">4 собрания </w:t>
            </w:r>
          </w:p>
          <w:p w14:paraId="3C4D4CFC" w14:textId="77777777" w:rsidR="0026659D" w:rsidRPr="00D272CC" w:rsidRDefault="0026659D" w:rsidP="00646D9C">
            <w:pPr>
              <w:pStyle w:val="ListParagraph"/>
              <w:numPr>
                <w:ilvl w:val="0"/>
                <w:numId w:val="134"/>
              </w:numPr>
              <w:overflowPunct/>
              <w:autoSpaceDE/>
              <w:autoSpaceDN/>
              <w:adjustRightInd/>
              <w:spacing w:after="120"/>
              <w:jc w:val="left"/>
              <w:textAlignment w:val="auto"/>
              <w:rPr>
                <w:rFonts w:ascii="Calibri" w:eastAsia="Calibri" w:hAnsi="Calibri" w:cs="Calibri"/>
                <w:bCs/>
                <w:color w:val="1F497D" w:themeColor="text2"/>
                <w:sz w:val="20"/>
                <w:szCs w:val="20"/>
              </w:rPr>
            </w:pPr>
            <w:r w:rsidRPr="00D272CC">
              <w:rPr>
                <w:rFonts w:ascii="Calibri" w:eastAsia="Calibri" w:hAnsi="Calibri" w:cs="Calibri"/>
                <w:bCs/>
                <w:color w:val="1F497D" w:themeColor="text2"/>
                <w:sz w:val="20"/>
                <w:szCs w:val="20"/>
              </w:rPr>
              <w:t>1 собрание группы докладчика</w:t>
            </w:r>
          </w:p>
          <w:p w14:paraId="7C8F4153" w14:textId="77777777" w:rsidR="0026659D" w:rsidRPr="00D272CC" w:rsidRDefault="0026659D" w:rsidP="00646D9C">
            <w:pPr>
              <w:pStyle w:val="ListParagraph"/>
              <w:numPr>
                <w:ilvl w:val="0"/>
                <w:numId w:val="134"/>
              </w:numPr>
              <w:overflowPunct/>
              <w:autoSpaceDE/>
              <w:autoSpaceDN/>
              <w:adjustRightInd/>
              <w:spacing w:after="120"/>
              <w:jc w:val="left"/>
              <w:textAlignment w:val="auto"/>
              <w:rPr>
                <w:rFonts w:ascii="Calibri" w:eastAsia="Calibri" w:hAnsi="Calibri" w:cs="Calibri"/>
                <w:bCs/>
                <w:color w:val="1F497D" w:themeColor="text2"/>
                <w:sz w:val="20"/>
                <w:szCs w:val="20"/>
              </w:rPr>
            </w:pPr>
            <w:r w:rsidRPr="00D272CC">
              <w:rPr>
                <w:rFonts w:ascii="Calibri" w:eastAsia="Calibri" w:hAnsi="Calibri" w:cs="Calibri"/>
                <w:bCs/>
                <w:color w:val="1F497D" w:themeColor="text2"/>
                <w:sz w:val="20"/>
                <w:szCs w:val="20"/>
              </w:rPr>
              <w:t>96 вкладов</w:t>
            </w:r>
          </w:p>
          <w:p w14:paraId="1ECA0EEE" w14:textId="14AB9AD4" w:rsidR="0026659D" w:rsidRPr="00D272CC" w:rsidRDefault="0026659D" w:rsidP="00646D9C">
            <w:pPr>
              <w:pStyle w:val="ListParagraph"/>
              <w:numPr>
                <w:ilvl w:val="0"/>
                <w:numId w:val="134"/>
              </w:numPr>
              <w:overflowPunct/>
              <w:autoSpaceDE/>
              <w:autoSpaceDN/>
              <w:adjustRightInd/>
              <w:spacing w:after="120"/>
              <w:jc w:val="left"/>
              <w:textAlignment w:val="auto"/>
              <w:rPr>
                <w:rFonts w:eastAsia="Aptos" w:cstheme="minorHAnsi"/>
                <w:color w:val="1F497D" w:themeColor="text2"/>
                <w:sz w:val="20"/>
                <w:szCs w:val="20"/>
              </w:rPr>
            </w:pPr>
            <w:r w:rsidRPr="00D272CC">
              <w:rPr>
                <w:rFonts w:ascii="Calibri" w:eastAsia="Calibri" w:hAnsi="Calibri" w:cs="Calibri"/>
                <w:bCs/>
                <w:color w:val="1F497D" w:themeColor="text2"/>
                <w:sz w:val="20"/>
                <w:szCs w:val="20"/>
              </w:rPr>
              <w:t xml:space="preserve">2 </w:t>
            </w:r>
            <w:hyperlink r:id="rId160" w:history="1">
              <w:r w:rsidRPr="00D272CC">
                <w:rPr>
                  <w:rStyle w:val="Hyperlink"/>
                  <w:rFonts w:eastAsia="Aptos" w:cstheme="minorHAnsi"/>
                  <w:kern w:val="0"/>
                  <w:sz w:val="20"/>
                  <w:szCs w:val="20"/>
                  <w14:ligatures w14:val="none"/>
                </w:rPr>
                <w:t>семинара-практикума</w:t>
              </w:r>
            </w:hyperlink>
            <w:r w:rsidRPr="00D272CC">
              <w:rPr>
                <w:rFonts w:ascii="Calibri" w:eastAsia="Calibri" w:hAnsi="Calibri" w:cs="Calibri"/>
                <w:bCs/>
                <w:color w:val="1F497D" w:themeColor="text2"/>
                <w:sz w:val="20"/>
                <w:szCs w:val="20"/>
              </w:rPr>
              <w:t xml:space="preserve">, подготовлены </w:t>
            </w:r>
            <w:hyperlink r:id="rId161" w:history="1">
              <w:r w:rsidRPr="00D272CC">
                <w:rPr>
                  <w:rStyle w:val="Hyperlink"/>
                  <w:rFonts w:eastAsia="Aptos" w:cstheme="minorHAnsi"/>
                  <w:kern w:val="0"/>
                  <w:sz w:val="20"/>
                  <w:szCs w:val="20"/>
                  <w14:ligatures w14:val="none"/>
                </w:rPr>
                <w:t>два промежуточных итоговых документа</w:t>
              </w:r>
            </w:hyperlink>
            <w:r w:rsidRPr="00D272CC">
              <w:rPr>
                <w:rFonts w:ascii="Calibri" w:eastAsia="Calibri" w:hAnsi="Calibri" w:cs="Calibri"/>
                <w:bCs/>
                <w:color w:val="1F497D" w:themeColor="text2"/>
                <w:sz w:val="20"/>
                <w:szCs w:val="20"/>
              </w:rPr>
              <w:t xml:space="preserve">; </w:t>
            </w:r>
            <w:hyperlink r:id="rId162" w:history="1">
              <w:r w:rsidRPr="00D272CC">
                <w:rPr>
                  <w:rStyle w:val="Hyperlink"/>
                  <w:rFonts w:ascii="Calibri" w:eastAsia="Calibri" w:hAnsi="Calibri" w:cs="Calibri"/>
                  <w:bCs/>
                  <w:sz w:val="20"/>
                  <w:szCs w:val="20"/>
                </w:rPr>
                <w:t>заключительный отчет о результатах работы</w:t>
              </w:r>
            </w:hyperlink>
            <w:r w:rsidRPr="00D272CC">
              <w:rPr>
                <w:rFonts w:ascii="Calibri" w:eastAsia="Calibri" w:hAnsi="Calibri" w:cs="Calibri"/>
                <w:bCs/>
                <w:color w:val="1F497D" w:themeColor="text2"/>
                <w:sz w:val="20"/>
                <w:szCs w:val="20"/>
              </w:rPr>
              <w:t xml:space="preserve"> находится в </w:t>
            </w:r>
            <w:r w:rsidR="003438E5">
              <w:rPr>
                <w:rFonts w:ascii="Calibri" w:eastAsia="Calibri" w:hAnsi="Calibri" w:cs="Calibri"/>
                <w:bCs/>
                <w:color w:val="1F497D" w:themeColor="text2"/>
                <w:sz w:val="20"/>
                <w:szCs w:val="20"/>
              </w:rPr>
              <w:t>процессе подготовки</w:t>
            </w:r>
          </w:p>
        </w:tc>
      </w:tr>
      <w:tr w:rsidR="0026659D" w:rsidRPr="00955DD0" w14:paraId="7ABA7DD0" w14:textId="77777777" w:rsidTr="0009385A">
        <w:trPr>
          <w:trHeight w:val="300"/>
        </w:trPr>
        <w:tc>
          <w:tcPr>
            <w:tcW w:w="2972" w:type="dxa"/>
            <w:tcBorders>
              <w:top w:val="dotted" w:sz="4" w:space="0" w:color="0070C0"/>
              <w:left w:val="dotted" w:sz="4" w:space="0" w:color="0070C0"/>
              <w:bottom w:val="dotted" w:sz="4" w:space="0" w:color="0070C0"/>
              <w:right w:val="dotted" w:sz="4" w:space="0" w:color="0070C0"/>
            </w:tcBorders>
          </w:tcPr>
          <w:p w14:paraId="7800E806" w14:textId="77777777" w:rsidR="0026659D" w:rsidRPr="0009385A" w:rsidRDefault="0026659D" w:rsidP="00646D9C">
            <w:pPr>
              <w:rPr>
                <w:rFonts w:cstheme="minorHAnsi"/>
                <w:i/>
                <w:iCs/>
                <w:sz w:val="20"/>
                <w:szCs w:val="20"/>
              </w:rPr>
            </w:pPr>
            <w:r w:rsidRPr="0009385A">
              <w:rPr>
                <w:rFonts w:cstheme="minorHAnsi"/>
                <w:b/>
                <w:sz w:val="20"/>
                <w:szCs w:val="20"/>
              </w:rPr>
              <w:lastRenderedPageBreak/>
              <w:t>Вклад в выполнение задач ЦУР</w:t>
            </w:r>
          </w:p>
        </w:tc>
        <w:tc>
          <w:tcPr>
            <w:tcW w:w="12143" w:type="dxa"/>
            <w:gridSpan w:val="2"/>
            <w:tcBorders>
              <w:top w:val="dotted" w:sz="4" w:space="0" w:color="0070C0"/>
              <w:left w:val="dotted" w:sz="4" w:space="0" w:color="0070C0"/>
              <w:bottom w:val="dotted" w:sz="4" w:space="0" w:color="0070C0"/>
              <w:right w:val="dotted" w:sz="4" w:space="0" w:color="0070C0"/>
            </w:tcBorders>
          </w:tcPr>
          <w:p w14:paraId="55D22AA2" w14:textId="77777777" w:rsidR="0026659D" w:rsidRPr="0009385A" w:rsidRDefault="0026659D" w:rsidP="00646D9C">
            <w:pPr>
              <w:rPr>
                <w:rFonts w:cstheme="minorHAnsi"/>
                <w:sz w:val="20"/>
                <w:szCs w:val="20"/>
              </w:rPr>
            </w:pPr>
            <w:r w:rsidRPr="0009385A">
              <w:rPr>
                <w:rFonts w:cstheme="minorHAnsi"/>
                <w:sz w:val="20"/>
                <w:szCs w:val="20"/>
              </w:rPr>
              <w:t>ЦУР 1, 3, 4, 5, 8, 9, 10, 11, 16, 17</w:t>
            </w:r>
          </w:p>
        </w:tc>
      </w:tr>
      <w:tr w:rsidR="0026659D" w:rsidRPr="00955DD0" w14:paraId="26B7DA76" w14:textId="77777777" w:rsidTr="0009385A">
        <w:trPr>
          <w:trHeight w:val="300"/>
        </w:trPr>
        <w:tc>
          <w:tcPr>
            <w:tcW w:w="2972" w:type="dxa"/>
            <w:tcBorders>
              <w:top w:val="dotted" w:sz="4" w:space="0" w:color="0070C0"/>
              <w:left w:val="dotted" w:sz="4" w:space="0" w:color="0070C0"/>
              <w:bottom w:val="dotted" w:sz="4" w:space="0" w:color="0070C0"/>
              <w:right w:val="dotted" w:sz="4" w:space="0" w:color="0070C0"/>
            </w:tcBorders>
          </w:tcPr>
          <w:p w14:paraId="5F798328" w14:textId="77777777" w:rsidR="0026659D" w:rsidRPr="0009385A" w:rsidRDefault="0026659D" w:rsidP="00646D9C">
            <w:pPr>
              <w:rPr>
                <w:rFonts w:cstheme="minorHAnsi"/>
                <w:b/>
                <w:bCs/>
                <w:sz w:val="20"/>
                <w:szCs w:val="20"/>
              </w:rPr>
            </w:pPr>
            <w:r w:rsidRPr="0009385A">
              <w:rPr>
                <w:rFonts w:cstheme="minorHAnsi"/>
                <w:b/>
                <w:sz w:val="20"/>
                <w:szCs w:val="20"/>
              </w:rPr>
              <w:t>Направление деятельности ВВУИО</w:t>
            </w:r>
          </w:p>
        </w:tc>
        <w:tc>
          <w:tcPr>
            <w:tcW w:w="12143" w:type="dxa"/>
            <w:gridSpan w:val="2"/>
            <w:tcBorders>
              <w:top w:val="dotted" w:sz="4" w:space="0" w:color="0070C0"/>
              <w:left w:val="dotted" w:sz="4" w:space="0" w:color="0070C0"/>
              <w:bottom w:val="dotted" w:sz="4" w:space="0" w:color="0070C0"/>
              <w:right w:val="dotted" w:sz="4" w:space="0" w:color="0070C0"/>
            </w:tcBorders>
          </w:tcPr>
          <w:p w14:paraId="53A97344" w14:textId="77777777" w:rsidR="0026659D" w:rsidRPr="0009385A" w:rsidRDefault="0026659D" w:rsidP="00646D9C">
            <w:pPr>
              <w:rPr>
                <w:rFonts w:cstheme="minorHAnsi"/>
                <w:sz w:val="20"/>
                <w:szCs w:val="20"/>
              </w:rPr>
            </w:pPr>
            <w:r w:rsidRPr="0009385A">
              <w:rPr>
                <w:rFonts w:cstheme="minorHAnsi"/>
                <w:sz w:val="20"/>
                <w:szCs w:val="20"/>
              </w:rPr>
              <w:t>C1, C2, C3, C4, C5, C6, C7, C11</w:t>
            </w:r>
          </w:p>
        </w:tc>
      </w:tr>
      <w:tr w:rsidR="0026659D" w:rsidRPr="00955DD0" w14:paraId="75833371" w14:textId="77777777" w:rsidTr="0009385A">
        <w:trPr>
          <w:trHeight w:val="300"/>
        </w:trPr>
        <w:tc>
          <w:tcPr>
            <w:tcW w:w="2972" w:type="dxa"/>
            <w:tcBorders>
              <w:top w:val="dotted" w:sz="4" w:space="0" w:color="0070C0"/>
              <w:left w:val="dotted" w:sz="4" w:space="0" w:color="0070C0"/>
              <w:bottom w:val="dotted" w:sz="4" w:space="0" w:color="0070C0"/>
              <w:right w:val="dotted" w:sz="4" w:space="0" w:color="0070C0"/>
            </w:tcBorders>
          </w:tcPr>
          <w:p w14:paraId="7644A3C6" w14:textId="5435BC5E" w:rsidR="0026659D" w:rsidRPr="0009385A" w:rsidRDefault="0026659D" w:rsidP="00646D9C">
            <w:pPr>
              <w:rPr>
                <w:rFonts w:cstheme="minorHAnsi"/>
                <w:b/>
                <w:bCs/>
                <w:sz w:val="20"/>
                <w:szCs w:val="20"/>
              </w:rPr>
            </w:pPr>
            <w:r w:rsidRPr="0009385A">
              <w:rPr>
                <w:rFonts w:cstheme="minorHAnsi"/>
                <w:b/>
                <w:sz w:val="20"/>
                <w:szCs w:val="20"/>
              </w:rPr>
              <w:t>Резолюции</w:t>
            </w:r>
          </w:p>
        </w:tc>
        <w:tc>
          <w:tcPr>
            <w:tcW w:w="12143" w:type="dxa"/>
            <w:gridSpan w:val="2"/>
            <w:tcBorders>
              <w:top w:val="dotted" w:sz="4" w:space="0" w:color="0070C0"/>
              <w:left w:val="dotted" w:sz="4" w:space="0" w:color="0070C0"/>
              <w:bottom w:val="dotted" w:sz="4" w:space="0" w:color="0070C0"/>
              <w:right w:val="dotted" w:sz="4" w:space="0" w:color="0070C0"/>
            </w:tcBorders>
          </w:tcPr>
          <w:p w14:paraId="424BEB00" w14:textId="77777777" w:rsidR="0026659D" w:rsidRPr="0009385A" w:rsidRDefault="0026659D" w:rsidP="00646D9C">
            <w:pPr>
              <w:rPr>
                <w:rFonts w:cstheme="minorHAnsi"/>
                <w:sz w:val="20"/>
                <w:szCs w:val="20"/>
              </w:rPr>
            </w:pPr>
            <w:r w:rsidRPr="0009385A">
              <w:rPr>
                <w:rFonts w:cstheme="minorHAnsi"/>
                <w:sz w:val="20"/>
                <w:szCs w:val="20"/>
              </w:rPr>
              <w:t>130, 174, 179 ПК; 45, 69 ВКРЭ; 52, 58 ВАСЭ</w:t>
            </w:r>
          </w:p>
        </w:tc>
      </w:tr>
      <w:tr w:rsidR="0026659D" w:rsidRPr="00955DD0" w14:paraId="25E980F2" w14:textId="77777777" w:rsidTr="0009385A">
        <w:trPr>
          <w:trHeight w:val="300"/>
        </w:trPr>
        <w:tc>
          <w:tcPr>
            <w:tcW w:w="2972" w:type="dxa"/>
            <w:tcBorders>
              <w:top w:val="dotted" w:sz="4" w:space="0" w:color="0070C0"/>
              <w:left w:val="dotted" w:sz="4" w:space="0" w:color="0070C0"/>
              <w:bottom w:val="dotted" w:sz="4" w:space="0" w:color="0070C0"/>
              <w:right w:val="dotted" w:sz="4" w:space="0" w:color="0070C0"/>
            </w:tcBorders>
          </w:tcPr>
          <w:p w14:paraId="45596B17" w14:textId="77777777" w:rsidR="0026659D" w:rsidRPr="0009385A" w:rsidRDefault="0026659D" w:rsidP="00646D9C">
            <w:pPr>
              <w:rPr>
                <w:b/>
                <w:sz w:val="20"/>
                <w:szCs w:val="20"/>
              </w:rPr>
            </w:pPr>
            <w:r w:rsidRPr="0009385A">
              <w:rPr>
                <w:b/>
                <w:sz w:val="20"/>
                <w:szCs w:val="20"/>
              </w:rPr>
              <w:t xml:space="preserve">Вопросы исследовательских комиссий МСЭ-D </w:t>
            </w:r>
          </w:p>
        </w:tc>
        <w:tc>
          <w:tcPr>
            <w:tcW w:w="12143" w:type="dxa"/>
            <w:gridSpan w:val="2"/>
            <w:tcBorders>
              <w:top w:val="dotted" w:sz="4" w:space="0" w:color="0070C0"/>
              <w:left w:val="dotted" w:sz="4" w:space="0" w:color="0070C0"/>
              <w:bottom w:val="dotted" w:sz="4" w:space="0" w:color="0070C0"/>
              <w:right w:val="dotted" w:sz="4" w:space="0" w:color="0070C0"/>
            </w:tcBorders>
          </w:tcPr>
          <w:p w14:paraId="126E20B5" w14:textId="77777777" w:rsidR="0026659D" w:rsidRPr="0009385A" w:rsidRDefault="0026659D" w:rsidP="00646D9C">
            <w:pPr>
              <w:rPr>
                <w:rFonts w:cstheme="minorHAnsi"/>
                <w:sz w:val="20"/>
                <w:szCs w:val="20"/>
              </w:rPr>
            </w:pPr>
            <w:r w:rsidRPr="0009385A">
              <w:rPr>
                <w:rFonts w:cstheme="minorHAnsi"/>
                <w:sz w:val="20"/>
                <w:szCs w:val="20"/>
              </w:rPr>
              <w:t>Вопрос 3/2 (Защищенность сетей информации и связи: передовой опыт по созданию культуры кибербезопасности)</w:t>
            </w:r>
          </w:p>
        </w:tc>
      </w:tr>
    </w:tbl>
    <w:p w14:paraId="4EEAA95F" w14:textId="77777777" w:rsidR="0026659D" w:rsidRPr="00955DD0" w:rsidRDefault="0026659D" w:rsidP="00646D9C">
      <w:pPr>
        <w:rPr>
          <w:rFonts w:cstheme="minorHAnsi"/>
          <w:szCs w:val="22"/>
        </w:rPr>
      </w:pPr>
    </w:p>
    <w:p w14:paraId="1B7079B4" w14:textId="6AB9AEEF" w:rsidR="00705378" w:rsidRDefault="00705378">
      <w:pPr>
        <w:tabs>
          <w:tab w:val="clear" w:pos="794"/>
          <w:tab w:val="clear" w:pos="1191"/>
          <w:tab w:val="clear" w:pos="1588"/>
          <w:tab w:val="clear" w:pos="1985"/>
        </w:tabs>
        <w:overflowPunct/>
        <w:autoSpaceDE/>
        <w:autoSpaceDN/>
        <w:adjustRightInd/>
        <w:spacing w:before="0"/>
        <w:jc w:val="left"/>
        <w:textAlignment w:val="auto"/>
        <w:rPr>
          <w:rFonts w:cstheme="minorHAnsi"/>
          <w:szCs w:val="24"/>
        </w:rPr>
      </w:pPr>
      <w:r>
        <w:rPr>
          <w:rFonts w:cstheme="minorHAnsi"/>
          <w:szCs w:val="24"/>
        </w:rPr>
        <w:br w:type="page"/>
      </w:r>
    </w:p>
    <w:tbl>
      <w:tblPr>
        <w:tblW w:w="14849" w:type="dxa"/>
        <w:tblLayout w:type="fixed"/>
        <w:tblLook w:val="04A0" w:firstRow="1" w:lastRow="0" w:firstColumn="1" w:lastColumn="0" w:noHBand="0" w:noVBand="1"/>
      </w:tblPr>
      <w:tblGrid>
        <w:gridCol w:w="3217"/>
        <w:gridCol w:w="8827"/>
        <w:gridCol w:w="2805"/>
      </w:tblGrid>
      <w:tr w:rsidR="0080435F" w:rsidRPr="00955DD0" w14:paraId="07B8D35B" w14:textId="77777777" w:rsidTr="00E542D1">
        <w:trPr>
          <w:trHeight w:val="640"/>
        </w:trPr>
        <w:tc>
          <w:tcPr>
            <w:tcW w:w="14849" w:type="dxa"/>
            <w:gridSpan w:val="3"/>
            <w:tcBorders>
              <w:top w:val="single" w:sz="4" w:space="0" w:color="E9FFFF"/>
              <w:left w:val="single" w:sz="4" w:space="0" w:color="E9FFFF"/>
              <w:bottom w:val="single" w:sz="4" w:space="0" w:color="E9FFFF"/>
              <w:right w:val="single" w:sz="4" w:space="0" w:color="E9FFFF"/>
            </w:tcBorders>
            <w:shd w:val="clear" w:color="auto" w:fill="365F91" w:themeFill="accent1" w:themeFillShade="BF"/>
          </w:tcPr>
          <w:p w14:paraId="46DE6343" w14:textId="77777777" w:rsidR="0080435F" w:rsidRPr="00955DD0" w:rsidRDefault="0080435F" w:rsidP="00705378">
            <w:pPr>
              <w:pStyle w:val="Heading2"/>
              <w:spacing w:after="40"/>
              <w:jc w:val="center"/>
              <w:rPr>
                <w:rFonts w:cstheme="minorBidi"/>
                <w:i/>
                <w:iCs/>
                <w:color w:val="FFFFFF" w:themeColor="background1"/>
                <w:sz w:val="22"/>
                <w:szCs w:val="22"/>
              </w:rPr>
            </w:pPr>
            <w:bookmarkStart w:id="22" w:name="_Toc213429010"/>
            <w:r w:rsidRPr="00955DD0">
              <w:rPr>
                <w:i/>
                <w:iCs/>
                <w:color w:val="FFFFFF" w:themeColor="background1"/>
                <w:sz w:val="22"/>
                <w:szCs w:val="22"/>
              </w:rPr>
              <w:lastRenderedPageBreak/>
              <w:t>Средство достижения целей 1 МСЭ-D: Ориентация на интересы членов</w:t>
            </w:r>
            <w:bookmarkEnd w:id="22"/>
          </w:p>
          <w:p w14:paraId="5C92D316" w14:textId="77777777" w:rsidR="0080435F" w:rsidRPr="00955DD0" w:rsidRDefault="0080435F" w:rsidP="00646D9C">
            <w:pPr>
              <w:keepNext/>
              <w:keepLines/>
              <w:jc w:val="center"/>
              <w:rPr>
                <w:rFonts w:cstheme="minorHAnsi"/>
                <w:b/>
                <w:bCs/>
                <w:i/>
                <w:iCs/>
                <w:color w:val="FFFFFF" w:themeColor="background1"/>
                <w:szCs w:val="24"/>
              </w:rPr>
            </w:pPr>
            <w:r w:rsidRPr="00955DD0">
              <w:rPr>
                <w:rFonts w:cstheme="minorHAnsi"/>
                <w:b/>
                <w:bCs/>
                <w:i/>
                <w:iCs/>
                <w:color w:val="FFFFFF" w:themeColor="background1"/>
                <w:szCs w:val="22"/>
              </w:rPr>
              <w:t>Активизация реализации решений ВКРЭ и диалога между членами МСЭ</w:t>
            </w:r>
          </w:p>
        </w:tc>
      </w:tr>
      <w:tr w:rsidR="0080435F" w:rsidRPr="00955DD0" w14:paraId="4AFF9D99" w14:textId="77777777" w:rsidTr="00E542D1">
        <w:tc>
          <w:tcPr>
            <w:tcW w:w="14849" w:type="dxa"/>
            <w:gridSpan w:val="3"/>
            <w:tcBorders>
              <w:top w:val="single" w:sz="4" w:space="0" w:color="E9FFFF"/>
              <w:left w:val="dotted" w:sz="4" w:space="0" w:color="0070C0"/>
              <w:bottom w:val="dotted" w:sz="4" w:space="0" w:color="0070C0"/>
              <w:right w:val="dotted" w:sz="4" w:space="0" w:color="0070C0"/>
            </w:tcBorders>
            <w:shd w:val="clear" w:color="auto" w:fill="E5DFEC" w:themeFill="accent4" w:themeFillTint="33"/>
          </w:tcPr>
          <w:p w14:paraId="5890EDCC" w14:textId="77777777" w:rsidR="0080435F" w:rsidRPr="00955DD0" w:rsidRDefault="0080435F" w:rsidP="00705378">
            <w:pPr>
              <w:keepNext/>
              <w:keepLines/>
              <w:spacing w:after="40"/>
              <w:rPr>
                <w:rFonts w:cstheme="minorHAnsi"/>
                <w:b/>
                <w:bCs/>
                <w:i/>
                <w:iCs/>
                <w:szCs w:val="24"/>
              </w:rPr>
            </w:pPr>
            <w:r w:rsidRPr="00955DD0">
              <w:rPr>
                <w:rFonts w:cstheme="minorHAnsi"/>
                <w:b/>
                <w:bCs/>
                <w:i/>
                <w:iCs/>
                <w:szCs w:val="24"/>
              </w:rPr>
              <w:t xml:space="preserve">Конечный результат: </w:t>
            </w:r>
            <w:r w:rsidRPr="00955DD0">
              <w:rPr>
                <w:rFonts w:cstheme="minorHAnsi"/>
                <w:i/>
                <w:iCs/>
                <w:szCs w:val="24"/>
              </w:rPr>
              <w:t>более эффективное выполнение Резолюций ВКРЭ. Совершенствование совместного использования знаний, научно-исследовательских и опытно-конструкторских работ, диалога и партнерств между членами МСЭ по вопросам электросвязи/ИКТ</w:t>
            </w:r>
          </w:p>
        </w:tc>
      </w:tr>
      <w:tr w:rsidR="0080435F" w:rsidRPr="00955DD0" w14:paraId="2264BF0F" w14:textId="77777777" w:rsidTr="00705378">
        <w:trPr>
          <w:trHeight w:val="340"/>
        </w:trPr>
        <w:tc>
          <w:tcPr>
            <w:tcW w:w="12044" w:type="dxa"/>
            <w:gridSpan w:val="2"/>
            <w:tcBorders>
              <w:top w:val="dotted" w:sz="4" w:space="0" w:color="0070C0"/>
              <w:left w:val="dotted" w:sz="4" w:space="0" w:color="0070C0"/>
              <w:bottom w:val="dotted" w:sz="4" w:space="0" w:color="0070C0"/>
              <w:right w:val="dotted" w:sz="4" w:space="0" w:color="0070C0"/>
            </w:tcBorders>
            <w:vAlign w:val="center"/>
          </w:tcPr>
          <w:p w14:paraId="4B4DE567" w14:textId="77777777" w:rsidR="0080435F" w:rsidRPr="00955DD0" w:rsidRDefault="0080435F" w:rsidP="00705378">
            <w:pPr>
              <w:keepNext/>
              <w:keepLines/>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szCs w:val="22"/>
              </w:rPr>
            </w:pPr>
            <w:r w:rsidRPr="00955DD0">
              <w:rPr>
                <w:rFonts w:eastAsia="Calibri" w:cstheme="minorHAnsi"/>
                <w:b/>
                <w:bCs/>
                <w:color w:val="0070C0"/>
                <w:szCs w:val="22"/>
              </w:rPr>
              <w:t>Намеченные результаты деятельности</w:t>
            </w:r>
          </w:p>
        </w:tc>
        <w:tc>
          <w:tcPr>
            <w:tcW w:w="2805" w:type="dxa"/>
            <w:tcBorders>
              <w:top w:val="dotted" w:sz="4" w:space="0" w:color="0070C0"/>
              <w:left w:val="dotted" w:sz="4" w:space="0" w:color="0070C0"/>
              <w:bottom w:val="dotted" w:sz="4" w:space="0" w:color="0070C0"/>
              <w:right w:val="dotted" w:sz="4" w:space="0" w:color="0070C0"/>
            </w:tcBorders>
            <w:vAlign w:val="center"/>
          </w:tcPr>
          <w:p w14:paraId="06666CB3" w14:textId="7535DB3C" w:rsidR="0080435F" w:rsidRPr="00955DD0" w:rsidRDefault="0080435F" w:rsidP="00705378">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szCs w:val="22"/>
              </w:rPr>
            </w:pPr>
            <w:r w:rsidRPr="00955DD0">
              <w:rPr>
                <w:rFonts w:eastAsia="Calibri" w:cstheme="minorHAnsi"/>
                <w:b/>
                <w:bCs/>
                <w:color w:val="0070C0"/>
                <w:szCs w:val="22"/>
              </w:rPr>
              <w:t>Основные моменты</w:t>
            </w:r>
          </w:p>
        </w:tc>
      </w:tr>
      <w:tr w:rsidR="0080435F" w:rsidRPr="00955DD0" w14:paraId="45438B0A" w14:textId="77777777" w:rsidTr="00E542D1">
        <w:tc>
          <w:tcPr>
            <w:tcW w:w="12044" w:type="dxa"/>
            <w:gridSpan w:val="2"/>
            <w:tcBorders>
              <w:top w:val="dotted" w:sz="4" w:space="0" w:color="0070C0"/>
              <w:left w:val="dotted" w:sz="4" w:space="0" w:color="0070C0"/>
              <w:bottom w:val="dotted" w:sz="4" w:space="0" w:color="0070C0"/>
              <w:right w:val="dotted" w:sz="4" w:space="0" w:color="0070C0"/>
            </w:tcBorders>
          </w:tcPr>
          <w:p w14:paraId="0E02667D" w14:textId="77777777" w:rsidR="0080435F" w:rsidRPr="00705378" w:rsidRDefault="0080435F" w:rsidP="00646D9C">
            <w:pPr>
              <w:keepLines/>
              <w:spacing w:before="0"/>
              <w:rPr>
                <w:sz w:val="20"/>
                <w:highlight w:val="cyan"/>
              </w:rPr>
            </w:pPr>
            <w:r w:rsidRPr="00705378">
              <w:rPr>
                <w:rFonts w:ascii="Calibri" w:eastAsia="Calibri" w:hAnsi="Calibri" w:cs="Calibri"/>
                <w:sz w:val="20"/>
              </w:rPr>
              <w:t>В период с 2023 по 2025 год была подтверждена роль МСЭ-D как организатора деятельности Государств-Членов и координатора открытого диалога, в рамках которого регуляторные органы, отраслевые предприятия, академические организации, представители гражданского общества и партнеры по развитию объединяют усилия для формирования цифровой повестки дня. За этот период членский состав расширился и стал более разнообразным, а новые платформы превратились в эффективные инструменты коллективных действий. Такие устоявшиеся процессы, как Форум Всемирной встречи на высшем уровне по вопросам информационного общества (ВВУИО), инициатива "Партнерства для подключения" (P2C) и работа исследовательских комиссий МСЭ-D, еще больше упрочили свою роль в качестве ориентиров для многостороннего сотрудничества. Во всех регионах особое внимание уделялось обеспечению того, чтобы каждый член, от НРС и СИДС до основных регуляторных органов и предприятий частного сектора, имел возможность вносить значимый вклад и получать справедливые выгоды.</w:t>
            </w:r>
          </w:p>
          <w:p w14:paraId="0D227A31" w14:textId="77777777" w:rsidR="0080435F" w:rsidRPr="00705378" w:rsidRDefault="0080435F" w:rsidP="00646D9C">
            <w:pPr>
              <w:pStyle w:val="ListParagraph"/>
              <w:keepLines/>
              <w:spacing w:after="120"/>
              <w:ind w:left="0"/>
              <w:jc w:val="left"/>
              <w:rPr>
                <w:b/>
                <w:bCs/>
                <w:sz w:val="20"/>
              </w:rPr>
            </w:pPr>
          </w:p>
          <w:p w14:paraId="7EB666CA" w14:textId="77777777" w:rsidR="0080435F" w:rsidRPr="00705378" w:rsidRDefault="0080435F" w:rsidP="00646D9C">
            <w:pPr>
              <w:pStyle w:val="ListParagraph"/>
              <w:spacing w:after="120"/>
              <w:ind w:left="0"/>
              <w:jc w:val="left"/>
              <w:rPr>
                <w:b/>
                <w:bCs/>
                <w:sz w:val="20"/>
              </w:rPr>
            </w:pPr>
            <w:r w:rsidRPr="00705378">
              <w:rPr>
                <w:b/>
                <w:bCs/>
                <w:sz w:val="20"/>
              </w:rPr>
              <w:t>Членский состав</w:t>
            </w:r>
          </w:p>
          <w:p w14:paraId="36924E0B" w14:textId="77777777" w:rsidR="0080435F" w:rsidRPr="00705378" w:rsidRDefault="0080435F" w:rsidP="00646D9C">
            <w:pPr>
              <w:keepLines/>
              <w:spacing w:before="0"/>
              <w:rPr>
                <w:rFonts w:ascii="Calibri" w:eastAsia="Calibri" w:hAnsi="Calibri" w:cs="Calibri"/>
                <w:sz w:val="20"/>
              </w:rPr>
            </w:pPr>
            <w:r w:rsidRPr="00705378">
              <w:rPr>
                <w:rFonts w:ascii="Calibri" w:eastAsia="Calibri" w:hAnsi="Calibri" w:cs="Calibri"/>
                <w:sz w:val="20"/>
              </w:rPr>
              <w:t>МСЭ-D консолидировал и расширил свою членскую базу посредством целенаправленного сочетания информационно-просветительской деятельности, взаимодействия и налаженных партнерских отношений в экосистеме ИКТ. В этот трехгодичный период наблюдался как количественный рост, так и качественное совершенствование диалога с членами. Темпы роста по годам продемонстрировали четкую восходящую траекторию, что подтверждает способность Сектора МСЭ-D оставаться актуальным и привлекательным для заинтересованных сторон.</w:t>
            </w:r>
          </w:p>
          <w:p w14:paraId="25C8BCD0" w14:textId="6D85172D" w:rsidR="0080435F" w:rsidRPr="00705378" w:rsidRDefault="0080435F" w:rsidP="00646D9C">
            <w:pPr>
              <w:spacing w:before="0"/>
              <w:rPr>
                <w:rFonts w:ascii="Calibri" w:eastAsia="Calibri" w:hAnsi="Calibri" w:cs="Calibri"/>
                <w:sz w:val="20"/>
              </w:rPr>
            </w:pPr>
            <w:r w:rsidRPr="00705378">
              <w:rPr>
                <w:rFonts w:ascii="Calibri" w:eastAsia="Calibri" w:hAnsi="Calibri" w:cs="Calibri"/>
                <w:sz w:val="20"/>
              </w:rPr>
              <w:t xml:space="preserve">С января 2023 года БРЭ привлекло более 130 новых Членов Сектора, Ассоциированных членов и Академических организаций, достигнув самой высокой общей численности за последние десять лет. Это весомый сигнал о том, что члены и партнеры ценят платформы, результаты и деятельность МСЭ-D. Этот рост также продемонстрировал, что информационно-разъяснительная деятельность БРЭ находит отклик у широкой аудитории, поскольку БРЭ предлагает не просто символическую принадлежность, а ощутимые преимущества в виде знаний, связей и влияния. Эти результаты были достигнуты благодаря целенаправленным стратегиям. В 2023 году взаимодействие с членами осуществлялось более чем через </w:t>
            </w:r>
            <w:r w:rsidRPr="00705378">
              <w:rPr>
                <w:rFonts w:ascii="Calibri" w:eastAsia="Calibri" w:hAnsi="Calibri" w:cs="Calibri"/>
                <w:b/>
                <w:sz w:val="20"/>
              </w:rPr>
              <w:t>150 структурированных каналов</w:t>
            </w:r>
            <w:r w:rsidRPr="00705378">
              <w:rPr>
                <w:rFonts w:ascii="Calibri" w:eastAsia="Calibri" w:hAnsi="Calibri" w:cs="Calibri"/>
                <w:sz w:val="20"/>
              </w:rPr>
              <w:t xml:space="preserve">: от визитов высокопоставленных должностных лиц до целевых мероприятий и специализированных совещаний. В ходе таких мероприятий сотрудники и руководители делали доклады по всему </w:t>
            </w:r>
            <w:proofErr w:type="gramStart"/>
            <w:r w:rsidRPr="00705378">
              <w:rPr>
                <w:rFonts w:ascii="Calibri" w:eastAsia="Calibri" w:hAnsi="Calibri" w:cs="Calibri"/>
                <w:sz w:val="20"/>
              </w:rPr>
              <w:t>спектру услуг</w:t>
            </w:r>
            <w:proofErr w:type="gramEnd"/>
            <w:r w:rsidRPr="00705378">
              <w:rPr>
                <w:rFonts w:ascii="Calibri" w:eastAsia="Calibri" w:hAnsi="Calibri" w:cs="Calibri"/>
                <w:sz w:val="20"/>
              </w:rPr>
              <w:t xml:space="preserve"> МСЭ-D, демонстрировали влияние на местах и непосредственно реагировали на меняющиеся потребности членов. Одним из примеров этого возобновившегося интереса стал </w:t>
            </w:r>
            <w:r w:rsidRPr="00705378">
              <w:rPr>
                <w:rFonts w:ascii="Calibri" w:eastAsia="Calibri" w:hAnsi="Calibri" w:cs="Calibri"/>
                <w:b/>
                <w:sz w:val="20"/>
              </w:rPr>
              <w:t>ГСР-23 в Шарм-эль-Шейхе (Египет)</w:t>
            </w:r>
            <w:r w:rsidRPr="00705378">
              <w:rPr>
                <w:rFonts w:ascii="Calibri" w:eastAsia="Calibri" w:hAnsi="Calibri" w:cs="Calibri"/>
                <w:sz w:val="20"/>
              </w:rPr>
              <w:t xml:space="preserve">, на котором </w:t>
            </w:r>
            <w:hyperlink r:id="rId163">
              <w:r w:rsidRPr="00705378">
                <w:rPr>
                  <w:rStyle w:val="Hyperlink"/>
                  <w:rFonts w:ascii="Calibri" w:eastAsia="Calibri" w:hAnsi="Calibri" w:cs="Calibri"/>
                  <w:sz w:val="20"/>
                </w:rPr>
                <w:t>Отраслевая консультативная группа по вопросам развития и старших сотрудников по регуляторным вопросам (IAGDI-CRO)</w:t>
              </w:r>
            </w:hyperlink>
            <w:r w:rsidRPr="00705378">
              <w:rPr>
                <w:rStyle w:val="Hyperlink"/>
                <w:rFonts w:ascii="Calibri" w:eastAsia="Calibri" w:hAnsi="Calibri" w:cs="Calibri"/>
                <w:color w:val="auto"/>
                <w:sz w:val="20"/>
                <w:u w:val="none"/>
              </w:rPr>
              <w:t xml:space="preserve"> зарегистрировала </w:t>
            </w:r>
            <w:r w:rsidRPr="00705378">
              <w:rPr>
                <w:rStyle w:val="Hyperlink"/>
                <w:rFonts w:ascii="Calibri" w:eastAsia="Calibri" w:hAnsi="Calibri" w:cs="Calibri"/>
                <w:b/>
                <w:color w:val="auto"/>
                <w:sz w:val="20"/>
                <w:u w:val="none"/>
              </w:rPr>
              <w:t>149 делегатов</w:t>
            </w:r>
            <w:r w:rsidRPr="00705378">
              <w:rPr>
                <w:rStyle w:val="Hyperlink"/>
                <w:rFonts w:ascii="Calibri" w:eastAsia="Calibri" w:hAnsi="Calibri" w:cs="Calibri"/>
                <w:color w:val="auto"/>
                <w:sz w:val="20"/>
                <w:u w:val="none"/>
              </w:rPr>
              <w:t>, что стало самым высоким показателем участия с момента ее создания.</w:t>
            </w:r>
            <w:r w:rsidRPr="00705378">
              <w:rPr>
                <w:rFonts w:ascii="Calibri" w:eastAsia="Calibri" w:hAnsi="Calibri" w:cs="Calibri"/>
                <w:sz w:val="20"/>
              </w:rPr>
              <w:t xml:space="preserve"> Это означает, что частный сектор признает МСЭ-D в качестве центральной площадки для формирования диалога по вопросам развития и регулирования.</w:t>
            </w:r>
          </w:p>
          <w:p w14:paraId="21002F9C" w14:textId="77777777" w:rsidR="0080435F" w:rsidRPr="00705378" w:rsidRDefault="0080435F" w:rsidP="00646D9C">
            <w:pPr>
              <w:keepLines/>
              <w:rPr>
                <w:rFonts w:ascii="Calibri" w:eastAsia="Calibri" w:hAnsi="Calibri" w:cs="Calibri"/>
                <w:sz w:val="20"/>
              </w:rPr>
            </w:pPr>
          </w:p>
          <w:p w14:paraId="1F2F486B" w14:textId="77777777" w:rsidR="0080435F" w:rsidRPr="00705378" w:rsidRDefault="0080435F" w:rsidP="00646D9C">
            <w:pPr>
              <w:keepLines/>
              <w:spacing w:before="0"/>
              <w:rPr>
                <w:rFonts w:ascii="Calibri" w:eastAsia="Calibri" w:hAnsi="Calibri" w:cs="Calibri"/>
                <w:sz w:val="20"/>
              </w:rPr>
            </w:pPr>
            <w:r w:rsidRPr="00705378">
              <w:rPr>
                <w:rFonts w:ascii="Calibri" w:eastAsia="Calibri" w:hAnsi="Calibri" w:cs="Calibri"/>
                <w:sz w:val="20"/>
              </w:rPr>
              <w:lastRenderedPageBreak/>
              <w:t xml:space="preserve">Однако с академическими организациями дело обстоит сложнее. В 2023 году к </w:t>
            </w:r>
            <w:r w:rsidRPr="00705378">
              <w:rPr>
                <w:rFonts w:ascii="Calibri" w:eastAsia="Calibri" w:hAnsi="Calibri" w:cs="Calibri"/>
                <w:b/>
                <w:sz w:val="20"/>
              </w:rPr>
              <w:t>Сектору присоединилось 17 новых Академических организаций, но 18 покинули его</w:t>
            </w:r>
            <w:r w:rsidRPr="00705378">
              <w:rPr>
                <w:rFonts w:ascii="Calibri" w:eastAsia="Calibri" w:hAnsi="Calibri" w:cs="Calibri"/>
                <w:sz w:val="20"/>
              </w:rPr>
              <w:t>, что указывает на бюджетные и структурные проблемы Сектора, препятствующие поддержанию долгосрочных связей. Это привело к приостановке роста, но не воспринимается как неудача. Ведется изучение возможностей по углублению взаимодействия путем использования таких инструментов, как Академия МСЭ, Программа охвата цифровыми технологиями и Альянс инноваций и предпринимательства для целей цифрового развития. Благодаря этим инициативам академические организации могут вносить вклад в научные исследования, заниматься передачей знаний и участвовать в исследовательских комиссиях, что создает возможности для сотрудничества, выходящие за рамки простого наращивания числа членов.</w:t>
            </w:r>
          </w:p>
          <w:p w14:paraId="73F9F50E" w14:textId="77777777" w:rsidR="0080435F" w:rsidRPr="00705378" w:rsidRDefault="0080435F" w:rsidP="00646D9C">
            <w:pPr>
              <w:keepLines/>
              <w:spacing w:before="0"/>
              <w:rPr>
                <w:rFonts w:ascii="Calibri" w:eastAsia="Calibri" w:hAnsi="Calibri" w:cs="Calibri"/>
                <w:sz w:val="20"/>
              </w:rPr>
            </w:pPr>
          </w:p>
          <w:p w14:paraId="573AFF2A" w14:textId="544420A3" w:rsidR="0080435F" w:rsidRPr="00705378" w:rsidRDefault="0080435F" w:rsidP="00646D9C">
            <w:pPr>
              <w:keepLines/>
              <w:spacing w:before="0"/>
              <w:rPr>
                <w:rFonts w:ascii="Calibri" w:eastAsia="Calibri" w:hAnsi="Calibri" w:cs="Calibri"/>
                <w:sz w:val="20"/>
              </w:rPr>
            </w:pPr>
            <w:r w:rsidRPr="00705378">
              <w:rPr>
                <w:rFonts w:ascii="Calibri" w:eastAsia="Calibri" w:hAnsi="Calibri" w:cs="Calibri"/>
                <w:sz w:val="20"/>
              </w:rPr>
              <w:t xml:space="preserve">В 2024 году к Сектору </w:t>
            </w:r>
            <w:r w:rsidRPr="00705378">
              <w:rPr>
                <w:rFonts w:ascii="Calibri" w:eastAsia="Calibri" w:hAnsi="Calibri" w:cs="Calibri"/>
                <w:b/>
                <w:sz w:val="20"/>
              </w:rPr>
              <w:t>присоединил</w:t>
            </w:r>
            <w:r w:rsidR="00746F97">
              <w:rPr>
                <w:rFonts w:ascii="Calibri" w:eastAsia="Calibri" w:hAnsi="Calibri" w:cs="Calibri"/>
                <w:b/>
                <w:sz w:val="20"/>
              </w:rPr>
              <w:t>о</w:t>
            </w:r>
            <w:r w:rsidRPr="00705378">
              <w:rPr>
                <w:rFonts w:ascii="Calibri" w:eastAsia="Calibri" w:hAnsi="Calibri" w:cs="Calibri"/>
                <w:b/>
                <w:sz w:val="20"/>
              </w:rPr>
              <w:t>сь 43 новых члена</w:t>
            </w:r>
            <w:r w:rsidRPr="00705378">
              <w:rPr>
                <w:rFonts w:ascii="Calibri" w:eastAsia="Calibri" w:hAnsi="Calibri" w:cs="Calibri"/>
                <w:sz w:val="20"/>
              </w:rPr>
              <w:t xml:space="preserve">, включая Академические организации, что обеспечило </w:t>
            </w:r>
            <w:r w:rsidRPr="00705378">
              <w:rPr>
                <w:rFonts w:ascii="Calibri" w:eastAsia="Calibri" w:hAnsi="Calibri" w:cs="Calibri"/>
                <w:b/>
                <w:sz w:val="20"/>
              </w:rPr>
              <w:t>50</w:t>
            </w:r>
            <w:r w:rsidRPr="00705378">
              <w:rPr>
                <w:rFonts w:ascii="Calibri" w:eastAsia="Calibri" w:hAnsi="Calibri" w:cs="Calibri"/>
                <w:b/>
                <w:sz w:val="20"/>
              </w:rPr>
              <w:noBreakHyphen/>
              <w:t>процентное повышение чистых темпов роста по сравнению с 2023 годом</w:t>
            </w:r>
            <w:r w:rsidRPr="00705378">
              <w:rPr>
                <w:rFonts w:ascii="Calibri" w:eastAsia="Calibri" w:hAnsi="Calibri" w:cs="Calibri"/>
                <w:sz w:val="20"/>
              </w:rPr>
              <w:t xml:space="preserve">. Бюро сохранило свою приверженность информационно-разъяснительной работе, проведя </w:t>
            </w:r>
            <w:r w:rsidRPr="00705378">
              <w:rPr>
                <w:rFonts w:ascii="Calibri" w:eastAsia="Calibri" w:hAnsi="Calibri" w:cs="Calibri"/>
                <w:b/>
                <w:sz w:val="20"/>
              </w:rPr>
              <w:t>более 180 брифингов</w:t>
            </w:r>
            <w:r w:rsidRPr="00705378">
              <w:rPr>
                <w:rFonts w:ascii="Calibri" w:eastAsia="Calibri" w:hAnsi="Calibri" w:cs="Calibri"/>
                <w:sz w:val="20"/>
              </w:rPr>
              <w:t xml:space="preserve"> с членами в различных форматах, включая очные собрания, виртуальные консультации и встречи высокого уровня. Взаимодействие с частным сектором стало более заметным благодаря деятельности IAGDI-CRO, которая провела</w:t>
            </w:r>
            <w:r w:rsidRPr="00705378">
              <w:rPr>
                <w:rFonts w:ascii="Calibri" w:eastAsia="Calibri" w:hAnsi="Calibri" w:cs="Calibri"/>
                <w:b/>
                <w:sz w:val="20"/>
              </w:rPr>
              <w:t xml:space="preserve"> два собрания в 2024 году</w:t>
            </w:r>
            <w:r w:rsidRPr="00705378">
              <w:rPr>
                <w:rFonts w:ascii="Calibri" w:eastAsia="Calibri" w:hAnsi="Calibri" w:cs="Calibri"/>
                <w:sz w:val="20"/>
              </w:rPr>
              <w:t>. Одно из них, в Кампале (</w:t>
            </w:r>
            <w:r w:rsidRPr="00705378">
              <w:rPr>
                <w:rFonts w:ascii="Calibri" w:eastAsia="Calibri" w:hAnsi="Calibri" w:cs="Calibri"/>
                <w:b/>
                <w:sz w:val="20"/>
              </w:rPr>
              <w:t>Уганда</w:t>
            </w:r>
            <w:r w:rsidRPr="00705378">
              <w:rPr>
                <w:rFonts w:ascii="Calibri" w:eastAsia="Calibri" w:hAnsi="Calibri" w:cs="Calibri"/>
                <w:sz w:val="20"/>
              </w:rPr>
              <w:t xml:space="preserve">), привлекло </w:t>
            </w:r>
            <w:r w:rsidRPr="00705378">
              <w:rPr>
                <w:rFonts w:ascii="Calibri" w:eastAsia="Calibri" w:hAnsi="Calibri" w:cs="Calibri"/>
                <w:b/>
                <w:sz w:val="20"/>
              </w:rPr>
              <w:t>более 200 участников</w:t>
            </w:r>
            <w:r w:rsidRPr="00705378">
              <w:rPr>
                <w:rFonts w:ascii="Calibri" w:eastAsia="Calibri" w:hAnsi="Calibri" w:cs="Calibri"/>
                <w:sz w:val="20"/>
              </w:rPr>
              <w:t xml:space="preserve">. Эти собрания внесли непосредственный вклад в </w:t>
            </w:r>
            <w:hyperlink r:id="rId164" w:anchor="p=1" w:history="1">
              <w:r w:rsidRPr="00705378">
                <w:rPr>
                  <w:rStyle w:val="Hyperlink"/>
                  <w:rFonts w:ascii="Calibri" w:eastAsia="Calibri" w:hAnsi="Calibri" w:cs="Calibri"/>
                  <w:sz w:val="20"/>
                </w:rPr>
                <w:t>Практические рекомендации ГСР-24</w:t>
              </w:r>
            </w:hyperlink>
            <w:r w:rsidRPr="00705378">
              <w:rPr>
                <w:rStyle w:val="Hyperlink"/>
                <w:rFonts w:ascii="Calibri" w:eastAsia="Calibri" w:hAnsi="Calibri" w:cs="Calibri"/>
                <w:color w:val="auto"/>
                <w:sz w:val="20"/>
                <w:u w:val="none"/>
              </w:rPr>
              <w:t xml:space="preserve">, а также способствовали формированию заявлений о взаимодействии с исследовательскими комиссиями МСЭ-D, в которых участники предлагали инновационные форматы, такие как Tech </w:t>
            </w:r>
            <w:proofErr w:type="spellStart"/>
            <w:r w:rsidRPr="00705378">
              <w:rPr>
                <w:rStyle w:val="Hyperlink"/>
                <w:rFonts w:ascii="Calibri" w:eastAsia="Calibri" w:hAnsi="Calibri" w:cs="Calibri"/>
                <w:color w:val="auto"/>
                <w:sz w:val="20"/>
                <w:u w:val="none"/>
              </w:rPr>
              <w:t>Talks</w:t>
            </w:r>
            <w:proofErr w:type="spellEnd"/>
            <w:r w:rsidRPr="00705378">
              <w:rPr>
                <w:rStyle w:val="Hyperlink"/>
                <w:rFonts w:ascii="Calibri" w:eastAsia="Calibri" w:hAnsi="Calibri" w:cs="Calibri"/>
                <w:color w:val="auto"/>
                <w:sz w:val="20"/>
                <w:u w:val="none"/>
              </w:rPr>
              <w:t>.</w:t>
            </w:r>
            <w:r w:rsidRPr="00705378">
              <w:rPr>
                <w:rFonts w:ascii="Calibri" w:eastAsia="Calibri" w:hAnsi="Calibri" w:cs="Calibri"/>
                <w:sz w:val="20"/>
              </w:rPr>
              <w:t xml:space="preserve"> Эти мероприятия, призванные привнести в диалог новые голоса и точки зрения, продемонстрировали, как мероприятия по взаимодействию вносят непосредственный вклад в подготовку к ВКРЭ-25.</w:t>
            </w:r>
          </w:p>
          <w:p w14:paraId="0D5BC973" w14:textId="77777777" w:rsidR="0080435F" w:rsidRPr="00705378" w:rsidRDefault="0080435F" w:rsidP="00646D9C">
            <w:pPr>
              <w:keepLines/>
              <w:spacing w:before="0"/>
              <w:rPr>
                <w:rFonts w:ascii="Calibri" w:eastAsia="Calibri" w:hAnsi="Calibri" w:cs="Calibri"/>
                <w:sz w:val="20"/>
              </w:rPr>
            </w:pPr>
          </w:p>
          <w:p w14:paraId="154BF66E" w14:textId="55BC7032" w:rsidR="0080435F" w:rsidRPr="00705378" w:rsidRDefault="0080435F" w:rsidP="00646D9C">
            <w:pPr>
              <w:spacing w:before="0"/>
              <w:rPr>
                <w:rFonts w:ascii="Calibri" w:eastAsia="Calibri" w:hAnsi="Calibri" w:cs="Calibri"/>
                <w:sz w:val="20"/>
              </w:rPr>
            </w:pPr>
            <w:r w:rsidRPr="00705378">
              <w:rPr>
                <w:rFonts w:ascii="Calibri" w:eastAsia="Calibri" w:hAnsi="Calibri" w:cs="Calibri"/>
                <w:sz w:val="20"/>
              </w:rPr>
              <w:t xml:space="preserve">С января 2025 года темпы роста численности членского состава значительно возросли: к Сектору присоединилось </w:t>
            </w:r>
            <w:r w:rsidRPr="00705378">
              <w:rPr>
                <w:rFonts w:ascii="Calibri" w:eastAsia="Calibri" w:hAnsi="Calibri" w:cs="Calibri"/>
                <w:b/>
                <w:sz w:val="20"/>
              </w:rPr>
              <w:t>46 новых членов, включая Академические организации</w:t>
            </w:r>
            <w:r w:rsidRPr="00705378">
              <w:rPr>
                <w:rFonts w:ascii="Calibri" w:eastAsia="Calibri" w:hAnsi="Calibri" w:cs="Calibri"/>
                <w:sz w:val="20"/>
              </w:rPr>
              <w:t xml:space="preserve">, что указывает на сохранение тенденции к росту. Это означает чистый прирост, что подтверждает, что стратегии целевого взаимодействия оказались успешными. К </w:t>
            </w:r>
            <w:r w:rsidRPr="00705378">
              <w:rPr>
                <w:rFonts w:ascii="Calibri" w:eastAsia="Calibri" w:hAnsi="Calibri" w:cs="Calibri"/>
                <w:b/>
                <w:sz w:val="20"/>
              </w:rPr>
              <w:t>августу 2025 года общее число членов МСЭ-D составило 543;</w:t>
            </w:r>
            <w:r w:rsidRPr="00705378">
              <w:rPr>
                <w:rFonts w:ascii="Calibri" w:eastAsia="Calibri" w:hAnsi="Calibri" w:cs="Calibri"/>
                <w:sz w:val="20"/>
              </w:rPr>
              <w:t xml:space="preserve"> </w:t>
            </w:r>
            <w:r w:rsidRPr="00705378">
              <w:rPr>
                <w:rFonts w:ascii="Calibri" w:eastAsia="Calibri" w:hAnsi="Calibri" w:cs="Calibri"/>
                <w:b/>
                <w:sz w:val="20"/>
              </w:rPr>
              <w:t>344 из них</w:t>
            </w:r>
            <w:r w:rsidR="00746F97">
              <w:rPr>
                <w:rFonts w:ascii="Calibri" w:eastAsia="Calibri" w:hAnsi="Calibri" w:cs="Calibri"/>
                <w:b/>
                <w:sz w:val="20"/>
              </w:rPr>
              <w:t> </w:t>
            </w:r>
            <w:r w:rsidRPr="00705378">
              <w:rPr>
                <w:rFonts w:ascii="Calibri" w:eastAsia="Calibri" w:hAnsi="Calibri" w:cs="Calibri"/>
                <w:b/>
                <w:sz w:val="20"/>
              </w:rPr>
              <w:t>– Члены Сектора, 23 – Ассоциированные члены и 176 – Академические организации</w:t>
            </w:r>
            <w:r w:rsidRPr="00705378">
              <w:rPr>
                <w:rFonts w:ascii="Calibri" w:eastAsia="Calibri" w:hAnsi="Calibri" w:cs="Calibri"/>
                <w:sz w:val="20"/>
              </w:rPr>
              <w:t>. Эта цифра иллюстрирует масштаб и многообразие членского состава МСЭ-D, одного из самых широких в системе Организации Объединенных Наций, охватывающего госучреждения, регуляторные органы, предприятия отрасли и академические институты.</w:t>
            </w:r>
          </w:p>
          <w:p w14:paraId="1E398F89" w14:textId="77777777" w:rsidR="0080435F" w:rsidRPr="00705378" w:rsidRDefault="0080435F" w:rsidP="00646D9C">
            <w:pPr>
              <w:keepLines/>
              <w:spacing w:before="0"/>
              <w:rPr>
                <w:rFonts w:ascii="Calibri" w:eastAsia="Calibri" w:hAnsi="Calibri" w:cs="Calibri"/>
                <w:sz w:val="20"/>
              </w:rPr>
            </w:pPr>
          </w:p>
          <w:p w14:paraId="21444FBE" w14:textId="6626410C" w:rsidR="0080435F" w:rsidRDefault="0080435F" w:rsidP="00646D9C">
            <w:pPr>
              <w:keepLines/>
              <w:spacing w:before="0"/>
              <w:rPr>
                <w:rFonts w:ascii="Calibri" w:eastAsia="Calibri" w:hAnsi="Calibri" w:cs="Calibri"/>
                <w:sz w:val="20"/>
              </w:rPr>
            </w:pPr>
            <w:r w:rsidRPr="00705378">
              <w:rPr>
                <w:rFonts w:ascii="Calibri" w:eastAsia="Calibri" w:hAnsi="Calibri" w:cs="Calibri"/>
                <w:sz w:val="20"/>
              </w:rPr>
              <w:t>Наряду с этим расширяются механизмы взаимодействия. В начале 2025 года группа IAGDI-CRO совместно с исследовательскими комиссиями МСЭ-D организовала два мероприятия</w:t>
            </w:r>
            <w:r w:rsidRPr="00705378">
              <w:rPr>
                <w:rFonts w:ascii="Calibri" w:eastAsia="Calibri" w:hAnsi="Calibri" w:cs="Calibri"/>
                <w:b/>
                <w:sz w:val="20"/>
              </w:rPr>
              <w:t xml:space="preserve"> Tech </w:t>
            </w:r>
            <w:proofErr w:type="spellStart"/>
            <w:r w:rsidRPr="00705378">
              <w:rPr>
                <w:rFonts w:ascii="Calibri" w:eastAsia="Calibri" w:hAnsi="Calibri" w:cs="Calibri"/>
                <w:b/>
                <w:sz w:val="20"/>
              </w:rPr>
              <w:t>Talks</w:t>
            </w:r>
            <w:proofErr w:type="spellEnd"/>
            <w:r w:rsidRPr="00705378">
              <w:rPr>
                <w:rFonts w:ascii="Calibri" w:eastAsia="Calibri" w:hAnsi="Calibri" w:cs="Calibri"/>
                <w:sz w:val="20"/>
              </w:rPr>
              <w:t xml:space="preserve">, </w:t>
            </w:r>
            <w:r w:rsidR="00746F97">
              <w:rPr>
                <w:rFonts w:ascii="Calibri" w:eastAsia="Calibri" w:hAnsi="Calibri" w:cs="Calibri"/>
                <w:sz w:val="20"/>
              </w:rPr>
              <w:t xml:space="preserve">в рамках которых </w:t>
            </w:r>
            <w:r w:rsidRPr="00705378">
              <w:rPr>
                <w:rFonts w:ascii="Calibri" w:eastAsia="Calibri" w:hAnsi="Calibri" w:cs="Calibri"/>
                <w:sz w:val="20"/>
              </w:rPr>
              <w:t>более 200 участников обсудили вопросы, связанные с реальной возможностью установления соединений и цифровой трансформацией. Эти сессии стали форумом по обсуждению точек зрения представителей отрасли и послужили мостом к новым вопросам для ВКРЭ-25, продемонстрировав, что деятельность МСЭ-D переросла из простого обмена информацией в процесс совместного создания новых знаний и формирования повестки дня. Сессия в Кампале во время собрания ГСР-24 в Уганде и последующие сессии также побудили представителей частного сектора активнее участвовать в процессах разработки и консультациях по глобальным руководящим принципам, показав, что членство – это не пассивное присоединение, а способ внесения ощутимого вклада.</w:t>
            </w:r>
          </w:p>
          <w:p w14:paraId="0E8C3C22" w14:textId="77777777" w:rsidR="00746F97" w:rsidRPr="00705378" w:rsidRDefault="00746F97" w:rsidP="00646D9C">
            <w:pPr>
              <w:keepLines/>
              <w:spacing w:before="0"/>
              <w:rPr>
                <w:rFonts w:ascii="Calibri" w:eastAsia="Calibri" w:hAnsi="Calibri" w:cs="Calibri"/>
                <w:sz w:val="20"/>
              </w:rPr>
            </w:pPr>
          </w:p>
          <w:p w14:paraId="54B3DEC0" w14:textId="77777777" w:rsidR="0080435F" w:rsidRPr="00705378" w:rsidRDefault="0080435F" w:rsidP="00646D9C">
            <w:pPr>
              <w:keepLines/>
              <w:spacing w:before="0"/>
              <w:rPr>
                <w:rFonts w:ascii="Calibri" w:eastAsia="Calibri" w:hAnsi="Calibri" w:cs="Calibri"/>
                <w:sz w:val="20"/>
              </w:rPr>
            </w:pPr>
            <w:r w:rsidRPr="00705378">
              <w:rPr>
                <w:rFonts w:ascii="Calibri" w:eastAsia="Calibri" w:hAnsi="Calibri" w:cs="Calibri"/>
                <w:sz w:val="20"/>
              </w:rPr>
              <w:t>В совокупности эти тенденции продемонстрировали, что способность МСЭ-D к расширению и сохранению членского состава связана с тремя взаимозависимыми факторами: актуальностью направлений работы Сектора, его способностью реагировать на меняющиеся потребности и качеством предоставляемых им площадок для диалога. Обеспечивая членам возможность почувствовать ценность своего членства как в количественном, так и в качественном отношении, МСЭ-D усилил свою роль организатора, собравшего членский состав, ставший одним из самых разносторонних в системе Организации Объединенных Наций.</w:t>
            </w:r>
          </w:p>
          <w:p w14:paraId="13754478" w14:textId="77777777" w:rsidR="0080435F" w:rsidRPr="00705378" w:rsidRDefault="0080435F" w:rsidP="00646D9C">
            <w:pPr>
              <w:keepLines/>
              <w:spacing w:before="0"/>
              <w:rPr>
                <w:rFonts w:ascii="Calibri" w:eastAsia="Calibri" w:hAnsi="Calibri" w:cs="Calibri"/>
                <w:sz w:val="20"/>
              </w:rPr>
            </w:pPr>
          </w:p>
          <w:p w14:paraId="14D06578" w14:textId="2D68EDA9" w:rsidR="0080435F" w:rsidRPr="00705378" w:rsidRDefault="0080435F" w:rsidP="00646D9C">
            <w:pPr>
              <w:keepLines/>
              <w:spacing w:before="0"/>
              <w:rPr>
                <w:rFonts w:ascii="Calibri" w:eastAsia="Calibri" w:hAnsi="Calibri" w:cs="Calibri"/>
                <w:sz w:val="20"/>
              </w:rPr>
            </w:pPr>
            <w:r w:rsidRPr="00705378">
              <w:rPr>
                <w:rFonts w:ascii="Calibri" w:eastAsia="Calibri" w:hAnsi="Calibri" w:cs="Calibri"/>
                <w:sz w:val="20"/>
              </w:rPr>
              <w:t xml:space="preserve">В соответствии с </w:t>
            </w:r>
            <w:hyperlink r:id="rId165">
              <w:r w:rsidRPr="00705378">
                <w:rPr>
                  <w:rStyle w:val="Hyperlink"/>
                  <w:rFonts w:ascii="Calibri" w:eastAsia="Calibri" w:hAnsi="Calibri" w:cs="Calibri"/>
                  <w:sz w:val="20"/>
                </w:rPr>
                <w:t>Резолюцией 71 (Пересм. Кигали, 2022 г.</w:t>
              </w:r>
              <w:r w:rsidR="00B855FB">
                <w:rPr>
                  <w:rStyle w:val="Hyperlink"/>
                  <w:rFonts w:ascii="Calibri" w:eastAsia="Calibri" w:hAnsi="Calibri" w:cs="Calibri"/>
                  <w:sz w:val="20"/>
                </w:rPr>
                <w:t>) ВКРЭ-22</w:t>
              </w:r>
            </w:hyperlink>
            <w:r w:rsidRPr="00705378">
              <w:rPr>
                <w:rStyle w:val="Hyperlink"/>
                <w:rFonts w:ascii="Calibri" w:eastAsia="Calibri" w:hAnsi="Calibri" w:cs="Calibri"/>
                <w:color w:val="auto"/>
                <w:sz w:val="20"/>
                <w:u w:val="none"/>
              </w:rPr>
              <w:t xml:space="preserve"> "Укрепление сотрудничества между Государствами-Членами, Членами Сектора, Ассоциированными членами и Академическими организациями − Членами Сектора развития электросвязи МСЭ и изменяющаяся роль частного сектора в деятельности Сектора развития электросвязи МСЭ" в каталоге </w:t>
            </w:r>
            <w:hyperlink r:id="rId166" w:history="1">
              <w:r w:rsidR="00746F97" w:rsidRPr="00746F97">
                <w:rPr>
                  <w:rStyle w:val="Hyperlink"/>
                  <w:rFonts w:ascii="Calibri" w:eastAsia="Calibri" w:hAnsi="Calibri" w:cs="Calibri"/>
                  <w:sz w:val="20"/>
                </w:rPr>
                <w:t>WTDC-25/INF/1</w:t>
              </w:r>
            </w:hyperlink>
            <w:r w:rsidR="00746F97">
              <w:rPr>
                <w:rStyle w:val="Hyperlink"/>
                <w:rFonts w:ascii="Calibri" w:eastAsia="Calibri" w:hAnsi="Calibri" w:cs="Calibri"/>
                <w:color w:val="auto"/>
                <w:sz w:val="20"/>
                <w:u w:val="none"/>
              </w:rPr>
              <w:t xml:space="preserve"> </w:t>
            </w:r>
            <w:r w:rsidRPr="00705378">
              <w:rPr>
                <w:rStyle w:val="Hyperlink"/>
                <w:rFonts w:ascii="Calibri" w:eastAsia="Calibri" w:hAnsi="Calibri" w:cs="Calibri"/>
                <w:color w:val="auto"/>
                <w:sz w:val="20"/>
                <w:u w:val="none"/>
              </w:rPr>
              <w:t>представлен информационный документ с более подробной информацией для оценки результатов работы группы старших сотрудников по регуляторным вопросам (CRO) за этот период, а также для определения необходимости продолжения ее деятельности.</w:t>
            </w:r>
            <w:r w:rsidRPr="00705378">
              <w:rPr>
                <w:rFonts w:ascii="Calibri" w:eastAsia="Calibri" w:hAnsi="Calibri" w:cs="Calibri"/>
                <w:sz w:val="20"/>
              </w:rPr>
              <w:t xml:space="preserve"> В этом документе также сообщается о мерах по активизации взаимодействия с членами МСЭ</w:t>
            </w:r>
            <w:r w:rsidRPr="00705378">
              <w:rPr>
                <w:rFonts w:ascii="Calibri" w:eastAsia="Calibri" w:hAnsi="Calibri" w:cs="Calibri"/>
                <w:sz w:val="20"/>
              </w:rPr>
              <w:noBreakHyphen/>
              <w:t>D, содействию партнерским отношениям и проектам, а также о растущей значимости вклада частного сектора в работу Сектора развития электросвязи МСЭ (МСЭ-D).</w:t>
            </w:r>
          </w:p>
          <w:p w14:paraId="19D17713" w14:textId="77777777" w:rsidR="0080435F" w:rsidRPr="00705378" w:rsidRDefault="0080435F" w:rsidP="00646D9C">
            <w:pPr>
              <w:keepLines/>
              <w:spacing w:before="0"/>
              <w:rPr>
                <w:rFonts w:ascii="Calibri" w:eastAsia="Calibri" w:hAnsi="Calibri" w:cs="Calibri"/>
                <w:sz w:val="20"/>
              </w:rPr>
            </w:pPr>
          </w:p>
          <w:p w14:paraId="13D1DC83" w14:textId="77777777" w:rsidR="0080435F" w:rsidRPr="00705378" w:rsidRDefault="0080435F" w:rsidP="00646D9C">
            <w:pPr>
              <w:keepNext/>
              <w:keepLines/>
              <w:overflowPunct/>
              <w:autoSpaceDE/>
              <w:autoSpaceDN/>
              <w:adjustRightInd/>
              <w:spacing w:after="120"/>
              <w:jc w:val="left"/>
              <w:textAlignment w:val="auto"/>
              <w:rPr>
                <w:rFonts w:cstheme="minorBidi"/>
                <w:b/>
                <w:sz w:val="20"/>
              </w:rPr>
            </w:pPr>
            <w:r w:rsidRPr="00705378">
              <w:rPr>
                <w:rFonts w:cstheme="minorBidi"/>
                <w:b/>
                <w:sz w:val="20"/>
              </w:rPr>
              <w:t xml:space="preserve">Исследовательские комиссии МСЭ-D </w:t>
            </w:r>
          </w:p>
          <w:p w14:paraId="75054170" w14:textId="6D778BD6" w:rsidR="0080435F" w:rsidRPr="00705378" w:rsidRDefault="0080435F" w:rsidP="00646D9C">
            <w:pPr>
              <w:keepLines/>
              <w:rPr>
                <w:rFonts w:ascii="Calibri" w:eastAsia="Calibri" w:hAnsi="Calibri" w:cs="Calibri"/>
                <w:sz w:val="20"/>
              </w:rPr>
            </w:pPr>
            <w:r w:rsidRPr="00705378">
              <w:rPr>
                <w:rFonts w:ascii="Calibri" w:eastAsia="Calibri" w:hAnsi="Calibri" w:cs="Calibri"/>
                <w:sz w:val="20"/>
              </w:rPr>
              <w:t>Исследовательские комиссии МСЭ-D внесли значительный вклад в создание благоприятной среды для достижения реальной возможности установления соединений (1-я Исследовательская комиссия – ИК1) и в стимулирование цифровой трансформации (2</w:t>
            </w:r>
            <w:r w:rsidR="00876521">
              <w:rPr>
                <w:rFonts w:ascii="Calibri" w:eastAsia="Calibri" w:hAnsi="Calibri" w:cs="Calibri"/>
                <w:sz w:val="20"/>
              </w:rPr>
              <w:noBreakHyphen/>
            </w:r>
            <w:r w:rsidRPr="00705378">
              <w:rPr>
                <w:rFonts w:ascii="Calibri" w:eastAsia="Calibri" w:hAnsi="Calibri" w:cs="Calibri"/>
                <w:sz w:val="20"/>
              </w:rPr>
              <w:t>я</w:t>
            </w:r>
            <w:r w:rsidR="00876521">
              <w:rPr>
                <w:rFonts w:ascii="Calibri" w:eastAsia="Calibri" w:hAnsi="Calibri" w:cs="Calibri"/>
                <w:sz w:val="20"/>
              </w:rPr>
              <w:t> </w:t>
            </w:r>
            <w:r w:rsidRPr="00705378">
              <w:rPr>
                <w:rFonts w:ascii="Calibri" w:eastAsia="Calibri" w:hAnsi="Calibri" w:cs="Calibri"/>
                <w:sz w:val="20"/>
              </w:rPr>
              <w:t>Исследовательская комиссия – ИК2).</w:t>
            </w:r>
            <w:r w:rsidRPr="00705378">
              <w:rPr>
                <w:sz w:val="20"/>
              </w:rPr>
              <w:t xml:space="preserve"> Исследовательские комиссии МСЭ-D служат платформой, на которой все члены МСЭ-D обмениваются согласованными, но в то же время разносторонними взглядами и опытом. Они способствуют эффективному удовлетворению требований цифровой эпохи. В течение исследовательского периода 2022–2025 годов две исследовательские комиссии МСЭ-D работали над </w:t>
            </w:r>
            <w:hyperlink r:id="rId167">
              <w:r w:rsidRPr="00705378">
                <w:rPr>
                  <w:rStyle w:val="Hyperlink"/>
                  <w:rFonts w:ascii="Calibri" w:eastAsia="Calibri" w:hAnsi="Calibri" w:cs="Calibri"/>
                  <w:sz w:val="20"/>
                </w:rPr>
                <w:t>14 насущными исследуемыми Вопросами</w:t>
              </w:r>
            </w:hyperlink>
            <w:r w:rsidRPr="00705378">
              <w:rPr>
                <w:rStyle w:val="Hyperlink"/>
                <w:color w:val="auto"/>
                <w:sz w:val="20"/>
                <w:u w:val="none"/>
              </w:rPr>
              <w:t xml:space="preserve"> (по семь Вопросов на каждую комиссию), относящимися к разработке эффективных руководящих принципов политического, регуляторного и технического характера.</w:t>
            </w:r>
            <w:r w:rsidRPr="00705378">
              <w:rPr>
                <w:sz w:val="20"/>
              </w:rPr>
              <w:t xml:space="preserve"> </w:t>
            </w:r>
            <w:r w:rsidRPr="00705378">
              <w:rPr>
                <w:rFonts w:ascii="Calibri" w:eastAsia="Calibri" w:hAnsi="Calibri" w:cs="Calibri"/>
                <w:sz w:val="20"/>
              </w:rPr>
              <w:t xml:space="preserve">В период с 2023 по 2025 год исследовательские комиссии МСЭ-D представили существенные результаты деятельности, </w:t>
            </w:r>
            <w:r w:rsidRPr="00705378">
              <w:rPr>
                <w:rStyle w:val="Hyperlink"/>
                <w:rFonts w:ascii="Calibri" w:eastAsia="Calibri" w:hAnsi="Calibri" w:cs="Calibri"/>
                <w:color w:val="auto"/>
                <w:sz w:val="20"/>
                <w:u w:val="none"/>
              </w:rPr>
              <w:t xml:space="preserve">провели </w:t>
            </w:r>
            <w:hyperlink r:id="rId168" w:history="1">
              <w:r w:rsidRPr="00705378">
                <w:rPr>
                  <w:rStyle w:val="Hyperlink"/>
                  <w:rFonts w:ascii="Calibri" w:eastAsia="Calibri" w:hAnsi="Calibri" w:cs="Calibri"/>
                  <w:sz w:val="20"/>
                </w:rPr>
                <w:t>семинары-практикумы</w:t>
              </w:r>
            </w:hyperlink>
            <w:r w:rsidRPr="00705378">
              <w:rPr>
                <w:rStyle w:val="Hyperlink"/>
                <w:rFonts w:ascii="Calibri" w:eastAsia="Calibri" w:hAnsi="Calibri" w:cs="Calibri"/>
                <w:color w:val="auto"/>
                <w:sz w:val="20"/>
                <w:u w:val="none"/>
              </w:rPr>
              <w:t xml:space="preserve"> и подготовили </w:t>
            </w:r>
            <w:hyperlink r:id="rId169" w:history="1">
              <w:r w:rsidRPr="00705378">
                <w:rPr>
                  <w:rStyle w:val="Hyperlink"/>
                  <w:rFonts w:ascii="Calibri" w:eastAsia="Calibri" w:hAnsi="Calibri" w:cs="Calibri"/>
                  <w:sz w:val="20"/>
                </w:rPr>
                <w:t>промежуточные итоговые документы</w:t>
              </w:r>
            </w:hyperlink>
            <w:r w:rsidRPr="00705378">
              <w:rPr>
                <w:rStyle w:val="Hyperlink"/>
                <w:rFonts w:ascii="Calibri" w:eastAsia="Calibri" w:hAnsi="Calibri" w:cs="Calibri"/>
                <w:color w:val="auto"/>
                <w:sz w:val="20"/>
                <w:u w:val="none"/>
              </w:rPr>
              <w:t>, демонстрирующие, каким образом можно использовать специальные знания для решения насущных вопросов развития ИКТ.</w:t>
            </w:r>
          </w:p>
          <w:p w14:paraId="65AC5A33" w14:textId="77777777" w:rsidR="0080435F" w:rsidRPr="00705378" w:rsidRDefault="0080435F" w:rsidP="00646D9C">
            <w:pPr>
              <w:keepLines/>
              <w:rPr>
                <w:rFonts w:ascii="Calibri" w:eastAsia="Calibri" w:hAnsi="Calibri" w:cs="Calibri"/>
                <w:sz w:val="20"/>
              </w:rPr>
            </w:pPr>
          </w:p>
          <w:p w14:paraId="200D41C1" w14:textId="7AA5A166" w:rsidR="0080435F" w:rsidRPr="00705378" w:rsidRDefault="0080435F" w:rsidP="00646D9C">
            <w:pPr>
              <w:keepLines/>
              <w:spacing w:before="0"/>
              <w:rPr>
                <w:rFonts w:ascii="Calibri" w:eastAsia="Calibri" w:hAnsi="Calibri" w:cs="Calibri"/>
                <w:sz w:val="20"/>
              </w:rPr>
            </w:pPr>
            <w:r w:rsidRPr="00705378">
              <w:rPr>
                <w:rFonts w:ascii="Calibri" w:eastAsia="Calibri" w:hAnsi="Calibri" w:cs="Calibri"/>
                <w:sz w:val="20"/>
              </w:rPr>
              <w:t xml:space="preserve">Первое собрание Группы Докладчика 1-й Исследовательской комиссии в 2023 году привлекло </w:t>
            </w:r>
            <w:r w:rsidRPr="00705378">
              <w:rPr>
                <w:rFonts w:ascii="Calibri" w:eastAsia="Calibri" w:hAnsi="Calibri" w:cs="Calibri"/>
                <w:b/>
                <w:sz w:val="20"/>
              </w:rPr>
              <w:t>257 участников</w:t>
            </w:r>
            <w:r w:rsidRPr="00705378">
              <w:rPr>
                <w:rFonts w:ascii="Calibri" w:eastAsia="Calibri" w:hAnsi="Calibri" w:cs="Calibri"/>
                <w:sz w:val="20"/>
              </w:rPr>
              <w:t xml:space="preserve"> из </w:t>
            </w:r>
            <w:r w:rsidRPr="00705378">
              <w:rPr>
                <w:rFonts w:ascii="Calibri" w:eastAsia="Calibri" w:hAnsi="Calibri" w:cs="Calibri"/>
                <w:b/>
                <w:sz w:val="20"/>
              </w:rPr>
              <w:t>59 Государств-Членов</w:t>
            </w:r>
            <w:r w:rsidRPr="00705378">
              <w:rPr>
                <w:rFonts w:ascii="Calibri" w:eastAsia="Calibri" w:hAnsi="Calibri" w:cs="Calibri"/>
                <w:sz w:val="20"/>
              </w:rPr>
              <w:t xml:space="preserve">, которым была предоставлена поддержка в виде </w:t>
            </w:r>
            <w:r w:rsidRPr="00705378">
              <w:rPr>
                <w:rFonts w:ascii="Calibri" w:eastAsia="Calibri" w:hAnsi="Calibri" w:cs="Calibri"/>
                <w:b/>
                <w:sz w:val="20"/>
              </w:rPr>
              <w:t>19 стипендий</w:t>
            </w:r>
            <w:r w:rsidRPr="00705378">
              <w:rPr>
                <w:rFonts w:ascii="Calibri" w:eastAsia="Calibri" w:hAnsi="Calibri" w:cs="Calibri"/>
                <w:sz w:val="20"/>
              </w:rPr>
              <w:t>;</w:t>
            </w:r>
            <w:r w:rsidRPr="00705378">
              <w:rPr>
                <w:rFonts w:ascii="Calibri" w:eastAsia="Calibri" w:hAnsi="Calibri" w:cs="Calibri"/>
                <w:b/>
                <w:sz w:val="20"/>
              </w:rPr>
              <w:t xml:space="preserve"> </w:t>
            </w:r>
            <w:r w:rsidRPr="00705378">
              <w:rPr>
                <w:rFonts w:ascii="Calibri" w:eastAsia="Calibri" w:hAnsi="Calibri" w:cs="Calibri"/>
                <w:sz w:val="20"/>
              </w:rPr>
              <w:t>в ходе собрания</w:t>
            </w:r>
            <w:r w:rsidRPr="00705378">
              <w:rPr>
                <w:rFonts w:ascii="Calibri" w:eastAsia="Calibri" w:hAnsi="Calibri" w:cs="Calibri"/>
                <w:b/>
                <w:sz w:val="20"/>
              </w:rPr>
              <w:t xml:space="preserve"> </w:t>
            </w:r>
            <w:r w:rsidRPr="00705378">
              <w:rPr>
                <w:rFonts w:ascii="Calibri" w:eastAsia="Calibri" w:hAnsi="Calibri" w:cs="Calibri"/>
                <w:sz w:val="20"/>
              </w:rPr>
              <w:t xml:space="preserve">было рассмотрено </w:t>
            </w:r>
            <w:r w:rsidRPr="00705378">
              <w:rPr>
                <w:rFonts w:ascii="Calibri" w:eastAsia="Calibri" w:hAnsi="Calibri" w:cs="Calibri"/>
                <w:b/>
                <w:sz w:val="20"/>
              </w:rPr>
              <w:t>139 вкладов</w:t>
            </w:r>
            <w:r w:rsidRPr="00705378">
              <w:rPr>
                <w:rFonts w:ascii="Calibri" w:eastAsia="Calibri" w:hAnsi="Calibri" w:cs="Calibri"/>
                <w:sz w:val="20"/>
              </w:rPr>
              <w:t xml:space="preserve">. Собрание Группы Докладчика 2-й Исследовательской комиссии, проведенное в 2023 году, привлекло </w:t>
            </w:r>
            <w:r w:rsidRPr="00705378">
              <w:rPr>
                <w:rFonts w:ascii="Calibri" w:eastAsia="Calibri" w:hAnsi="Calibri" w:cs="Calibri"/>
                <w:b/>
                <w:sz w:val="20"/>
              </w:rPr>
              <w:t>214 участников</w:t>
            </w:r>
            <w:r w:rsidRPr="00705378">
              <w:rPr>
                <w:rFonts w:ascii="Calibri" w:eastAsia="Calibri" w:hAnsi="Calibri" w:cs="Calibri"/>
                <w:sz w:val="20"/>
              </w:rPr>
              <w:t xml:space="preserve"> из </w:t>
            </w:r>
            <w:r w:rsidRPr="00705378">
              <w:rPr>
                <w:rFonts w:ascii="Calibri" w:eastAsia="Calibri" w:hAnsi="Calibri" w:cs="Calibri"/>
                <w:b/>
                <w:sz w:val="20"/>
              </w:rPr>
              <w:t>45 Государств-Членов</w:t>
            </w:r>
            <w:r w:rsidRPr="00705378">
              <w:rPr>
                <w:rFonts w:ascii="Calibri" w:eastAsia="Calibri" w:hAnsi="Calibri" w:cs="Calibri"/>
                <w:sz w:val="20"/>
              </w:rPr>
              <w:t>, которым была предоставлена поддержка в виде</w:t>
            </w:r>
            <w:r w:rsidRPr="00705378">
              <w:rPr>
                <w:rFonts w:ascii="Calibri" w:eastAsia="Calibri" w:hAnsi="Calibri" w:cs="Calibri"/>
                <w:b/>
                <w:sz w:val="20"/>
              </w:rPr>
              <w:t xml:space="preserve"> 18 стипендий</w:t>
            </w:r>
            <w:r w:rsidRPr="00705378">
              <w:rPr>
                <w:rFonts w:ascii="Calibri" w:eastAsia="Calibri" w:hAnsi="Calibri" w:cs="Calibri"/>
                <w:sz w:val="20"/>
              </w:rPr>
              <w:t xml:space="preserve">; в ходе собрания было рассмотрено </w:t>
            </w:r>
            <w:r w:rsidRPr="00705378">
              <w:rPr>
                <w:rFonts w:ascii="Calibri" w:eastAsia="Calibri" w:hAnsi="Calibri" w:cs="Calibri"/>
                <w:b/>
                <w:sz w:val="20"/>
              </w:rPr>
              <w:t>72 вклада</w:t>
            </w:r>
            <w:r w:rsidRPr="00705378">
              <w:rPr>
                <w:rFonts w:ascii="Calibri" w:eastAsia="Calibri" w:hAnsi="Calibri" w:cs="Calibri"/>
                <w:sz w:val="20"/>
              </w:rPr>
              <w:t xml:space="preserve">. В рамках семи семинаров-практикумов </w:t>
            </w:r>
            <w:r w:rsidR="00DB3482">
              <w:rPr>
                <w:rFonts w:ascii="Calibri" w:eastAsia="Calibri" w:hAnsi="Calibri" w:cs="Calibri"/>
                <w:sz w:val="20"/>
              </w:rPr>
              <w:t>п</w:t>
            </w:r>
            <w:r w:rsidRPr="00705378">
              <w:rPr>
                <w:rFonts w:ascii="Calibri" w:eastAsia="Calibri" w:hAnsi="Calibri" w:cs="Calibri"/>
                <w:sz w:val="20"/>
              </w:rPr>
              <w:t xml:space="preserve">о всем Вопросам и пяти семинаров-практикумов по конкретным Вопросам 1-й Исследовательской комиссии рассматривалась реальная возможность установления соединений с различных точек зрения: инноваций, устойчивого развития, региональных мероприятий, вовлечения женщин и молодежи, новых радиовещательных служб, готовности к чрезвычайным ситуациям для управления стихийными бедствиями с использованием технологий ИИ и </w:t>
            </w:r>
            <w:proofErr w:type="spellStart"/>
            <w:r w:rsidRPr="00705378">
              <w:rPr>
                <w:rFonts w:ascii="Calibri" w:eastAsia="Calibri" w:hAnsi="Calibri" w:cs="Calibri"/>
                <w:sz w:val="20"/>
              </w:rPr>
              <w:t>IoT</w:t>
            </w:r>
            <w:proofErr w:type="spellEnd"/>
            <w:r w:rsidRPr="00705378">
              <w:rPr>
                <w:rFonts w:ascii="Calibri" w:eastAsia="Calibri" w:hAnsi="Calibri" w:cs="Calibri"/>
                <w:sz w:val="20"/>
              </w:rPr>
              <w:t>, а также организации фондов универсального обслуживания для преодоления цифрового разрыва. Семь семинаров-практикумов 2-й Исследовательской комиссии расширили тематику обсуждений, охватив цифровую инфраструктуру общего пользования, электронное здравоохранение, электронное обучение, обеспечение кибербезопасности, цифровые навыки, "зеленые" ИКТ и электромагнитные поля. В проведении семинаров приняли участие как члены МСЭ, так и стороны, не являющиеся членами, что укрепило роль исследовательских комиссий как открытых платформ, ориентированных на внешний мир.</w:t>
            </w:r>
          </w:p>
          <w:p w14:paraId="37A039D1" w14:textId="77777777" w:rsidR="0080435F" w:rsidRPr="00705378" w:rsidRDefault="0080435F" w:rsidP="00646D9C">
            <w:pPr>
              <w:keepLines/>
              <w:spacing w:before="0"/>
              <w:jc w:val="left"/>
              <w:rPr>
                <w:rFonts w:ascii="Calibri" w:eastAsia="Calibri" w:hAnsi="Calibri" w:cs="Calibri"/>
                <w:sz w:val="20"/>
              </w:rPr>
            </w:pPr>
          </w:p>
          <w:p w14:paraId="18D6E351" w14:textId="77777777" w:rsidR="0080435F" w:rsidRPr="00705378" w:rsidRDefault="0080435F" w:rsidP="00646D9C">
            <w:pPr>
              <w:keepLines/>
              <w:spacing w:before="0"/>
              <w:rPr>
                <w:rFonts w:ascii="Calibri" w:eastAsia="Calibri" w:hAnsi="Calibri" w:cs="Calibri"/>
                <w:sz w:val="20"/>
              </w:rPr>
            </w:pPr>
            <w:r w:rsidRPr="00705378">
              <w:rPr>
                <w:rFonts w:ascii="Calibri" w:eastAsia="Calibri" w:hAnsi="Calibri" w:cs="Calibri"/>
                <w:sz w:val="20"/>
              </w:rPr>
              <w:lastRenderedPageBreak/>
              <w:t xml:space="preserve">Позднее в 2023 году второе ежегодное собрание ИК1 объединило </w:t>
            </w:r>
            <w:r w:rsidRPr="00705378">
              <w:rPr>
                <w:rFonts w:ascii="Calibri" w:eastAsia="Calibri" w:hAnsi="Calibri" w:cs="Calibri"/>
                <w:b/>
                <w:sz w:val="20"/>
              </w:rPr>
              <w:t>224 участника</w:t>
            </w:r>
            <w:r w:rsidRPr="00705378">
              <w:rPr>
                <w:rFonts w:ascii="Calibri" w:eastAsia="Calibri" w:hAnsi="Calibri" w:cs="Calibri"/>
                <w:sz w:val="20"/>
              </w:rPr>
              <w:t xml:space="preserve"> из </w:t>
            </w:r>
            <w:r w:rsidRPr="00705378">
              <w:rPr>
                <w:rFonts w:ascii="Calibri" w:eastAsia="Calibri" w:hAnsi="Calibri" w:cs="Calibri"/>
                <w:b/>
                <w:sz w:val="20"/>
              </w:rPr>
              <w:t>59 Государств-Членов</w:t>
            </w:r>
            <w:r w:rsidRPr="00705378">
              <w:rPr>
                <w:rFonts w:ascii="Calibri" w:eastAsia="Calibri" w:hAnsi="Calibri" w:cs="Calibri"/>
                <w:sz w:val="20"/>
              </w:rPr>
              <w:t>, которым была предоставлена поддержка в виде</w:t>
            </w:r>
            <w:r w:rsidRPr="00705378">
              <w:rPr>
                <w:rFonts w:ascii="Calibri" w:eastAsia="Calibri" w:hAnsi="Calibri" w:cs="Calibri"/>
                <w:b/>
                <w:sz w:val="20"/>
              </w:rPr>
              <w:t xml:space="preserve"> 13 стипендий</w:t>
            </w:r>
            <w:r w:rsidRPr="00705378">
              <w:rPr>
                <w:rFonts w:ascii="Calibri" w:eastAsia="Calibri" w:hAnsi="Calibri" w:cs="Calibri"/>
                <w:sz w:val="20"/>
              </w:rPr>
              <w:t xml:space="preserve">. Участники рассмотрели </w:t>
            </w:r>
            <w:r w:rsidRPr="00705378">
              <w:rPr>
                <w:rFonts w:ascii="Calibri" w:eastAsia="Calibri" w:hAnsi="Calibri" w:cs="Calibri"/>
                <w:b/>
                <w:sz w:val="20"/>
              </w:rPr>
              <w:t>155 документов</w:t>
            </w:r>
            <w:r w:rsidRPr="00705378">
              <w:rPr>
                <w:rFonts w:ascii="Calibri" w:eastAsia="Calibri" w:hAnsi="Calibri" w:cs="Calibri"/>
                <w:sz w:val="20"/>
              </w:rPr>
              <w:t xml:space="preserve">, включая пять проектов отчетов, и согласовали восемь исходящих заявлений о взаимодействии. На собрании был одобрен первый промежуточный итоговый документ "Примеры передового опыта использования инструментов цифрового регулирования для защиты прав потребителей", опубликованный на всех языках ООН и сопровождаемый видеоинтервью; собрание ИК2 привлекло </w:t>
            </w:r>
            <w:r w:rsidRPr="00705378">
              <w:rPr>
                <w:rFonts w:ascii="Calibri" w:eastAsia="Calibri" w:hAnsi="Calibri" w:cs="Calibri"/>
                <w:b/>
                <w:sz w:val="20"/>
              </w:rPr>
              <w:t>195 участников из 54 Государств-Членов</w:t>
            </w:r>
            <w:r w:rsidRPr="00705378">
              <w:rPr>
                <w:rFonts w:ascii="Calibri" w:eastAsia="Calibri" w:hAnsi="Calibri" w:cs="Calibri"/>
                <w:sz w:val="20"/>
              </w:rPr>
              <w:t xml:space="preserve">, которым также была предоставлена поддержка в виде </w:t>
            </w:r>
            <w:r w:rsidRPr="00705378">
              <w:rPr>
                <w:rFonts w:ascii="Calibri" w:eastAsia="Calibri" w:hAnsi="Calibri" w:cs="Calibri"/>
                <w:b/>
                <w:sz w:val="20"/>
              </w:rPr>
              <w:t>13 стипендий</w:t>
            </w:r>
            <w:r w:rsidRPr="00705378">
              <w:rPr>
                <w:rFonts w:ascii="Calibri" w:eastAsia="Calibri" w:hAnsi="Calibri" w:cs="Calibri"/>
                <w:sz w:val="20"/>
              </w:rPr>
              <w:t xml:space="preserve">. Было рассмотрено </w:t>
            </w:r>
            <w:r w:rsidRPr="00705378">
              <w:rPr>
                <w:rFonts w:ascii="Calibri" w:eastAsia="Calibri" w:hAnsi="Calibri" w:cs="Calibri"/>
                <w:b/>
                <w:sz w:val="20"/>
              </w:rPr>
              <w:t>120 документов</w:t>
            </w:r>
            <w:r w:rsidRPr="00705378">
              <w:rPr>
                <w:rFonts w:ascii="Calibri" w:eastAsia="Calibri" w:hAnsi="Calibri" w:cs="Calibri"/>
                <w:sz w:val="20"/>
              </w:rPr>
              <w:t xml:space="preserve"> и одобрена публикация промежуточного итогового документа по практическим методам обеспечения кибербезопасности.</w:t>
            </w:r>
          </w:p>
          <w:p w14:paraId="06DB4C7B" w14:textId="6BCF0F8C" w:rsidR="0080435F" w:rsidRPr="00705378" w:rsidRDefault="0080435F" w:rsidP="00646D9C">
            <w:pPr>
              <w:keepLines/>
              <w:spacing w:before="0"/>
              <w:rPr>
                <w:rFonts w:ascii="Calibri" w:eastAsia="Calibri" w:hAnsi="Calibri" w:cs="Calibri"/>
                <w:sz w:val="20"/>
              </w:rPr>
            </w:pPr>
            <w:r w:rsidRPr="00705378">
              <w:rPr>
                <w:rFonts w:ascii="Calibri" w:eastAsia="Calibri" w:hAnsi="Calibri" w:cs="Calibri"/>
                <w:sz w:val="20"/>
              </w:rPr>
              <w:t xml:space="preserve">К 2024 году объемы продукции и услуг, а также количество участников выросли еще больше. Второе собрание Группы Докладчика ИК1 объединило </w:t>
            </w:r>
            <w:r w:rsidRPr="00705378">
              <w:rPr>
                <w:rFonts w:ascii="Calibri" w:eastAsia="Calibri" w:hAnsi="Calibri" w:cs="Calibri"/>
                <w:b/>
                <w:sz w:val="20"/>
              </w:rPr>
              <w:t xml:space="preserve">271 участника </w:t>
            </w:r>
            <w:r w:rsidRPr="00705378">
              <w:rPr>
                <w:rFonts w:ascii="Calibri" w:eastAsia="Calibri" w:hAnsi="Calibri" w:cs="Calibri"/>
                <w:sz w:val="20"/>
              </w:rPr>
              <w:t>из</w:t>
            </w:r>
            <w:r w:rsidRPr="00705378">
              <w:rPr>
                <w:rFonts w:ascii="Calibri" w:eastAsia="Calibri" w:hAnsi="Calibri" w:cs="Calibri"/>
                <w:b/>
                <w:sz w:val="20"/>
              </w:rPr>
              <w:t xml:space="preserve"> 56 Государств-Членов</w:t>
            </w:r>
            <w:r w:rsidRPr="00705378">
              <w:rPr>
                <w:rFonts w:ascii="Calibri" w:eastAsia="Calibri" w:hAnsi="Calibri" w:cs="Calibri"/>
                <w:sz w:val="20"/>
              </w:rPr>
              <w:t xml:space="preserve">, которым была предоставлена поддержка в виде </w:t>
            </w:r>
            <w:r w:rsidRPr="00705378">
              <w:rPr>
                <w:rFonts w:ascii="Calibri" w:eastAsia="Calibri" w:hAnsi="Calibri" w:cs="Calibri"/>
                <w:b/>
                <w:sz w:val="20"/>
              </w:rPr>
              <w:t>16 стипендий</w:t>
            </w:r>
            <w:r w:rsidRPr="00705378">
              <w:rPr>
                <w:rFonts w:ascii="Calibri" w:eastAsia="Calibri" w:hAnsi="Calibri" w:cs="Calibri"/>
                <w:sz w:val="20"/>
              </w:rPr>
              <w:t xml:space="preserve">; </w:t>
            </w:r>
            <w:r w:rsidR="00DB3482">
              <w:rPr>
                <w:rFonts w:ascii="Calibri" w:eastAsia="Calibri" w:hAnsi="Calibri" w:cs="Calibri"/>
                <w:sz w:val="20"/>
              </w:rPr>
              <w:t>участники</w:t>
            </w:r>
            <w:r w:rsidRPr="00705378">
              <w:rPr>
                <w:rFonts w:ascii="Calibri" w:eastAsia="Calibri" w:hAnsi="Calibri" w:cs="Calibri"/>
                <w:sz w:val="20"/>
              </w:rPr>
              <w:t xml:space="preserve"> обсудили </w:t>
            </w:r>
            <w:r w:rsidRPr="00705378">
              <w:rPr>
                <w:rFonts w:ascii="Calibri" w:eastAsia="Calibri" w:hAnsi="Calibri" w:cs="Calibri"/>
                <w:b/>
                <w:sz w:val="20"/>
              </w:rPr>
              <w:t>111</w:t>
            </w:r>
            <w:r w:rsidR="00876521">
              <w:rPr>
                <w:rFonts w:ascii="Calibri" w:eastAsia="Calibri" w:hAnsi="Calibri" w:cs="Calibri"/>
                <w:b/>
                <w:sz w:val="20"/>
              </w:rPr>
              <w:t> </w:t>
            </w:r>
            <w:r w:rsidRPr="00705378">
              <w:rPr>
                <w:rFonts w:ascii="Calibri" w:eastAsia="Calibri" w:hAnsi="Calibri" w:cs="Calibri"/>
                <w:b/>
                <w:sz w:val="20"/>
              </w:rPr>
              <w:t>вкладов</w:t>
            </w:r>
            <w:r w:rsidRPr="00705378">
              <w:rPr>
                <w:rFonts w:ascii="Calibri" w:eastAsia="Calibri" w:hAnsi="Calibri" w:cs="Calibri"/>
                <w:sz w:val="20"/>
              </w:rPr>
              <w:t xml:space="preserve">. Второе собрание Группы Докладчика ИК2 объединило </w:t>
            </w:r>
            <w:r w:rsidRPr="00705378">
              <w:rPr>
                <w:rFonts w:ascii="Calibri" w:eastAsia="Calibri" w:hAnsi="Calibri" w:cs="Calibri"/>
                <w:b/>
                <w:sz w:val="20"/>
              </w:rPr>
              <w:t>221 участника</w:t>
            </w:r>
            <w:r w:rsidRPr="00705378">
              <w:rPr>
                <w:rFonts w:ascii="Calibri" w:eastAsia="Calibri" w:hAnsi="Calibri" w:cs="Calibri"/>
                <w:sz w:val="20"/>
              </w:rPr>
              <w:t xml:space="preserve"> из </w:t>
            </w:r>
            <w:r w:rsidRPr="00705378">
              <w:rPr>
                <w:rFonts w:ascii="Calibri" w:eastAsia="Calibri" w:hAnsi="Calibri" w:cs="Calibri"/>
                <w:b/>
                <w:sz w:val="20"/>
              </w:rPr>
              <w:t>52 Государств-Членов</w:t>
            </w:r>
            <w:r w:rsidRPr="00705378">
              <w:rPr>
                <w:rFonts w:ascii="Calibri" w:eastAsia="Calibri" w:hAnsi="Calibri" w:cs="Calibri"/>
                <w:sz w:val="20"/>
              </w:rPr>
              <w:t xml:space="preserve">, которым была предоставлена поддержка в виде </w:t>
            </w:r>
            <w:r w:rsidRPr="00705378">
              <w:rPr>
                <w:rFonts w:ascii="Calibri" w:eastAsia="Calibri" w:hAnsi="Calibri" w:cs="Calibri"/>
                <w:b/>
                <w:sz w:val="20"/>
              </w:rPr>
              <w:t>17 стипендий</w:t>
            </w:r>
            <w:r w:rsidRPr="00705378">
              <w:rPr>
                <w:rFonts w:ascii="Calibri" w:eastAsia="Calibri" w:hAnsi="Calibri" w:cs="Calibri"/>
                <w:sz w:val="20"/>
              </w:rPr>
              <w:t xml:space="preserve">; </w:t>
            </w:r>
            <w:r w:rsidR="00DB3482">
              <w:rPr>
                <w:rFonts w:ascii="Calibri" w:eastAsia="Calibri" w:hAnsi="Calibri" w:cs="Calibri"/>
                <w:sz w:val="20"/>
              </w:rPr>
              <w:t>участники</w:t>
            </w:r>
            <w:r w:rsidRPr="00705378">
              <w:rPr>
                <w:rFonts w:ascii="Calibri" w:eastAsia="Calibri" w:hAnsi="Calibri" w:cs="Calibri"/>
                <w:sz w:val="20"/>
              </w:rPr>
              <w:t xml:space="preserve"> обсудили </w:t>
            </w:r>
            <w:r w:rsidRPr="00705378">
              <w:rPr>
                <w:rFonts w:ascii="Calibri" w:eastAsia="Calibri" w:hAnsi="Calibri" w:cs="Calibri"/>
                <w:b/>
                <w:sz w:val="20"/>
              </w:rPr>
              <w:t>104 вклада</w:t>
            </w:r>
            <w:r w:rsidRPr="00705378">
              <w:rPr>
                <w:rFonts w:ascii="Calibri" w:eastAsia="Calibri" w:hAnsi="Calibri" w:cs="Calibri"/>
                <w:sz w:val="20"/>
              </w:rPr>
              <w:t xml:space="preserve">. ИК1 провела шесть семинаров-практикумов, включая однодневный совместный учебный семинар по исследуемому Вопросу о преобразующем потенциале спутниковой связи. ИК2 провела семь семинаров-практикумов. В 2025 году в соответствии с планом распределения времени собраний Группы Докладчика ИК1 в штаб-квартире МСЭ в Женеве были проведены мероприятия в рамках празднования Дня "Девушки в ИКТ" МСЭ, посвященные теме "Лидерство женщин в сфере технологий". </w:t>
            </w:r>
          </w:p>
          <w:p w14:paraId="2611CB0D" w14:textId="77777777" w:rsidR="0080435F" w:rsidRPr="00705378" w:rsidRDefault="0080435F" w:rsidP="00646D9C">
            <w:pPr>
              <w:keepLines/>
              <w:rPr>
                <w:rFonts w:ascii="Calibri" w:eastAsia="Calibri" w:hAnsi="Calibri" w:cs="Calibri"/>
                <w:sz w:val="20"/>
              </w:rPr>
            </w:pPr>
            <w:r w:rsidRPr="00705378">
              <w:rPr>
                <w:rFonts w:ascii="Calibri" w:eastAsia="Calibri" w:hAnsi="Calibri" w:cs="Calibri"/>
                <w:sz w:val="20"/>
              </w:rPr>
              <w:t xml:space="preserve">Третье ежегодное собрание ИК1 в ноябре 2024 года объединило </w:t>
            </w:r>
            <w:r w:rsidRPr="00705378">
              <w:rPr>
                <w:rFonts w:ascii="Calibri" w:eastAsia="Calibri" w:hAnsi="Calibri" w:cs="Calibri"/>
                <w:b/>
                <w:sz w:val="20"/>
              </w:rPr>
              <w:t>240 участников</w:t>
            </w:r>
            <w:r w:rsidRPr="00705378">
              <w:rPr>
                <w:rFonts w:ascii="Calibri" w:eastAsia="Calibri" w:hAnsi="Calibri" w:cs="Calibri"/>
                <w:sz w:val="20"/>
              </w:rPr>
              <w:t xml:space="preserve"> из </w:t>
            </w:r>
            <w:r w:rsidRPr="00705378">
              <w:rPr>
                <w:rFonts w:ascii="Calibri" w:eastAsia="Calibri" w:hAnsi="Calibri" w:cs="Calibri"/>
                <w:b/>
                <w:sz w:val="20"/>
              </w:rPr>
              <w:t>65 Государств-Членов</w:t>
            </w:r>
            <w:r w:rsidRPr="00705378">
              <w:rPr>
                <w:rFonts w:ascii="Calibri" w:eastAsia="Calibri" w:hAnsi="Calibri" w:cs="Calibri"/>
                <w:sz w:val="20"/>
              </w:rPr>
              <w:t xml:space="preserve">, которым была предоставлена поддержка в виде </w:t>
            </w:r>
            <w:r w:rsidRPr="00705378">
              <w:rPr>
                <w:rFonts w:ascii="Calibri" w:eastAsia="Calibri" w:hAnsi="Calibri" w:cs="Calibri"/>
                <w:b/>
                <w:sz w:val="20"/>
              </w:rPr>
              <w:t>15 стипендий</w:t>
            </w:r>
            <w:r w:rsidRPr="00705378">
              <w:rPr>
                <w:rFonts w:ascii="Calibri" w:eastAsia="Calibri" w:hAnsi="Calibri" w:cs="Calibri"/>
                <w:sz w:val="20"/>
              </w:rPr>
              <w:t xml:space="preserve">. Всего было рассмотрено </w:t>
            </w:r>
            <w:r w:rsidRPr="00705378">
              <w:rPr>
                <w:rFonts w:ascii="Calibri" w:eastAsia="Calibri" w:hAnsi="Calibri" w:cs="Calibri"/>
                <w:b/>
                <w:sz w:val="20"/>
              </w:rPr>
              <w:t>164 вклада</w:t>
            </w:r>
            <w:r w:rsidRPr="00705378">
              <w:rPr>
                <w:rFonts w:ascii="Calibri" w:eastAsia="Calibri" w:hAnsi="Calibri" w:cs="Calibri"/>
                <w:sz w:val="20"/>
              </w:rPr>
              <w:t xml:space="preserve"> и утверждено три промежуточных итоговых документа по фондам универсального обслуживания, преобразующему потенциалу спутниковой связи и повышению осведомленности потребителей. В третьем ежегодном собрании ИК2 приняли участие </w:t>
            </w:r>
            <w:r w:rsidRPr="00705378">
              <w:rPr>
                <w:rFonts w:ascii="Calibri" w:eastAsia="Calibri" w:hAnsi="Calibri" w:cs="Calibri"/>
                <w:b/>
                <w:sz w:val="20"/>
              </w:rPr>
              <w:t>186 представителей</w:t>
            </w:r>
            <w:r w:rsidRPr="00705378">
              <w:rPr>
                <w:rFonts w:ascii="Calibri" w:eastAsia="Calibri" w:hAnsi="Calibri" w:cs="Calibri"/>
                <w:sz w:val="20"/>
              </w:rPr>
              <w:t xml:space="preserve"> </w:t>
            </w:r>
            <w:r w:rsidRPr="00705378">
              <w:rPr>
                <w:rFonts w:ascii="Calibri" w:eastAsia="Calibri" w:hAnsi="Calibri" w:cs="Calibri"/>
                <w:b/>
                <w:sz w:val="20"/>
              </w:rPr>
              <w:t>54 Государств-Членов</w:t>
            </w:r>
            <w:r w:rsidRPr="00705378">
              <w:rPr>
                <w:rFonts w:ascii="Calibri" w:eastAsia="Calibri" w:hAnsi="Calibri" w:cs="Calibri"/>
                <w:sz w:val="20"/>
              </w:rPr>
              <w:t xml:space="preserve">, которым была предоставлена поддержка в виде </w:t>
            </w:r>
            <w:r w:rsidRPr="00705378">
              <w:rPr>
                <w:rFonts w:ascii="Calibri" w:eastAsia="Calibri" w:hAnsi="Calibri" w:cs="Calibri"/>
                <w:b/>
                <w:sz w:val="20"/>
              </w:rPr>
              <w:t>12 стипендий</w:t>
            </w:r>
            <w:r w:rsidRPr="00705378">
              <w:rPr>
                <w:rFonts w:ascii="Calibri" w:eastAsia="Calibri" w:hAnsi="Calibri" w:cs="Calibri"/>
                <w:sz w:val="20"/>
              </w:rPr>
              <w:t xml:space="preserve">; они рассмотрели </w:t>
            </w:r>
            <w:r w:rsidRPr="00705378">
              <w:rPr>
                <w:rFonts w:ascii="Calibri" w:eastAsia="Calibri" w:hAnsi="Calibri" w:cs="Calibri"/>
                <w:b/>
                <w:sz w:val="20"/>
              </w:rPr>
              <w:t>110 вкладов</w:t>
            </w:r>
            <w:r w:rsidRPr="00705378">
              <w:rPr>
                <w:rFonts w:ascii="Calibri" w:eastAsia="Calibri" w:hAnsi="Calibri" w:cs="Calibri"/>
                <w:sz w:val="20"/>
              </w:rPr>
              <w:t xml:space="preserve">. Был утвержден промежуточный итоговый отчет по кибербезопасности в сетях 5G. В обеих исследовательских комиссиях были представлены предложения по сотрудничеству, включающие вовлечение молодежи и женщин, статистику, синергию с проектами БРЭ и с ВВУИО. </w:t>
            </w:r>
          </w:p>
          <w:p w14:paraId="13A76653" w14:textId="7A9160B9" w:rsidR="0080435F" w:rsidRPr="00705378" w:rsidRDefault="0080435F" w:rsidP="00646D9C">
            <w:pPr>
              <w:keepLines/>
              <w:rPr>
                <w:rFonts w:ascii="Calibri" w:eastAsia="Calibri" w:hAnsi="Calibri" w:cs="Calibri"/>
                <w:sz w:val="20"/>
              </w:rPr>
            </w:pPr>
            <w:r w:rsidRPr="00705378">
              <w:rPr>
                <w:rFonts w:ascii="Calibri" w:eastAsia="Calibri" w:hAnsi="Calibri" w:cs="Calibri"/>
                <w:sz w:val="20"/>
              </w:rPr>
              <w:t xml:space="preserve">Исследовательские комиссии также работали над </w:t>
            </w:r>
            <w:r w:rsidRPr="00705378">
              <w:rPr>
                <w:rFonts w:ascii="Calibri" w:eastAsia="Calibri" w:hAnsi="Calibri" w:cs="Calibri"/>
                <w:b/>
                <w:sz w:val="20"/>
              </w:rPr>
              <w:t>материалами для</w:t>
            </w:r>
            <w:r w:rsidRPr="00705378">
              <w:rPr>
                <w:rFonts w:ascii="Calibri" w:eastAsia="Calibri" w:hAnsi="Calibri" w:cs="Calibri"/>
                <w:sz w:val="20"/>
              </w:rPr>
              <w:t xml:space="preserve"> </w:t>
            </w:r>
            <w:hyperlink r:id="rId170">
              <w:r w:rsidRPr="00705378">
                <w:rPr>
                  <w:rStyle w:val="Hyperlink"/>
                  <w:rFonts w:ascii="Calibri" w:eastAsia="Calibri" w:hAnsi="Calibri" w:cs="Calibri"/>
                  <w:sz w:val="20"/>
                </w:rPr>
                <w:t>Резолюции 9 (Пересм. Кигали, 2022 г.</w:t>
              </w:r>
              <w:r w:rsidR="00B855FB">
                <w:rPr>
                  <w:rStyle w:val="Hyperlink"/>
                  <w:rFonts w:ascii="Calibri" w:eastAsia="Calibri" w:hAnsi="Calibri" w:cs="Calibri"/>
                  <w:sz w:val="20"/>
                </w:rPr>
                <w:t>) ВКРЭ-22</w:t>
              </w:r>
            </w:hyperlink>
            <w:r w:rsidRPr="00705378">
              <w:rPr>
                <w:rStyle w:val="Hyperlink"/>
                <w:rFonts w:ascii="Calibri" w:eastAsia="Calibri" w:hAnsi="Calibri" w:cs="Calibri"/>
                <w:color w:val="auto"/>
                <w:sz w:val="20"/>
                <w:u w:val="none"/>
              </w:rPr>
              <w:t xml:space="preserve">, над ответами на заявления о взаимодействии (от других секторов МСЭ и от сторонних организаций) и над </w:t>
            </w:r>
            <w:r w:rsidRPr="00705378">
              <w:rPr>
                <w:rStyle w:val="Hyperlink"/>
                <w:rFonts w:ascii="Calibri" w:eastAsia="Calibri" w:hAnsi="Calibri" w:cs="Calibri"/>
                <w:b/>
                <w:color w:val="auto"/>
                <w:sz w:val="20"/>
                <w:u w:val="none"/>
              </w:rPr>
              <w:t>предложениями по будущим исследуемых Вопросам</w:t>
            </w:r>
            <w:r w:rsidRPr="00705378">
              <w:rPr>
                <w:rStyle w:val="Hyperlink"/>
                <w:rFonts w:ascii="Calibri" w:eastAsia="Calibri" w:hAnsi="Calibri" w:cs="Calibri"/>
                <w:color w:val="auto"/>
                <w:sz w:val="20"/>
                <w:u w:val="none"/>
              </w:rPr>
              <w:t xml:space="preserve"> и соответствующим полномочиям, предоставляемым Рабочей группе КГРЭ по будущему Вопросов исследовательских комиссий.</w:t>
            </w:r>
            <w:r w:rsidRPr="00705378">
              <w:rPr>
                <w:rFonts w:ascii="Calibri" w:eastAsia="Calibri" w:hAnsi="Calibri" w:cs="Calibri"/>
                <w:sz w:val="20"/>
              </w:rPr>
              <w:t xml:space="preserve"> Были приняты к сведению и переданы в </w:t>
            </w:r>
            <w:r w:rsidRPr="00705378">
              <w:rPr>
                <w:rFonts w:cstheme="minorBidi"/>
                <w:sz w:val="20"/>
              </w:rPr>
              <w:t xml:space="preserve">КГРЭ </w:t>
            </w:r>
            <w:r w:rsidRPr="00705378">
              <w:rPr>
                <w:rFonts w:ascii="Calibri" w:eastAsia="Calibri" w:hAnsi="Calibri" w:cs="Calibri"/>
                <w:sz w:val="20"/>
              </w:rPr>
              <w:t>два набора практических руководящих указаний – "Назначение и отбор Докладчиков и заместителей Докладчиков" и "Более эффективное продвижение продуктов исследовательских комиссий".</w:t>
            </w:r>
          </w:p>
          <w:p w14:paraId="180D4543" w14:textId="77777777" w:rsidR="0080435F" w:rsidRPr="00705378" w:rsidRDefault="0080435F" w:rsidP="00646D9C">
            <w:pPr>
              <w:keepLines/>
              <w:spacing w:before="0"/>
              <w:jc w:val="left"/>
              <w:rPr>
                <w:rFonts w:ascii="Calibri" w:eastAsia="Calibri" w:hAnsi="Calibri" w:cs="Calibri"/>
                <w:sz w:val="20"/>
              </w:rPr>
            </w:pPr>
          </w:p>
          <w:p w14:paraId="5026DD47" w14:textId="4963A03F" w:rsidR="0080435F" w:rsidRPr="00705378" w:rsidRDefault="0080435F" w:rsidP="00646D9C">
            <w:pPr>
              <w:keepLines/>
              <w:spacing w:before="0"/>
              <w:rPr>
                <w:sz w:val="20"/>
              </w:rPr>
            </w:pPr>
            <w:r w:rsidRPr="00705378">
              <w:rPr>
                <w:rFonts w:ascii="Calibri" w:eastAsia="Calibri" w:hAnsi="Calibri" w:cs="Calibri"/>
                <w:sz w:val="20"/>
              </w:rPr>
              <w:t xml:space="preserve">В мае 2025 года </w:t>
            </w:r>
            <w:r w:rsidRPr="00705378">
              <w:rPr>
                <w:rFonts w:ascii="Calibri" w:eastAsia="Calibri" w:hAnsi="Calibri" w:cs="Calibri"/>
                <w:b/>
                <w:sz w:val="20"/>
              </w:rPr>
              <w:t>было утверждено 15 заключительных отчетов</w:t>
            </w:r>
            <w:r w:rsidRPr="00705378">
              <w:rPr>
                <w:rFonts w:ascii="Calibri" w:eastAsia="Calibri" w:hAnsi="Calibri" w:cs="Calibri"/>
                <w:sz w:val="20"/>
              </w:rPr>
              <w:t xml:space="preserve">, а также один пересмотр в соответствии с </w:t>
            </w:r>
            <w:hyperlink r:id="rId171">
              <w:r w:rsidRPr="00705378">
                <w:rPr>
                  <w:rStyle w:val="Hyperlink"/>
                  <w:rFonts w:ascii="Calibri" w:eastAsia="Calibri" w:hAnsi="Calibri" w:cs="Calibri"/>
                  <w:sz w:val="20"/>
                </w:rPr>
                <w:t>Резолюцией 1 (Пересм. Кигали, 2022 г.</w:t>
              </w:r>
              <w:r w:rsidR="00B855FB">
                <w:rPr>
                  <w:rStyle w:val="Hyperlink"/>
                  <w:rFonts w:ascii="Calibri" w:eastAsia="Calibri" w:hAnsi="Calibri" w:cs="Calibri"/>
                  <w:sz w:val="20"/>
                </w:rPr>
                <w:t>) ВКРЭ-22</w:t>
              </w:r>
            </w:hyperlink>
            <w:r w:rsidRPr="00705378">
              <w:rPr>
                <w:rStyle w:val="Hyperlink"/>
                <w:rFonts w:ascii="Calibri" w:eastAsia="Calibri" w:hAnsi="Calibri" w:cs="Calibri"/>
                <w:color w:val="auto"/>
                <w:sz w:val="20"/>
                <w:u w:val="none"/>
              </w:rPr>
              <w:t>.</w:t>
            </w:r>
            <w:r w:rsidRPr="00705378">
              <w:rPr>
                <w:rFonts w:ascii="Calibri" w:eastAsia="Calibri" w:hAnsi="Calibri" w:cs="Calibri"/>
                <w:sz w:val="20"/>
              </w:rPr>
              <w:t xml:space="preserve"> Эти отчеты, которые будут опубликованы на шести официальных языках и сопровождаться рекламными видеороликами, составляют существенную основу для подготовки Государств-Членов к ВКРЭ</w:t>
            </w:r>
            <w:r w:rsidRPr="00705378">
              <w:rPr>
                <w:rFonts w:ascii="Calibri" w:eastAsia="Calibri" w:hAnsi="Calibri" w:cs="Calibri"/>
                <w:sz w:val="20"/>
              </w:rPr>
              <w:noBreakHyphen/>
              <w:t xml:space="preserve">25. Они знаменуют собой завершение исследовательского периода 2022–2025 годов и подчеркивают способность МСЭ-D сформировать консенсус и представить практические результаты для утверждения и применения. </w:t>
            </w:r>
            <w:r w:rsidRPr="00705378">
              <w:rPr>
                <w:sz w:val="20"/>
              </w:rPr>
              <w:t>Кроме того, в период с 2022 по 2025 год было представлено 604 вклада в 1-ю Исследовательскую комиссию и 482 вклада во 2-ю Исследовательскую комиссию. Увеличивающееся число вкладов членов МСЭ-D свидетельствует о растущем интересе к работе исследовательских комиссий МСЭ-D. Воплощая рекомендации в государственную политику, способствуя партнерству в целях наращивания потенциала и стимулируя выполнение решений на местах, страны могут ускорить прогресс в достижении ЦУР, одновременно продвигая свои уникальные приоритеты в области развития.</w:t>
            </w:r>
          </w:p>
          <w:p w14:paraId="7E03C0A2" w14:textId="77777777" w:rsidR="0080435F" w:rsidRPr="00705378" w:rsidRDefault="0080435F" w:rsidP="00646D9C">
            <w:pPr>
              <w:keepLines/>
              <w:spacing w:before="0"/>
              <w:jc w:val="left"/>
              <w:rPr>
                <w:rFonts w:ascii="Calibri" w:eastAsia="Calibri" w:hAnsi="Calibri" w:cs="Calibri"/>
                <w:sz w:val="20"/>
              </w:rPr>
            </w:pPr>
          </w:p>
          <w:p w14:paraId="710210DE" w14:textId="77777777" w:rsidR="0080435F" w:rsidRPr="00705378" w:rsidRDefault="0080435F" w:rsidP="00646D9C">
            <w:pPr>
              <w:keepLines/>
              <w:overflowPunct/>
              <w:autoSpaceDE/>
              <w:autoSpaceDN/>
              <w:adjustRightInd/>
              <w:spacing w:after="120"/>
              <w:jc w:val="left"/>
              <w:textAlignment w:val="auto"/>
              <w:rPr>
                <w:rFonts w:eastAsia="Calibri" w:cstheme="minorHAnsi"/>
                <w:b/>
                <w:bCs/>
                <w:sz w:val="20"/>
              </w:rPr>
            </w:pPr>
            <w:r w:rsidRPr="00705378">
              <w:rPr>
                <w:rFonts w:cstheme="minorBidi"/>
                <w:b/>
                <w:sz w:val="20"/>
              </w:rPr>
              <w:lastRenderedPageBreak/>
              <w:t xml:space="preserve">Выполнение решений ВВУИО и последующие действия </w:t>
            </w:r>
          </w:p>
          <w:p w14:paraId="774E04F7" w14:textId="58355A33" w:rsidR="0080435F" w:rsidRPr="00705378" w:rsidRDefault="0080435F" w:rsidP="00646D9C">
            <w:pPr>
              <w:keepLines/>
              <w:overflowPunct/>
              <w:autoSpaceDE/>
              <w:autoSpaceDN/>
              <w:adjustRightInd/>
              <w:spacing w:before="0"/>
              <w:textAlignment w:val="auto"/>
              <w:rPr>
                <w:rFonts w:ascii="Calibri" w:eastAsia="Calibri" w:hAnsi="Calibri" w:cs="Calibri"/>
                <w:sz w:val="20"/>
              </w:rPr>
            </w:pPr>
            <w:r w:rsidRPr="00705378">
              <w:rPr>
                <w:rFonts w:ascii="Calibri" w:eastAsia="Calibri" w:hAnsi="Calibri" w:cs="Calibri"/>
                <w:sz w:val="20"/>
              </w:rPr>
              <w:t xml:space="preserve">В период с 2023 по 2025 год МСЭ-D усилил свою роль в качестве главного координатора выполнения решений ВВУИО в соответствии с </w:t>
            </w:r>
            <w:hyperlink r:id="rId172">
              <w:r w:rsidRPr="00705378">
                <w:rPr>
                  <w:rStyle w:val="Hyperlink"/>
                  <w:rFonts w:ascii="Calibri" w:eastAsia="Calibri" w:hAnsi="Calibri" w:cs="Calibri"/>
                  <w:sz w:val="20"/>
                </w:rPr>
                <w:t>Резолюцией 30 (Пересм. Кигали, 2022 г.</w:t>
              </w:r>
              <w:r w:rsidR="00B855FB">
                <w:rPr>
                  <w:rStyle w:val="Hyperlink"/>
                  <w:rFonts w:ascii="Calibri" w:eastAsia="Calibri" w:hAnsi="Calibri" w:cs="Calibri"/>
                  <w:sz w:val="20"/>
                </w:rPr>
                <w:t>) ВКРЭ-22</w:t>
              </w:r>
            </w:hyperlink>
            <w:r w:rsidRPr="00705378">
              <w:rPr>
                <w:rFonts w:ascii="Calibri" w:eastAsia="Calibri" w:hAnsi="Calibri" w:cs="Calibri"/>
                <w:sz w:val="20"/>
              </w:rPr>
              <w:t>, обеспечивая согласованность между направлениями деятельности по цифровому развитию и более широкой Повесткой дня на период до 2030 года.</w:t>
            </w:r>
          </w:p>
          <w:p w14:paraId="07215C5D" w14:textId="77777777" w:rsidR="0080435F" w:rsidRPr="00705378" w:rsidRDefault="0080435F" w:rsidP="00646D9C">
            <w:pPr>
              <w:keepLines/>
              <w:spacing w:before="0"/>
              <w:rPr>
                <w:rFonts w:ascii="Calibri" w:eastAsia="Calibri" w:hAnsi="Calibri" w:cs="Calibri"/>
                <w:sz w:val="20"/>
              </w:rPr>
            </w:pPr>
          </w:p>
          <w:p w14:paraId="25E10D2A" w14:textId="7265ABF9" w:rsidR="0080435F" w:rsidRPr="00705378" w:rsidRDefault="0080435F" w:rsidP="00646D9C">
            <w:pPr>
              <w:keepLines/>
              <w:overflowPunct/>
              <w:autoSpaceDE/>
              <w:autoSpaceDN/>
              <w:adjustRightInd/>
              <w:spacing w:before="0"/>
              <w:textAlignment w:val="auto"/>
              <w:rPr>
                <w:rFonts w:ascii="Calibri" w:eastAsia="Calibri" w:hAnsi="Calibri" w:cs="Calibri"/>
                <w:sz w:val="20"/>
              </w:rPr>
            </w:pPr>
            <w:r w:rsidRPr="00705378">
              <w:rPr>
                <w:rFonts w:ascii="Calibri" w:eastAsia="Calibri" w:hAnsi="Calibri" w:cs="Calibri"/>
                <w:sz w:val="20"/>
              </w:rPr>
              <w:t>В 2023 году БРЭ провело собрания по содействию реализации Направлений деятельности C2 (инфраструктура), C4 (наращивание потенциала) и C6 (создание благоприятной среды), а также внесло вклад в работу по Направлению деятельности C5 (укрепление доверия при использовании ИКТ). На форумах ВВУИО обсуждались вопросы регулирования нового поколения, обучения с применением ИИ и цифровой устойчивости, что демонстрирует взаимосвязь между ВВУИО и глобальными целями.</w:t>
            </w:r>
          </w:p>
          <w:p w14:paraId="45C2D2A2" w14:textId="77777777" w:rsidR="0080435F" w:rsidRPr="00705378" w:rsidRDefault="0080435F" w:rsidP="00646D9C">
            <w:pPr>
              <w:keepLines/>
              <w:spacing w:before="0"/>
              <w:rPr>
                <w:rFonts w:ascii="Calibri" w:eastAsia="Calibri" w:hAnsi="Calibri" w:cs="Calibri"/>
                <w:sz w:val="20"/>
              </w:rPr>
            </w:pPr>
          </w:p>
          <w:p w14:paraId="5E176A8A" w14:textId="77777777" w:rsidR="0080435F" w:rsidRPr="00705378" w:rsidRDefault="0080435F" w:rsidP="00646D9C">
            <w:pPr>
              <w:keepLines/>
              <w:overflowPunct/>
              <w:autoSpaceDE/>
              <w:autoSpaceDN/>
              <w:adjustRightInd/>
              <w:spacing w:before="0"/>
              <w:textAlignment w:val="auto"/>
              <w:rPr>
                <w:rFonts w:ascii="Calibri" w:eastAsia="Calibri" w:hAnsi="Calibri" w:cs="Calibri"/>
                <w:sz w:val="20"/>
              </w:rPr>
            </w:pPr>
            <w:r w:rsidRPr="00705378">
              <w:rPr>
                <w:rFonts w:ascii="Calibri" w:eastAsia="Calibri" w:hAnsi="Calibri" w:cs="Calibri"/>
                <w:sz w:val="20"/>
              </w:rPr>
              <w:t xml:space="preserve">С 2024 года сфера ответственности была дополнительно расширена: МСЭ участвовал в проведении собраний по содействию реализации Направлений деятельности C1, C3, C7, C9 и C11. В то же время МСЭ сохранил за собой функцию куратора </w:t>
            </w:r>
            <w:r w:rsidRPr="00705378">
              <w:rPr>
                <w:rFonts w:ascii="Calibri" w:eastAsia="Calibri" w:hAnsi="Calibri" w:cs="Calibri"/>
                <w:b/>
                <w:sz w:val="20"/>
              </w:rPr>
              <w:t>пяти из семи показателей ЦУР, связанных с ИКТ</w:t>
            </w:r>
            <w:r w:rsidRPr="00705378">
              <w:rPr>
                <w:rFonts w:ascii="Calibri" w:eastAsia="Calibri" w:hAnsi="Calibri" w:cs="Calibri"/>
                <w:sz w:val="20"/>
              </w:rPr>
              <w:t xml:space="preserve">, в глобальной системе мониторинга, что подчеркивает его центральную роль в измерении прогресса. МСЭ является членом Партнерства по измерению ИКТ в целях развития, состав которого также расширился и включает </w:t>
            </w:r>
            <w:r w:rsidRPr="00705378">
              <w:rPr>
                <w:rFonts w:ascii="Calibri" w:eastAsia="Calibri" w:hAnsi="Calibri" w:cs="Calibri"/>
                <w:b/>
                <w:sz w:val="20"/>
              </w:rPr>
              <w:t>14 организаций</w:t>
            </w:r>
            <w:r w:rsidRPr="00705378">
              <w:rPr>
                <w:rFonts w:ascii="Calibri" w:eastAsia="Calibri" w:hAnsi="Calibri" w:cs="Calibri"/>
                <w:sz w:val="20"/>
              </w:rPr>
              <w:t>, что способствует укреплению сотрудничества в области данных и статистики.</w:t>
            </w:r>
          </w:p>
          <w:p w14:paraId="435F1A3B" w14:textId="77777777" w:rsidR="0080435F" w:rsidRPr="00705378" w:rsidRDefault="0080435F" w:rsidP="00646D9C">
            <w:pPr>
              <w:keepLines/>
              <w:spacing w:before="0"/>
              <w:jc w:val="left"/>
              <w:rPr>
                <w:rFonts w:ascii="Calibri" w:eastAsia="Calibri" w:hAnsi="Calibri" w:cs="Calibri"/>
                <w:sz w:val="20"/>
              </w:rPr>
            </w:pPr>
          </w:p>
          <w:p w14:paraId="327E2B11" w14:textId="77777777" w:rsidR="0080435F" w:rsidRPr="00705378" w:rsidRDefault="0080435F" w:rsidP="00646D9C">
            <w:pPr>
              <w:keepLines/>
              <w:overflowPunct/>
              <w:autoSpaceDE/>
              <w:autoSpaceDN/>
              <w:adjustRightInd/>
              <w:spacing w:before="0"/>
              <w:textAlignment w:val="auto"/>
              <w:rPr>
                <w:rFonts w:ascii="Calibri" w:eastAsia="Calibri" w:hAnsi="Calibri" w:cs="Calibri"/>
                <w:sz w:val="20"/>
              </w:rPr>
            </w:pPr>
            <w:r w:rsidRPr="00705378">
              <w:rPr>
                <w:rFonts w:ascii="Calibri" w:eastAsia="Calibri" w:hAnsi="Calibri" w:cs="Calibri"/>
                <w:sz w:val="20"/>
              </w:rPr>
              <w:t>На национальном уровне МСЭ-D внес вклад в работу страновых групп Организации Объединенных Наций, помогая интегрировать цифровую трансформацию в более широкую систему устойчивого развития. Проект "Цифровое окно" Совместного фонда ЦУР, в экспериментальном порядке запущенный в 2024 году, продемонстрировал, как итоги ВВУИО могут быть реализованы на практике.</w:t>
            </w:r>
          </w:p>
          <w:p w14:paraId="2D46F8A7" w14:textId="77777777" w:rsidR="0080435F" w:rsidRPr="00705378" w:rsidRDefault="0080435F" w:rsidP="00646D9C">
            <w:pPr>
              <w:keepLines/>
              <w:spacing w:before="0"/>
              <w:rPr>
                <w:rFonts w:ascii="Calibri" w:eastAsia="Calibri" w:hAnsi="Calibri" w:cs="Calibri"/>
                <w:sz w:val="20"/>
              </w:rPr>
            </w:pPr>
          </w:p>
          <w:p w14:paraId="16BDF177" w14:textId="77777777" w:rsidR="0080435F" w:rsidRPr="00705378" w:rsidRDefault="0080435F" w:rsidP="00646D9C">
            <w:pPr>
              <w:keepLines/>
              <w:overflowPunct/>
              <w:autoSpaceDE/>
              <w:autoSpaceDN/>
              <w:adjustRightInd/>
              <w:spacing w:before="0"/>
              <w:textAlignment w:val="auto"/>
              <w:rPr>
                <w:rFonts w:ascii="Calibri" w:eastAsia="Calibri" w:hAnsi="Calibri" w:cs="Calibri"/>
                <w:sz w:val="20"/>
              </w:rPr>
            </w:pPr>
            <w:r w:rsidRPr="00705378">
              <w:rPr>
                <w:rFonts w:ascii="Calibri" w:eastAsia="Calibri" w:hAnsi="Calibri" w:cs="Calibri"/>
                <w:sz w:val="20"/>
              </w:rPr>
              <w:t>Наконец, мероприятие высокого уровня ВУИО+20 в Женеве (май 2024 года) и последующие мероприятия, проходившие в 2025 году, подтвердили лидирующую роль МСЭ-D. Региональные отделения обеспечили согласованность с форумами Организации Объединенных Наций по устойчивому развитию, укрепив согласованность между цифровой политикой и более широкими повестками дня в области развития.</w:t>
            </w:r>
          </w:p>
          <w:p w14:paraId="0FE5310F" w14:textId="77777777" w:rsidR="0080435F" w:rsidRPr="00705378" w:rsidRDefault="0080435F" w:rsidP="00646D9C">
            <w:pPr>
              <w:keepLines/>
              <w:overflowPunct/>
              <w:autoSpaceDE/>
              <w:autoSpaceDN/>
              <w:adjustRightInd/>
              <w:spacing w:before="0"/>
              <w:jc w:val="left"/>
              <w:textAlignment w:val="auto"/>
              <w:rPr>
                <w:rFonts w:ascii="Calibri" w:eastAsia="Calibri" w:hAnsi="Calibri" w:cs="Calibri"/>
                <w:sz w:val="20"/>
              </w:rPr>
            </w:pPr>
          </w:p>
          <w:p w14:paraId="6697C338" w14:textId="77777777" w:rsidR="0080435F" w:rsidRPr="00705378" w:rsidRDefault="0080435F" w:rsidP="00646D9C">
            <w:pPr>
              <w:keepLines/>
              <w:spacing w:after="120"/>
              <w:jc w:val="left"/>
              <w:rPr>
                <w:rFonts w:cstheme="minorBidi"/>
                <w:b/>
                <w:bCs/>
                <w:sz w:val="20"/>
              </w:rPr>
            </w:pPr>
            <w:r w:rsidRPr="00705378">
              <w:rPr>
                <w:rFonts w:cstheme="minorBidi"/>
                <w:b/>
                <w:bCs/>
                <w:sz w:val="20"/>
              </w:rPr>
              <w:t>Коалиция МСЭ "Партнерства для подключения" (P2C)</w:t>
            </w:r>
          </w:p>
          <w:p w14:paraId="67293314" w14:textId="5FED7C86" w:rsidR="0080435F" w:rsidRPr="00705378" w:rsidRDefault="0080435F" w:rsidP="00646D9C">
            <w:pPr>
              <w:keepLines/>
              <w:spacing w:after="120"/>
              <w:rPr>
                <w:rFonts w:cstheme="minorBidi"/>
                <w:sz w:val="20"/>
              </w:rPr>
            </w:pPr>
            <w:r w:rsidRPr="00705378">
              <w:rPr>
                <w:rFonts w:cstheme="minorBidi"/>
                <w:sz w:val="20"/>
              </w:rPr>
              <w:t xml:space="preserve">Инициатива P2C, запущенная МСЭ в тесном сотрудничестве с Канцелярией посланника Генерального секретаря Организации Объединенных Наций по вопросам технологий и в соответствии с Дорожной картой Генерального секретаря Организации Объединенных Наций по цифровому сотрудничеству, </w:t>
            </w:r>
            <w:r w:rsidR="00DB3482">
              <w:rPr>
                <w:rFonts w:cstheme="minorBidi"/>
                <w:sz w:val="20"/>
              </w:rPr>
              <w:t>–</w:t>
            </w:r>
            <w:r w:rsidRPr="00705378">
              <w:rPr>
                <w:rFonts w:cstheme="minorBidi"/>
                <w:sz w:val="20"/>
              </w:rPr>
              <w:t xml:space="preserve"> это многосторонний альянс по мобилизации ресурсов и укреплению партнерских отношений для достижения </w:t>
            </w:r>
            <w:r w:rsidR="00DB3482">
              <w:rPr>
                <w:rFonts w:cstheme="minorBidi"/>
                <w:sz w:val="20"/>
              </w:rPr>
              <w:t>универсальной</w:t>
            </w:r>
            <w:r w:rsidRPr="00705378">
              <w:rPr>
                <w:rFonts w:cstheme="minorBidi"/>
                <w:sz w:val="20"/>
              </w:rPr>
              <w:t xml:space="preserve"> реальной возможности установления соединений и устойчивой цифровой трансформации. Руководствуясь своей </w:t>
            </w:r>
            <w:r w:rsidRPr="00705378">
              <w:rPr>
                <w:rFonts w:cstheme="minorBidi"/>
                <w:b/>
                <w:sz w:val="20"/>
              </w:rPr>
              <w:t>Рамочной программой действий</w:t>
            </w:r>
            <w:r w:rsidRPr="00705378">
              <w:rPr>
                <w:rFonts w:cstheme="minorBidi"/>
                <w:sz w:val="20"/>
              </w:rPr>
              <w:t xml:space="preserve">, Коалиция объединяет правительства, предприятия частного сектора, организации гражданского общества и международные организации в целях согласования обязательств с национальными приоритетами и </w:t>
            </w:r>
            <w:proofErr w:type="spellStart"/>
            <w:r w:rsidRPr="00705378">
              <w:rPr>
                <w:rFonts w:cstheme="minorBidi"/>
                <w:sz w:val="20"/>
              </w:rPr>
              <w:t>Кигалийским</w:t>
            </w:r>
            <w:proofErr w:type="spellEnd"/>
            <w:r w:rsidRPr="00705378">
              <w:rPr>
                <w:rFonts w:cstheme="minorBidi"/>
                <w:sz w:val="20"/>
              </w:rPr>
              <w:t xml:space="preserve"> планом действий.</w:t>
            </w:r>
          </w:p>
          <w:p w14:paraId="32996A25" w14:textId="00C8A3AC" w:rsidR="0080435F" w:rsidRPr="00705378" w:rsidRDefault="0080435F" w:rsidP="00646D9C">
            <w:pPr>
              <w:spacing w:before="0"/>
              <w:rPr>
                <w:rFonts w:ascii="Calibri" w:eastAsia="Calibri" w:hAnsi="Calibri" w:cs="Calibri"/>
                <w:sz w:val="20"/>
              </w:rPr>
            </w:pPr>
            <w:r w:rsidRPr="00705378">
              <w:rPr>
                <w:sz w:val="20"/>
              </w:rPr>
              <w:t xml:space="preserve">В соответствии с </w:t>
            </w:r>
            <w:hyperlink r:id="rId173">
              <w:r w:rsidRPr="00705378">
                <w:rPr>
                  <w:rStyle w:val="Hyperlink"/>
                  <w:rFonts w:ascii="Calibri" w:eastAsia="Calibri" w:hAnsi="Calibri" w:cs="Calibri"/>
                  <w:sz w:val="20"/>
                </w:rPr>
                <w:t>Резолюцией 88 (Кигали, 2022 г.</w:t>
              </w:r>
              <w:r w:rsidR="00B855FB">
                <w:rPr>
                  <w:rStyle w:val="Hyperlink"/>
                  <w:rFonts w:ascii="Calibri" w:eastAsia="Calibri" w:hAnsi="Calibri" w:cs="Calibri"/>
                  <w:sz w:val="20"/>
                </w:rPr>
                <w:t>) ВКРЭ-22</w:t>
              </w:r>
            </w:hyperlink>
            <w:r w:rsidRPr="00705378">
              <w:rPr>
                <w:rStyle w:val="Hyperlink"/>
                <w:color w:val="auto"/>
                <w:sz w:val="20"/>
                <w:u w:val="none"/>
              </w:rPr>
              <w:t xml:space="preserve"> </w:t>
            </w:r>
            <w:r w:rsidR="00B855FB">
              <w:rPr>
                <w:rStyle w:val="Hyperlink"/>
                <w:color w:val="auto"/>
                <w:sz w:val="20"/>
                <w:u w:val="none"/>
              </w:rPr>
              <w:t xml:space="preserve">Коалиция </w:t>
            </w:r>
            <w:r w:rsidRPr="00705378">
              <w:rPr>
                <w:rStyle w:val="Hyperlink"/>
                <w:color w:val="auto"/>
                <w:sz w:val="20"/>
                <w:u w:val="none"/>
              </w:rPr>
              <w:t>P2C превратил</w:t>
            </w:r>
            <w:r w:rsidR="00B855FB">
              <w:rPr>
                <w:rStyle w:val="Hyperlink"/>
                <w:color w:val="auto"/>
                <w:sz w:val="20"/>
                <w:u w:val="none"/>
              </w:rPr>
              <w:t>а</w:t>
            </w:r>
            <w:r w:rsidRPr="00705378">
              <w:rPr>
                <w:rStyle w:val="Hyperlink"/>
                <w:color w:val="auto"/>
                <w:sz w:val="20"/>
                <w:u w:val="none"/>
              </w:rPr>
              <w:t>сь в платформу для мобилизации обязательств по цифровому развитию.</w:t>
            </w:r>
            <w:r w:rsidRPr="00705378">
              <w:rPr>
                <w:rFonts w:ascii="Calibri" w:eastAsia="Calibri" w:hAnsi="Calibri" w:cs="Calibri"/>
                <w:sz w:val="20"/>
              </w:rPr>
              <w:t xml:space="preserve"> Глобальный охват Коалиции был дополнен сессиями по поиску партнеров на региональных форумах по развитию в разных регионах, на которых страны формулировали конкретные потребности, а партнеры отвечали адресными предложениями поддержки, гарантируя, что мобилизация ресурсов выльется в измеримые результаты.</w:t>
            </w:r>
          </w:p>
          <w:p w14:paraId="4289EC27" w14:textId="77777777" w:rsidR="0080435F" w:rsidRPr="00705378" w:rsidRDefault="0080435F" w:rsidP="00646D9C">
            <w:pPr>
              <w:keepLines/>
              <w:spacing w:after="120"/>
              <w:rPr>
                <w:rFonts w:cstheme="minorBidi"/>
                <w:bCs/>
                <w:sz w:val="20"/>
              </w:rPr>
            </w:pPr>
            <w:r w:rsidRPr="00705378">
              <w:rPr>
                <w:rFonts w:cstheme="minorBidi"/>
                <w:bCs/>
                <w:sz w:val="20"/>
              </w:rPr>
              <w:lastRenderedPageBreak/>
              <w:t>В каждом регионе были обозначены конкретные задачи и возможности: от преодоления недостатков инфраструктуры и барьеров ценовой доступности до развития цифровых навыков, обеспечения кибербезопасности и внедрения новых технологий.</w:t>
            </w:r>
          </w:p>
          <w:p w14:paraId="40355E6C" w14:textId="77777777" w:rsidR="0080435F" w:rsidRPr="00705378" w:rsidRDefault="0080435F" w:rsidP="00646D9C">
            <w:pPr>
              <w:keepLines/>
              <w:spacing w:after="120"/>
              <w:rPr>
                <w:rFonts w:cstheme="minorBidi"/>
                <w:b/>
                <w:sz w:val="20"/>
                <w:highlight w:val="cyan"/>
              </w:rPr>
            </w:pPr>
            <w:r w:rsidRPr="00705378">
              <w:rPr>
                <w:rFonts w:cstheme="minorBidi"/>
                <w:bCs/>
                <w:sz w:val="20"/>
              </w:rPr>
              <w:t>На всех форумах участники обсуждали, как с помощью совместных инвестиций и политических инноваций преодолеть сохраняющееся цифровое неравенство и ускорить прогресс. Представители регионов подчеркнули важность воплощения обещаний в практические действия и использования механизма P2C для усиления положительного эффекта.</w:t>
            </w:r>
          </w:p>
        </w:tc>
        <w:tc>
          <w:tcPr>
            <w:tcW w:w="2805" w:type="dxa"/>
            <w:tcBorders>
              <w:top w:val="dotted" w:sz="4" w:space="0" w:color="0070C0"/>
              <w:left w:val="dotted" w:sz="4" w:space="0" w:color="0070C0"/>
              <w:bottom w:val="dotted" w:sz="4" w:space="0" w:color="0070C0"/>
              <w:right w:val="dotted" w:sz="4" w:space="0" w:color="0070C0"/>
            </w:tcBorders>
          </w:tcPr>
          <w:p w14:paraId="5A742F4C" w14:textId="77777777" w:rsidR="0080435F" w:rsidRPr="00705378" w:rsidRDefault="0080435F" w:rsidP="00646D9C">
            <w:pPr>
              <w:spacing w:after="120"/>
              <w:rPr>
                <w:rFonts w:eastAsia="Calibri" w:cstheme="minorHAnsi"/>
                <w:b/>
                <w:bCs/>
                <w:color w:val="0070C0"/>
                <w:sz w:val="20"/>
              </w:rPr>
            </w:pPr>
            <w:r w:rsidRPr="00705378">
              <w:rPr>
                <w:rFonts w:eastAsia="Calibri" w:cstheme="minorHAnsi"/>
                <w:b/>
                <w:bCs/>
                <w:color w:val="0070C0"/>
                <w:sz w:val="20"/>
              </w:rPr>
              <w:lastRenderedPageBreak/>
              <w:t>Членский состав:</w:t>
            </w:r>
          </w:p>
          <w:p w14:paraId="36475D30" w14:textId="77777777" w:rsidR="0080435F" w:rsidRPr="00705378" w:rsidRDefault="0080435F" w:rsidP="00646D9C">
            <w:pPr>
              <w:pStyle w:val="ListParagraph"/>
              <w:numPr>
                <w:ilvl w:val="0"/>
                <w:numId w:val="96"/>
              </w:numPr>
              <w:spacing w:before="240" w:after="240"/>
              <w:jc w:val="left"/>
              <w:rPr>
                <w:rFonts w:ascii="Calibri" w:eastAsia="Calibri" w:hAnsi="Calibri" w:cs="Calibri"/>
                <w:color w:val="1F497D" w:themeColor="text2"/>
                <w:sz w:val="20"/>
              </w:rPr>
            </w:pPr>
            <w:r w:rsidRPr="00705378">
              <w:rPr>
                <w:rFonts w:ascii="Calibri" w:eastAsia="Calibri" w:hAnsi="Calibri" w:cs="Calibri"/>
                <w:color w:val="1F497D" w:themeColor="text2"/>
                <w:sz w:val="20"/>
              </w:rPr>
              <w:t>С 2023 года добавились более 130 новых членов, что стало самым высоким показателем за последние десять лет</w:t>
            </w:r>
          </w:p>
          <w:p w14:paraId="6ACEC776" w14:textId="77777777" w:rsidR="0080435F" w:rsidRPr="00705378" w:rsidRDefault="0080435F" w:rsidP="00646D9C">
            <w:pPr>
              <w:pStyle w:val="ListParagraph"/>
              <w:numPr>
                <w:ilvl w:val="0"/>
                <w:numId w:val="96"/>
              </w:numPr>
              <w:spacing w:before="240" w:after="240"/>
              <w:jc w:val="left"/>
              <w:rPr>
                <w:rFonts w:ascii="Calibri" w:eastAsia="Calibri" w:hAnsi="Calibri" w:cs="Calibri"/>
                <w:color w:val="1F497D" w:themeColor="text2"/>
                <w:sz w:val="20"/>
              </w:rPr>
            </w:pPr>
            <w:r w:rsidRPr="00705378">
              <w:rPr>
                <w:rFonts w:ascii="Calibri" w:eastAsia="Calibri" w:hAnsi="Calibri" w:cs="Calibri"/>
                <w:color w:val="1F497D" w:themeColor="text2"/>
                <w:sz w:val="20"/>
              </w:rPr>
              <w:t>Более 200 участников посетили собрания IAGDI-CRO</w:t>
            </w:r>
          </w:p>
          <w:p w14:paraId="19C6EF95" w14:textId="77777777" w:rsidR="0080435F" w:rsidRPr="00705378" w:rsidRDefault="0080435F" w:rsidP="00646D9C">
            <w:pPr>
              <w:pStyle w:val="ListParagraph"/>
              <w:numPr>
                <w:ilvl w:val="0"/>
                <w:numId w:val="96"/>
              </w:numPr>
              <w:spacing w:before="240" w:after="240"/>
              <w:jc w:val="left"/>
              <w:rPr>
                <w:rFonts w:ascii="Calibri" w:eastAsia="Calibri" w:hAnsi="Calibri" w:cs="Calibri"/>
                <w:color w:val="1F497D" w:themeColor="text2"/>
                <w:sz w:val="20"/>
              </w:rPr>
            </w:pPr>
            <w:r w:rsidRPr="00705378">
              <w:rPr>
                <w:rFonts w:ascii="Calibri" w:eastAsia="Calibri" w:hAnsi="Calibri" w:cs="Calibri"/>
                <w:color w:val="1F497D" w:themeColor="text2"/>
                <w:sz w:val="20"/>
              </w:rPr>
              <w:t>К августу 2025 года общее количество членов достигло 543</w:t>
            </w:r>
          </w:p>
          <w:p w14:paraId="7FE1E863" w14:textId="77777777" w:rsidR="0080435F" w:rsidRPr="00705378" w:rsidRDefault="0080435F" w:rsidP="00646D9C">
            <w:pPr>
              <w:spacing w:after="120"/>
              <w:rPr>
                <w:rFonts w:eastAsia="Calibri" w:cstheme="minorHAnsi"/>
                <w:b/>
                <w:bCs/>
                <w:color w:val="0070C0"/>
                <w:sz w:val="20"/>
              </w:rPr>
            </w:pPr>
            <w:r w:rsidRPr="00705378">
              <w:rPr>
                <w:rFonts w:eastAsia="Calibri" w:cstheme="minorHAnsi"/>
                <w:b/>
                <w:bCs/>
                <w:color w:val="0070C0"/>
                <w:sz w:val="20"/>
              </w:rPr>
              <w:t>Исследовательские комиссии:</w:t>
            </w:r>
          </w:p>
          <w:p w14:paraId="189D2630" w14:textId="77777777" w:rsidR="0080435F" w:rsidRPr="00705378" w:rsidRDefault="0080435F" w:rsidP="00646D9C">
            <w:pPr>
              <w:pStyle w:val="ListParagraph"/>
              <w:numPr>
                <w:ilvl w:val="0"/>
                <w:numId w:val="100"/>
              </w:numPr>
              <w:spacing w:after="120"/>
              <w:ind w:left="436"/>
              <w:jc w:val="left"/>
              <w:rPr>
                <w:rFonts w:ascii="Calibri" w:eastAsia="Calibri" w:hAnsi="Calibri" w:cs="Calibri"/>
                <w:color w:val="1F497D" w:themeColor="text2"/>
                <w:sz w:val="20"/>
              </w:rPr>
            </w:pPr>
            <w:r w:rsidRPr="00705378">
              <w:rPr>
                <w:rFonts w:ascii="Calibri" w:eastAsia="Calibri" w:hAnsi="Calibri" w:cs="Calibri"/>
                <w:color w:val="1F497D" w:themeColor="text2"/>
                <w:sz w:val="20"/>
              </w:rPr>
              <w:t>3 промежуточных итоговых документа утверждены на собрании ИК1 МСЭ-D</w:t>
            </w:r>
          </w:p>
          <w:p w14:paraId="5FCEBB9A" w14:textId="77777777" w:rsidR="0080435F" w:rsidRPr="00705378" w:rsidRDefault="0080435F" w:rsidP="00646D9C">
            <w:pPr>
              <w:pStyle w:val="ListParagraph"/>
              <w:numPr>
                <w:ilvl w:val="0"/>
                <w:numId w:val="100"/>
              </w:numPr>
              <w:spacing w:after="120"/>
              <w:ind w:left="436"/>
              <w:jc w:val="left"/>
              <w:rPr>
                <w:rFonts w:ascii="Calibri" w:eastAsia="Calibri" w:hAnsi="Calibri" w:cs="Calibri"/>
                <w:color w:val="1F497D" w:themeColor="text2"/>
                <w:sz w:val="20"/>
              </w:rPr>
            </w:pPr>
            <w:r w:rsidRPr="00705378">
              <w:rPr>
                <w:rFonts w:ascii="Calibri" w:eastAsia="Calibri" w:hAnsi="Calibri" w:cs="Calibri"/>
                <w:color w:val="1F497D" w:themeColor="text2"/>
                <w:sz w:val="20"/>
              </w:rPr>
              <w:t>185 документов рассмотрены на собрании ИК1 МСЭ-D</w:t>
            </w:r>
          </w:p>
          <w:p w14:paraId="18FFFDAE" w14:textId="77777777" w:rsidR="0080435F" w:rsidRPr="00705378" w:rsidRDefault="0080435F" w:rsidP="00646D9C">
            <w:pPr>
              <w:pStyle w:val="ListParagraph"/>
              <w:numPr>
                <w:ilvl w:val="0"/>
                <w:numId w:val="100"/>
              </w:numPr>
              <w:spacing w:after="120"/>
              <w:ind w:left="436"/>
              <w:jc w:val="left"/>
              <w:rPr>
                <w:rFonts w:ascii="Calibri" w:eastAsia="Calibri" w:hAnsi="Calibri" w:cs="Calibri"/>
                <w:color w:val="1F497D" w:themeColor="text2"/>
                <w:sz w:val="20"/>
              </w:rPr>
            </w:pPr>
            <w:r w:rsidRPr="00705378">
              <w:rPr>
                <w:rFonts w:ascii="Calibri" w:eastAsia="Calibri" w:hAnsi="Calibri" w:cs="Calibri"/>
                <w:color w:val="1F497D" w:themeColor="text2"/>
                <w:sz w:val="20"/>
              </w:rPr>
              <w:t>1 промежуточный итоговый документ утвержден на собрании ИК2 МСЭ-D</w:t>
            </w:r>
          </w:p>
          <w:p w14:paraId="2FB3C3EB" w14:textId="77777777" w:rsidR="0080435F" w:rsidRPr="00705378" w:rsidRDefault="0080435F" w:rsidP="00646D9C">
            <w:pPr>
              <w:pStyle w:val="ListParagraph"/>
              <w:numPr>
                <w:ilvl w:val="0"/>
                <w:numId w:val="100"/>
              </w:numPr>
              <w:spacing w:after="120"/>
              <w:ind w:left="436"/>
              <w:jc w:val="left"/>
              <w:rPr>
                <w:rFonts w:ascii="Calibri" w:eastAsia="Calibri" w:hAnsi="Calibri" w:cs="Calibri"/>
                <w:color w:val="1F497D" w:themeColor="text2"/>
                <w:sz w:val="20"/>
              </w:rPr>
            </w:pPr>
            <w:r w:rsidRPr="00705378">
              <w:rPr>
                <w:rFonts w:ascii="Calibri" w:eastAsia="Calibri" w:hAnsi="Calibri" w:cs="Calibri"/>
                <w:color w:val="1F497D" w:themeColor="text2"/>
                <w:sz w:val="20"/>
              </w:rPr>
              <w:lastRenderedPageBreak/>
              <w:t>125 документов рассмотрены на собрании ИК2 МСЭ-D</w:t>
            </w:r>
          </w:p>
          <w:p w14:paraId="1E6FE1B2" w14:textId="77777777" w:rsidR="0080435F" w:rsidRPr="00705378" w:rsidRDefault="0080435F" w:rsidP="00646D9C">
            <w:pPr>
              <w:spacing w:after="120"/>
              <w:jc w:val="left"/>
              <w:rPr>
                <w:rFonts w:cstheme="minorBidi"/>
                <w:b/>
                <w:color w:val="0070C0"/>
                <w:sz w:val="20"/>
              </w:rPr>
            </w:pPr>
          </w:p>
          <w:p w14:paraId="2E7DC0C9" w14:textId="77777777" w:rsidR="0080435F" w:rsidRPr="00705378" w:rsidRDefault="0080435F" w:rsidP="00646D9C">
            <w:pPr>
              <w:spacing w:after="120"/>
              <w:jc w:val="left"/>
              <w:rPr>
                <w:rFonts w:eastAsia="Calibri" w:cstheme="minorHAnsi"/>
                <w:b/>
                <w:bCs/>
                <w:color w:val="0070C0"/>
                <w:sz w:val="20"/>
              </w:rPr>
            </w:pPr>
            <w:r w:rsidRPr="00705378">
              <w:rPr>
                <w:rFonts w:eastAsia="Calibri" w:cstheme="minorHAnsi"/>
                <w:b/>
                <w:bCs/>
                <w:color w:val="0070C0"/>
                <w:sz w:val="20"/>
              </w:rPr>
              <w:t>Выполнение решений ВВУИО:</w:t>
            </w:r>
          </w:p>
          <w:p w14:paraId="2959B304" w14:textId="77777777" w:rsidR="0080435F" w:rsidRPr="00705378" w:rsidRDefault="0080435F" w:rsidP="00646D9C">
            <w:pPr>
              <w:pStyle w:val="ListParagraph"/>
              <w:numPr>
                <w:ilvl w:val="0"/>
                <w:numId w:val="96"/>
              </w:numPr>
              <w:spacing w:before="240" w:after="240"/>
              <w:jc w:val="left"/>
              <w:rPr>
                <w:rFonts w:ascii="Calibri" w:eastAsia="Calibri" w:hAnsi="Calibri" w:cs="Calibri"/>
                <w:color w:val="1F497D" w:themeColor="text2"/>
                <w:sz w:val="20"/>
              </w:rPr>
            </w:pPr>
            <w:r w:rsidRPr="00705378">
              <w:rPr>
                <w:rFonts w:ascii="Calibri" w:eastAsia="Calibri" w:hAnsi="Calibri" w:cs="Calibri"/>
                <w:color w:val="1F497D" w:themeColor="text2"/>
                <w:sz w:val="20"/>
              </w:rPr>
              <w:t>7 направлений деятельности, осуществляемой при поддержке МСЭ</w:t>
            </w:r>
          </w:p>
          <w:p w14:paraId="71356BAE" w14:textId="77777777" w:rsidR="0080435F" w:rsidRPr="00705378" w:rsidRDefault="0080435F" w:rsidP="00646D9C">
            <w:pPr>
              <w:pStyle w:val="ListParagraph"/>
              <w:numPr>
                <w:ilvl w:val="0"/>
                <w:numId w:val="96"/>
              </w:numPr>
              <w:spacing w:before="240" w:after="240"/>
              <w:jc w:val="left"/>
              <w:rPr>
                <w:rFonts w:ascii="Calibri" w:eastAsia="Calibri" w:hAnsi="Calibri" w:cs="Calibri"/>
                <w:color w:val="1F497D" w:themeColor="text2"/>
                <w:sz w:val="20"/>
              </w:rPr>
            </w:pPr>
            <w:r w:rsidRPr="00705378">
              <w:rPr>
                <w:rFonts w:ascii="Calibri" w:eastAsia="Calibri" w:hAnsi="Calibri" w:cs="Calibri"/>
                <w:color w:val="1F497D" w:themeColor="text2"/>
                <w:sz w:val="20"/>
              </w:rPr>
              <w:t>5 показателей ЦУР, связанных с ИКТ, находятся под контролем МСЭ</w:t>
            </w:r>
          </w:p>
          <w:p w14:paraId="2970DA23" w14:textId="77777777" w:rsidR="0080435F" w:rsidRPr="00705378" w:rsidRDefault="0080435F" w:rsidP="00646D9C">
            <w:pPr>
              <w:pStyle w:val="ListParagraph"/>
              <w:numPr>
                <w:ilvl w:val="0"/>
                <w:numId w:val="96"/>
              </w:numPr>
              <w:spacing w:before="240" w:after="240"/>
              <w:jc w:val="left"/>
              <w:rPr>
                <w:rFonts w:ascii="Calibri" w:eastAsia="Calibri" w:hAnsi="Calibri" w:cs="Calibri"/>
                <w:color w:val="1F497D" w:themeColor="text2"/>
                <w:sz w:val="20"/>
              </w:rPr>
            </w:pPr>
            <w:r w:rsidRPr="00705378">
              <w:rPr>
                <w:rFonts w:ascii="Calibri" w:eastAsia="Calibri" w:hAnsi="Calibri" w:cs="Calibri"/>
                <w:color w:val="1F497D" w:themeColor="text2"/>
                <w:sz w:val="20"/>
              </w:rPr>
              <w:t>12 региональных форумов по вопросам развития собрали более 1500 заинтересованных сторон на подготовительных собраниях к ВКРЭ-25</w:t>
            </w:r>
          </w:p>
          <w:p w14:paraId="696D4827" w14:textId="77777777" w:rsidR="0080435F" w:rsidRPr="00705378" w:rsidRDefault="0080435F" w:rsidP="00646D9C">
            <w:pPr>
              <w:pStyle w:val="ListParagraph"/>
              <w:numPr>
                <w:ilvl w:val="0"/>
                <w:numId w:val="96"/>
              </w:numPr>
              <w:spacing w:before="240" w:after="240"/>
              <w:jc w:val="left"/>
              <w:rPr>
                <w:rFonts w:ascii="Calibri" w:eastAsia="Calibri" w:hAnsi="Calibri" w:cs="Calibri"/>
                <w:color w:val="1F497D" w:themeColor="text2"/>
                <w:sz w:val="20"/>
              </w:rPr>
            </w:pPr>
            <w:r w:rsidRPr="00705378">
              <w:rPr>
                <w:rFonts w:ascii="Calibri" w:eastAsia="Calibri" w:hAnsi="Calibri" w:cs="Calibri"/>
                <w:color w:val="1F497D" w:themeColor="text2"/>
                <w:sz w:val="20"/>
              </w:rPr>
              <w:t>Мероприятие высокого уровня ВВУИО+20 и последующая деятельность подтвердили лидерство МСЭ-D в сфере глобального цифрового развития</w:t>
            </w:r>
          </w:p>
          <w:p w14:paraId="2075FF66" w14:textId="77777777" w:rsidR="0080435F" w:rsidRPr="00705378" w:rsidRDefault="0080435F" w:rsidP="00646D9C">
            <w:pPr>
              <w:spacing w:after="120"/>
              <w:rPr>
                <w:rFonts w:eastAsia="Calibri" w:cstheme="minorHAnsi"/>
                <w:b/>
                <w:bCs/>
                <w:color w:val="0070C0"/>
                <w:sz w:val="20"/>
              </w:rPr>
            </w:pPr>
            <w:r w:rsidRPr="00705378">
              <w:rPr>
                <w:rFonts w:eastAsia="Calibri" w:cstheme="minorHAnsi"/>
                <w:b/>
                <w:bCs/>
                <w:color w:val="0070C0"/>
                <w:sz w:val="20"/>
              </w:rPr>
              <w:t>Коалиция P2C:</w:t>
            </w:r>
          </w:p>
          <w:p w14:paraId="69D3AFDD" w14:textId="01134EDB" w:rsidR="0080435F" w:rsidRPr="00705378" w:rsidRDefault="0080435F" w:rsidP="00646D9C">
            <w:pPr>
              <w:pStyle w:val="ListParagraph"/>
              <w:numPr>
                <w:ilvl w:val="0"/>
                <w:numId w:val="96"/>
              </w:numPr>
              <w:spacing w:before="240" w:after="240"/>
              <w:jc w:val="left"/>
              <w:rPr>
                <w:rFonts w:ascii="Calibri" w:eastAsia="Calibri" w:hAnsi="Calibri" w:cs="Calibri"/>
                <w:color w:val="1F497D" w:themeColor="text2"/>
                <w:sz w:val="20"/>
              </w:rPr>
            </w:pPr>
            <w:r w:rsidRPr="00705378">
              <w:rPr>
                <w:rFonts w:ascii="Calibri" w:eastAsia="Calibri" w:hAnsi="Calibri" w:cs="Calibri"/>
                <w:color w:val="1F497D" w:themeColor="text2"/>
                <w:sz w:val="20"/>
              </w:rPr>
              <w:t>Более 1030</w:t>
            </w:r>
            <w:r w:rsidR="0009385A">
              <w:rPr>
                <w:rFonts w:ascii="Calibri" w:eastAsia="Calibri" w:hAnsi="Calibri" w:cs="Calibri"/>
                <w:color w:val="1F497D" w:themeColor="text2"/>
                <w:sz w:val="20"/>
              </w:rPr>
              <w:t> </w:t>
            </w:r>
            <w:r w:rsidRPr="00705378">
              <w:rPr>
                <w:rFonts w:ascii="Calibri" w:eastAsia="Calibri" w:hAnsi="Calibri" w:cs="Calibri"/>
                <w:color w:val="1F497D" w:themeColor="text2"/>
                <w:sz w:val="20"/>
              </w:rPr>
              <w:t xml:space="preserve">обязательств на сумму 73,7 млрд. долл. США в 149 странах </w:t>
            </w:r>
          </w:p>
          <w:p w14:paraId="790E99E2" w14:textId="77777777" w:rsidR="0080435F" w:rsidRPr="00705378" w:rsidRDefault="0080435F" w:rsidP="00646D9C">
            <w:pPr>
              <w:pStyle w:val="ListParagraph"/>
              <w:numPr>
                <w:ilvl w:val="0"/>
                <w:numId w:val="96"/>
              </w:numPr>
              <w:spacing w:before="240" w:after="240"/>
              <w:jc w:val="left"/>
              <w:rPr>
                <w:rFonts w:ascii="Calibri" w:eastAsia="Calibri" w:hAnsi="Calibri" w:cs="Calibri"/>
                <w:color w:val="1F497D" w:themeColor="text2"/>
                <w:sz w:val="20"/>
              </w:rPr>
            </w:pPr>
            <w:r w:rsidRPr="00705378">
              <w:rPr>
                <w:rFonts w:ascii="Calibri" w:eastAsia="Calibri" w:hAnsi="Calibri" w:cs="Calibri"/>
                <w:color w:val="1F497D" w:themeColor="text2"/>
                <w:sz w:val="20"/>
              </w:rPr>
              <w:t xml:space="preserve">Достигнут прогресс по 37% обязательств, на их </w:t>
            </w:r>
            <w:r w:rsidRPr="00705378">
              <w:rPr>
                <w:rFonts w:ascii="Calibri" w:eastAsia="Calibri" w:hAnsi="Calibri" w:cs="Calibri"/>
                <w:color w:val="1F497D" w:themeColor="text2"/>
                <w:sz w:val="20"/>
              </w:rPr>
              <w:lastRenderedPageBreak/>
              <w:t>выполнение было выделено 6,7 млрд. долл. США</w:t>
            </w:r>
          </w:p>
          <w:p w14:paraId="403262D2" w14:textId="77777777" w:rsidR="0080435F" w:rsidRPr="00705378" w:rsidRDefault="0080435F" w:rsidP="00646D9C">
            <w:pPr>
              <w:pStyle w:val="ListParagraph"/>
              <w:numPr>
                <w:ilvl w:val="0"/>
                <w:numId w:val="96"/>
              </w:numPr>
              <w:spacing w:before="240" w:after="240"/>
              <w:jc w:val="left"/>
              <w:rPr>
                <w:rFonts w:ascii="Calibri" w:eastAsia="Calibri" w:hAnsi="Calibri" w:cs="Calibri"/>
                <w:color w:val="1F497D" w:themeColor="text2"/>
                <w:sz w:val="20"/>
              </w:rPr>
            </w:pPr>
            <w:r w:rsidRPr="00705378">
              <w:rPr>
                <w:rFonts w:ascii="Calibri" w:eastAsia="Calibri" w:hAnsi="Calibri" w:cs="Calibri"/>
                <w:color w:val="1F497D" w:themeColor="text2"/>
                <w:sz w:val="20"/>
              </w:rPr>
              <w:t xml:space="preserve">Проведено 6 региональных круглых столов и 3 национальных диалога </w:t>
            </w:r>
          </w:p>
          <w:p w14:paraId="6805E588" w14:textId="77777777" w:rsidR="0080435F" w:rsidRPr="00705378" w:rsidRDefault="0080435F" w:rsidP="00646D9C">
            <w:pPr>
              <w:pStyle w:val="ListParagraph"/>
              <w:numPr>
                <w:ilvl w:val="0"/>
                <w:numId w:val="96"/>
              </w:numPr>
              <w:overflowPunct/>
              <w:autoSpaceDE/>
              <w:autoSpaceDN/>
              <w:adjustRightInd/>
              <w:spacing w:before="240" w:after="120"/>
              <w:jc w:val="left"/>
              <w:textAlignment w:val="auto"/>
              <w:rPr>
                <w:rFonts w:ascii="Calibri" w:eastAsia="Calibri" w:hAnsi="Calibri" w:cs="Calibri"/>
                <w:color w:val="1F497D" w:themeColor="text2"/>
                <w:sz w:val="20"/>
              </w:rPr>
            </w:pPr>
            <w:r w:rsidRPr="00705378">
              <w:rPr>
                <w:rFonts w:ascii="Calibri" w:eastAsia="Calibri" w:hAnsi="Calibri" w:cs="Calibri"/>
                <w:color w:val="1F497D" w:themeColor="text2"/>
                <w:sz w:val="20"/>
              </w:rPr>
              <w:t>Задействовано 29 партнеров из числа учреждений ООН и крупных компаний частного сектора</w:t>
            </w:r>
          </w:p>
        </w:tc>
      </w:tr>
      <w:tr w:rsidR="0080435F" w:rsidRPr="00955DD0" w14:paraId="0086CBCB" w14:textId="77777777" w:rsidTr="003D7248">
        <w:trPr>
          <w:trHeight w:val="994"/>
        </w:trPr>
        <w:tc>
          <w:tcPr>
            <w:tcW w:w="3217" w:type="dxa"/>
            <w:tcBorders>
              <w:top w:val="dotted" w:sz="4" w:space="0" w:color="0070C0"/>
              <w:left w:val="dotted" w:sz="4" w:space="0" w:color="0070C0"/>
              <w:bottom w:val="dotted" w:sz="4" w:space="0" w:color="0070C0"/>
              <w:right w:val="dotted" w:sz="4" w:space="0" w:color="0070C0"/>
            </w:tcBorders>
          </w:tcPr>
          <w:p w14:paraId="4B39E968" w14:textId="77777777" w:rsidR="0080435F" w:rsidRPr="0075095E" w:rsidRDefault="0080435F" w:rsidP="003D7248">
            <w:pPr>
              <w:jc w:val="left"/>
              <w:rPr>
                <w:rFonts w:cstheme="minorHAnsi"/>
                <w:i/>
                <w:iCs/>
                <w:sz w:val="20"/>
              </w:rPr>
            </w:pPr>
            <w:r w:rsidRPr="0075095E">
              <w:rPr>
                <w:rFonts w:cstheme="minorHAnsi"/>
                <w:b/>
                <w:bCs/>
                <w:sz w:val="20"/>
              </w:rPr>
              <w:lastRenderedPageBreak/>
              <w:t>Вклад в выполнение задач ЦУР</w:t>
            </w:r>
          </w:p>
        </w:tc>
        <w:tc>
          <w:tcPr>
            <w:tcW w:w="11632" w:type="dxa"/>
            <w:gridSpan w:val="2"/>
            <w:tcBorders>
              <w:top w:val="dotted" w:sz="4" w:space="0" w:color="0070C0"/>
              <w:left w:val="dotted" w:sz="4" w:space="0" w:color="0070C0"/>
              <w:bottom w:val="dotted" w:sz="4" w:space="0" w:color="0070C0"/>
              <w:right w:val="dotted" w:sz="4" w:space="0" w:color="0070C0"/>
            </w:tcBorders>
          </w:tcPr>
          <w:p w14:paraId="07BC0E68" w14:textId="77777777" w:rsidR="0080435F" w:rsidRPr="0075095E" w:rsidRDefault="0080435F" w:rsidP="003D7248">
            <w:pPr>
              <w:jc w:val="left"/>
              <w:rPr>
                <w:rFonts w:cstheme="minorHAnsi"/>
                <w:sz w:val="20"/>
              </w:rPr>
            </w:pPr>
            <w:r w:rsidRPr="0075095E">
              <w:rPr>
                <w:rFonts w:cstheme="minorHAnsi"/>
                <w:sz w:val="20"/>
              </w:rPr>
              <w:t>ЦУР 1, 3, 4, 5, 8, 9, 10, 11, 16, 17</w:t>
            </w:r>
          </w:p>
          <w:p w14:paraId="5481542B" w14:textId="77777777" w:rsidR="0080435F" w:rsidRPr="0075095E" w:rsidRDefault="0080435F" w:rsidP="003D7248">
            <w:pPr>
              <w:jc w:val="left"/>
              <w:rPr>
                <w:rFonts w:eastAsia="Calibri" w:cstheme="minorHAnsi"/>
                <w:sz w:val="20"/>
              </w:rPr>
            </w:pPr>
            <w:r w:rsidRPr="0075095E">
              <w:rPr>
                <w:rFonts w:eastAsia="Calibri" w:cstheme="minorHAnsi"/>
                <w:sz w:val="20"/>
              </w:rPr>
              <w:t xml:space="preserve">Вклад в достижение задач ЦУР и направления деятельности ВВУИО: см. </w:t>
            </w:r>
            <w:hyperlink r:id="rId174">
              <w:r w:rsidRPr="0075095E">
                <w:rPr>
                  <w:rStyle w:val="Hyperlink"/>
                  <w:rFonts w:ascii="Calibri" w:eastAsia="Calibri" w:hAnsi="Calibri" w:cs="Calibri"/>
                  <w:sz w:val="20"/>
                </w:rPr>
                <w:t>сопоставление</w:t>
              </w:r>
            </w:hyperlink>
            <w:r w:rsidRPr="0075095E">
              <w:rPr>
                <w:rFonts w:eastAsia="Calibri" w:cstheme="minorHAnsi"/>
                <w:sz w:val="20"/>
              </w:rPr>
              <w:t xml:space="preserve"> </w:t>
            </w:r>
          </w:p>
        </w:tc>
      </w:tr>
      <w:tr w:rsidR="0080435F" w:rsidRPr="00955DD0" w14:paraId="0F8A2A70" w14:textId="77777777" w:rsidTr="003D7248">
        <w:tc>
          <w:tcPr>
            <w:tcW w:w="3217" w:type="dxa"/>
            <w:tcBorders>
              <w:top w:val="dotted" w:sz="4" w:space="0" w:color="0070C0"/>
              <w:left w:val="dotted" w:sz="4" w:space="0" w:color="0070C0"/>
              <w:bottom w:val="dotted" w:sz="4" w:space="0" w:color="0070C0"/>
              <w:right w:val="dotted" w:sz="4" w:space="0" w:color="0070C0"/>
            </w:tcBorders>
          </w:tcPr>
          <w:p w14:paraId="4E44D9E0" w14:textId="77777777" w:rsidR="0080435F" w:rsidRPr="0075095E" w:rsidRDefault="0080435F" w:rsidP="003D7248">
            <w:pPr>
              <w:jc w:val="left"/>
              <w:rPr>
                <w:rFonts w:cstheme="minorHAnsi"/>
                <w:b/>
                <w:bCs/>
                <w:sz w:val="20"/>
              </w:rPr>
            </w:pPr>
            <w:r w:rsidRPr="0075095E">
              <w:rPr>
                <w:rFonts w:cstheme="minorHAnsi"/>
                <w:b/>
                <w:bCs/>
                <w:sz w:val="20"/>
              </w:rPr>
              <w:t>Направление деятельности ВВУИО</w:t>
            </w:r>
          </w:p>
        </w:tc>
        <w:tc>
          <w:tcPr>
            <w:tcW w:w="11632" w:type="dxa"/>
            <w:gridSpan w:val="2"/>
            <w:tcBorders>
              <w:top w:val="dotted" w:sz="4" w:space="0" w:color="0070C0"/>
              <w:left w:val="dotted" w:sz="4" w:space="0" w:color="0070C0"/>
              <w:bottom w:val="dotted" w:sz="4" w:space="0" w:color="0070C0"/>
              <w:right w:val="dotted" w:sz="4" w:space="0" w:color="0070C0"/>
            </w:tcBorders>
          </w:tcPr>
          <w:p w14:paraId="426749E2" w14:textId="77777777" w:rsidR="0080435F" w:rsidRPr="0075095E" w:rsidRDefault="0080435F" w:rsidP="003D7248">
            <w:pPr>
              <w:jc w:val="left"/>
              <w:rPr>
                <w:rFonts w:cstheme="minorHAnsi"/>
                <w:sz w:val="20"/>
              </w:rPr>
            </w:pPr>
            <w:r w:rsidRPr="0075095E">
              <w:rPr>
                <w:rFonts w:cstheme="minorHAnsi"/>
                <w:sz w:val="20"/>
              </w:rPr>
              <w:t>C1, C2, C3, C4, C5, C6, C7, C11</w:t>
            </w:r>
          </w:p>
        </w:tc>
      </w:tr>
      <w:tr w:rsidR="0080435F" w:rsidRPr="00955DD0" w14:paraId="7B7E5238" w14:textId="77777777" w:rsidTr="003D7248">
        <w:tc>
          <w:tcPr>
            <w:tcW w:w="3217" w:type="dxa"/>
            <w:tcBorders>
              <w:top w:val="dotted" w:sz="4" w:space="0" w:color="0070C0"/>
              <w:left w:val="dotted" w:sz="4" w:space="0" w:color="0070C0"/>
              <w:bottom w:val="dotted" w:sz="4" w:space="0" w:color="0070C0"/>
              <w:right w:val="dotted" w:sz="4" w:space="0" w:color="0070C0"/>
            </w:tcBorders>
          </w:tcPr>
          <w:p w14:paraId="428ABB2B" w14:textId="77777777" w:rsidR="0080435F" w:rsidRPr="0075095E" w:rsidRDefault="0080435F" w:rsidP="003D7248">
            <w:pPr>
              <w:jc w:val="left"/>
              <w:rPr>
                <w:rFonts w:cstheme="minorBidi"/>
                <w:b/>
                <w:sz w:val="20"/>
              </w:rPr>
            </w:pPr>
            <w:r w:rsidRPr="0075095E">
              <w:rPr>
                <w:rFonts w:eastAsia="Calibri" w:cstheme="minorBidi"/>
                <w:b/>
                <w:sz w:val="20"/>
              </w:rPr>
              <w:t>Резолюции</w:t>
            </w:r>
          </w:p>
        </w:tc>
        <w:tc>
          <w:tcPr>
            <w:tcW w:w="11632" w:type="dxa"/>
            <w:gridSpan w:val="2"/>
            <w:tcBorders>
              <w:top w:val="dotted" w:sz="4" w:space="0" w:color="0070C0"/>
              <w:left w:val="dotted" w:sz="4" w:space="0" w:color="0070C0"/>
              <w:bottom w:val="dotted" w:sz="4" w:space="0" w:color="0070C0"/>
              <w:right w:val="dotted" w:sz="4" w:space="0" w:color="0070C0"/>
            </w:tcBorders>
          </w:tcPr>
          <w:p w14:paraId="5F3B281A" w14:textId="233E0F1B" w:rsidR="0080435F" w:rsidRPr="0075095E" w:rsidRDefault="0075095E" w:rsidP="003D7248">
            <w:pPr>
              <w:jc w:val="left"/>
              <w:rPr>
                <w:rFonts w:eastAsia="Calibri" w:cstheme="minorBidi"/>
                <w:sz w:val="20"/>
              </w:rPr>
            </w:pPr>
            <w:r>
              <w:rPr>
                <w:rFonts w:eastAsia="Calibri" w:cstheme="minorBidi"/>
                <w:sz w:val="20"/>
              </w:rPr>
              <w:t xml:space="preserve">В основном </w:t>
            </w:r>
            <w:r w:rsidR="0080435F" w:rsidRPr="0075095E">
              <w:rPr>
                <w:rFonts w:eastAsia="Calibri" w:cstheme="minorBidi"/>
                <w:sz w:val="20"/>
              </w:rPr>
              <w:t>Резолюции 1, 2 и 36 ВКРЭ; резолюции 208, 21, 70, 71, 77, 102, 123, 130, 131, 136, 139, 154, 167, 175, 177, 179, 180, 182, 188, 196, 197, 203, 204, 205, 209 ПК</w:t>
            </w:r>
          </w:p>
        </w:tc>
      </w:tr>
      <w:tr w:rsidR="0080435F" w:rsidRPr="00955DD0" w14:paraId="760665A0" w14:textId="77777777" w:rsidTr="003D7248">
        <w:trPr>
          <w:trHeight w:val="300"/>
        </w:trPr>
        <w:tc>
          <w:tcPr>
            <w:tcW w:w="3217" w:type="dxa"/>
            <w:tcBorders>
              <w:top w:val="dotted" w:sz="4" w:space="0" w:color="0070C0"/>
              <w:left w:val="dotted" w:sz="4" w:space="0" w:color="0070C0"/>
              <w:bottom w:val="dotted" w:sz="4" w:space="0" w:color="0070C0"/>
              <w:right w:val="dotted" w:sz="4" w:space="0" w:color="0070C0"/>
            </w:tcBorders>
          </w:tcPr>
          <w:p w14:paraId="38253A50" w14:textId="77777777" w:rsidR="0080435F" w:rsidRPr="0075095E" w:rsidRDefault="0080435F" w:rsidP="003D7248">
            <w:pPr>
              <w:jc w:val="left"/>
              <w:rPr>
                <w:rFonts w:cstheme="minorBidi"/>
                <w:b/>
                <w:bCs/>
                <w:sz w:val="20"/>
              </w:rPr>
            </w:pPr>
            <w:r w:rsidRPr="0075095E">
              <w:rPr>
                <w:rFonts w:cstheme="minorBidi"/>
                <w:b/>
                <w:bCs/>
                <w:sz w:val="20"/>
              </w:rPr>
              <w:t>Вопросы исследовательских комиссий МСЭ-D</w:t>
            </w:r>
          </w:p>
        </w:tc>
        <w:tc>
          <w:tcPr>
            <w:tcW w:w="11632" w:type="dxa"/>
            <w:gridSpan w:val="2"/>
            <w:tcBorders>
              <w:top w:val="dotted" w:sz="4" w:space="0" w:color="0070C0"/>
              <w:left w:val="dotted" w:sz="4" w:space="0" w:color="0070C0"/>
              <w:bottom w:val="dotted" w:sz="4" w:space="0" w:color="0070C0"/>
              <w:right w:val="dotted" w:sz="4" w:space="0" w:color="0070C0"/>
            </w:tcBorders>
          </w:tcPr>
          <w:p w14:paraId="073ACE3B" w14:textId="3E05858A" w:rsidR="0080435F" w:rsidRPr="0075095E" w:rsidRDefault="0080435F" w:rsidP="003D7248">
            <w:pPr>
              <w:jc w:val="left"/>
              <w:rPr>
                <w:rFonts w:cstheme="minorBidi"/>
                <w:sz w:val="20"/>
              </w:rPr>
            </w:pPr>
            <w:r w:rsidRPr="0075095E">
              <w:rPr>
                <w:rFonts w:cstheme="minorBidi"/>
                <w:sz w:val="20"/>
              </w:rPr>
              <w:t>Все вопросы ИК1</w:t>
            </w:r>
            <w:r w:rsidR="004739A9" w:rsidRPr="0075095E">
              <w:rPr>
                <w:rFonts w:cstheme="minorBidi"/>
                <w:sz w:val="20"/>
              </w:rPr>
              <w:t xml:space="preserve">, касающиеся </w:t>
            </w:r>
            <w:r w:rsidRPr="0075095E">
              <w:rPr>
                <w:rFonts w:cstheme="minorBidi"/>
                <w:sz w:val="20"/>
              </w:rPr>
              <w:t>благоприятной среды для достижения реальной возможности установления соединений</w:t>
            </w:r>
            <w:r w:rsidR="004739A9" w:rsidRPr="0075095E">
              <w:rPr>
                <w:rFonts w:cstheme="minorBidi"/>
                <w:sz w:val="20"/>
              </w:rPr>
              <w:t>,</w:t>
            </w:r>
            <w:r w:rsidRPr="0075095E">
              <w:rPr>
                <w:rFonts w:cstheme="minorBidi"/>
                <w:sz w:val="20"/>
              </w:rPr>
              <w:t xml:space="preserve"> и ИК2</w:t>
            </w:r>
            <w:r w:rsidR="004739A9" w:rsidRPr="0075095E">
              <w:rPr>
                <w:rFonts w:cstheme="minorBidi"/>
                <w:sz w:val="20"/>
              </w:rPr>
              <w:t>, касающиеся</w:t>
            </w:r>
            <w:r w:rsidRPr="0075095E">
              <w:rPr>
                <w:rFonts w:cstheme="minorBidi"/>
                <w:sz w:val="20"/>
              </w:rPr>
              <w:t xml:space="preserve"> цифровой трансформации </w:t>
            </w:r>
          </w:p>
        </w:tc>
      </w:tr>
    </w:tbl>
    <w:p w14:paraId="6E75B42B" w14:textId="77777777" w:rsidR="0080435F" w:rsidRPr="00955DD0" w:rsidRDefault="0080435F" w:rsidP="00646D9C"/>
    <w:p w14:paraId="348DB801" w14:textId="77777777" w:rsidR="0080435F" w:rsidRPr="00955DD0" w:rsidRDefault="0080435F" w:rsidP="00646D9C">
      <w:pPr>
        <w:spacing w:before="0"/>
        <w:ind w:right="872"/>
        <w:rPr>
          <w:rFonts w:cstheme="minorHAnsi"/>
          <w:szCs w:val="24"/>
        </w:rPr>
      </w:pPr>
    </w:p>
    <w:tbl>
      <w:tblPr>
        <w:tblStyle w:val="TableGrid8"/>
        <w:tblW w:w="14850" w:type="dxa"/>
        <w:tblInd w:w="-5"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2790"/>
        <w:gridCol w:w="9090"/>
        <w:gridCol w:w="2970"/>
      </w:tblGrid>
      <w:tr w:rsidR="0080435F" w:rsidRPr="00955DD0" w14:paraId="1A89F9EA" w14:textId="77777777" w:rsidTr="00E542D1">
        <w:tc>
          <w:tcPr>
            <w:tcW w:w="14850" w:type="dxa"/>
            <w:gridSpan w:val="3"/>
            <w:tcBorders>
              <w:bottom w:val="dotted" w:sz="4" w:space="0" w:color="0070C0"/>
            </w:tcBorders>
            <w:shd w:val="clear" w:color="auto" w:fill="365F91" w:themeFill="accent1" w:themeFillShade="BF"/>
          </w:tcPr>
          <w:p w14:paraId="3BD8C4DF" w14:textId="77777777" w:rsidR="0080435F" w:rsidRPr="00955DD0" w:rsidRDefault="0080435F" w:rsidP="00646D9C">
            <w:pPr>
              <w:pStyle w:val="Heading2"/>
              <w:jc w:val="center"/>
              <w:outlineLvl w:val="1"/>
              <w:rPr>
                <w:i/>
                <w:iCs/>
                <w:color w:val="FFFFFF" w:themeColor="background1"/>
                <w:sz w:val="22"/>
              </w:rPr>
            </w:pPr>
            <w:bookmarkStart w:id="23" w:name="_Toc213429011"/>
            <w:r w:rsidRPr="00955DD0">
              <w:rPr>
                <w:i/>
                <w:iCs/>
                <w:color w:val="FFFFFF" w:themeColor="background1"/>
                <w:sz w:val="22"/>
              </w:rPr>
              <w:t>Средство достижения целей 2 МСЭ-D: Региональное присутствие</w:t>
            </w:r>
            <w:bookmarkEnd w:id="23"/>
          </w:p>
          <w:p w14:paraId="060575EF" w14:textId="77777777" w:rsidR="0080435F" w:rsidRPr="00955DD0" w:rsidRDefault="0080435F" w:rsidP="00646D9C">
            <w:pPr>
              <w:keepNext/>
              <w:jc w:val="center"/>
              <w:rPr>
                <w:rFonts w:cstheme="minorHAnsi"/>
                <w:b/>
                <w:bCs/>
                <w:i/>
                <w:iCs/>
                <w:color w:val="FFFFFF" w:themeColor="background1"/>
              </w:rPr>
            </w:pPr>
            <w:r w:rsidRPr="00955DD0">
              <w:rPr>
                <w:rFonts w:cstheme="minorHAnsi"/>
                <w:b/>
                <w:bCs/>
                <w:i/>
                <w:iCs/>
                <w:color w:val="FFFFFF" w:themeColor="background1"/>
              </w:rPr>
              <w:t>Повышение общей глобальной эффективности и влияния МСЭ</w:t>
            </w:r>
          </w:p>
        </w:tc>
      </w:tr>
      <w:tr w:rsidR="0080435F" w:rsidRPr="00955DD0" w14:paraId="0DC0AFF4" w14:textId="77777777" w:rsidTr="00E542D1">
        <w:tc>
          <w:tcPr>
            <w:tcW w:w="14850" w:type="dxa"/>
            <w:gridSpan w:val="3"/>
            <w:shd w:val="clear" w:color="auto" w:fill="E5DFEC" w:themeFill="accent4" w:themeFillTint="33"/>
          </w:tcPr>
          <w:p w14:paraId="3A45404D" w14:textId="77777777" w:rsidR="0080435F" w:rsidRPr="00955DD0" w:rsidRDefault="0080435F" w:rsidP="00646D9C">
            <w:pPr>
              <w:keepNext/>
              <w:jc w:val="left"/>
              <w:rPr>
                <w:rFonts w:cstheme="minorHAnsi"/>
                <w:b/>
                <w:bCs/>
                <w:i/>
                <w:iCs/>
              </w:rPr>
            </w:pPr>
            <w:r w:rsidRPr="00955DD0">
              <w:rPr>
                <w:rFonts w:cstheme="minorHAnsi"/>
                <w:b/>
                <w:bCs/>
                <w:i/>
              </w:rPr>
              <w:t xml:space="preserve">Конечный результат: </w:t>
            </w:r>
            <w:r w:rsidRPr="00955DD0">
              <w:rPr>
                <w:rFonts w:cstheme="minorHAnsi"/>
                <w:i/>
              </w:rPr>
              <w:t>укрепление совместной работы и взаимодействия на региональном уровне, а также с Организацией Объединенных Наций и ее учреждениями, региональными организациями электросвязи, а также институтами, занимающимися вопросами финансирования и развития для достижения ЦУР на период до 2030 года, связанных с вопросами развития цифровой экономики</w:t>
            </w:r>
          </w:p>
        </w:tc>
      </w:tr>
      <w:tr w:rsidR="0080435F" w:rsidRPr="00955DD0" w14:paraId="75A5AF82" w14:textId="77777777" w:rsidTr="003D7248">
        <w:trPr>
          <w:trHeight w:val="340"/>
        </w:trPr>
        <w:tc>
          <w:tcPr>
            <w:tcW w:w="11880" w:type="dxa"/>
            <w:gridSpan w:val="2"/>
            <w:vAlign w:val="center"/>
          </w:tcPr>
          <w:p w14:paraId="342ADF49" w14:textId="77777777" w:rsidR="0080435F" w:rsidRPr="00955DD0" w:rsidRDefault="0080435F" w:rsidP="003D7248">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szCs w:val="24"/>
              </w:rPr>
            </w:pPr>
            <w:r w:rsidRPr="00955DD0">
              <w:rPr>
                <w:rFonts w:eastAsia="Calibri" w:cstheme="minorHAnsi"/>
                <w:b/>
                <w:bCs/>
                <w:color w:val="0070C0"/>
                <w:kern w:val="0"/>
                <w14:ligatures w14:val="none"/>
              </w:rPr>
              <w:t>Намеченные результаты деятельности</w:t>
            </w:r>
          </w:p>
        </w:tc>
        <w:tc>
          <w:tcPr>
            <w:tcW w:w="2970" w:type="dxa"/>
            <w:vAlign w:val="center"/>
          </w:tcPr>
          <w:p w14:paraId="6BC4BD79" w14:textId="39E2D0D2" w:rsidR="0080435F" w:rsidRPr="00955DD0" w:rsidRDefault="0080435F" w:rsidP="003D7248">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szCs w:val="24"/>
              </w:rPr>
            </w:pPr>
            <w:r w:rsidRPr="00955DD0">
              <w:rPr>
                <w:rFonts w:eastAsia="Calibri" w:cstheme="minorHAnsi"/>
                <w:b/>
                <w:bCs/>
                <w:color w:val="0070C0"/>
                <w:kern w:val="0"/>
                <w14:ligatures w14:val="none"/>
              </w:rPr>
              <w:t>Основные моменты</w:t>
            </w:r>
          </w:p>
        </w:tc>
      </w:tr>
      <w:tr w:rsidR="0080435F" w:rsidRPr="00955DD0" w14:paraId="3D4DD03F" w14:textId="77777777" w:rsidTr="00E542D1">
        <w:trPr>
          <w:trHeight w:val="1096"/>
        </w:trPr>
        <w:tc>
          <w:tcPr>
            <w:tcW w:w="11880" w:type="dxa"/>
            <w:gridSpan w:val="2"/>
          </w:tcPr>
          <w:p w14:paraId="704B056F" w14:textId="0AD75751" w:rsidR="0080435F" w:rsidRPr="003D7248" w:rsidRDefault="0080435F" w:rsidP="00646D9C">
            <w:pPr>
              <w:spacing w:before="0"/>
              <w:rPr>
                <w:rFonts w:ascii="Calibri" w:eastAsia="Calibri" w:hAnsi="Calibri" w:cs="Calibri"/>
                <w:sz w:val="20"/>
                <w:szCs w:val="20"/>
              </w:rPr>
            </w:pPr>
            <w:r w:rsidRPr="003D7248">
              <w:rPr>
                <w:rFonts w:ascii="Calibri" w:eastAsia="Calibri" w:hAnsi="Calibri" w:cs="Calibri"/>
                <w:sz w:val="20"/>
                <w:szCs w:val="20"/>
              </w:rPr>
              <w:t xml:space="preserve">БРЭ в сотрудничестве с БР, Бюро стандартизации электросвязи (БСЭ) и Генеральным секретариатом МСЭ работало над укреплением регионального присутствия с целью повышения качества услуг, предоставляемых Государствам-Членам, включая своевременную, эффективную и результативную реализацию проектов и других мероприятий оперативного плана. Хорошо спланированные и реализованные мероприятия привлекли внебюджетное финансирование от доноров на реализацию проектов, включая региональные инициативы. Региональные отделения продолжают играть важную роль в этом контексте, выступая в качестве передовой линии взаимодействия МСЭ с местными заинтересованными сторонами и </w:t>
            </w:r>
            <w:r w:rsidR="009A6215">
              <w:rPr>
                <w:rFonts w:ascii="Calibri" w:eastAsia="Calibri" w:hAnsi="Calibri" w:cs="Calibri"/>
                <w:sz w:val="20"/>
                <w:szCs w:val="20"/>
              </w:rPr>
              <w:t>правительствами</w:t>
            </w:r>
            <w:r w:rsidRPr="003D7248">
              <w:rPr>
                <w:rFonts w:ascii="Calibri" w:eastAsia="Calibri" w:hAnsi="Calibri" w:cs="Calibri"/>
                <w:sz w:val="20"/>
                <w:szCs w:val="20"/>
              </w:rPr>
              <w:t>.</w:t>
            </w:r>
          </w:p>
          <w:p w14:paraId="091C733B" w14:textId="77777777" w:rsidR="0080435F" w:rsidRPr="003D7248" w:rsidRDefault="0080435F" w:rsidP="00646D9C">
            <w:pPr>
              <w:spacing w:before="0"/>
              <w:rPr>
                <w:rFonts w:ascii="Calibri" w:eastAsia="Calibri" w:hAnsi="Calibri" w:cs="Calibri"/>
                <w:sz w:val="20"/>
                <w:szCs w:val="20"/>
              </w:rPr>
            </w:pPr>
          </w:p>
          <w:p w14:paraId="237D544F" w14:textId="4C681A21" w:rsidR="0080435F" w:rsidRPr="003D7248" w:rsidRDefault="0080435F" w:rsidP="00646D9C">
            <w:pPr>
              <w:spacing w:before="0"/>
              <w:rPr>
                <w:rFonts w:ascii="Calibri" w:eastAsia="Calibri" w:hAnsi="Calibri" w:cs="Calibri"/>
                <w:sz w:val="20"/>
                <w:szCs w:val="20"/>
              </w:rPr>
            </w:pPr>
            <w:r w:rsidRPr="003D7248">
              <w:rPr>
                <w:rFonts w:ascii="Calibri" w:eastAsia="Calibri" w:hAnsi="Calibri" w:cs="Calibri"/>
                <w:sz w:val="20"/>
                <w:szCs w:val="20"/>
              </w:rPr>
              <w:t xml:space="preserve">Региональные отделения МСЭ поддерживают координацию деятельности </w:t>
            </w:r>
            <w:r w:rsidR="00C508AB" w:rsidRPr="00C508AB">
              <w:rPr>
                <w:rFonts w:ascii="Calibri" w:eastAsia="Calibri" w:hAnsi="Calibri" w:cs="Calibri"/>
                <w:sz w:val="20"/>
                <w:szCs w:val="20"/>
              </w:rPr>
              <w:t>Организации Объединенных Наций</w:t>
            </w:r>
            <w:r w:rsidRPr="003D7248">
              <w:rPr>
                <w:rFonts w:ascii="Calibri" w:eastAsia="Calibri" w:hAnsi="Calibri" w:cs="Calibri"/>
                <w:sz w:val="20"/>
                <w:szCs w:val="20"/>
              </w:rPr>
              <w:t xml:space="preserve">, взаимодействуют с координаторами-резидентами и вносят вклад в Рамочную программу Организации Объединенных Наций по сотрудничеству в области устойчивого развития (РПООНСУР), обеспечивая включение планов цифровизации в национальные стратегии. Благодаря сотрудничеству </w:t>
            </w:r>
            <w:r w:rsidRPr="003D7248">
              <w:rPr>
                <w:rFonts w:ascii="Calibri" w:eastAsia="Calibri" w:hAnsi="Calibri" w:cs="Calibri"/>
                <w:sz w:val="20"/>
                <w:szCs w:val="20"/>
              </w:rPr>
              <w:lastRenderedPageBreak/>
              <w:t>с учреждениями Организации Объединенных Наций, региональными организациями, правительствами и заинтересованными сторонами они содействуют согласованности и добиваются максимального положительного эффекта.</w:t>
            </w:r>
          </w:p>
          <w:p w14:paraId="1A18252E" w14:textId="77777777" w:rsidR="0080435F" w:rsidRPr="003D7248" w:rsidRDefault="0080435F" w:rsidP="00646D9C">
            <w:pPr>
              <w:spacing w:before="0"/>
              <w:rPr>
                <w:rFonts w:ascii="Calibri" w:eastAsia="Calibri" w:hAnsi="Calibri" w:cs="Calibri"/>
                <w:sz w:val="20"/>
                <w:szCs w:val="20"/>
              </w:rPr>
            </w:pPr>
          </w:p>
          <w:p w14:paraId="2B571E51" w14:textId="77777777" w:rsidR="0080435F" w:rsidRPr="003D7248" w:rsidRDefault="0080435F" w:rsidP="00646D9C">
            <w:pPr>
              <w:spacing w:before="0"/>
              <w:rPr>
                <w:rFonts w:ascii="Calibri" w:eastAsia="Calibri" w:hAnsi="Calibri" w:cs="Calibri"/>
                <w:bCs/>
                <w:sz w:val="20"/>
                <w:szCs w:val="20"/>
              </w:rPr>
            </w:pPr>
            <w:r w:rsidRPr="003D7248">
              <w:rPr>
                <w:rStyle w:val="Hyperlink"/>
                <w:rFonts w:ascii="Calibri" w:eastAsia="Calibri" w:hAnsi="Calibri" w:cs="Calibri"/>
                <w:color w:val="auto"/>
                <w:sz w:val="20"/>
                <w:szCs w:val="20"/>
                <w:u w:val="none"/>
              </w:rPr>
              <w:t xml:space="preserve">На </w:t>
            </w:r>
            <w:hyperlink r:id="rId175" w:history="1">
              <w:r w:rsidRPr="00A86B2E">
                <w:rPr>
                  <w:rStyle w:val="Hyperlink"/>
                  <w:rFonts w:ascii="Calibri" w:eastAsia="Calibri" w:hAnsi="Calibri" w:cs="Calibri"/>
                  <w:b/>
                  <w:bCs/>
                  <w:kern w:val="0"/>
                  <w:sz w:val="20"/>
                  <w:szCs w:val="20"/>
                  <w14:ligatures w14:val="none"/>
                </w:rPr>
                <w:t>региональных форумах по вопросам развития (РФР)</w:t>
              </w:r>
            </w:hyperlink>
            <w:r w:rsidRPr="003D7248">
              <w:rPr>
                <w:rStyle w:val="Hyperlink"/>
                <w:rFonts w:ascii="Calibri" w:eastAsia="Calibri" w:hAnsi="Calibri" w:cs="Calibri"/>
                <w:kern w:val="0"/>
                <w:sz w:val="20"/>
                <w:szCs w:val="20"/>
                <w14:ligatures w14:val="none"/>
              </w:rPr>
              <w:t>,</w:t>
            </w:r>
            <w:r w:rsidRPr="003D7248">
              <w:rPr>
                <w:rStyle w:val="Hyperlink"/>
                <w:rFonts w:ascii="Calibri" w:eastAsia="Calibri" w:hAnsi="Calibri" w:cs="Calibri"/>
                <w:color w:val="auto"/>
                <w:sz w:val="20"/>
                <w:szCs w:val="20"/>
                <w:u w:val="none"/>
              </w:rPr>
              <w:t xml:space="preserve"> объединяющих заинтересованные стороны из разных регионов, принимается значительное количество новых обязательств, подтверждающих центральную роль ИКТ в содействии устойчивому развитию в Африке, Северной и Южной Америке, арабских государствах, Азиатско-Тихоокеанском регионе, Содружестве Независимых Государств и Европе.</w:t>
            </w:r>
            <w:r w:rsidRPr="003D7248">
              <w:rPr>
                <w:rFonts w:ascii="Calibri" w:eastAsia="Calibri" w:hAnsi="Calibri" w:cs="Calibri"/>
                <w:bCs/>
                <w:sz w:val="20"/>
                <w:szCs w:val="20"/>
              </w:rPr>
              <w:t xml:space="preserve"> </w:t>
            </w:r>
          </w:p>
          <w:p w14:paraId="4832E3A4" w14:textId="77777777" w:rsidR="0080435F" w:rsidRPr="003D7248" w:rsidRDefault="0080435F" w:rsidP="00646D9C">
            <w:pPr>
              <w:keepLines/>
              <w:spacing w:before="0"/>
              <w:rPr>
                <w:rFonts w:ascii="Calibri" w:eastAsia="Calibri" w:hAnsi="Calibri" w:cs="Calibri"/>
                <w:sz w:val="20"/>
                <w:szCs w:val="20"/>
              </w:rPr>
            </w:pPr>
            <w:r w:rsidRPr="003D7248">
              <w:rPr>
                <w:rFonts w:ascii="Calibri" w:eastAsia="Calibri" w:hAnsi="Calibri" w:cs="Calibri"/>
                <w:sz w:val="20"/>
                <w:szCs w:val="20"/>
              </w:rPr>
              <w:t xml:space="preserve">В 2025 году РФР проводились одновременно с региональными подготовительными собраниями к ВКРЭ-25. Каждому из них предшествовали отчеты о состоянии цифрового развития и тематические документы, обеспечивающие увязку ВВУИО+20 с ЦУР и Пактом во имя будущего. </w:t>
            </w:r>
          </w:p>
          <w:p w14:paraId="6353D8BA" w14:textId="77777777" w:rsidR="0080435F" w:rsidRPr="003D7248" w:rsidRDefault="0080435F" w:rsidP="00646D9C">
            <w:pPr>
              <w:spacing w:before="0"/>
              <w:rPr>
                <w:rFonts w:ascii="Calibri" w:eastAsia="Calibri" w:hAnsi="Calibri" w:cs="Calibri"/>
                <w:bCs/>
                <w:sz w:val="20"/>
                <w:szCs w:val="20"/>
              </w:rPr>
            </w:pPr>
          </w:p>
          <w:p w14:paraId="22AE42B8" w14:textId="77777777" w:rsidR="0080435F" w:rsidRPr="003D7248" w:rsidRDefault="0080435F" w:rsidP="00646D9C">
            <w:pPr>
              <w:spacing w:before="0"/>
              <w:rPr>
                <w:rFonts w:ascii="Calibri" w:eastAsia="Calibri" w:hAnsi="Calibri" w:cs="Calibri"/>
                <w:sz w:val="20"/>
                <w:szCs w:val="20"/>
              </w:rPr>
            </w:pPr>
            <w:r w:rsidRPr="003D7248">
              <w:rPr>
                <w:rFonts w:ascii="Calibri" w:eastAsia="Calibri" w:hAnsi="Calibri" w:cs="Calibri"/>
                <w:sz w:val="20"/>
                <w:szCs w:val="20"/>
              </w:rPr>
              <w:t xml:space="preserve">В </w:t>
            </w:r>
            <w:r w:rsidRPr="003D7248">
              <w:rPr>
                <w:rFonts w:ascii="Calibri" w:eastAsia="Calibri" w:hAnsi="Calibri" w:cs="Calibri"/>
                <w:b/>
                <w:sz w:val="20"/>
                <w:szCs w:val="20"/>
              </w:rPr>
              <w:t>Африке</w:t>
            </w:r>
            <w:r w:rsidRPr="003D7248">
              <w:rPr>
                <w:rFonts w:ascii="Calibri" w:eastAsia="Calibri" w:hAnsi="Calibri" w:cs="Calibri"/>
                <w:sz w:val="20"/>
                <w:szCs w:val="20"/>
              </w:rPr>
              <w:t xml:space="preserve"> БРЭ оказывало поддержку странам в осуществлении цифровой трансформации посредством целевой технической помощи и регионального сотрудничества. Инициатива </w:t>
            </w:r>
            <w:r w:rsidRPr="003D7248">
              <w:rPr>
                <w:rFonts w:ascii="Calibri" w:eastAsia="Calibri" w:hAnsi="Calibri" w:cs="Calibri"/>
                <w:b/>
                <w:sz w:val="20"/>
                <w:szCs w:val="20"/>
              </w:rPr>
              <w:t>"Умные деревни и умные острова"</w:t>
            </w:r>
            <w:r w:rsidRPr="003D7248">
              <w:rPr>
                <w:rFonts w:ascii="Calibri" w:eastAsia="Calibri" w:hAnsi="Calibri" w:cs="Calibri"/>
                <w:sz w:val="20"/>
                <w:szCs w:val="20"/>
              </w:rPr>
              <w:t xml:space="preserve"> предоставила практические модели для обеспечения возможности установления соединений в сообществах и их обслуживания, а сессии </w:t>
            </w:r>
            <w:proofErr w:type="spellStart"/>
            <w:r w:rsidRPr="003D7248">
              <w:rPr>
                <w:rFonts w:ascii="Calibri" w:eastAsia="Calibri" w:hAnsi="Calibri" w:cs="Calibri"/>
                <w:sz w:val="20"/>
                <w:szCs w:val="20"/>
              </w:rPr>
              <w:t>GovStack</w:t>
            </w:r>
            <w:proofErr w:type="spellEnd"/>
            <w:r w:rsidRPr="003D7248">
              <w:rPr>
                <w:rFonts w:ascii="Calibri" w:eastAsia="Calibri" w:hAnsi="Calibri" w:cs="Calibri"/>
                <w:sz w:val="20"/>
                <w:szCs w:val="20"/>
              </w:rPr>
              <w:t xml:space="preserve"> в </w:t>
            </w:r>
            <w:r w:rsidRPr="003D7248">
              <w:rPr>
                <w:rFonts w:ascii="Calibri" w:eastAsia="Calibri" w:hAnsi="Calibri" w:cs="Calibri"/>
                <w:b/>
                <w:sz w:val="20"/>
                <w:szCs w:val="20"/>
              </w:rPr>
              <w:t>Гамбии</w:t>
            </w:r>
            <w:r w:rsidRPr="003D7248">
              <w:rPr>
                <w:rFonts w:ascii="Calibri" w:eastAsia="Calibri" w:hAnsi="Calibri" w:cs="Calibri"/>
                <w:sz w:val="20"/>
                <w:szCs w:val="20"/>
              </w:rPr>
              <w:t xml:space="preserve"> и </w:t>
            </w:r>
            <w:r w:rsidRPr="003D7248">
              <w:rPr>
                <w:rFonts w:ascii="Calibri" w:eastAsia="Calibri" w:hAnsi="Calibri" w:cs="Calibri"/>
                <w:b/>
                <w:sz w:val="20"/>
                <w:szCs w:val="20"/>
              </w:rPr>
              <w:t>Лесото</w:t>
            </w:r>
            <w:r w:rsidRPr="003D7248">
              <w:rPr>
                <w:rFonts w:ascii="Calibri" w:eastAsia="Calibri" w:hAnsi="Calibri" w:cs="Calibri"/>
                <w:sz w:val="20"/>
                <w:szCs w:val="20"/>
              </w:rPr>
              <w:t xml:space="preserve"> способствовали укреплению потенциала этих государств в области разработки совместимых цифровых платформ. Стратегия управления электронными отходами в </w:t>
            </w:r>
            <w:r w:rsidRPr="003D7248">
              <w:rPr>
                <w:rFonts w:ascii="Calibri" w:eastAsia="Calibri" w:hAnsi="Calibri" w:cs="Calibri"/>
                <w:b/>
                <w:sz w:val="20"/>
                <w:szCs w:val="20"/>
              </w:rPr>
              <w:t>Замбии,</w:t>
            </w:r>
            <w:r w:rsidRPr="003D7248">
              <w:rPr>
                <w:rFonts w:ascii="Calibri" w:eastAsia="Calibri" w:hAnsi="Calibri" w:cs="Calibri"/>
                <w:sz w:val="20"/>
                <w:szCs w:val="20"/>
              </w:rPr>
              <w:t xml:space="preserve"> </w:t>
            </w:r>
            <w:r w:rsidRPr="003D7248">
              <w:rPr>
                <w:rFonts w:ascii="Calibri" w:eastAsia="Calibri" w:hAnsi="Calibri" w:cs="Calibri"/>
                <w:b/>
                <w:sz w:val="20"/>
                <w:szCs w:val="20"/>
              </w:rPr>
              <w:t xml:space="preserve">Малави, Нигере </w:t>
            </w:r>
            <w:r w:rsidRPr="003D7248">
              <w:rPr>
                <w:rFonts w:ascii="Calibri" w:eastAsia="Calibri" w:hAnsi="Calibri" w:cs="Calibri"/>
                <w:sz w:val="20"/>
                <w:szCs w:val="20"/>
              </w:rPr>
              <w:t>и</w:t>
            </w:r>
            <w:r w:rsidRPr="003D7248">
              <w:rPr>
                <w:rFonts w:ascii="Calibri" w:eastAsia="Calibri" w:hAnsi="Calibri" w:cs="Calibri"/>
                <w:b/>
                <w:sz w:val="20"/>
                <w:szCs w:val="20"/>
              </w:rPr>
              <w:t xml:space="preserve"> Руанде </w:t>
            </w:r>
            <w:r w:rsidRPr="003D7248">
              <w:rPr>
                <w:rFonts w:ascii="Calibri" w:eastAsia="Calibri" w:hAnsi="Calibri" w:cs="Calibri"/>
                <w:sz w:val="20"/>
                <w:szCs w:val="20"/>
              </w:rPr>
              <w:t>способствовала укреплению политики устойчивого развития ИКТ, продемонстрировав воспроизводимые подходы к осуществлению экологически безопасной практической деятельности.</w:t>
            </w:r>
          </w:p>
          <w:p w14:paraId="12425CF2" w14:textId="77777777" w:rsidR="0080435F" w:rsidRPr="003D7248" w:rsidRDefault="0080435F" w:rsidP="00646D9C">
            <w:pPr>
              <w:spacing w:before="0"/>
              <w:rPr>
                <w:rFonts w:ascii="Calibri" w:eastAsia="Calibri" w:hAnsi="Calibri" w:cs="Calibri"/>
                <w:sz w:val="20"/>
                <w:szCs w:val="20"/>
              </w:rPr>
            </w:pPr>
          </w:p>
          <w:p w14:paraId="16F46A10" w14:textId="77777777" w:rsidR="0080435F" w:rsidRPr="003D7248" w:rsidRDefault="0080435F" w:rsidP="00646D9C">
            <w:pPr>
              <w:spacing w:before="0"/>
              <w:rPr>
                <w:rFonts w:ascii="Calibri" w:eastAsia="Calibri" w:hAnsi="Calibri" w:cs="Calibri"/>
                <w:sz w:val="20"/>
                <w:szCs w:val="20"/>
              </w:rPr>
            </w:pPr>
            <w:r w:rsidRPr="003D7248">
              <w:rPr>
                <w:rFonts w:ascii="Calibri" w:eastAsia="Calibri" w:hAnsi="Calibri" w:cs="Calibri"/>
                <w:sz w:val="20"/>
                <w:szCs w:val="20"/>
              </w:rPr>
              <w:t xml:space="preserve">Предпринимались широкомасштабные усилия по развитию потенциала. </w:t>
            </w:r>
            <w:r w:rsidRPr="003D7248">
              <w:rPr>
                <w:rFonts w:ascii="Calibri" w:eastAsia="Calibri" w:hAnsi="Calibri" w:cs="Calibri"/>
                <w:b/>
                <w:sz w:val="20"/>
                <w:szCs w:val="20"/>
              </w:rPr>
              <w:t xml:space="preserve">Обучение, проведенное в рамках проекта PRIDA, позволило повысить качество управления использованием спектра в 42 странах, </w:t>
            </w:r>
            <w:r w:rsidRPr="003D7248">
              <w:rPr>
                <w:rFonts w:ascii="Calibri" w:eastAsia="Calibri" w:hAnsi="Calibri" w:cs="Calibri"/>
                <w:sz w:val="20"/>
                <w:szCs w:val="20"/>
              </w:rPr>
              <w:t>что способствовало</w:t>
            </w:r>
            <w:r w:rsidRPr="003D7248">
              <w:rPr>
                <w:rFonts w:ascii="Calibri" w:eastAsia="Calibri" w:hAnsi="Calibri" w:cs="Calibri"/>
                <w:b/>
                <w:sz w:val="20"/>
                <w:szCs w:val="20"/>
              </w:rPr>
              <w:t xml:space="preserve"> </w:t>
            </w:r>
            <w:r w:rsidRPr="003D7248">
              <w:rPr>
                <w:rFonts w:ascii="Calibri" w:eastAsia="Calibri" w:hAnsi="Calibri" w:cs="Calibri"/>
                <w:sz w:val="20"/>
                <w:szCs w:val="20"/>
              </w:rPr>
              <w:t xml:space="preserve">повышению уровня готовности национальных регуляторных органов. Оценки доступности широкополосной связи в </w:t>
            </w:r>
            <w:r w:rsidRPr="003D7248">
              <w:rPr>
                <w:rFonts w:ascii="Calibri" w:eastAsia="Calibri" w:hAnsi="Calibri" w:cs="Calibri"/>
                <w:b/>
                <w:sz w:val="20"/>
                <w:szCs w:val="20"/>
              </w:rPr>
              <w:t>Замбии</w:t>
            </w:r>
            <w:r w:rsidRPr="003D7248">
              <w:rPr>
                <w:rFonts w:ascii="Calibri" w:eastAsia="Calibri" w:hAnsi="Calibri" w:cs="Calibri"/>
                <w:sz w:val="20"/>
                <w:szCs w:val="20"/>
              </w:rPr>
              <w:t xml:space="preserve"> обеспечили доказательную базу для разработки политики, в то время как национальные стратегии кибербезопасности в </w:t>
            </w:r>
            <w:r w:rsidRPr="003D7248">
              <w:rPr>
                <w:rFonts w:ascii="Calibri" w:eastAsia="Calibri" w:hAnsi="Calibri" w:cs="Calibri"/>
                <w:b/>
                <w:sz w:val="20"/>
                <w:szCs w:val="20"/>
              </w:rPr>
              <w:t>Руанде</w:t>
            </w:r>
            <w:r w:rsidRPr="003D7248">
              <w:rPr>
                <w:rFonts w:ascii="Calibri" w:eastAsia="Calibri" w:hAnsi="Calibri" w:cs="Calibri"/>
                <w:sz w:val="20"/>
                <w:szCs w:val="20"/>
              </w:rPr>
              <w:t xml:space="preserve"> и</w:t>
            </w:r>
            <w:r w:rsidRPr="003D7248">
              <w:rPr>
                <w:rFonts w:ascii="Calibri" w:eastAsia="Calibri" w:hAnsi="Calibri" w:cs="Calibri"/>
                <w:b/>
                <w:sz w:val="20"/>
                <w:szCs w:val="20"/>
              </w:rPr>
              <w:t xml:space="preserve"> Чаде</w:t>
            </w:r>
            <w:r w:rsidRPr="003D7248">
              <w:rPr>
                <w:rFonts w:ascii="Calibri" w:eastAsia="Calibri" w:hAnsi="Calibri" w:cs="Calibri"/>
                <w:sz w:val="20"/>
                <w:szCs w:val="20"/>
              </w:rPr>
              <w:t xml:space="preserve"> наряду с оценками готовности в </w:t>
            </w:r>
            <w:r w:rsidRPr="003D7248">
              <w:rPr>
                <w:rFonts w:ascii="Calibri" w:eastAsia="Calibri" w:hAnsi="Calibri" w:cs="Calibri"/>
                <w:b/>
                <w:sz w:val="20"/>
                <w:szCs w:val="20"/>
              </w:rPr>
              <w:t>Зимбабве</w:t>
            </w:r>
            <w:r w:rsidRPr="003D7248">
              <w:rPr>
                <w:rFonts w:ascii="Calibri" w:eastAsia="Calibri" w:hAnsi="Calibri" w:cs="Calibri"/>
                <w:sz w:val="20"/>
                <w:szCs w:val="20"/>
              </w:rPr>
              <w:t xml:space="preserve"> и </w:t>
            </w:r>
            <w:r w:rsidRPr="003D7248">
              <w:rPr>
                <w:rFonts w:ascii="Calibri" w:eastAsia="Calibri" w:hAnsi="Calibri" w:cs="Calibri"/>
                <w:b/>
                <w:sz w:val="20"/>
                <w:szCs w:val="20"/>
              </w:rPr>
              <w:t>Лесото</w:t>
            </w:r>
            <w:r w:rsidRPr="003D7248">
              <w:rPr>
                <w:rFonts w:ascii="Calibri" w:eastAsia="Calibri" w:hAnsi="Calibri" w:cs="Calibri"/>
                <w:sz w:val="20"/>
                <w:szCs w:val="20"/>
              </w:rPr>
              <w:t xml:space="preserve"> способствовали укреплению национальной устойчивости. В то же время развивались инновационные экосистемы посредством разработки профилей цифровых инноваций, создания </w:t>
            </w:r>
            <w:r w:rsidRPr="003D7248">
              <w:rPr>
                <w:rFonts w:ascii="Calibri" w:eastAsia="Calibri" w:hAnsi="Calibri" w:cs="Calibri"/>
                <w:b/>
                <w:sz w:val="20"/>
                <w:szCs w:val="20"/>
              </w:rPr>
              <w:t>центров ускорения в шести странах</w:t>
            </w:r>
            <w:r w:rsidRPr="003D7248">
              <w:rPr>
                <w:rFonts w:ascii="Calibri" w:eastAsia="Calibri" w:hAnsi="Calibri" w:cs="Calibri"/>
                <w:sz w:val="20"/>
                <w:szCs w:val="20"/>
              </w:rPr>
              <w:t xml:space="preserve"> и таких инициатив, как </w:t>
            </w:r>
            <w:proofErr w:type="spellStart"/>
            <w:r w:rsidRPr="003D7248">
              <w:rPr>
                <w:rFonts w:ascii="Calibri" w:eastAsia="Calibri" w:hAnsi="Calibri" w:cs="Calibri"/>
                <w:sz w:val="20"/>
                <w:szCs w:val="20"/>
              </w:rPr>
              <w:t>VaMoz</w:t>
            </w:r>
            <w:proofErr w:type="spellEnd"/>
            <w:r w:rsidRPr="003D7248">
              <w:rPr>
                <w:rFonts w:ascii="Calibri" w:eastAsia="Calibri" w:hAnsi="Calibri" w:cs="Calibri"/>
                <w:sz w:val="20"/>
                <w:szCs w:val="20"/>
              </w:rPr>
              <w:t xml:space="preserve"> Digital! в </w:t>
            </w:r>
            <w:r w:rsidRPr="003D7248">
              <w:rPr>
                <w:rFonts w:ascii="Calibri" w:eastAsia="Calibri" w:hAnsi="Calibri" w:cs="Calibri"/>
                <w:b/>
                <w:sz w:val="20"/>
                <w:szCs w:val="20"/>
              </w:rPr>
              <w:t>Мозамбике</w:t>
            </w:r>
            <w:r w:rsidRPr="003D7248">
              <w:rPr>
                <w:rFonts w:ascii="Calibri" w:eastAsia="Calibri" w:hAnsi="Calibri" w:cs="Calibri"/>
                <w:sz w:val="20"/>
                <w:szCs w:val="20"/>
              </w:rPr>
              <w:t>, поддерживающих цифровое предпринимательство и новые бизнес-модели.</w:t>
            </w:r>
          </w:p>
          <w:p w14:paraId="3995997E" w14:textId="77777777" w:rsidR="0080435F" w:rsidRPr="003D7248" w:rsidRDefault="0080435F" w:rsidP="00646D9C">
            <w:pPr>
              <w:spacing w:before="0"/>
              <w:rPr>
                <w:rFonts w:ascii="Calibri" w:eastAsia="Calibri" w:hAnsi="Calibri" w:cs="Calibri"/>
                <w:sz w:val="20"/>
                <w:szCs w:val="20"/>
              </w:rPr>
            </w:pPr>
          </w:p>
          <w:p w14:paraId="3B2E3AA9" w14:textId="59EAF58C" w:rsidR="0080435F" w:rsidRPr="003D7248" w:rsidRDefault="0080435F" w:rsidP="00646D9C">
            <w:pPr>
              <w:spacing w:before="0"/>
              <w:rPr>
                <w:rFonts w:ascii="Calibri" w:eastAsia="Calibri" w:hAnsi="Calibri" w:cs="Calibri"/>
                <w:sz w:val="20"/>
                <w:szCs w:val="20"/>
              </w:rPr>
            </w:pPr>
            <w:r w:rsidRPr="003D7248">
              <w:rPr>
                <w:rFonts w:ascii="Calibri" w:eastAsia="Calibri" w:hAnsi="Calibri" w:cs="Calibri"/>
                <w:sz w:val="20"/>
                <w:szCs w:val="20"/>
              </w:rPr>
              <w:t xml:space="preserve">Участие в региональной политике закрепило эти достижения. Сотрудничество с Африканским союзом обеспечило включение в континентальные структуры таких приоритетов, как цифровая идентификация. Системы раннего предупреждения и обеспечения готовности к стихийным бедствиям получили развитие благодаря разработке </w:t>
            </w:r>
            <w:r w:rsidRPr="003D7248">
              <w:rPr>
                <w:rFonts w:ascii="Calibri" w:eastAsia="Calibri" w:hAnsi="Calibri" w:cs="Calibri"/>
                <w:b/>
                <w:sz w:val="20"/>
                <w:szCs w:val="20"/>
              </w:rPr>
              <w:t xml:space="preserve">типового NETP для САДК </w:t>
            </w:r>
            <w:r w:rsidRPr="003D7248">
              <w:rPr>
                <w:rFonts w:ascii="Calibri" w:eastAsia="Calibri" w:hAnsi="Calibri" w:cs="Calibri"/>
                <w:sz w:val="20"/>
                <w:szCs w:val="20"/>
              </w:rPr>
              <w:t xml:space="preserve">и вкладу континента в реализацию </w:t>
            </w:r>
            <w:r w:rsidRPr="003D7248">
              <w:rPr>
                <w:rFonts w:ascii="Calibri" w:eastAsia="Calibri" w:hAnsi="Calibri" w:cs="Calibri"/>
                <w:b/>
                <w:sz w:val="20"/>
                <w:szCs w:val="20"/>
              </w:rPr>
              <w:t>глобальной инициативы "Раннее предупреждение для всех"</w:t>
            </w:r>
            <w:r w:rsidRPr="003D7248">
              <w:rPr>
                <w:rFonts w:ascii="Calibri" w:eastAsia="Calibri" w:hAnsi="Calibri" w:cs="Calibri"/>
                <w:sz w:val="20"/>
                <w:szCs w:val="20"/>
              </w:rPr>
              <w:t>. К</w:t>
            </w:r>
            <w:r w:rsidR="00646D9C" w:rsidRPr="003D7248">
              <w:rPr>
                <w:rFonts w:ascii="Calibri" w:eastAsia="Calibri" w:hAnsi="Calibri" w:cs="Calibri"/>
                <w:sz w:val="20"/>
                <w:szCs w:val="20"/>
              </w:rPr>
              <w:t> </w:t>
            </w:r>
            <w:r w:rsidRPr="003D7248">
              <w:rPr>
                <w:rFonts w:ascii="Calibri" w:eastAsia="Calibri" w:hAnsi="Calibri" w:cs="Calibri"/>
                <w:sz w:val="20"/>
                <w:szCs w:val="20"/>
              </w:rPr>
              <w:t xml:space="preserve">2024 году деятельность БРЭ расширилась еще больше за счет вклада в переходный период РПООНСУР в </w:t>
            </w:r>
            <w:r w:rsidRPr="003D7248">
              <w:rPr>
                <w:rFonts w:ascii="Calibri" w:eastAsia="Calibri" w:hAnsi="Calibri" w:cs="Calibri"/>
                <w:b/>
                <w:sz w:val="20"/>
                <w:szCs w:val="20"/>
              </w:rPr>
              <w:t>Эфиопии</w:t>
            </w:r>
            <w:r w:rsidRPr="003D7248">
              <w:rPr>
                <w:rFonts w:ascii="Calibri" w:eastAsia="Calibri" w:hAnsi="Calibri" w:cs="Calibri"/>
                <w:sz w:val="20"/>
                <w:szCs w:val="20"/>
              </w:rPr>
              <w:t xml:space="preserve">, инициатив цифровой идентификации в </w:t>
            </w:r>
            <w:r w:rsidRPr="003D7248">
              <w:rPr>
                <w:rFonts w:ascii="Calibri" w:eastAsia="Calibri" w:hAnsi="Calibri" w:cs="Calibri"/>
                <w:b/>
                <w:sz w:val="20"/>
                <w:szCs w:val="20"/>
              </w:rPr>
              <w:t>Нигерии</w:t>
            </w:r>
            <w:r w:rsidRPr="003D7248">
              <w:rPr>
                <w:rFonts w:ascii="Calibri" w:eastAsia="Calibri" w:hAnsi="Calibri" w:cs="Calibri"/>
                <w:sz w:val="20"/>
                <w:szCs w:val="20"/>
              </w:rPr>
              <w:t xml:space="preserve"> и </w:t>
            </w:r>
            <w:r w:rsidRPr="003D7248">
              <w:rPr>
                <w:rFonts w:ascii="Calibri" w:eastAsia="Calibri" w:hAnsi="Calibri" w:cs="Calibri"/>
                <w:b/>
                <w:sz w:val="20"/>
                <w:szCs w:val="20"/>
              </w:rPr>
              <w:t>Кабо-Верде</w:t>
            </w:r>
            <w:r w:rsidRPr="003D7248">
              <w:rPr>
                <w:rFonts w:ascii="Calibri" w:eastAsia="Calibri" w:hAnsi="Calibri" w:cs="Calibri"/>
                <w:sz w:val="20"/>
                <w:szCs w:val="20"/>
              </w:rPr>
              <w:t xml:space="preserve">, а также целевого наращивания потенциала в </w:t>
            </w:r>
            <w:r w:rsidRPr="003D7248">
              <w:rPr>
                <w:rFonts w:ascii="Calibri" w:eastAsia="Calibri" w:hAnsi="Calibri" w:cs="Calibri"/>
                <w:b/>
                <w:sz w:val="20"/>
                <w:szCs w:val="20"/>
              </w:rPr>
              <w:t>Малави</w:t>
            </w:r>
            <w:r w:rsidRPr="003D7248">
              <w:rPr>
                <w:rFonts w:ascii="Calibri" w:eastAsia="Calibri" w:hAnsi="Calibri" w:cs="Calibri"/>
                <w:sz w:val="20"/>
                <w:szCs w:val="20"/>
              </w:rPr>
              <w:t xml:space="preserve"> и </w:t>
            </w:r>
            <w:r w:rsidRPr="003D7248">
              <w:rPr>
                <w:rFonts w:ascii="Calibri" w:eastAsia="Calibri" w:hAnsi="Calibri" w:cs="Calibri"/>
                <w:b/>
                <w:sz w:val="20"/>
                <w:szCs w:val="20"/>
              </w:rPr>
              <w:t>Южной Африке</w:t>
            </w:r>
            <w:r w:rsidRPr="003D7248">
              <w:rPr>
                <w:rFonts w:ascii="Calibri" w:eastAsia="Calibri" w:hAnsi="Calibri" w:cs="Calibri"/>
                <w:sz w:val="20"/>
                <w:szCs w:val="20"/>
              </w:rPr>
              <w:t>. Эти инициативы продемонстрировали, как поддержка на страновом уровне согласуется с региональными приоритетами, помогая Африке двигаться по пути устойчивой цифровой трансформации.</w:t>
            </w:r>
          </w:p>
          <w:p w14:paraId="778D2E99" w14:textId="77777777" w:rsidR="0080435F" w:rsidRPr="003D7248" w:rsidRDefault="0080435F" w:rsidP="00646D9C">
            <w:pPr>
              <w:spacing w:before="0"/>
              <w:rPr>
                <w:rFonts w:ascii="Calibri" w:eastAsia="Calibri" w:hAnsi="Calibri" w:cs="Calibri"/>
                <w:b/>
                <w:bCs/>
                <w:sz w:val="20"/>
                <w:szCs w:val="20"/>
              </w:rPr>
            </w:pPr>
          </w:p>
          <w:p w14:paraId="7E418F2D" w14:textId="26756CB8" w:rsidR="0080435F" w:rsidRPr="003D7248" w:rsidRDefault="0080435F" w:rsidP="00646D9C">
            <w:pPr>
              <w:spacing w:before="0"/>
              <w:rPr>
                <w:rFonts w:ascii="Calibri" w:eastAsia="Calibri" w:hAnsi="Calibri" w:cs="Calibri"/>
                <w:sz w:val="20"/>
                <w:szCs w:val="20"/>
              </w:rPr>
            </w:pPr>
            <w:r w:rsidRPr="003D7248">
              <w:rPr>
                <w:rFonts w:ascii="Calibri" w:eastAsia="Calibri" w:hAnsi="Calibri" w:cs="Calibri"/>
                <w:sz w:val="20"/>
                <w:szCs w:val="20"/>
              </w:rPr>
              <w:t xml:space="preserve">В </w:t>
            </w:r>
            <w:r w:rsidRPr="003D7248">
              <w:rPr>
                <w:rFonts w:ascii="Calibri" w:eastAsia="Calibri" w:hAnsi="Calibri" w:cs="Calibri"/>
                <w:b/>
                <w:sz w:val="20"/>
                <w:szCs w:val="20"/>
              </w:rPr>
              <w:t>регионе Северной и Южной Америки</w:t>
            </w:r>
            <w:r w:rsidRPr="003D7248">
              <w:rPr>
                <w:rFonts w:ascii="Calibri" w:eastAsia="Calibri" w:hAnsi="Calibri" w:cs="Calibri"/>
                <w:sz w:val="20"/>
                <w:szCs w:val="20"/>
              </w:rPr>
              <w:t xml:space="preserve"> запуск инициативы "Раннее предупреждение для всех" составил основу для повышения национальной готовности стран Карибского бассейна. В соответствии с Резолюцией 87 ВКРЭ и в поддержку инициативы </w:t>
            </w:r>
            <w:proofErr w:type="spellStart"/>
            <w:r w:rsidRPr="003D7248">
              <w:rPr>
                <w:rFonts w:ascii="Calibri" w:eastAsia="Calibri" w:hAnsi="Calibri" w:cs="Calibri"/>
                <w:sz w:val="20"/>
                <w:szCs w:val="20"/>
              </w:rPr>
              <w:t>Giga</w:t>
            </w:r>
            <w:proofErr w:type="spellEnd"/>
            <w:r w:rsidRPr="003D7248">
              <w:rPr>
                <w:rFonts w:ascii="Calibri" w:eastAsia="Calibri" w:hAnsi="Calibri" w:cs="Calibri"/>
                <w:sz w:val="20"/>
                <w:szCs w:val="20"/>
              </w:rPr>
              <w:t xml:space="preserve"> </w:t>
            </w:r>
            <w:r w:rsidRPr="003D7248">
              <w:rPr>
                <w:rFonts w:ascii="Calibri" w:eastAsia="Calibri" w:hAnsi="Calibri" w:cs="Calibri"/>
                <w:b/>
                <w:sz w:val="20"/>
                <w:szCs w:val="20"/>
              </w:rPr>
              <w:t>модернизация сетей широкополосного доступа в школах Барбадоса принесла выгоды более чем 18 тыс. учащихся и 1300</w:t>
            </w:r>
            <w:r w:rsidR="003D7248">
              <w:rPr>
                <w:rFonts w:ascii="Calibri" w:eastAsia="Calibri" w:hAnsi="Calibri" w:cs="Calibri"/>
                <w:b/>
                <w:sz w:val="20"/>
                <w:szCs w:val="20"/>
              </w:rPr>
              <w:t> </w:t>
            </w:r>
            <w:r w:rsidRPr="003D7248">
              <w:rPr>
                <w:rFonts w:ascii="Calibri" w:eastAsia="Calibri" w:hAnsi="Calibri" w:cs="Calibri"/>
                <w:b/>
                <w:sz w:val="20"/>
                <w:szCs w:val="20"/>
              </w:rPr>
              <w:t>преподавателям</w:t>
            </w:r>
            <w:r w:rsidRPr="003D7248">
              <w:rPr>
                <w:rFonts w:ascii="Calibri" w:eastAsia="Calibri" w:hAnsi="Calibri" w:cs="Calibri"/>
                <w:sz w:val="20"/>
                <w:szCs w:val="20"/>
              </w:rPr>
              <w:t xml:space="preserve">, что напрямую способствовало инклюзивному образованию. Дополнительное обучение по вопросам электросвязи в чрезвычайных ситуациях обеспечило готовность учреждений реагировать на кризисы. В реализации проекта по улучшению доступа к качественным услугам по лечению НИЗ посредством внедрения цифровых инноваций (МСЭ, ВОЗ/ПАОЗ, ЮНФПА, </w:t>
            </w:r>
            <w:r w:rsidRPr="003D7248">
              <w:rPr>
                <w:rFonts w:ascii="Calibri" w:eastAsia="Calibri" w:hAnsi="Calibri" w:cs="Calibri"/>
                <w:sz w:val="20"/>
                <w:szCs w:val="20"/>
              </w:rPr>
              <w:lastRenderedPageBreak/>
              <w:t>ЮНИСЕФ) приняли непосредственное участие 120 медицинских работников, а также все медицинские работники государственной системы здравоохранения; результатом стали непосредственные выгоды для 1,5 миллиона человек (совершенствование рынка медицинских услуг) и косвенное улучшение положения населения страны. Основное внимание в этом совместном проекте по достижению ЦУР уделялось всеохватным и целенаправленным конкретным усилиям в интересах женщин и детей.</w:t>
            </w:r>
          </w:p>
          <w:p w14:paraId="341EAB42" w14:textId="77777777" w:rsidR="0080435F" w:rsidRPr="003D7248" w:rsidRDefault="0080435F" w:rsidP="00646D9C">
            <w:pPr>
              <w:spacing w:before="0"/>
              <w:rPr>
                <w:rFonts w:ascii="Calibri" w:eastAsia="Calibri" w:hAnsi="Calibri" w:cs="Calibri"/>
                <w:sz w:val="20"/>
                <w:szCs w:val="20"/>
              </w:rPr>
            </w:pPr>
          </w:p>
          <w:p w14:paraId="179CCAD6" w14:textId="77777777" w:rsidR="0080435F" w:rsidRPr="003D7248" w:rsidRDefault="0080435F" w:rsidP="00646D9C">
            <w:pPr>
              <w:spacing w:before="0"/>
              <w:rPr>
                <w:rFonts w:ascii="Calibri" w:eastAsia="Calibri" w:hAnsi="Calibri" w:cs="Calibri"/>
                <w:sz w:val="20"/>
                <w:szCs w:val="20"/>
              </w:rPr>
            </w:pPr>
            <w:r w:rsidRPr="003D7248">
              <w:rPr>
                <w:rFonts w:ascii="Calibri" w:eastAsia="Calibri" w:hAnsi="Calibri" w:cs="Calibri"/>
                <w:sz w:val="20"/>
                <w:szCs w:val="20"/>
              </w:rPr>
              <w:t>Более 2300 девушек прошли обучение по таким программам, как "Американские девушки могут программировать", а в рамках проекта по охвату молодежи цифровыми технологиями оказывалась поддержка общинам коренного населения. Празднование Международного дня "Девушки в ИКТ" привлекло широкий круг участников и повысило осведомленность о важности гендерного равенства в цифровой экономике. Партнерские отношения с компанией Huawei, ФАО и Европейским союзом способствовали привлечению ресурсов и экспертного потенциала для инноваций в сельском хозяйстве и модернизации нормативно-правовой базы.</w:t>
            </w:r>
          </w:p>
          <w:p w14:paraId="751E2EA2" w14:textId="77777777" w:rsidR="0080435F" w:rsidRPr="003D7248" w:rsidRDefault="0080435F" w:rsidP="00646D9C">
            <w:pPr>
              <w:spacing w:before="0"/>
              <w:rPr>
                <w:rFonts w:ascii="Calibri" w:eastAsia="Calibri" w:hAnsi="Calibri" w:cs="Calibri"/>
                <w:sz w:val="20"/>
                <w:szCs w:val="20"/>
              </w:rPr>
            </w:pPr>
          </w:p>
          <w:p w14:paraId="21EFF437" w14:textId="78F22EFA" w:rsidR="0080435F" w:rsidRPr="003D7248" w:rsidRDefault="0080435F" w:rsidP="00646D9C">
            <w:pPr>
              <w:spacing w:before="0"/>
              <w:rPr>
                <w:rFonts w:ascii="Calibri" w:eastAsia="Calibri" w:hAnsi="Calibri" w:cs="Calibri"/>
                <w:sz w:val="20"/>
                <w:szCs w:val="20"/>
              </w:rPr>
            </w:pPr>
            <w:r w:rsidRPr="003D7248">
              <w:rPr>
                <w:rFonts w:ascii="Calibri" w:eastAsia="Calibri" w:hAnsi="Calibri" w:cs="Calibri"/>
                <w:sz w:val="20"/>
                <w:szCs w:val="20"/>
              </w:rPr>
              <w:t xml:space="preserve">В ходе регионального форума по вопросам развития в </w:t>
            </w:r>
            <w:r w:rsidRPr="003D7248">
              <w:rPr>
                <w:rFonts w:ascii="Calibri" w:eastAsia="Calibri" w:hAnsi="Calibri" w:cs="Calibri"/>
                <w:b/>
                <w:sz w:val="20"/>
                <w:szCs w:val="20"/>
              </w:rPr>
              <w:t>Сальвадоре,</w:t>
            </w:r>
            <w:r w:rsidRPr="003D7248">
              <w:rPr>
                <w:rFonts w:ascii="Calibri" w:eastAsia="Calibri" w:hAnsi="Calibri" w:cs="Calibri"/>
                <w:sz w:val="20"/>
                <w:szCs w:val="20"/>
              </w:rPr>
              <w:t xml:space="preserve"> </w:t>
            </w:r>
            <w:r w:rsidRPr="003D7248">
              <w:rPr>
                <w:rFonts w:ascii="Calibri" w:eastAsia="Calibri" w:hAnsi="Calibri" w:cs="Calibri"/>
                <w:b/>
                <w:sz w:val="20"/>
                <w:szCs w:val="20"/>
              </w:rPr>
              <w:t>собравшего 268 участников, было принято 147 обязательств на общую сумму около 10 млрд. долл. США</w:t>
            </w:r>
            <w:r w:rsidRPr="003D7248">
              <w:rPr>
                <w:rFonts w:ascii="Calibri" w:eastAsia="Calibri" w:hAnsi="Calibri" w:cs="Calibri"/>
                <w:sz w:val="20"/>
                <w:szCs w:val="20"/>
              </w:rPr>
              <w:t xml:space="preserve">, что подчеркнуло важность партнерских отношений для расширения возможности установления соединений и достижения всеобщего охвата. К 2024 году начались исследования технологий широкополосной связи для латиноамериканских проектов по цифровому наземному телевидению в </w:t>
            </w:r>
            <w:r w:rsidRPr="003D7248">
              <w:rPr>
                <w:rFonts w:ascii="Calibri" w:eastAsia="Calibri" w:hAnsi="Calibri" w:cs="Calibri"/>
                <w:b/>
                <w:sz w:val="20"/>
                <w:szCs w:val="20"/>
              </w:rPr>
              <w:t>Колумбии</w:t>
            </w:r>
            <w:r w:rsidRPr="003D7248">
              <w:rPr>
                <w:rFonts w:ascii="Calibri" w:eastAsia="Calibri" w:hAnsi="Calibri" w:cs="Calibri"/>
                <w:sz w:val="20"/>
                <w:szCs w:val="20"/>
              </w:rPr>
              <w:t xml:space="preserve">, а также были предприняты новые шаги по совершенствованию цифровой идентификации в странах </w:t>
            </w:r>
            <w:r w:rsidRPr="003D7248">
              <w:rPr>
                <w:rFonts w:ascii="Calibri" w:eastAsia="Calibri" w:hAnsi="Calibri" w:cs="Calibri"/>
                <w:b/>
                <w:sz w:val="20"/>
                <w:szCs w:val="20"/>
              </w:rPr>
              <w:t>Карибского бассейна</w:t>
            </w:r>
            <w:r w:rsidRPr="003D7248">
              <w:rPr>
                <w:rFonts w:ascii="Calibri" w:eastAsia="Calibri" w:hAnsi="Calibri" w:cs="Calibri"/>
                <w:sz w:val="20"/>
                <w:szCs w:val="20"/>
              </w:rPr>
              <w:t xml:space="preserve">. В 2025 году БРЭ приступило к оказанию поддержки </w:t>
            </w:r>
            <w:r w:rsidRPr="003D7248">
              <w:rPr>
                <w:rFonts w:ascii="Calibri" w:eastAsia="Calibri" w:hAnsi="Calibri" w:cs="Calibri"/>
                <w:b/>
                <w:sz w:val="20"/>
                <w:szCs w:val="20"/>
              </w:rPr>
              <w:t>Колумбии</w:t>
            </w:r>
            <w:r w:rsidRPr="003D7248">
              <w:rPr>
                <w:rFonts w:ascii="Calibri" w:eastAsia="Calibri" w:hAnsi="Calibri" w:cs="Calibri"/>
                <w:sz w:val="20"/>
                <w:szCs w:val="20"/>
              </w:rPr>
              <w:t xml:space="preserve"> в подготовке к переносу национальных доменов верхнего уровня (</w:t>
            </w:r>
            <w:proofErr w:type="spellStart"/>
            <w:r w:rsidRPr="003D7248">
              <w:rPr>
                <w:rFonts w:ascii="Calibri" w:eastAsia="Calibri" w:hAnsi="Calibri" w:cs="Calibri"/>
                <w:sz w:val="20"/>
                <w:szCs w:val="20"/>
              </w:rPr>
              <w:t>ccTLD</w:t>
            </w:r>
            <w:proofErr w:type="spellEnd"/>
            <w:r w:rsidRPr="003D7248">
              <w:rPr>
                <w:rFonts w:ascii="Calibri" w:eastAsia="Calibri" w:hAnsi="Calibri" w:cs="Calibri"/>
                <w:sz w:val="20"/>
                <w:szCs w:val="20"/>
              </w:rPr>
              <w:t xml:space="preserve">), </w:t>
            </w:r>
            <w:r w:rsidRPr="003D7248">
              <w:rPr>
                <w:rFonts w:ascii="Calibri" w:eastAsia="Calibri" w:hAnsi="Calibri" w:cs="Calibri"/>
                <w:b/>
                <w:sz w:val="20"/>
                <w:szCs w:val="20"/>
              </w:rPr>
              <w:t xml:space="preserve">Доминиканской Республике </w:t>
            </w:r>
            <w:r w:rsidRPr="00C508AB">
              <w:rPr>
                <w:rFonts w:ascii="Calibri" w:eastAsia="Calibri" w:hAnsi="Calibri" w:cs="Calibri"/>
                <w:bCs/>
                <w:sz w:val="20"/>
                <w:szCs w:val="20"/>
              </w:rPr>
              <w:t>–</w:t>
            </w:r>
            <w:r w:rsidRPr="003D7248">
              <w:rPr>
                <w:rFonts w:ascii="Calibri" w:eastAsia="Calibri" w:hAnsi="Calibri" w:cs="Calibri"/>
                <w:b/>
                <w:sz w:val="20"/>
                <w:szCs w:val="20"/>
              </w:rPr>
              <w:t xml:space="preserve"> </w:t>
            </w:r>
            <w:r w:rsidRPr="003D7248">
              <w:rPr>
                <w:rFonts w:ascii="Calibri" w:eastAsia="Calibri" w:hAnsi="Calibri" w:cs="Calibri"/>
                <w:sz w:val="20"/>
                <w:szCs w:val="20"/>
              </w:rPr>
              <w:t xml:space="preserve">в расширении доступа к финансовым услугам, а </w:t>
            </w:r>
            <w:r w:rsidRPr="003D7248">
              <w:rPr>
                <w:rFonts w:ascii="Calibri" w:eastAsia="Calibri" w:hAnsi="Calibri" w:cs="Calibri"/>
                <w:b/>
                <w:sz w:val="20"/>
                <w:szCs w:val="20"/>
              </w:rPr>
              <w:t>Тринидад</w:t>
            </w:r>
            <w:r w:rsidR="00C508AB">
              <w:rPr>
                <w:rFonts w:ascii="Calibri" w:eastAsia="Calibri" w:hAnsi="Calibri" w:cs="Calibri"/>
                <w:b/>
                <w:sz w:val="20"/>
                <w:szCs w:val="20"/>
              </w:rPr>
              <w:t>у</w:t>
            </w:r>
            <w:r w:rsidRPr="003D7248">
              <w:rPr>
                <w:rFonts w:ascii="Calibri" w:eastAsia="Calibri" w:hAnsi="Calibri" w:cs="Calibri"/>
                <w:b/>
                <w:sz w:val="20"/>
                <w:szCs w:val="20"/>
              </w:rPr>
              <w:t xml:space="preserve"> и Тобаго </w:t>
            </w:r>
            <w:r w:rsidRPr="003D7248">
              <w:rPr>
                <w:rFonts w:ascii="Calibri" w:eastAsia="Calibri" w:hAnsi="Calibri" w:cs="Calibri"/>
                <w:sz w:val="20"/>
                <w:szCs w:val="20"/>
              </w:rPr>
              <w:t>– в</w:t>
            </w:r>
            <w:r w:rsidR="00646D9C" w:rsidRPr="003D7248">
              <w:rPr>
                <w:rFonts w:ascii="Calibri" w:eastAsia="Calibri" w:hAnsi="Calibri" w:cs="Calibri"/>
                <w:sz w:val="20"/>
                <w:szCs w:val="20"/>
              </w:rPr>
              <w:t> </w:t>
            </w:r>
            <w:r w:rsidRPr="003D7248">
              <w:rPr>
                <w:rFonts w:ascii="Calibri" w:eastAsia="Calibri" w:hAnsi="Calibri" w:cs="Calibri"/>
                <w:sz w:val="20"/>
                <w:szCs w:val="20"/>
              </w:rPr>
              <w:t xml:space="preserve">запуске национальной программы повышения квалификации, которой, как ожидается, воспользуются 10 тыс. человек. </w:t>
            </w:r>
          </w:p>
          <w:p w14:paraId="0D78A319" w14:textId="77777777" w:rsidR="0080435F" w:rsidRPr="003D7248" w:rsidRDefault="0080435F" w:rsidP="00646D9C">
            <w:pPr>
              <w:spacing w:before="0"/>
              <w:rPr>
                <w:rFonts w:ascii="Calibri" w:eastAsia="Calibri" w:hAnsi="Calibri" w:cs="Calibri"/>
                <w:b/>
                <w:bCs/>
                <w:sz w:val="20"/>
                <w:szCs w:val="20"/>
              </w:rPr>
            </w:pPr>
          </w:p>
          <w:p w14:paraId="6815A3A3" w14:textId="77777777" w:rsidR="0080435F" w:rsidRPr="003D7248" w:rsidRDefault="0080435F" w:rsidP="00646D9C">
            <w:pPr>
              <w:spacing w:before="0"/>
              <w:rPr>
                <w:rFonts w:ascii="Calibri" w:eastAsia="Calibri" w:hAnsi="Calibri" w:cs="Calibri"/>
                <w:sz w:val="20"/>
                <w:szCs w:val="20"/>
              </w:rPr>
            </w:pPr>
            <w:r w:rsidRPr="003D7248">
              <w:rPr>
                <w:rFonts w:ascii="Calibri" w:eastAsia="Calibri" w:hAnsi="Calibri" w:cs="Calibri"/>
                <w:sz w:val="20"/>
                <w:szCs w:val="20"/>
              </w:rPr>
              <w:t xml:space="preserve">В регионе </w:t>
            </w:r>
            <w:r w:rsidRPr="003D7248">
              <w:rPr>
                <w:rFonts w:ascii="Calibri" w:eastAsia="Calibri" w:hAnsi="Calibri" w:cs="Calibri"/>
                <w:b/>
                <w:sz w:val="20"/>
                <w:szCs w:val="20"/>
              </w:rPr>
              <w:t>арабских государств</w:t>
            </w:r>
            <w:r w:rsidRPr="003D7248">
              <w:rPr>
                <w:rFonts w:ascii="Calibri" w:eastAsia="Calibri" w:hAnsi="Calibri" w:cs="Calibri"/>
                <w:sz w:val="20"/>
                <w:szCs w:val="20"/>
              </w:rPr>
              <w:t xml:space="preserve"> БРЭ усилило свою роль в качестве движущей силы цифровой трансформации благодаря прочным партнерским отношениям с региональными организациями и учреждениями Организации Объединенных Наций. Сотрудничество с Лигой арабских государств и Экономической и социальной комиссией Организации Объединенных Наций для Западной Азии (ЭСКЗА) способствовало реализации региональных стратегий в области ИКТ, а Глобальный симпозиум для регуляторных органов, состоявшийся в Египте в 2023 году, подчеркнул важность структур управления.</w:t>
            </w:r>
          </w:p>
          <w:p w14:paraId="21338ED7" w14:textId="77777777" w:rsidR="0080435F" w:rsidRPr="003D7248" w:rsidRDefault="0080435F" w:rsidP="00646D9C">
            <w:pPr>
              <w:spacing w:before="0"/>
              <w:rPr>
                <w:rFonts w:ascii="Calibri" w:eastAsia="Calibri" w:hAnsi="Calibri" w:cs="Calibri"/>
                <w:sz w:val="20"/>
                <w:szCs w:val="20"/>
              </w:rPr>
            </w:pPr>
          </w:p>
          <w:p w14:paraId="51FB93CA" w14:textId="77777777" w:rsidR="0080435F" w:rsidRPr="003D7248" w:rsidRDefault="0080435F" w:rsidP="00646D9C">
            <w:pPr>
              <w:spacing w:before="0"/>
              <w:rPr>
                <w:rFonts w:ascii="Calibri" w:eastAsia="Calibri" w:hAnsi="Calibri" w:cs="Calibri"/>
                <w:sz w:val="20"/>
                <w:szCs w:val="20"/>
              </w:rPr>
            </w:pPr>
            <w:r w:rsidRPr="003D7248">
              <w:rPr>
                <w:rFonts w:ascii="Calibri" w:eastAsia="Calibri" w:hAnsi="Calibri" w:cs="Calibri"/>
                <w:sz w:val="20"/>
                <w:szCs w:val="20"/>
              </w:rPr>
              <w:t xml:space="preserve">Поддержка национальных стратегий распространялась на различные области. </w:t>
            </w:r>
            <w:r w:rsidRPr="003D7248">
              <w:rPr>
                <w:rFonts w:ascii="Calibri" w:eastAsia="Calibri" w:hAnsi="Calibri" w:cs="Calibri"/>
                <w:b/>
                <w:sz w:val="20"/>
                <w:szCs w:val="20"/>
              </w:rPr>
              <w:t xml:space="preserve">Египет </w:t>
            </w:r>
            <w:r w:rsidRPr="003D7248">
              <w:rPr>
                <w:rFonts w:ascii="Calibri" w:eastAsia="Calibri" w:hAnsi="Calibri" w:cs="Calibri"/>
                <w:sz w:val="20"/>
                <w:szCs w:val="20"/>
              </w:rPr>
              <w:t>и</w:t>
            </w:r>
            <w:r w:rsidRPr="003D7248">
              <w:rPr>
                <w:rFonts w:ascii="Calibri" w:eastAsia="Calibri" w:hAnsi="Calibri" w:cs="Calibri"/>
                <w:b/>
                <w:sz w:val="20"/>
                <w:szCs w:val="20"/>
              </w:rPr>
              <w:t xml:space="preserve"> Иордания </w:t>
            </w:r>
            <w:r w:rsidRPr="003D7248">
              <w:rPr>
                <w:rFonts w:ascii="Calibri" w:eastAsia="Calibri" w:hAnsi="Calibri" w:cs="Calibri"/>
                <w:sz w:val="20"/>
                <w:szCs w:val="20"/>
              </w:rPr>
              <w:t xml:space="preserve">развивали свои программы цифрового здравоохранения и электронного сельского хозяйства, а в сферу образования и предоставления услуг были включены </w:t>
            </w:r>
            <w:proofErr w:type="spellStart"/>
            <w:r w:rsidRPr="003D7248">
              <w:rPr>
                <w:rFonts w:ascii="Calibri" w:eastAsia="Calibri" w:hAnsi="Calibri" w:cs="Calibri"/>
                <w:sz w:val="20"/>
                <w:szCs w:val="20"/>
              </w:rPr>
              <w:t>иммерсивные</w:t>
            </w:r>
            <w:proofErr w:type="spellEnd"/>
            <w:r w:rsidRPr="003D7248">
              <w:rPr>
                <w:rFonts w:ascii="Calibri" w:eastAsia="Calibri" w:hAnsi="Calibri" w:cs="Calibri"/>
                <w:sz w:val="20"/>
                <w:szCs w:val="20"/>
              </w:rPr>
              <w:t xml:space="preserve"> технологии. Повышенное внимание уделялось кибербезопасности: региональные тренировочные занятия по кибербезопасности (</w:t>
            </w:r>
            <w:proofErr w:type="spellStart"/>
            <w:r w:rsidRPr="003D7248">
              <w:rPr>
                <w:rFonts w:ascii="Calibri" w:eastAsia="Calibri" w:hAnsi="Calibri" w:cs="Calibri"/>
                <w:sz w:val="20"/>
                <w:szCs w:val="20"/>
              </w:rPr>
              <w:t>CyberDrill</w:t>
            </w:r>
            <w:proofErr w:type="spellEnd"/>
            <w:r w:rsidRPr="003D7248">
              <w:rPr>
                <w:rFonts w:ascii="Calibri" w:eastAsia="Calibri" w:hAnsi="Calibri" w:cs="Calibri"/>
                <w:sz w:val="20"/>
                <w:szCs w:val="20"/>
              </w:rPr>
              <w:t xml:space="preserve">) и семинары-практикумы привлекли рекордное количество участников: в </w:t>
            </w:r>
            <w:r w:rsidRPr="003D7248">
              <w:rPr>
                <w:rFonts w:ascii="Calibri" w:eastAsia="Calibri" w:hAnsi="Calibri" w:cs="Calibri"/>
                <w:b/>
                <w:sz w:val="20"/>
                <w:szCs w:val="20"/>
              </w:rPr>
              <w:t xml:space="preserve">глобальном </w:t>
            </w:r>
            <w:proofErr w:type="spellStart"/>
            <w:r w:rsidRPr="003D7248">
              <w:rPr>
                <w:rFonts w:ascii="Calibri" w:eastAsia="Calibri" w:hAnsi="Calibri" w:cs="Calibri"/>
                <w:b/>
                <w:sz w:val="20"/>
                <w:szCs w:val="20"/>
              </w:rPr>
              <w:t>CyberDrill</w:t>
            </w:r>
            <w:proofErr w:type="spellEnd"/>
            <w:r w:rsidRPr="003D7248">
              <w:rPr>
                <w:rFonts w:ascii="Calibri" w:eastAsia="Calibri" w:hAnsi="Calibri" w:cs="Calibri"/>
                <w:b/>
                <w:sz w:val="20"/>
                <w:szCs w:val="20"/>
              </w:rPr>
              <w:t xml:space="preserve">, проводившемся в 2024 году в Дубае, </w:t>
            </w:r>
            <w:r w:rsidRPr="003D7248">
              <w:rPr>
                <w:rFonts w:ascii="Calibri" w:eastAsia="Calibri" w:hAnsi="Calibri" w:cs="Calibri"/>
                <w:sz w:val="20"/>
                <w:szCs w:val="20"/>
              </w:rPr>
              <w:t>приняли участие</w:t>
            </w:r>
            <w:r w:rsidRPr="003D7248">
              <w:rPr>
                <w:rFonts w:ascii="Calibri" w:eastAsia="Calibri" w:hAnsi="Calibri" w:cs="Calibri"/>
                <w:b/>
                <w:sz w:val="20"/>
                <w:szCs w:val="20"/>
              </w:rPr>
              <w:t xml:space="preserve"> более 104 стран</w:t>
            </w:r>
            <w:r w:rsidRPr="003D7248">
              <w:rPr>
                <w:rFonts w:ascii="Calibri" w:eastAsia="Calibri" w:hAnsi="Calibri" w:cs="Calibri"/>
                <w:sz w:val="20"/>
                <w:szCs w:val="20"/>
              </w:rPr>
              <w:t xml:space="preserve">. Дополнительные усилия в </w:t>
            </w:r>
            <w:r w:rsidRPr="003D7248">
              <w:rPr>
                <w:rFonts w:ascii="Calibri" w:eastAsia="Calibri" w:hAnsi="Calibri" w:cs="Calibri"/>
                <w:b/>
                <w:sz w:val="20"/>
                <w:szCs w:val="20"/>
              </w:rPr>
              <w:t>Марокко</w:t>
            </w:r>
            <w:r w:rsidRPr="003D7248">
              <w:rPr>
                <w:rFonts w:ascii="Calibri" w:eastAsia="Calibri" w:hAnsi="Calibri" w:cs="Calibri"/>
                <w:sz w:val="20"/>
                <w:szCs w:val="20"/>
              </w:rPr>
              <w:t xml:space="preserve"> расширили возможности по защите ребенка в онлайновой среде (COP), а техническая поддержка в </w:t>
            </w:r>
            <w:r w:rsidRPr="003D7248">
              <w:rPr>
                <w:rFonts w:ascii="Calibri" w:eastAsia="Calibri" w:hAnsi="Calibri" w:cs="Calibri"/>
                <w:b/>
                <w:sz w:val="20"/>
                <w:szCs w:val="20"/>
              </w:rPr>
              <w:t>Ливане</w:t>
            </w:r>
            <w:r w:rsidRPr="003D7248">
              <w:rPr>
                <w:rFonts w:ascii="Calibri" w:eastAsia="Calibri" w:hAnsi="Calibri" w:cs="Calibri"/>
                <w:sz w:val="20"/>
                <w:szCs w:val="20"/>
              </w:rPr>
              <w:t xml:space="preserve"> укрепила национальные структуры кибербезопасности.</w:t>
            </w:r>
          </w:p>
          <w:p w14:paraId="3B618360" w14:textId="77777777" w:rsidR="0080435F" w:rsidRPr="003D7248" w:rsidRDefault="0080435F" w:rsidP="00646D9C">
            <w:pPr>
              <w:spacing w:before="0"/>
              <w:rPr>
                <w:rFonts w:ascii="Calibri" w:eastAsia="Calibri" w:hAnsi="Calibri" w:cs="Calibri"/>
                <w:sz w:val="20"/>
                <w:szCs w:val="20"/>
              </w:rPr>
            </w:pPr>
          </w:p>
          <w:p w14:paraId="26F9CF4C" w14:textId="77777777" w:rsidR="0080435F" w:rsidRPr="003D7248" w:rsidRDefault="0080435F" w:rsidP="00646D9C">
            <w:pPr>
              <w:spacing w:before="0"/>
              <w:rPr>
                <w:rFonts w:ascii="Calibri" w:eastAsia="Calibri" w:hAnsi="Calibri" w:cs="Calibri"/>
                <w:sz w:val="20"/>
                <w:szCs w:val="20"/>
              </w:rPr>
            </w:pPr>
            <w:r w:rsidRPr="003D7248">
              <w:rPr>
                <w:rFonts w:ascii="Calibri" w:eastAsia="Calibri" w:hAnsi="Calibri" w:cs="Calibri"/>
                <w:sz w:val="20"/>
                <w:szCs w:val="20"/>
              </w:rPr>
              <w:t xml:space="preserve">Еще одной важной темой стало развитие умных городов: инициативы в этой области реализуются в </w:t>
            </w:r>
            <w:r w:rsidRPr="003D7248">
              <w:rPr>
                <w:rFonts w:ascii="Calibri" w:eastAsia="Calibri" w:hAnsi="Calibri" w:cs="Calibri"/>
                <w:b/>
                <w:sz w:val="20"/>
                <w:szCs w:val="20"/>
              </w:rPr>
              <w:t>Египте, Омане</w:t>
            </w:r>
            <w:r w:rsidRPr="003D7248">
              <w:rPr>
                <w:rFonts w:ascii="Calibri" w:eastAsia="Calibri" w:hAnsi="Calibri" w:cs="Calibri"/>
                <w:sz w:val="20"/>
                <w:szCs w:val="20"/>
              </w:rPr>
              <w:t xml:space="preserve"> и </w:t>
            </w:r>
            <w:r w:rsidRPr="003D7248">
              <w:rPr>
                <w:rFonts w:ascii="Calibri" w:eastAsia="Calibri" w:hAnsi="Calibri" w:cs="Calibri"/>
                <w:b/>
                <w:sz w:val="20"/>
                <w:szCs w:val="20"/>
              </w:rPr>
              <w:t>Иордании</w:t>
            </w:r>
            <w:r w:rsidRPr="003D7248">
              <w:rPr>
                <w:rFonts w:ascii="Calibri" w:eastAsia="Calibri" w:hAnsi="Calibri" w:cs="Calibri"/>
                <w:sz w:val="20"/>
                <w:szCs w:val="20"/>
              </w:rPr>
              <w:t xml:space="preserve">. В то же время в </w:t>
            </w:r>
            <w:r w:rsidRPr="003D7248">
              <w:rPr>
                <w:rFonts w:ascii="Calibri" w:eastAsia="Calibri" w:hAnsi="Calibri" w:cs="Calibri"/>
                <w:b/>
                <w:sz w:val="20"/>
                <w:szCs w:val="20"/>
              </w:rPr>
              <w:t>Египте</w:t>
            </w:r>
            <w:r w:rsidRPr="003D7248">
              <w:rPr>
                <w:rFonts w:ascii="Calibri" w:eastAsia="Calibri" w:hAnsi="Calibri" w:cs="Calibri"/>
                <w:sz w:val="20"/>
                <w:szCs w:val="20"/>
              </w:rPr>
              <w:t xml:space="preserve"> и </w:t>
            </w:r>
            <w:r w:rsidRPr="003D7248">
              <w:rPr>
                <w:rFonts w:ascii="Calibri" w:eastAsia="Calibri" w:hAnsi="Calibri" w:cs="Calibri"/>
                <w:b/>
                <w:sz w:val="20"/>
                <w:szCs w:val="20"/>
              </w:rPr>
              <w:t>Тунисе</w:t>
            </w:r>
            <w:r w:rsidRPr="003D7248">
              <w:rPr>
                <w:rFonts w:ascii="Calibri" w:eastAsia="Calibri" w:hAnsi="Calibri" w:cs="Calibri"/>
                <w:sz w:val="20"/>
                <w:szCs w:val="20"/>
              </w:rPr>
              <w:t xml:space="preserve"> укреплялись экосистемы инноваций посредством программ "мягкой посадки", предпринимательских сетей и семинаров-практикумов по формированию идей. Сеть женщин содействовала развитию возможностей для лидерства, а программа "</w:t>
            </w:r>
            <w:r w:rsidRPr="003D7248">
              <w:rPr>
                <w:rFonts w:ascii="Calibri" w:eastAsia="Calibri" w:hAnsi="Calibri" w:cs="Calibri"/>
                <w:b/>
                <w:sz w:val="20"/>
                <w:szCs w:val="20"/>
              </w:rPr>
              <w:t>Поколение подключений" предоставила платформы для выражения мнений молодежи, в результате чего более 50 предложений вошли в отчеты о региональных консультациях и результатах.</w:t>
            </w:r>
            <w:r w:rsidRPr="003D7248">
              <w:rPr>
                <w:rFonts w:ascii="Calibri" w:eastAsia="Calibri" w:hAnsi="Calibri" w:cs="Calibri"/>
                <w:sz w:val="20"/>
                <w:szCs w:val="20"/>
              </w:rPr>
              <w:t xml:space="preserve"> В </w:t>
            </w:r>
            <w:r w:rsidRPr="003D7248">
              <w:rPr>
                <w:rFonts w:ascii="Calibri" w:eastAsia="Calibri" w:hAnsi="Calibri" w:cs="Calibri"/>
                <w:b/>
                <w:sz w:val="20"/>
                <w:szCs w:val="20"/>
              </w:rPr>
              <w:t>Омане</w:t>
            </w:r>
            <w:r w:rsidRPr="003D7248">
              <w:rPr>
                <w:rFonts w:ascii="Calibri" w:eastAsia="Calibri" w:hAnsi="Calibri" w:cs="Calibri"/>
                <w:sz w:val="20"/>
                <w:szCs w:val="20"/>
              </w:rPr>
              <w:t xml:space="preserve"> и </w:t>
            </w:r>
            <w:r w:rsidRPr="003D7248">
              <w:rPr>
                <w:rFonts w:ascii="Calibri" w:eastAsia="Calibri" w:hAnsi="Calibri" w:cs="Calibri"/>
                <w:b/>
                <w:sz w:val="20"/>
                <w:szCs w:val="20"/>
              </w:rPr>
              <w:t>Катаре</w:t>
            </w:r>
            <w:r w:rsidRPr="003D7248">
              <w:rPr>
                <w:rFonts w:ascii="Calibri" w:eastAsia="Calibri" w:hAnsi="Calibri" w:cs="Calibri"/>
                <w:sz w:val="20"/>
                <w:szCs w:val="20"/>
              </w:rPr>
              <w:t xml:space="preserve"> продолжалось взаимодействие на страновом уровне по вопросам регулирования, а </w:t>
            </w:r>
            <w:r w:rsidRPr="003D7248">
              <w:rPr>
                <w:rFonts w:ascii="Calibri" w:eastAsia="Calibri" w:hAnsi="Calibri" w:cs="Calibri"/>
                <w:b/>
                <w:sz w:val="20"/>
                <w:szCs w:val="20"/>
              </w:rPr>
              <w:t xml:space="preserve">Саудовской Аравии </w:t>
            </w:r>
            <w:r w:rsidRPr="003D7248">
              <w:rPr>
                <w:rFonts w:ascii="Calibri" w:eastAsia="Calibri" w:hAnsi="Calibri" w:cs="Calibri"/>
                <w:sz w:val="20"/>
                <w:szCs w:val="20"/>
              </w:rPr>
              <w:t>были предоставлены консультационные услуги.</w:t>
            </w:r>
          </w:p>
          <w:p w14:paraId="58924CC8" w14:textId="77777777" w:rsidR="0080435F" w:rsidRPr="003D7248" w:rsidRDefault="0080435F" w:rsidP="00646D9C">
            <w:pPr>
              <w:spacing w:before="0"/>
              <w:rPr>
                <w:rFonts w:ascii="Calibri" w:eastAsia="Calibri" w:hAnsi="Calibri" w:cs="Calibri"/>
                <w:b/>
                <w:bCs/>
                <w:sz w:val="20"/>
                <w:szCs w:val="20"/>
              </w:rPr>
            </w:pPr>
          </w:p>
          <w:p w14:paraId="7F987B01" w14:textId="0534C7BD" w:rsidR="0080435F" w:rsidRPr="003D7248" w:rsidRDefault="0080435F" w:rsidP="00646D9C">
            <w:pPr>
              <w:spacing w:before="0"/>
              <w:rPr>
                <w:rFonts w:eastAsia="Aptos"/>
                <w:i/>
                <w:sz w:val="20"/>
                <w:szCs w:val="20"/>
              </w:rPr>
            </w:pPr>
            <w:r w:rsidRPr="003D7248">
              <w:rPr>
                <w:rFonts w:eastAsia="Aptos"/>
                <w:sz w:val="20"/>
                <w:szCs w:val="20"/>
              </w:rPr>
              <w:t xml:space="preserve">В </w:t>
            </w:r>
            <w:r w:rsidRPr="003D7248">
              <w:rPr>
                <w:rFonts w:eastAsia="Aptos"/>
                <w:b/>
                <w:sz w:val="20"/>
                <w:szCs w:val="20"/>
              </w:rPr>
              <w:t>Азиатско-Тихоокеанском регионе</w:t>
            </w:r>
            <w:r w:rsidRPr="003D7248">
              <w:rPr>
                <w:rFonts w:eastAsia="Aptos"/>
                <w:sz w:val="20"/>
                <w:szCs w:val="20"/>
              </w:rPr>
              <w:t xml:space="preserve"> был расширен доступ к цифровым услугам на национальном и местном уровнях за счет проектов и программ по общегосударственной цифровой трансформации, таких как </w:t>
            </w:r>
            <w:r w:rsidRPr="003D7248">
              <w:rPr>
                <w:rFonts w:eastAsia="Aptos"/>
                <w:b/>
                <w:sz w:val="20"/>
                <w:szCs w:val="20"/>
              </w:rPr>
              <w:t xml:space="preserve">цифровые приложения </w:t>
            </w:r>
            <w:r w:rsidRPr="003D7248">
              <w:rPr>
                <w:rFonts w:eastAsia="Aptos"/>
                <w:sz w:val="20"/>
                <w:szCs w:val="20"/>
              </w:rPr>
              <w:t xml:space="preserve">и инициатива </w:t>
            </w:r>
            <w:r w:rsidRPr="003D7248">
              <w:rPr>
                <w:rFonts w:eastAsia="Aptos"/>
                <w:b/>
                <w:sz w:val="20"/>
                <w:szCs w:val="20"/>
              </w:rPr>
              <w:t>"Умные деревни и умные острова"</w:t>
            </w:r>
            <w:r w:rsidRPr="003D7248">
              <w:rPr>
                <w:rFonts w:eastAsia="Aptos"/>
                <w:sz w:val="20"/>
                <w:szCs w:val="20"/>
              </w:rPr>
              <w:t xml:space="preserve">. </w:t>
            </w:r>
            <w:r w:rsidRPr="003D7248">
              <w:rPr>
                <w:rFonts w:ascii="Calibri" w:eastAsia="Calibri" w:hAnsi="Calibri" w:cs="Calibri"/>
                <w:sz w:val="20"/>
                <w:szCs w:val="20"/>
              </w:rPr>
              <w:t xml:space="preserve">Более 1300 человек расширили возможности по применению общегосударственного подхода благодаря инициативе </w:t>
            </w:r>
            <w:proofErr w:type="spellStart"/>
            <w:r w:rsidRPr="003D7248">
              <w:rPr>
                <w:rFonts w:ascii="Calibri" w:eastAsia="Calibri" w:hAnsi="Calibri" w:cs="Calibri"/>
                <w:sz w:val="20"/>
                <w:szCs w:val="20"/>
              </w:rPr>
              <w:t>GovStack</w:t>
            </w:r>
            <w:proofErr w:type="spellEnd"/>
            <w:r w:rsidRPr="003D7248">
              <w:rPr>
                <w:rFonts w:ascii="Calibri" w:eastAsia="Calibri" w:hAnsi="Calibri" w:cs="Calibri"/>
                <w:sz w:val="20"/>
                <w:szCs w:val="20"/>
              </w:rPr>
              <w:t xml:space="preserve">. БРЭ оказывало поддержку посредством технической помощи на национальном уровне в восьми странах: </w:t>
            </w:r>
            <w:r w:rsidRPr="003D7248">
              <w:rPr>
                <w:rFonts w:ascii="Calibri" w:eastAsia="Calibri" w:hAnsi="Calibri" w:cs="Calibri"/>
                <w:b/>
                <w:sz w:val="20"/>
                <w:szCs w:val="20"/>
              </w:rPr>
              <w:t xml:space="preserve">Бангладеш, Камбодже, Кирибати, Лаосской Народно-Демократической Республике, Науру, Папуа-Новой Гвинее, Тонга </w:t>
            </w:r>
            <w:r w:rsidRPr="003D7248">
              <w:rPr>
                <w:rFonts w:ascii="Calibri" w:eastAsia="Calibri" w:hAnsi="Calibri" w:cs="Calibri"/>
                <w:sz w:val="20"/>
                <w:szCs w:val="20"/>
              </w:rPr>
              <w:t>и</w:t>
            </w:r>
            <w:r w:rsidRPr="003D7248">
              <w:rPr>
                <w:rFonts w:ascii="Calibri" w:eastAsia="Calibri" w:hAnsi="Calibri" w:cs="Calibri"/>
                <w:b/>
                <w:sz w:val="20"/>
                <w:szCs w:val="20"/>
              </w:rPr>
              <w:t xml:space="preserve"> Вануату</w:t>
            </w:r>
            <w:r w:rsidRPr="003D7248">
              <w:rPr>
                <w:rFonts w:ascii="Calibri" w:eastAsia="Calibri" w:hAnsi="Calibri" w:cs="Calibri"/>
                <w:sz w:val="20"/>
                <w:szCs w:val="20"/>
              </w:rPr>
              <w:t xml:space="preserve">, а также посредством проведения </w:t>
            </w:r>
            <w:proofErr w:type="spellStart"/>
            <w:r w:rsidRPr="003D7248">
              <w:rPr>
                <w:rFonts w:ascii="Calibri" w:eastAsia="Calibri" w:hAnsi="Calibri" w:cs="Calibri"/>
                <w:sz w:val="20"/>
                <w:szCs w:val="20"/>
              </w:rPr>
              <w:t>межстрановых</w:t>
            </w:r>
            <w:proofErr w:type="spellEnd"/>
            <w:r w:rsidRPr="003D7248">
              <w:rPr>
                <w:rFonts w:ascii="Calibri" w:eastAsia="Calibri" w:hAnsi="Calibri" w:cs="Calibri"/>
                <w:sz w:val="20"/>
                <w:szCs w:val="20"/>
              </w:rPr>
              <w:t xml:space="preserve"> семинаров. Эти усилия реализовывались в сотрудничестве с австралийским агентством DITRDCSA, Совместным фондом ЦУР и GIZ. Общегосударственный подход также был принят в рамках национальных стратегий и планов в таких странах, как </w:t>
            </w:r>
            <w:r w:rsidRPr="003D7248">
              <w:rPr>
                <w:rFonts w:ascii="Calibri" w:eastAsia="Calibri" w:hAnsi="Calibri" w:cs="Calibri"/>
                <w:b/>
                <w:sz w:val="20"/>
                <w:szCs w:val="20"/>
              </w:rPr>
              <w:t xml:space="preserve">Вануату </w:t>
            </w:r>
            <w:r w:rsidR="00C508AB" w:rsidRPr="00C508AB">
              <w:rPr>
                <w:rFonts w:ascii="Calibri" w:eastAsia="Calibri" w:hAnsi="Calibri" w:cs="Calibri"/>
                <w:bCs/>
                <w:sz w:val="20"/>
                <w:szCs w:val="20"/>
              </w:rPr>
              <w:t>и</w:t>
            </w:r>
            <w:r w:rsidR="00C508AB">
              <w:rPr>
                <w:rFonts w:ascii="Calibri" w:eastAsia="Calibri" w:hAnsi="Calibri" w:cs="Calibri"/>
                <w:b/>
                <w:sz w:val="20"/>
                <w:szCs w:val="20"/>
              </w:rPr>
              <w:t xml:space="preserve"> </w:t>
            </w:r>
            <w:r w:rsidRPr="003D7248">
              <w:rPr>
                <w:rFonts w:ascii="Calibri" w:eastAsia="Calibri" w:hAnsi="Calibri" w:cs="Calibri"/>
                <w:b/>
                <w:sz w:val="20"/>
                <w:szCs w:val="20"/>
              </w:rPr>
              <w:t xml:space="preserve">Папуа-Новая </w:t>
            </w:r>
            <w:r w:rsidRPr="003D7248">
              <w:rPr>
                <w:rFonts w:ascii="Calibri" w:eastAsia="Calibri" w:hAnsi="Calibri" w:cs="Calibri"/>
                <w:sz w:val="20"/>
                <w:szCs w:val="20"/>
              </w:rPr>
              <w:t>и</w:t>
            </w:r>
            <w:r w:rsidRPr="003D7248">
              <w:rPr>
                <w:rFonts w:ascii="Calibri" w:eastAsia="Calibri" w:hAnsi="Calibri" w:cs="Calibri"/>
                <w:b/>
                <w:sz w:val="20"/>
                <w:szCs w:val="20"/>
              </w:rPr>
              <w:t xml:space="preserve"> Гвинея</w:t>
            </w:r>
            <w:r w:rsidRPr="003D7248">
              <w:rPr>
                <w:rFonts w:ascii="Calibri" w:eastAsia="Calibri" w:hAnsi="Calibri" w:cs="Calibri"/>
                <w:sz w:val="20"/>
                <w:szCs w:val="20"/>
              </w:rPr>
              <w:t xml:space="preserve">, и </w:t>
            </w:r>
            <w:r w:rsidR="00C508AB">
              <w:rPr>
                <w:rFonts w:ascii="Calibri" w:eastAsia="Calibri" w:hAnsi="Calibri" w:cs="Calibri"/>
                <w:sz w:val="20"/>
                <w:szCs w:val="20"/>
              </w:rPr>
              <w:t>по-прежнему является</w:t>
            </w:r>
            <w:r w:rsidRPr="003D7248">
              <w:rPr>
                <w:rFonts w:ascii="Calibri" w:eastAsia="Calibri" w:hAnsi="Calibri" w:cs="Calibri"/>
                <w:sz w:val="20"/>
                <w:szCs w:val="20"/>
              </w:rPr>
              <w:t xml:space="preserve"> приоритетом </w:t>
            </w:r>
            <w:r w:rsidR="00C508AB">
              <w:rPr>
                <w:rFonts w:ascii="Calibri" w:eastAsia="Calibri" w:hAnsi="Calibri" w:cs="Calibri"/>
                <w:sz w:val="20"/>
                <w:szCs w:val="20"/>
              </w:rPr>
              <w:t>для</w:t>
            </w:r>
            <w:r w:rsidRPr="003D7248">
              <w:rPr>
                <w:rFonts w:ascii="Calibri" w:eastAsia="Calibri" w:hAnsi="Calibri" w:cs="Calibri"/>
                <w:sz w:val="20"/>
                <w:szCs w:val="20"/>
              </w:rPr>
              <w:t xml:space="preserve"> Государств-Членов. На субрегиональном уровне министры цифровых технологий стран АСЕАН приняли структуру взаимодействия цифрового правительства для расширения доступа к цифровым услугам в государствах – членах АСЕАН, которая была подготовлена при технической помощи БРЭ. </w:t>
            </w:r>
          </w:p>
          <w:p w14:paraId="17B3DA37" w14:textId="77777777" w:rsidR="0080435F" w:rsidRPr="003D7248" w:rsidRDefault="0080435F" w:rsidP="00646D9C">
            <w:pPr>
              <w:spacing w:before="0"/>
              <w:rPr>
                <w:rFonts w:eastAsia="Aptos" w:cstheme="minorHAnsi"/>
                <w:sz w:val="20"/>
                <w:szCs w:val="20"/>
              </w:rPr>
            </w:pPr>
          </w:p>
          <w:p w14:paraId="69C72567" w14:textId="28D5B0FC" w:rsidR="0080435F" w:rsidRPr="003D7248" w:rsidRDefault="0080435F" w:rsidP="00646D9C">
            <w:pPr>
              <w:spacing w:before="0"/>
              <w:rPr>
                <w:rFonts w:ascii="Calibri" w:eastAsia="Calibri" w:hAnsi="Calibri" w:cs="Calibri"/>
                <w:sz w:val="20"/>
                <w:szCs w:val="20"/>
              </w:rPr>
            </w:pPr>
            <w:r w:rsidRPr="003D7248">
              <w:rPr>
                <w:rFonts w:eastAsia="Aptos"/>
                <w:sz w:val="20"/>
                <w:szCs w:val="20"/>
              </w:rPr>
              <w:t xml:space="preserve">11 </w:t>
            </w:r>
            <w:r w:rsidR="00C508AB">
              <w:rPr>
                <w:rFonts w:eastAsia="Aptos"/>
                <w:sz w:val="20"/>
                <w:szCs w:val="20"/>
              </w:rPr>
              <w:t>Г</w:t>
            </w:r>
            <w:r w:rsidRPr="003D7248">
              <w:rPr>
                <w:rFonts w:eastAsia="Aptos"/>
                <w:sz w:val="20"/>
                <w:szCs w:val="20"/>
              </w:rPr>
              <w:t>осударств-</w:t>
            </w:r>
            <w:r w:rsidR="00C508AB">
              <w:rPr>
                <w:rFonts w:eastAsia="Aptos"/>
                <w:sz w:val="20"/>
                <w:szCs w:val="20"/>
              </w:rPr>
              <w:t>Ч</w:t>
            </w:r>
            <w:r w:rsidRPr="003D7248">
              <w:rPr>
                <w:rFonts w:eastAsia="Aptos"/>
                <w:sz w:val="20"/>
                <w:szCs w:val="20"/>
              </w:rPr>
              <w:t>ленов (</w:t>
            </w:r>
            <w:r w:rsidRPr="003D7248">
              <w:rPr>
                <w:rFonts w:eastAsia="Aptos"/>
                <w:b/>
                <w:sz w:val="20"/>
                <w:szCs w:val="20"/>
              </w:rPr>
              <w:t xml:space="preserve">Вануату, Кирибати, Маршалловы Острова, Микронезия, Науру, Пакистан, Палау, Папуа-Новая Гвинея, Самоа, Тонга </w:t>
            </w:r>
            <w:r w:rsidRPr="003D7248">
              <w:rPr>
                <w:rFonts w:eastAsia="Aptos"/>
                <w:sz w:val="20"/>
                <w:szCs w:val="20"/>
              </w:rPr>
              <w:t>и</w:t>
            </w:r>
            <w:r w:rsidRPr="003D7248">
              <w:rPr>
                <w:rFonts w:eastAsia="Aptos"/>
                <w:b/>
                <w:sz w:val="20"/>
                <w:szCs w:val="20"/>
              </w:rPr>
              <w:t xml:space="preserve"> Фиджи</w:t>
            </w:r>
            <w:r w:rsidRPr="003D7248">
              <w:rPr>
                <w:rFonts w:eastAsia="Aptos"/>
                <w:sz w:val="20"/>
                <w:szCs w:val="20"/>
              </w:rPr>
              <w:t xml:space="preserve">) ускорили предоставление цифровых услуг сельским и отдаленным общинам региона в благодаря инициативе "Умные деревни и умные острова", а также финансируемым ЕС программам и проектам STREIT при поддержке МСЭ, Европейского союза, Австралии, Японии, Азиатского банка развития (АБР), Совместного фонда ЦУР и компании Huawei. Эти программы и проекты, реализованные в сотрудничестве с национальными правительствами, учреждениями Организации Объединенных Наций, академическими организациями и отраслевыми предприятиями в период с января 2023 года по август 2025 года, помогли повысить уровень знаний в области цифровых технологий более 6700 членов местных сообществ, создать центры цифровых технологий и улучшить общественный доступ к услугам в сфере сельского хозяйства, здравоохранения, образования, торговли и финансов. </w:t>
            </w:r>
          </w:p>
          <w:p w14:paraId="17F2CDD1" w14:textId="77777777" w:rsidR="0080435F" w:rsidRPr="003D7248" w:rsidRDefault="0080435F" w:rsidP="00646D9C">
            <w:pPr>
              <w:spacing w:before="0"/>
              <w:rPr>
                <w:rFonts w:eastAsia="Aptos" w:cstheme="minorHAnsi"/>
                <w:sz w:val="20"/>
                <w:szCs w:val="20"/>
              </w:rPr>
            </w:pPr>
          </w:p>
          <w:p w14:paraId="58CE85E5" w14:textId="77777777" w:rsidR="0080435F" w:rsidRPr="003D7248" w:rsidRDefault="0080435F" w:rsidP="00646D9C">
            <w:pPr>
              <w:spacing w:before="0"/>
              <w:rPr>
                <w:rFonts w:eastAsia="Aptos"/>
                <w:sz w:val="20"/>
                <w:szCs w:val="20"/>
              </w:rPr>
            </w:pPr>
            <w:r w:rsidRPr="003D7248">
              <w:rPr>
                <w:rFonts w:eastAsia="Aptos"/>
                <w:sz w:val="20"/>
                <w:szCs w:val="20"/>
              </w:rPr>
              <w:t xml:space="preserve">По итогам </w:t>
            </w:r>
            <w:r w:rsidRPr="003D7248">
              <w:rPr>
                <w:rFonts w:eastAsia="Aptos"/>
                <w:b/>
                <w:sz w:val="20"/>
                <w:szCs w:val="20"/>
              </w:rPr>
              <w:t>Тихоокеанского диалога министров ИКТ</w:t>
            </w:r>
            <w:r w:rsidRPr="003D7248">
              <w:rPr>
                <w:rFonts w:eastAsia="Aptos"/>
                <w:sz w:val="20"/>
                <w:szCs w:val="20"/>
              </w:rPr>
              <w:t xml:space="preserve"> была принята </w:t>
            </w:r>
            <w:proofErr w:type="spellStart"/>
            <w:r w:rsidRPr="003D7248">
              <w:rPr>
                <w:rFonts w:eastAsia="Aptos"/>
                <w:sz w:val="20"/>
                <w:szCs w:val="20"/>
              </w:rPr>
              <w:t>Лагатойская</w:t>
            </w:r>
            <w:proofErr w:type="spellEnd"/>
            <w:r w:rsidRPr="003D7248">
              <w:rPr>
                <w:rFonts w:eastAsia="Aptos"/>
                <w:sz w:val="20"/>
                <w:szCs w:val="20"/>
              </w:rPr>
              <w:t xml:space="preserve"> декларация, подтвердившая важность цифровой трансформации. В рамках проекта, финансируемого DITRDCSA и МСЭ, был проведен ситуационный анализ с целью выявления уникальных потребностей тихоокеанских малых островных развивающихся государств (СИДС) и изучения средств решения их особых проблем в области установления соединений. </w:t>
            </w:r>
          </w:p>
          <w:p w14:paraId="05F37A29" w14:textId="77777777" w:rsidR="0080435F" w:rsidRPr="003D7248" w:rsidRDefault="0080435F" w:rsidP="00646D9C">
            <w:pPr>
              <w:spacing w:before="0"/>
              <w:rPr>
                <w:rFonts w:eastAsia="Aptos" w:cstheme="minorHAnsi"/>
                <w:sz w:val="20"/>
                <w:szCs w:val="20"/>
              </w:rPr>
            </w:pPr>
          </w:p>
          <w:p w14:paraId="68A233CF" w14:textId="37B65A23" w:rsidR="0080435F" w:rsidRPr="003D7248" w:rsidRDefault="0080435F" w:rsidP="00646D9C">
            <w:pPr>
              <w:spacing w:before="0"/>
              <w:rPr>
                <w:rFonts w:eastAsia="Aptos"/>
                <w:sz w:val="20"/>
                <w:szCs w:val="20"/>
              </w:rPr>
            </w:pPr>
            <w:r w:rsidRPr="003D7248">
              <w:rPr>
                <w:rFonts w:eastAsia="Aptos"/>
                <w:sz w:val="20"/>
                <w:szCs w:val="20"/>
              </w:rPr>
              <w:t xml:space="preserve">Были приложены значительные усилия по расширению охвата цифровыми технологиями: </w:t>
            </w:r>
            <w:r w:rsidRPr="003D7248">
              <w:rPr>
                <w:rFonts w:eastAsia="Aptos"/>
                <w:b/>
                <w:sz w:val="20"/>
                <w:szCs w:val="20"/>
              </w:rPr>
              <w:t>в праздновании Дня "Девушки в ИКТ" приняли участие более 2200 человек в 11 странах и было проведено 63 учебных мероприятия</w:t>
            </w:r>
            <w:r w:rsidRPr="003D7248">
              <w:rPr>
                <w:rFonts w:eastAsia="Aptos"/>
                <w:sz w:val="20"/>
                <w:szCs w:val="20"/>
              </w:rPr>
              <w:t>. Разнообразные мероприятия продемонстрировали, насколько взаимосвязаны возможность установления соединений, инновации и развитие навыков в процессе удовлетворения потребностей по охвату цифровыми технологиями в Азиатско-Тихоокеанском регионе. </w:t>
            </w:r>
          </w:p>
          <w:p w14:paraId="31AA7FE4" w14:textId="77777777" w:rsidR="0080435F" w:rsidRPr="003D7248" w:rsidRDefault="0080435F" w:rsidP="00646D9C">
            <w:pPr>
              <w:spacing w:before="0"/>
              <w:rPr>
                <w:rFonts w:eastAsia="Aptos" w:cstheme="minorHAnsi"/>
                <w:sz w:val="20"/>
                <w:szCs w:val="20"/>
              </w:rPr>
            </w:pPr>
          </w:p>
          <w:p w14:paraId="74F912AF" w14:textId="77777777" w:rsidR="0080435F" w:rsidRPr="003D7248" w:rsidRDefault="0080435F" w:rsidP="00646D9C">
            <w:pPr>
              <w:spacing w:before="0"/>
              <w:rPr>
                <w:rFonts w:ascii="Calibri" w:eastAsia="Calibri" w:hAnsi="Calibri" w:cs="Calibri"/>
                <w:sz w:val="20"/>
                <w:szCs w:val="20"/>
              </w:rPr>
            </w:pPr>
            <w:r w:rsidRPr="003D7248">
              <w:rPr>
                <w:rFonts w:ascii="Calibri" w:eastAsia="Calibri" w:hAnsi="Calibri" w:cs="Calibri"/>
                <w:b/>
                <w:sz w:val="20"/>
                <w:szCs w:val="20"/>
              </w:rPr>
              <w:t>В регионе СНГ более 700 должностных лиц прошли обучение по развертыванию сетей 5G</w:t>
            </w:r>
            <w:r w:rsidRPr="003D7248">
              <w:rPr>
                <w:rFonts w:ascii="Calibri" w:eastAsia="Calibri" w:hAnsi="Calibri" w:cs="Calibri"/>
                <w:sz w:val="20"/>
                <w:szCs w:val="20"/>
              </w:rPr>
              <w:t xml:space="preserve">, а в рамках проекта общественных сетей в </w:t>
            </w:r>
            <w:r w:rsidRPr="003D7248">
              <w:rPr>
                <w:rFonts w:ascii="Calibri" w:eastAsia="Calibri" w:hAnsi="Calibri" w:cs="Calibri"/>
                <w:b/>
                <w:sz w:val="20"/>
                <w:szCs w:val="20"/>
              </w:rPr>
              <w:t>Армении</w:t>
            </w:r>
            <w:r w:rsidRPr="003D7248">
              <w:rPr>
                <w:rFonts w:ascii="Calibri" w:eastAsia="Calibri" w:hAnsi="Calibri" w:cs="Calibri"/>
                <w:sz w:val="20"/>
                <w:szCs w:val="20"/>
              </w:rPr>
              <w:t xml:space="preserve"> было подключено 1500 домохозяйств, что позволило предоставить жизненно важные услуги населению отдаленных районов. Инициативы по обеспечению доступности были ориентированы на студентов и лиц с ограниченными возможностями и предусматривали установку модернизированного оборудования в учебных центрах в </w:t>
            </w:r>
            <w:r w:rsidRPr="003D7248">
              <w:rPr>
                <w:rFonts w:ascii="Calibri" w:eastAsia="Calibri" w:hAnsi="Calibri" w:cs="Calibri"/>
                <w:b/>
                <w:sz w:val="20"/>
                <w:szCs w:val="20"/>
              </w:rPr>
              <w:t xml:space="preserve">Армении, Беларуси, Кыргызстане </w:t>
            </w:r>
            <w:r w:rsidRPr="003D7248">
              <w:rPr>
                <w:rFonts w:ascii="Calibri" w:eastAsia="Calibri" w:hAnsi="Calibri" w:cs="Calibri"/>
                <w:sz w:val="20"/>
                <w:szCs w:val="20"/>
              </w:rPr>
              <w:t>и</w:t>
            </w:r>
            <w:r w:rsidRPr="003D7248">
              <w:rPr>
                <w:rFonts w:ascii="Calibri" w:eastAsia="Calibri" w:hAnsi="Calibri" w:cs="Calibri"/>
                <w:b/>
                <w:sz w:val="20"/>
                <w:szCs w:val="20"/>
              </w:rPr>
              <w:t xml:space="preserve"> Узбекистане</w:t>
            </w:r>
            <w:r w:rsidRPr="003D7248">
              <w:rPr>
                <w:rFonts w:ascii="Calibri" w:eastAsia="Calibri" w:hAnsi="Calibri" w:cs="Calibri"/>
                <w:sz w:val="20"/>
                <w:szCs w:val="20"/>
              </w:rPr>
              <w:t>.</w:t>
            </w:r>
          </w:p>
          <w:p w14:paraId="124EC102" w14:textId="77777777" w:rsidR="0080435F" w:rsidRPr="003D7248" w:rsidRDefault="0080435F" w:rsidP="00646D9C">
            <w:pPr>
              <w:spacing w:before="0"/>
              <w:rPr>
                <w:rFonts w:ascii="Calibri" w:eastAsia="Calibri" w:hAnsi="Calibri" w:cs="Calibri"/>
                <w:sz w:val="20"/>
                <w:szCs w:val="20"/>
              </w:rPr>
            </w:pPr>
          </w:p>
          <w:p w14:paraId="724F1FE6" w14:textId="4C9282C5" w:rsidR="0080435F" w:rsidRPr="003D7248" w:rsidRDefault="0080435F" w:rsidP="00646D9C">
            <w:pPr>
              <w:spacing w:before="0"/>
              <w:rPr>
                <w:rFonts w:ascii="Calibri" w:eastAsia="Calibri" w:hAnsi="Calibri" w:cs="Calibri"/>
                <w:sz w:val="20"/>
                <w:szCs w:val="20"/>
              </w:rPr>
            </w:pPr>
            <w:r w:rsidRPr="003D7248">
              <w:rPr>
                <w:rFonts w:ascii="Calibri" w:eastAsia="Calibri" w:hAnsi="Calibri" w:cs="Calibri"/>
                <w:sz w:val="20"/>
                <w:szCs w:val="20"/>
              </w:rPr>
              <w:t xml:space="preserve">В </w:t>
            </w:r>
            <w:r w:rsidRPr="003D7248">
              <w:rPr>
                <w:rFonts w:ascii="Calibri" w:eastAsia="Calibri" w:hAnsi="Calibri" w:cs="Calibri"/>
                <w:b/>
                <w:sz w:val="20"/>
                <w:szCs w:val="20"/>
              </w:rPr>
              <w:t>Азербайджане</w:t>
            </w:r>
            <w:r w:rsidRPr="003D7248">
              <w:rPr>
                <w:rFonts w:ascii="Calibri" w:eastAsia="Calibri" w:hAnsi="Calibri" w:cs="Calibri"/>
                <w:sz w:val="20"/>
                <w:szCs w:val="20"/>
              </w:rPr>
              <w:t xml:space="preserve"> были усилены ИКТ-системы обработки данных и на основе широкомасштабных </w:t>
            </w:r>
            <w:r w:rsidR="00960B07">
              <w:rPr>
                <w:rFonts w:ascii="Calibri" w:eastAsia="Calibri" w:hAnsi="Calibri" w:cs="Calibri"/>
                <w:sz w:val="20"/>
                <w:szCs w:val="20"/>
              </w:rPr>
              <w:t>обследований</w:t>
            </w:r>
            <w:r w:rsidRPr="003D7248">
              <w:rPr>
                <w:rFonts w:ascii="Calibri" w:eastAsia="Calibri" w:hAnsi="Calibri" w:cs="Calibri"/>
                <w:sz w:val="20"/>
                <w:szCs w:val="20"/>
              </w:rPr>
              <w:t xml:space="preserve"> разработаны стратегии повышения цифровой грамотности. Аналогичные оценки устойчивости и регуляторные оценки способствовали повышению качества планирования в </w:t>
            </w:r>
            <w:r w:rsidRPr="003D7248">
              <w:rPr>
                <w:rFonts w:ascii="Calibri" w:eastAsia="Calibri" w:hAnsi="Calibri" w:cs="Calibri"/>
                <w:b/>
                <w:sz w:val="20"/>
                <w:szCs w:val="20"/>
              </w:rPr>
              <w:t xml:space="preserve">Армении, Казахстане, Кыргызстане, Российской Федерации </w:t>
            </w:r>
            <w:r w:rsidRPr="003D7248">
              <w:rPr>
                <w:rFonts w:ascii="Calibri" w:eastAsia="Calibri" w:hAnsi="Calibri" w:cs="Calibri"/>
                <w:sz w:val="20"/>
                <w:szCs w:val="20"/>
              </w:rPr>
              <w:t>и</w:t>
            </w:r>
            <w:r w:rsidRPr="003D7248">
              <w:rPr>
                <w:rFonts w:ascii="Calibri" w:eastAsia="Calibri" w:hAnsi="Calibri" w:cs="Calibri"/>
                <w:b/>
                <w:sz w:val="20"/>
                <w:szCs w:val="20"/>
              </w:rPr>
              <w:t xml:space="preserve"> Узбекистане</w:t>
            </w:r>
            <w:r w:rsidRPr="003D7248">
              <w:rPr>
                <w:rFonts w:ascii="Calibri" w:eastAsia="Calibri" w:hAnsi="Calibri" w:cs="Calibri"/>
                <w:sz w:val="20"/>
                <w:szCs w:val="20"/>
              </w:rPr>
              <w:t xml:space="preserve">. Был усилен потенциал кибербезопасности </w:t>
            </w:r>
            <w:r w:rsidRPr="003D7248">
              <w:rPr>
                <w:rFonts w:ascii="Calibri" w:eastAsia="Calibri" w:hAnsi="Calibri" w:cs="Calibri"/>
                <w:sz w:val="20"/>
                <w:szCs w:val="20"/>
              </w:rPr>
              <w:lastRenderedPageBreak/>
              <w:t xml:space="preserve">за счет оценки готовности, создания групп CIRT и проведения региональных тренировочных занятий по кибербезопасности. В </w:t>
            </w:r>
            <w:r w:rsidRPr="003D7248">
              <w:rPr>
                <w:rFonts w:ascii="Calibri" w:eastAsia="Calibri" w:hAnsi="Calibri" w:cs="Calibri"/>
                <w:b/>
                <w:sz w:val="20"/>
                <w:szCs w:val="20"/>
              </w:rPr>
              <w:t xml:space="preserve">Армении, Узбекистане </w:t>
            </w:r>
            <w:r w:rsidRPr="003D7248">
              <w:rPr>
                <w:rFonts w:ascii="Calibri" w:eastAsia="Calibri" w:hAnsi="Calibri" w:cs="Calibri"/>
                <w:sz w:val="20"/>
                <w:szCs w:val="20"/>
              </w:rPr>
              <w:t xml:space="preserve">и </w:t>
            </w:r>
            <w:r w:rsidRPr="003D7248">
              <w:rPr>
                <w:rFonts w:ascii="Calibri" w:eastAsia="Calibri" w:hAnsi="Calibri" w:cs="Calibri"/>
                <w:b/>
                <w:sz w:val="20"/>
                <w:szCs w:val="20"/>
              </w:rPr>
              <w:t>Кыргызстане</w:t>
            </w:r>
            <w:r w:rsidRPr="003D7248">
              <w:rPr>
                <w:rFonts w:ascii="Calibri" w:eastAsia="Calibri" w:hAnsi="Calibri" w:cs="Calibri"/>
                <w:sz w:val="20"/>
                <w:szCs w:val="20"/>
              </w:rPr>
              <w:t xml:space="preserve"> п</w:t>
            </w:r>
            <w:r w:rsidR="00960B07">
              <w:rPr>
                <w:rFonts w:ascii="Calibri" w:eastAsia="Calibri" w:hAnsi="Calibri" w:cs="Calibri"/>
                <w:sz w:val="20"/>
                <w:szCs w:val="20"/>
              </w:rPr>
              <w:t>реподаватели</w:t>
            </w:r>
            <w:r w:rsidRPr="003D7248">
              <w:rPr>
                <w:rFonts w:ascii="Calibri" w:eastAsia="Calibri" w:hAnsi="Calibri" w:cs="Calibri"/>
                <w:sz w:val="20"/>
                <w:szCs w:val="20"/>
              </w:rPr>
              <w:t>, родители и учащиеся приняли участие в кампаниях по защите ребенка в онлайновой среде (COP), что обеспечило повышение осведомленности и квалификации на нескольких уровнях.</w:t>
            </w:r>
          </w:p>
          <w:p w14:paraId="6087A0E8" w14:textId="77777777" w:rsidR="0080435F" w:rsidRPr="003D7248" w:rsidRDefault="0080435F" w:rsidP="00646D9C">
            <w:pPr>
              <w:spacing w:before="0"/>
              <w:rPr>
                <w:rFonts w:ascii="Calibri" w:eastAsia="Calibri" w:hAnsi="Calibri" w:cs="Calibri"/>
                <w:sz w:val="20"/>
                <w:szCs w:val="20"/>
              </w:rPr>
            </w:pPr>
          </w:p>
          <w:p w14:paraId="4E34C2EA" w14:textId="0C044C4A" w:rsidR="0080435F" w:rsidRPr="003D7248" w:rsidRDefault="0080435F" w:rsidP="00646D9C">
            <w:pPr>
              <w:spacing w:before="0"/>
              <w:rPr>
                <w:rFonts w:ascii="Calibri" w:eastAsia="Calibri" w:hAnsi="Calibri" w:cs="Calibri"/>
                <w:sz w:val="20"/>
                <w:szCs w:val="20"/>
              </w:rPr>
            </w:pPr>
            <w:r w:rsidRPr="003D7248">
              <w:rPr>
                <w:rFonts w:ascii="Calibri" w:eastAsia="Calibri" w:hAnsi="Calibri" w:cs="Calibri"/>
                <w:sz w:val="20"/>
                <w:szCs w:val="20"/>
              </w:rPr>
              <w:t>Еще одним направлением работы стало развитие умных городов в Беларуси: в программе подготовки приняли участие более 500</w:t>
            </w:r>
            <w:r w:rsidR="00960B07">
              <w:rPr>
                <w:rFonts w:ascii="Calibri" w:eastAsia="Calibri" w:hAnsi="Calibri" w:cs="Calibri"/>
                <w:sz w:val="20"/>
                <w:szCs w:val="20"/>
              </w:rPr>
              <w:t> </w:t>
            </w:r>
            <w:r w:rsidRPr="003D7248">
              <w:rPr>
                <w:rFonts w:ascii="Calibri" w:eastAsia="Calibri" w:hAnsi="Calibri" w:cs="Calibri"/>
                <w:sz w:val="20"/>
                <w:szCs w:val="20"/>
              </w:rPr>
              <w:t xml:space="preserve">человек. Взаимодействие со страновыми группами Организации Объединенных Наций обеспечило включение проектов в национальные мероприятия по планированию, а сотрудничество с ЕЭК ООН в рамках Группы Организации Объединенных Наций по цифровой трансформации способствовало проведению региональных форумов по устойчивому развитию. </w:t>
            </w:r>
            <w:r w:rsidRPr="003D7248">
              <w:rPr>
                <w:rFonts w:ascii="Calibri" w:eastAsia="Calibri" w:hAnsi="Calibri" w:cs="Calibri"/>
                <w:b/>
                <w:sz w:val="20"/>
                <w:szCs w:val="20"/>
              </w:rPr>
              <w:t xml:space="preserve">Региональный форум СНГ по вопросам развития 2024 года </w:t>
            </w:r>
            <w:r w:rsidRPr="003D7248">
              <w:rPr>
                <w:rFonts w:ascii="Calibri" w:eastAsia="Calibri" w:hAnsi="Calibri" w:cs="Calibri"/>
                <w:sz w:val="20"/>
                <w:szCs w:val="20"/>
              </w:rPr>
              <w:t>стал площадкой для обзора достигнутого прогресса и выработки новых обязательств в ходе сессий по поиску партнеров, подтвердив каталитическую роль БРЭ в цифровой трансформации в регионе.</w:t>
            </w:r>
          </w:p>
          <w:p w14:paraId="592674A8" w14:textId="77777777" w:rsidR="0080435F" w:rsidRPr="003D7248" w:rsidRDefault="0080435F" w:rsidP="00646D9C">
            <w:pPr>
              <w:spacing w:before="0"/>
              <w:rPr>
                <w:rFonts w:ascii="Calibri" w:eastAsia="Calibri" w:hAnsi="Calibri" w:cs="Calibri"/>
                <w:b/>
                <w:bCs/>
                <w:sz w:val="20"/>
                <w:szCs w:val="20"/>
              </w:rPr>
            </w:pPr>
          </w:p>
          <w:p w14:paraId="33562F38" w14:textId="77777777" w:rsidR="0080435F" w:rsidRPr="003D7248" w:rsidRDefault="0080435F" w:rsidP="00646D9C">
            <w:pPr>
              <w:spacing w:before="0"/>
              <w:rPr>
                <w:rFonts w:ascii="Calibri" w:eastAsia="Calibri" w:hAnsi="Calibri" w:cs="Calibri"/>
                <w:sz w:val="20"/>
                <w:szCs w:val="20"/>
              </w:rPr>
            </w:pPr>
            <w:r w:rsidRPr="003D7248">
              <w:rPr>
                <w:rFonts w:ascii="Calibri" w:eastAsia="Calibri" w:hAnsi="Calibri" w:cs="Calibri"/>
                <w:sz w:val="20"/>
                <w:szCs w:val="20"/>
              </w:rPr>
              <w:t xml:space="preserve">В </w:t>
            </w:r>
            <w:r w:rsidRPr="003D7248">
              <w:rPr>
                <w:rFonts w:ascii="Calibri" w:eastAsia="Calibri" w:hAnsi="Calibri" w:cs="Calibri"/>
                <w:b/>
                <w:sz w:val="20"/>
                <w:szCs w:val="20"/>
              </w:rPr>
              <w:t>Европе</w:t>
            </w:r>
            <w:r w:rsidRPr="003D7248">
              <w:rPr>
                <w:rFonts w:ascii="Calibri" w:eastAsia="Calibri" w:hAnsi="Calibri" w:cs="Calibri"/>
                <w:sz w:val="20"/>
                <w:szCs w:val="20"/>
              </w:rPr>
              <w:t xml:space="preserve"> были официально оформлены прочные партнерские отношения с СЕПТ, BEREC и институтами Европейского союза, поддержанные </w:t>
            </w:r>
            <w:r w:rsidRPr="003D7248">
              <w:rPr>
                <w:rFonts w:ascii="Calibri" w:eastAsia="Calibri" w:hAnsi="Calibri" w:cs="Calibri"/>
                <w:b/>
                <w:sz w:val="20"/>
                <w:szCs w:val="20"/>
              </w:rPr>
              <w:t xml:space="preserve">крупным финансируемым ЕС проектом с бюджетом 25 </w:t>
            </w:r>
            <w:proofErr w:type="gramStart"/>
            <w:r w:rsidRPr="003D7248">
              <w:rPr>
                <w:rFonts w:ascii="Calibri" w:eastAsia="Calibri" w:hAnsi="Calibri" w:cs="Calibri"/>
                <w:b/>
                <w:sz w:val="20"/>
                <w:szCs w:val="20"/>
              </w:rPr>
              <w:t>млн.</w:t>
            </w:r>
            <w:proofErr w:type="gramEnd"/>
            <w:r w:rsidRPr="003D7248">
              <w:rPr>
                <w:rFonts w:ascii="Calibri" w:eastAsia="Calibri" w:hAnsi="Calibri" w:cs="Calibri"/>
                <w:b/>
                <w:sz w:val="20"/>
                <w:szCs w:val="20"/>
              </w:rPr>
              <w:t xml:space="preserve"> евро</w:t>
            </w:r>
            <w:r w:rsidRPr="003D7248">
              <w:rPr>
                <w:rFonts w:ascii="Calibri" w:eastAsia="Calibri" w:hAnsi="Calibri" w:cs="Calibri"/>
                <w:sz w:val="20"/>
                <w:szCs w:val="20"/>
              </w:rPr>
              <w:t xml:space="preserve">. Региональный форум по вопросам развития в </w:t>
            </w:r>
            <w:r w:rsidRPr="003D7248">
              <w:rPr>
                <w:rFonts w:ascii="Calibri" w:eastAsia="Calibri" w:hAnsi="Calibri" w:cs="Calibri"/>
                <w:b/>
                <w:sz w:val="20"/>
                <w:szCs w:val="20"/>
              </w:rPr>
              <w:t>Румынии</w:t>
            </w:r>
            <w:r w:rsidRPr="003D7248">
              <w:rPr>
                <w:rFonts w:ascii="Calibri" w:eastAsia="Calibri" w:hAnsi="Calibri" w:cs="Calibri"/>
                <w:sz w:val="20"/>
                <w:szCs w:val="20"/>
              </w:rPr>
              <w:t xml:space="preserve"> собрал более 200 участников, что привело к принятию новых обязательств и инициатив, включая программы по кибербезопасности и развертыванию сетей 5G.</w:t>
            </w:r>
          </w:p>
          <w:p w14:paraId="0C5E3730" w14:textId="77777777" w:rsidR="0080435F" w:rsidRPr="003D7248" w:rsidRDefault="0080435F" w:rsidP="00646D9C">
            <w:pPr>
              <w:spacing w:before="0"/>
              <w:rPr>
                <w:rFonts w:ascii="Calibri" w:eastAsia="Calibri" w:hAnsi="Calibri" w:cs="Calibri"/>
                <w:sz w:val="20"/>
                <w:szCs w:val="20"/>
              </w:rPr>
            </w:pPr>
          </w:p>
          <w:p w14:paraId="1577D6A0" w14:textId="77777777" w:rsidR="0080435F" w:rsidRPr="003D7248" w:rsidRDefault="0080435F" w:rsidP="00646D9C">
            <w:pPr>
              <w:spacing w:before="0"/>
              <w:rPr>
                <w:rFonts w:ascii="Calibri" w:eastAsia="Calibri" w:hAnsi="Calibri" w:cs="Calibri"/>
                <w:sz w:val="20"/>
                <w:szCs w:val="20"/>
              </w:rPr>
            </w:pPr>
            <w:r w:rsidRPr="003D7248">
              <w:rPr>
                <w:rFonts w:ascii="Calibri" w:eastAsia="Calibri" w:hAnsi="Calibri" w:cs="Calibri"/>
                <w:sz w:val="20"/>
                <w:szCs w:val="20"/>
              </w:rPr>
              <w:t xml:space="preserve">Девяти странам была оказана техническая помощь, охватывающая вопросы, относящиеся к возможности установления соединений, защите ребенка в онлайновой среде и устойчивости. </w:t>
            </w:r>
            <w:r w:rsidRPr="003D7248">
              <w:rPr>
                <w:rFonts w:ascii="Calibri" w:eastAsia="Calibri" w:hAnsi="Calibri" w:cs="Calibri"/>
                <w:b/>
                <w:sz w:val="20"/>
                <w:szCs w:val="20"/>
              </w:rPr>
              <w:t>Украине</w:t>
            </w:r>
            <w:r w:rsidRPr="003D7248">
              <w:rPr>
                <w:rFonts w:ascii="Calibri" w:eastAsia="Calibri" w:hAnsi="Calibri" w:cs="Calibri"/>
                <w:sz w:val="20"/>
                <w:szCs w:val="20"/>
              </w:rPr>
              <w:t xml:space="preserve"> была оказана особая поддержка по восстановлению инфраструктуры радиовещания, благодаря чему </w:t>
            </w:r>
            <w:r w:rsidRPr="003D7248">
              <w:rPr>
                <w:rFonts w:ascii="Calibri" w:eastAsia="Calibri" w:hAnsi="Calibri" w:cs="Calibri"/>
                <w:b/>
                <w:sz w:val="20"/>
                <w:szCs w:val="20"/>
              </w:rPr>
              <w:t>более 10 миллионов граждан получили доступ к информации</w:t>
            </w:r>
            <w:r w:rsidRPr="003D7248">
              <w:rPr>
                <w:rFonts w:ascii="Calibri" w:eastAsia="Calibri" w:hAnsi="Calibri" w:cs="Calibri"/>
                <w:sz w:val="20"/>
                <w:szCs w:val="20"/>
              </w:rPr>
              <w:t xml:space="preserve"> в соответствии с Резолюцией 1408 Совета МСЭ. Региональные платформы, такие как "Доступная Европа" и межрегиональные тренировочные занятия по кибербезопасности, создали возможности для обмена знаниями между странами Европы и Азиатско-Тихоокеанского региона, что способствовало распространению передового опыта в области обеспечения всеобщего доступа и безопасности.</w:t>
            </w:r>
          </w:p>
          <w:p w14:paraId="317175B8" w14:textId="77777777" w:rsidR="0080435F" w:rsidRPr="003D7248" w:rsidRDefault="0080435F" w:rsidP="00646D9C">
            <w:pPr>
              <w:spacing w:before="0"/>
              <w:rPr>
                <w:rFonts w:ascii="Calibri" w:eastAsia="Calibri" w:hAnsi="Calibri" w:cs="Calibri"/>
                <w:sz w:val="20"/>
                <w:szCs w:val="20"/>
              </w:rPr>
            </w:pPr>
          </w:p>
          <w:p w14:paraId="68BDD328" w14:textId="77777777" w:rsidR="0080435F" w:rsidRPr="003D7248" w:rsidRDefault="0080435F" w:rsidP="00646D9C">
            <w:pPr>
              <w:spacing w:before="0"/>
              <w:rPr>
                <w:rFonts w:ascii="Calibri" w:eastAsia="Calibri" w:hAnsi="Calibri" w:cs="Calibri"/>
                <w:sz w:val="20"/>
                <w:szCs w:val="20"/>
              </w:rPr>
            </w:pPr>
            <w:r w:rsidRPr="003D7248">
              <w:rPr>
                <w:rFonts w:ascii="Calibri" w:eastAsia="Calibri" w:hAnsi="Calibri" w:cs="Calibri"/>
                <w:sz w:val="20"/>
                <w:szCs w:val="20"/>
              </w:rPr>
              <w:t xml:space="preserve">Сотрудничество с учреждениями Организации Объединенных Наций еще больше укрепило региональную слаженность: БРЭ выступило сопредседателем рабочих групп и разработало такие инструменты, как Инструментарий цифрового развития и страновые профили. Совместные проекты, финансируемые Совместным фондом ЦУР, способствовали развитию умных городов в </w:t>
            </w:r>
            <w:r w:rsidRPr="003D7248">
              <w:rPr>
                <w:rFonts w:ascii="Calibri" w:eastAsia="Calibri" w:hAnsi="Calibri" w:cs="Calibri"/>
                <w:b/>
                <w:sz w:val="20"/>
                <w:szCs w:val="20"/>
              </w:rPr>
              <w:t>Черногории</w:t>
            </w:r>
            <w:r w:rsidRPr="003D7248">
              <w:rPr>
                <w:rFonts w:ascii="Calibri" w:eastAsia="Calibri" w:hAnsi="Calibri" w:cs="Calibri"/>
                <w:sz w:val="20"/>
                <w:szCs w:val="20"/>
              </w:rPr>
              <w:t xml:space="preserve">, цифрового сельского хозяйства в </w:t>
            </w:r>
            <w:r w:rsidRPr="003D7248">
              <w:rPr>
                <w:rFonts w:ascii="Calibri" w:eastAsia="Calibri" w:hAnsi="Calibri" w:cs="Calibri"/>
                <w:b/>
                <w:sz w:val="20"/>
                <w:szCs w:val="20"/>
              </w:rPr>
              <w:t>Албании</w:t>
            </w:r>
            <w:r w:rsidRPr="003D7248">
              <w:rPr>
                <w:rFonts w:ascii="Calibri" w:eastAsia="Calibri" w:hAnsi="Calibri" w:cs="Calibri"/>
                <w:sz w:val="20"/>
                <w:szCs w:val="20"/>
              </w:rPr>
              <w:t xml:space="preserve"> и цифровых государственных услуг в </w:t>
            </w:r>
            <w:r w:rsidRPr="003D7248">
              <w:rPr>
                <w:rFonts w:ascii="Calibri" w:eastAsia="Calibri" w:hAnsi="Calibri" w:cs="Calibri"/>
                <w:b/>
                <w:sz w:val="20"/>
                <w:szCs w:val="20"/>
              </w:rPr>
              <w:t>Сербии</w:t>
            </w:r>
            <w:r w:rsidRPr="003D7248">
              <w:rPr>
                <w:rFonts w:ascii="Calibri" w:eastAsia="Calibri" w:hAnsi="Calibri" w:cs="Calibri"/>
                <w:sz w:val="20"/>
                <w:szCs w:val="20"/>
              </w:rPr>
              <w:t xml:space="preserve">. Механизмы финансирования, опробованные на </w:t>
            </w:r>
            <w:r w:rsidRPr="003D7248">
              <w:rPr>
                <w:rFonts w:ascii="Calibri" w:eastAsia="Calibri" w:hAnsi="Calibri" w:cs="Calibri"/>
                <w:b/>
                <w:sz w:val="20"/>
                <w:szCs w:val="20"/>
              </w:rPr>
              <w:t>Западных Балканах</w:t>
            </w:r>
            <w:r w:rsidRPr="003D7248">
              <w:rPr>
                <w:rFonts w:ascii="Calibri" w:eastAsia="Calibri" w:hAnsi="Calibri" w:cs="Calibri"/>
                <w:sz w:val="20"/>
                <w:szCs w:val="20"/>
              </w:rPr>
              <w:t>, продемонстрировали инновационные подходы к мобилизации ресурсов. Эти достижения подтвердили способность БРЭ сочетать усилия по немедленному восстановлению с долгосрочными стратегиями трансформации.</w:t>
            </w:r>
          </w:p>
          <w:p w14:paraId="555A9207" w14:textId="6F5078CE" w:rsidR="0080435F" w:rsidRPr="003D7248" w:rsidRDefault="0080435F" w:rsidP="00646D9C">
            <w:pPr>
              <w:spacing w:before="0"/>
              <w:rPr>
                <w:rFonts w:ascii="Calibri" w:eastAsia="Calibri" w:hAnsi="Calibri" w:cs="Calibri"/>
                <w:sz w:val="20"/>
                <w:szCs w:val="20"/>
              </w:rPr>
            </w:pPr>
          </w:p>
          <w:p w14:paraId="18B0D5CF" w14:textId="77777777" w:rsidR="0080435F" w:rsidRDefault="00960B07" w:rsidP="00960B07">
            <w:pPr>
              <w:spacing w:before="0"/>
              <w:rPr>
                <w:rFonts w:ascii="Calibri" w:eastAsia="Calibri" w:hAnsi="Calibri" w:cs="Calibri"/>
                <w:sz w:val="20"/>
                <w:szCs w:val="20"/>
              </w:rPr>
            </w:pPr>
            <w:r>
              <w:rPr>
                <w:rFonts w:ascii="Calibri" w:eastAsia="Calibri" w:hAnsi="Calibri" w:cs="Calibri"/>
                <w:sz w:val="20"/>
                <w:szCs w:val="20"/>
              </w:rPr>
              <w:t xml:space="preserve">В течение </w:t>
            </w:r>
            <w:r w:rsidRPr="003D7248">
              <w:rPr>
                <w:rFonts w:ascii="Calibri" w:eastAsia="Calibri" w:hAnsi="Calibri" w:cs="Calibri"/>
                <w:sz w:val="20"/>
                <w:szCs w:val="20"/>
              </w:rPr>
              <w:t>период</w:t>
            </w:r>
            <w:r>
              <w:rPr>
                <w:rFonts w:ascii="Calibri" w:eastAsia="Calibri" w:hAnsi="Calibri" w:cs="Calibri"/>
                <w:sz w:val="20"/>
                <w:szCs w:val="20"/>
              </w:rPr>
              <w:t>а</w:t>
            </w:r>
            <w:r w:rsidRPr="003D7248">
              <w:rPr>
                <w:rFonts w:ascii="Calibri" w:eastAsia="Calibri" w:hAnsi="Calibri" w:cs="Calibri"/>
                <w:sz w:val="20"/>
                <w:szCs w:val="20"/>
              </w:rPr>
              <w:t xml:space="preserve"> 2023–2025 годов </w:t>
            </w:r>
            <w:r>
              <w:rPr>
                <w:rFonts w:ascii="Calibri" w:eastAsia="Calibri" w:hAnsi="Calibri" w:cs="Calibri"/>
                <w:sz w:val="20"/>
                <w:szCs w:val="20"/>
              </w:rPr>
              <w:t>в</w:t>
            </w:r>
            <w:r w:rsidR="0080435F" w:rsidRPr="003D7248">
              <w:rPr>
                <w:rFonts w:ascii="Calibri" w:eastAsia="Calibri" w:hAnsi="Calibri" w:cs="Calibri"/>
                <w:sz w:val="20"/>
                <w:szCs w:val="20"/>
              </w:rPr>
              <w:t xml:space="preserve">о всех регионах </w:t>
            </w:r>
            <w:r>
              <w:rPr>
                <w:rFonts w:ascii="Calibri" w:eastAsia="Calibri" w:hAnsi="Calibri" w:cs="Calibri"/>
                <w:sz w:val="20"/>
                <w:szCs w:val="20"/>
              </w:rPr>
              <w:t>особо</w:t>
            </w:r>
            <w:r w:rsidR="00BB0F29">
              <w:rPr>
                <w:rFonts w:ascii="Calibri" w:eastAsia="Calibri" w:hAnsi="Calibri" w:cs="Calibri"/>
                <w:sz w:val="20"/>
                <w:szCs w:val="20"/>
              </w:rPr>
              <w:t>е значение придавалось центральной</w:t>
            </w:r>
            <w:r>
              <w:rPr>
                <w:rFonts w:ascii="Calibri" w:eastAsia="Calibri" w:hAnsi="Calibri" w:cs="Calibri"/>
                <w:sz w:val="20"/>
                <w:szCs w:val="20"/>
              </w:rPr>
              <w:t xml:space="preserve"> </w:t>
            </w:r>
            <w:r w:rsidRPr="00960B07">
              <w:rPr>
                <w:rFonts w:ascii="Calibri" w:eastAsia="Calibri" w:hAnsi="Calibri" w:cs="Calibri"/>
                <w:sz w:val="20"/>
                <w:szCs w:val="20"/>
              </w:rPr>
              <w:t>рол</w:t>
            </w:r>
            <w:r w:rsidR="00BB0F29">
              <w:rPr>
                <w:rFonts w:ascii="Calibri" w:eastAsia="Calibri" w:hAnsi="Calibri" w:cs="Calibri"/>
                <w:sz w:val="20"/>
                <w:szCs w:val="20"/>
              </w:rPr>
              <w:t>и</w:t>
            </w:r>
            <w:r w:rsidRPr="00960B07">
              <w:rPr>
                <w:rFonts w:ascii="Calibri" w:eastAsia="Calibri" w:hAnsi="Calibri" w:cs="Calibri"/>
                <w:sz w:val="20"/>
                <w:szCs w:val="20"/>
              </w:rPr>
              <w:t xml:space="preserve"> регионального присутствия БРЭ</w:t>
            </w:r>
            <w:r w:rsidRPr="003D7248">
              <w:rPr>
                <w:rFonts w:ascii="Calibri" w:eastAsia="Calibri" w:hAnsi="Calibri" w:cs="Calibri"/>
                <w:sz w:val="20"/>
                <w:szCs w:val="20"/>
              </w:rPr>
              <w:t xml:space="preserve"> </w:t>
            </w:r>
            <w:r w:rsidR="0080435F" w:rsidRPr="003D7248">
              <w:rPr>
                <w:rFonts w:ascii="Calibri" w:eastAsia="Calibri" w:hAnsi="Calibri" w:cs="Calibri"/>
                <w:sz w:val="20"/>
                <w:szCs w:val="20"/>
              </w:rPr>
              <w:t xml:space="preserve">в осуществлении цифровой трансформации. Благодаря целенаправленной технической поддержке, прочным партнерским отношениям и региональной координации Государства-Члены получили способ расширить возможность установления соединений, укрепить безопасность, стимулировать инновации и обеспечить широкий охват цифровыми технологиями. Мобилизуя государственные органы, предприятия частного сектора, академические институты и гражданское общество, БРЭ укрепило свои позиции в качестве </w:t>
            </w:r>
            <w:r w:rsidR="0080435F" w:rsidRPr="003D7248">
              <w:rPr>
                <w:rFonts w:ascii="Calibri" w:eastAsia="Calibri" w:hAnsi="Calibri" w:cs="Calibri"/>
                <w:b/>
                <w:sz w:val="20"/>
                <w:szCs w:val="20"/>
              </w:rPr>
              <w:t>надежного партнера по развитию</w:t>
            </w:r>
            <w:r w:rsidR="0080435F" w:rsidRPr="003D7248">
              <w:rPr>
                <w:rFonts w:ascii="Calibri" w:eastAsia="Calibri" w:hAnsi="Calibri" w:cs="Calibri"/>
                <w:sz w:val="20"/>
                <w:szCs w:val="20"/>
              </w:rPr>
              <w:t>, способствуя обеспечению реальной возможности установления соединений и всеобъемлющей цифровой трансформации.</w:t>
            </w:r>
          </w:p>
          <w:p w14:paraId="0EA0F0FC" w14:textId="0D1CB9D9" w:rsidR="00BB0F29" w:rsidRPr="003D7248" w:rsidRDefault="00BB0F29" w:rsidP="00960B07">
            <w:pPr>
              <w:spacing w:before="0"/>
              <w:rPr>
                <w:rFonts w:eastAsiaTheme="minorEastAsia"/>
                <w:i/>
                <w:sz w:val="20"/>
                <w:szCs w:val="20"/>
              </w:rPr>
            </w:pPr>
          </w:p>
        </w:tc>
        <w:tc>
          <w:tcPr>
            <w:tcW w:w="2970" w:type="dxa"/>
          </w:tcPr>
          <w:p w14:paraId="4F49B03D" w14:textId="77777777" w:rsidR="0080435F" w:rsidRPr="003D7248" w:rsidRDefault="0080435F" w:rsidP="00646D9C">
            <w:pPr>
              <w:pStyle w:val="ListParagraph"/>
              <w:numPr>
                <w:ilvl w:val="0"/>
                <w:numId w:val="130"/>
              </w:numPr>
              <w:spacing w:after="120"/>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lastRenderedPageBreak/>
              <w:t xml:space="preserve">Региональные форумы по вопросам развития </w:t>
            </w:r>
          </w:p>
          <w:p w14:paraId="58FAF2F1" w14:textId="77777777" w:rsidR="0080435F" w:rsidRPr="003D7248" w:rsidRDefault="0080435F" w:rsidP="00646D9C">
            <w:pPr>
              <w:pStyle w:val="ListParagraph"/>
              <w:numPr>
                <w:ilvl w:val="0"/>
                <w:numId w:val="130"/>
              </w:numPr>
              <w:spacing w:after="120"/>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Поддержка национальных цифровых платформ</w:t>
            </w:r>
          </w:p>
          <w:p w14:paraId="2E46FF23" w14:textId="77777777" w:rsidR="0080435F" w:rsidRPr="003D7248" w:rsidRDefault="0080435F" w:rsidP="00646D9C">
            <w:pPr>
              <w:pStyle w:val="ListParagraph"/>
              <w:numPr>
                <w:ilvl w:val="0"/>
                <w:numId w:val="130"/>
              </w:numPr>
              <w:spacing w:after="120"/>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 xml:space="preserve">Курс обучения </w:t>
            </w:r>
            <w:proofErr w:type="spellStart"/>
            <w:r w:rsidRPr="003D7248">
              <w:rPr>
                <w:rFonts w:ascii="Calibri" w:eastAsia="Calibri" w:hAnsi="Calibri" w:cs="Calibri"/>
                <w:color w:val="1F497D" w:themeColor="text2"/>
                <w:kern w:val="0"/>
                <w:sz w:val="20"/>
                <w:szCs w:val="20"/>
                <w14:ligatures w14:val="none"/>
              </w:rPr>
              <w:t>GovStack</w:t>
            </w:r>
            <w:proofErr w:type="spellEnd"/>
          </w:p>
          <w:p w14:paraId="74B6B7A8" w14:textId="77777777" w:rsidR="0080435F" w:rsidRPr="003D7248" w:rsidRDefault="0080435F" w:rsidP="00646D9C">
            <w:pPr>
              <w:pStyle w:val="ListParagraph"/>
              <w:numPr>
                <w:ilvl w:val="0"/>
                <w:numId w:val="130"/>
              </w:numPr>
              <w:spacing w:after="120"/>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Инициатива "Умные деревни и умные острова"</w:t>
            </w:r>
          </w:p>
          <w:p w14:paraId="20B08EFC" w14:textId="77777777" w:rsidR="0080435F" w:rsidRPr="003D7248" w:rsidRDefault="0080435F" w:rsidP="00646D9C">
            <w:pPr>
              <w:pStyle w:val="ListParagraph"/>
              <w:numPr>
                <w:ilvl w:val="0"/>
                <w:numId w:val="130"/>
              </w:numPr>
              <w:spacing w:after="120"/>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lastRenderedPageBreak/>
              <w:t>Оценка готовности к обеспечению кибербезопасности</w:t>
            </w:r>
          </w:p>
          <w:p w14:paraId="306A2334" w14:textId="77777777" w:rsidR="0080435F" w:rsidRPr="003D7248" w:rsidRDefault="0080435F" w:rsidP="00646D9C">
            <w:pPr>
              <w:pStyle w:val="ListParagraph"/>
              <w:numPr>
                <w:ilvl w:val="0"/>
                <w:numId w:val="130"/>
              </w:numPr>
              <w:spacing w:after="120"/>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Регуляторная оценка и оценка устойчивости</w:t>
            </w:r>
          </w:p>
          <w:p w14:paraId="72D54A91" w14:textId="77777777" w:rsidR="0080435F" w:rsidRPr="003D7248" w:rsidRDefault="0080435F" w:rsidP="00646D9C">
            <w:pPr>
              <w:pStyle w:val="ListParagraph"/>
              <w:numPr>
                <w:ilvl w:val="0"/>
                <w:numId w:val="130"/>
              </w:numPr>
              <w:spacing w:after="120"/>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Поддержка наращивания потенциала</w:t>
            </w:r>
          </w:p>
          <w:p w14:paraId="7B9AA438" w14:textId="77777777" w:rsidR="0080435F" w:rsidRPr="003D7248" w:rsidRDefault="0080435F" w:rsidP="00646D9C">
            <w:pPr>
              <w:pStyle w:val="ListParagraph"/>
              <w:numPr>
                <w:ilvl w:val="0"/>
                <w:numId w:val="130"/>
              </w:numPr>
              <w:spacing w:after="120"/>
              <w:jc w:val="left"/>
              <w:rPr>
                <w:rFonts w:eastAsia="Calibri"/>
                <w:color w:val="1F497D" w:themeColor="text2"/>
                <w:sz w:val="20"/>
                <w:szCs w:val="20"/>
              </w:rPr>
            </w:pPr>
            <w:r w:rsidRPr="003D7248">
              <w:rPr>
                <w:rFonts w:ascii="Calibri" w:eastAsia="Calibri" w:hAnsi="Calibri" w:cs="Calibri"/>
                <w:color w:val="1F497D" w:themeColor="text2"/>
                <w:kern w:val="0"/>
                <w:sz w:val="20"/>
                <w:szCs w:val="20"/>
                <w14:ligatures w14:val="none"/>
              </w:rPr>
              <w:t>Восстановление инфраструктуры радиовещания</w:t>
            </w:r>
          </w:p>
          <w:p w14:paraId="769AE8CF" w14:textId="77777777" w:rsidR="0080435F" w:rsidRPr="003D7248" w:rsidRDefault="0080435F" w:rsidP="00646D9C">
            <w:pPr>
              <w:pStyle w:val="ListParagraph"/>
              <w:ind w:left="0"/>
              <w:jc w:val="left"/>
              <w:rPr>
                <w:rFonts w:eastAsia="Calibri"/>
                <w:color w:val="1F497D" w:themeColor="text2"/>
                <w:sz w:val="20"/>
                <w:szCs w:val="20"/>
              </w:rPr>
            </w:pPr>
          </w:p>
          <w:p w14:paraId="2FE23FC4" w14:textId="77777777" w:rsidR="0080435F" w:rsidRPr="003D7248" w:rsidRDefault="0080435F" w:rsidP="00646D9C">
            <w:pPr>
              <w:pStyle w:val="ListParagraph"/>
              <w:numPr>
                <w:ilvl w:val="0"/>
                <w:numId w:val="131"/>
              </w:numPr>
              <w:spacing w:after="120"/>
              <w:ind w:left="360"/>
              <w:jc w:val="left"/>
              <w:rPr>
                <w:rFonts w:ascii="Calibri" w:eastAsia="Calibri" w:hAnsi="Calibri" w:cs="Calibri"/>
                <w:color w:val="1F497D" w:themeColor="text2"/>
                <w:kern w:val="0"/>
                <w:sz w:val="20"/>
                <w:szCs w:val="20"/>
                <w14:ligatures w14:val="none"/>
              </w:rPr>
            </w:pPr>
            <w:r w:rsidRPr="003D7248">
              <w:rPr>
                <w:b/>
                <w:sz w:val="20"/>
                <w:szCs w:val="20"/>
              </w:rPr>
              <w:t>Африка:</w:t>
            </w:r>
            <w:r w:rsidRPr="003D7248">
              <w:rPr>
                <w:sz w:val="20"/>
                <w:szCs w:val="20"/>
              </w:rPr>
              <w:t xml:space="preserve"> </w:t>
            </w:r>
            <w:r w:rsidRPr="003D7248">
              <w:rPr>
                <w:rFonts w:ascii="Calibri" w:eastAsia="Calibri" w:hAnsi="Calibri" w:cs="Calibri"/>
                <w:color w:val="1F497D" w:themeColor="text2"/>
                <w:kern w:val="0"/>
                <w:sz w:val="20"/>
                <w:szCs w:val="20"/>
                <w14:ligatures w14:val="none"/>
              </w:rPr>
              <w:t xml:space="preserve">Гамбия, Замбия, Зимбабве, Кабо-Верде, Лесото, Малави, Мозамбик, Нигер, Нигерия, Руанда, Чад, Эфиопия, Южная Африка </w:t>
            </w:r>
          </w:p>
          <w:p w14:paraId="15B511B4" w14:textId="77777777" w:rsidR="0080435F" w:rsidRPr="003D7248" w:rsidRDefault="0080435F" w:rsidP="00646D9C">
            <w:pPr>
              <w:pStyle w:val="ListParagraph"/>
              <w:spacing w:after="120"/>
              <w:ind w:left="360"/>
              <w:jc w:val="left"/>
              <w:rPr>
                <w:rFonts w:eastAsia="Calibri"/>
                <w:color w:val="1F497D" w:themeColor="text2"/>
                <w:sz w:val="20"/>
                <w:szCs w:val="20"/>
              </w:rPr>
            </w:pPr>
          </w:p>
          <w:p w14:paraId="5E74F583" w14:textId="77777777" w:rsidR="0080435F" w:rsidRPr="003D7248" w:rsidRDefault="0080435F" w:rsidP="00646D9C">
            <w:pPr>
              <w:pStyle w:val="ListParagraph"/>
              <w:numPr>
                <w:ilvl w:val="0"/>
                <w:numId w:val="131"/>
              </w:numPr>
              <w:spacing w:after="120"/>
              <w:ind w:left="360"/>
              <w:jc w:val="left"/>
              <w:rPr>
                <w:rFonts w:eastAsia="Calibri"/>
                <w:b/>
                <w:bCs/>
                <w:color w:val="1F497D" w:themeColor="text2"/>
                <w:sz w:val="20"/>
                <w:szCs w:val="20"/>
              </w:rPr>
            </w:pPr>
            <w:r w:rsidRPr="003D7248">
              <w:rPr>
                <w:rFonts w:eastAsia="Calibri"/>
                <w:b/>
                <w:bCs/>
                <w:sz w:val="20"/>
                <w:szCs w:val="20"/>
              </w:rPr>
              <w:t>Северная и Южная Америка:</w:t>
            </w:r>
            <w:r w:rsidRPr="003D7248">
              <w:rPr>
                <w:rFonts w:eastAsia="Calibri"/>
                <w:sz w:val="20"/>
                <w:szCs w:val="20"/>
              </w:rPr>
              <w:t xml:space="preserve"> </w:t>
            </w:r>
            <w:r w:rsidRPr="003D7248">
              <w:rPr>
                <w:rFonts w:ascii="Calibri" w:eastAsia="Calibri" w:hAnsi="Calibri" w:cs="Calibri"/>
                <w:color w:val="1F497D" w:themeColor="text2"/>
                <w:kern w:val="0"/>
                <w:sz w:val="20"/>
                <w:szCs w:val="20"/>
                <w14:ligatures w14:val="none"/>
              </w:rPr>
              <w:t>Барбадос, Доминиканская Республика, Колумбия, Сальвадор, Тринидад и Тобаго</w:t>
            </w:r>
          </w:p>
          <w:p w14:paraId="47FB9B99" w14:textId="77777777" w:rsidR="0080435F" w:rsidRPr="003D7248" w:rsidRDefault="0080435F" w:rsidP="00646D9C">
            <w:pPr>
              <w:pStyle w:val="ListParagraph"/>
              <w:spacing w:after="120"/>
              <w:ind w:left="360"/>
              <w:jc w:val="left"/>
              <w:rPr>
                <w:rFonts w:eastAsia="Calibri"/>
                <w:color w:val="1F497D" w:themeColor="text2"/>
                <w:sz w:val="20"/>
                <w:szCs w:val="20"/>
              </w:rPr>
            </w:pPr>
          </w:p>
          <w:p w14:paraId="49F8EE19" w14:textId="7F3ADA28" w:rsidR="0080435F" w:rsidRPr="003D7248" w:rsidRDefault="0080435F" w:rsidP="00646D9C">
            <w:pPr>
              <w:pStyle w:val="ListParagraph"/>
              <w:numPr>
                <w:ilvl w:val="0"/>
                <w:numId w:val="131"/>
              </w:numPr>
              <w:ind w:left="357" w:hanging="357"/>
              <w:contextualSpacing w:val="0"/>
              <w:jc w:val="left"/>
              <w:rPr>
                <w:rFonts w:ascii="Calibri" w:eastAsia="Calibri" w:hAnsi="Calibri" w:cs="Calibri"/>
                <w:color w:val="1F497D" w:themeColor="text2"/>
                <w:kern w:val="0"/>
                <w:sz w:val="20"/>
                <w:szCs w:val="20"/>
                <w14:ligatures w14:val="none"/>
              </w:rPr>
            </w:pPr>
            <w:r w:rsidRPr="003D7248">
              <w:rPr>
                <w:rFonts w:eastAsia="Calibri"/>
                <w:b/>
                <w:sz w:val="20"/>
                <w:szCs w:val="20"/>
              </w:rPr>
              <w:t>Арабские государства:</w:t>
            </w:r>
            <w:r w:rsidRPr="003D7248">
              <w:rPr>
                <w:rFonts w:eastAsia="Calibri"/>
                <w:sz w:val="20"/>
                <w:szCs w:val="20"/>
              </w:rPr>
              <w:t xml:space="preserve"> </w:t>
            </w:r>
            <w:r w:rsidRPr="003D7248">
              <w:rPr>
                <w:rFonts w:ascii="Calibri" w:eastAsia="Calibri" w:hAnsi="Calibri" w:cs="Calibri"/>
                <w:color w:val="1F497D" w:themeColor="text2"/>
                <w:kern w:val="0"/>
                <w:sz w:val="20"/>
                <w:szCs w:val="20"/>
                <w14:ligatures w14:val="none"/>
              </w:rPr>
              <w:t>Египет, Иордания, Катар, Ливан, Марокко, Оман, Саудовская Аравия, Тунис</w:t>
            </w:r>
          </w:p>
          <w:p w14:paraId="3F637FA2" w14:textId="77777777" w:rsidR="0080435F" w:rsidRPr="003D7248" w:rsidRDefault="0080435F" w:rsidP="00646D9C">
            <w:pPr>
              <w:spacing w:before="0"/>
              <w:jc w:val="left"/>
              <w:rPr>
                <w:rFonts w:ascii="Calibri" w:eastAsia="Calibri" w:hAnsi="Calibri" w:cs="Calibri"/>
                <w:color w:val="1F497D" w:themeColor="text2"/>
                <w:sz w:val="20"/>
                <w:szCs w:val="20"/>
              </w:rPr>
            </w:pPr>
          </w:p>
          <w:p w14:paraId="6DD32001" w14:textId="77777777" w:rsidR="0080435F" w:rsidRPr="003D7248" w:rsidRDefault="0080435F" w:rsidP="00646D9C">
            <w:pPr>
              <w:pStyle w:val="ListParagraph"/>
              <w:numPr>
                <w:ilvl w:val="0"/>
                <w:numId w:val="131"/>
              </w:numPr>
              <w:spacing w:before="0" w:after="120"/>
              <w:ind w:left="357" w:hanging="357"/>
              <w:jc w:val="left"/>
              <w:rPr>
                <w:rFonts w:ascii="Calibri" w:eastAsia="Calibri" w:hAnsi="Calibri" w:cs="Calibri"/>
                <w:color w:val="1F497D" w:themeColor="text2"/>
                <w:kern w:val="0"/>
                <w:sz w:val="20"/>
                <w:szCs w:val="20"/>
                <w14:ligatures w14:val="none"/>
              </w:rPr>
            </w:pPr>
            <w:r w:rsidRPr="003D7248">
              <w:rPr>
                <w:rFonts w:eastAsia="Calibri"/>
                <w:b/>
                <w:sz w:val="20"/>
                <w:szCs w:val="20"/>
              </w:rPr>
              <w:t>Азиатско-Тихоокеанский регион:</w:t>
            </w:r>
            <w:r w:rsidRPr="003D7248">
              <w:rPr>
                <w:rFonts w:eastAsia="Calibri"/>
                <w:sz w:val="20"/>
                <w:szCs w:val="20"/>
              </w:rPr>
              <w:t xml:space="preserve"> </w:t>
            </w:r>
            <w:r w:rsidRPr="003D7248">
              <w:rPr>
                <w:rFonts w:ascii="Calibri" w:eastAsia="Calibri" w:hAnsi="Calibri" w:cs="Calibri"/>
                <w:color w:val="1F497D" w:themeColor="text2"/>
                <w:kern w:val="0"/>
                <w:sz w:val="20"/>
                <w:szCs w:val="20"/>
                <w14:ligatures w14:val="none"/>
              </w:rPr>
              <w:t xml:space="preserve">Бангладеш, Вануату, Камбоджа, Кирибати, Лаосская Народно-Демократическая Республика, Маршалловы Острова, Науру, Пакистан, Палау, Папуа-Новая Гвинея, Самоа, Тонга, </w:t>
            </w:r>
            <w:r w:rsidRPr="003D7248">
              <w:rPr>
                <w:rFonts w:ascii="Calibri" w:eastAsia="Calibri" w:hAnsi="Calibri" w:cs="Calibri"/>
                <w:color w:val="1F497D" w:themeColor="text2"/>
                <w:kern w:val="0"/>
                <w:sz w:val="20"/>
                <w:szCs w:val="20"/>
                <w14:ligatures w14:val="none"/>
              </w:rPr>
              <w:lastRenderedPageBreak/>
              <w:t>Федеративные Штаты Микронезии, Фиджи</w:t>
            </w:r>
          </w:p>
          <w:p w14:paraId="577FA7EB" w14:textId="77777777" w:rsidR="0080435F" w:rsidRPr="003D7248" w:rsidRDefault="0080435F" w:rsidP="00646D9C">
            <w:pPr>
              <w:pStyle w:val="ListParagraph"/>
              <w:spacing w:after="120"/>
              <w:ind w:left="360"/>
              <w:jc w:val="left"/>
              <w:rPr>
                <w:rFonts w:ascii="Calibri" w:eastAsia="Calibri" w:hAnsi="Calibri" w:cs="Calibri"/>
                <w:color w:val="1F497D" w:themeColor="text2"/>
                <w:kern w:val="0"/>
                <w:sz w:val="20"/>
                <w:szCs w:val="20"/>
                <w14:ligatures w14:val="none"/>
              </w:rPr>
            </w:pPr>
          </w:p>
          <w:p w14:paraId="5759CF64" w14:textId="77777777" w:rsidR="0080435F" w:rsidRPr="003D7248" w:rsidRDefault="0080435F" w:rsidP="00646D9C">
            <w:pPr>
              <w:pStyle w:val="ListParagraph"/>
              <w:numPr>
                <w:ilvl w:val="0"/>
                <w:numId w:val="131"/>
              </w:numPr>
              <w:spacing w:after="120"/>
              <w:ind w:left="360"/>
              <w:jc w:val="left"/>
              <w:rPr>
                <w:rFonts w:eastAsia="Calibri"/>
                <w:b/>
                <w:bCs/>
                <w:color w:val="1F497D" w:themeColor="text2"/>
                <w:sz w:val="20"/>
                <w:szCs w:val="20"/>
              </w:rPr>
            </w:pPr>
            <w:r w:rsidRPr="003D7248">
              <w:rPr>
                <w:rFonts w:eastAsia="Calibri"/>
                <w:b/>
                <w:bCs/>
                <w:sz w:val="20"/>
                <w:szCs w:val="20"/>
              </w:rPr>
              <w:t>СНГ:</w:t>
            </w:r>
            <w:r w:rsidRPr="003D7248">
              <w:rPr>
                <w:rFonts w:eastAsia="Calibri"/>
                <w:sz w:val="20"/>
                <w:szCs w:val="20"/>
              </w:rPr>
              <w:t xml:space="preserve"> </w:t>
            </w:r>
            <w:r w:rsidRPr="003D7248">
              <w:rPr>
                <w:rFonts w:ascii="Calibri" w:eastAsia="Calibri" w:hAnsi="Calibri" w:cs="Calibri"/>
                <w:color w:val="1F497D" w:themeColor="text2"/>
                <w:kern w:val="0"/>
                <w:sz w:val="20"/>
                <w:szCs w:val="20"/>
                <w14:ligatures w14:val="none"/>
              </w:rPr>
              <w:t>Азербайджан, Армения, Беларусь, Казахстан, Киргизия, Российская Федерация, Узбекистан</w:t>
            </w:r>
          </w:p>
          <w:p w14:paraId="2B76142F" w14:textId="77777777" w:rsidR="0080435F" w:rsidRPr="003D7248" w:rsidRDefault="0080435F" w:rsidP="00646D9C">
            <w:pPr>
              <w:pStyle w:val="ListParagraph"/>
              <w:rPr>
                <w:rFonts w:eastAsia="Calibri"/>
                <w:color w:val="1F497D" w:themeColor="text2"/>
                <w:sz w:val="20"/>
                <w:szCs w:val="20"/>
              </w:rPr>
            </w:pPr>
          </w:p>
          <w:p w14:paraId="6BF11548" w14:textId="77777777" w:rsidR="0080435F" w:rsidRPr="003D7248" w:rsidRDefault="0080435F" w:rsidP="00646D9C">
            <w:pPr>
              <w:pStyle w:val="ListParagraph"/>
              <w:spacing w:after="120"/>
              <w:ind w:left="360"/>
              <w:jc w:val="left"/>
              <w:rPr>
                <w:rFonts w:eastAsia="Calibri"/>
                <w:color w:val="1F497D" w:themeColor="text2"/>
                <w:sz w:val="20"/>
                <w:szCs w:val="20"/>
              </w:rPr>
            </w:pPr>
          </w:p>
          <w:p w14:paraId="1ACA4C91" w14:textId="77777777" w:rsidR="0080435F" w:rsidRPr="003D7248" w:rsidRDefault="0080435F" w:rsidP="00646D9C">
            <w:pPr>
              <w:pStyle w:val="ListParagraph"/>
              <w:numPr>
                <w:ilvl w:val="0"/>
                <w:numId w:val="131"/>
              </w:numPr>
              <w:spacing w:after="120"/>
              <w:ind w:left="360"/>
              <w:jc w:val="left"/>
              <w:rPr>
                <w:rFonts w:eastAsia="Calibri"/>
                <w:sz w:val="20"/>
                <w:szCs w:val="20"/>
              </w:rPr>
            </w:pPr>
            <w:r w:rsidRPr="003D7248">
              <w:rPr>
                <w:rFonts w:eastAsia="Calibri"/>
                <w:b/>
                <w:bCs/>
                <w:sz w:val="20"/>
                <w:szCs w:val="20"/>
              </w:rPr>
              <w:t>Европа:</w:t>
            </w:r>
            <w:r w:rsidRPr="003D7248">
              <w:rPr>
                <w:rFonts w:eastAsia="Calibri"/>
                <w:sz w:val="20"/>
                <w:szCs w:val="20"/>
              </w:rPr>
              <w:t xml:space="preserve"> </w:t>
            </w:r>
            <w:r w:rsidRPr="003D7248">
              <w:rPr>
                <w:rFonts w:ascii="Calibri" w:eastAsia="Calibri" w:hAnsi="Calibri" w:cs="Calibri"/>
                <w:color w:val="1F497D" w:themeColor="text2"/>
                <w:kern w:val="0"/>
                <w:sz w:val="20"/>
                <w:szCs w:val="20"/>
                <w14:ligatures w14:val="none"/>
              </w:rPr>
              <w:t xml:space="preserve">Албания, Румыния, Сербия, Украина, Черногория </w:t>
            </w:r>
          </w:p>
          <w:p w14:paraId="5DE80F3F" w14:textId="77777777" w:rsidR="0080435F" w:rsidRPr="003D7248" w:rsidRDefault="0080435F" w:rsidP="00646D9C">
            <w:pPr>
              <w:spacing w:after="120"/>
              <w:rPr>
                <w:rFonts w:eastAsia="Calibri"/>
                <w:b/>
                <w:bCs/>
                <w:color w:val="0070C0"/>
                <w:sz w:val="20"/>
                <w:szCs w:val="20"/>
              </w:rPr>
            </w:pPr>
          </w:p>
          <w:p w14:paraId="2A9DC30C" w14:textId="77777777" w:rsidR="0080435F" w:rsidRPr="003D7248" w:rsidRDefault="0080435F" w:rsidP="00646D9C">
            <w:pPr>
              <w:spacing w:after="120"/>
              <w:jc w:val="left"/>
              <w:rPr>
                <w:rFonts w:eastAsia="Calibri" w:cstheme="minorHAnsi"/>
                <w:b/>
                <w:bCs/>
                <w:color w:val="0070C0"/>
                <w:kern w:val="0"/>
                <w:sz w:val="20"/>
                <w:szCs w:val="20"/>
                <w14:ligatures w14:val="none"/>
              </w:rPr>
            </w:pPr>
            <w:r w:rsidRPr="003D7248">
              <w:rPr>
                <w:rFonts w:eastAsia="Calibri" w:cstheme="minorHAnsi"/>
                <w:b/>
                <w:bCs/>
                <w:color w:val="0070C0"/>
                <w:kern w:val="0"/>
                <w:sz w:val="20"/>
                <w:szCs w:val="20"/>
                <w14:ligatures w14:val="none"/>
              </w:rPr>
              <w:t>Вовлечение/помощь НРС, ЛЛДС и СИДС:</w:t>
            </w:r>
          </w:p>
          <w:p w14:paraId="01507110" w14:textId="77777777" w:rsidR="0080435F" w:rsidRPr="003D7248" w:rsidRDefault="0080435F" w:rsidP="00646D9C">
            <w:pPr>
              <w:pStyle w:val="ListParagraph"/>
              <w:numPr>
                <w:ilvl w:val="0"/>
                <w:numId w:val="101"/>
              </w:numPr>
              <w:spacing w:after="120"/>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9 стран вовлечено</w:t>
            </w:r>
          </w:p>
          <w:p w14:paraId="060E3427" w14:textId="77777777" w:rsidR="0080435F" w:rsidRPr="003D7248" w:rsidRDefault="0080435F" w:rsidP="00646D9C">
            <w:pPr>
              <w:pStyle w:val="ListParagraph"/>
              <w:numPr>
                <w:ilvl w:val="0"/>
                <w:numId w:val="101"/>
              </w:numPr>
              <w:spacing w:after="120"/>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6 стран получили техническую помощь</w:t>
            </w:r>
          </w:p>
          <w:p w14:paraId="69F37EA1" w14:textId="77777777" w:rsidR="0080435F" w:rsidRPr="003D7248" w:rsidRDefault="0080435F" w:rsidP="00646D9C">
            <w:pPr>
              <w:pStyle w:val="ListParagraph"/>
              <w:numPr>
                <w:ilvl w:val="0"/>
                <w:numId w:val="101"/>
              </w:numPr>
              <w:spacing w:after="120"/>
              <w:jc w:val="left"/>
              <w:rPr>
                <w:rFonts w:ascii="Calibri" w:eastAsia="Calibri" w:hAnsi="Calibri" w:cs="Calibri"/>
                <w:color w:val="1F497D" w:themeColor="text2"/>
                <w:sz w:val="20"/>
                <w:szCs w:val="20"/>
              </w:rPr>
            </w:pPr>
            <w:r w:rsidRPr="003D7248">
              <w:rPr>
                <w:rFonts w:ascii="Calibri" w:eastAsia="Calibri" w:hAnsi="Calibri" w:cs="Calibri"/>
                <w:color w:val="1F497D" w:themeColor="text2"/>
                <w:kern w:val="0"/>
                <w:sz w:val="20"/>
                <w:szCs w:val="20"/>
                <w14:ligatures w14:val="none"/>
              </w:rPr>
              <w:t>В 3 странах созданы платформы для созыва мероприятий</w:t>
            </w:r>
          </w:p>
        </w:tc>
      </w:tr>
      <w:tr w:rsidR="0080435F" w:rsidRPr="00955DD0" w14:paraId="73496C8E" w14:textId="77777777" w:rsidTr="00E542D1">
        <w:tc>
          <w:tcPr>
            <w:tcW w:w="2790" w:type="dxa"/>
          </w:tcPr>
          <w:p w14:paraId="6D3ACEBC" w14:textId="77777777" w:rsidR="0080435F" w:rsidRPr="00960B07" w:rsidRDefault="0080435F" w:rsidP="00646D9C">
            <w:pPr>
              <w:jc w:val="left"/>
              <w:rPr>
                <w:rFonts w:cstheme="minorHAnsi"/>
                <w:i/>
                <w:iCs/>
                <w:sz w:val="20"/>
                <w:szCs w:val="20"/>
              </w:rPr>
            </w:pPr>
            <w:r w:rsidRPr="00960B07">
              <w:rPr>
                <w:rFonts w:cstheme="minorHAnsi"/>
                <w:b/>
                <w:sz w:val="20"/>
                <w:szCs w:val="20"/>
              </w:rPr>
              <w:lastRenderedPageBreak/>
              <w:t>Вклад в выполнение задач ЦУР</w:t>
            </w:r>
          </w:p>
        </w:tc>
        <w:tc>
          <w:tcPr>
            <w:tcW w:w="12060" w:type="dxa"/>
            <w:gridSpan w:val="2"/>
          </w:tcPr>
          <w:p w14:paraId="0419F7F0" w14:textId="77777777" w:rsidR="0080435F" w:rsidRPr="00960B07" w:rsidRDefault="0080435F" w:rsidP="00646D9C">
            <w:pPr>
              <w:rPr>
                <w:rFonts w:cstheme="minorHAnsi"/>
                <w:sz w:val="20"/>
                <w:szCs w:val="20"/>
              </w:rPr>
            </w:pPr>
            <w:r w:rsidRPr="00960B07">
              <w:rPr>
                <w:rFonts w:cstheme="minorHAnsi"/>
                <w:sz w:val="20"/>
                <w:szCs w:val="20"/>
              </w:rPr>
              <w:t>ЦУР 1, 3, 4, 5, 8, 9, 10, 11, 16, 17</w:t>
            </w:r>
          </w:p>
        </w:tc>
      </w:tr>
      <w:tr w:rsidR="0080435F" w:rsidRPr="00955DD0" w14:paraId="60999A51" w14:textId="77777777" w:rsidTr="00E542D1">
        <w:tc>
          <w:tcPr>
            <w:tcW w:w="2790" w:type="dxa"/>
          </w:tcPr>
          <w:p w14:paraId="62D67088" w14:textId="77777777" w:rsidR="0080435F" w:rsidRPr="00960B07" w:rsidRDefault="0080435F" w:rsidP="00646D9C">
            <w:pPr>
              <w:rPr>
                <w:rFonts w:cstheme="minorHAnsi"/>
                <w:b/>
                <w:bCs/>
                <w:sz w:val="20"/>
                <w:szCs w:val="20"/>
              </w:rPr>
            </w:pPr>
            <w:r w:rsidRPr="00960B07">
              <w:rPr>
                <w:rFonts w:cstheme="minorHAnsi"/>
                <w:b/>
                <w:sz w:val="20"/>
                <w:szCs w:val="20"/>
              </w:rPr>
              <w:t>Направление деятельности ВВУИО</w:t>
            </w:r>
          </w:p>
        </w:tc>
        <w:tc>
          <w:tcPr>
            <w:tcW w:w="12060" w:type="dxa"/>
            <w:gridSpan w:val="2"/>
          </w:tcPr>
          <w:p w14:paraId="57A7EF71" w14:textId="77777777" w:rsidR="0080435F" w:rsidRPr="00960B07" w:rsidRDefault="0080435F" w:rsidP="00646D9C">
            <w:pPr>
              <w:rPr>
                <w:rFonts w:cstheme="minorHAnsi"/>
                <w:sz w:val="20"/>
                <w:szCs w:val="20"/>
              </w:rPr>
            </w:pPr>
            <w:r w:rsidRPr="00960B07">
              <w:rPr>
                <w:rFonts w:cstheme="minorHAnsi"/>
                <w:sz w:val="20"/>
                <w:szCs w:val="20"/>
              </w:rPr>
              <w:t>C1, C2, C3, C4, C5, C6, C7, C11</w:t>
            </w:r>
          </w:p>
        </w:tc>
      </w:tr>
      <w:tr w:rsidR="0080435F" w:rsidRPr="00955DD0" w14:paraId="22A0D2CC" w14:textId="77777777" w:rsidTr="00E542D1">
        <w:tc>
          <w:tcPr>
            <w:tcW w:w="2790" w:type="dxa"/>
          </w:tcPr>
          <w:p w14:paraId="7FC1EE36" w14:textId="77777777" w:rsidR="0080435F" w:rsidRPr="00960B07" w:rsidRDefault="0080435F" w:rsidP="00646D9C">
            <w:pPr>
              <w:rPr>
                <w:rFonts w:cstheme="minorHAnsi"/>
                <w:b/>
                <w:bCs/>
                <w:sz w:val="20"/>
                <w:szCs w:val="20"/>
              </w:rPr>
            </w:pPr>
            <w:r w:rsidRPr="00960B07">
              <w:rPr>
                <w:rFonts w:cstheme="minorHAnsi"/>
                <w:b/>
                <w:sz w:val="20"/>
                <w:szCs w:val="20"/>
              </w:rPr>
              <w:t>Резолюции</w:t>
            </w:r>
          </w:p>
        </w:tc>
        <w:tc>
          <w:tcPr>
            <w:tcW w:w="12060" w:type="dxa"/>
            <w:gridSpan w:val="2"/>
          </w:tcPr>
          <w:p w14:paraId="4DDC972F" w14:textId="77777777" w:rsidR="0080435F" w:rsidRPr="00960B07" w:rsidRDefault="0080435F" w:rsidP="00646D9C">
            <w:pPr>
              <w:rPr>
                <w:rFonts w:cstheme="minorHAnsi"/>
                <w:sz w:val="20"/>
                <w:szCs w:val="20"/>
              </w:rPr>
            </w:pPr>
            <w:r w:rsidRPr="00960B07">
              <w:rPr>
                <w:rFonts w:cstheme="minorHAnsi"/>
                <w:sz w:val="20"/>
                <w:szCs w:val="20"/>
              </w:rPr>
              <w:t>16 ВКРЭ</w:t>
            </w:r>
          </w:p>
        </w:tc>
      </w:tr>
      <w:tr w:rsidR="0080435F" w:rsidRPr="00955DD0" w14:paraId="7E3CBE44" w14:textId="77777777" w:rsidTr="00E542D1">
        <w:tc>
          <w:tcPr>
            <w:tcW w:w="2790" w:type="dxa"/>
          </w:tcPr>
          <w:p w14:paraId="0EC3A518" w14:textId="77777777" w:rsidR="0080435F" w:rsidRPr="00960B07" w:rsidRDefault="0080435F" w:rsidP="00646D9C">
            <w:pPr>
              <w:jc w:val="left"/>
              <w:rPr>
                <w:b/>
                <w:sz w:val="20"/>
                <w:szCs w:val="20"/>
              </w:rPr>
            </w:pPr>
            <w:r w:rsidRPr="00960B07">
              <w:rPr>
                <w:b/>
                <w:sz w:val="20"/>
                <w:szCs w:val="20"/>
              </w:rPr>
              <w:t>Вопросы исследовательских комиссий МСЭ-D</w:t>
            </w:r>
          </w:p>
        </w:tc>
        <w:tc>
          <w:tcPr>
            <w:tcW w:w="12060" w:type="dxa"/>
            <w:gridSpan w:val="2"/>
          </w:tcPr>
          <w:p w14:paraId="02A13A0D" w14:textId="44E318F4" w:rsidR="0080435F" w:rsidRPr="00960B07" w:rsidRDefault="004739A9" w:rsidP="00646D9C">
            <w:pPr>
              <w:rPr>
                <w:sz w:val="20"/>
                <w:szCs w:val="20"/>
              </w:rPr>
            </w:pPr>
            <w:r w:rsidRPr="00960B07">
              <w:rPr>
                <w:sz w:val="20"/>
                <w:szCs w:val="20"/>
              </w:rPr>
              <w:t>Все вопросы ИК1, касающиеся благоприятной среды для достижения реальной возможности установления соединений, и ИК2, касающиеся цифровой трансформации</w:t>
            </w:r>
          </w:p>
        </w:tc>
      </w:tr>
    </w:tbl>
    <w:p w14:paraId="7B5C23B9" w14:textId="2AB2D8B3" w:rsidR="00646D9C" w:rsidRPr="00955DD0" w:rsidRDefault="00646D9C" w:rsidP="00646D9C">
      <w:pPr>
        <w:rPr>
          <w:rFonts w:cstheme="minorHAnsi"/>
        </w:rPr>
      </w:pPr>
      <w:bookmarkStart w:id="24" w:name="Proposal"/>
      <w:bookmarkEnd w:id="24"/>
    </w:p>
    <w:p w14:paraId="2A301D3A" w14:textId="7D3767FA" w:rsidR="00646D9C" w:rsidRPr="00955DD0" w:rsidRDefault="00646D9C">
      <w:pPr>
        <w:tabs>
          <w:tab w:val="clear" w:pos="794"/>
          <w:tab w:val="clear" w:pos="1191"/>
          <w:tab w:val="clear" w:pos="1588"/>
          <w:tab w:val="clear" w:pos="1985"/>
        </w:tabs>
        <w:overflowPunct/>
        <w:autoSpaceDE/>
        <w:autoSpaceDN/>
        <w:adjustRightInd/>
        <w:spacing w:before="0"/>
        <w:jc w:val="left"/>
        <w:textAlignment w:val="auto"/>
        <w:rPr>
          <w:rFonts w:cstheme="minorHAnsi"/>
        </w:rPr>
      </w:pPr>
    </w:p>
    <w:tbl>
      <w:tblPr>
        <w:tblStyle w:val="TableGrid9"/>
        <w:tblW w:w="15030" w:type="dxa"/>
        <w:tblInd w:w="-5" w:type="dxa"/>
        <w:tblLayout w:type="fixed"/>
        <w:tblLook w:val="04A0" w:firstRow="1" w:lastRow="0" w:firstColumn="1" w:lastColumn="0" w:noHBand="0" w:noVBand="1"/>
      </w:tblPr>
      <w:tblGrid>
        <w:gridCol w:w="2790"/>
        <w:gridCol w:w="9543"/>
        <w:gridCol w:w="2697"/>
      </w:tblGrid>
      <w:tr w:rsidR="0080435F" w:rsidRPr="00955DD0" w14:paraId="5D3B3687" w14:textId="77777777" w:rsidTr="00E542D1">
        <w:tc>
          <w:tcPr>
            <w:tcW w:w="15030"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18D36C11" w14:textId="77777777" w:rsidR="0080435F" w:rsidRPr="003D7248" w:rsidRDefault="0080435F" w:rsidP="00646D9C">
            <w:pPr>
              <w:pStyle w:val="Heading2"/>
              <w:jc w:val="center"/>
              <w:outlineLvl w:val="1"/>
              <w:rPr>
                <w:i/>
                <w:iCs/>
                <w:color w:val="FFFFFF" w:themeColor="background1"/>
                <w:sz w:val="22"/>
              </w:rPr>
            </w:pPr>
            <w:bookmarkStart w:id="25" w:name="_Toc213429012"/>
            <w:r w:rsidRPr="003D7248">
              <w:rPr>
                <w:i/>
                <w:iCs/>
                <w:color w:val="FFFFFF" w:themeColor="background1"/>
                <w:sz w:val="22"/>
              </w:rPr>
              <w:t>Средство достижения целей 3 МСЭ-D: Разнообразие и интеграция</w:t>
            </w:r>
            <w:bookmarkEnd w:id="25"/>
          </w:p>
          <w:p w14:paraId="01E58565" w14:textId="77777777" w:rsidR="0080435F" w:rsidRPr="003D7248" w:rsidRDefault="0080435F" w:rsidP="003D7248">
            <w:pPr>
              <w:keepNext/>
              <w:spacing w:after="40"/>
              <w:jc w:val="center"/>
              <w:rPr>
                <w:rFonts w:cstheme="minorHAnsi"/>
                <w:b/>
                <w:bCs/>
                <w:i/>
                <w:iCs/>
                <w:color w:val="FFFFFF" w:themeColor="background1"/>
              </w:rPr>
            </w:pPr>
            <w:r w:rsidRPr="003D7248">
              <w:rPr>
                <w:rFonts w:cstheme="minorHAnsi"/>
                <w:b/>
                <w:bCs/>
                <w:i/>
                <w:iCs/>
                <w:color w:val="FFFFFF" w:themeColor="background1"/>
              </w:rPr>
              <w:t>Разработка стратегий и решений по обеспечению охвата цифровыми технологиями</w:t>
            </w:r>
          </w:p>
        </w:tc>
      </w:tr>
      <w:tr w:rsidR="0080435F" w:rsidRPr="00955DD0" w14:paraId="13A8EF3A" w14:textId="77777777" w:rsidTr="00646D9C">
        <w:tc>
          <w:tcPr>
            <w:tcW w:w="15030"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vAlign w:val="center"/>
          </w:tcPr>
          <w:p w14:paraId="43A7B3C9" w14:textId="77777777" w:rsidR="0080435F" w:rsidRPr="003D7248" w:rsidRDefault="0080435F" w:rsidP="00646D9C">
            <w:pPr>
              <w:keepNext/>
              <w:spacing w:before="60" w:after="60"/>
              <w:jc w:val="left"/>
              <w:rPr>
                <w:rFonts w:cstheme="minorHAnsi"/>
                <w:b/>
                <w:bCs/>
              </w:rPr>
            </w:pPr>
            <w:r w:rsidRPr="003D7248">
              <w:rPr>
                <w:rFonts w:cstheme="minorHAnsi"/>
                <w:b/>
                <w:bCs/>
                <w:i/>
                <w:iCs/>
              </w:rPr>
              <w:t xml:space="preserve">Конечный результат: </w:t>
            </w:r>
            <w:r w:rsidRPr="003D7248">
              <w:rPr>
                <w:rFonts w:cstheme="minorHAnsi"/>
                <w:bCs/>
                <w:i/>
                <w:iCs/>
              </w:rPr>
              <w:t>укрепление потенциала членов МСЭ для разработки стратегий, политики и практики охвата цифровыми технологиями и равенства, в частности с целью расширения прав и возможностей женщин и девушек, лиц с ограниченными возможностями и лиц с особыми потребностями, а также домашних хозяйств с низким уровнем доходов</w:t>
            </w:r>
          </w:p>
        </w:tc>
      </w:tr>
      <w:tr w:rsidR="0080435F" w:rsidRPr="00955DD0" w14:paraId="16848DE3" w14:textId="77777777" w:rsidTr="00646D9C">
        <w:trPr>
          <w:trHeight w:val="340"/>
        </w:trPr>
        <w:tc>
          <w:tcPr>
            <w:tcW w:w="12333" w:type="dxa"/>
            <w:gridSpan w:val="2"/>
            <w:tcBorders>
              <w:top w:val="dotted" w:sz="4" w:space="0" w:color="0070C0"/>
              <w:left w:val="dotted" w:sz="4" w:space="0" w:color="0070C0"/>
              <w:bottom w:val="dotted" w:sz="4" w:space="0" w:color="0070C0"/>
              <w:right w:val="dotted" w:sz="4" w:space="0" w:color="0070C0"/>
            </w:tcBorders>
            <w:vAlign w:val="center"/>
          </w:tcPr>
          <w:p w14:paraId="52EE494E" w14:textId="77777777" w:rsidR="0080435F" w:rsidRPr="00955DD0" w:rsidRDefault="0080435F" w:rsidP="00646D9C">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szCs w:val="24"/>
              </w:rPr>
            </w:pPr>
            <w:r w:rsidRPr="00955DD0">
              <w:rPr>
                <w:rFonts w:eastAsia="Calibri" w:cstheme="minorHAnsi"/>
                <w:b/>
                <w:bCs/>
                <w:color w:val="0070C0"/>
                <w:kern w:val="0"/>
                <w14:ligatures w14:val="none"/>
              </w:rPr>
              <w:t>Намеченные результаты деятельности</w:t>
            </w:r>
          </w:p>
        </w:tc>
        <w:tc>
          <w:tcPr>
            <w:tcW w:w="2697" w:type="dxa"/>
            <w:tcBorders>
              <w:top w:val="dotted" w:sz="4" w:space="0" w:color="0070C0"/>
              <w:left w:val="dotted" w:sz="4" w:space="0" w:color="0070C0"/>
              <w:bottom w:val="dotted" w:sz="4" w:space="0" w:color="0070C0"/>
              <w:right w:val="dotted" w:sz="4" w:space="0" w:color="0070C0"/>
            </w:tcBorders>
            <w:vAlign w:val="center"/>
          </w:tcPr>
          <w:p w14:paraId="1A7F08E2" w14:textId="2EE55277" w:rsidR="0080435F" w:rsidRPr="00955DD0" w:rsidRDefault="0080435F" w:rsidP="00646D9C">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kern w:val="0"/>
                <w14:ligatures w14:val="none"/>
              </w:rPr>
            </w:pPr>
            <w:r w:rsidRPr="00955DD0">
              <w:rPr>
                <w:rFonts w:eastAsia="Calibri" w:cstheme="minorHAnsi"/>
                <w:b/>
                <w:bCs/>
                <w:color w:val="0070C0"/>
                <w:kern w:val="0"/>
                <w14:ligatures w14:val="none"/>
              </w:rPr>
              <w:t>Основные моменты</w:t>
            </w:r>
          </w:p>
        </w:tc>
      </w:tr>
      <w:tr w:rsidR="0080435F" w:rsidRPr="00955DD0" w14:paraId="7B1C8F2B" w14:textId="77777777" w:rsidTr="00E542D1">
        <w:tc>
          <w:tcPr>
            <w:tcW w:w="12333" w:type="dxa"/>
            <w:gridSpan w:val="2"/>
            <w:tcBorders>
              <w:top w:val="dotted" w:sz="4" w:space="0" w:color="0070C0"/>
              <w:left w:val="dotted" w:sz="4" w:space="0" w:color="0070C0"/>
              <w:bottom w:val="dotted" w:sz="4" w:space="0" w:color="0070C0"/>
              <w:right w:val="dotted" w:sz="4" w:space="0" w:color="0070C0"/>
            </w:tcBorders>
          </w:tcPr>
          <w:p w14:paraId="7643F163" w14:textId="53067442" w:rsidR="0080435F" w:rsidRPr="003D7248" w:rsidRDefault="0080435F" w:rsidP="00646D9C">
            <w:pPr>
              <w:overflowPunct/>
              <w:autoSpaceDE/>
              <w:autoSpaceDN/>
              <w:adjustRightInd/>
              <w:spacing w:before="0"/>
              <w:textAlignment w:val="auto"/>
              <w:rPr>
                <w:sz w:val="20"/>
                <w:szCs w:val="20"/>
              </w:rPr>
            </w:pPr>
            <w:r w:rsidRPr="003D7248">
              <w:rPr>
                <w:rFonts w:eastAsia="Calibri"/>
                <w:sz w:val="20"/>
                <w:szCs w:val="20"/>
              </w:rPr>
              <w:t xml:space="preserve">В период с 2023 по 2025 год БРЭ ускорило выполнение своих обязательств по включению разнообразия и интеграции в основу цифрового развития в соответствии с </w:t>
            </w:r>
            <w:hyperlink r:id="rId176" w:history="1">
              <w:r w:rsidRPr="003D7248">
                <w:rPr>
                  <w:rStyle w:val="Hyperlink"/>
                  <w:rFonts w:ascii="Calibri" w:eastAsia="Calibri" w:hAnsi="Calibri" w:cs="Calibri"/>
                  <w:kern w:val="0"/>
                  <w:sz w:val="20"/>
                  <w:szCs w:val="20"/>
                  <w14:ligatures w14:val="none"/>
                </w:rPr>
                <w:t>Резолюцией 46 (Пересм. Кигали, 2022 г.</w:t>
              </w:r>
              <w:r w:rsidR="00A86B2E">
                <w:rPr>
                  <w:rStyle w:val="Hyperlink"/>
                  <w:rFonts w:ascii="Calibri" w:eastAsia="Calibri" w:hAnsi="Calibri" w:cs="Calibri"/>
                  <w:kern w:val="0"/>
                  <w:sz w:val="20"/>
                  <w:szCs w:val="20"/>
                  <w14:ligatures w14:val="none"/>
                </w:rPr>
                <w:t>) ВКРЭ-22</w:t>
              </w:r>
            </w:hyperlink>
            <w:r w:rsidRPr="003D7248">
              <w:rPr>
                <w:rStyle w:val="Hyperlink"/>
                <w:rFonts w:eastAsia="Calibri"/>
                <w:color w:val="auto"/>
                <w:sz w:val="20"/>
                <w:szCs w:val="20"/>
                <w:u w:val="none"/>
              </w:rPr>
              <w:t xml:space="preserve"> "Оказание помощи коренным народам и их сообществам с помощью информационно-коммуникационных технологий", </w:t>
            </w:r>
            <w:hyperlink r:id="rId177" w:history="1">
              <w:hyperlink r:id="rId178" w:history="1">
                <w:r w:rsidRPr="003D7248">
                  <w:rPr>
                    <w:rStyle w:val="Hyperlink"/>
                    <w:rFonts w:ascii="Calibri" w:eastAsia="Calibri" w:hAnsi="Calibri" w:cs="Calibri"/>
                    <w:kern w:val="0"/>
                    <w:sz w:val="20"/>
                    <w:szCs w:val="20"/>
                    <w14:ligatures w14:val="none"/>
                  </w:rPr>
                  <w:t>Резолюцией 55 (Пересм. Кигали, 2022 г.</w:t>
                </w:r>
                <w:r w:rsidR="00A86B2E">
                  <w:rPr>
                    <w:rStyle w:val="Hyperlink"/>
                    <w:rFonts w:ascii="Calibri" w:eastAsia="Calibri" w:hAnsi="Calibri" w:cs="Calibri"/>
                    <w:kern w:val="0"/>
                    <w:sz w:val="20"/>
                    <w:szCs w:val="20"/>
                    <w14:ligatures w14:val="none"/>
                  </w:rPr>
                  <w:t>) ВКРЭ-22</w:t>
                </w:r>
              </w:hyperlink>
            </w:hyperlink>
            <w:r w:rsidRPr="003D7248">
              <w:rPr>
                <w:rStyle w:val="Hyperlink"/>
                <w:rFonts w:eastAsia="Calibri"/>
                <w:color w:val="auto"/>
                <w:sz w:val="20"/>
                <w:szCs w:val="20"/>
                <w:u w:val="none"/>
              </w:rPr>
              <w:t xml:space="preserve"> </w:t>
            </w:r>
            <w:r w:rsidRPr="00CA58B8">
              <w:rPr>
                <w:rStyle w:val="Hyperlink"/>
                <w:rFonts w:eastAsia="Calibri"/>
                <w:color w:val="auto"/>
                <w:sz w:val="20"/>
                <w:szCs w:val="20"/>
                <w:u w:val="none"/>
              </w:rPr>
              <w:t>"Учет гендерных аспектов в отношении открытого для всех и эгалитарного ‎информационного общества</w:t>
            </w:r>
            <w:r w:rsidRPr="003D7248">
              <w:rPr>
                <w:rStyle w:val="Hyperlink"/>
                <w:rFonts w:eastAsia="Calibri"/>
                <w:color w:val="auto"/>
                <w:sz w:val="20"/>
                <w:szCs w:val="20"/>
                <w:u w:val="none"/>
              </w:rPr>
              <w:t xml:space="preserve">", </w:t>
            </w:r>
            <w:hyperlink r:id="rId179" w:history="1">
              <w:r w:rsidRPr="003D7248">
                <w:rPr>
                  <w:rStyle w:val="Hyperlink"/>
                  <w:rFonts w:ascii="Calibri" w:eastAsia="Calibri" w:hAnsi="Calibri" w:cs="Calibri"/>
                  <w:kern w:val="0"/>
                  <w:sz w:val="20"/>
                  <w:szCs w:val="20"/>
                  <w14:ligatures w14:val="none"/>
                </w:rPr>
                <w:t>Резолюцией 58 (Пересм. Кигали, 2022 г.</w:t>
              </w:r>
              <w:r w:rsidR="00A86B2E">
                <w:rPr>
                  <w:rStyle w:val="Hyperlink"/>
                  <w:rFonts w:ascii="Calibri" w:eastAsia="Calibri" w:hAnsi="Calibri" w:cs="Calibri"/>
                  <w:kern w:val="0"/>
                  <w:sz w:val="20"/>
                  <w:szCs w:val="20"/>
                  <w14:ligatures w14:val="none"/>
                </w:rPr>
                <w:t>) ВКРЭ-22</w:t>
              </w:r>
            </w:hyperlink>
            <w:r w:rsidRPr="003D7248">
              <w:rPr>
                <w:rStyle w:val="Hyperlink"/>
                <w:rFonts w:eastAsia="Calibri"/>
                <w:color w:val="auto"/>
                <w:sz w:val="20"/>
                <w:szCs w:val="20"/>
                <w:u w:val="none"/>
              </w:rPr>
              <w:t xml:space="preserve"> "Доступность средств электросвязи/информационно-коммуникационных технологий для лиц с ограниченными возможностями и лиц с особыми потребностями" и </w:t>
            </w:r>
            <w:hyperlink r:id="rId180" w:history="1">
              <w:r w:rsidRPr="003D7248">
                <w:rPr>
                  <w:rStyle w:val="Hyperlink"/>
                  <w:rFonts w:ascii="Calibri" w:eastAsia="Calibri" w:hAnsi="Calibri" w:cs="Calibri"/>
                  <w:kern w:val="0"/>
                  <w:sz w:val="20"/>
                  <w:szCs w:val="20"/>
                  <w14:ligatures w14:val="none"/>
                </w:rPr>
                <w:t>Резолюцией 76 (Пересм. Кигали, 2022 г.</w:t>
              </w:r>
              <w:r w:rsidR="00A86B2E">
                <w:rPr>
                  <w:rStyle w:val="Hyperlink"/>
                  <w:rFonts w:ascii="Calibri" w:eastAsia="Calibri" w:hAnsi="Calibri" w:cs="Calibri"/>
                  <w:kern w:val="0"/>
                  <w:sz w:val="20"/>
                  <w:szCs w:val="20"/>
                  <w14:ligatures w14:val="none"/>
                </w:rPr>
                <w:t>) ВКРЭ-22</w:t>
              </w:r>
            </w:hyperlink>
            <w:r w:rsidRPr="003D7248">
              <w:rPr>
                <w:rStyle w:val="Hyperlink"/>
                <w:rFonts w:eastAsia="Calibri"/>
                <w:color w:val="auto"/>
                <w:sz w:val="20"/>
                <w:szCs w:val="20"/>
                <w:u w:val="none"/>
              </w:rPr>
              <w:t xml:space="preserve"> "Пропаганда информационно-коммуникационных технологий среди молодых женщин и мужчин для расширения их социально-экономических прав и возможностей".</w:t>
            </w:r>
            <w:r w:rsidRPr="003D7248">
              <w:rPr>
                <w:rFonts w:eastAsia="Calibri"/>
                <w:sz w:val="20"/>
                <w:szCs w:val="20"/>
              </w:rPr>
              <w:t xml:space="preserve"> Этот период ознаменовал собой переход от отдельных проектов, импровизированных или созданных по мере необходимости, к комплексным стратегиям, направленным на обеспечение того, чтобы женщины, молодежь, лица с ограниченными возможностями и другие маргинализированные группы были признаны как в качестве бенефициаров ИКТ, так и в качестве активных лидеров и соавторов. Разнообразие было признано не отдельным приоритетом, а сквозным фактором, лежащим в основе инноваций, политики и наращивания потенциала во всех регионах. Благодаря партнерствам, флагманским мероприятиям и специально разработанным программам интеграция из политической цели превратилась в практический двигатель преобразований.</w:t>
            </w:r>
          </w:p>
          <w:p w14:paraId="27905E73" w14:textId="77777777" w:rsidR="0080435F" w:rsidRPr="003D7248" w:rsidRDefault="0080435F" w:rsidP="00646D9C">
            <w:pPr>
              <w:rPr>
                <w:rFonts w:ascii="Calibri" w:hAnsi="Calibri" w:cs="Calibri"/>
                <w:sz w:val="20"/>
                <w:szCs w:val="20"/>
              </w:rPr>
            </w:pPr>
            <w:r w:rsidRPr="003D7248">
              <w:rPr>
                <w:rFonts w:ascii="Calibri" w:hAnsi="Calibri" w:cs="Calibri"/>
                <w:sz w:val="20"/>
                <w:szCs w:val="20"/>
              </w:rPr>
              <w:t xml:space="preserve">Работа БРЭ по обеспечению цифровой интеграции принесла ощутимые плоды благодаря консультациям экспертов и наращиванию потенциала в поддержку интеграционной цифровой политики и стратегий. Свыше 10 500 политиков и заинтересованных сторон более чем из 120 стран всех регионов расширили свои возможности по разработке и внедрению инклюзивной цифровой политики, обеспечивающей равный доступ к ИКТ для женщин, девушек, пожилых людей, лиц с ограниченными возможностями, а также коренных народов и отдаленных населенных пунктов. Передача знаний достигалась посредством проведения специализированных учебных мероприятиях для </w:t>
            </w:r>
            <w:r w:rsidRPr="003D7248">
              <w:rPr>
                <w:rFonts w:ascii="Calibri" w:hAnsi="Calibri" w:cs="Calibri"/>
                <w:sz w:val="20"/>
                <w:szCs w:val="20"/>
              </w:rPr>
              <w:lastRenderedPageBreak/>
              <w:t xml:space="preserve">руководителей, семинаров-практикумов, а также участия в региональных и глобальных мероприятиях и платформах ООН, посвященных гендерным вопросам, доступности, проблеме старения и молодежи. Кроме того, более 3500 заинтересованных лиц улучшили свои навыки, пройдя бесплатные, доступные, многоязычные онлайн-курсы для самостоятельного обучения в Академии МСЭ на английском, французском, испанском, арабском, русском и португальском языках. БРЭ также оказало экспертную поддержку в разработке национальных стратегических планов по цифровой интеграции на основе целостного и </w:t>
            </w:r>
            <w:proofErr w:type="spellStart"/>
            <w:r w:rsidRPr="003D7248">
              <w:rPr>
                <w:rFonts w:ascii="Calibri" w:hAnsi="Calibri" w:cs="Calibri"/>
                <w:sz w:val="20"/>
                <w:szCs w:val="20"/>
              </w:rPr>
              <w:t>межсекторального</w:t>
            </w:r>
            <w:proofErr w:type="spellEnd"/>
            <w:r w:rsidRPr="003D7248">
              <w:rPr>
                <w:rFonts w:ascii="Calibri" w:hAnsi="Calibri" w:cs="Calibri"/>
                <w:sz w:val="20"/>
                <w:szCs w:val="20"/>
              </w:rPr>
              <w:t xml:space="preserve"> подхода, чтобы гарантировать возможность для всех граждан использовать информационные технологии и принимать участие в цифровом обществе. Пилотный план, послуживший моделью для воспроизведения в других странах, был реализован в Бурунди. Кроме того, были подготовлены отчеты по гендерной политике для </w:t>
            </w:r>
            <w:hyperlink r:id="rId181" w:history="1">
              <w:r w:rsidRPr="003D7248">
                <w:rPr>
                  <w:rStyle w:val="Hyperlink"/>
                  <w:rFonts w:ascii="Calibri" w:eastAsia="Calibri" w:hAnsi="Calibri" w:cs="Calibri"/>
                  <w:kern w:val="0"/>
                  <w:sz w:val="20"/>
                  <w:szCs w:val="20"/>
                  <w14:ligatures w14:val="none"/>
                </w:rPr>
                <w:t>Бурунди</w:t>
              </w:r>
            </w:hyperlink>
            <w:r w:rsidRPr="003D7248">
              <w:rPr>
                <w:rStyle w:val="Hyperlink"/>
                <w:rFonts w:ascii="Calibri" w:eastAsia="Calibri" w:hAnsi="Calibri" w:cs="Calibri"/>
                <w:kern w:val="0"/>
                <w:sz w:val="20"/>
                <w:szCs w:val="20"/>
                <w:u w:val="none"/>
                <w14:ligatures w14:val="none"/>
              </w:rPr>
              <w:t xml:space="preserve">, </w:t>
            </w:r>
            <w:hyperlink r:id="rId182" w:history="1">
              <w:r w:rsidRPr="003D7248">
                <w:rPr>
                  <w:rStyle w:val="Hyperlink"/>
                  <w:rFonts w:ascii="Calibri" w:eastAsia="Calibri" w:hAnsi="Calibri" w:cs="Calibri"/>
                  <w:kern w:val="0"/>
                  <w:sz w:val="20"/>
                  <w:szCs w:val="20"/>
                  <w14:ligatures w14:val="none"/>
                </w:rPr>
                <w:t>Эфиопии</w:t>
              </w:r>
            </w:hyperlink>
            <w:r w:rsidRPr="003D7248">
              <w:rPr>
                <w:rStyle w:val="Hyperlink"/>
                <w:rFonts w:ascii="Calibri" w:hAnsi="Calibri" w:cs="Calibri"/>
                <w:color w:val="auto"/>
                <w:sz w:val="20"/>
                <w:szCs w:val="20"/>
                <w:u w:val="none"/>
              </w:rPr>
              <w:t>, Гаити, Доминиканской Республики и Ливии.</w:t>
            </w:r>
          </w:p>
          <w:p w14:paraId="68842270" w14:textId="77777777" w:rsidR="0080435F" w:rsidRPr="003D7248" w:rsidRDefault="0080435F" w:rsidP="00646D9C">
            <w:pPr>
              <w:rPr>
                <w:rFonts w:ascii="Calibri" w:hAnsi="Calibri" w:cs="Calibri"/>
                <w:sz w:val="20"/>
                <w:szCs w:val="20"/>
              </w:rPr>
            </w:pPr>
          </w:p>
          <w:p w14:paraId="302A1986" w14:textId="5EA1ABDA" w:rsidR="0080435F" w:rsidRPr="003D7248" w:rsidRDefault="0080435F" w:rsidP="00646D9C">
            <w:pPr>
              <w:tabs>
                <w:tab w:val="clear" w:pos="794"/>
                <w:tab w:val="clear" w:pos="1191"/>
                <w:tab w:val="clear" w:pos="1588"/>
                <w:tab w:val="clear" w:pos="1985"/>
              </w:tabs>
              <w:overflowPunct/>
              <w:autoSpaceDE/>
              <w:autoSpaceDN/>
              <w:adjustRightInd/>
              <w:spacing w:before="0" w:after="160"/>
              <w:textAlignment w:val="auto"/>
              <w:rPr>
                <w:rFonts w:ascii="Calibri" w:hAnsi="Calibri" w:cs="Calibri"/>
                <w:sz w:val="20"/>
                <w:szCs w:val="20"/>
              </w:rPr>
            </w:pPr>
            <w:r w:rsidRPr="003D7248">
              <w:rPr>
                <w:rFonts w:ascii="Calibri" w:hAnsi="Calibri" w:cs="Calibri"/>
                <w:sz w:val="20"/>
                <w:szCs w:val="20"/>
              </w:rPr>
              <w:t>Были реализованы ключевые инициативы и проекты, направленные на развитие навыков конечных пользователей и расширение прав и возможностей сообществ.</w:t>
            </w:r>
            <w:r w:rsidRPr="003D7248">
              <w:rPr>
                <w:sz w:val="20"/>
                <w:szCs w:val="20"/>
              </w:rPr>
              <w:t xml:space="preserve"> </w:t>
            </w:r>
            <w:r w:rsidRPr="003D7248">
              <w:rPr>
                <w:rFonts w:cstheme="minorHAnsi"/>
                <w:sz w:val="20"/>
                <w:szCs w:val="20"/>
              </w:rPr>
              <w:t xml:space="preserve">Благодаря инициативе </w:t>
            </w:r>
            <w:hyperlink r:id="rId183" w:history="1">
              <w:r w:rsidRPr="00A86B2E">
                <w:rPr>
                  <w:rStyle w:val="Hyperlink"/>
                  <w:b/>
                  <w:bCs/>
                  <w:sz w:val="20"/>
                  <w:szCs w:val="20"/>
                </w:rPr>
                <w:t>посланников молодежи "Поколение подключений"</w:t>
              </w:r>
            </w:hyperlink>
            <w:r w:rsidRPr="003D7248">
              <w:rPr>
                <w:rStyle w:val="Hyperlink"/>
                <w:rFonts w:cstheme="minorHAnsi"/>
                <w:color w:val="auto"/>
                <w:sz w:val="20"/>
                <w:szCs w:val="20"/>
                <w:u w:val="none"/>
              </w:rPr>
              <w:t xml:space="preserve"> БРЭ расширило участие молодежи во всех регионах, назначив 184 посланника молодежи из 64 стран, что обеспечило почти равное представительство полов и широкую представленность участников из НРС, ЛЛДС и СИДС.</w:t>
            </w:r>
            <w:r w:rsidRPr="003D7248">
              <w:rPr>
                <w:rFonts w:ascii="Calibri" w:hAnsi="Calibri" w:cs="Calibri"/>
                <w:sz w:val="20"/>
                <w:szCs w:val="20"/>
              </w:rPr>
              <w:t xml:space="preserve"> Посланники в возрасте от 18 до 24 лет представляли интересы молодежи на национальных, региональных и глобальных дискуссиях по вопросам ИКТ, в том числе на региональных форумах по вопросам развития, на мероприятиях в рамках Дня "Девушки в ИКТ" и в исследовательских комиссиях МСЭ-D. Их возможности расширились благодаря Программе развития знаний и наставничества, а также региональным консультациям с участием молодежи, в ходе которых они определили приоритеты и дали рекомендации членам МСЭ через </w:t>
            </w:r>
            <w:hyperlink r:id="rId184" w:history="1">
              <w:r w:rsidRPr="003D7248">
                <w:rPr>
                  <w:rStyle w:val="Hyperlink"/>
                  <w:rFonts w:ascii="Calibri" w:eastAsia="Calibri" w:hAnsi="Calibri" w:cs="Calibri"/>
                  <w:kern w:val="0"/>
                  <w:sz w:val="20"/>
                  <w:szCs w:val="20"/>
                  <w14:ligatures w14:val="none"/>
                </w:rPr>
                <w:t>Неофициальную координационную группу КГРЭ по Глобальному молодежному саммиту</w:t>
              </w:r>
            </w:hyperlink>
            <w:r w:rsidRPr="003D7248">
              <w:rPr>
                <w:rStyle w:val="Hyperlink"/>
                <w:rFonts w:ascii="Calibri" w:hAnsi="Calibri" w:cs="Calibri"/>
                <w:color w:val="auto"/>
                <w:sz w:val="20"/>
                <w:szCs w:val="20"/>
                <w:u w:val="none"/>
              </w:rPr>
              <w:t>, укрепив свою роль как соавторов всеобъемлющей цифровой трансформации.</w:t>
            </w:r>
            <w:r w:rsidRPr="003D7248">
              <w:rPr>
                <w:sz w:val="20"/>
                <w:szCs w:val="20"/>
              </w:rPr>
              <w:t xml:space="preserve"> </w:t>
            </w:r>
          </w:p>
          <w:p w14:paraId="5A2206AA" w14:textId="606ECFB4" w:rsidR="0080435F" w:rsidRPr="003D7248" w:rsidRDefault="0080435F" w:rsidP="00646D9C">
            <w:pPr>
              <w:tabs>
                <w:tab w:val="clear" w:pos="794"/>
                <w:tab w:val="clear" w:pos="1191"/>
                <w:tab w:val="clear" w:pos="1588"/>
                <w:tab w:val="clear" w:pos="1985"/>
              </w:tabs>
              <w:overflowPunct/>
              <w:autoSpaceDE/>
              <w:autoSpaceDN/>
              <w:adjustRightInd/>
              <w:spacing w:before="0" w:after="160"/>
              <w:textAlignment w:val="auto"/>
              <w:rPr>
                <w:rFonts w:cstheme="minorHAnsi"/>
                <w:sz w:val="20"/>
                <w:szCs w:val="20"/>
              </w:rPr>
            </w:pPr>
            <w:r w:rsidRPr="003D7248">
              <w:rPr>
                <w:rFonts w:cstheme="minorHAnsi"/>
                <w:sz w:val="20"/>
                <w:szCs w:val="20"/>
              </w:rPr>
              <w:t xml:space="preserve">В рамках программы </w:t>
            </w:r>
            <w:hyperlink r:id="rId185" w:history="1">
              <w:r w:rsidRPr="003D7248">
                <w:rPr>
                  <w:rStyle w:val="Hyperlink"/>
                  <w:rFonts w:cstheme="minorHAnsi"/>
                  <w:b/>
                  <w:sz w:val="20"/>
                  <w:szCs w:val="20"/>
                </w:rPr>
                <w:t>молодых лидеров "Поколение подключений"</w:t>
              </w:r>
            </w:hyperlink>
            <w:r w:rsidRPr="003D7248">
              <w:rPr>
                <w:rStyle w:val="Hyperlink"/>
                <w:rFonts w:cstheme="minorHAnsi"/>
                <w:color w:val="auto"/>
                <w:sz w:val="20"/>
                <w:szCs w:val="20"/>
                <w:u w:val="none"/>
              </w:rPr>
              <w:t xml:space="preserve"> (GCYP) в период с 2024 по 2025 год более чем из 10 тыс. претендентов в двух международных группах было отобрано 60 стипендиатов из 40 стран.</w:t>
            </w:r>
            <w:r w:rsidRPr="003D7248">
              <w:rPr>
                <w:rFonts w:cstheme="minorHAnsi"/>
                <w:sz w:val="20"/>
                <w:szCs w:val="20"/>
              </w:rPr>
              <w:t xml:space="preserve"> При поддержке компании Huawei каждый стипендиат получил грант и к каждому участнику был прикреплен наставник для реализации местных проектов, а некоторые из стипендиатов получили дополнительное финансирование для развития своих инициатив. Продемонстрировав молодежные инновации в действии, участники представили свои работы на таких всемирных мероприятиях, как Форум МСЭ по цифровым навыкам, Всемирный форум по инновациям и КС</w:t>
            </w:r>
            <w:r w:rsidR="003D7248">
              <w:rPr>
                <w:rFonts w:cstheme="minorHAnsi"/>
                <w:sz w:val="20"/>
                <w:szCs w:val="20"/>
              </w:rPr>
              <w:noBreakHyphen/>
            </w:r>
            <w:r w:rsidRPr="003D7248">
              <w:rPr>
                <w:rFonts w:cstheme="minorHAnsi"/>
                <w:sz w:val="20"/>
                <w:szCs w:val="20"/>
              </w:rPr>
              <w:t>29.</w:t>
            </w:r>
          </w:p>
          <w:p w14:paraId="6666918E" w14:textId="1463604E" w:rsidR="0080435F" w:rsidRPr="003D7248" w:rsidRDefault="00000000" w:rsidP="00646D9C">
            <w:pPr>
              <w:tabs>
                <w:tab w:val="clear" w:pos="794"/>
                <w:tab w:val="clear" w:pos="1191"/>
                <w:tab w:val="clear" w:pos="1588"/>
                <w:tab w:val="clear" w:pos="1985"/>
              </w:tabs>
              <w:overflowPunct/>
              <w:autoSpaceDE/>
              <w:autoSpaceDN/>
              <w:adjustRightInd/>
              <w:spacing w:before="0" w:after="160"/>
              <w:textAlignment w:val="auto"/>
              <w:rPr>
                <w:rFonts w:cstheme="minorHAnsi"/>
                <w:sz w:val="20"/>
                <w:szCs w:val="20"/>
              </w:rPr>
            </w:pPr>
            <w:hyperlink r:id="rId186" w:history="1">
              <w:r w:rsidR="0080435F" w:rsidRPr="003D7248">
                <w:rPr>
                  <w:rStyle w:val="Hyperlink"/>
                  <w:rFonts w:cstheme="minorHAnsi"/>
                  <w:b/>
                  <w:sz w:val="20"/>
                  <w:szCs w:val="20"/>
                </w:rPr>
                <w:t>Сеть женщин в МСЭ-D</w:t>
              </w:r>
            </w:hyperlink>
            <w:r w:rsidR="0080435F" w:rsidRPr="003D7248">
              <w:rPr>
                <w:rStyle w:val="Hyperlink"/>
                <w:rFonts w:cstheme="minorHAnsi"/>
                <w:color w:val="auto"/>
                <w:sz w:val="20"/>
                <w:szCs w:val="20"/>
                <w:u w:val="none"/>
              </w:rPr>
              <w:t xml:space="preserve"> (</w:t>
            </w:r>
            <w:proofErr w:type="spellStart"/>
            <w:r w:rsidR="0080435F" w:rsidRPr="003D7248">
              <w:rPr>
                <w:rStyle w:val="Hyperlink"/>
                <w:rFonts w:cstheme="minorHAnsi"/>
                <w:color w:val="auto"/>
                <w:sz w:val="20"/>
                <w:szCs w:val="20"/>
                <w:u w:val="none"/>
              </w:rPr>
              <w:t>NoW</w:t>
            </w:r>
            <w:proofErr w:type="spellEnd"/>
            <w:r w:rsidR="0080435F" w:rsidRPr="003D7248">
              <w:rPr>
                <w:rStyle w:val="Hyperlink"/>
                <w:rFonts w:cstheme="minorHAnsi"/>
                <w:color w:val="auto"/>
                <w:sz w:val="20"/>
                <w:szCs w:val="20"/>
                <w:u w:val="none"/>
              </w:rPr>
              <w:t xml:space="preserve"> в МСЭ-D) продолжила содействие участию женщин в процессах МСЭ-D и подготовке к ВКРЭ-25.</w:t>
            </w:r>
            <w:r w:rsidR="0080435F" w:rsidRPr="003D7248">
              <w:rPr>
                <w:rFonts w:cstheme="minorHAnsi"/>
                <w:sz w:val="20"/>
                <w:szCs w:val="20"/>
              </w:rPr>
              <w:t xml:space="preserve"> Проект "Создание сети женщин-руководителей", реализованный при поддержке Комиссии по электросвязи, космосу и технологиям Саудовской Аравии, помог пройти курс обучения и наставничества более 400 женщинам из всех регионов. В</w:t>
            </w:r>
            <w:r w:rsidR="00646D9C" w:rsidRPr="003D7248">
              <w:rPr>
                <w:rFonts w:cstheme="minorHAnsi"/>
                <w:sz w:val="20"/>
                <w:szCs w:val="20"/>
              </w:rPr>
              <w:t> </w:t>
            </w:r>
            <w:hyperlink r:id="rId187" w:history="1">
              <w:r w:rsidR="0080435F" w:rsidRPr="003D7248">
                <w:rPr>
                  <w:rStyle w:val="Hyperlink"/>
                  <w:rFonts w:cstheme="minorHAnsi"/>
                  <w:sz w:val="20"/>
                  <w:szCs w:val="20"/>
                </w:rPr>
                <w:t>Программе наставничества по расширению прав и возможностей женщин-руководителей</w:t>
              </w:r>
            </w:hyperlink>
            <w:r w:rsidR="0080435F" w:rsidRPr="003D7248">
              <w:rPr>
                <w:rStyle w:val="Hyperlink"/>
                <w:rFonts w:cstheme="minorHAnsi"/>
                <w:color w:val="auto"/>
                <w:sz w:val="20"/>
                <w:szCs w:val="20"/>
                <w:u w:val="none"/>
              </w:rPr>
              <w:t xml:space="preserve"> приняли участие 150 специалистов из шести регионов, в том числе 30 процентов наставников-мужчин, которые внесли свой вклад в стимулирование поддержки расширения прав и возможностей женщин.</w:t>
            </w:r>
            <w:r w:rsidR="0080435F" w:rsidRPr="003D7248">
              <w:rPr>
                <w:rFonts w:cstheme="minorHAnsi"/>
                <w:sz w:val="20"/>
                <w:szCs w:val="20"/>
              </w:rPr>
              <w:t xml:space="preserve"> На Глобальном симпозиуме для регуляторных органов в Саудовской Аравии в 2025 году 61 участник из 40 стран присоединился к мастер-классу по развитию навыков для</w:t>
            </w:r>
            <w:r w:rsidR="008E1242">
              <w:rPr>
                <w:rFonts w:cstheme="minorHAnsi"/>
                <w:sz w:val="20"/>
                <w:szCs w:val="20"/>
              </w:rPr>
              <w:t> </w:t>
            </w:r>
            <w:r w:rsidR="0080435F" w:rsidRPr="003D7248">
              <w:rPr>
                <w:rFonts w:cstheme="minorHAnsi"/>
                <w:sz w:val="20"/>
                <w:szCs w:val="20"/>
              </w:rPr>
              <w:t>укрепления уверенности, направленному на развитие лидерских и коммуникативных навыков. Сессии по установлению контактов и групповые дискуссии на крупных мероприятиях МСЭ еще больше укрепили сотрудничество и повысили значимость женщин-специалистов в области развития цифровых технологий.</w:t>
            </w:r>
          </w:p>
          <w:p w14:paraId="07EAE0B6" w14:textId="084F7991" w:rsidR="0080435F" w:rsidRPr="003D7248" w:rsidRDefault="0080435F" w:rsidP="00646D9C">
            <w:pPr>
              <w:tabs>
                <w:tab w:val="clear" w:pos="794"/>
                <w:tab w:val="clear" w:pos="1191"/>
                <w:tab w:val="clear" w:pos="1588"/>
                <w:tab w:val="clear" w:pos="1985"/>
              </w:tabs>
              <w:overflowPunct/>
              <w:autoSpaceDE/>
              <w:autoSpaceDN/>
              <w:adjustRightInd/>
              <w:spacing w:before="0" w:after="160"/>
              <w:textAlignment w:val="auto"/>
              <w:rPr>
                <w:rFonts w:cstheme="minorHAnsi"/>
                <w:sz w:val="20"/>
                <w:szCs w:val="20"/>
              </w:rPr>
            </w:pPr>
            <w:r w:rsidRPr="003D7248">
              <w:rPr>
                <w:rFonts w:cstheme="minorHAnsi"/>
                <w:sz w:val="20"/>
                <w:szCs w:val="20"/>
              </w:rPr>
              <w:t xml:space="preserve">На уровне сообществ свыше 13 тыс. человек более чем из 40 стран воспользовались инициативами БРЭ по цифровой интеграции, включая женщин, молодежь, пожилых людей, лиц с ограниченными возможностями и </w:t>
            </w:r>
            <w:r w:rsidR="00024139">
              <w:rPr>
                <w:rFonts w:cstheme="minorHAnsi"/>
                <w:sz w:val="20"/>
                <w:szCs w:val="20"/>
              </w:rPr>
              <w:t>представителей общин</w:t>
            </w:r>
            <w:r w:rsidRPr="003D7248">
              <w:rPr>
                <w:rFonts w:cstheme="minorHAnsi"/>
                <w:sz w:val="20"/>
                <w:szCs w:val="20"/>
              </w:rPr>
              <w:t xml:space="preserve"> коренных народов. В рамках смешанной программы обучения в странах Латинской Америки и Карибского бассейна были подготовлены администраторы общественных сетей для разработки и поддержки локальных решений в области связи; в 2023–2024 годах в программе приняли участие 28 выпускников из девяти </w:t>
            </w:r>
            <w:r w:rsidRPr="003D7248">
              <w:rPr>
                <w:rFonts w:cstheme="minorHAnsi"/>
                <w:sz w:val="20"/>
                <w:szCs w:val="20"/>
              </w:rPr>
              <w:lastRenderedPageBreak/>
              <w:t xml:space="preserve">стран, а в 2024 году – 50 сертифицированных участников из 10 стран. В 2025 году программа была впервые распространена на Африку, охватив 65 участников из 18 стран и способствуя развитию местного лидерства в цифровых инициативах, инициированных сообществом. </w:t>
            </w:r>
            <w:r w:rsidR="00024139">
              <w:rPr>
                <w:rFonts w:cstheme="minorHAnsi"/>
                <w:sz w:val="20"/>
                <w:szCs w:val="20"/>
              </w:rPr>
              <w:t>См. </w:t>
            </w:r>
            <w:hyperlink r:id="rId188" w:history="1">
              <w:r w:rsidR="00024139">
                <w:rPr>
                  <w:rStyle w:val="Hyperlink"/>
                  <w:rFonts w:ascii="Calibri" w:eastAsia="Calibri" w:hAnsi="Calibri" w:cs="Calibri"/>
                  <w:sz w:val="20"/>
                  <w:szCs w:val="20"/>
                </w:rPr>
                <w:t>п</w:t>
              </w:r>
              <w:r w:rsidRPr="003D7248">
                <w:rPr>
                  <w:rStyle w:val="Hyperlink"/>
                  <w:rFonts w:ascii="Calibri" w:eastAsia="Calibri" w:hAnsi="Calibri" w:cs="Calibri"/>
                  <w:sz w:val="20"/>
                  <w:szCs w:val="20"/>
                </w:rPr>
                <w:t>одробнее</w:t>
              </w:r>
            </w:hyperlink>
            <w:r w:rsidRPr="003D7248">
              <w:rPr>
                <w:sz w:val="20"/>
                <w:szCs w:val="20"/>
              </w:rPr>
              <w:t xml:space="preserve">. </w:t>
            </w:r>
          </w:p>
          <w:p w14:paraId="58BB5DB6" w14:textId="77777777" w:rsidR="0080435F" w:rsidRPr="003D7248" w:rsidRDefault="0080435F" w:rsidP="00646D9C">
            <w:pPr>
              <w:tabs>
                <w:tab w:val="clear" w:pos="794"/>
                <w:tab w:val="clear" w:pos="1191"/>
                <w:tab w:val="clear" w:pos="1588"/>
                <w:tab w:val="clear" w:pos="1985"/>
              </w:tabs>
              <w:overflowPunct/>
              <w:autoSpaceDE/>
              <w:autoSpaceDN/>
              <w:adjustRightInd/>
              <w:spacing w:before="0" w:after="160"/>
              <w:textAlignment w:val="auto"/>
              <w:rPr>
                <w:rFonts w:cstheme="minorHAnsi"/>
                <w:sz w:val="20"/>
                <w:szCs w:val="20"/>
              </w:rPr>
            </w:pPr>
            <w:r w:rsidRPr="003D7248">
              <w:rPr>
                <w:rFonts w:cstheme="minorHAnsi"/>
                <w:sz w:val="20"/>
                <w:szCs w:val="20"/>
              </w:rPr>
              <w:t xml:space="preserve">Программа </w:t>
            </w:r>
            <w:r w:rsidRPr="003D7248">
              <w:rPr>
                <w:rStyle w:val="Hyperlink"/>
                <w:b/>
                <w:sz w:val="20"/>
                <w:szCs w:val="20"/>
              </w:rPr>
              <w:t>"</w:t>
            </w:r>
            <w:hyperlink r:id="rId189" w:history="1">
              <w:r w:rsidRPr="003D7248">
                <w:rPr>
                  <w:rStyle w:val="Hyperlink"/>
                  <w:rFonts w:cstheme="minorHAnsi"/>
                  <w:b/>
                  <w:sz w:val="20"/>
                  <w:szCs w:val="20"/>
                </w:rPr>
                <w:t>Ускорение развития навыков в области ИИ для девушек</w:t>
              </w:r>
            </w:hyperlink>
            <w:r w:rsidRPr="003D7248">
              <w:rPr>
                <w:rStyle w:val="Hyperlink"/>
                <w:rFonts w:cstheme="minorHAnsi"/>
                <w:b/>
                <w:sz w:val="20"/>
                <w:szCs w:val="20"/>
              </w:rPr>
              <w:t>"</w:t>
            </w:r>
            <w:r w:rsidRPr="003D7248">
              <w:rPr>
                <w:rStyle w:val="Hyperlink"/>
                <w:rFonts w:cstheme="minorHAnsi"/>
                <w:color w:val="auto"/>
                <w:sz w:val="20"/>
                <w:szCs w:val="20"/>
                <w:u w:val="none"/>
              </w:rPr>
              <w:t>, запущенная совместно с компанией EY, направлена на устранение гендерного неравенства в области искусственного интеллекта путем привития молодым женщинам этических, технических и лидерских навыков.</w:t>
            </w:r>
            <w:r w:rsidRPr="003D7248">
              <w:rPr>
                <w:rFonts w:cstheme="minorHAnsi"/>
                <w:sz w:val="20"/>
                <w:szCs w:val="20"/>
              </w:rPr>
              <w:t xml:space="preserve"> В период с 2024 по 2025 год этой инициативой было охвачено более 820 участниц из ряда стран, включая Парагвай, Мальту, Кению, Индию, Казахстан, Иорданию, Узбекистан, Гватемалу и Египет.</w:t>
            </w:r>
          </w:p>
          <w:p w14:paraId="270706C8" w14:textId="77777777" w:rsidR="0080435F" w:rsidRPr="003D7248" w:rsidRDefault="0080435F" w:rsidP="00646D9C">
            <w:pPr>
              <w:rPr>
                <w:rFonts w:ascii="Calibri" w:eastAsia="Calibri" w:hAnsi="Calibri" w:cs="Calibri"/>
                <w:sz w:val="20"/>
                <w:szCs w:val="20"/>
              </w:rPr>
            </w:pPr>
            <w:r w:rsidRPr="003D7248">
              <w:rPr>
                <w:rFonts w:ascii="Calibri" w:eastAsia="Calibri" w:hAnsi="Calibri" w:cs="Calibri"/>
                <w:sz w:val="20"/>
                <w:szCs w:val="20"/>
              </w:rPr>
              <w:t xml:space="preserve">Флагманские мероприятия </w:t>
            </w:r>
            <w:r w:rsidRPr="003D7248">
              <w:rPr>
                <w:rFonts w:ascii="Calibri" w:eastAsia="Calibri" w:hAnsi="Calibri" w:cs="Calibri"/>
                <w:b/>
                <w:sz w:val="20"/>
                <w:szCs w:val="20"/>
              </w:rPr>
              <w:t>"Доступные ИКТ для всех"</w:t>
            </w:r>
            <w:r w:rsidRPr="003D7248">
              <w:rPr>
                <w:rFonts w:ascii="Calibri" w:eastAsia="Calibri" w:hAnsi="Calibri" w:cs="Calibri"/>
                <w:sz w:val="20"/>
                <w:szCs w:val="20"/>
              </w:rPr>
              <w:t xml:space="preserve"> прошли на </w:t>
            </w:r>
            <w:hyperlink r:id="rId190" w:history="1">
              <w:r w:rsidRPr="003D7248">
                <w:rPr>
                  <w:rStyle w:val="Hyperlink"/>
                  <w:rFonts w:cstheme="minorHAnsi"/>
                  <w:sz w:val="20"/>
                  <w:szCs w:val="20"/>
                </w:rPr>
                <w:t>Кубе</w:t>
              </w:r>
            </w:hyperlink>
            <w:r w:rsidRPr="003D7248">
              <w:rPr>
                <w:rStyle w:val="Hyperlink"/>
                <w:rFonts w:ascii="Calibri" w:eastAsia="Calibri" w:hAnsi="Calibri" w:cs="Calibri"/>
                <w:color w:val="auto"/>
                <w:sz w:val="20"/>
                <w:szCs w:val="20"/>
                <w:u w:val="none"/>
              </w:rPr>
              <w:t xml:space="preserve">, в </w:t>
            </w:r>
            <w:hyperlink r:id="rId191" w:history="1">
              <w:r w:rsidRPr="003D7248">
                <w:rPr>
                  <w:rStyle w:val="Hyperlink"/>
                  <w:rFonts w:cstheme="minorHAnsi"/>
                  <w:sz w:val="20"/>
                  <w:szCs w:val="20"/>
                </w:rPr>
                <w:t>Мексике</w:t>
              </w:r>
            </w:hyperlink>
            <w:hyperlink r:id="rId192" w:history="1">
              <w:r w:rsidRPr="003D7248">
                <w:rPr>
                  <w:rStyle w:val="Hyperlink"/>
                  <w:rFonts w:ascii="Calibri" w:eastAsia="Calibri" w:hAnsi="Calibri" w:cs="Calibri"/>
                  <w:color w:val="auto"/>
                  <w:sz w:val="20"/>
                  <w:szCs w:val="20"/>
                  <w:u w:val="none"/>
                </w:rPr>
                <w:t>,</w:t>
              </w:r>
              <w:r w:rsidRPr="003D7248">
                <w:rPr>
                  <w:rStyle w:val="Hyperlink"/>
                  <w:rFonts w:cstheme="minorHAnsi"/>
                  <w:sz w:val="20"/>
                  <w:szCs w:val="20"/>
                  <w:u w:val="none"/>
                </w:rPr>
                <w:t xml:space="preserve"> </w:t>
              </w:r>
            </w:hyperlink>
            <w:hyperlink r:id="rId193" w:history="1">
              <w:r w:rsidRPr="003D7248">
                <w:rPr>
                  <w:rStyle w:val="Hyperlink"/>
                  <w:rFonts w:cstheme="minorHAnsi"/>
                  <w:sz w:val="20"/>
                  <w:szCs w:val="20"/>
                </w:rPr>
                <w:t>Испании</w:t>
              </w:r>
            </w:hyperlink>
            <w:r w:rsidRPr="003D7248">
              <w:rPr>
                <w:rStyle w:val="Hyperlink"/>
                <w:rFonts w:ascii="Calibri" w:eastAsia="Calibri" w:hAnsi="Calibri" w:cs="Calibri"/>
                <w:color w:val="auto"/>
                <w:sz w:val="20"/>
                <w:szCs w:val="20"/>
                <w:u w:val="none"/>
              </w:rPr>
              <w:t>,</w:t>
            </w:r>
            <w:r w:rsidRPr="003D7248">
              <w:rPr>
                <w:rStyle w:val="Hyperlink"/>
                <w:rFonts w:cstheme="minorHAnsi"/>
                <w:sz w:val="20"/>
                <w:szCs w:val="20"/>
                <w:u w:val="none"/>
              </w:rPr>
              <w:t xml:space="preserve"> </w:t>
            </w:r>
            <w:hyperlink r:id="rId194" w:history="1">
              <w:proofErr w:type="spellStart"/>
              <w:r w:rsidRPr="003D7248">
                <w:rPr>
                  <w:rStyle w:val="Hyperlink"/>
                  <w:rFonts w:cstheme="minorHAnsi"/>
                  <w:sz w:val="20"/>
                  <w:szCs w:val="20"/>
                </w:rPr>
                <w:t>Мароккo</w:t>
              </w:r>
              <w:proofErr w:type="spellEnd"/>
            </w:hyperlink>
            <w:r w:rsidRPr="003D7248">
              <w:rPr>
                <w:rStyle w:val="Hyperlink"/>
                <w:rFonts w:cstheme="minorHAnsi"/>
                <w:sz w:val="20"/>
                <w:szCs w:val="20"/>
                <w:u w:val="none"/>
              </w:rPr>
              <w:t xml:space="preserve"> </w:t>
            </w:r>
            <w:r w:rsidRPr="003D7248">
              <w:rPr>
                <w:rStyle w:val="Hyperlink"/>
                <w:rFonts w:ascii="Calibri" w:eastAsia="Calibri" w:hAnsi="Calibri" w:cs="Calibri"/>
                <w:color w:val="auto"/>
                <w:sz w:val="20"/>
                <w:szCs w:val="20"/>
                <w:u w:val="none"/>
              </w:rPr>
              <w:t>и</w:t>
            </w:r>
            <w:r w:rsidRPr="003D7248">
              <w:rPr>
                <w:rStyle w:val="Hyperlink"/>
                <w:rFonts w:cstheme="minorHAnsi"/>
                <w:sz w:val="20"/>
                <w:szCs w:val="20"/>
                <w:u w:val="none"/>
              </w:rPr>
              <w:t xml:space="preserve"> </w:t>
            </w:r>
            <w:hyperlink r:id="rId195" w:history="1">
              <w:r w:rsidRPr="003D7248">
                <w:rPr>
                  <w:rStyle w:val="Hyperlink"/>
                  <w:rFonts w:cstheme="minorHAnsi"/>
                  <w:sz w:val="20"/>
                  <w:szCs w:val="20"/>
                </w:rPr>
                <w:t>Иордании</w:t>
              </w:r>
            </w:hyperlink>
            <w:r w:rsidRPr="003D7248">
              <w:rPr>
                <w:rFonts w:ascii="Calibri" w:eastAsia="Calibri" w:hAnsi="Calibri" w:cs="Calibri"/>
                <w:sz w:val="20"/>
                <w:szCs w:val="20"/>
              </w:rPr>
              <w:t>;</w:t>
            </w:r>
            <w:r w:rsidRPr="003D7248">
              <w:rPr>
                <w:rStyle w:val="Hyperlink"/>
                <w:rFonts w:ascii="Calibri" w:eastAsia="Calibri" w:hAnsi="Calibri" w:cs="Calibri"/>
                <w:color w:val="auto"/>
                <w:sz w:val="20"/>
                <w:szCs w:val="20"/>
                <w:u w:val="none"/>
              </w:rPr>
              <w:t xml:space="preserve"> еще два региональных мероприятия в </w:t>
            </w:r>
            <w:hyperlink r:id="rId196" w:history="1">
              <w:r w:rsidRPr="003D7248">
                <w:rPr>
                  <w:rStyle w:val="Hyperlink"/>
                  <w:rFonts w:cstheme="minorHAnsi"/>
                  <w:sz w:val="20"/>
                  <w:szCs w:val="20"/>
                </w:rPr>
                <w:t>Гватемале</w:t>
              </w:r>
            </w:hyperlink>
            <w:r w:rsidRPr="003D7248">
              <w:rPr>
                <w:rStyle w:val="Hyperlink"/>
                <w:rFonts w:ascii="Calibri" w:eastAsia="Calibri" w:hAnsi="Calibri" w:cs="Calibri"/>
                <w:color w:val="auto"/>
                <w:sz w:val="20"/>
                <w:szCs w:val="20"/>
                <w:u w:val="none"/>
              </w:rPr>
              <w:t xml:space="preserve"> и </w:t>
            </w:r>
            <w:hyperlink r:id="rId197" w:history="1">
              <w:r w:rsidRPr="003D7248">
                <w:rPr>
                  <w:rStyle w:val="Hyperlink"/>
                  <w:rFonts w:cstheme="minorHAnsi"/>
                  <w:sz w:val="20"/>
                  <w:szCs w:val="20"/>
                </w:rPr>
                <w:t>Бельгии</w:t>
              </w:r>
            </w:hyperlink>
            <w:r w:rsidRPr="003D7248">
              <w:rPr>
                <w:rStyle w:val="Hyperlink"/>
                <w:rFonts w:cstheme="minorHAnsi"/>
                <w:sz w:val="20"/>
                <w:szCs w:val="20"/>
                <w:u w:val="none"/>
              </w:rPr>
              <w:t xml:space="preserve"> </w:t>
            </w:r>
            <w:r w:rsidRPr="003D7248">
              <w:rPr>
                <w:rStyle w:val="Hyperlink"/>
                <w:rFonts w:ascii="Calibri" w:eastAsia="Calibri" w:hAnsi="Calibri" w:cs="Calibri"/>
                <w:color w:val="auto"/>
                <w:sz w:val="20"/>
                <w:szCs w:val="20"/>
                <w:u w:val="none"/>
              </w:rPr>
              <w:t>запланированы до конца 2025 года – каждое из них охватило 80 процентов стран в каждом регионе и привлекло в среднем более 200 участников. В ходе этих мероприятий БРЭ способствовало наращиванию потенциала, обмену знаниями и укреплению сотрудничества в области доступности цифровых технологий и охвата.</w:t>
            </w:r>
            <w:r w:rsidRPr="003D7248">
              <w:rPr>
                <w:rFonts w:ascii="Calibri" w:eastAsia="Calibri" w:hAnsi="Calibri" w:cs="Calibri"/>
                <w:sz w:val="20"/>
                <w:szCs w:val="20"/>
              </w:rPr>
              <w:t xml:space="preserve"> Взаимодействуя с глобальными платформами, такими как Конференция государств – сторон Конвенции о правах инвалидов, региональные форумы по цифровой интеграции (например, АТР), Форум по проблемам старения (Япония) и Форум по доступности цифровых технологий (ОАЭ), БРЭ продвигает инклюзивную политику в области ИКТ и позиционирует МСЭ-D как мирового лидера в области всеобъемлющей цифровой трансформации. Эти усилия способствуют развитию партнерских отношений и </w:t>
            </w:r>
            <w:proofErr w:type="gramStart"/>
            <w:r w:rsidRPr="003D7248">
              <w:rPr>
                <w:rFonts w:ascii="Calibri" w:eastAsia="Calibri" w:hAnsi="Calibri" w:cs="Calibri"/>
                <w:sz w:val="20"/>
                <w:szCs w:val="20"/>
              </w:rPr>
              <w:t>конструктивно открытых</w:t>
            </w:r>
            <w:proofErr w:type="gramEnd"/>
            <w:r w:rsidRPr="003D7248">
              <w:rPr>
                <w:rFonts w:ascii="Calibri" w:eastAsia="Calibri" w:hAnsi="Calibri" w:cs="Calibri"/>
                <w:sz w:val="20"/>
                <w:szCs w:val="20"/>
              </w:rPr>
              <w:t xml:space="preserve"> и доступных для всех ИКТ, обеспечивающих возможность их использования людьми с ограниченными возможностями, пожилыми людьми, мигрантами, людьми с низким уровнем грамотности, а также жителями сельских и отдаленных районов и представителями коренных народов, помогая гарантировать, что никто не будет забыт.</w:t>
            </w:r>
          </w:p>
          <w:p w14:paraId="539BDD34" w14:textId="573CE1C9" w:rsidR="0080435F" w:rsidRPr="003D7248" w:rsidRDefault="0080435F" w:rsidP="00646D9C">
            <w:pPr>
              <w:rPr>
                <w:rFonts w:ascii="Calibri" w:eastAsia="Calibri" w:hAnsi="Calibri" w:cs="Calibri"/>
                <w:sz w:val="20"/>
                <w:szCs w:val="20"/>
              </w:rPr>
            </w:pPr>
            <w:r w:rsidRPr="003D7248">
              <w:rPr>
                <w:rFonts w:ascii="Calibri" w:eastAsia="Calibri" w:hAnsi="Calibri" w:cs="Calibri"/>
                <w:sz w:val="20"/>
                <w:szCs w:val="20"/>
              </w:rPr>
              <w:t xml:space="preserve">Ежегодные мероприятия в рамках </w:t>
            </w:r>
            <w:hyperlink r:id="rId198" w:history="1">
              <w:r w:rsidRPr="003D7248">
                <w:rPr>
                  <w:rStyle w:val="Hyperlink"/>
                  <w:rFonts w:cstheme="minorHAnsi"/>
                  <w:b/>
                  <w:sz w:val="20"/>
                  <w:szCs w:val="20"/>
                </w:rPr>
                <w:t>Международного дня "Девушки в ИКТ"</w:t>
              </w:r>
            </w:hyperlink>
            <w:r w:rsidRPr="003D7248">
              <w:rPr>
                <w:rStyle w:val="Hyperlink"/>
                <w:rFonts w:ascii="Calibri" w:eastAsia="Calibri" w:hAnsi="Calibri" w:cs="Calibri"/>
                <w:color w:val="auto"/>
                <w:sz w:val="20"/>
                <w:szCs w:val="20"/>
                <w:u w:val="none"/>
              </w:rPr>
              <w:t xml:space="preserve"> проводились в разных регионах – в Зимбабве (Африка), на Филиппинах (Азиатско-Тихоокеанский регион), в Кыргызстане (СНГ) и Мавритании (регион арабских государств) – и включали в себя мероприятия в гибридном формате (диалоги, сессии наставничества и семинары-практикумы).</w:t>
            </w:r>
            <w:r w:rsidRPr="003D7248">
              <w:rPr>
                <w:rFonts w:ascii="Calibri" w:eastAsia="Calibri" w:hAnsi="Calibri" w:cs="Calibri"/>
                <w:sz w:val="20"/>
                <w:szCs w:val="20"/>
              </w:rPr>
              <w:t xml:space="preserve"> За три года инициатива охватила более 76 тыс. девушек и молодых женщин в ходе 472 мероприятий во всех шести регионах МСЭ, что укрепило глобальную приверженность гендерной интеграции в цифровую экосистему.</w:t>
            </w:r>
          </w:p>
          <w:p w14:paraId="1D81F6B9" w14:textId="77777777" w:rsidR="0080435F" w:rsidRPr="003D7248" w:rsidRDefault="00000000" w:rsidP="00646D9C">
            <w:pPr>
              <w:rPr>
                <w:rFonts w:ascii="Calibri" w:eastAsia="Calibri" w:hAnsi="Calibri" w:cs="Calibri"/>
                <w:sz w:val="20"/>
                <w:szCs w:val="20"/>
              </w:rPr>
            </w:pPr>
            <w:hyperlink r:id="rId199" w:history="1">
              <w:r w:rsidR="0080435F" w:rsidRPr="003D7248">
                <w:rPr>
                  <w:rStyle w:val="Hyperlink"/>
                  <w:rFonts w:cstheme="minorHAnsi"/>
                  <w:b/>
                  <w:sz w:val="20"/>
                  <w:szCs w:val="20"/>
                </w:rPr>
                <w:t>Глобальный молодежный саммит (GYS-25)</w:t>
              </w:r>
            </w:hyperlink>
            <w:r w:rsidR="0080435F" w:rsidRPr="003D7248">
              <w:rPr>
                <w:rStyle w:val="Hyperlink"/>
                <w:rFonts w:ascii="Calibri" w:eastAsia="Calibri" w:hAnsi="Calibri" w:cs="Calibri"/>
                <w:color w:val="auto"/>
                <w:sz w:val="20"/>
                <w:szCs w:val="20"/>
                <w:u w:val="none"/>
              </w:rPr>
              <w:t xml:space="preserve">, проходивший 11–13 марта 2025 года в Варадеро (Куба) под девизом "Придание силы голосам молодежи в сфере ИКТ в интересах инклюзивного соединенного будущего", собрал </w:t>
            </w:r>
            <w:r w:rsidR="0080435F" w:rsidRPr="003D7248">
              <w:rPr>
                <w:rStyle w:val="Hyperlink"/>
                <w:rFonts w:ascii="Calibri" w:eastAsia="Calibri" w:hAnsi="Calibri" w:cs="Calibri"/>
                <w:b/>
                <w:color w:val="auto"/>
                <w:sz w:val="20"/>
                <w:szCs w:val="20"/>
                <w:u w:val="none"/>
              </w:rPr>
              <w:t>400 участников</w:t>
            </w:r>
            <w:r w:rsidR="0080435F" w:rsidRPr="003D7248">
              <w:rPr>
                <w:rStyle w:val="Hyperlink"/>
                <w:rFonts w:ascii="Calibri" w:eastAsia="Calibri" w:hAnsi="Calibri" w:cs="Calibri"/>
                <w:color w:val="auto"/>
                <w:sz w:val="20"/>
                <w:szCs w:val="20"/>
                <w:u w:val="none"/>
              </w:rPr>
              <w:t xml:space="preserve"> из </w:t>
            </w:r>
            <w:r w:rsidR="0080435F" w:rsidRPr="003D7248">
              <w:rPr>
                <w:rStyle w:val="Hyperlink"/>
                <w:rFonts w:ascii="Calibri" w:eastAsia="Calibri" w:hAnsi="Calibri" w:cs="Calibri"/>
                <w:b/>
                <w:color w:val="auto"/>
                <w:sz w:val="20"/>
                <w:szCs w:val="20"/>
                <w:u w:val="none"/>
              </w:rPr>
              <w:t>31 страны</w:t>
            </w:r>
            <w:r w:rsidR="0080435F" w:rsidRPr="003D7248">
              <w:rPr>
                <w:rStyle w:val="Hyperlink"/>
                <w:rFonts w:ascii="Calibri" w:eastAsia="Calibri" w:hAnsi="Calibri" w:cs="Calibri"/>
                <w:color w:val="auto"/>
                <w:sz w:val="20"/>
                <w:szCs w:val="20"/>
                <w:u w:val="none"/>
              </w:rPr>
              <w:t xml:space="preserve"> во всех регионах, обеспечив гендерный баланс и широкую представленность участников из НРС, ЛЛДС и СИДС.</w:t>
            </w:r>
          </w:p>
          <w:p w14:paraId="1DE2E117" w14:textId="0BBACB52" w:rsidR="0080435F" w:rsidRPr="003D7248" w:rsidRDefault="0080435F" w:rsidP="00646D9C">
            <w:pPr>
              <w:rPr>
                <w:rFonts w:ascii="Calibri" w:eastAsia="Calibri" w:hAnsi="Calibri" w:cs="Calibri"/>
                <w:sz w:val="20"/>
                <w:szCs w:val="20"/>
              </w:rPr>
            </w:pPr>
            <w:r w:rsidRPr="003D7248">
              <w:rPr>
                <w:rFonts w:ascii="Calibri" w:eastAsia="Calibri" w:hAnsi="Calibri" w:cs="Calibri"/>
                <w:sz w:val="20"/>
                <w:szCs w:val="20"/>
              </w:rPr>
              <w:t xml:space="preserve">Чтобы помочь Государствам – </w:t>
            </w:r>
            <w:r w:rsidR="00024139">
              <w:rPr>
                <w:rFonts w:ascii="Calibri" w:eastAsia="Calibri" w:hAnsi="Calibri" w:cs="Calibri"/>
                <w:sz w:val="20"/>
                <w:szCs w:val="20"/>
              </w:rPr>
              <w:t>Ч</w:t>
            </w:r>
            <w:r w:rsidRPr="003D7248">
              <w:rPr>
                <w:rFonts w:ascii="Calibri" w:eastAsia="Calibri" w:hAnsi="Calibri" w:cs="Calibri"/>
                <w:sz w:val="20"/>
                <w:szCs w:val="20"/>
              </w:rPr>
              <w:t>ленам МСЭ продвигать национальные и региональные программы цифровой интеграции, БРЭ разработало дополнительные инструменты и ресурсы, включая следующие отчеты, руководящие указания, комплекты материалов и учебные курсы – в общей сложности 92 ресурса по состоянию на конец августа 2025 года. Ежегодно этими материалами пользуются более 3 тыс. человек.</w:t>
            </w:r>
          </w:p>
          <w:p w14:paraId="23E1E694" w14:textId="77777777" w:rsidR="0080435F" w:rsidRPr="003D7248" w:rsidRDefault="0080435F" w:rsidP="00646D9C">
            <w:pPr>
              <w:rPr>
                <w:rFonts w:ascii="Calibri" w:eastAsia="Calibri" w:hAnsi="Calibri" w:cs="Calibri"/>
                <w:sz w:val="20"/>
                <w:szCs w:val="20"/>
              </w:rPr>
            </w:pPr>
            <w:r w:rsidRPr="003D7248">
              <w:rPr>
                <w:rFonts w:ascii="Calibri" w:eastAsia="Calibri" w:hAnsi="Calibri" w:cs="Calibri"/>
                <w:sz w:val="20"/>
                <w:szCs w:val="20"/>
              </w:rPr>
              <w:t>Основные информационные ресурсы включают:</w:t>
            </w:r>
          </w:p>
          <w:p w14:paraId="2C579096" w14:textId="77777777" w:rsidR="0080435F" w:rsidRPr="003D7248" w:rsidRDefault="00000000" w:rsidP="00646D9C">
            <w:pPr>
              <w:numPr>
                <w:ilvl w:val="0"/>
                <w:numId w:val="141"/>
              </w:numPr>
              <w:tabs>
                <w:tab w:val="clear" w:pos="794"/>
                <w:tab w:val="clear" w:pos="1191"/>
                <w:tab w:val="clear" w:pos="1588"/>
                <w:tab w:val="clear" w:pos="1985"/>
              </w:tabs>
              <w:overflowPunct/>
              <w:autoSpaceDE/>
              <w:autoSpaceDN/>
              <w:adjustRightInd/>
              <w:spacing w:before="0" w:after="160"/>
              <w:jc w:val="left"/>
              <w:textAlignment w:val="auto"/>
              <w:rPr>
                <w:rFonts w:ascii="Calibri" w:eastAsia="Calibri" w:hAnsi="Calibri" w:cs="Calibri"/>
                <w:sz w:val="20"/>
                <w:szCs w:val="20"/>
              </w:rPr>
            </w:pPr>
            <w:hyperlink r:id="rId200" w:history="1">
              <w:r w:rsidR="0080435F" w:rsidRPr="003D7248">
                <w:rPr>
                  <w:rStyle w:val="Hyperlink"/>
                  <w:rFonts w:cstheme="minorHAnsi"/>
                  <w:sz w:val="20"/>
                  <w:szCs w:val="20"/>
                </w:rPr>
                <w:t>Комплект материалов по внедрению доступных услуг телемедицины</w:t>
              </w:r>
            </w:hyperlink>
            <w:r w:rsidR="0080435F" w:rsidRPr="003D7248">
              <w:rPr>
                <w:rStyle w:val="Hyperlink"/>
                <w:rFonts w:ascii="Calibri" w:eastAsia="Calibri" w:hAnsi="Calibri" w:cs="Calibri"/>
                <w:color w:val="auto"/>
                <w:sz w:val="20"/>
                <w:szCs w:val="20"/>
                <w:u w:val="none"/>
              </w:rPr>
              <w:t xml:space="preserve"> (совместно с ВОЗ), предоставляющий пошаговое руководство по обеспечению интеграции и доступности услуг цифрового здравоохранения.</w:t>
            </w:r>
          </w:p>
          <w:p w14:paraId="365295A5" w14:textId="77777777" w:rsidR="0080435F" w:rsidRPr="003D7248" w:rsidRDefault="0080435F" w:rsidP="00646D9C">
            <w:pPr>
              <w:numPr>
                <w:ilvl w:val="0"/>
                <w:numId w:val="141"/>
              </w:numPr>
              <w:tabs>
                <w:tab w:val="clear" w:pos="794"/>
                <w:tab w:val="clear" w:pos="1191"/>
                <w:tab w:val="clear" w:pos="1588"/>
                <w:tab w:val="clear" w:pos="1985"/>
              </w:tabs>
              <w:overflowPunct/>
              <w:autoSpaceDE/>
              <w:autoSpaceDN/>
              <w:adjustRightInd/>
              <w:spacing w:before="0" w:after="160"/>
              <w:jc w:val="left"/>
              <w:textAlignment w:val="auto"/>
              <w:rPr>
                <w:rFonts w:ascii="Calibri" w:eastAsia="Calibri" w:hAnsi="Calibri" w:cs="Calibri"/>
                <w:sz w:val="20"/>
                <w:szCs w:val="20"/>
              </w:rPr>
            </w:pPr>
            <w:r w:rsidRPr="003D7248">
              <w:rPr>
                <w:rStyle w:val="Hyperlink"/>
                <w:rFonts w:cstheme="minorHAnsi"/>
                <w:sz w:val="20"/>
                <w:szCs w:val="20"/>
              </w:rPr>
              <w:t xml:space="preserve">Руководство </w:t>
            </w:r>
            <w:hyperlink r:id="rId201" w:history="1">
              <w:r w:rsidRPr="003D7248">
                <w:rPr>
                  <w:rStyle w:val="Hyperlink"/>
                  <w:rFonts w:cstheme="minorHAnsi"/>
                  <w:sz w:val="20"/>
                  <w:szCs w:val="20"/>
                </w:rPr>
                <w:t>и курс МСЭ-МОТ для самостоятельного обучения по обеспечению доступности онлайновых систем поиска работы</w:t>
              </w:r>
            </w:hyperlink>
            <w:r w:rsidRPr="003D7248">
              <w:rPr>
                <w:rStyle w:val="Hyperlink"/>
                <w:rFonts w:ascii="Calibri" w:eastAsia="Calibri" w:hAnsi="Calibri" w:cs="Calibri"/>
                <w:color w:val="auto"/>
                <w:sz w:val="20"/>
                <w:szCs w:val="20"/>
                <w:u w:val="none"/>
              </w:rPr>
              <w:t>, доступные бесплатно в доступных форматах и на нескольких языках ООН.</w:t>
            </w:r>
          </w:p>
          <w:p w14:paraId="1943BBE7" w14:textId="77777777" w:rsidR="0080435F" w:rsidRPr="003D7248" w:rsidRDefault="00000000" w:rsidP="00646D9C">
            <w:pPr>
              <w:numPr>
                <w:ilvl w:val="0"/>
                <w:numId w:val="141"/>
              </w:numPr>
              <w:tabs>
                <w:tab w:val="clear" w:pos="794"/>
                <w:tab w:val="clear" w:pos="1191"/>
                <w:tab w:val="clear" w:pos="1588"/>
                <w:tab w:val="clear" w:pos="1985"/>
              </w:tabs>
              <w:overflowPunct/>
              <w:autoSpaceDE/>
              <w:autoSpaceDN/>
              <w:adjustRightInd/>
              <w:spacing w:before="0" w:after="160"/>
              <w:jc w:val="left"/>
              <w:textAlignment w:val="auto"/>
              <w:rPr>
                <w:rFonts w:ascii="Calibri" w:eastAsia="Calibri" w:hAnsi="Calibri" w:cs="Calibri"/>
                <w:sz w:val="20"/>
                <w:szCs w:val="20"/>
              </w:rPr>
            </w:pPr>
            <w:hyperlink r:id="rId202" w:history="1">
              <w:r w:rsidR="0080435F" w:rsidRPr="003D7248">
                <w:rPr>
                  <w:rStyle w:val="Hyperlink"/>
                  <w:rFonts w:cstheme="minorHAnsi"/>
                  <w:sz w:val="20"/>
                  <w:szCs w:val="20"/>
                </w:rPr>
                <w:t>Справочник по учету гендерных аспектов в политике в области цифровых технологий</w:t>
              </w:r>
            </w:hyperlink>
            <w:r w:rsidR="0080435F" w:rsidRPr="003D7248">
              <w:rPr>
                <w:rStyle w:val="Hyperlink"/>
                <w:rFonts w:ascii="Calibri" w:eastAsia="Calibri" w:hAnsi="Calibri" w:cs="Calibri"/>
                <w:color w:val="auto"/>
                <w:sz w:val="20"/>
                <w:szCs w:val="20"/>
                <w:u w:val="none"/>
              </w:rPr>
              <w:t xml:space="preserve"> (2023 год), в котором представлены примеры надлежащей практики и пошаговые рекомендации по учету гендерных аспектов и вопросов обеспечения охвата в политике и нормативных актах в области ИКТ.</w:t>
            </w:r>
            <w:r w:rsidR="0080435F" w:rsidRPr="003D7248">
              <w:rPr>
                <w:rFonts w:ascii="Calibri" w:eastAsia="Calibri" w:hAnsi="Calibri" w:cs="Calibri"/>
                <w:sz w:val="20"/>
                <w:szCs w:val="20"/>
              </w:rPr>
              <w:t xml:space="preserve"> </w:t>
            </w:r>
          </w:p>
          <w:p w14:paraId="568C420B" w14:textId="77777777" w:rsidR="0080435F" w:rsidRPr="003D7248" w:rsidRDefault="00000000" w:rsidP="00646D9C">
            <w:pPr>
              <w:numPr>
                <w:ilvl w:val="0"/>
                <w:numId w:val="141"/>
              </w:numPr>
              <w:tabs>
                <w:tab w:val="clear" w:pos="794"/>
                <w:tab w:val="clear" w:pos="1191"/>
                <w:tab w:val="clear" w:pos="1588"/>
                <w:tab w:val="clear" w:pos="1985"/>
              </w:tabs>
              <w:overflowPunct/>
              <w:autoSpaceDE/>
              <w:autoSpaceDN/>
              <w:adjustRightInd/>
              <w:spacing w:before="0" w:after="160"/>
              <w:jc w:val="left"/>
              <w:textAlignment w:val="auto"/>
              <w:rPr>
                <w:sz w:val="20"/>
                <w:szCs w:val="20"/>
              </w:rPr>
            </w:pPr>
            <w:hyperlink r:id="rId203" w:history="1">
              <w:r w:rsidR="0080435F" w:rsidRPr="003D7248">
                <w:rPr>
                  <w:rStyle w:val="Hyperlink"/>
                  <w:rFonts w:cstheme="minorHAnsi"/>
                  <w:sz w:val="20"/>
                  <w:szCs w:val="20"/>
                </w:rPr>
                <w:t>Ее цифровые навыки: на пути к подходу, преобразующему гендерную перспективу</w:t>
              </w:r>
            </w:hyperlink>
            <w:r w:rsidR="0080435F" w:rsidRPr="003D7248">
              <w:rPr>
                <w:rStyle w:val="Hyperlink"/>
                <w:color w:val="auto"/>
                <w:sz w:val="20"/>
                <w:szCs w:val="20"/>
                <w:u w:val="none"/>
              </w:rPr>
              <w:t xml:space="preserve"> (2024 год) – публикация, предлагающая программу и практическое руководство по открытому для всех образованию в области цифровых навыков на основе компетенций, включающему теорию изменения гендерных норм.</w:t>
            </w:r>
            <w:r w:rsidR="0080435F" w:rsidRPr="003D7248">
              <w:rPr>
                <w:rFonts w:ascii="Calibri" w:eastAsia="Calibri" w:hAnsi="Calibri" w:cs="Calibri"/>
                <w:sz w:val="20"/>
                <w:szCs w:val="20"/>
              </w:rPr>
              <w:t xml:space="preserve"> Кроме того, были разработаны положения </w:t>
            </w:r>
            <w:hyperlink r:id="rId204" w:history="1">
              <w:r w:rsidR="0080435F" w:rsidRPr="003D7248">
                <w:rPr>
                  <w:rStyle w:val="Hyperlink"/>
                  <w:rFonts w:cstheme="minorHAnsi"/>
                  <w:sz w:val="20"/>
                  <w:szCs w:val="20"/>
                </w:rPr>
                <w:t>восьми (8) курсов для самостоятельного обучения</w:t>
              </w:r>
            </w:hyperlink>
            <w:r w:rsidR="0080435F" w:rsidRPr="003D7248">
              <w:rPr>
                <w:rStyle w:val="Hyperlink"/>
                <w:rFonts w:ascii="Calibri" w:eastAsia="Calibri" w:hAnsi="Calibri" w:cs="Calibri"/>
                <w:color w:val="auto"/>
                <w:sz w:val="20"/>
                <w:szCs w:val="20"/>
                <w:u w:val="none"/>
              </w:rPr>
              <w:t>, направленных на повышение уровня цифровых навыков в целях трудоустройства.</w:t>
            </w:r>
          </w:p>
          <w:p w14:paraId="5DCE7184" w14:textId="0A39E123" w:rsidR="0080435F" w:rsidRPr="003D7248" w:rsidRDefault="0080435F" w:rsidP="00646D9C">
            <w:pPr>
              <w:rPr>
                <w:rFonts w:ascii="Calibri" w:eastAsia="Aptos" w:hAnsi="Calibri" w:cs="Calibri"/>
                <w:sz w:val="20"/>
                <w:szCs w:val="20"/>
              </w:rPr>
            </w:pPr>
            <w:r w:rsidRPr="003D7248">
              <w:rPr>
                <w:rFonts w:ascii="Calibri" w:eastAsia="Aptos" w:hAnsi="Calibri" w:cs="Calibri"/>
                <w:sz w:val="20"/>
                <w:szCs w:val="20"/>
              </w:rPr>
              <w:t xml:space="preserve">Задача по обеспечению охвата цифровыми технологиями продвигалась и поддерживалась во всех регионах. В </w:t>
            </w:r>
            <w:r w:rsidRPr="003D7248">
              <w:rPr>
                <w:rFonts w:ascii="Calibri" w:eastAsia="Aptos" w:hAnsi="Calibri" w:cs="Calibri"/>
                <w:b/>
                <w:sz w:val="20"/>
                <w:szCs w:val="20"/>
              </w:rPr>
              <w:t>Африке</w:t>
            </w:r>
            <w:r w:rsidRPr="003D7248">
              <w:rPr>
                <w:rFonts w:ascii="Calibri" w:eastAsia="Aptos" w:hAnsi="Calibri" w:cs="Calibri"/>
                <w:sz w:val="20"/>
                <w:szCs w:val="20"/>
              </w:rPr>
              <w:t xml:space="preserve"> специалисты-практики перешли от разработки стратегии к конкретным действиям.</w:t>
            </w:r>
            <w:r w:rsidRPr="003D7248">
              <w:rPr>
                <w:rFonts w:ascii="Calibri" w:eastAsia="Calibri" w:hAnsi="Calibri" w:cs="Calibri"/>
                <w:sz w:val="20"/>
                <w:szCs w:val="20"/>
              </w:rPr>
              <w:t xml:space="preserve"> Бурунди при поддержке БРЭ представила свой первый проект национальной стратегии охвата цифровыми технологиями – общенациональный процесс, укрепляющий диалог между правительством, гражданским обществом и частным сектором. В смешанной программе обучения для администраторов сетей ИКТ в </w:t>
            </w:r>
            <w:r w:rsidR="00024139">
              <w:rPr>
                <w:rFonts w:ascii="Calibri" w:eastAsia="Calibri" w:hAnsi="Calibri" w:cs="Calibri"/>
                <w:sz w:val="20"/>
                <w:szCs w:val="20"/>
              </w:rPr>
              <w:t>общинах</w:t>
            </w:r>
            <w:r w:rsidRPr="003D7248">
              <w:rPr>
                <w:rFonts w:ascii="Calibri" w:eastAsia="Calibri" w:hAnsi="Calibri" w:cs="Calibri"/>
                <w:sz w:val="20"/>
                <w:szCs w:val="20"/>
              </w:rPr>
              <w:t xml:space="preserve"> коренных народов и сельских сообществах приняли участие 99 человек из 21 страны, треть из которых составили женщины; участники получили навыки проектирования, эксплуатации и обслуживания сетей в условиях ограниченных возможностей связи и во время кризисов. Лидерство молодежи усиливалось благодаря наставничеству и консультациям в рамках программы "</w:t>
            </w:r>
            <w:r w:rsidRPr="003D7248">
              <w:rPr>
                <w:rFonts w:ascii="Calibri" w:eastAsia="Calibri" w:hAnsi="Calibri" w:cs="Calibri"/>
                <w:b/>
                <w:sz w:val="20"/>
                <w:szCs w:val="20"/>
              </w:rPr>
              <w:t>Передача факела"</w:t>
            </w:r>
            <w:r w:rsidRPr="003D7248">
              <w:rPr>
                <w:rFonts w:ascii="Calibri" w:eastAsia="Calibri" w:hAnsi="Calibri" w:cs="Calibri"/>
                <w:sz w:val="20"/>
                <w:szCs w:val="20"/>
              </w:rPr>
              <w:t>, что позволило выработать практические рекомендации для региональных диалогов и подготовки к ВКРЭ. Кроме того, в Африке (в Зимбабве) проводились мероприятия в рамках празднования Международного дня "Девушки в ИКТ" 2023 года, в ходе которых тысячи девушек приняли участие в занятиях по программированию, а также сессиях по наставничеству и установлению деловых контактов, что стимулировало интерес к предметам STEM.</w:t>
            </w:r>
          </w:p>
          <w:p w14:paraId="53E5C6C5" w14:textId="77777777" w:rsidR="0080435F" w:rsidRPr="003D7248" w:rsidRDefault="0080435F" w:rsidP="00646D9C">
            <w:pPr>
              <w:rPr>
                <w:rFonts w:ascii="Calibri" w:eastAsia="Calibri" w:hAnsi="Calibri" w:cs="Calibri"/>
                <w:sz w:val="20"/>
                <w:szCs w:val="20"/>
              </w:rPr>
            </w:pPr>
            <w:r w:rsidRPr="003D7248">
              <w:rPr>
                <w:rFonts w:ascii="Calibri" w:eastAsia="Calibri" w:hAnsi="Calibri" w:cs="Calibri"/>
                <w:sz w:val="20"/>
                <w:szCs w:val="20"/>
              </w:rPr>
              <w:t xml:space="preserve">В </w:t>
            </w:r>
            <w:r w:rsidRPr="003D7248">
              <w:rPr>
                <w:rFonts w:ascii="Calibri" w:eastAsia="Calibri" w:hAnsi="Calibri" w:cs="Calibri"/>
                <w:b/>
                <w:bCs/>
                <w:sz w:val="20"/>
                <w:szCs w:val="20"/>
              </w:rPr>
              <w:t>Азиатско-Тихоокеанском регионе</w:t>
            </w:r>
            <w:r w:rsidRPr="003D7248">
              <w:rPr>
                <w:rFonts w:ascii="Calibri" w:eastAsia="Calibri" w:hAnsi="Calibri" w:cs="Calibri"/>
                <w:sz w:val="20"/>
                <w:szCs w:val="20"/>
              </w:rPr>
              <w:t xml:space="preserve"> в праздничных мероприятиях и мероприятиях по наращиванию потенциала в рамках Дня "Девушки в ИКТ" приняли участие более 9400 человек из Камбоджи, Микронезии, Индии, Индонезии, Кирибати, Малайзии, Науру, Непала, Пакистана, Папуа-Новой Гвинеи, Филиппин, Самоа, Таиланда, Тимора-</w:t>
            </w:r>
            <w:proofErr w:type="spellStart"/>
            <w:r w:rsidRPr="003D7248">
              <w:rPr>
                <w:rFonts w:ascii="Calibri" w:eastAsia="Calibri" w:hAnsi="Calibri" w:cs="Calibri"/>
                <w:sz w:val="20"/>
                <w:szCs w:val="20"/>
              </w:rPr>
              <w:t>Лешти</w:t>
            </w:r>
            <w:proofErr w:type="spellEnd"/>
            <w:r w:rsidRPr="003D7248">
              <w:rPr>
                <w:rFonts w:ascii="Calibri" w:eastAsia="Calibri" w:hAnsi="Calibri" w:cs="Calibri"/>
                <w:sz w:val="20"/>
                <w:szCs w:val="20"/>
              </w:rPr>
              <w:t xml:space="preserve">, Тонга и Вануату. В 2025 году мероприятия "Девушки в ИКТ" проходили в цифровых центрах, функционирующих в рамках инициативы "Умные деревни и умные острова" в Микронезии, на Фиджи, Кирибати, Науру, Маршалловых Островах, Папуа-Новой Гвинее, Тонга и Вануату, и включали сессии по программам лидерства, цифровой грамотности, программированию и навыкам в таких новых областях, как ИИ и кибербезопасность. </w:t>
            </w:r>
          </w:p>
          <w:p w14:paraId="31074A09" w14:textId="77777777" w:rsidR="0080435F" w:rsidRPr="003D7248" w:rsidRDefault="0080435F" w:rsidP="00646D9C">
            <w:pPr>
              <w:rPr>
                <w:rFonts w:ascii="Calibri" w:eastAsia="Calibri" w:hAnsi="Calibri" w:cs="Calibri"/>
                <w:sz w:val="20"/>
                <w:szCs w:val="20"/>
              </w:rPr>
            </w:pPr>
            <w:r w:rsidRPr="003D7248">
              <w:rPr>
                <w:rFonts w:ascii="Calibri" w:eastAsia="Calibri" w:hAnsi="Calibri" w:cs="Calibri"/>
                <w:sz w:val="20"/>
                <w:szCs w:val="20"/>
              </w:rPr>
              <w:t xml:space="preserve">В 2024 году пожилые люди смогли принять участие в информационной сессии на тему "Здоровое старение благодаря ИКТ", организованной в Таиланде совместно с Министерством цифровой экономики и цифрового общества (MDES), Университетом </w:t>
            </w:r>
            <w:proofErr w:type="spellStart"/>
            <w:r w:rsidRPr="003D7248">
              <w:rPr>
                <w:rFonts w:ascii="Calibri" w:eastAsia="Calibri" w:hAnsi="Calibri" w:cs="Calibri"/>
                <w:sz w:val="20"/>
                <w:szCs w:val="20"/>
              </w:rPr>
              <w:t>Джунтендо</w:t>
            </w:r>
            <w:proofErr w:type="spellEnd"/>
            <w:r w:rsidRPr="003D7248">
              <w:rPr>
                <w:rFonts w:ascii="Calibri" w:eastAsia="Calibri" w:hAnsi="Calibri" w:cs="Calibri"/>
                <w:sz w:val="20"/>
                <w:szCs w:val="20"/>
              </w:rPr>
              <w:t xml:space="preserve"> и ВОЗ, а также в региональной конференции по цифровой грамотности для пожилых людей в Пекине, где разбирались препятствия, с которыми сталкиваются пожилые женщины, и были представлены локализованные данные Центра данных МСЭ. </w:t>
            </w:r>
          </w:p>
          <w:p w14:paraId="7FB00645" w14:textId="1CC969EB" w:rsidR="0080435F" w:rsidRPr="003D7248" w:rsidRDefault="0080435F" w:rsidP="00646D9C">
            <w:pPr>
              <w:rPr>
                <w:rFonts w:ascii="Calibri" w:eastAsia="Calibri" w:hAnsi="Calibri" w:cs="Calibri"/>
                <w:sz w:val="20"/>
                <w:szCs w:val="20"/>
              </w:rPr>
            </w:pPr>
            <w:r w:rsidRPr="003D7248">
              <w:rPr>
                <w:rFonts w:ascii="Calibri" w:eastAsia="Calibri" w:hAnsi="Calibri" w:cs="Calibri"/>
                <w:sz w:val="20"/>
                <w:szCs w:val="20"/>
              </w:rPr>
              <w:t xml:space="preserve">В число мероприятий, ориентированных на людей с ограниченными возможностями, вошли </w:t>
            </w:r>
            <w:r w:rsidR="00541D80">
              <w:rPr>
                <w:rFonts w:ascii="Calibri" w:eastAsia="Calibri" w:hAnsi="Calibri" w:cs="Calibri"/>
                <w:sz w:val="20"/>
                <w:szCs w:val="20"/>
              </w:rPr>
              <w:t xml:space="preserve">доклад на </w:t>
            </w:r>
            <w:r w:rsidRPr="003D7248">
              <w:rPr>
                <w:rFonts w:ascii="Calibri" w:eastAsia="Calibri" w:hAnsi="Calibri" w:cs="Calibri"/>
                <w:sz w:val="20"/>
                <w:szCs w:val="20"/>
              </w:rPr>
              <w:t>Международн</w:t>
            </w:r>
            <w:r w:rsidR="00541D80">
              <w:rPr>
                <w:rFonts w:ascii="Calibri" w:eastAsia="Calibri" w:hAnsi="Calibri" w:cs="Calibri"/>
                <w:sz w:val="20"/>
                <w:szCs w:val="20"/>
              </w:rPr>
              <w:t>ом</w:t>
            </w:r>
            <w:r w:rsidRPr="003D7248">
              <w:rPr>
                <w:rFonts w:ascii="Calibri" w:eastAsia="Calibri" w:hAnsi="Calibri" w:cs="Calibri"/>
                <w:sz w:val="20"/>
                <w:szCs w:val="20"/>
              </w:rPr>
              <w:t xml:space="preserve"> симпозиум</w:t>
            </w:r>
            <w:r w:rsidR="00541D80">
              <w:rPr>
                <w:rFonts w:ascii="Calibri" w:eastAsia="Calibri" w:hAnsi="Calibri" w:cs="Calibri"/>
                <w:sz w:val="20"/>
                <w:szCs w:val="20"/>
              </w:rPr>
              <w:t>е</w:t>
            </w:r>
            <w:r w:rsidRPr="003D7248">
              <w:rPr>
                <w:rFonts w:ascii="Calibri" w:eastAsia="Calibri" w:hAnsi="Calibri" w:cs="Calibri"/>
                <w:sz w:val="20"/>
                <w:szCs w:val="20"/>
              </w:rPr>
              <w:t xml:space="preserve"> по охвату цифровыми технологиями (NBTC), организованн</w:t>
            </w:r>
            <w:r w:rsidR="00541D80">
              <w:rPr>
                <w:rFonts w:ascii="Calibri" w:eastAsia="Calibri" w:hAnsi="Calibri" w:cs="Calibri"/>
                <w:sz w:val="20"/>
                <w:szCs w:val="20"/>
              </w:rPr>
              <w:t>ом</w:t>
            </w:r>
            <w:r w:rsidRPr="003D7248">
              <w:rPr>
                <w:rFonts w:ascii="Calibri" w:eastAsia="Calibri" w:hAnsi="Calibri" w:cs="Calibri"/>
                <w:sz w:val="20"/>
                <w:szCs w:val="20"/>
              </w:rPr>
              <w:t xml:space="preserve"> в 2023 году в Таиланде, мероприятие по </w:t>
            </w:r>
            <w:r w:rsidRPr="003D7248">
              <w:rPr>
                <w:rStyle w:val="Hyperlink"/>
                <w:rFonts w:cstheme="minorHAnsi"/>
                <w:sz w:val="20"/>
                <w:szCs w:val="20"/>
              </w:rPr>
              <w:t>подготовке инструкторов (</w:t>
            </w:r>
            <w:proofErr w:type="spellStart"/>
            <w:r w:rsidRPr="003D7248">
              <w:rPr>
                <w:rStyle w:val="Hyperlink"/>
                <w:rFonts w:cstheme="minorHAnsi"/>
                <w:sz w:val="20"/>
                <w:szCs w:val="20"/>
              </w:rPr>
              <w:t>ToT</w:t>
            </w:r>
            <w:proofErr w:type="spellEnd"/>
            <w:r w:rsidRPr="003D7248">
              <w:rPr>
                <w:rStyle w:val="Hyperlink"/>
                <w:rFonts w:cstheme="minorHAnsi"/>
                <w:sz w:val="20"/>
                <w:szCs w:val="20"/>
              </w:rPr>
              <w:t xml:space="preserve">) для </w:t>
            </w:r>
            <w:hyperlink r:id="rId205" w:history="1">
              <w:r w:rsidRPr="003D7248">
                <w:rPr>
                  <w:rStyle w:val="Hyperlink"/>
                  <w:rFonts w:cstheme="minorHAnsi"/>
                  <w:sz w:val="20"/>
                  <w:szCs w:val="20"/>
                </w:rPr>
                <w:t>Пакистана</w:t>
              </w:r>
            </w:hyperlink>
            <w:r w:rsidRPr="003D7248">
              <w:rPr>
                <w:rStyle w:val="Hyperlink"/>
                <w:rFonts w:ascii="Calibri" w:eastAsia="Calibri" w:hAnsi="Calibri" w:cs="Calibri"/>
                <w:color w:val="auto"/>
                <w:sz w:val="20"/>
                <w:szCs w:val="20"/>
                <w:u w:val="none"/>
              </w:rPr>
              <w:t xml:space="preserve"> по основам компьютерной грамотности для лиц с нарушениями зрения, проведенное в 2024 году совместно с Фондом </w:t>
            </w:r>
            <w:proofErr w:type="spellStart"/>
            <w:r w:rsidRPr="003D7248">
              <w:rPr>
                <w:rStyle w:val="Hyperlink"/>
                <w:rFonts w:ascii="Calibri" w:eastAsia="Calibri" w:hAnsi="Calibri" w:cs="Calibri"/>
                <w:color w:val="auto"/>
                <w:sz w:val="20"/>
                <w:szCs w:val="20"/>
                <w:u w:val="none"/>
              </w:rPr>
              <w:t>STMicroelectronics</w:t>
            </w:r>
            <w:proofErr w:type="spellEnd"/>
            <w:r w:rsidRPr="003D7248">
              <w:rPr>
                <w:rStyle w:val="Hyperlink"/>
                <w:rFonts w:ascii="Calibri" w:eastAsia="Calibri" w:hAnsi="Calibri" w:cs="Calibri"/>
                <w:color w:val="auto"/>
                <w:sz w:val="20"/>
                <w:szCs w:val="20"/>
                <w:u w:val="none"/>
              </w:rPr>
              <w:t>, учебный курс по вопросам доступности ИКТ для лиц с нарушениями зрения, организованный в 2025 году в Науру, и празднование Дня "Девушки в ИКТ" в Непале.</w:t>
            </w:r>
            <w:r w:rsidRPr="003D7248">
              <w:rPr>
                <w:rFonts w:ascii="Calibri" w:eastAsia="Calibri" w:hAnsi="Calibri" w:cs="Calibri"/>
                <w:sz w:val="20"/>
                <w:szCs w:val="20"/>
              </w:rPr>
              <w:t xml:space="preserve"> Чтобы закрепить достигнутые результаты, БРЭ разработало 10 готовых к применению модулей по обучению цифровой грамотности для незрячих и слабовидящих начинающих пользователей; они были впервые применены в Науру, а впоследствии планируется распространить их по всему Тихоокеанскому региону. </w:t>
            </w:r>
          </w:p>
          <w:p w14:paraId="1EED7E74" w14:textId="2C658005" w:rsidR="0080435F" w:rsidRPr="003D7248" w:rsidRDefault="0080435F" w:rsidP="00646D9C">
            <w:pPr>
              <w:rPr>
                <w:rFonts w:ascii="Calibri" w:eastAsia="Calibri" w:hAnsi="Calibri" w:cs="Calibri"/>
                <w:sz w:val="20"/>
                <w:szCs w:val="20"/>
              </w:rPr>
            </w:pPr>
            <w:r w:rsidRPr="003D7248">
              <w:rPr>
                <w:rFonts w:ascii="Calibri" w:eastAsia="Calibri" w:hAnsi="Calibri" w:cs="Calibri"/>
                <w:sz w:val="20"/>
                <w:szCs w:val="20"/>
              </w:rPr>
              <w:t xml:space="preserve">В </w:t>
            </w:r>
            <w:r w:rsidRPr="003D7248">
              <w:rPr>
                <w:rFonts w:ascii="Calibri" w:eastAsia="Calibri" w:hAnsi="Calibri" w:cs="Calibri"/>
                <w:b/>
                <w:sz w:val="20"/>
                <w:szCs w:val="20"/>
              </w:rPr>
              <w:t>Северной и Южной Америке</w:t>
            </w:r>
            <w:r w:rsidRPr="003D7248">
              <w:rPr>
                <w:rFonts w:ascii="Calibri" w:eastAsia="Calibri" w:hAnsi="Calibri" w:cs="Calibri"/>
                <w:sz w:val="20"/>
                <w:szCs w:val="20"/>
              </w:rPr>
              <w:t xml:space="preserve"> флагманской платформой стало мероприятие "Доступная Северная и Южная Америка",</w:t>
            </w:r>
            <w:r w:rsidRPr="003D7248">
              <w:rPr>
                <w:rFonts w:ascii="Calibri" w:eastAsia="Calibri" w:hAnsi="Calibri" w:cs="Calibri"/>
                <w:b/>
                <w:bCs/>
                <w:sz w:val="20"/>
                <w:szCs w:val="20"/>
              </w:rPr>
              <w:t xml:space="preserve"> </w:t>
            </w:r>
            <w:r w:rsidRPr="003D7248">
              <w:rPr>
                <w:rFonts w:ascii="Calibri" w:eastAsia="Calibri" w:hAnsi="Calibri" w:cs="Calibri"/>
                <w:sz w:val="20"/>
                <w:szCs w:val="20"/>
              </w:rPr>
              <w:t xml:space="preserve">соединяющее заинтересованные стороны для обмена передовым опытом, укрепления политических платформ и обеспечения </w:t>
            </w:r>
            <w:proofErr w:type="spellStart"/>
            <w:r w:rsidRPr="003D7248">
              <w:rPr>
                <w:rFonts w:ascii="Calibri" w:eastAsia="Calibri" w:hAnsi="Calibri" w:cs="Calibri"/>
                <w:sz w:val="20"/>
                <w:szCs w:val="20"/>
              </w:rPr>
              <w:t>межсекторального</w:t>
            </w:r>
            <w:proofErr w:type="spellEnd"/>
            <w:r w:rsidRPr="003D7248">
              <w:rPr>
                <w:rFonts w:ascii="Calibri" w:eastAsia="Calibri" w:hAnsi="Calibri" w:cs="Calibri"/>
                <w:sz w:val="20"/>
                <w:szCs w:val="20"/>
              </w:rPr>
              <w:t xml:space="preserve"> </w:t>
            </w:r>
            <w:r w:rsidRPr="003D7248">
              <w:rPr>
                <w:rFonts w:ascii="Calibri" w:eastAsia="Calibri" w:hAnsi="Calibri" w:cs="Calibri"/>
                <w:sz w:val="20"/>
                <w:szCs w:val="20"/>
              </w:rPr>
              <w:lastRenderedPageBreak/>
              <w:t xml:space="preserve">сотрудничества, которое проводилось на Кубе в 2023 году и в Мексике в 2024 году; в 2023 году оно отметило свое 10-летие. Количество участников учебного курса для </w:t>
            </w:r>
            <w:r w:rsidR="00541D80">
              <w:rPr>
                <w:rFonts w:ascii="Calibri" w:eastAsia="Calibri" w:hAnsi="Calibri" w:cs="Calibri"/>
                <w:sz w:val="20"/>
                <w:szCs w:val="20"/>
              </w:rPr>
              <w:t>общин</w:t>
            </w:r>
            <w:r w:rsidRPr="003D7248">
              <w:rPr>
                <w:rFonts w:ascii="Calibri" w:eastAsia="Calibri" w:hAnsi="Calibri" w:cs="Calibri"/>
                <w:sz w:val="20"/>
                <w:szCs w:val="20"/>
              </w:rPr>
              <w:t xml:space="preserve"> коренных народов и отдаленных </w:t>
            </w:r>
            <w:r w:rsidR="00541D80">
              <w:rPr>
                <w:rFonts w:ascii="Calibri" w:eastAsia="Calibri" w:hAnsi="Calibri" w:cs="Calibri"/>
                <w:sz w:val="20"/>
                <w:szCs w:val="20"/>
              </w:rPr>
              <w:t>сообществ</w:t>
            </w:r>
            <w:r w:rsidRPr="003D7248">
              <w:rPr>
                <w:rFonts w:ascii="Calibri" w:eastAsia="Calibri" w:hAnsi="Calibri" w:cs="Calibri"/>
                <w:sz w:val="20"/>
                <w:szCs w:val="20"/>
              </w:rPr>
              <w:t xml:space="preserve"> увеличилось с 37 человек из 10 стран в 2023 году до 133</w:t>
            </w:r>
            <w:r w:rsidR="008E1242">
              <w:rPr>
                <w:rFonts w:ascii="Calibri" w:eastAsia="Calibri" w:hAnsi="Calibri" w:cs="Calibri"/>
                <w:sz w:val="20"/>
                <w:szCs w:val="20"/>
              </w:rPr>
              <w:t> </w:t>
            </w:r>
            <w:r w:rsidRPr="003D7248">
              <w:rPr>
                <w:rFonts w:ascii="Calibri" w:eastAsia="Calibri" w:hAnsi="Calibri" w:cs="Calibri"/>
                <w:sz w:val="20"/>
                <w:szCs w:val="20"/>
              </w:rPr>
              <w:t>человек из 11 стран в 2024 году; курс охватывает управление проектами и техническое обслуживание с целью снижения зависимости от сторонних специалистов. В рамках проекта "Гран-Чако" более 300 молодых представителей коренных народов приобрели цифровые навыки в целях образования и трудоустройства. В 2025 году в программе обучения для администраторов сетей ИКТ в сельских и отдаленных районах и сообществах коренных народов Латинской Америки, адаптированной для мобильных устройств в условиях автономной работы, принял участие 101 человек, 65</w:t>
            </w:r>
            <w:r w:rsidR="00955DD0" w:rsidRPr="003D7248">
              <w:rPr>
                <w:rFonts w:ascii="Calibri" w:eastAsia="Calibri" w:hAnsi="Calibri" w:cs="Calibri"/>
                <w:sz w:val="20"/>
                <w:szCs w:val="20"/>
              </w:rPr>
              <w:t> </w:t>
            </w:r>
            <w:r w:rsidRPr="003D7248">
              <w:rPr>
                <w:rFonts w:ascii="Calibri" w:eastAsia="Calibri" w:hAnsi="Calibri" w:cs="Calibri"/>
                <w:sz w:val="20"/>
                <w:szCs w:val="20"/>
              </w:rPr>
              <w:t>человек окончили курс; 55 процентов из них составили женщины, что продемонстрировало инклюзивный подход в действии.</w:t>
            </w:r>
          </w:p>
          <w:p w14:paraId="1818E582" w14:textId="3C3AF385" w:rsidR="0080435F" w:rsidRPr="003D7248" w:rsidRDefault="0080435F" w:rsidP="00646D9C">
            <w:pPr>
              <w:rPr>
                <w:rFonts w:ascii="Calibri" w:eastAsia="Calibri" w:hAnsi="Calibri" w:cs="Calibri"/>
                <w:sz w:val="20"/>
                <w:szCs w:val="20"/>
              </w:rPr>
            </w:pPr>
            <w:r w:rsidRPr="003D7248">
              <w:rPr>
                <w:rFonts w:ascii="Calibri" w:eastAsia="Calibri" w:hAnsi="Calibri" w:cs="Calibri"/>
                <w:sz w:val="20"/>
                <w:szCs w:val="20"/>
              </w:rPr>
              <w:t xml:space="preserve">В </w:t>
            </w:r>
            <w:r w:rsidRPr="003D7248">
              <w:rPr>
                <w:rFonts w:ascii="Calibri" w:eastAsia="Calibri" w:hAnsi="Calibri" w:cs="Calibri"/>
                <w:b/>
                <w:sz w:val="20"/>
                <w:szCs w:val="20"/>
              </w:rPr>
              <w:t>арабских государствах</w:t>
            </w:r>
            <w:r w:rsidRPr="003D7248">
              <w:rPr>
                <w:rFonts w:ascii="Calibri" w:eastAsia="Calibri" w:hAnsi="Calibri" w:cs="Calibri"/>
                <w:sz w:val="20"/>
                <w:szCs w:val="20"/>
              </w:rPr>
              <w:t xml:space="preserve"> на региональных мероприятиях в рамках Дня "Девушки в ИКТ" участниц знакомили с карьерой в сфере ИКТ и обучали развитию лидерских качеств. В Ливане в 2024 году 35 школьниц посетили технические отделы компании OGERO; в Мавритании 24–26 апреля 2025 года более 100 участников, включая 31 девушку в возрасте 15</w:t>
            </w:r>
            <w:r w:rsidR="00541D80">
              <w:rPr>
                <w:rFonts w:ascii="Calibri" w:eastAsia="Calibri" w:hAnsi="Calibri" w:cs="Calibri"/>
                <w:sz w:val="20"/>
                <w:szCs w:val="20"/>
              </w:rPr>
              <w:t>–</w:t>
            </w:r>
            <w:r w:rsidRPr="003D7248">
              <w:rPr>
                <w:rFonts w:ascii="Calibri" w:eastAsia="Calibri" w:hAnsi="Calibri" w:cs="Calibri"/>
                <w:sz w:val="20"/>
                <w:szCs w:val="20"/>
              </w:rPr>
              <w:t>18 лет, собрались в Высшем институте цифровых технологий (</w:t>
            </w:r>
            <w:proofErr w:type="spellStart"/>
            <w:r w:rsidRPr="003D7248">
              <w:rPr>
                <w:rFonts w:ascii="Calibri" w:eastAsia="Calibri" w:hAnsi="Calibri" w:cs="Calibri"/>
                <w:sz w:val="20"/>
                <w:szCs w:val="20"/>
              </w:rPr>
              <w:t>SupNum</w:t>
            </w:r>
            <w:proofErr w:type="spellEnd"/>
            <w:r w:rsidRPr="003D7248">
              <w:rPr>
                <w:rFonts w:ascii="Calibri" w:eastAsia="Calibri" w:hAnsi="Calibri" w:cs="Calibri"/>
                <w:sz w:val="20"/>
                <w:szCs w:val="20"/>
              </w:rPr>
              <w:t>) для прохождения двухдневного курса практического обучения и наставничества. В</w:t>
            </w:r>
            <w:r w:rsidR="00955DD0" w:rsidRPr="003D7248">
              <w:rPr>
                <w:rFonts w:ascii="Calibri" w:eastAsia="Calibri" w:hAnsi="Calibri" w:cs="Calibri"/>
                <w:sz w:val="20"/>
                <w:szCs w:val="20"/>
              </w:rPr>
              <w:t> Е</w:t>
            </w:r>
            <w:r w:rsidRPr="003D7248">
              <w:rPr>
                <w:rFonts w:ascii="Calibri" w:eastAsia="Calibri" w:hAnsi="Calibri" w:cs="Calibri"/>
                <w:sz w:val="20"/>
                <w:szCs w:val="20"/>
              </w:rPr>
              <w:t>гипте 250 девушек приняли участие в семинарах-практикумах по цифровому гражданству, а в Государстве Палестина прошла годичная кампания по развитию лидерства и предпринимательства. Посланники молодежи в рамках инициативы "Поколение подключений" провели региональные консультации и церемонию "Передача факела" 20 новым посланникам, обеспечив преемственность взглядов молодежи в ходе региональных и глобальных процессов. Серия мероприятий "Доступный арабский регион – ИКТ для всех" превратилась во флагманскую платформу: первое очное мероприятие в Аммане (ноябрь 2023 года) укрепило региональный опыт, а мероприятие в Иордании (апрель 2025 года) собрало вместе членов МСЭ и участников из 25 стран в целях координации более широких действий по обеспечению доступности и укреплению приверженности усилиям, направленным на то, чтобы "никто не был забыт".</w:t>
            </w:r>
          </w:p>
          <w:p w14:paraId="0E297D01" w14:textId="77777777" w:rsidR="0080435F" w:rsidRPr="003D7248" w:rsidRDefault="0080435F" w:rsidP="00646D9C">
            <w:pPr>
              <w:rPr>
                <w:rFonts w:ascii="Calibri" w:eastAsia="Calibri" w:hAnsi="Calibri" w:cs="Calibri"/>
                <w:sz w:val="20"/>
                <w:szCs w:val="20"/>
              </w:rPr>
            </w:pPr>
            <w:r w:rsidRPr="003D7248">
              <w:rPr>
                <w:rFonts w:ascii="Calibri" w:eastAsia="Calibri" w:hAnsi="Calibri" w:cs="Calibri"/>
                <w:sz w:val="20"/>
                <w:szCs w:val="20"/>
              </w:rPr>
              <w:t xml:space="preserve">В </w:t>
            </w:r>
            <w:r w:rsidRPr="003D7248">
              <w:rPr>
                <w:rFonts w:ascii="Calibri" w:eastAsia="Calibri" w:hAnsi="Calibri" w:cs="Calibri"/>
                <w:b/>
                <w:sz w:val="20"/>
                <w:szCs w:val="20"/>
              </w:rPr>
              <w:t>Европе</w:t>
            </w:r>
            <w:r w:rsidRPr="003D7248">
              <w:rPr>
                <w:rFonts w:ascii="Calibri" w:eastAsia="Calibri" w:hAnsi="Calibri" w:cs="Calibri"/>
                <w:sz w:val="20"/>
                <w:szCs w:val="20"/>
              </w:rPr>
              <w:t xml:space="preserve"> мероприятие "Доступная Европа", организованное в партнерстве с Европейской комиссией, собрало 400 участников из 50 стран для обмена конкретными решениями по обеспечению доступности – от универсальных принципов проектирования цифровых услуг до инклюзивных государственных закупок, – что способствовало сотрудничеству между странами. В 2024 году День "Девушки в ИКТ", проводившийся в виртуальном формате, позволил девушкам познакомиться с теми, кто может служить примером для подражания; они делились своими мыслями о карьере в области STEM и пути к лидерству. "Сеть женщин в МСЭ</w:t>
            </w:r>
            <w:r w:rsidRPr="003D7248">
              <w:rPr>
                <w:rFonts w:ascii="Calibri" w:eastAsia="Calibri" w:hAnsi="Calibri" w:cs="Calibri"/>
                <w:sz w:val="20"/>
                <w:szCs w:val="20"/>
              </w:rPr>
              <w:noBreakHyphen/>
              <w:t>D" организовала параллельное мероприятие на пленарном заседании СЕПТ Com-МСЭ, способствующее более широкой представленности женщин в составе делегаций и их более активному участию в разработке политики. Посланники молодежи внесли непосредственный вклад в национальную политику Албании, сформировав Стратегию цифрового сельского хозяйства и продемонстрировав, как глобальные диалоги претворяются в результаты на уровне страны.</w:t>
            </w:r>
          </w:p>
          <w:p w14:paraId="68AD3B7E" w14:textId="6DA0D395" w:rsidR="0080435F" w:rsidRPr="003D7248" w:rsidRDefault="0080435F" w:rsidP="00646D9C">
            <w:pPr>
              <w:rPr>
                <w:rFonts w:ascii="Calibri" w:eastAsia="Calibri" w:hAnsi="Calibri" w:cs="Calibri"/>
                <w:sz w:val="20"/>
                <w:szCs w:val="20"/>
              </w:rPr>
            </w:pPr>
            <w:r w:rsidRPr="003D7248">
              <w:rPr>
                <w:rFonts w:ascii="Calibri" w:eastAsia="Calibri" w:hAnsi="Calibri" w:cs="Calibri"/>
                <w:sz w:val="20"/>
                <w:szCs w:val="20"/>
              </w:rPr>
              <w:t xml:space="preserve">В </w:t>
            </w:r>
            <w:r w:rsidRPr="003D7248">
              <w:rPr>
                <w:rFonts w:ascii="Calibri" w:eastAsia="Calibri" w:hAnsi="Calibri" w:cs="Calibri"/>
                <w:b/>
                <w:sz w:val="20"/>
                <w:szCs w:val="20"/>
              </w:rPr>
              <w:t>СНГ</w:t>
            </w:r>
            <w:r w:rsidRPr="003D7248">
              <w:rPr>
                <w:rFonts w:ascii="Calibri" w:eastAsia="Calibri" w:hAnsi="Calibri" w:cs="Calibri"/>
                <w:sz w:val="20"/>
                <w:szCs w:val="20"/>
              </w:rPr>
              <w:t xml:space="preserve"> региональный семинар-практикум 2024 года в Минске по передовым технологиям для поддержки инклюзивного общества позволил представителям директивных органов, преподавателям и специалистам-практикам обменяться практическим опытом по вопросам обеспечения доступности и адаптировать проверенные образовательные программы для лиц с ограниченными возможностями. На</w:t>
            </w:r>
            <w:r w:rsidR="008E1242">
              <w:rPr>
                <w:rFonts w:ascii="Calibri" w:eastAsia="Calibri" w:hAnsi="Calibri" w:cs="Calibri"/>
                <w:sz w:val="20"/>
                <w:szCs w:val="20"/>
              </w:rPr>
              <w:t> </w:t>
            </w:r>
            <w:r w:rsidRPr="003D7248">
              <w:rPr>
                <w:rFonts w:ascii="Calibri" w:eastAsia="Calibri" w:hAnsi="Calibri" w:cs="Calibri"/>
                <w:sz w:val="20"/>
                <w:szCs w:val="20"/>
              </w:rPr>
              <w:t xml:space="preserve">центральноазиатских форумах </w:t>
            </w:r>
            <w:proofErr w:type="spellStart"/>
            <w:r w:rsidRPr="003D7248">
              <w:rPr>
                <w:rFonts w:ascii="Calibri" w:eastAsia="Calibri" w:hAnsi="Calibri" w:cs="Calibri"/>
                <w:sz w:val="20"/>
                <w:szCs w:val="20"/>
              </w:rPr>
              <w:t>TechnoWomen</w:t>
            </w:r>
            <w:proofErr w:type="spellEnd"/>
            <w:r w:rsidRPr="003D7248">
              <w:rPr>
                <w:rFonts w:ascii="Calibri" w:eastAsia="Calibri" w:hAnsi="Calibri" w:cs="Calibri"/>
                <w:sz w:val="20"/>
                <w:szCs w:val="20"/>
              </w:rPr>
              <w:t xml:space="preserve"> в Казахстане и Кыргызстане в 2024 и 2025 годах мероприятия в рамках Дня "Девушки в ИКТ" включали мастер-классы по онлайн-безопасности, цифровому предпринимательству и связям с общественностью, сочетая развитие навыков с наставничеством и налаживанием связей для укрепления уверенности в своих силах и повышения наглядности деятельности. Молодежные консультации объединили посланников "Поколения подключений" и студентов для обсуждения приоритетов в сфере образования и трудоустройства, которые были включены в подготовку к Глобальному молодежному саммиту.</w:t>
            </w:r>
          </w:p>
          <w:p w14:paraId="58D05073" w14:textId="77777777" w:rsidR="0080435F" w:rsidRPr="003D7248" w:rsidRDefault="0080435F" w:rsidP="00646D9C">
            <w:pPr>
              <w:overflowPunct/>
              <w:autoSpaceDE/>
              <w:autoSpaceDN/>
              <w:adjustRightInd/>
              <w:spacing w:before="0"/>
              <w:textAlignment w:val="auto"/>
              <w:rPr>
                <w:rFonts w:eastAsia="Aptos" w:cstheme="minorHAnsi"/>
                <w:sz w:val="20"/>
                <w:szCs w:val="20"/>
              </w:rPr>
            </w:pPr>
          </w:p>
        </w:tc>
        <w:tc>
          <w:tcPr>
            <w:tcW w:w="2697" w:type="dxa"/>
            <w:tcBorders>
              <w:top w:val="dotted" w:sz="4" w:space="0" w:color="0070C0"/>
              <w:left w:val="dotted" w:sz="4" w:space="0" w:color="0070C0"/>
              <w:bottom w:val="dotted" w:sz="4" w:space="0" w:color="0070C0"/>
              <w:right w:val="dotted" w:sz="4" w:space="0" w:color="0070C0"/>
            </w:tcBorders>
          </w:tcPr>
          <w:p w14:paraId="4AAB3966" w14:textId="77777777" w:rsidR="0080435F" w:rsidRPr="003D7248" w:rsidRDefault="0080435F" w:rsidP="00646D9C">
            <w:pPr>
              <w:pStyle w:val="ListParagraph"/>
              <w:overflowPunct/>
              <w:autoSpaceDE/>
              <w:autoSpaceDN/>
              <w:adjustRightInd/>
              <w:spacing w:after="120"/>
              <w:ind w:left="91"/>
              <w:jc w:val="left"/>
              <w:textAlignment w:val="auto"/>
              <w:rPr>
                <w:rFonts w:eastAsia="Calibri" w:cstheme="minorHAnsi"/>
                <w:b/>
                <w:bCs/>
                <w:color w:val="0070C0"/>
                <w:kern w:val="0"/>
                <w:sz w:val="20"/>
                <w:szCs w:val="20"/>
                <w14:ligatures w14:val="none"/>
              </w:rPr>
            </w:pPr>
            <w:r w:rsidRPr="003D7248">
              <w:rPr>
                <w:rFonts w:eastAsia="Calibri" w:cstheme="minorHAnsi"/>
                <w:b/>
                <w:bCs/>
                <w:color w:val="0070C0"/>
                <w:kern w:val="0"/>
                <w:sz w:val="20"/>
                <w:szCs w:val="20"/>
                <w14:ligatures w14:val="none"/>
              </w:rPr>
              <w:lastRenderedPageBreak/>
              <w:t>Девушки в ИКТ</w:t>
            </w:r>
          </w:p>
          <w:p w14:paraId="25C5CDEE" w14:textId="77777777" w:rsidR="0080435F" w:rsidRPr="003D7248" w:rsidRDefault="0080435F" w:rsidP="00646D9C">
            <w:pPr>
              <w:pStyle w:val="ListParagraph"/>
              <w:numPr>
                <w:ilvl w:val="0"/>
                <w:numId w:val="104"/>
              </w:numPr>
              <w:spacing w:before="240" w:after="240"/>
              <w:ind w:left="288" w:hanging="283"/>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Тысячи девушек занимаются программированием, наставничеством и деятельностью в области STEM</w:t>
            </w:r>
          </w:p>
          <w:p w14:paraId="3079EF11" w14:textId="77777777" w:rsidR="0080435F" w:rsidRPr="003D7248" w:rsidRDefault="0080435F" w:rsidP="00646D9C">
            <w:pPr>
              <w:pStyle w:val="ListParagraph"/>
              <w:spacing w:before="240" w:after="240"/>
              <w:ind w:left="288" w:hanging="283"/>
              <w:jc w:val="left"/>
              <w:rPr>
                <w:rFonts w:ascii="Calibri" w:eastAsia="Calibri" w:hAnsi="Calibri" w:cs="Calibri"/>
                <w:color w:val="1F497D" w:themeColor="text2"/>
                <w:kern w:val="0"/>
                <w:sz w:val="20"/>
                <w:szCs w:val="20"/>
                <w14:ligatures w14:val="none"/>
              </w:rPr>
            </w:pPr>
          </w:p>
          <w:p w14:paraId="50D51D37" w14:textId="77777777" w:rsidR="0080435F" w:rsidRPr="003D7248" w:rsidRDefault="0080435F" w:rsidP="00646D9C">
            <w:pPr>
              <w:pStyle w:val="ListParagraph"/>
              <w:keepNext/>
              <w:keepLines/>
              <w:numPr>
                <w:ilvl w:val="0"/>
                <w:numId w:val="104"/>
              </w:numPr>
              <w:spacing w:before="240" w:after="240"/>
              <w:ind w:left="288" w:hanging="283"/>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Побуждение девушек и молодых женщин к выбору карьеры в сфере ИКТ</w:t>
            </w:r>
          </w:p>
          <w:p w14:paraId="1ACEB01C" w14:textId="77777777" w:rsidR="0080435F" w:rsidRPr="003D7248" w:rsidRDefault="0080435F" w:rsidP="00646D9C">
            <w:pPr>
              <w:pStyle w:val="ListParagraph"/>
              <w:rPr>
                <w:color w:val="1F497D" w:themeColor="text2"/>
                <w:sz w:val="20"/>
                <w:szCs w:val="20"/>
              </w:rPr>
            </w:pPr>
          </w:p>
          <w:p w14:paraId="65963D73" w14:textId="77777777" w:rsidR="0080435F" w:rsidRPr="003D7248" w:rsidRDefault="0080435F" w:rsidP="00646D9C">
            <w:pPr>
              <w:pStyle w:val="ListParagraph"/>
              <w:overflowPunct/>
              <w:autoSpaceDE/>
              <w:autoSpaceDN/>
              <w:adjustRightInd/>
              <w:spacing w:after="120"/>
              <w:ind w:left="91"/>
              <w:jc w:val="left"/>
              <w:textAlignment w:val="auto"/>
              <w:rPr>
                <w:rFonts w:eastAsia="Calibri" w:cstheme="minorHAnsi"/>
                <w:b/>
                <w:bCs/>
                <w:color w:val="0070C0"/>
                <w:kern w:val="0"/>
                <w:sz w:val="20"/>
                <w:szCs w:val="20"/>
                <w14:ligatures w14:val="none"/>
              </w:rPr>
            </w:pPr>
            <w:r w:rsidRPr="003D7248">
              <w:rPr>
                <w:rFonts w:eastAsia="Calibri" w:cstheme="minorHAnsi"/>
                <w:b/>
                <w:bCs/>
                <w:color w:val="0070C0"/>
                <w:kern w:val="0"/>
                <w:sz w:val="20"/>
                <w:szCs w:val="20"/>
                <w14:ligatures w14:val="none"/>
              </w:rPr>
              <w:t>Поколение подключений</w:t>
            </w:r>
          </w:p>
          <w:p w14:paraId="4FC05911" w14:textId="77777777" w:rsidR="0080435F" w:rsidRPr="003D7248" w:rsidRDefault="0080435F" w:rsidP="00646D9C">
            <w:pPr>
              <w:pStyle w:val="ListParagraph"/>
              <w:numPr>
                <w:ilvl w:val="0"/>
                <w:numId w:val="104"/>
              </w:numPr>
              <w:spacing w:before="240" w:after="240"/>
              <w:ind w:left="288" w:hanging="283"/>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 xml:space="preserve">Посланники молодежи в регионах участвуют в процессах, </w:t>
            </w:r>
            <w:r w:rsidRPr="003D7248">
              <w:rPr>
                <w:rFonts w:ascii="Calibri" w:eastAsia="Calibri" w:hAnsi="Calibri" w:cs="Calibri"/>
                <w:color w:val="1F497D" w:themeColor="text2"/>
                <w:kern w:val="0"/>
                <w:sz w:val="20"/>
                <w:szCs w:val="20"/>
                <w14:ligatures w14:val="none"/>
              </w:rPr>
              <w:lastRenderedPageBreak/>
              <w:t>консультациях и форумах МСЭ</w:t>
            </w:r>
          </w:p>
          <w:p w14:paraId="2125B76C" w14:textId="77777777" w:rsidR="0080435F" w:rsidRPr="003D7248" w:rsidRDefault="0080435F" w:rsidP="00646D9C">
            <w:pPr>
              <w:pStyle w:val="ListParagraph"/>
              <w:numPr>
                <w:ilvl w:val="0"/>
                <w:numId w:val="104"/>
              </w:numPr>
              <w:spacing w:before="240" w:after="240"/>
              <w:ind w:left="288" w:hanging="283"/>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Посланники молодежи присоединились к программе наставничества "Передача факела", обеспечив преемственность лидерства</w:t>
            </w:r>
          </w:p>
          <w:p w14:paraId="3EFA6055" w14:textId="77777777" w:rsidR="0080435F" w:rsidRPr="003D7248" w:rsidRDefault="0080435F" w:rsidP="00646D9C">
            <w:pPr>
              <w:pStyle w:val="ListParagraph"/>
              <w:numPr>
                <w:ilvl w:val="0"/>
                <w:numId w:val="104"/>
              </w:numPr>
              <w:spacing w:before="240" w:after="240"/>
              <w:ind w:left="288" w:hanging="283"/>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Более 230 человек прошли курс обучения по обслуживанию ИКТ-сетей коренных народов</w:t>
            </w:r>
          </w:p>
          <w:p w14:paraId="264E7C44" w14:textId="77777777" w:rsidR="0080435F" w:rsidRPr="003D7248" w:rsidRDefault="0080435F" w:rsidP="00646D9C">
            <w:pPr>
              <w:pStyle w:val="ListParagraph"/>
              <w:numPr>
                <w:ilvl w:val="0"/>
                <w:numId w:val="104"/>
              </w:numPr>
              <w:spacing w:before="240" w:after="240"/>
              <w:ind w:left="288" w:hanging="283"/>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 xml:space="preserve">Консультации для молодежи и </w:t>
            </w:r>
            <w:proofErr w:type="spellStart"/>
            <w:r w:rsidRPr="003D7248">
              <w:rPr>
                <w:rFonts w:ascii="Calibri" w:eastAsia="Calibri" w:hAnsi="Calibri" w:cs="Calibri"/>
                <w:color w:val="1F497D" w:themeColor="text2"/>
                <w:kern w:val="0"/>
                <w:sz w:val="20"/>
                <w:szCs w:val="20"/>
                <w14:ligatures w14:val="none"/>
              </w:rPr>
              <w:t>хакатоны</w:t>
            </w:r>
            <w:proofErr w:type="spellEnd"/>
            <w:r w:rsidRPr="003D7248">
              <w:rPr>
                <w:rFonts w:ascii="Calibri" w:eastAsia="Calibri" w:hAnsi="Calibri" w:cs="Calibri"/>
                <w:color w:val="1F497D" w:themeColor="text2"/>
                <w:kern w:val="0"/>
                <w:sz w:val="20"/>
                <w:szCs w:val="20"/>
                <w14:ligatures w14:val="none"/>
              </w:rPr>
              <w:t xml:space="preserve"> способствовали выполнению решений ВКРЭ и Глобального молодежного саммита</w:t>
            </w:r>
          </w:p>
          <w:p w14:paraId="2C01F8F2" w14:textId="77777777" w:rsidR="0080435F" w:rsidRPr="003D7248" w:rsidRDefault="0080435F" w:rsidP="00646D9C">
            <w:pPr>
              <w:overflowPunct/>
              <w:autoSpaceDE/>
              <w:autoSpaceDN/>
              <w:adjustRightInd/>
              <w:spacing w:after="120"/>
              <w:jc w:val="left"/>
              <w:textAlignment w:val="auto"/>
              <w:rPr>
                <w:color w:val="1F497D" w:themeColor="text2"/>
                <w:sz w:val="20"/>
                <w:szCs w:val="20"/>
              </w:rPr>
            </w:pPr>
          </w:p>
          <w:p w14:paraId="62B83740" w14:textId="77777777" w:rsidR="0080435F" w:rsidRPr="003D7248" w:rsidRDefault="0080435F" w:rsidP="00646D9C">
            <w:pPr>
              <w:pStyle w:val="ListParagraph"/>
              <w:overflowPunct/>
              <w:autoSpaceDE/>
              <w:autoSpaceDN/>
              <w:adjustRightInd/>
              <w:spacing w:after="120"/>
              <w:ind w:left="91"/>
              <w:jc w:val="left"/>
              <w:textAlignment w:val="auto"/>
              <w:rPr>
                <w:rFonts w:eastAsia="Calibri" w:cstheme="minorHAnsi"/>
                <w:b/>
                <w:bCs/>
                <w:color w:val="0070C0"/>
                <w:kern w:val="0"/>
                <w:sz w:val="20"/>
                <w:szCs w:val="20"/>
                <w14:ligatures w14:val="none"/>
              </w:rPr>
            </w:pPr>
            <w:r w:rsidRPr="003D7248">
              <w:rPr>
                <w:rFonts w:eastAsia="Calibri" w:cstheme="minorHAnsi"/>
                <w:b/>
                <w:bCs/>
                <w:color w:val="0070C0"/>
                <w:kern w:val="0"/>
                <w:sz w:val="20"/>
                <w:szCs w:val="20"/>
                <w14:ligatures w14:val="none"/>
              </w:rPr>
              <w:t xml:space="preserve">Доступные ИКТ для всех (AICTA) </w:t>
            </w:r>
          </w:p>
          <w:p w14:paraId="502C7C33" w14:textId="77777777" w:rsidR="0080435F" w:rsidRPr="003D7248" w:rsidRDefault="0080435F" w:rsidP="00646D9C">
            <w:pPr>
              <w:pStyle w:val="ListParagraph"/>
              <w:numPr>
                <w:ilvl w:val="0"/>
                <w:numId w:val="104"/>
              </w:numPr>
              <w:spacing w:before="240" w:after="240"/>
              <w:ind w:left="288" w:hanging="283"/>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Принята и внесена в нормативную базу новая редакция руководящих принципов AICTA (2024 года)</w:t>
            </w:r>
          </w:p>
          <w:p w14:paraId="55A58439" w14:textId="77777777" w:rsidR="0080435F" w:rsidRPr="003D7248" w:rsidRDefault="0080435F" w:rsidP="00646D9C">
            <w:pPr>
              <w:pStyle w:val="ListParagraph"/>
              <w:numPr>
                <w:ilvl w:val="0"/>
                <w:numId w:val="104"/>
              </w:numPr>
              <w:spacing w:before="240" w:after="240"/>
              <w:ind w:left="288" w:hanging="283"/>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 xml:space="preserve">Более 130 делегатов (Северная и Южная Америка) и более 400 заинтересованных сторон (Европа) пропагандировали методы расширения охвата ИКТ </w:t>
            </w:r>
          </w:p>
          <w:p w14:paraId="49CE546D" w14:textId="77777777" w:rsidR="0080435F" w:rsidRPr="003D7248" w:rsidRDefault="0080435F" w:rsidP="00646D9C">
            <w:pPr>
              <w:pStyle w:val="ListParagraph"/>
              <w:numPr>
                <w:ilvl w:val="0"/>
                <w:numId w:val="104"/>
              </w:numPr>
              <w:spacing w:before="240" w:after="240"/>
              <w:ind w:left="288" w:hanging="283"/>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 xml:space="preserve">На региональных семинарах-практикумах </w:t>
            </w:r>
            <w:r w:rsidRPr="003D7248">
              <w:rPr>
                <w:rFonts w:ascii="Calibri" w:eastAsia="Calibri" w:hAnsi="Calibri" w:cs="Calibri"/>
                <w:color w:val="1F497D" w:themeColor="text2"/>
                <w:kern w:val="0"/>
                <w:sz w:val="20"/>
                <w:szCs w:val="20"/>
                <w14:ligatures w14:val="none"/>
              </w:rPr>
              <w:lastRenderedPageBreak/>
              <w:t>особое внимание уделялось доступности, что перевело ее из категории дополнительных возможностей в категорию стандартных функций</w:t>
            </w:r>
          </w:p>
          <w:p w14:paraId="0B89ABA6" w14:textId="77777777" w:rsidR="0080435F" w:rsidRPr="003D7248" w:rsidRDefault="0080435F" w:rsidP="00646D9C">
            <w:pPr>
              <w:pStyle w:val="ListParagraph"/>
              <w:numPr>
                <w:ilvl w:val="0"/>
                <w:numId w:val="104"/>
              </w:numPr>
              <w:spacing w:before="240" w:after="240"/>
              <w:ind w:left="290" w:hanging="284"/>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 xml:space="preserve">В школах и сфере услуг проходят испытания </w:t>
            </w:r>
            <w:proofErr w:type="spellStart"/>
            <w:r w:rsidRPr="003D7248">
              <w:rPr>
                <w:rFonts w:ascii="Calibri" w:eastAsia="Calibri" w:hAnsi="Calibri" w:cs="Calibri"/>
                <w:color w:val="1F497D" w:themeColor="text2"/>
                <w:kern w:val="0"/>
                <w:sz w:val="20"/>
                <w:szCs w:val="20"/>
                <w14:ligatures w14:val="none"/>
              </w:rPr>
              <w:t>ассистивных</w:t>
            </w:r>
            <w:proofErr w:type="spellEnd"/>
            <w:r w:rsidRPr="003D7248">
              <w:rPr>
                <w:rFonts w:ascii="Calibri" w:eastAsia="Calibri" w:hAnsi="Calibri" w:cs="Calibri"/>
                <w:color w:val="1F497D" w:themeColor="text2"/>
                <w:kern w:val="0"/>
                <w:sz w:val="20"/>
                <w:szCs w:val="20"/>
                <w14:ligatures w14:val="none"/>
              </w:rPr>
              <w:t xml:space="preserve"> технологий</w:t>
            </w:r>
          </w:p>
          <w:p w14:paraId="3B8AAECF" w14:textId="77777777" w:rsidR="0080435F" w:rsidRPr="003D7248" w:rsidRDefault="0080435F" w:rsidP="00646D9C">
            <w:pPr>
              <w:spacing w:after="120"/>
              <w:rPr>
                <w:rFonts w:eastAsia="Calibri" w:cstheme="minorHAnsi"/>
                <w:b/>
                <w:bCs/>
                <w:color w:val="0070C0"/>
                <w:kern w:val="0"/>
                <w:sz w:val="20"/>
                <w:szCs w:val="20"/>
                <w14:ligatures w14:val="none"/>
              </w:rPr>
            </w:pPr>
            <w:r w:rsidRPr="003D7248">
              <w:rPr>
                <w:rFonts w:eastAsia="Calibri" w:cstheme="minorHAnsi"/>
                <w:b/>
                <w:bCs/>
                <w:color w:val="0070C0"/>
                <w:kern w:val="0"/>
                <w:sz w:val="20"/>
                <w:szCs w:val="20"/>
                <w14:ligatures w14:val="none"/>
              </w:rPr>
              <w:t>Вовлечение/помощь НРС, ЛЛДС и СИДС:</w:t>
            </w:r>
          </w:p>
          <w:p w14:paraId="52611B2E" w14:textId="77777777" w:rsidR="0080435F" w:rsidRPr="003D7248" w:rsidRDefault="0080435F" w:rsidP="00646D9C">
            <w:pPr>
              <w:pStyle w:val="ListParagraph"/>
              <w:numPr>
                <w:ilvl w:val="0"/>
                <w:numId w:val="99"/>
              </w:numPr>
              <w:spacing w:after="120"/>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15 НРС, ЛЛДС и СИДС</w:t>
            </w:r>
          </w:p>
          <w:p w14:paraId="725CA7B2" w14:textId="77777777" w:rsidR="0080435F" w:rsidRPr="003D7248" w:rsidRDefault="0080435F" w:rsidP="00646D9C">
            <w:pPr>
              <w:pStyle w:val="ListParagraph"/>
              <w:numPr>
                <w:ilvl w:val="0"/>
                <w:numId w:val="104"/>
              </w:numPr>
              <w:spacing w:before="240" w:after="240"/>
              <w:ind w:left="288" w:hanging="283"/>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3 страны получили техническую помощь</w:t>
            </w:r>
          </w:p>
          <w:p w14:paraId="679A5EC2" w14:textId="77777777" w:rsidR="0080435F" w:rsidRPr="003D7248" w:rsidRDefault="0080435F" w:rsidP="00646D9C">
            <w:pPr>
              <w:pStyle w:val="ListParagraph"/>
              <w:numPr>
                <w:ilvl w:val="0"/>
                <w:numId w:val="104"/>
              </w:numPr>
              <w:spacing w:before="240" w:after="240"/>
              <w:ind w:left="288" w:hanging="283"/>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2 страны разработали политические основы и продукты знаний</w:t>
            </w:r>
          </w:p>
          <w:p w14:paraId="28322580" w14:textId="77777777" w:rsidR="0080435F" w:rsidRPr="003D7248" w:rsidRDefault="0080435F" w:rsidP="00646D9C">
            <w:pPr>
              <w:pStyle w:val="ListParagraph"/>
              <w:numPr>
                <w:ilvl w:val="0"/>
                <w:numId w:val="104"/>
              </w:numPr>
              <w:spacing w:before="240" w:after="240"/>
              <w:ind w:left="288" w:hanging="283"/>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 xml:space="preserve">В 7 странах проведены занятия по повышению осведомленности </w:t>
            </w:r>
          </w:p>
          <w:p w14:paraId="26D55DFE" w14:textId="77777777" w:rsidR="0080435F" w:rsidRPr="003D7248" w:rsidRDefault="0080435F" w:rsidP="00646D9C">
            <w:pPr>
              <w:pStyle w:val="ListParagraph"/>
              <w:numPr>
                <w:ilvl w:val="0"/>
                <w:numId w:val="104"/>
              </w:numPr>
              <w:spacing w:before="240" w:after="240"/>
              <w:ind w:left="288" w:hanging="283"/>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В 3 странах созданы платформы для созыва мероприятий</w:t>
            </w:r>
          </w:p>
          <w:p w14:paraId="62839F7B" w14:textId="77777777" w:rsidR="0080435F" w:rsidRPr="003D7248" w:rsidRDefault="0080435F" w:rsidP="00646D9C">
            <w:pPr>
              <w:pStyle w:val="ListParagraph"/>
              <w:shd w:val="clear" w:color="auto" w:fill="FFFFFF" w:themeFill="background1"/>
              <w:spacing w:before="220" w:after="220"/>
              <w:ind w:left="451"/>
              <w:rPr>
                <w:rFonts w:ascii="Calibri" w:eastAsia="Calibri" w:hAnsi="Calibri" w:cs="Calibri"/>
                <w:color w:val="1F497D" w:themeColor="text2"/>
                <w:sz w:val="20"/>
                <w:szCs w:val="20"/>
              </w:rPr>
            </w:pPr>
          </w:p>
          <w:p w14:paraId="6E8A1316" w14:textId="77777777" w:rsidR="0080435F" w:rsidRPr="003D7248" w:rsidRDefault="0080435F" w:rsidP="00646D9C">
            <w:pPr>
              <w:spacing w:after="120"/>
              <w:ind w:left="91"/>
              <w:jc w:val="left"/>
              <w:rPr>
                <w:rFonts w:eastAsia="Calibri" w:cstheme="minorHAnsi"/>
                <w:b/>
                <w:bCs/>
                <w:color w:val="0070C0"/>
                <w:kern w:val="0"/>
                <w:sz w:val="20"/>
                <w:szCs w:val="20"/>
                <w14:ligatures w14:val="none"/>
              </w:rPr>
            </w:pPr>
            <w:r w:rsidRPr="003D7248">
              <w:rPr>
                <w:rFonts w:eastAsia="Calibri" w:cstheme="minorHAnsi"/>
                <w:b/>
                <w:bCs/>
                <w:color w:val="0070C0"/>
                <w:kern w:val="0"/>
                <w:sz w:val="20"/>
                <w:szCs w:val="20"/>
                <w14:ligatures w14:val="none"/>
              </w:rPr>
              <w:t>1-я Исследовательская комиссия МСЭ-D</w:t>
            </w:r>
          </w:p>
          <w:p w14:paraId="420B384A" w14:textId="77777777" w:rsidR="0080435F" w:rsidRPr="003D7248" w:rsidRDefault="0080435F" w:rsidP="00646D9C">
            <w:pPr>
              <w:spacing w:after="120"/>
              <w:ind w:left="91"/>
              <w:jc w:val="left"/>
              <w:rPr>
                <w:rFonts w:eastAsia="Calibri" w:cstheme="minorHAnsi"/>
                <w:b/>
                <w:bCs/>
                <w:color w:val="0070C0"/>
                <w:kern w:val="0"/>
                <w:sz w:val="20"/>
                <w:szCs w:val="20"/>
                <w14:ligatures w14:val="none"/>
              </w:rPr>
            </w:pPr>
            <w:r w:rsidRPr="003D7248">
              <w:rPr>
                <w:rFonts w:eastAsia="Calibri" w:cstheme="minorHAnsi"/>
                <w:b/>
                <w:bCs/>
                <w:color w:val="0070C0"/>
                <w:kern w:val="0"/>
                <w:sz w:val="20"/>
                <w:szCs w:val="20"/>
                <w14:ligatures w14:val="none"/>
              </w:rPr>
              <w:t xml:space="preserve">Вопрос 7: </w:t>
            </w:r>
          </w:p>
          <w:p w14:paraId="437B4E1E" w14:textId="77777777" w:rsidR="0080435F" w:rsidRPr="003D7248" w:rsidRDefault="0080435F" w:rsidP="00646D9C">
            <w:pPr>
              <w:pStyle w:val="ListParagraph"/>
              <w:numPr>
                <w:ilvl w:val="0"/>
                <w:numId w:val="104"/>
              </w:numPr>
              <w:spacing w:before="240" w:after="240"/>
              <w:ind w:left="288" w:hanging="283"/>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4 собрания</w:t>
            </w:r>
          </w:p>
          <w:p w14:paraId="6C70A991" w14:textId="77777777" w:rsidR="0080435F" w:rsidRPr="003D7248" w:rsidRDefault="0080435F" w:rsidP="00646D9C">
            <w:pPr>
              <w:pStyle w:val="ListParagraph"/>
              <w:numPr>
                <w:ilvl w:val="0"/>
                <w:numId w:val="104"/>
              </w:numPr>
              <w:spacing w:before="240" w:after="240"/>
              <w:ind w:left="288" w:hanging="283"/>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 xml:space="preserve">97 вкладов </w:t>
            </w:r>
          </w:p>
          <w:p w14:paraId="39260342" w14:textId="77777777" w:rsidR="0080435F" w:rsidRPr="003D7248" w:rsidRDefault="0080435F" w:rsidP="00646D9C">
            <w:pPr>
              <w:pStyle w:val="ListParagraph"/>
              <w:numPr>
                <w:ilvl w:val="0"/>
                <w:numId w:val="104"/>
              </w:numPr>
              <w:spacing w:before="240" w:after="240"/>
              <w:ind w:left="288" w:hanging="283"/>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Представлены 3 проекта стипендиатов программы молодых лидеров "Поколение подключений"</w:t>
            </w:r>
          </w:p>
          <w:p w14:paraId="0257BDE4" w14:textId="77777777" w:rsidR="0080435F" w:rsidRPr="003D7248" w:rsidRDefault="0080435F" w:rsidP="00646D9C">
            <w:pPr>
              <w:pStyle w:val="ListParagraph"/>
              <w:numPr>
                <w:ilvl w:val="0"/>
                <w:numId w:val="104"/>
              </w:numPr>
              <w:spacing w:before="240" w:after="240"/>
              <w:ind w:left="288" w:hanging="283"/>
              <w:jc w:val="left"/>
              <w:rPr>
                <w:sz w:val="20"/>
                <w:szCs w:val="20"/>
              </w:rPr>
            </w:pPr>
            <w:r w:rsidRPr="003D7248">
              <w:rPr>
                <w:rFonts w:ascii="Calibri" w:eastAsia="Calibri" w:hAnsi="Calibri" w:cs="Calibri"/>
                <w:color w:val="1F497D" w:themeColor="text2"/>
                <w:kern w:val="0"/>
                <w:sz w:val="20"/>
                <w:szCs w:val="20"/>
                <w14:ligatures w14:val="none"/>
              </w:rPr>
              <w:lastRenderedPageBreak/>
              <w:t xml:space="preserve">2 </w:t>
            </w:r>
            <w:hyperlink r:id="rId206" w:history="1">
              <w:r w:rsidRPr="003D7248">
                <w:rPr>
                  <w:rStyle w:val="Hyperlink"/>
                  <w:sz w:val="20"/>
                  <w:szCs w:val="20"/>
                </w:rPr>
                <w:t>семинара-практикума</w:t>
              </w:r>
            </w:hyperlink>
            <w:r w:rsidRPr="003D7248">
              <w:rPr>
                <w:rStyle w:val="Hyperlink"/>
                <w:sz w:val="20"/>
                <w:szCs w:val="20"/>
                <w:u w:val="none"/>
              </w:rPr>
              <w:t xml:space="preserve">, </w:t>
            </w:r>
            <w:r w:rsidRPr="003D7248">
              <w:rPr>
                <w:rFonts w:ascii="Calibri" w:eastAsia="Calibri" w:hAnsi="Calibri" w:cs="Calibri"/>
                <w:color w:val="1F497D" w:themeColor="text2"/>
                <w:kern w:val="0"/>
                <w:sz w:val="20"/>
                <w:szCs w:val="20"/>
                <w14:ligatures w14:val="none"/>
              </w:rPr>
              <w:t xml:space="preserve">подготовлен </w:t>
            </w:r>
            <w:hyperlink r:id="rId207" w:history="1">
              <w:r w:rsidRPr="003D7248">
                <w:rPr>
                  <w:rStyle w:val="Hyperlink"/>
                  <w:rFonts w:ascii="Calibri" w:eastAsia="Calibri" w:hAnsi="Calibri" w:cs="Calibri"/>
                  <w:kern w:val="0"/>
                  <w:sz w:val="20"/>
                  <w:szCs w:val="20"/>
                  <w14:ligatures w14:val="none"/>
                </w:rPr>
                <w:t>заключительный отчет о результатах работы</w:t>
              </w:r>
            </w:hyperlink>
          </w:p>
        </w:tc>
      </w:tr>
      <w:tr w:rsidR="0080435F" w:rsidRPr="00955DD0" w14:paraId="127A2DB7" w14:textId="77777777" w:rsidTr="00E542D1">
        <w:tc>
          <w:tcPr>
            <w:tcW w:w="2790" w:type="dxa"/>
            <w:tcBorders>
              <w:top w:val="dotted" w:sz="4" w:space="0" w:color="0070C0"/>
              <w:left w:val="dotted" w:sz="4" w:space="0" w:color="0070C0"/>
              <w:bottom w:val="dotted" w:sz="4" w:space="0" w:color="0070C0"/>
              <w:right w:val="dotted" w:sz="4" w:space="0" w:color="0070C0"/>
            </w:tcBorders>
          </w:tcPr>
          <w:p w14:paraId="11AD5F6F" w14:textId="77777777" w:rsidR="0080435F" w:rsidRPr="00541D80" w:rsidRDefault="0080435F" w:rsidP="00646D9C">
            <w:pPr>
              <w:jc w:val="left"/>
              <w:rPr>
                <w:rFonts w:cstheme="minorHAnsi"/>
                <w:i/>
                <w:iCs/>
                <w:sz w:val="20"/>
                <w:szCs w:val="20"/>
              </w:rPr>
            </w:pPr>
            <w:r w:rsidRPr="00541D80">
              <w:rPr>
                <w:rFonts w:cstheme="minorHAnsi"/>
                <w:b/>
                <w:sz w:val="20"/>
                <w:szCs w:val="20"/>
              </w:rPr>
              <w:lastRenderedPageBreak/>
              <w:t>Вклад в выполнение задач ЦУР</w:t>
            </w:r>
          </w:p>
        </w:tc>
        <w:tc>
          <w:tcPr>
            <w:tcW w:w="12240" w:type="dxa"/>
            <w:gridSpan w:val="2"/>
            <w:tcBorders>
              <w:top w:val="dotted" w:sz="4" w:space="0" w:color="0070C0"/>
              <w:left w:val="dotted" w:sz="4" w:space="0" w:color="0070C0"/>
              <w:bottom w:val="dotted" w:sz="4" w:space="0" w:color="0070C0"/>
              <w:right w:val="dotted" w:sz="4" w:space="0" w:color="0070C0"/>
            </w:tcBorders>
          </w:tcPr>
          <w:p w14:paraId="4332E4A4" w14:textId="77777777" w:rsidR="0080435F" w:rsidRPr="00541D80" w:rsidRDefault="0080435F" w:rsidP="00646D9C">
            <w:pPr>
              <w:rPr>
                <w:rFonts w:cstheme="minorHAnsi"/>
                <w:sz w:val="20"/>
                <w:szCs w:val="20"/>
              </w:rPr>
            </w:pPr>
            <w:r w:rsidRPr="00541D80">
              <w:rPr>
                <w:rFonts w:cstheme="minorHAnsi"/>
                <w:sz w:val="20"/>
                <w:szCs w:val="20"/>
              </w:rPr>
              <w:t>ЦУР 1, 3, 4, 5, 8, 9, 10, 11, 16, 17</w:t>
            </w:r>
          </w:p>
        </w:tc>
      </w:tr>
      <w:tr w:rsidR="0080435F" w:rsidRPr="00955DD0" w14:paraId="4176B583" w14:textId="77777777" w:rsidTr="00E542D1">
        <w:tc>
          <w:tcPr>
            <w:tcW w:w="2790" w:type="dxa"/>
            <w:tcBorders>
              <w:top w:val="dotted" w:sz="4" w:space="0" w:color="0070C0"/>
              <w:left w:val="dotted" w:sz="4" w:space="0" w:color="0070C0"/>
              <w:bottom w:val="dotted" w:sz="4" w:space="0" w:color="0070C0"/>
              <w:right w:val="dotted" w:sz="4" w:space="0" w:color="0070C0"/>
            </w:tcBorders>
          </w:tcPr>
          <w:p w14:paraId="7438798E" w14:textId="77777777" w:rsidR="0080435F" w:rsidRPr="00541D80" w:rsidRDefault="0080435F" w:rsidP="00646D9C">
            <w:pPr>
              <w:rPr>
                <w:rFonts w:cstheme="minorHAnsi"/>
                <w:b/>
                <w:bCs/>
                <w:sz w:val="20"/>
                <w:szCs w:val="20"/>
              </w:rPr>
            </w:pPr>
            <w:r w:rsidRPr="00541D80">
              <w:rPr>
                <w:rFonts w:cstheme="minorHAnsi"/>
                <w:b/>
                <w:sz w:val="20"/>
                <w:szCs w:val="20"/>
              </w:rPr>
              <w:t>Направление деятельности ВВУИО</w:t>
            </w:r>
          </w:p>
        </w:tc>
        <w:tc>
          <w:tcPr>
            <w:tcW w:w="12240" w:type="dxa"/>
            <w:gridSpan w:val="2"/>
            <w:tcBorders>
              <w:top w:val="dotted" w:sz="4" w:space="0" w:color="0070C0"/>
              <w:left w:val="dotted" w:sz="4" w:space="0" w:color="0070C0"/>
              <w:bottom w:val="dotted" w:sz="4" w:space="0" w:color="0070C0"/>
              <w:right w:val="dotted" w:sz="4" w:space="0" w:color="0070C0"/>
            </w:tcBorders>
          </w:tcPr>
          <w:p w14:paraId="359C1FA4" w14:textId="77777777" w:rsidR="0080435F" w:rsidRPr="00541D80" w:rsidRDefault="0080435F" w:rsidP="00646D9C">
            <w:pPr>
              <w:rPr>
                <w:rFonts w:cstheme="minorHAnsi"/>
                <w:sz w:val="20"/>
                <w:szCs w:val="20"/>
              </w:rPr>
            </w:pPr>
            <w:r w:rsidRPr="00541D80">
              <w:rPr>
                <w:rFonts w:cstheme="minorHAnsi"/>
                <w:sz w:val="20"/>
                <w:szCs w:val="20"/>
              </w:rPr>
              <w:t>C1, C2, C3, C4, C5, C6, C7, C11</w:t>
            </w:r>
          </w:p>
        </w:tc>
      </w:tr>
      <w:tr w:rsidR="0080435F" w:rsidRPr="00955DD0" w14:paraId="23C8937C" w14:textId="77777777" w:rsidTr="00E542D1">
        <w:tc>
          <w:tcPr>
            <w:tcW w:w="2790" w:type="dxa"/>
            <w:tcBorders>
              <w:top w:val="dotted" w:sz="4" w:space="0" w:color="0070C0"/>
              <w:left w:val="dotted" w:sz="4" w:space="0" w:color="0070C0"/>
              <w:bottom w:val="dotted" w:sz="4" w:space="0" w:color="0070C0"/>
              <w:right w:val="dotted" w:sz="4" w:space="0" w:color="0070C0"/>
            </w:tcBorders>
          </w:tcPr>
          <w:p w14:paraId="021E41C1" w14:textId="56E320A2" w:rsidR="0080435F" w:rsidRPr="00541D80" w:rsidRDefault="0080435F" w:rsidP="00646D9C">
            <w:pPr>
              <w:rPr>
                <w:rFonts w:cstheme="minorHAnsi"/>
                <w:b/>
                <w:bCs/>
                <w:sz w:val="20"/>
                <w:szCs w:val="20"/>
              </w:rPr>
            </w:pPr>
            <w:r w:rsidRPr="00541D80">
              <w:rPr>
                <w:rFonts w:cstheme="minorHAnsi"/>
                <w:b/>
                <w:sz w:val="20"/>
                <w:szCs w:val="20"/>
              </w:rPr>
              <w:t>Резолюции</w:t>
            </w:r>
          </w:p>
        </w:tc>
        <w:tc>
          <w:tcPr>
            <w:tcW w:w="12240" w:type="dxa"/>
            <w:gridSpan w:val="2"/>
            <w:tcBorders>
              <w:top w:val="dotted" w:sz="4" w:space="0" w:color="0070C0"/>
              <w:left w:val="dotted" w:sz="4" w:space="0" w:color="0070C0"/>
              <w:bottom w:val="dotted" w:sz="4" w:space="0" w:color="0070C0"/>
              <w:right w:val="dotted" w:sz="4" w:space="0" w:color="0070C0"/>
            </w:tcBorders>
          </w:tcPr>
          <w:p w14:paraId="5DCD3073" w14:textId="77777777" w:rsidR="0080435F" w:rsidRPr="00541D80" w:rsidRDefault="0080435F" w:rsidP="00646D9C">
            <w:pPr>
              <w:rPr>
                <w:rFonts w:cstheme="minorHAnsi"/>
                <w:sz w:val="20"/>
                <w:szCs w:val="20"/>
              </w:rPr>
            </w:pPr>
            <w:r w:rsidRPr="00541D80">
              <w:rPr>
                <w:rFonts w:cstheme="minorHAnsi"/>
                <w:sz w:val="20"/>
                <w:szCs w:val="20"/>
              </w:rPr>
              <w:t>70, 175, 179, 184, 198 ПК; 46, 55, 58, 67, 76 ВКРЭ</w:t>
            </w:r>
          </w:p>
        </w:tc>
      </w:tr>
      <w:tr w:rsidR="0080435F" w:rsidRPr="00955DD0" w14:paraId="5B4C39A1" w14:textId="77777777" w:rsidTr="00E542D1">
        <w:tc>
          <w:tcPr>
            <w:tcW w:w="2790" w:type="dxa"/>
            <w:tcBorders>
              <w:top w:val="dotted" w:sz="4" w:space="0" w:color="0070C0"/>
              <w:left w:val="dotted" w:sz="4" w:space="0" w:color="0070C0"/>
              <w:bottom w:val="dotted" w:sz="4" w:space="0" w:color="0070C0"/>
              <w:right w:val="dotted" w:sz="4" w:space="0" w:color="0070C0"/>
            </w:tcBorders>
          </w:tcPr>
          <w:p w14:paraId="60CEAF25" w14:textId="77777777" w:rsidR="0080435F" w:rsidRPr="00541D80" w:rsidRDefault="0080435F" w:rsidP="00646D9C">
            <w:pPr>
              <w:jc w:val="left"/>
              <w:rPr>
                <w:b/>
                <w:sz w:val="20"/>
                <w:szCs w:val="20"/>
              </w:rPr>
            </w:pPr>
            <w:r w:rsidRPr="00541D80">
              <w:rPr>
                <w:b/>
                <w:sz w:val="20"/>
                <w:szCs w:val="20"/>
              </w:rPr>
              <w:t>Вопросы исследовательских комиссий МСЭ-D</w:t>
            </w:r>
          </w:p>
        </w:tc>
        <w:tc>
          <w:tcPr>
            <w:tcW w:w="12240" w:type="dxa"/>
            <w:gridSpan w:val="2"/>
            <w:tcBorders>
              <w:top w:val="dotted" w:sz="4" w:space="0" w:color="0070C0"/>
              <w:left w:val="dotted" w:sz="4" w:space="0" w:color="0070C0"/>
              <w:bottom w:val="dotted" w:sz="4" w:space="0" w:color="0070C0"/>
              <w:right w:val="dotted" w:sz="4" w:space="0" w:color="0070C0"/>
            </w:tcBorders>
          </w:tcPr>
          <w:p w14:paraId="742219FF" w14:textId="00D2C980" w:rsidR="0080435F" w:rsidRPr="00541D80" w:rsidRDefault="0080435F" w:rsidP="00955DD0">
            <w:pPr>
              <w:jc w:val="left"/>
              <w:rPr>
                <w:rFonts w:cstheme="minorHAnsi"/>
                <w:sz w:val="20"/>
                <w:szCs w:val="20"/>
              </w:rPr>
            </w:pPr>
            <w:r w:rsidRPr="00541D80">
              <w:rPr>
                <w:rFonts w:cstheme="minorHAnsi"/>
                <w:sz w:val="20"/>
                <w:szCs w:val="20"/>
              </w:rPr>
              <w:t xml:space="preserve">Вопрос 7/1 (Доступность электросвязи/ИКТ для обеспечения связи для всех, </w:t>
            </w:r>
            <w:r w:rsidR="00541D80">
              <w:rPr>
                <w:rFonts w:cstheme="minorHAnsi"/>
                <w:sz w:val="20"/>
                <w:szCs w:val="20"/>
              </w:rPr>
              <w:t>в особенности</w:t>
            </w:r>
            <w:r w:rsidRPr="00541D80">
              <w:rPr>
                <w:rFonts w:cstheme="minorHAnsi"/>
                <w:sz w:val="20"/>
                <w:szCs w:val="20"/>
              </w:rPr>
              <w:t xml:space="preserve"> для лиц с ограниченными возможностями)</w:t>
            </w:r>
          </w:p>
        </w:tc>
      </w:tr>
    </w:tbl>
    <w:p w14:paraId="164BC835" w14:textId="77777777" w:rsidR="0080435F" w:rsidRDefault="0080435F" w:rsidP="00646D9C">
      <w:pPr>
        <w:spacing w:before="0" w:after="120"/>
        <w:rPr>
          <w:rFonts w:cstheme="minorBidi"/>
          <w:szCs w:val="22"/>
        </w:rPr>
      </w:pPr>
    </w:p>
    <w:p w14:paraId="6F93B325" w14:textId="77777777" w:rsidR="008E1242" w:rsidRPr="00955DD0" w:rsidRDefault="008E1242" w:rsidP="00646D9C">
      <w:pPr>
        <w:spacing w:before="0" w:after="120"/>
        <w:rPr>
          <w:rFonts w:cstheme="minorBidi"/>
          <w:szCs w:val="22"/>
        </w:rPr>
      </w:pPr>
    </w:p>
    <w:tbl>
      <w:tblPr>
        <w:tblStyle w:val="TableGrid10"/>
        <w:tblW w:w="15030" w:type="dxa"/>
        <w:tblInd w:w="-5" w:type="dxa"/>
        <w:tblLayout w:type="fixed"/>
        <w:tblLook w:val="04A0" w:firstRow="1" w:lastRow="0" w:firstColumn="1" w:lastColumn="0" w:noHBand="0" w:noVBand="1"/>
      </w:tblPr>
      <w:tblGrid>
        <w:gridCol w:w="2977"/>
        <w:gridCol w:w="9356"/>
        <w:gridCol w:w="2697"/>
      </w:tblGrid>
      <w:tr w:rsidR="0080435F" w:rsidRPr="00955DD0" w14:paraId="1FD54BA3" w14:textId="77777777" w:rsidTr="00E542D1">
        <w:trPr>
          <w:trHeight w:val="300"/>
        </w:trPr>
        <w:tc>
          <w:tcPr>
            <w:tcW w:w="15030"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744C5040" w14:textId="77777777" w:rsidR="0080435F" w:rsidRPr="00955DD0" w:rsidRDefault="0080435F" w:rsidP="00646D9C">
            <w:pPr>
              <w:pStyle w:val="Heading2"/>
              <w:jc w:val="center"/>
              <w:outlineLvl w:val="1"/>
              <w:rPr>
                <w:i/>
                <w:iCs/>
                <w:color w:val="FFFFFF" w:themeColor="background1"/>
                <w:sz w:val="22"/>
              </w:rPr>
            </w:pPr>
            <w:bookmarkStart w:id="26" w:name="_Toc213429013"/>
            <w:r w:rsidRPr="00955DD0">
              <w:rPr>
                <w:i/>
                <w:iCs/>
                <w:color w:val="FFFFFF" w:themeColor="background1"/>
                <w:sz w:val="22"/>
              </w:rPr>
              <w:t>Средство достижения целей 4 МСЭ-D: Приверженность экологической устойчивости</w:t>
            </w:r>
            <w:bookmarkEnd w:id="26"/>
          </w:p>
          <w:p w14:paraId="2EAF8D87" w14:textId="77777777" w:rsidR="0080435F" w:rsidRPr="00955DD0" w:rsidRDefault="0080435F" w:rsidP="008E1242">
            <w:pPr>
              <w:keepNext/>
              <w:spacing w:after="40"/>
              <w:jc w:val="center"/>
              <w:rPr>
                <w:rFonts w:cstheme="minorHAnsi"/>
                <w:b/>
                <w:bCs/>
                <w:i/>
                <w:iCs/>
                <w:color w:val="FFFFFF" w:themeColor="background1"/>
              </w:rPr>
            </w:pPr>
            <w:r w:rsidRPr="00955DD0">
              <w:rPr>
                <w:rFonts w:cstheme="minorHAnsi"/>
                <w:b/>
                <w:bCs/>
                <w:i/>
                <w:iCs/>
                <w:color w:val="FFFFFF" w:themeColor="background1"/>
              </w:rPr>
              <w:t>Разработка стратегий и решений по адаптации к изменению климата</w:t>
            </w:r>
          </w:p>
        </w:tc>
      </w:tr>
      <w:tr w:rsidR="0080435F" w:rsidRPr="00955DD0" w14:paraId="682C2499" w14:textId="77777777" w:rsidTr="00E542D1">
        <w:trPr>
          <w:trHeight w:val="300"/>
        </w:trPr>
        <w:tc>
          <w:tcPr>
            <w:tcW w:w="15030"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54C36CA7" w14:textId="77777777" w:rsidR="0080435F" w:rsidRPr="00955DD0" w:rsidRDefault="0080435F" w:rsidP="00955DD0">
            <w:pPr>
              <w:keepNext/>
              <w:spacing w:before="60" w:after="60"/>
              <w:rPr>
                <w:rFonts w:cstheme="minorHAnsi"/>
                <w:b/>
                <w:bCs/>
                <w:i/>
                <w:iCs/>
              </w:rPr>
            </w:pPr>
            <w:r w:rsidRPr="00955DD0">
              <w:rPr>
                <w:rFonts w:cstheme="minorHAnsi"/>
                <w:b/>
                <w:bCs/>
                <w:i/>
                <w:iCs/>
              </w:rPr>
              <w:t xml:space="preserve">Конечный результат: </w:t>
            </w:r>
            <w:r w:rsidRPr="00955DD0">
              <w:rPr>
                <w:rFonts w:cstheme="minorHAnsi"/>
                <w:i/>
                <w:iCs/>
              </w:rPr>
              <w:t>укрепление потенциала членов МСЭ для разработки стратегий и решений в области электросвязи/ИКТ по адаптации к изменению климата и смягчению его последствий, а также использования "зеленой"/возобновляемой энергии</w:t>
            </w:r>
          </w:p>
        </w:tc>
      </w:tr>
      <w:tr w:rsidR="0080435F" w:rsidRPr="00955DD0" w14:paraId="50A7300A" w14:textId="77777777" w:rsidTr="00955DD0">
        <w:trPr>
          <w:trHeight w:val="340"/>
        </w:trPr>
        <w:tc>
          <w:tcPr>
            <w:tcW w:w="12333" w:type="dxa"/>
            <w:gridSpan w:val="2"/>
            <w:tcBorders>
              <w:top w:val="dotted" w:sz="4" w:space="0" w:color="0070C0"/>
              <w:left w:val="dotted" w:sz="4" w:space="0" w:color="0070C0"/>
              <w:bottom w:val="dotted" w:sz="4" w:space="0" w:color="0070C0"/>
              <w:right w:val="dotted" w:sz="4" w:space="0" w:color="0070C0"/>
            </w:tcBorders>
            <w:vAlign w:val="center"/>
          </w:tcPr>
          <w:p w14:paraId="0084EAEF" w14:textId="77777777" w:rsidR="0080435F" w:rsidRPr="00955DD0" w:rsidRDefault="0080435F" w:rsidP="00955DD0">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szCs w:val="24"/>
              </w:rPr>
            </w:pPr>
            <w:r w:rsidRPr="00955DD0">
              <w:rPr>
                <w:rFonts w:eastAsia="Calibri" w:cstheme="minorHAnsi"/>
                <w:b/>
                <w:bCs/>
                <w:color w:val="0070C0"/>
                <w:kern w:val="0"/>
                <w14:ligatures w14:val="none"/>
              </w:rPr>
              <w:t>Намеченные результаты деятельности</w:t>
            </w:r>
          </w:p>
        </w:tc>
        <w:tc>
          <w:tcPr>
            <w:tcW w:w="2697" w:type="dxa"/>
            <w:tcBorders>
              <w:top w:val="dotted" w:sz="4" w:space="0" w:color="0070C0"/>
              <w:left w:val="dotted" w:sz="4" w:space="0" w:color="0070C0"/>
              <w:bottom w:val="dotted" w:sz="4" w:space="0" w:color="0070C0"/>
              <w:right w:val="dotted" w:sz="4" w:space="0" w:color="0070C0"/>
            </w:tcBorders>
            <w:vAlign w:val="center"/>
          </w:tcPr>
          <w:p w14:paraId="06359524" w14:textId="3074CE94" w:rsidR="0080435F" w:rsidRPr="00955DD0" w:rsidRDefault="0080435F" w:rsidP="00955DD0">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kern w:val="0"/>
                <w14:ligatures w14:val="none"/>
              </w:rPr>
            </w:pPr>
            <w:r w:rsidRPr="00955DD0">
              <w:rPr>
                <w:rFonts w:eastAsia="Calibri" w:cstheme="minorHAnsi"/>
                <w:b/>
                <w:bCs/>
                <w:color w:val="0070C0"/>
                <w:kern w:val="0"/>
                <w14:ligatures w14:val="none"/>
              </w:rPr>
              <w:t>Основные моменты</w:t>
            </w:r>
          </w:p>
        </w:tc>
      </w:tr>
      <w:tr w:rsidR="0080435F" w:rsidRPr="00955DD0" w14:paraId="2E44AF3D" w14:textId="77777777" w:rsidTr="00E542D1">
        <w:trPr>
          <w:trHeight w:val="940"/>
        </w:trPr>
        <w:tc>
          <w:tcPr>
            <w:tcW w:w="12333" w:type="dxa"/>
            <w:gridSpan w:val="2"/>
            <w:tcBorders>
              <w:top w:val="dotted" w:sz="4" w:space="0" w:color="0070C0"/>
              <w:left w:val="dotted" w:sz="4" w:space="0" w:color="0070C0"/>
              <w:bottom w:val="dotted" w:sz="4" w:space="0" w:color="0070C0"/>
              <w:right w:val="dotted" w:sz="4" w:space="0" w:color="0070C0"/>
            </w:tcBorders>
          </w:tcPr>
          <w:p w14:paraId="38EACA2E" w14:textId="53663B68" w:rsidR="0080435F" w:rsidRPr="008E1242" w:rsidRDefault="0080435F" w:rsidP="00955DD0">
            <w:pPr>
              <w:spacing w:before="0"/>
              <w:rPr>
                <w:rFonts w:ascii="Calibri" w:eastAsia="Calibri" w:hAnsi="Calibri" w:cs="Calibri"/>
                <w:sz w:val="20"/>
                <w:szCs w:val="20"/>
              </w:rPr>
            </w:pPr>
            <w:r w:rsidRPr="008E1242">
              <w:rPr>
                <w:rFonts w:ascii="Calibri" w:eastAsia="Calibri" w:hAnsi="Calibri" w:cs="Calibri"/>
                <w:sz w:val="20"/>
                <w:szCs w:val="20"/>
              </w:rPr>
              <w:t xml:space="preserve">БРЭ продолжало развивать комплексные программы по повышению потенциала Государств-Членов в сфере управления электронными отходами, продвижения принципов циркуляционной экономики и мониторинга воздействия сектора ИКТ на климат в соответствии с </w:t>
            </w:r>
            <w:hyperlink r:id="rId208" w:history="1">
              <w:r w:rsidRPr="008E1242">
                <w:rPr>
                  <w:rStyle w:val="Hyperlink"/>
                  <w:rFonts w:cstheme="minorHAnsi"/>
                  <w:sz w:val="20"/>
                  <w:szCs w:val="20"/>
                </w:rPr>
                <w:t>Резолюцией 66 (Кигали, 2022 г.</w:t>
              </w:r>
              <w:r w:rsidR="00F53976">
                <w:rPr>
                  <w:rStyle w:val="Hyperlink"/>
                  <w:rFonts w:cstheme="minorHAnsi"/>
                  <w:sz w:val="20"/>
                  <w:szCs w:val="20"/>
                </w:rPr>
                <w:t>) ВКРЭ-22</w:t>
              </w:r>
            </w:hyperlink>
            <w:r w:rsidRPr="008E1242">
              <w:rPr>
                <w:rStyle w:val="Hyperlink"/>
                <w:rFonts w:ascii="Calibri" w:eastAsia="Calibri" w:hAnsi="Calibri" w:cs="Calibri"/>
                <w:color w:val="auto"/>
                <w:sz w:val="20"/>
                <w:szCs w:val="20"/>
                <w:u w:val="none"/>
              </w:rPr>
              <w:t xml:space="preserve"> "Информационно-коммуникационные технологии, окружающая среда, изменение климата и циркуляционная экономика".</w:t>
            </w:r>
            <w:r w:rsidRPr="008E1242">
              <w:rPr>
                <w:rFonts w:ascii="Calibri" w:eastAsia="Calibri" w:hAnsi="Calibri" w:cs="Calibri"/>
                <w:sz w:val="20"/>
                <w:szCs w:val="20"/>
              </w:rPr>
              <w:t xml:space="preserve"> Благодаря сочетанию политической поддержки, развития потенциала, технической помощи и партнерских отношений БРЭ оказывало поддержку Государствам-Членам в разработке нормативных актов, укрепляло институты и вовлекало производителей и сообщества в процесс более экологичной цифровой трансформации.</w:t>
            </w:r>
          </w:p>
          <w:p w14:paraId="225B196F" w14:textId="77777777" w:rsidR="0080435F" w:rsidRPr="008E1242" w:rsidRDefault="0080435F" w:rsidP="00955DD0">
            <w:pPr>
              <w:spacing w:before="0"/>
              <w:rPr>
                <w:rFonts w:ascii="Calibri" w:eastAsia="Calibri" w:hAnsi="Calibri" w:cs="Calibri"/>
                <w:sz w:val="20"/>
                <w:szCs w:val="20"/>
              </w:rPr>
            </w:pPr>
          </w:p>
          <w:p w14:paraId="1BEB7F2F" w14:textId="73D2D7E0" w:rsidR="0080435F" w:rsidRPr="008E1242" w:rsidRDefault="0080435F" w:rsidP="00955DD0">
            <w:pPr>
              <w:spacing w:before="0"/>
              <w:rPr>
                <w:rFonts w:ascii="Calibri" w:eastAsia="Calibri" w:hAnsi="Calibri" w:cs="Calibri"/>
                <w:sz w:val="20"/>
                <w:szCs w:val="20"/>
              </w:rPr>
            </w:pPr>
            <w:r w:rsidRPr="008E1242">
              <w:rPr>
                <w:rFonts w:ascii="Calibri" w:eastAsia="Calibri" w:hAnsi="Calibri" w:cs="Calibri"/>
                <w:sz w:val="20"/>
                <w:szCs w:val="20"/>
              </w:rPr>
              <w:t xml:space="preserve">В 2023 году на платформе </w:t>
            </w:r>
            <w:hyperlink r:id="rId209" w:history="1">
              <w:r w:rsidRPr="008E1242">
                <w:rPr>
                  <w:rStyle w:val="Hyperlink"/>
                  <w:rFonts w:cstheme="minorHAnsi"/>
                  <w:sz w:val="20"/>
                  <w:szCs w:val="20"/>
                </w:rPr>
                <w:t>Академии МСЭ</w:t>
              </w:r>
            </w:hyperlink>
            <w:r w:rsidRPr="008E1242">
              <w:rPr>
                <w:rStyle w:val="Hyperlink"/>
                <w:rFonts w:cstheme="minorHAnsi"/>
                <w:sz w:val="20"/>
                <w:szCs w:val="20"/>
                <w:u w:val="none"/>
              </w:rPr>
              <w:t xml:space="preserve"> </w:t>
            </w:r>
            <w:r w:rsidRPr="008E1242">
              <w:rPr>
                <w:rStyle w:val="Hyperlink"/>
                <w:rFonts w:ascii="Calibri" w:eastAsia="Calibri" w:hAnsi="Calibri" w:cs="Calibri"/>
                <w:color w:val="auto"/>
                <w:sz w:val="20"/>
                <w:szCs w:val="20"/>
                <w:u w:val="none"/>
              </w:rPr>
              <w:t xml:space="preserve">был запущен новый электронный курс обучения по теме </w:t>
            </w:r>
            <w:hyperlink r:id="rId210" w:history="1">
              <w:r w:rsidRPr="008E1242">
                <w:rPr>
                  <w:rStyle w:val="Hyperlink"/>
                  <w:rFonts w:cstheme="minorHAnsi"/>
                  <w:sz w:val="20"/>
                  <w:szCs w:val="20"/>
                </w:rPr>
                <w:t>Расширенная ответственность производителей (РОП) в области управления электронными отходами</w:t>
              </w:r>
            </w:hyperlink>
            <w:r w:rsidRPr="008E1242">
              <w:rPr>
                <w:rStyle w:val="Hyperlink"/>
                <w:rFonts w:ascii="Calibri" w:eastAsia="Calibri" w:hAnsi="Calibri" w:cs="Calibri"/>
                <w:color w:val="auto"/>
                <w:sz w:val="20"/>
                <w:szCs w:val="20"/>
                <w:u w:val="none"/>
              </w:rPr>
              <w:t>, дополняющий вводный курс по политике в сфере управления электронными отходами.</w:t>
            </w:r>
            <w:r w:rsidRPr="008E1242">
              <w:rPr>
                <w:rFonts w:ascii="Calibri" w:eastAsia="Calibri" w:hAnsi="Calibri" w:cs="Calibri"/>
                <w:sz w:val="20"/>
                <w:szCs w:val="20"/>
              </w:rPr>
              <w:t xml:space="preserve"> Еще один курс, по теме </w:t>
            </w:r>
            <w:r w:rsidR="00DE0246" w:rsidRPr="00DE0246">
              <w:rPr>
                <w:rStyle w:val="Hyperlink"/>
                <w:rFonts w:cstheme="minorHAnsi"/>
              </w:rPr>
              <w:t>"</w:t>
            </w:r>
            <w:hyperlink r:id="rId211" w:history="1">
              <w:r w:rsidRPr="008E1242">
                <w:rPr>
                  <w:rStyle w:val="Hyperlink"/>
                  <w:rFonts w:cstheme="minorHAnsi"/>
                  <w:sz w:val="20"/>
                  <w:szCs w:val="20"/>
                </w:rPr>
                <w:t>Зеленое</w:t>
              </w:r>
              <w:r w:rsidR="00DE0246">
                <w:rPr>
                  <w:rStyle w:val="Hyperlink"/>
                  <w:rFonts w:cstheme="minorHAnsi"/>
                  <w:sz w:val="20"/>
                  <w:szCs w:val="20"/>
                </w:rPr>
                <w:t>"</w:t>
              </w:r>
              <w:r w:rsidRPr="008E1242">
                <w:rPr>
                  <w:rStyle w:val="Hyperlink"/>
                  <w:rFonts w:cstheme="minorHAnsi"/>
                  <w:sz w:val="20"/>
                  <w:szCs w:val="20"/>
                </w:rPr>
                <w:t xml:space="preserve"> и цифровое предпринимательство</w:t>
              </w:r>
            </w:hyperlink>
            <w:r w:rsidRPr="008E1242">
              <w:rPr>
                <w:rStyle w:val="Hyperlink"/>
                <w:rFonts w:ascii="Calibri" w:eastAsia="Calibri" w:hAnsi="Calibri" w:cs="Calibri"/>
                <w:color w:val="auto"/>
                <w:sz w:val="20"/>
                <w:szCs w:val="20"/>
                <w:u w:val="none"/>
              </w:rPr>
              <w:t xml:space="preserve">, разработанный в рамках программы "Акселератор женского предпринимательства" при финансовой поддержке фонда Mary </w:t>
            </w:r>
            <w:proofErr w:type="spellStart"/>
            <w:r w:rsidRPr="008E1242">
              <w:rPr>
                <w:rStyle w:val="Hyperlink"/>
                <w:rFonts w:ascii="Calibri" w:eastAsia="Calibri" w:hAnsi="Calibri" w:cs="Calibri"/>
                <w:color w:val="auto"/>
                <w:sz w:val="20"/>
                <w:szCs w:val="20"/>
                <w:u w:val="none"/>
              </w:rPr>
              <w:t>Kay</w:t>
            </w:r>
            <w:proofErr w:type="spellEnd"/>
            <w:r w:rsidRPr="008E1242">
              <w:rPr>
                <w:rStyle w:val="Hyperlink"/>
                <w:rFonts w:ascii="Calibri" w:eastAsia="Calibri" w:hAnsi="Calibri" w:cs="Calibri"/>
                <w:color w:val="auto"/>
                <w:sz w:val="20"/>
                <w:szCs w:val="20"/>
                <w:u w:val="none"/>
              </w:rPr>
              <w:t>, запущенный во Всемирный день окружающей среды (5 июня 2023 года), помог женщинам-новаторам связать устойчивое развитие с бизнес-возможностями.</w:t>
            </w:r>
          </w:p>
          <w:p w14:paraId="347AE8F8" w14:textId="77777777" w:rsidR="0080435F" w:rsidRPr="008E1242" w:rsidRDefault="0080435F" w:rsidP="00955DD0">
            <w:pPr>
              <w:spacing w:before="0"/>
              <w:rPr>
                <w:rFonts w:ascii="Calibri" w:eastAsia="Calibri" w:hAnsi="Calibri" w:cs="Calibri"/>
                <w:sz w:val="20"/>
                <w:szCs w:val="20"/>
              </w:rPr>
            </w:pPr>
          </w:p>
          <w:p w14:paraId="6A484317" w14:textId="1401D5DB" w:rsidR="0080435F" w:rsidRPr="008E1242" w:rsidRDefault="0080435F" w:rsidP="00955DD0">
            <w:pPr>
              <w:spacing w:before="0"/>
              <w:rPr>
                <w:rFonts w:ascii="Calibri" w:eastAsia="Calibri" w:hAnsi="Calibri" w:cs="Calibri"/>
                <w:sz w:val="20"/>
                <w:szCs w:val="20"/>
              </w:rPr>
            </w:pPr>
            <w:r w:rsidRPr="008E1242">
              <w:rPr>
                <w:rFonts w:ascii="Calibri" w:eastAsia="Calibri" w:hAnsi="Calibri" w:cs="Calibri"/>
                <w:sz w:val="20"/>
                <w:szCs w:val="20"/>
              </w:rPr>
              <w:t xml:space="preserve">В глобальном масштабе исследование </w:t>
            </w:r>
            <w:r w:rsidRPr="008E1242">
              <w:rPr>
                <w:rStyle w:val="Hyperlink"/>
                <w:rFonts w:cstheme="minorHAnsi"/>
                <w:sz w:val="20"/>
                <w:szCs w:val="20"/>
              </w:rPr>
              <w:t>"</w:t>
            </w:r>
            <w:hyperlink r:id="rId212" w:history="1">
              <w:r w:rsidRPr="008E1242">
                <w:rPr>
                  <w:rStyle w:val="Hyperlink"/>
                  <w:rFonts w:cstheme="minorHAnsi"/>
                  <w:sz w:val="20"/>
                  <w:szCs w:val="20"/>
                </w:rPr>
                <w:t>Глобальный мониторинг электронных отходов за</w:t>
              </w:r>
              <w:r w:rsidR="00F53976">
                <w:rPr>
                  <w:rStyle w:val="Hyperlink"/>
                  <w:rFonts w:cstheme="minorHAnsi"/>
                  <w:sz w:val="20"/>
                  <w:szCs w:val="20"/>
                </w:rPr>
                <w:t xml:space="preserve"> </w:t>
              </w:r>
              <w:r w:rsidRPr="008E1242">
                <w:rPr>
                  <w:rStyle w:val="Hyperlink"/>
                  <w:rFonts w:cstheme="minorHAnsi"/>
                  <w:sz w:val="20"/>
                  <w:szCs w:val="20"/>
                </w:rPr>
                <w:t>2024 год</w:t>
              </w:r>
            </w:hyperlink>
            <w:r w:rsidRPr="008E1242">
              <w:rPr>
                <w:rStyle w:val="Hyperlink"/>
                <w:rFonts w:cstheme="minorHAnsi"/>
                <w:sz w:val="20"/>
                <w:szCs w:val="20"/>
              </w:rPr>
              <w:t>"</w:t>
            </w:r>
            <w:r w:rsidRPr="008E1242">
              <w:rPr>
                <w:rFonts w:ascii="Calibri" w:eastAsia="Calibri" w:hAnsi="Calibri" w:cs="Calibri"/>
                <w:sz w:val="20"/>
                <w:szCs w:val="20"/>
              </w:rPr>
              <w:t xml:space="preserve">, подготовленное в сотрудничестве с ЮНИТАР и Фондом </w:t>
            </w:r>
            <w:proofErr w:type="spellStart"/>
            <w:r w:rsidRPr="008E1242">
              <w:rPr>
                <w:rFonts w:ascii="Calibri" w:eastAsia="Calibri" w:hAnsi="Calibri" w:cs="Calibri"/>
                <w:sz w:val="20"/>
                <w:szCs w:val="20"/>
              </w:rPr>
              <w:t>Карминьяка</w:t>
            </w:r>
            <w:proofErr w:type="spellEnd"/>
            <w:r w:rsidRPr="008E1242">
              <w:rPr>
                <w:rFonts w:ascii="Calibri" w:eastAsia="Calibri" w:hAnsi="Calibri" w:cs="Calibri"/>
                <w:sz w:val="20"/>
                <w:szCs w:val="20"/>
              </w:rPr>
              <w:t>, выявило р</w:t>
            </w:r>
            <w:r w:rsidRPr="008E1242">
              <w:rPr>
                <w:sz w:val="20"/>
                <w:szCs w:val="20"/>
              </w:rPr>
              <w:t>астущий разрыв между образованием электронных отходов и их переработкой.</w:t>
            </w:r>
            <w:r w:rsidRPr="008E1242">
              <w:rPr>
                <w:rFonts w:ascii="Calibri" w:eastAsia="Calibri" w:hAnsi="Calibri" w:cs="Calibri"/>
                <w:sz w:val="20"/>
                <w:szCs w:val="20"/>
              </w:rPr>
              <w:t xml:space="preserve"> Были выпущены два новых курса электронного обучения по статистике электронных отходов, которые расширяют понимание методик заинтересованными сторонами и совершенствуют процесс сбора данных на национальном уровне. В отчете </w:t>
            </w:r>
            <w:r w:rsidRPr="008E1242">
              <w:rPr>
                <w:rStyle w:val="Hyperlink"/>
                <w:rFonts w:cstheme="minorHAnsi"/>
                <w:sz w:val="20"/>
                <w:szCs w:val="20"/>
              </w:rPr>
              <w:t>"</w:t>
            </w:r>
            <w:hyperlink r:id="rId213">
              <w:r w:rsidRPr="008E1242">
                <w:rPr>
                  <w:rStyle w:val="Hyperlink"/>
                  <w:rFonts w:cstheme="minorHAnsi"/>
                  <w:sz w:val="20"/>
                  <w:szCs w:val="20"/>
                </w:rPr>
                <w:t>Экологизация цифровых компаний</w:t>
              </w:r>
            </w:hyperlink>
            <w:r w:rsidRPr="008E1242">
              <w:rPr>
                <w:rStyle w:val="Hyperlink"/>
                <w:rFonts w:cstheme="minorHAnsi"/>
                <w:sz w:val="20"/>
                <w:szCs w:val="20"/>
              </w:rPr>
              <w:t>"</w:t>
            </w:r>
            <w:r w:rsidRPr="008E1242">
              <w:rPr>
                <w:rStyle w:val="Hyperlink"/>
                <w:rFonts w:ascii="Calibri" w:eastAsia="Calibri" w:hAnsi="Calibri" w:cs="Calibri"/>
                <w:color w:val="auto"/>
                <w:sz w:val="20"/>
                <w:szCs w:val="20"/>
                <w:u w:val="none"/>
              </w:rPr>
              <w:t xml:space="preserve"> были проанализированы выбросы, производимые 200 ведущими технологическими компаниями, а в издании этого отчета за 2025 год показано, что объемы выбросов групп 1 и 2 выросли на 1,4 процента и составили 297 </w:t>
            </w:r>
            <w:proofErr w:type="spellStart"/>
            <w:r w:rsidRPr="008E1242">
              <w:rPr>
                <w:rStyle w:val="Hyperlink"/>
                <w:rFonts w:ascii="Calibri" w:eastAsia="Calibri" w:hAnsi="Calibri" w:cs="Calibri"/>
                <w:color w:val="auto"/>
                <w:sz w:val="20"/>
                <w:szCs w:val="20"/>
                <w:u w:val="none"/>
              </w:rPr>
              <w:t>МтCO₂e</w:t>
            </w:r>
            <w:proofErr w:type="spellEnd"/>
            <w:r w:rsidRPr="008E1242">
              <w:rPr>
                <w:rStyle w:val="Hyperlink"/>
                <w:rFonts w:ascii="Calibri" w:eastAsia="Calibri" w:hAnsi="Calibri" w:cs="Calibri"/>
                <w:color w:val="auto"/>
                <w:sz w:val="20"/>
                <w:szCs w:val="20"/>
                <w:u w:val="none"/>
              </w:rPr>
              <w:t xml:space="preserve"> (метрических тонн эквивалента двуокиси углерода), но </w:t>
            </w:r>
            <w:r w:rsidRPr="008E1242">
              <w:rPr>
                <w:rStyle w:val="Hyperlink"/>
                <w:rFonts w:ascii="Calibri" w:eastAsia="Calibri" w:hAnsi="Calibri" w:cs="Calibri"/>
                <w:color w:val="auto"/>
                <w:sz w:val="20"/>
                <w:szCs w:val="20"/>
                <w:u w:val="none"/>
              </w:rPr>
              <w:lastRenderedPageBreak/>
              <w:t>преобладают выбросы группы 3.</w:t>
            </w:r>
            <w:r w:rsidRPr="008E1242">
              <w:rPr>
                <w:rFonts w:ascii="Calibri" w:eastAsia="Calibri" w:hAnsi="Calibri" w:cs="Calibri"/>
                <w:sz w:val="20"/>
                <w:szCs w:val="20"/>
              </w:rPr>
              <w:t xml:space="preserve"> Отчет был опубликован более чем в 350 средствах массовой информации на 12 языках и за первую неделю собрал свыше 383 тыс. просмотров, что подчеркивает всемирную </w:t>
            </w:r>
            <w:r w:rsidR="004D7B31">
              <w:rPr>
                <w:rFonts w:ascii="Calibri" w:eastAsia="Calibri" w:hAnsi="Calibri" w:cs="Calibri"/>
                <w:sz w:val="20"/>
                <w:szCs w:val="20"/>
              </w:rPr>
              <w:t>значимость</w:t>
            </w:r>
            <w:r w:rsidRPr="008E1242">
              <w:rPr>
                <w:rFonts w:ascii="Calibri" w:eastAsia="Calibri" w:hAnsi="Calibri" w:cs="Calibri"/>
                <w:sz w:val="20"/>
                <w:szCs w:val="20"/>
              </w:rPr>
              <w:t xml:space="preserve"> МСЭ.</w:t>
            </w:r>
          </w:p>
          <w:p w14:paraId="7142B0C1" w14:textId="77777777" w:rsidR="0080435F" w:rsidRPr="008E1242" w:rsidRDefault="0080435F" w:rsidP="00955DD0">
            <w:pPr>
              <w:spacing w:before="0"/>
              <w:rPr>
                <w:rFonts w:ascii="Calibri" w:eastAsia="Calibri" w:hAnsi="Calibri" w:cs="Calibri"/>
                <w:sz w:val="20"/>
                <w:szCs w:val="20"/>
              </w:rPr>
            </w:pPr>
          </w:p>
          <w:p w14:paraId="2683CF6E" w14:textId="6536A781" w:rsidR="0080435F" w:rsidRPr="008E1242" w:rsidRDefault="0080435F" w:rsidP="00955DD0">
            <w:pPr>
              <w:spacing w:before="0"/>
              <w:rPr>
                <w:rFonts w:ascii="Calibri" w:eastAsia="Calibri" w:hAnsi="Calibri" w:cs="Calibri"/>
                <w:sz w:val="20"/>
                <w:szCs w:val="20"/>
              </w:rPr>
            </w:pPr>
            <w:r w:rsidRPr="008E1242">
              <w:rPr>
                <w:rStyle w:val="Hyperlink"/>
                <w:rFonts w:ascii="Calibri" w:eastAsia="Calibri" w:hAnsi="Calibri" w:cs="Calibri"/>
                <w:color w:val="auto"/>
                <w:sz w:val="20"/>
                <w:szCs w:val="20"/>
                <w:u w:val="none"/>
              </w:rPr>
              <w:t>БРЭ создало новую подгруппу</w:t>
            </w:r>
            <w:r w:rsidRPr="008E1242">
              <w:rPr>
                <w:rFonts w:ascii="Calibri" w:eastAsia="Calibri" w:hAnsi="Calibri" w:cs="Calibri"/>
                <w:sz w:val="20"/>
                <w:szCs w:val="20"/>
              </w:rPr>
              <w:t xml:space="preserve"> </w:t>
            </w:r>
            <w:r w:rsidRPr="008E1242">
              <w:rPr>
                <w:rStyle w:val="Hyperlink"/>
                <w:rFonts w:ascii="Calibri" w:eastAsia="Calibri" w:hAnsi="Calibri" w:cs="Calibri"/>
                <w:color w:val="auto"/>
                <w:sz w:val="20"/>
                <w:szCs w:val="20"/>
                <w:u w:val="none"/>
              </w:rPr>
              <w:t xml:space="preserve">по </w:t>
            </w:r>
            <w:hyperlink r:id="rId214" w:history="1">
              <w:r w:rsidRPr="008E1242">
                <w:rPr>
                  <w:rStyle w:val="Hyperlink"/>
                  <w:rFonts w:cstheme="minorHAnsi"/>
                  <w:sz w:val="20"/>
                  <w:szCs w:val="20"/>
                </w:rPr>
                <w:t>экологическим показателям</w:t>
              </w:r>
            </w:hyperlink>
            <w:r w:rsidRPr="008E1242">
              <w:rPr>
                <w:rStyle w:val="Hyperlink"/>
                <w:rFonts w:ascii="Calibri" w:eastAsia="Calibri" w:hAnsi="Calibri" w:cs="Calibri"/>
                <w:color w:val="auto"/>
                <w:sz w:val="20"/>
                <w:szCs w:val="20"/>
                <w:u w:val="none"/>
              </w:rPr>
              <w:t xml:space="preserve"> </w:t>
            </w:r>
            <w:r w:rsidRPr="008E1242">
              <w:rPr>
                <w:rFonts w:ascii="Calibri" w:eastAsia="Calibri" w:hAnsi="Calibri" w:cs="Calibri"/>
                <w:sz w:val="20"/>
                <w:szCs w:val="20"/>
              </w:rPr>
              <w:t xml:space="preserve">в составе </w:t>
            </w:r>
            <w:hyperlink r:id="rId215" w:history="1">
              <w:r w:rsidRPr="008E1242">
                <w:rPr>
                  <w:rStyle w:val="Hyperlink"/>
                  <w:rFonts w:cstheme="minorHAnsi"/>
                  <w:sz w:val="20"/>
                  <w:szCs w:val="20"/>
                </w:rPr>
                <w:t>Группы экспертов по показателям электросвязи/ИКТ (EGTI)</w:t>
              </w:r>
            </w:hyperlink>
            <w:r w:rsidRPr="008E1242">
              <w:rPr>
                <w:rStyle w:val="Hyperlink"/>
                <w:rFonts w:ascii="Calibri" w:eastAsia="Calibri" w:hAnsi="Calibri" w:cs="Calibri"/>
                <w:color w:val="auto"/>
                <w:sz w:val="20"/>
                <w:szCs w:val="20"/>
                <w:u w:val="none"/>
              </w:rPr>
              <w:t xml:space="preserve"> под председательством </w:t>
            </w:r>
            <w:r w:rsidRPr="008E1242">
              <w:rPr>
                <w:rFonts w:ascii="Calibri" w:eastAsia="Calibri" w:hAnsi="Calibri" w:cs="Calibri"/>
                <w:sz w:val="20"/>
                <w:szCs w:val="20"/>
              </w:rPr>
              <w:t xml:space="preserve">ARCEP </w:t>
            </w:r>
            <w:r w:rsidRPr="008E1242">
              <w:rPr>
                <w:rStyle w:val="Hyperlink"/>
                <w:rFonts w:ascii="Calibri" w:eastAsia="Calibri" w:hAnsi="Calibri" w:cs="Calibri"/>
                <w:color w:val="auto"/>
                <w:sz w:val="20"/>
                <w:szCs w:val="20"/>
                <w:u w:val="none"/>
              </w:rPr>
              <w:t>(Франция).</w:t>
            </w:r>
            <w:r w:rsidRPr="008E1242">
              <w:rPr>
                <w:rFonts w:ascii="Calibri" w:eastAsia="Calibri" w:hAnsi="Calibri" w:cs="Calibri"/>
                <w:sz w:val="20"/>
                <w:szCs w:val="20"/>
              </w:rPr>
              <w:t xml:space="preserve"> Эта подгруппа разрабатывает согласованные показатели по выбросам групп 1</w:t>
            </w:r>
            <w:r w:rsidR="004D7B31">
              <w:rPr>
                <w:rFonts w:ascii="Calibri" w:eastAsia="Calibri" w:hAnsi="Calibri" w:cs="Calibri"/>
                <w:sz w:val="20"/>
                <w:szCs w:val="20"/>
              </w:rPr>
              <w:t>–</w:t>
            </w:r>
            <w:r w:rsidRPr="008E1242">
              <w:rPr>
                <w:rFonts w:ascii="Calibri" w:eastAsia="Calibri" w:hAnsi="Calibri" w:cs="Calibri"/>
                <w:sz w:val="20"/>
                <w:szCs w:val="20"/>
              </w:rPr>
              <w:t>3, потреблению энергии и целям возобновляемой энергетики. В марте 2025 года было начато исследование передового опыта в области мониторинга ARCEP, причем в вебинаре приняли участие более 130 человек.</w:t>
            </w:r>
          </w:p>
          <w:p w14:paraId="29B9776B" w14:textId="77777777" w:rsidR="0080435F" w:rsidRPr="008E1242" w:rsidRDefault="0080435F" w:rsidP="00955DD0">
            <w:pPr>
              <w:spacing w:before="0"/>
              <w:rPr>
                <w:rFonts w:ascii="Calibri" w:eastAsia="Calibri" w:hAnsi="Calibri" w:cs="Calibri"/>
                <w:sz w:val="20"/>
                <w:szCs w:val="20"/>
              </w:rPr>
            </w:pPr>
          </w:p>
          <w:p w14:paraId="4B271026" w14:textId="77777777" w:rsidR="0080435F" w:rsidRPr="008E1242" w:rsidRDefault="0080435F" w:rsidP="00955DD0">
            <w:pPr>
              <w:spacing w:before="0"/>
              <w:rPr>
                <w:rFonts w:ascii="Calibri" w:eastAsia="Calibri" w:hAnsi="Calibri" w:cs="Calibri"/>
                <w:sz w:val="20"/>
                <w:szCs w:val="20"/>
              </w:rPr>
            </w:pPr>
            <w:r w:rsidRPr="008E1242">
              <w:rPr>
                <w:rFonts w:ascii="Calibri" w:eastAsia="Calibri" w:hAnsi="Calibri" w:cs="Calibri"/>
                <w:sz w:val="20"/>
                <w:szCs w:val="20"/>
              </w:rPr>
              <w:t xml:space="preserve">БРЭ также запустило </w:t>
            </w:r>
            <w:hyperlink r:id="rId216" w:history="1">
              <w:r w:rsidRPr="008E1242">
                <w:rPr>
                  <w:rStyle w:val="Hyperlink"/>
                  <w:rFonts w:cstheme="minorHAnsi"/>
                  <w:b/>
                  <w:bCs/>
                  <w:sz w:val="20"/>
                  <w:szCs w:val="20"/>
                </w:rPr>
                <w:t>Цифровую информационную панель по экологизации</w:t>
              </w:r>
            </w:hyperlink>
            <w:r w:rsidRPr="008E1242">
              <w:rPr>
                <w:rStyle w:val="Hyperlink"/>
                <w:rFonts w:ascii="Calibri" w:eastAsia="Calibri" w:hAnsi="Calibri" w:cs="Calibri"/>
                <w:color w:val="auto"/>
                <w:sz w:val="20"/>
                <w:szCs w:val="20"/>
                <w:u w:val="none"/>
              </w:rPr>
              <w:t>, позволяющую интерактивно отслеживать выбросы и потребление энергии в секторе ИКТ.</w:t>
            </w:r>
            <w:r w:rsidRPr="008E1242">
              <w:rPr>
                <w:rFonts w:ascii="Calibri" w:eastAsia="Calibri" w:hAnsi="Calibri" w:cs="Calibri"/>
                <w:sz w:val="20"/>
                <w:szCs w:val="20"/>
              </w:rPr>
              <w:t xml:space="preserve"> Этот инструмент заложил основу для будущей базы данных по выбросам, разрабатываемой под руководством МСЭ.</w:t>
            </w:r>
          </w:p>
          <w:p w14:paraId="34A35833" w14:textId="77777777" w:rsidR="0080435F" w:rsidRPr="008E1242" w:rsidRDefault="0080435F" w:rsidP="00955DD0">
            <w:pPr>
              <w:spacing w:before="0"/>
              <w:rPr>
                <w:rFonts w:ascii="Calibri" w:eastAsia="Calibri" w:hAnsi="Calibri" w:cs="Calibri"/>
                <w:sz w:val="20"/>
                <w:szCs w:val="20"/>
              </w:rPr>
            </w:pPr>
          </w:p>
          <w:p w14:paraId="797B608F" w14:textId="6C9041A9" w:rsidR="0080435F" w:rsidRPr="008E1242" w:rsidRDefault="0080435F" w:rsidP="00955DD0">
            <w:pPr>
              <w:spacing w:before="0"/>
              <w:rPr>
                <w:rFonts w:ascii="Calibri" w:eastAsia="Calibri" w:hAnsi="Calibri" w:cs="Calibri"/>
                <w:sz w:val="20"/>
                <w:szCs w:val="20"/>
              </w:rPr>
            </w:pPr>
            <w:r w:rsidRPr="008E1242">
              <w:rPr>
                <w:rFonts w:ascii="Calibri" w:eastAsia="Calibri" w:hAnsi="Calibri" w:cs="Calibri"/>
                <w:sz w:val="20"/>
                <w:szCs w:val="20"/>
              </w:rPr>
              <w:t xml:space="preserve">БРЭ расширило техническую помощь в поддержку Государств-Членов в разных регионах. В </w:t>
            </w:r>
            <w:r w:rsidRPr="008E1242">
              <w:rPr>
                <w:rFonts w:ascii="Calibri" w:eastAsia="Calibri" w:hAnsi="Calibri" w:cs="Calibri"/>
                <w:b/>
                <w:sz w:val="20"/>
                <w:szCs w:val="20"/>
              </w:rPr>
              <w:t>Африке</w:t>
            </w:r>
            <w:r w:rsidRPr="008E1242">
              <w:rPr>
                <w:rFonts w:ascii="Calibri" w:eastAsia="Calibri" w:hAnsi="Calibri" w:cs="Calibri"/>
                <w:sz w:val="20"/>
                <w:szCs w:val="20"/>
              </w:rPr>
              <w:t xml:space="preserve"> помощь, оказанная </w:t>
            </w:r>
            <w:r w:rsidRPr="008E1242">
              <w:rPr>
                <w:rFonts w:ascii="Calibri" w:eastAsia="Calibri" w:hAnsi="Calibri" w:cs="Calibri"/>
                <w:b/>
                <w:sz w:val="20"/>
                <w:szCs w:val="20"/>
              </w:rPr>
              <w:t>Руанде</w:t>
            </w:r>
            <w:r w:rsidRPr="008E1242">
              <w:rPr>
                <w:rFonts w:ascii="Calibri" w:eastAsia="Calibri" w:hAnsi="Calibri" w:cs="Calibri"/>
                <w:sz w:val="20"/>
                <w:szCs w:val="20"/>
              </w:rPr>
              <w:t>, способствовала укреплению национальной системы расширенной ответственности производителей (РОП) в области электроники. К 2024 году совместно с федерацией частного сектора была разработана схема обеспечения соответствия, в создании которой приняли участие 30</w:t>
            </w:r>
            <w:r w:rsidR="008E1242">
              <w:rPr>
                <w:rFonts w:ascii="Calibri" w:eastAsia="Calibri" w:hAnsi="Calibri" w:cs="Calibri"/>
                <w:sz w:val="20"/>
                <w:szCs w:val="20"/>
              </w:rPr>
              <w:t> </w:t>
            </w:r>
            <w:r w:rsidRPr="008E1242">
              <w:rPr>
                <w:rFonts w:ascii="Calibri" w:eastAsia="Calibri" w:hAnsi="Calibri" w:cs="Calibri"/>
                <w:sz w:val="20"/>
                <w:szCs w:val="20"/>
              </w:rPr>
              <w:t>производителей электронной техники. Были разработаны инструменты для расчета членских взносов в зависимости от количества проданных устройств, что обеспечило обоснованную финансовую модель.</w:t>
            </w:r>
          </w:p>
          <w:p w14:paraId="0D344B75" w14:textId="363414A4" w:rsidR="0080435F" w:rsidRPr="008E1242" w:rsidRDefault="0080435F" w:rsidP="00955DD0">
            <w:pPr>
              <w:spacing w:before="0"/>
              <w:rPr>
                <w:rFonts w:ascii="Calibri" w:eastAsia="Calibri" w:hAnsi="Calibri" w:cs="Calibri"/>
                <w:sz w:val="20"/>
                <w:szCs w:val="20"/>
              </w:rPr>
            </w:pPr>
            <w:r w:rsidRPr="008E1242">
              <w:rPr>
                <w:rFonts w:ascii="Calibri" w:eastAsia="Calibri" w:hAnsi="Calibri" w:cs="Calibri"/>
                <w:sz w:val="20"/>
                <w:szCs w:val="20"/>
              </w:rPr>
              <w:t xml:space="preserve">В 2024 году в </w:t>
            </w:r>
            <w:r w:rsidRPr="008E1242">
              <w:rPr>
                <w:rFonts w:ascii="Calibri" w:eastAsia="Calibri" w:hAnsi="Calibri" w:cs="Calibri"/>
                <w:b/>
                <w:sz w:val="20"/>
                <w:szCs w:val="20"/>
              </w:rPr>
              <w:t>Замбии</w:t>
            </w:r>
            <w:r w:rsidRPr="008E1242">
              <w:rPr>
                <w:rFonts w:ascii="Calibri" w:eastAsia="Calibri" w:hAnsi="Calibri" w:cs="Calibri"/>
                <w:sz w:val="20"/>
                <w:szCs w:val="20"/>
              </w:rPr>
              <w:t xml:space="preserve"> БРЭ поддержало консультации для госучреждений в Лусаке, помогая юристам разработать рамочную программу по электронным отходам и организовать встречи с производителями, чтобы разъяснить им их обязанности. В</w:t>
            </w:r>
            <w:r w:rsidR="00955DD0" w:rsidRPr="008E1242">
              <w:rPr>
                <w:rFonts w:ascii="Calibri" w:eastAsia="Calibri" w:hAnsi="Calibri" w:cs="Calibri"/>
                <w:sz w:val="20"/>
                <w:szCs w:val="20"/>
              </w:rPr>
              <w:t> </w:t>
            </w:r>
            <w:r w:rsidRPr="008E1242">
              <w:rPr>
                <w:rFonts w:ascii="Calibri" w:eastAsia="Calibri" w:hAnsi="Calibri" w:cs="Calibri"/>
                <w:sz w:val="20"/>
                <w:szCs w:val="20"/>
              </w:rPr>
              <w:t>финансовом исследовании, проведенном в 2025 году, подробно описаны затраты на сбор, хранение и переработку электронных отходов, что подготовило условия для обеспечения последовательного выполнения рекомендаций.</w:t>
            </w:r>
          </w:p>
          <w:p w14:paraId="2A3F8492" w14:textId="77777777" w:rsidR="0080435F" w:rsidRPr="008E1242" w:rsidRDefault="0080435F" w:rsidP="00955DD0">
            <w:pPr>
              <w:spacing w:before="0"/>
              <w:rPr>
                <w:rFonts w:ascii="Calibri" w:eastAsia="Calibri" w:hAnsi="Calibri" w:cs="Calibri"/>
                <w:sz w:val="20"/>
                <w:szCs w:val="20"/>
              </w:rPr>
            </w:pPr>
            <w:r w:rsidRPr="008E1242">
              <w:rPr>
                <w:rFonts w:ascii="Calibri" w:eastAsia="Calibri" w:hAnsi="Calibri" w:cs="Calibri"/>
                <w:sz w:val="20"/>
                <w:szCs w:val="20"/>
              </w:rPr>
              <w:t xml:space="preserve">В 2024 году в </w:t>
            </w:r>
            <w:r w:rsidRPr="008E1242">
              <w:rPr>
                <w:rFonts w:ascii="Calibri" w:eastAsia="Calibri" w:hAnsi="Calibri" w:cs="Calibri"/>
                <w:b/>
                <w:sz w:val="20"/>
                <w:szCs w:val="20"/>
              </w:rPr>
              <w:t>Уганде</w:t>
            </w:r>
            <w:r w:rsidRPr="008E1242">
              <w:rPr>
                <w:rFonts w:ascii="Calibri" w:eastAsia="Calibri" w:hAnsi="Calibri" w:cs="Calibri"/>
                <w:sz w:val="20"/>
                <w:szCs w:val="20"/>
              </w:rPr>
              <w:t xml:space="preserve"> БРЭ провело консультации заинтересованных сторон, что привело к пересмотру плана реализации национальной политики в области электронных отходов, который был представлен правительству.</w:t>
            </w:r>
          </w:p>
          <w:p w14:paraId="61CDB04D" w14:textId="77777777" w:rsidR="0080435F" w:rsidRPr="008E1242" w:rsidRDefault="0080435F" w:rsidP="00955DD0">
            <w:pPr>
              <w:spacing w:before="0"/>
              <w:rPr>
                <w:rFonts w:ascii="Calibri" w:eastAsia="Calibri" w:hAnsi="Calibri" w:cs="Calibri"/>
                <w:sz w:val="20"/>
                <w:szCs w:val="20"/>
              </w:rPr>
            </w:pPr>
          </w:p>
          <w:p w14:paraId="2AF15CF4" w14:textId="75069678" w:rsidR="0080435F" w:rsidRPr="008E1242" w:rsidRDefault="0080435F" w:rsidP="00955DD0">
            <w:pPr>
              <w:spacing w:before="0"/>
              <w:rPr>
                <w:rFonts w:ascii="Calibri" w:eastAsia="Calibri" w:hAnsi="Calibri" w:cs="Calibri"/>
                <w:sz w:val="20"/>
                <w:szCs w:val="20"/>
              </w:rPr>
            </w:pPr>
            <w:r w:rsidRPr="008E1242">
              <w:rPr>
                <w:rFonts w:ascii="Calibri" w:eastAsia="Calibri" w:hAnsi="Calibri" w:cs="Calibri"/>
                <w:sz w:val="20"/>
                <w:szCs w:val="20"/>
              </w:rPr>
              <w:t xml:space="preserve">Также была оказана поддержка </w:t>
            </w:r>
            <w:r w:rsidRPr="008E1242">
              <w:rPr>
                <w:rFonts w:ascii="Calibri" w:eastAsia="Calibri" w:hAnsi="Calibri" w:cs="Calibri"/>
                <w:b/>
                <w:sz w:val="20"/>
                <w:szCs w:val="20"/>
              </w:rPr>
              <w:t>Малави</w:t>
            </w:r>
            <w:r w:rsidRPr="008E1242">
              <w:rPr>
                <w:rFonts w:ascii="Calibri" w:eastAsia="Calibri" w:hAnsi="Calibri" w:cs="Calibri"/>
                <w:sz w:val="20"/>
                <w:szCs w:val="20"/>
              </w:rPr>
              <w:t xml:space="preserve"> и </w:t>
            </w:r>
            <w:r w:rsidRPr="008E1242">
              <w:rPr>
                <w:rFonts w:ascii="Calibri" w:eastAsia="Calibri" w:hAnsi="Calibri" w:cs="Calibri"/>
                <w:b/>
                <w:sz w:val="20"/>
                <w:szCs w:val="20"/>
              </w:rPr>
              <w:t>Бурунди</w:t>
            </w:r>
            <w:r w:rsidRPr="008E1242">
              <w:rPr>
                <w:rFonts w:ascii="Calibri" w:eastAsia="Calibri" w:hAnsi="Calibri" w:cs="Calibri"/>
                <w:sz w:val="20"/>
                <w:szCs w:val="20"/>
              </w:rPr>
              <w:t>, где в 2023 году кабинеты министров утвердили национальную политику управления электронными отходами, что стало важным этапом на пути к принятию соответствующего законодательства. В</w:t>
            </w:r>
            <w:r w:rsidR="00955DD0" w:rsidRPr="008E1242">
              <w:rPr>
                <w:rFonts w:ascii="Calibri" w:eastAsia="Calibri" w:hAnsi="Calibri" w:cs="Calibri"/>
                <w:sz w:val="20"/>
                <w:szCs w:val="20"/>
              </w:rPr>
              <w:t> </w:t>
            </w:r>
            <w:r w:rsidRPr="008E1242">
              <w:rPr>
                <w:rFonts w:ascii="Calibri" w:eastAsia="Calibri" w:hAnsi="Calibri" w:cs="Calibri"/>
                <w:b/>
                <w:sz w:val="20"/>
                <w:szCs w:val="20"/>
              </w:rPr>
              <w:t>Ботсване</w:t>
            </w:r>
            <w:r w:rsidRPr="008E1242">
              <w:rPr>
                <w:rFonts w:ascii="Calibri" w:eastAsia="Calibri" w:hAnsi="Calibri" w:cs="Calibri"/>
                <w:sz w:val="20"/>
                <w:szCs w:val="20"/>
              </w:rPr>
              <w:t xml:space="preserve"> и </w:t>
            </w:r>
            <w:r w:rsidRPr="008E1242">
              <w:rPr>
                <w:rFonts w:ascii="Calibri" w:eastAsia="Calibri" w:hAnsi="Calibri" w:cs="Calibri"/>
                <w:b/>
                <w:sz w:val="20"/>
                <w:szCs w:val="20"/>
              </w:rPr>
              <w:t>Нигере</w:t>
            </w:r>
            <w:r w:rsidRPr="008E1242">
              <w:rPr>
                <w:rFonts w:ascii="Calibri" w:eastAsia="Calibri" w:hAnsi="Calibri" w:cs="Calibri"/>
                <w:sz w:val="20"/>
                <w:szCs w:val="20"/>
              </w:rPr>
              <w:t xml:space="preserve"> БРЭ помогло разработать национальные стратегии, заложив основу для создания официальных систем управления электронными отходами.</w:t>
            </w:r>
          </w:p>
          <w:p w14:paraId="0887D476" w14:textId="77777777" w:rsidR="0080435F" w:rsidRPr="008E1242" w:rsidRDefault="0080435F" w:rsidP="00955DD0">
            <w:pPr>
              <w:spacing w:before="0"/>
              <w:rPr>
                <w:rFonts w:ascii="Calibri" w:eastAsia="Calibri" w:hAnsi="Calibri" w:cs="Calibri"/>
                <w:sz w:val="20"/>
                <w:szCs w:val="20"/>
              </w:rPr>
            </w:pPr>
          </w:p>
          <w:p w14:paraId="5DEE61D9" w14:textId="77777777" w:rsidR="0080435F" w:rsidRPr="008E1242" w:rsidRDefault="0080435F" w:rsidP="00955DD0">
            <w:pPr>
              <w:spacing w:before="0"/>
              <w:rPr>
                <w:rFonts w:ascii="Calibri" w:eastAsia="Calibri" w:hAnsi="Calibri" w:cs="Calibri"/>
                <w:sz w:val="20"/>
                <w:szCs w:val="20"/>
              </w:rPr>
            </w:pPr>
            <w:r w:rsidRPr="008E1242">
              <w:rPr>
                <w:rFonts w:ascii="Calibri" w:eastAsia="Calibri" w:hAnsi="Calibri" w:cs="Calibri"/>
                <w:sz w:val="20"/>
                <w:szCs w:val="20"/>
              </w:rPr>
              <w:t>Был укреплен потенциал региона за счет обучения представителей шести государств – членов Восточноафриканской организации связи, в ходе которого регуляторные органы и министерства получили рекомендации по согласованию процесса сбора данных по электронным отходам и улучшению сопоставимости данных между странами.</w:t>
            </w:r>
          </w:p>
          <w:p w14:paraId="1D2C9767" w14:textId="77777777" w:rsidR="0080435F" w:rsidRPr="008E1242" w:rsidRDefault="0080435F" w:rsidP="00955DD0">
            <w:pPr>
              <w:spacing w:before="0"/>
              <w:rPr>
                <w:rFonts w:ascii="Calibri" w:eastAsia="Calibri" w:hAnsi="Calibri" w:cs="Calibri"/>
                <w:sz w:val="20"/>
                <w:szCs w:val="20"/>
              </w:rPr>
            </w:pPr>
          </w:p>
          <w:p w14:paraId="52B90E87" w14:textId="64379F93" w:rsidR="0080435F" w:rsidRPr="008E1242" w:rsidRDefault="0080435F" w:rsidP="00955DD0">
            <w:pPr>
              <w:spacing w:before="0"/>
              <w:rPr>
                <w:rFonts w:ascii="Calibri" w:eastAsia="Calibri" w:hAnsi="Calibri" w:cs="Calibri"/>
                <w:sz w:val="20"/>
                <w:szCs w:val="20"/>
              </w:rPr>
            </w:pPr>
            <w:r w:rsidRPr="008E1242">
              <w:rPr>
                <w:rFonts w:ascii="Calibri" w:eastAsia="Calibri" w:hAnsi="Calibri" w:cs="Calibri"/>
                <w:sz w:val="20"/>
                <w:szCs w:val="20"/>
              </w:rPr>
              <w:t xml:space="preserve">В регионе </w:t>
            </w:r>
            <w:r w:rsidRPr="008E1242">
              <w:rPr>
                <w:rFonts w:ascii="Calibri" w:eastAsia="Calibri" w:hAnsi="Calibri" w:cs="Calibri"/>
                <w:b/>
                <w:sz w:val="20"/>
                <w:szCs w:val="20"/>
              </w:rPr>
              <w:t>Северной и Южной Америки</w:t>
            </w:r>
            <w:r w:rsidRPr="008E1242">
              <w:rPr>
                <w:rFonts w:ascii="Calibri" w:eastAsia="Calibri" w:hAnsi="Calibri" w:cs="Calibri"/>
                <w:sz w:val="20"/>
                <w:szCs w:val="20"/>
              </w:rPr>
              <w:t xml:space="preserve"> поддержка </w:t>
            </w:r>
            <w:r w:rsidRPr="008E1242">
              <w:rPr>
                <w:rFonts w:ascii="Calibri" w:eastAsia="Calibri" w:hAnsi="Calibri" w:cs="Calibri"/>
                <w:b/>
                <w:sz w:val="20"/>
                <w:szCs w:val="20"/>
              </w:rPr>
              <w:t>Доминиканской Республики</w:t>
            </w:r>
            <w:r w:rsidRPr="008E1242">
              <w:rPr>
                <w:rFonts w:ascii="Calibri" w:eastAsia="Calibri" w:hAnsi="Calibri" w:cs="Calibri"/>
                <w:sz w:val="20"/>
                <w:szCs w:val="20"/>
              </w:rPr>
              <w:t xml:space="preserve"> привела к вводу в действие в октябре 2023 года регламента по комплексному управлению отходами электрического и электронного оборудования (ОЭЭО). Ожидается, что этот регламент откроет рынок электронных отходов объемом около 71 млн. долл. США в год, создав возможности для отраслей переработки и утилизации отходов. В</w:t>
            </w:r>
            <w:r w:rsidR="008E1242">
              <w:rPr>
                <w:rFonts w:ascii="Calibri" w:eastAsia="Calibri" w:hAnsi="Calibri" w:cs="Calibri"/>
                <w:sz w:val="20"/>
                <w:szCs w:val="20"/>
              </w:rPr>
              <w:t> </w:t>
            </w:r>
            <w:r w:rsidRPr="008E1242">
              <w:rPr>
                <w:rFonts w:ascii="Calibri" w:eastAsia="Calibri" w:hAnsi="Calibri" w:cs="Calibri"/>
                <w:b/>
                <w:sz w:val="20"/>
                <w:szCs w:val="20"/>
              </w:rPr>
              <w:t>Парагвае</w:t>
            </w:r>
            <w:r w:rsidRPr="008E1242">
              <w:rPr>
                <w:rFonts w:ascii="Calibri" w:eastAsia="Calibri" w:hAnsi="Calibri" w:cs="Calibri"/>
                <w:sz w:val="20"/>
                <w:szCs w:val="20"/>
              </w:rPr>
              <w:t xml:space="preserve"> в 2024 году БРЭ организовало консультационные семинары с представителями правительства и частного сектора, подготовив почву для принятия национального указа и резолюции по управлению электронными отходами.</w:t>
            </w:r>
          </w:p>
          <w:p w14:paraId="206F2F28" w14:textId="77777777" w:rsidR="0080435F" w:rsidRPr="008E1242" w:rsidRDefault="0080435F" w:rsidP="00955DD0">
            <w:pPr>
              <w:spacing w:before="0"/>
              <w:rPr>
                <w:rFonts w:ascii="Calibri" w:eastAsia="Calibri" w:hAnsi="Calibri" w:cs="Calibri"/>
                <w:sz w:val="20"/>
                <w:szCs w:val="20"/>
              </w:rPr>
            </w:pPr>
          </w:p>
          <w:p w14:paraId="6470CA66" w14:textId="77777777" w:rsidR="0080435F" w:rsidRPr="008E1242" w:rsidRDefault="0080435F" w:rsidP="00955DD0">
            <w:pPr>
              <w:spacing w:before="0"/>
              <w:rPr>
                <w:rFonts w:ascii="Calibri" w:eastAsia="Calibri" w:hAnsi="Calibri" w:cs="Calibri"/>
                <w:sz w:val="20"/>
                <w:szCs w:val="20"/>
              </w:rPr>
            </w:pPr>
            <w:r w:rsidRPr="008E1242">
              <w:rPr>
                <w:rFonts w:ascii="Calibri" w:eastAsia="Calibri" w:hAnsi="Calibri" w:cs="Calibri"/>
                <w:sz w:val="20"/>
                <w:szCs w:val="20"/>
              </w:rPr>
              <w:lastRenderedPageBreak/>
              <w:t xml:space="preserve">Кроме того, в 2025 году БРЭ совместно с </w:t>
            </w:r>
            <w:r w:rsidRPr="008E1242">
              <w:rPr>
                <w:rStyle w:val="Hyperlink"/>
                <w:rFonts w:ascii="Calibri" w:eastAsia="Calibri" w:hAnsi="Calibri" w:cs="Calibri"/>
                <w:color w:val="auto"/>
                <w:sz w:val="20"/>
                <w:szCs w:val="20"/>
                <w:u w:val="none"/>
              </w:rPr>
              <w:t xml:space="preserve">правительством </w:t>
            </w:r>
            <w:r w:rsidRPr="008E1242">
              <w:rPr>
                <w:rStyle w:val="Hyperlink"/>
                <w:rFonts w:ascii="Calibri" w:eastAsia="Calibri" w:hAnsi="Calibri" w:cs="Calibri"/>
                <w:b/>
                <w:color w:val="auto"/>
                <w:sz w:val="20"/>
                <w:szCs w:val="20"/>
                <w:u w:val="none"/>
              </w:rPr>
              <w:t>Колумбии</w:t>
            </w:r>
            <w:r w:rsidRPr="008E1242">
              <w:rPr>
                <w:rFonts w:ascii="Calibri" w:eastAsia="Calibri" w:hAnsi="Calibri" w:cs="Calibri"/>
                <w:sz w:val="20"/>
                <w:szCs w:val="20"/>
              </w:rPr>
              <w:t xml:space="preserve"> запустило инициативу </w:t>
            </w:r>
            <w:hyperlink r:id="rId217">
              <w:r w:rsidRPr="008E1242">
                <w:rPr>
                  <w:rStyle w:val="Hyperlink"/>
                  <w:rFonts w:cstheme="minorHAnsi"/>
                  <w:sz w:val="20"/>
                  <w:szCs w:val="20"/>
                </w:rPr>
                <w:t>Международный обмен мнениями о регулировании электронных отходов</w:t>
              </w:r>
            </w:hyperlink>
            <w:r w:rsidRPr="008E1242">
              <w:rPr>
                <w:rStyle w:val="Hyperlink"/>
                <w:rFonts w:ascii="Calibri" w:eastAsia="Calibri" w:hAnsi="Calibri" w:cs="Calibri"/>
                <w:color w:val="auto"/>
                <w:sz w:val="20"/>
                <w:szCs w:val="20"/>
                <w:u w:val="none"/>
              </w:rPr>
              <w:t>.</w:t>
            </w:r>
            <w:r w:rsidRPr="008E1242">
              <w:rPr>
                <w:rFonts w:ascii="Calibri" w:eastAsia="Calibri" w:hAnsi="Calibri" w:cs="Calibri"/>
                <w:sz w:val="20"/>
                <w:szCs w:val="20"/>
              </w:rPr>
              <w:t xml:space="preserve"> Инициативой было охвачено шесть стран из разных регионов, включая </w:t>
            </w:r>
            <w:r w:rsidRPr="008E1242">
              <w:rPr>
                <w:rFonts w:ascii="Calibri" w:eastAsia="Calibri" w:hAnsi="Calibri" w:cs="Calibri"/>
                <w:b/>
                <w:sz w:val="20"/>
                <w:szCs w:val="20"/>
              </w:rPr>
              <w:t>Доминиканскую Республику, Индию, Колумбию, Малайзию, Нигерию и Южную Африку</w:t>
            </w:r>
            <w:r w:rsidRPr="008E1242">
              <w:rPr>
                <w:rFonts w:ascii="Calibri" w:eastAsia="Calibri" w:hAnsi="Calibri" w:cs="Calibri"/>
                <w:sz w:val="20"/>
                <w:szCs w:val="20"/>
              </w:rPr>
              <w:t>, что предоставило регуляторным органам площадку для обмена опытом и создания более надежных систем.</w:t>
            </w:r>
          </w:p>
          <w:p w14:paraId="5611A616" w14:textId="77777777" w:rsidR="0080435F" w:rsidRPr="008E1242" w:rsidRDefault="0080435F" w:rsidP="00955DD0">
            <w:pPr>
              <w:spacing w:before="0"/>
              <w:rPr>
                <w:rFonts w:ascii="Calibri" w:eastAsia="Calibri" w:hAnsi="Calibri" w:cs="Calibri"/>
                <w:sz w:val="20"/>
                <w:szCs w:val="20"/>
              </w:rPr>
            </w:pPr>
          </w:p>
          <w:p w14:paraId="7E1D7D92" w14:textId="77777777" w:rsidR="0080435F" w:rsidRPr="008E1242" w:rsidRDefault="0080435F" w:rsidP="00955DD0">
            <w:pPr>
              <w:spacing w:before="0"/>
              <w:rPr>
                <w:rFonts w:ascii="Calibri" w:eastAsia="Calibri" w:hAnsi="Calibri" w:cs="Calibri"/>
                <w:sz w:val="20"/>
                <w:szCs w:val="20"/>
              </w:rPr>
            </w:pPr>
            <w:r w:rsidRPr="008E1242">
              <w:rPr>
                <w:rFonts w:ascii="Calibri" w:eastAsia="Calibri" w:hAnsi="Calibri" w:cs="Calibri"/>
                <w:sz w:val="20"/>
                <w:szCs w:val="20"/>
              </w:rPr>
              <w:t xml:space="preserve">В </w:t>
            </w:r>
            <w:r w:rsidRPr="008E1242">
              <w:rPr>
                <w:rFonts w:ascii="Calibri" w:eastAsia="Calibri" w:hAnsi="Calibri" w:cs="Calibri"/>
                <w:b/>
                <w:sz w:val="20"/>
                <w:szCs w:val="20"/>
              </w:rPr>
              <w:t>Азиатско-Тихоокеанском регионе</w:t>
            </w:r>
            <w:r w:rsidRPr="008E1242">
              <w:rPr>
                <w:rFonts w:ascii="Calibri" w:eastAsia="Calibri" w:hAnsi="Calibri" w:cs="Calibri"/>
                <w:sz w:val="20"/>
                <w:szCs w:val="20"/>
              </w:rPr>
              <w:t xml:space="preserve"> БРЭ оказало поддержку разным государственным органам в продвижении инициатив по регулированию электронных отходов и развитию циркуляционной экономики. При финансовой поддержке </w:t>
            </w:r>
            <w:r w:rsidRPr="008E1242">
              <w:rPr>
                <w:rFonts w:ascii="Calibri" w:eastAsia="Calibri" w:hAnsi="Calibri" w:cs="Calibri"/>
                <w:b/>
                <w:sz w:val="20"/>
                <w:szCs w:val="20"/>
              </w:rPr>
              <w:t>австралийского агентства</w:t>
            </w:r>
            <w:r w:rsidRPr="008E1242">
              <w:rPr>
                <w:rFonts w:ascii="Calibri" w:eastAsia="Calibri" w:hAnsi="Calibri" w:cs="Calibri"/>
                <w:sz w:val="20"/>
                <w:szCs w:val="20"/>
              </w:rPr>
              <w:t xml:space="preserve"> DITRDCSA в </w:t>
            </w:r>
            <w:r w:rsidRPr="008E1242">
              <w:rPr>
                <w:rFonts w:ascii="Calibri" w:eastAsia="Calibri" w:hAnsi="Calibri" w:cs="Calibri"/>
                <w:b/>
                <w:sz w:val="20"/>
                <w:szCs w:val="20"/>
              </w:rPr>
              <w:t>Таиланде</w:t>
            </w:r>
            <w:r w:rsidRPr="008E1242">
              <w:rPr>
                <w:rFonts w:ascii="Calibri" w:eastAsia="Calibri" w:hAnsi="Calibri" w:cs="Calibri"/>
                <w:sz w:val="20"/>
                <w:szCs w:val="20"/>
              </w:rPr>
              <w:t xml:space="preserve"> и </w:t>
            </w:r>
            <w:r w:rsidRPr="008E1242">
              <w:rPr>
                <w:rFonts w:ascii="Calibri" w:eastAsia="Calibri" w:hAnsi="Calibri" w:cs="Calibri"/>
                <w:b/>
                <w:sz w:val="20"/>
                <w:szCs w:val="20"/>
              </w:rPr>
              <w:t>Монголии</w:t>
            </w:r>
            <w:r w:rsidRPr="008E1242">
              <w:rPr>
                <w:rFonts w:ascii="Calibri" w:eastAsia="Calibri" w:hAnsi="Calibri" w:cs="Calibri"/>
                <w:sz w:val="20"/>
                <w:szCs w:val="20"/>
              </w:rPr>
              <w:t xml:space="preserve"> в 2024 году были запущены проекты по созданию нормативно-правовой базы в соответствии с принципами РОП. На семинарах-практикумах в Бангкоке в 2024 году представители государственных органов и производители объединили усилия для доработки положений проекта закона, касающегося ОЭЭО.</w:t>
            </w:r>
          </w:p>
          <w:p w14:paraId="4C67333D" w14:textId="77777777" w:rsidR="0080435F" w:rsidRPr="008E1242" w:rsidRDefault="0080435F" w:rsidP="00955DD0">
            <w:pPr>
              <w:spacing w:before="0"/>
              <w:rPr>
                <w:rFonts w:ascii="Calibri" w:eastAsia="Calibri" w:hAnsi="Calibri" w:cs="Calibri"/>
                <w:sz w:val="20"/>
                <w:szCs w:val="20"/>
              </w:rPr>
            </w:pPr>
          </w:p>
          <w:p w14:paraId="2E2585E6" w14:textId="77777777" w:rsidR="0080435F" w:rsidRPr="008E1242" w:rsidRDefault="0080435F" w:rsidP="00955DD0">
            <w:pPr>
              <w:spacing w:before="0"/>
              <w:rPr>
                <w:rFonts w:ascii="Calibri" w:eastAsia="Calibri" w:hAnsi="Calibri" w:cs="Calibri"/>
                <w:sz w:val="20"/>
                <w:szCs w:val="20"/>
              </w:rPr>
            </w:pPr>
            <w:r w:rsidRPr="008E1242">
              <w:rPr>
                <w:rFonts w:ascii="Calibri" w:eastAsia="Calibri" w:hAnsi="Calibri" w:cs="Calibri"/>
                <w:sz w:val="20"/>
                <w:szCs w:val="20"/>
              </w:rPr>
              <w:t xml:space="preserve">В </w:t>
            </w:r>
            <w:r w:rsidRPr="008E1242">
              <w:rPr>
                <w:rFonts w:ascii="Calibri" w:eastAsia="Calibri" w:hAnsi="Calibri" w:cs="Calibri"/>
                <w:b/>
                <w:sz w:val="20"/>
                <w:szCs w:val="20"/>
              </w:rPr>
              <w:t>Индонезии</w:t>
            </w:r>
            <w:r w:rsidRPr="008E1242">
              <w:rPr>
                <w:rFonts w:ascii="Calibri" w:eastAsia="Calibri" w:hAnsi="Calibri" w:cs="Calibri"/>
                <w:sz w:val="20"/>
                <w:szCs w:val="20"/>
              </w:rPr>
              <w:t xml:space="preserve"> БРЭ совместно с правительством разработало национальный план управления электронными отходами на 2025 год. Он стал результатом серии консультаций и представляет собой юридически обоснованный и устойчивый в финансовом отношении план управления электронными отходами.</w:t>
            </w:r>
          </w:p>
          <w:p w14:paraId="708EA11E" w14:textId="77777777" w:rsidR="0080435F" w:rsidRPr="008E1242" w:rsidRDefault="0080435F" w:rsidP="00955DD0">
            <w:pPr>
              <w:spacing w:before="0"/>
              <w:rPr>
                <w:rFonts w:ascii="Calibri" w:eastAsia="Calibri" w:hAnsi="Calibri" w:cs="Calibri"/>
                <w:sz w:val="20"/>
                <w:szCs w:val="20"/>
              </w:rPr>
            </w:pPr>
          </w:p>
          <w:p w14:paraId="2AC7F090" w14:textId="77777777" w:rsidR="0080435F" w:rsidRPr="008E1242" w:rsidRDefault="0080435F" w:rsidP="00955DD0">
            <w:pPr>
              <w:spacing w:before="0"/>
              <w:rPr>
                <w:rFonts w:ascii="Calibri" w:eastAsia="Calibri" w:hAnsi="Calibri" w:cs="Calibri"/>
                <w:sz w:val="20"/>
                <w:szCs w:val="20"/>
              </w:rPr>
            </w:pPr>
            <w:r w:rsidRPr="008E1242">
              <w:rPr>
                <w:rFonts w:ascii="Calibri" w:eastAsia="Calibri" w:hAnsi="Calibri" w:cs="Calibri"/>
                <w:sz w:val="20"/>
                <w:szCs w:val="20"/>
              </w:rPr>
              <w:t>Мероприятия по наращиванию потенциала включали в себя учебный курс "Основы политики в области электронных отходов", проведенный в Бангкоке в 2024 году, в котором приняли участие 26 представителей из почти 20 стран. В ходе обучения рассматривались вопросы расширенной ответственности производителей (РОП), принципов циркуляционной экономики и роли производителей в регулировании электронных отходов.</w:t>
            </w:r>
          </w:p>
          <w:p w14:paraId="5364971B" w14:textId="77777777" w:rsidR="0080435F" w:rsidRPr="008E1242" w:rsidRDefault="0080435F" w:rsidP="00955DD0">
            <w:pPr>
              <w:spacing w:before="0"/>
              <w:rPr>
                <w:rFonts w:ascii="Calibri" w:eastAsia="Calibri" w:hAnsi="Calibri" w:cs="Calibri"/>
                <w:sz w:val="20"/>
                <w:szCs w:val="20"/>
              </w:rPr>
            </w:pPr>
          </w:p>
          <w:p w14:paraId="5505DBFF" w14:textId="77777777" w:rsidR="0080435F" w:rsidRPr="008E1242" w:rsidRDefault="0080435F" w:rsidP="00955DD0">
            <w:pPr>
              <w:spacing w:before="0"/>
              <w:rPr>
                <w:rFonts w:ascii="Calibri" w:eastAsia="Calibri" w:hAnsi="Calibri" w:cs="Calibri"/>
                <w:sz w:val="20"/>
                <w:szCs w:val="20"/>
              </w:rPr>
            </w:pPr>
            <w:r w:rsidRPr="008E1242">
              <w:rPr>
                <w:rFonts w:ascii="Calibri" w:eastAsia="Calibri" w:hAnsi="Calibri" w:cs="Calibri"/>
                <w:sz w:val="20"/>
                <w:szCs w:val="20"/>
              </w:rPr>
              <w:t>Благодаря этим инициативам правительства стран региона получили политические инструменты, а также расширили свои возможности по устойчивому регулированию электронных отходов и привлечению заинтересованных сторон из частного сектора к долгосрочным решениям.</w:t>
            </w:r>
          </w:p>
          <w:p w14:paraId="5CD5A2C5" w14:textId="77777777" w:rsidR="0080435F" w:rsidRPr="008E1242" w:rsidRDefault="0080435F" w:rsidP="00955DD0">
            <w:pPr>
              <w:spacing w:before="0"/>
              <w:rPr>
                <w:rFonts w:ascii="Calibri" w:eastAsia="Calibri" w:hAnsi="Calibri" w:cs="Calibri"/>
                <w:sz w:val="20"/>
                <w:szCs w:val="20"/>
              </w:rPr>
            </w:pPr>
          </w:p>
          <w:p w14:paraId="0AD2574E" w14:textId="77777777" w:rsidR="0080435F" w:rsidRPr="008E1242" w:rsidRDefault="0080435F" w:rsidP="00955DD0">
            <w:pPr>
              <w:spacing w:before="0"/>
              <w:rPr>
                <w:rFonts w:ascii="Calibri" w:eastAsia="Calibri" w:hAnsi="Calibri" w:cs="Calibri"/>
                <w:sz w:val="20"/>
                <w:szCs w:val="20"/>
              </w:rPr>
            </w:pPr>
            <w:r w:rsidRPr="008E1242">
              <w:rPr>
                <w:rFonts w:ascii="Calibri" w:eastAsia="Calibri" w:hAnsi="Calibri" w:cs="Calibri"/>
                <w:sz w:val="20"/>
                <w:szCs w:val="20"/>
              </w:rPr>
              <w:t xml:space="preserve">В </w:t>
            </w:r>
            <w:r w:rsidRPr="008E1242">
              <w:rPr>
                <w:rFonts w:ascii="Calibri" w:eastAsia="Calibri" w:hAnsi="Calibri" w:cs="Calibri"/>
                <w:b/>
                <w:sz w:val="20"/>
                <w:szCs w:val="20"/>
              </w:rPr>
              <w:t>Европейском регионе</w:t>
            </w:r>
            <w:r w:rsidRPr="008E1242">
              <w:rPr>
                <w:rFonts w:ascii="Calibri" w:eastAsia="Calibri" w:hAnsi="Calibri" w:cs="Calibri"/>
                <w:sz w:val="20"/>
                <w:szCs w:val="20"/>
              </w:rPr>
              <w:t xml:space="preserve"> </w:t>
            </w:r>
            <w:r w:rsidRPr="008E1242">
              <w:rPr>
                <w:rStyle w:val="Hyperlink"/>
                <w:rFonts w:ascii="Calibri" w:eastAsia="Calibri" w:hAnsi="Calibri" w:cs="Calibri"/>
                <w:color w:val="auto"/>
                <w:sz w:val="20"/>
                <w:szCs w:val="20"/>
                <w:u w:val="none"/>
              </w:rPr>
              <w:t>в декабре 2023 года</w:t>
            </w:r>
            <w:r w:rsidRPr="008E1242">
              <w:rPr>
                <w:rFonts w:ascii="Calibri" w:eastAsia="Calibri" w:hAnsi="Calibri" w:cs="Calibri"/>
                <w:sz w:val="20"/>
                <w:szCs w:val="20"/>
              </w:rPr>
              <w:t xml:space="preserve"> БРЭ и партнеры выпустили отчет </w:t>
            </w:r>
            <w:r w:rsidRPr="008E1242">
              <w:rPr>
                <w:rStyle w:val="Hyperlink"/>
                <w:rFonts w:cstheme="minorHAnsi"/>
                <w:sz w:val="20"/>
                <w:szCs w:val="20"/>
              </w:rPr>
              <w:t>"Р</w:t>
            </w:r>
            <w:hyperlink r:id="rId218">
              <w:r w:rsidRPr="008E1242">
                <w:rPr>
                  <w:rStyle w:val="Hyperlink"/>
                  <w:rFonts w:cstheme="minorHAnsi"/>
                  <w:sz w:val="20"/>
                  <w:szCs w:val="20"/>
                </w:rPr>
                <w:t>егиональный мониторинг электронных отходов в странах Западных Балкан</w:t>
              </w:r>
            </w:hyperlink>
            <w:r w:rsidRPr="008E1242">
              <w:rPr>
                <w:rStyle w:val="Hyperlink"/>
                <w:rFonts w:cstheme="minorHAnsi"/>
                <w:sz w:val="20"/>
                <w:szCs w:val="20"/>
              </w:rPr>
              <w:t>"</w:t>
            </w:r>
            <w:r w:rsidRPr="008E1242">
              <w:rPr>
                <w:rStyle w:val="Hyperlink"/>
                <w:rFonts w:ascii="Calibri" w:eastAsia="Calibri" w:hAnsi="Calibri" w:cs="Calibri"/>
                <w:color w:val="auto"/>
                <w:sz w:val="20"/>
                <w:szCs w:val="20"/>
                <w:u w:val="none"/>
              </w:rPr>
              <w:t>.</w:t>
            </w:r>
            <w:r w:rsidRPr="008E1242">
              <w:rPr>
                <w:rFonts w:ascii="Calibri" w:eastAsia="Calibri" w:hAnsi="Calibri" w:cs="Calibri"/>
                <w:sz w:val="20"/>
                <w:szCs w:val="20"/>
              </w:rPr>
              <w:t xml:space="preserve"> В нем представлено шесть рекомендаций по комплексному управлению электронными отходами, включая предупредительные меры, совершенствование процесса сбора, стандарты безопасности и справедливую компенсацию. Отчет служит дорожной картой для правительств и предприятий отрасли по совершенствованию методов переработки отходов и защите сообществ.</w:t>
            </w:r>
          </w:p>
          <w:p w14:paraId="426C08DA" w14:textId="77777777" w:rsidR="0080435F" w:rsidRPr="008E1242" w:rsidRDefault="0080435F" w:rsidP="00955DD0">
            <w:pPr>
              <w:spacing w:before="0"/>
              <w:rPr>
                <w:rFonts w:ascii="Calibri" w:eastAsia="Calibri" w:hAnsi="Calibri" w:cs="Calibri"/>
                <w:sz w:val="20"/>
                <w:szCs w:val="20"/>
              </w:rPr>
            </w:pPr>
          </w:p>
          <w:p w14:paraId="459C71E8" w14:textId="77777777" w:rsidR="0080435F" w:rsidRPr="008E1242" w:rsidRDefault="0080435F" w:rsidP="00955DD0">
            <w:pPr>
              <w:spacing w:before="0"/>
              <w:rPr>
                <w:rFonts w:ascii="Calibri" w:eastAsia="Calibri" w:hAnsi="Calibri" w:cs="Calibri"/>
                <w:sz w:val="20"/>
                <w:szCs w:val="20"/>
              </w:rPr>
            </w:pPr>
            <w:r w:rsidRPr="008E1242">
              <w:rPr>
                <w:rFonts w:ascii="Calibri" w:eastAsia="Calibri" w:hAnsi="Calibri" w:cs="Calibri"/>
                <w:sz w:val="20"/>
                <w:szCs w:val="20"/>
              </w:rPr>
              <w:t xml:space="preserve">В </w:t>
            </w:r>
            <w:r w:rsidRPr="008E1242">
              <w:rPr>
                <w:rFonts w:ascii="Calibri" w:eastAsia="Calibri" w:hAnsi="Calibri" w:cs="Calibri"/>
                <w:b/>
                <w:sz w:val="20"/>
                <w:szCs w:val="20"/>
              </w:rPr>
              <w:t>регионе СНГ</w:t>
            </w:r>
            <w:r w:rsidRPr="008E1242">
              <w:rPr>
                <w:rFonts w:ascii="Calibri" w:eastAsia="Calibri" w:hAnsi="Calibri" w:cs="Calibri"/>
                <w:sz w:val="20"/>
                <w:szCs w:val="20"/>
              </w:rPr>
              <w:t xml:space="preserve"> БРЭ, в частности, оказало поддержку </w:t>
            </w:r>
            <w:r w:rsidRPr="008E1242">
              <w:rPr>
                <w:rFonts w:ascii="Calibri" w:eastAsia="Calibri" w:hAnsi="Calibri" w:cs="Calibri"/>
                <w:b/>
                <w:sz w:val="20"/>
                <w:szCs w:val="20"/>
              </w:rPr>
              <w:t>Казахстану</w:t>
            </w:r>
            <w:r w:rsidRPr="008E1242">
              <w:rPr>
                <w:rFonts w:ascii="Calibri" w:eastAsia="Calibri" w:hAnsi="Calibri" w:cs="Calibri"/>
                <w:sz w:val="20"/>
                <w:szCs w:val="20"/>
              </w:rPr>
              <w:t xml:space="preserve"> в подготовке </w:t>
            </w:r>
            <w:r w:rsidRPr="008E1242">
              <w:rPr>
                <w:rFonts w:ascii="Calibri" w:eastAsia="Calibri" w:hAnsi="Calibri" w:cs="Calibri"/>
                <w:b/>
                <w:sz w:val="20"/>
                <w:szCs w:val="20"/>
              </w:rPr>
              <w:t>национального отчета по мониторингу электронных отходов</w:t>
            </w:r>
            <w:r w:rsidRPr="008E1242">
              <w:rPr>
                <w:rFonts w:ascii="Calibri" w:eastAsia="Calibri" w:hAnsi="Calibri" w:cs="Calibri"/>
                <w:sz w:val="20"/>
                <w:szCs w:val="20"/>
              </w:rPr>
              <w:t>, содержащего статистический анализ и план устойчивого управления электронными отходами. Этот отчет повысил уровень знаний представителей директивных органов и предприятий отрасли в сфере разработки политики и согласования национального законодательства с мировым передовым опытом.</w:t>
            </w:r>
          </w:p>
          <w:p w14:paraId="1DCA9B8A" w14:textId="77777777" w:rsidR="0080435F" w:rsidRPr="008E1242" w:rsidRDefault="0080435F" w:rsidP="00955DD0">
            <w:pPr>
              <w:spacing w:before="0"/>
              <w:rPr>
                <w:rFonts w:ascii="Calibri" w:eastAsia="Calibri" w:hAnsi="Calibri" w:cs="Calibri"/>
                <w:sz w:val="20"/>
                <w:szCs w:val="20"/>
              </w:rPr>
            </w:pPr>
          </w:p>
          <w:p w14:paraId="00BDB0D6" w14:textId="77777777" w:rsidR="0080435F" w:rsidRPr="008E1242" w:rsidRDefault="0080435F" w:rsidP="00955DD0">
            <w:pPr>
              <w:spacing w:before="0"/>
              <w:rPr>
                <w:rFonts w:ascii="Calibri" w:eastAsia="Calibri" w:hAnsi="Calibri" w:cs="Calibri"/>
                <w:sz w:val="20"/>
                <w:szCs w:val="20"/>
              </w:rPr>
            </w:pPr>
            <w:r w:rsidRPr="008E1242">
              <w:rPr>
                <w:rFonts w:ascii="Calibri" w:eastAsia="Calibri" w:hAnsi="Calibri" w:cs="Calibri"/>
                <w:sz w:val="20"/>
                <w:szCs w:val="20"/>
              </w:rPr>
              <w:t>В этот период партнерские отношения оставались в центре работы БРЭ, определяя как спектр его продуктов и услуг, так и его влияние на местах. Благодаря взаимодействию с правительствами, международными организациями, предприятиями частного сектора, академическими организациями и гражданским обществом БРЭ удалось преобразовать глобальные обязательства в ощутимые результаты.</w:t>
            </w:r>
          </w:p>
          <w:p w14:paraId="0835C1F6" w14:textId="77777777" w:rsidR="0080435F" w:rsidRPr="008E1242" w:rsidRDefault="0080435F" w:rsidP="00955DD0">
            <w:pPr>
              <w:spacing w:before="0"/>
              <w:rPr>
                <w:rFonts w:ascii="Calibri" w:eastAsia="Calibri" w:hAnsi="Calibri" w:cs="Calibri"/>
                <w:sz w:val="20"/>
                <w:szCs w:val="20"/>
              </w:rPr>
            </w:pPr>
          </w:p>
          <w:p w14:paraId="115EA109" w14:textId="77777777" w:rsidR="0080435F" w:rsidRPr="008E1242" w:rsidRDefault="0080435F" w:rsidP="00955DD0">
            <w:pPr>
              <w:spacing w:before="0"/>
              <w:rPr>
                <w:rFonts w:ascii="Calibri" w:eastAsia="Calibri" w:hAnsi="Calibri" w:cs="Calibri"/>
                <w:sz w:val="20"/>
                <w:szCs w:val="20"/>
              </w:rPr>
            </w:pPr>
            <w:r w:rsidRPr="008E1242">
              <w:rPr>
                <w:rFonts w:ascii="Calibri" w:eastAsia="Calibri" w:hAnsi="Calibri" w:cs="Calibri"/>
                <w:sz w:val="20"/>
                <w:szCs w:val="20"/>
              </w:rPr>
              <w:t xml:space="preserve">Сотрудничество с Министерством науки и ИКТ </w:t>
            </w:r>
            <w:r w:rsidRPr="008E1242">
              <w:rPr>
                <w:rFonts w:ascii="Calibri" w:eastAsia="Calibri" w:hAnsi="Calibri" w:cs="Calibri"/>
                <w:b/>
                <w:sz w:val="20"/>
                <w:szCs w:val="20"/>
              </w:rPr>
              <w:t>Республики Корея</w:t>
            </w:r>
            <w:r w:rsidRPr="008E1242">
              <w:rPr>
                <w:rFonts w:ascii="Calibri" w:eastAsia="Calibri" w:hAnsi="Calibri" w:cs="Calibri"/>
                <w:sz w:val="20"/>
                <w:szCs w:val="20"/>
              </w:rPr>
              <w:t xml:space="preserve">, помимо прочего, привело к реализации на </w:t>
            </w:r>
            <w:r w:rsidRPr="008E1242">
              <w:rPr>
                <w:rFonts w:ascii="Calibri" w:eastAsia="Calibri" w:hAnsi="Calibri" w:cs="Calibri"/>
                <w:b/>
                <w:sz w:val="20"/>
                <w:szCs w:val="20"/>
              </w:rPr>
              <w:t>Филиппинах</w:t>
            </w:r>
            <w:r w:rsidRPr="008E1242">
              <w:rPr>
                <w:rFonts w:ascii="Calibri" w:eastAsia="Calibri" w:hAnsi="Calibri" w:cs="Calibri"/>
                <w:sz w:val="20"/>
                <w:szCs w:val="20"/>
              </w:rPr>
              <w:t xml:space="preserve"> и в </w:t>
            </w:r>
            <w:r w:rsidRPr="008E1242">
              <w:rPr>
                <w:rFonts w:ascii="Calibri" w:eastAsia="Calibri" w:hAnsi="Calibri" w:cs="Calibri"/>
                <w:b/>
                <w:sz w:val="20"/>
                <w:szCs w:val="20"/>
              </w:rPr>
              <w:t>Танзании</w:t>
            </w:r>
            <w:r w:rsidRPr="008E1242">
              <w:rPr>
                <w:rFonts w:ascii="Calibri" w:eastAsia="Calibri" w:hAnsi="Calibri" w:cs="Calibri"/>
                <w:sz w:val="20"/>
                <w:szCs w:val="20"/>
              </w:rPr>
              <w:t xml:space="preserve"> проектов, укрепляющих потенциал регуляторных органов по разработке стратегий для перехода к цифровым технологиям с чистым нулевым </w:t>
            </w:r>
            <w:r w:rsidRPr="008E1242">
              <w:rPr>
                <w:rFonts w:ascii="Calibri" w:eastAsia="Calibri" w:hAnsi="Calibri" w:cs="Calibri"/>
                <w:sz w:val="20"/>
                <w:szCs w:val="20"/>
              </w:rPr>
              <w:lastRenderedPageBreak/>
              <w:t xml:space="preserve">уровнем выбросов. Партнерские отношения с </w:t>
            </w:r>
            <w:r w:rsidRPr="008E1242">
              <w:rPr>
                <w:rFonts w:ascii="Calibri" w:eastAsia="Calibri" w:hAnsi="Calibri" w:cs="Calibri"/>
                <w:b/>
                <w:sz w:val="20"/>
                <w:szCs w:val="20"/>
              </w:rPr>
              <w:t xml:space="preserve">Австралией, FCDO Соединенного Королевства </w:t>
            </w:r>
            <w:r w:rsidRPr="008E1242">
              <w:rPr>
                <w:rFonts w:ascii="Calibri" w:eastAsia="Calibri" w:hAnsi="Calibri" w:cs="Calibri"/>
                <w:bCs/>
                <w:sz w:val="20"/>
                <w:szCs w:val="20"/>
              </w:rPr>
              <w:t>и</w:t>
            </w:r>
            <w:r w:rsidRPr="008E1242">
              <w:rPr>
                <w:rFonts w:ascii="Calibri" w:eastAsia="Calibri" w:hAnsi="Calibri" w:cs="Calibri"/>
                <w:b/>
                <w:sz w:val="20"/>
                <w:szCs w:val="20"/>
              </w:rPr>
              <w:t xml:space="preserve"> Комиссией по связи, космосу и технологиям Саудовской Аравии </w:t>
            </w:r>
            <w:r w:rsidRPr="008E1242">
              <w:rPr>
                <w:rFonts w:ascii="Calibri" w:eastAsia="Calibri" w:hAnsi="Calibri" w:cs="Calibri"/>
                <w:sz w:val="20"/>
                <w:szCs w:val="20"/>
              </w:rPr>
              <w:t>способствовали</w:t>
            </w:r>
            <w:r w:rsidRPr="008E1242">
              <w:rPr>
                <w:rFonts w:ascii="Calibri" w:eastAsia="Calibri" w:hAnsi="Calibri" w:cs="Calibri"/>
                <w:b/>
                <w:sz w:val="20"/>
                <w:szCs w:val="20"/>
              </w:rPr>
              <w:t xml:space="preserve"> </w:t>
            </w:r>
            <w:r w:rsidRPr="008E1242">
              <w:rPr>
                <w:rFonts w:ascii="Calibri" w:eastAsia="Calibri" w:hAnsi="Calibri" w:cs="Calibri"/>
                <w:sz w:val="20"/>
                <w:szCs w:val="20"/>
              </w:rPr>
              <w:t>оказанию технической помощи</w:t>
            </w:r>
            <w:r w:rsidRPr="008E1242">
              <w:rPr>
                <w:rFonts w:ascii="Calibri" w:eastAsia="Calibri" w:hAnsi="Calibri" w:cs="Calibri"/>
                <w:b/>
                <w:sz w:val="20"/>
                <w:szCs w:val="20"/>
              </w:rPr>
              <w:t xml:space="preserve"> Замбии, Индонезии, Монголии, Парагваю, Руанде </w:t>
            </w:r>
            <w:r w:rsidRPr="008E1242">
              <w:rPr>
                <w:rFonts w:ascii="Calibri" w:eastAsia="Calibri" w:hAnsi="Calibri" w:cs="Calibri"/>
                <w:bCs/>
                <w:sz w:val="20"/>
                <w:szCs w:val="20"/>
              </w:rPr>
              <w:t>и</w:t>
            </w:r>
            <w:r w:rsidRPr="008E1242">
              <w:rPr>
                <w:rFonts w:ascii="Calibri" w:eastAsia="Calibri" w:hAnsi="Calibri" w:cs="Calibri"/>
                <w:b/>
                <w:sz w:val="20"/>
                <w:szCs w:val="20"/>
              </w:rPr>
              <w:t xml:space="preserve"> Таиланду</w:t>
            </w:r>
            <w:r w:rsidRPr="008E1242">
              <w:rPr>
                <w:rFonts w:ascii="Calibri" w:eastAsia="Calibri" w:hAnsi="Calibri" w:cs="Calibri"/>
                <w:sz w:val="20"/>
                <w:szCs w:val="20"/>
              </w:rPr>
              <w:t>.</w:t>
            </w:r>
          </w:p>
          <w:p w14:paraId="245C0451" w14:textId="4DCF0F4F" w:rsidR="0080435F" w:rsidRPr="008E1242" w:rsidRDefault="0080435F" w:rsidP="00955DD0">
            <w:pPr>
              <w:spacing w:before="0"/>
              <w:rPr>
                <w:rFonts w:ascii="Calibri" w:eastAsia="Calibri" w:hAnsi="Calibri" w:cs="Calibri"/>
                <w:sz w:val="20"/>
                <w:szCs w:val="20"/>
              </w:rPr>
            </w:pPr>
            <w:r w:rsidRPr="008E1242">
              <w:rPr>
                <w:rFonts w:ascii="Calibri" w:eastAsia="Calibri" w:hAnsi="Calibri" w:cs="Calibri"/>
                <w:sz w:val="20"/>
                <w:szCs w:val="20"/>
              </w:rPr>
              <w:t xml:space="preserve">БРЭ обеспечило освещение своей деятельности и обмен знаниями, участвуя в международных мероприятиях, таких как </w:t>
            </w:r>
            <w:hyperlink r:id="rId219" w:history="1">
              <w:r w:rsidRPr="008E1242">
                <w:rPr>
                  <w:rStyle w:val="Hyperlink"/>
                  <w:rFonts w:cstheme="minorHAnsi"/>
                  <w:sz w:val="20"/>
                  <w:szCs w:val="20"/>
                </w:rPr>
                <w:t>КС-28 в Дубае</w:t>
              </w:r>
            </w:hyperlink>
            <w:r w:rsidRPr="008E1242">
              <w:rPr>
                <w:rStyle w:val="Hyperlink"/>
                <w:rFonts w:ascii="Calibri" w:eastAsia="Calibri" w:hAnsi="Calibri" w:cs="Calibri"/>
                <w:color w:val="auto"/>
                <w:sz w:val="20"/>
                <w:szCs w:val="20"/>
                <w:u w:val="none"/>
              </w:rPr>
              <w:t xml:space="preserve"> и </w:t>
            </w:r>
            <w:hyperlink r:id="rId220" w:history="1">
              <w:r w:rsidRPr="008E1242">
                <w:rPr>
                  <w:rStyle w:val="Hyperlink"/>
                  <w:rFonts w:cstheme="minorHAnsi"/>
                  <w:sz w:val="20"/>
                  <w:szCs w:val="20"/>
                </w:rPr>
                <w:t>КС</w:t>
              </w:r>
              <w:r w:rsidR="004D7B31">
                <w:rPr>
                  <w:rStyle w:val="Hyperlink"/>
                  <w:rFonts w:cstheme="minorHAnsi"/>
                  <w:sz w:val="20"/>
                  <w:szCs w:val="20"/>
                </w:rPr>
                <w:noBreakHyphen/>
              </w:r>
              <w:r w:rsidRPr="008E1242">
                <w:rPr>
                  <w:rStyle w:val="Hyperlink"/>
                  <w:rFonts w:cstheme="minorHAnsi"/>
                  <w:sz w:val="20"/>
                  <w:szCs w:val="20"/>
                </w:rPr>
                <w:t>29 в</w:t>
              </w:r>
            </w:hyperlink>
            <w:r w:rsidRPr="008E1242">
              <w:rPr>
                <w:rStyle w:val="Hyperlink"/>
                <w:rFonts w:cstheme="minorHAnsi"/>
                <w:sz w:val="20"/>
                <w:szCs w:val="20"/>
              </w:rPr>
              <w:t xml:space="preserve"> Баку</w:t>
            </w:r>
            <w:r w:rsidRPr="008E1242">
              <w:rPr>
                <w:rStyle w:val="Hyperlink"/>
                <w:rFonts w:ascii="Calibri" w:eastAsia="Calibri" w:hAnsi="Calibri" w:cs="Calibri"/>
                <w:color w:val="auto"/>
                <w:sz w:val="20"/>
                <w:szCs w:val="20"/>
                <w:u w:val="none"/>
              </w:rPr>
              <w:t>, где БРЭ выступило соорганизатором сессий по ИКТ и борьбе с изменением климата.</w:t>
            </w:r>
            <w:r w:rsidRPr="008E1242">
              <w:rPr>
                <w:rFonts w:ascii="Calibri" w:eastAsia="Calibri" w:hAnsi="Calibri" w:cs="Calibri"/>
                <w:sz w:val="20"/>
                <w:szCs w:val="20"/>
              </w:rPr>
              <w:t xml:space="preserve"> БРЭ также участвовало в семинарах-практикумах </w:t>
            </w:r>
            <w:hyperlink r:id="rId221" w:history="1">
              <w:r w:rsidRPr="008E1242">
                <w:rPr>
                  <w:rStyle w:val="Hyperlink"/>
                  <w:rFonts w:cstheme="minorHAnsi"/>
                  <w:sz w:val="20"/>
                  <w:szCs w:val="20"/>
                </w:rPr>
                <w:t>Глобального симпозиума для регуляторных органов</w:t>
              </w:r>
            </w:hyperlink>
            <w:r w:rsidRPr="008E1242">
              <w:rPr>
                <w:rStyle w:val="Hyperlink"/>
                <w:rFonts w:ascii="Calibri" w:eastAsia="Calibri" w:hAnsi="Calibri" w:cs="Calibri"/>
                <w:color w:val="auto"/>
                <w:sz w:val="20"/>
                <w:szCs w:val="20"/>
                <w:u w:val="none"/>
              </w:rPr>
              <w:t>, таких как "Экологизация процесса цифровой трансформации" в рамках ГСР</w:t>
            </w:r>
            <w:r w:rsidR="008E1242">
              <w:rPr>
                <w:rStyle w:val="Hyperlink"/>
                <w:rFonts w:ascii="Calibri" w:eastAsia="Calibri" w:hAnsi="Calibri" w:cs="Calibri"/>
                <w:color w:val="auto"/>
                <w:sz w:val="20"/>
                <w:szCs w:val="20"/>
                <w:u w:val="none"/>
              </w:rPr>
              <w:noBreakHyphen/>
            </w:r>
            <w:r w:rsidRPr="008E1242">
              <w:rPr>
                <w:rStyle w:val="Hyperlink"/>
                <w:rFonts w:ascii="Calibri" w:eastAsia="Calibri" w:hAnsi="Calibri" w:cs="Calibri"/>
                <w:color w:val="auto"/>
                <w:sz w:val="20"/>
                <w:szCs w:val="20"/>
                <w:u w:val="none"/>
              </w:rPr>
              <w:t xml:space="preserve">23 в </w:t>
            </w:r>
            <w:r w:rsidRPr="008E1242">
              <w:rPr>
                <w:rStyle w:val="Hyperlink"/>
                <w:rFonts w:ascii="Calibri" w:eastAsia="Calibri" w:hAnsi="Calibri" w:cs="Calibri"/>
                <w:b/>
                <w:color w:val="auto"/>
                <w:sz w:val="20"/>
                <w:szCs w:val="20"/>
                <w:u w:val="none"/>
              </w:rPr>
              <w:t>Египте</w:t>
            </w:r>
            <w:r w:rsidRPr="008E1242">
              <w:rPr>
                <w:rStyle w:val="Hyperlink"/>
                <w:rFonts w:ascii="Calibri" w:eastAsia="Calibri" w:hAnsi="Calibri" w:cs="Calibri"/>
                <w:color w:val="auto"/>
                <w:sz w:val="20"/>
                <w:szCs w:val="20"/>
                <w:u w:val="none"/>
              </w:rPr>
              <w:t xml:space="preserve">, "Использование цифровых технологий для борьбы с изменением климата" в рамках ГСР-24 в </w:t>
            </w:r>
            <w:r w:rsidRPr="008E1242">
              <w:rPr>
                <w:rStyle w:val="Hyperlink"/>
                <w:rFonts w:ascii="Calibri" w:eastAsia="Calibri" w:hAnsi="Calibri" w:cs="Calibri"/>
                <w:b/>
                <w:color w:val="auto"/>
                <w:sz w:val="20"/>
                <w:szCs w:val="20"/>
                <w:u w:val="none"/>
              </w:rPr>
              <w:t>Уганде</w:t>
            </w:r>
            <w:r w:rsidRPr="008E1242">
              <w:rPr>
                <w:rStyle w:val="Hyperlink"/>
                <w:rFonts w:ascii="Calibri" w:eastAsia="Calibri" w:hAnsi="Calibri" w:cs="Calibri"/>
                <w:color w:val="auto"/>
                <w:sz w:val="20"/>
                <w:szCs w:val="20"/>
                <w:u w:val="none"/>
              </w:rPr>
              <w:t xml:space="preserve"> и "Основы устойчивого будущего" в рамках ГСР-25 в </w:t>
            </w:r>
            <w:r w:rsidRPr="008E1242">
              <w:rPr>
                <w:rStyle w:val="Hyperlink"/>
                <w:rFonts w:ascii="Calibri" w:eastAsia="Calibri" w:hAnsi="Calibri" w:cs="Calibri"/>
                <w:b/>
                <w:color w:val="auto"/>
                <w:sz w:val="20"/>
                <w:szCs w:val="20"/>
                <w:u w:val="none"/>
              </w:rPr>
              <w:t>Саудовской Аравии</w:t>
            </w:r>
            <w:r w:rsidRPr="008E1242">
              <w:rPr>
                <w:rStyle w:val="Hyperlink"/>
                <w:rFonts w:ascii="Calibri" w:eastAsia="Calibri" w:hAnsi="Calibri" w:cs="Calibri"/>
                <w:color w:val="auto"/>
                <w:sz w:val="20"/>
                <w:szCs w:val="20"/>
                <w:u w:val="none"/>
              </w:rPr>
              <w:t>, увязывающи</w:t>
            </w:r>
            <w:r w:rsidR="004D7B31">
              <w:rPr>
                <w:rStyle w:val="Hyperlink"/>
                <w:rFonts w:ascii="Calibri" w:eastAsia="Calibri" w:hAnsi="Calibri" w:cs="Calibri"/>
                <w:color w:val="auto"/>
                <w:sz w:val="20"/>
                <w:szCs w:val="20"/>
                <w:u w:val="none"/>
              </w:rPr>
              <w:t>х</w:t>
            </w:r>
            <w:r w:rsidRPr="008E1242">
              <w:rPr>
                <w:rStyle w:val="Hyperlink"/>
                <w:rFonts w:ascii="Calibri" w:eastAsia="Calibri" w:hAnsi="Calibri" w:cs="Calibri"/>
                <w:color w:val="auto"/>
                <w:sz w:val="20"/>
                <w:szCs w:val="20"/>
                <w:u w:val="none"/>
              </w:rPr>
              <w:t xml:space="preserve"> деятельность регуляторных органов с вопросами экологической устойчивости.</w:t>
            </w:r>
          </w:p>
        </w:tc>
        <w:tc>
          <w:tcPr>
            <w:tcW w:w="2697" w:type="dxa"/>
            <w:tcBorders>
              <w:top w:val="dotted" w:sz="4" w:space="0" w:color="0070C0"/>
              <w:left w:val="dotted" w:sz="4" w:space="0" w:color="0070C0"/>
              <w:bottom w:val="dotted" w:sz="4" w:space="0" w:color="0070C0"/>
              <w:right w:val="dotted" w:sz="4" w:space="0" w:color="0070C0"/>
            </w:tcBorders>
          </w:tcPr>
          <w:p w14:paraId="791E4C66" w14:textId="77777777" w:rsidR="0080435F" w:rsidRPr="008E1242" w:rsidRDefault="0080435F" w:rsidP="00646D9C">
            <w:pPr>
              <w:pStyle w:val="ListParagraph"/>
              <w:numPr>
                <w:ilvl w:val="0"/>
                <w:numId w:val="107"/>
              </w:numPr>
              <w:spacing w:after="120"/>
              <w:jc w:val="left"/>
              <w:rPr>
                <w:rFonts w:ascii="Calibri" w:eastAsia="Calibri" w:hAnsi="Calibri" w:cs="Calibri"/>
                <w:color w:val="1F497D" w:themeColor="text2"/>
                <w:kern w:val="0"/>
                <w:sz w:val="20"/>
                <w:szCs w:val="20"/>
                <w14:ligatures w14:val="none"/>
              </w:rPr>
            </w:pPr>
            <w:r w:rsidRPr="008E1242">
              <w:rPr>
                <w:rFonts w:ascii="Calibri" w:eastAsia="Calibri" w:hAnsi="Calibri" w:cs="Calibri"/>
                <w:color w:val="1F497D" w:themeColor="text2"/>
                <w:kern w:val="0"/>
                <w:sz w:val="20"/>
                <w:szCs w:val="20"/>
                <w14:ligatures w14:val="none"/>
              </w:rPr>
              <w:lastRenderedPageBreak/>
              <w:t>Расширено участие производителей электроники в разработке правил</w:t>
            </w:r>
          </w:p>
          <w:p w14:paraId="1A65CF02" w14:textId="77777777" w:rsidR="0080435F" w:rsidRPr="008E1242" w:rsidRDefault="0080435F" w:rsidP="00646D9C">
            <w:pPr>
              <w:pStyle w:val="ListParagraph"/>
              <w:spacing w:after="120"/>
              <w:ind w:left="360"/>
              <w:jc w:val="left"/>
              <w:rPr>
                <w:rFonts w:ascii="Calibri" w:eastAsia="Calibri" w:hAnsi="Calibri" w:cs="Calibri"/>
                <w:color w:val="1F497D" w:themeColor="text2"/>
                <w:kern w:val="0"/>
                <w:sz w:val="20"/>
                <w:szCs w:val="20"/>
                <w14:ligatures w14:val="none"/>
              </w:rPr>
            </w:pPr>
          </w:p>
          <w:p w14:paraId="4EC32D35" w14:textId="77777777" w:rsidR="0080435F" w:rsidRPr="008E1242" w:rsidRDefault="0080435F" w:rsidP="00646D9C">
            <w:pPr>
              <w:pStyle w:val="ListParagraph"/>
              <w:numPr>
                <w:ilvl w:val="0"/>
                <w:numId w:val="107"/>
              </w:numPr>
              <w:spacing w:after="120"/>
              <w:jc w:val="left"/>
              <w:rPr>
                <w:rFonts w:ascii="Calibri" w:eastAsia="Calibri" w:hAnsi="Calibri" w:cs="Calibri"/>
                <w:color w:val="1F497D" w:themeColor="text2"/>
                <w:kern w:val="0"/>
                <w:sz w:val="20"/>
                <w:szCs w:val="20"/>
                <w14:ligatures w14:val="none"/>
              </w:rPr>
            </w:pPr>
            <w:r w:rsidRPr="008E1242">
              <w:rPr>
                <w:rFonts w:ascii="Calibri" w:eastAsia="Calibri" w:hAnsi="Calibri" w:cs="Calibri"/>
                <w:color w:val="1F497D" w:themeColor="text2"/>
                <w:kern w:val="0"/>
                <w:sz w:val="20"/>
                <w:szCs w:val="20"/>
                <w14:ligatures w14:val="none"/>
              </w:rPr>
              <w:t xml:space="preserve">Улучшен сбор данных о выбросах парниковых газов и энергопотреблении </w:t>
            </w:r>
          </w:p>
          <w:p w14:paraId="30AA2DE9" w14:textId="77777777" w:rsidR="0080435F" w:rsidRPr="008E1242" w:rsidRDefault="0080435F" w:rsidP="00646D9C">
            <w:pPr>
              <w:numPr>
                <w:ilvl w:val="0"/>
                <w:numId w:val="107"/>
              </w:numPr>
              <w:tabs>
                <w:tab w:val="clear" w:pos="794"/>
                <w:tab w:val="clear" w:pos="1191"/>
                <w:tab w:val="clear" w:pos="1588"/>
                <w:tab w:val="clear" w:pos="1985"/>
                <w:tab w:val="left" w:pos="1134"/>
                <w:tab w:val="left" w:pos="1871"/>
                <w:tab w:val="left" w:pos="2268"/>
              </w:tabs>
              <w:spacing w:after="120"/>
              <w:jc w:val="left"/>
              <w:rPr>
                <w:rFonts w:ascii="Calibri" w:eastAsia="Calibri" w:hAnsi="Calibri" w:cs="Calibri"/>
                <w:color w:val="1F497D" w:themeColor="text2"/>
                <w:kern w:val="0"/>
                <w:sz w:val="20"/>
                <w:szCs w:val="20"/>
                <w14:ligatures w14:val="none"/>
              </w:rPr>
            </w:pPr>
            <w:r w:rsidRPr="008E1242">
              <w:rPr>
                <w:rFonts w:ascii="Calibri" w:eastAsia="Calibri" w:hAnsi="Calibri" w:cs="Calibri"/>
                <w:color w:val="1F497D" w:themeColor="text2"/>
                <w:kern w:val="0"/>
                <w:sz w:val="20"/>
                <w:szCs w:val="20"/>
                <w14:ligatures w14:val="none"/>
              </w:rPr>
              <w:t>Усовершенствован мониторинг климатического следа сектора ИКТ</w:t>
            </w:r>
          </w:p>
          <w:p w14:paraId="0BB00D74" w14:textId="77777777" w:rsidR="0080435F" w:rsidRPr="008E1242" w:rsidRDefault="0080435F" w:rsidP="00646D9C">
            <w:pPr>
              <w:numPr>
                <w:ilvl w:val="0"/>
                <w:numId w:val="107"/>
              </w:numPr>
              <w:tabs>
                <w:tab w:val="clear" w:pos="794"/>
                <w:tab w:val="clear" w:pos="1191"/>
                <w:tab w:val="clear" w:pos="1588"/>
                <w:tab w:val="clear" w:pos="1985"/>
                <w:tab w:val="left" w:pos="1134"/>
                <w:tab w:val="left" w:pos="1871"/>
                <w:tab w:val="left" w:pos="2268"/>
              </w:tabs>
              <w:spacing w:after="120"/>
              <w:jc w:val="left"/>
              <w:rPr>
                <w:rFonts w:eastAsia="Calibri" w:cs="Calibri"/>
                <w:sz w:val="20"/>
                <w:szCs w:val="20"/>
              </w:rPr>
            </w:pPr>
            <w:r w:rsidRPr="008E1242">
              <w:rPr>
                <w:rFonts w:eastAsia="Calibri" w:cs="Calibri"/>
                <w:b/>
                <w:bCs/>
                <w:sz w:val="20"/>
                <w:szCs w:val="20"/>
              </w:rPr>
              <w:t>Африка:</w:t>
            </w:r>
            <w:r w:rsidRPr="008E1242">
              <w:rPr>
                <w:rFonts w:eastAsia="Calibri" w:cs="Calibri"/>
                <w:sz w:val="20"/>
                <w:szCs w:val="20"/>
              </w:rPr>
              <w:t xml:space="preserve"> </w:t>
            </w:r>
            <w:r w:rsidRPr="008E1242">
              <w:rPr>
                <w:rFonts w:ascii="Calibri" w:eastAsia="Calibri" w:hAnsi="Calibri" w:cs="Calibri"/>
                <w:color w:val="1F497D" w:themeColor="text2"/>
                <w:kern w:val="0"/>
                <w:sz w:val="20"/>
                <w:szCs w:val="20"/>
                <w14:ligatures w14:val="none"/>
              </w:rPr>
              <w:t xml:space="preserve">Замбия, Руанда, Сейшельские Острова, Танзания, Уганда </w:t>
            </w:r>
          </w:p>
          <w:p w14:paraId="7C00CB64" w14:textId="77777777" w:rsidR="0080435F" w:rsidRPr="008E1242" w:rsidRDefault="0080435F" w:rsidP="00646D9C">
            <w:pPr>
              <w:numPr>
                <w:ilvl w:val="0"/>
                <w:numId w:val="107"/>
              </w:numPr>
              <w:tabs>
                <w:tab w:val="clear" w:pos="794"/>
                <w:tab w:val="clear" w:pos="1191"/>
                <w:tab w:val="clear" w:pos="1588"/>
                <w:tab w:val="clear" w:pos="1985"/>
                <w:tab w:val="left" w:pos="1134"/>
                <w:tab w:val="left" w:pos="1871"/>
                <w:tab w:val="left" w:pos="2268"/>
              </w:tabs>
              <w:spacing w:after="120"/>
              <w:jc w:val="left"/>
              <w:rPr>
                <w:rFonts w:eastAsia="Calibri" w:cs="Calibri"/>
                <w:sz w:val="20"/>
                <w:szCs w:val="20"/>
              </w:rPr>
            </w:pPr>
            <w:r w:rsidRPr="008E1242">
              <w:rPr>
                <w:rFonts w:eastAsia="Calibri" w:cs="Calibri"/>
                <w:b/>
                <w:bCs/>
                <w:sz w:val="20"/>
                <w:szCs w:val="20"/>
              </w:rPr>
              <w:lastRenderedPageBreak/>
              <w:t>Северная и Южная Америка:</w:t>
            </w:r>
            <w:r w:rsidRPr="008E1242">
              <w:rPr>
                <w:rFonts w:eastAsia="Calibri" w:cs="Calibri"/>
                <w:sz w:val="20"/>
                <w:szCs w:val="20"/>
              </w:rPr>
              <w:t xml:space="preserve"> </w:t>
            </w:r>
            <w:r w:rsidRPr="008E1242">
              <w:rPr>
                <w:rFonts w:ascii="Calibri" w:eastAsia="Calibri" w:hAnsi="Calibri" w:cs="Calibri"/>
                <w:color w:val="1F497D" w:themeColor="text2"/>
                <w:kern w:val="0"/>
                <w:sz w:val="20"/>
                <w:szCs w:val="20"/>
                <w14:ligatures w14:val="none"/>
              </w:rPr>
              <w:t xml:space="preserve">Парагвай </w:t>
            </w:r>
          </w:p>
          <w:p w14:paraId="4587BAA2" w14:textId="77777777" w:rsidR="0080435F" w:rsidRPr="008E1242" w:rsidRDefault="0080435F" w:rsidP="00646D9C">
            <w:pPr>
              <w:numPr>
                <w:ilvl w:val="0"/>
                <w:numId w:val="107"/>
              </w:numPr>
              <w:tabs>
                <w:tab w:val="clear" w:pos="794"/>
                <w:tab w:val="clear" w:pos="1191"/>
                <w:tab w:val="clear" w:pos="1588"/>
                <w:tab w:val="clear" w:pos="1985"/>
                <w:tab w:val="left" w:pos="1134"/>
                <w:tab w:val="left" w:pos="1871"/>
                <w:tab w:val="left" w:pos="2268"/>
              </w:tabs>
              <w:spacing w:after="120"/>
              <w:jc w:val="left"/>
              <w:rPr>
                <w:rFonts w:eastAsia="Calibri" w:cs="Calibri"/>
                <w:sz w:val="20"/>
                <w:szCs w:val="20"/>
              </w:rPr>
            </w:pPr>
            <w:r w:rsidRPr="008E1242">
              <w:rPr>
                <w:rFonts w:eastAsia="Calibri" w:cs="Calibri"/>
                <w:b/>
                <w:bCs/>
                <w:sz w:val="20"/>
                <w:szCs w:val="20"/>
              </w:rPr>
              <w:t>Азиатско-Тихоокеанский регион:</w:t>
            </w:r>
            <w:r w:rsidRPr="008E1242">
              <w:rPr>
                <w:rFonts w:eastAsia="Calibri" w:cs="Calibri"/>
                <w:sz w:val="20"/>
                <w:szCs w:val="20"/>
              </w:rPr>
              <w:t xml:space="preserve"> </w:t>
            </w:r>
            <w:r w:rsidRPr="008E1242">
              <w:rPr>
                <w:rFonts w:ascii="Calibri" w:eastAsia="Calibri" w:hAnsi="Calibri" w:cs="Calibri"/>
                <w:color w:val="1F497D" w:themeColor="text2"/>
                <w:kern w:val="0"/>
                <w:sz w:val="20"/>
                <w:szCs w:val="20"/>
                <w14:ligatures w14:val="none"/>
              </w:rPr>
              <w:t xml:space="preserve">Индонезия, Монголия, Таиланд, Филиппины </w:t>
            </w:r>
          </w:p>
          <w:p w14:paraId="030FA3B5" w14:textId="77777777" w:rsidR="0080435F" w:rsidRPr="008E1242" w:rsidRDefault="0080435F" w:rsidP="00646D9C">
            <w:pPr>
              <w:spacing w:after="120"/>
              <w:jc w:val="left"/>
              <w:rPr>
                <w:b/>
                <w:color w:val="0070C0"/>
                <w:sz w:val="20"/>
                <w:szCs w:val="20"/>
              </w:rPr>
            </w:pPr>
          </w:p>
          <w:p w14:paraId="0A081BD7" w14:textId="77777777" w:rsidR="0080435F" w:rsidRPr="008E1242" w:rsidRDefault="0080435F" w:rsidP="00646D9C">
            <w:pPr>
              <w:pStyle w:val="ListParagraph"/>
              <w:spacing w:after="120"/>
              <w:ind w:left="91"/>
              <w:jc w:val="left"/>
              <w:rPr>
                <w:rFonts w:eastAsia="Calibri" w:cstheme="minorHAnsi"/>
                <w:b/>
                <w:bCs/>
                <w:color w:val="0070C0"/>
                <w:kern w:val="0"/>
                <w:sz w:val="20"/>
                <w:szCs w:val="20"/>
                <w14:ligatures w14:val="none"/>
              </w:rPr>
            </w:pPr>
            <w:r w:rsidRPr="008E1242">
              <w:rPr>
                <w:rFonts w:eastAsia="Calibri" w:cstheme="minorHAnsi"/>
                <w:b/>
                <w:bCs/>
                <w:color w:val="0070C0"/>
                <w:kern w:val="0"/>
                <w:sz w:val="20"/>
                <w:szCs w:val="20"/>
                <w14:ligatures w14:val="none"/>
              </w:rPr>
              <w:t xml:space="preserve">Вовлечение/помощь НРС, ЛЛДС и СИДС: </w:t>
            </w:r>
          </w:p>
          <w:p w14:paraId="7420CCB7" w14:textId="77777777" w:rsidR="0080435F" w:rsidRPr="008E1242" w:rsidRDefault="0080435F" w:rsidP="00646D9C">
            <w:pPr>
              <w:pStyle w:val="ListParagraph"/>
              <w:numPr>
                <w:ilvl w:val="0"/>
                <w:numId w:val="107"/>
              </w:numPr>
              <w:spacing w:after="120"/>
              <w:jc w:val="left"/>
              <w:rPr>
                <w:rFonts w:ascii="Calibri" w:eastAsia="Calibri" w:hAnsi="Calibri" w:cs="Calibri"/>
                <w:color w:val="1F497D" w:themeColor="text2"/>
                <w:sz w:val="20"/>
                <w:szCs w:val="20"/>
              </w:rPr>
            </w:pPr>
            <w:r w:rsidRPr="008E1242">
              <w:rPr>
                <w:rFonts w:ascii="Calibri" w:eastAsia="Calibri" w:hAnsi="Calibri" w:cs="Calibri"/>
                <w:color w:val="1F497D" w:themeColor="text2"/>
                <w:kern w:val="0"/>
                <w:sz w:val="20"/>
                <w:szCs w:val="20"/>
                <w14:ligatures w14:val="none"/>
              </w:rPr>
              <w:t>7 стран получили помощь в разработке политических основ и продуктов знаний</w:t>
            </w:r>
          </w:p>
          <w:p w14:paraId="295A6F80" w14:textId="77777777" w:rsidR="0080435F" w:rsidRPr="008E1242" w:rsidRDefault="0080435F" w:rsidP="00646D9C">
            <w:pPr>
              <w:pStyle w:val="ListParagraph"/>
              <w:spacing w:after="120"/>
              <w:ind w:left="91"/>
              <w:jc w:val="left"/>
              <w:rPr>
                <w:b/>
                <w:bCs/>
                <w:color w:val="0070C0"/>
                <w:sz w:val="20"/>
                <w:szCs w:val="20"/>
              </w:rPr>
            </w:pPr>
          </w:p>
          <w:p w14:paraId="0D7442C4" w14:textId="77777777" w:rsidR="0080435F" w:rsidRPr="008E1242" w:rsidRDefault="0080435F" w:rsidP="00646D9C">
            <w:pPr>
              <w:pStyle w:val="ListParagraph"/>
              <w:spacing w:after="120"/>
              <w:ind w:left="91"/>
              <w:jc w:val="left"/>
              <w:rPr>
                <w:rFonts w:eastAsia="Calibri" w:cstheme="minorHAnsi"/>
                <w:b/>
                <w:bCs/>
                <w:color w:val="0070C0"/>
                <w:kern w:val="0"/>
                <w:sz w:val="20"/>
                <w:szCs w:val="20"/>
                <w14:ligatures w14:val="none"/>
              </w:rPr>
            </w:pPr>
            <w:r w:rsidRPr="008E1242">
              <w:rPr>
                <w:rFonts w:eastAsia="Calibri" w:cstheme="minorHAnsi"/>
                <w:b/>
                <w:bCs/>
                <w:color w:val="0070C0"/>
                <w:kern w:val="0"/>
                <w:sz w:val="20"/>
                <w:szCs w:val="20"/>
                <w14:ligatures w14:val="none"/>
              </w:rPr>
              <w:t xml:space="preserve">2-я Исследовательская комиссия МСЭ-D </w:t>
            </w:r>
          </w:p>
          <w:p w14:paraId="403214B2" w14:textId="77777777" w:rsidR="0080435F" w:rsidRPr="008E1242" w:rsidRDefault="0080435F" w:rsidP="00646D9C">
            <w:pPr>
              <w:pStyle w:val="ListParagraph"/>
              <w:spacing w:after="120"/>
              <w:ind w:left="91"/>
              <w:jc w:val="left"/>
              <w:rPr>
                <w:rFonts w:eastAsia="Calibri" w:cstheme="minorHAnsi"/>
                <w:b/>
                <w:bCs/>
                <w:color w:val="0070C0"/>
                <w:kern w:val="0"/>
                <w:sz w:val="20"/>
                <w:szCs w:val="20"/>
                <w14:ligatures w14:val="none"/>
              </w:rPr>
            </w:pPr>
            <w:r w:rsidRPr="008E1242">
              <w:rPr>
                <w:rFonts w:eastAsia="Calibri" w:cstheme="minorHAnsi"/>
                <w:b/>
                <w:bCs/>
                <w:color w:val="0070C0"/>
                <w:kern w:val="0"/>
                <w:sz w:val="20"/>
                <w:szCs w:val="20"/>
                <w14:ligatures w14:val="none"/>
              </w:rPr>
              <w:t xml:space="preserve">Вопрос 6: </w:t>
            </w:r>
          </w:p>
          <w:p w14:paraId="5C50D30B" w14:textId="77777777" w:rsidR="0080435F" w:rsidRPr="008E1242" w:rsidRDefault="0080435F" w:rsidP="00646D9C">
            <w:pPr>
              <w:pStyle w:val="ListParagraph"/>
              <w:numPr>
                <w:ilvl w:val="0"/>
                <w:numId w:val="107"/>
              </w:numPr>
              <w:spacing w:after="120"/>
              <w:jc w:val="left"/>
              <w:rPr>
                <w:rFonts w:ascii="Calibri" w:eastAsia="Calibri" w:hAnsi="Calibri" w:cs="Calibri"/>
                <w:color w:val="1F497D" w:themeColor="text2"/>
                <w:kern w:val="0"/>
                <w:sz w:val="20"/>
                <w:szCs w:val="20"/>
                <w14:ligatures w14:val="none"/>
              </w:rPr>
            </w:pPr>
            <w:r w:rsidRPr="008E1242">
              <w:rPr>
                <w:rFonts w:ascii="Calibri" w:eastAsia="Calibri" w:hAnsi="Calibri" w:cs="Calibri"/>
                <w:color w:val="1F497D" w:themeColor="text2"/>
                <w:kern w:val="0"/>
                <w:sz w:val="20"/>
                <w:szCs w:val="20"/>
                <w14:ligatures w14:val="none"/>
              </w:rPr>
              <w:t xml:space="preserve">4 собрания </w:t>
            </w:r>
          </w:p>
          <w:p w14:paraId="23BD39CB" w14:textId="77777777" w:rsidR="0080435F" w:rsidRPr="008E1242" w:rsidRDefault="0080435F" w:rsidP="00646D9C">
            <w:pPr>
              <w:pStyle w:val="ListParagraph"/>
              <w:numPr>
                <w:ilvl w:val="0"/>
                <w:numId w:val="107"/>
              </w:numPr>
              <w:spacing w:after="120"/>
              <w:jc w:val="left"/>
              <w:rPr>
                <w:rFonts w:ascii="Calibri" w:eastAsia="Calibri" w:hAnsi="Calibri" w:cs="Calibri"/>
                <w:color w:val="1F497D" w:themeColor="text2"/>
                <w:kern w:val="0"/>
                <w:sz w:val="20"/>
                <w:szCs w:val="20"/>
                <w14:ligatures w14:val="none"/>
              </w:rPr>
            </w:pPr>
            <w:r w:rsidRPr="008E1242">
              <w:rPr>
                <w:rFonts w:ascii="Calibri" w:eastAsia="Calibri" w:hAnsi="Calibri" w:cs="Calibri"/>
                <w:color w:val="1F497D" w:themeColor="text2"/>
                <w:kern w:val="0"/>
                <w:sz w:val="20"/>
                <w:szCs w:val="20"/>
                <w14:ligatures w14:val="none"/>
              </w:rPr>
              <w:t xml:space="preserve">51 вклад </w:t>
            </w:r>
          </w:p>
          <w:p w14:paraId="2D5EF0B2" w14:textId="77777777" w:rsidR="0080435F" w:rsidRPr="008E1242" w:rsidRDefault="0080435F" w:rsidP="00646D9C">
            <w:pPr>
              <w:pStyle w:val="ListParagraph"/>
              <w:numPr>
                <w:ilvl w:val="0"/>
                <w:numId w:val="107"/>
              </w:numPr>
              <w:spacing w:after="120"/>
              <w:jc w:val="left"/>
              <w:rPr>
                <w:rFonts w:eastAsia="Aptos"/>
                <w:sz w:val="20"/>
                <w:szCs w:val="20"/>
              </w:rPr>
            </w:pPr>
            <w:r w:rsidRPr="008E1242">
              <w:rPr>
                <w:rFonts w:ascii="Calibri" w:eastAsia="Calibri" w:hAnsi="Calibri" w:cs="Calibri"/>
                <w:color w:val="1F497D" w:themeColor="text2"/>
                <w:kern w:val="0"/>
                <w:sz w:val="20"/>
                <w:szCs w:val="20"/>
                <w14:ligatures w14:val="none"/>
              </w:rPr>
              <w:t xml:space="preserve">2 </w:t>
            </w:r>
            <w:hyperlink r:id="rId222" w:history="1">
              <w:r w:rsidRPr="008E1242">
                <w:rPr>
                  <w:rStyle w:val="Hyperlink"/>
                  <w:sz w:val="20"/>
                  <w:szCs w:val="20"/>
                </w:rPr>
                <w:t>семинара-практикума</w:t>
              </w:r>
            </w:hyperlink>
            <w:r w:rsidRPr="008E1242">
              <w:rPr>
                <w:rStyle w:val="Hyperlink"/>
                <w:sz w:val="20"/>
                <w:szCs w:val="20"/>
              </w:rPr>
              <w:t>,</w:t>
            </w:r>
            <w:r w:rsidRPr="008E1242">
              <w:rPr>
                <w:rFonts w:ascii="Calibri" w:eastAsia="Calibri" w:hAnsi="Calibri" w:cs="Calibri"/>
                <w:color w:val="1F497D" w:themeColor="text2"/>
                <w:kern w:val="0"/>
                <w:sz w:val="20"/>
                <w:szCs w:val="20"/>
                <w14:ligatures w14:val="none"/>
              </w:rPr>
              <w:t xml:space="preserve"> подготовлен </w:t>
            </w:r>
            <w:hyperlink r:id="rId223" w:history="1">
              <w:r w:rsidRPr="008E1242">
                <w:rPr>
                  <w:rStyle w:val="Hyperlink"/>
                  <w:sz w:val="20"/>
                  <w:szCs w:val="20"/>
                </w:rPr>
                <w:t>заключительный отчет о результатах работы</w:t>
              </w:r>
            </w:hyperlink>
            <w:r w:rsidRPr="008E1242">
              <w:rPr>
                <w:rFonts w:eastAsia="Aptos"/>
                <w:sz w:val="20"/>
                <w:szCs w:val="20"/>
              </w:rPr>
              <w:t xml:space="preserve"> </w:t>
            </w:r>
          </w:p>
        </w:tc>
      </w:tr>
      <w:tr w:rsidR="0080435F" w:rsidRPr="00955DD0" w14:paraId="24823074" w14:textId="77777777" w:rsidTr="00AC7305">
        <w:trPr>
          <w:trHeight w:val="300"/>
        </w:trPr>
        <w:tc>
          <w:tcPr>
            <w:tcW w:w="2977" w:type="dxa"/>
            <w:tcBorders>
              <w:top w:val="dotted" w:sz="4" w:space="0" w:color="0070C0"/>
              <w:left w:val="dotted" w:sz="4" w:space="0" w:color="0070C0"/>
              <w:bottom w:val="dotted" w:sz="4" w:space="0" w:color="0070C0"/>
              <w:right w:val="dotted" w:sz="4" w:space="0" w:color="0070C0"/>
            </w:tcBorders>
          </w:tcPr>
          <w:p w14:paraId="1C037115" w14:textId="77777777" w:rsidR="0080435F" w:rsidRPr="004D7B31" w:rsidRDefault="0080435F" w:rsidP="00955DD0">
            <w:pPr>
              <w:jc w:val="left"/>
              <w:rPr>
                <w:rFonts w:cstheme="minorHAnsi"/>
                <w:i/>
                <w:iCs/>
                <w:sz w:val="20"/>
                <w:szCs w:val="20"/>
              </w:rPr>
            </w:pPr>
            <w:r w:rsidRPr="004D7B31">
              <w:rPr>
                <w:rFonts w:cstheme="minorHAnsi"/>
                <w:b/>
                <w:bCs/>
                <w:sz w:val="20"/>
                <w:szCs w:val="20"/>
              </w:rPr>
              <w:lastRenderedPageBreak/>
              <w:t>Вклад в выполнение задач ЦУР</w:t>
            </w:r>
          </w:p>
        </w:tc>
        <w:tc>
          <w:tcPr>
            <w:tcW w:w="12053" w:type="dxa"/>
            <w:gridSpan w:val="2"/>
            <w:tcBorders>
              <w:top w:val="dotted" w:sz="4" w:space="0" w:color="0070C0"/>
              <w:left w:val="dotted" w:sz="4" w:space="0" w:color="0070C0"/>
              <w:bottom w:val="dotted" w:sz="4" w:space="0" w:color="0070C0"/>
              <w:right w:val="dotted" w:sz="4" w:space="0" w:color="0070C0"/>
            </w:tcBorders>
          </w:tcPr>
          <w:p w14:paraId="4B15F5C4" w14:textId="77777777" w:rsidR="0080435F" w:rsidRPr="004D7B31" w:rsidRDefault="0080435F" w:rsidP="00955DD0">
            <w:pPr>
              <w:jc w:val="left"/>
              <w:rPr>
                <w:rFonts w:cstheme="minorHAnsi"/>
                <w:sz w:val="20"/>
                <w:szCs w:val="20"/>
              </w:rPr>
            </w:pPr>
            <w:r w:rsidRPr="004D7B31">
              <w:rPr>
                <w:rFonts w:cstheme="minorHAnsi"/>
                <w:sz w:val="20"/>
                <w:szCs w:val="20"/>
              </w:rPr>
              <w:t>ЦУР 1, 3, 4, 5, 8, 9, 10, 11, 16, 17</w:t>
            </w:r>
          </w:p>
        </w:tc>
      </w:tr>
      <w:tr w:rsidR="0080435F" w:rsidRPr="00955DD0" w14:paraId="7EF9DBDB" w14:textId="77777777" w:rsidTr="00AC7305">
        <w:trPr>
          <w:trHeight w:val="300"/>
        </w:trPr>
        <w:tc>
          <w:tcPr>
            <w:tcW w:w="2977" w:type="dxa"/>
            <w:tcBorders>
              <w:top w:val="dotted" w:sz="4" w:space="0" w:color="0070C0"/>
              <w:left w:val="dotted" w:sz="4" w:space="0" w:color="0070C0"/>
              <w:bottom w:val="dotted" w:sz="4" w:space="0" w:color="0070C0"/>
              <w:right w:val="dotted" w:sz="4" w:space="0" w:color="0070C0"/>
            </w:tcBorders>
          </w:tcPr>
          <w:p w14:paraId="31899A39" w14:textId="77777777" w:rsidR="0080435F" w:rsidRPr="004D7B31" w:rsidRDefault="0080435F" w:rsidP="00955DD0">
            <w:pPr>
              <w:jc w:val="left"/>
              <w:rPr>
                <w:rFonts w:cstheme="minorHAnsi"/>
                <w:b/>
                <w:bCs/>
                <w:sz w:val="20"/>
                <w:szCs w:val="20"/>
              </w:rPr>
            </w:pPr>
            <w:r w:rsidRPr="004D7B31">
              <w:rPr>
                <w:rFonts w:cstheme="minorHAnsi"/>
                <w:b/>
                <w:bCs/>
                <w:sz w:val="20"/>
                <w:szCs w:val="20"/>
              </w:rPr>
              <w:t>Направление деятельности ВВУИО</w:t>
            </w:r>
          </w:p>
        </w:tc>
        <w:tc>
          <w:tcPr>
            <w:tcW w:w="12053" w:type="dxa"/>
            <w:gridSpan w:val="2"/>
            <w:tcBorders>
              <w:top w:val="dotted" w:sz="4" w:space="0" w:color="0070C0"/>
              <w:left w:val="dotted" w:sz="4" w:space="0" w:color="0070C0"/>
              <w:bottom w:val="dotted" w:sz="4" w:space="0" w:color="0070C0"/>
              <w:right w:val="dotted" w:sz="4" w:space="0" w:color="0070C0"/>
            </w:tcBorders>
          </w:tcPr>
          <w:p w14:paraId="06EE4C82" w14:textId="77777777" w:rsidR="0080435F" w:rsidRPr="004D7B31" w:rsidRDefault="0080435F" w:rsidP="00955DD0">
            <w:pPr>
              <w:jc w:val="left"/>
              <w:rPr>
                <w:rFonts w:cstheme="minorHAnsi"/>
                <w:sz w:val="20"/>
                <w:szCs w:val="20"/>
              </w:rPr>
            </w:pPr>
            <w:r w:rsidRPr="004D7B31">
              <w:rPr>
                <w:rFonts w:cstheme="minorHAnsi"/>
                <w:sz w:val="20"/>
                <w:szCs w:val="20"/>
              </w:rPr>
              <w:t>C1, C2, C3, C4, C5, C6, C7, C11</w:t>
            </w:r>
          </w:p>
        </w:tc>
      </w:tr>
      <w:tr w:rsidR="0080435F" w:rsidRPr="00955DD0" w14:paraId="6D0D6F6B" w14:textId="77777777" w:rsidTr="00AC7305">
        <w:trPr>
          <w:trHeight w:val="300"/>
        </w:trPr>
        <w:tc>
          <w:tcPr>
            <w:tcW w:w="2977" w:type="dxa"/>
            <w:tcBorders>
              <w:top w:val="dotted" w:sz="4" w:space="0" w:color="0070C0"/>
              <w:left w:val="dotted" w:sz="4" w:space="0" w:color="0070C0"/>
              <w:bottom w:val="dotted" w:sz="4" w:space="0" w:color="0070C0"/>
              <w:right w:val="dotted" w:sz="4" w:space="0" w:color="0070C0"/>
            </w:tcBorders>
          </w:tcPr>
          <w:p w14:paraId="52746F72" w14:textId="77777777" w:rsidR="0080435F" w:rsidRPr="004D7B31" w:rsidRDefault="0080435F" w:rsidP="00955DD0">
            <w:pPr>
              <w:jc w:val="left"/>
              <w:rPr>
                <w:b/>
                <w:sz w:val="20"/>
                <w:szCs w:val="20"/>
              </w:rPr>
            </w:pPr>
            <w:r w:rsidRPr="004D7B31">
              <w:rPr>
                <w:b/>
                <w:sz w:val="20"/>
                <w:szCs w:val="20"/>
              </w:rPr>
              <w:t>Резолюции</w:t>
            </w:r>
          </w:p>
        </w:tc>
        <w:tc>
          <w:tcPr>
            <w:tcW w:w="12053" w:type="dxa"/>
            <w:gridSpan w:val="2"/>
            <w:tcBorders>
              <w:top w:val="dotted" w:sz="4" w:space="0" w:color="0070C0"/>
              <w:left w:val="dotted" w:sz="4" w:space="0" w:color="0070C0"/>
              <w:bottom w:val="dotted" w:sz="4" w:space="0" w:color="0070C0"/>
              <w:right w:val="dotted" w:sz="4" w:space="0" w:color="0070C0"/>
            </w:tcBorders>
          </w:tcPr>
          <w:p w14:paraId="57E4513D" w14:textId="77777777" w:rsidR="0080435F" w:rsidRPr="004D7B31" w:rsidRDefault="0080435F" w:rsidP="00955DD0">
            <w:pPr>
              <w:jc w:val="left"/>
              <w:rPr>
                <w:rFonts w:cstheme="minorHAnsi"/>
                <w:sz w:val="20"/>
                <w:szCs w:val="20"/>
              </w:rPr>
            </w:pPr>
            <w:r w:rsidRPr="004D7B31">
              <w:rPr>
                <w:rFonts w:cstheme="minorHAnsi"/>
                <w:sz w:val="20"/>
                <w:szCs w:val="20"/>
              </w:rPr>
              <w:t>66 ВКРЭ</w:t>
            </w:r>
          </w:p>
        </w:tc>
      </w:tr>
      <w:tr w:rsidR="0080435F" w:rsidRPr="00955DD0" w14:paraId="66A1AE6F" w14:textId="77777777" w:rsidTr="00AC7305">
        <w:trPr>
          <w:trHeight w:val="300"/>
        </w:trPr>
        <w:tc>
          <w:tcPr>
            <w:tcW w:w="2977" w:type="dxa"/>
            <w:tcBorders>
              <w:top w:val="dotted" w:sz="4" w:space="0" w:color="0070C0"/>
              <w:left w:val="dotted" w:sz="4" w:space="0" w:color="0070C0"/>
              <w:bottom w:val="dotted" w:sz="4" w:space="0" w:color="0070C0"/>
              <w:right w:val="dotted" w:sz="4" w:space="0" w:color="0070C0"/>
            </w:tcBorders>
          </w:tcPr>
          <w:p w14:paraId="3778490B" w14:textId="77777777" w:rsidR="0080435F" w:rsidRPr="004D7B31" w:rsidRDefault="0080435F" w:rsidP="00955DD0">
            <w:pPr>
              <w:jc w:val="left"/>
              <w:rPr>
                <w:b/>
                <w:sz w:val="20"/>
                <w:szCs w:val="20"/>
              </w:rPr>
            </w:pPr>
            <w:r w:rsidRPr="004D7B31">
              <w:rPr>
                <w:b/>
                <w:sz w:val="20"/>
                <w:szCs w:val="20"/>
              </w:rPr>
              <w:t xml:space="preserve">Вопросы исследовательских комиссий МСЭ-D </w:t>
            </w:r>
          </w:p>
        </w:tc>
        <w:tc>
          <w:tcPr>
            <w:tcW w:w="12053" w:type="dxa"/>
            <w:gridSpan w:val="2"/>
            <w:tcBorders>
              <w:top w:val="dotted" w:sz="4" w:space="0" w:color="0070C0"/>
              <w:left w:val="dotted" w:sz="4" w:space="0" w:color="0070C0"/>
              <w:bottom w:val="dotted" w:sz="4" w:space="0" w:color="0070C0"/>
              <w:right w:val="dotted" w:sz="4" w:space="0" w:color="0070C0"/>
            </w:tcBorders>
          </w:tcPr>
          <w:p w14:paraId="1C96F780" w14:textId="77777777" w:rsidR="0080435F" w:rsidRPr="004D7B31" w:rsidRDefault="0080435F" w:rsidP="00955DD0">
            <w:pPr>
              <w:jc w:val="left"/>
              <w:rPr>
                <w:rFonts w:cstheme="minorHAnsi"/>
                <w:sz w:val="20"/>
                <w:szCs w:val="20"/>
              </w:rPr>
            </w:pPr>
            <w:r w:rsidRPr="004D7B31">
              <w:rPr>
                <w:rFonts w:cstheme="minorHAnsi"/>
                <w:sz w:val="20"/>
                <w:szCs w:val="20"/>
              </w:rPr>
              <w:t xml:space="preserve">Вопрос 6/2 (ИКТ для окружающей среды) 2-й Исследовательской комиссии МСЭ-D </w:t>
            </w:r>
          </w:p>
        </w:tc>
      </w:tr>
    </w:tbl>
    <w:p w14:paraId="0A9A721F" w14:textId="77777777" w:rsidR="008E1242" w:rsidRPr="00955DD0" w:rsidRDefault="008E1242" w:rsidP="00646D9C">
      <w:pPr>
        <w:rPr>
          <w:rFonts w:cstheme="minorHAnsi"/>
        </w:rPr>
      </w:pPr>
    </w:p>
    <w:tbl>
      <w:tblPr>
        <w:tblStyle w:val="TableGrid11"/>
        <w:tblW w:w="15025"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12145"/>
        <w:gridCol w:w="2880"/>
      </w:tblGrid>
      <w:tr w:rsidR="0080435F" w:rsidRPr="00955DD0" w14:paraId="051211C7" w14:textId="77777777" w:rsidTr="00E542D1">
        <w:tc>
          <w:tcPr>
            <w:tcW w:w="15025" w:type="dxa"/>
            <w:gridSpan w:val="2"/>
            <w:shd w:val="clear" w:color="auto" w:fill="365F91" w:themeFill="accent1" w:themeFillShade="BF"/>
          </w:tcPr>
          <w:p w14:paraId="1A39BFB1" w14:textId="77777777" w:rsidR="0080435F" w:rsidRPr="008E1242" w:rsidRDefault="0080435F" w:rsidP="00646D9C">
            <w:pPr>
              <w:pStyle w:val="Heading2"/>
              <w:jc w:val="center"/>
              <w:outlineLvl w:val="1"/>
              <w:rPr>
                <w:i/>
                <w:iCs/>
                <w:color w:val="FFFFFF" w:themeColor="background1"/>
                <w:sz w:val="22"/>
              </w:rPr>
            </w:pPr>
            <w:bookmarkStart w:id="27" w:name="_Toc213429014"/>
            <w:r w:rsidRPr="008E1242">
              <w:rPr>
                <w:i/>
                <w:iCs/>
                <w:color w:val="FFFFFF" w:themeColor="background1"/>
                <w:sz w:val="22"/>
              </w:rPr>
              <w:t>Средство достижения целей 5 МСЭ-D: Развитие людских ресурсов и организационные инновации</w:t>
            </w:r>
            <w:bookmarkEnd w:id="27"/>
          </w:p>
          <w:p w14:paraId="347B9BBB" w14:textId="77777777" w:rsidR="0080435F" w:rsidRPr="00955DD0" w:rsidRDefault="0080435F" w:rsidP="008E1242">
            <w:pPr>
              <w:pStyle w:val="Heading2"/>
              <w:ind w:left="0" w:firstLine="0"/>
              <w:outlineLvl w:val="1"/>
              <w:rPr>
                <w:rFonts w:cstheme="minorHAnsi"/>
                <w:bCs/>
                <w:i/>
                <w:iCs/>
                <w:color w:val="FFFFFF" w:themeColor="background1"/>
                <w:szCs w:val="24"/>
              </w:rPr>
            </w:pPr>
          </w:p>
        </w:tc>
      </w:tr>
      <w:tr w:rsidR="0080435F" w:rsidRPr="00955DD0" w14:paraId="7CE796FE" w14:textId="77777777" w:rsidTr="00955DD0">
        <w:trPr>
          <w:trHeight w:val="340"/>
        </w:trPr>
        <w:tc>
          <w:tcPr>
            <w:tcW w:w="12145" w:type="dxa"/>
            <w:vAlign w:val="center"/>
          </w:tcPr>
          <w:p w14:paraId="2140C5A7" w14:textId="77777777" w:rsidR="0080435F" w:rsidRPr="00955DD0" w:rsidRDefault="0080435F" w:rsidP="00955DD0">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szCs w:val="24"/>
              </w:rPr>
            </w:pPr>
            <w:r w:rsidRPr="00955DD0">
              <w:rPr>
                <w:rFonts w:eastAsia="Calibri" w:cstheme="minorHAnsi"/>
                <w:b/>
                <w:bCs/>
                <w:color w:val="0070C0"/>
                <w:kern w:val="0"/>
                <w14:ligatures w14:val="none"/>
              </w:rPr>
              <w:t>Намеченные результаты деятельности</w:t>
            </w:r>
          </w:p>
        </w:tc>
        <w:tc>
          <w:tcPr>
            <w:tcW w:w="2880" w:type="dxa"/>
            <w:vAlign w:val="center"/>
          </w:tcPr>
          <w:p w14:paraId="4CEB60A6" w14:textId="18C77275" w:rsidR="0080435F" w:rsidRPr="00955DD0" w:rsidRDefault="0080435F" w:rsidP="00955DD0">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szCs w:val="24"/>
              </w:rPr>
            </w:pPr>
            <w:r w:rsidRPr="00955DD0">
              <w:rPr>
                <w:rFonts w:eastAsia="Calibri" w:cstheme="minorHAnsi"/>
                <w:b/>
                <w:bCs/>
                <w:color w:val="0070C0"/>
                <w:kern w:val="0"/>
                <w14:ligatures w14:val="none"/>
              </w:rPr>
              <w:t>Основные моменты</w:t>
            </w:r>
          </w:p>
        </w:tc>
      </w:tr>
      <w:tr w:rsidR="0080435F" w:rsidRPr="00955DD0" w14:paraId="1B5A9518" w14:textId="77777777" w:rsidTr="00E542D1">
        <w:tc>
          <w:tcPr>
            <w:tcW w:w="12145" w:type="dxa"/>
          </w:tcPr>
          <w:p w14:paraId="5B98948B" w14:textId="77777777" w:rsidR="0080435F" w:rsidRPr="008E1242" w:rsidRDefault="0080435F" w:rsidP="00955DD0">
            <w:pPr>
              <w:spacing w:before="0"/>
              <w:rPr>
                <w:rFonts w:ascii="Calibri" w:eastAsia="Calibri" w:hAnsi="Calibri" w:cs="Calibri"/>
                <w:sz w:val="20"/>
                <w:szCs w:val="20"/>
              </w:rPr>
            </w:pPr>
            <w:r w:rsidRPr="008E1242">
              <w:rPr>
                <w:rFonts w:ascii="Calibri" w:eastAsia="Calibri" w:hAnsi="Calibri" w:cs="Calibri"/>
                <w:sz w:val="20"/>
                <w:szCs w:val="20"/>
              </w:rPr>
              <w:t>В 2023 году директор БРЭ запустил ряд инициатив, направленных на повышение организационной эффективности и укрепление инновационного потенциала, преследуя общую цель – повышение эффективности работы во всех областях.</w:t>
            </w:r>
          </w:p>
          <w:p w14:paraId="07878585" w14:textId="77777777" w:rsidR="0080435F" w:rsidRPr="008E1242" w:rsidRDefault="0080435F" w:rsidP="00955DD0">
            <w:pPr>
              <w:spacing w:before="0"/>
              <w:rPr>
                <w:rFonts w:ascii="Calibri" w:eastAsia="Calibri" w:hAnsi="Calibri" w:cs="Calibri"/>
                <w:sz w:val="20"/>
                <w:szCs w:val="20"/>
              </w:rPr>
            </w:pPr>
          </w:p>
          <w:p w14:paraId="7519FDCE" w14:textId="1C5B8D1C" w:rsidR="0080435F" w:rsidRPr="008E1242" w:rsidRDefault="0080435F" w:rsidP="00955DD0">
            <w:pPr>
              <w:spacing w:before="0"/>
              <w:rPr>
                <w:rFonts w:ascii="Calibri" w:eastAsia="Calibri" w:hAnsi="Calibri" w:cs="Calibri"/>
                <w:sz w:val="20"/>
                <w:szCs w:val="20"/>
              </w:rPr>
            </w:pPr>
            <w:r w:rsidRPr="008E1242">
              <w:rPr>
                <w:rFonts w:ascii="Calibri" w:eastAsia="Calibri" w:hAnsi="Calibri" w:cs="Calibri"/>
                <w:sz w:val="20"/>
                <w:szCs w:val="20"/>
              </w:rPr>
              <w:t>Важнейшим событием стал</w:t>
            </w:r>
            <w:r w:rsidR="00AC7305">
              <w:rPr>
                <w:rFonts w:ascii="Calibri" w:eastAsia="Calibri" w:hAnsi="Calibri" w:cs="Calibri"/>
                <w:sz w:val="20"/>
                <w:szCs w:val="20"/>
              </w:rPr>
              <w:t>о</w:t>
            </w:r>
            <w:r w:rsidRPr="008E1242">
              <w:rPr>
                <w:rFonts w:ascii="Calibri" w:eastAsia="Calibri" w:hAnsi="Calibri" w:cs="Calibri"/>
                <w:sz w:val="20"/>
                <w:szCs w:val="20"/>
              </w:rPr>
              <w:t xml:space="preserve"> состоявшееся в феврале 2023 года </w:t>
            </w:r>
            <w:r w:rsidRPr="008E1242">
              <w:rPr>
                <w:rFonts w:ascii="Calibri" w:eastAsia="Calibri" w:hAnsi="Calibri" w:cs="Calibri"/>
                <w:b/>
                <w:sz w:val="20"/>
                <w:szCs w:val="20"/>
              </w:rPr>
              <w:t>выездное совещание старшего руководства БРЭ</w:t>
            </w:r>
            <w:r w:rsidRPr="008E1242">
              <w:rPr>
                <w:rFonts w:ascii="Calibri" w:eastAsia="Calibri" w:hAnsi="Calibri" w:cs="Calibri"/>
                <w:sz w:val="20"/>
                <w:szCs w:val="20"/>
              </w:rPr>
              <w:t xml:space="preserve">. Оно предоставило новому руководящему составу возможность </w:t>
            </w:r>
            <w:r w:rsidR="00AC7305">
              <w:rPr>
                <w:rFonts w:ascii="Calibri" w:eastAsia="Calibri" w:hAnsi="Calibri" w:cs="Calibri"/>
                <w:sz w:val="20"/>
                <w:szCs w:val="20"/>
              </w:rPr>
              <w:t>проанализировать</w:t>
            </w:r>
            <w:r w:rsidRPr="008E1242">
              <w:rPr>
                <w:rFonts w:ascii="Calibri" w:eastAsia="Calibri" w:hAnsi="Calibri" w:cs="Calibri"/>
                <w:sz w:val="20"/>
                <w:szCs w:val="20"/>
              </w:rPr>
              <w:t xml:space="preserve"> таки</w:t>
            </w:r>
            <w:r w:rsidR="00AC7305">
              <w:rPr>
                <w:rFonts w:ascii="Calibri" w:eastAsia="Calibri" w:hAnsi="Calibri" w:cs="Calibri"/>
                <w:sz w:val="20"/>
                <w:szCs w:val="20"/>
              </w:rPr>
              <w:t>е</w:t>
            </w:r>
            <w:r w:rsidRPr="008E1242">
              <w:rPr>
                <w:rFonts w:ascii="Calibri" w:eastAsia="Calibri" w:hAnsi="Calibri" w:cs="Calibri"/>
                <w:sz w:val="20"/>
                <w:szCs w:val="20"/>
              </w:rPr>
              <w:t xml:space="preserve"> вопрос</w:t>
            </w:r>
            <w:r w:rsidR="00AC7305">
              <w:rPr>
                <w:rFonts w:ascii="Calibri" w:eastAsia="Calibri" w:hAnsi="Calibri" w:cs="Calibri"/>
                <w:sz w:val="20"/>
                <w:szCs w:val="20"/>
              </w:rPr>
              <w:t>ы</w:t>
            </w:r>
            <w:r w:rsidRPr="008E1242">
              <w:rPr>
                <w:rFonts w:ascii="Calibri" w:eastAsia="Calibri" w:hAnsi="Calibri" w:cs="Calibri"/>
                <w:sz w:val="20"/>
                <w:szCs w:val="20"/>
              </w:rPr>
              <w:t>, как повышение эффективности деятельности БРЭ, решение проблем реализации проектов и укрепление согласованности между проектами МСЭ, а также рассмотреть мероприятия Оперативного плана, региональные инициативы и резолюции ВКРЭ. В ходе обсуждений также было достигнуто согласие в отношении того, что Оперативный план БРЭ на исследовательский период 2023–2026 годов полностью соответствует рекомендациям ВКРЭ-22 и ПК-22, при этом основное внимание уделялось достижению универсальной и реальной возможности установления соединений и устойчивой цифровой трансформации.</w:t>
            </w:r>
          </w:p>
          <w:p w14:paraId="012AB469" w14:textId="77777777" w:rsidR="0080435F" w:rsidRPr="008E1242" w:rsidRDefault="0080435F" w:rsidP="00955DD0">
            <w:pPr>
              <w:spacing w:before="0"/>
              <w:rPr>
                <w:rFonts w:ascii="Calibri" w:eastAsia="Calibri" w:hAnsi="Calibri" w:cs="Calibri"/>
                <w:sz w:val="20"/>
                <w:szCs w:val="20"/>
              </w:rPr>
            </w:pPr>
            <w:r w:rsidRPr="008E1242">
              <w:rPr>
                <w:rFonts w:ascii="Calibri" w:eastAsia="Calibri" w:hAnsi="Calibri" w:cs="Calibri"/>
                <w:sz w:val="20"/>
                <w:szCs w:val="20"/>
              </w:rPr>
              <w:t xml:space="preserve">Директор БРЭ также назначил </w:t>
            </w:r>
            <w:r w:rsidRPr="008E1242">
              <w:rPr>
                <w:rFonts w:ascii="Calibri" w:eastAsia="Calibri" w:hAnsi="Calibri" w:cs="Calibri"/>
                <w:b/>
                <w:sz w:val="20"/>
                <w:szCs w:val="20"/>
              </w:rPr>
              <w:t>Исполнительный комитет по вопросам управления (MEC)</w:t>
            </w:r>
            <w:r w:rsidRPr="008E1242">
              <w:rPr>
                <w:rFonts w:ascii="Calibri" w:eastAsia="Calibri" w:hAnsi="Calibri" w:cs="Calibri"/>
                <w:sz w:val="20"/>
                <w:szCs w:val="20"/>
              </w:rPr>
              <w:t>, состоящий из руководителей департаментов и региональных директоров, с полномочиями по принятию решений. Этот новый орган заменил прежнюю Группу управления развитием (DMG), обеспечив более упорядоченную и эффективную структуру руководства.</w:t>
            </w:r>
          </w:p>
          <w:p w14:paraId="5E57DB43" w14:textId="77777777" w:rsidR="0080435F" w:rsidRPr="008E1242" w:rsidRDefault="0080435F" w:rsidP="00955DD0">
            <w:pPr>
              <w:spacing w:before="0"/>
              <w:rPr>
                <w:rFonts w:ascii="Calibri" w:eastAsia="Calibri" w:hAnsi="Calibri" w:cs="Calibri"/>
                <w:sz w:val="20"/>
                <w:szCs w:val="20"/>
              </w:rPr>
            </w:pPr>
          </w:p>
          <w:p w14:paraId="6B837F3E" w14:textId="134850AD" w:rsidR="0080435F" w:rsidRPr="008E1242" w:rsidRDefault="0080435F" w:rsidP="00955DD0">
            <w:pPr>
              <w:spacing w:before="0"/>
              <w:rPr>
                <w:rFonts w:ascii="Calibri" w:eastAsia="Calibri" w:hAnsi="Calibri" w:cs="Calibri"/>
                <w:sz w:val="20"/>
                <w:szCs w:val="20"/>
              </w:rPr>
            </w:pPr>
            <w:r w:rsidRPr="008E1242">
              <w:rPr>
                <w:rFonts w:ascii="Calibri" w:eastAsia="Calibri" w:hAnsi="Calibri" w:cs="Calibri"/>
                <w:sz w:val="20"/>
                <w:szCs w:val="20"/>
              </w:rPr>
              <w:t xml:space="preserve">В 2024 году БРЭ провело </w:t>
            </w:r>
            <w:r w:rsidRPr="008E1242">
              <w:rPr>
                <w:rFonts w:ascii="Calibri" w:eastAsia="Calibri" w:hAnsi="Calibri" w:cs="Calibri"/>
                <w:b/>
                <w:sz w:val="20"/>
                <w:szCs w:val="20"/>
              </w:rPr>
              <w:t>структурную реорганизацию</w:t>
            </w:r>
            <w:r w:rsidRPr="008E1242">
              <w:rPr>
                <w:rFonts w:ascii="Calibri" w:eastAsia="Calibri" w:hAnsi="Calibri" w:cs="Calibri"/>
                <w:sz w:val="20"/>
                <w:szCs w:val="20"/>
              </w:rPr>
              <w:t xml:space="preserve"> в целях дальнейшего повышения качества реализации проектов и мероприятий Оперативного плана на региональном уровне. Среди прочих мер было создано три новых должности уровня P5 (руководители групп по поддержке реализации проектов) в Департаменте координации операций на местах. Эти должности предназначены для оказания целевой поддержки руководителям проектов в региональных отделениях, что позволит им </w:t>
            </w:r>
            <w:r w:rsidRPr="008E1242">
              <w:rPr>
                <w:rFonts w:ascii="Calibri" w:eastAsia="Calibri" w:hAnsi="Calibri" w:cs="Calibri"/>
                <w:b/>
                <w:sz w:val="20"/>
                <w:szCs w:val="20"/>
              </w:rPr>
              <w:t xml:space="preserve">более эффективно, результативно и своевременно </w:t>
            </w:r>
            <w:r w:rsidRPr="008E1242">
              <w:rPr>
                <w:rFonts w:ascii="Calibri" w:eastAsia="Calibri" w:hAnsi="Calibri" w:cs="Calibri"/>
                <w:b/>
                <w:sz w:val="20"/>
                <w:szCs w:val="20"/>
              </w:rPr>
              <w:lastRenderedPageBreak/>
              <w:t>реализовывать проекты</w:t>
            </w:r>
            <w:r w:rsidRPr="008E1242">
              <w:rPr>
                <w:rFonts w:ascii="Calibri" w:eastAsia="Calibri" w:hAnsi="Calibri" w:cs="Calibri"/>
                <w:sz w:val="20"/>
                <w:szCs w:val="20"/>
              </w:rPr>
              <w:t xml:space="preserve">. Для дальнейшего укрепления потенциала региональных отделений БРЭ также инициировало набор и размещение руководителей проектов непосредственно в регионах, что стало необходимым в связи с постоянным ростом числа проектов благодаря успешной мобилизации ресурсов для </w:t>
            </w:r>
            <w:r w:rsidRPr="008E1242">
              <w:rPr>
                <w:rFonts w:ascii="Calibri" w:eastAsia="Calibri" w:hAnsi="Calibri" w:cs="Calibri"/>
                <w:b/>
                <w:sz w:val="20"/>
                <w:szCs w:val="20"/>
              </w:rPr>
              <w:t>инициатив, ориентированных на конечные результаты</w:t>
            </w:r>
            <w:r w:rsidRPr="008E1242">
              <w:rPr>
                <w:rFonts w:ascii="Calibri" w:eastAsia="Calibri" w:hAnsi="Calibri" w:cs="Calibri"/>
                <w:sz w:val="20"/>
                <w:szCs w:val="20"/>
              </w:rPr>
              <w:t xml:space="preserve">. В совокупности эти усилия способствуют выполнению </w:t>
            </w:r>
            <w:hyperlink r:id="rId224" w:history="1">
              <w:r w:rsidRPr="008E1242">
                <w:rPr>
                  <w:rStyle w:val="Hyperlink"/>
                  <w:rFonts w:cstheme="minorHAnsi"/>
                  <w:sz w:val="20"/>
                  <w:szCs w:val="20"/>
                </w:rPr>
                <w:t>Резолюции 52 (Пересм. Дубай, 2014 г.</w:t>
              </w:r>
              <w:r w:rsidR="00F53976">
                <w:rPr>
                  <w:rStyle w:val="Hyperlink"/>
                  <w:rFonts w:cstheme="minorHAnsi"/>
                  <w:sz w:val="20"/>
                  <w:szCs w:val="20"/>
                </w:rPr>
                <w:t>) ВКРЭ-22</w:t>
              </w:r>
            </w:hyperlink>
            <w:r w:rsidRPr="008E1242">
              <w:rPr>
                <w:rStyle w:val="Hyperlink"/>
                <w:rFonts w:ascii="Calibri" w:eastAsia="Calibri" w:hAnsi="Calibri" w:cs="Calibri"/>
                <w:color w:val="auto"/>
                <w:sz w:val="20"/>
                <w:szCs w:val="20"/>
                <w:u w:val="none"/>
              </w:rPr>
              <w:t xml:space="preserve"> "Усиление роли Сектора развития электросвязи МСЭ как исполнительного учреждения".</w:t>
            </w:r>
          </w:p>
          <w:p w14:paraId="2EB55407" w14:textId="77777777" w:rsidR="0080435F" w:rsidRPr="008E1242" w:rsidRDefault="0080435F" w:rsidP="00955DD0">
            <w:pPr>
              <w:spacing w:before="0"/>
              <w:rPr>
                <w:rFonts w:ascii="Calibri" w:eastAsia="Calibri" w:hAnsi="Calibri" w:cs="Calibri"/>
                <w:sz w:val="20"/>
                <w:szCs w:val="20"/>
              </w:rPr>
            </w:pPr>
          </w:p>
          <w:p w14:paraId="7D655699" w14:textId="77777777" w:rsidR="0080435F" w:rsidRPr="008E1242" w:rsidRDefault="0080435F" w:rsidP="00955DD0">
            <w:pPr>
              <w:spacing w:before="0"/>
              <w:rPr>
                <w:rFonts w:ascii="Calibri" w:eastAsia="Calibri" w:hAnsi="Calibri" w:cs="Calibri"/>
                <w:sz w:val="20"/>
                <w:szCs w:val="20"/>
              </w:rPr>
            </w:pPr>
            <w:r w:rsidRPr="008E1242">
              <w:rPr>
                <w:rFonts w:ascii="Calibri" w:eastAsia="Calibri" w:hAnsi="Calibri" w:cs="Calibri"/>
                <w:sz w:val="20"/>
                <w:szCs w:val="20"/>
              </w:rPr>
              <w:t xml:space="preserve">Новая организационная структура также предусматривает повышение нескольких должностей G6 до уровня P2 в региональных отделениях в целях активизации сотрудничества со страновыми группами Организации Объединенных Наций. Кроме того, пятеро сотрудников, финансируемых Бюро стандартизации электросвязи (БСЭ), направлены в региональные отделения в регионах Африки, арабских государств и в Азиатско-Тихоокеанском регионе, что позволило еще больше </w:t>
            </w:r>
            <w:r w:rsidRPr="008E1242">
              <w:rPr>
                <w:rFonts w:ascii="Calibri" w:eastAsia="Calibri" w:hAnsi="Calibri" w:cs="Calibri"/>
                <w:b/>
                <w:sz w:val="20"/>
                <w:szCs w:val="20"/>
              </w:rPr>
              <w:t xml:space="preserve">упрочить </w:t>
            </w:r>
            <w:proofErr w:type="spellStart"/>
            <w:r w:rsidRPr="008E1242">
              <w:rPr>
                <w:rFonts w:ascii="Calibri" w:eastAsia="Calibri" w:hAnsi="Calibri" w:cs="Calibri"/>
                <w:b/>
                <w:sz w:val="20"/>
                <w:szCs w:val="20"/>
              </w:rPr>
              <w:t>межсекторальное</w:t>
            </w:r>
            <w:proofErr w:type="spellEnd"/>
            <w:r w:rsidRPr="008E1242">
              <w:rPr>
                <w:rFonts w:ascii="Calibri" w:eastAsia="Calibri" w:hAnsi="Calibri" w:cs="Calibri"/>
                <w:b/>
                <w:sz w:val="20"/>
                <w:szCs w:val="20"/>
              </w:rPr>
              <w:t xml:space="preserve"> взаимодействие</w:t>
            </w:r>
            <w:r w:rsidRPr="008E1242">
              <w:rPr>
                <w:rFonts w:ascii="Calibri" w:eastAsia="Calibri" w:hAnsi="Calibri" w:cs="Calibri"/>
                <w:sz w:val="20"/>
                <w:szCs w:val="20"/>
              </w:rPr>
              <w:t>.</w:t>
            </w:r>
          </w:p>
          <w:p w14:paraId="33B8256B" w14:textId="77777777" w:rsidR="0080435F" w:rsidRPr="008E1242" w:rsidRDefault="0080435F" w:rsidP="00955DD0">
            <w:pPr>
              <w:spacing w:before="0"/>
              <w:rPr>
                <w:rFonts w:ascii="Calibri" w:eastAsia="Calibri" w:hAnsi="Calibri" w:cs="Calibri"/>
                <w:sz w:val="20"/>
                <w:szCs w:val="20"/>
              </w:rPr>
            </w:pPr>
          </w:p>
          <w:p w14:paraId="3A803AD6" w14:textId="057AD67F" w:rsidR="0080435F" w:rsidRPr="008E1242" w:rsidRDefault="0080435F" w:rsidP="00955DD0">
            <w:pPr>
              <w:spacing w:before="0"/>
              <w:rPr>
                <w:rFonts w:ascii="Calibri" w:eastAsia="Calibri" w:hAnsi="Calibri" w:cs="Calibri"/>
                <w:sz w:val="20"/>
                <w:szCs w:val="20"/>
              </w:rPr>
            </w:pPr>
            <w:r w:rsidRPr="008E1242">
              <w:rPr>
                <w:rFonts w:ascii="Calibri" w:eastAsia="Calibri" w:hAnsi="Calibri" w:cs="Calibri"/>
                <w:sz w:val="20"/>
                <w:szCs w:val="20"/>
              </w:rPr>
              <w:t xml:space="preserve">В 2024 году в рамках реорганизации в соответствии с </w:t>
            </w:r>
            <w:hyperlink r:id="rId225" w:history="1">
              <w:r w:rsidRPr="008E1242">
                <w:rPr>
                  <w:rStyle w:val="Hyperlink"/>
                  <w:rFonts w:cstheme="minorHAnsi"/>
                  <w:sz w:val="20"/>
                  <w:szCs w:val="20"/>
                </w:rPr>
                <w:t>Резолюцией 16 (Пересм. Буэнос-Айрес, 2017 г.</w:t>
              </w:r>
              <w:r w:rsidR="00F53976">
                <w:rPr>
                  <w:rStyle w:val="Hyperlink"/>
                  <w:rFonts w:cstheme="minorHAnsi"/>
                  <w:sz w:val="20"/>
                  <w:szCs w:val="20"/>
                </w:rPr>
                <w:t>) ВКРЭ-22</w:t>
              </w:r>
            </w:hyperlink>
            <w:r w:rsidRPr="008E1242">
              <w:rPr>
                <w:rStyle w:val="Hyperlink"/>
                <w:rFonts w:ascii="Calibri" w:eastAsia="Calibri" w:hAnsi="Calibri" w:cs="Calibri"/>
                <w:color w:val="auto"/>
                <w:sz w:val="20"/>
                <w:szCs w:val="20"/>
              </w:rPr>
              <w:t xml:space="preserve"> </w:t>
            </w:r>
            <w:r w:rsidRPr="008E1242">
              <w:rPr>
                <w:sz w:val="20"/>
                <w:szCs w:val="20"/>
              </w:rPr>
              <w:t>"</w:t>
            </w:r>
            <w:r w:rsidRPr="008E1242">
              <w:rPr>
                <w:rFonts w:ascii="Calibri" w:eastAsia="Calibri" w:hAnsi="Calibri" w:cs="Calibri"/>
                <w:sz w:val="20"/>
                <w:szCs w:val="20"/>
              </w:rPr>
              <w:t>Специальные действия и меры для наименее развитых стран, малых островных развивающихся государств, развивающихся стран, не имеющих выхода к морю, и стран с переходной экономикой" также было создано новое подразделение, предназначенное для оказания поддержки в удовлетворении нужд НРС, ЛЛДС, СИДС и стран с особыми потребностями. Новое подразделение оказывает концентрированную помощь НРС, ЛЛДС, СИДС и странам с особыми потребностями в ряде ключевых приоритетных областей в рамках мандата БРЭ.</w:t>
            </w:r>
          </w:p>
          <w:p w14:paraId="645DE9B9" w14:textId="77777777" w:rsidR="0080435F" w:rsidRPr="008E1242" w:rsidRDefault="0080435F" w:rsidP="00955DD0">
            <w:pPr>
              <w:spacing w:before="0"/>
              <w:rPr>
                <w:rFonts w:ascii="Calibri" w:eastAsia="Calibri" w:hAnsi="Calibri" w:cs="Calibri"/>
                <w:sz w:val="20"/>
                <w:szCs w:val="20"/>
              </w:rPr>
            </w:pPr>
          </w:p>
          <w:p w14:paraId="01DC5114" w14:textId="77777777" w:rsidR="0080435F" w:rsidRPr="008E1242" w:rsidRDefault="0080435F" w:rsidP="00955DD0">
            <w:pPr>
              <w:spacing w:before="0"/>
              <w:rPr>
                <w:rFonts w:ascii="Calibri" w:eastAsia="Calibri" w:hAnsi="Calibri" w:cs="Calibri"/>
                <w:sz w:val="20"/>
                <w:szCs w:val="20"/>
              </w:rPr>
            </w:pPr>
            <w:r w:rsidRPr="008E1242">
              <w:rPr>
                <w:rFonts w:ascii="Calibri" w:eastAsia="Calibri" w:hAnsi="Calibri" w:cs="Calibri"/>
                <w:sz w:val="20"/>
                <w:szCs w:val="20"/>
              </w:rPr>
              <w:t xml:space="preserve">В целях обеспечения подотчетности, прозрачности и постоянного совершенствования БРЭ проводит </w:t>
            </w:r>
            <w:r w:rsidRPr="008E1242">
              <w:rPr>
                <w:rFonts w:ascii="Calibri" w:eastAsia="Calibri" w:hAnsi="Calibri" w:cs="Calibri"/>
                <w:b/>
                <w:sz w:val="20"/>
                <w:szCs w:val="20"/>
              </w:rPr>
              <w:t>ежеквартальные обзоры проектов МСЭ-D</w:t>
            </w:r>
            <w:r w:rsidRPr="008E1242">
              <w:rPr>
                <w:rFonts w:ascii="Calibri" w:eastAsia="Calibri" w:hAnsi="Calibri" w:cs="Calibri"/>
                <w:sz w:val="20"/>
                <w:szCs w:val="20"/>
              </w:rPr>
              <w:t xml:space="preserve"> и </w:t>
            </w:r>
            <w:r w:rsidRPr="008E1242">
              <w:rPr>
                <w:rFonts w:ascii="Calibri" w:eastAsia="Calibri" w:hAnsi="Calibri" w:cs="Calibri"/>
                <w:b/>
                <w:sz w:val="20"/>
                <w:szCs w:val="20"/>
              </w:rPr>
              <w:t>мероприятий Оперативного плана МСЭ-D</w:t>
            </w:r>
            <w:r w:rsidRPr="008E1242">
              <w:rPr>
                <w:rFonts w:ascii="Calibri" w:eastAsia="Calibri" w:hAnsi="Calibri" w:cs="Calibri"/>
                <w:sz w:val="20"/>
                <w:szCs w:val="20"/>
              </w:rPr>
              <w:t>, применяя подход к управлению, ориентированный на конечные результаты. Эти обзоры проводятся как на региональном, так и на страновом уровне, гарантируя, что реализация проектов будет по-прежнему осуществляться в соответствии со стратегическими целями и отвечать потребностям Государств-Членов.</w:t>
            </w:r>
          </w:p>
          <w:p w14:paraId="7C1F0AD5" w14:textId="77777777" w:rsidR="0080435F" w:rsidRPr="008E1242" w:rsidRDefault="0080435F" w:rsidP="00955DD0">
            <w:pPr>
              <w:spacing w:before="0"/>
              <w:rPr>
                <w:rFonts w:ascii="Calibri" w:eastAsia="Calibri" w:hAnsi="Calibri" w:cs="Calibri"/>
                <w:sz w:val="20"/>
                <w:szCs w:val="20"/>
              </w:rPr>
            </w:pPr>
          </w:p>
          <w:p w14:paraId="4DEF91C7" w14:textId="77777777" w:rsidR="0080435F" w:rsidRPr="008E1242" w:rsidRDefault="0080435F" w:rsidP="00955DD0">
            <w:pPr>
              <w:spacing w:before="0"/>
              <w:rPr>
                <w:rFonts w:ascii="Calibri" w:eastAsia="Calibri" w:hAnsi="Calibri" w:cs="Calibri"/>
                <w:sz w:val="20"/>
                <w:szCs w:val="20"/>
              </w:rPr>
            </w:pPr>
            <w:r w:rsidRPr="008E1242">
              <w:rPr>
                <w:rFonts w:ascii="Calibri" w:eastAsia="Calibri" w:hAnsi="Calibri" w:cs="Calibri"/>
                <w:sz w:val="20"/>
                <w:szCs w:val="20"/>
              </w:rPr>
              <w:t>В период 2023–2025 годов приоритетное внимание также</w:t>
            </w:r>
            <w:r w:rsidRPr="008E1242">
              <w:rPr>
                <w:rFonts w:ascii="Calibri" w:eastAsia="Calibri" w:hAnsi="Calibri" w:cs="Calibri"/>
                <w:b/>
                <w:sz w:val="20"/>
                <w:szCs w:val="20"/>
              </w:rPr>
              <w:t xml:space="preserve"> </w:t>
            </w:r>
            <w:r w:rsidRPr="008E1242">
              <w:rPr>
                <w:rFonts w:ascii="Calibri" w:eastAsia="Calibri" w:hAnsi="Calibri" w:cs="Calibri"/>
                <w:sz w:val="20"/>
                <w:szCs w:val="20"/>
              </w:rPr>
              <w:t xml:space="preserve">уделялось </w:t>
            </w:r>
            <w:r w:rsidRPr="008E1242">
              <w:rPr>
                <w:rFonts w:ascii="Calibri" w:eastAsia="Calibri" w:hAnsi="Calibri" w:cs="Calibri"/>
                <w:b/>
                <w:sz w:val="20"/>
                <w:szCs w:val="20"/>
              </w:rPr>
              <w:t>взаимодействию с персоналом.</w:t>
            </w:r>
            <w:r w:rsidRPr="008E1242">
              <w:rPr>
                <w:rFonts w:ascii="Calibri" w:eastAsia="Calibri" w:hAnsi="Calibri" w:cs="Calibri"/>
                <w:sz w:val="20"/>
                <w:szCs w:val="20"/>
              </w:rPr>
              <w:t xml:space="preserve"> Были введены регулярные собрания по взаимодействию с персоналом, открытые для всех сотрудников независимо от их контрактного статуса. Эти собрания, которые продолжают проводиться регулярно, создают безопасное пространство для открытого диалога, побуждая сотрудников делиться отзывами, обмениваться идеями и вносить вклад в формирование развивающейся организационной культуры БРЭ.</w:t>
            </w:r>
          </w:p>
          <w:p w14:paraId="7AB86E8F" w14:textId="77777777" w:rsidR="0080435F" w:rsidRPr="008E1242" w:rsidRDefault="0080435F" w:rsidP="00955DD0">
            <w:pPr>
              <w:spacing w:before="0"/>
              <w:rPr>
                <w:rFonts w:ascii="Calibri" w:eastAsia="Calibri" w:hAnsi="Calibri" w:cs="Calibri"/>
                <w:sz w:val="20"/>
                <w:szCs w:val="20"/>
              </w:rPr>
            </w:pPr>
          </w:p>
          <w:p w14:paraId="10765A0A" w14:textId="77777777" w:rsidR="0080435F" w:rsidRPr="008E1242" w:rsidRDefault="0080435F" w:rsidP="00955DD0">
            <w:pPr>
              <w:spacing w:before="0"/>
              <w:rPr>
                <w:rFonts w:eastAsia="Calibri"/>
                <w:sz w:val="20"/>
                <w:szCs w:val="20"/>
              </w:rPr>
            </w:pPr>
            <w:r w:rsidRPr="008E1242">
              <w:rPr>
                <w:rFonts w:ascii="Calibri" w:eastAsia="Calibri" w:hAnsi="Calibri" w:cs="Calibri"/>
                <w:sz w:val="20"/>
                <w:szCs w:val="20"/>
              </w:rPr>
              <w:t xml:space="preserve">БРЭ продолжает тесно сотрудничать с Генеральным секретариатом МСЭ и другими бюро по различным инициативам, направленным на повышение эффективности и результативности работы. Эти усилия направлены на </w:t>
            </w:r>
            <w:r w:rsidRPr="008E1242">
              <w:rPr>
                <w:rFonts w:ascii="Calibri" w:eastAsia="Calibri" w:hAnsi="Calibri" w:cs="Calibri"/>
                <w:b/>
                <w:sz w:val="20"/>
                <w:szCs w:val="20"/>
              </w:rPr>
              <w:t>укрепление внутренних процессов</w:t>
            </w:r>
            <w:r w:rsidRPr="008E1242">
              <w:rPr>
                <w:rFonts w:ascii="Calibri" w:eastAsia="Calibri" w:hAnsi="Calibri" w:cs="Calibri"/>
                <w:sz w:val="20"/>
                <w:szCs w:val="20"/>
              </w:rPr>
              <w:t xml:space="preserve">, особенно кадровых, ИТ и других административных процессов, при </w:t>
            </w:r>
            <w:r w:rsidRPr="008E1242">
              <w:rPr>
                <w:rFonts w:ascii="Calibri" w:eastAsia="Calibri" w:hAnsi="Calibri" w:cs="Calibri"/>
                <w:b/>
                <w:sz w:val="20"/>
                <w:szCs w:val="20"/>
              </w:rPr>
              <w:t>сокращении неэффективности</w:t>
            </w:r>
            <w:r w:rsidRPr="008E1242">
              <w:rPr>
                <w:rFonts w:ascii="Calibri" w:eastAsia="Calibri" w:hAnsi="Calibri" w:cs="Calibri"/>
                <w:sz w:val="20"/>
                <w:szCs w:val="20"/>
              </w:rPr>
              <w:t xml:space="preserve"> и дублирования в целях </w:t>
            </w:r>
            <w:r w:rsidRPr="008E1242">
              <w:rPr>
                <w:rFonts w:ascii="Calibri" w:eastAsia="Calibri" w:hAnsi="Calibri" w:cs="Calibri"/>
                <w:b/>
                <w:sz w:val="20"/>
                <w:szCs w:val="20"/>
              </w:rPr>
              <w:t>ускорения процесса принятия решений</w:t>
            </w:r>
            <w:r w:rsidRPr="008E1242">
              <w:rPr>
                <w:rFonts w:ascii="Calibri" w:eastAsia="Calibri" w:hAnsi="Calibri" w:cs="Calibri"/>
                <w:sz w:val="20"/>
                <w:szCs w:val="20"/>
              </w:rPr>
              <w:t xml:space="preserve">. </w:t>
            </w:r>
          </w:p>
        </w:tc>
        <w:tc>
          <w:tcPr>
            <w:tcW w:w="2880" w:type="dxa"/>
          </w:tcPr>
          <w:p w14:paraId="2768EF4D" w14:textId="77777777" w:rsidR="0080435F" w:rsidRPr="008E1242" w:rsidRDefault="0080435F" w:rsidP="00646D9C">
            <w:pPr>
              <w:pStyle w:val="ListParagraph"/>
              <w:numPr>
                <w:ilvl w:val="0"/>
                <w:numId w:val="31"/>
              </w:numPr>
              <w:overflowPunct/>
              <w:autoSpaceDE/>
              <w:autoSpaceDN/>
              <w:adjustRightInd/>
              <w:spacing w:before="0" w:beforeAutospacing="1" w:after="120"/>
              <w:ind w:left="361" w:hanging="270"/>
              <w:jc w:val="left"/>
              <w:textAlignment w:val="auto"/>
              <w:rPr>
                <w:rFonts w:ascii="Calibri" w:eastAsia="Calibri" w:hAnsi="Calibri" w:cs="Calibri"/>
                <w:color w:val="1F497D" w:themeColor="text2"/>
                <w:kern w:val="0"/>
                <w:sz w:val="20"/>
                <w:szCs w:val="20"/>
                <w14:ligatures w14:val="none"/>
              </w:rPr>
            </w:pPr>
            <w:r w:rsidRPr="008E1242">
              <w:rPr>
                <w:rFonts w:ascii="Calibri" w:eastAsia="Calibri" w:hAnsi="Calibri" w:cs="Calibri"/>
                <w:color w:val="1F497D" w:themeColor="text2"/>
                <w:kern w:val="0"/>
                <w:sz w:val="20"/>
                <w:szCs w:val="20"/>
                <w14:ligatures w14:val="none"/>
              </w:rPr>
              <w:lastRenderedPageBreak/>
              <w:t>Выездные совещания старшего руководства</w:t>
            </w:r>
          </w:p>
          <w:p w14:paraId="7FB12340" w14:textId="77777777" w:rsidR="0080435F" w:rsidRPr="008E1242" w:rsidRDefault="0080435F" w:rsidP="00646D9C">
            <w:pPr>
              <w:pStyle w:val="ListParagraph"/>
              <w:numPr>
                <w:ilvl w:val="0"/>
                <w:numId w:val="31"/>
              </w:numPr>
              <w:overflowPunct/>
              <w:autoSpaceDE/>
              <w:autoSpaceDN/>
              <w:adjustRightInd/>
              <w:spacing w:after="120"/>
              <w:ind w:left="361" w:hanging="270"/>
              <w:contextualSpacing w:val="0"/>
              <w:jc w:val="left"/>
              <w:textAlignment w:val="auto"/>
              <w:rPr>
                <w:rFonts w:ascii="Calibri" w:eastAsia="Calibri" w:hAnsi="Calibri" w:cs="Calibri"/>
                <w:color w:val="1F497D" w:themeColor="text2"/>
                <w:kern w:val="0"/>
                <w:sz w:val="20"/>
                <w:szCs w:val="20"/>
                <w14:ligatures w14:val="none"/>
              </w:rPr>
            </w:pPr>
            <w:r w:rsidRPr="008E1242">
              <w:rPr>
                <w:rFonts w:ascii="Calibri" w:eastAsia="Calibri" w:hAnsi="Calibri" w:cs="Calibri"/>
                <w:color w:val="1F497D" w:themeColor="text2"/>
                <w:kern w:val="0"/>
                <w:sz w:val="20"/>
                <w:szCs w:val="20"/>
                <w14:ligatures w14:val="none"/>
              </w:rPr>
              <w:t>Баланс между работой и личной жизнью</w:t>
            </w:r>
          </w:p>
          <w:p w14:paraId="49A25CFD" w14:textId="77777777" w:rsidR="0080435F" w:rsidRPr="008E1242" w:rsidRDefault="0080435F" w:rsidP="00646D9C">
            <w:pPr>
              <w:pStyle w:val="ListParagraph"/>
              <w:numPr>
                <w:ilvl w:val="0"/>
                <w:numId w:val="31"/>
              </w:numPr>
              <w:overflowPunct/>
              <w:autoSpaceDE/>
              <w:autoSpaceDN/>
              <w:adjustRightInd/>
              <w:spacing w:after="120"/>
              <w:ind w:left="361" w:hanging="270"/>
              <w:jc w:val="left"/>
              <w:textAlignment w:val="auto"/>
              <w:rPr>
                <w:rFonts w:ascii="Calibri" w:eastAsia="Calibri" w:hAnsi="Calibri" w:cs="Calibri"/>
                <w:color w:val="1F497D" w:themeColor="text2"/>
                <w:kern w:val="0"/>
                <w:sz w:val="20"/>
                <w:szCs w:val="20"/>
                <w14:ligatures w14:val="none"/>
              </w:rPr>
            </w:pPr>
            <w:r w:rsidRPr="008E1242">
              <w:rPr>
                <w:rFonts w:ascii="Calibri" w:eastAsia="Calibri" w:hAnsi="Calibri" w:cs="Calibri"/>
                <w:color w:val="1F497D" w:themeColor="text2"/>
                <w:kern w:val="0"/>
                <w:sz w:val="20"/>
                <w:szCs w:val="20"/>
                <w14:ligatures w14:val="none"/>
              </w:rPr>
              <w:t>Собрания по взаимодействию с персоналом</w:t>
            </w:r>
          </w:p>
          <w:p w14:paraId="74D630CC" w14:textId="77777777" w:rsidR="0080435F" w:rsidRPr="008E1242" w:rsidRDefault="0080435F" w:rsidP="00646D9C">
            <w:pPr>
              <w:pStyle w:val="ListParagraph"/>
              <w:numPr>
                <w:ilvl w:val="0"/>
                <w:numId w:val="31"/>
              </w:numPr>
              <w:overflowPunct/>
              <w:autoSpaceDE/>
              <w:autoSpaceDN/>
              <w:adjustRightInd/>
              <w:spacing w:after="120"/>
              <w:ind w:left="361" w:hanging="270"/>
              <w:jc w:val="left"/>
              <w:textAlignment w:val="auto"/>
              <w:rPr>
                <w:rFonts w:ascii="Calibri" w:eastAsia="Calibri" w:hAnsi="Calibri" w:cs="Calibri"/>
                <w:color w:val="1F497D" w:themeColor="text2"/>
                <w:kern w:val="0"/>
                <w:sz w:val="20"/>
                <w:szCs w:val="20"/>
                <w14:ligatures w14:val="none"/>
              </w:rPr>
            </w:pPr>
            <w:r w:rsidRPr="008E1242">
              <w:rPr>
                <w:rFonts w:ascii="Calibri" w:eastAsia="Calibri" w:hAnsi="Calibri" w:cs="Calibri"/>
                <w:color w:val="1F497D" w:themeColor="text2"/>
                <w:kern w:val="0"/>
                <w:sz w:val="20"/>
                <w:szCs w:val="20"/>
                <w14:ligatures w14:val="none"/>
              </w:rPr>
              <w:t>Эффективная и действенная реализация проектов и оперативных планов</w:t>
            </w:r>
          </w:p>
          <w:p w14:paraId="581AE89C" w14:textId="77777777" w:rsidR="0080435F" w:rsidRPr="008E1242" w:rsidRDefault="0080435F" w:rsidP="00646D9C">
            <w:pPr>
              <w:pStyle w:val="ListParagraph"/>
              <w:numPr>
                <w:ilvl w:val="0"/>
                <w:numId w:val="31"/>
              </w:numPr>
              <w:overflowPunct/>
              <w:autoSpaceDE/>
              <w:autoSpaceDN/>
              <w:adjustRightInd/>
              <w:spacing w:after="120"/>
              <w:ind w:left="361" w:hanging="270"/>
              <w:contextualSpacing w:val="0"/>
              <w:jc w:val="left"/>
              <w:textAlignment w:val="auto"/>
              <w:rPr>
                <w:rFonts w:cstheme="minorHAnsi"/>
                <w:color w:val="1F497D" w:themeColor="text2"/>
                <w:sz w:val="20"/>
                <w:szCs w:val="20"/>
              </w:rPr>
            </w:pPr>
            <w:r w:rsidRPr="008E1242">
              <w:rPr>
                <w:rFonts w:ascii="Calibri" w:eastAsia="Calibri" w:hAnsi="Calibri" w:cs="Calibri"/>
                <w:color w:val="1F497D" w:themeColor="text2"/>
                <w:kern w:val="0"/>
                <w:sz w:val="20"/>
                <w:szCs w:val="20"/>
                <w14:ligatures w14:val="none"/>
              </w:rPr>
              <w:t xml:space="preserve">Упрочение </w:t>
            </w:r>
            <w:proofErr w:type="spellStart"/>
            <w:r w:rsidRPr="008E1242">
              <w:rPr>
                <w:rFonts w:ascii="Calibri" w:eastAsia="Calibri" w:hAnsi="Calibri" w:cs="Calibri"/>
                <w:color w:val="1F497D" w:themeColor="text2"/>
                <w:kern w:val="0"/>
                <w:sz w:val="20"/>
                <w:szCs w:val="20"/>
                <w14:ligatures w14:val="none"/>
              </w:rPr>
              <w:t>межсекторального</w:t>
            </w:r>
            <w:proofErr w:type="spellEnd"/>
            <w:r w:rsidRPr="008E1242">
              <w:rPr>
                <w:rFonts w:ascii="Calibri" w:eastAsia="Calibri" w:hAnsi="Calibri" w:cs="Calibri"/>
                <w:color w:val="1F497D" w:themeColor="text2"/>
                <w:kern w:val="0"/>
                <w:sz w:val="20"/>
                <w:szCs w:val="20"/>
                <w14:ligatures w14:val="none"/>
              </w:rPr>
              <w:t xml:space="preserve"> взаимодействия </w:t>
            </w:r>
          </w:p>
        </w:tc>
      </w:tr>
    </w:tbl>
    <w:p w14:paraId="2AE7CF28" w14:textId="48815951" w:rsidR="00B4461A" w:rsidRPr="00955DD0" w:rsidRDefault="0080435F" w:rsidP="008E1242">
      <w:pPr>
        <w:tabs>
          <w:tab w:val="clear" w:pos="794"/>
          <w:tab w:val="clear" w:pos="1191"/>
          <w:tab w:val="clear" w:pos="1588"/>
          <w:tab w:val="clear" w:pos="1985"/>
        </w:tabs>
        <w:spacing w:after="120"/>
        <w:jc w:val="center"/>
        <w:rPr>
          <w:rFonts w:cstheme="minorHAnsi"/>
        </w:rPr>
      </w:pPr>
      <w:r w:rsidRPr="00955DD0">
        <w:rPr>
          <w:rFonts w:cstheme="minorHAnsi"/>
        </w:rPr>
        <w:t>_____________</w:t>
      </w:r>
    </w:p>
    <w:sectPr w:rsidR="00B4461A" w:rsidRPr="00955DD0" w:rsidSect="003C7E97">
      <w:headerReference w:type="even" r:id="rId226"/>
      <w:headerReference w:type="default" r:id="rId227"/>
      <w:footerReference w:type="even" r:id="rId228"/>
      <w:footerReference w:type="default" r:id="rId229"/>
      <w:headerReference w:type="first" r:id="rId230"/>
      <w:footerReference w:type="first" r:id="rId231"/>
      <w:pgSz w:w="16834" w:h="11907" w:orient="landscape" w:code="9"/>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D1C9B" w14:textId="77777777" w:rsidR="009A56C6" w:rsidRPr="00F56A31" w:rsidRDefault="009A56C6">
      <w:r w:rsidRPr="00F56A31">
        <w:separator/>
      </w:r>
    </w:p>
  </w:endnote>
  <w:endnote w:type="continuationSeparator" w:id="0">
    <w:p w14:paraId="534A495B" w14:textId="77777777" w:rsidR="009A56C6" w:rsidRPr="00F56A31" w:rsidRDefault="009A56C6">
      <w:r w:rsidRPr="00F56A31">
        <w:continuationSeparator/>
      </w:r>
    </w:p>
  </w:endnote>
  <w:endnote w:type="continuationNotice" w:id="1">
    <w:p w14:paraId="1574917B" w14:textId="77777777" w:rsidR="009A56C6" w:rsidRPr="00F56A31" w:rsidRDefault="009A56C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1418"/>
      <w:gridCol w:w="3260"/>
      <w:gridCol w:w="4961"/>
    </w:tblGrid>
    <w:tr w:rsidR="00415B82" w:rsidRPr="0021627F" w14:paraId="28C4E9A3" w14:textId="77777777" w:rsidTr="00415B82">
      <w:tc>
        <w:tcPr>
          <w:tcW w:w="1418" w:type="dxa"/>
          <w:tcBorders>
            <w:top w:val="single" w:sz="4" w:space="0" w:color="000000"/>
          </w:tcBorders>
        </w:tcPr>
        <w:p w14:paraId="3D8D9150" w14:textId="77777777" w:rsidR="00415B82" w:rsidRPr="000D7656" w:rsidRDefault="00415B82" w:rsidP="00FB15AB">
          <w:pPr>
            <w:pStyle w:val="FirstFooter"/>
            <w:tabs>
              <w:tab w:val="left" w:pos="1559"/>
              <w:tab w:val="left" w:pos="3828"/>
            </w:tabs>
            <w:rPr>
              <w:sz w:val="18"/>
              <w:szCs w:val="18"/>
              <w:lang w:val="ru-RU"/>
            </w:rPr>
          </w:pPr>
          <w:r>
            <w:rPr>
              <w:sz w:val="18"/>
              <w:szCs w:val="18"/>
              <w:lang w:val="ru-RU"/>
            </w:rPr>
            <w:t>Для контактов</w:t>
          </w:r>
          <w:r w:rsidRPr="000D7656">
            <w:rPr>
              <w:sz w:val="18"/>
              <w:szCs w:val="18"/>
              <w:lang w:val="ru-RU"/>
            </w:rPr>
            <w:t>:</w:t>
          </w:r>
        </w:p>
      </w:tc>
      <w:tc>
        <w:tcPr>
          <w:tcW w:w="3260" w:type="dxa"/>
          <w:tcBorders>
            <w:top w:val="single" w:sz="4" w:space="0" w:color="000000"/>
          </w:tcBorders>
        </w:tcPr>
        <w:p w14:paraId="7B0C6D1F" w14:textId="77777777" w:rsidR="00415B82" w:rsidRPr="000D7656" w:rsidRDefault="00415B82" w:rsidP="00FB15AB">
          <w:pPr>
            <w:pStyle w:val="FirstFooter"/>
            <w:rPr>
              <w:sz w:val="18"/>
              <w:szCs w:val="18"/>
              <w:lang w:val="ru-RU"/>
            </w:rPr>
          </w:pPr>
          <w:r w:rsidRPr="000D7656">
            <w:rPr>
              <w:sz w:val="18"/>
              <w:szCs w:val="18"/>
              <w:lang w:val="ru-RU"/>
            </w:rPr>
            <w:t>Фамилия/организация/объединение:</w:t>
          </w:r>
        </w:p>
      </w:tc>
      <w:tc>
        <w:tcPr>
          <w:tcW w:w="4961" w:type="dxa"/>
          <w:tcBorders>
            <w:top w:val="single" w:sz="4" w:space="0" w:color="000000"/>
          </w:tcBorders>
        </w:tcPr>
        <w:p w14:paraId="26C32DE8" w14:textId="65104702" w:rsidR="00415B82" w:rsidRPr="000D7656" w:rsidRDefault="00415B82" w:rsidP="00FB15AB">
          <w:pPr>
            <w:pStyle w:val="FirstFooter"/>
            <w:tabs>
              <w:tab w:val="left" w:pos="2302"/>
            </w:tabs>
            <w:jc w:val="left"/>
            <w:rPr>
              <w:sz w:val="18"/>
              <w:szCs w:val="18"/>
              <w:highlight w:val="yellow"/>
              <w:lang w:val="ru-RU"/>
            </w:rPr>
          </w:pPr>
          <w:r w:rsidRPr="00355C0E">
            <w:rPr>
              <w:rFonts w:cstheme="minorHAnsi"/>
              <w:sz w:val="18"/>
              <w:szCs w:val="18"/>
              <w:lang w:val="ru-RU"/>
            </w:rPr>
            <w:t>г</w:t>
          </w:r>
          <w:r w:rsidRPr="0021627F">
            <w:rPr>
              <w:rFonts w:cstheme="minorHAnsi"/>
              <w:sz w:val="18"/>
              <w:szCs w:val="18"/>
              <w:lang w:val="ru-RU"/>
            </w:rPr>
            <w:t>-</w:t>
          </w:r>
          <w:r w:rsidRPr="00355C0E">
            <w:rPr>
              <w:rFonts w:cstheme="minorHAnsi"/>
              <w:sz w:val="18"/>
              <w:szCs w:val="18"/>
              <w:lang w:val="ru-RU"/>
            </w:rPr>
            <w:t>жа</w:t>
          </w:r>
          <w:r w:rsidRPr="0021627F">
            <w:rPr>
              <w:rFonts w:cstheme="minorHAnsi"/>
              <w:sz w:val="18"/>
              <w:szCs w:val="18"/>
              <w:lang w:val="ru-RU"/>
            </w:rPr>
            <w:t xml:space="preserve"> </w:t>
          </w:r>
          <w:proofErr w:type="spellStart"/>
          <w:r w:rsidRPr="00355C0E">
            <w:rPr>
              <w:rFonts w:cstheme="minorHAnsi"/>
              <w:sz w:val="18"/>
              <w:szCs w:val="18"/>
              <w:lang w:val="ru-RU"/>
            </w:rPr>
            <w:t>Арчана</w:t>
          </w:r>
          <w:proofErr w:type="spellEnd"/>
          <w:r w:rsidRPr="0021627F">
            <w:rPr>
              <w:rFonts w:cstheme="minorHAnsi"/>
              <w:sz w:val="18"/>
              <w:szCs w:val="18"/>
              <w:lang w:val="ru-RU"/>
            </w:rPr>
            <w:t xml:space="preserve"> </w:t>
          </w:r>
          <w:proofErr w:type="spellStart"/>
          <w:r w:rsidRPr="00355C0E">
            <w:rPr>
              <w:rFonts w:cstheme="minorHAnsi"/>
              <w:sz w:val="18"/>
              <w:szCs w:val="18"/>
              <w:lang w:val="ru-RU"/>
            </w:rPr>
            <w:t>Гулати</w:t>
          </w:r>
          <w:proofErr w:type="spellEnd"/>
          <w:r>
            <w:rPr>
              <w:rFonts w:cstheme="minorHAnsi"/>
              <w:sz w:val="18"/>
              <w:szCs w:val="18"/>
              <w:lang w:val="ru-RU"/>
            </w:rPr>
            <w:t xml:space="preserve"> </w:t>
          </w:r>
          <w:r w:rsidRPr="00586C66">
            <w:rPr>
              <w:rFonts w:cstheme="minorHAnsi"/>
              <w:sz w:val="18"/>
              <w:szCs w:val="18"/>
              <w:lang w:val="ru-RU"/>
            </w:rPr>
            <w:t>(</w:t>
          </w:r>
          <w:proofErr w:type="spellStart"/>
          <w:r w:rsidRPr="00586C66">
            <w:rPr>
              <w:rFonts w:cstheme="minorHAnsi"/>
              <w:sz w:val="18"/>
              <w:szCs w:val="18"/>
              <w:lang w:val="ru-RU"/>
            </w:rPr>
            <w:t>Ms</w:t>
          </w:r>
          <w:proofErr w:type="spellEnd"/>
          <w:r w:rsidRPr="00586C66">
            <w:rPr>
              <w:rFonts w:cstheme="minorHAnsi"/>
              <w:sz w:val="18"/>
              <w:szCs w:val="18"/>
              <w:lang w:val="ru-RU"/>
            </w:rPr>
            <w:t xml:space="preserve"> </w:t>
          </w:r>
          <w:proofErr w:type="spellStart"/>
          <w:r w:rsidRPr="00586C66">
            <w:rPr>
              <w:rFonts w:cstheme="minorHAnsi"/>
              <w:sz w:val="18"/>
              <w:szCs w:val="18"/>
              <w:lang w:val="ru-RU"/>
            </w:rPr>
            <w:t>Archana</w:t>
          </w:r>
          <w:proofErr w:type="spellEnd"/>
          <w:r w:rsidRPr="00586C66">
            <w:rPr>
              <w:rFonts w:cstheme="minorHAnsi"/>
              <w:sz w:val="18"/>
              <w:szCs w:val="18"/>
              <w:lang w:val="ru-RU"/>
            </w:rPr>
            <w:t xml:space="preserve"> </w:t>
          </w:r>
          <w:proofErr w:type="spellStart"/>
          <w:r w:rsidRPr="00586C66">
            <w:rPr>
              <w:rFonts w:cstheme="minorHAnsi"/>
              <w:sz w:val="18"/>
              <w:szCs w:val="18"/>
              <w:lang w:val="ru-RU"/>
            </w:rPr>
            <w:t>Gulati</w:t>
          </w:r>
          <w:proofErr w:type="spellEnd"/>
          <w:r w:rsidRPr="00586C66">
            <w:rPr>
              <w:rFonts w:cstheme="minorHAnsi"/>
              <w:sz w:val="18"/>
              <w:szCs w:val="18"/>
              <w:lang w:val="ru-RU"/>
            </w:rPr>
            <w:t>),</w:t>
          </w:r>
          <w:r w:rsidRPr="0021627F">
            <w:rPr>
              <w:rFonts w:cstheme="minorHAnsi"/>
              <w:sz w:val="18"/>
              <w:szCs w:val="18"/>
              <w:lang w:val="ru-RU"/>
            </w:rPr>
            <w:t xml:space="preserve"> </w:t>
          </w:r>
          <w:r w:rsidRPr="00355C0E">
            <w:rPr>
              <w:rFonts w:cstheme="minorHAnsi"/>
              <w:sz w:val="18"/>
              <w:szCs w:val="18"/>
              <w:lang w:val="ru-RU"/>
            </w:rPr>
            <w:t>заместитель</w:t>
          </w:r>
          <w:r w:rsidRPr="0021627F">
            <w:rPr>
              <w:rFonts w:cstheme="minorHAnsi"/>
              <w:sz w:val="18"/>
              <w:szCs w:val="18"/>
              <w:lang w:val="ru-RU"/>
            </w:rPr>
            <w:t xml:space="preserve"> </w:t>
          </w:r>
          <w:r>
            <w:rPr>
              <w:rFonts w:cstheme="minorHAnsi"/>
              <w:sz w:val="18"/>
              <w:szCs w:val="18"/>
              <w:lang w:val="ru-RU"/>
            </w:rPr>
            <w:t>Д</w:t>
          </w:r>
          <w:r w:rsidRPr="00355C0E">
            <w:rPr>
              <w:rFonts w:cstheme="minorHAnsi"/>
              <w:sz w:val="18"/>
              <w:szCs w:val="18"/>
              <w:lang w:val="ru-RU"/>
            </w:rPr>
            <w:t>иректора</w:t>
          </w:r>
          <w:r w:rsidRPr="0021627F">
            <w:rPr>
              <w:rFonts w:cstheme="minorHAnsi"/>
              <w:sz w:val="18"/>
              <w:szCs w:val="18"/>
              <w:lang w:val="ru-RU"/>
            </w:rPr>
            <w:t xml:space="preserve"> </w:t>
          </w:r>
          <w:r w:rsidRPr="00355C0E">
            <w:rPr>
              <w:rFonts w:cstheme="minorHAnsi"/>
              <w:sz w:val="18"/>
              <w:szCs w:val="18"/>
              <w:lang w:val="ru-RU"/>
            </w:rPr>
            <w:t>Бюро</w:t>
          </w:r>
          <w:r w:rsidRPr="0021627F">
            <w:rPr>
              <w:rFonts w:cstheme="minorHAnsi"/>
              <w:sz w:val="18"/>
              <w:szCs w:val="18"/>
              <w:lang w:val="ru-RU"/>
            </w:rPr>
            <w:t xml:space="preserve"> </w:t>
          </w:r>
          <w:r w:rsidRPr="00355C0E">
            <w:rPr>
              <w:rFonts w:cstheme="minorHAnsi"/>
              <w:sz w:val="18"/>
              <w:szCs w:val="18"/>
              <w:lang w:val="ru-RU"/>
            </w:rPr>
            <w:t>развития</w:t>
          </w:r>
          <w:r w:rsidRPr="0021627F">
            <w:rPr>
              <w:rFonts w:cstheme="minorHAnsi"/>
              <w:sz w:val="18"/>
              <w:szCs w:val="18"/>
              <w:lang w:val="ru-RU"/>
            </w:rPr>
            <w:t xml:space="preserve"> </w:t>
          </w:r>
          <w:r w:rsidRPr="00355C0E">
            <w:rPr>
              <w:rFonts w:cstheme="minorHAnsi"/>
              <w:sz w:val="18"/>
              <w:szCs w:val="18"/>
              <w:lang w:val="ru-RU"/>
            </w:rPr>
            <w:t>электросвязи</w:t>
          </w:r>
        </w:p>
      </w:tc>
    </w:tr>
    <w:tr w:rsidR="00415B82" w:rsidRPr="000D7656" w14:paraId="5AD81996" w14:textId="77777777" w:rsidTr="00415B82">
      <w:tc>
        <w:tcPr>
          <w:tcW w:w="1418" w:type="dxa"/>
        </w:tcPr>
        <w:p w14:paraId="2543C937" w14:textId="77777777" w:rsidR="00415B82" w:rsidRPr="000D7656" w:rsidRDefault="00415B82" w:rsidP="00FB15AB">
          <w:pPr>
            <w:pStyle w:val="FirstFooter"/>
            <w:tabs>
              <w:tab w:val="left" w:pos="1559"/>
              <w:tab w:val="left" w:pos="3828"/>
            </w:tabs>
            <w:rPr>
              <w:sz w:val="20"/>
              <w:lang w:val="ru-RU"/>
            </w:rPr>
          </w:pPr>
        </w:p>
      </w:tc>
      <w:tc>
        <w:tcPr>
          <w:tcW w:w="3260" w:type="dxa"/>
        </w:tcPr>
        <w:p w14:paraId="348B02E5" w14:textId="77777777" w:rsidR="00415B82" w:rsidRPr="000D7656" w:rsidRDefault="00415B82" w:rsidP="00FB15AB">
          <w:pPr>
            <w:pStyle w:val="FirstFooter"/>
            <w:rPr>
              <w:sz w:val="18"/>
              <w:szCs w:val="18"/>
              <w:lang w:val="ru-RU"/>
            </w:rPr>
          </w:pPr>
          <w:r w:rsidRPr="000D7656">
            <w:rPr>
              <w:sz w:val="18"/>
              <w:szCs w:val="18"/>
              <w:lang w:val="ru-RU"/>
            </w:rPr>
            <w:t>Тел.:</w:t>
          </w:r>
        </w:p>
      </w:tc>
      <w:tc>
        <w:tcPr>
          <w:tcW w:w="4961" w:type="dxa"/>
        </w:tcPr>
        <w:p w14:paraId="53FAE2B5" w14:textId="71BCD66B" w:rsidR="00415B82" w:rsidRPr="004C25CE" w:rsidRDefault="00415B82" w:rsidP="00FB15AB">
          <w:pPr>
            <w:pStyle w:val="FirstFooter"/>
            <w:tabs>
              <w:tab w:val="left" w:pos="2302"/>
            </w:tabs>
            <w:rPr>
              <w:sz w:val="18"/>
              <w:szCs w:val="18"/>
              <w:lang w:val="ru-RU"/>
            </w:rPr>
          </w:pPr>
          <w:r w:rsidRPr="004F2FAA">
            <w:rPr>
              <w:rFonts w:cstheme="minorHAnsi"/>
              <w:sz w:val="18"/>
              <w:szCs w:val="18"/>
            </w:rPr>
            <w:t>+41 22 730 6475</w:t>
          </w:r>
        </w:p>
      </w:tc>
    </w:tr>
    <w:tr w:rsidR="00415B82" w:rsidRPr="000D7656" w14:paraId="4BE1C350" w14:textId="77777777" w:rsidTr="00415B82">
      <w:tc>
        <w:tcPr>
          <w:tcW w:w="1418" w:type="dxa"/>
        </w:tcPr>
        <w:p w14:paraId="2F5A758C" w14:textId="77777777" w:rsidR="00415B82" w:rsidRPr="000D7656" w:rsidRDefault="00415B82" w:rsidP="00FB15AB">
          <w:pPr>
            <w:pStyle w:val="FirstFooter"/>
            <w:tabs>
              <w:tab w:val="left" w:pos="1559"/>
              <w:tab w:val="left" w:pos="3828"/>
            </w:tabs>
            <w:rPr>
              <w:sz w:val="20"/>
              <w:lang w:val="ru-RU"/>
            </w:rPr>
          </w:pPr>
        </w:p>
      </w:tc>
      <w:tc>
        <w:tcPr>
          <w:tcW w:w="3260" w:type="dxa"/>
        </w:tcPr>
        <w:p w14:paraId="3C5C3E79" w14:textId="77777777" w:rsidR="00415B82" w:rsidRPr="000D7656" w:rsidRDefault="00415B82" w:rsidP="00FB15AB">
          <w:pPr>
            <w:pStyle w:val="FirstFooter"/>
            <w:tabs>
              <w:tab w:val="left" w:pos="2302"/>
            </w:tabs>
            <w:rPr>
              <w:sz w:val="18"/>
              <w:szCs w:val="18"/>
              <w:lang w:val="ru-RU"/>
            </w:rPr>
          </w:pPr>
          <w:r w:rsidRPr="000D7656">
            <w:rPr>
              <w:sz w:val="18"/>
              <w:szCs w:val="18"/>
              <w:lang w:val="ru-RU"/>
            </w:rPr>
            <w:t>Эл. почта:</w:t>
          </w:r>
        </w:p>
      </w:tc>
      <w:tc>
        <w:tcPr>
          <w:tcW w:w="4961" w:type="dxa"/>
        </w:tcPr>
        <w:p w14:paraId="39D56DCA" w14:textId="747AAA86" w:rsidR="00415B82" w:rsidRPr="000D7656" w:rsidRDefault="00000000" w:rsidP="00FB15AB">
          <w:pPr>
            <w:pStyle w:val="FirstFooter"/>
            <w:tabs>
              <w:tab w:val="left" w:pos="2302"/>
            </w:tabs>
            <w:rPr>
              <w:sz w:val="18"/>
              <w:szCs w:val="18"/>
              <w:highlight w:val="yellow"/>
              <w:lang w:val="ru-RU"/>
            </w:rPr>
          </w:pPr>
          <w:hyperlink r:id="rId1" w:history="1">
            <w:r w:rsidR="00415B82" w:rsidRPr="004F2FAA">
              <w:rPr>
                <w:rStyle w:val="Hyperlink"/>
                <w:rFonts w:cstheme="minorHAnsi"/>
                <w:sz w:val="18"/>
                <w:szCs w:val="18"/>
              </w:rPr>
              <w:t>archana.gulati@itu.int</w:t>
            </w:r>
          </w:hyperlink>
        </w:p>
      </w:tc>
    </w:tr>
  </w:tbl>
  <w:p w14:paraId="2F0EA13D" w14:textId="77777777" w:rsidR="00415B82" w:rsidRPr="00784E03" w:rsidRDefault="00000000" w:rsidP="00FB15AB">
    <w:pPr>
      <w:jc w:val="center"/>
      <w:rPr>
        <w:sz w:val="20"/>
      </w:rPr>
    </w:pPr>
    <w:hyperlink r:id="rId2" w:history="1">
      <w:r w:rsidR="00415B82" w:rsidRPr="004E7B86">
        <w:rPr>
          <w:rStyle w:val="Hyperlink"/>
          <w:sz w:val="20"/>
        </w:rPr>
        <w:t>ВКРЭ</w:t>
      </w:r>
    </w:hyperlink>
  </w:p>
  <w:p w14:paraId="2F6132F8" w14:textId="56F985C4" w:rsidR="00415B82" w:rsidRPr="00FB15AB" w:rsidRDefault="00415B82" w:rsidP="00F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5DA04" w14:textId="77777777" w:rsidR="00415B82" w:rsidRPr="008A384E" w:rsidRDefault="00415B82">
    <w:pPr>
      <w:pStyle w:val="Footer"/>
      <w:rPr>
        <w:noProof w:val="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B3E4B" w14:textId="77777777" w:rsidR="00415B82" w:rsidRPr="008A384E" w:rsidRDefault="00415B82">
    <w:pPr>
      <w:pStyle w:val="Footer"/>
      <w:rPr>
        <w:noProof w:val="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FE7F9" w14:textId="77777777" w:rsidR="00415B82" w:rsidRPr="008A384E" w:rsidRDefault="00415B82" w:rsidP="00B80157">
    <w:pPr>
      <w:pStyle w:val="Footer"/>
      <w:jc w:val="center"/>
      <w:rPr>
        <w:noProof w:val="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1635C" w14:textId="77777777" w:rsidR="009A56C6" w:rsidRPr="00F56A31" w:rsidRDefault="009A56C6">
      <w:r w:rsidRPr="00F56A31">
        <w:t>____________________</w:t>
      </w:r>
    </w:p>
  </w:footnote>
  <w:footnote w:type="continuationSeparator" w:id="0">
    <w:p w14:paraId="251F6E9B" w14:textId="77777777" w:rsidR="009A56C6" w:rsidRPr="00F56A31" w:rsidRDefault="009A56C6">
      <w:r w:rsidRPr="00F56A31">
        <w:continuationSeparator/>
      </w:r>
    </w:p>
  </w:footnote>
  <w:footnote w:type="continuationNotice" w:id="1">
    <w:p w14:paraId="389FA3D0" w14:textId="77777777" w:rsidR="009A56C6" w:rsidRPr="00F56A31" w:rsidRDefault="009A56C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705C8" w14:textId="7E03D812" w:rsidR="00415B82" w:rsidRPr="00F56A31" w:rsidRDefault="00415B82" w:rsidP="00E12E0A">
    <w:pPr>
      <w:tabs>
        <w:tab w:val="clear" w:pos="794"/>
        <w:tab w:val="clear" w:pos="1191"/>
        <w:tab w:val="clear" w:pos="1588"/>
        <w:tab w:val="clear" w:pos="1985"/>
        <w:tab w:val="center" w:pos="4820"/>
        <w:tab w:val="right" w:pos="9639"/>
      </w:tabs>
      <w:ind w:right="1"/>
      <w:rPr>
        <w:smallCaps/>
        <w:spacing w:val="24"/>
        <w:szCs w:val="22"/>
      </w:rPr>
    </w:pPr>
    <w:r w:rsidRPr="00F56A31">
      <w:rPr>
        <w:szCs w:val="22"/>
      </w:rPr>
      <w:tab/>
    </w:r>
    <w:r w:rsidRPr="00D32714">
      <w:rPr>
        <w:szCs w:val="22"/>
        <w:lang w:val="de-CH"/>
      </w:rPr>
      <w:t>WTDC</w:t>
    </w:r>
    <w:r>
      <w:rPr>
        <w:szCs w:val="22"/>
        <w:lang w:val="de-CH"/>
      </w:rPr>
      <w:t>-25</w:t>
    </w:r>
    <w:r w:rsidRPr="00D32714">
      <w:rPr>
        <w:szCs w:val="22"/>
        <w:lang w:val="de-CH"/>
      </w:rPr>
      <w:t>/</w:t>
    </w:r>
    <w:r>
      <w:rPr>
        <w:szCs w:val="22"/>
      </w:rPr>
      <w:t>2</w:t>
    </w:r>
    <w:r w:rsidRPr="00D32714">
      <w:rPr>
        <w:szCs w:val="22"/>
      </w:rPr>
      <w:t>-</w:t>
    </w:r>
    <w:r w:rsidR="00064AED">
      <w:rPr>
        <w:szCs w:val="22"/>
        <w:lang w:val="en-US"/>
      </w:rPr>
      <w:t>R</w:t>
    </w:r>
    <w:r w:rsidRPr="00F56A31">
      <w:rPr>
        <w:szCs w:val="22"/>
      </w:rPr>
      <w:tab/>
    </w:r>
    <w:r>
      <w:rPr>
        <w:szCs w:val="22"/>
      </w:rPr>
      <w:t>Страница</w:t>
    </w:r>
    <w:r w:rsidRPr="00F56A31">
      <w:rPr>
        <w:szCs w:val="22"/>
      </w:rPr>
      <w:t xml:space="preserve"> </w:t>
    </w:r>
    <w:r w:rsidRPr="00F56A31">
      <w:rPr>
        <w:szCs w:val="22"/>
      </w:rPr>
      <w:fldChar w:fldCharType="begin"/>
    </w:r>
    <w:r w:rsidRPr="00F56A31">
      <w:rPr>
        <w:szCs w:val="22"/>
      </w:rPr>
      <w:instrText xml:space="preserve"> PAGE </w:instrText>
    </w:r>
    <w:r w:rsidRPr="00F56A31">
      <w:rPr>
        <w:szCs w:val="22"/>
      </w:rPr>
      <w:fldChar w:fldCharType="separate"/>
    </w:r>
    <w:r w:rsidRPr="00F56A31">
      <w:rPr>
        <w:szCs w:val="22"/>
      </w:rPr>
      <w:t>2</w:t>
    </w:r>
    <w:r w:rsidRPr="00F56A31">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59964" w14:textId="77777777" w:rsidR="00415B82" w:rsidRPr="00C44831" w:rsidRDefault="00415B82" w:rsidP="00C44831">
    <w:pPr>
      <w:tabs>
        <w:tab w:val="clear" w:pos="794"/>
        <w:tab w:val="clear" w:pos="1191"/>
        <w:tab w:val="clear" w:pos="1588"/>
        <w:tab w:val="clear" w:pos="1985"/>
        <w:tab w:val="center" w:pos="4820"/>
        <w:tab w:val="right" w:pos="10206"/>
      </w:tabs>
      <w:ind w:right="1"/>
      <w:rPr>
        <w:szCs w:val="22"/>
      </w:rPr>
    </w:pPr>
    <w:r w:rsidRPr="00FB312D">
      <w:rPr>
        <w:szCs w:val="22"/>
      </w:rPr>
      <w:tab/>
    </w:r>
    <w:r w:rsidRPr="00D32714">
      <w:rPr>
        <w:szCs w:val="22"/>
        <w:lang w:val="de-CH"/>
      </w:rPr>
      <w:t>WTDC</w:t>
    </w:r>
    <w:r>
      <w:rPr>
        <w:szCs w:val="22"/>
        <w:lang w:val="de-CH"/>
      </w:rPr>
      <w:t>-25</w:t>
    </w:r>
    <w:r w:rsidRPr="00D32714">
      <w:rPr>
        <w:szCs w:val="22"/>
        <w:lang w:val="de-CH"/>
      </w:rPr>
      <w:t>/</w:t>
    </w:r>
    <w:r>
      <w:rPr>
        <w:szCs w:val="22"/>
      </w:rPr>
      <w:t>2</w:t>
    </w:r>
    <w:r w:rsidRPr="00D32714">
      <w:rPr>
        <w:szCs w:val="22"/>
      </w:rPr>
      <w:t>-E</w:t>
    </w:r>
    <w:r w:rsidRPr="00D32714">
      <w:rPr>
        <w:szCs w:val="22"/>
      </w:rPr>
      <w:tab/>
      <w:t xml:space="preserve">Page </w:t>
    </w:r>
    <w:r w:rsidRPr="00D32714">
      <w:rPr>
        <w:szCs w:val="22"/>
      </w:rPr>
      <w:fldChar w:fldCharType="begin"/>
    </w:r>
    <w:r w:rsidRPr="00D32714">
      <w:rPr>
        <w:szCs w:val="22"/>
      </w:rPr>
      <w:instrText xml:space="preserve"> PAGE </w:instrText>
    </w:r>
    <w:r w:rsidRPr="00D32714">
      <w:rPr>
        <w:szCs w:val="22"/>
      </w:rPr>
      <w:fldChar w:fldCharType="separate"/>
    </w:r>
    <w:r>
      <w:rPr>
        <w:szCs w:val="22"/>
      </w:rPr>
      <w:t>2</w:t>
    </w:r>
    <w:r w:rsidRPr="00D32714">
      <w:rPr>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6033A" w14:textId="77777777" w:rsidR="00415B82" w:rsidRPr="008A384E" w:rsidRDefault="00415B82">
    <w:pPr>
      <w:pStyle w:val="Header"/>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CA8D0" w14:textId="54C0BBC8" w:rsidR="00415B82" w:rsidRPr="008E6919" w:rsidRDefault="00415B82" w:rsidP="00144629">
    <w:pPr>
      <w:tabs>
        <w:tab w:val="clear" w:pos="794"/>
        <w:tab w:val="clear" w:pos="1191"/>
        <w:tab w:val="clear" w:pos="1588"/>
        <w:tab w:val="clear" w:pos="1985"/>
        <w:tab w:val="center" w:pos="7655"/>
        <w:tab w:val="right" w:pos="15309"/>
      </w:tabs>
      <w:spacing w:before="0"/>
      <w:rPr>
        <w:smallCaps/>
        <w:spacing w:val="24"/>
        <w:sz w:val="16"/>
        <w:lang w:val="pt-BR"/>
      </w:rPr>
    </w:pPr>
    <w:r w:rsidRPr="004D495C">
      <w:rPr>
        <w:szCs w:val="22"/>
      </w:rPr>
      <w:tab/>
    </w:r>
    <w:r>
      <w:rPr>
        <w:lang w:val="pt-BR"/>
      </w:rPr>
      <w:t>WTDC-25/2</w:t>
    </w:r>
    <w:r w:rsidRPr="008E6919">
      <w:rPr>
        <w:lang w:val="pt-BR"/>
      </w:rPr>
      <w:t>-</w:t>
    </w:r>
    <w:r w:rsidR="00064AED">
      <w:rPr>
        <w:lang w:val="pt-BR"/>
      </w:rPr>
      <w:t>R</w:t>
    </w:r>
    <w:r w:rsidRPr="008E6919">
      <w:rPr>
        <w:lang w:val="pt-BR"/>
      </w:rPr>
      <w:tab/>
    </w:r>
    <w:r w:rsidR="002E57B6">
      <w:t>Страница</w:t>
    </w:r>
    <w:r w:rsidRPr="008E6919">
      <w:rPr>
        <w:lang w:val="pt-BR"/>
      </w:rPr>
      <w:t xml:space="preserve"> </w:t>
    </w:r>
    <w:r w:rsidRPr="004D495C">
      <w:rPr>
        <w:szCs w:val="22"/>
      </w:rPr>
      <w:fldChar w:fldCharType="begin"/>
    </w:r>
    <w:r w:rsidRPr="008E6919">
      <w:rPr>
        <w:lang w:val="pt-BR"/>
      </w:rPr>
      <w:instrText xml:space="preserve"> PAGE </w:instrText>
    </w:r>
    <w:r w:rsidRPr="004D495C">
      <w:rPr>
        <w:szCs w:val="22"/>
      </w:rPr>
      <w:fldChar w:fldCharType="separate"/>
    </w:r>
    <w:r>
      <w:rPr>
        <w:noProof/>
        <w:lang w:val="pt-BR"/>
      </w:rPr>
      <w:t>5</w:t>
    </w:r>
    <w:r w:rsidRPr="004D495C">
      <w:rPr>
        <w:szCs w:val="22"/>
      </w:rPr>
      <w:fldChar w:fldCharType="end"/>
    </w:r>
  </w:p>
  <w:p w14:paraId="13F4FE77" w14:textId="44787E93" w:rsidR="00415B82" w:rsidRPr="00144629" w:rsidRDefault="00415B82" w:rsidP="00144629">
    <w:pPr>
      <w:pStyle w:val="Header"/>
      <w:rPr>
        <w:rStyle w:val="PageNumbe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55243" w14:textId="2927D5E4" w:rsidR="00415B82" w:rsidRPr="008E6919" w:rsidRDefault="00415B82" w:rsidP="000870AD">
    <w:pPr>
      <w:tabs>
        <w:tab w:val="clear" w:pos="794"/>
        <w:tab w:val="clear" w:pos="1191"/>
        <w:tab w:val="clear" w:pos="1588"/>
        <w:tab w:val="clear" w:pos="1985"/>
        <w:tab w:val="center" w:pos="7655"/>
        <w:tab w:val="right" w:pos="15309"/>
      </w:tabs>
      <w:spacing w:before="0"/>
      <w:rPr>
        <w:smallCaps/>
        <w:spacing w:val="24"/>
        <w:sz w:val="16"/>
        <w:lang w:val="pt-BR"/>
      </w:rPr>
    </w:pPr>
    <w:r w:rsidRPr="004D495C">
      <w:rPr>
        <w:szCs w:val="22"/>
      </w:rPr>
      <w:tab/>
    </w:r>
    <w:r>
      <w:rPr>
        <w:lang w:val="pt-BR"/>
      </w:rPr>
      <w:t>WTDC-25/2</w:t>
    </w:r>
    <w:r w:rsidRPr="008E6919">
      <w:rPr>
        <w:lang w:val="pt-BR"/>
      </w:rPr>
      <w:t>-</w:t>
    </w:r>
    <w:r w:rsidR="00064AED">
      <w:rPr>
        <w:lang w:val="pt-BR"/>
      </w:rPr>
      <w:t>R</w:t>
    </w:r>
    <w:r w:rsidRPr="008E6919">
      <w:rPr>
        <w:lang w:val="pt-BR"/>
      </w:rPr>
      <w:tab/>
    </w:r>
    <w:r w:rsidR="00657AF5">
      <w:t>Страница</w:t>
    </w:r>
    <w:r w:rsidRPr="008E6919">
      <w:rPr>
        <w:lang w:val="pt-BR"/>
      </w:rPr>
      <w:t xml:space="preserve"> </w:t>
    </w:r>
    <w:r w:rsidRPr="004D495C">
      <w:rPr>
        <w:szCs w:val="22"/>
      </w:rPr>
      <w:fldChar w:fldCharType="begin"/>
    </w:r>
    <w:r w:rsidRPr="008E6919">
      <w:rPr>
        <w:lang w:val="pt-BR"/>
      </w:rPr>
      <w:instrText xml:space="preserve"> PAGE </w:instrText>
    </w:r>
    <w:r w:rsidRPr="004D495C">
      <w:rPr>
        <w:szCs w:val="22"/>
      </w:rPr>
      <w:fldChar w:fldCharType="separate"/>
    </w:r>
    <w:r>
      <w:rPr>
        <w:noProof/>
        <w:lang w:val="pt-BR"/>
      </w:rPr>
      <w:t>4</w:t>
    </w:r>
    <w:r w:rsidRPr="004D495C">
      <w:rPr>
        <w:szCs w:val="22"/>
      </w:rPr>
      <w:fldChar w:fldCharType="end"/>
    </w:r>
  </w:p>
  <w:p w14:paraId="14B97ED6" w14:textId="5E05247A" w:rsidR="00415B82" w:rsidRPr="000870AD" w:rsidRDefault="00415B82" w:rsidP="000870AD">
    <w:pPr>
      <w:pStyle w:val="Header"/>
    </w:pPr>
  </w:p>
</w:hdr>
</file>

<file path=word/intelligence2.xml><?xml version="1.0" encoding="utf-8"?>
<int2:intelligence xmlns:int2="http://schemas.microsoft.com/office/intelligence/2020/intelligence" xmlns:oel="http://schemas.microsoft.com/office/2019/extlst">
  <int2:observations>
    <int2:textHash int2:hashCode="TQdGb0Ut2OoAie" int2:id="bM1NnPn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878"/>
    <w:multiLevelType w:val="hybridMultilevel"/>
    <w:tmpl w:val="DB4204D8"/>
    <w:lvl w:ilvl="0" w:tplc="6AC81616">
      <w:start w:val="1"/>
      <w:numFmt w:val="bullet"/>
      <w:lvlText w:val=""/>
      <w:lvlJc w:val="left"/>
      <w:pPr>
        <w:ind w:left="-1608" w:hanging="360"/>
      </w:pPr>
      <w:rPr>
        <w:rFonts w:ascii="Symbol" w:hAnsi="Symbol" w:hint="default"/>
      </w:rPr>
    </w:lvl>
    <w:lvl w:ilvl="1" w:tplc="B8CACAA2" w:tentative="1">
      <w:start w:val="1"/>
      <w:numFmt w:val="bullet"/>
      <w:lvlText w:val="o"/>
      <w:lvlJc w:val="left"/>
      <w:pPr>
        <w:ind w:left="-888" w:hanging="360"/>
      </w:pPr>
      <w:rPr>
        <w:rFonts w:ascii="Courier New" w:hAnsi="Courier New" w:hint="default"/>
      </w:rPr>
    </w:lvl>
    <w:lvl w:ilvl="2" w:tplc="22CEC004" w:tentative="1">
      <w:start w:val="1"/>
      <w:numFmt w:val="bullet"/>
      <w:lvlText w:val=""/>
      <w:lvlJc w:val="left"/>
      <w:pPr>
        <w:ind w:left="-168" w:hanging="360"/>
      </w:pPr>
      <w:rPr>
        <w:rFonts w:ascii="Wingdings" w:hAnsi="Wingdings" w:hint="default"/>
      </w:rPr>
    </w:lvl>
    <w:lvl w:ilvl="3" w:tplc="CA969B2E" w:tentative="1">
      <w:start w:val="1"/>
      <w:numFmt w:val="bullet"/>
      <w:lvlText w:val=""/>
      <w:lvlJc w:val="left"/>
      <w:pPr>
        <w:ind w:left="552" w:hanging="360"/>
      </w:pPr>
      <w:rPr>
        <w:rFonts w:ascii="Symbol" w:hAnsi="Symbol" w:hint="default"/>
      </w:rPr>
    </w:lvl>
    <w:lvl w:ilvl="4" w:tplc="B05C41F8" w:tentative="1">
      <w:start w:val="1"/>
      <w:numFmt w:val="bullet"/>
      <w:lvlText w:val="o"/>
      <w:lvlJc w:val="left"/>
      <w:pPr>
        <w:ind w:left="1272" w:hanging="360"/>
      </w:pPr>
      <w:rPr>
        <w:rFonts w:ascii="Courier New" w:hAnsi="Courier New" w:hint="default"/>
      </w:rPr>
    </w:lvl>
    <w:lvl w:ilvl="5" w:tplc="384E500C" w:tentative="1">
      <w:start w:val="1"/>
      <w:numFmt w:val="bullet"/>
      <w:lvlText w:val=""/>
      <w:lvlJc w:val="left"/>
      <w:pPr>
        <w:ind w:left="1992" w:hanging="360"/>
      </w:pPr>
      <w:rPr>
        <w:rFonts w:ascii="Wingdings" w:hAnsi="Wingdings" w:hint="default"/>
      </w:rPr>
    </w:lvl>
    <w:lvl w:ilvl="6" w:tplc="529A5934" w:tentative="1">
      <w:start w:val="1"/>
      <w:numFmt w:val="bullet"/>
      <w:lvlText w:val=""/>
      <w:lvlJc w:val="left"/>
      <w:pPr>
        <w:ind w:left="2712" w:hanging="360"/>
      </w:pPr>
      <w:rPr>
        <w:rFonts w:ascii="Symbol" w:hAnsi="Symbol" w:hint="default"/>
      </w:rPr>
    </w:lvl>
    <w:lvl w:ilvl="7" w:tplc="99EC9800" w:tentative="1">
      <w:start w:val="1"/>
      <w:numFmt w:val="bullet"/>
      <w:lvlText w:val="o"/>
      <w:lvlJc w:val="left"/>
      <w:pPr>
        <w:ind w:left="3432" w:hanging="360"/>
      </w:pPr>
      <w:rPr>
        <w:rFonts w:ascii="Courier New" w:hAnsi="Courier New" w:hint="default"/>
      </w:rPr>
    </w:lvl>
    <w:lvl w:ilvl="8" w:tplc="E7869AF8" w:tentative="1">
      <w:start w:val="1"/>
      <w:numFmt w:val="bullet"/>
      <w:lvlText w:val=""/>
      <w:lvlJc w:val="left"/>
      <w:pPr>
        <w:ind w:left="4152" w:hanging="360"/>
      </w:pPr>
      <w:rPr>
        <w:rFonts w:ascii="Wingdings" w:hAnsi="Wingdings" w:hint="default"/>
      </w:rPr>
    </w:lvl>
  </w:abstractNum>
  <w:abstractNum w:abstractNumId="1" w15:restartNumberingAfterBreak="0">
    <w:nsid w:val="01A826F1"/>
    <w:multiLevelType w:val="hybridMultilevel"/>
    <w:tmpl w:val="43A8D2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0AC0D"/>
    <w:multiLevelType w:val="hybridMultilevel"/>
    <w:tmpl w:val="8B560304"/>
    <w:lvl w:ilvl="0" w:tplc="804C721A">
      <w:start w:val="1"/>
      <w:numFmt w:val="bullet"/>
      <w:lvlText w:val="o"/>
      <w:lvlJc w:val="left"/>
      <w:pPr>
        <w:ind w:left="720" w:hanging="360"/>
      </w:pPr>
      <w:rPr>
        <w:rFonts w:ascii="Courier New" w:hAnsi="Courier New" w:hint="default"/>
      </w:rPr>
    </w:lvl>
    <w:lvl w:ilvl="1" w:tplc="A8D43F32">
      <w:start w:val="1"/>
      <w:numFmt w:val="bullet"/>
      <w:lvlText w:val="o"/>
      <w:lvlJc w:val="left"/>
      <w:pPr>
        <w:ind w:left="1440" w:hanging="360"/>
      </w:pPr>
      <w:rPr>
        <w:rFonts w:ascii="Courier New" w:hAnsi="Courier New" w:hint="default"/>
      </w:rPr>
    </w:lvl>
    <w:lvl w:ilvl="2" w:tplc="CA64EF3C">
      <w:start w:val="1"/>
      <w:numFmt w:val="bullet"/>
      <w:lvlText w:val=""/>
      <w:lvlJc w:val="left"/>
      <w:pPr>
        <w:ind w:left="2160" w:hanging="360"/>
      </w:pPr>
      <w:rPr>
        <w:rFonts w:ascii="Wingdings" w:hAnsi="Wingdings" w:hint="default"/>
      </w:rPr>
    </w:lvl>
    <w:lvl w:ilvl="3" w:tplc="72D030AC">
      <w:start w:val="1"/>
      <w:numFmt w:val="bullet"/>
      <w:lvlText w:val=""/>
      <w:lvlJc w:val="left"/>
      <w:pPr>
        <w:ind w:left="2880" w:hanging="360"/>
      </w:pPr>
      <w:rPr>
        <w:rFonts w:ascii="Symbol" w:hAnsi="Symbol" w:hint="default"/>
      </w:rPr>
    </w:lvl>
    <w:lvl w:ilvl="4" w:tplc="9FCCDD16">
      <w:start w:val="1"/>
      <w:numFmt w:val="bullet"/>
      <w:lvlText w:val="o"/>
      <w:lvlJc w:val="left"/>
      <w:pPr>
        <w:ind w:left="3600" w:hanging="360"/>
      </w:pPr>
      <w:rPr>
        <w:rFonts w:ascii="Courier New" w:hAnsi="Courier New" w:hint="default"/>
      </w:rPr>
    </w:lvl>
    <w:lvl w:ilvl="5" w:tplc="3DEA8AE0">
      <w:start w:val="1"/>
      <w:numFmt w:val="bullet"/>
      <w:lvlText w:val=""/>
      <w:lvlJc w:val="left"/>
      <w:pPr>
        <w:ind w:left="4320" w:hanging="360"/>
      </w:pPr>
      <w:rPr>
        <w:rFonts w:ascii="Wingdings" w:hAnsi="Wingdings" w:hint="default"/>
      </w:rPr>
    </w:lvl>
    <w:lvl w:ilvl="6" w:tplc="5760512E">
      <w:start w:val="1"/>
      <w:numFmt w:val="bullet"/>
      <w:lvlText w:val=""/>
      <w:lvlJc w:val="left"/>
      <w:pPr>
        <w:ind w:left="5040" w:hanging="360"/>
      </w:pPr>
      <w:rPr>
        <w:rFonts w:ascii="Symbol" w:hAnsi="Symbol" w:hint="default"/>
      </w:rPr>
    </w:lvl>
    <w:lvl w:ilvl="7" w:tplc="AE882B34">
      <w:start w:val="1"/>
      <w:numFmt w:val="bullet"/>
      <w:lvlText w:val="o"/>
      <w:lvlJc w:val="left"/>
      <w:pPr>
        <w:ind w:left="5760" w:hanging="360"/>
      </w:pPr>
      <w:rPr>
        <w:rFonts w:ascii="Courier New" w:hAnsi="Courier New" w:hint="default"/>
      </w:rPr>
    </w:lvl>
    <w:lvl w:ilvl="8" w:tplc="BAA2674E">
      <w:start w:val="1"/>
      <w:numFmt w:val="bullet"/>
      <w:lvlText w:val=""/>
      <w:lvlJc w:val="left"/>
      <w:pPr>
        <w:ind w:left="6480" w:hanging="360"/>
      </w:pPr>
      <w:rPr>
        <w:rFonts w:ascii="Wingdings" w:hAnsi="Wingdings" w:hint="default"/>
      </w:rPr>
    </w:lvl>
  </w:abstractNum>
  <w:abstractNum w:abstractNumId="3" w15:restartNumberingAfterBreak="0">
    <w:nsid w:val="039353F1"/>
    <w:multiLevelType w:val="hybridMultilevel"/>
    <w:tmpl w:val="AB58C1DA"/>
    <w:lvl w:ilvl="0" w:tplc="BBDC5F1E">
      <w:start w:val="1"/>
      <w:numFmt w:val="bullet"/>
      <w:lvlText w:val="o"/>
      <w:lvlJc w:val="left"/>
      <w:pPr>
        <w:ind w:left="720" w:hanging="360"/>
      </w:pPr>
      <w:rPr>
        <w:rFonts w:ascii="Courier New" w:hAnsi="Courier New" w:hint="default"/>
      </w:rPr>
    </w:lvl>
    <w:lvl w:ilvl="1" w:tplc="54D2827C" w:tentative="1">
      <w:start w:val="1"/>
      <w:numFmt w:val="bullet"/>
      <w:lvlText w:val="o"/>
      <w:lvlJc w:val="left"/>
      <w:pPr>
        <w:ind w:left="1440" w:hanging="360"/>
      </w:pPr>
      <w:rPr>
        <w:rFonts w:ascii="Courier New" w:hAnsi="Courier New" w:hint="default"/>
      </w:rPr>
    </w:lvl>
    <w:lvl w:ilvl="2" w:tplc="643853B8" w:tentative="1">
      <w:start w:val="1"/>
      <w:numFmt w:val="bullet"/>
      <w:lvlText w:val=""/>
      <w:lvlJc w:val="left"/>
      <w:pPr>
        <w:ind w:left="2160" w:hanging="360"/>
      </w:pPr>
      <w:rPr>
        <w:rFonts w:ascii="Wingdings" w:hAnsi="Wingdings" w:hint="default"/>
      </w:rPr>
    </w:lvl>
    <w:lvl w:ilvl="3" w:tplc="423A3C0C" w:tentative="1">
      <w:start w:val="1"/>
      <w:numFmt w:val="bullet"/>
      <w:lvlText w:val=""/>
      <w:lvlJc w:val="left"/>
      <w:pPr>
        <w:ind w:left="2880" w:hanging="360"/>
      </w:pPr>
      <w:rPr>
        <w:rFonts w:ascii="Symbol" w:hAnsi="Symbol" w:hint="default"/>
      </w:rPr>
    </w:lvl>
    <w:lvl w:ilvl="4" w:tplc="F5A673C0" w:tentative="1">
      <w:start w:val="1"/>
      <w:numFmt w:val="bullet"/>
      <w:lvlText w:val="o"/>
      <w:lvlJc w:val="left"/>
      <w:pPr>
        <w:ind w:left="3600" w:hanging="360"/>
      </w:pPr>
      <w:rPr>
        <w:rFonts w:ascii="Courier New" w:hAnsi="Courier New" w:hint="default"/>
      </w:rPr>
    </w:lvl>
    <w:lvl w:ilvl="5" w:tplc="019AEEEA" w:tentative="1">
      <w:start w:val="1"/>
      <w:numFmt w:val="bullet"/>
      <w:lvlText w:val=""/>
      <w:lvlJc w:val="left"/>
      <w:pPr>
        <w:ind w:left="4320" w:hanging="360"/>
      </w:pPr>
      <w:rPr>
        <w:rFonts w:ascii="Wingdings" w:hAnsi="Wingdings" w:hint="default"/>
      </w:rPr>
    </w:lvl>
    <w:lvl w:ilvl="6" w:tplc="20F8518E" w:tentative="1">
      <w:start w:val="1"/>
      <w:numFmt w:val="bullet"/>
      <w:lvlText w:val=""/>
      <w:lvlJc w:val="left"/>
      <w:pPr>
        <w:ind w:left="5040" w:hanging="360"/>
      </w:pPr>
      <w:rPr>
        <w:rFonts w:ascii="Symbol" w:hAnsi="Symbol" w:hint="default"/>
      </w:rPr>
    </w:lvl>
    <w:lvl w:ilvl="7" w:tplc="09D23838" w:tentative="1">
      <w:start w:val="1"/>
      <w:numFmt w:val="bullet"/>
      <w:lvlText w:val="o"/>
      <w:lvlJc w:val="left"/>
      <w:pPr>
        <w:ind w:left="5760" w:hanging="360"/>
      </w:pPr>
      <w:rPr>
        <w:rFonts w:ascii="Courier New" w:hAnsi="Courier New" w:hint="default"/>
      </w:rPr>
    </w:lvl>
    <w:lvl w:ilvl="8" w:tplc="46B04CD8" w:tentative="1">
      <w:start w:val="1"/>
      <w:numFmt w:val="bullet"/>
      <w:lvlText w:val=""/>
      <w:lvlJc w:val="left"/>
      <w:pPr>
        <w:ind w:left="6480" w:hanging="360"/>
      </w:pPr>
      <w:rPr>
        <w:rFonts w:ascii="Wingdings" w:hAnsi="Wingdings" w:hint="default"/>
      </w:rPr>
    </w:lvl>
  </w:abstractNum>
  <w:abstractNum w:abstractNumId="4" w15:restartNumberingAfterBreak="0">
    <w:nsid w:val="049926FC"/>
    <w:multiLevelType w:val="hybridMultilevel"/>
    <w:tmpl w:val="FFFFFFFF"/>
    <w:lvl w:ilvl="0" w:tplc="AF027CAC">
      <w:start w:val="1"/>
      <w:numFmt w:val="bullet"/>
      <w:lvlText w:val="o"/>
      <w:lvlJc w:val="left"/>
      <w:pPr>
        <w:ind w:left="720" w:hanging="360"/>
      </w:pPr>
      <w:rPr>
        <w:rFonts w:ascii="Courier New" w:hAnsi="Courier New" w:hint="default"/>
      </w:rPr>
    </w:lvl>
    <w:lvl w:ilvl="1" w:tplc="650C15B2">
      <w:start w:val="1"/>
      <w:numFmt w:val="bullet"/>
      <w:lvlText w:val="o"/>
      <w:lvlJc w:val="left"/>
      <w:pPr>
        <w:ind w:left="1440" w:hanging="360"/>
      </w:pPr>
      <w:rPr>
        <w:rFonts w:ascii="Courier New" w:hAnsi="Courier New" w:hint="default"/>
      </w:rPr>
    </w:lvl>
    <w:lvl w:ilvl="2" w:tplc="B39620D8">
      <w:start w:val="1"/>
      <w:numFmt w:val="bullet"/>
      <w:lvlText w:val=""/>
      <w:lvlJc w:val="left"/>
      <w:pPr>
        <w:ind w:left="2160" w:hanging="360"/>
      </w:pPr>
      <w:rPr>
        <w:rFonts w:ascii="Wingdings" w:hAnsi="Wingdings" w:hint="default"/>
      </w:rPr>
    </w:lvl>
    <w:lvl w:ilvl="3" w:tplc="5EFA36A6">
      <w:start w:val="1"/>
      <w:numFmt w:val="bullet"/>
      <w:lvlText w:val=""/>
      <w:lvlJc w:val="left"/>
      <w:pPr>
        <w:ind w:left="2880" w:hanging="360"/>
      </w:pPr>
      <w:rPr>
        <w:rFonts w:ascii="Symbol" w:hAnsi="Symbol" w:hint="default"/>
      </w:rPr>
    </w:lvl>
    <w:lvl w:ilvl="4" w:tplc="DDF81094">
      <w:start w:val="1"/>
      <w:numFmt w:val="bullet"/>
      <w:lvlText w:val="o"/>
      <w:lvlJc w:val="left"/>
      <w:pPr>
        <w:ind w:left="3600" w:hanging="360"/>
      </w:pPr>
      <w:rPr>
        <w:rFonts w:ascii="Courier New" w:hAnsi="Courier New" w:hint="default"/>
      </w:rPr>
    </w:lvl>
    <w:lvl w:ilvl="5" w:tplc="63345438">
      <w:start w:val="1"/>
      <w:numFmt w:val="bullet"/>
      <w:lvlText w:val=""/>
      <w:lvlJc w:val="left"/>
      <w:pPr>
        <w:ind w:left="4320" w:hanging="360"/>
      </w:pPr>
      <w:rPr>
        <w:rFonts w:ascii="Wingdings" w:hAnsi="Wingdings" w:hint="default"/>
      </w:rPr>
    </w:lvl>
    <w:lvl w:ilvl="6" w:tplc="69D2F36A">
      <w:start w:val="1"/>
      <w:numFmt w:val="bullet"/>
      <w:lvlText w:val=""/>
      <w:lvlJc w:val="left"/>
      <w:pPr>
        <w:ind w:left="5040" w:hanging="360"/>
      </w:pPr>
      <w:rPr>
        <w:rFonts w:ascii="Symbol" w:hAnsi="Symbol" w:hint="default"/>
      </w:rPr>
    </w:lvl>
    <w:lvl w:ilvl="7" w:tplc="D1E03F86">
      <w:start w:val="1"/>
      <w:numFmt w:val="bullet"/>
      <w:lvlText w:val="o"/>
      <w:lvlJc w:val="left"/>
      <w:pPr>
        <w:ind w:left="5760" w:hanging="360"/>
      </w:pPr>
      <w:rPr>
        <w:rFonts w:ascii="Courier New" w:hAnsi="Courier New" w:hint="default"/>
      </w:rPr>
    </w:lvl>
    <w:lvl w:ilvl="8" w:tplc="6D46A646">
      <w:start w:val="1"/>
      <w:numFmt w:val="bullet"/>
      <w:lvlText w:val=""/>
      <w:lvlJc w:val="left"/>
      <w:pPr>
        <w:ind w:left="6480" w:hanging="360"/>
      </w:pPr>
      <w:rPr>
        <w:rFonts w:ascii="Wingdings" w:hAnsi="Wingdings" w:hint="default"/>
      </w:rPr>
    </w:lvl>
  </w:abstractNum>
  <w:abstractNum w:abstractNumId="5" w15:restartNumberingAfterBreak="0">
    <w:nsid w:val="04B75036"/>
    <w:multiLevelType w:val="hybridMultilevel"/>
    <w:tmpl w:val="FFFFFFFF"/>
    <w:lvl w:ilvl="0" w:tplc="ABB4A0F8">
      <w:start w:val="1"/>
      <w:numFmt w:val="bullet"/>
      <w:lvlText w:val=""/>
      <w:lvlJc w:val="left"/>
      <w:pPr>
        <w:ind w:left="720" w:hanging="360"/>
      </w:pPr>
      <w:rPr>
        <w:rFonts w:ascii="Symbol" w:hAnsi="Symbol" w:hint="default"/>
      </w:rPr>
    </w:lvl>
    <w:lvl w:ilvl="1" w:tplc="CC1CD68C">
      <w:start w:val="1"/>
      <w:numFmt w:val="bullet"/>
      <w:lvlText w:val="o"/>
      <w:lvlJc w:val="left"/>
      <w:pPr>
        <w:ind w:left="1440" w:hanging="360"/>
      </w:pPr>
      <w:rPr>
        <w:rFonts w:ascii="Courier New" w:hAnsi="Courier New" w:hint="default"/>
      </w:rPr>
    </w:lvl>
    <w:lvl w:ilvl="2" w:tplc="59A21F2A">
      <w:start w:val="1"/>
      <w:numFmt w:val="bullet"/>
      <w:lvlText w:val=""/>
      <w:lvlJc w:val="left"/>
      <w:pPr>
        <w:ind w:left="2160" w:hanging="360"/>
      </w:pPr>
      <w:rPr>
        <w:rFonts w:ascii="Wingdings" w:hAnsi="Wingdings" w:hint="default"/>
      </w:rPr>
    </w:lvl>
    <w:lvl w:ilvl="3" w:tplc="11E8691A">
      <w:start w:val="1"/>
      <w:numFmt w:val="bullet"/>
      <w:lvlText w:val=""/>
      <w:lvlJc w:val="left"/>
      <w:pPr>
        <w:ind w:left="2880" w:hanging="360"/>
      </w:pPr>
      <w:rPr>
        <w:rFonts w:ascii="Symbol" w:hAnsi="Symbol" w:hint="default"/>
      </w:rPr>
    </w:lvl>
    <w:lvl w:ilvl="4" w:tplc="693242CE">
      <w:start w:val="1"/>
      <w:numFmt w:val="bullet"/>
      <w:lvlText w:val="o"/>
      <w:lvlJc w:val="left"/>
      <w:pPr>
        <w:ind w:left="3600" w:hanging="360"/>
      </w:pPr>
      <w:rPr>
        <w:rFonts w:ascii="Courier New" w:hAnsi="Courier New" w:hint="default"/>
      </w:rPr>
    </w:lvl>
    <w:lvl w:ilvl="5" w:tplc="6F9AC0EA">
      <w:start w:val="1"/>
      <w:numFmt w:val="bullet"/>
      <w:lvlText w:val=""/>
      <w:lvlJc w:val="left"/>
      <w:pPr>
        <w:ind w:left="4320" w:hanging="360"/>
      </w:pPr>
      <w:rPr>
        <w:rFonts w:ascii="Wingdings" w:hAnsi="Wingdings" w:hint="default"/>
      </w:rPr>
    </w:lvl>
    <w:lvl w:ilvl="6" w:tplc="6278063E">
      <w:start w:val="1"/>
      <w:numFmt w:val="bullet"/>
      <w:lvlText w:val=""/>
      <w:lvlJc w:val="left"/>
      <w:pPr>
        <w:ind w:left="5040" w:hanging="360"/>
      </w:pPr>
      <w:rPr>
        <w:rFonts w:ascii="Symbol" w:hAnsi="Symbol" w:hint="default"/>
      </w:rPr>
    </w:lvl>
    <w:lvl w:ilvl="7" w:tplc="CBE48726">
      <w:start w:val="1"/>
      <w:numFmt w:val="bullet"/>
      <w:lvlText w:val="o"/>
      <w:lvlJc w:val="left"/>
      <w:pPr>
        <w:ind w:left="5760" w:hanging="360"/>
      </w:pPr>
      <w:rPr>
        <w:rFonts w:ascii="Courier New" w:hAnsi="Courier New" w:hint="default"/>
      </w:rPr>
    </w:lvl>
    <w:lvl w:ilvl="8" w:tplc="59801CEC">
      <w:start w:val="1"/>
      <w:numFmt w:val="bullet"/>
      <w:lvlText w:val=""/>
      <w:lvlJc w:val="left"/>
      <w:pPr>
        <w:ind w:left="6480" w:hanging="360"/>
      </w:pPr>
      <w:rPr>
        <w:rFonts w:ascii="Wingdings" w:hAnsi="Wingdings" w:hint="default"/>
      </w:rPr>
    </w:lvl>
  </w:abstractNum>
  <w:abstractNum w:abstractNumId="6" w15:restartNumberingAfterBreak="0">
    <w:nsid w:val="09D1423D"/>
    <w:multiLevelType w:val="hybridMultilevel"/>
    <w:tmpl w:val="D9508B36"/>
    <w:lvl w:ilvl="0" w:tplc="06D8E5DE">
      <w:start w:val="1"/>
      <w:numFmt w:val="bullet"/>
      <w:lvlText w:val="o"/>
      <w:lvlJc w:val="left"/>
      <w:pPr>
        <w:ind w:left="502" w:hanging="360"/>
      </w:pPr>
      <w:rPr>
        <w:rFonts w:ascii="Courier New" w:hAnsi="Courier New" w:cs="Courier New" w:hint="default"/>
        <w:color w:val="auto"/>
      </w:rPr>
    </w:lvl>
    <w:lvl w:ilvl="1" w:tplc="08090003" w:tentative="1">
      <w:start w:val="1"/>
      <w:numFmt w:val="bullet"/>
      <w:lvlText w:val="o"/>
      <w:lvlJc w:val="left"/>
      <w:pPr>
        <w:ind w:left="1531" w:hanging="360"/>
      </w:pPr>
      <w:rPr>
        <w:rFonts w:ascii="Courier New" w:hAnsi="Courier New" w:cs="Courier New" w:hint="default"/>
      </w:rPr>
    </w:lvl>
    <w:lvl w:ilvl="2" w:tplc="08090005" w:tentative="1">
      <w:start w:val="1"/>
      <w:numFmt w:val="bullet"/>
      <w:lvlText w:val=""/>
      <w:lvlJc w:val="left"/>
      <w:pPr>
        <w:ind w:left="2251" w:hanging="360"/>
      </w:pPr>
      <w:rPr>
        <w:rFonts w:ascii="Wingdings" w:hAnsi="Wingdings" w:hint="default"/>
      </w:rPr>
    </w:lvl>
    <w:lvl w:ilvl="3" w:tplc="08090001" w:tentative="1">
      <w:start w:val="1"/>
      <w:numFmt w:val="bullet"/>
      <w:lvlText w:val=""/>
      <w:lvlJc w:val="left"/>
      <w:pPr>
        <w:ind w:left="2971" w:hanging="360"/>
      </w:pPr>
      <w:rPr>
        <w:rFonts w:ascii="Symbol" w:hAnsi="Symbol" w:hint="default"/>
      </w:rPr>
    </w:lvl>
    <w:lvl w:ilvl="4" w:tplc="08090003" w:tentative="1">
      <w:start w:val="1"/>
      <w:numFmt w:val="bullet"/>
      <w:lvlText w:val="o"/>
      <w:lvlJc w:val="left"/>
      <w:pPr>
        <w:ind w:left="3691" w:hanging="360"/>
      </w:pPr>
      <w:rPr>
        <w:rFonts w:ascii="Courier New" w:hAnsi="Courier New" w:cs="Courier New" w:hint="default"/>
      </w:rPr>
    </w:lvl>
    <w:lvl w:ilvl="5" w:tplc="08090005" w:tentative="1">
      <w:start w:val="1"/>
      <w:numFmt w:val="bullet"/>
      <w:lvlText w:val=""/>
      <w:lvlJc w:val="left"/>
      <w:pPr>
        <w:ind w:left="4411" w:hanging="360"/>
      </w:pPr>
      <w:rPr>
        <w:rFonts w:ascii="Wingdings" w:hAnsi="Wingdings" w:hint="default"/>
      </w:rPr>
    </w:lvl>
    <w:lvl w:ilvl="6" w:tplc="08090001" w:tentative="1">
      <w:start w:val="1"/>
      <w:numFmt w:val="bullet"/>
      <w:lvlText w:val=""/>
      <w:lvlJc w:val="left"/>
      <w:pPr>
        <w:ind w:left="5131" w:hanging="360"/>
      </w:pPr>
      <w:rPr>
        <w:rFonts w:ascii="Symbol" w:hAnsi="Symbol" w:hint="default"/>
      </w:rPr>
    </w:lvl>
    <w:lvl w:ilvl="7" w:tplc="08090003" w:tentative="1">
      <w:start w:val="1"/>
      <w:numFmt w:val="bullet"/>
      <w:lvlText w:val="o"/>
      <w:lvlJc w:val="left"/>
      <w:pPr>
        <w:ind w:left="5851" w:hanging="360"/>
      </w:pPr>
      <w:rPr>
        <w:rFonts w:ascii="Courier New" w:hAnsi="Courier New" w:cs="Courier New" w:hint="default"/>
      </w:rPr>
    </w:lvl>
    <w:lvl w:ilvl="8" w:tplc="08090005" w:tentative="1">
      <w:start w:val="1"/>
      <w:numFmt w:val="bullet"/>
      <w:lvlText w:val=""/>
      <w:lvlJc w:val="left"/>
      <w:pPr>
        <w:ind w:left="6571" w:hanging="360"/>
      </w:pPr>
      <w:rPr>
        <w:rFonts w:ascii="Wingdings" w:hAnsi="Wingdings" w:hint="default"/>
      </w:rPr>
    </w:lvl>
  </w:abstractNum>
  <w:abstractNum w:abstractNumId="7" w15:restartNumberingAfterBreak="0">
    <w:nsid w:val="0A9030D5"/>
    <w:multiLevelType w:val="hybridMultilevel"/>
    <w:tmpl w:val="5890E8E0"/>
    <w:lvl w:ilvl="0" w:tplc="872AFD28">
      <w:start w:val="1"/>
      <w:numFmt w:val="bullet"/>
      <w:lvlText w:val=""/>
      <w:lvlJc w:val="left"/>
      <w:pPr>
        <w:ind w:left="720" w:hanging="360"/>
      </w:pPr>
      <w:rPr>
        <w:rFonts w:ascii="Symbol" w:hAnsi="Symbol" w:hint="default"/>
      </w:rPr>
    </w:lvl>
    <w:lvl w:ilvl="1" w:tplc="96A4A54A">
      <w:start w:val="1"/>
      <w:numFmt w:val="bullet"/>
      <w:lvlText w:val="o"/>
      <w:lvlJc w:val="left"/>
      <w:pPr>
        <w:ind w:left="1440" w:hanging="360"/>
      </w:pPr>
      <w:rPr>
        <w:rFonts w:ascii="Courier New" w:hAnsi="Courier New" w:hint="default"/>
      </w:rPr>
    </w:lvl>
    <w:lvl w:ilvl="2" w:tplc="AC7EF3D6">
      <w:start w:val="1"/>
      <w:numFmt w:val="bullet"/>
      <w:lvlText w:val=""/>
      <w:lvlJc w:val="left"/>
      <w:pPr>
        <w:ind w:left="2160" w:hanging="360"/>
      </w:pPr>
      <w:rPr>
        <w:rFonts w:ascii="Wingdings" w:hAnsi="Wingdings" w:hint="default"/>
      </w:rPr>
    </w:lvl>
    <w:lvl w:ilvl="3" w:tplc="1EB699E8">
      <w:start w:val="1"/>
      <w:numFmt w:val="bullet"/>
      <w:lvlText w:val=""/>
      <w:lvlJc w:val="left"/>
      <w:pPr>
        <w:ind w:left="2880" w:hanging="360"/>
      </w:pPr>
      <w:rPr>
        <w:rFonts w:ascii="Symbol" w:hAnsi="Symbol" w:hint="default"/>
      </w:rPr>
    </w:lvl>
    <w:lvl w:ilvl="4" w:tplc="04DCCE2C">
      <w:start w:val="1"/>
      <w:numFmt w:val="bullet"/>
      <w:lvlText w:val="o"/>
      <w:lvlJc w:val="left"/>
      <w:pPr>
        <w:ind w:left="3600" w:hanging="360"/>
      </w:pPr>
      <w:rPr>
        <w:rFonts w:ascii="Courier New" w:hAnsi="Courier New" w:hint="default"/>
      </w:rPr>
    </w:lvl>
    <w:lvl w:ilvl="5" w:tplc="ED324970">
      <w:start w:val="1"/>
      <w:numFmt w:val="bullet"/>
      <w:lvlText w:val=""/>
      <w:lvlJc w:val="left"/>
      <w:pPr>
        <w:ind w:left="4320" w:hanging="360"/>
      </w:pPr>
      <w:rPr>
        <w:rFonts w:ascii="Wingdings" w:hAnsi="Wingdings" w:hint="default"/>
      </w:rPr>
    </w:lvl>
    <w:lvl w:ilvl="6" w:tplc="CA607BEE">
      <w:start w:val="1"/>
      <w:numFmt w:val="bullet"/>
      <w:lvlText w:val=""/>
      <w:lvlJc w:val="left"/>
      <w:pPr>
        <w:ind w:left="5040" w:hanging="360"/>
      </w:pPr>
      <w:rPr>
        <w:rFonts w:ascii="Symbol" w:hAnsi="Symbol" w:hint="default"/>
      </w:rPr>
    </w:lvl>
    <w:lvl w:ilvl="7" w:tplc="D054A97E">
      <w:start w:val="1"/>
      <w:numFmt w:val="bullet"/>
      <w:lvlText w:val="o"/>
      <w:lvlJc w:val="left"/>
      <w:pPr>
        <w:ind w:left="5760" w:hanging="360"/>
      </w:pPr>
      <w:rPr>
        <w:rFonts w:ascii="Courier New" w:hAnsi="Courier New" w:hint="default"/>
      </w:rPr>
    </w:lvl>
    <w:lvl w:ilvl="8" w:tplc="FA16E418">
      <w:start w:val="1"/>
      <w:numFmt w:val="bullet"/>
      <w:lvlText w:val=""/>
      <w:lvlJc w:val="left"/>
      <w:pPr>
        <w:ind w:left="6480" w:hanging="360"/>
      </w:pPr>
      <w:rPr>
        <w:rFonts w:ascii="Wingdings" w:hAnsi="Wingdings" w:hint="default"/>
      </w:rPr>
    </w:lvl>
  </w:abstractNum>
  <w:abstractNum w:abstractNumId="8" w15:restartNumberingAfterBreak="0">
    <w:nsid w:val="0B64A379"/>
    <w:multiLevelType w:val="hybridMultilevel"/>
    <w:tmpl w:val="C414E5A6"/>
    <w:lvl w:ilvl="0" w:tplc="EB165BCA">
      <w:start w:val="1"/>
      <w:numFmt w:val="upperRoman"/>
      <w:lvlText w:val="%1."/>
      <w:lvlJc w:val="right"/>
      <w:pPr>
        <w:ind w:left="720" w:hanging="360"/>
      </w:pPr>
      <w:rPr>
        <w:b/>
        <w:bCs/>
      </w:rPr>
    </w:lvl>
    <w:lvl w:ilvl="1" w:tplc="D6F298D2">
      <w:start w:val="1"/>
      <w:numFmt w:val="lowerLetter"/>
      <w:lvlText w:val="%2."/>
      <w:lvlJc w:val="left"/>
      <w:pPr>
        <w:ind w:left="1440" w:hanging="360"/>
      </w:pPr>
    </w:lvl>
    <w:lvl w:ilvl="2" w:tplc="3C3C2634">
      <w:start w:val="1"/>
      <w:numFmt w:val="lowerRoman"/>
      <w:lvlText w:val="%3."/>
      <w:lvlJc w:val="right"/>
      <w:pPr>
        <w:ind w:left="2160" w:hanging="180"/>
      </w:pPr>
    </w:lvl>
    <w:lvl w:ilvl="3" w:tplc="1CD4483E">
      <w:start w:val="1"/>
      <w:numFmt w:val="decimal"/>
      <w:lvlText w:val="%4."/>
      <w:lvlJc w:val="left"/>
      <w:pPr>
        <w:ind w:left="2880" w:hanging="360"/>
      </w:pPr>
    </w:lvl>
    <w:lvl w:ilvl="4" w:tplc="F75AE09C">
      <w:start w:val="1"/>
      <w:numFmt w:val="lowerLetter"/>
      <w:lvlText w:val="%5."/>
      <w:lvlJc w:val="left"/>
      <w:pPr>
        <w:ind w:left="3600" w:hanging="360"/>
      </w:pPr>
    </w:lvl>
    <w:lvl w:ilvl="5" w:tplc="50EE3BFC">
      <w:start w:val="1"/>
      <w:numFmt w:val="lowerRoman"/>
      <w:lvlText w:val="%6."/>
      <w:lvlJc w:val="right"/>
      <w:pPr>
        <w:ind w:left="4320" w:hanging="180"/>
      </w:pPr>
    </w:lvl>
    <w:lvl w:ilvl="6" w:tplc="89AC16D4">
      <w:start w:val="1"/>
      <w:numFmt w:val="decimal"/>
      <w:lvlText w:val="%7."/>
      <w:lvlJc w:val="left"/>
      <w:pPr>
        <w:ind w:left="5040" w:hanging="360"/>
      </w:pPr>
    </w:lvl>
    <w:lvl w:ilvl="7" w:tplc="2264E0C4">
      <w:start w:val="1"/>
      <w:numFmt w:val="lowerLetter"/>
      <w:lvlText w:val="%8."/>
      <w:lvlJc w:val="left"/>
      <w:pPr>
        <w:ind w:left="5760" w:hanging="360"/>
      </w:pPr>
    </w:lvl>
    <w:lvl w:ilvl="8" w:tplc="7472C674">
      <w:start w:val="1"/>
      <w:numFmt w:val="lowerRoman"/>
      <w:lvlText w:val="%9."/>
      <w:lvlJc w:val="right"/>
      <w:pPr>
        <w:ind w:left="6480" w:hanging="180"/>
      </w:pPr>
    </w:lvl>
  </w:abstractNum>
  <w:abstractNum w:abstractNumId="9" w15:restartNumberingAfterBreak="0">
    <w:nsid w:val="0DA79C5E"/>
    <w:multiLevelType w:val="hybridMultilevel"/>
    <w:tmpl w:val="FFFFFFFF"/>
    <w:lvl w:ilvl="0" w:tplc="30BA9492">
      <w:start w:val="1"/>
      <w:numFmt w:val="bullet"/>
      <w:lvlText w:val="o"/>
      <w:lvlJc w:val="left"/>
      <w:pPr>
        <w:ind w:left="720" w:hanging="360"/>
      </w:pPr>
      <w:rPr>
        <w:rFonts w:ascii="Courier New" w:hAnsi="Courier New" w:hint="default"/>
      </w:rPr>
    </w:lvl>
    <w:lvl w:ilvl="1" w:tplc="41CEDE72">
      <w:start w:val="1"/>
      <w:numFmt w:val="bullet"/>
      <w:lvlText w:val="o"/>
      <w:lvlJc w:val="left"/>
      <w:pPr>
        <w:ind w:left="1440" w:hanging="360"/>
      </w:pPr>
      <w:rPr>
        <w:rFonts w:ascii="Courier New" w:hAnsi="Courier New" w:hint="default"/>
      </w:rPr>
    </w:lvl>
    <w:lvl w:ilvl="2" w:tplc="728E44E0">
      <w:start w:val="1"/>
      <w:numFmt w:val="bullet"/>
      <w:lvlText w:val=""/>
      <w:lvlJc w:val="left"/>
      <w:pPr>
        <w:ind w:left="2160" w:hanging="360"/>
      </w:pPr>
      <w:rPr>
        <w:rFonts w:ascii="Wingdings" w:hAnsi="Wingdings" w:hint="default"/>
      </w:rPr>
    </w:lvl>
    <w:lvl w:ilvl="3" w:tplc="986E4CFA">
      <w:start w:val="1"/>
      <w:numFmt w:val="bullet"/>
      <w:lvlText w:val=""/>
      <w:lvlJc w:val="left"/>
      <w:pPr>
        <w:ind w:left="2880" w:hanging="360"/>
      </w:pPr>
      <w:rPr>
        <w:rFonts w:ascii="Symbol" w:hAnsi="Symbol" w:hint="default"/>
      </w:rPr>
    </w:lvl>
    <w:lvl w:ilvl="4" w:tplc="6D4A1D12">
      <w:start w:val="1"/>
      <w:numFmt w:val="bullet"/>
      <w:lvlText w:val="o"/>
      <w:lvlJc w:val="left"/>
      <w:pPr>
        <w:ind w:left="3600" w:hanging="360"/>
      </w:pPr>
      <w:rPr>
        <w:rFonts w:ascii="Courier New" w:hAnsi="Courier New" w:hint="default"/>
      </w:rPr>
    </w:lvl>
    <w:lvl w:ilvl="5" w:tplc="8416AC2A">
      <w:start w:val="1"/>
      <w:numFmt w:val="bullet"/>
      <w:lvlText w:val=""/>
      <w:lvlJc w:val="left"/>
      <w:pPr>
        <w:ind w:left="4320" w:hanging="360"/>
      </w:pPr>
      <w:rPr>
        <w:rFonts w:ascii="Wingdings" w:hAnsi="Wingdings" w:hint="default"/>
      </w:rPr>
    </w:lvl>
    <w:lvl w:ilvl="6" w:tplc="6C544260">
      <w:start w:val="1"/>
      <w:numFmt w:val="bullet"/>
      <w:lvlText w:val=""/>
      <w:lvlJc w:val="left"/>
      <w:pPr>
        <w:ind w:left="5040" w:hanging="360"/>
      </w:pPr>
      <w:rPr>
        <w:rFonts w:ascii="Symbol" w:hAnsi="Symbol" w:hint="default"/>
      </w:rPr>
    </w:lvl>
    <w:lvl w:ilvl="7" w:tplc="EB467992">
      <w:start w:val="1"/>
      <w:numFmt w:val="bullet"/>
      <w:lvlText w:val="o"/>
      <w:lvlJc w:val="left"/>
      <w:pPr>
        <w:ind w:left="5760" w:hanging="360"/>
      </w:pPr>
      <w:rPr>
        <w:rFonts w:ascii="Courier New" w:hAnsi="Courier New" w:hint="default"/>
      </w:rPr>
    </w:lvl>
    <w:lvl w:ilvl="8" w:tplc="43709FF6">
      <w:start w:val="1"/>
      <w:numFmt w:val="bullet"/>
      <w:lvlText w:val=""/>
      <w:lvlJc w:val="left"/>
      <w:pPr>
        <w:ind w:left="6480" w:hanging="360"/>
      </w:pPr>
      <w:rPr>
        <w:rFonts w:ascii="Wingdings" w:hAnsi="Wingdings" w:hint="default"/>
      </w:rPr>
    </w:lvl>
  </w:abstractNum>
  <w:abstractNum w:abstractNumId="10" w15:restartNumberingAfterBreak="0">
    <w:nsid w:val="0E9FF556"/>
    <w:multiLevelType w:val="hybridMultilevel"/>
    <w:tmpl w:val="FFFFFFFF"/>
    <w:lvl w:ilvl="0" w:tplc="5F244FB6">
      <w:start w:val="1"/>
      <w:numFmt w:val="bullet"/>
      <w:lvlText w:val="o"/>
      <w:lvlJc w:val="left"/>
      <w:pPr>
        <w:ind w:left="720" w:hanging="360"/>
      </w:pPr>
      <w:rPr>
        <w:rFonts w:ascii="Courier New" w:hAnsi="Courier New" w:hint="default"/>
      </w:rPr>
    </w:lvl>
    <w:lvl w:ilvl="1" w:tplc="82E61B10">
      <w:start w:val="1"/>
      <w:numFmt w:val="bullet"/>
      <w:lvlText w:val="o"/>
      <w:lvlJc w:val="left"/>
      <w:pPr>
        <w:ind w:left="1440" w:hanging="360"/>
      </w:pPr>
      <w:rPr>
        <w:rFonts w:ascii="Courier New" w:hAnsi="Courier New" w:hint="default"/>
      </w:rPr>
    </w:lvl>
    <w:lvl w:ilvl="2" w:tplc="A04615C2">
      <w:start w:val="1"/>
      <w:numFmt w:val="bullet"/>
      <w:lvlText w:val=""/>
      <w:lvlJc w:val="left"/>
      <w:pPr>
        <w:ind w:left="2160" w:hanging="360"/>
      </w:pPr>
      <w:rPr>
        <w:rFonts w:ascii="Wingdings" w:hAnsi="Wingdings" w:hint="default"/>
      </w:rPr>
    </w:lvl>
    <w:lvl w:ilvl="3" w:tplc="1F48615C">
      <w:start w:val="1"/>
      <w:numFmt w:val="bullet"/>
      <w:lvlText w:val=""/>
      <w:lvlJc w:val="left"/>
      <w:pPr>
        <w:ind w:left="2880" w:hanging="360"/>
      </w:pPr>
      <w:rPr>
        <w:rFonts w:ascii="Symbol" w:hAnsi="Symbol" w:hint="default"/>
      </w:rPr>
    </w:lvl>
    <w:lvl w:ilvl="4" w:tplc="A1B2B262">
      <w:start w:val="1"/>
      <w:numFmt w:val="bullet"/>
      <w:lvlText w:val="o"/>
      <w:lvlJc w:val="left"/>
      <w:pPr>
        <w:ind w:left="3600" w:hanging="360"/>
      </w:pPr>
      <w:rPr>
        <w:rFonts w:ascii="Courier New" w:hAnsi="Courier New" w:hint="default"/>
      </w:rPr>
    </w:lvl>
    <w:lvl w:ilvl="5" w:tplc="C8760E46">
      <w:start w:val="1"/>
      <w:numFmt w:val="bullet"/>
      <w:lvlText w:val=""/>
      <w:lvlJc w:val="left"/>
      <w:pPr>
        <w:ind w:left="4320" w:hanging="360"/>
      </w:pPr>
      <w:rPr>
        <w:rFonts w:ascii="Wingdings" w:hAnsi="Wingdings" w:hint="default"/>
      </w:rPr>
    </w:lvl>
    <w:lvl w:ilvl="6" w:tplc="0100D968">
      <w:start w:val="1"/>
      <w:numFmt w:val="bullet"/>
      <w:lvlText w:val=""/>
      <w:lvlJc w:val="left"/>
      <w:pPr>
        <w:ind w:left="5040" w:hanging="360"/>
      </w:pPr>
      <w:rPr>
        <w:rFonts w:ascii="Symbol" w:hAnsi="Symbol" w:hint="default"/>
      </w:rPr>
    </w:lvl>
    <w:lvl w:ilvl="7" w:tplc="1AD26482">
      <w:start w:val="1"/>
      <w:numFmt w:val="bullet"/>
      <w:lvlText w:val="o"/>
      <w:lvlJc w:val="left"/>
      <w:pPr>
        <w:ind w:left="5760" w:hanging="360"/>
      </w:pPr>
      <w:rPr>
        <w:rFonts w:ascii="Courier New" w:hAnsi="Courier New" w:hint="default"/>
      </w:rPr>
    </w:lvl>
    <w:lvl w:ilvl="8" w:tplc="3866EB28">
      <w:start w:val="1"/>
      <w:numFmt w:val="bullet"/>
      <w:lvlText w:val=""/>
      <w:lvlJc w:val="left"/>
      <w:pPr>
        <w:ind w:left="6480" w:hanging="360"/>
      </w:pPr>
      <w:rPr>
        <w:rFonts w:ascii="Wingdings" w:hAnsi="Wingdings" w:hint="default"/>
      </w:rPr>
    </w:lvl>
  </w:abstractNum>
  <w:abstractNum w:abstractNumId="11" w15:restartNumberingAfterBreak="0">
    <w:nsid w:val="0EC9628F"/>
    <w:multiLevelType w:val="hybridMultilevel"/>
    <w:tmpl w:val="A1605C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49270A"/>
    <w:multiLevelType w:val="hybridMultilevel"/>
    <w:tmpl w:val="EA1A9DAC"/>
    <w:lvl w:ilvl="0" w:tplc="FCA02112">
      <w:start w:val="1"/>
      <w:numFmt w:val="bullet"/>
      <w:lvlText w:val=""/>
      <w:lvlJc w:val="left"/>
      <w:pPr>
        <w:ind w:left="720" w:hanging="360"/>
      </w:pPr>
      <w:rPr>
        <w:rFonts w:ascii="Symbol" w:hAnsi="Symbol" w:hint="default"/>
      </w:rPr>
    </w:lvl>
    <w:lvl w:ilvl="1" w:tplc="F51CE55C" w:tentative="1">
      <w:start w:val="1"/>
      <w:numFmt w:val="bullet"/>
      <w:lvlText w:val="o"/>
      <w:lvlJc w:val="left"/>
      <w:pPr>
        <w:ind w:left="1440" w:hanging="360"/>
      </w:pPr>
      <w:rPr>
        <w:rFonts w:ascii="Courier New" w:hAnsi="Courier New" w:hint="default"/>
      </w:rPr>
    </w:lvl>
    <w:lvl w:ilvl="2" w:tplc="98241A0E" w:tentative="1">
      <w:start w:val="1"/>
      <w:numFmt w:val="bullet"/>
      <w:lvlText w:val=""/>
      <w:lvlJc w:val="left"/>
      <w:pPr>
        <w:ind w:left="2160" w:hanging="360"/>
      </w:pPr>
      <w:rPr>
        <w:rFonts w:ascii="Wingdings" w:hAnsi="Wingdings" w:hint="default"/>
      </w:rPr>
    </w:lvl>
    <w:lvl w:ilvl="3" w:tplc="F280B054" w:tentative="1">
      <w:start w:val="1"/>
      <w:numFmt w:val="bullet"/>
      <w:lvlText w:val=""/>
      <w:lvlJc w:val="left"/>
      <w:pPr>
        <w:ind w:left="2880" w:hanging="360"/>
      </w:pPr>
      <w:rPr>
        <w:rFonts w:ascii="Symbol" w:hAnsi="Symbol" w:hint="default"/>
      </w:rPr>
    </w:lvl>
    <w:lvl w:ilvl="4" w:tplc="340E8F50" w:tentative="1">
      <w:start w:val="1"/>
      <w:numFmt w:val="bullet"/>
      <w:lvlText w:val="o"/>
      <w:lvlJc w:val="left"/>
      <w:pPr>
        <w:ind w:left="3600" w:hanging="360"/>
      </w:pPr>
      <w:rPr>
        <w:rFonts w:ascii="Courier New" w:hAnsi="Courier New" w:hint="default"/>
      </w:rPr>
    </w:lvl>
    <w:lvl w:ilvl="5" w:tplc="618A7E78" w:tentative="1">
      <w:start w:val="1"/>
      <w:numFmt w:val="bullet"/>
      <w:lvlText w:val=""/>
      <w:lvlJc w:val="left"/>
      <w:pPr>
        <w:ind w:left="4320" w:hanging="360"/>
      </w:pPr>
      <w:rPr>
        <w:rFonts w:ascii="Wingdings" w:hAnsi="Wingdings" w:hint="default"/>
      </w:rPr>
    </w:lvl>
    <w:lvl w:ilvl="6" w:tplc="40A8CEBC" w:tentative="1">
      <w:start w:val="1"/>
      <w:numFmt w:val="bullet"/>
      <w:lvlText w:val=""/>
      <w:lvlJc w:val="left"/>
      <w:pPr>
        <w:ind w:left="5040" w:hanging="360"/>
      </w:pPr>
      <w:rPr>
        <w:rFonts w:ascii="Symbol" w:hAnsi="Symbol" w:hint="default"/>
      </w:rPr>
    </w:lvl>
    <w:lvl w:ilvl="7" w:tplc="9D066DBA" w:tentative="1">
      <w:start w:val="1"/>
      <w:numFmt w:val="bullet"/>
      <w:lvlText w:val="o"/>
      <w:lvlJc w:val="left"/>
      <w:pPr>
        <w:ind w:left="5760" w:hanging="360"/>
      </w:pPr>
      <w:rPr>
        <w:rFonts w:ascii="Courier New" w:hAnsi="Courier New" w:hint="default"/>
      </w:rPr>
    </w:lvl>
    <w:lvl w:ilvl="8" w:tplc="E190F5C2" w:tentative="1">
      <w:start w:val="1"/>
      <w:numFmt w:val="bullet"/>
      <w:lvlText w:val=""/>
      <w:lvlJc w:val="left"/>
      <w:pPr>
        <w:ind w:left="6480" w:hanging="360"/>
      </w:pPr>
      <w:rPr>
        <w:rFonts w:ascii="Wingdings" w:hAnsi="Wingdings" w:hint="default"/>
      </w:rPr>
    </w:lvl>
  </w:abstractNum>
  <w:abstractNum w:abstractNumId="13" w15:restartNumberingAfterBreak="0">
    <w:nsid w:val="0FAB649E"/>
    <w:multiLevelType w:val="hybridMultilevel"/>
    <w:tmpl w:val="FFFFFFFF"/>
    <w:lvl w:ilvl="0" w:tplc="ECC0000E">
      <w:start w:val="1"/>
      <w:numFmt w:val="bullet"/>
      <w:lvlText w:val=""/>
      <w:lvlJc w:val="left"/>
      <w:pPr>
        <w:ind w:left="720" w:hanging="360"/>
      </w:pPr>
      <w:rPr>
        <w:rFonts w:ascii="Symbol" w:hAnsi="Symbol" w:hint="default"/>
      </w:rPr>
    </w:lvl>
    <w:lvl w:ilvl="1" w:tplc="83BC4898">
      <w:start w:val="1"/>
      <w:numFmt w:val="bullet"/>
      <w:lvlText w:val="o"/>
      <w:lvlJc w:val="left"/>
      <w:pPr>
        <w:ind w:left="1440" w:hanging="360"/>
      </w:pPr>
      <w:rPr>
        <w:rFonts w:ascii="Courier New" w:hAnsi="Courier New" w:hint="default"/>
      </w:rPr>
    </w:lvl>
    <w:lvl w:ilvl="2" w:tplc="4E80F050">
      <w:start w:val="1"/>
      <w:numFmt w:val="bullet"/>
      <w:lvlText w:val=""/>
      <w:lvlJc w:val="left"/>
      <w:pPr>
        <w:ind w:left="2160" w:hanging="360"/>
      </w:pPr>
      <w:rPr>
        <w:rFonts w:ascii="Wingdings" w:hAnsi="Wingdings" w:hint="default"/>
      </w:rPr>
    </w:lvl>
    <w:lvl w:ilvl="3" w:tplc="D11CB8C0">
      <w:start w:val="1"/>
      <w:numFmt w:val="bullet"/>
      <w:lvlText w:val=""/>
      <w:lvlJc w:val="left"/>
      <w:pPr>
        <w:ind w:left="2880" w:hanging="360"/>
      </w:pPr>
      <w:rPr>
        <w:rFonts w:ascii="Symbol" w:hAnsi="Symbol" w:hint="default"/>
      </w:rPr>
    </w:lvl>
    <w:lvl w:ilvl="4" w:tplc="1C36BDBC">
      <w:start w:val="1"/>
      <w:numFmt w:val="bullet"/>
      <w:lvlText w:val="o"/>
      <w:lvlJc w:val="left"/>
      <w:pPr>
        <w:ind w:left="3600" w:hanging="360"/>
      </w:pPr>
      <w:rPr>
        <w:rFonts w:ascii="Courier New" w:hAnsi="Courier New" w:hint="default"/>
      </w:rPr>
    </w:lvl>
    <w:lvl w:ilvl="5" w:tplc="81786A1A">
      <w:start w:val="1"/>
      <w:numFmt w:val="bullet"/>
      <w:lvlText w:val=""/>
      <w:lvlJc w:val="left"/>
      <w:pPr>
        <w:ind w:left="4320" w:hanging="360"/>
      </w:pPr>
      <w:rPr>
        <w:rFonts w:ascii="Wingdings" w:hAnsi="Wingdings" w:hint="default"/>
      </w:rPr>
    </w:lvl>
    <w:lvl w:ilvl="6" w:tplc="E78699C6">
      <w:start w:val="1"/>
      <w:numFmt w:val="bullet"/>
      <w:lvlText w:val=""/>
      <w:lvlJc w:val="left"/>
      <w:pPr>
        <w:ind w:left="5040" w:hanging="360"/>
      </w:pPr>
      <w:rPr>
        <w:rFonts w:ascii="Symbol" w:hAnsi="Symbol" w:hint="default"/>
      </w:rPr>
    </w:lvl>
    <w:lvl w:ilvl="7" w:tplc="C6B807FE">
      <w:start w:val="1"/>
      <w:numFmt w:val="bullet"/>
      <w:lvlText w:val="o"/>
      <w:lvlJc w:val="left"/>
      <w:pPr>
        <w:ind w:left="5760" w:hanging="360"/>
      </w:pPr>
      <w:rPr>
        <w:rFonts w:ascii="Courier New" w:hAnsi="Courier New" w:hint="default"/>
      </w:rPr>
    </w:lvl>
    <w:lvl w:ilvl="8" w:tplc="EF16E28E">
      <w:start w:val="1"/>
      <w:numFmt w:val="bullet"/>
      <w:lvlText w:val=""/>
      <w:lvlJc w:val="left"/>
      <w:pPr>
        <w:ind w:left="6480" w:hanging="360"/>
      </w:pPr>
      <w:rPr>
        <w:rFonts w:ascii="Wingdings" w:hAnsi="Wingdings" w:hint="default"/>
      </w:rPr>
    </w:lvl>
  </w:abstractNum>
  <w:abstractNum w:abstractNumId="14" w15:restartNumberingAfterBreak="0">
    <w:nsid w:val="0FE546DA"/>
    <w:multiLevelType w:val="hybridMultilevel"/>
    <w:tmpl w:val="FFFFFFFF"/>
    <w:lvl w:ilvl="0" w:tplc="99E43ED6">
      <w:start w:val="1"/>
      <w:numFmt w:val="bullet"/>
      <w:lvlText w:val="§"/>
      <w:lvlJc w:val="left"/>
      <w:pPr>
        <w:ind w:left="720" w:hanging="360"/>
      </w:pPr>
      <w:rPr>
        <w:rFonts w:ascii="Wingdings" w:hAnsi="Wingdings" w:hint="default"/>
      </w:rPr>
    </w:lvl>
    <w:lvl w:ilvl="1" w:tplc="04E2D5CA">
      <w:start w:val="1"/>
      <w:numFmt w:val="bullet"/>
      <w:lvlText w:val="o"/>
      <w:lvlJc w:val="left"/>
      <w:pPr>
        <w:ind w:left="1440" w:hanging="360"/>
      </w:pPr>
      <w:rPr>
        <w:rFonts w:ascii="Courier New" w:hAnsi="Courier New" w:hint="default"/>
      </w:rPr>
    </w:lvl>
    <w:lvl w:ilvl="2" w:tplc="27B47BF6">
      <w:start w:val="1"/>
      <w:numFmt w:val="bullet"/>
      <w:lvlText w:val=""/>
      <w:lvlJc w:val="left"/>
      <w:pPr>
        <w:ind w:left="2160" w:hanging="360"/>
      </w:pPr>
      <w:rPr>
        <w:rFonts w:ascii="Wingdings" w:hAnsi="Wingdings" w:hint="default"/>
      </w:rPr>
    </w:lvl>
    <w:lvl w:ilvl="3" w:tplc="EDF43D62">
      <w:start w:val="1"/>
      <w:numFmt w:val="bullet"/>
      <w:lvlText w:val=""/>
      <w:lvlJc w:val="left"/>
      <w:pPr>
        <w:ind w:left="2880" w:hanging="360"/>
      </w:pPr>
      <w:rPr>
        <w:rFonts w:ascii="Symbol" w:hAnsi="Symbol" w:hint="default"/>
      </w:rPr>
    </w:lvl>
    <w:lvl w:ilvl="4" w:tplc="5AC22A52">
      <w:start w:val="1"/>
      <w:numFmt w:val="bullet"/>
      <w:lvlText w:val="o"/>
      <w:lvlJc w:val="left"/>
      <w:pPr>
        <w:ind w:left="3600" w:hanging="360"/>
      </w:pPr>
      <w:rPr>
        <w:rFonts w:ascii="Courier New" w:hAnsi="Courier New" w:hint="default"/>
      </w:rPr>
    </w:lvl>
    <w:lvl w:ilvl="5" w:tplc="0CA4724E">
      <w:start w:val="1"/>
      <w:numFmt w:val="bullet"/>
      <w:lvlText w:val=""/>
      <w:lvlJc w:val="left"/>
      <w:pPr>
        <w:ind w:left="4320" w:hanging="360"/>
      </w:pPr>
      <w:rPr>
        <w:rFonts w:ascii="Wingdings" w:hAnsi="Wingdings" w:hint="default"/>
      </w:rPr>
    </w:lvl>
    <w:lvl w:ilvl="6" w:tplc="B562FF4C">
      <w:start w:val="1"/>
      <w:numFmt w:val="bullet"/>
      <w:lvlText w:val=""/>
      <w:lvlJc w:val="left"/>
      <w:pPr>
        <w:ind w:left="5040" w:hanging="360"/>
      </w:pPr>
      <w:rPr>
        <w:rFonts w:ascii="Symbol" w:hAnsi="Symbol" w:hint="default"/>
      </w:rPr>
    </w:lvl>
    <w:lvl w:ilvl="7" w:tplc="B26A2694">
      <w:start w:val="1"/>
      <w:numFmt w:val="bullet"/>
      <w:lvlText w:val="o"/>
      <w:lvlJc w:val="left"/>
      <w:pPr>
        <w:ind w:left="5760" w:hanging="360"/>
      </w:pPr>
      <w:rPr>
        <w:rFonts w:ascii="Courier New" w:hAnsi="Courier New" w:hint="default"/>
      </w:rPr>
    </w:lvl>
    <w:lvl w:ilvl="8" w:tplc="6CD82CA2">
      <w:start w:val="1"/>
      <w:numFmt w:val="bullet"/>
      <w:lvlText w:val=""/>
      <w:lvlJc w:val="left"/>
      <w:pPr>
        <w:ind w:left="6480" w:hanging="360"/>
      </w:pPr>
      <w:rPr>
        <w:rFonts w:ascii="Wingdings" w:hAnsi="Wingdings" w:hint="default"/>
      </w:rPr>
    </w:lvl>
  </w:abstractNum>
  <w:abstractNum w:abstractNumId="15" w15:restartNumberingAfterBreak="0">
    <w:nsid w:val="11180602"/>
    <w:multiLevelType w:val="hybridMultilevel"/>
    <w:tmpl w:val="0D140DF2"/>
    <w:lvl w:ilvl="0" w:tplc="C7A450F6">
      <w:start w:val="1"/>
      <w:numFmt w:val="decimal"/>
      <w:lvlText w:val="%1."/>
      <w:lvlJc w:val="left"/>
      <w:pPr>
        <w:ind w:left="720" w:hanging="360"/>
      </w:pPr>
    </w:lvl>
    <w:lvl w:ilvl="1" w:tplc="73D2C40C">
      <w:start w:val="1"/>
      <w:numFmt w:val="lowerLetter"/>
      <w:lvlText w:val="%2."/>
      <w:lvlJc w:val="left"/>
      <w:pPr>
        <w:ind w:left="1440" w:hanging="360"/>
      </w:pPr>
    </w:lvl>
    <w:lvl w:ilvl="2" w:tplc="B1B4DDE2">
      <w:start w:val="1"/>
      <w:numFmt w:val="lowerRoman"/>
      <w:lvlText w:val="%3."/>
      <w:lvlJc w:val="right"/>
      <w:pPr>
        <w:ind w:left="2160" w:hanging="180"/>
      </w:pPr>
    </w:lvl>
    <w:lvl w:ilvl="3" w:tplc="BADCF96E">
      <w:start w:val="1"/>
      <w:numFmt w:val="decimal"/>
      <w:lvlText w:val="%4."/>
      <w:lvlJc w:val="left"/>
      <w:pPr>
        <w:ind w:left="2880" w:hanging="360"/>
      </w:pPr>
    </w:lvl>
    <w:lvl w:ilvl="4" w:tplc="84483978">
      <w:start w:val="1"/>
      <w:numFmt w:val="lowerLetter"/>
      <w:lvlText w:val="%5."/>
      <w:lvlJc w:val="left"/>
      <w:pPr>
        <w:ind w:left="3600" w:hanging="360"/>
      </w:pPr>
    </w:lvl>
    <w:lvl w:ilvl="5" w:tplc="3B7EB5E2">
      <w:start w:val="1"/>
      <w:numFmt w:val="lowerRoman"/>
      <w:lvlText w:val="%6."/>
      <w:lvlJc w:val="right"/>
      <w:pPr>
        <w:ind w:left="4320" w:hanging="180"/>
      </w:pPr>
    </w:lvl>
    <w:lvl w:ilvl="6" w:tplc="0CFEB8EC">
      <w:start w:val="1"/>
      <w:numFmt w:val="decimal"/>
      <w:lvlText w:val="%7."/>
      <w:lvlJc w:val="left"/>
      <w:pPr>
        <w:ind w:left="5040" w:hanging="360"/>
      </w:pPr>
    </w:lvl>
    <w:lvl w:ilvl="7" w:tplc="EA4292B4">
      <w:start w:val="1"/>
      <w:numFmt w:val="lowerLetter"/>
      <w:lvlText w:val="%8."/>
      <w:lvlJc w:val="left"/>
      <w:pPr>
        <w:ind w:left="5760" w:hanging="360"/>
      </w:pPr>
    </w:lvl>
    <w:lvl w:ilvl="8" w:tplc="AD90027A">
      <w:start w:val="1"/>
      <w:numFmt w:val="lowerRoman"/>
      <w:lvlText w:val="%9."/>
      <w:lvlJc w:val="right"/>
      <w:pPr>
        <w:ind w:left="6480" w:hanging="180"/>
      </w:pPr>
    </w:lvl>
  </w:abstractNum>
  <w:abstractNum w:abstractNumId="16" w15:restartNumberingAfterBreak="0">
    <w:nsid w:val="133514C0"/>
    <w:multiLevelType w:val="hybridMultilevel"/>
    <w:tmpl w:val="A06E0330"/>
    <w:lvl w:ilvl="0" w:tplc="13F85542">
      <w:start w:val="1"/>
      <w:numFmt w:val="bullet"/>
      <w:lvlText w:val=""/>
      <w:lvlJc w:val="left"/>
      <w:pPr>
        <w:ind w:left="720" w:hanging="360"/>
      </w:pPr>
      <w:rPr>
        <w:rFonts w:ascii="Symbol" w:hAnsi="Symbol" w:hint="default"/>
      </w:rPr>
    </w:lvl>
    <w:lvl w:ilvl="1" w:tplc="30B4BB7C" w:tentative="1">
      <w:start w:val="1"/>
      <w:numFmt w:val="bullet"/>
      <w:lvlText w:val="o"/>
      <w:lvlJc w:val="left"/>
      <w:pPr>
        <w:ind w:left="1440" w:hanging="360"/>
      </w:pPr>
      <w:rPr>
        <w:rFonts w:ascii="Courier New" w:hAnsi="Courier New" w:hint="default"/>
      </w:rPr>
    </w:lvl>
    <w:lvl w:ilvl="2" w:tplc="108C4828" w:tentative="1">
      <w:start w:val="1"/>
      <w:numFmt w:val="bullet"/>
      <w:lvlText w:val=""/>
      <w:lvlJc w:val="left"/>
      <w:pPr>
        <w:ind w:left="2160" w:hanging="360"/>
      </w:pPr>
      <w:rPr>
        <w:rFonts w:ascii="Wingdings" w:hAnsi="Wingdings" w:hint="default"/>
      </w:rPr>
    </w:lvl>
    <w:lvl w:ilvl="3" w:tplc="77CA16E2" w:tentative="1">
      <w:start w:val="1"/>
      <w:numFmt w:val="bullet"/>
      <w:lvlText w:val=""/>
      <w:lvlJc w:val="left"/>
      <w:pPr>
        <w:ind w:left="2880" w:hanging="360"/>
      </w:pPr>
      <w:rPr>
        <w:rFonts w:ascii="Symbol" w:hAnsi="Symbol" w:hint="default"/>
      </w:rPr>
    </w:lvl>
    <w:lvl w:ilvl="4" w:tplc="4C782D46" w:tentative="1">
      <w:start w:val="1"/>
      <w:numFmt w:val="bullet"/>
      <w:lvlText w:val="o"/>
      <w:lvlJc w:val="left"/>
      <w:pPr>
        <w:ind w:left="3600" w:hanging="360"/>
      </w:pPr>
      <w:rPr>
        <w:rFonts w:ascii="Courier New" w:hAnsi="Courier New" w:hint="default"/>
      </w:rPr>
    </w:lvl>
    <w:lvl w:ilvl="5" w:tplc="3BB02980" w:tentative="1">
      <w:start w:val="1"/>
      <w:numFmt w:val="bullet"/>
      <w:lvlText w:val=""/>
      <w:lvlJc w:val="left"/>
      <w:pPr>
        <w:ind w:left="4320" w:hanging="360"/>
      </w:pPr>
      <w:rPr>
        <w:rFonts w:ascii="Wingdings" w:hAnsi="Wingdings" w:hint="default"/>
      </w:rPr>
    </w:lvl>
    <w:lvl w:ilvl="6" w:tplc="9AE83DFC" w:tentative="1">
      <w:start w:val="1"/>
      <w:numFmt w:val="bullet"/>
      <w:lvlText w:val=""/>
      <w:lvlJc w:val="left"/>
      <w:pPr>
        <w:ind w:left="5040" w:hanging="360"/>
      </w:pPr>
      <w:rPr>
        <w:rFonts w:ascii="Symbol" w:hAnsi="Symbol" w:hint="default"/>
      </w:rPr>
    </w:lvl>
    <w:lvl w:ilvl="7" w:tplc="469EA0B6" w:tentative="1">
      <w:start w:val="1"/>
      <w:numFmt w:val="bullet"/>
      <w:lvlText w:val="o"/>
      <w:lvlJc w:val="left"/>
      <w:pPr>
        <w:ind w:left="5760" w:hanging="360"/>
      </w:pPr>
      <w:rPr>
        <w:rFonts w:ascii="Courier New" w:hAnsi="Courier New" w:hint="default"/>
      </w:rPr>
    </w:lvl>
    <w:lvl w:ilvl="8" w:tplc="FA123812" w:tentative="1">
      <w:start w:val="1"/>
      <w:numFmt w:val="bullet"/>
      <w:lvlText w:val=""/>
      <w:lvlJc w:val="left"/>
      <w:pPr>
        <w:ind w:left="6480" w:hanging="360"/>
      </w:pPr>
      <w:rPr>
        <w:rFonts w:ascii="Wingdings" w:hAnsi="Wingdings" w:hint="default"/>
      </w:rPr>
    </w:lvl>
  </w:abstractNum>
  <w:abstractNum w:abstractNumId="17" w15:restartNumberingAfterBreak="0">
    <w:nsid w:val="13D33C51"/>
    <w:multiLevelType w:val="hybridMultilevel"/>
    <w:tmpl w:val="7B8287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444DF1"/>
    <w:multiLevelType w:val="hybridMultilevel"/>
    <w:tmpl w:val="FFFFFFFF"/>
    <w:lvl w:ilvl="0" w:tplc="0960F2F6">
      <w:start w:val="1"/>
      <w:numFmt w:val="bullet"/>
      <w:lvlText w:val="o"/>
      <w:lvlJc w:val="left"/>
      <w:pPr>
        <w:ind w:left="720" w:hanging="360"/>
      </w:pPr>
      <w:rPr>
        <w:rFonts w:ascii="Courier New" w:hAnsi="Courier New" w:hint="default"/>
      </w:rPr>
    </w:lvl>
    <w:lvl w:ilvl="1" w:tplc="7CDCA17C">
      <w:start w:val="1"/>
      <w:numFmt w:val="bullet"/>
      <w:lvlText w:val="o"/>
      <w:lvlJc w:val="left"/>
      <w:pPr>
        <w:ind w:left="1440" w:hanging="360"/>
      </w:pPr>
      <w:rPr>
        <w:rFonts w:ascii="Courier New" w:hAnsi="Courier New" w:hint="default"/>
      </w:rPr>
    </w:lvl>
    <w:lvl w:ilvl="2" w:tplc="917E069E">
      <w:start w:val="1"/>
      <w:numFmt w:val="bullet"/>
      <w:lvlText w:val=""/>
      <w:lvlJc w:val="left"/>
      <w:pPr>
        <w:ind w:left="2160" w:hanging="360"/>
      </w:pPr>
      <w:rPr>
        <w:rFonts w:ascii="Wingdings" w:hAnsi="Wingdings" w:hint="default"/>
      </w:rPr>
    </w:lvl>
    <w:lvl w:ilvl="3" w:tplc="2D7EA912">
      <w:start w:val="1"/>
      <w:numFmt w:val="bullet"/>
      <w:lvlText w:val=""/>
      <w:lvlJc w:val="left"/>
      <w:pPr>
        <w:ind w:left="2880" w:hanging="360"/>
      </w:pPr>
      <w:rPr>
        <w:rFonts w:ascii="Symbol" w:hAnsi="Symbol" w:hint="default"/>
      </w:rPr>
    </w:lvl>
    <w:lvl w:ilvl="4" w:tplc="85D4A0D6">
      <w:start w:val="1"/>
      <w:numFmt w:val="bullet"/>
      <w:lvlText w:val="o"/>
      <w:lvlJc w:val="left"/>
      <w:pPr>
        <w:ind w:left="3600" w:hanging="360"/>
      </w:pPr>
      <w:rPr>
        <w:rFonts w:ascii="Courier New" w:hAnsi="Courier New" w:hint="default"/>
      </w:rPr>
    </w:lvl>
    <w:lvl w:ilvl="5" w:tplc="CF4E76D0">
      <w:start w:val="1"/>
      <w:numFmt w:val="bullet"/>
      <w:lvlText w:val=""/>
      <w:lvlJc w:val="left"/>
      <w:pPr>
        <w:ind w:left="4320" w:hanging="360"/>
      </w:pPr>
      <w:rPr>
        <w:rFonts w:ascii="Wingdings" w:hAnsi="Wingdings" w:hint="default"/>
      </w:rPr>
    </w:lvl>
    <w:lvl w:ilvl="6" w:tplc="85301E68">
      <w:start w:val="1"/>
      <w:numFmt w:val="bullet"/>
      <w:lvlText w:val=""/>
      <w:lvlJc w:val="left"/>
      <w:pPr>
        <w:ind w:left="5040" w:hanging="360"/>
      </w:pPr>
      <w:rPr>
        <w:rFonts w:ascii="Symbol" w:hAnsi="Symbol" w:hint="default"/>
      </w:rPr>
    </w:lvl>
    <w:lvl w:ilvl="7" w:tplc="C060B1E0">
      <w:start w:val="1"/>
      <w:numFmt w:val="bullet"/>
      <w:lvlText w:val="o"/>
      <w:lvlJc w:val="left"/>
      <w:pPr>
        <w:ind w:left="5760" w:hanging="360"/>
      </w:pPr>
      <w:rPr>
        <w:rFonts w:ascii="Courier New" w:hAnsi="Courier New" w:hint="default"/>
      </w:rPr>
    </w:lvl>
    <w:lvl w:ilvl="8" w:tplc="6C0EF7E2">
      <w:start w:val="1"/>
      <w:numFmt w:val="bullet"/>
      <w:lvlText w:val=""/>
      <w:lvlJc w:val="left"/>
      <w:pPr>
        <w:ind w:left="6480" w:hanging="360"/>
      </w:pPr>
      <w:rPr>
        <w:rFonts w:ascii="Wingdings" w:hAnsi="Wingdings" w:hint="default"/>
      </w:rPr>
    </w:lvl>
  </w:abstractNum>
  <w:abstractNum w:abstractNumId="19" w15:restartNumberingAfterBreak="0">
    <w:nsid w:val="16AF15CB"/>
    <w:multiLevelType w:val="hybridMultilevel"/>
    <w:tmpl w:val="74CC1CCA"/>
    <w:lvl w:ilvl="0" w:tplc="C81EA68E">
      <w:start w:val="1"/>
      <w:numFmt w:val="bullet"/>
      <w:lvlText w:val="o"/>
      <w:lvlJc w:val="left"/>
      <w:pPr>
        <w:ind w:left="720" w:hanging="360"/>
      </w:pPr>
      <w:rPr>
        <w:rFonts w:ascii="Courier New" w:hAnsi="Courier New" w:hint="default"/>
      </w:rPr>
    </w:lvl>
    <w:lvl w:ilvl="1" w:tplc="3D02EA8E">
      <w:start w:val="1"/>
      <w:numFmt w:val="bullet"/>
      <w:lvlText w:val="o"/>
      <w:lvlJc w:val="left"/>
      <w:pPr>
        <w:ind w:left="1440" w:hanging="360"/>
      </w:pPr>
      <w:rPr>
        <w:rFonts w:ascii="Courier New" w:hAnsi="Courier New" w:hint="default"/>
      </w:rPr>
    </w:lvl>
    <w:lvl w:ilvl="2" w:tplc="E0B4E8C8">
      <w:start w:val="1"/>
      <w:numFmt w:val="bullet"/>
      <w:lvlText w:val=""/>
      <w:lvlJc w:val="left"/>
      <w:pPr>
        <w:ind w:left="2160" w:hanging="360"/>
      </w:pPr>
      <w:rPr>
        <w:rFonts w:ascii="Wingdings" w:hAnsi="Wingdings" w:hint="default"/>
      </w:rPr>
    </w:lvl>
    <w:lvl w:ilvl="3" w:tplc="EF2607F6">
      <w:start w:val="1"/>
      <w:numFmt w:val="bullet"/>
      <w:lvlText w:val=""/>
      <w:lvlJc w:val="left"/>
      <w:pPr>
        <w:ind w:left="2880" w:hanging="360"/>
      </w:pPr>
      <w:rPr>
        <w:rFonts w:ascii="Symbol" w:hAnsi="Symbol" w:hint="default"/>
      </w:rPr>
    </w:lvl>
    <w:lvl w:ilvl="4" w:tplc="B4DCE7C2">
      <w:start w:val="1"/>
      <w:numFmt w:val="bullet"/>
      <w:lvlText w:val="o"/>
      <w:lvlJc w:val="left"/>
      <w:pPr>
        <w:ind w:left="3600" w:hanging="360"/>
      </w:pPr>
      <w:rPr>
        <w:rFonts w:ascii="Courier New" w:hAnsi="Courier New" w:hint="default"/>
      </w:rPr>
    </w:lvl>
    <w:lvl w:ilvl="5" w:tplc="7EE0FE58">
      <w:start w:val="1"/>
      <w:numFmt w:val="bullet"/>
      <w:lvlText w:val=""/>
      <w:lvlJc w:val="left"/>
      <w:pPr>
        <w:ind w:left="4320" w:hanging="360"/>
      </w:pPr>
      <w:rPr>
        <w:rFonts w:ascii="Wingdings" w:hAnsi="Wingdings" w:hint="default"/>
      </w:rPr>
    </w:lvl>
    <w:lvl w:ilvl="6" w:tplc="2D0C825C">
      <w:start w:val="1"/>
      <w:numFmt w:val="bullet"/>
      <w:lvlText w:val=""/>
      <w:lvlJc w:val="left"/>
      <w:pPr>
        <w:ind w:left="5040" w:hanging="360"/>
      </w:pPr>
      <w:rPr>
        <w:rFonts w:ascii="Symbol" w:hAnsi="Symbol" w:hint="default"/>
      </w:rPr>
    </w:lvl>
    <w:lvl w:ilvl="7" w:tplc="92369BC4">
      <w:start w:val="1"/>
      <w:numFmt w:val="bullet"/>
      <w:lvlText w:val="o"/>
      <w:lvlJc w:val="left"/>
      <w:pPr>
        <w:ind w:left="5760" w:hanging="360"/>
      </w:pPr>
      <w:rPr>
        <w:rFonts w:ascii="Courier New" w:hAnsi="Courier New" w:hint="default"/>
      </w:rPr>
    </w:lvl>
    <w:lvl w:ilvl="8" w:tplc="40FEC83C">
      <w:start w:val="1"/>
      <w:numFmt w:val="bullet"/>
      <w:lvlText w:val=""/>
      <w:lvlJc w:val="left"/>
      <w:pPr>
        <w:ind w:left="6480" w:hanging="360"/>
      </w:pPr>
      <w:rPr>
        <w:rFonts w:ascii="Wingdings" w:hAnsi="Wingdings" w:hint="default"/>
      </w:rPr>
    </w:lvl>
  </w:abstractNum>
  <w:abstractNum w:abstractNumId="20" w15:restartNumberingAfterBreak="0">
    <w:nsid w:val="16E165D8"/>
    <w:multiLevelType w:val="hybridMultilevel"/>
    <w:tmpl w:val="BC1ACBA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9904ECB"/>
    <w:multiLevelType w:val="hybridMultilevel"/>
    <w:tmpl w:val="0E1480F6"/>
    <w:lvl w:ilvl="0" w:tplc="EBF0F63A">
      <w:start w:val="1"/>
      <w:numFmt w:val="decimal"/>
      <w:lvlText w:val="%1."/>
      <w:lvlJc w:val="left"/>
      <w:pPr>
        <w:ind w:left="502" w:hanging="360"/>
      </w:pPr>
    </w:lvl>
    <w:lvl w:ilvl="1" w:tplc="97C2883C" w:tentative="1">
      <w:start w:val="1"/>
      <w:numFmt w:val="lowerLetter"/>
      <w:lvlText w:val="%2."/>
      <w:lvlJc w:val="left"/>
      <w:pPr>
        <w:ind w:left="1440" w:hanging="360"/>
      </w:pPr>
    </w:lvl>
    <w:lvl w:ilvl="2" w:tplc="CA1AD1EA" w:tentative="1">
      <w:start w:val="1"/>
      <w:numFmt w:val="lowerRoman"/>
      <w:lvlText w:val="%3."/>
      <w:lvlJc w:val="right"/>
      <w:pPr>
        <w:ind w:left="2160" w:hanging="180"/>
      </w:pPr>
    </w:lvl>
    <w:lvl w:ilvl="3" w:tplc="84F05C72" w:tentative="1">
      <w:start w:val="1"/>
      <w:numFmt w:val="decimal"/>
      <w:lvlText w:val="%4."/>
      <w:lvlJc w:val="left"/>
      <w:pPr>
        <w:ind w:left="2880" w:hanging="360"/>
      </w:pPr>
    </w:lvl>
    <w:lvl w:ilvl="4" w:tplc="F1C6FA52" w:tentative="1">
      <w:start w:val="1"/>
      <w:numFmt w:val="lowerLetter"/>
      <w:lvlText w:val="%5."/>
      <w:lvlJc w:val="left"/>
      <w:pPr>
        <w:ind w:left="3600" w:hanging="360"/>
      </w:pPr>
    </w:lvl>
    <w:lvl w:ilvl="5" w:tplc="A6D603AE" w:tentative="1">
      <w:start w:val="1"/>
      <w:numFmt w:val="lowerRoman"/>
      <w:lvlText w:val="%6."/>
      <w:lvlJc w:val="right"/>
      <w:pPr>
        <w:ind w:left="4320" w:hanging="180"/>
      </w:pPr>
    </w:lvl>
    <w:lvl w:ilvl="6" w:tplc="7EA275C8" w:tentative="1">
      <w:start w:val="1"/>
      <w:numFmt w:val="decimal"/>
      <w:lvlText w:val="%7."/>
      <w:lvlJc w:val="left"/>
      <w:pPr>
        <w:ind w:left="5040" w:hanging="360"/>
      </w:pPr>
    </w:lvl>
    <w:lvl w:ilvl="7" w:tplc="FCF87D34" w:tentative="1">
      <w:start w:val="1"/>
      <w:numFmt w:val="lowerLetter"/>
      <w:lvlText w:val="%8."/>
      <w:lvlJc w:val="left"/>
      <w:pPr>
        <w:ind w:left="5760" w:hanging="360"/>
      </w:pPr>
    </w:lvl>
    <w:lvl w:ilvl="8" w:tplc="AA5C1540" w:tentative="1">
      <w:start w:val="1"/>
      <w:numFmt w:val="lowerRoman"/>
      <w:lvlText w:val="%9."/>
      <w:lvlJc w:val="right"/>
      <w:pPr>
        <w:ind w:left="6480" w:hanging="180"/>
      </w:pPr>
    </w:lvl>
  </w:abstractNum>
  <w:abstractNum w:abstractNumId="22" w15:restartNumberingAfterBreak="0">
    <w:nsid w:val="1AD58FAB"/>
    <w:multiLevelType w:val="hybridMultilevel"/>
    <w:tmpl w:val="FFFFFFFF"/>
    <w:lvl w:ilvl="0" w:tplc="738ADFD8">
      <w:start w:val="1"/>
      <w:numFmt w:val="upperRoman"/>
      <w:lvlText w:val="%1."/>
      <w:lvlJc w:val="right"/>
      <w:pPr>
        <w:ind w:left="720" w:hanging="360"/>
      </w:pPr>
    </w:lvl>
    <w:lvl w:ilvl="1" w:tplc="05502420">
      <w:start w:val="1"/>
      <w:numFmt w:val="lowerLetter"/>
      <w:lvlText w:val="%2."/>
      <w:lvlJc w:val="left"/>
      <w:pPr>
        <w:ind w:left="1440" w:hanging="360"/>
      </w:pPr>
    </w:lvl>
    <w:lvl w:ilvl="2" w:tplc="6930AE2C">
      <w:start w:val="1"/>
      <w:numFmt w:val="lowerRoman"/>
      <w:lvlText w:val="%3."/>
      <w:lvlJc w:val="right"/>
      <w:pPr>
        <w:ind w:left="2160" w:hanging="180"/>
      </w:pPr>
    </w:lvl>
    <w:lvl w:ilvl="3" w:tplc="782A5058">
      <w:start w:val="1"/>
      <w:numFmt w:val="decimal"/>
      <w:lvlText w:val="%4."/>
      <w:lvlJc w:val="left"/>
      <w:pPr>
        <w:ind w:left="2880" w:hanging="360"/>
      </w:pPr>
    </w:lvl>
    <w:lvl w:ilvl="4" w:tplc="B27AA128">
      <w:start w:val="1"/>
      <w:numFmt w:val="lowerLetter"/>
      <w:lvlText w:val="%5."/>
      <w:lvlJc w:val="left"/>
      <w:pPr>
        <w:ind w:left="3600" w:hanging="360"/>
      </w:pPr>
    </w:lvl>
    <w:lvl w:ilvl="5" w:tplc="24C8985C">
      <w:start w:val="1"/>
      <w:numFmt w:val="lowerRoman"/>
      <w:lvlText w:val="%6."/>
      <w:lvlJc w:val="right"/>
      <w:pPr>
        <w:ind w:left="4320" w:hanging="180"/>
      </w:pPr>
    </w:lvl>
    <w:lvl w:ilvl="6" w:tplc="83A48A7A">
      <w:start w:val="1"/>
      <w:numFmt w:val="decimal"/>
      <w:lvlText w:val="%7."/>
      <w:lvlJc w:val="left"/>
      <w:pPr>
        <w:ind w:left="5040" w:hanging="360"/>
      </w:pPr>
    </w:lvl>
    <w:lvl w:ilvl="7" w:tplc="DDCEC048">
      <w:start w:val="1"/>
      <w:numFmt w:val="lowerLetter"/>
      <w:lvlText w:val="%8."/>
      <w:lvlJc w:val="left"/>
      <w:pPr>
        <w:ind w:left="5760" w:hanging="360"/>
      </w:pPr>
    </w:lvl>
    <w:lvl w:ilvl="8" w:tplc="33BC3ACC">
      <w:start w:val="1"/>
      <w:numFmt w:val="lowerRoman"/>
      <w:lvlText w:val="%9."/>
      <w:lvlJc w:val="right"/>
      <w:pPr>
        <w:ind w:left="6480" w:hanging="180"/>
      </w:pPr>
    </w:lvl>
  </w:abstractNum>
  <w:abstractNum w:abstractNumId="23" w15:restartNumberingAfterBreak="0">
    <w:nsid w:val="1B561DB1"/>
    <w:multiLevelType w:val="hybridMultilevel"/>
    <w:tmpl w:val="49A84746"/>
    <w:lvl w:ilvl="0" w:tplc="CD168528">
      <w:start w:val="1"/>
      <w:numFmt w:val="bullet"/>
      <w:lvlText w:val="o"/>
      <w:lvlJc w:val="left"/>
      <w:pPr>
        <w:ind w:left="2368" w:hanging="360"/>
      </w:pPr>
      <w:rPr>
        <w:rFonts w:ascii="Courier New" w:hAnsi="Courier New" w:hint="default"/>
      </w:rPr>
    </w:lvl>
    <w:lvl w:ilvl="1" w:tplc="C8B09956">
      <w:start w:val="1"/>
      <w:numFmt w:val="bullet"/>
      <w:lvlText w:val="o"/>
      <w:lvlJc w:val="left"/>
      <w:pPr>
        <w:ind w:left="3088" w:hanging="360"/>
      </w:pPr>
      <w:rPr>
        <w:rFonts w:ascii="Courier New" w:hAnsi="Courier New" w:hint="default"/>
      </w:rPr>
    </w:lvl>
    <w:lvl w:ilvl="2" w:tplc="153C1D2A">
      <w:start w:val="1"/>
      <w:numFmt w:val="bullet"/>
      <w:lvlText w:val=""/>
      <w:lvlJc w:val="left"/>
      <w:pPr>
        <w:ind w:left="3808" w:hanging="360"/>
      </w:pPr>
      <w:rPr>
        <w:rFonts w:ascii="Wingdings" w:hAnsi="Wingdings" w:hint="default"/>
      </w:rPr>
    </w:lvl>
    <w:lvl w:ilvl="3" w:tplc="276CD3A4">
      <w:start w:val="1"/>
      <w:numFmt w:val="bullet"/>
      <w:lvlText w:val=""/>
      <w:lvlJc w:val="left"/>
      <w:pPr>
        <w:ind w:left="4528" w:hanging="360"/>
      </w:pPr>
      <w:rPr>
        <w:rFonts w:ascii="Symbol" w:hAnsi="Symbol" w:hint="default"/>
      </w:rPr>
    </w:lvl>
    <w:lvl w:ilvl="4" w:tplc="B56EABF4">
      <w:start w:val="1"/>
      <w:numFmt w:val="bullet"/>
      <w:lvlText w:val="o"/>
      <w:lvlJc w:val="left"/>
      <w:pPr>
        <w:ind w:left="5248" w:hanging="360"/>
      </w:pPr>
      <w:rPr>
        <w:rFonts w:ascii="Courier New" w:hAnsi="Courier New" w:hint="default"/>
      </w:rPr>
    </w:lvl>
    <w:lvl w:ilvl="5" w:tplc="24FADD1A">
      <w:start w:val="1"/>
      <w:numFmt w:val="bullet"/>
      <w:lvlText w:val=""/>
      <w:lvlJc w:val="left"/>
      <w:pPr>
        <w:ind w:left="5968" w:hanging="360"/>
      </w:pPr>
      <w:rPr>
        <w:rFonts w:ascii="Wingdings" w:hAnsi="Wingdings" w:hint="default"/>
      </w:rPr>
    </w:lvl>
    <w:lvl w:ilvl="6" w:tplc="EC8A1458">
      <w:start w:val="1"/>
      <w:numFmt w:val="bullet"/>
      <w:lvlText w:val=""/>
      <w:lvlJc w:val="left"/>
      <w:pPr>
        <w:ind w:left="6688" w:hanging="360"/>
      </w:pPr>
      <w:rPr>
        <w:rFonts w:ascii="Symbol" w:hAnsi="Symbol" w:hint="default"/>
      </w:rPr>
    </w:lvl>
    <w:lvl w:ilvl="7" w:tplc="C4F80878">
      <w:start w:val="1"/>
      <w:numFmt w:val="bullet"/>
      <w:lvlText w:val="o"/>
      <w:lvlJc w:val="left"/>
      <w:pPr>
        <w:ind w:left="7408" w:hanging="360"/>
      </w:pPr>
      <w:rPr>
        <w:rFonts w:ascii="Courier New" w:hAnsi="Courier New" w:hint="default"/>
      </w:rPr>
    </w:lvl>
    <w:lvl w:ilvl="8" w:tplc="24D8E200">
      <w:start w:val="1"/>
      <w:numFmt w:val="bullet"/>
      <w:lvlText w:val=""/>
      <w:lvlJc w:val="left"/>
      <w:pPr>
        <w:ind w:left="8128" w:hanging="360"/>
      </w:pPr>
      <w:rPr>
        <w:rFonts w:ascii="Wingdings" w:hAnsi="Wingdings" w:hint="default"/>
      </w:rPr>
    </w:lvl>
  </w:abstractNum>
  <w:abstractNum w:abstractNumId="24" w15:restartNumberingAfterBreak="0">
    <w:nsid w:val="1BA12D86"/>
    <w:multiLevelType w:val="hybridMultilevel"/>
    <w:tmpl w:val="82C09C2E"/>
    <w:lvl w:ilvl="0" w:tplc="0F42DB70">
      <w:start w:val="1"/>
      <w:numFmt w:val="bullet"/>
      <w:lvlText w:val="o"/>
      <w:lvlJc w:val="left"/>
      <w:pPr>
        <w:ind w:left="720" w:hanging="360"/>
      </w:pPr>
      <w:rPr>
        <w:rFonts w:ascii="Courier New" w:hAnsi="Courier New" w:hint="default"/>
      </w:rPr>
    </w:lvl>
    <w:lvl w:ilvl="1" w:tplc="D652940C">
      <w:start w:val="1"/>
      <w:numFmt w:val="bullet"/>
      <w:lvlText w:val="o"/>
      <w:lvlJc w:val="left"/>
      <w:pPr>
        <w:ind w:left="1440" w:hanging="360"/>
      </w:pPr>
      <w:rPr>
        <w:rFonts w:ascii="Courier New" w:hAnsi="Courier New" w:hint="default"/>
      </w:rPr>
    </w:lvl>
    <w:lvl w:ilvl="2" w:tplc="3C2CF548">
      <w:start w:val="1"/>
      <w:numFmt w:val="bullet"/>
      <w:lvlText w:val=""/>
      <w:lvlJc w:val="left"/>
      <w:pPr>
        <w:ind w:left="2160" w:hanging="360"/>
      </w:pPr>
      <w:rPr>
        <w:rFonts w:ascii="Wingdings" w:hAnsi="Wingdings" w:hint="default"/>
      </w:rPr>
    </w:lvl>
    <w:lvl w:ilvl="3" w:tplc="4D32F8EC">
      <w:start w:val="1"/>
      <w:numFmt w:val="bullet"/>
      <w:lvlText w:val=""/>
      <w:lvlJc w:val="left"/>
      <w:pPr>
        <w:ind w:left="2880" w:hanging="360"/>
      </w:pPr>
      <w:rPr>
        <w:rFonts w:ascii="Symbol" w:hAnsi="Symbol" w:hint="default"/>
      </w:rPr>
    </w:lvl>
    <w:lvl w:ilvl="4" w:tplc="F786822C">
      <w:start w:val="1"/>
      <w:numFmt w:val="bullet"/>
      <w:lvlText w:val="o"/>
      <w:lvlJc w:val="left"/>
      <w:pPr>
        <w:ind w:left="3600" w:hanging="360"/>
      </w:pPr>
      <w:rPr>
        <w:rFonts w:ascii="Courier New" w:hAnsi="Courier New" w:hint="default"/>
      </w:rPr>
    </w:lvl>
    <w:lvl w:ilvl="5" w:tplc="67BE7368">
      <w:start w:val="1"/>
      <w:numFmt w:val="bullet"/>
      <w:lvlText w:val=""/>
      <w:lvlJc w:val="left"/>
      <w:pPr>
        <w:ind w:left="4320" w:hanging="360"/>
      </w:pPr>
      <w:rPr>
        <w:rFonts w:ascii="Wingdings" w:hAnsi="Wingdings" w:hint="default"/>
      </w:rPr>
    </w:lvl>
    <w:lvl w:ilvl="6" w:tplc="E0F48B04">
      <w:start w:val="1"/>
      <w:numFmt w:val="bullet"/>
      <w:lvlText w:val=""/>
      <w:lvlJc w:val="left"/>
      <w:pPr>
        <w:ind w:left="5040" w:hanging="360"/>
      </w:pPr>
      <w:rPr>
        <w:rFonts w:ascii="Symbol" w:hAnsi="Symbol" w:hint="default"/>
      </w:rPr>
    </w:lvl>
    <w:lvl w:ilvl="7" w:tplc="8702DFC0">
      <w:start w:val="1"/>
      <w:numFmt w:val="bullet"/>
      <w:lvlText w:val="o"/>
      <w:lvlJc w:val="left"/>
      <w:pPr>
        <w:ind w:left="5760" w:hanging="360"/>
      </w:pPr>
      <w:rPr>
        <w:rFonts w:ascii="Courier New" w:hAnsi="Courier New" w:hint="default"/>
      </w:rPr>
    </w:lvl>
    <w:lvl w:ilvl="8" w:tplc="83643A28">
      <w:start w:val="1"/>
      <w:numFmt w:val="bullet"/>
      <w:lvlText w:val=""/>
      <w:lvlJc w:val="left"/>
      <w:pPr>
        <w:ind w:left="6480" w:hanging="360"/>
      </w:pPr>
      <w:rPr>
        <w:rFonts w:ascii="Wingdings" w:hAnsi="Wingdings" w:hint="default"/>
      </w:rPr>
    </w:lvl>
  </w:abstractNum>
  <w:abstractNum w:abstractNumId="25" w15:restartNumberingAfterBreak="0">
    <w:nsid w:val="1BCE6E6A"/>
    <w:multiLevelType w:val="hybridMultilevel"/>
    <w:tmpl w:val="693489AE"/>
    <w:lvl w:ilvl="0" w:tplc="45D8E72E">
      <w:start w:val="1"/>
      <w:numFmt w:val="bullet"/>
      <w:lvlText w:val="o"/>
      <w:lvlJc w:val="left"/>
      <w:pPr>
        <w:ind w:left="360" w:hanging="360"/>
      </w:pPr>
      <w:rPr>
        <w:rFonts w:ascii="Courier New" w:hAnsi="Courier New" w:hint="default"/>
      </w:rPr>
    </w:lvl>
    <w:lvl w:ilvl="1" w:tplc="55EE1056" w:tentative="1">
      <w:start w:val="1"/>
      <w:numFmt w:val="bullet"/>
      <w:lvlText w:val="o"/>
      <w:lvlJc w:val="left"/>
      <w:pPr>
        <w:ind w:left="1080" w:hanging="360"/>
      </w:pPr>
      <w:rPr>
        <w:rFonts w:ascii="Courier New" w:hAnsi="Courier New" w:hint="default"/>
      </w:rPr>
    </w:lvl>
    <w:lvl w:ilvl="2" w:tplc="36C20614" w:tentative="1">
      <w:start w:val="1"/>
      <w:numFmt w:val="bullet"/>
      <w:lvlText w:val=""/>
      <w:lvlJc w:val="left"/>
      <w:pPr>
        <w:ind w:left="1800" w:hanging="360"/>
      </w:pPr>
      <w:rPr>
        <w:rFonts w:ascii="Wingdings" w:hAnsi="Wingdings" w:hint="default"/>
      </w:rPr>
    </w:lvl>
    <w:lvl w:ilvl="3" w:tplc="816806C8" w:tentative="1">
      <w:start w:val="1"/>
      <w:numFmt w:val="bullet"/>
      <w:lvlText w:val=""/>
      <w:lvlJc w:val="left"/>
      <w:pPr>
        <w:ind w:left="2520" w:hanging="360"/>
      </w:pPr>
      <w:rPr>
        <w:rFonts w:ascii="Symbol" w:hAnsi="Symbol" w:hint="default"/>
      </w:rPr>
    </w:lvl>
    <w:lvl w:ilvl="4" w:tplc="6A12B0DE" w:tentative="1">
      <w:start w:val="1"/>
      <w:numFmt w:val="bullet"/>
      <w:lvlText w:val="o"/>
      <w:lvlJc w:val="left"/>
      <w:pPr>
        <w:ind w:left="3240" w:hanging="360"/>
      </w:pPr>
      <w:rPr>
        <w:rFonts w:ascii="Courier New" w:hAnsi="Courier New" w:hint="default"/>
      </w:rPr>
    </w:lvl>
    <w:lvl w:ilvl="5" w:tplc="D8FCD450" w:tentative="1">
      <w:start w:val="1"/>
      <w:numFmt w:val="bullet"/>
      <w:lvlText w:val=""/>
      <w:lvlJc w:val="left"/>
      <w:pPr>
        <w:ind w:left="3960" w:hanging="360"/>
      </w:pPr>
      <w:rPr>
        <w:rFonts w:ascii="Wingdings" w:hAnsi="Wingdings" w:hint="default"/>
      </w:rPr>
    </w:lvl>
    <w:lvl w:ilvl="6" w:tplc="78528560" w:tentative="1">
      <w:start w:val="1"/>
      <w:numFmt w:val="bullet"/>
      <w:lvlText w:val=""/>
      <w:lvlJc w:val="left"/>
      <w:pPr>
        <w:ind w:left="4680" w:hanging="360"/>
      </w:pPr>
      <w:rPr>
        <w:rFonts w:ascii="Symbol" w:hAnsi="Symbol" w:hint="default"/>
      </w:rPr>
    </w:lvl>
    <w:lvl w:ilvl="7" w:tplc="51769038" w:tentative="1">
      <w:start w:val="1"/>
      <w:numFmt w:val="bullet"/>
      <w:lvlText w:val="o"/>
      <w:lvlJc w:val="left"/>
      <w:pPr>
        <w:ind w:left="5400" w:hanging="360"/>
      </w:pPr>
      <w:rPr>
        <w:rFonts w:ascii="Courier New" w:hAnsi="Courier New" w:hint="default"/>
      </w:rPr>
    </w:lvl>
    <w:lvl w:ilvl="8" w:tplc="58089DC2" w:tentative="1">
      <w:start w:val="1"/>
      <w:numFmt w:val="bullet"/>
      <w:lvlText w:val=""/>
      <w:lvlJc w:val="left"/>
      <w:pPr>
        <w:ind w:left="6120" w:hanging="360"/>
      </w:pPr>
      <w:rPr>
        <w:rFonts w:ascii="Wingdings" w:hAnsi="Wingdings" w:hint="default"/>
      </w:rPr>
    </w:lvl>
  </w:abstractNum>
  <w:abstractNum w:abstractNumId="26" w15:restartNumberingAfterBreak="0">
    <w:nsid w:val="1CCE341B"/>
    <w:multiLevelType w:val="hybridMultilevel"/>
    <w:tmpl w:val="64E29E98"/>
    <w:lvl w:ilvl="0" w:tplc="1E5C2036">
      <w:start w:val="1"/>
      <w:numFmt w:val="bullet"/>
      <w:lvlText w:val="o"/>
      <w:lvlJc w:val="left"/>
      <w:pPr>
        <w:ind w:left="720" w:hanging="360"/>
      </w:pPr>
      <w:rPr>
        <w:rFonts w:ascii="Courier New" w:hAnsi="Courier New" w:hint="default"/>
      </w:rPr>
    </w:lvl>
    <w:lvl w:ilvl="1" w:tplc="FEC68258" w:tentative="1">
      <w:start w:val="1"/>
      <w:numFmt w:val="bullet"/>
      <w:lvlText w:val="o"/>
      <w:lvlJc w:val="left"/>
      <w:pPr>
        <w:ind w:left="1440" w:hanging="360"/>
      </w:pPr>
      <w:rPr>
        <w:rFonts w:ascii="Courier New" w:hAnsi="Courier New" w:hint="default"/>
      </w:rPr>
    </w:lvl>
    <w:lvl w:ilvl="2" w:tplc="11DEEE7A" w:tentative="1">
      <w:start w:val="1"/>
      <w:numFmt w:val="bullet"/>
      <w:lvlText w:val=""/>
      <w:lvlJc w:val="left"/>
      <w:pPr>
        <w:ind w:left="2160" w:hanging="360"/>
      </w:pPr>
      <w:rPr>
        <w:rFonts w:ascii="Wingdings" w:hAnsi="Wingdings" w:hint="default"/>
      </w:rPr>
    </w:lvl>
    <w:lvl w:ilvl="3" w:tplc="74D6D846" w:tentative="1">
      <w:start w:val="1"/>
      <w:numFmt w:val="bullet"/>
      <w:lvlText w:val=""/>
      <w:lvlJc w:val="left"/>
      <w:pPr>
        <w:ind w:left="2880" w:hanging="360"/>
      </w:pPr>
      <w:rPr>
        <w:rFonts w:ascii="Symbol" w:hAnsi="Symbol" w:hint="default"/>
      </w:rPr>
    </w:lvl>
    <w:lvl w:ilvl="4" w:tplc="8A929046" w:tentative="1">
      <w:start w:val="1"/>
      <w:numFmt w:val="bullet"/>
      <w:lvlText w:val="o"/>
      <w:lvlJc w:val="left"/>
      <w:pPr>
        <w:ind w:left="3600" w:hanging="360"/>
      </w:pPr>
      <w:rPr>
        <w:rFonts w:ascii="Courier New" w:hAnsi="Courier New" w:hint="default"/>
      </w:rPr>
    </w:lvl>
    <w:lvl w:ilvl="5" w:tplc="66DA30B8" w:tentative="1">
      <w:start w:val="1"/>
      <w:numFmt w:val="bullet"/>
      <w:lvlText w:val=""/>
      <w:lvlJc w:val="left"/>
      <w:pPr>
        <w:ind w:left="4320" w:hanging="360"/>
      </w:pPr>
      <w:rPr>
        <w:rFonts w:ascii="Wingdings" w:hAnsi="Wingdings" w:hint="default"/>
      </w:rPr>
    </w:lvl>
    <w:lvl w:ilvl="6" w:tplc="6DB2D728" w:tentative="1">
      <w:start w:val="1"/>
      <w:numFmt w:val="bullet"/>
      <w:lvlText w:val=""/>
      <w:lvlJc w:val="left"/>
      <w:pPr>
        <w:ind w:left="5040" w:hanging="360"/>
      </w:pPr>
      <w:rPr>
        <w:rFonts w:ascii="Symbol" w:hAnsi="Symbol" w:hint="default"/>
      </w:rPr>
    </w:lvl>
    <w:lvl w:ilvl="7" w:tplc="C396EC2C" w:tentative="1">
      <w:start w:val="1"/>
      <w:numFmt w:val="bullet"/>
      <w:lvlText w:val="o"/>
      <w:lvlJc w:val="left"/>
      <w:pPr>
        <w:ind w:left="5760" w:hanging="360"/>
      </w:pPr>
      <w:rPr>
        <w:rFonts w:ascii="Courier New" w:hAnsi="Courier New" w:hint="default"/>
      </w:rPr>
    </w:lvl>
    <w:lvl w:ilvl="8" w:tplc="1098FD22" w:tentative="1">
      <w:start w:val="1"/>
      <w:numFmt w:val="bullet"/>
      <w:lvlText w:val=""/>
      <w:lvlJc w:val="left"/>
      <w:pPr>
        <w:ind w:left="6480" w:hanging="360"/>
      </w:pPr>
      <w:rPr>
        <w:rFonts w:ascii="Wingdings" w:hAnsi="Wingdings" w:hint="default"/>
      </w:rPr>
    </w:lvl>
  </w:abstractNum>
  <w:abstractNum w:abstractNumId="27" w15:restartNumberingAfterBreak="0">
    <w:nsid w:val="1CEEB5BD"/>
    <w:multiLevelType w:val="hybridMultilevel"/>
    <w:tmpl w:val="FFFFFFFF"/>
    <w:lvl w:ilvl="0" w:tplc="1E786AB2">
      <w:start w:val="1"/>
      <w:numFmt w:val="bullet"/>
      <w:lvlText w:val="o"/>
      <w:lvlJc w:val="left"/>
      <w:pPr>
        <w:ind w:left="720" w:hanging="360"/>
      </w:pPr>
      <w:rPr>
        <w:rFonts w:ascii="Courier New" w:hAnsi="Courier New" w:hint="default"/>
      </w:rPr>
    </w:lvl>
    <w:lvl w:ilvl="1" w:tplc="A04870CA">
      <w:start w:val="1"/>
      <w:numFmt w:val="bullet"/>
      <w:lvlText w:val="o"/>
      <w:lvlJc w:val="left"/>
      <w:pPr>
        <w:ind w:left="1440" w:hanging="360"/>
      </w:pPr>
      <w:rPr>
        <w:rFonts w:ascii="Courier New" w:hAnsi="Courier New" w:hint="default"/>
      </w:rPr>
    </w:lvl>
    <w:lvl w:ilvl="2" w:tplc="55365DDA">
      <w:start w:val="1"/>
      <w:numFmt w:val="bullet"/>
      <w:lvlText w:val=""/>
      <w:lvlJc w:val="left"/>
      <w:pPr>
        <w:ind w:left="2160" w:hanging="360"/>
      </w:pPr>
      <w:rPr>
        <w:rFonts w:ascii="Wingdings" w:hAnsi="Wingdings" w:hint="default"/>
      </w:rPr>
    </w:lvl>
    <w:lvl w:ilvl="3" w:tplc="017C72B2">
      <w:start w:val="1"/>
      <w:numFmt w:val="bullet"/>
      <w:lvlText w:val=""/>
      <w:lvlJc w:val="left"/>
      <w:pPr>
        <w:ind w:left="2880" w:hanging="360"/>
      </w:pPr>
      <w:rPr>
        <w:rFonts w:ascii="Symbol" w:hAnsi="Symbol" w:hint="default"/>
      </w:rPr>
    </w:lvl>
    <w:lvl w:ilvl="4" w:tplc="82B4B288">
      <w:start w:val="1"/>
      <w:numFmt w:val="bullet"/>
      <w:lvlText w:val="o"/>
      <w:lvlJc w:val="left"/>
      <w:pPr>
        <w:ind w:left="3600" w:hanging="360"/>
      </w:pPr>
      <w:rPr>
        <w:rFonts w:ascii="Courier New" w:hAnsi="Courier New" w:hint="default"/>
      </w:rPr>
    </w:lvl>
    <w:lvl w:ilvl="5" w:tplc="AA70377A">
      <w:start w:val="1"/>
      <w:numFmt w:val="bullet"/>
      <w:lvlText w:val=""/>
      <w:lvlJc w:val="left"/>
      <w:pPr>
        <w:ind w:left="4320" w:hanging="360"/>
      </w:pPr>
      <w:rPr>
        <w:rFonts w:ascii="Wingdings" w:hAnsi="Wingdings" w:hint="default"/>
      </w:rPr>
    </w:lvl>
    <w:lvl w:ilvl="6" w:tplc="BA9C84DE">
      <w:start w:val="1"/>
      <w:numFmt w:val="bullet"/>
      <w:lvlText w:val=""/>
      <w:lvlJc w:val="left"/>
      <w:pPr>
        <w:ind w:left="5040" w:hanging="360"/>
      </w:pPr>
      <w:rPr>
        <w:rFonts w:ascii="Symbol" w:hAnsi="Symbol" w:hint="default"/>
      </w:rPr>
    </w:lvl>
    <w:lvl w:ilvl="7" w:tplc="D54099B0">
      <w:start w:val="1"/>
      <w:numFmt w:val="bullet"/>
      <w:lvlText w:val="o"/>
      <w:lvlJc w:val="left"/>
      <w:pPr>
        <w:ind w:left="5760" w:hanging="360"/>
      </w:pPr>
      <w:rPr>
        <w:rFonts w:ascii="Courier New" w:hAnsi="Courier New" w:hint="default"/>
      </w:rPr>
    </w:lvl>
    <w:lvl w:ilvl="8" w:tplc="95A66880">
      <w:start w:val="1"/>
      <w:numFmt w:val="bullet"/>
      <w:lvlText w:val=""/>
      <w:lvlJc w:val="left"/>
      <w:pPr>
        <w:ind w:left="6480" w:hanging="360"/>
      </w:pPr>
      <w:rPr>
        <w:rFonts w:ascii="Wingdings" w:hAnsi="Wingdings" w:hint="default"/>
      </w:rPr>
    </w:lvl>
  </w:abstractNum>
  <w:abstractNum w:abstractNumId="28" w15:restartNumberingAfterBreak="0">
    <w:nsid w:val="1D39472A"/>
    <w:multiLevelType w:val="multilevel"/>
    <w:tmpl w:val="C67E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DE845D3"/>
    <w:multiLevelType w:val="hybridMultilevel"/>
    <w:tmpl w:val="FFFFFFFF"/>
    <w:lvl w:ilvl="0" w:tplc="8C44B0F8">
      <w:start w:val="1"/>
      <w:numFmt w:val="bullet"/>
      <w:lvlText w:val="o"/>
      <w:lvlJc w:val="left"/>
      <w:pPr>
        <w:ind w:left="360" w:hanging="360"/>
      </w:pPr>
      <w:rPr>
        <w:rFonts w:ascii="Courier New" w:hAnsi="Courier New" w:hint="default"/>
      </w:rPr>
    </w:lvl>
    <w:lvl w:ilvl="1" w:tplc="935CBA4A">
      <w:start w:val="1"/>
      <w:numFmt w:val="bullet"/>
      <w:lvlText w:val="o"/>
      <w:lvlJc w:val="left"/>
      <w:pPr>
        <w:ind w:left="1440" w:hanging="360"/>
      </w:pPr>
      <w:rPr>
        <w:rFonts w:ascii="Courier New" w:hAnsi="Courier New" w:hint="default"/>
      </w:rPr>
    </w:lvl>
    <w:lvl w:ilvl="2" w:tplc="3CB66592">
      <w:start w:val="1"/>
      <w:numFmt w:val="bullet"/>
      <w:lvlText w:val=""/>
      <w:lvlJc w:val="left"/>
      <w:pPr>
        <w:ind w:left="2160" w:hanging="360"/>
      </w:pPr>
      <w:rPr>
        <w:rFonts w:ascii="Wingdings" w:hAnsi="Wingdings" w:hint="default"/>
      </w:rPr>
    </w:lvl>
    <w:lvl w:ilvl="3" w:tplc="066A651A">
      <w:start w:val="1"/>
      <w:numFmt w:val="bullet"/>
      <w:lvlText w:val=""/>
      <w:lvlJc w:val="left"/>
      <w:pPr>
        <w:ind w:left="2880" w:hanging="360"/>
      </w:pPr>
      <w:rPr>
        <w:rFonts w:ascii="Symbol" w:hAnsi="Symbol" w:hint="default"/>
      </w:rPr>
    </w:lvl>
    <w:lvl w:ilvl="4" w:tplc="376CB878">
      <w:start w:val="1"/>
      <w:numFmt w:val="bullet"/>
      <w:lvlText w:val="o"/>
      <w:lvlJc w:val="left"/>
      <w:pPr>
        <w:ind w:left="3600" w:hanging="360"/>
      </w:pPr>
      <w:rPr>
        <w:rFonts w:ascii="Courier New" w:hAnsi="Courier New" w:hint="default"/>
      </w:rPr>
    </w:lvl>
    <w:lvl w:ilvl="5" w:tplc="67FED116">
      <w:start w:val="1"/>
      <w:numFmt w:val="bullet"/>
      <w:lvlText w:val=""/>
      <w:lvlJc w:val="left"/>
      <w:pPr>
        <w:ind w:left="4320" w:hanging="360"/>
      </w:pPr>
      <w:rPr>
        <w:rFonts w:ascii="Wingdings" w:hAnsi="Wingdings" w:hint="default"/>
      </w:rPr>
    </w:lvl>
    <w:lvl w:ilvl="6" w:tplc="C63C9218">
      <w:start w:val="1"/>
      <w:numFmt w:val="bullet"/>
      <w:lvlText w:val=""/>
      <w:lvlJc w:val="left"/>
      <w:pPr>
        <w:ind w:left="5040" w:hanging="360"/>
      </w:pPr>
      <w:rPr>
        <w:rFonts w:ascii="Symbol" w:hAnsi="Symbol" w:hint="default"/>
      </w:rPr>
    </w:lvl>
    <w:lvl w:ilvl="7" w:tplc="2C38EA4A">
      <w:start w:val="1"/>
      <w:numFmt w:val="bullet"/>
      <w:lvlText w:val="o"/>
      <w:lvlJc w:val="left"/>
      <w:pPr>
        <w:ind w:left="5760" w:hanging="360"/>
      </w:pPr>
      <w:rPr>
        <w:rFonts w:ascii="Courier New" w:hAnsi="Courier New" w:hint="default"/>
      </w:rPr>
    </w:lvl>
    <w:lvl w:ilvl="8" w:tplc="AD16BA28">
      <w:start w:val="1"/>
      <w:numFmt w:val="bullet"/>
      <w:lvlText w:val=""/>
      <w:lvlJc w:val="left"/>
      <w:pPr>
        <w:ind w:left="6480" w:hanging="360"/>
      </w:pPr>
      <w:rPr>
        <w:rFonts w:ascii="Wingdings" w:hAnsi="Wingdings" w:hint="default"/>
      </w:rPr>
    </w:lvl>
  </w:abstractNum>
  <w:abstractNum w:abstractNumId="30" w15:restartNumberingAfterBreak="0">
    <w:nsid w:val="1E1378A5"/>
    <w:multiLevelType w:val="hybridMultilevel"/>
    <w:tmpl w:val="9E4C4FDE"/>
    <w:lvl w:ilvl="0" w:tplc="88E09352">
      <w:start w:val="1"/>
      <w:numFmt w:val="bullet"/>
      <w:lvlText w:val="·"/>
      <w:lvlJc w:val="left"/>
      <w:pPr>
        <w:ind w:left="720" w:hanging="360"/>
      </w:pPr>
      <w:rPr>
        <w:rFonts w:ascii="Symbol" w:hAnsi="Symbol" w:hint="default"/>
      </w:rPr>
    </w:lvl>
    <w:lvl w:ilvl="1" w:tplc="2878C68A">
      <w:start w:val="1"/>
      <w:numFmt w:val="bullet"/>
      <w:lvlText w:val="o"/>
      <w:lvlJc w:val="left"/>
      <w:pPr>
        <w:ind w:left="1440" w:hanging="360"/>
      </w:pPr>
      <w:rPr>
        <w:rFonts w:ascii="Courier New" w:hAnsi="Courier New" w:hint="default"/>
      </w:rPr>
    </w:lvl>
    <w:lvl w:ilvl="2" w:tplc="2DD83B7E">
      <w:start w:val="1"/>
      <w:numFmt w:val="bullet"/>
      <w:lvlText w:val=""/>
      <w:lvlJc w:val="left"/>
      <w:pPr>
        <w:ind w:left="2160" w:hanging="360"/>
      </w:pPr>
      <w:rPr>
        <w:rFonts w:ascii="Wingdings" w:hAnsi="Wingdings" w:hint="default"/>
      </w:rPr>
    </w:lvl>
    <w:lvl w:ilvl="3" w:tplc="AA74CC2C">
      <w:start w:val="1"/>
      <w:numFmt w:val="bullet"/>
      <w:lvlText w:val=""/>
      <w:lvlJc w:val="left"/>
      <w:pPr>
        <w:ind w:left="2880" w:hanging="360"/>
      </w:pPr>
      <w:rPr>
        <w:rFonts w:ascii="Symbol" w:hAnsi="Symbol" w:hint="default"/>
      </w:rPr>
    </w:lvl>
    <w:lvl w:ilvl="4" w:tplc="4962A67E">
      <w:start w:val="1"/>
      <w:numFmt w:val="bullet"/>
      <w:lvlText w:val="o"/>
      <w:lvlJc w:val="left"/>
      <w:pPr>
        <w:ind w:left="3600" w:hanging="360"/>
      </w:pPr>
      <w:rPr>
        <w:rFonts w:ascii="Courier New" w:hAnsi="Courier New" w:hint="default"/>
      </w:rPr>
    </w:lvl>
    <w:lvl w:ilvl="5" w:tplc="9BBA9368">
      <w:start w:val="1"/>
      <w:numFmt w:val="bullet"/>
      <w:lvlText w:val=""/>
      <w:lvlJc w:val="left"/>
      <w:pPr>
        <w:ind w:left="4320" w:hanging="360"/>
      </w:pPr>
      <w:rPr>
        <w:rFonts w:ascii="Wingdings" w:hAnsi="Wingdings" w:hint="default"/>
      </w:rPr>
    </w:lvl>
    <w:lvl w:ilvl="6" w:tplc="8B2A37D2">
      <w:start w:val="1"/>
      <w:numFmt w:val="bullet"/>
      <w:lvlText w:val=""/>
      <w:lvlJc w:val="left"/>
      <w:pPr>
        <w:ind w:left="5040" w:hanging="360"/>
      </w:pPr>
      <w:rPr>
        <w:rFonts w:ascii="Symbol" w:hAnsi="Symbol" w:hint="default"/>
      </w:rPr>
    </w:lvl>
    <w:lvl w:ilvl="7" w:tplc="BC0A5650">
      <w:start w:val="1"/>
      <w:numFmt w:val="bullet"/>
      <w:lvlText w:val="o"/>
      <w:lvlJc w:val="left"/>
      <w:pPr>
        <w:ind w:left="5760" w:hanging="360"/>
      </w:pPr>
      <w:rPr>
        <w:rFonts w:ascii="Courier New" w:hAnsi="Courier New" w:hint="default"/>
      </w:rPr>
    </w:lvl>
    <w:lvl w:ilvl="8" w:tplc="C82E3830">
      <w:start w:val="1"/>
      <w:numFmt w:val="bullet"/>
      <w:lvlText w:val=""/>
      <w:lvlJc w:val="left"/>
      <w:pPr>
        <w:ind w:left="6480" w:hanging="360"/>
      </w:pPr>
      <w:rPr>
        <w:rFonts w:ascii="Wingdings" w:hAnsi="Wingdings" w:hint="default"/>
      </w:rPr>
    </w:lvl>
  </w:abstractNum>
  <w:abstractNum w:abstractNumId="31" w15:restartNumberingAfterBreak="0">
    <w:nsid w:val="1E567567"/>
    <w:multiLevelType w:val="hybridMultilevel"/>
    <w:tmpl w:val="1A76952C"/>
    <w:lvl w:ilvl="0" w:tplc="C6424BCA">
      <w:start w:val="1"/>
      <w:numFmt w:val="bullet"/>
      <w:lvlText w:val=""/>
      <w:lvlJc w:val="left"/>
      <w:pPr>
        <w:ind w:left="720" w:hanging="360"/>
      </w:pPr>
      <w:rPr>
        <w:rFonts w:ascii="Symbol" w:hAnsi="Symbol" w:hint="default"/>
      </w:rPr>
    </w:lvl>
    <w:lvl w:ilvl="1" w:tplc="D4EAC34E" w:tentative="1">
      <w:start w:val="1"/>
      <w:numFmt w:val="bullet"/>
      <w:lvlText w:val="o"/>
      <w:lvlJc w:val="left"/>
      <w:pPr>
        <w:ind w:left="1440" w:hanging="360"/>
      </w:pPr>
      <w:rPr>
        <w:rFonts w:ascii="Courier New" w:hAnsi="Courier New" w:hint="default"/>
      </w:rPr>
    </w:lvl>
    <w:lvl w:ilvl="2" w:tplc="1CB4844A" w:tentative="1">
      <w:start w:val="1"/>
      <w:numFmt w:val="bullet"/>
      <w:lvlText w:val=""/>
      <w:lvlJc w:val="left"/>
      <w:pPr>
        <w:ind w:left="2160" w:hanging="360"/>
      </w:pPr>
      <w:rPr>
        <w:rFonts w:ascii="Wingdings" w:hAnsi="Wingdings" w:hint="default"/>
      </w:rPr>
    </w:lvl>
    <w:lvl w:ilvl="3" w:tplc="903E1826" w:tentative="1">
      <w:start w:val="1"/>
      <w:numFmt w:val="bullet"/>
      <w:lvlText w:val=""/>
      <w:lvlJc w:val="left"/>
      <w:pPr>
        <w:ind w:left="2880" w:hanging="360"/>
      </w:pPr>
      <w:rPr>
        <w:rFonts w:ascii="Symbol" w:hAnsi="Symbol" w:hint="default"/>
      </w:rPr>
    </w:lvl>
    <w:lvl w:ilvl="4" w:tplc="D242B040" w:tentative="1">
      <w:start w:val="1"/>
      <w:numFmt w:val="bullet"/>
      <w:lvlText w:val="o"/>
      <w:lvlJc w:val="left"/>
      <w:pPr>
        <w:ind w:left="3600" w:hanging="360"/>
      </w:pPr>
      <w:rPr>
        <w:rFonts w:ascii="Courier New" w:hAnsi="Courier New" w:hint="default"/>
      </w:rPr>
    </w:lvl>
    <w:lvl w:ilvl="5" w:tplc="2F3C617E" w:tentative="1">
      <w:start w:val="1"/>
      <w:numFmt w:val="bullet"/>
      <w:lvlText w:val=""/>
      <w:lvlJc w:val="left"/>
      <w:pPr>
        <w:ind w:left="4320" w:hanging="360"/>
      </w:pPr>
      <w:rPr>
        <w:rFonts w:ascii="Wingdings" w:hAnsi="Wingdings" w:hint="default"/>
      </w:rPr>
    </w:lvl>
    <w:lvl w:ilvl="6" w:tplc="7F846374" w:tentative="1">
      <w:start w:val="1"/>
      <w:numFmt w:val="bullet"/>
      <w:lvlText w:val=""/>
      <w:lvlJc w:val="left"/>
      <w:pPr>
        <w:ind w:left="5040" w:hanging="360"/>
      </w:pPr>
      <w:rPr>
        <w:rFonts w:ascii="Symbol" w:hAnsi="Symbol" w:hint="default"/>
      </w:rPr>
    </w:lvl>
    <w:lvl w:ilvl="7" w:tplc="C9AC6668" w:tentative="1">
      <w:start w:val="1"/>
      <w:numFmt w:val="bullet"/>
      <w:lvlText w:val="o"/>
      <w:lvlJc w:val="left"/>
      <w:pPr>
        <w:ind w:left="5760" w:hanging="360"/>
      </w:pPr>
      <w:rPr>
        <w:rFonts w:ascii="Courier New" w:hAnsi="Courier New" w:hint="default"/>
      </w:rPr>
    </w:lvl>
    <w:lvl w:ilvl="8" w:tplc="004E2232" w:tentative="1">
      <w:start w:val="1"/>
      <w:numFmt w:val="bullet"/>
      <w:lvlText w:val=""/>
      <w:lvlJc w:val="left"/>
      <w:pPr>
        <w:ind w:left="6480" w:hanging="360"/>
      </w:pPr>
      <w:rPr>
        <w:rFonts w:ascii="Wingdings" w:hAnsi="Wingdings" w:hint="default"/>
      </w:rPr>
    </w:lvl>
  </w:abstractNum>
  <w:abstractNum w:abstractNumId="32" w15:restartNumberingAfterBreak="0">
    <w:nsid w:val="209A6DB0"/>
    <w:multiLevelType w:val="hybridMultilevel"/>
    <w:tmpl w:val="6B762DC0"/>
    <w:lvl w:ilvl="0" w:tplc="6A328E44">
      <w:start w:val="1"/>
      <w:numFmt w:val="bullet"/>
      <w:lvlText w:val=""/>
      <w:lvlJc w:val="left"/>
      <w:pPr>
        <w:ind w:left="720" w:hanging="360"/>
      </w:pPr>
      <w:rPr>
        <w:rFonts w:ascii="Wingdings" w:hAnsi="Wingdings" w:hint="default"/>
      </w:rPr>
    </w:lvl>
    <w:lvl w:ilvl="1" w:tplc="700E44EC" w:tentative="1">
      <w:start w:val="1"/>
      <w:numFmt w:val="bullet"/>
      <w:lvlText w:val="o"/>
      <w:lvlJc w:val="left"/>
      <w:pPr>
        <w:ind w:left="1440" w:hanging="360"/>
      </w:pPr>
      <w:rPr>
        <w:rFonts w:ascii="Courier New" w:hAnsi="Courier New" w:hint="default"/>
      </w:rPr>
    </w:lvl>
    <w:lvl w:ilvl="2" w:tplc="5DCA9B88" w:tentative="1">
      <w:start w:val="1"/>
      <w:numFmt w:val="bullet"/>
      <w:lvlText w:val=""/>
      <w:lvlJc w:val="left"/>
      <w:pPr>
        <w:ind w:left="2160" w:hanging="360"/>
      </w:pPr>
      <w:rPr>
        <w:rFonts w:ascii="Wingdings" w:hAnsi="Wingdings" w:hint="default"/>
      </w:rPr>
    </w:lvl>
    <w:lvl w:ilvl="3" w:tplc="58425FE0" w:tentative="1">
      <w:start w:val="1"/>
      <w:numFmt w:val="bullet"/>
      <w:lvlText w:val=""/>
      <w:lvlJc w:val="left"/>
      <w:pPr>
        <w:ind w:left="2880" w:hanging="360"/>
      </w:pPr>
      <w:rPr>
        <w:rFonts w:ascii="Symbol" w:hAnsi="Symbol" w:hint="default"/>
      </w:rPr>
    </w:lvl>
    <w:lvl w:ilvl="4" w:tplc="96E0A036" w:tentative="1">
      <w:start w:val="1"/>
      <w:numFmt w:val="bullet"/>
      <w:lvlText w:val="o"/>
      <w:lvlJc w:val="left"/>
      <w:pPr>
        <w:ind w:left="3600" w:hanging="360"/>
      </w:pPr>
      <w:rPr>
        <w:rFonts w:ascii="Courier New" w:hAnsi="Courier New" w:hint="default"/>
      </w:rPr>
    </w:lvl>
    <w:lvl w:ilvl="5" w:tplc="DC121B48" w:tentative="1">
      <w:start w:val="1"/>
      <w:numFmt w:val="bullet"/>
      <w:lvlText w:val=""/>
      <w:lvlJc w:val="left"/>
      <w:pPr>
        <w:ind w:left="4320" w:hanging="360"/>
      </w:pPr>
      <w:rPr>
        <w:rFonts w:ascii="Wingdings" w:hAnsi="Wingdings" w:hint="default"/>
      </w:rPr>
    </w:lvl>
    <w:lvl w:ilvl="6" w:tplc="F2EAACB8" w:tentative="1">
      <w:start w:val="1"/>
      <w:numFmt w:val="bullet"/>
      <w:lvlText w:val=""/>
      <w:lvlJc w:val="left"/>
      <w:pPr>
        <w:ind w:left="5040" w:hanging="360"/>
      </w:pPr>
      <w:rPr>
        <w:rFonts w:ascii="Symbol" w:hAnsi="Symbol" w:hint="default"/>
      </w:rPr>
    </w:lvl>
    <w:lvl w:ilvl="7" w:tplc="9C5C110E" w:tentative="1">
      <w:start w:val="1"/>
      <w:numFmt w:val="bullet"/>
      <w:lvlText w:val="o"/>
      <w:lvlJc w:val="left"/>
      <w:pPr>
        <w:ind w:left="5760" w:hanging="360"/>
      </w:pPr>
      <w:rPr>
        <w:rFonts w:ascii="Courier New" w:hAnsi="Courier New" w:hint="default"/>
      </w:rPr>
    </w:lvl>
    <w:lvl w:ilvl="8" w:tplc="AF5E5642" w:tentative="1">
      <w:start w:val="1"/>
      <w:numFmt w:val="bullet"/>
      <w:lvlText w:val=""/>
      <w:lvlJc w:val="left"/>
      <w:pPr>
        <w:ind w:left="6480" w:hanging="360"/>
      </w:pPr>
      <w:rPr>
        <w:rFonts w:ascii="Wingdings" w:hAnsi="Wingdings" w:hint="default"/>
      </w:rPr>
    </w:lvl>
  </w:abstractNum>
  <w:abstractNum w:abstractNumId="33" w15:restartNumberingAfterBreak="0">
    <w:nsid w:val="20A74D54"/>
    <w:multiLevelType w:val="hybridMultilevel"/>
    <w:tmpl w:val="8BD25B62"/>
    <w:lvl w:ilvl="0" w:tplc="F6E40D5C">
      <w:start w:val="1"/>
      <w:numFmt w:val="bullet"/>
      <w:lvlText w:val="o"/>
      <w:lvlJc w:val="left"/>
      <w:pPr>
        <w:ind w:left="720" w:hanging="360"/>
      </w:pPr>
      <w:rPr>
        <w:rFonts w:ascii="Courier New" w:hAnsi="Courier New" w:hint="default"/>
      </w:rPr>
    </w:lvl>
    <w:lvl w:ilvl="1" w:tplc="FB185BAA" w:tentative="1">
      <w:start w:val="1"/>
      <w:numFmt w:val="bullet"/>
      <w:lvlText w:val="o"/>
      <w:lvlJc w:val="left"/>
      <w:pPr>
        <w:ind w:left="1440" w:hanging="360"/>
      </w:pPr>
      <w:rPr>
        <w:rFonts w:ascii="Courier New" w:hAnsi="Courier New" w:hint="default"/>
      </w:rPr>
    </w:lvl>
    <w:lvl w:ilvl="2" w:tplc="FBE41318" w:tentative="1">
      <w:start w:val="1"/>
      <w:numFmt w:val="bullet"/>
      <w:lvlText w:val=""/>
      <w:lvlJc w:val="left"/>
      <w:pPr>
        <w:ind w:left="2160" w:hanging="360"/>
      </w:pPr>
      <w:rPr>
        <w:rFonts w:ascii="Wingdings" w:hAnsi="Wingdings" w:hint="default"/>
      </w:rPr>
    </w:lvl>
    <w:lvl w:ilvl="3" w:tplc="C426767C" w:tentative="1">
      <w:start w:val="1"/>
      <w:numFmt w:val="bullet"/>
      <w:lvlText w:val=""/>
      <w:lvlJc w:val="left"/>
      <w:pPr>
        <w:ind w:left="2880" w:hanging="360"/>
      </w:pPr>
      <w:rPr>
        <w:rFonts w:ascii="Symbol" w:hAnsi="Symbol" w:hint="default"/>
      </w:rPr>
    </w:lvl>
    <w:lvl w:ilvl="4" w:tplc="D728C3B6" w:tentative="1">
      <w:start w:val="1"/>
      <w:numFmt w:val="bullet"/>
      <w:lvlText w:val="o"/>
      <w:lvlJc w:val="left"/>
      <w:pPr>
        <w:ind w:left="3600" w:hanging="360"/>
      </w:pPr>
      <w:rPr>
        <w:rFonts w:ascii="Courier New" w:hAnsi="Courier New" w:hint="default"/>
      </w:rPr>
    </w:lvl>
    <w:lvl w:ilvl="5" w:tplc="95962A50" w:tentative="1">
      <w:start w:val="1"/>
      <w:numFmt w:val="bullet"/>
      <w:lvlText w:val=""/>
      <w:lvlJc w:val="left"/>
      <w:pPr>
        <w:ind w:left="4320" w:hanging="360"/>
      </w:pPr>
      <w:rPr>
        <w:rFonts w:ascii="Wingdings" w:hAnsi="Wingdings" w:hint="default"/>
      </w:rPr>
    </w:lvl>
    <w:lvl w:ilvl="6" w:tplc="8B2A672A" w:tentative="1">
      <w:start w:val="1"/>
      <w:numFmt w:val="bullet"/>
      <w:lvlText w:val=""/>
      <w:lvlJc w:val="left"/>
      <w:pPr>
        <w:ind w:left="5040" w:hanging="360"/>
      </w:pPr>
      <w:rPr>
        <w:rFonts w:ascii="Symbol" w:hAnsi="Symbol" w:hint="default"/>
      </w:rPr>
    </w:lvl>
    <w:lvl w:ilvl="7" w:tplc="1E062880" w:tentative="1">
      <w:start w:val="1"/>
      <w:numFmt w:val="bullet"/>
      <w:lvlText w:val="o"/>
      <w:lvlJc w:val="left"/>
      <w:pPr>
        <w:ind w:left="5760" w:hanging="360"/>
      </w:pPr>
      <w:rPr>
        <w:rFonts w:ascii="Courier New" w:hAnsi="Courier New" w:hint="default"/>
      </w:rPr>
    </w:lvl>
    <w:lvl w:ilvl="8" w:tplc="410E00D2" w:tentative="1">
      <w:start w:val="1"/>
      <w:numFmt w:val="bullet"/>
      <w:lvlText w:val=""/>
      <w:lvlJc w:val="left"/>
      <w:pPr>
        <w:ind w:left="6480" w:hanging="360"/>
      </w:pPr>
      <w:rPr>
        <w:rFonts w:ascii="Wingdings" w:hAnsi="Wingdings" w:hint="default"/>
      </w:rPr>
    </w:lvl>
  </w:abstractNum>
  <w:abstractNum w:abstractNumId="34" w15:restartNumberingAfterBreak="0">
    <w:nsid w:val="20E3635D"/>
    <w:multiLevelType w:val="hybridMultilevel"/>
    <w:tmpl w:val="738E6B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0FE6C74"/>
    <w:multiLevelType w:val="hybridMultilevel"/>
    <w:tmpl w:val="DB7A56DE"/>
    <w:lvl w:ilvl="0" w:tplc="9FA60EEA">
      <w:start w:val="1"/>
      <w:numFmt w:val="bullet"/>
      <w:lvlText w:val=""/>
      <w:lvlJc w:val="left"/>
      <w:pPr>
        <w:ind w:left="720" w:hanging="360"/>
      </w:pPr>
      <w:rPr>
        <w:rFonts w:ascii="Symbol" w:hAnsi="Symbol" w:hint="default"/>
      </w:rPr>
    </w:lvl>
    <w:lvl w:ilvl="1" w:tplc="63C018F2" w:tentative="1">
      <w:start w:val="1"/>
      <w:numFmt w:val="bullet"/>
      <w:lvlText w:val="o"/>
      <w:lvlJc w:val="left"/>
      <w:pPr>
        <w:ind w:left="1440" w:hanging="360"/>
      </w:pPr>
      <w:rPr>
        <w:rFonts w:ascii="Courier New" w:hAnsi="Courier New" w:hint="default"/>
      </w:rPr>
    </w:lvl>
    <w:lvl w:ilvl="2" w:tplc="3E48AD48" w:tentative="1">
      <w:start w:val="1"/>
      <w:numFmt w:val="bullet"/>
      <w:lvlText w:val=""/>
      <w:lvlJc w:val="left"/>
      <w:pPr>
        <w:ind w:left="2160" w:hanging="360"/>
      </w:pPr>
      <w:rPr>
        <w:rFonts w:ascii="Wingdings" w:hAnsi="Wingdings" w:hint="default"/>
      </w:rPr>
    </w:lvl>
    <w:lvl w:ilvl="3" w:tplc="33304452" w:tentative="1">
      <w:start w:val="1"/>
      <w:numFmt w:val="bullet"/>
      <w:lvlText w:val=""/>
      <w:lvlJc w:val="left"/>
      <w:pPr>
        <w:ind w:left="2880" w:hanging="360"/>
      </w:pPr>
      <w:rPr>
        <w:rFonts w:ascii="Symbol" w:hAnsi="Symbol" w:hint="default"/>
      </w:rPr>
    </w:lvl>
    <w:lvl w:ilvl="4" w:tplc="6D8271B0" w:tentative="1">
      <w:start w:val="1"/>
      <w:numFmt w:val="bullet"/>
      <w:lvlText w:val="o"/>
      <w:lvlJc w:val="left"/>
      <w:pPr>
        <w:ind w:left="3600" w:hanging="360"/>
      </w:pPr>
      <w:rPr>
        <w:rFonts w:ascii="Courier New" w:hAnsi="Courier New" w:hint="default"/>
      </w:rPr>
    </w:lvl>
    <w:lvl w:ilvl="5" w:tplc="03DA0B24" w:tentative="1">
      <w:start w:val="1"/>
      <w:numFmt w:val="bullet"/>
      <w:lvlText w:val=""/>
      <w:lvlJc w:val="left"/>
      <w:pPr>
        <w:ind w:left="4320" w:hanging="360"/>
      </w:pPr>
      <w:rPr>
        <w:rFonts w:ascii="Wingdings" w:hAnsi="Wingdings" w:hint="default"/>
      </w:rPr>
    </w:lvl>
    <w:lvl w:ilvl="6" w:tplc="A6105300" w:tentative="1">
      <w:start w:val="1"/>
      <w:numFmt w:val="bullet"/>
      <w:lvlText w:val=""/>
      <w:lvlJc w:val="left"/>
      <w:pPr>
        <w:ind w:left="5040" w:hanging="360"/>
      </w:pPr>
      <w:rPr>
        <w:rFonts w:ascii="Symbol" w:hAnsi="Symbol" w:hint="default"/>
      </w:rPr>
    </w:lvl>
    <w:lvl w:ilvl="7" w:tplc="77F0A4A2" w:tentative="1">
      <w:start w:val="1"/>
      <w:numFmt w:val="bullet"/>
      <w:lvlText w:val="o"/>
      <w:lvlJc w:val="left"/>
      <w:pPr>
        <w:ind w:left="5760" w:hanging="360"/>
      </w:pPr>
      <w:rPr>
        <w:rFonts w:ascii="Courier New" w:hAnsi="Courier New" w:hint="default"/>
      </w:rPr>
    </w:lvl>
    <w:lvl w:ilvl="8" w:tplc="644C32C4" w:tentative="1">
      <w:start w:val="1"/>
      <w:numFmt w:val="bullet"/>
      <w:lvlText w:val=""/>
      <w:lvlJc w:val="left"/>
      <w:pPr>
        <w:ind w:left="6480" w:hanging="360"/>
      </w:pPr>
      <w:rPr>
        <w:rFonts w:ascii="Wingdings" w:hAnsi="Wingdings" w:hint="default"/>
      </w:rPr>
    </w:lvl>
  </w:abstractNum>
  <w:abstractNum w:abstractNumId="36" w15:restartNumberingAfterBreak="0">
    <w:nsid w:val="220A0A5B"/>
    <w:multiLevelType w:val="hybridMultilevel"/>
    <w:tmpl w:val="ABE0236E"/>
    <w:lvl w:ilvl="0" w:tplc="09566450">
      <w:start w:val="1"/>
      <w:numFmt w:val="bullet"/>
      <w:lvlText w:val=""/>
      <w:lvlJc w:val="left"/>
      <w:pPr>
        <w:ind w:left="1080" w:hanging="360"/>
      </w:pPr>
      <w:rPr>
        <w:rFonts w:ascii="Wingdings" w:hAnsi="Wingdings" w:hint="default"/>
      </w:rPr>
    </w:lvl>
    <w:lvl w:ilvl="1" w:tplc="E03279E0">
      <w:start w:val="1"/>
      <w:numFmt w:val="bullet"/>
      <w:lvlText w:val="o"/>
      <w:lvlJc w:val="left"/>
      <w:pPr>
        <w:ind w:left="360" w:hanging="360"/>
      </w:pPr>
      <w:rPr>
        <w:rFonts w:ascii="Courier New" w:hAnsi="Courier New" w:hint="default"/>
      </w:rPr>
    </w:lvl>
    <w:lvl w:ilvl="2" w:tplc="26AE6830">
      <w:start w:val="1"/>
      <w:numFmt w:val="bullet"/>
      <w:lvlText w:val=""/>
      <w:lvlJc w:val="left"/>
      <w:pPr>
        <w:ind w:left="2520" w:hanging="360"/>
      </w:pPr>
      <w:rPr>
        <w:rFonts w:ascii="Wingdings" w:hAnsi="Wingdings" w:hint="default"/>
      </w:rPr>
    </w:lvl>
    <w:lvl w:ilvl="3" w:tplc="5E94BDBC">
      <w:numFmt w:val="bullet"/>
      <w:lvlText w:val="·"/>
      <w:lvlJc w:val="left"/>
      <w:pPr>
        <w:ind w:left="3600" w:hanging="720"/>
      </w:pPr>
      <w:rPr>
        <w:rFonts w:ascii="Calibri" w:hAnsi="Calibri" w:hint="default"/>
      </w:rPr>
    </w:lvl>
    <w:lvl w:ilvl="4" w:tplc="5672A97A" w:tentative="1">
      <w:start w:val="1"/>
      <w:numFmt w:val="bullet"/>
      <w:lvlText w:val="o"/>
      <w:lvlJc w:val="left"/>
      <w:pPr>
        <w:ind w:left="3960" w:hanging="360"/>
      </w:pPr>
      <w:rPr>
        <w:rFonts w:ascii="Courier New" w:hAnsi="Courier New" w:hint="default"/>
      </w:rPr>
    </w:lvl>
    <w:lvl w:ilvl="5" w:tplc="552C05F0" w:tentative="1">
      <w:start w:val="1"/>
      <w:numFmt w:val="bullet"/>
      <w:lvlText w:val=""/>
      <w:lvlJc w:val="left"/>
      <w:pPr>
        <w:ind w:left="4680" w:hanging="360"/>
      </w:pPr>
      <w:rPr>
        <w:rFonts w:ascii="Wingdings" w:hAnsi="Wingdings" w:hint="default"/>
      </w:rPr>
    </w:lvl>
    <w:lvl w:ilvl="6" w:tplc="1E4CC30C" w:tentative="1">
      <w:start w:val="1"/>
      <w:numFmt w:val="bullet"/>
      <w:lvlText w:val=""/>
      <w:lvlJc w:val="left"/>
      <w:pPr>
        <w:ind w:left="5400" w:hanging="360"/>
      </w:pPr>
      <w:rPr>
        <w:rFonts w:ascii="Symbol" w:hAnsi="Symbol" w:hint="default"/>
      </w:rPr>
    </w:lvl>
    <w:lvl w:ilvl="7" w:tplc="5B8210C6" w:tentative="1">
      <w:start w:val="1"/>
      <w:numFmt w:val="bullet"/>
      <w:lvlText w:val="o"/>
      <w:lvlJc w:val="left"/>
      <w:pPr>
        <w:ind w:left="6120" w:hanging="360"/>
      </w:pPr>
      <w:rPr>
        <w:rFonts w:ascii="Courier New" w:hAnsi="Courier New" w:hint="default"/>
      </w:rPr>
    </w:lvl>
    <w:lvl w:ilvl="8" w:tplc="C5FCDE46" w:tentative="1">
      <w:start w:val="1"/>
      <w:numFmt w:val="bullet"/>
      <w:lvlText w:val=""/>
      <w:lvlJc w:val="left"/>
      <w:pPr>
        <w:ind w:left="6840" w:hanging="360"/>
      </w:pPr>
      <w:rPr>
        <w:rFonts w:ascii="Wingdings" w:hAnsi="Wingdings" w:hint="default"/>
      </w:rPr>
    </w:lvl>
  </w:abstractNum>
  <w:abstractNum w:abstractNumId="37" w15:restartNumberingAfterBreak="0">
    <w:nsid w:val="227422B8"/>
    <w:multiLevelType w:val="hybridMultilevel"/>
    <w:tmpl w:val="FFFFFFFF"/>
    <w:lvl w:ilvl="0" w:tplc="1B887A7E">
      <w:start w:val="1"/>
      <w:numFmt w:val="bullet"/>
      <w:lvlText w:val="-"/>
      <w:lvlJc w:val="left"/>
      <w:pPr>
        <w:ind w:left="720" w:hanging="360"/>
      </w:pPr>
      <w:rPr>
        <w:rFonts w:ascii="Aptos" w:hAnsi="Aptos" w:hint="default"/>
      </w:rPr>
    </w:lvl>
    <w:lvl w:ilvl="1" w:tplc="B1C68482">
      <w:start w:val="1"/>
      <w:numFmt w:val="bullet"/>
      <w:lvlText w:val="o"/>
      <w:lvlJc w:val="left"/>
      <w:pPr>
        <w:ind w:left="1440" w:hanging="360"/>
      </w:pPr>
      <w:rPr>
        <w:rFonts w:ascii="Courier New" w:hAnsi="Courier New" w:hint="default"/>
      </w:rPr>
    </w:lvl>
    <w:lvl w:ilvl="2" w:tplc="03B2168E">
      <w:start w:val="1"/>
      <w:numFmt w:val="bullet"/>
      <w:lvlText w:val=""/>
      <w:lvlJc w:val="left"/>
      <w:pPr>
        <w:ind w:left="2160" w:hanging="360"/>
      </w:pPr>
      <w:rPr>
        <w:rFonts w:ascii="Wingdings" w:hAnsi="Wingdings" w:hint="default"/>
      </w:rPr>
    </w:lvl>
    <w:lvl w:ilvl="3" w:tplc="92241D3C">
      <w:start w:val="1"/>
      <w:numFmt w:val="bullet"/>
      <w:lvlText w:val=""/>
      <w:lvlJc w:val="left"/>
      <w:pPr>
        <w:ind w:left="2880" w:hanging="360"/>
      </w:pPr>
      <w:rPr>
        <w:rFonts w:ascii="Symbol" w:hAnsi="Symbol" w:hint="default"/>
      </w:rPr>
    </w:lvl>
    <w:lvl w:ilvl="4" w:tplc="FF5C169C">
      <w:start w:val="1"/>
      <w:numFmt w:val="bullet"/>
      <w:lvlText w:val="o"/>
      <w:lvlJc w:val="left"/>
      <w:pPr>
        <w:ind w:left="3600" w:hanging="360"/>
      </w:pPr>
      <w:rPr>
        <w:rFonts w:ascii="Courier New" w:hAnsi="Courier New" w:hint="default"/>
      </w:rPr>
    </w:lvl>
    <w:lvl w:ilvl="5" w:tplc="CB2E35D6">
      <w:start w:val="1"/>
      <w:numFmt w:val="bullet"/>
      <w:lvlText w:val=""/>
      <w:lvlJc w:val="left"/>
      <w:pPr>
        <w:ind w:left="4320" w:hanging="360"/>
      </w:pPr>
      <w:rPr>
        <w:rFonts w:ascii="Wingdings" w:hAnsi="Wingdings" w:hint="default"/>
      </w:rPr>
    </w:lvl>
    <w:lvl w:ilvl="6" w:tplc="990E2742">
      <w:start w:val="1"/>
      <w:numFmt w:val="bullet"/>
      <w:lvlText w:val=""/>
      <w:lvlJc w:val="left"/>
      <w:pPr>
        <w:ind w:left="5040" w:hanging="360"/>
      </w:pPr>
      <w:rPr>
        <w:rFonts w:ascii="Symbol" w:hAnsi="Symbol" w:hint="default"/>
      </w:rPr>
    </w:lvl>
    <w:lvl w:ilvl="7" w:tplc="8B2CAC4E">
      <w:start w:val="1"/>
      <w:numFmt w:val="bullet"/>
      <w:lvlText w:val="o"/>
      <w:lvlJc w:val="left"/>
      <w:pPr>
        <w:ind w:left="5760" w:hanging="360"/>
      </w:pPr>
      <w:rPr>
        <w:rFonts w:ascii="Courier New" w:hAnsi="Courier New" w:hint="default"/>
      </w:rPr>
    </w:lvl>
    <w:lvl w:ilvl="8" w:tplc="A2F06F4E">
      <w:start w:val="1"/>
      <w:numFmt w:val="bullet"/>
      <w:lvlText w:val=""/>
      <w:lvlJc w:val="left"/>
      <w:pPr>
        <w:ind w:left="6480" w:hanging="360"/>
      </w:pPr>
      <w:rPr>
        <w:rFonts w:ascii="Wingdings" w:hAnsi="Wingdings" w:hint="default"/>
      </w:rPr>
    </w:lvl>
  </w:abstractNum>
  <w:abstractNum w:abstractNumId="38" w15:restartNumberingAfterBreak="0">
    <w:nsid w:val="2291FC01"/>
    <w:multiLevelType w:val="hybridMultilevel"/>
    <w:tmpl w:val="FFFFFFFF"/>
    <w:lvl w:ilvl="0" w:tplc="A6CC4E4C">
      <w:start w:val="1"/>
      <w:numFmt w:val="bullet"/>
      <w:lvlText w:val=""/>
      <w:lvlJc w:val="left"/>
      <w:pPr>
        <w:ind w:left="720" w:hanging="360"/>
      </w:pPr>
      <w:rPr>
        <w:rFonts w:ascii="Symbol" w:hAnsi="Symbol" w:hint="default"/>
      </w:rPr>
    </w:lvl>
    <w:lvl w:ilvl="1" w:tplc="1EE80A9E">
      <w:start w:val="1"/>
      <w:numFmt w:val="bullet"/>
      <w:lvlText w:val="o"/>
      <w:lvlJc w:val="left"/>
      <w:pPr>
        <w:ind w:left="1440" w:hanging="360"/>
      </w:pPr>
      <w:rPr>
        <w:rFonts w:ascii="Courier New" w:hAnsi="Courier New" w:hint="default"/>
      </w:rPr>
    </w:lvl>
    <w:lvl w:ilvl="2" w:tplc="C2DE67F2">
      <w:start w:val="1"/>
      <w:numFmt w:val="bullet"/>
      <w:lvlText w:val=""/>
      <w:lvlJc w:val="left"/>
      <w:pPr>
        <w:ind w:left="2160" w:hanging="360"/>
      </w:pPr>
      <w:rPr>
        <w:rFonts w:ascii="Wingdings" w:hAnsi="Wingdings" w:hint="default"/>
      </w:rPr>
    </w:lvl>
    <w:lvl w:ilvl="3" w:tplc="2E249784">
      <w:start w:val="1"/>
      <w:numFmt w:val="bullet"/>
      <w:lvlText w:val=""/>
      <w:lvlJc w:val="left"/>
      <w:pPr>
        <w:ind w:left="2880" w:hanging="360"/>
      </w:pPr>
      <w:rPr>
        <w:rFonts w:ascii="Symbol" w:hAnsi="Symbol" w:hint="default"/>
      </w:rPr>
    </w:lvl>
    <w:lvl w:ilvl="4" w:tplc="2CA08062">
      <w:start w:val="1"/>
      <w:numFmt w:val="bullet"/>
      <w:lvlText w:val="o"/>
      <w:lvlJc w:val="left"/>
      <w:pPr>
        <w:ind w:left="3600" w:hanging="360"/>
      </w:pPr>
      <w:rPr>
        <w:rFonts w:ascii="Courier New" w:hAnsi="Courier New" w:hint="default"/>
      </w:rPr>
    </w:lvl>
    <w:lvl w:ilvl="5" w:tplc="A8A8B2DE">
      <w:start w:val="1"/>
      <w:numFmt w:val="bullet"/>
      <w:lvlText w:val=""/>
      <w:lvlJc w:val="left"/>
      <w:pPr>
        <w:ind w:left="4320" w:hanging="360"/>
      </w:pPr>
      <w:rPr>
        <w:rFonts w:ascii="Wingdings" w:hAnsi="Wingdings" w:hint="default"/>
      </w:rPr>
    </w:lvl>
    <w:lvl w:ilvl="6" w:tplc="78B2AB82">
      <w:start w:val="1"/>
      <w:numFmt w:val="bullet"/>
      <w:lvlText w:val=""/>
      <w:lvlJc w:val="left"/>
      <w:pPr>
        <w:ind w:left="5040" w:hanging="360"/>
      </w:pPr>
      <w:rPr>
        <w:rFonts w:ascii="Symbol" w:hAnsi="Symbol" w:hint="default"/>
      </w:rPr>
    </w:lvl>
    <w:lvl w:ilvl="7" w:tplc="35B837C2">
      <w:start w:val="1"/>
      <w:numFmt w:val="bullet"/>
      <w:lvlText w:val="o"/>
      <w:lvlJc w:val="left"/>
      <w:pPr>
        <w:ind w:left="5760" w:hanging="360"/>
      </w:pPr>
      <w:rPr>
        <w:rFonts w:ascii="Courier New" w:hAnsi="Courier New" w:hint="default"/>
      </w:rPr>
    </w:lvl>
    <w:lvl w:ilvl="8" w:tplc="8F86975E">
      <w:start w:val="1"/>
      <w:numFmt w:val="bullet"/>
      <w:lvlText w:val=""/>
      <w:lvlJc w:val="left"/>
      <w:pPr>
        <w:ind w:left="6480" w:hanging="360"/>
      </w:pPr>
      <w:rPr>
        <w:rFonts w:ascii="Wingdings" w:hAnsi="Wingdings" w:hint="default"/>
      </w:rPr>
    </w:lvl>
  </w:abstractNum>
  <w:abstractNum w:abstractNumId="39" w15:restartNumberingAfterBreak="0">
    <w:nsid w:val="24376A50"/>
    <w:multiLevelType w:val="hybridMultilevel"/>
    <w:tmpl w:val="FFFFFFFF"/>
    <w:lvl w:ilvl="0" w:tplc="90E06D44">
      <w:start w:val="1"/>
      <w:numFmt w:val="bullet"/>
      <w:lvlText w:val=""/>
      <w:lvlJc w:val="left"/>
      <w:pPr>
        <w:ind w:left="720" w:hanging="360"/>
      </w:pPr>
      <w:rPr>
        <w:rFonts w:ascii="Symbol" w:hAnsi="Symbol" w:hint="default"/>
      </w:rPr>
    </w:lvl>
    <w:lvl w:ilvl="1" w:tplc="6A12B044">
      <w:start w:val="1"/>
      <w:numFmt w:val="bullet"/>
      <w:lvlText w:val="o"/>
      <w:lvlJc w:val="left"/>
      <w:pPr>
        <w:ind w:left="1440" w:hanging="360"/>
      </w:pPr>
      <w:rPr>
        <w:rFonts w:ascii="Courier New" w:hAnsi="Courier New" w:hint="default"/>
      </w:rPr>
    </w:lvl>
    <w:lvl w:ilvl="2" w:tplc="A7FC0B8E">
      <w:start w:val="1"/>
      <w:numFmt w:val="bullet"/>
      <w:lvlText w:val=""/>
      <w:lvlJc w:val="left"/>
      <w:pPr>
        <w:ind w:left="2160" w:hanging="360"/>
      </w:pPr>
      <w:rPr>
        <w:rFonts w:ascii="Wingdings" w:hAnsi="Wingdings" w:hint="default"/>
      </w:rPr>
    </w:lvl>
    <w:lvl w:ilvl="3" w:tplc="8E606AC8">
      <w:start w:val="1"/>
      <w:numFmt w:val="bullet"/>
      <w:lvlText w:val=""/>
      <w:lvlJc w:val="left"/>
      <w:pPr>
        <w:ind w:left="2880" w:hanging="360"/>
      </w:pPr>
      <w:rPr>
        <w:rFonts w:ascii="Symbol" w:hAnsi="Symbol" w:hint="default"/>
      </w:rPr>
    </w:lvl>
    <w:lvl w:ilvl="4" w:tplc="063A2DCC">
      <w:start w:val="1"/>
      <w:numFmt w:val="bullet"/>
      <w:lvlText w:val="o"/>
      <w:lvlJc w:val="left"/>
      <w:pPr>
        <w:ind w:left="3600" w:hanging="360"/>
      </w:pPr>
      <w:rPr>
        <w:rFonts w:ascii="Courier New" w:hAnsi="Courier New" w:hint="default"/>
      </w:rPr>
    </w:lvl>
    <w:lvl w:ilvl="5" w:tplc="67CC5E60">
      <w:start w:val="1"/>
      <w:numFmt w:val="bullet"/>
      <w:lvlText w:val=""/>
      <w:lvlJc w:val="left"/>
      <w:pPr>
        <w:ind w:left="4320" w:hanging="360"/>
      </w:pPr>
      <w:rPr>
        <w:rFonts w:ascii="Wingdings" w:hAnsi="Wingdings" w:hint="default"/>
      </w:rPr>
    </w:lvl>
    <w:lvl w:ilvl="6" w:tplc="279E2C04">
      <w:start w:val="1"/>
      <w:numFmt w:val="bullet"/>
      <w:lvlText w:val=""/>
      <w:lvlJc w:val="left"/>
      <w:pPr>
        <w:ind w:left="5040" w:hanging="360"/>
      </w:pPr>
      <w:rPr>
        <w:rFonts w:ascii="Symbol" w:hAnsi="Symbol" w:hint="default"/>
      </w:rPr>
    </w:lvl>
    <w:lvl w:ilvl="7" w:tplc="0C322AFE">
      <w:start w:val="1"/>
      <w:numFmt w:val="bullet"/>
      <w:lvlText w:val="o"/>
      <w:lvlJc w:val="left"/>
      <w:pPr>
        <w:ind w:left="5760" w:hanging="360"/>
      </w:pPr>
      <w:rPr>
        <w:rFonts w:ascii="Courier New" w:hAnsi="Courier New" w:hint="default"/>
      </w:rPr>
    </w:lvl>
    <w:lvl w:ilvl="8" w:tplc="C2026B04">
      <w:start w:val="1"/>
      <w:numFmt w:val="bullet"/>
      <w:lvlText w:val=""/>
      <w:lvlJc w:val="left"/>
      <w:pPr>
        <w:ind w:left="6480" w:hanging="360"/>
      </w:pPr>
      <w:rPr>
        <w:rFonts w:ascii="Wingdings" w:hAnsi="Wingdings" w:hint="default"/>
      </w:rPr>
    </w:lvl>
  </w:abstractNum>
  <w:abstractNum w:abstractNumId="40" w15:restartNumberingAfterBreak="0">
    <w:nsid w:val="2551C35A"/>
    <w:multiLevelType w:val="hybridMultilevel"/>
    <w:tmpl w:val="FFFFFFFF"/>
    <w:lvl w:ilvl="0" w:tplc="A32662BA">
      <w:start w:val="1"/>
      <w:numFmt w:val="bullet"/>
      <w:lvlText w:val="o"/>
      <w:lvlJc w:val="left"/>
      <w:pPr>
        <w:ind w:left="720" w:hanging="360"/>
      </w:pPr>
      <w:rPr>
        <w:rFonts w:ascii="Courier New" w:hAnsi="Courier New" w:hint="default"/>
      </w:rPr>
    </w:lvl>
    <w:lvl w:ilvl="1" w:tplc="F5B4B0C2">
      <w:start w:val="1"/>
      <w:numFmt w:val="bullet"/>
      <w:lvlText w:val="o"/>
      <w:lvlJc w:val="left"/>
      <w:pPr>
        <w:ind w:left="1440" w:hanging="360"/>
      </w:pPr>
      <w:rPr>
        <w:rFonts w:ascii="Courier New" w:hAnsi="Courier New" w:hint="default"/>
      </w:rPr>
    </w:lvl>
    <w:lvl w:ilvl="2" w:tplc="ADFAEC08">
      <w:start w:val="1"/>
      <w:numFmt w:val="bullet"/>
      <w:lvlText w:val=""/>
      <w:lvlJc w:val="left"/>
      <w:pPr>
        <w:ind w:left="2160" w:hanging="360"/>
      </w:pPr>
      <w:rPr>
        <w:rFonts w:ascii="Wingdings" w:hAnsi="Wingdings" w:hint="default"/>
      </w:rPr>
    </w:lvl>
    <w:lvl w:ilvl="3" w:tplc="7458D282">
      <w:start w:val="1"/>
      <w:numFmt w:val="bullet"/>
      <w:lvlText w:val=""/>
      <w:lvlJc w:val="left"/>
      <w:pPr>
        <w:ind w:left="2880" w:hanging="360"/>
      </w:pPr>
      <w:rPr>
        <w:rFonts w:ascii="Symbol" w:hAnsi="Symbol" w:hint="default"/>
      </w:rPr>
    </w:lvl>
    <w:lvl w:ilvl="4" w:tplc="6E7C150E">
      <w:start w:val="1"/>
      <w:numFmt w:val="bullet"/>
      <w:lvlText w:val="o"/>
      <w:lvlJc w:val="left"/>
      <w:pPr>
        <w:ind w:left="3600" w:hanging="360"/>
      </w:pPr>
      <w:rPr>
        <w:rFonts w:ascii="Courier New" w:hAnsi="Courier New" w:hint="default"/>
      </w:rPr>
    </w:lvl>
    <w:lvl w:ilvl="5" w:tplc="244E20DA">
      <w:start w:val="1"/>
      <w:numFmt w:val="bullet"/>
      <w:lvlText w:val=""/>
      <w:lvlJc w:val="left"/>
      <w:pPr>
        <w:ind w:left="4320" w:hanging="360"/>
      </w:pPr>
      <w:rPr>
        <w:rFonts w:ascii="Wingdings" w:hAnsi="Wingdings" w:hint="default"/>
      </w:rPr>
    </w:lvl>
    <w:lvl w:ilvl="6" w:tplc="A8566F42">
      <w:start w:val="1"/>
      <w:numFmt w:val="bullet"/>
      <w:lvlText w:val=""/>
      <w:lvlJc w:val="left"/>
      <w:pPr>
        <w:ind w:left="5040" w:hanging="360"/>
      </w:pPr>
      <w:rPr>
        <w:rFonts w:ascii="Symbol" w:hAnsi="Symbol" w:hint="default"/>
      </w:rPr>
    </w:lvl>
    <w:lvl w:ilvl="7" w:tplc="A1BE6B8E">
      <w:start w:val="1"/>
      <w:numFmt w:val="bullet"/>
      <w:lvlText w:val="o"/>
      <w:lvlJc w:val="left"/>
      <w:pPr>
        <w:ind w:left="5760" w:hanging="360"/>
      </w:pPr>
      <w:rPr>
        <w:rFonts w:ascii="Courier New" w:hAnsi="Courier New" w:hint="default"/>
      </w:rPr>
    </w:lvl>
    <w:lvl w:ilvl="8" w:tplc="8CC00BB0">
      <w:start w:val="1"/>
      <w:numFmt w:val="bullet"/>
      <w:lvlText w:val=""/>
      <w:lvlJc w:val="left"/>
      <w:pPr>
        <w:ind w:left="6480" w:hanging="360"/>
      </w:pPr>
      <w:rPr>
        <w:rFonts w:ascii="Wingdings" w:hAnsi="Wingdings" w:hint="default"/>
      </w:rPr>
    </w:lvl>
  </w:abstractNum>
  <w:abstractNum w:abstractNumId="41" w15:restartNumberingAfterBreak="0">
    <w:nsid w:val="2598EA61"/>
    <w:multiLevelType w:val="hybridMultilevel"/>
    <w:tmpl w:val="FFFFFFFF"/>
    <w:lvl w:ilvl="0" w:tplc="ACB07498">
      <w:start w:val="1"/>
      <w:numFmt w:val="bullet"/>
      <w:lvlText w:val=""/>
      <w:lvlJc w:val="left"/>
      <w:pPr>
        <w:ind w:left="720" w:hanging="360"/>
      </w:pPr>
      <w:rPr>
        <w:rFonts w:ascii="Symbol" w:hAnsi="Symbol" w:hint="default"/>
      </w:rPr>
    </w:lvl>
    <w:lvl w:ilvl="1" w:tplc="82C2E1B2">
      <w:start w:val="1"/>
      <w:numFmt w:val="bullet"/>
      <w:lvlText w:val="o"/>
      <w:lvlJc w:val="left"/>
      <w:pPr>
        <w:ind w:left="1440" w:hanging="360"/>
      </w:pPr>
      <w:rPr>
        <w:rFonts w:ascii="Courier New" w:hAnsi="Courier New" w:hint="default"/>
      </w:rPr>
    </w:lvl>
    <w:lvl w:ilvl="2" w:tplc="24D43F2E">
      <w:start w:val="1"/>
      <w:numFmt w:val="bullet"/>
      <w:lvlText w:val=""/>
      <w:lvlJc w:val="left"/>
      <w:pPr>
        <w:ind w:left="2160" w:hanging="360"/>
      </w:pPr>
      <w:rPr>
        <w:rFonts w:ascii="Wingdings" w:hAnsi="Wingdings" w:hint="default"/>
      </w:rPr>
    </w:lvl>
    <w:lvl w:ilvl="3" w:tplc="4AE82D58">
      <w:start w:val="1"/>
      <w:numFmt w:val="bullet"/>
      <w:lvlText w:val=""/>
      <w:lvlJc w:val="left"/>
      <w:pPr>
        <w:ind w:left="2880" w:hanging="360"/>
      </w:pPr>
      <w:rPr>
        <w:rFonts w:ascii="Symbol" w:hAnsi="Symbol" w:hint="default"/>
      </w:rPr>
    </w:lvl>
    <w:lvl w:ilvl="4" w:tplc="FC0A8E96">
      <w:start w:val="1"/>
      <w:numFmt w:val="bullet"/>
      <w:lvlText w:val="o"/>
      <w:lvlJc w:val="left"/>
      <w:pPr>
        <w:ind w:left="3600" w:hanging="360"/>
      </w:pPr>
      <w:rPr>
        <w:rFonts w:ascii="Courier New" w:hAnsi="Courier New" w:hint="default"/>
      </w:rPr>
    </w:lvl>
    <w:lvl w:ilvl="5" w:tplc="9A54140A">
      <w:start w:val="1"/>
      <w:numFmt w:val="bullet"/>
      <w:lvlText w:val=""/>
      <w:lvlJc w:val="left"/>
      <w:pPr>
        <w:ind w:left="4320" w:hanging="360"/>
      </w:pPr>
      <w:rPr>
        <w:rFonts w:ascii="Wingdings" w:hAnsi="Wingdings" w:hint="default"/>
      </w:rPr>
    </w:lvl>
    <w:lvl w:ilvl="6" w:tplc="4468CE88">
      <w:start w:val="1"/>
      <w:numFmt w:val="bullet"/>
      <w:lvlText w:val=""/>
      <w:lvlJc w:val="left"/>
      <w:pPr>
        <w:ind w:left="5040" w:hanging="360"/>
      </w:pPr>
      <w:rPr>
        <w:rFonts w:ascii="Symbol" w:hAnsi="Symbol" w:hint="default"/>
      </w:rPr>
    </w:lvl>
    <w:lvl w:ilvl="7" w:tplc="BC8CD27C">
      <w:start w:val="1"/>
      <w:numFmt w:val="bullet"/>
      <w:lvlText w:val="o"/>
      <w:lvlJc w:val="left"/>
      <w:pPr>
        <w:ind w:left="5760" w:hanging="360"/>
      </w:pPr>
      <w:rPr>
        <w:rFonts w:ascii="Courier New" w:hAnsi="Courier New" w:hint="default"/>
      </w:rPr>
    </w:lvl>
    <w:lvl w:ilvl="8" w:tplc="9ECC61A8">
      <w:start w:val="1"/>
      <w:numFmt w:val="bullet"/>
      <w:lvlText w:val=""/>
      <w:lvlJc w:val="left"/>
      <w:pPr>
        <w:ind w:left="6480" w:hanging="360"/>
      </w:pPr>
      <w:rPr>
        <w:rFonts w:ascii="Wingdings" w:hAnsi="Wingdings" w:hint="default"/>
      </w:rPr>
    </w:lvl>
  </w:abstractNum>
  <w:abstractNum w:abstractNumId="42" w15:restartNumberingAfterBreak="0">
    <w:nsid w:val="262E1C7E"/>
    <w:multiLevelType w:val="hybridMultilevel"/>
    <w:tmpl w:val="D5ACA3E0"/>
    <w:lvl w:ilvl="0" w:tplc="5010F876">
      <w:start w:val="1"/>
      <w:numFmt w:val="bullet"/>
      <w:lvlText w:val="o"/>
      <w:lvlJc w:val="left"/>
      <w:pPr>
        <w:ind w:left="451" w:hanging="360"/>
      </w:pPr>
      <w:rPr>
        <w:rFonts w:ascii="Courier New" w:hAnsi="Courier New" w:hint="default"/>
      </w:rPr>
    </w:lvl>
    <w:lvl w:ilvl="1" w:tplc="88B8940E">
      <w:start w:val="1"/>
      <w:numFmt w:val="bullet"/>
      <w:lvlText w:val="o"/>
      <w:lvlJc w:val="left"/>
      <w:pPr>
        <w:ind w:left="1440" w:hanging="360"/>
      </w:pPr>
      <w:rPr>
        <w:rFonts w:ascii="Courier New" w:hAnsi="Courier New" w:hint="default"/>
      </w:rPr>
    </w:lvl>
    <w:lvl w:ilvl="2" w:tplc="6228FD68">
      <w:start w:val="1"/>
      <w:numFmt w:val="bullet"/>
      <w:lvlText w:val=""/>
      <w:lvlJc w:val="left"/>
      <w:pPr>
        <w:ind w:left="2160" w:hanging="360"/>
      </w:pPr>
      <w:rPr>
        <w:rFonts w:ascii="Wingdings" w:hAnsi="Wingdings" w:hint="default"/>
      </w:rPr>
    </w:lvl>
    <w:lvl w:ilvl="3" w:tplc="2DB4CA88">
      <w:start w:val="1"/>
      <w:numFmt w:val="bullet"/>
      <w:lvlText w:val=""/>
      <w:lvlJc w:val="left"/>
      <w:pPr>
        <w:ind w:left="2880" w:hanging="360"/>
      </w:pPr>
      <w:rPr>
        <w:rFonts w:ascii="Symbol" w:hAnsi="Symbol" w:hint="default"/>
      </w:rPr>
    </w:lvl>
    <w:lvl w:ilvl="4" w:tplc="7EA0320E">
      <w:start w:val="1"/>
      <w:numFmt w:val="bullet"/>
      <w:lvlText w:val="o"/>
      <w:lvlJc w:val="left"/>
      <w:pPr>
        <w:ind w:left="3600" w:hanging="360"/>
      </w:pPr>
      <w:rPr>
        <w:rFonts w:ascii="Courier New" w:hAnsi="Courier New" w:hint="default"/>
      </w:rPr>
    </w:lvl>
    <w:lvl w:ilvl="5" w:tplc="ABA46006">
      <w:start w:val="1"/>
      <w:numFmt w:val="bullet"/>
      <w:lvlText w:val=""/>
      <w:lvlJc w:val="left"/>
      <w:pPr>
        <w:ind w:left="4320" w:hanging="360"/>
      </w:pPr>
      <w:rPr>
        <w:rFonts w:ascii="Wingdings" w:hAnsi="Wingdings" w:hint="default"/>
      </w:rPr>
    </w:lvl>
    <w:lvl w:ilvl="6" w:tplc="3B9AD680">
      <w:start w:val="1"/>
      <w:numFmt w:val="bullet"/>
      <w:lvlText w:val=""/>
      <w:lvlJc w:val="left"/>
      <w:pPr>
        <w:ind w:left="5040" w:hanging="360"/>
      </w:pPr>
      <w:rPr>
        <w:rFonts w:ascii="Symbol" w:hAnsi="Symbol" w:hint="default"/>
      </w:rPr>
    </w:lvl>
    <w:lvl w:ilvl="7" w:tplc="665A2752">
      <w:start w:val="1"/>
      <w:numFmt w:val="bullet"/>
      <w:lvlText w:val="o"/>
      <w:lvlJc w:val="left"/>
      <w:pPr>
        <w:ind w:left="5760" w:hanging="360"/>
      </w:pPr>
      <w:rPr>
        <w:rFonts w:ascii="Courier New" w:hAnsi="Courier New" w:hint="default"/>
      </w:rPr>
    </w:lvl>
    <w:lvl w:ilvl="8" w:tplc="C5BEC814">
      <w:start w:val="1"/>
      <w:numFmt w:val="bullet"/>
      <w:lvlText w:val=""/>
      <w:lvlJc w:val="left"/>
      <w:pPr>
        <w:ind w:left="6480" w:hanging="360"/>
      </w:pPr>
      <w:rPr>
        <w:rFonts w:ascii="Wingdings" w:hAnsi="Wingdings" w:hint="default"/>
      </w:rPr>
    </w:lvl>
  </w:abstractNum>
  <w:abstractNum w:abstractNumId="43" w15:restartNumberingAfterBreak="0">
    <w:nsid w:val="26B26557"/>
    <w:multiLevelType w:val="hybridMultilevel"/>
    <w:tmpl w:val="F84406B6"/>
    <w:lvl w:ilvl="0" w:tplc="131ED752">
      <w:start w:val="1"/>
      <w:numFmt w:val="bullet"/>
      <w:lvlText w:val="-"/>
      <w:lvlJc w:val="left"/>
      <w:pPr>
        <w:ind w:left="720" w:hanging="360"/>
      </w:pPr>
      <w:rPr>
        <w:rFonts w:ascii="Aptos" w:hAnsi="Aptos" w:hint="default"/>
      </w:rPr>
    </w:lvl>
    <w:lvl w:ilvl="1" w:tplc="F1D6554C">
      <w:start w:val="1"/>
      <w:numFmt w:val="bullet"/>
      <w:lvlText w:val="o"/>
      <w:lvlJc w:val="left"/>
      <w:pPr>
        <w:ind w:left="1440" w:hanging="360"/>
      </w:pPr>
      <w:rPr>
        <w:rFonts w:ascii="Courier New" w:hAnsi="Courier New" w:hint="default"/>
      </w:rPr>
    </w:lvl>
    <w:lvl w:ilvl="2" w:tplc="DA5CAFD4">
      <w:start w:val="1"/>
      <w:numFmt w:val="bullet"/>
      <w:lvlText w:val=""/>
      <w:lvlJc w:val="left"/>
      <w:pPr>
        <w:ind w:left="2160" w:hanging="360"/>
      </w:pPr>
      <w:rPr>
        <w:rFonts w:ascii="Wingdings" w:hAnsi="Wingdings" w:hint="default"/>
      </w:rPr>
    </w:lvl>
    <w:lvl w:ilvl="3" w:tplc="D3FE3A1C">
      <w:start w:val="1"/>
      <w:numFmt w:val="bullet"/>
      <w:lvlText w:val=""/>
      <w:lvlJc w:val="left"/>
      <w:pPr>
        <w:ind w:left="2880" w:hanging="360"/>
      </w:pPr>
      <w:rPr>
        <w:rFonts w:ascii="Symbol" w:hAnsi="Symbol" w:hint="default"/>
      </w:rPr>
    </w:lvl>
    <w:lvl w:ilvl="4" w:tplc="A71C8696">
      <w:start w:val="1"/>
      <w:numFmt w:val="bullet"/>
      <w:lvlText w:val="o"/>
      <w:lvlJc w:val="left"/>
      <w:pPr>
        <w:ind w:left="3600" w:hanging="360"/>
      </w:pPr>
      <w:rPr>
        <w:rFonts w:ascii="Courier New" w:hAnsi="Courier New" w:hint="default"/>
      </w:rPr>
    </w:lvl>
    <w:lvl w:ilvl="5" w:tplc="C0EA5A5C">
      <w:start w:val="1"/>
      <w:numFmt w:val="bullet"/>
      <w:lvlText w:val=""/>
      <w:lvlJc w:val="left"/>
      <w:pPr>
        <w:ind w:left="4320" w:hanging="360"/>
      </w:pPr>
      <w:rPr>
        <w:rFonts w:ascii="Wingdings" w:hAnsi="Wingdings" w:hint="default"/>
      </w:rPr>
    </w:lvl>
    <w:lvl w:ilvl="6" w:tplc="DEB449BE">
      <w:start w:val="1"/>
      <w:numFmt w:val="bullet"/>
      <w:lvlText w:val=""/>
      <w:lvlJc w:val="left"/>
      <w:pPr>
        <w:ind w:left="5040" w:hanging="360"/>
      </w:pPr>
      <w:rPr>
        <w:rFonts w:ascii="Symbol" w:hAnsi="Symbol" w:hint="default"/>
      </w:rPr>
    </w:lvl>
    <w:lvl w:ilvl="7" w:tplc="72C8FA06">
      <w:start w:val="1"/>
      <w:numFmt w:val="bullet"/>
      <w:lvlText w:val="o"/>
      <w:lvlJc w:val="left"/>
      <w:pPr>
        <w:ind w:left="5760" w:hanging="360"/>
      </w:pPr>
      <w:rPr>
        <w:rFonts w:ascii="Courier New" w:hAnsi="Courier New" w:hint="default"/>
      </w:rPr>
    </w:lvl>
    <w:lvl w:ilvl="8" w:tplc="8348F6B6">
      <w:start w:val="1"/>
      <w:numFmt w:val="bullet"/>
      <w:lvlText w:val=""/>
      <w:lvlJc w:val="left"/>
      <w:pPr>
        <w:ind w:left="6480" w:hanging="360"/>
      </w:pPr>
      <w:rPr>
        <w:rFonts w:ascii="Wingdings" w:hAnsi="Wingdings" w:hint="default"/>
      </w:rPr>
    </w:lvl>
  </w:abstractNum>
  <w:abstractNum w:abstractNumId="44" w15:restartNumberingAfterBreak="0">
    <w:nsid w:val="26DC7673"/>
    <w:multiLevelType w:val="hybridMultilevel"/>
    <w:tmpl w:val="64D807B4"/>
    <w:lvl w:ilvl="0" w:tplc="578CFDA4">
      <w:start w:val="1"/>
      <w:numFmt w:val="bullet"/>
      <w:lvlText w:val=""/>
      <w:lvlJc w:val="left"/>
      <w:pPr>
        <w:ind w:left="720" w:hanging="360"/>
      </w:pPr>
      <w:rPr>
        <w:rFonts w:ascii="Symbol" w:hAnsi="Symbol" w:hint="default"/>
      </w:rPr>
    </w:lvl>
    <w:lvl w:ilvl="1" w:tplc="3DCC2178" w:tentative="1">
      <w:start w:val="1"/>
      <w:numFmt w:val="bullet"/>
      <w:lvlText w:val="o"/>
      <w:lvlJc w:val="left"/>
      <w:pPr>
        <w:ind w:left="1440" w:hanging="360"/>
      </w:pPr>
      <w:rPr>
        <w:rFonts w:ascii="Courier New" w:hAnsi="Courier New" w:hint="default"/>
      </w:rPr>
    </w:lvl>
    <w:lvl w:ilvl="2" w:tplc="835CCEEC" w:tentative="1">
      <w:start w:val="1"/>
      <w:numFmt w:val="bullet"/>
      <w:lvlText w:val=""/>
      <w:lvlJc w:val="left"/>
      <w:pPr>
        <w:ind w:left="2160" w:hanging="360"/>
      </w:pPr>
      <w:rPr>
        <w:rFonts w:ascii="Wingdings" w:hAnsi="Wingdings" w:hint="default"/>
      </w:rPr>
    </w:lvl>
    <w:lvl w:ilvl="3" w:tplc="ABA455CA" w:tentative="1">
      <w:start w:val="1"/>
      <w:numFmt w:val="bullet"/>
      <w:lvlText w:val=""/>
      <w:lvlJc w:val="left"/>
      <w:pPr>
        <w:ind w:left="2880" w:hanging="360"/>
      </w:pPr>
      <w:rPr>
        <w:rFonts w:ascii="Symbol" w:hAnsi="Symbol" w:hint="default"/>
      </w:rPr>
    </w:lvl>
    <w:lvl w:ilvl="4" w:tplc="A74445F8" w:tentative="1">
      <w:start w:val="1"/>
      <w:numFmt w:val="bullet"/>
      <w:lvlText w:val="o"/>
      <w:lvlJc w:val="left"/>
      <w:pPr>
        <w:ind w:left="3600" w:hanging="360"/>
      </w:pPr>
      <w:rPr>
        <w:rFonts w:ascii="Courier New" w:hAnsi="Courier New" w:hint="default"/>
      </w:rPr>
    </w:lvl>
    <w:lvl w:ilvl="5" w:tplc="B16AD4A4" w:tentative="1">
      <w:start w:val="1"/>
      <w:numFmt w:val="bullet"/>
      <w:lvlText w:val=""/>
      <w:lvlJc w:val="left"/>
      <w:pPr>
        <w:ind w:left="4320" w:hanging="360"/>
      </w:pPr>
      <w:rPr>
        <w:rFonts w:ascii="Wingdings" w:hAnsi="Wingdings" w:hint="default"/>
      </w:rPr>
    </w:lvl>
    <w:lvl w:ilvl="6" w:tplc="586CB546" w:tentative="1">
      <w:start w:val="1"/>
      <w:numFmt w:val="bullet"/>
      <w:lvlText w:val=""/>
      <w:lvlJc w:val="left"/>
      <w:pPr>
        <w:ind w:left="5040" w:hanging="360"/>
      </w:pPr>
      <w:rPr>
        <w:rFonts w:ascii="Symbol" w:hAnsi="Symbol" w:hint="default"/>
      </w:rPr>
    </w:lvl>
    <w:lvl w:ilvl="7" w:tplc="B29240CA" w:tentative="1">
      <w:start w:val="1"/>
      <w:numFmt w:val="bullet"/>
      <w:lvlText w:val="o"/>
      <w:lvlJc w:val="left"/>
      <w:pPr>
        <w:ind w:left="5760" w:hanging="360"/>
      </w:pPr>
      <w:rPr>
        <w:rFonts w:ascii="Courier New" w:hAnsi="Courier New" w:hint="default"/>
      </w:rPr>
    </w:lvl>
    <w:lvl w:ilvl="8" w:tplc="E0E0AC82" w:tentative="1">
      <w:start w:val="1"/>
      <w:numFmt w:val="bullet"/>
      <w:lvlText w:val=""/>
      <w:lvlJc w:val="left"/>
      <w:pPr>
        <w:ind w:left="6480" w:hanging="360"/>
      </w:pPr>
      <w:rPr>
        <w:rFonts w:ascii="Wingdings" w:hAnsi="Wingdings" w:hint="default"/>
      </w:rPr>
    </w:lvl>
  </w:abstractNum>
  <w:abstractNum w:abstractNumId="45" w15:restartNumberingAfterBreak="0">
    <w:nsid w:val="2A033BC5"/>
    <w:multiLevelType w:val="hybridMultilevel"/>
    <w:tmpl w:val="FFFFFFFF"/>
    <w:lvl w:ilvl="0" w:tplc="7C741486">
      <w:start w:val="1"/>
      <w:numFmt w:val="bullet"/>
      <w:lvlText w:val="-"/>
      <w:lvlJc w:val="left"/>
      <w:pPr>
        <w:ind w:left="1080" w:hanging="360"/>
      </w:pPr>
      <w:rPr>
        <w:rFonts w:ascii="Aptos" w:hAnsi="Aptos" w:hint="default"/>
      </w:rPr>
    </w:lvl>
    <w:lvl w:ilvl="1" w:tplc="CD826964">
      <w:start w:val="1"/>
      <w:numFmt w:val="bullet"/>
      <w:lvlText w:val="o"/>
      <w:lvlJc w:val="left"/>
      <w:pPr>
        <w:ind w:left="1800" w:hanging="360"/>
      </w:pPr>
      <w:rPr>
        <w:rFonts w:ascii="Courier New" w:hAnsi="Courier New" w:hint="default"/>
      </w:rPr>
    </w:lvl>
    <w:lvl w:ilvl="2" w:tplc="9E9A0878">
      <w:start w:val="1"/>
      <w:numFmt w:val="bullet"/>
      <w:lvlText w:val=""/>
      <w:lvlJc w:val="left"/>
      <w:pPr>
        <w:ind w:left="2520" w:hanging="360"/>
      </w:pPr>
      <w:rPr>
        <w:rFonts w:ascii="Wingdings" w:hAnsi="Wingdings" w:hint="default"/>
      </w:rPr>
    </w:lvl>
    <w:lvl w:ilvl="3" w:tplc="3134EC36">
      <w:start w:val="1"/>
      <w:numFmt w:val="bullet"/>
      <w:lvlText w:val=""/>
      <w:lvlJc w:val="left"/>
      <w:pPr>
        <w:ind w:left="3240" w:hanging="360"/>
      </w:pPr>
      <w:rPr>
        <w:rFonts w:ascii="Symbol" w:hAnsi="Symbol" w:hint="default"/>
      </w:rPr>
    </w:lvl>
    <w:lvl w:ilvl="4" w:tplc="894CCF52">
      <w:start w:val="1"/>
      <w:numFmt w:val="bullet"/>
      <w:lvlText w:val="o"/>
      <w:lvlJc w:val="left"/>
      <w:pPr>
        <w:ind w:left="3960" w:hanging="360"/>
      </w:pPr>
      <w:rPr>
        <w:rFonts w:ascii="Courier New" w:hAnsi="Courier New" w:hint="default"/>
      </w:rPr>
    </w:lvl>
    <w:lvl w:ilvl="5" w:tplc="2BD2921E">
      <w:start w:val="1"/>
      <w:numFmt w:val="bullet"/>
      <w:lvlText w:val=""/>
      <w:lvlJc w:val="left"/>
      <w:pPr>
        <w:ind w:left="4680" w:hanging="360"/>
      </w:pPr>
      <w:rPr>
        <w:rFonts w:ascii="Wingdings" w:hAnsi="Wingdings" w:hint="default"/>
      </w:rPr>
    </w:lvl>
    <w:lvl w:ilvl="6" w:tplc="32DC8BDC">
      <w:start w:val="1"/>
      <w:numFmt w:val="bullet"/>
      <w:lvlText w:val=""/>
      <w:lvlJc w:val="left"/>
      <w:pPr>
        <w:ind w:left="5400" w:hanging="360"/>
      </w:pPr>
      <w:rPr>
        <w:rFonts w:ascii="Symbol" w:hAnsi="Symbol" w:hint="default"/>
      </w:rPr>
    </w:lvl>
    <w:lvl w:ilvl="7" w:tplc="EB408B06">
      <w:start w:val="1"/>
      <w:numFmt w:val="bullet"/>
      <w:lvlText w:val="o"/>
      <w:lvlJc w:val="left"/>
      <w:pPr>
        <w:ind w:left="6120" w:hanging="360"/>
      </w:pPr>
      <w:rPr>
        <w:rFonts w:ascii="Courier New" w:hAnsi="Courier New" w:hint="default"/>
      </w:rPr>
    </w:lvl>
    <w:lvl w:ilvl="8" w:tplc="C5E42ECA">
      <w:start w:val="1"/>
      <w:numFmt w:val="bullet"/>
      <w:lvlText w:val=""/>
      <w:lvlJc w:val="left"/>
      <w:pPr>
        <w:ind w:left="6840" w:hanging="360"/>
      </w:pPr>
      <w:rPr>
        <w:rFonts w:ascii="Wingdings" w:hAnsi="Wingdings" w:hint="default"/>
      </w:rPr>
    </w:lvl>
  </w:abstractNum>
  <w:abstractNum w:abstractNumId="46" w15:restartNumberingAfterBreak="0">
    <w:nsid w:val="2A3A3CF8"/>
    <w:multiLevelType w:val="hybridMultilevel"/>
    <w:tmpl w:val="4C0CD322"/>
    <w:lvl w:ilvl="0" w:tplc="DC843526">
      <w:start w:val="1"/>
      <w:numFmt w:val="bullet"/>
      <w:lvlText w:val=""/>
      <w:lvlJc w:val="left"/>
      <w:pPr>
        <w:ind w:left="720" w:hanging="360"/>
      </w:pPr>
      <w:rPr>
        <w:rFonts w:ascii="Symbol" w:hAnsi="Symbol" w:hint="default"/>
      </w:rPr>
    </w:lvl>
    <w:lvl w:ilvl="1" w:tplc="3B58EC8C" w:tentative="1">
      <w:start w:val="1"/>
      <w:numFmt w:val="bullet"/>
      <w:lvlText w:val="o"/>
      <w:lvlJc w:val="left"/>
      <w:pPr>
        <w:ind w:left="1440" w:hanging="360"/>
      </w:pPr>
      <w:rPr>
        <w:rFonts w:ascii="Courier New" w:hAnsi="Courier New" w:hint="default"/>
      </w:rPr>
    </w:lvl>
    <w:lvl w:ilvl="2" w:tplc="4BC2D37A" w:tentative="1">
      <w:start w:val="1"/>
      <w:numFmt w:val="bullet"/>
      <w:lvlText w:val=""/>
      <w:lvlJc w:val="left"/>
      <w:pPr>
        <w:ind w:left="2160" w:hanging="360"/>
      </w:pPr>
      <w:rPr>
        <w:rFonts w:ascii="Wingdings" w:hAnsi="Wingdings" w:hint="default"/>
      </w:rPr>
    </w:lvl>
    <w:lvl w:ilvl="3" w:tplc="6CA8D60C" w:tentative="1">
      <w:start w:val="1"/>
      <w:numFmt w:val="bullet"/>
      <w:lvlText w:val=""/>
      <w:lvlJc w:val="left"/>
      <w:pPr>
        <w:ind w:left="2880" w:hanging="360"/>
      </w:pPr>
      <w:rPr>
        <w:rFonts w:ascii="Symbol" w:hAnsi="Symbol" w:hint="default"/>
      </w:rPr>
    </w:lvl>
    <w:lvl w:ilvl="4" w:tplc="16F03686" w:tentative="1">
      <w:start w:val="1"/>
      <w:numFmt w:val="bullet"/>
      <w:lvlText w:val="o"/>
      <w:lvlJc w:val="left"/>
      <w:pPr>
        <w:ind w:left="3600" w:hanging="360"/>
      </w:pPr>
      <w:rPr>
        <w:rFonts w:ascii="Courier New" w:hAnsi="Courier New" w:hint="default"/>
      </w:rPr>
    </w:lvl>
    <w:lvl w:ilvl="5" w:tplc="0ACEF962" w:tentative="1">
      <w:start w:val="1"/>
      <w:numFmt w:val="bullet"/>
      <w:lvlText w:val=""/>
      <w:lvlJc w:val="left"/>
      <w:pPr>
        <w:ind w:left="4320" w:hanging="360"/>
      </w:pPr>
      <w:rPr>
        <w:rFonts w:ascii="Wingdings" w:hAnsi="Wingdings" w:hint="default"/>
      </w:rPr>
    </w:lvl>
    <w:lvl w:ilvl="6" w:tplc="A9FCAA88" w:tentative="1">
      <w:start w:val="1"/>
      <w:numFmt w:val="bullet"/>
      <w:lvlText w:val=""/>
      <w:lvlJc w:val="left"/>
      <w:pPr>
        <w:ind w:left="5040" w:hanging="360"/>
      </w:pPr>
      <w:rPr>
        <w:rFonts w:ascii="Symbol" w:hAnsi="Symbol" w:hint="default"/>
      </w:rPr>
    </w:lvl>
    <w:lvl w:ilvl="7" w:tplc="9D0A0B8A" w:tentative="1">
      <w:start w:val="1"/>
      <w:numFmt w:val="bullet"/>
      <w:lvlText w:val="o"/>
      <w:lvlJc w:val="left"/>
      <w:pPr>
        <w:ind w:left="5760" w:hanging="360"/>
      </w:pPr>
      <w:rPr>
        <w:rFonts w:ascii="Courier New" w:hAnsi="Courier New" w:hint="default"/>
      </w:rPr>
    </w:lvl>
    <w:lvl w:ilvl="8" w:tplc="0A18A8B8" w:tentative="1">
      <w:start w:val="1"/>
      <w:numFmt w:val="bullet"/>
      <w:lvlText w:val=""/>
      <w:lvlJc w:val="left"/>
      <w:pPr>
        <w:ind w:left="6480" w:hanging="360"/>
      </w:pPr>
      <w:rPr>
        <w:rFonts w:ascii="Wingdings" w:hAnsi="Wingdings" w:hint="default"/>
      </w:rPr>
    </w:lvl>
  </w:abstractNum>
  <w:abstractNum w:abstractNumId="47" w15:restartNumberingAfterBreak="0">
    <w:nsid w:val="2AD31755"/>
    <w:multiLevelType w:val="hybridMultilevel"/>
    <w:tmpl w:val="7A743B88"/>
    <w:lvl w:ilvl="0" w:tplc="12440B74">
      <w:start w:val="1"/>
      <w:numFmt w:val="bullet"/>
      <w:lvlText w:val="o"/>
      <w:lvlJc w:val="left"/>
      <w:pPr>
        <w:ind w:left="360" w:hanging="360"/>
      </w:pPr>
      <w:rPr>
        <w:rFonts w:ascii="Courier New" w:hAnsi="Courier New" w:hint="default"/>
      </w:rPr>
    </w:lvl>
    <w:lvl w:ilvl="1" w:tplc="BA6C4052" w:tentative="1">
      <w:start w:val="1"/>
      <w:numFmt w:val="bullet"/>
      <w:lvlText w:val="o"/>
      <w:lvlJc w:val="left"/>
      <w:pPr>
        <w:ind w:left="1080" w:hanging="360"/>
      </w:pPr>
      <w:rPr>
        <w:rFonts w:ascii="Courier New" w:hAnsi="Courier New" w:hint="default"/>
      </w:rPr>
    </w:lvl>
    <w:lvl w:ilvl="2" w:tplc="07EEB7D0" w:tentative="1">
      <w:start w:val="1"/>
      <w:numFmt w:val="bullet"/>
      <w:lvlText w:val=""/>
      <w:lvlJc w:val="left"/>
      <w:pPr>
        <w:ind w:left="1800" w:hanging="360"/>
      </w:pPr>
      <w:rPr>
        <w:rFonts w:ascii="Wingdings" w:hAnsi="Wingdings" w:hint="default"/>
      </w:rPr>
    </w:lvl>
    <w:lvl w:ilvl="3" w:tplc="45BEE924" w:tentative="1">
      <w:start w:val="1"/>
      <w:numFmt w:val="bullet"/>
      <w:lvlText w:val=""/>
      <w:lvlJc w:val="left"/>
      <w:pPr>
        <w:ind w:left="2520" w:hanging="360"/>
      </w:pPr>
      <w:rPr>
        <w:rFonts w:ascii="Symbol" w:hAnsi="Symbol" w:hint="default"/>
      </w:rPr>
    </w:lvl>
    <w:lvl w:ilvl="4" w:tplc="C0EA532C" w:tentative="1">
      <w:start w:val="1"/>
      <w:numFmt w:val="bullet"/>
      <w:lvlText w:val="o"/>
      <w:lvlJc w:val="left"/>
      <w:pPr>
        <w:ind w:left="3240" w:hanging="360"/>
      </w:pPr>
      <w:rPr>
        <w:rFonts w:ascii="Courier New" w:hAnsi="Courier New" w:hint="default"/>
      </w:rPr>
    </w:lvl>
    <w:lvl w:ilvl="5" w:tplc="0E18F8C0" w:tentative="1">
      <w:start w:val="1"/>
      <w:numFmt w:val="bullet"/>
      <w:lvlText w:val=""/>
      <w:lvlJc w:val="left"/>
      <w:pPr>
        <w:ind w:left="3960" w:hanging="360"/>
      </w:pPr>
      <w:rPr>
        <w:rFonts w:ascii="Wingdings" w:hAnsi="Wingdings" w:hint="default"/>
      </w:rPr>
    </w:lvl>
    <w:lvl w:ilvl="6" w:tplc="7D98D716" w:tentative="1">
      <w:start w:val="1"/>
      <w:numFmt w:val="bullet"/>
      <w:lvlText w:val=""/>
      <w:lvlJc w:val="left"/>
      <w:pPr>
        <w:ind w:left="4680" w:hanging="360"/>
      </w:pPr>
      <w:rPr>
        <w:rFonts w:ascii="Symbol" w:hAnsi="Symbol" w:hint="default"/>
      </w:rPr>
    </w:lvl>
    <w:lvl w:ilvl="7" w:tplc="182E124C" w:tentative="1">
      <w:start w:val="1"/>
      <w:numFmt w:val="bullet"/>
      <w:lvlText w:val="o"/>
      <w:lvlJc w:val="left"/>
      <w:pPr>
        <w:ind w:left="5400" w:hanging="360"/>
      </w:pPr>
      <w:rPr>
        <w:rFonts w:ascii="Courier New" w:hAnsi="Courier New" w:hint="default"/>
      </w:rPr>
    </w:lvl>
    <w:lvl w:ilvl="8" w:tplc="5D90B010" w:tentative="1">
      <w:start w:val="1"/>
      <w:numFmt w:val="bullet"/>
      <w:lvlText w:val=""/>
      <w:lvlJc w:val="left"/>
      <w:pPr>
        <w:ind w:left="6120" w:hanging="360"/>
      </w:pPr>
      <w:rPr>
        <w:rFonts w:ascii="Wingdings" w:hAnsi="Wingdings" w:hint="default"/>
      </w:rPr>
    </w:lvl>
  </w:abstractNum>
  <w:abstractNum w:abstractNumId="48" w15:restartNumberingAfterBreak="0">
    <w:nsid w:val="2DD1DD3C"/>
    <w:multiLevelType w:val="hybridMultilevel"/>
    <w:tmpl w:val="F70AEE34"/>
    <w:lvl w:ilvl="0" w:tplc="C63C8922">
      <w:start w:val="1"/>
      <w:numFmt w:val="bullet"/>
      <w:lvlText w:val=""/>
      <w:lvlJc w:val="left"/>
      <w:pPr>
        <w:ind w:left="720" w:hanging="360"/>
      </w:pPr>
      <w:rPr>
        <w:rFonts w:ascii="Symbol" w:hAnsi="Symbol" w:hint="default"/>
      </w:rPr>
    </w:lvl>
    <w:lvl w:ilvl="1" w:tplc="61BA7CDC">
      <w:start w:val="1"/>
      <w:numFmt w:val="bullet"/>
      <w:lvlText w:val="o"/>
      <w:lvlJc w:val="left"/>
      <w:pPr>
        <w:ind w:left="1440" w:hanging="360"/>
      </w:pPr>
      <w:rPr>
        <w:rFonts w:ascii="Courier New" w:hAnsi="Courier New" w:hint="default"/>
      </w:rPr>
    </w:lvl>
    <w:lvl w:ilvl="2" w:tplc="6394ABAA">
      <w:start w:val="1"/>
      <w:numFmt w:val="bullet"/>
      <w:lvlText w:val=""/>
      <w:lvlJc w:val="left"/>
      <w:pPr>
        <w:ind w:left="2160" w:hanging="360"/>
      </w:pPr>
      <w:rPr>
        <w:rFonts w:ascii="Wingdings" w:hAnsi="Wingdings" w:hint="default"/>
      </w:rPr>
    </w:lvl>
    <w:lvl w:ilvl="3" w:tplc="49B06FE6">
      <w:start w:val="1"/>
      <w:numFmt w:val="bullet"/>
      <w:lvlText w:val=""/>
      <w:lvlJc w:val="left"/>
      <w:pPr>
        <w:ind w:left="2880" w:hanging="360"/>
      </w:pPr>
      <w:rPr>
        <w:rFonts w:ascii="Symbol" w:hAnsi="Symbol" w:hint="default"/>
      </w:rPr>
    </w:lvl>
    <w:lvl w:ilvl="4" w:tplc="38B27B48">
      <w:start w:val="1"/>
      <w:numFmt w:val="bullet"/>
      <w:lvlText w:val="o"/>
      <w:lvlJc w:val="left"/>
      <w:pPr>
        <w:ind w:left="3600" w:hanging="360"/>
      </w:pPr>
      <w:rPr>
        <w:rFonts w:ascii="Courier New" w:hAnsi="Courier New" w:hint="default"/>
      </w:rPr>
    </w:lvl>
    <w:lvl w:ilvl="5" w:tplc="20304526">
      <w:start w:val="1"/>
      <w:numFmt w:val="bullet"/>
      <w:lvlText w:val=""/>
      <w:lvlJc w:val="left"/>
      <w:pPr>
        <w:ind w:left="4320" w:hanging="360"/>
      </w:pPr>
      <w:rPr>
        <w:rFonts w:ascii="Wingdings" w:hAnsi="Wingdings" w:hint="default"/>
      </w:rPr>
    </w:lvl>
    <w:lvl w:ilvl="6" w:tplc="26227464">
      <w:start w:val="1"/>
      <w:numFmt w:val="bullet"/>
      <w:lvlText w:val=""/>
      <w:lvlJc w:val="left"/>
      <w:pPr>
        <w:ind w:left="5040" w:hanging="360"/>
      </w:pPr>
      <w:rPr>
        <w:rFonts w:ascii="Symbol" w:hAnsi="Symbol" w:hint="default"/>
      </w:rPr>
    </w:lvl>
    <w:lvl w:ilvl="7" w:tplc="B43AA730">
      <w:start w:val="1"/>
      <w:numFmt w:val="bullet"/>
      <w:lvlText w:val="o"/>
      <w:lvlJc w:val="left"/>
      <w:pPr>
        <w:ind w:left="5760" w:hanging="360"/>
      </w:pPr>
      <w:rPr>
        <w:rFonts w:ascii="Courier New" w:hAnsi="Courier New" w:hint="default"/>
      </w:rPr>
    </w:lvl>
    <w:lvl w:ilvl="8" w:tplc="7B7EFECC">
      <w:start w:val="1"/>
      <w:numFmt w:val="bullet"/>
      <w:lvlText w:val=""/>
      <w:lvlJc w:val="left"/>
      <w:pPr>
        <w:ind w:left="6480" w:hanging="360"/>
      </w:pPr>
      <w:rPr>
        <w:rFonts w:ascii="Wingdings" w:hAnsi="Wingdings" w:hint="default"/>
      </w:rPr>
    </w:lvl>
  </w:abstractNum>
  <w:abstractNum w:abstractNumId="49" w15:restartNumberingAfterBreak="0">
    <w:nsid w:val="2F92E1A4"/>
    <w:multiLevelType w:val="hybridMultilevel"/>
    <w:tmpl w:val="FFFFFFFF"/>
    <w:lvl w:ilvl="0" w:tplc="EF4CC2B8">
      <w:start w:val="1"/>
      <w:numFmt w:val="bullet"/>
      <w:lvlText w:val=""/>
      <w:lvlJc w:val="left"/>
      <w:pPr>
        <w:ind w:left="720" w:hanging="360"/>
      </w:pPr>
      <w:rPr>
        <w:rFonts w:ascii="Symbol" w:hAnsi="Symbol" w:hint="default"/>
      </w:rPr>
    </w:lvl>
    <w:lvl w:ilvl="1" w:tplc="C224802A">
      <w:start w:val="1"/>
      <w:numFmt w:val="bullet"/>
      <w:lvlText w:val="o"/>
      <w:lvlJc w:val="left"/>
      <w:pPr>
        <w:ind w:left="1440" w:hanging="360"/>
      </w:pPr>
      <w:rPr>
        <w:rFonts w:ascii="Courier New" w:hAnsi="Courier New" w:hint="default"/>
      </w:rPr>
    </w:lvl>
    <w:lvl w:ilvl="2" w:tplc="63460AD6">
      <w:start w:val="1"/>
      <w:numFmt w:val="bullet"/>
      <w:lvlText w:val=""/>
      <w:lvlJc w:val="left"/>
      <w:pPr>
        <w:ind w:left="2160" w:hanging="360"/>
      </w:pPr>
      <w:rPr>
        <w:rFonts w:ascii="Wingdings" w:hAnsi="Wingdings" w:hint="default"/>
      </w:rPr>
    </w:lvl>
    <w:lvl w:ilvl="3" w:tplc="00A4D3B4">
      <w:start w:val="1"/>
      <w:numFmt w:val="bullet"/>
      <w:lvlText w:val=""/>
      <w:lvlJc w:val="left"/>
      <w:pPr>
        <w:ind w:left="2880" w:hanging="360"/>
      </w:pPr>
      <w:rPr>
        <w:rFonts w:ascii="Symbol" w:hAnsi="Symbol" w:hint="default"/>
      </w:rPr>
    </w:lvl>
    <w:lvl w:ilvl="4" w:tplc="446C57B2">
      <w:start w:val="1"/>
      <w:numFmt w:val="bullet"/>
      <w:lvlText w:val="o"/>
      <w:lvlJc w:val="left"/>
      <w:pPr>
        <w:ind w:left="3600" w:hanging="360"/>
      </w:pPr>
      <w:rPr>
        <w:rFonts w:ascii="Courier New" w:hAnsi="Courier New" w:hint="default"/>
      </w:rPr>
    </w:lvl>
    <w:lvl w:ilvl="5" w:tplc="CD40841E">
      <w:start w:val="1"/>
      <w:numFmt w:val="bullet"/>
      <w:lvlText w:val=""/>
      <w:lvlJc w:val="left"/>
      <w:pPr>
        <w:ind w:left="4320" w:hanging="360"/>
      </w:pPr>
      <w:rPr>
        <w:rFonts w:ascii="Wingdings" w:hAnsi="Wingdings" w:hint="default"/>
      </w:rPr>
    </w:lvl>
    <w:lvl w:ilvl="6" w:tplc="F1A4E742">
      <w:start w:val="1"/>
      <w:numFmt w:val="bullet"/>
      <w:lvlText w:val=""/>
      <w:lvlJc w:val="left"/>
      <w:pPr>
        <w:ind w:left="5040" w:hanging="360"/>
      </w:pPr>
      <w:rPr>
        <w:rFonts w:ascii="Symbol" w:hAnsi="Symbol" w:hint="default"/>
      </w:rPr>
    </w:lvl>
    <w:lvl w:ilvl="7" w:tplc="8FA05164">
      <w:start w:val="1"/>
      <w:numFmt w:val="bullet"/>
      <w:lvlText w:val="o"/>
      <w:lvlJc w:val="left"/>
      <w:pPr>
        <w:ind w:left="5760" w:hanging="360"/>
      </w:pPr>
      <w:rPr>
        <w:rFonts w:ascii="Courier New" w:hAnsi="Courier New" w:hint="default"/>
      </w:rPr>
    </w:lvl>
    <w:lvl w:ilvl="8" w:tplc="01241F30">
      <w:start w:val="1"/>
      <w:numFmt w:val="bullet"/>
      <w:lvlText w:val=""/>
      <w:lvlJc w:val="left"/>
      <w:pPr>
        <w:ind w:left="6480" w:hanging="360"/>
      </w:pPr>
      <w:rPr>
        <w:rFonts w:ascii="Wingdings" w:hAnsi="Wingdings" w:hint="default"/>
      </w:rPr>
    </w:lvl>
  </w:abstractNum>
  <w:abstractNum w:abstractNumId="50" w15:restartNumberingAfterBreak="0">
    <w:nsid w:val="31BA6D12"/>
    <w:multiLevelType w:val="hybridMultilevel"/>
    <w:tmpl w:val="10420F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3161FAF"/>
    <w:multiLevelType w:val="hybridMultilevel"/>
    <w:tmpl w:val="88A8FD3A"/>
    <w:lvl w:ilvl="0" w:tplc="71320566">
      <w:start w:val="1"/>
      <w:numFmt w:val="bullet"/>
      <w:lvlText w:val="o"/>
      <w:lvlJc w:val="left"/>
      <w:pPr>
        <w:ind w:left="451" w:hanging="360"/>
      </w:pPr>
      <w:rPr>
        <w:rFonts w:ascii="Courier New" w:hAnsi="Courier New" w:hint="default"/>
      </w:rPr>
    </w:lvl>
    <w:lvl w:ilvl="1" w:tplc="8304A4F6" w:tentative="1">
      <w:start w:val="1"/>
      <w:numFmt w:val="bullet"/>
      <w:lvlText w:val="o"/>
      <w:lvlJc w:val="left"/>
      <w:pPr>
        <w:ind w:left="1171" w:hanging="360"/>
      </w:pPr>
      <w:rPr>
        <w:rFonts w:ascii="Courier New" w:hAnsi="Courier New" w:hint="default"/>
      </w:rPr>
    </w:lvl>
    <w:lvl w:ilvl="2" w:tplc="0F603B22" w:tentative="1">
      <w:start w:val="1"/>
      <w:numFmt w:val="bullet"/>
      <w:lvlText w:val=""/>
      <w:lvlJc w:val="left"/>
      <w:pPr>
        <w:ind w:left="1891" w:hanging="360"/>
      </w:pPr>
      <w:rPr>
        <w:rFonts w:ascii="Wingdings" w:hAnsi="Wingdings" w:hint="default"/>
      </w:rPr>
    </w:lvl>
    <w:lvl w:ilvl="3" w:tplc="E8BC3CA6" w:tentative="1">
      <w:start w:val="1"/>
      <w:numFmt w:val="bullet"/>
      <w:lvlText w:val=""/>
      <w:lvlJc w:val="left"/>
      <w:pPr>
        <w:ind w:left="2611" w:hanging="360"/>
      </w:pPr>
      <w:rPr>
        <w:rFonts w:ascii="Symbol" w:hAnsi="Symbol" w:hint="default"/>
      </w:rPr>
    </w:lvl>
    <w:lvl w:ilvl="4" w:tplc="20746EBC" w:tentative="1">
      <w:start w:val="1"/>
      <w:numFmt w:val="bullet"/>
      <w:lvlText w:val="o"/>
      <w:lvlJc w:val="left"/>
      <w:pPr>
        <w:ind w:left="3331" w:hanging="360"/>
      </w:pPr>
      <w:rPr>
        <w:rFonts w:ascii="Courier New" w:hAnsi="Courier New" w:hint="default"/>
      </w:rPr>
    </w:lvl>
    <w:lvl w:ilvl="5" w:tplc="8138EAAE" w:tentative="1">
      <w:start w:val="1"/>
      <w:numFmt w:val="bullet"/>
      <w:lvlText w:val=""/>
      <w:lvlJc w:val="left"/>
      <w:pPr>
        <w:ind w:left="4051" w:hanging="360"/>
      </w:pPr>
      <w:rPr>
        <w:rFonts w:ascii="Wingdings" w:hAnsi="Wingdings" w:hint="default"/>
      </w:rPr>
    </w:lvl>
    <w:lvl w:ilvl="6" w:tplc="BA2A64EC" w:tentative="1">
      <w:start w:val="1"/>
      <w:numFmt w:val="bullet"/>
      <w:lvlText w:val=""/>
      <w:lvlJc w:val="left"/>
      <w:pPr>
        <w:ind w:left="4771" w:hanging="360"/>
      </w:pPr>
      <w:rPr>
        <w:rFonts w:ascii="Symbol" w:hAnsi="Symbol" w:hint="default"/>
      </w:rPr>
    </w:lvl>
    <w:lvl w:ilvl="7" w:tplc="3E964B54" w:tentative="1">
      <w:start w:val="1"/>
      <w:numFmt w:val="bullet"/>
      <w:lvlText w:val="o"/>
      <w:lvlJc w:val="left"/>
      <w:pPr>
        <w:ind w:left="5491" w:hanging="360"/>
      </w:pPr>
      <w:rPr>
        <w:rFonts w:ascii="Courier New" w:hAnsi="Courier New" w:hint="default"/>
      </w:rPr>
    </w:lvl>
    <w:lvl w:ilvl="8" w:tplc="241E1742" w:tentative="1">
      <w:start w:val="1"/>
      <w:numFmt w:val="bullet"/>
      <w:lvlText w:val=""/>
      <w:lvlJc w:val="left"/>
      <w:pPr>
        <w:ind w:left="6211" w:hanging="360"/>
      </w:pPr>
      <w:rPr>
        <w:rFonts w:ascii="Wingdings" w:hAnsi="Wingdings" w:hint="default"/>
      </w:rPr>
    </w:lvl>
  </w:abstractNum>
  <w:abstractNum w:abstractNumId="52" w15:restartNumberingAfterBreak="0">
    <w:nsid w:val="34707AF1"/>
    <w:multiLevelType w:val="hybridMultilevel"/>
    <w:tmpl w:val="7032CB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59DDDDD"/>
    <w:multiLevelType w:val="hybridMultilevel"/>
    <w:tmpl w:val="FFFFFFFF"/>
    <w:lvl w:ilvl="0" w:tplc="AA283A58">
      <w:start w:val="1"/>
      <w:numFmt w:val="bullet"/>
      <w:lvlText w:val=""/>
      <w:lvlJc w:val="left"/>
      <w:pPr>
        <w:ind w:left="451" w:hanging="360"/>
      </w:pPr>
      <w:rPr>
        <w:rFonts w:ascii="Symbol" w:hAnsi="Symbol" w:hint="default"/>
      </w:rPr>
    </w:lvl>
    <w:lvl w:ilvl="1" w:tplc="97AC0D54">
      <w:start w:val="1"/>
      <w:numFmt w:val="bullet"/>
      <w:lvlText w:val="o"/>
      <w:lvlJc w:val="left"/>
      <w:pPr>
        <w:ind w:left="1171" w:hanging="360"/>
      </w:pPr>
      <w:rPr>
        <w:rFonts w:ascii="Courier New" w:hAnsi="Courier New" w:hint="default"/>
      </w:rPr>
    </w:lvl>
    <w:lvl w:ilvl="2" w:tplc="A298513C">
      <w:start w:val="1"/>
      <w:numFmt w:val="bullet"/>
      <w:lvlText w:val=""/>
      <w:lvlJc w:val="left"/>
      <w:pPr>
        <w:ind w:left="1891" w:hanging="360"/>
      </w:pPr>
      <w:rPr>
        <w:rFonts w:ascii="Wingdings" w:hAnsi="Wingdings" w:hint="default"/>
      </w:rPr>
    </w:lvl>
    <w:lvl w:ilvl="3" w:tplc="C974ED4C">
      <w:start w:val="1"/>
      <w:numFmt w:val="bullet"/>
      <w:lvlText w:val=""/>
      <w:lvlJc w:val="left"/>
      <w:pPr>
        <w:ind w:left="2611" w:hanging="360"/>
      </w:pPr>
      <w:rPr>
        <w:rFonts w:ascii="Symbol" w:hAnsi="Symbol" w:hint="default"/>
      </w:rPr>
    </w:lvl>
    <w:lvl w:ilvl="4" w:tplc="16144E7C">
      <w:start w:val="1"/>
      <w:numFmt w:val="bullet"/>
      <w:lvlText w:val="o"/>
      <w:lvlJc w:val="left"/>
      <w:pPr>
        <w:ind w:left="3331" w:hanging="360"/>
      </w:pPr>
      <w:rPr>
        <w:rFonts w:ascii="Courier New" w:hAnsi="Courier New" w:hint="default"/>
      </w:rPr>
    </w:lvl>
    <w:lvl w:ilvl="5" w:tplc="69847400">
      <w:start w:val="1"/>
      <w:numFmt w:val="bullet"/>
      <w:lvlText w:val=""/>
      <w:lvlJc w:val="left"/>
      <w:pPr>
        <w:ind w:left="4051" w:hanging="360"/>
      </w:pPr>
      <w:rPr>
        <w:rFonts w:ascii="Wingdings" w:hAnsi="Wingdings" w:hint="default"/>
      </w:rPr>
    </w:lvl>
    <w:lvl w:ilvl="6" w:tplc="822A289C">
      <w:start w:val="1"/>
      <w:numFmt w:val="bullet"/>
      <w:lvlText w:val=""/>
      <w:lvlJc w:val="left"/>
      <w:pPr>
        <w:ind w:left="4771" w:hanging="360"/>
      </w:pPr>
      <w:rPr>
        <w:rFonts w:ascii="Symbol" w:hAnsi="Symbol" w:hint="default"/>
      </w:rPr>
    </w:lvl>
    <w:lvl w:ilvl="7" w:tplc="4ED0EE68">
      <w:start w:val="1"/>
      <w:numFmt w:val="bullet"/>
      <w:lvlText w:val="o"/>
      <w:lvlJc w:val="left"/>
      <w:pPr>
        <w:ind w:left="5491" w:hanging="360"/>
      </w:pPr>
      <w:rPr>
        <w:rFonts w:ascii="Courier New" w:hAnsi="Courier New" w:hint="default"/>
      </w:rPr>
    </w:lvl>
    <w:lvl w:ilvl="8" w:tplc="AA4CCC14">
      <w:start w:val="1"/>
      <w:numFmt w:val="bullet"/>
      <w:lvlText w:val=""/>
      <w:lvlJc w:val="left"/>
      <w:pPr>
        <w:ind w:left="6211" w:hanging="360"/>
      </w:pPr>
      <w:rPr>
        <w:rFonts w:ascii="Wingdings" w:hAnsi="Wingdings" w:hint="default"/>
      </w:rPr>
    </w:lvl>
  </w:abstractNum>
  <w:abstractNum w:abstractNumId="54" w15:restartNumberingAfterBreak="0">
    <w:nsid w:val="37377B3B"/>
    <w:multiLevelType w:val="hybridMultilevel"/>
    <w:tmpl w:val="B3F2D41E"/>
    <w:lvl w:ilvl="0" w:tplc="3E744986">
      <w:start w:val="1"/>
      <w:numFmt w:val="bullet"/>
      <w:lvlText w:val=""/>
      <w:lvlJc w:val="left"/>
      <w:pPr>
        <w:ind w:left="720" w:hanging="360"/>
      </w:pPr>
      <w:rPr>
        <w:rFonts w:ascii="Symbol" w:hAnsi="Symbol" w:hint="default"/>
      </w:rPr>
    </w:lvl>
    <w:lvl w:ilvl="1" w:tplc="0F64D8A8" w:tentative="1">
      <w:start w:val="1"/>
      <w:numFmt w:val="bullet"/>
      <w:lvlText w:val="o"/>
      <w:lvlJc w:val="left"/>
      <w:pPr>
        <w:ind w:left="1440" w:hanging="360"/>
      </w:pPr>
      <w:rPr>
        <w:rFonts w:ascii="Courier New" w:hAnsi="Courier New" w:hint="default"/>
      </w:rPr>
    </w:lvl>
    <w:lvl w:ilvl="2" w:tplc="50A082DA" w:tentative="1">
      <w:start w:val="1"/>
      <w:numFmt w:val="bullet"/>
      <w:lvlText w:val=""/>
      <w:lvlJc w:val="left"/>
      <w:pPr>
        <w:ind w:left="2160" w:hanging="360"/>
      </w:pPr>
      <w:rPr>
        <w:rFonts w:ascii="Wingdings" w:hAnsi="Wingdings" w:hint="default"/>
      </w:rPr>
    </w:lvl>
    <w:lvl w:ilvl="3" w:tplc="547C9ECC" w:tentative="1">
      <w:start w:val="1"/>
      <w:numFmt w:val="bullet"/>
      <w:lvlText w:val=""/>
      <w:lvlJc w:val="left"/>
      <w:pPr>
        <w:ind w:left="2880" w:hanging="360"/>
      </w:pPr>
      <w:rPr>
        <w:rFonts w:ascii="Symbol" w:hAnsi="Symbol" w:hint="default"/>
      </w:rPr>
    </w:lvl>
    <w:lvl w:ilvl="4" w:tplc="873A3278" w:tentative="1">
      <w:start w:val="1"/>
      <w:numFmt w:val="bullet"/>
      <w:lvlText w:val="o"/>
      <w:lvlJc w:val="left"/>
      <w:pPr>
        <w:ind w:left="3600" w:hanging="360"/>
      </w:pPr>
      <w:rPr>
        <w:rFonts w:ascii="Courier New" w:hAnsi="Courier New" w:hint="default"/>
      </w:rPr>
    </w:lvl>
    <w:lvl w:ilvl="5" w:tplc="85F228AE" w:tentative="1">
      <w:start w:val="1"/>
      <w:numFmt w:val="bullet"/>
      <w:lvlText w:val=""/>
      <w:lvlJc w:val="left"/>
      <w:pPr>
        <w:ind w:left="4320" w:hanging="360"/>
      </w:pPr>
      <w:rPr>
        <w:rFonts w:ascii="Wingdings" w:hAnsi="Wingdings" w:hint="default"/>
      </w:rPr>
    </w:lvl>
    <w:lvl w:ilvl="6" w:tplc="F3B033DA" w:tentative="1">
      <w:start w:val="1"/>
      <w:numFmt w:val="bullet"/>
      <w:lvlText w:val=""/>
      <w:lvlJc w:val="left"/>
      <w:pPr>
        <w:ind w:left="5040" w:hanging="360"/>
      </w:pPr>
      <w:rPr>
        <w:rFonts w:ascii="Symbol" w:hAnsi="Symbol" w:hint="default"/>
      </w:rPr>
    </w:lvl>
    <w:lvl w:ilvl="7" w:tplc="C0F0558E" w:tentative="1">
      <w:start w:val="1"/>
      <w:numFmt w:val="bullet"/>
      <w:lvlText w:val="o"/>
      <w:lvlJc w:val="left"/>
      <w:pPr>
        <w:ind w:left="5760" w:hanging="360"/>
      </w:pPr>
      <w:rPr>
        <w:rFonts w:ascii="Courier New" w:hAnsi="Courier New" w:hint="default"/>
      </w:rPr>
    </w:lvl>
    <w:lvl w:ilvl="8" w:tplc="8E96BBB8" w:tentative="1">
      <w:start w:val="1"/>
      <w:numFmt w:val="bullet"/>
      <w:lvlText w:val=""/>
      <w:lvlJc w:val="left"/>
      <w:pPr>
        <w:ind w:left="6480" w:hanging="360"/>
      </w:pPr>
      <w:rPr>
        <w:rFonts w:ascii="Wingdings" w:hAnsi="Wingdings" w:hint="default"/>
      </w:rPr>
    </w:lvl>
  </w:abstractNum>
  <w:abstractNum w:abstractNumId="55" w15:restartNumberingAfterBreak="0">
    <w:nsid w:val="373A6CBB"/>
    <w:multiLevelType w:val="hybridMultilevel"/>
    <w:tmpl w:val="8B1C3E64"/>
    <w:lvl w:ilvl="0" w:tplc="2D6E437C">
      <w:start w:val="1"/>
      <w:numFmt w:val="bullet"/>
      <w:lvlText w:val=""/>
      <w:lvlJc w:val="left"/>
      <w:pPr>
        <w:ind w:left="720" w:hanging="360"/>
      </w:pPr>
      <w:rPr>
        <w:rFonts w:ascii="Wingdings" w:hAnsi="Wingdings" w:hint="default"/>
      </w:rPr>
    </w:lvl>
    <w:lvl w:ilvl="1" w:tplc="36CED078">
      <w:start w:val="1"/>
      <w:numFmt w:val="bullet"/>
      <w:lvlText w:val="o"/>
      <w:lvlJc w:val="left"/>
      <w:pPr>
        <w:ind w:left="1440" w:hanging="360"/>
      </w:pPr>
      <w:rPr>
        <w:rFonts w:ascii="Courier New" w:hAnsi="Courier New" w:hint="default"/>
      </w:rPr>
    </w:lvl>
    <w:lvl w:ilvl="2" w:tplc="08089588" w:tentative="1">
      <w:start w:val="1"/>
      <w:numFmt w:val="bullet"/>
      <w:lvlText w:val=""/>
      <w:lvlJc w:val="left"/>
      <w:pPr>
        <w:ind w:left="2160" w:hanging="360"/>
      </w:pPr>
      <w:rPr>
        <w:rFonts w:ascii="Wingdings" w:hAnsi="Wingdings" w:hint="default"/>
      </w:rPr>
    </w:lvl>
    <w:lvl w:ilvl="3" w:tplc="1374B7C8" w:tentative="1">
      <w:start w:val="1"/>
      <w:numFmt w:val="bullet"/>
      <w:lvlText w:val=""/>
      <w:lvlJc w:val="left"/>
      <w:pPr>
        <w:ind w:left="2880" w:hanging="360"/>
      </w:pPr>
      <w:rPr>
        <w:rFonts w:ascii="Symbol" w:hAnsi="Symbol" w:hint="default"/>
      </w:rPr>
    </w:lvl>
    <w:lvl w:ilvl="4" w:tplc="F8BA9B9E" w:tentative="1">
      <w:start w:val="1"/>
      <w:numFmt w:val="bullet"/>
      <w:lvlText w:val="o"/>
      <w:lvlJc w:val="left"/>
      <w:pPr>
        <w:ind w:left="3600" w:hanging="360"/>
      </w:pPr>
      <w:rPr>
        <w:rFonts w:ascii="Courier New" w:hAnsi="Courier New" w:hint="default"/>
      </w:rPr>
    </w:lvl>
    <w:lvl w:ilvl="5" w:tplc="A7C8467E" w:tentative="1">
      <w:start w:val="1"/>
      <w:numFmt w:val="bullet"/>
      <w:lvlText w:val=""/>
      <w:lvlJc w:val="left"/>
      <w:pPr>
        <w:ind w:left="4320" w:hanging="360"/>
      </w:pPr>
      <w:rPr>
        <w:rFonts w:ascii="Wingdings" w:hAnsi="Wingdings" w:hint="default"/>
      </w:rPr>
    </w:lvl>
    <w:lvl w:ilvl="6" w:tplc="D4822D78" w:tentative="1">
      <w:start w:val="1"/>
      <w:numFmt w:val="bullet"/>
      <w:lvlText w:val=""/>
      <w:lvlJc w:val="left"/>
      <w:pPr>
        <w:ind w:left="5040" w:hanging="360"/>
      </w:pPr>
      <w:rPr>
        <w:rFonts w:ascii="Symbol" w:hAnsi="Symbol" w:hint="default"/>
      </w:rPr>
    </w:lvl>
    <w:lvl w:ilvl="7" w:tplc="D8BC43FC" w:tentative="1">
      <w:start w:val="1"/>
      <w:numFmt w:val="bullet"/>
      <w:lvlText w:val="o"/>
      <w:lvlJc w:val="left"/>
      <w:pPr>
        <w:ind w:left="5760" w:hanging="360"/>
      </w:pPr>
      <w:rPr>
        <w:rFonts w:ascii="Courier New" w:hAnsi="Courier New" w:hint="default"/>
      </w:rPr>
    </w:lvl>
    <w:lvl w:ilvl="8" w:tplc="65642BEE" w:tentative="1">
      <w:start w:val="1"/>
      <w:numFmt w:val="bullet"/>
      <w:lvlText w:val=""/>
      <w:lvlJc w:val="left"/>
      <w:pPr>
        <w:ind w:left="6480" w:hanging="360"/>
      </w:pPr>
      <w:rPr>
        <w:rFonts w:ascii="Wingdings" w:hAnsi="Wingdings" w:hint="default"/>
      </w:rPr>
    </w:lvl>
  </w:abstractNum>
  <w:abstractNum w:abstractNumId="56" w15:restartNumberingAfterBreak="0">
    <w:nsid w:val="37C4E73D"/>
    <w:multiLevelType w:val="hybridMultilevel"/>
    <w:tmpl w:val="55E45BBC"/>
    <w:lvl w:ilvl="0" w:tplc="C78A864C">
      <w:start w:val="1"/>
      <w:numFmt w:val="bullet"/>
      <w:lvlText w:val="o"/>
      <w:lvlJc w:val="left"/>
      <w:pPr>
        <w:ind w:left="720" w:hanging="360"/>
      </w:pPr>
      <w:rPr>
        <w:rFonts w:ascii="Courier New" w:hAnsi="Courier New" w:hint="default"/>
      </w:rPr>
    </w:lvl>
    <w:lvl w:ilvl="1" w:tplc="B61600FE">
      <w:start w:val="1"/>
      <w:numFmt w:val="bullet"/>
      <w:lvlText w:val="o"/>
      <w:lvlJc w:val="left"/>
      <w:pPr>
        <w:ind w:left="1440" w:hanging="360"/>
      </w:pPr>
      <w:rPr>
        <w:rFonts w:ascii="Courier New" w:hAnsi="Courier New" w:hint="default"/>
      </w:rPr>
    </w:lvl>
    <w:lvl w:ilvl="2" w:tplc="5F0498A4">
      <w:start w:val="1"/>
      <w:numFmt w:val="bullet"/>
      <w:lvlText w:val=""/>
      <w:lvlJc w:val="left"/>
      <w:pPr>
        <w:ind w:left="2160" w:hanging="360"/>
      </w:pPr>
      <w:rPr>
        <w:rFonts w:ascii="Wingdings" w:hAnsi="Wingdings" w:hint="default"/>
      </w:rPr>
    </w:lvl>
    <w:lvl w:ilvl="3" w:tplc="3AFC38E2">
      <w:start w:val="1"/>
      <w:numFmt w:val="bullet"/>
      <w:lvlText w:val=""/>
      <w:lvlJc w:val="left"/>
      <w:pPr>
        <w:ind w:left="2880" w:hanging="360"/>
      </w:pPr>
      <w:rPr>
        <w:rFonts w:ascii="Symbol" w:hAnsi="Symbol" w:hint="default"/>
      </w:rPr>
    </w:lvl>
    <w:lvl w:ilvl="4" w:tplc="B78E3484">
      <w:start w:val="1"/>
      <w:numFmt w:val="bullet"/>
      <w:lvlText w:val="o"/>
      <w:lvlJc w:val="left"/>
      <w:pPr>
        <w:ind w:left="3600" w:hanging="360"/>
      </w:pPr>
      <w:rPr>
        <w:rFonts w:ascii="Courier New" w:hAnsi="Courier New" w:hint="default"/>
      </w:rPr>
    </w:lvl>
    <w:lvl w:ilvl="5" w:tplc="0BA61F62">
      <w:start w:val="1"/>
      <w:numFmt w:val="bullet"/>
      <w:lvlText w:val=""/>
      <w:lvlJc w:val="left"/>
      <w:pPr>
        <w:ind w:left="4320" w:hanging="360"/>
      </w:pPr>
      <w:rPr>
        <w:rFonts w:ascii="Wingdings" w:hAnsi="Wingdings" w:hint="default"/>
      </w:rPr>
    </w:lvl>
    <w:lvl w:ilvl="6" w:tplc="4A68DE7C">
      <w:start w:val="1"/>
      <w:numFmt w:val="bullet"/>
      <w:lvlText w:val=""/>
      <w:lvlJc w:val="left"/>
      <w:pPr>
        <w:ind w:left="5040" w:hanging="360"/>
      </w:pPr>
      <w:rPr>
        <w:rFonts w:ascii="Symbol" w:hAnsi="Symbol" w:hint="default"/>
      </w:rPr>
    </w:lvl>
    <w:lvl w:ilvl="7" w:tplc="EA0672CE">
      <w:start w:val="1"/>
      <w:numFmt w:val="bullet"/>
      <w:lvlText w:val="o"/>
      <w:lvlJc w:val="left"/>
      <w:pPr>
        <w:ind w:left="5760" w:hanging="360"/>
      </w:pPr>
      <w:rPr>
        <w:rFonts w:ascii="Courier New" w:hAnsi="Courier New" w:hint="default"/>
      </w:rPr>
    </w:lvl>
    <w:lvl w:ilvl="8" w:tplc="C1149230">
      <w:start w:val="1"/>
      <w:numFmt w:val="bullet"/>
      <w:lvlText w:val=""/>
      <w:lvlJc w:val="left"/>
      <w:pPr>
        <w:ind w:left="6480" w:hanging="360"/>
      </w:pPr>
      <w:rPr>
        <w:rFonts w:ascii="Wingdings" w:hAnsi="Wingdings" w:hint="default"/>
      </w:rPr>
    </w:lvl>
  </w:abstractNum>
  <w:abstractNum w:abstractNumId="57" w15:restartNumberingAfterBreak="0">
    <w:nsid w:val="391923CC"/>
    <w:multiLevelType w:val="hybridMultilevel"/>
    <w:tmpl w:val="1CD2E9A4"/>
    <w:lvl w:ilvl="0" w:tplc="A73C365E">
      <w:start w:val="1"/>
      <w:numFmt w:val="bullet"/>
      <w:lvlText w:val="o"/>
      <w:lvlJc w:val="left"/>
      <w:pPr>
        <w:ind w:left="720" w:hanging="360"/>
      </w:pPr>
      <w:rPr>
        <w:rFonts w:ascii="Courier New" w:hAnsi="Courier New" w:hint="default"/>
      </w:rPr>
    </w:lvl>
    <w:lvl w:ilvl="1" w:tplc="3FD05D2C">
      <w:start w:val="1"/>
      <w:numFmt w:val="lowerLetter"/>
      <w:lvlText w:val="%2."/>
      <w:lvlJc w:val="left"/>
      <w:pPr>
        <w:ind w:left="1440" w:hanging="360"/>
      </w:pPr>
    </w:lvl>
    <w:lvl w:ilvl="2" w:tplc="E0CA325E">
      <w:start w:val="1"/>
      <w:numFmt w:val="lowerRoman"/>
      <w:lvlText w:val="%3."/>
      <w:lvlJc w:val="right"/>
      <w:pPr>
        <w:ind w:left="2160" w:hanging="180"/>
      </w:pPr>
    </w:lvl>
    <w:lvl w:ilvl="3" w:tplc="92847F94">
      <w:start w:val="1"/>
      <w:numFmt w:val="decimal"/>
      <w:lvlText w:val="%4."/>
      <w:lvlJc w:val="left"/>
      <w:pPr>
        <w:ind w:left="2880" w:hanging="360"/>
      </w:pPr>
    </w:lvl>
    <w:lvl w:ilvl="4" w:tplc="C22A66E0">
      <w:start w:val="1"/>
      <w:numFmt w:val="lowerLetter"/>
      <w:lvlText w:val="%5."/>
      <w:lvlJc w:val="left"/>
      <w:pPr>
        <w:ind w:left="3600" w:hanging="360"/>
      </w:pPr>
    </w:lvl>
    <w:lvl w:ilvl="5" w:tplc="2CEA5FC0">
      <w:start w:val="1"/>
      <w:numFmt w:val="lowerRoman"/>
      <w:lvlText w:val="%6."/>
      <w:lvlJc w:val="right"/>
      <w:pPr>
        <w:ind w:left="4320" w:hanging="180"/>
      </w:pPr>
    </w:lvl>
    <w:lvl w:ilvl="6" w:tplc="AF18E0AE">
      <w:start w:val="1"/>
      <w:numFmt w:val="decimal"/>
      <w:lvlText w:val="%7."/>
      <w:lvlJc w:val="left"/>
      <w:pPr>
        <w:ind w:left="5040" w:hanging="360"/>
      </w:pPr>
    </w:lvl>
    <w:lvl w:ilvl="7" w:tplc="1B76EA48">
      <w:start w:val="1"/>
      <w:numFmt w:val="lowerLetter"/>
      <w:lvlText w:val="%8."/>
      <w:lvlJc w:val="left"/>
      <w:pPr>
        <w:ind w:left="5760" w:hanging="360"/>
      </w:pPr>
    </w:lvl>
    <w:lvl w:ilvl="8" w:tplc="6BA4FECE">
      <w:start w:val="1"/>
      <w:numFmt w:val="lowerRoman"/>
      <w:lvlText w:val="%9."/>
      <w:lvlJc w:val="right"/>
      <w:pPr>
        <w:ind w:left="6480" w:hanging="180"/>
      </w:pPr>
    </w:lvl>
  </w:abstractNum>
  <w:abstractNum w:abstractNumId="58" w15:restartNumberingAfterBreak="0">
    <w:nsid w:val="3AADCBD3"/>
    <w:multiLevelType w:val="hybridMultilevel"/>
    <w:tmpl w:val="DFDEDE38"/>
    <w:lvl w:ilvl="0" w:tplc="C79E8D06">
      <w:start w:val="1"/>
      <w:numFmt w:val="bullet"/>
      <w:lvlText w:val="o"/>
      <w:lvlJc w:val="left"/>
      <w:pPr>
        <w:ind w:left="360" w:hanging="360"/>
      </w:pPr>
      <w:rPr>
        <w:rFonts w:ascii="Courier New" w:hAnsi="Courier New" w:hint="default"/>
      </w:rPr>
    </w:lvl>
    <w:lvl w:ilvl="1" w:tplc="A70ABD46">
      <w:start w:val="1"/>
      <w:numFmt w:val="bullet"/>
      <w:lvlText w:val="o"/>
      <w:lvlJc w:val="left"/>
      <w:pPr>
        <w:ind w:left="1440" w:hanging="360"/>
      </w:pPr>
      <w:rPr>
        <w:rFonts w:ascii="Courier New" w:hAnsi="Courier New" w:hint="default"/>
      </w:rPr>
    </w:lvl>
    <w:lvl w:ilvl="2" w:tplc="9EE649C4">
      <w:start w:val="1"/>
      <w:numFmt w:val="bullet"/>
      <w:lvlText w:val=""/>
      <w:lvlJc w:val="left"/>
      <w:pPr>
        <w:ind w:left="2160" w:hanging="360"/>
      </w:pPr>
      <w:rPr>
        <w:rFonts w:ascii="Wingdings" w:hAnsi="Wingdings" w:hint="default"/>
      </w:rPr>
    </w:lvl>
    <w:lvl w:ilvl="3" w:tplc="4F4460FC">
      <w:start w:val="1"/>
      <w:numFmt w:val="bullet"/>
      <w:lvlText w:val=""/>
      <w:lvlJc w:val="left"/>
      <w:pPr>
        <w:ind w:left="2880" w:hanging="360"/>
      </w:pPr>
      <w:rPr>
        <w:rFonts w:ascii="Symbol" w:hAnsi="Symbol" w:hint="default"/>
      </w:rPr>
    </w:lvl>
    <w:lvl w:ilvl="4" w:tplc="1BF4E86E">
      <w:start w:val="1"/>
      <w:numFmt w:val="bullet"/>
      <w:lvlText w:val="o"/>
      <w:lvlJc w:val="left"/>
      <w:pPr>
        <w:ind w:left="3600" w:hanging="360"/>
      </w:pPr>
      <w:rPr>
        <w:rFonts w:ascii="Courier New" w:hAnsi="Courier New" w:hint="default"/>
      </w:rPr>
    </w:lvl>
    <w:lvl w:ilvl="5" w:tplc="620CC9A8">
      <w:start w:val="1"/>
      <w:numFmt w:val="bullet"/>
      <w:lvlText w:val=""/>
      <w:lvlJc w:val="left"/>
      <w:pPr>
        <w:ind w:left="4320" w:hanging="360"/>
      </w:pPr>
      <w:rPr>
        <w:rFonts w:ascii="Wingdings" w:hAnsi="Wingdings" w:hint="default"/>
      </w:rPr>
    </w:lvl>
    <w:lvl w:ilvl="6" w:tplc="D92AB16E">
      <w:start w:val="1"/>
      <w:numFmt w:val="bullet"/>
      <w:lvlText w:val=""/>
      <w:lvlJc w:val="left"/>
      <w:pPr>
        <w:ind w:left="5040" w:hanging="360"/>
      </w:pPr>
      <w:rPr>
        <w:rFonts w:ascii="Symbol" w:hAnsi="Symbol" w:hint="default"/>
      </w:rPr>
    </w:lvl>
    <w:lvl w:ilvl="7" w:tplc="71484FB8">
      <w:start w:val="1"/>
      <w:numFmt w:val="bullet"/>
      <w:lvlText w:val="o"/>
      <w:lvlJc w:val="left"/>
      <w:pPr>
        <w:ind w:left="5760" w:hanging="360"/>
      </w:pPr>
      <w:rPr>
        <w:rFonts w:ascii="Courier New" w:hAnsi="Courier New" w:hint="default"/>
      </w:rPr>
    </w:lvl>
    <w:lvl w:ilvl="8" w:tplc="94340A08">
      <w:start w:val="1"/>
      <w:numFmt w:val="bullet"/>
      <w:lvlText w:val=""/>
      <w:lvlJc w:val="left"/>
      <w:pPr>
        <w:ind w:left="6480" w:hanging="360"/>
      </w:pPr>
      <w:rPr>
        <w:rFonts w:ascii="Wingdings" w:hAnsi="Wingdings" w:hint="default"/>
      </w:rPr>
    </w:lvl>
  </w:abstractNum>
  <w:abstractNum w:abstractNumId="59" w15:restartNumberingAfterBreak="0">
    <w:nsid w:val="3B207ECF"/>
    <w:multiLevelType w:val="hybridMultilevel"/>
    <w:tmpl w:val="2BFA9F42"/>
    <w:lvl w:ilvl="0" w:tplc="56B24BB8">
      <w:start w:val="1"/>
      <w:numFmt w:val="bullet"/>
      <w:lvlText w:val="o"/>
      <w:lvlJc w:val="left"/>
      <w:pPr>
        <w:ind w:left="720" w:hanging="360"/>
      </w:pPr>
      <w:rPr>
        <w:rFonts w:ascii="Courier New" w:hAnsi="Courier New" w:hint="default"/>
      </w:rPr>
    </w:lvl>
    <w:lvl w:ilvl="1" w:tplc="5A9A3DBA">
      <w:start w:val="1"/>
      <w:numFmt w:val="bullet"/>
      <w:lvlText w:val="o"/>
      <w:lvlJc w:val="left"/>
      <w:pPr>
        <w:ind w:left="1440" w:hanging="360"/>
      </w:pPr>
      <w:rPr>
        <w:rFonts w:ascii="Courier New" w:hAnsi="Courier New" w:hint="default"/>
      </w:rPr>
    </w:lvl>
    <w:lvl w:ilvl="2" w:tplc="80409F6E">
      <w:start w:val="1"/>
      <w:numFmt w:val="bullet"/>
      <w:lvlText w:val=""/>
      <w:lvlJc w:val="left"/>
      <w:pPr>
        <w:ind w:left="2160" w:hanging="360"/>
      </w:pPr>
      <w:rPr>
        <w:rFonts w:ascii="Wingdings" w:hAnsi="Wingdings" w:hint="default"/>
      </w:rPr>
    </w:lvl>
    <w:lvl w:ilvl="3" w:tplc="D5DAA278">
      <w:start w:val="1"/>
      <w:numFmt w:val="bullet"/>
      <w:lvlText w:val=""/>
      <w:lvlJc w:val="left"/>
      <w:pPr>
        <w:ind w:left="2880" w:hanging="360"/>
      </w:pPr>
      <w:rPr>
        <w:rFonts w:ascii="Symbol" w:hAnsi="Symbol" w:hint="default"/>
      </w:rPr>
    </w:lvl>
    <w:lvl w:ilvl="4" w:tplc="72C0BF64">
      <w:start w:val="1"/>
      <w:numFmt w:val="bullet"/>
      <w:lvlText w:val="o"/>
      <w:lvlJc w:val="left"/>
      <w:pPr>
        <w:ind w:left="3600" w:hanging="360"/>
      </w:pPr>
      <w:rPr>
        <w:rFonts w:ascii="Courier New" w:hAnsi="Courier New" w:hint="default"/>
      </w:rPr>
    </w:lvl>
    <w:lvl w:ilvl="5" w:tplc="E1B67D74">
      <w:start w:val="1"/>
      <w:numFmt w:val="bullet"/>
      <w:lvlText w:val=""/>
      <w:lvlJc w:val="left"/>
      <w:pPr>
        <w:ind w:left="4320" w:hanging="360"/>
      </w:pPr>
      <w:rPr>
        <w:rFonts w:ascii="Wingdings" w:hAnsi="Wingdings" w:hint="default"/>
      </w:rPr>
    </w:lvl>
    <w:lvl w:ilvl="6" w:tplc="5E08E01E">
      <w:start w:val="1"/>
      <w:numFmt w:val="bullet"/>
      <w:lvlText w:val=""/>
      <w:lvlJc w:val="left"/>
      <w:pPr>
        <w:ind w:left="5040" w:hanging="360"/>
      </w:pPr>
      <w:rPr>
        <w:rFonts w:ascii="Symbol" w:hAnsi="Symbol" w:hint="default"/>
      </w:rPr>
    </w:lvl>
    <w:lvl w:ilvl="7" w:tplc="92F40064">
      <w:start w:val="1"/>
      <w:numFmt w:val="bullet"/>
      <w:lvlText w:val="o"/>
      <w:lvlJc w:val="left"/>
      <w:pPr>
        <w:ind w:left="5760" w:hanging="360"/>
      </w:pPr>
      <w:rPr>
        <w:rFonts w:ascii="Courier New" w:hAnsi="Courier New" w:hint="default"/>
      </w:rPr>
    </w:lvl>
    <w:lvl w:ilvl="8" w:tplc="490A881E">
      <w:start w:val="1"/>
      <w:numFmt w:val="bullet"/>
      <w:lvlText w:val=""/>
      <w:lvlJc w:val="left"/>
      <w:pPr>
        <w:ind w:left="6480" w:hanging="360"/>
      </w:pPr>
      <w:rPr>
        <w:rFonts w:ascii="Wingdings" w:hAnsi="Wingdings" w:hint="default"/>
      </w:rPr>
    </w:lvl>
  </w:abstractNum>
  <w:abstractNum w:abstractNumId="60" w15:restartNumberingAfterBreak="0">
    <w:nsid w:val="3CD15B3D"/>
    <w:multiLevelType w:val="hybridMultilevel"/>
    <w:tmpl w:val="0D2210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F5733C7"/>
    <w:multiLevelType w:val="hybridMultilevel"/>
    <w:tmpl w:val="2B605D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F81065C"/>
    <w:multiLevelType w:val="hybridMultilevel"/>
    <w:tmpl w:val="321A82CC"/>
    <w:lvl w:ilvl="0" w:tplc="FB64D460">
      <w:start w:val="1"/>
      <w:numFmt w:val="bullet"/>
      <w:lvlText w:val=""/>
      <w:lvlJc w:val="left"/>
      <w:pPr>
        <w:ind w:left="720" w:hanging="360"/>
      </w:pPr>
      <w:rPr>
        <w:rFonts w:ascii="Symbol" w:hAnsi="Symbol" w:hint="default"/>
      </w:rPr>
    </w:lvl>
    <w:lvl w:ilvl="1" w:tplc="0F241F82" w:tentative="1">
      <w:start w:val="1"/>
      <w:numFmt w:val="bullet"/>
      <w:lvlText w:val="o"/>
      <w:lvlJc w:val="left"/>
      <w:pPr>
        <w:ind w:left="1440" w:hanging="360"/>
      </w:pPr>
      <w:rPr>
        <w:rFonts w:ascii="Courier New" w:hAnsi="Courier New" w:hint="default"/>
      </w:rPr>
    </w:lvl>
    <w:lvl w:ilvl="2" w:tplc="1AF45476" w:tentative="1">
      <w:start w:val="1"/>
      <w:numFmt w:val="bullet"/>
      <w:lvlText w:val=""/>
      <w:lvlJc w:val="left"/>
      <w:pPr>
        <w:ind w:left="2160" w:hanging="360"/>
      </w:pPr>
      <w:rPr>
        <w:rFonts w:ascii="Wingdings" w:hAnsi="Wingdings" w:hint="default"/>
      </w:rPr>
    </w:lvl>
    <w:lvl w:ilvl="3" w:tplc="9C3E8CBE" w:tentative="1">
      <w:start w:val="1"/>
      <w:numFmt w:val="bullet"/>
      <w:lvlText w:val=""/>
      <w:lvlJc w:val="left"/>
      <w:pPr>
        <w:ind w:left="2880" w:hanging="360"/>
      </w:pPr>
      <w:rPr>
        <w:rFonts w:ascii="Symbol" w:hAnsi="Symbol" w:hint="default"/>
      </w:rPr>
    </w:lvl>
    <w:lvl w:ilvl="4" w:tplc="FDAEA4A6" w:tentative="1">
      <w:start w:val="1"/>
      <w:numFmt w:val="bullet"/>
      <w:lvlText w:val="o"/>
      <w:lvlJc w:val="left"/>
      <w:pPr>
        <w:ind w:left="3600" w:hanging="360"/>
      </w:pPr>
      <w:rPr>
        <w:rFonts w:ascii="Courier New" w:hAnsi="Courier New" w:hint="default"/>
      </w:rPr>
    </w:lvl>
    <w:lvl w:ilvl="5" w:tplc="0BF2A740" w:tentative="1">
      <w:start w:val="1"/>
      <w:numFmt w:val="bullet"/>
      <w:lvlText w:val=""/>
      <w:lvlJc w:val="left"/>
      <w:pPr>
        <w:ind w:left="4320" w:hanging="360"/>
      </w:pPr>
      <w:rPr>
        <w:rFonts w:ascii="Wingdings" w:hAnsi="Wingdings" w:hint="default"/>
      </w:rPr>
    </w:lvl>
    <w:lvl w:ilvl="6" w:tplc="ED0C7566" w:tentative="1">
      <w:start w:val="1"/>
      <w:numFmt w:val="bullet"/>
      <w:lvlText w:val=""/>
      <w:lvlJc w:val="left"/>
      <w:pPr>
        <w:ind w:left="5040" w:hanging="360"/>
      </w:pPr>
      <w:rPr>
        <w:rFonts w:ascii="Symbol" w:hAnsi="Symbol" w:hint="default"/>
      </w:rPr>
    </w:lvl>
    <w:lvl w:ilvl="7" w:tplc="5832C70E" w:tentative="1">
      <w:start w:val="1"/>
      <w:numFmt w:val="bullet"/>
      <w:lvlText w:val="o"/>
      <w:lvlJc w:val="left"/>
      <w:pPr>
        <w:ind w:left="5760" w:hanging="360"/>
      </w:pPr>
      <w:rPr>
        <w:rFonts w:ascii="Courier New" w:hAnsi="Courier New" w:hint="default"/>
      </w:rPr>
    </w:lvl>
    <w:lvl w:ilvl="8" w:tplc="FB881BAA" w:tentative="1">
      <w:start w:val="1"/>
      <w:numFmt w:val="bullet"/>
      <w:lvlText w:val=""/>
      <w:lvlJc w:val="left"/>
      <w:pPr>
        <w:ind w:left="6480" w:hanging="360"/>
      </w:pPr>
      <w:rPr>
        <w:rFonts w:ascii="Wingdings" w:hAnsi="Wingdings" w:hint="default"/>
      </w:rPr>
    </w:lvl>
  </w:abstractNum>
  <w:abstractNum w:abstractNumId="63" w15:restartNumberingAfterBreak="0">
    <w:nsid w:val="40362253"/>
    <w:multiLevelType w:val="multilevel"/>
    <w:tmpl w:val="ED8C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0D2C01E"/>
    <w:multiLevelType w:val="hybridMultilevel"/>
    <w:tmpl w:val="5B3EF1CA"/>
    <w:lvl w:ilvl="0" w:tplc="39F85C42">
      <w:start w:val="1"/>
      <w:numFmt w:val="bullet"/>
      <w:lvlText w:val=""/>
      <w:lvlJc w:val="left"/>
      <w:pPr>
        <w:ind w:left="720" w:hanging="360"/>
      </w:pPr>
      <w:rPr>
        <w:rFonts w:ascii="Wingdings" w:hAnsi="Wingdings" w:hint="default"/>
      </w:rPr>
    </w:lvl>
    <w:lvl w:ilvl="1" w:tplc="BC080AFC">
      <w:start w:val="1"/>
      <w:numFmt w:val="bullet"/>
      <w:lvlText w:val="o"/>
      <w:lvlJc w:val="left"/>
      <w:pPr>
        <w:ind w:left="1440" w:hanging="360"/>
      </w:pPr>
      <w:rPr>
        <w:rFonts w:ascii="Courier New" w:hAnsi="Courier New" w:hint="default"/>
      </w:rPr>
    </w:lvl>
    <w:lvl w:ilvl="2" w:tplc="BE8EED18">
      <w:start w:val="1"/>
      <w:numFmt w:val="bullet"/>
      <w:lvlText w:val=""/>
      <w:lvlJc w:val="left"/>
      <w:pPr>
        <w:ind w:left="2160" w:hanging="360"/>
      </w:pPr>
      <w:rPr>
        <w:rFonts w:ascii="Wingdings" w:hAnsi="Wingdings" w:hint="default"/>
      </w:rPr>
    </w:lvl>
    <w:lvl w:ilvl="3" w:tplc="6DA616DA">
      <w:start w:val="1"/>
      <w:numFmt w:val="bullet"/>
      <w:lvlText w:val=""/>
      <w:lvlJc w:val="left"/>
      <w:pPr>
        <w:ind w:left="2880" w:hanging="360"/>
      </w:pPr>
      <w:rPr>
        <w:rFonts w:ascii="Symbol" w:hAnsi="Symbol" w:hint="default"/>
      </w:rPr>
    </w:lvl>
    <w:lvl w:ilvl="4" w:tplc="2AF67C58">
      <w:start w:val="1"/>
      <w:numFmt w:val="bullet"/>
      <w:lvlText w:val="o"/>
      <w:lvlJc w:val="left"/>
      <w:pPr>
        <w:ind w:left="3600" w:hanging="360"/>
      </w:pPr>
      <w:rPr>
        <w:rFonts w:ascii="Courier New" w:hAnsi="Courier New" w:hint="default"/>
      </w:rPr>
    </w:lvl>
    <w:lvl w:ilvl="5" w:tplc="9FFE6B58">
      <w:start w:val="1"/>
      <w:numFmt w:val="bullet"/>
      <w:lvlText w:val=""/>
      <w:lvlJc w:val="left"/>
      <w:pPr>
        <w:ind w:left="4320" w:hanging="360"/>
      </w:pPr>
      <w:rPr>
        <w:rFonts w:ascii="Wingdings" w:hAnsi="Wingdings" w:hint="default"/>
      </w:rPr>
    </w:lvl>
    <w:lvl w:ilvl="6" w:tplc="88D8517C">
      <w:start w:val="1"/>
      <w:numFmt w:val="bullet"/>
      <w:lvlText w:val=""/>
      <w:lvlJc w:val="left"/>
      <w:pPr>
        <w:ind w:left="5040" w:hanging="360"/>
      </w:pPr>
      <w:rPr>
        <w:rFonts w:ascii="Symbol" w:hAnsi="Symbol" w:hint="default"/>
      </w:rPr>
    </w:lvl>
    <w:lvl w:ilvl="7" w:tplc="9D461C08">
      <w:start w:val="1"/>
      <w:numFmt w:val="bullet"/>
      <w:lvlText w:val="o"/>
      <w:lvlJc w:val="left"/>
      <w:pPr>
        <w:ind w:left="5760" w:hanging="360"/>
      </w:pPr>
      <w:rPr>
        <w:rFonts w:ascii="Courier New" w:hAnsi="Courier New" w:hint="default"/>
      </w:rPr>
    </w:lvl>
    <w:lvl w:ilvl="8" w:tplc="BFAA8C90">
      <w:start w:val="1"/>
      <w:numFmt w:val="bullet"/>
      <w:lvlText w:val=""/>
      <w:lvlJc w:val="left"/>
      <w:pPr>
        <w:ind w:left="6480" w:hanging="360"/>
      </w:pPr>
      <w:rPr>
        <w:rFonts w:ascii="Wingdings" w:hAnsi="Wingdings" w:hint="default"/>
      </w:rPr>
    </w:lvl>
  </w:abstractNum>
  <w:abstractNum w:abstractNumId="65" w15:restartNumberingAfterBreak="0">
    <w:nsid w:val="4154C70D"/>
    <w:multiLevelType w:val="hybridMultilevel"/>
    <w:tmpl w:val="FFFFFFFF"/>
    <w:lvl w:ilvl="0" w:tplc="0674060C">
      <w:start w:val="1"/>
      <w:numFmt w:val="bullet"/>
      <w:lvlText w:val="o"/>
      <w:lvlJc w:val="left"/>
      <w:pPr>
        <w:ind w:left="720" w:hanging="360"/>
      </w:pPr>
      <w:rPr>
        <w:rFonts w:ascii="Courier New" w:hAnsi="Courier New" w:hint="default"/>
      </w:rPr>
    </w:lvl>
    <w:lvl w:ilvl="1" w:tplc="7D0CA9B0">
      <w:start w:val="1"/>
      <w:numFmt w:val="bullet"/>
      <w:lvlText w:val="o"/>
      <w:lvlJc w:val="left"/>
      <w:pPr>
        <w:ind w:left="1440" w:hanging="360"/>
      </w:pPr>
      <w:rPr>
        <w:rFonts w:ascii="Courier New" w:hAnsi="Courier New" w:hint="default"/>
      </w:rPr>
    </w:lvl>
    <w:lvl w:ilvl="2" w:tplc="776000BC">
      <w:start w:val="1"/>
      <w:numFmt w:val="bullet"/>
      <w:lvlText w:val=""/>
      <w:lvlJc w:val="left"/>
      <w:pPr>
        <w:ind w:left="2160" w:hanging="360"/>
      </w:pPr>
      <w:rPr>
        <w:rFonts w:ascii="Wingdings" w:hAnsi="Wingdings" w:hint="default"/>
      </w:rPr>
    </w:lvl>
    <w:lvl w:ilvl="3" w:tplc="76C4BA74">
      <w:start w:val="1"/>
      <w:numFmt w:val="bullet"/>
      <w:lvlText w:val=""/>
      <w:lvlJc w:val="left"/>
      <w:pPr>
        <w:ind w:left="2880" w:hanging="360"/>
      </w:pPr>
      <w:rPr>
        <w:rFonts w:ascii="Symbol" w:hAnsi="Symbol" w:hint="default"/>
      </w:rPr>
    </w:lvl>
    <w:lvl w:ilvl="4" w:tplc="74765E20">
      <w:start w:val="1"/>
      <w:numFmt w:val="bullet"/>
      <w:lvlText w:val="o"/>
      <w:lvlJc w:val="left"/>
      <w:pPr>
        <w:ind w:left="3600" w:hanging="360"/>
      </w:pPr>
      <w:rPr>
        <w:rFonts w:ascii="Courier New" w:hAnsi="Courier New" w:hint="default"/>
      </w:rPr>
    </w:lvl>
    <w:lvl w:ilvl="5" w:tplc="7D64DB9E">
      <w:start w:val="1"/>
      <w:numFmt w:val="bullet"/>
      <w:lvlText w:val=""/>
      <w:lvlJc w:val="left"/>
      <w:pPr>
        <w:ind w:left="4320" w:hanging="360"/>
      </w:pPr>
      <w:rPr>
        <w:rFonts w:ascii="Wingdings" w:hAnsi="Wingdings" w:hint="default"/>
      </w:rPr>
    </w:lvl>
    <w:lvl w:ilvl="6" w:tplc="F926ADF0">
      <w:start w:val="1"/>
      <w:numFmt w:val="bullet"/>
      <w:lvlText w:val=""/>
      <w:lvlJc w:val="left"/>
      <w:pPr>
        <w:ind w:left="5040" w:hanging="360"/>
      </w:pPr>
      <w:rPr>
        <w:rFonts w:ascii="Symbol" w:hAnsi="Symbol" w:hint="default"/>
      </w:rPr>
    </w:lvl>
    <w:lvl w:ilvl="7" w:tplc="5D6A11EC">
      <w:start w:val="1"/>
      <w:numFmt w:val="bullet"/>
      <w:lvlText w:val="o"/>
      <w:lvlJc w:val="left"/>
      <w:pPr>
        <w:ind w:left="5760" w:hanging="360"/>
      </w:pPr>
      <w:rPr>
        <w:rFonts w:ascii="Courier New" w:hAnsi="Courier New" w:hint="default"/>
      </w:rPr>
    </w:lvl>
    <w:lvl w:ilvl="8" w:tplc="F88A9044">
      <w:start w:val="1"/>
      <w:numFmt w:val="bullet"/>
      <w:lvlText w:val=""/>
      <w:lvlJc w:val="left"/>
      <w:pPr>
        <w:ind w:left="6480" w:hanging="360"/>
      </w:pPr>
      <w:rPr>
        <w:rFonts w:ascii="Wingdings" w:hAnsi="Wingdings" w:hint="default"/>
      </w:rPr>
    </w:lvl>
  </w:abstractNum>
  <w:abstractNum w:abstractNumId="66" w15:restartNumberingAfterBreak="0">
    <w:nsid w:val="4189A991"/>
    <w:multiLevelType w:val="hybridMultilevel"/>
    <w:tmpl w:val="FA4CC778"/>
    <w:lvl w:ilvl="0" w:tplc="EB30219E">
      <w:start w:val="1"/>
      <w:numFmt w:val="bullet"/>
      <w:lvlText w:val="o"/>
      <w:lvlJc w:val="left"/>
      <w:pPr>
        <w:ind w:left="720" w:hanging="360"/>
      </w:pPr>
      <w:rPr>
        <w:rFonts w:ascii="Courier New" w:hAnsi="Courier New" w:hint="default"/>
      </w:rPr>
    </w:lvl>
    <w:lvl w:ilvl="1" w:tplc="1ED055B8">
      <w:start w:val="1"/>
      <w:numFmt w:val="bullet"/>
      <w:lvlText w:val="o"/>
      <w:lvlJc w:val="left"/>
      <w:pPr>
        <w:ind w:left="1440" w:hanging="360"/>
      </w:pPr>
      <w:rPr>
        <w:rFonts w:ascii="Courier New" w:hAnsi="Courier New" w:hint="default"/>
      </w:rPr>
    </w:lvl>
    <w:lvl w:ilvl="2" w:tplc="0A7460B2">
      <w:start w:val="1"/>
      <w:numFmt w:val="bullet"/>
      <w:lvlText w:val=""/>
      <w:lvlJc w:val="left"/>
      <w:pPr>
        <w:ind w:left="2160" w:hanging="360"/>
      </w:pPr>
      <w:rPr>
        <w:rFonts w:ascii="Wingdings" w:hAnsi="Wingdings" w:hint="default"/>
      </w:rPr>
    </w:lvl>
    <w:lvl w:ilvl="3" w:tplc="FE6AE876">
      <w:start w:val="1"/>
      <w:numFmt w:val="bullet"/>
      <w:lvlText w:val=""/>
      <w:lvlJc w:val="left"/>
      <w:pPr>
        <w:ind w:left="2880" w:hanging="360"/>
      </w:pPr>
      <w:rPr>
        <w:rFonts w:ascii="Symbol" w:hAnsi="Symbol" w:hint="default"/>
      </w:rPr>
    </w:lvl>
    <w:lvl w:ilvl="4" w:tplc="A2EA8C56">
      <w:start w:val="1"/>
      <w:numFmt w:val="bullet"/>
      <w:lvlText w:val="o"/>
      <w:lvlJc w:val="left"/>
      <w:pPr>
        <w:ind w:left="3600" w:hanging="360"/>
      </w:pPr>
      <w:rPr>
        <w:rFonts w:ascii="Courier New" w:hAnsi="Courier New" w:hint="default"/>
      </w:rPr>
    </w:lvl>
    <w:lvl w:ilvl="5" w:tplc="5CE2CCC2">
      <w:start w:val="1"/>
      <w:numFmt w:val="bullet"/>
      <w:lvlText w:val=""/>
      <w:lvlJc w:val="left"/>
      <w:pPr>
        <w:ind w:left="4320" w:hanging="360"/>
      </w:pPr>
      <w:rPr>
        <w:rFonts w:ascii="Wingdings" w:hAnsi="Wingdings" w:hint="default"/>
      </w:rPr>
    </w:lvl>
    <w:lvl w:ilvl="6" w:tplc="A99AEB08">
      <w:start w:val="1"/>
      <w:numFmt w:val="bullet"/>
      <w:lvlText w:val=""/>
      <w:lvlJc w:val="left"/>
      <w:pPr>
        <w:ind w:left="5040" w:hanging="360"/>
      </w:pPr>
      <w:rPr>
        <w:rFonts w:ascii="Symbol" w:hAnsi="Symbol" w:hint="default"/>
      </w:rPr>
    </w:lvl>
    <w:lvl w:ilvl="7" w:tplc="38C40AC8">
      <w:start w:val="1"/>
      <w:numFmt w:val="bullet"/>
      <w:lvlText w:val="o"/>
      <w:lvlJc w:val="left"/>
      <w:pPr>
        <w:ind w:left="5760" w:hanging="360"/>
      </w:pPr>
      <w:rPr>
        <w:rFonts w:ascii="Courier New" w:hAnsi="Courier New" w:hint="default"/>
      </w:rPr>
    </w:lvl>
    <w:lvl w:ilvl="8" w:tplc="0CFA0EE6">
      <w:start w:val="1"/>
      <w:numFmt w:val="bullet"/>
      <w:lvlText w:val=""/>
      <w:lvlJc w:val="left"/>
      <w:pPr>
        <w:ind w:left="6480" w:hanging="360"/>
      </w:pPr>
      <w:rPr>
        <w:rFonts w:ascii="Wingdings" w:hAnsi="Wingdings" w:hint="default"/>
      </w:rPr>
    </w:lvl>
  </w:abstractNum>
  <w:abstractNum w:abstractNumId="67" w15:restartNumberingAfterBreak="0">
    <w:nsid w:val="41EA602F"/>
    <w:multiLevelType w:val="hybridMultilevel"/>
    <w:tmpl w:val="0FAA3FB4"/>
    <w:lvl w:ilvl="0" w:tplc="37681FB2">
      <w:start w:val="1"/>
      <w:numFmt w:val="bullet"/>
      <w:lvlText w:val="o"/>
      <w:lvlJc w:val="left"/>
      <w:pPr>
        <w:ind w:left="720" w:hanging="360"/>
      </w:pPr>
      <w:rPr>
        <w:rFonts w:ascii="Courier New" w:hAnsi="Courier New" w:hint="default"/>
      </w:rPr>
    </w:lvl>
    <w:lvl w:ilvl="1" w:tplc="588EB750">
      <w:start w:val="1"/>
      <w:numFmt w:val="bullet"/>
      <w:lvlText w:val="o"/>
      <w:lvlJc w:val="left"/>
      <w:pPr>
        <w:ind w:left="1440" w:hanging="360"/>
      </w:pPr>
      <w:rPr>
        <w:rFonts w:ascii="Courier New" w:hAnsi="Courier New" w:hint="default"/>
      </w:rPr>
    </w:lvl>
    <w:lvl w:ilvl="2" w:tplc="264CA50E">
      <w:start w:val="1"/>
      <w:numFmt w:val="bullet"/>
      <w:lvlText w:val=""/>
      <w:lvlJc w:val="left"/>
      <w:pPr>
        <w:ind w:left="2160" w:hanging="360"/>
      </w:pPr>
      <w:rPr>
        <w:rFonts w:ascii="Wingdings" w:hAnsi="Wingdings" w:hint="default"/>
      </w:rPr>
    </w:lvl>
    <w:lvl w:ilvl="3" w:tplc="B18E4164">
      <w:start w:val="1"/>
      <w:numFmt w:val="bullet"/>
      <w:lvlText w:val=""/>
      <w:lvlJc w:val="left"/>
      <w:pPr>
        <w:ind w:left="2880" w:hanging="360"/>
      </w:pPr>
      <w:rPr>
        <w:rFonts w:ascii="Symbol" w:hAnsi="Symbol" w:hint="default"/>
      </w:rPr>
    </w:lvl>
    <w:lvl w:ilvl="4" w:tplc="01429B10">
      <w:start w:val="1"/>
      <w:numFmt w:val="bullet"/>
      <w:lvlText w:val="o"/>
      <w:lvlJc w:val="left"/>
      <w:pPr>
        <w:ind w:left="3600" w:hanging="360"/>
      </w:pPr>
      <w:rPr>
        <w:rFonts w:ascii="Courier New" w:hAnsi="Courier New" w:hint="default"/>
      </w:rPr>
    </w:lvl>
    <w:lvl w:ilvl="5" w:tplc="26C4A320">
      <w:start w:val="1"/>
      <w:numFmt w:val="bullet"/>
      <w:lvlText w:val=""/>
      <w:lvlJc w:val="left"/>
      <w:pPr>
        <w:ind w:left="4320" w:hanging="360"/>
      </w:pPr>
      <w:rPr>
        <w:rFonts w:ascii="Wingdings" w:hAnsi="Wingdings" w:hint="default"/>
      </w:rPr>
    </w:lvl>
    <w:lvl w:ilvl="6" w:tplc="AB8CC2F6">
      <w:start w:val="1"/>
      <w:numFmt w:val="bullet"/>
      <w:lvlText w:val=""/>
      <w:lvlJc w:val="left"/>
      <w:pPr>
        <w:ind w:left="5040" w:hanging="360"/>
      </w:pPr>
      <w:rPr>
        <w:rFonts w:ascii="Symbol" w:hAnsi="Symbol" w:hint="default"/>
      </w:rPr>
    </w:lvl>
    <w:lvl w:ilvl="7" w:tplc="F2EE41CE">
      <w:start w:val="1"/>
      <w:numFmt w:val="bullet"/>
      <w:lvlText w:val="o"/>
      <w:lvlJc w:val="left"/>
      <w:pPr>
        <w:ind w:left="5760" w:hanging="360"/>
      </w:pPr>
      <w:rPr>
        <w:rFonts w:ascii="Courier New" w:hAnsi="Courier New" w:hint="default"/>
      </w:rPr>
    </w:lvl>
    <w:lvl w:ilvl="8" w:tplc="D2DCF528">
      <w:start w:val="1"/>
      <w:numFmt w:val="bullet"/>
      <w:lvlText w:val=""/>
      <w:lvlJc w:val="left"/>
      <w:pPr>
        <w:ind w:left="6480" w:hanging="360"/>
      </w:pPr>
      <w:rPr>
        <w:rFonts w:ascii="Wingdings" w:hAnsi="Wingdings" w:hint="default"/>
      </w:rPr>
    </w:lvl>
  </w:abstractNum>
  <w:abstractNum w:abstractNumId="68" w15:restartNumberingAfterBreak="0">
    <w:nsid w:val="43C10AD7"/>
    <w:multiLevelType w:val="hybridMultilevel"/>
    <w:tmpl w:val="C74EADCE"/>
    <w:lvl w:ilvl="0" w:tplc="6B287C6C">
      <w:start w:val="1"/>
      <w:numFmt w:val="bullet"/>
      <w:lvlText w:val=""/>
      <w:lvlJc w:val="left"/>
      <w:pPr>
        <w:ind w:left="720" w:hanging="360"/>
      </w:pPr>
      <w:rPr>
        <w:rFonts w:ascii="Wingdings" w:hAnsi="Wingdings" w:hint="default"/>
      </w:rPr>
    </w:lvl>
    <w:lvl w:ilvl="1" w:tplc="B38EF5AE" w:tentative="1">
      <w:start w:val="1"/>
      <w:numFmt w:val="bullet"/>
      <w:lvlText w:val="o"/>
      <w:lvlJc w:val="left"/>
      <w:pPr>
        <w:ind w:left="1440" w:hanging="360"/>
      </w:pPr>
      <w:rPr>
        <w:rFonts w:ascii="Courier New" w:hAnsi="Courier New" w:hint="default"/>
      </w:rPr>
    </w:lvl>
    <w:lvl w:ilvl="2" w:tplc="D338A812" w:tentative="1">
      <w:start w:val="1"/>
      <w:numFmt w:val="bullet"/>
      <w:lvlText w:val=""/>
      <w:lvlJc w:val="left"/>
      <w:pPr>
        <w:ind w:left="2160" w:hanging="360"/>
      </w:pPr>
      <w:rPr>
        <w:rFonts w:ascii="Wingdings" w:hAnsi="Wingdings" w:hint="default"/>
      </w:rPr>
    </w:lvl>
    <w:lvl w:ilvl="3" w:tplc="3A7C18C6" w:tentative="1">
      <w:start w:val="1"/>
      <w:numFmt w:val="bullet"/>
      <w:lvlText w:val=""/>
      <w:lvlJc w:val="left"/>
      <w:pPr>
        <w:ind w:left="2880" w:hanging="360"/>
      </w:pPr>
      <w:rPr>
        <w:rFonts w:ascii="Symbol" w:hAnsi="Symbol" w:hint="default"/>
      </w:rPr>
    </w:lvl>
    <w:lvl w:ilvl="4" w:tplc="B02E8320" w:tentative="1">
      <w:start w:val="1"/>
      <w:numFmt w:val="bullet"/>
      <w:lvlText w:val="o"/>
      <w:lvlJc w:val="left"/>
      <w:pPr>
        <w:ind w:left="3600" w:hanging="360"/>
      </w:pPr>
      <w:rPr>
        <w:rFonts w:ascii="Courier New" w:hAnsi="Courier New" w:hint="default"/>
      </w:rPr>
    </w:lvl>
    <w:lvl w:ilvl="5" w:tplc="C5920A0A" w:tentative="1">
      <w:start w:val="1"/>
      <w:numFmt w:val="bullet"/>
      <w:lvlText w:val=""/>
      <w:lvlJc w:val="left"/>
      <w:pPr>
        <w:ind w:left="4320" w:hanging="360"/>
      </w:pPr>
      <w:rPr>
        <w:rFonts w:ascii="Wingdings" w:hAnsi="Wingdings" w:hint="default"/>
      </w:rPr>
    </w:lvl>
    <w:lvl w:ilvl="6" w:tplc="96D29F2E" w:tentative="1">
      <w:start w:val="1"/>
      <w:numFmt w:val="bullet"/>
      <w:lvlText w:val=""/>
      <w:lvlJc w:val="left"/>
      <w:pPr>
        <w:ind w:left="5040" w:hanging="360"/>
      </w:pPr>
      <w:rPr>
        <w:rFonts w:ascii="Symbol" w:hAnsi="Symbol" w:hint="default"/>
      </w:rPr>
    </w:lvl>
    <w:lvl w:ilvl="7" w:tplc="2A067912" w:tentative="1">
      <w:start w:val="1"/>
      <w:numFmt w:val="bullet"/>
      <w:lvlText w:val="o"/>
      <w:lvlJc w:val="left"/>
      <w:pPr>
        <w:ind w:left="5760" w:hanging="360"/>
      </w:pPr>
      <w:rPr>
        <w:rFonts w:ascii="Courier New" w:hAnsi="Courier New" w:hint="default"/>
      </w:rPr>
    </w:lvl>
    <w:lvl w:ilvl="8" w:tplc="2E42FEF8" w:tentative="1">
      <w:start w:val="1"/>
      <w:numFmt w:val="bullet"/>
      <w:lvlText w:val=""/>
      <w:lvlJc w:val="left"/>
      <w:pPr>
        <w:ind w:left="6480" w:hanging="360"/>
      </w:pPr>
      <w:rPr>
        <w:rFonts w:ascii="Wingdings" w:hAnsi="Wingdings" w:hint="default"/>
      </w:rPr>
    </w:lvl>
  </w:abstractNum>
  <w:abstractNum w:abstractNumId="69" w15:restartNumberingAfterBreak="0">
    <w:nsid w:val="44899511"/>
    <w:multiLevelType w:val="hybridMultilevel"/>
    <w:tmpl w:val="FFFFFFFF"/>
    <w:lvl w:ilvl="0" w:tplc="948658F8">
      <w:start w:val="1"/>
      <w:numFmt w:val="bullet"/>
      <w:lvlText w:val="o"/>
      <w:lvlJc w:val="left"/>
      <w:pPr>
        <w:ind w:left="451" w:hanging="360"/>
      </w:pPr>
      <w:rPr>
        <w:rFonts w:ascii="Courier New" w:hAnsi="Courier New" w:hint="default"/>
      </w:rPr>
    </w:lvl>
    <w:lvl w:ilvl="1" w:tplc="BE50AD50">
      <w:start w:val="1"/>
      <w:numFmt w:val="bullet"/>
      <w:lvlText w:val="o"/>
      <w:lvlJc w:val="left"/>
      <w:pPr>
        <w:ind w:left="1171" w:hanging="360"/>
      </w:pPr>
      <w:rPr>
        <w:rFonts w:ascii="Courier New" w:hAnsi="Courier New" w:hint="default"/>
      </w:rPr>
    </w:lvl>
    <w:lvl w:ilvl="2" w:tplc="76D08034">
      <w:start w:val="1"/>
      <w:numFmt w:val="bullet"/>
      <w:lvlText w:val=""/>
      <w:lvlJc w:val="left"/>
      <w:pPr>
        <w:ind w:left="1891" w:hanging="360"/>
      </w:pPr>
      <w:rPr>
        <w:rFonts w:ascii="Wingdings" w:hAnsi="Wingdings" w:hint="default"/>
      </w:rPr>
    </w:lvl>
    <w:lvl w:ilvl="3" w:tplc="DEE0F7D4">
      <w:start w:val="1"/>
      <w:numFmt w:val="bullet"/>
      <w:lvlText w:val=""/>
      <w:lvlJc w:val="left"/>
      <w:pPr>
        <w:ind w:left="2611" w:hanging="360"/>
      </w:pPr>
      <w:rPr>
        <w:rFonts w:ascii="Symbol" w:hAnsi="Symbol" w:hint="default"/>
      </w:rPr>
    </w:lvl>
    <w:lvl w:ilvl="4" w:tplc="3014DC7A">
      <w:start w:val="1"/>
      <w:numFmt w:val="bullet"/>
      <w:lvlText w:val="o"/>
      <w:lvlJc w:val="left"/>
      <w:pPr>
        <w:ind w:left="3331" w:hanging="360"/>
      </w:pPr>
      <w:rPr>
        <w:rFonts w:ascii="Courier New" w:hAnsi="Courier New" w:hint="default"/>
      </w:rPr>
    </w:lvl>
    <w:lvl w:ilvl="5" w:tplc="F92494FE">
      <w:start w:val="1"/>
      <w:numFmt w:val="bullet"/>
      <w:lvlText w:val=""/>
      <w:lvlJc w:val="left"/>
      <w:pPr>
        <w:ind w:left="4051" w:hanging="360"/>
      </w:pPr>
      <w:rPr>
        <w:rFonts w:ascii="Wingdings" w:hAnsi="Wingdings" w:hint="default"/>
      </w:rPr>
    </w:lvl>
    <w:lvl w:ilvl="6" w:tplc="6BAC0240">
      <w:start w:val="1"/>
      <w:numFmt w:val="bullet"/>
      <w:lvlText w:val=""/>
      <w:lvlJc w:val="left"/>
      <w:pPr>
        <w:ind w:left="4771" w:hanging="360"/>
      </w:pPr>
      <w:rPr>
        <w:rFonts w:ascii="Symbol" w:hAnsi="Symbol" w:hint="default"/>
      </w:rPr>
    </w:lvl>
    <w:lvl w:ilvl="7" w:tplc="BCD85A0E">
      <w:start w:val="1"/>
      <w:numFmt w:val="bullet"/>
      <w:lvlText w:val="o"/>
      <w:lvlJc w:val="left"/>
      <w:pPr>
        <w:ind w:left="5491" w:hanging="360"/>
      </w:pPr>
      <w:rPr>
        <w:rFonts w:ascii="Courier New" w:hAnsi="Courier New" w:hint="default"/>
      </w:rPr>
    </w:lvl>
    <w:lvl w:ilvl="8" w:tplc="60506C94">
      <w:start w:val="1"/>
      <w:numFmt w:val="bullet"/>
      <w:lvlText w:val=""/>
      <w:lvlJc w:val="left"/>
      <w:pPr>
        <w:ind w:left="6211" w:hanging="360"/>
      </w:pPr>
      <w:rPr>
        <w:rFonts w:ascii="Wingdings" w:hAnsi="Wingdings" w:hint="default"/>
      </w:rPr>
    </w:lvl>
  </w:abstractNum>
  <w:abstractNum w:abstractNumId="70" w15:restartNumberingAfterBreak="0">
    <w:nsid w:val="45164E83"/>
    <w:multiLevelType w:val="hybridMultilevel"/>
    <w:tmpl w:val="FFFFFFFF"/>
    <w:lvl w:ilvl="0" w:tplc="DC88DE18">
      <w:start w:val="1"/>
      <w:numFmt w:val="bullet"/>
      <w:lvlText w:val="o"/>
      <w:lvlJc w:val="left"/>
      <w:pPr>
        <w:ind w:left="720" w:hanging="360"/>
      </w:pPr>
      <w:rPr>
        <w:rFonts w:ascii="Courier New" w:hAnsi="Courier New" w:hint="default"/>
      </w:rPr>
    </w:lvl>
    <w:lvl w:ilvl="1" w:tplc="D2A6D084">
      <w:start w:val="1"/>
      <w:numFmt w:val="bullet"/>
      <w:lvlText w:val="o"/>
      <w:lvlJc w:val="left"/>
      <w:pPr>
        <w:ind w:left="1440" w:hanging="360"/>
      </w:pPr>
      <w:rPr>
        <w:rFonts w:ascii="Courier New" w:hAnsi="Courier New" w:hint="default"/>
      </w:rPr>
    </w:lvl>
    <w:lvl w:ilvl="2" w:tplc="D220C288">
      <w:start w:val="1"/>
      <w:numFmt w:val="bullet"/>
      <w:lvlText w:val=""/>
      <w:lvlJc w:val="left"/>
      <w:pPr>
        <w:ind w:left="2160" w:hanging="360"/>
      </w:pPr>
      <w:rPr>
        <w:rFonts w:ascii="Wingdings" w:hAnsi="Wingdings" w:hint="default"/>
      </w:rPr>
    </w:lvl>
    <w:lvl w:ilvl="3" w:tplc="8220918A">
      <w:start w:val="1"/>
      <w:numFmt w:val="bullet"/>
      <w:lvlText w:val=""/>
      <w:lvlJc w:val="left"/>
      <w:pPr>
        <w:ind w:left="2880" w:hanging="360"/>
      </w:pPr>
      <w:rPr>
        <w:rFonts w:ascii="Symbol" w:hAnsi="Symbol" w:hint="default"/>
      </w:rPr>
    </w:lvl>
    <w:lvl w:ilvl="4" w:tplc="F7A4CF98">
      <w:start w:val="1"/>
      <w:numFmt w:val="bullet"/>
      <w:lvlText w:val="o"/>
      <w:lvlJc w:val="left"/>
      <w:pPr>
        <w:ind w:left="3600" w:hanging="360"/>
      </w:pPr>
      <w:rPr>
        <w:rFonts w:ascii="Courier New" w:hAnsi="Courier New" w:hint="default"/>
      </w:rPr>
    </w:lvl>
    <w:lvl w:ilvl="5" w:tplc="8CD65A88">
      <w:start w:val="1"/>
      <w:numFmt w:val="bullet"/>
      <w:lvlText w:val=""/>
      <w:lvlJc w:val="left"/>
      <w:pPr>
        <w:ind w:left="4320" w:hanging="360"/>
      </w:pPr>
      <w:rPr>
        <w:rFonts w:ascii="Wingdings" w:hAnsi="Wingdings" w:hint="default"/>
      </w:rPr>
    </w:lvl>
    <w:lvl w:ilvl="6" w:tplc="67E40C26">
      <w:start w:val="1"/>
      <w:numFmt w:val="bullet"/>
      <w:lvlText w:val=""/>
      <w:lvlJc w:val="left"/>
      <w:pPr>
        <w:ind w:left="5040" w:hanging="360"/>
      </w:pPr>
      <w:rPr>
        <w:rFonts w:ascii="Symbol" w:hAnsi="Symbol" w:hint="default"/>
      </w:rPr>
    </w:lvl>
    <w:lvl w:ilvl="7" w:tplc="7F28B57C">
      <w:start w:val="1"/>
      <w:numFmt w:val="bullet"/>
      <w:lvlText w:val="o"/>
      <w:lvlJc w:val="left"/>
      <w:pPr>
        <w:ind w:left="5760" w:hanging="360"/>
      </w:pPr>
      <w:rPr>
        <w:rFonts w:ascii="Courier New" w:hAnsi="Courier New" w:hint="default"/>
      </w:rPr>
    </w:lvl>
    <w:lvl w:ilvl="8" w:tplc="F01C0068">
      <w:start w:val="1"/>
      <w:numFmt w:val="bullet"/>
      <w:lvlText w:val=""/>
      <w:lvlJc w:val="left"/>
      <w:pPr>
        <w:ind w:left="6480" w:hanging="360"/>
      </w:pPr>
      <w:rPr>
        <w:rFonts w:ascii="Wingdings" w:hAnsi="Wingdings" w:hint="default"/>
      </w:rPr>
    </w:lvl>
  </w:abstractNum>
  <w:abstractNum w:abstractNumId="71" w15:restartNumberingAfterBreak="0">
    <w:nsid w:val="45A45283"/>
    <w:multiLevelType w:val="hybridMultilevel"/>
    <w:tmpl w:val="7AFA3E0C"/>
    <w:lvl w:ilvl="0" w:tplc="94A282A0">
      <w:start w:val="1"/>
      <w:numFmt w:val="bullet"/>
      <w:lvlText w:val=""/>
      <w:lvlJc w:val="left"/>
      <w:pPr>
        <w:ind w:left="720" w:hanging="360"/>
      </w:pPr>
      <w:rPr>
        <w:rFonts w:ascii="Symbol" w:hAnsi="Symbol" w:hint="default"/>
      </w:rPr>
    </w:lvl>
    <w:lvl w:ilvl="1" w:tplc="ABA42606">
      <w:start w:val="1"/>
      <w:numFmt w:val="bullet"/>
      <w:lvlText w:val="o"/>
      <w:lvlJc w:val="left"/>
      <w:pPr>
        <w:ind w:left="1440" w:hanging="360"/>
      </w:pPr>
      <w:rPr>
        <w:rFonts w:ascii="Courier New" w:hAnsi="Courier New" w:hint="default"/>
      </w:rPr>
    </w:lvl>
    <w:lvl w:ilvl="2" w:tplc="3502ED5E">
      <w:start w:val="1"/>
      <w:numFmt w:val="bullet"/>
      <w:lvlText w:val=""/>
      <w:lvlJc w:val="left"/>
      <w:pPr>
        <w:ind w:left="2160" w:hanging="360"/>
      </w:pPr>
      <w:rPr>
        <w:rFonts w:ascii="Wingdings" w:hAnsi="Wingdings" w:hint="default"/>
      </w:rPr>
    </w:lvl>
    <w:lvl w:ilvl="3" w:tplc="EE0A8EF8">
      <w:start w:val="1"/>
      <w:numFmt w:val="bullet"/>
      <w:lvlText w:val=""/>
      <w:lvlJc w:val="left"/>
      <w:pPr>
        <w:ind w:left="2880" w:hanging="360"/>
      </w:pPr>
      <w:rPr>
        <w:rFonts w:ascii="Symbol" w:hAnsi="Symbol" w:hint="default"/>
      </w:rPr>
    </w:lvl>
    <w:lvl w:ilvl="4" w:tplc="3D72BAEC">
      <w:start w:val="1"/>
      <w:numFmt w:val="bullet"/>
      <w:lvlText w:val="o"/>
      <w:lvlJc w:val="left"/>
      <w:pPr>
        <w:ind w:left="3600" w:hanging="360"/>
      </w:pPr>
      <w:rPr>
        <w:rFonts w:ascii="Courier New" w:hAnsi="Courier New" w:hint="default"/>
      </w:rPr>
    </w:lvl>
    <w:lvl w:ilvl="5" w:tplc="6ED8D194">
      <w:start w:val="1"/>
      <w:numFmt w:val="bullet"/>
      <w:lvlText w:val=""/>
      <w:lvlJc w:val="left"/>
      <w:pPr>
        <w:ind w:left="4320" w:hanging="360"/>
      </w:pPr>
      <w:rPr>
        <w:rFonts w:ascii="Wingdings" w:hAnsi="Wingdings" w:hint="default"/>
      </w:rPr>
    </w:lvl>
    <w:lvl w:ilvl="6" w:tplc="B79A19D8">
      <w:start w:val="1"/>
      <w:numFmt w:val="bullet"/>
      <w:lvlText w:val=""/>
      <w:lvlJc w:val="left"/>
      <w:pPr>
        <w:ind w:left="5040" w:hanging="360"/>
      </w:pPr>
      <w:rPr>
        <w:rFonts w:ascii="Symbol" w:hAnsi="Symbol" w:hint="default"/>
      </w:rPr>
    </w:lvl>
    <w:lvl w:ilvl="7" w:tplc="C5B66590">
      <w:start w:val="1"/>
      <w:numFmt w:val="bullet"/>
      <w:lvlText w:val="o"/>
      <w:lvlJc w:val="left"/>
      <w:pPr>
        <w:ind w:left="5760" w:hanging="360"/>
      </w:pPr>
      <w:rPr>
        <w:rFonts w:ascii="Courier New" w:hAnsi="Courier New" w:hint="default"/>
      </w:rPr>
    </w:lvl>
    <w:lvl w:ilvl="8" w:tplc="BBE02838">
      <w:start w:val="1"/>
      <w:numFmt w:val="bullet"/>
      <w:lvlText w:val=""/>
      <w:lvlJc w:val="left"/>
      <w:pPr>
        <w:ind w:left="6480" w:hanging="360"/>
      </w:pPr>
      <w:rPr>
        <w:rFonts w:ascii="Wingdings" w:hAnsi="Wingdings" w:hint="default"/>
      </w:rPr>
    </w:lvl>
  </w:abstractNum>
  <w:abstractNum w:abstractNumId="72" w15:restartNumberingAfterBreak="0">
    <w:nsid w:val="46310DB2"/>
    <w:multiLevelType w:val="hybridMultilevel"/>
    <w:tmpl w:val="A7B0AE5E"/>
    <w:lvl w:ilvl="0" w:tplc="6EF66FC6">
      <w:start w:val="1"/>
      <w:numFmt w:val="bullet"/>
      <w:lvlText w:val="o"/>
      <w:lvlJc w:val="left"/>
      <w:pPr>
        <w:ind w:left="1080" w:hanging="360"/>
      </w:pPr>
      <w:rPr>
        <w:rFonts w:ascii="Courier New" w:hAnsi="Courier New" w:hint="default"/>
      </w:rPr>
    </w:lvl>
    <w:lvl w:ilvl="1" w:tplc="881E66A6" w:tentative="1">
      <w:start w:val="1"/>
      <w:numFmt w:val="bullet"/>
      <w:lvlText w:val="o"/>
      <w:lvlJc w:val="left"/>
      <w:pPr>
        <w:ind w:left="1800" w:hanging="360"/>
      </w:pPr>
      <w:rPr>
        <w:rFonts w:ascii="Courier New" w:hAnsi="Courier New" w:hint="default"/>
      </w:rPr>
    </w:lvl>
    <w:lvl w:ilvl="2" w:tplc="83FAADCA" w:tentative="1">
      <w:start w:val="1"/>
      <w:numFmt w:val="bullet"/>
      <w:lvlText w:val=""/>
      <w:lvlJc w:val="left"/>
      <w:pPr>
        <w:ind w:left="2520" w:hanging="360"/>
      </w:pPr>
      <w:rPr>
        <w:rFonts w:ascii="Wingdings" w:hAnsi="Wingdings" w:hint="default"/>
      </w:rPr>
    </w:lvl>
    <w:lvl w:ilvl="3" w:tplc="AB36D24E" w:tentative="1">
      <w:start w:val="1"/>
      <w:numFmt w:val="bullet"/>
      <w:lvlText w:val=""/>
      <w:lvlJc w:val="left"/>
      <w:pPr>
        <w:ind w:left="3240" w:hanging="360"/>
      </w:pPr>
      <w:rPr>
        <w:rFonts w:ascii="Symbol" w:hAnsi="Symbol" w:hint="default"/>
      </w:rPr>
    </w:lvl>
    <w:lvl w:ilvl="4" w:tplc="BACC9460" w:tentative="1">
      <w:start w:val="1"/>
      <w:numFmt w:val="bullet"/>
      <w:lvlText w:val="o"/>
      <w:lvlJc w:val="left"/>
      <w:pPr>
        <w:ind w:left="3960" w:hanging="360"/>
      </w:pPr>
      <w:rPr>
        <w:rFonts w:ascii="Courier New" w:hAnsi="Courier New" w:hint="default"/>
      </w:rPr>
    </w:lvl>
    <w:lvl w:ilvl="5" w:tplc="CA78F2C8" w:tentative="1">
      <w:start w:val="1"/>
      <w:numFmt w:val="bullet"/>
      <w:lvlText w:val=""/>
      <w:lvlJc w:val="left"/>
      <w:pPr>
        <w:ind w:left="4680" w:hanging="360"/>
      </w:pPr>
      <w:rPr>
        <w:rFonts w:ascii="Wingdings" w:hAnsi="Wingdings" w:hint="default"/>
      </w:rPr>
    </w:lvl>
    <w:lvl w:ilvl="6" w:tplc="AA7849B0" w:tentative="1">
      <w:start w:val="1"/>
      <w:numFmt w:val="bullet"/>
      <w:lvlText w:val=""/>
      <w:lvlJc w:val="left"/>
      <w:pPr>
        <w:ind w:left="5400" w:hanging="360"/>
      </w:pPr>
      <w:rPr>
        <w:rFonts w:ascii="Symbol" w:hAnsi="Symbol" w:hint="default"/>
      </w:rPr>
    </w:lvl>
    <w:lvl w:ilvl="7" w:tplc="727ED76A" w:tentative="1">
      <w:start w:val="1"/>
      <w:numFmt w:val="bullet"/>
      <w:lvlText w:val="o"/>
      <w:lvlJc w:val="left"/>
      <w:pPr>
        <w:ind w:left="6120" w:hanging="360"/>
      </w:pPr>
      <w:rPr>
        <w:rFonts w:ascii="Courier New" w:hAnsi="Courier New" w:hint="default"/>
      </w:rPr>
    </w:lvl>
    <w:lvl w:ilvl="8" w:tplc="82021716" w:tentative="1">
      <w:start w:val="1"/>
      <w:numFmt w:val="bullet"/>
      <w:lvlText w:val=""/>
      <w:lvlJc w:val="left"/>
      <w:pPr>
        <w:ind w:left="6840" w:hanging="360"/>
      </w:pPr>
      <w:rPr>
        <w:rFonts w:ascii="Wingdings" w:hAnsi="Wingdings" w:hint="default"/>
      </w:rPr>
    </w:lvl>
  </w:abstractNum>
  <w:abstractNum w:abstractNumId="73" w15:restartNumberingAfterBreak="0">
    <w:nsid w:val="48C0273F"/>
    <w:multiLevelType w:val="hybridMultilevel"/>
    <w:tmpl w:val="E3C8FEFA"/>
    <w:lvl w:ilvl="0" w:tplc="3F343C38">
      <w:start w:val="1"/>
      <w:numFmt w:val="bullet"/>
      <w:lvlText w:val="o"/>
      <w:lvlJc w:val="left"/>
      <w:pPr>
        <w:ind w:left="720" w:hanging="360"/>
      </w:pPr>
      <w:rPr>
        <w:rFonts w:ascii="Courier New" w:hAnsi="Courier New" w:hint="default"/>
      </w:rPr>
    </w:lvl>
    <w:lvl w:ilvl="1" w:tplc="B6346DE4">
      <w:start w:val="1"/>
      <w:numFmt w:val="lowerLetter"/>
      <w:lvlText w:val="%2."/>
      <w:lvlJc w:val="left"/>
      <w:pPr>
        <w:ind w:left="1440" w:hanging="360"/>
      </w:pPr>
    </w:lvl>
    <w:lvl w:ilvl="2" w:tplc="524A3778">
      <w:start w:val="1"/>
      <w:numFmt w:val="lowerRoman"/>
      <w:lvlText w:val="%3."/>
      <w:lvlJc w:val="right"/>
      <w:pPr>
        <w:ind w:left="2160" w:hanging="180"/>
      </w:pPr>
    </w:lvl>
    <w:lvl w:ilvl="3" w:tplc="5CA49352">
      <w:start w:val="1"/>
      <w:numFmt w:val="decimal"/>
      <w:lvlText w:val="%4."/>
      <w:lvlJc w:val="left"/>
      <w:pPr>
        <w:ind w:left="2880" w:hanging="360"/>
      </w:pPr>
    </w:lvl>
    <w:lvl w:ilvl="4" w:tplc="5F90ACCC">
      <w:start w:val="1"/>
      <w:numFmt w:val="lowerLetter"/>
      <w:lvlText w:val="%5."/>
      <w:lvlJc w:val="left"/>
      <w:pPr>
        <w:ind w:left="3600" w:hanging="360"/>
      </w:pPr>
    </w:lvl>
    <w:lvl w:ilvl="5" w:tplc="906C0976">
      <w:start w:val="1"/>
      <w:numFmt w:val="lowerRoman"/>
      <w:lvlText w:val="%6."/>
      <w:lvlJc w:val="right"/>
      <w:pPr>
        <w:ind w:left="4320" w:hanging="180"/>
      </w:pPr>
    </w:lvl>
    <w:lvl w:ilvl="6" w:tplc="5AC47710">
      <w:start w:val="1"/>
      <w:numFmt w:val="decimal"/>
      <w:lvlText w:val="%7."/>
      <w:lvlJc w:val="left"/>
      <w:pPr>
        <w:ind w:left="5040" w:hanging="360"/>
      </w:pPr>
    </w:lvl>
    <w:lvl w:ilvl="7" w:tplc="0E484E7C">
      <w:start w:val="1"/>
      <w:numFmt w:val="lowerLetter"/>
      <w:lvlText w:val="%8."/>
      <w:lvlJc w:val="left"/>
      <w:pPr>
        <w:ind w:left="5760" w:hanging="360"/>
      </w:pPr>
    </w:lvl>
    <w:lvl w:ilvl="8" w:tplc="58529EE4">
      <w:start w:val="1"/>
      <w:numFmt w:val="lowerRoman"/>
      <w:lvlText w:val="%9."/>
      <w:lvlJc w:val="right"/>
      <w:pPr>
        <w:ind w:left="6480" w:hanging="180"/>
      </w:pPr>
    </w:lvl>
  </w:abstractNum>
  <w:abstractNum w:abstractNumId="74" w15:restartNumberingAfterBreak="0">
    <w:nsid w:val="492AC1EB"/>
    <w:multiLevelType w:val="hybridMultilevel"/>
    <w:tmpl w:val="0EB6A854"/>
    <w:lvl w:ilvl="0" w:tplc="2A928820">
      <w:start w:val="1"/>
      <w:numFmt w:val="bullet"/>
      <w:lvlText w:val="o"/>
      <w:lvlJc w:val="left"/>
      <w:pPr>
        <w:ind w:left="501" w:hanging="360"/>
      </w:pPr>
      <w:rPr>
        <w:rFonts w:ascii="Courier New" w:hAnsi="Courier New" w:hint="default"/>
        <w:color w:val="auto"/>
      </w:rPr>
    </w:lvl>
    <w:lvl w:ilvl="1" w:tplc="AE96218A">
      <w:start w:val="1"/>
      <w:numFmt w:val="bullet"/>
      <w:lvlText w:val="o"/>
      <w:lvlJc w:val="left"/>
      <w:pPr>
        <w:ind w:left="1440" w:hanging="360"/>
      </w:pPr>
      <w:rPr>
        <w:rFonts w:ascii="Courier New" w:hAnsi="Courier New" w:hint="default"/>
      </w:rPr>
    </w:lvl>
    <w:lvl w:ilvl="2" w:tplc="0E146F60">
      <w:start w:val="1"/>
      <w:numFmt w:val="bullet"/>
      <w:lvlText w:val=""/>
      <w:lvlJc w:val="left"/>
      <w:pPr>
        <w:ind w:left="2160" w:hanging="360"/>
      </w:pPr>
      <w:rPr>
        <w:rFonts w:ascii="Wingdings" w:hAnsi="Wingdings" w:hint="default"/>
      </w:rPr>
    </w:lvl>
    <w:lvl w:ilvl="3" w:tplc="22CE9698">
      <w:start w:val="1"/>
      <w:numFmt w:val="bullet"/>
      <w:lvlText w:val=""/>
      <w:lvlJc w:val="left"/>
      <w:pPr>
        <w:ind w:left="2880" w:hanging="360"/>
      </w:pPr>
      <w:rPr>
        <w:rFonts w:ascii="Symbol" w:hAnsi="Symbol" w:hint="default"/>
      </w:rPr>
    </w:lvl>
    <w:lvl w:ilvl="4" w:tplc="F308379C">
      <w:start w:val="1"/>
      <w:numFmt w:val="bullet"/>
      <w:lvlText w:val="o"/>
      <w:lvlJc w:val="left"/>
      <w:pPr>
        <w:ind w:left="3600" w:hanging="360"/>
      </w:pPr>
      <w:rPr>
        <w:rFonts w:ascii="Courier New" w:hAnsi="Courier New" w:hint="default"/>
      </w:rPr>
    </w:lvl>
    <w:lvl w:ilvl="5" w:tplc="CC2AE626">
      <w:start w:val="1"/>
      <w:numFmt w:val="bullet"/>
      <w:lvlText w:val=""/>
      <w:lvlJc w:val="left"/>
      <w:pPr>
        <w:ind w:left="4320" w:hanging="360"/>
      </w:pPr>
      <w:rPr>
        <w:rFonts w:ascii="Wingdings" w:hAnsi="Wingdings" w:hint="default"/>
      </w:rPr>
    </w:lvl>
    <w:lvl w:ilvl="6" w:tplc="CD141BF4">
      <w:start w:val="1"/>
      <w:numFmt w:val="bullet"/>
      <w:lvlText w:val=""/>
      <w:lvlJc w:val="left"/>
      <w:pPr>
        <w:ind w:left="5040" w:hanging="360"/>
      </w:pPr>
      <w:rPr>
        <w:rFonts w:ascii="Symbol" w:hAnsi="Symbol" w:hint="default"/>
      </w:rPr>
    </w:lvl>
    <w:lvl w:ilvl="7" w:tplc="BB7E8B62">
      <w:start w:val="1"/>
      <w:numFmt w:val="bullet"/>
      <w:lvlText w:val="o"/>
      <w:lvlJc w:val="left"/>
      <w:pPr>
        <w:ind w:left="5760" w:hanging="360"/>
      </w:pPr>
      <w:rPr>
        <w:rFonts w:ascii="Courier New" w:hAnsi="Courier New" w:hint="default"/>
      </w:rPr>
    </w:lvl>
    <w:lvl w:ilvl="8" w:tplc="9E0EFF4C">
      <w:start w:val="1"/>
      <w:numFmt w:val="bullet"/>
      <w:lvlText w:val=""/>
      <w:lvlJc w:val="left"/>
      <w:pPr>
        <w:ind w:left="6480" w:hanging="360"/>
      </w:pPr>
      <w:rPr>
        <w:rFonts w:ascii="Wingdings" w:hAnsi="Wingdings" w:hint="default"/>
      </w:rPr>
    </w:lvl>
  </w:abstractNum>
  <w:abstractNum w:abstractNumId="75" w15:restartNumberingAfterBreak="0">
    <w:nsid w:val="49A5CF10"/>
    <w:multiLevelType w:val="hybridMultilevel"/>
    <w:tmpl w:val="FFFFFFFF"/>
    <w:lvl w:ilvl="0" w:tplc="12ACCCEE">
      <w:start w:val="1"/>
      <w:numFmt w:val="bullet"/>
      <w:lvlText w:val="o"/>
      <w:lvlJc w:val="left"/>
      <w:pPr>
        <w:ind w:left="720" w:hanging="360"/>
      </w:pPr>
      <w:rPr>
        <w:rFonts w:ascii="Courier New" w:hAnsi="Courier New" w:hint="default"/>
      </w:rPr>
    </w:lvl>
    <w:lvl w:ilvl="1" w:tplc="55725C94">
      <w:start w:val="1"/>
      <w:numFmt w:val="bullet"/>
      <w:lvlText w:val="o"/>
      <w:lvlJc w:val="left"/>
      <w:pPr>
        <w:ind w:left="1440" w:hanging="360"/>
      </w:pPr>
      <w:rPr>
        <w:rFonts w:ascii="Courier New" w:hAnsi="Courier New" w:hint="default"/>
      </w:rPr>
    </w:lvl>
    <w:lvl w:ilvl="2" w:tplc="139A4F0A">
      <w:start w:val="1"/>
      <w:numFmt w:val="bullet"/>
      <w:lvlText w:val=""/>
      <w:lvlJc w:val="left"/>
      <w:pPr>
        <w:ind w:left="2160" w:hanging="360"/>
      </w:pPr>
      <w:rPr>
        <w:rFonts w:ascii="Wingdings" w:hAnsi="Wingdings" w:hint="default"/>
      </w:rPr>
    </w:lvl>
    <w:lvl w:ilvl="3" w:tplc="806A00E0">
      <w:start w:val="1"/>
      <w:numFmt w:val="bullet"/>
      <w:lvlText w:val=""/>
      <w:lvlJc w:val="left"/>
      <w:pPr>
        <w:ind w:left="2880" w:hanging="360"/>
      </w:pPr>
      <w:rPr>
        <w:rFonts w:ascii="Symbol" w:hAnsi="Symbol" w:hint="default"/>
      </w:rPr>
    </w:lvl>
    <w:lvl w:ilvl="4" w:tplc="DC9CD960">
      <w:start w:val="1"/>
      <w:numFmt w:val="bullet"/>
      <w:lvlText w:val="o"/>
      <w:lvlJc w:val="left"/>
      <w:pPr>
        <w:ind w:left="3600" w:hanging="360"/>
      </w:pPr>
      <w:rPr>
        <w:rFonts w:ascii="Courier New" w:hAnsi="Courier New" w:hint="default"/>
      </w:rPr>
    </w:lvl>
    <w:lvl w:ilvl="5" w:tplc="C228F9E6">
      <w:start w:val="1"/>
      <w:numFmt w:val="bullet"/>
      <w:lvlText w:val=""/>
      <w:lvlJc w:val="left"/>
      <w:pPr>
        <w:ind w:left="4320" w:hanging="360"/>
      </w:pPr>
      <w:rPr>
        <w:rFonts w:ascii="Wingdings" w:hAnsi="Wingdings" w:hint="default"/>
      </w:rPr>
    </w:lvl>
    <w:lvl w:ilvl="6" w:tplc="74C6419C">
      <w:start w:val="1"/>
      <w:numFmt w:val="bullet"/>
      <w:lvlText w:val=""/>
      <w:lvlJc w:val="left"/>
      <w:pPr>
        <w:ind w:left="5040" w:hanging="360"/>
      </w:pPr>
      <w:rPr>
        <w:rFonts w:ascii="Symbol" w:hAnsi="Symbol" w:hint="default"/>
      </w:rPr>
    </w:lvl>
    <w:lvl w:ilvl="7" w:tplc="90A80638">
      <w:start w:val="1"/>
      <w:numFmt w:val="bullet"/>
      <w:lvlText w:val="o"/>
      <w:lvlJc w:val="left"/>
      <w:pPr>
        <w:ind w:left="5760" w:hanging="360"/>
      </w:pPr>
      <w:rPr>
        <w:rFonts w:ascii="Courier New" w:hAnsi="Courier New" w:hint="default"/>
      </w:rPr>
    </w:lvl>
    <w:lvl w:ilvl="8" w:tplc="15F6E702">
      <w:start w:val="1"/>
      <w:numFmt w:val="bullet"/>
      <w:lvlText w:val=""/>
      <w:lvlJc w:val="left"/>
      <w:pPr>
        <w:ind w:left="6480" w:hanging="360"/>
      </w:pPr>
      <w:rPr>
        <w:rFonts w:ascii="Wingdings" w:hAnsi="Wingdings" w:hint="default"/>
      </w:rPr>
    </w:lvl>
  </w:abstractNum>
  <w:abstractNum w:abstractNumId="76" w15:restartNumberingAfterBreak="0">
    <w:nsid w:val="4A20AA87"/>
    <w:multiLevelType w:val="hybridMultilevel"/>
    <w:tmpl w:val="FFFFFFFF"/>
    <w:lvl w:ilvl="0" w:tplc="0532CDDC">
      <w:start w:val="1"/>
      <w:numFmt w:val="bullet"/>
      <w:lvlText w:val=""/>
      <w:lvlJc w:val="left"/>
      <w:pPr>
        <w:ind w:left="720" w:hanging="360"/>
      </w:pPr>
      <w:rPr>
        <w:rFonts w:ascii="Symbol" w:hAnsi="Symbol" w:hint="default"/>
      </w:rPr>
    </w:lvl>
    <w:lvl w:ilvl="1" w:tplc="EDBCEA86">
      <w:start w:val="1"/>
      <w:numFmt w:val="bullet"/>
      <w:lvlText w:val="o"/>
      <w:lvlJc w:val="left"/>
      <w:pPr>
        <w:ind w:left="1440" w:hanging="360"/>
      </w:pPr>
      <w:rPr>
        <w:rFonts w:ascii="Courier New" w:hAnsi="Courier New" w:hint="default"/>
      </w:rPr>
    </w:lvl>
    <w:lvl w:ilvl="2" w:tplc="D0ACCCEE">
      <w:start w:val="1"/>
      <w:numFmt w:val="bullet"/>
      <w:lvlText w:val=""/>
      <w:lvlJc w:val="left"/>
      <w:pPr>
        <w:ind w:left="2160" w:hanging="360"/>
      </w:pPr>
      <w:rPr>
        <w:rFonts w:ascii="Wingdings" w:hAnsi="Wingdings" w:hint="default"/>
      </w:rPr>
    </w:lvl>
    <w:lvl w:ilvl="3" w:tplc="55C27ACE">
      <w:start w:val="1"/>
      <w:numFmt w:val="bullet"/>
      <w:lvlText w:val=""/>
      <w:lvlJc w:val="left"/>
      <w:pPr>
        <w:ind w:left="2880" w:hanging="360"/>
      </w:pPr>
      <w:rPr>
        <w:rFonts w:ascii="Symbol" w:hAnsi="Symbol" w:hint="default"/>
      </w:rPr>
    </w:lvl>
    <w:lvl w:ilvl="4" w:tplc="D7DCB45E">
      <w:start w:val="1"/>
      <w:numFmt w:val="bullet"/>
      <w:lvlText w:val="o"/>
      <w:lvlJc w:val="left"/>
      <w:pPr>
        <w:ind w:left="3600" w:hanging="360"/>
      </w:pPr>
      <w:rPr>
        <w:rFonts w:ascii="Courier New" w:hAnsi="Courier New" w:hint="default"/>
      </w:rPr>
    </w:lvl>
    <w:lvl w:ilvl="5" w:tplc="EC9A6C10">
      <w:start w:val="1"/>
      <w:numFmt w:val="bullet"/>
      <w:lvlText w:val=""/>
      <w:lvlJc w:val="left"/>
      <w:pPr>
        <w:ind w:left="4320" w:hanging="360"/>
      </w:pPr>
      <w:rPr>
        <w:rFonts w:ascii="Wingdings" w:hAnsi="Wingdings" w:hint="default"/>
      </w:rPr>
    </w:lvl>
    <w:lvl w:ilvl="6" w:tplc="11C4F35E">
      <w:start w:val="1"/>
      <w:numFmt w:val="bullet"/>
      <w:lvlText w:val=""/>
      <w:lvlJc w:val="left"/>
      <w:pPr>
        <w:ind w:left="5040" w:hanging="360"/>
      </w:pPr>
      <w:rPr>
        <w:rFonts w:ascii="Symbol" w:hAnsi="Symbol" w:hint="default"/>
      </w:rPr>
    </w:lvl>
    <w:lvl w:ilvl="7" w:tplc="E10411E0">
      <w:start w:val="1"/>
      <w:numFmt w:val="bullet"/>
      <w:lvlText w:val="o"/>
      <w:lvlJc w:val="left"/>
      <w:pPr>
        <w:ind w:left="5760" w:hanging="360"/>
      </w:pPr>
      <w:rPr>
        <w:rFonts w:ascii="Courier New" w:hAnsi="Courier New" w:hint="default"/>
      </w:rPr>
    </w:lvl>
    <w:lvl w:ilvl="8" w:tplc="0C00C9A0">
      <w:start w:val="1"/>
      <w:numFmt w:val="bullet"/>
      <w:lvlText w:val=""/>
      <w:lvlJc w:val="left"/>
      <w:pPr>
        <w:ind w:left="6480" w:hanging="360"/>
      </w:pPr>
      <w:rPr>
        <w:rFonts w:ascii="Wingdings" w:hAnsi="Wingdings" w:hint="default"/>
      </w:rPr>
    </w:lvl>
  </w:abstractNum>
  <w:abstractNum w:abstractNumId="77" w15:restartNumberingAfterBreak="0">
    <w:nsid w:val="4A3C2F0E"/>
    <w:multiLevelType w:val="hybridMultilevel"/>
    <w:tmpl w:val="4CCEEEEA"/>
    <w:lvl w:ilvl="0" w:tplc="08090003">
      <w:start w:val="1"/>
      <w:numFmt w:val="bullet"/>
      <w:lvlText w:val="o"/>
      <w:lvlJc w:val="left"/>
      <w:pPr>
        <w:ind w:left="720" w:hanging="360"/>
      </w:pPr>
      <w:rPr>
        <w:rFonts w:ascii="Courier New" w:hAnsi="Courier New" w:cs="Courier New" w:hint="default"/>
      </w:rPr>
    </w:lvl>
    <w:lvl w:ilvl="1" w:tplc="5F244FB6">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C2438E3"/>
    <w:multiLevelType w:val="multilevel"/>
    <w:tmpl w:val="146E2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C951D10"/>
    <w:multiLevelType w:val="hybridMultilevel"/>
    <w:tmpl w:val="FFFFFFFF"/>
    <w:lvl w:ilvl="0" w:tplc="96D638D2">
      <w:start w:val="1"/>
      <w:numFmt w:val="bullet"/>
      <w:lvlText w:val=""/>
      <w:lvlJc w:val="left"/>
      <w:pPr>
        <w:ind w:left="720" w:hanging="360"/>
      </w:pPr>
      <w:rPr>
        <w:rFonts w:ascii="Symbol" w:hAnsi="Symbol" w:hint="default"/>
      </w:rPr>
    </w:lvl>
    <w:lvl w:ilvl="1" w:tplc="48040DB0">
      <w:start w:val="1"/>
      <w:numFmt w:val="bullet"/>
      <w:lvlText w:val="o"/>
      <w:lvlJc w:val="left"/>
      <w:pPr>
        <w:ind w:left="1440" w:hanging="360"/>
      </w:pPr>
      <w:rPr>
        <w:rFonts w:ascii="Courier New" w:hAnsi="Courier New" w:hint="default"/>
      </w:rPr>
    </w:lvl>
    <w:lvl w:ilvl="2" w:tplc="75B8B344">
      <w:start w:val="1"/>
      <w:numFmt w:val="bullet"/>
      <w:lvlText w:val=""/>
      <w:lvlJc w:val="left"/>
      <w:pPr>
        <w:ind w:left="2160" w:hanging="360"/>
      </w:pPr>
      <w:rPr>
        <w:rFonts w:ascii="Wingdings" w:hAnsi="Wingdings" w:hint="default"/>
      </w:rPr>
    </w:lvl>
    <w:lvl w:ilvl="3" w:tplc="D4A8C96C">
      <w:start w:val="1"/>
      <w:numFmt w:val="bullet"/>
      <w:lvlText w:val=""/>
      <w:lvlJc w:val="left"/>
      <w:pPr>
        <w:ind w:left="2880" w:hanging="360"/>
      </w:pPr>
      <w:rPr>
        <w:rFonts w:ascii="Symbol" w:hAnsi="Symbol" w:hint="default"/>
      </w:rPr>
    </w:lvl>
    <w:lvl w:ilvl="4" w:tplc="B12C7318">
      <w:start w:val="1"/>
      <w:numFmt w:val="bullet"/>
      <w:lvlText w:val="o"/>
      <w:lvlJc w:val="left"/>
      <w:pPr>
        <w:ind w:left="3600" w:hanging="360"/>
      </w:pPr>
      <w:rPr>
        <w:rFonts w:ascii="Courier New" w:hAnsi="Courier New" w:hint="default"/>
      </w:rPr>
    </w:lvl>
    <w:lvl w:ilvl="5" w:tplc="E51AA23E">
      <w:start w:val="1"/>
      <w:numFmt w:val="bullet"/>
      <w:lvlText w:val=""/>
      <w:lvlJc w:val="left"/>
      <w:pPr>
        <w:ind w:left="4320" w:hanging="360"/>
      </w:pPr>
      <w:rPr>
        <w:rFonts w:ascii="Wingdings" w:hAnsi="Wingdings" w:hint="default"/>
      </w:rPr>
    </w:lvl>
    <w:lvl w:ilvl="6" w:tplc="A9FEE5A8">
      <w:start w:val="1"/>
      <w:numFmt w:val="bullet"/>
      <w:lvlText w:val=""/>
      <w:lvlJc w:val="left"/>
      <w:pPr>
        <w:ind w:left="5040" w:hanging="360"/>
      </w:pPr>
      <w:rPr>
        <w:rFonts w:ascii="Symbol" w:hAnsi="Symbol" w:hint="default"/>
      </w:rPr>
    </w:lvl>
    <w:lvl w:ilvl="7" w:tplc="00B6989E">
      <w:start w:val="1"/>
      <w:numFmt w:val="bullet"/>
      <w:lvlText w:val="o"/>
      <w:lvlJc w:val="left"/>
      <w:pPr>
        <w:ind w:left="5760" w:hanging="360"/>
      </w:pPr>
      <w:rPr>
        <w:rFonts w:ascii="Courier New" w:hAnsi="Courier New" w:hint="default"/>
      </w:rPr>
    </w:lvl>
    <w:lvl w:ilvl="8" w:tplc="82660A1A">
      <w:start w:val="1"/>
      <w:numFmt w:val="bullet"/>
      <w:lvlText w:val=""/>
      <w:lvlJc w:val="left"/>
      <w:pPr>
        <w:ind w:left="6480" w:hanging="360"/>
      </w:pPr>
      <w:rPr>
        <w:rFonts w:ascii="Wingdings" w:hAnsi="Wingdings" w:hint="default"/>
      </w:rPr>
    </w:lvl>
  </w:abstractNum>
  <w:abstractNum w:abstractNumId="80" w15:restartNumberingAfterBreak="0">
    <w:nsid w:val="4D767CBB"/>
    <w:multiLevelType w:val="hybridMultilevel"/>
    <w:tmpl w:val="FFFFFFFF"/>
    <w:lvl w:ilvl="0" w:tplc="7366781A">
      <w:start w:val="1"/>
      <w:numFmt w:val="decimal"/>
      <w:lvlText w:val="%1."/>
      <w:lvlJc w:val="left"/>
      <w:pPr>
        <w:ind w:left="720" w:hanging="360"/>
      </w:pPr>
    </w:lvl>
    <w:lvl w:ilvl="1" w:tplc="243A07D4">
      <w:start w:val="1"/>
      <w:numFmt w:val="lowerLetter"/>
      <w:lvlText w:val="%2."/>
      <w:lvlJc w:val="left"/>
      <w:pPr>
        <w:ind w:left="1440" w:hanging="360"/>
      </w:pPr>
    </w:lvl>
    <w:lvl w:ilvl="2" w:tplc="C34E1D40">
      <w:start w:val="1"/>
      <w:numFmt w:val="lowerRoman"/>
      <w:lvlText w:val="%3."/>
      <w:lvlJc w:val="right"/>
      <w:pPr>
        <w:ind w:left="2160" w:hanging="180"/>
      </w:pPr>
    </w:lvl>
    <w:lvl w:ilvl="3" w:tplc="8CFC07B0">
      <w:start w:val="1"/>
      <w:numFmt w:val="decimal"/>
      <w:lvlText w:val="%4."/>
      <w:lvlJc w:val="left"/>
      <w:pPr>
        <w:ind w:left="2880" w:hanging="360"/>
      </w:pPr>
    </w:lvl>
    <w:lvl w:ilvl="4" w:tplc="4F365CB6">
      <w:start w:val="1"/>
      <w:numFmt w:val="lowerLetter"/>
      <w:lvlText w:val="%5."/>
      <w:lvlJc w:val="left"/>
      <w:pPr>
        <w:ind w:left="3600" w:hanging="360"/>
      </w:pPr>
    </w:lvl>
    <w:lvl w:ilvl="5" w:tplc="1AF0B29E">
      <w:start w:val="1"/>
      <w:numFmt w:val="lowerRoman"/>
      <w:lvlText w:val="%6."/>
      <w:lvlJc w:val="right"/>
      <w:pPr>
        <w:ind w:left="4320" w:hanging="180"/>
      </w:pPr>
    </w:lvl>
    <w:lvl w:ilvl="6" w:tplc="01D6A57C">
      <w:start w:val="1"/>
      <w:numFmt w:val="decimal"/>
      <w:lvlText w:val="%7."/>
      <w:lvlJc w:val="left"/>
      <w:pPr>
        <w:ind w:left="5040" w:hanging="360"/>
      </w:pPr>
    </w:lvl>
    <w:lvl w:ilvl="7" w:tplc="0CDEE184">
      <w:start w:val="1"/>
      <w:numFmt w:val="lowerLetter"/>
      <w:lvlText w:val="%8."/>
      <w:lvlJc w:val="left"/>
      <w:pPr>
        <w:ind w:left="5760" w:hanging="360"/>
      </w:pPr>
    </w:lvl>
    <w:lvl w:ilvl="8" w:tplc="28E6468E">
      <w:start w:val="1"/>
      <w:numFmt w:val="lowerRoman"/>
      <w:lvlText w:val="%9."/>
      <w:lvlJc w:val="right"/>
      <w:pPr>
        <w:ind w:left="6480" w:hanging="180"/>
      </w:pPr>
    </w:lvl>
  </w:abstractNum>
  <w:abstractNum w:abstractNumId="81" w15:restartNumberingAfterBreak="0">
    <w:nsid w:val="4D8662FE"/>
    <w:multiLevelType w:val="hybridMultilevel"/>
    <w:tmpl w:val="0E1480F6"/>
    <w:lvl w:ilvl="0" w:tplc="98DCDF20">
      <w:start w:val="1"/>
      <w:numFmt w:val="decimal"/>
      <w:lvlText w:val="%1."/>
      <w:lvlJc w:val="left"/>
      <w:pPr>
        <w:ind w:left="502" w:hanging="360"/>
      </w:pPr>
    </w:lvl>
    <w:lvl w:ilvl="1" w:tplc="7B0AA1F2" w:tentative="1">
      <w:start w:val="1"/>
      <w:numFmt w:val="lowerLetter"/>
      <w:lvlText w:val="%2."/>
      <w:lvlJc w:val="left"/>
      <w:pPr>
        <w:ind w:left="1440" w:hanging="360"/>
      </w:pPr>
    </w:lvl>
    <w:lvl w:ilvl="2" w:tplc="3B2A35E6" w:tentative="1">
      <w:start w:val="1"/>
      <w:numFmt w:val="lowerRoman"/>
      <w:lvlText w:val="%3."/>
      <w:lvlJc w:val="right"/>
      <w:pPr>
        <w:ind w:left="2160" w:hanging="180"/>
      </w:pPr>
    </w:lvl>
    <w:lvl w:ilvl="3" w:tplc="2D489BFA" w:tentative="1">
      <w:start w:val="1"/>
      <w:numFmt w:val="decimal"/>
      <w:lvlText w:val="%4."/>
      <w:lvlJc w:val="left"/>
      <w:pPr>
        <w:ind w:left="2880" w:hanging="360"/>
      </w:pPr>
    </w:lvl>
    <w:lvl w:ilvl="4" w:tplc="419EAA4E" w:tentative="1">
      <w:start w:val="1"/>
      <w:numFmt w:val="lowerLetter"/>
      <w:lvlText w:val="%5."/>
      <w:lvlJc w:val="left"/>
      <w:pPr>
        <w:ind w:left="3600" w:hanging="360"/>
      </w:pPr>
    </w:lvl>
    <w:lvl w:ilvl="5" w:tplc="03F8C420" w:tentative="1">
      <w:start w:val="1"/>
      <w:numFmt w:val="lowerRoman"/>
      <w:lvlText w:val="%6."/>
      <w:lvlJc w:val="right"/>
      <w:pPr>
        <w:ind w:left="4320" w:hanging="180"/>
      </w:pPr>
    </w:lvl>
    <w:lvl w:ilvl="6" w:tplc="82242346" w:tentative="1">
      <w:start w:val="1"/>
      <w:numFmt w:val="decimal"/>
      <w:lvlText w:val="%7."/>
      <w:lvlJc w:val="left"/>
      <w:pPr>
        <w:ind w:left="5040" w:hanging="360"/>
      </w:pPr>
    </w:lvl>
    <w:lvl w:ilvl="7" w:tplc="9962BE92" w:tentative="1">
      <w:start w:val="1"/>
      <w:numFmt w:val="lowerLetter"/>
      <w:lvlText w:val="%8."/>
      <w:lvlJc w:val="left"/>
      <w:pPr>
        <w:ind w:left="5760" w:hanging="360"/>
      </w:pPr>
    </w:lvl>
    <w:lvl w:ilvl="8" w:tplc="59EACDEC" w:tentative="1">
      <w:start w:val="1"/>
      <w:numFmt w:val="lowerRoman"/>
      <w:lvlText w:val="%9."/>
      <w:lvlJc w:val="right"/>
      <w:pPr>
        <w:ind w:left="6480" w:hanging="180"/>
      </w:pPr>
    </w:lvl>
  </w:abstractNum>
  <w:abstractNum w:abstractNumId="82" w15:restartNumberingAfterBreak="0">
    <w:nsid w:val="4E223A24"/>
    <w:multiLevelType w:val="hybridMultilevel"/>
    <w:tmpl w:val="6B74A1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EEDFEA8"/>
    <w:multiLevelType w:val="hybridMultilevel"/>
    <w:tmpl w:val="FFFFFFFF"/>
    <w:lvl w:ilvl="0" w:tplc="03809538">
      <w:start w:val="1"/>
      <w:numFmt w:val="bullet"/>
      <w:lvlText w:val=""/>
      <w:lvlJc w:val="left"/>
      <w:pPr>
        <w:ind w:left="1080" w:hanging="360"/>
      </w:pPr>
      <w:rPr>
        <w:rFonts w:ascii="Symbol" w:hAnsi="Symbol" w:hint="default"/>
      </w:rPr>
    </w:lvl>
    <w:lvl w:ilvl="1" w:tplc="32E4C566">
      <w:start w:val="1"/>
      <w:numFmt w:val="bullet"/>
      <w:lvlText w:val="o"/>
      <w:lvlJc w:val="left"/>
      <w:pPr>
        <w:ind w:left="1800" w:hanging="360"/>
      </w:pPr>
      <w:rPr>
        <w:rFonts w:ascii="Courier New" w:hAnsi="Courier New" w:hint="default"/>
      </w:rPr>
    </w:lvl>
    <w:lvl w:ilvl="2" w:tplc="67FE0100">
      <w:start w:val="1"/>
      <w:numFmt w:val="bullet"/>
      <w:lvlText w:val=""/>
      <w:lvlJc w:val="left"/>
      <w:pPr>
        <w:ind w:left="2520" w:hanging="360"/>
      </w:pPr>
      <w:rPr>
        <w:rFonts w:ascii="Wingdings" w:hAnsi="Wingdings" w:hint="default"/>
      </w:rPr>
    </w:lvl>
    <w:lvl w:ilvl="3" w:tplc="D2DE2B18">
      <w:start w:val="1"/>
      <w:numFmt w:val="bullet"/>
      <w:lvlText w:val=""/>
      <w:lvlJc w:val="left"/>
      <w:pPr>
        <w:ind w:left="3240" w:hanging="360"/>
      </w:pPr>
      <w:rPr>
        <w:rFonts w:ascii="Symbol" w:hAnsi="Symbol" w:hint="default"/>
      </w:rPr>
    </w:lvl>
    <w:lvl w:ilvl="4" w:tplc="AFEEB734">
      <w:start w:val="1"/>
      <w:numFmt w:val="bullet"/>
      <w:lvlText w:val="o"/>
      <w:lvlJc w:val="left"/>
      <w:pPr>
        <w:ind w:left="3960" w:hanging="360"/>
      </w:pPr>
      <w:rPr>
        <w:rFonts w:ascii="Courier New" w:hAnsi="Courier New" w:hint="default"/>
      </w:rPr>
    </w:lvl>
    <w:lvl w:ilvl="5" w:tplc="ECAAF4D8">
      <w:start w:val="1"/>
      <w:numFmt w:val="bullet"/>
      <w:lvlText w:val=""/>
      <w:lvlJc w:val="left"/>
      <w:pPr>
        <w:ind w:left="4680" w:hanging="360"/>
      </w:pPr>
      <w:rPr>
        <w:rFonts w:ascii="Wingdings" w:hAnsi="Wingdings" w:hint="default"/>
      </w:rPr>
    </w:lvl>
    <w:lvl w:ilvl="6" w:tplc="BD0AB774">
      <w:start w:val="1"/>
      <w:numFmt w:val="bullet"/>
      <w:lvlText w:val=""/>
      <w:lvlJc w:val="left"/>
      <w:pPr>
        <w:ind w:left="5400" w:hanging="360"/>
      </w:pPr>
      <w:rPr>
        <w:rFonts w:ascii="Symbol" w:hAnsi="Symbol" w:hint="default"/>
      </w:rPr>
    </w:lvl>
    <w:lvl w:ilvl="7" w:tplc="911C58AC">
      <w:start w:val="1"/>
      <w:numFmt w:val="bullet"/>
      <w:lvlText w:val="o"/>
      <w:lvlJc w:val="left"/>
      <w:pPr>
        <w:ind w:left="6120" w:hanging="360"/>
      </w:pPr>
      <w:rPr>
        <w:rFonts w:ascii="Courier New" w:hAnsi="Courier New" w:hint="default"/>
      </w:rPr>
    </w:lvl>
    <w:lvl w:ilvl="8" w:tplc="2B245E8A">
      <w:start w:val="1"/>
      <w:numFmt w:val="bullet"/>
      <w:lvlText w:val=""/>
      <w:lvlJc w:val="left"/>
      <w:pPr>
        <w:ind w:left="6840" w:hanging="360"/>
      </w:pPr>
      <w:rPr>
        <w:rFonts w:ascii="Wingdings" w:hAnsi="Wingdings" w:hint="default"/>
      </w:rPr>
    </w:lvl>
  </w:abstractNum>
  <w:abstractNum w:abstractNumId="84" w15:restartNumberingAfterBreak="0">
    <w:nsid w:val="512543D6"/>
    <w:multiLevelType w:val="hybridMultilevel"/>
    <w:tmpl w:val="9AAAED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5" w15:restartNumberingAfterBreak="0">
    <w:nsid w:val="53B17E8B"/>
    <w:multiLevelType w:val="hybridMultilevel"/>
    <w:tmpl w:val="EC8412F0"/>
    <w:lvl w:ilvl="0" w:tplc="A89AC9D6">
      <w:start w:val="1"/>
      <w:numFmt w:val="bullet"/>
      <w:lvlText w:val=""/>
      <w:lvlJc w:val="left"/>
      <w:pPr>
        <w:ind w:left="360" w:hanging="360"/>
      </w:pPr>
      <w:rPr>
        <w:rFonts w:ascii="Symbol" w:hAnsi="Symbol" w:hint="default"/>
      </w:rPr>
    </w:lvl>
    <w:lvl w:ilvl="1" w:tplc="962C87B2" w:tentative="1">
      <w:start w:val="1"/>
      <w:numFmt w:val="bullet"/>
      <w:lvlText w:val="o"/>
      <w:lvlJc w:val="left"/>
      <w:pPr>
        <w:ind w:left="1080" w:hanging="360"/>
      </w:pPr>
      <w:rPr>
        <w:rFonts w:ascii="Courier New" w:hAnsi="Courier New" w:hint="default"/>
      </w:rPr>
    </w:lvl>
    <w:lvl w:ilvl="2" w:tplc="4A32B7F6" w:tentative="1">
      <w:start w:val="1"/>
      <w:numFmt w:val="bullet"/>
      <w:lvlText w:val=""/>
      <w:lvlJc w:val="left"/>
      <w:pPr>
        <w:ind w:left="1800" w:hanging="360"/>
      </w:pPr>
      <w:rPr>
        <w:rFonts w:ascii="Wingdings" w:hAnsi="Wingdings" w:hint="default"/>
      </w:rPr>
    </w:lvl>
    <w:lvl w:ilvl="3" w:tplc="FFF05DA2" w:tentative="1">
      <w:start w:val="1"/>
      <w:numFmt w:val="bullet"/>
      <w:lvlText w:val=""/>
      <w:lvlJc w:val="left"/>
      <w:pPr>
        <w:ind w:left="2520" w:hanging="360"/>
      </w:pPr>
      <w:rPr>
        <w:rFonts w:ascii="Symbol" w:hAnsi="Symbol" w:hint="default"/>
      </w:rPr>
    </w:lvl>
    <w:lvl w:ilvl="4" w:tplc="7BD2CC2A" w:tentative="1">
      <w:start w:val="1"/>
      <w:numFmt w:val="bullet"/>
      <w:lvlText w:val="o"/>
      <w:lvlJc w:val="left"/>
      <w:pPr>
        <w:ind w:left="3240" w:hanging="360"/>
      </w:pPr>
      <w:rPr>
        <w:rFonts w:ascii="Courier New" w:hAnsi="Courier New" w:hint="default"/>
      </w:rPr>
    </w:lvl>
    <w:lvl w:ilvl="5" w:tplc="1AA6C460" w:tentative="1">
      <w:start w:val="1"/>
      <w:numFmt w:val="bullet"/>
      <w:lvlText w:val=""/>
      <w:lvlJc w:val="left"/>
      <w:pPr>
        <w:ind w:left="3960" w:hanging="360"/>
      </w:pPr>
      <w:rPr>
        <w:rFonts w:ascii="Wingdings" w:hAnsi="Wingdings" w:hint="default"/>
      </w:rPr>
    </w:lvl>
    <w:lvl w:ilvl="6" w:tplc="3E468256" w:tentative="1">
      <w:start w:val="1"/>
      <w:numFmt w:val="bullet"/>
      <w:lvlText w:val=""/>
      <w:lvlJc w:val="left"/>
      <w:pPr>
        <w:ind w:left="4680" w:hanging="360"/>
      </w:pPr>
      <w:rPr>
        <w:rFonts w:ascii="Symbol" w:hAnsi="Symbol" w:hint="default"/>
      </w:rPr>
    </w:lvl>
    <w:lvl w:ilvl="7" w:tplc="BA3635E6" w:tentative="1">
      <w:start w:val="1"/>
      <w:numFmt w:val="bullet"/>
      <w:lvlText w:val="o"/>
      <w:lvlJc w:val="left"/>
      <w:pPr>
        <w:ind w:left="5400" w:hanging="360"/>
      </w:pPr>
      <w:rPr>
        <w:rFonts w:ascii="Courier New" w:hAnsi="Courier New" w:hint="default"/>
      </w:rPr>
    </w:lvl>
    <w:lvl w:ilvl="8" w:tplc="3AE6EB40" w:tentative="1">
      <w:start w:val="1"/>
      <w:numFmt w:val="bullet"/>
      <w:lvlText w:val=""/>
      <w:lvlJc w:val="left"/>
      <w:pPr>
        <w:ind w:left="6120" w:hanging="360"/>
      </w:pPr>
      <w:rPr>
        <w:rFonts w:ascii="Wingdings" w:hAnsi="Wingdings" w:hint="default"/>
      </w:rPr>
    </w:lvl>
  </w:abstractNum>
  <w:abstractNum w:abstractNumId="86" w15:restartNumberingAfterBreak="0">
    <w:nsid w:val="541F7BA5"/>
    <w:multiLevelType w:val="hybridMultilevel"/>
    <w:tmpl w:val="8212672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545F5204"/>
    <w:multiLevelType w:val="hybridMultilevel"/>
    <w:tmpl w:val="EB583B36"/>
    <w:lvl w:ilvl="0" w:tplc="E7845464">
      <w:start w:val="1"/>
      <w:numFmt w:val="bullet"/>
      <w:lvlText w:val=""/>
      <w:lvlJc w:val="left"/>
      <w:pPr>
        <w:ind w:left="720" w:hanging="360"/>
      </w:pPr>
      <w:rPr>
        <w:rFonts w:ascii="Symbol" w:hAnsi="Symbol" w:hint="default"/>
      </w:rPr>
    </w:lvl>
    <w:lvl w:ilvl="1" w:tplc="FEFCD1DC">
      <w:start w:val="1"/>
      <w:numFmt w:val="bullet"/>
      <w:lvlText w:val="o"/>
      <w:lvlJc w:val="left"/>
      <w:pPr>
        <w:ind w:left="1440" w:hanging="360"/>
      </w:pPr>
      <w:rPr>
        <w:rFonts w:ascii="Courier New" w:hAnsi="Courier New" w:hint="default"/>
      </w:rPr>
    </w:lvl>
    <w:lvl w:ilvl="2" w:tplc="8E7E0538">
      <w:start w:val="1"/>
      <w:numFmt w:val="bullet"/>
      <w:lvlText w:val=""/>
      <w:lvlJc w:val="left"/>
      <w:pPr>
        <w:ind w:left="2160" w:hanging="360"/>
      </w:pPr>
      <w:rPr>
        <w:rFonts w:ascii="Wingdings" w:hAnsi="Wingdings" w:hint="default"/>
      </w:rPr>
    </w:lvl>
    <w:lvl w:ilvl="3" w:tplc="8CFC174C">
      <w:start w:val="1"/>
      <w:numFmt w:val="bullet"/>
      <w:lvlText w:val=""/>
      <w:lvlJc w:val="left"/>
      <w:pPr>
        <w:ind w:left="2880" w:hanging="360"/>
      </w:pPr>
      <w:rPr>
        <w:rFonts w:ascii="Symbol" w:hAnsi="Symbol" w:hint="default"/>
      </w:rPr>
    </w:lvl>
    <w:lvl w:ilvl="4" w:tplc="03260F58">
      <w:start w:val="1"/>
      <w:numFmt w:val="bullet"/>
      <w:lvlText w:val="o"/>
      <w:lvlJc w:val="left"/>
      <w:pPr>
        <w:ind w:left="3600" w:hanging="360"/>
      </w:pPr>
      <w:rPr>
        <w:rFonts w:ascii="Courier New" w:hAnsi="Courier New" w:hint="default"/>
      </w:rPr>
    </w:lvl>
    <w:lvl w:ilvl="5" w:tplc="10FA8570">
      <w:start w:val="1"/>
      <w:numFmt w:val="bullet"/>
      <w:lvlText w:val=""/>
      <w:lvlJc w:val="left"/>
      <w:pPr>
        <w:ind w:left="4320" w:hanging="360"/>
      </w:pPr>
      <w:rPr>
        <w:rFonts w:ascii="Wingdings" w:hAnsi="Wingdings" w:hint="default"/>
      </w:rPr>
    </w:lvl>
    <w:lvl w:ilvl="6" w:tplc="A59CBA64">
      <w:start w:val="1"/>
      <w:numFmt w:val="bullet"/>
      <w:lvlText w:val=""/>
      <w:lvlJc w:val="left"/>
      <w:pPr>
        <w:ind w:left="5040" w:hanging="360"/>
      </w:pPr>
      <w:rPr>
        <w:rFonts w:ascii="Symbol" w:hAnsi="Symbol" w:hint="default"/>
      </w:rPr>
    </w:lvl>
    <w:lvl w:ilvl="7" w:tplc="190C1FF4">
      <w:start w:val="1"/>
      <w:numFmt w:val="bullet"/>
      <w:lvlText w:val="o"/>
      <w:lvlJc w:val="left"/>
      <w:pPr>
        <w:ind w:left="5760" w:hanging="360"/>
      </w:pPr>
      <w:rPr>
        <w:rFonts w:ascii="Courier New" w:hAnsi="Courier New" w:hint="default"/>
      </w:rPr>
    </w:lvl>
    <w:lvl w:ilvl="8" w:tplc="29B2F6B8">
      <w:start w:val="1"/>
      <w:numFmt w:val="bullet"/>
      <w:lvlText w:val=""/>
      <w:lvlJc w:val="left"/>
      <w:pPr>
        <w:ind w:left="6480" w:hanging="360"/>
      </w:pPr>
      <w:rPr>
        <w:rFonts w:ascii="Wingdings" w:hAnsi="Wingdings" w:hint="default"/>
      </w:rPr>
    </w:lvl>
  </w:abstractNum>
  <w:abstractNum w:abstractNumId="88" w15:restartNumberingAfterBreak="0">
    <w:nsid w:val="551833D6"/>
    <w:multiLevelType w:val="hybridMultilevel"/>
    <w:tmpl w:val="137281D0"/>
    <w:lvl w:ilvl="0" w:tplc="54D61354">
      <w:start w:val="1"/>
      <w:numFmt w:val="bullet"/>
      <w:lvlText w:val=""/>
      <w:lvlJc w:val="left"/>
      <w:pPr>
        <w:ind w:left="360" w:hanging="360"/>
      </w:pPr>
      <w:rPr>
        <w:rFonts w:ascii="Wingdings" w:hAnsi="Wingdings" w:hint="default"/>
      </w:rPr>
    </w:lvl>
    <w:lvl w:ilvl="1" w:tplc="CB0AE62C" w:tentative="1">
      <w:start w:val="1"/>
      <w:numFmt w:val="bullet"/>
      <w:lvlText w:val="o"/>
      <w:lvlJc w:val="left"/>
      <w:pPr>
        <w:ind w:left="1080" w:hanging="360"/>
      </w:pPr>
      <w:rPr>
        <w:rFonts w:ascii="Courier New" w:hAnsi="Courier New" w:hint="default"/>
      </w:rPr>
    </w:lvl>
    <w:lvl w:ilvl="2" w:tplc="C7A24D8C" w:tentative="1">
      <w:start w:val="1"/>
      <w:numFmt w:val="bullet"/>
      <w:lvlText w:val=""/>
      <w:lvlJc w:val="left"/>
      <w:pPr>
        <w:ind w:left="1800" w:hanging="360"/>
      </w:pPr>
      <w:rPr>
        <w:rFonts w:ascii="Wingdings" w:hAnsi="Wingdings" w:hint="default"/>
      </w:rPr>
    </w:lvl>
    <w:lvl w:ilvl="3" w:tplc="849CB540" w:tentative="1">
      <w:start w:val="1"/>
      <w:numFmt w:val="bullet"/>
      <w:lvlText w:val=""/>
      <w:lvlJc w:val="left"/>
      <w:pPr>
        <w:ind w:left="2520" w:hanging="360"/>
      </w:pPr>
      <w:rPr>
        <w:rFonts w:ascii="Symbol" w:hAnsi="Symbol" w:hint="default"/>
      </w:rPr>
    </w:lvl>
    <w:lvl w:ilvl="4" w:tplc="DF8E0ABE" w:tentative="1">
      <w:start w:val="1"/>
      <w:numFmt w:val="bullet"/>
      <w:lvlText w:val="o"/>
      <w:lvlJc w:val="left"/>
      <w:pPr>
        <w:ind w:left="3240" w:hanging="360"/>
      </w:pPr>
      <w:rPr>
        <w:rFonts w:ascii="Courier New" w:hAnsi="Courier New" w:hint="default"/>
      </w:rPr>
    </w:lvl>
    <w:lvl w:ilvl="5" w:tplc="6ECE4E9E" w:tentative="1">
      <w:start w:val="1"/>
      <w:numFmt w:val="bullet"/>
      <w:lvlText w:val=""/>
      <w:lvlJc w:val="left"/>
      <w:pPr>
        <w:ind w:left="3960" w:hanging="360"/>
      </w:pPr>
      <w:rPr>
        <w:rFonts w:ascii="Wingdings" w:hAnsi="Wingdings" w:hint="default"/>
      </w:rPr>
    </w:lvl>
    <w:lvl w:ilvl="6" w:tplc="627A4034" w:tentative="1">
      <w:start w:val="1"/>
      <w:numFmt w:val="bullet"/>
      <w:lvlText w:val=""/>
      <w:lvlJc w:val="left"/>
      <w:pPr>
        <w:ind w:left="4680" w:hanging="360"/>
      </w:pPr>
      <w:rPr>
        <w:rFonts w:ascii="Symbol" w:hAnsi="Symbol" w:hint="default"/>
      </w:rPr>
    </w:lvl>
    <w:lvl w:ilvl="7" w:tplc="971A3296" w:tentative="1">
      <w:start w:val="1"/>
      <w:numFmt w:val="bullet"/>
      <w:lvlText w:val="o"/>
      <w:lvlJc w:val="left"/>
      <w:pPr>
        <w:ind w:left="5400" w:hanging="360"/>
      </w:pPr>
      <w:rPr>
        <w:rFonts w:ascii="Courier New" w:hAnsi="Courier New" w:hint="default"/>
      </w:rPr>
    </w:lvl>
    <w:lvl w:ilvl="8" w:tplc="F4D06F12" w:tentative="1">
      <w:start w:val="1"/>
      <w:numFmt w:val="bullet"/>
      <w:lvlText w:val=""/>
      <w:lvlJc w:val="left"/>
      <w:pPr>
        <w:ind w:left="6120" w:hanging="360"/>
      </w:pPr>
      <w:rPr>
        <w:rFonts w:ascii="Wingdings" w:hAnsi="Wingdings" w:hint="default"/>
      </w:rPr>
    </w:lvl>
  </w:abstractNum>
  <w:abstractNum w:abstractNumId="89" w15:restartNumberingAfterBreak="0">
    <w:nsid w:val="56C5067D"/>
    <w:multiLevelType w:val="hybridMultilevel"/>
    <w:tmpl w:val="29642C64"/>
    <w:lvl w:ilvl="0" w:tplc="FEB6411A">
      <w:start w:val="1"/>
      <w:numFmt w:val="bullet"/>
      <w:lvlText w:val=""/>
      <w:lvlJc w:val="left"/>
      <w:pPr>
        <w:ind w:left="720" w:hanging="360"/>
      </w:pPr>
      <w:rPr>
        <w:rFonts w:ascii="Symbol" w:hAnsi="Symbol" w:hint="default"/>
      </w:rPr>
    </w:lvl>
    <w:lvl w:ilvl="1" w:tplc="0D76D2B8">
      <w:start w:val="1"/>
      <w:numFmt w:val="bullet"/>
      <w:lvlText w:val="o"/>
      <w:lvlJc w:val="left"/>
      <w:pPr>
        <w:ind w:left="1440" w:hanging="360"/>
      </w:pPr>
      <w:rPr>
        <w:rFonts w:ascii="Courier New" w:hAnsi="Courier New" w:hint="default"/>
      </w:rPr>
    </w:lvl>
    <w:lvl w:ilvl="2" w:tplc="8C643B58" w:tentative="1">
      <w:start w:val="1"/>
      <w:numFmt w:val="bullet"/>
      <w:lvlText w:val=""/>
      <w:lvlJc w:val="left"/>
      <w:pPr>
        <w:ind w:left="2160" w:hanging="360"/>
      </w:pPr>
      <w:rPr>
        <w:rFonts w:ascii="Wingdings" w:hAnsi="Wingdings" w:hint="default"/>
      </w:rPr>
    </w:lvl>
    <w:lvl w:ilvl="3" w:tplc="0F023DBE" w:tentative="1">
      <w:start w:val="1"/>
      <w:numFmt w:val="bullet"/>
      <w:lvlText w:val=""/>
      <w:lvlJc w:val="left"/>
      <w:pPr>
        <w:ind w:left="2880" w:hanging="360"/>
      </w:pPr>
      <w:rPr>
        <w:rFonts w:ascii="Symbol" w:hAnsi="Symbol" w:hint="default"/>
      </w:rPr>
    </w:lvl>
    <w:lvl w:ilvl="4" w:tplc="FF8AD8E0" w:tentative="1">
      <w:start w:val="1"/>
      <w:numFmt w:val="bullet"/>
      <w:lvlText w:val="o"/>
      <w:lvlJc w:val="left"/>
      <w:pPr>
        <w:ind w:left="3600" w:hanging="360"/>
      </w:pPr>
      <w:rPr>
        <w:rFonts w:ascii="Courier New" w:hAnsi="Courier New" w:hint="default"/>
      </w:rPr>
    </w:lvl>
    <w:lvl w:ilvl="5" w:tplc="A954A146" w:tentative="1">
      <w:start w:val="1"/>
      <w:numFmt w:val="bullet"/>
      <w:lvlText w:val=""/>
      <w:lvlJc w:val="left"/>
      <w:pPr>
        <w:ind w:left="4320" w:hanging="360"/>
      </w:pPr>
      <w:rPr>
        <w:rFonts w:ascii="Wingdings" w:hAnsi="Wingdings" w:hint="default"/>
      </w:rPr>
    </w:lvl>
    <w:lvl w:ilvl="6" w:tplc="AA90FB14" w:tentative="1">
      <w:start w:val="1"/>
      <w:numFmt w:val="bullet"/>
      <w:lvlText w:val=""/>
      <w:lvlJc w:val="left"/>
      <w:pPr>
        <w:ind w:left="5040" w:hanging="360"/>
      </w:pPr>
      <w:rPr>
        <w:rFonts w:ascii="Symbol" w:hAnsi="Symbol" w:hint="default"/>
      </w:rPr>
    </w:lvl>
    <w:lvl w:ilvl="7" w:tplc="C08AF5FC" w:tentative="1">
      <w:start w:val="1"/>
      <w:numFmt w:val="bullet"/>
      <w:lvlText w:val="o"/>
      <w:lvlJc w:val="left"/>
      <w:pPr>
        <w:ind w:left="5760" w:hanging="360"/>
      </w:pPr>
      <w:rPr>
        <w:rFonts w:ascii="Courier New" w:hAnsi="Courier New" w:hint="default"/>
      </w:rPr>
    </w:lvl>
    <w:lvl w:ilvl="8" w:tplc="62AE066C" w:tentative="1">
      <w:start w:val="1"/>
      <w:numFmt w:val="bullet"/>
      <w:lvlText w:val=""/>
      <w:lvlJc w:val="left"/>
      <w:pPr>
        <w:ind w:left="6480" w:hanging="360"/>
      </w:pPr>
      <w:rPr>
        <w:rFonts w:ascii="Wingdings" w:hAnsi="Wingdings" w:hint="default"/>
      </w:rPr>
    </w:lvl>
  </w:abstractNum>
  <w:abstractNum w:abstractNumId="90" w15:restartNumberingAfterBreak="0">
    <w:nsid w:val="5711FF4F"/>
    <w:multiLevelType w:val="hybridMultilevel"/>
    <w:tmpl w:val="FFFFFFFF"/>
    <w:lvl w:ilvl="0" w:tplc="9536D63E">
      <w:start w:val="1"/>
      <w:numFmt w:val="bullet"/>
      <w:lvlText w:val=""/>
      <w:lvlJc w:val="left"/>
      <w:pPr>
        <w:ind w:left="720" w:hanging="360"/>
      </w:pPr>
      <w:rPr>
        <w:rFonts w:ascii="Symbol" w:hAnsi="Symbol" w:hint="default"/>
      </w:rPr>
    </w:lvl>
    <w:lvl w:ilvl="1" w:tplc="C32AD282">
      <w:start w:val="1"/>
      <w:numFmt w:val="bullet"/>
      <w:lvlText w:val="o"/>
      <w:lvlJc w:val="left"/>
      <w:pPr>
        <w:ind w:left="1440" w:hanging="360"/>
      </w:pPr>
      <w:rPr>
        <w:rFonts w:ascii="Courier New" w:hAnsi="Courier New" w:hint="default"/>
      </w:rPr>
    </w:lvl>
    <w:lvl w:ilvl="2" w:tplc="76700F2A">
      <w:start w:val="1"/>
      <w:numFmt w:val="bullet"/>
      <w:lvlText w:val=""/>
      <w:lvlJc w:val="left"/>
      <w:pPr>
        <w:ind w:left="2160" w:hanging="360"/>
      </w:pPr>
      <w:rPr>
        <w:rFonts w:ascii="Wingdings" w:hAnsi="Wingdings" w:hint="default"/>
      </w:rPr>
    </w:lvl>
    <w:lvl w:ilvl="3" w:tplc="23F4BCFA">
      <w:start w:val="1"/>
      <w:numFmt w:val="bullet"/>
      <w:lvlText w:val=""/>
      <w:lvlJc w:val="left"/>
      <w:pPr>
        <w:ind w:left="2880" w:hanging="360"/>
      </w:pPr>
      <w:rPr>
        <w:rFonts w:ascii="Symbol" w:hAnsi="Symbol" w:hint="default"/>
      </w:rPr>
    </w:lvl>
    <w:lvl w:ilvl="4" w:tplc="6FF8FE46">
      <w:start w:val="1"/>
      <w:numFmt w:val="bullet"/>
      <w:lvlText w:val="o"/>
      <w:lvlJc w:val="left"/>
      <w:pPr>
        <w:ind w:left="3600" w:hanging="360"/>
      </w:pPr>
      <w:rPr>
        <w:rFonts w:ascii="Courier New" w:hAnsi="Courier New" w:hint="default"/>
      </w:rPr>
    </w:lvl>
    <w:lvl w:ilvl="5" w:tplc="4C8E610C">
      <w:start w:val="1"/>
      <w:numFmt w:val="bullet"/>
      <w:lvlText w:val=""/>
      <w:lvlJc w:val="left"/>
      <w:pPr>
        <w:ind w:left="4320" w:hanging="360"/>
      </w:pPr>
      <w:rPr>
        <w:rFonts w:ascii="Wingdings" w:hAnsi="Wingdings" w:hint="default"/>
      </w:rPr>
    </w:lvl>
    <w:lvl w:ilvl="6" w:tplc="645A56B6">
      <w:start w:val="1"/>
      <w:numFmt w:val="bullet"/>
      <w:lvlText w:val=""/>
      <w:lvlJc w:val="left"/>
      <w:pPr>
        <w:ind w:left="5040" w:hanging="360"/>
      </w:pPr>
      <w:rPr>
        <w:rFonts w:ascii="Symbol" w:hAnsi="Symbol" w:hint="default"/>
      </w:rPr>
    </w:lvl>
    <w:lvl w:ilvl="7" w:tplc="F6D6090C">
      <w:start w:val="1"/>
      <w:numFmt w:val="bullet"/>
      <w:lvlText w:val="o"/>
      <w:lvlJc w:val="left"/>
      <w:pPr>
        <w:ind w:left="5760" w:hanging="360"/>
      </w:pPr>
      <w:rPr>
        <w:rFonts w:ascii="Courier New" w:hAnsi="Courier New" w:hint="default"/>
      </w:rPr>
    </w:lvl>
    <w:lvl w:ilvl="8" w:tplc="5B4CCD68">
      <w:start w:val="1"/>
      <w:numFmt w:val="bullet"/>
      <w:lvlText w:val=""/>
      <w:lvlJc w:val="left"/>
      <w:pPr>
        <w:ind w:left="6480" w:hanging="360"/>
      </w:pPr>
      <w:rPr>
        <w:rFonts w:ascii="Wingdings" w:hAnsi="Wingdings" w:hint="default"/>
      </w:rPr>
    </w:lvl>
  </w:abstractNum>
  <w:abstractNum w:abstractNumId="91" w15:restartNumberingAfterBreak="0">
    <w:nsid w:val="57149682"/>
    <w:multiLevelType w:val="hybridMultilevel"/>
    <w:tmpl w:val="C6BEF476"/>
    <w:lvl w:ilvl="0" w:tplc="4802F3E0">
      <w:start w:val="1"/>
      <w:numFmt w:val="bullet"/>
      <w:lvlText w:val="o"/>
      <w:lvlJc w:val="left"/>
      <w:pPr>
        <w:ind w:left="811" w:hanging="360"/>
      </w:pPr>
      <w:rPr>
        <w:rFonts w:ascii="Courier New" w:hAnsi="Courier New" w:hint="default"/>
      </w:rPr>
    </w:lvl>
    <w:lvl w:ilvl="1" w:tplc="93F6D4E6">
      <w:start w:val="1"/>
      <w:numFmt w:val="bullet"/>
      <w:lvlText w:val="o"/>
      <w:lvlJc w:val="left"/>
      <w:pPr>
        <w:ind w:left="1440" w:hanging="360"/>
      </w:pPr>
      <w:rPr>
        <w:rFonts w:ascii="Courier New" w:hAnsi="Courier New" w:hint="default"/>
      </w:rPr>
    </w:lvl>
    <w:lvl w:ilvl="2" w:tplc="FC481572">
      <w:start w:val="1"/>
      <w:numFmt w:val="bullet"/>
      <w:lvlText w:val=""/>
      <w:lvlJc w:val="left"/>
      <w:pPr>
        <w:ind w:left="2160" w:hanging="360"/>
      </w:pPr>
      <w:rPr>
        <w:rFonts w:ascii="Wingdings" w:hAnsi="Wingdings" w:hint="default"/>
      </w:rPr>
    </w:lvl>
    <w:lvl w:ilvl="3" w:tplc="21CAC05C">
      <w:start w:val="1"/>
      <w:numFmt w:val="bullet"/>
      <w:lvlText w:val=""/>
      <w:lvlJc w:val="left"/>
      <w:pPr>
        <w:ind w:left="2880" w:hanging="360"/>
      </w:pPr>
      <w:rPr>
        <w:rFonts w:ascii="Symbol" w:hAnsi="Symbol" w:hint="default"/>
      </w:rPr>
    </w:lvl>
    <w:lvl w:ilvl="4" w:tplc="072A56B8">
      <w:start w:val="1"/>
      <w:numFmt w:val="bullet"/>
      <w:lvlText w:val="o"/>
      <w:lvlJc w:val="left"/>
      <w:pPr>
        <w:ind w:left="3600" w:hanging="360"/>
      </w:pPr>
      <w:rPr>
        <w:rFonts w:ascii="Courier New" w:hAnsi="Courier New" w:hint="default"/>
      </w:rPr>
    </w:lvl>
    <w:lvl w:ilvl="5" w:tplc="45509596">
      <w:start w:val="1"/>
      <w:numFmt w:val="bullet"/>
      <w:lvlText w:val=""/>
      <w:lvlJc w:val="left"/>
      <w:pPr>
        <w:ind w:left="4320" w:hanging="360"/>
      </w:pPr>
      <w:rPr>
        <w:rFonts w:ascii="Wingdings" w:hAnsi="Wingdings" w:hint="default"/>
      </w:rPr>
    </w:lvl>
    <w:lvl w:ilvl="6" w:tplc="2AA0B82C">
      <w:start w:val="1"/>
      <w:numFmt w:val="bullet"/>
      <w:lvlText w:val=""/>
      <w:lvlJc w:val="left"/>
      <w:pPr>
        <w:ind w:left="5040" w:hanging="360"/>
      </w:pPr>
      <w:rPr>
        <w:rFonts w:ascii="Symbol" w:hAnsi="Symbol" w:hint="default"/>
      </w:rPr>
    </w:lvl>
    <w:lvl w:ilvl="7" w:tplc="0D6677A6">
      <w:start w:val="1"/>
      <w:numFmt w:val="bullet"/>
      <w:lvlText w:val="o"/>
      <w:lvlJc w:val="left"/>
      <w:pPr>
        <w:ind w:left="5760" w:hanging="360"/>
      </w:pPr>
      <w:rPr>
        <w:rFonts w:ascii="Courier New" w:hAnsi="Courier New" w:hint="default"/>
      </w:rPr>
    </w:lvl>
    <w:lvl w:ilvl="8" w:tplc="A782D9E6">
      <w:start w:val="1"/>
      <w:numFmt w:val="bullet"/>
      <w:lvlText w:val=""/>
      <w:lvlJc w:val="left"/>
      <w:pPr>
        <w:ind w:left="6480" w:hanging="360"/>
      </w:pPr>
      <w:rPr>
        <w:rFonts w:ascii="Wingdings" w:hAnsi="Wingdings" w:hint="default"/>
      </w:rPr>
    </w:lvl>
  </w:abstractNum>
  <w:abstractNum w:abstractNumId="92" w15:restartNumberingAfterBreak="0">
    <w:nsid w:val="571ED543"/>
    <w:multiLevelType w:val="hybridMultilevel"/>
    <w:tmpl w:val="FFFFFFFF"/>
    <w:lvl w:ilvl="0" w:tplc="A8BA5CBA">
      <w:start w:val="1"/>
      <w:numFmt w:val="bullet"/>
      <w:lvlText w:val="-"/>
      <w:lvlJc w:val="left"/>
      <w:pPr>
        <w:ind w:left="1080" w:hanging="360"/>
      </w:pPr>
      <w:rPr>
        <w:rFonts w:ascii="Aptos" w:hAnsi="Aptos" w:hint="default"/>
      </w:rPr>
    </w:lvl>
    <w:lvl w:ilvl="1" w:tplc="E2EE5412">
      <w:start w:val="1"/>
      <w:numFmt w:val="bullet"/>
      <w:lvlText w:val="o"/>
      <w:lvlJc w:val="left"/>
      <w:pPr>
        <w:ind w:left="1800" w:hanging="360"/>
      </w:pPr>
      <w:rPr>
        <w:rFonts w:ascii="Courier New" w:hAnsi="Courier New" w:hint="default"/>
      </w:rPr>
    </w:lvl>
    <w:lvl w:ilvl="2" w:tplc="977E3984">
      <w:start w:val="1"/>
      <w:numFmt w:val="bullet"/>
      <w:lvlText w:val=""/>
      <w:lvlJc w:val="left"/>
      <w:pPr>
        <w:ind w:left="2520" w:hanging="360"/>
      </w:pPr>
      <w:rPr>
        <w:rFonts w:ascii="Wingdings" w:hAnsi="Wingdings" w:hint="default"/>
      </w:rPr>
    </w:lvl>
    <w:lvl w:ilvl="3" w:tplc="D4C2C1F2">
      <w:start w:val="1"/>
      <w:numFmt w:val="bullet"/>
      <w:lvlText w:val=""/>
      <w:lvlJc w:val="left"/>
      <w:pPr>
        <w:ind w:left="3240" w:hanging="360"/>
      </w:pPr>
      <w:rPr>
        <w:rFonts w:ascii="Symbol" w:hAnsi="Symbol" w:hint="default"/>
      </w:rPr>
    </w:lvl>
    <w:lvl w:ilvl="4" w:tplc="F91C5C1E">
      <w:start w:val="1"/>
      <w:numFmt w:val="bullet"/>
      <w:lvlText w:val="o"/>
      <w:lvlJc w:val="left"/>
      <w:pPr>
        <w:ind w:left="3960" w:hanging="360"/>
      </w:pPr>
      <w:rPr>
        <w:rFonts w:ascii="Courier New" w:hAnsi="Courier New" w:hint="default"/>
      </w:rPr>
    </w:lvl>
    <w:lvl w:ilvl="5" w:tplc="7A28D142">
      <w:start w:val="1"/>
      <w:numFmt w:val="bullet"/>
      <w:lvlText w:val=""/>
      <w:lvlJc w:val="left"/>
      <w:pPr>
        <w:ind w:left="4680" w:hanging="360"/>
      </w:pPr>
      <w:rPr>
        <w:rFonts w:ascii="Wingdings" w:hAnsi="Wingdings" w:hint="default"/>
      </w:rPr>
    </w:lvl>
    <w:lvl w:ilvl="6" w:tplc="709A2C6E">
      <w:start w:val="1"/>
      <w:numFmt w:val="bullet"/>
      <w:lvlText w:val=""/>
      <w:lvlJc w:val="left"/>
      <w:pPr>
        <w:ind w:left="5400" w:hanging="360"/>
      </w:pPr>
      <w:rPr>
        <w:rFonts w:ascii="Symbol" w:hAnsi="Symbol" w:hint="default"/>
      </w:rPr>
    </w:lvl>
    <w:lvl w:ilvl="7" w:tplc="E4949CF2">
      <w:start w:val="1"/>
      <w:numFmt w:val="bullet"/>
      <w:lvlText w:val="o"/>
      <w:lvlJc w:val="left"/>
      <w:pPr>
        <w:ind w:left="6120" w:hanging="360"/>
      </w:pPr>
      <w:rPr>
        <w:rFonts w:ascii="Courier New" w:hAnsi="Courier New" w:hint="default"/>
      </w:rPr>
    </w:lvl>
    <w:lvl w:ilvl="8" w:tplc="8D1853F0">
      <w:start w:val="1"/>
      <w:numFmt w:val="bullet"/>
      <w:lvlText w:val=""/>
      <w:lvlJc w:val="left"/>
      <w:pPr>
        <w:ind w:left="6840" w:hanging="360"/>
      </w:pPr>
      <w:rPr>
        <w:rFonts w:ascii="Wingdings" w:hAnsi="Wingdings" w:hint="default"/>
      </w:rPr>
    </w:lvl>
  </w:abstractNum>
  <w:abstractNum w:abstractNumId="93" w15:restartNumberingAfterBreak="0">
    <w:nsid w:val="574F448D"/>
    <w:multiLevelType w:val="hybridMultilevel"/>
    <w:tmpl w:val="2418345C"/>
    <w:lvl w:ilvl="0" w:tplc="A96AD52E">
      <w:start w:val="1"/>
      <w:numFmt w:val="bullet"/>
      <w:lvlText w:val=""/>
      <w:lvlJc w:val="left"/>
      <w:pPr>
        <w:ind w:left="1080" w:hanging="360"/>
      </w:pPr>
      <w:rPr>
        <w:rFonts w:ascii="Symbol" w:hAnsi="Symbol" w:hint="default"/>
      </w:rPr>
    </w:lvl>
    <w:lvl w:ilvl="1" w:tplc="D9AE8D24" w:tentative="1">
      <w:start w:val="1"/>
      <w:numFmt w:val="bullet"/>
      <w:lvlText w:val="o"/>
      <w:lvlJc w:val="left"/>
      <w:pPr>
        <w:ind w:left="1800" w:hanging="360"/>
      </w:pPr>
      <w:rPr>
        <w:rFonts w:ascii="Courier New" w:hAnsi="Courier New" w:hint="default"/>
      </w:rPr>
    </w:lvl>
    <w:lvl w:ilvl="2" w:tplc="23A82BCE" w:tentative="1">
      <w:start w:val="1"/>
      <w:numFmt w:val="bullet"/>
      <w:lvlText w:val=""/>
      <w:lvlJc w:val="left"/>
      <w:pPr>
        <w:ind w:left="2520" w:hanging="360"/>
      </w:pPr>
      <w:rPr>
        <w:rFonts w:ascii="Wingdings" w:hAnsi="Wingdings" w:hint="default"/>
      </w:rPr>
    </w:lvl>
    <w:lvl w:ilvl="3" w:tplc="0D4EC7CA" w:tentative="1">
      <w:start w:val="1"/>
      <w:numFmt w:val="bullet"/>
      <w:lvlText w:val=""/>
      <w:lvlJc w:val="left"/>
      <w:pPr>
        <w:ind w:left="3240" w:hanging="360"/>
      </w:pPr>
      <w:rPr>
        <w:rFonts w:ascii="Symbol" w:hAnsi="Symbol" w:hint="default"/>
      </w:rPr>
    </w:lvl>
    <w:lvl w:ilvl="4" w:tplc="29CE1F5C" w:tentative="1">
      <w:start w:val="1"/>
      <w:numFmt w:val="bullet"/>
      <w:lvlText w:val="o"/>
      <w:lvlJc w:val="left"/>
      <w:pPr>
        <w:ind w:left="3960" w:hanging="360"/>
      </w:pPr>
      <w:rPr>
        <w:rFonts w:ascii="Courier New" w:hAnsi="Courier New" w:hint="default"/>
      </w:rPr>
    </w:lvl>
    <w:lvl w:ilvl="5" w:tplc="514C2478" w:tentative="1">
      <w:start w:val="1"/>
      <w:numFmt w:val="bullet"/>
      <w:lvlText w:val=""/>
      <w:lvlJc w:val="left"/>
      <w:pPr>
        <w:ind w:left="4680" w:hanging="360"/>
      </w:pPr>
      <w:rPr>
        <w:rFonts w:ascii="Wingdings" w:hAnsi="Wingdings" w:hint="default"/>
      </w:rPr>
    </w:lvl>
    <w:lvl w:ilvl="6" w:tplc="85D843D2" w:tentative="1">
      <w:start w:val="1"/>
      <w:numFmt w:val="bullet"/>
      <w:lvlText w:val=""/>
      <w:lvlJc w:val="left"/>
      <w:pPr>
        <w:ind w:left="5400" w:hanging="360"/>
      </w:pPr>
      <w:rPr>
        <w:rFonts w:ascii="Symbol" w:hAnsi="Symbol" w:hint="default"/>
      </w:rPr>
    </w:lvl>
    <w:lvl w:ilvl="7" w:tplc="46384B56" w:tentative="1">
      <w:start w:val="1"/>
      <w:numFmt w:val="bullet"/>
      <w:lvlText w:val="o"/>
      <w:lvlJc w:val="left"/>
      <w:pPr>
        <w:ind w:left="6120" w:hanging="360"/>
      </w:pPr>
      <w:rPr>
        <w:rFonts w:ascii="Courier New" w:hAnsi="Courier New" w:hint="default"/>
      </w:rPr>
    </w:lvl>
    <w:lvl w:ilvl="8" w:tplc="A8D09FCE" w:tentative="1">
      <w:start w:val="1"/>
      <w:numFmt w:val="bullet"/>
      <w:lvlText w:val=""/>
      <w:lvlJc w:val="left"/>
      <w:pPr>
        <w:ind w:left="6840" w:hanging="360"/>
      </w:pPr>
      <w:rPr>
        <w:rFonts w:ascii="Wingdings" w:hAnsi="Wingdings" w:hint="default"/>
      </w:rPr>
    </w:lvl>
  </w:abstractNum>
  <w:abstractNum w:abstractNumId="94" w15:restartNumberingAfterBreak="0">
    <w:nsid w:val="58061CD2"/>
    <w:multiLevelType w:val="hybridMultilevel"/>
    <w:tmpl w:val="9DC051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947D4BC"/>
    <w:multiLevelType w:val="hybridMultilevel"/>
    <w:tmpl w:val="FFFFFFFF"/>
    <w:lvl w:ilvl="0" w:tplc="53A44414">
      <w:start w:val="1"/>
      <w:numFmt w:val="bullet"/>
      <w:lvlText w:val=""/>
      <w:lvlJc w:val="left"/>
      <w:pPr>
        <w:ind w:left="720" w:hanging="360"/>
      </w:pPr>
      <w:rPr>
        <w:rFonts w:ascii="Symbol" w:hAnsi="Symbol" w:hint="default"/>
      </w:rPr>
    </w:lvl>
    <w:lvl w:ilvl="1" w:tplc="2F44D334">
      <w:start w:val="1"/>
      <w:numFmt w:val="bullet"/>
      <w:lvlText w:val="o"/>
      <w:lvlJc w:val="left"/>
      <w:pPr>
        <w:ind w:left="1440" w:hanging="360"/>
      </w:pPr>
      <w:rPr>
        <w:rFonts w:ascii="Courier New" w:hAnsi="Courier New" w:hint="default"/>
      </w:rPr>
    </w:lvl>
    <w:lvl w:ilvl="2" w:tplc="1138F21E">
      <w:start w:val="1"/>
      <w:numFmt w:val="bullet"/>
      <w:lvlText w:val=""/>
      <w:lvlJc w:val="left"/>
      <w:pPr>
        <w:ind w:left="2160" w:hanging="360"/>
      </w:pPr>
      <w:rPr>
        <w:rFonts w:ascii="Wingdings" w:hAnsi="Wingdings" w:hint="default"/>
      </w:rPr>
    </w:lvl>
    <w:lvl w:ilvl="3" w:tplc="FCBC7418">
      <w:start w:val="1"/>
      <w:numFmt w:val="bullet"/>
      <w:lvlText w:val=""/>
      <w:lvlJc w:val="left"/>
      <w:pPr>
        <w:ind w:left="2880" w:hanging="360"/>
      </w:pPr>
      <w:rPr>
        <w:rFonts w:ascii="Symbol" w:hAnsi="Symbol" w:hint="default"/>
      </w:rPr>
    </w:lvl>
    <w:lvl w:ilvl="4" w:tplc="3516E2E4">
      <w:start w:val="1"/>
      <w:numFmt w:val="bullet"/>
      <w:lvlText w:val="o"/>
      <w:lvlJc w:val="left"/>
      <w:pPr>
        <w:ind w:left="3600" w:hanging="360"/>
      </w:pPr>
      <w:rPr>
        <w:rFonts w:ascii="Courier New" w:hAnsi="Courier New" w:hint="default"/>
      </w:rPr>
    </w:lvl>
    <w:lvl w:ilvl="5" w:tplc="019619B2">
      <w:start w:val="1"/>
      <w:numFmt w:val="bullet"/>
      <w:lvlText w:val=""/>
      <w:lvlJc w:val="left"/>
      <w:pPr>
        <w:ind w:left="4320" w:hanging="360"/>
      </w:pPr>
      <w:rPr>
        <w:rFonts w:ascii="Wingdings" w:hAnsi="Wingdings" w:hint="default"/>
      </w:rPr>
    </w:lvl>
    <w:lvl w:ilvl="6" w:tplc="24B0F97A">
      <w:start w:val="1"/>
      <w:numFmt w:val="bullet"/>
      <w:lvlText w:val=""/>
      <w:lvlJc w:val="left"/>
      <w:pPr>
        <w:ind w:left="5040" w:hanging="360"/>
      </w:pPr>
      <w:rPr>
        <w:rFonts w:ascii="Symbol" w:hAnsi="Symbol" w:hint="default"/>
      </w:rPr>
    </w:lvl>
    <w:lvl w:ilvl="7" w:tplc="41E0B06E">
      <w:start w:val="1"/>
      <w:numFmt w:val="bullet"/>
      <w:lvlText w:val="o"/>
      <w:lvlJc w:val="left"/>
      <w:pPr>
        <w:ind w:left="5760" w:hanging="360"/>
      </w:pPr>
      <w:rPr>
        <w:rFonts w:ascii="Courier New" w:hAnsi="Courier New" w:hint="default"/>
      </w:rPr>
    </w:lvl>
    <w:lvl w:ilvl="8" w:tplc="E6DC3D92">
      <w:start w:val="1"/>
      <w:numFmt w:val="bullet"/>
      <w:lvlText w:val=""/>
      <w:lvlJc w:val="left"/>
      <w:pPr>
        <w:ind w:left="6480" w:hanging="360"/>
      </w:pPr>
      <w:rPr>
        <w:rFonts w:ascii="Wingdings" w:hAnsi="Wingdings" w:hint="default"/>
      </w:rPr>
    </w:lvl>
  </w:abstractNum>
  <w:abstractNum w:abstractNumId="96" w15:restartNumberingAfterBreak="0">
    <w:nsid w:val="5A386073"/>
    <w:multiLevelType w:val="hybridMultilevel"/>
    <w:tmpl w:val="F0ACC0CA"/>
    <w:lvl w:ilvl="0" w:tplc="9CDACCF4">
      <w:start w:val="1"/>
      <w:numFmt w:val="bullet"/>
      <w:lvlText w:val=""/>
      <w:lvlJc w:val="left"/>
      <w:pPr>
        <w:ind w:left="720" w:hanging="360"/>
      </w:pPr>
      <w:rPr>
        <w:rFonts w:ascii="Symbol" w:hAnsi="Symbol" w:hint="default"/>
      </w:rPr>
    </w:lvl>
    <w:lvl w:ilvl="1" w:tplc="269478FA">
      <w:start w:val="1"/>
      <w:numFmt w:val="bullet"/>
      <w:lvlText w:val="o"/>
      <w:lvlJc w:val="left"/>
      <w:pPr>
        <w:ind w:left="1440" w:hanging="360"/>
      </w:pPr>
      <w:rPr>
        <w:rFonts w:ascii="Courier New" w:hAnsi="Courier New" w:hint="default"/>
      </w:rPr>
    </w:lvl>
    <w:lvl w:ilvl="2" w:tplc="9712FD98" w:tentative="1">
      <w:start w:val="1"/>
      <w:numFmt w:val="bullet"/>
      <w:lvlText w:val=""/>
      <w:lvlJc w:val="left"/>
      <w:pPr>
        <w:ind w:left="2160" w:hanging="360"/>
      </w:pPr>
      <w:rPr>
        <w:rFonts w:ascii="Wingdings" w:hAnsi="Wingdings" w:hint="default"/>
      </w:rPr>
    </w:lvl>
    <w:lvl w:ilvl="3" w:tplc="3A321642" w:tentative="1">
      <w:start w:val="1"/>
      <w:numFmt w:val="bullet"/>
      <w:lvlText w:val=""/>
      <w:lvlJc w:val="left"/>
      <w:pPr>
        <w:ind w:left="2880" w:hanging="360"/>
      </w:pPr>
      <w:rPr>
        <w:rFonts w:ascii="Symbol" w:hAnsi="Symbol" w:hint="default"/>
      </w:rPr>
    </w:lvl>
    <w:lvl w:ilvl="4" w:tplc="5D529C70" w:tentative="1">
      <w:start w:val="1"/>
      <w:numFmt w:val="bullet"/>
      <w:lvlText w:val="o"/>
      <w:lvlJc w:val="left"/>
      <w:pPr>
        <w:ind w:left="3600" w:hanging="360"/>
      </w:pPr>
      <w:rPr>
        <w:rFonts w:ascii="Courier New" w:hAnsi="Courier New" w:hint="default"/>
      </w:rPr>
    </w:lvl>
    <w:lvl w:ilvl="5" w:tplc="134484EE" w:tentative="1">
      <w:start w:val="1"/>
      <w:numFmt w:val="bullet"/>
      <w:lvlText w:val=""/>
      <w:lvlJc w:val="left"/>
      <w:pPr>
        <w:ind w:left="4320" w:hanging="360"/>
      </w:pPr>
      <w:rPr>
        <w:rFonts w:ascii="Wingdings" w:hAnsi="Wingdings" w:hint="default"/>
      </w:rPr>
    </w:lvl>
    <w:lvl w:ilvl="6" w:tplc="4896F5BA" w:tentative="1">
      <w:start w:val="1"/>
      <w:numFmt w:val="bullet"/>
      <w:lvlText w:val=""/>
      <w:lvlJc w:val="left"/>
      <w:pPr>
        <w:ind w:left="5040" w:hanging="360"/>
      </w:pPr>
      <w:rPr>
        <w:rFonts w:ascii="Symbol" w:hAnsi="Symbol" w:hint="default"/>
      </w:rPr>
    </w:lvl>
    <w:lvl w:ilvl="7" w:tplc="A2C020AA" w:tentative="1">
      <w:start w:val="1"/>
      <w:numFmt w:val="bullet"/>
      <w:lvlText w:val="o"/>
      <w:lvlJc w:val="left"/>
      <w:pPr>
        <w:ind w:left="5760" w:hanging="360"/>
      </w:pPr>
      <w:rPr>
        <w:rFonts w:ascii="Courier New" w:hAnsi="Courier New" w:hint="default"/>
      </w:rPr>
    </w:lvl>
    <w:lvl w:ilvl="8" w:tplc="5FE2C6DA" w:tentative="1">
      <w:start w:val="1"/>
      <w:numFmt w:val="bullet"/>
      <w:lvlText w:val=""/>
      <w:lvlJc w:val="left"/>
      <w:pPr>
        <w:ind w:left="6480" w:hanging="360"/>
      </w:pPr>
      <w:rPr>
        <w:rFonts w:ascii="Wingdings" w:hAnsi="Wingdings" w:hint="default"/>
      </w:rPr>
    </w:lvl>
  </w:abstractNum>
  <w:abstractNum w:abstractNumId="97" w15:restartNumberingAfterBreak="0">
    <w:nsid w:val="5A583278"/>
    <w:multiLevelType w:val="hybridMultilevel"/>
    <w:tmpl w:val="A4AC056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C70D34B"/>
    <w:multiLevelType w:val="hybridMultilevel"/>
    <w:tmpl w:val="FFFFFFFF"/>
    <w:lvl w:ilvl="0" w:tplc="FAD68056">
      <w:start w:val="1"/>
      <w:numFmt w:val="bullet"/>
      <w:lvlText w:val="o"/>
      <w:lvlJc w:val="left"/>
      <w:pPr>
        <w:ind w:left="720" w:hanging="360"/>
      </w:pPr>
      <w:rPr>
        <w:rFonts w:ascii="Courier New" w:hAnsi="Courier New" w:hint="default"/>
      </w:rPr>
    </w:lvl>
    <w:lvl w:ilvl="1" w:tplc="D9C2708C">
      <w:start w:val="1"/>
      <w:numFmt w:val="bullet"/>
      <w:lvlText w:val="o"/>
      <w:lvlJc w:val="left"/>
      <w:pPr>
        <w:ind w:left="1440" w:hanging="360"/>
      </w:pPr>
      <w:rPr>
        <w:rFonts w:ascii="Courier New" w:hAnsi="Courier New" w:hint="default"/>
      </w:rPr>
    </w:lvl>
    <w:lvl w:ilvl="2" w:tplc="13FACEFC">
      <w:start w:val="1"/>
      <w:numFmt w:val="bullet"/>
      <w:lvlText w:val=""/>
      <w:lvlJc w:val="left"/>
      <w:pPr>
        <w:ind w:left="2160" w:hanging="360"/>
      </w:pPr>
      <w:rPr>
        <w:rFonts w:ascii="Wingdings" w:hAnsi="Wingdings" w:hint="default"/>
      </w:rPr>
    </w:lvl>
    <w:lvl w:ilvl="3" w:tplc="1F08CCCC">
      <w:start w:val="1"/>
      <w:numFmt w:val="bullet"/>
      <w:lvlText w:val=""/>
      <w:lvlJc w:val="left"/>
      <w:pPr>
        <w:ind w:left="2880" w:hanging="360"/>
      </w:pPr>
      <w:rPr>
        <w:rFonts w:ascii="Symbol" w:hAnsi="Symbol" w:hint="default"/>
      </w:rPr>
    </w:lvl>
    <w:lvl w:ilvl="4" w:tplc="46EC62E0">
      <w:start w:val="1"/>
      <w:numFmt w:val="bullet"/>
      <w:lvlText w:val="o"/>
      <w:lvlJc w:val="left"/>
      <w:pPr>
        <w:ind w:left="3600" w:hanging="360"/>
      </w:pPr>
      <w:rPr>
        <w:rFonts w:ascii="Courier New" w:hAnsi="Courier New" w:hint="default"/>
      </w:rPr>
    </w:lvl>
    <w:lvl w:ilvl="5" w:tplc="863AD454">
      <w:start w:val="1"/>
      <w:numFmt w:val="bullet"/>
      <w:lvlText w:val=""/>
      <w:lvlJc w:val="left"/>
      <w:pPr>
        <w:ind w:left="4320" w:hanging="360"/>
      </w:pPr>
      <w:rPr>
        <w:rFonts w:ascii="Wingdings" w:hAnsi="Wingdings" w:hint="default"/>
      </w:rPr>
    </w:lvl>
    <w:lvl w:ilvl="6" w:tplc="129AFECC">
      <w:start w:val="1"/>
      <w:numFmt w:val="bullet"/>
      <w:lvlText w:val=""/>
      <w:lvlJc w:val="left"/>
      <w:pPr>
        <w:ind w:left="5040" w:hanging="360"/>
      </w:pPr>
      <w:rPr>
        <w:rFonts w:ascii="Symbol" w:hAnsi="Symbol" w:hint="default"/>
      </w:rPr>
    </w:lvl>
    <w:lvl w:ilvl="7" w:tplc="79342A84">
      <w:start w:val="1"/>
      <w:numFmt w:val="bullet"/>
      <w:lvlText w:val="o"/>
      <w:lvlJc w:val="left"/>
      <w:pPr>
        <w:ind w:left="5760" w:hanging="360"/>
      </w:pPr>
      <w:rPr>
        <w:rFonts w:ascii="Courier New" w:hAnsi="Courier New" w:hint="default"/>
      </w:rPr>
    </w:lvl>
    <w:lvl w:ilvl="8" w:tplc="4D88EC08">
      <w:start w:val="1"/>
      <w:numFmt w:val="bullet"/>
      <w:lvlText w:val=""/>
      <w:lvlJc w:val="left"/>
      <w:pPr>
        <w:ind w:left="6480" w:hanging="360"/>
      </w:pPr>
      <w:rPr>
        <w:rFonts w:ascii="Wingdings" w:hAnsi="Wingdings" w:hint="default"/>
      </w:rPr>
    </w:lvl>
  </w:abstractNum>
  <w:abstractNum w:abstractNumId="99" w15:restartNumberingAfterBreak="0">
    <w:nsid w:val="5D42C6F7"/>
    <w:multiLevelType w:val="hybridMultilevel"/>
    <w:tmpl w:val="5CF0CA4C"/>
    <w:lvl w:ilvl="0" w:tplc="3A3202C4">
      <w:start w:val="1"/>
      <w:numFmt w:val="bullet"/>
      <w:lvlText w:val="o"/>
      <w:lvlJc w:val="left"/>
      <w:pPr>
        <w:ind w:left="720" w:hanging="360"/>
      </w:pPr>
      <w:rPr>
        <w:rFonts w:ascii="Courier New" w:hAnsi="Courier New" w:hint="default"/>
        <w:color w:val="auto"/>
      </w:rPr>
    </w:lvl>
    <w:lvl w:ilvl="1" w:tplc="B032007C">
      <w:start w:val="1"/>
      <w:numFmt w:val="bullet"/>
      <w:lvlText w:val="o"/>
      <w:lvlJc w:val="left"/>
      <w:pPr>
        <w:ind w:left="1440" w:hanging="360"/>
      </w:pPr>
      <w:rPr>
        <w:rFonts w:ascii="Courier New" w:hAnsi="Courier New" w:hint="default"/>
      </w:rPr>
    </w:lvl>
    <w:lvl w:ilvl="2" w:tplc="092298CC">
      <w:start w:val="1"/>
      <w:numFmt w:val="bullet"/>
      <w:lvlText w:val=""/>
      <w:lvlJc w:val="left"/>
      <w:pPr>
        <w:ind w:left="2160" w:hanging="360"/>
      </w:pPr>
      <w:rPr>
        <w:rFonts w:ascii="Wingdings" w:hAnsi="Wingdings" w:hint="default"/>
      </w:rPr>
    </w:lvl>
    <w:lvl w:ilvl="3" w:tplc="78B6445A">
      <w:start w:val="1"/>
      <w:numFmt w:val="bullet"/>
      <w:lvlText w:val=""/>
      <w:lvlJc w:val="left"/>
      <w:pPr>
        <w:ind w:left="2880" w:hanging="360"/>
      </w:pPr>
      <w:rPr>
        <w:rFonts w:ascii="Symbol" w:hAnsi="Symbol" w:hint="default"/>
      </w:rPr>
    </w:lvl>
    <w:lvl w:ilvl="4" w:tplc="BC4895B8">
      <w:start w:val="1"/>
      <w:numFmt w:val="bullet"/>
      <w:lvlText w:val="o"/>
      <w:lvlJc w:val="left"/>
      <w:pPr>
        <w:ind w:left="3600" w:hanging="360"/>
      </w:pPr>
      <w:rPr>
        <w:rFonts w:ascii="Courier New" w:hAnsi="Courier New" w:hint="default"/>
      </w:rPr>
    </w:lvl>
    <w:lvl w:ilvl="5" w:tplc="5302D71E">
      <w:start w:val="1"/>
      <w:numFmt w:val="bullet"/>
      <w:lvlText w:val=""/>
      <w:lvlJc w:val="left"/>
      <w:pPr>
        <w:ind w:left="4320" w:hanging="360"/>
      </w:pPr>
      <w:rPr>
        <w:rFonts w:ascii="Wingdings" w:hAnsi="Wingdings" w:hint="default"/>
      </w:rPr>
    </w:lvl>
    <w:lvl w:ilvl="6" w:tplc="3C16AB08">
      <w:start w:val="1"/>
      <w:numFmt w:val="bullet"/>
      <w:lvlText w:val=""/>
      <w:lvlJc w:val="left"/>
      <w:pPr>
        <w:ind w:left="5040" w:hanging="360"/>
      </w:pPr>
      <w:rPr>
        <w:rFonts w:ascii="Symbol" w:hAnsi="Symbol" w:hint="default"/>
      </w:rPr>
    </w:lvl>
    <w:lvl w:ilvl="7" w:tplc="DE7A95C2">
      <w:start w:val="1"/>
      <w:numFmt w:val="bullet"/>
      <w:lvlText w:val="o"/>
      <w:lvlJc w:val="left"/>
      <w:pPr>
        <w:ind w:left="5760" w:hanging="360"/>
      </w:pPr>
      <w:rPr>
        <w:rFonts w:ascii="Courier New" w:hAnsi="Courier New" w:hint="default"/>
      </w:rPr>
    </w:lvl>
    <w:lvl w:ilvl="8" w:tplc="994CA3BE">
      <w:start w:val="1"/>
      <w:numFmt w:val="bullet"/>
      <w:lvlText w:val=""/>
      <w:lvlJc w:val="left"/>
      <w:pPr>
        <w:ind w:left="6480" w:hanging="360"/>
      </w:pPr>
      <w:rPr>
        <w:rFonts w:ascii="Wingdings" w:hAnsi="Wingdings" w:hint="default"/>
      </w:rPr>
    </w:lvl>
  </w:abstractNum>
  <w:abstractNum w:abstractNumId="100" w15:restartNumberingAfterBreak="0">
    <w:nsid w:val="5D4732AE"/>
    <w:multiLevelType w:val="hybridMultilevel"/>
    <w:tmpl w:val="F0687B50"/>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DF6071F"/>
    <w:multiLevelType w:val="hybridMultilevel"/>
    <w:tmpl w:val="94228A9A"/>
    <w:lvl w:ilvl="0" w:tplc="9BBC0E14">
      <w:start w:val="1"/>
      <w:numFmt w:val="bullet"/>
      <w:lvlText w:val="o"/>
      <w:lvlJc w:val="left"/>
      <w:pPr>
        <w:ind w:left="720" w:hanging="360"/>
      </w:pPr>
      <w:rPr>
        <w:rFonts w:ascii="Courier New" w:hAnsi="Courier New" w:hint="default"/>
      </w:rPr>
    </w:lvl>
    <w:lvl w:ilvl="1" w:tplc="6C2A01D6">
      <w:start w:val="1"/>
      <w:numFmt w:val="bullet"/>
      <w:lvlText w:val="o"/>
      <w:lvlJc w:val="left"/>
      <w:pPr>
        <w:ind w:left="1440" w:hanging="360"/>
      </w:pPr>
      <w:rPr>
        <w:rFonts w:ascii="Courier New" w:hAnsi="Courier New" w:hint="default"/>
      </w:rPr>
    </w:lvl>
    <w:lvl w:ilvl="2" w:tplc="C8D2D926">
      <w:start w:val="1"/>
      <w:numFmt w:val="bullet"/>
      <w:lvlText w:val=""/>
      <w:lvlJc w:val="left"/>
      <w:pPr>
        <w:ind w:left="2160" w:hanging="360"/>
      </w:pPr>
      <w:rPr>
        <w:rFonts w:ascii="Wingdings" w:hAnsi="Wingdings" w:hint="default"/>
      </w:rPr>
    </w:lvl>
    <w:lvl w:ilvl="3" w:tplc="238C03F8">
      <w:start w:val="1"/>
      <w:numFmt w:val="bullet"/>
      <w:lvlText w:val=""/>
      <w:lvlJc w:val="left"/>
      <w:pPr>
        <w:ind w:left="2880" w:hanging="360"/>
      </w:pPr>
      <w:rPr>
        <w:rFonts w:ascii="Symbol" w:hAnsi="Symbol" w:hint="default"/>
      </w:rPr>
    </w:lvl>
    <w:lvl w:ilvl="4" w:tplc="928C9F04">
      <w:start w:val="1"/>
      <w:numFmt w:val="bullet"/>
      <w:lvlText w:val="o"/>
      <w:lvlJc w:val="left"/>
      <w:pPr>
        <w:ind w:left="3600" w:hanging="360"/>
      </w:pPr>
      <w:rPr>
        <w:rFonts w:ascii="Courier New" w:hAnsi="Courier New" w:hint="default"/>
      </w:rPr>
    </w:lvl>
    <w:lvl w:ilvl="5" w:tplc="F48C4260">
      <w:start w:val="1"/>
      <w:numFmt w:val="bullet"/>
      <w:lvlText w:val=""/>
      <w:lvlJc w:val="left"/>
      <w:pPr>
        <w:ind w:left="4320" w:hanging="360"/>
      </w:pPr>
      <w:rPr>
        <w:rFonts w:ascii="Wingdings" w:hAnsi="Wingdings" w:hint="default"/>
      </w:rPr>
    </w:lvl>
    <w:lvl w:ilvl="6" w:tplc="DF181B98">
      <w:start w:val="1"/>
      <w:numFmt w:val="bullet"/>
      <w:lvlText w:val=""/>
      <w:lvlJc w:val="left"/>
      <w:pPr>
        <w:ind w:left="5040" w:hanging="360"/>
      </w:pPr>
      <w:rPr>
        <w:rFonts w:ascii="Symbol" w:hAnsi="Symbol" w:hint="default"/>
      </w:rPr>
    </w:lvl>
    <w:lvl w:ilvl="7" w:tplc="1F3EDA94">
      <w:start w:val="1"/>
      <w:numFmt w:val="bullet"/>
      <w:lvlText w:val="o"/>
      <w:lvlJc w:val="left"/>
      <w:pPr>
        <w:ind w:left="5760" w:hanging="360"/>
      </w:pPr>
      <w:rPr>
        <w:rFonts w:ascii="Courier New" w:hAnsi="Courier New" w:hint="default"/>
      </w:rPr>
    </w:lvl>
    <w:lvl w:ilvl="8" w:tplc="FFE4940A">
      <w:start w:val="1"/>
      <w:numFmt w:val="bullet"/>
      <w:lvlText w:val=""/>
      <w:lvlJc w:val="left"/>
      <w:pPr>
        <w:ind w:left="6480" w:hanging="360"/>
      </w:pPr>
      <w:rPr>
        <w:rFonts w:ascii="Wingdings" w:hAnsi="Wingdings" w:hint="default"/>
      </w:rPr>
    </w:lvl>
  </w:abstractNum>
  <w:abstractNum w:abstractNumId="102" w15:restartNumberingAfterBreak="0">
    <w:nsid w:val="5E8A0AC2"/>
    <w:multiLevelType w:val="hybridMultilevel"/>
    <w:tmpl w:val="FFFFFFFF"/>
    <w:lvl w:ilvl="0" w:tplc="C9D6955E">
      <w:start w:val="1"/>
      <w:numFmt w:val="decimal"/>
      <w:lvlText w:val="%1."/>
      <w:lvlJc w:val="left"/>
      <w:pPr>
        <w:ind w:left="720" w:hanging="360"/>
      </w:pPr>
    </w:lvl>
    <w:lvl w:ilvl="1" w:tplc="A20E6386">
      <w:start w:val="1"/>
      <w:numFmt w:val="lowerLetter"/>
      <w:lvlText w:val="%2."/>
      <w:lvlJc w:val="left"/>
      <w:pPr>
        <w:ind w:left="1440" w:hanging="360"/>
      </w:pPr>
    </w:lvl>
    <w:lvl w:ilvl="2" w:tplc="756C2EC4">
      <w:start w:val="1"/>
      <w:numFmt w:val="lowerRoman"/>
      <w:lvlText w:val="%3."/>
      <w:lvlJc w:val="right"/>
      <w:pPr>
        <w:ind w:left="2160" w:hanging="180"/>
      </w:pPr>
    </w:lvl>
    <w:lvl w:ilvl="3" w:tplc="60BEC322">
      <w:start w:val="1"/>
      <w:numFmt w:val="decimal"/>
      <w:lvlText w:val="%4."/>
      <w:lvlJc w:val="left"/>
      <w:pPr>
        <w:ind w:left="2880" w:hanging="360"/>
      </w:pPr>
    </w:lvl>
    <w:lvl w:ilvl="4" w:tplc="807EC6FA">
      <w:start w:val="1"/>
      <w:numFmt w:val="lowerLetter"/>
      <w:lvlText w:val="%5."/>
      <w:lvlJc w:val="left"/>
      <w:pPr>
        <w:ind w:left="3600" w:hanging="360"/>
      </w:pPr>
    </w:lvl>
    <w:lvl w:ilvl="5" w:tplc="F3825F74">
      <w:start w:val="1"/>
      <w:numFmt w:val="lowerRoman"/>
      <w:lvlText w:val="%6."/>
      <w:lvlJc w:val="right"/>
      <w:pPr>
        <w:ind w:left="4320" w:hanging="180"/>
      </w:pPr>
    </w:lvl>
    <w:lvl w:ilvl="6" w:tplc="49D02DCE">
      <w:start w:val="1"/>
      <w:numFmt w:val="decimal"/>
      <w:lvlText w:val="%7."/>
      <w:lvlJc w:val="left"/>
      <w:pPr>
        <w:ind w:left="5040" w:hanging="360"/>
      </w:pPr>
    </w:lvl>
    <w:lvl w:ilvl="7" w:tplc="8920FD68">
      <w:start w:val="1"/>
      <w:numFmt w:val="lowerLetter"/>
      <w:lvlText w:val="%8."/>
      <w:lvlJc w:val="left"/>
      <w:pPr>
        <w:ind w:left="5760" w:hanging="360"/>
      </w:pPr>
    </w:lvl>
    <w:lvl w:ilvl="8" w:tplc="34ECBA4A">
      <w:start w:val="1"/>
      <w:numFmt w:val="lowerRoman"/>
      <w:lvlText w:val="%9."/>
      <w:lvlJc w:val="right"/>
      <w:pPr>
        <w:ind w:left="6480" w:hanging="180"/>
      </w:pPr>
    </w:lvl>
  </w:abstractNum>
  <w:abstractNum w:abstractNumId="103" w15:restartNumberingAfterBreak="0">
    <w:nsid w:val="5F22682A"/>
    <w:multiLevelType w:val="hybridMultilevel"/>
    <w:tmpl w:val="E1E82D26"/>
    <w:lvl w:ilvl="0" w:tplc="E286C4D2">
      <w:start w:val="1"/>
      <w:numFmt w:val="bullet"/>
      <w:lvlText w:val="o"/>
      <w:lvlJc w:val="left"/>
      <w:pPr>
        <w:ind w:left="811" w:hanging="360"/>
      </w:pPr>
      <w:rPr>
        <w:rFonts w:ascii="Courier New" w:hAnsi="Courier New" w:hint="default"/>
      </w:rPr>
    </w:lvl>
    <w:lvl w:ilvl="1" w:tplc="34029622">
      <w:start w:val="1"/>
      <w:numFmt w:val="bullet"/>
      <w:lvlText w:val="o"/>
      <w:lvlJc w:val="left"/>
      <w:pPr>
        <w:ind w:left="1531" w:hanging="360"/>
      </w:pPr>
      <w:rPr>
        <w:rFonts w:ascii="Courier New" w:hAnsi="Courier New" w:hint="default"/>
      </w:rPr>
    </w:lvl>
    <w:lvl w:ilvl="2" w:tplc="1EF86B04" w:tentative="1">
      <w:start w:val="1"/>
      <w:numFmt w:val="bullet"/>
      <w:lvlText w:val=""/>
      <w:lvlJc w:val="left"/>
      <w:pPr>
        <w:ind w:left="2251" w:hanging="360"/>
      </w:pPr>
      <w:rPr>
        <w:rFonts w:ascii="Wingdings" w:hAnsi="Wingdings" w:hint="default"/>
      </w:rPr>
    </w:lvl>
    <w:lvl w:ilvl="3" w:tplc="DA6E4E4E" w:tentative="1">
      <w:start w:val="1"/>
      <w:numFmt w:val="bullet"/>
      <w:lvlText w:val=""/>
      <w:lvlJc w:val="left"/>
      <w:pPr>
        <w:ind w:left="2971" w:hanging="360"/>
      </w:pPr>
      <w:rPr>
        <w:rFonts w:ascii="Symbol" w:hAnsi="Symbol" w:hint="default"/>
      </w:rPr>
    </w:lvl>
    <w:lvl w:ilvl="4" w:tplc="655617AE" w:tentative="1">
      <w:start w:val="1"/>
      <w:numFmt w:val="bullet"/>
      <w:lvlText w:val="o"/>
      <w:lvlJc w:val="left"/>
      <w:pPr>
        <w:ind w:left="3691" w:hanging="360"/>
      </w:pPr>
      <w:rPr>
        <w:rFonts w:ascii="Courier New" w:hAnsi="Courier New" w:hint="default"/>
      </w:rPr>
    </w:lvl>
    <w:lvl w:ilvl="5" w:tplc="BA60806C" w:tentative="1">
      <w:start w:val="1"/>
      <w:numFmt w:val="bullet"/>
      <w:lvlText w:val=""/>
      <w:lvlJc w:val="left"/>
      <w:pPr>
        <w:ind w:left="4411" w:hanging="360"/>
      </w:pPr>
      <w:rPr>
        <w:rFonts w:ascii="Wingdings" w:hAnsi="Wingdings" w:hint="default"/>
      </w:rPr>
    </w:lvl>
    <w:lvl w:ilvl="6" w:tplc="43B01F42" w:tentative="1">
      <w:start w:val="1"/>
      <w:numFmt w:val="bullet"/>
      <w:lvlText w:val=""/>
      <w:lvlJc w:val="left"/>
      <w:pPr>
        <w:ind w:left="5131" w:hanging="360"/>
      </w:pPr>
      <w:rPr>
        <w:rFonts w:ascii="Symbol" w:hAnsi="Symbol" w:hint="default"/>
      </w:rPr>
    </w:lvl>
    <w:lvl w:ilvl="7" w:tplc="67A4723A" w:tentative="1">
      <w:start w:val="1"/>
      <w:numFmt w:val="bullet"/>
      <w:lvlText w:val="o"/>
      <w:lvlJc w:val="left"/>
      <w:pPr>
        <w:ind w:left="5851" w:hanging="360"/>
      </w:pPr>
      <w:rPr>
        <w:rFonts w:ascii="Courier New" w:hAnsi="Courier New" w:hint="default"/>
      </w:rPr>
    </w:lvl>
    <w:lvl w:ilvl="8" w:tplc="98B62652" w:tentative="1">
      <w:start w:val="1"/>
      <w:numFmt w:val="bullet"/>
      <w:lvlText w:val=""/>
      <w:lvlJc w:val="left"/>
      <w:pPr>
        <w:ind w:left="6571" w:hanging="360"/>
      </w:pPr>
      <w:rPr>
        <w:rFonts w:ascii="Wingdings" w:hAnsi="Wingdings" w:hint="default"/>
      </w:rPr>
    </w:lvl>
  </w:abstractNum>
  <w:abstractNum w:abstractNumId="104" w15:restartNumberingAfterBreak="0">
    <w:nsid w:val="608D6FD4"/>
    <w:multiLevelType w:val="hybridMultilevel"/>
    <w:tmpl w:val="FFFFFFFF"/>
    <w:lvl w:ilvl="0" w:tplc="815A0040">
      <w:start w:val="1"/>
      <w:numFmt w:val="bullet"/>
      <w:lvlText w:val=""/>
      <w:lvlJc w:val="left"/>
      <w:pPr>
        <w:ind w:left="1080" w:hanging="360"/>
      </w:pPr>
      <w:rPr>
        <w:rFonts w:ascii="Symbol" w:hAnsi="Symbol" w:hint="default"/>
      </w:rPr>
    </w:lvl>
    <w:lvl w:ilvl="1" w:tplc="011859A4">
      <w:start w:val="1"/>
      <w:numFmt w:val="bullet"/>
      <w:lvlText w:val="o"/>
      <w:lvlJc w:val="left"/>
      <w:pPr>
        <w:ind w:left="1800" w:hanging="360"/>
      </w:pPr>
      <w:rPr>
        <w:rFonts w:ascii="Courier New" w:hAnsi="Courier New" w:hint="default"/>
      </w:rPr>
    </w:lvl>
    <w:lvl w:ilvl="2" w:tplc="4A087984">
      <w:start w:val="1"/>
      <w:numFmt w:val="bullet"/>
      <w:lvlText w:val=""/>
      <w:lvlJc w:val="left"/>
      <w:pPr>
        <w:ind w:left="2520" w:hanging="360"/>
      </w:pPr>
      <w:rPr>
        <w:rFonts w:ascii="Wingdings" w:hAnsi="Wingdings" w:hint="default"/>
      </w:rPr>
    </w:lvl>
    <w:lvl w:ilvl="3" w:tplc="1B4A4102">
      <w:start w:val="1"/>
      <w:numFmt w:val="bullet"/>
      <w:lvlText w:val=""/>
      <w:lvlJc w:val="left"/>
      <w:pPr>
        <w:ind w:left="3240" w:hanging="360"/>
      </w:pPr>
      <w:rPr>
        <w:rFonts w:ascii="Symbol" w:hAnsi="Symbol" w:hint="default"/>
      </w:rPr>
    </w:lvl>
    <w:lvl w:ilvl="4" w:tplc="52026900">
      <w:start w:val="1"/>
      <w:numFmt w:val="bullet"/>
      <w:lvlText w:val="o"/>
      <w:lvlJc w:val="left"/>
      <w:pPr>
        <w:ind w:left="3960" w:hanging="360"/>
      </w:pPr>
      <w:rPr>
        <w:rFonts w:ascii="Courier New" w:hAnsi="Courier New" w:hint="default"/>
      </w:rPr>
    </w:lvl>
    <w:lvl w:ilvl="5" w:tplc="7AA46F3C">
      <w:start w:val="1"/>
      <w:numFmt w:val="bullet"/>
      <w:lvlText w:val=""/>
      <w:lvlJc w:val="left"/>
      <w:pPr>
        <w:ind w:left="4680" w:hanging="360"/>
      </w:pPr>
      <w:rPr>
        <w:rFonts w:ascii="Wingdings" w:hAnsi="Wingdings" w:hint="default"/>
      </w:rPr>
    </w:lvl>
    <w:lvl w:ilvl="6" w:tplc="DE5CF244">
      <w:start w:val="1"/>
      <w:numFmt w:val="bullet"/>
      <w:lvlText w:val=""/>
      <w:lvlJc w:val="left"/>
      <w:pPr>
        <w:ind w:left="5400" w:hanging="360"/>
      </w:pPr>
      <w:rPr>
        <w:rFonts w:ascii="Symbol" w:hAnsi="Symbol" w:hint="default"/>
      </w:rPr>
    </w:lvl>
    <w:lvl w:ilvl="7" w:tplc="B9D003EC">
      <w:start w:val="1"/>
      <w:numFmt w:val="bullet"/>
      <w:lvlText w:val="o"/>
      <w:lvlJc w:val="left"/>
      <w:pPr>
        <w:ind w:left="6120" w:hanging="360"/>
      </w:pPr>
      <w:rPr>
        <w:rFonts w:ascii="Courier New" w:hAnsi="Courier New" w:hint="default"/>
      </w:rPr>
    </w:lvl>
    <w:lvl w:ilvl="8" w:tplc="D5329130">
      <w:start w:val="1"/>
      <w:numFmt w:val="bullet"/>
      <w:lvlText w:val=""/>
      <w:lvlJc w:val="left"/>
      <w:pPr>
        <w:ind w:left="6840" w:hanging="360"/>
      </w:pPr>
      <w:rPr>
        <w:rFonts w:ascii="Wingdings" w:hAnsi="Wingdings" w:hint="default"/>
      </w:rPr>
    </w:lvl>
  </w:abstractNum>
  <w:abstractNum w:abstractNumId="105" w15:restartNumberingAfterBreak="0">
    <w:nsid w:val="6131606C"/>
    <w:multiLevelType w:val="hybridMultilevel"/>
    <w:tmpl w:val="A906BF96"/>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06" w15:restartNumberingAfterBreak="0">
    <w:nsid w:val="61BE0019"/>
    <w:multiLevelType w:val="hybridMultilevel"/>
    <w:tmpl w:val="C642758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7" w15:restartNumberingAfterBreak="0">
    <w:nsid w:val="652C0193"/>
    <w:multiLevelType w:val="hybridMultilevel"/>
    <w:tmpl w:val="FFFFFFFF"/>
    <w:lvl w:ilvl="0" w:tplc="0C742DA0">
      <w:start w:val="1"/>
      <w:numFmt w:val="upperRoman"/>
      <w:lvlText w:val="%1."/>
      <w:lvlJc w:val="right"/>
      <w:pPr>
        <w:ind w:left="720" w:hanging="360"/>
      </w:pPr>
    </w:lvl>
    <w:lvl w:ilvl="1" w:tplc="9F18E328">
      <w:start w:val="1"/>
      <w:numFmt w:val="lowerLetter"/>
      <w:lvlText w:val="%2."/>
      <w:lvlJc w:val="left"/>
      <w:pPr>
        <w:ind w:left="1440" w:hanging="360"/>
      </w:pPr>
    </w:lvl>
    <w:lvl w:ilvl="2" w:tplc="0966DA80">
      <w:start w:val="1"/>
      <w:numFmt w:val="lowerRoman"/>
      <w:lvlText w:val="%3."/>
      <w:lvlJc w:val="right"/>
      <w:pPr>
        <w:ind w:left="2160" w:hanging="180"/>
      </w:pPr>
    </w:lvl>
    <w:lvl w:ilvl="3" w:tplc="E09A11BA">
      <w:start w:val="1"/>
      <w:numFmt w:val="decimal"/>
      <w:lvlText w:val="%4."/>
      <w:lvlJc w:val="left"/>
      <w:pPr>
        <w:ind w:left="2880" w:hanging="360"/>
      </w:pPr>
    </w:lvl>
    <w:lvl w:ilvl="4" w:tplc="91862A10">
      <w:start w:val="1"/>
      <w:numFmt w:val="lowerLetter"/>
      <w:lvlText w:val="%5."/>
      <w:lvlJc w:val="left"/>
      <w:pPr>
        <w:ind w:left="3600" w:hanging="360"/>
      </w:pPr>
    </w:lvl>
    <w:lvl w:ilvl="5" w:tplc="2B781C70">
      <w:start w:val="1"/>
      <w:numFmt w:val="lowerRoman"/>
      <w:lvlText w:val="%6."/>
      <w:lvlJc w:val="right"/>
      <w:pPr>
        <w:ind w:left="4320" w:hanging="180"/>
      </w:pPr>
    </w:lvl>
    <w:lvl w:ilvl="6" w:tplc="60C03BB2">
      <w:start w:val="1"/>
      <w:numFmt w:val="decimal"/>
      <w:lvlText w:val="%7."/>
      <w:lvlJc w:val="left"/>
      <w:pPr>
        <w:ind w:left="5040" w:hanging="360"/>
      </w:pPr>
    </w:lvl>
    <w:lvl w:ilvl="7" w:tplc="78AAAF98">
      <w:start w:val="1"/>
      <w:numFmt w:val="lowerLetter"/>
      <w:lvlText w:val="%8."/>
      <w:lvlJc w:val="left"/>
      <w:pPr>
        <w:ind w:left="5760" w:hanging="360"/>
      </w:pPr>
    </w:lvl>
    <w:lvl w:ilvl="8" w:tplc="CD9443F8">
      <w:start w:val="1"/>
      <w:numFmt w:val="lowerRoman"/>
      <w:lvlText w:val="%9."/>
      <w:lvlJc w:val="right"/>
      <w:pPr>
        <w:ind w:left="6480" w:hanging="180"/>
      </w:pPr>
    </w:lvl>
  </w:abstractNum>
  <w:abstractNum w:abstractNumId="108" w15:restartNumberingAfterBreak="0">
    <w:nsid w:val="65774980"/>
    <w:multiLevelType w:val="hybridMultilevel"/>
    <w:tmpl w:val="DA966960"/>
    <w:lvl w:ilvl="0" w:tplc="5F244FB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882AD68"/>
    <w:multiLevelType w:val="hybridMultilevel"/>
    <w:tmpl w:val="FFFFFFFF"/>
    <w:lvl w:ilvl="0" w:tplc="AE661864">
      <w:start w:val="1"/>
      <w:numFmt w:val="bullet"/>
      <w:lvlText w:val=""/>
      <w:lvlJc w:val="left"/>
      <w:pPr>
        <w:ind w:left="720" w:hanging="360"/>
      </w:pPr>
      <w:rPr>
        <w:rFonts w:ascii="Symbol" w:hAnsi="Symbol" w:hint="default"/>
      </w:rPr>
    </w:lvl>
    <w:lvl w:ilvl="1" w:tplc="338CDE5A">
      <w:start w:val="1"/>
      <w:numFmt w:val="bullet"/>
      <w:lvlText w:val="o"/>
      <w:lvlJc w:val="left"/>
      <w:pPr>
        <w:ind w:left="1440" w:hanging="360"/>
      </w:pPr>
      <w:rPr>
        <w:rFonts w:ascii="Courier New" w:hAnsi="Courier New" w:hint="default"/>
      </w:rPr>
    </w:lvl>
    <w:lvl w:ilvl="2" w:tplc="C4E2BC74">
      <w:start w:val="1"/>
      <w:numFmt w:val="bullet"/>
      <w:lvlText w:val=""/>
      <w:lvlJc w:val="left"/>
      <w:pPr>
        <w:ind w:left="2160" w:hanging="360"/>
      </w:pPr>
      <w:rPr>
        <w:rFonts w:ascii="Wingdings" w:hAnsi="Wingdings" w:hint="default"/>
      </w:rPr>
    </w:lvl>
    <w:lvl w:ilvl="3" w:tplc="25AA6098">
      <w:start w:val="1"/>
      <w:numFmt w:val="bullet"/>
      <w:lvlText w:val=""/>
      <w:lvlJc w:val="left"/>
      <w:pPr>
        <w:ind w:left="2880" w:hanging="360"/>
      </w:pPr>
      <w:rPr>
        <w:rFonts w:ascii="Symbol" w:hAnsi="Symbol" w:hint="default"/>
      </w:rPr>
    </w:lvl>
    <w:lvl w:ilvl="4" w:tplc="1C2C35DC">
      <w:start w:val="1"/>
      <w:numFmt w:val="bullet"/>
      <w:lvlText w:val="o"/>
      <w:lvlJc w:val="left"/>
      <w:pPr>
        <w:ind w:left="3600" w:hanging="360"/>
      </w:pPr>
      <w:rPr>
        <w:rFonts w:ascii="Courier New" w:hAnsi="Courier New" w:hint="default"/>
      </w:rPr>
    </w:lvl>
    <w:lvl w:ilvl="5" w:tplc="96362342">
      <w:start w:val="1"/>
      <w:numFmt w:val="bullet"/>
      <w:lvlText w:val=""/>
      <w:lvlJc w:val="left"/>
      <w:pPr>
        <w:ind w:left="4320" w:hanging="360"/>
      </w:pPr>
      <w:rPr>
        <w:rFonts w:ascii="Wingdings" w:hAnsi="Wingdings" w:hint="default"/>
      </w:rPr>
    </w:lvl>
    <w:lvl w:ilvl="6" w:tplc="04F20E20">
      <w:start w:val="1"/>
      <w:numFmt w:val="bullet"/>
      <w:lvlText w:val=""/>
      <w:lvlJc w:val="left"/>
      <w:pPr>
        <w:ind w:left="5040" w:hanging="360"/>
      </w:pPr>
      <w:rPr>
        <w:rFonts w:ascii="Symbol" w:hAnsi="Symbol" w:hint="default"/>
      </w:rPr>
    </w:lvl>
    <w:lvl w:ilvl="7" w:tplc="3514A54C">
      <w:start w:val="1"/>
      <w:numFmt w:val="bullet"/>
      <w:lvlText w:val="o"/>
      <w:lvlJc w:val="left"/>
      <w:pPr>
        <w:ind w:left="5760" w:hanging="360"/>
      </w:pPr>
      <w:rPr>
        <w:rFonts w:ascii="Courier New" w:hAnsi="Courier New" w:hint="default"/>
      </w:rPr>
    </w:lvl>
    <w:lvl w:ilvl="8" w:tplc="E7589D14">
      <w:start w:val="1"/>
      <w:numFmt w:val="bullet"/>
      <w:lvlText w:val=""/>
      <w:lvlJc w:val="left"/>
      <w:pPr>
        <w:ind w:left="6480" w:hanging="360"/>
      </w:pPr>
      <w:rPr>
        <w:rFonts w:ascii="Wingdings" w:hAnsi="Wingdings" w:hint="default"/>
      </w:rPr>
    </w:lvl>
  </w:abstractNum>
  <w:abstractNum w:abstractNumId="110" w15:restartNumberingAfterBreak="0">
    <w:nsid w:val="6892B473"/>
    <w:multiLevelType w:val="hybridMultilevel"/>
    <w:tmpl w:val="FFFFFFFF"/>
    <w:lvl w:ilvl="0" w:tplc="08B45BB2">
      <w:start w:val="1"/>
      <w:numFmt w:val="bullet"/>
      <w:lvlText w:val="o"/>
      <w:lvlJc w:val="left"/>
      <w:pPr>
        <w:ind w:left="720" w:hanging="360"/>
      </w:pPr>
      <w:rPr>
        <w:rFonts w:ascii="Courier New" w:hAnsi="Courier New" w:hint="default"/>
      </w:rPr>
    </w:lvl>
    <w:lvl w:ilvl="1" w:tplc="489E2F8E">
      <w:start w:val="1"/>
      <w:numFmt w:val="bullet"/>
      <w:lvlText w:val="o"/>
      <w:lvlJc w:val="left"/>
      <w:pPr>
        <w:ind w:left="1440" w:hanging="360"/>
      </w:pPr>
      <w:rPr>
        <w:rFonts w:ascii="Courier New" w:hAnsi="Courier New" w:hint="default"/>
      </w:rPr>
    </w:lvl>
    <w:lvl w:ilvl="2" w:tplc="A6B03C3A">
      <w:start w:val="1"/>
      <w:numFmt w:val="bullet"/>
      <w:lvlText w:val=""/>
      <w:lvlJc w:val="left"/>
      <w:pPr>
        <w:ind w:left="2160" w:hanging="360"/>
      </w:pPr>
      <w:rPr>
        <w:rFonts w:ascii="Wingdings" w:hAnsi="Wingdings" w:hint="default"/>
      </w:rPr>
    </w:lvl>
    <w:lvl w:ilvl="3" w:tplc="CE1C9BFE">
      <w:start w:val="1"/>
      <w:numFmt w:val="bullet"/>
      <w:lvlText w:val=""/>
      <w:lvlJc w:val="left"/>
      <w:pPr>
        <w:ind w:left="2880" w:hanging="360"/>
      </w:pPr>
      <w:rPr>
        <w:rFonts w:ascii="Symbol" w:hAnsi="Symbol" w:hint="default"/>
      </w:rPr>
    </w:lvl>
    <w:lvl w:ilvl="4" w:tplc="ED6AABC6">
      <w:start w:val="1"/>
      <w:numFmt w:val="bullet"/>
      <w:lvlText w:val="o"/>
      <w:lvlJc w:val="left"/>
      <w:pPr>
        <w:ind w:left="3600" w:hanging="360"/>
      </w:pPr>
      <w:rPr>
        <w:rFonts w:ascii="Courier New" w:hAnsi="Courier New" w:hint="default"/>
      </w:rPr>
    </w:lvl>
    <w:lvl w:ilvl="5" w:tplc="60CE33D6">
      <w:start w:val="1"/>
      <w:numFmt w:val="bullet"/>
      <w:lvlText w:val=""/>
      <w:lvlJc w:val="left"/>
      <w:pPr>
        <w:ind w:left="4320" w:hanging="360"/>
      </w:pPr>
      <w:rPr>
        <w:rFonts w:ascii="Wingdings" w:hAnsi="Wingdings" w:hint="default"/>
      </w:rPr>
    </w:lvl>
    <w:lvl w:ilvl="6" w:tplc="F2FEB1BC">
      <w:start w:val="1"/>
      <w:numFmt w:val="bullet"/>
      <w:lvlText w:val=""/>
      <w:lvlJc w:val="left"/>
      <w:pPr>
        <w:ind w:left="5040" w:hanging="360"/>
      </w:pPr>
      <w:rPr>
        <w:rFonts w:ascii="Symbol" w:hAnsi="Symbol" w:hint="default"/>
      </w:rPr>
    </w:lvl>
    <w:lvl w:ilvl="7" w:tplc="2432F4CC">
      <w:start w:val="1"/>
      <w:numFmt w:val="bullet"/>
      <w:lvlText w:val="o"/>
      <w:lvlJc w:val="left"/>
      <w:pPr>
        <w:ind w:left="5760" w:hanging="360"/>
      </w:pPr>
      <w:rPr>
        <w:rFonts w:ascii="Courier New" w:hAnsi="Courier New" w:hint="default"/>
      </w:rPr>
    </w:lvl>
    <w:lvl w:ilvl="8" w:tplc="DDD4917E">
      <w:start w:val="1"/>
      <w:numFmt w:val="bullet"/>
      <w:lvlText w:val=""/>
      <w:lvlJc w:val="left"/>
      <w:pPr>
        <w:ind w:left="6480" w:hanging="360"/>
      </w:pPr>
      <w:rPr>
        <w:rFonts w:ascii="Wingdings" w:hAnsi="Wingdings" w:hint="default"/>
      </w:rPr>
    </w:lvl>
  </w:abstractNum>
  <w:abstractNum w:abstractNumId="111" w15:restartNumberingAfterBreak="0">
    <w:nsid w:val="699133E0"/>
    <w:multiLevelType w:val="hybridMultilevel"/>
    <w:tmpl w:val="964AF9B6"/>
    <w:lvl w:ilvl="0" w:tplc="A70C04E8">
      <w:start w:val="1"/>
      <w:numFmt w:val="bullet"/>
      <w:lvlText w:val="o"/>
      <w:lvlJc w:val="left"/>
      <w:pPr>
        <w:ind w:left="720" w:hanging="360"/>
      </w:pPr>
      <w:rPr>
        <w:rFonts w:ascii="Courier New" w:hAnsi="Courier New" w:hint="default"/>
      </w:rPr>
    </w:lvl>
    <w:lvl w:ilvl="1" w:tplc="A6905E1A" w:tentative="1">
      <w:start w:val="1"/>
      <w:numFmt w:val="bullet"/>
      <w:lvlText w:val="o"/>
      <w:lvlJc w:val="left"/>
      <w:pPr>
        <w:ind w:left="1440" w:hanging="360"/>
      </w:pPr>
      <w:rPr>
        <w:rFonts w:ascii="Courier New" w:hAnsi="Courier New" w:hint="default"/>
      </w:rPr>
    </w:lvl>
    <w:lvl w:ilvl="2" w:tplc="9AC0495A" w:tentative="1">
      <w:start w:val="1"/>
      <w:numFmt w:val="bullet"/>
      <w:lvlText w:val=""/>
      <w:lvlJc w:val="left"/>
      <w:pPr>
        <w:ind w:left="2160" w:hanging="360"/>
      </w:pPr>
      <w:rPr>
        <w:rFonts w:ascii="Wingdings" w:hAnsi="Wingdings" w:hint="default"/>
      </w:rPr>
    </w:lvl>
    <w:lvl w:ilvl="3" w:tplc="98D6BEF4" w:tentative="1">
      <w:start w:val="1"/>
      <w:numFmt w:val="bullet"/>
      <w:lvlText w:val=""/>
      <w:lvlJc w:val="left"/>
      <w:pPr>
        <w:ind w:left="2880" w:hanging="360"/>
      </w:pPr>
      <w:rPr>
        <w:rFonts w:ascii="Symbol" w:hAnsi="Symbol" w:hint="default"/>
      </w:rPr>
    </w:lvl>
    <w:lvl w:ilvl="4" w:tplc="3E4E9056" w:tentative="1">
      <w:start w:val="1"/>
      <w:numFmt w:val="bullet"/>
      <w:lvlText w:val="o"/>
      <w:lvlJc w:val="left"/>
      <w:pPr>
        <w:ind w:left="3600" w:hanging="360"/>
      </w:pPr>
      <w:rPr>
        <w:rFonts w:ascii="Courier New" w:hAnsi="Courier New" w:hint="default"/>
      </w:rPr>
    </w:lvl>
    <w:lvl w:ilvl="5" w:tplc="D1DA1FE0" w:tentative="1">
      <w:start w:val="1"/>
      <w:numFmt w:val="bullet"/>
      <w:lvlText w:val=""/>
      <w:lvlJc w:val="left"/>
      <w:pPr>
        <w:ind w:left="4320" w:hanging="360"/>
      </w:pPr>
      <w:rPr>
        <w:rFonts w:ascii="Wingdings" w:hAnsi="Wingdings" w:hint="default"/>
      </w:rPr>
    </w:lvl>
    <w:lvl w:ilvl="6" w:tplc="31DC1878" w:tentative="1">
      <w:start w:val="1"/>
      <w:numFmt w:val="bullet"/>
      <w:lvlText w:val=""/>
      <w:lvlJc w:val="left"/>
      <w:pPr>
        <w:ind w:left="5040" w:hanging="360"/>
      </w:pPr>
      <w:rPr>
        <w:rFonts w:ascii="Symbol" w:hAnsi="Symbol" w:hint="default"/>
      </w:rPr>
    </w:lvl>
    <w:lvl w:ilvl="7" w:tplc="033EE53C" w:tentative="1">
      <w:start w:val="1"/>
      <w:numFmt w:val="bullet"/>
      <w:lvlText w:val="o"/>
      <w:lvlJc w:val="left"/>
      <w:pPr>
        <w:ind w:left="5760" w:hanging="360"/>
      </w:pPr>
      <w:rPr>
        <w:rFonts w:ascii="Courier New" w:hAnsi="Courier New" w:hint="default"/>
      </w:rPr>
    </w:lvl>
    <w:lvl w:ilvl="8" w:tplc="EA2AFC5E" w:tentative="1">
      <w:start w:val="1"/>
      <w:numFmt w:val="bullet"/>
      <w:lvlText w:val=""/>
      <w:lvlJc w:val="left"/>
      <w:pPr>
        <w:ind w:left="6480" w:hanging="360"/>
      </w:pPr>
      <w:rPr>
        <w:rFonts w:ascii="Wingdings" w:hAnsi="Wingdings" w:hint="default"/>
      </w:rPr>
    </w:lvl>
  </w:abstractNum>
  <w:abstractNum w:abstractNumId="112" w15:restartNumberingAfterBreak="0">
    <w:nsid w:val="6A2C6536"/>
    <w:multiLevelType w:val="multilevel"/>
    <w:tmpl w:val="332E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A841A01"/>
    <w:multiLevelType w:val="hybridMultilevel"/>
    <w:tmpl w:val="9EC0CA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6A8D66E6"/>
    <w:multiLevelType w:val="hybridMultilevel"/>
    <w:tmpl w:val="A98A98FC"/>
    <w:lvl w:ilvl="0" w:tplc="9B302578">
      <w:start w:val="1"/>
      <w:numFmt w:val="bullet"/>
      <w:lvlText w:val=""/>
      <w:lvlJc w:val="left"/>
      <w:pPr>
        <w:ind w:left="720" w:hanging="360"/>
      </w:pPr>
      <w:rPr>
        <w:rFonts w:ascii="Symbol" w:hAnsi="Symbol" w:hint="default"/>
      </w:rPr>
    </w:lvl>
    <w:lvl w:ilvl="1" w:tplc="F766B10C" w:tentative="1">
      <w:start w:val="1"/>
      <w:numFmt w:val="bullet"/>
      <w:lvlText w:val="o"/>
      <w:lvlJc w:val="left"/>
      <w:pPr>
        <w:ind w:left="1440" w:hanging="360"/>
      </w:pPr>
      <w:rPr>
        <w:rFonts w:ascii="Courier New" w:hAnsi="Courier New" w:hint="default"/>
      </w:rPr>
    </w:lvl>
    <w:lvl w:ilvl="2" w:tplc="C80E79E0" w:tentative="1">
      <w:start w:val="1"/>
      <w:numFmt w:val="bullet"/>
      <w:lvlText w:val=""/>
      <w:lvlJc w:val="left"/>
      <w:pPr>
        <w:ind w:left="2160" w:hanging="360"/>
      </w:pPr>
      <w:rPr>
        <w:rFonts w:ascii="Wingdings" w:hAnsi="Wingdings" w:hint="default"/>
      </w:rPr>
    </w:lvl>
    <w:lvl w:ilvl="3" w:tplc="F2E24FD8" w:tentative="1">
      <w:start w:val="1"/>
      <w:numFmt w:val="bullet"/>
      <w:lvlText w:val=""/>
      <w:lvlJc w:val="left"/>
      <w:pPr>
        <w:ind w:left="2880" w:hanging="360"/>
      </w:pPr>
      <w:rPr>
        <w:rFonts w:ascii="Symbol" w:hAnsi="Symbol" w:hint="default"/>
      </w:rPr>
    </w:lvl>
    <w:lvl w:ilvl="4" w:tplc="A33CA654" w:tentative="1">
      <w:start w:val="1"/>
      <w:numFmt w:val="bullet"/>
      <w:lvlText w:val="o"/>
      <w:lvlJc w:val="left"/>
      <w:pPr>
        <w:ind w:left="3600" w:hanging="360"/>
      </w:pPr>
      <w:rPr>
        <w:rFonts w:ascii="Courier New" w:hAnsi="Courier New" w:hint="default"/>
      </w:rPr>
    </w:lvl>
    <w:lvl w:ilvl="5" w:tplc="74984CD8" w:tentative="1">
      <w:start w:val="1"/>
      <w:numFmt w:val="bullet"/>
      <w:lvlText w:val=""/>
      <w:lvlJc w:val="left"/>
      <w:pPr>
        <w:ind w:left="4320" w:hanging="360"/>
      </w:pPr>
      <w:rPr>
        <w:rFonts w:ascii="Wingdings" w:hAnsi="Wingdings" w:hint="default"/>
      </w:rPr>
    </w:lvl>
    <w:lvl w:ilvl="6" w:tplc="84A0507E" w:tentative="1">
      <w:start w:val="1"/>
      <w:numFmt w:val="bullet"/>
      <w:lvlText w:val=""/>
      <w:lvlJc w:val="left"/>
      <w:pPr>
        <w:ind w:left="5040" w:hanging="360"/>
      </w:pPr>
      <w:rPr>
        <w:rFonts w:ascii="Symbol" w:hAnsi="Symbol" w:hint="default"/>
      </w:rPr>
    </w:lvl>
    <w:lvl w:ilvl="7" w:tplc="7ED2D78A" w:tentative="1">
      <w:start w:val="1"/>
      <w:numFmt w:val="bullet"/>
      <w:lvlText w:val="o"/>
      <w:lvlJc w:val="left"/>
      <w:pPr>
        <w:ind w:left="5760" w:hanging="360"/>
      </w:pPr>
      <w:rPr>
        <w:rFonts w:ascii="Courier New" w:hAnsi="Courier New" w:hint="default"/>
      </w:rPr>
    </w:lvl>
    <w:lvl w:ilvl="8" w:tplc="4E4AF796" w:tentative="1">
      <w:start w:val="1"/>
      <w:numFmt w:val="bullet"/>
      <w:lvlText w:val=""/>
      <w:lvlJc w:val="left"/>
      <w:pPr>
        <w:ind w:left="6480" w:hanging="360"/>
      </w:pPr>
      <w:rPr>
        <w:rFonts w:ascii="Wingdings" w:hAnsi="Wingdings" w:hint="default"/>
      </w:rPr>
    </w:lvl>
  </w:abstractNum>
  <w:abstractNum w:abstractNumId="115" w15:restartNumberingAfterBreak="0">
    <w:nsid w:val="6B0FDBE5"/>
    <w:multiLevelType w:val="hybridMultilevel"/>
    <w:tmpl w:val="DFD48C56"/>
    <w:lvl w:ilvl="0" w:tplc="70DAD17C">
      <w:start w:val="1"/>
      <w:numFmt w:val="bullet"/>
      <w:lvlText w:val="·"/>
      <w:lvlJc w:val="left"/>
      <w:pPr>
        <w:ind w:left="1800" w:hanging="360"/>
      </w:pPr>
      <w:rPr>
        <w:rFonts w:ascii="Symbol" w:hAnsi="Symbol" w:hint="default"/>
      </w:rPr>
    </w:lvl>
    <w:lvl w:ilvl="1" w:tplc="095A31FE">
      <w:start w:val="1"/>
      <w:numFmt w:val="bullet"/>
      <w:lvlText w:val="o"/>
      <w:lvlJc w:val="left"/>
      <w:pPr>
        <w:ind w:left="2520" w:hanging="360"/>
      </w:pPr>
      <w:rPr>
        <w:rFonts w:ascii="Courier New" w:hAnsi="Courier New" w:hint="default"/>
      </w:rPr>
    </w:lvl>
    <w:lvl w:ilvl="2" w:tplc="47CCDF7E">
      <w:start w:val="1"/>
      <w:numFmt w:val="bullet"/>
      <w:lvlText w:val=""/>
      <w:lvlJc w:val="left"/>
      <w:pPr>
        <w:ind w:left="3240" w:hanging="360"/>
      </w:pPr>
      <w:rPr>
        <w:rFonts w:ascii="Wingdings" w:hAnsi="Wingdings" w:hint="default"/>
      </w:rPr>
    </w:lvl>
    <w:lvl w:ilvl="3" w:tplc="95186286">
      <w:start w:val="1"/>
      <w:numFmt w:val="bullet"/>
      <w:lvlText w:val=""/>
      <w:lvlJc w:val="left"/>
      <w:pPr>
        <w:ind w:left="3960" w:hanging="360"/>
      </w:pPr>
      <w:rPr>
        <w:rFonts w:ascii="Symbol" w:hAnsi="Symbol" w:hint="default"/>
      </w:rPr>
    </w:lvl>
    <w:lvl w:ilvl="4" w:tplc="064AB808">
      <w:start w:val="1"/>
      <w:numFmt w:val="bullet"/>
      <w:lvlText w:val="o"/>
      <w:lvlJc w:val="left"/>
      <w:pPr>
        <w:ind w:left="4680" w:hanging="360"/>
      </w:pPr>
      <w:rPr>
        <w:rFonts w:ascii="Courier New" w:hAnsi="Courier New" w:hint="default"/>
      </w:rPr>
    </w:lvl>
    <w:lvl w:ilvl="5" w:tplc="93242F46">
      <w:start w:val="1"/>
      <w:numFmt w:val="bullet"/>
      <w:lvlText w:val=""/>
      <w:lvlJc w:val="left"/>
      <w:pPr>
        <w:ind w:left="5400" w:hanging="360"/>
      </w:pPr>
      <w:rPr>
        <w:rFonts w:ascii="Wingdings" w:hAnsi="Wingdings" w:hint="default"/>
      </w:rPr>
    </w:lvl>
    <w:lvl w:ilvl="6" w:tplc="FA46DC20">
      <w:start w:val="1"/>
      <w:numFmt w:val="bullet"/>
      <w:lvlText w:val=""/>
      <w:lvlJc w:val="left"/>
      <w:pPr>
        <w:ind w:left="6120" w:hanging="360"/>
      </w:pPr>
      <w:rPr>
        <w:rFonts w:ascii="Symbol" w:hAnsi="Symbol" w:hint="default"/>
      </w:rPr>
    </w:lvl>
    <w:lvl w:ilvl="7" w:tplc="6C240DCE">
      <w:start w:val="1"/>
      <w:numFmt w:val="bullet"/>
      <w:lvlText w:val="o"/>
      <w:lvlJc w:val="left"/>
      <w:pPr>
        <w:ind w:left="6840" w:hanging="360"/>
      </w:pPr>
      <w:rPr>
        <w:rFonts w:ascii="Courier New" w:hAnsi="Courier New" w:hint="default"/>
      </w:rPr>
    </w:lvl>
    <w:lvl w:ilvl="8" w:tplc="D2160E16">
      <w:start w:val="1"/>
      <w:numFmt w:val="bullet"/>
      <w:lvlText w:val=""/>
      <w:lvlJc w:val="left"/>
      <w:pPr>
        <w:ind w:left="7560" w:hanging="360"/>
      </w:pPr>
      <w:rPr>
        <w:rFonts w:ascii="Wingdings" w:hAnsi="Wingdings" w:hint="default"/>
      </w:rPr>
    </w:lvl>
  </w:abstractNum>
  <w:abstractNum w:abstractNumId="116" w15:restartNumberingAfterBreak="0">
    <w:nsid w:val="6B183BDE"/>
    <w:multiLevelType w:val="hybridMultilevel"/>
    <w:tmpl w:val="F6C0E27A"/>
    <w:lvl w:ilvl="0" w:tplc="08090003">
      <w:start w:val="1"/>
      <w:numFmt w:val="bullet"/>
      <w:lvlText w:val="o"/>
      <w:lvlJc w:val="left"/>
      <w:pPr>
        <w:ind w:left="796" w:hanging="360"/>
      </w:pPr>
      <w:rPr>
        <w:rFonts w:ascii="Courier New" w:hAnsi="Courier New" w:cs="Courier New"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17" w15:restartNumberingAfterBreak="0">
    <w:nsid w:val="6C395485"/>
    <w:multiLevelType w:val="hybridMultilevel"/>
    <w:tmpl w:val="FFFFFFFF"/>
    <w:lvl w:ilvl="0" w:tplc="5CCEA964">
      <w:start w:val="1"/>
      <w:numFmt w:val="bullet"/>
      <w:lvlText w:val="o"/>
      <w:lvlJc w:val="left"/>
      <w:pPr>
        <w:ind w:left="720" w:hanging="360"/>
      </w:pPr>
      <w:rPr>
        <w:rFonts w:ascii="Courier New" w:hAnsi="Courier New" w:hint="default"/>
      </w:rPr>
    </w:lvl>
    <w:lvl w:ilvl="1" w:tplc="CE4270A0">
      <w:start w:val="1"/>
      <w:numFmt w:val="bullet"/>
      <w:lvlText w:val="o"/>
      <w:lvlJc w:val="left"/>
      <w:pPr>
        <w:ind w:left="1440" w:hanging="360"/>
      </w:pPr>
      <w:rPr>
        <w:rFonts w:ascii="Courier New" w:hAnsi="Courier New" w:hint="default"/>
      </w:rPr>
    </w:lvl>
    <w:lvl w:ilvl="2" w:tplc="1E702CA0">
      <w:start w:val="1"/>
      <w:numFmt w:val="bullet"/>
      <w:lvlText w:val=""/>
      <w:lvlJc w:val="left"/>
      <w:pPr>
        <w:ind w:left="2160" w:hanging="360"/>
      </w:pPr>
      <w:rPr>
        <w:rFonts w:ascii="Wingdings" w:hAnsi="Wingdings" w:hint="default"/>
      </w:rPr>
    </w:lvl>
    <w:lvl w:ilvl="3" w:tplc="67628AA2">
      <w:start w:val="1"/>
      <w:numFmt w:val="bullet"/>
      <w:lvlText w:val=""/>
      <w:lvlJc w:val="left"/>
      <w:pPr>
        <w:ind w:left="2880" w:hanging="360"/>
      </w:pPr>
      <w:rPr>
        <w:rFonts w:ascii="Symbol" w:hAnsi="Symbol" w:hint="default"/>
      </w:rPr>
    </w:lvl>
    <w:lvl w:ilvl="4" w:tplc="D482FA94">
      <w:start w:val="1"/>
      <w:numFmt w:val="bullet"/>
      <w:lvlText w:val="o"/>
      <w:lvlJc w:val="left"/>
      <w:pPr>
        <w:ind w:left="3600" w:hanging="360"/>
      </w:pPr>
      <w:rPr>
        <w:rFonts w:ascii="Courier New" w:hAnsi="Courier New" w:hint="default"/>
      </w:rPr>
    </w:lvl>
    <w:lvl w:ilvl="5" w:tplc="BABE8642">
      <w:start w:val="1"/>
      <w:numFmt w:val="bullet"/>
      <w:lvlText w:val=""/>
      <w:lvlJc w:val="left"/>
      <w:pPr>
        <w:ind w:left="4320" w:hanging="360"/>
      </w:pPr>
      <w:rPr>
        <w:rFonts w:ascii="Wingdings" w:hAnsi="Wingdings" w:hint="default"/>
      </w:rPr>
    </w:lvl>
    <w:lvl w:ilvl="6" w:tplc="37B0CC12">
      <w:start w:val="1"/>
      <w:numFmt w:val="bullet"/>
      <w:lvlText w:val=""/>
      <w:lvlJc w:val="left"/>
      <w:pPr>
        <w:ind w:left="5040" w:hanging="360"/>
      </w:pPr>
      <w:rPr>
        <w:rFonts w:ascii="Symbol" w:hAnsi="Symbol" w:hint="default"/>
      </w:rPr>
    </w:lvl>
    <w:lvl w:ilvl="7" w:tplc="6B806476">
      <w:start w:val="1"/>
      <w:numFmt w:val="bullet"/>
      <w:lvlText w:val="o"/>
      <w:lvlJc w:val="left"/>
      <w:pPr>
        <w:ind w:left="5760" w:hanging="360"/>
      </w:pPr>
      <w:rPr>
        <w:rFonts w:ascii="Courier New" w:hAnsi="Courier New" w:hint="default"/>
      </w:rPr>
    </w:lvl>
    <w:lvl w:ilvl="8" w:tplc="75E68B2A">
      <w:start w:val="1"/>
      <w:numFmt w:val="bullet"/>
      <w:lvlText w:val=""/>
      <w:lvlJc w:val="left"/>
      <w:pPr>
        <w:ind w:left="6480" w:hanging="360"/>
      </w:pPr>
      <w:rPr>
        <w:rFonts w:ascii="Wingdings" w:hAnsi="Wingdings" w:hint="default"/>
      </w:rPr>
    </w:lvl>
  </w:abstractNum>
  <w:abstractNum w:abstractNumId="118" w15:restartNumberingAfterBreak="0">
    <w:nsid w:val="6DAA5AE5"/>
    <w:multiLevelType w:val="hybridMultilevel"/>
    <w:tmpl w:val="A5AC5B9C"/>
    <w:lvl w:ilvl="0" w:tplc="F06E46D0">
      <w:start w:val="1"/>
      <w:numFmt w:val="bullet"/>
      <w:lvlText w:val="o"/>
      <w:lvlJc w:val="left"/>
      <w:pPr>
        <w:ind w:left="720" w:hanging="360"/>
      </w:pPr>
      <w:rPr>
        <w:rFonts w:ascii="Courier New" w:hAnsi="Courier New" w:hint="default"/>
      </w:rPr>
    </w:lvl>
    <w:lvl w:ilvl="1" w:tplc="2A66F1F8" w:tentative="1">
      <w:start w:val="1"/>
      <w:numFmt w:val="bullet"/>
      <w:lvlText w:val="o"/>
      <w:lvlJc w:val="left"/>
      <w:pPr>
        <w:ind w:left="1440" w:hanging="360"/>
      </w:pPr>
      <w:rPr>
        <w:rFonts w:ascii="Courier New" w:hAnsi="Courier New" w:hint="default"/>
      </w:rPr>
    </w:lvl>
    <w:lvl w:ilvl="2" w:tplc="77AC8C46" w:tentative="1">
      <w:start w:val="1"/>
      <w:numFmt w:val="bullet"/>
      <w:lvlText w:val=""/>
      <w:lvlJc w:val="left"/>
      <w:pPr>
        <w:ind w:left="2160" w:hanging="360"/>
      </w:pPr>
      <w:rPr>
        <w:rFonts w:ascii="Wingdings" w:hAnsi="Wingdings" w:hint="default"/>
      </w:rPr>
    </w:lvl>
    <w:lvl w:ilvl="3" w:tplc="EAE6FDC4" w:tentative="1">
      <w:start w:val="1"/>
      <w:numFmt w:val="bullet"/>
      <w:lvlText w:val=""/>
      <w:lvlJc w:val="left"/>
      <w:pPr>
        <w:ind w:left="2880" w:hanging="360"/>
      </w:pPr>
      <w:rPr>
        <w:rFonts w:ascii="Symbol" w:hAnsi="Symbol" w:hint="default"/>
      </w:rPr>
    </w:lvl>
    <w:lvl w:ilvl="4" w:tplc="DB8C0DC8" w:tentative="1">
      <w:start w:val="1"/>
      <w:numFmt w:val="bullet"/>
      <w:lvlText w:val="o"/>
      <w:lvlJc w:val="left"/>
      <w:pPr>
        <w:ind w:left="3600" w:hanging="360"/>
      </w:pPr>
      <w:rPr>
        <w:rFonts w:ascii="Courier New" w:hAnsi="Courier New" w:hint="default"/>
      </w:rPr>
    </w:lvl>
    <w:lvl w:ilvl="5" w:tplc="166EF6EE" w:tentative="1">
      <w:start w:val="1"/>
      <w:numFmt w:val="bullet"/>
      <w:lvlText w:val=""/>
      <w:lvlJc w:val="left"/>
      <w:pPr>
        <w:ind w:left="4320" w:hanging="360"/>
      </w:pPr>
      <w:rPr>
        <w:rFonts w:ascii="Wingdings" w:hAnsi="Wingdings" w:hint="default"/>
      </w:rPr>
    </w:lvl>
    <w:lvl w:ilvl="6" w:tplc="ABB23D8C" w:tentative="1">
      <w:start w:val="1"/>
      <w:numFmt w:val="bullet"/>
      <w:lvlText w:val=""/>
      <w:lvlJc w:val="left"/>
      <w:pPr>
        <w:ind w:left="5040" w:hanging="360"/>
      </w:pPr>
      <w:rPr>
        <w:rFonts w:ascii="Symbol" w:hAnsi="Symbol" w:hint="default"/>
      </w:rPr>
    </w:lvl>
    <w:lvl w:ilvl="7" w:tplc="AD8EB026" w:tentative="1">
      <w:start w:val="1"/>
      <w:numFmt w:val="bullet"/>
      <w:lvlText w:val="o"/>
      <w:lvlJc w:val="left"/>
      <w:pPr>
        <w:ind w:left="5760" w:hanging="360"/>
      </w:pPr>
      <w:rPr>
        <w:rFonts w:ascii="Courier New" w:hAnsi="Courier New" w:hint="default"/>
      </w:rPr>
    </w:lvl>
    <w:lvl w:ilvl="8" w:tplc="173CA720" w:tentative="1">
      <w:start w:val="1"/>
      <w:numFmt w:val="bullet"/>
      <w:lvlText w:val=""/>
      <w:lvlJc w:val="left"/>
      <w:pPr>
        <w:ind w:left="6480" w:hanging="360"/>
      </w:pPr>
      <w:rPr>
        <w:rFonts w:ascii="Wingdings" w:hAnsi="Wingdings" w:hint="default"/>
      </w:rPr>
    </w:lvl>
  </w:abstractNum>
  <w:abstractNum w:abstractNumId="119" w15:restartNumberingAfterBreak="0">
    <w:nsid w:val="6E35D64A"/>
    <w:multiLevelType w:val="hybridMultilevel"/>
    <w:tmpl w:val="FFFFFFFF"/>
    <w:lvl w:ilvl="0" w:tplc="544E8AF4">
      <w:start w:val="1"/>
      <w:numFmt w:val="bullet"/>
      <w:lvlText w:val=""/>
      <w:lvlJc w:val="left"/>
      <w:pPr>
        <w:ind w:left="720" w:hanging="360"/>
      </w:pPr>
      <w:rPr>
        <w:rFonts w:ascii="Symbol" w:hAnsi="Symbol" w:hint="default"/>
      </w:rPr>
    </w:lvl>
    <w:lvl w:ilvl="1" w:tplc="3BC8E2F8">
      <w:start w:val="1"/>
      <w:numFmt w:val="bullet"/>
      <w:lvlText w:val="o"/>
      <w:lvlJc w:val="left"/>
      <w:pPr>
        <w:ind w:left="1440" w:hanging="360"/>
      </w:pPr>
      <w:rPr>
        <w:rFonts w:ascii="Courier New" w:hAnsi="Courier New" w:hint="default"/>
      </w:rPr>
    </w:lvl>
    <w:lvl w:ilvl="2" w:tplc="065416D8">
      <w:start w:val="1"/>
      <w:numFmt w:val="bullet"/>
      <w:lvlText w:val=""/>
      <w:lvlJc w:val="left"/>
      <w:pPr>
        <w:ind w:left="2160" w:hanging="360"/>
      </w:pPr>
      <w:rPr>
        <w:rFonts w:ascii="Wingdings" w:hAnsi="Wingdings" w:hint="default"/>
      </w:rPr>
    </w:lvl>
    <w:lvl w:ilvl="3" w:tplc="D990EBB8">
      <w:start w:val="1"/>
      <w:numFmt w:val="bullet"/>
      <w:lvlText w:val=""/>
      <w:lvlJc w:val="left"/>
      <w:pPr>
        <w:ind w:left="2880" w:hanging="360"/>
      </w:pPr>
      <w:rPr>
        <w:rFonts w:ascii="Symbol" w:hAnsi="Symbol" w:hint="default"/>
      </w:rPr>
    </w:lvl>
    <w:lvl w:ilvl="4" w:tplc="9A60EB84">
      <w:start w:val="1"/>
      <w:numFmt w:val="bullet"/>
      <w:lvlText w:val="o"/>
      <w:lvlJc w:val="left"/>
      <w:pPr>
        <w:ind w:left="3600" w:hanging="360"/>
      </w:pPr>
      <w:rPr>
        <w:rFonts w:ascii="Courier New" w:hAnsi="Courier New" w:hint="default"/>
      </w:rPr>
    </w:lvl>
    <w:lvl w:ilvl="5" w:tplc="D30AAFEE">
      <w:start w:val="1"/>
      <w:numFmt w:val="bullet"/>
      <w:lvlText w:val=""/>
      <w:lvlJc w:val="left"/>
      <w:pPr>
        <w:ind w:left="4320" w:hanging="360"/>
      </w:pPr>
      <w:rPr>
        <w:rFonts w:ascii="Wingdings" w:hAnsi="Wingdings" w:hint="default"/>
      </w:rPr>
    </w:lvl>
    <w:lvl w:ilvl="6" w:tplc="F0FCA98C">
      <w:start w:val="1"/>
      <w:numFmt w:val="bullet"/>
      <w:lvlText w:val=""/>
      <w:lvlJc w:val="left"/>
      <w:pPr>
        <w:ind w:left="5040" w:hanging="360"/>
      </w:pPr>
      <w:rPr>
        <w:rFonts w:ascii="Symbol" w:hAnsi="Symbol" w:hint="default"/>
      </w:rPr>
    </w:lvl>
    <w:lvl w:ilvl="7" w:tplc="F476D338">
      <w:start w:val="1"/>
      <w:numFmt w:val="bullet"/>
      <w:lvlText w:val="o"/>
      <w:lvlJc w:val="left"/>
      <w:pPr>
        <w:ind w:left="5760" w:hanging="360"/>
      </w:pPr>
      <w:rPr>
        <w:rFonts w:ascii="Courier New" w:hAnsi="Courier New" w:hint="default"/>
      </w:rPr>
    </w:lvl>
    <w:lvl w:ilvl="8" w:tplc="B8981E0C">
      <w:start w:val="1"/>
      <w:numFmt w:val="bullet"/>
      <w:lvlText w:val=""/>
      <w:lvlJc w:val="left"/>
      <w:pPr>
        <w:ind w:left="6480" w:hanging="360"/>
      </w:pPr>
      <w:rPr>
        <w:rFonts w:ascii="Wingdings" w:hAnsi="Wingdings" w:hint="default"/>
      </w:rPr>
    </w:lvl>
  </w:abstractNum>
  <w:abstractNum w:abstractNumId="120" w15:restartNumberingAfterBreak="0">
    <w:nsid w:val="6E659B80"/>
    <w:multiLevelType w:val="hybridMultilevel"/>
    <w:tmpl w:val="FFFFFFFF"/>
    <w:lvl w:ilvl="0" w:tplc="17B26278">
      <w:start w:val="1"/>
      <w:numFmt w:val="bullet"/>
      <w:lvlText w:val="-"/>
      <w:lvlJc w:val="left"/>
      <w:pPr>
        <w:ind w:left="1080" w:hanging="360"/>
      </w:pPr>
      <w:rPr>
        <w:rFonts w:ascii="Aptos" w:hAnsi="Aptos" w:hint="default"/>
      </w:rPr>
    </w:lvl>
    <w:lvl w:ilvl="1" w:tplc="082CE80C">
      <w:start w:val="1"/>
      <w:numFmt w:val="bullet"/>
      <w:lvlText w:val="o"/>
      <w:lvlJc w:val="left"/>
      <w:pPr>
        <w:ind w:left="1800" w:hanging="360"/>
      </w:pPr>
      <w:rPr>
        <w:rFonts w:ascii="Courier New" w:hAnsi="Courier New" w:hint="default"/>
      </w:rPr>
    </w:lvl>
    <w:lvl w:ilvl="2" w:tplc="D53E5E58">
      <w:start w:val="1"/>
      <w:numFmt w:val="bullet"/>
      <w:lvlText w:val=""/>
      <w:lvlJc w:val="left"/>
      <w:pPr>
        <w:ind w:left="2520" w:hanging="360"/>
      </w:pPr>
      <w:rPr>
        <w:rFonts w:ascii="Wingdings" w:hAnsi="Wingdings" w:hint="default"/>
      </w:rPr>
    </w:lvl>
    <w:lvl w:ilvl="3" w:tplc="EA2C2CA8">
      <w:start w:val="1"/>
      <w:numFmt w:val="bullet"/>
      <w:lvlText w:val=""/>
      <w:lvlJc w:val="left"/>
      <w:pPr>
        <w:ind w:left="3240" w:hanging="360"/>
      </w:pPr>
      <w:rPr>
        <w:rFonts w:ascii="Symbol" w:hAnsi="Symbol" w:hint="default"/>
      </w:rPr>
    </w:lvl>
    <w:lvl w:ilvl="4" w:tplc="AF0E1B7A">
      <w:start w:val="1"/>
      <w:numFmt w:val="bullet"/>
      <w:lvlText w:val="o"/>
      <w:lvlJc w:val="left"/>
      <w:pPr>
        <w:ind w:left="3960" w:hanging="360"/>
      </w:pPr>
      <w:rPr>
        <w:rFonts w:ascii="Courier New" w:hAnsi="Courier New" w:hint="default"/>
      </w:rPr>
    </w:lvl>
    <w:lvl w:ilvl="5" w:tplc="58507958">
      <w:start w:val="1"/>
      <w:numFmt w:val="bullet"/>
      <w:lvlText w:val=""/>
      <w:lvlJc w:val="left"/>
      <w:pPr>
        <w:ind w:left="4680" w:hanging="360"/>
      </w:pPr>
      <w:rPr>
        <w:rFonts w:ascii="Wingdings" w:hAnsi="Wingdings" w:hint="default"/>
      </w:rPr>
    </w:lvl>
    <w:lvl w:ilvl="6" w:tplc="C0121664">
      <w:start w:val="1"/>
      <w:numFmt w:val="bullet"/>
      <w:lvlText w:val=""/>
      <w:lvlJc w:val="left"/>
      <w:pPr>
        <w:ind w:left="5400" w:hanging="360"/>
      </w:pPr>
      <w:rPr>
        <w:rFonts w:ascii="Symbol" w:hAnsi="Symbol" w:hint="default"/>
      </w:rPr>
    </w:lvl>
    <w:lvl w:ilvl="7" w:tplc="682A6C06">
      <w:start w:val="1"/>
      <w:numFmt w:val="bullet"/>
      <w:lvlText w:val="o"/>
      <w:lvlJc w:val="left"/>
      <w:pPr>
        <w:ind w:left="6120" w:hanging="360"/>
      </w:pPr>
      <w:rPr>
        <w:rFonts w:ascii="Courier New" w:hAnsi="Courier New" w:hint="default"/>
      </w:rPr>
    </w:lvl>
    <w:lvl w:ilvl="8" w:tplc="84F65388">
      <w:start w:val="1"/>
      <w:numFmt w:val="bullet"/>
      <w:lvlText w:val=""/>
      <w:lvlJc w:val="left"/>
      <w:pPr>
        <w:ind w:left="6840" w:hanging="360"/>
      </w:pPr>
      <w:rPr>
        <w:rFonts w:ascii="Wingdings" w:hAnsi="Wingdings" w:hint="default"/>
      </w:rPr>
    </w:lvl>
  </w:abstractNum>
  <w:abstractNum w:abstractNumId="121" w15:restartNumberingAfterBreak="0">
    <w:nsid w:val="70117D1B"/>
    <w:multiLevelType w:val="hybridMultilevel"/>
    <w:tmpl w:val="9D7C124A"/>
    <w:lvl w:ilvl="0" w:tplc="EFBC958C">
      <w:start w:val="1"/>
      <w:numFmt w:val="bullet"/>
      <w:lvlText w:val="o"/>
      <w:lvlJc w:val="left"/>
      <w:pPr>
        <w:ind w:left="360" w:hanging="360"/>
      </w:pPr>
      <w:rPr>
        <w:rFonts w:ascii="Courier New" w:hAnsi="Courier New" w:hint="default"/>
      </w:rPr>
    </w:lvl>
    <w:lvl w:ilvl="1" w:tplc="9920D51A" w:tentative="1">
      <w:start w:val="1"/>
      <w:numFmt w:val="bullet"/>
      <w:lvlText w:val="o"/>
      <w:lvlJc w:val="left"/>
      <w:pPr>
        <w:ind w:left="1080" w:hanging="360"/>
      </w:pPr>
      <w:rPr>
        <w:rFonts w:ascii="Courier New" w:hAnsi="Courier New" w:hint="default"/>
      </w:rPr>
    </w:lvl>
    <w:lvl w:ilvl="2" w:tplc="F8B028AC" w:tentative="1">
      <w:start w:val="1"/>
      <w:numFmt w:val="bullet"/>
      <w:lvlText w:val=""/>
      <w:lvlJc w:val="left"/>
      <w:pPr>
        <w:ind w:left="1800" w:hanging="360"/>
      </w:pPr>
      <w:rPr>
        <w:rFonts w:ascii="Wingdings" w:hAnsi="Wingdings" w:hint="default"/>
      </w:rPr>
    </w:lvl>
    <w:lvl w:ilvl="3" w:tplc="D4405764" w:tentative="1">
      <w:start w:val="1"/>
      <w:numFmt w:val="bullet"/>
      <w:lvlText w:val=""/>
      <w:lvlJc w:val="left"/>
      <w:pPr>
        <w:ind w:left="2520" w:hanging="360"/>
      </w:pPr>
      <w:rPr>
        <w:rFonts w:ascii="Symbol" w:hAnsi="Symbol" w:hint="default"/>
      </w:rPr>
    </w:lvl>
    <w:lvl w:ilvl="4" w:tplc="FD3ECA54" w:tentative="1">
      <w:start w:val="1"/>
      <w:numFmt w:val="bullet"/>
      <w:lvlText w:val="o"/>
      <w:lvlJc w:val="left"/>
      <w:pPr>
        <w:ind w:left="3240" w:hanging="360"/>
      </w:pPr>
      <w:rPr>
        <w:rFonts w:ascii="Courier New" w:hAnsi="Courier New" w:hint="default"/>
      </w:rPr>
    </w:lvl>
    <w:lvl w:ilvl="5" w:tplc="82B4A134" w:tentative="1">
      <w:start w:val="1"/>
      <w:numFmt w:val="bullet"/>
      <w:lvlText w:val=""/>
      <w:lvlJc w:val="left"/>
      <w:pPr>
        <w:ind w:left="3960" w:hanging="360"/>
      </w:pPr>
      <w:rPr>
        <w:rFonts w:ascii="Wingdings" w:hAnsi="Wingdings" w:hint="default"/>
      </w:rPr>
    </w:lvl>
    <w:lvl w:ilvl="6" w:tplc="C88E7178" w:tentative="1">
      <w:start w:val="1"/>
      <w:numFmt w:val="bullet"/>
      <w:lvlText w:val=""/>
      <w:lvlJc w:val="left"/>
      <w:pPr>
        <w:ind w:left="4680" w:hanging="360"/>
      </w:pPr>
      <w:rPr>
        <w:rFonts w:ascii="Symbol" w:hAnsi="Symbol" w:hint="default"/>
      </w:rPr>
    </w:lvl>
    <w:lvl w:ilvl="7" w:tplc="9F423626" w:tentative="1">
      <w:start w:val="1"/>
      <w:numFmt w:val="bullet"/>
      <w:lvlText w:val="o"/>
      <w:lvlJc w:val="left"/>
      <w:pPr>
        <w:ind w:left="5400" w:hanging="360"/>
      </w:pPr>
      <w:rPr>
        <w:rFonts w:ascii="Courier New" w:hAnsi="Courier New" w:hint="default"/>
      </w:rPr>
    </w:lvl>
    <w:lvl w:ilvl="8" w:tplc="9D761EB6" w:tentative="1">
      <w:start w:val="1"/>
      <w:numFmt w:val="bullet"/>
      <w:lvlText w:val=""/>
      <w:lvlJc w:val="left"/>
      <w:pPr>
        <w:ind w:left="6120" w:hanging="360"/>
      </w:pPr>
      <w:rPr>
        <w:rFonts w:ascii="Wingdings" w:hAnsi="Wingdings" w:hint="default"/>
      </w:rPr>
    </w:lvl>
  </w:abstractNum>
  <w:abstractNum w:abstractNumId="122" w15:restartNumberingAfterBreak="0">
    <w:nsid w:val="7076122E"/>
    <w:multiLevelType w:val="hybridMultilevel"/>
    <w:tmpl w:val="E7040402"/>
    <w:lvl w:ilvl="0" w:tplc="790AD7AA">
      <w:start w:val="1"/>
      <w:numFmt w:val="bullet"/>
      <w:lvlText w:val="o"/>
      <w:lvlJc w:val="left"/>
      <w:pPr>
        <w:ind w:left="811" w:hanging="360"/>
      </w:pPr>
      <w:rPr>
        <w:rFonts w:ascii="Courier New" w:hAnsi="Courier New" w:hint="default"/>
      </w:rPr>
    </w:lvl>
    <w:lvl w:ilvl="1" w:tplc="2676C478">
      <w:start w:val="1"/>
      <w:numFmt w:val="bullet"/>
      <w:lvlText w:val="o"/>
      <w:lvlJc w:val="left"/>
      <w:pPr>
        <w:ind w:left="1440" w:hanging="360"/>
      </w:pPr>
      <w:rPr>
        <w:rFonts w:ascii="Courier New" w:hAnsi="Courier New" w:hint="default"/>
      </w:rPr>
    </w:lvl>
    <w:lvl w:ilvl="2" w:tplc="AC9A28E0">
      <w:start w:val="1"/>
      <w:numFmt w:val="bullet"/>
      <w:lvlText w:val=""/>
      <w:lvlJc w:val="left"/>
      <w:pPr>
        <w:ind w:left="2160" w:hanging="360"/>
      </w:pPr>
      <w:rPr>
        <w:rFonts w:ascii="Wingdings" w:hAnsi="Wingdings" w:hint="default"/>
      </w:rPr>
    </w:lvl>
    <w:lvl w:ilvl="3" w:tplc="6CB620E4">
      <w:start w:val="1"/>
      <w:numFmt w:val="bullet"/>
      <w:lvlText w:val=""/>
      <w:lvlJc w:val="left"/>
      <w:pPr>
        <w:ind w:left="2880" w:hanging="360"/>
      </w:pPr>
      <w:rPr>
        <w:rFonts w:ascii="Symbol" w:hAnsi="Symbol" w:hint="default"/>
      </w:rPr>
    </w:lvl>
    <w:lvl w:ilvl="4" w:tplc="241E10CE">
      <w:start w:val="1"/>
      <w:numFmt w:val="bullet"/>
      <w:lvlText w:val="o"/>
      <w:lvlJc w:val="left"/>
      <w:pPr>
        <w:ind w:left="3600" w:hanging="360"/>
      </w:pPr>
      <w:rPr>
        <w:rFonts w:ascii="Courier New" w:hAnsi="Courier New" w:hint="default"/>
      </w:rPr>
    </w:lvl>
    <w:lvl w:ilvl="5" w:tplc="1DAEF5DC">
      <w:start w:val="1"/>
      <w:numFmt w:val="bullet"/>
      <w:lvlText w:val=""/>
      <w:lvlJc w:val="left"/>
      <w:pPr>
        <w:ind w:left="4320" w:hanging="360"/>
      </w:pPr>
      <w:rPr>
        <w:rFonts w:ascii="Wingdings" w:hAnsi="Wingdings" w:hint="default"/>
      </w:rPr>
    </w:lvl>
    <w:lvl w:ilvl="6" w:tplc="918AC0A4">
      <w:start w:val="1"/>
      <w:numFmt w:val="bullet"/>
      <w:lvlText w:val=""/>
      <w:lvlJc w:val="left"/>
      <w:pPr>
        <w:ind w:left="5040" w:hanging="360"/>
      </w:pPr>
      <w:rPr>
        <w:rFonts w:ascii="Symbol" w:hAnsi="Symbol" w:hint="default"/>
      </w:rPr>
    </w:lvl>
    <w:lvl w:ilvl="7" w:tplc="CC7EBBAC">
      <w:start w:val="1"/>
      <w:numFmt w:val="bullet"/>
      <w:lvlText w:val="o"/>
      <w:lvlJc w:val="left"/>
      <w:pPr>
        <w:ind w:left="5760" w:hanging="360"/>
      </w:pPr>
      <w:rPr>
        <w:rFonts w:ascii="Courier New" w:hAnsi="Courier New" w:hint="default"/>
      </w:rPr>
    </w:lvl>
    <w:lvl w:ilvl="8" w:tplc="5C7096CA">
      <w:start w:val="1"/>
      <w:numFmt w:val="bullet"/>
      <w:lvlText w:val=""/>
      <w:lvlJc w:val="left"/>
      <w:pPr>
        <w:ind w:left="6480" w:hanging="360"/>
      </w:pPr>
      <w:rPr>
        <w:rFonts w:ascii="Wingdings" w:hAnsi="Wingdings" w:hint="default"/>
      </w:rPr>
    </w:lvl>
  </w:abstractNum>
  <w:abstractNum w:abstractNumId="123" w15:restartNumberingAfterBreak="0">
    <w:nsid w:val="70913746"/>
    <w:multiLevelType w:val="hybridMultilevel"/>
    <w:tmpl w:val="5DC25786"/>
    <w:lvl w:ilvl="0" w:tplc="462EADE2">
      <w:start w:val="1"/>
      <w:numFmt w:val="bullet"/>
      <w:lvlText w:val="o"/>
      <w:lvlJc w:val="left"/>
      <w:pPr>
        <w:ind w:left="501" w:hanging="360"/>
      </w:pPr>
      <w:rPr>
        <w:rFonts w:ascii="Courier New" w:hAnsi="Courier New" w:cs="Courier New" w:hint="default"/>
        <w:color w:val="auto"/>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24" w15:restartNumberingAfterBreak="0">
    <w:nsid w:val="731DE203"/>
    <w:multiLevelType w:val="hybridMultilevel"/>
    <w:tmpl w:val="A98ABB22"/>
    <w:lvl w:ilvl="0" w:tplc="798C5D9A">
      <w:start w:val="1"/>
      <w:numFmt w:val="bullet"/>
      <w:lvlText w:val="o"/>
      <w:lvlJc w:val="left"/>
      <w:pPr>
        <w:ind w:left="720" w:hanging="360"/>
      </w:pPr>
      <w:rPr>
        <w:rFonts w:ascii="Courier New" w:hAnsi="Courier New" w:hint="default"/>
      </w:rPr>
    </w:lvl>
    <w:lvl w:ilvl="1" w:tplc="30360426">
      <w:start w:val="1"/>
      <w:numFmt w:val="bullet"/>
      <w:lvlText w:val="o"/>
      <w:lvlJc w:val="left"/>
      <w:pPr>
        <w:ind w:left="1440" w:hanging="360"/>
      </w:pPr>
      <w:rPr>
        <w:rFonts w:ascii="Courier New" w:hAnsi="Courier New" w:hint="default"/>
      </w:rPr>
    </w:lvl>
    <w:lvl w:ilvl="2" w:tplc="A99C5CFA">
      <w:start w:val="1"/>
      <w:numFmt w:val="bullet"/>
      <w:lvlText w:val=""/>
      <w:lvlJc w:val="left"/>
      <w:pPr>
        <w:ind w:left="2160" w:hanging="360"/>
      </w:pPr>
      <w:rPr>
        <w:rFonts w:ascii="Wingdings" w:hAnsi="Wingdings" w:hint="default"/>
      </w:rPr>
    </w:lvl>
    <w:lvl w:ilvl="3" w:tplc="43406AAE">
      <w:start w:val="1"/>
      <w:numFmt w:val="bullet"/>
      <w:lvlText w:val=""/>
      <w:lvlJc w:val="left"/>
      <w:pPr>
        <w:ind w:left="2880" w:hanging="360"/>
      </w:pPr>
      <w:rPr>
        <w:rFonts w:ascii="Symbol" w:hAnsi="Symbol" w:hint="default"/>
      </w:rPr>
    </w:lvl>
    <w:lvl w:ilvl="4" w:tplc="0B9CC638">
      <w:start w:val="1"/>
      <w:numFmt w:val="bullet"/>
      <w:lvlText w:val="o"/>
      <w:lvlJc w:val="left"/>
      <w:pPr>
        <w:ind w:left="3600" w:hanging="360"/>
      </w:pPr>
      <w:rPr>
        <w:rFonts w:ascii="Courier New" w:hAnsi="Courier New" w:hint="default"/>
      </w:rPr>
    </w:lvl>
    <w:lvl w:ilvl="5" w:tplc="01C66DF2">
      <w:start w:val="1"/>
      <w:numFmt w:val="bullet"/>
      <w:lvlText w:val=""/>
      <w:lvlJc w:val="left"/>
      <w:pPr>
        <w:ind w:left="4320" w:hanging="360"/>
      </w:pPr>
      <w:rPr>
        <w:rFonts w:ascii="Wingdings" w:hAnsi="Wingdings" w:hint="default"/>
      </w:rPr>
    </w:lvl>
    <w:lvl w:ilvl="6" w:tplc="411053C6">
      <w:start w:val="1"/>
      <w:numFmt w:val="bullet"/>
      <w:lvlText w:val=""/>
      <w:lvlJc w:val="left"/>
      <w:pPr>
        <w:ind w:left="5040" w:hanging="360"/>
      </w:pPr>
      <w:rPr>
        <w:rFonts w:ascii="Symbol" w:hAnsi="Symbol" w:hint="default"/>
      </w:rPr>
    </w:lvl>
    <w:lvl w:ilvl="7" w:tplc="323A47F6">
      <w:start w:val="1"/>
      <w:numFmt w:val="bullet"/>
      <w:lvlText w:val="o"/>
      <w:lvlJc w:val="left"/>
      <w:pPr>
        <w:ind w:left="5760" w:hanging="360"/>
      </w:pPr>
      <w:rPr>
        <w:rFonts w:ascii="Courier New" w:hAnsi="Courier New" w:hint="default"/>
      </w:rPr>
    </w:lvl>
    <w:lvl w:ilvl="8" w:tplc="1E4CA7BE">
      <w:start w:val="1"/>
      <w:numFmt w:val="bullet"/>
      <w:lvlText w:val=""/>
      <w:lvlJc w:val="left"/>
      <w:pPr>
        <w:ind w:left="6480" w:hanging="360"/>
      </w:pPr>
      <w:rPr>
        <w:rFonts w:ascii="Wingdings" w:hAnsi="Wingdings" w:hint="default"/>
      </w:rPr>
    </w:lvl>
  </w:abstractNum>
  <w:abstractNum w:abstractNumId="125" w15:restartNumberingAfterBreak="0">
    <w:nsid w:val="748B4562"/>
    <w:multiLevelType w:val="hybridMultilevel"/>
    <w:tmpl w:val="E11C9EA0"/>
    <w:lvl w:ilvl="0" w:tplc="EB98BED0">
      <w:start w:val="1"/>
      <w:numFmt w:val="bullet"/>
      <w:lvlText w:val=""/>
      <w:lvlJc w:val="left"/>
      <w:pPr>
        <w:ind w:left="1080" w:hanging="360"/>
      </w:pPr>
      <w:rPr>
        <w:rFonts w:ascii="Symbol" w:hAnsi="Symbol" w:hint="default"/>
      </w:rPr>
    </w:lvl>
    <w:lvl w:ilvl="1" w:tplc="B9CEA192" w:tentative="1">
      <w:start w:val="1"/>
      <w:numFmt w:val="bullet"/>
      <w:lvlText w:val="o"/>
      <w:lvlJc w:val="left"/>
      <w:pPr>
        <w:ind w:left="1800" w:hanging="360"/>
      </w:pPr>
      <w:rPr>
        <w:rFonts w:ascii="Courier New" w:hAnsi="Courier New" w:hint="default"/>
      </w:rPr>
    </w:lvl>
    <w:lvl w:ilvl="2" w:tplc="E2E638F0" w:tentative="1">
      <w:start w:val="1"/>
      <w:numFmt w:val="bullet"/>
      <w:lvlText w:val=""/>
      <w:lvlJc w:val="left"/>
      <w:pPr>
        <w:ind w:left="2520" w:hanging="360"/>
      </w:pPr>
      <w:rPr>
        <w:rFonts w:ascii="Wingdings" w:hAnsi="Wingdings" w:hint="default"/>
      </w:rPr>
    </w:lvl>
    <w:lvl w:ilvl="3" w:tplc="AFEA549C" w:tentative="1">
      <w:start w:val="1"/>
      <w:numFmt w:val="bullet"/>
      <w:lvlText w:val=""/>
      <w:lvlJc w:val="left"/>
      <w:pPr>
        <w:ind w:left="3240" w:hanging="360"/>
      </w:pPr>
      <w:rPr>
        <w:rFonts w:ascii="Symbol" w:hAnsi="Symbol" w:hint="default"/>
      </w:rPr>
    </w:lvl>
    <w:lvl w:ilvl="4" w:tplc="5A3075F4" w:tentative="1">
      <w:start w:val="1"/>
      <w:numFmt w:val="bullet"/>
      <w:lvlText w:val="o"/>
      <w:lvlJc w:val="left"/>
      <w:pPr>
        <w:ind w:left="3960" w:hanging="360"/>
      </w:pPr>
      <w:rPr>
        <w:rFonts w:ascii="Courier New" w:hAnsi="Courier New" w:hint="default"/>
      </w:rPr>
    </w:lvl>
    <w:lvl w:ilvl="5" w:tplc="B19AD504" w:tentative="1">
      <w:start w:val="1"/>
      <w:numFmt w:val="bullet"/>
      <w:lvlText w:val=""/>
      <w:lvlJc w:val="left"/>
      <w:pPr>
        <w:ind w:left="4680" w:hanging="360"/>
      </w:pPr>
      <w:rPr>
        <w:rFonts w:ascii="Wingdings" w:hAnsi="Wingdings" w:hint="default"/>
      </w:rPr>
    </w:lvl>
    <w:lvl w:ilvl="6" w:tplc="A2426DAE" w:tentative="1">
      <w:start w:val="1"/>
      <w:numFmt w:val="bullet"/>
      <w:lvlText w:val=""/>
      <w:lvlJc w:val="left"/>
      <w:pPr>
        <w:ind w:left="5400" w:hanging="360"/>
      </w:pPr>
      <w:rPr>
        <w:rFonts w:ascii="Symbol" w:hAnsi="Symbol" w:hint="default"/>
      </w:rPr>
    </w:lvl>
    <w:lvl w:ilvl="7" w:tplc="2E608194" w:tentative="1">
      <w:start w:val="1"/>
      <w:numFmt w:val="bullet"/>
      <w:lvlText w:val="o"/>
      <w:lvlJc w:val="left"/>
      <w:pPr>
        <w:ind w:left="6120" w:hanging="360"/>
      </w:pPr>
      <w:rPr>
        <w:rFonts w:ascii="Courier New" w:hAnsi="Courier New" w:hint="default"/>
      </w:rPr>
    </w:lvl>
    <w:lvl w:ilvl="8" w:tplc="9BB4C546" w:tentative="1">
      <w:start w:val="1"/>
      <w:numFmt w:val="bullet"/>
      <w:lvlText w:val=""/>
      <w:lvlJc w:val="left"/>
      <w:pPr>
        <w:ind w:left="6840" w:hanging="360"/>
      </w:pPr>
      <w:rPr>
        <w:rFonts w:ascii="Wingdings" w:hAnsi="Wingdings" w:hint="default"/>
      </w:rPr>
    </w:lvl>
  </w:abstractNum>
  <w:abstractNum w:abstractNumId="126" w15:restartNumberingAfterBreak="0">
    <w:nsid w:val="7510497A"/>
    <w:multiLevelType w:val="hybridMultilevel"/>
    <w:tmpl w:val="1570D196"/>
    <w:lvl w:ilvl="0" w:tplc="22604034">
      <w:start w:val="1"/>
      <w:numFmt w:val="bullet"/>
      <w:lvlText w:val="o"/>
      <w:lvlJc w:val="left"/>
      <w:pPr>
        <w:ind w:left="360" w:hanging="360"/>
      </w:pPr>
      <w:rPr>
        <w:rFonts w:ascii="Courier New" w:hAnsi="Courier New" w:cs="Courier New"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51D38B7"/>
    <w:multiLevelType w:val="hybridMultilevel"/>
    <w:tmpl w:val="C9FEBE94"/>
    <w:lvl w:ilvl="0" w:tplc="08090003">
      <w:start w:val="1"/>
      <w:numFmt w:val="bullet"/>
      <w:lvlText w:val="o"/>
      <w:lvlJc w:val="left"/>
      <w:pPr>
        <w:ind w:left="436" w:hanging="360"/>
      </w:pPr>
      <w:rPr>
        <w:rFonts w:ascii="Courier New" w:hAnsi="Courier New" w:cs="Courier New"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128" w15:restartNumberingAfterBreak="0">
    <w:nsid w:val="75FB6F88"/>
    <w:multiLevelType w:val="hybridMultilevel"/>
    <w:tmpl w:val="57FCDDFC"/>
    <w:lvl w:ilvl="0" w:tplc="EB2EE862">
      <w:start w:val="1"/>
      <w:numFmt w:val="bullet"/>
      <w:lvlText w:val="o"/>
      <w:lvlJc w:val="left"/>
      <w:pPr>
        <w:ind w:left="720" w:hanging="360"/>
      </w:pPr>
      <w:rPr>
        <w:rFonts w:ascii="Courier New" w:hAnsi="Courier New" w:hint="default"/>
      </w:rPr>
    </w:lvl>
    <w:lvl w:ilvl="1" w:tplc="AE081FD8" w:tentative="1">
      <w:start w:val="1"/>
      <w:numFmt w:val="bullet"/>
      <w:lvlText w:val="o"/>
      <w:lvlJc w:val="left"/>
      <w:pPr>
        <w:ind w:left="1440" w:hanging="360"/>
      </w:pPr>
      <w:rPr>
        <w:rFonts w:ascii="Courier New" w:hAnsi="Courier New" w:hint="default"/>
      </w:rPr>
    </w:lvl>
    <w:lvl w:ilvl="2" w:tplc="2580F9BA" w:tentative="1">
      <w:start w:val="1"/>
      <w:numFmt w:val="bullet"/>
      <w:lvlText w:val=""/>
      <w:lvlJc w:val="left"/>
      <w:pPr>
        <w:ind w:left="2160" w:hanging="360"/>
      </w:pPr>
      <w:rPr>
        <w:rFonts w:ascii="Wingdings" w:hAnsi="Wingdings" w:hint="default"/>
      </w:rPr>
    </w:lvl>
    <w:lvl w:ilvl="3" w:tplc="071884E6" w:tentative="1">
      <w:start w:val="1"/>
      <w:numFmt w:val="bullet"/>
      <w:lvlText w:val=""/>
      <w:lvlJc w:val="left"/>
      <w:pPr>
        <w:ind w:left="2880" w:hanging="360"/>
      </w:pPr>
      <w:rPr>
        <w:rFonts w:ascii="Symbol" w:hAnsi="Symbol" w:hint="default"/>
      </w:rPr>
    </w:lvl>
    <w:lvl w:ilvl="4" w:tplc="E05A8ACC" w:tentative="1">
      <w:start w:val="1"/>
      <w:numFmt w:val="bullet"/>
      <w:lvlText w:val="o"/>
      <w:lvlJc w:val="left"/>
      <w:pPr>
        <w:ind w:left="3600" w:hanging="360"/>
      </w:pPr>
      <w:rPr>
        <w:rFonts w:ascii="Courier New" w:hAnsi="Courier New" w:hint="default"/>
      </w:rPr>
    </w:lvl>
    <w:lvl w:ilvl="5" w:tplc="313E9896" w:tentative="1">
      <w:start w:val="1"/>
      <w:numFmt w:val="bullet"/>
      <w:lvlText w:val=""/>
      <w:lvlJc w:val="left"/>
      <w:pPr>
        <w:ind w:left="4320" w:hanging="360"/>
      </w:pPr>
      <w:rPr>
        <w:rFonts w:ascii="Wingdings" w:hAnsi="Wingdings" w:hint="default"/>
      </w:rPr>
    </w:lvl>
    <w:lvl w:ilvl="6" w:tplc="2FB8FF70" w:tentative="1">
      <w:start w:val="1"/>
      <w:numFmt w:val="bullet"/>
      <w:lvlText w:val=""/>
      <w:lvlJc w:val="left"/>
      <w:pPr>
        <w:ind w:left="5040" w:hanging="360"/>
      </w:pPr>
      <w:rPr>
        <w:rFonts w:ascii="Symbol" w:hAnsi="Symbol" w:hint="default"/>
      </w:rPr>
    </w:lvl>
    <w:lvl w:ilvl="7" w:tplc="2FF2A758" w:tentative="1">
      <w:start w:val="1"/>
      <w:numFmt w:val="bullet"/>
      <w:lvlText w:val="o"/>
      <w:lvlJc w:val="left"/>
      <w:pPr>
        <w:ind w:left="5760" w:hanging="360"/>
      </w:pPr>
      <w:rPr>
        <w:rFonts w:ascii="Courier New" w:hAnsi="Courier New" w:hint="default"/>
      </w:rPr>
    </w:lvl>
    <w:lvl w:ilvl="8" w:tplc="626413B8" w:tentative="1">
      <w:start w:val="1"/>
      <w:numFmt w:val="bullet"/>
      <w:lvlText w:val=""/>
      <w:lvlJc w:val="left"/>
      <w:pPr>
        <w:ind w:left="6480" w:hanging="360"/>
      </w:pPr>
      <w:rPr>
        <w:rFonts w:ascii="Wingdings" w:hAnsi="Wingdings" w:hint="default"/>
      </w:rPr>
    </w:lvl>
  </w:abstractNum>
  <w:abstractNum w:abstractNumId="129" w15:restartNumberingAfterBreak="0">
    <w:nsid w:val="76BF4826"/>
    <w:multiLevelType w:val="hybridMultilevel"/>
    <w:tmpl w:val="FFFFFFFF"/>
    <w:lvl w:ilvl="0" w:tplc="1910F9AA">
      <w:start w:val="1"/>
      <w:numFmt w:val="bullet"/>
      <w:lvlText w:val=""/>
      <w:lvlJc w:val="left"/>
      <w:pPr>
        <w:ind w:left="720" w:hanging="360"/>
      </w:pPr>
      <w:rPr>
        <w:rFonts w:ascii="Symbol" w:hAnsi="Symbol" w:hint="default"/>
      </w:rPr>
    </w:lvl>
    <w:lvl w:ilvl="1" w:tplc="8932BD56">
      <w:start w:val="1"/>
      <w:numFmt w:val="bullet"/>
      <w:lvlText w:val="o"/>
      <w:lvlJc w:val="left"/>
      <w:pPr>
        <w:ind w:left="1440" w:hanging="360"/>
      </w:pPr>
      <w:rPr>
        <w:rFonts w:ascii="Courier New" w:hAnsi="Courier New" w:hint="default"/>
      </w:rPr>
    </w:lvl>
    <w:lvl w:ilvl="2" w:tplc="FBD23B30">
      <w:start w:val="1"/>
      <w:numFmt w:val="bullet"/>
      <w:lvlText w:val=""/>
      <w:lvlJc w:val="left"/>
      <w:pPr>
        <w:ind w:left="2160" w:hanging="360"/>
      </w:pPr>
      <w:rPr>
        <w:rFonts w:ascii="Wingdings" w:hAnsi="Wingdings" w:hint="default"/>
      </w:rPr>
    </w:lvl>
    <w:lvl w:ilvl="3" w:tplc="FB604D0E">
      <w:start w:val="1"/>
      <w:numFmt w:val="bullet"/>
      <w:lvlText w:val=""/>
      <w:lvlJc w:val="left"/>
      <w:pPr>
        <w:ind w:left="2880" w:hanging="360"/>
      </w:pPr>
      <w:rPr>
        <w:rFonts w:ascii="Symbol" w:hAnsi="Symbol" w:hint="default"/>
      </w:rPr>
    </w:lvl>
    <w:lvl w:ilvl="4" w:tplc="5F4C5EF8">
      <w:start w:val="1"/>
      <w:numFmt w:val="bullet"/>
      <w:lvlText w:val="o"/>
      <w:lvlJc w:val="left"/>
      <w:pPr>
        <w:ind w:left="3600" w:hanging="360"/>
      </w:pPr>
      <w:rPr>
        <w:rFonts w:ascii="Courier New" w:hAnsi="Courier New" w:hint="default"/>
      </w:rPr>
    </w:lvl>
    <w:lvl w:ilvl="5" w:tplc="DCBCCB0A">
      <w:start w:val="1"/>
      <w:numFmt w:val="bullet"/>
      <w:lvlText w:val=""/>
      <w:lvlJc w:val="left"/>
      <w:pPr>
        <w:ind w:left="4320" w:hanging="360"/>
      </w:pPr>
      <w:rPr>
        <w:rFonts w:ascii="Wingdings" w:hAnsi="Wingdings" w:hint="default"/>
      </w:rPr>
    </w:lvl>
    <w:lvl w:ilvl="6" w:tplc="D17861A0">
      <w:start w:val="1"/>
      <w:numFmt w:val="bullet"/>
      <w:lvlText w:val=""/>
      <w:lvlJc w:val="left"/>
      <w:pPr>
        <w:ind w:left="5040" w:hanging="360"/>
      </w:pPr>
      <w:rPr>
        <w:rFonts w:ascii="Symbol" w:hAnsi="Symbol" w:hint="default"/>
      </w:rPr>
    </w:lvl>
    <w:lvl w:ilvl="7" w:tplc="96DE2E64">
      <w:start w:val="1"/>
      <w:numFmt w:val="bullet"/>
      <w:lvlText w:val="o"/>
      <w:lvlJc w:val="left"/>
      <w:pPr>
        <w:ind w:left="5760" w:hanging="360"/>
      </w:pPr>
      <w:rPr>
        <w:rFonts w:ascii="Courier New" w:hAnsi="Courier New" w:hint="default"/>
      </w:rPr>
    </w:lvl>
    <w:lvl w:ilvl="8" w:tplc="168C4368">
      <w:start w:val="1"/>
      <w:numFmt w:val="bullet"/>
      <w:lvlText w:val=""/>
      <w:lvlJc w:val="left"/>
      <w:pPr>
        <w:ind w:left="6480" w:hanging="360"/>
      </w:pPr>
      <w:rPr>
        <w:rFonts w:ascii="Wingdings" w:hAnsi="Wingdings" w:hint="default"/>
      </w:rPr>
    </w:lvl>
  </w:abstractNum>
  <w:abstractNum w:abstractNumId="130" w15:restartNumberingAfterBreak="0">
    <w:nsid w:val="77A721E3"/>
    <w:multiLevelType w:val="hybridMultilevel"/>
    <w:tmpl w:val="F0EC1898"/>
    <w:lvl w:ilvl="0" w:tplc="D36A1E9A">
      <w:start w:val="1"/>
      <w:numFmt w:val="bullet"/>
      <w:lvlText w:val="o"/>
      <w:lvlJc w:val="left"/>
      <w:pPr>
        <w:ind w:left="811" w:hanging="360"/>
      </w:pPr>
      <w:rPr>
        <w:rFonts w:ascii="Courier New" w:hAnsi="Courier New" w:hint="default"/>
        <w:color w:val="auto"/>
      </w:rPr>
    </w:lvl>
    <w:lvl w:ilvl="1" w:tplc="7496F992" w:tentative="1">
      <w:start w:val="1"/>
      <w:numFmt w:val="bullet"/>
      <w:lvlText w:val="o"/>
      <w:lvlJc w:val="left"/>
      <w:pPr>
        <w:ind w:left="1531" w:hanging="360"/>
      </w:pPr>
      <w:rPr>
        <w:rFonts w:ascii="Courier New" w:hAnsi="Courier New" w:hint="default"/>
      </w:rPr>
    </w:lvl>
    <w:lvl w:ilvl="2" w:tplc="1E90C80C" w:tentative="1">
      <w:start w:val="1"/>
      <w:numFmt w:val="bullet"/>
      <w:lvlText w:val=""/>
      <w:lvlJc w:val="left"/>
      <w:pPr>
        <w:ind w:left="2251" w:hanging="360"/>
      </w:pPr>
      <w:rPr>
        <w:rFonts w:ascii="Wingdings" w:hAnsi="Wingdings" w:hint="default"/>
      </w:rPr>
    </w:lvl>
    <w:lvl w:ilvl="3" w:tplc="2EF82914" w:tentative="1">
      <w:start w:val="1"/>
      <w:numFmt w:val="bullet"/>
      <w:lvlText w:val=""/>
      <w:lvlJc w:val="left"/>
      <w:pPr>
        <w:ind w:left="2971" w:hanging="360"/>
      </w:pPr>
      <w:rPr>
        <w:rFonts w:ascii="Symbol" w:hAnsi="Symbol" w:hint="default"/>
      </w:rPr>
    </w:lvl>
    <w:lvl w:ilvl="4" w:tplc="63BEDE3E" w:tentative="1">
      <w:start w:val="1"/>
      <w:numFmt w:val="bullet"/>
      <w:lvlText w:val="o"/>
      <w:lvlJc w:val="left"/>
      <w:pPr>
        <w:ind w:left="3691" w:hanging="360"/>
      </w:pPr>
      <w:rPr>
        <w:rFonts w:ascii="Courier New" w:hAnsi="Courier New" w:hint="default"/>
      </w:rPr>
    </w:lvl>
    <w:lvl w:ilvl="5" w:tplc="6DC69CA0" w:tentative="1">
      <w:start w:val="1"/>
      <w:numFmt w:val="bullet"/>
      <w:lvlText w:val=""/>
      <w:lvlJc w:val="left"/>
      <w:pPr>
        <w:ind w:left="4411" w:hanging="360"/>
      </w:pPr>
      <w:rPr>
        <w:rFonts w:ascii="Wingdings" w:hAnsi="Wingdings" w:hint="default"/>
      </w:rPr>
    </w:lvl>
    <w:lvl w:ilvl="6" w:tplc="300E07DA" w:tentative="1">
      <w:start w:val="1"/>
      <w:numFmt w:val="bullet"/>
      <w:lvlText w:val=""/>
      <w:lvlJc w:val="left"/>
      <w:pPr>
        <w:ind w:left="5131" w:hanging="360"/>
      </w:pPr>
      <w:rPr>
        <w:rFonts w:ascii="Symbol" w:hAnsi="Symbol" w:hint="default"/>
      </w:rPr>
    </w:lvl>
    <w:lvl w:ilvl="7" w:tplc="9FF60D90" w:tentative="1">
      <w:start w:val="1"/>
      <w:numFmt w:val="bullet"/>
      <w:lvlText w:val="o"/>
      <w:lvlJc w:val="left"/>
      <w:pPr>
        <w:ind w:left="5851" w:hanging="360"/>
      </w:pPr>
      <w:rPr>
        <w:rFonts w:ascii="Courier New" w:hAnsi="Courier New" w:hint="default"/>
      </w:rPr>
    </w:lvl>
    <w:lvl w:ilvl="8" w:tplc="BC4AEE78" w:tentative="1">
      <w:start w:val="1"/>
      <w:numFmt w:val="bullet"/>
      <w:lvlText w:val=""/>
      <w:lvlJc w:val="left"/>
      <w:pPr>
        <w:ind w:left="6571" w:hanging="360"/>
      </w:pPr>
      <w:rPr>
        <w:rFonts w:ascii="Wingdings" w:hAnsi="Wingdings" w:hint="default"/>
      </w:rPr>
    </w:lvl>
  </w:abstractNum>
  <w:abstractNum w:abstractNumId="131" w15:restartNumberingAfterBreak="0">
    <w:nsid w:val="789419E4"/>
    <w:multiLevelType w:val="hybridMultilevel"/>
    <w:tmpl w:val="CE06631A"/>
    <w:lvl w:ilvl="0" w:tplc="1EECA500">
      <w:start w:val="1"/>
      <w:numFmt w:val="bullet"/>
      <w:lvlText w:val="o"/>
      <w:lvlJc w:val="left"/>
      <w:pPr>
        <w:ind w:left="720" w:hanging="360"/>
      </w:pPr>
      <w:rPr>
        <w:rFonts w:ascii="Courier New" w:hAnsi="Courier New" w:hint="default"/>
      </w:rPr>
    </w:lvl>
    <w:lvl w:ilvl="1" w:tplc="659C87A4" w:tentative="1">
      <w:start w:val="1"/>
      <w:numFmt w:val="bullet"/>
      <w:lvlText w:val="o"/>
      <w:lvlJc w:val="left"/>
      <w:pPr>
        <w:ind w:left="1440" w:hanging="360"/>
      </w:pPr>
      <w:rPr>
        <w:rFonts w:ascii="Courier New" w:hAnsi="Courier New" w:hint="default"/>
      </w:rPr>
    </w:lvl>
    <w:lvl w:ilvl="2" w:tplc="16DA0E4A" w:tentative="1">
      <w:start w:val="1"/>
      <w:numFmt w:val="bullet"/>
      <w:lvlText w:val=""/>
      <w:lvlJc w:val="left"/>
      <w:pPr>
        <w:ind w:left="2160" w:hanging="360"/>
      </w:pPr>
      <w:rPr>
        <w:rFonts w:ascii="Wingdings" w:hAnsi="Wingdings" w:hint="default"/>
      </w:rPr>
    </w:lvl>
    <w:lvl w:ilvl="3" w:tplc="895E6884" w:tentative="1">
      <w:start w:val="1"/>
      <w:numFmt w:val="bullet"/>
      <w:lvlText w:val=""/>
      <w:lvlJc w:val="left"/>
      <w:pPr>
        <w:ind w:left="2880" w:hanging="360"/>
      </w:pPr>
      <w:rPr>
        <w:rFonts w:ascii="Symbol" w:hAnsi="Symbol" w:hint="default"/>
      </w:rPr>
    </w:lvl>
    <w:lvl w:ilvl="4" w:tplc="FC803EE0" w:tentative="1">
      <w:start w:val="1"/>
      <w:numFmt w:val="bullet"/>
      <w:lvlText w:val="o"/>
      <w:lvlJc w:val="left"/>
      <w:pPr>
        <w:ind w:left="3600" w:hanging="360"/>
      </w:pPr>
      <w:rPr>
        <w:rFonts w:ascii="Courier New" w:hAnsi="Courier New" w:hint="default"/>
      </w:rPr>
    </w:lvl>
    <w:lvl w:ilvl="5" w:tplc="9B64C3A8" w:tentative="1">
      <w:start w:val="1"/>
      <w:numFmt w:val="bullet"/>
      <w:lvlText w:val=""/>
      <w:lvlJc w:val="left"/>
      <w:pPr>
        <w:ind w:left="4320" w:hanging="360"/>
      </w:pPr>
      <w:rPr>
        <w:rFonts w:ascii="Wingdings" w:hAnsi="Wingdings" w:hint="default"/>
      </w:rPr>
    </w:lvl>
    <w:lvl w:ilvl="6" w:tplc="88828984" w:tentative="1">
      <w:start w:val="1"/>
      <w:numFmt w:val="bullet"/>
      <w:lvlText w:val=""/>
      <w:lvlJc w:val="left"/>
      <w:pPr>
        <w:ind w:left="5040" w:hanging="360"/>
      </w:pPr>
      <w:rPr>
        <w:rFonts w:ascii="Symbol" w:hAnsi="Symbol" w:hint="default"/>
      </w:rPr>
    </w:lvl>
    <w:lvl w:ilvl="7" w:tplc="086A1E22" w:tentative="1">
      <w:start w:val="1"/>
      <w:numFmt w:val="bullet"/>
      <w:lvlText w:val="o"/>
      <w:lvlJc w:val="left"/>
      <w:pPr>
        <w:ind w:left="5760" w:hanging="360"/>
      </w:pPr>
      <w:rPr>
        <w:rFonts w:ascii="Courier New" w:hAnsi="Courier New" w:hint="default"/>
      </w:rPr>
    </w:lvl>
    <w:lvl w:ilvl="8" w:tplc="4C68ADE4" w:tentative="1">
      <w:start w:val="1"/>
      <w:numFmt w:val="bullet"/>
      <w:lvlText w:val=""/>
      <w:lvlJc w:val="left"/>
      <w:pPr>
        <w:ind w:left="6480" w:hanging="360"/>
      </w:pPr>
      <w:rPr>
        <w:rFonts w:ascii="Wingdings" w:hAnsi="Wingdings" w:hint="default"/>
      </w:rPr>
    </w:lvl>
  </w:abstractNum>
  <w:abstractNum w:abstractNumId="132" w15:restartNumberingAfterBreak="0">
    <w:nsid w:val="7A6C4AA5"/>
    <w:multiLevelType w:val="hybridMultilevel"/>
    <w:tmpl w:val="BC988B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7AC51ACF"/>
    <w:multiLevelType w:val="hybridMultilevel"/>
    <w:tmpl w:val="3AE6005C"/>
    <w:lvl w:ilvl="0" w:tplc="754E9CB6">
      <w:start w:val="1"/>
      <w:numFmt w:val="bullet"/>
      <w:lvlText w:val=""/>
      <w:lvlJc w:val="left"/>
      <w:pPr>
        <w:ind w:left="720" w:hanging="360"/>
      </w:pPr>
      <w:rPr>
        <w:rFonts w:ascii="Symbol" w:hAnsi="Symbol" w:hint="default"/>
      </w:rPr>
    </w:lvl>
    <w:lvl w:ilvl="1" w:tplc="5F8CD508" w:tentative="1">
      <w:start w:val="1"/>
      <w:numFmt w:val="bullet"/>
      <w:lvlText w:val="o"/>
      <w:lvlJc w:val="left"/>
      <w:pPr>
        <w:ind w:left="1440" w:hanging="360"/>
      </w:pPr>
      <w:rPr>
        <w:rFonts w:ascii="Courier New" w:hAnsi="Courier New" w:hint="default"/>
      </w:rPr>
    </w:lvl>
    <w:lvl w:ilvl="2" w:tplc="1FEE69E4" w:tentative="1">
      <w:start w:val="1"/>
      <w:numFmt w:val="bullet"/>
      <w:lvlText w:val=""/>
      <w:lvlJc w:val="left"/>
      <w:pPr>
        <w:ind w:left="2160" w:hanging="360"/>
      </w:pPr>
      <w:rPr>
        <w:rFonts w:ascii="Wingdings" w:hAnsi="Wingdings" w:hint="default"/>
      </w:rPr>
    </w:lvl>
    <w:lvl w:ilvl="3" w:tplc="D5443E32" w:tentative="1">
      <w:start w:val="1"/>
      <w:numFmt w:val="bullet"/>
      <w:lvlText w:val=""/>
      <w:lvlJc w:val="left"/>
      <w:pPr>
        <w:ind w:left="2880" w:hanging="360"/>
      </w:pPr>
      <w:rPr>
        <w:rFonts w:ascii="Symbol" w:hAnsi="Symbol" w:hint="default"/>
      </w:rPr>
    </w:lvl>
    <w:lvl w:ilvl="4" w:tplc="714834F0" w:tentative="1">
      <w:start w:val="1"/>
      <w:numFmt w:val="bullet"/>
      <w:lvlText w:val="o"/>
      <w:lvlJc w:val="left"/>
      <w:pPr>
        <w:ind w:left="3600" w:hanging="360"/>
      </w:pPr>
      <w:rPr>
        <w:rFonts w:ascii="Courier New" w:hAnsi="Courier New" w:hint="default"/>
      </w:rPr>
    </w:lvl>
    <w:lvl w:ilvl="5" w:tplc="255460AA" w:tentative="1">
      <w:start w:val="1"/>
      <w:numFmt w:val="bullet"/>
      <w:lvlText w:val=""/>
      <w:lvlJc w:val="left"/>
      <w:pPr>
        <w:ind w:left="4320" w:hanging="360"/>
      </w:pPr>
      <w:rPr>
        <w:rFonts w:ascii="Wingdings" w:hAnsi="Wingdings" w:hint="default"/>
      </w:rPr>
    </w:lvl>
    <w:lvl w:ilvl="6" w:tplc="AE440F04" w:tentative="1">
      <w:start w:val="1"/>
      <w:numFmt w:val="bullet"/>
      <w:lvlText w:val=""/>
      <w:lvlJc w:val="left"/>
      <w:pPr>
        <w:ind w:left="5040" w:hanging="360"/>
      </w:pPr>
      <w:rPr>
        <w:rFonts w:ascii="Symbol" w:hAnsi="Symbol" w:hint="default"/>
      </w:rPr>
    </w:lvl>
    <w:lvl w:ilvl="7" w:tplc="8CF4DB68" w:tentative="1">
      <w:start w:val="1"/>
      <w:numFmt w:val="bullet"/>
      <w:lvlText w:val="o"/>
      <w:lvlJc w:val="left"/>
      <w:pPr>
        <w:ind w:left="5760" w:hanging="360"/>
      </w:pPr>
      <w:rPr>
        <w:rFonts w:ascii="Courier New" w:hAnsi="Courier New" w:hint="default"/>
      </w:rPr>
    </w:lvl>
    <w:lvl w:ilvl="8" w:tplc="A296E902" w:tentative="1">
      <w:start w:val="1"/>
      <w:numFmt w:val="bullet"/>
      <w:lvlText w:val=""/>
      <w:lvlJc w:val="left"/>
      <w:pPr>
        <w:ind w:left="6480" w:hanging="360"/>
      </w:pPr>
      <w:rPr>
        <w:rFonts w:ascii="Wingdings" w:hAnsi="Wingdings" w:hint="default"/>
      </w:rPr>
    </w:lvl>
  </w:abstractNum>
  <w:abstractNum w:abstractNumId="134" w15:restartNumberingAfterBreak="0">
    <w:nsid w:val="7C2B497A"/>
    <w:multiLevelType w:val="hybridMultilevel"/>
    <w:tmpl w:val="FFFFFFFF"/>
    <w:lvl w:ilvl="0" w:tplc="5320614C">
      <w:start w:val="1"/>
      <w:numFmt w:val="bullet"/>
      <w:lvlText w:val="o"/>
      <w:lvlJc w:val="left"/>
      <w:pPr>
        <w:ind w:left="720" w:hanging="360"/>
      </w:pPr>
      <w:rPr>
        <w:rFonts w:ascii="Courier New" w:hAnsi="Courier New" w:hint="default"/>
      </w:rPr>
    </w:lvl>
    <w:lvl w:ilvl="1" w:tplc="F45CEE98">
      <w:start w:val="1"/>
      <w:numFmt w:val="bullet"/>
      <w:lvlText w:val="o"/>
      <w:lvlJc w:val="left"/>
      <w:pPr>
        <w:ind w:left="1440" w:hanging="360"/>
      </w:pPr>
      <w:rPr>
        <w:rFonts w:ascii="Courier New" w:hAnsi="Courier New" w:hint="default"/>
      </w:rPr>
    </w:lvl>
    <w:lvl w:ilvl="2" w:tplc="DE7866AC">
      <w:start w:val="1"/>
      <w:numFmt w:val="bullet"/>
      <w:lvlText w:val=""/>
      <w:lvlJc w:val="left"/>
      <w:pPr>
        <w:ind w:left="2160" w:hanging="360"/>
      </w:pPr>
      <w:rPr>
        <w:rFonts w:ascii="Wingdings" w:hAnsi="Wingdings" w:hint="default"/>
      </w:rPr>
    </w:lvl>
    <w:lvl w:ilvl="3" w:tplc="3A3A3A78">
      <w:start w:val="1"/>
      <w:numFmt w:val="bullet"/>
      <w:lvlText w:val=""/>
      <w:lvlJc w:val="left"/>
      <w:pPr>
        <w:ind w:left="2880" w:hanging="360"/>
      </w:pPr>
      <w:rPr>
        <w:rFonts w:ascii="Symbol" w:hAnsi="Symbol" w:hint="default"/>
      </w:rPr>
    </w:lvl>
    <w:lvl w:ilvl="4" w:tplc="58C04BB6">
      <w:start w:val="1"/>
      <w:numFmt w:val="bullet"/>
      <w:lvlText w:val="o"/>
      <w:lvlJc w:val="left"/>
      <w:pPr>
        <w:ind w:left="3600" w:hanging="360"/>
      </w:pPr>
      <w:rPr>
        <w:rFonts w:ascii="Courier New" w:hAnsi="Courier New" w:hint="default"/>
      </w:rPr>
    </w:lvl>
    <w:lvl w:ilvl="5" w:tplc="0DFE3F3C">
      <w:start w:val="1"/>
      <w:numFmt w:val="bullet"/>
      <w:lvlText w:val=""/>
      <w:lvlJc w:val="left"/>
      <w:pPr>
        <w:ind w:left="4320" w:hanging="360"/>
      </w:pPr>
      <w:rPr>
        <w:rFonts w:ascii="Wingdings" w:hAnsi="Wingdings" w:hint="default"/>
      </w:rPr>
    </w:lvl>
    <w:lvl w:ilvl="6" w:tplc="64103A0A">
      <w:start w:val="1"/>
      <w:numFmt w:val="bullet"/>
      <w:lvlText w:val=""/>
      <w:lvlJc w:val="left"/>
      <w:pPr>
        <w:ind w:left="5040" w:hanging="360"/>
      </w:pPr>
      <w:rPr>
        <w:rFonts w:ascii="Symbol" w:hAnsi="Symbol" w:hint="default"/>
      </w:rPr>
    </w:lvl>
    <w:lvl w:ilvl="7" w:tplc="0450B140">
      <w:start w:val="1"/>
      <w:numFmt w:val="bullet"/>
      <w:lvlText w:val="o"/>
      <w:lvlJc w:val="left"/>
      <w:pPr>
        <w:ind w:left="5760" w:hanging="360"/>
      </w:pPr>
      <w:rPr>
        <w:rFonts w:ascii="Courier New" w:hAnsi="Courier New" w:hint="default"/>
      </w:rPr>
    </w:lvl>
    <w:lvl w:ilvl="8" w:tplc="7BA4C868">
      <w:start w:val="1"/>
      <w:numFmt w:val="bullet"/>
      <w:lvlText w:val=""/>
      <w:lvlJc w:val="left"/>
      <w:pPr>
        <w:ind w:left="6480" w:hanging="360"/>
      </w:pPr>
      <w:rPr>
        <w:rFonts w:ascii="Wingdings" w:hAnsi="Wingdings" w:hint="default"/>
      </w:rPr>
    </w:lvl>
  </w:abstractNum>
  <w:abstractNum w:abstractNumId="135" w15:restartNumberingAfterBreak="0">
    <w:nsid w:val="7C2D0399"/>
    <w:multiLevelType w:val="hybridMultilevel"/>
    <w:tmpl w:val="FFFFFFFF"/>
    <w:lvl w:ilvl="0" w:tplc="AF6418EE">
      <w:start w:val="1"/>
      <w:numFmt w:val="bullet"/>
      <w:lvlText w:val=""/>
      <w:lvlJc w:val="left"/>
      <w:pPr>
        <w:ind w:left="720" w:hanging="360"/>
      </w:pPr>
      <w:rPr>
        <w:rFonts w:ascii="Symbol" w:hAnsi="Symbol" w:hint="default"/>
      </w:rPr>
    </w:lvl>
    <w:lvl w:ilvl="1" w:tplc="E334D78E">
      <w:start w:val="1"/>
      <w:numFmt w:val="bullet"/>
      <w:lvlText w:val="o"/>
      <w:lvlJc w:val="left"/>
      <w:pPr>
        <w:ind w:left="1440" w:hanging="360"/>
      </w:pPr>
      <w:rPr>
        <w:rFonts w:ascii="Courier New" w:hAnsi="Courier New" w:hint="default"/>
      </w:rPr>
    </w:lvl>
    <w:lvl w:ilvl="2" w:tplc="197AD3F4">
      <w:start w:val="1"/>
      <w:numFmt w:val="bullet"/>
      <w:lvlText w:val=""/>
      <w:lvlJc w:val="left"/>
      <w:pPr>
        <w:ind w:left="2160" w:hanging="360"/>
      </w:pPr>
      <w:rPr>
        <w:rFonts w:ascii="Wingdings" w:hAnsi="Wingdings" w:hint="default"/>
      </w:rPr>
    </w:lvl>
    <w:lvl w:ilvl="3" w:tplc="C45222A8">
      <w:start w:val="1"/>
      <w:numFmt w:val="bullet"/>
      <w:lvlText w:val=""/>
      <w:lvlJc w:val="left"/>
      <w:pPr>
        <w:ind w:left="2880" w:hanging="360"/>
      </w:pPr>
      <w:rPr>
        <w:rFonts w:ascii="Symbol" w:hAnsi="Symbol" w:hint="default"/>
      </w:rPr>
    </w:lvl>
    <w:lvl w:ilvl="4" w:tplc="F7E485C0">
      <w:start w:val="1"/>
      <w:numFmt w:val="bullet"/>
      <w:lvlText w:val="o"/>
      <w:lvlJc w:val="left"/>
      <w:pPr>
        <w:ind w:left="3600" w:hanging="360"/>
      </w:pPr>
      <w:rPr>
        <w:rFonts w:ascii="Courier New" w:hAnsi="Courier New" w:hint="default"/>
      </w:rPr>
    </w:lvl>
    <w:lvl w:ilvl="5" w:tplc="91A04D30">
      <w:start w:val="1"/>
      <w:numFmt w:val="bullet"/>
      <w:lvlText w:val=""/>
      <w:lvlJc w:val="left"/>
      <w:pPr>
        <w:ind w:left="4320" w:hanging="360"/>
      </w:pPr>
      <w:rPr>
        <w:rFonts w:ascii="Wingdings" w:hAnsi="Wingdings" w:hint="default"/>
      </w:rPr>
    </w:lvl>
    <w:lvl w:ilvl="6" w:tplc="92F8D2DE">
      <w:start w:val="1"/>
      <w:numFmt w:val="bullet"/>
      <w:lvlText w:val=""/>
      <w:lvlJc w:val="left"/>
      <w:pPr>
        <w:ind w:left="5040" w:hanging="360"/>
      </w:pPr>
      <w:rPr>
        <w:rFonts w:ascii="Symbol" w:hAnsi="Symbol" w:hint="default"/>
      </w:rPr>
    </w:lvl>
    <w:lvl w:ilvl="7" w:tplc="2174BCEA">
      <w:start w:val="1"/>
      <w:numFmt w:val="bullet"/>
      <w:lvlText w:val="o"/>
      <w:lvlJc w:val="left"/>
      <w:pPr>
        <w:ind w:left="5760" w:hanging="360"/>
      </w:pPr>
      <w:rPr>
        <w:rFonts w:ascii="Courier New" w:hAnsi="Courier New" w:hint="default"/>
      </w:rPr>
    </w:lvl>
    <w:lvl w:ilvl="8" w:tplc="E46A770C">
      <w:start w:val="1"/>
      <w:numFmt w:val="bullet"/>
      <w:lvlText w:val=""/>
      <w:lvlJc w:val="left"/>
      <w:pPr>
        <w:ind w:left="6480" w:hanging="360"/>
      </w:pPr>
      <w:rPr>
        <w:rFonts w:ascii="Wingdings" w:hAnsi="Wingdings" w:hint="default"/>
      </w:rPr>
    </w:lvl>
  </w:abstractNum>
  <w:abstractNum w:abstractNumId="136" w15:restartNumberingAfterBreak="0">
    <w:nsid w:val="7CD838B4"/>
    <w:multiLevelType w:val="hybridMultilevel"/>
    <w:tmpl w:val="FFFFFFFF"/>
    <w:lvl w:ilvl="0" w:tplc="5B98537C">
      <w:start w:val="1"/>
      <w:numFmt w:val="bullet"/>
      <w:lvlText w:val="o"/>
      <w:lvlJc w:val="left"/>
      <w:pPr>
        <w:ind w:left="451" w:hanging="360"/>
      </w:pPr>
      <w:rPr>
        <w:rFonts w:ascii="Courier New" w:hAnsi="Courier New" w:hint="default"/>
      </w:rPr>
    </w:lvl>
    <w:lvl w:ilvl="1" w:tplc="1A08F7B8">
      <w:start w:val="1"/>
      <w:numFmt w:val="bullet"/>
      <w:lvlText w:val="o"/>
      <w:lvlJc w:val="left"/>
      <w:pPr>
        <w:ind w:left="1171" w:hanging="360"/>
      </w:pPr>
      <w:rPr>
        <w:rFonts w:ascii="Courier New" w:hAnsi="Courier New" w:hint="default"/>
      </w:rPr>
    </w:lvl>
    <w:lvl w:ilvl="2" w:tplc="DB141A48">
      <w:start w:val="1"/>
      <w:numFmt w:val="bullet"/>
      <w:lvlText w:val=""/>
      <w:lvlJc w:val="left"/>
      <w:pPr>
        <w:ind w:left="1891" w:hanging="360"/>
      </w:pPr>
      <w:rPr>
        <w:rFonts w:ascii="Wingdings" w:hAnsi="Wingdings" w:hint="default"/>
      </w:rPr>
    </w:lvl>
    <w:lvl w:ilvl="3" w:tplc="AE162AEA">
      <w:start w:val="1"/>
      <w:numFmt w:val="bullet"/>
      <w:lvlText w:val=""/>
      <w:lvlJc w:val="left"/>
      <w:pPr>
        <w:ind w:left="2611" w:hanging="360"/>
      </w:pPr>
      <w:rPr>
        <w:rFonts w:ascii="Symbol" w:hAnsi="Symbol" w:hint="default"/>
      </w:rPr>
    </w:lvl>
    <w:lvl w:ilvl="4" w:tplc="CAE8C074">
      <w:start w:val="1"/>
      <w:numFmt w:val="bullet"/>
      <w:lvlText w:val="o"/>
      <w:lvlJc w:val="left"/>
      <w:pPr>
        <w:ind w:left="3331" w:hanging="360"/>
      </w:pPr>
      <w:rPr>
        <w:rFonts w:ascii="Courier New" w:hAnsi="Courier New" w:hint="default"/>
      </w:rPr>
    </w:lvl>
    <w:lvl w:ilvl="5" w:tplc="BA5E2B76">
      <w:start w:val="1"/>
      <w:numFmt w:val="bullet"/>
      <w:lvlText w:val=""/>
      <w:lvlJc w:val="left"/>
      <w:pPr>
        <w:ind w:left="4051" w:hanging="360"/>
      </w:pPr>
      <w:rPr>
        <w:rFonts w:ascii="Wingdings" w:hAnsi="Wingdings" w:hint="default"/>
      </w:rPr>
    </w:lvl>
    <w:lvl w:ilvl="6" w:tplc="A0B61564">
      <w:start w:val="1"/>
      <w:numFmt w:val="bullet"/>
      <w:lvlText w:val=""/>
      <w:lvlJc w:val="left"/>
      <w:pPr>
        <w:ind w:left="4771" w:hanging="360"/>
      </w:pPr>
      <w:rPr>
        <w:rFonts w:ascii="Symbol" w:hAnsi="Symbol" w:hint="default"/>
      </w:rPr>
    </w:lvl>
    <w:lvl w:ilvl="7" w:tplc="09265A52">
      <w:start w:val="1"/>
      <w:numFmt w:val="bullet"/>
      <w:lvlText w:val="o"/>
      <w:lvlJc w:val="left"/>
      <w:pPr>
        <w:ind w:left="5491" w:hanging="360"/>
      </w:pPr>
      <w:rPr>
        <w:rFonts w:ascii="Courier New" w:hAnsi="Courier New" w:hint="default"/>
      </w:rPr>
    </w:lvl>
    <w:lvl w:ilvl="8" w:tplc="89EA3610">
      <w:start w:val="1"/>
      <w:numFmt w:val="bullet"/>
      <w:lvlText w:val=""/>
      <w:lvlJc w:val="left"/>
      <w:pPr>
        <w:ind w:left="6211" w:hanging="360"/>
      </w:pPr>
      <w:rPr>
        <w:rFonts w:ascii="Wingdings" w:hAnsi="Wingdings" w:hint="default"/>
      </w:rPr>
    </w:lvl>
  </w:abstractNum>
  <w:abstractNum w:abstractNumId="137" w15:restartNumberingAfterBreak="0">
    <w:nsid w:val="7D905A1E"/>
    <w:multiLevelType w:val="hybridMultilevel"/>
    <w:tmpl w:val="F9B091F8"/>
    <w:lvl w:ilvl="0" w:tplc="2B94389E">
      <w:start w:val="1"/>
      <w:numFmt w:val="lowerLetter"/>
      <w:lvlText w:val="%1)"/>
      <w:lvlJc w:val="left"/>
      <w:pPr>
        <w:ind w:left="720" w:hanging="360"/>
      </w:pPr>
      <w:rPr>
        <w:b/>
        <w:i/>
      </w:rPr>
    </w:lvl>
    <w:lvl w:ilvl="1" w:tplc="7B084E8A">
      <w:start w:val="1"/>
      <w:numFmt w:val="lowerRoman"/>
      <w:lvlText w:val="%2)"/>
      <w:lvlJc w:val="left"/>
      <w:pPr>
        <w:ind w:left="1800" w:hanging="720"/>
      </w:pPr>
    </w:lvl>
    <w:lvl w:ilvl="2" w:tplc="8E04D166" w:tentative="1">
      <w:start w:val="1"/>
      <w:numFmt w:val="lowerRoman"/>
      <w:lvlText w:val="%3."/>
      <w:lvlJc w:val="right"/>
      <w:pPr>
        <w:ind w:left="2160" w:hanging="180"/>
      </w:pPr>
    </w:lvl>
    <w:lvl w:ilvl="3" w:tplc="AE5C9DCA" w:tentative="1">
      <w:start w:val="1"/>
      <w:numFmt w:val="decimal"/>
      <w:lvlText w:val="%4."/>
      <w:lvlJc w:val="left"/>
      <w:pPr>
        <w:ind w:left="2880" w:hanging="360"/>
      </w:pPr>
    </w:lvl>
    <w:lvl w:ilvl="4" w:tplc="DF3C886E" w:tentative="1">
      <w:start w:val="1"/>
      <w:numFmt w:val="lowerLetter"/>
      <w:lvlText w:val="%5."/>
      <w:lvlJc w:val="left"/>
      <w:pPr>
        <w:ind w:left="3600" w:hanging="360"/>
      </w:pPr>
    </w:lvl>
    <w:lvl w:ilvl="5" w:tplc="82F0BEDA" w:tentative="1">
      <w:start w:val="1"/>
      <w:numFmt w:val="lowerRoman"/>
      <w:lvlText w:val="%6."/>
      <w:lvlJc w:val="right"/>
      <w:pPr>
        <w:ind w:left="4320" w:hanging="180"/>
      </w:pPr>
    </w:lvl>
    <w:lvl w:ilvl="6" w:tplc="5150BEA6" w:tentative="1">
      <w:start w:val="1"/>
      <w:numFmt w:val="decimal"/>
      <w:lvlText w:val="%7."/>
      <w:lvlJc w:val="left"/>
      <w:pPr>
        <w:ind w:left="5040" w:hanging="360"/>
      </w:pPr>
    </w:lvl>
    <w:lvl w:ilvl="7" w:tplc="896206F6" w:tentative="1">
      <w:start w:val="1"/>
      <w:numFmt w:val="lowerLetter"/>
      <w:lvlText w:val="%8."/>
      <w:lvlJc w:val="left"/>
      <w:pPr>
        <w:ind w:left="5760" w:hanging="360"/>
      </w:pPr>
    </w:lvl>
    <w:lvl w:ilvl="8" w:tplc="71B47F8C" w:tentative="1">
      <w:start w:val="1"/>
      <w:numFmt w:val="lowerRoman"/>
      <w:lvlText w:val="%9."/>
      <w:lvlJc w:val="right"/>
      <w:pPr>
        <w:ind w:left="6480" w:hanging="180"/>
      </w:pPr>
    </w:lvl>
  </w:abstractNum>
  <w:abstractNum w:abstractNumId="138" w15:restartNumberingAfterBreak="0">
    <w:nsid w:val="7DA85948"/>
    <w:multiLevelType w:val="hybridMultilevel"/>
    <w:tmpl w:val="AB36C5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ED16CF1"/>
    <w:multiLevelType w:val="hybridMultilevel"/>
    <w:tmpl w:val="5D3660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7F038921"/>
    <w:multiLevelType w:val="hybridMultilevel"/>
    <w:tmpl w:val="FFFFFFFF"/>
    <w:lvl w:ilvl="0" w:tplc="08A85D1E">
      <w:start w:val="1"/>
      <w:numFmt w:val="bullet"/>
      <w:lvlText w:val=""/>
      <w:lvlJc w:val="left"/>
      <w:pPr>
        <w:ind w:left="720" w:hanging="360"/>
      </w:pPr>
      <w:rPr>
        <w:rFonts w:ascii="Symbol" w:hAnsi="Symbol" w:hint="default"/>
      </w:rPr>
    </w:lvl>
    <w:lvl w:ilvl="1" w:tplc="C3A42190">
      <w:start w:val="1"/>
      <w:numFmt w:val="bullet"/>
      <w:lvlText w:val="o"/>
      <w:lvlJc w:val="left"/>
      <w:pPr>
        <w:ind w:left="1440" w:hanging="360"/>
      </w:pPr>
      <w:rPr>
        <w:rFonts w:ascii="Courier New" w:hAnsi="Courier New" w:hint="default"/>
      </w:rPr>
    </w:lvl>
    <w:lvl w:ilvl="2" w:tplc="D6169950">
      <w:start w:val="1"/>
      <w:numFmt w:val="bullet"/>
      <w:lvlText w:val=""/>
      <w:lvlJc w:val="left"/>
      <w:pPr>
        <w:ind w:left="2160" w:hanging="360"/>
      </w:pPr>
      <w:rPr>
        <w:rFonts w:ascii="Wingdings" w:hAnsi="Wingdings" w:hint="default"/>
      </w:rPr>
    </w:lvl>
    <w:lvl w:ilvl="3" w:tplc="1004C64A">
      <w:start w:val="1"/>
      <w:numFmt w:val="bullet"/>
      <w:lvlText w:val=""/>
      <w:lvlJc w:val="left"/>
      <w:pPr>
        <w:ind w:left="2880" w:hanging="360"/>
      </w:pPr>
      <w:rPr>
        <w:rFonts w:ascii="Symbol" w:hAnsi="Symbol" w:hint="default"/>
      </w:rPr>
    </w:lvl>
    <w:lvl w:ilvl="4" w:tplc="9BD6E940">
      <w:start w:val="1"/>
      <w:numFmt w:val="bullet"/>
      <w:lvlText w:val="o"/>
      <w:lvlJc w:val="left"/>
      <w:pPr>
        <w:ind w:left="3600" w:hanging="360"/>
      </w:pPr>
      <w:rPr>
        <w:rFonts w:ascii="Courier New" w:hAnsi="Courier New" w:hint="default"/>
      </w:rPr>
    </w:lvl>
    <w:lvl w:ilvl="5" w:tplc="FFE47766">
      <w:start w:val="1"/>
      <w:numFmt w:val="bullet"/>
      <w:lvlText w:val=""/>
      <w:lvlJc w:val="left"/>
      <w:pPr>
        <w:ind w:left="4320" w:hanging="360"/>
      </w:pPr>
      <w:rPr>
        <w:rFonts w:ascii="Wingdings" w:hAnsi="Wingdings" w:hint="default"/>
      </w:rPr>
    </w:lvl>
    <w:lvl w:ilvl="6" w:tplc="13064892">
      <w:start w:val="1"/>
      <w:numFmt w:val="bullet"/>
      <w:lvlText w:val=""/>
      <w:lvlJc w:val="left"/>
      <w:pPr>
        <w:ind w:left="5040" w:hanging="360"/>
      </w:pPr>
      <w:rPr>
        <w:rFonts w:ascii="Symbol" w:hAnsi="Symbol" w:hint="default"/>
      </w:rPr>
    </w:lvl>
    <w:lvl w:ilvl="7" w:tplc="80EA0C98">
      <w:start w:val="1"/>
      <w:numFmt w:val="bullet"/>
      <w:lvlText w:val="o"/>
      <w:lvlJc w:val="left"/>
      <w:pPr>
        <w:ind w:left="5760" w:hanging="360"/>
      </w:pPr>
      <w:rPr>
        <w:rFonts w:ascii="Courier New" w:hAnsi="Courier New" w:hint="default"/>
      </w:rPr>
    </w:lvl>
    <w:lvl w:ilvl="8" w:tplc="8AD0C690">
      <w:start w:val="1"/>
      <w:numFmt w:val="bullet"/>
      <w:lvlText w:val=""/>
      <w:lvlJc w:val="left"/>
      <w:pPr>
        <w:ind w:left="6480" w:hanging="360"/>
      </w:pPr>
      <w:rPr>
        <w:rFonts w:ascii="Wingdings" w:hAnsi="Wingdings" w:hint="default"/>
      </w:rPr>
    </w:lvl>
  </w:abstractNum>
  <w:abstractNum w:abstractNumId="141" w15:restartNumberingAfterBreak="0">
    <w:nsid w:val="7FBA5ABE"/>
    <w:multiLevelType w:val="hybridMultilevel"/>
    <w:tmpl w:val="A350A416"/>
    <w:lvl w:ilvl="0" w:tplc="8D764AEC">
      <w:start w:val="1"/>
      <w:numFmt w:val="bullet"/>
      <w:lvlText w:val="o"/>
      <w:lvlJc w:val="left"/>
      <w:pPr>
        <w:ind w:left="451" w:hanging="360"/>
      </w:pPr>
      <w:rPr>
        <w:rFonts w:ascii="Courier New" w:hAnsi="Courier New" w:hint="default"/>
      </w:rPr>
    </w:lvl>
    <w:lvl w:ilvl="1" w:tplc="9962CC1A" w:tentative="1">
      <w:start w:val="1"/>
      <w:numFmt w:val="bullet"/>
      <w:lvlText w:val="o"/>
      <w:lvlJc w:val="left"/>
      <w:pPr>
        <w:ind w:left="1171" w:hanging="360"/>
      </w:pPr>
      <w:rPr>
        <w:rFonts w:ascii="Courier New" w:hAnsi="Courier New" w:hint="default"/>
      </w:rPr>
    </w:lvl>
    <w:lvl w:ilvl="2" w:tplc="97AC0BC6" w:tentative="1">
      <w:start w:val="1"/>
      <w:numFmt w:val="bullet"/>
      <w:lvlText w:val=""/>
      <w:lvlJc w:val="left"/>
      <w:pPr>
        <w:ind w:left="1891" w:hanging="360"/>
      </w:pPr>
      <w:rPr>
        <w:rFonts w:ascii="Wingdings" w:hAnsi="Wingdings" w:hint="default"/>
      </w:rPr>
    </w:lvl>
    <w:lvl w:ilvl="3" w:tplc="F7761986" w:tentative="1">
      <w:start w:val="1"/>
      <w:numFmt w:val="bullet"/>
      <w:lvlText w:val=""/>
      <w:lvlJc w:val="left"/>
      <w:pPr>
        <w:ind w:left="2611" w:hanging="360"/>
      </w:pPr>
      <w:rPr>
        <w:rFonts w:ascii="Symbol" w:hAnsi="Symbol" w:hint="default"/>
      </w:rPr>
    </w:lvl>
    <w:lvl w:ilvl="4" w:tplc="9CD40EF2" w:tentative="1">
      <w:start w:val="1"/>
      <w:numFmt w:val="bullet"/>
      <w:lvlText w:val="o"/>
      <w:lvlJc w:val="left"/>
      <w:pPr>
        <w:ind w:left="3331" w:hanging="360"/>
      </w:pPr>
      <w:rPr>
        <w:rFonts w:ascii="Courier New" w:hAnsi="Courier New" w:hint="default"/>
      </w:rPr>
    </w:lvl>
    <w:lvl w:ilvl="5" w:tplc="AAD8AF4A" w:tentative="1">
      <w:start w:val="1"/>
      <w:numFmt w:val="bullet"/>
      <w:lvlText w:val=""/>
      <w:lvlJc w:val="left"/>
      <w:pPr>
        <w:ind w:left="4051" w:hanging="360"/>
      </w:pPr>
      <w:rPr>
        <w:rFonts w:ascii="Wingdings" w:hAnsi="Wingdings" w:hint="default"/>
      </w:rPr>
    </w:lvl>
    <w:lvl w:ilvl="6" w:tplc="43A687B8" w:tentative="1">
      <w:start w:val="1"/>
      <w:numFmt w:val="bullet"/>
      <w:lvlText w:val=""/>
      <w:lvlJc w:val="left"/>
      <w:pPr>
        <w:ind w:left="4771" w:hanging="360"/>
      </w:pPr>
      <w:rPr>
        <w:rFonts w:ascii="Symbol" w:hAnsi="Symbol" w:hint="default"/>
      </w:rPr>
    </w:lvl>
    <w:lvl w:ilvl="7" w:tplc="208E5FD4" w:tentative="1">
      <w:start w:val="1"/>
      <w:numFmt w:val="bullet"/>
      <w:lvlText w:val="o"/>
      <w:lvlJc w:val="left"/>
      <w:pPr>
        <w:ind w:left="5491" w:hanging="360"/>
      </w:pPr>
      <w:rPr>
        <w:rFonts w:ascii="Courier New" w:hAnsi="Courier New" w:hint="default"/>
      </w:rPr>
    </w:lvl>
    <w:lvl w:ilvl="8" w:tplc="DF2639D2" w:tentative="1">
      <w:start w:val="1"/>
      <w:numFmt w:val="bullet"/>
      <w:lvlText w:val=""/>
      <w:lvlJc w:val="left"/>
      <w:pPr>
        <w:ind w:left="6211" w:hanging="360"/>
      </w:pPr>
      <w:rPr>
        <w:rFonts w:ascii="Wingdings" w:hAnsi="Wingdings" w:hint="default"/>
      </w:rPr>
    </w:lvl>
  </w:abstractNum>
  <w:abstractNum w:abstractNumId="142" w15:restartNumberingAfterBreak="0">
    <w:nsid w:val="7FC44FED"/>
    <w:multiLevelType w:val="hybridMultilevel"/>
    <w:tmpl w:val="12885CBC"/>
    <w:lvl w:ilvl="0" w:tplc="74D2F784">
      <w:start w:val="1"/>
      <w:numFmt w:val="bullet"/>
      <w:lvlText w:val="o"/>
      <w:lvlJc w:val="left"/>
      <w:pPr>
        <w:ind w:left="720" w:hanging="360"/>
      </w:pPr>
      <w:rPr>
        <w:rFonts w:ascii="Courier New" w:hAnsi="Courier New" w:hint="default"/>
      </w:rPr>
    </w:lvl>
    <w:lvl w:ilvl="1" w:tplc="0C905A8A" w:tentative="1">
      <w:start w:val="1"/>
      <w:numFmt w:val="bullet"/>
      <w:lvlText w:val="o"/>
      <w:lvlJc w:val="left"/>
      <w:pPr>
        <w:ind w:left="1440" w:hanging="360"/>
      </w:pPr>
      <w:rPr>
        <w:rFonts w:ascii="Courier New" w:hAnsi="Courier New" w:hint="default"/>
      </w:rPr>
    </w:lvl>
    <w:lvl w:ilvl="2" w:tplc="F82AEB5E" w:tentative="1">
      <w:start w:val="1"/>
      <w:numFmt w:val="bullet"/>
      <w:lvlText w:val=""/>
      <w:lvlJc w:val="left"/>
      <w:pPr>
        <w:ind w:left="2160" w:hanging="360"/>
      </w:pPr>
      <w:rPr>
        <w:rFonts w:ascii="Wingdings" w:hAnsi="Wingdings" w:hint="default"/>
      </w:rPr>
    </w:lvl>
    <w:lvl w:ilvl="3" w:tplc="218668BE" w:tentative="1">
      <w:start w:val="1"/>
      <w:numFmt w:val="bullet"/>
      <w:lvlText w:val=""/>
      <w:lvlJc w:val="left"/>
      <w:pPr>
        <w:ind w:left="2880" w:hanging="360"/>
      </w:pPr>
      <w:rPr>
        <w:rFonts w:ascii="Symbol" w:hAnsi="Symbol" w:hint="default"/>
      </w:rPr>
    </w:lvl>
    <w:lvl w:ilvl="4" w:tplc="B2D8B51A" w:tentative="1">
      <w:start w:val="1"/>
      <w:numFmt w:val="bullet"/>
      <w:lvlText w:val="o"/>
      <w:lvlJc w:val="left"/>
      <w:pPr>
        <w:ind w:left="3600" w:hanging="360"/>
      </w:pPr>
      <w:rPr>
        <w:rFonts w:ascii="Courier New" w:hAnsi="Courier New" w:hint="default"/>
      </w:rPr>
    </w:lvl>
    <w:lvl w:ilvl="5" w:tplc="414A13D8" w:tentative="1">
      <w:start w:val="1"/>
      <w:numFmt w:val="bullet"/>
      <w:lvlText w:val=""/>
      <w:lvlJc w:val="left"/>
      <w:pPr>
        <w:ind w:left="4320" w:hanging="360"/>
      </w:pPr>
      <w:rPr>
        <w:rFonts w:ascii="Wingdings" w:hAnsi="Wingdings" w:hint="default"/>
      </w:rPr>
    </w:lvl>
    <w:lvl w:ilvl="6" w:tplc="A8904304" w:tentative="1">
      <w:start w:val="1"/>
      <w:numFmt w:val="bullet"/>
      <w:lvlText w:val=""/>
      <w:lvlJc w:val="left"/>
      <w:pPr>
        <w:ind w:left="5040" w:hanging="360"/>
      </w:pPr>
      <w:rPr>
        <w:rFonts w:ascii="Symbol" w:hAnsi="Symbol" w:hint="default"/>
      </w:rPr>
    </w:lvl>
    <w:lvl w:ilvl="7" w:tplc="48E84E14" w:tentative="1">
      <w:start w:val="1"/>
      <w:numFmt w:val="bullet"/>
      <w:lvlText w:val="o"/>
      <w:lvlJc w:val="left"/>
      <w:pPr>
        <w:ind w:left="5760" w:hanging="360"/>
      </w:pPr>
      <w:rPr>
        <w:rFonts w:ascii="Courier New" w:hAnsi="Courier New" w:hint="default"/>
      </w:rPr>
    </w:lvl>
    <w:lvl w:ilvl="8" w:tplc="B5D2DC04" w:tentative="1">
      <w:start w:val="1"/>
      <w:numFmt w:val="bullet"/>
      <w:lvlText w:val=""/>
      <w:lvlJc w:val="left"/>
      <w:pPr>
        <w:ind w:left="6480" w:hanging="360"/>
      </w:pPr>
      <w:rPr>
        <w:rFonts w:ascii="Wingdings" w:hAnsi="Wingdings" w:hint="default"/>
      </w:rPr>
    </w:lvl>
  </w:abstractNum>
  <w:num w:numId="1" w16cid:durableId="624045774">
    <w:abstractNumId w:val="65"/>
  </w:num>
  <w:num w:numId="2" w16cid:durableId="1317417149">
    <w:abstractNumId w:val="29"/>
  </w:num>
  <w:num w:numId="3" w16cid:durableId="1454522153">
    <w:abstractNumId w:val="110"/>
  </w:num>
  <w:num w:numId="4" w16cid:durableId="120734504">
    <w:abstractNumId w:val="18"/>
  </w:num>
  <w:num w:numId="5" w16cid:durableId="1396008680">
    <w:abstractNumId w:val="117"/>
  </w:num>
  <w:num w:numId="6" w16cid:durableId="679553574">
    <w:abstractNumId w:val="70"/>
  </w:num>
  <w:num w:numId="7" w16cid:durableId="1980383072">
    <w:abstractNumId w:val="122"/>
  </w:num>
  <w:num w:numId="8" w16cid:durableId="1875845043">
    <w:abstractNumId w:val="2"/>
  </w:num>
  <w:num w:numId="9" w16cid:durableId="95373040">
    <w:abstractNumId w:val="91"/>
  </w:num>
  <w:num w:numId="10" w16cid:durableId="736979301">
    <w:abstractNumId w:val="49"/>
  </w:num>
  <w:num w:numId="11" w16cid:durableId="141624171">
    <w:abstractNumId w:val="37"/>
  </w:num>
  <w:num w:numId="12" w16cid:durableId="379400006">
    <w:abstractNumId w:val="45"/>
  </w:num>
  <w:num w:numId="13" w16cid:durableId="2021470371">
    <w:abstractNumId w:val="92"/>
  </w:num>
  <w:num w:numId="14" w16cid:durableId="1867324756">
    <w:abstractNumId w:val="120"/>
  </w:num>
  <w:num w:numId="15" w16cid:durableId="1175614155">
    <w:abstractNumId w:val="71"/>
  </w:num>
  <w:num w:numId="16" w16cid:durableId="1727483382">
    <w:abstractNumId w:val="56"/>
  </w:num>
  <w:num w:numId="17" w16cid:durableId="204024434">
    <w:abstractNumId w:val="19"/>
  </w:num>
  <w:num w:numId="18" w16cid:durableId="1497109985">
    <w:abstractNumId w:val="39"/>
  </w:num>
  <w:num w:numId="19" w16cid:durableId="1279145262">
    <w:abstractNumId w:val="41"/>
  </w:num>
  <w:num w:numId="20" w16cid:durableId="1091513548">
    <w:abstractNumId w:val="76"/>
  </w:num>
  <w:num w:numId="21" w16cid:durableId="1322467250">
    <w:abstractNumId w:val="38"/>
  </w:num>
  <w:num w:numId="22" w16cid:durableId="1543519932">
    <w:abstractNumId w:val="90"/>
  </w:num>
  <w:num w:numId="23" w16cid:durableId="289941419">
    <w:abstractNumId w:val="8"/>
  </w:num>
  <w:num w:numId="24" w16cid:durableId="396248737">
    <w:abstractNumId w:val="53"/>
  </w:num>
  <w:num w:numId="25" w16cid:durableId="1394768207">
    <w:abstractNumId w:val="104"/>
  </w:num>
  <w:num w:numId="26" w16cid:durableId="1499540068">
    <w:abstractNumId w:val="114"/>
  </w:num>
  <w:num w:numId="27" w16cid:durableId="1872567125">
    <w:abstractNumId w:val="36"/>
  </w:num>
  <w:num w:numId="28" w16cid:durableId="1668481810">
    <w:abstractNumId w:val="96"/>
  </w:num>
  <w:num w:numId="29" w16cid:durableId="2096121229">
    <w:abstractNumId w:val="133"/>
  </w:num>
  <w:num w:numId="30" w16cid:durableId="157697821">
    <w:abstractNumId w:val="32"/>
  </w:num>
  <w:num w:numId="31" w16cid:durableId="1178931375">
    <w:abstractNumId w:val="130"/>
  </w:num>
  <w:num w:numId="32" w16cid:durableId="1288198633">
    <w:abstractNumId w:val="54"/>
  </w:num>
  <w:num w:numId="33" w16cid:durableId="1824614616">
    <w:abstractNumId w:val="68"/>
  </w:num>
  <w:num w:numId="34" w16cid:durableId="1467820858">
    <w:abstractNumId w:val="125"/>
  </w:num>
  <w:num w:numId="35" w16cid:durableId="1065644001">
    <w:abstractNumId w:val="3"/>
  </w:num>
  <w:num w:numId="36" w16cid:durableId="1529368366">
    <w:abstractNumId w:val="16"/>
  </w:num>
  <w:num w:numId="37" w16cid:durableId="60107700">
    <w:abstractNumId w:val="55"/>
  </w:num>
  <w:num w:numId="38" w16cid:durableId="1509715169">
    <w:abstractNumId w:val="131"/>
  </w:num>
  <w:num w:numId="39" w16cid:durableId="703478091">
    <w:abstractNumId w:val="46"/>
  </w:num>
  <w:num w:numId="40" w16cid:durableId="369720390">
    <w:abstractNumId w:val="31"/>
  </w:num>
  <w:num w:numId="41" w16cid:durableId="2014794844">
    <w:abstractNumId w:val="30"/>
  </w:num>
  <w:num w:numId="42" w16cid:durableId="409155338">
    <w:abstractNumId w:val="115"/>
  </w:num>
  <w:num w:numId="43" w16cid:durableId="1008992317">
    <w:abstractNumId w:val="89"/>
  </w:num>
  <w:num w:numId="44" w16cid:durableId="884485263">
    <w:abstractNumId w:val="44"/>
  </w:num>
  <w:num w:numId="45" w16cid:durableId="1973751650">
    <w:abstractNumId w:val="12"/>
  </w:num>
  <w:num w:numId="46" w16cid:durableId="607275807">
    <w:abstractNumId w:val="64"/>
  </w:num>
  <w:num w:numId="47" w16cid:durableId="632952527">
    <w:abstractNumId w:val="13"/>
  </w:num>
  <w:num w:numId="48" w16cid:durableId="1114326220">
    <w:abstractNumId w:val="135"/>
  </w:num>
  <w:num w:numId="49" w16cid:durableId="1692755078">
    <w:abstractNumId w:val="85"/>
  </w:num>
  <w:num w:numId="50" w16cid:durableId="1000817914">
    <w:abstractNumId w:val="142"/>
  </w:num>
  <w:num w:numId="51" w16cid:durableId="1832988094">
    <w:abstractNumId w:val="26"/>
  </w:num>
  <w:num w:numId="52" w16cid:durableId="1631742638">
    <w:abstractNumId w:val="25"/>
  </w:num>
  <w:num w:numId="53" w16cid:durableId="1867404531">
    <w:abstractNumId w:val="69"/>
  </w:num>
  <w:num w:numId="54" w16cid:durableId="69812511">
    <w:abstractNumId w:val="136"/>
  </w:num>
  <w:num w:numId="55" w16cid:durableId="327250644">
    <w:abstractNumId w:val="35"/>
  </w:num>
  <w:num w:numId="56" w16cid:durableId="1714384326">
    <w:abstractNumId w:val="88"/>
  </w:num>
  <w:num w:numId="57" w16cid:durableId="2088337114">
    <w:abstractNumId w:val="73"/>
  </w:num>
  <w:num w:numId="58" w16cid:durableId="544217753">
    <w:abstractNumId w:val="57"/>
  </w:num>
  <w:num w:numId="59" w16cid:durableId="1433545696">
    <w:abstractNumId w:val="128"/>
  </w:num>
  <w:num w:numId="60" w16cid:durableId="832993559">
    <w:abstractNumId w:val="121"/>
  </w:num>
  <w:num w:numId="61" w16cid:durableId="951941924">
    <w:abstractNumId w:val="15"/>
  </w:num>
  <w:num w:numId="62" w16cid:durableId="914510966">
    <w:abstractNumId w:val="118"/>
  </w:num>
  <w:num w:numId="63" w16cid:durableId="591551383">
    <w:abstractNumId w:val="5"/>
  </w:num>
  <w:num w:numId="64" w16cid:durableId="977224180">
    <w:abstractNumId w:val="14"/>
  </w:num>
  <w:num w:numId="65" w16cid:durableId="274023526">
    <w:abstractNumId w:val="107"/>
  </w:num>
  <w:num w:numId="66" w16cid:durableId="1727608239">
    <w:abstractNumId w:val="22"/>
  </w:num>
  <w:num w:numId="67" w16cid:durableId="1340161570">
    <w:abstractNumId w:val="119"/>
  </w:num>
  <w:num w:numId="68" w16cid:durableId="1975870398">
    <w:abstractNumId w:val="109"/>
  </w:num>
  <w:num w:numId="69" w16cid:durableId="1701395350">
    <w:abstractNumId w:val="93"/>
  </w:num>
  <w:num w:numId="70" w16cid:durableId="1225290147">
    <w:abstractNumId w:val="72"/>
  </w:num>
  <w:num w:numId="71" w16cid:durableId="1124738580">
    <w:abstractNumId w:val="111"/>
  </w:num>
  <w:num w:numId="72" w16cid:durableId="408386178">
    <w:abstractNumId w:val="0"/>
  </w:num>
  <w:num w:numId="73" w16cid:durableId="1603613150">
    <w:abstractNumId w:val="62"/>
  </w:num>
  <w:num w:numId="74" w16cid:durableId="1486050168">
    <w:abstractNumId w:val="80"/>
  </w:num>
  <w:num w:numId="75" w16cid:durableId="2021468089">
    <w:abstractNumId w:val="102"/>
  </w:num>
  <w:num w:numId="76" w16cid:durableId="512844609">
    <w:abstractNumId w:val="43"/>
  </w:num>
  <w:num w:numId="77" w16cid:durableId="1497573254">
    <w:abstractNumId w:val="81"/>
  </w:num>
  <w:num w:numId="78" w16cid:durableId="2038045216">
    <w:abstractNumId w:val="21"/>
  </w:num>
  <w:num w:numId="79" w16cid:durableId="167061451">
    <w:abstractNumId w:val="140"/>
  </w:num>
  <w:num w:numId="80" w16cid:durableId="366301560">
    <w:abstractNumId w:val="83"/>
  </w:num>
  <w:num w:numId="81" w16cid:durableId="2011827180">
    <w:abstractNumId w:val="95"/>
  </w:num>
  <w:num w:numId="82" w16cid:durableId="55786701">
    <w:abstractNumId w:val="137"/>
  </w:num>
  <w:num w:numId="83" w16cid:durableId="150029779">
    <w:abstractNumId w:val="47"/>
  </w:num>
  <w:num w:numId="84" w16cid:durableId="1212114311">
    <w:abstractNumId w:val="33"/>
  </w:num>
  <w:num w:numId="85" w16cid:durableId="443112438">
    <w:abstractNumId w:val="51"/>
  </w:num>
  <w:num w:numId="86" w16cid:durableId="1309556384">
    <w:abstractNumId w:val="141"/>
  </w:num>
  <w:num w:numId="87" w16cid:durableId="79841223">
    <w:abstractNumId w:val="103"/>
  </w:num>
  <w:num w:numId="88" w16cid:durableId="806552410">
    <w:abstractNumId w:val="6"/>
  </w:num>
  <w:num w:numId="89" w16cid:durableId="904800042">
    <w:abstractNumId w:val="59"/>
  </w:num>
  <w:num w:numId="90" w16cid:durableId="1728795353">
    <w:abstractNumId w:val="48"/>
  </w:num>
  <w:num w:numId="91" w16cid:durableId="1781217086">
    <w:abstractNumId w:val="99"/>
  </w:num>
  <w:num w:numId="92" w16cid:durableId="1980258425">
    <w:abstractNumId w:val="7"/>
  </w:num>
  <w:num w:numId="93" w16cid:durableId="398597169">
    <w:abstractNumId w:val="101"/>
  </w:num>
  <w:num w:numId="94" w16cid:durableId="873229127">
    <w:abstractNumId w:val="24"/>
  </w:num>
  <w:num w:numId="95" w16cid:durableId="1230269576">
    <w:abstractNumId w:val="124"/>
  </w:num>
  <w:num w:numId="96" w16cid:durableId="854542346">
    <w:abstractNumId w:val="74"/>
  </w:num>
  <w:num w:numId="97" w16cid:durableId="1437484258">
    <w:abstractNumId w:val="87"/>
  </w:num>
  <w:num w:numId="98" w16cid:durableId="1823426603">
    <w:abstractNumId w:val="42"/>
  </w:num>
  <w:num w:numId="99" w16cid:durableId="1802379284">
    <w:abstractNumId w:val="58"/>
  </w:num>
  <w:num w:numId="100" w16cid:durableId="751125505">
    <w:abstractNumId w:val="23"/>
  </w:num>
  <w:num w:numId="101" w16cid:durableId="1462962294">
    <w:abstractNumId w:val="66"/>
  </w:num>
  <w:num w:numId="102" w16cid:durableId="1587375489">
    <w:abstractNumId w:val="132"/>
  </w:num>
  <w:num w:numId="103" w16cid:durableId="1673485213">
    <w:abstractNumId w:val="86"/>
  </w:num>
  <w:num w:numId="104" w16cid:durableId="948509527">
    <w:abstractNumId w:val="67"/>
  </w:num>
  <w:num w:numId="105" w16cid:durableId="787313213">
    <w:abstractNumId w:val="123"/>
  </w:num>
  <w:num w:numId="106" w16cid:durableId="796023110">
    <w:abstractNumId w:val="20"/>
  </w:num>
  <w:num w:numId="107" w16cid:durableId="1227229340">
    <w:abstractNumId w:val="126"/>
  </w:num>
  <w:num w:numId="108" w16cid:durableId="1578898659">
    <w:abstractNumId w:val="138"/>
  </w:num>
  <w:num w:numId="109" w16cid:durableId="1865971987">
    <w:abstractNumId w:val="60"/>
  </w:num>
  <w:num w:numId="110" w16cid:durableId="32072624">
    <w:abstractNumId w:val="113"/>
  </w:num>
  <w:num w:numId="111" w16cid:durableId="1149442467">
    <w:abstractNumId w:val="78"/>
  </w:num>
  <w:num w:numId="112" w16cid:durableId="1977642910">
    <w:abstractNumId w:val="98"/>
  </w:num>
  <w:num w:numId="113" w16cid:durableId="556162385">
    <w:abstractNumId w:val="27"/>
  </w:num>
  <w:num w:numId="114" w16cid:durableId="1598366614">
    <w:abstractNumId w:val="40"/>
  </w:num>
  <w:num w:numId="115" w16cid:durableId="2130279123">
    <w:abstractNumId w:val="10"/>
  </w:num>
  <w:num w:numId="116" w16cid:durableId="357002866">
    <w:abstractNumId w:val="9"/>
  </w:num>
  <w:num w:numId="117" w16cid:durableId="82798260">
    <w:abstractNumId w:val="134"/>
  </w:num>
  <w:num w:numId="118" w16cid:durableId="759184533">
    <w:abstractNumId w:val="4"/>
  </w:num>
  <w:num w:numId="119" w16cid:durableId="1994020991">
    <w:abstractNumId w:val="75"/>
  </w:num>
  <w:num w:numId="120" w16cid:durableId="891380406">
    <w:abstractNumId w:val="94"/>
  </w:num>
  <w:num w:numId="121" w16cid:durableId="784693064">
    <w:abstractNumId w:val="139"/>
  </w:num>
  <w:num w:numId="122" w16cid:durableId="764154258">
    <w:abstractNumId w:val="17"/>
  </w:num>
  <w:num w:numId="123" w16cid:durableId="839276411">
    <w:abstractNumId w:val="100"/>
  </w:num>
  <w:num w:numId="124" w16cid:durableId="1471677969">
    <w:abstractNumId w:val="11"/>
  </w:num>
  <w:num w:numId="125" w16cid:durableId="1666783964">
    <w:abstractNumId w:val="106"/>
  </w:num>
  <w:num w:numId="126" w16cid:durableId="772168411">
    <w:abstractNumId w:val="61"/>
  </w:num>
  <w:num w:numId="127" w16cid:durableId="1680041925">
    <w:abstractNumId w:val="82"/>
  </w:num>
  <w:num w:numId="128" w16cid:durableId="881944336">
    <w:abstractNumId w:val="34"/>
  </w:num>
  <w:num w:numId="129" w16cid:durableId="1907299075">
    <w:abstractNumId w:val="1"/>
  </w:num>
  <w:num w:numId="130" w16cid:durableId="463738459">
    <w:abstractNumId w:val="97"/>
  </w:num>
  <w:num w:numId="131" w16cid:durableId="1841582872">
    <w:abstractNumId w:val="77"/>
  </w:num>
  <w:num w:numId="132" w16cid:durableId="612980879">
    <w:abstractNumId w:val="108"/>
  </w:num>
  <w:num w:numId="133" w16cid:durableId="1316835317">
    <w:abstractNumId w:val="52"/>
  </w:num>
  <w:num w:numId="134" w16cid:durableId="2076660081">
    <w:abstractNumId w:val="50"/>
  </w:num>
  <w:num w:numId="135" w16cid:durableId="1627202798">
    <w:abstractNumId w:val="105"/>
  </w:num>
  <w:num w:numId="136" w16cid:durableId="1371416394">
    <w:abstractNumId w:val="129"/>
  </w:num>
  <w:num w:numId="137" w16cid:durableId="2054772486">
    <w:abstractNumId w:val="79"/>
  </w:num>
  <w:num w:numId="138" w16cid:durableId="321012594">
    <w:abstractNumId w:val="84"/>
  </w:num>
  <w:num w:numId="139" w16cid:durableId="1095055898">
    <w:abstractNumId w:val="28"/>
  </w:num>
  <w:num w:numId="140" w16cid:durableId="461188850">
    <w:abstractNumId w:val="112"/>
  </w:num>
  <w:num w:numId="141" w16cid:durableId="1431583423">
    <w:abstractNumId w:val="63"/>
  </w:num>
  <w:num w:numId="142" w16cid:durableId="1398284944">
    <w:abstractNumId w:val="127"/>
  </w:num>
  <w:num w:numId="143" w16cid:durableId="1805080297">
    <w:abstractNumId w:val="116"/>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CyNDE1NzG1NDA1szBT0lEKTi0uzszPAykwNKwFACigTowtAAAA"/>
  </w:docVars>
  <w:rsids>
    <w:rsidRoot w:val="00003C43"/>
    <w:rsid w:val="000000CE"/>
    <w:rsid w:val="0000013C"/>
    <w:rsid w:val="000001DC"/>
    <w:rsid w:val="00000260"/>
    <w:rsid w:val="00000283"/>
    <w:rsid w:val="00000466"/>
    <w:rsid w:val="000004A9"/>
    <w:rsid w:val="00000821"/>
    <w:rsid w:val="00000854"/>
    <w:rsid w:val="00000949"/>
    <w:rsid w:val="00000AAC"/>
    <w:rsid w:val="00000BCC"/>
    <w:rsid w:val="00000CF2"/>
    <w:rsid w:val="00000DE7"/>
    <w:rsid w:val="00000DFB"/>
    <w:rsid w:val="00000E0A"/>
    <w:rsid w:val="00000E10"/>
    <w:rsid w:val="00000EF9"/>
    <w:rsid w:val="00000F5F"/>
    <w:rsid w:val="00000FD0"/>
    <w:rsid w:val="00001050"/>
    <w:rsid w:val="00001085"/>
    <w:rsid w:val="000011B7"/>
    <w:rsid w:val="00001236"/>
    <w:rsid w:val="0000123E"/>
    <w:rsid w:val="00001295"/>
    <w:rsid w:val="0000137A"/>
    <w:rsid w:val="000013E1"/>
    <w:rsid w:val="00001400"/>
    <w:rsid w:val="00001510"/>
    <w:rsid w:val="0000156F"/>
    <w:rsid w:val="0000171A"/>
    <w:rsid w:val="000017B1"/>
    <w:rsid w:val="000017F2"/>
    <w:rsid w:val="00001854"/>
    <w:rsid w:val="000019E9"/>
    <w:rsid w:val="00001A4B"/>
    <w:rsid w:val="00001AA4"/>
    <w:rsid w:val="00001ABC"/>
    <w:rsid w:val="00001B20"/>
    <w:rsid w:val="00001B35"/>
    <w:rsid w:val="00001B5B"/>
    <w:rsid w:val="00001BB3"/>
    <w:rsid w:val="00001C6D"/>
    <w:rsid w:val="00001C8D"/>
    <w:rsid w:val="00001D38"/>
    <w:rsid w:val="00001D7E"/>
    <w:rsid w:val="00001D8A"/>
    <w:rsid w:val="00001E71"/>
    <w:rsid w:val="00001EDB"/>
    <w:rsid w:val="00001F4E"/>
    <w:rsid w:val="00001FC5"/>
    <w:rsid w:val="0000203D"/>
    <w:rsid w:val="00002091"/>
    <w:rsid w:val="000020A9"/>
    <w:rsid w:val="000020B0"/>
    <w:rsid w:val="000020DB"/>
    <w:rsid w:val="000020FC"/>
    <w:rsid w:val="00002180"/>
    <w:rsid w:val="000022AF"/>
    <w:rsid w:val="000022D1"/>
    <w:rsid w:val="00002384"/>
    <w:rsid w:val="00002694"/>
    <w:rsid w:val="00002716"/>
    <w:rsid w:val="0000271A"/>
    <w:rsid w:val="0000284F"/>
    <w:rsid w:val="00002927"/>
    <w:rsid w:val="00002951"/>
    <w:rsid w:val="00002AFB"/>
    <w:rsid w:val="00002AFE"/>
    <w:rsid w:val="00002B25"/>
    <w:rsid w:val="00002B85"/>
    <w:rsid w:val="00002BE2"/>
    <w:rsid w:val="00002BF2"/>
    <w:rsid w:val="00002C44"/>
    <w:rsid w:val="00002C8D"/>
    <w:rsid w:val="00002D28"/>
    <w:rsid w:val="00002D79"/>
    <w:rsid w:val="00002D81"/>
    <w:rsid w:val="00002EDA"/>
    <w:rsid w:val="00002F13"/>
    <w:rsid w:val="00002FE0"/>
    <w:rsid w:val="00002FEB"/>
    <w:rsid w:val="00003193"/>
    <w:rsid w:val="00003247"/>
    <w:rsid w:val="00003281"/>
    <w:rsid w:val="00003466"/>
    <w:rsid w:val="00003517"/>
    <w:rsid w:val="00003573"/>
    <w:rsid w:val="0000362A"/>
    <w:rsid w:val="000039C5"/>
    <w:rsid w:val="000039DA"/>
    <w:rsid w:val="00003AB3"/>
    <w:rsid w:val="00003AE9"/>
    <w:rsid w:val="00003B03"/>
    <w:rsid w:val="00003B5F"/>
    <w:rsid w:val="00003B88"/>
    <w:rsid w:val="00003B89"/>
    <w:rsid w:val="00003C14"/>
    <w:rsid w:val="00003C43"/>
    <w:rsid w:val="00003C7E"/>
    <w:rsid w:val="00003CB6"/>
    <w:rsid w:val="00003CED"/>
    <w:rsid w:val="00003D18"/>
    <w:rsid w:val="00003D24"/>
    <w:rsid w:val="00003E07"/>
    <w:rsid w:val="00003F5A"/>
    <w:rsid w:val="00004141"/>
    <w:rsid w:val="000044FF"/>
    <w:rsid w:val="000046AE"/>
    <w:rsid w:val="000047D3"/>
    <w:rsid w:val="00004822"/>
    <w:rsid w:val="00004833"/>
    <w:rsid w:val="00004841"/>
    <w:rsid w:val="00004890"/>
    <w:rsid w:val="000048E3"/>
    <w:rsid w:val="00004983"/>
    <w:rsid w:val="0000499F"/>
    <w:rsid w:val="000049BD"/>
    <w:rsid w:val="000049DD"/>
    <w:rsid w:val="00004BB4"/>
    <w:rsid w:val="00004BFA"/>
    <w:rsid w:val="00004C12"/>
    <w:rsid w:val="00004D94"/>
    <w:rsid w:val="00004DD6"/>
    <w:rsid w:val="00004DDC"/>
    <w:rsid w:val="00004FF3"/>
    <w:rsid w:val="00005094"/>
    <w:rsid w:val="00005132"/>
    <w:rsid w:val="0000519C"/>
    <w:rsid w:val="000051C0"/>
    <w:rsid w:val="000053F4"/>
    <w:rsid w:val="0000540C"/>
    <w:rsid w:val="00005791"/>
    <w:rsid w:val="000057C0"/>
    <w:rsid w:val="00005893"/>
    <w:rsid w:val="000058AE"/>
    <w:rsid w:val="00005922"/>
    <w:rsid w:val="00005961"/>
    <w:rsid w:val="00005B5C"/>
    <w:rsid w:val="00005BFB"/>
    <w:rsid w:val="00005CC0"/>
    <w:rsid w:val="00005D6E"/>
    <w:rsid w:val="00005D82"/>
    <w:rsid w:val="00005DCC"/>
    <w:rsid w:val="00005E8D"/>
    <w:rsid w:val="00005F30"/>
    <w:rsid w:val="00005FBF"/>
    <w:rsid w:val="000061EB"/>
    <w:rsid w:val="0000644B"/>
    <w:rsid w:val="000066BC"/>
    <w:rsid w:val="00006706"/>
    <w:rsid w:val="00006835"/>
    <w:rsid w:val="00006860"/>
    <w:rsid w:val="000068E7"/>
    <w:rsid w:val="00006A22"/>
    <w:rsid w:val="00006ADC"/>
    <w:rsid w:val="00006AF6"/>
    <w:rsid w:val="00006B28"/>
    <w:rsid w:val="00006C77"/>
    <w:rsid w:val="00006D58"/>
    <w:rsid w:val="00006DBC"/>
    <w:rsid w:val="00006DD5"/>
    <w:rsid w:val="00006DFE"/>
    <w:rsid w:val="00006E89"/>
    <w:rsid w:val="00006FCA"/>
    <w:rsid w:val="00006FF4"/>
    <w:rsid w:val="00007114"/>
    <w:rsid w:val="000071C2"/>
    <w:rsid w:val="00007274"/>
    <w:rsid w:val="00007468"/>
    <w:rsid w:val="0000759D"/>
    <w:rsid w:val="00007677"/>
    <w:rsid w:val="000076D8"/>
    <w:rsid w:val="0000772D"/>
    <w:rsid w:val="00007792"/>
    <w:rsid w:val="000077D5"/>
    <w:rsid w:val="0000785C"/>
    <w:rsid w:val="0000788D"/>
    <w:rsid w:val="00007A16"/>
    <w:rsid w:val="00007A68"/>
    <w:rsid w:val="00007B9B"/>
    <w:rsid w:val="00007C04"/>
    <w:rsid w:val="00007C2A"/>
    <w:rsid w:val="00007C4D"/>
    <w:rsid w:val="00007CE4"/>
    <w:rsid w:val="00007E56"/>
    <w:rsid w:val="00007F08"/>
    <w:rsid w:val="00007FB4"/>
    <w:rsid w:val="00007FC3"/>
    <w:rsid w:val="00007FC4"/>
    <w:rsid w:val="000100A3"/>
    <w:rsid w:val="00010175"/>
    <w:rsid w:val="00010194"/>
    <w:rsid w:val="00010240"/>
    <w:rsid w:val="000103D9"/>
    <w:rsid w:val="0001049D"/>
    <w:rsid w:val="000104C7"/>
    <w:rsid w:val="000104D9"/>
    <w:rsid w:val="000107AE"/>
    <w:rsid w:val="00010819"/>
    <w:rsid w:val="00010827"/>
    <w:rsid w:val="000108F4"/>
    <w:rsid w:val="00010914"/>
    <w:rsid w:val="0001093F"/>
    <w:rsid w:val="00010A80"/>
    <w:rsid w:val="00010BA2"/>
    <w:rsid w:val="00010E39"/>
    <w:rsid w:val="00010F8E"/>
    <w:rsid w:val="00010FDD"/>
    <w:rsid w:val="0001106A"/>
    <w:rsid w:val="0001106E"/>
    <w:rsid w:val="00011073"/>
    <w:rsid w:val="000110AB"/>
    <w:rsid w:val="00011328"/>
    <w:rsid w:val="00011333"/>
    <w:rsid w:val="00011373"/>
    <w:rsid w:val="00011410"/>
    <w:rsid w:val="00011496"/>
    <w:rsid w:val="00011523"/>
    <w:rsid w:val="0001165A"/>
    <w:rsid w:val="000117DB"/>
    <w:rsid w:val="00011849"/>
    <w:rsid w:val="00011851"/>
    <w:rsid w:val="00011871"/>
    <w:rsid w:val="000118C4"/>
    <w:rsid w:val="00011903"/>
    <w:rsid w:val="00011A16"/>
    <w:rsid w:val="00011A3B"/>
    <w:rsid w:val="00011A85"/>
    <w:rsid w:val="00011B5B"/>
    <w:rsid w:val="00011B96"/>
    <w:rsid w:val="00011BE4"/>
    <w:rsid w:val="00011C17"/>
    <w:rsid w:val="00011C7B"/>
    <w:rsid w:val="00011CA7"/>
    <w:rsid w:val="00011CA9"/>
    <w:rsid w:val="00011D23"/>
    <w:rsid w:val="00011D73"/>
    <w:rsid w:val="00011F70"/>
    <w:rsid w:val="00012097"/>
    <w:rsid w:val="00012102"/>
    <w:rsid w:val="0001217E"/>
    <w:rsid w:val="0001230D"/>
    <w:rsid w:val="00012336"/>
    <w:rsid w:val="00012392"/>
    <w:rsid w:val="000124CC"/>
    <w:rsid w:val="000124F4"/>
    <w:rsid w:val="000127D5"/>
    <w:rsid w:val="000127D7"/>
    <w:rsid w:val="0001284E"/>
    <w:rsid w:val="000128B8"/>
    <w:rsid w:val="0001299C"/>
    <w:rsid w:val="000129EF"/>
    <w:rsid w:val="00012A79"/>
    <w:rsid w:val="00012C73"/>
    <w:rsid w:val="00012CC4"/>
    <w:rsid w:val="00012D81"/>
    <w:rsid w:val="00012DCB"/>
    <w:rsid w:val="00012F6F"/>
    <w:rsid w:val="00012FCE"/>
    <w:rsid w:val="00013003"/>
    <w:rsid w:val="00013018"/>
    <w:rsid w:val="00013097"/>
    <w:rsid w:val="000130F3"/>
    <w:rsid w:val="00013111"/>
    <w:rsid w:val="00013145"/>
    <w:rsid w:val="00013292"/>
    <w:rsid w:val="00013298"/>
    <w:rsid w:val="0001336E"/>
    <w:rsid w:val="00013397"/>
    <w:rsid w:val="00013505"/>
    <w:rsid w:val="00013584"/>
    <w:rsid w:val="000135B8"/>
    <w:rsid w:val="0001373A"/>
    <w:rsid w:val="00013742"/>
    <w:rsid w:val="00013797"/>
    <w:rsid w:val="00013897"/>
    <w:rsid w:val="000138AC"/>
    <w:rsid w:val="00013AC5"/>
    <w:rsid w:val="00013B55"/>
    <w:rsid w:val="00013CB4"/>
    <w:rsid w:val="00013CD7"/>
    <w:rsid w:val="00013D62"/>
    <w:rsid w:val="00013DF3"/>
    <w:rsid w:val="00013EA4"/>
    <w:rsid w:val="00013EA7"/>
    <w:rsid w:val="00013EC6"/>
    <w:rsid w:val="00013F90"/>
    <w:rsid w:val="00013FB3"/>
    <w:rsid w:val="00013FF2"/>
    <w:rsid w:val="0001407B"/>
    <w:rsid w:val="000140E0"/>
    <w:rsid w:val="000140E4"/>
    <w:rsid w:val="000141F0"/>
    <w:rsid w:val="00014310"/>
    <w:rsid w:val="00014355"/>
    <w:rsid w:val="00014381"/>
    <w:rsid w:val="00014448"/>
    <w:rsid w:val="00014470"/>
    <w:rsid w:val="00014496"/>
    <w:rsid w:val="0001453F"/>
    <w:rsid w:val="00014540"/>
    <w:rsid w:val="000145F4"/>
    <w:rsid w:val="0001475B"/>
    <w:rsid w:val="0001479C"/>
    <w:rsid w:val="000147C1"/>
    <w:rsid w:val="00014890"/>
    <w:rsid w:val="00014907"/>
    <w:rsid w:val="00014993"/>
    <w:rsid w:val="00014B7A"/>
    <w:rsid w:val="00014B84"/>
    <w:rsid w:val="00014BC7"/>
    <w:rsid w:val="00014C4F"/>
    <w:rsid w:val="00014C96"/>
    <w:rsid w:val="00014DD5"/>
    <w:rsid w:val="00014E46"/>
    <w:rsid w:val="00014E52"/>
    <w:rsid w:val="00014FB6"/>
    <w:rsid w:val="00014FFD"/>
    <w:rsid w:val="00015089"/>
    <w:rsid w:val="0001519D"/>
    <w:rsid w:val="000151C9"/>
    <w:rsid w:val="00015368"/>
    <w:rsid w:val="000155CD"/>
    <w:rsid w:val="0001571D"/>
    <w:rsid w:val="000157CE"/>
    <w:rsid w:val="000157F0"/>
    <w:rsid w:val="00015894"/>
    <w:rsid w:val="0001599D"/>
    <w:rsid w:val="00015A20"/>
    <w:rsid w:val="00015A23"/>
    <w:rsid w:val="00015A5E"/>
    <w:rsid w:val="00015B14"/>
    <w:rsid w:val="00015B5C"/>
    <w:rsid w:val="00015C14"/>
    <w:rsid w:val="00015C7D"/>
    <w:rsid w:val="00015DEB"/>
    <w:rsid w:val="000162D3"/>
    <w:rsid w:val="000163C3"/>
    <w:rsid w:val="0001644E"/>
    <w:rsid w:val="00016539"/>
    <w:rsid w:val="000165C5"/>
    <w:rsid w:val="0001669D"/>
    <w:rsid w:val="000166D0"/>
    <w:rsid w:val="00016713"/>
    <w:rsid w:val="00016718"/>
    <w:rsid w:val="00016808"/>
    <w:rsid w:val="000168EE"/>
    <w:rsid w:val="000168F5"/>
    <w:rsid w:val="00016926"/>
    <w:rsid w:val="00016A75"/>
    <w:rsid w:val="00016AA3"/>
    <w:rsid w:val="00016BEA"/>
    <w:rsid w:val="00016C74"/>
    <w:rsid w:val="00016CAF"/>
    <w:rsid w:val="00016D18"/>
    <w:rsid w:val="00016D50"/>
    <w:rsid w:val="00016EDD"/>
    <w:rsid w:val="00016FCE"/>
    <w:rsid w:val="0001717C"/>
    <w:rsid w:val="000171C0"/>
    <w:rsid w:val="000171E0"/>
    <w:rsid w:val="00017305"/>
    <w:rsid w:val="00017393"/>
    <w:rsid w:val="00017478"/>
    <w:rsid w:val="0001748E"/>
    <w:rsid w:val="000174FE"/>
    <w:rsid w:val="000178FB"/>
    <w:rsid w:val="00017C2A"/>
    <w:rsid w:val="00017CA4"/>
    <w:rsid w:val="00017CC7"/>
    <w:rsid w:val="00017D4F"/>
    <w:rsid w:val="00017D88"/>
    <w:rsid w:val="00017DD8"/>
    <w:rsid w:val="00017DE9"/>
    <w:rsid w:val="00017E6A"/>
    <w:rsid w:val="00017F1F"/>
    <w:rsid w:val="00017F45"/>
    <w:rsid w:val="00017FCC"/>
    <w:rsid w:val="00020113"/>
    <w:rsid w:val="00020189"/>
    <w:rsid w:val="00020197"/>
    <w:rsid w:val="000201A4"/>
    <w:rsid w:val="00020241"/>
    <w:rsid w:val="0002033F"/>
    <w:rsid w:val="000204DC"/>
    <w:rsid w:val="00020569"/>
    <w:rsid w:val="00020570"/>
    <w:rsid w:val="000205F5"/>
    <w:rsid w:val="0002089E"/>
    <w:rsid w:val="000208C9"/>
    <w:rsid w:val="00020962"/>
    <w:rsid w:val="00020A26"/>
    <w:rsid w:val="00020A51"/>
    <w:rsid w:val="00020A8B"/>
    <w:rsid w:val="00020B12"/>
    <w:rsid w:val="00020C29"/>
    <w:rsid w:val="00020C5D"/>
    <w:rsid w:val="00020CD1"/>
    <w:rsid w:val="00020DA5"/>
    <w:rsid w:val="00020E53"/>
    <w:rsid w:val="00021075"/>
    <w:rsid w:val="00021152"/>
    <w:rsid w:val="000211A8"/>
    <w:rsid w:val="000211F9"/>
    <w:rsid w:val="00021341"/>
    <w:rsid w:val="0002135B"/>
    <w:rsid w:val="00021490"/>
    <w:rsid w:val="000217C5"/>
    <w:rsid w:val="00021A39"/>
    <w:rsid w:val="00021B0F"/>
    <w:rsid w:val="00021B77"/>
    <w:rsid w:val="00021C23"/>
    <w:rsid w:val="00021C55"/>
    <w:rsid w:val="00021CF5"/>
    <w:rsid w:val="00021D39"/>
    <w:rsid w:val="00021D78"/>
    <w:rsid w:val="00021D93"/>
    <w:rsid w:val="00021DA8"/>
    <w:rsid w:val="00021F27"/>
    <w:rsid w:val="00021F48"/>
    <w:rsid w:val="00021F5C"/>
    <w:rsid w:val="00022001"/>
    <w:rsid w:val="0002207A"/>
    <w:rsid w:val="000220FC"/>
    <w:rsid w:val="00022269"/>
    <w:rsid w:val="0002227F"/>
    <w:rsid w:val="0002237C"/>
    <w:rsid w:val="0002238B"/>
    <w:rsid w:val="0002238F"/>
    <w:rsid w:val="00022391"/>
    <w:rsid w:val="00022539"/>
    <w:rsid w:val="00022543"/>
    <w:rsid w:val="00022569"/>
    <w:rsid w:val="000225DA"/>
    <w:rsid w:val="000225F2"/>
    <w:rsid w:val="00022625"/>
    <w:rsid w:val="00022714"/>
    <w:rsid w:val="0002272F"/>
    <w:rsid w:val="0002279A"/>
    <w:rsid w:val="000228F1"/>
    <w:rsid w:val="00022913"/>
    <w:rsid w:val="000229BD"/>
    <w:rsid w:val="00022A2D"/>
    <w:rsid w:val="00022B4C"/>
    <w:rsid w:val="00022B4D"/>
    <w:rsid w:val="00022C19"/>
    <w:rsid w:val="00022CE2"/>
    <w:rsid w:val="00022F7E"/>
    <w:rsid w:val="000230ED"/>
    <w:rsid w:val="00023134"/>
    <w:rsid w:val="00023325"/>
    <w:rsid w:val="0002335E"/>
    <w:rsid w:val="000235B5"/>
    <w:rsid w:val="0002379B"/>
    <w:rsid w:val="00023848"/>
    <w:rsid w:val="00023850"/>
    <w:rsid w:val="000238E0"/>
    <w:rsid w:val="00023908"/>
    <w:rsid w:val="000239B1"/>
    <w:rsid w:val="00023AF3"/>
    <w:rsid w:val="00023BC1"/>
    <w:rsid w:val="00023CCC"/>
    <w:rsid w:val="0002403A"/>
    <w:rsid w:val="0002405D"/>
    <w:rsid w:val="00024083"/>
    <w:rsid w:val="00024115"/>
    <w:rsid w:val="00024139"/>
    <w:rsid w:val="00024154"/>
    <w:rsid w:val="0002418E"/>
    <w:rsid w:val="000243C8"/>
    <w:rsid w:val="0002441E"/>
    <w:rsid w:val="0002462C"/>
    <w:rsid w:val="0002463C"/>
    <w:rsid w:val="000246C1"/>
    <w:rsid w:val="00024739"/>
    <w:rsid w:val="00024759"/>
    <w:rsid w:val="00024760"/>
    <w:rsid w:val="00024804"/>
    <w:rsid w:val="00024873"/>
    <w:rsid w:val="0002491C"/>
    <w:rsid w:val="00024A3B"/>
    <w:rsid w:val="00024ADE"/>
    <w:rsid w:val="00024AEC"/>
    <w:rsid w:val="00024B08"/>
    <w:rsid w:val="00024B4B"/>
    <w:rsid w:val="00024CF7"/>
    <w:rsid w:val="00024EA4"/>
    <w:rsid w:val="00024EE0"/>
    <w:rsid w:val="00024F25"/>
    <w:rsid w:val="00024F6E"/>
    <w:rsid w:val="00024FB4"/>
    <w:rsid w:val="00025124"/>
    <w:rsid w:val="00025201"/>
    <w:rsid w:val="0002520B"/>
    <w:rsid w:val="00025232"/>
    <w:rsid w:val="00025385"/>
    <w:rsid w:val="000253A9"/>
    <w:rsid w:val="000253F1"/>
    <w:rsid w:val="00025550"/>
    <w:rsid w:val="000257D9"/>
    <w:rsid w:val="000258DF"/>
    <w:rsid w:val="000259CD"/>
    <w:rsid w:val="000259D6"/>
    <w:rsid w:val="00025B66"/>
    <w:rsid w:val="00025C2B"/>
    <w:rsid w:val="00025C53"/>
    <w:rsid w:val="00025CA2"/>
    <w:rsid w:val="00025D34"/>
    <w:rsid w:val="00026054"/>
    <w:rsid w:val="000260BB"/>
    <w:rsid w:val="000260CE"/>
    <w:rsid w:val="00026109"/>
    <w:rsid w:val="0002615C"/>
    <w:rsid w:val="000261D6"/>
    <w:rsid w:val="000263F9"/>
    <w:rsid w:val="000265B5"/>
    <w:rsid w:val="00026627"/>
    <w:rsid w:val="00026719"/>
    <w:rsid w:val="0002680E"/>
    <w:rsid w:val="00026A0F"/>
    <w:rsid w:val="00026B3A"/>
    <w:rsid w:val="00026C69"/>
    <w:rsid w:val="00026C83"/>
    <w:rsid w:val="00026F97"/>
    <w:rsid w:val="00027015"/>
    <w:rsid w:val="00027333"/>
    <w:rsid w:val="0002738C"/>
    <w:rsid w:val="000273DA"/>
    <w:rsid w:val="00027437"/>
    <w:rsid w:val="00027476"/>
    <w:rsid w:val="0002755E"/>
    <w:rsid w:val="0002763C"/>
    <w:rsid w:val="0002776C"/>
    <w:rsid w:val="000277E2"/>
    <w:rsid w:val="0002787D"/>
    <w:rsid w:val="00027891"/>
    <w:rsid w:val="00027A1A"/>
    <w:rsid w:val="00027A6D"/>
    <w:rsid w:val="00027AD2"/>
    <w:rsid w:val="00027B30"/>
    <w:rsid w:val="00027BFE"/>
    <w:rsid w:val="00027D0A"/>
    <w:rsid w:val="00027D33"/>
    <w:rsid w:val="00027DDD"/>
    <w:rsid w:val="00027E7D"/>
    <w:rsid w:val="00027EBD"/>
    <w:rsid w:val="00027EF5"/>
    <w:rsid w:val="00027F21"/>
    <w:rsid w:val="00027F8F"/>
    <w:rsid w:val="00027F94"/>
    <w:rsid w:val="00030018"/>
    <w:rsid w:val="000300E1"/>
    <w:rsid w:val="000302C2"/>
    <w:rsid w:val="000303FF"/>
    <w:rsid w:val="00030468"/>
    <w:rsid w:val="0003048F"/>
    <w:rsid w:val="000304E2"/>
    <w:rsid w:val="00030595"/>
    <w:rsid w:val="00030614"/>
    <w:rsid w:val="000306AF"/>
    <w:rsid w:val="00030906"/>
    <w:rsid w:val="00030A67"/>
    <w:rsid w:val="00030A70"/>
    <w:rsid w:val="00030BF3"/>
    <w:rsid w:val="00030C32"/>
    <w:rsid w:val="00030E72"/>
    <w:rsid w:val="00030EAB"/>
    <w:rsid w:val="0003109F"/>
    <w:rsid w:val="000310CE"/>
    <w:rsid w:val="000310F6"/>
    <w:rsid w:val="00031156"/>
    <w:rsid w:val="000311E9"/>
    <w:rsid w:val="00031251"/>
    <w:rsid w:val="000312D4"/>
    <w:rsid w:val="0003131D"/>
    <w:rsid w:val="000314CE"/>
    <w:rsid w:val="0003169B"/>
    <w:rsid w:val="00031762"/>
    <w:rsid w:val="00031B00"/>
    <w:rsid w:val="00031C6A"/>
    <w:rsid w:val="00031D38"/>
    <w:rsid w:val="00031E07"/>
    <w:rsid w:val="000321DF"/>
    <w:rsid w:val="00032375"/>
    <w:rsid w:val="0003256A"/>
    <w:rsid w:val="000325F2"/>
    <w:rsid w:val="000326FA"/>
    <w:rsid w:val="00032773"/>
    <w:rsid w:val="000327D8"/>
    <w:rsid w:val="00032883"/>
    <w:rsid w:val="0003295D"/>
    <w:rsid w:val="00032AA3"/>
    <w:rsid w:val="00032B2C"/>
    <w:rsid w:val="00032C02"/>
    <w:rsid w:val="00032C52"/>
    <w:rsid w:val="00032CE3"/>
    <w:rsid w:val="00032CEF"/>
    <w:rsid w:val="00032D9B"/>
    <w:rsid w:val="00032DDF"/>
    <w:rsid w:val="00032E56"/>
    <w:rsid w:val="00032ED5"/>
    <w:rsid w:val="00032F32"/>
    <w:rsid w:val="00032F64"/>
    <w:rsid w:val="00033023"/>
    <w:rsid w:val="000330D2"/>
    <w:rsid w:val="0003312C"/>
    <w:rsid w:val="00033307"/>
    <w:rsid w:val="00033373"/>
    <w:rsid w:val="000333BE"/>
    <w:rsid w:val="00033421"/>
    <w:rsid w:val="00033456"/>
    <w:rsid w:val="0003362A"/>
    <w:rsid w:val="000336DE"/>
    <w:rsid w:val="0003377C"/>
    <w:rsid w:val="000338CA"/>
    <w:rsid w:val="00033935"/>
    <w:rsid w:val="0003393C"/>
    <w:rsid w:val="00033A39"/>
    <w:rsid w:val="00033B24"/>
    <w:rsid w:val="00033B5E"/>
    <w:rsid w:val="00033C56"/>
    <w:rsid w:val="00033CBC"/>
    <w:rsid w:val="00033CFB"/>
    <w:rsid w:val="00033D1D"/>
    <w:rsid w:val="00033DFB"/>
    <w:rsid w:val="00033EA2"/>
    <w:rsid w:val="00034176"/>
    <w:rsid w:val="0003417C"/>
    <w:rsid w:val="00034187"/>
    <w:rsid w:val="000341DD"/>
    <w:rsid w:val="000342D5"/>
    <w:rsid w:val="000342F9"/>
    <w:rsid w:val="0003438D"/>
    <w:rsid w:val="000344B9"/>
    <w:rsid w:val="000344C8"/>
    <w:rsid w:val="000344E1"/>
    <w:rsid w:val="00034534"/>
    <w:rsid w:val="000345C5"/>
    <w:rsid w:val="000345DF"/>
    <w:rsid w:val="000347D2"/>
    <w:rsid w:val="00034851"/>
    <w:rsid w:val="0003491A"/>
    <w:rsid w:val="00034A60"/>
    <w:rsid w:val="00034A98"/>
    <w:rsid w:val="00034AE0"/>
    <w:rsid w:val="00034B2B"/>
    <w:rsid w:val="00034E32"/>
    <w:rsid w:val="00034FBE"/>
    <w:rsid w:val="0003512D"/>
    <w:rsid w:val="00035135"/>
    <w:rsid w:val="0003513A"/>
    <w:rsid w:val="00035279"/>
    <w:rsid w:val="00035310"/>
    <w:rsid w:val="00035355"/>
    <w:rsid w:val="00035363"/>
    <w:rsid w:val="00035509"/>
    <w:rsid w:val="0003554E"/>
    <w:rsid w:val="000355A2"/>
    <w:rsid w:val="00035669"/>
    <w:rsid w:val="00035686"/>
    <w:rsid w:val="000356BC"/>
    <w:rsid w:val="00035718"/>
    <w:rsid w:val="00035868"/>
    <w:rsid w:val="00035920"/>
    <w:rsid w:val="00035936"/>
    <w:rsid w:val="000359EB"/>
    <w:rsid w:val="00035ACE"/>
    <w:rsid w:val="00035B0F"/>
    <w:rsid w:val="00035B61"/>
    <w:rsid w:val="00035C84"/>
    <w:rsid w:val="00035CB6"/>
    <w:rsid w:val="00035DF2"/>
    <w:rsid w:val="00035E25"/>
    <w:rsid w:val="0003603A"/>
    <w:rsid w:val="000360A1"/>
    <w:rsid w:val="00036141"/>
    <w:rsid w:val="0003614B"/>
    <w:rsid w:val="0003616D"/>
    <w:rsid w:val="0003619F"/>
    <w:rsid w:val="000361BD"/>
    <w:rsid w:val="00036220"/>
    <w:rsid w:val="00036345"/>
    <w:rsid w:val="0003634F"/>
    <w:rsid w:val="0003653F"/>
    <w:rsid w:val="000365DB"/>
    <w:rsid w:val="00036617"/>
    <w:rsid w:val="000366A9"/>
    <w:rsid w:val="000366D9"/>
    <w:rsid w:val="0003674E"/>
    <w:rsid w:val="0003689F"/>
    <w:rsid w:val="00036900"/>
    <w:rsid w:val="000369F7"/>
    <w:rsid w:val="00036A1B"/>
    <w:rsid w:val="00036AC3"/>
    <w:rsid w:val="00036B2F"/>
    <w:rsid w:val="00036CAB"/>
    <w:rsid w:val="00036D36"/>
    <w:rsid w:val="00036E34"/>
    <w:rsid w:val="00036F00"/>
    <w:rsid w:val="00036F97"/>
    <w:rsid w:val="000370A8"/>
    <w:rsid w:val="00037100"/>
    <w:rsid w:val="00037231"/>
    <w:rsid w:val="000372B9"/>
    <w:rsid w:val="00037323"/>
    <w:rsid w:val="00037399"/>
    <w:rsid w:val="00037411"/>
    <w:rsid w:val="00037476"/>
    <w:rsid w:val="000374A3"/>
    <w:rsid w:val="000374B1"/>
    <w:rsid w:val="0003752B"/>
    <w:rsid w:val="00037860"/>
    <w:rsid w:val="00037878"/>
    <w:rsid w:val="00037946"/>
    <w:rsid w:val="000379D9"/>
    <w:rsid w:val="00037A0D"/>
    <w:rsid w:val="00037A3C"/>
    <w:rsid w:val="00037A91"/>
    <w:rsid w:val="00037A9E"/>
    <w:rsid w:val="00037D73"/>
    <w:rsid w:val="00037D97"/>
    <w:rsid w:val="00037E03"/>
    <w:rsid w:val="00037E0F"/>
    <w:rsid w:val="00037F80"/>
    <w:rsid w:val="00037F81"/>
    <w:rsid w:val="00037F91"/>
    <w:rsid w:val="00037F9E"/>
    <w:rsid w:val="0004001A"/>
    <w:rsid w:val="000401CE"/>
    <w:rsid w:val="0004036A"/>
    <w:rsid w:val="0004039C"/>
    <w:rsid w:val="000403BA"/>
    <w:rsid w:val="0004049B"/>
    <w:rsid w:val="00040593"/>
    <w:rsid w:val="00040719"/>
    <w:rsid w:val="00040808"/>
    <w:rsid w:val="0004086A"/>
    <w:rsid w:val="00040A0D"/>
    <w:rsid w:val="00040A82"/>
    <w:rsid w:val="00040AED"/>
    <w:rsid w:val="00040B0A"/>
    <w:rsid w:val="00040B0F"/>
    <w:rsid w:val="00040B9B"/>
    <w:rsid w:val="00040C09"/>
    <w:rsid w:val="00040C4D"/>
    <w:rsid w:val="00040C72"/>
    <w:rsid w:val="00040CA2"/>
    <w:rsid w:val="00040DC7"/>
    <w:rsid w:val="00040DC9"/>
    <w:rsid w:val="00040DDC"/>
    <w:rsid w:val="00040F6C"/>
    <w:rsid w:val="00040F7E"/>
    <w:rsid w:val="0004101F"/>
    <w:rsid w:val="00041033"/>
    <w:rsid w:val="0004121F"/>
    <w:rsid w:val="00041331"/>
    <w:rsid w:val="00041336"/>
    <w:rsid w:val="000413BF"/>
    <w:rsid w:val="0004141B"/>
    <w:rsid w:val="000415A1"/>
    <w:rsid w:val="000415F7"/>
    <w:rsid w:val="00041697"/>
    <w:rsid w:val="000417A6"/>
    <w:rsid w:val="000417FA"/>
    <w:rsid w:val="00041891"/>
    <w:rsid w:val="00041936"/>
    <w:rsid w:val="000419C7"/>
    <w:rsid w:val="000419E1"/>
    <w:rsid w:val="00041A1A"/>
    <w:rsid w:val="00041B50"/>
    <w:rsid w:val="00041BC0"/>
    <w:rsid w:val="00041C0C"/>
    <w:rsid w:val="00041C1F"/>
    <w:rsid w:val="00041C35"/>
    <w:rsid w:val="00041C93"/>
    <w:rsid w:val="00041D6A"/>
    <w:rsid w:val="00042129"/>
    <w:rsid w:val="00042148"/>
    <w:rsid w:val="000421C7"/>
    <w:rsid w:val="000422A4"/>
    <w:rsid w:val="000424B1"/>
    <w:rsid w:val="000424EC"/>
    <w:rsid w:val="00042698"/>
    <w:rsid w:val="000426F7"/>
    <w:rsid w:val="0004283F"/>
    <w:rsid w:val="000428E5"/>
    <w:rsid w:val="000429D4"/>
    <w:rsid w:val="00042A53"/>
    <w:rsid w:val="00042B06"/>
    <w:rsid w:val="00042B57"/>
    <w:rsid w:val="00042BDD"/>
    <w:rsid w:val="00042DC8"/>
    <w:rsid w:val="00042F05"/>
    <w:rsid w:val="0004313C"/>
    <w:rsid w:val="0004323E"/>
    <w:rsid w:val="00043256"/>
    <w:rsid w:val="00043259"/>
    <w:rsid w:val="00043283"/>
    <w:rsid w:val="000432F2"/>
    <w:rsid w:val="000433D1"/>
    <w:rsid w:val="00043498"/>
    <w:rsid w:val="00043505"/>
    <w:rsid w:val="00043529"/>
    <w:rsid w:val="00043A42"/>
    <w:rsid w:val="00043CA2"/>
    <w:rsid w:val="00043DA2"/>
    <w:rsid w:val="00043FB7"/>
    <w:rsid w:val="000440A9"/>
    <w:rsid w:val="000440E5"/>
    <w:rsid w:val="00044185"/>
    <w:rsid w:val="00044246"/>
    <w:rsid w:val="0004425C"/>
    <w:rsid w:val="00044281"/>
    <w:rsid w:val="0004430D"/>
    <w:rsid w:val="0004433F"/>
    <w:rsid w:val="000443DC"/>
    <w:rsid w:val="00044574"/>
    <w:rsid w:val="000445FA"/>
    <w:rsid w:val="00044738"/>
    <w:rsid w:val="000447B6"/>
    <w:rsid w:val="0004488E"/>
    <w:rsid w:val="000448E1"/>
    <w:rsid w:val="0004490E"/>
    <w:rsid w:val="00044947"/>
    <w:rsid w:val="0004495A"/>
    <w:rsid w:val="00044A35"/>
    <w:rsid w:val="00044A4A"/>
    <w:rsid w:val="00044BCC"/>
    <w:rsid w:val="00044C04"/>
    <w:rsid w:val="00044C2F"/>
    <w:rsid w:val="00044CEA"/>
    <w:rsid w:val="00044DFC"/>
    <w:rsid w:val="00044E49"/>
    <w:rsid w:val="00044F29"/>
    <w:rsid w:val="00044F6D"/>
    <w:rsid w:val="00044FC1"/>
    <w:rsid w:val="00045025"/>
    <w:rsid w:val="00045061"/>
    <w:rsid w:val="000453D8"/>
    <w:rsid w:val="0004549E"/>
    <w:rsid w:val="000455FA"/>
    <w:rsid w:val="0004576A"/>
    <w:rsid w:val="000457E1"/>
    <w:rsid w:val="00045846"/>
    <w:rsid w:val="00045885"/>
    <w:rsid w:val="000459D0"/>
    <w:rsid w:val="000459E0"/>
    <w:rsid w:val="00045A32"/>
    <w:rsid w:val="00045A57"/>
    <w:rsid w:val="00045AA9"/>
    <w:rsid w:val="00045ACE"/>
    <w:rsid w:val="00045AD8"/>
    <w:rsid w:val="00045AF2"/>
    <w:rsid w:val="00045C52"/>
    <w:rsid w:val="00045C5A"/>
    <w:rsid w:val="00045D67"/>
    <w:rsid w:val="00045D77"/>
    <w:rsid w:val="00045DAB"/>
    <w:rsid w:val="00045F8A"/>
    <w:rsid w:val="00045FAE"/>
    <w:rsid w:val="00045FFC"/>
    <w:rsid w:val="000460A5"/>
    <w:rsid w:val="00046155"/>
    <w:rsid w:val="0004616F"/>
    <w:rsid w:val="000461CF"/>
    <w:rsid w:val="000461F5"/>
    <w:rsid w:val="00046283"/>
    <w:rsid w:val="0004631B"/>
    <w:rsid w:val="00046415"/>
    <w:rsid w:val="00046461"/>
    <w:rsid w:val="0004647D"/>
    <w:rsid w:val="0004663A"/>
    <w:rsid w:val="00046657"/>
    <w:rsid w:val="00046659"/>
    <w:rsid w:val="00046706"/>
    <w:rsid w:val="00046721"/>
    <w:rsid w:val="00046736"/>
    <w:rsid w:val="00046798"/>
    <w:rsid w:val="000469EF"/>
    <w:rsid w:val="00046AE5"/>
    <w:rsid w:val="00046B20"/>
    <w:rsid w:val="00046B2C"/>
    <w:rsid w:val="00046C0F"/>
    <w:rsid w:val="00046D29"/>
    <w:rsid w:val="00046F52"/>
    <w:rsid w:val="00046F80"/>
    <w:rsid w:val="0004702B"/>
    <w:rsid w:val="0004717C"/>
    <w:rsid w:val="000471AA"/>
    <w:rsid w:val="00047397"/>
    <w:rsid w:val="000473B1"/>
    <w:rsid w:val="000473C6"/>
    <w:rsid w:val="00047478"/>
    <w:rsid w:val="00047552"/>
    <w:rsid w:val="000476AB"/>
    <w:rsid w:val="000477E8"/>
    <w:rsid w:val="000478F9"/>
    <w:rsid w:val="00047949"/>
    <w:rsid w:val="00047A16"/>
    <w:rsid w:val="00047B9B"/>
    <w:rsid w:val="00047BBF"/>
    <w:rsid w:val="00047C6A"/>
    <w:rsid w:val="00047C90"/>
    <w:rsid w:val="00047DA7"/>
    <w:rsid w:val="00047F6E"/>
    <w:rsid w:val="00047F76"/>
    <w:rsid w:val="00047FB8"/>
    <w:rsid w:val="00050044"/>
    <w:rsid w:val="000500FF"/>
    <w:rsid w:val="000502D1"/>
    <w:rsid w:val="00050450"/>
    <w:rsid w:val="0005046A"/>
    <w:rsid w:val="000504A8"/>
    <w:rsid w:val="000504AF"/>
    <w:rsid w:val="00050637"/>
    <w:rsid w:val="0005067D"/>
    <w:rsid w:val="000507DF"/>
    <w:rsid w:val="000508E9"/>
    <w:rsid w:val="0005094F"/>
    <w:rsid w:val="0005098A"/>
    <w:rsid w:val="00050BCC"/>
    <w:rsid w:val="00050CA5"/>
    <w:rsid w:val="00050CA9"/>
    <w:rsid w:val="00050CAF"/>
    <w:rsid w:val="00050D5F"/>
    <w:rsid w:val="00050E5C"/>
    <w:rsid w:val="00050E64"/>
    <w:rsid w:val="00050EB8"/>
    <w:rsid w:val="00050FD7"/>
    <w:rsid w:val="000510E8"/>
    <w:rsid w:val="000511FD"/>
    <w:rsid w:val="0005145B"/>
    <w:rsid w:val="000514D7"/>
    <w:rsid w:val="000515E2"/>
    <w:rsid w:val="00051631"/>
    <w:rsid w:val="000516CC"/>
    <w:rsid w:val="00051863"/>
    <w:rsid w:val="000518A5"/>
    <w:rsid w:val="00051B4A"/>
    <w:rsid w:val="00051B8E"/>
    <w:rsid w:val="00051BD9"/>
    <w:rsid w:val="00051CA5"/>
    <w:rsid w:val="00051D02"/>
    <w:rsid w:val="00051D66"/>
    <w:rsid w:val="00051E30"/>
    <w:rsid w:val="00051F28"/>
    <w:rsid w:val="00052004"/>
    <w:rsid w:val="00052085"/>
    <w:rsid w:val="000520C1"/>
    <w:rsid w:val="000521C8"/>
    <w:rsid w:val="000521DA"/>
    <w:rsid w:val="000521FC"/>
    <w:rsid w:val="00052232"/>
    <w:rsid w:val="000522BD"/>
    <w:rsid w:val="0005231C"/>
    <w:rsid w:val="00052335"/>
    <w:rsid w:val="000523EA"/>
    <w:rsid w:val="000524B4"/>
    <w:rsid w:val="0005257E"/>
    <w:rsid w:val="000525A8"/>
    <w:rsid w:val="000525F8"/>
    <w:rsid w:val="0005268B"/>
    <w:rsid w:val="000526D7"/>
    <w:rsid w:val="0005275D"/>
    <w:rsid w:val="00052852"/>
    <w:rsid w:val="00052875"/>
    <w:rsid w:val="000528AA"/>
    <w:rsid w:val="00052AD0"/>
    <w:rsid w:val="00052AD6"/>
    <w:rsid w:val="00052B22"/>
    <w:rsid w:val="00052B24"/>
    <w:rsid w:val="00052BB0"/>
    <w:rsid w:val="00052BE1"/>
    <w:rsid w:val="00052FB2"/>
    <w:rsid w:val="00053024"/>
    <w:rsid w:val="000530D2"/>
    <w:rsid w:val="00053190"/>
    <w:rsid w:val="000531C6"/>
    <w:rsid w:val="00053224"/>
    <w:rsid w:val="00053381"/>
    <w:rsid w:val="00053388"/>
    <w:rsid w:val="000533E8"/>
    <w:rsid w:val="0005344B"/>
    <w:rsid w:val="000534CE"/>
    <w:rsid w:val="00053549"/>
    <w:rsid w:val="000536E3"/>
    <w:rsid w:val="000538B9"/>
    <w:rsid w:val="0005390E"/>
    <w:rsid w:val="00053915"/>
    <w:rsid w:val="000539A8"/>
    <w:rsid w:val="000539C2"/>
    <w:rsid w:val="000539F1"/>
    <w:rsid w:val="00053B1C"/>
    <w:rsid w:val="00053DD6"/>
    <w:rsid w:val="00053DE5"/>
    <w:rsid w:val="00053E83"/>
    <w:rsid w:val="00054024"/>
    <w:rsid w:val="00054041"/>
    <w:rsid w:val="00054043"/>
    <w:rsid w:val="000540D2"/>
    <w:rsid w:val="000541B5"/>
    <w:rsid w:val="00054244"/>
    <w:rsid w:val="00054272"/>
    <w:rsid w:val="000543A0"/>
    <w:rsid w:val="000546A0"/>
    <w:rsid w:val="00054747"/>
    <w:rsid w:val="000547EC"/>
    <w:rsid w:val="0005495E"/>
    <w:rsid w:val="00054994"/>
    <w:rsid w:val="00054AC6"/>
    <w:rsid w:val="00054BA4"/>
    <w:rsid w:val="00054C3D"/>
    <w:rsid w:val="00054D1A"/>
    <w:rsid w:val="00054E31"/>
    <w:rsid w:val="00054F96"/>
    <w:rsid w:val="00054FCD"/>
    <w:rsid w:val="000550B1"/>
    <w:rsid w:val="00055123"/>
    <w:rsid w:val="00055239"/>
    <w:rsid w:val="00055280"/>
    <w:rsid w:val="000552D5"/>
    <w:rsid w:val="00055412"/>
    <w:rsid w:val="000554BF"/>
    <w:rsid w:val="000556B0"/>
    <w:rsid w:val="000556FB"/>
    <w:rsid w:val="00055744"/>
    <w:rsid w:val="00055762"/>
    <w:rsid w:val="000557F9"/>
    <w:rsid w:val="00055826"/>
    <w:rsid w:val="00055932"/>
    <w:rsid w:val="00055941"/>
    <w:rsid w:val="00055981"/>
    <w:rsid w:val="00055A2A"/>
    <w:rsid w:val="00055B48"/>
    <w:rsid w:val="00055C23"/>
    <w:rsid w:val="00055DB0"/>
    <w:rsid w:val="00055ED2"/>
    <w:rsid w:val="00055F02"/>
    <w:rsid w:val="00055F46"/>
    <w:rsid w:val="00056113"/>
    <w:rsid w:val="0005633D"/>
    <w:rsid w:val="0005633F"/>
    <w:rsid w:val="00056516"/>
    <w:rsid w:val="00056592"/>
    <w:rsid w:val="0005663A"/>
    <w:rsid w:val="000566D0"/>
    <w:rsid w:val="00056819"/>
    <w:rsid w:val="00056884"/>
    <w:rsid w:val="000568EA"/>
    <w:rsid w:val="0005695B"/>
    <w:rsid w:val="00056A27"/>
    <w:rsid w:val="00056A59"/>
    <w:rsid w:val="00056B17"/>
    <w:rsid w:val="00056BAA"/>
    <w:rsid w:val="00056CB9"/>
    <w:rsid w:val="00056CE9"/>
    <w:rsid w:val="00056D2D"/>
    <w:rsid w:val="00056F38"/>
    <w:rsid w:val="00056F84"/>
    <w:rsid w:val="00057053"/>
    <w:rsid w:val="000570C5"/>
    <w:rsid w:val="000571CB"/>
    <w:rsid w:val="00057228"/>
    <w:rsid w:val="00057248"/>
    <w:rsid w:val="000572CC"/>
    <w:rsid w:val="000573BE"/>
    <w:rsid w:val="0005745F"/>
    <w:rsid w:val="00057493"/>
    <w:rsid w:val="0005759B"/>
    <w:rsid w:val="0005761F"/>
    <w:rsid w:val="0005774C"/>
    <w:rsid w:val="00057762"/>
    <w:rsid w:val="000577D0"/>
    <w:rsid w:val="00057837"/>
    <w:rsid w:val="000578B7"/>
    <w:rsid w:val="0005791C"/>
    <w:rsid w:val="00057932"/>
    <w:rsid w:val="0005795F"/>
    <w:rsid w:val="000579AF"/>
    <w:rsid w:val="00057AE0"/>
    <w:rsid w:val="00057C08"/>
    <w:rsid w:val="00057C40"/>
    <w:rsid w:val="00057CA7"/>
    <w:rsid w:val="00057CB4"/>
    <w:rsid w:val="00057DFA"/>
    <w:rsid w:val="00057E36"/>
    <w:rsid w:val="00057E82"/>
    <w:rsid w:val="00057F7E"/>
    <w:rsid w:val="000600B2"/>
    <w:rsid w:val="00060176"/>
    <w:rsid w:val="00060225"/>
    <w:rsid w:val="00060296"/>
    <w:rsid w:val="000604C8"/>
    <w:rsid w:val="0006050D"/>
    <w:rsid w:val="00060598"/>
    <w:rsid w:val="0006064B"/>
    <w:rsid w:val="00060710"/>
    <w:rsid w:val="00060742"/>
    <w:rsid w:val="00060897"/>
    <w:rsid w:val="0006093D"/>
    <w:rsid w:val="0006095F"/>
    <w:rsid w:val="00060A87"/>
    <w:rsid w:val="00060C60"/>
    <w:rsid w:val="00060D23"/>
    <w:rsid w:val="00060DCC"/>
    <w:rsid w:val="00060E3C"/>
    <w:rsid w:val="00060E96"/>
    <w:rsid w:val="00061019"/>
    <w:rsid w:val="000610B9"/>
    <w:rsid w:val="000610DD"/>
    <w:rsid w:val="000611A2"/>
    <w:rsid w:val="000611CA"/>
    <w:rsid w:val="000611EB"/>
    <w:rsid w:val="00061229"/>
    <w:rsid w:val="0006123F"/>
    <w:rsid w:val="00061270"/>
    <w:rsid w:val="000612E4"/>
    <w:rsid w:val="0006130B"/>
    <w:rsid w:val="0006134A"/>
    <w:rsid w:val="000613FA"/>
    <w:rsid w:val="00061405"/>
    <w:rsid w:val="00061423"/>
    <w:rsid w:val="000614BB"/>
    <w:rsid w:val="000614C6"/>
    <w:rsid w:val="0006154F"/>
    <w:rsid w:val="00061589"/>
    <w:rsid w:val="000615C1"/>
    <w:rsid w:val="000615D2"/>
    <w:rsid w:val="00061675"/>
    <w:rsid w:val="000617DC"/>
    <w:rsid w:val="0006184A"/>
    <w:rsid w:val="00061893"/>
    <w:rsid w:val="000618A8"/>
    <w:rsid w:val="00061938"/>
    <w:rsid w:val="00061B73"/>
    <w:rsid w:val="00061B92"/>
    <w:rsid w:val="00061BD1"/>
    <w:rsid w:val="00061BF4"/>
    <w:rsid w:val="00061D09"/>
    <w:rsid w:val="00061F20"/>
    <w:rsid w:val="00061FB5"/>
    <w:rsid w:val="00062104"/>
    <w:rsid w:val="00062177"/>
    <w:rsid w:val="00062193"/>
    <w:rsid w:val="0006229E"/>
    <w:rsid w:val="000622A2"/>
    <w:rsid w:val="00062301"/>
    <w:rsid w:val="000623D5"/>
    <w:rsid w:val="0006240B"/>
    <w:rsid w:val="00062418"/>
    <w:rsid w:val="000624B7"/>
    <w:rsid w:val="0006258A"/>
    <w:rsid w:val="000626CB"/>
    <w:rsid w:val="00062814"/>
    <w:rsid w:val="00062892"/>
    <w:rsid w:val="00062B8C"/>
    <w:rsid w:val="00062C89"/>
    <w:rsid w:val="00062C97"/>
    <w:rsid w:val="00062CB4"/>
    <w:rsid w:val="00062D4F"/>
    <w:rsid w:val="00062DD1"/>
    <w:rsid w:val="00062F40"/>
    <w:rsid w:val="00062F9E"/>
    <w:rsid w:val="00062FD0"/>
    <w:rsid w:val="0006300D"/>
    <w:rsid w:val="00063047"/>
    <w:rsid w:val="000630AB"/>
    <w:rsid w:val="0006323C"/>
    <w:rsid w:val="000632F1"/>
    <w:rsid w:val="00063398"/>
    <w:rsid w:val="000633D3"/>
    <w:rsid w:val="000633E9"/>
    <w:rsid w:val="0006344C"/>
    <w:rsid w:val="00063570"/>
    <w:rsid w:val="000635D8"/>
    <w:rsid w:val="00063680"/>
    <w:rsid w:val="00063707"/>
    <w:rsid w:val="00063941"/>
    <w:rsid w:val="00063C88"/>
    <w:rsid w:val="00063CF2"/>
    <w:rsid w:val="00063D3C"/>
    <w:rsid w:val="00063DDD"/>
    <w:rsid w:val="00063E5A"/>
    <w:rsid w:val="00063E78"/>
    <w:rsid w:val="00063EBE"/>
    <w:rsid w:val="00064041"/>
    <w:rsid w:val="000640AC"/>
    <w:rsid w:val="00064104"/>
    <w:rsid w:val="0006410B"/>
    <w:rsid w:val="00064234"/>
    <w:rsid w:val="0006428E"/>
    <w:rsid w:val="000643AE"/>
    <w:rsid w:val="0006449A"/>
    <w:rsid w:val="000644A0"/>
    <w:rsid w:val="000644F8"/>
    <w:rsid w:val="00064500"/>
    <w:rsid w:val="00064599"/>
    <w:rsid w:val="0006467F"/>
    <w:rsid w:val="000646BF"/>
    <w:rsid w:val="000646D7"/>
    <w:rsid w:val="000648C4"/>
    <w:rsid w:val="000648FD"/>
    <w:rsid w:val="0006498A"/>
    <w:rsid w:val="00064AED"/>
    <w:rsid w:val="00064D14"/>
    <w:rsid w:val="00064D8B"/>
    <w:rsid w:val="000650A7"/>
    <w:rsid w:val="000651A1"/>
    <w:rsid w:val="000651A3"/>
    <w:rsid w:val="000651F7"/>
    <w:rsid w:val="000652FB"/>
    <w:rsid w:val="0006531A"/>
    <w:rsid w:val="00065382"/>
    <w:rsid w:val="000653F5"/>
    <w:rsid w:val="00065549"/>
    <w:rsid w:val="000655EE"/>
    <w:rsid w:val="00065626"/>
    <w:rsid w:val="00065739"/>
    <w:rsid w:val="00065883"/>
    <w:rsid w:val="00065973"/>
    <w:rsid w:val="00065A86"/>
    <w:rsid w:val="00065BEA"/>
    <w:rsid w:val="00065F92"/>
    <w:rsid w:val="00065FB4"/>
    <w:rsid w:val="00065FD7"/>
    <w:rsid w:val="00066017"/>
    <w:rsid w:val="000660DD"/>
    <w:rsid w:val="00066461"/>
    <w:rsid w:val="00066526"/>
    <w:rsid w:val="000665A7"/>
    <w:rsid w:val="000666A2"/>
    <w:rsid w:val="0006671A"/>
    <w:rsid w:val="00066827"/>
    <w:rsid w:val="000668DA"/>
    <w:rsid w:val="00066903"/>
    <w:rsid w:val="0006698D"/>
    <w:rsid w:val="000669C9"/>
    <w:rsid w:val="00066B49"/>
    <w:rsid w:val="00066B6B"/>
    <w:rsid w:val="00066B8B"/>
    <w:rsid w:val="00066BA3"/>
    <w:rsid w:val="00066BD1"/>
    <w:rsid w:val="00066C66"/>
    <w:rsid w:val="00066CD0"/>
    <w:rsid w:val="00066DFA"/>
    <w:rsid w:val="00066FE6"/>
    <w:rsid w:val="00066FF2"/>
    <w:rsid w:val="00066FF4"/>
    <w:rsid w:val="0006704D"/>
    <w:rsid w:val="00067119"/>
    <w:rsid w:val="00067126"/>
    <w:rsid w:val="00067136"/>
    <w:rsid w:val="000671C9"/>
    <w:rsid w:val="000671DD"/>
    <w:rsid w:val="000672BB"/>
    <w:rsid w:val="000672DD"/>
    <w:rsid w:val="00067409"/>
    <w:rsid w:val="00067426"/>
    <w:rsid w:val="00067575"/>
    <w:rsid w:val="0006769C"/>
    <w:rsid w:val="000676C6"/>
    <w:rsid w:val="00067A35"/>
    <w:rsid w:val="00067AE1"/>
    <w:rsid w:val="00067C8D"/>
    <w:rsid w:val="00067D02"/>
    <w:rsid w:val="00067D69"/>
    <w:rsid w:val="00067ECB"/>
    <w:rsid w:val="00067EE7"/>
    <w:rsid w:val="00067F35"/>
    <w:rsid w:val="00070202"/>
    <w:rsid w:val="00070270"/>
    <w:rsid w:val="000703F1"/>
    <w:rsid w:val="0007040C"/>
    <w:rsid w:val="00070429"/>
    <w:rsid w:val="00070436"/>
    <w:rsid w:val="0007045A"/>
    <w:rsid w:val="00070492"/>
    <w:rsid w:val="000704C9"/>
    <w:rsid w:val="00070537"/>
    <w:rsid w:val="00070575"/>
    <w:rsid w:val="00070590"/>
    <w:rsid w:val="000705D5"/>
    <w:rsid w:val="000705EC"/>
    <w:rsid w:val="000705F7"/>
    <w:rsid w:val="0007069A"/>
    <w:rsid w:val="000706D7"/>
    <w:rsid w:val="00070759"/>
    <w:rsid w:val="00070A04"/>
    <w:rsid w:val="00070B3B"/>
    <w:rsid w:val="00070C57"/>
    <w:rsid w:val="00070CC5"/>
    <w:rsid w:val="00070DB3"/>
    <w:rsid w:val="00070E7F"/>
    <w:rsid w:val="00070ECE"/>
    <w:rsid w:val="00070F9A"/>
    <w:rsid w:val="00070FA3"/>
    <w:rsid w:val="00071003"/>
    <w:rsid w:val="00071248"/>
    <w:rsid w:val="0007130A"/>
    <w:rsid w:val="0007134B"/>
    <w:rsid w:val="000713DB"/>
    <w:rsid w:val="0007145A"/>
    <w:rsid w:val="00071615"/>
    <w:rsid w:val="00071772"/>
    <w:rsid w:val="00071944"/>
    <w:rsid w:val="000719F2"/>
    <w:rsid w:val="00071AAD"/>
    <w:rsid w:val="00071B41"/>
    <w:rsid w:val="00071B4B"/>
    <w:rsid w:val="00071BD1"/>
    <w:rsid w:val="00071C2D"/>
    <w:rsid w:val="00071C74"/>
    <w:rsid w:val="00071D26"/>
    <w:rsid w:val="00071D5E"/>
    <w:rsid w:val="00071E87"/>
    <w:rsid w:val="0007205C"/>
    <w:rsid w:val="0007216C"/>
    <w:rsid w:val="00072379"/>
    <w:rsid w:val="0007239A"/>
    <w:rsid w:val="0007244C"/>
    <w:rsid w:val="0007256E"/>
    <w:rsid w:val="00072618"/>
    <w:rsid w:val="000726BE"/>
    <w:rsid w:val="00072763"/>
    <w:rsid w:val="0007290A"/>
    <w:rsid w:val="00072930"/>
    <w:rsid w:val="000729AF"/>
    <w:rsid w:val="00072ABC"/>
    <w:rsid w:val="00072B38"/>
    <w:rsid w:val="00072B49"/>
    <w:rsid w:val="00072BC6"/>
    <w:rsid w:val="00072C06"/>
    <w:rsid w:val="00072D1E"/>
    <w:rsid w:val="00072E7F"/>
    <w:rsid w:val="00072EA1"/>
    <w:rsid w:val="00072F7F"/>
    <w:rsid w:val="00073049"/>
    <w:rsid w:val="00073174"/>
    <w:rsid w:val="00073214"/>
    <w:rsid w:val="0007323B"/>
    <w:rsid w:val="0007327A"/>
    <w:rsid w:val="0007327D"/>
    <w:rsid w:val="000734CF"/>
    <w:rsid w:val="0007352E"/>
    <w:rsid w:val="00073534"/>
    <w:rsid w:val="00073543"/>
    <w:rsid w:val="0007361C"/>
    <w:rsid w:val="0007361D"/>
    <w:rsid w:val="000736AC"/>
    <w:rsid w:val="00073779"/>
    <w:rsid w:val="00073783"/>
    <w:rsid w:val="0007383A"/>
    <w:rsid w:val="00073AD8"/>
    <w:rsid w:val="00073AFF"/>
    <w:rsid w:val="00073BE8"/>
    <w:rsid w:val="00073CEC"/>
    <w:rsid w:val="00073D36"/>
    <w:rsid w:val="00073D50"/>
    <w:rsid w:val="00073EEC"/>
    <w:rsid w:val="00073F11"/>
    <w:rsid w:val="00073F5D"/>
    <w:rsid w:val="00073F84"/>
    <w:rsid w:val="00073F91"/>
    <w:rsid w:val="000740D0"/>
    <w:rsid w:val="000741AE"/>
    <w:rsid w:val="000741B4"/>
    <w:rsid w:val="0007421F"/>
    <w:rsid w:val="00074228"/>
    <w:rsid w:val="00074274"/>
    <w:rsid w:val="000742AB"/>
    <w:rsid w:val="00074370"/>
    <w:rsid w:val="000743AA"/>
    <w:rsid w:val="000743C7"/>
    <w:rsid w:val="000743EF"/>
    <w:rsid w:val="00074423"/>
    <w:rsid w:val="00074731"/>
    <w:rsid w:val="000747FE"/>
    <w:rsid w:val="00074852"/>
    <w:rsid w:val="0007486A"/>
    <w:rsid w:val="0007493B"/>
    <w:rsid w:val="000749FE"/>
    <w:rsid w:val="00074ADC"/>
    <w:rsid w:val="00074C3E"/>
    <w:rsid w:val="00074DF3"/>
    <w:rsid w:val="00074E4A"/>
    <w:rsid w:val="00074EE7"/>
    <w:rsid w:val="00074F05"/>
    <w:rsid w:val="00074FCB"/>
    <w:rsid w:val="00074FEF"/>
    <w:rsid w:val="0007525A"/>
    <w:rsid w:val="0007535E"/>
    <w:rsid w:val="000753D3"/>
    <w:rsid w:val="0007557F"/>
    <w:rsid w:val="00075680"/>
    <w:rsid w:val="000756DA"/>
    <w:rsid w:val="00075784"/>
    <w:rsid w:val="000757DE"/>
    <w:rsid w:val="000759D6"/>
    <w:rsid w:val="000759E9"/>
    <w:rsid w:val="00075C08"/>
    <w:rsid w:val="00075C20"/>
    <w:rsid w:val="00075CD6"/>
    <w:rsid w:val="00075D16"/>
    <w:rsid w:val="00075DC4"/>
    <w:rsid w:val="00075E20"/>
    <w:rsid w:val="00075F39"/>
    <w:rsid w:val="00075FDB"/>
    <w:rsid w:val="00075FE5"/>
    <w:rsid w:val="0007605A"/>
    <w:rsid w:val="00076205"/>
    <w:rsid w:val="000762DA"/>
    <w:rsid w:val="000763A2"/>
    <w:rsid w:val="0007641D"/>
    <w:rsid w:val="000764C5"/>
    <w:rsid w:val="00076558"/>
    <w:rsid w:val="00076583"/>
    <w:rsid w:val="000765AE"/>
    <w:rsid w:val="000766D6"/>
    <w:rsid w:val="000766E6"/>
    <w:rsid w:val="00076878"/>
    <w:rsid w:val="00076AA1"/>
    <w:rsid w:val="00076AA8"/>
    <w:rsid w:val="00076AF1"/>
    <w:rsid w:val="00076BCE"/>
    <w:rsid w:val="00076C46"/>
    <w:rsid w:val="00076C7A"/>
    <w:rsid w:val="00076F11"/>
    <w:rsid w:val="00076F60"/>
    <w:rsid w:val="0007707A"/>
    <w:rsid w:val="00077131"/>
    <w:rsid w:val="00077199"/>
    <w:rsid w:val="0007728E"/>
    <w:rsid w:val="00077294"/>
    <w:rsid w:val="0007749F"/>
    <w:rsid w:val="000774BB"/>
    <w:rsid w:val="0007752D"/>
    <w:rsid w:val="000775FA"/>
    <w:rsid w:val="00077878"/>
    <w:rsid w:val="0007787D"/>
    <w:rsid w:val="00077AB4"/>
    <w:rsid w:val="00077B40"/>
    <w:rsid w:val="00077C4D"/>
    <w:rsid w:val="00077D76"/>
    <w:rsid w:val="00077E5F"/>
    <w:rsid w:val="00077F46"/>
    <w:rsid w:val="00077F9A"/>
    <w:rsid w:val="000800E2"/>
    <w:rsid w:val="000800F4"/>
    <w:rsid w:val="0008021C"/>
    <w:rsid w:val="000802EC"/>
    <w:rsid w:val="00080312"/>
    <w:rsid w:val="00080335"/>
    <w:rsid w:val="00080515"/>
    <w:rsid w:val="000805F4"/>
    <w:rsid w:val="000805F7"/>
    <w:rsid w:val="00080652"/>
    <w:rsid w:val="000807B8"/>
    <w:rsid w:val="0008098E"/>
    <w:rsid w:val="000809DF"/>
    <w:rsid w:val="000809F4"/>
    <w:rsid w:val="00080B35"/>
    <w:rsid w:val="00080B72"/>
    <w:rsid w:val="00080B74"/>
    <w:rsid w:val="00080BBD"/>
    <w:rsid w:val="00080CD0"/>
    <w:rsid w:val="00080D5A"/>
    <w:rsid w:val="00080DA9"/>
    <w:rsid w:val="00080DFB"/>
    <w:rsid w:val="00080EA1"/>
    <w:rsid w:val="000810C5"/>
    <w:rsid w:val="000810C8"/>
    <w:rsid w:val="00081156"/>
    <w:rsid w:val="000811F7"/>
    <w:rsid w:val="0008122D"/>
    <w:rsid w:val="00081301"/>
    <w:rsid w:val="000813C0"/>
    <w:rsid w:val="000813E0"/>
    <w:rsid w:val="000813FA"/>
    <w:rsid w:val="000814C8"/>
    <w:rsid w:val="000814F4"/>
    <w:rsid w:val="0008150F"/>
    <w:rsid w:val="00081535"/>
    <w:rsid w:val="0008160C"/>
    <w:rsid w:val="000816BA"/>
    <w:rsid w:val="0008171F"/>
    <w:rsid w:val="00081A88"/>
    <w:rsid w:val="00081B80"/>
    <w:rsid w:val="00081B88"/>
    <w:rsid w:val="00081BEA"/>
    <w:rsid w:val="00081C4F"/>
    <w:rsid w:val="00081C9D"/>
    <w:rsid w:val="00081D2C"/>
    <w:rsid w:val="00081DA3"/>
    <w:rsid w:val="00081DD3"/>
    <w:rsid w:val="00081EAF"/>
    <w:rsid w:val="00081F69"/>
    <w:rsid w:val="00081FB2"/>
    <w:rsid w:val="00082108"/>
    <w:rsid w:val="0008215E"/>
    <w:rsid w:val="000822DE"/>
    <w:rsid w:val="000822F2"/>
    <w:rsid w:val="00082475"/>
    <w:rsid w:val="000824AF"/>
    <w:rsid w:val="000824FE"/>
    <w:rsid w:val="000825EE"/>
    <w:rsid w:val="00082617"/>
    <w:rsid w:val="0008264C"/>
    <w:rsid w:val="00082768"/>
    <w:rsid w:val="0008281D"/>
    <w:rsid w:val="000828E7"/>
    <w:rsid w:val="0008297F"/>
    <w:rsid w:val="00082A62"/>
    <w:rsid w:val="00082B69"/>
    <w:rsid w:val="00082B80"/>
    <w:rsid w:val="00082DAB"/>
    <w:rsid w:val="00082F7B"/>
    <w:rsid w:val="00082F8C"/>
    <w:rsid w:val="0008303B"/>
    <w:rsid w:val="00083069"/>
    <w:rsid w:val="00083299"/>
    <w:rsid w:val="000832CA"/>
    <w:rsid w:val="000832F3"/>
    <w:rsid w:val="00083359"/>
    <w:rsid w:val="00083392"/>
    <w:rsid w:val="00083446"/>
    <w:rsid w:val="000837FD"/>
    <w:rsid w:val="00083A04"/>
    <w:rsid w:val="00083A45"/>
    <w:rsid w:val="00083A65"/>
    <w:rsid w:val="00083ACC"/>
    <w:rsid w:val="00083C93"/>
    <w:rsid w:val="00083CE2"/>
    <w:rsid w:val="00083D34"/>
    <w:rsid w:val="00083E42"/>
    <w:rsid w:val="00084148"/>
    <w:rsid w:val="00084202"/>
    <w:rsid w:val="0008456D"/>
    <w:rsid w:val="000845CA"/>
    <w:rsid w:val="000846F8"/>
    <w:rsid w:val="000847ED"/>
    <w:rsid w:val="000847F5"/>
    <w:rsid w:val="000848E4"/>
    <w:rsid w:val="00084A09"/>
    <w:rsid w:val="00084C4B"/>
    <w:rsid w:val="00084CC8"/>
    <w:rsid w:val="00084CEB"/>
    <w:rsid w:val="00084D63"/>
    <w:rsid w:val="00084D75"/>
    <w:rsid w:val="00084D83"/>
    <w:rsid w:val="00084E2B"/>
    <w:rsid w:val="00084F90"/>
    <w:rsid w:val="00084FC1"/>
    <w:rsid w:val="00085006"/>
    <w:rsid w:val="0008508B"/>
    <w:rsid w:val="00085100"/>
    <w:rsid w:val="000851EB"/>
    <w:rsid w:val="0008521E"/>
    <w:rsid w:val="00085404"/>
    <w:rsid w:val="0008541F"/>
    <w:rsid w:val="0008545D"/>
    <w:rsid w:val="00085464"/>
    <w:rsid w:val="00085590"/>
    <w:rsid w:val="000855E4"/>
    <w:rsid w:val="0008560A"/>
    <w:rsid w:val="0008561A"/>
    <w:rsid w:val="0008564D"/>
    <w:rsid w:val="00085650"/>
    <w:rsid w:val="00085681"/>
    <w:rsid w:val="000856A3"/>
    <w:rsid w:val="000856F0"/>
    <w:rsid w:val="0008581D"/>
    <w:rsid w:val="00085876"/>
    <w:rsid w:val="000858B9"/>
    <w:rsid w:val="000858DE"/>
    <w:rsid w:val="000858ED"/>
    <w:rsid w:val="00085962"/>
    <w:rsid w:val="000859EA"/>
    <w:rsid w:val="00085A77"/>
    <w:rsid w:val="00085ADD"/>
    <w:rsid w:val="00085AEB"/>
    <w:rsid w:val="00085AF9"/>
    <w:rsid w:val="00085B06"/>
    <w:rsid w:val="00085BB1"/>
    <w:rsid w:val="00085EB3"/>
    <w:rsid w:val="00085EC5"/>
    <w:rsid w:val="00085EF5"/>
    <w:rsid w:val="00085FFF"/>
    <w:rsid w:val="0008600E"/>
    <w:rsid w:val="00086128"/>
    <w:rsid w:val="00086255"/>
    <w:rsid w:val="00086436"/>
    <w:rsid w:val="00086626"/>
    <w:rsid w:val="00086629"/>
    <w:rsid w:val="0008665B"/>
    <w:rsid w:val="00086772"/>
    <w:rsid w:val="000867FC"/>
    <w:rsid w:val="000868B5"/>
    <w:rsid w:val="000868BE"/>
    <w:rsid w:val="000868CF"/>
    <w:rsid w:val="0008699F"/>
    <w:rsid w:val="00086AE4"/>
    <w:rsid w:val="00086C01"/>
    <w:rsid w:val="00086DEE"/>
    <w:rsid w:val="00086F61"/>
    <w:rsid w:val="000870AD"/>
    <w:rsid w:val="0008718B"/>
    <w:rsid w:val="0008741B"/>
    <w:rsid w:val="000874F6"/>
    <w:rsid w:val="00087514"/>
    <w:rsid w:val="00087624"/>
    <w:rsid w:val="000877E2"/>
    <w:rsid w:val="0008789C"/>
    <w:rsid w:val="000878E6"/>
    <w:rsid w:val="00087946"/>
    <w:rsid w:val="00087963"/>
    <w:rsid w:val="00087A31"/>
    <w:rsid w:val="00087AEA"/>
    <w:rsid w:val="00087B35"/>
    <w:rsid w:val="00087B39"/>
    <w:rsid w:val="00087BB3"/>
    <w:rsid w:val="00087BFA"/>
    <w:rsid w:val="00087C3F"/>
    <w:rsid w:val="00087C6B"/>
    <w:rsid w:val="00087C8D"/>
    <w:rsid w:val="00087DF2"/>
    <w:rsid w:val="00087F2D"/>
    <w:rsid w:val="00090068"/>
    <w:rsid w:val="000900A5"/>
    <w:rsid w:val="00090138"/>
    <w:rsid w:val="00090345"/>
    <w:rsid w:val="000904A5"/>
    <w:rsid w:val="00090529"/>
    <w:rsid w:val="000905AA"/>
    <w:rsid w:val="0009076F"/>
    <w:rsid w:val="00090782"/>
    <w:rsid w:val="00090818"/>
    <w:rsid w:val="0009091F"/>
    <w:rsid w:val="00090A2D"/>
    <w:rsid w:val="00090AA3"/>
    <w:rsid w:val="00090BB6"/>
    <w:rsid w:val="00090BB7"/>
    <w:rsid w:val="00090C6C"/>
    <w:rsid w:val="00090D1F"/>
    <w:rsid w:val="00090D3D"/>
    <w:rsid w:val="00090D3E"/>
    <w:rsid w:val="00090D86"/>
    <w:rsid w:val="00090F10"/>
    <w:rsid w:val="00090F35"/>
    <w:rsid w:val="000912C1"/>
    <w:rsid w:val="000912C4"/>
    <w:rsid w:val="000913FB"/>
    <w:rsid w:val="0009146D"/>
    <w:rsid w:val="0009147D"/>
    <w:rsid w:val="0009151C"/>
    <w:rsid w:val="00091636"/>
    <w:rsid w:val="000916C1"/>
    <w:rsid w:val="000916F3"/>
    <w:rsid w:val="00091770"/>
    <w:rsid w:val="000917BF"/>
    <w:rsid w:val="000917F5"/>
    <w:rsid w:val="000918E0"/>
    <w:rsid w:val="00091905"/>
    <w:rsid w:val="000919D0"/>
    <w:rsid w:val="00091A5E"/>
    <w:rsid w:val="00091BB9"/>
    <w:rsid w:val="00091E4A"/>
    <w:rsid w:val="00091EB5"/>
    <w:rsid w:val="00091FC6"/>
    <w:rsid w:val="00092011"/>
    <w:rsid w:val="0009211B"/>
    <w:rsid w:val="00092152"/>
    <w:rsid w:val="00092181"/>
    <w:rsid w:val="00092249"/>
    <w:rsid w:val="0009225C"/>
    <w:rsid w:val="0009244E"/>
    <w:rsid w:val="00092638"/>
    <w:rsid w:val="0009268B"/>
    <w:rsid w:val="000926B9"/>
    <w:rsid w:val="00092849"/>
    <w:rsid w:val="00092888"/>
    <w:rsid w:val="000928A3"/>
    <w:rsid w:val="000928F2"/>
    <w:rsid w:val="000929D9"/>
    <w:rsid w:val="00092A3A"/>
    <w:rsid w:val="00092A80"/>
    <w:rsid w:val="00092BF1"/>
    <w:rsid w:val="00092C6A"/>
    <w:rsid w:val="00092CD9"/>
    <w:rsid w:val="00092EAE"/>
    <w:rsid w:val="00092F9A"/>
    <w:rsid w:val="00092FC2"/>
    <w:rsid w:val="000930DA"/>
    <w:rsid w:val="00093136"/>
    <w:rsid w:val="000931AA"/>
    <w:rsid w:val="000931FF"/>
    <w:rsid w:val="0009328F"/>
    <w:rsid w:val="0009348B"/>
    <w:rsid w:val="000935DE"/>
    <w:rsid w:val="0009368C"/>
    <w:rsid w:val="0009381B"/>
    <w:rsid w:val="0009385A"/>
    <w:rsid w:val="00093862"/>
    <w:rsid w:val="00093872"/>
    <w:rsid w:val="00093A30"/>
    <w:rsid w:val="00093C62"/>
    <w:rsid w:val="00093E13"/>
    <w:rsid w:val="00093F15"/>
    <w:rsid w:val="00094149"/>
    <w:rsid w:val="000941B2"/>
    <w:rsid w:val="000941E6"/>
    <w:rsid w:val="00094341"/>
    <w:rsid w:val="000947DD"/>
    <w:rsid w:val="00094828"/>
    <w:rsid w:val="00094843"/>
    <w:rsid w:val="0009491E"/>
    <w:rsid w:val="00094C54"/>
    <w:rsid w:val="00094E59"/>
    <w:rsid w:val="00094F80"/>
    <w:rsid w:val="000951DC"/>
    <w:rsid w:val="000953FA"/>
    <w:rsid w:val="0009547D"/>
    <w:rsid w:val="000954C7"/>
    <w:rsid w:val="000954D0"/>
    <w:rsid w:val="000954D2"/>
    <w:rsid w:val="00095542"/>
    <w:rsid w:val="000955BE"/>
    <w:rsid w:val="000955F1"/>
    <w:rsid w:val="00095614"/>
    <w:rsid w:val="000957A1"/>
    <w:rsid w:val="000957BF"/>
    <w:rsid w:val="000958B1"/>
    <w:rsid w:val="000958F2"/>
    <w:rsid w:val="000959BD"/>
    <w:rsid w:val="000959C8"/>
    <w:rsid w:val="000959DD"/>
    <w:rsid w:val="00095A43"/>
    <w:rsid w:val="00095A72"/>
    <w:rsid w:val="00095ADD"/>
    <w:rsid w:val="00095B13"/>
    <w:rsid w:val="00095CB9"/>
    <w:rsid w:val="00095D48"/>
    <w:rsid w:val="00095D72"/>
    <w:rsid w:val="00095E62"/>
    <w:rsid w:val="00095E74"/>
    <w:rsid w:val="00096024"/>
    <w:rsid w:val="00096136"/>
    <w:rsid w:val="000961FB"/>
    <w:rsid w:val="000962D0"/>
    <w:rsid w:val="0009641E"/>
    <w:rsid w:val="00096465"/>
    <w:rsid w:val="000964A9"/>
    <w:rsid w:val="000965BB"/>
    <w:rsid w:val="0009664E"/>
    <w:rsid w:val="0009665F"/>
    <w:rsid w:val="0009669A"/>
    <w:rsid w:val="0009675B"/>
    <w:rsid w:val="000968D3"/>
    <w:rsid w:val="00096958"/>
    <w:rsid w:val="0009699F"/>
    <w:rsid w:val="00096A49"/>
    <w:rsid w:val="00096A9F"/>
    <w:rsid w:val="00096B35"/>
    <w:rsid w:val="00096BFF"/>
    <w:rsid w:val="00096CE1"/>
    <w:rsid w:val="00096D69"/>
    <w:rsid w:val="00096D82"/>
    <w:rsid w:val="00096E03"/>
    <w:rsid w:val="00096E29"/>
    <w:rsid w:val="00096F5D"/>
    <w:rsid w:val="00097117"/>
    <w:rsid w:val="000971E4"/>
    <w:rsid w:val="00097433"/>
    <w:rsid w:val="0009746D"/>
    <w:rsid w:val="000974AE"/>
    <w:rsid w:val="000974B6"/>
    <w:rsid w:val="0009752A"/>
    <w:rsid w:val="0009754D"/>
    <w:rsid w:val="00097564"/>
    <w:rsid w:val="000975BD"/>
    <w:rsid w:val="000975ED"/>
    <w:rsid w:val="000975F8"/>
    <w:rsid w:val="00097698"/>
    <w:rsid w:val="0009794A"/>
    <w:rsid w:val="0009799B"/>
    <w:rsid w:val="00097B02"/>
    <w:rsid w:val="00097BFA"/>
    <w:rsid w:val="00097C5E"/>
    <w:rsid w:val="00097C60"/>
    <w:rsid w:val="00097D03"/>
    <w:rsid w:val="00097E9D"/>
    <w:rsid w:val="00097F32"/>
    <w:rsid w:val="00097F58"/>
    <w:rsid w:val="00097F94"/>
    <w:rsid w:val="0009AB7E"/>
    <w:rsid w:val="000A00D9"/>
    <w:rsid w:val="000A0114"/>
    <w:rsid w:val="000A012A"/>
    <w:rsid w:val="000A016F"/>
    <w:rsid w:val="000A017D"/>
    <w:rsid w:val="000A01B9"/>
    <w:rsid w:val="000A01D0"/>
    <w:rsid w:val="000A03B7"/>
    <w:rsid w:val="000A043D"/>
    <w:rsid w:val="000A0486"/>
    <w:rsid w:val="000A04C4"/>
    <w:rsid w:val="000A04F0"/>
    <w:rsid w:val="000A05D3"/>
    <w:rsid w:val="000A0664"/>
    <w:rsid w:val="000A069D"/>
    <w:rsid w:val="000A07C4"/>
    <w:rsid w:val="000A07DB"/>
    <w:rsid w:val="000A086A"/>
    <w:rsid w:val="000A098B"/>
    <w:rsid w:val="000A09B6"/>
    <w:rsid w:val="000A0AB9"/>
    <w:rsid w:val="000A0C02"/>
    <w:rsid w:val="000A0DC1"/>
    <w:rsid w:val="000A0E1C"/>
    <w:rsid w:val="000A0E68"/>
    <w:rsid w:val="000A0ECF"/>
    <w:rsid w:val="000A0FD1"/>
    <w:rsid w:val="000A0FE2"/>
    <w:rsid w:val="000A104F"/>
    <w:rsid w:val="000A1091"/>
    <w:rsid w:val="000A11AA"/>
    <w:rsid w:val="000A11FF"/>
    <w:rsid w:val="000A141F"/>
    <w:rsid w:val="000A15EA"/>
    <w:rsid w:val="000A1730"/>
    <w:rsid w:val="000A17C4"/>
    <w:rsid w:val="000A195E"/>
    <w:rsid w:val="000A19D2"/>
    <w:rsid w:val="000A19F0"/>
    <w:rsid w:val="000A1AB0"/>
    <w:rsid w:val="000A1B09"/>
    <w:rsid w:val="000A1C6C"/>
    <w:rsid w:val="000A1CE2"/>
    <w:rsid w:val="000A1D5F"/>
    <w:rsid w:val="000A1D6A"/>
    <w:rsid w:val="000A1DB9"/>
    <w:rsid w:val="000A1E20"/>
    <w:rsid w:val="000A1FEB"/>
    <w:rsid w:val="000A1FFB"/>
    <w:rsid w:val="000A1FFF"/>
    <w:rsid w:val="000A203A"/>
    <w:rsid w:val="000A2119"/>
    <w:rsid w:val="000A21DE"/>
    <w:rsid w:val="000A22F3"/>
    <w:rsid w:val="000A2560"/>
    <w:rsid w:val="000A269B"/>
    <w:rsid w:val="000A26EE"/>
    <w:rsid w:val="000A26F9"/>
    <w:rsid w:val="000A279E"/>
    <w:rsid w:val="000A2800"/>
    <w:rsid w:val="000A2816"/>
    <w:rsid w:val="000A2818"/>
    <w:rsid w:val="000A28B4"/>
    <w:rsid w:val="000A28CB"/>
    <w:rsid w:val="000A2936"/>
    <w:rsid w:val="000A2965"/>
    <w:rsid w:val="000A2975"/>
    <w:rsid w:val="000A2A6B"/>
    <w:rsid w:val="000A2B3B"/>
    <w:rsid w:val="000A2BE4"/>
    <w:rsid w:val="000A2C83"/>
    <w:rsid w:val="000A2D26"/>
    <w:rsid w:val="000A2D47"/>
    <w:rsid w:val="000A2DD7"/>
    <w:rsid w:val="000A2E5D"/>
    <w:rsid w:val="000A2F18"/>
    <w:rsid w:val="000A2F3F"/>
    <w:rsid w:val="000A3024"/>
    <w:rsid w:val="000A305D"/>
    <w:rsid w:val="000A3075"/>
    <w:rsid w:val="000A315C"/>
    <w:rsid w:val="000A3331"/>
    <w:rsid w:val="000A3365"/>
    <w:rsid w:val="000A337A"/>
    <w:rsid w:val="000A33B3"/>
    <w:rsid w:val="000A341D"/>
    <w:rsid w:val="000A3446"/>
    <w:rsid w:val="000A35E1"/>
    <w:rsid w:val="000A3675"/>
    <w:rsid w:val="000A36A4"/>
    <w:rsid w:val="000A36FC"/>
    <w:rsid w:val="000A382F"/>
    <w:rsid w:val="000A386F"/>
    <w:rsid w:val="000A396D"/>
    <w:rsid w:val="000A39A0"/>
    <w:rsid w:val="000A3A5E"/>
    <w:rsid w:val="000A3B14"/>
    <w:rsid w:val="000A3DF0"/>
    <w:rsid w:val="000A4002"/>
    <w:rsid w:val="000A416E"/>
    <w:rsid w:val="000A41BB"/>
    <w:rsid w:val="000A420F"/>
    <w:rsid w:val="000A4328"/>
    <w:rsid w:val="000A4431"/>
    <w:rsid w:val="000A4456"/>
    <w:rsid w:val="000A4532"/>
    <w:rsid w:val="000A45B4"/>
    <w:rsid w:val="000A45BD"/>
    <w:rsid w:val="000A4767"/>
    <w:rsid w:val="000A4872"/>
    <w:rsid w:val="000A49B6"/>
    <w:rsid w:val="000A4B29"/>
    <w:rsid w:val="000A4B4A"/>
    <w:rsid w:val="000A4BE7"/>
    <w:rsid w:val="000A4BEB"/>
    <w:rsid w:val="000A4CF7"/>
    <w:rsid w:val="000A4D96"/>
    <w:rsid w:val="000A4DC7"/>
    <w:rsid w:val="000A4DE0"/>
    <w:rsid w:val="000A4EC7"/>
    <w:rsid w:val="000A4EED"/>
    <w:rsid w:val="000A4F0D"/>
    <w:rsid w:val="000A4F0E"/>
    <w:rsid w:val="000A5036"/>
    <w:rsid w:val="000A5283"/>
    <w:rsid w:val="000A5358"/>
    <w:rsid w:val="000A53E6"/>
    <w:rsid w:val="000A5409"/>
    <w:rsid w:val="000A5453"/>
    <w:rsid w:val="000A54FC"/>
    <w:rsid w:val="000A558E"/>
    <w:rsid w:val="000A5654"/>
    <w:rsid w:val="000A56E0"/>
    <w:rsid w:val="000A5724"/>
    <w:rsid w:val="000A57F3"/>
    <w:rsid w:val="000A5891"/>
    <w:rsid w:val="000A593D"/>
    <w:rsid w:val="000A59A8"/>
    <w:rsid w:val="000A59DE"/>
    <w:rsid w:val="000A5B13"/>
    <w:rsid w:val="000A5C93"/>
    <w:rsid w:val="000A5DB7"/>
    <w:rsid w:val="000A60AA"/>
    <w:rsid w:val="000A61A3"/>
    <w:rsid w:val="000A6306"/>
    <w:rsid w:val="000A643B"/>
    <w:rsid w:val="000A65FC"/>
    <w:rsid w:val="000A66D9"/>
    <w:rsid w:val="000A67EC"/>
    <w:rsid w:val="000A686D"/>
    <w:rsid w:val="000A687D"/>
    <w:rsid w:val="000A6BE5"/>
    <w:rsid w:val="000A6C4C"/>
    <w:rsid w:val="000A6D15"/>
    <w:rsid w:val="000A6D68"/>
    <w:rsid w:val="000A6E86"/>
    <w:rsid w:val="000A6ED5"/>
    <w:rsid w:val="000A6EFA"/>
    <w:rsid w:val="000A6F98"/>
    <w:rsid w:val="000A6FEF"/>
    <w:rsid w:val="000A711E"/>
    <w:rsid w:val="000A713C"/>
    <w:rsid w:val="000A71AF"/>
    <w:rsid w:val="000A7269"/>
    <w:rsid w:val="000A73E4"/>
    <w:rsid w:val="000A74DF"/>
    <w:rsid w:val="000A75A1"/>
    <w:rsid w:val="000A77F2"/>
    <w:rsid w:val="000A78A9"/>
    <w:rsid w:val="000A79E5"/>
    <w:rsid w:val="000A7A55"/>
    <w:rsid w:val="000A7AB8"/>
    <w:rsid w:val="000A7C5C"/>
    <w:rsid w:val="000A7C9C"/>
    <w:rsid w:val="000A7D07"/>
    <w:rsid w:val="000A7D3D"/>
    <w:rsid w:val="000A7D92"/>
    <w:rsid w:val="000A7E06"/>
    <w:rsid w:val="000A7F3D"/>
    <w:rsid w:val="000B0185"/>
    <w:rsid w:val="000B038B"/>
    <w:rsid w:val="000B04AB"/>
    <w:rsid w:val="000B04BE"/>
    <w:rsid w:val="000B050F"/>
    <w:rsid w:val="000B0641"/>
    <w:rsid w:val="000B068D"/>
    <w:rsid w:val="000B075A"/>
    <w:rsid w:val="000B0771"/>
    <w:rsid w:val="000B079D"/>
    <w:rsid w:val="000B07E9"/>
    <w:rsid w:val="000B088C"/>
    <w:rsid w:val="000B09AE"/>
    <w:rsid w:val="000B0B2D"/>
    <w:rsid w:val="000B0B4A"/>
    <w:rsid w:val="000B0C18"/>
    <w:rsid w:val="000B0CFF"/>
    <w:rsid w:val="000B0DC8"/>
    <w:rsid w:val="000B0EBD"/>
    <w:rsid w:val="000B113A"/>
    <w:rsid w:val="000B1172"/>
    <w:rsid w:val="000B1184"/>
    <w:rsid w:val="000B11B4"/>
    <w:rsid w:val="000B11DC"/>
    <w:rsid w:val="000B132A"/>
    <w:rsid w:val="000B1344"/>
    <w:rsid w:val="000B136E"/>
    <w:rsid w:val="000B16AC"/>
    <w:rsid w:val="000B178F"/>
    <w:rsid w:val="000B18BF"/>
    <w:rsid w:val="000B191F"/>
    <w:rsid w:val="000B1B03"/>
    <w:rsid w:val="000B1B34"/>
    <w:rsid w:val="000B1C61"/>
    <w:rsid w:val="000B1D49"/>
    <w:rsid w:val="000B1D6A"/>
    <w:rsid w:val="000B1E64"/>
    <w:rsid w:val="000B1E7B"/>
    <w:rsid w:val="000B1EA8"/>
    <w:rsid w:val="000B20A1"/>
    <w:rsid w:val="000B233E"/>
    <w:rsid w:val="000B2352"/>
    <w:rsid w:val="000B2402"/>
    <w:rsid w:val="000B2504"/>
    <w:rsid w:val="000B2601"/>
    <w:rsid w:val="000B260D"/>
    <w:rsid w:val="000B2720"/>
    <w:rsid w:val="000B2730"/>
    <w:rsid w:val="000B2772"/>
    <w:rsid w:val="000B28CF"/>
    <w:rsid w:val="000B28FC"/>
    <w:rsid w:val="000B2931"/>
    <w:rsid w:val="000B2933"/>
    <w:rsid w:val="000B2984"/>
    <w:rsid w:val="000B2A82"/>
    <w:rsid w:val="000B2AD6"/>
    <w:rsid w:val="000B2B2A"/>
    <w:rsid w:val="000B2B39"/>
    <w:rsid w:val="000B2C75"/>
    <w:rsid w:val="000B2F63"/>
    <w:rsid w:val="000B2F97"/>
    <w:rsid w:val="000B2FBF"/>
    <w:rsid w:val="000B3216"/>
    <w:rsid w:val="000B32AA"/>
    <w:rsid w:val="000B32B0"/>
    <w:rsid w:val="000B3477"/>
    <w:rsid w:val="000B34E7"/>
    <w:rsid w:val="000B3526"/>
    <w:rsid w:val="000B357B"/>
    <w:rsid w:val="000B3583"/>
    <w:rsid w:val="000B36E7"/>
    <w:rsid w:val="000B3742"/>
    <w:rsid w:val="000B377D"/>
    <w:rsid w:val="000B38CB"/>
    <w:rsid w:val="000B390E"/>
    <w:rsid w:val="000B3913"/>
    <w:rsid w:val="000B3940"/>
    <w:rsid w:val="000B3A72"/>
    <w:rsid w:val="000B3B18"/>
    <w:rsid w:val="000B3B2B"/>
    <w:rsid w:val="000B3B5C"/>
    <w:rsid w:val="000B3C68"/>
    <w:rsid w:val="000B3D64"/>
    <w:rsid w:val="000B3E46"/>
    <w:rsid w:val="000B3F6F"/>
    <w:rsid w:val="000B400B"/>
    <w:rsid w:val="000B40E5"/>
    <w:rsid w:val="000B414D"/>
    <w:rsid w:val="000B41AC"/>
    <w:rsid w:val="000B424E"/>
    <w:rsid w:val="000B4380"/>
    <w:rsid w:val="000B43B7"/>
    <w:rsid w:val="000B440D"/>
    <w:rsid w:val="000B4417"/>
    <w:rsid w:val="000B44BE"/>
    <w:rsid w:val="000B454D"/>
    <w:rsid w:val="000B457A"/>
    <w:rsid w:val="000B46A7"/>
    <w:rsid w:val="000B46F3"/>
    <w:rsid w:val="000B471D"/>
    <w:rsid w:val="000B473B"/>
    <w:rsid w:val="000B474C"/>
    <w:rsid w:val="000B47B4"/>
    <w:rsid w:val="000B4846"/>
    <w:rsid w:val="000B49AB"/>
    <w:rsid w:val="000B49E6"/>
    <w:rsid w:val="000B4A10"/>
    <w:rsid w:val="000B4AB0"/>
    <w:rsid w:val="000B4C53"/>
    <w:rsid w:val="000B4CA7"/>
    <w:rsid w:val="000B4D97"/>
    <w:rsid w:val="000B4E2A"/>
    <w:rsid w:val="000B4E70"/>
    <w:rsid w:val="000B4E82"/>
    <w:rsid w:val="000B4EA5"/>
    <w:rsid w:val="000B4F67"/>
    <w:rsid w:val="000B4FFA"/>
    <w:rsid w:val="000B5048"/>
    <w:rsid w:val="000B5192"/>
    <w:rsid w:val="000B5253"/>
    <w:rsid w:val="000B5348"/>
    <w:rsid w:val="000B5383"/>
    <w:rsid w:val="000B540D"/>
    <w:rsid w:val="000B5450"/>
    <w:rsid w:val="000B54B9"/>
    <w:rsid w:val="000B554C"/>
    <w:rsid w:val="000B57EC"/>
    <w:rsid w:val="000B5A6F"/>
    <w:rsid w:val="000B5C37"/>
    <w:rsid w:val="000B5D08"/>
    <w:rsid w:val="000B5D13"/>
    <w:rsid w:val="000B5D37"/>
    <w:rsid w:val="000B5E36"/>
    <w:rsid w:val="000B5E42"/>
    <w:rsid w:val="000B5FA3"/>
    <w:rsid w:val="000B602F"/>
    <w:rsid w:val="000B6080"/>
    <w:rsid w:val="000B60A1"/>
    <w:rsid w:val="000B6269"/>
    <w:rsid w:val="000B653E"/>
    <w:rsid w:val="000B65F9"/>
    <w:rsid w:val="000B6618"/>
    <w:rsid w:val="000B66A3"/>
    <w:rsid w:val="000B6764"/>
    <w:rsid w:val="000B67B6"/>
    <w:rsid w:val="000B67DF"/>
    <w:rsid w:val="000B6825"/>
    <w:rsid w:val="000B68FB"/>
    <w:rsid w:val="000B692E"/>
    <w:rsid w:val="000B6A54"/>
    <w:rsid w:val="000B6A80"/>
    <w:rsid w:val="000B6C35"/>
    <w:rsid w:val="000B6C58"/>
    <w:rsid w:val="000B6EA4"/>
    <w:rsid w:val="000B6FB0"/>
    <w:rsid w:val="000B6FB4"/>
    <w:rsid w:val="000B700E"/>
    <w:rsid w:val="000B7146"/>
    <w:rsid w:val="000B71E4"/>
    <w:rsid w:val="000B7319"/>
    <w:rsid w:val="000B733F"/>
    <w:rsid w:val="000B7408"/>
    <w:rsid w:val="000B7471"/>
    <w:rsid w:val="000B74B8"/>
    <w:rsid w:val="000B7790"/>
    <w:rsid w:val="000B7A86"/>
    <w:rsid w:val="000B7AE9"/>
    <w:rsid w:val="000B7B0B"/>
    <w:rsid w:val="000B7B12"/>
    <w:rsid w:val="000B7B7C"/>
    <w:rsid w:val="000B7B82"/>
    <w:rsid w:val="000B7BC9"/>
    <w:rsid w:val="000B7C73"/>
    <w:rsid w:val="000B7DCE"/>
    <w:rsid w:val="000B7DD2"/>
    <w:rsid w:val="000B7E97"/>
    <w:rsid w:val="000B7F0F"/>
    <w:rsid w:val="000B7FE4"/>
    <w:rsid w:val="000B7FF9"/>
    <w:rsid w:val="000C010A"/>
    <w:rsid w:val="000C05F4"/>
    <w:rsid w:val="000C0627"/>
    <w:rsid w:val="000C0672"/>
    <w:rsid w:val="000C0696"/>
    <w:rsid w:val="000C06F6"/>
    <w:rsid w:val="000C072D"/>
    <w:rsid w:val="000C07C5"/>
    <w:rsid w:val="000C0803"/>
    <w:rsid w:val="000C09BD"/>
    <w:rsid w:val="000C0A07"/>
    <w:rsid w:val="000C0ACF"/>
    <w:rsid w:val="000C0B05"/>
    <w:rsid w:val="000C0B22"/>
    <w:rsid w:val="000C0C90"/>
    <w:rsid w:val="000C0DA5"/>
    <w:rsid w:val="000C0DA7"/>
    <w:rsid w:val="000C0DC7"/>
    <w:rsid w:val="000C0FD4"/>
    <w:rsid w:val="000C0FFF"/>
    <w:rsid w:val="000C10A7"/>
    <w:rsid w:val="000C1179"/>
    <w:rsid w:val="000C11AA"/>
    <w:rsid w:val="000C1260"/>
    <w:rsid w:val="000C131A"/>
    <w:rsid w:val="000C13A1"/>
    <w:rsid w:val="000C1401"/>
    <w:rsid w:val="000C1455"/>
    <w:rsid w:val="000C1466"/>
    <w:rsid w:val="000C16AC"/>
    <w:rsid w:val="000C1700"/>
    <w:rsid w:val="000C17D4"/>
    <w:rsid w:val="000C196E"/>
    <w:rsid w:val="000C1B6D"/>
    <w:rsid w:val="000C1C3A"/>
    <w:rsid w:val="000C1CF2"/>
    <w:rsid w:val="000C1EBE"/>
    <w:rsid w:val="000C1F06"/>
    <w:rsid w:val="000C2041"/>
    <w:rsid w:val="000C204F"/>
    <w:rsid w:val="000C231F"/>
    <w:rsid w:val="000C2382"/>
    <w:rsid w:val="000C27B2"/>
    <w:rsid w:val="000C2824"/>
    <w:rsid w:val="000C2845"/>
    <w:rsid w:val="000C2854"/>
    <w:rsid w:val="000C2A40"/>
    <w:rsid w:val="000C2A4F"/>
    <w:rsid w:val="000C2B10"/>
    <w:rsid w:val="000C2B51"/>
    <w:rsid w:val="000C2B99"/>
    <w:rsid w:val="000C2D72"/>
    <w:rsid w:val="000C2E47"/>
    <w:rsid w:val="000C2EFF"/>
    <w:rsid w:val="000C3021"/>
    <w:rsid w:val="000C3246"/>
    <w:rsid w:val="000C3263"/>
    <w:rsid w:val="000C3356"/>
    <w:rsid w:val="000C3483"/>
    <w:rsid w:val="000C34F7"/>
    <w:rsid w:val="000C3504"/>
    <w:rsid w:val="000C370E"/>
    <w:rsid w:val="000C3790"/>
    <w:rsid w:val="000C37F0"/>
    <w:rsid w:val="000C3853"/>
    <w:rsid w:val="000C386A"/>
    <w:rsid w:val="000C38F8"/>
    <w:rsid w:val="000C399A"/>
    <w:rsid w:val="000C39CE"/>
    <w:rsid w:val="000C3A0B"/>
    <w:rsid w:val="000C3BA3"/>
    <w:rsid w:val="000C3BD3"/>
    <w:rsid w:val="000C3BE0"/>
    <w:rsid w:val="000C3FA5"/>
    <w:rsid w:val="000C3FC2"/>
    <w:rsid w:val="000C41CF"/>
    <w:rsid w:val="000C4286"/>
    <w:rsid w:val="000C42FF"/>
    <w:rsid w:val="000C432F"/>
    <w:rsid w:val="000C4441"/>
    <w:rsid w:val="000C446E"/>
    <w:rsid w:val="000C4544"/>
    <w:rsid w:val="000C4654"/>
    <w:rsid w:val="000C469F"/>
    <w:rsid w:val="000C46BF"/>
    <w:rsid w:val="000C4806"/>
    <w:rsid w:val="000C49C5"/>
    <w:rsid w:val="000C4D22"/>
    <w:rsid w:val="000C4F6F"/>
    <w:rsid w:val="000C4F9E"/>
    <w:rsid w:val="000C4FEF"/>
    <w:rsid w:val="000C5044"/>
    <w:rsid w:val="000C5046"/>
    <w:rsid w:val="000C50A1"/>
    <w:rsid w:val="000C53A7"/>
    <w:rsid w:val="000C53BB"/>
    <w:rsid w:val="000C5400"/>
    <w:rsid w:val="000C5552"/>
    <w:rsid w:val="000C556B"/>
    <w:rsid w:val="000C55C1"/>
    <w:rsid w:val="000C562B"/>
    <w:rsid w:val="000C5690"/>
    <w:rsid w:val="000C5727"/>
    <w:rsid w:val="000C58B0"/>
    <w:rsid w:val="000C59A0"/>
    <w:rsid w:val="000C59E7"/>
    <w:rsid w:val="000C5A27"/>
    <w:rsid w:val="000C5AB7"/>
    <w:rsid w:val="000C5CA0"/>
    <w:rsid w:val="000C5CA9"/>
    <w:rsid w:val="000C5D19"/>
    <w:rsid w:val="000C5D92"/>
    <w:rsid w:val="000C5E11"/>
    <w:rsid w:val="000C5E30"/>
    <w:rsid w:val="000C5F0A"/>
    <w:rsid w:val="000C5F37"/>
    <w:rsid w:val="000C6215"/>
    <w:rsid w:val="000C627E"/>
    <w:rsid w:val="000C62F0"/>
    <w:rsid w:val="000C646F"/>
    <w:rsid w:val="000C64F6"/>
    <w:rsid w:val="000C66A0"/>
    <w:rsid w:val="000C6754"/>
    <w:rsid w:val="000C6955"/>
    <w:rsid w:val="000C69C5"/>
    <w:rsid w:val="000C6A91"/>
    <w:rsid w:val="000C6AAB"/>
    <w:rsid w:val="000C6B7C"/>
    <w:rsid w:val="000C6B81"/>
    <w:rsid w:val="000C6D3A"/>
    <w:rsid w:val="000C6DC2"/>
    <w:rsid w:val="000C6EE4"/>
    <w:rsid w:val="000C705C"/>
    <w:rsid w:val="000C70D3"/>
    <w:rsid w:val="000C70F6"/>
    <w:rsid w:val="000C720A"/>
    <w:rsid w:val="000C732C"/>
    <w:rsid w:val="000C7485"/>
    <w:rsid w:val="000C7524"/>
    <w:rsid w:val="000C7628"/>
    <w:rsid w:val="000C788D"/>
    <w:rsid w:val="000C79AE"/>
    <w:rsid w:val="000C79F2"/>
    <w:rsid w:val="000C7A7B"/>
    <w:rsid w:val="000C7B84"/>
    <w:rsid w:val="000C7BA2"/>
    <w:rsid w:val="000C7C78"/>
    <w:rsid w:val="000C7CE3"/>
    <w:rsid w:val="000C7D22"/>
    <w:rsid w:val="000C7D7F"/>
    <w:rsid w:val="000C7DEF"/>
    <w:rsid w:val="000C7E76"/>
    <w:rsid w:val="000C7EBA"/>
    <w:rsid w:val="000C7FF0"/>
    <w:rsid w:val="000C7FF8"/>
    <w:rsid w:val="000D0012"/>
    <w:rsid w:val="000D0058"/>
    <w:rsid w:val="000D01E9"/>
    <w:rsid w:val="000D01EF"/>
    <w:rsid w:val="000D0302"/>
    <w:rsid w:val="000D0375"/>
    <w:rsid w:val="000D0385"/>
    <w:rsid w:val="000D03C8"/>
    <w:rsid w:val="000D03EF"/>
    <w:rsid w:val="000D064C"/>
    <w:rsid w:val="000D07B1"/>
    <w:rsid w:val="000D0807"/>
    <w:rsid w:val="000D09AF"/>
    <w:rsid w:val="000D0A1D"/>
    <w:rsid w:val="000D0A33"/>
    <w:rsid w:val="000D0C0F"/>
    <w:rsid w:val="000D0C8C"/>
    <w:rsid w:val="000D0D20"/>
    <w:rsid w:val="000D0DD5"/>
    <w:rsid w:val="000D0E2A"/>
    <w:rsid w:val="000D0E71"/>
    <w:rsid w:val="000D0E94"/>
    <w:rsid w:val="000D0F0E"/>
    <w:rsid w:val="000D0F41"/>
    <w:rsid w:val="000D0F6F"/>
    <w:rsid w:val="000D0FB3"/>
    <w:rsid w:val="000D100B"/>
    <w:rsid w:val="000D10A3"/>
    <w:rsid w:val="000D10D2"/>
    <w:rsid w:val="000D10DA"/>
    <w:rsid w:val="000D10E0"/>
    <w:rsid w:val="000D1123"/>
    <w:rsid w:val="000D1265"/>
    <w:rsid w:val="000D1326"/>
    <w:rsid w:val="000D13B1"/>
    <w:rsid w:val="000D13FB"/>
    <w:rsid w:val="000D1457"/>
    <w:rsid w:val="000D1607"/>
    <w:rsid w:val="000D171D"/>
    <w:rsid w:val="000D1776"/>
    <w:rsid w:val="000D17E0"/>
    <w:rsid w:val="000D17EE"/>
    <w:rsid w:val="000D180C"/>
    <w:rsid w:val="000D180F"/>
    <w:rsid w:val="000D1818"/>
    <w:rsid w:val="000D1823"/>
    <w:rsid w:val="000D18B7"/>
    <w:rsid w:val="000D18C3"/>
    <w:rsid w:val="000D196B"/>
    <w:rsid w:val="000D1AF4"/>
    <w:rsid w:val="000D1B07"/>
    <w:rsid w:val="000D1BAC"/>
    <w:rsid w:val="000D1CFA"/>
    <w:rsid w:val="000D1E7B"/>
    <w:rsid w:val="000D2054"/>
    <w:rsid w:val="000D216F"/>
    <w:rsid w:val="000D2181"/>
    <w:rsid w:val="000D2324"/>
    <w:rsid w:val="000D23DC"/>
    <w:rsid w:val="000D261B"/>
    <w:rsid w:val="000D26AE"/>
    <w:rsid w:val="000D2833"/>
    <w:rsid w:val="000D290D"/>
    <w:rsid w:val="000D2966"/>
    <w:rsid w:val="000D2B37"/>
    <w:rsid w:val="000D2BFB"/>
    <w:rsid w:val="000D2CA1"/>
    <w:rsid w:val="000D2CA8"/>
    <w:rsid w:val="000D2CCD"/>
    <w:rsid w:val="000D2D94"/>
    <w:rsid w:val="000D2DB1"/>
    <w:rsid w:val="000D2F23"/>
    <w:rsid w:val="000D2FDF"/>
    <w:rsid w:val="000D3131"/>
    <w:rsid w:val="000D3241"/>
    <w:rsid w:val="000D32A5"/>
    <w:rsid w:val="000D32CF"/>
    <w:rsid w:val="000D32F6"/>
    <w:rsid w:val="000D3529"/>
    <w:rsid w:val="000D37F2"/>
    <w:rsid w:val="000D388C"/>
    <w:rsid w:val="000D38F8"/>
    <w:rsid w:val="000D3A1D"/>
    <w:rsid w:val="000D3B14"/>
    <w:rsid w:val="000D3BAB"/>
    <w:rsid w:val="000D3C4A"/>
    <w:rsid w:val="000D3D23"/>
    <w:rsid w:val="000D3D9B"/>
    <w:rsid w:val="000D3F61"/>
    <w:rsid w:val="000D3F67"/>
    <w:rsid w:val="000D4019"/>
    <w:rsid w:val="000D4062"/>
    <w:rsid w:val="000D411E"/>
    <w:rsid w:val="000D4143"/>
    <w:rsid w:val="000D428A"/>
    <w:rsid w:val="000D428E"/>
    <w:rsid w:val="000D4325"/>
    <w:rsid w:val="000D4372"/>
    <w:rsid w:val="000D45AB"/>
    <w:rsid w:val="000D45F6"/>
    <w:rsid w:val="000D463E"/>
    <w:rsid w:val="000D477A"/>
    <w:rsid w:val="000D47CE"/>
    <w:rsid w:val="000D482A"/>
    <w:rsid w:val="000D4876"/>
    <w:rsid w:val="000D498A"/>
    <w:rsid w:val="000D49AC"/>
    <w:rsid w:val="000D49E3"/>
    <w:rsid w:val="000D4A75"/>
    <w:rsid w:val="000D4BEA"/>
    <w:rsid w:val="000D4CEA"/>
    <w:rsid w:val="000D4CF1"/>
    <w:rsid w:val="000D4E6A"/>
    <w:rsid w:val="000D4E91"/>
    <w:rsid w:val="000D4ECE"/>
    <w:rsid w:val="000D528F"/>
    <w:rsid w:val="000D5329"/>
    <w:rsid w:val="000D53A8"/>
    <w:rsid w:val="000D5576"/>
    <w:rsid w:val="000D5583"/>
    <w:rsid w:val="000D5666"/>
    <w:rsid w:val="000D56F1"/>
    <w:rsid w:val="000D57A6"/>
    <w:rsid w:val="000D587E"/>
    <w:rsid w:val="000D58A3"/>
    <w:rsid w:val="000D5911"/>
    <w:rsid w:val="000D5B9E"/>
    <w:rsid w:val="000D5C00"/>
    <w:rsid w:val="000D5C5F"/>
    <w:rsid w:val="000D5CD2"/>
    <w:rsid w:val="000D5DA5"/>
    <w:rsid w:val="000D5E5C"/>
    <w:rsid w:val="000D5EC6"/>
    <w:rsid w:val="000D5FB8"/>
    <w:rsid w:val="000D61A4"/>
    <w:rsid w:val="000D61F3"/>
    <w:rsid w:val="000D6217"/>
    <w:rsid w:val="000D62A4"/>
    <w:rsid w:val="000D62DF"/>
    <w:rsid w:val="000D62EF"/>
    <w:rsid w:val="000D6571"/>
    <w:rsid w:val="000D659A"/>
    <w:rsid w:val="000D65EC"/>
    <w:rsid w:val="000D6634"/>
    <w:rsid w:val="000D67ED"/>
    <w:rsid w:val="000D68A6"/>
    <w:rsid w:val="000D69AF"/>
    <w:rsid w:val="000D6A30"/>
    <w:rsid w:val="000D6AB0"/>
    <w:rsid w:val="000D6AE4"/>
    <w:rsid w:val="000D6CE3"/>
    <w:rsid w:val="000D6DBE"/>
    <w:rsid w:val="000D6E58"/>
    <w:rsid w:val="000D70B8"/>
    <w:rsid w:val="000D70CA"/>
    <w:rsid w:val="000D70D4"/>
    <w:rsid w:val="000D7257"/>
    <w:rsid w:val="000D725A"/>
    <w:rsid w:val="000D7457"/>
    <w:rsid w:val="000D745E"/>
    <w:rsid w:val="000D7613"/>
    <w:rsid w:val="000D772A"/>
    <w:rsid w:val="000D77FC"/>
    <w:rsid w:val="000D78A9"/>
    <w:rsid w:val="000D7CA0"/>
    <w:rsid w:val="000D7E07"/>
    <w:rsid w:val="000E00F7"/>
    <w:rsid w:val="000E011B"/>
    <w:rsid w:val="000E02D1"/>
    <w:rsid w:val="000E0306"/>
    <w:rsid w:val="000E031B"/>
    <w:rsid w:val="000E0355"/>
    <w:rsid w:val="000E065E"/>
    <w:rsid w:val="000E06DC"/>
    <w:rsid w:val="000E0A3C"/>
    <w:rsid w:val="000E0C70"/>
    <w:rsid w:val="000E0E1A"/>
    <w:rsid w:val="000E0F02"/>
    <w:rsid w:val="000E0FE1"/>
    <w:rsid w:val="000E104D"/>
    <w:rsid w:val="000E1195"/>
    <w:rsid w:val="000E1218"/>
    <w:rsid w:val="000E12BA"/>
    <w:rsid w:val="000E1504"/>
    <w:rsid w:val="000E159B"/>
    <w:rsid w:val="000E16FA"/>
    <w:rsid w:val="000E184D"/>
    <w:rsid w:val="000E18A0"/>
    <w:rsid w:val="000E19C3"/>
    <w:rsid w:val="000E1A7B"/>
    <w:rsid w:val="000E1AFB"/>
    <w:rsid w:val="000E1C69"/>
    <w:rsid w:val="000E1DE5"/>
    <w:rsid w:val="000E1E02"/>
    <w:rsid w:val="000E1E46"/>
    <w:rsid w:val="000E1F28"/>
    <w:rsid w:val="000E2012"/>
    <w:rsid w:val="000E21C2"/>
    <w:rsid w:val="000E237E"/>
    <w:rsid w:val="000E244E"/>
    <w:rsid w:val="000E2481"/>
    <w:rsid w:val="000E27B0"/>
    <w:rsid w:val="000E2805"/>
    <w:rsid w:val="000E2868"/>
    <w:rsid w:val="000E2A06"/>
    <w:rsid w:val="000E2A09"/>
    <w:rsid w:val="000E2B32"/>
    <w:rsid w:val="000E2C1D"/>
    <w:rsid w:val="000E2C23"/>
    <w:rsid w:val="000E2CAA"/>
    <w:rsid w:val="000E2DE0"/>
    <w:rsid w:val="000E2EC8"/>
    <w:rsid w:val="000E2ED2"/>
    <w:rsid w:val="000E2F0A"/>
    <w:rsid w:val="000E2F81"/>
    <w:rsid w:val="000E301E"/>
    <w:rsid w:val="000E3058"/>
    <w:rsid w:val="000E30A3"/>
    <w:rsid w:val="000E30F3"/>
    <w:rsid w:val="000E315A"/>
    <w:rsid w:val="000E3169"/>
    <w:rsid w:val="000E3240"/>
    <w:rsid w:val="000E3340"/>
    <w:rsid w:val="000E3392"/>
    <w:rsid w:val="000E339C"/>
    <w:rsid w:val="000E339E"/>
    <w:rsid w:val="000E3445"/>
    <w:rsid w:val="000E3454"/>
    <w:rsid w:val="000E3504"/>
    <w:rsid w:val="000E3543"/>
    <w:rsid w:val="000E3675"/>
    <w:rsid w:val="000E368B"/>
    <w:rsid w:val="000E394A"/>
    <w:rsid w:val="000E3958"/>
    <w:rsid w:val="000E3983"/>
    <w:rsid w:val="000E3A70"/>
    <w:rsid w:val="000E3C18"/>
    <w:rsid w:val="000E3D95"/>
    <w:rsid w:val="000E3E1D"/>
    <w:rsid w:val="000E3E45"/>
    <w:rsid w:val="000E3ED4"/>
    <w:rsid w:val="000E3EFF"/>
    <w:rsid w:val="000E3F70"/>
    <w:rsid w:val="000E3F9C"/>
    <w:rsid w:val="000E4052"/>
    <w:rsid w:val="000E4069"/>
    <w:rsid w:val="000E409A"/>
    <w:rsid w:val="000E40BA"/>
    <w:rsid w:val="000E410C"/>
    <w:rsid w:val="000E4249"/>
    <w:rsid w:val="000E4257"/>
    <w:rsid w:val="000E430D"/>
    <w:rsid w:val="000E4376"/>
    <w:rsid w:val="000E4378"/>
    <w:rsid w:val="000E438A"/>
    <w:rsid w:val="000E43DB"/>
    <w:rsid w:val="000E44C0"/>
    <w:rsid w:val="000E4526"/>
    <w:rsid w:val="000E4560"/>
    <w:rsid w:val="000E458D"/>
    <w:rsid w:val="000E4709"/>
    <w:rsid w:val="000E477E"/>
    <w:rsid w:val="000E47F6"/>
    <w:rsid w:val="000E486B"/>
    <w:rsid w:val="000E493A"/>
    <w:rsid w:val="000E4A9A"/>
    <w:rsid w:val="000E4AE7"/>
    <w:rsid w:val="000E4B57"/>
    <w:rsid w:val="000E4B6C"/>
    <w:rsid w:val="000E4B73"/>
    <w:rsid w:val="000E4C63"/>
    <w:rsid w:val="000E4F3D"/>
    <w:rsid w:val="000E5035"/>
    <w:rsid w:val="000E5038"/>
    <w:rsid w:val="000E50AF"/>
    <w:rsid w:val="000E50B2"/>
    <w:rsid w:val="000E50FB"/>
    <w:rsid w:val="000E517E"/>
    <w:rsid w:val="000E5357"/>
    <w:rsid w:val="000E54CB"/>
    <w:rsid w:val="000E55CB"/>
    <w:rsid w:val="000E5611"/>
    <w:rsid w:val="000E56B0"/>
    <w:rsid w:val="000E57D1"/>
    <w:rsid w:val="000E592B"/>
    <w:rsid w:val="000E5958"/>
    <w:rsid w:val="000E5965"/>
    <w:rsid w:val="000E5987"/>
    <w:rsid w:val="000E5A12"/>
    <w:rsid w:val="000E5A98"/>
    <w:rsid w:val="000E5B00"/>
    <w:rsid w:val="000E5B5F"/>
    <w:rsid w:val="000E5D3F"/>
    <w:rsid w:val="000E5DCD"/>
    <w:rsid w:val="000E5E52"/>
    <w:rsid w:val="000E5F59"/>
    <w:rsid w:val="000E605A"/>
    <w:rsid w:val="000E6099"/>
    <w:rsid w:val="000E6118"/>
    <w:rsid w:val="000E617E"/>
    <w:rsid w:val="000E63A2"/>
    <w:rsid w:val="000E64E4"/>
    <w:rsid w:val="000E6531"/>
    <w:rsid w:val="000E6642"/>
    <w:rsid w:val="000E6648"/>
    <w:rsid w:val="000E6735"/>
    <w:rsid w:val="000E6745"/>
    <w:rsid w:val="000E6795"/>
    <w:rsid w:val="000E683C"/>
    <w:rsid w:val="000E6842"/>
    <w:rsid w:val="000E69B7"/>
    <w:rsid w:val="000E69CB"/>
    <w:rsid w:val="000E6A27"/>
    <w:rsid w:val="000E6AC6"/>
    <w:rsid w:val="000E6B30"/>
    <w:rsid w:val="000E6BB4"/>
    <w:rsid w:val="000E6CB7"/>
    <w:rsid w:val="000E6D2D"/>
    <w:rsid w:val="000E6D4B"/>
    <w:rsid w:val="000E6D88"/>
    <w:rsid w:val="000E6DF7"/>
    <w:rsid w:val="000E7013"/>
    <w:rsid w:val="000E7019"/>
    <w:rsid w:val="000E7086"/>
    <w:rsid w:val="000E70B2"/>
    <w:rsid w:val="000E71BC"/>
    <w:rsid w:val="000E71FC"/>
    <w:rsid w:val="000E7262"/>
    <w:rsid w:val="000E72B5"/>
    <w:rsid w:val="000E7470"/>
    <w:rsid w:val="000E7488"/>
    <w:rsid w:val="000E7497"/>
    <w:rsid w:val="000E74B1"/>
    <w:rsid w:val="000E7501"/>
    <w:rsid w:val="000E755B"/>
    <w:rsid w:val="000E7628"/>
    <w:rsid w:val="000E765F"/>
    <w:rsid w:val="000E7760"/>
    <w:rsid w:val="000E7808"/>
    <w:rsid w:val="000E78CE"/>
    <w:rsid w:val="000E7961"/>
    <w:rsid w:val="000E79E2"/>
    <w:rsid w:val="000E7A3B"/>
    <w:rsid w:val="000E7B14"/>
    <w:rsid w:val="000E7BB2"/>
    <w:rsid w:val="000E7CA1"/>
    <w:rsid w:val="000E7CC0"/>
    <w:rsid w:val="000E7D82"/>
    <w:rsid w:val="000E7D83"/>
    <w:rsid w:val="000E7E19"/>
    <w:rsid w:val="000E7ECB"/>
    <w:rsid w:val="000E7F0F"/>
    <w:rsid w:val="000E7FF3"/>
    <w:rsid w:val="000F000E"/>
    <w:rsid w:val="000F00A5"/>
    <w:rsid w:val="000F00A6"/>
    <w:rsid w:val="000F00CB"/>
    <w:rsid w:val="000F00F5"/>
    <w:rsid w:val="000F018E"/>
    <w:rsid w:val="000F01B9"/>
    <w:rsid w:val="000F01BB"/>
    <w:rsid w:val="000F0319"/>
    <w:rsid w:val="000F0450"/>
    <w:rsid w:val="000F0454"/>
    <w:rsid w:val="000F0487"/>
    <w:rsid w:val="000F053C"/>
    <w:rsid w:val="000F062D"/>
    <w:rsid w:val="000F068B"/>
    <w:rsid w:val="000F0711"/>
    <w:rsid w:val="000F07EB"/>
    <w:rsid w:val="000F08C5"/>
    <w:rsid w:val="000F09FD"/>
    <w:rsid w:val="000F0A9E"/>
    <w:rsid w:val="000F0AD2"/>
    <w:rsid w:val="000F0AE0"/>
    <w:rsid w:val="000F0B54"/>
    <w:rsid w:val="000F0EBC"/>
    <w:rsid w:val="000F0F55"/>
    <w:rsid w:val="000F0F8B"/>
    <w:rsid w:val="000F1092"/>
    <w:rsid w:val="000F12F7"/>
    <w:rsid w:val="000F14CC"/>
    <w:rsid w:val="000F14F4"/>
    <w:rsid w:val="000F1550"/>
    <w:rsid w:val="000F1679"/>
    <w:rsid w:val="000F18EE"/>
    <w:rsid w:val="000F195B"/>
    <w:rsid w:val="000F1AFC"/>
    <w:rsid w:val="000F1B7D"/>
    <w:rsid w:val="000F1C34"/>
    <w:rsid w:val="000F1CCE"/>
    <w:rsid w:val="000F1DC0"/>
    <w:rsid w:val="000F204B"/>
    <w:rsid w:val="000F20FE"/>
    <w:rsid w:val="000F21AF"/>
    <w:rsid w:val="000F2227"/>
    <w:rsid w:val="000F2238"/>
    <w:rsid w:val="000F22E9"/>
    <w:rsid w:val="000F244C"/>
    <w:rsid w:val="000F2467"/>
    <w:rsid w:val="000F251B"/>
    <w:rsid w:val="000F2581"/>
    <w:rsid w:val="000F25E9"/>
    <w:rsid w:val="000F2643"/>
    <w:rsid w:val="000F26AF"/>
    <w:rsid w:val="000F2950"/>
    <w:rsid w:val="000F2A2B"/>
    <w:rsid w:val="000F2A6C"/>
    <w:rsid w:val="000F2BB9"/>
    <w:rsid w:val="000F2C30"/>
    <w:rsid w:val="000F2C8A"/>
    <w:rsid w:val="000F2F0B"/>
    <w:rsid w:val="000F2F1F"/>
    <w:rsid w:val="000F2FA6"/>
    <w:rsid w:val="000F2FB5"/>
    <w:rsid w:val="000F2FC6"/>
    <w:rsid w:val="000F31EA"/>
    <w:rsid w:val="000F32F7"/>
    <w:rsid w:val="000F32FE"/>
    <w:rsid w:val="000F3423"/>
    <w:rsid w:val="000F349E"/>
    <w:rsid w:val="000F36BD"/>
    <w:rsid w:val="000F3886"/>
    <w:rsid w:val="000F38BB"/>
    <w:rsid w:val="000F395B"/>
    <w:rsid w:val="000F3A2B"/>
    <w:rsid w:val="000F3AA8"/>
    <w:rsid w:val="000F3B4A"/>
    <w:rsid w:val="000F3C1A"/>
    <w:rsid w:val="000F3D44"/>
    <w:rsid w:val="000F3DAE"/>
    <w:rsid w:val="000F3EAB"/>
    <w:rsid w:val="000F4023"/>
    <w:rsid w:val="000F406C"/>
    <w:rsid w:val="000F412C"/>
    <w:rsid w:val="000F423E"/>
    <w:rsid w:val="000F438C"/>
    <w:rsid w:val="000F43F0"/>
    <w:rsid w:val="000F44FB"/>
    <w:rsid w:val="000F4624"/>
    <w:rsid w:val="000F4834"/>
    <w:rsid w:val="000F4988"/>
    <w:rsid w:val="000F4A3E"/>
    <w:rsid w:val="000F4AD6"/>
    <w:rsid w:val="000F4C0F"/>
    <w:rsid w:val="000F502F"/>
    <w:rsid w:val="000F5055"/>
    <w:rsid w:val="000F50FA"/>
    <w:rsid w:val="000F5113"/>
    <w:rsid w:val="000F512E"/>
    <w:rsid w:val="000F5170"/>
    <w:rsid w:val="000F51BD"/>
    <w:rsid w:val="000F5355"/>
    <w:rsid w:val="000F53E2"/>
    <w:rsid w:val="000F542A"/>
    <w:rsid w:val="000F5452"/>
    <w:rsid w:val="000F5490"/>
    <w:rsid w:val="000F551D"/>
    <w:rsid w:val="000F5549"/>
    <w:rsid w:val="000F56A8"/>
    <w:rsid w:val="000F57DD"/>
    <w:rsid w:val="000F5837"/>
    <w:rsid w:val="000F589E"/>
    <w:rsid w:val="000F5934"/>
    <w:rsid w:val="000F5A61"/>
    <w:rsid w:val="000F5AFE"/>
    <w:rsid w:val="000F5B87"/>
    <w:rsid w:val="000F5BD1"/>
    <w:rsid w:val="000F5D9F"/>
    <w:rsid w:val="000F5EA1"/>
    <w:rsid w:val="000F5EF4"/>
    <w:rsid w:val="000F5FE8"/>
    <w:rsid w:val="000F603A"/>
    <w:rsid w:val="000F6047"/>
    <w:rsid w:val="000F60F5"/>
    <w:rsid w:val="000F616D"/>
    <w:rsid w:val="000F61C1"/>
    <w:rsid w:val="000F6277"/>
    <w:rsid w:val="000F6284"/>
    <w:rsid w:val="000F6540"/>
    <w:rsid w:val="000F6644"/>
    <w:rsid w:val="000F679F"/>
    <w:rsid w:val="000F67AF"/>
    <w:rsid w:val="000F67B4"/>
    <w:rsid w:val="000F6B71"/>
    <w:rsid w:val="000F6BFD"/>
    <w:rsid w:val="000F6C67"/>
    <w:rsid w:val="000F6D24"/>
    <w:rsid w:val="000F6D45"/>
    <w:rsid w:val="000F6DC9"/>
    <w:rsid w:val="000F7040"/>
    <w:rsid w:val="000F705C"/>
    <w:rsid w:val="000F7072"/>
    <w:rsid w:val="000F70B3"/>
    <w:rsid w:val="000F70FF"/>
    <w:rsid w:val="000F719D"/>
    <w:rsid w:val="000F71E2"/>
    <w:rsid w:val="000F7226"/>
    <w:rsid w:val="000F7243"/>
    <w:rsid w:val="000F728E"/>
    <w:rsid w:val="000F730F"/>
    <w:rsid w:val="000F7324"/>
    <w:rsid w:val="000F739F"/>
    <w:rsid w:val="000F73BA"/>
    <w:rsid w:val="000F7489"/>
    <w:rsid w:val="000F7542"/>
    <w:rsid w:val="000F7593"/>
    <w:rsid w:val="000F75B2"/>
    <w:rsid w:val="000F75CA"/>
    <w:rsid w:val="000F764B"/>
    <w:rsid w:val="000F770A"/>
    <w:rsid w:val="000F7718"/>
    <w:rsid w:val="000F7753"/>
    <w:rsid w:val="000F7799"/>
    <w:rsid w:val="000F7898"/>
    <w:rsid w:val="000F7931"/>
    <w:rsid w:val="000F7A12"/>
    <w:rsid w:val="000F7A7A"/>
    <w:rsid w:val="000F7B87"/>
    <w:rsid w:val="000F7B9F"/>
    <w:rsid w:val="000F7BCA"/>
    <w:rsid w:val="000F7C90"/>
    <w:rsid w:val="000F7D40"/>
    <w:rsid w:val="000F7D57"/>
    <w:rsid w:val="000F7DEE"/>
    <w:rsid w:val="000F7F6D"/>
    <w:rsid w:val="000FC880"/>
    <w:rsid w:val="000FDE4B"/>
    <w:rsid w:val="00100058"/>
    <w:rsid w:val="00100144"/>
    <w:rsid w:val="00100191"/>
    <w:rsid w:val="001001EC"/>
    <w:rsid w:val="00100200"/>
    <w:rsid w:val="0010023E"/>
    <w:rsid w:val="0010026A"/>
    <w:rsid w:val="00100289"/>
    <w:rsid w:val="001002AD"/>
    <w:rsid w:val="00100456"/>
    <w:rsid w:val="001004AF"/>
    <w:rsid w:val="00100538"/>
    <w:rsid w:val="00100718"/>
    <w:rsid w:val="00100833"/>
    <w:rsid w:val="00100969"/>
    <w:rsid w:val="00100A35"/>
    <w:rsid w:val="00100AB6"/>
    <w:rsid w:val="00100C2D"/>
    <w:rsid w:val="00100C81"/>
    <w:rsid w:val="00100CB8"/>
    <w:rsid w:val="00100CBE"/>
    <w:rsid w:val="00100D53"/>
    <w:rsid w:val="00100D78"/>
    <w:rsid w:val="00100D84"/>
    <w:rsid w:val="00100EC4"/>
    <w:rsid w:val="00100EDB"/>
    <w:rsid w:val="00100F5F"/>
    <w:rsid w:val="00100FA5"/>
    <w:rsid w:val="00101015"/>
    <w:rsid w:val="00101157"/>
    <w:rsid w:val="0010121E"/>
    <w:rsid w:val="0010132D"/>
    <w:rsid w:val="001014B0"/>
    <w:rsid w:val="00101535"/>
    <w:rsid w:val="0010163D"/>
    <w:rsid w:val="0010166C"/>
    <w:rsid w:val="0010175D"/>
    <w:rsid w:val="001017C7"/>
    <w:rsid w:val="00101847"/>
    <w:rsid w:val="001018AE"/>
    <w:rsid w:val="00101916"/>
    <w:rsid w:val="00101987"/>
    <w:rsid w:val="00101AF0"/>
    <w:rsid w:val="00101B8A"/>
    <w:rsid w:val="00101D43"/>
    <w:rsid w:val="00101D9D"/>
    <w:rsid w:val="00101E7D"/>
    <w:rsid w:val="00101E90"/>
    <w:rsid w:val="00101F6B"/>
    <w:rsid w:val="00102025"/>
    <w:rsid w:val="00102036"/>
    <w:rsid w:val="0010208F"/>
    <w:rsid w:val="0010209F"/>
    <w:rsid w:val="001020EB"/>
    <w:rsid w:val="00102136"/>
    <w:rsid w:val="00102241"/>
    <w:rsid w:val="001023A0"/>
    <w:rsid w:val="001023AB"/>
    <w:rsid w:val="001023BB"/>
    <w:rsid w:val="001023BF"/>
    <w:rsid w:val="001023C7"/>
    <w:rsid w:val="001026CB"/>
    <w:rsid w:val="00102850"/>
    <w:rsid w:val="0010286A"/>
    <w:rsid w:val="001029C2"/>
    <w:rsid w:val="001029D9"/>
    <w:rsid w:val="00102A19"/>
    <w:rsid w:val="00102A66"/>
    <w:rsid w:val="00102A7A"/>
    <w:rsid w:val="00102CC2"/>
    <w:rsid w:val="00102D36"/>
    <w:rsid w:val="00102D62"/>
    <w:rsid w:val="00102E38"/>
    <w:rsid w:val="00102F27"/>
    <w:rsid w:val="00102F72"/>
    <w:rsid w:val="0010327B"/>
    <w:rsid w:val="0010344E"/>
    <w:rsid w:val="00103509"/>
    <w:rsid w:val="00103522"/>
    <w:rsid w:val="00103524"/>
    <w:rsid w:val="0010379C"/>
    <w:rsid w:val="00103997"/>
    <w:rsid w:val="001039BE"/>
    <w:rsid w:val="00103AC4"/>
    <w:rsid w:val="00103BB4"/>
    <w:rsid w:val="00103C53"/>
    <w:rsid w:val="00103C7D"/>
    <w:rsid w:val="00103DB1"/>
    <w:rsid w:val="00103E25"/>
    <w:rsid w:val="00103EAC"/>
    <w:rsid w:val="00103ED9"/>
    <w:rsid w:val="001041F1"/>
    <w:rsid w:val="0010434F"/>
    <w:rsid w:val="00104364"/>
    <w:rsid w:val="001043BA"/>
    <w:rsid w:val="001043D2"/>
    <w:rsid w:val="0010441B"/>
    <w:rsid w:val="001046BE"/>
    <w:rsid w:val="00104836"/>
    <w:rsid w:val="00104843"/>
    <w:rsid w:val="0010486A"/>
    <w:rsid w:val="00104945"/>
    <w:rsid w:val="00104AD4"/>
    <w:rsid w:val="00104B1F"/>
    <w:rsid w:val="00104BC5"/>
    <w:rsid w:val="00104C73"/>
    <w:rsid w:val="00104D49"/>
    <w:rsid w:val="00104E3D"/>
    <w:rsid w:val="00104E78"/>
    <w:rsid w:val="00104F69"/>
    <w:rsid w:val="00104FC2"/>
    <w:rsid w:val="00104FDE"/>
    <w:rsid w:val="00105081"/>
    <w:rsid w:val="001050C4"/>
    <w:rsid w:val="00105232"/>
    <w:rsid w:val="00105253"/>
    <w:rsid w:val="00105258"/>
    <w:rsid w:val="001053DE"/>
    <w:rsid w:val="001053E7"/>
    <w:rsid w:val="00105469"/>
    <w:rsid w:val="00105559"/>
    <w:rsid w:val="00105636"/>
    <w:rsid w:val="0010563A"/>
    <w:rsid w:val="0010568C"/>
    <w:rsid w:val="00105801"/>
    <w:rsid w:val="001058D7"/>
    <w:rsid w:val="001059D4"/>
    <w:rsid w:val="00105D6E"/>
    <w:rsid w:val="00105DE2"/>
    <w:rsid w:val="00105EE4"/>
    <w:rsid w:val="00105FC3"/>
    <w:rsid w:val="00106060"/>
    <w:rsid w:val="001064CA"/>
    <w:rsid w:val="0010662B"/>
    <w:rsid w:val="001069AA"/>
    <w:rsid w:val="00106A02"/>
    <w:rsid w:val="00106B04"/>
    <w:rsid w:val="00106C78"/>
    <w:rsid w:val="00106D68"/>
    <w:rsid w:val="00106E23"/>
    <w:rsid w:val="00106E87"/>
    <w:rsid w:val="00106F1A"/>
    <w:rsid w:val="00106F3A"/>
    <w:rsid w:val="00106FA7"/>
    <w:rsid w:val="00107038"/>
    <w:rsid w:val="00107088"/>
    <w:rsid w:val="0010712B"/>
    <w:rsid w:val="001071C7"/>
    <w:rsid w:val="00107289"/>
    <w:rsid w:val="00107402"/>
    <w:rsid w:val="0010749A"/>
    <w:rsid w:val="001074E8"/>
    <w:rsid w:val="001075D6"/>
    <w:rsid w:val="001075D9"/>
    <w:rsid w:val="00107846"/>
    <w:rsid w:val="00107910"/>
    <w:rsid w:val="00107A01"/>
    <w:rsid w:val="00107AEC"/>
    <w:rsid w:val="00107BA1"/>
    <w:rsid w:val="00107D19"/>
    <w:rsid w:val="00107D71"/>
    <w:rsid w:val="00107E85"/>
    <w:rsid w:val="0011008C"/>
    <w:rsid w:val="0011009F"/>
    <w:rsid w:val="001100B3"/>
    <w:rsid w:val="001100DA"/>
    <w:rsid w:val="0011033E"/>
    <w:rsid w:val="00110351"/>
    <w:rsid w:val="0011036C"/>
    <w:rsid w:val="00110495"/>
    <w:rsid w:val="001104CA"/>
    <w:rsid w:val="00110541"/>
    <w:rsid w:val="00110547"/>
    <w:rsid w:val="0011057E"/>
    <w:rsid w:val="00110615"/>
    <w:rsid w:val="0011066F"/>
    <w:rsid w:val="00110856"/>
    <w:rsid w:val="0011085E"/>
    <w:rsid w:val="00110875"/>
    <w:rsid w:val="001108B2"/>
    <w:rsid w:val="00110B88"/>
    <w:rsid w:val="00110D4A"/>
    <w:rsid w:val="00110D98"/>
    <w:rsid w:val="00110E9E"/>
    <w:rsid w:val="00110ED0"/>
    <w:rsid w:val="00110F14"/>
    <w:rsid w:val="00110F2C"/>
    <w:rsid w:val="00111175"/>
    <w:rsid w:val="001111E3"/>
    <w:rsid w:val="00111226"/>
    <w:rsid w:val="00111242"/>
    <w:rsid w:val="001112A2"/>
    <w:rsid w:val="001112AA"/>
    <w:rsid w:val="00111407"/>
    <w:rsid w:val="00111530"/>
    <w:rsid w:val="001115AE"/>
    <w:rsid w:val="00111689"/>
    <w:rsid w:val="001118C4"/>
    <w:rsid w:val="001118D1"/>
    <w:rsid w:val="00111AE9"/>
    <w:rsid w:val="00111B84"/>
    <w:rsid w:val="00111BDC"/>
    <w:rsid w:val="00111DF3"/>
    <w:rsid w:val="00111E7C"/>
    <w:rsid w:val="00111F8E"/>
    <w:rsid w:val="00111FBA"/>
    <w:rsid w:val="00111FDA"/>
    <w:rsid w:val="00112088"/>
    <w:rsid w:val="00112161"/>
    <w:rsid w:val="001121E2"/>
    <w:rsid w:val="001122BA"/>
    <w:rsid w:val="00112319"/>
    <w:rsid w:val="001123B5"/>
    <w:rsid w:val="00112437"/>
    <w:rsid w:val="001124C6"/>
    <w:rsid w:val="001128CB"/>
    <w:rsid w:val="001128E0"/>
    <w:rsid w:val="00112989"/>
    <w:rsid w:val="001129A1"/>
    <w:rsid w:val="00112AF6"/>
    <w:rsid w:val="00112BAB"/>
    <w:rsid w:val="00112BFB"/>
    <w:rsid w:val="00112CCC"/>
    <w:rsid w:val="00112D72"/>
    <w:rsid w:val="00112DD6"/>
    <w:rsid w:val="00112E25"/>
    <w:rsid w:val="00112EB6"/>
    <w:rsid w:val="00112F8F"/>
    <w:rsid w:val="0011310E"/>
    <w:rsid w:val="00113125"/>
    <w:rsid w:val="001132FC"/>
    <w:rsid w:val="001133A3"/>
    <w:rsid w:val="0011348F"/>
    <w:rsid w:val="001134CC"/>
    <w:rsid w:val="001135D0"/>
    <w:rsid w:val="001135D1"/>
    <w:rsid w:val="0011367D"/>
    <w:rsid w:val="001138ED"/>
    <w:rsid w:val="00113ADD"/>
    <w:rsid w:val="00113CC2"/>
    <w:rsid w:val="00113CF2"/>
    <w:rsid w:val="00113D4A"/>
    <w:rsid w:val="00113E72"/>
    <w:rsid w:val="00113EE8"/>
    <w:rsid w:val="00114265"/>
    <w:rsid w:val="00114342"/>
    <w:rsid w:val="00114467"/>
    <w:rsid w:val="0011455A"/>
    <w:rsid w:val="001146A2"/>
    <w:rsid w:val="0011474E"/>
    <w:rsid w:val="0011475D"/>
    <w:rsid w:val="00114948"/>
    <w:rsid w:val="00114A65"/>
    <w:rsid w:val="00114AB9"/>
    <w:rsid w:val="00114B6A"/>
    <w:rsid w:val="00114BA2"/>
    <w:rsid w:val="00114CFC"/>
    <w:rsid w:val="00114D7B"/>
    <w:rsid w:val="00114DC5"/>
    <w:rsid w:val="00114F5C"/>
    <w:rsid w:val="00114FBF"/>
    <w:rsid w:val="001150F4"/>
    <w:rsid w:val="0011511F"/>
    <w:rsid w:val="00115123"/>
    <w:rsid w:val="001152AD"/>
    <w:rsid w:val="001153D4"/>
    <w:rsid w:val="0011544E"/>
    <w:rsid w:val="00115459"/>
    <w:rsid w:val="0011554E"/>
    <w:rsid w:val="001156C7"/>
    <w:rsid w:val="001156D0"/>
    <w:rsid w:val="00115838"/>
    <w:rsid w:val="00115852"/>
    <w:rsid w:val="00115A82"/>
    <w:rsid w:val="00115A9D"/>
    <w:rsid w:val="00115BC5"/>
    <w:rsid w:val="00115D54"/>
    <w:rsid w:val="00115E01"/>
    <w:rsid w:val="00115EB7"/>
    <w:rsid w:val="00116107"/>
    <w:rsid w:val="0011612C"/>
    <w:rsid w:val="00116217"/>
    <w:rsid w:val="00116219"/>
    <w:rsid w:val="0011624F"/>
    <w:rsid w:val="00116380"/>
    <w:rsid w:val="00116388"/>
    <w:rsid w:val="00116413"/>
    <w:rsid w:val="0011647F"/>
    <w:rsid w:val="00116534"/>
    <w:rsid w:val="0011658A"/>
    <w:rsid w:val="001165A3"/>
    <w:rsid w:val="001167F1"/>
    <w:rsid w:val="0011687E"/>
    <w:rsid w:val="0011691D"/>
    <w:rsid w:val="00116B7A"/>
    <w:rsid w:val="00116BA6"/>
    <w:rsid w:val="00116BDB"/>
    <w:rsid w:val="00116C9D"/>
    <w:rsid w:val="00116CCB"/>
    <w:rsid w:val="00116F19"/>
    <w:rsid w:val="00116F63"/>
    <w:rsid w:val="00116F86"/>
    <w:rsid w:val="001170F9"/>
    <w:rsid w:val="00117157"/>
    <w:rsid w:val="00117189"/>
    <w:rsid w:val="001171D2"/>
    <w:rsid w:val="00117300"/>
    <w:rsid w:val="00117479"/>
    <w:rsid w:val="0011762D"/>
    <w:rsid w:val="00117658"/>
    <w:rsid w:val="0011785F"/>
    <w:rsid w:val="0011790D"/>
    <w:rsid w:val="00117968"/>
    <w:rsid w:val="001179AE"/>
    <w:rsid w:val="00117A96"/>
    <w:rsid w:val="00117B44"/>
    <w:rsid w:val="00117B94"/>
    <w:rsid w:val="00117C47"/>
    <w:rsid w:val="00117C9A"/>
    <w:rsid w:val="00117D91"/>
    <w:rsid w:val="00117E72"/>
    <w:rsid w:val="00117ED1"/>
    <w:rsid w:val="00117ED4"/>
    <w:rsid w:val="00117EE3"/>
    <w:rsid w:val="0011C690"/>
    <w:rsid w:val="001201D7"/>
    <w:rsid w:val="00120204"/>
    <w:rsid w:val="00120294"/>
    <w:rsid w:val="0012042B"/>
    <w:rsid w:val="0012057B"/>
    <w:rsid w:val="00120594"/>
    <w:rsid w:val="0012064A"/>
    <w:rsid w:val="00120652"/>
    <w:rsid w:val="001207A6"/>
    <w:rsid w:val="00120946"/>
    <w:rsid w:val="00120AE5"/>
    <w:rsid w:val="00120BC1"/>
    <w:rsid w:val="00120C85"/>
    <w:rsid w:val="00120D67"/>
    <w:rsid w:val="00120DF7"/>
    <w:rsid w:val="00120E59"/>
    <w:rsid w:val="00120ED2"/>
    <w:rsid w:val="00120FBD"/>
    <w:rsid w:val="0012108C"/>
    <w:rsid w:val="001211AE"/>
    <w:rsid w:val="00121316"/>
    <w:rsid w:val="00121359"/>
    <w:rsid w:val="0012138E"/>
    <w:rsid w:val="001213AE"/>
    <w:rsid w:val="001213B2"/>
    <w:rsid w:val="001213D3"/>
    <w:rsid w:val="001213FD"/>
    <w:rsid w:val="00121429"/>
    <w:rsid w:val="00121472"/>
    <w:rsid w:val="001214C0"/>
    <w:rsid w:val="00121588"/>
    <w:rsid w:val="0012175E"/>
    <w:rsid w:val="001218B5"/>
    <w:rsid w:val="00121AC3"/>
    <w:rsid w:val="00121B19"/>
    <w:rsid w:val="00121B24"/>
    <w:rsid w:val="00121BC3"/>
    <w:rsid w:val="00121C90"/>
    <w:rsid w:val="00121E25"/>
    <w:rsid w:val="00121ECF"/>
    <w:rsid w:val="001220EB"/>
    <w:rsid w:val="0012214A"/>
    <w:rsid w:val="00122160"/>
    <w:rsid w:val="0012216B"/>
    <w:rsid w:val="0012229D"/>
    <w:rsid w:val="00122379"/>
    <w:rsid w:val="00122397"/>
    <w:rsid w:val="001223D7"/>
    <w:rsid w:val="00122459"/>
    <w:rsid w:val="0012245D"/>
    <w:rsid w:val="00122633"/>
    <w:rsid w:val="001226AE"/>
    <w:rsid w:val="001226D3"/>
    <w:rsid w:val="001227B2"/>
    <w:rsid w:val="00122876"/>
    <w:rsid w:val="00122A6C"/>
    <w:rsid w:val="00122BEB"/>
    <w:rsid w:val="00122BF7"/>
    <w:rsid w:val="00122C30"/>
    <w:rsid w:val="00122C53"/>
    <w:rsid w:val="00122C99"/>
    <w:rsid w:val="00122D3A"/>
    <w:rsid w:val="00122D9E"/>
    <w:rsid w:val="00122E7A"/>
    <w:rsid w:val="00122ED5"/>
    <w:rsid w:val="00122F21"/>
    <w:rsid w:val="00122F42"/>
    <w:rsid w:val="00122FFF"/>
    <w:rsid w:val="00123114"/>
    <w:rsid w:val="00123156"/>
    <w:rsid w:val="00123422"/>
    <w:rsid w:val="001234DA"/>
    <w:rsid w:val="001234EB"/>
    <w:rsid w:val="00123529"/>
    <w:rsid w:val="0012369C"/>
    <w:rsid w:val="0012378F"/>
    <w:rsid w:val="001238F4"/>
    <w:rsid w:val="00123B9D"/>
    <w:rsid w:val="00123BA7"/>
    <w:rsid w:val="00123BB2"/>
    <w:rsid w:val="00123C4E"/>
    <w:rsid w:val="00123C9B"/>
    <w:rsid w:val="00123CF3"/>
    <w:rsid w:val="00123D03"/>
    <w:rsid w:val="00123EDB"/>
    <w:rsid w:val="00123F91"/>
    <w:rsid w:val="00123FA7"/>
    <w:rsid w:val="001240B5"/>
    <w:rsid w:val="001240F7"/>
    <w:rsid w:val="001240FD"/>
    <w:rsid w:val="00124119"/>
    <w:rsid w:val="0012416E"/>
    <w:rsid w:val="00124233"/>
    <w:rsid w:val="00124239"/>
    <w:rsid w:val="00124383"/>
    <w:rsid w:val="001244A9"/>
    <w:rsid w:val="001244E0"/>
    <w:rsid w:val="001244E3"/>
    <w:rsid w:val="00124576"/>
    <w:rsid w:val="00124577"/>
    <w:rsid w:val="00124659"/>
    <w:rsid w:val="001246AA"/>
    <w:rsid w:val="00124943"/>
    <w:rsid w:val="001249FE"/>
    <w:rsid w:val="00124A9B"/>
    <w:rsid w:val="00124E3A"/>
    <w:rsid w:val="00124F10"/>
    <w:rsid w:val="0012508C"/>
    <w:rsid w:val="001250DB"/>
    <w:rsid w:val="00125247"/>
    <w:rsid w:val="00125304"/>
    <w:rsid w:val="0012530B"/>
    <w:rsid w:val="0012533B"/>
    <w:rsid w:val="00125351"/>
    <w:rsid w:val="00125538"/>
    <w:rsid w:val="0012559F"/>
    <w:rsid w:val="001255B7"/>
    <w:rsid w:val="0012568A"/>
    <w:rsid w:val="0012570C"/>
    <w:rsid w:val="001258A3"/>
    <w:rsid w:val="00125904"/>
    <w:rsid w:val="00125985"/>
    <w:rsid w:val="00125C9C"/>
    <w:rsid w:val="00125E5C"/>
    <w:rsid w:val="00125EB2"/>
    <w:rsid w:val="00126096"/>
    <w:rsid w:val="00126103"/>
    <w:rsid w:val="001261DA"/>
    <w:rsid w:val="0012626E"/>
    <w:rsid w:val="00126297"/>
    <w:rsid w:val="001262A6"/>
    <w:rsid w:val="001262B3"/>
    <w:rsid w:val="0012647F"/>
    <w:rsid w:val="00126542"/>
    <w:rsid w:val="001265F9"/>
    <w:rsid w:val="00126783"/>
    <w:rsid w:val="0012680B"/>
    <w:rsid w:val="00126859"/>
    <w:rsid w:val="001269A9"/>
    <w:rsid w:val="00126B22"/>
    <w:rsid w:val="00126BA8"/>
    <w:rsid w:val="00126BAC"/>
    <w:rsid w:val="00126C86"/>
    <w:rsid w:val="00126DBA"/>
    <w:rsid w:val="00126F72"/>
    <w:rsid w:val="00126F9F"/>
    <w:rsid w:val="00126FFF"/>
    <w:rsid w:val="00127086"/>
    <w:rsid w:val="001270FC"/>
    <w:rsid w:val="00127157"/>
    <w:rsid w:val="00127193"/>
    <w:rsid w:val="001271EB"/>
    <w:rsid w:val="00127241"/>
    <w:rsid w:val="001272AD"/>
    <w:rsid w:val="00127379"/>
    <w:rsid w:val="001276DE"/>
    <w:rsid w:val="001277FE"/>
    <w:rsid w:val="00127AF0"/>
    <w:rsid w:val="00127BAA"/>
    <w:rsid w:val="00127D41"/>
    <w:rsid w:val="00127E06"/>
    <w:rsid w:val="00127E53"/>
    <w:rsid w:val="00127F02"/>
    <w:rsid w:val="00127FCA"/>
    <w:rsid w:val="0013005A"/>
    <w:rsid w:val="0013007E"/>
    <w:rsid w:val="001300D6"/>
    <w:rsid w:val="00130193"/>
    <w:rsid w:val="001302FB"/>
    <w:rsid w:val="0013049E"/>
    <w:rsid w:val="001304BD"/>
    <w:rsid w:val="001304BE"/>
    <w:rsid w:val="001304D2"/>
    <w:rsid w:val="00130533"/>
    <w:rsid w:val="00130561"/>
    <w:rsid w:val="00130985"/>
    <w:rsid w:val="001309F9"/>
    <w:rsid w:val="00130ADB"/>
    <w:rsid w:val="00130AE3"/>
    <w:rsid w:val="00130BDF"/>
    <w:rsid w:val="00130BF0"/>
    <w:rsid w:val="00130D41"/>
    <w:rsid w:val="00130EC3"/>
    <w:rsid w:val="00130EF2"/>
    <w:rsid w:val="00130F5E"/>
    <w:rsid w:val="00130F82"/>
    <w:rsid w:val="00130F9F"/>
    <w:rsid w:val="00130FA8"/>
    <w:rsid w:val="001310E9"/>
    <w:rsid w:val="0013118C"/>
    <w:rsid w:val="001312AF"/>
    <w:rsid w:val="0013130B"/>
    <w:rsid w:val="00131317"/>
    <w:rsid w:val="00131452"/>
    <w:rsid w:val="00131534"/>
    <w:rsid w:val="0013159A"/>
    <w:rsid w:val="00131692"/>
    <w:rsid w:val="001317B9"/>
    <w:rsid w:val="00131814"/>
    <w:rsid w:val="001318B9"/>
    <w:rsid w:val="00131907"/>
    <w:rsid w:val="001319F9"/>
    <w:rsid w:val="00131A3F"/>
    <w:rsid w:val="00131A99"/>
    <w:rsid w:val="00131B0B"/>
    <w:rsid w:val="00131B38"/>
    <w:rsid w:val="00131BE8"/>
    <w:rsid w:val="00131C43"/>
    <w:rsid w:val="00131E16"/>
    <w:rsid w:val="00131E8E"/>
    <w:rsid w:val="00131EAD"/>
    <w:rsid w:val="00131F51"/>
    <w:rsid w:val="00131F98"/>
    <w:rsid w:val="00131FF1"/>
    <w:rsid w:val="00131FF3"/>
    <w:rsid w:val="001320A2"/>
    <w:rsid w:val="00132126"/>
    <w:rsid w:val="00132194"/>
    <w:rsid w:val="001321AA"/>
    <w:rsid w:val="00132261"/>
    <w:rsid w:val="001322D8"/>
    <w:rsid w:val="00132480"/>
    <w:rsid w:val="001325AC"/>
    <w:rsid w:val="00132609"/>
    <w:rsid w:val="00132732"/>
    <w:rsid w:val="0013276A"/>
    <w:rsid w:val="001327E9"/>
    <w:rsid w:val="001327FD"/>
    <w:rsid w:val="001328E2"/>
    <w:rsid w:val="00132BD6"/>
    <w:rsid w:val="00132D7A"/>
    <w:rsid w:val="00132E20"/>
    <w:rsid w:val="00132EC5"/>
    <w:rsid w:val="00132EF8"/>
    <w:rsid w:val="00132FAF"/>
    <w:rsid w:val="00132FB1"/>
    <w:rsid w:val="00133061"/>
    <w:rsid w:val="001330A5"/>
    <w:rsid w:val="001331D3"/>
    <w:rsid w:val="0013320D"/>
    <w:rsid w:val="001332C8"/>
    <w:rsid w:val="0013341A"/>
    <w:rsid w:val="00133530"/>
    <w:rsid w:val="001335A9"/>
    <w:rsid w:val="001335D6"/>
    <w:rsid w:val="001335FB"/>
    <w:rsid w:val="00133659"/>
    <w:rsid w:val="00133752"/>
    <w:rsid w:val="00133795"/>
    <w:rsid w:val="00133879"/>
    <w:rsid w:val="00133934"/>
    <w:rsid w:val="00133C09"/>
    <w:rsid w:val="00133C80"/>
    <w:rsid w:val="00133DED"/>
    <w:rsid w:val="00133FAF"/>
    <w:rsid w:val="00133FB3"/>
    <w:rsid w:val="00134041"/>
    <w:rsid w:val="00134210"/>
    <w:rsid w:val="00134232"/>
    <w:rsid w:val="001342A9"/>
    <w:rsid w:val="0013430E"/>
    <w:rsid w:val="00134420"/>
    <w:rsid w:val="001344BE"/>
    <w:rsid w:val="00134518"/>
    <w:rsid w:val="00134578"/>
    <w:rsid w:val="0013459C"/>
    <w:rsid w:val="001345F8"/>
    <w:rsid w:val="00134686"/>
    <w:rsid w:val="00134692"/>
    <w:rsid w:val="001346CC"/>
    <w:rsid w:val="001346E4"/>
    <w:rsid w:val="00134832"/>
    <w:rsid w:val="0013489C"/>
    <w:rsid w:val="001348E1"/>
    <w:rsid w:val="001349B7"/>
    <w:rsid w:val="00134B75"/>
    <w:rsid w:val="00134D43"/>
    <w:rsid w:val="00134DBD"/>
    <w:rsid w:val="00134E7A"/>
    <w:rsid w:val="00134E94"/>
    <w:rsid w:val="00134EEE"/>
    <w:rsid w:val="00134F0B"/>
    <w:rsid w:val="00134F8C"/>
    <w:rsid w:val="00135027"/>
    <w:rsid w:val="001351E2"/>
    <w:rsid w:val="001351F4"/>
    <w:rsid w:val="001351F9"/>
    <w:rsid w:val="0013522B"/>
    <w:rsid w:val="00135279"/>
    <w:rsid w:val="00135329"/>
    <w:rsid w:val="00135385"/>
    <w:rsid w:val="00135561"/>
    <w:rsid w:val="00135665"/>
    <w:rsid w:val="001358D2"/>
    <w:rsid w:val="001358FA"/>
    <w:rsid w:val="00135A0E"/>
    <w:rsid w:val="00135A93"/>
    <w:rsid w:val="00135AEC"/>
    <w:rsid w:val="00135B86"/>
    <w:rsid w:val="00135C05"/>
    <w:rsid w:val="00135C0B"/>
    <w:rsid w:val="00135C4D"/>
    <w:rsid w:val="00135C73"/>
    <w:rsid w:val="00135CC7"/>
    <w:rsid w:val="00135CC8"/>
    <w:rsid w:val="00135D3D"/>
    <w:rsid w:val="00135DA7"/>
    <w:rsid w:val="00135F0F"/>
    <w:rsid w:val="00135F4C"/>
    <w:rsid w:val="00135FD7"/>
    <w:rsid w:val="001361FD"/>
    <w:rsid w:val="0013626A"/>
    <w:rsid w:val="0013645A"/>
    <w:rsid w:val="00136483"/>
    <w:rsid w:val="001364E5"/>
    <w:rsid w:val="0013657A"/>
    <w:rsid w:val="001366C6"/>
    <w:rsid w:val="001366E8"/>
    <w:rsid w:val="0013672F"/>
    <w:rsid w:val="0013675F"/>
    <w:rsid w:val="001367BE"/>
    <w:rsid w:val="00136831"/>
    <w:rsid w:val="001368A4"/>
    <w:rsid w:val="001369B0"/>
    <w:rsid w:val="00136A62"/>
    <w:rsid w:val="00136AC9"/>
    <w:rsid w:val="00136B95"/>
    <w:rsid w:val="00136C5C"/>
    <w:rsid w:val="00136C91"/>
    <w:rsid w:val="00136CD5"/>
    <w:rsid w:val="00136D4D"/>
    <w:rsid w:val="00136D79"/>
    <w:rsid w:val="00136E03"/>
    <w:rsid w:val="00136E1B"/>
    <w:rsid w:val="00136EAE"/>
    <w:rsid w:val="00136F92"/>
    <w:rsid w:val="0013708E"/>
    <w:rsid w:val="001370DD"/>
    <w:rsid w:val="001371DE"/>
    <w:rsid w:val="0013720A"/>
    <w:rsid w:val="0013722A"/>
    <w:rsid w:val="0013730F"/>
    <w:rsid w:val="0013732D"/>
    <w:rsid w:val="00137332"/>
    <w:rsid w:val="00137355"/>
    <w:rsid w:val="001375FC"/>
    <w:rsid w:val="0013781E"/>
    <w:rsid w:val="00137A00"/>
    <w:rsid w:val="00137AB3"/>
    <w:rsid w:val="00137B35"/>
    <w:rsid w:val="00137C16"/>
    <w:rsid w:val="00137C4C"/>
    <w:rsid w:val="00137C83"/>
    <w:rsid w:val="00137CA6"/>
    <w:rsid w:val="00137CC0"/>
    <w:rsid w:val="00137CCB"/>
    <w:rsid w:val="00137E4F"/>
    <w:rsid w:val="00137E7D"/>
    <w:rsid w:val="00137EDA"/>
    <w:rsid w:val="00137F46"/>
    <w:rsid w:val="00137FE4"/>
    <w:rsid w:val="001396E7"/>
    <w:rsid w:val="001402FF"/>
    <w:rsid w:val="00140380"/>
    <w:rsid w:val="00140389"/>
    <w:rsid w:val="0014039B"/>
    <w:rsid w:val="0014046A"/>
    <w:rsid w:val="00140523"/>
    <w:rsid w:val="00140561"/>
    <w:rsid w:val="001405D5"/>
    <w:rsid w:val="001405F1"/>
    <w:rsid w:val="0014060E"/>
    <w:rsid w:val="00140656"/>
    <w:rsid w:val="001406E1"/>
    <w:rsid w:val="00140846"/>
    <w:rsid w:val="001408C9"/>
    <w:rsid w:val="001409C2"/>
    <w:rsid w:val="00140A0A"/>
    <w:rsid w:val="00140B74"/>
    <w:rsid w:val="00140BC6"/>
    <w:rsid w:val="00140CC7"/>
    <w:rsid w:val="00140D48"/>
    <w:rsid w:val="00140D8A"/>
    <w:rsid w:val="00140EC2"/>
    <w:rsid w:val="00140EDE"/>
    <w:rsid w:val="00140F62"/>
    <w:rsid w:val="00140FC4"/>
    <w:rsid w:val="0014100D"/>
    <w:rsid w:val="001410DD"/>
    <w:rsid w:val="0014121A"/>
    <w:rsid w:val="00141335"/>
    <w:rsid w:val="001413C7"/>
    <w:rsid w:val="00141493"/>
    <w:rsid w:val="00141699"/>
    <w:rsid w:val="0014170B"/>
    <w:rsid w:val="00141781"/>
    <w:rsid w:val="00141784"/>
    <w:rsid w:val="00141883"/>
    <w:rsid w:val="001418A9"/>
    <w:rsid w:val="00141931"/>
    <w:rsid w:val="001419C0"/>
    <w:rsid w:val="001419FB"/>
    <w:rsid w:val="00141AA5"/>
    <w:rsid w:val="00141AB0"/>
    <w:rsid w:val="00141B06"/>
    <w:rsid w:val="00141C7F"/>
    <w:rsid w:val="00141CAF"/>
    <w:rsid w:val="00141D37"/>
    <w:rsid w:val="00141E2A"/>
    <w:rsid w:val="00141E6B"/>
    <w:rsid w:val="00141E9C"/>
    <w:rsid w:val="00141F2B"/>
    <w:rsid w:val="00141F61"/>
    <w:rsid w:val="00142002"/>
    <w:rsid w:val="00142024"/>
    <w:rsid w:val="0014214E"/>
    <w:rsid w:val="00142277"/>
    <w:rsid w:val="001422D0"/>
    <w:rsid w:val="0014232E"/>
    <w:rsid w:val="00142450"/>
    <w:rsid w:val="00142460"/>
    <w:rsid w:val="00142465"/>
    <w:rsid w:val="00142479"/>
    <w:rsid w:val="00142508"/>
    <w:rsid w:val="00142595"/>
    <w:rsid w:val="001425C3"/>
    <w:rsid w:val="00142606"/>
    <w:rsid w:val="0014266D"/>
    <w:rsid w:val="00142766"/>
    <w:rsid w:val="00142816"/>
    <w:rsid w:val="00142825"/>
    <w:rsid w:val="001428BF"/>
    <w:rsid w:val="00142952"/>
    <w:rsid w:val="001429F9"/>
    <w:rsid w:val="00142A4A"/>
    <w:rsid w:val="00142B0A"/>
    <w:rsid w:val="00142B64"/>
    <w:rsid w:val="00142B6C"/>
    <w:rsid w:val="00142BFA"/>
    <w:rsid w:val="00142C0F"/>
    <w:rsid w:val="00142C52"/>
    <w:rsid w:val="00142D47"/>
    <w:rsid w:val="00142D5F"/>
    <w:rsid w:val="00142E16"/>
    <w:rsid w:val="00142E5D"/>
    <w:rsid w:val="00142EF5"/>
    <w:rsid w:val="00143041"/>
    <w:rsid w:val="00143086"/>
    <w:rsid w:val="0014316C"/>
    <w:rsid w:val="0014322B"/>
    <w:rsid w:val="0014322E"/>
    <w:rsid w:val="0014327B"/>
    <w:rsid w:val="001432AB"/>
    <w:rsid w:val="001432AE"/>
    <w:rsid w:val="001432DA"/>
    <w:rsid w:val="00143325"/>
    <w:rsid w:val="001433BE"/>
    <w:rsid w:val="00143412"/>
    <w:rsid w:val="001434F2"/>
    <w:rsid w:val="0014362E"/>
    <w:rsid w:val="00143652"/>
    <w:rsid w:val="0014392C"/>
    <w:rsid w:val="00143990"/>
    <w:rsid w:val="00143AE2"/>
    <w:rsid w:val="00143B22"/>
    <w:rsid w:val="00143BB4"/>
    <w:rsid w:val="00143BE6"/>
    <w:rsid w:val="00143CEA"/>
    <w:rsid w:val="00143D95"/>
    <w:rsid w:val="00143FA2"/>
    <w:rsid w:val="00144098"/>
    <w:rsid w:val="00144249"/>
    <w:rsid w:val="00144375"/>
    <w:rsid w:val="00144567"/>
    <w:rsid w:val="00144629"/>
    <w:rsid w:val="00144632"/>
    <w:rsid w:val="001447B0"/>
    <w:rsid w:val="00144843"/>
    <w:rsid w:val="00144857"/>
    <w:rsid w:val="001448F4"/>
    <w:rsid w:val="00144A35"/>
    <w:rsid w:val="00144A87"/>
    <w:rsid w:val="00144B41"/>
    <w:rsid w:val="00144C94"/>
    <w:rsid w:val="00144CCB"/>
    <w:rsid w:val="00144E78"/>
    <w:rsid w:val="00144EEA"/>
    <w:rsid w:val="00144F03"/>
    <w:rsid w:val="00144F28"/>
    <w:rsid w:val="0014500D"/>
    <w:rsid w:val="001450B8"/>
    <w:rsid w:val="00145327"/>
    <w:rsid w:val="00145436"/>
    <w:rsid w:val="0014544F"/>
    <w:rsid w:val="0014546F"/>
    <w:rsid w:val="0014565C"/>
    <w:rsid w:val="001456C6"/>
    <w:rsid w:val="0014586E"/>
    <w:rsid w:val="001458CE"/>
    <w:rsid w:val="00145968"/>
    <w:rsid w:val="001459EF"/>
    <w:rsid w:val="00145A9A"/>
    <w:rsid w:val="00145ABD"/>
    <w:rsid w:val="00145BDC"/>
    <w:rsid w:val="00145C20"/>
    <w:rsid w:val="00145C70"/>
    <w:rsid w:val="00145CD4"/>
    <w:rsid w:val="00145CDF"/>
    <w:rsid w:val="00145D36"/>
    <w:rsid w:val="00145DE2"/>
    <w:rsid w:val="00145F2E"/>
    <w:rsid w:val="00145F53"/>
    <w:rsid w:val="00145FE4"/>
    <w:rsid w:val="00145FF2"/>
    <w:rsid w:val="0014600E"/>
    <w:rsid w:val="00146027"/>
    <w:rsid w:val="001461A7"/>
    <w:rsid w:val="00146251"/>
    <w:rsid w:val="00146348"/>
    <w:rsid w:val="00146402"/>
    <w:rsid w:val="0014643C"/>
    <w:rsid w:val="0014650D"/>
    <w:rsid w:val="001466F7"/>
    <w:rsid w:val="001466FF"/>
    <w:rsid w:val="00146710"/>
    <w:rsid w:val="0014677A"/>
    <w:rsid w:val="00146960"/>
    <w:rsid w:val="001469B2"/>
    <w:rsid w:val="00146B7B"/>
    <w:rsid w:val="00146BC6"/>
    <w:rsid w:val="00146D3F"/>
    <w:rsid w:val="00146E2C"/>
    <w:rsid w:val="00146FD2"/>
    <w:rsid w:val="00147000"/>
    <w:rsid w:val="00147095"/>
    <w:rsid w:val="0014715F"/>
    <w:rsid w:val="0014716A"/>
    <w:rsid w:val="0014727B"/>
    <w:rsid w:val="001472AE"/>
    <w:rsid w:val="0014736A"/>
    <w:rsid w:val="001473B7"/>
    <w:rsid w:val="001473F2"/>
    <w:rsid w:val="00147407"/>
    <w:rsid w:val="00147596"/>
    <w:rsid w:val="0014767F"/>
    <w:rsid w:val="0014768E"/>
    <w:rsid w:val="001476EB"/>
    <w:rsid w:val="001477DA"/>
    <w:rsid w:val="0014781E"/>
    <w:rsid w:val="0014793A"/>
    <w:rsid w:val="001479D0"/>
    <w:rsid w:val="001479F7"/>
    <w:rsid w:val="00147AAD"/>
    <w:rsid w:val="00147B1A"/>
    <w:rsid w:val="00147C6C"/>
    <w:rsid w:val="00147DB7"/>
    <w:rsid w:val="00147EE2"/>
    <w:rsid w:val="00147F29"/>
    <w:rsid w:val="00147F86"/>
    <w:rsid w:val="00147F8C"/>
    <w:rsid w:val="0014E8A9"/>
    <w:rsid w:val="0015009E"/>
    <w:rsid w:val="00150184"/>
    <w:rsid w:val="0015027B"/>
    <w:rsid w:val="001502E1"/>
    <w:rsid w:val="001502E5"/>
    <w:rsid w:val="00150738"/>
    <w:rsid w:val="00150804"/>
    <w:rsid w:val="001508BC"/>
    <w:rsid w:val="001508DF"/>
    <w:rsid w:val="00150930"/>
    <w:rsid w:val="00150A6A"/>
    <w:rsid w:val="00150AB2"/>
    <w:rsid w:val="00150B87"/>
    <w:rsid w:val="00150C14"/>
    <w:rsid w:val="00150C3E"/>
    <w:rsid w:val="00150C73"/>
    <w:rsid w:val="00150C91"/>
    <w:rsid w:val="00150CE2"/>
    <w:rsid w:val="00150F36"/>
    <w:rsid w:val="00150F37"/>
    <w:rsid w:val="00150F8D"/>
    <w:rsid w:val="00150FD6"/>
    <w:rsid w:val="001510E4"/>
    <w:rsid w:val="001510EF"/>
    <w:rsid w:val="0015110F"/>
    <w:rsid w:val="00151283"/>
    <w:rsid w:val="00151521"/>
    <w:rsid w:val="0015168E"/>
    <w:rsid w:val="00151716"/>
    <w:rsid w:val="00151849"/>
    <w:rsid w:val="001518F0"/>
    <w:rsid w:val="00151CA6"/>
    <w:rsid w:val="00151D43"/>
    <w:rsid w:val="00151DC6"/>
    <w:rsid w:val="00151F00"/>
    <w:rsid w:val="0015209C"/>
    <w:rsid w:val="001520C0"/>
    <w:rsid w:val="001521CB"/>
    <w:rsid w:val="001521FA"/>
    <w:rsid w:val="001521FB"/>
    <w:rsid w:val="0015233D"/>
    <w:rsid w:val="001524BC"/>
    <w:rsid w:val="001524CE"/>
    <w:rsid w:val="00152699"/>
    <w:rsid w:val="00152830"/>
    <w:rsid w:val="0015287E"/>
    <w:rsid w:val="001528A3"/>
    <w:rsid w:val="001528CA"/>
    <w:rsid w:val="001528E4"/>
    <w:rsid w:val="0015295D"/>
    <w:rsid w:val="00152A01"/>
    <w:rsid w:val="00152A27"/>
    <w:rsid w:val="00152ADE"/>
    <w:rsid w:val="00152B13"/>
    <w:rsid w:val="00152B3C"/>
    <w:rsid w:val="00152D13"/>
    <w:rsid w:val="00152E2E"/>
    <w:rsid w:val="00152E76"/>
    <w:rsid w:val="00152EF1"/>
    <w:rsid w:val="00152F29"/>
    <w:rsid w:val="00152FE2"/>
    <w:rsid w:val="00153067"/>
    <w:rsid w:val="00153153"/>
    <w:rsid w:val="00153211"/>
    <w:rsid w:val="00153262"/>
    <w:rsid w:val="001532D4"/>
    <w:rsid w:val="00153344"/>
    <w:rsid w:val="001534EC"/>
    <w:rsid w:val="001536C3"/>
    <w:rsid w:val="001536F6"/>
    <w:rsid w:val="0015371D"/>
    <w:rsid w:val="00153753"/>
    <w:rsid w:val="001537D4"/>
    <w:rsid w:val="001537DE"/>
    <w:rsid w:val="0015381D"/>
    <w:rsid w:val="0015383A"/>
    <w:rsid w:val="0015385E"/>
    <w:rsid w:val="0015385F"/>
    <w:rsid w:val="00153880"/>
    <w:rsid w:val="0015391D"/>
    <w:rsid w:val="00153931"/>
    <w:rsid w:val="00153A82"/>
    <w:rsid w:val="00153B2C"/>
    <w:rsid w:val="00153BE2"/>
    <w:rsid w:val="00153C71"/>
    <w:rsid w:val="00154147"/>
    <w:rsid w:val="00154165"/>
    <w:rsid w:val="0015419B"/>
    <w:rsid w:val="00154352"/>
    <w:rsid w:val="001543A6"/>
    <w:rsid w:val="00154411"/>
    <w:rsid w:val="0015441F"/>
    <w:rsid w:val="0015442B"/>
    <w:rsid w:val="00154463"/>
    <w:rsid w:val="001544C1"/>
    <w:rsid w:val="001545C8"/>
    <w:rsid w:val="0015469F"/>
    <w:rsid w:val="001546A8"/>
    <w:rsid w:val="001546E4"/>
    <w:rsid w:val="001546EE"/>
    <w:rsid w:val="00154797"/>
    <w:rsid w:val="001547EE"/>
    <w:rsid w:val="00154A1E"/>
    <w:rsid w:val="00154AA0"/>
    <w:rsid w:val="00154B21"/>
    <w:rsid w:val="00154B62"/>
    <w:rsid w:val="00154CCB"/>
    <w:rsid w:val="00154D31"/>
    <w:rsid w:val="00154F05"/>
    <w:rsid w:val="00154FCB"/>
    <w:rsid w:val="00154FDF"/>
    <w:rsid w:val="0015502C"/>
    <w:rsid w:val="00155139"/>
    <w:rsid w:val="00155148"/>
    <w:rsid w:val="00155274"/>
    <w:rsid w:val="001553A1"/>
    <w:rsid w:val="001553F1"/>
    <w:rsid w:val="001553FE"/>
    <w:rsid w:val="0015541E"/>
    <w:rsid w:val="00155458"/>
    <w:rsid w:val="001554D2"/>
    <w:rsid w:val="001557EF"/>
    <w:rsid w:val="00155837"/>
    <w:rsid w:val="00155A39"/>
    <w:rsid w:val="00155AC5"/>
    <w:rsid w:val="00155B3F"/>
    <w:rsid w:val="00155B83"/>
    <w:rsid w:val="00155BC0"/>
    <w:rsid w:val="00155D83"/>
    <w:rsid w:val="00155E16"/>
    <w:rsid w:val="00155ED1"/>
    <w:rsid w:val="00155EEA"/>
    <w:rsid w:val="00155F3D"/>
    <w:rsid w:val="00155F7B"/>
    <w:rsid w:val="0015609D"/>
    <w:rsid w:val="0015610A"/>
    <w:rsid w:val="00156259"/>
    <w:rsid w:val="00156369"/>
    <w:rsid w:val="0015636B"/>
    <w:rsid w:val="001564E3"/>
    <w:rsid w:val="001564EE"/>
    <w:rsid w:val="001565CC"/>
    <w:rsid w:val="0015662A"/>
    <w:rsid w:val="00156669"/>
    <w:rsid w:val="00156706"/>
    <w:rsid w:val="0015675E"/>
    <w:rsid w:val="00156778"/>
    <w:rsid w:val="00156840"/>
    <w:rsid w:val="00156926"/>
    <w:rsid w:val="00156976"/>
    <w:rsid w:val="00156BB7"/>
    <w:rsid w:val="00156E17"/>
    <w:rsid w:val="00156E2F"/>
    <w:rsid w:val="00156E8F"/>
    <w:rsid w:val="00156F37"/>
    <w:rsid w:val="00156F5D"/>
    <w:rsid w:val="00156FCF"/>
    <w:rsid w:val="0015701D"/>
    <w:rsid w:val="0015708A"/>
    <w:rsid w:val="001570BB"/>
    <w:rsid w:val="001570C4"/>
    <w:rsid w:val="001570E5"/>
    <w:rsid w:val="00157162"/>
    <w:rsid w:val="001571EA"/>
    <w:rsid w:val="00157236"/>
    <w:rsid w:val="0015723A"/>
    <w:rsid w:val="00157286"/>
    <w:rsid w:val="00157296"/>
    <w:rsid w:val="001572E7"/>
    <w:rsid w:val="001572FD"/>
    <w:rsid w:val="00157306"/>
    <w:rsid w:val="00157426"/>
    <w:rsid w:val="00157478"/>
    <w:rsid w:val="00157544"/>
    <w:rsid w:val="00157597"/>
    <w:rsid w:val="001575FC"/>
    <w:rsid w:val="001576E2"/>
    <w:rsid w:val="001576F4"/>
    <w:rsid w:val="001578AA"/>
    <w:rsid w:val="00157B41"/>
    <w:rsid w:val="00157B62"/>
    <w:rsid w:val="00157BAE"/>
    <w:rsid w:val="00157BD5"/>
    <w:rsid w:val="00157D18"/>
    <w:rsid w:val="00157E3A"/>
    <w:rsid w:val="00157F0A"/>
    <w:rsid w:val="0016013D"/>
    <w:rsid w:val="00160227"/>
    <w:rsid w:val="0016030C"/>
    <w:rsid w:val="00160405"/>
    <w:rsid w:val="001604B8"/>
    <w:rsid w:val="001604EA"/>
    <w:rsid w:val="00160579"/>
    <w:rsid w:val="001605AD"/>
    <w:rsid w:val="001605EB"/>
    <w:rsid w:val="0016065B"/>
    <w:rsid w:val="00160663"/>
    <w:rsid w:val="0016069A"/>
    <w:rsid w:val="001606DF"/>
    <w:rsid w:val="00160925"/>
    <w:rsid w:val="0016099D"/>
    <w:rsid w:val="001609A2"/>
    <w:rsid w:val="001609C8"/>
    <w:rsid w:val="00160A06"/>
    <w:rsid w:val="00160A93"/>
    <w:rsid w:val="00160B4A"/>
    <w:rsid w:val="00160BDD"/>
    <w:rsid w:val="00160CC1"/>
    <w:rsid w:val="00160CC2"/>
    <w:rsid w:val="00160CE8"/>
    <w:rsid w:val="00160D08"/>
    <w:rsid w:val="00160EF0"/>
    <w:rsid w:val="00160F42"/>
    <w:rsid w:val="00160F5C"/>
    <w:rsid w:val="00160F6C"/>
    <w:rsid w:val="00160FAC"/>
    <w:rsid w:val="00161105"/>
    <w:rsid w:val="0016125E"/>
    <w:rsid w:val="0016140C"/>
    <w:rsid w:val="0016150E"/>
    <w:rsid w:val="0016158B"/>
    <w:rsid w:val="001615B1"/>
    <w:rsid w:val="00161631"/>
    <w:rsid w:val="001616A1"/>
    <w:rsid w:val="001616B4"/>
    <w:rsid w:val="001616BC"/>
    <w:rsid w:val="001616CA"/>
    <w:rsid w:val="00161738"/>
    <w:rsid w:val="00161A4C"/>
    <w:rsid w:val="00161A7E"/>
    <w:rsid w:val="00161BA2"/>
    <w:rsid w:val="00161C23"/>
    <w:rsid w:val="00161CAA"/>
    <w:rsid w:val="00161CC3"/>
    <w:rsid w:val="00161D8F"/>
    <w:rsid w:val="00161E8A"/>
    <w:rsid w:val="00161EC6"/>
    <w:rsid w:val="00161FBD"/>
    <w:rsid w:val="00161FC4"/>
    <w:rsid w:val="0016206F"/>
    <w:rsid w:val="001620E4"/>
    <w:rsid w:val="001620F9"/>
    <w:rsid w:val="00162132"/>
    <w:rsid w:val="00162166"/>
    <w:rsid w:val="001621BD"/>
    <w:rsid w:val="00162286"/>
    <w:rsid w:val="001622B8"/>
    <w:rsid w:val="0016232E"/>
    <w:rsid w:val="00162438"/>
    <w:rsid w:val="00162474"/>
    <w:rsid w:val="0016259E"/>
    <w:rsid w:val="001625AF"/>
    <w:rsid w:val="00162721"/>
    <w:rsid w:val="0016276D"/>
    <w:rsid w:val="001627E4"/>
    <w:rsid w:val="0016280F"/>
    <w:rsid w:val="00162A17"/>
    <w:rsid w:val="00162A5E"/>
    <w:rsid w:val="00162A8A"/>
    <w:rsid w:val="00162B6B"/>
    <w:rsid w:val="00162BFE"/>
    <w:rsid w:val="00162F36"/>
    <w:rsid w:val="00163091"/>
    <w:rsid w:val="001630EF"/>
    <w:rsid w:val="00163134"/>
    <w:rsid w:val="00163244"/>
    <w:rsid w:val="0016328E"/>
    <w:rsid w:val="001632D5"/>
    <w:rsid w:val="001632E3"/>
    <w:rsid w:val="001632F0"/>
    <w:rsid w:val="001633AE"/>
    <w:rsid w:val="001633CA"/>
    <w:rsid w:val="00163426"/>
    <w:rsid w:val="00163473"/>
    <w:rsid w:val="00163530"/>
    <w:rsid w:val="00163581"/>
    <w:rsid w:val="00163619"/>
    <w:rsid w:val="001636A1"/>
    <w:rsid w:val="00163705"/>
    <w:rsid w:val="0016376D"/>
    <w:rsid w:val="0016378C"/>
    <w:rsid w:val="00163A5E"/>
    <w:rsid w:val="00163A9C"/>
    <w:rsid w:val="00163AF4"/>
    <w:rsid w:val="00163C4E"/>
    <w:rsid w:val="00163D57"/>
    <w:rsid w:val="00163EEE"/>
    <w:rsid w:val="00163F9D"/>
    <w:rsid w:val="00163FD0"/>
    <w:rsid w:val="00164153"/>
    <w:rsid w:val="00164359"/>
    <w:rsid w:val="0016436A"/>
    <w:rsid w:val="00164411"/>
    <w:rsid w:val="00164563"/>
    <w:rsid w:val="001645CB"/>
    <w:rsid w:val="001645D3"/>
    <w:rsid w:val="0016470B"/>
    <w:rsid w:val="001647B6"/>
    <w:rsid w:val="00164828"/>
    <w:rsid w:val="00164859"/>
    <w:rsid w:val="00164892"/>
    <w:rsid w:val="001648D5"/>
    <w:rsid w:val="00164926"/>
    <w:rsid w:val="001649B9"/>
    <w:rsid w:val="00164A33"/>
    <w:rsid w:val="00164AD8"/>
    <w:rsid w:val="00164B3F"/>
    <w:rsid w:val="00164C66"/>
    <w:rsid w:val="00164D0F"/>
    <w:rsid w:val="00164D5D"/>
    <w:rsid w:val="00164D73"/>
    <w:rsid w:val="00164DF1"/>
    <w:rsid w:val="00164E82"/>
    <w:rsid w:val="00164F08"/>
    <w:rsid w:val="00164FB9"/>
    <w:rsid w:val="00165000"/>
    <w:rsid w:val="00165054"/>
    <w:rsid w:val="00165073"/>
    <w:rsid w:val="00165320"/>
    <w:rsid w:val="001653D7"/>
    <w:rsid w:val="0016546A"/>
    <w:rsid w:val="00165546"/>
    <w:rsid w:val="00165559"/>
    <w:rsid w:val="0016585D"/>
    <w:rsid w:val="001658E6"/>
    <w:rsid w:val="001659B3"/>
    <w:rsid w:val="00165A49"/>
    <w:rsid w:val="00165C7D"/>
    <w:rsid w:val="00165D30"/>
    <w:rsid w:val="00165D7B"/>
    <w:rsid w:val="00165D83"/>
    <w:rsid w:val="00165FFB"/>
    <w:rsid w:val="00166007"/>
    <w:rsid w:val="001660BA"/>
    <w:rsid w:val="001661AA"/>
    <w:rsid w:val="0016621B"/>
    <w:rsid w:val="001662B3"/>
    <w:rsid w:val="00166305"/>
    <w:rsid w:val="001663C7"/>
    <w:rsid w:val="0016645F"/>
    <w:rsid w:val="001664EE"/>
    <w:rsid w:val="001666B2"/>
    <w:rsid w:val="00166716"/>
    <w:rsid w:val="001668AF"/>
    <w:rsid w:val="001668F0"/>
    <w:rsid w:val="00166A4C"/>
    <w:rsid w:val="00166AE8"/>
    <w:rsid w:val="00166B84"/>
    <w:rsid w:val="00166CB6"/>
    <w:rsid w:val="00166D21"/>
    <w:rsid w:val="00166E82"/>
    <w:rsid w:val="00166EC1"/>
    <w:rsid w:val="00166F89"/>
    <w:rsid w:val="00166FA1"/>
    <w:rsid w:val="00166FD7"/>
    <w:rsid w:val="001670FF"/>
    <w:rsid w:val="001671F4"/>
    <w:rsid w:val="001671F9"/>
    <w:rsid w:val="00167318"/>
    <w:rsid w:val="0016738E"/>
    <w:rsid w:val="001673B2"/>
    <w:rsid w:val="001673D7"/>
    <w:rsid w:val="001673F1"/>
    <w:rsid w:val="00167545"/>
    <w:rsid w:val="001675BF"/>
    <w:rsid w:val="001676C5"/>
    <w:rsid w:val="0016789C"/>
    <w:rsid w:val="00167BFA"/>
    <w:rsid w:val="00167C11"/>
    <w:rsid w:val="00167C33"/>
    <w:rsid w:val="00167C6E"/>
    <w:rsid w:val="00167C93"/>
    <w:rsid w:val="00167CAA"/>
    <w:rsid w:val="00167CE7"/>
    <w:rsid w:val="00167D13"/>
    <w:rsid w:val="00167D42"/>
    <w:rsid w:val="00167DA7"/>
    <w:rsid w:val="00167E99"/>
    <w:rsid w:val="00167E9B"/>
    <w:rsid w:val="00167F1B"/>
    <w:rsid w:val="00167FAF"/>
    <w:rsid w:val="00167FB6"/>
    <w:rsid w:val="0016949B"/>
    <w:rsid w:val="00170019"/>
    <w:rsid w:val="00170041"/>
    <w:rsid w:val="001702AE"/>
    <w:rsid w:val="0017031D"/>
    <w:rsid w:val="0017031E"/>
    <w:rsid w:val="001703C6"/>
    <w:rsid w:val="001703DE"/>
    <w:rsid w:val="0017043E"/>
    <w:rsid w:val="00170689"/>
    <w:rsid w:val="0017071D"/>
    <w:rsid w:val="00170812"/>
    <w:rsid w:val="00170904"/>
    <w:rsid w:val="001709D7"/>
    <w:rsid w:val="00170B7F"/>
    <w:rsid w:val="00170BDB"/>
    <w:rsid w:val="00170C39"/>
    <w:rsid w:val="00170D1F"/>
    <w:rsid w:val="00170D3A"/>
    <w:rsid w:val="00170D51"/>
    <w:rsid w:val="00170DE1"/>
    <w:rsid w:val="00170E06"/>
    <w:rsid w:val="00171011"/>
    <w:rsid w:val="00171112"/>
    <w:rsid w:val="00171189"/>
    <w:rsid w:val="0017123A"/>
    <w:rsid w:val="0017123B"/>
    <w:rsid w:val="001713D7"/>
    <w:rsid w:val="00171463"/>
    <w:rsid w:val="001714A1"/>
    <w:rsid w:val="00171628"/>
    <w:rsid w:val="001717B4"/>
    <w:rsid w:val="00171827"/>
    <w:rsid w:val="00171967"/>
    <w:rsid w:val="00171B9A"/>
    <w:rsid w:val="00171BB5"/>
    <w:rsid w:val="00171C4B"/>
    <w:rsid w:val="00171CE7"/>
    <w:rsid w:val="00171E89"/>
    <w:rsid w:val="00171F31"/>
    <w:rsid w:val="0017204B"/>
    <w:rsid w:val="0017210A"/>
    <w:rsid w:val="00172291"/>
    <w:rsid w:val="001722C7"/>
    <w:rsid w:val="00172313"/>
    <w:rsid w:val="00172523"/>
    <w:rsid w:val="00172548"/>
    <w:rsid w:val="00172619"/>
    <w:rsid w:val="00172694"/>
    <w:rsid w:val="001726C7"/>
    <w:rsid w:val="0017281D"/>
    <w:rsid w:val="00172872"/>
    <w:rsid w:val="00172878"/>
    <w:rsid w:val="0017287F"/>
    <w:rsid w:val="001728C0"/>
    <w:rsid w:val="001728E3"/>
    <w:rsid w:val="0017290B"/>
    <w:rsid w:val="001729B0"/>
    <w:rsid w:val="001729F7"/>
    <w:rsid w:val="00172B9F"/>
    <w:rsid w:val="00172C1D"/>
    <w:rsid w:val="00172C55"/>
    <w:rsid w:val="00172CA8"/>
    <w:rsid w:val="00172D6D"/>
    <w:rsid w:val="00172D7E"/>
    <w:rsid w:val="00172DAE"/>
    <w:rsid w:val="00172F69"/>
    <w:rsid w:val="00172FCB"/>
    <w:rsid w:val="00172FD8"/>
    <w:rsid w:val="00172FF1"/>
    <w:rsid w:val="001731AC"/>
    <w:rsid w:val="00173297"/>
    <w:rsid w:val="001732E4"/>
    <w:rsid w:val="001732FE"/>
    <w:rsid w:val="00173348"/>
    <w:rsid w:val="00173371"/>
    <w:rsid w:val="001733FF"/>
    <w:rsid w:val="00173533"/>
    <w:rsid w:val="00173548"/>
    <w:rsid w:val="00173604"/>
    <w:rsid w:val="00173620"/>
    <w:rsid w:val="00173667"/>
    <w:rsid w:val="00173781"/>
    <w:rsid w:val="001738A8"/>
    <w:rsid w:val="001739E6"/>
    <w:rsid w:val="00173BCF"/>
    <w:rsid w:val="00173CC5"/>
    <w:rsid w:val="00173D0C"/>
    <w:rsid w:val="00173D4F"/>
    <w:rsid w:val="00173DDF"/>
    <w:rsid w:val="00173DE3"/>
    <w:rsid w:val="00173E4A"/>
    <w:rsid w:val="00173EA9"/>
    <w:rsid w:val="00174120"/>
    <w:rsid w:val="001741D5"/>
    <w:rsid w:val="0017425A"/>
    <w:rsid w:val="001742EB"/>
    <w:rsid w:val="00174391"/>
    <w:rsid w:val="001743D3"/>
    <w:rsid w:val="00174423"/>
    <w:rsid w:val="0017448E"/>
    <w:rsid w:val="00174507"/>
    <w:rsid w:val="00174581"/>
    <w:rsid w:val="00174595"/>
    <w:rsid w:val="00174624"/>
    <w:rsid w:val="001747A1"/>
    <w:rsid w:val="00174887"/>
    <w:rsid w:val="0017491D"/>
    <w:rsid w:val="00174954"/>
    <w:rsid w:val="00174ABD"/>
    <w:rsid w:val="00174B8B"/>
    <w:rsid w:val="00174CA4"/>
    <w:rsid w:val="00174D20"/>
    <w:rsid w:val="00174D67"/>
    <w:rsid w:val="00174DD8"/>
    <w:rsid w:val="00174E14"/>
    <w:rsid w:val="00174E21"/>
    <w:rsid w:val="00174E34"/>
    <w:rsid w:val="00174E65"/>
    <w:rsid w:val="00174F45"/>
    <w:rsid w:val="00174F6E"/>
    <w:rsid w:val="00174FA9"/>
    <w:rsid w:val="00174FDE"/>
    <w:rsid w:val="0017500F"/>
    <w:rsid w:val="0017502D"/>
    <w:rsid w:val="00175039"/>
    <w:rsid w:val="0017513B"/>
    <w:rsid w:val="001751B4"/>
    <w:rsid w:val="00175456"/>
    <w:rsid w:val="00175476"/>
    <w:rsid w:val="00175542"/>
    <w:rsid w:val="00175643"/>
    <w:rsid w:val="0017591E"/>
    <w:rsid w:val="001759CE"/>
    <w:rsid w:val="001759D0"/>
    <w:rsid w:val="001759DA"/>
    <w:rsid w:val="00175A5E"/>
    <w:rsid w:val="00175ADF"/>
    <w:rsid w:val="00175B47"/>
    <w:rsid w:val="00175CAE"/>
    <w:rsid w:val="00175D2D"/>
    <w:rsid w:val="00175D2F"/>
    <w:rsid w:val="00175D9D"/>
    <w:rsid w:val="00175F0B"/>
    <w:rsid w:val="00175FCB"/>
    <w:rsid w:val="001760B2"/>
    <w:rsid w:val="001760CD"/>
    <w:rsid w:val="00176183"/>
    <w:rsid w:val="001761CC"/>
    <w:rsid w:val="001761D4"/>
    <w:rsid w:val="001762C6"/>
    <w:rsid w:val="001762DE"/>
    <w:rsid w:val="00176325"/>
    <w:rsid w:val="0017634C"/>
    <w:rsid w:val="00176372"/>
    <w:rsid w:val="001763F2"/>
    <w:rsid w:val="00176462"/>
    <w:rsid w:val="00176563"/>
    <w:rsid w:val="00176614"/>
    <w:rsid w:val="0017663B"/>
    <w:rsid w:val="00176752"/>
    <w:rsid w:val="00176841"/>
    <w:rsid w:val="00176851"/>
    <w:rsid w:val="00176869"/>
    <w:rsid w:val="001768B8"/>
    <w:rsid w:val="001768C4"/>
    <w:rsid w:val="001768CB"/>
    <w:rsid w:val="001768DB"/>
    <w:rsid w:val="001768F9"/>
    <w:rsid w:val="0017691A"/>
    <w:rsid w:val="00176925"/>
    <w:rsid w:val="00176A54"/>
    <w:rsid w:val="00176AC4"/>
    <w:rsid w:val="00176C34"/>
    <w:rsid w:val="00176C54"/>
    <w:rsid w:val="00176C69"/>
    <w:rsid w:val="00176D60"/>
    <w:rsid w:val="00176D65"/>
    <w:rsid w:val="00176EF8"/>
    <w:rsid w:val="00176FAA"/>
    <w:rsid w:val="001770EA"/>
    <w:rsid w:val="0017715A"/>
    <w:rsid w:val="001772AD"/>
    <w:rsid w:val="00177439"/>
    <w:rsid w:val="001774C3"/>
    <w:rsid w:val="001775BE"/>
    <w:rsid w:val="001776DB"/>
    <w:rsid w:val="00177713"/>
    <w:rsid w:val="0017781B"/>
    <w:rsid w:val="00177848"/>
    <w:rsid w:val="0017791B"/>
    <w:rsid w:val="0017798E"/>
    <w:rsid w:val="00177A67"/>
    <w:rsid w:val="00177AD6"/>
    <w:rsid w:val="00177B14"/>
    <w:rsid w:val="00177B32"/>
    <w:rsid w:val="00177BA0"/>
    <w:rsid w:val="00177BA9"/>
    <w:rsid w:val="00177BE8"/>
    <w:rsid w:val="00177CD0"/>
    <w:rsid w:val="00177DD2"/>
    <w:rsid w:val="00177ED9"/>
    <w:rsid w:val="0017ECB7"/>
    <w:rsid w:val="0018008B"/>
    <w:rsid w:val="001800A8"/>
    <w:rsid w:val="001800AF"/>
    <w:rsid w:val="0018013A"/>
    <w:rsid w:val="001803A8"/>
    <w:rsid w:val="001804C9"/>
    <w:rsid w:val="00180567"/>
    <w:rsid w:val="00180661"/>
    <w:rsid w:val="00180702"/>
    <w:rsid w:val="0018075F"/>
    <w:rsid w:val="00180A3E"/>
    <w:rsid w:val="00180A97"/>
    <w:rsid w:val="00180AD4"/>
    <w:rsid w:val="00180B2D"/>
    <w:rsid w:val="00180BB9"/>
    <w:rsid w:val="00180CC6"/>
    <w:rsid w:val="00180DAD"/>
    <w:rsid w:val="00180DF1"/>
    <w:rsid w:val="00180E0B"/>
    <w:rsid w:val="00180F1B"/>
    <w:rsid w:val="00180FFD"/>
    <w:rsid w:val="00181000"/>
    <w:rsid w:val="0018111D"/>
    <w:rsid w:val="00181183"/>
    <w:rsid w:val="0018119B"/>
    <w:rsid w:val="001811AD"/>
    <w:rsid w:val="001811BB"/>
    <w:rsid w:val="00181293"/>
    <w:rsid w:val="00181311"/>
    <w:rsid w:val="0018141C"/>
    <w:rsid w:val="0018151E"/>
    <w:rsid w:val="00181667"/>
    <w:rsid w:val="00181798"/>
    <w:rsid w:val="0018194A"/>
    <w:rsid w:val="001819E7"/>
    <w:rsid w:val="00181B1A"/>
    <w:rsid w:val="00181B48"/>
    <w:rsid w:val="00181B50"/>
    <w:rsid w:val="00181C28"/>
    <w:rsid w:val="00181C7D"/>
    <w:rsid w:val="00181E1E"/>
    <w:rsid w:val="00181E99"/>
    <w:rsid w:val="00181F6C"/>
    <w:rsid w:val="001820E9"/>
    <w:rsid w:val="0018219D"/>
    <w:rsid w:val="001822C8"/>
    <w:rsid w:val="00182388"/>
    <w:rsid w:val="001823DA"/>
    <w:rsid w:val="00182433"/>
    <w:rsid w:val="001824F7"/>
    <w:rsid w:val="00182685"/>
    <w:rsid w:val="001826AA"/>
    <w:rsid w:val="00182776"/>
    <w:rsid w:val="001827BD"/>
    <w:rsid w:val="0018282E"/>
    <w:rsid w:val="0018287B"/>
    <w:rsid w:val="001828DB"/>
    <w:rsid w:val="00182924"/>
    <w:rsid w:val="00182A41"/>
    <w:rsid w:val="00182A6F"/>
    <w:rsid w:val="00182ADE"/>
    <w:rsid w:val="00182B32"/>
    <w:rsid w:val="00182CD3"/>
    <w:rsid w:val="00182D08"/>
    <w:rsid w:val="00182DC6"/>
    <w:rsid w:val="00183002"/>
    <w:rsid w:val="001830F7"/>
    <w:rsid w:val="001833EA"/>
    <w:rsid w:val="00183411"/>
    <w:rsid w:val="00183752"/>
    <w:rsid w:val="001838A4"/>
    <w:rsid w:val="0018390F"/>
    <w:rsid w:val="00183A6B"/>
    <w:rsid w:val="00183AF4"/>
    <w:rsid w:val="00183B13"/>
    <w:rsid w:val="00183BE7"/>
    <w:rsid w:val="00183C18"/>
    <w:rsid w:val="00183C43"/>
    <w:rsid w:val="00183CE2"/>
    <w:rsid w:val="00183D7C"/>
    <w:rsid w:val="00183DB7"/>
    <w:rsid w:val="00183DF8"/>
    <w:rsid w:val="00183E05"/>
    <w:rsid w:val="00183EEF"/>
    <w:rsid w:val="00183F17"/>
    <w:rsid w:val="00183F31"/>
    <w:rsid w:val="00183F77"/>
    <w:rsid w:val="001840BE"/>
    <w:rsid w:val="0018410D"/>
    <w:rsid w:val="0018414E"/>
    <w:rsid w:val="0018429C"/>
    <w:rsid w:val="001844E9"/>
    <w:rsid w:val="00184684"/>
    <w:rsid w:val="001847B5"/>
    <w:rsid w:val="0018481F"/>
    <w:rsid w:val="00184866"/>
    <w:rsid w:val="0018491C"/>
    <w:rsid w:val="00184947"/>
    <w:rsid w:val="00184A11"/>
    <w:rsid w:val="00184AD9"/>
    <w:rsid w:val="00184B0F"/>
    <w:rsid w:val="00184B63"/>
    <w:rsid w:val="00184CEA"/>
    <w:rsid w:val="00184D29"/>
    <w:rsid w:val="00184E11"/>
    <w:rsid w:val="00184EA4"/>
    <w:rsid w:val="00184EBF"/>
    <w:rsid w:val="0018502C"/>
    <w:rsid w:val="00185072"/>
    <w:rsid w:val="001850FE"/>
    <w:rsid w:val="00185101"/>
    <w:rsid w:val="0018511E"/>
    <w:rsid w:val="00185135"/>
    <w:rsid w:val="00185263"/>
    <w:rsid w:val="00185323"/>
    <w:rsid w:val="001853DB"/>
    <w:rsid w:val="00185460"/>
    <w:rsid w:val="001855AB"/>
    <w:rsid w:val="00185640"/>
    <w:rsid w:val="00185657"/>
    <w:rsid w:val="001856BD"/>
    <w:rsid w:val="0018590D"/>
    <w:rsid w:val="00185911"/>
    <w:rsid w:val="00185964"/>
    <w:rsid w:val="0018598A"/>
    <w:rsid w:val="00185999"/>
    <w:rsid w:val="001859D1"/>
    <w:rsid w:val="001859FC"/>
    <w:rsid w:val="00185A97"/>
    <w:rsid w:val="00185B7F"/>
    <w:rsid w:val="00185BE1"/>
    <w:rsid w:val="00185C36"/>
    <w:rsid w:val="00185C70"/>
    <w:rsid w:val="00185C8C"/>
    <w:rsid w:val="00185D07"/>
    <w:rsid w:val="00185D40"/>
    <w:rsid w:val="00185DD4"/>
    <w:rsid w:val="00185E0E"/>
    <w:rsid w:val="0018610A"/>
    <w:rsid w:val="00186150"/>
    <w:rsid w:val="001861B1"/>
    <w:rsid w:val="001862ED"/>
    <w:rsid w:val="00186309"/>
    <w:rsid w:val="00186311"/>
    <w:rsid w:val="00186477"/>
    <w:rsid w:val="00186618"/>
    <w:rsid w:val="00186773"/>
    <w:rsid w:val="001868A7"/>
    <w:rsid w:val="00186931"/>
    <w:rsid w:val="00186AF2"/>
    <w:rsid w:val="00186B51"/>
    <w:rsid w:val="00186B6D"/>
    <w:rsid w:val="00186BE7"/>
    <w:rsid w:val="00186C41"/>
    <w:rsid w:val="00186CB7"/>
    <w:rsid w:val="00186D81"/>
    <w:rsid w:val="00186DA7"/>
    <w:rsid w:val="00186E8E"/>
    <w:rsid w:val="00186ED0"/>
    <w:rsid w:val="00187029"/>
    <w:rsid w:val="0018706C"/>
    <w:rsid w:val="00187148"/>
    <w:rsid w:val="001871EA"/>
    <w:rsid w:val="00187256"/>
    <w:rsid w:val="00187379"/>
    <w:rsid w:val="001873C9"/>
    <w:rsid w:val="00187405"/>
    <w:rsid w:val="00187414"/>
    <w:rsid w:val="0018746A"/>
    <w:rsid w:val="001875E8"/>
    <w:rsid w:val="00187628"/>
    <w:rsid w:val="0018771A"/>
    <w:rsid w:val="001877A4"/>
    <w:rsid w:val="00187801"/>
    <w:rsid w:val="00187807"/>
    <w:rsid w:val="00187857"/>
    <w:rsid w:val="0018796F"/>
    <w:rsid w:val="00187978"/>
    <w:rsid w:val="00187BD5"/>
    <w:rsid w:val="00187C3A"/>
    <w:rsid w:val="00187D34"/>
    <w:rsid w:val="00187D74"/>
    <w:rsid w:val="00187DEC"/>
    <w:rsid w:val="00187E4A"/>
    <w:rsid w:val="00187E8C"/>
    <w:rsid w:val="00187EAA"/>
    <w:rsid w:val="00187EB1"/>
    <w:rsid w:val="00187EC9"/>
    <w:rsid w:val="00187F0E"/>
    <w:rsid w:val="00187F91"/>
    <w:rsid w:val="00187FC2"/>
    <w:rsid w:val="0018B333"/>
    <w:rsid w:val="0019003D"/>
    <w:rsid w:val="001901C6"/>
    <w:rsid w:val="00190364"/>
    <w:rsid w:val="0019037C"/>
    <w:rsid w:val="0019038E"/>
    <w:rsid w:val="001903E6"/>
    <w:rsid w:val="00190473"/>
    <w:rsid w:val="00190474"/>
    <w:rsid w:val="00190585"/>
    <w:rsid w:val="001905A9"/>
    <w:rsid w:val="0019065C"/>
    <w:rsid w:val="00190683"/>
    <w:rsid w:val="00190995"/>
    <w:rsid w:val="001909A4"/>
    <w:rsid w:val="001909A9"/>
    <w:rsid w:val="00190ABC"/>
    <w:rsid w:val="00190AE2"/>
    <w:rsid w:val="00190BD7"/>
    <w:rsid w:val="00190D7E"/>
    <w:rsid w:val="00190E51"/>
    <w:rsid w:val="00190EBE"/>
    <w:rsid w:val="00190F20"/>
    <w:rsid w:val="00190FFD"/>
    <w:rsid w:val="0019106E"/>
    <w:rsid w:val="00191077"/>
    <w:rsid w:val="00191089"/>
    <w:rsid w:val="001910BA"/>
    <w:rsid w:val="00191107"/>
    <w:rsid w:val="00191230"/>
    <w:rsid w:val="00191273"/>
    <w:rsid w:val="001913D6"/>
    <w:rsid w:val="001914D1"/>
    <w:rsid w:val="00191630"/>
    <w:rsid w:val="00191701"/>
    <w:rsid w:val="00191813"/>
    <w:rsid w:val="001918B5"/>
    <w:rsid w:val="001918C9"/>
    <w:rsid w:val="00191973"/>
    <w:rsid w:val="001919E4"/>
    <w:rsid w:val="00191A98"/>
    <w:rsid w:val="00191BC7"/>
    <w:rsid w:val="00191D65"/>
    <w:rsid w:val="00191F2A"/>
    <w:rsid w:val="00192005"/>
    <w:rsid w:val="001920D3"/>
    <w:rsid w:val="00192102"/>
    <w:rsid w:val="0019213C"/>
    <w:rsid w:val="001921F8"/>
    <w:rsid w:val="00192290"/>
    <w:rsid w:val="001924D4"/>
    <w:rsid w:val="00192549"/>
    <w:rsid w:val="0019260E"/>
    <w:rsid w:val="001926F4"/>
    <w:rsid w:val="001927D8"/>
    <w:rsid w:val="00192873"/>
    <w:rsid w:val="001928F5"/>
    <w:rsid w:val="001929EA"/>
    <w:rsid w:val="00192B73"/>
    <w:rsid w:val="00192D52"/>
    <w:rsid w:val="00192EE2"/>
    <w:rsid w:val="00192FAA"/>
    <w:rsid w:val="00193032"/>
    <w:rsid w:val="00193186"/>
    <w:rsid w:val="00193231"/>
    <w:rsid w:val="001933C1"/>
    <w:rsid w:val="0019340B"/>
    <w:rsid w:val="00193594"/>
    <w:rsid w:val="00193607"/>
    <w:rsid w:val="001936AE"/>
    <w:rsid w:val="0019373C"/>
    <w:rsid w:val="001937DC"/>
    <w:rsid w:val="00193928"/>
    <w:rsid w:val="00193A91"/>
    <w:rsid w:val="00193B04"/>
    <w:rsid w:val="00193B19"/>
    <w:rsid w:val="00193B6D"/>
    <w:rsid w:val="00193B9B"/>
    <w:rsid w:val="00193BCC"/>
    <w:rsid w:val="00193DD3"/>
    <w:rsid w:val="00193DDD"/>
    <w:rsid w:val="00193FD3"/>
    <w:rsid w:val="0019415E"/>
    <w:rsid w:val="00194187"/>
    <w:rsid w:val="001941B8"/>
    <w:rsid w:val="001941C5"/>
    <w:rsid w:val="00194222"/>
    <w:rsid w:val="00194290"/>
    <w:rsid w:val="001942A7"/>
    <w:rsid w:val="001942F9"/>
    <w:rsid w:val="0019432E"/>
    <w:rsid w:val="00194535"/>
    <w:rsid w:val="001945C5"/>
    <w:rsid w:val="001945F9"/>
    <w:rsid w:val="001946A2"/>
    <w:rsid w:val="00194746"/>
    <w:rsid w:val="001948BF"/>
    <w:rsid w:val="00194B6C"/>
    <w:rsid w:val="00194BC3"/>
    <w:rsid w:val="00194C47"/>
    <w:rsid w:val="00194C89"/>
    <w:rsid w:val="00194DD0"/>
    <w:rsid w:val="00194E0C"/>
    <w:rsid w:val="00194E34"/>
    <w:rsid w:val="00194E77"/>
    <w:rsid w:val="00194EA9"/>
    <w:rsid w:val="00194F58"/>
    <w:rsid w:val="00194F67"/>
    <w:rsid w:val="00194F6B"/>
    <w:rsid w:val="00195129"/>
    <w:rsid w:val="00195160"/>
    <w:rsid w:val="0019518B"/>
    <w:rsid w:val="00195251"/>
    <w:rsid w:val="0019529B"/>
    <w:rsid w:val="001952EF"/>
    <w:rsid w:val="00195349"/>
    <w:rsid w:val="00195369"/>
    <w:rsid w:val="001953C7"/>
    <w:rsid w:val="00195574"/>
    <w:rsid w:val="00195609"/>
    <w:rsid w:val="001956B7"/>
    <w:rsid w:val="0019572C"/>
    <w:rsid w:val="0019579A"/>
    <w:rsid w:val="00195810"/>
    <w:rsid w:val="0019586E"/>
    <w:rsid w:val="0019587B"/>
    <w:rsid w:val="0019599E"/>
    <w:rsid w:val="00195A50"/>
    <w:rsid w:val="00195A72"/>
    <w:rsid w:val="00195BA4"/>
    <w:rsid w:val="00195C66"/>
    <w:rsid w:val="00195CE8"/>
    <w:rsid w:val="00195D29"/>
    <w:rsid w:val="00195D68"/>
    <w:rsid w:val="00195F2C"/>
    <w:rsid w:val="00196092"/>
    <w:rsid w:val="00196106"/>
    <w:rsid w:val="00196314"/>
    <w:rsid w:val="00196335"/>
    <w:rsid w:val="001963BB"/>
    <w:rsid w:val="00196428"/>
    <w:rsid w:val="00196627"/>
    <w:rsid w:val="001966D6"/>
    <w:rsid w:val="00196784"/>
    <w:rsid w:val="00196794"/>
    <w:rsid w:val="0019679C"/>
    <w:rsid w:val="001967E8"/>
    <w:rsid w:val="00196844"/>
    <w:rsid w:val="001968A2"/>
    <w:rsid w:val="00196942"/>
    <w:rsid w:val="001969E4"/>
    <w:rsid w:val="00196A51"/>
    <w:rsid w:val="00196F87"/>
    <w:rsid w:val="0019714A"/>
    <w:rsid w:val="00197199"/>
    <w:rsid w:val="001971B9"/>
    <w:rsid w:val="001972C1"/>
    <w:rsid w:val="001972DB"/>
    <w:rsid w:val="001973CA"/>
    <w:rsid w:val="0019744D"/>
    <w:rsid w:val="00197471"/>
    <w:rsid w:val="001974DB"/>
    <w:rsid w:val="00197522"/>
    <w:rsid w:val="00197531"/>
    <w:rsid w:val="00197556"/>
    <w:rsid w:val="0019756E"/>
    <w:rsid w:val="001975D4"/>
    <w:rsid w:val="00197725"/>
    <w:rsid w:val="0019776C"/>
    <w:rsid w:val="00197823"/>
    <w:rsid w:val="001978D8"/>
    <w:rsid w:val="00197943"/>
    <w:rsid w:val="00197979"/>
    <w:rsid w:val="00197B73"/>
    <w:rsid w:val="00197B74"/>
    <w:rsid w:val="00197D16"/>
    <w:rsid w:val="00197D4C"/>
    <w:rsid w:val="00197DF2"/>
    <w:rsid w:val="00197E2C"/>
    <w:rsid w:val="00197EC4"/>
    <w:rsid w:val="001A0005"/>
    <w:rsid w:val="001A01B5"/>
    <w:rsid w:val="001A03E7"/>
    <w:rsid w:val="001A0474"/>
    <w:rsid w:val="001A0493"/>
    <w:rsid w:val="001A0494"/>
    <w:rsid w:val="001A05A9"/>
    <w:rsid w:val="001A06BF"/>
    <w:rsid w:val="001A06F4"/>
    <w:rsid w:val="001A07CC"/>
    <w:rsid w:val="001A083A"/>
    <w:rsid w:val="001A0992"/>
    <w:rsid w:val="001A0A0F"/>
    <w:rsid w:val="001A0A15"/>
    <w:rsid w:val="001A0AE4"/>
    <w:rsid w:val="001A0B1F"/>
    <w:rsid w:val="001A0CC4"/>
    <w:rsid w:val="001A0DE3"/>
    <w:rsid w:val="001A0EE9"/>
    <w:rsid w:val="001A0FC6"/>
    <w:rsid w:val="001A104E"/>
    <w:rsid w:val="001A10A8"/>
    <w:rsid w:val="001A10AE"/>
    <w:rsid w:val="001A1131"/>
    <w:rsid w:val="001A119C"/>
    <w:rsid w:val="001A119E"/>
    <w:rsid w:val="001A12D5"/>
    <w:rsid w:val="001A1364"/>
    <w:rsid w:val="001A13A4"/>
    <w:rsid w:val="001A13C1"/>
    <w:rsid w:val="001A13D7"/>
    <w:rsid w:val="001A147A"/>
    <w:rsid w:val="001A163D"/>
    <w:rsid w:val="001A16F1"/>
    <w:rsid w:val="001A183E"/>
    <w:rsid w:val="001A19CD"/>
    <w:rsid w:val="001A1A0E"/>
    <w:rsid w:val="001A1A2D"/>
    <w:rsid w:val="001A1B84"/>
    <w:rsid w:val="001A1BB2"/>
    <w:rsid w:val="001A1BF6"/>
    <w:rsid w:val="001A1C35"/>
    <w:rsid w:val="001A1C55"/>
    <w:rsid w:val="001A1CC5"/>
    <w:rsid w:val="001A1CE5"/>
    <w:rsid w:val="001A1ED5"/>
    <w:rsid w:val="001A1F5D"/>
    <w:rsid w:val="001A20FC"/>
    <w:rsid w:val="001A2307"/>
    <w:rsid w:val="001A23A5"/>
    <w:rsid w:val="001A23B6"/>
    <w:rsid w:val="001A24A3"/>
    <w:rsid w:val="001A25D7"/>
    <w:rsid w:val="001A26DD"/>
    <w:rsid w:val="001A26EC"/>
    <w:rsid w:val="001A2841"/>
    <w:rsid w:val="001A2850"/>
    <w:rsid w:val="001A297C"/>
    <w:rsid w:val="001A2988"/>
    <w:rsid w:val="001A2BB1"/>
    <w:rsid w:val="001A2C5A"/>
    <w:rsid w:val="001A2D00"/>
    <w:rsid w:val="001A3009"/>
    <w:rsid w:val="001A300B"/>
    <w:rsid w:val="001A30DB"/>
    <w:rsid w:val="001A3119"/>
    <w:rsid w:val="001A3132"/>
    <w:rsid w:val="001A3195"/>
    <w:rsid w:val="001A326C"/>
    <w:rsid w:val="001A3289"/>
    <w:rsid w:val="001A32A6"/>
    <w:rsid w:val="001A336A"/>
    <w:rsid w:val="001A3370"/>
    <w:rsid w:val="001A3569"/>
    <w:rsid w:val="001A362C"/>
    <w:rsid w:val="001A3694"/>
    <w:rsid w:val="001A3877"/>
    <w:rsid w:val="001A38A2"/>
    <w:rsid w:val="001A3961"/>
    <w:rsid w:val="001A3A90"/>
    <w:rsid w:val="001A3A9D"/>
    <w:rsid w:val="001A3C42"/>
    <w:rsid w:val="001A3C57"/>
    <w:rsid w:val="001A3D51"/>
    <w:rsid w:val="001A3EED"/>
    <w:rsid w:val="001A3FC9"/>
    <w:rsid w:val="001A40BC"/>
    <w:rsid w:val="001A42EB"/>
    <w:rsid w:val="001A441E"/>
    <w:rsid w:val="001A4420"/>
    <w:rsid w:val="001A445B"/>
    <w:rsid w:val="001A44D9"/>
    <w:rsid w:val="001A44F2"/>
    <w:rsid w:val="001A4513"/>
    <w:rsid w:val="001A4538"/>
    <w:rsid w:val="001A4586"/>
    <w:rsid w:val="001A48F8"/>
    <w:rsid w:val="001A499B"/>
    <w:rsid w:val="001A4D40"/>
    <w:rsid w:val="001A4D41"/>
    <w:rsid w:val="001A4D84"/>
    <w:rsid w:val="001A4E24"/>
    <w:rsid w:val="001A4EC8"/>
    <w:rsid w:val="001A5055"/>
    <w:rsid w:val="001A50EE"/>
    <w:rsid w:val="001A513F"/>
    <w:rsid w:val="001A51BB"/>
    <w:rsid w:val="001A51D2"/>
    <w:rsid w:val="001A51E2"/>
    <w:rsid w:val="001A534E"/>
    <w:rsid w:val="001A5500"/>
    <w:rsid w:val="001A5508"/>
    <w:rsid w:val="001A551B"/>
    <w:rsid w:val="001A5551"/>
    <w:rsid w:val="001A555D"/>
    <w:rsid w:val="001A5592"/>
    <w:rsid w:val="001A5760"/>
    <w:rsid w:val="001A5787"/>
    <w:rsid w:val="001A57B8"/>
    <w:rsid w:val="001A57D6"/>
    <w:rsid w:val="001A58D9"/>
    <w:rsid w:val="001A59C3"/>
    <w:rsid w:val="001A5A32"/>
    <w:rsid w:val="001A5A5E"/>
    <w:rsid w:val="001A5ABE"/>
    <w:rsid w:val="001A5BF0"/>
    <w:rsid w:val="001A5E6D"/>
    <w:rsid w:val="001A5F83"/>
    <w:rsid w:val="001A5FE5"/>
    <w:rsid w:val="001A60D4"/>
    <w:rsid w:val="001A612A"/>
    <w:rsid w:val="001A62AF"/>
    <w:rsid w:val="001A62E8"/>
    <w:rsid w:val="001A6356"/>
    <w:rsid w:val="001A636F"/>
    <w:rsid w:val="001A6384"/>
    <w:rsid w:val="001A639A"/>
    <w:rsid w:val="001A63E4"/>
    <w:rsid w:val="001A6464"/>
    <w:rsid w:val="001A647C"/>
    <w:rsid w:val="001A6523"/>
    <w:rsid w:val="001A65B1"/>
    <w:rsid w:val="001A669E"/>
    <w:rsid w:val="001A66A2"/>
    <w:rsid w:val="001A672A"/>
    <w:rsid w:val="001A6733"/>
    <w:rsid w:val="001A68B1"/>
    <w:rsid w:val="001A6962"/>
    <w:rsid w:val="001A6A4D"/>
    <w:rsid w:val="001A6AB3"/>
    <w:rsid w:val="001A6AE6"/>
    <w:rsid w:val="001A6BDF"/>
    <w:rsid w:val="001A6BFD"/>
    <w:rsid w:val="001A6C99"/>
    <w:rsid w:val="001A6DBF"/>
    <w:rsid w:val="001A718C"/>
    <w:rsid w:val="001A71C2"/>
    <w:rsid w:val="001A727A"/>
    <w:rsid w:val="001A72B0"/>
    <w:rsid w:val="001A72C1"/>
    <w:rsid w:val="001A72E5"/>
    <w:rsid w:val="001A72EB"/>
    <w:rsid w:val="001A73D7"/>
    <w:rsid w:val="001A73FF"/>
    <w:rsid w:val="001A742C"/>
    <w:rsid w:val="001A74B7"/>
    <w:rsid w:val="001A7649"/>
    <w:rsid w:val="001A774C"/>
    <w:rsid w:val="001A793F"/>
    <w:rsid w:val="001A79E9"/>
    <w:rsid w:val="001A7A3D"/>
    <w:rsid w:val="001A7B5C"/>
    <w:rsid w:val="001A7B6E"/>
    <w:rsid w:val="001A7B85"/>
    <w:rsid w:val="001A7CEB"/>
    <w:rsid w:val="001A7D7F"/>
    <w:rsid w:val="001A7D90"/>
    <w:rsid w:val="001A7F21"/>
    <w:rsid w:val="001A7F40"/>
    <w:rsid w:val="001A7FD7"/>
    <w:rsid w:val="001AB51A"/>
    <w:rsid w:val="001B0153"/>
    <w:rsid w:val="001B0196"/>
    <w:rsid w:val="001B01A9"/>
    <w:rsid w:val="001B01E9"/>
    <w:rsid w:val="001B01F3"/>
    <w:rsid w:val="001B0208"/>
    <w:rsid w:val="001B0231"/>
    <w:rsid w:val="001B0264"/>
    <w:rsid w:val="001B040C"/>
    <w:rsid w:val="001B046B"/>
    <w:rsid w:val="001B04B2"/>
    <w:rsid w:val="001B0621"/>
    <w:rsid w:val="001B0945"/>
    <w:rsid w:val="001B099E"/>
    <w:rsid w:val="001B09E5"/>
    <w:rsid w:val="001B0A14"/>
    <w:rsid w:val="001B0A45"/>
    <w:rsid w:val="001B0A82"/>
    <w:rsid w:val="001B0ABD"/>
    <w:rsid w:val="001B0AED"/>
    <w:rsid w:val="001B0B1B"/>
    <w:rsid w:val="001B0C0D"/>
    <w:rsid w:val="001B0C98"/>
    <w:rsid w:val="001B0DD7"/>
    <w:rsid w:val="001B0E7C"/>
    <w:rsid w:val="001B0EFA"/>
    <w:rsid w:val="001B0FAF"/>
    <w:rsid w:val="001B0FC8"/>
    <w:rsid w:val="001B104C"/>
    <w:rsid w:val="001B104E"/>
    <w:rsid w:val="001B1117"/>
    <w:rsid w:val="001B1125"/>
    <w:rsid w:val="001B121D"/>
    <w:rsid w:val="001B125E"/>
    <w:rsid w:val="001B1365"/>
    <w:rsid w:val="001B13D4"/>
    <w:rsid w:val="001B153E"/>
    <w:rsid w:val="001B166B"/>
    <w:rsid w:val="001B16BA"/>
    <w:rsid w:val="001B1792"/>
    <w:rsid w:val="001B1856"/>
    <w:rsid w:val="001B1982"/>
    <w:rsid w:val="001B198B"/>
    <w:rsid w:val="001B1A57"/>
    <w:rsid w:val="001B1BB7"/>
    <w:rsid w:val="001B1C86"/>
    <w:rsid w:val="001B1D12"/>
    <w:rsid w:val="001B1D7E"/>
    <w:rsid w:val="001B1DCD"/>
    <w:rsid w:val="001B1DD7"/>
    <w:rsid w:val="001B1E1E"/>
    <w:rsid w:val="001B1E84"/>
    <w:rsid w:val="001B1F1B"/>
    <w:rsid w:val="001B20A9"/>
    <w:rsid w:val="001B20AF"/>
    <w:rsid w:val="001B20CC"/>
    <w:rsid w:val="001B2123"/>
    <w:rsid w:val="001B2188"/>
    <w:rsid w:val="001B219F"/>
    <w:rsid w:val="001B2231"/>
    <w:rsid w:val="001B242F"/>
    <w:rsid w:val="001B247B"/>
    <w:rsid w:val="001B24EE"/>
    <w:rsid w:val="001B24F3"/>
    <w:rsid w:val="001B2535"/>
    <w:rsid w:val="001B2652"/>
    <w:rsid w:val="001B26E5"/>
    <w:rsid w:val="001B27D3"/>
    <w:rsid w:val="001B2874"/>
    <w:rsid w:val="001B28A9"/>
    <w:rsid w:val="001B28AB"/>
    <w:rsid w:val="001B2937"/>
    <w:rsid w:val="001B293B"/>
    <w:rsid w:val="001B2998"/>
    <w:rsid w:val="001B2A31"/>
    <w:rsid w:val="001B2B06"/>
    <w:rsid w:val="001B2C5B"/>
    <w:rsid w:val="001B2D97"/>
    <w:rsid w:val="001B2E96"/>
    <w:rsid w:val="001B2F18"/>
    <w:rsid w:val="001B2F34"/>
    <w:rsid w:val="001B2F35"/>
    <w:rsid w:val="001B2F3B"/>
    <w:rsid w:val="001B2FA5"/>
    <w:rsid w:val="001B2FDC"/>
    <w:rsid w:val="001B3008"/>
    <w:rsid w:val="001B3047"/>
    <w:rsid w:val="001B32EA"/>
    <w:rsid w:val="001B331C"/>
    <w:rsid w:val="001B3415"/>
    <w:rsid w:val="001B3479"/>
    <w:rsid w:val="001B357F"/>
    <w:rsid w:val="001B3596"/>
    <w:rsid w:val="001B35C3"/>
    <w:rsid w:val="001B372D"/>
    <w:rsid w:val="001B377D"/>
    <w:rsid w:val="001B3801"/>
    <w:rsid w:val="001B381A"/>
    <w:rsid w:val="001B38B2"/>
    <w:rsid w:val="001B39EB"/>
    <w:rsid w:val="001B3ABF"/>
    <w:rsid w:val="001B3CDB"/>
    <w:rsid w:val="001B3E31"/>
    <w:rsid w:val="001B401F"/>
    <w:rsid w:val="001B4087"/>
    <w:rsid w:val="001B41F5"/>
    <w:rsid w:val="001B42B2"/>
    <w:rsid w:val="001B4396"/>
    <w:rsid w:val="001B4478"/>
    <w:rsid w:val="001B44A4"/>
    <w:rsid w:val="001B45D5"/>
    <w:rsid w:val="001B4606"/>
    <w:rsid w:val="001B4636"/>
    <w:rsid w:val="001B4659"/>
    <w:rsid w:val="001B46CE"/>
    <w:rsid w:val="001B4803"/>
    <w:rsid w:val="001B485C"/>
    <w:rsid w:val="001B488C"/>
    <w:rsid w:val="001B48B6"/>
    <w:rsid w:val="001B48BC"/>
    <w:rsid w:val="001B48DD"/>
    <w:rsid w:val="001B499D"/>
    <w:rsid w:val="001B49FF"/>
    <w:rsid w:val="001B4BAA"/>
    <w:rsid w:val="001B4BFF"/>
    <w:rsid w:val="001B4C1E"/>
    <w:rsid w:val="001B4C71"/>
    <w:rsid w:val="001B4CA9"/>
    <w:rsid w:val="001B4E0B"/>
    <w:rsid w:val="001B4E68"/>
    <w:rsid w:val="001B4EB7"/>
    <w:rsid w:val="001B4EBF"/>
    <w:rsid w:val="001B4F00"/>
    <w:rsid w:val="001B5068"/>
    <w:rsid w:val="001B512E"/>
    <w:rsid w:val="001B516D"/>
    <w:rsid w:val="001B5184"/>
    <w:rsid w:val="001B5396"/>
    <w:rsid w:val="001B53A5"/>
    <w:rsid w:val="001B54BB"/>
    <w:rsid w:val="001B5508"/>
    <w:rsid w:val="001B5517"/>
    <w:rsid w:val="001B55B5"/>
    <w:rsid w:val="001B5641"/>
    <w:rsid w:val="001B5667"/>
    <w:rsid w:val="001B569D"/>
    <w:rsid w:val="001B56D6"/>
    <w:rsid w:val="001B56F0"/>
    <w:rsid w:val="001B5834"/>
    <w:rsid w:val="001B588B"/>
    <w:rsid w:val="001B58B2"/>
    <w:rsid w:val="001B58F0"/>
    <w:rsid w:val="001B5A08"/>
    <w:rsid w:val="001B5A4D"/>
    <w:rsid w:val="001B5A64"/>
    <w:rsid w:val="001B5B2C"/>
    <w:rsid w:val="001B5B7D"/>
    <w:rsid w:val="001B5C16"/>
    <w:rsid w:val="001B5F59"/>
    <w:rsid w:val="001B640D"/>
    <w:rsid w:val="001B64FC"/>
    <w:rsid w:val="001B6551"/>
    <w:rsid w:val="001B657E"/>
    <w:rsid w:val="001B663A"/>
    <w:rsid w:val="001B692A"/>
    <w:rsid w:val="001B699A"/>
    <w:rsid w:val="001B6ADE"/>
    <w:rsid w:val="001B6B2B"/>
    <w:rsid w:val="001B6B39"/>
    <w:rsid w:val="001B6F1A"/>
    <w:rsid w:val="001B6F9D"/>
    <w:rsid w:val="001B700E"/>
    <w:rsid w:val="001B707C"/>
    <w:rsid w:val="001B713B"/>
    <w:rsid w:val="001B7189"/>
    <w:rsid w:val="001B71A3"/>
    <w:rsid w:val="001B72BD"/>
    <w:rsid w:val="001B735E"/>
    <w:rsid w:val="001B7474"/>
    <w:rsid w:val="001B74D9"/>
    <w:rsid w:val="001B7535"/>
    <w:rsid w:val="001B7699"/>
    <w:rsid w:val="001B76C2"/>
    <w:rsid w:val="001B77A8"/>
    <w:rsid w:val="001B782C"/>
    <w:rsid w:val="001B7912"/>
    <w:rsid w:val="001B793A"/>
    <w:rsid w:val="001B7976"/>
    <w:rsid w:val="001B797B"/>
    <w:rsid w:val="001B79DE"/>
    <w:rsid w:val="001B79EF"/>
    <w:rsid w:val="001B7A01"/>
    <w:rsid w:val="001B7A04"/>
    <w:rsid w:val="001B7A6E"/>
    <w:rsid w:val="001B7B67"/>
    <w:rsid w:val="001B7BBA"/>
    <w:rsid w:val="001B7C4A"/>
    <w:rsid w:val="001B7D68"/>
    <w:rsid w:val="001B7E04"/>
    <w:rsid w:val="001B7E48"/>
    <w:rsid w:val="001B7FC7"/>
    <w:rsid w:val="001C004D"/>
    <w:rsid w:val="001C0059"/>
    <w:rsid w:val="001C0074"/>
    <w:rsid w:val="001C00D3"/>
    <w:rsid w:val="001C0392"/>
    <w:rsid w:val="001C04C9"/>
    <w:rsid w:val="001C0676"/>
    <w:rsid w:val="001C06E1"/>
    <w:rsid w:val="001C08EA"/>
    <w:rsid w:val="001C094A"/>
    <w:rsid w:val="001C0A25"/>
    <w:rsid w:val="001C0A39"/>
    <w:rsid w:val="001C0AD5"/>
    <w:rsid w:val="001C0BD1"/>
    <w:rsid w:val="001C0C3C"/>
    <w:rsid w:val="001C0D83"/>
    <w:rsid w:val="001C0DD8"/>
    <w:rsid w:val="001C0EE2"/>
    <w:rsid w:val="001C0EF9"/>
    <w:rsid w:val="001C0FA9"/>
    <w:rsid w:val="001C11A4"/>
    <w:rsid w:val="001C1224"/>
    <w:rsid w:val="001C12B5"/>
    <w:rsid w:val="001C12EF"/>
    <w:rsid w:val="001C1362"/>
    <w:rsid w:val="001C139D"/>
    <w:rsid w:val="001C1654"/>
    <w:rsid w:val="001C16FD"/>
    <w:rsid w:val="001C1813"/>
    <w:rsid w:val="001C1923"/>
    <w:rsid w:val="001C199F"/>
    <w:rsid w:val="001C19E8"/>
    <w:rsid w:val="001C1B41"/>
    <w:rsid w:val="001C1B63"/>
    <w:rsid w:val="001C1BB4"/>
    <w:rsid w:val="001C1BD7"/>
    <w:rsid w:val="001C1C2C"/>
    <w:rsid w:val="001C1C90"/>
    <w:rsid w:val="001C1CD2"/>
    <w:rsid w:val="001C1E60"/>
    <w:rsid w:val="001C1EAB"/>
    <w:rsid w:val="001C2019"/>
    <w:rsid w:val="001C211B"/>
    <w:rsid w:val="001C22DA"/>
    <w:rsid w:val="001C23E4"/>
    <w:rsid w:val="001C248A"/>
    <w:rsid w:val="001C248E"/>
    <w:rsid w:val="001C259E"/>
    <w:rsid w:val="001C262D"/>
    <w:rsid w:val="001C26B9"/>
    <w:rsid w:val="001C26F4"/>
    <w:rsid w:val="001C2740"/>
    <w:rsid w:val="001C28A8"/>
    <w:rsid w:val="001C290D"/>
    <w:rsid w:val="001C2925"/>
    <w:rsid w:val="001C294D"/>
    <w:rsid w:val="001C2952"/>
    <w:rsid w:val="001C295E"/>
    <w:rsid w:val="001C2999"/>
    <w:rsid w:val="001C2A4E"/>
    <w:rsid w:val="001C2A83"/>
    <w:rsid w:val="001C2B88"/>
    <w:rsid w:val="001C2C24"/>
    <w:rsid w:val="001C2C2D"/>
    <w:rsid w:val="001C2CDB"/>
    <w:rsid w:val="001C2D07"/>
    <w:rsid w:val="001C2DA3"/>
    <w:rsid w:val="001C2E68"/>
    <w:rsid w:val="001C30FD"/>
    <w:rsid w:val="001C3170"/>
    <w:rsid w:val="001C326C"/>
    <w:rsid w:val="001C32FD"/>
    <w:rsid w:val="001C3444"/>
    <w:rsid w:val="001C34D1"/>
    <w:rsid w:val="001C34F6"/>
    <w:rsid w:val="001C3536"/>
    <w:rsid w:val="001C363F"/>
    <w:rsid w:val="001C3698"/>
    <w:rsid w:val="001C3702"/>
    <w:rsid w:val="001C3773"/>
    <w:rsid w:val="001C3786"/>
    <w:rsid w:val="001C387B"/>
    <w:rsid w:val="001C39CC"/>
    <w:rsid w:val="001C39F3"/>
    <w:rsid w:val="001C3A7C"/>
    <w:rsid w:val="001C3B8D"/>
    <w:rsid w:val="001C3C25"/>
    <w:rsid w:val="001C3DE0"/>
    <w:rsid w:val="001C3E43"/>
    <w:rsid w:val="001C3E79"/>
    <w:rsid w:val="001C3EB1"/>
    <w:rsid w:val="001C3EE2"/>
    <w:rsid w:val="001C3F76"/>
    <w:rsid w:val="001C3F78"/>
    <w:rsid w:val="001C4023"/>
    <w:rsid w:val="001C4219"/>
    <w:rsid w:val="001C4231"/>
    <w:rsid w:val="001C4283"/>
    <w:rsid w:val="001C42EE"/>
    <w:rsid w:val="001C4490"/>
    <w:rsid w:val="001C4566"/>
    <w:rsid w:val="001C456B"/>
    <w:rsid w:val="001C4656"/>
    <w:rsid w:val="001C46BC"/>
    <w:rsid w:val="001C4716"/>
    <w:rsid w:val="001C4771"/>
    <w:rsid w:val="001C47E9"/>
    <w:rsid w:val="001C48B6"/>
    <w:rsid w:val="001C4918"/>
    <w:rsid w:val="001C4920"/>
    <w:rsid w:val="001C49B6"/>
    <w:rsid w:val="001C4AF3"/>
    <w:rsid w:val="001C4B58"/>
    <w:rsid w:val="001C4D4E"/>
    <w:rsid w:val="001C4D86"/>
    <w:rsid w:val="001C4E97"/>
    <w:rsid w:val="001C4EAB"/>
    <w:rsid w:val="001C4FC7"/>
    <w:rsid w:val="001C51B4"/>
    <w:rsid w:val="001C5268"/>
    <w:rsid w:val="001C5278"/>
    <w:rsid w:val="001C544A"/>
    <w:rsid w:val="001C5489"/>
    <w:rsid w:val="001C54E9"/>
    <w:rsid w:val="001C55CD"/>
    <w:rsid w:val="001C55D2"/>
    <w:rsid w:val="001C55F1"/>
    <w:rsid w:val="001C56A2"/>
    <w:rsid w:val="001C57CF"/>
    <w:rsid w:val="001C57ED"/>
    <w:rsid w:val="001C5808"/>
    <w:rsid w:val="001C5873"/>
    <w:rsid w:val="001C58F5"/>
    <w:rsid w:val="001C5970"/>
    <w:rsid w:val="001C5B71"/>
    <w:rsid w:val="001C5C35"/>
    <w:rsid w:val="001C5D03"/>
    <w:rsid w:val="001C5D4D"/>
    <w:rsid w:val="001C5D75"/>
    <w:rsid w:val="001C5DAC"/>
    <w:rsid w:val="001C5E51"/>
    <w:rsid w:val="001C5E74"/>
    <w:rsid w:val="001C5E8F"/>
    <w:rsid w:val="001C5E9C"/>
    <w:rsid w:val="001C5ED0"/>
    <w:rsid w:val="001C5F61"/>
    <w:rsid w:val="001C6106"/>
    <w:rsid w:val="001C612B"/>
    <w:rsid w:val="001C6172"/>
    <w:rsid w:val="001C617B"/>
    <w:rsid w:val="001C61AF"/>
    <w:rsid w:val="001C62FF"/>
    <w:rsid w:val="001C6307"/>
    <w:rsid w:val="001C632E"/>
    <w:rsid w:val="001C6481"/>
    <w:rsid w:val="001C6671"/>
    <w:rsid w:val="001C6691"/>
    <w:rsid w:val="001C66BA"/>
    <w:rsid w:val="001C6711"/>
    <w:rsid w:val="001C674D"/>
    <w:rsid w:val="001C6752"/>
    <w:rsid w:val="001C681F"/>
    <w:rsid w:val="001C6849"/>
    <w:rsid w:val="001C68D1"/>
    <w:rsid w:val="001C696D"/>
    <w:rsid w:val="001C6B5A"/>
    <w:rsid w:val="001C6BA0"/>
    <w:rsid w:val="001C6BAB"/>
    <w:rsid w:val="001C6BFD"/>
    <w:rsid w:val="001C6DC2"/>
    <w:rsid w:val="001C6E38"/>
    <w:rsid w:val="001C6F33"/>
    <w:rsid w:val="001C6F6E"/>
    <w:rsid w:val="001C7026"/>
    <w:rsid w:val="001C70EA"/>
    <w:rsid w:val="001C74CF"/>
    <w:rsid w:val="001C7557"/>
    <w:rsid w:val="001C757C"/>
    <w:rsid w:val="001C764D"/>
    <w:rsid w:val="001C768C"/>
    <w:rsid w:val="001C7706"/>
    <w:rsid w:val="001C78A2"/>
    <w:rsid w:val="001C7919"/>
    <w:rsid w:val="001C7985"/>
    <w:rsid w:val="001C7B8E"/>
    <w:rsid w:val="001C7D34"/>
    <w:rsid w:val="001C7D62"/>
    <w:rsid w:val="001C7E2C"/>
    <w:rsid w:val="001C7E52"/>
    <w:rsid w:val="001C7F21"/>
    <w:rsid w:val="001D0112"/>
    <w:rsid w:val="001D03BF"/>
    <w:rsid w:val="001D03FC"/>
    <w:rsid w:val="001D0428"/>
    <w:rsid w:val="001D0624"/>
    <w:rsid w:val="001D0627"/>
    <w:rsid w:val="001D0698"/>
    <w:rsid w:val="001D06D0"/>
    <w:rsid w:val="001D0726"/>
    <w:rsid w:val="001D0774"/>
    <w:rsid w:val="001D079E"/>
    <w:rsid w:val="001D07AF"/>
    <w:rsid w:val="001D0813"/>
    <w:rsid w:val="001D08FD"/>
    <w:rsid w:val="001D0C37"/>
    <w:rsid w:val="001D0C45"/>
    <w:rsid w:val="001D0C6C"/>
    <w:rsid w:val="001D0D10"/>
    <w:rsid w:val="001D0D15"/>
    <w:rsid w:val="001D0E17"/>
    <w:rsid w:val="001D0EF9"/>
    <w:rsid w:val="001D0F1A"/>
    <w:rsid w:val="001D0FBF"/>
    <w:rsid w:val="001D1022"/>
    <w:rsid w:val="001D1099"/>
    <w:rsid w:val="001D12CF"/>
    <w:rsid w:val="001D1309"/>
    <w:rsid w:val="001D1348"/>
    <w:rsid w:val="001D13E0"/>
    <w:rsid w:val="001D14C2"/>
    <w:rsid w:val="001D155E"/>
    <w:rsid w:val="001D15A7"/>
    <w:rsid w:val="001D162C"/>
    <w:rsid w:val="001D166B"/>
    <w:rsid w:val="001D16B7"/>
    <w:rsid w:val="001D16E8"/>
    <w:rsid w:val="001D1755"/>
    <w:rsid w:val="001D1758"/>
    <w:rsid w:val="001D175B"/>
    <w:rsid w:val="001D1916"/>
    <w:rsid w:val="001D194D"/>
    <w:rsid w:val="001D1B64"/>
    <w:rsid w:val="001D1C35"/>
    <w:rsid w:val="001D1C5E"/>
    <w:rsid w:val="001D1D75"/>
    <w:rsid w:val="001D1E06"/>
    <w:rsid w:val="001D1F15"/>
    <w:rsid w:val="001D2016"/>
    <w:rsid w:val="001D2059"/>
    <w:rsid w:val="001D2063"/>
    <w:rsid w:val="001D20BF"/>
    <w:rsid w:val="001D22B8"/>
    <w:rsid w:val="001D2389"/>
    <w:rsid w:val="001D2439"/>
    <w:rsid w:val="001D24AB"/>
    <w:rsid w:val="001D25E1"/>
    <w:rsid w:val="001D2687"/>
    <w:rsid w:val="001D2720"/>
    <w:rsid w:val="001D2762"/>
    <w:rsid w:val="001D2782"/>
    <w:rsid w:val="001D27EC"/>
    <w:rsid w:val="001D2A47"/>
    <w:rsid w:val="001D2A86"/>
    <w:rsid w:val="001D2AEE"/>
    <w:rsid w:val="001D2B10"/>
    <w:rsid w:val="001D2C1F"/>
    <w:rsid w:val="001D2C6E"/>
    <w:rsid w:val="001D2D1D"/>
    <w:rsid w:val="001D2E52"/>
    <w:rsid w:val="001D2E63"/>
    <w:rsid w:val="001D2EA6"/>
    <w:rsid w:val="001D2F43"/>
    <w:rsid w:val="001D3030"/>
    <w:rsid w:val="001D3077"/>
    <w:rsid w:val="001D30A9"/>
    <w:rsid w:val="001D30B8"/>
    <w:rsid w:val="001D3197"/>
    <w:rsid w:val="001D33A7"/>
    <w:rsid w:val="001D33DF"/>
    <w:rsid w:val="001D3420"/>
    <w:rsid w:val="001D3567"/>
    <w:rsid w:val="001D37CB"/>
    <w:rsid w:val="001D3829"/>
    <w:rsid w:val="001D3BAD"/>
    <w:rsid w:val="001D3CA6"/>
    <w:rsid w:val="001D3CB8"/>
    <w:rsid w:val="001D3D39"/>
    <w:rsid w:val="001D3D45"/>
    <w:rsid w:val="001D3D85"/>
    <w:rsid w:val="001D3DFA"/>
    <w:rsid w:val="001D3EC9"/>
    <w:rsid w:val="001D3F7B"/>
    <w:rsid w:val="001D422C"/>
    <w:rsid w:val="001D428E"/>
    <w:rsid w:val="001D4302"/>
    <w:rsid w:val="001D430A"/>
    <w:rsid w:val="001D442D"/>
    <w:rsid w:val="001D448D"/>
    <w:rsid w:val="001D45C6"/>
    <w:rsid w:val="001D4610"/>
    <w:rsid w:val="001D464A"/>
    <w:rsid w:val="001D46C1"/>
    <w:rsid w:val="001D4786"/>
    <w:rsid w:val="001D4811"/>
    <w:rsid w:val="001D4A14"/>
    <w:rsid w:val="001D4A1F"/>
    <w:rsid w:val="001D4A8F"/>
    <w:rsid w:val="001D4C0B"/>
    <w:rsid w:val="001D4C5B"/>
    <w:rsid w:val="001D4D3C"/>
    <w:rsid w:val="001D4E72"/>
    <w:rsid w:val="001D4F59"/>
    <w:rsid w:val="001D5019"/>
    <w:rsid w:val="001D506C"/>
    <w:rsid w:val="001D507E"/>
    <w:rsid w:val="001D51EB"/>
    <w:rsid w:val="001D526D"/>
    <w:rsid w:val="001D52AC"/>
    <w:rsid w:val="001D52DA"/>
    <w:rsid w:val="001D5458"/>
    <w:rsid w:val="001D56E5"/>
    <w:rsid w:val="001D58BF"/>
    <w:rsid w:val="001D5903"/>
    <w:rsid w:val="001D59D5"/>
    <w:rsid w:val="001D5A0A"/>
    <w:rsid w:val="001D5AA0"/>
    <w:rsid w:val="001D5ACB"/>
    <w:rsid w:val="001D5C3D"/>
    <w:rsid w:val="001D5C3E"/>
    <w:rsid w:val="001D5C50"/>
    <w:rsid w:val="001D5E9D"/>
    <w:rsid w:val="001D5F3C"/>
    <w:rsid w:val="001D6007"/>
    <w:rsid w:val="001D60D7"/>
    <w:rsid w:val="001D60FB"/>
    <w:rsid w:val="001D6179"/>
    <w:rsid w:val="001D625B"/>
    <w:rsid w:val="001D62F2"/>
    <w:rsid w:val="001D6316"/>
    <w:rsid w:val="001D63B4"/>
    <w:rsid w:val="001D63CC"/>
    <w:rsid w:val="001D6470"/>
    <w:rsid w:val="001D65A2"/>
    <w:rsid w:val="001D65F2"/>
    <w:rsid w:val="001D673B"/>
    <w:rsid w:val="001D677D"/>
    <w:rsid w:val="001D67F9"/>
    <w:rsid w:val="001D6834"/>
    <w:rsid w:val="001D68C7"/>
    <w:rsid w:val="001D6906"/>
    <w:rsid w:val="001D698E"/>
    <w:rsid w:val="001D6A01"/>
    <w:rsid w:val="001D6A68"/>
    <w:rsid w:val="001D6ADD"/>
    <w:rsid w:val="001D6C5E"/>
    <w:rsid w:val="001D6E74"/>
    <w:rsid w:val="001D6F07"/>
    <w:rsid w:val="001D719C"/>
    <w:rsid w:val="001D72AC"/>
    <w:rsid w:val="001D737F"/>
    <w:rsid w:val="001D73A4"/>
    <w:rsid w:val="001D7618"/>
    <w:rsid w:val="001D76A1"/>
    <w:rsid w:val="001D774B"/>
    <w:rsid w:val="001D77C1"/>
    <w:rsid w:val="001D7813"/>
    <w:rsid w:val="001D7910"/>
    <w:rsid w:val="001D7936"/>
    <w:rsid w:val="001D7A40"/>
    <w:rsid w:val="001D7A54"/>
    <w:rsid w:val="001D7B33"/>
    <w:rsid w:val="001D7BDC"/>
    <w:rsid w:val="001D7C35"/>
    <w:rsid w:val="001D7C4E"/>
    <w:rsid w:val="001D7D1B"/>
    <w:rsid w:val="001D7DC9"/>
    <w:rsid w:val="001D7E5C"/>
    <w:rsid w:val="001D7E7C"/>
    <w:rsid w:val="001D7E85"/>
    <w:rsid w:val="001D7EFF"/>
    <w:rsid w:val="001DC92C"/>
    <w:rsid w:val="001DFAAB"/>
    <w:rsid w:val="001E00E1"/>
    <w:rsid w:val="001E0111"/>
    <w:rsid w:val="001E0112"/>
    <w:rsid w:val="001E0143"/>
    <w:rsid w:val="001E0173"/>
    <w:rsid w:val="001E0190"/>
    <w:rsid w:val="001E027E"/>
    <w:rsid w:val="001E0283"/>
    <w:rsid w:val="001E0340"/>
    <w:rsid w:val="001E0461"/>
    <w:rsid w:val="001E0530"/>
    <w:rsid w:val="001E055D"/>
    <w:rsid w:val="001E0693"/>
    <w:rsid w:val="001E08CB"/>
    <w:rsid w:val="001E0BAC"/>
    <w:rsid w:val="001E0BD5"/>
    <w:rsid w:val="001E0E43"/>
    <w:rsid w:val="001E0E85"/>
    <w:rsid w:val="001E102A"/>
    <w:rsid w:val="001E10D8"/>
    <w:rsid w:val="001E1149"/>
    <w:rsid w:val="001E115B"/>
    <w:rsid w:val="001E118E"/>
    <w:rsid w:val="001E1231"/>
    <w:rsid w:val="001E123C"/>
    <w:rsid w:val="001E1275"/>
    <w:rsid w:val="001E1278"/>
    <w:rsid w:val="001E13B1"/>
    <w:rsid w:val="001E1496"/>
    <w:rsid w:val="001E15A7"/>
    <w:rsid w:val="001E160A"/>
    <w:rsid w:val="001E168F"/>
    <w:rsid w:val="001E1696"/>
    <w:rsid w:val="001E178D"/>
    <w:rsid w:val="001E18B1"/>
    <w:rsid w:val="001E18D4"/>
    <w:rsid w:val="001E1929"/>
    <w:rsid w:val="001E1A42"/>
    <w:rsid w:val="001E1CE6"/>
    <w:rsid w:val="001E1E32"/>
    <w:rsid w:val="001E1E8D"/>
    <w:rsid w:val="001E1F17"/>
    <w:rsid w:val="001E1F6E"/>
    <w:rsid w:val="001E21FD"/>
    <w:rsid w:val="001E2211"/>
    <w:rsid w:val="001E22A1"/>
    <w:rsid w:val="001E23D1"/>
    <w:rsid w:val="001E242B"/>
    <w:rsid w:val="001E24C5"/>
    <w:rsid w:val="001E25F7"/>
    <w:rsid w:val="001E2612"/>
    <w:rsid w:val="001E26D4"/>
    <w:rsid w:val="001E2753"/>
    <w:rsid w:val="001E28B4"/>
    <w:rsid w:val="001E2913"/>
    <w:rsid w:val="001E29A1"/>
    <w:rsid w:val="001E29FA"/>
    <w:rsid w:val="001E2AE8"/>
    <w:rsid w:val="001E2B5C"/>
    <w:rsid w:val="001E2B80"/>
    <w:rsid w:val="001E2DBF"/>
    <w:rsid w:val="001E2E54"/>
    <w:rsid w:val="001E2EFA"/>
    <w:rsid w:val="001E2F2A"/>
    <w:rsid w:val="001E2F7A"/>
    <w:rsid w:val="001E303D"/>
    <w:rsid w:val="001E30A2"/>
    <w:rsid w:val="001E3106"/>
    <w:rsid w:val="001E3276"/>
    <w:rsid w:val="001E333E"/>
    <w:rsid w:val="001E3357"/>
    <w:rsid w:val="001E347C"/>
    <w:rsid w:val="001E3561"/>
    <w:rsid w:val="001E35F7"/>
    <w:rsid w:val="001E3873"/>
    <w:rsid w:val="001E394F"/>
    <w:rsid w:val="001E3A8D"/>
    <w:rsid w:val="001E3BC5"/>
    <w:rsid w:val="001E3C58"/>
    <w:rsid w:val="001E3C72"/>
    <w:rsid w:val="001E4111"/>
    <w:rsid w:val="001E41CD"/>
    <w:rsid w:val="001E427F"/>
    <w:rsid w:val="001E42CA"/>
    <w:rsid w:val="001E42D3"/>
    <w:rsid w:val="001E4321"/>
    <w:rsid w:val="001E43DB"/>
    <w:rsid w:val="001E43F9"/>
    <w:rsid w:val="001E44B3"/>
    <w:rsid w:val="001E4502"/>
    <w:rsid w:val="001E466A"/>
    <w:rsid w:val="001E471B"/>
    <w:rsid w:val="001E47D7"/>
    <w:rsid w:val="001E47F9"/>
    <w:rsid w:val="001E48DD"/>
    <w:rsid w:val="001E48F5"/>
    <w:rsid w:val="001E4AB3"/>
    <w:rsid w:val="001E4B05"/>
    <w:rsid w:val="001E4B3B"/>
    <w:rsid w:val="001E4D3B"/>
    <w:rsid w:val="001E4ED1"/>
    <w:rsid w:val="001E4F4E"/>
    <w:rsid w:val="001E51D9"/>
    <w:rsid w:val="001E5301"/>
    <w:rsid w:val="001E5369"/>
    <w:rsid w:val="001E55F4"/>
    <w:rsid w:val="001E5663"/>
    <w:rsid w:val="001E5719"/>
    <w:rsid w:val="001E572E"/>
    <w:rsid w:val="001E57DE"/>
    <w:rsid w:val="001E58E9"/>
    <w:rsid w:val="001E591B"/>
    <w:rsid w:val="001E591F"/>
    <w:rsid w:val="001E59CA"/>
    <w:rsid w:val="001E5ADE"/>
    <w:rsid w:val="001E5B07"/>
    <w:rsid w:val="001E5BD0"/>
    <w:rsid w:val="001E5C1D"/>
    <w:rsid w:val="001E5C28"/>
    <w:rsid w:val="001E5C84"/>
    <w:rsid w:val="001E5CBD"/>
    <w:rsid w:val="001E5CE3"/>
    <w:rsid w:val="001E5D03"/>
    <w:rsid w:val="001E5D7B"/>
    <w:rsid w:val="001E5D85"/>
    <w:rsid w:val="001E5EBF"/>
    <w:rsid w:val="001E5EEC"/>
    <w:rsid w:val="001E5F02"/>
    <w:rsid w:val="001E5FE5"/>
    <w:rsid w:val="001E5FFE"/>
    <w:rsid w:val="001E6059"/>
    <w:rsid w:val="001E60A2"/>
    <w:rsid w:val="001E60C9"/>
    <w:rsid w:val="001E61C5"/>
    <w:rsid w:val="001E6240"/>
    <w:rsid w:val="001E6322"/>
    <w:rsid w:val="001E6395"/>
    <w:rsid w:val="001E6538"/>
    <w:rsid w:val="001E664D"/>
    <w:rsid w:val="001E666B"/>
    <w:rsid w:val="001E66E1"/>
    <w:rsid w:val="001E677E"/>
    <w:rsid w:val="001E67C4"/>
    <w:rsid w:val="001E680F"/>
    <w:rsid w:val="001E6818"/>
    <w:rsid w:val="001E6A03"/>
    <w:rsid w:val="001E6AA7"/>
    <w:rsid w:val="001E6AB2"/>
    <w:rsid w:val="001E6B09"/>
    <w:rsid w:val="001E6B21"/>
    <w:rsid w:val="001E6B50"/>
    <w:rsid w:val="001E6C5E"/>
    <w:rsid w:val="001E6D90"/>
    <w:rsid w:val="001E6E63"/>
    <w:rsid w:val="001E700C"/>
    <w:rsid w:val="001E7118"/>
    <w:rsid w:val="001E71FA"/>
    <w:rsid w:val="001E7244"/>
    <w:rsid w:val="001E72B6"/>
    <w:rsid w:val="001E72D5"/>
    <w:rsid w:val="001E73ED"/>
    <w:rsid w:val="001E73FE"/>
    <w:rsid w:val="001E74D0"/>
    <w:rsid w:val="001E7687"/>
    <w:rsid w:val="001E76B4"/>
    <w:rsid w:val="001E770F"/>
    <w:rsid w:val="001E78AC"/>
    <w:rsid w:val="001E78D3"/>
    <w:rsid w:val="001E7A2B"/>
    <w:rsid w:val="001E7A97"/>
    <w:rsid w:val="001E7BF3"/>
    <w:rsid w:val="001E7E3B"/>
    <w:rsid w:val="001E7E57"/>
    <w:rsid w:val="001E7FD0"/>
    <w:rsid w:val="001F0063"/>
    <w:rsid w:val="001F0182"/>
    <w:rsid w:val="001F0256"/>
    <w:rsid w:val="001F02DC"/>
    <w:rsid w:val="001F0362"/>
    <w:rsid w:val="001F04CA"/>
    <w:rsid w:val="001F05C2"/>
    <w:rsid w:val="001F0617"/>
    <w:rsid w:val="001F072A"/>
    <w:rsid w:val="001F07AC"/>
    <w:rsid w:val="001F07CA"/>
    <w:rsid w:val="001F07D5"/>
    <w:rsid w:val="001F08AF"/>
    <w:rsid w:val="001F0912"/>
    <w:rsid w:val="001F097C"/>
    <w:rsid w:val="001F09EC"/>
    <w:rsid w:val="001F0A00"/>
    <w:rsid w:val="001F0B2A"/>
    <w:rsid w:val="001F0D24"/>
    <w:rsid w:val="001F0F6E"/>
    <w:rsid w:val="001F0F85"/>
    <w:rsid w:val="001F0FD2"/>
    <w:rsid w:val="001F1290"/>
    <w:rsid w:val="001F1468"/>
    <w:rsid w:val="001F14E4"/>
    <w:rsid w:val="001F14E5"/>
    <w:rsid w:val="001F15C6"/>
    <w:rsid w:val="001F15E6"/>
    <w:rsid w:val="001F1675"/>
    <w:rsid w:val="001F1683"/>
    <w:rsid w:val="001F16DA"/>
    <w:rsid w:val="001F17F0"/>
    <w:rsid w:val="001F184E"/>
    <w:rsid w:val="001F1A02"/>
    <w:rsid w:val="001F1A97"/>
    <w:rsid w:val="001F1BA1"/>
    <w:rsid w:val="001F1BD1"/>
    <w:rsid w:val="001F1D97"/>
    <w:rsid w:val="001F1DA6"/>
    <w:rsid w:val="001F1DD4"/>
    <w:rsid w:val="001F1E4B"/>
    <w:rsid w:val="001F1E8A"/>
    <w:rsid w:val="001F2064"/>
    <w:rsid w:val="001F21E8"/>
    <w:rsid w:val="001F21EE"/>
    <w:rsid w:val="001F23C6"/>
    <w:rsid w:val="001F23E6"/>
    <w:rsid w:val="001F248E"/>
    <w:rsid w:val="001F2586"/>
    <w:rsid w:val="001F25D9"/>
    <w:rsid w:val="001F25F2"/>
    <w:rsid w:val="001F2678"/>
    <w:rsid w:val="001F2767"/>
    <w:rsid w:val="001F279D"/>
    <w:rsid w:val="001F2AE7"/>
    <w:rsid w:val="001F2BDC"/>
    <w:rsid w:val="001F2C9E"/>
    <w:rsid w:val="001F2E96"/>
    <w:rsid w:val="001F2EE2"/>
    <w:rsid w:val="001F30E4"/>
    <w:rsid w:val="001F3120"/>
    <w:rsid w:val="001F34CA"/>
    <w:rsid w:val="001F3524"/>
    <w:rsid w:val="001F35CB"/>
    <w:rsid w:val="001F38A2"/>
    <w:rsid w:val="001F3A33"/>
    <w:rsid w:val="001F3A4B"/>
    <w:rsid w:val="001F3AFC"/>
    <w:rsid w:val="001F3B5C"/>
    <w:rsid w:val="001F3B64"/>
    <w:rsid w:val="001F3D0A"/>
    <w:rsid w:val="001F3D6E"/>
    <w:rsid w:val="001F3E1A"/>
    <w:rsid w:val="001F3E6C"/>
    <w:rsid w:val="001F3E96"/>
    <w:rsid w:val="001F3F60"/>
    <w:rsid w:val="001F40FD"/>
    <w:rsid w:val="001F4167"/>
    <w:rsid w:val="001F4238"/>
    <w:rsid w:val="001F4264"/>
    <w:rsid w:val="001F43BD"/>
    <w:rsid w:val="001F43E7"/>
    <w:rsid w:val="001F43F2"/>
    <w:rsid w:val="001F4448"/>
    <w:rsid w:val="001F4581"/>
    <w:rsid w:val="001F479F"/>
    <w:rsid w:val="001F4A0B"/>
    <w:rsid w:val="001F4BBD"/>
    <w:rsid w:val="001F4CF5"/>
    <w:rsid w:val="001F4E6B"/>
    <w:rsid w:val="001F4E9D"/>
    <w:rsid w:val="001F4EC3"/>
    <w:rsid w:val="001F4F05"/>
    <w:rsid w:val="001F4F1F"/>
    <w:rsid w:val="001F5052"/>
    <w:rsid w:val="001F5159"/>
    <w:rsid w:val="001F519C"/>
    <w:rsid w:val="001F51F9"/>
    <w:rsid w:val="001F5200"/>
    <w:rsid w:val="001F5319"/>
    <w:rsid w:val="001F53FC"/>
    <w:rsid w:val="001F559D"/>
    <w:rsid w:val="001F57BD"/>
    <w:rsid w:val="001F5851"/>
    <w:rsid w:val="001F5988"/>
    <w:rsid w:val="001F59E1"/>
    <w:rsid w:val="001F5AA5"/>
    <w:rsid w:val="001F5AA8"/>
    <w:rsid w:val="001F5B57"/>
    <w:rsid w:val="001F5B92"/>
    <w:rsid w:val="001F5BFA"/>
    <w:rsid w:val="001F5C0B"/>
    <w:rsid w:val="001F5E9C"/>
    <w:rsid w:val="001F5F8D"/>
    <w:rsid w:val="001F60C5"/>
    <w:rsid w:val="001F61CE"/>
    <w:rsid w:val="001F61E2"/>
    <w:rsid w:val="001F623E"/>
    <w:rsid w:val="001F6448"/>
    <w:rsid w:val="001F6459"/>
    <w:rsid w:val="001F6490"/>
    <w:rsid w:val="001F6518"/>
    <w:rsid w:val="001F65AF"/>
    <w:rsid w:val="001F661F"/>
    <w:rsid w:val="001F66C5"/>
    <w:rsid w:val="001F66C7"/>
    <w:rsid w:val="001F685D"/>
    <w:rsid w:val="001F68E1"/>
    <w:rsid w:val="001F6B5F"/>
    <w:rsid w:val="001F6B75"/>
    <w:rsid w:val="001F6BCA"/>
    <w:rsid w:val="001F6C2A"/>
    <w:rsid w:val="001F6C6D"/>
    <w:rsid w:val="001F6C9D"/>
    <w:rsid w:val="001F6DA2"/>
    <w:rsid w:val="001F6E4D"/>
    <w:rsid w:val="001F6E4F"/>
    <w:rsid w:val="001F6E71"/>
    <w:rsid w:val="001F6E7E"/>
    <w:rsid w:val="001F6EBF"/>
    <w:rsid w:val="001F6F19"/>
    <w:rsid w:val="001F6FF9"/>
    <w:rsid w:val="001F7023"/>
    <w:rsid w:val="001F70EA"/>
    <w:rsid w:val="001F7120"/>
    <w:rsid w:val="001F7124"/>
    <w:rsid w:val="001F72B0"/>
    <w:rsid w:val="001F73E7"/>
    <w:rsid w:val="001F7420"/>
    <w:rsid w:val="001F7498"/>
    <w:rsid w:val="001F74A0"/>
    <w:rsid w:val="001F7584"/>
    <w:rsid w:val="001F770B"/>
    <w:rsid w:val="001F7739"/>
    <w:rsid w:val="001F776D"/>
    <w:rsid w:val="001F7788"/>
    <w:rsid w:val="001F779A"/>
    <w:rsid w:val="001F783C"/>
    <w:rsid w:val="001F7A50"/>
    <w:rsid w:val="001F7CE1"/>
    <w:rsid w:val="001F7E91"/>
    <w:rsid w:val="002000DD"/>
    <w:rsid w:val="0020011B"/>
    <w:rsid w:val="002001D0"/>
    <w:rsid w:val="0020023F"/>
    <w:rsid w:val="00200267"/>
    <w:rsid w:val="00200299"/>
    <w:rsid w:val="002003C6"/>
    <w:rsid w:val="002004CB"/>
    <w:rsid w:val="0020052E"/>
    <w:rsid w:val="00200666"/>
    <w:rsid w:val="00200691"/>
    <w:rsid w:val="002006A0"/>
    <w:rsid w:val="00200943"/>
    <w:rsid w:val="0020096E"/>
    <w:rsid w:val="0020098A"/>
    <w:rsid w:val="002009A7"/>
    <w:rsid w:val="00200A38"/>
    <w:rsid w:val="00200A46"/>
    <w:rsid w:val="00200A75"/>
    <w:rsid w:val="00200A76"/>
    <w:rsid w:val="00200A79"/>
    <w:rsid w:val="00200A7D"/>
    <w:rsid w:val="00200AF1"/>
    <w:rsid w:val="00200C9B"/>
    <w:rsid w:val="00200D49"/>
    <w:rsid w:val="00200D91"/>
    <w:rsid w:val="00200EC7"/>
    <w:rsid w:val="00200FD8"/>
    <w:rsid w:val="00200FF4"/>
    <w:rsid w:val="0020103A"/>
    <w:rsid w:val="00201070"/>
    <w:rsid w:val="00201078"/>
    <w:rsid w:val="00201085"/>
    <w:rsid w:val="0020110F"/>
    <w:rsid w:val="0020111C"/>
    <w:rsid w:val="0020111F"/>
    <w:rsid w:val="00201217"/>
    <w:rsid w:val="00201296"/>
    <w:rsid w:val="0020129F"/>
    <w:rsid w:val="00201332"/>
    <w:rsid w:val="0020155D"/>
    <w:rsid w:val="0020155E"/>
    <w:rsid w:val="00201612"/>
    <w:rsid w:val="00201634"/>
    <w:rsid w:val="002016D4"/>
    <w:rsid w:val="00201873"/>
    <w:rsid w:val="0020189B"/>
    <w:rsid w:val="002018BC"/>
    <w:rsid w:val="00201A59"/>
    <w:rsid w:val="00201A99"/>
    <w:rsid w:val="00201AB8"/>
    <w:rsid w:val="00201B00"/>
    <w:rsid w:val="00201C2E"/>
    <w:rsid w:val="00201C6B"/>
    <w:rsid w:val="00201CA8"/>
    <w:rsid w:val="00201CBA"/>
    <w:rsid w:val="00201D1F"/>
    <w:rsid w:val="00201E69"/>
    <w:rsid w:val="00201E6F"/>
    <w:rsid w:val="00201EA4"/>
    <w:rsid w:val="00201FBF"/>
    <w:rsid w:val="00201FE0"/>
    <w:rsid w:val="0020208A"/>
    <w:rsid w:val="00202091"/>
    <w:rsid w:val="00202194"/>
    <w:rsid w:val="002022A7"/>
    <w:rsid w:val="002022D9"/>
    <w:rsid w:val="002023A7"/>
    <w:rsid w:val="00202488"/>
    <w:rsid w:val="00202544"/>
    <w:rsid w:val="0020256B"/>
    <w:rsid w:val="0020259E"/>
    <w:rsid w:val="002025DC"/>
    <w:rsid w:val="00202661"/>
    <w:rsid w:val="002027EB"/>
    <w:rsid w:val="00202889"/>
    <w:rsid w:val="0020289B"/>
    <w:rsid w:val="002028D3"/>
    <w:rsid w:val="00202A22"/>
    <w:rsid w:val="00202AED"/>
    <w:rsid w:val="00202BAE"/>
    <w:rsid w:val="00202D06"/>
    <w:rsid w:val="00202D84"/>
    <w:rsid w:val="00202F5E"/>
    <w:rsid w:val="002030C3"/>
    <w:rsid w:val="00203113"/>
    <w:rsid w:val="0020313E"/>
    <w:rsid w:val="0020317A"/>
    <w:rsid w:val="002031EE"/>
    <w:rsid w:val="00203385"/>
    <w:rsid w:val="00203540"/>
    <w:rsid w:val="002036E0"/>
    <w:rsid w:val="002036E8"/>
    <w:rsid w:val="00203854"/>
    <w:rsid w:val="002038CC"/>
    <w:rsid w:val="0020393A"/>
    <w:rsid w:val="00203B56"/>
    <w:rsid w:val="00203F82"/>
    <w:rsid w:val="00203F87"/>
    <w:rsid w:val="0020409A"/>
    <w:rsid w:val="002041DD"/>
    <w:rsid w:val="00204248"/>
    <w:rsid w:val="0020425D"/>
    <w:rsid w:val="0020426E"/>
    <w:rsid w:val="002042A2"/>
    <w:rsid w:val="00204342"/>
    <w:rsid w:val="00204509"/>
    <w:rsid w:val="00204541"/>
    <w:rsid w:val="002045BB"/>
    <w:rsid w:val="00204689"/>
    <w:rsid w:val="002046A2"/>
    <w:rsid w:val="002046BA"/>
    <w:rsid w:val="00204942"/>
    <w:rsid w:val="0020497A"/>
    <w:rsid w:val="002049CE"/>
    <w:rsid w:val="00204A93"/>
    <w:rsid w:val="00204BB2"/>
    <w:rsid w:val="00204CB8"/>
    <w:rsid w:val="00204D2D"/>
    <w:rsid w:val="00204E81"/>
    <w:rsid w:val="00205000"/>
    <w:rsid w:val="002051BD"/>
    <w:rsid w:val="00205302"/>
    <w:rsid w:val="0020534C"/>
    <w:rsid w:val="00205365"/>
    <w:rsid w:val="002053C7"/>
    <w:rsid w:val="0020555A"/>
    <w:rsid w:val="00205577"/>
    <w:rsid w:val="00205647"/>
    <w:rsid w:val="00205662"/>
    <w:rsid w:val="0020567E"/>
    <w:rsid w:val="00205747"/>
    <w:rsid w:val="002057A8"/>
    <w:rsid w:val="002057E8"/>
    <w:rsid w:val="00205913"/>
    <w:rsid w:val="002059AB"/>
    <w:rsid w:val="00205A12"/>
    <w:rsid w:val="00205AE7"/>
    <w:rsid w:val="00205B87"/>
    <w:rsid w:val="00205BEB"/>
    <w:rsid w:val="00205C45"/>
    <w:rsid w:val="00205C77"/>
    <w:rsid w:val="00205D55"/>
    <w:rsid w:val="00205DD4"/>
    <w:rsid w:val="0020601A"/>
    <w:rsid w:val="0020604F"/>
    <w:rsid w:val="00206116"/>
    <w:rsid w:val="00206277"/>
    <w:rsid w:val="0020642F"/>
    <w:rsid w:val="00206534"/>
    <w:rsid w:val="00206589"/>
    <w:rsid w:val="0020666D"/>
    <w:rsid w:val="002066C3"/>
    <w:rsid w:val="00206736"/>
    <w:rsid w:val="00206863"/>
    <w:rsid w:val="00206871"/>
    <w:rsid w:val="0020688A"/>
    <w:rsid w:val="00206929"/>
    <w:rsid w:val="0020692F"/>
    <w:rsid w:val="002069E7"/>
    <w:rsid w:val="002069F2"/>
    <w:rsid w:val="00206B16"/>
    <w:rsid w:val="00206B34"/>
    <w:rsid w:val="00206D81"/>
    <w:rsid w:val="00206D95"/>
    <w:rsid w:val="00206DFB"/>
    <w:rsid w:val="00206E3D"/>
    <w:rsid w:val="00206E9C"/>
    <w:rsid w:val="00207017"/>
    <w:rsid w:val="00207020"/>
    <w:rsid w:val="002070AE"/>
    <w:rsid w:val="00207294"/>
    <w:rsid w:val="0020731E"/>
    <w:rsid w:val="002074EA"/>
    <w:rsid w:val="002074F6"/>
    <w:rsid w:val="002075B2"/>
    <w:rsid w:val="002075BC"/>
    <w:rsid w:val="0020768A"/>
    <w:rsid w:val="002076CB"/>
    <w:rsid w:val="00207702"/>
    <w:rsid w:val="00207808"/>
    <w:rsid w:val="0020783D"/>
    <w:rsid w:val="0020792E"/>
    <w:rsid w:val="002079DA"/>
    <w:rsid w:val="00207A10"/>
    <w:rsid w:val="00207B63"/>
    <w:rsid w:val="00207BA8"/>
    <w:rsid w:val="00207DE3"/>
    <w:rsid w:val="002100BB"/>
    <w:rsid w:val="002100D8"/>
    <w:rsid w:val="002100D9"/>
    <w:rsid w:val="0021011B"/>
    <w:rsid w:val="00210269"/>
    <w:rsid w:val="002102AE"/>
    <w:rsid w:val="002102DC"/>
    <w:rsid w:val="00210351"/>
    <w:rsid w:val="00210402"/>
    <w:rsid w:val="00210451"/>
    <w:rsid w:val="00210597"/>
    <w:rsid w:val="00210603"/>
    <w:rsid w:val="002106C8"/>
    <w:rsid w:val="002108D2"/>
    <w:rsid w:val="002109F4"/>
    <w:rsid w:val="00210AD6"/>
    <w:rsid w:val="00210AF6"/>
    <w:rsid w:val="00210B36"/>
    <w:rsid w:val="00210B62"/>
    <w:rsid w:val="00210C38"/>
    <w:rsid w:val="00210C5F"/>
    <w:rsid w:val="00210D06"/>
    <w:rsid w:val="00210DF3"/>
    <w:rsid w:val="00210F17"/>
    <w:rsid w:val="00210F5E"/>
    <w:rsid w:val="00210FA6"/>
    <w:rsid w:val="00210FE6"/>
    <w:rsid w:val="002110A8"/>
    <w:rsid w:val="002110BC"/>
    <w:rsid w:val="002110C1"/>
    <w:rsid w:val="0021116B"/>
    <w:rsid w:val="00211305"/>
    <w:rsid w:val="0021145C"/>
    <w:rsid w:val="0021147F"/>
    <w:rsid w:val="00211666"/>
    <w:rsid w:val="002116FB"/>
    <w:rsid w:val="0021174E"/>
    <w:rsid w:val="00211772"/>
    <w:rsid w:val="0021180D"/>
    <w:rsid w:val="0021188B"/>
    <w:rsid w:val="00211A99"/>
    <w:rsid w:val="00211AC4"/>
    <w:rsid w:val="00211B6F"/>
    <w:rsid w:val="00211BCF"/>
    <w:rsid w:val="00211C8A"/>
    <w:rsid w:val="00211F94"/>
    <w:rsid w:val="00212025"/>
    <w:rsid w:val="002120D4"/>
    <w:rsid w:val="002121A3"/>
    <w:rsid w:val="00212214"/>
    <w:rsid w:val="00212376"/>
    <w:rsid w:val="00212496"/>
    <w:rsid w:val="002124BE"/>
    <w:rsid w:val="002124EC"/>
    <w:rsid w:val="002125AD"/>
    <w:rsid w:val="00212620"/>
    <w:rsid w:val="002127AF"/>
    <w:rsid w:val="002128A9"/>
    <w:rsid w:val="002128DE"/>
    <w:rsid w:val="00212910"/>
    <w:rsid w:val="00212A93"/>
    <w:rsid w:val="00212AFF"/>
    <w:rsid w:val="00212B0D"/>
    <w:rsid w:val="00212C38"/>
    <w:rsid w:val="00212C72"/>
    <w:rsid w:val="00212D6A"/>
    <w:rsid w:val="00212EA4"/>
    <w:rsid w:val="00212F90"/>
    <w:rsid w:val="00213010"/>
    <w:rsid w:val="0021334E"/>
    <w:rsid w:val="00213366"/>
    <w:rsid w:val="002133C4"/>
    <w:rsid w:val="00213452"/>
    <w:rsid w:val="0021348F"/>
    <w:rsid w:val="00213544"/>
    <w:rsid w:val="0021362D"/>
    <w:rsid w:val="002136AB"/>
    <w:rsid w:val="002136CF"/>
    <w:rsid w:val="0021386F"/>
    <w:rsid w:val="00213875"/>
    <w:rsid w:val="002138E3"/>
    <w:rsid w:val="00213BB6"/>
    <w:rsid w:val="00213C0A"/>
    <w:rsid w:val="00213C28"/>
    <w:rsid w:val="00213C63"/>
    <w:rsid w:val="00213ECC"/>
    <w:rsid w:val="00213FB5"/>
    <w:rsid w:val="00213FE7"/>
    <w:rsid w:val="00214187"/>
    <w:rsid w:val="002141D9"/>
    <w:rsid w:val="0021442A"/>
    <w:rsid w:val="00214466"/>
    <w:rsid w:val="002144E0"/>
    <w:rsid w:val="002145CC"/>
    <w:rsid w:val="00214600"/>
    <w:rsid w:val="002146A0"/>
    <w:rsid w:val="002146F9"/>
    <w:rsid w:val="002147BE"/>
    <w:rsid w:val="002147C5"/>
    <w:rsid w:val="002148DC"/>
    <w:rsid w:val="00214910"/>
    <w:rsid w:val="00214C82"/>
    <w:rsid w:val="00214D33"/>
    <w:rsid w:val="00214DED"/>
    <w:rsid w:val="00214E16"/>
    <w:rsid w:val="00214F1A"/>
    <w:rsid w:val="00214F33"/>
    <w:rsid w:val="00215005"/>
    <w:rsid w:val="00215094"/>
    <w:rsid w:val="002150EB"/>
    <w:rsid w:val="00215180"/>
    <w:rsid w:val="0021522F"/>
    <w:rsid w:val="00215292"/>
    <w:rsid w:val="00215301"/>
    <w:rsid w:val="0021533D"/>
    <w:rsid w:val="0021541F"/>
    <w:rsid w:val="0021566A"/>
    <w:rsid w:val="00215678"/>
    <w:rsid w:val="0021573C"/>
    <w:rsid w:val="002157D8"/>
    <w:rsid w:val="002158D8"/>
    <w:rsid w:val="00215B4B"/>
    <w:rsid w:val="00215B6D"/>
    <w:rsid w:val="00215C03"/>
    <w:rsid w:val="00215C96"/>
    <w:rsid w:val="00215D1F"/>
    <w:rsid w:val="00215EEB"/>
    <w:rsid w:val="00215F04"/>
    <w:rsid w:val="00215FB1"/>
    <w:rsid w:val="00215FCA"/>
    <w:rsid w:val="00216012"/>
    <w:rsid w:val="0021601E"/>
    <w:rsid w:val="00216020"/>
    <w:rsid w:val="0021616B"/>
    <w:rsid w:val="0021627F"/>
    <w:rsid w:val="0021636E"/>
    <w:rsid w:val="00216370"/>
    <w:rsid w:val="002163D3"/>
    <w:rsid w:val="00216403"/>
    <w:rsid w:val="002165BF"/>
    <w:rsid w:val="0021670F"/>
    <w:rsid w:val="00216848"/>
    <w:rsid w:val="0021689D"/>
    <w:rsid w:val="00216921"/>
    <w:rsid w:val="00216A03"/>
    <w:rsid w:val="00216ABA"/>
    <w:rsid w:val="00216AF6"/>
    <w:rsid w:val="00216BEF"/>
    <w:rsid w:val="00216EF0"/>
    <w:rsid w:val="00216F54"/>
    <w:rsid w:val="00216F9D"/>
    <w:rsid w:val="0021713A"/>
    <w:rsid w:val="0021736C"/>
    <w:rsid w:val="00217374"/>
    <w:rsid w:val="002173B6"/>
    <w:rsid w:val="002175CF"/>
    <w:rsid w:val="002177C3"/>
    <w:rsid w:val="00217807"/>
    <w:rsid w:val="0021780C"/>
    <w:rsid w:val="00217820"/>
    <w:rsid w:val="00217849"/>
    <w:rsid w:val="00217880"/>
    <w:rsid w:val="002178AA"/>
    <w:rsid w:val="00217A1C"/>
    <w:rsid w:val="00217A1F"/>
    <w:rsid w:val="00217B5C"/>
    <w:rsid w:val="00217B75"/>
    <w:rsid w:val="00217BED"/>
    <w:rsid w:val="00217CC3"/>
    <w:rsid w:val="00217CF0"/>
    <w:rsid w:val="00217D4F"/>
    <w:rsid w:val="00217DFA"/>
    <w:rsid w:val="00217E4E"/>
    <w:rsid w:val="00217FE9"/>
    <w:rsid w:val="00217FF6"/>
    <w:rsid w:val="0022001B"/>
    <w:rsid w:val="002200BA"/>
    <w:rsid w:val="0022020A"/>
    <w:rsid w:val="0022028F"/>
    <w:rsid w:val="002203EA"/>
    <w:rsid w:val="002204C4"/>
    <w:rsid w:val="00220602"/>
    <w:rsid w:val="00220608"/>
    <w:rsid w:val="002206E2"/>
    <w:rsid w:val="0022070A"/>
    <w:rsid w:val="00220747"/>
    <w:rsid w:val="002207FD"/>
    <w:rsid w:val="00220894"/>
    <w:rsid w:val="00220AB6"/>
    <w:rsid w:val="00220B10"/>
    <w:rsid w:val="00220B9F"/>
    <w:rsid w:val="00220C81"/>
    <w:rsid w:val="00220C94"/>
    <w:rsid w:val="00220D4B"/>
    <w:rsid w:val="00220F24"/>
    <w:rsid w:val="00220F6E"/>
    <w:rsid w:val="00220FF8"/>
    <w:rsid w:val="00220FFA"/>
    <w:rsid w:val="00221089"/>
    <w:rsid w:val="0022111F"/>
    <w:rsid w:val="00221123"/>
    <w:rsid w:val="0022120F"/>
    <w:rsid w:val="00221301"/>
    <w:rsid w:val="0022131D"/>
    <w:rsid w:val="00221403"/>
    <w:rsid w:val="00221544"/>
    <w:rsid w:val="002215CC"/>
    <w:rsid w:val="002216DD"/>
    <w:rsid w:val="0022171A"/>
    <w:rsid w:val="002217F6"/>
    <w:rsid w:val="00221923"/>
    <w:rsid w:val="00221980"/>
    <w:rsid w:val="0022198B"/>
    <w:rsid w:val="00221A3A"/>
    <w:rsid w:val="00221A7B"/>
    <w:rsid w:val="00221B03"/>
    <w:rsid w:val="00221B1E"/>
    <w:rsid w:val="00221BBE"/>
    <w:rsid w:val="00221BCD"/>
    <w:rsid w:val="00221D9F"/>
    <w:rsid w:val="00221E70"/>
    <w:rsid w:val="002221B0"/>
    <w:rsid w:val="0022230C"/>
    <w:rsid w:val="002225D9"/>
    <w:rsid w:val="002225FB"/>
    <w:rsid w:val="00222623"/>
    <w:rsid w:val="0022264F"/>
    <w:rsid w:val="00222719"/>
    <w:rsid w:val="0022272C"/>
    <w:rsid w:val="0022278B"/>
    <w:rsid w:val="00222919"/>
    <w:rsid w:val="00222933"/>
    <w:rsid w:val="00222957"/>
    <w:rsid w:val="00222A25"/>
    <w:rsid w:val="00222A7C"/>
    <w:rsid w:val="00222AF1"/>
    <w:rsid w:val="00222B7D"/>
    <w:rsid w:val="00222B84"/>
    <w:rsid w:val="00222BAC"/>
    <w:rsid w:val="00222C52"/>
    <w:rsid w:val="00222C6A"/>
    <w:rsid w:val="00222DAA"/>
    <w:rsid w:val="00222E31"/>
    <w:rsid w:val="00222E81"/>
    <w:rsid w:val="00222EAE"/>
    <w:rsid w:val="00222EB2"/>
    <w:rsid w:val="00222F42"/>
    <w:rsid w:val="00222FA0"/>
    <w:rsid w:val="00223428"/>
    <w:rsid w:val="00223434"/>
    <w:rsid w:val="0022344E"/>
    <w:rsid w:val="0022346C"/>
    <w:rsid w:val="0022352E"/>
    <w:rsid w:val="0022359E"/>
    <w:rsid w:val="002235FA"/>
    <w:rsid w:val="0022368B"/>
    <w:rsid w:val="0022371A"/>
    <w:rsid w:val="00223737"/>
    <w:rsid w:val="0022386C"/>
    <w:rsid w:val="002238E2"/>
    <w:rsid w:val="002238FB"/>
    <w:rsid w:val="0022394D"/>
    <w:rsid w:val="0022396F"/>
    <w:rsid w:val="002239D7"/>
    <w:rsid w:val="002239DC"/>
    <w:rsid w:val="00223A78"/>
    <w:rsid w:val="00223C38"/>
    <w:rsid w:val="00223D82"/>
    <w:rsid w:val="00223F4A"/>
    <w:rsid w:val="00223FB6"/>
    <w:rsid w:val="002241C3"/>
    <w:rsid w:val="0022432A"/>
    <w:rsid w:val="002243DD"/>
    <w:rsid w:val="00224458"/>
    <w:rsid w:val="00224508"/>
    <w:rsid w:val="002246E2"/>
    <w:rsid w:val="0022479F"/>
    <w:rsid w:val="00224826"/>
    <w:rsid w:val="00224858"/>
    <w:rsid w:val="002248B3"/>
    <w:rsid w:val="0022498B"/>
    <w:rsid w:val="00224C35"/>
    <w:rsid w:val="00224DEC"/>
    <w:rsid w:val="00224E1B"/>
    <w:rsid w:val="00224EC6"/>
    <w:rsid w:val="00224F97"/>
    <w:rsid w:val="00224FC8"/>
    <w:rsid w:val="00225095"/>
    <w:rsid w:val="00225107"/>
    <w:rsid w:val="0022512C"/>
    <w:rsid w:val="002251EC"/>
    <w:rsid w:val="002251FE"/>
    <w:rsid w:val="00225535"/>
    <w:rsid w:val="0022554F"/>
    <w:rsid w:val="0022559E"/>
    <w:rsid w:val="002255ED"/>
    <w:rsid w:val="0022567F"/>
    <w:rsid w:val="0022570C"/>
    <w:rsid w:val="00225713"/>
    <w:rsid w:val="00225726"/>
    <w:rsid w:val="00225848"/>
    <w:rsid w:val="0022584E"/>
    <w:rsid w:val="0022585D"/>
    <w:rsid w:val="002258D0"/>
    <w:rsid w:val="00225941"/>
    <w:rsid w:val="002259E5"/>
    <w:rsid w:val="00225A2C"/>
    <w:rsid w:val="00225DE6"/>
    <w:rsid w:val="00225E5E"/>
    <w:rsid w:val="00225EF6"/>
    <w:rsid w:val="00225F42"/>
    <w:rsid w:val="00225F65"/>
    <w:rsid w:val="00225F66"/>
    <w:rsid w:val="00226037"/>
    <w:rsid w:val="002260A8"/>
    <w:rsid w:val="00226280"/>
    <w:rsid w:val="002262DA"/>
    <w:rsid w:val="0022632D"/>
    <w:rsid w:val="0022636E"/>
    <w:rsid w:val="00226503"/>
    <w:rsid w:val="0022662F"/>
    <w:rsid w:val="00226657"/>
    <w:rsid w:val="002266A4"/>
    <w:rsid w:val="0022673F"/>
    <w:rsid w:val="0022678C"/>
    <w:rsid w:val="002267E6"/>
    <w:rsid w:val="00226880"/>
    <w:rsid w:val="002268A8"/>
    <w:rsid w:val="0022692B"/>
    <w:rsid w:val="00226937"/>
    <w:rsid w:val="0022697C"/>
    <w:rsid w:val="00226A5A"/>
    <w:rsid w:val="00226A6E"/>
    <w:rsid w:val="00226BF1"/>
    <w:rsid w:val="00226C52"/>
    <w:rsid w:val="00226EB2"/>
    <w:rsid w:val="00226EB8"/>
    <w:rsid w:val="00226F64"/>
    <w:rsid w:val="00226FCC"/>
    <w:rsid w:val="00227005"/>
    <w:rsid w:val="002271E2"/>
    <w:rsid w:val="002271F7"/>
    <w:rsid w:val="00227267"/>
    <w:rsid w:val="00227286"/>
    <w:rsid w:val="0022728D"/>
    <w:rsid w:val="002272B8"/>
    <w:rsid w:val="002272C9"/>
    <w:rsid w:val="002274F4"/>
    <w:rsid w:val="00227541"/>
    <w:rsid w:val="0022754A"/>
    <w:rsid w:val="00227701"/>
    <w:rsid w:val="0022784B"/>
    <w:rsid w:val="002278A9"/>
    <w:rsid w:val="002279A5"/>
    <w:rsid w:val="00227A65"/>
    <w:rsid w:val="00227B01"/>
    <w:rsid w:val="00227BF9"/>
    <w:rsid w:val="00227C01"/>
    <w:rsid w:val="00227F7B"/>
    <w:rsid w:val="0022CC63"/>
    <w:rsid w:val="002300B3"/>
    <w:rsid w:val="00230145"/>
    <w:rsid w:val="002301A9"/>
    <w:rsid w:val="002301AF"/>
    <w:rsid w:val="002301E5"/>
    <w:rsid w:val="0023032D"/>
    <w:rsid w:val="0023049A"/>
    <w:rsid w:val="00230654"/>
    <w:rsid w:val="00230699"/>
    <w:rsid w:val="002307CE"/>
    <w:rsid w:val="0023085C"/>
    <w:rsid w:val="0023086E"/>
    <w:rsid w:val="002308FF"/>
    <w:rsid w:val="0023096F"/>
    <w:rsid w:val="00230990"/>
    <w:rsid w:val="00230B37"/>
    <w:rsid w:val="00230D7B"/>
    <w:rsid w:val="00230E53"/>
    <w:rsid w:val="002312C2"/>
    <w:rsid w:val="002312FA"/>
    <w:rsid w:val="00231304"/>
    <w:rsid w:val="0023135D"/>
    <w:rsid w:val="002313A2"/>
    <w:rsid w:val="002313CB"/>
    <w:rsid w:val="00231427"/>
    <w:rsid w:val="002314F0"/>
    <w:rsid w:val="002314F2"/>
    <w:rsid w:val="002314F5"/>
    <w:rsid w:val="00231520"/>
    <w:rsid w:val="002315F2"/>
    <w:rsid w:val="002315FD"/>
    <w:rsid w:val="00231623"/>
    <w:rsid w:val="00231628"/>
    <w:rsid w:val="00231651"/>
    <w:rsid w:val="0023175B"/>
    <w:rsid w:val="002317BA"/>
    <w:rsid w:val="002318AD"/>
    <w:rsid w:val="002319E7"/>
    <w:rsid w:val="00231A82"/>
    <w:rsid w:val="00231AB6"/>
    <w:rsid w:val="00231ACF"/>
    <w:rsid w:val="00231AD6"/>
    <w:rsid w:val="00231B70"/>
    <w:rsid w:val="00231C31"/>
    <w:rsid w:val="00231C5D"/>
    <w:rsid w:val="00231C8D"/>
    <w:rsid w:val="00231CA6"/>
    <w:rsid w:val="00231D99"/>
    <w:rsid w:val="00231DBE"/>
    <w:rsid w:val="00231E0B"/>
    <w:rsid w:val="00231E40"/>
    <w:rsid w:val="00231E99"/>
    <w:rsid w:val="00231F00"/>
    <w:rsid w:val="00231FDC"/>
    <w:rsid w:val="00231FF6"/>
    <w:rsid w:val="0023210D"/>
    <w:rsid w:val="00232189"/>
    <w:rsid w:val="002321EB"/>
    <w:rsid w:val="0023231C"/>
    <w:rsid w:val="00232356"/>
    <w:rsid w:val="00232411"/>
    <w:rsid w:val="0023242E"/>
    <w:rsid w:val="00232435"/>
    <w:rsid w:val="0023249E"/>
    <w:rsid w:val="002325B6"/>
    <w:rsid w:val="002325C4"/>
    <w:rsid w:val="00232651"/>
    <w:rsid w:val="002328AA"/>
    <w:rsid w:val="00232914"/>
    <w:rsid w:val="0023292C"/>
    <w:rsid w:val="00232944"/>
    <w:rsid w:val="00232994"/>
    <w:rsid w:val="002329DC"/>
    <w:rsid w:val="002329E2"/>
    <w:rsid w:val="00232B04"/>
    <w:rsid w:val="00232B2D"/>
    <w:rsid w:val="00232BF0"/>
    <w:rsid w:val="00232C01"/>
    <w:rsid w:val="00232C90"/>
    <w:rsid w:val="00232CBC"/>
    <w:rsid w:val="00232D1D"/>
    <w:rsid w:val="00232D38"/>
    <w:rsid w:val="00232D73"/>
    <w:rsid w:val="00232EC8"/>
    <w:rsid w:val="00232F3E"/>
    <w:rsid w:val="00232FAD"/>
    <w:rsid w:val="0023302B"/>
    <w:rsid w:val="002330FB"/>
    <w:rsid w:val="00233172"/>
    <w:rsid w:val="0023324C"/>
    <w:rsid w:val="0023339E"/>
    <w:rsid w:val="002333AB"/>
    <w:rsid w:val="0023342C"/>
    <w:rsid w:val="00233482"/>
    <w:rsid w:val="002334BD"/>
    <w:rsid w:val="00233547"/>
    <w:rsid w:val="0023364B"/>
    <w:rsid w:val="002337FB"/>
    <w:rsid w:val="0023390A"/>
    <w:rsid w:val="00233929"/>
    <w:rsid w:val="0023395B"/>
    <w:rsid w:val="002339B1"/>
    <w:rsid w:val="00233AA5"/>
    <w:rsid w:val="00233CA1"/>
    <w:rsid w:val="00233DA0"/>
    <w:rsid w:val="00233E57"/>
    <w:rsid w:val="00233E5C"/>
    <w:rsid w:val="00233E83"/>
    <w:rsid w:val="00233F1F"/>
    <w:rsid w:val="00233F20"/>
    <w:rsid w:val="00234033"/>
    <w:rsid w:val="00234095"/>
    <w:rsid w:val="002340F6"/>
    <w:rsid w:val="00234141"/>
    <w:rsid w:val="002341AE"/>
    <w:rsid w:val="002341BE"/>
    <w:rsid w:val="00234211"/>
    <w:rsid w:val="0023429D"/>
    <w:rsid w:val="0023434D"/>
    <w:rsid w:val="002343A9"/>
    <w:rsid w:val="00234418"/>
    <w:rsid w:val="00234419"/>
    <w:rsid w:val="0023450D"/>
    <w:rsid w:val="0023459E"/>
    <w:rsid w:val="002345ED"/>
    <w:rsid w:val="002345FC"/>
    <w:rsid w:val="002347DF"/>
    <w:rsid w:val="00234816"/>
    <w:rsid w:val="0023486A"/>
    <w:rsid w:val="00234997"/>
    <w:rsid w:val="00234A48"/>
    <w:rsid w:val="00234A49"/>
    <w:rsid w:val="00234A66"/>
    <w:rsid w:val="00234B4B"/>
    <w:rsid w:val="00234D41"/>
    <w:rsid w:val="00234D76"/>
    <w:rsid w:val="00234DA0"/>
    <w:rsid w:val="00234DB7"/>
    <w:rsid w:val="00234DCF"/>
    <w:rsid w:val="00234DFD"/>
    <w:rsid w:val="00234E6F"/>
    <w:rsid w:val="00234EB1"/>
    <w:rsid w:val="00234EC9"/>
    <w:rsid w:val="00234F54"/>
    <w:rsid w:val="00234F9C"/>
    <w:rsid w:val="00235353"/>
    <w:rsid w:val="00235493"/>
    <w:rsid w:val="00235606"/>
    <w:rsid w:val="00235651"/>
    <w:rsid w:val="00235687"/>
    <w:rsid w:val="00235876"/>
    <w:rsid w:val="00235888"/>
    <w:rsid w:val="002358CA"/>
    <w:rsid w:val="002358E4"/>
    <w:rsid w:val="00235927"/>
    <w:rsid w:val="00235973"/>
    <w:rsid w:val="002359C2"/>
    <w:rsid w:val="00235A15"/>
    <w:rsid w:val="00235A6A"/>
    <w:rsid w:val="00235AAC"/>
    <w:rsid w:val="00235AC8"/>
    <w:rsid w:val="00235B22"/>
    <w:rsid w:val="00235BE7"/>
    <w:rsid w:val="00235C30"/>
    <w:rsid w:val="00235C83"/>
    <w:rsid w:val="00235CC4"/>
    <w:rsid w:val="00235D97"/>
    <w:rsid w:val="00235DE6"/>
    <w:rsid w:val="00235DEE"/>
    <w:rsid w:val="00235E75"/>
    <w:rsid w:val="00235F84"/>
    <w:rsid w:val="00235FE8"/>
    <w:rsid w:val="002360B7"/>
    <w:rsid w:val="00236172"/>
    <w:rsid w:val="002361F7"/>
    <w:rsid w:val="00236323"/>
    <w:rsid w:val="00236436"/>
    <w:rsid w:val="0023645E"/>
    <w:rsid w:val="002364D4"/>
    <w:rsid w:val="00236517"/>
    <w:rsid w:val="00236560"/>
    <w:rsid w:val="002365B2"/>
    <w:rsid w:val="0023662E"/>
    <w:rsid w:val="00236676"/>
    <w:rsid w:val="00236842"/>
    <w:rsid w:val="0023686A"/>
    <w:rsid w:val="0023686C"/>
    <w:rsid w:val="0023688C"/>
    <w:rsid w:val="002368BB"/>
    <w:rsid w:val="00236C59"/>
    <w:rsid w:val="00236CF2"/>
    <w:rsid w:val="00236D1F"/>
    <w:rsid w:val="00236DA2"/>
    <w:rsid w:val="00236F2C"/>
    <w:rsid w:val="00236FEF"/>
    <w:rsid w:val="0023707B"/>
    <w:rsid w:val="00237197"/>
    <w:rsid w:val="00237211"/>
    <w:rsid w:val="0023731B"/>
    <w:rsid w:val="002373A8"/>
    <w:rsid w:val="002375C9"/>
    <w:rsid w:val="002376C9"/>
    <w:rsid w:val="002376D6"/>
    <w:rsid w:val="002377B7"/>
    <w:rsid w:val="002377E1"/>
    <w:rsid w:val="00237B08"/>
    <w:rsid w:val="00237B53"/>
    <w:rsid w:val="00237BDD"/>
    <w:rsid w:val="00237BF4"/>
    <w:rsid w:val="00237C15"/>
    <w:rsid w:val="00237CE3"/>
    <w:rsid w:val="00237DA1"/>
    <w:rsid w:val="00237DB2"/>
    <w:rsid w:val="00237DD0"/>
    <w:rsid w:val="00237E07"/>
    <w:rsid w:val="00237EDC"/>
    <w:rsid w:val="00240034"/>
    <w:rsid w:val="0024008F"/>
    <w:rsid w:val="002401E8"/>
    <w:rsid w:val="0024021C"/>
    <w:rsid w:val="0024044D"/>
    <w:rsid w:val="00240461"/>
    <w:rsid w:val="002404E0"/>
    <w:rsid w:val="002404FC"/>
    <w:rsid w:val="00240544"/>
    <w:rsid w:val="002405BA"/>
    <w:rsid w:val="0024061F"/>
    <w:rsid w:val="002406BA"/>
    <w:rsid w:val="00240865"/>
    <w:rsid w:val="002408CA"/>
    <w:rsid w:val="0024091C"/>
    <w:rsid w:val="00240936"/>
    <w:rsid w:val="00240C9B"/>
    <w:rsid w:val="00240CA9"/>
    <w:rsid w:val="00240EF2"/>
    <w:rsid w:val="00240F19"/>
    <w:rsid w:val="00240F93"/>
    <w:rsid w:val="00241024"/>
    <w:rsid w:val="00241185"/>
    <w:rsid w:val="0024136F"/>
    <w:rsid w:val="0024137E"/>
    <w:rsid w:val="002413C9"/>
    <w:rsid w:val="002413E6"/>
    <w:rsid w:val="002414C1"/>
    <w:rsid w:val="002415A7"/>
    <w:rsid w:val="00241608"/>
    <w:rsid w:val="0024193F"/>
    <w:rsid w:val="002419B8"/>
    <w:rsid w:val="00241A18"/>
    <w:rsid w:val="00241ABC"/>
    <w:rsid w:val="00241CA9"/>
    <w:rsid w:val="00241CBB"/>
    <w:rsid w:val="00241D0C"/>
    <w:rsid w:val="00241D2E"/>
    <w:rsid w:val="00241D3A"/>
    <w:rsid w:val="00241DD9"/>
    <w:rsid w:val="00241E62"/>
    <w:rsid w:val="00242093"/>
    <w:rsid w:val="002420E4"/>
    <w:rsid w:val="002421EA"/>
    <w:rsid w:val="002422AA"/>
    <w:rsid w:val="002422B1"/>
    <w:rsid w:val="00242347"/>
    <w:rsid w:val="00242462"/>
    <w:rsid w:val="002424E6"/>
    <w:rsid w:val="0024255E"/>
    <w:rsid w:val="00242586"/>
    <w:rsid w:val="00242588"/>
    <w:rsid w:val="002425AE"/>
    <w:rsid w:val="002425DB"/>
    <w:rsid w:val="0024278F"/>
    <w:rsid w:val="002427DE"/>
    <w:rsid w:val="002427F6"/>
    <w:rsid w:val="00242875"/>
    <w:rsid w:val="002429E0"/>
    <w:rsid w:val="00242C74"/>
    <w:rsid w:val="00242CB5"/>
    <w:rsid w:val="00242D9C"/>
    <w:rsid w:val="00242DF2"/>
    <w:rsid w:val="00242E0C"/>
    <w:rsid w:val="00242F4C"/>
    <w:rsid w:val="00243061"/>
    <w:rsid w:val="002433EF"/>
    <w:rsid w:val="0024344A"/>
    <w:rsid w:val="0024348E"/>
    <w:rsid w:val="0024374F"/>
    <w:rsid w:val="002437AD"/>
    <w:rsid w:val="002437E6"/>
    <w:rsid w:val="00243804"/>
    <w:rsid w:val="002438E8"/>
    <w:rsid w:val="00243A09"/>
    <w:rsid w:val="00243A84"/>
    <w:rsid w:val="00243ABC"/>
    <w:rsid w:val="00243B10"/>
    <w:rsid w:val="00243B8F"/>
    <w:rsid w:val="00243C26"/>
    <w:rsid w:val="00243CFC"/>
    <w:rsid w:val="00243D26"/>
    <w:rsid w:val="00243D6E"/>
    <w:rsid w:val="00243DF1"/>
    <w:rsid w:val="00243F03"/>
    <w:rsid w:val="00243F53"/>
    <w:rsid w:val="00243FFF"/>
    <w:rsid w:val="00244078"/>
    <w:rsid w:val="002441B1"/>
    <w:rsid w:val="002442C9"/>
    <w:rsid w:val="002442E5"/>
    <w:rsid w:val="00244316"/>
    <w:rsid w:val="0024445B"/>
    <w:rsid w:val="0024445E"/>
    <w:rsid w:val="0024462B"/>
    <w:rsid w:val="00244655"/>
    <w:rsid w:val="002447E2"/>
    <w:rsid w:val="002447EF"/>
    <w:rsid w:val="00244904"/>
    <w:rsid w:val="00244948"/>
    <w:rsid w:val="00244989"/>
    <w:rsid w:val="00244C5B"/>
    <w:rsid w:val="00244CBF"/>
    <w:rsid w:val="00244D51"/>
    <w:rsid w:val="00244DEB"/>
    <w:rsid w:val="00244E66"/>
    <w:rsid w:val="00244EF9"/>
    <w:rsid w:val="0024501F"/>
    <w:rsid w:val="00245415"/>
    <w:rsid w:val="00245672"/>
    <w:rsid w:val="0024567D"/>
    <w:rsid w:val="00245701"/>
    <w:rsid w:val="0024574A"/>
    <w:rsid w:val="002457D7"/>
    <w:rsid w:val="00245A13"/>
    <w:rsid w:val="00245A34"/>
    <w:rsid w:val="00245A5B"/>
    <w:rsid w:val="00245A67"/>
    <w:rsid w:val="00245D0F"/>
    <w:rsid w:val="00245D2E"/>
    <w:rsid w:val="00245DCA"/>
    <w:rsid w:val="00245DF9"/>
    <w:rsid w:val="00245E2F"/>
    <w:rsid w:val="00245E64"/>
    <w:rsid w:val="00246002"/>
    <w:rsid w:val="00246062"/>
    <w:rsid w:val="0024616E"/>
    <w:rsid w:val="002461FE"/>
    <w:rsid w:val="00246265"/>
    <w:rsid w:val="002462CD"/>
    <w:rsid w:val="002462EE"/>
    <w:rsid w:val="002464AC"/>
    <w:rsid w:val="00246535"/>
    <w:rsid w:val="002465FF"/>
    <w:rsid w:val="00246631"/>
    <w:rsid w:val="00246712"/>
    <w:rsid w:val="00246745"/>
    <w:rsid w:val="0024683F"/>
    <w:rsid w:val="00246A6E"/>
    <w:rsid w:val="00246B14"/>
    <w:rsid w:val="00246B93"/>
    <w:rsid w:val="00246C5C"/>
    <w:rsid w:val="00246CAA"/>
    <w:rsid w:val="00246D05"/>
    <w:rsid w:val="00246D15"/>
    <w:rsid w:val="00246E51"/>
    <w:rsid w:val="00246E94"/>
    <w:rsid w:val="00246F79"/>
    <w:rsid w:val="00246FC6"/>
    <w:rsid w:val="0024701B"/>
    <w:rsid w:val="00247063"/>
    <w:rsid w:val="002470C8"/>
    <w:rsid w:val="00247154"/>
    <w:rsid w:val="00247220"/>
    <w:rsid w:val="00247264"/>
    <w:rsid w:val="002472F1"/>
    <w:rsid w:val="00247306"/>
    <w:rsid w:val="0024740F"/>
    <w:rsid w:val="002475B0"/>
    <w:rsid w:val="002475FD"/>
    <w:rsid w:val="0024761E"/>
    <w:rsid w:val="002476CB"/>
    <w:rsid w:val="002477D6"/>
    <w:rsid w:val="0024785C"/>
    <w:rsid w:val="002478C3"/>
    <w:rsid w:val="002478ED"/>
    <w:rsid w:val="00247914"/>
    <w:rsid w:val="00247AAF"/>
    <w:rsid w:val="00247B0E"/>
    <w:rsid w:val="00247C3A"/>
    <w:rsid w:val="00247DC2"/>
    <w:rsid w:val="00247DE3"/>
    <w:rsid w:val="00247EE7"/>
    <w:rsid w:val="00247F4B"/>
    <w:rsid w:val="00247F81"/>
    <w:rsid w:val="00247FB9"/>
    <w:rsid w:val="00247FD7"/>
    <w:rsid w:val="00247FF5"/>
    <w:rsid w:val="0025007A"/>
    <w:rsid w:val="002501BB"/>
    <w:rsid w:val="002502A2"/>
    <w:rsid w:val="00250302"/>
    <w:rsid w:val="002504D7"/>
    <w:rsid w:val="00250502"/>
    <w:rsid w:val="00250535"/>
    <w:rsid w:val="0025079C"/>
    <w:rsid w:val="00250994"/>
    <w:rsid w:val="00250A05"/>
    <w:rsid w:val="00250A58"/>
    <w:rsid w:val="00250A91"/>
    <w:rsid w:val="00250AAC"/>
    <w:rsid w:val="00250AEB"/>
    <w:rsid w:val="00250AEE"/>
    <w:rsid w:val="00250C16"/>
    <w:rsid w:val="00250C41"/>
    <w:rsid w:val="00250C91"/>
    <w:rsid w:val="00250D0B"/>
    <w:rsid w:val="00250E90"/>
    <w:rsid w:val="00251042"/>
    <w:rsid w:val="00251077"/>
    <w:rsid w:val="002510E5"/>
    <w:rsid w:val="00251151"/>
    <w:rsid w:val="0025124C"/>
    <w:rsid w:val="002512C1"/>
    <w:rsid w:val="0025131C"/>
    <w:rsid w:val="0025137E"/>
    <w:rsid w:val="002513C4"/>
    <w:rsid w:val="002518C0"/>
    <w:rsid w:val="002518E4"/>
    <w:rsid w:val="00251900"/>
    <w:rsid w:val="00251903"/>
    <w:rsid w:val="00251B61"/>
    <w:rsid w:val="00251B7C"/>
    <w:rsid w:val="00251BA4"/>
    <w:rsid w:val="00251CCE"/>
    <w:rsid w:val="00251CD3"/>
    <w:rsid w:val="00251CFB"/>
    <w:rsid w:val="00251F45"/>
    <w:rsid w:val="00251F6E"/>
    <w:rsid w:val="00251F9B"/>
    <w:rsid w:val="00252021"/>
    <w:rsid w:val="0025246A"/>
    <w:rsid w:val="0025252A"/>
    <w:rsid w:val="00252644"/>
    <w:rsid w:val="002527BA"/>
    <w:rsid w:val="00252821"/>
    <w:rsid w:val="0025297E"/>
    <w:rsid w:val="00252993"/>
    <w:rsid w:val="00252999"/>
    <w:rsid w:val="00252A55"/>
    <w:rsid w:val="00252A99"/>
    <w:rsid w:val="00252AD3"/>
    <w:rsid w:val="00252B17"/>
    <w:rsid w:val="00252B3E"/>
    <w:rsid w:val="00252D38"/>
    <w:rsid w:val="00252D6B"/>
    <w:rsid w:val="00252E1D"/>
    <w:rsid w:val="00252E89"/>
    <w:rsid w:val="00252F59"/>
    <w:rsid w:val="00252FC1"/>
    <w:rsid w:val="00252FF3"/>
    <w:rsid w:val="002530BD"/>
    <w:rsid w:val="002530FE"/>
    <w:rsid w:val="00253154"/>
    <w:rsid w:val="0025318C"/>
    <w:rsid w:val="00253234"/>
    <w:rsid w:val="00253330"/>
    <w:rsid w:val="0025335C"/>
    <w:rsid w:val="002533E6"/>
    <w:rsid w:val="00253466"/>
    <w:rsid w:val="00253500"/>
    <w:rsid w:val="00253547"/>
    <w:rsid w:val="002535CC"/>
    <w:rsid w:val="00253705"/>
    <w:rsid w:val="0025380B"/>
    <w:rsid w:val="00253822"/>
    <w:rsid w:val="0025383D"/>
    <w:rsid w:val="002539B7"/>
    <w:rsid w:val="00253A20"/>
    <w:rsid w:val="00253A8A"/>
    <w:rsid w:val="00253AB6"/>
    <w:rsid w:val="00253B57"/>
    <w:rsid w:val="00253B69"/>
    <w:rsid w:val="00253BDD"/>
    <w:rsid w:val="00253CD0"/>
    <w:rsid w:val="00253CDF"/>
    <w:rsid w:val="00253F4F"/>
    <w:rsid w:val="002540BD"/>
    <w:rsid w:val="002541BE"/>
    <w:rsid w:val="00254389"/>
    <w:rsid w:val="00254391"/>
    <w:rsid w:val="00254420"/>
    <w:rsid w:val="00254577"/>
    <w:rsid w:val="002545B2"/>
    <w:rsid w:val="002546A9"/>
    <w:rsid w:val="002546C7"/>
    <w:rsid w:val="00254730"/>
    <w:rsid w:val="0025484F"/>
    <w:rsid w:val="002548C3"/>
    <w:rsid w:val="00254A7D"/>
    <w:rsid w:val="00254BB4"/>
    <w:rsid w:val="00254BDC"/>
    <w:rsid w:val="00254BE2"/>
    <w:rsid w:val="00254C64"/>
    <w:rsid w:val="00254C8E"/>
    <w:rsid w:val="00254F92"/>
    <w:rsid w:val="00255164"/>
    <w:rsid w:val="0025519B"/>
    <w:rsid w:val="00255239"/>
    <w:rsid w:val="002552CA"/>
    <w:rsid w:val="00255324"/>
    <w:rsid w:val="00255347"/>
    <w:rsid w:val="002556DD"/>
    <w:rsid w:val="002556F8"/>
    <w:rsid w:val="002556F9"/>
    <w:rsid w:val="002557F0"/>
    <w:rsid w:val="002559EA"/>
    <w:rsid w:val="00255A3B"/>
    <w:rsid w:val="00255A6E"/>
    <w:rsid w:val="00255F57"/>
    <w:rsid w:val="00256047"/>
    <w:rsid w:val="002561D5"/>
    <w:rsid w:val="002561D8"/>
    <w:rsid w:val="002561EE"/>
    <w:rsid w:val="00256224"/>
    <w:rsid w:val="00256426"/>
    <w:rsid w:val="0025647D"/>
    <w:rsid w:val="002564B3"/>
    <w:rsid w:val="002564D8"/>
    <w:rsid w:val="00256558"/>
    <w:rsid w:val="00256643"/>
    <w:rsid w:val="00256705"/>
    <w:rsid w:val="0025692F"/>
    <w:rsid w:val="00256935"/>
    <w:rsid w:val="00256B85"/>
    <w:rsid w:val="00256E68"/>
    <w:rsid w:val="00256EB7"/>
    <w:rsid w:val="00256F4C"/>
    <w:rsid w:val="00256FA0"/>
    <w:rsid w:val="00256FE1"/>
    <w:rsid w:val="00256FF6"/>
    <w:rsid w:val="00257052"/>
    <w:rsid w:val="00257053"/>
    <w:rsid w:val="00257086"/>
    <w:rsid w:val="002570E6"/>
    <w:rsid w:val="0025719C"/>
    <w:rsid w:val="002571BD"/>
    <w:rsid w:val="002571D1"/>
    <w:rsid w:val="002571D4"/>
    <w:rsid w:val="002571E1"/>
    <w:rsid w:val="00257243"/>
    <w:rsid w:val="00257396"/>
    <w:rsid w:val="002573A8"/>
    <w:rsid w:val="002574ED"/>
    <w:rsid w:val="0025753A"/>
    <w:rsid w:val="0025769C"/>
    <w:rsid w:val="0025773C"/>
    <w:rsid w:val="002578D8"/>
    <w:rsid w:val="0025791F"/>
    <w:rsid w:val="0025799E"/>
    <w:rsid w:val="00257ACD"/>
    <w:rsid w:val="00257B5A"/>
    <w:rsid w:val="00257BF3"/>
    <w:rsid w:val="00257CDB"/>
    <w:rsid w:val="00257E16"/>
    <w:rsid w:val="00257E31"/>
    <w:rsid w:val="00257E82"/>
    <w:rsid w:val="00257F5C"/>
    <w:rsid w:val="002600A3"/>
    <w:rsid w:val="00260129"/>
    <w:rsid w:val="00260166"/>
    <w:rsid w:val="002601A8"/>
    <w:rsid w:val="00260221"/>
    <w:rsid w:val="002602BB"/>
    <w:rsid w:val="002602E7"/>
    <w:rsid w:val="0026039F"/>
    <w:rsid w:val="002603E2"/>
    <w:rsid w:val="002603F4"/>
    <w:rsid w:val="00260477"/>
    <w:rsid w:val="00260524"/>
    <w:rsid w:val="002605DD"/>
    <w:rsid w:val="00260969"/>
    <w:rsid w:val="0026098A"/>
    <w:rsid w:val="002609FA"/>
    <w:rsid w:val="00260A09"/>
    <w:rsid w:val="00260B26"/>
    <w:rsid w:val="00260B2F"/>
    <w:rsid w:val="00260B6F"/>
    <w:rsid w:val="00260BAB"/>
    <w:rsid w:val="00260CD2"/>
    <w:rsid w:val="00260D20"/>
    <w:rsid w:val="00260EA7"/>
    <w:rsid w:val="00260F25"/>
    <w:rsid w:val="00260F57"/>
    <w:rsid w:val="00260F7C"/>
    <w:rsid w:val="00260F81"/>
    <w:rsid w:val="00260FB8"/>
    <w:rsid w:val="002610D8"/>
    <w:rsid w:val="00261265"/>
    <w:rsid w:val="00261275"/>
    <w:rsid w:val="0026127B"/>
    <w:rsid w:val="0026130E"/>
    <w:rsid w:val="002615BE"/>
    <w:rsid w:val="002616ED"/>
    <w:rsid w:val="0026179E"/>
    <w:rsid w:val="002617BA"/>
    <w:rsid w:val="002617C3"/>
    <w:rsid w:val="00261827"/>
    <w:rsid w:val="0026196B"/>
    <w:rsid w:val="00261990"/>
    <w:rsid w:val="00261B76"/>
    <w:rsid w:val="00261BD5"/>
    <w:rsid w:val="00261C28"/>
    <w:rsid w:val="00261CB4"/>
    <w:rsid w:val="00261CE8"/>
    <w:rsid w:val="00261DBD"/>
    <w:rsid w:val="00261F78"/>
    <w:rsid w:val="00261F8D"/>
    <w:rsid w:val="0026209C"/>
    <w:rsid w:val="002620D3"/>
    <w:rsid w:val="002620F9"/>
    <w:rsid w:val="00262350"/>
    <w:rsid w:val="0026237B"/>
    <w:rsid w:val="00262397"/>
    <w:rsid w:val="0026241E"/>
    <w:rsid w:val="00262541"/>
    <w:rsid w:val="0026254F"/>
    <w:rsid w:val="0026261C"/>
    <w:rsid w:val="00262664"/>
    <w:rsid w:val="00262760"/>
    <w:rsid w:val="002627AF"/>
    <w:rsid w:val="002627C5"/>
    <w:rsid w:val="00262908"/>
    <w:rsid w:val="00262958"/>
    <w:rsid w:val="002629C5"/>
    <w:rsid w:val="002629DE"/>
    <w:rsid w:val="00262A43"/>
    <w:rsid w:val="00262A65"/>
    <w:rsid w:val="00262C3F"/>
    <w:rsid w:val="00262C43"/>
    <w:rsid w:val="00262D98"/>
    <w:rsid w:val="00262F1A"/>
    <w:rsid w:val="00262F4B"/>
    <w:rsid w:val="00262FE7"/>
    <w:rsid w:val="00263055"/>
    <w:rsid w:val="00263215"/>
    <w:rsid w:val="00263274"/>
    <w:rsid w:val="0026327A"/>
    <w:rsid w:val="00263499"/>
    <w:rsid w:val="00263621"/>
    <w:rsid w:val="002636B8"/>
    <w:rsid w:val="002637CD"/>
    <w:rsid w:val="00263823"/>
    <w:rsid w:val="0026383B"/>
    <w:rsid w:val="002638C1"/>
    <w:rsid w:val="00263923"/>
    <w:rsid w:val="00263955"/>
    <w:rsid w:val="00263B1E"/>
    <w:rsid w:val="00263D45"/>
    <w:rsid w:val="00263D60"/>
    <w:rsid w:val="00263D79"/>
    <w:rsid w:val="00263DA5"/>
    <w:rsid w:val="00264000"/>
    <w:rsid w:val="002641A1"/>
    <w:rsid w:val="002641B0"/>
    <w:rsid w:val="002641E7"/>
    <w:rsid w:val="00264420"/>
    <w:rsid w:val="00264589"/>
    <w:rsid w:val="002645ED"/>
    <w:rsid w:val="002645FF"/>
    <w:rsid w:val="00264662"/>
    <w:rsid w:val="0026475B"/>
    <w:rsid w:val="00264794"/>
    <w:rsid w:val="00264980"/>
    <w:rsid w:val="002649F1"/>
    <w:rsid w:val="00264AB8"/>
    <w:rsid w:val="00264AFC"/>
    <w:rsid w:val="00264C31"/>
    <w:rsid w:val="00264CE6"/>
    <w:rsid w:val="00264DAB"/>
    <w:rsid w:val="00264DEE"/>
    <w:rsid w:val="00264E30"/>
    <w:rsid w:val="00264E9A"/>
    <w:rsid w:val="00264EB1"/>
    <w:rsid w:val="00264F8E"/>
    <w:rsid w:val="00264FA9"/>
    <w:rsid w:val="00265064"/>
    <w:rsid w:val="00265099"/>
    <w:rsid w:val="002650DD"/>
    <w:rsid w:val="002650F4"/>
    <w:rsid w:val="002651E9"/>
    <w:rsid w:val="0026522E"/>
    <w:rsid w:val="0026528B"/>
    <w:rsid w:val="0026533B"/>
    <w:rsid w:val="0026533F"/>
    <w:rsid w:val="00265355"/>
    <w:rsid w:val="002654B8"/>
    <w:rsid w:val="0026565B"/>
    <w:rsid w:val="002656F9"/>
    <w:rsid w:val="0026576C"/>
    <w:rsid w:val="0026582E"/>
    <w:rsid w:val="0026584A"/>
    <w:rsid w:val="0026593E"/>
    <w:rsid w:val="002659E4"/>
    <w:rsid w:val="00265BA1"/>
    <w:rsid w:val="00265BBB"/>
    <w:rsid w:val="00265BFB"/>
    <w:rsid w:val="00265C8C"/>
    <w:rsid w:val="00265CBE"/>
    <w:rsid w:val="00265CE5"/>
    <w:rsid w:val="00265E85"/>
    <w:rsid w:val="00266091"/>
    <w:rsid w:val="002660F8"/>
    <w:rsid w:val="00266259"/>
    <w:rsid w:val="002662B6"/>
    <w:rsid w:val="00266334"/>
    <w:rsid w:val="00266380"/>
    <w:rsid w:val="002663A7"/>
    <w:rsid w:val="00266496"/>
    <w:rsid w:val="002664F2"/>
    <w:rsid w:val="0026653A"/>
    <w:rsid w:val="00266567"/>
    <w:rsid w:val="0026659D"/>
    <w:rsid w:val="0026672B"/>
    <w:rsid w:val="00266855"/>
    <w:rsid w:val="00266B76"/>
    <w:rsid w:val="00266C38"/>
    <w:rsid w:val="00266D02"/>
    <w:rsid w:val="00266E49"/>
    <w:rsid w:val="00266E4B"/>
    <w:rsid w:val="00266E57"/>
    <w:rsid w:val="002671DB"/>
    <w:rsid w:val="0026725A"/>
    <w:rsid w:val="0026736A"/>
    <w:rsid w:val="00267373"/>
    <w:rsid w:val="00267385"/>
    <w:rsid w:val="002675E2"/>
    <w:rsid w:val="00267836"/>
    <w:rsid w:val="002678B4"/>
    <w:rsid w:val="00267920"/>
    <w:rsid w:val="00267B5F"/>
    <w:rsid w:val="00267B92"/>
    <w:rsid w:val="00267E82"/>
    <w:rsid w:val="00267EA1"/>
    <w:rsid w:val="00270032"/>
    <w:rsid w:val="0027005C"/>
    <w:rsid w:val="0027009A"/>
    <w:rsid w:val="0027009B"/>
    <w:rsid w:val="002700D0"/>
    <w:rsid w:val="002700FB"/>
    <w:rsid w:val="002702D9"/>
    <w:rsid w:val="002702E7"/>
    <w:rsid w:val="002703D6"/>
    <w:rsid w:val="0027042A"/>
    <w:rsid w:val="00270542"/>
    <w:rsid w:val="002705BA"/>
    <w:rsid w:val="0027064E"/>
    <w:rsid w:val="0027065C"/>
    <w:rsid w:val="002707A7"/>
    <w:rsid w:val="002707AC"/>
    <w:rsid w:val="0027082E"/>
    <w:rsid w:val="002708CC"/>
    <w:rsid w:val="00270ADE"/>
    <w:rsid w:val="00270C08"/>
    <w:rsid w:val="00270C31"/>
    <w:rsid w:val="00270CEC"/>
    <w:rsid w:val="00270DAF"/>
    <w:rsid w:val="00270E37"/>
    <w:rsid w:val="00271018"/>
    <w:rsid w:val="0027104A"/>
    <w:rsid w:val="00271063"/>
    <w:rsid w:val="0027106A"/>
    <w:rsid w:val="0027110B"/>
    <w:rsid w:val="00271174"/>
    <w:rsid w:val="002711E6"/>
    <w:rsid w:val="00271262"/>
    <w:rsid w:val="002712B2"/>
    <w:rsid w:val="002713B7"/>
    <w:rsid w:val="002713D9"/>
    <w:rsid w:val="00271508"/>
    <w:rsid w:val="00271509"/>
    <w:rsid w:val="00271597"/>
    <w:rsid w:val="002715CC"/>
    <w:rsid w:val="002715FD"/>
    <w:rsid w:val="0027160E"/>
    <w:rsid w:val="00271623"/>
    <w:rsid w:val="0027164C"/>
    <w:rsid w:val="00271785"/>
    <w:rsid w:val="002717A4"/>
    <w:rsid w:val="00271814"/>
    <w:rsid w:val="00271923"/>
    <w:rsid w:val="002719D5"/>
    <w:rsid w:val="00271AB2"/>
    <w:rsid w:val="00271B6A"/>
    <w:rsid w:val="00271BB1"/>
    <w:rsid w:val="00271C00"/>
    <w:rsid w:val="00271CD7"/>
    <w:rsid w:val="00271DF8"/>
    <w:rsid w:val="00271E84"/>
    <w:rsid w:val="00271EC5"/>
    <w:rsid w:val="00271EDE"/>
    <w:rsid w:val="00271EFB"/>
    <w:rsid w:val="00271F93"/>
    <w:rsid w:val="00271FCB"/>
    <w:rsid w:val="002720F7"/>
    <w:rsid w:val="00272121"/>
    <w:rsid w:val="00272132"/>
    <w:rsid w:val="0027213A"/>
    <w:rsid w:val="00272178"/>
    <w:rsid w:val="00272391"/>
    <w:rsid w:val="00272415"/>
    <w:rsid w:val="00272524"/>
    <w:rsid w:val="0027257C"/>
    <w:rsid w:val="0027268D"/>
    <w:rsid w:val="0027281D"/>
    <w:rsid w:val="0027292A"/>
    <w:rsid w:val="00272963"/>
    <w:rsid w:val="00272989"/>
    <w:rsid w:val="00272B65"/>
    <w:rsid w:val="00272C71"/>
    <w:rsid w:val="00272DED"/>
    <w:rsid w:val="00272EEB"/>
    <w:rsid w:val="002730EE"/>
    <w:rsid w:val="002730F6"/>
    <w:rsid w:val="002733A6"/>
    <w:rsid w:val="00273456"/>
    <w:rsid w:val="0027351B"/>
    <w:rsid w:val="00273582"/>
    <w:rsid w:val="002735A5"/>
    <w:rsid w:val="00273686"/>
    <w:rsid w:val="002736A0"/>
    <w:rsid w:val="002737C4"/>
    <w:rsid w:val="0027382E"/>
    <w:rsid w:val="0027388A"/>
    <w:rsid w:val="0027389A"/>
    <w:rsid w:val="002738E5"/>
    <w:rsid w:val="00273A26"/>
    <w:rsid w:val="00273A75"/>
    <w:rsid w:val="00273AC8"/>
    <w:rsid w:val="00273B15"/>
    <w:rsid w:val="00273B40"/>
    <w:rsid w:val="00273B4F"/>
    <w:rsid w:val="00273C4B"/>
    <w:rsid w:val="00273CAF"/>
    <w:rsid w:val="00273D7E"/>
    <w:rsid w:val="00273DA2"/>
    <w:rsid w:val="00273E51"/>
    <w:rsid w:val="00273EBC"/>
    <w:rsid w:val="00274126"/>
    <w:rsid w:val="002741D1"/>
    <w:rsid w:val="002741F9"/>
    <w:rsid w:val="002742AE"/>
    <w:rsid w:val="002742E7"/>
    <w:rsid w:val="00274423"/>
    <w:rsid w:val="0027442A"/>
    <w:rsid w:val="0027451F"/>
    <w:rsid w:val="00274589"/>
    <w:rsid w:val="00274645"/>
    <w:rsid w:val="0027464B"/>
    <w:rsid w:val="00274685"/>
    <w:rsid w:val="00274718"/>
    <w:rsid w:val="0027476E"/>
    <w:rsid w:val="002747DB"/>
    <w:rsid w:val="00274A6C"/>
    <w:rsid w:val="00274AD0"/>
    <w:rsid w:val="00274AFC"/>
    <w:rsid w:val="00274B1C"/>
    <w:rsid w:val="00274BF5"/>
    <w:rsid w:val="00274D16"/>
    <w:rsid w:val="00274DF3"/>
    <w:rsid w:val="00274E58"/>
    <w:rsid w:val="00274E63"/>
    <w:rsid w:val="00274E66"/>
    <w:rsid w:val="00274F07"/>
    <w:rsid w:val="00274FFF"/>
    <w:rsid w:val="00275052"/>
    <w:rsid w:val="00275073"/>
    <w:rsid w:val="00275074"/>
    <w:rsid w:val="0027520C"/>
    <w:rsid w:val="00275294"/>
    <w:rsid w:val="002752AD"/>
    <w:rsid w:val="002752F9"/>
    <w:rsid w:val="0027538F"/>
    <w:rsid w:val="00275543"/>
    <w:rsid w:val="00275674"/>
    <w:rsid w:val="0027567E"/>
    <w:rsid w:val="0027587A"/>
    <w:rsid w:val="00275942"/>
    <w:rsid w:val="00275AA5"/>
    <w:rsid w:val="00275D27"/>
    <w:rsid w:val="00275DAD"/>
    <w:rsid w:val="00275E37"/>
    <w:rsid w:val="00275E88"/>
    <w:rsid w:val="00275EBA"/>
    <w:rsid w:val="00275EE2"/>
    <w:rsid w:val="00275F03"/>
    <w:rsid w:val="0027617B"/>
    <w:rsid w:val="002761F1"/>
    <w:rsid w:val="002762D8"/>
    <w:rsid w:val="0027630A"/>
    <w:rsid w:val="00276363"/>
    <w:rsid w:val="0027643E"/>
    <w:rsid w:val="00276628"/>
    <w:rsid w:val="00276656"/>
    <w:rsid w:val="002766CD"/>
    <w:rsid w:val="00276727"/>
    <w:rsid w:val="00276754"/>
    <w:rsid w:val="002767CC"/>
    <w:rsid w:val="002768D0"/>
    <w:rsid w:val="0027695C"/>
    <w:rsid w:val="00276960"/>
    <w:rsid w:val="00276A85"/>
    <w:rsid w:val="00276AF0"/>
    <w:rsid w:val="00276D8F"/>
    <w:rsid w:val="00276DF9"/>
    <w:rsid w:val="00276E06"/>
    <w:rsid w:val="00276EAD"/>
    <w:rsid w:val="00276F86"/>
    <w:rsid w:val="00276F90"/>
    <w:rsid w:val="002770B1"/>
    <w:rsid w:val="002770C7"/>
    <w:rsid w:val="002770D0"/>
    <w:rsid w:val="00277131"/>
    <w:rsid w:val="00277233"/>
    <w:rsid w:val="00277477"/>
    <w:rsid w:val="00277516"/>
    <w:rsid w:val="002775D8"/>
    <w:rsid w:val="002775DB"/>
    <w:rsid w:val="00277636"/>
    <w:rsid w:val="002776D0"/>
    <w:rsid w:val="002777F0"/>
    <w:rsid w:val="00277885"/>
    <w:rsid w:val="00277893"/>
    <w:rsid w:val="00277A3A"/>
    <w:rsid w:val="00277A91"/>
    <w:rsid w:val="00277ADE"/>
    <w:rsid w:val="00277B39"/>
    <w:rsid w:val="00277B76"/>
    <w:rsid w:val="00277B81"/>
    <w:rsid w:val="00277C30"/>
    <w:rsid w:val="00277D06"/>
    <w:rsid w:val="00277E09"/>
    <w:rsid w:val="00277E61"/>
    <w:rsid w:val="00277F38"/>
    <w:rsid w:val="00277F5C"/>
    <w:rsid w:val="00278AFB"/>
    <w:rsid w:val="00280142"/>
    <w:rsid w:val="00280189"/>
    <w:rsid w:val="002801AF"/>
    <w:rsid w:val="002801C1"/>
    <w:rsid w:val="00280214"/>
    <w:rsid w:val="00280235"/>
    <w:rsid w:val="002803BA"/>
    <w:rsid w:val="00280450"/>
    <w:rsid w:val="00280497"/>
    <w:rsid w:val="002805AD"/>
    <w:rsid w:val="002807CB"/>
    <w:rsid w:val="0028082C"/>
    <w:rsid w:val="00280991"/>
    <w:rsid w:val="00280ACC"/>
    <w:rsid w:val="00280B68"/>
    <w:rsid w:val="00280BA4"/>
    <w:rsid w:val="00280BC8"/>
    <w:rsid w:val="00280BCB"/>
    <w:rsid w:val="00280C2E"/>
    <w:rsid w:val="00280D16"/>
    <w:rsid w:val="00280DA8"/>
    <w:rsid w:val="00280EB8"/>
    <w:rsid w:val="00280EDA"/>
    <w:rsid w:val="00280F89"/>
    <w:rsid w:val="00280FAD"/>
    <w:rsid w:val="00280FE5"/>
    <w:rsid w:val="00281055"/>
    <w:rsid w:val="0028119E"/>
    <w:rsid w:val="002811CC"/>
    <w:rsid w:val="00281239"/>
    <w:rsid w:val="0028124E"/>
    <w:rsid w:val="002812C7"/>
    <w:rsid w:val="00281311"/>
    <w:rsid w:val="0028147F"/>
    <w:rsid w:val="0028148A"/>
    <w:rsid w:val="00281643"/>
    <w:rsid w:val="002816E2"/>
    <w:rsid w:val="002817E7"/>
    <w:rsid w:val="0028187B"/>
    <w:rsid w:val="00281892"/>
    <w:rsid w:val="002818CD"/>
    <w:rsid w:val="00281922"/>
    <w:rsid w:val="00281994"/>
    <w:rsid w:val="00281A2F"/>
    <w:rsid w:val="00281A3A"/>
    <w:rsid w:val="00281A3E"/>
    <w:rsid w:val="00281B17"/>
    <w:rsid w:val="00281BA5"/>
    <w:rsid w:val="00281C11"/>
    <w:rsid w:val="00281CEB"/>
    <w:rsid w:val="00281CFD"/>
    <w:rsid w:val="00281D17"/>
    <w:rsid w:val="00281DBF"/>
    <w:rsid w:val="00281E0D"/>
    <w:rsid w:val="00281F57"/>
    <w:rsid w:val="002820F2"/>
    <w:rsid w:val="002821F1"/>
    <w:rsid w:val="0028220C"/>
    <w:rsid w:val="00282247"/>
    <w:rsid w:val="0028226C"/>
    <w:rsid w:val="00282274"/>
    <w:rsid w:val="002822E3"/>
    <w:rsid w:val="002822F1"/>
    <w:rsid w:val="0028239D"/>
    <w:rsid w:val="002823F2"/>
    <w:rsid w:val="00282433"/>
    <w:rsid w:val="00282601"/>
    <w:rsid w:val="00282676"/>
    <w:rsid w:val="002826B2"/>
    <w:rsid w:val="00282860"/>
    <w:rsid w:val="002828C4"/>
    <w:rsid w:val="002828E9"/>
    <w:rsid w:val="0028290A"/>
    <w:rsid w:val="0028292C"/>
    <w:rsid w:val="00282983"/>
    <w:rsid w:val="002829E6"/>
    <w:rsid w:val="00282A49"/>
    <w:rsid w:val="00282AD0"/>
    <w:rsid w:val="00282B28"/>
    <w:rsid w:val="00282B7F"/>
    <w:rsid w:val="00282C56"/>
    <w:rsid w:val="00282C8C"/>
    <w:rsid w:val="00282D01"/>
    <w:rsid w:val="00282D4B"/>
    <w:rsid w:val="00282DCB"/>
    <w:rsid w:val="00282EB6"/>
    <w:rsid w:val="00282EEA"/>
    <w:rsid w:val="00282F66"/>
    <w:rsid w:val="00282F7C"/>
    <w:rsid w:val="00283015"/>
    <w:rsid w:val="00283233"/>
    <w:rsid w:val="0028325D"/>
    <w:rsid w:val="00283311"/>
    <w:rsid w:val="0028331B"/>
    <w:rsid w:val="0028337A"/>
    <w:rsid w:val="00283439"/>
    <w:rsid w:val="00283474"/>
    <w:rsid w:val="00283547"/>
    <w:rsid w:val="0028358F"/>
    <w:rsid w:val="0028361D"/>
    <w:rsid w:val="0028363A"/>
    <w:rsid w:val="002836A8"/>
    <w:rsid w:val="00283872"/>
    <w:rsid w:val="00283894"/>
    <w:rsid w:val="002838A6"/>
    <w:rsid w:val="002838B4"/>
    <w:rsid w:val="002838B5"/>
    <w:rsid w:val="0028392B"/>
    <w:rsid w:val="00283A11"/>
    <w:rsid w:val="00283AF7"/>
    <w:rsid w:val="00283AFC"/>
    <w:rsid w:val="00283B16"/>
    <w:rsid w:val="00283BA3"/>
    <w:rsid w:val="00283CC5"/>
    <w:rsid w:val="00283CE4"/>
    <w:rsid w:val="00283D19"/>
    <w:rsid w:val="00283D23"/>
    <w:rsid w:val="00283D74"/>
    <w:rsid w:val="00283D80"/>
    <w:rsid w:val="00283E50"/>
    <w:rsid w:val="00283E6A"/>
    <w:rsid w:val="00283E6C"/>
    <w:rsid w:val="00283F2B"/>
    <w:rsid w:val="00284009"/>
    <w:rsid w:val="0028403C"/>
    <w:rsid w:val="00284182"/>
    <w:rsid w:val="002841A3"/>
    <w:rsid w:val="002841C7"/>
    <w:rsid w:val="0028421C"/>
    <w:rsid w:val="00284385"/>
    <w:rsid w:val="00284738"/>
    <w:rsid w:val="00284781"/>
    <w:rsid w:val="00284867"/>
    <w:rsid w:val="002849AE"/>
    <w:rsid w:val="002849D5"/>
    <w:rsid w:val="00284C03"/>
    <w:rsid w:val="00284CD5"/>
    <w:rsid w:val="00284D0F"/>
    <w:rsid w:val="00284D1A"/>
    <w:rsid w:val="00284D28"/>
    <w:rsid w:val="00284D8E"/>
    <w:rsid w:val="00284DB5"/>
    <w:rsid w:val="00284DF3"/>
    <w:rsid w:val="00284EE8"/>
    <w:rsid w:val="00285105"/>
    <w:rsid w:val="00285165"/>
    <w:rsid w:val="0028519C"/>
    <w:rsid w:val="00285273"/>
    <w:rsid w:val="0028527C"/>
    <w:rsid w:val="002852AC"/>
    <w:rsid w:val="00285553"/>
    <w:rsid w:val="00285670"/>
    <w:rsid w:val="00285693"/>
    <w:rsid w:val="00285776"/>
    <w:rsid w:val="002857A9"/>
    <w:rsid w:val="0028582C"/>
    <w:rsid w:val="0028590B"/>
    <w:rsid w:val="002859C1"/>
    <w:rsid w:val="00285A65"/>
    <w:rsid w:val="00285A72"/>
    <w:rsid w:val="00285B33"/>
    <w:rsid w:val="00285CC5"/>
    <w:rsid w:val="00285DD0"/>
    <w:rsid w:val="00285E18"/>
    <w:rsid w:val="00285E64"/>
    <w:rsid w:val="00285ED8"/>
    <w:rsid w:val="00285FB7"/>
    <w:rsid w:val="00286091"/>
    <w:rsid w:val="002860DF"/>
    <w:rsid w:val="00286182"/>
    <w:rsid w:val="00286232"/>
    <w:rsid w:val="0028633C"/>
    <w:rsid w:val="0028638D"/>
    <w:rsid w:val="00286502"/>
    <w:rsid w:val="00286670"/>
    <w:rsid w:val="00286840"/>
    <w:rsid w:val="00286896"/>
    <w:rsid w:val="002868B8"/>
    <w:rsid w:val="002868BC"/>
    <w:rsid w:val="00286BAE"/>
    <w:rsid w:val="00286BB2"/>
    <w:rsid w:val="00286BFF"/>
    <w:rsid w:val="00286D90"/>
    <w:rsid w:val="00286DBB"/>
    <w:rsid w:val="00286FBC"/>
    <w:rsid w:val="00287006"/>
    <w:rsid w:val="0028700F"/>
    <w:rsid w:val="002870EA"/>
    <w:rsid w:val="0028711E"/>
    <w:rsid w:val="0028715D"/>
    <w:rsid w:val="002871B7"/>
    <w:rsid w:val="0028722F"/>
    <w:rsid w:val="00287299"/>
    <w:rsid w:val="0028732C"/>
    <w:rsid w:val="0028741D"/>
    <w:rsid w:val="0028762A"/>
    <w:rsid w:val="0028766C"/>
    <w:rsid w:val="0028768B"/>
    <w:rsid w:val="00287778"/>
    <w:rsid w:val="002877EB"/>
    <w:rsid w:val="00287800"/>
    <w:rsid w:val="00287862"/>
    <w:rsid w:val="002878EE"/>
    <w:rsid w:val="00287918"/>
    <w:rsid w:val="00287A3C"/>
    <w:rsid w:val="00287ABF"/>
    <w:rsid w:val="00287B06"/>
    <w:rsid w:val="00287E0E"/>
    <w:rsid w:val="00287EA9"/>
    <w:rsid w:val="00287F31"/>
    <w:rsid w:val="00287FA5"/>
    <w:rsid w:val="002901FC"/>
    <w:rsid w:val="0029035F"/>
    <w:rsid w:val="002903C9"/>
    <w:rsid w:val="002903D3"/>
    <w:rsid w:val="002904EE"/>
    <w:rsid w:val="002905AC"/>
    <w:rsid w:val="002905BE"/>
    <w:rsid w:val="002905FF"/>
    <w:rsid w:val="00290629"/>
    <w:rsid w:val="00290649"/>
    <w:rsid w:val="002909DD"/>
    <w:rsid w:val="00290A9E"/>
    <w:rsid w:val="00290AE4"/>
    <w:rsid w:val="00290CDA"/>
    <w:rsid w:val="00290D0E"/>
    <w:rsid w:val="00290FBE"/>
    <w:rsid w:val="00291038"/>
    <w:rsid w:val="0029103C"/>
    <w:rsid w:val="00291315"/>
    <w:rsid w:val="002913E4"/>
    <w:rsid w:val="002914A4"/>
    <w:rsid w:val="0029152E"/>
    <w:rsid w:val="00291543"/>
    <w:rsid w:val="00291559"/>
    <w:rsid w:val="00291603"/>
    <w:rsid w:val="00291605"/>
    <w:rsid w:val="002916FB"/>
    <w:rsid w:val="00291779"/>
    <w:rsid w:val="00291781"/>
    <w:rsid w:val="0029179F"/>
    <w:rsid w:val="002917C2"/>
    <w:rsid w:val="00291892"/>
    <w:rsid w:val="002918B8"/>
    <w:rsid w:val="00291932"/>
    <w:rsid w:val="0029193D"/>
    <w:rsid w:val="00291A83"/>
    <w:rsid w:val="00291BF8"/>
    <w:rsid w:val="00291C08"/>
    <w:rsid w:val="00291C0D"/>
    <w:rsid w:val="00291C14"/>
    <w:rsid w:val="00291D8B"/>
    <w:rsid w:val="00291DC5"/>
    <w:rsid w:val="00291F15"/>
    <w:rsid w:val="0029222F"/>
    <w:rsid w:val="002922F9"/>
    <w:rsid w:val="00292374"/>
    <w:rsid w:val="00292477"/>
    <w:rsid w:val="00292489"/>
    <w:rsid w:val="0029298C"/>
    <w:rsid w:val="00292A6B"/>
    <w:rsid w:val="00292AC0"/>
    <w:rsid w:val="00292BFE"/>
    <w:rsid w:val="00292F91"/>
    <w:rsid w:val="00293076"/>
    <w:rsid w:val="00293103"/>
    <w:rsid w:val="0029320A"/>
    <w:rsid w:val="0029325B"/>
    <w:rsid w:val="002932D3"/>
    <w:rsid w:val="00293376"/>
    <w:rsid w:val="002933FE"/>
    <w:rsid w:val="00293453"/>
    <w:rsid w:val="00293524"/>
    <w:rsid w:val="002935C3"/>
    <w:rsid w:val="0029365E"/>
    <w:rsid w:val="00293683"/>
    <w:rsid w:val="0029394B"/>
    <w:rsid w:val="00293AC9"/>
    <w:rsid w:val="00293B08"/>
    <w:rsid w:val="00293C21"/>
    <w:rsid w:val="00293C22"/>
    <w:rsid w:val="00293C3C"/>
    <w:rsid w:val="00293C4D"/>
    <w:rsid w:val="00293D1D"/>
    <w:rsid w:val="00293D54"/>
    <w:rsid w:val="00293F8B"/>
    <w:rsid w:val="00294022"/>
    <w:rsid w:val="00294048"/>
    <w:rsid w:val="00294081"/>
    <w:rsid w:val="002940A0"/>
    <w:rsid w:val="002940D7"/>
    <w:rsid w:val="002941A8"/>
    <w:rsid w:val="002941D8"/>
    <w:rsid w:val="002942B3"/>
    <w:rsid w:val="00294306"/>
    <w:rsid w:val="00294429"/>
    <w:rsid w:val="00294529"/>
    <w:rsid w:val="0029458A"/>
    <w:rsid w:val="002947C8"/>
    <w:rsid w:val="00294932"/>
    <w:rsid w:val="00294A9D"/>
    <w:rsid w:val="00294BAF"/>
    <w:rsid w:val="00294CDF"/>
    <w:rsid w:val="00294E92"/>
    <w:rsid w:val="00294EEB"/>
    <w:rsid w:val="00294FAD"/>
    <w:rsid w:val="00295089"/>
    <w:rsid w:val="002950D7"/>
    <w:rsid w:val="002951B0"/>
    <w:rsid w:val="00295235"/>
    <w:rsid w:val="0029526B"/>
    <w:rsid w:val="002952B8"/>
    <w:rsid w:val="00295367"/>
    <w:rsid w:val="00295394"/>
    <w:rsid w:val="002953B0"/>
    <w:rsid w:val="00295442"/>
    <w:rsid w:val="0029552E"/>
    <w:rsid w:val="00295584"/>
    <w:rsid w:val="00295693"/>
    <w:rsid w:val="00295754"/>
    <w:rsid w:val="002957DD"/>
    <w:rsid w:val="00295983"/>
    <w:rsid w:val="002959C2"/>
    <w:rsid w:val="002959D0"/>
    <w:rsid w:val="00295AA1"/>
    <w:rsid w:val="00295D1B"/>
    <w:rsid w:val="00295DA6"/>
    <w:rsid w:val="00295F27"/>
    <w:rsid w:val="002960D7"/>
    <w:rsid w:val="00296263"/>
    <w:rsid w:val="00296301"/>
    <w:rsid w:val="00296312"/>
    <w:rsid w:val="00296354"/>
    <w:rsid w:val="0029640C"/>
    <w:rsid w:val="00296426"/>
    <w:rsid w:val="0029652A"/>
    <w:rsid w:val="002965CF"/>
    <w:rsid w:val="002965E5"/>
    <w:rsid w:val="002967C7"/>
    <w:rsid w:val="0029691E"/>
    <w:rsid w:val="00296997"/>
    <w:rsid w:val="00296BC0"/>
    <w:rsid w:val="00296BC7"/>
    <w:rsid w:val="00296C0B"/>
    <w:rsid w:val="00296C4F"/>
    <w:rsid w:val="00296F12"/>
    <w:rsid w:val="00296F94"/>
    <w:rsid w:val="00296FCC"/>
    <w:rsid w:val="00297088"/>
    <w:rsid w:val="00297103"/>
    <w:rsid w:val="0029717A"/>
    <w:rsid w:val="0029719D"/>
    <w:rsid w:val="002971F6"/>
    <w:rsid w:val="0029723A"/>
    <w:rsid w:val="002972B5"/>
    <w:rsid w:val="002974D2"/>
    <w:rsid w:val="00297531"/>
    <w:rsid w:val="00297560"/>
    <w:rsid w:val="002975E7"/>
    <w:rsid w:val="002975F0"/>
    <w:rsid w:val="002976CC"/>
    <w:rsid w:val="0029770B"/>
    <w:rsid w:val="00297738"/>
    <w:rsid w:val="0029773A"/>
    <w:rsid w:val="0029774B"/>
    <w:rsid w:val="0029779E"/>
    <w:rsid w:val="0029781C"/>
    <w:rsid w:val="0029784E"/>
    <w:rsid w:val="002979E4"/>
    <w:rsid w:val="00297A0D"/>
    <w:rsid w:val="00297C1C"/>
    <w:rsid w:val="00297D13"/>
    <w:rsid w:val="00297D4A"/>
    <w:rsid w:val="00297D6A"/>
    <w:rsid w:val="00297DD9"/>
    <w:rsid w:val="00297DDD"/>
    <w:rsid w:val="00297E52"/>
    <w:rsid w:val="00297EC7"/>
    <w:rsid w:val="002A005F"/>
    <w:rsid w:val="002A00C5"/>
    <w:rsid w:val="002A00EC"/>
    <w:rsid w:val="002A0136"/>
    <w:rsid w:val="002A0137"/>
    <w:rsid w:val="002A0150"/>
    <w:rsid w:val="002A0324"/>
    <w:rsid w:val="002A0390"/>
    <w:rsid w:val="002A0395"/>
    <w:rsid w:val="002A04BA"/>
    <w:rsid w:val="002A04E6"/>
    <w:rsid w:val="002A0573"/>
    <w:rsid w:val="002A06B9"/>
    <w:rsid w:val="002A0761"/>
    <w:rsid w:val="002A0848"/>
    <w:rsid w:val="002A08F0"/>
    <w:rsid w:val="002A0A23"/>
    <w:rsid w:val="002A0A8B"/>
    <w:rsid w:val="002A0AE7"/>
    <w:rsid w:val="002A0C75"/>
    <w:rsid w:val="002A0CB5"/>
    <w:rsid w:val="002A0D03"/>
    <w:rsid w:val="002A0DFB"/>
    <w:rsid w:val="002A0E89"/>
    <w:rsid w:val="002A0E8C"/>
    <w:rsid w:val="002A0EAD"/>
    <w:rsid w:val="002A0EBE"/>
    <w:rsid w:val="002A0FD5"/>
    <w:rsid w:val="002A0FF3"/>
    <w:rsid w:val="002A1160"/>
    <w:rsid w:val="002A11B5"/>
    <w:rsid w:val="002A12DF"/>
    <w:rsid w:val="002A1303"/>
    <w:rsid w:val="002A1363"/>
    <w:rsid w:val="002A13B9"/>
    <w:rsid w:val="002A14E3"/>
    <w:rsid w:val="002A150F"/>
    <w:rsid w:val="002A1581"/>
    <w:rsid w:val="002A1630"/>
    <w:rsid w:val="002A166C"/>
    <w:rsid w:val="002A1743"/>
    <w:rsid w:val="002A1806"/>
    <w:rsid w:val="002A1814"/>
    <w:rsid w:val="002A1888"/>
    <w:rsid w:val="002A18C3"/>
    <w:rsid w:val="002A18E6"/>
    <w:rsid w:val="002A19A5"/>
    <w:rsid w:val="002A1B42"/>
    <w:rsid w:val="002A1BD6"/>
    <w:rsid w:val="002A1BE3"/>
    <w:rsid w:val="002A1BF3"/>
    <w:rsid w:val="002A1CC9"/>
    <w:rsid w:val="002A1D78"/>
    <w:rsid w:val="002A1DD5"/>
    <w:rsid w:val="002A1F6C"/>
    <w:rsid w:val="002A219F"/>
    <w:rsid w:val="002A22B6"/>
    <w:rsid w:val="002A2337"/>
    <w:rsid w:val="002A2357"/>
    <w:rsid w:val="002A236F"/>
    <w:rsid w:val="002A23C9"/>
    <w:rsid w:val="002A24B5"/>
    <w:rsid w:val="002A256F"/>
    <w:rsid w:val="002A27D2"/>
    <w:rsid w:val="002A27DE"/>
    <w:rsid w:val="002A287F"/>
    <w:rsid w:val="002A2A23"/>
    <w:rsid w:val="002A2A32"/>
    <w:rsid w:val="002A2C92"/>
    <w:rsid w:val="002A2D0B"/>
    <w:rsid w:val="002A2D4E"/>
    <w:rsid w:val="002A2E84"/>
    <w:rsid w:val="002A2FBE"/>
    <w:rsid w:val="002A2FC6"/>
    <w:rsid w:val="002A31A4"/>
    <w:rsid w:val="002A322E"/>
    <w:rsid w:val="002A329A"/>
    <w:rsid w:val="002A32C6"/>
    <w:rsid w:val="002A33AC"/>
    <w:rsid w:val="002A3431"/>
    <w:rsid w:val="002A3528"/>
    <w:rsid w:val="002A361C"/>
    <w:rsid w:val="002A3633"/>
    <w:rsid w:val="002A369B"/>
    <w:rsid w:val="002A375B"/>
    <w:rsid w:val="002A394D"/>
    <w:rsid w:val="002A3C9A"/>
    <w:rsid w:val="002A3D59"/>
    <w:rsid w:val="002A3E79"/>
    <w:rsid w:val="002A400C"/>
    <w:rsid w:val="002A4037"/>
    <w:rsid w:val="002A4056"/>
    <w:rsid w:val="002A4105"/>
    <w:rsid w:val="002A4120"/>
    <w:rsid w:val="002A415E"/>
    <w:rsid w:val="002A41AC"/>
    <w:rsid w:val="002A422B"/>
    <w:rsid w:val="002A42F0"/>
    <w:rsid w:val="002A4641"/>
    <w:rsid w:val="002A4732"/>
    <w:rsid w:val="002A47D0"/>
    <w:rsid w:val="002A4868"/>
    <w:rsid w:val="002A49F6"/>
    <w:rsid w:val="002A4A13"/>
    <w:rsid w:val="002A4A56"/>
    <w:rsid w:val="002A4AAC"/>
    <w:rsid w:val="002A4C4A"/>
    <w:rsid w:val="002A4C9F"/>
    <w:rsid w:val="002A4D4C"/>
    <w:rsid w:val="002A4DCB"/>
    <w:rsid w:val="002A4DD6"/>
    <w:rsid w:val="002A4E40"/>
    <w:rsid w:val="002A4E7E"/>
    <w:rsid w:val="002A4F30"/>
    <w:rsid w:val="002A517D"/>
    <w:rsid w:val="002A51F5"/>
    <w:rsid w:val="002A52C5"/>
    <w:rsid w:val="002A5443"/>
    <w:rsid w:val="002A54EB"/>
    <w:rsid w:val="002A56AA"/>
    <w:rsid w:val="002A573D"/>
    <w:rsid w:val="002A586C"/>
    <w:rsid w:val="002A59AF"/>
    <w:rsid w:val="002A59D0"/>
    <w:rsid w:val="002A5C3E"/>
    <w:rsid w:val="002A5C89"/>
    <w:rsid w:val="002A5CDB"/>
    <w:rsid w:val="002A5CF5"/>
    <w:rsid w:val="002A5E16"/>
    <w:rsid w:val="002A5EB0"/>
    <w:rsid w:val="002A5F17"/>
    <w:rsid w:val="002A6029"/>
    <w:rsid w:val="002A60AE"/>
    <w:rsid w:val="002A6101"/>
    <w:rsid w:val="002A62D2"/>
    <w:rsid w:val="002A6337"/>
    <w:rsid w:val="002A6376"/>
    <w:rsid w:val="002A6397"/>
    <w:rsid w:val="002A6498"/>
    <w:rsid w:val="002A64DA"/>
    <w:rsid w:val="002A668E"/>
    <w:rsid w:val="002A67CC"/>
    <w:rsid w:val="002A6892"/>
    <w:rsid w:val="002A692B"/>
    <w:rsid w:val="002A693D"/>
    <w:rsid w:val="002A6A49"/>
    <w:rsid w:val="002A6B96"/>
    <w:rsid w:val="002A6BFC"/>
    <w:rsid w:val="002A6C19"/>
    <w:rsid w:val="002A6C1D"/>
    <w:rsid w:val="002A6CAA"/>
    <w:rsid w:val="002A6DF7"/>
    <w:rsid w:val="002A6EBB"/>
    <w:rsid w:val="002A6F68"/>
    <w:rsid w:val="002A6FEF"/>
    <w:rsid w:val="002A71AE"/>
    <w:rsid w:val="002A725A"/>
    <w:rsid w:val="002A72BD"/>
    <w:rsid w:val="002A7395"/>
    <w:rsid w:val="002A747D"/>
    <w:rsid w:val="002A750D"/>
    <w:rsid w:val="002A75E5"/>
    <w:rsid w:val="002A75EB"/>
    <w:rsid w:val="002A773E"/>
    <w:rsid w:val="002A7785"/>
    <w:rsid w:val="002A7857"/>
    <w:rsid w:val="002A789D"/>
    <w:rsid w:val="002A78EE"/>
    <w:rsid w:val="002A7A52"/>
    <w:rsid w:val="002A7AA4"/>
    <w:rsid w:val="002A7BCA"/>
    <w:rsid w:val="002A7BDC"/>
    <w:rsid w:val="002A7CB3"/>
    <w:rsid w:val="002A7CD0"/>
    <w:rsid w:val="002A7D48"/>
    <w:rsid w:val="002A7D95"/>
    <w:rsid w:val="002A7E99"/>
    <w:rsid w:val="002A7EA6"/>
    <w:rsid w:val="002A7F4D"/>
    <w:rsid w:val="002B01FE"/>
    <w:rsid w:val="002B0326"/>
    <w:rsid w:val="002B03D4"/>
    <w:rsid w:val="002B04AA"/>
    <w:rsid w:val="002B04C8"/>
    <w:rsid w:val="002B0981"/>
    <w:rsid w:val="002B0A97"/>
    <w:rsid w:val="002B0C2A"/>
    <w:rsid w:val="002B0C9F"/>
    <w:rsid w:val="002B0D62"/>
    <w:rsid w:val="002B0DEB"/>
    <w:rsid w:val="002B0E7C"/>
    <w:rsid w:val="002B0EC3"/>
    <w:rsid w:val="002B0F45"/>
    <w:rsid w:val="002B0FEF"/>
    <w:rsid w:val="002B101E"/>
    <w:rsid w:val="002B10C3"/>
    <w:rsid w:val="002B120C"/>
    <w:rsid w:val="002B1292"/>
    <w:rsid w:val="002B12C9"/>
    <w:rsid w:val="002B12EC"/>
    <w:rsid w:val="002B1480"/>
    <w:rsid w:val="002B14D2"/>
    <w:rsid w:val="002B1502"/>
    <w:rsid w:val="002B1519"/>
    <w:rsid w:val="002B160F"/>
    <w:rsid w:val="002B16DB"/>
    <w:rsid w:val="002B1703"/>
    <w:rsid w:val="002B1716"/>
    <w:rsid w:val="002B1770"/>
    <w:rsid w:val="002B1857"/>
    <w:rsid w:val="002B1BC6"/>
    <w:rsid w:val="002B1C47"/>
    <w:rsid w:val="002B1CDE"/>
    <w:rsid w:val="002B1D5C"/>
    <w:rsid w:val="002B1D9C"/>
    <w:rsid w:val="002B1E05"/>
    <w:rsid w:val="002B2005"/>
    <w:rsid w:val="002B2237"/>
    <w:rsid w:val="002B2285"/>
    <w:rsid w:val="002B2303"/>
    <w:rsid w:val="002B2406"/>
    <w:rsid w:val="002B2437"/>
    <w:rsid w:val="002B2556"/>
    <w:rsid w:val="002B258B"/>
    <w:rsid w:val="002B25C7"/>
    <w:rsid w:val="002B278B"/>
    <w:rsid w:val="002B2797"/>
    <w:rsid w:val="002B28ED"/>
    <w:rsid w:val="002B2988"/>
    <w:rsid w:val="002B2AC0"/>
    <w:rsid w:val="002B2BED"/>
    <w:rsid w:val="002B2D54"/>
    <w:rsid w:val="002B2E22"/>
    <w:rsid w:val="002B2E53"/>
    <w:rsid w:val="002B2FF5"/>
    <w:rsid w:val="002B3430"/>
    <w:rsid w:val="002B347E"/>
    <w:rsid w:val="002B347F"/>
    <w:rsid w:val="002B34D7"/>
    <w:rsid w:val="002B35DA"/>
    <w:rsid w:val="002B3775"/>
    <w:rsid w:val="002B379C"/>
    <w:rsid w:val="002B37A9"/>
    <w:rsid w:val="002B3A18"/>
    <w:rsid w:val="002B3AD4"/>
    <w:rsid w:val="002B3B3B"/>
    <w:rsid w:val="002B3B55"/>
    <w:rsid w:val="002B3BD5"/>
    <w:rsid w:val="002B3C7D"/>
    <w:rsid w:val="002B3CB8"/>
    <w:rsid w:val="002B3D3E"/>
    <w:rsid w:val="002B3D61"/>
    <w:rsid w:val="002B3E0A"/>
    <w:rsid w:val="002B3E93"/>
    <w:rsid w:val="002B3F3C"/>
    <w:rsid w:val="002B3F5D"/>
    <w:rsid w:val="002B3F68"/>
    <w:rsid w:val="002B3FB5"/>
    <w:rsid w:val="002B404C"/>
    <w:rsid w:val="002B42BE"/>
    <w:rsid w:val="002B442B"/>
    <w:rsid w:val="002B4537"/>
    <w:rsid w:val="002B4560"/>
    <w:rsid w:val="002B46E0"/>
    <w:rsid w:val="002B47EC"/>
    <w:rsid w:val="002B47EF"/>
    <w:rsid w:val="002B4931"/>
    <w:rsid w:val="002B4A7B"/>
    <w:rsid w:val="002B4A87"/>
    <w:rsid w:val="002B4B5D"/>
    <w:rsid w:val="002B4BCB"/>
    <w:rsid w:val="002B4E17"/>
    <w:rsid w:val="002B4EEE"/>
    <w:rsid w:val="002B4FC5"/>
    <w:rsid w:val="002B4FE8"/>
    <w:rsid w:val="002B5087"/>
    <w:rsid w:val="002B5314"/>
    <w:rsid w:val="002B55AC"/>
    <w:rsid w:val="002B5660"/>
    <w:rsid w:val="002B5736"/>
    <w:rsid w:val="002B5BA9"/>
    <w:rsid w:val="002B5C05"/>
    <w:rsid w:val="002B5EC5"/>
    <w:rsid w:val="002B5FBB"/>
    <w:rsid w:val="002B60AD"/>
    <w:rsid w:val="002B60E4"/>
    <w:rsid w:val="002B6166"/>
    <w:rsid w:val="002B6189"/>
    <w:rsid w:val="002B6260"/>
    <w:rsid w:val="002B626B"/>
    <w:rsid w:val="002B6340"/>
    <w:rsid w:val="002B635E"/>
    <w:rsid w:val="002B6413"/>
    <w:rsid w:val="002B662D"/>
    <w:rsid w:val="002B6728"/>
    <w:rsid w:val="002B682A"/>
    <w:rsid w:val="002B69E0"/>
    <w:rsid w:val="002B6A60"/>
    <w:rsid w:val="002B6D0E"/>
    <w:rsid w:val="002B6DAD"/>
    <w:rsid w:val="002B6FC3"/>
    <w:rsid w:val="002B70F5"/>
    <w:rsid w:val="002B70FE"/>
    <w:rsid w:val="002B710D"/>
    <w:rsid w:val="002B7173"/>
    <w:rsid w:val="002B7378"/>
    <w:rsid w:val="002B74BB"/>
    <w:rsid w:val="002B759A"/>
    <w:rsid w:val="002B7785"/>
    <w:rsid w:val="002B7A19"/>
    <w:rsid w:val="002B7AEA"/>
    <w:rsid w:val="002B7B73"/>
    <w:rsid w:val="002B7BCC"/>
    <w:rsid w:val="002B7BD8"/>
    <w:rsid w:val="002B7C1D"/>
    <w:rsid w:val="002B7CBD"/>
    <w:rsid w:val="002B7CFD"/>
    <w:rsid w:val="002B7DBC"/>
    <w:rsid w:val="002B7E08"/>
    <w:rsid w:val="002B7EDF"/>
    <w:rsid w:val="002B7F0B"/>
    <w:rsid w:val="002B7F29"/>
    <w:rsid w:val="002B7F5E"/>
    <w:rsid w:val="002B7FEA"/>
    <w:rsid w:val="002BC0B8"/>
    <w:rsid w:val="002C0042"/>
    <w:rsid w:val="002C0065"/>
    <w:rsid w:val="002C0089"/>
    <w:rsid w:val="002C0253"/>
    <w:rsid w:val="002C0294"/>
    <w:rsid w:val="002C0351"/>
    <w:rsid w:val="002C045A"/>
    <w:rsid w:val="002C04DD"/>
    <w:rsid w:val="002C04EB"/>
    <w:rsid w:val="002C0542"/>
    <w:rsid w:val="002C05E9"/>
    <w:rsid w:val="002C0923"/>
    <w:rsid w:val="002C0970"/>
    <w:rsid w:val="002C0C2A"/>
    <w:rsid w:val="002C0CE0"/>
    <w:rsid w:val="002C0E34"/>
    <w:rsid w:val="002C0E3D"/>
    <w:rsid w:val="002C0E4F"/>
    <w:rsid w:val="002C0E53"/>
    <w:rsid w:val="002C0FCA"/>
    <w:rsid w:val="002C10F4"/>
    <w:rsid w:val="002C1151"/>
    <w:rsid w:val="002C1225"/>
    <w:rsid w:val="002C127E"/>
    <w:rsid w:val="002C1464"/>
    <w:rsid w:val="002C14EF"/>
    <w:rsid w:val="002C16BF"/>
    <w:rsid w:val="002C17BA"/>
    <w:rsid w:val="002C184E"/>
    <w:rsid w:val="002C18DA"/>
    <w:rsid w:val="002C19F5"/>
    <w:rsid w:val="002C1B80"/>
    <w:rsid w:val="002C1BDF"/>
    <w:rsid w:val="002C1CB9"/>
    <w:rsid w:val="002C1D07"/>
    <w:rsid w:val="002C1D0F"/>
    <w:rsid w:val="002C1D30"/>
    <w:rsid w:val="002C1E72"/>
    <w:rsid w:val="002C1E97"/>
    <w:rsid w:val="002C1EC7"/>
    <w:rsid w:val="002C1F60"/>
    <w:rsid w:val="002C209C"/>
    <w:rsid w:val="002C2115"/>
    <w:rsid w:val="002C21CD"/>
    <w:rsid w:val="002C22B8"/>
    <w:rsid w:val="002C238F"/>
    <w:rsid w:val="002C23CB"/>
    <w:rsid w:val="002C23F2"/>
    <w:rsid w:val="002C25B9"/>
    <w:rsid w:val="002C2716"/>
    <w:rsid w:val="002C2754"/>
    <w:rsid w:val="002C27FF"/>
    <w:rsid w:val="002C2861"/>
    <w:rsid w:val="002C2883"/>
    <w:rsid w:val="002C28C3"/>
    <w:rsid w:val="002C290E"/>
    <w:rsid w:val="002C2B06"/>
    <w:rsid w:val="002C2DAD"/>
    <w:rsid w:val="002C2E7B"/>
    <w:rsid w:val="002C2EE0"/>
    <w:rsid w:val="002C2F94"/>
    <w:rsid w:val="002C2FFC"/>
    <w:rsid w:val="002C3015"/>
    <w:rsid w:val="002C3027"/>
    <w:rsid w:val="002C3068"/>
    <w:rsid w:val="002C31B0"/>
    <w:rsid w:val="002C3227"/>
    <w:rsid w:val="002C325D"/>
    <w:rsid w:val="002C3418"/>
    <w:rsid w:val="002C34EE"/>
    <w:rsid w:val="002C35BE"/>
    <w:rsid w:val="002C3628"/>
    <w:rsid w:val="002C381A"/>
    <w:rsid w:val="002C3825"/>
    <w:rsid w:val="002C3847"/>
    <w:rsid w:val="002C3851"/>
    <w:rsid w:val="002C3882"/>
    <w:rsid w:val="002C38CC"/>
    <w:rsid w:val="002C39B3"/>
    <w:rsid w:val="002C3A11"/>
    <w:rsid w:val="002C3ADE"/>
    <w:rsid w:val="002C3B2D"/>
    <w:rsid w:val="002C3B74"/>
    <w:rsid w:val="002C3C20"/>
    <w:rsid w:val="002C3C26"/>
    <w:rsid w:val="002C3CBC"/>
    <w:rsid w:val="002C3D20"/>
    <w:rsid w:val="002C3E25"/>
    <w:rsid w:val="002C3E84"/>
    <w:rsid w:val="002C3EC2"/>
    <w:rsid w:val="002C3FE0"/>
    <w:rsid w:val="002C40A6"/>
    <w:rsid w:val="002C4127"/>
    <w:rsid w:val="002C4176"/>
    <w:rsid w:val="002C4268"/>
    <w:rsid w:val="002C4283"/>
    <w:rsid w:val="002C42B3"/>
    <w:rsid w:val="002C4315"/>
    <w:rsid w:val="002C4342"/>
    <w:rsid w:val="002C434D"/>
    <w:rsid w:val="002C4510"/>
    <w:rsid w:val="002C46AB"/>
    <w:rsid w:val="002C46B1"/>
    <w:rsid w:val="002C4747"/>
    <w:rsid w:val="002C487C"/>
    <w:rsid w:val="002C494F"/>
    <w:rsid w:val="002C4963"/>
    <w:rsid w:val="002C49B9"/>
    <w:rsid w:val="002C4A05"/>
    <w:rsid w:val="002C4A32"/>
    <w:rsid w:val="002C4A4A"/>
    <w:rsid w:val="002C4B3F"/>
    <w:rsid w:val="002C4BE7"/>
    <w:rsid w:val="002C4CCC"/>
    <w:rsid w:val="002C4CD5"/>
    <w:rsid w:val="002C4E2F"/>
    <w:rsid w:val="002C4E31"/>
    <w:rsid w:val="002C4EF5"/>
    <w:rsid w:val="002C500F"/>
    <w:rsid w:val="002C503D"/>
    <w:rsid w:val="002C50F0"/>
    <w:rsid w:val="002C511D"/>
    <w:rsid w:val="002C533D"/>
    <w:rsid w:val="002C5435"/>
    <w:rsid w:val="002C544A"/>
    <w:rsid w:val="002C5583"/>
    <w:rsid w:val="002C55BB"/>
    <w:rsid w:val="002C564D"/>
    <w:rsid w:val="002C577C"/>
    <w:rsid w:val="002C584F"/>
    <w:rsid w:val="002C5A21"/>
    <w:rsid w:val="002C5A23"/>
    <w:rsid w:val="002C5AB0"/>
    <w:rsid w:val="002C5AF7"/>
    <w:rsid w:val="002C5B64"/>
    <w:rsid w:val="002C5BC6"/>
    <w:rsid w:val="002C5DC7"/>
    <w:rsid w:val="002C5F48"/>
    <w:rsid w:val="002C5FF3"/>
    <w:rsid w:val="002C6072"/>
    <w:rsid w:val="002C6088"/>
    <w:rsid w:val="002C60AD"/>
    <w:rsid w:val="002C6209"/>
    <w:rsid w:val="002C63E2"/>
    <w:rsid w:val="002C64D5"/>
    <w:rsid w:val="002C6594"/>
    <w:rsid w:val="002C666C"/>
    <w:rsid w:val="002C6760"/>
    <w:rsid w:val="002C680D"/>
    <w:rsid w:val="002C6869"/>
    <w:rsid w:val="002C68C3"/>
    <w:rsid w:val="002C691B"/>
    <w:rsid w:val="002C6980"/>
    <w:rsid w:val="002C69F4"/>
    <w:rsid w:val="002C6A4D"/>
    <w:rsid w:val="002C6AAB"/>
    <w:rsid w:val="002C6AFD"/>
    <w:rsid w:val="002C6B82"/>
    <w:rsid w:val="002C6BDF"/>
    <w:rsid w:val="002C6C52"/>
    <w:rsid w:val="002C6D1D"/>
    <w:rsid w:val="002C6FBB"/>
    <w:rsid w:val="002C6FE3"/>
    <w:rsid w:val="002C707A"/>
    <w:rsid w:val="002C70A9"/>
    <w:rsid w:val="002C71AC"/>
    <w:rsid w:val="002C7211"/>
    <w:rsid w:val="002C727E"/>
    <w:rsid w:val="002C7491"/>
    <w:rsid w:val="002C7644"/>
    <w:rsid w:val="002C76C5"/>
    <w:rsid w:val="002C774A"/>
    <w:rsid w:val="002C7776"/>
    <w:rsid w:val="002C79D3"/>
    <w:rsid w:val="002C7A00"/>
    <w:rsid w:val="002C7A04"/>
    <w:rsid w:val="002C7A34"/>
    <w:rsid w:val="002C7B04"/>
    <w:rsid w:val="002C7B15"/>
    <w:rsid w:val="002C7B7E"/>
    <w:rsid w:val="002C7B80"/>
    <w:rsid w:val="002C7BCA"/>
    <w:rsid w:val="002C7BCC"/>
    <w:rsid w:val="002C7BFB"/>
    <w:rsid w:val="002C7C7C"/>
    <w:rsid w:val="002C7CAE"/>
    <w:rsid w:val="002C7CB7"/>
    <w:rsid w:val="002C7D27"/>
    <w:rsid w:val="002C7D8F"/>
    <w:rsid w:val="002C7EA3"/>
    <w:rsid w:val="002D000A"/>
    <w:rsid w:val="002D006F"/>
    <w:rsid w:val="002D009F"/>
    <w:rsid w:val="002D00F0"/>
    <w:rsid w:val="002D028F"/>
    <w:rsid w:val="002D0507"/>
    <w:rsid w:val="002D0518"/>
    <w:rsid w:val="002D0545"/>
    <w:rsid w:val="002D06A0"/>
    <w:rsid w:val="002D06F3"/>
    <w:rsid w:val="002D07AB"/>
    <w:rsid w:val="002D07D9"/>
    <w:rsid w:val="002D0863"/>
    <w:rsid w:val="002D098F"/>
    <w:rsid w:val="002D09D9"/>
    <w:rsid w:val="002D0B43"/>
    <w:rsid w:val="002D0B4C"/>
    <w:rsid w:val="002D0B82"/>
    <w:rsid w:val="002D0BAE"/>
    <w:rsid w:val="002D0C39"/>
    <w:rsid w:val="002D0C49"/>
    <w:rsid w:val="002D0D3F"/>
    <w:rsid w:val="002D0DEA"/>
    <w:rsid w:val="002D0EB9"/>
    <w:rsid w:val="002D0FDB"/>
    <w:rsid w:val="002D10AD"/>
    <w:rsid w:val="002D10C9"/>
    <w:rsid w:val="002D1149"/>
    <w:rsid w:val="002D121F"/>
    <w:rsid w:val="002D1390"/>
    <w:rsid w:val="002D14D7"/>
    <w:rsid w:val="002D1506"/>
    <w:rsid w:val="002D1523"/>
    <w:rsid w:val="002D15DE"/>
    <w:rsid w:val="002D161A"/>
    <w:rsid w:val="002D1665"/>
    <w:rsid w:val="002D16E8"/>
    <w:rsid w:val="002D171E"/>
    <w:rsid w:val="002D178F"/>
    <w:rsid w:val="002D18D0"/>
    <w:rsid w:val="002D1A5D"/>
    <w:rsid w:val="002D1A98"/>
    <w:rsid w:val="002D1AB7"/>
    <w:rsid w:val="002D1B4F"/>
    <w:rsid w:val="002D1DC2"/>
    <w:rsid w:val="002D1DD6"/>
    <w:rsid w:val="002D1E4B"/>
    <w:rsid w:val="002D1E6D"/>
    <w:rsid w:val="002D1F12"/>
    <w:rsid w:val="002D2093"/>
    <w:rsid w:val="002D20AE"/>
    <w:rsid w:val="002D20B5"/>
    <w:rsid w:val="002D2158"/>
    <w:rsid w:val="002D2275"/>
    <w:rsid w:val="002D2296"/>
    <w:rsid w:val="002D23C6"/>
    <w:rsid w:val="002D2406"/>
    <w:rsid w:val="002D24F4"/>
    <w:rsid w:val="002D2542"/>
    <w:rsid w:val="002D254A"/>
    <w:rsid w:val="002D25A8"/>
    <w:rsid w:val="002D265A"/>
    <w:rsid w:val="002D284D"/>
    <w:rsid w:val="002D2876"/>
    <w:rsid w:val="002D2970"/>
    <w:rsid w:val="002D2A22"/>
    <w:rsid w:val="002D2B69"/>
    <w:rsid w:val="002D2CC5"/>
    <w:rsid w:val="002D2D70"/>
    <w:rsid w:val="002D2E38"/>
    <w:rsid w:val="002D2F3E"/>
    <w:rsid w:val="002D2FE9"/>
    <w:rsid w:val="002D2FEE"/>
    <w:rsid w:val="002D301A"/>
    <w:rsid w:val="002D3136"/>
    <w:rsid w:val="002D334D"/>
    <w:rsid w:val="002D33A8"/>
    <w:rsid w:val="002D33F2"/>
    <w:rsid w:val="002D3428"/>
    <w:rsid w:val="002D3526"/>
    <w:rsid w:val="002D3542"/>
    <w:rsid w:val="002D361A"/>
    <w:rsid w:val="002D369F"/>
    <w:rsid w:val="002D38AC"/>
    <w:rsid w:val="002D38AD"/>
    <w:rsid w:val="002D3944"/>
    <w:rsid w:val="002D39B4"/>
    <w:rsid w:val="002D3A6A"/>
    <w:rsid w:val="002D3B99"/>
    <w:rsid w:val="002D3B9D"/>
    <w:rsid w:val="002D3BA0"/>
    <w:rsid w:val="002D3BAF"/>
    <w:rsid w:val="002D3D39"/>
    <w:rsid w:val="002D3F3E"/>
    <w:rsid w:val="002D4043"/>
    <w:rsid w:val="002D4048"/>
    <w:rsid w:val="002D40E3"/>
    <w:rsid w:val="002D410A"/>
    <w:rsid w:val="002D4117"/>
    <w:rsid w:val="002D41FD"/>
    <w:rsid w:val="002D4224"/>
    <w:rsid w:val="002D42FC"/>
    <w:rsid w:val="002D455D"/>
    <w:rsid w:val="002D459B"/>
    <w:rsid w:val="002D45CC"/>
    <w:rsid w:val="002D45D5"/>
    <w:rsid w:val="002D4705"/>
    <w:rsid w:val="002D47BD"/>
    <w:rsid w:val="002D484D"/>
    <w:rsid w:val="002D4997"/>
    <w:rsid w:val="002D49FA"/>
    <w:rsid w:val="002D4A34"/>
    <w:rsid w:val="002D4AD9"/>
    <w:rsid w:val="002D4B53"/>
    <w:rsid w:val="002D4C73"/>
    <w:rsid w:val="002D4D21"/>
    <w:rsid w:val="002D4D80"/>
    <w:rsid w:val="002D4D9F"/>
    <w:rsid w:val="002D4EA7"/>
    <w:rsid w:val="002D5105"/>
    <w:rsid w:val="002D5143"/>
    <w:rsid w:val="002D5227"/>
    <w:rsid w:val="002D5246"/>
    <w:rsid w:val="002D528D"/>
    <w:rsid w:val="002D52A2"/>
    <w:rsid w:val="002D5341"/>
    <w:rsid w:val="002D537D"/>
    <w:rsid w:val="002D5447"/>
    <w:rsid w:val="002D5484"/>
    <w:rsid w:val="002D5496"/>
    <w:rsid w:val="002D558A"/>
    <w:rsid w:val="002D5591"/>
    <w:rsid w:val="002D55F8"/>
    <w:rsid w:val="002D571A"/>
    <w:rsid w:val="002D572C"/>
    <w:rsid w:val="002D5746"/>
    <w:rsid w:val="002D5766"/>
    <w:rsid w:val="002D5811"/>
    <w:rsid w:val="002D58BB"/>
    <w:rsid w:val="002D58E4"/>
    <w:rsid w:val="002D5987"/>
    <w:rsid w:val="002D5ABB"/>
    <w:rsid w:val="002D5AF4"/>
    <w:rsid w:val="002D5B55"/>
    <w:rsid w:val="002D5B86"/>
    <w:rsid w:val="002D5C70"/>
    <w:rsid w:val="002D5CF0"/>
    <w:rsid w:val="002D5DF9"/>
    <w:rsid w:val="002D5EB4"/>
    <w:rsid w:val="002D612B"/>
    <w:rsid w:val="002D61CA"/>
    <w:rsid w:val="002D628A"/>
    <w:rsid w:val="002D63B1"/>
    <w:rsid w:val="002D6417"/>
    <w:rsid w:val="002D6422"/>
    <w:rsid w:val="002D6480"/>
    <w:rsid w:val="002D6585"/>
    <w:rsid w:val="002D6642"/>
    <w:rsid w:val="002D6647"/>
    <w:rsid w:val="002D6729"/>
    <w:rsid w:val="002D67B6"/>
    <w:rsid w:val="002D683F"/>
    <w:rsid w:val="002D6929"/>
    <w:rsid w:val="002D693A"/>
    <w:rsid w:val="002D69AD"/>
    <w:rsid w:val="002D6A48"/>
    <w:rsid w:val="002D6BEC"/>
    <w:rsid w:val="002D6C61"/>
    <w:rsid w:val="002D6CAC"/>
    <w:rsid w:val="002D6CB3"/>
    <w:rsid w:val="002D6D4D"/>
    <w:rsid w:val="002D6E45"/>
    <w:rsid w:val="002D6EE8"/>
    <w:rsid w:val="002D702E"/>
    <w:rsid w:val="002D704C"/>
    <w:rsid w:val="002D706A"/>
    <w:rsid w:val="002D7177"/>
    <w:rsid w:val="002D71B6"/>
    <w:rsid w:val="002D7271"/>
    <w:rsid w:val="002D734A"/>
    <w:rsid w:val="002D755F"/>
    <w:rsid w:val="002D75BA"/>
    <w:rsid w:val="002D760B"/>
    <w:rsid w:val="002D767A"/>
    <w:rsid w:val="002D776C"/>
    <w:rsid w:val="002D77A6"/>
    <w:rsid w:val="002D7853"/>
    <w:rsid w:val="002D7861"/>
    <w:rsid w:val="002D788E"/>
    <w:rsid w:val="002D7996"/>
    <w:rsid w:val="002D7C24"/>
    <w:rsid w:val="002D7D34"/>
    <w:rsid w:val="002D7E40"/>
    <w:rsid w:val="002D7F0F"/>
    <w:rsid w:val="002D7FDE"/>
    <w:rsid w:val="002E0053"/>
    <w:rsid w:val="002E0345"/>
    <w:rsid w:val="002E043C"/>
    <w:rsid w:val="002E0601"/>
    <w:rsid w:val="002E0660"/>
    <w:rsid w:val="002E075B"/>
    <w:rsid w:val="002E0833"/>
    <w:rsid w:val="002E099A"/>
    <w:rsid w:val="002E0AC6"/>
    <w:rsid w:val="002E0BA5"/>
    <w:rsid w:val="002E0BB3"/>
    <w:rsid w:val="002E0C76"/>
    <w:rsid w:val="002E0C89"/>
    <w:rsid w:val="002E0D8E"/>
    <w:rsid w:val="002E0F7F"/>
    <w:rsid w:val="002E0F89"/>
    <w:rsid w:val="002E100A"/>
    <w:rsid w:val="002E10C4"/>
    <w:rsid w:val="002E136D"/>
    <w:rsid w:val="002E153D"/>
    <w:rsid w:val="002E153F"/>
    <w:rsid w:val="002E15EB"/>
    <w:rsid w:val="002E1630"/>
    <w:rsid w:val="002E175E"/>
    <w:rsid w:val="002E1794"/>
    <w:rsid w:val="002E1804"/>
    <w:rsid w:val="002E1839"/>
    <w:rsid w:val="002E1987"/>
    <w:rsid w:val="002E1A92"/>
    <w:rsid w:val="002E1AA4"/>
    <w:rsid w:val="002E1AC0"/>
    <w:rsid w:val="002E1BEF"/>
    <w:rsid w:val="002E1C31"/>
    <w:rsid w:val="002E1D0F"/>
    <w:rsid w:val="002E1D47"/>
    <w:rsid w:val="002E1E5F"/>
    <w:rsid w:val="002E1EB9"/>
    <w:rsid w:val="002E1F33"/>
    <w:rsid w:val="002E1F34"/>
    <w:rsid w:val="002E2047"/>
    <w:rsid w:val="002E2099"/>
    <w:rsid w:val="002E2104"/>
    <w:rsid w:val="002E2272"/>
    <w:rsid w:val="002E227B"/>
    <w:rsid w:val="002E23E3"/>
    <w:rsid w:val="002E23EE"/>
    <w:rsid w:val="002E23F1"/>
    <w:rsid w:val="002E23F9"/>
    <w:rsid w:val="002E2461"/>
    <w:rsid w:val="002E2481"/>
    <w:rsid w:val="002E2556"/>
    <w:rsid w:val="002E259F"/>
    <w:rsid w:val="002E261F"/>
    <w:rsid w:val="002E267D"/>
    <w:rsid w:val="002E2682"/>
    <w:rsid w:val="002E268F"/>
    <w:rsid w:val="002E298C"/>
    <w:rsid w:val="002E29A1"/>
    <w:rsid w:val="002E29C3"/>
    <w:rsid w:val="002E29E4"/>
    <w:rsid w:val="002E2A3F"/>
    <w:rsid w:val="002E2AE6"/>
    <w:rsid w:val="002E2C1A"/>
    <w:rsid w:val="002E2C1D"/>
    <w:rsid w:val="002E2D3E"/>
    <w:rsid w:val="002E2DAC"/>
    <w:rsid w:val="002E2F8D"/>
    <w:rsid w:val="002E3001"/>
    <w:rsid w:val="002E3014"/>
    <w:rsid w:val="002E3063"/>
    <w:rsid w:val="002E307A"/>
    <w:rsid w:val="002E307F"/>
    <w:rsid w:val="002E323B"/>
    <w:rsid w:val="002E32E4"/>
    <w:rsid w:val="002E332F"/>
    <w:rsid w:val="002E334E"/>
    <w:rsid w:val="002E3382"/>
    <w:rsid w:val="002E344E"/>
    <w:rsid w:val="002E3514"/>
    <w:rsid w:val="002E36CF"/>
    <w:rsid w:val="002E3734"/>
    <w:rsid w:val="002E3750"/>
    <w:rsid w:val="002E3773"/>
    <w:rsid w:val="002E380C"/>
    <w:rsid w:val="002E38F2"/>
    <w:rsid w:val="002E3955"/>
    <w:rsid w:val="002E3A20"/>
    <w:rsid w:val="002E3A6D"/>
    <w:rsid w:val="002E3AF8"/>
    <w:rsid w:val="002E3BD0"/>
    <w:rsid w:val="002E3DF1"/>
    <w:rsid w:val="002E3E9D"/>
    <w:rsid w:val="002E3ED1"/>
    <w:rsid w:val="002E3F59"/>
    <w:rsid w:val="002E4046"/>
    <w:rsid w:val="002E4090"/>
    <w:rsid w:val="002E4138"/>
    <w:rsid w:val="002E4168"/>
    <w:rsid w:val="002E4197"/>
    <w:rsid w:val="002E42ED"/>
    <w:rsid w:val="002E4307"/>
    <w:rsid w:val="002E4431"/>
    <w:rsid w:val="002E444E"/>
    <w:rsid w:val="002E455D"/>
    <w:rsid w:val="002E45A9"/>
    <w:rsid w:val="002E4627"/>
    <w:rsid w:val="002E46F2"/>
    <w:rsid w:val="002E470B"/>
    <w:rsid w:val="002E485D"/>
    <w:rsid w:val="002E4876"/>
    <w:rsid w:val="002E493F"/>
    <w:rsid w:val="002E498A"/>
    <w:rsid w:val="002E4A05"/>
    <w:rsid w:val="002E4ABA"/>
    <w:rsid w:val="002E4B99"/>
    <w:rsid w:val="002E4BDC"/>
    <w:rsid w:val="002E4C62"/>
    <w:rsid w:val="002E4C8F"/>
    <w:rsid w:val="002E4DC7"/>
    <w:rsid w:val="002E4E0A"/>
    <w:rsid w:val="002E4E13"/>
    <w:rsid w:val="002E4ED2"/>
    <w:rsid w:val="002E4F29"/>
    <w:rsid w:val="002E4F4C"/>
    <w:rsid w:val="002E5078"/>
    <w:rsid w:val="002E513F"/>
    <w:rsid w:val="002E5196"/>
    <w:rsid w:val="002E5265"/>
    <w:rsid w:val="002E52B0"/>
    <w:rsid w:val="002E537A"/>
    <w:rsid w:val="002E544E"/>
    <w:rsid w:val="002E548D"/>
    <w:rsid w:val="002E5495"/>
    <w:rsid w:val="002E551F"/>
    <w:rsid w:val="002E557F"/>
    <w:rsid w:val="002E55F0"/>
    <w:rsid w:val="002E5612"/>
    <w:rsid w:val="002E575E"/>
    <w:rsid w:val="002E57B6"/>
    <w:rsid w:val="002E57C5"/>
    <w:rsid w:val="002E590C"/>
    <w:rsid w:val="002E5931"/>
    <w:rsid w:val="002E595F"/>
    <w:rsid w:val="002E59B7"/>
    <w:rsid w:val="002E5A1A"/>
    <w:rsid w:val="002E5A5F"/>
    <w:rsid w:val="002E5B76"/>
    <w:rsid w:val="002E5BFC"/>
    <w:rsid w:val="002E5C0D"/>
    <w:rsid w:val="002E5C3E"/>
    <w:rsid w:val="002E5CEA"/>
    <w:rsid w:val="002E5D5F"/>
    <w:rsid w:val="002E5E78"/>
    <w:rsid w:val="002E5FA3"/>
    <w:rsid w:val="002E5FF8"/>
    <w:rsid w:val="002E609D"/>
    <w:rsid w:val="002E6100"/>
    <w:rsid w:val="002E6213"/>
    <w:rsid w:val="002E62D1"/>
    <w:rsid w:val="002E6350"/>
    <w:rsid w:val="002E639C"/>
    <w:rsid w:val="002E6403"/>
    <w:rsid w:val="002E6667"/>
    <w:rsid w:val="002E668F"/>
    <w:rsid w:val="002E6799"/>
    <w:rsid w:val="002E6906"/>
    <w:rsid w:val="002E6963"/>
    <w:rsid w:val="002E696C"/>
    <w:rsid w:val="002E69C9"/>
    <w:rsid w:val="002E69D0"/>
    <w:rsid w:val="002E6A28"/>
    <w:rsid w:val="002E6B4E"/>
    <w:rsid w:val="002E6B6C"/>
    <w:rsid w:val="002E6C6C"/>
    <w:rsid w:val="002E6C77"/>
    <w:rsid w:val="002E6EFC"/>
    <w:rsid w:val="002E6F49"/>
    <w:rsid w:val="002E6F70"/>
    <w:rsid w:val="002E6F8F"/>
    <w:rsid w:val="002E6FB4"/>
    <w:rsid w:val="002E6FDD"/>
    <w:rsid w:val="002E7079"/>
    <w:rsid w:val="002E712D"/>
    <w:rsid w:val="002E723A"/>
    <w:rsid w:val="002E7250"/>
    <w:rsid w:val="002E73CC"/>
    <w:rsid w:val="002E73D1"/>
    <w:rsid w:val="002E7462"/>
    <w:rsid w:val="002E74C0"/>
    <w:rsid w:val="002E758A"/>
    <w:rsid w:val="002E766D"/>
    <w:rsid w:val="002E7758"/>
    <w:rsid w:val="002E7899"/>
    <w:rsid w:val="002E7AA0"/>
    <w:rsid w:val="002E7AEB"/>
    <w:rsid w:val="002E7B28"/>
    <w:rsid w:val="002E7BB6"/>
    <w:rsid w:val="002E7CC5"/>
    <w:rsid w:val="002E7D46"/>
    <w:rsid w:val="002E7D5C"/>
    <w:rsid w:val="002E7D8B"/>
    <w:rsid w:val="002E7DB4"/>
    <w:rsid w:val="002E7DDB"/>
    <w:rsid w:val="002E7DDC"/>
    <w:rsid w:val="002E7E0E"/>
    <w:rsid w:val="002E7E0F"/>
    <w:rsid w:val="002E7E4F"/>
    <w:rsid w:val="002E7F52"/>
    <w:rsid w:val="002F0048"/>
    <w:rsid w:val="002F00F3"/>
    <w:rsid w:val="002F00FB"/>
    <w:rsid w:val="002F0129"/>
    <w:rsid w:val="002F01C2"/>
    <w:rsid w:val="002F02EA"/>
    <w:rsid w:val="002F0516"/>
    <w:rsid w:val="002F05A0"/>
    <w:rsid w:val="002F05D8"/>
    <w:rsid w:val="002F05DE"/>
    <w:rsid w:val="002F0731"/>
    <w:rsid w:val="002F0983"/>
    <w:rsid w:val="002F09A9"/>
    <w:rsid w:val="002F09BB"/>
    <w:rsid w:val="002F0A3B"/>
    <w:rsid w:val="002F0A53"/>
    <w:rsid w:val="002F0A7E"/>
    <w:rsid w:val="002F0ADD"/>
    <w:rsid w:val="002F0BC1"/>
    <w:rsid w:val="002F0D44"/>
    <w:rsid w:val="002F0D77"/>
    <w:rsid w:val="002F0D7B"/>
    <w:rsid w:val="002F0DF0"/>
    <w:rsid w:val="002F0F07"/>
    <w:rsid w:val="002F0F3D"/>
    <w:rsid w:val="002F0FEB"/>
    <w:rsid w:val="002F1041"/>
    <w:rsid w:val="002F1056"/>
    <w:rsid w:val="002F10CA"/>
    <w:rsid w:val="002F110E"/>
    <w:rsid w:val="002F1217"/>
    <w:rsid w:val="002F12B2"/>
    <w:rsid w:val="002F130E"/>
    <w:rsid w:val="002F1447"/>
    <w:rsid w:val="002F1470"/>
    <w:rsid w:val="002F1484"/>
    <w:rsid w:val="002F152A"/>
    <w:rsid w:val="002F1553"/>
    <w:rsid w:val="002F1674"/>
    <w:rsid w:val="002F1685"/>
    <w:rsid w:val="002F1704"/>
    <w:rsid w:val="002F17C0"/>
    <w:rsid w:val="002F1987"/>
    <w:rsid w:val="002F1A95"/>
    <w:rsid w:val="002F1D6C"/>
    <w:rsid w:val="002F1E11"/>
    <w:rsid w:val="002F1F27"/>
    <w:rsid w:val="002F1F72"/>
    <w:rsid w:val="002F1FB2"/>
    <w:rsid w:val="002F20FD"/>
    <w:rsid w:val="002F2111"/>
    <w:rsid w:val="002F2173"/>
    <w:rsid w:val="002F2207"/>
    <w:rsid w:val="002F228B"/>
    <w:rsid w:val="002F22BF"/>
    <w:rsid w:val="002F2334"/>
    <w:rsid w:val="002F23E1"/>
    <w:rsid w:val="002F23F0"/>
    <w:rsid w:val="002F2494"/>
    <w:rsid w:val="002F258A"/>
    <w:rsid w:val="002F267D"/>
    <w:rsid w:val="002F2680"/>
    <w:rsid w:val="002F273C"/>
    <w:rsid w:val="002F2816"/>
    <w:rsid w:val="002F28A1"/>
    <w:rsid w:val="002F28FD"/>
    <w:rsid w:val="002F296A"/>
    <w:rsid w:val="002F297B"/>
    <w:rsid w:val="002F2986"/>
    <w:rsid w:val="002F29AA"/>
    <w:rsid w:val="002F2CE7"/>
    <w:rsid w:val="002F2D1E"/>
    <w:rsid w:val="002F2D38"/>
    <w:rsid w:val="002F2DE0"/>
    <w:rsid w:val="002F2E4A"/>
    <w:rsid w:val="002F2F5E"/>
    <w:rsid w:val="002F31F0"/>
    <w:rsid w:val="002F3257"/>
    <w:rsid w:val="002F32D8"/>
    <w:rsid w:val="002F33A0"/>
    <w:rsid w:val="002F341E"/>
    <w:rsid w:val="002F34CD"/>
    <w:rsid w:val="002F34FC"/>
    <w:rsid w:val="002F3513"/>
    <w:rsid w:val="002F3525"/>
    <w:rsid w:val="002F3538"/>
    <w:rsid w:val="002F36E9"/>
    <w:rsid w:val="002F380C"/>
    <w:rsid w:val="002F392E"/>
    <w:rsid w:val="002F39BF"/>
    <w:rsid w:val="002F3B36"/>
    <w:rsid w:val="002F3B80"/>
    <w:rsid w:val="002F3BF4"/>
    <w:rsid w:val="002F3D2B"/>
    <w:rsid w:val="002F3E48"/>
    <w:rsid w:val="002F4017"/>
    <w:rsid w:val="002F403C"/>
    <w:rsid w:val="002F4041"/>
    <w:rsid w:val="002F4253"/>
    <w:rsid w:val="002F446B"/>
    <w:rsid w:val="002F45CE"/>
    <w:rsid w:val="002F45E4"/>
    <w:rsid w:val="002F475B"/>
    <w:rsid w:val="002F482F"/>
    <w:rsid w:val="002F4881"/>
    <w:rsid w:val="002F4A1D"/>
    <w:rsid w:val="002F4A3A"/>
    <w:rsid w:val="002F4A93"/>
    <w:rsid w:val="002F4A94"/>
    <w:rsid w:val="002F4ABC"/>
    <w:rsid w:val="002F4C3C"/>
    <w:rsid w:val="002F4C58"/>
    <w:rsid w:val="002F4C9E"/>
    <w:rsid w:val="002F4CBB"/>
    <w:rsid w:val="002F4D79"/>
    <w:rsid w:val="002F4E3D"/>
    <w:rsid w:val="002F4FF5"/>
    <w:rsid w:val="002F5177"/>
    <w:rsid w:val="002F51D5"/>
    <w:rsid w:val="002F5262"/>
    <w:rsid w:val="002F52CC"/>
    <w:rsid w:val="002F5332"/>
    <w:rsid w:val="002F5368"/>
    <w:rsid w:val="002F541D"/>
    <w:rsid w:val="002F5444"/>
    <w:rsid w:val="002F546B"/>
    <w:rsid w:val="002F5559"/>
    <w:rsid w:val="002F55BA"/>
    <w:rsid w:val="002F55BE"/>
    <w:rsid w:val="002F560E"/>
    <w:rsid w:val="002F56DD"/>
    <w:rsid w:val="002F5907"/>
    <w:rsid w:val="002F598F"/>
    <w:rsid w:val="002F5A02"/>
    <w:rsid w:val="002F5A90"/>
    <w:rsid w:val="002F5B14"/>
    <w:rsid w:val="002F5B28"/>
    <w:rsid w:val="002F5D66"/>
    <w:rsid w:val="002F5E18"/>
    <w:rsid w:val="002F5E25"/>
    <w:rsid w:val="002F5EBF"/>
    <w:rsid w:val="002F5EC9"/>
    <w:rsid w:val="002F5FE0"/>
    <w:rsid w:val="002F60E3"/>
    <w:rsid w:val="002F61B1"/>
    <w:rsid w:val="002F633C"/>
    <w:rsid w:val="002F6352"/>
    <w:rsid w:val="002F63AB"/>
    <w:rsid w:val="002F640B"/>
    <w:rsid w:val="002F6639"/>
    <w:rsid w:val="002F67C9"/>
    <w:rsid w:val="002F6B5D"/>
    <w:rsid w:val="002F6BAA"/>
    <w:rsid w:val="002F6BCA"/>
    <w:rsid w:val="002F6BCB"/>
    <w:rsid w:val="002F6C26"/>
    <w:rsid w:val="002F6D1F"/>
    <w:rsid w:val="002F6FFE"/>
    <w:rsid w:val="002F705B"/>
    <w:rsid w:val="002F707E"/>
    <w:rsid w:val="002F70D3"/>
    <w:rsid w:val="002F7148"/>
    <w:rsid w:val="002F721E"/>
    <w:rsid w:val="002F734A"/>
    <w:rsid w:val="002F73DC"/>
    <w:rsid w:val="002F74CD"/>
    <w:rsid w:val="002F757A"/>
    <w:rsid w:val="002F75F4"/>
    <w:rsid w:val="002F76C0"/>
    <w:rsid w:val="002F772E"/>
    <w:rsid w:val="002F77F7"/>
    <w:rsid w:val="002F78E2"/>
    <w:rsid w:val="002F7AE3"/>
    <w:rsid w:val="002F7BC2"/>
    <w:rsid w:val="002F7D11"/>
    <w:rsid w:val="002F7E46"/>
    <w:rsid w:val="002F7ED5"/>
    <w:rsid w:val="002F7F47"/>
    <w:rsid w:val="00300045"/>
    <w:rsid w:val="003000E3"/>
    <w:rsid w:val="003000E5"/>
    <w:rsid w:val="00300101"/>
    <w:rsid w:val="0030014E"/>
    <w:rsid w:val="003001A6"/>
    <w:rsid w:val="00300317"/>
    <w:rsid w:val="0030040D"/>
    <w:rsid w:val="003004C6"/>
    <w:rsid w:val="00300562"/>
    <w:rsid w:val="0030062B"/>
    <w:rsid w:val="00300650"/>
    <w:rsid w:val="00300674"/>
    <w:rsid w:val="00300698"/>
    <w:rsid w:val="0030078E"/>
    <w:rsid w:val="003007D5"/>
    <w:rsid w:val="003008AE"/>
    <w:rsid w:val="003008D7"/>
    <w:rsid w:val="00300961"/>
    <w:rsid w:val="00300A58"/>
    <w:rsid w:val="00300A5D"/>
    <w:rsid w:val="00300AB1"/>
    <w:rsid w:val="00300B4E"/>
    <w:rsid w:val="00300B63"/>
    <w:rsid w:val="00300BAA"/>
    <w:rsid w:val="00300D58"/>
    <w:rsid w:val="00300DD3"/>
    <w:rsid w:val="00300E01"/>
    <w:rsid w:val="00301161"/>
    <w:rsid w:val="00301167"/>
    <w:rsid w:val="0030121A"/>
    <w:rsid w:val="003013A9"/>
    <w:rsid w:val="0030145C"/>
    <w:rsid w:val="0030152B"/>
    <w:rsid w:val="00301568"/>
    <w:rsid w:val="0030163C"/>
    <w:rsid w:val="00301687"/>
    <w:rsid w:val="00301707"/>
    <w:rsid w:val="0030178F"/>
    <w:rsid w:val="0030184A"/>
    <w:rsid w:val="0030184E"/>
    <w:rsid w:val="00301860"/>
    <w:rsid w:val="0030188C"/>
    <w:rsid w:val="0030192D"/>
    <w:rsid w:val="0030193E"/>
    <w:rsid w:val="00301951"/>
    <w:rsid w:val="003019E9"/>
    <w:rsid w:val="00301A24"/>
    <w:rsid w:val="00301B73"/>
    <w:rsid w:val="00301C3D"/>
    <w:rsid w:val="00301D86"/>
    <w:rsid w:val="00301F4C"/>
    <w:rsid w:val="00302022"/>
    <w:rsid w:val="003020EC"/>
    <w:rsid w:val="0030235F"/>
    <w:rsid w:val="0030238F"/>
    <w:rsid w:val="003023CB"/>
    <w:rsid w:val="00302609"/>
    <w:rsid w:val="00302752"/>
    <w:rsid w:val="00302836"/>
    <w:rsid w:val="0030297C"/>
    <w:rsid w:val="003029AC"/>
    <w:rsid w:val="003029C1"/>
    <w:rsid w:val="00302BA2"/>
    <w:rsid w:val="00302BCF"/>
    <w:rsid w:val="00302E0B"/>
    <w:rsid w:val="00302EBD"/>
    <w:rsid w:val="00302EC3"/>
    <w:rsid w:val="00303151"/>
    <w:rsid w:val="003031E7"/>
    <w:rsid w:val="003032C7"/>
    <w:rsid w:val="00303377"/>
    <w:rsid w:val="0030339D"/>
    <w:rsid w:val="0030344E"/>
    <w:rsid w:val="0030346D"/>
    <w:rsid w:val="0030353C"/>
    <w:rsid w:val="00303585"/>
    <w:rsid w:val="0030363A"/>
    <w:rsid w:val="00303688"/>
    <w:rsid w:val="0030368D"/>
    <w:rsid w:val="003037CA"/>
    <w:rsid w:val="003038C1"/>
    <w:rsid w:val="003038D2"/>
    <w:rsid w:val="00303C3C"/>
    <w:rsid w:val="00303CD3"/>
    <w:rsid w:val="00303CFC"/>
    <w:rsid w:val="00303E24"/>
    <w:rsid w:val="00303F14"/>
    <w:rsid w:val="0030424D"/>
    <w:rsid w:val="00304337"/>
    <w:rsid w:val="0030437C"/>
    <w:rsid w:val="003043BC"/>
    <w:rsid w:val="003043D2"/>
    <w:rsid w:val="00304483"/>
    <w:rsid w:val="003044A8"/>
    <w:rsid w:val="003044EE"/>
    <w:rsid w:val="00304560"/>
    <w:rsid w:val="003048ED"/>
    <w:rsid w:val="003049C9"/>
    <w:rsid w:val="003049E1"/>
    <w:rsid w:val="00304ADE"/>
    <w:rsid w:val="00304B26"/>
    <w:rsid w:val="00304B30"/>
    <w:rsid w:val="00304C48"/>
    <w:rsid w:val="00304C7D"/>
    <w:rsid w:val="00304E30"/>
    <w:rsid w:val="00304F5A"/>
    <w:rsid w:val="00305079"/>
    <w:rsid w:val="0030512F"/>
    <w:rsid w:val="0030515A"/>
    <w:rsid w:val="00305276"/>
    <w:rsid w:val="00305287"/>
    <w:rsid w:val="0030532A"/>
    <w:rsid w:val="0030537B"/>
    <w:rsid w:val="00305433"/>
    <w:rsid w:val="00305492"/>
    <w:rsid w:val="003054AE"/>
    <w:rsid w:val="003055AD"/>
    <w:rsid w:val="003055D2"/>
    <w:rsid w:val="003055D7"/>
    <w:rsid w:val="003056F9"/>
    <w:rsid w:val="00305721"/>
    <w:rsid w:val="003057D7"/>
    <w:rsid w:val="003057F2"/>
    <w:rsid w:val="0030593D"/>
    <w:rsid w:val="0030595F"/>
    <w:rsid w:val="003059B8"/>
    <w:rsid w:val="00305A6F"/>
    <w:rsid w:val="00305ADE"/>
    <w:rsid w:val="00305CFD"/>
    <w:rsid w:val="00305D58"/>
    <w:rsid w:val="00305D83"/>
    <w:rsid w:val="00305E0B"/>
    <w:rsid w:val="00306322"/>
    <w:rsid w:val="00306387"/>
    <w:rsid w:val="003063BB"/>
    <w:rsid w:val="00306511"/>
    <w:rsid w:val="00306576"/>
    <w:rsid w:val="00306588"/>
    <w:rsid w:val="0030662C"/>
    <w:rsid w:val="00306663"/>
    <w:rsid w:val="00306718"/>
    <w:rsid w:val="00306A2F"/>
    <w:rsid w:val="00306A42"/>
    <w:rsid w:val="00306AC4"/>
    <w:rsid w:val="00306BC0"/>
    <w:rsid w:val="00306DF8"/>
    <w:rsid w:val="00306EC6"/>
    <w:rsid w:val="00307150"/>
    <w:rsid w:val="00307280"/>
    <w:rsid w:val="00307336"/>
    <w:rsid w:val="00307346"/>
    <w:rsid w:val="00307520"/>
    <w:rsid w:val="003075D1"/>
    <w:rsid w:val="0030765B"/>
    <w:rsid w:val="00307670"/>
    <w:rsid w:val="0030771B"/>
    <w:rsid w:val="0030776A"/>
    <w:rsid w:val="003077BD"/>
    <w:rsid w:val="0030782A"/>
    <w:rsid w:val="003078A5"/>
    <w:rsid w:val="00307A7E"/>
    <w:rsid w:val="00307BC5"/>
    <w:rsid w:val="00307E19"/>
    <w:rsid w:val="00307F65"/>
    <w:rsid w:val="0030E1AE"/>
    <w:rsid w:val="003100E0"/>
    <w:rsid w:val="00310274"/>
    <w:rsid w:val="0031036A"/>
    <w:rsid w:val="00310401"/>
    <w:rsid w:val="00310495"/>
    <w:rsid w:val="0031050C"/>
    <w:rsid w:val="003108ED"/>
    <w:rsid w:val="003108F4"/>
    <w:rsid w:val="0031096D"/>
    <w:rsid w:val="00310982"/>
    <w:rsid w:val="003109CB"/>
    <w:rsid w:val="00310BF7"/>
    <w:rsid w:val="00310C27"/>
    <w:rsid w:val="00310C79"/>
    <w:rsid w:val="00310CDC"/>
    <w:rsid w:val="00310D15"/>
    <w:rsid w:val="00310FEA"/>
    <w:rsid w:val="003110B2"/>
    <w:rsid w:val="00311195"/>
    <w:rsid w:val="00311249"/>
    <w:rsid w:val="00311319"/>
    <w:rsid w:val="003113AE"/>
    <w:rsid w:val="003113BD"/>
    <w:rsid w:val="00311404"/>
    <w:rsid w:val="00311521"/>
    <w:rsid w:val="003115E8"/>
    <w:rsid w:val="0031182D"/>
    <w:rsid w:val="003118CB"/>
    <w:rsid w:val="00311B1A"/>
    <w:rsid w:val="00311B3C"/>
    <w:rsid w:val="00311B51"/>
    <w:rsid w:val="00311B7A"/>
    <w:rsid w:val="00311EAA"/>
    <w:rsid w:val="00311F34"/>
    <w:rsid w:val="00311FA7"/>
    <w:rsid w:val="00312030"/>
    <w:rsid w:val="003121F4"/>
    <w:rsid w:val="00312432"/>
    <w:rsid w:val="003125C3"/>
    <w:rsid w:val="003126C1"/>
    <w:rsid w:val="00312743"/>
    <w:rsid w:val="0031282A"/>
    <w:rsid w:val="00312895"/>
    <w:rsid w:val="00312961"/>
    <w:rsid w:val="003129ED"/>
    <w:rsid w:val="00312A80"/>
    <w:rsid w:val="00312AE6"/>
    <w:rsid w:val="00312BB6"/>
    <w:rsid w:val="00312BFB"/>
    <w:rsid w:val="00312CED"/>
    <w:rsid w:val="00312DF9"/>
    <w:rsid w:val="00312E9D"/>
    <w:rsid w:val="00312EF6"/>
    <w:rsid w:val="00312F01"/>
    <w:rsid w:val="00312F5F"/>
    <w:rsid w:val="00313083"/>
    <w:rsid w:val="00313115"/>
    <w:rsid w:val="00313142"/>
    <w:rsid w:val="0031315F"/>
    <w:rsid w:val="0031316F"/>
    <w:rsid w:val="003131A8"/>
    <w:rsid w:val="00313204"/>
    <w:rsid w:val="003133BF"/>
    <w:rsid w:val="003133D4"/>
    <w:rsid w:val="00313592"/>
    <w:rsid w:val="0031359B"/>
    <w:rsid w:val="003136CA"/>
    <w:rsid w:val="003136E1"/>
    <w:rsid w:val="00313779"/>
    <w:rsid w:val="003137E3"/>
    <w:rsid w:val="003137F2"/>
    <w:rsid w:val="003138FF"/>
    <w:rsid w:val="00313C13"/>
    <w:rsid w:val="00313C42"/>
    <w:rsid w:val="00313CF5"/>
    <w:rsid w:val="00313D2C"/>
    <w:rsid w:val="00313DC8"/>
    <w:rsid w:val="00314019"/>
    <w:rsid w:val="00314115"/>
    <w:rsid w:val="0031432B"/>
    <w:rsid w:val="0031435E"/>
    <w:rsid w:val="003143AE"/>
    <w:rsid w:val="00314561"/>
    <w:rsid w:val="003146A1"/>
    <w:rsid w:val="003146EE"/>
    <w:rsid w:val="003147FD"/>
    <w:rsid w:val="003148DF"/>
    <w:rsid w:val="00314955"/>
    <w:rsid w:val="00314A1F"/>
    <w:rsid w:val="00314A72"/>
    <w:rsid w:val="00314BB1"/>
    <w:rsid w:val="00314BFF"/>
    <w:rsid w:val="00314C09"/>
    <w:rsid w:val="00314D5F"/>
    <w:rsid w:val="00314E0F"/>
    <w:rsid w:val="00314E25"/>
    <w:rsid w:val="00314E26"/>
    <w:rsid w:val="00314E29"/>
    <w:rsid w:val="00314F38"/>
    <w:rsid w:val="00314FDC"/>
    <w:rsid w:val="00315042"/>
    <w:rsid w:val="003150A3"/>
    <w:rsid w:val="00315124"/>
    <w:rsid w:val="003151FE"/>
    <w:rsid w:val="0031527E"/>
    <w:rsid w:val="003152D8"/>
    <w:rsid w:val="003155D2"/>
    <w:rsid w:val="003155F4"/>
    <w:rsid w:val="003156CE"/>
    <w:rsid w:val="00315792"/>
    <w:rsid w:val="00315906"/>
    <w:rsid w:val="0031592F"/>
    <w:rsid w:val="003159C3"/>
    <w:rsid w:val="00315ACF"/>
    <w:rsid w:val="00315B09"/>
    <w:rsid w:val="00315B92"/>
    <w:rsid w:val="00315C82"/>
    <w:rsid w:val="00315CEC"/>
    <w:rsid w:val="00315DE7"/>
    <w:rsid w:val="00315EAE"/>
    <w:rsid w:val="00315ED1"/>
    <w:rsid w:val="00315F29"/>
    <w:rsid w:val="00315F6E"/>
    <w:rsid w:val="0031609C"/>
    <w:rsid w:val="003160E6"/>
    <w:rsid w:val="0031612C"/>
    <w:rsid w:val="00316186"/>
    <w:rsid w:val="00316269"/>
    <w:rsid w:val="003162B7"/>
    <w:rsid w:val="00316414"/>
    <w:rsid w:val="00316482"/>
    <w:rsid w:val="00316664"/>
    <w:rsid w:val="003166A1"/>
    <w:rsid w:val="00316705"/>
    <w:rsid w:val="0031672F"/>
    <w:rsid w:val="003167CD"/>
    <w:rsid w:val="00316817"/>
    <w:rsid w:val="003168D6"/>
    <w:rsid w:val="0031696D"/>
    <w:rsid w:val="003169F4"/>
    <w:rsid w:val="003169F8"/>
    <w:rsid w:val="00316BEA"/>
    <w:rsid w:val="00316C69"/>
    <w:rsid w:val="00316CFA"/>
    <w:rsid w:val="00316D26"/>
    <w:rsid w:val="00316D71"/>
    <w:rsid w:val="00316E3F"/>
    <w:rsid w:val="00316E62"/>
    <w:rsid w:val="00316E96"/>
    <w:rsid w:val="00316EBC"/>
    <w:rsid w:val="00316F13"/>
    <w:rsid w:val="00316F21"/>
    <w:rsid w:val="00316F3B"/>
    <w:rsid w:val="00317022"/>
    <w:rsid w:val="003170C9"/>
    <w:rsid w:val="003170CB"/>
    <w:rsid w:val="00317103"/>
    <w:rsid w:val="0031717F"/>
    <w:rsid w:val="00317232"/>
    <w:rsid w:val="00317375"/>
    <w:rsid w:val="0031749D"/>
    <w:rsid w:val="003174A9"/>
    <w:rsid w:val="0031758B"/>
    <w:rsid w:val="003175C7"/>
    <w:rsid w:val="0031769A"/>
    <w:rsid w:val="003176CC"/>
    <w:rsid w:val="00317703"/>
    <w:rsid w:val="00317766"/>
    <w:rsid w:val="0031777B"/>
    <w:rsid w:val="003179EC"/>
    <w:rsid w:val="00317B7D"/>
    <w:rsid w:val="00317BA0"/>
    <w:rsid w:val="00317BBA"/>
    <w:rsid w:val="00317C50"/>
    <w:rsid w:val="00317D1A"/>
    <w:rsid w:val="00317D7E"/>
    <w:rsid w:val="00317E50"/>
    <w:rsid w:val="00317E59"/>
    <w:rsid w:val="00317EA0"/>
    <w:rsid w:val="00317F08"/>
    <w:rsid w:val="00317F51"/>
    <w:rsid w:val="00317FA0"/>
    <w:rsid w:val="00317FE3"/>
    <w:rsid w:val="003200D3"/>
    <w:rsid w:val="00320283"/>
    <w:rsid w:val="003202DF"/>
    <w:rsid w:val="0032030E"/>
    <w:rsid w:val="0032034D"/>
    <w:rsid w:val="00320436"/>
    <w:rsid w:val="00320472"/>
    <w:rsid w:val="0032049C"/>
    <w:rsid w:val="003204B5"/>
    <w:rsid w:val="0032051C"/>
    <w:rsid w:val="00320594"/>
    <w:rsid w:val="0032077C"/>
    <w:rsid w:val="00320825"/>
    <w:rsid w:val="0032085A"/>
    <w:rsid w:val="0032089A"/>
    <w:rsid w:val="003208BD"/>
    <w:rsid w:val="00320979"/>
    <w:rsid w:val="003209C4"/>
    <w:rsid w:val="00320B77"/>
    <w:rsid w:val="00320C4A"/>
    <w:rsid w:val="00320CCC"/>
    <w:rsid w:val="00320DCE"/>
    <w:rsid w:val="00320E20"/>
    <w:rsid w:val="00320E32"/>
    <w:rsid w:val="00320E48"/>
    <w:rsid w:val="00320EBE"/>
    <w:rsid w:val="00320F02"/>
    <w:rsid w:val="00320F24"/>
    <w:rsid w:val="00320F56"/>
    <w:rsid w:val="00320F8D"/>
    <w:rsid w:val="00321034"/>
    <w:rsid w:val="003211FF"/>
    <w:rsid w:val="00321214"/>
    <w:rsid w:val="003212C7"/>
    <w:rsid w:val="003213C4"/>
    <w:rsid w:val="003214B5"/>
    <w:rsid w:val="003214C5"/>
    <w:rsid w:val="003215E6"/>
    <w:rsid w:val="003216E6"/>
    <w:rsid w:val="003217F3"/>
    <w:rsid w:val="00321913"/>
    <w:rsid w:val="00321947"/>
    <w:rsid w:val="00321963"/>
    <w:rsid w:val="00321995"/>
    <w:rsid w:val="00321996"/>
    <w:rsid w:val="003219E9"/>
    <w:rsid w:val="00321B3C"/>
    <w:rsid w:val="00321C7A"/>
    <w:rsid w:val="00321CB0"/>
    <w:rsid w:val="00321CE1"/>
    <w:rsid w:val="00321CFF"/>
    <w:rsid w:val="00321F8F"/>
    <w:rsid w:val="00321FDC"/>
    <w:rsid w:val="0032205A"/>
    <w:rsid w:val="0032213F"/>
    <w:rsid w:val="00322156"/>
    <w:rsid w:val="003221EE"/>
    <w:rsid w:val="00322267"/>
    <w:rsid w:val="00322311"/>
    <w:rsid w:val="00322319"/>
    <w:rsid w:val="003223A1"/>
    <w:rsid w:val="003223B3"/>
    <w:rsid w:val="00322481"/>
    <w:rsid w:val="003224F7"/>
    <w:rsid w:val="00322519"/>
    <w:rsid w:val="00322560"/>
    <w:rsid w:val="00322620"/>
    <w:rsid w:val="003227B5"/>
    <w:rsid w:val="00322847"/>
    <w:rsid w:val="00322A88"/>
    <w:rsid w:val="00322A89"/>
    <w:rsid w:val="00322B31"/>
    <w:rsid w:val="00322C7C"/>
    <w:rsid w:val="00322C94"/>
    <w:rsid w:val="00322D4D"/>
    <w:rsid w:val="00322DC8"/>
    <w:rsid w:val="00322F31"/>
    <w:rsid w:val="00322F9E"/>
    <w:rsid w:val="00323136"/>
    <w:rsid w:val="003231F2"/>
    <w:rsid w:val="00323220"/>
    <w:rsid w:val="00323257"/>
    <w:rsid w:val="00323338"/>
    <w:rsid w:val="0032343C"/>
    <w:rsid w:val="0032353B"/>
    <w:rsid w:val="0032353E"/>
    <w:rsid w:val="0032358E"/>
    <w:rsid w:val="0032374B"/>
    <w:rsid w:val="003239DE"/>
    <w:rsid w:val="00323A49"/>
    <w:rsid w:val="00323A69"/>
    <w:rsid w:val="00323A82"/>
    <w:rsid w:val="00323ACA"/>
    <w:rsid w:val="00323AFB"/>
    <w:rsid w:val="00323B07"/>
    <w:rsid w:val="00323B26"/>
    <w:rsid w:val="00323BD3"/>
    <w:rsid w:val="00323C08"/>
    <w:rsid w:val="00323DB6"/>
    <w:rsid w:val="00323DFF"/>
    <w:rsid w:val="00323F5B"/>
    <w:rsid w:val="00323F6D"/>
    <w:rsid w:val="00323F89"/>
    <w:rsid w:val="00323FC1"/>
    <w:rsid w:val="0032403A"/>
    <w:rsid w:val="0032414E"/>
    <w:rsid w:val="00324177"/>
    <w:rsid w:val="003242AB"/>
    <w:rsid w:val="00324360"/>
    <w:rsid w:val="00324371"/>
    <w:rsid w:val="003243DA"/>
    <w:rsid w:val="0032472A"/>
    <w:rsid w:val="0032474A"/>
    <w:rsid w:val="003247B0"/>
    <w:rsid w:val="003247D5"/>
    <w:rsid w:val="003248DC"/>
    <w:rsid w:val="003248EE"/>
    <w:rsid w:val="00324951"/>
    <w:rsid w:val="00324D17"/>
    <w:rsid w:val="00324DEB"/>
    <w:rsid w:val="00324E65"/>
    <w:rsid w:val="00324E76"/>
    <w:rsid w:val="00324F10"/>
    <w:rsid w:val="00324F50"/>
    <w:rsid w:val="00325157"/>
    <w:rsid w:val="003251DA"/>
    <w:rsid w:val="0032524D"/>
    <w:rsid w:val="0032550B"/>
    <w:rsid w:val="00325533"/>
    <w:rsid w:val="003255C0"/>
    <w:rsid w:val="003256E2"/>
    <w:rsid w:val="00325756"/>
    <w:rsid w:val="00325764"/>
    <w:rsid w:val="003257BA"/>
    <w:rsid w:val="003257DC"/>
    <w:rsid w:val="003259B0"/>
    <w:rsid w:val="00325A8A"/>
    <w:rsid w:val="00325ACA"/>
    <w:rsid w:val="00325CD0"/>
    <w:rsid w:val="00325D41"/>
    <w:rsid w:val="00325D7E"/>
    <w:rsid w:val="00325E2E"/>
    <w:rsid w:val="00325F01"/>
    <w:rsid w:val="00325FE7"/>
    <w:rsid w:val="00326010"/>
    <w:rsid w:val="003260B4"/>
    <w:rsid w:val="0032615A"/>
    <w:rsid w:val="0032630C"/>
    <w:rsid w:val="0032637E"/>
    <w:rsid w:val="003263F0"/>
    <w:rsid w:val="0032640D"/>
    <w:rsid w:val="0032640E"/>
    <w:rsid w:val="003264A3"/>
    <w:rsid w:val="003264E1"/>
    <w:rsid w:val="0032654D"/>
    <w:rsid w:val="00326768"/>
    <w:rsid w:val="003268E5"/>
    <w:rsid w:val="003269A4"/>
    <w:rsid w:val="00326A5D"/>
    <w:rsid w:val="00326AD9"/>
    <w:rsid w:val="00326AEF"/>
    <w:rsid w:val="00326B9D"/>
    <w:rsid w:val="00326C4A"/>
    <w:rsid w:val="00326CEE"/>
    <w:rsid w:val="00326F4A"/>
    <w:rsid w:val="00326FE1"/>
    <w:rsid w:val="0032707E"/>
    <w:rsid w:val="00327142"/>
    <w:rsid w:val="0032718B"/>
    <w:rsid w:val="00327247"/>
    <w:rsid w:val="00327264"/>
    <w:rsid w:val="0032744B"/>
    <w:rsid w:val="003274C5"/>
    <w:rsid w:val="003274E0"/>
    <w:rsid w:val="00327599"/>
    <w:rsid w:val="00327665"/>
    <w:rsid w:val="00327694"/>
    <w:rsid w:val="0032775D"/>
    <w:rsid w:val="0032776E"/>
    <w:rsid w:val="0032779B"/>
    <w:rsid w:val="003277B0"/>
    <w:rsid w:val="00327820"/>
    <w:rsid w:val="003278F9"/>
    <w:rsid w:val="003279F8"/>
    <w:rsid w:val="00327A9D"/>
    <w:rsid w:val="00327B13"/>
    <w:rsid w:val="00327D63"/>
    <w:rsid w:val="00327E67"/>
    <w:rsid w:val="00327EFD"/>
    <w:rsid w:val="00327F04"/>
    <w:rsid w:val="00327F51"/>
    <w:rsid w:val="00327FA3"/>
    <w:rsid w:val="0033017A"/>
    <w:rsid w:val="00330181"/>
    <w:rsid w:val="00330205"/>
    <w:rsid w:val="0033034A"/>
    <w:rsid w:val="003303EB"/>
    <w:rsid w:val="003304C3"/>
    <w:rsid w:val="0033054C"/>
    <w:rsid w:val="00330652"/>
    <w:rsid w:val="00330675"/>
    <w:rsid w:val="00330762"/>
    <w:rsid w:val="00330791"/>
    <w:rsid w:val="0033083E"/>
    <w:rsid w:val="00330883"/>
    <w:rsid w:val="0033097A"/>
    <w:rsid w:val="003309D4"/>
    <w:rsid w:val="00330AB5"/>
    <w:rsid w:val="00330B44"/>
    <w:rsid w:val="00330C22"/>
    <w:rsid w:val="00330C88"/>
    <w:rsid w:val="00330ECA"/>
    <w:rsid w:val="00331257"/>
    <w:rsid w:val="0033130E"/>
    <w:rsid w:val="00331312"/>
    <w:rsid w:val="003313CC"/>
    <w:rsid w:val="00331443"/>
    <w:rsid w:val="00331545"/>
    <w:rsid w:val="00331615"/>
    <w:rsid w:val="003318A1"/>
    <w:rsid w:val="00331A06"/>
    <w:rsid w:val="00331A52"/>
    <w:rsid w:val="00331C36"/>
    <w:rsid w:val="00331CFE"/>
    <w:rsid w:val="00331D83"/>
    <w:rsid w:val="00331DD6"/>
    <w:rsid w:val="00331E13"/>
    <w:rsid w:val="0033203A"/>
    <w:rsid w:val="00332073"/>
    <w:rsid w:val="0033208A"/>
    <w:rsid w:val="0033208E"/>
    <w:rsid w:val="003320E7"/>
    <w:rsid w:val="0033210F"/>
    <w:rsid w:val="003321A5"/>
    <w:rsid w:val="00332270"/>
    <w:rsid w:val="003322C6"/>
    <w:rsid w:val="0033238B"/>
    <w:rsid w:val="00332404"/>
    <w:rsid w:val="003324C1"/>
    <w:rsid w:val="003324D1"/>
    <w:rsid w:val="00332501"/>
    <w:rsid w:val="00332515"/>
    <w:rsid w:val="0033269C"/>
    <w:rsid w:val="0033272E"/>
    <w:rsid w:val="0033280F"/>
    <w:rsid w:val="00332B76"/>
    <w:rsid w:val="00332CA3"/>
    <w:rsid w:val="00332E95"/>
    <w:rsid w:val="00332F52"/>
    <w:rsid w:val="003330F2"/>
    <w:rsid w:val="00333170"/>
    <w:rsid w:val="003332E1"/>
    <w:rsid w:val="00333349"/>
    <w:rsid w:val="003333FE"/>
    <w:rsid w:val="0033356F"/>
    <w:rsid w:val="0033358F"/>
    <w:rsid w:val="00333620"/>
    <w:rsid w:val="00333667"/>
    <w:rsid w:val="003336A9"/>
    <w:rsid w:val="003336B8"/>
    <w:rsid w:val="003337BB"/>
    <w:rsid w:val="003337BE"/>
    <w:rsid w:val="00333952"/>
    <w:rsid w:val="00333A16"/>
    <w:rsid w:val="00333BEF"/>
    <w:rsid w:val="00333C9E"/>
    <w:rsid w:val="00333D2B"/>
    <w:rsid w:val="00333DBC"/>
    <w:rsid w:val="00333EBD"/>
    <w:rsid w:val="00333EC0"/>
    <w:rsid w:val="00333EFD"/>
    <w:rsid w:val="00333F14"/>
    <w:rsid w:val="00333F1C"/>
    <w:rsid w:val="00333F1D"/>
    <w:rsid w:val="00333F2B"/>
    <w:rsid w:val="00333F39"/>
    <w:rsid w:val="00333F54"/>
    <w:rsid w:val="00333FC0"/>
    <w:rsid w:val="0033404A"/>
    <w:rsid w:val="00334202"/>
    <w:rsid w:val="0033426F"/>
    <w:rsid w:val="00334318"/>
    <w:rsid w:val="00334463"/>
    <w:rsid w:val="0033449A"/>
    <w:rsid w:val="00334606"/>
    <w:rsid w:val="0033463F"/>
    <w:rsid w:val="00334743"/>
    <w:rsid w:val="003347E2"/>
    <w:rsid w:val="003348E3"/>
    <w:rsid w:val="0033497C"/>
    <w:rsid w:val="003349FA"/>
    <w:rsid w:val="00334A6C"/>
    <w:rsid w:val="00334C3E"/>
    <w:rsid w:val="00334C4E"/>
    <w:rsid w:val="00334D8F"/>
    <w:rsid w:val="00334DF2"/>
    <w:rsid w:val="00334F7D"/>
    <w:rsid w:val="0033501B"/>
    <w:rsid w:val="003350A7"/>
    <w:rsid w:val="00335109"/>
    <w:rsid w:val="00335362"/>
    <w:rsid w:val="003353B3"/>
    <w:rsid w:val="0033554C"/>
    <w:rsid w:val="00335556"/>
    <w:rsid w:val="0033560D"/>
    <w:rsid w:val="00335677"/>
    <w:rsid w:val="00335694"/>
    <w:rsid w:val="003356EE"/>
    <w:rsid w:val="00335717"/>
    <w:rsid w:val="00335784"/>
    <w:rsid w:val="00335800"/>
    <w:rsid w:val="00335AF7"/>
    <w:rsid w:val="00335B77"/>
    <w:rsid w:val="00335C07"/>
    <w:rsid w:val="00335C2F"/>
    <w:rsid w:val="00335DA7"/>
    <w:rsid w:val="00335E0B"/>
    <w:rsid w:val="00335F5F"/>
    <w:rsid w:val="00335FA3"/>
    <w:rsid w:val="00335FC8"/>
    <w:rsid w:val="003360C5"/>
    <w:rsid w:val="003360EF"/>
    <w:rsid w:val="0033612A"/>
    <w:rsid w:val="003361CC"/>
    <w:rsid w:val="003362AB"/>
    <w:rsid w:val="00336360"/>
    <w:rsid w:val="003364FA"/>
    <w:rsid w:val="0033652E"/>
    <w:rsid w:val="003365F2"/>
    <w:rsid w:val="0033662A"/>
    <w:rsid w:val="003366DF"/>
    <w:rsid w:val="003366E2"/>
    <w:rsid w:val="00336759"/>
    <w:rsid w:val="0033684F"/>
    <w:rsid w:val="003368B9"/>
    <w:rsid w:val="003368C9"/>
    <w:rsid w:val="00336973"/>
    <w:rsid w:val="00336A4E"/>
    <w:rsid w:val="00336B18"/>
    <w:rsid w:val="00336C6C"/>
    <w:rsid w:val="00336CDD"/>
    <w:rsid w:val="00336CEB"/>
    <w:rsid w:val="00336E5B"/>
    <w:rsid w:val="00336E78"/>
    <w:rsid w:val="00336FD0"/>
    <w:rsid w:val="00336FD8"/>
    <w:rsid w:val="00337051"/>
    <w:rsid w:val="0033715B"/>
    <w:rsid w:val="003372DE"/>
    <w:rsid w:val="003373B0"/>
    <w:rsid w:val="003374FB"/>
    <w:rsid w:val="00337560"/>
    <w:rsid w:val="003375B2"/>
    <w:rsid w:val="003375FA"/>
    <w:rsid w:val="0033765F"/>
    <w:rsid w:val="00337699"/>
    <w:rsid w:val="003376E8"/>
    <w:rsid w:val="00337993"/>
    <w:rsid w:val="00337B0D"/>
    <w:rsid w:val="00337C01"/>
    <w:rsid w:val="00337D2E"/>
    <w:rsid w:val="00337D8D"/>
    <w:rsid w:val="00337E30"/>
    <w:rsid w:val="0033D634"/>
    <w:rsid w:val="00340052"/>
    <w:rsid w:val="00340059"/>
    <w:rsid w:val="00340062"/>
    <w:rsid w:val="00340080"/>
    <w:rsid w:val="003401C2"/>
    <w:rsid w:val="003401FB"/>
    <w:rsid w:val="00340436"/>
    <w:rsid w:val="0034043D"/>
    <w:rsid w:val="00340464"/>
    <w:rsid w:val="003404BE"/>
    <w:rsid w:val="00340625"/>
    <w:rsid w:val="00340725"/>
    <w:rsid w:val="0034080C"/>
    <w:rsid w:val="00340877"/>
    <w:rsid w:val="0034093A"/>
    <w:rsid w:val="00340A02"/>
    <w:rsid w:val="00340A27"/>
    <w:rsid w:val="00340AC1"/>
    <w:rsid w:val="00340DC2"/>
    <w:rsid w:val="00340DD4"/>
    <w:rsid w:val="00340EBB"/>
    <w:rsid w:val="00340EE9"/>
    <w:rsid w:val="00340F24"/>
    <w:rsid w:val="00340F7A"/>
    <w:rsid w:val="00340FA8"/>
    <w:rsid w:val="00340FB8"/>
    <w:rsid w:val="0034114E"/>
    <w:rsid w:val="00341174"/>
    <w:rsid w:val="00341205"/>
    <w:rsid w:val="0034129D"/>
    <w:rsid w:val="003412F7"/>
    <w:rsid w:val="003413C0"/>
    <w:rsid w:val="003413CA"/>
    <w:rsid w:val="003413DC"/>
    <w:rsid w:val="003413FE"/>
    <w:rsid w:val="00341426"/>
    <w:rsid w:val="003414D8"/>
    <w:rsid w:val="0034156F"/>
    <w:rsid w:val="0034160F"/>
    <w:rsid w:val="00341625"/>
    <w:rsid w:val="003416A0"/>
    <w:rsid w:val="00341863"/>
    <w:rsid w:val="0034187D"/>
    <w:rsid w:val="00341A0D"/>
    <w:rsid w:val="00341ACF"/>
    <w:rsid w:val="00341B30"/>
    <w:rsid w:val="00341B3E"/>
    <w:rsid w:val="00341C38"/>
    <w:rsid w:val="00341CB5"/>
    <w:rsid w:val="00341CCD"/>
    <w:rsid w:val="00341CF1"/>
    <w:rsid w:val="00341D15"/>
    <w:rsid w:val="00341D62"/>
    <w:rsid w:val="00341D71"/>
    <w:rsid w:val="0034208F"/>
    <w:rsid w:val="00342096"/>
    <w:rsid w:val="003420AD"/>
    <w:rsid w:val="0034212D"/>
    <w:rsid w:val="00342174"/>
    <w:rsid w:val="003421A1"/>
    <w:rsid w:val="003422F9"/>
    <w:rsid w:val="00342375"/>
    <w:rsid w:val="003424B2"/>
    <w:rsid w:val="00342766"/>
    <w:rsid w:val="003427C1"/>
    <w:rsid w:val="00342805"/>
    <w:rsid w:val="00342938"/>
    <w:rsid w:val="00342980"/>
    <w:rsid w:val="00342AAC"/>
    <w:rsid w:val="00342B25"/>
    <w:rsid w:val="00342BF2"/>
    <w:rsid w:val="00342C2B"/>
    <w:rsid w:val="00342EE4"/>
    <w:rsid w:val="00342F1F"/>
    <w:rsid w:val="00342F92"/>
    <w:rsid w:val="003430E1"/>
    <w:rsid w:val="00343115"/>
    <w:rsid w:val="003431F3"/>
    <w:rsid w:val="003432A8"/>
    <w:rsid w:val="003432D3"/>
    <w:rsid w:val="00343378"/>
    <w:rsid w:val="0034341D"/>
    <w:rsid w:val="00343438"/>
    <w:rsid w:val="00343855"/>
    <w:rsid w:val="00343860"/>
    <w:rsid w:val="003438E5"/>
    <w:rsid w:val="00343934"/>
    <w:rsid w:val="00343A6C"/>
    <w:rsid w:val="00343B99"/>
    <w:rsid w:val="00343C35"/>
    <w:rsid w:val="00343D0E"/>
    <w:rsid w:val="00343D11"/>
    <w:rsid w:val="00343D53"/>
    <w:rsid w:val="00343DA5"/>
    <w:rsid w:val="00343DD0"/>
    <w:rsid w:val="00343E59"/>
    <w:rsid w:val="00343EB6"/>
    <w:rsid w:val="00343F47"/>
    <w:rsid w:val="003440B0"/>
    <w:rsid w:val="003440C1"/>
    <w:rsid w:val="0034410E"/>
    <w:rsid w:val="0034418E"/>
    <w:rsid w:val="003441F3"/>
    <w:rsid w:val="0034436C"/>
    <w:rsid w:val="00344382"/>
    <w:rsid w:val="0034439B"/>
    <w:rsid w:val="003443E1"/>
    <w:rsid w:val="0034441A"/>
    <w:rsid w:val="003444E2"/>
    <w:rsid w:val="00344539"/>
    <w:rsid w:val="003445C5"/>
    <w:rsid w:val="003445D6"/>
    <w:rsid w:val="00344658"/>
    <w:rsid w:val="00344681"/>
    <w:rsid w:val="003446FF"/>
    <w:rsid w:val="00344762"/>
    <w:rsid w:val="00344A08"/>
    <w:rsid w:val="00344B60"/>
    <w:rsid w:val="00344B91"/>
    <w:rsid w:val="00344D3A"/>
    <w:rsid w:val="00344D4F"/>
    <w:rsid w:val="00344E0D"/>
    <w:rsid w:val="00344F3F"/>
    <w:rsid w:val="00344FC9"/>
    <w:rsid w:val="00344FFF"/>
    <w:rsid w:val="00345004"/>
    <w:rsid w:val="003451D3"/>
    <w:rsid w:val="00345261"/>
    <w:rsid w:val="003452C3"/>
    <w:rsid w:val="00345351"/>
    <w:rsid w:val="00345352"/>
    <w:rsid w:val="0034540E"/>
    <w:rsid w:val="00345655"/>
    <w:rsid w:val="00345663"/>
    <w:rsid w:val="0034583D"/>
    <w:rsid w:val="003458A6"/>
    <w:rsid w:val="00345B06"/>
    <w:rsid w:val="00345B3D"/>
    <w:rsid w:val="00345BA4"/>
    <w:rsid w:val="00345BA6"/>
    <w:rsid w:val="00345C15"/>
    <w:rsid w:val="00345C2C"/>
    <w:rsid w:val="00345C32"/>
    <w:rsid w:val="00345CB8"/>
    <w:rsid w:val="00345E1B"/>
    <w:rsid w:val="00345E1F"/>
    <w:rsid w:val="00345EE9"/>
    <w:rsid w:val="00345FCA"/>
    <w:rsid w:val="00345FE2"/>
    <w:rsid w:val="00345FE3"/>
    <w:rsid w:val="00346167"/>
    <w:rsid w:val="00346180"/>
    <w:rsid w:val="003462CE"/>
    <w:rsid w:val="0034632A"/>
    <w:rsid w:val="00346417"/>
    <w:rsid w:val="00346421"/>
    <w:rsid w:val="00346458"/>
    <w:rsid w:val="00346598"/>
    <w:rsid w:val="00346606"/>
    <w:rsid w:val="00346664"/>
    <w:rsid w:val="00346770"/>
    <w:rsid w:val="00346836"/>
    <w:rsid w:val="00346992"/>
    <w:rsid w:val="003469E0"/>
    <w:rsid w:val="00346A15"/>
    <w:rsid w:val="00346A72"/>
    <w:rsid w:val="00346D43"/>
    <w:rsid w:val="00346D7F"/>
    <w:rsid w:val="00346D82"/>
    <w:rsid w:val="00346EA7"/>
    <w:rsid w:val="00346F50"/>
    <w:rsid w:val="00346F6E"/>
    <w:rsid w:val="00346FEF"/>
    <w:rsid w:val="00347073"/>
    <w:rsid w:val="003471C7"/>
    <w:rsid w:val="003471D1"/>
    <w:rsid w:val="003474E3"/>
    <w:rsid w:val="00347506"/>
    <w:rsid w:val="00347592"/>
    <w:rsid w:val="003475D1"/>
    <w:rsid w:val="00347754"/>
    <w:rsid w:val="00347816"/>
    <w:rsid w:val="00347891"/>
    <w:rsid w:val="003478ED"/>
    <w:rsid w:val="0034792A"/>
    <w:rsid w:val="0034796B"/>
    <w:rsid w:val="00347AF9"/>
    <w:rsid w:val="00347AFE"/>
    <w:rsid w:val="00347B28"/>
    <w:rsid w:val="00347B33"/>
    <w:rsid w:val="00347BFE"/>
    <w:rsid w:val="00347C91"/>
    <w:rsid w:val="00347CAD"/>
    <w:rsid w:val="00347EF9"/>
    <w:rsid w:val="00347F9E"/>
    <w:rsid w:val="0034BA6F"/>
    <w:rsid w:val="0035006E"/>
    <w:rsid w:val="003500FD"/>
    <w:rsid w:val="00350142"/>
    <w:rsid w:val="00350150"/>
    <w:rsid w:val="003502BC"/>
    <w:rsid w:val="003504AC"/>
    <w:rsid w:val="003504B3"/>
    <w:rsid w:val="00350522"/>
    <w:rsid w:val="00350632"/>
    <w:rsid w:val="00350745"/>
    <w:rsid w:val="00350891"/>
    <w:rsid w:val="00350A36"/>
    <w:rsid w:val="00350AAA"/>
    <w:rsid w:val="00350AF1"/>
    <w:rsid w:val="00350AF7"/>
    <w:rsid w:val="00350B5F"/>
    <w:rsid w:val="00350B75"/>
    <w:rsid w:val="00350BAE"/>
    <w:rsid w:val="00350D1A"/>
    <w:rsid w:val="00350D54"/>
    <w:rsid w:val="00350E11"/>
    <w:rsid w:val="00350EFE"/>
    <w:rsid w:val="00350F08"/>
    <w:rsid w:val="00350FD1"/>
    <w:rsid w:val="00350FDB"/>
    <w:rsid w:val="003510E6"/>
    <w:rsid w:val="00351112"/>
    <w:rsid w:val="0035124D"/>
    <w:rsid w:val="0035135E"/>
    <w:rsid w:val="0035159F"/>
    <w:rsid w:val="003515A2"/>
    <w:rsid w:val="003515AD"/>
    <w:rsid w:val="003515B9"/>
    <w:rsid w:val="00351791"/>
    <w:rsid w:val="003517E3"/>
    <w:rsid w:val="00351891"/>
    <w:rsid w:val="003518E0"/>
    <w:rsid w:val="003519D3"/>
    <w:rsid w:val="00351B6F"/>
    <w:rsid w:val="00351B71"/>
    <w:rsid w:val="00351C79"/>
    <w:rsid w:val="00351CFB"/>
    <w:rsid w:val="00351D1F"/>
    <w:rsid w:val="00351D7A"/>
    <w:rsid w:val="00351E6C"/>
    <w:rsid w:val="0035201C"/>
    <w:rsid w:val="0035202A"/>
    <w:rsid w:val="00352121"/>
    <w:rsid w:val="0035212E"/>
    <w:rsid w:val="00352138"/>
    <w:rsid w:val="003521EA"/>
    <w:rsid w:val="003522E0"/>
    <w:rsid w:val="003523CC"/>
    <w:rsid w:val="00352545"/>
    <w:rsid w:val="0035262D"/>
    <w:rsid w:val="0035267B"/>
    <w:rsid w:val="003527DB"/>
    <w:rsid w:val="003528C3"/>
    <w:rsid w:val="00352A44"/>
    <w:rsid w:val="00352A65"/>
    <w:rsid w:val="00352AC5"/>
    <w:rsid w:val="00352B4F"/>
    <w:rsid w:val="00352B90"/>
    <w:rsid w:val="00352BA0"/>
    <w:rsid w:val="00352BC5"/>
    <w:rsid w:val="00352BCD"/>
    <w:rsid w:val="00352C7E"/>
    <w:rsid w:val="00352C85"/>
    <w:rsid w:val="00352D53"/>
    <w:rsid w:val="00352D95"/>
    <w:rsid w:val="00352D9D"/>
    <w:rsid w:val="00352DE6"/>
    <w:rsid w:val="00352E23"/>
    <w:rsid w:val="0035306F"/>
    <w:rsid w:val="003530F5"/>
    <w:rsid w:val="00353140"/>
    <w:rsid w:val="003531F4"/>
    <w:rsid w:val="00353224"/>
    <w:rsid w:val="0035327D"/>
    <w:rsid w:val="003532AD"/>
    <w:rsid w:val="003532CE"/>
    <w:rsid w:val="00353359"/>
    <w:rsid w:val="00353375"/>
    <w:rsid w:val="00353586"/>
    <w:rsid w:val="0035361E"/>
    <w:rsid w:val="00353638"/>
    <w:rsid w:val="003536E3"/>
    <w:rsid w:val="0035377F"/>
    <w:rsid w:val="0035378B"/>
    <w:rsid w:val="00353906"/>
    <w:rsid w:val="0035393C"/>
    <w:rsid w:val="003539E2"/>
    <w:rsid w:val="00353A05"/>
    <w:rsid w:val="00353B96"/>
    <w:rsid w:val="00353D88"/>
    <w:rsid w:val="00353D9C"/>
    <w:rsid w:val="00353E1F"/>
    <w:rsid w:val="00353F99"/>
    <w:rsid w:val="00353FD7"/>
    <w:rsid w:val="00354029"/>
    <w:rsid w:val="003540ED"/>
    <w:rsid w:val="00354326"/>
    <w:rsid w:val="00354329"/>
    <w:rsid w:val="0035448A"/>
    <w:rsid w:val="003545A4"/>
    <w:rsid w:val="003545D3"/>
    <w:rsid w:val="0035468C"/>
    <w:rsid w:val="00354781"/>
    <w:rsid w:val="0035478E"/>
    <w:rsid w:val="0035479A"/>
    <w:rsid w:val="00354960"/>
    <w:rsid w:val="00354975"/>
    <w:rsid w:val="00354AC2"/>
    <w:rsid w:val="00354BE9"/>
    <w:rsid w:val="00354C6A"/>
    <w:rsid w:val="00354E5D"/>
    <w:rsid w:val="00354E82"/>
    <w:rsid w:val="00355041"/>
    <w:rsid w:val="0035504C"/>
    <w:rsid w:val="0035516C"/>
    <w:rsid w:val="00355221"/>
    <w:rsid w:val="0035524D"/>
    <w:rsid w:val="00355477"/>
    <w:rsid w:val="003554AE"/>
    <w:rsid w:val="003554CF"/>
    <w:rsid w:val="00355511"/>
    <w:rsid w:val="00355551"/>
    <w:rsid w:val="003556EC"/>
    <w:rsid w:val="00355897"/>
    <w:rsid w:val="003558F1"/>
    <w:rsid w:val="00355910"/>
    <w:rsid w:val="003559A5"/>
    <w:rsid w:val="00355A04"/>
    <w:rsid w:val="00355A4C"/>
    <w:rsid w:val="00355B99"/>
    <w:rsid w:val="00355CDF"/>
    <w:rsid w:val="00355DB0"/>
    <w:rsid w:val="00355EEE"/>
    <w:rsid w:val="00356290"/>
    <w:rsid w:val="003562A6"/>
    <w:rsid w:val="003562B6"/>
    <w:rsid w:val="00356513"/>
    <w:rsid w:val="00356541"/>
    <w:rsid w:val="0035654B"/>
    <w:rsid w:val="0035657D"/>
    <w:rsid w:val="003566A0"/>
    <w:rsid w:val="003566BE"/>
    <w:rsid w:val="00356741"/>
    <w:rsid w:val="00356821"/>
    <w:rsid w:val="0035685E"/>
    <w:rsid w:val="003568ED"/>
    <w:rsid w:val="00356973"/>
    <w:rsid w:val="0035699B"/>
    <w:rsid w:val="003569AC"/>
    <w:rsid w:val="00356A88"/>
    <w:rsid w:val="00356AD2"/>
    <w:rsid w:val="00356B0D"/>
    <w:rsid w:val="00356BBC"/>
    <w:rsid w:val="00356C05"/>
    <w:rsid w:val="00356DD9"/>
    <w:rsid w:val="00357303"/>
    <w:rsid w:val="0035730D"/>
    <w:rsid w:val="003573BA"/>
    <w:rsid w:val="0035746D"/>
    <w:rsid w:val="0035747F"/>
    <w:rsid w:val="003576AF"/>
    <w:rsid w:val="003576E1"/>
    <w:rsid w:val="00357717"/>
    <w:rsid w:val="00357835"/>
    <w:rsid w:val="003578FE"/>
    <w:rsid w:val="00357905"/>
    <w:rsid w:val="00357918"/>
    <w:rsid w:val="00357AF7"/>
    <w:rsid w:val="00357B3B"/>
    <w:rsid w:val="00357E6D"/>
    <w:rsid w:val="00357FE0"/>
    <w:rsid w:val="0036008B"/>
    <w:rsid w:val="00360131"/>
    <w:rsid w:val="00360497"/>
    <w:rsid w:val="003604FB"/>
    <w:rsid w:val="003606EF"/>
    <w:rsid w:val="00360762"/>
    <w:rsid w:val="003607AB"/>
    <w:rsid w:val="0036085E"/>
    <w:rsid w:val="003608B0"/>
    <w:rsid w:val="0036096F"/>
    <w:rsid w:val="00360B73"/>
    <w:rsid w:val="00360BC0"/>
    <w:rsid w:val="00360C62"/>
    <w:rsid w:val="00360D0C"/>
    <w:rsid w:val="00360D87"/>
    <w:rsid w:val="00360FC4"/>
    <w:rsid w:val="00361002"/>
    <w:rsid w:val="0036105F"/>
    <w:rsid w:val="003610AC"/>
    <w:rsid w:val="00361135"/>
    <w:rsid w:val="0036116B"/>
    <w:rsid w:val="00361300"/>
    <w:rsid w:val="0036135E"/>
    <w:rsid w:val="003613BE"/>
    <w:rsid w:val="0036149E"/>
    <w:rsid w:val="0036157C"/>
    <w:rsid w:val="00361591"/>
    <w:rsid w:val="00361639"/>
    <w:rsid w:val="003616CA"/>
    <w:rsid w:val="0036177D"/>
    <w:rsid w:val="003617AB"/>
    <w:rsid w:val="003617C5"/>
    <w:rsid w:val="00361868"/>
    <w:rsid w:val="0036186E"/>
    <w:rsid w:val="00361BC8"/>
    <w:rsid w:val="00361E6E"/>
    <w:rsid w:val="00361FA4"/>
    <w:rsid w:val="00361FD4"/>
    <w:rsid w:val="00362092"/>
    <w:rsid w:val="00362093"/>
    <w:rsid w:val="0036225E"/>
    <w:rsid w:val="0036228F"/>
    <w:rsid w:val="00362344"/>
    <w:rsid w:val="003623D0"/>
    <w:rsid w:val="0036245E"/>
    <w:rsid w:val="003626F5"/>
    <w:rsid w:val="0036271E"/>
    <w:rsid w:val="0036277F"/>
    <w:rsid w:val="0036288F"/>
    <w:rsid w:val="0036291A"/>
    <w:rsid w:val="00362ACD"/>
    <w:rsid w:val="00362AD7"/>
    <w:rsid w:val="00362AF2"/>
    <w:rsid w:val="00362AF8"/>
    <w:rsid w:val="00362B14"/>
    <w:rsid w:val="00362C93"/>
    <w:rsid w:val="00362E14"/>
    <w:rsid w:val="00362E7B"/>
    <w:rsid w:val="00362EC9"/>
    <w:rsid w:val="00362EF3"/>
    <w:rsid w:val="00362F52"/>
    <w:rsid w:val="00362FA1"/>
    <w:rsid w:val="00362FDD"/>
    <w:rsid w:val="003630BF"/>
    <w:rsid w:val="00363146"/>
    <w:rsid w:val="0036320F"/>
    <w:rsid w:val="0036321E"/>
    <w:rsid w:val="0036324D"/>
    <w:rsid w:val="00363274"/>
    <w:rsid w:val="00363286"/>
    <w:rsid w:val="0036335A"/>
    <w:rsid w:val="003634D5"/>
    <w:rsid w:val="003635F9"/>
    <w:rsid w:val="0036363B"/>
    <w:rsid w:val="003636CB"/>
    <w:rsid w:val="00363777"/>
    <w:rsid w:val="0036379E"/>
    <w:rsid w:val="003637BF"/>
    <w:rsid w:val="0036394F"/>
    <w:rsid w:val="00363A01"/>
    <w:rsid w:val="00363A57"/>
    <w:rsid w:val="00363A9E"/>
    <w:rsid w:val="00363B95"/>
    <w:rsid w:val="00363CAF"/>
    <w:rsid w:val="00363D1F"/>
    <w:rsid w:val="00363DE4"/>
    <w:rsid w:val="00363EA1"/>
    <w:rsid w:val="00363F0C"/>
    <w:rsid w:val="00364106"/>
    <w:rsid w:val="003641E3"/>
    <w:rsid w:val="003641F8"/>
    <w:rsid w:val="00364232"/>
    <w:rsid w:val="00364264"/>
    <w:rsid w:val="003642DA"/>
    <w:rsid w:val="0036433E"/>
    <w:rsid w:val="0036436C"/>
    <w:rsid w:val="0036452D"/>
    <w:rsid w:val="00364556"/>
    <w:rsid w:val="0036455A"/>
    <w:rsid w:val="0036462B"/>
    <w:rsid w:val="00364761"/>
    <w:rsid w:val="0036492C"/>
    <w:rsid w:val="003649A3"/>
    <w:rsid w:val="00364AB7"/>
    <w:rsid w:val="00364AED"/>
    <w:rsid w:val="00364B2F"/>
    <w:rsid w:val="00364BA2"/>
    <w:rsid w:val="00364C75"/>
    <w:rsid w:val="00364D59"/>
    <w:rsid w:val="00364D6E"/>
    <w:rsid w:val="00364D9F"/>
    <w:rsid w:val="00364E29"/>
    <w:rsid w:val="00364F33"/>
    <w:rsid w:val="00364F5A"/>
    <w:rsid w:val="003650A2"/>
    <w:rsid w:val="003650CA"/>
    <w:rsid w:val="0036514E"/>
    <w:rsid w:val="0036518C"/>
    <w:rsid w:val="0036532B"/>
    <w:rsid w:val="00365332"/>
    <w:rsid w:val="0036533B"/>
    <w:rsid w:val="003653E4"/>
    <w:rsid w:val="00365414"/>
    <w:rsid w:val="00365615"/>
    <w:rsid w:val="003656A6"/>
    <w:rsid w:val="003656D7"/>
    <w:rsid w:val="0036570C"/>
    <w:rsid w:val="0036571B"/>
    <w:rsid w:val="00365752"/>
    <w:rsid w:val="003657A1"/>
    <w:rsid w:val="003657E1"/>
    <w:rsid w:val="003658B2"/>
    <w:rsid w:val="0036593F"/>
    <w:rsid w:val="0036596A"/>
    <w:rsid w:val="00365970"/>
    <w:rsid w:val="003659B0"/>
    <w:rsid w:val="00365A74"/>
    <w:rsid w:val="00365BFF"/>
    <w:rsid w:val="00365C55"/>
    <w:rsid w:val="00365CAA"/>
    <w:rsid w:val="00365DBD"/>
    <w:rsid w:val="00365FAB"/>
    <w:rsid w:val="00366130"/>
    <w:rsid w:val="00366171"/>
    <w:rsid w:val="003662C9"/>
    <w:rsid w:val="00366334"/>
    <w:rsid w:val="0036641A"/>
    <w:rsid w:val="0036646C"/>
    <w:rsid w:val="00366474"/>
    <w:rsid w:val="0036647E"/>
    <w:rsid w:val="003664DA"/>
    <w:rsid w:val="00366556"/>
    <w:rsid w:val="0036658D"/>
    <w:rsid w:val="00366630"/>
    <w:rsid w:val="00366784"/>
    <w:rsid w:val="003667B1"/>
    <w:rsid w:val="00366888"/>
    <w:rsid w:val="00366934"/>
    <w:rsid w:val="00366B17"/>
    <w:rsid w:val="00366B43"/>
    <w:rsid w:val="00366BAD"/>
    <w:rsid w:val="00366BC0"/>
    <w:rsid w:val="00366C3F"/>
    <w:rsid w:val="00366C52"/>
    <w:rsid w:val="00366C53"/>
    <w:rsid w:val="00366C55"/>
    <w:rsid w:val="00366C64"/>
    <w:rsid w:val="00366DB9"/>
    <w:rsid w:val="00367000"/>
    <w:rsid w:val="0036708D"/>
    <w:rsid w:val="0036709C"/>
    <w:rsid w:val="003670F4"/>
    <w:rsid w:val="003673CD"/>
    <w:rsid w:val="003673EB"/>
    <w:rsid w:val="003676CB"/>
    <w:rsid w:val="003676F7"/>
    <w:rsid w:val="00367852"/>
    <w:rsid w:val="0036793B"/>
    <w:rsid w:val="00367A6B"/>
    <w:rsid w:val="00367C1D"/>
    <w:rsid w:val="00367E2E"/>
    <w:rsid w:val="00367EC1"/>
    <w:rsid w:val="0037023C"/>
    <w:rsid w:val="0037028F"/>
    <w:rsid w:val="00370376"/>
    <w:rsid w:val="00370463"/>
    <w:rsid w:val="003705A9"/>
    <w:rsid w:val="00370711"/>
    <w:rsid w:val="00370801"/>
    <w:rsid w:val="003708DF"/>
    <w:rsid w:val="00370A02"/>
    <w:rsid w:val="00370B04"/>
    <w:rsid w:val="00370B6B"/>
    <w:rsid w:val="00370BDE"/>
    <w:rsid w:val="00370C6E"/>
    <w:rsid w:val="00370DC2"/>
    <w:rsid w:val="00370DEC"/>
    <w:rsid w:val="00370E17"/>
    <w:rsid w:val="00370EB0"/>
    <w:rsid w:val="00370F25"/>
    <w:rsid w:val="003710A3"/>
    <w:rsid w:val="00371283"/>
    <w:rsid w:val="0037130A"/>
    <w:rsid w:val="00371356"/>
    <w:rsid w:val="00371639"/>
    <w:rsid w:val="00371660"/>
    <w:rsid w:val="003717AC"/>
    <w:rsid w:val="0037183F"/>
    <w:rsid w:val="0037191A"/>
    <w:rsid w:val="00371A20"/>
    <w:rsid w:val="00371A46"/>
    <w:rsid w:val="00371B33"/>
    <w:rsid w:val="00371B34"/>
    <w:rsid w:val="00371B44"/>
    <w:rsid w:val="00371C85"/>
    <w:rsid w:val="00371F16"/>
    <w:rsid w:val="00371F1D"/>
    <w:rsid w:val="00371F5F"/>
    <w:rsid w:val="00372058"/>
    <w:rsid w:val="00372075"/>
    <w:rsid w:val="00372277"/>
    <w:rsid w:val="003722FB"/>
    <w:rsid w:val="00372414"/>
    <w:rsid w:val="00372441"/>
    <w:rsid w:val="0037250E"/>
    <w:rsid w:val="003725A7"/>
    <w:rsid w:val="003725BE"/>
    <w:rsid w:val="00372616"/>
    <w:rsid w:val="0037266D"/>
    <w:rsid w:val="003726A3"/>
    <w:rsid w:val="003726EC"/>
    <w:rsid w:val="00372734"/>
    <w:rsid w:val="0037273A"/>
    <w:rsid w:val="00372789"/>
    <w:rsid w:val="00372803"/>
    <w:rsid w:val="00372928"/>
    <w:rsid w:val="00372AAA"/>
    <w:rsid w:val="00372AB7"/>
    <w:rsid w:val="00372B87"/>
    <w:rsid w:val="00372BDB"/>
    <w:rsid w:val="00372BEC"/>
    <w:rsid w:val="00372BF4"/>
    <w:rsid w:val="00372C3B"/>
    <w:rsid w:val="00372C3E"/>
    <w:rsid w:val="00372C4C"/>
    <w:rsid w:val="00372D92"/>
    <w:rsid w:val="00372EDC"/>
    <w:rsid w:val="00372EEF"/>
    <w:rsid w:val="00372F04"/>
    <w:rsid w:val="00372F16"/>
    <w:rsid w:val="00373011"/>
    <w:rsid w:val="003730D3"/>
    <w:rsid w:val="00373145"/>
    <w:rsid w:val="00373147"/>
    <w:rsid w:val="0037315A"/>
    <w:rsid w:val="003731DF"/>
    <w:rsid w:val="00373212"/>
    <w:rsid w:val="0037326D"/>
    <w:rsid w:val="003732FA"/>
    <w:rsid w:val="003733BC"/>
    <w:rsid w:val="00373538"/>
    <w:rsid w:val="0037367C"/>
    <w:rsid w:val="00373710"/>
    <w:rsid w:val="00373782"/>
    <w:rsid w:val="00373B38"/>
    <w:rsid w:val="00373BD6"/>
    <w:rsid w:val="00373DB0"/>
    <w:rsid w:val="00373E2F"/>
    <w:rsid w:val="00373EB0"/>
    <w:rsid w:val="0037412E"/>
    <w:rsid w:val="003741D2"/>
    <w:rsid w:val="003742C1"/>
    <w:rsid w:val="00374552"/>
    <w:rsid w:val="0037461D"/>
    <w:rsid w:val="00374725"/>
    <w:rsid w:val="003747F1"/>
    <w:rsid w:val="00374941"/>
    <w:rsid w:val="003749B3"/>
    <w:rsid w:val="003749DE"/>
    <w:rsid w:val="00374A42"/>
    <w:rsid w:val="00374A94"/>
    <w:rsid w:val="00374AA9"/>
    <w:rsid w:val="00374B5F"/>
    <w:rsid w:val="00374D1B"/>
    <w:rsid w:val="00374FE4"/>
    <w:rsid w:val="00375106"/>
    <w:rsid w:val="0037523E"/>
    <w:rsid w:val="00375242"/>
    <w:rsid w:val="0037527D"/>
    <w:rsid w:val="0037536D"/>
    <w:rsid w:val="00375370"/>
    <w:rsid w:val="00375452"/>
    <w:rsid w:val="003754F6"/>
    <w:rsid w:val="0037557D"/>
    <w:rsid w:val="003756BA"/>
    <w:rsid w:val="00375751"/>
    <w:rsid w:val="0037576F"/>
    <w:rsid w:val="00375817"/>
    <w:rsid w:val="0037581E"/>
    <w:rsid w:val="003758C1"/>
    <w:rsid w:val="0037592F"/>
    <w:rsid w:val="003759C5"/>
    <w:rsid w:val="00375A5C"/>
    <w:rsid w:val="00375AB5"/>
    <w:rsid w:val="00375B2B"/>
    <w:rsid w:val="00375B45"/>
    <w:rsid w:val="00375C44"/>
    <w:rsid w:val="00375CFD"/>
    <w:rsid w:val="00375EE8"/>
    <w:rsid w:val="00375F14"/>
    <w:rsid w:val="0037604E"/>
    <w:rsid w:val="0037605E"/>
    <w:rsid w:val="0037606E"/>
    <w:rsid w:val="003760A8"/>
    <w:rsid w:val="00376127"/>
    <w:rsid w:val="00376415"/>
    <w:rsid w:val="00376433"/>
    <w:rsid w:val="00376486"/>
    <w:rsid w:val="003765A8"/>
    <w:rsid w:val="003765C1"/>
    <w:rsid w:val="00376615"/>
    <w:rsid w:val="00376621"/>
    <w:rsid w:val="00376881"/>
    <w:rsid w:val="003768A9"/>
    <w:rsid w:val="003768C7"/>
    <w:rsid w:val="003768E0"/>
    <w:rsid w:val="003768ED"/>
    <w:rsid w:val="0037690C"/>
    <w:rsid w:val="00376929"/>
    <w:rsid w:val="00376A94"/>
    <w:rsid w:val="00376AA5"/>
    <w:rsid w:val="00376B77"/>
    <w:rsid w:val="00376C06"/>
    <w:rsid w:val="00376C45"/>
    <w:rsid w:val="00376D85"/>
    <w:rsid w:val="00376F0A"/>
    <w:rsid w:val="00377020"/>
    <w:rsid w:val="0037702B"/>
    <w:rsid w:val="003770BC"/>
    <w:rsid w:val="0037710C"/>
    <w:rsid w:val="00377163"/>
    <w:rsid w:val="003771DC"/>
    <w:rsid w:val="003771FC"/>
    <w:rsid w:val="003772A3"/>
    <w:rsid w:val="003772F6"/>
    <w:rsid w:val="00377326"/>
    <w:rsid w:val="0037733F"/>
    <w:rsid w:val="003774D4"/>
    <w:rsid w:val="00377650"/>
    <w:rsid w:val="0037777E"/>
    <w:rsid w:val="003777DC"/>
    <w:rsid w:val="003779EC"/>
    <w:rsid w:val="00377A04"/>
    <w:rsid w:val="00377AD7"/>
    <w:rsid w:val="00377B23"/>
    <w:rsid w:val="00377BC2"/>
    <w:rsid w:val="00377CA6"/>
    <w:rsid w:val="00377CE2"/>
    <w:rsid w:val="00377EFE"/>
    <w:rsid w:val="00377FE4"/>
    <w:rsid w:val="00380012"/>
    <w:rsid w:val="00380091"/>
    <w:rsid w:val="003800BD"/>
    <w:rsid w:val="0038015E"/>
    <w:rsid w:val="003801DF"/>
    <w:rsid w:val="003802FC"/>
    <w:rsid w:val="00380331"/>
    <w:rsid w:val="00380407"/>
    <w:rsid w:val="0038054B"/>
    <w:rsid w:val="00380569"/>
    <w:rsid w:val="003805FF"/>
    <w:rsid w:val="0038063C"/>
    <w:rsid w:val="003807E5"/>
    <w:rsid w:val="00380843"/>
    <w:rsid w:val="003809AC"/>
    <w:rsid w:val="00380B71"/>
    <w:rsid w:val="00380C1A"/>
    <w:rsid w:val="00380D0E"/>
    <w:rsid w:val="00380F0A"/>
    <w:rsid w:val="00380F44"/>
    <w:rsid w:val="003810D2"/>
    <w:rsid w:val="003811BB"/>
    <w:rsid w:val="003811C1"/>
    <w:rsid w:val="003813AB"/>
    <w:rsid w:val="00381564"/>
    <w:rsid w:val="0038162C"/>
    <w:rsid w:val="00381699"/>
    <w:rsid w:val="00381704"/>
    <w:rsid w:val="003818A0"/>
    <w:rsid w:val="003818C1"/>
    <w:rsid w:val="00381936"/>
    <w:rsid w:val="0038195B"/>
    <w:rsid w:val="00381A17"/>
    <w:rsid w:val="00381ABC"/>
    <w:rsid w:val="00381B12"/>
    <w:rsid w:val="00381BFE"/>
    <w:rsid w:val="00381C6A"/>
    <w:rsid w:val="00381CA2"/>
    <w:rsid w:val="00381DAE"/>
    <w:rsid w:val="00381DDC"/>
    <w:rsid w:val="00381DDD"/>
    <w:rsid w:val="00381F5C"/>
    <w:rsid w:val="00382030"/>
    <w:rsid w:val="0038203F"/>
    <w:rsid w:val="00382045"/>
    <w:rsid w:val="00382061"/>
    <w:rsid w:val="003820F6"/>
    <w:rsid w:val="0038211D"/>
    <w:rsid w:val="00382189"/>
    <w:rsid w:val="0038222F"/>
    <w:rsid w:val="00382248"/>
    <w:rsid w:val="00382303"/>
    <w:rsid w:val="00382359"/>
    <w:rsid w:val="00382384"/>
    <w:rsid w:val="003823B8"/>
    <w:rsid w:val="003825EC"/>
    <w:rsid w:val="00382620"/>
    <w:rsid w:val="003829DE"/>
    <w:rsid w:val="003829F6"/>
    <w:rsid w:val="00382A48"/>
    <w:rsid w:val="00382D2C"/>
    <w:rsid w:val="00382DF9"/>
    <w:rsid w:val="00382E6B"/>
    <w:rsid w:val="00382F6E"/>
    <w:rsid w:val="00382FDA"/>
    <w:rsid w:val="00382FF7"/>
    <w:rsid w:val="00383064"/>
    <w:rsid w:val="003830A0"/>
    <w:rsid w:val="00383119"/>
    <w:rsid w:val="00383172"/>
    <w:rsid w:val="003831FC"/>
    <w:rsid w:val="00383228"/>
    <w:rsid w:val="003832AA"/>
    <w:rsid w:val="003834F5"/>
    <w:rsid w:val="003835BF"/>
    <w:rsid w:val="0038360F"/>
    <w:rsid w:val="0038365A"/>
    <w:rsid w:val="003837AD"/>
    <w:rsid w:val="0038382A"/>
    <w:rsid w:val="00383899"/>
    <w:rsid w:val="003838C0"/>
    <w:rsid w:val="00383A4E"/>
    <w:rsid w:val="00383C20"/>
    <w:rsid w:val="00383C2A"/>
    <w:rsid w:val="00383C6D"/>
    <w:rsid w:val="00383CD6"/>
    <w:rsid w:val="00383D0D"/>
    <w:rsid w:val="00383D3F"/>
    <w:rsid w:val="00383DAA"/>
    <w:rsid w:val="00383DEE"/>
    <w:rsid w:val="00383F08"/>
    <w:rsid w:val="0038404B"/>
    <w:rsid w:val="0038409D"/>
    <w:rsid w:val="003840A3"/>
    <w:rsid w:val="003840B5"/>
    <w:rsid w:val="00384109"/>
    <w:rsid w:val="003841B5"/>
    <w:rsid w:val="00384260"/>
    <w:rsid w:val="0038473C"/>
    <w:rsid w:val="00384761"/>
    <w:rsid w:val="0038483C"/>
    <w:rsid w:val="003848BA"/>
    <w:rsid w:val="003848F5"/>
    <w:rsid w:val="00384939"/>
    <w:rsid w:val="00384AFD"/>
    <w:rsid w:val="00384B7B"/>
    <w:rsid w:val="00384B9A"/>
    <w:rsid w:val="00384BA0"/>
    <w:rsid w:val="00384BDA"/>
    <w:rsid w:val="00384E42"/>
    <w:rsid w:val="00384E9F"/>
    <w:rsid w:val="00384EDD"/>
    <w:rsid w:val="0038503D"/>
    <w:rsid w:val="003850A7"/>
    <w:rsid w:val="003853CC"/>
    <w:rsid w:val="003853EB"/>
    <w:rsid w:val="00385496"/>
    <w:rsid w:val="00385595"/>
    <w:rsid w:val="003856AA"/>
    <w:rsid w:val="00385972"/>
    <w:rsid w:val="003859C2"/>
    <w:rsid w:val="003859F3"/>
    <w:rsid w:val="00385B44"/>
    <w:rsid w:val="00385B58"/>
    <w:rsid w:val="00385B63"/>
    <w:rsid w:val="00385BAD"/>
    <w:rsid w:val="00385C26"/>
    <w:rsid w:val="00385CB7"/>
    <w:rsid w:val="00385E06"/>
    <w:rsid w:val="00385E36"/>
    <w:rsid w:val="00385E5E"/>
    <w:rsid w:val="0038629D"/>
    <w:rsid w:val="003862A7"/>
    <w:rsid w:val="003865C0"/>
    <w:rsid w:val="0038664E"/>
    <w:rsid w:val="00386692"/>
    <w:rsid w:val="003866B5"/>
    <w:rsid w:val="00386759"/>
    <w:rsid w:val="003867D0"/>
    <w:rsid w:val="0038683F"/>
    <w:rsid w:val="00386898"/>
    <w:rsid w:val="00386961"/>
    <w:rsid w:val="0038698D"/>
    <w:rsid w:val="00386A89"/>
    <w:rsid w:val="00386AAF"/>
    <w:rsid w:val="00386BAA"/>
    <w:rsid w:val="00386BC9"/>
    <w:rsid w:val="00386CFD"/>
    <w:rsid w:val="00386F02"/>
    <w:rsid w:val="00386F5D"/>
    <w:rsid w:val="00386FE1"/>
    <w:rsid w:val="00387014"/>
    <w:rsid w:val="00387021"/>
    <w:rsid w:val="00387095"/>
    <w:rsid w:val="0038729A"/>
    <w:rsid w:val="00387381"/>
    <w:rsid w:val="00387453"/>
    <w:rsid w:val="00387533"/>
    <w:rsid w:val="00387648"/>
    <w:rsid w:val="00387682"/>
    <w:rsid w:val="003876D8"/>
    <w:rsid w:val="00387799"/>
    <w:rsid w:val="003877AA"/>
    <w:rsid w:val="003878A9"/>
    <w:rsid w:val="0038790C"/>
    <w:rsid w:val="00387927"/>
    <w:rsid w:val="00387968"/>
    <w:rsid w:val="0038799A"/>
    <w:rsid w:val="00387A1F"/>
    <w:rsid w:val="00387A85"/>
    <w:rsid w:val="00387ACA"/>
    <w:rsid w:val="00387C05"/>
    <w:rsid w:val="00387C50"/>
    <w:rsid w:val="00387C85"/>
    <w:rsid w:val="00387CBC"/>
    <w:rsid w:val="00387DB5"/>
    <w:rsid w:val="00387DF9"/>
    <w:rsid w:val="00387E62"/>
    <w:rsid w:val="00387E97"/>
    <w:rsid w:val="00387EE8"/>
    <w:rsid w:val="00387EED"/>
    <w:rsid w:val="00390029"/>
    <w:rsid w:val="00390170"/>
    <w:rsid w:val="00390266"/>
    <w:rsid w:val="003904E5"/>
    <w:rsid w:val="00390526"/>
    <w:rsid w:val="00390632"/>
    <w:rsid w:val="00390645"/>
    <w:rsid w:val="00390655"/>
    <w:rsid w:val="003907D3"/>
    <w:rsid w:val="003908D3"/>
    <w:rsid w:val="003908E4"/>
    <w:rsid w:val="0039097A"/>
    <w:rsid w:val="003909DA"/>
    <w:rsid w:val="00390A04"/>
    <w:rsid w:val="00390BB2"/>
    <w:rsid w:val="00390E1C"/>
    <w:rsid w:val="00390E4F"/>
    <w:rsid w:val="0039108A"/>
    <w:rsid w:val="0039108F"/>
    <w:rsid w:val="003910A0"/>
    <w:rsid w:val="00391128"/>
    <w:rsid w:val="00391151"/>
    <w:rsid w:val="00391157"/>
    <w:rsid w:val="0039125A"/>
    <w:rsid w:val="003912CD"/>
    <w:rsid w:val="003913B4"/>
    <w:rsid w:val="0039140F"/>
    <w:rsid w:val="00391461"/>
    <w:rsid w:val="00391469"/>
    <w:rsid w:val="00391539"/>
    <w:rsid w:val="00391815"/>
    <w:rsid w:val="0039183F"/>
    <w:rsid w:val="003918DF"/>
    <w:rsid w:val="00391952"/>
    <w:rsid w:val="003919A3"/>
    <w:rsid w:val="00391A97"/>
    <w:rsid w:val="00391B02"/>
    <w:rsid w:val="00391C39"/>
    <w:rsid w:val="00391C8C"/>
    <w:rsid w:val="00391CB4"/>
    <w:rsid w:val="00391CDA"/>
    <w:rsid w:val="00391CE1"/>
    <w:rsid w:val="00391CE2"/>
    <w:rsid w:val="00391E21"/>
    <w:rsid w:val="00391F89"/>
    <w:rsid w:val="00391FD0"/>
    <w:rsid w:val="00391FD6"/>
    <w:rsid w:val="00391FDE"/>
    <w:rsid w:val="003921E4"/>
    <w:rsid w:val="003921F1"/>
    <w:rsid w:val="003922DD"/>
    <w:rsid w:val="003923D7"/>
    <w:rsid w:val="00392432"/>
    <w:rsid w:val="00392518"/>
    <w:rsid w:val="00392564"/>
    <w:rsid w:val="0039256F"/>
    <w:rsid w:val="003925E0"/>
    <w:rsid w:val="00392674"/>
    <w:rsid w:val="00392718"/>
    <w:rsid w:val="00392762"/>
    <w:rsid w:val="0039277E"/>
    <w:rsid w:val="0039288A"/>
    <w:rsid w:val="00392959"/>
    <w:rsid w:val="00392B75"/>
    <w:rsid w:val="00392BDD"/>
    <w:rsid w:val="00392C9F"/>
    <w:rsid w:val="00392CEE"/>
    <w:rsid w:val="00392CF1"/>
    <w:rsid w:val="00392F66"/>
    <w:rsid w:val="00392F9C"/>
    <w:rsid w:val="00392FEF"/>
    <w:rsid w:val="00392FF7"/>
    <w:rsid w:val="00393095"/>
    <w:rsid w:val="003930B9"/>
    <w:rsid w:val="00393191"/>
    <w:rsid w:val="00393299"/>
    <w:rsid w:val="00393415"/>
    <w:rsid w:val="00393476"/>
    <w:rsid w:val="0039355F"/>
    <w:rsid w:val="003935B3"/>
    <w:rsid w:val="003935BE"/>
    <w:rsid w:val="0039367D"/>
    <w:rsid w:val="003936EF"/>
    <w:rsid w:val="00393700"/>
    <w:rsid w:val="0039379B"/>
    <w:rsid w:val="00393807"/>
    <w:rsid w:val="00393992"/>
    <w:rsid w:val="00393A3A"/>
    <w:rsid w:val="00393AF9"/>
    <w:rsid w:val="00393B4A"/>
    <w:rsid w:val="00393C44"/>
    <w:rsid w:val="00393D0A"/>
    <w:rsid w:val="00393FFF"/>
    <w:rsid w:val="00394079"/>
    <w:rsid w:val="00394175"/>
    <w:rsid w:val="003942B8"/>
    <w:rsid w:val="0039434D"/>
    <w:rsid w:val="0039435D"/>
    <w:rsid w:val="0039454F"/>
    <w:rsid w:val="00394596"/>
    <w:rsid w:val="0039461B"/>
    <w:rsid w:val="0039462B"/>
    <w:rsid w:val="003946AB"/>
    <w:rsid w:val="003947C8"/>
    <w:rsid w:val="003947D6"/>
    <w:rsid w:val="0039485C"/>
    <w:rsid w:val="003948B4"/>
    <w:rsid w:val="00394929"/>
    <w:rsid w:val="0039493E"/>
    <w:rsid w:val="003949A7"/>
    <w:rsid w:val="00394A12"/>
    <w:rsid w:val="00394D01"/>
    <w:rsid w:val="00394DA3"/>
    <w:rsid w:val="00394DFC"/>
    <w:rsid w:val="00394EDC"/>
    <w:rsid w:val="00394EF6"/>
    <w:rsid w:val="00394F5A"/>
    <w:rsid w:val="00394F98"/>
    <w:rsid w:val="00394FE7"/>
    <w:rsid w:val="00395025"/>
    <w:rsid w:val="00395059"/>
    <w:rsid w:val="003950CF"/>
    <w:rsid w:val="003952C4"/>
    <w:rsid w:val="003952F2"/>
    <w:rsid w:val="0039543B"/>
    <w:rsid w:val="00395519"/>
    <w:rsid w:val="00395531"/>
    <w:rsid w:val="00395538"/>
    <w:rsid w:val="00395590"/>
    <w:rsid w:val="00395745"/>
    <w:rsid w:val="003957F2"/>
    <w:rsid w:val="0039580E"/>
    <w:rsid w:val="00395849"/>
    <w:rsid w:val="003958FB"/>
    <w:rsid w:val="0039599A"/>
    <w:rsid w:val="00395BE3"/>
    <w:rsid w:val="00395F04"/>
    <w:rsid w:val="00395FD9"/>
    <w:rsid w:val="003961A1"/>
    <w:rsid w:val="003961A9"/>
    <w:rsid w:val="003961B9"/>
    <w:rsid w:val="003961DC"/>
    <w:rsid w:val="00396303"/>
    <w:rsid w:val="0039636E"/>
    <w:rsid w:val="0039648E"/>
    <w:rsid w:val="003964E5"/>
    <w:rsid w:val="003965A0"/>
    <w:rsid w:val="00396601"/>
    <w:rsid w:val="0039664F"/>
    <w:rsid w:val="003966FB"/>
    <w:rsid w:val="00396862"/>
    <w:rsid w:val="00396892"/>
    <w:rsid w:val="00396A1E"/>
    <w:rsid w:val="00396B0C"/>
    <w:rsid w:val="00396C40"/>
    <w:rsid w:val="00396C84"/>
    <w:rsid w:val="00396D5F"/>
    <w:rsid w:val="00396D80"/>
    <w:rsid w:val="00396DF9"/>
    <w:rsid w:val="00397015"/>
    <w:rsid w:val="00397020"/>
    <w:rsid w:val="00397090"/>
    <w:rsid w:val="00397233"/>
    <w:rsid w:val="00397294"/>
    <w:rsid w:val="0039733C"/>
    <w:rsid w:val="00397609"/>
    <w:rsid w:val="00397687"/>
    <w:rsid w:val="003977E8"/>
    <w:rsid w:val="003978A3"/>
    <w:rsid w:val="003978EE"/>
    <w:rsid w:val="00397970"/>
    <w:rsid w:val="003979DC"/>
    <w:rsid w:val="00397A7C"/>
    <w:rsid w:val="00397AAA"/>
    <w:rsid w:val="00397B17"/>
    <w:rsid w:val="00397BC0"/>
    <w:rsid w:val="00397CC4"/>
    <w:rsid w:val="00397D2D"/>
    <w:rsid w:val="00397EF0"/>
    <w:rsid w:val="00397FCF"/>
    <w:rsid w:val="003A000C"/>
    <w:rsid w:val="003A001D"/>
    <w:rsid w:val="003A002E"/>
    <w:rsid w:val="003A0061"/>
    <w:rsid w:val="003A006B"/>
    <w:rsid w:val="003A00B1"/>
    <w:rsid w:val="003A00C2"/>
    <w:rsid w:val="003A02BD"/>
    <w:rsid w:val="003A033B"/>
    <w:rsid w:val="003A04A3"/>
    <w:rsid w:val="003A06F5"/>
    <w:rsid w:val="003A0788"/>
    <w:rsid w:val="003A07F9"/>
    <w:rsid w:val="003A08C4"/>
    <w:rsid w:val="003A09FB"/>
    <w:rsid w:val="003A0C44"/>
    <w:rsid w:val="003A0C9C"/>
    <w:rsid w:val="003A0CB0"/>
    <w:rsid w:val="003A0DC0"/>
    <w:rsid w:val="003A0E5C"/>
    <w:rsid w:val="003A0F48"/>
    <w:rsid w:val="003A0F8B"/>
    <w:rsid w:val="003A10A5"/>
    <w:rsid w:val="003A11F8"/>
    <w:rsid w:val="003A1368"/>
    <w:rsid w:val="003A14D3"/>
    <w:rsid w:val="003A16C3"/>
    <w:rsid w:val="003A1710"/>
    <w:rsid w:val="003A18C9"/>
    <w:rsid w:val="003A1901"/>
    <w:rsid w:val="003A194F"/>
    <w:rsid w:val="003A1979"/>
    <w:rsid w:val="003A19EB"/>
    <w:rsid w:val="003A1A6E"/>
    <w:rsid w:val="003A1AA6"/>
    <w:rsid w:val="003A1AE3"/>
    <w:rsid w:val="003A1B7B"/>
    <w:rsid w:val="003A1B82"/>
    <w:rsid w:val="003A1C56"/>
    <w:rsid w:val="003A1C7D"/>
    <w:rsid w:val="003A1D0F"/>
    <w:rsid w:val="003A1E26"/>
    <w:rsid w:val="003A1F53"/>
    <w:rsid w:val="003A2097"/>
    <w:rsid w:val="003A2113"/>
    <w:rsid w:val="003A2134"/>
    <w:rsid w:val="003A2138"/>
    <w:rsid w:val="003A2176"/>
    <w:rsid w:val="003A21F9"/>
    <w:rsid w:val="003A2320"/>
    <w:rsid w:val="003A23E3"/>
    <w:rsid w:val="003A245D"/>
    <w:rsid w:val="003A248F"/>
    <w:rsid w:val="003A251D"/>
    <w:rsid w:val="003A2975"/>
    <w:rsid w:val="003A2A20"/>
    <w:rsid w:val="003A2A94"/>
    <w:rsid w:val="003A2B37"/>
    <w:rsid w:val="003A2D5A"/>
    <w:rsid w:val="003A2DC3"/>
    <w:rsid w:val="003A2EC7"/>
    <w:rsid w:val="003A2F6A"/>
    <w:rsid w:val="003A2F8A"/>
    <w:rsid w:val="003A311F"/>
    <w:rsid w:val="003A315D"/>
    <w:rsid w:val="003A339B"/>
    <w:rsid w:val="003A343B"/>
    <w:rsid w:val="003A3500"/>
    <w:rsid w:val="003A3504"/>
    <w:rsid w:val="003A35F2"/>
    <w:rsid w:val="003A3605"/>
    <w:rsid w:val="003A36F8"/>
    <w:rsid w:val="003A3744"/>
    <w:rsid w:val="003A376D"/>
    <w:rsid w:val="003A37C2"/>
    <w:rsid w:val="003A37F4"/>
    <w:rsid w:val="003A3869"/>
    <w:rsid w:val="003A38F5"/>
    <w:rsid w:val="003A394C"/>
    <w:rsid w:val="003A3B23"/>
    <w:rsid w:val="003A3B92"/>
    <w:rsid w:val="003A3E6E"/>
    <w:rsid w:val="003A3EAD"/>
    <w:rsid w:val="003A3F8F"/>
    <w:rsid w:val="003A3FAC"/>
    <w:rsid w:val="003A401B"/>
    <w:rsid w:val="003A402A"/>
    <w:rsid w:val="003A4036"/>
    <w:rsid w:val="003A4062"/>
    <w:rsid w:val="003A40F3"/>
    <w:rsid w:val="003A4121"/>
    <w:rsid w:val="003A4198"/>
    <w:rsid w:val="003A43DD"/>
    <w:rsid w:val="003A44C3"/>
    <w:rsid w:val="003A4706"/>
    <w:rsid w:val="003A47EE"/>
    <w:rsid w:val="003A4886"/>
    <w:rsid w:val="003A48BB"/>
    <w:rsid w:val="003A492A"/>
    <w:rsid w:val="003A4995"/>
    <w:rsid w:val="003A49EB"/>
    <w:rsid w:val="003A4B11"/>
    <w:rsid w:val="003A4BA3"/>
    <w:rsid w:val="003A4BBE"/>
    <w:rsid w:val="003A4C6F"/>
    <w:rsid w:val="003A4E20"/>
    <w:rsid w:val="003A4ECF"/>
    <w:rsid w:val="003A4F54"/>
    <w:rsid w:val="003A500A"/>
    <w:rsid w:val="003A50E9"/>
    <w:rsid w:val="003A5330"/>
    <w:rsid w:val="003A5428"/>
    <w:rsid w:val="003A548C"/>
    <w:rsid w:val="003A54E4"/>
    <w:rsid w:val="003A57B1"/>
    <w:rsid w:val="003A5828"/>
    <w:rsid w:val="003A586D"/>
    <w:rsid w:val="003A5ADC"/>
    <w:rsid w:val="003A5AFE"/>
    <w:rsid w:val="003A5B97"/>
    <w:rsid w:val="003A5B9F"/>
    <w:rsid w:val="003A5D5F"/>
    <w:rsid w:val="003A5FC3"/>
    <w:rsid w:val="003A5FE1"/>
    <w:rsid w:val="003A6020"/>
    <w:rsid w:val="003A606E"/>
    <w:rsid w:val="003A60CF"/>
    <w:rsid w:val="003A6112"/>
    <w:rsid w:val="003A620E"/>
    <w:rsid w:val="003A6231"/>
    <w:rsid w:val="003A623A"/>
    <w:rsid w:val="003A626A"/>
    <w:rsid w:val="003A62EE"/>
    <w:rsid w:val="003A6364"/>
    <w:rsid w:val="003A63DF"/>
    <w:rsid w:val="003A64DE"/>
    <w:rsid w:val="003A655A"/>
    <w:rsid w:val="003A6572"/>
    <w:rsid w:val="003A65BA"/>
    <w:rsid w:val="003A664F"/>
    <w:rsid w:val="003A668D"/>
    <w:rsid w:val="003A66BA"/>
    <w:rsid w:val="003A66BE"/>
    <w:rsid w:val="003A6844"/>
    <w:rsid w:val="003A68D8"/>
    <w:rsid w:val="003A6A71"/>
    <w:rsid w:val="003A6AF6"/>
    <w:rsid w:val="003A6B4C"/>
    <w:rsid w:val="003A6B9A"/>
    <w:rsid w:val="003A6BD7"/>
    <w:rsid w:val="003A6D3A"/>
    <w:rsid w:val="003A6F06"/>
    <w:rsid w:val="003A6FA5"/>
    <w:rsid w:val="003A7052"/>
    <w:rsid w:val="003A7089"/>
    <w:rsid w:val="003A70EB"/>
    <w:rsid w:val="003A72B1"/>
    <w:rsid w:val="003A73B0"/>
    <w:rsid w:val="003A768E"/>
    <w:rsid w:val="003A76B1"/>
    <w:rsid w:val="003A770B"/>
    <w:rsid w:val="003A7787"/>
    <w:rsid w:val="003A7AED"/>
    <w:rsid w:val="003A7B30"/>
    <w:rsid w:val="003A7BD7"/>
    <w:rsid w:val="003A7BF5"/>
    <w:rsid w:val="003A7C54"/>
    <w:rsid w:val="003A7DF3"/>
    <w:rsid w:val="003A7E83"/>
    <w:rsid w:val="003A7EE7"/>
    <w:rsid w:val="003A7FFE"/>
    <w:rsid w:val="003AF617"/>
    <w:rsid w:val="003B0199"/>
    <w:rsid w:val="003B035D"/>
    <w:rsid w:val="003B03EC"/>
    <w:rsid w:val="003B0548"/>
    <w:rsid w:val="003B054F"/>
    <w:rsid w:val="003B055A"/>
    <w:rsid w:val="003B05FB"/>
    <w:rsid w:val="003B066D"/>
    <w:rsid w:val="003B0A63"/>
    <w:rsid w:val="003B0B51"/>
    <w:rsid w:val="003B0D0E"/>
    <w:rsid w:val="003B0FE8"/>
    <w:rsid w:val="003B11BA"/>
    <w:rsid w:val="003B131E"/>
    <w:rsid w:val="003B13FA"/>
    <w:rsid w:val="003B1520"/>
    <w:rsid w:val="003B1562"/>
    <w:rsid w:val="003B1593"/>
    <w:rsid w:val="003B15CC"/>
    <w:rsid w:val="003B171E"/>
    <w:rsid w:val="003B176B"/>
    <w:rsid w:val="003B17E4"/>
    <w:rsid w:val="003B1804"/>
    <w:rsid w:val="003B19A8"/>
    <w:rsid w:val="003B1A0E"/>
    <w:rsid w:val="003B1C62"/>
    <w:rsid w:val="003B1C78"/>
    <w:rsid w:val="003B1C8C"/>
    <w:rsid w:val="003B1CE7"/>
    <w:rsid w:val="003B1D4E"/>
    <w:rsid w:val="003B1E93"/>
    <w:rsid w:val="003B1FFE"/>
    <w:rsid w:val="003B20A0"/>
    <w:rsid w:val="003B2200"/>
    <w:rsid w:val="003B2359"/>
    <w:rsid w:val="003B23A8"/>
    <w:rsid w:val="003B2464"/>
    <w:rsid w:val="003B2508"/>
    <w:rsid w:val="003B267F"/>
    <w:rsid w:val="003B26F8"/>
    <w:rsid w:val="003B2827"/>
    <w:rsid w:val="003B28E0"/>
    <w:rsid w:val="003B2933"/>
    <w:rsid w:val="003B297C"/>
    <w:rsid w:val="003B2A44"/>
    <w:rsid w:val="003B2AB0"/>
    <w:rsid w:val="003B2B74"/>
    <w:rsid w:val="003B2BD5"/>
    <w:rsid w:val="003B2C4E"/>
    <w:rsid w:val="003B2C7F"/>
    <w:rsid w:val="003B2DAB"/>
    <w:rsid w:val="003B2F3D"/>
    <w:rsid w:val="003B2F44"/>
    <w:rsid w:val="003B2F55"/>
    <w:rsid w:val="003B2F8D"/>
    <w:rsid w:val="003B3136"/>
    <w:rsid w:val="003B3232"/>
    <w:rsid w:val="003B324F"/>
    <w:rsid w:val="003B32C6"/>
    <w:rsid w:val="003B337D"/>
    <w:rsid w:val="003B345D"/>
    <w:rsid w:val="003B34EF"/>
    <w:rsid w:val="003B35DC"/>
    <w:rsid w:val="003B3646"/>
    <w:rsid w:val="003B3684"/>
    <w:rsid w:val="003B3701"/>
    <w:rsid w:val="003B377F"/>
    <w:rsid w:val="003B379C"/>
    <w:rsid w:val="003B37FA"/>
    <w:rsid w:val="003B3A6D"/>
    <w:rsid w:val="003B3B42"/>
    <w:rsid w:val="003B3B82"/>
    <w:rsid w:val="003B3D2E"/>
    <w:rsid w:val="003B3D65"/>
    <w:rsid w:val="003B3DD5"/>
    <w:rsid w:val="003B3E17"/>
    <w:rsid w:val="003B3E82"/>
    <w:rsid w:val="003B3FB6"/>
    <w:rsid w:val="003B409E"/>
    <w:rsid w:val="003B40C5"/>
    <w:rsid w:val="003B41DB"/>
    <w:rsid w:val="003B4514"/>
    <w:rsid w:val="003B4537"/>
    <w:rsid w:val="003B467B"/>
    <w:rsid w:val="003B468A"/>
    <w:rsid w:val="003B46CF"/>
    <w:rsid w:val="003B4720"/>
    <w:rsid w:val="003B4725"/>
    <w:rsid w:val="003B47BF"/>
    <w:rsid w:val="003B495A"/>
    <w:rsid w:val="003B4B28"/>
    <w:rsid w:val="003B4BC9"/>
    <w:rsid w:val="003B4EFB"/>
    <w:rsid w:val="003B4FB3"/>
    <w:rsid w:val="003B4FE8"/>
    <w:rsid w:val="003B5005"/>
    <w:rsid w:val="003B5059"/>
    <w:rsid w:val="003B50E1"/>
    <w:rsid w:val="003B5123"/>
    <w:rsid w:val="003B516E"/>
    <w:rsid w:val="003B52D3"/>
    <w:rsid w:val="003B5387"/>
    <w:rsid w:val="003B53D2"/>
    <w:rsid w:val="003B540C"/>
    <w:rsid w:val="003B5410"/>
    <w:rsid w:val="003B54AF"/>
    <w:rsid w:val="003B563C"/>
    <w:rsid w:val="003B570C"/>
    <w:rsid w:val="003B575C"/>
    <w:rsid w:val="003B59F7"/>
    <w:rsid w:val="003B5AAE"/>
    <w:rsid w:val="003B5C9B"/>
    <w:rsid w:val="003B5D84"/>
    <w:rsid w:val="003B5D8F"/>
    <w:rsid w:val="003B5E88"/>
    <w:rsid w:val="003B5EFC"/>
    <w:rsid w:val="003B60CD"/>
    <w:rsid w:val="003B60EA"/>
    <w:rsid w:val="003B60F7"/>
    <w:rsid w:val="003B614F"/>
    <w:rsid w:val="003B6257"/>
    <w:rsid w:val="003B6314"/>
    <w:rsid w:val="003B639E"/>
    <w:rsid w:val="003B6571"/>
    <w:rsid w:val="003B65B6"/>
    <w:rsid w:val="003B65F1"/>
    <w:rsid w:val="003B6723"/>
    <w:rsid w:val="003B672E"/>
    <w:rsid w:val="003B673B"/>
    <w:rsid w:val="003B67D4"/>
    <w:rsid w:val="003B6949"/>
    <w:rsid w:val="003B694A"/>
    <w:rsid w:val="003B694E"/>
    <w:rsid w:val="003B69CE"/>
    <w:rsid w:val="003B69ED"/>
    <w:rsid w:val="003B6A12"/>
    <w:rsid w:val="003B6ADF"/>
    <w:rsid w:val="003B6AE2"/>
    <w:rsid w:val="003B6DAC"/>
    <w:rsid w:val="003B6DCA"/>
    <w:rsid w:val="003B6E01"/>
    <w:rsid w:val="003B7326"/>
    <w:rsid w:val="003B7500"/>
    <w:rsid w:val="003B751D"/>
    <w:rsid w:val="003B7595"/>
    <w:rsid w:val="003B7631"/>
    <w:rsid w:val="003B76CB"/>
    <w:rsid w:val="003B76CE"/>
    <w:rsid w:val="003B77EB"/>
    <w:rsid w:val="003B7A0B"/>
    <w:rsid w:val="003B7A75"/>
    <w:rsid w:val="003B7AD9"/>
    <w:rsid w:val="003B7B21"/>
    <w:rsid w:val="003B7BD7"/>
    <w:rsid w:val="003B7E9D"/>
    <w:rsid w:val="003B7E9F"/>
    <w:rsid w:val="003B7EC7"/>
    <w:rsid w:val="003B7FFB"/>
    <w:rsid w:val="003C0034"/>
    <w:rsid w:val="003C0046"/>
    <w:rsid w:val="003C020A"/>
    <w:rsid w:val="003C0366"/>
    <w:rsid w:val="003C043E"/>
    <w:rsid w:val="003C0452"/>
    <w:rsid w:val="003C0722"/>
    <w:rsid w:val="003C0798"/>
    <w:rsid w:val="003C07D6"/>
    <w:rsid w:val="003C09F5"/>
    <w:rsid w:val="003C0AE4"/>
    <w:rsid w:val="003C0C09"/>
    <w:rsid w:val="003C0C5B"/>
    <w:rsid w:val="003C0D81"/>
    <w:rsid w:val="003C0E15"/>
    <w:rsid w:val="003C0E54"/>
    <w:rsid w:val="003C0EA1"/>
    <w:rsid w:val="003C0EDA"/>
    <w:rsid w:val="003C0FA7"/>
    <w:rsid w:val="003C0FE9"/>
    <w:rsid w:val="003C1063"/>
    <w:rsid w:val="003C10DB"/>
    <w:rsid w:val="003C1168"/>
    <w:rsid w:val="003C121E"/>
    <w:rsid w:val="003C12C9"/>
    <w:rsid w:val="003C1353"/>
    <w:rsid w:val="003C163B"/>
    <w:rsid w:val="003C166F"/>
    <w:rsid w:val="003C16B0"/>
    <w:rsid w:val="003C16C9"/>
    <w:rsid w:val="003C1746"/>
    <w:rsid w:val="003C1827"/>
    <w:rsid w:val="003C19E4"/>
    <w:rsid w:val="003C1A25"/>
    <w:rsid w:val="003C1B24"/>
    <w:rsid w:val="003C1B35"/>
    <w:rsid w:val="003C1C0D"/>
    <w:rsid w:val="003C1CA1"/>
    <w:rsid w:val="003C1DC7"/>
    <w:rsid w:val="003C1E22"/>
    <w:rsid w:val="003C1EEB"/>
    <w:rsid w:val="003C1FE5"/>
    <w:rsid w:val="003C2018"/>
    <w:rsid w:val="003C2108"/>
    <w:rsid w:val="003C2141"/>
    <w:rsid w:val="003C2179"/>
    <w:rsid w:val="003C21DD"/>
    <w:rsid w:val="003C2277"/>
    <w:rsid w:val="003C22A4"/>
    <w:rsid w:val="003C238B"/>
    <w:rsid w:val="003C2392"/>
    <w:rsid w:val="003C23A0"/>
    <w:rsid w:val="003C23D5"/>
    <w:rsid w:val="003C2506"/>
    <w:rsid w:val="003C2679"/>
    <w:rsid w:val="003C26EE"/>
    <w:rsid w:val="003C26FE"/>
    <w:rsid w:val="003C270C"/>
    <w:rsid w:val="003C2788"/>
    <w:rsid w:val="003C2880"/>
    <w:rsid w:val="003C2886"/>
    <w:rsid w:val="003C292E"/>
    <w:rsid w:val="003C29EF"/>
    <w:rsid w:val="003C2A23"/>
    <w:rsid w:val="003C2A86"/>
    <w:rsid w:val="003C2AA9"/>
    <w:rsid w:val="003C2B36"/>
    <w:rsid w:val="003C2BBD"/>
    <w:rsid w:val="003C2C0B"/>
    <w:rsid w:val="003C2D3F"/>
    <w:rsid w:val="003C2D54"/>
    <w:rsid w:val="003C2DBC"/>
    <w:rsid w:val="003C2F1B"/>
    <w:rsid w:val="003C2F86"/>
    <w:rsid w:val="003C2FFF"/>
    <w:rsid w:val="003C31D6"/>
    <w:rsid w:val="003C321B"/>
    <w:rsid w:val="003C32E2"/>
    <w:rsid w:val="003C330E"/>
    <w:rsid w:val="003C3395"/>
    <w:rsid w:val="003C33FD"/>
    <w:rsid w:val="003C3531"/>
    <w:rsid w:val="003C373F"/>
    <w:rsid w:val="003C3789"/>
    <w:rsid w:val="003C37CF"/>
    <w:rsid w:val="003C37F0"/>
    <w:rsid w:val="003C38A3"/>
    <w:rsid w:val="003C393D"/>
    <w:rsid w:val="003C39F9"/>
    <w:rsid w:val="003C3A2F"/>
    <w:rsid w:val="003C3BE2"/>
    <w:rsid w:val="003C3C26"/>
    <w:rsid w:val="003C3C7A"/>
    <w:rsid w:val="003C3C7B"/>
    <w:rsid w:val="003C3D26"/>
    <w:rsid w:val="003C3D5A"/>
    <w:rsid w:val="003C3D75"/>
    <w:rsid w:val="003C3EE1"/>
    <w:rsid w:val="003C3F5E"/>
    <w:rsid w:val="003C3F61"/>
    <w:rsid w:val="003C4029"/>
    <w:rsid w:val="003C410F"/>
    <w:rsid w:val="003C4226"/>
    <w:rsid w:val="003C434B"/>
    <w:rsid w:val="003C437D"/>
    <w:rsid w:val="003C4434"/>
    <w:rsid w:val="003C44B9"/>
    <w:rsid w:val="003C4589"/>
    <w:rsid w:val="003C460E"/>
    <w:rsid w:val="003C46AC"/>
    <w:rsid w:val="003C470E"/>
    <w:rsid w:val="003C4852"/>
    <w:rsid w:val="003C48A1"/>
    <w:rsid w:val="003C4909"/>
    <w:rsid w:val="003C499B"/>
    <w:rsid w:val="003C4A27"/>
    <w:rsid w:val="003C4D33"/>
    <w:rsid w:val="003C4D94"/>
    <w:rsid w:val="003C4D97"/>
    <w:rsid w:val="003C4FDD"/>
    <w:rsid w:val="003C50D9"/>
    <w:rsid w:val="003C5103"/>
    <w:rsid w:val="003C51AD"/>
    <w:rsid w:val="003C5218"/>
    <w:rsid w:val="003C524E"/>
    <w:rsid w:val="003C52C4"/>
    <w:rsid w:val="003C52F4"/>
    <w:rsid w:val="003C533B"/>
    <w:rsid w:val="003C536A"/>
    <w:rsid w:val="003C545A"/>
    <w:rsid w:val="003C5533"/>
    <w:rsid w:val="003C554D"/>
    <w:rsid w:val="003C5619"/>
    <w:rsid w:val="003C5698"/>
    <w:rsid w:val="003C57DF"/>
    <w:rsid w:val="003C57F4"/>
    <w:rsid w:val="003C589B"/>
    <w:rsid w:val="003C58BF"/>
    <w:rsid w:val="003C58C3"/>
    <w:rsid w:val="003C590C"/>
    <w:rsid w:val="003C59D8"/>
    <w:rsid w:val="003C5A39"/>
    <w:rsid w:val="003C5A7B"/>
    <w:rsid w:val="003C5B2B"/>
    <w:rsid w:val="003C5BD9"/>
    <w:rsid w:val="003C5C64"/>
    <w:rsid w:val="003C5C9E"/>
    <w:rsid w:val="003C5CAB"/>
    <w:rsid w:val="003C5CD8"/>
    <w:rsid w:val="003C5CE4"/>
    <w:rsid w:val="003C5D31"/>
    <w:rsid w:val="003C5D41"/>
    <w:rsid w:val="003C5F5C"/>
    <w:rsid w:val="003C5FE5"/>
    <w:rsid w:val="003C5FFC"/>
    <w:rsid w:val="003C6029"/>
    <w:rsid w:val="003C60F9"/>
    <w:rsid w:val="003C614E"/>
    <w:rsid w:val="003C61A7"/>
    <w:rsid w:val="003C6244"/>
    <w:rsid w:val="003C63F3"/>
    <w:rsid w:val="003C6420"/>
    <w:rsid w:val="003C6500"/>
    <w:rsid w:val="003C6544"/>
    <w:rsid w:val="003C66D8"/>
    <w:rsid w:val="003C678A"/>
    <w:rsid w:val="003C67C8"/>
    <w:rsid w:val="003C695C"/>
    <w:rsid w:val="003C69FC"/>
    <w:rsid w:val="003C6A45"/>
    <w:rsid w:val="003C6A57"/>
    <w:rsid w:val="003C6ABC"/>
    <w:rsid w:val="003C6B23"/>
    <w:rsid w:val="003C6BC2"/>
    <w:rsid w:val="003C6C18"/>
    <w:rsid w:val="003C6C42"/>
    <w:rsid w:val="003C6D1F"/>
    <w:rsid w:val="003C6DB4"/>
    <w:rsid w:val="003C6DCA"/>
    <w:rsid w:val="003C6DDC"/>
    <w:rsid w:val="003C6DF6"/>
    <w:rsid w:val="003C6EE5"/>
    <w:rsid w:val="003C6EE9"/>
    <w:rsid w:val="003C6F07"/>
    <w:rsid w:val="003C6F34"/>
    <w:rsid w:val="003C6F53"/>
    <w:rsid w:val="003C6FA2"/>
    <w:rsid w:val="003C6FB7"/>
    <w:rsid w:val="003C70F6"/>
    <w:rsid w:val="003C749D"/>
    <w:rsid w:val="003C74A8"/>
    <w:rsid w:val="003C755F"/>
    <w:rsid w:val="003C776E"/>
    <w:rsid w:val="003C7853"/>
    <w:rsid w:val="003C78FD"/>
    <w:rsid w:val="003C795F"/>
    <w:rsid w:val="003C79BE"/>
    <w:rsid w:val="003C7B83"/>
    <w:rsid w:val="003C7BCE"/>
    <w:rsid w:val="003C7D41"/>
    <w:rsid w:val="003C7E52"/>
    <w:rsid w:val="003C7E97"/>
    <w:rsid w:val="003C7EDB"/>
    <w:rsid w:val="003C7F4F"/>
    <w:rsid w:val="003D006B"/>
    <w:rsid w:val="003D01B2"/>
    <w:rsid w:val="003D0267"/>
    <w:rsid w:val="003D04BF"/>
    <w:rsid w:val="003D0677"/>
    <w:rsid w:val="003D07CD"/>
    <w:rsid w:val="003D0970"/>
    <w:rsid w:val="003D0B19"/>
    <w:rsid w:val="003D0C45"/>
    <w:rsid w:val="003D0CA2"/>
    <w:rsid w:val="003D0CCC"/>
    <w:rsid w:val="003D0D09"/>
    <w:rsid w:val="003D0D13"/>
    <w:rsid w:val="003D0D58"/>
    <w:rsid w:val="003D0E52"/>
    <w:rsid w:val="003D0E54"/>
    <w:rsid w:val="003D0E64"/>
    <w:rsid w:val="003D0E9C"/>
    <w:rsid w:val="003D0EEB"/>
    <w:rsid w:val="003D1096"/>
    <w:rsid w:val="003D11DC"/>
    <w:rsid w:val="003D142C"/>
    <w:rsid w:val="003D148A"/>
    <w:rsid w:val="003D1733"/>
    <w:rsid w:val="003D1965"/>
    <w:rsid w:val="003D1AFE"/>
    <w:rsid w:val="003D1C66"/>
    <w:rsid w:val="003D1C71"/>
    <w:rsid w:val="003D1D2B"/>
    <w:rsid w:val="003D1D59"/>
    <w:rsid w:val="003D1DF9"/>
    <w:rsid w:val="003D1EFB"/>
    <w:rsid w:val="003D1F1E"/>
    <w:rsid w:val="003D1F2A"/>
    <w:rsid w:val="003D1F43"/>
    <w:rsid w:val="003D1FBC"/>
    <w:rsid w:val="003D214B"/>
    <w:rsid w:val="003D215C"/>
    <w:rsid w:val="003D21FB"/>
    <w:rsid w:val="003D2283"/>
    <w:rsid w:val="003D2340"/>
    <w:rsid w:val="003D246C"/>
    <w:rsid w:val="003D25A6"/>
    <w:rsid w:val="003D265A"/>
    <w:rsid w:val="003D26CF"/>
    <w:rsid w:val="003D274D"/>
    <w:rsid w:val="003D2826"/>
    <w:rsid w:val="003D287E"/>
    <w:rsid w:val="003D28CD"/>
    <w:rsid w:val="003D295B"/>
    <w:rsid w:val="003D2975"/>
    <w:rsid w:val="003D29BC"/>
    <w:rsid w:val="003D29F6"/>
    <w:rsid w:val="003D2A67"/>
    <w:rsid w:val="003D2C2C"/>
    <w:rsid w:val="003D2CB0"/>
    <w:rsid w:val="003D2F39"/>
    <w:rsid w:val="003D2FD8"/>
    <w:rsid w:val="003D3017"/>
    <w:rsid w:val="003D3035"/>
    <w:rsid w:val="003D30EC"/>
    <w:rsid w:val="003D3189"/>
    <w:rsid w:val="003D31C3"/>
    <w:rsid w:val="003D3252"/>
    <w:rsid w:val="003D3263"/>
    <w:rsid w:val="003D32A7"/>
    <w:rsid w:val="003D330B"/>
    <w:rsid w:val="003D345E"/>
    <w:rsid w:val="003D34C5"/>
    <w:rsid w:val="003D36CB"/>
    <w:rsid w:val="003D3728"/>
    <w:rsid w:val="003D373C"/>
    <w:rsid w:val="003D3941"/>
    <w:rsid w:val="003D396A"/>
    <w:rsid w:val="003D3A22"/>
    <w:rsid w:val="003D3A7A"/>
    <w:rsid w:val="003D3AAF"/>
    <w:rsid w:val="003D3AB8"/>
    <w:rsid w:val="003D3BE6"/>
    <w:rsid w:val="003D3C49"/>
    <w:rsid w:val="003D3C65"/>
    <w:rsid w:val="003D3D61"/>
    <w:rsid w:val="003D3DC2"/>
    <w:rsid w:val="003D3E63"/>
    <w:rsid w:val="003D404F"/>
    <w:rsid w:val="003D40A5"/>
    <w:rsid w:val="003D40CA"/>
    <w:rsid w:val="003D41A6"/>
    <w:rsid w:val="003D41F4"/>
    <w:rsid w:val="003D42AF"/>
    <w:rsid w:val="003D4338"/>
    <w:rsid w:val="003D4397"/>
    <w:rsid w:val="003D43DA"/>
    <w:rsid w:val="003D44DB"/>
    <w:rsid w:val="003D451D"/>
    <w:rsid w:val="003D4528"/>
    <w:rsid w:val="003D4530"/>
    <w:rsid w:val="003D45BE"/>
    <w:rsid w:val="003D47BC"/>
    <w:rsid w:val="003D49AB"/>
    <w:rsid w:val="003D4A57"/>
    <w:rsid w:val="003D4BD6"/>
    <w:rsid w:val="003D4BD9"/>
    <w:rsid w:val="003D4CDE"/>
    <w:rsid w:val="003D4CF8"/>
    <w:rsid w:val="003D4D13"/>
    <w:rsid w:val="003D4E52"/>
    <w:rsid w:val="003D4EF8"/>
    <w:rsid w:val="003D4F9C"/>
    <w:rsid w:val="003D4FB5"/>
    <w:rsid w:val="003D5187"/>
    <w:rsid w:val="003D52DE"/>
    <w:rsid w:val="003D5327"/>
    <w:rsid w:val="003D5382"/>
    <w:rsid w:val="003D53F9"/>
    <w:rsid w:val="003D544D"/>
    <w:rsid w:val="003D5512"/>
    <w:rsid w:val="003D5610"/>
    <w:rsid w:val="003D56C5"/>
    <w:rsid w:val="003D5719"/>
    <w:rsid w:val="003D5723"/>
    <w:rsid w:val="003D5785"/>
    <w:rsid w:val="003D5973"/>
    <w:rsid w:val="003D5986"/>
    <w:rsid w:val="003D5A18"/>
    <w:rsid w:val="003D5A81"/>
    <w:rsid w:val="003D5AF6"/>
    <w:rsid w:val="003D5B4A"/>
    <w:rsid w:val="003D5B91"/>
    <w:rsid w:val="003D5BFB"/>
    <w:rsid w:val="003D5CCB"/>
    <w:rsid w:val="003D5CF3"/>
    <w:rsid w:val="003D5D13"/>
    <w:rsid w:val="003D5E32"/>
    <w:rsid w:val="003D5F16"/>
    <w:rsid w:val="003D5F42"/>
    <w:rsid w:val="003D5FB9"/>
    <w:rsid w:val="003D602C"/>
    <w:rsid w:val="003D6087"/>
    <w:rsid w:val="003D6295"/>
    <w:rsid w:val="003D6306"/>
    <w:rsid w:val="003D6370"/>
    <w:rsid w:val="003D645A"/>
    <w:rsid w:val="003D64A9"/>
    <w:rsid w:val="003D65AF"/>
    <w:rsid w:val="003D6698"/>
    <w:rsid w:val="003D66BA"/>
    <w:rsid w:val="003D6779"/>
    <w:rsid w:val="003D684E"/>
    <w:rsid w:val="003D6854"/>
    <w:rsid w:val="003D696A"/>
    <w:rsid w:val="003D69AD"/>
    <w:rsid w:val="003D69BE"/>
    <w:rsid w:val="003D69E4"/>
    <w:rsid w:val="003D69FD"/>
    <w:rsid w:val="003D6A8F"/>
    <w:rsid w:val="003D6BD2"/>
    <w:rsid w:val="003D6D6D"/>
    <w:rsid w:val="003D6D79"/>
    <w:rsid w:val="003D6DC8"/>
    <w:rsid w:val="003D6DEF"/>
    <w:rsid w:val="003D6E8A"/>
    <w:rsid w:val="003D6EB4"/>
    <w:rsid w:val="003D6F36"/>
    <w:rsid w:val="003D6F90"/>
    <w:rsid w:val="003D6FC3"/>
    <w:rsid w:val="003D700B"/>
    <w:rsid w:val="003D7029"/>
    <w:rsid w:val="003D7056"/>
    <w:rsid w:val="003D70A4"/>
    <w:rsid w:val="003D70E0"/>
    <w:rsid w:val="003D7143"/>
    <w:rsid w:val="003D7171"/>
    <w:rsid w:val="003D71CA"/>
    <w:rsid w:val="003D7248"/>
    <w:rsid w:val="003D744E"/>
    <w:rsid w:val="003D7509"/>
    <w:rsid w:val="003D75C1"/>
    <w:rsid w:val="003D7728"/>
    <w:rsid w:val="003D77A7"/>
    <w:rsid w:val="003D780D"/>
    <w:rsid w:val="003D7C56"/>
    <w:rsid w:val="003D7C8E"/>
    <w:rsid w:val="003D7D03"/>
    <w:rsid w:val="003D7D73"/>
    <w:rsid w:val="003D7DEC"/>
    <w:rsid w:val="003D7DFE"/>
    <w:rsid w:val="003D7E8E"/>
    <w:rsid w:val="003D8218"/>
    <w:rsid w:val="003E00A3"/>
    <w:rsid w:val="003E023F"/>
    <w:rsid w:val="003E03CD"/>
    <w:rsid w:val="003E0402"/>
    <w:rsid w:val="003E043C"/>
    <w:rsid w:val="003E057B"/>
    <w:rsid w:val="003E0610"/>
    <w:rsid w:val="003E0641"/>
    <w:rsid w:val="003E06C1"/>
    <w:rsid w:val="003E06D9"/>
    <w:rsid w:val="003E06ED"/>
    <w:rsid w:val="003E07B7"/>
    <w:rsid w:val="003E0936"/>
    <w:rsid w:val="003E09B3"/>
    <w:rsid w:val="003E09B7"/>
    <w:rsid w:val="003E09D4"/>
    <w:rsid w:val="003E09F0"/>
    <w:rsid w:val="003E0B97"/>
    <w:rsid w:val="003E0C0A"/>
    <w:rsid w:val="003E1023"/>
    <w:rsid w:val="003E1026"/>
    <w:rsid w:val="003E106B"/>
    <w:rsid w:val="003E1098"/>
    <w:rsid w:val="003E10ED"/>
    <w:rsid w:val="003E1356"/>
    <w:rsid w:val="003E1478"/>
    <w:rsid w:val="003E14F8"/>
    <w:rsid w:val="003E1670"/>
    <w:rsid w:val="003E168D"/>
    <w:rsid w:val="003E1796"/>
    <w:rsid w:val="003E188B"/>
    <w:rsid w:val="003E18A1"/>
    <w:rsid w:val="003E18AA"/>
    <w:rsid w:val="003E18BD"/>
    <w:rsid w:val="003E19C4"/>
    <w:rsid w:val="003E1A53"/>
    <w:rsid w:val="003E1AB3"/>
    <w:rsid w:val="003E1BF4"/>
    <w:rsid w:val="003E1CB6"/>
    <w:rsid w:val="003E1D4F"/>
    <w:rsid w:val="003E1E2B"/>
    <w:rsid w:val="003E1E76"/>
    <w:rsid w:val="003E1EDB"/>
    <w:rsid w:val="003E2035"/>
    <w:rsid w:val="003E208D"/>
    <w:rsid w:val="003E2090"/>
    <w:rsid w:val="003E22F4"/>
    <w:rsid w:val="003E2419"/>
    <w:rsid w:val="003E2506"/>
    <w:rsid w:val="003E2518"/>
    <w:rsid w:val="003E26AE"/>
    <w:rsid w:val="003E28D6"/>
    <w:rsid w:val="003E28DA"/>
    <w:rsid w:val="003E2A6D"/>
    <w:rsid w:val="003E2BDE"/>
    <w:rsid w:val="003E2C43"/>
    <w:rsid w:val="003E2C52"/>
    <w:rsid w:val="003E2D19"/>
    <w:rsid w:val="003E2EDB"/>
    <w:rsid w:val="003E2F2C"/>
    <w:rsid w:val="003E2F2F"/>
    <w:rsid w:val="003E308C"/>
    <w:rsid w:val="003E30C2"/>
    <w:rsid w:val="003E32B1"/>
    <w:rsid w:val="003E334E"/>
    <w:rsid w:val="003E339C"/>
    <w:rsid w:val="003E33C3"/>
    <w:rsid w:val="003E3404"/>
    <w:rsid w:val="003E34B1"/>
    <w:rsid w:val="003E3796"/>
    <w:rsid w:val="003E37A5"/>
    <w:rsid w:val="003E397B"/>
    <w:rsid w:val="003E3A6B"/>
    <w:rsid w:val="003E3B4D"/>
    <w:rsid w:val="003E3B86"/>
    <w:rsid w:val="003E3BA8"/>
    <w:rsid w:val="003E3C4B"/>
    <w:rsid w:val="003E3D2B"/>
    <w:rsid w:val="003E3E33"/>
    <w:rsid w:val="003E3E91"/>
    <w:rsid w:val="003E3EB6"/>
    <w:rsid w:val="003E3F31"/>
    <w:rsid w:val="003E4017"/>
    <w:rsid w:val="003E40CB"/>
    <w:rsid w:val="003E411E"/>
    <w:rsid w:val="003E4172"/>
    <w:rsid w:val="003E4370"/>
    <w:rsid w:val="003E44DC"/>
    <w:rsid w:val="003E44E4"/>
    <w:rsid w:val="003E4539"/>
    <w:rsid w:val="003E45A6"/>
    <w:rsid w:val="003E45B6"/>
    <w:rsid w:val="003E47BD"/>
    <w:rsid w:val="003E48B7"/>
    <w:rsid w:val="003E494C"/>
    <w:rsid w:val="003E4996"/>
    <w:rsid w:val="003E4A13"/>
    <w:rsid w:val="003E4B27"/>
    <w:rsid w:val="003E4B93"/>
    <w:rsid w:val="003E4C25"/>
    <w:rsid w:val="003E4C31"/>
    <w:rsid w:val="003E4CE4"/>
    <w:rsid w:val="003E4D1D"/>
    <w:rsid w:val="003E4D55"/>
    <w:rsid w:val="003E4E2F"/>
    <w:rsid w:val="003E4E9C"/>
    <w:rsid w:val="003E4EF4"/>
    <w:rsid w:val="003E4F8A"/>
    <w:rsid w:val="003E4FB0"/>
    <w:rsid w:val="003E502C"/>
    <w:rsid w:val="003E509C"/>
    <w:rsid w:val="003E5150"/>
    <w:rsid w:val="003E51A2"/>
    <w:rsid w:val="003E533B"/>
    <w:rsid w:val="003E5521"/>
    <w:rsid w:val="003E552A"/>
    <w:rsid w:val="003E5569"/>
    <w:rsid w:val="003E5603"/>
    <w:rsid w:val="003E5627"/>
    <w:rsid w:val="003E56D9"/>
    <w:rsid w:val="003E5843"/>
    <w:rsid w:val="003E596A"/>
    <w:rsid w:val="003E59D5"/>
    <w:rsid w:val="003E5A03"/>
    <w:rsid w:val="003E5A1E"/>
    <w:rsid w:val="003E5B78"/>
    <w:rsid w:val="003E5B86"/>
    <w:rsid w:val="003E5BC7"/>
    <w:rsid w:val="003E5C21"/>
    <w:rsid w:val="003E5D38"/>
    <w:rsid w:val="003E5D51"/>
    <w:rsid w:val="003E5DA5"/>
    <w:rsid w:val="003E5F95"/>
    <w:rsid w:val="003E5FA7"/>
    <w:rsid w:val="003E5FD8"/>
    <w:rsid w:val="003E625C"/>
    <w:rsid w:val="003E62B8"/>
    <w:rsid w:val="003E6361"/>
    <w:rsid w:val="003E63A4"/>
    <w:rsid w:val="003E6422"/>
    <w:rsid w:val="003E64B1"/>
    <w:rsid w:val="003E64C6"/>
    <w:rsid w:val="003E6520"/>
    <w:rsid w:val="003E6547"/>
    <w:rsid w:val="003E6603"/>
    <w:rsid w:val="003E66CB"/>
    <w:rsid w:val="003E66E2"/>
    <w:rsid w:val="003E674F"/>
    <w:rsid w:val="003E6755"/>
    <w:rsid w:val="003E67E8"/>
    <w:rsid w:val="003E681A"/>
    <w:rsid w:val="003E68C2"/>
    <w:rsid w:val="003E69BC"/>
    <w:rsid w:val="003E6A73"/>
    <w:rsid w:val="003E6B21"/>
    <w:rsid w:val="003E6B61"/>
    <w:rsid w:val="003E6B8E"/>
    <w:rsid w:val="003E6BA3"/>
    <w:rsid w:val="003E6BB6"/>
    <w:rsid w:val="003E6C14"/>
    <w:rsid w:val="003E6C30"/>
    <w:rsid w:val="003E6C6F"/>
    <w:rsid w:val="003E6CDD"/>
    <w:rsid w:val="003E6CF3"/>
    <w:rsid w:val="003E6D59"/>
    <w:rsid w:val="003E6D5F"/>
    <w:rsid w:val="003E6DF5"/>
    <w:rsid w:val="003E6F3A"/>
    <w:rsid w:val="003E6F7A"/>
    <w:rsid w:val="003E701F"/>
    <w:rsid w:val="003E7065"/>
    <w:rsid w:val="003E7306"/>
    <w:rsid w:val="003E7312"/>
    <w:rsid w:val="003E735D"/>
    <w:rsid w:val="003E77ED"/>
    <w:rsid w:val="003E7A24"/>
    <w:rsid w:val="003E7B8B"/>
    <w:rsid w:val="003E7DD1"/>
    <w:rsid w:val="003E7E04"/>
    <w:rsid w:val="003F0209"/>
    <w:rsid w:val="003F0277"/>
    <w:rsid w:val="003F02AE"/>
    <w:rsid w:val="003F02D6"/>
    <w:rsid w:val="003F0383"/>
    <w:rsid w:val="003F044E"/>
    <w:rsid w:val="003F04AF"/>
    <w:rsid w:val="003F0517"/>
    <w:rsid w:val="003F052E"/>
    <w:rsid w:val="003F053F"/>
    <w:rsid w:val="003F054A"/>
    <w:rsid w:val="003F0675"/>
    <w:rsid w:val="003F087D"/>
    <w:rsid w:val="003F089B"/>
    <w:rsid w:val="003F08B3"/>
    <w:rsid w:val="003F099B"/>
    <w:rsid w:val="003F09AF"/>
    <w:rsid w:val="003F09C0"/>
    <w:rsid w:val="003F0AEB"/>
    <w:rsid w:val="003F0B21"/>
    <w:rsid w:val="003F0C86"/>
    <w:rsid w:val="003F0DB3"/>
    <w:rsid w:val="003F0DF6"/>
    <w:rsid w:val="003F0E26"/>
    <w:rsid w:val="003F0FB6"/>
    <w:rsid w:val="003F1143"/>
    <w:rsid w:val="003F116B"/>
    <w:rsid w:val="003F12AE"/>
    <w:rsid w:val="003F12DD"/>
    <w:rsid w:val="003F1303"/>
    <w:rsid w:val="003F138F"/>
    <w:rsid w:val="003F13E7"/>
    <w:rsid w:val="003F14B2"/>
    <w:rsid w:val="003F157F"/>
    <w:rsid w:val="003F1687"/>
    <w:rsid w:val="003F1732"/>
    <w:rsid w:val="003F173A"/>
    <w:rsid w:val="003F184F"/>
    <w:rsid w:val="003F1AD0"/>
    <w:rsid w:val="003F1B3E"/>
    <w:rsid w:val="003F1B4D"/>
    <w:rsid w:val="003F1BC5"/>
    <w:rsid w:val="003F1BE3"/>
    <w:rsid w:val="003F1D08"/>
    <w:rsid w:val="003F1EF1"/>
    <w:rsid w:val="003F1EFD"/>
    <w:rsid w:val="003F1F87"/>
    <w:rsid w:val="003F1FA4"/>
    <w:rsid w:val="003F2093"/>
    <w:rsid w:val="003F21E9"/>
    <w:rsid w:val="003F22FA"/>
    <w:rsid w:val="003F240F"/>
    <w:rsid w:val="003F2428"/>
    <w:rsid w:val="003F2454"/>
    <w:rsid w:val="003F245A"/>
    <w:rsid w:val="003F2494"/>
    <w:rsid w:val="003F25F1"/>
    <w:rsid w:val="003F264C"/>
    <w:rsid w:val="003F27BD"/>
    <w:rsid w:val="003F2A7F"/>
    <w:rsid w:val="003F2AA2"/>
    <w:rsid w:val="003F2AA6"/>
    <w:rsid w:val="003F2B89"/>
    <w:rsid w:val="003F2C8D"/>
    <w:rsid w:val="003F2DC0"/>
    <w:rsid w:val="003F2DD5"/>
    <w:rsid w:val="003F2DD8"/>
    <w:rsid w:val="003F2E02"/>
    <w:rsid w:val="003F2F5E"/>
    <w:rsid w:val="003F3234"/>
    <w:rsid w:val="003F328B"/>
    <w:rsid w:val="003F32F2"/>
    <w:rsid w:val="003F345D"/>
    <w:rsid w:val="003F34DC"/>
    <w:rsid w:val="003F358C"/>
    <w:rsid w:val="003F365D"/>
    <w:rsid w:val="003F36D4"/>
    <w:rsid w:val="003F3892"/>
    <w:rsid w:val="003F3AC0"/>
    <w:rsid w:val="003F3B86"/>
    <w:rsid w:val="003F3E65"/>
    <w:rsid w:val="003F3E89"/>
    <w:rsid w:val="003F3F29"/>
    <w:rsid w:val="003F3F2D"/>
    <w:rsid w:val="003F403E"/>
    <w:rsid w:val="003F4093"/>
    <w:rsid w:val="003F40FD"/>
    <w:rsid w:val="003F4103"/>
    <w:rsid w:val="003F4158"/>
    <w:rsid w:val="003F4164"/>
    <w:rsid w:val="003F426C"/>
    <w:rsid w:val="003F4424"/>
    <w:rsid w:val="003F4474"/>
    <w:rsid w:val="003F44F0"/>
    <w:rsid w:val="003F44FE"/>
    <w:rsid w:val="003F451E"/>
    <w:rsid w:val="003F45A8"/>
    <w:rsid w:val="003F467D"/>
    <w:rsid w:val="003F467E"/>
    <w:rsid w:val="003F479D"/>
    <w:rsid w:val="003F47A7"/>
    <w:rsid w:val="003F48D1"/>
    <w:rsid w:val="003F4A84"/>
    <w:rsid w:val="003F4AAB"/>
    <w:rsid w:val="003F4B05"/>
    <w:rsid w:val="003F4D20"/>
    <w:rsid w:val="003F4D3A"/>
    <w:rsid w:val="003F4E47"/>
    <w:rsid w:val="003F4F4E"/>
    <w:rsid w:val="003F4F72"/>
    <w:rsid w:val="003F4F8E"/>
    <w:rsid w:val="003F50B2"/>
    <w:rsid w:val="003F50B8"/>
    <w:rsid w:val="003F50E0"/>
    <w:rsid w:val="003F5229"/>
    <w:rsid w:val="003F5244"/>
    <w:rsid w:val="003F52CB"/>
    <w:rsid w:val="003F52E4"/>
    <w:rsid w:val="003F5324"/>
    <w:rsid w:val="003F5407"/>
    <w:rsid w:val="003F54CC"/>
    <w:rsid w:val="003F5750"/>
    <w:rsid w:val="003F5769"/>
    <w:rsid w:val="003F5773"/>
    <w:rsid w:val="003F58D8"/>
    <w:rsid w:val="003F59B1"/>
    <w:rsid w:val="003F5B6C"/>
    <w:rsid w:val="003F5BB3"/>
    <w:rsid w:val="003F5BBB"/>
    <w:rsid w:val="003F5DCC"/>
    <w:rsid w:val="003F5E0F"/>
    <w:rsid w:val="003F5EA4"/>
    <w:rsid w:val="003F5EC7"/>
    <w:rsid w:val="003F5EE7"/>
    <w:rsid w:val="003F5F6B"/>
    <w:rsid w:val="003F5FD0"/>
    <w:rsid w:val="003F5FDB"/>
    <w:rsid w:val="003F5FFC"/>
    <w:rsid w:val="003F6009"/>
    <w:rsid w:val="003F605D"/>
    <w:rsid w:val="003F607E"/>
    <w:rsid w:val="003F6080"/>
    <w:rsid w:val="003F62A4"/>
    <w:rsid w:val="003F6330"/>
    <w:rsid w:val="003F63B0"/>
    <w:rsid w:val="003F6433"/>
    <w:rsid w:val="003F65F4"/>
    <w:rsid w:val="003F66C0"/>
    <w:rsid w:val="003F66C5"/>
    <w:rsid w:val="003F67AC"/>
    <w:rsid w:val="003F67EF"/>
    <w:rsid w:val="003F6831"/>
    <w:rsid w:val="003F6981"/>
    <w:rsid w:val="003F69DA"/>
    <w:rsid w:val="003F6A7F"/>
    <w:rsid w:val="003F6AED"/>
    <w:rsid w:val="003F6D3D"/>
    <w:rsid w:val="003F6E25"/>
    <w:rsid w:val="003F6E57"/>
    <w:rsid w:val="003F6F07"/>
    <w:rsid w:val="003F7134"/>
    <w:rsid w:val="003F71AE"/>
    <w:rsid w:val="003F7248"/>
    <w:rsid w:val="003F7260"/>
    <w:rsid w:val="003F726B"/>
    <w:rsid w:val="003F7361"/>
    <w:rsid w:val="003F74AB"/>
    <w:rsid w:val="003F7507"/>
    <w:rsid w:val="003F7536"/>
    <w:rsid w:val="003F7569"/>
    <w:rsid w:val="003F75DF"/>
    <w:rsid w:val="003F75F9"/>
    <w:rsid w:val="003F7608"/>
    <w:rsid w:val="003F7620"/>
    <w:rsid w:val="003F76DB"/>
    <w:rsid w:val="003F7704"/>
    <w:rsid w:val="003F77FA"/>
    <w:rsid w:val="003F7805"/>
    <w:rsid w:val="003F785A"/>
    <w:rsid w:val="003F790D"/>
    <w:rsid w:val="003F7990"/>
    <w:rsid w:val="003F79A5"/>
    <w:rsid w:val="003F7A94"/>
    <w:rsid w:val="003F7A98"/>
    <w:rsid w:val="003F7C78"/>
    <w:rsid w:val="003F7D0E"/>
    <w:rsid w:val="003F7D85"/>
    <w:rsid w:val="003F7DF8"/>
    <w:rsid w:val="003F7E9B"/>
    <w:rsid w:val="003F7EBB"/>
    <w:rsid w:val="003F7ECD"/>
    <w:rsid w:val="003F7EF5"/>
    <w:rsid w:val="003F7F4D"/>
    <w:rsid w:val="003FA8C6"/>
    <w:rsid w:val="0040002F"/>
    <w:rsid w:val="0040013D"/>
    <w:rsid w:val="0040018F"/>
    <w:rsid w:val="00400316"/>
    <w:rsid w:val="004003B3"/>
    <w:rsid w:val="004003DA"/>
    <w:rsid w:val="0040042F"/>
    <w:rsid w:val="00400430"/>
    <w:rsid w:val="004004AF"/>
    <w:rsid w:val="004004E7"/>
    <w:rsid w:val="00400547"/>
    <w:rsid w:val="0040059E"/>
    <w:rsid w:val="004005A1"/>
    <w:rsid w:val="00400657"/>
    <w:rsid w:val="004006F1"/>
    <w:rsid w:val="00400760"/>
    <w:rsid w:val="004007F3"/>
    <w:rsid w:val="004009DA"/>
    <w:rsid w:val="00400A0F"/>
    <w:rsid w:val="00400B72"/>
    <w:rsid w:val="00400B90"/>
    <w:rsid w:val="00400B9A"/>
    <w:rsid w:val="00400C58"/>
    <w:rsid w:val="00400CCF"/>
    <w:rsid w:val="00400D0A"/>
    <w:rsid w:val="00400D25"/>
    <w:rsid w:val="004010BB"/>
    <w:rsid w:val="00401128"/>
    <w:rsid w:val="004011FA"/>
    <w:rsid w:val="00401254"/>
    <w:rsid w:val="0040138D"/>
    <w:rsid w:val="004013BD"/>
    <w:rsid w:val="00401483"/>
    <w:rsid w:val="00401528"/>
    <w:rsid w:val="004015A6"/>
    <w:rsid w:val="004017FF"/>
    <w:rsid w:val="0040198C"/>
    <w:rsid w:val="004019AA"/>
    <w:rsid w:val="00401BFF"/>
    <w:rsid w:val="00401C34"/>
    <w:rsid w:val="00401D00"/>
    <w:rsid w:val="00401D8F"/>
    <w:rsid w:val="00401D9E"/>
    <w:rsid w:val="00401F01"/>
    <w:rsid w:val="00402028"/>
    <w:rsid w:val="00402119"/>
    <w:rsid w:val="00402161"/>
    <w:rsid w:val="0040234C"/>
    <w:rsid w:val="0040234D"/>
    <w:rsid w:val="0040238B"/>
    <w:rsid w:val="00402466"/>
    <w:rsid w:val="004024BF"/>
    <w:rsid w:val="0040250A"/>
    <w:rsid w:val="00402510"/>
    <w:rsid w:val="0040256D"/>
    <w:rsid w:val="00402683"/>
    <w:rsid w:val="004026AE"/>
    <w:rsid w:val="00402791"/>
    <w:rsid w:val="00402881"/>
    <w:rsid w:val="0040291D"/>
    <w:rsid w:val="004029D2"/>
    <w:rsid w:val="00402A41"/>
    <w:rsid w:val="00402D08"/>
    <w:rsid w:val="00402D47"/>
    <w:rsid w:val="00402D6D"/>
    <w:rsid w:val="00402DD2"/>
    <w:rsid w:val="00402E4F"/>
    <w:rsid w:val="00402E66"/>
    <w:rsid w:val="00403017"/>
    <w:rsid w:val="00403253"/>
    <w:rsid w:val="0040335D"/>
    <w:rsid w:val="004033C6"/>
    <w:rsid w:val="00403573"/>
    <w:rsid w:val="004038F5"/>
    <w:rsid w:val="00403A0C"/>
    <w:rsid w:val="00403A0D"/>
    <w:rsid w:val="00403A10"/>
    <w:rsid w:val="00403A55"/>
    <w:rsid w:val="00403AB0"/>
    <w:rsid w:val="00403D30"/>
    <w:rsid w:val="00403E4C"/>
    <w:rsid w:val="0040400A"/>
    <w:rsid w:val="00404062"/>
    <w:rsid w:val="0040410A"/>
    <w:rsid w:val="00404167"/>
    <w:rsid w:val="00404171"/>
    <w:rsid w:val="004041EF"/>
    <w:rsid w:val="00404347"/>
    <w:rsid w:val="0040436E"/>
    <w:rsid w:val="004043AC"/>
    <w:rsid w:val="00404424"/>
    <w:rsid w:val="004044AD"/>
    <w:rsid w:val="004045FB"/>
    <w:rsid w:val="00404646"/>
    <w:rsid w:val="004046E4"/>
    <w:rsid w:val="00404748"/>
    <w:rsid w:val="00404907"/>
    <w:rsid w:val="00404A7D"/>
    <w:rsid w:val="00404B30"/>
    <w:rsid w:val="00404B32"/>
    <w:rsid w:val="00404BB1"/>
    <w:rsid w:val="00404DE2"/>
    <w:rsid w:val="00404E3C"/>
    <w:rsid w:val="00404E95"/>
    <w:rsid w:val="00404F37"/>
    <w:rsid w:val="00404FD8"/>
    <w:rsid w:val="0040514E"/>
    <w:rsid w:val="004052D7"/>
    <w:rsid w:val="00405332"/>
    <w:rsid w:val="00405418"/>
    <w:rsid w:val="004054D4"/>
    <w:rsid w:val="0040553A"/>
    <w:rsid w:val="00405583"/>
    <w:rsid w:val="00405673"/>
    <w:rsid w:val="0040567A"/>
    <w:rsid w:val="00405699"/>
    <w:rsid w:val="004056B1"/>
    <w:rsid w:val="004056F3"/>
    <w:rsid w:val="00405766"/>
    <w:rsid w:val="00405772"/>
    <w:rsid w:val="004057F4"/>
    <w:rsid w:val="00405811"/>
    <w:rsid w:val="00405905"/>
    <w:rsid w:val="00405916"/>
    <w:rsid w:val="00405A62"/>
    <w:rsid w:val="00405B23"/>
    <w:rsid w:val="00405B91"/>
    <w:rsid w:val="00405BAC"/>
    <w:rsid w:val="00405C36"/>
    <w:rsid w:val="00405D41"/>
    <w:rsid w:val="00405DCD"/>
    <w:rsid w:val="00405E7D"/>
    <w:rsid w:val="00405ED5"/>
    <w:rsid w:val="00405F81"/>
    <w:rsid w:val="00405FD7"/>
    <w:rsid w:val="0040620E"/>
    <w:rsid w:val="00406210"/>
    <w:rsid w:val="0040626B"/>
    <w:rsid w:val="00406367"/>
    <w:rsid w:val="004063DE"/>
    <w:rsid w:val="00406499"/>
    <w:rsid w:val="004064E3"/>
    <w:rsid w:val="004064FC"/>
    <w:rsid w:val="00406616"/>
    <w:rsid w:val="00406619"/>
    <w:rsid w:val="0040662E"/>
    <w:rsid w:val="00406727"/>
    <w:rsid w:val="00406795"/>
    <w:rsid w:val="0040694C"/>
    <w:rsid w:val="004069E2"/>
    <w:rsid w:val="00406B6B"/>
    <w:rsid w:val="00406BE8"/>
    <w:rsid w:val="00406C33"/>
    <w:rsid w:val="00406C40"/>
    <w:rsid w:val="00406CD4"/>
    <w:rsid w:val="00406D02"/>
    <w:rsid w:val="00406D95"/>
    <w:rsid w:val="00406E0F"/>
    <w:rsid w:val="00406EB1"/>
    <w:rsid w:val="00407029"/>
    <w:rsid w:val="0040702C"/>
    <w:rsid w:val="00407103"/>
    <w:rsid w:val="004071F6"/>
    <w:rsid w:val="004072E7"/>
    <w:rsid w:val="0040735D"/>
    <w:rsid w:val="00407394"/>
    <w:rsid w:val="004073C4"/>
    <w:rsid w:val="00407400"/>
    <w:rsid w:val="00407429"/>
    <w:rsid w:val="0040743F"/>
    <w:rsid w:val="00407522"/>
    <w:rsid w:val="00407534"/>
    <w:rsid w:val="00407579"/>
    <w:rsid w:val="0040757A"/>
    <w:rsid w:val="00407659"/>
    <w:rsid w:val="00407789"/>
    <w:rsid w:val="004077C1"/>
    <w:rsid w:val="00407828"/>
    <w:rsid w:val="00407C83"/>
    <w:rsid w:val="00407CCA"/>
    <w:rsid w:val="00407D16"/>
    <w:rsid w:val="00407DD1"/>
    <w:rsid w:val="00407E97"/>
    <w:rsid w:val="00407EF9"/>
    <w:rsid w:val="00410054"/>
    <w:rsid w:val="00410068"/>
    <w:rsid w:val="0041009F"/>
    <w:rsid w:val="0041010F"/>
    <w:rsid w:val="00410110"/>
    <w:rsid w:val="00410118"/>
    <w:rsid w:val="00410144"/>
    <w:rsid w:val="004101AA"/>
    <w:rsid w:val="00410238"/>
    <w:rsid w:val="00410254"/>
    <w:rsid w:val="004102CB"/>
    <w:rsid w:val="0041032B"/>
    <w:rsid w:val="004103DE"/>
    <w:rsid w:val="0041041C"/>
    <w:rsid w:val="00410477"/>
    <w:rsid w:val="00410601"/>
    <w:rsid w:val="004107DF"/>
    <w:rsid w:val="004107FC"/>
    <w:rsid w:val="0041081E"/>
    <w:rsid w:val="0041094D"/>
    <w:rsid w:val="00410A39"/>
    <w:rsid w:val="00410B11"/>
    <w:rsid w:val="00410B78"/>
    <w:rsid w:val="00410C9E"/>
    <w:rsid w:val="00410CB5"/>
    <w:rsid w:val="00410D0F"/>
    <w:rsid w:val="00410D91"/>
    <w:rsid w:val="00411022"/>
    <w:rsid w:val="004111C7"/>
    <w:rsid w:val="004111D2"/>
    <w:rsid w:val="00411221"/>
    <w:rsid w:val="00411230"/>
    <w:rsid w:val="00411255"/>
    <w:rsid w:val="004114FF"/>
    <w:rsid w:val="00411504"/>
    <w:rsid w:val="0041155D"/>
    <w:rsid w:val="0041156B"/>
    <w:rsid w:val="00411617"/>
    <w:rsid w:val="00411650"/>
    <w:rsid w:val="00411723"/>
    <w:rsid w:val="004117B1"/>
    <w:rsid w:val="0041188E"/>
    <w:rsid w:val="0041195F"/>
    <w:rsid w:val="00411BB2"/>
    <w:rsid w:val="00411BF7"/>
    <w:rsid w:val="00411C0F"/>
    <w:rsid w:val="00411C3D"/>
    <w:rsid w:val="00411CD1"/>
    <w:rsid w:val="00411D45"/>
    <w:rsid w:val="00411D49"/>
    <w:rsid w:val="00411E7D"/>
    <w:rsid w:val="00411E9E"/>
    <w:rsid w:val="00411EC1"/>
    <w:rsid w:val="00411F1F"/>
    <w:rsid w:val="00412013"/>
    <w:rsid w:val="004120E2"/>
    <w:rsid w:val="004120E9"/>
    <w:rsid w:val="004120EC"/>
    <w:rsid w:val="00412239"/>
    <w:rsid w:val="00412296"/>
    <w:rsid w:val="004122B9"/>
    <w:rsid w:val="004122C5"/>
    <w:rsid w:val="004124FB"/>
    <w:rsid w:val="004125CA"/>
    <w:rsid w:val="0041264D"/>
    <w:rsid w:val="00412690"/>
    <w:rsid w:val="00412748"/>
    <w:rsid w:val="004127A4"/>
    <w:rsid w:val="00412819"/>
    <w:rsid w:val="00412836"/>
    <w:rsid w:val="00412883"/>
    <w:rsid w:val="00412892"/>
    <w:rsid w:val="00412895"/>
    <w:rsid w:val="00412A63"/>
    <w:rsid w:val="00412A9C"/>
    <w:rsid w:val="00412AC4"/>
    <w:rsid w:val="00412AE5"/>
    <w:rsid w:val="00412B73"/>
    <w:rsid w:val="00412DB0"/>
    <w:rsid w:val="00412E11"/>
    <w:rsid w:val="00412E49"/>
    <w:rsid w:val="00412F41"/>
    <w:rsid w:val="00413024"/>
    <w:rsid w:val="00413243"/>
    <w:rsid w:val="004132FA"/>
    <w:rsid w:val="00413309"/>
    <w:rsid w:val="0041344F"/>
    <w:rsid w:val="0041346A"/>
    <w:rsid w:val="0041361E"/>
    <w:rsid w:val="0041366B"/>
    <w:rsid w:val="004136C8"/>
    <w:rsid w:val="0041371F"/>
    <w:rsid w:val="0041373B"/>
    <w:rsid w:val="0041397B"/>
    <w:rsid w:val="00413A33"/>
    <w:rsid w:val="00413A4B"/>
    <w:rsid w:val="00413AB5"/>
    <w:rsid w:val="00413ABD"/>
    <w:rsid w:val="00413ADD"/>
    <w:rsid w:val="00413B2B"/>
    <w:rsid w:val="00413B74"/>
    <w:rsid w:val="00413B78"/>
    <w:rsid w:val="00413BB3"/>
    <w:rsid w:val="00413BDA"/>
    <w:rsid w:val="00413D53"/>
    <w:rsid w:val="00413F21"/>
    <w:rsid w:val="00414023"/>
    <w:rsid w:val="004140CC"/>
    <w:rsid w:val="004142F4"/>
    <w:rsid w:val="004143B6"/>
    <w:rsid w:val="0041444E"/>
    <w:rsid w:val="0041449F"/>
    <w:rsid w:val="004144A9"/>
    <w:rsid w:val="00414539"/>
    <w:rsid w:val="00414587"/>
    <w:rsid w:val="004145D5"/>
    <w:rsid w:val="004145F6"/>
    <w:rsid w:val="0041464B"/>
    <w:rsid w:val="00414659"/>
    <w:rsid w:val="0041467C"/>
    <w:rsid w:val="004146E1"/>
    <w:rsid w:val="0041481E"/>
    <w:rsid w:val="0041484B"/>
    <w:rsid w:val="00414864"/>
    <w:rsid w:val="0041493B"/>
    <w:rsid w:val="00414A78"/>
    <w:rsid w:val="00414C3F"/>
    <w:rsid w:val="00414C49"/>
    <w:rsid w:val="00414DCF"/>
    <w:rsid w:val="00414DE1"/>
    <w:rsid w:val="00414E60"/>
    <w:rsid w:val="0041500D"/>
    <w:rsid w:val="0041509B"/>
    <w:rsid w:val="00415135"/>
    <w:rsid w:val="0041518C"/>
    <w:rsid w:val="0041518E"/>
    <w:rsid w:val="004152A2"/>
    <w:rsid w:val="00415327"/>
    <w:rsid w:val="004153E0"/>
    <w:rsid w:val="00415498"/>
    <w:rsid w:val="00415613"/>
    <w:rsid w:val="0041585D"/>
    <w:rsid w:val="00415889"/>
    <w:rsid w:val="0041589B"/>
    <w:rsid w:val="0041589C"/>
    <w:rsid w:val="00415927"/>
    <w:rsid w:val="00415ABF"/>
    <w:rsid w:val="00415ACB"/>
    <w:rsid w:val="00415B82"/>
    <w:rsid w:val="00415C32"/>
    <w:rsid w:val="00415C6C"/>
    <w:rsid w:val="00415CB5"/>
    <w:rsid w:val="00415DA2"/>
    <w:rsid w:val="00415E72"/>
    <w:rsid w:val="00415EA7"/>
    <w:rsid w:val="00415EC1"/>
    <w:rsid w:val="0041604F"/>
    <w:rsid w:val="0041609A"/>
    <w:rsid w:val="004160A5"/>
    <w:rsid w:val="0041621C"/>
    <w:rsid w:val="0041621D"/>
    <w:rsid w:val="0041628E"/>
    <w:rsid w:val="004162A0"/>
    <w:rsid w:val="0041635B"/>
    <w:rsid w:val="004163D7"/>
    <w:rsid w:val="00416410"/>
    <w:rsid w:val="004164C7"/>
    <w:rsid w:val="004165E7"/>
    <w:rsid w:val="0041673F"/>
    <w:rsid w:val="00416773"/>
    <w:rsid w:val="00416847"/>
    <w:rsid w:val="00416879"/>
    <w:rsid w:val="00416982"/>
    <w:rsid w:val="00416989"/>
    <w:rsid w:val="0041699D"/>
    <w:rsid w:val="004169C6"/>
    <w:rsid w:val="00416A3D"/>
    <w:rsid w:val="00416AC3"/>
    <w:rsid w:val="00416B85"/>
    <w:rsid w:val="00416B9C"/>
    <w:rsid w:val="00416B9D"/>
    <w:rsid w:val="00416C62"/>
    <w:rsid w:val="00416DDE"/>
    <w:rsid w:val="00417056"/>
    <w:rsid w:val="0041707F"/>
    <w:rsid w:val="00417088"/>
    <w:rsid w:val="00417089"/>
    <w:rsid w:val="0041715F"/>
    <w:rsid w:val="004173E4"/>
    <w:rsid w:val="004173F0"/>
    <w:rsid w:val="004174F0"/>
    <w:rsid w:val="00417504"/>
    <w:rsid w:val="00417559"/>
    <w:rsid w:val="00417579"/>
    <w:rsid w:val="00417668"/>
    <w:rsid w:val="00417699"/>
    <w:rsid w:val="004176CD"/>
    <w:rsid w:val="00417796"/>
    <w:rsid w:val="00417830"/>
    <w:rsid w:val="004178CE"/>
    <w:rsid w:val="004178DB"/>
    <w:rsid w:val="004178F4"/>
    <w:rsid w:val="00417918"/>
    <w:rsid w:val="0041797A"/>
    <w:rsid w:val="004179C7"/>
    <w:rsid w:val="00417A91"/>
    <w:rsid w:val="00417AE4"/>
    <w:rsid w:val="00417BBB"/>
    <w:rsid w:val="00417D45"/>
    <w:rsid w:val="00417DB9"/>
    <w:rsid w:val="00417E4D"/>
    <w:rsid w:val="00417EDD"/>
    <w:rsid w:val="00420195"/>
    <w:rsid w:val="00420200"/>
    <w:rsid w:val="004204C9"/>
    <w:rsid w:val="0042055B"/>
    <w:rsid w:val="00420754"/>
    <w:rsid w:val="004207E3"/>
    <w:rsid w:val="00420AFF"/>
    <w:rsid w:val="00420B6D"/>
    <w:rsid w:val="00420BDF"/>
    <w:rsid w:val="00420CE0"/>
    <w:rsid w:val="00420D08"/>
    <w:rsid w:val="00420D0C"/>
    <w:rsid w:val="00420D1D"/>
    <w:rsid w:val="00420DF3"/>
    <w:rsid w:val="00420E7F"/>
    <w:rsid w:val="00420E9C"/>
    <w:rsid w:val="00420EAC"/>
    <w:rsid w:val="00420EF3"/>
    <w:rsid w:val="00420F0F"/>
    <w:rsid w:val="0042105D"/>
    <w:rsid w:val="004210E5"/>
    <w:rsid w:val="00421109"/>
    <w:rsid w:val="00421183"/>
    <w:rsid w:val="0042119A"/>
    <w:rsid w:val="00421380"/>
    <w:rsid w:val="0042140D"/>
    <w:rsid w:val="00421438"/>
    <w:rsid w:val="0042148A"/>
    <w:rsid w:val="0042148F"/>
    <w:rsid w:val="004214DF"/>
    <w:rsid w:val="00421571"/>
    <w:rsid w:val="0042164A"/>
    <w:rsid w:val="0042167C"/>
    <w:rsid w:val="00421807"/>
    <w:rsid w:val="00421833"/>
    <w:rsid w:val="0042184A"/>
    <w:rsid w:val="00421980"/>
    <w:rsid w:val="004219AD"/>
    <w:rsid w:val="00421A50"/>
    <w:rsid w:val="00421AC3"/>
    <w:rsid w:val="00421C4B"/>
    <w:rsid w:val="00421C7A"/>
    <w:rsid w:val="00421D06"/>
    <w:rsid w:val="00421E10"/>
    <w:rsid w:val="00421EA6"/>
    <w:rsid w:val="00421EB0"/>
    <w:rsid w:val="00421F36"/>
    <w:rsid w:val="00421F7B"/>
    <w:rsid w:val="00421FBE"/>
    <w:rsid w:val="00422000"/>
    <w:rsid w:val="0042211E"/>
    <w:rsid w:val="0042234B"/>
    <w:rsid w:val="004223FA"/>
    <w:rsid w:val="00422484"/>
    <w:rsid w:val="004224A3"/>
    <w:rsid w:val="0042260A"/>
    <w:rsid w:val="00422707"/>
    <w:rsid w:val="0042280F"/>
    <w:rsid w:val="004228B0"/>
    <w:rsid w:val="0042292E"/>
    <w:rsid w:val="004229AB"/>
    <w:rsid w:val="00422C31"/>
    <w:rsid w:val="00422C77"/>
    <w:rsid w:val="00422CC8"/>
    <w:rsid w:val="00422D09"/>
    <w:rsid w:val="00422E28"/>
    <w:rsid w:val="00422E41"/>
    <w:rsid w:val="00422E67"/>
    <w:rsid w:val="00422E91"/>
    <w:rsid w:val="00422EB1"/>
    <w:rsid w:val="00422EE7"/>
    <w:rsid w:val="00422EFB"/>
    <w:rsid w:val="00422FE1"/>
    <w:rsid w:val="0042307F"/>
    <w:rsid w:val="00423117"/>
    <w:rsid w:val="00423168"/>
    <w:rsid w:val="004231AE"/>
    <w:rsid w:val="004231B0"/>
    <w:rsid w:val="00423240"/>
    <w:rsid w:val="0042332B"/>
    <w:rsid w:val="00423394"/>
    <w:rsid w:val="004233CE"/>
    <w:rsid w:val="00423434"/>
    <w:rsid w:val="00423436"/>
    <w:rsid w:val="00423538"/>
    <w:rsid w:val="00423542"/>
    <w:rsid w:val="00423551"/>
    <w:rsid w:val="0042355A"/>
    <w:rsid w:val="004236EE"/>
    <w:rsid w:val="004236FA"/>
    <w:rsid w:val="004237B5"/>
    <w:rsid w:val="004237F5"/>
    <w:rsid w:val="004239A1"/>
    <w:rsid w:val="00423A2D"/>
    <w:rsid w:val="00423C94"/>
    <w:rsid w:val="00423D58"/>
    <w:rsid w:val="00423E89"/>
    <w:rsid w:val="00423F23"/>
    <w:rsid w:val="00424028"/>
    <w:rsid w:val="00424182"/>
    <w:rsid w:val="0042423B"/>
    <w:rsid w:val="0042425D"/>
    <w:rsid w:val="004242BD"/>
    <w:rsid w:val="0042436F"/>
    <w:rsid w:val="00424386"/>
    <w:rsid w:val="0042438E"/>
    <w:rsid w:val="004243BC"/>
    <w:rsid w:val="00424451"/>
    <w:rsid w:val="004244EB"/>
    <w:rsid w:val="00424572"/>
    <w:rsid w:val="0042465B"/>
    <w:rsid w:val="00424957"/>
    <w:rsid w:val="00424A20"/>
    <w:rsid w:val="00424ACC"/>
    <w:rsid w:val="00424AE7"/>
    <w:rsid w:val="00424AF4"/>
    <w:rsid w:val="00424C00"/>
    <w:rsid w:val="00424F5C"/>
    <w:rsid w:val="00425101"/>
    <w:rsid w:val="00425105"/>
    <w:rsid w:val="004251D2"/>
    <w:rsid w:val="004251D9"/>
    <w:rsid w:val="0042525A"/>
    <w:rsid w:val="004253A7"/>
    <w:rsid w:val="004253C9"/>
    <w:rsid w:val="004253D2"/>
    <w:rsid w:val="00425447"/>
    <w:rsid w:val="004254EC"/>
    <w:rsid w:val="004256F6"/>
    <w:rsid w:val="0042588E"/>
    <w:rsid w:val="004259B4"/>
    <w:rsid w:val="00425A35"/>
    <w:rsid w:val="00425A77"/>
    <w:rsid w:val="00425ABC"/>
    <w:rsid w:val="00425C95"/>
    <w:rsid w:val="00425D59"/>
    <w:rsid w:val="00425DA9"/>
    <w:rsid w:val="00425DB6"/>
    <w:rsid w:val="00425E7E"/>
    <w:rsid w:val="00425FA5"/>
    <w:rsid w:val="00426000"/>
    <w:rsid w:val="004260C6"/>
    <w:rsid w:val="004261A2"/>
    <w:rsid w:val="00426299"/>
    <w:rsid w:val="0042633E"/>
    <w:rsid w:val="00426381"/>
    <w:rsid w:val="00426547"/>
    <w:rsid w:val="004265F8"/>
    <w:rsid w:val="0042666F"/>
    <w:rsid w:val="00426847"/>
    <w:rsid w:val="00426869"/>
    <w:rsid w:val="004268C4"/>
    <w:rsid w:val="00426957"/>
    <w:rsid w:val="004269B7"/>
    <w:rsid w:val="00426AD5"/>
    <w:rsid w:val="00426B58"/>
    <w:rsid w:val="00426BED"/>
    <w:rsid w:val="00426DB7"/>
    <w:rsid w:val="00426DD1"/>
    <w:rsid w:val="00426E90"/>
    <w:rsid w:val="00426EDD"/>
    <w:rsid w:val="00426FCC"/>
    <w:rsid w:val="00426FE7"/>
    <w:rsid w:val="00427011"/>
    <w:rsid w:val="00427014"/>
    <w:rsid w:val="0042707E"/>
    <w:rsid w:val="00427392"/>
    <w:rsid w:val="004273BF"/>
    <w:rsid w:val="004274A1"/>
    <w:rsid w:val="004275AF"/>
    <w:rsid w:val="004275F6"/>
    <w:rsid w:val="0042765A"/>
    <w:rsid w:val="00427780"/>
    <w:rsid w:val="004277F7"/>
    <w:rsid w:val="0042784C"/>
    <w:rsid w:val="0042793A"/>
    <w:rsid w:val="00427AFB"/>
    <w:rsid w:val="00427BEE"/>
    <w:rsid w:val="00427D8D"/>
    <w:rsid w:val="00427E9D"/>
    <w:rsid w:val="00427EA7"/>
    <w:rsid w:val="00427EB7"/>
    <w:rsid w:val="00427F98"/>
    <w:rsid w:val="0042DEDC"/>
    <w:rsid w:val="00430022"/>
    <w:rsid w:val="0043039F"/>
    <w:rsid w:val="0043041D"/>
    <w:rsid w:val="00430520"/>
    <w:rsid w:val="00430651"/>
    <w:rsid w:val="0043082E"/>
    <w:rsid w:val="004308A7"/>
    <w:rsid w:val="00430987"/>
    <w:rsid w:val="004309E7"/>
    <w:rsid w:val="00430ABF"/>
    <w:rsid w:val="00430B0A"/>
    <w:rsid w:val="00430BBE"/>
    <w:rsid w:val="00430C03"/>
    <w:rsid w:val="00430C1E"/>
    <w:rsid w:val="00430D8E"/>
    <w:rsid w:val="00430E5A"/>
    <w:rsid w:val="00430E81"/>
    <w:rsid w:val="00430F96"/>
    <w:rsid w:val="00431006"/>
    <w:rsid w:val="00431081"/>
    <w:rsid w:val="00431099"/>
    <w:rsid w:val="004310D5"/>
    <w:rsid w:val="00431274"/>
    <w:rsid w:val="00431297"/>
    <w:rsid w:val="0043170D"/>
    <w:rsid w:val="004317D6"/>
    <w:rsid w:val="00431818"/>
    <w:rsid w:val="004318AA"/>
    <w:rsid w:val="004319E9"/>
    <w:rsid w:val="00431B9E"/>
    <w:rsid w:val="00431C12"/>
    <w:rsid w:val="00431DC2"/>
    <w:rsid w:val="00431F68"/>
    <w:rsid w:val="00431FCD"/>
    <w:rsid w:val="00431FE5"/>
    <w:rsid w:val="004321A1"/>
    <w:rsid w:val="0043226A"/>
    <w:rsid w:val="00432277"/>
    <w:rsid w:val="004322D6"/>
    <w:rsid w:val="00432357"/>
    <w:rsid w:val="0043248E"/>
    <w:rsid w:val="004324AC"/>
    <w:rsid w:val="00432513"/>
    <w:rsid w:val="004325CE"/>
    <w:rsid w:val="00432613"/>
    <w:rsid w:val="0043265B"/>
    <w:rsid w:val="004326EE"/>
    <w:rsid w:val="0043277E"/>
    <w:rsid w:val="00432873"/>
    <w:rsid w:val="0043288A"/>
    <w:rsid w:val="004328BD"/>
    <w:rsid w:val="00432A0C"/>
    <w:rsid w:val="00432A9B"/>
    <w:rsid w:val="00432C26"/>
    <w:rsid w:val="00432CC4"/>
    <w:rsid w:val="00432D83"/>
    <w:rsid w:val="00432D9E"/>
    <w:rsid w:val="00432DC2"/>
    <w:rsid w:val="00432F19"/>
    <w:rsid w:val="00433031"/>
    <w:rsid w:val="00433074"/>
    <w:rsid w:val="0043308F"/>
    <w:rsid w:val="00433143"/>
    <w:rsid w:val="004331EB"/>
    <w:rsid w:val="004332A9"/>
    <w:rsid w:val="004332C9"/>
    <w:rsid w:val="00433375"/>
    <w:rsid w:val="004333C6"/>
    <w:rsid w:val="00433641"/>
    <w:rsid w:val="004336CF"/>
    <w:rsid w:val="004336F2"/>
    <w:rsid w:val="004337B6"/>
    <w:rsid w:val="00433A29"/>
    <w:rsid w:val="00433AD4"/>
    <w:rsid w:val="00433BF4"/>
    <w:rsid w:val="00433C5B"/>
    <w:rsid w:val="00433CF5"/>
    <w:rsid w:val="00433DBE"/>
    <w:rsid w:val="00433DD1"/>
    <w:rsid w:val="00433DD8"/>
    <w:rsid w:val="00433FB8"/>
    <w:rsid w:val="00433FE0"/>
    <w:rsid w:val="00433FF2"/>
    <w:rsid w:val="0043420A"/>
    <w:rsid w:val="0043450F"/>
    <w:rsid w:val="004345BB"/>
    <w:rsid w:val="004346F3"/>
    <w:rsid w:val="0043488F"/>
    <w:rsid w:val="004349A4"/>
    <w:rsid w:val="004349BC"/>
    <w:rsid w:val="00434CE0"/>
    <w:rsid w:val="00434E34"/>
    <w:rsid w:val="00434FEF"/>
    <w:rsid w:val="00435004"/>
    <w:rsid w:val="00435064"/>
    <w:rsid w:val="004352D7"/>
    <w:rsid w:val="00435488"/>
    <w:rsid w:val="00435511"/>
    <w:rsid w:val="0043566B"/>
    <w:rsid w:val="00435670"/>
    <w:rsid w:val="0043575A"/>
    <w:rsid w:val="004357B2"/>
    <w:rsid w:val="00435827"/>
    <w:rsid w:val="00435890"/>
    <w:rsid w:val="004359B4"/>
    <w:rsid w:val="00435B2E"/>
    <w:rsid w:val="00435DC8"/>
    <w:rsid w:val="00435E32"/>
    <w:rsid w:val="00435E6A"/>
    <w:rsid w:val="00435E6C"/>
    <w:rsid w:val="00435F16"/>
    <w:rsid w:val="00436258"/>
    <w:rsid w:val="00436261"/>
    <w:rsid w:val="004363FB"/>
    <w:rsid w:val="004366A0"/>
    <w:rsid w:val="004366F5"/>
    <w:rsid w:val="004367AE"/>
    <w:rsid w:val="00436812"/>
    <w:rsid w:val="0043689B"/>
    <w:rsid w:val="0043697F"/>
    <w:rsid w:val="00436AD6"/>
    <w:rsid w:val="00436B24"/>
    <w:rsid w:val="00436CAB"/>
    <w:rsid w:val="00436F3B"/>
    <w:rsid w:val="00437001"/>
    <w:rsid w:val="0043700C"/>
    <w:rsid w:val="0043712A"/>
    <w:rsid w:val="00437551"/>
    <w:rsid w:val="00437574"/>
    <w:rsid w:val="0043768D"/>
    <w:rsid w:val="004378BB"/>
    <w:rsid w:val="004378CF"/>
    <w:rsid w:val="0043797C"/>
    <w:rsid w:val="00437981"/>
    <w:rsid w:val="00437A35"/>
    <w:rsid w:val="00437AA9"/>
    <w:rsid w:val="00437B77"/>
    <w:rsid w:val="00437C2D"/>
    <w:rsid w:val="00437CB1"/>
    <w:rsid w:val="00437D32"/>
    <w:rsid w:val="00437D62"/>
    <w:rsid w:val="00437F2E"/>
    <w:rsid w:val="004383C4"/>
    <w:rsid w:val="0043B372"/>
    <w:rsid w:val="0044000D"/>
    <w:rsid w:val="00440072"/>
    <w:rsid w:val="00440240"/>
    <w:rsid w:val="004402C2"/>
    <w:rsid w:val="004402D4"/>
    <w:rsid w:val="004403AF"/>
    <w:rsid w:val="00440566"/>
    <w:rsid w:val="0044061D"/>
    <w:rsid w:val="0044079E"/>
    <w:rsid w:val="004407CB"/>
    <w:rsid w:val="004409AE"/>
    <w:rsid w:val="00440A12"/>
    <w:rsid w:val="00440B86"/>
    <w:rsid w:val="00440C0F"/>
    <w:rsid w:val="00440D3A"/>
    <w:rsid w:val="00440EA8"/>
    <w:rsid w:val="00440EB6"/>
    <w:rsid w:val="00440EF6"/>
    <w:rsid w:val="00440F6B"/>
    <w:rsid w:val="00441166"/>
    <w:rsid w:val="004411F4"/>
    <w:rsid w:val="00441220"/>
    <w:rsid w:val="0044124F"/>
    <w:rsid w:val="0044129B"/>
    <w:rsid w:val="004412E2"/>
    <w:rsid w:val="0044131E"/>
    <w:rsid w:val="00441656"/>
    <w:rsid w:val="004416A9"/>
    <w:rsid w:val="00441711"/>
    <w:rsid w:val="00441742"/>
    <w:rsid w:val="004417DC"/>
    <w:rsid w:val="0044190B"/>
    <w:rsid w:val="0044199C"/>
    <w:rsid w:val="00441AAA"/>
    <w:rsid w:val="00441BD2"/>
    <w:rsid w:val="00441D67"/>
    <w:rsid w:val="00441DD6"/>
    <w:rsid w:val="00441EAD"/>
    <w:rsid w:val="00441FC2"/>
    <w:rsid w:val="004420EE"/>
    <w:rsid w:val="00442102"/>
    <w:rsid w:val="004421F1"/>
    <w:rsid w:val="0044222B"/>
    <w:rsid w:val="00442327"/>
    <w:rsid w:val="0044233C"/>
    <w:rsid w:val="00442412"/>
    <w:rsid w:val="00442744"/>
    <w:rsid w:val="004428A5"/>
    <w:rsid w:val="004429DC"/>
    <w:rsid w:val="00442A30"/>
    <w:rsid w:val="00442B47"/>
    <w:rsid w:val="00442BC6"/>
    <w:rsid w:val="00442BD2"/>
    <w:rsid w:val="00442BDF"/>
    <w:rsid w:val="00442C05"/>
    <w:rsid w:val="00442C3E"/>
    <w:rsid w:val="00442CCE"/>
    <w:rsid w:val="00442D92"/>
    <w:rsid w:val="00442E10"/>
    <w:rsid w:val="00442E72"/>
    <w:rsid w:val="00442F2E"/>
    <w:rsid w:val="00442FAA"/>
    <w:rsid w:val="00443010"/>
    <w:rsid w:val="0044308F"/>
    <w:rsid w:val="004430DD"/>
    <w:rsid w:val="00443229"/>
    <w:rsid w:val="0044338A"/>
    <w:rsid w:val="004433C5"/>
    <w:rsid w:val="004434C6"/>
    <w:rsid w:val="004434D3"/>
    <w:rsid w:val="004436A3"/>
    <w:rsid w:val="004436CF"/>
    <w:rsid w:val="00443930"/>
    <w:rsid w:val="004439D4"/>
    <w:rsid w:val="00443ADE"/>
    <w:rsid w:val="00443AFC"/>
    <w:rsid w:val="00443B23"/>
    <w:rsid w:val="00443C82"/>
    <w:rsid w:val="00443DD0"/>
    <w:rsid w:val="00443E0D"/>
    <w:rsid w:val="00443E37"/>
    <w:rsid w:val="00443E76"/>
    <w:rsid w:val="00443ED3"/>
    <w:rsid w:val="00443EEF"/>
    <w:rsid w:val="00443FD8"/>
    <w:rsid w:val="004440D8"/>
    <w:rsid w:val="0044411E"/>
    <w:rsid w:val="0044421D"/>
    <w:rsid w:val="00444272"/>
    <w:rsid w:val="00444373"/>
    <w:rsid w:val="004443A8"/>
    <w:rsid w:val="0044453B"/>
    <w:rsid w:val="00444700"/>
    <w:rsid w:val="00444738"/>
    <w:rsid w:val="0044474F"/>
    <w:rsid w:val="00444A67"/>
    <w:rsid w:val="00444A98"/>
    <w:rsid w:val="00444D11"/>
    <w:rsid w:val="00444D3A"/>
    <w:rsid w:val="00444D44"/>
    <w:rsid w:val="00444D4C"/>
    <w:rsid w:val="00444DD4"/>
    <w:rsid w:val="0044509A"/>
    <w:rsid w:val="00445160"/>
    <w:rsid w:val="00445213"/>
    <w:rsid w:val="00445299"/>
    <w:rsid w:val="00445324"/>
    <w:rsid w:val="00445339"/>
    <w:rsid w:val="00445353"/>
    <w:rsid w:val="00445467"/>
    <w:rsid w:val="00445492"/>
    <w:rsid w:val="004454D9"/>
    <w:rsid w:val="00445646"/>
    <w:rsid w:val="00445684"/>
    <w:rsid w:val="0044578B"/>
    <w:rsid w:val="004459F7"/>
    <w:rsid w:val="00445A4D"/>
    <w:rsid w:val="00445AC2"/>
    <w:rsid w:val="00445B18"/>
    <w:rsid w:val="00445B37"/>
    <w:rsid w:val="00445C6F"/>
    <w:rsid w:val="00445C83"/>
    <w:rsid w:val="00445CB1"/>
    <w:rsid w:val="00445CDE"/>
    <w:rsid w:val="00445E16"/>
    <w:rsid w:val="00445EFB"/>
    <w:rsid w:val="00445F0F"/>
    <w:rsid w:val="00445F23"/>
    <w:rsid w:val="00445FC9"/>
    <w:rsid w:val="00445FFC"/>
    <w:rsid w:val="0044602E"/>
    <w:rsid w:val="00446201"/>
    <w:rsid w:val="00446253"/>
    <w:rsid w:val="0044643C"/>
    <w:rsid w:val="004464B7"/>
    <w:rsid w:val="004466A2"/>
    <w:rsid w:val="004466E5"/>
    <w:rsid w:val="0044680F"/>
    <w:rsid w:val="004468CB"/>
    <w:rsid w:val="00446A37"/>
    <w:rsid w:val="00446A61"/>
    <w:rsid w:val="00446B30"/>
    <w:rsid w:val="00446BFA"/>
    <w:rsid w:val="00446C1F"/>
    <w:rsid w:val="00446D66"/>
    <w:rsid w:val="00446D93"/>
    <w:rsid w:val="00446E57"/>
    <w:rsid w:val="00446F14"/>
    <w:rsid w:val="00446F3E"/>
    <w:rsid w:val="00447139"/>
    <w:rsid w:val="0044723B"/>
    <w:rsid w:val="004472FC"/>
    <w:rsid w:val="00447325"/>
    <w:rsid w:val="00447357"/>
    <w:rsid w:val="00447421"/>
    <w:rsid w:val="004475FC"/>
    <w:rsid w:val="0044760C"/>
    <w:rsid w:val="0044764C"/>
    <w:rsid w:val="00447663"/>
    <w:rsid w:val="00447672"/>
    <w:rsid w:val="004477ED"/>
    <w:rsid w:val="00447965"/>
    <w:rsid w:val="0044798A"/>
    <w:rsid w:val="004479BF"/>
    <w:rsid w:val="004479D5"/>
    <w:rsid w:val="00447A17"/>
    <w:rsid w:val="00447A4B"/>
    <w:rsid w:val="00447AB5"/>
    <w:rsid w:val="00447AD3"/>
    <w:rsid w:val="00447AFD"/>
    <w:rsid w:val="00447D19"/>
    <w:rsid w:val="00447E13"/>
    <w:rsid w:val="00447EED"/>
    <w:rsid w:val="00447FA2"/>
    <w:rsid w:val="00450106"/>
    <w:rsid w:val="004501BB"/>
    <w:rsid w:val="00450262"/>
    <w:rsid w:val="00450482"/>
    <w:rsid w:val="0045059F"/>
    <w:rsid w:val="00450767"/>
    <w:rsid w:val="00450845"/>
    <w:rsid w:val="00450A8D"/>
    <w:rsid w:val="00450ABB"/>
    <w:rsid w:val="00450AE6"/>
    <w:rsid w:val="00450BE9"/>
    <w:rsid w:val="00450C59"/>
    <w:rsid w:val="00450C97"/>
    <w:rsid w:val="00450CD6"/>
    <w:rsid w:val="00450F23"/>
    <w:rsid w:val="00450F69"/>
    <w:rsid w:val="00451048"/>
    <w:rsid w:val="0045107A"/>
    <w:rsid w:val="00451397"/>
    <w:rsid w:val="004513A7"/>
    <w:rsid w:val="004513D9"/>
    <w:rsid w:val="0045142D"/>
    <w:rsid w:val="0045157A"/>
    <w:rsid w:val="00451590"/>
    <w:rsid w:val="004515BA"/>
    <w:rsid w:val="00451685"/>
    <w:rsid w:val="004517BF"/>
    <w:rsid w:val="00451821"/>
    <w:rsid w:val="00451A03"/>
    <w:rsid w:val="00451A25"/>
    <w:rsid w:val="00451AC3"/>
    <w:rsid w:val="00451BE3"/>
    <w:rsid w:val="00451C1C"/>
    <w:rsid w:val="00451C29"/>
    <w:rsid w:val="00451D3F"/>
    <w:rsid w:val="00451FEF"/>
    <w:rsid w:val="004520A3"/>
    <w:rsid w:val="00452106"/>
    <w:rsid w:val="00452131"/>
    <w:rsid w:val="00452252"/>
    <w:rsid w:val="00452331"/>
    <w:rsid w:val="0045244E"/>
    <w:rsid w:val="004524AE"/>
    <w:rsid w:val="00452588"/>
    <w:rsid w:val="004525A2"/>
    <w:rsid w:val="0045273E"/>
    <w:rsid w:val="00452863"/>
    <w:rsid w:val="004529D1"/>
    <w:rsid w:val="004529E1"/>
    <w:rsid w:val="00452BB4"/>
    <w:rsid w:val="00452C58"/>
    <w:rsid w:val="00452C85"/>
    <w:rsid w:val="00452D27"/>
    <w:rsid w:val="00452E31"/>
    <w:rsid w:val="00452EF6"/>
    <w:rsid w:val="00452FB4"/>
    <w:rsid w:val="00452FBF"/>
    <w:rsid w:val="00452FC5"/>
    <w:rsid w:val="00452FD9"/>
    <w:rsid w:val="0045300B"/>
    <w:rsid w:val="0045304A"/>
    <w:rsid w:val="00453055"/>
    <w:rsid w:val="004530C9"/>
    <w:rsid w:val="004530DF"/>
    <w:rsid w:val="00453128"/>
    <w:rsid w:val="004532E0"/>
    <w:rsid w:val="00453435"/>
    <w:rsid w:val="00453552"/>
    <w:rsid w:val="0045361D"/>
    <w:rsid w:val="00453632"/>
    <w:rsid w:val="00453731"/>
    <w:rsid w:val="00453741"/>
    <w:rsid w:val="00453776"/>
    <w:rsid w:val="00453799"/>
    <w:rsid w:val="004537EF"/>
    <w:rsid w:val="0045381C"/>
    <w:rsid w:val="00453843"/>
    <w:rsid w:val="0045387D"/>
    <w:rsid w:val="004538CA"/>
    <w:rsid w:val="004538F2"/>
    <w:rsid w:val="004539AD"/>
    <w:rsid w:val="00453A60"/>
    <w:rsid w:val="00453AEE"/>
    <w:rsid w:val="00453C9E"/>
    <w:rsid w:val="00453D01"/>
    <w:rsid w:val="00453D6D"/>
    <w:rsid w:val="00453F90"/>
    <w:rsid w:val="004540BC"/>
    <w:rsid w:val="004540D3"/>
    <w:rsid w:val="004541DD"/>
    <w:rsid w:val="00454266"/>
    <w:rsid w:val="004542CF"/>
    <w:rsid w:val="004543B7"/>
    <w:rsid w:val="004545FF"/>
    <w:rsid w:val="0045465C"/>
    <w:rsid w:val="004547D0"/>
    <w:rsid w:val="004548BD"/>
    <w:rsid w:val="00454ACF"/>
    <w:rsid w:val="00454BC5"/>
    <w:rsid w:val="00454D37"/>
    <w:rsid w:val="00454DDF"/>
    <w:rsid w:val="00454E45"/>
    <w:rsid w:val="00454E52"/>
    <w:rsid w:val="0045506D"/>
    <w:rsid w:val="0045509C"/>
    <w:rsid w:val="004553D4"/>
    <w:rsid w:val="0045549D"/>
    <w:rsid w:val="004554EB"/>
    <w:rsid w:val="00455534"/>
    <w:rsid w:val="00455610"/>
    <w:rsid w:val="0045564F"/>
    <w:rsid w:val="004556AE"/>
    <w:rsid w:val="004556B5"/>
    <w:rsid w:val="004556BE"/>
    <w:rsid w:val="00455799"/>
    <w:rsid w:val="004557B7"/>
    <w:rsid w:val="00455826"/>
    <w:rsid w:val="00455A4C"/>
    <w:rsid w:val="00455A6D"/>
    <w:rsid w:val="00455B4C"/>
    <w:rsid w:val="00455C05"/>
    <w:rsid w:val="00455C1F"/>
    <w:rsid w:val="00455CB3"/>
    <w:rsid w:val="00455DB1"/>
    <w:rsid w:val="00455EC0"/>
    <w:rsid w:val="0045602A"/>
    <w:rsid w:val="0045614D"/>
    <w:rsid w:val="004561F7"/>
    <w:rsid w:val="0045624B"/>
    <w:rsid w:val="0045626D"/>
    <w:rsid w:val="0045627E"/>
    <w:rsid w:val="0045636E"/>
    <w:rsid w:val="0045643A"/>
    <w:rsid w:val="0045650F"/>
    <w:rsid w:val="00456546"/>
    <w:rsid w:val="00456559"/>
    <w:rsid w:val="00456577"/>
    <w:rsid w:val="004565A7"/>
    <w:rsid w:val="0045662B"/>
    <w:rsid w:val="004567AC"/>
    <w:rsid w:val="004567C3"/>
    <w:rsid w:val="0045680A"/>
    <w:rsid w:val="0045684B"/>
    <w:rsid w:val="0045689E"/>
    <w:rsid w:val="00456926"/>
    <w:rsid w:val="004569EE"/>
    <w:rsid w:val="00456D69"/>
    <w:rsid w:val="00456DB0"/>
    <w:rsid w:val="00456E1F"/>
    <w:rsid w:val="00456E63"/>
    <w:rsid w:val="00456F1F"/>
    <w:rsid w:val="00456F29"/>
    <w:rsid w:val="00456F56"/>
    <w:rsid w:val="00457049"/>
    <w:rsid w:val="00457104"/>
    <w:rsid w:val="00457180"/>
    <w:rsid w:val="004571A6"/>
    <w:rsid w:val="0045729F"/>
    <w:rsid w:val="00457388"/>
    <w:rsid w:val="004573E6"/>
    <w:rsid w:val="004573F9"/>
    <w:rsid w:val="0045757E"/>
    <w:rsid w:val="004575C8"/>
    <w:rsid w:val="00457624"/>
    <w:rsid w:val="0045765C"/>
    <w:rsid w:val="00457727"/>
    <w:rsid w:val="00457853"/>
    <w:rsid w:val="0045795B"/>
    <w:rsid w:val="004579DC"/>
    <w:rsid w:val="00457B34"/>
    <w:rsid w:val="00457B74"/>
    <w:rsid w:val="00457B94"/>
    <w:rsid w:val="00457B9B"/>
    <w:rsid w:val="00457BB7"/>
    <w:rsid w:val="00457C9A"/>
    <w:rsid w:val="00457D32"/>
    <w:rsid w:val="00457D4C"/>
    <w:rsid w:val="00457E88"/>
    <w:rsid w:val="00457EB0"/>
    <w:rsid w:val="00457F2C"/>
    <w:rsid w:val="00460089"/>
    <w:rsid w:val="0046014C"/>
    <w:rsid w:val="004601CD"/>
    <w:rsid w:val="004601F6"/>
    <w:rsid w:val="00460216"/>
    <w:rsid w:val="0046022B"/>
    <w:rsid w:val="004602B1"/>
    <w:rsid w:val="004602CA"/>
    <w:rsid w:val="004602E7"/>
    <w:rsid w:val="004603B9"/>
    <w:rsid w:val="004603FB"/>
    <w:rsid w:val="00460681"/>
    <w:rsid w:val="004607F1"/>
    <w:rsid w:val="004608FE"/>
    <w:rsid w:val="00460994"/>
    <w:rsid w:val="00460996"/>
    <w:rsid w:val="00460A67"/>
    <w:rsid w:val="00460D1D"/>
    <w:rsid w:val="00460D73"/>
    <w:rsid w:val="00460DFD"/>
    <w:rsid w:val="00460F48"/>
    <w:rsid w:val="00461054"/>
    <w:rsid w:val="0046111A"/>
    <w:rsid w:val="004612E9"/>
    <w:rsid w:val="004613B4"/>
    <w:rsid w:val="004613F8"/>
    <w:rsid w:val="004613FB"/>
    <w:rsid w:val="00461474"/>
    <w:rsid w:val="00461477"/>
    <w:rsid w:val="00461482"/>
    <w:rsid w:val="00461667"/>
    <w:rsid w:val="0046169F"/>
    <w:rsid w:val="00461790"/>
    <w:rsid w:val="004619C3"/>
    <w:rsid w:val="004619FD"/>
    <w:rsid w:val="00461B40"/>
    <w:rsid w:val="00461B84"/>
    <w:rsid w:val="00461C29"/>
    <w:rsid w:val="00461C98"/>
    <w:rsid w:val="00461D2A"/>
    <w:rsid w:val="00461D35"/>
    <w:rsid w:val="00461DA7"/>
    <w:rsid w:val="00461E32"/>
    <w:rsid w:val="00461E59"/>
    <w:rsid w:val="00461E90"/>
    <w:rsid w:val="00461EF0"/>
    <w:rsid w:val="00461F4A"/>
    <w:rsid w:val="00461FC5"/>
    <w:rsid w:val="00461FD5"/>
    <w:rsid w:val="00462039"/>
    <w:rsid w:val="004621B1"/>
    <w:rsid w:val="00462242"/>
    <w:rsid w:val="00462413"/>
    <w:rsid w:val="00462571"/>
    <w:rsid w:val="00462800"/>
    <w:rsid w:val="00462844"/>
    <w:rsid w:val="00462846"/>
    <w:rsid w:val="0046293E"/>
    <w:rsid w:val="00462B4A"/>
    <w:rsid w:val="00462BF6"/>
    <w:rsid w:val="00462C08"/>
    <w:rsid w:val="00462CE4"/>
    <w:rsid w:val="00462E1F"/>
    <w:rsid w:val="00462E9C"/>
    <w:rsid w:val="00462EB2"/>
    <w:rsid w:val="00462FB3"/>
    <w:rsid w:val="00463211"/>
    <w:rsid w:val="004632B9"/>
    <w:rsid w:val="0046337C"/>
    <w:rsid w:val="0046339E"/>
    <w:rsid w:val="0046345D"/>
    <w:rsid w:val="004635EE"/>
    <w:rsid w:val="004636C4"/>
    <w:rsid w:val="00463803"/>
    <w:rsid w:val="0046397C"/>
    <w:rsid w:val="00463992"/>
    <w:rsid w:val="00463A3C"/>
    <w:rsid w:val="00463AA1"/>
    <w:rsid w:val="00463AD1"/>
    <w:rsid w:val="00463B72"/>
    <w:rsid w:val="00463C38"/>
    <w:rsid w:val="00463DF7"/>
    <w:rsid w:val="00463FC0"/>
    <w:rsid w:val="00464043"/>
    <w:rsid w:val="004640AC"/>
    <w:rsid w:val="004640DD"/>
    <w:rsid w:val="00464348"/>
    <w:rsid w:val="0046436A"/>
    <w:rsid w:val="00464414"/>
    <w:rsid w:val="004644ED"/>
    <w:rsid w:val="00464523"/>
    <w:rsid w:val="00464637"/>
    <w:rsid w:val="0046466C"/>
    <w:rsid w:val="004647A7"/>
    <w:rsid w:val="00464860"/>
    <w:rsid w:val="00464938"/>
    <w:rsid w:val="00464942"/>
    <w:rsid w:val="0046498E"/>
    <w:rsid w:val="00464A67"/>
    <w:rsid w:val="00464B10"/>
    <w:rsid w:val="00464D34"/>
    <w:rsid w:val="00464D61"/>
    <w:rsid w:val="00464E29"/>
    <w:rsid w:val="00464E78"/>
    <w:rsid w:val="00464F0B"/>
    <w:rsid w:val="0046506D"/>
    <w:rsid w:val="004651EC"/>
    <w:rsid w:val="004652EB"/>
    <w:rsid w:val="0046531B"/>
    <w:rsid w:val="0046534A"/>
    <w:rsid w:val="00465448"/>
    <w:rsid w:val="004654D5"/>
    <w:rsid w:val="00465606"/>
    <w:rsid w:val="00465628"/>
    <w:rsid w:val="0046574C"/>
    <w:rsid w:val="004657F1"/>
    <w:rsid w:val="00465868"/>
    <w:rsid w:val="0046588A"/>
    <w:rsid w:val="004658B5"/>
    <w:rsid w:val="004658C5"/>
    <w:rsid w:val="0046598B"/>
    <w:rsid w:val="0046598D"/>
    <w:rsid w:val="00465A18"/>
    <w:rsid w:val="00465A41"/>
    <w:rsid w:val="00465BDB"/>
    <w:rsid w:val="00465C23"/>
    <w:rsid w:val="00465CB0"/>
    <w:rsid w:val="00465CDE"/>
    <w:rsid w:val="0046605A"/>
    <w:rsid w:val="004660FF"/>
    <w:rsid w:val="00466224"/>
    <w:rsid w:val="00466247"/>
    <w:rsid w:val="004662B2"/>
    <w:rsid w:val="004662BA"/>
    <w:rsid w:val="00466398"/>
    <w:rsid w:val="00466594"/>
    <w:rsid w:val="0046662E"/>
    <w:rsid w:val="0046664B"/>
    <w:rsid w:val="00466860"/>
    <w:rsid w:val="00466897"/>
    <w:rsid w:val="004668A8"/>
    <w:rsid w:val="0046696A"/>
    <w:rsid w:val="00466ADA"/>
    <w:rsid w:val="00466B36"/>
    <w:rsid w:val="00466B89"/>
    <w:rsid w:val="00466C35"/>
    <w:rsid w:val="00466D20"/>
    <w:rsid w:val="00466D95"/>
    <w:rsid w:val="00466DC5"/>
    <w:rsid w:val="00466E52"/>
    <w:rsid w:val="00466EB2"/>
    <w:rsid w:val="00466F69"/>
    <w:rsid w:val="004670EE"/>
    <w:rsid w:val="0046712A"/>
    <w:rsid w:val="004671D9"/>
    <w:rsid w:val="004672C3"/>
    <w:rsid w:val="00467358"/>
    <w:rsid w:val="00467374"/>
    <w:rsid w:val="00467556"/>
    <w:rsid w:val="0046769E"/>
    <w:rsid w:val="004676E9"/>
    <w:rsid w:val="00467785"/>
    <w:rsid w:val="004679BD"/>
    <w:rsid w:val="00467A34"/>
    <w:rsid w:val="00467AC0"/>
    <w:rsid w:val="00467AFC"/>
    <w:rsid w:val="00467B6D"/>
    <w:rsid w:val="00467D1C"/>
    <w:rsid w:val="00467D53"/>
    <w:rsid w:val="00467ECD"/>
    <w:rsid w:val="00467EF7"/>
    <w:rsid w:val="00470031"/>
    <w:rsid w:val="00470079"/>
    <w:rsid w:val="004700D1"/>
    <w:rsid w:val="0047018F"/>
    <w:rsid w:val="00470265"/>
    <w:rsid w:val="00470294"/>
    <w:rsid w:val="00470339"/>
    <w:rsid w:val="00470467"/>
    <w:rsid w:val="0047047C"/>
    <w:rsid w:val="0047052A"/>
    <w:rsid w:val="00470592"/>
    <w:rsid w:val="004706DB"/>
    <w:rsid w:val="0047075C"/>
    <w:rsid w:val="004709CE"/>
    <w:rsid w:val="004709F7"/>
    <w:rsid w:val="00470ABB"/>
    <w:rsid w:val="00470B0D"/>
    <w:rsid w:val="00470B28"/>
    <w:rsid w:val="00470BD4"/>
    <w:rsid w:val="00470BE5"/>
    <w:rsid w:val="00470C17"/>
    <w:rsid w:val="00470CAB"/>
    <w:rsid w:val="00470CB5"/>
    <w:rsid w:val="00470D13"/>
    <w:rsid w:val="00470E29"/>
    <w:rsid w:val="00470EBD"/>
    <w:rsid w:val="00471027"/>
    <w:rsid w:val="00471132"/>
    <w:rsid w:val="0047117D"/>
    <w:rsid w:val="0047118B"/>
    <w:rsid w:val="004711E0"/>
    <w:rsid w:val="004712B3"/>
    <w:rsid w:val="004712F4"/>
    <w:rsid w:val="004713AD"/>
    <w:rsid w:val="004713FB"/>
    <w:rsid w:val="0047141C"/>
    <w:rsid w:val="00471518"/>
    <w:rsid w:val="00471675"/>
    <w:rsid w:val="00471686"/>
    <w:rsid w:val="00471773"/>
    <w:rsid w:val="00471778"/>
    <w:rsid w:val="00471842"/>
    <w:rsid w:val="00471884"/>
    <w:rsid w:val="0047199F"/>
    <w:rsid w:val="004719DF"/>
    <w:rsid w:val="00471A4D"/>
    <w:rsid w:val="00471A51"/>
    <w:rsid w:val="00471A8F"/>
    <w:rsid w:val="00471ABA"/>
    <w:rsid w:val="00471B16"/>
    <w:rsid w:val="00471B63"/>
    <w:rsid w:val="00471B81"/>
    <w:rsid w:val="00471BC9"/>
    <w:rsid w:val="00471C30"/>
    <w:rsid w:val="00471E22"/>
    <w:rsid w:val="00471E58"/>
    <w:rsid w:val="00471EBE"/>
    <w:rsid w:val="00471F3B"/>
    <w:rsid w:val="00471F43"/>
    <w:rsid w:val="00471F84"/>
    <w:rsid w:val="00471F97"/>
    <w:rsid w:val="004720FF"/>
    <w:rsid w:val="0047213E"/>
    <w:rsid w:val="00472306"/>
    <w:rsid w:val="004723A7"/>
    <w:rsid w:val="00472407"/>
    <w:rsid w:val="0047254C"/>
    <w:rsid w:val="0047257D"/>
    <w:rsid w:val="004725DF"/>
    <w:rsid w:val="00472652"/>
    <w:rsid w:val="00472726"/>
    <w:rsid w:val="004727FB"/>
    <w:rsid w:val="004728BA"/>
    <w:rsid w:val="004728BF"/>
    <w:rsid w:val="00472976"/>
    <w:rsid w:val="004729DE"/>
    <w:rsid w:val="00472C45"/>
    <w:rsid w:val="00472EC5"/>
    <w:rsid w:val="00472F9D"/>
    <w:rsid w:val="00472FC1"/>
    <w:rsid w:val="0047306D"/>
    <w:rsid w:val="004730AC"/>
    <w:rsid w:val="00473131"/>
    <w:rsid w:val="0047321D"/>
    <w:rsid w:val="004733C2"/>
    <w:rsid w:val="0047367A"/>
    <w:rsid w:val="0047374F"/>
    <w:rsid w:val="00473791"/>
    <w:rsid w:val="004737D5"/>
    <w:rsid w:val="00473867"/>
    <w:rsid w:val="0047388E"/>
    <w:rsid w:val="004739A9"/>
    <w:rsid w:val="00473B04"/>
    <w:rsid w:val="00473D92"/>
    <w:rsid w:val="00473DD7"/>
    <w:rsid w:val="00473EDD"/>
    <w:rsid w:val="00474078"/>
    <w:rsid w:val="004740D0"/>
    <w:rsid w:val="004740D6"/>
    <w:rsid w:val="00474212"/>
    <w:rsid w:val="00474297"/>
    <w:rsid w:val="004742D0"/>
    <w:rsid w:val="00474316"/>
    <w:rsid w:val="004744DD"/>
    <w:rsid w:val="0047474C"/>
    <w:rsid w:val="004747CE"/>
    <w:rsid w:val="00474850"/>
    <w:rsid w:val="004748C1"/>
    <w:rsid w:val="00474926"/>
    <w:rsid w:val="00474A45"/>
    <w:rsid w:val="00474ADA"/>
    <w:rsid w:val="00474B21"/>
    <w:rsid w:val="00474C76"/>
    <w:rsid w:val="00474F52"/>
    <w:rsid w:val="00474F94"/>
    <w:rsid w:val="00475000"/>
    <w:rsid w:val="00475077"/>
    <w:rsid w:val="004750DE"/>
    <w:rsid w:val="0047514D"/>
    <w:rsid w:val="00475174"/>
    <w:rsid w:val="004751A8"/>
    <w:rsid w:val="0047545D"/>
    <w:rsid w:val="004756D2"/>
    <w:rsid w:val="004756F8"/>
    <w:rsid w:val="00475706"/>
    <w:rsid w:val="0047572F"/>
    <w:rsid w:val="00475761"/>
    <w:rsid w:val="004757BE"/>
    <w:rsid w:val="004757E0"/>
    <w:rsid w:val="00475842"/>
    <w:rsid w:val="00475898"/>
    <w:rsid w:val="004758D3"/>
    <w:rsid w:val="00475984"/>
    <w:rsid w:val="004759A5"/>
    <w:rsid w:val="004759A8"/>
    <w:rsid w:val="00475B9D"/>
    <w:rsid w:val="00475FA7"/>
    <w:rsid w:val="00475FCD"/>
    <w:rsid w:val="00476041"/>
    <w:rsid w:val="004760C2"/>
    <w:rsid w:val="0047622B"/>
    <w:rsid w:val="004762B8"/>
    <w:rsid w:val="0047652F"/>
    <w:rsid w:val="0047654F"/>
    <w:rsid w:val="004765B0"/>
    <w:rsid w:val="004766B4"/>
    <w:rsid w:val="004767AE"/>
    <w:rsid w:val="0047684F"/>
    <w:rsid w:val="004769A2"/>
    <w:rsid w:val="00476A71"/>
    <w:rsid w:val="00476ACC"/>
    <w:rsid w:val="00476B91"/>
    <w:rsid w:val="00476C06"/>
    <w:rsid w:val="00476CB3"/>
    <w:rsid w:val="00476CB4"/>
    <w:rsid w:val="00476D15"/>
    <w:rsid w:val="00476DB6"/>
    <w:rsid w:val="00476E48"/>
    <w:rsid w:val="00476FBD"/>
    <w:rsid w:val="00476FE3"/>
    <w:rsid w:val="0047704E"/>
    <w:rsid w:val="00477076"/>
    <w:rsid w:val="004770D0"/>
    <w:rsid w:val="004770F2"/>
    <w:rsid w:val="0047710D"/>
    <w:rsid w:val="0047715D"/>
    <w:rsid w:val="004771AE"/>
    <w:rsid w:val="004771B5"/>
    <w:rsid w:val="004772F9"/>
    <w:rsid w:val="004773C7"/>
    <w:rsid w:val="0047743B"/>
    <w:rsid w:val="004775CF"/>
    <w:rsid w:val="00477636"/>
    <w:rsid w:val="004776D1"/>
    <w:rsid w:val="004776E2"/>
    <w:rsid w:val="00477745"/>
    <w:rsid w:val="0047786D"/>
    <w:rsid w:val="00477970"/>
    <w:rsid w:val="00477A55"/>
    <w:rsid w:val="00477B5F"/>
    <w:rsid w:val="00477C66"/>
    <w:rsid w:val="00477CD1"/>
    <w:rsid w:val="00477DD7"/>
    <w:rsid w:val="00477E37"/>
    <w:rsid w:val="00477EAF"/>
    <w:rsid w:val="00477FEC"/>
    <w:rsid w:val="0047A478"/>
    <w:rsid w:val="004800F9"/>
    <w:rsid w:val="00480125"/>
    <w:rsid w:val="00480141"/>
    <w:rsid w:val="00480174"/>
    <w:rsid w:val="00480177"/>
    <w:rsid w:val="00480217"/>
    <w:rsid w:val="004802D7"/>
    <w:rsid w:val="00480451"/>
    <w:rsid w:val="00480464"/>
    <w:rsid w:val="00480757"/>
    <w:rsid w:val="0048077C"/>
    <w:rsid w:val="004807C0"/>
    <w:rsid w:val="0048081E"/>
    <w:rsid w:val="00480866"/>
    <w:rsid w:val="00480875"/>
    <w:rsid w:val="00480903"/>
    <w:rsid w:val="0048093D"/>
    <w:rsid w:val="00480954"/>
    <w:rsid w:val="004809CF"/>
    <w:rsid w:val="004809D8"/>
    <w:rsid w:val="00480AAD"/>
    <w:rsid w:val="00480C78"/>
    <w:rsid w:val="00480CE0"/>
    <w:rsid w:val="00480F1F"/>
    <w:rsid w:val="00480F5A"/>
    <w:rsid w:val="00480F85"/>
    <w:rsid w:val="00480FA9"/>
    <w:rsid w:val="004810BD"/>
    <w:rsid w:val="0048110C"/>
    <w:rsid w:val="00481125"/>
    <w:rsid w:val="00481443"/>
    <w:rsid w:val="004814E5"/>
    <w:rsid w:val="00481654"/>
    <w:rsid w:val="00481685"/>
    <w:rsid w:val="0048187B"/>
    <w:rsid w:val="0048187D"/>
    <w:rsid w:val="004818CC"/>
    <w:rsid w:val="00481AF4"/>
    <w:rsid w:val="00481B42"/>
    <w:rsid w:val="00481BFD"/>
    <w:rsid w:val="00481C6B"/>
    <w:rsid w:val="00481C8D"/>
    <w:rsid w:val="00481CFC"/>
    <w:rsid w:val="00481D0D"/>
    <w:rsid w:val="00481D3D"/>
    <w:rsid w:val="00481DE2"/>
    <w:rsid w:val="00481DE9"/>
    <w:rsid w:val="00481E12"/>
    <w:rsid w:val="00481E8E"/>
    <w:rsid w:val="00481F5F"/>
    <w:rsid w:val="00481F75"/>
    <w:rsid w:val="00481FAF"/>
    <w:rsid w:val="00482036"/>
    <w:rsid w:val="0048209E"/>
    <w:rsid w:val="004821A5"/>
    <w:rsid w:val="004822C6"/>
    <w:rsid w:val="00482337"/>
    <w:rsid w:val="00482366"/>
    <w:rsid w:val="004823BA"/>
    <w:rsid w:val="004823F8"/>
    <w:rsid w:val="00482405"/>
    <w:rsid w:val="004824D3"/>
    <w:rsid w:val="0048253A"/>
    <w:rsid w:val="00482668"/>
    <w:rsid w:val="004826A5"/>
    <w:rsid w:val="00482710"/>
    <w:rsid w:val="0048273F"/>
    <w:rsid w:val="00482765"/>
    <w:rsid w:val="004827C2"/>
    <w:rsid w:val="004827E1"/>
    <w:rsid w:val="00482840"/>
    <w:rsid w:val="0048285C"/>
    <w:rsid w:val="004828DE"/>
    <w:rsid w:val="004828FE"/>
    <w:rsid w:val="00482911"/>
    <w:rsid w:val="0048298F"/>
    <w:rsid w:val="00482993"/>
    <w:rsid w:val="004829AC"/>
    <w:rsid w:val="00482A93"/>
    <w:rsid w:val="00482AB9"/>
    <w:rsid w:val="00482AEB"/>
    <w:rsid w:val="00482AF3"/>
    <w:rsid w:val="00482B76"/>
    <w:rsid w:val="00482CBA"/>
    <w:rsid w:val="00482E48"/>
    <w:rsid w:val="004830BD"/>
    <w:rsid w:val="004830EF"/>
    <w:rsid w:val="0048323B"/>
    <w:rsid w:val="00483344"/>
    <w:rsid w:val="00483353"/>
    <w:rsid w:val="0048339B"/>
    <w:rsid w:val="004834F0"/>
    <w:rsid w:val="00483536"/>
    <w:rsid w:val="00483575"/>
    <w:rsid w:val="00483668"/>
    <w:rsid w:val="004836B7"/>
    <w:rsid w:val="0048377C"/>
    <w:rsid w:val="00483798"/>
    <w:rsid w:val="00483A0A"/>
    <w:rsid w:val="00483A3D"/>
    <w:rsid w:val="00483A92"/>
    <w:rsid w:val="00483A93"/>
    <w:rsid w:val="00483CE9"/>
    <w:rsid w:val="00483D3D"/>
    <w:rsid w:val="00483D5D"/>
    <w:rsid w:val="00483DEB"/>
    <w:rsid w:val="00483E96"/>
    <w:rsid w:val="00483ED1"/>
    <w:rsid w:val="00483EDB"/>
    <w:rsid w:val="0048416C"/>
    <w:rsid w:val="00484556"/>
    <w:rsid w:val="004845D6"/>
    <w:rsid w:val="00484622"/>
    <w:rsid w:val="0048462F"/>
    <w:rsid w:val="00484636"/>
    <w:rsid w:val="004846F5"/>
    <w:rsid w:val="00484704"/>
    <w:rsid w:val="00484790"/>
    <w:rsid w:val="004848A9"/>
    <w:rsid w:val="00484B83"/>
    <w:rsid w:val="00484BC0"/>
    <w:rsid w:val="00484C4B"/>
    <w:rsid w:val="00484C86"/>
    <w:rsid w:val="00484D21"/>
    <w:rsid w:val="00484D3F"/>
    <w:rsid w:val="00484D4A"/>
    <w:rsid w:val="00484F38"/>
    <w:rsid w:val="00484F98"/>
    <w:rsid w:val="00484FC4"/>
    <w:rsid w:val="00485096"/>
    <w:rsid w:val="004850E5"/>
    <w:rsid w:val="0048510E"/>
    <w:rsid w:val="0048519B"/>
    <w:rsid w:val="0048521E"/>
    <w:rsid w:val="00485240"/>
    <w:rsid w:val="00485328"/>
    <w:rsid w:val="00485520"/>
    <w:rsid w:val="004855C9"/>
    <w:rsid w:val="00485673"/>
    <w:rsid w:val="0048567B"/>
    <w:rsid w:val="004856A0"/>
    <w:rsid w:val="0048570D"/>
    <w:rsid w:val="00485765"/>
    <w:rsid w:val="00485774"/>
    <w:rsid w:val="0048578E"/>
    <w:rsid w:val="004857FC"/>
    <w:rsid w:val="00485973"/>
    <w:rsid w:val="004859A8"/>
    <w:rsid w:val="004859C1"/>
    <w:rsid w:val="004859DD"/>
    <w:rsid w:val="00485AB6"/>
    <w:rsid w:val="00485AB7"/>
    <w:rsid w:val="00485B5F"/>
    <w:rsid w:val="00485C5F"/>
    <w:rsid w:val="00485D2C"/>
    <w:rsid w:val="00485D6F"/>
    <w:rsid w:val="00485DE3"/>
    <w:rsid w:val="00485E14"/>
    <w:rsid w:val="00485FAF"/>
    <w:rsid w:val="004860BE"/>
    <w:rsid w:val="00486112"/>
    <w:rsid w:val="0048621B"/>
    <w:rsid w:val="004862CE"/>
    <w:rsid w:val="004864BE"/>
    <w:rsid w:val="00486537"/>
    <w:rsid w:val="00486579"/>
    <w:rsid w:val="00486591"/>
    <w:rsid w:val="00486596"/>
    <w:rsid w:val="0048667D"/>
    <w:rsid w:val="0048669E"/>
    <w:rsid w:val="0048680F"/>
    <w:rsid w:val="00486879"/>
    <w:rsid w:val="004868BD"/>
    <w:rsid w:val="00486957"/>
    <w:rsid w:val="004869FB"/>
    <w:rsid w:val="00486AEE"/>
    <w:rsid w:val="00486BCB"/>
    <w:rsid w:val="00486C37"/>
    <w:rsid w:val="00486C55"/>
    <w:rsid w:val="00486D54"/>
    <w:rsid w:val="00486D98"/>
    <w:rsid w:val="00486F78"/>
    <w:rsid w:val="0048714B"/>
    <w:rsid w:val="00487316"/>
    <w:rsid w:val="00487373"/>
    <w:rsid w:val="004873B9"/>
    <w:rsid w:val="004873FC"/>
    <w:rsid w:val="00487413"/>
    <w:rsid w:val="00487519"/>
    <w:rsid w:val="00487714"/>
    <w:rsid w:val="004877BF"/>
    <w:rsid w:val="0048787D"/>
    <w:rsid w:val="004878CF"/>
    <w:rsid w:val="00487975"/>
    <w:rsid w:val="004879AC"/>
    <w:rsid w:val="00487C7F"/>
    <w:rsid w:val="00487D4D"/>
    <w:rsid w:val="00487DA0"/>
    <w:rsid w:val="00487E66"/>
    <w:rsid w:val="00487F16"/>
    <w:rsid w:val="00487FF7"/>
    <w:rsid w:val="00490043"/>
    <w:rsid w:val="00490088"/>
    <w:rsid w:val="004900F7"/>
    <w:rsid w:val="0049015E"/>
    <w:rsid w:val="004904D9"/>
    <w:rsid w:val="00490594"/>
    <w:rsid w:val="00490609"/>
    <w:rsid w:val="00490825"/>
    <w:rsid w:val="00490891"/>
    <w:rsid w:val="004908ED"/>
    <w:rsid w:val="004908FB"/>
    <w:rsid w:val="004909CD"/>
    <w:rsid w:val="00490A1D"/>
    <w:rsid w:val="00490A88"/>
    <w:rsid w:val="00490ACC"/>
    <w:rsid w:val="00490B1C"/>
    <w:rsid w:val="00490C0E"/>
    <w:rsid w:val="00490C6E"/>
    <w:rsid w:val="00490D29"/>
    <w:rsid w:val="0049102B"/>
    <w:rsid w:val="004910D8"/>
    <w:rsid w:val="004910EA"/>
    <w:rsid w:val="00491105"/>
    <w:rsid w:val="0049120A"/>
    <w:rsid w:val="00491245"/>
    <w:rsid w:val="0049128B"/>
    <w:rsid w:val="004912A7"/>
    <w:rsid w:val="004912EE"/>
    <w:rsid w:val="00491302"/>
    <w:rsid w:val="00491414"/>
    <w:rsid w:val="00491461"/>
    <w:rsid w:val="00491492"/>
    <w:rsid w:val="00491548"/>
    <w:rsid w:val="004915C1"/>
    <w:rsid w:val="0049169D"/>
    <w:rsid w:val="00491819"/>
    <w:rsid w:val="00491871"/>
    <w:rsid w:val="004918EC"/>
    <w:rsid w:val="00491948"/>
    <w:rsid w:val="00491A50"/>
    <w:rsid w:val="00491AD7"/>
    <w:rsid w:val="00491B4B"/>
    <w:rsid w:val="00491BAA"/>
    <w:rsid w:val="00491C25"/>
    <w:rsid w:val="00491DB6"/>
    <w:rsid w:val="00491DBF"/>
    <w:rsid w:val="00491E83"/>
    <w:rsid w:val="00491E8C"/>
    <w:rsid w:val="00491FDF"/>
    <w:rsid w:val="00492177"/>
    <w:rsid w:val="00492352"/>
    <w:rsid w:val="004923E7"/>
    <w:rsid w:val="00492483"/>
    <w:rsid w:val="0049259F"/>
    <w:rsid w:val="004928BC"/>
    <w:rsid w:val="004928D0"/>
    <w:rsid w:val="00492951"/>
    <w:rsid w:val="00492992"/>
    <w:rsid w:val="004929E5"/>
    <w:rsid w:val="00492A6F"/>
    <w:rsid w:val="00492BF7"/>
    <w:rsid w:val="00492C26"/>
    <w:rsid w:val="00492C6F"/>
    <w:rsid w:val="00492C8F"/>
    <w:rsid w:val="00492D0A"/>
    <w:rsid w:val="00492DC4"/>
    <w:rsid w:val="00492E9A"/>
    <w:rsid w:val="00492F16"/>
    <w:rsid w:val="00492F66"/>
    <w:rsid w:val="004932C8"/>
    <w:rsid w:val="004933B2"/>
    <w:rsid w:val="0049348D"/>
    <w:rsid w:val="004934CB"/>
    <w:rsid w:val="00493631"/>
    <w:rsid w:val="00493665"/>
    <w:rsid w:val="004936B9"/>
    <w:rsid w:val="004936C5"/>
    <w:rsid w:val="004939F3"/>
    <w:rsid w:val="00493B36"/>
    <w:rsid w:val="00493B49"/>
    <w:rsid w:val="00493C38"/>
    <w:rsid w:val="00493C5A"/>
    <w:rsid w:val="00493D14"/>
    <w:rsid w:val="00493DCF"/>
    <w:rsid w:val="00493DF9"/>
    <w:rsid w:val="00493EE5"/>
    <w:rsid w:val="00493FB8"/>
    <w:rsid w:val="00493FFB"/>
    <w:rsid w:val="004940BC"/>
    <w:rsid w:val="004940E0"/>
    <w:rsid w:val="0049436E"/>
    <w:rsid w:val="00494395"/>
    <w:rsid w:val="004944D2"/>
    <w:rsid w:val="00494501"/>
    <w:rsid w:val="00494576"/>
    <w:rsid w:val="0049461E"/>
    <w:rsid w:val="0049465D"/>
    <w:rsid w:val="0049473C"/>
    <w:rsid w:val="00494811"/>
    <w:rsid w:val="0049484C"/>
    <w:rsid w:val="004949FA"/>
    <w:rsid w:val="00494A24"/>
    <w:rsid w:val="00494B03"/>
    <w:rsid w:val="00494B7F"/>
    <w:rsid w:val="00494BFD"/>
    <w:rsid w:val="00494C39"/>
    <w:rsid w:val="00494F34"/>
    <w:rsid w:val="00495013"/>
    <w:rsid w:val="00495371"/>
    <w:rsid w:val="004953FF"/>
    <w:rsid w:val="00495501"/>
    <w:rsid w:val="00495598"/>
    <w:rsid w:val="00495659"/>
    <w:rsid w:val="004956E6"/>
    <w:rsid w:val="00495722"/>
    <w:rsid w:val="0049579E"/>
    <w:rsid w:val="0049585F"/>
    <w:rsid w:val="00495944"/>
    <w:rsid w:val="004959E6"/>
    <w:rsid w:val="00495C44"/>
    <w:rsid w:val="00495D33"/>
    <w:rsid w:val="00495F9B"/>
    <w:rsid w:val="00495FF9"/>
    <w:rsid w:val="00496037"/>
    <w:rsid w:val="00496149"/>
    <w:rsid w:val="00496234"/>
    <w:rsid w:val="00496278"/>
    <w:rsid w:val="00496659"/>
    <w:rsid w:val="00496751"/>
    <w:rsid w:val="004967E9"/>
    <w:rsid w:val="0049683C"/>
    <w:rsid w:val="004969D7"/>
    <w:rsid w:val="004969F1"/>
    <w:rsid w:val="00496B30"/>
    <w:rsid w:val="00496C00"/>
    <w:rsid w:val="00496CFA"/>
    <w:rsid w:val="00496D0E"/>
    <w:rsid w:val="00496D28"/>
    <w:rsid w:val="00496D69"/>
    <w:rsid w:val="004970E9"/>
    <w:rsid w:val="004971BC"/>
    <w:rsid w:val="004972D7"/>
    <w:rsid w:val="00497327"/>
    <w:rsid w:val="0049733F"/>
    <w:rsid w:val="0049739F"/>
    <w:rsid w:val="004973B5"/>
    <w:rsid w:val="00497437"/>
    <w:rsid w:val="004975AA"/>
    <w:rsid w:val="00497615"/>
    <w:rsid w:val="0049766D"/>
    <w:rsid w:val="00497790"/>
    <w:rsid w:val="004977B2"/>
    <w:rsid w:val="004977EA"/>
    <w:rsid w:val="00497873"/>
    <w:rsid w:val="004978AA"/>
    <w:rsid w:val="004978AD"/>
    <w:rsid w:val="00497901"/>
    <w:rsid w:val="0049791A"/>
    <w:rsid w:val="004979B3"/>
    <w:rsid w:val="004979E3"/>
    <w:rsid w:val="00497AC0"/>
    <w:rsid w:val="00497BE5"/>
    <w:rsid w:val="00497CFA"/>
    <w:rsid w:val="00497D04"/>
    <w:rsid w:val="00497D29"/>
    <w:rsid w:val="00497D2A"/>
    <w:rsid w:val="00497D48"/>
    <w:rsid w:val="00497DA3"/>
    <w:rsid w:val="00497DDC"/>
    <w:rsid w:val="00497E09"/>
    <w:rsid w:val="00497E8D"/>
    <w:rsid w:val="00497EDB"/>
    <w:rsid w:val="00497F1E"/>
    <w:rsid w:val="00497F2F"/>
    <w:rsid w:val="00497F81"/>
    <w:rsid w:val="00497FF9"/>
    <w:rsid w:val="004A00B2"/>
    <w:rsid w:val="004A01C4"/>
    <w:rsid w:val="004A01F8"/>
    <w:rsid w:val="004A0213"/>
    <w:rsid w:val="004A0489"/>
    <w:rsid w:val="004A064A"/>
    <w:rsid w:val="004A0683"/>
    <w:rsid w:val="004A068F"/>
    <w:rsid w:val="004A06DC"/>
    <w:rsid w:val="004A070A"/>
    <w:rsid w:val="004A0722"/>
    <w:rsid w:val="004A08E3"/>
    <w:rsid w:val="004A09CD"/>
    <w:rsid w:val="004A0AB7"/>
    <w:rsid w:val="004A0D79"/>
    <w:rsid w:val="004A0DCD"/>
    <w:rsid w:val="004A0E53"/>
    <w:rsid w:val="004A0EB3"/>
    <w:rsid w:val="004A0EBA"/>
    <w:rsid w:val="004A0F8C"/>
    <w:rsid w:val="004A0FDE"/>
    <w:rsid w:val="004A1019"/>
    <w:rsid w:val="004A1069"/>
    <w:rsid w:val="004A107C"/>
    <w:rsid w:val="004A10A0"/>
    <w:rsid w:val="004A10D5"/>
    <w:rsid w:val="004A11CE"/>
    <w:rsid w:val="004A120D"/>
    <w:rsid w:val="004A12A0"/>
    <w:rsid w:val="004A12AC"/>
    <w:rsid w:val="004A12D2"/>
    <w:rsid w:val="004A1571"/>
    <w:rsid w:val="004A158A"/>
    <w:rsid w:val="004A1670"/>
    <w:rsid w:val="004A16A3"/>
    <w:rsid w:val="004A16BA"/>
    <w:rsid w:val="004A180E"/>
    <w:rsid w:val="004A183B"/>
    <w:rsid w:val="004A1945"/>
    <w:rsid w:val="004A19AE"/>
    <w:rsid w:val="004A1A12"/>
    <w:rsid w:val="004A1A2D"/>
    <w:rsid w:val="004A1B1F"/>
    <w:rsid w:val="004A1BCE"/>
    <w:rsid w:val="004A1C1A"/>
    <w:rsid w:val="004A1D2F"/>
    <w:rsid w:val="004A1D5B"/>
    <w:rsid w:val="004A1E10"/>
    <w:rsid w:val="004A1E2E"/>
    <w:rsid w:val="004A1E95"/>
    <w:rsid w:val="004A201A"/>
    <w:rsid w:val="004A20E2"/>
    <w:rsid w:val="004A21B0"/>
    <w:rsid w:val="004A222D"/>
    <w:rsid w:val="004A22C5"/>
    <w:rsid w:val="004A242E"/>
    <w:rsid w:val="004A2462"/>
    <w:rsid w:val="004A24EC"/>
    <w:rsid w:val="004A24F0"/>
    <w:rsid w:val="004A257C"/>
    <w:rsid w:val="004A259B"/>
    <w:rsid w:val="004A26CD"/>
    <w:rsid w:val="004A2733"/>
    <w:rsid w:val="004A273C"/>
    <w:rsid w:val="004A2787"/>
    <w:rsid w:val="004A27B9"/>
    <w:rsid w:val="004A27BB"/>
    <w:rsid w:val="004A27DF"/>
    <w:rsid w:val="004A27F6"/>
    <w:rsid w:val="004A28C4"/>
    <w:rsid w:val="004A2948"/>
    <w:rsid w:val="004A2A86"/>
    <w:rsid w:val="004A2AAC"/>
    <w:rsid w:val="004A2E82"/>
    <w:rsid w:val="004A2EF9"/>
    <w:rsid w:val="004A2F06"/>
    <w:rsid w:val="004A2FBF"/>
    <w:rsid w:val="004A30B8"/>
    <w:rsid w:val="004A30D6"/>
    <w:rsid w:val="004A30EC"/>
    <w:rsid w:val="004A3128"/>
    <w:rsid w:val="004A320E"/>
    <w:rsid w:val="004A357F"/>
    <w:rsid w:val="004A35AC"/>
    <w:rsid w:val="004A35D0"/>
    <w:rsid w:val="004A3603"/>
    <w:rsid w:val="004A360C"/>
    <w:rsid w:val="004A371B"/>
    <w:rsid w:val="004A372F"/>
    <w:rsid w:val="004A37DD"/>
    <w:rsid w:val="004A380F"/>
    <w:rsid w:val="004A3868"/>
    <w:rsid w:val="004A38F9"/>
    <w:rsid w:val="004A3997"/>
    <w:rsid w:val="004A3B32"/>
    <w:rsid w:val="004A3B96"/>
    <w:rsid w:val="004A3BA3"/>
    <w:rsid w:val="004A3BAF"/>
    <w:rsid w:val="004A3BE1"/>
    <w:rsid w:val="004A3CFA"/>
    <w:rsid w:val="004A3DA0"/>
    <w:rsid w:val="004A3E61"/>
    <w:rsid w:val="004A3EB6"/>
    <w:rsid w:val="004A3EBB"/>
    <w:rsid w:val="004A403E"/>
    <w:rsid w:val="004A40A6"/>
    <w:rsid w:val="004A40CE"/>
    <w:rsid w:val="004A415C"/>
    <w:rsid w:val="004A417C"/>
    <w:rsid w:val="004A4265"/>
    <w:rsid w:val="004A42BB"/>
    <w:rsid w:val="004A42BF"/>
    <w:rsid w:val="004A4311"/>
    <w:rsid w:val="004A438F"/>
    <w:rsid w:val="004A442F"/>
    <w:rsid w:val="004A4666"/>
    <w:rsid w:val="004A4699"/>
    <w:rsid w:val="004A47B0"/>
    <w:rsid w:val="004A487B"/>
    <w:rsid w:val="004A4B83"/>
    <w:rsid w:val="004A4BB5"/>
    <w:rsid w:val="004A4C47"/>
    <w:rsid w:val="004A4CA8"/>
    <w:rsid w:val="004A4CE1"/>
    <w:rsid w:val="004A4DA5"/>
    <w:rsid w:val="004A4E9C"/>
    <w:rsid w:val="004A4F19"/>
    <w:rsid w:val="004A4FFD"/>
    <w:rsid w:val="004A5159"/>
    <w:rsid w:val="004A5265"/>
    <w:rsid w:val="004A52B5"/>
    <w:rsid w:val="004A5407"/>
    <w:rsid w:val="004A5458"/>
    <w:rsid w:val="004A552A"/>
    <w:rsid w:val="004A55DF"/>
    <w:rsid w:val="004A56C8"/>
    <w:rsid w:val="004A570C"/>
    <w:rsid w:val="004A573A"/>
    <w:rsid w:val="004A58EE"/>
    <w:rsid w:val="004A596A"/>
    <w:rsid w:val="004A597C"/>
    <w:rsid w:val="004A59A5"/>
    <w:rsid w:val="004A5AF2"/>
    <w:rsid w:val="004A5C5F"/>
    <w:rsid w:val="004A5C6B"/>
    <w:rsid w:val="004A5D0E"/>
    <w:rsid w:val="004A5E7E"/>
    <w:rsid w:val="004A5EA0"/>
    <w:rsid w:val="004A5EE0"/>
    <w:rsid w:val="004A5FD9"/>
    <w:rsid w:val="004A6347"/>
    <w:rsid w:val="004A6462"/>
    <w:rsid w:val="004A6712"/>
    <w:rsid w:val="004A6713"/>
    <w:rsid w:val="004A6818"/>
    <w:rsid w:val="004A6981"/>
    <w:rsid w:val="004A6A30"/>
    <w:rsid w:val="004A6A50"/>
    <w:rsid w:val="004A6A94"/>
    <w:rsid w:val="004A6BCA"/>
    <w:rsid w:val="004A6C06"/>
    <w:rsid w:val="004A6D0B"/>
    <w:rsid w:val="004A6D4F"/>
    <w:rsid w:val="004A6E05"/>
    <w:rsid w:val="004A6E93"/>
    <w:rsid w:val="004A6F8E"/>
    <w:rsid w:val="004A712C"/>
    <w:rsid w:val="004A7150"/>
    <w:rsid w:val="004A725D"/>
    <w:rsid w:val="004A730F"/>
    <w:rsid w:val="004A73FA"/>
    <w:rsid w:val="004A755A"/>
    <w:rsid w:val="004A7632"/>
    <w:rsid w:val="004A7647"/>
    <w:rsid w:val="004A7687"/>
    <w:rsid w:val="004A76E4"/>
    <w:rsid w:val="004A770D"/>
    <w:rsid w:val="004A7766"/>
    <w:rsid w:val="004A77D6"/>
    <w:rsid w:val="004A7892"/>
    <w:rsid w:val="004A78D8"/>
    <w:rsid w:val="004A7915"/>
    <w:rsid w:val="004A7B7B"/>
    <w:rsid w:val="004A7C33"/>
    <w:rsid w:val="004A7CC6"/>
    <w:rsid w:val="004A7E1A"/>
    <w:rsid w:val="004A7F3B"/>
    <w:rsid w:val="004B008C"/>
    <w:rsid w:val="004B00E6"/>
    <w:rsid w:val="004B010E"/>
    <w:rsid w:val="004B0149"/>
    <w:rsid w:val="004B02EF"/>
    <w:rsid w:val="004B0483"/>
    <w:rsid w:val="004B048A"/>
    <w:rsid w:val="004B04CB"/>
    <w:rsid w:val="004B063A"/>
    <w:rsid w:val="004B0734"/>
    <w:rsid w:val="004B0867"/>
    <w:rsid w:val="004B0961"/>
    <w:rsid w:val="004B0AA2"/>
    <w:rsid w:val="004B0B1A"/>
    <w:rsid w:val="004B0BBE"/>
    <w:rsid w:val="004B0BCC"/>
    <w:rsid w:val="004B0C38"/>
    <w:rsid w:val="004B0C43"/>
    <w:rsid w:val="004B0DD4"/>
    <w:rsid w:val="004B0E52"/>
    <w:rsid w:val="004B0ECF"/>
    <w:rsid w:val="004B0ED1"/>
    <w:rsid w:val="004B0FC6"/>
    <w:rsid w:val="004B1028"/>
    <w:rsid w:val="004B1031"/>
    <w:rsid w:val="004B10EA"/>
    <w:rsid w:val="004B13A1"/>
    <w:rsid w:val="004B142C"/>
    <w:rsid w:val="004B146B"/>
    <w:rsid w:val="004B1526"/>
    <w:rsid w:val="004B15CB"/>
    <w:rsid w:val="004B1629"/>
    <w:rsid w:val="004B198E"/>
    <w:rsid w:val="004B1A05"/>
    <w:rsid w:val="004B1A3C"/>
    <w:rsid w:val="004B1A60"/>
    <w:rsid w:val="004B1C8A"/>
    <w:rsid w:val="004B1C9D"/>
    <w:rsid w:val="004B1D55"/>
    <w:rsid w:val="004B1D90"/>
    <w:rsid w:val="004B1EA2"/>
    <w:rsid w:val="004B1F63"/>
    <w:rsid w:val="004B1F8D"/>
    <w:rsid w:val="004B1F99"/>
    <w:rsid w:val="004B2086"/>
    <w:rsid w:val="004B20CB"/>
    <w:rsid w:val="004B20F8"/>
    <w:rsid w:val="004B215D"/>
    <w:rsid w:val="004B217C"/>
    <w:rsid w:val="004B22C6"/>
    <w:rsid w:val="004B2403"/>
    <w:rsid w:val="004B249A"/>
    <w:rsid w:val="004B24AD"/>
    <w:rsid w:val="004B25BC"/>
    <w:rsid w:val="004B25D3"/>
    <w:rsid w:val="004B2622"/>
    <w:rsid w:val="004B26A7"/>
    <w:rsid w:val="004B27DC"/>
    <w:rsid w:val="004B2800"/>
    <w:rsid w:val="004B283A"/>
    <w:rsid w:val="004B287C"/>
    <w:rsid w:val="004B288E"/>
    <w:rsid w:val="004B29F2"/>
    <w:rsid w:val="004B2A62"/>
    <w:rsid w:val="004B2C2B"/>
    <w:rsid w:val="004B2CA6"/>
    <w:rsid w:val="004B2CDA"/>
    <w:rsid w:val="004B2CDD"/>
    <w:rsid w:val="004B2D9B"/>
    <w:rsid w:val="004B2F2F"/>
    <w:rsid w:val="004B2F4F"/>
    <w:rsid w:val="004B30CD"/>
    <w:rsid w:val="004B3195"/>
    <w:rsid w:val="004B3255"/>
    <w:rsid w:val="004B332B"/>
    <w:rsid w:val="004B33CD"/>
    <w:rsid w:val="004B34B2"/>
    <w:rsid w:val="004B34B4"/>
    <w:rsid w:val="004B357C"/>
    <w:rsid w:val="004B3654"/>
    <w:rsid w:val="004B3758"/>
    <w:rsid w:val="004B388B"/>
    <w:rsid w:val="004B3923"/>
    <w:rsid w:val="004B3C6E"/>
    <w:rsid w:val="004B3C91"/>
    <w:rsid w:val="004B3D19"/>
    <w:rsid w:val="004B3E8C"/>
    <w:rsid w:val="004B3EDE"/>
    <w:rsid w:val="004B3F04"/>
    <w:rsid w:val="004B3F25"/>
    <w:rsid w:val="004B4004"/>
    <w:rsid w:val="004B40A4"/>
    <w:rsid w:val="004B4132"/>
    <w:rsid w:val="004B41AE"/>
    <w:rsid w:val="004B4202"/>
    <w:rsid w:val="004B4203"/>
    <w:rsid w:val="004B427A"/>
    <w:rsid w:val="004B4295"/>
    <w:rsid w:val="004B42C3"/>
    <w:rsid w:val="004B42DE"/>
    <w:rsid w:val="004B4405"/>
    <w:rsid w:val="004B442A"/>
    <w:rsid w:val="004B44A2"/>
    <w:rsid w:val="004B464A"/>
    <w:rsid w:val="004B46AB"/>
    <w:rsid w:val="004B4813"/>
    <w:rsid w:val="004B4833"/>
    <w:rsid w:val="004B48E0"/>
    <w:rsid w:val="004B4A1E"/>
    <w:rsid w:val="004B4C16"/>
    <w:rsid w:val="004B4C1C"/>
    <w:rsid w:val="004B4C5F"/>
    <w:rsid w:val="004B4D80"/>
    <w:rsid w:val="004B4DFA"/>
    <w:rsid w:val="004B4F22"/>
    <w:rsid w:val="004B4F3A"/>
    <w:rsid w:val="004B4FF1"/>
    <w:rsid w:val="004B506F"/>
    <w:rsid w:val="004B50D3"/>
    <w:rsid w:val="004B50FA"/>
    <w:rsid w:val="004B5195"/>
    <w:rsid w:val="004B5303"/>
    <w:rsid w:val="004B531B"/>
    <w:rsid w:val="004B5341"/>
    <w:rsid w:val="004B536E"/>
    <w:rsid w:val="004B54CC"/>
    <w:rsid w:val="004B54E3"/>
    <w:rsid w:val="004B5532"/>
    <w:rsid w:val="004B5558"/>
    <w:rsid w:val="004B559D"/>
    <w:rsid w:val="004B5709"/>
    <w:rsid w:val="004B5738"/>
    <w:rsid w:val="004B5783"/>
    <w:rsid w:val="004B5813"/>
    <w:rsid w:val="004B5844"/>
    <w:rsid w:val="004B586F"/>
    <w:rsid w:val="004B58BB"/>
    <w:rsid w:val="004B593B"/>
    <w:rsid w:val="004B5A0E"/>
    <w:rsid w:val="004B5A2F"/>
    <w:rsid w:val="004B5B2F"/>
    <w:rsid w:val="004B5B62"/>
    <w:rsid w:val="004B5C10"/>
    <w:rsid w:val="004B5CBA"/>
    <w:rsid w:val="004B5CC6"/>
    <w:rsid w:val="004B5CD1"/>
    <w:rsid w:val="004B5D1F"/>
    <w:rsid w:val="004B5D3D"/>
    <w:rsid w:val="004B5E12"/>
    <w:rsid w:val="004B60EC"/>
    <w:rsid w:val="004B6130"/>
    <w:rsid w:val="004B61A2"/>
    <w:rsid w:val="004B62D9"/>
    <w:rsid w:val="004B62E0"/>
    <w:rsid w:val="004B6644"/>
    <w:rsid w:val="004B6851"/>
    <w:rsid w:val="004B686E"/>
    <w:rsid w:val="004B6936"/>
    <w:rsid w:val="004B69A7"/>
    <w:rsid w:val="004B6A40"/>
    <w:rsid w:val="004B6AC6"/>
    <w:rsid w:val="004B6BAD"/>
    <w:rsid w:val="004B6BF3"/>
    <w:rsid w:val="004B6C55"/>
    <w:rsid w:val="004B6C92"/>
    <w:rsid w:val="004B6E5F"/>
    <w:rsid w:val="004B6E62"/>
    <w:rsid w:val="004B6E6E"/>
    <w:rsid w:val="004B7052"/>
    <w:rsid w:val="004B70A2"/>
    <w:rsid w:val="004B70B0"/>
    <w:rsid w:val="004B70FA"/>
    <w:rsid w:val="004B71F2"/>
    <w:rsid w:val="004B727D"/>
    <w:rsid w:val="004B72F4"/>
    <w:rsid w:val="004B740B"/>
    <w:rsid w:val="004B75AC"/>
    <w:rsid w:val="004B77A8"/>
    <w:rsid w:val="004B7852"/>
    <w:rsid w:val="004B7871"/>
    <w:rsid w:val="004B7A0A"/>
    <w:rsid w:val="004B7A0D"/>
    <w:rsid w:val="004B7AB0"/>
    <w:rsid w:val="004B7AEB"/>
    <w:rsid w:val="004B7B75"/>
    <w:rsid w:val="004B7BBC"/>
    <w:rsid w:val="004B7D04"/>
    <w:rsid w:val="004B7D77"/>
    <w:rsid w:val="004B7DED"/>
    <w:rsid w:val="004B7E2D"/>
    <w:rsid w:val="004B7FF2"/>
    <w:rsid w:val="004B88F4"/>
    <w:rsid w:val="004BF6ED"/>
    <w:rsid w:val="004C016F"/>
    <w:rsid w:val="004C0186"/>
    <w:rsid w:val="004C0218"/>
    <w:rsid w:val="004C02A2"/>
    <w:rsid w:val="004C0409"/>
    <w:rsid w:val="004C050E"/>
    <w:rsid w:val="004C059B"/>
    <w:rsid w:val="004C07AD"/>
    <w:rsid w:val="004C0829"/>
    <w:rsid w:val="004C089D"/>
    <w:rsid w:val="004C0A9D"/>
    <w:rsid w:val="004C0BAB"/>
    <w:rsid w:val="004C0C31"/>
    <w:rsid w:val="004C0D28"/>
    <w:rsid w:val="004C0E6F"/>
    <w:rsid w:val="004C0EDB"/>
    <w:rsid w:val="004C0F06"/>
    <w:rsid w:val="004C1007"/>
    <w:rsid w:val="004C1059"/>
    <w:rsid w:val="004C10C5"/>
    <w:rsid w:val="004C113F"/>
    <w:rsid w:val="004C1170"/>
    <w:rsid w:val="004C11DA"/>
    <w:rsid w:val="004C11DC"/>
    <w:rsid w:val="004C12F0"/>
    <w:rsid w:val="004C13AD"/>
    <w:rsid w:val="004C1499"/>
    <w:rsid w:val="004C14BD"/>
    <w:rsid w:val="004C156F"/>
    <w:rsid w:val="004C15F1"/>
    <w:rsid w:val="004C1802"/>
    <w:rsid w:val="004C183A"/>
    <w:rsid w:val="004C194D"/>
    <w:rsid w:val="004C195E"/>
    <w:rsid w:val="004C1B1B"/>
    <w:rsid w:val="004C1B83"/>
    <w:rsid w:val="004C1C0C"/>
    <w:rsid w:val="004C1C5A"/>
    <w:rsid w:val="004C1D20"/>
    <w:rsid w:val="004C1DEF"/>
    <w:rsid w:val="004C207C"/>
    <w:rsid w:val="004C2176"/>
    <w:rsid w:val="004C2179"/>
    <w:rsid w:val="004C21EC"/>
    <w:rsid w:val="004C21F6"/>
    <w:rsid w:val="004C2362"/>
    <w:rsid w:val="004C23B6"/>
    <w:rsid w:val="004C23E8"/>
    <w:rsid w:val="004C23FD"/>
    <w:rsid w:val="004C24ED"/>
    <w:rsid w:val="004C24F7"/>
    <w:rsid w:val="004C2501"/>
    <w:rsid w:val="004C25B5"/>
    <w:rsid w:val="004C2697"/>
    <w:rsid w:val="004C26A5"/>
    <w:rsid w:val="004C26F5"/>
    <w:rsid w:val="004C271D"/>
    <w:rsid w:val="004C2768"/>
    <w:rsid w:val="004C2787"/>
    <w:rsid w:val="004C27AC"/>
    <w:rsid w:val="004C280C"/>
    <w:rsid w:val="004C289C"/>
    <w:rsid w:val="004C2998"/>
    <w:rsid w:val="004C2A07"/>
    <w:rsid w:val="004C2C78"/>
    <w:rsid w:val="004C2CDF"/>
    <w:rsid w:val="004C2E7E"/>
    <w:rsid w:val="004C2EDA"/>
    <w:rsid w:val="004C302B"/>
    <w:rsid w:val="004C310B"/>
    <w:rsid w:val="004C3151"/>
    <w:rsid w:val="004C3267"/>
    <w:rsid w:val="004C3322"/>
    <w:rsid w:val="004C33C2"/>
    <w:rsid w:val="004C360C"/>
    <w:rsid w:val="004C3651"/>
    <w:rsid w:val="004C372E"/>
    <w:rsid w:val="004C375D"/>
    <w:rsid w:val="004C381D"/>
    <w:rsid w:val="004C3957"/>
    <w:rsid w:val="004C3A07"/>
    <w:rsid w:val="004C3AC6"/>
    <w:rsid w:val="004C3AEB"/>
    <w:rsid w:val="004C3B97"/>
    <w:rsid w:val="004C3D4B"/>
    <w:rsid w:val="004C3E4F"/>
    <w:rsid w:val="004C3E66"/>
    <w:rsid w:val="004C3EEF"/>
    <w:rsid w:val="004C3F2C"/>
    <w:rsid w:val="004C3F35"/>
    <w:rsid w:val="004C3F78"/>
    <w:rsid w:val="004C4171"/>
    <w:rsid w:val="004C4234"/>
    <w:rsid w:val="004C4369"/>
    <w:rsid w:val="004C4433"/>
    <w:rsid w:val="004C45A0"/>
    <w:rsid w:val="004C4639"/>
    <w:rsid w:val="004C46F4"/>
    <w:rsid w:val="004C4755"/>
    <w:rsid w:val="004C47A9"/>
    <w:rsid w:val="004C4A28"/>
    <w:rsid w:val="004C4A3E"/>
    <w:rsid w:val="004C4B9B"/>
    <w:rsid w:val="004C4DD4"/>
    <w:rsid w:val="004C4E87"/>
    <w:rsid w:val="004C4FFA"/>
    <w:rsid w:val="004C50B2"/>
    <w:rsid w:val="004C510C"/>
    <w:rsid w:val="004C51EE"/>
    <w:rsid w:val="004C529E"/>
    <w:rsid w:val="004C52BF"/>
    <w:rsid w:val="004C52D4"/>
    <w:rsid w:val="004C531F"/>
    <w:rsid w:val="004C543F"/>
    <w:rsid w:val="004C5602"/>
    <w:rsid w:val="004C563A"/>
    <w:rsid w:val="004C577C"/>
    <w:rsid w:val="004C597A"/>
    <w:rsid w:val="004C59E4"/>
    <w:rsid w:val="004C59FB"/>
    <w:rsid w:val="004C5A3E"/>
    <w:rsid w:val="004C5A9C"/>
    <w:rsid w:val="004C5B56"/>
    <w:rsid w:val="004C5B72"/>
    <w:rsid w:val="004C5B9F"/>
    <w:rsid w:val="004C5C22"/>
    <w:rsid w:val="004C5CCA"/>
    <w:rsid w:val="004C5E4F"/>
    <w:rsid w:val="004C5F39"/>
    <w:rsid w:val="004C60AC"/>
    <w:rsid w:val="004C624E"/>
    <w:rsid w:val="004C62CC"/>
    <w:rsid w:val="004C63E1"/>
    <w:rsid w:val="004C65E6"/>
    <w:rsid w:val="004C6723"/>
    <w:rsid w:val="004C681A"/>
    <w:rsid w:val="004C6926"/>
    <w:rsid w:val="004C6A37"/>
    <w:rsid w:val="004C6B4C"/>
    <w:rsid w:val="004C6C88"/>
    <w:rsid w:val="004C6D2B"/>
    <w:rsid w:val="004C6E70"/>
    <w:rsid w:val="004C700F"/>
    <w:rsid w:val="004C7058"/>
    <w:rsid w:val="004C70B6"/>
    <w:rsid w:val="004C71B4"/>
    <w:rsid w:val="004C731F"/>
    <w:rsid w:val="004C7346"/>
    <w:rsid w:val="004C73E2"/>
    <w:rsid w:val="004C75DB"/>
    <w:rsid w:val="004C77F5"/>
    <w:rsid w:val="004C784B"/>
    <w:rsid w:val="004C794A"/>
    <w:rsid w:val="004C7B67"/>
    <w:rsid w:val="004C7BB5"/>
    <w:rsid w:val="004C7CFD"/>
    <w:rsid w:val="004C7D4B"/>
    <w:rsid w:val="004C7DAC"/>
    <w:rsid w:val="004C7DE0"/>
    <w:rsid w:val="004C7F98"/>
    <w:rsid w:val="004D000B"/>
    <w:rsid w:val="004D00B7"/>
    <w:rsid w:val="004D0110"/>
    <w:rsid w:val="004D01C4"/>
    <w:rsid w:val="004D0244"/>
    <w:rsid w:val="004D0255"/>
    <w:rsid w:val="004D026A"/>
    <w:rsid w:val="004D029D"/>
    <w:rsid w:val="004D0333"/>
    <w:rsid w:val="004D046F"/>
    <w:rsid w:val="004D0474"/>
    <w:rsid w:val="004D0477"/>
    <w:rsid w:val="004D04C8"/>
    <w:rsid w:val="004D0594"/>
    <w:rsid w:val="004D0689"/>
    <w:rsid w:val="004D07C0"/>
    <w:rsid w:val="004D09A0"/>
    <w:rsid w:val="004D0A9D"/>
    <w:rsid w:val="004D0ABE"/>
    <w:rsid w:val="004D0CEF"/>
    <w:rsid w:val="004D0DE6"/>
    <w:rsid w:val="004D0E0F"/>
    <w:rsid w:val="004D1072"/>
    <w:rsid w:val="004D1098"/>
    <w:rsid w:val="004D1107"/>
    <w:rsid w:val="004D11F2"/>
    <w:rsid w:val="004D12D9"/>
    <w:rsid w:val="004D136C"/>
    <w:rsid w:val="004D13B4"/>
    <w:rsid w:val="004D144E"/>
    <w:rsid w:val="004D1645"/>
    <w:rsid w:val="004D1666"/>
    <w:rsid w:val="004D16D5"/>
    <w:rsid w:val="004D191F"/>
    <w:rsid w:val="004D1952"/>
    <w:rsid w:val="004D1985"/>
    <w:rsid w:val="004D19C3"/>
    <w:rsid w:val="004D1B57"/>
    <w:rsid w:val="004D1B96"/>
    <w:rsid w:val="004D1CAB"/>
    <w:rsid w:val="004D1D80"/>
    <w:rsid w:val="004D1E7A"/>
    <w:rsid w:val="004D1EF1"/>
    <w:rsid w:val="004D1F15"/>
    <w:rsid w:val="004D1F1F"/>
    <w:rsid w:val="004D1F45"/>
    <w:rsid w:val="004D200B"/>
    <w:rsid w:val="004D20C9"/>
    <w:rsid w:val="004D20EB"/>
    <w:rsid w:val="004D20FA"/>
    <w:rsid w:val="004D215F"/>
    <w:rsid w:val="004D2265"/>
    <w:rsid w:val="004D2364"/>
    <w:rsid w:val="004D2452"/>
    <w:rsid w:val="004D2460"/>
    <w:rsid w:val="004D255D"/>
    <w:rsid w:val="004D25AE"/>
    <w:rsid w:val="004D2664"/>
    <w:rsid w:val="004D2793"/>
    <w:rsid w:val="004D29AA"/>
    <w:rsid w:val="004D2BD9"/>
    <w:rsid w:val="004D2C1D"/>
    <w:rsid w:val="004D2C89"/>
    <w:rsid w:val="004D2CC3"/>
    <w:rsid w:val="004D2E74"/>
    <w:rsid w:val="004D2E75"/>
    <w:rsid w:val="004D2F42"/>
    <w:rsid w:val="004D2F8D"/>
    <w:rsid w:val="004D307F"/>
    <w:rsid w:val="004D30E1"/>
    <w:rsid w:val="004D3174"/>
    <w:rsid w:val="004D3293"/>
    <w:rsid w:val="004D32E2"/>
    <w:rsid w:val="004D33B0"/>
    <w:rsid w:val="004D34CD"/>
    <w:rsid w:val="004D3529"/>
    <w:rsid w:val="004D35CB"/>
    <w:rsid w:val="004D3725"/>
    <w:rsid w:val="004D3826"/>
    <w:rsid w:val="004D3978"/>
    <w:rsid w:val="004D39B5"/>
    <w:rsid w:val="004D3A93"/>
    <w:rsid w:val="004D3D01"/>
    <w:rsid w:val="004D3F9C"/>
    <w:rsid w:val="004D3F9E"/>
    <w:rsid w:val="004D4104"/>
    <w:rsid w:val="004D4180"/>
    <w:rsid w:val="004D41A7"/>
    <w:rsid w:val="004D41C3"/>
    <w:rsid w:val="004D425B"/>
    <w:rsid w:val="004D440C"/>
    <w:rsid w:val="004D44A5"/>
    <w:rsid w:val="004D46C2"/>
    <w:rsid w:val="004D4820"/>
    <w:rsid w:val="004D4859"/>
    <w:rsid w:val="004D4988"/>
    <w:rsid w:val="004D4AD4"/>
    <w:rsid w:val="004D4C3B"/>
    <w:rsid w:val="004D4CD8"/>
    <w:rsid w:val="004D4E91"/>
    <w:rsid w:val="004D4EBE"/>
    <w:rsid w:val="004D4F00"/>
    <w:rsid w:val="004D4FAF"/>
    <w:rsid w:val="004D50C3"/>
    <w:rsid w:val="004D50DB"/>
    <w:rsid w:val="004D5110"/>
    <w:rsid w:val="004D52EB"/>
    <w:rsid w:val="004D547A"/>
    <w:rsid w:val="004D5612"/>
    <w:rsid w:val="004D5729"/>
    <w:rsid w:val="004D575D"/>
    <w:rsid w:val="004D5790"/>
    <w:rsid w:val="004D57B4"/>
    <w:rsid w:val="004D57EA"/>
    <w:rsid w:val="004D5882"/>
    <w:rsid w:val="004D5896"/>
    <w:rsid w:val="004D58B1"/>
    <w:rsid w:val="004D58EC"/>
    <w:rsid w:val="004D592D"/>
    <w:rsid w:val="004D599B"/>
    <w:rsid w:val="004D5A2D"/>
    <w:rsid w:val="004D5A53"/>
    <w:rsid w:val="004D5A5E"/>
    <w:rsid w:val="004D5B03"/>
    <w:rsid w:val="004D5B97"/>
    <w:rsid w:val="004D5BA2"/>
    <w:rsid w:val="004D5BC3"/>
    <w:rsid w:val="004D5C05"/>
    <w:rsid w:val="004D5DD6"/>
    <w:rsid w:val="004D5F37"/>
    <w:rsid w:val="004D5FFE"/>
    <w:rsid w:val="004D60FE"/>
    <w:rsid w:val="004D6159"/>
    <w:rsid w:val="004D64E8"/>
    <w:rsid w:val="004D6596"/>
    <w:rsid w:val="004D664B"/>
    <w:rsid w:val="004D66E9"/>
    <w:rsid w:val="004D6712"/>
    <w:rsid w:val="004D6760"/>
    <w:rsid w:val="004D6796"/>
    <w:rsid w:val="004D68CC"/>
    <w:rsid w:val="004D6A5E"/>
    <w:rsid w:val="004D6B05"/>
    <w:rsid w:val="004D6C61"/>
    <w:rsid w:val="004D6CAC"/>
    <w:rsid w:val="004D6E39"/>
    <w:rsid w:val="004D6E63"/>
    <w:rsid w:val="004D6E7E"/>
    <w:rsid w:val="004D6EE1"/>
    <w:rsid w:val="004D6F77"/>
    <w:rsid w:val="004D706C"/>
    <w:rsid w:val="004D7128"/>
    <w:rsid w:val="004D71DB"/>
    <w:rsid w:val="004D729C"/>
    <w:rsid w:val="004D72A0"/>
    <w:rsid w:val="004D72B7"/>
    <w:rsid w:val="004D7306"/>
    <w:rsid w:val="004D7340"/>
    <w:rsid w:val="004D739B"/>
    <w:rsid w:val="004D73F2"/>
    <w:rsid w:val="004D7633"/>
    <w:rsid w:val="004D7690"/>
    <w:rsid w:val="004D7729"/>
    <w:rsid w:val="004D7807"/>
    <w:rsid w:val="004D7916"/>
    <w:rsid w:val="004D7964"/>
    <w:rsid w:val="004D7B31"/>
    <w:rsid w:val="004D7C23"/>
    <w:rsid w:val="004D7DAB"/>
    <w:rsid w:val="004D7F20"/>
    <w:rsid w:val="004D7F7D"/>
    <w:rsid w:val="004E0070"/>
    <w:rsid w:val="004E0113"/>
    <w:rsid w:val="004E01D7"/>
    <w:rsid w:val="004E0232"/>
    <w:rsid w:val="004E024D"/>
    <w:rsid w:val="004E025E"/>
    <w:rsid w:val="004E04EA"/>
    <w:rsid w:val="004E04FE"/>
    <w:rsid w:val="004E053D"/>
    <w:rsid w:val="004E05E9"/>
    <w:rsid w:val="004E06AD"/>
    <w:rsid w:val="004E0804"/>
    <w:rsid w:val="004E0876"/>
    <w:rsid w:val="004E0993"/>
    <w:rsid w:val="004E09B2"/>
    <w:rsid w:val="004E0A09"/>
    <w:rsid w:val="004E0A14"/>
    <w:rsid w:val="004E0AC5"/>
    <w:rsid w:val="004E0B98"/>
    <w:rsid w:val="004E0D14"/>
    <w:rsid w:val="004E0D79"/>
    <w:rsid w:val="004E0DA2"/>
    <w:rsid w:val="004E0DD0"/>
    <w:rsid w:val="004E0EB0"/>
    <w:rsid w:val="004E1271"/>
    <w:rsid w:val="004E131C"/>
    <w:rsid w:val="004E1383"/>
    <w:rsid w:val="004E13A4"/>
    <w:rsid w:val="004E144F"/>
    <w:rsid w:val="004E152C"/>
    <w:rsid w:val="004E1569"/>
    <w:rsid w:val="004E160C"/>
    <w:rsid w:val="004E16BE"/>
    <w:rsid w:val="004E189B"/>
    <w:rsid w:val="004E18B3"/>
    <w:rsid w:val="004E19C2"/>
    <w:rsid w:val="004E1B62"/>
    <w:rsid w:val="004E1C71"/>
    <w:rsid w:val="004E1CB0"/>
    <w:rsid w:val="004E1CF3"/>
    <w:rsid w:val="004E1F0B"/>
    <w:rsid w:val="004E1F22"/>
    <w:rsid w:val="004E1F32"/>
    <w:rsid w:val="004E20E5"/>
    <w:rsid w:val="004E232A"/>
    <w:rsid w:val="004E23D8"/>
    <w:rsid w:val="004E2654"/>
    <w:rsid w:val="004E26E3"/>
    <w:rsid w:val="004E2766"/>
    <w:rsid w:val="004E27E3"/>
    <w:rsid w:val="004E2864"/>
    <w:rsid w:val="004E28CC"/>
    <w:rsid w:val="004E2AE9"/>
    <w:rsid w:val="004E2B1F"/>
    <w:rsid w:val="004E2B59"/>
    <w:rsid w:val="004E2BB6"/>
    <w:rsid w:val="004E2BF6"/>
    <w:rsid w:val="004E2CED"/>
    <w:rsid w:val="004E30E8"/>
    <w:rsid w:val="004E31B1"/>
    <w:rsid w:val="004E3212"/>
    <w:rsid w:val="004E33C7"/>
    <w:rsid w:val="004E347A"/>
    <w:rsid w:val="004E34CC"/>
    <w:rsid w:val="004E3629"/>
    <w:rsid w:val="004E3698"/>
    <w:rsid w:val="004E36A7"/>
    <w:rsid w:val="004E36D8"/>
    <w:rsid w:val="004E37BA"/>
    <w:rsid w:val="004E3897"/>
    <w:rsid w:val="004E39A8"/>
    <w:rsid w:val="004E39E3"/>
    <w:rsid w:val="004E3A34"/>
    <w:rsid w:val="004E3CBC"/>
    <w:rsid w:val="004E3DE4"/>
    <w:rsid w:val="004E3E7C"/>
    <w:rsid w:val="004E3E8C"/>
    <w:rsid w:val="004E3FD4"/>
    <w:rsid w:val="004E403C"/>
    <w:rsid w:val="004E403D"/>
    <w:rsid w:val="004E405B"/>
    <w:rsid w:val="004E4096"/>
    <w:rsid w:val="004E422F"/>
    <w:rsid w:val="004E43AE"/>
    <w:rsid w:val="004E43E9"/>
    <w:rsid w:val="004E4659"/>
    <w:rsid w:val="004E4780"/>
    <w:rsid w:val="004E48D9"/>
    <w:rsid w:val="004E48FB"/>
    <w:rsid w:val="004E49B8"/>
    <w:rsid w:val="004E49BD"/>
    <w:rsid w:val="004E49E2"/>
    <w:rsid w:val="004E4B08"/>
    <w:rsid w:val="004E4B4A"/>
    <w:rsid w:val="004E4B71"/>
    <w:rsid w:val="004E4B80"/>
    <w:rsid w:val="004E4CA8"/>
    <w:rsid w:val="004E4D30"/>
    <w:rsid w:val="004E4D4F"/>
    <w:rsid w:val="004E4D6B"/>
    <w:rsid w:val="004E4E4C"/>
    <w:rsid w:val="004E4E81"/>
    <w:rsid w:val="004E4EE8"/>
    <w:rsid w:val="004E4F54"/>
    <w:rsid w:val="004E50B4"/>
    <w:rsid w:val="004E51A9"/>
    <w:rsid w:val="004E51C3"/>
    <w:rsid w:val="004E52E2"/>
    <w:rsid w:val="004E5359"/>
    <w:rsid w:val="004E542B"/>
    <w:rsid w:val="004E542C"/>
    <w:rsid w:val="004E5453"/>
    <w:rsid w:val="004E5468"/>
    <w:rsid w:val="004E5530"/>
    <w:rsid w:val="004E5696"/>
    <w:rsid w:val="004E56DF"/>
    <w:rsid w:val="004E5774"/>
    <w:rsid w:val="004E58B2"/>
    <w:rsid w:val="004E5938"/>
    <w:rsid w:val="004E5A1F"/>
    <w:rsid w:val="004E5A4B"/>
    <w:rsid w:val="004E5AEF"/>
    <w:rsid w:val="004E5B29"/>
    <w:rsid w:val="004E5BD4"/>
    <w:rsid w:val="004E5C5E"/>
    <w:rsid w:val="004E5CCF"/>
    <w:rsid w:val="004E5D30"/>
    <w:rsid w:val="004E5D5E"/>
    <w:rsid w:val="004E5E4D"/>
    <w:rsid w:val="004E5FAB"/>
    <w:rsid w:val="004E5FCF"/>
    <w:rsid w:val="004E600A"/>
    <w:rsid w:val="004E60BB"/>
    <w:rsid w:val="004E6277"/>
    <w:rsid w:val="004E628F"/>
    <w:rsid w:val="004E6337"/>
    <w:rsid w:val="004E6398"/>
    <w:rsid w:val="004E648C"/>
    <w:rsid w:val="004E64EA"/>
    <w:rsid w:val="004E65B0"/>
    <w:rsid w:val="004E65FA"/>
    <w:rsid w:val="004E660F"/>
    <w:rsid w:val="004E669C"/>
    <w:rsid w:val="004E67EE"/>
    <w:rsid w:val="004E6A15"/>
    <w:rsid w:val="004E6AA6"/>
    <w:rsid w:val="004E6C58"/>
    <w:rsid w:val="004E6F19"/>
    <w:rsid w:val="004E6F89"/>
    <w:rsid w:val="004E7095"/>
    <w:rsid w:val="004E70A0"/>
    <w:rsid w:val="004E7155"/>
    <w:rsid w:val="004E73E7"/>
    <w:rsid w:val="004E7552"/>
    <w:rsid w:val="004E764F"/>
    <w:rsid w:val="004E7723"/>
    <w:rsid w:val="004E7828"/>
    <w:rsid w:val="004E7836"/>
    <w:rsid w:val="004E7A08"/>
    <w:rsid w:val="004E7AE2"/>
    <w:rsid w:val="004E7D51"/>
    <w:rsid w:val="004E7D65"/>
    <w:rsid w:val="004E7DCB"/>
    <w:rsid w:val="004E7F46"/>
    <w:rsid w:val="004E7F6A"/>
    <w:rsid w:val="004E7F89"/>
    <w:rsid w:val="004E7F91"/>
    <w:rsid w:val="004E7FC3"/>
    <w:rsid w:val="004F0062"/>
    <w:rsid w:val="004F00C7"/>
    <w:rsid w:val="004F01E8"/>
    <w:rsid w:val="004F0410"/>
    <w:rsid w:val="004F047D"/>
    <w:rsid w:val="004F04C6"/>
    <w:rsid w:val="004F05FD"/>
    <w:rsid w:val="004F0697"/>
    <w:rsid w:val="004F072C"/>
    <w:rsid w:val="004F07EB"/>
    <w:rsid w:val="004F082F"/>
    <w:rsid w:val="004F0876"/>
    <w:rsid w:val="004F0925"/>
    <w:rsid w:val="004F099C"/>
    <w:rsid w:val="004F0A7E"/>
    <w:rsid w:val="004F0B1D"/>
    <w:rsid w:val="004F0C57"/>
    <w:rsid w:val="004F0CC0"/>
    <w:rsid w:val="004F0D3D"/>
    <w:rsid w:val="004F0D41"/>
    <w:rsid w:val="004F0D85"/>
    <w:rsid w:val="004F0EE2"/>
    <w:rsid w:val="004F0EE7"/>
    <w:rsid w:val="004F0F5A"/>
    <w:rsid w:val="004F0FA1"/>
    <w:rsid w:val="004F108D"/>
    <w:rsid w:val="004F1118"/>
    <w:rsid w:val="004F129F"/>
    <w:rsid w:val="004F12B3"/>
    <w:rsid w:val="004F139E"/>
    <w:rsid w:val="004F13B9"/>
    <w:rsid w:val="004F1484"/>
    <w:rsid w:val="004F14E0"/>
    <w:rsid w:val="004F15D7"/>
    <w:rsid w:val="004F16A7"/>
    <w:rsid w:val="004F1747"/>
    <w:rsid w:val="004F1994"/>
    <w:rsid w:val="004F1A3F"/>
    <w:rsid w:val="004F1A73"/>
    <w:rsid w:val="004F1E7B"/>
    <w:rsid w:val="004F1E82"/>
    <w:rsid w:val="004F1EFF"/>
    <w:rsid w:val="004F1F9B"/>
    <w:rsid w:val="004F205B"/>
    <w:rsid w:val="004F216D"/>
    <w:rsid w:val="004F2199"/>
    <w:rsid w:val="004F222E"/>
    <w:rsid w:val="004F2392"/>
    <w:rsid w:val="004F24E2"/>
    <w:rsid w:val="004F255B"/>
    <w:rsid w:val="004F2660"/>
    <w:rsid w:val="004F2791"/>
    <w:rsid w:val="004F28E8"/>
    <w:rsid w:val="004F297D"/>
    <w:rsid w:val="004F29E4"/>
    <w:rsid w:val="004F2B78"/>
    <w:rsid w:val="004F2D65"/>
    <w:rsid w:val="004F2E55"/>
    <w:rsid w:val="004F2E7C"/>
    <w:rsid w:val="004F2F1A"/>
    <w:rsid w:val="004F302D"/>
    <w:rsid w:val="004F3079"/>
    <w:rsid w:val="004F3127"/>
    <w:rsid w:val="004F3145"/>
    <w:rsid w:val="004F316D"/>
    <w:rsid w:val="004F3170"/>
    <w:rsid w:val="004F3196"/>
    <w:rsid w:val="004F31FD"/>
    <w:rsid w:val="004F325C"/>
    <w:rsid w:val="004F3345"/>
    <w:rsid w:val="004F34CA"/>
    <w:rsid w:val="004F34F0"/>
    <w:rsid w:val="004F353A"/>
    <w:rsid w:val="004F3674"/>
    <w:rsid w:val="004F36E2"/>
    <w:rsid w:val="004F3880"/>
    <w:rsid w:val="004F3929"/>
    <w:rsid w:val="004F3946"/>
    <w:rsid w:val="004F3970"/>
    <w:rsid w:val="004F3A4C"/>
    <w:rsid w:val="004F3B17"/>
    <w:rsid w:val="004F3B4D"/>
    <w:rsid w:val="004F3B4E"/>
    <w:rsid w:val="004F3C34"/>
    <w:rsid w:val="004F3CC1"/>
    <w:rsid w:val="004F3DD1"/>
    <w:rsid w:val="004F3DE1"/>
    <w:rsid w:val="004F3F03"/>
    <w:rsid w:val="004F3F04"/>
    <w:rsid w:val="004F42C2"/>
    <w:rsid w:val="004F4369"/>
    <w:rsid w:val="004F4373"/>
    <w:rsid w:val="004F43E1"/>
    <w:rsid w:val="004F441C"/>
    <w:rsid w:val="004F442A"/>
    <w:rsid w:val="004F4489"/>
    <w:rsid w:val="004F462D"/>
    <w:rsid w:val="004F46AA"/>
    <w:rsid w:val="004F46C1"/>
    <w:rsid w:val="004F4714"/>
    <w:rsid w:val="004F4886"/>
    <w:rsid w:val="004F4935"/>
    <w:rsid w:val="004F4995"/>
    <w:rsid w:val="004F4A7A"/>
    <w:rsid w:val="004F4C37"/>
    <w:rsid w:val="004F4C48"/>
    <w:rsid w:val="004F4CB1"/>
    <w:rsid w:val="004F4D49"/>
    <w:rsid w:val="004F4F1C"/>
    <w:rsid w:val="004F4FCA"/>
    <w:rsid w:val="004F5057"/>
    <w:rsid w:val="004F50B7"/>
    <w:rsid w:val="004F51A6"/>
    <w:rsid w:val="004F5377"/>
    <w:rsid w:val="004F543F"/>
    <w:rsid w:val="004F5536"/>
    <w:rsid w:val="004F5554"/>
    <w:rsid w:val="004F5578"/>
    <w:rsid w:val="004F55B9"/>
    <w:rsid w:val="004F55C8"/>
    <w:rsid w:val="004F5665"/>
    <w:rsid w:val="004F568C"/>
    <w:rsid w:val="004F586E"/>
    <w:rsid w:val="004F59B9"/>
    <w:rsid w:val="004F59F7"/>
    <w:rsid w:val="004F5BDA"/>
    <w:rsid w:val="004F5D24"/>
    <w:rsid w:val="004F5D7C"/>
    <w:rsid w:val="004F5DE2"/>
    <w:rsid w:val="004F5E1B"/>
    <w:rsid w:val="004F5FCE"/>
    <w:rsid w:val="004F6049"/>
    <w:rsid w:val="004F6070"/>
    <w:rsid w:val="004F60E5"/>
    <w:rsid w:val="004F6121"/>
    <w:rsid w:val="004F6152"/>
    <w:rsid w:val="004F619D"/>
    <w:rsid w:val="004F61BE"/>
    <w:rsid w:val="004F61C4"/>
    <w:rsid w:val="004F63FB"/>
    <w:rsid w:val="004F641A"/>
    <w:rsid w:val="004F655F"/>
    <w:rsid w:val="004F658D"/>
    <w:rsid w:val="004F6614"/>
    <w:rsid w:val="004F6726"/>
    <w:rsid w:val="004F6788"/>
    <w:rsid w:val="004F69CD"/>
    <w:rsid w:val="004F6A70"/>
    <w:rsid w:val="004F6AB2"/>
    <w:rsid w:val="004F6B68"/>
    <w:rsid w:val="004F6BC4"/>
    <w:rsid w:val="004F6C63"/>
    <w:rsid w:val="004F6D39"/>
    <w:rsid w:val="004F6E1B"/>
    <w:rsid w:val="004F6F42"/>
    <w:rsid w:val="004F6F83"/>
    <w:rsid w:val="004F7036"/>
    <w:rsid w:val="004F71BA"/>
    <w:rsid w:val="004F72B5"/>
    <w:rsid w:val="004F73A4"/>
    <w:rsid w:val="004F73BA"/>
    <w:rsid w:val="004F74DF"/>
    <w:rsid w:val="004F75E0"/>
    <w:rsid w:val="004F7618"/>
    <w:rsid w:val="004F76C1"/>
    <w:rsid w:val="004F77AD"/>
    <w:rsid w:val="004F77AE"/>
    <w:rsid w:val="004F781E"/>
    <w:rsid w:val="004F78B3"/>
    <w:rsid w:val="004F7A23"/>
    <w:rsid w:val="004F7B5F"/>
    <w:rsid w:val="004F7BF9"/>
    <w:rsid w:val="004F7C41"/>
    <w:rsid w:val="004F7EAD"/>
    <w:rsid w:val="004F7F82"/>
    <w:rsid w:val="0050020E"/>
    <w:rsid w:val="0050021C"/>
    <w:rsid w:val="005002F9"/>
    <w:rsid w:val="00500358"/>
    <w:rsid w:val="0050035E"/>
    <w:rsid w:val="0050065C"/>
    <w:rsid w:val="005006A7"/>
    <w:rsid w:val="00500775"/>
    <w:rsid w:val="005009D4"/>
    <w:rsid w:val="00500AD7"/>
    <w:rsid w:val="00500C00"/>
    <w:rsid w:val="00500CC0"/>
    <w:rsid w:val="00500D33"/>
    <w:rsid w:val="00500D49"/>
    <w:rsid w:val="00500DC5"/>
    <w:rsid w:val="00500FD2"/>
    <w:rsid w:val="0050103B"/>
    <w:rsid w:val="00501390"/>
    <w:rsid w:val="0050145D"/>
    <w:rsid w:val="00501488"/>
    <w:rsid w:val="005015BB"/>
    <w:rsid w:val="005016DC"/>
    <w:rsid w:val="00501703"/>
    <w:rsid w:val="00501869"/>
    <w:rsid w:val="005018CC"/>
    <w:rsid w:val="0050191A"/>
    <w:rsid w:val="00501957"/>
    <w:rsid w:val="005019B1"/>
    <w:rsid w:val="005019DC"/>
    <w:rsid w:val="00501A1F"/>
    <w:rsid w:val="00501A2E"/>
    <w:rsid w:val="00501A2F"/>
    <w:rsid w:val="00501A3C"/>
    <w:rsid w:val="00501AE6"/>
    <w:rsid w:val="00501AF5"/>
    <w:rsid w:val="00501B1B"/>
    <w:rsid w:val="00501E56"/>
    <w:rsid w:val="00501EF0"/>
    <w:rsid w:val="00501F5E"/>
    <w:rsid w:val="00501FB4"/>
    <w:rsid w:val="00502017"/>
    <w:rsid w:val="00502053"/>
    <w:rsid w:val="005021A2"/>
    <w:rsid w:val="00502281"/>
    <w:rsid w:val="005022CD"/>
    <w:rsid w:val="0050232A"/>
    <w:rsid w:val="0050238B"/>
    <w:rsid w:val="0050258C"/>
    <w:rsid w:val="005025FD"/>
    <w:rsid w:val="0050277D"/>
    <w:rsid w:val="0050291F"/>
    <w:rsid w:val="0050298E"/>
    <w:rsid w:val="00502A61"/>
    <w:rsid w:val="00502A6E"/>
    <w:rsid w:val="00502ABF"/>
    <w:rsid w:val="00502AC0"/>
    <w:rsid w:val="00502B36"/>
    <w:rsid w:val="00502BE1"/>
    <w:rsid w:val="00502C73"/>
    <w:rsid w:val="00502CE5"/>
    <w:rsid w:val="00502DAA"/>
    <w:rsid w:val="00502E2C"/>
    <w:rsid w:val="00502E7D"/>
    <w:rsid w:val="00502F1E"/>
    <w:rsid w:val="00502F47"/>
    <w:rsid w:val="00502F75"/>
    <w:rsid w:val="0050315D"/>
    <w:rsid w:val="00503284"/>
    <w:rsid w:val="005032DE"/>
    <w:rsid w:val="00503438"/>
    <w:rsid w:val="00503491"/>
    <w:rsid w:val="005036A7"/>
    <w:rsid w:val="00503769"/>
    <w:rsid w:val="005038D0"/>
    <w:rsid w:val="00503A87"/>
    <w:rsid w:val="00503AFF"/>
    <w:rsid w:val="00503C98"/>
    <w:rsid w:val="00503C9D"/>
    <w:rsid w:val="00503D43"/>
    <w:rsid w:val="00503EBF"/>
    <w:rsid w:val="00503FC3"/>
    <w:rsid w:val="00503FF7"/>
    <w:rsid w:val="005043A5"/>
    <w:rsid w:val="0050441F"/>
    <w:rsid w:val="0050456E"/>
    <w:rsid w:val="00504586"/>
    <w:rsid w:val="0050458B"/>
    <w:rsid w:val="00504673"/>
    <w:rsid w:val="0050470F"/>
    <w:rsid w:val="0050471C"/>
    <w:rsid w:val="0050499A"/>
    <w:rsid w:val="005049AF"/>
    <w:rsid w:val="005049CB"/>
    <w:rsid w:val="00504A10"/>
    <w:rsid w:val="00504A9B"/>
    <w:rsid w:val="00504B2A"/>
    <w:rsid w:val="00504DB0"/>
    <w:rsid w:val="00504E0E"/>
    <w:rsid w:val="00504FA3"/>
    <w:rsid w:val="00505002"/>
    <w:rsid w:val="0050501D"/>
    <w:rsid w:val="005050EB"/>
    <w:rsid w:val="00505105"/>
    <w:rsid w:val="00505125"/>
    <w:rsid w:val="005051D6"/>
    <w:rsid w:val="00505256"/>
    <w:rsid w:val="00505580"/>
    <w:rsid w:val="00505583"/>
    <w:rsid w:val="005055E4"/>
    <w:rsid w:val="005055F7"/>
    <w:rsid w:val="005056B4"/>
    <w:rsid w:val="00505762"/>
    <w:rsid w:val="0050576D"/>
    <w:rsid w:val="005057E6"/>
    <w:rsid w:val="005057F0"/>
    <w:rsid w:val="00505969"/>
    <w:rsid w:val="00505AFC"/>
    <w:rsid w:val="00505B3E"/>
    <w:rsid w:val="00505B89"/>
    <w:rsid w:val="00505C42"/>
    <w:rsid w:val="00505C9B"/>
    <w:rsid w:val="00505D36"/>
    <w:rsid w:val="00505D7E"/>
    <w:rsid w:val="00505DB2"/>
    <w:rsid w:val="0050601A"/>
    <w:rsid w:val="00506065"/>
    <w:rsid w:val="00506114"/>
    <w:rsid w:val="00506116"/>
    <w:rsid w:val="00506188"/>
    <w:rsid w:val="00506190"/>
    <w:rsid w:val="00506337"/>
    <w:rsid w:val="005063DE"/>
    <w:rsid w:val="005063E1"/>
    <w:rsid w:val="00506672"/>
    <w:rsid w:val="005066D4"/>
    <w:rsid w:val="0050673A"/>
    <w:rsid w:val="005067C1"/>
    <w:rsid w:val="00506BDF"/>
    <w:rsid w:val="00506C29"/>
    <w:rsid w:val="00506CBD"/>
    <w:rsid w:val="00506D6D"/>
    <w:rsid w:val="00506E15"/>
    <w:rsid w:val="00506E22"/>
    <w:rsid w:val="00506E37"/>
    <w:rsid w:val="00506F04"/>
    <w:rsid w:val="00506F1F"/>
    <w:rsid w:val="0050700F"/>
    <w:rsid w:val="00507028"/>
    <w:rsid w:val="00507224"/>
    <w:rsid w:val="0050723C"/>
    <w:rsid w:val="00507241"/>
    <w:rsid w:val="005072A6"/>
    <w:rsid w:val="005073A1"/>
    <w:rsid w:val="005074CF"/>
    <w:rsid w:val="005075D4"/>
    <w:rsid w:val="00507671"/>
    <w:rsid w:val="005076CA"/>
    <w:rsid w:val="00507734"/>
    <w:rsid w:val="005077BA"/>
    <w:rsid w:val="005077BC"/>
    <w:rsid w:val="00507893"/>
    <w:rsid w:val="00507A1E"/>
    <w:rsid w:val="00507A4C"/>
    <w:rsid w:val="00507ABE"/>
    <w:rsid w:val="00507AF1"/>
    <w:rsid w:val="00507C35"/>
    <w:rsid w:val="00507CAB"/>
    <w:rsid w:val="00507D3E"/>
    <w:rsid w:val="00507D87"/>
    <w:rsid w:val="00507E2B"/>
    <w:rsid w:val="00507E3C"/>
    <w:rsid w:val="00507F35"/>
    <w:rsid w:val="00507F63"/>
    <w:rsid w:val="005083D1"/>
    <w:rsid w:val="005100A6"/>
    <w:rsid w:val="005101A1"/>
    <w:rsid w:val="005101C0"/>
    <w:rsid w:val="005101F8"/>
    <w:rsid w:val="00510372"/>
    <w:rsid w:val="00510444"/>
    <w:rsid w:val="00510466"/>
    <w:rsid w:val="005104C1"/>
    <w:rsid w:val="00510553"/>
    <w:rsid w:val="00510557"/>
    <w:rsid w:val="005105F4"/>
    <w:rsid w:val="00510717"/>
    <w:rsid w:val="0051072D"/>
    <w:rsid w:val="00510735"/>
    <w:rsid w:val="0051085B"/>
    <w:rsid w:val="005108DC"/>
    <w:rsid w:val="00510987"/>
    <w:rsid w:val="005109FE"/>
    <w:rsid w:val="00510C52"/>
    <w:rsid w:val="00510D92"/>
    <w:rsid w:val="00510D93"/>
    <w:rsid w:val="00510DCA"/>
    <w:rsid w:val="00510F27"/>
    <w:rsid w:val="00510F53"/>
    <w:rsid w:val="00510F6E"/>
    <w:rsid w:val="00510F76"/>
    <w:rsid w:val="0051103B"/>
    <w:rsid w:val="005110B3"/>
    <w:rsid w:val="0051126C"/>
    <w:rsid w:val="005114CF"/>
    <w:rsid w:val="0051157B"/>
    <w:rsid w:val="005115CC"/>
    <w:rsid w:val="00511619"/>
    <w:rsid w:val="005116BD"/>
    <w:rsid w:val="005116C7"/>
    <w:rsid w:val="00511745"/>
    <w:rsid w:val="005118EF"/>
    <w:rsid w:val="00511A8F"/>
    <w:rsid w:val="00511B3C"/>
    <w:rsid w:val="00511D3C"/>
    <w:rsid w:val="00511D43"/>
    <w:rsid w:val="00511D69"/>
    <w:rsid w:val="00511DA4"/>
    <w:rsid w:val="00511EFA"/>
    <w:rsid w:val="00511F1F"/>
    <w:rsid w:val="00512215"/>
    <w:rsid w:val="00512216"/>
    <w:rsid w:val="005123F2"/>
    <w:rsid w:val="00512436"/>
    <w:rsid w:val="00512497"/>
    <w:rsid w:val="005124B7"/>
    <w:rsid w:val="00512630"/>
    <w:rsid w:val="005126DF"/>
    <w:rsid w:val="00512700"/>
    <w:rsid w:val="0051288F"/>
    <w:rsid w:val="005128DB"/>
    <w:rsid w:val="005128F3"/>
    <w:rsid w:val="005129D6"/>
    <w:rsid w:val="00512B86"/>
    <w:rsid w:val="00512C07"/>
    <w:rsid w:val="00512C6A"/>
    <w:rsid w:val="00512D0B"/>
    <w:rsid w:val="00512D81"/>
    <w:rsid w:val="00512E1D"/>
    <w:rsid w:val="00512E62"/>
    <w:rsid w:val="00512EA0"/>
    <w:rsid w:val="00512F46"/>
    <w:rsid w:val="00513054"/>
    <w:rsid w:val="00513094"/>
    <w:rsid w:val="0051315A"/>
    <w:rsid w:val="005131DD"/>
    <w:rsid w:val="005131DF"/>
    <w:rsid w:val="00513299"/>
    <w:rsid w:val="005134AD"/>
    <w:rsid w:val="005134D5"/>
    <w:rsid w:val="0051354F"/>
    <w:rsid w:val="005135AB"/>
    <w:rsid w:val="005135CF"/>
    <w:rsid w:val="0051363D"/>
    <w:rsid w:val="005136F8"/>
    <w:rsid w:val="0051391A"/>
    <w:rsid w:val="0051392A"/>
    <w:rsid w:val="005139FB"/>
    <w:rsid w:val="00513AB1"/>
    <w:rsid w:val="00513AD5"/>
    <w:rsid w:val="00513CE9"/>
    <w:rsid w:val="00513DDD"/>
    <w:rsid w:val="00513E2B"/>
    <w:rsid w:val="00513F40"/>
    <w:rsid w:val="0051407C"/>
    <w:rsid w:val="00514222"/>
    <w:rsid w:val="00514231"/>
    <w:rsid w:val="0051433F"/>
    <w:rsid w:val="00514399"/>
    <w:rsid w:val="00514471"/>
    <w:rsid w:val="005144B9"/>
    <w:rsid w:val="005144FE"/>
    <w:rsid w:val="00514500"/>
    <w:rsid w:val="00514553"/>
    <w:rsid w:val="00514646"/>
    <w:rsid w:val="00514647"/>
    <w:rsid w:val="005146C5"/>
    <w:rsid w:val="00514847"/>
    <w:rsid w:val="0051495C"/>
    <w:rsid w:val="005149D4"/>
    <w:rsid w:val="00514A1A"/>
    <w:rsid w:val="00514ACD"/>
    <w:rsid w:val="00514CF7"/>
    <w:rsid w:val="00514D2F"/>
    <w:rsid w:val="00514D69"/>
    <w:rsid w:val="00514DB0"/>
    <w:rsid w:val="00514FB5"/>
    <w:rsid w:val="0051504C"/>
    <w:rsid w:val="00515132"/>
    <w:rsid w:val="0051519C"/>
    <w:rsid w:val="005151CF"/>
    <w:rsid w:val="00515279"/>
    <w:rsid w:val="005152EF"/>
    <w:rsid w:val="00515300"/>
    <w:rsid w:val="0051559D"/>
    <w:rsid w:val="005155CD"/>
    <w:rsid w:val="00515639"/>
    <w:rsid w:val="0051564A"/>
    <w:rsid w:val="00515663"/>
    <w:rsid w:val="005156CF"/>
    <w:rsid w:val="00515777"/>
    <w:rsid w:val="00515837"/>
    <w:rsid w:val="0051584D"/>
    <w:rsid w:val="0051586F"/>
    <w:rsid w:val="005158B3"/>
    <w:rsid w:val="00515A68"/>
    <w:rsid w:val="00515B4D"/>
    <w:rsid w:val="00515B97"/>
    <w:rsid w:val="00515BE7"/>
    <w:rsid w:val="00515C40"/>
    <w:rsid w:val="00515CC0"/>
    <w:rsid w:val="0051602E"/>
    <w:rsid w:val="00516072"/>
    <w:rsid w:val="005160AD"/>
    <w:rsid w:val="00516358"/>
    <w:rsid w:val="005163CF"/>
    <w:rsid w:val="00516571"/>
    <w:rsid w:val="00516868"/>
    <w:rsid w:val="00516940"/>
    <w:rsid w:val="005169A7"/>
    <w:rsid w:val="005169D3"/>
    <w:rsid w:val="005169E2"/>
    <w:rsid w:val="005169FA"/>
    <w:rsid w:val="00516A48"/>
    <w:rsid w:val="00516AC2"/>
    <w:rsid w:val="00516BDF"/>
    <w:rsid w:val="00516D67"/>
    <w:rsid w:val="00516D68"/>
    <w:rsid w:val="00516F39"/>
    <w:rsid w:val="00516F40"/>
    <w:rsid w:val="00516FB4"/>
    <w:rsid w:val="00517035"/>
    <w:rsid w:val="00517331"/>
    <w:rsid w:val="005173AA"/>
    <w:rsid w:val="005173B2"/>
    <w:rsid w:val="0051747C"/>
    <w:rsid w:val="005174AE"/>
    <w:rsid w:val="0051754D"/>
    <w:rsid w:val="00517646"/>
    <w:rsid w:val="005176B2"/>
    <w:rsid w:val="005176E7"/>
    <w:rsid w:val="0051776C"/>
    <w:rsid w:val="00517848"/>
    <w:rsid w:val="00517936"/>
    <w:rsid w:val="0051797C"/>
    <w:rsid w:val="00517A09"/>
    <w:rsid w:val="00517B44"/>
    <w:rsid w:val="00517C0C"/>
    <w:rsid w:val="00517C91"/>
    <w:rsid w:val="00517CA9"/>
    <w:rsid w:val="00517D26"/>
    <w:rsid w:val="00517D58"/>
    <w:rsid w:val="00517DBE"/>
    <w:rsid w:val="00517DFA"/>
    <w:rsid w:val="00517E13"/>
    <w:rsid w:val="00517E7D"/>
    <w:rsid w:val="00517EAF"/>
    <w:rsid w:val="00520045"/>
    <w:rsid w:val="005200BF"/>
    <w:rsid w:val="005201B8"/>
    <w:rsid w:val="00520207"/>
    <w:rsid w:val="00520265"/>
    <w:rsid w:val="00520556"/>
    <w:rsid w:val="005206DE"/>
    <w:rsid w:val="00520719"/>
    <w:rsid w:val="005207CA"/>
    <w:rsid w:val="0052085B"/>
    <w:rsid w:val="005208A7"/>
    <w:rsid w:val="005208D7"/>
    <w:rsid w:val="00520A6E"/>
    <w:rsid w:val="00520B09"/>
    <w:rsid w:val="00520B47"/>
    <w:rsid w:val="00520B88"/>
    <w:rsid w:val="00520B99"/>
    <w:rsid w:val="00520C35"/>
    <w:rsid w:val="00520CAC"/>
    <w:rsid w:val="00520CCC"/>
    <w:rsid w:val="00520DC3"/>
    <w:rsid w:val="00520DD8"/>
    <w:rsid w:val="00520E86"/>
    <w:rsid w:val="00520FF1"/>
    <w:rsid w:val="00521038"/>
    <w:rsid w:val="0052109D"/>
    <w:rsid w:val="0052111B"/>
    <w:rsid w:val="00521166"/>
    <w:rsid w:val="00521365"/>
    <w:rsid w:val="005214BC"/>
    <w:rsid w:val="00521729"/>
    <w:rsid w:val="005217F1"/>
    <w:rsid w:val="0052184C"/>
    <w:rsid w:val="00521860"/>
    <w:rsid w:val="00521AC9"/>
    <w:rsid w:val="00521ACA"/>
    <w:rsid w:val="00521B80"/>
    <w:rsid w:val="00521B89"/>
    <w:rsid w:val="00521C00"/>
    <w:rsid w:val="00521C2C"/>
    <w:rsid w:val="00521C8C"/>
    <w:rsid w:val="00521CAB"/>
    <w:rsid w:val="00521D4E"/>
    <w:rsid w:val="00521D64"/>
    <w:rsid w:val="00521E44"/>
    <w:rsid w:val="00521EB3"/>
    <w:rsid w:val="00522184"/>
    <w:rsid w:val="0052220E"/>
    <w:rsid w:val="0052230C"/>
    <w:rsid w:val="0052232E"/>
    <w:rsid w:val="0052240C"/>
    <w:rsid w:val="005224CF"/>
    <w:rsid w:val="0052259C"/>
    <w:rsid w:val="00522703"/>
    <w:rsid w:val="00522753"/>
    <w:rsid w:val="005227AB"/>
    <w:rsid w:val="0052281C"/>
    <w:rsid w:val="005229E2"/>
    <w:rsid w:val="00522A17"/>
    <w:rsid w:val="00522A80"/>
    <w:rsid w:val="00522BFD"/>
    <w:rsid w:val="00522C38"/>
    <w:rsid w:val="00522C94"/>
    <w:rsid w:val="00522D43"/>
    <w:rsid w:val="00522E01"/>
    <w:rsid w:val="00522E54"/>
    <w:rsid w:val="005230B0"/>
    <w:rsid w:val="005231B7"/>
    <w:rsid w:val="0052325E"/>
    <w:rsid w:val="005232CB"/>
    <w:rsid w:val="00523378"/>
    <w:rsid w:val="00523382"/>
    <w:rsid w:val="0052338F"/>
    <w:rsid w:val="00523452"/>
    <w:rsid w:val="0052369C"/>
    <w:rsid w:val="005237EA"/>
    <w:rsid w:val="0052393D"/>
    <w:rsid w:val="00523992"/>
    <w:rsid w:val="005239D1"/>
    <w:rsid w:val="00523A6D"/>
    <w:rsid w:val="00523B3E"/>
    <w:rsid w:val="00523C53"/>
    <w:rsid w:val="00523DFA"/>
    <w:rsid w:val="00523E3D"/>
    <w:rsid w:val="00524049"/>
    <w:rsid w:val="0052410B"/>
    <w:rsid w:val="00524327"/>
    <w:rsid w:val="005243A6"/>
    <w:rsid w:val="005244DC"/>
    <w:rsid w:val="005245FF"/>
    <w:rsid w:val="0052463C"/>
    <w:rsid w:val="00524708"/>
    <w:rsid w:val="00524723"/>
    <w:rsid w:val="0052474A"/>
    <w:rsid w:val="0052485C"/>
    <w:rsid w:val="00524BFF"/>
    <w:rsid w:val="00524CF4"/>
    <w:rsid w:val="00524DA8"/>
    <w:rsid w:val="00524EA8"/>
    <w:rsid w:val="00524EDC"/>
    <w:rsid w:val="00524F96"/>
    <w:rsid w:val="00525177"/>
    <w:rsid w:val="00525251"/>
    <w:rsid w:val="00525261"/>
    <w:rsid w:val="0052538C"/>
    <w:rsid w:val="00525411"/>
    <w:rsid w:val="00525446"/>
    <w:rsid w:val="00525587"/>
    <w:rsid w:val="00525701"/>
    <w:rsid w:val="00525771"/>
    <w:rsid w:val="005257F1"/>
    <w:rsid w:val="00525825"/>
    <w:rsid w:val="00525855"/>
    <w:rsid w:val="0052585A"/>
    <w:rsid w:val="00525919"/>
    <w:rsid w:val="00525AA7"/>
    <w:rsid w:val="00525BD0"/>
    <w:rsid w:val="00525C31"/>
    <w:rsid w:val="00525F72"/>
    <w:rsid w:val="005260E2"/>
    <w:rsid w:val="0052617D"/>
    <w:rsid w:val="00526353"/>
    <w:rsid w:val="005263A2"/>
    <w:rsid w:val="005263CE"/>
    <w:rsid w:val="005264B7"/>
    <w:rsid w:val="00526539"/>
    <w:rsid w:val="00526861"/>
    <w:rsid w:val="005269F0"/>
    <w:rsid w:val="00526A87"/>
    <w:rsid w:val="00526A9A"/>
    <w:rsid w:val="00526AD7"/>
    <w:rsid w:val="00526C92"/>
    <w:rsid w:val="00526D8F"/>
    <w:rsid w:val="00526DC6"/>
    <w:rsid w:val="00526DD7"/>
    <w:rsid w:val="00526E9D"/>
    <w:rsid w:val="00526EF7"/>
    <w:rsid w:val="00527088"/>
    <w:rsid w:val="0052714C"/>
    <w:rsid w:val="005273A2"/>
    <w:rsid w:val="005273A5"/>
    <w:rsid w:val="005273B6"/>
    <w:rsid w:val="00527480"/>
    <w:rsid w:val="00527566"/>
    <w:rsid w:val="00527737"/>
    <w:rsid w:val="005277CD"/>
    <w:rsid w:val="00527861"/>
    <w:rsid w:val="0052793C"/>
    <w:rsid w:val="00527A6F"/>
    <w:rsid w:val="00527A8C"/>
    <w:rsid w:val="00527B3C"/>
    <w:rsid w:val="00527C52"/>
    <w:rsid w:val="00527CE4"/>
    <w:rsid w:val="00527D67"/>
    <w:rsid w:val="00527D71"/>
    <w:rsid w:val="0052844A"/>
    <w:rsid w:val="0053009F"/>
    <w:rsid w:val="005300FD"/>
    <w:rsid w:val="00530187"/>
    <w:rsid w:val="005302DA"/>
    <w:rsid w:val="00530429"/>
    <w:rsid w:val="00530530"/>
    <w:rsid w:val="0053058E"/>
    <w:rsid w:val="0053063B"/>
    <w:rsid w:val="00530659"/>
    <w:rsid w:val="005306B0"/>
    <w:rsid w:val="0053094C"/>
    <w:rsid w:val="00530A77"/>
    <w:rsid w:val="00530AA6"/>
    <w:rsid w:val="00530AF8"/>
    <w:rsid w:val="00530B2D"/>
    <w:rsid w:val="00530BF0"/>
    <w:rsid w:val="00530CB0"/>
    <w:rsid w:val="00530D47"/>
    <w:rsid w:val="00530D9A"/>
    <w:rsid w:val="00530F5F"/>
    <w:rsid w:val="005310E3"/>
    <w:rsid w:val="00531458"/>
    <w:rsid w:val="005315D0"/>
    <w:rsid w:val="0053180A"/>
    <w:rsid w:val="005318AB"/>
    <w:rsid w:val="005318BC"/>
    <w:rsid w:val="005319C0"/>
    <w:rsid w:val="005319D6"/>
    <w:rsid w:val="00531A1A"/>
    <w:rsid w:val="00531A99"/>
    <w:rsid w:val="00531AB1"/>
    <w:rsid w:val="00531AB3"/>
    <w:rsid w:val="00531B1E"/>
    <w:rsid w:val="00531C50"/>
    <w:rsid w:val="00531CB5"/>
    <w:rsid w:val="00531D3A"/>
    <w:rsid w:val="00531EA8"/>
    <w:rsid w:val="00531EC7"/>
    <w:rsid w:val="00531F4D"/>
    <w:rsid w:val="00531F9A"/>
    <w:rsid w:val="00531FE2"/>
    <w:rsid w:val="00532163"/>
    <w:rsid w:val="005321F9"/>
    <w:rsid w:val="0053223E"/>
    <w:rsid w:val="00532246"/>
    <w:rsid w:val="005323B1"/>
    <w:rsid w:val="005323BD"/>
    <w:rsid w:val="00532491"/>
    <w:rsid w:val="00532893"/>
    <w:rsid w:val="005328A0"/>
    <w:rsid w:val="00532910"/>
    <w:rsid w:val="0053296A"/>
    <w:rsid w:val="005329C5"/>
    <w:rsid w:val="005329D3"/>
    <w:rsid w:val="005329D9"/>
    <w:rsid w:val="00532B3A"/>
    <w:rsid w:val="00532BED"/>
    <w:rsid w:val="00532C45"/>
    <w:rsid w:val="00532C60"/>
    <w:rsid w:val="00532CB1"/>
    <w:rsid w:val="00532F85"/>
    <w:rsid w:val="005330F9"/>
    <w:rsid w:val="0053320B"/>
    <w:rsid w:val="00533253"/>
    <w:rsid w:val="005333B4"/>
    <w:rsid w:val="00533413"/>
    <w:rsid w:val="005334DB"/>
    <w:rsid w:val="00533552"/>
    <w:rsid w:val="005336C0"/>
    <w:rsid w:val="005336C8"/>
    <w:rsid w:val="00533724"/>
    <w:rsid w:val="00533791"/>
    <w:rsid w:val="005337D6"/>
    <w:rsid w:val="005337E2"/>
    <w:rsid w:val="005338DF"/>
    <w:rsid w:val="00533937"/>
    <w:rsid w:val="00533952"/>
    <w:rsid w:val="00533BEC"/>
    <w:rsid w:val="00533C7D"/>
    <w:rsid w:val="00533CC5"/>
    <w:rsid w:val="00533EC9"/>
    <w:rsid w:val="00533ED9"/>
    <w:rsid w:val="00533F0F"/>
    <w:rsid w:val="00533F82"/>
    <w:rsid w:val="00533F91"/>
    <w:rsid w:val="00533F9B"/>
    <w:rsid w:val="0053402C"/>
    <w:rsid w:val="0053403F"/>
    <w:rsid w:val="005340FB"/>
    <w:rsid w:val="00534292"/>
    <w:rsid w:val="0053469A"/>
    <w:rsid w:val="00534748"/>
    <w:rsid w:val="005347B1"/>
    <w:rsid w:val="005349D3"/>
    <w:rsid w:val="00534A10"/>
    <w:rsid w:val="00534A1A"/>
    <w:rsid w:val="00534A1F"/>
    <w:rsid w:val="00534A63"/>
    <w:rsid w:val="00534A69"/>
    <w:rsid w:val="00534BD2"/>
    <w:rsid w:val="00534D98"/>
    <w:rsid w:val="00534F0E"/>
    <w:rsid w:val="00534F60"/>
    <w:rsid w:val="00534F74"/>
    <w:rsid w:val="00534F86"/>
    <w:rsid w:val="005350DA"/>
    <w:rsid w:val="0053517E"/>
    <w:rsid w:val="00535194"/>
    <w:rsid w:val="0053521E"/>
    <w:rsid w:val="005352F2"/>
    <w:rsid w:val="005353C3"/>
    <w:rsid w:val="005354B9"/>
    <w:rsid w:val="0053570D"/>
    <w:rsid w:val="00535775"/>
    <w:rsid w:val="00535839"/>
    <w:rsid w:val="005358B7"/>
    <w:rsid w:val="00535A9F"/>
    <w:rsid w:val="00535AA1"/>
    <w:rsid w:val="00535B42"/>
    <w:rsid w:val="00535BD7"/>
    <w:rsid w:val="00535CB2"/>
    <w:rsid w:val="00535E64"/>
    <w:rsid w:val="00535EE1"/>
    <w:rsid w:val="00535F5C"/>
    <w:rsid w:val="00536018"/>
    <w:rsid w:val="005360D9"/>
    <w:rsid w:val="005360EF"/>
    <w:rsid w:val="00536167"/>
    <w:rsid w:val="0053617C"/>
    <w:rsid w:val="005361A6"/>
    <w:rsid w:val="00536246"/>
    <w:rsid w:val="0053629F"/>
    <w:rsid w:val="005362D6"/>
    <w:rsid w:val="005362E6"/>
    <w:rsid w:val="005363C3"/>
    <w:rsid w:val="0053644B"/>
    <w:rsid w:val="005364A3"/>
    <w:rsid w:val="0053657E"/>
    <w:rsid w:val="005365CD"/>
    <w:rsid w:val="005365F6"/>
    <w:rsid w:val="0053667B"/>
    <w:rsid w:val="0053668D"/>
    <w:rsid w:val="00536834"/>
    <w:rsid w:val="00536982"/>
    <w:rsid w:val="00536A1A"/>
    <w:rsid w:val="00536C41"/>
    <w:rsid w:val="00536D02"/>
    <w:rsid w:val="00536DE4"/>
    <w:rsid w:val="00536E45"/>
    <w:rsid w:val="00536F3E"/>
    <w:rsid w:val="00536F94"/>
    <w:rsid w:val="005370BE"/>
    <w:rsid w:val="0053714A"/>
    <w:rsid w:val="0053718A"/>
    <w:rsid w:val="00537199"/>
    <w:rsid w:val="005372DC"/>
    <w:rsid w:val="0053730E"/>
    <w:rsid w:val="00537458"/>
    <w:rsid w:val="0053746D"/>
    <w:rsid w:val="00537499"/>
    <w:rsid w:val="00537604"/>
    <w:rsid w:val="0053761F"/>
    <w:rsid w:val="005378C5"/>
    <w:rsid w:val="00537CDB"/>
    <w:rsid w:val="00537CF5"/>
    <w:rsid w:val="00537D4D"/>
    <w:rsid w:val="00537D7E"/>
    <w:rsid w:val="00537E2C"/>
    <w:rsid w:val="00537E33"/>
    <w:rsid w:val="00537E6E"/>
    <w:rsid w:val="00537E78"/>
    <w:rsid w:val="00537F4C"/>
    <w:rsid w:val="00537FF2"/>
    <w:rsid w:val="005401AC"/>
    <w:rsid w:val="0054029D"/>
    <w:rsid w:val="005402E5"/>
    <w:rsid w:val="00540549"/>
    <w:rsid w:val="0054056E"/>
    <w:rsid w:val="005405CC"/>
    <w:rsid w:val="00540737"/>
    <w:rsid w:val="00540805"/>
    <w:rsid w:val="00540930"/>
    <w:rsid w:val="0054093A"/>
    <w:rsid w:val="00540A0F"/>
    <w:rsid w:val="00540CFE"/>
    <w:rsid w:val="00540D89"/>
    <w:rsid w:val="00540ED6"/>
    <w:rsid w:val="00540F4F"/>
    <w:rsid w:val="00541015"/>
    <w:rsid w:val="00541045"/>
    <w:rsid w:val="005410D9"/>
    <w:rsid w:val="00541311"/>
    <w:rsid w:val="005413FD"/>
    <w:rsid w:val="00541424"/>
    <w:rsid w:val="00541578"/>
    <w:rsid w:val="00541582"/>
    <w:rsid w:val="00541704"/>
    <w:rsid w:val="00541710"/>
    <w:rsid w:val="00541B0B"/>
    <w:rsid w:val="00541C2C"/>
    <w:rsid w:val="00541C98"/>
    <w:rsid w:val="00541D10"/>
    <w:rsid w:val="00541D30"/>
    <w:rsid w:val="00541D54"/>
    <w:rsid w:val="00541D80"/>
    <w:rsid w:val="00541D9C"/>
    <w:rsid w:val="00541E0A"/>
    <w:rsid w:val="00541F20"/>
    <w:rsid w:val="00541FAF"/>
    <w:rsid w:val="0054238A"/>
    <w:rsid w:val="00542426"/>
    <w:rsid w:val="0054247A"/>
    <w:rsid w:val="00542489"/>
    <w:rsid w:val="00542707"/>
    <w:rsid w:val="0054271C"/>
    <w:rsid w:val="005428A2"/>
    <w:rsid w:val="005428E1"/>
    <w:rsid w:val="005428ED"/>
    <w:rsid w:val="00542936"/>
    <w:rsid w:val="0054293E"/>
    <w:rsid w:val="005429A7"/>
    <w:rsid w:val="005429F2"/>
    <w:rsid w:val="00542BD6"/>
    <w:rsid w:val="00542C8F"/>
    <w:rsid w:val="00542D74"/>
    <w:rsid w:val="00542DBA"/>
    <w:rsid w:val="00542EB8"/>
    <w:rsid w:val="00542ECA"/>
    <w:rsid w:val="00543023"/>
    <w:rsid w:val="0054322F"/>
    <w:rsid w:val="0054334B"/>
    <w:rsid w:val="00543438"/>
    <w:rsid w:val="0054344C"/>
    <w:rsid w:val="00543550"/>
    <w:rsid w:val="00543680"/>
    <w:rsid w:val="00543692"/>
    <w:rsid w:val="005437FF"/>
    <w:rsid w:val="0054382F"/>
    <w:rsid w:val="0054384B"/>
    <w:rsid w:val="00543889"/>
    <w:rsid w:val="0054395A"/>
    <w:rsid w:val="005439F7"/>
    <w:rsid w:val="00543A91"/>
    <w:rsid w:val="00543BAB"/>
    <w:rsid w:val="00543C32"/>
    <w:rsid w:val="00543C43"/>
    <w:rsid w:val="00543DB4"/>
    <w:rsid w:val="00543E3E"/>
    <w:rsid w:val="005441C6"/>
    <w:rsid w:val="0054420E"/>
    <w:rsid w:val="005442DA"/>
    <w:rsid w:val="0054430B"/>
    <w:rsid w:val="00544377"/>
    <w:rsid w:val="00544530"/>
    <w:rsid w:val="005445E9"/>
    <w:rsid w:val="005445FB"/>
    <w:rsid w:val="0054463B"/>
    <w:rsid w:val="0054480E"/>
    <w:rsid w:val="0054484C"/>
    <w:rsid w:val="0054489C"/>
    <w:rsid w:val="00544A4E"/>
    <w:rsid w:val="00544A58"/>
    <w:rsid w:val="00544BE6"/>
    <w:rsid w:val="00544C08"/>
    <w:rsid w:val="00544D1B"/>
    <w:rsid w:val="00544EA3"/>
    <w:rsid w:val="00544EA8"/>
    <w:rsid w:val="00544F12"/>
    <w:rsid w:val="00544F31"/>
    <w:rsid w:val="00544F53"/>
    <w:rsid w:val="00544F8E"/>
    <w:rsid w:val="00544F97"/>
    <w:rsid w:val="00545032"/>
    <w:rsid w:val="00545104"/>
    <w:rsid w:val="005451B3"/>
    <w:rsid w:val="005452EE"/>
    <w:rsid w:val="0054537E"/>
    <w:rsid w:val="00545466"/>
    <w:rsid w:val="0054550E"/>
    <w:rsid w:val="0054557D"/>
    <w:rsid w:val="00545592"/>
    <w:rsid w:val="00545842"/>
    <w:rsid w:val="0054596E"/>
    <w:rsid w:val="00545BA0"/>
    <w:rsid w:val="00545DC0"/>
    <w:rsid w:val="00545E77"/>
    <w:rsid w:val="00545F33"/>
    <w:rsid w:val="00545F6C"/>
    <w:rsid w:val="00545FCE"/>
    <w:rsid w:val="0054600F"/>
    <w:rsid w:val="00546161"/>
    <w:rsid w:val="00546170"/>
    <w:rsid w:val="005461C8"/>
    <w:rsid w:val="005461DE"/>
    <w:rsid w:val="0054628A"/>
    <w:rsid w:val="005462EE"/>
    <w:rsid w:val="005463CB"/>
    <w:rsid w:val="00546449"/>
    <w:rsid w:val="005464B0"/>
    <w:rsid w:val="0054656B"/>
    <w:rsid w:val="00546690"/>
    <w:rsid w:val="00546716"/>
    <w:rsid w:val="00546862"/>
    <w:rsid w:val="00546AE6"/>
    <w:rsid w:val="00546B3B"/>
    <w:rsid w:val="00546B55"/>
    <w:rsid w:val="00546C2B"/>
    <w:rsid w:val="00546C96"/>
    <w:rsid w:val="00546DBF"/>
    <w:rsid w:val="00546E2A"/>
    <w:rsid w:val="00546E9E"/>
    <w:rsid w:val="00546F6D"/>
    <w:rsid w:val="00547047"/>
    <w:rsid w:val="0054711C"/>
    <w:rsid w:val="005471E5"/>
    <w:rsid w:val="005471F5"/>
    <w:rsid w:val="00547224"/>
    <w:rsid w:val="005472D0"/>
    <w:rsid w:val="005475FD"/>
    <w:rsid w:val="0054772D"/>
    <w:rsid w:val="005477D6"/>
    <w:rsid w:val="005477D9"/>
    <w:rsid w:val="00547832"/>
    <w:rsid w:val="005478AE"/>
    <w:rsid w:val="005479C7"/>
    <w:rsid w:val="005479ED"/>
    <w:rsid w:val="00547C8F"/>
    <w:rsid w:val="00547D0B"/>
    <w:rsid w:val="00547D0C"/>
    <w:rsid w:val="00547D0F"/>
    <w:rsid w:val="00547E80"/>
    <w:rsid w:val="00547F7F"/>
    <w:rsid w:val="0055003C"/>
    <w:rsid w:val="0055008C"/>
    <w:rsid w:val="0055014F"/>
    <w:rsid w:val="00550196"/>
    <w:rsid w:val="005501C0"/>
    <w:rsid w:val="005501E9"/>
    <w:rsid w:val="0055022C"/>
    <w:rsid w:val="00550242"/>
    <w:rsid w:val="0055037A"/>
    <w:rsid w:val="00550607"/>
    <w:rsid w:val="005506C0"/>
    <w:rsid w:val="005507CA"/>
    <w:rsid w:val="00550809"/>
    <w:rsid w:val="0055091A"/>
    <w:rsid w:val="00550975"/>
    <w:rsid w:val="005509C1"/>
    <w:rsid w:val="005509CF"/>
    <w:rsid w:val="005509D0"/>
    <w:rsid w:val="005509D1"/>
    <w:rsid w:val="00550B04"/>
    <w:rsid w:val="00550BDA"/>
    <w:rsid w:val="00550C5D"/>
    <w:rsid w:val="00550D3C"/>
    <w:rsid w:val="00550DBD"/>
    <w:rsid w:val="00550E28"/>
    <w:rsid w:val="00550EA9"/>
    <w:rsid w:val="00550EE1"/>
    <w:rsid w:val="00550F45"/>
    <w:rsid w:val="00550F6E"/>
    <w:rsid w:val="00550FFF"/>
    <w:rsid w:val="00551128"/>
    <w:rsid w:val="0055112C"/>
    <w:rsid w:val="005511DD"/>
    <w:rsid w:val="005512C3"/>
    <w:rsid w:val="00551429"/>
    <w:rsid w:val="00551642"/>
    <w:rsid w:val="005517AA"/>
    <w:rsid w:val="00551830"/>
    <w:rsid w:val="0055189F"/>
    <w:rsid w:val="00551A09"/>
    <w:rsid w:val="00551AAB"/>
    <w:rsid w:val="00551B08"/>
    <w:rsid w:val="00551BF8"/>
    <w:rsid w:val="00551C3C"/>
    <w:rsid w:val="00551D10"/>
    <w:rsid w:val="00551F40"/>
    <w:rsid w:val="00551FA9"/>
    <w:rsid w:val="00552195"/>
    <w:rsid w:val="005521FD"/>
    <w:rsid w:val="005522FB"/>
    <w:rsid w:val="0055232E"/>
    <w:rsid w:val="005524A4"/>
    <w:rsid w:val="00552526"/>
    <w:rsid w:val="005525A2"/>
    <w:rsid w:val="005525F4"/>
    <w:rsid w:val="0055263C"/>
    <w:rsid w:val="0055269A"/>
    <w:rsid w:val="005527E8"/>
    <w:rsid w:val="00552916"/>
    <w:rsid w:val="00552926"/>
    <w:rsid w:val="00552989"/>
    <w:rsid w:val="0055299F"/>
    <w:rsid w:val="00552A0A"/>
    <w:rsid w:val="00552AA1"/>
    <w:rsid w:val="00552ACC"/>
    <w:rsid w:val="00552AF2"/>
    <w:rsid w:val="00552BBD"/>
    <w:rsid w:val="00552C6B"/>
    <w:rsid w:val="00552DBE"/>
    <w:rsid w:val="00552E4B"/>
    <w:rsid w:val="00552EF4"/>
    <w:rsid w:val="00553082"/>
    <w:rsid w:val="00553087"/>
    <w:rsid w:val="0055324D"/>
    <w:rsid w:val="0055329A"/>
    <w:rsid w:val="005532F3"/>
    <w:rsid w:val="00553402"/>
    <w:rsid w:val="00553463"/>
    <w:rsid w:val="00553470"/>
    <w:rsid w:val="005534DB"/>
    <w:rsid w:val="005536E0"/>
    <w:rsid w:val="00553849"/>
    <w:rsid w:val="0055385D"/>
    <w:rsid w:val="00553956"/>
    <w:rsid w:val="005539A8"/>
    <w:rsid w:val="00553A40"/>
    <w:rsid w:val="00553A71"/>
    <w:rsid w:val="00553AAB"/>
    <w:rsid w:val="00553B15"/>
    <w:rsid w:val="00553BD6"/>
    <w:rsid w:val="00553D2E"/>
    <w:rsid w:val="00553E8A"/>
    <w:rsid w:val="00553EB5"/>
    <w:rsid w:val="00553FCA"/>
    <w:rsid w:val="0055405E"/>
    <w:rsid w:val="0055427C"/>
    <w:rsid w:val="005543ED"/>
    <w:rsid w:val="00554615"/>
    <w:rsid w:val="0055463B"/>
    <w:rsid w:val="00554693"/>
    <w:rsid w:val="005546F3"/>
    <w:rsid w:val="0055485F"/>
    <w:rsid w:val="0055487F"/>
    <w:rsid w:val="005548C8"/>
    <w:rsid w:val="005549F2"/>
    <w:rsid w:val="00554A64"/>
    <w:rsid w:val="00554A9D"/>
    <w:rsid w:val="00554AD1"/>
    <w:rsid w:val="00554C1D"/>
    <w:rsid w:val="00554D6D"/>
    <w:rsid w:val="00554D94"/>
    <w:rsid w:val="00554DB8"/>
    <w:rsid w:val="00554DEC"/>
    <w:rsid w:val="00554E70"/>
    <w:rsid w:val="00554FA5"/>
    <w:rsid w:val="0055504C"/>
    <w:rsid w:val="005550C4"/>
    <w:rsid w:val="00555279"/>
    <w:rsid w:val="005554F8"/>
    <w:rsid w:val="0055554B"/>
    <w:rsid w:val="005555E9"/>
    <w:rsid w:val="00555632"/>
    <w:rsid w:val="0055596B"/>
    <w:rsid w:val="00555CB8"/>
    <w:rsid w:val="00555E14"/>
    <w:rsid w:val="00555F0F"/>
    <w:rsid w:val="00555F14"/>
    <w:rsid w:val="00555FBB"/>
    <w:rsid w:val="00556068"/>
    <w:rsid w:val="0055609F"/>
    <w:rsid w:val="005560CF"/>
    <w:rsid w:val="00556118"/>
    <w:rsid w:val="00556260"/>
    <w:rsid w:val="0055630B"/>
    <w:rsid w:val="00556325"/>
    <w:rsid w:val="00556383"/>
    <w:rsid w:val="0055644B"/>
    <w:rsid w:val="00556483"/>
    <w:rsid w:val="005564B4"/>
    <w:rsid w:val="0055661D"/>
    <w:rsid w:val="00556629"/>
    <w:rsid w:val="0055664E"/>
    <w:rsid w:val="00556691"/>
    <w:rsid w:val="00556703"/>
    <w:rsid w:val="0055674F"/>
    <w:rsid w:val="00556793"/>
    <w:rsid w:val="00556953"/>
    <w:rsid w:val="00556AD7"/>
    <w:rsid w:val="00556CEB"/>
    <w:rsid w:val="00556EB8"/>
    <w:rsid w:val="00556ECD"/>
    <w:rsid w:val="005571DA"/>
    <w:rsid w:val="005571E5"/>
    <w:rsid w:val="0055720C"/>
    <w:rsid w:val="00557323"/>
    <w:rsid w:val="00557449"/>
    <w:rsid w:val="0055748F"/>
    <w:rsid w:val="005574CF"/>
    <w:rsid w:val="00557554"/>
    <w:rsid w:val="00557673"/>
    <w:rsid w:val="00557681"/>
    <w:rsid w:val="00557740"/>
    <w:rsid w:val="005577BA"/>
    <w:rsid w:val="005578DE"/>
    <w:rsid w:val="005578F1"/>
    <w:rsid w:val="0055790E"/>
    <w:rsid w:val="0055791F"/>
    <w:rsid w:val="005579BD"/>
    <w:rsid w:val="00557A43"/>
    <w:rsid w:val="00557A4D"/>
    <w:rsid w:val="00557AE3"/>
    <w:rsid w:val="00557B3C"/>
    <w:rsid w:val="00557C34"/>
    <w:rsid w:val="00557C9B"/>
    <w:rsid w:val="00557CE1"/>
    <w:rsid w:val="00557D2A"/>
    <w:rsid w:val="00557D46"/>
    <w:rsid w:val="00557D54"/>
    <w:rsid w:val="00557D56"/>
    <w:rsid w:val="00557EAA"/>
    <w:rsid w:val="00557ED7"/>
    <w:rsid w:val="00557F25"/>
    <w:rsid w:val="00560049"/>
    <w:rsid w:val="00560287"/>
    <w:rsid w:val="00560404"/>
    <w:rsid w:val="005605C8"/>
    <w:rsid w:val="00560833"/>
    <w:rsid w:val="00560A0B"/>
    <w:rsid w:val="00560B38"/>
    <w:rsid w:val="00560B79"/>
    <w:rsid w:val="00560B9D"/>
    <w:rsid w:val="00560C0D"/>
    <w:rsid w:val="00560C43"/>
    <w:rsid w:val="00560F12"/>
    <w:rsid w:val="00560F6A"/>
    <w:rsid w:val="00560FC6"/>
    <w:rsid w:val="00560FD9"/>
    <w:rsid w:val="0056103C"/>
    <w:rsid w:val="0056106A"/>
    <w:rsid w:val="00561107"/>
    <w:rsid w:val="00561236"/>
    <w:rsid w:val="005612A8"/>
    <w:rsid w:val="005612AE"/>
    <w:rsid w:val="00561319"/>
    <w:rsid w:val="0056137C"/>
    <w:rsid w:val="005613D5"/>
    <w:rsid w:val="00561400"/>
    <w:rsid w:val="00561417"/>
    <w:rsid w:val="00561459"/>
    <w:rsid w:val="005615A0"/>
    <w:rsid w:val="005615A2"/>
    <w:rsid w:val="005615B9"/>
    <w:rsid w:val="00561796"/>
    <w:rsid w:val="005617A9"/>
    <w:rsid w:val="005617D7"/>
    <w:rsid w:val="00561881"/>
    <w:rsid w:val="005619B9"/>
    <w:rsid w:val="00561AB8"/>
    <w:rsid w:val="00561B33"/>
    <w:rsid w:val="00561BBC"/>
    <w:rsid w:val="00561C9A"/>
    <w:rsid w:val="00561D44"/>
    <w:rsid w:val="00561EFC"/>
    <w:rsid w:val="00561F50"/>
    <w:rsid w:val="00562008"/>
    <w:rsid w:val="0056207D"/>
    <w:rsid w:val="0056228B"/>
    <w:rsid w:val="005622A3"/>
    <w:rsid w:val="00562307"/>
    <w:rsid w:val="00562476"/>
    <w:rsid w:val="005624CF"/>
    <w:rsid w:val="005625C1"/>
    <w:rsid w:val="00562603"/>
    <w:rsid w:val="005626FB"/>
    <w:rsid w:val="00562743"/>
    <w:rsid w:val="00562914"/>
    <w:rsid w:val="005629A7"/>
    <w:rsid w:val="00562B7B"/>
    <w:rsid w:val="00562B9D"/>
    <w:rsid w:val="00562BA1"/>
    <w:rsid w:val="00562CD1"/>
    <w:rsid w:val="00562D34"/>
    <w:rsid w:val="00562E2C"/>
    <w:rsid w:val="00562E88"/>
    <w:rsid w:val="00562F2B"/>
    <w:rsid w:val="00562FC5"/>
    <w:rsid w:val="0056313D"/>
    <w:rsid w:val="005631B4"/>
    <w:rsid w:val="00563235"/>
    <w:rsid w:val="00563271"/>
    <w:rsid w:val="005632C9"/>
    <w:rsid w:val="005632DD"/>
    <w:rsid w:val="00563348"/>
    <w:rsid w:val="005633D4"/>
    <w:rsid w:val="005633E5"/>
    <w:rsid w:val="00563455"/>
    <w:rsid w:val="005635C2"/>
    <w:rsid w:val="00563652"/>
    <w:rsid w:val="00563658"/>
    <w:rsid w:val="0056365E"/>
    <w:rsid w:val="00563679"/>
    <w:rsid w:val="00563776"/>
    <w:rsid w:val="0056385A"/>
    <w:rsid w:val="005638B1"/>
    <w:rsid w:val="005639DC"/>
    <w:rsid w:val="00563A09"/>
    <w:rsid w:val="00563B38"/>
    <w:rsid w:val="00563B47"/>
    <w:rsid w:val="00563BBF"/>
    <w:rsid w:val="00563BC1"/>
    <w:rsid w:val="00563C77"/>
    <w:rsid w:val="00563CFC"/>
    <w:rsid w:val="00563D79"/>
    <w:rsid w:val="00563EF0"/>
    <w:rsid w:val="00563F1A"/>
    <w:rsid w:val="0056400F"/>
    <w:rsid w:val="00564149"/>
    <w:rsid w:val="0056423B"/>
    <w:rsid w:val="0056425D"/>
    <w:rsid w:val="005642A3"/>
    <w:rsid w:val="00564362"/>
    <w:rsid w:val="005644E3"/>
    <w:rsid w:val="0056457B"/>
    <w:rsid w:val="0056464B"/>
    <w:rsid w:val="005646ED"/>
    <w:rsid w:val="005646FF"/>
    <w:rsid w:val="0056470B"/>
    <w:rsid w:val="0056473D"/>
    <w:rsid w:val="00564780"/>
    <w:rsid w:val="005647B0"/>
    <w:rsid w:val="005647E8"/>
    <w:rsid w:val="005648E2"/>
    <w:rsid w:val="0056493C"/>
    <w:rsid w:val="0056496B"/>
    <w:rsid w:val="005649D3"/>
    <w:rsid w:val="00564AB9"/>
    <w:rsid w:val="00564B95"/>
    <w:rsid w:val="00564C76"/>
    <w:rsid w:val="00564E5B"/>
    <w:rsid w:val="0056506C"/>
    <w:rsid w:val="005651B2"/>
    <w:rsid w:val="00565223"/>
    <w:rsid w:val="00565261"/>
    <w:rsid w:val="00565295"/>
    <w:rsid w:val="00565303"/>
    <w:rsid w:val="00565333"/>
    <w:rsid w:val="005653A6"/>
    <w:rsid w:val="005653B9"/>
    <w:rsid w:val="0056543E"/>
    <w:rsid w:val="00565458"/>
    <w:rsid w:val="00565616"/>
    <w:rsid w:val="0056564A"/>
    <w:rsid w:val="00565657"/>
    <w:rsid w:val="005657BF"/>
    <w:rsid w:val="005657EE"/>
    <w:rsid w:val="00565835"/>
    <w:rsid w:val="00565836"/>
    <w:rsid w:val="005658D4"/>
    <w:rsid w:val="005659EC"/>
    <w:rsid w:val="00565AE1"/>
    <w:rsid w:val="00565B37"/>
    <w:rsid w:val="00565B6B"/>
    <w:rsid w:val="00565BBB"/>
    <w:rsid w:val="00565C85"/>
    <w:rsid w:val="00565CBA"/>
    <w:rsid w:val="00565E7B"/>
    <w:rsid w:val="00566077"/>
    <w:rsid w:val="00566222"/>
    <w:rsid w:val="005662C3"/>
    <w:rsid w:val="005662EA"/>
    <w:rsid w:val="005663B4"/>
    <w:rsid w:val="005664A3"/>
    <w:rsid w:val="00566500"/>
    <w:rsid w:val="00566621"/>
    <w:rsid w:val="005666E1"/>
    <w:rsid w:val="00566736"/>
    <w:rsid w:val="00566778"/>
    <w:rsid w:val="005667E7"/>
    <w:rsid w:val="005668A4"/>
    <w:rsid w:val="005668B2"/>
    <w:rsid w:val="005668E7"/>
    <w:rsid w:val="00566A1A"/>
    <w:rsid w:val="00566A7B"/>
    <w:rsid w:val="00566B22"/>
    <w:rsid w:val="00566BAB"/>
    <w:rsid w:val="00566C81"/>
    <w:rsid w:val="00566C85"/>
    <w:rsid w:val="00566CFD"/>
    <w:rsid w:val="00566DB6"/>
    <w:rsid w:val="00566E32"/>
    <w:rsid w:val="00566ECA"/>
    <w:rsid w:val="00566F17"/>
    <w:rsid w:val="00567091"/>
    <w:rsid w:val="005670D7"/>
    <w:rsid w:val="00567189"/>
    <w:rsid w:val="005671C6"/>
    <w:rsid w:val="00567268"/>
    <w:rsid w:val="005672FE"/>
    <w:rsid w:val="005673BF"/>
    <w:rsid w:val="005673DB"/>
    <w:rsid w:val="005674A9"/>
    <w:rsid w:val="0056753E"/>
    <w:rsid w:val="005675AA"/>
    <w:rsid w:val="005677CC"/>
    <w:rsid w:val="00567884"/>
    <w:rsid w:val="00567B72"/>
    <w:rsid w:val="00567BF7"/>
    <w:rsid w:val="00567C69"/>
    <w:rsid w:val="00567DA6"/>
    <w:rsid w:val="00567E73"/>
    <w:rsid w:val="00567EA3"/>
    <w:rsid w:val="0056E491"/>
    <w:rsid w:val="00570026"/>
    <w:rsid w:val="00570053"/>
    <w:rsid w:val="005700CC"/>
    <w:rsid w:val="0057024D"/>
    <w:rsid w:val="00570334"/>
    <w:rsid w:val="005703E4"/>
    <w:rsid w:val="00570423"/>
    <w:rsid w:val="00570490"/>
    <w:rsid w:val="00570495"/>
    <w:rsid w:val="005704D4"/>
    <w:rsid w:val="00570552"/>
    <w:rsid w:val="0057057F"/>
    <w:rsid w:val="005705E0"/>
    <w:rsid w:val="005706BE"/>
    <w:rsid w:val="0057090D"/>
    <w:rsid w:val="00570A8F"/>
    <w:rsid w:val="00570AFD"/>
    <w:rsid w:val="00570B84"/>
    <w:rsid w:val="00570C4D"/>
    <w:rsid w:val="00570E7B"/>
    <w:rsid w:val="00570F16"/>
    <w:rsid w:val="00570F52"/>
    <w:rsid w:val="00570F87"/>
    <w:rsid w:val="00570FAF"/>
    <w:rsid w:val="0057106A"/>
    <w:rsid w:val="00571277"/>
    <w:rsid w:val="005713A3"/>
    <w:rsid w:val="005713F5"/>
    <w:rsid w:val="00571448"/>
    <w:rsid w:val="00571459"/>
    <w:rsid w:val="00571513"/>
    <w:rsid w:val="00571527"/>
    <w:rsid w:val="00571776"/>
    <w:rsid w:val="0057186A"/>
    <w:rsid w:val="005718EA"/>
    <w:rsid w:val="0057190B"/>
    <w:rsid w:val="005719D2"/>
    <w:rsid w:val="00571B23"/>
    <w:rsid w:val="00571B93"/>
    <w:rsid w:val="00571DCE"/>
    <w:rsid w:val="00571ED7"/>
    <w:rsid w:val="00571EFA"/>
    <w:rsid w:val="00571F9C"/>
    <w:rsid w:val="00571FC3"/>
    <w:rsid w:val="00572027"/>
    <w:rsid w:val="00572090"/>
    <w:rsid w:val="005720A2"/>
    <w:rsid w:val="00572305"/>
    <w:rsid w:val="00572425"/>
    <w:rsid w:val="0057245C"/>
    <w:rsid w:val="00572498"/>
    <w:rsid w:val="0057256D"/>
    <w:rsid w:val="0057264A"/>
    <w:rsid w:val="00572680"/>
    <w:rsid w:val="00572700"/>
    <w:rsid w:val="0057273D"/>
    <w:rsid w:val="005727CB"/>
    <w:rsid w:val="0057289A"/>
    <w:rsid w:val="00572A9A"/>
    <w:rsid w:val="00572AAC"/>
    <w:rsid w:val="00572AB3"/>
    <w:rsid w:val="00572AE4"/>
    <w:rsid w:val="00572C2F"/>
    <w:rsid w:val="00572C8F"/>
    <w:rsid w:val="00572CE6"/>
    <w:rsid w:val="00572D97"/>
    <w:rsid w:val="00572E3F"/>
    <w:rsid w:val="00572E57"/>
    <w:rsid w:val="00572ECE"/>
    <w:rsid w:val="00572FE5"/>
    <w:rsid w:val="00573104"/>
    <w:rsid w:val="005732BE"/>
    <w:rsid w:val="005732EB"/>
    <w:rsid w:val="0057332C"/>
    <w:rsid w:val="005733B0"/>
    <w:rsid w:val="00573424"/>
    <w:rsid w:val="0057343A"/>
    <w:rsid w:val="00573523"/>
    <w:rsid w:val="005735C9"/>
    <w:rsid w:val="005735E6"/>
    <w:rsid w:val="005736B2"/>
    <w:rsid w:val="005736DC"/>
    <w:rsid w:val="0057374B"/>
    <w:rsid w:val="005737CA"/>
    <w:rsid w:val="005738ED"/>
    <w:rsid w:val="00573921"/>
    <w:rsid w:val="00573A84"/>
    <w:rsid w:val="00573AA9"/>
    <w:rsid w:val="00573B09"/>
    <w:rsid w:val="00573B53"/>
    <w:rsid w:val="00573BC5"/>
    <w:rsid w:val="00573BEF"/>
    <w:rsid w:val="00573C33"/>
    <w:rsid w:val="00573D74"/>
    <w:rsid w:val="00573DDA"/>
    <w:rsid w:val="00573F8C"/>
    <w:rsid w:val="00573FEE"/>
    <w:rsid w:val="00573FF0"/>
    <w:rsid w:val="00574011"/>
    <w:rsid w:val="0057402C"/>
    <w:rsid w:val="0057402F"/>
    <w:rsid w:val="00574072"/>
    <w:rsid w:val="0057409F"/>
    <w:rsid w:val="00574102"/>
    <w:rsid w:val="00574138"/>
    <w:rsid w:val="00574201"/>
    <w:rsid w:val="00574450"/>
    <w:rsid w:val="00574490"/>
    <w:rsid w:val="005744EA"/>
    <w:rsid w:val="00574509"/>
    <w:rsid w:val="00574522"/>
    <w:rsid w:val="005745AC"/>
    <w:rsid w:val="005745BA"/>
    <w:rsid w:val="005745FF"/>
    <w:rsid w:val="0057484B"/>
    <w:rsid w:val="00574905"/>
    <w:rsid w:val="005749BF"/>
    <w:rsid w:val="005749C4"/>
    <w:rsid w:val="005749CA"/>
    <w:rsid w:val="00574A2F"/>
    <w:rsid w:val="00574A3F"/>
    <w:rsid w:val="00574B41"/>
    <w:rsid w:val="00574C03"/>
    <w:rsid w:val="00574DF7"/>
    <w:rsid w:val="00574E72"/>
    <w:rsid w:val="00574ED0"/>
    <w:rsid w:val="00574EF2"/>
    <w:rsid w:val="00574F58"/>
    <w:rsid w:val="00575046"/>
    <w:rsid w:val="005752E3"/>
    <w:rsid w:val="00575598"/>
    <w:rsid w:val="00575621"/>
    <w:rsid w:val="00575694"/>
    <w:rsid w:val="00575887"/>
    <w:rsid w:val="005758D3"/>
    <w:rsid w:val="005759F8"/>
    <w:rsid w:val="005759F9"/>
    <w:rsid w:val="00575B0E"/>
    <w:rsid w:val="00575CEF"/>
    <w:rsid w:val="00575D08"/>
    <w:rsid w:val="00575D2D"/>
    <w:rsid w:val="00575DB8"/>
    <w:rsid w:val="00575DC0"/>
    <w:rsid w:val="00575DFF"/>
    <w:rsid w:val="00575EC4"/>
    <w:rsid w:val="00575FB8"/>
    <w:rsid w:val="00576053"/>
    <w:rsid w:val="00576070"/>
    <w:rsid w:val="00576097"/>
    <w:rsid w:val="00576119"/>
    <w:rsid w:val="0057617A"/>
    <w:rsid w:val="00576307"/>
    <w:rsid w:val="00576415"/>
    <w:rsid w:val="0057650F"/>
    <w:rsid w:val="00576542"/>
    <w:rsid w:val="00576575"/>
    <w:rsid w:val="0057661F"/>
    <w:rsid w:val="00576641"/>
    <w:rsid w:val="005766B6"/>
    <w:rsid w:val="005766BF"/>
    <w:rsid w:val="00576726"/>
    <w:rsid w:val="00576727"/>
    <w:rsid w:val="005767A1"/>
    <w:rsid w:val="00576965"/>
    <w:rsid w:val="00576C23"/>
    <w:rsid w:val="00576C33"/>
    <w:rsid w:val="00576E9B"/>
    <w:rsid w:val="00576F33"/>
    <w:rsid w:val="00576F50"/>
    <w:rsid w:val="00576F8B"/>
    <w:rsid w:val="00576FCF"/>
    <w:rsid w:val="00577255"/>
    <w:rsid w:val="00577257"/>
    <w:rsid w:val="00577492"/>
    <w:rsid w:val="0057757A"/>
    <w:rsid w:val="005775B2"/>
    <w:rsid w:val="0057762E"/>
    <w:rsid w:val="00577683"/>
    <w:rsid w:val="005776D9"/>
    <w:rsid w:val="00577896"/>
    <w:rsid w:val="005778AC"/>
    <w:rsid w:val="005778F8"/>
    <w:rsid w:val="00577977"/>
    <w:rsid w:val="00577A2E"/>
    <w:rsid w:val="00577A9B"/>
    <w:rsid w:val="00577AEC"/>
    <w:rsid w:val="00577DA0"/>
    <w:rsid w:val="00577DD1"/>
    <w:rsid w:val="00577DE2"/>
    <w:rsid w:val="00577E28"/>
    <w:rsid w:val="00577F83"/>
    <w:rsid w:val="0058010C"/>
    <w:rsid w:val="005801A8"/>
    <w:rsid w:val="005801BD"/>
    <w:rsid w:val="005802F6"/>
    <w:rsid w:val="00580316"/>
    <w:rsid w:val="005803B8"/>
    <w:rsid w:val="005803F2"/>
    <w:rsid w:val="00580578"/>
    <w:rsid w:val="005805EF"/>
    <w:rsid w:val="00580617"/>
    <w:rsid w:val="0058061E"/>
    <w:rsid w:val="00580696"/>
    <w:rsid w:val="0058069B"/>
    <w:rsid w:val="005806BA"/>
    <w:rsid w:val="0058074E"/>
    <w:rsid w:val="005807A2"/>
    <w:rsid w:val="005807FF"/>
    <w:rsid w:val="0058081C"/>
    <w:rsid w:val="00580A91"/>
    <w:rsid w:val="00580B50"/>
    <w:rsid w:val="00580C8B"/>
    <w:rsid w:val="00580DE3"/>
    <w:rsid w:val="00580F1C"/>
    <w:rsid w:val="00580F4A"/>
    <w:rsid w:val="00580F54"/>
    <w:rsid w:val="00580FB2"/>
    <w:rsid w:val="00580FC1"/>
    <w:rsid w:val="005810F3"/>
    <w:rsid w:val="005811E7"/>
    <w:rsid w:val="00581229"/>
    <w:rsid w:val="0058124A"/>
    <w:rsid w:val="005812ED"/>
    <w:rsid w:val="005813FF"/>
    <w:rsid w:val="00581537"/>
    <w:rsid w:val="00581653"/>
    <w:rsid w:val="00581877"/>
    <w:rsid w:val="00581AA4"/>
    <w:rsid w:val="00581B93"/>
    <w:rsid w:val="00581C9F"/>
    <w:rsid w:val="00581CE4"/>
    <w:rsid w:val="00581CF3"/>
    <w:rsid w:val="00581E7D"/>
    <w:rsid w:val="00581E85"/>
    <w:rsid w:val="00581ECE"/>
    <w:rsid w:val="00581F82"/>
    <w:rsid w:val="00582037"/>
    <w:rsid w:val="00582120"/>
    <w:rsid w:val="005821AA"/>
    <w:rsid w:val="005821C9"/>
    <w:rsid w:val="00582227"/>
    <w:rsid w:val="005822A5"/>
    <w:rsid w:val="005822EA"/>
    <w:rsid w:val="00582364"/>
    <w:rsid w:val="00582397"/>
    <w:rsid w:val="005823EC"/>
    <w:rsid w:val="0058240B"/>
    <w:rsid w:val="005825C6"/>
    <w:rsid w:val="005825FA"/>
    <w:rsid w:val="00582605"/>
    <w:rsid w:val="005827AF"/>
    <w:rsid w:val="00582853"/>
    <w:rsid w:val="00582AE8"/>
    <w:rsid w:val="00582B3C"/>
    <w:rsid w:val="00582B5B"/>
    <w:rsid w:val="00582D54"/>
    <w:rsid w:val="00582E42"/>
    <w:rsid w:val="00582E47"/>
    <w:rsid w:val="00582F29"/>
    <w:rsid w:val="00582F66"/>
    <w:rsid w:val="005830EA"/>
    <w:rsid w:val="00583139"/>
    <w:rsid w:val="00583466"/>
    <w:rsid w:val="00583486"/>
    <w:rsid w:val="00583514"/>
    <w:rsid w:val="0058356A"/>
    <w:rsid w:val="005835CD"/>
    <w:rsid w:val="0058371F"/>
    <w:rsid w:val="005837CE"/>
    <w:rsid w:val="00583859"/>
    <w:rsid w:val="00583A25"/>
    <w:rsid w:val="00583A87"/>
    <w:rsid w:val="00583B71"/>
    <w:rsid w:val="00583BDB"/>
    <w:rsid w:val="00583CB2"/>
    <w:rsid w:val="00583D32"/>
    <w:rsid w:val="00583D72"/>
    <w:rsid w:val="00583DAE"/>
    <w:rsid w:val="00583DDD"/>
    <w:rsid w:val="00583DE3"/>
    <w:rsid w:val="00583E76"/>
    <w:rsid w:val="00583F29"/>
    <w:rsid w:val="00583F9D"/>
    <w:rsid w:val="00584042"/>
    <w:rsid w:val="00584058"/>
    <w:rsid w:val="005840B3"/>
    <w:rsid w:val="0058412F"/>
    <w:rsid w:val="0058426F"/>
    <w:rsid w:val="0058451D"/>
    <w:rsid w:val="00584663"/>
    <w:rsid w:val="005846C9"/>
    <w:rsid w:val="0058480F"/>
    <w:rsid w:val="00584814"/>
    <w:rsid w:val="00584874"/>
    <w:rsid w:val="00584955"/>
    <w:rsid w:val="005849D6"/>
    <w:rsid w:val="00584C81"/>
    <w:rsid w:val="00584CE3"/>
    <w:rsid w:val="00584D09"/>
    <w:rsid w:val="00584DA2"/>
    <w:rsid w:val="00584EB1"/>
    <w:rsid w:val="00584F7E"/>
    <w:rsid w:val="00584F9A"/>
    <w:rsid w:val="005850D7"/>
    <w:rsid w:val="005852C8"/>
    <w:rsid w:val="00585337"/>
    <w:rsid w:val="00585367"/>
    <w:rsid w:val="00585392"/>
    <w:rsid w:val="0058540A"/>
    <w:rsid w:val="00585755"/>
    <w:rsid w:val="005858F2"/>
    <w:rsid w:val="00585B0F"/>
    <w:rsid w:val="00585B36"/>
    <w:rsid w:val="00585CE1"/>
    <w:rsid w:val="00585D2C"/>
    <w:rsid w:val="00585D3C"/>
    <w:rsid w:val="00585E2D"/>
    <w:rsid w:val="00585E6C"/>
    <w:rsid w:val="00585E9D"/>
    <w:rsid w:val="00585F59"/>
    <w:rsid w:val="00585FE0"/>
    <w:rsid w:val="00585FE4"/>
    <w:rsid w:val="00586110"/>
    <w:rsid w:val="005861EB"/>
    <w:rsid w:val="00586496"/>
    <w:rsid w:val="00586571"/>
    <w:rsid w:val="00586793"/>
    <w:rsid w:val="0058682C"/>
    <w:rsid w:val="00586888"/>
    <w:rsid w:val="00586920"/>
    <w:rsid w:val="00586A70"/>
    <w:rsid w:val="00586F16"/>
    <w:rsid w:val="00587110"/>
    <w:rsid w:val="005871A1"/>
    <w:rsid w:val="005871D1"/>
    <w:rsid w:val="00587325"/>
    <w:rsid w:val="0058737E"/>
    <w:rsid w:val="00587394"/>
    <w:rsid w:val="00587458"/>
    <w:rsid w:val="005874ED"/>
    <w:rsid w:val="0058758E"/>
    <w:rsid w:val="00587616"/>
    <w:rsid w:val="00587671"/>
    <w:rsid w:val="005876B9"/>
    <w:rsid w:val="00587804"/>
    <w:rsid w:val="00587B59"/>
    <w:rsid w:val="00587BAE"/>
    <w:rsid w:val="00587C77"/>
    <w:rsid w:val="00587F15"/>
    <w:rsid w:val="00587F68"/>
    <w:rsid w:val="00587F79"/>
    <w:rsid w:val="00589EF5"/>
    <w:rsid w:val="005900C9"/>
    <w:rsid w:val="00590217"/>
    <w:rsid w:val="0059021B"/>
    <w:rsid w:val="005903DC"/>
    <w:rsid w:val="00590402"/>
    <w:rsid w:val="005905C1"/>
    <w:rsid w:val="00590715"/>
    <w:rsid w:val="005908FB"/>
    <w:rsid w:val="00590964"/>
    <w:rsid w:val="00590A0D"/>
    <w:rsid w:val="00590A12"/>
    <w:rsid w:val="00590AE3"/>
    <w:rsid w:val="00590B0E"/>
    <w:rsid w:val="00590B3A"/>
    <w:rsid w:val="00590B84"/>
    <w:rsid w:val="00590C4E"/>
    <w:rsid w:val="00590CEB"/>
    <w:rsid w:val="00590D23"/>
    <w:rsid w:val="00590DD9"/>
    <w:rsid w:val="00590F29"/>
    <w:rsid w:val="00590FA2"/>
    <w:rsid w:val="00590FD4"/>
    <w:rsid w:val="0059116A"/>
    <w:rsid w:val="005912C0"/>
    <w:rsid w:val="005913AE"/>
    <w:rsid w:val="00591478"/>
    <w:rsid w:val="005914C2"/>
    <w:rsid w:val="00591656"/>
    <w:rsid w:val="00591662"/>
    <w:rsid w:val="005916CC"/>
    <w:rsid w:val="005916E4"/>
    <w:rsid w:val="0059172E"/>
    <w:rsid w:val="0059187B"/>
    <w:rsid w:val="005918C7"/>
    <w:rsid w:val="005918D8"/>
    <w:rsid w:val="005919BC"/>
    <w:rsid w:val="00591CD5"/>
    <w:rsid w:val="00591D47"/>
    <w:rsid w:val="00591E37"/>
    <w:rsid w:val="00591F36"/>
    <w:rsid w:val="00591F62"/>
    <w:rsid w:val="00591FAE"/>
    <w:rsid w:val="00591FCE"/>
    <w:rsid w:val="00591FD0"/>
    <w:rsid w:val="00592083"/>
    <w:rsid w:val="00592268"/>
    <w:rsid w:val="00592311"/>
    <w:rsid w:val="00592314"/>
    <w:rsid w:val="005923BA"/>
    <w:rsid w:val="0059242A"/>
    <w:rsid w:val="00592518"/>
    <w:rsid w:val="0059263C"/>
    <w:rsid w:val="00592648"/>
    <w:rsid w:val="00592703"/>
    <w:rsid w:val="00592722"/>
    <w:rsid w:val="00592751"/>
    <w:rsid w:val="00592823"/>
    <w:rsid w:val="00592826"/>
    <w:rsid w:val="0059283A"/>
    <w:rsid w:val="00592A7F"/>
    <w:rsid w:val="00592B1D"/>
    <w:rsid w:val="00592B50"/>
    <w:rsid w:val="00592C33"/>
    <w:rsid w:val="00592D42"/>
    <w:rsid w:val="00592E50"/>
    <w:rsid w:val="00592E87"/>
    <w:rsid w:val="00593051"/>
    <w:rsid w:val="00593190"/>
    <w:rsid w:val="0059322C"/>
    <w:rsid w:val="00593257"/>
    <w:rsid w:val="00593353"/>
    <w:rsid w:val="0059339D"/>
    <w:rsid w:val="005933AA"/>
    <w:rsid w:val="005933C4"/>
    <w:rsid w:val="005933C7"/>
    <w:rsid w:val="005933DC"/>
    <w:rsid w:val="00593427"/>
    <w:rsid w:val="005934BE"/>
    <w:rsid w:val="005934DC"/>
    <w:rsid w:val="0059369E"/>
    <w:rsid w:val="0059389B"/>
    <w:rsid w:val="005938D0"/>
    <w:rsid w:val="00593988"/>
    <w:rsid w:val="00593A53"/>
    <w:rsid w:val="00593A9A"/>
    <w:rsid w:val="00593B0F"/>
    <w:rsid w:val="00593BA8"/>
    <w:rsid w:val="00593BD9"/>
    <w:rsid w:val="00593D1A"/>
    <w:rsid w:val="00593D39"/>
    <w:rsid w:val="00593E49"/>
    <w:rsid w:val="00593F01"/>
    <w:rsid w:val="00593F6E"/>
    <w:rsid w:val="00593F9C"/>
    <w:rsid w:val="005941D6"/>
    <w:rsid w:val="0059420B"/>
    <w:rsid w:val="00594218"/>
    <w:rsid w:val="005942B4"/>
    <w:rsid w:val="00594315"/>
    <w:rsid w:val="0059435A"/>
    <w:rsid w:val="005943A7"/>
    <w:rsid w:val="0059441B"/>
    <w:rsid w:val="00594468"/>
    <w:rsid w:val="0059456A"/>
    <w:rsid w:val="00594659"/>
    <w:rsid w:val="00594761"/>
    <w:rsid w:val="005947EF"/>
    <w:rsid w:val="0059481E"/>
    <w:rsid w:val="00594A13"/>
    <w:rsid w:val="00594C4D"/>
    <w:rsid w:val="00594CDE"/>
    <w:rsid w:val="00594CFE"/>
    <w:rsid w:val="00594D0F"/>
    <w:rsid w:val="00594D2F"/>
    <w:rsid w:val="00594E5B"/>
    <w:rsid w:val="00594EC0"/>
    <w:rsid w:val="00594ECB"/>
    <w:rsid w:val="00594F85"/>
    <w:rsid w:val="00595031"/>
    <w:rsid w:val="0059511C"/>
    <w:rsid w:val="005951F3"/>
    <w:rsid w:val="005952D6"/>
    <w:rsid w:val="00595453"/>
    <w:rsid w:val="005954A5"/>
    <w:rsid w:val="005954E6"/>
    <w:rsid w:val="005955BB"/>
    <w:rsid w:val="00595763"/>
    <w:rsid w:val="005957BE"/>
    <w:rsid w:val="005957C3"/>
    <w:rsid w:val="00595838"/>
    <w:rsid w:val="0059583A"/>
    <w:rsid w:val="0059583C"/>
    <w:rsid w:val="00595847"/>
    <w:rsid w:val="005958EA"/>
    <w:rsid w:val="00595900"/>
    <w:rsid w:val="005959DF"/>
    <w:rsid w:val="005959F2"/>
    <w:rsid w:val="00595B16"/>
    <w:rsid w:val="00595B6A"/>
    <w:rsid w:val="00595BCC"/>
    <w:rsid w:val="00595C79"/>
    <w:rsid w:val="00595D13"/>
    <w:rsid w:val="00595DEC"/>
    <w:rsid w:val="00595E2F"/>
    <w:rsid w:val="00595EC9"/>
    <w:rsid w:val="00595F01"/>
    <w:rsid w:val="00595F08"/>
    <w:rsid w:val="00595FD8"/>
    <w:rsid w:val="00595FE7"/>
    <w:rsid w:val="00596029"/>
    <w:rsid w:val="00596055"/>
    <w:rsid w:val="00596148"/>
    <w:rsid w:val="0059619D"/>
    <w:rsid w:val="005961D9"/>
    <w:rsid w:val="0059620F"/>
    <w:rsid w:val="00596297"/>
    <w:rsid w:val="005962AA"/>
    <w:rsid w:val="0059656A"/>
    <w:rsid w:val="0059662F"/>
    <w:rsid w:val="00596654"/>
    <w:rsid w:val="0059669D"/>
    <w:rsid w:val="00596815"/>
    <w:rsid w:val="00596956"/>
    <w:rsid w:val="005969EB"/>
    <w:rsid w:val="00596A53"/>
    <w:rsid w:val="00596BE8"/>
    <w:rsid w:val="00596DED"/>
    <w:rsid w:val="00596EBD"/>
    <w:rsid w:val="00596F2B"/>
    <w:rsid w:val="00596F6B"/>
    <w:rsid w:val="0059702A"/>
    <w:rsid w:val="00597079"/>
    <w:rsid w:val="0059720D"/>
    <w:rsid w:val="00597216"/>
    <w:rsid w:val="00597255"/>
    <w:rsid w:val="005973AB"/>
    <w:rsid w:val="005976D7"/>
    <w:rsid w:val="00597728"/>
    <w:rsid w:val="00597811"/>
    <w:rsid w:val="005978A4"/>
    <w:rsid w:val="005978CC"/>
    <w:rsid w:val="005979BA"/>
    <w:rsid w:val="005979D4"/>
    <w:rsid w:val="005979DA"/>
    <w:rsid w:val="00597A7D"/>
    <w:rsid w:val="00597A83"/>
    <w:rsid w:val="00597B23"/>
    <w:rsid w:val="00597B69"/>
    <w:rsid w:val="00597B9C"/>
    <w:rsid w:val="00597C05"/>
    <w:rsid w:val="00597C57"/>
    <w:rsid w:val="00597D8D"/>
    <w:rsid w:val="00597DFA"/>
    <w:rsid w:val="00597EA9"/>
    <w:rsid w:val="00597EC8"/>
    <w:rsid w:val="00597ED3"/>
    <w:rsid w:val="00597F17"/>
    <w:rsid w:val="00597F65"/>
    <w:rsid w:val="00597F81"/>
    <w:rsid w:val="00597FAB"/>
    <w:rsid w:val="00597FDA"/>
    <w:rsid w:val="005A0104"/>
    <w:rsid w:val="005A012C"/>
    <w:rsid w:val="005A01AC"/>
    <w:rsid w:val="005A02B6"/>
    <w:rsid w:val="005A0323"/>
    <w:rsid w:val="005A0373"/>
    <w:rsid w:val="005A0590"/>
    <w:rsid w:val="005A0669"/>
    <w:rsid w:val="005A06AA"/>
    <w:rsid w:val="005A0703"/>
    <w:rsid w:val="005A0763"/>
    <w:rsid w:val="005A07DB"/>
    <w:rsid w:val="005A082D"/>
    <w:rsid w:val="005A0858"/>
    <w:rsid w:val="005A08A4"/>
    <w:rsid w:val="005A08F9"/>
    <w:rsid w:val="005A0952"/>
    <w:rsid w:val="005A0A50"/>
    <w:rsid w:val="005A0AB0"/>
    <w:rsid w:val="005A0B50"/>
    <w:rsid w:val="005A0BF3"/>
    <w:rsid w:val="005A0C8E"/>
    <w:rsid w:val="005A0CC0"/>
    <w:rsid w:val="005A0CC7"/>
    <w:rsid w:val="005A0D53"/>
    <w:rsid w:val="005A0E21"/>
    <w:rsid w:val="005A0E22"/>
    <w:rsid w:val="005A0FC6"/>
    <w:rsid w:val="005A103C"/>
    <w:rsid w:val="005A11A7"/>
    <w:rsid w:val="005A12CC"/>
    <w:rsid w:val="005A130A"/>
    <w:rsid w:val="005A152C"/>
    <w:rsid w:val="005A156A"/>
    <w:rsid w:val="005A157A"/>
    <w:rsid w:val="005A163D"/>
    <w:rsid w:val="005A171A"/>
    <w:rsid w:val="005A17EE"/>
    <w:rsid w:val="005A17FA"/>
    <w:rsid w:val="005A182B"/>
    <w:rsid w:val="005A19AA"/>
    <w:rsid w:val="005A1A2D"/>
    <w:rsid w:val="005A1AAD"/>
    <w:rsid w:val="005A1B6A"/>
    <w:rsid w:val="005A1DEE"/>
    <w:rsid w:val="005A1E95"/>
    <w:rsid w:val="005A1FA7"/>
    <w:rsid w:val="005A202B"/>
    <w:rsid w:val="005A20BB"/>
    <w:rsid w:val="005A2247"/>
    <w:rsid w:val="005A2380"/>
    <w:rsid w:val="005A243F"/>
    <w:rsid w:val="005A257C"/>
    <w:rsid w:val="005A26E2"/>
    <w:rsid w:val="005A2715"/>
    <w:rsid w:val="005A2784"/>
    <w:rsid w:val="005A2844"/>
    <w:rsid w:val="005A2858"/>
    <w:rsid w:val="005A28DA"/>
    <w:rsid w:val="005A28DC"/>
    <w:rsid w:val="005A296C"/>
    <w:rsid w:val="005A2A84"/>
    <w:rsid w:val="005A2A9A"/>
    <w:rsid w:val="005A2AF9"/>
    <w:rsid w:val="005A2B41"/>
    <w:rsid w:val="005A2B6E"/>
    <w:rsid w:val="005A2C8F"/>
    <w:rsid w:val="005A2CAA"/>
    <w:rsid w:val="005A2CD2"/>
    <w:rsid w:val="005A2EBE"/>
    <w:rsid w:val="005A2F29"/>
    <w:rsid w:val="005A30FD"/>
    <w:rsid w:val="005A31EC"/>
    <w:rsid w:val="005A322C"/>
    <w:rsid w:val="005A331C"/>
    <w:rsid w:val="005A332A"/>
    <w:rsid w:val="005A33B0"/>
    <w:rsid w:val="005A33FC"/>
    <w:rsid w:val="005A35F2"/>
    <w:rsid w:val="005A3612"/>
    <w:rsid w:val="005A3659"/>
    <w:rsid w:val="005A3812"/>
    <w:rsid w:val="005A38DB"/>
    <w:rsid w:val="005A39FC"/>
    <w:rsid w:val="005A3A5E"/>
    <w:rsid w:val="005A3AF1"/>
    <w:rsid w:val="005A3BBC"/>
    <w:rsid w:val="005A3D85"/>
    <w:rsid w:val="005A3DC3"/>
    <w:rsid w:val="005A3DC5"/>
    <w:rsid w:val="005A3E0E"/>
    <w:rsid w:val="005A3EA2"/>
    <w:rsid w:val="005A3EF5"/>
    <w:rsid w:val="005A3F20"/>
    <w:rsid w:val="005A402F"/>
    <w:rsid w:val="005A4087"/>
    <w:rsid w:val="005A40D1"/>
    <w:rsid w:val="005A4160"/>
    <w:rsid w:val="005A4274"/>
    <w:rsid w:val="005A42B0"/>
    <w:rsid w:val="005A437E"/>
    <w:rsid w:val="005A43CC"/>
    <w:rsid w:val="005A44E6"/>
    <w:rsid w:val="005A45A9"/>
    <w:rsid w:val="005A45D2"/>
    <w:rsid w:val="005A470E"/>
    <w:rsid w:val="005A481B"/>
    <w:rsid w:val="005A4D19"/>
    <w:rsid w:val="005A4E09"/>
    <w:rsid w:val="005A4FAA"/>
    <w:rsid w:val="005A509E"/>
    <w:rsid w:val="005A5112"/>
    <w:rsid w:val="005A5115"/>
    <w:rsid w:val="005A528B"/>
    <w:rsid w:val="005A529D"/>
    <w:rsid w:val="005A52BF"/>
    <w:rsid w:val="005A5471"/>
    <w:rsid w:val="005A5474"/>
    <w:rsid w:val="005A54E0"/>
    <w:rsid w:val="005A5521"/>
    <w:rsid w:val="005A5549"/>
    <w:rsid w:val="005A5573"/>
    <w:rsid w:val="005A5579"/>
    <w:rsid w:val="005A560A"/>
    <w:rsid w:val="005A5714"/>
    <w:rsid w:val="005A578E"/>
    <w:rsid w:val="005A57EC"/>
    <w:rsid w:val="005A5879"/>
    <w:rsid w:val="005A5998"/>
    <w:rsid w:val="005A5A8C"/>
    <w:rsid w:val="005A5AB0"/>
    <w:rsid w:val="005A5C61"/>
    <w:rsid w:val="005A5CF3"/>
    <w:rsid w:val="005A5D01"/>
    <w:rsid w:val="005A5D41"/>
    <w:rsid w:val="005A60BD"/>
    <w:rsid w:val="005A6114"/>
    <w:rsid w:val="005A62CA"/>
    <w:rsid w:val="005A6365"/>
    <w:rsid w:val="005A647A"/>
    <w:rsid w:val="005A647F"/>
    <w:rsid w:val="005A64A6"/>
    <w:rsid w:val="005A6742"/>
    <w:rsid w:val="005A689C"/>
    <w:rsid w:val="005A68A0"/>
    <w:rsid w:val="005A68FA"/>
    <w:rsid w:val="005A6977"/>
    <w:rsid w:val="005A69B9"/>
    <w:rsid w:val="005A69C7"/>
    <w:rsid w:val="005A6B3D"/>
    <w:rsid w:val="005A6D0C"/>
    <w:rsid w:val="005A6E66"/>
    <w:rsid w:val="005A6E9C"/>
    <w:rsid w:val="005A6FE2"/>
    <w:rsid w:val="005A706C"/>
    <w:rsid w:val="005A71E3"/>
    <w:rsid w:val="005A7267"/>
    <w:rsid w:val="005A75E7"/>
    <w:rsid w:val="005A763F"/>
    <w:rsid w:val="005A77AE"/>
    <w:rsid w:val="005A792F"/>
    <w:rsid w:val="005A7A5E"/>
    <w:rsid w:val="005A7BB2"/>
    <w:rsid w:val="005A7BB9"/>
    <w:rsid w:val="005A7BFC"/>
    <w:rsid w:val="005A7C61"/>
    <w:rsid w:val="005A7C91"/>
    <w:rsid w:val="005A7D06"/>
    <w:rsid w:val="005A7E84"/>
    <w:rsid w:val="005A7E9F"/>
    <w:rsid w:val="005A7F0A"/>
    <w:rsid w:val="005A7FEC"/>
    <w:rsid w:val="005B00AC"/>
    <w:rsid w:val="005B00C2"/>
    <w:rsid w:val="005B00ED"/>
    <w:rsid w:val="005B0124"/>
    <w:rsid w:val="005B01AA"/>
    <w:rsid w:val="005B0282"/>
    <w:rsid w:val="005B02EF"/>
    <w:rsid w:val="005B03A4"/>
    <w:rsid w:val="005B05E3"/>
    <w:rsid w:val="005B05E9"/>
    <w:rsid w:val="005B061D"/>
    <w:rsid w:val="005B0894"/>
    <w:rsid w:val="005B0922"/>
    <w:rsid w:val="005B0953"/>
    <w:rsid w:val="005B0956"/>
    <w:rsid w:val="005B09B6"/>
    <w:rsid w:val="005B09DC"/>
    <w:rsid w:val="005B0A1D"/>
    <w:rsid w:val="005B0B04"/>
    <w:rsid w:val="005B0B0A"/>
    <w:rsid w:val="005B0BB3"/>
    <w:rsid w:val="005B0BE7"/>
    <w:rsid w:val="005B0CBC"/>
    <w:rsid w:val="005B0D65"/>
    <w:rsid w:val="005B0E72"/>
    <w:rsid w:val="005B0FCF"/>
    <w:rsid w:val="005B1006"/>
    <w:rsid w:val="005B10C7"/>
    <w:rsid w:val="005B1192"/>
    <w:rsid w:val="005B1307"/>
    <w:rsid w:val="005B13D2"/>
    <w:rsid w:val="005B1483"/>
    <w:rsid w:val="005B14B0"/>
    <w:rsid w:val="005B14FD"/>
    <w:rsid w:val="005B153E"/>
    <w:rsid w:val="005B157E"/>
    <w:rsid w:val="005B159C"/>
    <w:rsid w:val="005B167B"/>
    <w:rsid w:val="005B16B4"/>
    <w:rsid w:val="005B1841"/>
    <w:rsid w:val="005B18CB"/>
    <w:rsid w:val="005B1919"/>
    <w:rsid w:val="005B1950"/>
    <w:rsid w:val="005B197D"/>
    <w:rsid w:val="005B19A7"/>
    <w:rsid w:val="005B1A51"/>
    <w:rsid w:val="005B1A72"/>
    <w:rsid w:val="005B1AF3"/>
    <w:rsid w:val="005B1B50"/>
    <w:rsid w:val="005B1B6F"/>
    <w:rsid w:val="005B1BAE"/>
    <w:rsid w:val="005B1C1D"/>
    <w:rsid w:val="005B1D4F"/>
    <w:rsid w:val="005B1D8C"/>
    <w:rsid w:val="005B1D90"/>
    <w:rsid w:val="005B1FB8"/>
    <w:rsid w:val="005B20C4"/>
    <w:rsid w:val="005B20EE"/>
    <w:rsid w:val="005B2153"/>
    <w:rsid w:val="005B21CE"/>
    <w:rsid w:val="005B2330"/>
    <w:rsid w:val="005B2397"/>
    <w:rsid w:val="005B240F"/>
    <w:rsid w:val="005B25FC"/>
    <w:rsid w:val="005B2747"/>
    <w:rsid w:val="005B296D"/>
    <w:rsid w:val="005B29A9"/>
    <w:rsid w:val="005B2B65"/>
    <w:rsid w:val="005B2BAC"/>
    <w:rsid w:val="005B2BF3"/>
    <w:rsid w:val="005B2C4E"/>
    <w:rsid w:val="005B2CAB"/>
    <w:rsid w:val="005B2D19"/>
    <w:rsid w:val="005B2DF4"/>
    <w:rsid w:val="005B2DF7"/>
    <w:rsid w:val="005B2E3D"/>
    <w:rsid w:val="005B2F0A"/>
    <w:rsid w:val="005B2FA6"/>
    <w:rsid w:val="005B2FD8"/>
    <w:rsid w:val="005B3106"/>
    <w:rsid w:val="005B31A8"/>
    <w:rsid w:val="005B31BC"/>
    <w:rsid w:val="005B31C2"/>
    <w:rsid w:val="005B3215"/>
    <w:rsid w:val="005B3257"/>
    <w:rsid w:val="005B333F"/>
    <w:rsid w:val="005B3371"/>
    <w:rsid w:val="005B3430"/>
    <w:rsid w:val="005B343B"/>
    <w:rsid w:val="005B363C"/>
    <w:rsid w:val="005B37DE"/>
    <w:rsid w:val="005B3857"/>
    <w:rsid w:val="005B3A3C"/>
    <w:rsid w:val="005B3B0F"/>
    <w:rsid w:val="005B3BD9"/>
    <w:rsid w:val="005B3C0A"/>
    <w:rsid w:val="005B3D4F"/>
    <w:rsid w:val="005B3F4B"/>
    <w:rsid w:val="005B3FBC"/>
    <w:rsid w:val="005B4022"/>
    <w:rsid w:val="005B4081"/>
    <w:rsid w:val="005B4129"/>
    <w:rsid w:val="005B418B"/>
    <w:rsid w:val="005B4234"/>
    <w:rsid w:val="005B43FD"/>
    <w:rsid w:val="005B44E9"/>
    <w:rsid w:val="005B4556"/>
    <w:rsid w:val="005B45BC"/>
    <w:rsid w:val="005B46CE"/>
    <w:rsid w:val="005B4780"/>
    <w:rsid w:val="005B47A2"/>
    <w:rsid w:val="005B47BB"/>
    <w:rsid w:val="005B48C4"/>
    <w:rsid w:val="005B4D7C"/>
    <w:rsid w:val="005B4DE6"/>
    <w:rsid w:val="005B4EC8"/>
    <w:rsid w:val="005B4EF8"/>
    <w:rsid w:val="005B4FAA"/>
    <w:rsid w:val="005B4FF1"/>
    <w:rsid w:val="005B506E"/>
    <w:rsid w:val="005B5092"/>
    <w:rsid w:val="005B5167"/>
    <w:rsid w:val="005B517A"/>
    <w:rsid w:val="005B5297"/>
    <w:rsid w:val="005B52AE"/>
    <w:rsid w:val="005B52E6"/>
    <w:rsid w:val="005B5364"/>
    <w:rsid w:val="005B5540"/>
    <w:rsid w:val="005B5568"/>
    <w:rsid w:val="005B5677"/>
    <w:rsid w:val="005B5689"/>
    <w:rsid w:val="005B574E"/>
    <w:rsid w:val="005B596C"/>
    <w:rsid w:val="005B5A81"/>
    <w:rsid w:val="005B5BBE"/>
    <w:rsid w:val="005B5BCB"/>
    <w:rsid w:val="005B5D64"/>
    <w:rsid w:val="005B5D79"/>
    <w:rsid w:val="005B5DF2"/>
    <w:rsid w:val="005B5F63"/>
    <w:rsid w:val="005B5F6A"/>
    <w:rsid w:val="005B5F74"/>
    <w:rsid w:val="005B6025"/>
    <w:rsid w:val="005B614E"/>
    <w:rsid w:val="005B61A9"/>
    <w:rsid w:val="005B621C"/>
    <w:rsid w:val="005B624B"/>
    <w:rsid w:val="005B6344"/>
    <w:rsid w:val="005B6406"/>
    <w:rsid w:val="005B6439"/>
    <w:rsid w:val="005B653A"/>
    <w:rsid w:val="005B656B"/>
    <w:rsid w:val="005B65B4"/>
    <w:rsid w:val="005B65BB"/>
    <w:rsid w:val="005B6625"/>
    <w:rsid w:val="005B68C2"/>
    <w:rsid w:val="005B694A"/>
    <w:rsid w:val="005B695F"/>
    <w:rsid w:val="005B6A85"/>
    <w:rsid w:val="005B6B5B"/>
    <w:rsid w:val="005B6B6E"/>
    <w:rsid w:val="005B6B90"/>
    <w:rsid w:val="005B6BA4"/>
    <w:rsid w:val="005B6BFE"/>
    <w:rsid w:val="005B6C6E"/>
    <w:rsid w:val="005B6CAC"/>
    <w:rsid w:val="005B6CC7"/>
    <w:rsid w:val="005B6CC8"/>
    <w:rsid w:val="005B6D74"/>
    <w:rsid w:val="005B6DC2"/>
    <w:rsid w:val="005B7046"/>
    <w:rsid w:val="005B70BE"/>
    <w:rsid w:val="005B70E7"/>
    <w:rsid w:val="005B715B"/>
    <w:rsid w:val="005B715C"/>
    <w:rsid w:val="005B7164"/>
    <w:rsid w:val="005B72DC"/>
    <w:rsid w:val="005B735C"/>
    <w:rsid w:val="005B7447"/>
    <w:rsid w:val="005B7645"/>
    <w:rsid w:val="005B765C"/>
    <w:rsid w:val="005B7857"/>
    <w:rsid w:val="005B7935"/>
    <w:rsid w:val="005B7A30"/>
    <w:rsid w:val="005B7A48"/>
    <w:rsid w:val="005B7A62"/>
    <w:rsid w:val="005B7A99"/>
    <w:rsid w:val="005B7B82"/>
    <w:rsid w:val="005B7D95"/>
    <w:rsid w:val="005B7DED"/>
    <w:rsid w:val="005B7DFB"/>
    <w:rsid w:val="005B7E0B"/>
    <w:rsid w:val="005B7F1E"/>
    <w:rsid w:val="005B7F87"/>
    <w:rsid w:val="005B7FDA"/>
    <w:rsid w:val="005C00C7"/>
    <w:rsid w:val="005C00CD"/>
    <w:rsid w:val="005C0316"/>
    <w:rsid w:val="005C0399"/>
    <w:rsid w:val="005C039F"/>
    <w:rsid w:val="005C03DF"/>
    <w:rsid w:val="005C03ED"/>
    <w:rsid w:val="005C0485"/>
    <w:rsid w:val="005C04D2"/>
    <w:rsid w:val="005C0537"/>
    <w:rsid w:val="005C058A"/>
    <w:rsid w:val="005C0616"/>
    <w:rsid w:val="005C0646"/>
    <w:rsid w:val="005C0708"/>
    <w:rsid w:val="005C07B3"/>
    <w:rsid w:val="005C07CA"/>
    <w:rsid w:val="005C07CB"/>
    <w:rsid w:val="005C09D0"/>
    <w:rsid w:val="005C0C4F"/>
    <w:rsid w:val="005C0DE6"/>
    <w:rsid w:val="005C0E22"/>
    <w:rsid w:val="005C0E5D"/>
    <w:rsid w:val="005C1002"/>
    <w:rsid w:val="005C1029"/>
    <w:rsid w:val="005C10DC"/>
    <w:rsid w:val="005C1183"/>
    <w:rsid w:val="005C1203"/>
    <w:rsid w:val="005C123A"/>
    <w:rsid w:val="005C126E"/>
    <w:rsid w:val="005C1325"/>
    <w:rsid w:val="005C132E"/>
    <w:rsid w:val="005C1405"/>
    <w:rsid w:val="005C14DE"/>
    <w:rsid w:val="005C160F"/>
    <w:rsid w:val="005C1625"/>
    <w:rsid w:val="005C167E"/>
    <w:rsid w:val="005C169F"/>
    <w:rsid w:val="005C1861"/>
    <w:rsid w:val="005C186D"/>
    <w:rsid w:val="005C18CC"/>
    <w:rsid w:val="005C193C"/>
    <w:rsid w:val="005C1A51"/>
    <w:rsid w:val="005C1D3B"/>
    <w:rsid w:val="005C1D83"/>
    <w:rsid w:val="005C1E20"/>
    <w:rsid w:val="005C1EAB"/>
    <w:rsid w:val="005C1FDD"/>
    <w:rsid w:val="005C2041"/>
    <w:rsid w:val="005C2053"/>
    <w:rsid w:val="005C20E9"/>
    <w:rsid w:val="005C211C"/>
    <w:rsid w:val="005C2204"/>
    <w:rsid w:val="005C2372"/>
    <w:rsid w:val="005C2519"/>
    <w:rsid w:val="005C262F"/>
    <w:rsid w:val="005C268C"/>
    <w:rsid w:val="005C2800"/>
    <w:rsid w:val="005C2808"/>
    <w:rsid w:val="005C2895"/>
    <w:rsid w:val="005C298B"/>
    <w:rsid w:val="005C2A68"/>
    <w:rsid w:val="005C2B18"/>
    <w:rsid w:val="005C2B47"/>
    <w:rsid w:val="005C2C8D"/>
    <w:rsid w:val="005C2CFE"/>
    <w:rsid w:val="005C2DB2"/>
    <w:rsid w:val="005C2DC2"/>
    <w:rsid w:val="005C2E58"/>
    <w:rsid w:val="005C304A"/>
    <w:rsid w:val="005C3268"/>
    <w:rsid w:val="005C3523"/>
    <w:rsid w:val="005C3614"/>
    <w:rsid w:val="005C3850"/>
    <w:rsid w:val="005C3866"/>
    <w:rsid w:val="005C394F"/>
    <w:rsid w:val="005C3958"/>
    <w:rsid w:val="005C3971"/>
    <w:rsid w:val="005C3995"/>
    <w:rsid w:val="005C39FC"/>
    <w:rsid w:val="005C3CA4"/>
    <w:rsid w:val="005C3D69"/>
    <w:rsid w:val="005C3DBF"/>
    <w:rsid w:val="005C3E35"/>
    <w:rsid w:val="005C3F69"/>
    <w:rsid w:val="005C4094"/>
    <w:rsid w:val="005C4132"/>
    <w:rsid w:val="005C419D"/>
    <w:rsid w:val="005C41CF"/>
    <w:rsid w:val="005C41E4"/>
    <w:rsid w:val="005C429C"/>
    <w:rsid w:val="005C445F"/>
    <w:rsid w:val="005C450B"/>
    <w:rsid w:val="005C4654"/>
    <w:rsid w:val="005C46CE"/>
    <w:rsid w:val="005C479D"/>
    <w:rsid w:val="005C47D9"/>
    <w:rsid w:val="005C488C"/>
    <w:rsid w:val="005C49F6"/>
    <w:rsid w:val="005C4B31"/>
    <w:rsid w:val="005C4CBA"/>
    <w:rsid w:val="005C4D2F"/>
    <w:rsid w:val="005C4E92"/>
    <w:rsid w:val="005C4F3B"/>
    <w:rsid w:val="005C4FCF"/>
    <w:rsid w:val="005C5027"/>
    <w:rsid w:val="005C5093"/>
    <w:rsid w:val="005C51F3"/>
    <w:rsid w:val="005C529D"/>
    <w:rsid w:val="005C53B2"/>
    <w:rsid w:val="005C54ED"/>
    <w:rsid w:val="005C5514"/>
    <w:rsid w:val="005C5626"/>
    <w:rsid w:val="005C5627"/>
    <w:rsid w:val="005C56EB"/>
    <w:rsid w:val="005C5757"/>
    <w:rsid w:val="005C583A"/>
    <w:rsid w:val="005C58BE"/>
    <w:rsid w:val="005C598E"/>
    <w:rsid w:val="005C5A65"/>
    <w:rsid w:val="005C5A93"/>
    <w:rsid w:val="005C5C4D"/>
    <w:rsid w:val="005C5C6C"/>
    <w:rsid w:val="005C5D3C"/>
    <w:rsid w:val="005C5DE2"/>
    <w:rsid w:val="005C5FC5"/>
    <w:rsid w:val="005C6101"/>
    <w:rsid w:val="005C610E"/>
    <w:rsid w:val="005C614F"/>
    <w:rsid w:val="005C618A"/>
    <w:rsid w:val="005C61AB"/>
    <w:rsid w:val="005C6340"/>
    <w:rsid w:val="005C6445"/>
    <w:rsid w:val="005C64B3"/>
    <w:rsid w:val="005C64FB"/>
    <w:rsid w:val="005C654E"/>
    <w:rsid w:val="005C65B4"/>
    <w:rsid w:val="005C66A6"/>
    <w:rsid w:val="005C6784"/>
    <w:rsid w:val="005C69B4"/>
    <w:rsid w:val="005C6A00"/>
    <w:rsid w:val="005C6A70"/>
    <w:rsid w:val="005C6B06"/>
    <w:rsid w:val="005C6C3D"/>
    <w:rsid w:val="005C6CF0"/>
    <w:rsid w:val="005C6D16"/>
    <w:rsid w:val="005C6D56"/>
    <w:rsid w:val="005C6DB3"/>
    <w:rsid w:val="005C6E47"/>
    <w:rsid w:val="005C6E86"/>
    <w:rsid w:val="005C6FAD"/>
    <w:rsid w:val="005C7002"/>
    <w:rsid w:val="005C702F"/>
    <w:rsid w:val="005C70D8"/>
    <w:rsid w:val="005C73C6"/>
    <w:rsid w:val="005C7415"/>
    <w:rsid w:val="005C7441"/>
    <w:rsid w:val="005C7499"/>
    <w:rsid w:val="005C768E"/>
    <w:rsid w:val="005C76D6"/>
    <w:rsid w:val="005C7723"/>
    <w:rsid w:val="005C77C1"/>
    <w:rsid w:val="005C78C6"/>
    <w:rsid w:val="005C78FC"/>
    <w:rsid w:val="005C7953"/>
    <w:rsid w:val="005C7B27"/>
    <w:rsid w:val="005C7C98"/>
    <w:rsid w:val="005C7D22"/>
    <w:rsid w:val="005C7DA0"/>
    <w:rsid w:val="005C7DEF"/>
    <w:rsid w:val="005C7E0A"/>
    <w:rsid w:val="005C7FE3"/>
    <w:rsid w:val="005D00AB"/>
    <w:rsid w:val="005D00E5"/>
    <w:rsid w:val="005D027F"/>
    <w:rsid w:val="005D02FF"/>
    <w:rsid w:val="005D0366"/>
    <w:rsid w:val="005D03AB"/>
    <w:rsid w:val="005D055B"/>
    <w:rsid w:val="005D06D6"/>
    <w:rsid w:val="005D0754"/>
    <w:rsid w:val="005D075D"/>
    <w:rsid w:val="005D0847"/>
    <w:rsid w:val="005D0871"/>
    <w:rsid w:val="005D087D"/>
    <w:rsid w:val="005D0A16"/>
    <w:rsid w:val="005D0A9E"/>
    <w:rsid w:val="005D0BC4"/>
    <w:rsid w:val="005D0BC8"/>
    <w:rsid w:val="005D0C80"/>
    <w:rsid w:val="005D0CC0"/>
    <w:rsid w:val="005D0E7A"/>
    <w:rsid w:val="005D0E9F"/>
    <w:rsid w:val="005D0EF7"/>
    <w:rsid w:val="005D1091"/>
    <w:rsid w:val="005D124F"/>
    <w:rsid w:val="005D132C"/>
    <w:rsid w:val="005D1380"/>
    <w:rsid w:val="005D1386"/>
    <w:rsid w:val="005D14AD"/>
    <w:rsid w:val="005D1558"/>
    <w:rsid w:val="005D15CA"/>
    <w:rsid w:val="005D174D"/>
    <w:rsid w:val="005D1779"/>
    <w:rsid w:val="005D1867"/>
    <w:rsid w:val="005D198D"/>
    <w:rsid w:val="005D1A49"/>
    <w:rsid w:val="005D1A8C"/>
    <w:rsid w:val="005D1AAA"/>
    <w:rsid w:val="005D1B1D"/>
    <w:rsid w:val="005D1B59"/>
    <w:rsid w:val="005D1FF9"/>
    <w:rsid w:val="005D20C3"/>
    <w:rsid w:val="005D2188"/>
    <w:rsid w:val="005D21FA"/>
    <w:rsid w:val="005D222B"/>
    <w:rsid w:val="005D229B"/>
    <w:rsid w:val="005D232D"/>
    <w:rsid w:val="005D23DA"/>
    <w:rsid w:val="005D24CA"/>
    <w:rsid w:val="005D256B"/>
    <w:rsid w:val="005D2792"/>
    <w:rsid w:val="005D27D2"/>
    <w:rsid w:val="005D2896"/>
    <w:rsid w:val="005D28D8"/>
    <w:rsid w:val="005D290C"/>
    <w:rsid w:val="005D2A35"/>
    <w:rsid w:val="005D2C3A"/>
    <w:rsid w:val="005D2C55"/>
    <w:rsid w:val="005D2CC8"/>
    <w:rsid w:val="005D2CE8"/>
    <w:rsid w:val="005D2F77"/>
    <w:rsid w:val="005D2F7F"/>
    <w:rsid w:val="005D301A"/>
    <w:rsid w:val="005D3021"/>
    <w:rsid w:val="005D30C8"/>
    <w:rsid w:val="005D31FB"/>
    <w:rsid w:val="005D31FD"/>
    <w:rsid w:val="005D3202"/>
    <w:rsid w:val="005D3223"/>
    <w:rsid w:val="005D324A"/>
    <w:rsid w:val="005D3413"/>
    <w:rsid w:val="005D34AB"/>
    <w:rsid w:val="005D34D2"/>
    <w:rsid w:val="005D378D"/>
    <w:rsid w:val="005D394A"/>
    <w:rsid w:val="005D39AA"/>
    <w:rsid w:val="005D3A51"/>
    <w:rsid w:val="005D3ADC"/>
    <w:rsid w:val="005D3D67"/>
    <w:rsid w:val="005D3DB5"/>
    <w:rsid w:val="005D3E15"/>
    <w:rsid w:val="005D3F35"/>
    <w:rsid w:val="005D3F43"/>
    <w:rsid w:val="005D4060"/>
    <w:rsid w:val="005D4184"/>
    <w:rsid w:val="005D42E3"/>
    <w:rsid w:val="005D43AA"/>
    <w:rsid w:val="005D440E"/>
    <w:rsid w:val="005D4497"/>
    <w:rsid w:val="005D4718"/>
    <w:rsid w:val="005D4965"/>
    <w:rsid w:val="005D4972"/>
    <w:rsid w:val="005D4AD7"/>
    <w:rsid w:val="005D4AF1"/>
    <w:rsid w:val="005D4B54"/>
    <w:rsid w:val="005D4BBA"/>
    <w:rsid w:val="005D4C70"/>
    <w:rsid w:val="005D4D02"/>
    <w:rsid w:val="005D4D14"/>
    <w:rsid w:val="005D4D15"/>
    <w:rsid w:val="005D4EA3"/>
    <w:rsid w:val="005D4F49"/>
    <w:rsid w:val="005D50F3"/>
    <w:rsid w:val="005D5102"/>
    <w:rsid w:val="005D522C"/>
    <w:rsid w:val="005D5298"/>
    <w:rsid w:val="005D52CC"/>
    <w:rsid w:val="005D54E9"/>
    <w:rsid w:val="005D5580"/>
    <w:rsid w:val="005D55A4"/>
    <w:rsid w:val="005D57C8"/>
    <w:rsid w:val="005D584B"/>
    <w:rsid w:val="005D598E"/>
    <w:rsid w:val="005D5996"/>
    <w:rsid w:val="005D59A6"/>
    <w:rsid w:val="005D5A57"/>
    <w:rsid w:val="005D5A78"/>
    <w:rsid w:val="005D5B3F"/>
    <w:rsid w:val="005D5BCB"/>
    <w:rsid w:val="005D5C1A"/>
    <w:rsid w:val="005D5D7E"/>
    <w:rsid w:val="005D5DC0"/>
    <w:rsid w:val="005D5DEE"/>
    <w:rsid w:val="005D5F0B"/>
    <w:rsid w:val="005D5F8B"/>
    <w:rsid w:val="005D5FF3"/>
    <w:rsid w:val="005D6025"/>
    <w:rsid w:val="005D6052"/>
    <w:rsid w:val="005D6192"/>
    <w:rsid w:val="005D61CD"/>
    <w:rsid w:val="005D62D8"/>
    <w:rsid w:val="005D6375"/>
    <w:rsid w:val="005D63F6"/>
    <w:rsid w:val="005D6476"/>
    <w:rsid w:val="005D656E"/>
    <w:rsid w:val="005D6574"/>
    <w:rsid w:val="005D65DE"/>
    <w:rsid w:val="005D67C5"/>
    <w:rsid w:val="005D6814"/>
    <w:rsid w:val="005D6883"/>
    <w:rsid w:val="005D68B9"/>
    <w:rsid w:val="005D68EC"/>
    <w:rsid w:val="005D6A1E"/>
    <w:rsid w:val="005D6C73"/>
    <w:rsid w:val="005D6D0E"/>
    <w:rsid w:val="005D6E47"/>
    <w:rsid w:val="005D6EC3"/>
    <w:rsid w:val="005D70F6"/>
    <w:rsid w:val="005D7142"/>
    <w:rsid w:val="005D71C0"/>
    <w:rsid w:val="005D735D"/>
    <w:rsid w:val="005D7455"/>
    <w:rsid w:val="005D7761"/>
    <w:rsid w:val="005D7802"/>
    <w:rsid w:val="005D7807"/>
    <w:rsid w:val="005D7835"/>
    <w:rsid w:val="005D785E"/>
    <w:rsid w:val="005D7861"/>
    <w:rsid w:val="005D79C6"/>
    <w:rsid w:val="005D7A82"/>
    <w:rsid w:val="005D7B37"/>
    <w:rsid w:val="005D7B6F"/>
    <w:rsid w:val="005D7B8D"/>
    <w:rsid w:val="005D7D0D"/>
    <w:rsid w:val="005D7D88"/>
    <w:rsid w:val="005D7E46"/>
    <w:rsid w:val="005D7F7F"/>
    <w:rsid w:val="005DE134"/>
    <w:rsid w:val="005E00BE"/>
    <w:rsid w:val="005E015B"/>
    <w:rsid w:val="005E01A4"/>
    <w:rsid w:val="005E023D"/>
    <w:rsid w:val="005E0258"/>
    <w:rsid w:val="005E0278"/>
    <w:rsid w:val="005E0314"/>
    <w:rsid w:val="005E04C9"/>
    <w:rsid w:val="005E04E2"/>
    <w:rsid w:val="005E05F5"/>
    <w:rsid w:val="005E0628"/>
    <w:rsid w:val="005E0777"/>
    <w:rsid w:val="005E0807"/>
    <w:rsid w:val="005E090D"/>
    <w:rsid w:val="005E0975"/>
    <w:rsid w:val="005E0A54"/>
    <w:rsid w:val="005E0B18"/>
    <w:rsid w:val="005E0B2F"/>
    <w:rsid w:val="005E0BF8"/>
    <w:rsid w:val="005E0CF6"/>
    <w:rsid w:val="005E0D13"/>
    <w:rsid w:val="005E0D18"/>
    <w:rsid w:val="005E0E60"/>
    <w:rsid w:val="005E0E9A"/>
    <w:rsid w:val="005E0EB8"/>
    <w:rsid w:val="005E0F09"/>
    <w:rsid w:val="005E0F19"/>
    <w:rsid w:val="005E1037"/>
    <w:rsid w:val="005E10C3"/>
    <w:rsid w:val="005E13C0"/>
    <w:rsid w:val="005E1604"/>
    <w:rsid w:val="005E1620"/>
    <w:rsid w:val="005E180C"/>
    <w:rsid w:val="005E189C"/>
    <w:rsid w:val="005E18DA"/>
    <w:rsid w:val="005E1A64"/>
    <w:rsid w:val="005E1C50"/>
    <w:rsid w:val="005E1D95"/>
    <w:rsid w:val="005E1DA2"/>
    <w:rsid w:val="005E1DC7"/>
    <w:rsid w:val="005E1DF8"/>
    <w:rsid w:val="005E1E10"/>
    <w:rsid w:val="005E1FB7"/>
    <w:rsid w:val="005E1FDC"/>
    <w:rsid w:val="005E2043"/>
    <w:rsid w:val="005E212C"/>
    <w:rsid w:val="005E218C"/>
    <w:rsid w:val="005E2292"/>
    <w:rsid w:val="005E246A"/>
    <w:rsid w:val="005E248C"/>
    <w:rsid w:val="005E24A7"/>
    <w:rsid w:val="005E24B8"/>
    <w:rsid w:val="005E2546"/>
    <w:rsid w:val="005E26F3"/>
    <w:rsid w:val="005E27E4"/>
    <w:rsid w:val="005E280F"/>
    <w:rsid w:val="005E281D"/>
    <w:rsid w:val="005E2842"/>
    <w:rsid w:val="005E2897"/>
    <w:rsid w:val="005E293C"/>
    <w:rsid w:val="005E29DE"/>
    <w:rsid w:val="005E2BBC"/>
    <w:rsid w:val="005E2D23"/>
    <w:rsid w:val="005E2EB1"/>
    <w:rsid w:val="005E2EDA"/>
    <w:rsid w:val="005E2F00"/>
    <w:rsid w:val="005E2F13"/>
    <w:rsid w:val="005E2F19"/>
    <w:rsid w:val="005E2F78"/>
    <w:rsid w:val="005E3093"/>
    <w:rsid w:val="005E3230"/>
    <w:rsid w:val="005E3382"/>
    <w:rsid w:val="005E34A4"/>
    <w:rsid w:val="005E34C0"/>
    <w:rsid w:val="005E34EE"/>
    <w:rsid w:val="005E3528"/>
    <w:rsid w:val="005E358C"/>
    <w:rsid w:val="005E366A"/>
    <w:rsid w:val="005E3757"/>
    <w:rsid w:val="005E3852"/>
    <w:rsid w:val="005E3A2B"/>
    <w:rsid w:val="005E3B22"/>
    <w:rsid w:val="005E3BCC"/>
    <w:rsid w:val="005E3C37"/>
    <w:rsid w:val="005E3C75"/>
    <w:rsid w:val="005E3CA0"/>
    <w:rsid w:val="005E3D74"/>
    <w:rsid w:val="005E3EB1"/>
    <w:rsid w:val="005E3F25"/>
    <w:rsid w:val="005E3F50"/>
    <w:rsid w:val="005E3FB3"/>
    <w:rsid w:val="005E40BC"/>
    <w:rsid w:val="005E4165"/>
    <w:rsid w:val="005E4238"/>
    <w:rsid w:val="005E425E"/>
    <w:rsid w:val="005E4446"/>
    <w:rsid w:val="005E44B1"/>
    <w:rsid w:val="005E4541"/>
    <w:rsid w:val="005E47D8"/>
    <w:rsid w:val="005E47EF"/>
    <w:rsid w:val="005E484D"/>
    <w:rsid w:val="005E48E3"/>
    <w:rsid w:val="005E4990"/>
    <w:rsid w:val="005E49A3"/>
    <w:rsid w:val="005E4A44"/>
    <w:rsid w:val="005E4A45"/>
    <w:rsid w:val="005E4A82"/>
    <w:rsid w:val="005E4B95"/>
    <w:rsid w:val="005E4C1E"/>
    <w:rsid w:val="005E4CE7"/>
    <w:rsid w:val="005E4D65"/>
    <w:rsid w:val="005E4DE1"/>
    <w:rsid w:val="005E4E75"/>
    <w:rsid w:val="005E4F27"/>
    <w:rsid w:val="005E5034"/>
    <w:rsid w:val="005E5078"/>
    <w:rsid w:val="005E5079"/>
    <w:rsid w:val="005E54FA"/>
    <w:rsid w:val="005E553F"/>
    <w:rsid w:val="005E558C"/>
    <w:rsid w:val="005E55E9"/>
    <w:rsid w:val="005E5665"/>
    <w:rsid w:val="005E570A"/>
    <w:rsid w:val="005E5779"/>
    <w:rsid w:val="005E5BA8"/>
    <w:rsid w:val="005E5BC3"/>
    <w:rsid w:val="005E5BE9"/>
    <w:rsid w:val="005E5DBD"/>
    <w:rsid w:val="005E5EE3"/>
    <w:rsid w:val="005E60F1"/>
    <w:rsid w:val="005E61A7"/>
    <w:rsid w:val="005E6276"/>
    <w:rsid w:val="005E6425"/>
    <w:rsid w:val="005E64CC"/>
    <w:rsid w:val="005E658E"/>
    <w:rsid w:val="005E659E"/>
    <w:rsid w:val="005E65D3"/>
    <w:rsid w:val="005E65E1"/>
    <w:rsid w:val="005E6635"/>
    <w:rsid w:val="005E66B6"/>
    <w:rsid w:val="005E66C6"/>
    <w:rsid w:val="005E6721"/>
    <w:rsid w:val="005E678A"/>
    <w:rsid w:val="005E67B0"/>
    <w:rsid w:val="005E6837"/>
    <w:rsid w:val="005E6982"/>
    <w:rsid w:val="005E6988"/>
    <w:rsid w:val="005E69C3"/>
    <w:rsid w:val="005E6C7F"/>
    <w:rsid w:val="005E6D05"/>
    <w:rsid w:val="005E6DCA"/>
    <w:rsid w:val="005E6E12"/>
    <w:rsid w:val="005E6E58"/>
    <w:rsid w:val="005E6EF7"/>
    <w:rsid w:val="005E7047"/>
    <w:rsid w:val="005E7139"/>
    <w:rsid w:val="005E7199"/>
    <w:rsid w:val="005E71F6"/>
    <w:rsid w:val="005E7234"/>
    <w:rsid w:val="005E727A"/>
    <w:rsid w:val="005E73B0"/>
    <w:rsid w:val="005E74D0"/>
    <w:rsid w:val="005E74D8"/>
    <w:rsid w:val="005E74ED"/>
    <w:rsid w:val="005E75FD"/>
    <w:rsid w:val="005E7626"/>
    <w:rsid w:val="005E76C1"/>
    <w:rsid w:val="005E777F"/>
    <w:rsid w:val="005E779A"/>
    <w:rsid w:val="005E78A9"/>
    <w:rsid w:val="005E78CD"/>
    <w:rsid w:val="005E7997"/>
    <w:rsid w:val="005E7C10"/>
    <w:rsid w:val="005E7E4F"/>
    <w:rsid w:val="005E7E81"/>
    <w:rsid w:val="005E7ECB"/>
    <w:rsid w:val="005E7F62"/>
    <w:rsid w:val="005E7FB0"/>
    <w:rsid w:val="005F00E1"/>
    <w:rsid w:val="005F00EF"/>
    <w:rsid w:val="005F025D"/>
    <w:rsid w:val="005F0329"/>
    <w:rsid w:val="005F0358"/>
    <w:rsid w:val="005F03CE"/>
    <w:rsid w:val="005F040F"/>
    <w:rsid w:val="005F056D"/>
    <w:rsid w:val="005F06A3"/>
    <w:rsid w:val="005F06D9"/>
    <w:rsid w:val="005F0930"/>
    <w:rsid w:val="005F0934"/>
    <w:rsid w:val="005F0964"/>
    <w:rsid w:val="005F096B"/>
    <w:rsid w:val="005F0C07"/>
    <w:rsid w:val="005F0C1E"/>
    <w:rsid w:val="005F0CE8"/>
    <w:rsid w:val="005F0D3C"/>
    <w:rsid w:val="005F0D81"/>
    <w:rsid w:val="005F0DB0"/>
    <w:rsid w:val="005F0E3A"/>
    <w:rsid w:val="005F1026"/>
    <w:rsid w:val="005F104C"/>
    <w:rsid w:val="005F115B"/>
    <w:rsid w:val="005F1345"/>
    <w:rsid w:val="005F13C2"/>
    <w:rsid w:val="005F13E3"/>
    <w:rsid w:val="005F1444"/>
    <w:rsid w:val="005F15FC"/>
    <w:rsid w:val="005F160F"/>
    <w:rsid w:val="005F1690"/>
    <w:rsid w:val="005F16A6"/>
    <w:rsid w:val="005F1714"/>
    <w:rsid w:val="005F177D"/>
    <w:rsid w:val="005F1923"/>
    <w:rsid w:val="005F1A8D"/>
    <w:rsid w:val="005F1AED"/>
    <w:rsid w:val="005F1CA7"/>
    <w:rsid w:val="005F1E37"/>
    <w:rsid w:val="005F1EFE"/>
    <w:rsid w:val="005F1F65"/>
    <w:rsid w:val="005F215B"/>
    <w:rsid w:val="005F215C"/>
    <w:rsid w:val="005F21CF"/>
    <w:rsid w:val="005F2266"/>
    <w:rsid w:val="005F234C"/>
    <w:rsid w:val="005F2388"/>
    <w:rsid w:val="005F23BE"/>
    <w:rsid w:val="005F2454"/>
    <w:rsid w:val="005F248F"/>
    <w:rsid w:val="005F257A"/>
    <w:rsid w:val="005F26D1"/>
    <w:rsid w:val="005F2708"/>
    <w:rsid w:val="005F275C"/>
    <w:rsid w:val="005F284E"/>
    <w:rsid w:val="005F28A8"/>
    <w:rsid w:val="005F28B9"/>
    <w:rsid w:val="005F28EC"/>
    <w:rsid w:val="005F292B"/>
    <w:rsid w:val="005F2A2E"/>
    <w:rsid w:val="005F2A41"/>
    <w:rsid w:val="005F2A57"/>
    <w:rsid w:val="005F2CB2"/>
    <w:rsid w:val="005F2F15"/>
    <w:rsid w:val="005F2FD9"/>
    <w:rsid w:val="005F300D"/>
    <w:rsid w:val="005F30DA"/>
    <w:rsid w:val="005F31DA"/>
    <w:rsid w:val="005F3227"/>
    <w:rsid w:val="005F3409"/>
    <w:rsid w:val="005F34AC"/>
    <w:rsid w:val="005F3540"/>
    <w:rsid w:val="005F35FE"/>
    <w:rsid w:val="005F3613"/>
    <w:rsid w:val="005F3624"/>
    <w:rsid w:val="005F378B"/>
    <w:rsid w:val="005F3794"/>
    <w:rsid w:val="005F3949"/>
    <w:rsid w:val="005F3986"/>
    <w:rsid w:val="005F3AE4"/>
    <w:rsid w:val="005F3B41"/>
    <w:rsid w:val="005F3C26"/>
    <w:rsid w:val="005F3CB4"/>
    <w:rsid w:val="005F3CBA"/>
    <w:rsid w:val="005F3D0F"/>
    <w:rsid w:val="005F3DA8"/>
    <w:rsid w:val="005F3F18"/>
    <w:rsid w:val="005F3F74"/>
    <w:rsid w:val="005F3FC9"/>
    <w:rsid w:val="005F40F3"/>
    <w:rsid w:val="005F4134"/>
    <w:rsid w:val="005F414C"/>
    <w:rsid w:val="005F4168"/>
    <w:rsid w:val="005F4199"/>
    <w:rsid w:val="005F419F"/>
    <w:rsid w:val="005F41DF"/>
    <w:rsid w:val="005F439B"/>
    <w:rsid w:val="005F43DD"/>
    <w:rsid w:val="005F441E"/>
    <w:rsid w:val="005F4496"/>
    <w:rsid w:val="005F44C5"/>
    <w:rsid w:val="005F4668"/>
    <w:rsid w:val="005F4744"/>
    <w:rsid w:val="005F48A4"/>
    <w:rsid w:val="005F498E"/>
    <w:rsid w:val="005F4990"/>
    <w:rsid w:val="005F4A19"/>
    <w:rsid w:val="005F4B35"/>
    <w:rsid w:val="005F4BE2"/>
    <w:rsid w:val="005F4EF2"/>
    <w:rsid w:val="005F4F91"/>
    <w:rsid w:val="005F4FC1"/>
    <w:rsid w:val="005F4FE7"/>
    <w:rsid w:val="005F516A"/>
    <w:rsid w:val="005F51A9"/>
    <w:rsid w:val="005F5302"/>
    <w:rsid w:val="005F5324"/>
    <w:rsid w:val="005F540E"/>
    <w:rsid w:val="005F5642"/>
    <w:rsid w:val="005F5876"/>
    <w:rsid w:val="005F58BF"/>
    <w:rsid w:val="005F590F"/>
    <w:rsid w:val="005F5949"/>
    <w:rsid w:val="005F594D"/>
    <w:rsid w:val="005F5ABC"/>
    <w:rsid w:val="005F5AD0"/>
    <w:rsid w:val="005F5AEF"/>
    <w:rsid w:val="005F5BC0"/>
    <w:rsid w:val="005F5C1F"/>
    <w:rsid w:val="005F5C8D"/>
    <w:rsid w:val="005F5CAC"/>
    <w:rsid w:val="005F5CB8"/>
    <w:rsid w:val="005F5D46"/>
    <w:rsid w:val="005F5E69"/>
    <w:rsid w:val="005F5F46"/>
    <w:rsid w:val="005F5F83"/>
    <w:rsid w:val="005F6030"/>
    <w:rsid w:val="005F60C8"/>
    <w:rsid w:val="005F60CB"/>
    <w:rsid w:val="005F60F4"/>
    <w:rsid w:val="005F6201"/>
    <w:rsid w:val="005F6228"/>
    <w:rsid w:val="005F629B"/>
    <w:rsid w:val="005F62A4"/>
    <w:rsid w:val="005F6393"/>
    <w:rsid w:val="005F63A0"/>
    <w:rsid w:val="005F6464"/>
    <w:rsid w:val="005F6486"/>
    <w:rsid w:val="005F64E6"/>
    <w:rsid w:val="005F64FA"/>
    <w:rsid w:val="005F6537"/>
    <w:rsid w:val="005F6638"/>
    <w:rsid w:val="005F6676"/>
    <w:rsid w:val="005F6907"/>
    <w:rsid w:val="005F69B4"/>
    <w:rsid w:val="005F6A48"/>
    <w:rsid w:val="005F6AB5"/>
    <w:rsid w:val="005F6BE1"/>
    <w:rsid w:val="005F6C2E"/>
    <w:rsid w:val="005F6DC5"/>
    <w:rsid w:val="005F6E57"/>
    <w:rsid w:val="005F702F"/>
    <w:rsid w:val="005F7040"/>
    <w:rsid w:val="005F7073"/>
    <w:rsid w:val="005F7107"/>
    <w:rsid w:val="005F71D0"/>
    <w:rsid w:val="005F727B"/>
    <w:rsid w:val="005F732B"/>
    <w:rsid w:val="005F73B9"/>
    <w:rsid w:val="005F7416"/>
    <w:rsid w:val="005F7420"/>
    <w:rsid w:val="005F74A0"/>
    <w:rsid w:val="005F7501"/>
    <w:rsid w:val="005F7622"/>
    <w:rsid w:val="005F76A5"/>
    <w:rsid w:val="005F76D9"/>
    <w:rsid w:val="005F7709"/>
    <w:rsid w:val="005F7892"/>
    <w:rsid w:val="005F789C"/>
    <w:rsid w:val="005F7C18"/>
    <w:rsid w:val="005F7C3D"/>
    <w:rsid w:val="005F7C49"/>
    <w:rsid w:val="005F7D5A"/>
    <w:rsid w:val="005F7D6E"/>
    <w:rsid w:val="005F7E36"/>
    <w:rsid w:val="005F7EBD"/>
    <w:rsid w:val="005F7FA6"/>
    <w:rsid w:val="006000B2"/>
    <w:rsid w:val="00600229"/>
    <w:rsid w:val="00600279"/>
    <w:rsid w:val="006002BA"/>
    <w:rsid w:val="00600325"/>
    <w:rsid w:val="006004CA"/>
    <w:rsid w:val="006004E6"/>
    <w:rsid w:val="0060050C"/>
    <w:rsid w:val="00600643"/>
    <w:rsid w:val="006006C9"/>
    <w:rsid w:val="0060075B"/>
    <w:rsid w:val="006007A6"/>
    <w:rsid w:val="00600999"/>
    <w:rsid w:val="006009B9"/>
    <w:rsid w:val="00600C11"/>
    <w:rsid w:val="00600C7C"/>
    <w:rsid w:val="00600D36"/>
    <w:rsid w:val="00600D79"/>
    <w:rsid w:val="00600D88"/>
    <w:rsid w:val="00600D99"/>
    <w:rsid w:val="00600E06"/>
    <w:rsid w:val="00600EEC"/>
    <w:rsid w:val="00600F82"/>
    <w:rsid w:val="00600FC5"/>
    <w:rsid w:val="00601065"/>
    <w:rsid w:val="006010A5"/>
    <w:rsid w:val="00601115"/>
    <w:rsid w:val="00601135"/>
    <w:rsid w:val="006011E0"/>
    <w:rsid w:val="00601287"/>
    <w:rsid w:val="006012FB"/>
    <w:rsid w:val="0060142C"/>
    <w:rsid w:val="00601497"/>
    <w:rsid w:val="00601570"/>
    <w:rsid w:val="006015CF"/>
    <w:rsid w:val="00601744"/>
    <w:rsid w:val="006017CE"/>
    <w:rsid w:val="006018D1"/>
    <w:rsid w:val="006018F8"/>
    <w:rsid w:val="006019BF"/>
    <w:rsid w:val="006019C3"/>
    <w:rsid w:val="00601A3D"/>
    <w:rsid w:val="00601AB4"/>
    <w:rsid w:val="00601B21"/>
    <w:rsid w:val="00601B8C"/>
    <w:rsid w:val="00601C81"/>
    <w:rsid w:val="00601CDE"/>
    <w:rsid w:val="00601D26"/>
    <w:rsid w:val="00601DE4"/>
    <w:rsid w:val="00601E07"/>
    <w:rsid w:val="00601F26"/>
    <w:rsid w:val="00601F52"/>
    <w:rsid w:val="006024FC"/>
    <w:rsid w:val="00602529"/>
    <w:rsid w:val="006025CA"/>
    <w:rsid w:val="00602690"/>
    <w:rsid w:val="006026D2"/>
    <w:rsid w:val="0060290E"/>
    <w:rsid w:val="0060291E"/>
    <w:rsid w:val="006029E6"/>
    <w:rsid w:val="00602A38"/>
    <w:rsid w:val="00602C0B"/>
    <w:rsid w:val="00602C40"/>
    <w:rsid w:val="00602D66"/>
    <w:rsid w:val="00602EF0"/>
    <w:rsid w:val="00602EF8"/>
    <w:rsid w:val="00602F0A"/>
    <w:rsid w:val="00602F4B"/>
    <w:rsid w:val="006031EF"/>
    <w:rsid w:val="00603206"/>
    <w:rsid w:val="006032A7"/>
    <w:rsid w:val="00603331"/>
    <w:rsid w:val="006033B1"/>
    <w:rsid w:val="006033DE"/>
    <w:rsid w:val="00603501"/>
    <w:rsid w:val="006035CF"/>
    <w:rsid w:val="00603602"/>
    <w:rsid w:val="0060361F"/>
    <w:rsid w:val="0060380E"/>
    <w:rsid w:val="0060390F"/>
    <w:rsid w:val="0060393A"/>
    <w:rsid w:val="00603A3C"/>
    <w:rsid w:val="00603A4D"/>
    <w:rsid w:val="00603AC2"/>
    <w:rsid w:val="00603C3F"/>
    <w:rsid w:val="00603D2A"/>
    <w:rsid w:val="00603E4B"/>
    <w:rsid w:val="00603E85"/>
    <w:rsid w:val="00603EB3"/>
    <w:rsid w:val="00603F47"/>
    <w:rsid w:val="00603F5C"/>
    <w:rsid w:val="00604231"/>
    <w:rsid w:val="006042B9"/>
    <w:rsid w:val="006043CE"/>
    <w:rsid w:val="006044BD"/>
    <w:rsid w:val="006044FE"/>
    <w:rsid w:val="006045F0"/>
    <w:rsid w:val="0060468A"/>
    <w:rsid w:val="00604902"/>
    <w:rsid w:val="00604950"/>
    <w:rsid w:val="00604A97"/>
    <w:rsid w:val="00604C01"/>
    <w:rsid w:val="00604C8A"/>
    <w:rsid w:val="00604D08"/>
    <w:rsid w:val="00604DDE"/>
    <w:rsid w:val="00604DFC"/>
    <w:rsid w:val="00604E3C"/>
    <w:rsid w:val="00604E73"/>
    <w:rsid w:val="00604F5D"/>
    <w:rsid w:val="00604F95"/>
    <w:rsid w:val="00604FE5"/>
    <w:rsid w:val="0060525D"/>
    <w:rsid w:val="006052B9"/>
    <w:rsid w:val="0060530E"/>
    <w:rsid w:val="006055AA"/>
    <w:rsid w:val="00605685"/>
    <w:rsid w:val="0060581D"/>
    <w:rsid w:val="00605838"/>
    <w:rsid w:val="006058CB"/>
    <w:rsid w:val="00605AE4"/>
    <w:rsid w:val="00605B5C"/>
    <w:rsid w:val="00605C55"/>
    <w:rsid w:val="00605C7C"/>
    <w:rsid w:val="00605C9B"/>
    <w:rsid w:val="00605D58"/>
    <w:rsid w:val="00605DD5"/>
    <w:rsid w:val="00605FF1"/>
    <w:rsid w:val="00606102"/>
    <w:rsid w:val="00606314"/>
    <w:rsid w:val="00606361"/>
    <w:rsid w:val="0060636A"/>
    <w:rsid w:val="00606427"/>
    <w:rsid w:val="00606436"/>
    <w:rsid w:val="0060644A"/>
    <w:rsid w:val="006066E6"/>
    <w:rsid w:val="0060670F"/>
    <w:rsid w:val="00606879"/>
    <w:rsid w:val="006068FA"/>
    <w:rsid w:val="00606922"/>
    <w:rsid w:val="0060695B"/>
    <w:rsid w:val="006069D0"/>
    <w:rsid w:val="00606AAF"/>
    <w:rsid w:val="00606B89"/>
    <w:rsid w:val="00606BC4"/>
    <w:rsid w:val="00606BCA"/>
    <w:rsid w:val="00606C2E"/>
    <w:rsid w:val="00606D01"/>
    <w:rsid w:val="006070D4"/>
    <w:rsid w:val="006070E0"/>
    <w:rsid w:val="006070E5"/>
    <w:rsid w:val="00607112"/>
    <w:rsid w:val="00607160"/>
    <w:rsid w:val="006071F7"/>
    <w:rsid w:val="0060725B"/>
    <w:rsid w:val="00607589"/>
    <w:rsid w:val="006077BE"/>
    <w:rsid w:val="0060782C"/>
    <w:rsid w:val="00607844"/>
    <w:rsid w:val="006078A7"/>
    <w:rsid w:val="006078C9"/>
    <w:rsid w:val="006078E4"/>
    <w:rsid w:val="0060790B"/>
    <w:rsid w:val="00607A93"/>
    <w:rsid w:val="00607AFA"/>
    <w:rsid w:val="00607B72"/>
    <w:rsid w:val="00607BC9"/>
    <w:rsid w:val="00607C7D"/>
    <w:rsid w:val="00607E2D"/>
    <w:rsid w:val="00607E38"/>
    <w:rsid w:val="00607E47"/>
    <w:rsid w:val="00607F72"/>
    <w:rsid w:val="00607F91"/>
    <w:rsid w:val="00610033"/>
    <w:rsid w:val="0061003A"/>
    <w:rsid w:val="00610143"/>
    <w:rsid w:val="00610307"/>
    <w:rsid w:val="00610366"/>
    <w:rsid w:val="0061037C"/>
    <w:rsid w:val="006103DB"/>
    <w:rsid w:val="006104E9"/>
    <w:rsid w:val="0061052B"/>
    <w:rsid w:val="0061055D"/>
    <w:rsid w:val="0061057B"/>
    <w:rsid w:val="00610592"/>
    <w:rsid w:val="006106B3"/>
    <w:rsid w:val="006106D4"/>
    <w:rsid w:val="006107AB"/>
    <w:rsid w:val="006108AB"/>
    <w:rsid w:val="006108EA"/>
    <w:rsid w:val="0061095A"/>
    <w:rsid w:val="00610978"/>
    <w:rsid w:val="00610A1A"/>
    <w:rsid w:val="00610C12"/>
    <w:rsid w:val="00610D09"/>
    <w:rsid w:val="00610DBE"/>
    <w:rsid w:val="00610DEE"/>
    <w:rsid w:val="00610E1A"/>
    <w:rsid w:val="00610F9B"/>
    <w:rsid w:val="00610FF4"/>
    <w:rsid w:val="00611180"/>
    <w:rsid w:val="00611246"/>
    <w:rsid w:val="006112C5"/>
    <w:rsid w:val="006112FF"/>
    <w:rsid w:val="0061133F"/>
    <w:rsid w:val="00611341"/>
    <w:rsid w:val="00611391"/>
    <w:rsid w:val="006113D8"/>
    <w:rsid w:val="0061142B"/>
    <w:rsid w:val="0061153C"/>
    <w:rsid w:val="00611624"/>
    <w:rsid w:val="00611671"/>
    <w:rsid w:val="00611742"/>
    <w:rsid w:val="00611876"/>
    <w:rsid w:val="00611918"/>
    <w:rsid w:val="00611958"/>
    <w:rsid w:val="00611DBC"/>
    <w:rsid w:val="00611E3D"/>
    <w:rsid w:val="00611E87"/>
    <w:rsid w:val="00611EAF"/>
    <w:rsid w:val="006120D6"/>
    <w:rsid w:val="006120D9"/>
    <w:rsid w:val="006120EE"/>
    <w:rsid w:val="006121E8"/>
    <w:rsid w:val="00612450"/>
    <w:rsid w:val="00612468"/>
    <w:rsid w:val="006124AE"/>
    <w:rsid w:val="0061263E"/>
    <w:rsid w:val="00612676"/>
    <w:rsid w:val="0061274A"/>
    <w:rsid w:val="006127B4"/>
    <w:rsid w:val="00612877"/>
    <w:rsid w:val="006128DC"/>
    <w:rsid w:val="0061291A"/>
    <w:rsid w:val="00612B42"/>
    <w:rsid w:val="00612D91"/>
    <w:rsid w:val="00612E65"/>
    <w:rsid w:val="00612F5B"/>
    <w:rsid w:val="00612FCE"/>
    <w:rsid w:val="00612FEE"/>
    <w:rsid w:val="00613348"/>
    <w:rsid w:val="006133E6"/>
    <w:rsid w:val="0061341D"/>
    <w:rsid w:val="006134AB"/>
    <w:rsid w:val="006136F0"/>
    <w:rsid w:val="00613704"/>
    <w:rsid w:val="00613860"/>
    <w:rsid w:val="00613881"/>
    <w:rsid w:val="0061390C"/>
    <w:rsid w:val="006139A0"/>
    <w:rsid w:val="006139CF"/>
    <w:rsid w:val="00613AAF"/>
    <w:rsid w:val="00613AC6"/>
    <w:rsid w:val="00613D93"/>
    <w:rsid w:val="00613E64"/>
    <w:rsid w:val="00613F1C"/>
    <w:rsid w:val="00614007"/>
    <w:rsid w:val="00614008"/>
    <w:rsid w:val="00614035"/>
    <w:rsid w:val="006141E1"/>
    <w:rsid w:val="006141F8"/>
    <w:rsid w:val="0061420B"/>
    <w:rsid w:val="0061422C"/>
    <w:rsid w:val="0061426C"/>
    <w:rsid w:val="006142B7"/>
    <w:rsid w:val="00614354"/>
    <w:rsid w:val="006144CC"/>
    <w:rsid w:val="006144EA"/>
    <w:rsid w:val="0061451C"/>
    <w:rsid w:val="00614555"/>
    <w:rsid w:val="00614577"/>
    <w:rsid w:val="0061459F"/>
    <w:rsid w:val="006145FA"/>
    <w:rsid w:val="0061468C"/>
    <w:rsid w:val="006146D1"/>
    <w:rsid w:val="00614758"/>
    <w:rsid w:val="006147EA"/>
    <w:rsid w:val="0061482A"/>
    <w:rsid w:val="0061487C"/>
    <w:rsid w:val="0061498E"/>
    <w:rsid w:val="00614A26"/>
    <w:rsid w:val="00614B6D"/>
    <w:rsid w:val="00614B77"/>
    <w:rsid w:val="00614CEE"/>
    <w:rsid w:val="00614D24"/>
    <w:rsid w:val="00614E04"/>
    <w:rsid w:val="00614E0C"/>
    <w:rsid w:val="00614E85"/>
    <w:rsid w:val="00614FB3"/>
    <w:rsid w:val="00614FB5"/>
    <w:rsid w:val="00614FD1"/>
    <w:rsid w:val="00615166"/>
    <w:rsid w:val="0061521C"/>
    <w:rsid w:val="0061525C"/>
    <w:rsid w:val="00615266"/>
    <w:rsid w:val="006152F5"/>
    <w:rsid w:val="006153F1"/>
    <w:rsid w:val="006153F5"/>
    <w:rsid w:val="006153FD"/>
    <w:rsid w:val="0061548C"/>
    <w:rsid w:val="0061550A"/>
    <w:rsid w:val="00615551"/>
    <w:rsid w:val="006155CE"/>
    <w:rsid w:val="006155E2"/>
    <w:rsid w:val="00615655"/>
    <w:rsid w:val="00615656"/>
    <w:rsid w:val="00615679"/>
    <w:rsid w:val="006159F3"/>
    <w:rsid w:val="00615B41"/>
    <w:rsid w:val="00615BDE"/>
    <w:rsid w:val="00615C86"/>
    <w:rsid w:val="00615D5E"/>
    <w:rsid w:val="00615E75"/>
    <w:rsid w:val="00615FA6"/>
    <w:rsid w:val="00615FEB"/>
    <w:rsid w:val="006160A4"/>
    <w:rsid w:val="006160F6"/>
    <w:rsid w:val="0061632C"/>
    <w:rsid w:val="00616364"/>
    <w:rsid w:val="00616434"/>
    <w:rsid w:val="00616508"/>
    <w:rsid w:val="00616599"/>
    <w:rsid w:val="00616610"/>
    <w:rsid w:val="00616B0F"/>
    <w:rsid w:val="00616BC9"/>
    <w:rsid w:val="00616C70"/>
    <w:rsid w:val="00616CCA"/>
    <w:rsid w:val="00616DBE"/>
    <w:rsid w:val="00616E5C"/>
    <w:rsid w:val="00616E91"/>
    <w:rsid w:val="00616E9D"/>
    <w:rsid w:val="00616F13"/>
    <w:rsid w:val="00616F1E"/>
    <w:rsid w:val="00616F82"/>
    <w:rsid w:val="006170BB"/>
    <w:rsid w:val="0061714B"/>
    <w:rsid w:val="00617202"/>
    <w:rsid w:val="00617295"/>
    <w:rsid w:val="006172F6"/>
    <w:rsid w:val="00617425"/>
    <w:rsid w:val="00617426"/>
    <w:rsid w:val="00617435"/>
    <w:rsid w:val="00617452"/>
    <w:rsid w:val="00617476"/>
    <w:rsid w:val="006174D2"/>
    <w:rsid w:val="006174E6"/>
    <w:rsid w:val="00617578"/>
    <w:rsid w:val="006175CD"/>
    <w:rsid w:val="006176A0"/>
    <w:rsid w:val="006176E0"/>
    <w:rsid w:val="006176E6"/>
    <w:rsid w:val="00617866"/>
    <w:rsid w:val="006178F1"/>
    <w:rsid w:val="006178FC"/>
    <w:rsid w:val="00617A79"/>
    <w:rsid w:val="00617AF2"/>
    <w:rsid w:val="00617B5D"/>
    <w:rsid w:val="00617BD0"/>
    <w:rsid w:val="00617CA0"/>
    <w:rsid w:val="00617E7C"/>
    <w:rsid w:val="00617FB4"/>
    <w:rsid w:val="00617FF0"/>
    <w:rsid w:val="0061F02C"/>
    <w:rsid w:val="00620076"/>
    <w:rsid w:val="00620089"/>
    <w:rsid w:val="006200D1"/>
    <w:rsid w:val="006201B4"/>
    <w:rsid w:val="006201C1"/>
    <w:rsid w:val="00620265"/>
    <w:rsid w:val="0062036F"/>
    <w:rsid w:val="0062059F"/>
    <w:rsid w:val="006205D6"/>
    <w:rsid w:val="006205DC"/>
    <w:rsid w:val="00620707"/>
    <w:rsid w:val="0062079D"/>
    <w:rsid w:val="006208D3"/>
    <w:rsid w:val="006209A6"/>
    <w:rsid w:val="006209FA"/>
    <w:rsid w:val="00620A80"/>
    <w:rsid w:val="00620B03"/>
    <w:rsid w:val="00620B71"/>
    <w:rsid w:val="00620C3D"/>
    <w:rsid w:val="00620D74"/>
    <w:rsid w:val="00620DE2"/>
    <w:rsid w:val="00620E61"/>
    <w:rsid w:val="00620E8D"/>
    <w:rsid w:val="00620ED9"/>
    <w:rsid w:val="00620F6C"/>
    <w:rsid w:val="00620FF1"/>
    <w:rsid w:val="00621053"/>
    <w:rsid w:val="00621153"/>
    <w:rsid w:val="006211A3"/>
    <w:rsid w:val="006212E6"/>
    <w:rsid w:val="00621390"/>
    <w:rsid w:val="00621431"/>
    <w:rsid w:val="00621598"/>
    <w:rsid w:val="00621600"/>
    <w:rsid w:val="00621693"/>
    <w:rsid w:val="006217A0"/>
    <w:rsid w:val="006217D7"/>
    <w:rsid w:val="0062187E"/>
    <w:rsid w:val="00621910"/>
    <w:rsid w:val="00621A79"/>
    <w:rsid w:val="00621BE4"/>
    <w:rsid w:val="00621CB3"/>
    <w:rsid w:val="00621E15"/>
    <w:rsid w:val="00621E53"/>
    <w:rsid w:val="00621F2E"/>
    <w:rsid w:val="00621FD8"/>
    <w:rsid w:val="006220C2"/>
    <w:rsid w:val="00622108"/>
    <w:rsid w:val="00622235"/>
    <w:rsid w:val="006222CE"/>
    <w:rsid w:val="006222FA"/>
    <w:rsid w:val="00622375"/>
    <w:rsid w:val="0062237E"/>
    <w:rsid w:val="006223CC"/>
    <w:rsid w:val="0062248E"/>
    <w:rsid w:val="0062263B"/>
    <w:rsid w:val="006227AA"/>
    <w:rsid w:val="006228EE"/>
    <w:rsid w:val="006228F8"/>
    <w:rsid w:val="00622933"/>
    <w:rsid w:val="006229A3"/>
    <w:rsid w:val="006229DB"/>
    <w:rsid w:val="00622AD9"/>
    <w:rsid w:val="00622C59"/>
    <w:rsid w:val="00622C94"/>
    <w:rsid w:val="00622DFF"/>
    <w:rsid w:val="00622F60"/>
    <w:rsid w:val="00622F7F"/>
    <w:rsid w:val="006230FC"/>
    <w:rsid w:val="0062314D"/>
    <w:rsid w:val="0062318F"/>
    <w:rsid w:val="00623315"/>
    <w:rsid w:val="0062335C"/>
    <w:rsid w:val="006233E4"/>
    <w:rsid w:val="0062341A"/>
    <w:rsid w:val="006235A5"/>
    <w:rsid w:val="006235AB"/>
    <w:rsid w:val="006235AF"/>
    <w:rsid w:val="006236A2"/>
    <w:rsid w:val="006237A7"/>
    <w:rsid w:val="00623940"/>
    <w:rsid w:val="006239A7"/>
    <w:rsid w:val="00623A5C"/>
    <w:rsid w:val="00623AB2"/>
    <w:rsid w:val="00623D31"/>
    <w:rsid w:val="00623E78"/>
    <w:rsid w:val="00623EFB"/>
    <w:rsid w:val="00623F30"/>
    <w:rsid w:val="0062401D"/>
    <w:rsid w:val="00624045"/>
    <w:rsid w:val="00624122"/>
    <w:rsid w:val="00624133"/>
    <w:rsid w:val="00624264"/>
    <w:rsid w:val="006242E1"/>
    <w:rsid w:val="006242ED"/>
    <w:rsid w:val="0062439D"/>
    <w:rsid w:val="0062450B"/>
    <w:rsid w:val="006245CB"/>
    <w:rsid w:val="006245F2"/>
    <w:rsid w:val="00624762"/>
    <w:rsid w:val="00624921"/>
    <w:rsid w:val="00624A30"/>
    <w:rsid w:val="00624B49"/>
    <w:rsid w:val="00624E47"/>
    <w:rsid w:val="00624F3E"/>
    <w:rsid w:val="0062509F"/>
    <w:rsid w:val="006252E0"/>
    <w:rsid w:val="0062552C"/>
    <w:rsid w:val="00625565"/>
    <w:rsid w:val="0062561E"/>
    <w:rsid w:val="00625622"/>
    <w:rsid w:val="0062566F"/>
    <w:rsid w:val="00625678"/>
    <w:rsid w:val="006256D7"/>
    <w:rsid w:val="00625794"/>
    <w:rsid w:val="006257B6"/>
    <w:rsid w:val="006257E6"/>
    <w:rsid w:val="006257FB"/>
    <w:rsid w:val="00625839"/>
    <w:rsid w:val="006258F1"/>
    <w:rsid w:val="00625B6A"/>
    <w:rsid w:val="00625C09"/>
    <w:rsid w:val="00625C11"/>
    <w:rsid w:val="00625CFC"/>
    <w:rsid w:val="00625D26"/>
    <w:rsid w:val="00625E4B"/>
    <w:rsid w:val="00625E5D"/>
    <w:rsid w:val="00625EF1"/>
    <w:rsid w:val="00625F6C"/>
    <w:rsid w:val="00625FB8"/>
    <w:rsid w:val="006261BD"/>
    <w:rsid w:val="00626310"/>
    <w:rsid w:val="00626324"/>
    <w:rsid w:val="006263A4"/>
    <w:rsid w:val="006265FF"/>
    <w:rsid w:val="0062675B"/>
    <w:rsid w:val="00626791"/>
    <w:rsid w:val="00626847"/>
    <w:rsid w:val="0062685E"/>
    <w:rsid w:val="00626884"/>
    <w:rsid w:val="006268E7"/>
    <w:rsid w:val="00626A81"/>
    <w:rsid w:val="00626A97"/>
    <w:rsid w:val="00626B0C"/>
    <w:rsid w:val="00626B82"/>
    <w:rsid w:val="00626BA4"/>
    <w:rsid w:val="00626D99"/>
    <w:rsid w:val="00626DB2"/>
    <w:rsid w:val="00626E4F"/>
    <w:rsid w:val="00626FCB"/>
    <w:rsid w:val="006270BC"/>
    <w:rsid w:val="0062714F"/>
    <w:rsid w:val="00627173"/>
    <w:rsid w:val="006271E2"/>
    <w:rsid w:val="006272D5"/>
    <w:rsid w:val="006272D9"/>
    <w:rsid w:val="0062730C"/>
    <w:rsid w:val="0062731A"/>
    <w:rsid w:val="0062734D"/>
    <w:rsid w:val="00627398"/>
    <w:rsid w:val="00627471"/>
    <w:rsid w:val="006274DC"/>
    <w:rsid w:val="0062757B"/>
    <w:rsid w:val="0062768E"/>
    <w:rsid w:val="0062775C"/>
    <w:rsid w:val="006277F1"/>
    <w:rsid w:val="00627875"/>
    <w:rsid w:val="006278AF"/>
    <w:rsid w:val="00627903"/>
    <w:rsid w:val="0062793F"/>
    <w:rsid w:val="00627A81"/>
    <w:rsid w:val="00627B40"/>
    <w:rsid w:val="00627B4E"/>
    <w:rsid w:val="00627B9C"/>
    <w:rsid w:val="00627C7A"/>
    <w:rsid w:val="00627CDE"/>
    <w:rsid w:val="00627D00"/>
    <w:rsid w:val="00627F16"/>
    <w:rsid w:val="0062FA56"/>
    <w:rsid w:val="00630118"/>
    <w:rsid w:val="006301E5"/>
    <w:rsid w:val="006302AF"/>
    <w:rsid w:val="00630325"/>
    <w:rsid w:val="006303D0"/>
    <w:rsid w:val="006304FE"/>
    <w:rsid w:val="0063066D"/>
    <w:rsid w:val="00630681"/>
    <w:rsid w:val="006306D6"/>
    <w:rsid w:val="00630762"/>
    <w:rsid w:val="0063079A"/>
    <w:rsid w:val="006307DF"/>
    <w:rsid w:val="0063082D"/>
    <w:rsid w:val="0063089B"/>
    <w:rsid w:val="00630975"/>
    <w:rsid w:val="00630998"/>
    <w:rsid w:val="00630A88"/>
    <w:rsid w:val="00630B83"/>
    <w:rsid w:val="00630D4D"/>
    <w:rsid w:val="00630E20"/>
    <w:rsid w:val="00630E24"/>
    <w:rsid w:val="00630EB3"/>
    <w:rsid w:val="00630F10"/>
    <w:rsid w:val="00630F65"/>
    <w:rsid w:val="00630F6B"/>
    <w:rsid w:val="00630FBA"/>
    <w:rsid w:val="00630FED"/>
    <w:rsid w:val="006310F0"/>
    <w:rsid w:val="00631143"/>
    <w:rsid w:val="0063114E"/>
    <w:rsid w:val="00631204"/>
    <w:rsid w:val="006312E7"/>
    <w:rsid w:val="00631311"/>
    <w:rsid w:val="0063135F"/>
    <w:rsid w:val="00631363"/>
    <w:rsid w:val="006313AD"/>
    <w:rsid w:val="00631598"/>
    <w:rsid w:val="0063164F"/>
    <w:rsid w:val="00631686"/>
    <w:rsid w:val="006316CA"/>
    <w:rsid w:val="006316D0"/>
    <w:rsid w:val="00631707"/>
    <w:rsid w:val="0063177A"/>
    <w:rsid w:val="00631872"/>
    <w:rsid w:val="00631A50"/>
    <w:rsid w:val="00631CF0"/>
    <w:rsid w:val="00631E41"/>
    <w:rsid w:val="00631F47"/>
    <w:rsid w:val="00631FDF"/>
    <w:rsid w:val="00632092"/>
    <w:rsid w:val="00632152"/>
    <w:rsid w:val="00632274"/>
    <w:rsid w:val="0063236D"/>
    <w:rsid w:val="00632398"/>
    <w:rsid w:val="006323E4"/>
    <w:rsid w:val="006323E8"/>
    <w:rsid w:val="0063248A"/>
    <w:rsid w:val="006324D6"/>
    <w:rsid w:val="006325C2"/>
    <w:rsid w:val="00632646"/>
    <w:rsid w:val="0063267E"/>
    <w:rsid w:val="00632711"/>
    <w:rsid w:val="0063273C"/>
    <w:rsid w:val="00632754"/>
    <w:rsid w:val="00632788"/>
    <w:rsid w:val="00632930"/>
    <w:rsid w:val="00632981"/>
    <w:rsid w:val="00632A18"/>
    <w:rsid w:val="00632A3C"/>
    <w:rsid w:val="00632A49"/>
    <w:rsid w:val="00632B9D"/>
    <w:rsid w:val="00632CBF"/>
    <w:rsid w:val="00632D4D"/>
    <w:rsid w:val="00632D86"/>
    <w:rsid w:val="00632DC8"/>
    <w:rsid w:val="00632EC4"/>
    <w:rsid w:val="00632ECA"/>
    <w:rsid w:val="00632EE9"/>
    <w:rsid w:val="00633081"/>
    <w:rsid w:val="006330F6"/>
    <w:rsid w:val="006330F8"/>
    <w:rsid w:val="0063310D"/>
    <w:rsid w:val="0063313A"/>
    <w:rsid w:val="0063321A"/>
    <w:rsid w:val="00633362"/>
    <w:rsid w:val="00633641"/>
    <w:rsid w:val="006336F9"/>
    <w:rsid w:val="00633731"/>
    <w:rsid w:val="00633738"/>
    <w:rsid w:val="006337CE"/>
    <w:rsid w:val="006337EE"/>
    <w:rsid w:val="006338A0"/>
    <w:rsid w:val="006339A7"/>
    <w:rsid w:val="006339BC"/>
    <w:rsid w:val="00633A3C"/>
    <w:rsid w:val="00633ACF"/>
    <w:rsid w:val="00633AD2"/>
    <w:rsid w:val="00633BBF"/>
    <w:rsid w:val="00633C43"/>
    <w:rsid w:val="00633CF0"/>
    <w:rsid w:val="00633D60"/>
    <w:rsid w:val="00633F31"/>
    <w:rsid w:val="00633F43"/>
    <w:rsid w:val="00633F47"/>
    <w:rsid w:val="00633F6D"/>
    <w:rsid w:val="00633F80"/>
    <w:rsid w:val="00633FA1"/>
    <w:rsid w:val="00633FDB"/>
    <w:rsid w:val="006340A0"/>
    <w:rsid w:val="006340C4"/>
    <w:rsid w:val="00634106"/>
    <w:rsid w:val="006341AA"/>
    <w:rsid w:val="0063423D"/>
    <w:rsid w:val="00634276"/>
    <w:rsid w:val="0063429E"/>
    <w:rsid w:val="006342B1"/>
    <w:rsid w:val="006342B2"/>
    <w:rsid w:val="0063435D"/>
    <w:rsid w:val="00634407"/>
    <w:rsid w:val="00634474"/>
    <w:rsid w:val="00634532"/>
    <w:rsid w:val="00634673"/>
    <w:rsid w:val="0063485D"/>
    <w:rsid w:val="00634888"/>
    <w:rsid w:val="006348EC"/>
    <w:rsid w:val="00634A6A"/>
    <w:rsid w:val="00634CBD"/>
    <w:rsid w:val="00634D37"/>
    <w:rsid w:val="00634DEA"/>
    <w:rsid w:val="00634E9B"/>
    <w:rsid w:val="006350CC"/>
    <w:rsid w:val="006354DC"/>
    <w:rsid w:val="0063563C"/>
    <w:rsid w:val="006356EC"/>
    <w:rsid w:val="006357B2"/>
    <w:rsid w:val="0063586C"/>
    <w:rsid w:val="00635870"/>
    <w:rsid w:val="0063598A"/>
    <w:rsid w:val="00635ADB"/>
    <w:rsid w:val="00635B09"/>
    <w:rsid w:val="00635BC9"/>
    <w:rsid w:val="00635CF4"/>
    <w:rsid w:val="00635EDB"/>
    <w:rsid w:val="00635F8C"/>
    <w:rsid w:val="00636076"/>
    <w:rsid w:val="00636149"/>
    <w:rsid w:val="0063623F"/>
    <w:rsid w:val="006363D7"/>
    <w:rsid w:val="00636419"/>
    <w:rsid w:val="0063647E"/>
    <w:rsid w:val="00636511"/>
    <w:rsid w:val="00636546"/>
    <w:rsid w:val="00636555"/>
    <w:rsid w:val="00636566"/>
    <w:rsid w:val="0063657C"/>
    <w:rsid w:val="00636673"/>
    <w:rsid w:val="006366D2"/>
    <w:rsid w:val="0063670E"/>
    <w:rsid w:val="00636712"/>
    <w:rsid w:val="00636779"/>
    <w:rsid w:val="0063679E"/>
    <w:rsid w:val="006367B4"/>
    <w:rsid w:val="00636825"/>
    <w:rsid w:val="0063685A"/>
    <w:rsid w:val="00636877"/>
    <w:rsid w:val="006368BF"/>
    <w:rsid w:val="0063693B"/>
    <w:rsid w:val="0063695B"/>
    <w:rsid w:val="00636A12"/>
    <w:rsid w:val="00636BF4"/>
    <w:rsid w:val="00636C7A"/>
    <w:rsid w:val="00636CFA"/>
    <w:rsid w:val="00636DC5"/>
    <w:rsid w:val="00636DE6"/>
    <w:rsid w:val="00636EB6"/>
    <w:rsid w:val="00636F0F"/>
    <w:rsid w:val="00636FBF"/>
    <w:rsid w:val="00637051"/>
    <w:rsid w:val="00637227"/>
    <w:rsid w:val="00637297"/>
    <w:rsid w:val="006372C5"/>
    <w:rsid w:val="006373E1"/>
    <w:rsid w:val="0063742F"/>
    <w:rsid w:val="006375A2"/>
    <w:rsid w:val="006375C7"/>
    <w:rsid w:val="00637642"/>
    <w:rsid w:val="00637678"/>
    <w:rsid w:val="006378D0"/>
    <w:rsid w:val="00637948"/>
    <w:rsid w:val="0063798E"/>
    <w:rsid w:val="00637A97"/>
    <w:rsid w:val="00637B42"/>
    <w:rsid w:val="00637C72"/>
    <w:rsid w:val="00637D14"/>
    <w:rsid w:val="00637D50"/>
    <w:rsid w:val="00637DAD"/>
    <w:rsid w:val="00637E95"/>
    <w:rsid w:val="0063F253"/>
    <w:rsid w:val="00640028"/>
    <w:rsid w:val="00640116"/>
    <w:rsid w:val="006402CC"/>
    <w:rsid w:val="006403E6"/>
    <w:rsid w:val="006404D2"/>
    <w:rsid w:val="00640567"/>
    <w:rsid w:val="006405C8"/>
    <w:rsid w:val="00640742"/>
    <w:rsid w:val="00640869"/>
    <w:rsid w:val="006408A0"/>
    <w:rsid w:val="006408D7"/>
    <w:rsid w:val="00640959"/>
    <w:rsid w:val="006409DC"/>
    <w:rsid w:val="00640AD2"/>
    <w:rsid w:val="00640B01"/>
    <w:rsid w:val="00640D33"/>
    <w:rsid w:val="00640F00"/>
    <w:rsid w:val="00640F5B"/>
    <w:rsid w:val="00640FB6"/>
    <w:rsid w:val="00641031"/>
    <w:rsid w:val="00641046"/>
    <w:rsid w:val="006410A4"/>
    <w:rsid w:val="006410C6"/>
    <w:rsid w:val="006411DA"/>
    <w:rsid w:val="00641203"/>
    <w:rsid w:val="0064121E"/>
    <w:rsid w:val="00641277"/>
    <w:rsid w:val="006412C3"/>
    <w:rsid w:val="0064138F"/>
    <w:rsid w:val="006413E5"/>
    <w:rsid w:val="0064140E"/>
    <w:rsid w:val="00641412"/>
    <w:rsid w:val="0064158D"/>
    <w:rsid w:val="006415BF"/>
    <w:rsid w:val="006415C7"/>
    <w:rsid w:val="00641653"/>
    <w:rsid w:val="006416EE"/>
    <w:rsid w:val="006417A0"/>
    <w:rsid w:val="006418AE"/>
    <w:rsid w:val="006419E2"/>
    <w:rsid w:val="006419E9"/>
    <w:rsid w:val="00641A53"/>
    <w:rsid w:val="00641A77"/>
    <w:rsid w:val="00641AF1"/>
    <w:rsid w:val="00641BCA"/>
    <w:rsid w:val="00641CCB"/>
    <w:rsid w:val="00641D98"/>
    <w:rsid w:val="00641E44"/>
    <w:rsid w:val="00641F29"/>
    <w:rsid w:val="00641FBB"/>
    <w:rsid w:val="00641FEC"/>
    <w:rsid w:val="0064201D"/>
    <w:rsid w:val="0064236D"/>
    <w:rsid w:val="00642370"/>
    <w:rsid w:val="00642371"/>
    <w:rsid w:val="00642462"/>
    <w:rsid w:val="0064250C"/>
    <w:rsid w:val="0064256D"/>
    <w:rsid w:val="006425D5"/>
    <w:rsid w:val="006426EA"/>
    <w:rsid w:val="006426F1"/>
    <w:rsid w:val="00642781"/>
    <w:rsid w:val="00642878"/>
    <w:rsid w:val="006429B4"/>
    <w:rsid w:val="00642AAC"/>
    <w:rsid w:val="00642AF1"/>
    <w:rsid w:val="00642B6E"/>
    <w:rsid w:val="00642B6F"/>
    <w:rsid w:val="00642C3C"/>
    <w:rsid w:val="00642DDA"/>
    <w:rsid w:val="00642DFA"/>
    <w:rsid w:val="00642EF2"/>
    <w:rsid w:val="00642FBE"/>
    <w:rsid w:val="00643050"/>
    <w:rsid w:val="00643060"/>
    <w:rsid w:val="006430B0"/>
    <w:rsid w:val="006430F8"/>
    <w:rsid w:val="0064314F"/>
    <w:rsid w:val="006432B5"/>
    <w:rsid w:val="006432BD"/>
    <w:rsid w:val="006433AE"/>
    <w:rsid w:val="0064359F"/>
    <w:rsid w:val="006435BD"/>
    <w:rsid w:val="006435E4"/>
    <w:rsid w:val="00643654"/>
    <w:rsid w:val="006436A6"/>
    <w:rsid w:val="006436D7"/>
    <w:rsid w:val="00643782"/>
    <w:rsid w:val="0064379D"/>
    <w:rsid w:val="006438A7"/>
    <w:rsid w:val="00643905"/>
    <w:rsid w:val="0064390B"/>
    <w:rsid w:val="00643922"/>
    <w:rsid w:val="0064395C"/>
    <w:rsid w:val="00643A68"/>
    <w:rsid w:val="00643A74"/>
    <w:rsid w:val="00643C46"/>
    <w:rsid w:val="00643D1A"/>
    <w:rsid w:val="00643F59"/>
    <w:rsid w:val="00643FE5"/>
    <w:rsid w:val="0064402D"/>
    <w:rsid w:val="00644178"/>
    <w:rsid w:val="00644316"/>
    <w:rsid w:val="0064451F"/>
    <w:rsid w:val="006445BE"/>
    <w:rsid w:val="006445DE"/>
    <w:rsid w:val="00644627"/>
    <w:rsid w:val="00644636"/>
    <w:rsid w:val="00644655"/>
    <w:rsid w:val="006446C8"/>
    <w:rsid w:val="006447A4"/>
    <w:rsid w:val="006447CA"/>
    <w:rsid w:val="006447F2"/>
    <w:rsid w:val="006448CF"/>
    <w:rsid w:val="00644956"/>
    <w:rsid w:val="00644A17"/>
    <w:rsid w:val="00644AB3"/>
    <w:rsid w:val="00644B96"/>
    <w:rsid w:val="00644C2F"/>
    <w:rsid w:val="00644E62"/>
    <w:rsid w:val="00644ED2"/>
    <w:rsid w:val="00644FA1"/>
    <w:rsid w:val="0064500A"/>
    <w:rsid w:val="006450C5"/>
    <w:rsid w:val="006450CA"/>
    <w:rsid w:val="006451BF"/>
    <w:rsid w:val="006452F6"/>
    <w:rsid w:val="00645374"/>
    <w:rsid w:val="0064540E"/>
    <w:rsid w:val="00645483"/>
    <w:rsid w:val="00645813"/>
    <w:rsid w:val="0064581D"/>
    <w:rsid w:val="00645923"/>
    <w:rsid w:val="00645A98"/>
    <w:rsid w:val="00645BA2"/>
    <w:rsid w:val="00645C23"/>
    <w:rsid w:val="00645C3B"/>
    <w:rsid w:val="00645C62"/>
    <w:rsid w:val="00645C66"/>
    <w:rsid w:val="00645F1C"/>
    <w:rsid w:val="00645F2B"/>
    <w:rsid w:val="00645F83"/>
    <w:rsid w:val="00645F86"/>
    <w:rsid w:val="00646059"/>
    <w:rsid w:val="006460B5"/>
    <w:rsid w:val="006460C3"/>
    <w:rsid w:val="006460DC"/>
    <w:rsid w:val="00646373"/>
    <w:rsid w:val="00646478"/>
    <w:rsid w:val="006465E6"/>
    <w:rsid w:val="00646A59"/>
    <w:rsid w:val="00646AD5"/>
    <w:rsid w:val="00646B59"/>
    <w:rsid w:val="00646C07"/>
    <w:rsid w:val="00646CA5"/>
    <w:rsid w:val="00646CD9"/>
    <w:rsid w:val="00646CE4"/>
    <w:rsid w:val="00646D2E"/>
    <w:rsid w:val="00646D38"/>
    <w:rsid w:val="00646D5C"/>
    <w:rsid w:val="00646D9C"/>
    <w:rsid w:val="00646E3C"/>
    <w:rsid w:val="00646FAB"/>
    <w:rsid w:val="00646FE1"/>
    <w:rsid w:val="0064705F"/>
    <w:rsid w:val="006471CC"/>
    <w:rsid w:val="006471D3"/>
    <w:rsid w:val="0064734E"/>
    <w:rsid w:val="00647453"/>
    <w:rsid w:val="00647590"/>
    <w:rsid w:val="006475C3"/>
    <w:rsid w:val="00647601"/>
    <w:rsid w:val="00647659"/>
    <w:rsid w:val="00647682"/>
    <w:rsid w:val="006478E1"/>
    <w:rsid w:val="00647937"/>
    <w:rsid w:val="00647961"/>
    <w:rsid w:val="00647969"/>
    <w:rsid w:val="00647A8A"/>
    <w:rsid w:val="00647BE2"/>
    <w:rsid w:val="00647CC3"/>
    <w:rsid w:val="00647D19"/>
    <w:rsid w:val="00647D28"/>
    <w:rsid w:val="00647E04"/>
    <w:rsid w:val="00647E23"/>
    <w:rsid w:val="00647E3F"/>
    <w:rsid w:val="00647E43"/>
    <w:rsid w:val="00647E68"/>
    <w:rsid w:val="00647F96"/>
    <w:rsid w:val="00650071"/>
    <w:rsid w:val="006500A8"/>
    <w:rsid w:val="00650137"/>
    <w:rsid w:val="00650208"/>
    <w:rsid w:val="00650290"/>
    <w:rsid w:val="00650317"/>
    <w:rsid w:val="0065033B"/>
    <w:rsid w:val="006503D7"/>
    <w:rsid w:val="0065049F"/>
    <w:rsid w:val="006505C9"/>
    <w:rsid w:val="0065063A"/>
    <w:rsid w:val="00650729"/>
    <w:rsid w:val="0065080A"/>
    <w:rsid w:val="006508B2"/>
    <w:rsid w:val="0065094E"/>
    <w:rsid w:val="00650992"/>
    <w:rsid w:val="006509A0"/>
    <w:rsid w:val="006509D7"/>
    <w:rsid w:val="00650A2B"/>
    <w:rsid w:val="00650B2E"/>
    <w:rsid w:val="00650C78"/>
    <w:rsid w:val="00650D64"/>
    <w:rsid w:val="00650EE4"/>
    <w:rsid w:val="00650F80"/>
    <w:rsid w:val="0065114E"/>
    <w:rsid w:val="00651275"/>
    <w:rsid w:val="0065139B"/>
    <w:rsid w:val="006513A4"/>
    <w:rsid w:val="006513C1"/>
    <w:rsid w:val="0065142A"/>
    <w:rsid w:val="00651466"/>
    <w:rsid w:val="00651754"/>
    <w:rsid w:val="00651A67"/>
    <w:rsid w:val="00651B10"/>
    <w:rsid w:val="00651B5C"/>
    <w:rsid w:val="00651BF3"/>
    <w:rsid w:val="00651CE8"/>
    <w:rsid w:val="00651D21"/>
    <w:rsid w:val="00651DED"/>
    <w:rsid w:val="00651EE8"/>
    <w:rsid w:val="00651F4E"/>
    <w:rsid w:val="00651F93"/>
    <w:rsid w:val="00651FB9"/>
    <w:rsid w:val="00651FF0"/>
    <w:rsid w:val="0065203F"/>
    <w:rsid w:val="00652099"/>
    <w:rsid w:val="006520A7"/>
    <w:rsid w:val="00652318"/>
    <w:rsid w:val="006523B9"/>
    <w:rsid w:val="00652435"/>
    <w:rsid w:val="006524AF"/>
    <w:rsid w:val="006524FB"/>
    <w:rsid w:val="00652530"/>
    <w:rsid w:val="006525A3"/>
    <w:rsid w:val="006525B7"/>
    <w:rsid w:val="006525D5"/>
    <w:rsid w:val="00652662"/>
    <w:rsid w:val="0065266B"/>
    <w:rsid w:val="006526C6"/>
    <w:rsid w:val="00652746"/>
    <w:rsid w:val="00652771"/>
    <w:rsid w:val="00652815"/>
    <w:rsid w:val="006528E1"/>
    <w:rsid w:val="00652996"/>
    <w:rsid w:val="00652A08"/>
    <w:rsid w:val="00652A1F"/>
    <w:rsid w:val="00652A94"/>
    <w:rsid w:val="00652C6F"/>
    <w:rsid w:val="00652F43"/>
    <w:rsid w:val="00653187"/>
    <w:rsid w:val="00653205"/>
    <w:rsid w:val="00653465"/>
    <w:rsid w:val="0065349E"/>
    <w:rsid w:val="00653579"/>
    <w:rsid w:val="00653664"/>
    <w:rsid w:val="006536E7"/>
    <w:rsid w:val="006536EA"/>
    <w:rsid w:val="0065370A"/>
    <w:rsid w:val="00653749"/>
    <w:rsid w:val="0065376E"/>
    <w:rsid w:val="00653925"/>
    <w:rsid w:val="00653A12"/>
    <w:rsid w:val="00653B2B"/>
    <w:rsid w:val="00653B47"/>
    <w:rsid w:val="00653B69"/>
    <w:rsid w:val="00653BC6"/>
    <w:rsid w:val="00653BE0"/>
    <w:rsid w:val="00653BED"/>
    <w:rsid w:val="00653C1E"/>
    <w:rsid w:val="00653F21"/>
    <w:rsid w:val="00653F46"/>
    <w:rsid w:val="00653F76"/>
    <w:rsid w:val="00653F83"/>
    <w:rsid w:val="006540A8"/>
    <w:rsid w:val="006542D4"/>
    <w:rsid w:val="00654307"/>
    <w:rsid w:val="00654366"/>
    <w:rsid w:val="0065437D"/>
    <w:rsid w:val="006544F8"/>
    <w:rsid w:val="00654581"/>
    <w:rsid w:val="00654589"/>
    <w:rsid w:val="00654648"/>
    <w:rsid w:val="00654768"/>
    <w:rsid w:val="006547D1"/>
    <w:rsid w:val="00654830"/>
    <w:rsid w:val="00654903"/>
    <w:rsid w:val="00654939"/>
    <w:rsid w:val="006549CB"/>
    <w:rsid w:val="006549CD"/>
    <w:rsid w:val="00654A73"/>
    <w:rsid w:val="00654BB0"/>
    <w:rsid w:val="00654DFB"/>
    <w:rsid w:val="00654E45"/>
    <w:rsid w:val="00654FEE"/>
    <w:rsid w:val="00655055"/>
    <w:rsid w:val="00655150"/>
    <w:rsid w:val="0065521B"/>
    <w:rsid w:val="00655353"/>
    <w:rsid w:val="00655356"/>
    <w:rsid w:val="006553E3"/>
    <w:rsid w:val="00655408"/>
    <w:rsid w:val="00655629"/>
    <w:rsid w:val="00655729"/>
    <w:rsid w:val="006557BF"/>
    <w:rsid w:val="0065589B"/>
    <w:rsid w:val="00655936"/>
    <w:rsid w:val="00655983"/>
    <w:rsid w:val="006559BD"/>
    <w:rsid w:val="00655A9E"/>
    <w:rsid w:val="00655B9A"/>
    <w:rsid w:val="00655C73"/>
    <w:rsid w:val="00655D0D"/>
    <w:rsid w:val="00655D58"/>
    <w:rsid w:val="00655D73"/>
    <w:rsid w:val="00655DD1"/>
    <w:rsid w:val="00655EB3"/>
    <w:rsid w:val="00656088"/>
    <w:rsid w:val="0065609A"/>
    <w:rsid w:val="00656216"/>
    <w:rsid w:val="0065626F"/>
    <w:rsid w:val="0065627C"/>
    <w:rsid w:val="006563C2"/>
    <w:rsid w:val="006563ED"/>
    <w:rsid w:val="006564C3"/>
    <w:rsid w:val="00656524"/>
    <w:rsid w:val="0065652E"/>
    <w:rsid w:val="0065659C"/>
    <w:rsid w:val="00656638"/>
    <w:rsid w:val="0065663F"/>
    <w:rsid w:val="006566B5"/>
    <w:rsid w:val="0065671E"/>
    <w:rsid w:val="00656966"/>
    <w:rsid w:val="006569D7"/>
    <w:rsid w:val="006569D9"/>
    <w:rsid w:val="006569E6"/>
    <w:rsid w:val="00656A0B"/>
    <w:rsid w:val="00656AC4"/>
    <w:rsid w:val="00656B68"/>
    <w:rsid w:val="00656CF2"/>
    <w:rsid w:val="00656D07"/>
    <w:rsid w:val="00656D2F"/>
    <w:rsid w:val="00656DA6"/>
    <w:rsid w:val="00656E7B"/>
    <w:rsid w:val="00656ED1"/>
    <w:rsid w:val="00656FBD"/>
    <w:rsid w:val="006570FC"/>
    <w:rsid w:val="0065710C"/>
    <w:rsid w:val="006571F7"/>
    <w:rsid w:val="0065724E"/>
    <w:rsid w:val="006572D9"/>
    <w:rsid w:val="006574E7"/>
    <w:rsid w:val="00657544"/>
    <w:rsid w:val="0065767C"/>
    <w:rsid w:val="006577C3"/>
    <w:rsid w:val="006578A8"/>
    <w:rsid w:val="00657970"/>
    <w:rsid w:val="006579B0"/>
    <w:rsid w:val="00657A41"/>
    <w:rsid w:val="00657AF5"/>
    <w:rsid w:val="00657B60"/>
    <w:rsid w:val="00657C50"/>
    <w:rsid w:val="00657C51"/>
    <w:rsid w:val="00657C74"/>
    <w:rsid w:val="00657C78"/>
    <w:rsid w:val="00657CCD"/>
    <w:rsid w:val="00657CD9"/>
    <w:rsid w:val="00657D70"/>
    <w:rsid w:val="00657D73"/>
    <w:rsid w:val="00657E20"/>
    <w:rsid w:val="00657F01"/>
    <w:rsid w:val="006600D2"/>
    <w:rsid w:val="0066018B"/>
    <w:rsid w:val="006601AA"/>
    <w:rsid w:val="0066027A"/>
    <w:rsid w:val="00660347"/>
    <w:rsid w:val="00660362"/>
    <w:rsid w:val="006603B7"/>
    <w:rsid w:val="006603EF"/>
    <w:rsid w:val="006606E2"/>
    <w:rsid w:val="00660788"/>
    <w:rsid w:val="006607AD"/>
    <w:rsid w:val="0066087F"/>
    <w:rsid w:val="00660902"/>
    <w:rsid w:val="00660906"/>
    <w:rsid w:val="00660B40"/>
    <w:rsid w:val="00660DEB"/>
    <w:rsid w:val="00660F8D"/>
    <w:rsid w:val="00660FBE"/>
    <w:rsid w:val="0066105F"/>
    <w:rsid w:val="00661104"/>
    <w:rsid w:val="00661155"/>
    <w:rsid w:val="0066123B"/>
    <w:rsid w:val="00661477"/>
    <w:rsid w:val="006615ED"/>
    <w:rsid w:val="00661696"/>
    <w:rsid w:val="006617DC"/>
    <w:rsid w:val="0066182E"/>
    <w:rsid w:val="0066183C"/>
    <w:rsid w:val="006619AC"/>
    <w:rsid w:val="00661AF8"/>
    <w:rsid w:val="00661B03"/>
    <w:rsid w:val="00661B08"/>
    <w:rsid w:val="00661B6D"/>
    <w:rsid w:val="00661B8D"/>
    <w:rsid w:val="00661BA1"/>
    <w:rsid w:val="00661F2B"/>
    <w:rsid w:val="0066205A"/>
    <w:rsid w:val="00662097"/>
    <w:rsid w:val="0066216B"/>
    <w:rsid w:val="00662283"/>
    <w:rsid w:val="006622CC"/>
    <w:rsid w:val="00662440"/>
    <w:rsid w:val="00662557"/>
    <w:rsid w:val="0066259C"/>
    <w:rsid w:val="006625DF"/>
    <w:rsid w:val="006625EB"/>
    <w:rsid w:val="0066262A"/>
    <w:rsid w:val="006626A4"/>
    <w:rsid w:val="0066271B"/>
    <w:rsid w:val="00662928"/>
    <w:rsid w:val="00662A1C"/>
    <w:rsid w:val="00662A25"/>
    <w:rsid w:val="00662A9F"/>
    <w:rsid w:val="00662ABD"/>
    <w:rsid w:val="00662B65"/>
    <w:rsid w:val="00662D13"/>
    <w:rsid w:val="00662D39"/>
    <w:rsid w:val="00662D48"/>
    <w:rsid w:val="00662D49"/>
    <w:rsid w:val="00662EA5"/>
    <w:rsid w:val="0066319C"/>
    <w:rsid w:val="006631A1"/>
    <w:rsid w:val="00663229"/>
    <w:rsid w:val="006632A8"/>
    <w:rsid w:val="006632C8"/>
    <w:rsid w:val="006632D0"/>
    <w:rsid w:val="0066339B"/>
    <w:rsid w:val="006633E2"/>
    <w:rsid w:val="00663509"/>
    <w:rsid w:val="00663532"/>
    <w:rsid w:val="00663566"/>
    <w:rsid w:val="00663723"/>
    <w:rsid w:val="006637D8"/>
    <w:rsid w:val="00663969"/>
    <w:rsid w:val="00663A36"/>
    <w:rsid w:val="00663BCC"/>
    <w:rsid w:val="00663DAD"/>
    <w:rsid w:val="00663DBA"/>
    <w:rsid w:val="00663DE7"/>
    <w:rsid w:val="00663ED6"/>
    <w:rsid w:val="0066400A"/>
    <w:rsid w:val="00664129"/>
    <w:rsid w:val="006641D2"/>
    <w:rsid w:val="0066449C"/>
    <w:rsid w:val="006644D3"/>
    <w:rsid w:val="00664554"/>
    <w:rsid w:val="00664560"/>
    <w:rsid w:val="006645FB"/>
    <w:rsid w:val="0066464A"/>
    <w:rsid w:val="0066465F"/>
    <w:rsid w:val="00664688"/>
    <w:rsid w:val="0066469A"/>
    <w:rsid w:val="006647E3"/>
    <w:rsid w:val="00664994"/>
    <w:rsid w:val="00664C7D"/>
    <w:rsid w:val="00664DBA"/>
    <w:rsid w:val="00664EB2"/>
    <w:rsid w:val="00664FB2"/>
    <w:rsid w:val="00664FEF"/>
    <w:rsid w:val="0066505A"/>
    <w:rsid w:val="00665060"/>
    <w:rsid w:val="006650A9"/>
    <w:rsid w:val="0066516E"/>
    <w:rsid w:val="00665228"/>
    <w:rsid w:val="00665357"/>
    <w:rsid w:val="00665370"/>
    <w:rsid w:val="006654A1"/>
    <w:rsid w:val="006654D8"/>
    <w:rsid w:val="0066551E"/>
    <w:rsid w:val="006655EF"/>
    <w:rsid w:val="00665763"/>
    <w:rsid w:val="006657CD"/>
    <w:rsid w:val="00665856"/>
    <w:rsid w:val="006658CB"/>
    <w:rsid w:val="006659E0"/>
    <w:rsid w:val="006659FD"/>
    <w:rsid w:val="00665A63"/>
    <w:rsid w:val="00665BF4"/>
    <w:rsid w:val="00665C18"/>
    <w:rsid w:val="00665DE8"/>
    <w:rsid w:val="00665FDE"/>
    <w:rsid w:val="0066603A"/>
    <w:rsid w:val="00666049"/>
    <w:rsid w:val="00666119"/>
    <w:rsid w:val="00666179"/>
    <w:rsid w:val="0066628B"/>
    <w:rsid w:val="006662B7"/>
    <w:rsid w:val="006662DD"/>
    <w:rsid w:val="006663FE"/>
    <w:rsid w:val="00666485"/>
    <w:rsid w:val="0066662A"/>
    <w:rsid w:val="006666EC"/>
    <w:rsid w:val="006666F2"/>
    <w:rsid w:val="00666774"/>
    <w:rsid w:val="00666853"/>
    <w:rsid w:val="00666974"/>
    <w:rsid w:val="00666A6C"/>
    <w:rsid w:val="00666A8E"/>
    <w:rsid w:val="00666AC7"/>
    <w:rsid w:val="00666B42"/>
    <w:rsid w:val="00666B6F"/>
    <w:rsid w:val="00666B88"/>
    <w:rsid w:val="00666D06"/>
    <w:rsid w:val="00666D22"/>
    <w:rsid w:val="00666DED"/>
    <w:rsid w:val="00666E20"/>
    <w:rsid w:val="00666EB4"/>
    <w:rsid w:val="006670CA"/>
    <w:rsid w:val="00667121"/>
    <w:rsid w:val="00667142"/>
    <w:rsid w:val="00667170"/>
    <w:rsid w:val="00667234"/>
    <w:rsid w:val="006672A5"/>
    <w:rsid w:val="00667320"/>
    <w:rsid w:val="00667410"/>
    <w:rsid w:val="0066743B"/>
    <w:rsid w:val="00667497"/>
    <w:rsid w:val="006675F9"/>
    <w:rsid w:val="00667608"/>
    <w:rsid w:val="0066760B"/>
    <w:rsid w:val="006676B4"/>
    <w:rsid w:val="00667748"/>
    <w:rsid w:val="00667750"/>
    <w:rsid w:val="00667782"/>
    <w:rsid w:val="00667789"/>
    <w:rsid w:val="0066778B"/>
    <w:rsid w:val="0066779F"/>
    <w:rsid w:val="0066788D"/>
    <w:rsid w:val="006678A8"/>
    <w:rsid w:val="00667977"/>
    <w:rsid w:val="00667A05"/>
    <w:rsid w:val="00667A5D"/>
    <w:rsid w:val="00667BAA"/>
    <w:rsid w:val="00667C5F"/>
    <w:rsid w:val="00667CEF"/>
    <w:rsid w:val="00667D11"/>
    <w:rsid w:val="00667D1A"/>
    <w:rsid w:val="00667D3A"/>
    <w:rsid w:val="00667D66"/>
    <w:rsid w:val="00667D7B"/>
    <w:rsid w:val="00667DBD"/>
    <w:rsid w:val="00667E01"/>
    <w:rsid w:val="00667E5E"/>
    <w:rsid w:val="00667E6C"/>
    <w:rsid w:val="00667ED9"/>
    <w:rsid w:val="00667F18"/>
    <w:rsid w:val="00667FDB"/>
    <w:rsid w:val="006694D4"/>
    <w:rsid w:val="00670002"/>
    <w:rsid w:val="00670005"/>
    <w:rsid w:val="0067004F"/>
    <w:rsid w:val="006700D7"/>
    <w:rsid w:val="00670118"/>
    <w:rsid w:val="00670187"/>
    <w:rsid w:val="00670259"/>
    <w:rsid w:val="006703CA"/>
    <w:rsid w:val="00670403"/>
    <w:rsid w:val="0067040B"/>
    <w:rsid w:val="00670493"/>
    <w:rsid w:val="006705CD"/>
    <w:rsid w:val="00670695"/>
    <w:rsid w:val="0067076E"/>
    <w:rsid w:val="0067080C"/>
    <w:rsid w:val="006708C7"/>
    <w:rsid w:val="00670B1C"/>
    <w:rsid w:val="00670B45"/>
    <w:rsid w:val="00670C88"/>
    <w:rsid w:val="00670D21"/>
    <w:rsid w:val="00670E42"/>
    <w:rsid w:val="00670EB8"/>
    <w:rsid w:val="0067110E"/>
    <w:rsid w:val="00671160"/>
    <w:rsid w:val="006712B5"/>
    <w:rsid w:val="006713CE"/>
    <w:rsid w:val="00671437"/>
    <w:rsid w:val="006715AE"/>
    <w:rsid w:val="00671602"/>
    <w:rsid w:val="00671646"/>
    <w:rsid w:val="0067167C"/>
    <w:rsid w:val="006717F3"/>
    <w:rsid w:val="00671917"/>
    <w:rsid w:val="00671A0D"/>
    <w:rsid w:val="00671A5A"/>
    <w:rsid w:val="00671BAC"/>
    <w:rsid w:val="00671BB9"/>
    <w:rsid w:val="00671BD3"/>
    <w:rsid w:val="00671D36"/>
    <w:rsid w:val="00671D58"/>
    <w:rsid w:val="00671D6E"/>
    <w:rsid w:val="00671E48"/>
    <w:rsid w:val="00671EA0"/>
    <w:rsid w:val="00671EF6"/>
    <w:rsid w:val="00671F6C"/>
    <w:rsid w:val="00671F95"/>
    <w:rsid w:val="0067205B"/>
    <w:rsid w:val="00672168"/>
    <w:rsid w:val="00672278"/>
    <w:rsid w:val="006722B9"/>
    <w:rsid w:val="006722C8"/>
    <w:rsid w:val="006722D1"/>
    <w:rsid w:val="006723D8"/>
    <w:rsid w:val="00672505"/>
    <w:rsid w:val="00672553"/>
    <w:rsid w:val="00672628"/>
    <w:rsid w:val="006726A3"/>
    <w:rsid w:val="006727D4"/>
    <w:rsid w:val="006728AB"/>
    <w:rsid w:val="006728D7"/>
    <w:rsid w:val="0067296F"/>
    <w:rsid w:val="00672996"/>
    <w:rsid w:val="00672A96"/>
    <w:rsid w:val="00672CF0"/>
    <w:rsid w:val="00672D4E"/>
    <w:rsid w:val="00672E36"/>
    <w:rsid w:val="00672E7E"/>
    <w:rsid w:val="00672F6C"/>
    <w:rsid w:val="006730CE"/>
    <w:rsid w:val="006730EC"/>
    <w:rsid w:val="0067310B"/>
    <w:rsid w:val="00673114"/>
    <w:rsid w:val="0067319C"/>
    <w:rsid w:val="00673236"/>
    <w:rsid w:val="00673267"/>
    <w:rsid w:val="006733A0"/>
    <w:rsid w:val="006733DF"/>
    <w:rsid w:val="0067340C"/>
    <w:rsid w:val="006734CB"/>
    <w:rsid w:val="006735C8"/>
    <w:rsid w:val="00673647"/>
    <w:rsid w:val="00673649"/>
    <w:rsid w:val="00673657"/>
    <w:rsid w:val="006736EC"/>
    <w:rsid w:val="0067370E"/>
    <w:rsid w:val="006737FB"/>
    <w:rsid w:val="006737FE"/>
    <w:rsid w:val="006737FF"/>
    <w:rsid w:val="00673940"/>
    <w:rsid w:val="00673983"/>
    <w:rsid w:val="006739A0"/>
    <w:rsid w:val="006739B6"/>
    <w:rsid w:val="00673C05"/>
    <w:rsid w:val="00673D51"/>
    <w:rsid w:val="0067401E"/>
    <w:rsid w:val="006740E4"/>
    <w:rsid w:val="006741BD"/>
    <w:rsid w:val="00674359"/>
    <w:rsid w:val="0067435B"/>
    <w:rsid w:val="006743B5"/>
    <w:rsid w:val="006743DB"/>
    <w:rsid w:val="006744D5"/>
    <w:rsid w:val="0067451B"/>
    <w:rsid w:val="00674603"/>
    <w:rsid w:val="006746C1"/>
    <w:rsid w:val="006746F0"/>
    <w:rsid w:val="0067476C"/>
    <w:rsid w:val="006747DE"/>
    <w:rsid w:val="0067483E"/>
    <w:rsid w:val="006748B5"/>
    <w:rsid w:val="006748F8"/>
    <w:rsid w:val="0067497E"/>
    <w:rsid w:val="00674A4C"/>
    <w:rsid w:val="00674A9C"/>
    <w:rsid w:val="00674ADC"/>
    <w:rsid w:val="00674AE0"/>
    <w:rsid w:val="00674B6B"/>
    <w:rsid w:val="00674C84"/>
    <w:rsid w:val="00674D1B"/>
    <w:rsid w:val="00674DDA"/>
    <w:rsid w:val="00674DF2"/>
    <w:rsid w:val="00674E30"/>
    <w:rsid w:val="00674E72"/>
    <w:rsid w:val="00674E79"/>
    <w:rsid w:val="00674FD2"/>
    <w:rsid w:val="00674FE8"/>
    <w:rsid w:val="00675057"/>
    <w:rsid w:val="006751F0"/>
    <w:rsid w:val="00675357"/>
    <w:rsid w:val="0067535C"/>
    <w:rsid w:val="006753D7"/>
    <w:rsid w:val="00675457"/>
    <w:rsid w:val="0067547A"/>
    <w:rsid w:val="00675511"/>
    <w:rsid w:val="00675558"/>
    <w:rsid w:val="00675616"/>
    <w:rsid w:val="0067564F"/>
    <w:rsid w:val="00675650"/>
    <w:rsid w:val="006756BD"/>
    <w:rsid w:val="00675791"/>
    <w:rsid w:val="0067579F"/>
    <w:rsid w:val="006758EC"/>
    <w:rsid w:val="00675995"/>
    <w:rsid w:val="006759EC"/>
    <w:rsid w:val="00675A10"/>
    <w:rsid w:val="00675A2F"/>
    <w:rsid w:val="00675A33"/>
    <w:rsid w:val="00675A46"/>
    <w:rsid w:val="00675B44"/>
    <w:rsid w:val="00675B57"/>
    <w:rsid w:val="00675C62"/>
    <w:rsid w:val="00675D2F"/>
    <w:rsid w:val="00675D39"/>
    <w:rsid w:val="00675D66"/>
    <w:rsid w:val="00675D72"/>
    <w:rsid w:val="00675D7D"/>
    <w:rsid w:val="00675D81"/>
    <w:rsid w:val="00675D91"/>
    <w:rsid w:val="00675DA4"/>
    <w:rsid w:val="00675DD6"/>
    <w:rsid w:val="00675E14"/>
    <w:rsid w:val="00675E7D"/>
    <w:rsid w:val="00675F3F"/>
    <w:rsid w:val="00675FE5"/>
    <w:rsid w:val="00675FEA"/>
    <w:rsid w:val="00676037"/>
    <w:rsid w:val="0067603D"/>
    <w:rsid w:val="006760BD"/>
    <w:rsid w:val="00676184"/>
    <w:rsid w:val="006761E8"/>
    <w:rsid w:val="00676224"/>
    <w:rsid w:val="0067625D"/>
    <w:rsid w:val="0067626A"/>
    <w:rsid w:val="006762B7"/>
    <w:rsid w:val="00676333"/>
    <w:rsid w:val="00676443"/>
    <w:rsid w:val="006764FB"/>
    <w:rsid w:val="006765C2"/>
    <w:rsid w:val="0067667F"/>
    <w:rsid w:val="006766F1"/>
    <w:rsid w:val="00676713"/>
    <w:rsid w:val="00676728"/>
    <w:rsid w:val="00676778"/>
    <w:rsid w:val="00676888"/>
    <w:rsid w:val="006768AE"/>
    <w:rsid w:val="00676982"/>
    <w:rsid w:val="006769B3"/>
    <w:rsid w:val="006769D3"/>
    <w:rsid w:val="00676B2A"/>
    <w:rsid w:val="00676BA1"/>
    <w:rsid w:val="00676E3B"/>
    <w:rsid w:val="00676EA2"/>
    <w:rsid w:val="00676FB1"/>
    <w:rsid w:val="00677075"/>
    <w:rsid w:val="00677141"/>
    <w:rsid w:val="006771F9"/>
    <w:rsid w:val="0067731E"/>
    <w:rsid w:val="0067744B"/>
    <w:rsid w:val="0067753F"/>
    <w:rsid w:val="00677556"/>
    <w:rsid w:val="0067755F"/>
    <w:rsid w:val="006775B1"/>
    <w:rsid w:val="006776EB"/>
    <w:rsid w:val="0067772F"/>
    <w:rsid w:val="0067774A"/>
    <w:rsid w:val="0067797C"/>
    <w:rsid w:val="00677B09"/>
    <w:rsid w:val="00677B54"/>
    <w:rsid w:val="00677ED4"/>
    <w:rsid w:val="00677F9D"/>
    <w:rsid w:val="00680161"/>
    <w:rsid w:val="0068039D"/>
    <w:rsid w:val="006803DD"/>
    <w:rsid w:val="006803E5"/>
    <w:rsid w:val="00680489"/>
    <w:rsid w:val="00680493"/>
    <w:rsid w:val="006805E9"/>
    <w:rsid w:val="0068068E"/>
    <w:rsid w:val="00680741"/>
    <w:rsid w:val="00680757"/>
    <w:rsid w:val="006807DF"/>
    <w:rsid w:val="00680820"/>
    <w:rsid w:val="0068089C"/>
    <w:rsid w:val="00680904"/>
    <w:rsid w:val="0068094B"/>
    <w:rsid w:val="00680A14"/>
    <w:rsid w:val="00680A82"/>
    <w:rsid w:val="00680B19"/>
    <w:rsid w:val="00680B8D"/>
    <w:rsid w:val="00680BE7"/>
    <w:rsid w:val="00680C88"/>
    <w:rsid w:val="00680D6F"/>
    <w:rsid w:val="00680D91"/>
    <w:rsid w:val="00680D97"/>
    <w:rsid w:val="00680E8D"/>
    <w:rsid w:val="00680FD9"/>
    <w:rsid w:val="00680FE9"/>
    <w:rsid w:val="0068103C"/>
    <w:rsid w:val="0068104C"/>
    <w:rsid w:val="006810C0"/>
    <w:rsid w:val="0068110D"/>
    <w:rsid w:val="0068124E"/>
    <w:rsid w:val="006812AE"/>
    <w:rsid w:val="006812E6"/>
    <w:rsid w:val="0068146F"/>
    <w:rsid w:val="006814E7"/>
    <w:rsid w:val="0068170D"/>
    <w:rsid w:val="006817B8"/>
    <w:rsid w:val="006817F6"/>
    <w:rsid w:val="0068184E"/>
    <w:rsid w:val="00681927"/>
    <w:rsid w:val="006819C6"/>
    <w:rsid w:val="00681A84"/>
    <w:rsid w:val="00681BE8"/>
    <w:rsid w:val="00681C64"/>
    <w:rsid w:val="00681CB3"/>
    <w:rsid w:val="00681CC6"/>
    <w:rsid w:val="00681CF6"/>
    <w:rsid w:val="00681D91"/>
    <w:rsid w:val="00681DEA"/>
    <w:rsid w:val="00681E91"/>
    <w:rsid w:val="00681EFB"/>
    <w:rsid w:val="00681F7C"/>
    <w:rsid w:val="00681F9A"/>
    <w:rsid w:val="00681FD2"/>
    <w:rsid w:val="00682123"/>
    <w:rsid w:val="00682185"/>
    <w:rsid w:val="006822A9"/>
    <w:rsid w:val="006823DD"/>
    <w:rsid w:val="006824E0"/>
    <w:rsid w:val="006824E5"/>
    <w:rsid w:val="0068259C"/>
    <w:rsid w:val="006826F8"/>
    <w:rsid w:val="00682703"/>
    <w:rsid w:val="006827E2"/>
    <w:rsid w:val="0068280B"/>
    <w:rsid w:val="00682827"/>
    <w:rsid w:val="00682902"/>
    <w:rsid w:val="00682A48"/>
    <w:rsid w:val="00682A88"/>
    <w:rsid w:val="00682C4F"/>
    <w:rsid w:val="00682CCC"/>
    <w:rsid w:val="00682DC5"/>
    <w:rsid w:val="00682E32"/>
    <w:rsid w:val="00682ED1"/>
    <w:rsid w:val="00682ED8"/>
    <w:rsid w:val="00682F08"/>
    <w:rsid w:val="00683032"/>
    <w:rsid w:val="0068311F"/>
    <w:rsid w:val="006831D5"/>
    <w:rsid w:val="00683259"/>
    <w:rsid w:val="0068336A"/>
    <w:rsid w:val="006833CE"/>
    <w:rsid w:val="00683482"/>
    <w:rsid w:val="00683665"/>
    <w:rsid w:val="006836C7"/>
    <w:rsid w:val="006836FC"/>
    <w:rsid w:val="006837A7"/>
    <w:rsid w:val="0068393C"/>
    <w:rsid w:val="006839B8"/>
    <w:rsid w:val="006839D5"/>
    <w:rsid w:val="00683AAB"/>
    <w:rsid w:val="00683AB3"/>
    <w:rsid w:val="00683C17"/>
    <w:rsid w:val="00683C32"/>
    <w:rsid w:val="00683C4C"/>
    <w:rsid w:val="00683E3B"/>
    <w:rsid w:val="00683EAC"/>
    <w:rsid w:val="00683F26"/>
    <w:rsid w:val="00683FBA"/>
    <w:rsid w:val="0068414A"/>
    <w:rsid w:val="0068420F"/>
    <w:rsid w:val="00684257"/>
    <w:rsid w:val="006842AE"/>
    <w:rsid w:val="006842B9"/>
    <w:rsid w:val="00684332"/>
    <w:rsid w:val="006843C1"/>
    <w:rsid w:val="00684454"/>
    <w:rsid w:val="006846FE"/>
    <w:rsid w:val="0068473A"/>
    <w:rsid w:val="006847BD"/>
    <w:rsid w:val="0068484B"/>
    <w:rsid w:val="0068491A"/>
    <w:rsid w:val="00684941"/>
    <w:rsid w:val="006849D8"/>
    <w:rsid w:val="00684A7F"/>
    <w:rsid w:val="00684AF2"/>
    <w:rsid w:val="00684B2C"/>
    <w:rsid w:val="00684BAD"/>
    <w:rsid w:val="00684C93"/>
    <w:rsid w:val="00684D06"/>
    <w:rsid w:val="00684D46"/>
    <w:rsid w:val="00684EA4"/>
    <w:rsid w:val="00684F2A"/>
    <w:rsid w:val="00684FBC"/>
    <w:rsid w:val="00685005"/>
    <w:rsid w:val="00685044"/>
    <w:rsid w:val="006853F0"/>
    <w:rsid w:val="006854F4"/>
    <w:rsid w:val="0068552E"/>
    <w:rsid w:val="0068557F"/>
    <w:rsid w:val="0068564C"/>
    <w:rsid w:val="006857ED"/>
    <w:rsid w:val="006858BE"/>
    <w:rsid w:val="0068598D"/>
    <w:rsid w:val="006859EB"/>
    <w:rsid w:val="00685A53"/>
    <w:rsid w:val="00685C75"/>
    <w:rsid w:val="00685CC9"/>
    <w:rsid w:val="00685CE9"/>
    <w:rsid w:val="00685D15"/>
    <w:rsid w:val="00685D4E"/>
    <w:rsid w:val="00685DC2"/>
    <w:rsid w:val="00685E21"/>
    <w:rsid w:val="00685E22"/>
    <w:rsid w:val="00685E51"/>
    <w:rsid w:val="00685F24"/>
    <w:rsid w:val="00685F56"/>
    <w:rsid w:val="00685F71"/>
    <w:rsid w:val="00685F9A"/>
    <w:rsid w:val="00686216"/>
    <w:rsid w:val="00686520"/>
    <w:rsid w:val="0068653F"/>
    <w:rsid w:val="0068661D"/>
    <w:rsid w:val="00686641"/>
    <w:rsid w:val="00686751"/>
    <w:rsid w:val="006867A2"/>
    <w:rsid w:val="00686850"/>
    <w:rsid w:val="00686ADA"/>
    <w:rsid w:val="00686ADE"/>
    <w:rsid w:val="00686B83"/>
    <w:rsid w:val="00686BF0"/>
    <w:rsid w:val="00686C01"/>
    <w:rsid w:val="00686CEB"/>
    <w:rsid w:val="00686D8F"/>
    <w:rsid w:val="00687068"/>
    <w:rsid w:val="006870B4"/>
    <w:rsid w:val="006870D8"/>
    <w:rsid w:val="00687144"/>
    <w:rsid w:val="00687174"/>
    <w:rsid w:val="00687208"/>
    <w:rsid w:val="0068720F"/>
    <w:rsid w:val="006872F6"/>
    <w:rsid w:val="0068732F"/>
    <w:rsid w:val="00687449"/>
    <w:rsid w:val="006874B9"/>
    <w:rsid w:val="0068770D"/>
    <w:rsid w:val="0068777F"/>
    <w:rsid w:val="006877AB"/>
    <w:rsid w:val="006877B2"/>
    <w:rsid w:val="0068789C"/>
    <w:rsid w:val="006878CC"/>
    <w:rsid w:val="0068791B"/>
    <w:rsid w:val="00687A44"/>
    <w:rsid w:val="00687A4C"/>
    <w:rsid w:val="00687B0F"/>
    <w:rsid w:val="00687B33"/>
    <w:rsid w:val="00687B9B"/>
    <w:rsid w:val="00687C07"/>
    <w:rsid w:val="00687DA5"/>
    <w:rsid w:val="00687DDB"/>
    <w:rsid w:val="00687DEC"/>
    <w:rsid w:val="00687EC7"/>
    <w:rsid w:val="0069004A"/>
    <w:rsid w:val="006900C4"/>
    <w:rsid w:val="00690106"/>
    <w:rsid w:val="00690157"/>
    <w:rsid w:val="006901D3"/>
    <w:rsid w:val="0069046F"/>
    <w:rsid w:val="006905C8"/>
    <w:rsid w:val="00690601"/>
    <w:rsid w:val="00690753"/>
    <w:rsid w:val="006907D8"/>
    <w:rsid w:val="00690870"/>
    <w:rsid w:val="00690874"/>
    <w:rsid w:val="0069089D"/>
    <w:rsid w:val="006909F4"/>
    <w:rsid w:val="00690A02"/>
    <w:rsid w:val="00690A5E"/>
    <w:rsid w:val="00690AD4"/>
    <w:rsid w:val="00690AFC"/>
    <w:rsid w:val="00690B3B"/>
    <w:rsid w:val="00690B97"/>
    <w:rsid w:val="00690BB2"/>
    <w:rsid w:val="00690C10"/>
    <w:rsid w:val="00690C14"/>
    <w:rsid w:val="00690D7C"/>
    <w:rsid w:val="00690DFB"/>
    <w:rsid w:val="00690EF4"/>
    <w:rsid w:val="006910F6"/>
    <w:rsid w:val="00691207"/>
    <w:rsid w:val="006912F4"/>
    <w:rsid w:val="0069139A"/>
    <w:rsid w:val="006913F1"/>
    <w:rsid w:val="0069140F"/>
    <w:rsid w:val="00691459"/>
    <w:rsid w:val="006916BB"/>
    <w:rsid w:val="00691746"/>
    <w:rsid w:val="0069184C"/>
    <w:rsid w:val="00691870"/>
    <w:rsid w:val="006918BD"/>
    <w:rsid w:val="00691973"/>
    <w:rsid w:val="00691A34"/>
    <w:rsid w:val="00691A4A"/>
    <w:rsid w:val="00691C3E"/>
    <w:rsid w:val="00691D17"/>
    <w:rsid w:val="00691E4D"/>
    <w:rsid w:val="00691F13"/>
    <w:rsid w:val="00692107"/>
    <w:rsid w:val="00692236"/>
    <w:rsid w:val="0069226C"/>
    <w:rsid w:val="006922BC"/>
    <w:rsid w:val="00692308"/>
    <w:rsid w:val="00692319"/>
    <w:rsid w:val="00692361"/>
    <w:rsid w:val="0069248A"/>
    <w:rsid w:val="006924C2"/>
    <w:rsid w:val="006924DE"/>
    <w:rsid w:val="00692577"/>
    <w:rsid w:val="006925BC"/>
    <w:rsid w:val="006925DF"/>
    <w:rsid w:val="00692617"/>
    <w:rsid w:val="0069262B"/>
    <w:rsid w:val="00692733"/>
    <w:rsid w:val="00692822"/>
    <w:rsid w:val="0069292E"/>
    <w:rsid w:val="0069299A"/>
    <w:rsid w:val="006929EB"/>
    <w:rsid w:val="00692A27"/>
    <w:rsid w:val="00692ACA"/>
    <w:rsid w:val="00692B00"/>
    <w:rsid w:val="00692B3D"/>
    <w:rsid w:val="00692B8A"/>
    <w:rsid w:val="00692BED"/>
    <w:rsid w:val="00692BFA"/>
    <w:rsid w:val="00692C51"/>
    <w:rsid w:val="00692D29"/>
    <w:rsid w:val="00692D45"/>
    <w:rsid w:val="00692D91"/>
    <w:rsid w:val="00692D95"/>
    <w:rsid w:val="00692DD0"/>
    <w:rsid w:val="00692ED3"/>
    <w:rsid w:val="00692F4C"/>
    <w:rsid w:val="006930B2"/>
    <w:rsid w:val="006930D6"/>
    <w:rsid w:val="0069313F"/>
    <w:rsid w:val="00693185"/>
    <w:rsid w:val="00693191"/>
    <w:rsid w:val="00693223"/>
    <w:rsid w:val="00693358"/>
    <w:rsid w:val="00693695"/>
    <w:rsid w:val="006937A7"/>
    <w:rsid w:val="006937EE"/>
    <w:rsid w:val="0069380D"/>
    <w:rsid w:val="006938BC"/>
    <w:rsid w:val="00693A7D"/>
    <w:rsid w:val="00693D09"/>
    <w:rsid w:val="00693D96"/>
    <w:rsid w:val="00693DF0"/>
    <w:rsid w:val="00693E02"/>
    <w:rsid w:val="00693FB5"/>
    <w:rsid w:val="00694024"/>
    <w:rsid w:val="0069407C"/>
    <w:rsid w:val="00694103"/>
    <w:rsid w:val="00694105"/>
    <w:rsid w:val="00694129"/>
    <w:rsid w:val="00694267"/>
    <w:rsid w:val="0069472B"/>
    <w:rsid w:val="0069481C"/>
    <w:rsid w:val="00694BD9"/>
    <w:rsid w:val="00694BE6"/>
    <w:rsid w:val="00694BF1"/>
    <w:rsid w:val="00694C2D"/>
    <w:rsid w:val="00694DC0"/>
    <w:rsid w:val="00694DDE"/>
    <w:rsid w:val="00694E40"/>
    <w:rsid w:val="00694F08"/>
    <w:rsid w:val="00694FBD"/>
    <w:rsid w:val="00694FC2"/>
    <w:rsid w:val="00695036"/>
    <w:rsid w:val="00695069"/>
    <w:rsid w:val="006951D0"/>
    <w:rsid w:val="0069524C"/>
    <w:rsid w:val="0069532D"/>
    <w:rsid w:val="00695541"/>
    <w:rsid w:val="00695562"/>
    <w:rsid w:val="006955B5"/>
    <w:rsid w:val="00695639"/>
    <w:rsid w:val="006956A7"/>
    <w:rsid w:val="00695757"/>
    <w:rsid w:val="0069582D"/>
    <w:rsid w:val="00695870"/>
    <w:rsid w:val="006958D8"/>
    <w:rsid w:val="006959B0"/>
    <w:rsid w:val="00695C07"/>
    <w:rsid w:val="00695C92"/>
    <w:rsid w:val="00695DBE"/>
    <w:rsid w:val="00695E8F"/>
    <w:rsid w:val="006962CA"/>
    <w:rsid w:val="00696308"/>
    <w:rsid w:val="0069638B"/>
    <w:rsid w:val="006963AB"/>
    <w:rsid w:val="006963AD"/>
    <w:rsid w:val="0069646B"/>
    <w:rsid w:val="0069646D"/>
    <w:rsid w:val="006965B0"/>
    <w:rsid w:val="00696619"/>
    <w:rsid w:val="0069676B"/>
    <w:rsid w:val="00696794"/>
    <w:rsid w:val="006968C1"/>
    <w:rsid w:val="00696957"/>
    <w:rsid w:val="00696A6D"/>
    <w:rsid w:val="00696A80"/>
    <w:rsid w:val="00696BA5"/>
    <w:rsid w:val="00696C7A"/>
    <w:rsid w:val="00696D06"/>
    <w:rsid w:val="00696D28"/>
    <w:rsid w:val="00696D2A"/>
    <w:rsid w:val="00696D54"/>
    <w:rsid w:val="00696E09"/>
    <w:rsid w:val="00696E11"/>
    <w:rsid w:val="00696E22"/>
    <w:rsid w:val="00696EB4"/>
    <w:rsid w:val="00697032"/>
    <w:rsid w:val="00697059"/>
    <w:rsid w:val="006970F2"/>
    <w:rsid w:val="006972A7"/>
    <w:rsid w:val="00697333"/>
    <w:rsid w:val="006973D2"/>
    <w:rsid w:val="0069741C"/>
    <w:rsid w:val="00697443"/>
    <w:rsid w:val="00697512"/>
    <w:rsid w:val="00697609"/>
    <w:rsid w:val="006977F8"/>
    <w:rsid w:val="0069782C"/>
    <w:rsid w:val="00697A95"/>
    <w:rsid w:val="00697B16"/>
    <w:rsid w:val="00697BD2"/>
    <w:rsid w:val="00697D26"/>
    <w:rsid w:val="00697F2D"/>
    <w:rsid w:val="00697F32"/>
    <w:rsid w:val="006A00B5"/>
    <w:rsid w:val="006A00D3"/>
    <w:rsid w:val="006A01F4"/>
    <w:rsid w:val="006A027B"/>
    <w:rsid w:val="006A06CB"/>
    <w:rsid w:val="006A0707"/>
    <w:rsid w:val="006A070F"/>
    <w:rsid w:val="006A0809"/>
    <w:rsid w:val="006A0871"/>
    <w:rsid w:val="006A08E0"/>
    <w:rsid w:val="006A0961"/>
    <w:rsid w:val="006A0A36"/>
    <w:rsid w:val="006A0AEC"/>
    <w:rsid w:val="006A0B3E"/>
    <w:rsid w:val="006A0BAA"/>
    <w:rsid w:val="006A0CCC"/>
    <w:rsid w:val="006A0D57"/>
    <w:rsid w:val="006A0E66"/>
    <w:rsid w:val="006A0E99"/>
    <w:rsid w:val="006A0E9D"/>
    <w:rsid w:val="006A0FF0"/>
    <w:rsid w:val="006A1029"/>
    <w:rsid w:val="006A1114"/>
    <w:rsid w:val="006A118D"/>
    <w:rsid w:val="006A11F9"/>
    <w:rsid w:val="006A13CA"/>
    <w:rsid w:val="006A13E3"/>
    <w:rsid w:val="006A14E2"/>
    <w:rsid w:val="006A15D9"/>
    <w:rsid w:val="006A1674"/>
    <w:rsid w:val="006A183B"/>
    <w:rsid w:val="006A1866"/>
    <w:rsid w:val="006A1890"/>
    <w:rsid w:val="006A1B95"/>
    <w:rsid w:val="006A1BAF"/>
    <w:rsid w:val="006A1D26"/>
    <w:rsid w:val="006A1ED1"/>
    <w:rsid w:val="006A1EE7"/>
    <w:rsid w:val="006A2034"/>
    <w:rsid w:val="006A20CF"/>
    <w:rsid w:val="006A2394"/>
    <w:rsid w:val="006A2458"/>
    <w:rsid w:val="006A247B"/>
    <w:rsid w:val="006A26E5"/>
    <w:rsid w:val="006A26ED"/>
    <w:rsid w:val="006A2706"/>
    <w:rsid w:val="006A2770"/>
    <w:rsid w:val="006A2799"/>
    <w:rsid w:val="006A27C2"/>
    <w:rsid w:val="006A27DF"/>
    <w:rsid w:val="006A296E"/>
    <w:rsid w:val="006A2B22"/>
    <w:rsid w:val="006A2F06"/>
    <w:rsid w:val="006A3054"/>
    <w:rsid w:val="006A3080"/>
    <w:rsid w:val="006A30CD"/>
    <w:rsid w:val="006A330E"/>
    <w:rsid w:val="006A3442"/>
    <w:rsid w:val="006A34EC"/>
    <w:rsid w:val="006A3568"/>
    <w:rsid w:val="006A3642"/>
    <w:rsid w:val="006A36F4"/>
    <w:rsid w:val="006A37E2"/>
    <w:rsid w:val="006A3857"/>
    <w:rsid w:val="006A3903"/>
    <w:rsid w:val="006A3959"/>
    <w:rsid w:val="006A3983"/>
    <w:rsid w:val="006A3986"/>
    <w:rsid w:val="006A39B9"/>
    <w:rsid w:val="006A39DF"/>
    <w:rsid w:val="006A3AE7"/>
    <w:rsid w:val="006A3B01"/>
    <w:rsid w:val="006A3B0A"/>
    <w:rsid w:val="006A3B7D"/>
    <w:rsid w:val="006A3BA2"/>
    <w:rsid w:val="006A3C3A"/>
    <w:rsid w:val="006A3C62"/>
    <w:rsid w:val="006A3D2A"/>
    <w:rsid w:val="006A3DA0"/>
    <w:rsid w:val="006A3E56"/>
    <w:rsid w:val="006A4003"/>
    <w:rsid w:val="006A4142"/>
    <w:rsid w:val="006A4189"/>
    <w:rsid w:val="006A4429"/>
    <w:rsid w:val="006A446B"/>
    <w:rsid w:val="006A44A6"/>
    <w:rsid w:val="006A44F6"/>
    <w:rsid w:val="006A4536"/>
    <w:rsid w:val="006A4583"/>
    <w:rsid w:val="006A459E"/>
    <w:rsid w:val="006A45ED"/>
    <w:rsid w:val="006A462F"/>
    <w:rsid w:val="006A4634"/>
    <w:rsid w:val="006A4849"/>
    <w:rsid w:val="006A49F9"/>
    <w:rsid w:val="006A4AD7"/>
    <w:rsid w:val="006A4B5A"/>
    <w:rsid w:val="006A4BBF"/>
    <w:rsid w:val="006A4C9D"/>
    <w:rsid w:val="006A4CAF"/>
    <w:rsid w:val="006A4CD9"/>
    <w:rsid w:val="006A4D58"/>
    <w:rsid w:val="006A4D6D"/>
    <w:rsid w:val="006A4E25"/>
    <w:rsid w:val="006A4E53"/>
    <w:rsid w:val="006A4E62"/>
    <w:rsid w:val="006A4EFA"/>
    <w:rsid w:val="006A4F62"/>
    <w:rsid w:val="006A507D"/>
    <w:rsid w:val="006A50A2"/>
    <w:rsid w:val="006A5133"/>
    <w:rsid w:val="006A51C7"/>
    <w:rsid w:val="006A52C4"/>
    <w:rsid w:val="006A5377"/>
    <w:rsid w:val="006A538C"/>
    <w:rsid w:val="006A54D2"/>
    <w:rsid w:val="006A54D8"/>
    <w:rsid w:val="006A5672"/>
    <w:rsid w:val="006A599E"/>
    <w:rsid w:val="006A5A06"/>
    <w:rsid w:val="006A5BB1"/>
    <w:rsid w:val="006A5C4D"/>
    <w:rsid w:val="006A5CC2"/>
    <w:rsid w:val="006A5CE5"/>
    <w:rsid w:val="006A5D01"/>
    <w:rsid w:val="006A5D25"/>
    <w:rsid w:val="006A5D4C"/>
    <w:rsid w:val="006A5DD7"/>
    <w:rsid w:val="006A5F4B"/>
    <w:rsid w:val="006A5F89"/>
    <w:rsid w:val="006A5FDF"/>
    <w:rsid w:val="006A6011"/>
    <w:rsid w:val="006A60F9"/>
    <w:rsid w:val="006A6152"/>
    <w:rsid w:val="006A61DF"/>
    <w:rsid w:val="006A62FE"/>
    <w:rsid w:val="006A636C"/>
    <w:rsid w:val="006A63F0"/>
    <w:rsid w:val="006A647A"/>
    <w:rsid w:val="006A64F8"/>
    <w:rsid w:val="006A6549"/>
    <w:rsid w:val="006A6587"/>
    <w:rsid w:val="006A6640"/>
    <w:rsid w:val="006A6695"/>
    <w:rsid w:val="006A672A"/>
    <w:rsid w:val="006A67F2"/>
    <w:rsid w:val="006A68D9"/>
    <w:rsid w:val="006A6933"/>
    <w:rsid w:val="006A693A"/>
    <w:rsid w:val="006A6946"/>
    <w:rsid w:val="006A6967"/>
    <w:rsid w:val="006A6A93"/>
    <w:rsid w:val="006A6AA7"/>
    <w:rsid w:val="006A6B16"/>
    <w:rsid w:val="006A6BC7"/>
    <w:rsid w:val="006A6BF7"/>
    <w:rsid w:val="006A6C02"/>
    <w:rsid w:val="006A6CF3"/>
    <w:rsid w:val="006A6D34"/>
    <w:rsid w:val="006A6DF4"/>
    <w:rsid w:val="006A6E0E"/>
    <w:rsid w:val="006A6ED0"/>
    <w:rsid w:val="006A6F9B"/>
    <w:rsid w:val="006A6FAB"/>
    <w:rsid w:val="006A724E"/>
    <w:rsid w:val="006A7291"/>
    <w:rsid w:val="006A72CD"/>
    <w:rsid w:val="006A7313"/>
    <w:rsid w:val="006A73AE"/>
    <w:rsid w:val="006A73D6"/>
    <w:rsid w:val="006A73DF"/>
    <w:rsid w:val="006A7402"/>
    <w:rsid w:val="006A7509"/>
    <w:rsid w:val="006A750B"/>
    <w:rsid w:val="006A75DB"/>
    <w:rsid w:val="006A7710"/>
    <w:rsid w:val="006A786E"/>
    <w:rsid w:val="006A7872"/>
    <w:rsid w:val="006A7912"/>
    <w:rsid w:val="006A7A61"/>
    <w:rsid w:val="006A7A63"/>
    <w:rsid w:val="006A7DDF"/>
    <w:rsid w:val="006A7E7C"/>
    <w:rsid w:val="006A7E92"/>
    <w:rsid w:val="006A7F55"/>
    <w:rsid w:val="006A7F9E"/>
    <w:rsid w:val="006B0045"/>
    <w:rsid w:val="006B0095"/>
    <w:rsid w:val="006B00DE"/>
    <w:rsid w:val="006B00EA"/>
    <w:rsid w:val="006B02AB"/>
    <w:rsid w:val="006B040D"/>
    <w:rsid w:val="006B048F"/>
    <w:rsid w:val="006B0575"/>
    <w:rsid w:val="006B057B"/>
    <w:rsid w:val="006B0611"/>
    <w:rsid w:val="006B0623"/>
    <w:rsid w:val="006B0660"/>
    <w:rsid w:val="006B0661"/>
    <w:rsid w:val="006B074F"/>
    <w:rsid w:val="006B07BE"/>
    <w:rsid w:val="006B0852"/>
    <w:rsid w:val="006B0871"/>
    <w:rsid w:val="006B08D0"/>
    <w:rsid w:val="006B0930"/>
    <w:rsid w:val="006B0948"/>
    <w:rsid w:val="006B0A34"/>
    <w:rsid w:val="006B0A46"/>
    <w:rsid w:val="006B0AD3"/>
    <w:rsid w:val="006B0C07"/>
    <w:rsid w:val="006B0D0F"/>
    <w:rsid w:val="006B0F24"/>
    <w:rsid w:val="006B0FA1"/>
    <w:rsid w:val="006B104A"/>
    <w:rsid w:val="006B109A"/>
    <w:rsid w:val="006B10A1"/>
    <w:rsid w:val="006B10A8"/>
    <w:rsid w:val="006B10AF"/>
    <w:rsid w:val="006B11BD"/>
    <w:rsid w:val="006B1201"/>
    <w:rsid w:val="006B1252"/>
    <w:rsid w:val="006B1391"/>
    <w:rsid w:val="006B13A1"/>
    <w:rsid w:val="006B1476"/>
    <w:rsid w:val="006B14D8"/>
    <w:rsid w:val="006B152D"/>
    <w:rsid w:val="006B1544"/>
    <w:rsid w:val="006B159E"/>
    <w:rsid w:val="006B15D9"/>
    <w:rsid w:val="006B15EA"/>
    <w:rsid w:val="006B15FE"/>
    <w:rsid w:val="006B186A"/>
    <w:rsid w:val="006B19BB"/>
    <w:rsid w:val="006B1A4E"/>
    <w:rsid w:val="006B1A95"/>
    <w:rsid w:val="006B1AC3"/>
    <w:rsid w:val="006B1CB4"/>
    <w:rsid w:val="006B1CD4"/>
    <w:rsid w:val="006B1DF0"/>
    <w:rsid w:val="006B1E59"/>
    <w:rsid w:val="006B1ECC"/>
    <w:rsid w:val="006B1EF9"/>
    <w:rsid w:val="006B2067"/>
    <w:rsid w:val="006B217B"/>
    <w:rsid w:val="006B2192"/>
    <w:rsid w:val="006B22FC"/>
    <w:rsid w:val="006B2389"/>
    <w:rsid w:val="006B24C9"/>
    <w:rsid w:val="006B25C0"/>
    <w:rsid w:val="006B25C6"/>
    <w:rsid w:val="006B2702"/>
    <w:rsid w:val="006B2752"/>
    <w:rsid w:val="006B27BA"/>
    <w:rsid w:val="006B27CB"/>
    <w:rsid w:val="006B28FE"/>
    <w:rsid w:val="006B2933"/>
    <w:rsid w:val="006B293C"/>
    <w:rsid w:val="006B2966"/>
    <w:rsid w:val="006B2981"/>
    <w:rsid w:val="006B2A05"/>
    <w:rsid w:val="006B2B57"/>
    <w:rsid w:val="006B2D93"/>
    <w:rsid w:val="006B2E38"/>
    <w:rsid w:val="006B2ED3"/>
    <w:rsid w:val="006B2FFB"/>
    <w:rsid w:val="006B30B5"/>
    <w:rsid w:val="006B30F1"/>
    <w:rsid w:val="006B31BF"/>
    <w:rsid w:val="006B31D4"/>
    <w:rsid w:val="006B328A"/>
    <w:rsid w:val="006B32AD"/>
    <w:rsid w:val="006B3487"/>
    <w:rsid w:val="006B35E0"/>
    <w:rsid w:val="006B36AC"/>
    <w:rsid w:val="006B36CC"/>
    <w:rsid w:val="006B3726"/>
    <w:rsid w:val="006B3800"/>
    <w:rsid w:val="006B3B74"/>
    <w:rsid w:val="006B3C09"/>
    <w:rsid w:val="006B3CE8"/>
    <w:rsid w:val="006B3E93"/>
    <w:rsid w:val="006B3F37"/>
    <w:rsid w:val="006B3FE1"/>
    <w:rsid w:val="006B4138"/>
    <w:rsid w:val="006B4161"/>
    <w:rsid w:val="006B4199"/>
    <w:rsid w:val="006B41CF"/>
    <w:rsid w:val="006B41EE"/>
    <w:rsid w:val="006B41F2"/>
    <w:rsid w:val="006B4238"/>
    <w:rsid w:val="006B4298"/>
    <w:rsid w:val="006B4303"/>
    <w:rsid w:val="006B431B"/>
    <w:rsid w:val="006B435B"/>
    <w:rsid w:val="006B43C7"/>
    <w:rsid w:val="006B441F"/>
    <w:rsid w:val="006B4455"/>
    <w:rsid w:val="006B44C9"/>
    <w:rsid w:val="006B44F2"/>
    <w:rsid w:val="006B45FC"/>
    <w:rsid w:val="006B46E3"/>
    <w:rsid w:val="006B46E6"/>
    <w:rsid w:val="006B470D"/>
    <w:rsid w:val="006B471A"/>
    <w:rsid w:val="006B47F8"/>
    <w:rsid w:val="006B484A"/>
    <w:rsid w:val="006B4933"/>
    <w:rsid w:val="006B49B3"/>
    <w:rsid w:val="006B4AC6"/>
    <w:rsid w:val="006B4B2B"/>
    <w:rsid w:val="006B4B50"/>
    <w:rsid w:val="006B4C3B"/>
    <w:rsid w:val="006B4D27"/>
    <w:rsid w:val="006B4D34"/>
    <w:rsid w:val="006B4DA4"/>
    <w:rsid w:val="006B4E08"/>
    <w:rsid w:val="006B4E66"/>
    <w:rsid w:val="006B5057"/>
    <w:rsid w:val="006B50A2"/>
    <w:rsid w:val="006B5223"/>
    <w:rsid w:val="006B537E"/>
    <w:rsid w:val="006B5387"/>
    <w:rsid w:val="006B5499"/>
    <w:rsid w:val="006B57E9"/>
    <w:rsid w:val="006B5869"/>
    <w:rsid w:val="006B5955"/>
    <w:rsid w:val="006B5AA0"/>
    <w:rsid w:val="006B5B0C"/>
    <w:rsid w:val="006B5B29"/>
    <w:rsid w:val="006B5B6C"/>
    <w:rsid w:val="006B5D25"/>
    <w:rsid w:val="006B5EA6"/>
    <w:rsid w:val="006B609A"/>
    <w:rsid w:val="006B61C6"/>
    <w:rsid w:val="006B62FC"/>
    <w:rsid w:val="006B635F"/>
    <w:rsid w:val="006B63DA"/>
    <w:rsid w:val="006B649E"/>
    <w:rsid w:val="006B6554"/>
    <w:rsid w:val="006B6577"/>
    <w:rsid w:val="006B6782"/>
    <w:rsid w:val="006B6904"/>
    <w:rsid w:val="006B6B39"/>
    <w:rsid w:val="006B6C15"/>
    <w:rsid w:val="006B6CBB"/>
    <w:rsid w:val="006B6D06"/>
    <w:rsid w:val="006B6D2A"/>
    <w:rsid w:val="006B6E9D"/>
    <w:rsid w:val="006B6F29"/>
    <w:rsid w:val="006B6F4A"/>
    <w:rsid w:val="006B700B"/>
    <w:rsid w:val="006B708A"/>
    <w:rsid w:val="006B7103"/>
    <w:rsid w:val="006B712F"/>
    <w:rsid w:val="006B7175"/>
    <w:rsid w:val="006B7307"/>
    <w:rsid w:val="006B743C"/>
    <w:rsid w:val="006B7459"/>
    <w:rsid w:val="006B746F"/>
    <w:rsid w:val="006B74D4"/>
    <w:rsid w:val="006B75B1"/>
    <w:rsid w:val="006B7657"/>
    <w:rsid w:val="006B771B"/>
    <w:rsid w:val="006B7772"/>
    <w:rsid w:val="006B788C"/>
    <w:rsid w:val="006B79BB"/>
    <w:rsid w:val="006B7A41"/>
    <w:rsid w:val="006B7CD4"/>
    <w:rsid w:val="006B7D5B"/>
    <w:rsid w:val="006B7D7C"/>
    <w:rsid w:val="006B7E55"/>
    <w:rsid w:val="006C0079"/>
    <w:rsid w:val="006C01ED"/>
    <w:rsid w:val="006C0205"/>
    <w:rsid w:val="006C04B3"/>
    <w:rsid w:val="006C04DC"/>
    <w:rsid w:val="006C053F"/>
    <w:rsid w:val="006C058F"/>
    <w:rsid w:val="006C05C7"/>
    <w:rsid w:val="006C07C2"/>
    <w:rsid w:val="006C0821"/>
    <w:rsid w:val="006C0846"/>
    <w:rsid w:val="006C08A4"/>
    <w:rsid w:val="006C0950"/>
    <w:rsid w:val="006C09AE"/>
    <w:rsid w:val="006C0A6A"/>
    <w:rsid w:val="006C0B2F"/>
    <w:rsid w:val="006C0B4D"/>
    <w:rsid w:val="006C0B80"/>
    <w:rsid w:val="006C0C0E"/>
    <w:rsid w:val="006C0C5E"/>
    <w:rsid w:val="006C0CEE"/>
    <w:rsid w:val="006C0D1E"/>
    <w:rsid w:val="006C0E33"/>
    <w:rsid w:val="006C0E7A"/>
    <w:rsid w:val="006C0E91"/>
    <w:rsid w:val="006C10A2"/>
    <w:rsid w:val="006C1114"/>
    <w:rsid w:val="006C11CE"/>
    <w:rsid w:val="006C124C"/>
    <w:rsid w:val="006C1394"/>
    <w:rsid w:val="006C166F"/>
    <w:rsid w:val="006C1672"/>
    <w:rsid w:val="006C16A3"/>
    <w:rsid w:val="006C17B1"/>
    <w:rsid w:val="006C17B3"/>
    <w:rsid w:val="006C18A0"/>
    <w:rsid w:val="006C18E7"/>
    <w:rsid w:val="006C18F8"/>
    <w:rsid w:val="006C196D"/>
    <w:rsid w:val="006C1B66"/>
    <w:rsid w:val="006C1BD0"/>
    <w:rsid w:val="006C1CAE"/>
    <w:rsid w:val="006C1D19"/>
    <w:rsid w:val="006C1EF3"/>
    <w:rsid w:val="006C1F18"/>
    <w:rsid w:val="006C1F27"/>
    <w:rsid w:val="006C20A5"/>
    <w:rsid w:val="006C20B7"/>
    <w:rsid w:val="006C2120"/>
    <w:rsid w:val="006C2169"/>
    <w:rsid w:val="006C219D"/>
    <w:rsid w:val="006C2264"/>
    <w:rsid w:val="006C226F"/>
    <w:rsid w:val="006C22D3"/>
    <w:rsid w:val="006C24F6"/>
    <w:rsid w:val="006C2555"/>
    <w:rsid w:val="006C25E4"/>
    <w:rsid w:val="006C27F5"/>
    <w:rsid w:val="006C28EE"/>
    <w:rsid w:val="006C29C5"/>
    <w:rsid w:val="006C2A37"/>
    <w:rsid w:val="006C2A76"/>
    <w:rsid w:val="006C2B20"/>
    <w:rsid w:val="006C2C36"/>
    <w:rsid w:val="006C2CCD"/>
    <w:rsid w:val="006C2CFB"/>
    <w:rsid w:val="006C2D0C"/>
    <w:rsid w:val="006C2D52"/>
    <w:rsid w:val="006C2EC2"/>
    <w:rsid w:val="006C3044"/>
    <w:rsid w:val="006C3168"/>
    <w:rsid w:val="006C31D5"/>
    <w:rsid w:val="006C347B"/>
    <w:rsid w:val="006C34B7"/>
    <w:rsid w:val="006C35B1"/>
    <w:rsid w:val="006C35F1"/>
    <w:rsid w:val="006C3678"/>
    <w:rsid w:val="006C3765"/>
    <w:rsid w:val="006C38AA"/>
    <w:rsid w:val="006C3A13"/>
    <w:rsid w:val="006C3AD2"/>
    <w:rsid w:val="006C3B70"/>
    <w:rsid w:val="006C3B9A"/>
    <w:rsid w:val="006C3C00"/>
    <w:rsid w:val="006C3C7A"/>
    <w:rsid w:val="006C3CCF"/>
    <w:rsid w:val="006C3DE7"/>
    <w:rsid w:val="006C3E39"/>
    <w:rsid w:val="006C3EF7"/>
    <w:rsid w:val="006C3F37"/>
    <w:rsid w:val="006C3F98"/>
    <w:rsid w:val="006C401F"/>
    <w:rsid w:val="006C427D"/>
    <w:rsid w:val="006C4361"/>
    <w:rsid w:val="006C43F6"/>
    <w:rsid w:val="006C44FC"/>
    <w:rsid w:val="006C4758"/>
    <w:rsid w:val="006C4878"/>
    <w:rsid w:val="006C48ED"/>
    <w:rsid w:val="006C490A"/>
    <w:rsid w:val="006C4A9D"/>
    <w:rsid w:val="006C4BB1"/>
    <w:rsid w:val="006C4CAA"/>
    <w:rsid w:val="006C4DC4"/>
    <w:rsid w:val="006C4E7E"/>
    <w:rsid w:val="006C4ECF"/>
    <w:rsid w:val="006C4F15"/>
    <w:rsid w:val="006C4FC7"/>
    <w:rsid w:val="006C4FFB"/>
    <w:rsid w:val="006C500E"/>
    <w:rsid w:val="006C530B"/>
    <w:rsid w:val="006C5334"/>
    <w:rsid w:val="006C54B0"/>
    <w:rsid w:val="006C54CA"/>
    <w:rsid w:val="006C55E7"/>
    <w:rsid w:val="006C56BF"/>
    <w:rsid w:val="006C5734"/>
    <w:rsid w:val="006C59FB"/>
    <w:rsid w:val="006C5AE1"/>
    <w:rsid w:val="006C5B68"/>
    <w:rsid w:val="006C5D12"/>
    <w:rsid w:val="006C6168"/>
    <w:rsid w:val="006C6218"/>
    <w:rsid w:val="006C626E"/>
    <w:rsid w:val="006C6279"/>
    <w:rsid w:val="006C63BF"/>
    <w:rsid w:val="006C641C"/>
    <w:rsid w:val="006C644F"/>
    <w:rsid w:val="006C65A0"/>
    <w:rsid w:val="006C6608"/>
    <w:rsid w:val="006C6630"/>
    <w:rsid w:val="006C6802"/>
    <w:rsid w:val="006C6841"/>
    <w:rsid w:val="006C6885"/>
    <w:rsid w:val="006C68D2"/>
    <w:rsid w:val="006C6951"/>
    <w:rsid w:val="006C6A52"/>
    <w:rsid w:val="006C6ACD"/>
    <w:rsid w:val="006C6BF8"/>
    <w:rsid w:val="006C6D61"/>
    <w:rsid w:val="006C6DD9"/>
    <w:rsid w:val="006C6F6F"/>
    <w:rsid w:val="006C7150"/>
    <w:rsid w:val="006C71D8"/>
    <w:rsid w:val="006C722F"/>
    <w:rsid w:val="006C7236"/>
    <w:rsid w:val="006C728C"/>
    <w:rsid w:val="006C72AC"/>
    <w:rsid w:val="006C733C"/>
    <w:rsid w:val="006C7365"/>
    <w:rsid w:val="006C7437"/>
    <w:rsid w:val="006C7724"/>
    <w:rsid w:val="006C78AB"/>
    <w:rsid w:val="006C79A2"/>
    <w:rsid w:val="006C7B37"/>
    <w:rsid w:val="006C7B3D"/>
    <w:rsid w:val="006C7C4F"/>
    <w:rsid w:val="006C7DB6"/>
    <w:rsid w:val="006C7E6D"/>
    <w:rsid w:val="006C7EA7"/>
    <w:rsid w:val="006C7ED1"/>
    <w:rsid w:val="006C7F8B"/>
    <w:rsid w:val="006C7F97"/>
    <w:rsid w:val="006D000D"/>
    <w:rsid w:val="006D00D5"/>
    <w:rsid w:val="006D01AA"/>
    <w:rsid w:val="006D01AC"/>
    <w:rsid w:val="006D01F6"/>
    <w:rsid w:val="006D03E3"/>
    <w:rsid w:val="006D0548"/>
    <w:rsid w:val="006D054F"/>
    <w:rsid w:val="006D06A8"/>
    <w:rsid w:val="006D082A"/>
    <w:rsid w:val="006D0900"/>
    <w:rsid w:val="006D0970"/>
    <w:rsid w:val="006D0977"/>
    <w:rsid w:val="006D0988"/>
    <w:rsid w:val="006D09DE"/>
    <w:rsid w:val="006D09E0"/>
    <w:rsid w:val="006D09F9"/>
    <w:rsid w:val="006D0A09"/>
    <w:rsid w:val="006D0A1A"/>
    <w:rsid w:val="006D0A46"/>
    <w:rsid w:val="006D0A75"/>
    <w:rsid w:val="006D0BA3"/>
    <w:rsid w:val="006D0BC2"/>
    <w:rsid w:val="006D0BC4"/>
    <w:rsid w:val="006D0C24"/>
    <w:rsid w:val="006D0C5B"/>
    <w:rsid w:val="006D0C65"/>
    <w:rsid w:val="006D0D8C"/>
    <w:rsid w:val="006D0E2C"/>
    <w:rsid w:val="006D0E8C"/>
    <w:rsid w:val="006D0E9C"/>
    <w:rsid w:val="006D0FDE"/>
    <w:rsid w:val="006D108A"/>
    <w:rsid w:val="006D10CC"/>
    <w:rsid w:val="006D126A"/>
    <w:rsid w:val="006D12BF"/>
    <w:rsid w:val="006D13A4"/>
    <w:rsid w:val="006D1425"/>
    <w:rsid w:val="006D143F"/>
    <w:rsid w:val="006D1465"/>
    <w:rsid w:val="006D1504"/>
    <w:rsid w:val="006D1537"/>
    <w:rsid w:val="006D15FD"/>
    <w:rsid w:val="006D1670"/>
    <w:rsid w:val="006D1721"/>
    <w:rsid w:val="006D1730"/>
    <w:rsid w:val="006D178E"/>
    <w:rsid w:val="006D189B"/>
    <w:rsid w:val="006D1A40"/>
    <w:rsid w:val="006D1A6A"/>
    <w:rsid w:val="006D1AF7"/>
    <w:rsid w:val="006D1B6F"/>
    <w:rsid w:val="006D1BFC"/>
    <w:rsid w:val="006D1C01"/>
    <w:rsid w:val="006D1C9F"/>
    <w:rsid w:val="006D1D69"/>
    <w:rsid w:val="006D1DE5"/>
    <w:rsid w:val="006D1E2D"/>
    <w:rsid w:val="006D1E54"/>
    <w:rsid w:val="006D1E5C"/>
    <w:rsid w:val="006D1E6B"/>
    <w:rsid w:val="006D1F2A"/>
    <w:rsid w:val="006D203F"/>
    <w:rsid w:val="006D210B"/>
    <w:rsid w:val="006D2185"/>
    <w:rsid w:val="006D218A"/>
    <w:rsid w:val="006D243C"/>
    <w:rsid w:val="006D27D6"/>
    <w:rsid w:val="006D2944"/>
    <w:rsid w:val="006D2953"/>
    <w:rsid w:val="006D2966"/>
    <w:rsid w:val="006D296A"/>
    <w:rsid w:val="006D2A8D"/>
    <w:rsid w:val="006D2B8E"/>
    <w:rsid w:val="006D2C94"/>
    <w:rsid w:val="006D2C96"/>
    <w:rsid w:val="006D2D20"/>
    <w:rsid w:val="006D2D28"/>
    <w:rsid w:val="006D2D2C"/>
    <w:rsid w:val="006D2D31"/>
    <w:rsid w:val="006D2D76"/>
    <w:rsid w:val="006D2D84"/>
    <w:rsid w:val="006D2DD4"/>
    <w:rsid w:val="006D2DD8"/>
    <w:rsid w:val="006D2E13"/>
    <w:rsid w:val="006D2FA6"/>
    <w:rsid w:val="006D2FD5"/>
    <w:rsid w:val="006D2FDA"/>
    <w:rsid w:val="006D3200"/>
    <w:rsid w:val="006D32AA"/>
    <w:rsid w:val="006D32DF"/>
    <w:rsid w:val="006D32E0"/>
    <w:rsid w:val="006D3358"/>
    <w:rsid w:val="006D338A"/>
    <w:rsid w:val="006D3420"/>
    <w:rsid w:val="006D3446"/>
    <w:rsid w:val="006D3584"/>
    <w:rsid w:val="006D379B"/>
    <w:rsid w:val="006D381F"/>
    <w:rsid w:val="006D38D5"/>
    <w:rsid w:val="006D3A05"/>
    <w:rsid w:val="006D3A2A"/>
    <w:rsid w:val="006D3A4A"/>
    <w:rsid w:val="006D3BC3"/>
    <w:rsid w:val="006D3CAC"/>
    <w:rsid w:val="006D3CE7"/>
    <w:rsid w:val="006D4008"/>
    <w:rsid w:val="006D40D5"/>
    <w:rsid w:val="006D41C8"/>
    <w:rsid w:val="006D41EB"/>
    <w:rsid w:val="006D42B3"/>
    <w:rsid w:val="006D44CE"/>
    <w:rsid w:val="006D450B"/>
    <w:rsid w:val="006D4590"/>
    <w:rsid w:val="006D45CB"/>
    <w:rsid w:val="006D46F7"/>
    <w:rsid w:val="006D4745"/>
    <w:rsid w:val="006D47F1"/>
    <w:rsid w:val="006D4A25"/>
    <w:rsid w:val="006D4A60"/>
    <w:rsid w:val="006D4AE4"/>
    <w:rsid w:val="006D4C2C"/>
    <w:rsid w:val="006D4C94"/>
    <w:rsid w:val="006D4DFF"/>
    <w:rsid w:val="006D4EA5"/>
    <w:rsid w:val="006D4F56"/>
    <w:rsid w:val="006D4F75"/>
    <w:rsid w:val="006D5039"/>
    <w:rsid w:val="006D507D"/>
    <w:rsid w:val="006D516C"/>
    <w:rsid w:val="006D5206"/>
    <w:rsid w:val="006D521D"/>
    <w:rsid w:val="006D52C0"/>
    <w:rsid w:val="006D5409"/>
    <w:rsid w:val="006D5489"/>
    <w:rsid w:val="006D54DD"/>
    <w:rsid w:val="006D5534"/>
    <w:rsid w:val="006D553C"/>
    <w:rsid w:val="006D55A4"/>
    <w:rsid w:val="006D5649"/>
    <w:rsid w:val="006D56E8"/>
    <w:rsid w:val="006D5797"/>
    <w:rsid w:val="006D5860"/>
    <w:rsid w:val="006D587A"/>
    <w:rsid w:val="006D58C8"/>
    <w:rsid w:val="006D5954"/>
    <w:rsid w:val="006D5A03"/>
    <w:rsid w:val="006D5A63"/>
    <w:rsid w:val="006D5A9E"/>
    <w:rsid w:val="006D5B4E"/>
    <w:rsid w:val="006D5BEF"/>
    <w:rsid w:val="006D5E3C"/>
    <w:rsid w:val="006D5E8C"/>
    <w:rsid w:val="006D60E0"/>
    <w:rsid w:val="006D614A"/>
    <w:rsid w:val="006D623E"/>
    <w:rsid w:val="006D625D"/>
    <w:rsid w:val="006D6284"/>
    <w:rsid w:val="006D66BA"/>
    <w:rsid w:val="006D66DD"/>
    <w:rsid w:val="006D688E"/>
    <w:rsid w:val="006D6937"/>
    <w:rsid w:val="006D6948"/>
    <w:rsid w:val="006D6A50"/>
    <w:rsid w:val="006D6B31"/>
    <w:rsid w:val="006D6B8B"/>
    <w:rsid w:val="006D6C46"/>
    <w:rsid w:val="006D6D30"/>
    <w:rsid w:val="006D6D31"/>
    <w:rsid w:val="006D6E3E"/>
    <w:rsid w:val="006D6ED1"/>
    <w:rsid w:val="006D6F77"/>
    <w:rsid w:val="006D6F86"/>
    <w:rsid w:val="006D701B"/>
    <w:rsid w:val="006D712F"/>
    <w:rsid w:val="006D7168"/>
    <w:rsid w:val="006D71D0"/>
    <w:rsid w:val="006D7258"/>
    <w:rsid w:val="006D7262"/>
    <w:rsid w:val="006D7357"/>
    <w:rsid w:val="006D7380"/>
    <w:rsid w:val="006D7583"/>
    <w:rsid w:val="006D7667"/>
    <w:rsid w:val="006D773A"/>
    <w:rsid w:val="006D773D"/>
    <w:rsid w:val="006D7742"/>
    <w:rsid w:val="006D7768"/>
    <w:rsid w:val="006D776E"/>
    <w:rsid w:val="006D7825"/>
    <w:rsid w:val="006D792B"/>
    <w:rsid w:val="006D79CF"/>
    <w:rsid w:val="006D7A9E"/>
    <w:rsid w:val="006D7B5C"/>
    <w:rsid w:val="006D7DC4"/>
    <w:rsid w:val="006D7DEC"/>
    <w:rsid w:val="006D7EF1"/>
    <w:rsid w:val="006E00B3"/>
    <w:rsid w:val="006E00C6"/>
    <w:rsid w:val="006E01D6"/>
    <w:rsid w:val="006E0277"/>
    <w:rsid w:val="006E0306"/>
    <w:rsid w:val="006E039A"/>
    <w:rsid w:val="006E0459"/>
    <w:rsid w:val="006E0477"/>
    <w:rsid w:val="006E0500"/>
    <w:rsid w:val="006E0522"/>
    <w:rsid w:val="006E052D"/>
    <w:rsid w:val="006E0531"/>
    <w:rsid w:val="006E0544"/>
    <w:rsid w:val="006E05BB"/>
    <w:rsid w:val="006E063E"/>
    <w:rsid w:val="006E0724"/>
    <w:rsid w:val="006E072B"/>
    <w:rsid w:val="006E07B8"/>
    <w:rsid w:val="006E097C"/>
    <w:rsid w:val="006E0AB0"/>
    <w:rsid w:val="006E0BCA"/>
    <w:rsid w:val="006E0C7F"/>
    <w:rsid w:val="006E0CD9"/>
    <w:rsid w:val="006E0D3A"/>
    <w:rsid w:val="006E0DD5"/>
    <w:rsid w:val="006E0DFE"/>
    <w:rsid w:val="006E0E16"/>
    <w:rsid w:val="006E0F84"/>
    <w:rsid w:val="006E10B8"/>
    <w:rsid w:val="006E1122"/>
    <w:rsid w:val="006E1196"/>
    <w:rsid w:val="006E1205"/>
    <w:rsid w:val="006E122C"/>
    <w:rsid w:val="006E131F"/>
    <w:rsid w:val="006E147C"/>
    <w:rsid w:val="006E1503"/>
    <w:rsid w:val="006E157E"/>
    <w:rsid w:val="006E16A6"/>
    <w:rsid w:val="006E16E6"/>
    <w:rsid w:val="006E174A"/>
    <w:rsid w:val="006E188E"/>
    <w:rsid w:val="006E1891"/>
    <w:rsid w:val="006E192E"/>
    <w:rsid w:val="006E1AD9"/>
    <w:rsid w:val="006E1AE0"/>
    <w:rsid w:val="006E1AF2"/>
    <w:rsid w:val="006E1BD9"/>
    <w:rsid w:val="006E1BF4"/>
    <w:rsid w:val="006E1D18"/>
    <w:rsid w:val="006E1D2F"/>
    <w:rsid w:val="006E1E1E"/>
    <w:rsid w:val="006E1E23"/>
    <w:rsid w:val="006E1E2B"/>
    <w:rsid w:val="006E1E86"/>
    <w:rsid w:val="006E1FE9"/>
    <w:rsid w:val="006E2093"/>
    <w:rsid w:val="006E2117"/>
    <w:rsid w:val="006E2300"/>
    <w:rsid w:val="006E2438"/>
    <w:rsid w:val="006E2468"/>
    <w:rsid w:val="006E269F"/>
    <w:rsid w:val="006E278F"/>
    <w:rsid w:val="006E27C3"/>
    <w:rsid w:val="006E288B"/>
    <w:rsid w:val="006E298C"/>
    <w:rsid w:val="006E29C8"/>
    <w:rsid w:val="006E2A25"/>
    <w:rsid w:val="006E2AD8"/>
    <w:rsid w:val="006E2B89"/>
    <w:rsid w:val="006E2CD7"/>
    <w:rsid w:val="006E2CD8"/>
    <w:rsid w:val="006E2CD9"/>
    <w:rsid w:val="006E2CE7"/>
    <w:rsid w:val="006E2CED"/>
    <w:rsid w:val="006E2EC5"/>
    <w:rsid w:val="006E3037"/>
    <w:rsid w:val="006E3101"/>
    <w:rsid w:val="006E3138"/>
    <w:rsid w:val="006E3173"/>
    <w:rsid w:val="006E3249"/>
    <w:rsid w:val="006E32B3"/>
    <w:rsid w:val="006E34BF"/>
    <w:rsid w:val="006E357A"/>
    <w:rsid w:val="006E3629"/>
    <w:rsid w:val="006E36F3"/>
    <w:rsid w:val="006E36F6"/>
    <w:rsid w:val="006E374A"/>
    <w:rsid w:val="006E38C9"/>
    <w:rsid w:val="006E39BE"/>
    <w:rsid w:val="006E3B78"/>
    <w:rsid w:val="006E3B9A"/>
    <w:rsid w:val="006E3D82"/>
    <w:rsid w:val="006E3E38"/>
    <w:rsid w:val="006E3E4B"/>
    <w:rsid w:val="006E3ED8"/>
    <w:rsid w:val="006E414C"/>
    <w:rsid w:val="006E45B7"/>
    <w:rsid w:val="006E4629"/>
    <w:rsid w:val="006E46B3"/>
    <w:rsid w:val="006E46EA"/>
    <w:rsid w:val="006E4767"/>
    <w:rsid w:val="006E4865"/>
    <w:rsid w:val="006E48DA"/>
    <w:rsid w:val="006E4A64"/>
    <w:rsid w:val="006E4C55"/>
    <w:rsid w:val="006E4D39"/>
    <w:rsid w:val="006E4D72"/>
    <w:rsid w:val="006E4EBD"/>
    <w:rsid w:val="006E4ED4"/>
    <w:rsid w:val="006E4ED9"/>
    <w:rsid w:val="006E5057"/>
    <w:rsid w:val="006E50A8"/>
    <w:rsid w:val="006E5146"/>
    <w:rsid w:val="006E5208"/>
    <w:rsid w:val="006E5211"/>
    <w:rsid w:val="006E5212"/>
    <w:rsid w:val="006E52BA"/>
    <w:rsid w:val="006E53E5"/>
    <w:rsid w:val="006E53EC"/>
    <w:rsid w:val="006E540D"/>
    <w:rsid w:val="006E5578"/>
    <w:rsid w:val="006E5594"/>
    <w:rsid w:val="006E55DF"/>
    <w:rsid w:val="006E5600"/>
    <w:rsid w:val="006E56FF"/>
    <w:rsid w:val="006E57C4"/>
    <w:rsid w:val="006E5846"/>
    <w:rsid w:val="006E59B1"/>
    <w:rsid w:val="006E5AC9"/>
    <w:rsid w:val="006E5AE1"/>
    <w:rsid w:val="006E5D4E"/>
    <w:rsid w:val="006E5D73"/>
    <w:rsid w:val="006E5D8C"/>
    <w:rsid w:val="006E5D93"/>
    <w:rsid w:val="006E5DB3"/>
    <w:rsid w:val="006E5E7D"/>
    <w:rsid w:val="006E5F46"/>
    <w:rsid w:val="006E603A"/>
    <w:rsid w:val="006E60A4"/>
    <w:rsid w:val="006E6133"/>
    <w:rsid w:val="006E6154"/>
    <w:rsid w:val="006E630C"/>
    <w:rsid w:val="006E6442"/>
    <w:rsid w:val="006E65A4"/>
    <w:rsid w:val="006E6602"/>
    <w:rsid w:val="006E66D6"/>
    <w:rsid w:val="006E689E"/>
    <w:rsid w:val="006E6969"/>
    <w:rsid w:val="006E6984"/>
    <w:rsid w:val="006E6B0B"/>
    <w:rsid w:val="006E6B1D"/>
    <w:rsid w:val="006E6B66"/>
    <w:rsid w:val="006E6C29"/>
    <w:rsid w:val="006E6D46"/>
    <w:rsid w:val="006E6E55"/>
    <w:rsid w:val="006E7165"/>
    <w:rsid w:val="006E7187"/>
    <w:rsid w:val="006E7288"/>
    <w:rsid w:val="006E73D5"/>
    <w:rsid w:val="006E7432"/>
    <w:rsid w:val="006E761C"/>
    <w:rsid w:val="006E7632"/>
    <w:rsid w:val="006E7668"/>
    <w:rsid w:val="006E7684"/>
    <w:rsid w:val="006E774B"/>
    <w:rsid w:val="006E7787"/>
    <w:rsid w:val="006E792E"/>
    <w:rsid w:val="006E7ABB"/>
    <w:rsid w:val="006E7C4D"/>
    <w:rsid w:val="006E7DA1"/>
    <w:rsid w:val="006E7E62"/>
    <w:rsid w:val="006E7E98"/>
    <w:rsid w:val="006E7F3D"/>
    <w:rsid w:val="006F0035"/>
    <w:rsid w:val="006F009A"/>
    <w:rsid w:val="006F01AE"/>
    <w:rsid w:val="006F0280"/>
    <w:rsid w:val="006F029C"/>
    <w:rsid w:val="006F03C9"/>
    <w:rsid w:val="006F03FC"/>
    <w:rsid w:val="006F0508"/>
    <w:rsid w:val="006F057B"/>
    <w:rsid w:val="006F0974"/>
    <w:rsid w:val="006F0AA3"/>
    <w:rsid w:val="006F0ACC"/>
    <w:rsid w:val="006F0B51"/>
    <w:rsid w:val="006F0C5D"/>
    <w:rsid w:val="006F0C93"/>
    <w:rsid w:val="006F0CD0"/>
    <w:rsid w:val="006F0D50"/>
    <w:rsid w:val="006F0D87"/>
    <w:rsid w:val="006F0D89"/>
    <w:rsid w:val="006F0D91"/>
    <w:rsid w:val="006F1054"/>
    <w:rsid w:val="006F10F2"/>
    <w:rsid w:val="006F125C"/>
    <w:rsid w:val="006F1342"/>
    <w:rsid w:val="006F1380"/>
    <w:rsid w:val="006F1403"/>
    <w:rsid w:val="006F1409"/>
    <w:rsid w:val="006F14AC"/>
    <w:rsid w:val="006F14D2"/>
    <w:rsid w:val="006F14DD"/>
    <w:rsid w:val="006F1642"/>
    <w:rsid w:val="006F16B5"/>
    <w:rsid w:val="006F197D"/>
    <w:rsid w:val="006F19B6"/>
    <w:rsid w:val="006F19B8"/>
    <w:rsid w:val="006F1ABB"/>
    <w:rsid w:val="006F1AC8"/>
    <w:rsid w:val="006F1B0C"/>
    <w:rsid w:val="006F1B3F"/>
    <w:rsid w:val="006F1B72"/>
    <w:rsid w:val="006F1CD2"/>
    <w:rsid w:val="006F1E4B"/>
    <w:rsid w:val="006F2011"/>
    <w:rsid w:val="006F2023"/>
    <w:rsid w:val="006F2047"/>
    <w:rsid w:val="006F209D"/>
    <w:rsid w:val="006F20F0"/>
    <w:rsid w:val="006F2122"/>
    <w:rsid w:val="006F2138"/>
    <w:rsid w:val="006F2182"/>
    <w:rsid w:val="006F2206"/>
    <w:rsid w:val="006F229B"/>
    <w:rsid w:val="006F230D"/>
    <w:rsid w:val="006F2425"/>
    <w:rsid w:val="006F243D"/>
    <w:rsid w:val="006F2520"/>
    <w:rsid w:val="006F25E8"/>
    <w:rsid w:val="006F267E"/>
    <w:rsid w:val="006F27E6"/>
    <w:rsid w:val="006F2822"/>
    <w:rsid w:val="006F2915"/>
    <w:rsid w:val="006F2970"/>
    <w:rsid w:val="006F297F"/>
    <w:rsid w:val="006F2A12"/>
    <w:rsid w:val="006F2AAA"/>
    <w:rsid w:val="006F2B9C"/>
    <w:rsid w:val="006F2BAA"/>
    <w:rsid w:val="006F2C99"/>
    <w:rsid w:val="006F2D86"/>
    <w:rsid w:val="006F2E35"/>
    <w:rsid w:val="006F2E84"/>
    <w:rsid w:val="006F2E88"/>
    <w:rsid w:val="006F2EA7"/>
    <w:rsid w:val="006F2EBC"/>
    <w:rsid w:val="006F3015"/>
    <w:rsid w:val="006F3087"/>
    <w:rsid w:val="006F30C9"/>
    <w:rsid w:val="006F3172"/>
    <w:rsid w:val="006F3299"/>
    <w:rsid w:val="006F3348"/>
    <w:rsid w:val="006F3401"/>
    <w:rsid w:val="006F34AE"/>
    <w:rsid w:val="006F3577"/>
    <w:rsid w:val="006F368A"/>
    <w:rsid w:val="006F36B4"/>
    <w:rsid w:val="006F375E"/>
    <w:rsid w:val="006F3785"/>
    <w:rsid w:val="006F37F1"/>
    <w:rsid w:val="006F38D0"/>
    <w:rsid w:val="006F38FB"/>
    <w:rsid w:val="006F392D"/>
    <w:rsid w:val="006F39E2"/>
    <w:rsid w:val="006F3A84"/>
    <w:rsid w:val="006F3B3E"/>
    <w:rsid w:val="006F3CC8"/>
    <w:rsid w:val="006F3D22"/>
    <w:rsid w:val="006F3D90"/>
    <w:rsid w:val="006F3D93"/>
    <w:rsid w:val="006F3F4D"/>
    <w:rsid w:val="006F3F8F"/>
    <w:rsid w:val="006F3FF5"/>
    <w:rsid w:val="006F406A"/>
    <w:rsid w:val="006F40E5"/>
    <w:rsid w:val="006F4101"/>
    <w:rsid w:val="006F412A"/>
    <w:rsid w:val="006F4394"/>
    <w:rsid w:val="006F45C2"/>
    <w:rsid w:val="006F471A"/>
    <w:rsid w:val="006F487D"/>
    <w:rsid w:val="006F48AE"/>
    <w:rsid w:val="006F49E9"/>
    <w:rsid w:val="006F4B85"/>
    <w:rsid w:val="006F4C21"/>
    <w:rsid w:val="006F4C35"/>
    <w:rsid w:val="006F4D8A"/>
    <w:rsid w:val="006F4DB3"/>
    <w:rsid w:val="006F4E39"/>
    <w:rsid w:val="006F4E78"/>
    <w:rsid w:val="006F4ED8"/>
    <w:rsid w:val="006F52A4"/>
    <w:rsid w:val="006F5351"/>
    <w:rsid w:val="006F53B8"/>
    <w:rsid w:val="006F5409"/>
    <w:rsid w:val="006F55A1"/>
    <w:rsid w:val="006F55E4"/>
    <w:rsid w:val="006F562D"/>
    <w:rsid w:val="006F567C"/>
    <w:rsid w:val="006F56C0"/>
    <w:rsid w:val="006F56D4"/>
    <w:rsid w:val="006F57AE"/>
    <w:rsid w:val="006F57EA"/>
    <w:rsid w:val="006F5808"/>
    <w:rsid w:val="006F5820"/>
    <w:rsid w:val="006F5849"/>
    <w:rsid w:val="006F5878"/>
    <w:rsid w:val="006F5A7B"/>
    <w:rsid w:val="006F5AAC"/>
    <w:rsid w:val="006F5BEE"/>
    <w:rsid w:val="006F5C18"/>
    <w:rsid w:val="006F5C44"/>
    <w:rsid w:val="006F5EFA"/>
    <w:rsid w:val="006F6022"/>
    <w:rsid w:val="006F61FD"/>
    <w:rsid w:val="006F62A2"/>
    <w:rsid w:val="006F62E5"/>
    <w:rsid w:val="006F63C7"/>
    <w:rsid w:val="006F6448"/>
    <w:rsid w:val="006F65BC"/>
    <w:rsid w:val="006F665A"/>
    <w:rsid w:val="006F6725"/>
    <w:rsid w:val="006F6887"/>
    <w:rsid w:val="006F6A0A"/>
    <w:rsid w:val="006F6B0C"/>
    <w:rsid w:val="006F6BC2"/>
    <w:rsid w:val="006F6CC9"/>
    <w:rsid w:val="006F6E09"/>
    <w:rsid w:val="006F6E36"/>
    <w:rsid w:val="006F6F01"/>
    <w:rsid w:val="006F6F9E"/>
    <w:rsid w:val="006F6FE3"/>
    <w:rsid w:val="006F707B"/>
    <w:rsid w:val="006F70C2"/>
    <w:rsid w:val="006F7129"/>
    <w:rsid w:val="006F7136"/>
    <w:rsid w:val="006F71B1"/>
    <w:rsid w:val="006F71F4"/>
    <w:rsid w:val="006F7258"/>
    <w:rsid w:val="006F728B"/>
    <w:rsid w:val="006F72F2"/>
    <w:rsid w:val="006F73E1"/>
    <w:rsid w:val="006F7438"/>
    <w:rsid w:val="006F74B3"/>
    <w:rsid w:val="006F767D"/>
    <w:rsid w:val="006F76AF"/>
    <w:rsid w:val="006F7A86"/>
    <w:rsid w:val="006F7B17"/>
    <w:rsid w:val="006F7B35"/>
    <w:rsid w:val="006F7C24"/>
    <w:rsid w:val="006F7CBA"/>
    <w:rsid w:val="006F7FCD"/>
    <w:rsid w:val="0070001B"/>
    <w:rsid w:val="00700047"/>
    <w:rsid w:val="007000BA"/>
    <w:rsid w:val="00700120"/>
    <w:rsid w:val="00700121"/>
    <w:rsid w:val="007001F5"/>
    <w:rsid w:val="00700206"/>
    <w:rsid w:val="00700250"/>
    <w:rsid w:val="0070027A"/>
    <w:rsid w:val="0070031A"/>
    <w:rsid w:val="007003F5"/>
    <w:rsid w:val="00700434"/>
    <w:rsid w:val="00700484"/>
    <w:rsid w:val="007004E1"/>
    <w:rsid w:val="00700553"/>
    <w:rsid w:val="007005B9"/>
    <w:rsid w:val="00700629"/>
    <w:rsid w:val="00700770"/>
    <w:rsid w:val="00700791"/>
    <w:rsid w:val="00700835"/>
    <w:rsid w:val="007009C3"/>
    <w:rsid w:val="00700AA8"/>
    <w:rsid w:val="00700E7D"/>
    <w:rsid w:val="00700EE0"/>
    <w:rsid w:val="00701197"/>
    <w:rsid w:val="00701251"/>
    <w:rsid w:val="00701308"/>
    <w:rsid w:val="00701394"/>
    <w:rsid w:val="00701464"/>
    <w:rsid w:val="0070158C"/>
    <w:rsid w:val="00701649"/>
    <w:rsid w:val="00701661"/>
    <w:rsid w:val="007016CF"/>
    <w:rsid w:val="007016F4"/>
    <w:rsid w:val="00701798"/>
    <w:rsid w:val="00701852"/>
    <w:rsid w:val="0070190D"/>
    <w:rsid w:val="007019B1"/>
    <w:rsid w:val="00701A20"/>
    <w:rsid w:val="00701AFE"/>
    <w:rsid w:val="00701C6D"/>
    <w:rsid w:val="00701DC4"/>
    <w:rsid w:val="00701DDA"/>
    <w:rsid w:val="00701E20"/>
    <w:rsid w:val="00701F58"/>
    <w:rsid w:val="0070205C"/>
    <w:rsid w:val="0070217F"/>
    <w:rsid w:val="007021AF"/>
    <w:rsid w:val="007022DA"/>
    <w:rsid w:val="00702346"/>
    <w:rsid w:val="007023E6"/>
    <w:rsid w:val="007024FE"/>
    <w:rsid w:val="00702505"/>
    <w:rsid w:val="0070256C"/>
    <w:rsid w:val="0070267D"/>
    <w:rsid w:val="00702A14"/>
    <w:rsid w:val="00702A60"/>
    <w:rsid w:val="00702C31"/>
    <w:rsid w:val="00702C5E"/>
    <w:rsid w:val="00702CCB"/>
    <w:rsid w:val="00702D07"/>
    <w:rsid w:val="00702D65"/>
    <w:rsid w:val="00702E4F"/>
    <w:rsid w:val="00702FDF"/>
    <w:rsid w:val="0070308D"/>
    <w:rsid w:val="007030E2"/>
    <w:rsid w:val="00703278"/>
    <w:rsid w:val="0070332D"/>
    <w:rsid w:val="007034B5"/>
    <w:rsid w:val="00703508"/>
    <w:rsid w:val="007035A6"/>
    <w:rsid w:val="007035EA"/>
    <w:rsid w:val="007036DD"/>
    <w:rsid w:val="00703778"/>
    <w:rsid w:val="00703846"/>
    <w:rsid w:val="00703878"/>
    <w:rsid w:val="00703938"/>
    <w:rsid w:val="00703AD7"/>
    <w:rsid w:val="00703B78"/>
    <w:rsid w:val="00703B8C"/>
    <w:rsid w:val="00703BF5"/>
    <w:rsid w:val="00703D07"/>
    <w:rsid w:val="00703E14"/>
    <w:rsid w:val="00703E27"/>
    <w:rsid w:val="00703E88"/>
    <w:rsid w:val="00703F31"/>
    <w:rsid w:val="00703F87"/>
    <w:rsid w:val="00703FBA"/>
    <w:rsid w:val="00704043"/>
    <w:rsid w:val="007040AD"/>
    <w:rsid w:val="00704367"/>
    <w:rsid w:val="00704373"/>
    <w:rsid w:val="00704542"/>
    <w:rsid w:val="00704634"/>
    <w:rsid w:val="00704778"/>
    <w:rsid w:val="007047BD"/>
    <w:rsid w:val="00704813"/>
    <w:rsid w:val="00704825"/>
    <w:rsid w:val="00704A2D"/>
    <w:rsid w:val="00704A64"/>
    <w:rsid w:val="00704AC5"/>
    <w:rsid w:val="00704C2B"/>
    <w:rsid w:val="00704C59"/>
    <w:rsid w:val="00704CA5"/>
    <w:rsid w:val="00704D98"/>
    <w:rsid w:val="00704E58"/>
    <w:rsid w:val="00704ED5"/>
    <w:rsid w:val="00704F76"/>
    <w:rsid w:val="0070506C"/>
    <w:rsid w:val="0070529E"/>
    <w:rsid w:val="007052B4"/>
    <w:rsid w:val="007052F3"/>
    <w:rsid w:val="00705378"/>
    <w:rsid w:val="0070538F"/>
    <w:rsid w:val="00705412"/>
    <w:rsid w:val="00705451"/>
    <w:rsid w:val="007054C7"/>
    <w:rsid w:val="00705571"/>
    <w:rsid w:val="00705600"/>
    <w:rsid w:val="007056EF"/>
    <w:rsid w:val="007057DF"/>
    <w:rsid w:val="00705BAD"/>
    <w:rsid w:val="00705C10"/>
    <w:rsid w:val="00705D3D"/>
    <w:rsid w:val="00705FEE"/>
    <w:rsid w:val="0070603B"/>
    <w:rsid w:val="00706084"/>
    <w:rsid w:val="00706091"/>
    <w:rsid w:val="0070613E"/>
    <w:rsid w:val="0070632E"/>
    <w:rsid w:val="007063E2"/>
    <w:rsid w:val="007063E7"/>
    <w:rsid w:val="00706497"/>
    <w:rsid w:val="00706608"/>
    <w:rsid w:val="007066A7"/>
    <w:rsid w:val="00706737"/>
    <w:rsid w:val="0070674E"/>
    <w:rsid w:val="0070689A"/>
    <w:rsid w:val="007068D3"/>
    <w:rsid w:val="007068E6"/>
    <w:rsid w:val="00706A06"/>
    <w:rsid w:val="00706AE2"/>
    <w:rsid w:val="00706B16"/>
    <w:rsid w:val="00706B85"/>
    <w:rsid w:val="00706C08"/>
    <w:rsid w:val="00706C09"/>
    <w:rsid w:val="00706E20"/>
    <w:rsid w:val="00706F0E"/>
    <w:rsid w:val="00707266"/>
    <w:rsid w:val="00707329"/>
    <w:rsid w:val="00707415"/>
    <w:rsid w:val="00707619"/>
    <w:rsid w:val="007076BB"/>
    <w:rsid w:val="00707748"/>
    <w:rsid w:val="007078F6"/>
    <w:rsid w:val="0070790D"/>
    <w:rsid w:val="0070793A"/>
    <w:rsid w:val="0070794D"/>
    <w:rsid w:val="00707B96"/>
    <w:rsid w:val="00707C19"/>
    <w:rsid w:val="00707C47"/>
    <w:rsid w:val="00707C81"/>
    <w:rsid w:val="00707C8E"/>
    <w:rsid w:val="00707D14"/>
    <w:rsid w:val="00707EFE"/>
    <w:rsid w:val="00707FB9"/>
    <w:rsid w:val="007100AC"/>
    <w:rsid w:val="0071011B"/>
    <w:rsid w:val="00710134"/>
    <w:rsid w:val="00710253"/>
    <w:rsid w:val="007102CC"/>
    <w:rsid w:val="00710379"/>
    <w:rsid w:val="0071052F"/>
    <w:rsid w:val="007105F8"/>
    <w:rsid w:val="00710679"/>
    <w:rsid w:val="007106C4"/>
    <w:rsid w:val="00710755"/>
    <w:rsid w:val="00710908"/>
    <w:rsid w:val="00710935"/>
    <w:rsid w:val="00710949"/>
    <w:rsid w:val="00710996"/>
    <w:rsid w:val="00710AD3"/>
    <w:rsid w:val="00710AFE"/>
    <w:rsid w:val="00710C2F"/>
    <w:rsid w:val="00710D08"/>
    <w:rsid w:val="00710D09"/>
    <w:rsid w:val="00710FF3"/>
    <w:rsid w:val="007110C8"/>
    <w:rsid w:val="0071111F"/>
    <w:rsid w:val="0071114B"/>
    <w:rsid w:val="007111FA"/>
    <w:rsid w:val="00711240"/>
    <w:rsid w:val="00711341"/>
    <w:rsid w:val="00711352"/>
    <w:rsid w:val="0071135A"/>
    <w:rsid w:val="007113F8"/>
    <w:rsid w:val="00711427"/>
    <w:rsid w:val="00711432"/>
    <w:rsid w:val="007114E8"/>
    <w:rsid w:val="00711690"/>
    <w:rsid w:val="007116C4"/>
    <w:rsid w:val="00711756"/>
    <w:rsid w:val="007119D8"/>
    <w:rsid w:val="00711B35"/>
    <w:rsid w:val="00711B89"/>
    <w:rsid w:val="00711C8F"/>
    <w:rsid w:val="00711CCD"/>
    <w:rsid w:val="00711D9A"/>
    <w:rsid w:val="00711DD7"/>
    <w:rsid w:val="00711E34"/>
    <w:rsid w:val="00711F92"/>
    <w:rsid w:val="0071208C"/>
    <w:rsid w:val="007120FA"/>
    <w:rsid w:val="007121A2"/>
    <w:rsid w:val="007121E4"/>
    <w:rsid w:val="00712267"/>
    <w:rsid w:val="00712304"/>
    <w:rsid w:val="0071252F"/>
    <w:rsid w:val="007127A8"/>
    <w:rsid w:val="00712844"/>
    <w:rsid w:val="00712AF4"/>
    <w:rsid w:val="00712B9C"/>
    <w:rsid w:val="00712BB6"/>
    <w:rsid w:val="00712C0A"/>
    <w:rsid w:val="00712CCB"/>
    <w:rsid w:val="00712F93"/>
    <w:rsid w:val="00712FB6"/>
    <w:rsid w:val="00713028"/>
    <w:rsid w:val="0071304D"/>
    <w:rsid w:val="0071306F"/>
    <w:rsid w:val="007130DC"/>
    <w:rsid w:val="0071311E"/>
    <w:rsid w:val="00713281"/>
    <w:rsid w:val="0071337E"/>
    <w:rsid w:val="0071339A"/>
    <w:rsid w:val="007135B2"/>
    <w:rsid w:val="0071370C"/>
    <w:rsid w:val="0071374D"/>
    <w:rsid w:val="007137A5"/>
    <w:rsid w:val="00713835"/>
    <w:rsid w:val="00713857"/>
    <w:rsid w:val="007139A9"/>
    <w:rsid w:val="007139BE"/>
    <w:rsid w:val="00713A51"/>
    <w:rsid w:val="00713A71"/>
    <w:rsid w:val="00713AA8"/>
    <w:rsid w:val="00713C85"/>
    <w:rsid w:val="00713C91"/>
    <w:rsid w:val="00713CAD"/>
    <w:rsid w:val="00713D27"/>
    <w:rsid w:val="00713D8A"/>
    <w:rsid w:val="00713DB6"/>
    <w:rsid w:val="007140A5"/>
    <w:rsid w:val="00714187"/>
    <w:rsid w:val="0071419C"/>
    <w:rsid w:val="007141FC"/>
    <w:rsid w:val="00714264"/>
    <w:rsid w:val="0071429F"/>
    <w:rsid w:val="007143F3"/>
    <w:rsid w:val="00714467"/>
    <w:rsid w:val="0071457F"/>
    <w:rsid w:val="007146EB"/>
    <w:rsid w:val="00714743"/>
    <w:rsid w:val="0071477F"/>
    <w:rsid w:val="0071479C"/>
    <w:rsid w:val="007147E3"/>
    <w:rsid w:val="007149FB"/>
    <w:rsid w:val="00714A0E"/>
    <w:rsid w:val="00714ADB"/>
    <w:rsid w:val="00714B2C"/>
    <w:rsid w:val="00714B72"/>
    <w:rsid w:val="00714BE1"/>
    <w:rsid w:val="00714CC2"/>
    <w:rsid w:val="00714CF3"/>
    <w:rsid w:val="00714D4C"/>
    <w:rsid w:val="00714DAE"/>
    <w:rsid w:val="00714E87"/>
    <w:rsid w:val="00714FDA"/>
    <w:rsid w:val="00715078"/>
    <w:rsid w:val="00715101"/>
    <w:rsid w:val="0071544A"/>
    <w:rsid w:val="007154BA"/>
    <w:rsid w:val="00715516"/>
    <w:rsid w:val="0071557A"/>
    <w:rsid w:val="007155A5"/>
    <w:rsid w:val="0071561F"/>
    <w:rsid w:val="00715694"/>
    <w:rsid w:val="007157B2"/>
    <w:rsid w:val="00715859"/>
    <w:rsid w:val="0071587B"/>
    <w:rsid w:val="007158A2"/>
    <w:rsid w:val="007158B1"/>
    <w:rsid w:val="007158F5"/>
    <w:rsid w:val="0071595A"/>
    <w:rsid w:val="00715BC5"/>
    <w:rsid w:val="00715C41"/>
    <w:rsid w:val="00715D04"/>
    <w:rsid w:val="00715D25"/>
    <w:rsid w:val="00715D91"/>
    <w:rsid w:val="00715EA0"/>
    <w:rsid w:val="00715EF6"/>
    <w:rsid w:val="00715F40"/>
    <w:rsid w:val="00715F49"/>
    <w:rsid w:val="00715F4A"/>
    <w:rsid w:val="00716007"/>
    <w:rsid w:val="007160B4"/>
    <w:rsid w:val="00716102"/>
    <w:rsid w:val="0071626B"/>
    <w:rsid w:val="007163B9"/>
    <w:rsid w:val="007163F2"/>
    <w:rsid w:val="007164E3"/>
    <w:rsid w:val="00716500"/>
    <w:rsid w:val="007165D9"/>
    <w:rsid w:val="007165E1"/>
    <w:rsid w:val="0071664B"/>
    <w:rsid w:val="0071667A"/>
    <w:rsid w:val="00716686"/>
    <w:rsid w:val="007166D9"/>
    <w:rsid w:val="007166DF"/>
    <w:rsid w:val="007167ED"/>
    <w:rsid w:val="00716801"/>
    <w:rsid w:val="00716821"/>
    <w:rsid w:val="007168B9"/>
    <w:rsid w:val="00716ACA"/>
    <w:rsid w:val="00716B43"/>
    <w:rsid w:val="00716BB0"/>
    <w:rsid w:val="00716BC8"/>
    <w:rsid w:val="00716C20"/>
    <w:rsid w:val="00716D63"/>
    <w:rsid w:val="00716D64"/>
    <w:rsid w:val="00716D6B"/>
    <w:rsid w:val="00716D76"/>
    <w:rsid w:val="00716D84"/>
    <w:rsid w:val="00716E97"/>
    <w:rsid w:val="00716F37"/>
    <w:rsid w:val="00717112"/>
    <w:rsid w:val="00717172"/>
    <w:rsid w:val="00717450"/>
    <w:rsid w:val="007174ED"/>
    <w:rsid w:val="0071759B"/>
    <w:rsid w:val="007178E5"/>
    <w:rsid w:val="007178E9"/>
    <w:rsid w:val="00717949"/>
    <w:rsid w:val="00717A99"/>
    <w:rsid w:val="00717AC6"/>
    <w:rsid w:val="00717AE7"/>
    <w:rsid w:val="00717AE9"/>
    <w:rsid w:val="00717B93"/>
    <w:rsid w:val="00717BC9"/>
    <w:rsid w:val="00717E27"/>
    <w:rsid w:val="00717F0C"/>
    <w:rsid w:val="00717F4C"/>
    <w:rsid w:val="00717FCE"/>
    <w:rsid w:val="0071A8BB"/>
    <w:rsid w:val="0072003B"/>
    <w:rsid w:val="00720143"/>
    <w:rsid w:val="007203D0"/>
    <w:rsid w:val="007207E3"/>
    <w:rsid w:val="007207F9"/>
    <w:rsid w:val="0072092F"/>
    <w:rsid w:val="00720AE8"/>
    <w:rsid w:val="00720B22"/>
    <w:rsid w:val="00720CCB"/>
    <w:rsid w:val="00720CCF"/>
    <w:rsid w:val="00720E22"/>
    <w:rsid w:val="00720E3C"/>
    <w:rsid w:val="00720E40"/>
    <w:rsid w:val="00720EC3"/>
    <w:rsid w:val="00720F97"/>
    <w:rsid w:val="0072101D"/>
    <w:rsid w:val="0072108B"/>
    <w:rsid w:val="007210D5"/>
    <w:rsid w:val="0072114A"/>
    <w:rsid w:val="00721151"/>
    <w:rsid w:val="00721455"/>
    <w:rsid w:val="0072148D"/>
    <w:rsid w:val="00721532"/>
    <w:rsid w:val="00721596"/>
    <w:rsid w:val="00721657"/>
    <w:rsid w:val="007216E1"/>
    <w:rsid w:val="00721718"/>
    <w:rsid w:val="00721750"/>
    <w:rsid w:val="0072179E"/>
    <w:rsid w:val="007217C7"/>
    <w:rsid w:val="00721865"/>
    <w:rsid w:val="007218CD"/>
    <w:rsid w:val="00721968"/>
    <w:rsid w:val="00721A05"/>
    <w:rsid w:val="00721A38"/>
    <w:rsid w:val="00721A95"/>
    <w:rsid w:val="00721C10"/>
    <w:rsid w:val="00721D00"/>
    <w:rsid w:val="00721DBD"/>
    <w:rsid w:val="00721E27"/>
    <w:rsid w:val="00721E56"/>
    <w:rsid w:val="00721E86"/>
    <w:rsid w:val="00721EE3"/>
    <w:rsid w:val="00721F30"/>
    <w:rsid w:val="00721F68"/>
    <w:rsid w:val="00722080"/>
    <w:rsid w:val="0072217D"/>
    <w:rsid w:val="007221F2"/>
    <w:rsid w:val="00722278"/>
    <w:rsid w:val="0072233F"/>
    <w:rsid w:val="00722386"/>
    <w:rsid w:val="007223C0"/>
    <w:rsid w:val="007224C0"/>
    <w:rsid w:val="0072258A"/>
    <w:rsid w:val="0072263A"/>
    <w:rsid w:val="007226B4"/>
    <w:rsid w:val="007226F2"/>
    <w:rsid w:val="00722705"/>
    <w:rsid w:val="00722739"/>
    <w:rsid w:val="0072276E"/>
    <w:rsid w:val="00722774"/>
    <w:rsid w:val="007227D9"/>
    <w:rsid w:val="00722906"/>
    <w:rsid w:val="00722946"/>
    <w:rsid w:val="007229E3"/>
    <w:rsid w:val="00722A38"/>
    <w:rsid w:val="00722AA1"/>
    <w:rsid w:val="00722C7E"/>
    <w:rsid w:val="00722DA1"/>
    <w:rsid w:val="00722EB5"/>
    <w:rsid w:val="00722FFA"/>
    <w:rsid w:val="007230EE"/>
    <w:rsid w:val="007231E0"/>
    <w:rsid w:val="00723345"/>
    <w:rsid w:val="007233E8"/>
    <w:rsid w:val="007235BA"/>
    <w:rsid w:val="00723616"/>
    <w:rsid w:val="00723768"/>
    <w:rsid w:val="00723838"/>
    <w:rsid w:val="00723879"/>
    <w:rsid w:val="00723892"/>
    <w:rsid w:val="00723935"/>
    <w:rsid w:val="00723A37"/>
    <w:rsid w:val="00723AB0"/>
    <w:rsid w:val="00723AF6"/>
    <w:rsid w:val="00723B3B"/>
    <w:rsid w:val="00723BF0"/>
    <w:rsid w:val="00723E01"/>
    <w:rsid w:val="00723EB9"/>
    <w:rsid w:val="00723EF0"/>
    <w:rsid w:val="00723FAD"/>
    <w:rsid w:val="0072417F"/>
    <w:rsid w:val="0072418E"/>
    <w:rsid w:val="007241BB"/>
    <w:rsid w:val="007242D9"/>
    <w:rsid w:val="00724304"/>
    <w:rsid w:val="0072430B"/>
    <w:rsid w:val="00724418"/>
    <w:rsid w:val="00724573"/>
    <w:rsid w:val="00724730"/>
    <w:rsid w:val="007247E7"/>
    <w:rsid w:val="007247F6"/>
    <w:rsid w:val="00724861"/>
    <w:rsid w:val="007248D6"/>
    <w:rsid w:val="007248E0"/>
    <w:rsid w:val="00724B3C"/>
    <w:rsid w:val="00724BC3"/>
    <w:rsid w:val="00724DEC"/>
    <w:rsid w:val="00724F9B"/>
    <w:rsid w:val="00725220"/>
    <w:rsid w:val="007253D4"/>
    <w:rsid w:val="0072540B"/>
    <w:rsid w:val="0072551E"/>
    <w:rsid w:val="0072552F"/>
    <w:rsid w:val="007256BF"/>
    <w:rsid w:val="00725771"/>
    <w:rsid w:val="0072578E"/>
    <w:rsid w:val="007258A6"/>
    <w:rsid w:val="00725930"/>
    <w:rsid w:val="00725977"/>
    <w:rsid w:val="007259B0"/>
    <w:rsid w:val="00725BBB"/>
    <w:rsid w:val="00725D90"/>
    <w:rsid w:val="00725E1D"/>
    <w:rsid w:val="00726039"/>
    <w:rsid w:val="007262C5"/>
    <w:rsid w:val="007262D7"/>
    <w:rsid w:val="0072634A"/>
    <w:rsid w:val="00726411"/>
    <w:rsid w:val="00726450"/>
    <w:rsid w:val="0072658C"/>
    <w:rsid w:val="007265A5"/>
    <w:rsid w:val="00726603"/>
    <w:rsid w:val="007266D0"/>
    <w:rsid w:val="0072692F"/>
    <w:rsid w:val="007269D7"/>
    <w:rsid w:val="00726AE2"/>
    <w:rsid w:val="00726B13"/>
    <w:rsid w:val="00726CC4"/>
    <w:rsid w:val="00726E9D"/>
    <w:rsid w:val="00726EAD"/>
    <w:rsid w:val="00726F09"/>
    <w:rsid w:val="007270B8"/>
    <w:rsid w:val="007270BC"/>
    <w:rsid w:val="007270EC"/>
    <w:rsid w:val="00727243"/>
    <w:rsid w:val="00727411"/>
    <w:rsid w:val="007278EE"/>
    <w:rsid w:val="00727990"/>
    <w:rsid w:val="007279A8"/>
    <w:rsid w:val="00727B1A"/>
    <w:rsid w:val="00727C07"/>
    <w:rsid w:val="00727C24"/>
    <w:rsid w:val="00727CA9"/>
    <w:rsid w:val="00727CE5"/>
    <w:rsid w:val="00727D39"/>
    <w:rsid w:val="00727D8B"/>
    <w:rsid w:val="00727DBB"/>
    <w:rsid w:val="00727F10"/>
    <w:rsid w:val="00727F24"/>
    <w:rsid w:val="00727F35"/>
    <w:rsid w:val="00727F61"/>
    <w:rsid w:val="00727FCF"/>
    <w:rsid w:val="00730045"/>
    <w:rsid w:val="00730111"/>
    <w:rsid w:val="007301D6"/>
    <w:rsid w:val="00730321"/>
    <w:rsid w:val="00730323"/>
    <w:rsid w:val="0073033B"/>
    <w:rsid w:val="00730531"/>
    <w:rsid w:val="007305BF"/>
    <w:rsid w:val="007305D2"/>
    <w:rsid w:val="007306B0"/>
    <w:rsid w:val="00730714"/>
    <w:rsid w:val="00730773"/>
    <w:rsid w:val="00730887"/>
    <w:rsid w:val="00730946"/>
    <w:rsid w:val="00730B55"/>
    <w:rsid w:val="00730E79"/>
    <w:rsid w:val="00731100"/>
    <w:rsid w:val="00731252"/>
    <w:rsid w:val="00731373"/>
    <w:rsid w:val="007314DB"/>
    <w:rsid w:val="00731514"/>
    <w:rsid w:val="007315C1"/>
    <w:rsid w:val="00731739"/>
    <w:rsid w:val="0073174F"/>
    <w:rsid w:val="007317CF"/>
    <w:rsid w:val="0073181F"/>
    <w:rsid w:val="007319EB"/>
    <w:rsid w:val="00731AAB"/>
    <w:rsid w:val="00731AEF"/>
    <w:rsid w:val="00731B1D"/>
    <w:rsid w:val="00731B25"/>
    <w:rsid w:val="00731B68"/>
    <w:rsid w:val="00731CBF"/>
    <w:rsid w:val="00731CE9"/>
    <w:rsid w:val="00731CF5"/>
    <w:rsid w:val="00731DD0"/>
    <w:rsid w:val="00731F7E"/>
    <w:rsid w:val="00732158"/>
    <w:rsid w:val="00732195"/>
    <w:rsid w:val="00732196"/>
    <w:rsid w:val="007321A9"/>
    <w:rsid w:val="007322BD"/>
    <w:rsid w:val="0073256F"/>
    <w:rsid w:val="007325B3"/>
    <w:rsid w:val="007325DA"/>
    <w:rsid w:val="00732607"/>
    <w:rsid w:val="0073267E"/>
    <w:rsid w:val="007326A3"/>
    <w:rsid w:val="007326B4"/>
    <w:rsid w:val="007326D1"/>
    <w:rsid w:val="00732708"/>
    <w:rsid w:val="0073275D"/>
    <w:rsid w:val="0073277E"/>
    <w:rsid w:val="00732821"/>
    <w:rsid w:val="007328BC"/>
    <w:rsid w:val="0073291C"/>
    <w:rsid w:val="00732A0B"/>
    <w:rsid w:val="00732ACE"/>
    <w:rsid w:val="00732B38"/>
    <w:rsid w:val="00732B57"/>
    <w:rsid w:val="00732E19"/>
    <w:rsid w:val="00732E50"/>
    <w:rsid w:val="00732EBF"/>
    <w:rsid w:val="00732EC1"/>
    <w:rsid w:val="00732EED"/>
    <w:rsid w:val="00732FEE"/>
    <w:rsid w:val="0073303B"/>
    <w:rsid w:val="0073307D"/>
    <w:rsid w:val="007330C7"/>
    <w:rsid w:val="007331A7"/>
    <w:rsid w:val="007332C7"/>
    <w:rsid w:val="0073332B"/>
    <w:rsid w:val="0073342F"/>
    <w:rsid w:val="0073343D"/>
    <w:rsid w:val="007335FE"/>
    <w:rsid w:val="007336F9"/>
    <w:rsid w:val="00733835"/>
    <w:rsid w:val="00733957"/>
    <w:rsid w:val="00733B05"/>
    <w:rsid w:val="00733B8A"/>
    <w:rsid w:val="00733B92"/>
    <w:rsid w:val="00733C3F"/>
    <w:rsid w:val="00733CBE"/>
    <w:rsid w:val="00733CF8"/>
    <w:rsid w:val="00733D41"/>
    <w:rsid w:val="00733EF9"/>
    <w:rsid w:val="00733F01"/>
    <w:rsid w:val="00733F3B"/>
    <w:rsid w:val="00734003"/>
    <w:rsid w:val="007340CC"/>
    <w:rsid w:val="00734194"/>
    <w:rsid w:val="007341AD"/>
    <w:rsid w:val="00734246"/>
    <w:rsid w:val="00734340"/>
    <w:rsid w:val="007343DB"/>
    <w:rsid w:val="007344B5"/>
    <w:rsid w:val="007344B6"/>
    <w:rsid w:val="00734587"/>
    <w:rsid w:val="007345A3"/>
    <w:rsid w:val="007345B6"/>
    <w:rsid w:val="007346E4"/>
    <w:rsid w:val="0073471F"/>
    <w:rsid w:val="00734751"/>
    <w:rsid w:val="00734770"/>
    <w:rsid w:val="00734823"/>
    <w:rsid w:val="0073484F"/>
    <w:rsid w:val="007348BD"/>
    <w:rsid w:val="007349CB"/>
    <w:rsid w:val="00734B4D"/>
    <w:rsid w:val="00734BFB"/>
    <w:rsid w:val="00734C32"/>
    <w:rsid w:val="00734CD3"/>
    <w:rsid w:val="00734D0D"/>
    <w:rsid w:val="00734E7D"/>
    <w:rsid w:val="00734EAE"/>
    <w:rsid w:val="00734F48"/>
    <w:rsid w:val="00734F6A"/>
    <w:rsid w:val="00735161"/>
    <w:rsid w:val="007351B1"/>
    <w:rsid w:val="007351C7"/>
    <w:rsid w:val="00735378"/>
    <w:rsid w:val="007353FC"/>
    <w:rsid w:val="00735401"/>
    <w:rsid w:val="00735557"/>
    <w:rsid w:val="0073558D"/>
    <w:rsid w:val="00735812"/>
    <w:rsid w:val="00735893"/>
    <w:rsid w:val="00735969"/>
    <w:rsid w:val="0073599D"/>
    <w:rsid w:val="00735B4D"/>
    <w:rsid w:val="00735B6C"/>
    <w:rsid w:val="00735B78"/>
    <w:rsid w:val="00735B83"/>
    <w:rsid w:val="00735C45"/>
    <w:rsid w:val="00735D5F"/>
    <w:rsid w:val="00735EEF"/>
    <w:rsid w:val="00735F53"/>
    <w:rsid w:val="00735FCB"/>
    <w:rsid w:val="00735FCD"/>
    <w:rsid w:val="00735FD6"/>
    <w:rsid w:val="0073609D"/>
    <w:rsid w:val="007360B1"/>
    <w:rsid w:val="0073619A"/>
    <w:rsid w:val="007361CE"/>
    <w:rsid w:val="00736295"/>
    <w:rsid w:val="007362D4"/>
    <w:rsid w:val="00736307"/>
    <w:rsid w:val="00736467"/>
    <w:rsid w:val="00736575"/>
    <w:rsid w:val="00736636"/>
    <w:rsid w:val="007367AB"/>
    <w:rsid w:val="007368C2"/>
    <w:rsid w:val="007368FD"/>
    <w:rsid w:val="0073692E"/>
    <w:rsid w:val="007369B7"/>
    <w:rsid w:val="00736A14"/>
    <w:rsid w:val="00736AAF"/>
    <w:rsid w:val="00736BB3"/>
    <w:rsid w:val="00736C2B"/>
    <w:rsid w:val="00736C2D"/>
    <w:rsid w:val="00736E6F"/>
    <w:rsid w:val="00736ED8"/>
    <w:rsid w:val="00736F89"/>
    <w:rsid w:val="00737077"/>
    <w:rsid w:val="007370FE"/>
    <w:rsid w:val="0073725C"/>
    <w:rsid w:val="00737359"/>
    <w:rsid w:val="0073743E"/>
    <w:rsid w:val="007374AA"/>
    <w:rsid w:val="007374BA"/>
    <w:rsid w:val="0073755D"/>
    <w:rsid w:val="007375DA"/>
    <w:rsid w:val="007376CA"/>
    <w:rsid w:val="007376D2"/>
    <w:rsid w:val="007377A2"/>
    <w:rsid w:val="007378A8"/>
    <w:rsid w:val="00737BDA"/>
    <w:rsid w:val="00737C4E"/>
    <w:rsid w:val="00737C70"/>
    <w:rsid w:val="00737C94"/>
    <w:rsid w:val="00737D03"/>
    <w:rsid w:val="00737D9C"/>
    <w:rsid w:val="00737DB8"/>
    <w:rsid w:val="00737FAD"/>
    <w:rsid w:val="0073ECE4"/>
    <w:rsid w:val="007400B7"/>
    <w:rsid w:val="007401B4"/>
    <w:rsid w:val="0074038D"/>
    <w:rsid w:val="0074052E"/>
    <w:rsid w:val="00740537"/>
    <w:rsid w:val="007405DB"/>
    <w:rsid w:val="00740634"/>
    <w:rsid w:val="0074070A"/>
    <w:rsid w:val="00740786"/>
    <w:rsid w:val="007407A5"/>
    <w:rsid w:val="007407BA"/>
    <w:rsid w:val="007407F4"/>
    <w:rsid w:val="00740810"/>
    <w:rsid w:val="0074084E"/>
    <w:rsid w:val="00740985"/>
    <w:rsid w:val="007409CD"/>
    <w:rsid w:val="007409E5"/>
    <w:rsid w:val="00740AA2"/>
    <w:rsid w:val="00740ADA"/>
    <w:rsid w:val="00740C06"/>
    <w:rsid w:val="00740CB8"/>
    <w:rsid w:val="00740E86"/>
    <w:rsid w:val="00740F55"/>
    <w:rsid w:val="00740FAC"/>
    <w:rsid w:val="00740FC6"/>
    <w:rsid w:val="00741163"/>
    <w:rsid w:val="00741178"/>
    <w:rsid w:val="0074124F"/>
    <w:rsid w:val="00741276"/>
    <w:rsid w:val="0074131F"/>
    <w:rsid w:val="00741337"/>
    <w:rsid w:val="0074139A"/>
    <w:rsid w:val="007413B4"/>
    <w:rsid w:val="0074140D"/>
    <w:rsid w:val="0074143F"/>
    <w:rsid w:val="0074152E"/>
    <w:rsid w:val="007415B2"/>
    <w:rsid w:val="0074163F"/>
    <w:rsid w:val="007416A2"/>
    <w:rsid w:val="00741884"/>
    <w:rsid w:val="0074188D"/>
    <w:rsid w:val="007418DA"/>
    <w:rsid w:val="0074198D"/>
    <w:rsid w:val="007419A3"/>
    <w:rsid w:val="00741A8A"/>
    <w:rsid w:val="00741BF4"/>
    <w:rsid w:val="00741C88"/>
    <w:rsid w:val="00741E0C"/>
    <w:rsid w:val="00741E58"/>
    <w:rsid w:val="00741EA3"/>
    <w:rsid w:val="00741FC0"/>
    <w:rsid w:val="00742050"/>
    <w:rsid w:val="007421ED"/>
    <w:rsid w:val="00742261"/>
    <w:rsid w:val="007422D8"/>
    <w:rsid w:val="0074233E"/>
    <w:rsid w:val="00742620"/>
    <w:rsid w:val="00742648"/>
    <w:rsid w:val="00742730"/>
    <w:rsid w:val="00742791"/>
    <w:rsid w:val="007427B0"/>
    <w:rsid w:val="007428DA"/>
    <w:rsid w:val="00742926"/>
    <w:rsid w:val="0074298A"/>
    <w:rsid w:val="00742B56"/>
    <w:rsid w:val="00742B8F"/>
    <w:rsid w:val="00742F0A"/>
    <w:rsid w:val="00742F26"/>
    <w:rsid w:val="00742FFD"/>
    <w:rsid w:val="0074310B"/>
    <w:rsid w:val="00743136"/>
    <w:rsid w:val="0074333F"/>
    <w:rsid w:val="007433C3"/>
    <w:rsid w:val="007433E8"/>
    <w:rsid w:val="0074350A"/>
    <w:rsid w:val="00743713"/>
    <w:rsid w:val="007437C3"/>
    <w:rsid w:val="00743854"/>
    <w:rsid w:val="007438B5"/>
    <w:rsid w:val="00743A8D"/>
    <w:rsid w:val="00743B0E"/>
    <w:rsid w:val="00743B54"/>
    <w:rsid w:val="00743CA4"/>
    <w:rsid w:val="00743D67"/>
    <w:rsid w:val="00743D6B"/>
    <w:rsid w:val="00743F62"/>
    <w:rsid w:val="00743F84"/>
    <w:rsid w:val="00744029"/>
    <w:rsid w:val="00744073"/>
    <w:rsid w:val="00744103"/>
    <w:rsid w:val="00744243"/>
    <w:rsid w:val="0074429D"/>
    <w:rsid w:val="0074442D"/>
    <w:rsid w:val="0074469B"/>
    <w:rsid w:val="0074476C"/>
    <w:rsid w:val="007447E7"/>
    <w:rsid w:val="0074483D"/>
    <w:rsid w:val="00744883"/>
    <w:rsid w:val="007449A8"/>
    <w:rsid w:val="00744A96"/>
    <w:rsid w:val="00744C78"/>
    <w:rsid w:val="00744CCB"/>
    <w:rsid w:val="00744E60"/>
    <w:rsid w:val="00744E78"/>
    <w:rsid w:val="00744E8D"/>
    <w:rsid w:val="00744F07"/>
    <w:rsid w:val="00744F96"/>
    <w:rsid w:val="00745100"/>
    <w:rsid w:val="0074526E"/>
    <w:rsid w:val="007452C5"/>
    <w:rsid w:val="0074534D"/>
    <w:rsid w:val="007453E7"/>
    <w:rsid w:val="0074543C"/>
    <w:rsid w:val="0074544D"/>
    <w:rsid w:val="00745648"/>
    <w:rsid w:val="00745676"/>
    <w:rsid w:val="00745747"/>
    <w:rsid w:val="00745760"/>
    <w:rsid w:val="007457FF"/>
    <w:rsid w:val="00745869"/>
    <w:rsid w:val="0074599D"/>
    <w:rsid w:val="00745A02"/>
    <w:rsid w:val="00745A03"/>
    <w:rsid w:val="00745A46"/>
    <w:rsid w:val="00745A56"/>
    <w:rsid w:val="00745B71"/>
    <w:rsid w:val="00745B8E"/>
    <w:rsid w:val="00745BC9"/>
    <w:rsid w:val="00745C71"/>
    <w:rsid w:val="00745CA5"/>
    <w:rsid w:val="00745CFD"/>
    <w:rsid w:val="00745DA4"/>
    <w:rsid w:val="00745E08"/>
    <w:rsid w:val="00745E43"/>
    <w:rsid w:val="00745E5B"/>
    <w:rsid w:val="00745EBA"/>
    <w:rsid w:val="00745EF5"/>
    <w:rsid w:val="00745F7E"/>
    <w:rsid w:val="00745F81"/>
    <w:rsid w:val="00745F91"/>
    <w:rsid w:val="00746094"/>
    <w:rsid w:val="007460BA"/>
    <w:rsid w:val="0074618B"/>
    <w:rsid w:val="00746191"/>
    <w:rsid w:val="007461D7"/>
    <w:rsid w:val="0074635E"/>
    <w:rsid w:val="0074644B"/>
    <w:rsid w:val="0074645E"/>
    <w:rsid w:val="00746568"/>
    <w:rsid w:val="007466AD"/>
    <w:rsid w:val="007467D6"/>
    <w:rsid w:val="007468EA"/>
    <w:rsid w:val="00746959"/>
    <w:rsid w:val="00746A5D"/>
    <w:rsid w:val="00746AA4"/>
    <w:rsid w:val="00746ABA"/>
    <w:rsid w:val="00746B1C"/>
    <w:rsid w:val="00746B71"/>
    <w:rsid w:val="00746C04"/>
    <w:rsid w:val="00746C0C"/>
    <w:rsid w:val="00746D2D"/>
    <w:rsid w:val="00746D64"/>
    <w:rsid w:val="00746E4B"/>
    <w:rsid w:val="00746F26"/>
    <w:rsid w:val="00746F97"/>
    <w:rsid w:val="00747017"/>
    <w:rsid w:val="0074703D"/>
    <w:rsid w:val="007470EE"/>
    <w:rsid w:val="00747174"/>
    <w:rsid w:val="00747228"/>
    <w:rsid w:val="00747422"/>
    <w:rsid w:val="00747483"/>
    <w:rsid w:val="007474CB"/>
    <w:rsid w:val="00747A50"/>
    <w:rsid w:val="00747AE4"/>
    <w:rsid w:val="00747BB0"/>
    <w:rsid w:val="00747C6D"/>
    <w:rsid w:val="00747C70"/>
    <w:rsid w:val="00747C79"/>
    <w:rsid w:val="00747F01"/>
    <w:rsid w:val="00750008"/>
    <w:rsid w:val="00750018"/>
    <w:rsid w:val="0075002D"/>
    <w:rsid w:val="00750037"/>
    <w:rsid w:val="007500E6"/>
    <w:rsid w:val="00750170"/>
    <w:rsid w:val="00750180"/>
    <w:rsid w:val="00750369"/>
    <w:rsid w:val="00750424"/>
    <w:rsid w:val="0075042C"/>
    <w:rsid w:val="007504C9"/>
    <w:rsid w:val="0075055D"/>
    <w:rsid w:val="00750661"/>
    <w:rsid w:val="0075084A"/>
    <w:rsid w:val="0075095E"/>
    <w:rsid w:val="00750A80"/>
    <w:rsid w:val="00750C1D"/>
    <w:rsid w:val="00750CAA"/>
    <w:rsid w:val="00750CE1"/>
    <w:rsid w:val="00750E41"/>
    <w:rsid w:val="00750E8C"/>
    <w:rsid w:val="00750F98"/>
    <w:rsid w:val="007510CA"/>
    <w:rsid w:val="00751123"/>
    <w:rsid w:val="0075132B"/>
    <w:rsid w:val="00751381"/>
    <w:rsid w:val="00751387"/>
    <w:rsid w:val="007514E8"/>
    <w:rsid w:val="007514F3"/>
    <w:rsid w:val="0075157C"/>
    <w:rsid w:val="0075161E"/>
    <w:rsid w:val="0075166D"/>
    <w:rsid w:val="007516BE"/>
    <w:rsid w:val="00751759"/>
    <w:rsid w:val="007519A0"/>
    <w:rsid w:val="007519D9"/>
    <w:rsid w:val="00751A14"/>
    <w:rsid w:val="00751A69"/>
    <w:rsid w:val="00751A9F"/>
    <w:rsid w:val="00751D4F"/>
    <w:rsid w:val="00751E30"/>
    <w:rsid w:val="00751E50"/>
    <w:rsid w:val="00751EF5"/>
    <w:rsid w:val="00751FD7"/>
    <w:rsid w:val="00752105"/>
    <w:rsid w:val="00752169"/>
    <w:rsid w:val="00752258"/>
    <w:rsid w:val="007522BF"/>
    <w:rsid w:val="00752693"/>
    <w:rsid w:val="007526B5"/>
    <w:rsid w:val="00752757"/>
    <w:rsid w:val="00752856"/>
    <w:rsid w:val="00752864"/>
    <w:rsid w:val="007528E0"/>
    <w:rsid w:val="007529E1"/>
    <w:rsid w:val="00752A2B"/>
    <w:rsid w:val="00752AA4"/>
    <w:rsid w:val="00752B20"/>
    <w:rsid w:val="00752B9F"/>
    <w:rsid w:val="00752C88"/>
    <w:rsid w:val="00752CC7"/>
    <w:rsid w:val="00752D8C"/>
    <w:rsid w:val="00752D90"/>
    <w:rsid w:val="00752E5D"/>
    <w:rsid w:val="00752EDE"/>
    <w:rsid w:val="00752FB1"/>
    <w:rsid w:val="00753083"/>
    <w:rsid w:val="00753154"/>
    <w:rsid w:val="00753188"/>
    <w:rsid w:val="00753195"/>
    <w:rsid w:val="0075331D"/>
    <w:rsid w:val="00753324"/>
    <w:rsid w:val="007535AA"/>
    <w:rsid w:val="007537E4"/>
    <w:rsid w:val="00753864"/>
    <w:rsid w:val="007539D4"/>
    <w:rsid w:val="00753B2E"/>
    <w:rsid w:val="00753B5A"/>
    <w:rsid w:val="00753B8A"/>
    <w:rsid w:val="00753C2A"/>
    <w:rsid w:val="00753CAB"/>
    <w:rsid w:val="00753D31"/>
    <w:rsid w:val="00753E74"/>
    <w:rsid w:val="00753E75"/>
    <w:rsid w:val="00753E76"/>
    <w:rsid w:val="00754012"/>
    <w:rsid w:val="0075406A"/>
    <w:rsid w:val="0075418A"/>
    <w:rsid w:val="007542E1"/>
    <w:rsid w:val="00754381"/>
    <w:rsid w:val="007543E8"/>
    <w:rsid w:val="00754434"/>
    <w:rsid w:val="00754465"/>
    <w:rsid w:val="00754542"/>
    <w:rsid w:val="0075456C"/>
    <w:rsid w:val="0075463E"/>
    <w:rsid w:val="00754664"/>
    <w:rsid w:val="00754673"/>
    <w:rsid w:val="007546DE"/>
    <w:rsid w:val="007546F0"/>
    <w:rsid w:val="0075470C"/>
    <w:rsid w:val="0075479E"/>
    <w:rsid w:val="0075483B"/>
    <w:rsid w:val="007548B5"/>
    <w:rsid w:val="0075490F"/>
    <w:rsid w:val="00754946"/>
    <w:rsid w:val="00754B26"/>
    <w:rsid w:val="00754C42"/>
    <w:rsid w:val="00754D17"/>
    <w:rsid w:val="00754EE9"/>
    <w:rsid w:val="00754FB1"/>
    <w:rsid w:val="00755204"/>
    <w:rsid w:val="0075522A"/>
    <w:rsid w:val="00755264"/>
    <w:rsid w:val="00755373"/>
    <w:rsid w:val="0075540D"/>
    <w:rsid w:val="007555D1"/>
    <w:rsid w:val="00755684"/>
    <w:rsid w:val="00755701"/>
    <w:rsid w:val="00755728"/>
    <w:rsid w:val="00755735"/>
    <w:rsid w:val="00755868"/>
    <w:rsid w:val="00755928"/>
    <w:rsid w:val="00755943"/>
    <w:rsid w:val="00755A97"/>
    <w:rsid w:val="00755C29"/>
    <w:rsid w:val="00755D68"/>
    <w:rsid w:val="00755DC9"/>
    <w:rsid w:val="00755F3B"/>
    <w:rsid w:val="00756031"/>
    <w:rsid w:val="00756166"/>
    <w:rsid w:val="00756202"/>
    <w:rsid w:val="007562EB"/>
    <w:rsid w:val="00756446"/>
    <w:rsid w:val="007564D0"/>
    <w:rsid w:val="007565BA"/>
    <w:rsid w:val="0075665F"/>
    <w:rsid w:val="00756744"/>
    <w:rsid w:val="00756868"/>
    <w:rsid w:val="00756981"/>
    <w:rsid w:val="00756985"/>
    <w:rsid w:val="007569C6"/>
    <w:rsid w:val="00756A01"/>
    <w:rsid w:val="00756A49"/>
    <w:rsid w:val="00756A5E"/>
    <w:rsid w:val="00756ADD"/>
    <w:rsid w:val="00756AEC"/>
    <w:rsid w:val="00756BEF"/>
    <w:rsid w:val="00756C27"/>
    <w:rsid w:val="00756C3F"/>
    <w:rsid w:val="00756C88"/>
    <w:rsid w:val="00756CD1"/>
    <w:rsid w:val="00756D85"/>
    <w:rsid w:val="00756DEF"/>
    <w:rsid w:val="00756E1C"/>
    <w:rsid w:val="00756ECF"/>
    <w:rsid w:val="00756F4D"/>
    <w:rsid w:val="00756F75"/>
    <w:rsid w:val="00756F78"/>
    <w:rsid w:val="00757084"/>
    <w:rsid w:val="00757088"/>
    <w:rsid w:val="00757125"/>
    <w:rsid w:val="007571CD"/>
    <w:rsid w:val="00757233"/>
    <w:rsid w:val="007573CD"/>
    <w:rsid w:val="00757472"/>
    <w:rsid w:val="007574F7"/>
    <w:rsid w:val="0075764D"/>
    <w:rsid w:val="0075768E"/>
    <w:rsid w:val="00757722"/>
    <w:rsid w:val="007577BE"/>
    <w:rsid w:val="007577CB"/>
    <w:rsid w:val="007577E3"/>
    <w:rsid w:val="007578E5"/>
    <w:rsid w:val="0075797D"/>
    <w:rsid w:val="00757A60"/>
    <w:rsid w:val="00757B16"/>
    <w:rsid w:val="00757B8B"/>
    <w:rsid w:val="00757BEE"/>
    <w:rsid w:val="00757C02"/>
    <w:rsid w:val="00757C0F"/>
    <w:rsid w:val="00757C60"/>
    <w:rsid w:val="00757CB3"/>
    <w:rsid w:val="00757E9C"/>
    <w:rsid w:val="00757F99"/>
    <w:rsid w:val="0075C367"/>
    <w:rsid w:val="00760012"/>
    <w:rsid w:val="00760146"/>
    <w:rsid w:val="007601B0"/>
    <w:rsid w:val="0076023F"/>
    <w:rsid w:val="007602B5"/>
    <w:rsid w:val="007602FE"/>
    <w:rsid w:val="00760389"/>
    <w:rsid w:val="007603BE"/>
    <w:rsid w:val="007604E3"/>
    <w:rsid w:val="00760527"/>
    <w:rsid w:val="00760582"/>
    <w:rsid w:val="0076076D"/>
    <w:rsid w:val="007607B8"/>
    <w:rsid w:val="007607F0"/>
    <w:rsid w:val="007608B8"/>
    <w:rsid w:val="007608E7"/>
    <w:rsid w:val="00760971"/>
    <w:rsid w:val="00760995"/>
    <w:rsid w:val="00760A4F"/>
    <w:rsid w:val="00760AD6"/>
    <w:rsid w:val="00760B59"/>
    <w:rsid w:val="00760BC8"/>
    <w:rsid w:val="00760C64"/>
    <w:rsid w:val="00760C95"/>
    <w:rsid w:val="00760FC0"/>
    <w:rsid w:val="00760FC5"/>
    <w:rsid w:val="0076108E"/>
    <w:rsid w:val="00761141"/>
    <w:rsid w:val="00761388"/>
    <w:rsid w:val="00761402"/>
    <w:rsid w:val="00761468"/>
    <w:rsid w:val="0076151A"/>
    <w:rsid w:val="007615B0"/>
    <w:rsid w:val="007615BF"/>
    <w:rsid w:val="0076162C"/>
    <w:rsid w:val="00761714"/>
    <w:rsid w:val="00761778"/>
    <w:rsid w:val="00761986"/>
    <w:rsid w:val="007619BA"/>
    <w:rsid w:val="007619EB"/>
    <w:rsid w:val="00761A94"/>
    <w:rsid w:val="00761C5F"/>
    <w:rsid w:val="00761C70"/>
    <w:rsid w:val="00761CD0"/>
    <w:rsid w:val="00761DCE"/>
    <w:rsid w:val="00761DEC"/>
    <w:rsid w:val="00761E08"/>
    <w:rsid w:val="00761E79"/>
    <w:rsid w:val="00761EE6"/>
    <w:rsid w:val="00761EE8"/>
    <w:rsid w:val="00761F16"/>
    <w:rsid w:val="00761F67"/>
    <w:rsid w:val="00761F69"/>
    <w:rsid w:val="00761FB6"/>
    <w:rsid w:val="0076215E"/>
    <w:rsid w:val="00762199"/>
    <w:rsid w:val="007621DC"/>
    <w:rsid w:val="007621FE"/>
    <w:rsid w:val="00762366"/>
    <w:rsid w:val="0076241E"/>
    <w:rsid w:val="007624D3"/>
    <w:rsid w:val="007625B5"/>
    <w:rsid w:val="00762694"/>
    <w:rsid w:val="007626B4"/>
    <w:rsid w:val="0076273F"/>
    <w:rsid w:val="007627DE"/>
    <w:rsid w:val="00762880"/>
    <w:rsid w:val="007628A1"/>
    <w:rsid w:val="007628E8"/>
    <w:rsid w:val="00762938"/>
    <w:rsid w:val="00762988"/>
    <w:rsid w:val="00762A70"/>
    <w:rsid w:val="00762AD6"/>
    <w:rsid w:val="00762B5B"/>
    <w:rsid w:val="00762BA6"/>
    <w:rsid w:val="00762BD1"/>
    <w:rsid w:val="00762DE0"/>
    <w:rsid w:val="00762E02"/>
    <w:rsid w:val="00762F94"/>
    <w:rsid w:val="00763047"/>
    <w:rsid w:val="007630F3"/>
    <w:rsid w:val="007631A6"/>
    <w:rsid w:val="00763305"/>
    <w:rsid w:val="0076341E"/>
    <w:rsid w:val="0076358F"/>
    <w:rsid w:val="00763610"/>
    <w:rsid w:val="00763648"/>
    <w:rsid w:val="007636A7"/>
    <w:rsid w:val="00763756"/>
    <w:rsid w:val="00763835"/>
    <w:rsid w:val="00763850"/>
    <w:rsid w:val="0076389F"/>
    <w:rsid w:val="007639AE"/>
    <w:rsid w:val="00763B61"/>
    <w:rsid w:val="00763B69"/>
    <w:rsid w:val="00763BD4"/>
    <w:rsid w:val="00763F39"/>
    <w:rsid w:val="00764029"/>
    <w:rsid w:val="007640B4"/>
    <w:rsid w:val="007640C2"/>
    <w:rsid w:val="00764138"/>
    <w:rsid w:val="00764168"/>
    <w:rsid w:val="007641A5"/>
    <w:rsid w:val="0076420B"/>
    <w:rsid w:val="00764291"/>
    <w:rsid w:val="00764357"/>
    <w:rsid w:val="0076437C"/>
    <w:rsid w:val="007644AB"/>
    <w:rsid w:val="007644D8"/>
    <w:rsid w:val="0076450D"/>
    <w:rsid w:val="00764646"/>
    <w:rsid w:val="007646E4"/>
    <w:rsid w:val="007646EF"/>
    <w:rsid w:val="0076470B"/>
    <w:rsid w:val="00764714"/>
    <w:rsid w:val="00764733"/>
    <w:rsid w:val="007647C1"/>
    <w:rsid w:val="007647E9"/>
    <w:rsid w:val="00764814"/>
    <w:rsid w:val="0076482E"/>
    <w:rsid w:val="007649EB"/>
    <w:rsid w:val="007649EF"/>
    <w:rsid w:val="00764BD4"/>
    <w:rsid w:val="00764D0E"/>
    <w:rsid w:val="00764D89"/>
    <w:rsid w:val="00764DC3"/>
    <w:rsid w:val="00764EA6"/>
    <w:rsid w:val="00764EEC"/>
    <w:rsid w:val="00764FE8"/>
    <w:rsid w:val="00765164"/>
    <w:rsid w:val="007651CB"/>
    <w:rsid w:val="0076526F"/>
    <w:rsid w:val="007652B4"/>
    <w:rsid w:val="00765476"/>
    <w:rsid w:val="007654B0"/>
    <w:rsid w:val="007654CE"/>
    <w:rsid w:val="00765500"/>
    <w:rsid w:val="00765516"/>
    <w:rsid w:val="0076553A"/>
    <w:rsid w:val="00765562"/>
    <w:rsid w:val="007655DE"/>
    <w:rsid w:val="00765621"/>
    <w:rsid w:val="0076565A"/>
    <w:rsid w:val="007656B8"/>
    <w:rsid w:val="007656C3"/>
    <w:rsid w:val="00765886"/>
    <w:rsid w:val="0076588B"/>
    <w:rsid w:val="00765896"/>
    <w:rsid w:val="0076599C"/>
    <w:rsid w:val="00765A2C"/>
    <w:rsid w:val="00765ABB"/>
    <w:rsid w:val="00765ABF"/>
    <w:rsid w:val="00765BBF"/>
    <w:rsid w:val="00765DD8"/>
    <w:rsid w:val="00765F25"/>
    <w:rsid w:val="00765FD6"/>
    <w:rsid w:val="007660DB"/>
    <w:rsid w:val="007661D2"/>
    <w:rsid w:val="00766213"/>
    <w:rsid w:val="0076622C"/>
    <w:rsid w:val="00766277"/>
    <w:rsid w:val="0076639C"/>
    <w:rsid w:val="00766472"/>
    <w:rsid w:val="007664E6"/>
    <w:rsid w:val="00766534"/>
    <w:rsid w:val="00766594"/>
    <w:rsid w:val="0076664A"/>
    <w:rsid w:val="007666D7"/>
    <w:rsid w:val="007667F9"/>
    <w:rsid w:val="007668F2"/>
    <w:rsid w:val="00766B10"/>
    <w:rsid w:val="00766EB0"/>
    <w:rsid w:val="0076705E"/>
    <w:rsid w:val="00767082"/>
    <w:rsid w:val="00767149"/>
    <w:rsid w:val="007671E6"/>
    <w:rsid w:val="007672C9"/>
    <w:rsid w:val="00767381"/>
    <w:rsid w:val="007674C0"/>
    <w:rsid w:val="007674F6"/>
    <w:rsid w:val="00767584"/>
    <w:rsid w:val="007675BA"/>
    <w:rsid w:val="007677B6"/>
    <w:rsid w:val="007677DF"/>
    <w:rsid w:val="007678E9"/>
    <w:rsid w:val="007679FD"/>
    <w:rsid w:val="00767AB2"/>
    <w:rsid w:val="00767AD6"/>
    <w:rsid w:val="00767B16"/>
    <w:rsid w:val="00767C5A"/>
    <w:rsid w:val="00767DDD"/>
    <w:rsid w:val="00767E11"/>
    <w:rsid w:val="00767E81"/>
    <w:rsid w:val="00767F4C"/>
    <w:rsid w:val="007700E5"/>
    <w:rsid w:val="007701F6"/>
    <w:rsid w:val="00770253"/>
    <w:rsid w:val="00770256"/>
    <w:rsid w:val="007703E4"/>
    <w:rsid w:val="0077052F"/>
    <w:rsid w:val="00770530"/>
    <w:rsid w:val="00770549"/>
    <w:rsid w:val="0077059A"/>
    <w:rsid w:val="007705B7"/>
    <w:rsid w:val="00770616"/>
    <w:rsid w:val="007706C4"/>
    <w:rsid w:val="007706E8"/>
    <w:rsid w:val="007708A7"/>
    <w:rsid w:val="007708B6"/>
    <w:rsid w:val="007708F1"/>
    <w:rsid w:val="007708FF"/>
    <w:rsid w:val="00770968"/>
    <w:rsid w:val="007709E4"/>
    <w:rsid w:val="00770A24"/>
    <w:rsid w:val="00770A87"/>
    <w:rsid w:val="00770BCB"/>
    <w:rsid w:val="00770E30"/>
    <w:rsid w:val="00770E47"/>
    <w:rsid w:val="00770EBA"/>
    <w:rsid w:val="00770EC3"/>
    <w:rsid w:val="00770FE4"/>
    <w:rsid w:val="00771028"/>
    <w:rsid w:val="0077102F"/>
    <w:rsid w:val="00771073"/>
    <w:rsid w:val="00771097"/>
    <w:rsid w:val="00771240"/>
    <w:rsid w:val="007712DE"/>
    <w:rsid w:val="007713A0"/>
    <w:rsid w:val="0077146C"/>
    <w:rsid w:val="0077148F"/>
    <w:rsid w:val="00771539"/>
    <w:rsid w:val="0077154B"/>
    <w:rsid w:val="00771683"/>
    <w:rsid w:val="007716E2"/>
    <w:rsid w:val="0077175A"/>
    <w:rsid w:val="00771847"/>
    <w:rsid w:val="0077187A"/>
    <w:rsid w:val="007718A2"/>
    <w:rsid w:val="007718E1"/>
    <w:rsid w:val="00771948"/>
    <w:rsid w:val="00771A24"/>
    <w:rsid w:val="00771ABA"/>
    <w:rsid w:val="00771C38"/>
    <w:rsid w:val="00771E1D"/>
    <w:rsid w:val="00771F20"/>
    <w:rsid w:val="00771F38"/>
    <w:rsid w:val="00771F8F"/>
    <w:rsid w:val="00772054"/>
    <w:rsid w:val="00772085"/>
    <w:rsid w:val="007720E8"/>
    <w:rsid w:val="007721B4"/>
    <w:rsid w:val="007721EA"/>
    <w:rsid w:val="007721F7"/>
    <w:rsid w:val="0077227F"/>
    <w:rsid w:val="00772290"/>
    <w:rsid w:val="007722BA"/>
    <w:rsid w:val="0077241D"/>
    <w:rsid w:val="007724A3"/>
    <w:rsid w:val="0077259E"/>
    <w:rsid w:val="00772674"/>
    <w:rsid w:val="007727B6"/>
    <w:rsid w:val="00772906"/>
    <w:rsid w:val="00772931"/>
    <w:rsid w:val="007729B4"/>
    <w:rsid w:val="007729E8"/>
    <w:rsid w:val="00772A7D"/>
    <w:rsid w:val="00772E9D"/>
    <w:rsid w:val="00773010"/>
    <w:rsid w:val="00773119"/>
    <w:rsid w:val="007731A1"/>
    <w:rsid w:val="007731C4"/>
    <w:rsid w:val="00773269"/>
    <w:rsid w:val="00773326"/>
    <w:rsid w:val="00773449"/>
    <w:rsid w:val="00773518"/>
    <w:rsid w:val="0077351C"/>
    <w:rsid w:val="00773544"/>
    <w:rsid w:val="00773678"/>
    <w:rsid w:val="007736C0"/>
    <w:rsid w:val="007736C1"/>
    <w:rsid w:val="00773811"/>
    <w:rsid w:val="0077382A"/>
    <w:rsid w:val="00773866"/>
    <w:rsid w:val="00773926"/>
    <w:rsid w:val="00773979"/>
    <w:rsid w:val="00773A64"/>
    <w:rsid w:val="00773B30"/>
    <w:rsid w:val="00773D53"/>
    <w:rsid w:val="00773DB9"/>
    <w:rsid w:val="00773E99"/>
    <w:rsid w:val="00773F0E"/>
    <w:rsid w:val="00773F1D"/>
    <w:rsid w:val="00774084"/>
    <w:rsid w:val="007740F9"/>
    <w:rsid w:val="00774154"/>
    <w:rsid w:val="0077415F"/>
    <w:rsid w:val="007741AC"/>
    <w:rsid w:val="007742CA"/>
    <w:rsid w:val="00774375"/>
    <w:rsid w:val="00774482"/>
    <w:rsid w:val="00774644"/>
    <w:rsid w:val="007746FD"/>
    <w:rsid w:val="007748CB"/>
    <w:rsid w:val="00774984"/>
    <w:rsid w:val="00774A15"/>
    <w:rsid w:val="00774A4A"/>
    <w:rsid w:val="00774A63"/>
    <w:rsid w:val="00774B78"/>
    <w:rsid w:val="00774C48"/>
    <w:rsid w:val="00774DAC"/>
    <w:rsid w:val="00774EF4"/>
    <w:rsid w:val="00774F2E"/>
    <w:rsid w:val="00774F6C"/>
    <w:rsid w:val="00774FAA"/>
    <w:rsid w:val="007750A3"/>
    <w:rsid w:val="007750BE"/>
    <w:rsid w:val="00775197"/>
    <w:rsid w:val="00775260"/>
    <w:rsid w:val="00775279"/>
    <w:rsid w:val="0077531D"/>
    <w:rsid w:val="007753CD"/>
    <w:rsid w:val="007754DA"/>
    <w:rsid w:val="0077552D"/>
    <w:rsid w:val="00775548"/>
    <w:rsid w:val="00775599"/>
    <w:rsid w:val="00775643"/>
    <w:rsid w:val="00775658"/>
    <w:rsid w:val="007756C5"/>
    <w:rsid w:val="007756F1"/>
    <w:rsid w:val="0077574B"/>
    <w:rsid w:val="00775770"/>
    <w:rsid w:val="0077579F"/>
    <w:rsid w:val="00775827"/>
    <w:rsid w:val="0077590D"/>
    <w:rsid w:val="00775918"/>
    <w:rsid w:val="00775985"/>
    <w:rsid w:val="00775AD1"/>
    <w:rsid w:val="00775AF9"/>
    <w:rsid w:val="00775B8A"/>
    <w:rsid w:val="00775B95"/>
    <w:rsid w:val="00775BC5"/>
    <w:rsid w:val="00775D2E"/>
    <w:rsid w:val="00775D2F"/>
    <w:rsid w:val="00775D32"/>
    <w:rsid w:val="00775F6F"/>
    <w:rsid w:val="00775FC8"/>
    <w:rsid w:val="007760E0"/>
    <w:rsid w:val="007761FD"/>
    <w:rsid w:val="00776259"/>
    <w:rsid w:val="00776312"/>
    <w:rsid w:val="0077636C"/>
    <w:rsid w:val="007764B3"/>
    <w:rsid w:val="007764E3"/>
    <w:rsid w:val="00776529"/>
    <w:rsid w:val="00776598"/>
    <w:rsid w:val="007765D1"/>
    <w:rsid w:val="00776675"/>
    <w:rsid w:val="007766C5"/>
    <w:rsid w:val="007766C8"/>
    <w:rsid w:val="007766EC"/>
    <w:rsid w:val="007766F1"/>
    <w:rsid w:val="0077674F"/>
    <w:rsid w:val="007767AF"/>
    <w:rsid w:val="007767E1"/>
    <w:rsid w:val="007768A1"/>
    <w:rsid w:val="00776A8D"/>
    <w:rsid w:val="00776AC0"/>
    <w:rsid w:val="00776E9D"/>
    <w:rsid w:val="00776EB2"/>
    <w:rsid w:val="00776EE4"/>
    <w:rsid w:val="00776F0F"/>
    <w:rsid w:val="00776F4D"/>
    <w:rsid w:val="00777023"/>
    <w:rsid w:val="00777083"/>
    <w:rsid w:val="0077718A"/>
    <w:rsid w:val="007771B3"/>
    <w:rsid w:val="00777265"/>
    <w:rsid w:val="007774A9"/>
    <w:rsid w:val="00777521"/>
    <w:rsid w:val="00777544"/>
    <w:rsid w:val="007775AA"/>
    <w:rsid w:val="00777631"/>
    <w:rsid w:val="00777667"/>
    <w:rsid w:val="00777695"/>
    <w:rsid w:val="007776F2"/>
    <w:rsid w:val="007778EA"/>
    <w:rsid w:val="00777921"/>
    <w:rsid w:val="00777AF8"/>
    <w:rsid w:val="00777B5E"/>
    <w:rsid w:val="00777C50"/>
    <w:rsid w:val="00777C59"/>
    <w:rsid w:val="00777CC2"/>
    <w:rsid w:val="00777E25"/>
    <w:rsid w:val="007800B2"/>
    <w:rsid w:val="00780189"/>
    <w:rsid w:val="007801CD"/>
    <w:rsid w:val="0078020B"/>
    <w:rsid w:val="007803A4"/>
    <w:rsid w:val="007803D4"/>
    <w:rsid w:val="007804D3"/>
    <w:rsid w:val="007805C2"/>
    <w:rsid w:val="007805CB"/>
    <w:rsid w:val="007805E7"/>
    <w:rsid w:val="00780705"/>
    <w:rsid w:val="007807E4"/>
    <w:rsid w:val="00780883"/>
    <w:rsid w:val="007809FD"/>
    <w:rsid w:val="00780A7B"/>
    <w:rsid w:val="00780B8E"/>
    <w:rsid w:val="00780B90"/>
    <w:rsid w:val="00780BB9"/>
    <w:rsid w:val="00780BE7"/>
    <w:rsid w:val="00780C12"/>
    <w:rsid w:val="00780C2B"/>
    <w:rsid w:val="00780C51"/>
    <w:rsid w:val="00780C5E"/>
    <w:rsid w:val="00780CC8"/>
    <w:rsid w:val="00780D39"/>
    <w:rsid w:val="0078103B"/>
    <w:rsid w:val="00781083"/>
    <w:rsid w:val="00781194"/>
    <w:rsid w:val="007811EA"/>
    <w:rsid w:val="00781295"/>
    <w:rsid w:val="00781346"/>
    <w:rsid w:val="0078137B"/>
    <w:rsid w:val="00781382"/>
    <w:rsid w:val="007814E8"/>
    <w:rsid w:val="0078154B"/>
    <w:rsid w:val="007817CF"/>
    <w:rsid w:val="00781822"/>
    <w:rsid w:val="00781878"/>
    <w:rsid w:val="00781931"/>
    <w:rsid w:val="007819FA"/>
    <w:rsid w:val="00781B6F"/>
    <w:rsid w:val="00781C1C"/>
    <w:rsid w:val="00781C48"/>
    <w:rsid w:val="00781C52"/>
    <w:rsid w:val="00781CBA"/>
    <w:rsid w:val="00781D55"/>
    <w:rsid w:val="00781E64"/>
    <w:rsid w:val="0078203C"/>
    <w:rsid w:val="007820C4"/>
    <w:rsid w:val="00782150"/>
    <w:rsid w:val="0078215B"/>
    <w:rsid w:val="007821A2"/>
    <w:rsid w:val="0078222A"/>
    <w:rsid w:val="007822B2"/>
    <w:rsid w:val="00782465"/>
    <w:rsid w:val="0078257B"/>
    <w:rsid w:val="007826C4"/>
    <w:rsid w:val="00782705"/>
    <w:rsid w:val="00782716"/>
    <w:rsid w:val="007827AE"/>
    <w:rsid w:val="00782879"/>
    <w:rsid w:val="007828A0"/>
    <w:rsid w:val="00782988"/>
    <w:rsid w:val="007829C2"/>
    <w:rsid w:val="00782AFB"/>
    <w:rsid w:val="00782C34"/>
    <w:rsid w:val="00782CC1"/>
    <w:rsid w:val="00782DFE"/>
    <w:rsid w:val="00782E46"/>
    <w:rsid w:val="00782E48"/>
    <w:rsid w:val="00782F58"/>
    <w:rsid w:val="00782F6F"/>
    <w:rsid w:val="00782FF2"/>
    <w:rsid w:val="0078303C"/>
    <w:rsid w:val="007830B1"/>
    <w:rsid w:val="007831AE"/>
    <w:rsid w:val="00783224"/>
    <w:rsid w:val="007832EF"/>
    <w:rsid w:val="007833B4"/>
    <w:rsid w:val="0078341C"/>
    <w:rsid w:val="00783496"/>
    <w:rsid w:val="007835CC"/>
    <w:rsid w:val="0078360A"/>
    <w:rsid w:val="00783672"/>
    <w:rsid w:val="0078371A"/>
    <w:rsid w:val="0078386C"/>
    <w:rsid w:val="007838B5"/>
    <w:rsid w:val="007838BC"/>
    <w:rsid w:val="007838F6"/>
    <w:rsid w:val="00783A0A"/>
    <w:rsid w:val="00783A68"/>
    <w:rsid w:val="00783BBB"/>
    <w:rsid w:val="00783CA3"/>
    <w:rsid w:val="00783CCA"/>
    <w:rsid w:val="00783E2E"/>
    <w:rsid w:val="00783F95"/>
    <w:rsid w:val="0078400D"/>
    <w:rsid w:val="00784107"/>
    <w:rsid w:val="00784223"/>
    <w:rsid w:val="007843DF"/>
    <w:rsid w:val="00784458"/>
    <w:rsid w:val="00784503"/>
    <w:rsid w:val="0078461A"/>
    <w:rsid w:val="0078469F"/>
    <w:rsid w:val="00784741"/>
    <w:rsid w:val="00784745"/>
    <w:rsid w:val="007849A2"/>
    <w:rsid w:val="007849C9"/>
    <w:rsid w:val="00784C51"/>
    <w:rsid w:val="00784CB1"/>
    <w:rsid w:val="00784DDE"/>
    <w:rsid w:val="00784E4D"/>
    <w:rsid w:val="00784E94"/>
    <w:rsid w:val="00784FCE"/>
    <w:rsid w:val="00785030"/>
    <w:rsid w:val="0078504B"/>
    <w:rsid w:val="00785083"/>
    <w:rsid w:val="007850DA"/>
    <w:rsid w:val="00785148"/>
    <w:rsid w:val="0078519E"/>
    <w:rsid w:val="00785315"/>
    <w:rsid w:val="007853C2"/>
    <w:rsid w:val="007853E2"/>
    <w:rsid w:val="00785468"/>
    <w:rsid w:val="007854CA"/>
    <w:rsid w:val="0078551C"/>
    <w:rsid w:val="00785552"/>
    <w:rsid w:val="007855FB"/>
    <w:rsid w:val="00785683"/>
    <w:rsid w:val="007856C0"/>
    <w:rsid w:val="007857BF"/>
    <w:rsid w:val="0078585B"/>
    <w:rsid w:val="0078591C"/>
    <w:rsid w:val="00785A38"/>
    <w:rsid w:val="00785AB1"/>
    <w:rsid w:val="00785ABC"/>
    <w:rsid w:val="00785AD5"/>
    <w:rsid w:val="00785B05"/>
    <w:rsid w:val="00785D27"/>
    <w:rsid w:val="00785E5A"/>
    <w:rsid w:val="00785E65"/>
    <w:rsid w:val="00785EDD"/>
    <w:rsid w:val="00785F3F"/>
    <w:rsid w:val="00785FDF"/>
    <w:rsid w:val="007860B9"/>
    <w:rsid w:val="00786164"/>
    <w:rsid w:val="007861F5"/>
    <w:rsid w:val="007862B0"/>
    <w:rsid w:val="007862D8"/>
    <w:rsid w:val="00786321"/>
    <w:rsid w:val="00786843"/>
    <w:rsid w:val="0078696E"/>
    <w:rsid w:val="00786A27"/>
    <w:rsid w:val="00786AFD"/>
    <w:rsid w:val="00786B22"/>
    <w:rsid w:val="00786B2D"/>
    <w:rsid w:val="00786B41"/>
    <w:rsid w:val="00786B87"/>
    <w:rsid w:val="00786C75"/>
    <w:rsid w:val="00786CDF"/>
    <w:rsid w:val="00786D3B"/>
    <w:rsid w:val="00786DC3"/>
    <w:rsid w:val="00786DF1"/>
    <w:rsid w:val="00786FD6"/>
    <w:rsid w:val="00787068"/>
    <w:rsid w:val="00787077"/>
    <w:rsid w:val="00787089"/>
    <w:rsid w:val="00787134"/>
    <w:rsid w:val="007871F2"/>
    <w:rsid w:val="0078720C"/>
    <w:rsid w:val="0078720E"/>
    <w:rsid w:val="007872D0"/>
    <w:rsid w:val="007874E2"/>
    <w:rsid w:val="00787678"/>
    <w:rsid w:val="00787684"/>
    <w:rsid w:val="0078778C"/>
    <w:rsid w:val="0078784E"/>
    <w:rsid w:val="00787900"/>
    <w:rsid w:val="007879F9"/>
    <w:rsid w:val="00787D48"/>
    <w:rsid w:val="00787D65"/>
    <w:rsid w:val="00787D79"/>
    <w:rsid w:val="00787DD0"/>
    <w:rsid w:val="00787E93"/>
    <w:rsid w:val="00787EE9"/>
    <w:rsid w:val="00787FB6"/>
    <w:rsid w:val="00787FF4"/>
    <w:rsid w:val="007900AD"/>
    <w:rsid w:val="007900EC"/>
    <w:rsid w:val="00790140"/>
    <w:rsid w:val="0079016B"/>
    <w:rsid w:val="00790291"/>
    <w:rsid w:val="00790338"/>
    <w:rsid w:val="0079057F"/>
    <w:rsid w:val="007905BD"/>
    <w:rsid w:val="007906C2"/>
    <w:rsid w:val="007906FE"/>
    <w:rsid w:val="007907A1"/>
    <w:rsid w:val="007907AB"/>
    <w:rsid w:val="00790B7E"/>
    <w:rsid w:val="00790BD0"/>
    <w:rsid w:val="00790E09"/>
    <w:rsid w:val="00790EEC"/>
    <w:rsid w:val="00790EED"/>
    <w:rsid w:val="00790EF9"/>
    <w:rsid w:val="00790FBA"/>
    <w:rsid w:val="00790FE8"/>
    <w:rsid w:val="00791185"/>
    <w:rsid w:val="00791385"/>
    <w:rsid w:val="00791445"/>
    <w:rsid w:val="0079146F"/>
    <w:rsid w:val="0079149D"/>
    <w:rsid w:val="007914F4"/>
    <w:rsid w:val="00791502"/>
    <w:rsid w:val="0079156B"/>
    <w:rsid w:val="0079174B"/>
    <w:rsid w:val="00791798"/>
    <w:rsid w:val="007917D8"/>
    <w:rsid w:val="0079181B"/>
    <w:rsid w:val="0079184D"/>
    <w:rsid w:val="00791924"/>
    <w:rsid w:val="0079195C"/>
    <w:rsid w:val="0079198D"/>
    <w:rsid w:val="007919CF"/>
    <w:rsid w:val="00791A90"/>
    <w:rsid w:val="00791C15"/>
    <w:rsid w:val="00791CC7"/>
    <w:rsid w:val="00791DA6"/>
    <w:rsid w:val="00791DB0"/>
    <w:rsid w:val="00791DE6"/>
    <w:rsid w:val="00791E43"/>
    <w:rsid w:val="00791EBD"/>
    <w:rsid w:val="00791F9D"/>
    <w:rsid w:val="007920CD"/>
    <w:rsid w:val="0079210C"/>
    <w:rsid w:val="0079226B"/>
    <w:rsid w:val="00792325"/>
    <w:rsid w:val="007923B4"/>
    <w:rsid w:val="00792494"/>
    <w:rsid w:val="007924D1"/>
    <w:rsid w:val="00792633"/>
    <w:rsid w:val="00792683"/>
    <w:rsid w:val="007926CB"/>
    <w:rsid w:val="007926F2"/>
    <w:rsid w:val="00792762"/>
    <w:rsid w:val="007927E0"/>
    <w:rsid w:val="007928F4"/>
    <w:rsid w:val="007928F7"/>
    <w:rsid w:val="007929DF"/>
    <w:rsid w:val="00792A6A"/>
    <w:rsid w:val="00792AE9"/>
    <w:rsid w:val="00792C3D"/>
    <w:rsid w:val="00792C51"/>
    <w:rsid w:val="00792C67"/>
    <w:rsid w:val="00792D11"/>
    <w:rsid w:val="00793289"/>
    <w:rsid w:val="00793418"/>
    <w:rsid w:val="0079348D"/>
    <w:rsid w:val="007934B8"/>
    <w:rsid w:val="00793507"/>
    <w:rsid w:val="0079362E"/>
    <w:rsid w:val="00793674"/>
    <w:rsid w:val="00793781"/>
    <w:rsid w:val="00793849"/>
    <w:rsid w:val="00793897"/>
    <w:rsid w:val="007938CB"/>
    <w:rsid w:val="00793A1D"/>
    <w:rsid w:val="00793A50"/>
    <w:rsid w:val="00793ABC"/>
    <w:rsid w:val="00793ABE"/>
    <w:rsid w:val="00793B1C"/>
    <w:rsid w:val="00793C93"/>
    <w:rsid w:val="00793DDD"/>
    <w:rsid w:val="00793EC5"/>
    <w:rsid w:val="00793ED8"/>
    <w:rsid w:val="00793EE7"/>
    <w:rsid w:val="00793F49"/>
    <w:rsid w:val="007940F9"/>
    <w:rsid w:val="00794344"/>
    <w:rsid w:val="0079438F"/>
    <w:rsid w:val="0079441B"/>
    <w:rsid w:val="0079447B"/>
    <w:rsid w:val="00794896"/>
    <w:rsid w:val="007948D5"/>
    <w:rsid w:val="00794908"/>
    <w:rsid w:val="00794981"/>
    <w:rsid w:val="007949C7"/>
    <w:rsid w:val="00794ABD"/>
    <w:rsid w:val="00794B09"/>
    <w:rsid w:val="00794B4B"/>
    <w:rsid w:val="00794B9D"/>
    <w:rsid w:val="00794C23"/>
    <w:rsid w:val="00794C47"/>
    <w:rsid w:val="00794C5D"/>
    <w:rsid w:val="00794CC1"/>
    <w:rsid w:val="00794CCD"/>
    <w:rsid w:val="00794D00"/>
    <w:rsid w:val="00794E4E"/>
    <w:rsid w:val="00794F47"/>
    <w:rsid w:val="007950DE"/>
    <w:rsid w:val="00795126"/>
    <w:rsid w:val="00795185"/>
    <w:rsid w:val="0079519F"/>
    <w:rsid w:val="00795294"/>
    <w:rsid w:val="00795399"/>
    <w:rsid w:val="007953BF"/>
    <w:rsid w:val="0079558D"/>
    <w:rsid w:val="00795597"/>
    <w:rsid w:val="0079568E"/>
    <w:rsid w:val="00795741"/>
    <w:rsid w:val="0079575A"/>
    <w:rsid w:val="00795888"/>
    <w:rsid w:val="00795996"/>
    <w:rsid w:val="00795BC9"/>
    <w:rsid w:val="00795CA5"/>
    <w:rsid w:val="00796063"/>
    <w:rsid w:val="00796148"/>
    <w:rsid w:val="007962F7"/>
    <w:rsid w:val="0079633B"/>
    <w:rsid w:val="00796394"/>
    <w:rsid w:val="00796410"/>
    <w:rsid w:val="0079641A"/>
    <w:rsid w:val="00796434"/>
    <w:rsid w:val="0079648E"/>
    <w:rsid w:val="007964D3"/>
    <w:rsid w:val="00796546"/>
    <w:rsid w:val="00796661"/>
    <w:rsid w:val="00796686"/>
    <w:rsid w:val="007966E8"/>
    <w:rsid w:val="00796733"/>
    <w:rsid w:val="00796759"/>
    <w:rsid w:val="00796775"/>
    <w:rsid w:val="007967E4"/>
    <w:rsid w:val="007967FC"/>
    <w:rsid w:val="00796944"/>
    <w:rsid w:val="00796AA2"/>
    <w:rsid w:val="00796AF4"/>
    <w:rsid w:val="00796E08"/>
    <w:rsid w:val="00796EC2"/>
    <w:rsid w:val="00796F4E"/>
    <w:rsid w:val="00797028"/>
    <w:rsid w:val="007970A4"/>
    <w:rsid w:val="00797146"/>
    <w:rsid w:val="007972F4"/>
    <w:rsid w:val="00797341"/>
    <w:rsid w:val="007973BA"/>
    <w:rsid w:val="007974A0"/>
    <w:rsid w:val="00797561"/>
    <w:rsid w:val="0079757F"/>
    <w:rsid w:val="007975E9"/>
    <w:rsid w:val="00797657"/>
    <w:rsid w:val="0079770C"/>
    <w:rsid w:val="007978D0"/>
    <w:rsid w:val="00797983"/>
    <w:rsid w:val="00797A6D"/>
    <w:rsid w:val="00797CAF"/>
    <w:rsid w:val="00797CD5"/>
    <w:rsid w:val="00797DF0"/>
    <w:rsid w:val="00797E54"/>
    <w:rsid w:val="007A0114"/>
    <w:rsid w:val="007A0142"/>
    <w:rsid w:val="007A023E"/>
    <w:rsid w:val="007A02BA"/>
    <w:rsid w:val="007A062B"/>
    <w:rsid w:val="007A06AD"/>
    <w:rsid w:val="007A06C9"/>
    <w:rsid w:val="007A0732"/>
    <w:rsid w:val="007A0883"/>
    <w:rsid w:val="007A08FE"/>
    <w:rsid w:val="007A0988"/>
    <w:rsid w:val="007A09FA"/>
    <w:rsid w:val="007A0B63"/>
    <w:rsid w:val="007A0BB5"/>
    <w:rsid w:val="007A0BE0"/>
    <w:rsid w:val="007A0CC2"/>
    <w:rsid w:val="007A0D4D"/>
    <w:rsid w:val="007A0EE2"/>
    <w:rsid w:val="007A0F0D"/>
    <w:rsid w:val="007A0F2A"/>
    <w:rsid w:val="007A0F4F"/>
    <w:rsid w:val="007A0F57"/>
    <w:rsid w:val="007A0F8A"/>
    <w:rsid w:val="007A1126"/>
    <w:rsid w:val="007A116A"/>
    <w:rsid w:val="007A12A5"/>
    <w:rsid w:val="007A1636"/>
    <w:rsid w:val="007A167A"/>
    <w:rsid w:val="007A1989"/>
    <w:rsid w:val="007A1B6A"/>
    <w:rsid w:val="007A1B6F"/>
    <w:rsid w:val="007A1CC3"/>
    <w:rsid w:val="007A1CD8"/>
    <w:rsid w:val="007A1D5F"/>
    <w:rsid w:val="007A1DE8"/>
    <w:rsid w:val="007A1F10"/>
    <w:rsid w:val="007A2138"/>
    <w:rsid w:val="007A213C"/>
    <w:rsid w:val="007A2280"/>
    <w:rsid w:val="007A2338"/>
    <w:rsid w:val="007A24B6"/>
    <w:rsid w:val="007A2587"/>
    <w:rsid w:val="007A25C5"/>
    <w:rsid w:val="007A25F2"/>
    <w:rsid w:val="007A2605"/>
    <w:rsid w:val="007A26AA"/>
    <w:rsid w:val="007A26CC"/>
    <w:rsid w:val="007A2754"/>
    <w:rsid w:val="007A27A6"/>
    <w:rsid w:val="007A27FC"/>
    <w:rsid w:val="007A28DB"/>
    <w:rsid w:val="007A29B1"/>
    <w:rsid w:val="007A2B3D"/>
    <w:rsid w:val="007A2BAC"/>
    <w:rsid w:val="007A2BDE"/>
    <w:rsid w:val="007A2CC4"/>
    <w:rsid w:val="007A2ECC"/>
    <w:rsid w:val="007A307B"/>
    <w:rsid w:val="007A30B9"/>
    <w:rsid w:val="007A30EA"/>
    <w:rsid w:val="007A31CB"/>
    <w:rsid w:val="007A32D0"/>
    <w:rsid w:val="007A347C"/>
    <w:rsid w:val="007A35FA"/>
    <w:rsid w:val="007A3654"/>
    <w:rsid w:val="007A3747"/>
    <w:rsid w:val="007A3759"/>
    <w:rsid w:val="007A398F"/>
    <w:rsid w:val="007A39F3"/>
    <w:rsid w:val="007A3AFA"/>
    <w:rsid w:val="007A3CF7"/>
    <w:rsid w:val="007A3D2F"/>
    <w:rsid w:val="007A3E45"/>
    <w:rsid w:val="007A3E62"/>
    <w:rsid w:val="007A3EE7"/>
    <w:rsid w:val="007A3F0E"/>
    <w:rsid w:val="007A3F93"/>
    <w:rsid w:val="007A3FB8"/>
    <w:rsid w:val="007A3FCD"/>
    <w:rsid w:val="007A40E7"/>
    <w:rsid w:val="007A411F"/>
    <w:rsid w:val="007A43A1"/>
    <w:rsid w:val="007A43BA"/>
    <w:rsid w:val="007A47B9"/>
    <w:rsid w:val="007A4802"/>
    <w:rsid w:val="007A480D"/>
    <w:rsid w:val="007A4828"/>
    <w:rsid w:val="007A4841"/>
    <w:rsid w:val="007A4900"/>
    <w:rsid w:val="007A4A4A"/>
    <w:rsid w:val="007A4B0C"/>
    <w:rsid w:val="007A4C3E"/>
    <w:rsid w:val="007A4CF2"/>
    <w:rsid w:val="007A4E50"/>
    <w:rsid w:val="007A4E6F"/>
    <w:rsid w:val="007A4FFC"/>
    <w:rsid w:val="007A5042"/>
    <w:rsid w:val="007A5075"/>
    <w:rsid w:val="007A50D7"/>
    <w:rsid w:val="007A510C"/>
    <w:rsid w:val="007A515A"/>
    <w:rsid w:val="007A519B"/>
    <w:rsid w:val="007A5266"/>
    <w:rsid w:val="007A5270"/>
    <w:rsid w:val="007A5286"/>
    <w:rsid w:val="007A52E6"/>
    <w:rsid w:val="007A5392"/>
    <w:rsid w:val="007A54E0"/>
    <w:rsid w:val="007A55AA"/>
    <w:rsid w:val="007A55D0"/>
    <w:rsid w:val="007A5685"/>
    <w:rsid w:val="007A57FB"/>
    <w:rsid w:val="007A584D"/>
    <w:rsid w:val="007A588A"/>
    <w:rsid w:val="007A5A68"/>
    <w:rsid w:val="007A5BCA"/>
    <w:rsid w:val="007A5C12"/>
    <w:rsid w:val="007A5C18"/>
    <w:rsid w:val="007A5C31"/>
    <w:rsid w:val="007A5CB3"/>
    <w:rsid w:val="007A5CD7"/>
    <w:rsid w:val="007A5D25"/>
    <w:rsid w:val="007A5E31"/>
    <w:rsid w:val="007A5E6B"/>
    <w:rsid w:val="007A5F5B"/>
    <w:rsid w:val="007A60C7"/>
    <w:rsid w:val="007A618E"/>
    <w:rsid w:val="007A6285"/>
    <w:rsid w:val="007A62C1"/>
    <w:rsid w:val="007A63BB"/>
    <w:rsid w:val="007A63BD"/>
    <w:rsid w:val="007A64BE"/>
    <w:rsid w:val="007A64CB"/>
    <w:rsid w:val="007A6531"/>
    <w:rsid w:val="007A655E"/>
    <w:rsid w:val="007A656D"/>
    <w:rsid w:val="007A6574"/>
    <w:rsid w:val="007A6634"/>
    <w:rsid w:val="007A66F9"/>
    <w:rsid w:val="007A672A"/>
    <w:rsid w:val="007A68AA"/>
    <w:rsid w:val="007A68C3"/>
    <w:rsid w:val="007A6941"/>
    <w:rsid w:val="007A6A02"/>
    <w:rsid w:val="007A6B6B"/>
    <w:rsid w:val="007A6BA0"/>
    <w:rsid w:val="007A6CFB"/>
    <w:rsid w:val="007A6DB1"/>
    <w:rsid w:val="007A6EFC"/>
    <w:rsid w:val="007A6F66"/>
    <w:rsid w:val="007A6F81"/>
    <w:rsid w:val="007A70B9"/>
    <w:rsid w:val="007A719E"/>
    <w:rsid w:val="007A722B"/>
    <w:rsid w:val="007A74EF"/>
    <w:rsid w:val="007A7561"/>
    <w:rsid w:val="007A7577"/>
    <w:rsid w:val="007A75A8"/>
    <w:rsid w:val="007A774E"/>
    <w:rsid w:val="007A77C0"/>
    <w:rsid w:val="007A78AE"/>
    <w:rsid w:val="007A7925"/>
    <w:rsid w:val="007A7A85"/>
    <w:rsid w:val="007A7B02"/>
    <w:rsid w:val="007A7B4D"/>
    <w:rsid w:val="007A7B69"/>
    <w:rsid w:val="007A7C32"/>
    <w:rsid w:val="007A7C5C"/>
    <w:rsid w:val="007A7D64"/>
    <w:rsid w:val="007A7EC7"/>
    <w:rsid w:val="007A7ED8"/>
    <w:rsid w:val="007A7EF9"/>
    <w:rsid w:val="007A7F5C"/>
    <w:rsid w:val="007A7F7A"/>
    <w:rsid w:val="007AFEB9"/>
    <w:rsid w:val="007B007B"/>
    <w:rsid w:val="007B008C"/>
    <w:rsid w:val="007B00F0"/>
    <w:rsid w:val="007B00FB"/>
    <w:rsid w:val="007B0158"/>
    <w:rsid w:val="007B0254"/>
    <w:rsid w:val="007B02BA"/>
    <w:rsid w:val="007B0388"/>
    <w:rsid w:val="007B04D4"/>
    <w:rsid w:val="007B04F9"/>
    <w:rsid w:val="007B0517"/>
    <w:rsid w:val="007B054B"/>
    <w:rsid w:val="007B05BC"/>
    <w:rsid w:val="007B061B"/>
    <w:rsid w:val="007B0692"/>
    <w:rsid w:val="007B07D6"/>
    <w:rsid w:val="007B0927"/>
    <w:rsid w:val="007B0B38"/>
    <w:rsid w:val="007B0BE7"/>
    <w:rsid w:val="007B0C3B"/>
    <w:rsid w:val="007B0C4D"/>
    <w:rsid w:val="007B0CBF"/>
    <w:rsid w:val="007B0E2A"/>
    <w:rsid w:val="007B0E46"/>
    <w:rsid w:val="007B0E8C"/>
    <w:rsid w:val="007B0EA0"/>
    <w:rsid w:val="007B0ED7"/>
    <w:rsid w:val="007B0F71"/>
    <w:rsid w:val="007B0F9C"/>
    <w:rsid w:val="007B10A1"/>
    <w:rsid w:val="007B10E3"/>
    <w:rsid w:val="007B1150"/>
    <w:rsid w:val="007B1322"/>
    <w:rsid w:val="007B133C"/>
    <w:rsid w:val="007B1754"/>
    <w:rsid w:val="007B177B"/>
    <w:rsid w:val="007B188E"/>
    <w:rsid w:val="007B18A7"/>
    <w:rsid w:val="007B18DC"/>
    <w:rsid w:val="007B1909"/>
    <w:rsid w:val="007B19A2"/>
    <w:rsid w:val="007B1BBA"/>
    <w:rsid w:val="007B1CD5"/>
    <w:rsid w:val="007B1D33"/>
    <w:rsid w:val="007B1DB7"/>
    <w:rsid w:val="007B1F4F"/>
    <w:rsid w:val="007B20BB"/>
    <w:rsid w:val="007B20E2"/>
    <w:rsid w:val="007B221A"/>
    <w:rsid w:val="007B2222"/>
    <w:rsid w:val="007B22D8"/>
    <w:rsid w:val="007B2375"/>
    <w:rsid w:val="007B23A7"/>
    <w:rsid w:val="007B23D0"/>
    <w:rsid w:val="007B250E"/>
    <w:rsid w:val="007B2522"/>
    <w:rsid w:val="007B2536"/>
    <w:rsid w:val="007B2601"/>
    <w:rsid w:val="007B265D"/>
    <w:rsid w:val="007B2692"/>
    <w:rsid w:val="007B2729"/>
    <w:rsid w:val="007B2866"/>
    <w:rsid w:val="007B28EE"/>
    <w:rsid w:val="007B2A09"/>
    <w:rsid w:val="007B2A2D"/>
    <w:rsid w:val="007B2B8D"/>
    <w:rsid w:val="007B2C8C"/>
    <w:rsid w:val="007B2CE0"/>
    <w:rsid w:val="007B2D2C"/>
    <w:rsid w:val="007B2D87"/>
    <w:rsid w:val="007B2DB3"/>
    <w:rsid w:val="007B2EDB"/>
    <w:rsid w:val="007B2F0A"/>
    <w:rsid w:val="007B3039"/>
    <w:rsid w:val="007B305D"/>
    <w:rsid w:val="007B305E"/>
    <w:rsid w:val="007B3248"/>
    <w:rsid w:val="007B32D9"/>
    <w:rsid w:val="007B3324"/>
    <w:rsid w:val="007B334C"/>
    <w:rsid w:val="007B337A"/>
    <w:rsid w:val="007B3390"/>
    <w:rsid w:val="007B3408"/>
    <w:rsid w:val="007B340B"/>
    <w:rsid w:val="007B34CA"/>
    <w:rsid w:val="007B352D"/>
    <w:rsid w:val="007B353B"/>
    <w:rsid w:val="007B35BB"/>
    <w:rsid w:val="007B35FA"/>
    <w:rsid w:val="007B386D"/>
    <w:rsid w:val="007B3A5A"/>
    <w:rsid w:val="007B3AA2"/>
    <w:rsid w:val="007B3B7E"/>
    <w:rsid w:val="007B3BCD"/>
    <w:rsid w:val="007B3BDD"/>
    <w:rsid w:val="007B3C90"/>
    <w:rsid w:val="007B3D31"/>
    <w:rsid w:val="007B3DA8"/>
    <w:rsid w:val="007B3DBC"/>
    <w:rsid w:val="007B3E66"/>
    <w:rsid w:val="007B3FA4"/>
    <w:rsid w:val="007B407C"/>
    <w:rsid w:val="007B421C"/>
    <w:rsid w:val="007B425A"/>
    <w:rsid w:val="007B42F9"/>
    <w:rsid w:val="007B44E9"/>
    <w:rsid w:val="007B44ED"/>
    <w:rsid w:val="007B47D0"/>
    <w:rsid w:val="007B4913"/>
    <w:rsid w:val="007B492E"/>
    <w:rsid w:val="007B49AC"/>
    <w:rsid w:val="007B4B3A"/>
    <w:rsid w:val="007B4C1F"/>
    <w:rsid w:val="007B4C4D"/>
    <w:rsid w:val="007B4CB9"/>
    <w:rsid w:val="007B4D7E"/>
    <w:rsid w:val="007B4F84"/>
    <w:rsid w:val="007B4F9D"/>
    <w:rsid w:val="007B5006"/>
    <w:rsid w:val="007B502C"/>
    <w:rsid w:val="007B504E"/>
    <w:rsid w:val="007B50FF"/>
    <w:rsid w:val="007B5192"/>
    <w:rsid w:val="007B51CE"/>
    <w:rsid w:val="007B51FE"/>
    <w:rsid w:val="007B52E1"/>
    <w:rsid w:val="007B52EE"/>
    <w:rsid w:val="007B53DF"/>
    <w:rsid w:val="007B54B5"/>
    <w:rsid w:val="007B54D5"/>
    <w:rsid w:val="007B559C"/>
    <w:rsid w:val="007B55C9"/>
    <w:rsid w:val="007B5627"/>
    <w:rsid w:val="007B568B"/>
    <w:rsid w:val="007B5693"/>
    <w:rsid w:val="007B570F"/>
    <w:rsid w:val="007B5747"/>
    <w:rsid w:val="007B579F"/>
    <w:rsid w:val="007B586D"/>
    <w:rsid w:val="007B5945"/>
    <w:rsid w:val="007B59F4"/>
    <w:rsid w:val="007B5AC0"/>
    <w:rsid w:val="007B5AF0"/>
    <w:rsid w:val="007B5D18"/>
    <w:rsid w:val="007B5D1E"/>
    <w:rsid w:val="007B5D49"/>
    <w:rsid w:val="007B5DDD"/>
    <w:rsid w:val="007B5E53"/>
    <w:rsid w:val="007B5EF5"/>
    <w:rsid w:val="007B5F30"/>
    <w:rsid w:val="007B5FDE"/>
    <w:rsid w:val="007B60FA"/>
    <w:rsid w:val="007B621F"/>
    <w:rsid w:val="007B628E"/>
    <w:rsid w:val="007B62B2"/>
    <w:rsid w:val="007B636C"/>
    <w:rsid w:val="007B6410"/>
    <w:rsid w:val="007B648C"/>
    <w:rsid w:val="007B6641"/>
    <w:rsid w:val="007B671D"/>
    <w:rsid w:val="007B6818"/>
    <w:rsid w:val="007B688B"/>
    <w:rsid w:val="007B68AE"/>
    <w:rsid w:val="007B68C5"/>
    <w:rsid w:val="007B6976"/>
    <w:rsid w:val="007B6977"/>
    <w:rsid w:val="007B6B5A"/>
    <w:rsid w:val="007B6B66"/>
    <w:rsid w:val="007B6BAE"/>
    <w:rsid w:val="007B6BF3"/>
    <w:rsid w:val="007B6CC4"/>
    <w:rsid w:val="007B6CD0"/>
    <w:rsid w:val="007B6D73"/>
    <w:rsid w:val="007B6E01"/>
    <w:rsid w:val="007B6E79"/>
    <w:rsid w:val="007B6F26"/>
    <w:rsid w:val="007B7000"/>
    <w:rsid w:val="007B704E"/>
    <w:rsid w:val="007B720F"/>
    <w:rsid w:val="007B72B2"/>
    <w:rsid w:val="007B733D"/>
    <w:rsid w:val="007B735B"/>
    <w:rsid w:val="007B739E"/>
    <w:rsid w:val="007B7426"/>
    <w:rsid w:val="007B744B"/>
    <w:rsid w:val="007B74A3"/>
    <w:rsid w:val="007B74D4"/>
    <w:rsid w:val="007B74D9"/>
    <w:rsid w:val="007B74ED"/>
    <w:rsid w:val="007B763C"/>
    <w:rsid w:val="007B7683"/>
    <w:rsid w:val="007B7707"/>
    <w:rsid w:val="007B7887"/>
    <w:rsid w:val="007B7977"/>
    <w:rsid w:val="007B7A71"/>
    <w:rsid w:val="007B7B48"/>
    <w:rsid w:val="007B7B4F"/>
    <w:rsid w:val="007B7D84"/>
    <w:rsid w:val="007C0040"/>
    <w:rsid w:val="007C0062"/>
    <w:rsid w:val="007C00ED"/>
    <w:rsid w:val="007C022F"/>
    <w:rsid w:val="007C024F"/>
    <w:rsid w:val="007C0294"/>
    <w:rsid w:val="007C032E"/>
    <w:rsid w:val="007C03F6"/>
    <w:rsid w:val="007C0432"/>
    <w:rsid w:val="007C05B9"/>
    <w:rsid w:val="007C06D4"/>
    <w:rsid w:val="007C071A"/>
    <w:rsid w:val="007C0787"/>
    <w:rsid w:val="007C0903"/>
    <w:rsid w:val="007C090D"/>
    <w:rsid w:val="007C0971"/>
    <w:rsid w:val="007C09F8"/>
    <w:rsid w:val="007C0A01"/>
    <w:rsid w:val="007C0A16"/>
    <w:rsid w:val="007C0ADD"/>
    <w:rsid w:val="007C0B29"/>
    <w:rsid w:val="007C0BC5"/>
    <w:rsid w:val="007C0BF4"/>
    <w:rsid w:val="007C0C28"/>
    <w:rsid w:val="007C0DA5"/>
    <w:rsid w:val="007C0DCF"/>
    <w:rsid w:val="007C0E3A"/>
    <w:rsid w:val="007C0E77"/>
    <w:rsid w:val="007C0F48"/>
    <w:rsid w:val="007C0FDB"/>
    <w:rsid w:val="007C1077"/>
    <w:rsid w:val="007C10DE"/>
    <w:rsid w:val="007C1227"/>
    <w:rsid w:val="007C1338"/>
    <w:rsid w:val="007C1362"/>
    <w:rsid w:val="007C13FB"/>
    <w:rsid w:val="007C14C7"/>
    <w:rsid w:val="007C1625"/>
    <w:rsid w:val="007C1645"/>
    <w:rsid w:val="007C169B"/>
    <w:rsid w:val="007C16F1"/>
    <w:rsid w:val="007C1725"/>
    <w:rsid w:val="007C1729"/>
    <w:rsid w:val="007C174A"/>
    <w:rsid w:val="007C17B9"/>
    <w:rsid w:val="007C1880"/>
    <w:rsid w:val="007C19DE"/>
    <w:rsid w:val="007C1AC3"/>
    <w:rsid w:val="007C1B5F"/>
    <w:rsid w:val="007C1C65"/>
    <w:rsid w:val="007C1CFB"/>
    <w:rsid w:val="007C1D8E"/>
    <w:rsid w:val="007C1DA1"/>
    <w:rsid w:val="007C1E31"/>
    <w:rsid w:val="007C1E9F"/>
    <w:rsid w:val="007C2001"/>
    <w:rsid w:val="007C20C0"/>
    <w:rsid w:val="007C21A6"/>
    <w:rsid w:val="007C21C6"/>
    <w:rsid w:val="007C21F5"/>
    <w:rsid w:val="007C2200"/>
    <w:rsid w:val="007C2214"/>
    <w:rsid w:val="007C22A4"/>
    <w:rsid w:val="007C22E8"/>
    <w:rsid w:val="007C2336"/>
    <w:rsid w:val="007C2488"/>
    <w:rsid w:val="007C24F2"/>
    <w:rsid w:val="007C2575"/>
    <w:rsid w:val="007C261E"/>
    <w:rsid w:val="007C263D"/>
    <w:rsid w:val="007C27EB"/>
    <w:rsid w:val="007C27FC"/>
    <w:rsid w:val="007C2877"/>
    <w:rsid w:val="007C2893"/>
    <w:rsid w:val="007C29A8"/>
    <w:rsid w:val="007C2A8B"/>
    <w:rsid w:val="007C2BA0"/>
    <w:rsid w:val="007C2C38"/>
    <w:rsid w:val="007C2C51"/>
    <w:rsid w:val="007C2D3A"/>
    <w:rsid w:val="007C2D45"/>
    <w:rsid w:val="007C2D60"/>
    <w:rsid w:val="007C2E66"/>
    <w:rsid w:val="007C2FCA"/>
    <w:rsid w:val="007C3107"/>
    <w:rsid w:val="007C316B"/>
    <w:rsid w:val="007C3280"/>
    <w:rsid w:val="007C3457"/>
    <w:rsid w:val="007C34A1"/>
    <w:rsid w:val="007C354C"/>
    <w:rsid w:val="007C3677"/>
    <w:rsid w:val="007C3681"/>
    <w:rsid w:val="007C37B4"/>
    <w:rsid w:val="007C37D1"/>
    <w:rsid w:val="007C3A07"/>
    <w:rsid w:val="007C3B57"/>
    <w:rsid w:val="007C3B97"/>
    <w:rsid w:val="007C3C5B"/>
    <w:rsid w:val="007C3CF5"/>
    <w:rsid w:val="007C3DE8"/>
    <w:rsid w:val="007C3DFA"/>
    <w:rsid w:val="007C3E42"/>
    <w:rsid w:val="007C3E50"/>
    <w:rsid w:val="007C3EB7"/>
    <w:rsid w:val="007C3ECE"/>
    <w:rsid w:val="007C3EE0"/>
    <w:rsid w:val="007C411F"/>
    <w:rsid w:val="007C4208"/>
    <w:rsid w:val="007C432D"/>
    <w:rsid w:val="007C4426"/>
    <w:rsid w:val="007C44A7"/>
    <w:rsid w:val="007C44D7"/>
    <w:rsid w:val="007C4616"/>
    <w:rsid w:val="007C461C"/>
    <w:rsid w:val="007C46DF"/>
    <w:rsid w:val="007C47C3"/>
    <w:rsid w:val="007C47E7"/>
    <w:rsid w:val="007C487C"/>
    <w:rsid w:val="007C4996"/>
    <w:rsid w:val="007C4A94"/>
    <w:rsid w:val="007C4AA1"/>
    <w:rsid w:val="007C4AA9"/>
    <w:rsid w:val="007C4AC9"/>
    <w:rsid w:val="007C4AF1"/>
    <w:rsid w:val="007C4AF6"/>
    <w:rsid w:val="007C4C8B"/>
    <w:rsid w:val="007C4CC2"/>
    <w:rsid w:val="007C4CC8"/>
    <w:rsid w:val="007C4DEF"/>
    <w:rsid w:val="007C4E15"/>
    <w:rsid w:val="007C4FBC"/>
    <w:rsid w:val="007C5065"/>
    <w:rsid w:val="007C507F"/>
    <w:rsid w:val="007C5173"/>
    <w:rsid w:val="007C51FF"/>
    <w:rsid w:val="007C52C8"/>
    <w:rsid w:val="007C5314"/>
    <w:rsid w:val="007C53D5"/>
    <w:rsid w:val="007C5452"/>
    <w:rsid w:val="007C545B"/>
    <w:rsid w:val="007C547F"/>
    <w:rsid w:val="007C5492"/>
    <w:rsid w:val="007C54A9"/>
    <w:rsid w:val="007C566A"/>
    <w:rsid w:val="007C5677"/>
    <w:rsid w:val="007C5695"/>
    <w:rsid w:val="007C57B2"/>
    <w:rsid w:val="007C5843"/>
    <w:rsid w:val="007C5872"/>
    <w:rsid w:val="007C58A5"/>
    <w:rsid w:val="007C5983"/>
    <w:rsid w:val="007C5AAF"/>
    <w:rsid w:val="007C5AF3"/>
    <w:rsid w:val="007C5B00"/>
    <w:rsid w:val="007C5B95"/>
    <w:rsid w:val="007C5BC0"/>
    <w:rsid w:val="007C5BCF"/>
    <w:rsid w:val="007C5BE5"/>
    <w:rsid w:val="007C5C54"/>
    <w:rsid w:val="007C5C5B"/>
    <w:rsid w:val="007C5D6B"/>
    <w:rsid w:val="007C5F66"/>
    <w:rsid w:val="007C5FED"/>
    <w:rsid w:val="007C6054"/>
    <w:rsid w:val="007C6107"/>
    <w:rsid w:val="007C623E"/>
    <w:rsid w:val="007C642E"/>
    <w:rsid w:val="007C645F"/>
    <w:rsid w:val="007C656A"/>
    <w:rsid w:val="007C6598"/>
    <w:rsid w:val="007C6679"/>
    <w:rsid w:val="007C672B"/>
    <w:rsid w:val="007C6756"/>
    <w:rsid w:val="007C676F"/>
    <w:rsid w:val="007C67EE"/>
    <w:rsid w:val="007C68B9"/>
    <w:rsid w:val="007C6A42"/>
    <w:rsid w:val="007C6D9E"/>
    <w:rsid w:val="007C6F86"/>
    <w:rsid w:val="007C7039"/>
    <w:rsid w:val="007C710D"/>
    <w:rsid w:val="007C7157"/>
    <w:rsid w:val="007C716B"/>
    <w:rsid w:val="007C7177"/>
    <w:rsid w:val="007C72DE"/>
    <w:rsid w:val="007C73A0"/>
    <w:rsid w:val="007C7402"/>
    <w:rsid w:val="007C7403"/>
    <w:rsid w:val="007C742F"/>
    <w:rsid w:val="007C74A2"/>
    <w:rsid w:val="007C7520"/>
    <w:rsid w:val="007C7770"/>
    <w:rsid w:val="007C7A98"/>
    <w:rsid w:val="007C7AE7"/>
    <w:rsid w:val="007C7B0A"/>
    <w:rsid w:val="007C7BE5"/>
    <w:rsid w:val="007C7C20"/>
    <w:rsid w:val="007C7C2D"/>
    <w:rsid w:val="007C7E07"/>
    <w:rsid w:val="007C7E19"/>
    <w:rsid w:val="007C7FA2"/>
    <w:rsid w:val="007C7FC7"/>
    <w:rsid w:val="007CAEB3"/>
    <w:rsid w:val="007D005C"/>
    <w:rsid w:val="007D0123"/>
    <w:rsid w:val="007D0165"/>
    <w:rsid w:val="007D033F"/>
    <w:rsid w:val="007D036F"/>
    <w:rsid w:val="007D048D"/>
    <w:rsid w:val="007D06D1"/>
    <w:rsid w:val="007D0759"/>
    <w:rsid w:val="007D07EA"/>
    <w:rsid w:val="007D0928"/>
    <w:rsid w:val="007D0959"/>
    <w:rsid w:val="007D095B"/>
    <w:rsid w:val="007D0A50"/>
    <w:rsid w:val="007D0A56"/>
    <w:rsid w:val="007D0AA2"/>
    <w:rsid w:val="007D0BF9"/>
    <w:rsid w:val="007D0C84"/>
    <w:rsid w:val="007D0D35"/>
    <w:rsid w:val="007D0E82"/>
    <w:rsid w:val="007D0E8B"/>
    <w:rsid w:val="007D0F15"/>
    <w:rsid w:val="007D0F91"/>
    <w:rsid w:val="007D0FB3"/>
    <w:rsid w:val="007D12B5"/>
    <w:rsid w:val="007D13F5"/>
    <w:rsid w:val="007D1423"/>
    <w:rsid w:val="007D1440"/>
    <w:rsid w:val="007D1594"/>
    <w:rsid w:val="007D15B6"/>
    <w:rsid w:val="007D16EF"/>
    <w:rsid w:val="007D1745"/>
    <w:rsid w:val="007D17BD"/>
    <w:rsid w:val="007D17D8"/>
    <w:rsid w:val="007D1A42"/>
    <w:rsid w:val="007D1B67"/>
    <w:rsid w:val="007D1D15"/>
    <w:rsid w:val="007D1EAB"/>
    <w:rsid w:val="007D1EC6"/>
    <w:rsid w:val="007D2059"/>
    <w:rsid w:val="007D20EF"/>
    <w:rsid w:val="007D215F"/>
    <w:rsid w:val="007D2175"/>
    <w:rsid w:val="007D23D7"/>
    <w:rsid w:val="007D242D"/>
    <w:rsid w:val="007D24E6"/>
    <w:rsid w:val="007D24E8"/>
    <w:rsid w:val="007D25A7"/>
    <w:rsid w:val="007D26B3"/>
    <w:rsid w:val="007D27B3"/>
    <w:rsid w:val="007D28B2"/>
    <w:rsid w:val="007D28C1"/>
    <w:rsid w:val="007D29E8"/>
    <w:rsid w:val="007D2A07"/>
    <w:rsid w:val="007D2A1D"/>
    <w:rsid w:val="007D2A61"/>
    <w:rsid w:val="007D2B8B"/>
    <w:rsid w:val="007D2D24"/>
    <w:rsid w:val="007D2E7A"/>
    <w:rsid w:val="007D3112"/>
    <w:rsid w:val="007D3148"/>
    <w:rsid w:val="007D32DA"/>
    <w:rsid w:val="007D332B"/>
    <w:rsid w:val="007D3586"/>
    <w:rsid w:val="007D3748"/>
    <w:rsid w:val="007D37BE"/>
    <w:rsid w:val="007D37DF"/>
    <w:rsid w:val="007D3855"/>
    <w:rsid w:val="007D3871"/>
    <w:rsid w:val="007D389D"/>
    <w:rsid w:val="007D38A2"/>
    <w:rsid w:val="007D3927"/>
    <w:rsid w:val="007D394F"/>
    <w:rsid w:val="007D39CE"/>
    <w:rsid w:val="007D3ABD"/>
    <w:rsid w:val="007D3B36"/>
    <w:rsid w:val="007D3B46"/>
    <w:rsid w:val="007D3BCE"/>
    <w:rsid w:val="007D3CA3"/>
    <w:rsid w:val="007D3FDA"/>
    <w:rsid w:val="007D40C6"/>
    <w:rsid w:val="007D41A0"/>
    <w:rsid w:val="007D41BE"/>
    <w:rsid w:val="007D41E5"/>
    <w:rsid w:val="007D4495"/>
    <w:rsid w:val="007D46BF"/>
    <w:rsid w:val="007D46EF"/>
    <w:rsid w:val="007D4783"/>
    <w:rsid w:val="007D4867"/>
    <w:rsid w:val="007D489B"/>
    <w:rsid w:val="007D48B0"/>
    <w:rsid w:val="007D49AD"/>
    <w:rsid w:val="007D4A36"/>
    <w:rsid w:val="007D4AB0"/>
    <w:rsid w:val="007D4BBC"/>
    <w:rsid w:val="007D4D0E"/>
    <w:rsid w:val="007D4D66"/>
    <w:rsid w:val="007D4F53"/>
    <w:rsid w:val="007D4F67"/>
    <w:rsid w:val="007D5046"/>
    <w:rsid w:val="007D50E4"/>
    <w:rsid w:val="007D517C"/>
    <w:rsid w:val="007D51A6"/>
    <w:rsid w:val="007D52A6"/>
    <w:rsid w:val="007D5302"/>
    <w:rsid w:val="007D5548"/>
    <w:rsid w:val="007D555D"/>
    <w:rsid w:val="007D55FD"/>
    <w:rsid w:val="007D5635"/>
    <w:rsid w:val="007D5682"/>
    <w:rsid w:val="007D56C3"/>
    <w:rsid w:val="007D572A"/>
    <w:rsid w:val="007D576A"/>
    <w:rsid w:val="007D5810"/>
    <w:rsid w:val="007D5834"/>
    <w:rsid w:val="007D5889"/>
    <w:rsid w:val="007D58D7"/>
    <w:rsid w:val="007D5913"/>
    <w:rsid w:val="007D5A28"/>
    <w:rsid w:val="007D5A73"/>
    <w:rsid w:val="007D5AC3"/>
    <w:rsid w:val="007D5AD7"/>
    <w:rsid w:val="007D5B0F"/>
    <w:rsid w:val="007D5C1C"/>
    <w:rsid w:val="007D5C58"/>
    <w:rsid w:val="007D5D9C"/>
    <w:rsid w:val="007D5DD6"/>
    <w:rsid w:val="007D5EC6"/>
    <w:rsid w:val="007D601E"/>
    <w:rsid w:val="007D636E"/>
    <w:rsid w:val="007D63E6"/>
    <w:rsid w:val="007D643C"/>
    <w:rsid w:val="007D6512"/>
    <w:rsid w:val="007D658D"/>
    <w:rsid w:val="007D6633"/>
    <w:rsid w:val="007D66EE"/>
    <w:rsid w:val="007D6763"/>
    <w:rsid w:val="007D68AF"/>
    <w:rsid w:val="007D68C0"/>
    <w:rsid w:val="007D68FB"/>
    <w:rsid w:val="007D691F"/>
    <w:rsid w:val="007D6BE2"/>
    <w:rsid w:val="007D6BE7"/>
    <w:rsid w:val="007D6DB7"/>
    <w:rsid w:val="007D6E7B"/>
    <w:rsid w:val="007D6F79"/>
    <w:rsid w:val="007D6F9D"/>
    <w:rsid w:val="007D725B"/>
    <w:rsid w:val="007D72AB"/>
    <w:rsid w:val="007D732A"/>
    <w:rsid w:val="007D7447"/>
    <w:rsid w:val="007D7545"/>
    <w:rsid w:val="007D75D5"/>
    <w:rsid w:val="007D774C"/>
    <w:rsid w:val="007D7822"/>
    <w:rsid w:val="007D7861"/>
    <w:rsid w:val="007D786B"/>
    <w:rsid w:val="007D7995"/>
    <w:rsid w:val="007D7A63"/>
    <w:rsid w:val="007D7B74"/>
    <w:rsid w:val="007D7C2D"/>
    <w:rsid w:val="007D7CA4"/>
    <w:rsid w:val="007D7DD6"/>
    <w:rsid w:val="007D7DF0"/>
    <w:rsid w:val="007D7E3A"/>
    <w:rsid w:val="007D7E6C"/>
    <w:rsid w:val="007D7EF8"/>
    <w:rsid w:val="007D7F31"/>
    <w:rsid w:val="007D7F6E"/>
    <w:rsid w:val="007D7FDC"/>
    <w:rsid w:val="007E008F"/>
    <w:rsid w:val="007E009B"/>
    <w:rsid w:val="007E01A2"/>
    <w:rsid w:val="007E0268"/>
    <w:rsid w:val="007E0289"/>
    <w:rsid w:val="007E02FF"/>
    <w:rsid w:val="007E0305"/>
    <w:rsid w:val="007E030D"/>
    <w:rsid w:val="007E033D"/>
    <w:rsid w:val="007E0380"/>
    <w:rsid w:val="007E03C3"/>
    <w:rsid w:val="007E0429"/>
    <w:rsid w:val="007E042C"/>
    <w:rsid w:val="007E0449"/>
    <w:rsid w:val="007E04B0"/>
    <w:rsid w:val="007E0825"/>
    <w:rsid w:val="007E0857"/>
    <w:rsid w:val="007E097C"/>
    <w:rsid w:val="007E0CA8"/>
    <w:rsid w:val="007E0CF3"/>
    <w:rsid w:val="007E0D8E"/>
    <w:rsid w:val="007E0E81"/>
    <w:rsid w:val="007E0F41"/>
    <w:rsid w:val="007E116A"/>
    <w:rsid w:val="007E119B"/>
    <w:rsid w:val="007E121F"/>
    <w:rsid w:val="007E12A6"/>
    <w:rsid w:val="007E133E"/>
    <w:rsid w:val="007E1356"/>
    <w:rsid w:val="007E1358"/>
    <w:rsid w:val="007E143F"/>
    <w:rsid w:val="007E147A"/>
    <w:rsid w:val="007E14FD"/>
    <w:rsid w:val="007E1585"/>
    <w:rsid w:val="007E1628"/>
    <w:rsid w:val="007E1687"/>
    <w:rsid w:val="007E179C"/>
    <w:rsid w:val="007E1821"/>
    <w:rsid w:val="007E18A9"/>
    <w:rsid w:val="007E18FB"/>
    <w:rsid w:val="007E1968"/>
    <w:rsid w:val="007E1997"/>
    <w:rsid w:val="007E1A5C"/>
    <w:rsid w:val="007E1A92"/>
    <w:rsid w:val="007E1BF0"/>
    <w:rsid w:val="007E1E03"/>
    <w:rsid w:val="007E1E59"/>
    <w:rsid w:val="007E1F4F"/>
    <w:rsid w:val="007E1FAE"/>
    <w:rsid w:val="007E1FCC"/>
    <w:rsid w:val="007E2049"/>
    <w:rsid w:val="007E2052"/>
    <w:rsid w:val="007E20D6"/>
    <w:rsid w:val="007E2184"/>
    <w:rsid w:val="007E22D4"/>
    <w:rsid w:val="007E231A"/>
    <w:rsid w:val="007E2331"/>
    <w:rsid w:val="007E2364"/>
    <w:rsid w:val="007E2506"/>
    <w:rsid w:val="007E2541"/>
    <w:rsid w:val="007E25A3"/>
    <w:rsid w:val="007E25DE"/>
    <w:rsid w:val="007E2657"/>
    <w:rsid w:val="007E2694"/>
    <w:rsid w:val="007E2771"/>
    <w:rsid w:val="007E281E"/>
    <w:rsid w:val="007E2955"/>
    <w:rsid w:val="007E2996"/>
    <w:rsid w:val="007E29CA"/>
    <w:rsid w:val="007E29D5"/>
    <w:rsid w:val="007E2A3A"/>
    <w:rsid w:val="007E2A4D"/>
    <w:rsid w:val="007E2A55"/>
    <w:rsid w:val="007E2A58"/>
    <w:rsid w:val="007E2B08"/>
    <w:rsid w:val="007E2BD4"/>
    <w:rsid w:val="007E2C4E"/>
    <w:rsid w:val="007E2C51"/>
    <w:rsid w:val="007E2DC5"/>
    <w:rsid w:val="007E2E33"/>
    <w:rsid w:val="007E2E5A"/>
    <w:rsid w:val="007E2F9A"/>
    <w:rsid w:val="007E2FC8"/>
    <w:rsid w:val="007E3039"/>
    <w:rsid w:val="007E307A"/>
    <w:rsid w:val="007E3086"/>
    <w:rsid w:val="007E30BE"/>
    <w:rsid w:val="007E3163"/>
    <w:rsid w:val="007E3193"/>
    <w:rsid w:val="007E3244"/>
    <w:rsid w:val="007E3386"/>
    <w:rsid w:val="007E33E3"/>
    <w:rsid w:val="007E3655"/>
    <w:rsid w:val="007E366A"/>
    <w:rsid w:val="007E3724"/>
    <w:rsid w:val="007E38DE"/>
    <w:rsid w:val="007E3900"/>
    <w:rsid w:val="007E3974"/>
    <w:rsid w:val="007E3A9F"/>
    <w:rsid w:val="007E3BCF"/>
    <w:rsid w:val="007E3CDC"/>
    <w:rsid w:val="007E3D50"/>
    <w:rsid w:val="007E3D8B"/>
    <w:rsid w:val="007E3DBF"/>
    <w:rsid w:val="007E3E30"/>
    <w:rsid w:val="007E40C6"/>
    <w:rsid w:val="007E4151"/>
    <w:rsid w:val="007E41D9"/>
    <w:rsid w:val="007E41E4"/>
    <w:rsid w:val="007E424A"/>
    <w:rsid w:val="007E4289"/>
    <w:rsid w:val="007E42A8"/>
    <w:rsid w:val="007E4425"/>
    <w:rsid w:val="007E44C4"/>
    <w:rsid w:val="007E45CD"/>
    <w:rsid w:val="007E45D9"/>
    <w:rsid w:val="007E46F8"/>
    <w:rsid w:val="007E48A6"/>
    <w:rsid w:val="007E4976"/>
    <w:rsid w:val="007E4A25"/>
    <w:rsid w:val="007E4A6B"/>
    <w:rsid w:val="007E4AFB"/>
    <w:rsid w:val="007E4B8A"/>
    <w:rsid w:val="007E4CD0"/>
    <w:rsid w:val="007E4F30"/>
    <w:rsid w:val="007E5124"/>
    <w:rsid w:val="007E5146"/>
    <w:rsid w:val="007E52E4"/>
    <w:rsid w:val="007E54FF"/>
    <w:rsid w:val="007E5516"/>
    <w:rsid w:val="007E56D0"/>
    <w:rsid w:val="007E57F5"/>
    <w:rsid w:val="007E590F"/>
    <w:rsid w:val="007E597E"/>
    <w:rsid w:val="007E59A7"/>
    <w:rsid w:val="007E59CB"/>
    <w:rsid w:val="007E5A69"/>
    <w:rsid w:val="007E5A7B"/>
    <w:rsid w:val="007E5B85"/>
    <w:rsid w:val="007E5B97"/>
    <w:rsid w:val="007E5C5A"/>
    <w:rsid w:val="007E5D68"/>
    <w:rsid w:val="007E5E23"/>
    <w:rsid w:val="007E5E30"/>
    <w:rsid w:val="007E5E44"/>
    <w:rsid w:val="007E5FF3"/>
    <w:rsid w:val="007E60D1"/>
    <w:rsid w:val="007E61A1"/>
    <w:rsid w:val="007E624D"/>
    <w:rsid w:val="007E62A2"/>
    <w:rsid w:val="007E62B6"/>
    <w:rsid w:val="007E6310"/>
    <w:rsid w:val="007E6359"/>
    <w:rsid w:val="007E63B5"/>
    <w:rsid w:val="007E64EF"/>
    <w:rsid w:val="007E6660"/>
    <w:rsid w:val="007E66D8"/>
    <w:rsid w:val="007E68FE"/>
    <w:rsid w:val="007E69AB"/>
    <w:rsid w:val="007E6A0F"/>
    <w:rsid w:val="007E6A51"/>
    <w:rsid w:val="007E6B6C"/>
    <w:rsid w:val="007E6D05"/>
    <w:rsid w:val="007E6D2A"/>
    <w:rsid w:val="007E6DB4"/>
    <w:rsid w:val="007E6FB6"/>
    <w:rsid w:val="007E6FF4"/>
    <w:rsid w:val="007E71C7"/>
    <w:rsid w:val="007E7359"/>
    <w:rsid w:val="007E7362"/>
    <w:rsid w:val="007E740B"/>
    <w:rsid w:val="007E7557"/>
    <w:rsid w:val="007E7618"/>
    <w:rsid w:val="007E772B"/>
    <w:rsid w:val="007E772C"/>
    <w:rsid w:val="007E775F"/>
    <w:rsid w:val="007E7791"/>
    <w:rsid w:val="007E77BE"/>
    <w:rsid w:val="007E7822"/>
    <w:rsid w:val="007E7A6F"/>
    <w:rsid w:val="007E7BCA"/>
    <w:rsid w:val="007E7C83"/>
    <w:rsid w:val="007E7CBD"/>
    <w:rsid w:val="007E7D39"/>
    <w:rsid w:val="007E7D8E"/>
    <w:rsid w:val="007E7D9A"/>
    <w:rsid w:val="007E7F78"/>
    <w:rsid w:val="007F0042"/>
    <w:rsid w:val="007F00E3"/>
    <w:rsid w:val="007F0106"/>
    <w:rsid w:val="007F0108"/>
    <w:rsid w:val="007F01AE"/>
    <w:rsid w:val="007F03C8"/>
    <w:rsid w:val="007F0434"/>
    <w:rsid w:val="007F050D"/>
    <w:rsid w:val="007F0582"/>
    <w:rsid w:val="007F08F5"/>
    <w:rsid w:val="007F0903"/>
    <w:rsid w:val="007F096C"/>
    <w:rsid w:val="007F09BA"/>
    <w:rsid w:val="007F0A3F"/>
    <w:rsid w:val="007F0AA3"/>
    <w:rsid w:val="007F0AB3"/>
    <w:rsid w:val="007F0BC9"/>
    <w:rsid w:val="007F0DEE"/>
    <w:rsid w:val="007F0DFE"/>
    <w:rsid w:val="007F0E95"/>
    <w:rsid w:val="007F0F4A"/>
    <w:rsid w:val="007F0F66"/>
    <w:rsid w:val="007F10D5"/>
    <w:rsid w:val="007F110A"/>
    <w:rsid w:val="007F1179"/>
    <w:rsid w:val="007F1180"/>
    <w:rsid w:val="007F11E3"/>
    <w:rsid w:val="007F1280"/>
    <w:rsid w:val="007F1346"/>
    <w:rsid w:val="007F14DA"/>
    <w:rsid w:val="007F16DA"/>
    <w:rsid w:val="007F1730"/>
    <w:rsid w:val="007F17D7"/>
    <w:rsid w:val="007F17E8"/>
    <w:rsid w:val="007F1B44"/>
    <w:rsid w:val="007F1CC7"/>
    <w:rsid w:val="007F1D94"/>
    <w:rsid w:val="007F1E17"/>
    <w:rsid w:val="007F1FEC"/>
    <w:rsid w:val="007F2038"/>
    <w:rsid w:val="007F20AF"/>
    <w:rsid w:val="007F20B3"/>
    <w:rsid w:val="007F20C0"/>
    <w:rsid w:val="007F210F"/>
    <w:rsid w:val="007F21ED"/>
    <w:rsid w:val="007F223C"/>
    <w:rsid w:val="007F225D"/>
    <w:rsid w:val="007F22CB"/>
    <w:rsid w:val="007F2332"/>
    <w:rsid w:val="007F2362"/>
    <w:rsid w:val="007F2567"/>
    <w:rsid w:val="007F2569"/>
    <w:rsid w:val="007F257C"/>
    <w:rsid w:val="007F2959"/>
    <w:rsid w:val="007F2994"/>
    <w:rsid w:val="007F2A0F"/>
    <w:rsid w:val="007F2A10"/>
    <w:rsid w:val="007F2B09"/>
    <w:rsid w:val="007F2CCF"/>
    <w:rsid w:val="007F2D79"/>
    <w:rsid w:val="007F2DD4"/>
    <w:rsid w:val="007F2F9B"/>
    <w:rsid w:val="007F2FD1"/>
    <w:rsid w:val="007F2FDF"/>
    <w:rsid w:val="007F313A"/>
    <w:rsid w:val="007F316C"/>
    <w:rsid w:val="007F31CD"/>
    <w:rsid w:val="007F3325"/>
    <w:rsid w:val="007F339C"/>
    <w:rsid w:val="007F344A"/>
    <w:rsid w:val="007F34F9"/>
    <w:rsid w:val="007F35A9"/>
    <w:rsid w:val="007F3700"/>
    <w:rsid w:val="007F370B"/>
    <w:rsid w:val="007F391E"/>
    <w:rsid w:val="007F3952"/>
    <w:rsid w:val="007F395D"/>
    <w:rsid w:val="007F3962"/>
    <w:rsid w:val="007F3994"/>
    <w:rsid w:val="007F39C8"/>
    <w:rsid w:val="007F3AF8"/>
    <w:rsid w:val="007F3B1C"/>
    <w:rsid w:val="007F3B98"/>
    <w:rsid w:val="007F3CFE"/>
    <w:rsid w:val="007F3FF1"/>
    <w:rsid w:val="007F3FF6"/>
    <w:rsid w:val="007F400D"/>
    <w:rsid w:val="007F42CA"/>
    <w:rsid w:val="007F43E8"/>
    <w:rsid w:val="007F4422"/>
    <w:rsid w:val="007F446C"/>
    <w:rsid w:val="007F4634"/>
    <w:rsid w:val="007F4770"/>
    <w:rsid w:val="007F48AC"/>
    <w:rsid w:val="007F48EC"/>
    <w:rsid w:val="007F4944"/>
    <w:rsid w:val="007F49E9"/>
    <w:rsid w:val="007F4A6E"/>
    <w:rsid w:val="007F4A7B"/>
    <w:rsid w:val="007F4A86"/>
    <w:rsid w:val="007F4AA0"/>
    <w:rsid w:val="007F4B5D"/>
    <w:rsid w:val="007F4BB9"/>
    <w:rsid w:val="007F4C52"/>
    <w:rsid w:val="007F4C6F"/>
    <w:rsid w:val="007F4D7D"/>
    <w:rsid w:val="007F4D93"/>
    <w:rsid w:val="007F4E25"/>
    <w:rsid w:val="007F4F48"/>
    <w:rsid w:val="007F4F67"/>
    <w:rsid w:val="007F4FB0"/>
    <w:rsid w:val="007F5044"/>
    <w:rsid w:val="007F5091"/>
    <w:rsid w:val="007F509D"/>
    <w:rsid w:val="007F50DB"/>
    <w:rsid w:val="007F510D"/>
    <w:rsid w:val="007F51A1"/>
    <w:rsid w:val="007F533C"/>
    <w:rsid w:val="007F5370"/>
    <w:rsid w:val="007F5393"/>
    <w:rsid w:val="007F53A5"/>
    <w:rsid w:val="007F53CE"/>
    <w:rsid w:val="007F53EC"/>
    <w:rsid w:val="007F5495"/>
    <w:rsid w:val="007F5516"/>
    <w:rsid w:val="007F5604"/>
    <w:rsid w:val="007F566A"/>
    <w:rsid w:val="007F5700"/>
    <w:rsid w:val="007F571D"/>
    <w:rsid w:val="007F5767"/>
    <w:rsid w:val="007F5775"/>
    <w:rsid w:val="007F59C3"/>
    <w:rsid w:val="007F59C7"/>
    <w:rsid w:val="007F5A2D"/>
    <w:rsid w:val="007F5A83"/>
    <w:rsid w:val="007F5C0B"/>
    <w:rsid w:val="007F5D1E"/>
    <w:rsid w:val="007F5D65"/>
    <w:rsid w:val="007F6037"/>
    <w:rsid w:val="007F604A"/>
    <w:rsid w:val="007F6057"/>
    <w:rsid w:val="007F6162"/>
    <w:rsid w:val="007F6250"/>
    <w:rsid w:val="007F62C2"/>
    <w:rsid w:val="007F6370"/>
    <w:rsid w:val="007F63AB"/>
    <w:rsid w:val="007F63E7"/>
    <w:rsid w:val="007F6483"/>
    <w:rsid w:val="007F65BC"/>
    <w:rsid w:val="007F65CA"/>
    <w:rsid w:val="007F67B2"/>
    <w:rsid w:val="007F67E5"/>
    <w:rsid w:val="007F6884"/>
    <w:rsid w:val="007F68A4"/>
    <w:rsid w:val="007F69AE"/>
    <w:rsid w:val="007F6A1B"/>
    <w:rsid w:val="007F6B8B"/>
    <w:rsid w:val="007F6C3E"/>
    <w:rsid w:val="007F6DBD"/>
    <w:rsid w:val="007F6E56"/>
    <w:rsid w:val="007F6EB3"/>
    <w:rsid w:val="007F6EEC"/>
    <w:rsid w:val="007F6FE6"/>
    <w:rsid w:val="007F7026"/>
    <w:rsid w:val="007F7140"/>
    <w:rsid w:val="007F7146"/>
    <w:rsid w:val="007F71F8"/>
    <w:rsid w:val="007F73C0"/>
    <w:rsid w:val="007F75EF"/>
    <w:rsid w:val="007F75F1"/>
    <w:rsid w:val="007F76B7"/>
    <w:rsid w:val="007F78DA"/>
    <w:rsid w:val="007F7953"/>
    <w:rsid w:val="007F7963"/>
    <w:rsid w:val="007F7A2B"/>
    <w:rsid w:val="007F7A50"/>
    <w:rsid w:val="007F7A58"/>
    <w:rsid w:val="007F7AF5"/>
    <w:rsid w:val="007F7B11"/>
    <w:rsid w:val="007F7B45"/>
    <w:rsid w:val="007F7B9B"/>
    <w:rsid w:val="007F7BEE"/>
    <w:rsid w:val="007F7CFC"/>
    <w:rsid w:val="007F7EB9"/>
    <w:rsid w:val="007F7ECE"/>
    <w:rsid w:val="007F7EF3"/>
    <w:rsid w:val="00800040"/>
    <w:rsid w:val="0080012B"/>
    <w:rsid w:val="008001B5"/>
    <w:rsid w:val="0080021A"/>
    <w:rsid w:val="00800249"/>
    <w:rsid w:val="008002F5"/>
    <w:rsid w:val="0080030F"/>
    <w:rsid w:val="008004A9"/>
    <w:rsid w:val="008004B8"/>
    <w:rsid w:val="0080064D"/>
    <w:rsid w:val="00800694"/>
    <w:rsid w:val="008007BF"/>
    <w:rsid w:val="0080082D"/>
    <w:rsid w:val="00800895"/>
    <w:rsid w:val="008008B4"/>
    <w:rsid w:val="008008DE"/>
    <w:rsid w:val="008008F8"/>
    <w:rsid w:val="0080093A"/>
    <w:rsid w:val="00800A77"/>
    <w:rsid w:val="00800B3D"/>
    <w:rsid w:val="00800C15"/>
    <w:rsid w:val="00800D47"/>
    <w:rsid w:val="00800DF0"/>
    <w:rsid w:val="00800E1E"/>
    <w:rsid w:val="00800E42"/>
    <w:rsid w:val="00800E8F"/>
    <w:rsid w:val="00800F5A"/>
    <w:rsid w:val="00800FAF"/>
    <w:rsid w:val="0080103A"/>
    <w:rsid w:val="00801049"/>
    <w:rsid w:val="00801160"/>
    <w:rsid w:val="00801296"/>
    <w:rsid w:val="0080134A"/>
    <w:rsid w:val="00801375"/>
    <w:rsid w:val="0080152D"/>
    <w:rsid w:val="00801595"/>
    <w:rsid w:val="008018B7"/>
    <w:rsid w:val="00801965"/>
    <w:rsid w:val="00801B69"/>
    <w:rsid w:val="00801C2A"/>
    <w:rsid w:val="00801C38"/>
    <w:rsid w:val="00801D69"/>
    <w:rsid w:val="00801DDC"/>
    <w:rsid w:val="0080200C"/>
    <w:rsid w:val="00802221"/>
    <w:rsid w:val="00802242"/>
    <w:rsid w:val="008022B3"/>
    <w:rsid w:val="00802392"/>
    <w:rsid w:val="0080245B"/>
    <w:rsid w:val="008026B4"/>
    <w:rsid w:val="00802742"/>
    <w:rsid w:val="008027AC"/>
    <w:rsid w:val="008027EC"/>
    <w:rsid w:val="00802862"/>
    <w:rsid w:val="00802882"/>
    <w:rsid w:val="008028CE"/>
    <w:rsid w:val="0080296D"/>
    <w:rsid w:val="00802BC6"/>
    <w:rsid w:val="00802BF2"/>
    <w:rsid w:val="00802C71"/>
    <w:rsid w:val="00802C99"/>
    <w:rsid w:val="00802DE9"/>
    <w:rsid w:val="00802E0E"/>
    <w:rsid w:val="00802EA8"/>
    <w:rsid w:val="00802F01"/>
    <w:rsid w:val="00802F46"/>
    <w:rsid w:val="00802F54"/>
    <w:rsid w:val="00803037"/>
    <w:rsid w:val="0080317F"/>
    <w:rsid w:val="008031A2"/>
    <w:rsid w:val="0080325C"/>
    <w:rsid w:val="0080332E"/>
    <w:rsid w:val="00803618"/>
    <w:rsid w:val="00803632"/>
    <w:rsid w:val="008036E5"/>
    <w:rsid w:val="00803739"/>
    <w:rsid w:val="00803827"/>
    <w:rsid w:val="00803845"/>
    <w:rsid w:val="00803868"/>
    <w:rsid w:val="008038FA"/>
    <w:rsid w:val="008039B3"/>
    <w:rsid w:val="008039C1"/>
    <w:rsid w:val="00803B06"/>
    <w:rsid w:val="00803BB5"/>
    <w:rsid w:val="00803BB8"/>
    <w:rsid w:val="00803BF5"/>
    <w:rsid w:val="00803C23"/>
    <w:rsid w:val="00803CC7"/>
    <w:rsid w:val="00803E10"/>
    <w:rsid w:val="00803E72"/>
    <w:rsid w:val="00803E78"/>
    <w:rsid w:val="00803EA5"/>
    <w:rsid w:val="0080409D"/>
    <w:rsid w:val="008040C3"/>
    <w:rsid w:val="008040FF"/>
    <w:rsid w:val="00804141"/>
    <w:rsid w:val="00804153"/>
    <w:rsid w:val="00804242"/>
    <w:rsid w:val="0080428A"/>
    <w:rsid w:val="00804314"/>
    <w:rsid w:val="0080433D"/>
    <w:rsid w:val="0080435F"/>
    <w:rsid w:val="008043A8"/>
    <w:rsid w:val="00804401"/>
    <w:rsid w:val="00804512"/>
    <w:rsid w:val="00804529"/>
    <w:rsid w:val="008045A8"/>
    <w:rsid w:val="0080463A"/>
    <w:rsid w:val="008046C6"/>
    <w:rsid w:val="00804725"/>
    <w:rsid w:val="008047D1"/>
    <w:rsid w:val="00804891"/>
    <w:rsid w:val="008048A6"/>
    <w:rsid w:val="008048FA"/>
    <w:rsid w:val="00804AF2"/>
    <w:rsid w:val="00804B8F"/>
    <w:rsid w:val="00804C27"/>
    <w:rsid w:val="00804DC7"/>
    <w:rsid w:val="00804EBC"/>
    <w:rsid w:val="00805027"/>
    <w:rsid w:val="00805095"/>
    <w:rsid w:val="00805096"/>
    <w:rsid w:val="00805180"/>
    <w:rsid w:val="0080519C"/>
    <w:rsid w:val="008051E3"/>
    <w:rsid w:val="00805243"/>
    <w:rsid w:val="008052DD"/>
    <w:rsid w:val="00805323"/>
    <w:rsid w:val="008053EA"/>
    <w:rsid w:val="008054D4"/>
    <w:rsid w:val="00805504"/>
    <w:rsid w:val="008056CA"/>
    <w:rsid w:val="00805779"/>
    <w:rsid w:val="008059CF"/>
    <w:rsid w:val="00805A67"/>
    <w:rsid w:val="00805A86"/>
    <w:rsid w:val="00805AB5"/>
    <w:rsid w:val="00805BA6"/>
    <w:rsid w:val="00805C2F"/>
    <w:rsid w:val="00805CA0"/>
    <w:rsid w:val="00805DDB"/>
    <w:rsid w:val="00805DF1"/>
    <w:rsid w:val="00805E05"/>
    <w:rsid w:val="00805EA3"/>
    <w:rsid w:val="00805EA7"/>
    <w:rsid w:val="00805ECC"/>
    <w:rsid w:val="00805FD1"/>
    <w:rsid w:val="0080619F"/>
    <w:rsid w:val="00806261"/>
    <w:rsid w:val="00806278"/>
    <w:rsid w:val="00806299"/>
    <w:rsid w:val="0080629D"/>
    <w:rsid w:val="008063FC"/>
    <w:rsid w:val="00806502"/>
    <w:rsid w:val="00806522"/>
    <w:rsid w:val="008065F7"/>
    <w:rsid w:val="0080662B"/>
    <w:rsid w:val="00806737"/>
    <w:rsid w:val="00806751"/>
    <w:rsid w:val="00806820"/>
    <w:rsid w:val="008069E6"/>
    <w:rsid w:val="00806A3C"/>
    <w:rsid w:val="00806AF3"/>
    <w:rsid w:val="00806B5D"/>
    <w:rsid w:val="00806B98"/>
    <w:rsid w:val="00806C0A"/>
    <w:rsid w:val="00806CDD"/>
    <w:rsid w:val="00806DE0"/>
    <w:rsid w:val="00806E12"/>
    <w:rsid w:val="00806E6B"/>
    <w:rsid w:val="0080706B"/>
    <w:rsid w:val="00807074"/>
    <w:rsid w:val="00807111"/>
    <w:rsid w:val="008071CF"/>
    <w:rsid w:val="008072A5"/>
    <w:rsid w:val="0080732E"/>
    <w:rsid w:val="0080745C"/>
    <w:rsid w:val="008074A0"/>
    <w:rsid w:val="008074A6"/>
    <w:rsid w:val="00807571"/>
    <w:rsid w:val="008076A7"/>
    <w:rsid w:val="008076E1"/>
    <w:rsid w:val="00807715"/>
    <w:rsid w:val="00807767"/>
    <w:rsid w:val="008077B4"/>
    <w:rsid w:val="00807A25"/>
    <w:rsid w:val="00807A56"/>
    <w:rsid w:val="00807BAF"/>
    <w:rsid w:val="00807E03"/>
    <w:rsid w:val="00807E20"/>
    <w:rsid w:val="00807E9F"/>
    <w:rsid w:val="00807EBE"/>
    <w:rsid w:val="00807ED2"/>
    <w:rsid w:val="00807F41"/>
    <w:rsid w:val="00810060"/>
    <w:rsid w:val="00810096"/>
    <w:rsid w:val="008100B8"/>
    <w:rsid w:val="008101C0"/>
    <w:rsid w:val="008101DC"/>
    <w:rsid w:val="008101DD"/>
    <w:rsid w:val="008102CB"/>
    <w:rsid w:val="008102FB"/>
    <w:rsid w:val="00810415"/>
    <w:rsid w:val="0081043E"/>
    <w:rsid w:val="0081045A"/>
    <w:rsid w:val="00810569"/>
    <w:rsid w:val="008106B0"/>
    <w:rsid w:val="00810839"/>
    <w:rsid w:val="008108D7"/>
    <w:rsid w:val="008108EC"/>
    <w:rsid w:val="008109B3"/>
    <w:rsid w:val="00810BFC"/>
    <w:rsid w:val="00810D7D"/>
    <w:rsid w:val="00810D88"/>
    <w:rsid w:val="00810EED"/>
    <w:rsid w:val="0081109D"/>
    <w:rsid w:val="008110A0"/>
    <w:rsid w:val="00811116"/>
    <w:rsid w:val="008112CA"/>
    <w:rsid w:val="00811320"/>
    <w:rsid w:val="008113C0"/>
    <w:rsid w:val="00811440"/>
    <w:rsid w:val="008114F3"/>
    <w:rsid w:val="00811511"/>
    <w:rsid w:val="0081156B"/>
    <w:rsid w:val="0081159F"/>
    <w:rsid w:val="008115AE"/>
    <w:rsid w:val="008115EF"/>
    <w:rsid w:val="00811604"/>
    <w:rsid w:val="008118D9"/>
    <w:rsid w:val="008119E7"/>
    <w:rsid w:val="00811AC0"/>
    <w:rsid w:val="00811B5D"/>
    <w:rsid w:val="00811CED"/>
    <w:rsid w:val="00811D15"/>
    <w:rsid w:val="00811F7B"/>
    <w:rsid w:val="00811FA4"/>
    <w:rsid w:val="00811FF0"/>
    <w:rsid w:val="00812090"/>
    <w:rsid w:val="008120F1"/>
    <w:rsid w:val="0081227A"/>
    <w:rsid w:val="00812286"/>
    <w:rsid w:val="00812365"/>
    <w:rsid w:val="008123C4"/>
    <w:rsid w:val="0081242A"/>
    <w:rsid w:val="0081243C"/>
    <w:rsid w:val="008124CD"/>
    <w:rsid w:val="00812595"/>
    <w:rsid w:val="008125A6"/>
    <w:rsid w:val="00812699"/>
    <w:rsid w:val="0081276E"/>
    <w:rsid w:val="008127EA"/>
    <w:rsid w:val="00812813"/>
    <w:rsid w:val="00812975"/>
    <w:rsid w:val="008129FF"/>
    <w:rsid w:val="00812A99"/>
    <w:rsid w:val="00812B05"/>
    <w:rsid w:val="00812B49"/>
    <w:rsid w:val="00812B50"/>
    <w:rsid w:val="00812BB0"/>
    <w:rsid w:val="00812C4D"/>
    <w:rsid w:val="00812C60"/>
    <w:rsid w:val="00812CA7"/>
    <w:rsid w:val="00812CB7"/>
    <w:rsid w:val="00812CDC"/>
    <w:rsid w:val="00812D12"/>
    <w:rsid w:val="00812DAC"/>
    <w:rsid w:val="00812DC0"/>
    <w:rsid w:val="00812DD4"/>
    <w:rsid w:val="00812E08"/>
    <w:rsid w:val="00812E0E"/>
    <w:rsid w:val="00812F28"/>
    <w:rsid w:val="00812F43"/>
    <w:rsid w:val="0081303C"/>
    <w:rsid w:val="008130AF"/>
    <w:rsid w:val="00813155"/>
    <w:rsid w:val="00813199"/>
    <w:rsid w:val="00813206"/>
    <w:rsid w:val="00813257"/>
    <w:rsid w:val="00813323"/>
    <w:rsid w:val="008133C8"/>
    <w:rsid w:val="008134B0"/>
    <w:rsid w:val="008135C2"/>
    <w:rsid w:val="0081369A"/>
    <w:rsid w:val="0081377A"/>
    <w:rsid w:val="008137F1"/>
    <w:rsid w:val="00813830"/>
    <w:rsid w:val="008138EA"/>
    <w:rsid w:val="00813919"/>
    <w:rsid w:val="00813ABF"/>
    <w:rsid w:val="00813B4C"/>
    <w:rsid w:val="00813BBF"/>
    <w:rsid w:val="00813CC7"/>
    <w:rsid w:val="00813DAA"/>
    <w:rsid w:val="00813E7A"/>
    <w:rsid w:val="00813ECB"/>
    <w:rsid w:val="00813FE4"/>
    <w:rsid w:val="00813FEC"/>
    <w:rsid w:val="0081406F"/>
    <w:rsid w:val="008141E0"/>
    <w:rsid w:val="008141F1"/>
    <w:rsid w:val="00814442"/>
    <w:rsid w:val="00814538"/>
    <w:rsid w:val="00814625"/>
    <w:rsid w:val="00814630"/>
    <w:rsid w:val="0081483B"/>
    <w:rsid w:val="008148A3"/>
    <w:rsid w:val="008149B3"/>
    <w:rsid w:val="00814A65"/>
    <w:rsid w:val="00814C5C"/>
    <w:rsid w:val="00814C77"/>
    <w:rsid w:val="00814C86"/>
    <w:rsid w:val="00814CFC"/>
    <w:rsid w:val="00814D2C"/>
    <w:rsid w:val="00814DAA"/>
    <w:rsid w:val="00814E8F"/>
    <w:rsid w:val="00814F2F"/>
    <w:rsid w:val="00814FDB"/>
    <w:rsid w:val="00815061"/>
    <w:rsid w:val="008150AB"/>
    <w:rsid w:val="00815143"/>
    <w:rsid w:val="00815158"/>
    <w:rsid w:val="00815294"/>
    <w:rsid w:val="00815322"/>
    <w:rsid w:val="008153B3"/>
    <w:rsid w:val="0081548C"/>
    <w:rsid w:val="008155BA"/>
    <w:rsid w:val="00815688"/>
    <w:rsid w:val="008156FF"/>
    <w:rsid w:val="00815726"/>
    <w:rsid w:val="00815745"/>
    <w:rsid w:val="00815813"/>
    <w:rsid w:val="0081591A"/>
    <w:rsid w:val="00815B22"/>
    <w:rsid w:val="00815BE2"/>
    <w:rsid w:val="00815BE6"/>
    <w:rsid w:val="00815C49"/>
    <w:rsid w:val="00815CC6"/>
    <w:rsid w:val="00815D6C"/>
    <w:rsid w:val="00815ECD"/>
    <w:rsid w:val="00815F58"/>
    <w:rsid w:val="00815FAB"/>
    <w:rsid w:val="008160E5"/>
    <w:rsid w:val="008160FF"/>
    <w:rsid w:val="00816121"/>
    <w:rsid w:val="00816199"/>
    <w:rsid w:val="0081619B"/>
    <w:rsid w:val="008161ED"/>
    <w:rsid w:val="0081638B"/>
    <w:rsid w:val="008163FA"/>
    <w:rsid w:val="00816607"/>
    <w:rsid w:val="008168AC"/>
    <w:rsid w:val="008168B9"/>
    <w:rsid w:val="00816931"/>
    <w:rsid w:val="00816933"/>
    <w:rsid w:val="00816958"/>
    <w:rsid w:val="008169E5"/>
    <w:rsid w:val="00816A7D"/>
    <w:rsid w:val="00816B35"/>
    <w:rsid w:val="00816C04"/>
    <w:rsid w:val="00816C76"/>
    <w:rsid w:val="00816CB7"/>
    <w:rsid w:val="00816EE1"/>
    <w:rsid w:val="00816EF8"/>
    <w:rsid w:val="00816F88"/>
    <w:rsid w:val="00817018"/>
    <w:rsid w:val="008170E4"/>
    <w:rsid w:val="00817177"/>
    <w:rsid w:val="0081719F"/>
    <w:rsid w:val="008171CE"/>
    <w:rsid w:val="008171E7"/>
    <w:rsid w:val="00817293"/>
    <w:rsid w:val="00817299"/>
    <w:rsid w:val="008173D9"/>
    <w:rsid w:val="008174A5"/>
    <w:rsid w:val="0081751B"/>
    <w:rsid w:val="0081755E"/>
    <w:rsid w:val="008175B1"/>
    <w:rsid w:val="008175E0"/>
    <w:rsid w:val="00817684"/>
    <w:rsid w:val="008179F1"/>
    <w:rsid w:val="00817AB8"/>
    <w:rsid w:val="00817BB8"/>
    <w:rsid w:val="00817C2B"/>
    <w:rsid w:val="00817C8F"/>
    <w:rsid w:val="00817CFC"/>
    <w:rsid w:val="00817D51"/>
    <w:rsid w:val="00817D8D"/>
    <w:rsid w:val="00817DB1"/>
    <w:rsid w:val="00817E5E"/>
    <w:rsid w:val="00817E8A"/>
    <w:rsid w:val="0082005A"/>
    <w:rsid w:val="00820307"/>
    <w:rsid w:val="00820319"/>
    <w:rsid w:val="00820430"/>
    <w:rsid w:val="0082074B"/>
    <w:rsid w:val="00820755"/>
    <w:rsid w:val="008207AB"/>
    <w:rsid w:val="0082081A"/>
    <w:rsid w:val="0082087F"/>
    <w:rsid w:val="008209B4"/>
    <w:rsid w:val="008209D2"/>
    <w:rsid w:val="00820CAD"/>
    <w:rsid w:val="00820D2D"/>
    <w:rsid w:val="00820D51"/>
    <w:rsid w:val="00820DB9"/>
    <w:rsid w:val="00820E18"/>
    <w:rsid w:val="00820E75"/>
    <w:rsid w:val="00820EAA"/>
    <w:rsid w:val="00820F0E"/>
    <w:rsid w:val="00820FEF"/>
    <w:rsid w:val="0082108A"/>
    <w:rsid w:val="00821172"/>
    <w:rsid w:val="008211B4"/>
    <w:rsid w:val="008211F2"/>
    <w:rsid w:val="00821387"/>
    <w:rsid w:val="008213EA"/>
    <w:rsid w:val="0082150B"/>
    <w:rsid w:val="00821876"/>
    <w:rsid w:val="0082188B"/>
    <w:rsid w:val="008218ED"/>
    <w:rsid w:val="00821996"/>
    <w:rsid w:val="008219F0"/>
    <w:rsid w:val="008219F5"/>
    <w:rsid w:val="00821A74"/>
    <w:rsid w:val="00821AC1"/>
    <w:rsid w:val="00821AF6"/>
    <w:rsid w:val="00821BC1"/>
    <w:rsid w:val="00821C94"/>
    <w:rsid w:val="00821CE2"/>
    <w:rsid w:val="00821D6B"/>
    <w:rsid w:val="0082206A"/>
    <w:rsid w:val="00822128"/>
    <w:rsid w:val="0082216E"/>
    <w:rsid w:val="00822184"/>
    <w:rsid w:val="00822206"/>
    <w:rsid w:val="00822224"/>
    <w:rsid w:val="00822274"/>
    <w:rsid w:val="008222B1"/>
    <w:rsid w:val="00822323"/>
    <w:rsid w:val="0082234F"/>
    <w:rsid w:val="008223AE"/>
    <w:rsid w:val="008223B3"/>
    <w:rsid w:val="00822403"/>
    <w:rsid w:val="008224E3"/>
    <w:rsid w:val="0082254A"/>
    <w:rsid w:val="00822693"/>
    <w:rsid w:val="008228B0"/>
    <w:rsid w:val="008228DE"/>
    <w:rsid w:val="00822914"/>
    <w:rsid w:val="008229B8"/>
    <w:rsid w:val="00822AA5"/>
    <w:rsid w:val="00822AE8"/>
    <w:rsid w:val="00822C65"/>
    <w:rsid w:val="00822EE9"/>
    <w:rsid w:val="00822F67"/>
    <w:rsid w:val="00822F77"/>
    <w:rsid w:val="00822F88"/>
    <w:rsid w:val="00822FEE"/>
    <w:rsid w:val="0082306C"/>
    <w:rsid w:val="0082306F"/>
    <w:rsid w:val="00823147"/>
    <w:rsid w:val="00823253"/>
    <w:rsid w:val="008234BC"/>
    <w:rsid w:val="00823513"/>
    <w:rsid w:val="0082354E"/>
    <w:rsid w:val="00823598"/>
    <w:rsid w:val="00823650"/>
    <w:rsid w:val="00823665"/>
    <w:rsid w:val="008236E5"/>
    <w:rsid w:val="00823727"/>
    <w:rsid w:val="0082389F"/>
    <w:rsid w:val="00823CAD"/>
    <w:rsid w:val="00823D8E"/>
    <w:rsid w:val="00823E6C"/>
    <w:rsid w:val="00823FAA"/>
    <w:rsid w:val="00824009"/>
    <w:rsid w:val="008240C2"/>
    <w:rsid w:val="0082417B"/>
    <w:rsid w:val="00824192"/>
    <w:rsid w:val="00824334"/>
    <w:rsid w:val="008243A4"/>
    <w:rsid w:val="0082449D"/>
    <w:rsid w:val="008244B0"/>
    <w:rsid w:val="008245B3"/>
    <w:rsid w:val="00824689"/>
    <w:rsid w:val="008247A9"/>
    <w:rsid w:val="0082481C"/>
    <w:rsid w:val="0082482D"/>
    <w:rsid w:val="00824836"/>
    <w:rsid w:val="008248DC"/>
    <w:rsid w:val="008249A2"/>
    <w:rsid w:val="00824BCB"/>
    <w:rsid w:val="00824DB6"/>
    <w:rsid w:val="00825069"/>
    <w:rsid w:val="0082506E"/>
    <w:rsid w:val="00825078"/>
    <w:rsid w:val="00825091"/>
    <w:rsid w:val="00825162"/>
    <w:rsid w:val="008251A6"/>
    <w:rsid w:val="00825238"/>
    <w:rsid w:val="00825347"/>
    <w:rsid w:val="0082541C"/>
    <w:rsid w:val="008255CE"/>
    <w:rsid w:val="0082585A"/>
    <w:rsid w:val="008258B4"/>
    <w:rsid w:val="0082591F"/>
    <w:rsid w:val="008259BD"/>
    <w:rsid w:val="00825A5F"/>
    <w:rsid w:val="00825A9E"/>
    <w:rsid w:val="00825B50"/>
    <w:rsid w:val="00825D19"/>
    <w:rsid w:val="00825D47"/>
    <w:rsid w:val="00826018"/>
    <w:rsid w:val="0082609E"/>
    <w:rsid w:val="008261B2"/>
    <w:rsid w:val="00826208"/>
    <w:rsid w:val="008262AF"/>
    <w:rsid w:val="00826371"/>
    <w:rsid w:val="00826389"/>
    <w:rsid w:val="008264E9"/>
    <w:rsid w:val="00826557"/>
    <w:rsid w:val="008265C0"/>
    <w:rsid w:val="00826611"/>
    <w:rsid w:val="0082667E"/>
    <w:rsid w:val="008266C5"/>
    <w:rsid w:val="008267A5"/>
    <w:rsid w:val="0082683A"/>
    <w:rsid w:val="00826846"/>
    <w:rsid w:val="0082692C"/>
    <w:rsid w:val="008269BE"/>
    <w:rsid w:val="00826A77"/>
    <w:rsid w:val="00826BF1"/>
    <w:rsid w:val="00826C0D"/>
    <w:rsid w:val="00826C3A"/>
    <w:rsid w:val="00826D96"/>
    <w:rsid w:val="00826FE8"/>
    <w:rsid w:val="00826FF5"/>
    <w:rsid w:val="00827088"/>
    <w:rsid w:val="00827360"/>
    <w:rsid w:val="00827364"/>
    <w:rsid w:val="0082739A"/>
    <w:rsid w:val="008273A2"/>
    <w:rsid w:val="00827471"/>
    <w:rsid w:val="008274C9"/>
    <w:rsid w:val="00827543"/>
    <w:rsid w:val="0082755E"/>
    <w:rsid w:val="0082762D"/>
    <w:rsid w:val="00827709"/>
    <w:rsid w:val="0082778C"/>
    <w:rsid w:val="00827801"/>
    <w:rsid w:val="00827935"/>
    <w:rsid w:val="008279A7"/>
    <w:rsid w:val="008279B0"/>
    <w:rsid w:val="00827B58"/>
    <w:rsid w:val="00827B86"/>
    <w:rsid w:val="00827BA8"/>
    <w:rsid w:val="00827BC6"/>
    <w:rsid w:val="00827C92"/>
    <w:rsid w:val="00827DA1"/>
    <w:rsid w:val="00827F34"/>
    <w:rsid w:val="00830058"/>
    <w:rsid w:val="008300AD"/>
    <w:rsid w:val="008300DB"/>
    <w:rsid w:val="00830117"/>
    <w:rsid w:val="00830210"/>
    <w:rsid w:val="00830376"/>
    <w:rsid w:val="008303B5"/>
    <w:rsid w:val="008304CA"/>
    <w:rsid w:val="00830531"/>
    <w:rsid w:val="008306AA"/>
    <w:rsid w:val="0083095E"/>
    <w:rsid w:val="008309B9"/>
    <w:rsid w:val="008309FD"/>
    <w:rsid w:val="00830A7A"/>
    <w:rsid w:val="00830C0A"/>
    <w:rsid w:val="00830DB8"/>
    <w:rsid w:val="00830DBD"/>
    <w:rsid w:val="00830E99"/>
    <w:rsid w:val="00830F14"/>
    <w:rsid w:val="00830FB9"/>
    <w:rsid w:val="00830FBC"/>
    <w:rsid w:val="00830FCE"/>
    <w:rsid w:val="008310DF"/>
    <w:rsid w:val="00831274"/>
    <w:rsid w:val="00831359"/>
    <w:rsid w:val="0083140C"/>
    <w:rsid w:val="00831443"/>
    <w:rsid w:val="0083159C"/>
    <w:rsid w:val="00831604"/>
    <w:rsid w:val="0083168A"/>
    <w:rsid w:val="008316C9"/>
    <w:rsid w:val="008316E6"/>
    <w:rsid w:val="0083170C"/>
    <w:rsid w:val="0083179F"/>
    <w:rsid w:val="008317C6"/>
    <w:rsid w:val="00831806"/>
    <w:rsid w:val="00831888"/>
    <w:rsid w:val="00831A69"/>
    <w:rsid w:val="00831A70"/>
    <w:rsid w:val="00831A97"/>
    <w:rsid w:val="00831B26"/>
    <w:rsid w:val="00831B69"/>
    <w:rsid w:val="00831C0E"/>
    <w:rsid w:val="00831C2A"/>
    <w:rsid w:val="00831C93"/>
    <w:rsid w:val="00831D1F"/>
    <w:rsid w:val="00831D49"/>
    <w:rsid w:val="00831D8B"/>
    <w:rsid w:val="00831DD1"/>
    <w:rsid w:val="00831E11"/>
    <w:rsid w:val="00831E69"/>
    <w:rsid w:val="00831F9F"/>
    <w:rsid w:val="00831FDB"/>
    <w:rsid w:val="0083225D"/>
    <w:rsid w:val="008323DC"/>
    <w:rsid w:val="00832432"/>
    <w:rsid w:val="00832447"/>
    <w:rsid w:val="00832454"/>
    <w:rsid w:val="00832791"/>
    <w:rsid w:val="008328B2"/>
    <w:rsid w:val="008328BE"/>
    <w:rsid w:val="00832A79"/>
    <w:rsid w:val="00832A87"/>
    <w:rsid w:val="00832BAD"/>
    <w:rsid w:val="00832BCE"/>
    <w:rsid w:val="00832BD7"/>
    <w:rsid w:val="00832BF8"/>
    <w:rsid w:val="00832C1F"/>
    <w:rsid w:val="00832D44"/>
    <w:rsid w:val="00832D68"/>
    <w:rsid w:val="00832DCC"/>
    <w:rsid w:val="00832FA9"/>
    <w:rsid w:val="00832FEA"/>
    <w:rsid w:val="00833024"/>
    <w:rsid w:val="008330D3"/>
    <w:rsid w:val="008333C9"/>
    <w:rsid w:val="0083349C"/>
    <w:rsid w:val="008334BC"/>
    <w:rsid w:val="008335DF"/>
    <w:rsid w:val="00833891"/>
    <w:rsid w:val="00833893"/>
    <w:rsid w:val="00833A28"/>
    <w:rsid w:val="00833A7B"/>
    <w:rsid w:val="00833AD5"/>
    <w:rsid w:val="00833AED"/>
    <w:rsid w:val="00833F98"/>
    <w:rsid w:val="00834051"/>
    <w:rsid w:val="008340A8"/>
    <w:rsid w:val="00834285"/>
    <w:rsid w:val="008342CA"/>
    <w:rsid w:val="008342E4"/>
    <w:rsid w:val="00834319"/>
    <w:rsid w:val="00834379"/>
    <w:rsid w:val="00834385"/>
    <w:rsid w:val="0083453F"/>
    <w:rsid w:val="00834641"/>
    <w:rsid w:val="00834676"/>
    <w:rsid w:val="008346B4"/>
    <w:rsid w:val="00834707"/>
    <w:rsid w:val="00834772"/>
    <w:rsid w:val="0083489F"/>
    <w:rsid w:val="0083495F"/>
    <w:rsid w:val="00834995"/>
    <w:rsid w:val="008349B5"/>
    <w:rsid w:val="00834AA5"/>
    <w:rsid w:val="00834B9C"/>
    <w:rsid w:val="00834BCC"/>
    <w:rsid w:val="00834C1E"/>
    <w:rsid w:val="00834D31"/>
    <w:rsid w:val="00834D70"/>
    <w:rsid w:val="00834D85"/>
    <w:rsid w:val="00834D89"/>
    <w:rsid w:val="00834E95"/>
    <w:rsid w:val="00834EB6"/>
    <w:rsid w:val="00834F5E"/>
    <w:rsid w:val="00835148"/>
    <w:rsid w:val="00835222"/>
    <w:rsid w:val="00835253"/>
    <w:rsid w:val="008352C8"/>
    <w:rsid w:val="00835304"/>
    <w:rsid w:val="008353F4"/>
    <w:rsid w:val="00835575"/>
    <w:rsid w:val="0083566B"/>
    <w:rsid w:val="00835697"/>
    <w:rsid w:val="00835762"/>
    <w:rsid w:val="00835955"/>
    <w:rsid w:val="00835958"/>
    <w:rsid w:val="008359BA"/>
    <w:rsid w:val="00835A1D"/>
    <w:rsid w:val="00835AF4"/>
    <w:rsid w:val="00835BC3"/>
    <w:rsid w:val="00835C72"/>
    <w:rsid w:val="00835C86"/>
    <w:rsid w:val="00835D66"/>
    <w:rsid w:val="00835D7D"/>
    <w:rsid w:val="00835E27"/>
    <w:rsid w:val="00835E39"/>
    <w:rsid w:val="00835E94"/>
    <w:rsid w:val="00835EC3"/>
    <w:rsid w:val="00835EE0"/>
    <w:rsid w:val="00835EFE"/>
    <w:rsid w:val="00835F97"/>
    <w:rsid w:val="00836253"/>
    <w:rsid w:val="0083628A"/>
    <w:rsid w:val="00836406"/>
    <w:rsid w:val="00836565"/>
    <w:rsid w:val="008365AB"/>
    <w:rsid w:val="008365B9"/>
    <w:rsid w:val="00836608"/>
    <w:rsid w:val="0083662A"/>
    <w:rsid w:val="00836632"/>
    <w:rsid w:val="00836764"/>
    <w:rsid w:val="0083684C"/>
    <w:rsid w:val="0083685B"/>
    <w:rsid w:val="00836928"/>
    <w:rsid w:val="008369A1"/>
    <w:rsid w:val="00836A30"/>
    <w:rsid w:val="00836AF0"/>
    <w:rsid w:val="00836C3C"/>
    <w:rsid w:val="00836CF2"/>
    <w:rsid w:val="00836ED1"/>
    <w:rsid w:val="00836F26"/>
    <w:rsid w:val="0083704D"/>
    <w:rsid w:val="008372CF"/>
    <w:rsid w:val="00837410"/>
    <w:rsid w:val="00837464"/>
    <w:rsid w:val="00837541"/>
    <w:rsid w:val="0083760D"/>
    <w:rsid w:val="00837641"/>
    <w:rsid w:val="00837679"/>
    <w:rsid w:val="00837909"/>
    <w:rsid w:val="00837940"/>
    <w:rsid w:val="008379ED"/>
    <w:rsid w:val="00837ABA"/>
    <w:rsid w:val="00837B06"/>
    <w:rsid w:val="00837CA6"/>
    <w:rsid w:val="00837CF2"/>
    <w:rsid w:val="00837CF5"/>
    <w:rsid w:val="00837D1F"/>
    <w:rsid w:val="00837E65"/>
    <w:rsid w:val="00837F36"/>
    <w:rsid w:val="00838399"/>
    <w:rsid w:val="0084004F"/>
    <w:rsid w:val="008400EA"/>
    <w:rsid w:val="0084017B"/>
    <w:rsid w:val="008401AF"/>
    <w:rsid w:val="008402D6"/>
    <w:rsid w:val="008405AD"/>
    <w:rsid w:val="00840605"/>
    <w:rsid w:val="00840632"/>
    <w:rsid w:val="008406D0"/>
    <w:rsid w:val="0084082E"/>
    <w:rsid w:val="00840878"/>
    <w:rsid w:val="0084088F"/>
    <w:rsid w:val="008408CD"/>
    <w:rsid w:val="008409D1"/>
    <w:rsid w:val="00840A54"/>
    <w:rsid w:val="00840B93"/>
    <w:rsid w:val="00840BA6"/>
    <w:rsid w:val="00840CF9"/>
    <w:rsid w:val="00840D88"/>
    <w:rsid w:val="00840DBF"/>
    <w:rsid w:val="00840E54"/>
    <w:rsid w:val="00840F79"/>
    <w:rsid w:val="008411AC"/>
    <w:rsid w:val="00841340"/>
    <w:rsid w:val="00841374"/>
    <w:rsid w:val="008413E5"/>
    <w:rsid w:val="00841474"/>
    <w:rsid w:val="00841475"/>
    <w:rsid w:val="0084149B"/>
    <w:rsid w:val="00841853"/>
    <w:rsid w:val="00841955"/>
    <w:rsid w:val="008419AC"/>
    <w:rsid w:val="008419B1"/>
    <w:rsid w:val="00841A2B"/>
    <w:rsid w:val="00841B5E"/>
    <w:rsid w:val="00841BA9"/>
    <w:rsid w:val="00841C44"/>
    <w:rsid w:val="00841D7E"/>
    <w:rsid w:val="00841D81"/>
    <w:rsid w:val="00841DDA"/>
    <w:rsid w:val="00842082"/>
    <w:rsid w:val="008421A2"/>
    <w:rsid w:val="00842223"/>
    <w:rsid w:val="008422B5"/>
    <w:rsid w:val="0084231C"/>
    <w:rsid w:val="00842407"/>
    <w:rsid w:val="0084247F"/>
    <w:rsid w:val="008424C2"/>
    <w:rsid w:val="00842573"/>
    <w:rsid w:val="0084262E"/>
    <w:rsid w:val="00842728"/>
    <w:rsid w:val="00842731"/>
    <w:rsid w:val="0084273B"/>
    <w:rsid w:val="008428D7"/>
    <w:rsid w:val="008428E3"/>
    <w:rsid w:val="00842A03"/>
    <w:rsid w:val="00842AA4"/>
    <w:rsid w:val="00842AC8"/>
    <w:rsid w:val="00842D61"/>
    <w:rsid w:val="00842DA3"/>
    <w:rsid w:val="00842DF9"/>
    <w:rsid w:val="00842E4E"/>
    <w:rsid w:val="00842E65"/>
    <w:rsid w:val="0084300A"/>
    <w:rsid w:val="00843270"/>
    <w:rsid w:val="008432DB"/>
    <w:rsid w:val="00843458"/>
    <w:rsid w:val="008436D9"/>
    <w:rsid w:val="008436E7"/>
    <w:rsid w:val="008437DA"/>
    <w:rsid w:val="00843889"/>
    <w:rsid w:val="008438B1"/>
    <w:rsid w:val="00843902"/>
    <w:rsid w:val="00843975"/>
    <w:rsid w:val="008439C9"/>
    <w:rsid w:val="00843B89"/>
    <w:rsid w:val="00843C49"/>
    <w:rsid w:val="00843E5D"/>
    <w:rsid w:val="00843FFB"/>
    <w:rsid w:val="0084400C"/>
    <w:rsid w:val="008440C9"/>
    <w:rsid w:val="008440F2"/>
    <w:rsid w:val="008441B1"/>
    <w:rsid w:val="008442D1"/>
    <w:rsid w:val="008443CB"/>
    <w:rsid w:val="0084450E"/>
    <w:rsid w:val="0084460F"/>
    <w:rsid w:val="008447A3"/>
    <w:rsid w:val="00844909"/>
    <w:rsid w:val="008449A4"/>
    <w:rsid w:val="008449EB"/>
    <w:rsid w:val="00844A56"/>
    <w:rsid w:val="00844A96"/>
    <w:rsid w:val="00844A9B"/>
    <w:rsid w:val="00844B0F"/>
    <w:rsid w:val="00844C7D"/>
    <w:rsid w:val="00844D39"/>
    <w:rsid w:val="00844F32"/>
    <w:rsid w:val="00844F5E"/>
    <w:rsid w:val="00844FC9"/>
    <w:rsid w:val="00844FF1"/>
    <w:rsid w:val="0084504A"/>
    <w:rsid w:val="0084519A"/>
    <w:rsid w:val="00845266"/>
    <w:rsid w:val="008452E2"/>
    <w:rsid w:val="00845332"/>
    <w:rsid w:val="00845339"/>
    <w:rsid w:val="00845379"/>
    <w:rsid w:val="008453B7"/>
    <w:rsid w:val="00845443"/>
    <w:rsid w:val="00845489"/>
    <w:rsid w:val="00845610"/>
    <w:rsid w:val="0084572B"/>
    <w:rsid w:val="0084578B"/>
    <w:rsid w:val="008457EA"/>
    <w:rsid w:val="00845944"/>
    <w:rsid w:val="00845A45"/>
    <w:rsid w:val="00845B11"/>
    <w:rsid w:val="00845B79"/>
    <w:rsid w:val="00845D88"/>
    <w:rsid w:val="00845FDD"/>
    <w:rsid w:val="0084600B"/>
    <w:rsid w:val="008460E3"/>
    <w:rsid w:val="008463AC"/>
    <w:rsid w:val="00846463"/>
    <w:rsid w:val="00846528"/>
    <w:rsid w:val="008466FA"/>
    <w:rsid w:val="00846737"/>
    <w:rsid w:val="008468F8"/>
    <w:rsid w:val="00846921"/>
    <w:rsid w:val="0084693D"/>
    <w:rsid w:val="008469C3"/>
    <w:rsid w:val="00846AD1"/>
    <w:rsid w:val="00846B89"/>
    <w:rsid w:val="00846BE9"/>
    <w:rsid w:val="00846BFC"/>
    <w:rsid w:val="00846D2F"/>
    <w:rsid w:val="00846E74"/>
    <w:rsid w:val="008470A7"/>
    <w:rsid w:val="0084711A"/>
    <w:rsid w:val="00847428"/>
    <w:rsid w:val="0084748B"/>
    <w:rsid w:val="008474F7"/>
    <w:rsid w:val="008475DC"/>
    <w:rsid w:val="008475F9"/>
    <w:rsid w:val="00847633"/>
    <w:rsid w:val="00847684"/>
    <w:rsid w:val="00847791"/>
    <w:rsid w:val="008477B8"/>
    <w:rsid w:val="008477E5"/>
    <w:rsid w:val="00847942"/>
    <w:rsid w:val="008479B4"/>
    <w:rsid w:val="00847A21"/>
    <w:rsid w:val="00847A34"/>
    <w:rsid w:val="00847B32"/>
    <w:rsid w:val="00847B70"/>
    <w:rsid w:val="00847C5A"/>
    <w:rsid w:val="00847C9F"/>
    <w:rsid w:val="00847F74"/>
    <w:rsid w:val="0084CF31"/>
    <w:rsid w:val="0085002D"/>
    <w:rsid w:val="008501ED"/>
    <w:rsid w:val="0085021D"/>
    <w:rsid w:val="00850234"/>
    <w:rsid w:val="00850314"/>
    <w:rsid w:val="00850452"/>
    <w:rsid w:val="00850496"/>
    <w:rsid w:val="00850526"/>
    <w:rsid w:val="00850739"/>
    <w:rsid w:val="008508AB"/>
    <w:rsid w:val="00850CF1"/>
    <w:rsid w:val="00850D07"/>
    <w:rsid w:val="00850E19"/>
    <w:rsid w:val="00850EBD"/>
    <w:rsid w:val="00850F5F"/>
    <w:rsid w:val="0085118E"/>
    <w:rsid w:val="0085124E"/>
    <w:rsid w:val="00851274"/>
    <w:rsid w:val="0085130E"/>
    <w:rsid w:val="008513D7"/>
    <w:rsid w:val="008513EA"/>
    <w:rsid w:val="008513F8"/>
    <w:rsid w:val="00851496"/>
    <w:rsid w:val="008515FD"/>
    <w:rsid w:val="00851744"/>
    <w:rsid w:val="00851949"/>
    <w:rsid w:val="00851961"/>
    <w:rsid w:val="00851A5D"/>
    <w:rsid w:val="00851BFF"/>
    <w:rsid w:val="00851E40"/>
    <w:rsid w:val="00851EDC"/>
    <w:rsid w:val="00852046"/>
    <w:rsid w:val="00852081"/>
    <w:rsid w:val="008520E1"/>
    <w:rsid w:val="00852134"/>
    <w:rsid w:val="00852155"/>
    <w:rsid w:val="00852213"/>
    <w:rsid w:val="00852327"/>
    <w:rsid w:val="0085238B"/>
    <w:rsid w:val="0085239E"/>
    <w:rsid w:val="008523DC"/>
    <w:rsid w:val="00852467"/>
    <w:rsid w:val="008524AF"/>
    <w:rsid w:val="008524B2"/>
    <w:rsid w:val="008525AC"/>
    <w:rsid w:val="0085267A"/>
    <w:rsid w:val="00852681"/>
    <w:rsid w:val="008527CC"/>
    <w:rsid w:val="0085290D"/>
    <w:rsid w:val="00852957"/>
    <w:rsid w:val="0085295E"/>
    <w:rsid w:val="00852997"/>
    <w:rsid w:val="00852A5D"/>
    <w:rsid w:val="00852A9F"/>
    <w:rsid w:val="00852ADB"/>
    <w:rsid w:val="00852C50"/>
    <w:rsid w:val="00852D44"/>
    <w:rsid w:val="00852D4E"/>
    <w:rsid w:val="00852F23"/>
    <w:rsid w:val="00853010"/>
    <w:rsid w:val="00853048"/>
    <w:rsid w:val="0085304E"/>
    <w:rsid w:val="00853079"/>
    <w:rsid w:val="008530F7"/>
    <w:rsid w:val="008531D4"/>
    <w:rsid w:val="00853261"/>
    <w:rsid w:val="008532C1"/>
    <w:rsid w:val="008532C3"/>
    <w:rsid w:val="008533AE"/>
    <w:rsid w:val="0085340F"/>
    <w:rsid w:val="00853469"/>
    <w:rsid w:val="0085346D"/>
    <w:rsid w:val="008534C4"/>
    <w:rsid w:val="00853599"/>
    <w:rsid w:val="008535C8"/>
    <w:rsid w:val="008536DB"/>
    <w:rsid w:val="0085371F"/>
    <w:rsid w:val="008537CD"/>
    <w:rsid w:val="00853815"/>
    <w:rsid w:val="0085389A"/>
    <w:rsid w:val="0085393C"/>
    <w:rsid w:val="00853A01"/>
    <w:rsid w:val="00853AD3"/>
    <w:rsid w:val="00853BC3"/>
    <w:rsid w:val="00853BD8"/>
    <w:rsid w:val="00853C59"/>
    <w:rsid w:val="00853F2C"/>
    <w:rsid w:val="008540B1"/>
    <w:rsid w:val="0085423A"/>
    <w:rsid w:val="00854389"/>
    <w:rsid w:val="0085444F"/>
    <w:rsid w:val="00854542"/>
    <w:rsid w:val="00854565"/>
    <w:rsid w:val="0085456C"/>
    <w:rsid w:val="00854688"/>
    <w:rsid w:val="00854799"/>
    <w:rsid w:val="008547D8"/>
    <w:rsid w:val="008548ED"/>
    <w:rsid w:val="00854A4E"/>
    <w:rsid w:val="00854B29"/>
    <w:rsid w:val="00854BEE"/>
    <w:rsid w:val="00854D7C"/>
    <w:rsid w:val="00855132"/>
    <w:rsid w:val="0085530E"/>
    <w:rsid w:val="008553EC"/>
    <w:rsid w:val="008553F0"/>
    <w:rsid w:val="00855446"/>
    <w:rsid w:val="008554AD"/>
    <w:rsid w:val="0085551B"/>
    <w:rsid w:val="0085551E"/>
    <w:rsid w:val="00855523"/>
    <w:rsid w:val="00855620"/>
    <w:rsid w:val="00855659"/>
    <w:rsid w:val="008556E6"/>
    <w:rsid w:val="00855730"/>
    <w:rsid w:val="00855777"/>
    <w:rsid w:val="00855983"/>
    <w:rsid w:val="00855998"/>
    <w:rsid w:val="00855AC2"/>
    <w:rsid w:val="00855B49"/>
    <w:rsid w:val="00855B75"/>
    <w:rsid w:val="00855C40"/>
    <w:rsid w:val="00855C65"/>
    <w:rsid w:val="00855D89"/>
    <w:rsid w:val="00855E4B"/>
    <w:rsid w:val="00855F02"/>
    <w:rsid w:val="00855F40"/>
    <w:rsid w:val="008560AF"/>
    <w:rsid w:val="008561E6"/>
    <w:rsid w:val="008562FC"/>
    <w:rsid w:val="00856361"/>
    <w:rsid w:val="00856664"/>
    <w:rsid w:val="008567BA"/>
    <w:rsid w:val="008568AD"/>
    <w:rsid w:val="0085693A"/>
    <w:rsid w:val="0085699E"/>
    <w:rsid w:val="00856C75"/>
    <w:rsid w:val="00856EDD"/>
    <w:rsid w:val="00856EE8"/>
    <w:rsid w:val="00856F8A"/>
    <w:rsid w:val="0085706D"/>
    <w:rsid w:val="008571A6"/>
    <w:rsid w:val="008572A7"/>
    <w:rsid w:val="008572E8"/>
    <w:rsid w:val="0085730D"/>
    <w:rsid w:val="00857429"/>
    <w:rsid w:val="008574A8"/>
    <w:rsid w:val="00857772"/>
    <w:rsid w:val="00857798"/>
    <w:rsid w:val="008578F6"/>
    <w:rsid w:val="00857B87"/>
    <w:rsid w:val="00857BCB"/>
    <w:rsid w:val="00857C36"/>
    <w:rsid w:val="00857D6A"/>
    <w:rsid w:val="00857D8D"/>
    <w:rsid w:val="00857E71"/>
    <w:rsid w:val="00857E89"/>
    <w:rsid w:val="00857FB8"/>
    <w:rsid w:val="00860045"/>
    <w:rsid w:val="0086008D"/>
    <w:rsid w:val="008602D6"/>
    <w:rsid w:val="0086033E"/>
    <w:rsid w:val="008604DC"/>
    <w:rsid w:val="008604DF"/>
    <w:rsid w:val="00860692"/>
    <w:rsid w:val="0086076F"/>
    <w:rsid w:val="00860925"/>
    <w:rsid w:val="00860A18"/>
    <w:rsid w:val="00860A65"/>
    <w:rsid w:val="00860B7B"/>
    <w:rsid w:val="00860C08"/>
    <w:rsid w:val="00860C41"/>
    <w:rsid w:val="00860CAA"/>
    <w:rsid w:val="00860CCE"/>
    <w:rsid w:val="00860D5B"/>
    <w:rsid w:val="00860D62"/>
    <w:rsid w:val="00860DEC"/>
    <w:rsid w:val="00860E27"/>
    <w:rsid w:val="00860EFB"/>
    <w:rsid w:val="00860F58"/>
    <w:rsid w:val="0086108D"/>
    <w:rsid w:val="008610B9"/>
    <w:rsid w:val="008610FA"/>
    <w:rsid w:val="00861124"/>
    <w:rsid w:val="0086129A"/>
    <w:rsid w:val="008612DE"/>
    <w:rsid w:val="008612E8"/>
    <w:rsid w:val="008613F0"/>
    <w:rsid w:val="0086144D"/>
    <w:rsid w:val="00861472"/>
    <w:rsid w:val="0086151A"/>
    <w:rsid w:val="008616EE"/>
    <w:rsid w:val="0086181E"/>
    <w:rsid w:val="0086191C"/>
    <w:rsid w:val="00861925"/>
    <w:rsid w:val="00861A2B"/>
    <w:rsid w:val="00861A54"/>
    <w:rsid w:val="00861A98"/>
    <w:rsid w:val="00861B75"/>
    <w:rsid w:val="00861C95"/>
    <w:rsid w:val="00861C9F"/>
    <w:rsid w:val="00861CDF"/>
    <w:rsid w:val="00861CE9"/>
    <w:rsid w:val="00861D0C"/>
    <w:rsid w:val="00861DEF"/>
    <w:rsid w:val="00861E57"/>
    <w:rsid w:val="00861EC5"/>
    <w:rsid w:val="0086201D"/>
    <w:rsid w:val="00862033"/>
    <w:rsid w:val="0086203E"/>
    <w:rsid w:val="008621CC"/>
    <w:rsid w:val="0086232E"/>
    <w:rsid w:val="008623FF"/>
    <w:rsid w:val="00862402"/>
    <w:rsid w:val="008624BB"/>
    <w:rsid w:val="008625B7"/>
    <w:rsid w:val="008625BF"/>
    <w:rsid w:val="008625C6"/>
    <w:rsid w:val="008627B4"/>
    <w:rsid w:val="0086282B"/>
    <w:rsid w:val="00862932"/>
    <w:rsid w:val="00862B8A"/>
    <w:rsid w:val="00862CA6"/>
    <w:rsid w:val="00862CBE"/>
    <w:rsid w:val="00862DA6"/>
    <w:rsid w:val="00862E98"/>
    <w:rsid w:val="00862EBA"/>
    <w:rsid w:val="00862F13"/>
    <w:rsid w:val="00863042"/>
    <w:rsid w:val="008630A1"/>
    <w:rsid w:val="008634DA"/>
    <w:rsid w:val="00863587"/>
    <w:rsid w:val="0086359C"/>
    <w:rsid w:val="0086388F"/>
    <w:rsid w:val="008638FC"/>
    <w:rsid w:val="0086397E"/>
    <w:rsid w:val="008639EF"/>
    <w:rsid w:val="00863D5F"/>
    <w:rsid w:val="00863F69"/>
    <w:rsid w:val="00863F89"/>
    <w:rsid w:val="00863F98"/>
    <w:rsid w:val="00864025"/>
    <w:rsid w:val="008641ED"/>
    <w:rsid w:val="00864275"/>
    <w:rsid w:val="0086435A"/>
    <w:rsid w:val="00864382"/>
    <w:rsid w:val="008643A8"/>
    <w:rsid w:val="00864405"/>
    <w:rsid w:val="00864410"/>
    <w:rsid w:val="008644C1"/>
    <w:rsid w:val="008645A8"/>
    <w:rsid w:val="0086469C"/>
    <w:rsid w:val="008646C5"/>
    <w:rsid w:val="00864739"/>
    <w:rsid w:val="00864757"/>
    <w:rsid w:val="0086480B"/>
    <w:rsid w:val="00864841"/>
    <w:rsid w:val="0086488A"/>
    <w:rsid w:val="00864A5D"/>
    <w:rsid w:val="00864B4B"/>
    <w:rsid w:val="00864BCE"/>
    <w:rsid w:val="00864D8B"/>
    <w:rsid w:val="00864DD7"/>
    <w:rsid w:val="00864F16"/>
    <w:rsid w:val="00864F6E"/>
    <w:rsid w:val="008650AA"/>
    <w:rsid w:val="00865148"/>
    <w:rsid w:val="0086517B"/>
    <w:rsid w:val="008651C2"/>
    <w:rsid w:val="00865471"/>
    <w:rsid w:val="008655F8"/>
    <w:rsid w:val="00865625"/>
    <w:rsid w:val="008656F0"/>
    <w:rsid w:val="00865733"/>
    <w:rsid w:val="0086578C"/>
    <w:rsid w:val="00865975"/>
    <w:rsid w:val="00865D07"/>
    <w:rsid w:val="00865D12"/>
    <w:rsid w:val="00865F07"/>
    <w:rsid w:val="00866023"/>
    <w:rsid w:val="00866261"/>
    <w:rsid w:val="0086636B"/>
    <w:rsid w:val="008665B5"/>
    <w:rsid w:val="008665E0"/>
    <w:rsid w:val="0086675B"/>
    <w:rsid w:val="00866895"/>
    <w:rsid w:val="008669BC"/>
    <w:rsid w:val="008669ED"/>
    <w:rsid w:val="00866A5C"/>
    <w:rsid w:val="00866ADB"/>
    <w:rsid w:val="00866B02"/>
    <w:rsid w:val="00866C05"/>
    <w:rsid w:val="00866DA6"/>
    <w:rsid w:val="00866DD1"/>
    <w:rsid w:val="00866E14"/>
    <w:rsid w:val="00866EBE"/>
    <w:rsid w:val="00866F36"/>
    <w:rsid w:val="00866F94"/>
    <w:rsid w:val="008670D0"/>
    <w:rsid w:val="008671B8"/>
    <w:rsid w:val="008672AA"/>
    <w:rsid w:val="0086750E"/>
    <w:rsid w:val="00867515"/>
    <w:rsid w:val="00867517"/>
    <w:rsid w:val="008676B8"/>
    <w:rsid w:val="008677D6"/>
    <w:rsid w:val="008678BB"/>
    <w:rsid w:val="00867B15"/>
    <w:rsid w:val="00867C25"/>
    <w:rsid w:val="00867C92"/>
    <w:rsid w:val="00867D20"/>
    <w:rsid w:val="00867D74"/>
    <w:rsid w:val="00867F36"/>
    <w:rsid w:val="00867F3C"/>
    <w:rsid w:val="00870115"/>
    <w:rsid w:val="00870153"/>
    <w:rsid w:val="00870181"/>
    <w:rsid w:val="008702AA"/>
    <w:rsid w:val="008702D8"/>
    <w:rsid w:val="0087032F"/>
    <w:rsid w:val="00870484"/>
    <w:rsid w:val="00870818"/>
    <w:rsid w:val="00870846"/>
    <w:rsid w:val="0087084E"/>
    <w:rsid w:val="00870869"/>
    <w:rsid w:val="0087087F"/>
    <w:rsid w:val="008708DE"/>
    <w:rsid w:val="00870959"/>
    <w:rsid w:val="00870AAB"/>
    <w:rsid w:val="00870CBA"/>
    <w:rsid w:val="00870D88"/>
    <w:rsid w:val="00870F41"/>
    <w:rsid w:val="0087107F"/>
    <w:rsid w:val="00871527"/>
    <w:rsid w:val="008715B9"/>
    <w:rsid w:val="008715C2"/>
    <w:rsid w:val="0087164F"/>
    <w:rsid w:val="0087165D"/>
    <w:rsid w:val="008716D6"/>
    <w:rsid w:val="008716EB"/>
    <w:rsid w:val="00871720"/>
    <w:rsid w:val="00871891"/>
    <w:rsid w:val="008718F3"/>
    <w:rsid w:val="0087191E"/>
    <w:rsid w:val="00871A2E"/>
    <w:rsid w:val="00871A37"/>
    <w:rsid w:val="00871A4E"/>
    <w:rsid w:val="00871B53"/>
    <w:rsid w:val="00871B93"/>
    <w:rsid w:val="00871C5B"/>
    <w:rsid w:val="00871CB0"/>
    <w:rsid w:val="00871CCF"/>
    <w:rsid w:val="00871DA3"/>
    <w:rsid w:val="00871E6F"/>
    <w:rsid w:val="00871EE1"/>
    <w:rsid w:val="00871F0C"/>
    <w:rsid w:val="00872039"/>
    <w:rsid w:val="00872144"/>
    <w:rsid w:val="008722D9"/>
    <w:rsid w:val="00872302"/>
    <w:rsid w:val="0087252C"/>
    <w:rsid w:val="008727A5"/>
    <w:rsid w:val="00872978"/>
    <w:rsid w:val="008729E0"/>
    <w:rsid w:val="00872A94"/>
    <w:rsid w:val="00872A98"/>
    <w:rsid w:val="00872B14"/>
    <w:rsid w:val="00872B6E"/>
    <w:rsid w:val="00872B7F"/>
    <w:rsid w:val="00872DB5"/>
    <w:rsid w:val="00872DC2"/>
    <w:rsid w:val="00872E34"/>
    <w:rsid w:val="00872E74"/>
    <w:rsid w:val="00873050"/>
    <w:rsid w:val="00873097"/>
    <w:rsid w:val="008730FC"/>
    <w:rsid w:val="0087310C"/>
    <w:rsid w:val="008731A6"/>
    <w:rsid w:val="00873308"/>
    <w:rsid w:val="00873400"/>
    <w:rsid w:val="008734BE"/>
    <w:rsid w:val="008734C8"/>
    <w:rsid w:val="008737B0"/>
    <w:rsid w:val="008737C9"/>
    <w:rsid w:val="008738B4"/>
    <w:rsid w:val="00873904"/>
    <w:rsid w:val="00873AFE"/>
    <w:rsid w:val="00873B3E"/>
    <w:rsid w:val="00873BAD"/>
    <w:rsid w:val="00873BE1"/>
    <w:rsid w:val="00873BF9"/>
    <w:rsid w:val="00873C78"/>
    <w:rsid w:val="00873D03"/>
    <w:rsid w:val="00873E05"/>
    <w:rsid w:val="00873E54"/>
    <w:rsid w:val="00873EAF"/>
    <w:rsid w:val="00873FEF"/>
    <w:rsid w:val="0087401F"/>
    <w:rsid w:val="00874060"/>
    <w:rsid w:val="008740FE"/>
    <w:rsid w:val="008742CB"/>
    <w:rsid w:val="0087437B"/>
    <w:rsid w:val="008743A2"/>
    <w:rsid w:val="008743DC"/>
    <w:rsid w:val="0087446B"/>
    <w:rsid w:val="008744D9"/>
    <w:rsid w:val="008746E9"/>
    <w:rsid w:val="0087474D"/>
    <w:rsid w:val="008747C9"/>
    <w:rsid w:val="008747F4"/>
    <w:rsid w:val="0087483A"/>
    <w:rsid w:val="0087486D"/>
    <w:rsid w:val="0087492C"/>
    <w:rsid w:val="008749F3"/>
    <w:rsid w:val="00874AAC"/>
    <w:rsid w:val="00874AC9"/>
    <w:rsid w:val="00874BD4"/>
    <w:rsid w:val="00874C17"/>
    <w:rsid w:val="00874CAF"/>
    <w:rsid w:val="00874DF8"/>
    <w:rsid w:val="00874DFD"/>
    <w:rsid w:val="00874EEC"/>
    <w:rsid w:val="00874F06"/>
    <w:rsid w:val="008750D3"/>
    <w:rsid w:val="00875118"/>
    <w:rsid w:val="008753A9"/>
    <w:rsid w:val="00875474"/>
    <w:rsid w:val="008755AF"/>
    <w:rsid w:val="008755B6"/>
    <w:rsid w:val="008755D3"/>
    <w:rsid w:val="00875739"/>
    <w:rsid w:val="00875954"/>
    <w:rsid w:val="00875959"/>
    <w:rsid w:val="00875AF2"/>
    <w:rsid w:val="00875AFA"/>
    <w:rsid w:val="00875D2A"/>
    <w:rsid w:val="00875DCA"/>
    <w:rsid w:val="00875EF6"/>
    <w:rsid w:val="00875FAF"/>
    <w:rsid w:val="00875FE4"/>
    <w:rsid w:val="0087607A"/>
    <w:rsid w:val="00876097"/>
    <w:rsid w:val="0087612A"/>
    <w:rsid w:val="00876215"/>
    <w:rsid w:val="008763B2"/>
    <w:rsid w:val="0087645B"/>
    <w:rsid w:val="00876509"/>
    <w:rsid w:val="00876521"/>
    <w:rsid w:val="008765BD"/>
    <w:rsid w:val="0087663F"/>
    <w:rsid w:val="00876683"/>
    <w:rsid w:val="0087668B"/>
    <w:rsid w:val="008766BB"/>
    <w:rsid w:val="008766BC"/>
    <w:rsid w:val="00876743"/>
    <w:rsid w:val="00876782"/>
    <w:rsid w:val="0087678B"/>
    <w:rsid w:val="0087680C"/>
    <w:rsid w:val="00876862"/>
    <w:rsid w:val="00876869"/>
    <w:rsid w:val="008768E3"/>
    <w:rsid w:val="00876A11"/>
    <w:rsid w:val="00876A1F"/>
    <w:rsid w:val="00876A29"/>
    <w:rsid w:val="00876A5E"/>
    <w:rsid w:val="00876BCF"/>
    <w:rsid w:val="00876BF3"/>
    <w:rsid w:val="00876D1A"/>
    <w:rsid w:val="00876D22"/>
    <w:rsid w:val="00876D4A"/>
    <w:rsid w:val="00876D9D"/>
    <w:rsid w:val="00876E87"/>
    <w:rsid w:val="00876EB4"/>
    <w:rsid w:val="008772BB"/>
    <w:rsid w:val="008772BD"/>
    <w:rsid w:val="0087731C"/>
    <w:rsid w:val="00877419"/>
    <w:rsid w:val="00877483"/>
    <w:rsid w:val="0087760D"/>
    <w:rsid w:val="00877743"/>
    <w:rsid w:val="00877745"/>
    <w:rsid w:val="008777A6"/>
    <w:rsid w:val="008777F7"/>
    <w:rsid w:val="008779B4"/>
    <w:rsid w:val="00877A0A"/>
    <w:rsid w:val="00877BE4"/>
    <w:rsid w:val="00877BE7"/>
    <w:rsid w:val="00877C1D"/>
    <w:rsid w:val="00877CB8"/>
    <w:rsid w:val="00877CE4"/>
    <w:rsid w:val="00877CF6"/>
    <w:rsid w:val="00877E95"/>
    <w:rsid w:val="00877EE7"/>
    <w:rsid w:val="00877F19"/>
    <w:rsid w:val="00877F3F"/>
    <w:rsid w:val="00877F55"/>
    <w:rsid w:val="00877F92"/>
    <w:rsid w:val="00877F9C"/>
    <w:rsid w:val="00877FA3"/>
    <w:rsid w:val="0087E7AD"/>
    <w:rsid w:val="00880028"/>
    <w:rsid w:val="008800DC"/>
    <w:rsid w:val="00880100"/>
    <w:rsid w:val="00880101"/>
    <w:rsid w:val="00880128"/>
    <w:rsid w:val="00880161"/>
    <w:rsid w:val="0088020F"/>
    <w:rsid w:val="008802F9"/>
    <w:rsid w:val="0088031E"/>
    <w:rsid w:val="008803A4"/>
    <w:rsid w:val="008803A6"/>
    <w:rsid w:val="008803B7"/>
    <w:rsid w:val="008803E2"/>
    <w:rsid w:val="0088043C"/>
    <w:rsid w:val="008804F6"/>
    <w:rsid w:val="0088053A"/>
    <w:rsid w:val="008805A7"/>
    <w:rsid w:val="008805E7"/>
    <w:rsid w:val="008806BA"/>
    <w:rsid w:val="008807AB"/>
    <w:rsid w:val="0088082E"/>
    <w:rsid w:val="0088085F"/>
    <w:rsid w:val="00880A9B"/>
    <w:rsid w:val="00880CCF"/>
    <w:rsid w:val="00880D08"/>
    <w:rsid w:val="00880FE5"/>
    <w:rsid w:val="00881016"/>
    <w:rsid w:val="008810AC"/>
    <w:rsid w:val="0088119B"/>
    <w:rsid w:val="008811BF"/>
    <w:rsid w:val="0088126B"/>
    <w:rsid w:val="008812A2"/>
    <w:rsid w:val="0088159C"/>
    <w:rsid w:val="00881615"/>
    <w:rsid w:val="0088177E"/>
    <w:rsid w:val="008818B6"/>
    <w:rsid w:val="008818E4"/>
    <w:rsid w:val="00881962"/>
    <w:rsid w:val="0088198C"/>
    <w:rsid w:val="00881A6C"/>
    <w:rsid w:val="00881B6F"/>
    <w:rsid w:val="00881BCC"/>
    <w:rsid w:val="00881D29"/>
    <w:rsid w:val="00881DEF"/>
    <w:rsid w:val="00881E98"/>
    <w:rsid w:val="00882002"/>
    <w:rsid w:val="0088200E"/>
    <w:rsid w:val="008821C1"/>
    <w:rsid w:val="008823CA"/>
    <w:rsid w:val="00882461"/>
    <w:rsid w:val="008824A1"/>
    <w:rsid w:val="00882630"/>
    <w:rsid w:val="00882642"/>
    <w:rsid w:val="00882711"/>
    <w:rsid w:val="008828DA"/>
    <w:rsid w:val="00882928"/>
    <w:rsid w:val="0088299C"/>
    <w:rsid w:val="00882C54"/>
    <w:rsid w:val="00882C97"/>
    <w:rsid w:val="00882CCF"/>
    <w:rsid w:val="00882D59"/>
    <w:rsid w:val="00882D65"/>
    <w:rsid w:val="00882ECB"/>
    <w:rsid w:val="00883049"/>
    <w:rsid w:val="00883086"/>
    <w:rsid w:val="008830F4"/>
    <w:rsid w:val="00883239"/>
    <w:rsid w:val="008833EF"/>
    <w:rsid w:val="008835A4"/>
    <w:rsid w:val="008835F4"/>
    <w:rsid w:val="0088372D"/>
    <w:rsid w:val="0088374E"/>
    <w:rsid w:val="00883898"/>
    <w:rsid w:val="008838A4"/>
    <w:rsid w:val="00883AB2"/>
    <w:rsid w:val="00883AF9"/>
    <w:rsid w:val="00883B27"/>
    <w:rsid w:val="00883B42"/>
    <w:rsid w:val="00883C08"/>
    <w:rsid w:val="00883CC2"/>
    <w:rsid w:val="00883EAA"/>
    <w:rsid w:val="00883ECB"/>
    <w:rsid w:val="00883F47"/>
    <w:rsid w:val="00883FDC"/>
    <w:rsid w:val="00884000"/>
    <w:rsid w:val="00884057"/>
    <w:rsid w:val="008840AA"/>
    <w:rsid w:val="0088414A"/>
    <w:rsid w:val="00884202"/>
    <w:rsid w:val="00884314"/>
    <w:rsid w:val="0088438F"/>
    <w:rsid w:val="008843E2"/>
    <w:rsid w:val="00884654"/>
    <w:rsid w:val="008846DE"/>
    <w:rsid w:val="008846E4"/>
    <w:rsid w:val="008846FC"/>
    <w:rsid w:val="0088485E"/>
    <w:rsid w:val="008848AF"/>
    <w:rsid w:val="008848F4"/>
    <w:rsid w:val="00884994"/>
    <w:rsid w:val="00884A02"/>
    <w:rsid w:val="00884AE3"/>
    <w:rsid w:val="00884AFD"/>
    <w:rsid w:val="00884BE9"/>
    <w:rsid w:val="00884E51"/>
    <w:rsid w:val="00884F21"/>
    <w:rsid w:val="008850A0"/>
    <w:rsid w:val="008852C8"/>
    <w:rsid w:val="0088532B"/>
    <w:rsid w:val="008854D3"/>
    <w:rsid w:val="0088557F"/>
    <w:rsid w:val="008855C7"/>
    <w:rsid w:val="00885690"/>
    <w:rsid w:val="008856AB"/>
    <w:rsid w:val="00885746"/>
    <w:rsid w:val="0088577C"/>
    <w:rsid w:val="008858A3"/>
    <w:rsid w:val="00885981"/>
    <w:rsid w:val="008859D5"/>
    <w:rsid w:val="008859F0"/>
    <w:rsid w:val="00885B43"/>
    <w:rsid w:val="00885B4F"/>
    <w:rsid w:val="00885BE8"/>
    <w:rsid w:val="00885C53"/>
    <w:rsid w:val="00885C56"/>
    <w:rsid w:val="00885D3E"/>
    <w:rsid w:val="00885D6F"/>
    <w:rsid w:val="00885D97"/>
    <w:rsid w:val="00885DA6"/>
    <w:rsid w:val="00885E67"/>
    <w:rsid w:val="00885FA6"/>
    <w:rsid w:val="00885FA8"/>
    <w:rsid w:val="00885FF5"/>
    <w:rsid w:val="00886229"/>
    <w:rsid w:val="00886306"/>
    <w:rsid w:val="00886348"/>
    <w:rsid w:val="008864FF"/>
    <w:rsid w:val="0088653A"/>
    <w:rsid w:val="0088655A"/>
    <w:rsid w:val="00886700"/>
    <w:rsid w:val="008867CB"/>
    <w:rsid w:val="008867EC"/>
    <w:rsid w:val="008869AF"/>
    <w:rsid w:val="00886A5A"/>
    <w:rsid w:val="00886B0F"/>
    <w:rsid w:val="00886B39"/>
    <w:rsid w:val="00886BC2"/>
    <w:rsid w:val="00886C07"/>
    <w:rsid w:val="00886C0A"/>
    <w:rsid w:val="00886C12"/>
    <w:rsid w:val="00886CDC"/>
    <w:rsid w:val="00886E41"/>
    <w:rsid w:val="00886E47"/>
    <w:rsid w:val="00886F9B"/>
    <w:rsid w:val="00886FE8"/>
    <w:rsid w:val="00887105"/>
    <w:rsid w:val="00887250"/>
    <w:rsid w:val="0088733E"/>
    <w:rsid w:val="0088740B"/>
    <w:rsid w:val="008874B5"/>
    <w:rsid w:val="00887588"/>
    <w:rsid w:val="0088770D"/>
    <w:rsid w:val="008877AA"/>
    <w:rsid w:val="00887888"/>
    <w:rsid w:val="00887913"/>
    <w:rsid w:val="008879F3"/>
    <w:rsid w:val="008879FD"/>
    <w:rsid w:val="00887C1B"/>
    <w:rsid w:val="00887CB4"/>
    <w:rsid w:val="00887CD4"/>
    <w:rsid w:val="00887CFE"/>
    <w:rsid w:val="00887D04"/>
    <w:rsid w:val="00887DE2"/>
    <w:rsid w:val="008900A4"/>
    <w:rsid w:val="008900CC"/>
    <w:rsid w:val="0089015B"/>
    <w:rsid w:val="008903FF"/>
    <w:rsid w:val="00890489"/>
    <w:rsid w:val="0089052D"/>
    <w:rsid w:val="00890601"/>
    <w:rsid w:val="00890740"/>
    <w:rsid w:val="0089076A"/>
    <w:rsid w:val="008907FE"/>
    <w:rsid w:val="00890A79"/>
    <w:rsid w:val="00890CAB"/>
    <w:rsid w:val="00890CBE"/>
    <w:rsid w:val="00890CF5"/>
    <w:rsid w:val="00890D85"/>
    <w:rsid w:val="00890DCE"/>
    <w:rsid w:val="00890F75"/>
    <w:rsid w:val="00890FC1"/>
    <w:rsid w:val="00891034"/>
    <w:rsid w:val="008910D2"/>
    <w:rsid w:val="00891255"/>
    <w:rsid w:val="008912E9"/>
    <w:rsid w:val="00891363"/>
    <w:rsid w:val="008913FA"/>
    <w:rsid w:val="008915A2"/>
    <w:rsid w:val="0089168F"/>
    <w:rsid w:val="0089176A"/>
    <w:rsid w:val="00891812"/>
    <w:rsid w:val="008918A6"/>
    <w:rsid w:val="00891944"/>
    <w:rsid w:val="008919D7"/>
    <w:rsid w:val="008919EE"/>
    <w:rsid w:val="00891D8B"/>
    <w:rsid w:val="00891E47"/>
    <w:rsid w:val="00891E5B"/>
    <w:rsid w:val="00891ED1"/>
    <w:rsid w:val="00891EE8"/>
    <w:rsid w:val="00891F35"/>
    <w:rsid w:val="00892018"/>
    <w:rsid w:val="00892049"/>
    <w:rsid w:val="0089217B"/>
    <w:rsid w:val="0089220E"/>
    <w:rsid w:val="008923AD"/>
    <w:rsid w:val="008924C2"/>
    <w:rsid w:val="008925A0"/>
    <w:rsid w:val="008925E0"/>
    <w:rsid w:val="008925EF"/>
    <w:rsid w:val="00892736"/>
    <w:rsid w:val="00892784"/>
    <w:rsid w:val="00892874"/>
    <w:rsid w:val="00892938"/>
    <w:rsid w:val="00892958"/>
    <w:rsid w:val="00892A28"/>
    <w:rsid w:val="00892A6A"/>
    <w:rsid w:val="00892ABF"/>
    <w:rsid w:val="00892B2F"/>
    <w:rsid w:val="00892B3A"/>
    <w:rsid w:val="00892B7C"/>
    <w:rsid w:val="00892D69"/>
    <w:rsid w:val="00892EB1"/>
    <w:rsid w:val="00893038"/>
    <w:rsid w:val="008930FD"/>
    <w:rsid w:val="0089319A"/>
    <w:rsid w:val="00893212"/>
    <w:rsid w:val="0089337D"/>
    <w:rsid w:val="00893429"/>
    <w:rsid w:val="0089348A"/>
    <w:rsid w:val="00893523"/>
    <w:rsid w:val="0089356A"/>
    <w:rsid w:val="0089357A"/>
    <w:rsid w:val="0089363C"/>
    <w:rsid w:val="00893693"/>
    <w:rsid w:val="00893761"/>
    <w:rsid w:val="00893784"/>
    <w:rsid w:val="0089382C"/>
    <w:rsid w:val="008938E4"/>
    <w:rsid w:val="008938F9"/>
    <w:rsid w:val="0089399D"/>
    <w:rsid w:val="008939AB"/>
    <w:rsid w:val="00893B8C"/>
    <w:rsid w:val="00893B9A"/>
    <w:rsid w:val="00893CA9"/>
    <w:rsid w:val="00893D0C"/>
    <w:rsid w:val="00893E0D"/>
    <w:rsid w:val="00893F35"/>
    <w:rsid w:val="00894073"/>
    <w:rsid w:val="008940AC"/>
    <w:rsid w:val="008940AD"/>
    <w:rsid w:val="008940B7"/>
    <w:rsid w:val="00894101"/>
    <w:rsid w:val="0089417B"/>
    <w:rsid w:val="0089429B"/>
    <w:rsid w:val="008942B2"/>
    <w:rsid w:val="008942D4"/>
    <w:rsid w:val="0089430D"/>
    <w:rsid w:val="00894379"/>
    <w:rsid w:val="008943B2"/>
    <w:rsid w:val="00894447"/>
    <w:rsid w:val="00894517"/>
    <w:rsid w:val="0089458D"/>
    <w:rsid w:val="008945EB"/>
    <w:rsid w:val="008945F2"/>
    <w:rsid w:val="008946E4"/>
    <w:rsid w:val="00894706"/>
    <w:rsid w:val="00894822"/>
    <w:rsid w:val="00894C37"/>
    <w:rsid w:val="00894F12"/>
    <w:rsid w:val="00894F99"/>
    <w:rsid w:val="00894FC6"/>
    <w:rsid w:val="0089514A"/>
    <w:rsid w:val="00895224"/>
    <w:rsid w:val="0089526B"/>
    <w:rsid w:val="0089527E"/>
    <w:rsid w:val="008952BC"/>
    <w:rsid w:val="00895315"/>
    <w:rsid w:val="00895391"/>
    <w:rsid w:val="00895410"/>
    <w:rsid w:val="008954BD"/>
    <w:rsid w:val="00895541"/>
    <w:rsid w:val="008955C2"/>
    <w:rsid w:val="00895605"/>
    <w:rsid w:val="0089563F"/>
    <w:rsid w:val="00895698"/>
    <w:rsid w:val="00895898"/>
    <w:rsid w:val="00895A45"/>
    <w:rsid w:val="00895ACF"/>
    <w:rsid w:val="00895AE7"/>
    <w:rsid w:val="00895C2D"/>
    <w:rsid w:val="00895CA6"/>
    <w:rsid w:val="00895CC1"/>
    <w:rsid w:val="00895DF3"/>
    <w:rsid w:val="00895E02"/>
    <w:rsid w:val="00895E12"/>
    <w:rsid w:val="00895E40"/>
    <w:rsid w:val="00895E4E"/>
    <w:rsid w:val="00895F29"/>
    <w:rsid w:val="00895F7F"/>
    <w:rsid w:val="00896204"/>
    <w:rsid w:val="00896346"/>
    <w:rsid w:val="008963A1"/>
    <w:rsid w:val="0089641A"/>
    <w:rsid w:val="00896441"/>
    <w:rsid w:val="00896489"/>
    <w:rsid w:val="008965ED"/>
    <w:rsid w:val="008966BF"/>
    <w:rsid w:val="00896707"/>
    <w:rsid w:val="00896716"/>
    <w:rsid w:val="00896782"/>
    <w:rsid w:val="00896913"/>
    <w:rsid w:val="00896A53"/>
    <w:rsid w:val="00896AD7"/>
    <w:rsid w:val="00896B56"/>
    <w:rsid w:val="00896BA9"/>
    <w:rsid w:val="00896BC6"/>
    <w:rsid w:val="00896C7B"/>
    <w:rsid w:val="00896D11"/>
    <w:rsid w:val="00896DE2"/>
    <w:rsid w:val="00896E30"/>
    <w:rsid w:val="00896E3A"/>
    <w:rsid w:val="00896E86"/>
    <w:rsid w:val="00896F70"/>
    <w:rsid w:val="00897146"/>
    <w:rsid w:val="0089722B"/>
    <w:rsid w:val="00897275"/>
    <w:rsid w:val="00897296"/>
    <w:rsid w:val="008973BD"/>
    <w:rsid w:val="00897414"/>
    <w:rsid w:val="00897525"/>
    <w:rsid w:val="008975B9"/>
    <w:rsid w:val="008975FC"/>
    <w:rsid w:val="0089765A"/>
    <w:rsid w:val="008976B8"/>
    <w:rsid w:val="00897797"/>
    <w:rsid w:val="008977D8"/>
    <w:rsid w:val="00897850"/>
    <w:rsid w:val="008978C8"/>
    <w:rsid w:val="008978F0"/>
    <w:rsid w:val="008978F2"/>
    <w:rsid w:val="0089790B"/>
    <w:rsid w:val="00897954"/>
    <w:rsid w:val="00897999"/>
    <w:rsid w:val="008979B6"/>
    <w:rsid w:val="00897B12"/>
    <w:rsid w:val="00897B35"/>
    <w:rsid w:val="00897CE5"/>
    <w:rsid w:val="00897D5C"/>
    <w:rsid w:val="00897D79"/>
    <w:rsid w:val="00897E44"/>
    <w:rsid w:val="00897FA6"/>
    <w:rsid w:val="008A0037"/>
    <w:rsid w:val="008A00A1"/>
    <w:rsid w:val="008A00EA"/>
    <w:rsid w:val="008A01F3"/>
    <w:rsid w:val="008A021A"/>
    <w:rsid w:val="008A022F"/>
    <w:rsid w:val="008A0438"/>
    <w:rsid w:val="008A057D"/>
    <w:rsid w:val="008A058B"/>
    <w:rsid w:val="008A05BF"/>
    <w:rsid w:val="008A05D4"/>
    <w:rsid w:val="008A0617"/>
    <w:rsid w:val="008A061A"/>
    <w:rsid w:val="008A0660"/>
    <w:rsid w:val="008A0718"/>
    <w:rsid w:val="008A073F"/>
    <w:rsid w:val="008A079B"/>
    <w:rsid w:val="008A07F8"/>
    <w:rsid w:val="008A08B4"/>
    <w:rsid w:val="008A0A3D"/>
    <w:rsid w:val="008A0E2B"/>
    <w:rsid w:val="008A0E7B"/>
    <w:rsid w:val="008A0E99"/>
    <w:rsid w:val="008A0EB8"/>
    <w:rsid w:val="008A0EE3"/>
    <w:rsid w:val="008A0F12"/>
    <w:rsid w:val="008A0F74"/>
    <w:rsid w:val="008A0FA0"/>
    <w:rsid w:val="008A0FB7"/>
    <w:rsid w:val="008A10D4"/>
    <w:rsid w:val="008A10E3"/>
    <w:rsid w:val="008A1119"/>
    <w:rsid w:val="008A1137"/>
    <w:rsid w:val="008A1166"/>
    <w:rsid w:val="008A122C"/>
    <w:rsid w:val="008A12BD"/>
    <w:rsid w:val="008A12F6"/>
    <w:rsid w:val="008A12F9"/>
    <w:rsid w:val="008A13A0"/>
    <w:rsid w:val="008A13EB"/>
    <w:rsid w:val="008A1470"/>
    <w:rsid w:val="008A15AA"/>
    <w:rsid w:val="008A16AE"/>
    <w:rsid w:val="008A1783"/>
    <w:rsid w:val="008A17B1"/>
    <w:rsid w:val="008A1858"/>
    <w:rsid w:val="008A18D9"/>
    <w:rsid w:val="008A1AC8"/>
    <w:rsid w:val="008A1CF4"/>
    <w:rsid w:val="008A1D06"/>
    <w:rsid w:val="008A1DDB"/>
    <w:rsid w:val="008A1E6F"/>
    <w:rsid w:val="008A1F04"/>
    <w:rsid w:val="008A1F4C"/>
    <w:rsid w:val="008A1F85"/>
    <w:rsid w:val="008A207F"/>
    <w:rsid w:val="008A2129"/>
    <w:rsid w:val="008A212F"/>
    <w:rsid w:val="008A24B2"/>
    <w:rsid w:val="008A2623"/>
    <w:rsid w:val="008A26A6"/>
    <w:rsid w:val="008A26F2"/>
    <w:rsid w:val="008A2773"/>
    <w:rsid w:val="008A288C"/>
    <w:rsid w:val="008A2907"/>
    <w:rsid w:val="008A2975"/>
    <w:rsid w:val="008A29CE"/>
    <w:rsid w:val="008A2A91"/>
    <w:rsid w:val="008A2AD7"/>
    <w:rsid w:val="008A2B13"/>
    <w:rsid w:val="008A2B32"/>
    <w:rsid w:val="008A2BCC"/>
    <w:rsid w:val="008A2C1B"/>
    <w:rsid w:val="008A2DA3"/>
    <w:rsid w:val="008A2E27"/>
    <w:rsid w:val="008A2E67"/>
    <w:rsid w:val="008A2ED9"/>
    <w:rsid w:val="008A2EDB"/>
    <w:rsid w:val="008A3059"/>
    <w:rsid w:val="008A3075"/>
    <w:rsid w:val="008A328E"/>
    <w:rsid w:val="008A337F"/>
    <w:rsid w:val="008A3569"/>
    <w:rsid w:val="008A35C3"/>
    <w:rsid w:val="008A3817"/>
    <w:rsid w:val="008A384E"/>
    <w:rsid w:val="008A3A7F"/>
    <w:rsid w:val="008A3C50"/>
    <w:rsid w:val="008A3C56"/>
    <w:rsid w:val="008A3C88"/>
    <w:rsid w:val="008A3C9C"/>
    <w:rsid w:val="008A3CE6"/>
    <w:rsid w:val="008A3EA6"/>
    <w:rsid w:val="008A3EBA"/>
    <w:rsid w:val="008A3F38"/>
    <w:rsid w:val="008A3F93"/>
    <w:rsid w:val="008A3FEB"/>
    <w:rsid w:val="008A3FFC"/>
    <w:rsid w:val="008A401D"/>
    <w:rsid w:val="008A40F4"/>
    <w:rsid w:val="008A4152"/>
    <w:rsid w:val="008A425D"/>
    <w:rsid w:val="008A4268"/>
    <w:rsid w:val="008A42C2"/>
    <w:rsid w:val="008A4340"/>
    <w:rsid w:val="008A455C"/>
    <w:rsid w:val="008A45F2"/>
    <w:rsid w:val="008A46BE"/>
    <w:rsid w:val="008A49BD"/>
    <w:rsid w:val="008A4A92"/>
    <w:rsid w:val="008A4AB0"/>
    <w:rsid w:val="008A4AB9"/>
    <w:rsid w:val="008A4ADF"/>
    <w:rsid w:val="008A4BA9"/>
    <w:rsid w:val="008A4C48"/>
    <w:rsid w:val="008A4D14"/>
    <w:rsid w:val="008A4EF6"/>
    <w:rsid w:val="008A4F4C"/>
    <w:rsid w:val="008A4F6C"/>
    <w:rsid w:val="008A5175"/>
    <w:rsid w:val="008A5192"/>
    <w:rsid w:val="008A51DB"/>
    <w:rsid w:val="008A534C"/>
    <w:rsid w:val="008A537D"/>
    <w:rsid w:val="008A55BF"/>
    <w:rsid w:val="008A5662"/>
    <w:rsid w:val="008A5667"/>
    <w:rsid w:val="008A56B1"/>
    <w:rsid w:val="008A56C3"/>
    <w:rsid w:val="008A56F7"/>
    <w:rsid w:val="008A579B"/>
    <w:rsid w:val="008A57B0"/>
    <w:rsid w:val="008A5822"/>
    <w:rsid w:val="008A5846"/>
    <w:rsid w:val="008A5A4C"/>
    <w:rsid w:val="008A5AA7"/>
    <w:rsid w:val="008A5AA9"/>
    <w:rsid w:val="008A5ACF"/>
    <w:rsid w:val="008A5B7A"/>
    <w:rsid w:val="008A5C04"/>
    <w:rsid w:val="008A5C4C"/>
    <w:rsid w:val="008A5C55"/>
    <w:rsid w:val="008A5CD5"/>
    <w:rsid w:val="008A5CD6"/>
    <w:rsid w:val="008A5EB2"/>
    <w:rsid w:val="008A5EC0"/>
    <w:rsid w:val="008A5FCB"/>
    <w:rsid w:val="008A604F"/>
    <w:rsid w:val="008A6072"/>
    <w:rsid w:val="008A6106"/>
    <w:rsid w:val="008A6108"/>
    <w:rsid w:val="008A6236"/>
    <w:rsid w:val="008A652A"/>
    <w:rsid w:val="008A6784"/>
    <w:rsid w:val="008A67CD"/>
    <w:rsid w:val="008A68B5"/>
    <w:rsid w:val="008A692E"/>
    <w:rsid w:val="008A6988"/>
    <w:rsid w:val="008A69CC"/>
    <w:rsid w:val="008A69D4"/>
    <w:rsid w:val="008A6C1C"/>
    <w:rsid w:val="008A6C4D"/>
    <w:rsid w:val="008A6D1A"/>
    <w:rsid w:val="008A6D7D"/>
    <w:rsid w:val="008A6D83"/>
    <w:rsid w:val="008A6DD1"/>
    <w:rsid w:val="008A6E1C"/>
    <w:rsid w:val="008A6E2F"/>
    <w:rsid w:val="008A6E5A"/>
    <w:rsid w:val="008A6EB2"/>
    <w:rsid w:val="008A6F6E"/>
    <w:rsid w:val="008A6FA3"/>
    <w:rsid w:val="008A6FB9"/>
    <w:rsid w:val="008A7001"/>
    <w:rsid w:val="008A7057"/>
    <w:rsid w:val="008A70DE"/>
    <w:rsid w:val="008A712E"/>
    <w:rsid w:val="008A7297"/>
    <w:rsid w:val="008A72FD"/>
    <w:rsid w:val="008A738F"/>
    <w:rsid w:val="008A7474"/>
    <w:rsid w:val="008A759E"/>
    <w:rsid w:val="008A7857"/>
    <w:rsid w:val="008A7A48"/>
    <w:rsid w:val="008A7B0E"/>
    <w:rsid w:val="008A7C3D"/>
    <w:rsid w:val="008A7CC0"/>
    <w:rsid w:val="008A7FD4"/>
    <w:rsid w:val="008B0019"/>
    <w:rsid w:val="008B00F3"/>
    <w:rsid w:val="008B024F"/>
    <w:rsid w:val="008B03F3"/>
    <w:rsid w:val="008B0470"/>
    <w:rsid w:val="008B04F0"/>
    <w:rsid w:val="008B0528"/>
    <w:rsid w:val="008B05D6"/>
    <w:rsid w:val="008B0676"/>
    <w:rsid w:val="008B06DB"/>
    <w:rsid w:val="008B0900"/>
    <w:rsid w:val="008B0CCB"/>
    <w:rsid w:val="008B0D5E"/>
    <w:rsid w:val="008B0D89"/>
    <w:rsid w:val="008B0E14"/>
    <w:rsid w:val="008B0E7E"/>
    <w:rsid w:val="008B0FBC"/>
    <w:rsid w:val="008B0FCD"/>
    <w:rsid w:val="008B104B"/>
    <w:rsid w:val="008B1303"/>
    <w:rsid w:val="008B1661"/>
    <w:rsid w:val="008B168E"/>
    <w:rsid w:val="008B16CB"/>
    <w:rsid w:val="008B170B"/>
    <w:rsid w:val="008B17AB"/>
    <w:rsid w:val="008B17C8"/>
    <w:rsid w:val="008B195B"/>
    <w:rsid w:val="008B1B35"/>
    <w:rsid w:val="008B1C0E"/>
    <w:rsid w:val="008B1DFF"/>
    <w:rsid w:val="008B1E03"/>
    <w:rsid w:val="008B1E8C"/>
    <w:rsid w:val="008B20F9"/>
    <w:rsid w:val="008B21AC"/>
    <w:rsid w:val="008B2242"/>
    <w:rsid w:val="008B22DA"/>
    <w:rsid w:val="008B241B"/>
    <w:rsid w:val="008B2463"/>
    <w:rsid w:val="008B24F1"/>
    <w:rsid w:val="008B2559"/>
    <w:rsid w:val="008B2625"/>
    <w:rsid w:val="008B263C"/>
    <w:rsid w:val="008B2662"/>
    <w:rsid w:val="008B2853"/>
    <w:rsid w:val="008B28D8"/>
    <w:rsid w:val="008B293B"/>
    <w:rsid w:val="008B2971"/>
    <w:rsid w:val="008B29FF"/>
    <w:rsid w:val="008B2AC6"/>
    <w:rsid w:val="008B2BC2"/>
    <w:rsid w:val="008B2C8A"/>
    <w:rsid w:val="008B2CB6"/>
    <w:rsid w:val="008B2CFA"/>
    <w:rsid w:val="008B2D19"/>
    <w:rsid w:val="008B2E90"/>
    <w:rsid w:val="008B2EDF"/>
    <w:rsid w:val="008B2F8B"/>
    <w:rsid w:val="008B2FD0"/>
    <w:rsid w:val="008B3028"/>
    <w:rsid w:val="008B30A9"/>
    <w:rsid w:val="008B30B1"/>
    <w:rsid w:val="008B30D4"/>
    <w:rsid w:val="008B314A"/>
    <w:rsid w:val="008B324A"/>
    <w:rsid w:val="008B32A3"/>
    <w:rsid w:val="008B3337"/>
    <w:rsid w:val="008B33F9"/>
    <w:rsid w:val="008B34DF"/>
    <w:rsid w:val="008B3505"/>
    <w:rsid w:val="008B3563"/>
    <w:rsid w:val="008B3642"/>
    <w:rsid w:val="008B3647"/>
    <w:rsid w:val="008B3714"/>
    <w:rsid w:val="008B381B"/>
    <w:rsid w:val="008B389B"/>
    <w:rsid w:val="008B3932"/>
    <w:rsid w:val="008B3961"/>
    <w:rsid w:val="008B3963"/>
    <w:rsid w:val="008B39B2"/>
    <w:rsid w:val="008B3A68"/>
    <w:rsid w:val="008B3A9C"/>
    <w:rsid w:val="008B3B21"/>
    <w:rsid w:val="008B3B66"/>
    <w:rsid w:val="008B3B93"/>
    <w:rsid w:val="008B3C58"/>
    <w:rsid w:val="008B3CC4"/>
    <w:rsid w:val="008B3D62"/>
    <w:rsid w:val="008B3E01"/>
    <w:rsid w:val="008B3E22"/>
    <w:rsid w:val="008B3ED5"/>
    <w:rsid w:val="008B4000"/>
    <w:rsid w:val="008B409C"/>
    <w:rsid w:val="008B41AB"/>
    <w:rsid w:val="008B4216"/>
    <w:rsid w:val="008B422F"/>
    <w:rsid w:val="008B4389"/>
    <w:rsid w:val="008B463B"/>
    <w:rsid w:val="008B465F"/>
    <w:rsid w:val="008B4695"/>
    <w:rsid w:val="008B46A1"/>
    <w:rsid w:val="008B47C7"/>
    <w:rsid w:val="008B4865"/>
    <w:rsid w:val="008B4987"/>
    <w:rsid w:val="008B49B9"/>
    <w:rsid w:val="008B4ACA"/>
    <w:rsid w:val="008B4B87"/>
    <w:rsid w:val="008B4BD7"/>
    <w:rsid w:val="008B4BE1"/>
    <w:rsid w:val="008B5008"/>
    <w:rsid w:val="008B5032"/>
    <w:rsid w:val="008B5269"/>
    <w:rsid w:val="008B53E5"/>
    <w:rsid w:val="008B54B9"/>
    <w:rsid w:val="008B54CB"/>
    <w:rsid w:val="008B55BB"/>
    <w:rsid w:val="008B56B3"/>
    <w:rsid w:val="008B570E"/>
    <w:rsid w:val="008B575B"/>
    <w:rsid w:val="008B594F"/>
    <w:rsid w:val="008B5992"/>
    <w:rsid w:val="008B59ED"/>
    <w:rsid w:val="008B5A3D"/>
    <w:rsid w:val="008B5BA9"/>
    <w:rsid w:val="008B5BD1"/>
    <w:rsid w:val="008B5C24"/>
    <w:rsid w:val="008B5C2F"/>
    <w:rsid w:val="008B5D7E"/>
    <w:rsid w:val="008B5D96"/>
    <w:rsid w:val="008B5DFA"/>
    <w:rsid w:val="008B5EA9"/>
    <w:rsid w:val="008B5EE6"/>
    <w:rsid w:val="008B5F24"/>
    <w:rsid w:val="008B5F92"/>
    <w:rsid w:val="008B6010"/>
    <w:rsid w:val="008B6043"/>
    <w:rsid w:val="008B6112"/>
    <w:rsid w:val="008B6183"/>
    <w:rsid w:val="008B61EA"/>
    <w:rsid w:val="008B6258"/>
    <w:rsid w:val="008B629D"/>
    <w:rsid w:val="008B62B2"/>
    <w:rsid w:val="008B62D6"/>
    <w:rsid w:val="008B65C2"/>
    <w:rsid w:val="008B6658"/>
    <w:rsid w:val="008B66B9"/>
    <w:rsid w:val="008B6722"/>
    <w:rsid w:val="008B678E"/>
    <w:rsid w:val="008B67B3"/>
    <w:rsid w:val="008B67B6"/>
    <w:rsid w:val="008B6827"/>
    <w:rsid w:val="008B683B"/>
    <w:rsid w:val="008B6854"/>
    <w:rsid w:val="008B6866"/>
    <w:rsid w:val="008B68D8"/>
    <w:rsid w:val="008B6901"/>
    <w:rsid w:val="008B6A12"/>
    <w:rsid w:val="008B6AD6"/>
    <w:rsid w:val="008B6CBC"/>
    <w:rsid w:val="008B6D6B"/>
    <w:rsid w:val="008B6D80"/>
    <w:rsid w:val="008B6F4A"/>
    <w:rsid w:val="008B6FE7"/>
    <w:rsid w:val="008B7001"/>
    <w:rsid w:val="008B703E"/>
    <w:rsid w:val="008B70BD"/>
    <w:rsid w:val="008B70F9"/>
    <w:rsid w:val="008B71C0"/>
    <w:rsid w:val="008B7236"/>
    <w:rsid w:val="008B728E"/>
    <w:rsid w:val="008B72B2"/>
    <w:rsid w:val="008B72D5"/>
    <w:rsid w:val="008B7470"/>
    <w:rsid w:val="008B74A1"/>
    <w:rsid w:val="008B74AD"/>
    <w:rsid w:val="008B75D9"/>
    <w:rsid w:val="008B784F"/>
    <w:rsid w:val="008B7A0C"/>
    <w:rsid w:val="008B7A43"/>
    <w:rsid w:val="008B7A52"/>
    <w:rsid w:val="008B7BB8"/>
    <w:rsid w:val="008B7CD1"/>
    <w:rsid w:val="008B7D5C"/>
    <w:rsid w:val="008B7D86"/>
    <w:rsid w:val="008B7E2D"/>
    <w:rsid w:val="008B7FDD"/>
    <w:rsid w:val="008B9F6D"/>
    <w:rsid w:val="008C026F"/>
    <w:rsid w:val="008C0286"/>
    <w:rsid w:val="008C03F1"/>
    <w:rsid w:val="008C0434"/>
    <w:rsid w:val="008C045F"/>
    <w:rsid w:val="008C05A7"/>
    <w:rsid w:val="008C0627"/>
    <w:rsid w:val="008C0716"/>
    <w:rsid w:val="008C0809"/>
    <w:rsid w:val="008C0835"/>
    <w:rsid w:val="008C08A2"/>
    <w:rsid w:val="008C08CC"/>
    <w:rsid w:val="008C0907"/>
    <w:rsid w:val="008C0BB7"/>
    <w:rsid w:val="008C0BCD"/>
    <w:rsid w:val="008C0CA2"/>
    <w:rsid w:val="008C0CA4"/>
    <w:rsid w:val="008C0D9A"/>
    <w:rsid w:val="008C0DA1"/>
    <w:rsid w:val="008C0DA4"/>
    <w:rsid w:val="008C0F47"/>
    <w:rsid w:val="008C107C"/>
    <w:rsid w:val="008C107E"/>
    <w:rsid w:val="008C11C7"/>
    <w:rsid w:val="008C12D5"/>
    <w:rsid w:val="008C1365"/>
    <w:rsid w:val="008C136B"/>
    <w:rsid w:val="008C13FD"/>
    <w:rsid w:val="008C141B"/>
    <w:rsid w:val="008C142A"/>
    <w:rsid w:val="008C1439"/>
    <w:rsid w:val="008C144B"/>
    <w:rsid w:val="008C1543"/>
    <w:rsid w:val="008C15F5"/>
    <w:rsid w:val="008C183E"/>
    <w:rsid w:val="008C1CCD"/>
    <w:rsid w:val="008C1D80"/>
    <w:rsid w:val="008C1E85"/>
    <w:rsid w:val="008C2092"/>
    <w:rsid w:val="008C21C4"/>
    <w:rsid w:val="008C22BD"/>
    <w:rsid w:val="008C2469"/>
    <w:rsid w:val="008C252E"/>
    <w:rsid w:val="008C261C"/>
    <w:rsid w:val="008C26B5"/>
    <w:rsid w:val="008C26D3"/>
    <w:rsid w:val="008C26E9"/>
    <w:rsid w:val="008C27CE"/>
    <w:rsid w:val="008C2937"/>
    <w:rsid w:val="008C2963"/>
    <w:rsid w:val="008C2A1F"/>
    <w:rsid w:val="008C2B9D"/>
    <w:rsid w:val="008C2BBD"/>
    <w:rsid w:val="008C2C2F"/>
    <w:rsid w:val="008C2D59"/>
    <w:rsid w:val="008C2DCC"/>
    <w:rsid w:val="008C2DF8"/>
    <w:rsid w:val="008C2ECC"/>
    <w:rsid w:val="008C2F33"/>
    <w:rsid w:val="008C2F3F"/>
    <w:rsid w:val="008C2F59"/>
    <w:rsid w:val="008C305F"/>
    <w:rsid w:val="008C32E3"/>
    <w:rsid w:val="008C32E7"/>
    <w:rsid w:val="008C333B"/>
    <w:rsid w:val="008C3439"/>
    <w:rsid w:val="008C348D"/>
    <w:rsid w:val="008C35B9"/>
    <w:rsid w:val="008C365D"/>
    <w:rsid w:val="008C375A"/>
    <w:rsid w:val="008C380D"/>
    <w:rsid w:val="008C3839"/>
    <w:rsid w:val="008C384F"/>
    <w:rsid w:val="008C3916"/>
    <w:rsid w:val="008C3BCE"/>
    <w:rsid w:val="008C3E40"/>
    <w:rsid w:val="008C3F46"/>
    <w:rsid w:val="008C3F52"/>
    <w:rsid w:val="008C3FCD"/>
    <w:rsid w:val="008C4010"/>
    <w:rsid w:val="008C41A5"/>
    <w:rsid w:val="008C4286"/>
    <w:rsid w:val="008C4420"/>
    <w:rsid w:val="008C44D8"/>
    <w:rsid w:val="008C45B5"/>
    <w:rsid w:val="008C45E8"/>
    <w:rsid w:val="008C46A1"/>
    <w:rsid w:val="008C46D6"/>
    <w:rsid w:val="008C4708"/>
    <w:rsid w:val="008C4790"/>
    <w:rsid w:val="008C47EE"/>
    <w:rsid w:val="008C4803"/>
    <w:rsid w:val="008C4817"/>
    <w:rsid w:val="008C491A"/>
    <w:rsid w:val="008C4978"/>
    <w:rsid w:val="008C49B0"/>
    <w:rsid w:val="008C4A6A"/>
    <w:rsid w:val="008C4A78"/>
    <w:rsid w:val="008C4B29"/>
    <w:rsid w:val="008C4B38"/>
    <w:rsid w:val="008C4D0B"/>
    <w:rsid w:val="008C4F3B"/>
    <w:rsid w:val="008C4F3F"/>
    <w:rsid w:val="008C4FDF"/>
    <w:rsid w:val="008C50DA"/>
    <w:rsid w:val="008C50E2"/>
    <w:rsid w:val="008C50FB"/>
    <w:rsid w:val="008C524E"/>
    <w:rsid w:val="008C5368"/>
    <w:rsid w:val="008C53A1"/>
    <w:rsid w:val="008C53B5"/>
    <w:rsid w:val="008C53C3"/>
    <w:rsid w:val="008C53CE"/>
    <w:rsid w:val="008C5517"/>
    <w:rsid w:val="008C584A"/>
    <w:rsid w:val="008C5A50"/>
    <w:rsid w:val="008C5ACE"/>
    <w:rsid w:val="008C5AE8"/>
    <w:rsid w:val="008C5AEB"/>
    <w:rsid w:val="008C5B22"/>
    <w:rsid w:val="008C5CBD"/>
    <w:rsid w:val="008C5DA9"/>
    <w:rsid w:val="008C5EDD"/>
    <w:rsid w:val="008C600E"/>
    <w:rsid w:val="008C601B"/>
    <w:rsid w:val="008C60BC"/>
    <w:rsid w:val="008C6109"/>
    <w:rsid w:val="008C6180"/>
    <w:rsid w:val="008C627A"/>
    <w:rsid w:val="008C6324"/>
    <w:rsid w:val="008C634D"/>
    <w:rsid w:val="008C636A"/>
    <w:rsid w:val="008C64C1"/>
    <w:rsid w:val="008C6525"/>
    <w:rsid w:val="008C65E6"/>
    <w:rsid w:val="008C65F6"/>
    <w:rsid w:val="008C66BB"/>
    <w:rsid w:val="008C670C"/>
    <w:rsid w:val="008C6750"/>
    <w:rsid w:val="008C676A"/>
    <w:rsid w:val="008C6873"/>
    <w:rsid w:val="008C69D4"/>
    <w:rsid w:val="008C6A27"/>
    <w:rsid w:val="008C6A80"/>
    <w:rsid w:val="008C6A9A"/>
    <w:rsid w:val="008C6AE9"/>
    <w:rsid w:val="008C6B1F"/>
    <w:rsid w:val="008C6BE6"/>
    <w:rsid w:val="008C6CAA"/>
    <w:rsid w:val="008C6D46"/>
    <w:rsid w:val="008C6DD8"/>
    <w:rsid w:val="008C6E5B"/>
    <w:rsid w:val="008C6FB2"/>
    <w:rsid w:val="008C6FF4"/>
    <w:rsid w:val="008C70FE"/>
    <w:rsid w:val="008C713D"/>
    <w:rsid w:val="008C7196"/>
    <w:rsid w:val="008C7288"/>
    <w:rsid w:val="008C74F9"/>
    <w:rsid w:val="008C7524"/>
    <w:rsid w:val="008C752D"/>
    <w:rsid w:val="008C7538"/>
    <w:rsid w:val="008C7838"/>
    <w:rsid w:val="008C78F8"/>
    <w:rsid w:val="008C7A0F"/>
    <w:rsid w:val="008C7A60"/>
    <w:rsid w:val="008C7A7A"/>
    <w:rsid w:val="008C7B14"/>
    <w:rsid w:val="008C7B2C"/>
    <w:rsid w:val="008C7B71"/>
    <w:rsid w:val="008C7D1B"/>
    <w:rsid w:val="008C7D60"/>
    <w:rsid w:val="008C7E7B"/>
    <w:rsid w:val="008C7E94"/>
    <w:rsid w:val="008C7EB2"/>
    <w:rsid w:val="008C7F09"/>
    <w:rsid w:val="008D0287"/>
    <w:rsid w:val="008D02A1"/>
    <w:rsid w:val="008D02A2"/>
    <w:rsid w:val="008D02C1"/>
    <w:rsid w:val="008D03F7"/>
    <w:rsid w:val="008D03FE"/>
    <w:rsid w:val="008D0436"/>
    <w:rsid w:val="008D05FB"/>
    <w:rsid w:val="008D069D"/>
    <w:rsid w:val="008D06DF"/>
    <w:rsid w:val="008D077F"/>
    <w:rsid w:val="008D079E"/>
    <w:rsid w:val="008D07BE"/>
    <w:rsid w:val="008D08A9"/>
    <w:rsid w:val="008D08B7"/>
    <w:rsid w:val="008D08F6"/>
    <w:rsid w:val="008D0A59"/>
    <w:rsid w:val="008D0A78"/>
    <w:rsid w:val="008D0ADD"/>
    <w:rsid w:val="008D0B23"/>
    <w:rsid w:val="008D0BAC"/>
    <w:rsid w:val="008D0D41"/>
    <w:rsid w:val="008D0DAC"/>
    <w:rsid w:val="008D0DC0"/>
    <w:rsid w:val="008D0E63"/>
    <w:rsid w:val="008D0E75"/>
    <w:rsid w:val="008D0E90"/>
    <w:rsid w:val="008D0EC3"/>
    <w:rsid w:val="008D1041"/>
    <w:rsid w:val="008D1060"/>
    <w:rsid w:val="008D108A"/>
    <w:rsid w:val="008D10A7"/>
    <w:rsid w:val="008D10DD"/>
    <w:rsid w:val="008D1167"/>
    <w:rsid w:val="008D1257"/>
    <w:rsid w:val="008D12AB"/>
    <w:rsid w:val="008D12BB"/>
    <w:rsid w:val="008D14BA"/>
    <w:rsid w:val="008D14D7"/>
    <w:rsid w:val="008D162F"/>
    <w:rsid w:val="008D171C"/>
    <w:rsid w:val="008D1739"/>
    <w:rsid w:val="008D17AD"/>
    <w:rsid w:val="008D181E"/>
    <w:rsid w:val="008D1835"/>
    <w:rsid w:val="008D19CB"/>
    <w:rsid w:val="008D19D7"/>
    <w:rsid w:val="008D1A32"/>
    <w:rsid w:val="008D1A60"/>
    <w:rsid w:val="008D1A8A"/>
    <w:rsid w:val="008D1A99"/>
    <w:rsid w:val="008D1DE3"/>
    <w:rsid w:val="008D1ED4"/>
    <w:rsid w:val="008D1FFA"/>
    <w:rsid w:val="008D20E7"/>
    <w:rsid w:val="008D2278"/>
    <w:rsid w:val="008D22EE"/>
    <w:rsid w:val="008D23BF"/>
    <w:rsid w:val="008D23C4"/>
    <w:rsid w:val="008D23CC"/>
    <w:rsid w:val="008D244C"/>
    <w:rsid w:val="008D2488"/>
    <w:rsid w:val="008D2565"/>
    <w:rsid w:val="008D2739"/>
    <w:rsid w:val="008D2928"/>
    <w:rsid w:val="008D29F3"/>
    <w:rsid w:val="008D2A03"/>
    <w:rsid w:val="008D2A7D"/>
    <w:rsid w:val="008D2BFB"/>
    <w:rsid w:val="008D2D0D"/>
    <w:rsid w:val="008D2D92"/>
    <w:rsid w:val="008D2E7E"/>
    <w:rsid w:val="008D2EC1"/>
    <w:rsid w:val="008D2F5F"/>
    <w:rsid w:val="008D2F84"/>
    <w:rsid w:val="008D2F8B"/>
    <w:rsid w:val="008D3106"/>
    <w:rsid w:val="008D3185"/>
    <w:rsid w:val="008D31D3"/>
    <w:rsid w:val="008D322F"/>
    <w:rsid w:val="008D3279"/>
    <w:rsid w:val="008D334B"/>
    <w:rsid w:val="008D33F9"/>
    <w:rsid w:val="008D340A"/>
    <w:rsid w:val="008D357D"/>
    <w:rsid w:val="008D3606"/>
    <w:rsid w:val="008D37EB"/>
    <w:rsid w:val="008D38A3"/>
    <w:rsid w:val="008D38BF"/>
    <w:rsid w:val="008D392D"/>
    <w:rsid w:val="008D3939"/>
    <w:rsid w:val="008D39C0"/>
    <w:rsid w:val="008D3B61"/>
    <w:rsid w:val="008D3D08"/>
    <w:rsid w:val="008D3F3B"/>
    <w:rsid w:val="008D3F52"/>
    <w:rsid w:val="008D3FC9"/>
    <w:rsid w:val="008D3FD1"/>
    <w:rsid w:val="008D406B"/>
    <w:rsid w:val="008D4089"/>
    <w:rsid w:val="008D40F8"/>
    <w:rsid w:val="008D4152"/>
    <w:rsid w:val="008D4167"/>
    <w:rsid w:val="008D4252"/>
    <w:rsid w:val="008D42D7"/>
    <w:rsid w:val="008D43BB"/>
    <w:rsid w:val="008D43D8"/>
    <w:rsid w:val="008D44EC"/>
    <w:rsid w:val="008D4565"/>
    <w:rsid w:val="008D457A"/>
    <w:rsid w:val="008D457C"/>
    <w:rsid w:val="008D462F"/>
    <w:rsid w:val="008D4744"/>
    <w:rsid w:val="008D475A"/>
    <w:rsid w:val="008D476D"/>
    <w:rsid w:val="008D4792"/>
    <w:rsid w:val="008D47AE"/>
    <w:rsid w:val="008D4862"/>
    <w:rsid w:val="008D4942"/>
    <w:rsid w:val="008D4972"/>
    <w:rsid w:val="008D49D4"/>
    <w:rsid w:val="008D4A0E"/>
    <w:rsid w:val="008D4A1C"/>
    <w:rsid w:val="008D4A45"/>
    <w:rsid w:val="008D4A81"/>
    <w:rsid w:val="008D4AD5"/>
    <w:rsid w:val="008D4AE2"/>
    <w:rsid w:val="008D4C12"/>
    <w:rsid w:val="008D4D5D"/>
    <w:rsid w:val="008D4EBE"/>
    <w:rsid w:val="008D5022"/>
    <w:rsid w:val="008D50B8"/>
    <w:rsid w:val="008D52D1"/>
    <w:rsid w:val="008D5374"/>
    <w:rsid w:val="008D544A"/>
    <w:rsid w:val="008D5509"/>
    <w:rsid w:val="008D5549"/>
    <w:rsid w:val="008D557C"/>
    <w:rsid w:val="008D55DD"/>
    <w:rsid w:val="008D570D"/>
    <w:rsid w:val="008D5729"/>
    <w:rsid w:val="008D586B"/>
    <w:rsid w:val="008D58FB"/>
    <w:rsid w:val="008D596D"/>
    <w:rsid w:val="008D5982"/>
    <w:rsid w:val="008D59EC"/>
    <w:rsid w:val="008D5A25"/>
    <w:rsid w:val="008D5ABC"/>
    <w:rsid w:val="008D5C19"/>
    <w:rsid w:val="008D5CA4"/>
    <w:rsid w:val="008D5E0A"/>
    <w:rsid w:val="008D5E4F"/>
    <w:rsid w:val="008D5F0A"/>
    <w:rsid w:val="008D601E"/>
    <w:rsid w:val="008D6100"/>
    <w:rsid w:val="008D6134"/>
    <w:rsid w:val="008D61C8"/>
    <w:rsid w:val="008D622F"/>
    <w:rsid w:val="008D6236"/>
    <w:rsid w:val="008D63E5"/>
    <w:rsid w:val="008D644A"/>
    <w:rsid w:val="008D644F"/>
    <w:rsid w:val="008D6480"/>
    <w:rsid w:val="008D6650"/>
    <w:rsid w:val="008D66D3"/>
    <w:rsid w:val="008D66E5"/>
    <w:rsid w:val="008D679F"/>
    <w:rsid w:val="008D6868"/>
    <w:rsid w:val="008D6897"/>
    <w:rsid w:val="008D696B"/>
    <w:rsid w:val="008D698F"/>
    <w:rsid w:val="008D6ABF"/>
    <w:rsid w:val="008D6AFD"/>
    <w:rsid w:val="008D6B91"/>
    <w:rsid w:val="008D6BD8"/>
    <w:rsid w:val="008D6C5F"/>
    <w:rsid w:val="008D6C97"/>
    <w:rsid w:val="008D6CA0"/>
    <w:rsid w:val="008D6D85"/>
    <w:rsid w:val="008D6E65"/>
    <w:rsid w:val="008D6EBE"/>
    <w:rsid w:val="008D6EDC"/>
    <w:rsid w:val="008D6F54"/>
    <w:rsid w:val="008D6FAF"/>
    <w:rsid w:val="008D70A4"/>
    <w:rsid w:val="008D70AA"/>
    <w:rsid w:val="008D71CA"/>
    <w:rsid w:val="008D7217"/>
    <w:rsid w:val="008D723C"/>
    <w:rsid w:val="008D7300"/>
    <w:rsid w:val="008D7364"/>
    <w:rsid w:val="008D74E4"/>
    <w:rsid w:val="008D756D"/>
    <w:rsid w:val="008D7625"/>
    <w:rsid w:val="008D7658"/>
    <w:rsid w:val="008D7847"/>
    <w:rsid w:val="008D788C"/>
    <w:rsid w:val="008D7911"/>
    <w:rsid w:val="008D7936"/>
    <w:rsid w:val="008D79B3"/>
    <w:rsid w:val="008D7ADB"/>
    <w:rsid w:val="008D7B34"/>
    <w:rsid w:val="008D7C55"/>
    <w:rsid w:val="008D7C7C"/>
    <w:rsid w:val="008D7DFE"/>
    <w:rsid w:val="008D7E77"/>
    <w:rsid w:val="008D7F04"/>
    <w:rsid w:val="008E0082"/>
    <w:rsid w:val="008E010A"/>
    <w:rsid w:val="008E0175"/>
    <w:rsid w:val="008E01DC"/>
    <w:rsid w:val="008E0243"/>
    <w:rsid w:val="008E02AE"/>
    <w:rsid w:val="008E035B"/>
    <w:rsid w:val="008E0423"/>
    <w:rsid w:val="008E046F"/>
    <w:rsid w:val="008E04F4"/>
    <w:rsid w:val="008E058E"/>
    <w:rsid w:val="008E05B4"/>
    <w:rsid w:val="008E05CB"/>
    <w:rsid w:val="008E05FD"/>
    <w:rsid w:val="008E0602"/>
    <w:rsid w:val="008E066C"/>
    <w:rsid w:val="008E0675"/>
    <w:rsid w:val="008E0777"/>
    <w:rsid w:val="008E087B"/>
    <w:rsid w:val="008E0AB3"/>
    <w:rsid w:val="008E0B51"/>
    <w:rsid w:val="008E0B5F"/>
    <w:rsid w:val="008E0BA8"/>
    <w:rsid w:val="008E0F35"/>
    <w:rsid w:val="008E0F7A"/>
    <w:rsid w:val="008E0FA0"/>
    <w:rsid w:val="008E1002"/>
    <w:rsid w:val="008E1051"/>
    <w:rsid w:val="008E10D4"/>
    <w:rsid w:val="008E11EA"/>
    <w:rsid w:val="008E1242"/>
    <w:rsid w:val="008E1250"/>
    <w:rsid w:val="008E1288"/>
    <w:rsid w:val="008E128F"/>
    <w:rsid w:val="008E1358"/>
    <w:rsid w:val="008E1363"/>
    <w:rsid w:val="008E1431"/>
    <w:rsid w:val="008E14B5"/>
    <w:rsid w:val="008E1574"/>
    <w:rsid w:val="008E1611"/>
    <w:rsid w:val="008E1727"/>
    <w:rsid w:val="008E17A3"/>
    <w:rsid w:val="008E1947"/>
    <w:rsid w:val="008E1974"/>
    <w:rsid w:val="008E19DC"/>
    <w:rsid w:val="008E19FA"/>
    <w:rsid w:val="008E1A76"/>
    <w:rsid w:val="008E1AE1"/>
    <w:rsid w:val="008E1D80"/>
    <w:rsid w:val="008E1D8C"/>
    <w:rsid w:val="008E1E39"/>
    <w:rsid w:val="008E1E70"/>
    <w:rsid w:val="008E1E8F"/>
    <w:rsid w:val="008E1F0C"/>
    <w:rsid w:val="008E2034"/>
    <w:rsid w:val="008E20B5"/>
    <w:rsid w:val="008E20C6"/>
    <w:rsid w:val="008E2102"/>
    <w:rsid w:val="008E2248"/>
    <w:rsid w:val="008E22B3"/>
    <w:rsid w:val="008E23A2"/>
    <w:rsid w:val="008E23CF"/>
    <w:rsid w:val="008E24B4"/>
    <w:rsid w:val="008E24B9"/>
    <w:rsid w:val="008E24E8"/>
    <w:rsid w:val="008E254A"/>
    <w:rsid w:val="008E25C7"/>
    <w:rsid w:val="008E25CE"/>
    <w:rsid w:val="008E25D5"/>
    <w:rsid w:val="008E2626"/>
    <w:rsid w:val="008E2662"/>
    <w:rsid w:val="008E26C2"/>
    <w:rsid w:val="008E27AF"/>
    <w:rsid w:val="008E2A69"/>
    <w:rsid w:val="008E2A6D"/>
    <w:rsid w:val="008E2B0F"/>
    <w:rsid w:val="008E2B49"/>
    <w:rsid w:val="008E2B76"/>
    <w:rsid w:val="008E2C11"/>
    <w:rsid w:val="008E2CCD"/>
    <w:rsid w:val="008E2D62"/>
    <w:rsid w:val="008E2D77"/>
    <w:rsid w:val="008E2DBC"/>
    <w:rsid w:val="008E2E4A"/>
    <w:rsid w:val="008E2EA8"/>
    <w:rsid w:val="008E2EF2"/>
    <w:rsid w:val="008E31F9"/>
    <w:rsid w:val="008E3243"/>
    <w:rsid w:val="008E32B0"/>
    <w:rsid w:val="008E3369"/>
    <w:rsid w:val="008E33D9"/>
    <w:rsid w:val="008E33F7"/>
    <w:rsid w:val="008E3454"/>
    <w:rsid w:val="008E34D7"/>
    <w:rsid w:val="008E34E5"/>
    <w:rsid w:val="008E34F0"/>
    <w:rsid w:val="008E3532"/>
    <w:rsid w:val="008E3552"/>
    <w:rsid w:val="008E3557"/>
    <w:rsid w:val="008E357B"/>
    <w:rsid w:val="008E3588"/>
    <w:rsid w:val="008E366D"/>
    <w:rsid w:val="008E3677"/>
    <w:rsid w:val="008E368F"/>
    <w:rsid w:val="008E36DB"/>
    <w:rsid w:val="008E3914"/>
    <w:rsid w:val="008E399F"/>
    <w:rsid w:val="008E3A4F"/>
    <w:rsid w:val="008E3A77"/>
    <w:rsid w:val="008E3ACC"/>
    <w:rsid w:val="008E3AD1"/>
    <w:rsid w:val="008E3D37"/>
    <w:rsid w:val="008E3D3A"/>
    <w:rsid w:val="008E40B2"/>
    <w:rsid w:val="008E40C2"/>
    <w:rsid w:val="008E4123"/>
    <w:rsid w:val="008E414D"/>
    <w:rsid w:val="008E41EB"/>
    <w:rsid w:val="008E4242"/>
    <w:rsid w:val="008E428D"/>
    <w:rsid w:val="008E42C1"/>
    <w:rsid w:val="008E42CD"/>
    <w:rsid w:val="008E42CE"/>
    <w:rsid w:val="008E4389"/>
    <w:rsid w:val="008E4592"/>
    <w:rsid w:val="008E45BB"/>
    <w:rsid w:val="008E46AA"/>
    <w:rsid w:val="008E4749"/>
    <w:rsid w:val="008E4832"/>
    <w:rsid w:val="008E48B1"/>
    <w:rsid w:val="008E4A4F"/>
    <w:rsid w:val="008E4B2C"/>
    <w:rsid w:val="008E4D33"/>
    <w:rsid w:val="008E4DAD"/>
    <w:rsid w:val="008E4DEE"/>
    <w:rsid w:val="008E4E0B"/>
    <w:rsid w:val="008E4F1C"/>
    <w:rsid w:val="008E4F36"/>
    <w:rsid w:val="008E4F87"/>
    <w:rsid w:val="008E50EA"/>
    <w:rsid w:val="008E52BF"/>
    <w:rsid w:val="008E52DA"/>
    <w:rsid w:val="008E5301"/>
    <w:rsid w:val="008E5399"/>
    <w:rsid w:val="008E53E6"/>
    <w:rsid w:val="008E5490"/>
    <w:rsid w:val="008E55D8"/>
    <w:rsid w:val="008E5600"/>
    <w:rsid w:val="008E5614"/>
    <w:rsid w:val="008E563A"/>
    <w:rsid w:val="008E563E"/>
    <w:rsid w:val="008E56E0"/>
    <w:rsid w:val="008E57FC"/>
    <w:rsid w:val="008E5817"/>
    <w:rsid w:val="008E5833"/>
    <w:rsid w:val="008E58D8"/>
    <w:rsid w:val="008E590F"/>
    <w:rsid w:val="008E5947"/>
    <w:rsid w:val="008E596B"/>
    <w:rsid w:val="008E5A6D"/>
    <w:rsid w:val="008E5AED"/>
    <w:rsid w:val="008E5B0A"/>
    <w:rsid w:val="008E5B6F"/>
    <w:rsid w:val="008E5C38"/>
    <w:rsid w:val="008E5CDC"/>
    <w:rsid w:val="008E5D4F"/>
    <w:rsid w:val="008E5D9A"/>
    <w:rsid w:val="008E5E52"/>
    <w:rsid w:val="008E5F01"/>
    <w:rsid w:val="008E5F1D"/>
    <w:rsid w:val="008E5FA9"/>
    <w:rsid w:val="008E6038"/>
    <w:rsid w:val="008E6120"/>
    <w:rsid w:val="008E6141"/>
    <w:rsid w:val="008E6169"/>
    <w:rsid w:val="008E617C"/>
    <w:rsid w:val="008E62E0"/>
    <w:rsid w:val="008E642A"/>
    <w:rsid w:val="008E647F"/>
    <w:rsid w:val="008E64A8"/>
    <w:rsid w:val="008E64ED"/>
    <w:rsid w:val="008E66D8"/>
    <w:rsid w:val="008E678D"/>
    <w:rsid w:val="008E690C"/>
    <w:rsid w:val="008E6919"/>
    <w:rsid w:val="008E6985"/>
    <w:rsid w:val="008E69A9"/>
    <w:rsid w:val="008E69DD"/>
    <w:rsid w:val="008E6BB0"/>
    <w:rsid w:val="008E6BF5"/>
    <w:rsid w:val="008E6CEA"/>
    <w:rsid w:val="008E6D45"/>
    <w:rsid w:val="008E6F5B"/>
    <w:rsid w:val="008E70FE"/>
    <w:rsid w:val="008E7176"/>
    <w:rsid w:val="008E7189"/>
    <w:rsid w:val="008E71F3"/>
    <w:rsid w:val="008E72ED"/>
    <w:rsid w:val="008E741D"/>
    <w:rsid w:val="008E7484"/>
    <w:rsid w:val="008E754F"/>
    <w:rsid w:val="008E75EF"/>
    <w:rsid w:val="008E7616"/>
    <w:rsid w:val="008E7646"/>
    <w:rsid w:val="008E76D7"/>
    <w:rsid w:val="008E7715"/>
    <w:rsid w:val="008E774F"/>
    <w:rsid w:val="008E77A8"/>
    <w:rsid w:val="008E7802"/>
    <w:rsid w:val="008E78E3"/>
    <w:rsid w:val="008E796B"/>
    <w:rsid w:val="008E79E3"/>
    <w:rsid w:val="008E7B75"/>
    <w:rsid w:val="008E7BBA"/>
    <w:rsid w:val="008E7CC2"/>
    <w:rsid w:val="008E7D36"/>
    <w:rsid w:val="008E7D3F"/>
    <w:rsid w:val="008E7D90"/>
    <w:rsid w:val="008E7EBD"/>
    <w:rsid w:val="008E7EF3"/>
    <w:rsid w:val="008E7F36"/>
    <w:rsid w:val="008E7F41"/>
    <w:rsid w:val="008E7F5C"/>
    <w:rsid w:val="008F0074"/>
    <w:rsid w:val="008F0295"/>
    <w:rsid w:val="008F0447"/>
    <w:rsid w:val="008F04DE"/>
    <w:rsid w:val="008F0605"/>
    <w:rsid w:val="008F061A"/>
    <w:rsid w:val="008F06C7"/>
    <w:rsid w:val="008F072E"/>
    <w:rsid w:val="008F0730"/>
    <w:rsid w:val="008F07A1"/>
    <w:rsid w:val="008F08A3"/>
    <w:rsid w:val="008F08C9"/>
    <w:rsid w:val="008F0918"/>
    <w:rsid w:val="008F091B"/>
    <w:rsid w:val="008F0923"/>
    <w:rsid w:val="008F09D8"/>
    <w:rsid w:val="008F0A97"/>
    <w:rsid w:val="008F0ADB"/>
    <w:rsid w:val="008F0B31"/>
    <w:rsid w:val="008F0B8B"/>
    <w:rsid w:val="008F0C90"/>
    <w:rsid w:val="008F0CDB"/>
    <w:rsid w:val="008F0D58"/>
    <w:rsid w:val="008F0FA1"/>
    <w:rsid w:val="008F1052"/>
    <w:rsid w:val="008F10FA"/>
    <w:rsid w:val="008F11E3"/>
    <w:rsid w:val="008F13EE"/>
    <w:rsid w:val="008F1463"/>
    <w:rsid w:val="008F149C"/>
    <w:rsid w:val="008F14D0"/>
    <w:rsid w:val="008F14F5"/>
    <w:rsid w:val="008F1680"/>
    <w:rsid w:val="008F181F"/>
    <w:rsid w:val="008F188E"/>
    <w:rsid w:val="008F1974"/>
    <w:rsid w:val="008F19D3"/>
    <w:rsid w:val="008F1A44"/>
    <w:rsid w:val="008F1A5B"/>
    <w:rsid w:val="008F1A79"/>
    <w:rsid w:val="008F1C42"/>
    <w:rsid w:val="008F1C8A"/>
    <w:rsid w:val="008F1D25"/>
    <w:rsid w:val="008F1D2F"/>
    <w:rsid w:val="008F1D51"/>
    <w:rsid w:val="008F1D61"/>
    <w:rsid w:val="008F1DFE"/>
    <w:rsid w:val="008F1E50"/>
    <w:rsid w:val="008F1EAA"/>
    <w:rsid w:val="008F1ED5"/>
    <w:rsid w:val="008F1F52"/>
    <w:rsid w:val="008F1F58"/>
    <w:rsid w:val="008F1FC3"/>
    <w:rsid w:val="008F203C"/>
    <w:rsid w:val="008F2141"/>
    <w:rsid w:val="008F21B1"/>
    <w:rsid w:val="008F2259"/>
    <w:rsid w:val="008F2310"/>
    <w:rsid w:val="008F246E"/>
    <w:rsid w:val="008F2474"/>
    <w:rsid w:val="008F24B7"/>
    <w:rsid w:val="008F24E9"/>
    <w:rsid w:val="008F25CA"/>
    <w:rsid w:val="008F268D"/>
    <w:rsid w:val="008F2794"/>
    <w:rsid w:val="008F27D8"/>
    <w:rsid w:val="008F289F"/>
    <w:rsid w:val="008F2905"/>
    <w:rsid w:val="008F29A0"/>
    <w:rsid w:val="008F2AAB"/>
    <w:rsid w:val="008F2ADE"/>
    <w:rsid w:val="008F2B40"/>
    <w:rsid w:val="008F2B63"/>
    <w:rsid w:val="008F2C3A"/>
    <w:rsid w:val="008F2CA7"/>
    <w:rsid w:val="008F2D37"/>
    <w:rsid w:val="008F2DB5"/>
    <w:rsid w:val="008F2E0B"/>
    <w:rsid w:val="008F2F73"/>
    <w:rsid w:val="008F2FC8"/>
    <w:rsid w:val="008F30EB"/>
    <w:rsid w:val="008F3185"/>
    <w:rsid w:val="008F31AF"/>
    <w:rsid w:val="008F3486"/>
    <w:rsid w:val="008F35B1"/>
    <w:rsid w:val="008F3616"/>
    <w:rsid w:val="008F3660"/>
    <w:rsid w:val="008F3661"/>
    <w:rsid w:val="008F375A"/>
    <w:rsid w:val="008F3771"/>
    <w:rsid w:val="008F37AB"/>
    <w:rsid w:val="008F37B4"/>
    <w:rsid w:val="008F37C9"/>
    <w:rsid w:val="008F383A"/>
    <w:rsid w:val="008F38B3"/>
    <w:rsid w:val="008F38B8"/>
    <w:rsid w:val="008F391F"/>
    <w:rsid w:val="008F3A22"/>
    <w:rsid w:val="008F3AAB"/>
    <w:rsid w:val="008F3BB2"/>
    <w:rsid w:val="008F3C52"/>
    <w:rsid w:val="008F3D02"/>
    <w:rsid w:val="008F3E46"/>
    <w:rsid w:val="008F3EA9"/>
    <w:rsid w:val="008F3F76"/>
    <w:rsid w:val="008F3F88"/>
    <w:rsid w:val="008F4100"/>
    <w:rsid w:val="008F4166"/>
    <w:rsid w:val="008F41C0"/>
    <w:rsid w:val="008F431C"/>
    <w:rsid w:val="008F4358"/>
    <w:rsid w:val="008F46E5"/>
    <w:rsid w:val="008F471B"/>
    <w:rsid w:val="008F4762"/>
    <w:rsid w:val="008F48B2"/>
    <w:rsid w:val="008F49F8"/>
    <w:rsid w:val="008F4AF8"/>
    <w:rsid w:val="008F4B81"/>
    <w:rsid w:val="008F4BB2"/>
    <w:rsid w:val="008F4BEC"/>
    <w:rsid w:val="008F4C07"/>
    <w:rsid w:val="008F4C39"/>
    <w:rsid w:val="008F4D02"/>
    <w:rsid w:val="008F4DC8"/>
    <w:rsid w:val="008F4E74"/>
    <w:rsid w:val="008F4E77"/>
    <w:rsid w:val="008F4E90"/>
    <w:rsid w:val="008F4EDF"/>
    <w:rsid w:val="008F4F23"/>
    <w:rsid w:val="008F4FDE"/>
    <w:rsid w:val="008F5069"/>
    <w:rsid w:val="008F5080"/>
    <w:rsid w:val="008F5101"/>
    <w:rsid w:val="008F513E"/>
    <w:rsid w:val="008F51FF"/>
    <w:rsid w:val="008F522C"/>
    <w:rsid w:val="008F5357"/>
    <w:rsid w:val="008F54AD"/>
    <w:rsid w:val="008F54B8"/>
    <w:rsid w:val="008F5543"/>
    <w:rsid w:val="008F55D2"/>
    <w:rsid w:val="008F5624"/>
    <w:rsid w:val="008F56B4"/>
    <w:rsid w:val="008F574A"/>
    <w:rsid w:val="008F57C9"/>
    <w:rsid w:val="008F57EE"/>
    <w:rsid w:val="008F57FA"/>
    <w:rsid w:val="008F58C8"/>
    <w:rsid w:val="008F59F1"/>
    <w:rsid w:val="008F5A26"/>
    <w:rsid w:val="008F5C7A"/>
    <w:rsid w:val="008F5CB9"/>
    <w:rsid w:val="008F5DF6"/>
    <w:rsid w:val="008F5E3C"/>
    <w:rsid w:val="008F5E67"/>
    <w:rsid w:val="008F5F4C"/>
    <w:rsid w:val="008F6074"/>
    <w:rsid w:val="008F6092"/>
    <w:rsid w:val="008F6157"/>
    <w:rsid w:val="008F6178"/>
    <w:rsid w:val="008F6292"/>
    <w:rsid w:val="008F62A3"/>
    <w:rsid w:val="008F6415"/>
    <w:rsid w:val="008F65CE"/>
    <w:rsid w:val="008F6674"/>
    <w:rsid w:val="008F670F"/>
    <w:rsid w:val="008F6777"/>
    <w:rsid w:val="008F67BA"/>
    <w:rsid w:val="008F67F7"/>
    <w:rsid w:val="008F684A"/>
    <w:rsid w:val="008F6884"/>
    <w:rsid w:val="008F68A5"/>
    <w:rsid w:val="008F6914"/>
    <w:rsid w:val="008F6932"/>
    <w:rsid w:val="008F6A32"/>
    <w:rsid w:val="008F6A56"/>
    <w:rsid w:val="008F6DA6"/>
    <w:rsid w:val="008F7073"/>
    <w:rsid w:val="008F70AC"/>
    <w:rsid w:val="008F70D7"/>
    <w:rsid w:val="008F71C1"/>
    <w:rsid w:val="008F720E"/>
    <w:rsid w:val="008F727D"/>
    <w:rsid w:val="008F72C7"/>
    <w:rsid w:val="008F72E7"/>
    <w:rsid w:val="008F73C0"/>
    <w:rsid w:val="008F7547"/>
    <w:rsid w:val="008F759A"/>
    <w:rsid w:val="008F7616"/>
    <w:rsid w:val="008F769B"/>
    <w:rsid w:val="008F7734"/>
    <w:rsid w:val="008F7776"/>
    <w:rsid w:val="008F7807"/>
    <w:rsid w:val="008F781E"/>
    <w:rsid w:val="008F78BC"/>
    <w:rsid w:val="008F78D7"/>
    <w:rsid w:val="008F7958"/>
    <w:rsid w:val="008F7B4A"/>
    <w:rsid w:val="008F7E61"/>
    <w:rsid w:val="008F7E77"/>
    <w:rsid w:val="008F7EAD"/>
    <w:rsid w:val="008F7F19"/>
    <w:rsid w:val="00900014"/>
    <w:rsid w:val="0090008C"/>
    <w:rsid w:val="009000BB"/>
    <w:rsid w:val="00900162"/>
    <w:rsid w:val="009001DE"/>
    <w:rsid w:val="0090020C"/>
    <w:rsid w:val="009002AD"/>
    <w:rsid w:val="0090032E"/>
    <w:rsid w:val="0090033A"/>
    <w:rsid w:val="009003E4"/>
    <w:rsid w:val="0090045A"/>
    <w:rsid w:val="009004D3"/>
    <w:rsid w:val="0090074E"/>
    <w:rsid w:val="009007A7"/>
    <w:rsid w:val="009007AF"/>
    <w:rsid w:val="0090085F"/>
    <w:rsid w:val="00900929"/>
    <w:rsid w:val="00900AA5"/>
    <w:rsid w:val="00900AE0"/>
    <w:rsid w:val="00900AEC"/>
    <w:rsid w:val="00900B62"/>
    <w:rsid w:val="00900BED"/>
    <w:rsid w:val="00900C76"/>
    <w:rsid w:val="00900CFA"/>
    <w:rsid w:val="00900D14"/>
    <w:rsid w:val="00900EF8"/>
    <w:rsid w:val="00900F47"/>
    <w:rsid w:val="0090107F"/>
    <w:rsid w:val="009010BD"/>
    <w:rsid w:val="00901108"/>
    <w:rsid w:val="009011A6"/>
    <w:rsid w:val="009011A7"/>
    <w:rsid w:val="0090141A"/>
    <w:rsid w:val="0090177E"/>
    <w:rsid w:val="009017AF"/>
    <w:rsid w:val="009018C6"/>
    <w:rsid w:val="00901919"/>
    <w:rsid w:val="0090192F"/>
    <w:rsid w:val="00901AE7"/>
    <w:rsid w:val="00901BB1"/>
    <w:rsid w:val="00901C81"/>
    <w:rsid w:val="00901D3A"/>
    <w:rsid w:val="00901E0D"/>
    <w:rsid w:val="00902091"/>
    <w:rsid w:val="0090209C"/>
    <w:rsid w:val="009020B5"/>
    <w:rsid w:val="009021D0"/>
    <w:rsid w:val="009022FB"/>
    <w:rsid w:val="00902345"/>
    <w:rsid w:val="00902368"/>
    <w:rsid w:val="00902379"/>
    <w:rsid w:val="009023A0"/>
    <w:rsid w:val="00902404"/>
    <w:rsid w:val="0090242A"/>
    <w:rsid w:val="0090264C"/>
    <w:rsid w:val="00902686"/>
    <w:rsid w:val="009026D7"/>
    <w:rsid w:val="00902717"/>
    <w:rsid w:val="00902734"/>
    <w:rsid w:val="00902747"/>
    <w:rsid w:val="00902786"/>
    <w:rsid w:val="009027F0"/>
    <w:rsid w:val="00902830"/>
    <w:rsid w:val="009028DD"/>
    <w:rsid w:val="009028FE"/>
    <w:rsid w:val="00902A9E"/>
    <w:rsid w:val="00902AAC"/>
    <w:rsid w:val="00902AD3"/>
    <w:rsid w:val="00902AD6"/>
    <w:rsid w:val="00902BDE"/>
    <w:rsid w:val="00902BF2"/>
    <w:rsid w:val="00902C23"/>
    <w:rsid w:val="00902C87"/>
    <w:rsid w:val="00902D2D"/>
    <w:rsid w:val="00902D41"/>
    <w:rsid w:val="00902EB8"/>
    <w:rsid w:val="00902F00"/>
    <w:rsid w:val="00902F49"/>
    <w:rsid w:val="00902F4B"/>
    <w:rsid w:val="00902FD4"/>
    <w:rsid w:val="00903028"/>
    <w:rsid w:val="00903068"/>
    <w:rsid w:val="00903123"/>
    <w:rsid w:val="0090314D"/>
    <w:rsid w:val="0090315E"/>
    <w:rsid w:val="009031EE"/>
    <w:rsid w:val="00903200"/>
    <w:rsid w:val="009032D4"/>
    <w:rsid w:val="009032EE"/>
    <w:rsid w:val="009033B1"/>
    <w:rsid w:val="0090340A"/>
    <w:rsid w:val="009034A8"/>
    <w:rsid w:val="009035C8"/>
    <w:rsid w:val="009036DF"/>
    <w:rsid w:val="00903771"/>
    <w:rsid w:val="00903886"/>
    <w:rsid w:val="009038B0"/>
    <w:rsid w:val="0090390F"/>
    <w:rsid w:val="00903C0F"/>
    <w:rsid w:val="00903C32"/>
    <w:rsid w:val="00903C4C"/>
    <w:rsid w:val="00903F72"/>
    <w:rsid w:val="00903FF7"/>
    <w:rsid w:val="009040D4"/>
    <w:rsid w:val="00904230"/>
    <w:rsid w:val="00904252"/>
    <w:rsid w:val="0090441B"/>
    <w:rsid w:val="00904574"/>
    <w:rsid w:val="00904619"/>
    <w:rsid w:val="00904652"/>
    <w:rsid w:val="0090467B"/>
    <w:rsid w:val="0090469E"/>
    <w:rsid w:val="00904897"/>
    <w:rsid w:val="009048DF"/>
    <w:rsid w:val="00904931"/>
    <w:rsid w:val="00904972"/>
    <w:rsid w:val="0090497B"/>
    <w:rsid w:val="00904A06"/>
    <w:rsid w:val="00904B79"/>
    <w:rsid w:val="00904BC4"/>
    <w:rsid w:val="00904C74"/>
    <w:rsid w:val="00904F11"/>
    <w:rsid w:val="009050A3"/>
    <w:rsid w:val="00905174"/>
    <w:rsid w:val="0090522B"/>
    <w:rsid w:val="00905243"/>
    <w:rsid w:val="00905284"/>
    <w:rsid w:val="00905302"/>
    <w:rsid w:val="0090538A"/>
    <w:rsid w:val="009053D8"/>
    <w:rsid w:val="00905427"/>
    <w:rsid w:val="00905508"/>
    <w:rsid w:val="009055B1"/>
    <w:rsid w:val="009055D0"/>
    <w:rsid w:val="00905738"/>
    <w:rsid w:val="00905752"/>
    <w:rsid w:val="00905793"/>
    <w:rsid w:val="009058BE"/>
    <w:rsid w:val="009058E9"/>
    <w:rsid w:val="00905918"/>
    <w:rsid w:val="009059E9"/>
    <w:rsid w:val="00905B39"/>
    <w:rsid w:val="00905BDF"/>
    <w:rsid w:val="00905C45"/>
    <w:rsid w:val="00905F53"/>
    <w:rsid w:val="00906088"/>
    <w:rsid w:val="00906167"/>
    <w:rsid w:val="009061CA"/>
    <w:rsid w:val="009062D0"/>
    <w:rsid w:val="009063BD"/>
    <w:rsid w:val="009064FB"/>
    <w:rsid w:val="00906506"/>
    <w:rsid w:val="0090651D"/>
    <w:rsid w:val="009065A2"/>
    <w:rsid w:val="00906658"/>
    <w:rsid w:val="00906719"/>
    <w:rsid w:val="0090697A"/>
    <w:rsid w:val="00906A00"/>
    <w:rsid w:val="00906A4C"/>
    <w:rsid w:val="00906A7A"/>
    <w:rsid w:val="00906AFA"/>
    <w:rsid w:val="00906C2C"/>
    <w:rsid w:val="00906CFE"/>
    <w:rsid w:val="00906EC6"/>
    <w:rsid w:val="00906EEE"/>
    <w:rsid w:val="00906F10"/>
    <w:rsid w:val="00906F67"/>
    <w:rsid w:val="00906F76"/>
    <w:rsid w:val="00906FA5"/>
    <w:rsid w:val="0090700F"/>
    <w:rsid w:val="00907157"/>
    <w:rsid w:val="00907222"/>
    <w:rsid w:val="00907285"/>
    <w:rsid w:val="00907296"/>
    <w:rsid w:val="00907336"/>
    <w:rsid w:val="0090734A"/>
    <w:rsid w:val="00907531"/>
    <w:rsid w:val="00907570"/>
    <w:rsid w:val="009076A1"/>
    <w:rsid w:val="009076B1"/>
    <w:rsid w:val="009076DB"/>
    <w:rsid w:val="009077AC"/>
    <w:rsid w:val="009077F1"/>
    <w:rsid w:val="009077F8"/>
    <w:rsid w:val="009078A8"/>
    <w:rsid w:val="0090791B"/>
    <w:rsid w:val="00907958"/>
    <w:rsid w:val="00907ADC"/>
    <w:rsid w:val="00907B3E"/>
    <w:rsid w:val="00907B7B"/>
    <w:rsid w:val="00907BFF"/>
    <w:rsid w:val="00907C16"/>
    <w:rsid w:val="00907C6C"/>
    <w:rsid w:val="00907CA0"/>
    <w:rsid w:val="00907D0D"/>
    <w:rsid w:val="00907DE7"/>
    <w:rsid w:val="00907E7C"/>
    <w:rsid w:val="00907EAE"/>
    <w:rsid w:val="00907F7F"/>
    <w:rsid w:val="00907FB7"/>
    <w:rsid w:val="00907FE8"/>
    <w:rsid w:val="00910090"/>
    <w:rsid w:val="009100C0"/>
    <w:rsid w:val="00910124"/>
    <w:rsid w:val="009101DE"/>
    <w:rsid w:val="0091022E"/>
    <w:rsid w:val="00910376"/>
    <w:rsid w:val="009103CA"/>
    <w:rsid w:val="00910445"/>
    <w:rsid w:val="00910482"/>
    <w:rsid w:val="0091048D"/>
    <w:rsid w:val="009104AE"/>
    <w:rsid w:val="00910595"/>
    <w:rsid w:val="0091060F"/>
    <w:rsid w:val="009107C3"/>
    <w:rsid w:val="0091083E"/>
    <w:rsid w:val="00910850"/>
    <w:rsid w:val="00910893"/>
    <w:rsid w:val="009108C9"/>
    <w:rsid w:val="009108CB"/>
    <w:rsid w:val="00910953"/>
    <w:rsid w:val="00910987"/>
    <w:rsid w:val="00910A28"/>
    <w:rsid w:val="00910B0C"/>
    <w:rsid w:val="00910B5E"/>
    <w:rsid w:val="00910B7C"/>
    <w:rsid w:val="00910BBC"/>
    <w:rsid w:val="00910D5E"/>
    <w:rsid w:val="00910E45"/>
    <w:rsid w:val="0091110E"/>
    <w:rsid w:val="00911185"/>
    <w:rsid w:val="009111C7"/>
    <w:rsid w:val="009111FF"/>
    <w:rsid w:val="0091132F"/>
    <w:rsid w:val="0091133B"/>
    <w:rsid w:val="009117C4"/>
    <w:rsid w:val="0091188F"/>
    <w:rsid w:val="009118AC"/>
    <w:rsid w:val="00911A2B"/>
    <w:rsid w:val="00911B9A"/>
    <w:rsid w:val="00911BBE"/>
    <w:rsid w:val="00911E62"/>
    <w:rsid w:val="00911ED9"/>
    <w:rsid w:val="00911FC9"/>
    <w:rsid w:val="00911FD7"/>
    <w:rsid w:val="00911FF9"/>
    <w:rsid w:val="00912009"/>
    <w:rsid w:val="009120C4"/>
    <w:rsid w:val="0091214F"/>
    <w:rsid w:val="009121E2"/>
    <w:rsid w:val="009122C9"/>
    <w:rsid w:val="009123A1"/>
    <w:rsid w:val="00912435"/>
    <w:rsid w:val="00912451"/>
    <w:rsid w:val="009125F8"/>
    <w:rsid w:val="00912622"/>
    <w:rsid w:val="0091269D"/>
    <w:rsid w:val="009126A0"/>
    <w:rsid w:val="009126D3"/>
    <w:rsid w:val="00912709"/>
    <w:rsid w:val="009127BB"/>
    <w:rsid w:val="009127D6"/>
    <w:rsid w:val="00912800"/>
    <w:rsid w:val="00912801"/>
    <w:rsid w:val="00912807"/>
    <w:rsid w:val="009128C1"/>
    <w:rsid w:val="009128DA"/>
    <w:rsid w:val="00912907"/>
    <w:rsid w:val="00912958"/>
    <w:rsid w:val="0091295F"/>
    <w:rsid w:val="00912BAB"/>
    <w:rsid w:val="00912C83"/>
    <w:rsid w:val="00912E34"/>
    <w:rsid w:val="00912FFF"/>
    <w:rsid w:val="0091308F"/>
    <w:rsid w:val="00913247"/>
    <w:rsid w:val="009133BD"/>
    <w:rsid w:val="009134D4"/>
    <w:rsid w:val="0091353E"/>
    <w:rsid w:val="00913549"/>
    <w:rsid w:val="0091368F"/>
    <w:rsid w:val="0091370F"/>
    <w:rsid w:val="009137AC"/>
    <w:rsid w:val="009137EA"/>
    <w:rsid w:val="009138E4"/>
    <w:rsid w:val="00913997"/>
    <w:rsid w:val="009139C3"/>
    <w:rsid w:val="00913B79"/>
    <w:rsid w:val="00913B8C"/>
    <w:rsid w:val="00913CF3"/>
    <w:rsid w:val="00913E7C"/>
    <w:rsid w:val="00913F1C"/>
    <w:rsid w:val="00913F2D"/>
    <w:rsid w:val="00913FF9"/>
    <w:rsid w:val="00914004"/>
    <w:rsid w:val="009140CD"/>
    <w:rsid w:val="00914178"/>
    <w:rsid w:val="00914413"/>
    <w:rsid w:val="00914567"/>
    <w:rsid w:val="009145B2"/>
    <w:rsid w:val="00914794"/>
    <w:rsid w:val="009148B7"/>
    <w:rsid w:val="00914974"/>
    <w:rsid w:val="00914983"/>
    <w:rsid w:val="009149D0"/>
    <w:rsid w:val="00914B21"/>
    <w:rsid w:val="00914C5F"/>
    <w:rsid w:val="00914C9D"/>
    <w:rsid w:val="00914CAA"/>
    <w:rsid w:val="00914D64"/>
    <w:rsid w:val="00914DE1"/>
    <w:rsid w:val="00914E59"/>
    <w:rsid w:val="00914EBA"/>
    <w:rsid w:val="00914EF8"/>
    <w:rsid w:val="00914F9D"/>
    <w:rsid w:val="00914FC0"/>
    <w:rsid w:val="00915070"/>
    <w:rsid w:val="00915112"/>
    <w:rsid w:val="009151B8"/>
    <w:rsid w:val="0091523B"/>
    <w:rsid w:val="009152BA"/>
    <w:rsid w:val="00915347"/>
    <w:rsid w:val="009155B5"/>
    <w:rsid w:val="009155C6"/>
    <w:rsid w:val="009156FB"/>
    <w:rsid w:val="00915717"/>
    <w:rsid w:val="0091575B"/>
    <w:rsid w:val="00915775"/>
    <w:rsid w:val="00915888"/>
    <w:rsid w:val="0091588F"/>
    <w:rsid w:val="00915898"/>
    <w:rsid w:val="009159F6"/>
    <w:rsid w:val="00915AD4"/>
    <w:rsid w:val="00915B12"/>
    <w:rsid w:val="00915B2B"/>
    <w:rsid w:val="00915BB5"/>
    <w:rsid w:val="00915E0F"/>
    <w:rsid w:val="00915F24"/>
    <w:rsid w:val="00915F44"/>
    <w:rsid w:val="00915F97"/>
    <w:rsid w:val="00915FA2"/>
    <w:rsid w:val="009160EA"/>
    <w:rsid w:val="009161EA"/>
    <w:rsid w:val="00916246"/>
    <w:rsid w:val="0091627F"/>
    <w:rsid w:val="0091649C"/>
    <w:rsid w:val="009164D0"/>
    <w:rsid w:val="009164D2"/>
    <w:rsid w:val="00916523"/>
    <w:rsid w:val="009165D2"/>
    <w:rsid w:val="00916684"/>
    <w:rsid w:val="009167B2"/>
    <w:rsid w:val="00916812"/>
    <w:rsid w:val="00916926"/>
    <w:rsid w:val="0091692A"/>
    <w:rsid w:val="009169D9"/>
    <w:rsid w:val="00916A44"/>
    <w:rsid w:val="00916A9B"/>
    <w:rsid w:val="00916AE8"/>
    <w:rsid w:val="00916CA9"/>
    <w:rsid w:val="00916D17"/>
    <w:rsid w:val="00916D3F"/>
    <w:rsid w:val="00916D94"/>
    <w:rsid w:val="00916E32"/>
    <w:rsid w:val="00916E72"/>
    <w:rsid w:val="00916F1B"/>
    <w:rsid w:val="00916F91"/>
    <w:rsid w:val="00916FAC"/>
    <w:rsid w:val="00916FB9"/>
    <w:rsid w:val="00917005"/>
    <w:rsid w:val="009170BF"/>
    <w:rsid w:val="00917156"/>
    <w:rsid w:val="00917163"/>
    <w:rsid w:val="0091727C"/>
    <w:rsid w:val="00917317"/>
    <w:rsid w:val="00917377"/>
    <w:rsid w:val="0091750D"/>
    <w:rsid w:val="00917537"/>
    <w:rsid w:val="00917659"/>
    <w:rsid w:val="009176D1"/>
    <w:rsid w:val="00917718"/>
    <w:rsid w:val="0091773C"/>
    <w:rsid w:val="009177A0"/>
    <w:rsid w:val="0091780B"/>
    <w:rsid w:val="0091790A"/>
    <w:rsid w:val="009179DD"/>
    <w:rsid w:val="00917B2C"/>
    <w:rsid w:val="00917B88"/>
    <w:rsid w:val="00917B98"/>
    <w:rsid w:val="00917C0F"/>
    <w:rsid w:val="00917C17"/>
    <w:rsid w:val="00917F5A"/>
    <w:rsid w:val="00917FC9"/>
    <w:rsid w:val="0092002D"/>
    <w:rsid w:val="0092008F"/>
    <w:rsid w:val="00920140"/>
    <w:rsid w:val="00920214"/>
    <w:rsid w:val="00920243"/>
    <w:rsid w:val="0092031D"/>
    <w:rsid w:val="00920345"/>
    <w:rsid w:val="009203CC"/>
    <w:rsid w:val="0092056F"/>
    <w:rsid w:val="0092061B"/>
    <w:rsid w:val="0092062E"/>
    <w:rsid w:val="00920635"/>
    <w:rsid w:val="00920670"/>
    <w:rsid w:val="00920681"/>
    <w:rsid w:val="00920682"/>
    <w:rsid w:val="009206E3"/>
    <w:rsid w:val="0092082A"/>
    <w:rsid w:val="0092082C"/>
    <w:rsid w:val="00920877"/>
    <w:rsid w:val="00920997"/>
    <w:rsid w:val="009209CC"/>
    <w:rsid w:val="00920A4D"/>
    <w:rsid w:val="00920BC5"/>
    <w:rsid w:val="00920C1E"/>
    <w:rsid w:val="00920CD9"/>
    <w:rsid w:val="00920DBE"/>
    <w:rsid w:val="00920DF4"/>
    <w:rsid w:val="00920E35"/>
    <w:rsid w:val="00920F7C"/>
    <w:rsid w:val="00921101"/>
    <w:rsid w:val="0092110B"/>
    <w:rsid w:val="00921159"/>
    <w:rsid w:val="0092123A"/>
    <w:rsid w:val="00921300"/>
    <w:rsid w:val="00921353"/>
    <w:rsid w:val="009213F8"/>
    <w:rsid w:val="009214A1"/>
    <w:rsid w:val="0092150E"/>
    <w:rsid w:val="009215D6"/>
    <w:rsid w:val="009215EC"/>
    <w:rsid w:val="00921614"/>
    <w:rsid w:val="00921693"/>
    <w:rsid w:val="009217B5"/>
    <w:rsid w:val="00921929"/>
    <w:rsid w:val="00921948"/>
    <w:rsid w:val="0092199A"/>
    <w:rsid w:val="009219D5"/>
    <w:rsid w:val="009219EB"/>
    <w:rsid w:val="00921A19"/>
    <w:rsid w:val="00921A6E"/>
    <w:rsid w:val="00921EC2"/>
    <w:rsid w:val="00921FFA"/>
    <w:rsid w:val="00922049"/>
    <w:rsid w:val="00922096"/>
    <w:rsid w:val="009220FB"/>
    <w:rsid w:val="0092218C"/>
    <w:rsid w:val="009221BD"/>
    <w:rsid w:val="009222C2"/>
    <w:rsid w:val="009222E3"/>
    <w:rsid w:val="0092234B"/>
    <w:rsid w:val="009223E3"/>
    <w:rsid w:val="009226A7"/>
    <w:rsid w:val="00922811"/>
    <w:rsid w:val="00922849"/>
    <w:rsid w:val="00922862"/>
    <w:rsid w:val="00922910"/>
    <w:rsid w:val="009229D7"/>
    <w:rsid w:val="009229EC"/>
    <w:rsid w:val="00922B22"/>
    <w:rsid w:val="00922CE6"/>
    <w:rsid w:val="00922D87"/>
    <w:rsid w:val="00922DA1"/>
    <w:rsid w:val="00922DAF"/>
    <w:rsid w:val="00922E6F"/>
    <w:rsid w:val="00922EC1"/>
    <w:rsid w:val="00922FBF"/>
    <w:rsid w:val="00922FC3"/>
    <w:rsid w:val="00923015"/>
    <w:rsid w:val="009230C6"/>
    <w:rsid w:val="00923196"/>
    <w:rsid w:val="009231C5"/>
    <w:rsid w:val="009232CD"/>
    <w:rsid w:val="00923417"/>
    <w:rsid w:val="00923464"/>
    <w:rsid w:val="00923538"/>
    <w:rsid w:val="00923554"/>
    <w:rsid w:val="009235A7"/>
    <w:rsid w:val="009235BE"/>
    <w:rsid w:val="009235E0"/>
    <w:rsid w:val="009235F1"/>
    <w:rsid w:val="00923627"/>
    <w:rsid w:val="00923643"/>
    <w:rsid w:val="00923712"/>
    <w:rsid w:val="00923778"/>
    <w:rsid w:val="00923988"/>
    <w:rsid w:val="00923B24"/>
    <w:rsid w:val="00923CB6"/>
    <w:rsid w:val="00923CF1"/>
    <w:rsid w:val="00923E62"/>
    <w:rsid w:val="00923EC0"/>
    <w:rsid w:val="00923ED2"/>
    <w:rsid w:val="00923FD1"/>
    <w:rsid w:val="0092409E"/>
    <w:rsid w:val="009240FC"/>
    <w:rsid w:val="00924297"/>
    <w:rsid w:val="009244B5"/>
    <w:rsid w:val="00924546"/>
    <w:rsid w:val="00924597"/>
    <w:rsid w:val="009245A1"/>
    <w:rsid w:val="009245BC"/>
    <w:rsid w:val="00924771"/>
    <w:rsid w:val="009247CC"/>
    <w:rsid w:val="009248AA"/>
    <w:rsid w:val="009248D8"/>
    <w:rsid w:val="009249EF"/>
    <w:rsid w:val="00924A1A"/>
    <w:rsid w:val="00924A87"/>
    <w:rsid w:val="00924AB9"/>
    <w:rsid w:val="00924B74"/>
    <w:rsid w:val="00924BA6"/>
    <w:rsid w:val="00924C2F"/>
    <w:rsid w:val="00925032"/>
    <w:rsid w:val="009250FC"/>
    <w:rsid w:val="00925103"/>
    <w:rsid w:val="00925178"/>
    <w:rsid w:val="009251FC"/>
    <w:rsid w:val="00925345"/>
    <w:rsid w:val="00925578"/>
    <w:rsid w:val="009255A0"/>
    <w:rsid w:val="00925632"/>
    <w:rsid w:val="009256A8"/>
    <w:rsid w:val="009256C7"/>
    <w:rsid w:val="009258DB"/>
    <w:rsid w:val="009258F4"/>
    <w:rsid w:val="009259D3"/>
    <w:rsid w:val="00925C71"/>
    <w:rsid w:val="00925CBF"/>
    <w:rsid w:val="00925ED8"/>
    <w:rsid w:val="00925F31"/>
    <w:rsid w:val="00926093"/>
    <w:rsid w:val="00926095"/>
    <w:rsid w:val="009261B3"/>
    <w:rsid w:val="0092621D"/>
    <w:rsid w:val="00926268"/>
    <w:rsid w:val="0092631D"/>
    <w:rsid w:val="00926416"/>
    <w:rsid w:val="0092641B"/>
    <w:rsid w:val="00926571"/>
    <w:rsid w:val="009265E1"/>
    <w:rsid w:val="00926658"/>
    <w:rsid w:val="0092677C"/>
    <w:rsid w:val="0092679C"/>
    <w:rsid w:val="00926804"/>
    <w:rsid w:val="00926978"/>
    <w:rsid w:val="00926A56"/>
    <w:rsid w:val="00926A6F"/>
    <w:rsid w:val="00926AE8"/>
    <w:rsid w:val="00926B0D"/>
    <w:rsid w:val="00926B31"/>
    <w:rsid w:val="00926B3A"/>
    <w:rsid w:val="00926C35"/>
    <w:rsid w:val="00926C77"/>
    <w:rsid w:val="00926CD2"/>
    <w:rsid w:val="00926E4B"/>
    <w:rsid w:val="00926EC4"/>
    <w:rsid w:val="0092705B"/>
    <w:rsid w:val="00927136"/>
    <w:rsid w:val="009272B2"/>
    <w:rsid w:val="009274A3"/>
    <w:rsid w:val="0092750F"/>
    <w:rsid w:val="00927513"/>
    <w:rsid w:val="00927728"/>
    <w:rsid w:val="00927833"/>
    <w:rsid w:val="009278AA"/>
    <w:rsid w:val="0092796C"/>
    <w:rsid w:val="009279CC"/>
    <w:rsid w:val="00927A87"/>
    <w:rsid w:val="00927ABE"/>
    <w:rsid w:val="00927B1B"/>
    <w:rsid w:val="00927C19"/>
    <w:rsid w:val="00927D2F"/>
    <w:rsid w:val="00927E8D"/>
    <w:rsid w:val="00927ED2"/>
    <w:rsid w:val="00927F04"/>
    <w:rsid w:val="00927F11"/>
    <w:rsid w:val="00927F62"/>
    <w:rsid w:val="009300BA"/>
    <w:rsid w:val="009300F6"/>
    <w:rsid w:val="009301F1"/>
    <w:rsid w:val="0093033B"/>
    <w:rsid w:val="00930358"/>
    <w:rsid w:val="00930436"/>
    <w:rsid w:val="00930462"/>
    <w:rsid w:val="009304D5"/>
    <w:rsid w:val="00930774"/>
    <w:rsid w:val="00930792"/>
    <w:rsid w:val="009307B1"/>
    <w:rsid w:val="009307DF"/>
    <w:rsid w:val="009307FE"/>
    <w:rsid w:val="00930811"/>
    <w:rsid w:val="00930837"/>
    <w:rsid w:val="00930838"/>
    <w:rsid w:val="00930872"/>
    <w:rsid w:val="009308DA"/>
    <w:rsid w:val="0093091F"/>
    <w:rsid w:val="0093092C"/>
    <w:rsid w:val="009309ED"/>
    <w:rsid w:val="00930AA4"/>
    <w:rsid w:val="00930BDB"/>
    <w:rsid w:val="00930C6A"/>
    <w:rsid w:val="00930C70"/>
    <w:rsid w:val="00930CB2"/>
    <w:rsid w:val="00930DA7"/>
    <w:rsid w:val="00930F3A"/>
    <w:rsid w:val="00930FA7"/>
    <w:rsid w:val="0093107C"/>
    <w:rsid w:val="009310C5"/>
    <w:rsid w:val="009310CD"/>
    <w:rsid w:val="00931281"/>
    <w:rsid w:val="00931429"/>
    <w:rsid w:val="0093143C"/>
    <w:rsid w:val="00931499"/>
    <w:rsid w:val="00931520"/>
    <w:rsid w:val="009315D5"/>
    <w:rsid w:val="0093161D"/>
    <w:rsid w:val="00931660"/>
    <w:rsid w:val="00931681"/>
    <w:rsid w:val="0093170B"/>
    <w:rsid w:val="0093173B"/>
    <w:rsid w:val="00931791"/>
    <w:rsid w:val="009317C3"/>
    <w:rsid w:val="00931842"/>
    <w:rsid w:val="009318C7"/>
    <w:rsid w:val="00931932"/>
    <w:rsid w:val="00931997"/>
    <w:rsid w:val="00931BCF"/>
    <w:rsid w:val="00931C4D"/>
    <w:rsid w:val="00931C82"/>
    <w:rsid w:val="00931CAC"/>
    <w:rsid w:val="00931D45"/>
    <w:rsid w:val="00931DC5"/>
    <w:rsid w:val="00931DDE"/>
    <w:rsid w:val="00931DF6"/>
    <w:rsid w:val="00931FBA"/>
    <w:rsid w:val="0093217C"/>
    <w:rsid w:val="00932180"/>
    <w:rsid w:val="009322A6"/>
    <w:rsid w:val="009322D6"/>
    <w:rsid w:val="0093238F"/>
    <w:rsid w:val="00932481"/>
    <w:rsid w:val="009324E1"/>
    <w:rsid w:val="00932761"/>
    <w:rsid w:val="0093278C"/>
    <w:rsid w:val="00932841"/>
    <w:rsid w:val="009328FF"/>
    <w:rsid w:val="00932910"/>
    <w:rsid w:val="00932BAC"/>
    <w:rsid w:val="00933002"/>
    <w:rsid w:val="00933050"/>
    <w:rsid w:val="0093338B"/>
    <w:rsid w:val="009333A1"/>
    <w:rsid w:val="009333FF"/>
    <w:rsid w:val="00933544"/>
    <w:rsid w:val="00933569"/>
    <w:rsid w:val="0093356A"/>
    <w:rsid w:val="009337BE"/>
    <w:rsid w:val="009338CB"/>
    <w:rsid w:val="009338E8"/>
    <w:rsid w:val="009338F7"/>
    <w:rsid w:val="00933901"/>
    <w:rsid w:val="00933A74"/>
    <w:rsid w:val="00933AB7"/>
    <w:rsid w:val="00933BBB"/>
    <w:rsid w:val="00933BFE"/>
    <w:rsid w:val="00933BFF"/>
    <w:rsid w:val="00933C94"/>
    <w:rsid w:val="00933D3F"/>
    <w:rsid w:val="00933DA9"/>
    <w:rsid w:val="00933DDC"/>
    <w:rsid w:val="00933E0A"/>
    <w:rsid w:val="00933EAD"/>
    <w:rsid w:val="00933ECD"/>
    <w:rsid w:val="00933EDC"/>
    <w:rsid w:val="00934026"/>
    <w:rsid w:val="009341CA"/>
    <w:rsid w:val="009341D9"/>
    <w:rsid w:val="00934455"/>
    <w:rsid w:val="00934457"/>
    <w:rsid w:val="009344B1"/>
    <w:rsid w:val="00934591"/>
    <w:rsid w:val="009345B7"/>
    <w:rsid w:val="00934635"/>
    <w:rsid w:val="009346AE"/>
    <w:rsid w:val="0093478D"/>
    <w:rsid w:val="00934831"/>
    <w:rsid w:val="009348D5"/>
    <w:rsid w:val="0093496A"/>
    <w:rsid w:val="009349BC"/>
    <w:rsid w:val="009349C1"/>
    <w:rsid w:val="00934ADF"/>
    <w:rsid w:val="00934B15"/>
    <w:rsid w:val="00934B5E"/>
    <w:rsid w:val="00934B6C"/>
    <w:rsid w:val="00934F52"/>
    <w:rsid w:val="00934FC2"/>
    <w:rsid w:val="00935052"/>
    <w:rsid w:val="009350BE"/>
    <w:rsid w:val="00935139"/>
    <w:rsid w:val="00935142"/>
    <w:rsid w:val="00935207"/>
    <w:rsid w:val="00935239"/>
    <w:rsid w:val="0093532F"/>
    <w:rsid w:val="009353FC"/>
    <w:rsid w:val="009354B2"/>
    <w:rsid w:val="00935583"/>
    <w:rsid w:val="00935996"/>
    <w:rsid w:val="009359B8"/>
    <w:rsid w:val="00935A85"/>
    <w:rsid w:val="00935B88"/>
    <w:rsid w:val="00935BE7"/>
    <w:rsid w:val="00935BED"/>
    <w:rsid w:val="00935CD5"/>
    <w:rsid w:val="00935D30"/>
    <w:rsid w:val="00935D55"/>
    <w:rsid w:val="00935EEE"/>
    <w:rsid w:val="00935FF0"/>
    <w:rsid w:val="00936093"/>
    <w:rsid w:val="009360C4"/>
    <w:rsid w:val="00936175"/>
    <w:rsid w:val="009362A8"/>
    <w:rsid w:val="00936342"/>
    <w:rsid w:val="009363B5"/>
    <w:rsid w:val="00936423"/>
    <w:rsid w:val="00936517"/>
    <w:rsid w:val="0093657F"/>
    <w:rsid w:val="00936667"/>
    <w:rsid w:val="0093667E"/>
    <w:rsid w:val="009366B3"/>
    <w:rsid w:val="009366CF"/>
    <w:rsid w:val="00936745"/>
    <w:rsid w:val="0093679B"/>
    <w:rsid w:val="009367CB"/>
    <w:rsid w:val="009367E6"/>
    <w:rsid w:val="00936AA5"/>
    <w:rsid w:val="00936B5E"/>
    <w:rsid w:val="00936CA7"/>
    <w:rsid w:val="00936CB6"/>
    <w:rsid w:val="00936D86"/>
    <w:rsid w:val="00936DB3"/>
    <w:rsid w:val="00936DD7"/>
    <w:rsid w:val="00936FCA"/>
    <w:rsid w:val="00936FF5"/>
    <w:rsid w:val="00937197"/>
    <w:rsid w:val="00937203"/>
    <w:rsid w:val="00937244"/>
    <w:rsid w:val="0093732B"/>
    <w:rsid w:val="00937349"/>
    <w:rsid w:val="0093734D"/>
    <w:rsid w:val="009374CD"/>
    <w:rsid w:val="0093757F"/>
    <w:rsid w:val="00937633"/>
    <w:rsid w:val="0093763A"/>
    <w:rsid w:val="0093765F"/>
    <w:rsid w:val="00937765"/>
    <w:rsid w:val="00937856"/>
    <w:rsid w:val="009378B0"/>
    <w:rsid w:val="0093795E"/>
    <w:rsid w:val="009379CE"/>
    <w:rsid w:val="009379FE"/>
    <w:rsid w:val="00937A24"/>
    <w:rsid w:val="00937AAC"/>
    <w:rsid w:val="00937AB8"/>
    <w:rsid w:val="00937BFE"/>
    <w:rsid w:val="00937CE9"/>
    <w:rsid w:val="00937CFC"/>
    <w:rsid w:val="00937D1F"/>
    <w:rsid w:val="00937D49"/>
    <w:rsid w:val="00937E18"/>
    <w:rsid w:val="00937E38"/>
    <w:rsid w:val="00937E70"/>
    <w:rsid w:val="0093E38D"/>
    <w:rsid w:val="00940044"/>
    <w:rsid w:val="009400F3"/>
    <w:rsid w:val="00940187"/>
    <w:rsid w:val="0094028A"/>
    <w:rsid w:val="00940316"/>
    <w:rsid w:val="009403EE"/>
    <w:rsid w:val="0094040F"/>
    <w:rsid w:val="00940421"/>
    <w:rsid w:val="009404BC"/>
    <w:rsid w:val="009404E2"/>
    <w:rsid w:val="00940522"/>
    <w:rsid w:val="009405A0"/>
    <w:rsid w:val="009405FD"/>
    <w:rsid w:val="009407D0"/>
    <w:rsid w:val="0094081F"/>
    <w:rsid w:val="00940911"/>
    <w:rsid w:val="00940987"/>
    <w:rsid w:val="00940A42"/>
    <w:rsid w:val="00940B94"/>
    <w:rsid w:val="00940C3B"/>
    <w:rsid w:val="00940DA3"/>
    <w:rsid w:val="00940DD6"/>
    <w:rsid w:val="00940DDE"/>
    <w:rsid w:val="00940F29"/>
    <w:rsid w:val="009410D9"/>
    <w:rsid w:val="0094119E"/>
    <w:rsid w:val="00941207"/>
    <w:rsid w:val="00941226"/>
    <w:rsid w:val="0094122D"/>
    <w:rsid w:val="00941246"/>
    <w:rsid w:val="009413B5"/>
    <w:rsid w:val="00941535"/>
    <w:rsid w:val="009415C8"/>
    <w:rsid w:val="009415CC"/>
    <w:rsid w:val="0094163F"/>
    <w:rsid w:val="0094195C"/>
    <w:rsid w:val="00941A4D"/>
    <w:rsid w:val="00941A73"/>
    <w:rsid w:val="00941C06"/>
    <w:rsid w:val="00941C34"/>
    <w:rsid w:val="00941CAD"/>
    <w:rsid w:val="00941DBC"/>
    <w:rsid w:val="00941DF5"/>
    <w:rsid w:val="00941DF7"/>
    <w:rsid w:val="00941F80"/>
    <w:rsid w:val="00941FB6"/>
    <w:rsid w:val="00941FD4"/>
    <w:rsid w:val="00941FED"/>
    <w:rsid w:val="009420AD"/>
    <w:rsid w:val="00942147"/>
    <w:rsid w:val="00942198"/>
    <w:rsid w:val="009421A6"/>
    <w:rsid w:val="009421C7"/>
    <w:rsid w:val="0094224F"/>
    <w:rsid w:val="009423C4"/>
    <w:rsid w:val="0094241F"/>
    <w:rsid w:val="009424B9"/>
    <w:rsid w:val="00942737"/>
    <w:rsid w:val="00942792"/>
    <w:rsid w:val="00942941"/>
    <w:rsid w:val="0094298E"/>
    <w:rsid w:val="00942C1B"/>
    <w:rsid w:val="00942CB3"/>
    <w:rsid w:val="00942D30"/>
    <w:rsid w:val="00942DE4"/>
    <w:rsid w:val="00942DEF"/>
    <w:rsid w:val="00942E06"/>
    <w:rsid w:val="0094301D"/>
    <w:rsid w:val="009430F0"/>
    <w:rsid w:val="0094311C"/>
    <w:rsid w:val="00943130"/>
    <w:rsid w:val="009431F8"/>
    <w:rsid w:val="0094328D"/>
    <w:rsid w:val="00943531"/>
    <w:rsid w:val="0094357D"/>
    <w:rsid w:val="00943597"/>
    <w:rsid w:val="009435B9"/>
    <w:rsid w:val="009435BD"/>
    <w:rsid w:val="0094362C"/>
    <w:rsid w:val="009439D6"/>
    <w:rsid w:val="009439DC"/>
    <w:rsid w:val="00943A94"/>
    <w:rsid w:val="00943B17"/>
    <w:rsid w:val="00943BFC"/>
    <w:rsid w:val="00943C11"/>
    <w:rsid w:val="00943CF1"/>
    <w:rsid w:val="00943E4E"/>
    <w:rsid w:val="00943F6A"/>
    <w:rsid w:val="0094417F"/>
    <w:rsid w:val="009441D9"/>
    <w:rsid w:val="00944268"/>
    <w:rsid w:val="009442F8"/>
    <w:rsid w:val="0094436E"/>
    <w:rsid w:val="009443FB"/>
    <w:rsid w:val="00944522"/>
    <w:rsid w:val="00944605"/>
    <w:rsid w:val="00944815"/>
    <w:rsid w:val="0094497D"/>
    <w:rsid w:val="00944A2E"/>
    <w:rsid w:val="00944A7A"/>
    <w:rsid w:val="00944B20"/>
    <w:rsid w:val="00944BA9"/>
    <w:rsid w:val="00944C90"/>
    <w:rsid w:val="00944CD5"/>
    <w:rsid w:val="00944CFD"/>
    <w:rsid w:val="00944D0A"/>
    <w:rsid w:val="00944D25"/>
    <w:rsid w:val="00944D26"/>
    <w:rsid w:val="00944DA0"/>
    <w:rsid w:val="00944DB3"/>
    <w:rsid w:val="00944DD2"/>
    <w:rsid w:val="00944E61"/>
    <w:rsid w:val="00944F76"/>
    <w:rsid w:val="00944FD2"/>
    <w:rsid w:val="00944FDC"/>
    <w:rsid w:val="00945043"/>
    <w:rsid w:val="00945349"/>
    <w:rsid w:val="00945529"/>
    <w:rsid w:val="0094569D"/>
    <w:rsid w:val="009459B7"/>
    <w:rsid w:val="00945C06"/>
    <w:rsid w:val="00945C7C"/>
    <w:rsid w:val="00945CD1"/>
    <w:rsid w:val="00945CEF"/>
    <w:rsid w:val="00945DA5"/>
    <w:rsid w:val="00945DC7"/>
    <w:rsid w:val="00945EAC"/>
    <w:rsid w:val="00945F0F"/>
    <w:rsid w:val="00945F22"/>
    <w:rsid w:val="00945F83"/>
    <w:rsid w:val="0094606B"/>
    <w:rsid w:val="00946220"/>
    <w:rsid w:val="009463B7"/>
    <w:rsid w:val="00946468"/>
    <w:rsid w:val="009464D5"/>
    <w:rsid w:val="0094653D"/>
    <w:rsid w:val="00946542"/>
    <w:rsid w:val="00946680"/>
    <w:rsid w:val="0094669E"/>
    <w:rsid w:val="0094676B"/>
    <w:rsid w:val="0094684F"/>
    <w:rsid w:val="009469E3"/>
    <w:rsid w:val="00946A3C"/>
    <w:rsid w:val="00946C72"/>
    <w:rsid w:val="00946D97"/>
    <w:rsid w:val="00946E08"/>
    <w:rsid w:val="00946E3F"/>
    <w:rsid w:val="00946EFB"/>
    <w:rsid w:val="00946F06"/>
    <w:rsid w:val="00947046"/>
    <w:rsid w:val="009470E7"/>
    <w:rsid w:val="00947186"/>
    <w:rsid w:val="0094723E"/>
    <w:rsid w:val="009472AD"/>
    <w:rsid w:val="0094730C"/>
    <w:rsid w:val="00947315"/>
    <w:rsid w:val="00947369"/>
    <w:rsid w:val="0094749F"/>
    <w:rsid w:val="00947592"/>
    <w:rsid w:val="00947631"/>
    <w:rsid w:val="009477FA"/>
    <w:rsid w:val="00947813"/>
    <w:rsid w:val="00947877"/>
    <w:rsid w:val="009478C4"/>
    <w:rsid w:val="00947934"/>
    <w:rsid w:val="009479E5"/>
    <w:rsid w:val="00947A03"/>
    <w:rsid w:val="00947A35"/>
    <w:rsid w:val="00947A84"/>
    <w:rsid w:val="00947C5B"/>
    <w:rsid w:val="00947D30"/>
    <w:rsid w:val="00947D5A"/>
    <w:rsid w:val="00947DA9"/>
    <w:rsid w:val="00947E04"/>
    <w:rsid w:val="00947E81"/>
    <w:rsid w:val="00947EAA"/>
    <w:rsid w:val="0095003B"/>
    <w:rsid w:val="00950074"/>
    <w:rsid w:val="009500D7"/>
    <w:rsid w:val="00950208"/>
    <w:rsid w:val="009502FA"/>
    <w:rsid w:val="00950385"/>
    <w:rsid w:val="0095051B"/>
    <w:rsid w:val="009506C6"/>
    <w:rsid w:val="009506E2"/>
    <w:rsid w:val="00950743"/>
    <w:rsid w:val="009507C3"/>
    <w:rsid w:val="009507C5"/>
    <w:rsid w:val="009507EC"/>
    <w:rsid w:val="009508DA"/>
    <w:rsid w:val="0095097C"/>
    <w:rsid w:val="009509BE"/>
    <w:rsid w:val="00950A03"/>
    <w:rsid w:val="00950A55"/>
    <w:rsid w:val="00950AFC"/>
    <w:rsid w:val="00950B29"/>
    <w:rsid w:val="00950D4A"/>
    <w:rsid w:val="00950D9D"/>
    <w:rsid w:val="00950E7E"/>
    <w:rsid w:val="00950F19"/>
    <w:rsid w:val="00950F74"/>
    <w:rsid w:val="00951101"/>
    <w:rsid w:val="00951319"/>
    <w:rsid w:val="00951378"/>
    <w:rsid w:val="009513E3"/>
    <w:rsid w:val="00951483"/>
    <w:rsid w:val="0095153C"/>
    <w:rsid w:val="009515F0"/>
    <w:rsid w:val="00951796"/>
    <w:rsid w:val="0095187F"/>
    <w:rsid w:val="0095190D"/>
    <w:rsid w:val="00951BB9"/>
    <w:rsid w:val="00951CA8"/>
    <w:rsid w:val="00951CCB"/>
    <w:rsid w:val="00951CDA"/>
    <w:rsid w:val="00951CEB"/>
    <w:rsid w:val="00951CF7"/>
    <w:rsid w:val="00951DAF"/>
    <w:rsid w:val="00951E40"/>
    <w:rsid w:val="00951E7A"/>
    <w:rsid w:val="00951EB6"/>
    <w:rsid w:val="00951FC2"/>
    <w:rsid w:val="00952009"/>
    <w:rsid w:val="009520D0"/>
    <w:rsid w:val="00952211"/>
    <w:rsid w:val="00952307"/>
    <w:rsid w:val="0095241D"/>
    <w:rsid w:val="0095250F"/>
    <w:rsid w:val="00952592"/>
    <w:rsid w:val="009527E7"/>
    <w:rsid w:val="00952843"/>
    <w:rsid w:val="009528D1"/>
    <w:rsid w:val="009528DF"/>
    <w:rsid w:val="00952A55"/>
    <w:rsid w:val="00952D55"/>
    <w:rsid w:val="00952EEA"/>
    <w:rsid w:val="00952F32"/>
    <w:rsid w:val="00952FB1"/>
    <w:rsid w:val="00953063"/>
    <w:rsid w:val="009530F2"/>
    <w:rsid w:val="00953137"/>
    <w:rsid w:val="00953193"/>
    <w:rsid w:val="009531B1"/>
    <w:rsid w:val="00953206"/>
    <w:rsid w:val="0095323A"/>
    <w:rsid w:val="009535A9"/>
    <w:rsid w:val="009535B0"/>
    <w:rsid w:val="009537BE"/>
    <w:rsid w:val="009537CF"/>
    <w:rsid w:val="00953930"/>
    <w:rsid w:val="009539AD"/>
    <w:rsid w:val="00953AE3"/>
    <w:rsid w:val="00953C2E"/>
    <w:rsid w:val="00953D08"/>
    <w:rsid w:val="00953D87"/>
    <w:rsid w:val="0095404E"/>
    <w:rsid w:val="0095405F"/>
    <w:rsid w:val="009540DF"/>
    <w:rsid w:val="00954181"/>
    <w:rsid w:val="00954217"/>
    <w:rsid w:val="0095423C"/>
    <w:rsid w:val="00954287"/>
    <w:rsid w:val="00954426"/>
    <w:rsid w:val="009544EA"/>
    <w:rsid w:val="009545A1"/>
    <w:rsid w:val="00954626"/>
    <w:rsid w:val="0095463C"/>
    <w:rsid w:val="00954646"/>
    <w:rsid w:val="009546B8"/>
    <w:rsid w:val="009546DD"/>
    <w:rsid w:val="009548A2"/>
    <w:rsid w:val="009548C1"/>
    <w:rsid w:val="0095490D"/>
    <w:rsid w:val="00954CC1"/>
    <w:rsid w:val="00954CD0"/>
    <w:rsid w:val="00954D01"/>
    <w:rsid w:val="00954E73"/>
    <w:rsid w:val="00954EF8"/>
    <w:rsid w:val="00954F17"/>
    <w:rsid w:val="00954FA1"/>
    <w:rsid w:val="00954FFE"/>
    <w:rsid w:val="0095502D"/>
    <w:rsid w:val="009550CC"/>
    <w:rsid w:val="00955160"/>
    <w:rsid w:val="009551A9"/>
    <w:rsid w:val="00955254"/>
    <w:rsid w:val="00955313"/>
    <w:rsid w:val="009553BD"/>
    <w:rsid w:val="009553DB"/>
    <w:rsid w:val="00955576"/>
    <w:rsid w:val="009555B3"/>
    <w:rsid w:val="009557DD"/>
    <w:rsid w:val="009557FC"/>
    <w:rsid w:val="009558BC"/>
    <w:rsid w:val="009559BA"/>
    <w:rsid w:val="00955A37"/>
    <w:rsid w:val="00955AC4"/>
    <w:rsid w:val="00955AF8"/>
    <w:rsid w:val="00955B65"/>
    <w:rsid w:val="00955BB0"/>
    <w:rsid w:val="00955BBA"/>
    <w:rsid w:val="00955CD7"/>
    <w:rsid w:val="00955D95"/>
    <w:rsid w:val="00955DD0"/>
    <w:rsid w:val="00955DEE"/>
    <w:rsid w:val="00955F1B"/>
    <w:rsid w:val="00955F32"/>
    <w:rsid w:val="009560C9"/>
    <w:rsid w:val="00956209"/>
    <w:rsid w:val="009562D7"/>
    <w:rsid w:val="00956390"/>
    <w:rsid w:val="00956589"/>
    <w:rsid w:val="00956632"/>
    <w:rsid w:val="0095666A"/>
    <w:rsid w:val="0095680B"/>
    <w:rsid w:val="0095693F"/>
    <w:rsid w:val="00956962"/>
    <w:rsid w:val="009569A9"/>
    <w:rsid w:val="00956A4E"/>
    <w:rsid w:val="00956C77"/>
    <w:rsid w:val="00956D16"/>
    <w:rsid w:val="00956DA2"/>
    <w:rsid w:val="00956DA6"/>
    <w:rsid w:val="00956DDD"/>
    <w:rsid w:val="00956E47"/>
    <w:rsid w:val="009570CE"/>
    <w:rsid w:val="00957157"/>
    <w:rsid w:val="009571F2"/>
    <w:rsid w:val="00957228"/>
    <w:rsid w:val="009572CD"/>
    <w:rsid w:val="00957318"/>
    <w:rsid w:val="0095731E"/>
    <w:rsid w:val="009573AE"/>
    <w:rsid w:val="009573BD"/>
    <w:rsid w:val="009573FE"/>
    <w:rsid w:val="009575EA"/>
    <w:rsid w:val="009575F5"/>
    <w:rsid w:val="00957793"/>
    <w:rsid w:val="009577C5"/>
    <w:rsid w:val="00957905"/>
    <w:rsid w:val="00957916"/>
    <w:rsid w:val="00957945"/>
    <w:rsid w:val="00957998"/>
    <w:rsid w:val="00957A90"/>
    <w:rsid w:val="00957D59"/>
    <w:rsid w:val="00957E32"/>
    <w:rsid w:val="00957EBE"/>
    <w:rsid w:val="00957F62"/>
    <w:rsid w:val="00960099"/>
    <w:rsid w:val="009600E3"/>
    <w:rsid w:val="00960169"/>
    <w:rsid w:val="00960220"/>
    <w:rsid w:val="0096030F"/>
    <w:rsid w:val="009603A7"/>
    <w:rsid w:val="009603F9"/>
    <w:rsid w:val="00960583"/>
    <w:rsid w:val="0096071C"/>
    <w:rsid w:val="00960759"/>
    <w:rsid w:val="00960891"/>
    <w:rsid w:val="00960969"/>
    <w:rsid w:val="0096098D"/>
    <w:rsid w:val="00960AA7"/>
    <w:rsid w:val="00960B07"/>
    <w:rsid w:val="00960B11"/>
    <w:rsid w:val="00960B2B"/>
    <w:rsid w:val="00960C8E"/>
    <w:rsid w:val="00960D07"/>
    <w:rsid w:val="00960D2B"/>
    <w:rsid w:val="00960D8F"/>
    <w:rsid w:val="00960E13"/>
    <w:rsid w:val="00960F0D"/>
    <w:rsid w:val="00960F3B"/>
    <w:rsid w:val="009610E2"/>
    <w:rsid w:val="009610F1"/>
    <w:rsid w:val="009611A1"/>
    <w:rsid w:val="009611B6"/>
    <w:rsid w:val="0096121A"/>
    <w:rsid w:val="00961275"/>
    <w:rsid w:val="009612BE"/>
    <w:rsid w:val="009612EA"/>
    <w:rsid w:val="00961421"/>
    <w:rsid w:val="009614DB"/>
    <w:rsid w:val="0096159A"/>
    <w:rsid w:val="009615B5"/>
    <w:rsid w:val="00961766"/>
    <w:rsid w:val="009617B8"/>
    <w:rsid w:val="009617BD"/>
    <w:rsid w:val="0096185F"/>
    <w:rsid w:val="009619A1"/>
    <w:rsid w:val="00961A2E"/>
    <w:rsid w:val="00961B04"/>
    <w:rsid w:val="00961B43"/>
    <w:rsid w:val="00961D14"/>
    <w:rsid w:val="00961D4A"/>
    <w:rsid w:val="00961D4D"/>
    <w:rsid w:val="00961DB8"/>
    <w:rsid w:val="00961DF4"/>
    <w:rsid w:val="00961E6E"/>
    <w:rsid w:val="00961F1C"/>
    <w:rsid w:val="0096201B"/>
    <w:rsid w:val="0096205A"/>
    <w:rsid w:val="00962081"/>
    <w:rsid w:val="00962117"/>
    <w:rsid w:val="00962151"/>
    <w:rsid w:val="009621A3"/>
    <w:rsid w:val="0096228B"/>
    <w:rsid w:val="0096236B"/>
    <w:rsid w:val="0096238D"/>
    <w:rsid w:val="009623B4"/>
    <w:rsid w:val="009623BB"/>
    <w:rsid w:val="00962468"/>
    <w:rsid w:val="0096257B"/>
    <w:rsid w:val="009626BA"/>
    <w:rsid w:val="009626EA"/>
    <w:rsid w:val="0096275F"/>
    <w:rsid w:val="009627FD"/>
    <w:rsid w:val="00962854"/>
    <w:rsid w:val="009628B7"/>
    <w:rsid w:val="00962991"/>
    <w:rsid w:val="00962D5A"/>
    <w:rsid w:val="00962DCC"/>
    <w:rsid w:val="00962E30"/>
    <w:rsid w:val="00962E9D"/>
    <w:rsid w:val="00962F5B"/>
    <w:rsid w:val="00962FFC"/>
    <w:rsid w:val="00963016"/>
    <w:rsid w:val="0096303D"/>
    <w:rsid w:val="009630A6"/>
    <w:rsid w:val="00963101"/>
    <w:rsid w:val="00963112"/>
    <w:rsid w:val="00963189"/>
    <w:rsid w:val="009631A3"/>
    <w:rsid w:val="009633A0"/>
    <w:rsid w:val="009633AA"/>
    <w:rsid w:val="00963460"/>
    <w:rsid w:val="0096355E"/>
    <w:rsid w:val="00963634"/>
    <w:rsid w:val="0096365C"/>
    <w:rsid w:val="009636B0"/>
    <w:rsid w:val="009637C9"/>
    <w:rsid w:val="00963924"/>
    <w:rsid w:val="009639CB"/>
    <w:rsid w:val="00963A18"/>
    <w:rsid w:val="00963A52"/>
    <w:rsid w:val="00963B77"/>
    <w:rsid w:val="00963B79"/>
    <w:rsid w:val="00963D19"/>
    <w:rsid w:val="00963DC3"/>
    <w:rsid w:val="00963DE6"/>
    <w:rsid w:val="00963F39"/>
    <w:rsid w:val="00963F83"/>
    <w:rsid w:val="00963FB1"/>
    <w:rsid w:val="00963FDD"/>
    <w:rsid w:val="0096402F"/>
    <w:rsid w:val="00964044"/>
    <w:rsid w:val="0096419F"/>
    <w:rsid w:val="00964316"/>
    <w:rsid w:val="0096439F"/>
    <w:rsid w:val="00964599"/>
    <w:rsid w:val="00964664"/>
    <w:rsid w:val="009646A5"/>
    <w:rsid w:val="0096476C"/>
    <w:rsid w:val="00964828"/>
    <w:rsid w:val="00964877"/>
    <w:rsid w:val="0096487B"/>
    <w:rsid w:val="0096494B"/>
    <w:rsid w:val="00964BBC"/>
    <w:rsid w:val="00964CDA"/>
    <w:rsid w:val="00964D4B"/>
    <w:rsid w:val="00964DC2"/>
    <w:rsid w:val="00964F1D"/>
    <w:rsid w:val="0096511C"/>
    <w:rsid w:val="00965246"/>
    <w:rsid w:val="00965324"/>
    <w:rsid w:val="00965447"/>
    <w:rsid w:val="009656A0"/>
    <w:rsid w:val="00965706"/>
    <w:rsid w:val="00965801"/>
    <w:rsid w:val="00965AAC"/>
    <w:rsid w:val="00965CF4"/>
    <w:rsid w:val="00965EDA"/>
    <w:rsid w:val="00965F50"/>
    <w:rsid w:val="00966034"/>
    <w:rsid w:val="0096606C"/>
    <w:rsid w:val="009660AE"/>
    <w:rsid w:val="00966119"/>
    <w:rsid w:val="0096615C"/>
    <w:rsid w:val="00966178"/>
    <w:rsid w:val="009661A4"/>
    <w:rsid w:val="009662D2"/>
    <w:rsid w:val="0096648C"/>
    <w:rsid w:val="0096648F"/>
    <w:rsid w:val="0096651F"/>
    <w:rsid w:val="00966608"/>
    <w:rsid w:val="00966651"/>
    <w:rsid w:val="0096667E"/>
    <w:rsid w:val="009668F1"/>
    <w:rsid w:val="009669D2"/>
    <w:rsid w:val="009669F2"/>
    <w:rsid w:val="00966A13"/>
    <w:rsid w:val="00966B30"/>
    <w:rsid w:val="00966CB5"/>
    <w:rsid w:val="00966CCD"/>
    <w:rsid w:val="00966D18"/>
    <w:rsid w:val="00967094"/>
    <w:rsid w:val="0096721C"/>
    <w:rsid w:val="0096730B"/>
    <w:rsid w:val="0096733F"/>
    <w:rsid w:val="009673F9"/>
    <w:rsid w:val="00967427"/>
    <w:rsid w:val="00967465"/>
    <w:rsid w:val="009674DB"/>
    <w:rsid w:val="009674E1"/>
    <w:rsid w:val="00967610"/>
    <w:rsid w:val="00967A40"/>
    <w:rsid w:val="00967A93"/>
    <w:rsid w:val="00967B13"/>
    <w:rsid w:val="00967B3F"/>
    <w:rsid w:val="00967B4E"/>
    <w:rsid w:val="00967C10"/>
    <w:rsid w:val="00967CC3"/>
    <w:rsid w:val="00967D50"/>
    <w:rsid w:val="00967FC3"/>
    <w:rsid w:val="009700C6"/>
    <w:rsid w:val="0097016F"/>
    <w:rsid w:val="009701F5"/>
    <w:rsid w:val="0097029D"/>
    <w:rsid w:val="009702C6"/>
    <w:rsid w:val="009704CA"/>
    <w:rsid w:val="0097057F"/>
    <w:rsid w:val="009706DD"/>
    <w:rsid w:val="00970895"/>
    <w:rsid w:val="009708E4"/>
    <w:rsid w:val="00970A79"/>
    <w:rsid w:val="00970A7F"/>
    <w:rsid w:val="00970ABB"/>
    <w:rsid w:val="00970B2C"/>
    <w:rsid w:val="00970B54"/>
    <w:rsid w:val="00970C9B"/>
    <w:rsid w:val="00970D4D"/>
    <w:rsid w:val="00970D62"/>
    <w:rsid w:val="00970EB9"/>
    <w:rsid w:val="00970F01"/>
    <w:rsid w:val="00970F47"/>
    <w:rsid w:val="00970F51"/>
    <w:rsid w:val="00971032"/>
    <w:rsid w:val="009710AF"/>
    <w:rsid w:val="0097127F"/>
    <w:rsid w:val="00971357"/>
    <w:rsid w:val="00971398"/>
    <w:rsid w:val="0097146F"/>
    <w:rsid w:val="0097153F"/>
    <w:rsid w:val="009715B6"/>
    <w:rsid w:val="00971682"/>
    <w:rsid w:val="00971736"/>
    <w:rsid w:val="0097180E"/>
    <w:rsid w:val="0097184D"/>
    <w:rsid w:val="009718C3"/>
    <w:rsid w:val="00971B05"/>
    <w:rsid w:val="00971B7B"/>
    <w:rsid w:val="00971B88"/>
    <w:rsid w:val="00971C66"/>
    <w:rsid w:val="00971CB2"/>
    <w:rsid w:val="00971CEE"/>
    <w:rsid w:val="00971E4A"/>
    <w:rsid w:val="0097221A"/>
    <w:rsid w:val="0097223B"/>
    <w:rsid w:val="00972259"/>
    <w:rsid w:val="009723BB"/>
    <w:rsid w:val="009723F0"/>
    <w:rsid w:val="009724E7"/>
    <w:rsid w:val="0097266F"/>
    <w:rsid w:val="009728E7"/>
    <w:rsid w:val="00972AF5"/>
    <w:rsid w:val="00972C0A"/>
    <w:rsid w:val="00972D1F"/>
    <w:rsid w:val="00972D72"/>
    <w:rsid w:val="00972DDC"/>
    <w:rsid w:val="00972E04"/>
    <w:rsid w:val="00973073"/>
    <w:rsid w:val="009730D2"/>
    <w:rsid w:val="00973152"/>
    <w:rsid w:val="0097329A"/>
    <w:rsid w:val="009732DB"/>
    <w:rsid w:val="00973361"/>
    <w:rsid w:val="00973436"/>
    <w:rsid w:val="009734C1"/>
    <w:rsid w:val="0097357A"/>
    <w:rsid w:val="00973685"/>
    <w:rsid w:val="00973717"/>
    <w:rsid w:val="00973737"/>
    <w:rsid w:val="009738F4"/>
    <w:rsid w:val="0097396B"/>
    <w:rsid w:val="00973BD2"/>
    <w:rsid w:val="00973C1D"/>
    <w:rsid w:val="00973C2A"/>
    <w:rsid w:val="00973D7C"/>
    <w:rsid w:val="00973F43"/>
    <w:rsid w:val="00974224"/>
    <w:rsid w:val="009743E6"/>
    <w:rsid w:val="009743FD"/>
    <w:rsid w:val="00974464"/>
    <w:rsid w:val="00974483"/>
    <w:rsid w:val="009744C0"/>
    <w:rsid w:val="00974693"/>
    <w:rsid w:val="0097470A"/>
    <w:rsid w:val="00974728"/>
    <w:rsid w:val="009747BD"/>
    <w:rsid w:val="00974881"/>
    <w:rsid w:val="009748BA"/>
    <w:rsid w:val="00974901"/>
    <w:rsid w:val="00974958"/>
    <w:rsid w:val="00974964"/>
    <w:rsid w:val="009749CC"/>
    <w:rsid w:val="00974B52"/>
    <w:rsid w:val="00974C85"/>
    <w:rsid w:val="00974C9A"/>
    <w:rsid w:val="00974CDD"/>
    <w:rsid w:val="00974E3C"/>
    <w:rsid w:val="00974F84"/>
    <w:rsid w:val="00975050"/>
    <w:rsid w:val="009750A2"/>
    <w:rsid w:val="009750CE"/>
    <w:rsid w:val="0097523C"/>
    <w:rsid w:val="009753C6"/>
    <w:rsid w:val="0097548A"/>
    <w:rsid w:val="0097550D"/>
    <w:rsid w:val="0097567D"/>
    <w:rsid w:val="00975751"/>
    <w:rsid w:val="00975786"/>
    <w:rsid w:val="009758B0"/>
    <w:rsid w:val="009759D8"/>
    <w:rsid w:val="00975BB9"/>
    <w:rsid w:val="00975BE0"/>
    <w:rsid w:val="00975C69"/>
    <w:rsid w:val="00975D3C"/>
    <w:rsid w:val="00975DE9"/>
    <w:rsid w:val="00975E00"/>
    <w:rsid w:val="00975E66"/>
    <w:rsid w:val="00975E96"/>
    <w:rsid w:val="00975EC6"/>
    <w:rsid w:val="00975EF4"/>
    <w:rsid w:val="00975F37"/>
    <w:rsid w:val="00975F8D"/>
    <w:rsid w:val="00975F90"/>
    <w:rsid w:val="00975FC9"/>
    <w:rsid w:val="00975FD7"/>
    <w:rsid w:val="00975FE3"/>
    <w:rsid w:val="00976063"/>
    <w:rsid w:val="009760AD"/>
    <w:rsid w:val="00976211"/>
    <w:rsid w:val="0097627B"/>
    <w:rsid w:val="009762EA"/>
    <w:rsid w:val="0097640E"/>
    <w:rsid w:val="00976503"/>
    <w:rsid w:val="009765C1"/>
    <w:rsid w:val="00976656"/>
    <w:rsid w:val="009766B3"/>
    <w:rsid w:val="009766E8"/>
    <w:rsid w:val="00976726"/>
    <w:rsid w:val="0097683F"/>
    <w:rsid w:val="00976869"/>
    <w:rsid w:val="009768C8"/>
    <w:rsid w:val="00976928"/>
    <w:rsid w:val="00976A6F"/>
    <w:rsid w:val="00976AE7"/>
    <w:rsid w:val="00976B05"/>
    <w:rsid w:val="00976B4B"/>
    <w:rsid w:val="00976B8E"/>
    <w:rsid w:val="00976BBB"/>
    <w:rsid w:val="00976C3B"/>
    <w:rsid w:val="00976DED"/>
    <w:rsid w:val="00976EF7"/>
    <w:rsid w:val="00976F74"/>
    <w:rsid w:val="00976FA3"/>
    <w:rsid w:val="00976FBF"/>
    <w:rsid w:val="0097704E"/>
    <w:rsid w:val="009770D7"/>
    <w:rsid w:val="009770F8"/>
    <w:rsid w:val="0097716B"/>
    <w:rsid w:val="009771A8"/>
    <w:rsid w:val="0097739A"/>
    <w:rsid w:val="009773E3"/>
    <w:rsid w:val="0097755A"/>
    <w:rsid w:val="009775E7"/>
    <w:rsid w:val="009776A3"/>
    <w:rsid w:val="009776FD"/>
    <w:rsid w:val="009777A2"/>
    <w:rsid w:val="009777BA"/>
    <w:rsid w:val="009777D9"/>
    <w:rsid w:val="00977805"/>
    <w:rsid w:val="009778FF"/>
    <w:rsid w:val="00977956"/>
    <w:rsid w:val="00977ADE"/>
    <w:rsid w:val="00977B69"/>
    <w:rsid w:val="00977DCD"/>
    <w:rsid w:val="00977E48"/>
    <w:rsid w:val="00977FFD"/>
    <w:rsid w:val="00980000"/>
    <w:rsid w:val="009800AC"/>
    <w:rsid w:val="00980136"/>
    <w:rsid w:val="00980222"/>
    <w:rsid w:val="00980686"/>
    <w:rsid w:val="009806A5"/>
    <w:rsid w:val="00980743"/>
    <w:rsid w:val="00980774"/>
    <w:rsid w:val="009807A1"/>
    <w:rsid w:val="009807B8"/>
    <w:rsid w:val="0098080B"/>
    <w:rsid w:val="0098085F"/>
    <w:rsid w:val="0098087C"/>
    <w:rsid w:val="009809C8"/>
    <w:rsid w:val="00980A6C"/>
    <w:rsid w:val="00980CF6"/>
    <w:rsid w:val="00980DAA"/>
    <w:rsid w:val="00980DE0"/>
    <w:rsid w:val="00980DE8"/>
    <w:rsid w:val="00980E17"/>
    <w:rsid w:val="00980E52"/>
    <w:rsid w:val="00980F73"/>
    <w:rsid w:val="0098100D"/>
    <w:rsid w:val="00981171"/>
    <w:rsid w:val="0098120E"/>
    <w:rsid w:val="00981456"/>
    <w:rsid w:val="0098153B"/>
    <w:rsid w:val="00981559"/>
    <w:rsid w:val="0098156B"/>
    <w:rsid w:val="0098156F"/>
    <w:rsid w:val="009815E1"/>
    <w:rsid w:val="00981611"/>
    <w:rsid w:val="00981661"/>
    <w:rsid w:val="009817C5"/>
    <w:rsid w:val="00981918"/>
    <w:rsid w:val="0098192B"/>
    <w:rsid w:val="00981943"/>
    <w:rsid w:val="009819BD"/>
    <w:rsid w:val="009819BF"/>
    <w:rsid w:val="00981A13"/>
    <w:rsid w:val="00981CB7"/>
    <w:rsid w:val="00981D8A"/>
    <w:rsid w:val="00981E16"/>
    <w:rsid w:val="00981F98"/>
    <w:rsid w:val="00982092"/>
    <w:rsid w:val="009820C0"/>
    <w:rsid w:val="00982403"/>
    <w:rsid w:val="00982752"/>
    <w:rsid w:val="009827E2"/>
    <w:rsid w:val="00982815"/>
    <w:rsid w:val="00982999"/>
    <w:rsid w:val="00982A79"/>
    <w:rsid w:val="00982A8C"/>
    <w:rsid w:val="00982BDA"/>
    <w:rsid w:val="00982BE0"/>
    <w:rsid w:val="00982D26"/>
    <w:rsid w:val="00982EBC"/>
    <w:rsid w:val="00982F16"/>
    <w:rsid w:val="00982FC6"/>
    <w:rsid w:val="00982FE5"/>
    <w:rsid w:val="0098310F"/>
    <w:rsid w:val="00983162"/>
    <w:rsid w:val="00983279"/>
    <w:rsid w:val="0098328A"/>
    <w:rsid w:val="0098329F"/>
    <w:rsid w:val="009833E9"/>
    <w:rsid w:val="00983560"/>
    <w:rsid w:val="00983734"/>
    <w:rsid w:val="009837AD"/>
    <w:rsid w:val="009838EC"/>
    <w:rsid w:val="0098393D"/>
    <w:rsid w:val="00983B16"/>
    <w:rsid w:val="00983BFC"/>
    <w:rsid w:val="00983D33"/>
    <w:rsid w:val="00983D3B"/>
    <w:rsid w:val="00983DEA"/>
    <w:rsid w:val="00983E1F"/>
    <w:rsid w:val="00983E70"/>
    <w:rsid w:val="00983EBE"/>
    <w:rsid w:val="00983F7E"/>
    <w:rsid w:val="00983F85"/>
    <w:rsid w:val="00983F9E"/>
    <w:rsid w:val="00984008"/>
    <w:rsid w:val="00984075"/>
    <w:rsid w:val="009840E4"/>
    <w:rsid w:val="00984123"/>
    <w:rsid w:val="00984151"/>
    <w:rsid w:val="009841F4"/>
    <w:rsid w:val="00984239"/>
    <w:rsid w:val="00984446"/>
    <w:rsid w:val="009845B9"/>
    <w:rsid w:val="00984682"/>
    <w:rsid w:val="009846A0"/>
    <w:rsid w:val="00984787"/>
    <w:rsid w:val="0098488F"/>
    <w:rsid w:val="00984914"/>
    <w:rsid w:val="00984A70"/>
    <w:rsid w:val="00984B03"/>
    <w:rsid w:val="00984B4F"/>
    <w:rsid w:val="00984BD6"/>
    <w:rsid w:val="00984DBA"/>
    <w:rsid w:val="00984E8F"/>
    <w:rsid w:val="00984EA7"/>
    <w:rsid w:val="00984F61"/>
    <w:rsid w:val="00984FB6"/>
    <w:rsid w:val="0098558D"/>
    <w:rsid w:val="009855B6"/>
    <w:rsid w:val="00985624"/>
    <w:rsid w:val="009856D2"/>
    <w:rsid w:val="0098571E"/>
    <w:rsid w:val="00985744"/>
    <w:rsid w:val="00985995"/>
    <w:rsid w:val="009859AB"/>
    <w:rsid w:val="00985B32"/>
    <w:rsid w:val="00985D36"/>
    <w:rsid w:val="00985DA7"/>
    <w:rsid w:val="00985E7A"/>
    <w:rsid w:val="00985FF3"/>
    <w:rsid w:val="0098605D"/>
    <w:rsid w:val="00986216"/>
    <w:rsid w:val="009862D5"/>
    <w:rsid w:val="0098630D"/>
    <w:rsid w:val="00986360"/>
    <w:rsid w:val="0098642A"/>
    <w:rsid w:val="0098649A"/>
    <w:rsid w:val="009864AE"/>
    <w:rsid w:val="009864D6"/>
    <w:rsid w:val="00986594"/>
    <w:rsid w:val="00986647"/>
    <w:rsid w:val="00986722"/>
    <w:rsid w:val="0098673A"/>
    <w:rsid w:val="009867B9"/>
    <w:rsid w:val="00986991"/>
    <w:rsid w:val="00986BD6"/>
    <w:rsid w:val="00986C35"/>
    <w:rsid w:val="00986CBF"/>
    <w:rsid w:val="00986D0D"/>
    <w:rsid w:val="00986DC0"/>
    <w:rsid w:val="00986DC7"/>
    <w:rsid w:val="00986ECA"/>
    <w:rsid w:val="00986ED2"/>
    <w:rsid w:val="009870E5"/>
    <w:rsid w:val="00987103"/>
    <w:rsid w:val="00987127"/>
    <w:rsid w:val="0098716C"/>
    <w:rsid w:val="00987294"/>
    <w:rsid w:val="00987598"/>
    <w:rsid w:val="009875EB"/>
    <w:rsid w:val="00987826"/>
    <w:rsid w:val="00987A0D"/>
    <w:rsid w:val="00987A7E"/>
    <w:rsid w:val="00987A9A"/>
    <w:rsid w:val="00987B32"/>
    <w:rsid w:val="00987BB6"/>
    <w:rsid w:val="00987BB7"/>
    <w:rsid w:val="00987BD4"/>
    <w:rsid w:val="00987C6F"/>
    <w:rsid w:val="00987D20"/>
    <w:rsid w:val="00987E89"/>
    <w:rsid w:val="00987EFD"/>
    <w:rsid w:val="00987F27"/>
    <w:rsid w:val="00987FA5"/>
    <w:rsid w:val="00987FC7"/>
    <w:rsid w:val="009894C7"/>
    <w:rsid w:val="009901FA"/>
    <w:rsid w:val="0099022A"/>
    <w:rsid w:val="009902D6"/>
    <w:rsid w:val="00990313"/>
    <w:rsid w:val="0099045E"/>
    <w:rsid w:val="00990492"/>
    <w:rsid w:val="009905F1"/>
    <w:rsid w:val="009906B2"/>
    <w:rsid w:val="009906BE"/>
    <w:rsid w:val="0099087D"/>
    <w:rsid w:val="00990C84"/>
    <w:rsid w:val="00990D7B"/>
    <w:rsid w:val="00990E2E"/>
    <w:rsid w:val="00990E37"/>
    <w:rsid w:val="00990F84"/>
    <w:rsid w:val="00990FE1"/>
    <w:rsid w:val="00991101"/>
    <w:rsid w:val="00991104"/>
    <w:rsid w:val="00991184"/>
    <w:rsid w:val="0099120B"/>
    <w:rsid w:val="0099121E"/>
    <w:rsid w:val="009915DC"/>
    <w:rsid w:val="0099162B"/>
    <w:rsid w:val="00991724"/>
    <w:rsid w:val="0099176D"/>
    <w:rsid w:val="0099180D"/>
    <w:rsid w:val="0099181F"/>
    <w:rsid w:val="00991849"/>
    <w:rsid w:val="00991989"/>
    <w:rsid w:val="009919B2"/>
    <w:rsid w:val="00991A81"/>
    <w:rsid w:val="00991AC4"/>
    <w:rsid w:val="00991B05"/>
    <w:rsid w:val="00991D3D"/>
    <w:rsid w:val="00991D6C"/>
    <w:rsid w:val="00991E66"/>
    <w:rsid w:val="00991F19"/>
    <w:rsid w:val="00991F51"/>
    <w:rsid w:val="00991F5E"/>
    <w:rsid w:val="00991F62"/>
    <w:rsid w:val="00991F84"/>
    <w:rsid w:val="00991FA6"/>
    <w:rsid w:val="00991FDA"/>
    <w:rsid w:val="00992016"/>
    <w:rsid w:val="009920DE"/>
    <w:rsid w:val="0099213A"/>
    <w:rsid w:val="00992196"/>
    <w:rsid w:val="00992203"/>
    <w:rsid w:val="00992295"/>
    <w:rsid w:val="009922B5"/>
    <w:rsid w:val="00992360"/>
    <w:rsid w:val="0099257D"/>
    <w:rsid w:val="00992674"/>
    <w:rsid w:val="00992834"/>
    <w:rsid w:val="00992855"/>
    <w:rsid w:val="009928E5"/>
    <w:rsid w:val="009928FE"/>
    <w:rsid w:val="00992A21"/>
    <w:rsid w:val="00992A46"/>
    <w:rsid w:val="00992B60"/>
    <w:rsid w:val="00992C69"/>
    <w:rsid w:val="00992D63"/>
    <w:rsid w:val="00992D77"/>
    <w:rsid w:val="00992D84"/>
    <w:rsid w:val="00992DF3"/>
    <w:rsid w:val="00992E43"/>
    <w:rsid w:val="00992E97"/>
    <w:rsid w:val="00992EEE"/>
    <w:rsid w:val="00992F01"/>
    <w:rsid w:val="00992FC1"/>
    <w:rsid w:val="00993049"/>
    <w:rsid w:val="00993072"/>
    <w:rsid w:val="0099307F"/>
    <w:rsid w:val="0099311C"/>
    <w:rsid w:val="00993164"/>
    <w:rsid w:val="00993307"/>
    <w:rsid w:val="009933CD"/>
    <w:rsid w:val="009933D4"/>
    <w:rsid w:val="009935E8"/>
    <w:rsid w:val="009935EC"/>
    <w:rsid w:val="009936C5"/>
    <w:rsid w:val="00993A3D"/>
    <w:rsid w:val="00993A60"/>
    <w:rsid w:val="00993C25"/>
    <w:rsid w:val="00993DED"/>
    <w:rsid w:val="00993EA4"/>
    <w:rsid w:val="00993F46"/>
    <w:rsid w:val="00993FC0"/>
    <w:rsid w:val="00993FCE"/>
    <w:rsid w:val="009940E7"/>
    <w:rsid w:val="009942AF"/>
    <w:rsid w:val="009942FD"/>
    <w:rsid w:val="00994323"/>
    <w:rsid w:val="00994386"/>
    <w:rsid w:val="009943C2"/>
    <w:rsid w:val="00994423"/>
    <w:rsid w:val="00994490"/>
    <w:rsid w:val="00994528"/>
    <w:rsid w:val="009945C3"/>
    <w:rsid w:val="00994774"/>
    <w:rsid w:val="009948A7"/>
    <w:rsid w:val="009948FE"/>
    <w:rsid w:val="00994979"/>
    <w:rsid w:val="00994A82"/>
    <w:rsid w:val="00994D49"/>
    <w:rsid w:val="00994D82"/>
    <w:rsid w:val="00994D97"/>
    <w:rsid w:val="00994E39"/>
    <w:rsid w:val="00994FC7"/>
    <w:rsid w:val="00994FF2"/>
    <w:rsid w:val="00995020"/>
    <w:rsid w:val="00995067"/>
    <w:rsid w:val="0099506B"/>
    <w:rsid w:val="00995194"/>
    <w:rsid w:val="00995437"/>
    <w:rsid w:val="00995459"/>
    <w:rsid w:val="0099547A"/>
    <w:rsid w:val="00995521"/>
    <w:rsid w:val="00995524"/>
    <w:rsid w:val="00995542"/>
    <w:rsid w:val="0099571A"/>
    <w:rsid w:val="009957FA"/>
    <w:rsid w:val="00995916"/>
    <w:rsid w:val="0099593B"/>
    <w:rsid w:val="00995AA1"/>
    <w:rsid w:val="00995AAA"/>
    <w:rsid w:val="00995BEE"/>
    <w:rsid w:val="00995CED"/>
    <w:rsid w:val="00995EE7"/>
    <w:rsid w:val="00995F48"/>
    <w:rsid w:val="00996076"/>
    <w:rsid w:val="009960E7"/>
    <w:rsid w:val="00996188"/>
    <w:rsid w:val="009961C7"/>
    <w:rsid w:val="009962B8"/>
    <w:rsid w:val="00996309"/>
    <w:rsid w:val="0099634A"/>
    <w:rsid w:val="00996363"/>
    <w:rsid w:val="00996443"/>
    <w:rsid w:val="009965E4"/>
    <w:rsid w:val="009965FC"/>
    <w:rsid w:val="009968CF"/>
    <w:rsid w:val="009968D3"/>
    <w:rsid w:val="009968D9"/>
    <w:rsid w:val="009968FA"/>
    <w:rsid w:val="0099690F"/>
    <w:rsid w:val="009969AD"/>
    <w:rsid w:val="00996B30"/>
    <w:rsid w:val="00996B4A"/>
    <w:rsid w:val="00996B67"/>
    <w:rsid w:val="00996B70"/>
    <w:rsid w:val="00996BAE"/>
    <w:rsid w:val="00996C0A"/>
    <w:rsid w:val="00996C41"/>
    <w:rsid w:val="00996C9D"/>
    <w:rsid w:val="00996DA5"/>
    <w:rsid w:val="00996DD6"/>
    <w:rsid w:val="00996E86"/>
    <w:rsid w:val="00996EAE"/>
    <w:rsid w:val="00996EC1"/>
    <w:rsid w:val="00996EC8"/>
    <w:rsid w:val="00996EF9"/>
    <w:rsid w:val="00996FA2"/>
    <w:rsid w:val="00997045"/>
    <w:rsid w:val="009970C1"/>
    <w:rsid w:val="00997176"/>
    <w:rsid w:val="00997255"/>
    <w:rsid w:val="00997286"/>
    <w:rsid w:val="009972D7"/>
    <w:rsid w:val="009972ED"/>
    <w:rsid w:val="00997358"/>
    <w:rsid w:val="0099736F"/>
    <w:rsid w:val="009973A1"/>
    <w:rsid w:val="009973F4"/>
    <w:rsid w:val="0099775F"/>
    <w:rsid w:val="009978A0"/>
    <w:rsid w:val="00997922"/>
    <w:rsid w:val="009979FD"/>
    <w:rsid w:val="00997C5A"/>
    <w:rsid w:val="00997CB6"/>
    <w:rsid w:val="00997D22"/>
    <w:rsid w:val="00997D93"/>
    <w:rsid w:val="00997D99"/>
    <w:rsid w:val="00997FE2"/>
    <w:rsid w:val="0099D9F8"/>
    <w:rsid w:val="009A0060"/>
    <w:rsid w:val="009A0087"/>
    <w:rsid w:val="009A00DE"/>
    <w:rsid w:val="009A027D"/>
    <w:rsid w:val="009A0324"/>
    <w:rsid w:val="009A03CA"/>
    <w:rsid w:val="009A0419"/>
    <w:rsid w:val="009A042C"/>
    <w:rsid w:val="009A047F"/>
    <w:rsid w:val="009A0535"/>
    <w:rsid w:val="009A05EC"/>
    <w:rsid w:val="009A067B"/>
    <w:rsid w:val="009A0827"/>
    <w:rsid w:val="009A082F"/>
    <w:rsid w:val="009A0877"/>
    <w:rsid w:val="009A0888"/>
    <w:rsid w:val="009A0A4B"/>
    <w:rsid w:val="009A0A79"/>
    <w:rsid w:val="009A0ACB"/>
    <w:rsid w:val="009A0AE4"/>
    <w:rsid w:val="009A0B49"/>
    <w:rsid w:val="009A0C64"/>
    <w:rsid w:val="009A0CAE"/>
    <w:rsid w:val="009A0EF5"/>
    <w:rsid w:val="009A0F23"/>
    <w:rsid w:val="009A0FDC"/>
    <w:rsid w:val="009A1116"/>
    <w:rsid w:val="009A11BD"/>
    <w:rsid w:val="009A11D0"/>
    <w:rsid w:val="009A138D"/>
    <w:rsid w:val="009A1426"/>
    <w:rsid w:val="009A1469"/>
    <w:rsid w:val="009A148E"/>
    <w:rsid w:val="009A15D6"/>
    <w:rsid w:val="009A162B"/>
    <w:rsid w:val="009A16D5"/>
    <w:rsid w:val="009A180D"/>
    <w:rsid w:val="009A1825"/>
    <w:rsid w:val="009A184B"/>
    <w:rsid w:val="009A187E"/>
    <w:rsid w:val="009A18A0"/>
    <w:rsid w:val="009A1B13"/>
    <w:rsid w:val="009A1C30"/>
    <w:rsid w:val="009A1CF5"/>
    <w:rsid w:val="009A1D47"/>
    <w:rsid w:val="009A1D80"/>
    <w:rsid w:val="009A1D95"/>
    <w:rsid w:val="009A1E10"/>
    <w:rsid w:val="009A1E2A"/>
    <w:rsid w:val="009A1E44"/>
    <w:rsid w:val="009A1ED1"/>
    <w:rsid w:val="009A1EF3"/>
    <w:rsid w:val="009A1FC4"/>
    <w:rsid w:val="009A1FF5"/>
    <w:rsid w:val="009A1FFC"/>
    <w:rsid w:val="009A2034"/>
    <w:rsid w:val="009A20AD"/>
    <w:rsid w:val="009A23AB"/>
    <w:rsid w:val="009A2491"/>
    <w:rsid w:val="009A249F"/>
    <w:rsid w:val="009A251F"/>
    <w:rsid w:val="009A25B1"/>
    <w:rsid w:val="009A25C2"/>
    <w:rsid w:val="009A25CF"/>
    <w:rsid w:val="009A260F"/>
    <w:rsid w:val="009A2659"/>
    <w:rsid w:val="009A26BF"/>
    <w:rsid w:val="009A26CF"/>
    <w:rsid w:val="009A2723"/>
    <w:rsid w:val="009A27E3"/>
    <w:rsid w:val="009A2932"/>
    <w:rsid w:val="009A2961"/>
    <w:rsid w:val="009A2EE1"/>
    <w:rsid w:val="009A310E"/>
    <w:rsid w:val="009A313D"/>
    <w:rsid w:val="009A316F"/>
    <w:rsid w:val="009A3269"/>
    <w:rsid w:val="009A3298"/>
    <w:rsid w:val="009A32B5"/>
    <w:rsid w:val="009A32D9"/>
    <w:rsid w:val="009A333A"/>
    <w:rsid w:val="009A346E"/>
    <w:rsid w:val="009A3480"/>
    <w:rsid w:val="009A3560"/>
    <w:rsid w:val="009A3634"/>
    <w:rsid w:val="009A3744"/>
    <w:rsid w:val="009A3804"/>
    <w:rsid w:val="009A38AE"/>
    <w:rsid w:val="009A3996"/>
    <w:rsid w:val="009A3A46"/>
    <w:rsid w:val="009A3B5F"/>
    <w:rsid w:val="009A3BB6"/>
    <w:rsid w:val="009A3BCD"/>
    <w:rsid w:val="009A3C41"/>
    <w:rsid w:val="009A3C60"/>
    <w:rsid w:val="009A3C81"/>
    <w:rsid w:val="009A3C94"/>
    <w:rsid w:val="009A3CED"/>
    <w:rsid w:val="009A3D2B"/>
    <w:rsid w:val="009A3F6B"/>
    <w:rsid w:val="009A3F9F"/>
    <w:rsid w:val="009A4009"/>
    <w:rsid w:val="009A4115"/>
    <w:rsid w:val="009A41E8"/>
    <w:rsid w:val="009A4291"/>
    <w:rsid w:val="009A42C8"/>
    <w:rsid w:val="009A4341"/>
    <w:rsid w:val="009A435F"/>
    <w:rsid w:val="009A4374"/>
    <w:rsid w:val="009A4399"/>
    <w:rsid w:val="009A44B9"/>
    <w:rsid w:val="009A452B"/>
    <w:rsid w:val="009A4535"/>
    <w:rsid w:val="009A4563"/>
    <w:rsid w:val="009A4774"/>
    <w:rsid w:val="009A4824"/>
    <w:rsid w:val="009A4964"/>
    <w:rsid w:val="009A4984"/>
    <w:rsid w:val="009A4C6E"/>
    <w:rsid w:val="009A4C76"/>
    <w:rsid w:val="009A4DE0"/>
    <w:rsid w:val="009A4E1D"/>
    <w:rsid w:val="009A4EC3"/>
    <w:rsid w:val="009A5320"/>
    <w:rsid w:val="009A53D3"/>
    <w:rsid w:val="009A5487"/>
    <w:rsid w:val="009A5555"/>
    <w:rsid w:val="009A5638"/>
    <w:rsid w:val="009A56C6"/>
    <w:rsid w:val="009A5719"/>
    <w:rsid w:val="009A57AB"/>
    <w:rsid w:val="009A57FD"/>
    <w:rsid w:val="009A584E"/>
    <w:rsid w:val="009A5862"/>
    <w:rsid w:val="009A58F8"/>
    <w:rsid w:val="009A5946"/>
    <w:rsid w:val="009A5970"/>
    <w:rsid w:val="009A599F"/>
    <w:rsid w:val="009A5A1E"/>
    <w:rsid w:val="009A5A6B"/>
    <w:rsid w:val="009A5B24"/>
    <w:rsid w:val="009A5C53"/>
    <w:rsid w:val="009A5D2A"/>
    <w:rsid w:val="009A5DBD"/>
    <w:rsid w:val="009A5ECC"/>
    <w:rsid w:val="009A6027"/>
    <w:rsid w:val="009A6135"/>
    <w:rsid w:val="009A6215"/>
    <w:rsid w:val="009A624C"/>
    <w:rsid w:val="009A6273"/>
    <w:rsid w:val="009A6408"/>
    <w:rsid w:val="009A6499"/>
    <w:rsid w:val="009A64EC"/>
    <w:rsid w:val="009A650F"/>
    <w:rsid w:val="009A6537"/>
    <w:rsid w:val="009A65E8"/>
    <w:rsid w:val="009A67CA"/>
    <w:rsid w:val="009A67DF"/>
    <w:rsid w:val="009A6828"/>
    <w:rsid w:val="009A687D"/>
    <w:rsid w:val="009A6924"/>
    <w:rsid w:val="009A6B5E"/>
    <w:rsid w:val="009A6E61"/>
    <w:rsid w:val="009A6F5D"/>
    <w:rsid w:val="009A7047"/>
    <w:rsid w:val="009A70C7"/>
    <w:rsid w:val="009A7140"/>
    <w:rsid w:val="009A7195"/>
    <w:rsid w:val="009A7230"/>
    <w:rsid w:val="009A72F6"/>
    <w:rsid w:val="009A7315"/>
    <w:rsid w:val="009A7413"/>
    <w:rsid w:val="009A7484"/>
    <w:rsid w:val="009A74E0"/>
    <w:rsid w:val="009A7538"/>
    <w:rsid w:val="009A75AC"/>
    <w:rsid w:val="009A76F2"/>
    <w:rsid w:val="009A78CA"/>
    <w:rsid w:val="009A799C"/>
    <w:rsid w:val="009A7A65"/>
    <w:rsid w:val="009A7A99"/>
    <w:rsid w:val="009A7B2E"/>
    <w:rsid w:val="009A7CBB"/>
    <w:rsid w:val="009A7D34"/>
    <w:rsid w:val="009A7ECC"/>
    <w:rsid w:val="009A7F0B"/>
    <w:rsid w:val="009B0098"/>
    <w:rsid w:val="009B009B"/>
    <w:rsid w:val="009B0267"/>
    <w:rsid w:val="009B027E"/>
    <w:rsid w:val="009B03C3"/>
    <w:rsid w:val="009B03E3"/>
    <w:rsid w:val="009B03FB"/>
    <w:rsid w:val="009B047C"/>
    <w:rsid w:val="009B04EE"/>
    <w:rsid w:val="009B050C"/>
    <w:rsid w:val="009B074A"/>
    <w:rsid w:val="009B0814"/>
    <w:rsid w:val="009B082A"/>
    <w:rsid w:val="009B087F"/>
    <w:rsid w:val="009B08C7"/>
    <w:rsid w:val="009B0955"/>
    <w:rsid w:val="009B0965"/>
    <w:rsid w:val="009B0A76"/>
    <w:rsid w:val="009B0B9C"/>
    <w:rsid w:val="009B0BB1"/>
    <w:rsid w:val="009B0BC1"/>
    <w:rsid w:val="009B0C7D"/>
    <w:rsid w:val="009B0C8B"/>
    <w:rsid w:val="009B0DA4"/>
    <w:rsid w:val="009B0E79"/>
    <w:rsid w:val="009B0ECC"/>
    <w:rsid w:val="009B0ED5"/>
    <w:rsid w:val="009B101B"/>
    <w:rsid w:val="009B104B"/>
    <w:rsid w:val="009B1057"/>
    <w:rsid w:val="009B1074"/>
    <w:rsid w:val="009B1093"/>
    <w:rsid w:val="009B11D2"/>
    <w:rsid w:val="009B1281"/>
    <w:rsid w:val="009B137D"/>
    <w:rsid w:val="009B13B5"/>
    <w:rsid w:val="009B13F0"/>
    <w:rsid w:val="009B1435"/>
    <w:rsid w:val="009B1488"/>
    <w:rsid w:val="009B14FD"/>
    <w:rsid w:val="009B15D1"/>
    <w:rsid w:val="009B15F3"/>
    <w:rsid w:val="009B171F"/>
    <w:rsid w:val="009B1834"/>
    <w:rsid w:val="009B184C"/>
    <w:rsid w:val="009B1906"/>
    <w:rsid w:val="009B1912"/>
    <w:rsid w:val="009B19D1"/>
    <w:rsid w:val="009B1A90"/>
    <w:rsid w:val="009B1C5F"/>
    <w:rsid w:val="009B1F49"/>
    <w:rsid w:val="009B1F6D"/>
    <w:rsid w:val="009B201F"/>
    <w:rsid w:val="009B2187"/>
    <w:rsid w:val="009B2203"/>
    <w:rsid w:val="009B220E"/>
    <w:rsid w:val="009B23BD"/>
    <w:rsid w:val="009B23C5"/>
    <w:rsid w:val="009B24F0"/>
    <w:rsid w:val="009B2602"/>
    <w:rsid w:val="009B2616"/>
    <w:rsid w:val="009B2765"/>
    <w:rsid w:val="009B2960"/>
    <w:rsid w:val="009B2A05"/>
    <w:rsid w:val="009B2A4F"/>
    <w:rsid w:val="009B2ADA"/>
    <w:rsid w:val="009B2AF4"/>
    <w:rsid w:val="009B2C1B"/>
    <w:rsid w:val="009B2C50"/>
    <w:rsid w:val="009B2C63"/>
    <w:rsid w:val="009B2C95"/>
    <w:rsid w:val="009B2D17"/>
    <w:rsid w:val="009B2D26"/>
    <w:rsid w:val="009B2DBD"/>
    <w:rsid w:val="009B2E18"/>
    <w:rsid w:val="009B2E6D"/>
    <w:rsid w:val="009B2F55"/>
    <w:rsid w:val="009B3073"/>
    <w:rsid w:val="009B3195"/>
    <w:rsid w:val="009B31CD"/>
    <w:rsid w:val="009B31E4"/>
    <w:rsid w:val="009B31ED"/>
    <w:rsid w:val="009B329E"/>
    <w:rsid w:val="009B3362"/>
    <w:rsid w:val="009B33AE"/>
    <w:rsid w:val="009B33C8"/>
    <w:rsid w:val="009B3458"/>
    <w:rsid w:val="009B34DD"/>
    <w:rsid w:val="009B34F5"/>
    <w:rsid w:val="009B34FD"/>
    <w:rsid w:val="009B3513"/>
    <w:rsid w:val="009B35DF"/>
    <w:rsid w:val="009B3637"/>
    <w:rsid w:val="009B364D"/>
    <w:rsid w:val="009B3659"/>
    <w:rsid w:val="009B3758"/>
    <w:rsid w:val="009B3765"/>
    <w:rsid w:val="009B37A3"/>
    <w:rsid w:val="009B3811"/>
    <w:rsid w:val="009B3846"/>
    <w:rsid w:val="009B3AD1"/>
    <w:rsid w:val="009B3DA4"/>
    <w:rsid w:val="009B3E6C"/>
    <w:rsid w:val="009B3F59"/>
    <w:rsid w:val="009B3F76"/>
    <w:rsid w:val="009B3FAD"/>
    <w:rsid w:val="009B3FD8"/>
    <w:rsid w:val="009B3FEA"/>
    <w:rsid w:val="009B3FF4"/>
    <w:rsid w:val="009B4037"/>
    <w:rsid w:val="009B40ED"/>
    <w:rsid w:val="009B4154"/>
    <w:rsid w:val="009B4345"/>
    <w:rsid w:val="009B43E9"/>
    <w:rsid w:val="009B4484"/>
    <w:rsid w:val="009B461A"/>
    <w:rsid w:val="009B4726"/>
    <w:rsid w:val="009B4751"/>
    <w:rsid w:val="009B47A3"/>
    <w:rsid w:val="009B4839"/>
    <w:rsid w:val="009B491A"/>
    <w:rsid w:val="009B4968"/>
    <w:rsid w:val="009B4AC2"/>
    <w:rsid w:val="009B4B53"/>
    <w:rsid w:val="009B4D64"/>
    <w:rsid w:val="009B4EB2"/>
    <w:rsid w:val="009B4ECB"/>
    <w:rsid w:val="009B4EDA"/>
    <w:rsid w:val="009B4EE9"/>
    <w:rsid w:val="009B4EF7"/>
    <w:rsid w:val="009B4EFB"/>
    <w:rsid w:val="009B4EFC"/>
    <w:rsid w:val="009B4F15"/>
    <w:rsid w:val="009B4FEF"/>
    <w:rsid w:val="009B5093"/>
    <w:rsid w:val="009B512B"/>
    <w:rsid w:val="009B51DD"/>
    <w:rsid w:val="009B51EE"/>
    <w:rsid w:val="009B5238"/>
    <w:rsid w:val="009B5247"/>
    <w:rsid w:val="009B5406"/>
    <w:rsid w:val="009B544F"/>
    <w:rsid w:val="009B54A3"/>
    <w:rsid w:val="009B54D8"/>
    <w:rsid w:val="009B5590"/>
    <w:rsid w:val="009B55A1"/>
    <w:rsid w:val="009B55B3"/>
    <w:rsid w:val="009B56C4"/>
    <w:rsid w:val="009B5753"/>
    <w:rsid w:val="009B5768"/>
    <w:rsid w:val="009B5769"/>
    <w:rsid w:val="009B59A9"/>
    <w:rsid w:val="009B5A73"/>
    <w:rsid w:val="009B5A86"/>
    <w:rsid w:val="009B5C7F"/>
    <w:rsid w:val="009B5D3F"/>
    <w:rsid w:val="009B5DAB"/>
    <w:rsid w:val="009B5EFA"/>
    <w:rsid w:val="009B5F44"/>
    <w:rsid w:val="009B5F68"/>
    <w:rsid w:val="009B5F85"/>
    <w:rsid w:val="009B6122"/>
    <w:rsid w:val="009B625C"/>
    <w:rsid w:val="009B62B5"/>
    <w:rsid w:val="009B6366"/>
    <w:rsid w:val="009B63DC"/>
    <w:rsid w:val="009B641D"/>
    <w:rsid w:val="009B651E"/>
    <w:rsid w:val="009B65D5"/>
    <w:rsid w:val="009B66D7"/>
    <w:rsid w:val="009B6758"/>
    <w:rsid w:val="009B677A"/>
    <w:rsid w:val="009B6794"/>
    <w:rsid w:val="009B67F9"/>
    <w:rsid w:val="009B699A"/>
    <w:rsid w:val="009B6A33"/>
    <w:rsid w:val="009B6BF8"/>
    <w:rsid w:val="009B6CE7"/>
    <w:rsid w:val="009B6D9C"/>
    <w:rsid w:val="009B6F19"/>
    <w:rsid w:val="009B71DC"/>
    <w:rsid w:val="009B7431"/>
    <w:rsid w:val="009B7620"/>
    <w:rsid w:val="009B7756"/>
    <w:rsid w:val="009B78C8"/>
    <w:rsid w:val="009B7977"/>
    <w:rsid w:val="009B7A2A"/>
    <w:rsid w:val="009B7B95"/>
    <w:rsid w:val="009B7BC6"/>
    <w:rsid w:val="009B7D55"/>
    <w:rsid w:val="009B7E27"/>
    <w:rsid w:val="009B7F12"/>
    <w:rsid w:val="009B7F53"/>
    <w:rsid w:val="009B7FD6"/>
    <w:rsid w:val="009C010C"/>
    <w:rsid w:val="009C015D"/>
    <w:rsid w:val="009C01C8"/>
    <w:rsid w:val="009C030C"/>
    <w:rsid w:val="009C0321"/>
    <w:rsid w:val="009C0361"/>
    <w:rsid w:val="009C040F"/>
    <w:rsid w:val="009C05AD"/>
    <w:rsid w:val="009C06F7"/>
    <w:rsid w:val="009C091C"/>
    <w:rsid w:val="009C096A"/>
    <w:rsid w:val="009C0992"/>
    <w:rsid w:val="009C0A44"/>
    <w:rsid w:val="009C0AB1"/>
    <w:rsid w:val="009C0AC4"/>
    <w:rsid w:val="009C0AD5"/>
    <w:rsid w:val="009C0B7B"/>
    <w:rsid w:val="009C0B8F"/>
    <w:rsid w:val="009C0B99"/>
    <w:rsid w:val="009C0BFC"/>
    <w:rsid w:val="009C0CFF"/>
    <w:rsid w:val="009C0DDA"/>
    <w:rsid w:val="009C0E38"/>
    <w:rsid w:val="009C0EAE"/>
    <w:rsid w:val="009C0ED6"/>
    <w:rsid w:val="009C0F31"/>
    <w:rsid w:val="009C1095"/>
    <w:rsid w:val="009C110B"/>
    <w:rsid w:val="009C118F"/>
    <w:rsid w:val="009C128E"/>
    <w:rsid w:val="009C1342"/>
    <w:rsid w:val="009C14D2"/>
    <w:rsid w:val="009C1739"/>
    <w:rsid w:val="009C1768"/>
    <w:rsid w:val="009C179E"/>
    <w:rsid w:val="009C1869"/>
    <w:rsid w:val="009C18D9"/>
    <w:rsid w:val="009C1AAC"/>
    <w:rsid w:val="009C1B3E"/>
    <w:rsid w:val="009C1B5C"/>
    <w:rsid w:val="009C1B8C"/>
    <w:rsid w:val="009C1BD6"/>
    <w:rsid w:val="009C20C7"/>
    <w:rsid w:val="009C2124"/>
    <w:rsid w:val="009C213F"/>
    <w:rsid w:val="009C21A4"/>
    <w:rsid w:val="009C227D"/>
    <w:rsid w:val="009C228C"/>
    <w:rsid w:val="009C229B"/>
    <w:rsid w:val="009C22CA"/>
    <w:rsid w:val="009C22E3"/>
    <w:rsid w:val="009C230B"/>
    <w:rsid w:val="009C2322"/>
    <w:rsid w:val="009C2354"/>
    <w:rsid w:val="009C243C"/>
    <w:rsid w:val="009C2441"/>
    <w:rsid w:val="009C2454"/>
    <w:rsid w:val="009C2578"/>
    <w:rsid w:val="009C25A6"/>
    <w:rsid w:val="009C25E5"/>
    <w:rsid w:val="009C2619"/>
    <w:rsid w:val="009C26E4"/>
    <w:rsid w:val="009C271D"/>
    <w:rsid w:val="009C277A"/>
    <w:rsid w:val="009C2795"/>
    <w:rsid w:val="009C27F6"/>
    <w:rsid w:val="009C2802"/>
    <w:rsid w:val="009C294B"/>
    <w:rsid w:val="009C2A87"/>
    <w:rsid w:val="009C2B94"/>
    <w:rsid w:val="009C2CEB"/>
    <w:rsid w:val="009C2D2C"/>
    <w:rsid w:val="009C2DAA"/>
    <w:rsid w:val="009C2F94"/>
    <w:rsid w:val="009C2FD6"/>
    <w:rsid w:val="009C3012"/>
    <w:rsid w:val="009C3096"/>
    <w:rsid w:val="009C31E0"/>
    <w:rsid w:val="009C32B9"/>
    <w:rsid w:val="009C330E"/>
    <w:rsid w:val="009C3408"/>
    <w:rsid w:val="009C34E5"/>
    <w:rsid w:val="009C35CC"/>
    <w:rsid w:val="009C35EE"/>
    <w:rsid w:val="009C38A2"/>
    <w:rsid w:val="009C3907"/>
    <w:rsid w:val="009C39D9"/>
    <w:rsid w:val="009C3A2E"/>
    <w:rsid w:val="009C3A42"/>
    <w:rsid w:val="009C3A6F"/>
    <w:rsid w:val="009C3AB8"/>
    <w:rsid w:val="009C3B8E"/>
    <w:rsid w:val="009C3BF5"/>
    <w:rsid w:val="009C3CB6"/>
    <w:rsid w:val="009C3CB7"/>
    <w:rsid w:val="009C3CC8"/>
    <w:rsid w:val="009C3D06"/>
    <w:rsid w:val="009C3DA2"/>
    <w:rsid w:val="009C3E0B"/>
    <w:rsid w:val="009C3EF8"/>
    <w:rsid w:val="009C3EFC"/>
    <w:rsid w:val="009C3FCE"/>
    <w:rsid w:val="009C4094"/>
    <w:rsid w:val="009C43AE"/>
    <w:rsid w:val="009C45C1"/>
    <w:rsid w:val="009C45D2"/>
    <w:rsid w:val="009C46B4"/>
    <w:rsid w:val="009C4703"/>
    <w:rsid w:val="009C47E1"/>
    <w:rsid w:val="009C4881"/>
    <w:rsid w:val="009C48C1"/>
    <w:rsid w:val="009C4901"/>
    <w:rsid w:val="009C4931"/>
    <w:rsid w:val="009C497A"/>
    <w:rsid w:val="009C49D2"/>
    <w:rsid w:val="009C4AF2"/>
    <w:rsid w:val="009C4B19"/>
    <w:rsid w:val="009C4B27"/>
    <w:rsid w:val="009C4B8D"/>
    <w:rsid w:val="009C4D5A"/>
    <w:rsid w:val="009C4DBA"/>
    <w:rsid w:val="009C4DF1"/>
    <w:rsid w:val="009C4E27"/>
    <w:rsid w:val="009C4E4C"/>
    <w:rsid w:val="009C4E8A"/>
    <w:rsid w:val="009C4EC7"/>
    <w:rsid w:val="009C4F17"/>
    <w:rsid w:val="009C4F36"/>
    <w:rsid w:val="009C4F88"/>
    <w:rsid w:val="009C4F9E"/>
    <w:rsid w:val="009C507E"/>
    <w:rsid w:val="009C50B0"/>
    <w:rsid w:val="009C5181"/>
    <w:rsid w:val="009C51C8"/>
    <w:rsid w:val="009C524B"/>
    <w:rsid w:val="009C525E"/>
    <w:rsid w:val="009C5270"/>
    <w:rsid w:val="009C5346"/>
    <w:rsid w:val="009C5441"/>
    <w:rsid w:val="009C548E"/>
    <w:rsid w:val="009C55CD"/>
    <w:rsid w:val="009C561B"/>
    <w:rsid w:val="009C565F"/>
    <w:rsid w:val="009C576E"/>
    <w:rsid w:val="009C5819"/>
    <w:rsid w:val="009C586C"/>
    <w:rsid w:val="009C592F"/>
    <w:rsid w:val="009C5A58"/>
    <w:rsid w:val="009C5C21"/>
    <w:rsid w:val="009C5CCE"/>
    <w:rsid w:val="009C5D79"/>
    <w:rsid w:val="009C5DA2"/>
    <w:rsid w:val="009C5F75"/>
    <w:rsid w:val="009C60B2"/>
    <w:rsid w:val="009C6146"/>
    <w:rsid w:val="009C634E"/>
    <w:rsid w:val="009C63A7"/>
    <w:rsid w:val="009C63AF"/>
    <w:rsid w:val="009C6567"/>
    <w:rsid w:val="009C666B"/>
    <w:rsid w:val="009C6678"/>
    <w:rsid w:val="009C670F"/>
    <w:rsid w:val="009C674B"/>
    <w:rsid w:val="009C6761"/>
    <w:rsid w:val="009C6887"/>
    <w:rsid w:val="009C6968"/>
    <w:rsid w:val="009C6B73"/>
    <w:rsid w:val="009C6C1B"/>
    <w:rsid w:val="009C6D65"/>
    <w:rsid w:val="009C6DFF"/>
    <w:rsid w:val="009C6E20"/>
    <w:rsid w:val="009C6EF4"/>
    <w:rsid w:val="009C6F7F"/>
    <w:rsid w:val="009C6FFE"/>
    <w:rsid w:val="009C704D"/>
    <w:rsid w:val="009C70FB"/>
    <w:rsid w:val="009C718D"/>
    <w:rsid w:val="009C722A"/>
    <w:rsid w:val="009C72A1"/>
    <w:rsid w:val="009C744D"/>
    <w:rsid w:val="009C74AD"/>
    <w:rsid w:val="009C77C7"/>
    <w:rsid w:val="009C780F"/>
    <w:rsid w:val="009C7925"/>
    <w:rsid w:val="009C79D3"/>
    <w:rsid w:val="009C7A02"/>
    <w:rsid w:val="009C7A35"/>
    <w:rsid w:val="009C7AF7"/>
    <w:rsid w:val="009C7BCB"/>
    <w:rsid w:val="009C7C33"/>
    <w:rsid w:val="009C7C92"/>
    <w:rsid w:val="009C7D51"/>
    <w:rsid w:val="009C7DBF"/>
    <w:rsid w:val="009C7E32"/>
    <w:rsid w:val="009C7E44"/>
    <w:rsid w:val="009C7E6B"/>
    <w:rsid w:val="009C7E93"/>
    <w:rsid w:val="009C7F2D"/>
    <w:rsid w:val="009C7F6B"/>
    <w:rsid w:val="009C8EA5"/>
    <w:rsid w:val="009C9A23"/>
    <w:rsid w:val="009D0045"/>
    <w:rsid w:val="009D00B3"/>
    <w:rsid w:val="009D00EE"/>
    <w:rsid w:val="009D0106"/>
    <w:rsid w:val="009D0204"/>
    <w:rsid w:val="009D030A"/>
    <w:rsid w:val="009D0550"/>
    <w:rsid w:val="009D0602"/>
    <w:rsid w:val="009D0796"/>
    <w:rsid w:val="009D09B6"/>
    <w:rsid w:val="009D09B8"/>
    <w:rsid w:val="009D0AE1"/>
    <w:rsid w:val="009D0B4F"/>
    <w:rsid w:val="009D0BD9"/>
    <w:rsid w:val="009D0E2A"/>
    <w:rsid w:val="009D0E56"/>
    <w:rsid w:val="009D0F98"/>
    <w:rsid w:val="009D0FB3"/>
    <w:rsid w:val="009D1094"/>
    <w:rsid w:val="009D119F"/>
    <w:rsid w:val="009D1296"/>
    <w:rsid w:val="009D12E8"/>
    <w:rsid w:val="009D13E5"/>
    <w:rsid w:val="009D148A"/>
    <w:rsid w:val="009D152D"/>
    <w:rsid w:val="009D1627"/>
    <w:rsid w:val="009D1781"/>
    <w:rsid w:val="009D17AC"/>
    <w:rsid w:val="009D17DB"/>
    <w:rsid w:val="009D17F6"/>
    <w:rsid w:val="009D181C"/>
    <w:rsid w:val="009D18A9"/>
    <w:rsid w:val="009D18C0"/>
    <w:rsid w:val="009D19ED"/>
    <w:rsid w:val="009D1AAD"/>
    <w:rsid w:val="009D1AFB"/>
    <w:rsid w:val="009D1B0A"/>
    <w:rsid w:val="009D1B10"/>
    <w:rsid w:val="009D1C3E"/>
    <w:rsid w:val="009D1C68"/>
    <w:rsid w:val="009D1D8F"/>
    <w:rsid w:val="009D1E4A"/>
    <w:rsid w:val="009D1FA9"/>
    <w:rsid w:val="009D21F5"/>
    <w:rsid w:val="009D21FA"/>
    <w:rsid w:val="009D222F"/>
    <w:rsid w:val="009D23F1"/>
    <w:rsid w:val="009D2470"/>
    <w:rsid w:val="009D24C6"/>
    <w:rsid w:val="009D2553"/>
    <w:rsid w:val="009D2563"/>
    <w:rsid w:val="009D2589"/>
    <w:rsid w:val="009D2594"/>
    <w:rsid w:val="009D264B"/>
    <w:rsid w:val="009D2725"/>
    <w:rsid w:val="009D2816"/>
    <w:rsid w:val="009D2832"/>
    <w:rsid w:val="009D2834"/>
    <w:rsid w:val="009D298F"/>
    <w:rsid w:val="009D2AB8"/>
    <w:rsid w:val="009D2AC8"/>
    <w:rsid w:val="009D2B05"/>
    <w:rsid w:val="009D2B3E"/>
    <w:rsid w:val="009D2BD0"/>
    <w:rsid w:val="009D2BDB"/>
    <w:rsid w:val="009D2C35"/>
    <w:rsid w:val="009D2CE8"/>
    <w:rsid w:val="009D2D84"/>
    <w:rsid w:val="009D2ECC"/>
    <w:rsid w:val="009D2ED3"/>
    <w:rsid w:val="009D2EFE"/>
    <w:rsid w:val="009D2F6C"/>
    <w:rsid w:val="009D2F78"/>
    <w:rsid w:val="009D30FD"/>
    <w:rsid w:val="009D3134"/>
    <w:rsid w:val="009D31AD"/>
    <w:rsid w:val="009D31C9"/>
    <w:rsid w:val="009D324B"/>
    <w:rsid w:val="009D346E"/>
    <w:rsid w:val="009D35B2"/>
    <w:rsid w:val="009D3658"/>
    <w:rsid w:val="009D36E4"/>
    <w:rsid w:val="009D3756"/>
    <w:rsid w:val="009D383E"/>
    <w:rsid w:val="009D3A24"/>
    <w:rsid w:val="009D3A97"/>
    <w:rsid w:val="009D3AB3"/>
    <w:rsid w:val="009D3B0D"/>
    <w:rsid w:val="009D3B7D"/>
    <w:rsid w:val="009D3BCA"/>
    <w:rsid w:val="009D3C76"/>
    <w:rsid w:val="009D3CA5"/>
    <w:rsid w:val="009D3D95"/>
    <w:rsid w:val="009D3DB2"/>
    <w:rsid w:val="009D3DB6"/>
    <w:rsid w:val="009D3E56"/>
    <w:rsid w:val="009D3EFB"/>
    <w:rsid w:val="009D3F9A"/>
    <w:rsid w:val="009D3FA4"/>
    <w:rsid w:val="009D40C4"/>
    <w:rsid w:val="009D40C7"/>
    <w:rsid w:val="009D4127"/>
    <w:rsid w:val="009D4177"/>
    <w:rsid w:val="009D42A2"/>
    <w:rsid w:val="009D42C9"/>
    <w:rsid w:val="009D439B"/>
    <w:rsid w:val="009D4434"/>
    <w:rsid w:val="009D4506"/>
    <w:rsid w:val="009D46A3"/>
    <w:rsid w:val="009D472A"/>
    <w:rsid w:val="009D474F"/>
    <w:rsid w:val="009D47BA"/>
    <w:rsid w:val="009D47F1"/>
    <w:rsid w:val="009D4831"/>
    <w:rsid w:val="009D49A2"/>
    <w:rsid w:val="009D4A83"/>
    <w:rsid w:val="009D4B64"/>
    <w:rsid w:val="009D4B6E"/>
    <w:rsid w:val="009D4BC4"/>
    <w:rsid w:val="009D4C4D"/>
    <w:rsid w:val="009D4D2A"/>
    <w:rsid w:val="009D4D99"/>
    <w:rsid w:val="009D4DBD"/>
    <w:rsid w:val="009D4DCC"/>
    <w:rsid w:val="009D4F5E"/>
    <w:rsid w:val="009D5056"/>
    <w:rsid w:val="009D5254"/>
    <w:rsid w:val="009D52D8"/>
    <w:rsid w:val="009D53DE"/>
    <w:rsid w:val="009D5510"/>
    <w:rsid w:val="009D564A"/>
    <w:rsid w:val="009D571A"/>
    <w:rsid w:val="009D573D"/>
    <w:rsid w:val="009D5799"/>
    <w:rsid w:val="009D59A8"/>
    <w:rsid w:val="009D59C3"/>
    <w:rsid w:val="009D59E5"/>
    <w:rsid w:val="009D5A30"/>
    <w:rsid w:val="009D5B07"/>
    <w:rsid w:val="009D5B6B"/>
    <w:rsid w:val="009D5BA1"/>
    <w:rsid w:val="009D5CE1"/>
    <w:rsid w:val="009D5DCF"/>
    <w:rsid w:val="009D5DDC"/>
    <w:rsid w:val="009D5EB6"/>
    <w:rsid w:val="009D5EE0"/>
    <w:rsid w:val="009D5F06"/>
    <w:rsid w:val="009D5F11"/>
    <w:rsid w:val="009D5FBF"/>
    <w:rsid w:val="009D6139"/>
    <w:rsid w:val="009D61A8"/>
    <w:rsid w:val="009D61AE"/>
    <w:rsid w:val="009D623B"/>
    <w:rsid w:val="009D6259"/>
    <w:rsid w:val="009D62CE"/>
    <w:rsid w:val="009D62FC"/>
    <w:rsid w:val="009D6349"/>
    <w:rsid w:val="009D63A9"/>
    <w:rsid w:val="009D63FD"/>
    <w:rsid w:val="009D64FB"/>
    <w:rsid w:val="009D653F"/>
    <w:rsid w:val="009D67EF"/>
    <w:rsid w:val="009D6997"/>
    <w:rsid w:val="009D69C9"/>
    <w:rsid w:val="009D6A2D"/>
    <w:rsid w:val="009D6A42"/>
    <w:rsid w:val="009D6AA5"/>
    <w:rsid w:val="009D6AB3"/>
    <w:rsid w:val="009D6B0B"/>
    <w:rsid w:val="009D6B54"/>
    <w:rsid w:val="009D6C7C"/>
    <w:rsid w:val="009D6ED4"/>
    <w:rsid w:val="009D6FF6"/>
    <w:rsid w:val="009D700C"/>
    <w:rsid w:val="009D703E"/>
    <w:rsid w:val="009D7071"/>
    <w:rsid w:val="009D7184"/>
    <w:rsid w:val="009D725E"/>
    <w:rsid w:val="009D7267"/>
    <w:rsid w:val="009D72D2"/>
    <w:rsid w:val="009D733F"/>
    <w:rsid w:val="009D73A4"/>
    <w:rsid w:val="009D73AA"/>
    <w:rsid w:val="009D7538"/>
    <w:rsid w:val="009D7610"/>
    <w:rsid w:val="009D7694"/>
    <w:rsid w:val="009D76E9"/>
    <w:rsid w:val="009D77EB"/>
    <w:rsid w:val="009D7976"/>
    <w:rsid w:val="009D79A4"/>
    <w:rsid w:val="009D7C24"/>
    <w:rsid w:val="009D7C61"/>
    <w:rsid w:val="009D7D06"/>
    <w:rsid w:val="009D7D30"/>
    <w:rsid w:val="009D7D53"/>
    <w:rsid w:val="009D7D77"/>
    <w:rsid w:val="009D7E21"/>
    <w:rsid w:val="009D7EA7"/>
    <w:rsid w:val="009D7F80"/>
    <w:rsid w:val="009D7F85"/>
    <w:rsid w:val="009D7FA9"/>
    <w:rsid w:val="009DE01E"/>
    <w:rsid w:val="009E0024"/>
    <w:rsid w:val="009E0059"/>
    <w:rsid w:val="009E0164"/>
    <w:rsid w:val="009E024B"/>
    <w:rsid w:val="009E0393"/>
    <w:rsid w:val="009E03D5"/>
    <w:rsid w:val="009E03DF"/>
    <w:rsid w:val="009E0451"/>
    <w:rsid w:val="009E04B8"/>
    <w:rsid w:val="009E04F4"/>
    <w:rsid w:val="009E0608"/>
    <w:rsid w:val="009E0642"/>
    <w:rsid w:val="009E068C"/>
    <w:rsid w:val="009E0722"/>
    <w:rsid w:val="009E08AD"/>
    <w:rsid w:val="009E0936"/>
    <w:rsid w:val="009E0944"/>
    <w:rsid w:val="009E0ACD"/>
    <w:rsid w:val="009E0C14"/>
    <w:rsid w:val="009E0CD9"/>
    <w:rsid w:val="009E0D74"/>
    <w:rsid w:val="009E0E1A"/>
    <w:rsid w:val="009E0E2E"/>
    <w:rsid w:val="009E1084"/>
    <w:rsid w:val="009E1092"/>
    <w:rsid w:val="009E109B"/>
    <w:rsid w:val="009E10CC"/>
    <w:rsid w:val="009E114F"/>
    <w:rsid w:val="009E1157"/>
    <w:rsid w:val="009E11A2"/>
    <w:rsid w:val="009E1274"/>
    <w:rsid w:val="009E12B5"/>
    <w:rsid w:val="009E12C8"/>
    <w:rsid w:val="009E1319"/>
    <w:rsid w:val="009E1325"/>
    <w:rsid w:val="009E137C"/>
    <w:rsid w:val="009E1392"/>
    <w:rsid w:val="009E13AB"/>
    <w:rsid w:val="009E14B4"/>
    <w:rsid w:val="009E156B"/>
    <w:rsid w:val="009E15C8"/>
    <w:rsid w:val="009E180C"/>
    <w:rsid w:val="009E18AC"/>
    <w:rsid w:val="009E18D4"/>
    <w:rsid w:val="009E19BC"/>
    <w:rsid w:val="009E1BB7"/>
    <w:rsid w:val="009E1BD0"/>
    <w:rsid w:val="009E1C12"/>
    <w:rsid w:val="009E1C52"/>
    <w:rsid w:val="009E1F0E"/>
    <w:rsid w:val="009E1F32"/>
    <w:rsid w:val="009E1F40"/>
    <w:rsid w:val="009E1F43"/>
    <w:rsid w:val="009E2089"/>
    <w:rsid w:val="009E210A"/>
    <w:rsid w:val="009E22B9"/>
    <w:rsid w:val="009E2446"/>
    <w:rsid w:val="009E253C"/>
    <w:rsid w:val="009E2615"/>
    <w:rsid w:val="009E26EB"/>
    <w:rsid w:val="009E2762"/>
    <w:rsid w:val="009E27D3"/>
    <w:rsid w:val="009E2935"/>
    <w:rsid w:val="009E2949"/>
    <w:rsid w:val="009E2C09"/>
    <w:rsid w:val="009E2CDC"/>
    <w:rsid w:val="009E2D1E"/>
    <w:rsid w:val="009E2D2D"/>
    <w:rsid w:val="009E2D38"/>
    <w:rsid w:val="009E302D"/>
    <w:rsid w:val="009E3075"/>
    <w:rsid w:val="009E3137"/>
    <w:rsid w:val="009E31D9"/>
    <w:rsid w:val="009E3252"/>
    <w:rsid w:val="009E325C"/>
    <w:rsid w:val="009E3296"/>
    <w:rsid w:val="009E3299"/>
    <w:rsid w:val="009E32D0"/>
    <w:rsid w:val="009E3495"/>
    <w:rsid w:val="009E34B8"/>
    <w:rsid w:val="009E34C0"/>
    <w:rsid w:val="009E34EE"/>
    <w:rsid w:val="009E3530"/>
    <w:rsid w:val="009E35A5"/>
    <w:rsid w:val="009E35ED"/>
    <w:rsid w:val="009E363A"/>
    <w:rsid w:val="009E371B"/>
    <w:rsid w:val="009E37E7"/>
    <w:rsid w:val="009E3817"/>
    <w:rsid w:val="009E39DC"/>
    <w:rsid w:val="009E3A1D"/>
    <w:rsid w:val="009E3A1F"/>
    <w:rsid w:val="009E3CA4"/>
    <w:rsid w:val="009E3DC0"/>
    <w:rsid w:val="009E3EDE"/>
    <w:rsid w:val="009E3FC1"/>
    <w:rsid w:val="009E41FD"/>
    <w:rsid w:val="009E4242"/>
    <w:rsid w:val="009E4322"/>
    <w:rsid w:val="009E442E"/>
    <w:rsid w:val="009E4534"/>
    <w:rsid w:val="009E4585"/>
    <w:rsid w:val="009E45AF"/>
    <w:rsid w:val="009E45BE"/>
    <w:rsid w:val="009E46B1"/>
    <w:rsid w:val="009E4770"/>
    <w:rsid w:val="009E4776"/>
    <w:rsid w:val="009E47CF"/>
    <w:rsid w:val="009E47E5"/>
    <w:rsid w:val="009E4840"/>
    <w:rsid w:val="009E489A"/>
    <w:rsid w:val="009E495E"/>
    <w:rsid w:val="009E4984"/>
    <w:rsid w:val="009E49A6"/>
    <w:rsid w:val="009E49E2"/>
    <w:rsid w:val="009E4A51"/>
    <w:rsid w:val="009E4B09"/>
    <w:rsid w:val="009E4BA2"/>
    <w:rsid w:val="009E4D02"/>
    <w:rsid w:val="009E4D08"/>
    <w:rsid w:val="009E4DF9"/>
    <w:rsid w:val="009E4E9D"/>
    <w:rsid w:val="009E4EE8"/>
    <w:rsid w:val="009E4FEB"/>
    <w:rsid w:val="009E501A"/>
    <w:rsid w:val="009E5093"/>
    <w:rsid w:val="009E516F"/>
    <w:rsid w:val="009E518C"/>
    <w:rsid w:val="009E51F8"/>
    <w:rsid w:val="009E52B6"/>
    <w:rsid w:val="009E5318"/>
    <w:rsid w:val="009E5355"/>
    <w:rsid w:val="009E54DF"/>
    <w:rsid w:val="009E5621"/>
    <w:rsid w:val="009E5634"/>
    <w:rsid w:val="009E5651"/>
    <w:rsid w:val="009E5696"/>
    <w:rsid w:val="009E56AB"/>
    <w:rsid w:val="009E56F0"/>
    <w:rsid w:val="009E5737"/>
    <w:rsid w:val="009E57FA"/>
    <w:rsid w:val="009E58F0"/>
    <w:rsid w:val="009E597B"/>
    <w:rsid w:val="009E599B"/>
    <w:rsid w:val="009E59A5"/>
    <w:rsid w:val="009E59C6"/>
    <w:rsid w:val="009E5A4B"/>
    <w:rsid w:val="009E5B08"/>
    <w:rsid w:val="009E5B5A"/>
    <w:rsid w:val="009E5CF9"/>
    <w:rsid w:val="009E5D3D"/>
    <w:rsid w:val="009E5DAD"/>
    <w:rsid w:val="009E5FBC"/>
    <w:rsid w:val="009E5FDA"/>
    <w:rsid w:val="009E6310"/>
    <w:rsid w:val="009E6367"/>
    <w:rsid w:val="009E6416"/>
    <w:rsid w:val="009E64C3"/>
    <w:rsid w:val="009E64F7"/>
    <w:rsid w:val="009E6677"/>
    <w:rsid w:val="009E6779"/>
    <w:rsid w:val="009E6860"/>
    <w:rsid w:val="009E68AA"/>
    <w:rsid w:val="009E6A58"/>
    <w:rsid w:val="009E6AB9"/>
    <w:rsid w:val="009E6B1A"/>
    <w:rsid w:val="009E6B4A"/>
    <w:rsid w:val="009E6C75"/>
    <w:rsid w:val="009E6DD9"/>
    <w:rsid w:val="009E6DF4"/>
    <w:rsid w:val="009E6E31"/>
    <w:rsid w:val="009E6E77"/>
    <w:rsid w:val="009E70EE"/>
    <w:rsid w:val="009E73AD"/>
    <w:rsid w:val="009E7577"/>
    <w:rsid w:val="009E786D"/>
    <w:rsid w:val="009E7915"/>
    <w:rsid w:val="009E7982"/>
    <w:rsid w:val="009E7B48"/>
    <w:rsid w:val="009E7D2F"/>
    <w:rsid w:val="009E7D46"/>
    <w:rsid w:val="009E7E02"/>
    <w:rsid w:val="009E7E06"/>
    <w:rsid w:val="009E7E32"/>
    <w:rsid w:val="009E7E89"/>
    <w:rsid w:val="009E7EC9"/>
    <w:rsid w:val="009E7F44"/>
    <w:rsid w:val="009F0039"/>
    <w:rsid w:val="009F0086"/>
    <w:rsid w:val="009F00C5"/>
    <w:rsid w:val="009F020A"/>
    <w:rsid w:val="009F0241"/>
    <w:rsid w:val="009F024B"/>
    <w:rsid w:val="009F0253"/>
    <w:rsid w:val="009F028D"/>
    <w:rsid w:val="009F02F4"/>
    <w:rsid w:val="009F05FF"/>
    <w:rsid w:val="009F085A"/>
    <w:rsid w:val="009F0889"/>
    <w:rsid w:val="009F09EB"/>
    <w:rsid w:val="009F0C40"/>
    <w:rsid w:val="009F0D11"/>
    <w:rsid w:val="009F0D70"/>
    <w:rsid w:val="009F0E92"/>
    <w:rsid w:val="009F0EB3"/>
    <w:rsid w:val="009F0EB7"/>
    <w:rsid w:val="009F0EE5"/>
    <w:rsid w:val="009F1060"/>
    <w:rsid w:val="009F10D8"/>
    <w:rsid w:val="009F1105"/>
    <w:rsid w:val="009F1359"/>
    <w:rsid w:val="009F1375"/>
    <w:rsid w:val="009F1387"/>
    <w:rsid w:val="009F15A5"/>
    <w:rsid w:val="009F1636"/>
    <w:rsid w:val="009F167D"/>
    <w:rsid w:val="009F1997"/>
    <w:rsid w:val="009F19B6"/>
    <w:rsid w:val="009F1C0C"/>
    <w:rsid w:val="009F1CAA"/>
    <w:rsid w:val="009F1CBD"/>
    <w:rsid w:val="009F1DA9"/>
    <w:rsid w:val="009F1EC0"/>
    <w:rsid w:val="009F20B1"/>
    <w:rsid w:val="009F2118"/>
    <w:rsid w:val="009F223E"/>
    <w:rsid w:val="009F23CB"/>
    <w:rsid w:val="009F24A8"/>
    <w:rsid w:val="009F24C3"/>
    <w:rsid w:val="009F24F1"/>
    <w:rsid w:val="009F250B"/>
    <w:rsid w:val="009F2530"/>
    <w:rsid w:val="009F2642"/>
    <w:rsid w:val="009F2675"/>
    <w:rsid w:val="009F26FF"/>
    <w:rsid w:val="009F274D"/>
    <w:rsid w:val="009F2770"/>
    <w:rsid w:val="009F29AB"/>
    <w:rsid w:val="009F2A65"/>
    <w:rsid w:val="009F2A69"/>
    <w:rsid w:val="009F2A88"/>
    <w:rsid w:val="009F2AE9"/>
    <w:rsid w:val="009F2B59"/>
    <w:rsid w:val="009F2B8F"/>
    <w:rsid w:val="009F2BDF"/>
    <w:rsid w:val="009F2C74"/>
    <w:rsid w:val="009F2DC9"/>
    <w:rsid w:val="009F2FCE"/>
    <w:rsid w:val="009F3048"/>
    <w:rsid w:val="009F3073"/>
    <w:rsid w:val="009F3187"/>
    <w:rsid w:val="009F3203"/>
    <w:rsid w:val="009F33D9"/>
    <w:rsid w:val="009F349A"/>
    <w:rsid w:val="009F34A3"/>
    <w:rsid w:val="009F35DB"/>
    <w:rsid w:val="009F3746"/>
    <w:rsid w:val="009F385F"/>
    <w:rsid w:val="009F38C1"/>
    <w:rsid w:val="009F38EC"/>
    <w:rsid w:val="009F3940"/>
    <w:rsid w:val="009F39B0"/>
    <w:rsid w:val="009F39BC"/>
    <w:rsid w:val="009F3A2A"/>
    <w:rsid w:val="009F3A2E"/>
    <w:rsid w:val="009F3AF8"/>
    <w:rsid w:val="009F3B19"/>
    <w:rsid w:val="009F3BC5"/>
    <w:rsid w:val="009F3C16"/>
    <w:rsid w:val="009F3CCB"/>
    <w:rsid w:val="009F3EA5"/>
    <w:rsid w:val="009F3EB2"/>
    <w:rsid w:val="009F3F21"/>
    <w:rsid w:val="009F3F22"/>
    <w:rsid w:val="009F3FE7"/>
    <w:rsid w:val="009F3FE8"/>
    <w:rsid w:val="009F4056"/>
    <w:rsid w:val="009F40A1"/>
    <w:rsid w:val="009F4171"/>
    <w:rsid w:val="009F41A6"/>
    <w:rsid w:val="009F41B1"/>
    <w:rsid w:val="009F4262"/>
    <w:rsid w:val="009F42B6"/>
    <w:rsid w:val="009F4328"/>
    <w:rsid w:val="009F4373"/>
    <w:rsid w:val="009F43FC"/>
    <w:rsid w:val="009F4548"/>
    <w:rsid w:val="009F466B"/>
    <w:rsid w:val="009F466D"/>
    <w:rsid w:val="009F476C"/>
    <w:rsid w:val="009F47A4"/>
    <w:rsid w:val="009F4815"/>
    <w:rsid w:val="009F49C4"/>
    <w:rsid w:val="009F4A84"/>
    <w:rsid w:val="009F4D0D"/>
    <w:rsid w:val="009F4D74"/>
    <w:rsid w:val="009F4D8A"/>
    <w:rsid w:val="009F4DD7"/>
    <w:rsid w:val="009F4EDF"/>
    <w:rsid w:val="009F4F32"/>
    <w:rsid w:val="009F4F38"/>
    <w:rsid w:val="009F4FCC"/>
    <w:rsid w:val="009F509A"/>
    <w:rsid w:val="009F5219"/>
    <w:rsid w:val="009F5350"/>
    <w:rsid w:val="009F536A"/>
    <w:rsid w:val="009F53A8"/>
    <w:rsid w:val="009F5474"/>
    <w:rsid w:val="009F556A"/>
    <w:rsid w:val="009F562D"/>
    <w:rsid w:val="009F5631"/>
    <w:rsid w:val="009F5754"/>
    <w:rsid w:val="009F58F7"/>
    <w:rsid w:val="009F59AA"/>
    <w:rsid w:val="009F5AFD"/>
    <w:rsid w:val="009F5B3F"/>
    <w:rsid w:val="009F5B87"/>
    <w:rsid w:val="009F5BC0"/>
    <w:rsid w:val="009F5BFC"/>
    <w:rsid w:val="009F5CE9"/>
    <w:rsid w:val="009F5DF3"/>
    <w:rsid w:val="009F5E18"/>
    <w:rsid w:val="009F5FF9"/>
    <w:rsid w:val="009F602B"/>
    <w:rsid w:val="009F6038"/>
    <w:rsid w:val="009F603E"/>
    <w:rsid w:val="009F6136"/>
    <w:rsid w:val="009F6174"/>
    <w:rsid w:val="009F6277"/>
    <w:rsid w:val="009F62AC"/>
    <w:rsid w:val="009F62E6"/>
    <w:rsid w:val="009F6504"/>
    <w:rsid w:val="009F653D"/>
    <w:rsid w:val="009F6559"/>
    <w:rsid w:val="009F6587"/>
    <w:rsid w:val="009F65E9"/>
    <w:rsid w:val="009F6757"/>
    <w:rsid w:val="009F679D"/>
    <w:rsid w:val="009F6803"/>
    <w:rsid w:val="009F6832"/>
    <w:rsid w:val="009F6956"/>
    <w:rsid w:val="009F696C"/>
    <w:rsid w:val="009F6996"/>
    <w:rsid w:val="009F6A94"/>
    <w:rsid w:val="009F6A99"/>
    <w:rsid w:val="009F6AC2"/>
    <w:rsid w:val="009F6ADF"/>
    <w:rsid w:val="009F6B0B"/>
    <w:rsid w:val="009F6C1B"/>
    <w:rsid w:val="009F6C37"/>
    <w:rsid w:val="009F6D2B"/>
    <w:rsid w:val="009F6D50"/>
    <w:rsid w:val="009F6D6C"/>
    <w:rsid w:val="009F6E50"/>
    <w:rsid w:val="009F6E5F"/>
    <w:rsid w:val="009F6EB1"/>
    <w:rsid w:val="009F7063"/>
    <w:rsid w:val="009F7069"/>
    <w:rsid w:val="009F70C6"/>
    <w:rsid w:val="009F7103"/>
    <w:rsid w:val="009F7107"/>
    <w:rsid w:val="009F7192"/>
    <w:rsid w:val="009F7249"/>
    <w:rsid w:val="009F727D"/>
    <w:rsid w:val="009F7287"/>
    <w:rsid w:val="009F7297"/>
    <w:rsid w:val="009F7371"/>
    <w:rsid w:val="009F748E"/>
    <w:rsid w:val="009F74C6"/>
    <w:rsid w:val="009F77EE"/>
    <w:rsid w:val="009F7839"/>
    <w:rsid w:val="009F78F1"/>
    <w:rsid w:val="009F799B"/>
    <w:rsid w:val="009F7A03"/>
    <w:rsid w:val="009F7AF1"/>
    <w:rsid w:val="009F7B53"/>
    <w:rsid w:val="009F7C3D"/>
    <w:rsid w:val="009F7D16"/>
    <w:rsid w:val="009F7D97"/>
    <w:rsid w:val="009F7DA3"/>
    <w:rsid w:val="009F7E48"/>
    <w:rsid w:val="009F7EBC"/>
    <w:rsid w:val="009F7F08"/>
    <w:rsid w:val="009F7F1D"/>
    <w:rsid w:val="00A0000C"/>
    <w:rsid w:val="00A00085"/>
    <w:rsid w:val="00A001DA"/>
    <w:rsid w:val="00A00349"/>
    <w:rsid w:val="00A003FA"/>
    <w:rsid w:val="00A0060A"/>
    <w:rsid w:val="00A0065B"/>
    <w:rsid w:val="00A006A6"/>
    <w:rsid w:val="00A007B8"/>
    <w:rsid w:val="00A00804"/>
    <w:rsid w:val="00A00880"/>
    <w:rsid w:val="00A00AA2"/>
    <w:rsid w:val="00A00B90"/>
    <w:rsid w:val="00A00B9A"/>
    <w:rsid w:val="00A00C86"/>
    <w:rsid w:val="00A00CA0"/>
    <w:rsid w:val="00A00D68"/>
    <w:rsid w:val="00A00E00"/>
    <w:rsid w:val="00A00E02"/>
    <w:rsid w:val="00A00E14"/>
    <w:rsid w:val="00A00E5A"/>
    <w:rsid w:val="00A00E8D"/>
    <w:rsid w:val="00A00EA1"/>
    <w:rsid w:val="00A00EDB"/>
    <w:rsid w:val="00A0108D"/>
    <w:rsid w:val="00A0109D"/>
    <w:rsid w:val="00A01180"/>
    <w:rsid w:val="00A0127E"/>
    <w:rsid w:val="00A01423"/>
    <w:rsid w:val="00A015A6"/>
    <w:rsid w:val="00A0164A"/>
    <w:rsid w:val="00A01669"/>
    <w:rsid w:val="00A016D8"/>
    <w:rsid w:val="00A01707"/>
    <w:rsid w:val="00A01712"/>
    <w:rsid w:val="00A0175A"/>
    <w:rsid w:val="00A0176D"/>
    <w:rsid w:val="00A0188A"/>
    <w:rsid w:val="00A018A9"/>
    <w:rsid w:val="00A018C1"/>
    <w:rsid w:val="00A01954"/>
    <w:rsid w:val="00A01A01"/>
    <w:rsid w:val="00A01A98"/>
    <w:rsid w:val="00A01A9A"/>
    <w:rsid w:val="00A01B28"/>
    <w:rsid w:val="00A01B93"/>
    <w:rsid w:val="00A01B96"/>
    <w:rsid w:val="00A01BA4"/>
    <w:rsid w:val="00A01C66"/>
    <w:rsid w:val="00A01DF7"/>
    <w:rsid w:val="00A01E7F"/>
    <w:rsid w:val="00A01EA4"/>
    <w:rsid w:val="00A01EC3"/>
    <w:rsid w:val="00A01F08"/>
    <w:rsid w:val="00A01F17"/>
    <w:rsid w:val="00A01F38"/>
    <w:rsid w:val="00A01FCF"/>
    <w:rsid w:val="00A02043"/>
    <w:rsid w:val="00A02090"/>
    <w:rsid w:val="00A020F4"/>
    <w:rsid w:val="00A022DA"/>
    <w:rsid w:val="00A025D0"/>
    <w:rsid w:val="00A0262C"/>
    <w:rsid w:val="00A026B0"/>
    <w:rsid w:val="00A02774"/>
    <w:rsid w:val="00A02796"/>
    <w:rsid w:val="00A028DA"/>
    <w:rsid w:val="00A02A14"/>
    <w:rsid w:val="00A02C09"/>
    <w:rsid w:val="00A02D43"/>
    <w:rsid w:val="00A02E8F"/>
    <w:rsid w:val="00A0303B"/>
    <w:rsid w:val="00A03070"/>
    <w:rsid w:val="00A030E0"/>
    <w:rsid w:val="00A03169"/>
    <w:rsid w:val="00A03170"/>
    <w:rsid w:val="00A0323F"/>
    <w:rsid w:val="00A032E4"/>
    <w:rsid w:val="00A03368"/>
    <w:rsid w:val="00A03374"/>
    <w:rsid w:val="00A033EB"/>
    <w:rsid w:val="00A033F3"/>
    <w:rsid w:val="00A03409"/>
    <w:rsid w:val="00A034AA"/>
    <w:rsid w:val="00A034B5"/>
    <w:rsid w:val="00A034CE"/>
    <w:rsid w:val="00A034FB"/>
    <w:rsid w:val="00A03563"/>
    <w:rsid w:val="00A0362A"/>
    <w:rsid w:val="00A03883"/>
    <w:rsid w:val="00A03A83"/>
    <w:rsid w:val="00A03A86"/>
    <w:rsid w:val="00A03DEB"/>
    <w:rsid w:val="00A03F11"/>
    <w:rsid w:val="00A03F44"/>
    <w:rsid w:val="00A03FAD"/>
    <w:rsid w:val="00A03FB2"/>
    <w:rsid w:val="00A04207"/>
    <w:rsid w:val="00A04253"/>
    <w:rsid w:val="00A04272"/>
    <w:rsid w:val="00A0439C"/>
    <w:rsid w:val="00A044F9"/>
    <w:rsid w:val="00A0453E"/>
    <w:rsid w:val="00A0455B"/>
    <w:rsid w:val="00A04623"/>
    <w:rsid w:val="00A0472C"/>
    <w:rsid w:val="00A04829"/>
    <w:rsid w:val="00A04964"/>
    <w:rsid w:val="00A049C6"/>
    <w:rsid w:val="00A04BFB"/>
    <w:rsid w:val="00A04C4D"/>
    <w:rsid w:val="00A04E0A"/>
    <w:rsid w:val="00A04FA2"/>
    <w:rsid w:val="00A04FE9"/>
    <w:rsid w:val="00A0501F"/>
    <w:rsid w:val="00A050EC"/>
    <w:rsid w:val="00A05298"/>
    <w:rsid w:val="00A0552B"/>
    <w:rsid w:val="00A0559D"/>
    <w:rsid w:val="00A0562B"/>
    <w:rsid w:val="00A05727"/>
    <w:rsid w:val="00A05A1A"/>
    <w:rsid w:val="00A05A1C"/>
    <w:rsid w:val="00A05A4F"/>
    <w:rsid w:val="00A05A7F"/>
    <w:rsid w:val="00A05BB1"/>
    <w:rsid w:val="00A05CEB"/>
    <w:rsid w:val="00A05D06"/>
    <w:rsid w:val="00A05D6A"/>
    <w:rsid w:val="00A05D99"/>
    <w:rsid w:val="00A06089"/>
    <w:rsid w:val="00A061B7"/>
    <w:rsid w:val="00A061D9"/>
    <w:rsid w:val="00A061F5"/>
    <w:rsid w:val="00A062E6"/>
    <w:rsid w:val="00A062E8"/>
    <w:rsid w:val="00A06389"/>
    <w:rsid w:val="00A0639F"/>
    <w:rsid w:val="00A063D8"/>
    <w:rsid w:val="00A06457"/>
    <w:rsid w:val="00A06552"/>
    <w:rsid w:val="00A0658C"/>
    <w:rsid w:val="00A065AB"/>
    <w:rsid w:val="00A065B2"/>
    <w:rsid w:val="00A065BD"/>
    <w:rsid w:val="00A06784"/>
    <w:rsid w:val="00A06828"/>
    <w:rsid w:val="00A0682A"/>
    <w:rsid w:val="00A06893"/>
    <w:rsid w:val="00A068AA"/>
    <w:rsid w:val="00A068AD"/>
    <w:rsid w:val="00A0694F"/>
    <w:rsid w:val="00A06993"/>
    <w:rsid w:val="00A06A64"/>
    <w:rsid w:val="00A06DBA"/>
    <w:rsid w:val="00A06E67"/>
    <w:rsid w:val="00A06E83"/>
    <w:rsid w:val="00A06EBE"/>
    <w:rsid w:val="00A0700B"/>
    <w:rsid w:val="00A070B3"/>
    <w:rsid w:val="00A070BF"/>
    <w:rsid w:val="00A070DD"/>
    <w:rsid w:val="00A07261"/>
    <w:rsid w:val="00A072E7"/>
    <w:rsid w:val="00A074F3"/>
    <w:rsid w:val="00A0753D"/>
    <w:rsid w:val="00A075AB"/>
    <w:rsid w:val="00A075C9"/>
    <w:rsid w:val="00A0767E"/>
    <w:rsid w:val="00A07907"/>
    <w:rsid w:val="00A079A7"/>
    <w:rsid w:val="00A07A95"/>
    <w:rsid w:val="00A07AB0"/>
    <w:rsid w:val="00A07ACE"/>
    <w:rsid w:val="00A07B76"/>
    <w:rsid w:val="00A07BBE"/>
    <w:rsid w:val="00A07C81"/>
    <w:rsid w:val="00A07CFC"/>
    <w:rsid w:val="00A07CFE"/>
    <w:rsid w:val="00A07F31"/>
    <w:rsid w:val="00A07F47"/>
    <w:rsid w:val="00A07FF1"/>
    <w:rsid w:val="00A10004"/>
    <w:rsid w:val="00A100A8"/>
    <w:rsid w:val="00A100AD"/>
    <w:rsid w:val="00A101A6"/>
    <w:rsid w:val="00A10340"/>
    <w:rsid w:val="00A10409"/>
    <w:rsid w:val="00A10428"/>
    <w:rsid w:val="00A105CB"/>
    <w:rsid w:val="00A105D6"/>
    <w:rsid w:val="00A1063A"/>
    <w:rsid w:val="00A106F0"/>
    <w:rsid w:val="00A10754"/>
    <w:rsid w:val="00A10837"/>
    <w:rsid w:val="00A1087B"/>
    <w:rsid w:val="00A1099B"/>
    <w:rsid w:val="00A10D1F"/>
    <w:rsid w:val="00A10F81"/>
    <w:rsid w:val="00A10F93"/>
    <w:rsid w:val="00A10FE6"/>
    <w:rsid w:val="00A10FF4"/>
    <w:rsid w:val="00A11067"/>
    <w:rsid w:val="00A110F9"/>
    <w:rsid w:val="00A11227"/>
    <w:rsid w:val="00A112B3"/>
    <w:rsid w:val="00A112DB"/>
    <w:rsid w:val="00A112E7"/>
    <w:rsid w:val="00A11305"/>
    <w:rsid w:val="00A11349"/>
    <w:rsid w:val="00A114E5"/>
    <w:rsid w:val="00A116DB"/>
    <w:rsid w:val="00A1188A"/>
    <w:rsid w:val="00A118BE"/>
    <w:rsid w:val="00A1198B"/>
    <w:rsid w:val="00A11A19"/>
    <w:rsid w:val="00A11A3B"/>
    <w:rsid w:val="00A11A7A"/>
    <w:rsid w:val="00A11ABE"/>
    <w:rsid w:val="00A11ADC"/>
    <w:rsid w:val="00A11AED"/>
    <w:rsid w:val="00A11B18"/>
    <w:rsid w:val="00A11B74"/>
    <w:rsid w:val="00A11D05"/>
    <w:rsid w:val="00A11D31"/>
    <w:rsid w:val="00A11DC6"/>
    <w:rsid w:val="00A11F20"/>
    <w:rsid w:val="00A11F6A"/>
    <w:rsid w:val="00A11FA1"/>
    <w:rsid w:val="00A121D4"/>
    <w:rsid w:val="00A12566"/>
    <w:rsid w:val="00A127C1"/>
    <w:rsid w:val="00A12849"/>
    <w:rsid w:val="00A128A0"/>
    <w:rsid w:val="00A12921"/>
    <w:rsid w:val="00A1293A"/>
    <w:rsid w:val="00A12A34"/>
    <w:rsid w:val="00A12A63"/>
    <w:rsid w:val="00A12AFC"/>
    <w:rsid w:val="00A12D24"/>
    <w:rsid w:val="00A12D75"/>
    <w:rsid w:val="00A12F1C"/>
    <w:rsid w:val="00A12FC9"/>
    <w:rsid w:val="00A12FCB"/>
    <w:rsid w:val="00A13086"/>
    <w:rsid w:val="00A1309A"/>
    <w:rsid w:val="00A13162"/>
    <w:rsid w:val="00A13187"/>
    <w:rsid w:val="00A131C8"/>
    <w:rsid w:val="00A13264"/>
    <w:rsid w:val="00A13368"/>
    <w:rsid w:val="00A1367F"/>
    <w:rsid w:val="00A139C1"/>
    <w:rsid w:val="00A13A57"/>
    <w:rsid w:val="00A13B37"/>
    <w:rsid w:val="00A13BC4"/>
    <w:rsid w:val="00A13C4A"/>
    <w:rsid w:val="00A13C83"/>
    <w:rsid w:val="00A13D40"/>
    <w:rsid w:val="00A13D7A"/>
    <w:rsid w:val="00A13DF3"/>
    <w:rsid w:val="00A13E4F"/>
    <w:rsid w:val="00A1428D"/>
    <w:rsid w:val="00A14399"/>
    <w:rsid w:val="00A14458"/>
    <w:rsid w:val="00A1445D"/>
    <w:rsid w:val="00A14488"/>
    <w:rsid w:val="00A144EF"/>
    <w:rsid w:val="00A14537"/>
    <w:rsid w:val="00A14542"/>
    <w:rsid w:val="00A1454E"/>
    <w:rsid w:val="00A146E0"/>
    <w:rsid w:val="00A146EE"/>
    <w:rsid w:val="00A14808"/>
    <w:rsid w:val="00A148DE"/>
    <w:rsid w:val="00A14A5C"/>
    <w:rsid w:val="00A14AC7"/>
    <w:rsid w:val="00A14B0F"/>
    <w:rsid w:val="00A14B98"/>
    <w:rsid w:val="00A14CAD"/>
    <w:rsid w:val="00A14D78"/>
    <w:rsid w:val="00A14DEB"/>
    <w:rsid w:val="00A14EE4"/>
    <w:rsid w:val="00A14EEF"/>
    <w:rsid w:val="00A15097"/>
    <w:rsid w:val="00A150A7"/>
    <w:rsid w:val="00A15246"/>
    <w:rsid w:val="00A1536D"/>
    <w:rsid w:val="00A15431"/>
    <w:rsid w:val="00A154D9"/>
    <w:rsid w:val="00A15501"/>
    <w:rsid w:val="00A1550A"/>
    <w:rsid w:val="00A156FF"/>
    <w:rsid w:val="00A1572A"/>
    <w:rsid w:val="00A157DC"/>
    <w:rsid w:val="00A15914"/>
    <w:rsid w:val="00A159A1"/>
    <w:rsid w:val="00A15B61"/>
    <w:rsid w:val="00A15B82"/>
    <w:rsid w:val="00A15C77"/>
    <w:rsid w:val="00A15D81"/>
    <w:rsid w:val="00A15EF6"/>
    <w:rsid w:val="00A15F32"/>
    <w:rsid w:val="00A15FA4"/>
    <w:rsid w:val="00A161B6"/>
    <w:rsid w:val="00A16301"/>
    <w:rsid w:val="00A16333"/>
    <w:rsid w:val="00A1642F"/>
    <w:rsid w:val="00A16463"/>
    <w:rsid w:val="00A164F5"/>
    <w:rsid w:val="00A166E2"/>
    <w:rsid w:val="00A166F6"/>
    <w:rsid w:val="00A1671A"/>
    <w:rsid w:val="00A16854"/>
    <w:rsid w:val="00A168C9"/>
    <w:rsid w:val="00A169B1"/>
    <w:rsid w:val="00A16CFC"/>
    <w:rsid w:val="00A16D60"/>
    <w:rsid w:val="00A16D67"/>
    <w:rsid w:val="00A16DE9"/>
    <w:rsid w:val="00A16E98"/>
    <w:rsid w:val="00A16ECB"/>
    <w:rsid w:val="00A16EDA"/>
    <w:rsid w:val="00A1712C"/>
    <w:rsid w:val="00A171EB"/>
    <w:rsid w:val="00A1756B"/>
    <w:rsid w:val="00A175BE"/>
    <w:rsid w:val="00A17819"/>
    <w:rsid w:val="00A17873"/>
    <w:rsid w:val="00A17875"/>
    <w:rsid w:val="00A17962"/>
    <w:rsid w:val="00A17B26"/>
    <w:rsid w:val="00A17D29"/>
    <w:rsid w:val="00A17DA6"/>
    <w:rsid w:val="00A17E74"/>
    <w:rsid w:val="00A1A879"/>
    <w:rsid w:val="00A1BC35"/>
    <w:rsid w:val="00A2003E"/>
    <w:rsid w:val="00A200D5"/>
    <w:rsid w:val="00A200E8"/>
    <w:rsid w:val="00A20155"/>
    <w:rsid w:val="00A20218"/>
    <w:rsid w:val="00A20235"/>
    <w:rsid w:val="00A20267"/>
    <w:rsid w:val="00A20326"/>
    <w:rsid w:val="00A2046B"/>
    <w:rsid w:val="00A20628"/>
    <w:rsid w:val="00A2064A"/>
    <w:rsid w:val="00A20697"/>
    <w:rsid w:val="00A206D6"/>
    <w:rsid w:val="00A20789"/>
    <w:rsid w:val="00A2096B"/>
    <w:rsid w:val="00A20983"/>
    <w:rsid w:val="00A20BD4"/>
    <w:rsid w:val="00A20DB2"/>
    <w:rsid w:val="00A20E06"/>
    <w:rsid w:val="00A20EE3"/>
    <w:rsid w:val="00A20F7A"/>
    <w:rsid w:val="00A2103B"/>
    <w:rsid w:val="00A2103C"/>
    <w:rsid w:val="00A210C4"/>
    <w:rsid w:val="00A21117"/>
    <w:rsid w:val="00A211BA"/>
    <w:rsid w:val="00A21200"/>
    <w:rsid w:val="00A212F4"/>
    <w:rsid w:val="00A21344"/>
    <w:rsid w:val="00A2143C"/>
    <w:rsid w:val="00A2147C"/>
    <w:rsid w:val="00A2148A"/>
    <w:rsid w:val="00A214D0"/>
    <w:rsid w:val="00A214F3"/>
    <w:rsid w:val="00A21528"/>
    <w:rsid w:val="00A21546"/>
    <w:rsid w:val="00A217C2"/>
    <w:rsid w:val="00A217E7"/>
    <w:rsid w:val="00A217E8"/>
    <w:rsid w:val="00A21812"/>
    <w:rsid w:val="00A2187C"/>
    <w:rsid w:val="00A218AE"/>
    <w:rsid w:val="00A218C5"/>
    <w:rsid w:val="00A219A2"/>
    <w:rsid w:val="00A21A1C"/>
    <w:rsid w:val="00A21A55"/>
    <w:rsid w:val="00A21C05"/>
    <w:rsid w:val="00A21C8D"/>
    <w:rsid w:val="00A21DC2"/>
    <w:rsid w:val="00A21DD6"/>
    <w:rsid w:val="00A21DF8"/>
    <w:rsid w:val="00A21DFB"/>
    <w:rsid w:val="00A21E25"/>
    <w:rsid w:val="00A21EEF"/>
    <w:rsid w:val="00A21F4D"/>
    <w:rsid w:val="00A22053"/>
    <w:rsid w:val="00A221AF"/>
    <w:rsid w:val="00A2220F"/>
    <w:rsid w:val="00A22251"/>
    <w:rsid w:val="00A22291"/>
    <w:rsid w:val="00A22342"/>
    <w:rsid w:val="00A2236F"/>
    <w:rsid w:val="00A223B2"/>
    <w:rsid w:val="00A2278B"/>
    <w:rsid w:val="00A2283F"/>
    <w:rsid w:val="00A22899"/>
    <w:rsid w:val="00A228CD"/>
    <w:rsid w:val="00A2297E"/>
    <w:rsid w:val="00A229B9"/>
    <w:rsid w:val="00A229C9"/>
    <w:rsid w:val="00A229F9"/>
    <w:rsid w:val="00A22B9F"/>
    <w:rsid w:val="00A22DD7"/>
    <w:rsid w:val="00A22E10"/>
    <w:rsid w:val="00A22EB3"/>
    <w:rsid w:val="00A23120"/>
    <w:rsid w:val="00A231A6"/>
    <w:rsid w:val="00A23240"/>
    <w:rsid w:val="00A23445"/>
    <w:rsid w:val="00A234BF"/>
    <w:rsid w:val="00A234F1"/>
    <w:rsid w:val="00A236A3"/>
    <w:rsid w:val="00A2373F"/>
    <w:rsid w:val="00A237C7"/>
    <w:rsid w:val="00A23945"/>
    <w:rsid w:val="00A23A24"/>
    <w:rsid w:val="00A23A39"/>
    <w:rsid w:val="00A23A3E"/>
    <w:rsid w:val="00A23B28"/>
    <w:rsid w:val="00A23BF7"/>
    <w:rsid w:val="00A23C48"/>
    <w:rsid w:val="00A23CAC"/>
    <w:rsid w:val="00A23D80"/>
    <w:rsid w:val="00A23D91"/>
    <w:rsid w:val="00A23E20"/>
    <w:rsid w:val="00A23EFF"/>
    <w:rsid w:val="00A23F71"/>
    <w:rsid w:val="00A23FED"/>
    <w:rsid w:val="00A2418E"/>
    <w:rsid w:val="00A2456B"/>
    <w:rsid w:val="00A24597"/>
    <w:rsid w:val="00A245D5"/>
    <w:rsid w:val="00A24741"/>
    <w:rsid w:val="00A24781"/>
    <w:rsid w:val="00A24922"/>
    <w:rsid w:val="00A249E5"/>
    <w:rsid w:val="00A249FB"/>
    <w:rsid w:val="00A24A35"/>
    <w:rsid w:val="00A24A98"/>
    <w:rsid w:val="00A24B66"/>
    <w:rsid w:val="00A24B86"/>
    <w:rsid w:val="00A24B9A"/>
    <w:rsid w:val="00A24BD9"/>
    <w:rsid w:val="00A24E36"/>
    <w:rsid w:val="00A24E4D"/>
    <w:rsid w:val="00A24EA7"/>
    <w:rsid w:val="00A24EB2"/>
    <w:rsid w:val="00A24F7B"/>
    <w:rsid w:val="00A24FE2"/>
    <w:rsid w:val="00A2500D"/>
    <w:rsid w:val="00A25037"/>
    <w:rsid w:val="00A25050"/>
    <w:rsid w:val="00A2518F"/>
    <w:rsid w:val="00A251A8"/>
    <w:rsid w:val="00A251D8"/>
    <w:rsid w:val="00A252DC"/>
    <w:rsid w:val="00A252F2"/>
    <w:rsid w:val="00A25309"/>
    <w:rsid w:val="00A2536A"/>
    <w:rsid w:val="00A253BD"/>
    <w:rsid w:val="00A25418"/>
    <w:rsid w:val="00A2551F"/>
    <w:rsid w:val="00A2555D"/>
    <w:rsid w:val="00A256A5"/>
    <w:rsid w:val="00A256B5"/>
    <w:rsid w:val="00A2576E"/>
    <w:rsid w:val="00A2580C"/>
    <w:rsid w:val="00A258B4"/>
    <w:rsid w:val="00A258C3"/>
    <w:rsid w:val="00A25913"/>
    <w:rsid w:val="00A25970"/>
    <w:rsid w:val="00A25A2D"/>
    <w:rsid w:val="00A25D42"/>
    <w:rsid w:val="00A25DFB"/>
    <w:rsid w:val="00A25F37"/>
    <w:rsid w:val="00A25F5E"/>
    <w:rsid w:val="00A2610B"/>
    <w:rsid w:val="00A261A7"/>
    <w:rsid w:val="00A2621D"/>
    <w:rsid w:val="00A2623F"/>
    <w:rsid w:val="00A26366"/>
    <w:rsid w:val="00A26374"/>
    <w:rsid w:val="00A263BB"/>
    <w:rsid w:val="00A2643E"/>
    <w:rsid w:val="00A264AF"/>
    <w:rsid w:val="00A2662D"/>
    <w:rsid w:val="00A2676E"/>
    <w:rsid w:val="00A26877"/>
    <w:rsid w:val="00A268A8"/>
    <w:rsid w:val="00A269DD"/>
    <w:rsid w:val="00A26B4B"/>
    <w:rsid w:val="00A26D84"/>
    <w:rsid w:val="00A26DEC"/>
    <w:rsid w:val="00A271D3"/>
    <w:rsid w:val="00A272A6"/>
    <w:rsid w:val="00A27390"/>
    <w:rsid w:val="00A273B6"/>
    <w:rsid w:val="00A274A3"/>
    <w:rsid w:val="00A27668"/>
    <w:rsid w:val="00A27904"/>
    <w:rsid w:val="00A27907"/>
    <w:rsid w:val="00A279F4"/>
    <w:rsid w:val="00A27A48"/>
    <w:rsid w:val="00A27A53"/>
    <w:rsid w:val="00A27BC2"/>
    <w:rsid w:val="00A27BE7"/>
    <w:rsid w:val="00A27D50"/>
    <w:rsid w:val="00A27E36"/>
    <w:rsid w:val="00A30215"/>
    <w:rsid w:val="00A30238"/>
    <w:rsid w:val="00A3027D"/>
    <w:rsid w:val="00A30286"/>
    <w:rsid w:val="00A3028C"/>
    <w:rsid w:val="00A3037A"/>
    <w:rsid w:val="00A3039B"/>
    <w:rsid w:val="00A303B1"/>
    <w:rsid w:val="00A303F8"/>
    <w:rsid w:val="00A30426"/>
    <w:rsid w:val="00A30477"/>
    <w:rsid w:val="00A304AC"/>
    <w:rsid w:val="00A304DA"/>
    <w:rsid w:val="00A3051D"/>
    <w:rsid w:val="00A3051F"/>
    <w:rsid w:val="00A30644"/>
    <w:rsid w:val="00A30737"/>
    <w:rsid w:val="00A307E1"/>
    <w:rsid w:val="00A30816"/>
    <w:rsid w:val="00A30858"/>
    <w:rsid w:val="00A3095A"/>
    <w:rsid w:val="00A30A6A"/>
    <w:rsid w:val="00A30A86"/>
    <w:rsid w:val="00A30A97"/>
    <w:rsid w:val="00A30AC3"/>
    <w:rsid w:val="00A30C49"/>
    <w:rsid w:val="00A30D6E"/>
    <w:rsid w:val="00A30D75"/>
    <w:rsid w:val="00A30D84"/>
    <w:rsid w:val="00A30DC0"/>
    <w:rsid w:val="00A30E0E"/>
    <w:rsid w:val="00A30E83"/>
    <w:rsid w:val="00A30ED3"/>
    <w:rsid w:val="00A30F2F"/>
    <w:rsid w:val="00A30FAC"/>
    <w:rsid w:val="00A30FD5"/>
    <w:rsid w:val="00A30FD9"/>
    <w:rsid w:val="00A310BD"/>
    <w:rsid w:val="00A31134"/>
    <w:rsid w:val="00A31315"/>
    <w:rsid w:val="00A31429"/>
    <w:rsid w:val="00A3158C"/>
    <w:rsid w:val="00A31760"/>
    <w:rsid w:val="00A317AF"/>
    <w:rsid w:val="00A31849"/>
    <w:rsid w:val="00A319D0"/>
    <w:rsid w:val="00A31A07"/>
    <w:rsid w:val="00A31A40"/>
    <w:rsid w:val="00A31BEB"/>
    <w:rsid w:val="00A31C1B"/>
    <w:rsid w:val="00A31C3C"/>
    <w:rsid w:val="00A31D18"/>
    <w:rsid w:val="00A31D42"/>
    <w:rsid w:val="00A31E5C"/>
    <w:rsid w:val="00A31F31"/>
    <w:rsid w:val="00A31FEF"/>
    <w:rsid w:val="00A320CB"/>
    <w:rsid w:val="00A32210"/>
    <w:rsid w:val="00A324CA"/>
    <w:rsid w:val="00A32501"/>
    <w:rsid w:val="00A32551"/>
    <w:rsid w:val="00A32586"/>
    <w:rsid w:val="00A32677"/>
    <w:rsid w:val="00A32957"/>
    <w:rsid w:val="00A32998"/>
    <w:rsid w:val="00A32A08"/>
    <w:rsid w:val="00A32C01"/>
    <w:rsid w:val="00A32DCA"/>
    <w:rsid w:val="00A32DF3"/>
    <w:rsid w:val="00A32E5C"/>
    <w:rsid w:val="00A3303E"/>
    <w:rsid w:val="00A33175"/>
    <w:rsid w:val="00A331BC"/>
    <w:rsid w:val="00A331FC"/>
    <w:rsid w:val="00A333E0"/>
    <w:rsid w:val="00A334C4"/>
    <w:rsid w:val="00A3363B"/>
    <w:rsid w:val="00A3371C"/>
    <w:rsid w:val="00A33852"/>
    <w:rsid w:val="00A339D5"/>
    <w:rsid w:val="00A339EE"/>
    <w:rsid w:val="00A33A4A"/>
    <w:rsid w:val="00A33AC1"/>
    <w:rsid w:val="00A33AEB"/>
    <w:rsid w:val="00A33BEB"/>
    <w:rsid w:val="00A33CB8"/>
    <w:rsid w:val="00A33E32"/>
    <w:rsid w:val="00A33F35"/>
    <w:rsid w:val="00A34119"/>
    <w:rsid w:val="00A341C8"/>
    <w:rsid w:val="00A341E4"/>
    <w:rsid w:val="00A3421B"/>
    <w:rsid w:val="00A3421E"/>
    <w:rsid w:val="00A34232"/>
    <w:rsid w:val="00A342B3"/>
    <w:rsid w:val="00A3451A"/>
    <w:rsid w:val="00A3452A"/>
    <w:rsid w:val="00A345B4"/>
    <w:rsid w:val="00A34654"/>
    <w:rsid w:val="00A346AA"/>
    <w:rsid w:val="00A34893"/>
    <w:rsid w:val="00A348CC"/>
    <w:rsid w:val="00A3492A"/>
    <w:rsid w:val="00A349F0"/>
    <w:rsid w:val="00A34A7B"/>
    <w:rsid w:val="00A34C8E"/>
    <w:rsid w:val="00A34D64"/>
    <w:rsid w:val="00A34DA2"/>
    <w:rsid w:val="00A34DB6"/>
    <w:rsid w:val="00A34F05"/>
    <w:rsid w:val="00A34F0F"/>
    <w:rsid w:val="00A34F6B"/>
    <w:rsid w:val="00A35087"/>
    <w:rsid w:val="00A35467"/>
    <w:rsid w:val="00A35473"/>
    <w:rsid w:val="00A3547B"/>
    <w:rsid w:val="00A35649"/>
    <w:rsid w:val="00A357C2"/>
    <w:rsid w:val="00A35828"/>
    <w:rsid w:val="00A35834"/>
    <w:rsid w:val="00A358FC"/>
    <w:rsid w:val="00A35915"/>
    <w:rsid w:val="00A3593B"/>
    <w:rsid w:val="00A359A9"/>
    <w:rsid w:val="00A35C38"/>
    <w:rsid w:val="00A35C47"/>
    <w:rsid w:val="00A35D83"/>
    <w:rsid w:val="00A35DDA"/>
    <w:rsid w:val="00A35E20"/>
    <w:rsid w:val="00A35FD0"/>
    <w:rsid w:val="00A3600E"/>
    <w:rsid w:val="00A3613B"/>
    <w:rsid w:val="00A36235"/>
    <w:rsid w:val="00A3632D"/>
    <w:rsid w:val="00A36431"/>
    <w:rsid w:val="00A3649B"/>
    <w:rsid w:val="00A3661F"/>
    <w:rsid w:val="00A36727"/>
    <w:rsid w:val="00A368A2"/>
    <w:rsid w:val="00A368FD"/>
    <w:rsid w:val="00A36A41"/>
    <w:rsid w:val="00A36A85"/>
    <w:rsid w:val="00A36AB2"/>
    <w:rsid w:val="00A36ACD"/>
    <w:rsid w:val="00A36B9F"/>
    <w:rsid w:val="00A36C0F"/>
    <w:rsid w:val="00A36C1B"/>
    <w:rsid w:val="00A36CE7"/>
    <w:rsid w:val="00A36E86"/>
    <w:rsid w:val="00A36EF3"/>
    <w:rsid w:val="00A36F6D"/>
    <w:rsid w:val="00A36F97"/>
    <w:rsid w:val="00A36F9A"/>
    <w:rsid w:val="00A36FE5"/>
    <w:rsid w:val="00A3704E"/>
    <w:rsid w:val="00A370AB"/>
    <w:rsid w:val="00A37144"/>
    <w:rsid w:val="00A37198"/>
    <w:rsid w:val="00A371EA"/>
    <w:rsid w:val="00A37248"/>
    <w:rsid w:val="00A3726D"/>
    <w:rsid w:val="00A3733A"/>
    <w:rsid w:val="00A37395"/>
    <w:rsid w:val="00A373B6"/>
    <w:rsid w:val="00A37490"/>
    <w:rsid w:val="00A375EA"/>
    <w:rsid w:val="00A37657"/>
    <w:rsid w:val="00A376D7"/>
    <w:rsid w:val="00A37727"/>
    <w:rsid w:val="00A37789"/>
    <w:rsid w:val="00A37815"/>
    <w:rsid w:val="00A37900"/>
    <w:rsid w:val="00A37917"/>
    <w:rsid w:val="00A3798E"/>
    <w:rsid w:val="00A379DA"/>
    <w:rsid w:val="00A37A01"/>
    <w:rsid w:val="00A37A35"/>
    <w:rsid w:val="00A37B5B"/>
    <w:rsid w:val="00A37BC0"/>
    <w:rsid w:val="00A37C0A"/>
    <w:rsid w:val="00A37CA5"/>
    <w:rsid w:val="00A37DFE"/>
    <w:rsid w:val="00A37F91"/>
    <w:rsid w:val="00A40082"/>
    <w:rsid w:val="00A40274"/>
    <w:rsid w:val="00A40487"/>
    <w:rsid w:val="00A404CC"/>
    <w:rsid w:val="00A405BD"/>
    <w:rsid w:val="00A405F7"/>
    <w:rsid w:val="00A406A7"/>
    <w:rsid w:val="00A40819"/>
    <w:rsid w:val="00A4085C"/>
    <w:rsid w:val="00A409FB"/>
    <w:rsid w:val="00A40A2C"/>
    <w:rsid w:val="00A40B20"/>
    <w:rsid w:val="00A40B93"/>
    <w:rsid w:val="00A40CCD"/>
    <w:rsid w:val="00A40D50"/>
    <w:rsid w:val="00A40D51"/>
    <w:rsid w:val="00A40F1B"/>
    <w:rsid w:val="00A40F20"/>
    <w:rsid w:val="00A4114C"/>
    <w:rsid w:val="00A4115D"/>
    <w:rsid w:val="00A41238"/>
    <w:rsid w:val="00A41338"/>
    <w:rsid w:val="00A413EB"/>
    <w:rsid w:val="00A4145D"/>
    <w:rsid w:val="00A41493"/>
    <w:rsid w:val="00A415DE"/>
    <w:rsid w:val="00A41615"/>
    <w:rsid w:val="00A4163C"/>
    <w:rsid w:val="00A4176D"/>
    <w:rsid w:val="00A41932"/>
    <w:rsid w:val="00A4193F"/>
    <w:rsid w:val="00A41A67"/>
    <w:rsid w:val="00A41AB7"/>
    <w:rsid w:val="00A41CA9"/>
    <w:rsid w:val="00A41DBD"/>
    <w:rsid w:val="00A41ED2"/>
    <w:rsid w:val="00A41F1C"/>
    <w:rsid w:val="00A41FF6"/>
    <w:rsid w:val="00A420D8"/>
    <w:rsid w:val="00A420E8"/>
    <w:rsid w:val="00A422D0"/>
    <w:rsid w:val="00A42319"/>
    <w:rsid w:val="00A4242B"/>
    <w:rsid w:val="00A4255E"/>
    <w:rsid w:val="00A4259C"/>
    <w:rsid w:val="00A4260A"/>
    <w:rsid w:val="00A42715"/>
    <w:rsid w:val="00A42813"/>
    <w:rsid w:val="00A4281B"/>
    <w:rsid w:val="00A42892"/>
    <w:rsid w:val="00A428AF"/>
    <w:rsid w:val="00A428C6"/>
    <w:rsid w:val="00A428FF"/>
    <w:rsid w:val="00A42A4E"/>
    <w:rsid w:val="00A42A96"/>
    <w:rsid w:val="00A42B1B"/>
    <w:rsid w:val="00A42B76"/>
    <w:rsid w:val="00A42B79"/>
    <w:rsid w:val="00A42BE9"/>
    <w:rsid w:val="00A42CC8"/>
    <w:rsid w:val="00A42DD2"/>
    <w:rsid w:val="00A42DD3"/>
    <w:rsid w:val="00A42DDE"/>
    <w:rsid w:val="00A42E04"/>
    <w:rsid w:val="00A42FEB"/>
    <w:rsid w:val="00A43000"/>
    <w:rsid w:val="00A430DE"/>
    <w:rsid w:val="00A430E4"/>
    <w:rsid w:val="00A43196"/>
    <w:rsid w:val="00A431CE"/>
    <w:rsid w:val="00A431EA"/>
    <w:rsid w:val="00A43205"/>
    <w:rsid w:val="00A4321E"/>
    <w:rsid w:val="00A43288"/>
    <w:rsid w:val="00A43293"/>
    <w:rsid w:val="00A432B4"/>
    <w:rsid w:val="00A43359"/>
    <w:rsid w:val="00A43377"/>
    <w:rsid w:val="00A433F6"/>
    <w:rsid w:val="00A4346B"/>
    <w:rsid w:val="00A43535"/>
    <w:rsid w:val="00A4371E"/>
    <w:rsid w:val="00A437A2"/>
    <w:rsid w:val="00A438DD"/>
    <w:rsid w:val="00A4392F"/>
    <w:rsid w:val="00A439F0"/>
    <w:rsid w:val="00A43B76"/>
    <w:rsid w:val="00A43BD5"/>
    <w:rsid w:val="00A43CB8"/>
    <w:rsid w:val="00A43CF2"/>
    <w:rsid w:val="00A43D2A"/>
    <w:rsid w:val="00A43D91"/>
    <w:rsid w:val="00A43E2D"/>
    <w:rsid w:val="00A43E4F"/>
    <w:rsid w:val="00A43F56"/>
    <w:rsid w:val="00A43F6B"/>
    <w:rsid w:val="00A4402D"/>
    <w:rsid w:val="00A44091"/>
    <w:rsid w:val="00A44093"/>
    <w:rsid w:val="00A440A4"/>
    <w:rsid w:val="00A4413D"/>
    <w:rsid w:val="00A44188"/>
    <w:rsid w:val="00A441D5"/>
    <w:rsid w:val="00A44385"/>
    <w:rsid w:val="00A443E0"/>
    <w:rsid w:val="00A445D5"/>
    <w:rsid w:val="00A446CB"/>
    <w:rsid w:val="00A44712"/>
    <w:rsid w:val="00A447FC"/>
    <w:rsid w:val="00A44835"/>
    <w:rsid w:val="00A448B5"/>
    <w:rsid w:val="00A448F0"/>
    <w:rsid w:val="00A44952"/>
    <w:rsid w:val="00A44AD9"/>
    <w:rsid w:val="00A44B3C"/>
    <w:rsid w:val="00A44B89"/>
    <w:rsid w:val="00A44E3C"/>
    <w:rsid w:val="00A44E5B"/>
    <w:rsid w:val="00A44E6C"/>
    <w:rsid w:val="00A44EA5"/>
    <w:rsid w:val="00A44F2E"/>
    <w:rsid w:val="00A44F58"/>
    <w:rsid w:val="00A4500F"/>
    <w:rsid w:val="00A4522D"/>
    <w:rsid w:val="00A453DD"/>
    <w:rsid w:val="00A45430"/>
    <w:rsid w:val="00A4543C"/>
    <w:rsid w:val="00A45604"/>
    <w:rsid w:val="00A4566C"/>
    <w:rsid w:val="00A456C8"/>
    <w:rsid w:val="00A456D2"/>
    <w:rsid w:val="00A4581E"/>
    <w:rsid w:val="00A4587C"/>
    <w:rsid w:val="00A458C1"/>
    <w:rsid w:val="00A45900"/>
    <w:rsid w:val="00A45913"/>
    <w:rsid w:val="00A45951"/>
    <w:rsid w:val="00A45AB4"/>
    <w:rsid w:val="00A45B34"/>
    <w:rsid w:val="00A45C1D"/>
    <w:rsid w:val="00A45DA7"/>
    <w:rsid w:val="00A46040"/>
    <w:rsid w:val="00A4609A"/>
    <w:rsid w:val="00A461A7"/>
    <w:rsid w:val="00A462D9"/>
    <w:rsid w:val="00A46320"/>
    <w:rsid w:val="00A46530"/>
    <w:rsid w:val="00A466BD"/>
    <w:rsid w:val="00A46726"/>
    <w:rsid w:val="00A4673B"/>
    <w:rsid w:val="00A46768"/>
    <w:rsid w:val="00A46780"/>
    <w:rsid w:val="00A46806"/>
    <w:rsid w:val="00A4692D"/>
    <w:rsid w:val="00A46A1F"/>
    <w:rsid w:val="00A46AA7"/>
    <w:rsid w:val="00A46B25"/>
    <w:rsid w:val="00A46B56"/>
    <w:rsid w:val="00A46DD2"/>
    <w:rsid w:val="00A46F30"/>
    <w:rsid w:val="00A46F70"/>
    <w:rsid w:val="00A46FBE"/>
    <w:rsid w:val="00A4718A"/>
    <w:rsid w:val="00A4721F"/>
    <w:rsid w:val="00A47263"/>
    <w:rsid w:val="00A47410"/>
    <w:rsid w:val="00A47485"/>
    <w:rsid w:val="00A474A7"/>
    <w:rsid w:val="00A4752C"/>
    <w:rsid w:val="00A47623"/>
    <w:rsid w:val="00A47641"/>
    <w:rsid w:val="00A47807"/>
    <w:rsid w:val="00A4785E"/>
    <w:rsid w:val="00A4788F"/>
    <w:rsid w:val="00A47B09"/>
    <w:rsid w:val="00A47B7D"/>
    <w:rsid w:val="00A47C48"/>
    <w:rsid w:val="00A47E17"/>
    <w:rsid w:val="00A47F35"/>
    <w:rsid w:val="00A50051"/>
    <w:rsid w:val="00A5016C"/>
    <w:rsid w:val="00A50177"/>
    <w:rsid w:val="00A50196"/>
    <w:rsid w:val="00A50333"/>
    <w:rsid w:val="00A5043A"/>
    <w:rsid w:val="00A50478"/>
    <w:rsid w:val="00A504B6"/>
    <w:rsid w:val="00A504D8"/>
    <w:rsid w:val="00A505D9"/>
    <w:rsid w:val="00A5069D"/>
    <w:rsid w:val="00A50784"/>
    <w:rsid w:val="00A50819"/>
    <w:rsid w:val="00A50902"/>
    <w:rsid w:val="00A50980"/>
    <w:rsid w:val="00A50991"/>
    <w:rsid w:val="00A509CF"/>
    <w:rsid w:val="00A50C9A"/>
    <w:rsid w:val="00A50CA0"/>
    <w:rsid w:val="00A50D20"/>
    <w:rsid w:val="00A50E33"/>
    <w:rsid w:val="00A50EE9"/>
    <w:rsid w:val="00A50EFE"/>
    <w:rsid w:val="00A50F7D"/>
    <w:rsid w:val="00A5103B"/>
    <w:rsid w:val="00A51189"/>
    <w:rsid w:val="00A51361"/>
    <w:rsid w:val="00A5155B"/>
    <w:rsid w:val="00A51627"/>
    <w:rsid w:val="00A51691"/>
    <w:rsid w:val="00A51717"/>
    <w:rsid w:val="00A51812"/>
    <w:rsid w:val="00A5188F"/>
    <w:rsid w:val="00A51DAF"/>
    <w:rsid w:val="00A51EC5"/>
    <w:rsid w:val="00A52159"/>
    <w:rsid w:val="00A52357"/>
    <w:rsid w:val="00A523AB"/>
    <w:rsid w:val="00A524C5"/>
    <w:rsid w:val="00A525CC"/>
    <w:rsid w:val="00A52687"/>
    <w:rsid w:val="00A526D1"/>
    <w:rsid w:val="00A526D6"/>
    <w:rsid w:val="00A52823"/>
    <w:rsid w:val="00A5290F"/>
    <w:rsid w:val="00A529FB"/>
    <w:rsid w:val="00A52A25"/>
    <w:rsid w:val="00A52AE2"/>
    <w:rsid w:val="00A52C17"/>
    <w:rsid w:val="00A52C70"/>
    <w:rsid w:val="00A52CE7"/>
    <w:rsid w:val="00A52E37"/>
    <w:rsid w:val="00A52EDA"/>
    <w:rsid w:val="00A5302C"/>
    <w:rsid w:val="00A531A2"/>
    <w:rsid w:val="00A531D4"/>
    <w:rsid w:val="00A531E8"/>
    <w:rsid w:val="00A5321A"/>
    <w:rsid w:val="00A53220"/>
    <w:rsid w:val="00A53249"/>
    <w:rsid w:val="00A53268"/>
    <w:rsid w:val="00A5332E"/>
    <w:rsid w:val="00A537C4"/>
    <w:rsid w:val="00A537D6"/>
    <w:rsid w:val="00A537E7"/>
    <w:rsid w:val="00A53831"/>
    <w:rsid w:val="00A538E8"/>
    <w:rsid w:val="00A53AC7"/>
    <w:rsid w:val="00A53BE4"/>
    <w:rsid w:val="00A53C3C"/>
    <w:rsid w:val="00A53E7C"/>
    <w:rsid w:val="00A53EBC"/>
    <w:rsid w:val="00A53EC4"/>
    <w:rsid w:val="00A53FF9"/>
    <w:rsid w:val="00A54045"/>
    <w:rsid w:val="00A54055"/>
    <w:rsid w:val="00A540BF"/>
    <w:rsid w:val="00A540EB"/>
    <w:rsid w:val="00A5434B"/>
    <w:rsid w:val="00A543CE"/>
    <w:rsid w:val="00A54439"/>
    <w:rsid w:val="00A544F1"/>
    <w:rsid w:val="00A54546"/>
    <w:rsid w:val="00A546D7"/>
    <w:rsid w:val="00A546E3"/>
    <w:rsid w:val="00A54742"/>
    <w:rsid w:val="00A54883"/>
    <w:rsid w:val="00A5493E"/>
    <w:rsid w:val="00A54AC2"/>
    <w:rsid w:val="00A54ADF"/>
    <w:rsid w:val="00A54AF9"/>
    <w:rsid w:val="00A54B99"/>
    <w:rsid w:val="00A54C17"/>
    <w:rsid w:val="00A54C5D"/>
    <w:rsid w:val="00A54D13"/>
    <w:rsid w:val="00A54D23"/>
    <w:rsid w:val="00A54D25"/>
    <w:rsid w:val="00A54DBE"/>
    <w:rsid w:val="00A5527F"/>
    <w:rsid w:val="00A5529D"/>
    <w:rsid w:val="00A5529E"/>
    <w:rsid w:val="00A552A2"/>
    <w:rsid w:val="00A552A8"/>
    <w:rsid w:val="00A552BA"/>
    <w:rsid w:val="00A552CB"/>
    <w:rsid w:val="00A552D8"/>
    <w:rsid w:val="00A55356"/>
    <w:rsid w:val="00A5539D"/>
    <w:rsid w:val="00A55408"/>
    <w:rsid w:val="00A5551A"/>
    <w:rsid w:val="00A55537"/>
    <w:rsid w:val="00A555BD"/>
    <w:rsid w:val="00A555D8"/>
    <w:rsid w:val="00A55670"/>
    <w:rsid w:val="00A55848"/>
    <w:rsid w:val="00A5584D"/>
    <w:rsid w:val="00A558BB"/>
    <w:rsid w:val="00A55907"/>
    <w:rsid w:val="00A559E2"/>
    <w:rsid w:val="00A55B30"/>
    <w:rsid w:val="00A55BBB"/>
    <w:rsid w:val="00A55C54"/>
    <w:rsid w:val="00A55C5F"/>
    <w:rsid w:val="00A55D97"/>
    <w:rsid w:val="00A55DF5"/>
    <w:rsid w:val="00A55E3C"/>
    <w:rsid w:val="00A55E90"/>
    <w:rsid w:val="00A55EA3"/>
    <w:rsid w:val="00A55EC3"/>
    <w:rsid w:val="00A5607F"/>
    <w:rsid w:val="00A56094"/>
    <w:rsid w:val="00A56214"/>
    <w:rsid w:val="00A56305"/>
    <w:rsid w:val="00A5637C"/>
    <w:rsid w:val="00A563A1"/>
    <w:rsid w:val="00A56589"/>
    <w:rsid w:val="00A5663A"/>
    <w:rsid w:val="00A56698"/>
    <w:rsid w:val="00A566BE"/>
    <w:rsid w:val="00A56753"/>
    <w:rsid w:val="00A567F8"/>
    <w:rsid w:val="00A5685F"/>
    <w:rsid w:val="00A5692B"/>
    <w:rsid w:val="00A56AD8"/>
    <w:rsid w:val="00A56CD2"/>
    <w:rsid w:val="00A56D3C"/>
    <w:rsid w:val="00A56D68"/>
    <w:rsid w:val="00A56F33"/>
    <w:rsid w:val="00A56F8C"/>
    <w:rsid w:val="00A56FBE"/>
    <w:rsid w:val="00A57001"/>
    <w:rsid w:val="00A570BD"/>
    <w:rsid w:val="00A57159"/>
    <w:rsid w:val="00A571A2"/>
    <w:rsid w:val="00A57362"/>
    <w:rsid w:val="00A57472"/>
    <w:rsid w:val="00A574A9"/>
    <w:rsid w:val="00A574D6"/>
    <w:rsid w:val="00A574D9"/>
    <w:rsid w:val="00A574E9"/>
    <w:rsid w:val="00A57640"/>
    <w:rsid w:val="00A57683"/>
    <w:rsid w:val="00A5776C"/>
    <w:rsid w:val="00A57847"/>
    <w:rsid w:val="00A578DE"/>
    <w:rsid w:val="00A579B3"/>
    <w:rsid w:val="00A57A33"/>
    <w:rsid w:val="00A57AEA"/>
    <w:rsid w:val="00A57AFF"/>
    <w:rsid w:val="00A57BCE"/>
    <w:rsid w:val="00A57C43"/>
    <w:rsid w:val="00A57CEF"/>
    <w:rsid w:val="00A57D6A"/>
    <w:rsid w:val="00A57DC4"/>
    <w:rsid w:val="00A57F0D"/>
    <w:rsid w:val="00A60041"/>
    <w:rsid w:val="00A60080"/>
    <w:rsid w:val="00A60087"/>
    <w:rsid w:val="00A60117"/>
    <w:rsid w:val="00A6015B"/>
    <w:rsid w:val="00A6026F"/>
    <w:rsid w:val="00A6044F"/>
    <w:rsid w:val="00A604BB"/>
    <w:rsid w:val="00A6053A"/>
    <w:rsid w:val="00A60568"/>
    <w:rsid w:val="00A60683"/>
    <w:rsid w:val="00A606BB"/>
    <w:rsid w:val="00A60740"/>
    <w:rsid w:val="00A607A6"/>
    <w:rsid w:val="00A6083E"/>
    <w:rsid w:val="00A60879"/>
    <w:rsid w:val="00A608D8"/>
    <w:rsid w:val="00A608F8"/>
    <w:rsid w:val="00A60A21"/>
    <w:rsid w:val="00A60A5F"/>
    <w:rsid w:val="00A60A80"/>
    <w:rsid w:val="00A60B71"/>
    <w:rsid w:val="00A60C2D"/>
    <w:rsid w:val="00A60C71"/>
    <w:rsid w:val="00A60E04"/>
    <w:rsid w:val="00A60F31"/>
    <w:rsid w:val="00A60FAC"/>
    <w:rsid w:val="00A60FD8"/>
    <w:rsid w:val="00A610E5"/>
    <w:rsid w:val="00A612BF"/>
    <w:rsid w:val="00A6131B"/>
    <w:rsid w:val="00A61325"/>
    <w:rsid w:val="00A61569"/>
    <w:rsid w:val="00A61665"/>
    <w:rsid w:val="00A61679"/>
    <w:rsid w:val="00A61717"/>
    <w:rsid w:val="00A617C8"/>
    <w:rsid w:val="00A61875"/>
    <w:rsid w:val="00A61A97"/>
    <w:rsid w:val="00A61B2B"/>
    <w:rsid w:val="00A61E56"/>
    <w:rsid w:val="00A61EC6"/>
    <w:rsid w:val="00A6208B"/>
    <w:rsid w:val="00A620CF"/>
    <w:rsid w:val="00A6213C"/>
    <w:rsid w:val="00A621CF"/>
    <w:rsid w:val="00A62241"/>
    <w:rsid w:val="00A622B6"/>
    <w:rsid w:val="00A62340"/>
    <w:rsid w:val="00A623E4"/>
    <w:rsid w:val="00A62492"/>
    <w:rsid w:val="00A6249A"/>
    <w:rsid w:val="00A625DC"/>
    <w:rsid w:val="00A626D7"/>
    <w:rsid w:val="00A626FE"/>
    <w:rsid w:val="00A6285F"/>
    <w:rsid w:val="00A628C1"/>
    <w:rsid w:val="00A62A3E"/>
    <w:rsid w:val="00A62B1E"/>
    <w:rsid w:val="00A62B24"/>
    <w:rsid w:val="00A62B36"/>
    <w:rsid w:val="00A62B70"/>
    <w:rsid w:val="00A62CAB"/>
    <w:rsid w:val="00A62CB5"/>
    <w:rsid w:val="00A62DA1"/>
    <w:rsid w:val="00A62F69"/>
    <w:rsid w:val="00A630F7"/>
    <w:rsid w:val="00A631D2"/>
    <w:rsid w:val="00A6335C"/>
    <w:rsid w:val="00A63533"/>
    <w:rsid w:val="00A636FC"/>
    <w:rsid w:val="00A6381D"/>
    <w:rsid w:val="00A6389B"/>
    <w:rsid w:val="00A638E5"/>
    <w:rsid w:val="00A63903"/>
    <w:rsid w:val="00A639D4"/>
    <w:rsid w:val="00A63A0D"/>
    <w:rsid w:val="00A63A7D"/>
    <w:rsid w:val="00A63AEA"/>
    <w:rsid w:val="00A63C63"/>
    <w:rsid w:val="00A63C75"/>
    <w:rsid w:val="00A63DC2"/>
    <w:rsid w:val="00A63DE2"/>
    <w:rsid w:val="00A63EE1"/>
    <w:rsid w:val="00A63F12"/>
    <w:rsid w:val="00A64048"/>
    <w:rsid w:val="00A64088"/>
    <w:rsid w:val="00A641B7"/>
    <w:rsid w:val="00A641C4"/>
    <w:rsid w:val="00A641C9"/>
    <w:rsid w:val="00A6422E"/>
    <w:rsid w:val="00A64358"/>
    <w:rsid w:val="00A64370"/>
    <w:rsid w:val="00A6438A"/>
    <w:rsid w:val="00A6439F"/>
    <w:rsid w:val="00A64488"/>
    <w:rsid w:val="00A64513"/>
    <w:rsid w:val="00A6456C"/>
    <w:rsid w:val="00A64688"/>
    <w:rsid w:val="00A646DF"/>
    <w:rsid w:val="00A64791"/>
    <w:rsid w:val="00A6484A"/>
    <w:rsid w:val="00A64BD3"/>
    <w:rsid w:val="00A64C78"/>
    <w:rsid w:val="00A64CAF"/>
    <w:rsid w:val="00A64D13"/>
    <w:rsid w:val="00A64E6E"/>
    <w:rsid w:val="00A64EAB"/>
    <w:rsid w:val="00A64EBE"/>
    <w:rsid w:val="00A64F03"/>
    <w:rsid w:val="00A64F05"/>
    <w:rsid w:val="00A65054"/>
    <w:rsid w:val="00A650A7"/>
    <w:rsid w:val="00A65182"/>
    <w:rsid w:val="00A651A2"/>
    <w:rsid w:val="00A65232"/>
    <w:rsid w:val="00A65294"/>
    <w:rsid w:val="00A65328"/>
    <w:rsid w:val="00A653FE"/>
    <w:rsid w:val="00A654EC"/>
    <w:rsid w:val="00A6551D"/>
    <w:rsid w:val="00A655F7"/>
    <w:rsid w:val="00A65662"/>
    <w:rsid w:val="00A656A0"/>
    <w:rsid w:val="00A656CA"/>
    <w:rsid w:val="00A65738"/>
    <w:rsid w:val="00A6575F"/>
    <w:rsid w:val="00A65825"/>
    <w:rsid w:val="00A658A2"/>
    <w:rsid w:val="00A65908"/>
    <w:rsid w:val="00A65A8F"/>
    <w:rsid w:val="00A65CE8"/>
    <w:rsid w:val="00A65D88"/>
    <w:rsid w:val="00A65E2F"/>
    <w:rsid w:val="00A65F65"/>
    <w:rsid w:val="00A6604E"/>
    <w:rsid w:val="00A660FF"/>
    <w:rsid w:val="00A6627F"/>
    <w:rsid w:val="00A6628F"/>
    <w:rsid w:val="00A6632F"/>
    <w:rsid w:val="00A663C3"/>
    <w:rsid w:val="00A6649D"/>
    <w:rsid w:val="00A664C9"/>
    <w:rsid w:val="00A66773"/>
    <w:rsid w:val="00A667AB"/>
    <w:rsid w:val="00A668C1"/>
    <w:rsid w:val="00A668D2"/>
    <w:rsid w:val="00A66900"/>
    <w:rsid w:val="00A66AC5"/>
    <w:rsid w:val="00A66B58"/>
    <w:rsid w:val="00A66B72"/>
    <w:rsid w:val="00A66BEC"/>
    <w:rsid w:val="00A66C73"/>
    <w:rsid w:val="00A66D5B"/>
    <w:rsid w:val="00A66E0D"/>
    <w:rsid w:val="00A66E14"/>
    <w:rsid w:val="00A66F60"/>
    <w:rsid w:val="00A671CE"/>
    <w:rsid w:val="00A672AB"/>
    <w:rsid w:val="00A672C4"/>
    <w:rsid w:val="00A67317"/>
    <w:rsid w:val="00A67382"/>
    <w:rsid w:val="00A673A5"/>
    <w:rsid w:val="00A673C8"/>
    <w:rsid w:val="00A674EA"/>
    <w:rsid w:val="00A6757D"/>
    <w:rsid w:val="00A675B3"/>
    <w:rsid w:val="00A6775E"/>
    <w:rsid w:val="00A67795"/>
    <w:rsid w:val="00A677BF"/>
    <w:rsid w:val="00A67811"/>
    <w:rsid w:val="00A6784E"/>
    <w:rsid w:val="00A6793D"/>
    <w:rsid w:val="00A6799B"/>
    <w:rsid w:val="00A67B4B"/>
    <w:rsid w:val="00A67B84"/>
    <w:rsid w:val="00A67B95"/>
    <w:rsid w:val="00A67C75"/>
    <w:rsid w:val="00A67CD6"/>
    <w:rsid w:val="00A67CEE"/>
    <w:rsid w:val="00A67D2F"/>
    <w:rsid w:val="00A67DAD"/>
    <w:rsid w:val="00A67F17"/>
    <w:rsid w:val="00A70017"/>
    <w:rsid w:val="00A700D8"/>
    <w:rsid w:val="00A701E3"/>
    <w:rsid w:val="00A70486"/>
    <w:rsid w:val="00A704C7"/>
    <w:rsid w:val="00A7059F"/>
    <w:rsid w:val="00A705B7"/>
    <w:rsid w:val="00A705E3"/>
    <w:rsid w:val="00A705E5"/>
    <w:rsid w:val="00A705E8"/>
    <w:rsid w:val="00A706F6"/>
    <w:rsid w:val="00A7075B"/>
    <w:rsid w:val="00A707EE"/>
    <w:rsid w:val="00A70869"/>
    <w:rsid w:val="00A70882"/>
    <w:rsid w:val="00A708CD"/>
    <w:rsid w:val="00A7090D"/>
    <w:rsid w:val="00A709B6"/>
    <w:rsid w:val="00A70AD0"/>
    <w:rsid w:val="00A70ADD"/>
    <w:rsid w:val="00A70AE7"/>
    <w:rsid w:val="00A70B58"/>
    <w:rsid w:val="00A70BB3"/>
    <w:rsid w:val="00A70CE7"/>
    <w:rsid w:val="00A70D77"/>
    <w:rsid w:val="00A70E21"/>
    <w:rsid w:val="00A70F93"/>
    <w:rsid w:val="00A71040"/>
    <w:rsid w:val="00A71062"/>
    <w:rsid w:val="00A710B4"/>
    <w:rsid w:val="00A71241"/>
    <w:rsid w:val="00A71311"/>
    <w:rsid w:val="00A71325"/>
    <w:rsid w:val="00A7134B"/>
    <w:rsid w:val="00A713A9"/>
    <w:rsid w:val="00A71469"/>
    <w:rsid w:val="00A71488"/>
    <w:rsid w:val="00A7152F"/>
    <w:rsid w:val="00A715A3"/>
    <w:rsid w:val="00A71669"/>
    <w:rsid w:val="00A7171C"/>
    <w:rsid w:val="00A71730"/>
    <w:rsid w:val="00A71789"/>
    <w:rsid w:val="00A71799"/>
    <w:rsid w:val="00A717B7"/>
    <w:rsid w:val="00A717C7"/>
    <w:rsid w:val="00A71896"/>
    <w:rsid w:val="00A718DC"/>
    <w:rsid w:val="00A71900"/>
    <w:rsid w:val="00A71926"/>
    <w:rsid w:val="00A71970"/>
    <w:rsid w:val="00A71986"/>
    <w:rsid w:val="00A719C4"/>
    <w:rsid w:val="00A71A47"/>
    <w:rsid w:val="00A71A59"/>
    <w:rsid w:val="00A71A9E"/>
    <w:rsid w:val="00A71B5A"/>
    <w:rsid w:val="00A71BA8"/>
    <w:rsid w:val="00A71C15"/>
    <w:rsid w:val="00A71CC4"/>
    <w:rsid w:val="00A71DD5"/>
    <w:rsid w:val="00A7204D"/>
    <w:rsid w:val="00A72107"/>
    <w:rsid w:val="00A721F4"/>
    <w:rsid w:val="00A72312"/>
    <w:rsid w:val="00A7232B"/>
    <w:rsid w:val="00A72362"/>
    <w:rsid w:val="00A72404"/>
    <w:rsid w:val="00A72413"/>
    <w:rsid w:val="00A72433"/>
    <w:rsid w:val="00A724D9"/>
    <w:rsid w:val="00A72641"/>
    <w:rsid w:val="00A7271C"/>
    <w:rsid w:val="00A729BF"/>
    <w:rsid w:val="00A72ACB"/>
    <w:rsid w:val="00A72B09"/>
    <w:rsid w:val="00A72B2D"/>
    <w:rsid w:val="00A72B4C"/>
    <w:rsid w:val="00A72C94"/>
    <w:rsid w:val="00A72D41"/>
    <w:rsid w:val="00A72E7A"/>
    <w:rsid w:val="00A730A4"/>
    <w:rsid w:val="00A73145"/>
    <w:rsid w:val="00A73347"/>
    <w:rsid w:val="00A73350"/>
    <w:rsid w:val="00A734B6"/>
    <w:rsid w:val="00A734C7"/>
    <w:rsid w:val="00A73579"/>
    <w:rsid w:val="00A736A1"/>
    <w:rsid w:val="00A736EC"/>
    <w:rsid w:val="00A737D2"/>
    <w:rsid w:val="00A7381E"/>
    <w:rsid w:val="00A7388A"/>
    <w:rsid w:val="00A738A0"/>
    <w:rsid w:val="00A7396C"/>
    <w:rsid w:val="00A73A54"/>
    <w:rsid w:val="00A73AEB"/>
    <w:rsid w:val="00A73B69"/>
    <w:rsid w:val="00A73B81"/>
    <w:rsid w:val="00A73B8A"/>
    <w:rsid w:val="00A73C0E"/>
    <w:rsid w:val="00A73C63"/>
    <w:rsid w:val="00A73CFE"/>
    <w:rsid w:val="00A73E37"/>
    <w:rsid w:val="00A74012"/>
    <w:rsid w:val="00A742B8"/>
    <w:rsid w:val="00A74353"/>
    <w:rsid w:val="00A744E4"/>
    <w:rsid w:val="00A746A9"/>
    <w:rsid w:val="00A7477F"/>
    <w:rsid w:val="00A7492F"/>
    <w:rsid w:val="00A74A27"/>
    <w:rsid w:val="00A74A4D"/>
    <w:rsid w:val="00A74B11"/>
    <w:rsid w:val="00A74B75"/>
    <w:rsid w:val="00A74C5C"/>
    <w:rsid w:val="00A74DF8"/>
    <w:rsid w:val="00A74E04"/>
    <w:rsid w:val="00A74F10"/>
    <w:rsid w:val="00A74F7B"/>
    <w:rsid w:val="00A75128"/>
    <w:rsid w:val="00A751CE"/>
    <w:rsid w:val="00A7524C"/>
    <w:rsid w:val="00A75294"/>
    <w:rsid w:val="00A7534C"/>
    <w:rsid w:val="00A753C2"/>
    <w:rsid w:val="00A75426"/>
    <w:rsid w:val="00A75503"/>
    <w:rsid w:val="00A755F4"/>
    <w:rsid w:val="00A7568F"/>
    <w:rsid w:val="00A756A5"/>
    <w:rsid w:val="00A756A8"/>
    <w:rsid w:val="00A756AB"/>
    <w:rsid w:val="00A757A3"/>
    <w:rsid w:val="00A757EF"/>
    <w:rsid w:val="00A759D3"/>
    <w:rsid w:val="00A75AFF"/>
    <w:rsid w:val="00A75B37"/>
    <w:rsid w:val="00A75C6E"/>
    <w:rsid w:val="00A75CED"/>
    <w:rsid w:val="00A75D3A"/>
    <w:rsid w:val="00A75EE1"/>
    <w:rsid w:val="00A76026"/>
    <w:rsid w:val="00A760A1"/>
    <w:rsid w:val="00A761F1"/>
    <w:rsid w:val="00A76205"/>
    <w:rsid w:val="00A76208"/>
    <w:rsid w:val="00A76274"/>
    <w:rsid w:val="00A76350"/>
    <w:rsid w:val="00A7639A"/>
    <w:rsid w:val="00A763D4"/>
    <w:rsid w:val="00A76490"/>
    <w:rsid w:val="00A76520"/>
    <w:rsid w:val="00A765B9"/>
    <w:rsid w:val="00A7664E"/>
    <w:rsid w:val="00A76693"/>
    <w:rsid w:val="00A7676E"/>
    <w:rsid w:val="00A767FF"/>
    <w:rsid w:val="00A76854"/>
    <w:rsid w:val="00A76966"/>
    <w:rsid w:val="00A76BF5"/>
    <w:rsid w:val="00A76C88"/>
    <w:rsid w:val="00A76CBB"/>
    <w:rsid w:val="00A76E01"/>
    <w:rsid w:val="00A76ED9"/>
    <w:rsid w:val="00A76F41"/>
    <w:rsid w:val="00A76F4F"/>
    <w:rsid w:val="00A7703B"/>
    <w:rsid w:val="00A7709E"/>
    <w:rsid w:val="00A77139"/>
    <w:rsid w:val="00A771C8"/>
    <w:rsid w:val="00A77231"/>
    <w:rsid w:val="00A77277"/>
    <w:rsid w:val="00A77279"/>
    <w:rsid w:val="00A77297"/>
    <w:rsid w:val="00A7736B"/>
    <w:rsid w:val="00A77442"/>
    <w:rsid w:val="00A774E0"/>
    <w:rsid w:val="00A77531"/>
    <w:rsid w:val="00A776F5"/>
    <w:rsid w:val="00A77895"/>
    <w:rsid w:val="00A778B5"/>
    <w:rsid w:val="00A77B52"/>
    <w:rsid w:val="00A77C12"/>
    <w:rsid w:val="00A77C6D"/>
    <w:rsid w:val="00A77C94"/>
    <w:rsid w:val="00A77E4F"/>
    <w:rsid w:val="00A77E8D"/>
    <w:rsid w:val="00A77F16"/>
    <w:rsid w:val="00A77F43"/>
    <w:rsid w:val="00A77F93"/>
    <w:rsid w:val="00A77FF0"/>
    <w:rsid w:val="00A7B83E"/>
    <w:rsid w:val="00A7FFBA"/>
    <w:rsid w:val="00A801E2"/>
    <w:rsid w:val="00A80301"/>
    <w:rsid w:val="00A803B1"/>
    <w:rsid w:val="00A80466"/>
    <w:rsid w:val="00A804B4"/>
    <w:rsid w:val="00A8051B"/>
    <w:rsid w:val="00A80543"/>
    <w:rsid w:val="00A805BB"/>
    <w:rsid w:val="00A806B9"/>
    <w:rsid w:val="00A80759"/>
    <w:rsid w:val="00A807B9"/>
    <w:rsid w:val="00A8080A"/>
    <w:rsid w:val="00A8083A"/>
    <w:rsid w:val="00A80889"/>
    <w:rsid w:val="00A808C6"/>
    <w:rsid w:val="00A809ED"/>
    <w:rsid w:val="00A80A1B"/>
    <w:rsid w:val="00A80A7A"/>
    <w:rsid w:val="00A80A95"/>
    <w:rsid w:val="00A80A98"/>
    <w:rsid w:val="00A80AF9"/>
    <w:rsid w:val="00A80B80"/>
    <w:rsid w:val="00A80D69"/>
    <w:rsid w:val="00A80E45"/>
    <w:rsid w:val="00A80F44"/>
    <w:rsid w:val="00A80FB4"/>
    <w:rsid w:val="00A81033"/>
    <w:rsid w:val="00A811C6"/>
    <w:rsid w:val="00A8126F"/>
    <w:rsid w:val="00A81292"/>
    <w:rsid w:val="00A812C7"/>
    <w:rsid w:val="00A8145C"/>
    <w:rsid w:val="00A8150A"/>
    <w:rsid w:val="00A815F0"/>
    <w:rsid w:val="00A81617"/>
    <w:rsid w:val="00A81725"/>
    <w:rsid w:val="00A8178B"/>
    <w:rsid w:val="00A817F7"/>
    <w:rsid w:val="00A818BC"/>
    <w:rsid w:val="00A81979"/>
    <w:rsid w:val="00A819FC"/>
    <w:rsid w:val="00A81AE8"/>
    <w:rsid w:val="00A81C34"/>
    <w:rsid w:val="00A81D00"/>
    <w:rsid w:val="00A81D63"/>
    <w:rsid w:val="00A81DF1"/>
    <w:rsid w:val="00A81E32"/>
    <w:rsid w:val="00A81EC0"/>
    <w:rsid w:val="00A81F13"/>
    <w:rsid w:val="00A81F42"/>
    <w:rsid w:val="00A8218A"/>
    <w:rsid w:val="00A8228A"/>
    <w:rsid w:val="00A822E8"/>
    <w:rsid w:val="00A826A3"/>
    <w:rsid w:val="00A826AD"/>
    <w:rsid w:val="00A8274A"/>
    <w:rsid w:val="00A82920"/>
    <w:rsid w:val="00A82951"/>
    <w:rsid w:val="00A829CE"/>
    <w:rsid w:val="00A82A60"/>
    <w:rsid w:val="00A82BB4"/>
    <w:rsid w:val="00A82C79"/>
    <w:rsid w:val="00A82D5A"/>
    <w:rsid w:val="00A82ECE"/>
    <w:rsid w:val="00A8317B"/>
    <w:rsid w:val="00A831B0"/>
    <w:rsid w:val="00A832FF"/>
    <w:rsid w:val="00A8331E"/>
    <w:rsid w:val="00A83385"/>
    <w:rsid w:val="00A833FB"/>
    <w:rsid w:val="00A8351E"/>
    <w:rsid w:val="00A8353E"/>
    <w:rsid w:val="00A83540"/>
    <w:rsid w:val="00A8370E"/>
    <w:rsid w:val="00A837CE"/>
    <w:rsid w:val="00A83884"/>
    <w:rsid w:val="00A839BE"/>
    <w:rsid w:val="00A83A34"/>
    <w:rsid w:val="00A83C05"/>
    <w:rsid w:val="00A83CC6"/>
    <w:rsid w:val="00A83CE5"/>
    <w:rsid w:val="00A83D6F"/>
    <w:rsid w:val="00A83D9B"/>
    <w:rsid w:val="00A83DB6"/>
    <w:rsid w:val="00A83DF6"/>
    <w:rsid w:val="00A83EE7"/>
    <w:rsid w:val="00A83F4B"/>
    <w:rsid w:val="00A83F9D"/>
    <w:rsid w:val="00A8404A"/>
    <w:rsid w:val="00A84135"/>
    <w:rsid w:val="00A84184"/>
    <w:rsid w:val="00A841E5"/>
    <w:rsid w:val="00A84375"/>
    <w:rsid w:val="00A84547"/>
    <w:rsid w:val="00A84568"/>
    <w:rsid w:val="00A846CF"/>
    <w:rsid w:val="00A84917"/>
    <w:rsid w:val="00A8491A"/>
    <w:rsid w:val="00A84A2B"/>
    <w:rsid w:val="00A84A6E"/>
    <w:rsid w:val="00A84A83"/>
    <w:rsid w:val="00A84CEB"/>
    <w:rsid w:val="00A84D53"/>
    <w:rsid w:val="00A84D55"/>
    <w:rsid w:val="00A84D6C"/>
    <w:rsid w:val="00A84DF3"/>
    <w:rsid w:val="00A84E05"/>
    <w:rsid w:val="00A84E6E"/>
    <w:rsid w:val="00A84F3A"/>
    <w:rsid w:val="00A84FAB"/>
    <w:rsid w:val="00A84FF8"/>
    <w:rsid w:val="00A850F1"/>
    <w:rsid w:val="00A8510F"/>
    <w:rsid w:val="00A8516F"/>
    <w:rsid w:val="00A85375"/>
    <w:rsid w:val="00A85392"/>
    <w:rsid w:val="00A853CE"/>
    <w:rsid w:val="00A853F6"/>
    <w:rsid w:val="00A8541E"/>
    <w:rsid w:val="00A85495"/>
    <w:rsid w:val="00A8566A"/>
    <w:rsid w:val="00A856D1"/>
    <w:rsid w:val="00A85844"/>
    <w:rsid w:val="00A858AD"/>
    <w:rsid w:val="00A85953"/>
    <w:rsid w:val="00A85993"/>
    <w:rsid w:val="00A85AD4"/>
    <w:rsid w:val="00A85C25"/>
    <w:rsid w:val="00A85C50"/>
    <w:rsid w:val="00A85C95"/>
    <w:rsid w:val="00A85D0B"/>
    <w:rsid w:val="00A85DF5"/>
    <w:rsid w:val="00A85EBC"/>
    <w:rsid w:val="00A85F6A"/>
    <w:rsid w:val="00A86012"/>
    <w:rsid w:val="00A86069"/>
    <w:rsid w:val="00A8615E"/>
    <w:rsid w:val="00A86190"/>
    <w:rsid w:val="00A861EE"/>
    <w:rsid w:val="00A8625F"/>
    <w:rsid w:val="00A86297"/>
    <w:rsid w:val="00A862A5"/>
    <w:rsid w:val="00A863E9"/>
    <w:rsid w:val="00A864ED"/>
    <w:rsid w:val="00A864F8"/>
    <w:rsid w:val="00A865EB"/>
    <w:rsid w:val="00A867B7"/>
    <w:rsid w:val="00A867BA"/>
    <w:rsid w:val="00A86858"/>
    <w:rsid w:val="00A8689C"/>
    <w:rsid w:val="00A868D9"/>
    <w:rsid w:val="00A868E2"/>
    <w:rsid w:val="00A86AEC"/>
    <w:rsid w:val="00A86B2E"/>
    <w:rsid w:val="00A86B43"/>
    <w:rsid w:val="00A86CB2"/>
    <w:rsid w:val="00A86E79"/>
    <w:rsid w:val="00A86EBD"/>
    <w:rsid w:val="00A8713E"/>
    <w:rsid w:val="00A87294"/>
    <w:rsid w:val="00A87311"/>
    <w:rsid w:val="00A87325"/>
    <w:rsid w:val="00A874E9"/>
    <w:rsid w:val="00A87604"/>
    <w:rsid w:val="00A87619"/>
    <w:rsid w:val="00A8768C"/>
    <w:rsid w:val="00A87709"/>
    <w:rsid w:val="00A87736"/>
    <w:rsid w:val="00A8773E"/>
    <w:rsid w:val="00A879F4"/>
    <w:rsid w:val="00A87A36"/>
    <w:rsid w:val="00A87AF8"/>
    <w:rsid w:val="00A87B2A"/>
    <w:rsid w:val="00A87B48"/>
    <w:rsid w:val="00A87C5E"/>
    <w:rsid w:val="00A87E2D"/>
    <w:rsid w:val="00A87F75"/>
    <w:rsid w:val="00A90138"/>
    <w:rsid w:val="00A90196"/>
    <w:rsid w:val="00A901A7"/>
    <w:rsid w:val="00A901CA"/>
    <w:rsid w:val="00A9024A"/>
    <w:rsid w:val="00A9027B"/>
    <w:rsid w:val="00A902F5"/>
    <w:rsid w:val="00A90370"/>
    <w:rsid w:val="00A90401"/>
    <w:rsid w:val="00A90514"/>
    <w:rsid w:val="00A90597"/>
    <w:rsid w:val="00A905E4"/>
    <w:rsid w:val="00A9069F"/>
    <w:rsid w:val="00A906B1"/>
    <w:rsid w:val="00A90730"/>
    <w:rsid w:val="00A907D2"/>
    <w:rsid w:val="00A907D8"/>
    <w:rsid w:val="00A907F6"/>
    <w:rsid w:val="00A9082A"/>
    <w:rsid w:val="00A90934"/>
    <w:rsid w:val="00A9095E"/>
    <w:rsid w:val="00A909BD"/>
    <w:rsid w:val="00A90A47"/>
    <w:rsid w:val="00A90AC3"/>
    <w:rsid w:val="00A90B71"/>
    <w:rsid w:val="00A90C99"/>
    <w:rsid w:val="00A90F7B"/>
    <w:rsid w:val="00A9102B"/>
    <w:rsid w:val="00A910E2"/>
    <w:rsid w:val="00A9122A"/>
    <w:rsid w:val="00A913B4"/>
    <w:rsid w:val="00A913D4"/>
    <w:rsid w:val="00A91417"/>
    <w:rsid w:val="00A91448"/>
    <w:rsid w:val="00A91484"/>
    <w:rsid w:val="00A914FF"/>
    <w:rsid w:val="00A91609"/>
    <w:rsid w:val="00A91721"/>
    <w:rsid w:val="00A91737"/>
    <w:rsid w:val="00A9183F"/>
    <w:rsid w:val="00A91969"/>
    <w:rsid w:val="00A919B7"/>
    <w:rsid w:val="00A919CC"/>
    <w:rsid w:val="00A91A92"/>
    <w:rsid w:val="00A91B1D"/>
    <w:rsid w:val="00A91C93"/>
    <w:rsid w:val="00A91CAD"/>
    <w:rsid w:val="00A91D1D"/>
    <w:rsid w:val="00A91D3B"/>
    <w:rsid w:val="00A91DB7"/>
    <w:rsid w:val="00A91E76"/>
    <w:rsid w:val="00A91ECE"/>
    <w:rsid w:val="00A91EE1"/>
    <w:rsid w:val="00A91F6A"/>
    <w:rsid w:val="00A9209C"/>
    <w:rsid w:val="00A9209D"/>
    <w:rsid w:val="00A9215D"/>
    <w:rsid w:val="00A921D2"/>
    <w:rsid w:val="00A92244"/>
    <w:rsid w:val="00A922B3"/>
    <w:rsid w:val="00A923BA"/>
    <w:rsid w:val="00A92585"/>
    <w:rsid w:val="00A92739"/>
    <w:rsid w:val="00A92783"/>
    <w:rsid w:val="00A92853"/>
    <w:rsid w:val="00A928A1"/>
    <w:rsid w:val="00A92957"/>
    <w:rsid w:val="00A92977"/>
    <w:rsid w:val="00A929BC"/>
    <w:rsid w:val="00A92A27"/>
    <w:rsid w:val="00A92A6B"/>
    <w:rsid w:val="00A92AF1"/>
    <w:rsid w:val="00A92AF4"/>
    <w:rsid w:val="00A92B4F"/>
    <w:rsid w:val="00A92BDE"/>
    <w:rsid w:val="00A92C0A"/>
    <w:rsid w:val="00A92D18"/>
    <w:rsid w:val="00A92D76"/>
    <w:rsid w:val="00A92FA5"/>
    <w:rsid w:val="00A93085"/>
    <w:rsid w:val="00A932AE"/>
    <w:rsid w:val="00A93615"/>
    <w:rsid w:val="00A9365D"/>
    <w:rsid w:val="00A93698"/>
    <w:rsid w:val="00A936A2"/>
    <w:rsid w:val="00A9377B"/>
    <w:rsid w:val="00A937BD"/>
    <w:rsid w:val="00A93829"/>
    <w:rsid w:val="00A93859"/>
    <w:rsid w:val="00A938F1"/>
    <w:rsid w:val="00A9392C"/>
    <w:rsid w:val="00A93975"/>
    <w:rsid w:val="00A939CE"/>
    <w:rsid w:val="00A939F2"/>
    <w:rsid w:val="00A93A86"/>
    <w:rsid w:val="00A93B65"/>
    <w:rsid w:val="00A93B88"/>
    <w:rsid w:val="00A93C52"/>
    <w:rsid w:val="00A93CEC"/>
    <w:rsid w:val="00A93D88"/>
    <w:rsid w:val="00A93E5D"/>
    <w:rsid w:val="00A93F17"/>
    <w:rsid w:val="00A941EC"/>
    <w:rsid w:val="00A9431F"/>
    <w:rsid w:val="00A944F2"/>
    <w:rsid w:val="00A9458B"/>
    <w:rsid w:val="00A945CF"/>
    <w:rsid w:val="00A9460B"/>
    <w:rsid w:val="00A9462B"/>
    <w:rsid w:val="00A94B28"/>
    <w:rsid w:val="00A94BF9"/>
    <w:rsid w:val="00A94C60"/>
    <w:rsid w:val="00A94C82"/>
    <w:rsid w:val="00A94CE5"/>
    <w:rsid w:val="00A94DD9"/>
    <w:rsid w:val="00A94E2A"/>
    <w:rsid w:val="00A94E98"/>
    <w:rsid w:val="00A94FD9"/>
    <w:rsid w:val="00A9506E"/>
    <w:rsid w:val="00A950FE"/>
    <w:rsid w:val="00A9519C"/>
    <w:rsid w:val="00A9532A"/>
    <w:rsid w:val="00A95368"/>
    <w:rsid w:val="00A9538C"/>
    <w:rsid w:val="00A95399"/>
    <w:rsid w:val="00A9543B"/>
    <w:rsid w:val="00A9547C"/>
    <w:rsid w:val="00A95483"/>
    <w:rsid w:val="00A954DF"/>
    <w:rsid w:val="00A95526"/>
    <w:rsid w:val="00A9558B"/>
    <w:rsid w:val="00A956C7"/>
    <w:rsid w:val="00A957CF"/>
    <w:rsid w:val="00A9587A"/>
    <w:rsid w:val="00A958DD"/>
    <w:rsid w:val="00A959D0"/>
    <w:rsid w:val="00A95C04"/>
    <w:rsid w:val="00A95CD7"/>
    <w:rsid w:val="00A95D7B"/>
    <w:rsid w:val="00A95DA8"/>
    <w:rsid w:val="00A95DD9"/>
    <w:rsid w:val="00A95E6D"/>
    <w:rsid w:val="00A95F16"/>
    <w:rsid w:val="00A9603A"/>
    <w:rsid w:val="00A960CB"/>
    <w:rsid w:val="00A960EF"/>
    <w:rsid w:val="00A962AB"/>
    <w:rsid w:val="00A963BD"/>
    <w:rsid w:val="00A963D5"/>
    <w:rsid w:val="00A96451"/>
    <w:rsid w:val="00A9646B"/>
    <w:rsid w:val="00A964D0"/>
    <w:rsid w:val="00A9657D"/>
    <w:rsid w:val="00A965B5"/>
    <w:rsid w:val="00A9663B"/>
    <w:rsid w:val="00A966BC"/>
    <w:rsid w:val="00A966C1"/>
    <w:rsid w:val="00A966CB"/>
    <w:rsid w:val="00A96714"/>
    <w:rsid w:val="00A967BB"/>
    <w:rsid w:val="00A9685C"/>
    <w:rsid w:val="00A96938"/>
    <w:rsid w:val="00A96BD7"/>
    <w:rsid w:val="00A96C5E"/>
    <w:rsid w:val="00A96CBF"/>
    <w:rsid w:val="00A96D20"/>
    <w:rsid w:val="00A96F11"/>
    <w:rsid w:val="00A96F2F"/>
    <w:rsid w:val="00A97029"/>
    <w:rsid w:val="00A97154"/>
    <w:rsid w:val="00A97420"/>
    <w:rsid w:val="00A975F8"/>
    <w:rsid w:val="00A97641"/>
    <w:rsid w:val="00A9765C"/>
    <w:rsid w:val="00A97814"/>
    <w:rsid w:val="00A978C0"/>
    <w:rsid w:val="00A9796E"/>
    <w:rsid w:val="00A97B91"/>
    <w:rsid w:val="00A97C27"/>
    <w:rsid w:val="00A97C51"/>
    <w:rsid w:val="00A97D23"/>
    <w:rsid w:val="00A97D59"/>
    <w:rsid w:val="00A97D5B"/>
    <w:rsid w:val="00A97DF5"/>
    <w:rsid w:val="00A97E36"/>
    <w:rsid w:val="00A97E51"/>
    <w:rsid w:val="00A97E83"/>
    <w:rsid w:val="00A97F4C"/>
    <w:rsid w:val="00A9EC8B"/>
    <w:rsid w:val="00AA0014"/>
    <w:rsid w:val="00AA00A2"/>
    <w:rsid w:val="00AA01C3"/>
    <w:rsid w:val="00AA0235"/>
    <w:rsid w:val="00AA0252"/>
    <w:rsid w:val="00AA0277"/>
    <w:rsid w:val="00AA02A8"/>
    <w:rsid w:val="00AA02CC"/>
    <w:rsid w:val="00AA02EB"/>
    <w:rsid w:val="00AA0318"/>
    <w:rsid w:val="00AA0492"/>
    <w:rsid w:val="00AA0528"/>
    <w:rsid w:val="00AA0593"/>
    <w:rsid w:val="00AA05A8"/>
    <w:rsid w:val="00AA05D6"/>
    <w:rsid w:val="00AA05E8"/>
    <w:rsid w:val="00AA0648"/>
    <w:rsid w:val="00AA0678"/>
    <w:rsid w:val="00AA072C"/>
    <w:rsid w:val="00AA0769"/>
    <w:rsid w:val="00AA080C"/>
    <w:rsid w:val="00AA0956"/>
    <w:rsid w:val="00AA0A2C"/>
    <w:rsid w:val="00AA0AF3"/>
    <w:rsid w:val="00AA0B6D"/>
    <w:rsid w:val="00AA0DB4"/>
    <w:rsid w:val="00AA0E66"/>
    <w:rsid w:val="00AA0E73"/>
    <w:rsid w:val="00AA0EE8"/>
    <w:rsid w:val="00AA1173"/>
    <w:rsid w:val="00AA12F5"/>
    <w:rsid w:val="00AA132E"/>
    <w:rsid w:val="00AA1529"/>
    <w:rsid w:val="00AA158B"/>
    <w:rsid w:val="00AA15D7"/>
    <w:rsid w:val="00AA15EF"/>
    <w:rsid w:val="00AA1812"/>
    <w:rsid w:val="00AA1887"/>
    <w:rsid w:val="00AA1899"/>
    <w:rsid w:val="00AA18A6"/>
    <w:rsid w:val="00AA192E"/>
    <w:rsid w:val="00AA1964"/>
    <w:rsid w:val="00AA1A59"/>
    <w:rsid w:val="00AA1ADC"/>
    <w:rsid w:val="00AA1B5F"/>
    <w:rsid w:val="00AA1B67"/>
    <w:rsid w:val="00AA1BE4"/>
    <w:rsid w:val="00AA1CDA"/>
    <w:rsid w:val="00AA1E8F"/>
    <w:rsid w:val="00AA2276"/>
    <w:rsid w:val="00AA236F"/>
    <w:rsid w:val="00AA24F0"/>
    <w:rsid w:val="00AA2591"/>
    <w:rsid w:val="00AA2664"/>
    <w:rsid w:val="00AA2669"/>
    <w:rsid w:val="00AA2712"/>
    <w:rsid w:val="00AA27A1"/>
    <w:rsid w:val="00AA28AF"/>
    <w:rsid w:val="00AA28E4"/>
    <w:rsid w:val="00AA2A0E"/>
    <w:rsid w:val="00AA2A51"/>
    <w:rsid w:val="00AA2A8F"/>
    <w:rsid w:val="00AA2BA6"/>
    <w:rsid w:val="00AA2CE4"/>
    <w:rsid w:val="00AA2E5D"/>
    <w:rsid w:val="00AA2F54"/>
    <w:rsid w:val="00AA3056"/>
    <w:rsid w:val="00AA308E"/>
    <w:rsid w:val="00AA31CC"/>
    <w:rsid w:val="00AA31D8"/>
    <w:rsid w:val="00AA3204"/>
    <w:rsid w:val="00AA32AD"/>
    <w:rsid w:val="00AA32F0"/>
    <w:rsid w:val="00AA32F5"/>
    <w:rsid w:val="00AA32FA"/>
    <w:rsid w:val="00AA3329"/>
    <w:rsid w:val="00AA3429"/>
    <w:rsid w:val="00AA3519"/>
    <w:rsid w:val="00AA3540"/>
    <w:rsid w:val="00AA3565"/>
    <w:rsid w:val="00AA35BA"/>
    <w:rsid w:val="00AA3602"/>
    <w:rsid w:val="00AA36A6"/>
    <w:rsid w:val="00AA36BB"/>
    <w:rsid w:val="00AA3796"/>
    <w:rsid w:val="00AA385D"/>
    <w:rsid w:val="00AA3927"/>
    <w:rsid w:val="00AA39A4"/>
    <w:rsid w:val="00AA39F5"/>
    <w:rsid w:val="00AA3A69"/>
    <w:rsid w:val="00AA3AD9"/>
    <w:rsid w:val="00AA3CDF"/>
    <w:rsid w:val="00AA3E09"/>
    <w:rsid w:val="00AA3E2F"/>
    <w:rsid w:val="00AA3EF4"/>
    <w:rsid w:val="00AA4053"/>
    <w:rsid w:val="00AA4073"/>
    <w:rsid w:val="00AA40BC"/>
    <w:rsid w:val="00AA415D"/>
    <w:rsid w:val="00AA435C"/>
    <w:rsid w:val="00AA4478"/>
    <w:rsid w:val="00AA449C"/>
    <w:rsid w:val="00AA455E"/>
    <w:rsid w:val="00AA4604"/>
    <w:rsid w:val="00AA465A"/>
    <w:rsid w:val="00AA4810"/>
    <w:rsid w:val="00AA496E"/>
    <w:rsid w:val="00AA49F4"/>
    <w:rsid w:val="00AA4A29"/>
    <w:rsid w:val="00AA4BEF"/>
    <w:rsid w:val="00AA4C0B"/>
    <w:rsid w:val="00AA4C21"/>
    <w:rsid w:val="00AA4C4E"/>
    <w:rsid w:val="00AA4D13"/>
    <w:rsid w:val="00AA4E27"/>
    <w:rsid w:val="00AA4F02"/>
    <w:rsid w:val="00AA5009"/>
    <w:rsid w:val="00AA5067"/>
    <w:rsid w:val="00AA5145"/>
    <w:rsid w:val="00AA53EB"/>
    <w:rsid w:val="00AA5418"/>
    <w:rsid w:val="00AA54E3"/>
    <w:rsid w:val="00AA5708"/>
    <w:rsid w:val="00AA5757"/>
    <w:rsid w:val="00AA57E1"/>
    <w:rsid w:val="00AA57FB"/>
    <w:rsid w:val="00AA5804"/>
    <w:rsid w:val="00AA5934"/>
    <w:rsid w:val="00AA59A3"/>
    <w:rsid w:val="00AA59D3"/>
    <w:rsid w:val="00AA5B6B"/>
    <w:rsid w:val="00AA5B6F"/>
    <w:rsid w:val="00AA5D05"/>
    <w:rsid w:val="00AA5D47"/>
    <w:rsid w:val="00AA5E7B"/>
    <w:rsid w:val="00AA5E97"/>
    <w:rsid w:val="00AA5F0C"/>
    <w:rsid w:val="00AA6078"/>
    <w:rsid w:val="00AA607F"/>
    <w:rsid w:val="00AA6081"/>
    <w:rsid w:val="00AA6085"/>
    <w:rsid w:val="00AA60F5"/>
    <w:rsid w:val="00AA6317"/>
    <w:rsid w:val="00AA63BC"/>
    <w:rsid w:val="00AA6416"/>
    <w:rsid w:val="00AA64E1"/>
    <w:rsid w:val="00AA6513"/>
    <w:rsid w:val="00AA6562"/>
    <w:rsid w:val="00AA6564"/>
    <w:rsid w:val="00AA6593"/>
    <w:rsid w:val="00AA660A"/>
    <w:rsid w:val="00AA661E"/>
    <w:rsid w:val="00AA66D6"/>
    <w:rsid w:val="00AA6733"/>
    <w:rsid w:val="00AA6794"/>
    <w:rsid w:val="00AA67AD"/>
    <w:rsid w:val="00AA6AD3"/>
    <w:rsid w:val="00AA6B19"/>
    <w:rsid w:val="00AA6BAA"/>
    <w:rsid w:val="00AA6BD3"/>
    <w:rsid w:val="00AA6C67"/>
    <w:rsid w:val="00AA6E54"/>
    <w:rsid w:val="00AA6FE3"/>
    <w:rsid w:val="00AA6FF0"/>
    <w:rsid w:val="00AA70C8"/>
    <w:rsid w:val="00AA71C3"/>
    <w:rsid w:val="00AA7248"/>
    <w:rsid w:val="00AA7497"/>
    <w:rsid w:val="00AA7519"/>
    <w:rsid w:val="00AA7608"/>
    <w:rsid w:val="00AA7650"/>
    <w:rsid w:val="00AA76E1"/>
    <w:rsid w:val="00AA7771"/>
    <w:rsid w:val="00AA780E"/>
    <w:rsid w:val="00AA781A"/>
    <w:rsid w:val="00AA79A8"/>
    <w:rsid w:val="00AA7AC3"/>
    <w:rsid w:val="00AA7BBA"/>
    <w:rsid w:val="00AA7C8E"/>
    <w:rsid w:val="00AA7C94"/>
    <w:rsid w:val="00AA7D1F"/>
    <w:rsid w:val="00AA7D99"/>
    <w:rsid w:val="00AA7EE9"/>
    <w:rsid w:val="00AA7F41"/>
    <w:rsid w:val="00AA7F44"/>
    <w:rsid w:val="00AA7F85"/>
    <w:rsid w:val="00AA7FB4"/>
    <w:rsid w:val="00AA7FF4"/>
    <w:rsid w:val="00AB0082"/>
    <w:rsid w:val="00AB01D5"/>
    <w:rsid w:val="00AB0454"/>
    <w:rsid w:val="00AB04B3"/>
    <w:rsid w:val="00AB052B"/>
    <w:rsid w:val="00AB05A2"/>
    <w:rsid w:val="00AB05A8"/>
    <w:rsid w:val="00AB06CD"/>
    <w:rsid w:val="00AB0701"/>
    <w:rsid w:val="00AB070B"/>
    <w:rsid w:val="00AB0824"/>
    <w:rsid w:val="00AB092C"/>
    <w:rsid w:val="00AB0A89"/>
    <w:rsid w:val="00AB0AAA"/>
    <w:rsid w:val="00AB0B16"/>
    <w:rsid w:val="00AB0C63"/>
    <w:rsid w:val="00AB0D80"/>
    <w:rsid w:val="00AB0D8A"/>
    <w:rsid w:val="00AB0DB3"/>
    <w:rsid w:val="00AB0DD8"/>
    <w:rsid w:val="00AB0E91"/>
    <w:rsid w:val="00AB0FEA"/>
    <w:rsid w:val="00AB105E"/>
    <w:rsid w:val="00AB111A"/>
    <w:rsid w:val="00AB12A0"/>
    <w:rsid w:val="00AB131F"/>
    <w:rsid w:val="00AB1404"/>
    <w:rsid w:val="00AB1609"/>
    <w:rsid w:val="00AB160D"/>
    <w:rsid w:val="00AB164D"/>
    <w:rsid w:val="00AB1659"/>
    <w:rsid w:val="00AB16BC"/>
    <w:rsid w:val="00AB16EB"/>
    <w:rsid w:val="00AB17B0"/>
    <w:rsid w:val="00AB1930"/>
    <w:rsid w:val="00AB193C"/>
    <w:rsid w:val="00AB1AD6"/>
    <w:rsid w:val="00AB1B43"/>
    <w:rsid w:val="00AB1BA3"/>
    <w:rsid w:val="00AB1CC0"/>
    <w:rsid w:val="00AB1D90"/>
    <w:rsid w:val="00AB1D95"/>
    <w:rsid w:val="00AB1EA5"/>
    <w:rsid w:val="00AB1ECE"/>
    <w:rsid w:val="00AB1EE6"/>
    <w:rsid w:val="00AB1FF8"/>
    <w:rsid w:val="00AB209E"/>
    <w:rsid w:val="00AB2127"/>
    <w:rsid w:val="00AB21A0"/>
    <w:rsid w:val="00AB22B8"/>
    <w:rsid w:val="00AB2392"/>
    <w:rsid w:val="00AB23A2"/>
    <w:rsid w:val="00AB23D8"/>
    <w:rsid w:val="00AB24E1"/>
    <w:rsid w:val="00AB25BB"/>
    <w:rsid w:val="00AB2676"/>
    <w:rsid w:val="00AB267D"/>
    <w:rsid w:val="00AB27FC"/>
    <w:rsid w:val="00AB2889"/>
    <w:rsid w:val="00AB2934"/>
    <w:rsid w:val="00AB2941"/>
    <w:rsid w:val="00AB2A3B"/>
    <w:rsid w:val="00AB2B17"/>
    <w:rsid w:val="00AB2B55"/>
    <w:rsid w:val="00AB2C37"/>
    <w:rsid w:val="00AB2C78"/>
    <w:rsid w:val="00AB2DA0"/>
    <w:rsid w:val="00AB2EAD"/>
    <w:rsid w:val="00AB2F1C"/>
    <w:rsid w:val="00AB2FD6"/>
    <w:rsid w:val="00AB301B"/>
    <w:rsid w:val="00AB3255"/>
    <w:rsid w:val="00AB3267"/>
    <w:rsid w:val="00AB32A5"/>
    <w:rsid w:val="00AB3327"/>
    <w:rsid w:val="00AB34B2"/>
    <w:rsid w:val="00AB34C9"/>
    <w:rsid w:val="00AB34CF"/>
    <w:rsid w:val="00AB3505"/>
    <w:rsid w:val="00AB3711"/>
    <w:rsid w:val="00AB37C2"/>
    <w:rsid w:val="00AB3980"/>
    <w:rsid w:val="00AB3A56"/>
    <w:rsid w:val="00AB3A88"/>
    <w:rsid w:val="00AB3AAA"/>
    <w:rsid w:val="00AB3B2F"/>
    <w:rsid w:val="00AB3BEB"/>
    <w:rsid w:val="00AB3C66"/>
    <w:rsid w:val="00AB3E56"/>
    <w:rsid w:val="00AB3E73"/>
    <w:rsid w:val="00AB3EED"/>
    <w:rsid w:val="00AB3F9B"/>
    <w:rsid w:val="00AB410B"/>
    <w:rsid w:val="00AB4216"/>
    <w:rsid w:val="00AB4289"/>
    <w:rsid w:val="00AB42F9"/>
    <w:rsid w:val="00AB438B"/>
    <w:rsid w:val="00AB4534"/>
    <w:rsid w:val="00AB458E"/>
    <w:rsid w:val="00AB458F"/>
    <w:rsid w:val="00AB45C3"/>
    <w:rsid w:val="00AB4822"/>
    <w:rsid w:val="00AB489D"/>
    <w:rsid w:val="00AB48A8"/>
    <w:rsid w:val="00AB48E8"/>
    <w:rsid w:val="00AB4910"/>
    <w:rsid w:val="00AB4962"/>
    <w:rsid w:val="00AB49BB"/>
    <w:rsid w:val="00AB4B4C"/>
    <w:rsid w:val="00AB4BF3"/>
    <w:rsid w:val="00AB4D09"/>
    <w:rsid w:val="00AB4D3D"/>
    <w:rsid w:val="00AB4DEF"/>
    <w:rsid w:val="00AB4E38"/>
    <w:rsid w:val="00AB4EB6"/>
    <w:rsid w:val="00AB4EC7"/>
    <w:rsid w:val="00AB4FB2"/>
    <w:rsid w:val="00AB500F"/>
    <w:rsid w:val="00AB5149"/>
    <w:rsid w:val="00AB515A"/>
    <w:rsid w:val="00AB52A9"/>
    <w:rsid w:val="00AB5373"/>
    <w:rsid w:val="00AB5377"/>
    <w:rsid w:val="00AB546C"/>
    <w:rsid w:val="00AB54AB"/>
    <w:rsid w:val="00AB5674"/>
    <w:rsid w:val="00AB5741"/>
    <w:rsid w:val="00AB57AF"/>
    <w:rsid w:val="00AB582F"/>
    <w:rsid w:val="00AB59C4"/>
    <w:rsid w:val="00AB5B29"/>
    <w:rsid w:val="00AB5CA3"/>
    <w:rsid w:val="00AB5D27"/>
    <w:rsid w:val="00AB5D44"/>
    <w:rsid w:val="00AB5EC5"/>
    <w:rsid w:val="00AB613C"/>
    <w:rsid w:val="00AB6360"/>
    <w:rsid w:val="00AB63E6"/>
    <w:rsid w:val="00AB63E8"/>
    <w:rsid w:val="00AB646A"/>
    <w:rsid w:val="00AB6476"/>
    <w:rsid w:val="00AB65AE"/>
    <w:rsid w:val="00AB660D"/>
    <w:rsid w:val="00AB6837"/>
    <w:rsid w:val="00AB692A"/>
    <w:rsid w:val="00AB6979"/>
    <w:rsid w:val="00AB6BC4"/>
    <w:rsid w:val="00AB6C32"/>
    <w:rsid w:val="00AB6D3A"/>
    <w:rsid w:val="00AB6DA1"/>
    <w:rsid w:val="00AB6EFA"/>
    <w:rsid w:val="00AB6F0D"/>
    <w:rsid w:val="00AB6F2C"/>
    <w:rsid w:val="00AB6F9D"/>
    <w:rsid w:val="00AB70E0"/>
    <w:rsid w:val="00AB719A"/>
    <w:rsid w:val="00AB734E"/>
    <w:rsid w:val="00AB7381"/>
    <w:rsid w:val="00AB740F"/>
    <w:rsid w:val="00AB745C"/>
    <w:rsid w:val="00AB767F"/>
    <w:rsid w:val="00AB77C8"/>
    <w:rsid w:val="00AB785B"/>
    <w:rsid w:val="00AB792A"/>
    <w:rsid w:val="00AB7967"/>
    <w:rsid w:val="00AB7BD0"/>
    <w:rsid w:val="00AC003A"/>
    <w:rsid w:val="00AC011B"/>
    <w:rsid w:val="00AC0282"/>
    <w:rsid w:val="00AC0316"/>
    <w:rsid w:val="00AC035F"/>
    <w:rsid w:val="00AC0519"/>
    <w:rsid w:val="00AC05E5"/>
    <w:rsid w:val="00AC061B"/>
    <w:rsid w:val="00AC062F"/>
    <w:rsid w:val="00AC0637"/>
    <w:rsid w:val="00AC06D2"/>
    <w:rsid w:val="00AC0701"/>
    <w:rsid w:val="00AC09CF"/>
    <w:rsid w:val="00AC0BFE"/>
    <w:rsid w:val="00AC0C15"/>
    <w:rsid w:val="00AC0D49"/>
    <w:rsid w:val="00AC0FCE"/>
    <w:rsid w:val="00AC102A"/>
    <w:rsid w:val="00AC1129"/>
    <w:rsid w:val="00AC1132"/>
    <w:rsid w:val="00AC1196"/>
    <w:rsid w:val="00AC12E5"/>
    <w:rsid w:val="00AC1310"/>
    <w:rsid w:val="00AC1368"/>
    <w:rsid w:val="00AC1484"/>
    <w:rsid w:val="00AC15F2"/>
    <w:rsid w:val="00AC1673"/>
    <w:rsid w:val="00AC169D"/>
    <w:rsid w:val="00AC16EC"/>
    <w:rsid w:val="00AC17E0"/>
    <w:rsid w:val="00AC1817"/>
    <w:rsid w:val="00AC1915"/>
    <w:rsid w:val="00AC19AC"/>
    <w:rsid w:val="00AC19CE"/>
    <w:rsid w:val="00AC1B38"/>
    <w:rsid w:val="00AC1BC3"/>
    <w:rsid w:val="00AC1BCA"/>
    <w:rsid w:val="00AC1BDD"/>
    <w:rsid w:val="00AC1C55"/>
    <w:rsid w:val="00AC1EC7"/>
    <w:rsid w:val="00AC1F3C"/>
    <w:rsid w:val="00AC1F68"/>
    <w:rsid w:val="00AC21D5"/>
    <w:rsid w:val="00AC21FB"/>
    <w:rsid w:val="00AC2350"/>
    <w:rsid w:val="00AC244D"/>
    <w:rsid w:val="00AC2544"/>
    <w:rsid w:val="00AC258A"/>
    <w:rsid w:val="00AC2637"/>
    <w:rsid w:val="00AC2651"/>
    <w:rsid w:val="00AC274C"/>
    <w:rsid w:val="00AC288B"/>
    <w:rsid w:val="00AC28A0"/>
    <w:rsid w:val="00AC2923"/>
    <w:rsid w:val="00AC2A52"/>
    <w:rsid w:val="00AC2F26"/>
    <w:rsid w:val="00AC2F8D"/>
    <w:rsid w:val="00AC2FE8"/>
    <w:rsid w:val="00AC3111"/>
    <w:rsid w:val="00AC3177"/>
    <w:rsid w:val="00AC3256"/>
    <w:rsid w:val="00AC326F"/>
    <w:rsid w:val="00AC327E"/>
    <w:rsid w:val="00AC3304"/>
    <w:rsid w:val="00AC3474"/>
    <w:rsid w:val="00AC34E4"/>
    <w:rsid w:val="00AC3582"/>
    <w:rsid w:val="00AC3769"/>
    <w:rsid w:val="00AC3772"/>
    <w:rsid w:val="00AC37DD"/>
    <w:rsid w:val="00AC3805"/>
    <w:rsid w:val="00AC380F"/>
    <w:rsid w:val="00AC3945"/>
    <w:rsid w:val="00AC39EE"/>
    <w:rsid w:val="00AC3A08"/>
    <w:rsid w:val="00AC3A5E"/>
    <w:rsid w:val="00AC3A7E"/>
    <w:rsid w:val="00AC3A9D"/>
    <w:rsid w:val="00AC3AD4"/>
    <w:rsid w:val="00AC3CF7"/>
    <w:rsid w:val="00AC3D00"/>
    <w:rsid w:val="00AC3D61"/>
    <w:rsid w:val="00AC3E9F"/>
    <w:rsid w:val="00AC3FB4"/>
    <w:rsid w:val="00AC4075"/>
    <w:rsid w:val="00AC409A"/>
    <w:rsid w:val="00AC416C"/>
    <w:rsid w:val="00AC41BE"/>
    <w:rsid w:val="00AC41CE"/>
    <w:rsid w:val="00AC4317"/>
    <w:rsid w:val="00AC43C6"/>
    <w:rsid w:val="00AC440C"/>
    <w:rsid w:val="00AC4512"/>
    <w:rsid w:val="00AC4562"/>
    <w:rsid w:val="00AC4572"/>
    <w:rsid w:val="00AC45D2"/>
    <w:rsid w:val="00AC477D"/>
    <w:rsid w:val="00AC4811"/>
    <w:rsid w:val="00AC4863"/>
    <w:rsid w:val="00AC48D6"/>
    <w:rsid w:val="00AC4900"/>
    <w:rsid w:val="00AC4901"/>
    <w:rsid w:val="00AC4A94"/>
    <w:rsid w:val="00AC4B84"/>
    <w:rsid w:val="00AC4C13"/>
    <w:rsid w:val="00AC4C60"/>
    <w:rsid w:val="00AC4CD0"/>
    <w:rsid w:val="00AC4D99"/>
    <w:rsid w:val="00AC4DA4"/>
    <w:rsid w:val="00AC4DA6"/>
    <w:rsid w:val="00AC4F43"/>
    <w:rsid w:val="00AC4F69"/>
    <w:rsid w:val="00AC4F74"/>
    <w:rsid w:val="00AC4FA7"/>
    <w:rsid w:val="00AC4FEA"/>
    <w:rsid w:val="00AC5017"/>
    <w:rsid w:val="00AC5078"/>
    <w:rsid w:val="00AC510D"/>
    <w:rsid w:val="00AC5187"/>
    <w:rsid w:val="00AC519E"/>
    <w:rsid w:val="00AC51A3"/>
    <w:rsid w:val="00AC51B7"/>
    <w:rsid w:val="00AC525C"/>
    <w:rsid w:val="00AC5286"/>
    <w:rsid w:val="00AC5299"/>
    <w:rsid w:val="00AC5544"/>
    <w:rsid w:val="00AC562C"/>
    <w:rsid w:val="00AC57F5"/>
    <w:rsid w:val="00AC5954"/>
    <w:rsid w:val="00AC596F"/>
    <w:rsid w:val="00AC5972"/>
    <w:rsid w:val="00AC59B1"/>
    <w:rsid w:val="00AC59F6"/>
    <w:rsid w:val="00AC5A36"/>
    <w:rsid w:val="00AC5B12"/>
    <w:rsid w:val="00AC5B20"/>
    <w:rsid w:val="00AC5BA4"/>
    <w:rsid w:val="00AC5BC6"/>
    <w:rsid w:val="00AC5C42"/>
    <w:rsid w:val="00AC5D19"/>
    <w:rsid w:val="00AC5D23"/>
    <w:rsid w:val="00AC5E27"/>
    <w:rsid w:val="00AC5E53"/>
    <w:rsid w:val="00AC5F24"/>
    <w:rsid w:val="00AC5F68"/>
    <w:rsid w:val="00AC5FBB"/>
    <w:rsid w:val="00AC62AA"/>
    <w:rsid w:val="00AC62CA"/>
    <w:rsid w:val="00AC6372"/>
    <w:rsid w:val="00AC63DB"/>
    <w:rsid w:val="00AC645A"/>
    <w:rsid w:val="00AC656C"/>
    <w:rsid w:val="00AC65AE"/>
    <w:rsid w:val="00AC65E7"/>
    <w:rsid w:val="00AC661C"/>
    <w:rsid w:val="00AC669E"/>
    <w:rsid w:val="00AC66B7"/>
    <w:rsid w:val="00AC66E2"/>
    <w:rsid w:val="00AC684D"/>
    <w:rsid w:val="00AC697D"/>
    <w:rsid w:val="00AC69A1"/>
    <w:rsid w:val="00AC6C8D"/>
    <w:rsid w:val="00AC6CA0"/>
    <w:rsid w:val="00AC6D32"/>
    <w:rsid w:val="00AC6DDB"/>
    <w:rsid w:val="00AC6DF0"/>
    <w:rsid w:val="00AC6E27"/>
    <w:rsid w:val="00AC6E82"/>
    <w:rsid w:val="00AC6EF8"/>
    <w:rsid w:val="00AC6F10"/>
    <w:rsid w:val="00AC6F14"/>
    <w:rsid w:val="00AC6F89"/>
    <w:rsid w:val="00AC6FD6"/>
    <w:rsid w:val="00AC71ED"/>
    <w:rsid w:val="00AC7221"/>
    <w:rsid w:val="00AC7265"/>
    <w:rsid w:val="00AC7305"/>
    <w:rsid w:val="00AC7431"/>
    <w:rsid w:val="00AC74DC"/>
    <w:rsid w:val="00AC7584"/>
    <w:rsid w:val="00AC75E5"/>
    <w:rsid w:val="00AC764D"/>
    <w:rsid w:val="00AC766E"/>
    <w:rsid w:val="00AC7723"/>
    <w:rsid w:val="00AC7770"/>
    <w:rsid w:val="00AC77C4"/>
    <w:rsid w:val="00AC79BA"/>
    <w:rsid w:val="00AC7A3F"/>
    <w:rsid w:val="00AC7A64"/>
    <w:rsid w:val="00AC7A91"/>
    <w:rsid w:val="00AC7BA9"/>
    <w:rsid w:val="00AC7CD4"/>
    <w:rsid w:val="00AC7D01"/>
    <w:rsid w:val="00AC7E6C"/>
    <w:rsid w:val="00AC7F53"/>
    <w:rsid w:val="00AC7FC1"/>
    <w:rsid w:val="00AD005C"/>
    <w:rsid w:val="00AD0088"/>
    <w:rsid w:val="00AD01EA"/>
    <w:rsid w:val="00AD0216"/>
    <w:rsid w:val="00AD02A6"/>
    <w:rsid w:val="00AD0318"/>
    <w:rsid w:val="00AD0444"/>
    <w:rsid w:val="00AD0578"/>
    <w:rsid w:val="00AD0589"/>
    <w:rsid w:val="00AD0816"/>
    <w:rsid w:val="00AD095A"/>
    <w:rsid w:val="00AD09C8"/>
    <w:rsid w:val="00AD0A3E"/>
    <w:rsid w:val="00AD0AF4"/>
    <w:rsid w:val="00AD0BC8"/>
    <w:rsid w:val="00AD0E55"/>
    <w:rsid w:val="00AD0E8E"/>
    <w:rsid w:val="00AD0F44"/>
    <w:rsid w:val="00AD0F50"/>
    <w:rsid w:val="00AD0F94"/>
    <w:rsid w:val="00AD0FCD"/>
    <w:rsid w:val="00AD1063"/>
    <w:rsid w:val="00AD113A"/>
    <w:rsid w:val="00AD119E"/>
    <w:rsid w:val="00AD11BF"/>
    <w:rsid w:val="00AD1204"/>
    <w:rsid w:val="00AD125B"/>
    <w:rsid w:val="00AD1267"/>
    <w:rsid w:val="00AD12BF"/>
    <w:rsid w:val="00AD14CE"/>
    <w:rsid w:val="00AD158B"/>
    <w:rsid w:val="00AD1705"/>
    <w:rsid w:val="00AD18B2"/>
    <w:rsid w:val="00AD196D"/>
    <w:rsid w:val="00AD19E2"/>
    <w:rsid w:val="00AD1A92"/>
    <w:rsid w:val="00AD1AFA"/>
    <w:rsid w:val="00AD1B02"/>
    <w:rsid w:val="00AD1BBB"/>
    <w:rsid w:val="00AD1BD8"/>
    <w:rsid w:val="00AD1BEE"/>
    <w:rsid w:val="00AD1BF2"/>
    <w:rsid w:val="00AD1BFE"/>
    <w:rsid w:val="00AD1C12"/>
    <w:rsid w:val="00AD1C4A"/>
    <w:rsid w:val="00AD1C4B"/>
    <w:rsid w:val="00AD1CAB"/>
    <w:rsid w:val="00AD1DEF"/>
    <w:rsid w:val="00AD1E97"/>
    <w:rsid w:val="00AD1F46"/>
    <w:rsid w:val="00AD1F7A"/>
    <w:rsid w:val="00AD1FAF"/>
    <w:rsid w:val="00AD1FCB"/>
    <w:rsid w:val="00AD200C"/>
    <w:rsid w:val="00AD2076"/>
    <w:rsid w:val="00AD20FF"/>
    <w:rsid w:val="00AD2154"/>
    <w:rsid w:val="00AD2395"/>
    <w:rsid w:val="00AD23FC"/>
    <w:rsid w:val="00AD24E0"/>
    <w:rsid w:val="00AD24F9"/>
    <w:rsid w:val="00AD2787"/>
    <w:rsid w:val="00AD29AA"/>
    <w:rsid w:val="00AD29E4"/>
    <w:rsid w:val="00AD2B26"/>
    <w:rsid w:val="00AD2C24"/>
    <w:rsid w:val="00AD2D00"/>
    <w:rsid w:val="00AD2D2A"/>
    <w:rsid w:val="00AD2D68"/>
    <w:rsid w:val="00AD2EB2"/>
    <w:rsid w:val="00AD2ECA"/>
    <w:rsid w:val="00AD2F3A"/>
    <w:rsid w:val="00AD2F7B"/>
    <w:rsid w:val="00AD2F8E"/>
    <w:rsid w:val="00AD3077"/>
    <w:rsid w:val="00AD31AD"/>
    <w:rsid w:val="00AD320C"/>
    <w:rsid w:val="00AD3217"/>
    <w:rsid w:val="00AD3327"/>
    <w:rsid w:val="00AD352B"/>
    <w:rsid w:val="00AD3643"/>
    <w:rsid w:val="00AD3666"/>
    <w:rsid w:val="00AD36B2"/>
    <w:rsid w:val="00AD384B"/>
    <w:rsid w:val="00AD3912"/>
    <w:rsid w:val="00AD399D"/>
    <w:rsid w:val="00AD3B45"/>
    <w:rsid w:val="00AD3B9D"/>
    <w:rsid w:val="00AD3C17"/>
    <w:rsid w:val="00AD3D59"/>
    <w:rsid w:val="00AD3D85"/>
    <w:rsid w:val="00AD3DB9"/>
    <w:rsid w:val="00AD3E97"/>
    <w:rsid w:val="00AD3EAD"/>
    <w:rsid w:val="00AD3F3C"/>
    <w:rsid w:val="00AD40E0"/>
    <w:rsid w:val="00AD4100"/>
    <w:rsid w:val="00AD41F6"/>
    <w:rsid w:val="00AD42E5"/>
    <w:rsid w:val="00AD4327"/>
    <w:rsid w:val="00AD43C7"/>
    <w:rsid w:val="00AD445E"/>
    <w:rsid w:val="00AD44F3"/>
    <w:rsid w:val="00AD4543"/>
    <w:rsid w:val="00AD459E"/>
    <w:rsid w:val="00AD4644"/>
    <w:rsid w:val="00AD4677"/>
    <w:rsid w:val="00AD4690"/>
    <w:rsid w:val="00AD4694"/>
    <w:rsid w:val="00AD46BD"/>
    <w:rsid w:val="00AD46FB"/>
    <w:rsid w:val="00AD47FB"/>
    <w:rsid w:val="00AD4844"/>
    <w:rsid w:val="00AD4871"/>
    <w:rsid w:val="00AD48D2"/>
    <w:rsid w:val="00AD4938"/>
    <w:rsid w:val="00AD497B"/>
    <w:rsid w:val="00AD49D8"/>
    <w:rsid w:val="00AD49E7"/>
    <w:rsid w:val="00AD4A3E"/>
    <w:rsid w:val="00AD4A7F"/>
    <w:rsid w:val="00AD4A92"/>
    <w:rsid w:val="00AD4B30"/>
    <w:rsid w:val="00AD4B7A"/>
    <w:rsid w:val="00AD4C69"/>
    <w:rsid w:val="00AD4CF6"/>
    <w:rsid w:val="00AD4F44"/>
    <w:rsid w:val="00AD4F75"/>
    <w:rsid w:val="00AD501A"/>
    <w:rsid w:val="00AD516B"/>
    <w:rsid w:val="00AD519A"/>
    <w:rsid w:val="00AD5321"/>
    <w:rsid w:val="00AD5324"/>
    <w:rsid w:val="00AD538C"/>
    <w:rsid w:val="00AD5424"/>
    <w:rsid w:val="00AD5744"/>
    <w:rsid w:val="00AD5788"/>
    <w:rsid w:val="00AD579D"/>
    <w:rsid w:val="00AD5853"/>
    <w:rsid w:val="00AD5896"/>
    <w:rsid w:val="00AD596C"/>
    <w:rsid w:val="00AD5B37"/>
    <w:rsid w:val="00AD5BFB"/>
    <w:rsid w:val="00AD5C50"/>
    <w:rsid w:val="00AD5C5F"/>
    <w:rsid w:val="00AD5C84"/>
    <w:rsid w:val="00AD5E20"/>
    <w:rsid w:val="00AD5EE1"/>
    <w:rsid w:val="00AD5FB1"/>
    <w:rsid w:val="00AD5FB6"/>
    <w:rsid w:val="00AD6004"/>
    <w:rsid w:val="00AD6039"/>
    <w:rsid w:val="00AD6055"/>
    <w:rsid w:val="00AD61B2"/>
    <w:rsid w:val="00AD61E0"/>
    <w:rsid w:val="00AD6364"/>
    <w:rsid w:val="00AD638B"/>
    <w:rsid w:val="00AD63C8"/>
    <w:rsid w:val="00AD6490"/>
    <w:rsid w:val="00AD64D4"/>
    <w:rsid w:val="00AD6673"/>
    <w:rsid w:val="00AD6786"/>
    <w:rsid w:val="00AD6796"/>
    <w:rsid w:val="00AD67DB"/>
    <w:rsid w:val="00AD69C5"/>
    <w:rsid w:val="00AD6A06"/>
    <w:rsid w:val="00AD6A14"/>
    <w:rsid w:val="00AD6A21"/>
    <w:rsid w:val="00AD6B52"/>
    <w:rsid w:val="00AD6BB1"/>
    <w:rsid w:val="00AD6BB4"/>
    <w:rsid w:val="00AD6E1D"/>
    <w:rsid w:val="00AD6E79"/>
    <w:rsid w:val="00AD706B"/>
    <w:rsid w:val="00AD71C4"/>
    <w:rsid w:val="00AD725A"/>
    <w:rsid w:val="00AD7282"/>
    <w:rsid w:val="00AD74D7"/>
    <w:rsid w:val="00AD752F"/>
    <w:rsid w:val="00AD7587"/>
    <w:rsid w:val="00AD75A3"/>
    <w:rsid w:val="00AD7653"/>
    <w:rsid w:val="00AD765B"/>
    <w:rsid w:val="00AD76F8"/>
    <w:rsid w:val="00AD76F9"/>
    <w:rsid w:val="00AD77B2"/>
    <w:rsid w:val="00AD7844"/>
    <w:rsid w:val="00AD7866"/>
    <w:rsid w:val="00AD798C"/>
    <w:rsid w:val="00AD7B38"/>
    <w:rsid w:val="00AD7B47"/>
    <w:rsid w:val="00AD7D6C"/>
    <w:rsid w:val="00AD7E11"/>
    <w:rsid w:val="00AD7E1D"/>
    <w:rsid w:val="00AD7E54"/>
    <w:rsid w:val="00AD7FB8"/>
    <w:rsid w:val="00AE0052"/>
    <w:rsid w:val="00AE00E9"/>
    <w:rsid w:val="00AE021F"/>
    <w:rsid w:val="00AE026D"/>
    <w:rsid w:val="00AE02F8"/>
    <w:rsid w:val="00AE033C"/>
    <w:rsid w:val="00AE0394"/>
    <w:rsid w:val="00AE0551"/>
    <w:rsid w:val="00AE0564"/>
    <w:rsid w:val="00AE05AC"/>
    <w:rsid w:val="00AE060E"/>
    <w:rsid w:val="00AE0704"/>
    <w:rsid w:val="00AE0794"/>
    <w:rsid w:val="00AE0808"/>
    <w:rsid w:val="00AE0869"/>
    <w:rsid w:val="00AE0873"/>
    <w:rsid w:val="00AE08FE"/>
    <w:rsid w:val="00AE0970"/>
    <w:rsid w:val="00AE0A52"/>
    <w:rsid w:val="00AE0B4E"/>
    <w:rsid w:val="00AE0C99"/>
    <w:rsid w:val="00AE0CEC"/>
    <w:rsid w:val="00AE0D10"/>
    <w:rsid w:val="00AE0DFD"/>
    <w:rsid w:val="00AE0EAB"/>
    <w:rsid w:val="00AE0F16"/>
    <w:rsid w:val="00AE12D2"/>
    <w:rsid w:val="00AE144B"/>
    <w:rsid w:val="00AE1467"/>
    <w:rsid w:val="00AE16F0"/>
    <w:rsid w:val="00AE1723"/>
    <w:rsid w:val="00AE1977"/>
    <w:rsid w:val="00AE1978"/>
    <w:rsid w:val="00AE19DF"/>
    <w:rsid w:val="00AE1B47"/>
    <w:rsid w:val="00AE1B65"/>
    <w:rsid w:val="00AE1DDE"/>
    <w:rsid w:val="00AE1F6F"/>
    <w:rsid w:val="00AE1FB5"/>
    <w:rsid w:val="00AE1FDD"/>
    <w:rsid w:val="00AE1FF8"/>
    <w:rsid w:val="00AE235B"/>
    <w:rsid w:val="00AE24CC"/>
    <w:rsid w:val="00AE2763"/>
    <w:rsid w:val="00AE2815"/>
    <w:rsid w:val="00AE287C"/>
    <w:rsid w:val="00AE2934"/>
    <w:rsid w:val="00AE2D70"/>
    <w:rsid w:val="00AE2E45"/>
    <w:rsid w:val="00AE2F6F"/>
    <w:rsid w:val="00AE30BD"/>
    <w:rsid w:val="00AE3131"/>
    <w:rsid w:val="00AE31A4"/>
    <w:rsid w:val="00AE31B7"/>
    <w:rsid w:val="00AE3369"/>
    <w:rsid w:val="00AE34AA"/>
    <w:rsid w:val="00AE3632"/>
    <w:rsid w:val="00AE375D"/>
    <w:rsid w:val="00AE37BE"/>
    <w:rsid w:val="00AE387D"/>
    <w:rsid w:val="00AE3880"/>
    <w:rsid w:val="00AE38F0"/>
    <w:rsid w:val="00AE39E6"/>
    <w:rsid w:val="00AE3A0A"/>
    <w:rsid w:val="00AE3A3D"/>
    <w:rsid w:val="00AE3BD8"/>
    <w:rsid w:val="00AE3C86"/>
    <w:rsid w:val="00AE3D12"/>
    <w:rsid w:val="00AE3D42"/>
    <w:rsid w:val="00AE3E3B"/>
    <w:rsid w:val="00AE3FD3"/>
    <w:rsid w:val="00AE4030"/>
    <w:rsid w:val="00AE40AE"/>
    <w:rsid w:val="00AE40BA"/>
    <w:rsid w:val="00AE40DC"/>
    <w:rsid w:val="00AE40FB"/>
    <w:rsid w:val="00AE4138"/>
    <w:rsid w:val="00AE430D"/>
    <w:rsid w:val="00AE43D6"/>
    <w:rsid w:val="00AE4423"/>
    <w:rsid w:val="00AE44A4"/>
    <w:rsid w:val="00AE44C3"/>
    <w:rsid w:val="00AE456A"/>
    <w:rsid w:val="00AE45C6"/>
    <w:rsid w:val="00AE4649"/>
    <w:rsid w:val="00AE4719"/>
    <w:rsid w:val="00AE4737"/>
    <w:rsid w:val="00AE4752"/>
    <w:rsid w:val="00AE4795"/>
    <w:rsid w:val="00AE4822"/>
    <w:rsid w:val="00AE489F"/>
    <w:rsid w:val="00AE48EE"/>
    <w:rsid w:val="00AE48F7"/>
    <w:rsid w:val="00AE49F3"/>
    <w:rsid w:val="00AE4A94"/>
    <w:rsid w:val="00AE4B2A"/>
    <w:rsid w:val="00AE4B51"/>
    <w:rsid w:val="00AE4B8D"/>
    <w:rsid w:val="00AE4CFD"/>
    <w:rsid w:val="00AE4D52"/>
    <w:rsid w:val="00AE4D77"/>
    <w:rsid w:val="00AE4D78"/>
    <w:rsid w:val="00AE4DEC"/>
    <w:rsid w:val="00AE4E78"/>
    <w:rsid w:val="00AE4EAA"/>
    <w:rsid w:val="00AE4EE0"/>
    <w:rsid w:val="00AE4FAC"/>
    <w:rsid w:val="00AE506B"/>
    <w:rsid w:val="00AE51D0"/>
    <w:rsid w:val="00AE5239"/>
    <w:rsid w:val="00AE52E7"/>
    <w:rsid w:val="00AE531E"/>
    <w:rsid w:val="00AE5429"/>
    <w:rsid w:val="00AE5461"/>
    <w:rsid w:val="00AE55BD"/>
    <w:rsid w:val="00AE56FA"/>
    <w:rsid w:val="00AE5770"/>
    <w:rsid w:val="00AE57DB"/>
    <w:rsid w:val="00AE5961"/>
    <w:rsid w:val="00AE5998"/>
    <w:rsid w:val="00AE59B4"/>
    <w:rsid w:val="00AE5B4A"/>
    <w:rsid w:val="00AE5B67"/>
    <w:rsid w:val="00AE5B91"/>
    <w:rsid w:val="00AE5BCC"/>
    <w:rsid w:val="00AE5C43"/>
    <w:rsid w:val="00AE5C62"/>
    <w:rsid w:val="00AE5C86"/>
    <w:rsid w:val="00AE5D97"/>
    <w:rsid w:val="00AE5F46"/>
    <w:rsid w:val="00AE5F59"/>
    <w:rsid w:val="00AE6004"/>
    <w:rsid w:val="00AE60AF"/>
    <w:rsid w:val="00AE632E"/>
    <w:rsid w:val="00AE6530"/>
    <w:rsid w:val="00AE656F"/>
    <w:rsid w:val="00AE659A"/>
    <w:rsid w:val="00AE66A3"/>
    <w:rsid w:val="00AE6703"/>
    <w:rsid w:val="00AE679A"/>
    <w:rsid w:val="00AE680C"/>
    <w:rsid w:val="00AE6836"/>
    <w:rsid w:val="00AE687C"/>
    <w:rsid w:val="00AE6A48"/>
    <w:rsid w:val="00AE6A4C"/>
    <w:rsid w:val="00AE6B5E"/>
    <w:rsid w:val="00AE6BD4"/>
    <w:rsid w:val="00AE6C02"/>
    <w:rsid w:val="00AE6C6A"/>
    <w:rsid w:val="00AE6C7C"/>
    <w:rsid w:val="00AE6CEC"/>
    <w:rsid w:val="00AE6DF2"/>
    <w:rsid w:val="00AE6E02"/>
    <w:rsid w:val="00AE6E9E"/>
    <w:rsid w:val="00AE6F8B"/>
    <w:rsid w:val="00AE7209"/>
    <w:rsid w:val="00AE728A"/>
    <w:rsid w:val="00AE72CF"/>
    <w:rsid w:val="00AE748C"/>
    <w:rsid w:val="00AE74B2"/>
    <w:rsid w:val="00AE758C"/>
    <w:rsid w:val="00AE76A7"/>
    <w:rsid w:val="00AE774C"/>
    <w:rsid w:val="00AE77F0"/>
    <w:rsid w:val="00AE78D0"/>
    <w:rsid w:val="00AE7AC8"/>
    <w:rsid w:val="00AE7B3C"/>
    <w:rsid w:val="00AE7BA6"/>
    <w:rsid w:val="00AE7BD5"/>
    <w:rsid w:val="00AE7DBD"/>
    <w:rsid w:val="00AE7DF0"/>
    <w:rsid w:val="00AE7EDA"/>
    <w:rsid w:val="00AE7F78"/>
    <w:rsid w:val="00AEBF8D"/>
    <w:rsid w:val="00AF0007"/>
    <w:rsid w:val="00AF0188"/>
    <w:rsid w:val="00AF0197"/>
    <w:rsid w:val="00AF027E"/>
    <w:rsid w:val="00AF0283"/>
    <w:rsid w:val="00AF033B"/>
    <w:rsid w:val="00AF035F"/>
    <w:rsid w:val="00AF0399"/>
    <w:rsid w:val="00AF03D5"/>
    <w:rsid w:val="00AF03E8"/>
    <w:rsid w:val="00AF0419"/>
    <w:rsid w:val="00AF0745"/>
    <w:rsid w:val="00AF0768"/>
    <w:rsid w:val="00AF07AB"/>
    <w:rsid w:val="00AF083E"/>
    <w:rsid w:val="00AF09E6"/>
    <w:rsid w:val="00AF0D48"/>
    <w:rsid w:val="00AF0DBD"/>
    <w:rsid w:val="00AF0E22"/>
    <w:rsid w:val="00AF0E34"/>
    <w:rsid w:val="00AF0E68"/>
    <w:rsid w:val="00AF0E71"/>
    <w:rsid w:val="00AF0F6A"/>
    <w:rsid w:val="00AF10E0"/>
    <w:rsid w:val="00AF1120"/>
    <w:rsid w:val="00AF1143"/>
    <w:rsid w:val="00AF1206"/>
    <w:rsid w:val="00AF12C5"/>
    <w:rsid w:val="00AF13E8"/>
    <w:rsid w:val="00AF1570"/>
    <w:rsid w:val="00AF15D4"/>
    <w:rsid w:val="00AF1665"/>
    <w:rsid w:val="00AF1808"/>
    <w:rsid w:val="00AF189A"/>
    <w:rsid w:val="00AF18DC"/>
    <w:rsid w:val="00AF1985"/>
    <w:rsid w:val="00AF1AD1"/>
    <w:rsid w:val="00AF1AFA"/>
    <w:rsid w:val="00AF1D12"/>
    <w:rsid w:val="00AF1D2E"/>
    <w:rsid w:val="00AF1DA7"/>
    <w:rsid w:val="00AF1DA9"/>
    <w:rsid w:val="00AF1DBF"/>
    <w:rsid w:val="00AF1DEA"/>
    <w:rsid w:val="00AF1FEE"/>
    <w:rsid w:val="00AF20EA"/>
    <w:rsid w:val="00AF2292"/>
    <w:rsid w:val="00AF2342"/>
    <w:rsid w:val="00AF2357"/>
    <w:rsid w:val="00AF236C"/>
    <w:rsid w:val="00AF241D"/>
    <w:rsid w:val="00AF2497"/>
    <w:rsid w:val="00AF25A5"/>
    <w:rsid w:val="00AF2696"/>
    <w:rsid w:val="00AF26AC"/>
    <w:rsid w:val="00AF2883"/>
    <w:rsid w:val="00AF2AF7"/>
    <w:rsid w:val="00AF2B29"/>
    <w:rsid w:val="00AF2D3E"/>
    <w:rsid w:val="00AF2D3F"/>
    <w:rsid w:val="00AF2D63"/>
    <w:rsid w:val="00AF2DD2"/>
    <w:rsid w:val="00AF2F77"/>
    <w:rsid w:val="00AF2F7E"/>
    <w:rsid w:val="00AF2FB4"/>
    <w:rsid w:val="00AF306C"/>
    <w:rsid w:val="00AF309C"/>
    <w:rsid w:val="00AF3119"/>
    <w:rsid w:val="00AF31F0"/>
    <w:rsid w:val="00AF3219"/>
    <w:rsid w:val="00AF331C"/>
    <w:rsid w:val="00AF3379"/>
    <w:rsid w:val="00AF3388"/>
    <w:rsid w:val="00AF3434"/>
    <w:rsid w:val="00AF3453"/>
    <w:rsid w:val="00AF358A"/>
    <w:rsid w:val="00AF358F"/>
    <w:rsid w:val="00AF35AB"/>
    <w:rsid w:val="00AF373F"/>
    <w:rsid w:val="00AF37B5"/>
    <w:rsid w:val="00AF39FC"/>
    <w:rsid w:val="00AF3A4F"/>
    <w:rsid w:val="00AF3ABA"/>
    <w:rsid w:val="00AF3B53"/>
    <w:rsid w:val="00AF3C31"/>
    <w:rsid w:val="00AF3F0D"/>
    <w:rsid w:val="00AF3F6F"/>
    <w:rsid w:val="00AF3F7C"/>
    <w:rsid w:val="00AF4029"/>
    <w:rsid w:val="00AF411B"/>
    <w:rsid w:val="00AF4169"/>
    <w:rsid w:val="00AF422C"/>
    <w:rsid w:val="00AF42ED"/>
    <w:rsid w:val="00AF435F"/>
    <w:rsid w:val="00AF43A7"/>
    <w:rsid w:val="00AF43F2"/>
    <w:rsid w:val="00AF455B"/>
    <w:rsid w:val="00AF45B7"/>
    <w:rsid w:val="00AF4631"/>
    <w:rsid w:val="00AF4724"/>
    <w:rsid w:val="00AF479B"/>
    <w:rsid w:val="00AF47D9"/>
    <w:rsid w:val="00AF47E6"/>
    <w:rsid w:val="00AF4971"/>
    <w:rsid w:val="00AF4B24"/>
    <w:rsid w:val="00AF4BCD"/>
    <w:rsid w:val="00AF4C83"/>
    <w:rsid w:val="00AF4CF3"/>
    <w:rsid w:val="00AF4E33"/>
    <w:rsid w:val="00AF4EE3"/>
    <w:rsid w:val="00AF4F9F"/>
    <w:rsid w:val="00AF501A"/>
    <w:rsid w:val="00AF504B"/>
    <w:rsid w:val="00AF50BB"/>
    <w:rsid w:val="00AF517D"/>
    <w:rsid w:val="00AF51E8"/>
    <w:rsid w:val="00AF5276"/>
    <w:rsid w:val="00AF527B"/>
    <w:rsid w:val="00AF5311"/>
    <w:rsid w:val="00AF545D"/>
    <w:rsid w:val="00AF55FD"/>
    <w:rsid w:val="00AF5718"/>
    <w:rsid w:val="00AF57E9"/>
    <w:rsid w:val="00AF59A4"/>
    <w:rsid w:val="00AF5A80"/>
    <w:rsid w:val="00AF5B7C"/>
    <w:rsid w:val="00AF5BB6"/>
    <w:rsid w:val="00AF5C32"/>
    <w:rsid w:val="00AF5CB2"/>
    <w:rsid w:val="00AF5D66"/>
    <w:rsid w:val="00AF5D6F"/>
    <w:rsid w:val="00AF5DE5"/>
    <w:rsid w:val="00AF5E24"/>
    <w:rsid w:val="00AF5E54"/>
    <w:rsid w:val="00AF5FA1"/>
    <w:rsid w:val="00AF6169"/>
    <w:rsid w:val="00AF632B"/>
    <w:rsid w:val="00AF6430"/>
    <w:rsid w:val="00AF655B"/>
    <w:rsid w:val="00AF6566"/>
    <w:rsid w:val="00AF65E4"/>
    <w:rsid w:val="00AF65ED"/>
    <w:rsid w:val="00AF670F"/>
    <w:rsid w:val="00AF67B3"/>
    <w:rsid w:val="00AF68DC"/>
    <w:rsid w:val="00AF68F7"/>
    <w:rsid w:val="00AF6963"/>
    <w:rsid w:val="00AF6B5B"/>
    <w:rsid w:val="00AF6C03"/>
    <w:rsid w:val="00AF6D0E"/>
    <w:rsid w:val="00AF6D3B"/>
    <w:rsid w:val="00AF6D72"/>
    <w:rsid w:val="00AF6E05"/>
    <w:rsid w:val="00AF7003"/>
    <w:rsid w:val="00AF706C"/>
    <w:rsid w:val="00AF707B"/>
    <w:rsid w:val="00AF7171"/>
    <w:rsid w:val="00AF726D"/>
    <w:rsid w:val="00AF7284"/>
    <w:rsid w:val="00AF7314"/>
    <w:rsid w:val="00AF74FD"/>
    <w:rsid w:val="00AF75E0"/>
    <w:rsid w:val="00AF75FD"/>
    <w:rsid w:val="00AF762E"/>
    <w:rsid w:val="00AF7854"/>
    <w:rsid w:val="00AF7879"/>
    <w:rsid w:val="00AF7AB5"/>
    <w:rsid w:val="00AF7B46"/>
    <w:rsid w:val="00AF7C86"/>
    <w:rsid w:val="00AF7C8F"/>
    <w:rsid w:val="00AF7EC8"/>
    <w:rsid w:val="00AF7FF9"/>
    <w:rsid w:val="00AFAD29"/>
    <w:rsid w:val="00B0016A"/>
    <w:rsid w:val="00B00192"/>
    <w:rsid w:val="00B0019B"/>
    <w:rsid w:val="00B002EE"/>
    <w:rsid w:val="00B00436"/>
    <w:rsid w:val="00B00515"/>
    <w:rsid w:val="00B005B5"/>
    <w:rsid w:val="00B006C4"/>
    <w:rsid w:val="00B006CF"/>
    <w:rsid w:val="00B00706"/>
    <w:rsid w:val="00B00725"/>
    <w:rsid w:val="00B007B3"/>
    <w:rsid w:val="00B0086D"/>
    <w:rsid w:val="00B00965"/>
    <w:rsid w:val="00B00976"/>
    <w:rsid w:val="00B009D5"/>
    <w:rsid w:val="00B00A80"/>
    <w:rsid w:val="00B00B1E"/>
    <w:rsid w:val="00B00C29"/>
    <w:rsid w:val="00B00C32"/>
    <w:rsid w:val="00B00CA2"/>
    <w:rsid w:val="00B00D9D"/>
    <w:rsid w:val="00B00F69"/>
    <w:rsid w:val="00B00F6E"/>
    <w:rsid w:val="00B00F75"/>
    <w:rsid w:val="00B01046"/>
    <w:rsid w:val="00B0107E"/>
    <w:rsid w:val="00B010AA"/>
    <w:rsid w:val="00B0119F"/>
    <w:rsid w:val="00B011E7"/>
    <w:rsid w:val="00B01207"/>
    <w:rsid w:val="00B01321"/>
    <w:rsid w:val="00B01458"/>
    <w:rsid w:val="00B01476"/>
    <w:rsid w:val="00B01480"/>
    <w:rsid w:val="00B01560"/>
    <w:rsid w:val="00B018D7"/>
    <w:rsid w:val="00B018F6"/>
    <w:rsid w:val="00B018F7"/>
    <w:rsid w:val="00B01976"/>
    <w:rsid w:val="00B0197F"/>
    <w:rsid w:val="00B0199E"/>
    <w:rsid w:val="00B01A21"/>
    <w:rsid w:val="00B01A2F"/>
    <w:rsid w:val="00B01B08"/>
    <w:rsid w:val="00B01C52"/>
    <w:rsid w:val="00B01CA1"/>
    <w:rsid w:val="00B01D73"/>
    <w:rsid w:val="00B01D75"/>
    <w:rsid w:val="00B01D79"/>
    <w:rsid w:val="00B01D7E"/>
    <w:rsid w:val="00B01DAE"/>
    <w:rsid w:val="00B01DD3"/>
    <w:rsid w:val="00B01E9F"/>
    <w:rsid w:val="00B01EB5"/>
    <w:rsid w:val="00B01ED9"/>
    <w:rsid w:val="00B02044"/>
    <w:rsid w:val="00B02079"/>
    <w:rsid w:val="00B02087"/>
    <w:rsid w:val="00B022D0"/>
    <w:rsid w:val="00B02323"/>
    <w:rsid w:val="00B02393"/>
    <w:rsid w:val="00B02397"/>
    <w:rsid w:val="00B02398"/>
    <w:rsid w:val="00B023DA"/>
    <w:rsid w:val="00B02494"/>
    <w:rsid w:val="00B02582"/>
    <w:rsid w:val="00B025CB"/>
    <w:rsid w:val="00B025FF"/>
    <w:rsid w:val="00B0264A"/>
    <w:rsid w:val="00B026AA"/>
    <w:rsid w:val="00B026BF"/>
    <w:rsid w:val="00B026C1"/>
    <w:rsid w:val="00B027F5"/>
    <w:rsid w:val="00B027FF"/>
    <w:rsid w:val="00B02979"/>
    <w:rsid w:val="00B02B77"/>
    <w:rsid w:val="00B02B82"/>
    <w:rsid w:val="00B02B9F"/>
    <w:rsid w:val="00B02C2E"/>
    <w:rsid w:val="00B02C33"/>
    <w:rsid w:val="00B02E1F"/>
    <w:rsid w:val="00B03050"/>
    <w:rsid w:val="00B0318F"/>
    <w:rsid w:val="00B031A0"/>
    <w:rsid w:val="00B03263"/>
    <w:rsid w:val="00B0331D"/>
    <w:rsid w:val="00B03344"/>
    <w:rsid w:val="00B0347C"/>
    <w:rsid w:val="00B03562"/>
    <w:rsid w:val="00B0358F"/>
    <w:rsid w:val="00B03644"/>
    <w:rsid w:val="00B03680"/>
    <w:rsid w:val="00B037B5"/>
    <w:rsid w:val="00B03834"/>
    <w:rsid w:val="00B03897"/>
    <w:rsid w:val="00B03A0D"/>
    <w:rsid w:val="00B03AE3"/>
    <w:rsid w:val="00B03AFC"/>
    <w:rsid w:val="00B03B77"/>
    <w:rsid w:val="00B03D80"/>
    <w:rsid w:val="00B03FED"/>
    <w:rsid w:val="00B0403F"/>
    <w:rsid w:val="00B040F0"/>
    <w:rsid w:val="00B0429B"/>
    <w:rsid w:val="00B04383"/>
    <w:rsid w:val="00B043B0"/>
    <w:rsid w:val="00B04439"/>
    <w:rsid w:val="00B0443A"/>
    <w:rsid w:val="00B0462A"/>
    <w:rsid w:val="00B04632"/>
    <w:rsid w:val="00B0463B"/>
    <w:rsid w:val="00B046E9"/>
    <w:rsid w:val="00B047E4"/>
    <w:rsid w:val="00B048F0"/>
    <w:rsid w:val="00B04907"/>
    <w:rsid w:val="00B04979"/>
    <w:rsid w:val="00B0499E"/>
    <w:rsid w:val="00B049D9"/>
    <w:rsid w:val="00B04A11"/>
    <w:rsid w:val="00B04A4B"/>
    <w:rsid w:val="00B04B0C"/>
    <w:rsid w:val="00B04CD3"/>
    <w:rsid w:val="00B04D27"/>
    <w:rsid w:val="00B04D71"/>
    <w:rsid w:val="00B04D88"/>
    <w:rsid w:val="00B04D92"/>
    <w:rsid w:val="00B04DBB"/>
    <w:rsid w:val="00B04E09"/>
    <w:rsid w:val="00B04F33"/>
    <w:rsid w:val="00B04F5D"/>
    <w:rsid w:val="00B04F68"/>
    <w:rsid w:val="00B05037"/>
    <w:rsid w:val="00B05096"/>
    <w:rsid w:val="00B05101"/>
    <w:rsid w:val="00B0510A"/>
    <w:rsid w:val="00B05132"/>
    <w:rsid w:val="00B0518A"/>
    <w:rsid w:val="00B051AD"/>
    <w:rsid w:val="00B05362"/>
    <w:rsid w:val="00B05363"/>
    <w:rsid w:val="00B05565"/>
    <w:rsid w:val="00B0560E"/>
    <w:rsid w:val="00B0563E"/>
    <w:rsid w:val="00B0565A"/>
    <w:rsid w:val="00B056D6"/>
    <w:rsid w:val="00B056E5"/>
    <w:rsid w:val="00B0573F"/>
    <w:rsid w:val="00B058F4"/>
    <w:rsid w:val="00B059B7"/>
    <w:rsid w:val="00B059CD"/>
    <w:rsid w:val="00B05A10"/>
    <w:rsid w:val="00B05AAF"/>
    <w:rsid w:val="00B05B3F"/>
    <w:rsid w:val="00B05C2A"/>
    <w:rsid w:val="00B05CCE"/>
    <w:rsid w:val="00B05CDB"/>
    <w:rsid w:val="00B05D4E"/>
    <w:rsid w:val="00B05E52"/>
    <w:rsid w:val="00B05E6F"/>
    <w:rsid w:val="00B05F42"/>
    <w:rsid w:val="00B061B2"/>
    <w:rsid w:val="00B06267"/>
    <w:rsid w:val="00B062AA"/>
    <w:rsid w:val="00B0633F"/>
    <w:rsid w:val="00B06546"/>
    <w:rsid w:val="00B0665B"/>
    <w:rsid w:val="00B0667A"/>
    <w:rsid w:val="00B06692"/>
    <w:rsid w:val="00B066A8"/>
    <w:rsid w:val="00B066F7"/>
    <w:rsid w:val="00B06732"/>
    <w:rsid w:val="00B06777"/>
    <w:rsid w:val="00B067D5"/>
    <w:rsid w:val="00B06880"/>
    <w:rsid w:val="00B0693C"/>
    <w:rsid w:val="00B06BCD"/>
    <w:rsid w:val="00B06CD2"/>
    <w:rsid w:val="00B06DAC"/>
    <w:rsid w:val="00B06DF2"/>
    <w:rsid w:val="00B06E1E"/>
    <w:rsid w:val="00B0704D"/>
    <w:rsid w:val="00B0707E"/>
    <w:rsid w:val="00B071EF"/>
    <w:rsid w:val="00B072AC"/>
    <w:rsid w:val="00B072CD"/>
    <w:rsid w:val="00B073E1"/>
    <w:rsid w:val="00B0740F"/>
    <w:rsid w:val="00B07453"/>
    <w:rsid w:val="00B074A2"/>
    <w:rsid w:val="00B075BE"/>
    <w:rsid w:val="00B076B5"/>
    <w:rsid w:val="00B07853"/>
    <w:rsid w:val="00B0787B"/>
    <w:rsid w:val="00B07A79"/>
    <w:rsid w:val="00B07AD6"/>
    <w:rsid w:val="00B07C6A"/>
    <w:rsid w:val="00B07D32"/>
    <w:rsid w:val="00B07DC5"/>
    <w:rsid w:val="00B07FBB"/>
    <w:rsid w:val="00B0DD15"/>
    <w:rsid w:val="00B103D2"/>
    <w:rsid w:val="00B10410"/>
    <w:rsid w:val="00B10620"/>
    <w:rsid w:val="00B107E7"/>
    <w:rsid w:val="00B10873"/>
    <w:rsid w:val="00B10876"/>
    <w:rsid w:val="00B10A00"/>
    <w:rsid w:val="00B10A08"/>
    <w:rsid w:val="00B10B18"/>
    <w:rsid w:val="00B10B61"/>
    <w:rsid w:val="00B10B92"/>
    <w:rsid w:val="00B10D51"/>
    <w:rsid w:val="00B10DCD"/>
    <w:rsid w:val="00B10E10"/>
    <w:rsid w:val="00B10F03"/>
    <w:rsid w:val="00B10F73"/>
    <w:rsid w:val="00B10FAA"/>
    <w:rsid w:val="00B11048"/>
    <w:rsid w:val="00B11168"/>
    <w:rsid w:val="00B11368"/>
    <w:rsid w:val="00B113CB"/>
    <w:rsid w:val="00B1146F"/>
    <w:rsid w:val="00B1155E"/>
    <w:rsid w:val="00B115E9"/>
    <w:rsid w:val="00B11691"/>
    <w:rsid w:val="00B1171C"/>
    <w:rsid w:val="00B11837"/>
    <w:rsid w:val="00B118D0"/>
    <w:rsid w:val="00B118FE"/>
    <w:rsid w:val="00B119FE"/>
    <w:rsid w:val="00B11A15"/>
    <w:rsid w:val="00B11A58"/>
    <w:rsid w:val="00B11B04"/>
    <w:rsid w:val="00B11BD2"/>
    <w:rsid w:val="00B11C6D"/>
    <w:rsid w:val="00B11D29"/>
    <w:rsid w:val="00B11D2F"/>
    <w:rsid w:val="00B11D73"/>
    <w:rsid w:val="00B11DFA"/>
    <w:rsid w:val="00B11E15"/>
    <w:rsid w:val="00B11E2B"/>
    <w:rsid w:val="00B11EAC"/>
    <w:rsid w:val="00B11F21"/>
    <w:rsid w:val="00B120A8"/>
    <w:rsid w:val="00B1211A"/>
    <w:rsid w:val="00B12249"/>
    <w:rsid w:val="00B12284"/>
    <w:rsid w:val="00B1235B"/>
    <w:rsid w:val="00B12389"/>
    <w:rsid w:val="00B124C0"/>
    <w:rsid w:val="00B124C7"/>
    <w:rsid w:val="00B12505"/>
    <w:rsid w:val="00B12515"/>
    <w:rsid w:val="00B1256A"/>
    <w:rsid w:val="00B125B5"/>
    <w:rsid w:val="00B12614"/>
    <w:rsid w:val="00B12662"/>
    <w:rsid w:val="00B126DB"/>
    <w:rsid w:val="00B1278F"/>
    <w:rsid w:val="00B12863"/>
    <w:rsid w:val="00B1292B"/>
    <w:rsid w:val="00B12AA7"/>
    <w:rsid w:val="00B12AF6"/>
    <w:rsid w:val="00B12B7C"/>
    <w:rsid w:val="00B12BE2"/>
    <w:rsid w:val="00B12C9F"/>
    <w:rsid w:val="00B12D39"/>
    <w:rsid w:val="00B12D82"/>
    <w:rsid w:val="00B12DBE"/>
    <w:rsid w:val="00B12E19"/>
    <w:rsid w:val="00B12E31"/>
    <w:rsid w:val="00B12EB2"/>
    <w:rsid w:val="00B12FAD"/>
    <w:rsid w:val="00B13083"/>
    <w:rsid w:val="00B131D5"/>
    <w:rsid w:val="00B1320A"/>
    <w:rsid w:val="00B133AB"/>
    <w:rsid w:val="00B13432"/>
    <w:rsid w:val="00B134E3"/>
    <w:rsid w:val="00B13505"/>
    <w:rsid w:val="00B135E4"/>
    <w:rsid w:val="00B136F1"/>
    <w:rsid w:val="00B1382B"/>
    <w:rsid w:val="00B1384B"/>
    <w:rsid w:val="00B13905"/>
    <w:rsid w:val="00B1398C"/>
    <w:rsid w:val="00B1399D"/>
    <w:rsid w:val="00B139C5"/>
    <w:rsid w:val="00B13AC6"/>
    <w:rsid w:val="00B13B55"/>
    <w:rsid w:val="00B13B61"/>
    <w:rsid w:val="00B13BA5"/>
    <w:rsid w:val="00B13C94"/>
    <w:rsid w:val="00B13E07"/>
    <w:rsid w:val="00B140A9"/>
    <w:rsid w:val="00B1412B"/>
    <w:rsid w:val="00B14319"/>
    <w:rsid w:val="00B14358"/>
    <w:rsid w:val="00B14398"/>
    <w:rsid w:val="00B144C7"/>
    <w:rsid w:val="00B146E8"/>
    <w:rsid w:val="00B146FE"/>
    <w:rsid w:val="00B1472C"/>
    <w:rsid w:val="00B14759"/>
    <w:rsid w:val="00B147C9"/>
    <w:rsid w:val="00B14845"/>
    <w:rsid w:val="00B1486B"/>
    <w:rsid w:val="00B14881"/>
    <w:rsid w:val="00B148CF"/>
    <w:rsid w:val="00B1496E"/>
    <w:rsid w:val="00B149B7"/>
    <w:rsid w:val="00B149F0"/>
    <w:rsid w:val="00B14A60"/>
    <w:rsid w:val="00B14BAD"/>
    <w:rsid w:val="00B14D61"/>
    <w:rsid w:val="00B14DEB"/>
    <w:rsid w:val="00B14F29"/>
    <w:rsid w:val="00B15147"/>
    <w:rsid w:val="00B15231"/>
    <w:rsid w:val="00B152BD"/>
    <w:rsid w:val="00B152D3"/>
    <w:rsid w:val="00B15307"/>
    <w:rsid w:val="00B153CF"/>
    <w:rsid w:val="00B1540F"/>
    <w:rsid w:val="00B15417"/>
    <w:rsid w:val="00B15430"/>
    <w:rsid w:val="00B15557"/>
    <w:rsid w:val="00B15638"/>
    <w:rsid w:val="00B156E7"/>
    <w:rsid w:val="00B15790"/>
    <w:rsid w:val="00B158EF"/>
    <w:rsid w:val="00B1592C"/>
    <w:rsid w:val="00B15932"/>
    <w:rsid w:val="00B15971"/>
    <w:rsid w:val="00B159A5"/>
    <w:rsid w:val="00B15A21"/>
    <w:rsid w:val="00B15A2E"/>
    <w:rsid w:val="00B15B55"/>
    <w:rsid w:val="00B15C23"/>
    <w:rsid w:val="00B15CED"/>
    <w:rsid w:val="00B15ECB"/>
    <w:rsid w:val="00B15F31"/>
    <w:rsid w:val="00B16142"/>
    <w:rsid w:val="00B16152"/>
    <w:rsid w:val="00B16207"/>
    <w:rsid w:val="00B1648D"/>
    <w:rsid w:val="00B164FD"/>
    <w:rsid w:val="00B16544"/>
    <w:rsid w:val="00B16740"/>
    <w:rsid w:val="00B167A2"/>
    <w:rsid w:val="00B1693C"/>
    <w:rsid w:val="00B169FD"/>
    <w:rsid w:val="00B16B15"/>
    <w:rsid w:val="00B16B20"/>
    <w:rsid w:val="00B16B44"/>
    <w:rsid w:val="00B16C48"/>
    <w:rsid w:val="00B16E4D"/>
    <w:rsid w:val="00B16EB1"/>
    <w:rsid w:val="00B16F3C"/>
    <w:rsid w:val="00B170B6"/>
    <w:rsid w:val="00B170DB"/>
    <w:rsid w:val="00B170FE"/>
    <w:rsid w:val="00B171A5"/>
    <w:rsid w:val="00B171E4"/>
    <w:rsid w:val="00B17288"/>
    <w:rsid w:val="00B172FB"/>
    <w:rsid w:val="00B17317"/>
    <w:rsid w:val="00B173AA"/>
    <w:rsid w:val="00B17450"/>
    <w:rsid w:val="00B1749E"/>
    <w:rsid w:val="00B1763B"/>
    <w:rsid w:val="00B177DF"/>
    <w:rsid w:val="00B1780E"/>
    <w:rsid w:val="00B17924"/>
    <w:rsid w:val="00B179AD"/>
    <w:rsid w:val="00B17A01"/>
    <w:rsid w:val="00B17E15"/>
    <w:rsid w:val="00B17E4C"/>
    <w:rsid w:val="00B200D5"/>
    <w:rsid w:val="00B2011D"/>
    <w:rsid w:val="00B201AA"/>
    <w:rsid w:val="00B202AB"/>
    <w:rsid w:val="00B2037C"/>
    <w:rsid w:val="00B203AF"/>
    <w:rsid w:val="00B2041E"/>
    <w:rsid w:val="00B2041F"/>
    <w:rsid w:val="00B20466"/>
    <w:rsid w:val="00B2046C"/>
    <w:rsid w:val="00B20529"/>
    <w:rsid w:val="00B20543"/>
    <w:rsid w:val="00B20584"/>
    <w:rsid w:val="00B205CE"/>
    <w:rsid w:val="00B205DB"/>
    <w:rsid w:val="00B2065E"/>
    <w:rsid w:val="00B20698"/>
    <w:rsid w:val="00B20751"/>
    <w:rsid w:val="00B20867"/>
    <w:rsid w:val="00B208C7"/>
    <w:rsid w:val="00B20940"/>
    <w:rsid w:val="00B20942"/>
    <w:rsid w:val="00B20AD0"/>
    <w:rsid w:val="00B20ADC"/>
    <w:rsid w:val="00B20B58"/>
    <w:rsid w:val="00B20BB9"/>
    <w:rsid w:val="00B20C75"/>
    <w:rsid w:val="00B20CE3"/>
    <w:rsid w:val="00B20D52"/>
    <w:rsid w:val="00B20DB4"/>
    <w:rsid w:val="00B20E14"/>
    <w:rsid w:val="00B20E3E"/>
    <w:rsid w:val="00B20E46"/>
    <w:rsid w:val="00B21228"/>
    <w:rsid w:val="00B21245"/>
    <w:rsid w:val="00B213AF"/>
    <w:rsid w:val="00B2140B"/>
    <w:rsid w:val="00B21448"/>
    <w:rsid w:val="00B214C4"/>
    <w:rsid w:val="00B214DB"/>
    <w:rsid w:val="00B21581"/>
    <w:rsid w:val="00B215D3"/>
    <w:rsid w:val="00B215E5"/>
    <w:rsid w:val="00B216C0"/>
    <w:rsid w:val="00B216CA"/>
    <w:rsid w:val="00B217F9"/>
    <w:rsid w:val="00B21A42"/>
    <w:rsid w:val="00B21A7C"/>
    <w:rsid w:val="00B21C9E"/>
    <w:rsid w:val="00B21D9B"/>
    <w:rsid w:val="00B21D9D"/>
    <w:rsid w:val="00B21E0A"/>
    <w:rsid w:val="00B21E49"/>
    <w:rsid w:val="00B21EBD"/>
    <w:rsid w:val="00B21F04"/>
    <w:rsid w:val="00B22000"/>
    <w:rsid w:val="00B22009"/>
    <w:rsid w:val="00B2200D"/>
    <w:rsid w:val="00B220CA"/>
    <w:rsid w:val="00B222DE"/>
    <w:rsid w:val="00B223A6"/>
    <w:rsid w:val="00B223F1"/>
    <w:rsid w:val="00B22481"/>
    <w:rsid w:val="00B2249F"/>
    <w:rsid w:val="00B22552"/>
    <w:rsid w:val="00B225CD"/>
    <w:rsid w:val="00B225FA"/>
    <w:rsid w:val="00B2269A"/>
    <w:rsid w:val="00B226B9"/>
    <w:rsid w:val="00B2275B"/>
    <w:rsid w:val="00B2276A"/>
    <w:rsid w:val="00B227D0"/>
    <w:rsid w:val="00B228AD"/>
    <w:rsid w:val="00B22A88"/>
    <w:rsid w:val="00B22B3C"/>
    <w:rsid w:val="00B22C47"/>
    <w:rsid w:val="00B22CF0"/>
    <w:rsid w:val="00B22D1E"/>
    <w:rsid w:val="00B22DC1"/>
    <w:rsid w:val="00B22E2F"/>
    <w:rsid w:val="00B22EDE"/>
    <w:rsid w:val="00B22EF8"/>
    <w:rsid w:val="00B231EE"/>
    <w:rsid w:val="00B232A0"/>
    <w:rsid w:val="00B232B6"/>
    <w:rsid w:val="00B2336E"/>
    <w:rsid w:val="00B23390"/>
    <w:rsid w:val="00B233D9"/>
    <w:rsid w:val="00B2350B"/>
    <w:rsid w:val="00B2359D"/>
    <w:rsid w:val="00B2365B"/>
    <w:rsid w:val="00B23685"/>
    <w:rsid w:val="00B237F5"/>
    <w:rsid w:val="00B239AC"/>
    <w:rsid w:val="00B239C1"/>
    <w:rsid w:val="00B239D0"/>
    <w:rsid w:val="00B23A56"/>
    <w:rsid w:val="00B23A58"/>
    <w:rsid w:val="00B23A9C"/>
    <w:rsid w:val="00B23ADF"/>
    <w:rsid w:val="00B23B90"/>
    <w:rsid w:val="00B23BD8"/>
    <w:rsid w:val="00B23C76"/>
    <w:rsid w:val="00B23D7B"/>
    <w:rsid w:val="00B23F83"/>
    <w:rsid w:val="00B24050"/>
    <w:rsid w:val="00B24077"/>
    <w:rsid w:val="00B240C8"/>
    <w:rsid w:val="00B240D8"/>
    <w:rsid w:val="00B24287"/>
    <w:rsid w:val="00B2447F"/>
    <w:rsid w:val="00B244D0"/>
    <w:rsid w:val="00B2462D"/>
    <w:rsid w:val="00B246EB"/>
    <w:rsid w:val="00B246EE"/>
    <w:rsid w:val="00B2473F"/>
    <w:rsid w:val="00B247A3"/>
    <w:rsid w:val="00B24935"/>
    <w:rsid w:val="00B24A3C"/>
    <w:rsid w:val="00B24BC9"/>
    <w:rsid w:val="00B24C03"/>
    <w:rsid w:val="00B24F96"/>
    <w:rsid w:val="00B24FE2"/>
    <w:rsid w:val="00B25215"/>
    <w:rsid w:val="00B252DF"/>
    <w:rsid w:val="00B2533C"/>
    <w:rsid w:val="00B25348"/>
    <w:rsid w:val="00B253DD"/>
    <w:rsid w:val="00B2545F"/>
    <w:rsid w:val="00B254D5"/>
    <w:rsid w:val="00B2550E"/>
    <w:rsid w:val="00B2552F"/>
    <w:rsid w:val="00B25559"/>
    <w:rsid w:val="00B255F3"/>
    <w:rsid w:val="00B255FB"/>
    <w:rsid w:val="00B2565A"/>
    <w:rsid w:val="00B25702"/>
    <w:rsid w:val="00B25783"/>
    <w:rsid w:val="00B25823"/>
    <w:rsid w:val="00B2587F"/>
    <w:rsid w:val="00B2589D"/>
    <w:rsid w:val="00B25A14"/>
    <w:rsid w:val="00B25A96"/>
    <w:rsid w:val="00B25B40"/>
    <w:rsid w:val="00B25E7A"/>
    <w:rsid w:val="00B25E9C"/>
    <w:rsid w:val="00B25F46"/>
    <w:rsid w:val="00B25FBF"/>
    <w:rsid w:val="00B26028"/>
    <w:rsid w:val="00B26092"/>
    <w:rsid w:val="00B26180"/>
    <w:rsid w:val="00B261C9"/>
    <w:rsid w:val="00B261E9"/>
    <w:rsid w:val="00B2625B"/>
    <w:rsid w:val="00B262BE"/>
    <w:rsid w:val="00B2649F"/>
    <w:rsid w:val="00B264EE"/>
    <w:rsid w:val="00B26589"/>
    <w:rsid w:val="00B2666D"/>
    <w:rsid w:val="00B266A1"/>
    <w:rsid w:val="00B266CA"/>
    <w:rsid w:val="00B2695A"/>
    <w:rsid w:val="00B26976"/>
    <w:rsid w:val="00B269CE"/>
    <w:rsid w:val="00B26C4E"/>
    <w:rsid w:val="00B26EBE"/>
    <w:rsid w:val="00B26F24"/>
    <w:rsid w:val="00B26FD4"/>
    <w:rsid w:val="00B26FF2"/>
    <w:rsid w:val="00B271EF"/>
    <w:rsid w:val="00B2737D"/>
    <w:rsid w:val="00B27510"/>
    <w:rsid w:val="00B27604"/>
    <w:rsid w:val="00B276A5"/>
    <w:rsid w:val="00B2779E"/>
    <w:rsid w:val="00B27827"/>
    <w:rsid w:val="00B2786D"/>
    <w:rsid w:val="00B2788E"/>
    <w:rsid w:val="00B27AC7"/>
    <w:rsid w:val="00B27BE8"/>
    <w:rsid w:val="00B27C55"/>
    <w:rsid w:val="00B27E1D"/>
    <w:rsid w:val="00B27E71"/>
    <w:rsid w:val="00B30193"/>
    <w:rsid w:val="00B301D2"/>
    <w:rsid w:val="00B30211"/>
    <w:rsid w:val="00B3024A"/>
    <w:rsid w:val="00B302AA"/>
    <w:rsid w:val="00B3045D"/>
    <w:rsid w:val="00B30518"/>
    <w:rsid w:val="00B30526"/>
    <w:rsid w:val="00B3070D"/>
    <w:rsid w:val="00B30830"/>
    <w:rsid w:val="00B30885"/>
    <w:rsid w:val="00B308F9"/>
    <w:rsid w:val="00B30939"/>
    <w:rsid w:val="00B30941"/>
    <w:rsid w:val="00B309CD"/>
    <w:rsid w:val="00B309E0"/>
    <w:rsid w:val="00B30B09"/>
    <w:rsid w:val="00B30BC1"/>
    <w:rsid w:val="00B30BD7"/>
    <w:rsid w:val="00B30C34"/>
    <w:rsid w:val="00B30C52"/>
    <w:rsid w:val="00B30CE5"/>
    <w:rsid w:val="00B30CFD"/>
    <w:rsid w:val="00B30D19"/>
    <w:rsid w:val="00B30DDD"/>
    <w:rsid w:val="00B30E55"/>
    <w:rsid w:val="00B30F66"/>
    <w:rsid w:val="00B31045"/>
    <w:rsid w:val="00B310F9"/>
    <w:rsid w:val="00B3119D"/>
    <w:rsid w:val="00B311B8"/>
    <w:rsid w:val="00B31214"/>
    <w:rsid w:val="00B31296"/>
    <w:rsid w:val="00B312E2"/>
    <w:rsid w:val="00B313D0"/>
    <w:rsid w:val="00B31401"/>
    <w:rsid w:val="00B31459"/>
    <w:rsid w:val="00B31473"/>
    <w:rsid w:val="00B31476"/>
    <w:rsid w:val="00B316B0"/>
    <w:rsid w:val="00B316D6"/>
    <w:rsid w:val="00B3180F"/>
    <w:rsid w:val="00B318FF"/>
    <w:rsid w:val="00B31947"/>
    <w:rsid w:val="00B31974"/>
    <w:rsid w:val="00B3199B"/>
    <w:rsid w:val="00B31B3C"/>
    <w:rsid w:val="00B31C8B"/>
    <w:rsid w:val="00B31D90"/>
    <w:rsid w:val="00B31FF7"/>
    <w:rsid w:val="00B3204D"/>
    <w:rsid w:val="00B32068"/>
    <w:rsid w:val="00B320DA"/>
    <w:rsid w:val="00B321AE"/>
    <w:rsid w:val="00B32296"/>
    <w:rsid w:val="00B322F7"/>
    <w:rsid w:val="00B32353"/>
    <w:rsid w:val="00B3235A"/>
    <w:rsid w:val="00B3238C"/>
    <w:rsid w:val="00B326CA"/>
    <w:rsid w:val="00B329D2"/>
    <w:rsid w:val="00B32AF2"/>
    <w:rsid w:val="00B32B9F"/>
    <w:rsid w:val="00B32E02"/>
    <w:rsid w:val="00B32FC0"/>
    <w:rsid w:val="00B3304C"/>
    <w:rsid w:val="00B330AA"/>
    <w:rsid w:val="00B331A8"/>
    <w:rsid w:val="00B33375"/>
    <w:rsid w:val="00B333B2"/>
    <w:rsid w:val="00B33508"/>
    <w:rsid w:val="00B3358F"/>
    <w:rsid w:val="00B335E2"/>
    <w:rsid w:val="00B335F9"/>
    <w:rsid w:val="00B33615"/>
    <w:rsid w:val="00B337AA"/>
    <w:rsid w:val="00B3385B"/>
    <w:rsid w:val="00B33944"/>
    <w:rsid w:val="00B33A0F"/>
    <w:rsid w:val="00B33A9E"/>
    <w:rsid w:val="00B33BAE"/>
    <w:rsid w:val="00B33DD0"/>
    <w:rsid w:val="00B33E37"/>
    <w:rsid w:val="00B33EC1"/>
    <w:rsid w:val="00B33F22"/>
    <w:rsid w:val="00B33FE0"/>
    <w:rsid w:val="00B34098"/>
    <w:rsid w:val="00B340AA"/>
    <w:rsid w:val="00B3410A"/>
    <w:rsid w:val="00B34199"/>
    <w:rsid w:val="00B34257"/>
    <w:rsid w:val="00B34289"/>
    <w:rsid w:val="00B342AD"/>
    <w:rsid w:val="00B342C8"/>
    <w:rsid w:val="00B343A4"/>
    <w:rsid w:val="00B343E9"/>
    <w:rsid w:val="00B34405"/>
    <w:rsid w:val="00B3457A"/>
    <w:rsid w:val="00B34668"/>
    <w:rsid w:val="00B34782"/>
    <w:rsid w:val="00B34792"/>
    <w:rsid w:val="00B347D6"/>
    <w:rsid w:val="00B3488D"/>
    <w:rsid w:val="00B34A46"/>
    <w:rsid w:val="00B34A50"/>
    <w:rsid w:val="00B34B45"/>
    <w:rsid w:val="00B34C2D"/>
    <w:rsid w:val="00B34DC3"/>
    <w:rsid w:val="00B34E8A"/>
    <w:rsid w:val="00B34F7F"/>
    <w:rsid w:val="00B34F90"/>
    <w:rsid w:val="00B35239"/>
    <w:rsid w:val="00B35303"/>
    <w:rsid w:val="00B353F3"/>
    <w:rsid w:val="00B353F7"/>
    <w:rsid w:val="00B35426"/>
    <w:rsid w:val="00B35635"/>
    <w:rsid w:val="00B357B4"/>
    <w:rsid w:val="00B3583D"/>
    <w:rsid w:val="00B35848"/>
    <w:rsid w:val="00B359C6"/>
    <w:rsid w:val="00B35ADC"/>
    <w:rsid w:val="00B35AF2"/>
    <w:rsid w:val="00B35B32"/>
    <w:rsid w:val="00B35BC0"/>
    <w:rsid w:val="00B35C28"/>
    <w:rsid w:val="00B35C3B"/>
    <w:rsid w:val="00B35D4D"/>
    <w:rsid w:val="00B35D96"/>
    <w:rsid w:val="00B35DA0"/>
    <w:rsid w:val="00B35E50"/>
    <w:rsid w:val="00B35E91"/>
    <w:rsid w:val="00B35EA8"/>
    <w:rsid w:val="00B35F09"/>
    <w:rsid w:val="00B35FD7"/>
    <w:rsid w:val="00B35FE7"/>
    <w:rsid w:val="00B36066"/>
    <w:rsid w:val="00B360B2"/>
    <w:rsid w:val="00B361A7"/>
    <w:rsid w:val="00B36255"/>
    <w:rsid w:val="00B3639B"/>
    <w:rsid w:val="00B363D6"/>
    <w:rsid w:val="00B363DC"/>
    <w:rsid w:val="00B364FB"/>
    <w:rsid w:val="00B366DE"/>
    <w:rsid w:val="00B36863"/>
    <w:rsid w:val="00B3687E"/>
    <w:rsid w:val="00B36A23"/>
    <w:rsid w:val="00B36A2A"/>
    <w:rsid w:val="00B36B3F"/>
    <w:rsid w:val="00B36C2F"/>
    <w:rsid w:val="00B36CAE"/>
    <w:rsid w:val="00B36CDF"/>
    <w:rsid w:val="00B36D74"/>
    <w:rsid w:val="00B36D87"/>
    <w:rsid w:val="00B36E81"/>
    <w:rsid w:val="00B36EA5"/>
    <w:rsid w:val="00B370AB"/>
    <w:rsid w:val="00B372A3"/>
    <w:rsid w:val="00B3731A"/>
    <w:rsid w:val="00B373B5"/>
    <w:rsid w:val="00B37551"/>
    <w:rsid w:val="00B37555"/>
    <w:rsid w:val="00B377D9"/>
    <w:rsid w:val="00B37839"/>
    <w:rsid w:val="00B37866"/>
    <w:rsid w:val="00B3789D"/>
    <w:rsid w:val="00B378B5"/>
    <w:rsid w:val="00B378C2"/>
    <w:rsid w:val="00B37A72"/>
    <w:rsid w:val="00B37B92"/>
    <w:rsid w:val="00B37C53"/>
    <w:rsid w:val="00B37DD7"/>
    <w:rsid w:val="00B37DE0"/>
    <w:rsid w:val="00B37ECD"/>
    <w:rsid w:val="00B37F2F"/>
    <w:rsid w:val="00B37F3C"/>
    <w:rsid w:val="00B3F886"/>
    <w:rsid w:val="00B40019"/>
    <w:rsid w:val="00B400DC"/>
    <w:rsid w:val="00B40125"/>
    <w:rsid w:val="00B40364"/>
    <w:rsid w:val="00B403A9"/>
    <w:rsid w:val="00B40405"/>
    <w:rsid w:val="00B404AE"/>
    <w:rsid w:val="00B404B4"/>
    <w:rsid w:val="00B40508"/>
    <w:rsid w:val="00B4060F"/>
    <w:rsid w:val="00B40833"/>
    <w:rsid w:val="00B4084A"/>
    <w:rsid w:val="00B4087A"/>
    <w:rsid w:val="00B408B2"/>
    <w:rsid w:val="00B40A79"/>
    <w:rsid w:val="00B40CC8"/>
    <w:rsid w:val="00B40D30"/>
    <w:rsid w:val="00B40D3A"/>
    <w:rsid w:val="00B40DBA"/>
    <w:rsid w:val="00B40E1E"/>
    <w:rsid w:val="00B410AE"/>
    <w:rsid w:val="00B41187"/>
    <w:rsid w:val="00B411C4"/>
    <w:rsid w:val="00B412FB"/>
    <w:rsid w:val="00B413F4"/>
    <w:rsid w:val="00B4144B"/>
    <w:rsid w:val="00B4146F"/>
    <w:rsid w:val="00B414D9"/>
    <w:rsid w:val="00B4154F"/>
    <w:rsid w:val="00B415C4"/>
    <w:rsid w:val="00B416E5"/>
    <w:rsid w:val="00B41716"/>
    <w:rsid w:val="00B41726"/>
    <w:rsid w:val="00B418D9"/>
    <w:rsid w:val="00B41A3D"/>
    <w:rsid w:val="00B41A5A"/>
    <w:rsid w:val="00B41B68"/>
    <w:rsid w:val="00B41B81"/>
    <w:rsid w:val="00B41BAC"/>
    <w:rsid w:val="00B41D32"/>
    <w:rsid w:val="00B41DC8"/>
    <w:rsid w:val="00B41EA4"/>
    <w:rsid w:val="00B42008"/>
    <w:rsid w:val="00B42183"/>
    <w:rsid w:val="00B4220A"/>
    <w:rsid w:val="00B42228"/>
    <w:rsid w:val="00B4224E"/>
    <w:rsid w:val="00B42348"/>
    <w:rsid w:val="00B4235A"/>
    <w:rsid w:val="00B4244F"/>
    <w:rsid w:val="00B424D4"/>
    <w:rsid w:val="00B424E2"/>
    <w:rsid w:val="00B42530"/>
    <w:rsid w:val="00B427F8"/>
    <w:rsid w:val="00B429C4"/>
    <w:rsid w:val="00B42AD2"/>
    <w:rsid w:val="00B42B16"/>
    <w:rsid w:val="00B42B5C"/>
    <w:rsid w:val="00B42B8F"/>
    <w:rsid w:val="00B42BEE"/>
    <w:rsid w:val="00B42D20"/>
    <w:rsid w:val="00B42D31"/>
    <w:rsid w:val="00B42D34"/>
    <w:rsid w:val="00B42D3E"/>
    <w:rsid w:val="00B42D4C"/>
    <w:rsid w:val="00B42E9F"/>
    <w:rsid w:val="00B42EB9"/>
    <w:rsid w:val="00B42F04"/>
    <w:rsid w:val="00B42F6B"/>
    <w:rsid w:val="00B431B5"/>
    <w:rsid w:val="00B431CC"/>
    <w:rsid w:val="00B43201"/>
    <w:rsid w:val="00B432CB"/>
    <w:rsid w:val="00B43411"/>
    <w:rsid w:val="00B4345A"/>
    <w:rsid w:val="00B43470"/>
    <w:rsid w:val="00B4347E"/>
    <w:rsid w:val="00B43704"/>
    <w:rsid w:val="00B4388C"/>
    <w:rsid w:val="00B438BE"/>
    <w:rsid w:val="00B43959"/>
    <w:rsid w:val="00B43969"/>
    <w:rsid w:val="00B43A32"/>
    <w:rsid w:val="00B43A38"/>
    <w:rsid w:val="00B43A80"/>
    <w:rsid w:val="00B43B89"/>
    <w:rsid w:val="00B43B9D"/>
    <w:rsid w:val="00B43BE7"/>
    <w:rsid w:val="00B43C14"/>
    <w:rsid w:val="00B43C37"/>
    <w:rsid w:val="00B43D2A"/>
    <w:rsid w:val="00B44087"/>
    <w:rsid w:val="00B440A2"/>
    <w:rsid w:val="00B44104"/>
    <w:rsid w:val="00B4421A"/>
    <w:rsid w:val="00B44431"/>
    <w:rsid w:val="00B4444B"/>
    <w:rsid w:val="00B445CC"/>
    <w:rsid w:val="00B445CE"/>
    <w:rsid w:val="00B445D5"/>
    <w:rsid w:val="00B4460D"/>
    <w:rsid w:val="00B4461A"/>
    <w:rsid w:val="00B44847"/>
    <w:rsid w:val="00B44960"/>
    <w:rsid w:val="00B44A30"/>
    <w:rsid w:val="00B44A85"/>
    <w:rsid w:val="00B44AFD"/>
    <w:rsid w:val="00B44AFF"/>
    <w:rsid w:val="00B44B71"/>
    <w:rsid w:val="00B44C59"/>
    <w:rsid w:val="00B44C97"/>
    <w:rsid w:val="00B44CC5"/>
    <w:rsid w:val="00B44CFF"/>
    <w:rsid w:val="00B44D37"/>
    <w:rsid w:val="00B44D89"/>
    <w:rsid w:val="00B44E31"/>
    <w:rsid w:val="00B44E9A"/>
    <w:rsid w:val="00B44F81"/>
    <w:rsid w:val="00B44FDE"/>
    <w:rsid w:val="00B45015"/>
    <w:rsid w:val="00B45075"/>
    <w:rsid w:val="00B451A0"/>
    <w:rsid w:val="00B4529D"/>
    <w:rsid w:val="00B452C5"/>
    <w:rsid w:val="00B452F1"/>
    <w:rsid w:val="00B45315"/>
    <w:rsid w:val="00B4537C"/>
    <w:rsid w:val="00B45391"/>
    <w:rsid w:val="00B45435"/>
    <w:rsid w:val="00B45576"/>
    <w:rsid w:val="00B455AE"/>
    <w:rsid w:val="00B4566C"/>
    <w:rsid w:val="00B4568C"/>
    <w:rsid w:val="00B456C1"/>
    <w:rsid w:val="00B45743"/>
    <w:rsid w:val="00B4576B"/>
    <w:rsid w:val="00B457F5"/>
    <w:rsid w:val="00B45831"/>
    <w:rsid w:val="00B45839"/>
    <w:rsid w:val="00B45877"/>
    <w:rsid w:val="00B4591D"/>
    <w:rsid w:val="00B45A05"/>
    <w:rsid w:val="00B45A87"/>
    <w:rsid w:val="00B45ACC"/>
    <w:rsid w:val="00B45C8C"/>
    <w:rsid w:val="00B45CA3"/>
    <w:rsid w:val="00B45D84"/>
    <w:rsid w:val="00B45D96"/>
    <w:rsid w:val="00B45DC7"/>
    <w:rsid w:val="00B45E80"/>
    <w:rsid w:val="00B4625D"/>
    <w:rsid w:val="00B4629C"/>
    <w:rsid w:val="00B46350"/>
    <w:rsid w:val="00B4667D"/>
    <w:rsid w:val="00B466D6"/>
    <w:rsid w:val="00B46735"/>
    <w:rsid w:val="00B46784"/>
    <w:rsid w:val="00B468AC"/>
    <w:rsid w:val="00B468E3"/>
    <w:rsid w:val="00B46A85"/>
    <w:rsid w:val="00B46AB9"/>
    <w:rsid w:val="00B46B96"/>
    <w:rsid w:val="00B46C47"/>
    <w:rsid w:val="00B46CB5"/>
    <w:rsid w:val="00B46CE5"/>
    <w:rsid w:val="00B46D14"/>
    <w:rsid w:val="00B46D47"/>
    <w:rsid w:val="00B46DF3"/>
    <w:rsid w:val="00B4703C"/>
    <w:rsid w:val="00B47070"/>
    <w:rsid w:val="00B470BD"/>
    <w:rsid w:val="00B47123"/>
    <w:rsid w:val="00B4712B"/>
    <w:rsid w:val="00B4712F"/>
    <w:rsid w:val="00B471DE"/>
    <w:rsid w:val="00B4736B"/>
    <w:rsid w:val="00B474E1"/>
    <w:rsid w:val="00B47512"/>
    <w:rsid w:val="00B4753B"/>
    <w:rsid w:val="00B47548"/>
    <w:rsid w:val="00B4790A"/>
    <w:rsid w:val="00B47AD7"/>
    <w:rsid w:val="00B47B38"/>
    <w:rsid w:val="00B47BB6"/>
    <w:rsid w:val="00B47BCB"/>
    <w:rsid w:val="00B47C32"/>
    <w:rsid w:val="00B47DBC"/>
    <w:rsid w:val="00B47E08"/>
    <w:rsid w:val="00B47E0B"/>
    <w:rsid w:val="00B47E5F"/>
    <w:rsid w:val="00B4CFDC"/>
    <w:rsid w:val="00B50107"/>
    <w:rsid w:val="00B50139"/>
    <w:rsid w:val="00B50260"/>
    <w:rsid w:val="00B502D5"/>
    <w:rsid w:val="00B50313"/>
    <w:rsid w:val="00B50492"/>
    <w:rsid w:val="00B50550"/>
    <w:rsid w:val="00B5072B"/>
    <w:rsid w:val="00B5076B"/>
    <w:rsid w:val="00B50787"/>
    <w:rsid w:val="00B509CD"/>
    <w:rsid w:val="00B509DA"/>
    <w:rsid w:val="00B50A33"/>
    <w:rsid w:val="00B50C56"/>
    <w:rsid w:val="00B50D33"/>
    <w:rsid w:val="00B50EB7"/>
    <w:rsid w:val="00B50EC6"/>
    <w:rsid w:val="00B50F16"/>
    <w:rsid w:val="00B50F92"/>
    <w:rsid w:val="00B50FA6"/>
    <w:rsid w:val="00B510EE"/>
    <w:rsid w:val="00B510FD"/>
    <w:rsid w:val="00B51188"/>
    <w:rsid w:val="00B5125B"/>
    <w:rsid w:val="00B51407"/>
    <w:rsid w:val="00B51473"/>
    <w:rsid w:val="00B51482"/>
    <w:rsid w:val="00B514EF"/>
    <w:rsid w:val="00B515AD"/>
    <w:rsid w:val="00B51612"/>
    <w:rsid w:val="00B51838"/>
    <w:rsid w:val="00B518CB"/>
    <w:rsid w:val="00B519B7"/>
    <w:rsid w:val="00B519F8"/>
    <w:rsid w:val="00B51A0B"/>
    <w:rsid w:val="00B51A3F"/>
    <w:rsid w:val="00B51ACA"/>
    <w:rsid w:val="00B51C24"/>
    <w:rsid w:val="00B51D3F"/>
    <w:rsid w:val="00B51ED3"/>
    <w:rsid w:val="00B51F3C"/>
    <w:rsid w:val="00B52060"/>
    <w:rsid w:val="00B520E9"/>
    <w:rsid w:val="00B52254"/>
    <w:rsid w:val="00B522B4"/>
    <w:rsid w:val="00B523EC"/>
    <w:rsid w:val="00B52419"/>
    <w:rsid w:val="00B5241D"/>
    <w:rsid w:val="00B5244D"/>
    <w:rsid w:val="00B524BE"/>
    <w:rsid w:val="00B5254F"/>
    <w:rsid w:val="00B52641"/>
    <w:rsid w:val="00B526BA"/>
    <w:rsid w:val="00B52743"/>
    <w:rsid w:val="00B52784"/>
    <w:rsid w:val="00B527F1"/>
    <w:rsid w:val="00B528B8"/>
    <w:rsid w:val="00B52932"/>
    <w:rsid w:val="00B529F8"/>
    <w:rsid w:val="00B52AC5"/>
    <w:rsid w:val="00B52B25"/>
    <w:rsid w:val="00B52B48"/>
    <w:rsid w:val="00B52C7D"/>
    <w:rsid w:val="00B52EAA"/>
    <w:rsid w:val="00B52FA5"/>
    <w:rsid w:val="00B5317A"/>
    <w:rsid w:val="00B531D6"/>
    <w:rsid w:val="00B5323B"/>
    <w:rsid w:val="00B53366"/>
    <w:rsid w:val="00B53491"/>
    <w:rsid w:val="00B53511"/>
    <w:rsid w:val="00B53515"/>
    <w:rsid w:val="00B5361C"/>
    <w:rsid w:val="00B536BB"/>
    <w:rsid w:val="00B53702"/>
    <w:rsid w:val="00B53800"/>
    <w:rsid w:val="00B5380C"/>
    <w:rsid w:val="00B5382B"/>
    <w:rsid w:val="00B53955"/>
    <w:rsid w:val="00B53A0A"/>
    <w:rsid w:val="00B53A37"/>
    <w:rsid w:val="00B53AB6"/>
    <w:rsid w:val="00B53ADC"/>
    <w:rsid w:val="00B53CAD"/>
    <w:rsid w:val="00B53DDD"/>
    <w:rsid w:val="00B53DF7"/>
    <w:rsid w:val="00B53F31"/>
    <w:rsid w:val="00B53F3B"/>
    <w:rsid w:val="00B53FCE"/>
    <w:rsid w:val="00B53FFF"/>
    <w:rsid w:val="00B540B4"/>
    <w:rsid w:val="00B540C3"/>
    <w:rsid w:val="00B54162"/>
    <w:rsid w:val="00B541B6"/>
    <w:rsid w:val="00B5440D"/>
    <w:rsid w:val="00B54415"/>
    <w:rsid w:val="00B544F6"/>
    <w:rsid w:val="00B5458E"/>
    <w:rsid w:val="00B545C4"/>
    <w:rsid w:val="00B545FD"/>
    <w:rsid w:val="00B546B3"/>
    <w:rsid w:val="00B5484E"/>
    <w:rsid w:val="00B54870"/>
    <w:rsid w:val="00B548EB"/>
    <w:rsid w:val="00B549C4"/>
    <w:rsid w:val="00B54A44"/>
    <w:rsid w:val="00B54AFB"/>
    <w:rsid w:val="00B54BCA"/>
    <w:rsid w:val="00B54C23"/>
    <w:rsid w:val="00B54C4B"/>
    <w:rsid w:val="00B54C82"/>
    <w:rsid w:val="00B54CD9"/>
    <w:rsid w:val="00B54E0F"/>
    <w:rsid w:val="00B54E70"/>
    <w:rsid w:val="00B54EEC"/>
    <w:rsid w:val="00B54EFA"/>
    <w:rsid w:val="00B54FC1"/>
    <w:rsid w:val="00B55074"/>
    <w:rsid w:val="00B5508C"/>
    <w:rsid w:val="00B550AF"/>
    <w:rsid w:val="00B550EE"/>
    <w:rsid w:val="00B5519B"/>
    <w:rsid w:val="00B55257"/>
    <w:rsid w:val="00B552D0"/>
    <w:rsid w:val="00B55375"/>
    <w:rsid w:val="00B553C3"/>
    <w:rsid w:val="00B553E4"/>
    <w:rsid w:val="00B55708"/>
    <w:rsid w:val="00B55727"/>
    <w:rsid w:val="00B5598C"/>
    <w:rsid w:val="00B55AB4"/>
    <w:rsid w:val="00B55ACA"/>
    <w:rsid w:val="00B55BE4"/>
    <w:rsid w:val="00B55D15"/>
    <w:rsid w:val="00B55E43"/>
    <w:rsid w:val="00B55EC8"/>
    <w:rsid w:val="00B56063"/>
    <w:rsid w:val="00B560AF"/>
    <w:rsid w:val="00B56282"/>
    <w:rsid w:val="00B5630B"/>
    <w:rsid w:val="00B56367"/>
    <w:rsid w:val="00B56398"/>
    <w:rsid w:val="00B563CC"/>
    <w:rsid w:val="00B563D4"/>
    <w:rsid w:val="00B56502"/>
    <w:rsid w:val="00B566A7"/>
    <w:rsid w:val="00B569F3"/>
    <w:rsid w:val="00B56A24"/>
    <w:rsid w:val="00B56A3E"/>
    <w:rsid w:val="00B56A95"/>
    <w:rsid w:val="00B56B36"/>
    <w:rsid w:val="00B56B54"/>
    <w:rsid w:val="00B56BFA"/>
    <w:rsid w:val="00B56D11"/>
    <w:rsid w:val="00B56D50"/>
    <w:rsid w:val="00B56E8C"/>
    <w:rsid w:val="00B56EC0"/>
    <w:rsid w:val="00B56F74"/>
    <w:rsid w:val="00B57043"/>
    <w:rsid w:val="00B572AE"/>
    <w:rsid w:val="00B5732F"/>
    <w:rsid w:val="00B5736C"/>
    <w:rsid w:val="00B5739A"/>
    <w:rsid w:val="00B5764F"/>
    <w:rsid w:val="00B57673"/>
    <w:rsid w:val="00B577E5"/>
    <w:rsid w:val="00B57835"/>
    <w:rsid w:val="00B5783D"/>
    <w:rsid w:val="00B57944"/>
    <w:rsid w:val="00B57B9C"/>
    <w:rsid w:val="00B57BA3"/>
    <w:rsid w:val="00B57BCA"/>
    <w:rsid w:val="00B57BF6"/>
    <w:rsid w:val="00B57D1D"/>
    <w:rsid w:val="00B57DE0"/>
    <w:rsid w:val="00B57E77"/>
    <w:rsid w:val="00B57F43"/>
    <w:rsid w:val="00B57F84"/>
    <w:rsid w:val="00B5A6CE"/>
    <w:rsid w:val="00B6006F"/>
    <w:rsid w:val="00B6007E"/>
    <w:rsid w:val="00B600CA"/>
    <w:rsid w:val="00B601A4"/>
    <w:rsid w:val="00B60250"/>
    <w:rsid w:val="00B604B8"/>
    <w:rsid w:val="00B605D1"/>
    <w:rsid w:val="00B60702"/>
    <w:rsid w:val="00B6070C"/>
    <w:rsid w:val="00B6076E"/>
    <w:rsid w:val="00B60777"/>
    <w:rsid w:val="00B60899"/>
    <w:rsid w:val="00B60A5F"/>
    <w:rsid w:val="00B60A9A"/>
    <w:rsid w:val="00B60C20"/>
    <w:rsid w:val="00B60DA9"/>
    <w:rsid w:val="00B60EF1"/>
    <w:rsid w:val="00B60F0A"/>
    <w:rsid w:val="00B60F19"/>
    <w:rsid w:val="00B60F84"/>
    <w:rsid w:val="00B61294"/>
    <w:rsid w:val="00B612E7"/>
    <w:rsid w:val="00B614A8"/>
    <w:rsid w:val="00B615FB"/>
    <w:rsid w:val="00B61656"/>
    <w:rsid w:val="00B61705"/>
    <w:rsid w:val="00B6172C"/>
    <w:rsid w:val="00B6176F"/>
    <w:rsid w:val="00B617C5"/>
    <w:rsid w:val="00B617F4"/>
    <w:rsid w:val="00B617F9"/>
    <w:rsid w:val="00B6194A"/>
    <w:rsid w:val="00B6195D"/>
    <w:rsid w:val="00B61B93"/>
    <w:rsid w:val="00B61C4F"/>
    <w:rsid w:val="00B61D5B"/>
    <w:rsid w:val="00B61F43"/>
    <w:rsid w:val="00B61FDC"/>
    <w:rsid w:val="00B61FF0"/>
    <w:rsid w:val="00B62021"/>
    <w:rsid w:val="00B62026"/>
    <w:rsid w:val="00B620A7"/>
    <w:rsid w:val="00B620B7"/>
    <w:rsid w:val="00B620FF"/>
    <w:rsid w:val="00B62228"/>
    <w:rsid w:val="00B622C9"/>
    <w:rsid w:val="00B62308"/>
    <w:rsid w:val="00B62508"/>
    <w:rsid w:val="00B6265B"/>
    <w:rsid w:val="00B62699"/>
    <w:rsid w:val="00B626D0"/>
    <w:rsid w:val="00B62785"/>
    <w:rsid w:val="00B62786"/>
    <w:rsid w:val="00B62810"/>
    <w:rsid w:val="00B62838"/>
    <w:rsid w:val="00B6284E"/>
    <w:rsid w:val="00B6286A"/>
    <w:rsid w:val="00B62884"/>
    <w:rsid w:val="00B628F2"/>
    <w:rsid w:val="00B62973"/>
    <w:rsid w:val="00B629BC"/>
    <w:rsid w:val="00B62A1B"/>
    <w:rsid w:val="00B62A9A"/>
    <w:rsid w:val="00B62C83"/>
    <w:rsid w:val="00B62EEE"/>
    <w:rsid w:val="00B62F4B"/>
    <w:rsid w:val="00B62FA0"/>
    <w:rsid w:val="00B62FEA"/>
    <w:rsid w:val="00B62FEE"/>
    <w:rsid w:val="00B6300B"/>
    <w:rsid w:val="00B63023"/>
    <w:rsid w:val="00B634F6"/>
    <w:rsid w:val="00B63565"/>
    <w:rsid w:val="00B63754"/>
    <w:rsid w:val="00B63820"/>
    <w:rsid w:val="00B6382E"/>
    <w:rsid w:val="00B6387D"/>
    <w:rsid w:val="00B63977"/>
    <w:rsid w:val="00B639D7"/>
    <w:rsid w:val="00B63A39"/>
    <w:rsid w:val="00B63A9D"/>
    <w:rsid w:val="00B63AAD"/>
    <w:rsid w:val="00B63B02"/>
    <w:rsid w:val="00B63B9C"/>
    <w:rsid w:val="00B63D4E"/>
    <w:rsid w:val="00B63DA3"/>
    <w:rsid w:val="00B63DDA"/>
    <w:rsid w:val="00B63E48"/>
    <w:rsid w:val="00B63EDB"/>
    <w:rsid w:val="00B63F37"/>
    <w:rsid w:val="00B63F90"/>
    <w:rsid w:val="00B63FB0"/>
    <w:rsid w:val="00B63FCC"/>
    <w:rsid w:val="00B6403C"/>
    <w:rsid w:val="00B640B5"/>
    <w:rsid w:val="00B640F5"/>
    <w:rsid w:val="00B6419D"/>
    <w:rsid w:val="00B642A3"/>
    <w:rsid w:val="00B6430A"/>
    <w:rsid w:val="00B643EA"/>
    <w:rsid w:val="00B64506"/>
    <w:rsid w:val="00B64585"/>
    <w:rsid w:val="00B64685"/>
    <w:rsid w:val="00B64701"/>
    <w:rsid w:val="00B64768"/>
    <w:rsid w:val="00B64837"/>
    <w:rsid w:val="00B648C7"/>
    <w:rsid w:val="00B64AC8"/>
    <w:rsid w:val="00B64AE8"/>
    <w:rsid w:val="00B64AF1"/>
    <w:rsid w:val="00B64E21"/>
    <w:rsid w:val="00B64F0D"/>
    <w:rsid w:val="00B64F3D"/>
    <w:rsid w:val="00B64FA1"/>
    <w:rsid w:val="00B651DC"/>
    <w:rsid w:val="00B651DF"/>
    <w:rsid w:val="00B65236"/>
    <w:rsid w:val="00B6525C"/>
    <w:rsid w:val="00B652D3"/>
    <w:rsid w:val="00B65355"/>
    <w:rsid w:val="00B65382"/>
    <w:rsid w:val="00B6539A"/>
    <w:rsid w:val="00B6549C"/>
    <w:rsid w:val="00B65557"/>
    <w:rsid w:val="00B65845"/>
    <w:rsid w:val="00B6587D"/>
    <w:rsid w:val="00B658C3"/>
    <w:rsid w:val="00B658CF"/>
    <w:rsid w:val="00B658D4"/>
    <w:rsid w:val="00B6598E"/>
    <w:rsid w:val="00B65A6E"/>
    <w:rsid w:val="00B65AB7"/>
    <w:rsid w:val="00B65AC1"/>
    <w:rsid w:val="00B65AC2"/>
    <w:rsid w:val="00B65C19"/>
    <w:rsid w:val="00B65C6B"/>
    <w:rsid w:val="00B65E52"/>
    <w:rsid w:val="00B65ED6"/>
    <w:rsid w:val="00B65F04"/>
    <w:rsid w:val="00B65FC5"/>
    <w:rsid w:val="00B65FC9"/>
    <w:rsid w:val="00B65FCB"/>
    <w:rsid w:val="00B6604B"/>
    <w:rsid w:val="00B66055"/>
    <w:rsid w:val="00B660C6"/>
    <w:rsid w:val="00B660FC"/>
    <w:rsid w:val="00B6618F"/>
    <w:rsid w:val="00B661D2"/>
    <w:rsid w:val="00B66285"/>
    <w:rsid w:val="00B662EE"/>
    <w:rsid w:val="00B6635E"/>
    <w:rsid w:val="00B663D4"/>
    <w:rsid w:val="00B6657E"/>
    <w:rsid w:val="00B665D9"/>
    <w:rsid w:val="00B666A9"/>
    <w:rsid w:val="00B666EE"/>
    <w:rsid w:val="00B6672D"/>
    <w:rsid w:val="00B66795"/>
    <w:rsid w:val="00B667F8"/>
    <w:rsid w:val="00B668CC"/>
    <w:rsid w:val="00B669A5"/>
    <w:rsid w:val="00B669BE"/>
    <w:rsid w:val="00B66A26"/>
    <w:rsid w:val="00B66BBD"/>
    <w:rsid w:val="00B66BF2"/>
    <w:rsid w:val="00B66E8F"/>
    <w:rsid w:val="00B66ECA"/>
    <w:rsid w:val="00B67037"/>
    <w:rsid w:val="00B671A0"/>
    <w:rsid w:val="00B672C9"/>
    <w:rsid w:val="00B672CB"/>
    <w:rsid w:val="00B6744E"/>
    <w:rsid w:val="00B674EA"/>
    <w:rsid w:val="00B674FC"/>
    <w:rsid w:val="00B6752E"/>
    <w:rsid w:val="00B67567"/>
    <w:rsid w:val="00B6768F"/>
    <w:rsid w:val="00B6772B"/>
    <w:rsid w:val="00B67A34"/>
    <w:rsid w:val="00B67C16"/>
    <w:rsid w:val="00B67D4A"/>
    <w:rsid w:val="00B67DD8"/>
    <w:rsid w:val="00B700C8"/>
    <w:rsid w:val="00B700F6"/>
    <w:rsid w:val="00B70112"/>
    <w:rsid w:val="00B7016D"/>
    <w:rsid w:val="00B70175"/>
    <w:rsid w:val="00B701B7"/>
    <w:rsid w:val="00B701DF"/>
    <w:rsid w:val="00B70253"/>
    <w:rsid w:val="00B702D9"/>
    <w:rsid w:val="00B70314"/>
    <w:rsid w:val="00B704D8"/>
    <w:rsid w:val="00B704F8"/>
    <w:rsid w:val="00B7056D"/>
    <w:rsid w:val="00B705D5"/>
    <w:rsid w:val="00B70615"/>
    <w:rsid w:val="00B70654"/>
    <w:rsid w:val="00B70719"/>
    <w:rsid w:val="00B70825"/>
    <w:rsid w:val="00B70862"/>
    <w:rsid w:val="00B70904"/>
    <w:rsid w:val="00B70943"/>
    <w:rsid w:val="00B7095A"/>
    <w:rsid w:val="00B70A21"/>
    <w:rsid w:val="00B70A25"/>
    <w:rsid w:val="00B70AFE"/>
    <w:rsid w:val="00B70C9F"/>
    <w:rsid w:val="00B70CEA"/>
    <w:rsid w:val="00B70D4C"/>
    <w:rsid w:val="00B70DFF"/>
    <w:rsid w:val="00B70E86"/>
    <w:rsid w:val="00B70EAB"/>
    <w:rsid w:val="00B70FA3"/>
    <w:rsid w:val="00B71046"/>
    <w:rsid w:val="00B713C1"/>
    <w:rsid w:val="00B7148D"/>
    <w:rsid w:val="00B714EB"/>
    <w:rsid w:val="00B7160C"/>
    <w:rsid w:val="00B716A2"/>
    <w:rsid w:val="00B717E9"/>
    <w:rsid w:val="00B71884"/>
    <w:rsid w:val="00B718BC"/>
    <w:rsid w:val="00B71900"/>
    <w:rsid w:val="00B719DA"/>
    <w:rsid w:val="00B719DC"/>
    <w:rsid w:val="00B719F2"/>
    <w:rsid w:val="00B71A2E"/>
    <w:rsid w:val="00B71B69"/>
    <w:rsid w:val="00B71C00"/>
    <w:rsid w:val="00B71C40"/>
    <w:rsid w:val="00B71D53"/>
    <w:rsid w:val="00B71E63"/>
    <w:rsid w:val="00B71EA8"/>
    <w:rsid w:val="00B71F40"/>
    <w:rsid w:val="00B721C1"/>
    <w:rsid w:val="00B721DF"/>
    <w:rsid w:val="00B7223B"/>
    <w:rsid w:val="00B722D3"/>
    <w:rsid w:val="00B72389"/>
    <w:rsid w:val="00B723A7"/>
    <w:rsid w:val="00B7242D"/>
    <w:rsid w:val="00B72509"/>
    <w:rsid w:val="00B7253D"/>
    <w:rsid w:val="00B7257A"/>
    <w:rsid w:val="00B72594"/>
    <w:rsid w:val="00B7262E"/>
    <w:rsid w:val="00B726A9"/>
    <w:rsid w:val="00B728B5"/>
    <w:rsid w:val="00B729A7"/>
    <w:rsid w:val="00B72C0A"/>
    <w:rsid w:val="00B72D3F"/>
    <w:rsid w:val="00B72DE6"/>
    <w:rsid w:val="00B72E58"/>
    <w:rsid w:val="00B72F19"/>
    <w:rsid w:val="00B72FAE"/>
    <w:rsid w:val="00B72FB6"/>
    <w:rsid w:val="00B72FCC"/>
    <w:rsid w:val="00B73054"/>
    <w:rsid w:val="00B73304"/>
    <w:rsid w:val="00B7338D"/>
    <w:rsid w:val="00B733BD"/>
    <w:rsid w:val="00B73507"/>
    <w:rsid w:val="00B7356C"/>
    <w:rsid w:val="00B73671"/>
    <w:rsid w:val="00B73B72"/>
    <w:rsid w:val="00B73E84"/>
    <w:rsid w:val="00B73E87"/>
    <w:rsid w:val="00B73ECA"/>
    <w:rsid w:val="00B73FD1"/>
    <w:rsid w:val="00B741F1"/>
    <w:rsid w:val="00B742FB"/>
    <w:rsid w:val="00B74309"/>
    <w:rsid w:val="00B743CA"/>
    <w:rsid w:val="00B74471"/>
    <w:rsid w:val="00B74511"/>
    <w:rsid w:val="00B745D3"/>
    <w:rsid w:val="00B7466E"/>
    <w:rsid w:val="00B746D2"/>
    <w:rsid w:val="00B7491B"/>
    <w:rsid w:val="00B749E2"/>
    <w:rsid w:val="00B74BCC"/>
    <w:rsid w:val="00B74C0E"/>
    <w:rsid w:val="00B74D73"/>
    <w:rsid w:val="00B74DEE"/>
    <w:rsid w:val="00B74E7D"/>
    <w:rsid w:val="00B74F52"/>
    <w:rsid w:val="00B75038"/>
    <w:rsid w:val="00B75065"/>
    <w:rsid w:val="00B75070"/>
    <w:rsid w:val="00B7507B"/>
    <w:rsid w:val="00B7512F"/>
    <w:rsid w:val="00B75370"/>
    <w:rsid w:val="00B7543B"/>
    <w:rsid w:val="00B75707"/>
    <w:rsid w:val="00B75750"/>
    <w:rsid w:val="00B75758"/>
    <w:rsid w:val="00B75799"/>
    <w:rsid w:val="00B757B0"/>
    <w:rsid w:val="00B758C2"/>
    <w:rsid w:val="00B7591F"/>
    <w:rsid w:val="00B75A01"/>
    <w:rsid w:val="00B75C01"/>
    <w:rsid w:val="00B75C24"/>
    <w:rsid w:val="00B75C90"/>
    <w:rsid w:val="00B75DEB"/>
    <w:rsid w:val="00B75EA2"/>
    <w:rsid w:val="00B75EE9"/>
    <w:rsid w:val="00B75F38"/>
    <w:rsid w:val="00B75F51"/>
    <w:rsid w:val="00B75FB6"/>
    <w:rsid w:val="00B75FC0"/>
    <w:rsid w:val="00B7609F"/>
    <w:rsid w:val="00B761B1"/>
    <w:rsid w:val="00B761BF"/>
    <w:rsid w:val="00B76268"/>
    <w:rsid w:val="00B762DE"/>
    <w:rsid w:val="00B764A3"/>
    <w:rsid w:val="00B76634"/>
    <w:rsid w:val="00B76668"/>
    <w:rsid w:val="00B7667E"/>
    <w:rsid w:val="00B76A8E"/>
    <w:rsid w:val="00B76AC1"/>
    <w:rsid w:val="00B76C65"/>
    <w:rsid w:val="00B76D34"/>
    <w:rsid w:val="00B76D44"/>
    <w:rsid w:val="00B76F0B"/>
    <w:rsid w:val="00B76F1A"/>
    <w:rsid w:val="00B77065"/>
    <w:rsid w:val="00B770A6"/>
    <w:rsid w:val="00B77147"/>
    <w:rsid w:val="00B77179"/>
    <w:rsid w:val="00B771B8"/>
    <w:rsid w:val="00B771ED"/>
    <w:rsid w:val="00B771FF"/>
    <w:rsid w:val="00B7747B"/>
    <w:rsid w:val="00B77689"/>
    <w:rsid w:val="00B776A5"/>
    <w:rsid w:val="00B776A6"/>
    <w:rsid w:val="00B776AD"/>
    <w:rsid w:val="00B776C0"/>
    <w:rsid w:val="00B776DE"/>
    <w:rsid w:val="00B77749"/>
    <w:rsid w:val="00B777B5"/>
    <w:rsid w:val="00B7792A"/>
    <w:rsid w:val="00B77967"/>
    <w:rsid w:val="00B77991"/>
    <w:rsid w:val="00B779E2"/>
    <w:rsid w:val="00B77A32"/>
    <w:rsid w:val="00B77B5C"/>
    <w:rsid w:val="00B77C03"/>
    <w:rsid w:val="00B77C5F"/>
    <w:rsid w:val="00B77D31"/>
    <w:rsid w:val="00B77EA4"/>
    <w:rsid w:val="00B77F13"/>
    <w:rsid w:val="00B77FF6"/>
    <w:rsid w:val="00B80157"/>
    <w:rsid w:val="00B80190"/>
    <w:rsid w:val="00B8019F"/>
    <w:rsid w:val="00B80268"/>
    <w:rsid w:val="00B8026B"/>
    <w:rsid w:val="00B802AE"/>
    <w:rsid w:val="00B803C2"/>
    <w:rsid w:val="00B804B0"/>
    <w:rsid w:val="00B804DF"/>
    <w:rsid w:val="00B804FA"/>
    <w:rsid w:val="00B806F0"/>
    <w:rsid w:val="00B8084F"/>
    <w:rsid w:val="00B808BE"/>
    <w:rsid w:val="00B809B8"/>
    <w:rsid w:val="00B809D3"/>
    <w:rsid w:val="00B80A0D"/>
    <w:rsid w:val="00B80AF6"/>
    <w:rsid w:val="00B80BCF"/>
    <w:rsid w:val="00B80BF9"/>
    <w:rsid w:val="00B80CB1"/>
    <w:rsid w:val="00B80D24"/>
    <w:rsid w:val="00B80D56"/>
    <w:rsid w:val="00B80D86"/>
    <w:rsid w:val="00B80F8B"/>
    <w:rsid w:val="00B80FA1"/>
    <w:rsid w:val="00B8100E"/>
    <w:rsid w:val="00B811C1"/>
    <w:rsid w:val="00B811DC"/>
    <w:rsid w:val="00B81267"/>
    <w:rsid w:val="00B813FE"/>
    <w:rsid w:val="00B81430"/>
    <w:rsid w:val="00B816AD"/>
    <w:rsid w:val="00B817E5"/>
    <w:rsid w:val="00B819DA"/>
    <w:rsid w:val="00B81AE5"/>
    <w:rsid w:val="00B81C1D"/>
    <w:rsid w:val="00B81C32"/>
    <w:rsid w:val="00B81C51"/>
    <w:rsid w:val="00B81C71"/>
    <w:rsid w:val="00B81E0E"/>
    <w:rsid w:val="00B81EFB"/>
    <w:rsid w:val="00B81F58"/>
    <w:rsid w:val="00B81FD6"/>
    <w:rsid w:val="00B820B8"/>
    <w:rsid w:val="00B8217F"/>
    <w:rsid w:val="00B82326"/>
    <w:rsid w:val="00B82560"/>
    <w:rsid w:val="00B825B6"/>
    <w:rsid w:val="00B825CE"/>
    <w:rsid w:val="00B826D6"/>
    <w:rsid w:val="00B8271B"/>
    <w:rsid w:val="00B8274C"/>
    <w:rsid w:val="00B8279C"/>
    <w:rsid w:val="00B8287C"/>
    <w:rsid w:val="00B828EC"/>
    <w:rsid w:val="00B82920"/>
    <w:rsid w:val="00B8293F"/>
    <w:rsid w:val="00B82986"/>
    <w:rsid w:val="00B82A14"/>
    <w:rsid w:val="00B82B99"/>
    <w:rsid w:val="00B82BA2"/>
    <w:rsid w:val="00B82BE4"/>
    <w:rsid w:val="00B82BFF"/>
    <w:rsid w:val="00B82CAC"/>
    <w:rsid w:val="00B82DA4"/>
    <w:rsid w:val="00B82E81"/>
    <w:rsid w:val="00B82EC5"/>
    <w:rsid w:val="00B82EFC"/>
    <w:rsid w:val="00B832E2"/>
    <w:rsid w:val="00B83364"/>
    <w:rsid w:val="00B834C2"/>
    <w:rsid w:val="00B834CC"/>
    <w:rsid w:val="00B835A1"/>
    <w:rsid w:val="00B835FA"/>
    <w:rsid w:val="00B8361C"/>
    <w:rsid w:val="00B83682"/>
    <w:rsid w:val="00B836CF"/>
    <w:rsid w:val="00B8386F"/>
    <w:rsid w:val="00B8388F"/>
    <w:rsid w:val="00B839D4"/>
    <w:rsid w:val="00B839E2"/>
    <w:rsid w:val="00B83AF6"/>
    <w:rsid w:val="00B83BE2"/>
    <w:rsid w:val="00B83C63"/>
    <w:rsid w:val="00B83CFB"/>
    <w:rsid w:val="00B83D5E"/>
    <w:rsid w:val="00B83DB4"/>
    <w:rsid w:val="00B83DDB"/>
    <w:rsid w:val="00B83DFB"/>
    <w:rsid w:val="00B83E73"/>
    <w:rsid w:val="00B83EDF"/>
    <w:rsid w:val="00B83EEB"/>
    <w:rsid w:val="00B83F0A"/>
    <w:rsid w:val="00B84009"/>
    <w:rsid w:val="00B84097"/>
    <w:rsid w:val="00B840D9"/>
    <w:rsid w:val="00B84130"/>
    <w:rsid w:val="00B84224"/>
    <w:rsid w:val="00B84331"/>
    <w:rsid w:val="00B84369"/>
    <w:rsid w:val="00B844AF"/>
    <w:rsid w:val="00B8460A"/>
    <w:rsid w:val="00B84667"/>
    <w:rsid w:val="00B84690"/>
    <w:rsid w:val="00B846FC"/>
    <w:rsid w:val="00B8473D"/>
    <w:rsid w:val="00B84783"/>
    <w:rsid w:val="00B84839"/>
    <w:rsid w:val="00B8485E"/>
    <w:rsid w:val="00B84878"/>
    <w:rsid w:val="00B849BD"/>
    <w:rsid w:val="00B84A47"/>
    <w:rsid w:val="00B84B12"/>
    <w:rsid w:val="00B84BED"/>
    <w:rsid w:val="00B84C08"/>
    <w:rsid w:val="00B84C8E"/>
    <w:rsid w:val="00B84CBE"/>
    <w:rsid w:val="00B84D10"/>
    <w:rsid w:val="00B84D2C"/>
    <w:rsid w:val="00B84D85"/>
    <w:rsid w:val="00B84D8A"/>
    <w:rsid w:val="00B84D95"/>
    <w:rsid w:val="00B84DB7"/>
    <w:rsid w:val="00B84E47"/>
    <w:rsid w:val="00B84E61"/>
    <w:rsid w:val="00B84ED1"/>
    <w:rsid w:val="00B84F38"/>
    <w:rsid w:val="00B84F55"/>
    <w:rsid w:val="00B84FBA"/>
    <w:rsid w:val="00B8504E"/>
    <w:rsid w:val="00B85075"/>
    <w:rsid w:val="00B850A2"/>
    <w:rsid w:val="00B850E0"/>
    <w:rsid w:val="00B8514E"/>
    <w:rsid w:val="00B851A0"/>
    <w:rsid w:val="00B851E8"/>
    <w:rsid w:val="00B85341"/>
    <w:rsid w:val="00B85392"/>
    <w:rsid w:val="00B853B4"/>
    <w:rsid w:val="00B853F1"/>
    <w:rsid w:val="00B85474"/>
    <w:rsid w:val="00B85597"/>
    <w:rsid w:val="00B855FB"/>
    <w:rsid w:val="00B85611"/>
    <w:rsid w:val="00B85627"/>
    <w:rsid w:val="00B85660"/>
    <w:rsid w:val="00B856CD"/>
    <w:rsid w:val="00B85779"/>
    <w:rsid w:val="00B8587E"/>
    <w:rsid w:val="00B859FD"/>
    <w:rsid w:val="00B85A10"/>
    <w:rsid w:val="00B85C35"/>
    <w:rsid w:val="00B85D22"/>
    <w:rsid w:val="00B85E3F"/>
    <w:rsid w:val="00B85E88"/>
    <w:rsid w:val="00B85F0C"/>
    <w:rsid w:val="00B85F38"/>
    <w:rsid w:val="00B86103"/>
    <w:rsid w:val="00B86142"/>
    <w:rsid w:val="00B862E8"/>
    <w:rsid w:val="00B86374"/>
    <w:rsid w:val="00B863D7"/>
    <w:rsid w:val="00B86427"/>
    <w:rsid w:val="00B8650D"/>
    <w:rsid w:val="00B86516"/>
    <w:rsid w:val="00B867A6"/>
    <w:rsid w:val="00B86944"/>
    <w:rsid w:val="00B869C0"/>
    <w:rsid w:val="00B86A4E"/>
    <w:rsid w:val="00B86B7E"/>
    <w:rsid w:val="00B86C6B"/>
    <w:rsid w:val="00B86DEF"/>
    <w:rsid w:val="00B86FE1"/>
    <w:rsid w:val="00B870BF"/>
    <w:rsid w:val="00B873F0"/>
    <w:rsid w:val="00B873FF"/>
    <w:rsid w:val="00B87496"/>
    <w:rsid w:val="00B87529"/>
    <w:rsid w:val="00B87548"/>
    <w:rsid w:val="00B87741"/>
    <w:rsid w:val="00B877A7"/>
    <w:rsid w:val="00B877D5"/>
    <w:rsid w:val="00B87911"/>
    <w:rsid w:val="00B87932"/>
    <w:rsid w:val="00B87967"/>
    <w:rsid w:val="00B879B4"/>
    <w:rsid w:val="00B87B99"/>
    <w:rsid w:val="00B8B12A"/>
    <w:rsid w:val="00B90074"/>
    <w:rsid w:val="00B90098"/>
    <w:rsid w:val="00B903E2"/>
    <w:rsid w:val="00B90483"/>
    <w:rsid w:val="00B9049D"/>
    <w:rsid w:val="00B90597"/>
    <w:rsid w:val="00B90672"/>
    <w:rsid w:val="00B9072C"/>
    <w:rsid w:val="00B90780"/>
    <w:rsid w:val="00B908C1"/>
    <w:rsid w:val="00B90A21"/>
    <w:rsid w:val="00B90AA3"/>
    <w:rsid w:val="00B90B6A"/>
    <w:rsid w:val="00B90BBF"/>
    <w:rsid w:val="00B90C1A"/>
    <w:rsid w:val="00B90C7D"/>
    <w:rsid w:val="00B90C92"/>
    <w:rsid w:val="00B90CCE"/>
    <w:rsid w:val="00B90F07"/>
    <w:rsid w:val="00B90F7E"/>
    <w:rsid w:val="00B9107D"/>
    <w:rsid w:val="00B91133"/>
    <w:rsid w:val="00B911FC"/>
    <w:rsid w:val="00B91206"/>
    <w:rsid w:val="00B91248"/>
    <w:rsid w:val="00B912DB"/>
    <w:rsid w:val="00B91305"/>
    <w:rsid w:val="00B91351"/>
    <w:rsid w:val="00B91424"/>
    <w:rsid w:val="00B914B4"/>
    <w:rsid w:val="00B914E8"/>
    <w:rsid w:val="00B916B2"/>
    <w:rsid w:val="00B9171C"/>
    <w:rsid w:val="00B91747"/>
    <w:rsid w:val="00B917BD"/>
    <w:rsid w:val="00B917F1"/>
    <w:rsid w:val="00B91960"/>
    <w:rsid w:val="00B91973"/>
    <w:rsid w:val="00B919DA"/>
    <w:rsid w:val="00B91B38"/>
    <w:rsid w:val="00B91C16"/>
    <w:rsid w:val="00B91DBD"/>
    <w:rsid w:val="00B91DF6"/>
    <w:rsid w:val="00B920A3"/>
    <w:rsid w:val="00B920C4"/>
    <w:rsid w:val="00B92334"/>
    <w:rsid w:val="00B92366"/>
    <w:rsid w:val="00B9252B"/>
    <w:rsid w:val="00B925AC"/>
    <w:rsid w:val="00B92695"/>
    <w:rsid w:val="00B926EB"/>
    <w:rsid w:val="00B92742"/>
    <w:rsid w:val="00B92757"/>
    <w:rsid w:val="00B92816"/>
    <w:rsid w:val="00B9292B"/>
    <w:rsid w:val="00B92A45"/>
    <w:rsid w:val="00B92B6F"/>
    <w:rsid w:val="00B92BB5"/>
    <w:rsid w:val="00B92CD9"/>
    <w:rsid w:val="00B92ED5"/>
    <w:rsid w:val="00B92F3B"/>
    <w:rsid w:val="00B93298"/>
    <w:rsid w:val="00B93299"/>
    <w:rsid w:val="00B9329B"/>
    <w:rsid w:val="00B932A2"/>
    <w:rsid w:val="00B933C1"/>
    <w:rsid w:val="00B93547"/>
    <w:rsid w:val="00B9364C"/>
    <w:rsid w:val="00B93675"/>
    <w:rsid w:val="00B936D4"/>
    <w:rsid w:val="00B936DF"/>
    <w:rsid w:val="00B936E0"/>
    <w:rsid w:val="00B93706"/>
    <w:rsid w:val="00B9374E"/>
    <w:rsid w:val="00B9377F"/>
    <w:rsid w:val="00B93872"/>
    <w:rsid w:val="00B93911"/>
    <w:rsid w:val="00B939A5"/>
    <w:rsid w:val="00B939B9"/>
    <w:rsid w:val="00B939E6"/>
    <w:rsid w:val="00B93B1D"/>
    <w:rsid w:val="00B93BA2"/>
    <w:rsid w:val="00B93BBC"/>
    <w:rsid w:val="00B93BE1"/>
    <w:rsid w:val="00B93C34"/>
    <w:rsid w:val="00B93D92"/>
    <w:rsid w:val="00B93DB9"/>
    <w:rsid w:val="00B93E70"/>
    <w:rsid w:val="00B93E71"/>
    <w:rsid w:val="00B93E9D"/>
    <w:rsid w:val="00B93EB2"/>
    <w:rsid w:val="00B93EB4"/>
    <w:rsid w:val="00B93EE7"/>
    <w:rsid w:val="00B93F0E"/>
    <w:rsid w:val="00B93FB9"/>
    <w:rsid w:val="00B94094"/>
    <w:rsid w:val="00B94120"/>
    <w:rsid w:val="00B941B9"/>
    <w:rsid w:val="00B94244"/>
    <w:rsid w:val="00B94253"/>
    <w:rsid w:val="00B94322"/>
    <w:rsid w:val="00B943BB"/>
    <w:rsid w:val="00B943F5"/>
    <w:rsid w:val="00B9444D"/>
    <w:rsid w:val="00B944C0"/>
    <w:rsid w:val="00B94523"/>
    <w:rsid w:val="00B9458A"/>
    <w:rsid w:val="00B947F1"/>
    <w:rsid w:val="00B94875"/>
    <w:rsid w:val="00B94913"/>
    <w:rsid w:val="00B949AC"/>
    <w:rsid w:val="00B949C5"/>
    <w:rsid w:val="00B949F0"/>
    <w:rsid w:val="00B94A01"/>
    <w:rsid w:val="00B94BE3"/>
    <w:rsid w:val="00B94C79"/>
    <w:rsid w:val="00B94D24"/>
    <w:rsid w:val="00B94E3F"/>
    <w:rsid w:val="00B94E4C"/>
    <w:rsid w:val="00B94FB0"/>
    <w:rsid w:val="00B9504A"/>
    <w:rsid w:val="00B95087"/>
    <w:rsid w:val="00B95384"/>
    <w:rsid w:val="00B95390"/>
    <w:rsid w:val="00B954C1"/>
    <w:rsid w:val="00B954F2"/>
    <w:rsid w:val="00B9562C"/>
    <w:rsid w:val="00B956E0"/>
    <w:rsid w:val="00B957AD"/>
    <w:rsid w:val="00B957BB"/>
    <w:rsid w:val="00B958AF"/>
    <w:rsid w:val="00B95966"/>
    <w:rsid w:val="00B95B87"/>
    <w:rsid w:val="00B95E3F"/>
    <w:rsid w:val="00B95F7C"/>
    <w:rsid w:val="00B9601F"/>
    <w:rsid w:val="00B96050"/>
    <w:rsid w:val="00B96080"/>
    <w:rsid w:val="00B96121"/>
    <w:rsid w:val="00B9629F"/>
    <w:rsid w:val="00B962DE"/>
    <w:rsid w:val="00B96305"/>
    <w:rsid w:val="00B9635E"/>
    <w:rsid w:val="00B96364"/>
    <w:rsid w:val="00B963A3"/>
    <w:rsid w:val="00B963FC"/>
    <w:rsid w:val="00B96403"/>
    <w:rsid w:val="00B96409"/>
    <w:rsid w:val="00B96472"/>
    <w:rsid w:val="00B964D4"/>
    <w:rsid w:val="00B9660A"/>
    <w:rsid w:val="00B9665F"/>
    <w:rsid w:val="00B9693E"/>
    <w:rsid w:val="00B96A0A"/>
    <w:rsid w:val="00B96A35"/>
    <w:rsid w:val="00B96AA4"/>
    <w:rsid w:val="00B96B93"/>
    <w:rsid w:val="00B96D01"/>
    <w:rsid w:val="00B96D17"/>
    <w:rsid w:val="00B96D86"/>
    <w:rsid w:val="00B96D9C"/>
    <w:rsid w:val="00B96DD7"/>
    <w:rsid w:val="00B96EED"/>
    <w:rsid w:val="00B96F39"/>
    <w:rsid w:val="00B96FE9"/>
    <w:rsid w:val="00B97009"/>
    <w:rsid w:val="00B97013"/>
    <w:rsid w:val="00B9703F"/>
    <w:rsid w:val="00B971A1"/>
    <w:rsid w:val="00B97253"/>
    <w:rsid w:val="00B9736C"/>
    <w:rsid w:val="00B97416"/>
    <w:rsid w:val="00B97462"/>
    <w:rsid w:val="00B9749A"/>
    <w:rsid w:val="00B974A5"/>
    <w:rsid w:val="00B97546"/>
    <w:rsid w:val="00B97576"/>
    <w:rsid w:val="00B975C8"/>
    <w:rsid w:val="00B976C1"/>
    <w:rsid w:val="00B978F4"/>
    <w:rsid w:val="00B97A4B"/>
    <w:rsid w:val="00B97B09"/>
    <w:rsid w:val="00B97BB9"/>
    <w:rsid w:val="00B97C3E"/>
    <w:rsid w:val="00B97CA2"/>
    <w:rsid w:val="00B97D94"/>
    <w:rsid w:val="00B97DC2"/>
    <w:rsid w:val="00B97DD0"/>
    <w:rsid w:val="00B97DF5"/>
    <w:rsid w:val="00B97DFB"/>
    <w:rsid w:val="00B97F2A"/>
    <w:rsid w:val="00B97FA3"/>
    <w:rsid w:val="00BA0009"/>
    <w:rsid w:val="00BA0063"/>
    <w:rsid w:val="00BA0117"/>
    <w:rsid w:val="00BA014B"/>
    <w:rsid w:val="00BA01EC"/>
    <w:rsid w:val="00BA02DD"/>
    <w:rsid w:val="00BA02E3"/>
    <w:rsid w:val="00BA02F7"/>
    <w:rsid w:val="00BA0400"/>
    <w:rsid w:val="00BA0533"/>
    <w:rsid w:val="00BA05CC"/>
    <w:rsid w:val="00BA0620"/>
    <w:rsid w:val="00BA0885"/>
    <w:rsid w:val="00BA08C8"/>
    <w:rsid w:val="00BA0939"/>
    <w:rsid w:val="00BA0999"/>
    <w:rsid w:val="00BA09BD"/>
    <w:rsid w:val="00BA09D7"/>
    <w:rsid w:val="00BA0A54"/>
    <w:rsid w:val="00BA0B10"/>
    <w:rsid w:val="00BA0B94"/>
    <w:rsid w:val="00BA0C7D"/>
    <w:rsid w:val="00BA0CE5"/>
    <w:rsid w:val="00BA0D3B"/>
    <w:rsid w:val="00BA0E0A"/>
    <w:rsid w:val="00BA0E41"/>
    <w:rsid w:val="00BA0E8C"/>
    <w:rsid w:val="00BA0F78"/>
    <w:rsid w:val="00BA0FEE"/>
    <w:rsid w:val="00BA1357"/>
    <w:rsid w:val="00BA13A6"/>
    <w:rsid w:val="00BA13EF"/>
    <w:rsid w:val="00BA1404"/>
    <w:rsid w:val="00BA1489"/>
    <w:rsid w:val="00BA1563"/>
    <w:rsid w:val="00BA15F6"/>
    <w:rsid w:val="00BA1641"/>
    <w:rsid w:val="00BA16BD"/>
    <w:rsid w:val="00BA176A"/>
    <w:rsid w:val="00BA17B5"/>
    <w:rsid w:val="00BA17F2"/>
    <w:rsid w:val="00BA1A17"/>
    <w:rsid w:val="00BA1A41"/>
    <w:rsid w:val="00BA1A71"/>
    <w:rsid w:val="00BA1A82"/>
    <w:rsid w:val="00BA1AB3"/>
    <w:rsid w:val="00BA1B21"/>
    <w:rsid w:val="00BA1B56"/>
    <w:rsid w:val="00BA1C0A"/>
    <w:rsid w:val="00BA1C2A"/>
    <w:rsid w:val="00BA1DA8"/>
    <w:rsid w:val="00BA1E01"/>
    <w:rsid w:val="00BA1E2A"/>
    <w:rsid w:val="00BA1E8E"/>
    <w:rsid w:val="00BA1F69"/>
    <w:rsid w:val="00BA1FF9"/>
    <w:rsid w:val="00BA209E"/>
    <w:rsid w:val="00BA20EA"/>
    <w:rsid w:val="00BA20F8"/>
    <w:rsid w:val="00BA21AD"/>
    <w:rsid w:val="00BA21AE"/>
    <w:rsid w:val="00BA21B8"/>
    <w:rsid w:val="00BA236F"/>
    <w:rsid w:val="00BA23C5"/>
    <w:rsid w:val="00BA257B"/>
    <w:rsid w:val="00BA2662"/>
    <w:rsid w:val="00BA26A9"/>
    <w:rsid w:val="00BA2756"/>
    <w:rsid w:val="00BA2A19"/>
    <w:rsid w:val="00BA2AB6"/>
    <w:rsid w:val="00BA2B98"/>
    <w:rsid w:val="00BA2BF4"/>
    <w:rsid w:val="00BA2C08"/>
    <w:rsid w:val="00BA2C2E"/>
    <w:rsid w:val="00BA2C48"/>
    <w:rsid w:val="00BA2CF7"/>
    <w:rsid w:val="00BA2CFF"/>
    <w:rsid w:val="00BA2D20"/>
    <w:rsid w:val="00BA2D95"/>
    <w:rsid w:val="00BA2D9E"/>
    <w:rsid w:val="00BA2ED1"/>
    <w:rsid w:val="00BA303D"/>
    <w:rsid w:val="00BA3368"/>
    <w:rsid w:val="00BA339D"/>
    <w:rsid w:val="00BA3422"/>
    <w:rsid w:val="00BA345E"/>
    <w:rsid w:val="00BA34A8"/>
    <w:rsid w:val="00BA35A7"/>
    <w:rsid w:val="00BA35DF"/>
    <w:rsid w:val="00BA3860"/>
    <w:rsid w:val="00BA3878"/>
    <w:rsid w:val="00BA3913"/>
    <w:rsid w:val="00BA39B0"/>
    <w:rsid w:val="00BA39FE"/>
    <w:rsid w:val="00BA3A35"/>
    <w:rsid w:val="00BA3A46"/>
    <w:rsid w:val="00BA3A7D"/>
    <w:rsid w:val="00BA3A82"/>
    <w:rsid w:val="00BA3A9A"/>
    <w:rsid w:val="00BA3AF7"/>
    <w:rsid w:val="00BA3BB5"/>
    <w:rsid w:val="00BA3C56"/>
    <w:rsid w:val="00BA3D60"/>
    <w:rsid w:val="00BA3DCD"/>
    <w:rsid w:val="00BA3EE4"/>
    <w:rsid w:val="00BA3FE4"/>
    <w:rsid w:val="00BA402F"/>
    <w:rsid w:val="00BA40A8"/>
    <w:rsid w:val="00BA425E"/>
    <w:rsid w:val="00BA427F"/>
    <w:rsid w:val="00BA4355"/>
    <w:rsid w:val="00BA437C"/>
    <w:rsid w:val="00BA4518"/>
    <w:rsid w:val="00BA4633"/>
    <w:rsid w:val="00BA46FA"/>
    <w:rsid w:val="00BA480E"/>
    <w:rsid w:val="00BA4820"/>
    <w:rsid w:val="00BA4844"/>
    <w:rsid w:val="00BA4AE3"/>
    <w:rsid w:val="00BA4B34"/>
    <w:rsid w:val="00BA4B5E"/>
    <w:rsid w:val="00BA4B75"/>
    <w:rsid w:val="00BA4BA0"/>
    <w:rsid w:val="00BA4CC8"/>
    <w:rsid w:val="00BA4D71"/>
    <w:rsid w:val="00BA4D9E"/>
    <w:rsid w:val="00BA4E3B"/>
    <w:rsid w:val="00BA4F51"/>
    <w:rsid w:val="00BA4F77"/>
    <w:rsid w:val="00BA5004"/>
    <w:rsid w:val="00BA5007"/>
    <w:rsid w:val="00BA5062"/>
    <w:rsid w:val="00BA5070"/>
    <w:rsid w:val="00BA50C6"/>
    <w:rsid w:val="00BA5175"/>
    <w:rsid w:val="00BA51BE"/>
    <w:rsid w:val="00BA5243"/>
    <w:rsid w:val="00BA52DE"/>
    <w:rsid w:val="00BA52FA"/>
    <w:rsid w:val="00BA5391"/>
    <w:rsid w:val="00BA5411"/>
    <w:rsid w:val="00BA5418"/>
    <w:rsid w:val="00BA5503"/>
    <w:rsid w:val="00BA5524"/>
    <w:rsid w:val="00BA55D4"/>
    <w:rsid w:val="00BA56A6"/>
    <w:rsid w:val="00BA56AD"/>
    <w:rsid w:val="00BA5815"/>
    <w:rsid w:val="00BA5875"/>
    <w:rsid w:val="00BA58D8"/>
    <w:rsid w:val="00BA5901"/>
    <w:rsid w:val="00BA5946"/>
    <w:rsid w:val="00BA59AA"/>
    <w:rsid w:val="00BA5B8E"/>
    <w:rsid w:val="00BA5C0D"/>
    <w:rsid w:val="00BA5C6D"/>
    <w:rsid w:val="00BA5CF5"/>
    <w:rsid w:val="00BA5E78"/>
    <w:rsid w:val="00BA5F60"/>
    <w:rsid w:val="00BA6026"/>
    <w:rsid w:val="00BA618D"/>
    <w:rsid w:val="00BA61C1"/>
    <w:rsid w:val="00BA62DD"/>
    <w:rsid w:val="00BA633D"/>
    <w:rsid w:val="00BA647B"/>
    <w:rsid w:val="00BA64B5"/>
    <w:rsid w:val="00BA6507"/>
    <w:rsid w:val="00BA6509"/>
    <w:rsid w:val="00BA663D"/>
    <w:rsid w:val="00BA67F2"/>
    <w:rsid w:val="00BA67F5"/>
    <w:rsid w:val="00BA6861"/>
    <w:rsid w:val="00BA6938"/>
    <w:rsid w:val="00BA6965"/>
    <w:rsid w:val="00BA6C39"/>
    <w:rsid w:val="00BA6CE3"/>
    <w:rsid w:val="00BA6E88"/>
    <w:rsid w:val="00BA6EE7"/>
    <w:rsid w:val="00BA6F37"/>
    <w:rsid w:val="00BA6F4F"/>
    <w:rsid w:val="00BA6FF7"/>
    <w:rsid w:val="00BA7092"/>
    <w:rsid w:val="00BA70BA"/>
    <w:rsid w:val="00BA7221"/>
    <w:rsid w:val="00BA7269"/>
    <w:rsid w:val="00BA72A4"/>
    <w:rsid w:val="00BA73CD"/>
    <w:rsid w:val="00BA759F"/>
    <w:rsid w:val="00BA7620"/>
    <w:rsid w:val="00BA7647"/>
    <w:rsid w:val="00BA7655"/>
    <w:rsid w:val="00BA778B"/>
    <w:rsid w:val="00BA79C1"/>
    <w:rsid w:val="00BA7A11"/>
    <w:rsid w:val="00BA7CE9"/>
    <w:rsid w:val="00BA7D47"/>
    <w:rsid w:val="00BA7E63"/>
    <w:rsid w:val="00BA7EC7"/>
    <w:rsid w:val="00BA7EDA"/>
    <w:rsid w:val="00BA7F82"/>
    <w:rsid w:val="00BAA843"/>
    <w:rsid w:val="00BB01A9"/>
    <w:rsid w:val="00BB02B5"/>
    <w:rsid w:val="00BB02B8"/>
    <w:rsid w:val="00BB0311"/>
    <w:rsid w:val="00BB0327"/>
    <w:rsid w:val="00BB035D"/>
    <w:rsid w:val="00BB0384"/>
    <w:rsid w:val="00BB03A7"/>
    <w:rsid w:val="00BB03D0"/>
    <w:rsid w:val="00BB0445"/>
    <w:rsid w:val="00BB0600"/>
    <w:rsid w:val="00BB062A"/>
    <w:rsid w:val="00BB0671"/>
    <w:rsid w:val="00BB070B"/>
    <w:rsid w:val="00BB092D"/>
    <w:rsid w:val="00BB09DE"/>
    <w:rsid w:val="00BB0A93"/>
    <w:rsid w:val="00BB0BE4"/>
    <w:rsid w:val="00BB0C2E"/>
    <w:rsid w:val="00BB0C69"/>
    <w:rsid w:val="00BB0DF7"/>
    <w:rsid w:val="00BB0F29"/>
    <w:rsid w:val="00BB0F49"/>
    <w:rsid w:val="00BB112F"/>
    <w:rsid w:val="00BB122A"/>
    <w:rsid w:val="00BB1419"/>
    <w:rsid w:val="00BB1522"/>
    <w:rsid w:val="00BB16E5"/>
    <w:rsid w:val="00BB1732"/>
    <w:rsid w:val="00BB176F"/>
    <w:rsid w:val="00BB1863"/>
    <w:rsid w:val="00BB1894"/>
    <w:rsid w:val="00BB189B"/>
    <w:rsid w:val="00BB18D7"/>
    <w:rsid w:val="00BB198A"/>
    <w:rsid w:val="00BB1A1D"/>
    <w:rsid w:val="00BB1A76"/>
    <w:rsid w:val="00BB1B54"/>
    <w:rsid w:val="00BB1D17"/>
    <w:rsid w:val="00BB1DC3"/>
    <w:rsid w:val="00BB1E21"/>
    <w:rsid w:val="00BB1E4E"/>
    <w:rsid w:val="00BB1FBB"/>
    <w:rsid w:val="00BB2009"/>
    <w:rsid w:val="00BB2034"/>
    <w:rsid w:val="00BB2312"/>
    <w:rsid w:val="00BB2372"/>
    <w:rsid w:val="00BB23AE"/>
    <w:rsid w:val="00BB258F"/>
    <w:rsid w:val="00BB25E1"/>
    <w:rsid w:val="00BB25EE"/>
    <w:rsid w:val="00BB2643"/>
    <w:rsid w:val="00BB26DA"/>
    <w:rsid w:val="00BB275C"/>
    <w:rsid w:val="00BB275F"/>
    <w:rsid w:val="00BB2795"/>
    <w:rsid w:val="00BB28E8"/>
    <w:rsid w:val="00BB2BE3"/>
    <w:rsid w:val="00BB2C02"/>
    <w:rsid w:val="00BB2C77"/>
    <w:rsid w:val="00BB2E83"/>
    <w:rsid w:val="00BB2F0A"/>
    <w:rsid w:val="00BB2F25"/>
    <w:rsid w:val="00BB2F33"/>
    <w:rsid w:val="00BB2F9C"/>
    <w:rsid w:val="00BB3064"/>
    <w:rsid w:val="00BB310D"/>
    <w:rsid w:val="00BB318B"/>
    <w:rsid w:val="00BB31D2"/>
    <w:rsid w:val="00BB31EC"/>
    <w:rsid w:val="00BB3279"/>
    <w:rsid w:val="00BB3286"/>
    <w:rsid w:val="00BB32CA"/>
    <w:rsid w:val="00BB3305"/>
    <w:rsid w:val="00BB33EB"/>
    <w:rsid w:val="00BB3403"/>
    <w:rsid w:val="00BB349B"/>
    <w:rsid w:val="00BB353A"/>
    <w:rsid w:val="00BB35D4"/>
    <w:rsid w:val="00BB363A"/>
    <w:rsid w:val="00BB37FE"/>
    <w:rsid w:val="00BB3859"/>
    <w:rsid w:val="00BB38F0"/>
    <w:rsid w:val="00BB38FF"/>
    <w:rsid w:val="00BB3965"/>
    <w:rsid w:val="00BB3A97"/>
    <w:rsid w:val="00BB3BF4"/>
    <w:rsid w:val="00BB3C1F"/>
    <w:rsid w:val="00BB3D12"/>
    <w:rsid w:val="00BB3D9B"/>
    <w:rsid w:val="00BB3E73"/>
    <w:rsid w:val="00BB3EEA"/>
    <w:rsid w:val="00BB3F55"/>
    <w:rsid w:val="00BB3F94"/>
    <w:rsid w:val="00BB4485"/>
    <w:rsid w:val="00BB44D0"/>
    <w:rsid w:val="00BB44F5"/>
    <w:rsid w:val="00BB4524"/>
    <w:rsid w:val="00BB4551"/>
    <w:rsid w:val="00BB45AF"/>
    <w:rsid w:val="00BB466C"/>
    <w:rsid w:val="00BB46C3"/>
    <w:rsid w:val="00BB4861"/>
    <w:rsid w:val="00BB48CF"/>
    <w:rsid w:val="00BB4936"/>
    <w:rsid w:val="00BB4947"/>
    <w:rsid w:val="00BB49D7"/>
    <w:rsid w:val="00BB4AC9"/>
    <w:rsid w:val="00BB4B1F"/>
    <w:rsid w:val="00BB4C85"/>
    <w:rsid w:val="00BB4D2F"/>
    <w:rsid w:val="00BB4DC6"/>
    <w:rsid w:val="00BB4EAC"/>
    <w:rsid w:val="00BB5079"/>
    <w:rsid w:val="00BB5089"/>
    <w:rsid w:val="00BB512D"/>
    <w:rsid w:val="00BB51B0"/>
    <w:rsid w:val="00BB5365"/>
    <w:rsid w:val="00BB5481"/>
    <w:rsid w:val="00BB5499"/>
    <w:rsid w:val="00BB54A5"/>
    <w:rsid w:val="00BB55C1"/>
    <w:rsid w:val="00BB55D9"/>
    <w:rsid w:val="00BB56B1"/>
    <w:rsid w:val="00BB5830"/>
    <w:rsid w:val="00BB5856"/>
    <w:rsid w:val="00BB592C"/>
    <w:rsid w:val="00BB5ABC"/>
    <w:rsid w:val="00BB5B6F"/>
    <w:rsid w:val="00BB5CC6"/>
    <w:rsid w:val="00BB5D1F"/>
    <w:rsid w:val="00BB5DB4"/>
    <w:rsid w:val="00BB5E42"/>
    <w:rsid w:val="00BB5EBA"/>
    <w:rsid w:val="00BB5EED"/>
    <w:rsid w:val="00BB5FEC"/>
    <w:rsid w:val="00BB60BF"/>
    <w:rsid w:val="00BB611B"/>
    <w:rsid w:val="00BB62C3"/>
    <w:rsid w:val="00BB6311"/>
    <w:rsid w:val="00BB63BD"/>
    <w:rsid w:val="00BB658E"/>
    <w:rsid w:val="00BB65A7"/>
    <w:rsid w:val="00BB668C"/>
    <w:rsid w:val="00BB6714"/>
    <w:rsid w:val="00BB6830"/>
    <w:rsid w:val="00BB68D3"/>
    <w:rsid w:val="00BB6D05"/>
    <w:rsid w:val="00BB6D84"/>
    <w:rsid w:val="00BB6F20"/>
    <w:rsid w:val="00BB6F3B"/>
    <w:rsid w:val="00BB6F67"/>
    <w:rsid w:val="00BB7023"/>
    <w:rsid w:val="00BB7093"/>
    <w:rsid w:val="00BB72D5"/>
    <w:rsid w:val="00BB73C0"/>
    <w:rsid w:val="00BB7441"/>
    <w:rsid w:val="00BB747C"/>
    <w:rsid w:val="00BB74C5"/>
    <w:rsid w:val="00BB75E1"/>
    <w:rsid w:val="00BB7651"/>
    <w:rsid w:val="00BB7751"/>
    <w:rsid w:val="00BB7789"/>
    <w:rsid w:val="00BB7838"/>
    <w:rsid w:val="00BB7893"/>
    <w:rsid w:val="00BB791B"/>
    <w:rsid w:val="00BB79CA"/>
    <w:rsid w:val="00BB7A31"/>
    <w:rsid w:val="00BB7AB6"/>
    <w:rsid w:val="00BB7AE4"/>
    <w:rsid w:val="00BB7AEE"/>
    <w:rsid w:val="00BB7AF2"/>
    <w:rsid w:val="00BB7B57"/>
    <w:rsid w:val="00BB7B6F"/>
    <w:rsid w:val="00BB7CF3"/>
    <w:rsid w:val="00BB7D16"/>
    <w:rsid w:val="00BB7E20"/>
    <w:rsid w:val="00BB7E2E"/>
    <w:rsid w:val="00BB7EEF"/>
    <w:rsid w:val="00BB7EF9"/>
    <w:rsid w:val="00BB7F9E"/>
    <w:rsid w:val="00BB7FCF"/>
    <w:rsid w:val="00BC00E8"/>
    <w:rsid w:val="00BC02F2"/>
    <w:rsid w:val="00BC03AC"/>
    <w:rsid w:val="00BC03BF"/>
    <w:rsid w:val="00BC0464"/>
    <w:rsid w:val="00BC0513"/>
    <w:rsid w:val="00BC0574"/>
    <w:rsid w:val="00BC05A3"/>
    <w:rsid w:val="00BC0721"/>
    <w:rsid w:val="00BC08BD"/>
    <w:rsid w:val="00BC0A28"/>
    <w:rsid w:val="00BC0AD9"/>
    <w:rsid w:val="00BC0AF3"/>
    <w:rsid w:val="00BC0B99"/>
    <w:rsid w:val="00BC0BAE"/>
    <w:rsid w:val="00BC0C84"/>
    <w:rsid w:val="00BC0D15"/>
    <w:rsid w:val="00BC0D38"/>
    <w:rsid w:val="00BC0D61"/>
    <w:rsid w:val="00BC0E2F"/>
    <w:rsid w:val="00BC10A0"/>
    <w:rsid w:val="00BC1219"/>
    <w:rsid w:val="00BC1355"/>
    <w:rsid w:val="00BC1361"/>
    <w:rsid w:val="00BC13AE"/>
    <w:rsid w:val="00BC150F"/>
    <w:rsid w:val="00BC1543"/>
    <w:rsid w:val="00BC16DD"/>
    <w:rsid w:val="00BC1730"/>
    <w:rsid w:val="00BC17B3"/>
    <w:rsid w:val="00BC18C3"/>
    <w:rsid w:val="00BC18F8"/>
    <w:rsid w:val="00BC19C2"/>
    <w:rsid w:val="00BC19FE"/>
    <w:rsid w:val="00BC1A95"/>
    <w:rsid w:val="00BC1AFC"/>
    <w:rsid w:val="00BC1C06"/>
    <w:rsid w:val="00BC1CC2"/>
    <w:rsid w:val="00BC1DA4"/>
    <w:rsid w:val="00BC1DAD"/>
    <w:rsid w:val="00BC1DF4"/>
    <w:rsid w:val="00BC1E3F"/>
    <w:rsid w:val="00BC1EAE"/>
    <w:rsid w:val="00BC1ECA"/>
    <w:rsid w:val="00BC1FDE"/>
    <w:rsid w:val="00BC211E"/>
    <w:rsid w:val="00BC216A"/>
    <w:rsid w:val="00BC2332"/>
    <w:rsid w:val="00BC2383"/>
    <w:rsid w:val="00BC24C4"/>
    <w:rsid w:val="00BC2567"/>
    <w:rsid w:val="00BC2592"/>
    <w:rsid w:val="00BC25CA"/>
    <w:rsid w:val="00BC2624"/>
    <w:rsid w:val="00BC2907"/>
    <w:rsid w:val="00BC29F2"/>
    <w:rsid w:val="00BC2A6A"/>
    <w:rsid w:val="00BC2B0F"/>
    <w:rsid w:val="00BC2B4E"/>
    <w:rsid w:val="00BC2D3A"/>
    <w:rsid w:val="00BC2F13"/>
    <w:rsid w:val="00BC3160"/>
    <w:rsid w:val="00BC31D7"/>
    <w:rsid w:val="00BC32A2"/>
    <w:rsid w:val="00BC32F0"/>
    <w:rsid w:val="00BC3314"/>
    <w:rsid w:val="00BC339C"/>
    <w:rsid w:val="00BC3426"/>
    <w:rsid w:val="00BC3439"/>
    <w:rsid w:val="00BC343C"/>
    <w:rsid w:val="00BC34EB"/>
    <w:rsid w:val="00BC353E"/>
    <w:rsid w:val="00BC3554"/>
    <w:rsid w:val="00BC35B3"/>
    <w:rsid w:val="00BC371B"/>
    <w:rsid w:val="00BC3794"/>
    <w:rsid w:val="00BC3827"/>
    <w:rsid w:val="00BC384F"/>
    <w:rsid w:val="00BC3917"/>
    <w:rsid w:val="00BC39DC"/>
    <w:rsid w:val="00BC3AAC"/>
    <w:rsid w:val="00BC3B84"/>
    <w:rsid w:val="00BC3BE8"/>
    <w:rsid w:val="00BC3CEC"/>
    <w:rsid w:val="00BC3D85"/>
    <w:rsid w:val="00BC3E56"/>
    <w:rsid w:val="00BC3EB9"/>
    <w:rsid w:val="00BC3EF5"/>
    <w:rsid w:val="00BC4016"/>
    <w:rsid w:val="00BC42C3"/>
    <w:rsid w:val="00BC43BF"/>
    <w:rsid w:val="00BC444F"/>
    <w:rsid w:val="00BC450B"/>
    <w:rsid w:val="00BC450F"/>
    <w:rsid w:val="00BC4522"/>
    <w:rsid w:val="00BC45CF"/>
    <w:rsid w:val="00BC465F"/>
    <w:rsid w:val="00BC47DB"/>
    <w:rsid w:val="00BC4824"/>
    <w:rsid w:val="00BC487D"/>
    <w:rsid w:val="00BC4956"/>
    <w:rsid w:val="00BC49FE"/>
    <w:rsid w:val="00BC4A12"/>
    <w:rsid w:val="00BC4AAC"/>
    <w:rsid w:val="00BC4C5E"/>
    <w:rsid w:val="00BC4C72"/>
    <w:rsid w:val="00BC4C8A"/>
    <w:rsid w:val="00BC4CED"/>
    <w:rsid w:val="00BC4CFA"/>
    <w:rsid w:val="00BC4CFC"/>
    <w:rsid w:val="00BC4DA8"/>
    <w:rsid w:val="00BC4E85"/>
    <w:rsid w:val="00BC4ECC"/>
    <w:rsid w:val="00BC4F05"/>
    <w:rsid w:val="00BC4F5A"/>
    <w:rsid w:val="00BC4F93"/>
    <w:rsid w:val="00BC4FF8"/>
    <w:rsid w:val="00BC505F"/>
    <w:rsid w:val="00BC50E8"/>
    <w:rsid w:val="00BC51CF"/>
    <w:rsid w:val="00BC5203"/>
    <w:rsid w:val="00BC52A8"/>
    <w:rsid w:val="00BC52EC"/>
    <w:rsid w:val="00BC53EC"/>
    <w:rsid w:val="00BC54E4"/>
    <w:rsid w:val="00BC54FA"/>
    <w:rsid w:val="00BC55CD"/>
    <w:rsid w:val="00BC56CF"/>
    <w:rsid w:val="00BC57D5"/>
    <w:rsid w:val="00BC5825"/>
    <w:rsid w:val="00BC58CE"/>
    <w:rsid w:val="00BC5A13"/>
    <w:rsid w:val="00BC5B97"/>
    <w:rsid w:val="00BC5BC4"/>
    <w:rsid w:val="00BC5D3A"/>
    <w:rsid w:val="00BC5D5B"/>
    <w:rsid w:val="00BC5DC8"/>
    <w:rsid w:val="00BC5E1F"/>
    <w:rsid w:val="00BC5EB3"/>
    <w:rsid w:val="00BC614F"/>
    <w:rsid w:val="00BC61CD"/>
    <w:rsid w:val="00BC61D8"/>
    <w:rsid w:val="00BC6311"/>
    <w:rsid w:val="00BC6370"/>
    <w:rsid w:val="00BC6427"/>
    <w:rsid w:val="00BC6461"/>
    <w:rsid w:val="00BC64A1"/>
    <w:rsid w:val="00BC65CF"/>
    <w:rsid w:val="00BC669E"/>
    <w:rsid w:val="00BC683D"/>
    <w:rsid w:val="00BC684F"/>
    <w:rsid w:val="00BC69B0"/>
    <w:rsid w:val="00BC6A3B"/>
    <w:rsid w:val="00BC6AF8"/>
    <w:rsid w:val="00BC6B86"/>
    <w:rsid w:val="00BC6C4F"/>
    <w:rsid w:val="00BC6C74"/>
    <w:rsid w:val="00BC6D56"/>
    <w:rsid w:val="00BC6E2E"/>
    <w:rsid w:val="00BC6E6B"/>
    <w:rsid w:val="00BC6F9C"/>
    <w:rsid w:val="00BC6FED"/>
    <w:rsid w:val="00BC7006"/>
    <w:rsid w:val="00BC71A8"/>
    <w:rsid w:val="00BC721E"/>
    <w:rsid w:val="00BC727A"/>
    <w:rsid w:val="00BC72D6"/>
    <w:rsid w:val="00BC7476"/>
    <w:rsid w:val="00BC74AC"/>
    <w:rsid w:val="00BC7574"/>
    <w:rsid w:val="00BC7681"/>
    <w:rsid w:val="00BC76EC"/>
    <w:rsid w:val="00BC7925"/>
    <w:rsid w:val="00BC79CF"/>
    <w:rsid w:val="00BC7A74"/>
    <w:rsid w:val="00BC7B58"/>
    <w:rsid w:val="00BC7B5B"/>
    <w:rsid w:val="00BC7BA2"/>
    <w:rsid w:val="00BC7BC6"/>
    <w:rsid w:val="00BC7D01"/>
    <w:rsid w:val="00BC7DF0"/>
    <w:rsid w:val="00BC7E45"/>
    <w:rsid w:val="00BC7EAF"/>
    <w:rsid w:val="00BC7EF4"/>
    <w:rsid w:val="00BC7F0E"/>
    <w:rsid w:val="00BC7F27"/>
    <w:rsid w:val="00BD00A9"/>
    <w:rsid w:val="00BD01CA"/>
    <w:rsid w:val="00BD01CF"/>
    <w:rsid w:val="00BD0223"/>
    <w:rsid w:val="00BD02EB"/>
    <w:rsid w:val="00BD038A"/>
    <w:rsid w:val="00BD03BC"/>
    <w:rsid w:val="00BD03DF"/>
    <w:rsid w:val="00BD047F"/>
    <w:rsid w:val="00BD0549"/>
    <w:rsid w:val="00BD0586"/>
    <w:rsid w:val="00BD067F"/>
    <w:rsid w:val="00BD068A"/>
    <w:rsid w:val="00BD06A8"/>
    <w:rsid w:val="00BD07DD"/>
    <w:rsid w:val="00BD081E"/>
    <w:rsid w:val="00BD0827"/>
    <w:rsid w:val="00BD09A0"/>
    <w:rsid w:val="00BD09A3"/>
    <w:rsid w:val="00BD09C3"/>
    <w:rsid w:val="00BD09D5"/>
    <w:rsid w:val="00BD0A07"/>
    <w:rsid w:val="00BD0AC7"/>
    <w:rsid w:val="00BD0B6D"/>
    <w:rsid w:val="00BD0B8D"/>
    <w:rsid w:val="00BD0C0F"/>
    <w:rsid w:val="00BD0CD4"/>
    <w:rsid w:val="00BD0D52"/>
    <w:rsid w:val="00BD0DF6"/>
    <w:rsid w:val="00BD0F15"/>
    <w:rsid w:val="00BD1026"/>
    <w:rsid w:val="00BD104A"/>
    <w:rsid w:val="00BD1068"/>
    <w:rsid w:val="00BD119C"/>
    <w:rsid w:val="00BD11A8"/>
    <w:rsid w:val="00BD12A6"/>
    <w:rsid w:val="00BD12ED"/>
    <w:rsid w:val="00BD146E"/>
    <w:rsid w:val="00BD18C7"/>
    <w:rsid w:val="00BD1962"/>
    <w:rsid w:val="00BD1A7D"/>
    <w:rsid w:val="00BD1AA3"/>
    <w:rsid w:val="00BD1AF4"/>
    <w:rsid w:val="00BD1B08"/>
    <w:rsid w:val="00BD1BC8"/>
    <w:rsid w:val="00BD1C31"/>
    <w:rsid w:val="00BD1C3C"/>
    <w:rsid w:val="00BD1C63"/>
    <w:rsid w:val="00BD1CAE"/>
    <w:rsid w:val="00BD1D22"/>
    <w:rsid w:val="00BD1DCF"/>
    <w:rsid w:val="00BD1E60"/>
    <w:rsid w:val="00BD1EE6"/>
    <w:rsid w:val="00BD1F3E"/>
    <w:rsid w:val="00BD20DC"/>
    <w:rsid w:val="00BD21C6"/>
    <w:rsid w:val="00BD22F4"/>
    <w:rsid w:val="00BD2427"/>
    <w:rsid w:val="00BD2472"/>
    <w:rsid w:val="00BD2528"/>
    <w:rsid w:val="00BD2569"/>
    <w:rsid w:val="00BD258A"/>
    <w:rsid w:val="00BD258D"/>
    <w:rsid w:val="00BD2688"/>
    <w:rsid w:val="00BD26D1"/>
    <w:rsid w:val="00BD272E"/>
    <w:rsid w:val="00BD2811"/>
    <w:rsid w:val="00BD28F1"/>
    <w:rsid w:val="00BD2984"/>
    <w:rsid w:val="00BD2A48"/>
    <w:rsid w:val="00BD2B0F"/>
    <w:rsid w:val="00BD2C89"/>
    <w:rsid w:val="00BD2D2B"/>
    <w:rsid w:val="00BD3029"/>
    <w:rsid w:val="00BD30B8"/>
    <w:rsid w:val="00BD31D3"/>
    <w:rsid w:val="00BD32B2"/>
    <w:rsid w:val="00BD3418"/>
    <w:rsid w:val="00BD3572"/>
    <w:rsid w:val="00BD3615"/>
    <w:rsid w:val="00BD36AC"/>
    <w:rsid w:val="00BD36C6"/>
    <w:rsid w:val="00BD380C"/>
    <w:rsid w:val="00BD387A"/>
    <w:rsid w:val="00BD3A05"/>
    <w:rsid w:val="00BD3A88"/>
    <w:rsid w:val="00BD3B82"/>
    <w:rsid w:val="00BD3BB8"/>
    <w:rsid w:val="00BD3BD2"/>
    <w:rsid w:val="00BD3C64"/>
    <w:rsid w:val="00BD3D00"/>
    <w:rsid w:val="00BD3D7F"/>
    <w:rsid w:val="00BD3E78"/>
    <w:rsid w:val="00BD3EE1"/>
    <w:rsid w:val="00BD3F15"/>
    <w:rsid w:val="00BD3F1F"/>
    <w:rsid w:val="00BD4076"/>
    <w:rsid w:val="00BD40AF"/>
    <w:rsid w:val="00BD4131"/>
    <w:rsid w:val="00BD4156"/>
    <w:rsid w:val="00BD41A1"/>
    <w:rsid w:val="00BD426B"/>
    <w:rsid w:val="00BD4308"/>
    <w:rsid w:val="00BD4334"/>
    <w:rsid w:val="00BD4349"/>
    <w:rsid w:val="00BD447A"/>
    <w:rsid w:val="00BD4549"/>
    <w:rsid w:val="00BD45E9"/>
    <w:rsid w:val="00BD46D3"/>
    <w:rsid w:val="00BD473A"/>
    <w:rsid w:val="00BD477A"/>
    <w:rsid w:val="00BD478F"/>
    <w:rsid w:val="00BD47B0"/>
    <w:rsid w:val="00BD47C4"/>
    <w:rsid w:val="00BD47EC"/>
    <w:rsid w:val="00BD4889"/>
    <w:rsid w:val="00BD4927"/>
    <w:rsid w:val="00BD49CC"/>
    <w:rsid w:val="00BD4A21"/>
    <w:rsid w:val="00BD4A99"/>
    <w:rsid w:val="00BD4B99"/>
    <w:rsid w:val="00BD4E39"/>
    <w:rsid w:val="00BD4EA7"/>
    <w:rsid w:val="00BD4EAD"/>
    <w:rsid w:val="00BD4F0C"/>
    <w:rsid w:val="00BD4F4B"/>
    <w:rsid w:val="00BD4F65"/>
    <w:rsid w:val="00BD512A"/>
    <w:rsid w:val="00BD523B"/>
    <w:rsid w:val="00BD5269"/>
    <w:rsid w:val="00BD52A8"/>
    <w:rsid w:val="00BD5349"/>
    <w:rsid w:val="00BD535E"/>
    <w:rsid w:val="00BD54AB"/>
    <w:rsid w:val="00BD5532"/>
    <w:rsid w:val="00BD561E"/>
    <w:rsid w:val="00BD57CE"/>
    <w:rsid w:val="00BD5811"/>
    <w:rsid w:val="00BD588C"/>
    <w:rsid w:val="00BD58F3"/>
    <w:rsid w:val="00BD5935"/>
    <w:rsid w:val="00BD5A8F"/>
    <w:rsid w:val="00BD5BCB"/>
    <w:rsid w:val="00BD5C6E"/>
    <w:rsid w:val="00BD5CD3"/>
    <w:rsid w:val="00BD5D18"/>
    <w:rsid w:val="00BD600D"/>
    <w:rsid w:val="00BD62CB"/>
    <w:rsid w:val="00BD630E"/>
    <w:rsid w:val="00BD6440"/>
    <w:rsid w:val="00BD6447"/>
    <w:rsid w:val="00BD64CA"/>
    <w:rsid w:val="00BD6569"/>
    <w:rsid w:val="00BD65FA"/>
    <w:rsid w:val="00BD6726"/>
    <w:rsid w:val="00BD6735"/>
    <w:rsid w:val="00BD674E"/>
    <w:rsid w:val="00BD6770"/>
    <w:rsid w:val="00BD6810"/>
    <w:rsid w:val="00BD68E3"/>
    <w:rsid w:val="00BD6902"/>
    <w:rsid w:val="00BD6A13"/>
    <w:rsid w:val="00BD6A3C"/>
    <w:rsid w:val="00BD6A66"/>
    <w:rsid w:val="00BD6AAB"/>
    <w:rsid w:val="00BD6AF6"/>
    <w:rsid w:val="00BD6C3D"/>
    <w:rsid w:val="00BD6CFF"/>
    <w:rsid w:val="00BD6E3E"/>
    <w:rsid w:val="00BD6E61"/>
    <w:rsid w:val="00BD6E82"/>
    <w:rsid w:val="00BD6F92"/>
    <w:rsid w:val="00BD6FC2"/>
    <w:rsid w:val="00BD6FFA"/>
    <w:rsid w:val="00BD7046"/>
    <w:rsid w:val="00BD70F1"/>
    <w:rsid w:val="00BD711B"/>
    <w:rsid w:val="00BD7249"/>
    <w:rsid w:val="00BD7305"/>
    <w:rsid w:val="00BD7351"/>
    <w:rsid w:val="00BD73B7"/>
    <w:rsid w:val="00BD748C"/>
    <w:rsid w:val="00BD74CB"/>
    <w:rsid w:val="00BD74DC"/>
    <w:rsid w:val="00BD74EF"/>
    <w:rsid w:val="00BD76C3"/>
    <w:rsid w:val="00BD76DD"/>
    <w:rsid w:val="00BD775B"/>
    <w:rsid w:val="00BD786F"/>
    <w:rsid w:val="00BD7993"/>
    <w:rsid w:val="00BD79C4"/>
    <w:rsid w:val="00BD79E6"/>
    <w:rsid w:val="00BD79F0"/>
    <w:rsid w:val="00BD7A1A"/>
    <w:rsid w:val="00BD7B62"/>
    <w:rsid w:val="00BD7BA9"/>
    <w:rsid w:val="00BD7C19"/>
    <w:rsid w:val="00BD7DBC"/>
    <w:rsid w:val="00BD7DD8"/>
    <w:rsid w:val="00BD7E38"/>
    <w:rsid w:val="00BD7E73"/>
    <w:rsid w:val="00BD7F4A"/>
    <w:rsid w:val="00BD7FE8"/>
    <w:rsid w:val="00BE0042"/>
    <w:rsid w:val="00BE0088"/>
    <w:rsid w:val="00BE0145"/>
    <w:rsid w:val="00BE0193"/>
    <w:rsid w:val="00BE022B"/>
    <w:rsid w:val="00BE0244"/>
    <w:rsid w:val="00BE02CD"/>
    <w:rsid w:val="00BE02CF"/>
    <w:rsid w:val="00BE02E4"/>
    <w:rsid w:val="00BE02EF"/>
    <w:rsid w:val="00BE0348"/>
    <w:rsid w:val="00BE0555"/>
    <w:rsid w:val="00BE073A"/>
    <w:rsid w:val="00BE075E"/>
    <w:rsid w:val="00BE0773"/>
    <w:rsid w:val="00BE07A9"/>
    <w:rsid w:val="00BE0916"/>
    <w:rsid w:val="00BE0A35"/>
    <w:rsid w:val="00BE0A93"/>
    <w:rsid w:val="00BE0B62"/>
    <w:rsid w:val="00BE0C62"/>
    <w:rsid w:val="00BE0DA7"/>
    <w:rsid w:val="00BE0E65"/>
    <w:rsid w:val="00BE0F1C"/>
    <w:rsid w:val="00BE0F3F"/>
    <w:rsid w:val="00BE0F5F"/>
    <w:rsid w:val="00BE116B"/>
    <w:rsid w:val="00BE11A2"/>
    <w:rsid w:val="00BE11AB"/>
    <w:rsid w:val="00BE11BE"/>
    <w:rsid w:val="00BE1220"/>
    <w:rsid w:val="00BE125B"/>
    <w:rsid w:val="00BE1350"/>
    <w:rsid w:val="00BE1362"/>
    <w:rsid w:val="00BE137E"/>
    <w:rsid w:val="00BE14AC"/>
    <w:rsid w:val="00BE1843"/>
    <w:rsid w:val="00BE189A"/>
    <w:rsid w:val="00BE18D3"/>
    <w:rsid w:val="00BE192A"/>
    <w:rsid w:val="00BE1973"/>
    <w:rsid w:val="00BE1B63"/>
    <w:rsid w:val="00BE1BF2"/>
    <w:rsid w:val="00BE1DE5"/>
    <w:rsid w:val="00BE1E29"/>
    <w:rsid w:val="00BE1EBB"/>
    <w:rsid w:val="00BE1F37"/>
    <w:rsid w:val="00BE1FAA"/>
    <w:rsid w:val="00BE1FE9"/>
    <w:rsid w:val="00BE1FF1"/>
    <w:rsid w:val="00BE2007"/>
    <w:rsid w:val="00BE2042"/>
    <w:rsid w:val="00BE2049"/>
    <w:rsid w:val="00BE20CE"/>
    <w:rsid w:val="00BE2137"/>
    <w:rsid w:val="00BE2170"/>
    <w:rsid w:val="00BE21CF"/>
    <w:rsid w:val="00BE21DF"/>
    <w:rsid w:val="00BE23F8"/>
    <w:rsid w:val="00BE26D2"/>
    <w:rsid w:val="00BE2877"/>
    <w:rsid w:val="00BE2999"/>
    <w:rsid w:val="00BE2ADD"/>
    <w:rsid w:val="00BE2B4D"/>
    <w:rsid w:val="00BE2CD1"/>
    <w:rsid w:val="00BE30C9"/>
    <w:rsid w:val="00BE317F"/>
    <w:rsid w:val="00BE32F1"/>
    <w:rsid w:val="00BE3391"/>
    <w:rsid w:val="00BE3433"/>
    <w:rsid w:val="00BE3448"/>
    <w:rsid w:val="00BE34A1"/>
    <w:rsid w:val="00BE34DB"/>
    <w:rsid w:val="00BE3779"/>
    <w:rsid w:val="00BE3853"/>
    <w:rsid w:val="00BE38D0"/>
    <w:rsid w:val="00BE39AC"/>
    <w:rsid w:val="00BE3A51"/>
    <w:rsid w:val="00BE3C65"/>
    <w:rsid w:val="00BE3C6F"/>
    <w:rsid w:val="00BE3D85"/>
    <w:rsid w:val="00BE3DC7"/>
    <w:rsid w:val="00BE3E38"/>
    <w:rsid w:val="00BE405F"/>
    <w:rsid w:val="00BE4255"/>
    <w:rsid w:val="00BE4302"/>
    <w:rsid w:val="00BE43B6"/>
    <w:rsid w:val="00BE4422"/>
    <w:rsid w:val="00BE4493"/>
    <w:rsid w:val="00BE4580"/>
    <w:rsid w:val="00BE45C2"/>
    <w:rsid w:val="00BE45ED"/>
    <w:rsid w:val="00BE4614"/>
    <w:rsid w:val="00BE46E3"/>
    <w:rsid w:val="00BE4759"/>
    <w:rsid w:val="00BE4763"/>
    <w:rsid w:val="00BE4782"/>
    <w:rsid w:val="00BE4847"/>
    <w:rsid w:val="00BE4945"/>
    <w:rsid w:val="00BE497E"/>
    <w:rsid w:val="00BE49DD"/>
    <w:rsid w:val="00BE4B77"/>
    <w:rsid w:val="00BE4B78"/>
    <w:rsid w:val="00BE4D34"/>
    <w:rsid w:val="00BE4DD8"/>
    <w:rsid w:val="00BE4E44"/>
    <w:rsid w:val="00BE4F9F"/>
    <w:rsid w:val="00BE4FA8"/>
    <w:rsid w:val="00BE4FE7"/>
    <w:rsid w:val="00BE5104"/>
    <w:rsid w:val="00BE5105"/>
    <w:rsid w:val="00BE516D"/>
    <w:rsid w:val="00BE51DB"/>
    <w:rsid w:val="00BE5315"/>
    <w:rsid w:val="00BE536E"/>
    <w:rsid w:val="00BE53BB"/>
    <w:rsid w:val="00BE54E5"/>
    <w:rsid w:val="00BE54F5"/>
    <w:rsid w:val="00BE5558"/>
    <w:rsid w:val="00BE556F"/>
    <w:rsid w:val="00BE55B2"/>
    <w:rsid w:val="00BE58E8"/>
    <w:rsid w:val="00BE5902"/>
    <w:rsid w:val="00BE5991"/>
    <w:rsid w:val="00BE59FF"/>
    <w:rsid w:val="00BE5A1D"/>
    <w:rsid w:val="00BE5A54"/>
    <w:rsid w:val="00BE5BB9"/>
    <w:rsid w:val="00BE5C92"/>
    <w:rsid w:val="00BE5C99"/>
    <w:rsid w:val="00BE6120"/>
    <w:rsid w:val="00BE6276"/>
    <w:rsid w:val="00BE628C"/>
    <w:rsid w:val="00BE62E5"/>
    <w:rsid w:val="00BE62FE"/>
    <w:rsid w:val="00BE632B"/>
    <w:rsid w:val="00BE6406"/>
    <w:rsid w:val="00BE641E"/>
    <w:rsid w:val="00BE6459"/>
    <w:rsid w:val="00BE6561"/>
    <w:rsid w:val="00BE65EE"/>
    <w:rsid w:val="00BE667E"/>
    <w:rsid w:val="00BE6759"/>
    <w:rsid w:val="00BE6782"/>
    <w:rsid w:val="00BE6856"/>
    <w:rsid w:val="00BE686E"/>
    <w:rsid w:val="00BE68FF"/>
    <w:rsid w:val="00BE69E8"/>
    <w:rsid w:val="00BE6AE5"/>
    <w:rsid w:val="00BE6B8D"/>
    <w:rsid w:val="00BE6BDE"/>
    <w:rsid w:val="00BE6C8D"/>
    <w:rsid w:val="00BE6D89"/>
    <w:rsid w:val="00BE6F7B"/>
    <w:rsid w:val="00BE6FA0"/>
    <w:rsid w:val="00BE71AD"/>
    <w:rsid w:val="00BE7246"/>
    <w:rsid w:val="00BE7253"/>
    <w:rsid w:val="00BE737F"/>
    <w:rsid w:val="00BE739D"/>
    <w:rsid w:val="00BE73D1"/>
    <w:rsid w:val="00BE73EA"/>
    <w:rsid w:val="00BE7416"/>
    <w:rsid w:val="00BE752F"/>
    <w:rsid w:val="00BE7571"/>
    <w:rsid w:val="00BE75B1"/>
    <w:rsid w:val="00BE767C"/>
    <w:rsid w:val="00BE7691"/>
    <w:rsid w:val="00BE7754"/>
    <w:rsid w:val="00BE7A47"/>
    <w:rsid w:val="00BE7A85"/>
    <w:rsid w:val="00BE7A90"/>
    <w:rsid w:val="00BE7B3A"/>
    <w:rsid w:val="00BE7B40"/>
    <w:rsid w:val="00BE7C55"/>
    <w:rsid w:val="00BE7C5D"/>
    <w:rsid w:val="00BE7D58"/>
    <w:rsid w:val="00BE7DE0"/>
    <w:rsid w:val="00BE7E7F"/>
    <w:rsid w:val="00BE7E93"/>
    <w:rsid w:val="00BE7EF3"/>
    <w:rsid w:val="00BEA4EE"/>
    <w:rsid w:val="00BEE4C8"/>
    <w:rsid w:val="00BF00D4"/>
    <w:rsid w:val="00BF00F5"/>
    <w:rsid w:val="00BF016B"/>
    <w:rsid w:val="00BF0387"/>
    <w:rsid w:val="00BF03EC"/>
    <w:rsid w:val="00BF0435"/>
    <w:rsid w:val="00BF0480"/>
    <w:rsid w:val="00BF04E6"/>
    <w:rsid w:val="00BF04F9"/>
    <w:rsid w:val="00BF0566"/>
    <w:rsid w:val="00BF0660"/>
    <w:rsid w:val="00BF06AF"/>
    <w:rsid w:val="00BF07A2"/>
    <w:rsid w:val="00BF0864"/>
    <w:rsid w:val="00BF09BE"/>
    <w:rsid w:val="00BF0A08"/>
    <w:rsid w:val="00BF0A55"/>
    <w:rsid w:val="00BF0A76"/>
    <w:rsid w:val="00BF0B6D"/>
    <w:rsid w:val="00BF0EB9"/>
    <w:rsid w:val="00BF0F21"/>
    <w:rsid w:val="00BF0F6E"/>
    <w:rsid w:val="00BF0F85"/>
    <w:rsid w:val="00BF0F90"/>
    <w:rsid w:val="00BF0FF0"/>
    <w:rsid w:val="00BF117E"/>
    <w:rsid w:val="00BF11A8"/>
    <w:rsid w:val="00BF1252"/>
    <w:rsid w:val="00BF1315"/>
    <w:rsid w:val="00BF131E"/>
    <w:rsid w:val="00BF137E"/>
    <w:rsid w:val="00BF1456"/>
    <w:rsid w:val="00BF159E"/>
    <w:rsid w:val="00BF172D"/>
    <w:rsid w:val="00BF1781"/>
    <w:rsid w:val="00BF17E8"/>
    <w:rsid w:val="00BF1953"/>
    <w:rsid w:val="00BF19D8"/>
    <w:rsid w:val="00BF1AEB"/>
    <w:rsid w:val="00BF1B1A"/>
    <w:rsid w:val="00BF1B3D"/>
    <w:rsid w:val="00BF1B6B"/>
    <w:rsid w:val="00BF1D19"/>
    <w:rsid w:val="00BF1D71"/>
    <w:rsid w:val="00BF1DF5"/>
    <w:rsid w:val="00BF1E4D"/>
    <w:rsid w:val="00BF1EEC"/>
    <w:rsid w:val="00BF2073"/>
    <w:rsid w:val="00BF211B"/>
    <w:rsid w:val="00BF2138"/>
    <w:rsid w:val="00BF2174"/>
    <w:rsid w:val="00BF21E9"/>
    <w:rsid w:val="00BF21EE"/>
    <w:rsid w:val="00BF2306"/>
    <w:rsid w:val="00BF2377"/>
    <w:rsid w:val="00BF2399"/>
    <w:rsid w:val="00BF25E1"/>
    <w:rsid w:val="00BF2632"/>
    <w:rsid w:val="00BF2876"/>
    <w:rsid w:val="00BF28C0"/>
    <w:rsid w:val="00BF28CA"/>
    <w:rsid w:val="00BF29AA"/>
    <w:rsid w:val="00BF29C7"/>
    <w:rsid w:val="00BF2A94"/>
    <w:rsid w:val="00BF2B1F"/>
    <w:rsid w:val="00BF2B28"/>
    <w:rsid w:val="00BF2C8E"/>
    <w:rsid w:val="00BF2CAA"/>
    <w:rsid w:val="00BF2CCA"/>
    <w:rsid w:val="00BF2D23"/>
    <w:rsid w:val="00BF2D40"/>
    <w:rsid w:val="00BF2D53"/>
    <w:rsid w:val="00BF2DFF"/>
    <w:rsid w:val="00BF2E4D"/>
    <w:rsid w:val="00BF2F21"/>
    <w:rsid w:val="00BF3048"/>
    <w:rsid w:val="00BF311C"/>
    <w:rsid w:val="00BF318D"/>
    <w:rsid w:val="00BF31AC"/>
    <w:rsid w:val="00BF31FB"/>
    <w:rsid w:val="00BF3373"/>
    <w:rsid w:val="00BF3466"/>
    <w:rsid w:val="00BF368A"/>
    <w:rsid w:val="00BF36B8"/>
    <w:rsid w:val="00BF37EB"/>
    <w:rsid w:val="00BF3802"/>
    <w:rsid w:val="00BF3812"/>
    <w:rsid w:val="00BF384C"/>
    <w:rsid w:val="00BF3A2D"/>
    <w:rsid w:val="00BF3A68"/>
    <w:rsid w:val="00BF3A8A"/>
    <w:rsid w:val="00BF3AA0"/>
    <w:rsid w:val="00BF3BBE"/>
    <w:rsid w:val="00BF3BD2"/>
    <w:rsid w:val="00BF3C5C"/>
    <w:rsid w:val="00BF3C98"/>
    <w:rsid w:val="00BF3CA2"/>
    <w:rsid w:val="00BF3D0A"/>
    <w:rsid w:val="00BF3D17"/>
    <w:rsid w:val="00BF3E19"/>
    <w:rsid w:val="00BF3EA8"/>
    <w:rsid w:val="00BF3F99"/>
    <w:rsid w:val="00BF401E"/>
    <w:rsid w:val="00BF420A"/>
    <w:rsid w:val="00BF420C"/>
    <w:rsid w:val="00BF426B"/>
    <w:rsid w:val="00BF4385"/>
    <w:rsid w:val="00BF4401"/>
    <w:rsid w:val="00BF4606"/>
    <w:rsid w:val="00BF467E"/>
    <w:rsid w:val="00BF477C"/>
    <w:rsid w:val="00BF47E4"/>
    <w:rsid w:val="00BF49A7"/>
    <w:rsid w:val="00BF4B35"/>
    <w:rsid w:val="00BF4BBB"/>
    <w:rsid w:val="00BF4BC4"/>
    <w:rsid w:val="00BF4D7B"/>
    <w:rsid w:val="00BF4DE4"/>
    <w:rsid w:val="00BF4E69"/>
    <w:rsid w:val="00BF4EB2"/>
    <w:rsid w:val="00BF4ED8"/>
    <w:rsid w:val="00BF4EE1"/>
    <w:rsid w:val="00BF5043"/>
    <w:rsid w:val="00BF50BD"/>
    <w:rsid w:val="00BF50E1"/>
    <w:rsid w:val="00BF51AB"/>
    <w:rsid w:val="00BF5240"/>
    <w:rsid w:val="00BF528E"/>
    <w:rsid w:val="00BF53F3"/>
    <w:rsid w:val="00BF54BC"/>
    <w:rsid w:val="00BF5599"/>
    <w:rsid w:val="00BF56C2"/>
    <w:rsid w:val="00BF5700"/>
    <w:rsid w:val="00BF57B0"/>
    <w:rsid w:val="00BF57FA"/>
    <w:rsid w:val="00BF595C"/>
    <w:rsid w:val="00BF59E7"/>
    <w:rsid w:val="00BF5A1B"/>
    <w:rsid w:val="00BF5A65"/>
    <w:rsid w:val="00BF5AAD"/>
    <w:rsid w:val="00BF5ACD"/>
    <w:rsid w:val="00BF5AF3"/>
    <w:rsid w:val="00BF5B3D"/>
    <w:rsid w:val="00BF5B72"/>
    <w:rsid w:val="00BF5CE7"/>
    <w:rsid w:val="00BF5D44"/>
    <w:rsid w:val="00BF5E68"/>
    <w:rsid w:val="00BF5F04"/>
    <w:rsid w:val="00BF5F25"/>
    <w:rsid w:val="00BF6000"/>
    <w:rsid w:val="00BF6195"/>
    <w:rsid w:val="00BF629C"/>
    <w:rsid w:val="00BF6313"/>
    <w:rsid w:val="00BF6386"/>
    <w:rsid w:val="00BF63BE"/>
    <w:rsid w:val="00BF6410"/>
    <w:rsid w:val="00BF6463"/>
    <w:rsid w:val="00BF648B"/>
    <w:rsid w:val="00BF6505"/>
    <w:rsid w:val="00BF6539"/>
    <w:rsid w:val="00BF6645"/>
    <w:rsid w:val="00BF6657"/>
    <w:rsid w:val="00BF68D6"/>
    <w:rsid w:val="00BF690F"/>
    <w:rsid w:val="00BF6918"/>
    <w:rsid w:val="00BF695C"/>
    <w:rsid w:val="00BF698F"/>
    <w:rsid w:val="00BF6A11"/>
    <w:rsid w:val="00BF6BFD"/>
    <w:rsid w:val="00BF6EE2"/>
    <w:rsid w:val="00BF6F76"/>
    <w:rsid w:val="00BF6F98"/>
    <w:rsid w:val="00BF6FA8"/>
    <w:rsid w:val="00BF6FBE"/>
    <w:rsid w:val="00BF6FCB"/>
    <w:rsid w:val="00BF7024"/>
    <w:rsid w:val="00BF705F"/>
    <w:rsid w:val="00BF7077"/>
    <w:rsid w:val="00BF7229"/>
    <w:rsid w:val="00BF7292"/>
    <w:rsid w:val="00BF72BC"/>
    <w:rsid w:val="00BF73E8"/>
    <w:rsid w:val="00BF748D"/>
    <w:rsid w:val="00BF7581"/>
    <w:rsid w:val="00BF76F9"/>
    <w:rsid w:val="00BF7751"/>
    <w:rsid w:val="00BF7825"/>
    <w:rsid w:val="00BF7842"/>
    <w:rsid w:val="00BF78BA"/>
    <w:rsid w:val="00BF7914"/>
    <w:rsid w:val="00BF7B49"/>
    <w:rsid w:val="00BF7BA3"/>
    <w:rsid w:val="00BF7BB2"/>
    <w:rsid w:val="00BF7BDF"/>
    <w:rsid w:val="00BF7CBE"/>
    <w:rsid w:val="00BF7D82"/>
    <w:rsid w:val="00BF7E96"/>
    <w:rsid w:val="00BF7F30"/>
    <w:rsid w:val="00BF7FC3"/>
    <w:rsid w:val="00C0006F"/>
    <w:rsid w:val="00C00100"/>
    <w:rsid w:val="00C00118"/>
    <w:rsid w:val="00C001E4"/>
    <w:rsid w:val="00C00205"/>
    <w:rsid w:val="00C003D5"/>
    <w:rsid w:val="00C00466"/>
    <w:rsid w:val="00C0059E"/>
    <w:rsid w:val="00C005FF"/>
    <w:rsid w:val="00C00669"/>
    <w:rsid w:val="00C006CE"/>
    <w:rsid w:val="00C00760"/>
    <w:rsid w:val="00C0076D"/>
    <w:rsid w:val="00C007C2"/>
    <w:rsid w:val="00C007FB"/>
    <w:rsid w:val="00C00AE7"/>
    <w:rsid w:val="00C00B85"/>
    <w:rsid w:val="00C00C2D"/>
    <w:rsid w:val="00C00EF7"/>
    <w:rsid w:val="00C00F02"/>
    <w:rsid w:val="00C00FA9"/>
    <w:rsid w:val="00C00FC9"/>
    <w:rsid w:val="00C010B3"/>
    <w:rsid w:val="00C010CE"/>
    <w:rsid w:val="00C011B4"/>
    <w:rsid w:val="00C01277"/>
    <w:rsid w:val="00C01320"/>
    <w:rsid w:val="00C01325"/>
    <w:rsid w:val="00C01417"/>
    <w:rsid w:val="00C01466"/>
    <w:rsid w:val="00C01584"/>
    <w:rsid w:val="00C0158B"/>
    <w:rsid w:val="00C015EA"/>
    <w:rsid w:val="00C015F8"/>
    <w:rsid w:val="00C016D2"/>
    <w:rsid w:val="00C01835"/>
    <w:rsid w:val="00C018A1"/>
    <w:rsid w:val="00C018BF"/>
    <w:rsid w:val="00C018EA"/>
    <w:rsid w:val="00C01967"/>
    <w:rsid w:val="00C01AE5"/>
    <w:rsid w:val="00C01CBF"/>
    <w:rsid w:val="00C01EB6"/>
    <w:rsid w:val="00C01F17"/>
    <w:rsid w:val="00C01F9B"/>
    <w:rsid w:val="00C020C0"/>
    <w:rsid w:val="00C0214E"/>
    <w:rsid w:val="00C02161"/>
    <w:rsid w:val="00C02172"/>
    <w:rsid w:val="00C021D1"/>
    <w:rsid w:val="00C0222B"/>
    <w:rsid w:val="00C02267"/>
    <w:rsid w:val="00C023E2"/>
    <w:rsid w:val="00C023F0"/>
    <w:rsid w:val="00C0249B"/>
    <w:rsid w:val="00C0255D"/>
    <w:rsid w:val="00C025F7"/>
    <w:rsid w:val="00C02625"/>
    <w:rsid w:val="00C026CC"/>
    <w:rsid w:val="00C02749"/>
    <w:rsid w:val="00C028B2"/>
    <w:rsid w:val="00C029E3"/>
    <w:rsid w:val="00C02A15"/>
    <w:rsid w:val="00C02AE0"/>
    <w:rsid w:val="00C02BB9"/>
    <w:rsid w:val="00C02C2A"/>
    <w:rsid w:val="00C02C4B"/>
    <w:rsid w:val="00C02D34"/>
    <w:rsid w:val="00C02F6C"/>
    <w:rsid w:val="00C02FC1"/>
    <w:rsid w:val="00C03057"/>
    <w:rsid w:val="00C0319B"/>
    <w:rsid w:val="00C0320C"/>
    <w:rsid w:val="00C03355"/>
    <w:rsid w:val="00C033AF"/>
    <w:rsid w:val="00C03448"/>
    <w:rsid w:val="00C034F5"/>
    <w:rsid w:val="00C03506"/>
    <w:rsid w:val="00C03612"/>
    <w:rsid w:val="00C036EC"/>
    <w:rsid w:val="00C03735"/>
    <w:rsid w:val="00C03770"/>
    <w:rsid w:val="00C0378B"/>
    <w:rsid w:val="00C038A8"/>
    <w:rsid w:val="00C03906"/>
    <w:rsid w:val="00C03DDD"/>
    <w:rsid w:val="00C03FA9"/>
    <w:rsid w:val="00C03FB5"/>
    <w:rsid w:val="00C04001"/>
    <w:rsid w:val="00C04027"/>
    <w:rsid w:val="00C04043"/>
    <w:rsid w:val="00C040B1"/>
    <w:rsid w:val="00C041C5"/>
    <w:rsid w:val="00C04289"/>
    <w:rsid w:val="00C0437D"/>
    <w:rsid w:val="00C044BE"/>
    <w:rsid w:val="00C0464B"/>
    <w:rsid w:val="00C04661"/>
    <w:rsid w:val="00C04675"/>
    <w:rsid w:val="00C04735"/>
    <w:rsid w:val="00C047FE"/>
    <w:rsid w:val="00C0483E"/>
    <w:rsid w:val="00C04905"/>
    <w:rsid w:val="00C049DC"/>
    <w:rsid w:val="00C04B42"/>
    <w:rsid w:val="00C04B84"/>
    <w:rsid w:val="00C04BE3"/>
    <w:rsid w:val="00C04CBF"/>
    <w:rsid w:val="00C04CC2"/>
    <w:rsid w:val="00C04E5A"/>
    <w:rsid w:val="00C04EE1"/>
    <w:rsid w:val="00C04FD8"/>
    <w:rsid w:val="00C05073"/>
    <w:rsid w:val="00C05074"/>
    <w:rsid w:val="00C0510E"/>
    <w:rsid w:val="00C0512B"/>
    <w:rsid w:val="00C0514F"/>
    <w:rsid w:val="00C0520D"/>
    <w:rsid w:val="00C05294"/>
    <w:rsid w:val="00C05336"/>
    <w:rsid w:val="00C054A3"/>
    <w:rsid w:val="00C054EA"/>
    <w:rsid w:val="00C055AF"/>
    <w:rsid w:val="00C056A9"/>
    <w:rsid w:val="00C056CB"/>
    <w:rsid w:val="00C05732"/>
    <w:rsid w:val="00C0583D"/>
    <w:rsid w:val="00C05AF7"/>
    <w:rsid w:val="00C05B15"/>
    <w:rsid w:val="00C05B20"/>
    <w:rsid w:val="00C05D1D"/>
    <w:rsid w:val="00C05DB0"/>
    <w:rsid w:val="00C05DB8"/>
    <w:rsid w:val="00C05F75"/>
    <w:rsid w:val="00C06005"/>
    <w:rsid w:val="00C06009"/>
    <w:rsid w:val="00C06070"/>
    <w:rsid w:val="00C06087"/>
    <w:rsid w:val="00C0649D"/>
    <w:rsid w:val="00C0668B"/>
    <w:rsid w:val="00C06939"/>
    <w:rsid w:val="00C06974"/>
    <w:rsid w:val="00C06AC7"/>
    <w:rsid w:val="00C06B42"/>
    <w:rsid w:val="00C06B73"/>
    <w:rsid w:val="00C06D67"/>
    <w:rsid w:val="00C06DDA"/>
    <w:rsid w:val="00C0706E"/>
    <w:rsid w:val="00C0707D"/>
    <w:rsid w:val="00C070A9"/>
    <w:rsid w:val="00C07189"/>
    <w:rsid w:val="00C0731F"/>
    <w:rsid w:val="00C073C3"/>
    <w:rsid w:val="00C07492"/>
    <w:rsid w:val="00C074B1"/>
    <w:rsid w:val="00C0754A"/>
    <w:rsid w:val="00C07607"/>
    <w:rsid w:val="00C0760D"/>
    <w:rsid w:val="00C07693"/>
    <w:rsid w:val="00C0770E"/>
    <w:rsid w:val="00C077D6"/>
    <w:rsid w:val="00C07820"/>
    <w:rsid w:val="00C07B83"/>
    <w:rsid w:val="00C07BF6"/>
    <w:rsid w:val="00C07D18"/>
    <w:rsid w:val="00C07D87"/>
    <w:rsid w:val="00C07D9D"/>
    <w:rsid w:val="00C07DD8"/>
    <w:rsid w:val="00C07DE5"/>
    <w:rsid w:val="00C07DE6"/>
    <w:rsid w:val="00C07E26"/>
    <w:rsid w:val="00C07F91"/>
    <w:rsid w:val="00C07FFA"/>
    <w:rsid w:val="00C1011C"/>
    <w:rsid w:val="00C1014B"/>
    <w:rsid w:val="00C101C2"/>
    <w:rsid w:val="00C102C6"/>
    <w:rsid w:val="00C102DA"/>
    <w:rsid w:val="00C10459"/>
    <w:rsid w:val="00C10469"/>
    <w:rsid w:val="00C105D7"/>
    <w:rsid w:val="00C10618"/>
    <w:rsid w:val="00C10732"/>
    <w:rsid w:val="00C1076C"/>
    <w:rsid w:val="00C107BD"/>
    <w:rsid w:val="00C107D9"/>
    <w:rsid w:val="00C108D7"/>
    <w:rsid w:val="00C108FB"/>
    <w:rsid w:val="00C109A1"/>
    <w:rsid w:val="00C109C8"/>
    <w:rsid w:val="00C109FE"/>
    <w:rsid w:val="00C10A0A"/>
    <w:rsid w:val="00C10A2E"/>
    <w:rsid w:val="00C10A65"/>
    <w:rsid w:val="00C10C09"/>
    <w:rsid w:val="00C10C5E"/>
    <w:rsid w:val="00C10DE0"/>
    <w:rsid w:val="00C10E03"/>
    <w:rsid w:val="00C10E63"/>
    <w:rsid w:val="00C10E9D"/>
    <w:rsid w:val="00C10EDB"/>
    <w:rsid w:val="00C10FE0"/>
    <w:rsid w:val="00C1100F"/>
    <w:rsid w:val="00C1103C"/>
    <w:rsid w:val="00C111A8"/>
    <w:rsid w:val="00C1121F"/>
    <w:rsid w:val="00C11230"/>
    <w:rsid w:val="00C11391"/>
    <w:rsid w:val="00C11413"/>
    <w:rsid w:val="00C114F1"/>
    <w:rsid w:val="00C11681"/>
    <w:rsid w:val="00C116B0"/>
    <w:rsid w:val="00C116B3"/>
    <w:rsid w:val="00C11711"/>
    <w:rsid w:val="00C11728"/>
    <w:rsid w:val="00C118D9"/>
    <w:rsid w:val="00C1192A"/>
    <w:rsid w:val="00C11958"/>
    <w:rsid w:val="00C11A2A"/>
    <w:rsid w:val="00C11ADF"/>
    <w:rsid w:val="00C11BB0"/>
    <w:rsid w:val="00C11DCE"/>
    <w:rsid w:val="00C11E33"/>
    <w:rsid w:val="00C11E6A"/>
    <w:rsid w:val="00C11EC6"/>
    <w:rsid w:val="00C11FA2"/>
    <w:rsid w:val="00C120A1"/>
    <w:rsid w:val="00C12365"/>
    <w:rsid w:val="00C12390"/>
    <w:rsid w:val="00C124A2"/>
    <w:rsid w:val="00C12593"/>
    <w:rsid w:val="00C1259D"/>
    <w:rsid w:val="00C125F6"/>
    <w:rsid w:val="00C12638"/>
    <w:rsid w:val="00C127E4"/>
    <w:rsid w:val="00C127F4"/>
    <w:rsid w:val="00C12858"/>
    <w:rsid w:val="00C12877"/>
    <w:rsid w:val="00C12A52"/>
    <w:rsid w:val="00C12AF2"/>
    <w:rsid w:val="00C12B1A"/>
    <w:rsid w:val="00C12C5D"/>
    <w:rsid w:val="00C12D41"/>
    <w:rsid w:val="00C12E0A"/>
    <w:rsid w:val="00C12E58"/>
    <w:rsid w:val="00C12E80"/>
    <w:rsid w:val="00C12E88"/>
    <w:rsid w:val="00C12F94"/>
    <w:rsid w:val="00C13006"/>
    <w:rsid w:val="00C13116"/>
    <w:rsid w:val="00C13136"/>
    <w:rsid w:val="00C1314F"/>
    <w:rsid w:val="00C132E4"/>
    <w:rsid w:val="00C13321"/>
    <w:rsid w:val="00C1333B"/>
    <w:rsid w:val="00C13344"/>
    <w:rsid w:val="00C133E5"/>
    <w:rsid w:val="00C1348E"/>
    <w:rsid w:val="00C13588"/>
    <w:rsid w:val="00C135AE"/>
    <w:rsid w:val="00C13622"/>
    <w:rsid w:val="00C1368E"/>
    <w:rsid w:val="00C13727"/>
    <w:rsid w:val="00C1386D"/>
    <w:rsid w:val="00C13870"/>
    <w:rsid w:val="00C13960"/>
    <w:rsid w:val="00C139B6"/>
    <w:rsid w:val="00C139EA"/>
    <w:rsid w:val="00C13A26"/>
    <w:rsid w:val="00C13A48"/>
    <w:rsid w:val="00C13A70"/>
    <w:rsid w:val="00C13AC4"/>
    <w:rsid w:val="00C13CDE"/>
    <w:rsid w:val="00C13D71"/>
    <w:rsid w:val="00C13E15"/>
    <w:rsid w:val="00C13E73"/>
    <w:rsid w:val="00C13EC8"/>
    <w:rsid w:val="00C13F21"/>
    <w:rsid w:val="00C14177"/>
    <w:rsid w:val="00C141DA"/>
    <w:rsid w:val="00C1422F"/>
    <w:rsid w:val="00C14238"/>
    <w:rsid w:val="00C14310"/>
    <w:rsid w:val="00C14336"/>
    <w:rsid w:val="00C143BB"/>
    <w:rsid w:val="00C14436"/>
    <w:rsid w:val="00C144A9"/>
    <w:rsid w:val="00C1465A"/>
    <w:rsid w:val="00C146BF"/>
    <w:rsid w:val="00C14726"/>
    <w:rsid w:val="00C1473F"/>
    <w:rsid w:val="00C147E3"/>
    <w:rsid w:val="00C14911"/>
    <w:rsid w:val="00C1492F"/>
    <w:rsid w:val="00C14962"/>
    <w:rsid w:val="00C149D0"/>
    <w:rsid w:val="00C149D9"/>
    <w:rsid w:val="00C14A59"/>
    <w:rsid w:val="00C14B67"/>
    <w:rsid w:val="00C14CB0"/>
    <w:rsid w:val="00C14D68"/>
    <w:rsid w:val="00C14DF9"/>
    <w:rsid w:val="00C14E0B"/>
    <w:rsid w:val="00C14F0B"/>
    <w:rsid w:val="00C14F26"/>
    <w:rsid w:val="00C14F56"/>
    <w:rsid w:val="00C14FFD"/>
    <w:rsid w:val="00C15084"/>
    <w:rsid w:val="00C15152"/>
    <w:rsid w:val="00C151A2"/>
    <w:rsid w:val="00C151B4"/>
    <w:rsid w:val="00C15243"/>
    <w:rsid w:val="00C1525D"/>
    <w:rsid w:val="00C15264"/>
    <w:rsid w:val="00C15334"/>
    <w:rsid w:val="00C1535B"/>
    <w:rsid w:val="00C1539E"/>
    <w:rsid w:val="00C1544E"/>
    <w:rsid w:val="00C1556A"/>
    <w:rsid w:val="00C15581"/>
    <w:rsid w:val="00C155FB"/>
    <w:rsid w:val="00C15600"/>
    <w:rsid w:val="00C1578A"/>
    <w:rsid w:val="00C15845"/>
    <w:rsid w:val="00C15B99"/>
    <w:rsid w:val="00C15D37"/>
    <w:rsid w:val="00C15D6B"/>
    <w:rsid w:val="00C15DF8"/>
    <w:rsid w:val="00C16279"/>
    <w:rsid w:val="00C162CD"/>
    <w:rsid w:val="00C16317"/>
    <w:rsid w:val="00C16328"/>
    <w:rsid w:val="00C1632E"/>
    <w:rsid w:val="00C163C2"/>
    <w:rsid w:val="00C16573"/>
    <w:rsid w:val="00C165B6"/>
    <w:rsid w:val="00C16739"/>
    <w:rsid w:val="00C167EC"/>
    <w:rsid w:val="00C1686B"/>
    <w:rsid w:val="00C1686C"/>
    <w:rsid w:val="00C16985"/>
    <w:rsid w:val="00C169B3"/>
    <w:rsid w:val="00C16A34"/>
    <w:rsid w:val="00C16A4F"/>
    <w:rsid w:val="00C16A5B"/>
    <w:rsid w:val="00C16AB8"/>
    <w:rsid w:val="00C16B7B"/>
    <w:rsid w:val="00C16BA3"/>
    <w:rsid w:val="00C16C2B"/>
    <w:rsid w:val="00C16CF6"/>
    <w:rsid w:val="00C16E56"/>
    <w:rsid w:val="00C16F68"/>
    <w:rsid w:val="00C170D1"/>
    <w:rsid w:val="00C1712B"/>
    <w:rsid w:val="00C17156"/>
    <w:rsid w:val="00C17179"/>
    <w:rsid w:val="00C17209"/>
    <w:rsid w:val="00C172F6"/>
    <w:rsid w:val="00C173BD"/>
    <w:rsid w:val="00C174DC"/>
    <w:rsid w:val="00C1767C"/>
    <w:rsid w:val="00C177C5"/>
    <w:rsid w:val="00C1783A"/>
    <w:rsid w:val="00C17AA9"/>
    <w:rsid w:val="00C17AE6"/>
    <w:rsid w:val="00C17B19"/>
    <w:rsid w:val="00C17B2E"/>
    <w:rsid w:val="00C17BB2"/>
    <w:rsid w:val="00C17D2C"/>
    <w:rsid w:val="00C17EEB"/>
    <w:rsid w:val="00C17F1F"/>
    <w:rsid w:val="00C17F67"/>
    <w:rsid w:val="00C17FE1"/>
    <w:rsid w:val="00C1FB21"/>
    <w:rsid w:val="00C2001E"/>
    <w:rsid w:val="00C2005A"/>
    <w:rsid w:val="00C20139"/>
    <w:rsid w:val="00C201B8"/>
    <w:rsid w:val="00C2028A"/>
    <w:rsid w:val="00C2036A"/>
    <w:rsid w:val="00C20371"/>
    <w:rsid w:val="00C2050A"/>
    <w:rsid w:val="00C2053E"/>
    <w:rsid w:val="00C20545"/>
    <w:rsid w:val="00C205B1"/>
    <w:rsid w:val="00C20721"/>
    <w:rsid w:val="00C20762"/>
    <w:rsid w:val="00C2086D"/>
    <w:rsid w:val="00C20A31"/>
    <w:rsid w:val="00C20AD7"/>
    <w:rsid w:val="00C20C4F"/>
    <w:rsid w:val="00C20DB1"/>
    <w:rsid w:val="00C20DED"/>
    <w:rsid w:val="00C20E2E"/>
    <w:rsid w:val="00C20E62"/>
    <w:rsid w:val="00C20F7B"/>
    <w:rsid w:val="00C2110B"/>
    <w:rsid w:val="00C21114"/>
    <w:rsid w:val="00C2113B"/>
    <w:rsid w:val="00C2117F"/>
    <w:rsid w:val="00C211A8"/>
    <w:rsid w:val="00C2131A"/>
    <w:rsid w:val="00C21439"/>
    <w:rsid w:val="00C21768"/>
    <w:rsid w:val="00C2176B"/>
    <w:rsid w:val="00C2181D"/>
    <w:rsid w:val="00C2182A"/>
    <w:rsid w:val="00C21883"/>
    <w:rsid w:val="00C21889"/>
    <w:rsid w:val="00C21903"/>
    <w:rsid w:val="00C219A3"/>
    <w:rsid w:val="00C219C0"/>
    <w:rsid w:val="00C219C6"/>
    <w:rsid w:val="00C219D2"/>
    <w:rsid w:val="00C21A46"/>
    <w:rsid w:val="00C21A8E"/>
    <w:rsid w:val="00C21AFA"/>
    <w:rsid w:val="00C21B2A"/>
    <w:rsid w:val="00C21C25"/>
    <w:rsid w:val="00C21C73"/>
    <w:rsid w:val="00C21C9D"/>
    <w:rsid w:val="00C21CCE"/>
    <w:rsid w:val="00C21E4E"/>
    <w:rsid w:val="00C21E55"/>
    <w:rsid w:val="00C21F15"/>
    <w:rsid w:val="00C21FC0"/>
    <w:rsid w:val="00C21FE9"/>
    <w:rsid w:val="00C22023"/>
    <w:rsid w:val="00C22054"/>
    <w:rsid w:val="00C220AC"/>
    <w:rsid w:val="00C220B9"/>
    <w:rsid w:val="00C221DA"/>
    <w:rsid w:val="00C221FC"/>
    <w:rsid w:val="00C2231F"/>
    <w:rsid w:val="00C223B9"/>
    <w:rsid w:val="00C223D5"/>
    <w:rsid w:val="00C22597"/>
    <w:rsid w:val="00C225C7"/>
    <w:rsid w:val="00C226CD"/>
    <w:rsid w:val="00C227E5"/>
    <w:rsid w:val="00C228FB"/>
    <w:rsid w:val="00C22A8D"/>
    <w:rsid w:val="00C22ACF"/>
    <w:rsid w:val="00C22C31"/>
    <w:rsid w:val="00C22D5F"/>
    <w:rsid w:val="00C22D65"/>
    <w:rsid w:val="00C22DB3"/>
    <w:rsid w:val="00C22EDA"/>
    <w:rsid w:val="00C22FCD"/>
    <w:rsid w:val="00C2310F"/>
    <w:rsid w:val="00C231B3"/>
    <w:rsid w:val="00C231F6"/>
    <w:rsid w:val="00C2320B"/>
    <w:rsid w:val="00C23217"/>
    <w:rsid w:val="00C232AA"/>
    <w:rsid w:val="00C23331"/>
    <w:rsid w:val="00C234BD"/>
    <w:rsid w:val="00C2350D"/>
    <w:rsid w:val="00C23631"/>
    <w:rsid w:val="00C23788"/>
    <w:rsid w:val="00C23814"/>
    <w:rsid w:val="00C2384C"/>
    <w:rsid w:val="00C238EB"/>
    <w:rsid w:val="00C238FC"/>
    <w:rsid w:val="00C23953"/>
    <w:rsid w:val="00C2396B"/>
    <w:rsid w:val="00C23ABC"/>
    <w:rsid w:val="00C23C2A"/>
    <w:rsid w:val="00C23C89"/>
    <w:rsid w:val="00C23D62"/>
    <w:rsid w:val="00C23E54"/>
    <w:rsid w:val="00C23EB0"/>
    <w:rsid w:val="00C23F2E"/>
    <w:rsid w:val="00C23FA3"/>
    <w:rsid w:val="00C2400D"/>
    <w:rsid w:val="00C24251"/>
    <w:rsid w:val="00C24379"/>
    <w:rsid w:val="00C2448D"/>
    <w:rsid w:val="00C24535"/>
    <w:rsid w:val="00C24543"/>
    <w:rsid w:val="00C24621"/>
    <w:rsid w:val="00C246ED"/>
    <w:rsid w:val="00C246F9"/>
    <w:rsid w:val="00C24767"/>
    <w:rsid w:val="00C2480F"/>
    <w:rsid w:val="00C248EA"/>
    <w:rsid w:val="00C249B6"/>
    <w:rsid w:val="00C24A0A"/>
    <w:rsid w:val="00C24B7B"/>
    <w:rsid w:val="00C24B9A"/>
    <w:rsid w:val="00C24CF1"/>
    <w:rsid w:val="00C24CF8"/>
    <w:rsid w:val="00C24D35"/>
    <w:rsid w:val="00C24DB4"/>
    <w:rsid w:val="00C24E08"/>
    <w:rsid w:val="00C24E78"/>
    <w:rsid w:val="00C24FB7"/>
    <w:rsid w:val="00C2502A"/>
    <w:rsid w:val="00C2518D"/>
    <w:rsid w:val="00C251DF"/>
    <w:rsid w:val="00C251E2"/>
    <w:rsid w:val="00C251E4"/>
    <w:rsid w:val="00C25214"/>
    <w:rsid w:val="00C2526E"/>
    <w:rsid w:val="00C252ED"/>
    <w:rsid w:val="00C25376"/>
    <w:rsid w:val="00C253DC"/>
    <w:rsid w:val="00C25560"/>
    <w:rsid w:val="00C2561B"/>
    <w:rsid w:val="00C25741"/>
    <w:rsid w:val="00C259A3"/>
    <w:rsid w:val="00C259E2"/>
    <w:rsid w:val="00C25B60"/>
    <w:rsid w:val="00C25BEA"/>
    <w:rsid w:val="00C25C62"/>
    <w:rsid w:val="00C25CB7"/>
    <w:rsid w:val="00C25D62"/>
    <w:rsid w:val="00C25DA0"/>
    <w:rsid w:val="00C25DCD"/>
    <w:rsid w:val="00C25E2B"/>
    <w:rsid w:val="00C25F13"/>
    <w:rsid w:val="00C25F7D"/>
    <w:rsid w:val="00C25F83"/>
    <w:rsid w:val="00C25F9A"/>
    <w:rsid w:val="00C25FB9"/>
    <w:rsid w:val="00C26429"/>
    <w:rsid w:val="00C26436"/>
    <w:rsid w:val="00C26731"/>
    <w:rsid w:val="00C26877"/>
    <w:rsid w:val="00C269B0"/>
    <w:rsid w:val="00C26AB6"/>
    <w:rsid w:val="00C26AFF"/>
    <w:rsid w:val="00C26B90"/>
    <w:rsid w:val="00C26BDB"/>
    <w:rsid w:val="00C26D3F"/>
    <w:rsid w:val="00C26DF4"/>
    <w:rsid w:val="00C26E7B"/>
    <w:rsid w:val="00C26ED1"/>
    <w:rsid w:val="00C26F00"/>
    <w:rsid w:val="00C26F94"/>
    <w:rsid w:val="00C2704C"/>
    <w:rsid w:val="00C27136"/>
    <w:rsid w:val="00C2715B"/>
    <w:rsid w:val="00C27206"/>
    <w:rsid w:val="00C27387"/>
    <w:rsid w:val="00C274C9"/>
    <w:rsid w:val="00C27629"/>
    <w:rsid w:val="00C279A2"/>
    <w:rsid w:val="00C27A80"/>
    <w:rsid w:val="00C27B97"/>
    <w:rsid w:val="00C27D11"/>
    <w:rsid w:val="00C27E3B"/>
    <w:rsid w:val="00C27EC4"/>
    <w:rsid w:val="00C27F17"/>
    <w:rsid w:val="00C27F21"/>
    <w:rsid w:val="00C2D65F"/>
    <w:rsid w:val="00C30062"/>
    <w:rsid w:val="00C300A0"/>
    <w:rsid w:val="00C3023D"/>
    <w:rsid w:val="00C303F3"/>
    <w:rsid w:val="00C3041D"/>
    <w:rsid w:val="00C30457"/>
    <w:rsid w:val="00C3058C"/>
    <w:rsid w:val="00C3088B"/>
    <w:rsid w:val="00C30ACE"/>
    <w:rsid w:val="00C30C01"/>
    <w:rsid w:val="00C30D06"/>
    <w:rsid w:val="00C30E12"/>
    <w:rsid w:val="00C30E90"/>
    <w:rsid w:val="00C30F6F"/>
    <w:rsid w:val="00C310ED"/>
    <w:rsid w:val="00C312AC"/>
    <w:rsid w:val="00C31387"/>
    <w:rsid w:val="00C313D6"/>
    <w:rsid w:val="00C31544"/>
    <w:rsid w:val="00C315DC"/>
    <w:rsid w:val="00C31783"/>
    <w:rsid w:val="00C31851"/>
    <w:rsid w:val="00C31857"/>
    <w:rsid w:val="00C31944"/>
    <w:rsid w:val="00C31AC6"/>
    <w:rsid w:val="00C31B0D"/>
    <w:rsid w:val="00C31B25"/>
    <w:rsid w:val="00C31B49"/>
    <w:rsid w:val="00C31C4D"/>
    <w:rsid w:val="00C31CE7"/>
    <w:rsid w:val="00C31D31"/>
    <w:rsid w:val="00C31D68"/>
    <w:rsid w:val="00C31DB6"/>
    <w:rsid w:val="00C31E1B"/>
    <w:rsid w:val="00C31E76"/>
    <w:rsid w:val="00C31F93"/>
    <w:rsid w:val="00C31F97"/>
    <w:rsid w:val="00C32029"/>
    <w:rsid w:val="00C320A3"/>
    <w:rsid w:val="00C320A9"/>
    <w:rsid w:val="00C3210E"/>
    <w:rsid w:val="00C32119"/>
    <w:rsid w:val="00C32230"/>
    <w:rsid w:val="00C322EA"/>
    <w:rsid w:val="00C3240A"/>
    <w:rsid w:val="00C32490"/>
    <w:rsid w:val="00C324BA"/>
    <w:rsid w:val="00C324F9"/>
    <w:rsid w:val="00C324FC"/>
    <w:rsid w:val="00C3252B"/>
    <w:rsid w:val="00C3253B"/>
    <w:rsid w:val="00C32582"/>
    <w:rsid w:val="00C3264E"/>
    <w:rsid w:val="00C32701"/>
    <w:rsid w:val="00C3275B"/>
    <w:rsid w:val="00C32869"/>
    <w:rsid w:val="00C328C8"/>
    <w:rsid w:val="00C328D8"/>
    <w:rsid w:val="00C3299F"/>
    <w:rsid w:val="00C329E3"/>
    <w:rsid w:val="00C32AD7"/>
    <w:rsid w:val="00C32B22"/>
    <w:rsid w:val="00C32BB9"/>
    <w:rsid w:val="00C32BD2"/>
    <w:rsid w:val="00C32C50"/>
    <w:rsid w:val="00C32C8D"/>
    <w:rsid w:val="00C32CA1"/>
    <w:rsid w:val="00C32CE5"/>
    <w:rsid w:val="00C32E95"/>
    <w:rsid w:val="00C32F6D"/>
    <w:rsid w:val="00C32FE5"/>
    <w:rsid w:val="00C330F1"/>
    <w:rsid w:val="00C33279"/>
    <w:rsid w:val="00C33309"/>
    <w:rsid w:val="00C33324"/>
    <w:rsid w:val="00C33334"/>
    <w:rsid w:val="00C3350C"/>
    <w:rsid w:val="00C33683"/>
    <w:rsid w:val="00C3373C"/>
    <w:rsid w:val="00C33783"/>
    <w:rsid w:val="00C33921"/>
    <w:rsid w:val="00C33A49"/>
    <w:rsid w:val="00C33B0B"/>
    <w:rsid w:val="00C33BAB"/>
    <w:rsid w:val="00C33D4D"/>
    <w:rsid w:val="00C33EE8"/>
    <w:rsid w:val="00C33F94"/>
    <w:rsid w:val="00C33FAD"/>
    <w:rsid w:val="00C33FB4"/>
    <w:rsid w:val="00C33FFA"/>
    <w:rsid w:val="00C34186"/>
    <w:rsid w:val="00C3421C"/>
    <w:rsid w:val="00C34235"/>
    <w:rsid w:val="00C3425C"/>
    <w:rsid w:val="00C342A8"/>
    <w:rsid w:val="00C34303"/>
    <w:rsid w:val="00C344FF"/>
    <w:rsid w:val="00C34564"/>
    <w:rsid w:val="00C3469C"/>
    <w:rsid w:val="00C346D1"/>
    <w:rsid w:val="00C3493E"/>
    <w:rsid w:val="00C34952"/>
    <w:rsid w:val="00C3495B"/>
    <w:rsid w:val="00C34983"/>
    <w:rsid w:val="00C34A60"/>
    <w:rsid w:val="00C34C81"/>
    <w:rsid w:val="00C34CF8"/>
    <w:rsid w:val="00C34D00"/>
    <w:rsid w:val="00C34E49"/>
    <w:rsid w:val="00C34EC3"/>
    <w:rsid w:val="00C34F0B"/>
    <w:rsid w:val="00C34F25"/>
    <w:rsid w:val="00C34FB6"/>
    <w:rsid w:val="00C3508D"/>
    <w:rsid w:val="00C3519B"/>
    <w:rsid w:val="00C35276"/>
    <w:rsid w:val="00C35341"/>
    <w:rsid w:val="00C35361"/>
    <w:rsid w:val="00C353E8"/>
    <w:rsid w:val="00C354F1"/>
    <w:rsid w:val="00C35528"/>
    <w:rsid w:val="00C3569A"/>
    <w:rsid w:val="00C35898"/>
    <w:rsid w:val="00C35934"/>
    <w:rsid w:val="00C35979"/>
    <w:rsid w:val="00C3599E"/>
    <w:rsid w:val="00C359AC"/>
    <w:rsid w:val="00C359F6"/>
    <w:rsid w:val="00C35B8D"/>
    <w:rsid w:val="00C35BB8"/>
    <w:rsid w:val="00C35BEF"/>
    <w:rsid w:val="00C35CF3"/>
    <w:rsid w:val="00C35E4D"/>
    <w:rsid w:val="00C35E97"/>
    <w:rsid w:val="00C35F29"/>
    <w:rsid w:val="00C36061"/>
    <w:rsid w:val="00C3607E"/>
    <w:rsid w:val="00C360B5"/>
    <w:rsid w:val="00C3610F"/>
    <w:rsid w:val="00C36249"/>
    <w:rsid w:val="00C3634C"/>
    <w:rsid w:val="00C3640D"/>
    <w:rsid w:val="00C364B9"/>
    <w:rsid w:val="00C364C0"/>
    <w:rsid w:val="00C36850"/>
    <w:rsid w:val="00C368CB"/>
    <w:rsid w:val="00C36957"/>
    <w:rsid w:val="00C36AEE"/>
    <w:rsid w:val="00C36AF4"/>
    <w:rsid w:val="00C36B9A"/>
    <w:rsid w:val="00C36CE4"/>
    <w:rsid w:val="00C36EE1"/>
    <w:rsid w:val="00C37199"/>
    <w:rsid w:val="00C371D6"/>
    <w:rsid w:val="00C3729A"/>
    <w:rsid w:val="00C372A4"/>
    <w:rsid w:val="00C37325"/>
    <w:rsid w:val="00C373F2"/>
    <w:rsid w:val="00C375D8"/>
    <w:rsid w:val="00C375E0"/>
    <w:rsid w:val="00C37669"/>
    <w:rsid w:val="00C376DF"/>
    <w:rsid w:val="00C376FD"/>
    <w:rsid w:val="00C37875"/>
    <w:rsid w:val="00C37891"/>
    <w:rsid w:val="00C378BF"/>
    <w:rsid w:val="00C378D3"/>
    <w:rsid w:val="00C37942"/>
    <w:rsid w:val="00C379B0"/>
    <w:rsid w:val="00C37A0C"/>
    <w:rsid w:val="00C37BF4"/>
    <w:rsid w:val="00C37C27"/>
    <w:rsid w:val="00C37C42"/>
    <w:rsid w:val="00C37CFB"/>
    <w:rsid w:val="00C37D1B"/>
    <w:rsid w:val="00C37D37"/>
    <w:rsid w:val="00C37D3A"/>
    <w:rsid w:val="00C37E39"/>
    <w:rsid w:val="00C37F1E"/>
    <w:rsid w:val="00C37F91"/>
    <w:rsid w:val="00C400BF"/>
    <w:rsid w:val="00C400C7"/>
    <w:rsid w:val="00C40266"/>
    <w:rsid w:val="00C40278"/>
    <w:rsid w:val="00C402E9"/>
    <w:rsid w:val="00C4031B"/>
    <w:rsid w:val="00C40389"/>
    <w:rsid w:val="00C4038C"/>
    <w:rsid w:val="00C40578"/>
    <w:rsid w:val="00C405E9"/>
    <w:rsid w:val="00C40640"/>
    <w:rsid w:val="00C40680"/>
    <w:rsid w:val="00C407C3"/>
    <w:rsid w:val="00C40831"/>
    <w:rsid w:val="00C408BF"/>
    <w:rsid w:val="00C40C4C"/>
    <w:rsid w:val="00C40D2E"/>
    <w:rsid w:val="00C40D5C"/>
    <w:rsid w:val="00C40E30"/>
    <w:rsid w:val="00C40E74"/>
    <w:rsid w:val="00C40FFE"/>
    <w:rsid w:val="00C4111F"/>
    <w:rsid w:val="00C4121C"/>
    <w:rsid w:val="00C41267"/>
    <w:rsid w:val="00C41368"/>
    <w:rsid w:val="00C41379"/>
    <w:rsid w:val="00C413A9"/>
    <w:rsid w:val="00C413B1"/>
    <w:rsid w:val="00C41496"/>
    <w:rsid w:val="00C41512"/>
    <w:rsid w:val="00C41530"/>
    <w:rsid w:val="00C416AD"/>
    <w:rsid w:val="00C416E3"/>
    <w:rsid w:val="00C4180C"/>
    <w:rsid w:val="00C41AEB"/>
    <w:rsid w:val="00C41BD5"/>
    <w:rsid w:val="00C41C43"/>
    <w:rsid w:val="00C41C53"/>
    <w:rsid w:val="00C41D0D"/>
    <w:rsid w:val="00C41D3C"/>
    <w:rsid w:val="00C41E2A"/>
    <w:rsid w:val="00C41EAE"/>
    <w:rsid w:val="00C41F86"/>
    <w:rsid w:val="00C41FF3"/>
    <w:rsid w:val="00C41FF4"/>
    <w:rsid w:val="00C42048"/>
    <w:rsid w:val="00C4211C"/>
    <w:rsid w:val="00C42295"/>
    <w:rsid w:val="00C4229C"/>
    <w:rsid w:val="00C4235E"/>
    <w:rsid w:val="00C42389"/>
    <w:rsid w:val="00C42470"/>
    <w:rsid w:val="00C4260B"/>
    <w:rsid w:val="00C426F4"/>
    <w:rsid w:val="00C427C6"/>
    <w:rsid w:val="00C428FF"/>
    <w:rsid w:val="00C42987"/>
    <w:rsid w:val="00C42A17"/>
    <w:rsid w:val="00C42A7E"/>
    <w:rsid w:val="00C42ABF"/>
    <w:rsid w:val="00C42BA2"/>
    <w:rsid w:val="00C42C3B"/>
    <w:rsid w:val="00C42DB8"/>
    <w:rsid w:val="00C42F1B"/>
    <w:rsid w:val="00C42F45"/>
    <w:rsid w:val="00C42F9F"/>
    <w:rsid w:val="00C42FD0"/>
    <w:rsid w:val="00C43009"/>
    <w:rsid w:val="00C4329F"/>
    <w:rsid w:val="00C432EB"/>
    <w:rsid w:val="00C432FF"/>
    <w:rsid w:val="00C43339"/>
    <w:rsid w:val="00C435D4"/>
    <w:rsid w:val="00C4361D"/>
    <w:rsid w:val="00C436F7"/>
    <w:rsid w:val="00C437DE"/>
    <w:rsid w:val="00C43832"/>
    <w:rsid w:val="00C43845"/>
    <w:rsid w:val="00C438C1"/>
    <w:rsid w:val="00C43951"/>
    <w:rsid w:val="00C439A6"/>
    <w:rsid w:val="00C43A3E"/>
    <w:rsid w:val="00C43A66"/>
    <w:rsid w:val="00C43A95"/>
    <w:rsid w:val="00C43B4B"/>
    <w:rsid w:val="00C43C0A"/>
    <w:rsid w:val="00C43CA0"/>
    <w:rsid w:val="00C43DE2"/>
    <w:rsid w:val="00C43ED4"/>
    <w:rsid w:val="00C43FAF"/>
    <w:rsid w:val="00C43FB1"/>
    <w:rsid w:val="00C44023"/>
    <w:rsid w:val="00C44066"/>
    <w:rsid w:val="00C4417F"/>
    <w:rsid w:val="00C44540"/>
    <w:rsid w:val="00C44591"/>
    <w:rsid w:val="00C4461F"/>
    <w:rsid w:val="00C4470D"/>
    <w:rsid w:val="00C44735"/>
    <w:rsid w:val="00C44747"/>
    <w:rsid w:val="00C4474A"/>
    <w:rsid w:val="00C4482C"/>
    <w:rsid w:val="00C44831"/>
    <w:rsid w:val="00C44889"/>
    <w:rsid w:val="00C448F6"/>
    <w:rsid w:val="00C449F1"/>
    <w:rsid w:val="00C44BE0"/>
    <w:rsid w:val="00C44D0E"/>
    <w:rsid w:val="00C44E13"/>
    <w:rsid w:val="00C44E29"/>
    <w:rsid w:val="00C44E2C"/>
    <w:rsid w:val="00C44F7F"/>
    <w:rsid w:val="00C4504B"/>
    <w:rsid w:val="00C4505D"/>
    <w:rsid w:val="00C450E3"/>
    <w:rsid w:val="00C450F6"/>
    <w:rsid w:val="00C45314"/>
    <w:rsid w:val="00C4535B"/>
    <w:rsid w:val="00C453C3"/>
    <w:rsid w:val="00C4549F"/>
    <w:rsid w:val="00C454AB"/>
    <w:rsid w:val="00C455C7"/>
    <w:rsid w:val="00C456A3"/>
    <w:rsid w:val="00C457FC"/>
    <w:rsid w:val="00C458D3"/>
    <w:rsid w:val="00C459F5"/>
    <w:rsid w:val="00C45C68"/>
    <w:rsid w:val="00C45CE1"/>
    <w:rsid w:val="00C45D41"/>
    <w:rsid w:val="00C45DF1"/>
    <w:rsid w:val="00C45E98"/>
    <w:rsid w:val="00C46032"/>
    <w:rsid w:val="00C462B7"/>
    <w:rsid w:val="00C462F1"/>
    <w:rsid w:val="00C46319"/>
    <w:rsid w:val="00C46331"/>
    <w:rsid w:val="00C46342"/>
    <w:rsid w:val="00C46371"/>
    <w:rsid w:val="00C463B6"/>
    <w:rsid w:val="00C464A8"/>
    <w:rsid w:val="00C464BD"/>
    <w:rsid w:val="00C464E4"/>
    <w:rsid w:val="00C464FB"/>
    <w:rsid w:val="00C4658A"/>
    <w:rsid w:val="00C46600"/>
    <w:rsid w:val="00C46730"/>
    <w:rsid w:val="00C467C7"/>
    <w:rsid w:val="00C4682F"/>
    <w:rsid w:val="00C468AC"/>
    <w:rsid w:val="00C468CE"/>
    <w:rsid w:val="00C4691F"/>
    <w:rsid w:val="00C46974"/>
    <w:rsid w:val="00C469DA"/>
    <w:rsid w:val="00C469F0"/>
    <w:rsid w:val="00C46C1C"/>
    <w:rsid w:val="00C46C9A"/>
    <w:rsid w:val="00C46CD5"/>
    <w:rsid w:val="00C46CEE"/>
    <w:rsid w:val="00C46D23"/>
    <w:rsid w:val="00C46D4D"/>
    <w:rsid w:val="00C46E59"/>
    <w:rsid w:val="00C46E99"/>
    <w:rsid w:val="00C46F19"/>
    <w:rsid w:val="00C4700A"/>
    <w:rsid w:val="00C47059"/>
    <w:rsid w:val="00C4735B"/>
    <w:rsid w:val="00C47451"/>
    <w:rsid w:val="00C475E3"/>
    <w:rsid w:val="00C47619"/>
    <w:rsid w:val="00C4778C"/>
    <w:rsid w:val="00C4785B"/>
    <w:rsid w:val="00C47871"/>
    <w:rsid w:val="00C479DE"/>
    <w:rsid w:val="00C47A05"/>
    <w:rsid w:val="00C47A5B"/>
    <w:rsid w:val="00C47B71"/>
    <w:rsid w:val="00C47BE4"/>
    <w:rsid w:val="00C47C73"/>
    <w:rsid w:val="00C47CC4"/>
    <w:rsid w:val="00C47CF5"/>
    <w:rsid w:val="00C47EB5"/>
    <w:rsid w:val="00C47FC1"/>
    <w:rsid w:val="00C47FC8"/>
    <w:rsid w:val="00C501A2"/>
    <w:rsid w:val="00C501D7"/>
    <w:rsid w:val="00C50268"/>
    <w:rsid w:val="00C5026C"/>
    <w:rsid w:val="00C50300"/>
    <w:rsid w:val="00C5032C"/>
    <w:rsid w:val="00C50630"/>
    <w:rsid w:val="00C50640"/>
    <w:rsid w:val="00C50682"/>
    <w:rsid w:val="00C506CA"/>
    <w:rsid w:val="00C506E8"/>
    <w:rsid w:val="00C50718"/>
    <w:rsid w:val="00C507BC"/>
    <w:rsid w:val="00C507E9"/>
    <w:rsid w:val="00C507F2"/>
    <w:rsid w:val="00C5089A"/>
    <w:rsid w:val="00C508AB"/>
    <w:rsid w:val="00C508CF"/>
    <w:rsid w:val="00C50A1A"/>
    <w:rsid w:val="00C50AE3"/>
    <w:rsid w:val="00C50B3C"/>
    <w:rsid w:val="00C50B74"/>
    <w:rsid w:val="00C50BAC"/>
    <w:rsid w:val="00C50BFD"/>
    <w:rsid w:val="00C50C01"/>
    <w:rsid w:val="00C50C93"/>
    <w:rsid w:val="00C50DEB"/>
    <w:rsid w:val="00C50FD1"/>
    <w:rsid w:val="00C51098"/>
    <w:rsid w:val="00C510BE"/>
    <w:rsid w:val="00C51162"/>
    <w:rsid w:val="00C5118D"/>
    <w:rsid w:val="00C51507"/>
    <w:rsid w:val="00C5163A"/>
    <w:rsid w:val="00C516AA"/>
    <w:rsid w:val="00C51719"/>
    <w:rsid w:val="00C5173B"/>
    <w:rsid w:val="00C518CB"/>
    <w:rsid w:val="00C5197A"/>
    <w:rsid w:val="00C51BE0"/>
    <w:rsid w:val="00C51CE0"/>
    <w:rsid w:val="00C51D94"/>
    <w:rsid w:val="00C51EC1"/>
    <w:rsid w:val="00C51FB3"/>
    <w:rsid w:val="00C51FFF"/>
    <w:rsid w:val="00C520B4"/>
    <w:rsid w:val="00C5210A"/>
    <w:rsid w:val="00C52298"/>
    <w:rsid w:val="00C522DB"/>
    <w:rsid w:val="00C52512"/>
    <w:rsid w:val="00C52523"/>
    <w:rsid w:val="00C52569"/>
    <w:rsid w:val="00C52667"/>
    <w:rsid w:val="00C52817"/>
    <w:rsid w:val="00C5287A"/>
    <w:rsid w:val="00C52954"/>
    <w:rsid w:val="00C52A1D"/>
    <w:rsid w:val="00C52ACD"/>
    <w:rsid w:val="00C52B8C"/>
    <w:rsid w:val="00C52D17"/>
    <w:rsid w:val="00C52D86"/>
    <w:rsid w:val="00C52E9C"/>
    <w:rsid w:val="00C52EDD"/>
    <w:rsid w:val="00C52F7A"/>
    <w:rsid w:val="00C52FE1"/>
    <w:rsid w:val="00C53156"/>
    <w:rsid w:val="00C531F2"/>
    <w:rsid w:val="00C533C0"/>
    <w:rsid w:val="00C534A1"/>
    <w:rsid w:val="00C5351F"/>
    <w:rsid w:val="00C53529"/>
    <w:rsid w:val="00C53539"/>
    <w:rsid w:val="00C535BD"/>
    <w:rsid w:val="00C535FF"/>
    <w:rsid w:val="00C5366E"/>
    <w:rsid w:val="00C5379A"/>
    <w:rsid w:val="00C53920"/>
    <w:rsid w:val="00C53924"/>
    <w:rsid w:val="00C5397B"/>
    <w:rsid w:val="00C53C17"/>
    <w:rsid w:val="00C53DA4"/>
    <w:rsid w:val="00C53F45"/>
    <w:rsid w:val="00C54043"/>
    <w:rsid w:val="00C540F0"/>
    <w:rsid w:val="00C542FF"/>
    <w:rsid w:val="00C543EB"/>
    <w:rsid w:val="00C54422"/>
    <w:rsid w:val="00C54484"/>
    <w:rsid w:val="00C544B4"/>
    <w:rsid w:val="00C544D9"/>
    <w:rsid w:val="00C54666"/>
    <w:rsid w:val="00C546E6"/>
    <w:rsid w:val="00C54784"/>
    <w:rsid w:val="00C547D8"/>
    <w:rsid w:val="00C547EF"/>
    <w:rsid w:val="00C54808"/>
    <w:rsid w:val="00C549A6"/>
    <w:rsid w:val="00C54AAA"/>
    <w:rsid w:val="00C54AB0"/>
    <w:rsid w:val="00C54B65"/>
    <w:rsid w:val="00C54C02"/>
    <w:rsid w:val="00C54CEE"/>
    <w:rsid w:val="00C54DA9"/>
    <w:rsid w:val="00C54E2D"/>
    <w:rsid w:val="00C55030"/>
    <w:rsid w:val="00C551A7"/>
    <w:rsid w:val="00C55269"/>
    <w:rsid w:val="00C5545C"/>
    <w:rsid w:val="00C554A2"/>
    <w:rsid w:val="00C55550"/>
    <w:rsid w:val="00C55590"/>
    <w:rsid w:val="00C55591"/>
    <w:rsid w:val="00C555E0"/>
    <w:rsid w:val="00C55689"/>
    <w:rsid w:val="00C556A8"/>
    <w:rsid w:val="00C5577E"/>
    <w:rsid w:val="00C557AF"/>
    <w:rsid w:val="00C559DB"/>
    <w:rsid w:val="00C55A0D"/>
    <w:rsid w:val="00C55A2E"/>
    <w:rsid w:val="00C55C42"/>
    <w:rsid w:val="00C55D1A"/>
    <w:rsid w:val="00C55E7F"/>
    <w:rsid w:val="00C55F34"/>
    <w:rsid w:val="00C55FF5"/>
    <w:rsid w:val="00C56042"/>
    <w:rsid w:val="00C560A6"/>
    <w:rsid w:val="00C56123"/>
    <w:rsid w:val="00C56235"/>
    <w:rsid w:val="00C56242"/>
    <w:rsid w:val="00C56252"/>
    <w:rsid w:val="00C5634A"/>
    <w:rsid w:val="00C5635A"/>
    <w:rsid w:val="00C563CE"/>
    <w:rsid w:val="00C563F8"/>
    <w:rsid w:val="00C5650A"/>
    <w:rsid w:val="00C56516"/>
    <w:rsid w:val="00C5663B"/>
    <w:rsid w:val="00C5663E"/>
    <w:rsid w:val="00C567A1"/>
    <w:rsid w:val="00C5681C"/>
    <w:rsid w:val="00C5686E"/>
    <w:rsid w:val="00C568C3"/>
    <w:rsid w:val="00C56915"/>
    <w:rsid w:val="00C5694D"/>
    <w:rsid w:val="00C5696A"/>
    <w:rsid w:val="00C56980"/>
    <w:rsid w:val="00C569E4"/>
    <w:rsid w:val="00C56A5E"/>
    <w:rsid w:val="00C56ADA"/>
    <w:rsid w:val="00C56C5E"/>
    <w:rsid w:val="00C56D71"/>
    <w:rsid w:val="00C56E0C"/>
    <w:rsid w:val="00C56E20"/>
    <w:rsid w:val="00C56E70"/>
    <w:rsid w:val="00C56F5D"/>
    <w:rsid w:val="00C56FE2"/>
    <w:rsid w:val="00C57314"/>
    <w:rsid w:val="00C57331"/>
    <w:rsid w:val="00C57375"/>
    <w:rsid w:val="00C573B1"/>
    <w:rsid w:val="00C573F2"/>
    <w:rsid w:val="00C57460"/>
    <w:rsid w:val="00C57477"/>
    <w:rsid w:val="00C574DA"/>
    <w:rsid w:val="00C57534"/>
    <w:rsid w:val="00C575F5"/>
    <w:rsid w:val="00C5770C"/>
    <w:rsid w:val="00C57782"/>
    <w:rsid w:val="00C577C1"/>
    <w:rsid w:val="00C57899"/>
    <w:rsid w:val="00C578F7"/>
    <w:rsid w:val="00C57934"/>
    <w:rsid w:val="00C57949"/>
    <w:rsid w:val="00C57A3B"/>
    <w:rsid w:val="00C57A44"/>
    <w:rsid w:val="00C57BA3"/>
    <w:rsid w:val="00C57BA6"/>
    <w:rsid w:val="00C57BEB"/>
    <w:rsid w:val="00C57DF0"/>
    <w:rsid w:val="00C57EC6"/>
    <w:rsid w:val="00C57F88"/>
    <w:rsid w:val="00C57F96"/>
    <w:rsid w:val="00C6013A"/>
    <w:rsid w:val="00C60154"/>
    <w:rsid w:val="00C603FB"/>
    <w:rsid w:val="00C60452"/>
    <w:rsid w:val="00C605E2"/>
    <w:rsid w:val="00C60784"/>
    <w:rsid w:val="00C607EF"/>
    <w:rsid w:val="00C6086C"/>
    <w:rsid w:val="00C608CC"/>
    <w:rsid w:val="00C6090F"/>
    <w:rsid w:val="00C609D7"/>
    <w:rsid w:val="00C60A41"/>
    <w:rsid w:val="00C60AC5"/>
    <w:rsid w:val="00C60B48"/>
    <w:rsid w:val="00C60B4D"/>
    <w:rsid w:val="00C60CB7"/>
    <w:rsid w:val="00C60D45"/>
    <w:rsid w:val="00C60E0F"/>
    <w:rsid w:val="00C60E75"/>
    <w:rsid w:val="00C60F59"/>
    <w:rsid w:val="00C60F73"/>
    <w:rsid w:val="00C610BF"/>
    <w:rsid w:val="00C61190"/>
    <w:rsid w:val="00C611E0"/>
    <w:rsid w:val="00C61278"/>
    <w:rsid w:val="00C612AA"/>
    <w:rsid w:val="00C6134E"/>
    <w:rsid w:val="00C6140E"/>
    <w:rsid w:val="00C61445"/>
    <w:rsid w:val="00C616AF"/>
    <w:rsid w:val="00C617BC"/>
    <w:rsid w:val="00C61811"/>
    <w:rsid w:val="00C618AE"/>
    <w:rsid w:val="00C61926"/>
    <w:rsid w:val="00C6196D"/>
    <w:rsid w:val="00C61972"/>
    <w:rsid w:val="00C61979"/>
    <w:rsid w:val="00C619D0"/>
    <w:rsid w:val="00C61B25"/>
    <w:rsid w:val="00C61B58"/>
    <w:rsid w:val="00C61BB0"/>
    <w:rsid w:val="00C61BE1"/>
    <w:rsid w:val="00C61BF8"/>
    <w:rsid w:val="00C61C36"/>
    <w:rsid w:val="00C61C3A"/>
    <w:rsid w:val="00C61D32"/>
    <w:rsid w:val="00C61D9E"/>
    <w:rsid w:val="00C61DB9"/>
    <w:rsid w:val="00C61E05"/>
    <w:rsid w:val="00C61FBD"/>
    <w:rsid w:val="00C6206E"/>
    <w:rsid w:val="00C620EC"/>
    <w:rsid w:val="00C621E8"/>
    <w:rsid w:val="00C6241B"/>
    <w:rsid w:val="00C6245C"/>
    <w:rsid w:val="00C62609"/>
    <w:rsid w:val="00C62610"/>
    <w:rsid w:val="00C6261A"/>
    <w:rsid w:val="00C62656"/>
    <w:rsid w:val="00C6267A"/>
    <w:rsid w:val="00C6282B"/>
    <w:rsid w:val="00C6298E"/>
    <w:rsid w:val="00C629C7"/>
    <w:rsid w:val="00C62A85"/>
    <w:rsid w:val="00C62A9E"/>
    <w:rsid w:val="00C62ADA"/>
    <w:rsid w:val="00C62B13"/>
    <w:rsid w:val="00C62B4E"/>
    <w:rsid w:val="00C62BA1"/>
    <w:rsid w:val="00C62D2E"/>
    <w:rsid w:val="00C62D74"/>
    <w:rsid w:val="00C62DE8"/>
    <w:rsid w:val="00C62DFB"/>
    <w:rsid w:val="00C62F39"/>
    <w:rsid w:val="00C62F3B"/>
    <w:rsid w:val="00C62F48"/>
    <w:rsid w:val="00C62FDC"/>
    <w:rsid w:val="00C630A5"/>
    <w:rsid w:val="00C630E6"/>
    <w:rsid w:val="00C63151"/>
    <w:rsid w:val="00C631E2"/>
    <w:rsid w:val="00C63209"/>
    <w:rsid w:val="00C63258"/>
    <w:rsid w:val="00C6358B"/>
    <w:rsid w:val="00C63670"/>
    <w:rsid w:val="00C63812"/>
    <w:rsid w:val="00C6386D"/>
    <w:rsid w:val="00C639E7"/>
    <w:rsid w:val="00C63A9C"/>
    <w:rsid w:val="00C63AE9"/>
    <w:rsid w:val="00C63B8B"/>
    <w:rsid w:val="00C63C05"/>
    <w:rsid w:val="00C63C1F"/>
    <w:rsid w:val="00C63CAA"/>
    <w:rsid w:val="00C63CFB"/>
    <w:rsid w:val="00C63D1C"/>
    <w:rsid w:val="00C63D3C"/>
    <w:rsid w:val="00C63D4A"/>
    <w:rsid w:val="00C63D85"/>
    <w:rsid w:val="00C63DA2"/>
    <w:rsid w:val="00C63DA9"/>
    <w:rsid w:val="00C6413A"/>
    <w:rsid w:val="00C6414E"/>
    <w:rsid w:val="00C641AA"/>
    <w:rsid w:val="00C64215"/>
    <w:rsid w:val="00C64928"/>
    <w:rsid w:val="00C64961"/>
    <w:rsid w:val="00C64A1B"/>
    <w:rsid w:val="00C64AAB"/>
    <w:rsid w:val="00C64AF3"/>
    <w:rsid w:val="00C64C66"/>
    <w:rsid w:val="00C64C75"/>
    <w:rsid w:val="00C64CFF"/>
    <w:rsid w:val="00C64D32"/>
    <w:rsid w:val="00C64F5A"/>
    <w:rsid w:val="00C65099"/>
    <w:rsid w:val="00C6511E"/>
    <w:rsid w:val="00C65192"/>
    <w:rsid w:val="00C651D3"/>
    <w:rsid w:val="00C651E8"/>
    <w:rsid w:val="00C65477"/>
    <w:rsid w:val="00C656B7"/>
    <w:rsid w:val="00C656D0"/>
    <w:rsid w:val="00C65709"/>
    <w:rsid w:val="00C65804"/>
    <w:rsid w:val="00C6584F"/>
    <w:rsid w:val="00C658C6"/>
    <w:rsid w:val="00C65900"/>
    <w:rsid w:val="00C65914"/>
    <w:rsid w:val="00C65B95"/>
    <w:rsid w:val="00C65BB4"/>
    <w:rsid w:val="00C65D64"/>
    <w:rsid w:val="00C65E11"/>
    <w:rsid w:val="00C65F17"/>
    <w:rsid w:val="00C66013"/>
    <w:rsid w:val="00C661A0"/>
    <w:rsid w:val="00C661B1"/>
    <w:rsid w:val="00C66221"/>
    <w:rsid w:val="00C66237"/>
    <w:rsid w:val="00C663F5"/>
    <w:rsid w:val="00C6644F"/>
    <w:rsid w:val="00C66478"/>
    <w:rsid w:val="00C664F6"/>
    <w:rsid w:val="00C667A5"/>
    <w:rsid w:val="00C66873"/>
    <w:rsid w:val="00C66BFF"/>
    <w:rsid w:val="00C66C59"/>
    <w:rsid w:val="00C66C84"/>
    <w:rsid w:val="00C66CE3"/>
    <w:rsid w:val="00C66F23"/>
    <w:rsid w:val="00C66F4D"/>
    <w:rsid w:val="00C6723F"/>
    <w:rsid w:val="00C6726F"/>
    <w:rsid w:val="00C6736B"/>
    <w:rsid w:val="00C6736C"/>
    <w:rsid w:val="00C67385"/>
    <w:rsid w:val="00C674E2"/>
    <w:rsid w:val="00C674E3"/>
    <w:rsid w:val="00C6752E"/>
    <w:rsid w:val="00C675A8"/>
    <w:rsid w:val="00C67644"/>
    <w:rsid w:val="00C67740"/>
    <w:rsid w:val="00C67778"/>
    <w:rsid w:val="00C677D0"/>
    <w:rsid w:val="00C67962"/>
    <w:rsid w:val="00C67991"/>
    <w:rsid w:val="00C67BB5"/>
    <w:rsid w:val="00C67E16"/>
    <w:rsid w:val="00C67EFC"/>
    <w:rsid w:val="00C67FFD"/>
    <w:rsid w:val="00C70069"/>
    <w:rsid w:val="00C700F0"/>
    <w:rsid w:val="00C70121"/>
    <w:rsid w:val="00C70132"/>
    <w:rsid w:val="00C70191"/>
    <w:rsid w:val="00C7019B"/>
    <w:rsid w:val="00C70289"/>
    <w:rsid w:val="00C704FC"/>
    <w:rsid w:val="00C70503"/>
    <w:rsid w:val="00C70738"/>
    <w:rsid w:val="00C70796"/>
    <w:rsid w:val="00C707A2"/>
    <w:rsid w:val="00C70830"/>
    <w:rsid w:val="00C70899"/>
    <w:rsid w:val="00C7094D"/>
    <w:rsid w:val="00C70994"/>
    <w:rsid w:val="00C70A3B"/>
    <w:rsid w:val="00C70A8A"/>
    <w:rsid w:val="00C70CCD"/>
    <w:rsid w:val="00C70E2D"/>
    <w:rsid w:val="00C70F08"/>
    <w:rsid w:val="00C70F61"/>
    <w:rsid w:val="00C70FBC"/>
    <w:rsid w:val="00C7105E"/>
    <w:rsid w:val="00C71090"/>
    <w:rsid w:val="00C71137"/>
    <w:rsid w:val="00C71208"/>
    <w:rsid w:val="00C71292"/>
    <w:rsid w:val="00C713E2"/>
    <w:rsid w:val="00C71855"/>
    <w:rsid w:val="00C71869"/>
    <w:rsid w:val="00C71B6C"/>
    <w:rsid w:val="00C71BE5"/>
    <w:rsid w:val="00C71C09"/>
    <w:rsid w:val="00C71CA4"/>
    <w:rsid w:val="00C71D74"/>
    <w:rsid w:val="00C71DAF"/>
    <w:rsid w:val="00C71E6E"/>
    <w:rsid w:val="00C71F3E"/>
    <w:rsid w:val="00C71F77"/>
    <w:rsid w:val="00C72127"/>
    <w:rsid w:val="00C72138"/>
    <w:rsid w:val="00C7219C"/>
    <w:rsid w:val="00C721E0"/>
    <w:rsid w:val="00C7225F"/>
    <w:rsid w:val="00C72283"/>
    <w:rsid w:val="00C7231D"/>
    <w:rsid w:val="00C72345"/>
    <w:rsid w:val="00C723AB"/>
    <w:rsid w:val="00C723BA"/>
    <w:rsid w:val="00C72402"/>
    <w:rsid w:val="00C72408"/>
    <w:rsid w:val="00C72412"/>
    <w:rsid w:val="00C7253F"/>
    <w:rsid w:val="00C72644"/>
    <w:rsid w:val="00C72713"/>
    <w:rsid w:val="00C72741"/>
    <w:rsid w:val="00C7278E"/>
    <w:rsid w:val="00C72833"/>
    <w:rsid w:val="00C72943"/>
    <w:rsid w:val="00C72CE9"/>
    <w:rsid w:val="00C72EB5"/>
    <w:rsid w:val="00C72F77"/>
    <w:rsid w:val="00C72FD2"/>
    <w:rsid w:val="00C73148"/>
    <w:rsid w:val="00C7339B"/>
    <w:rsid w:val="00C7345C"/>
    <w:rsid w:val="00C7351A"/>
    <w:rsid w:val="00C736A9"/>
    <w:rsid w:val="00C736CA"/>
    <w:rsid w:val="00C7373C"/>
    <w:rsid w:val="00C73934"/>
    <w:rsid w:val="00C73991"/>
    <w:rsid w:val="00C73ABC"/>
    <w:rsid w:val="00C73B75"/>
    <w:rsid w:val="00C73C36"/>
    <w:rsid w:val="00C73D07"/>
    <w:rsid w:val="00C73E5D"/>
    <w:rsid w:val="00C73EBC"/>
    <w:rsid w:val="00C73ED4"/>
    <w:rsid w:val="00C73F4D"/>
    <w:rsid w:val="00C73F9D"/>
    <w:rsid w:val="00C74037"/>
    <w:rsid w:val="00C740B3"/>
    <w:rsid w:val="00C740D7"/>
    <w:rsid w:val="00C74141"/>
    <w:rsid w:val="00C741D7"/>
    <w:rsid w:val="00C7426C"/>
    <w:rsid w:val="00C7429A"/>
    <w:rsid w:val="00C743DA"/>
    <w:rsid w:val="00C743E0"/>
    <w:rsid w:val="00C74603"/>
    <w:rsid w:val="00C74731"/>
    <w:rsid w:val="00C7477D"/>
    <w:rsid w:val="00C74932"/>
    <w:rsid w:val="00C74970"/>
    <w:rsid w:val="00C749C4"/>
    <w:rsid w:val="00C74A2B"/>
    <w:rsid w:val="00C74A74"/>
    <w:rsid w:val="00C74C30"/>
    <w:rsid w:val="00C74C99"/>
    <w:rsid w:val="00C74CBC"/>
    <w:rsid w:val="00C74CE2"/>
    <w:rsid w:val="00C74D60"/>
    <w:rsid w:val="00C74D8D"/>
    <w:rsid w:val="00C74DD6"/>
    <w:rsid w:val="00C74F13"/>
    <w:rsid w:val="00C74FCD"/>
    <w:rsid w:val="00C7515F"/>
    <w:rsid w:val="00C751F2"/>
    <w:rsid w:val="00C75271"/>
    <w:rsid w:val="00C752FA"/>
    <w:rsid w:val="00C75431"/>
    <w:rsid w:val="00C755BC"/>
    <w:rsid w:val="00C755BF"/>
    <w:rsid w:val="00C7561C"/>
    <w:rsid w:val="00C75794"/>
    <w:rsid w:val="00C7588E"/>
    <w:rsid w:val="00C759F0"/>
    <w:rsid w:val="00C75A4D"/>
    <w:rsid w:val="00C75A4F"/>
    <w:rsid w:val="00C75C67"/>
    <w:rsid w:val="00C75D23"/>
    <w:rsid w:val="00C75D5F"/>
    <w:rsid w:val="00C75D79"/>
    <w:rsid w:val="00C75E3C"/>
    <w:rsid w:val="00C75E42"/>
    <w:rsid w:val="00C75E73"/>
    <w:rsid w:val="00C75E84"/>
    <w:rsid w:val="00C76135"/>
    <w:rsid w:val="00C761D9"/>
    <w:rsid w:val="00C762EB"/>
    <w:rsid w:val="00C76306"/>
    <w:rsid w:val="00C7631F"/>
    <w:rsid w:val="00C76515"/>
    <w:rsid w:val="00C7652F"/>
    <w:rsid w:val="00C76770"/>
    <w:rsid w:val="00C7678F"/>
    <w:rsid w:val="00C76803"/>
    <w:rsid w:val="00C76836"/>
    <w:rsid w:val="00C76843"/>
    <w:rsid w:val="00C768E7"/>
    <w:rsid w:val="00C76A8A"/>
    <w:rsid w:val="00C76ADA"/>
    <w:rsid w:val="00C76B21"/>
    <w:rsid w:val="00C76B83"/>
    <w:rsid w:val="00C76BC8"/>
    <w:rsid w:val="00C76C0B"/>
    <w:rsid w:val="00C76DCD"/>
    <w:rsid w:val="00C76F0E"/>
    <w:rsid w:val="00C76F5A"/>
    <w:rsid w:val="00C76FF5"/>
    <w:rsid w:val="00C7701A"/>
    <w:rsid w:val="00C77065"/>
    <w:rsid w:val="00C770E4"/>
    <w:rsid w:val="00C77122"/>
    <w:rsid w:val="00C772A0"/>
    <w:rsid w:val="00C772F7"/>
    <w:rsid w:val="00C773CC"/>
    <w:rsid w:val="00C775F4"/>
    <w:rsid w:val="00C775F6"/>
    <w:rsid w:val="00C77637"/>
    <w:rsid w:val="00C77762"/>
    <w:rsid w:val="00C77798"/>
    <w:rsid w:val="00C777EE"/>
    <w:rsid w:val="00C778ED"/>
    <w:rsid w:val="00C77A41"/>
    <w:rsid w:val="00C77AE6"/>
    <w:rsid w:val="00C77C4F"/>
    <w:rsid w:val="00C77D01"/>
    <w:rsid w:val="00C77F59"/>
    <w:rsid w:val="00C800AA"/>
    <w:rsid w:val="00C80105"/>
    <w:rsid w:val="00C80124"/>
    <w:rsid w:val="00C8012A"/>
    <w:rsid w:val="00C801A6"/>
    <w:rsid w:val="00C801CB"/>
    <w:rsid w:val="00C80277"/>
    <w:rsid w:val="00C803A2"/>
    <w:rsid w:val="00C80404"/>
    <w:rsid w:val="00C80417"/>
    <w:rsid w:val="00C80681"/>
    <w:rsid w:val="00C806AF"/>
    <w:rsid w:val="00C806CD"/>
    <w:rsid w:val="00C806D9"/>
    <w:rsid w:val="00C80754"/>
    <w:rsid w:val="00C807A8"/>
    <w:rsid w:val="00C80826"/>
    <w:rsid w:val="00C80831"/>
    <w:rsid w:val="00C80843"/>
    <w:rsid w:val="00C80864"/>
    <w:rsid w:val="00C8098B"/>
    <w:rsid w:val="00C80ABA"/>
    <w:rsid w:val="00C80BB1"/>
    <w:rsid w:val="00C80D46"/>
    <w:rsid w:val="00C80E87"/>
    <w:rsid w:val="00C81056"/>
    <w:rsid w:val="00C810B6"/>
    <w:rsid w:val="00C8114C"/>
    <w:rsid w:val="00C812C2"/>
    <w:rsid w:val="00C813FD"/>
    <w:rsid w:val="00C81436"/>
    <w:rsid w:val="00C81442"/>
    <w:rsid w:val="00C8148E"/>
    <w:rsid w:val="00C815A9"/>
    <w:rsid w:val="00C81687"/>
    <w:rsid w:val="00C816A9"/>
    <w:rsid w:val="00C81710"/>
    <w:rsid w:val="00C817C6"/>
    <w:rsid w:val="00C81925"/>
    <w:rsid w:val="00C81A11"/>
    <w:rsid w:val="00C81A7B"/>
    <w:rsid w:val="00C81BCD"/>
    <w:rsid w:val="00C81CC1"/>
    <w:rsid w:val="00C81CC2"/>
    <w:rsid w:val="00C81D7F"/>
    <w:rsid w:val="00C81DDC"/>
    <w:rsid w:val="00C81DF8"/>
    <w:rsid w:val="00C81F18"/>
    <w:rsid w:val="00C81F21"/>
    <w:rsid w:val="00C81FAA"/>
    <w:rsid w:val="00C8202D"/>
    <w:rsid w:val="00C82081"/>
    <w:rsid w:val="00C82085"/>
    <w:rsid w:val="00C82126"/>
    <w:rsid w:val="00C82165"/>
    <w:rsid w:val="00C82171"/>
    <w:rsid w:val="00C8218F"/>
    <w:rsid w:val="00C82206"/>
    <w:rsid w:val="00C822A4"/>
    <w:rsid w:val="00C822FA"/>
    <w:rsid w:val="00C82374"/>
    <w:rsid w:val="00C82499"/>
    <w:rsid w:val="00C8253B"/>
    <w:rsid w:val="00C82564"/>
    <w:rsid w:val="00C825D1"/>
    <w:rsid w:val="00C825EB"/>
    <w:rsid w:val="00C82645"/>
    <w:rsid w:val="00C8266C"/>
    <w:rsid w:val="00C826F0"/>
    <w:rsid w:val="00C82785"/>
    <w:rsid w:val="00C82837"/>
    <w:rsid w:val="00C8293D"/>
    <w:rsid w:val="00C82A7E"/>
    <w:rsid w:val="00C82B7D"/>
    <w:rsid w:val="00C82C00"/>
    <w:rsid w:val="00C82C91"/>
    <w:rsid w:val="00C82CB1"/>
    <w:rsid w:val="00C82CDB"/>
    <w:rsid w:val="00C82D39"/>
    <w:rsid w:val="00C830CB"/>
    <w:rsid w:val="00C83121"/>
    <w:rsid w:val="00C8312E"/>
    <w:rsid w:val="00C831DA"/>
    <w:rsid w:val="00C83268"/>
    <w:rsid w:val="00C8326C"/>
    <w:rsid w:val="00C83287"/>
    <w:rsid w:val="00C832B8"/>
    <w:rsid w:val="00C83383"/>
    <w:rsid w:val="00C833D4"/>
    <w:rsid w:val="00C8344F"/>
    <w:rsid w:val="00C83485"/>
    <w:rsid w:val="00C834D1"/>
    <w:rsid w:val="00C8358D"/>
    <w:rsid w:val="00C835BF"/>
    <w:rsid w:val="00C836BB"/>
    <w:rsid w:val="00C83737"/>
    <w:rsid w:val="00C8377E"/>
    <w:rsid w:val="00C8380B"/>
    <w:rsid w:val="00C83873"/>
    <w:rsid w:val="00C838C0"/>
    <w:rsid w:val="00C838DA"/>
    <w:rsid w:val="00C83B54"/>
    <w:rsid w:val="00C83B69"/>
    <w:rsid w:val="00C83C9F"/>
    <w:rsid w:val="00C83D27"/>
    <w:rsid w:val="00C83E48"/>
    <w:rsid w:val="00C83F15"/>
    <w:rsid w:val="00C83F92"/>
    <w:rsid w:val="00C84051"/>
    <w:rsid w:val="00C8405B"/>
    <w:rsid w:val="00C841F5"/>
    <w:rsid w:val="00C842DD"/>
    <w:rsid w:val="00C84368"/>
    <w:rsid w:val="00C8450B"/>
    <w:rsid w:val="00C84553"/>
    <w:rsid w:val="00C845F8"/>
    <w:rsid w:val="00C8467A"/>
    <w:rsid w:val="00C84819"/>
    <w:rsid w:val="00C848EF"/>
    <w:rsid w:val="00C84969"/>
    <w:rsid w:val="00C84AFE"/>
    <w:rsid w:val="00C84B1F"/>
    <w:rsid w:val="00C84B81"/>
    <w:rsid w:val="00C84D3B"/>
    <w:rsid w:val="00C84D5A"/>
    <w:rsid w:val="00C84D94"/>
    <w:rsid w:val="00C84E00"/>
    <w:rsid w:val="00C84E2D"/>
    <w:rsid w:val="00C84E2E"/>
    <w:rsid w:val="00C84E67"/>
    <w:rsid w:val="00C85234"/>
    <w:rsid w:val="00C85442"/>
    <w:rsid w:val="00C85447"/>
    <w:rsid w:val="00C854B2"/>
    <w:rsid w:val="00C854ED"/>
    <w:rsid w:val="00C855AF"/>
    <w:rsid w:val="00C85630"/>
    <w:rsid w:val="00C8563B"/>
    <w:rsid w:val="00C85686"/>
    <w:rsid w:val="00C85694"/>
    <w:rsid w:val="00C85727"/>
    <w:rsid w:val="00C85765"/>
    <w:rsid w:val="00C8597F"/>
    <w:rsid w:val="00C85A84"/>
    <w:rsid w:val="00C85AEA"/>
    <w:rsid w:val="00C85CA2"/>
    <w:rsid w:val="00C85D4F"/>
    <w:rsid w:val="00C85DF9"/>
    <w:rsid w:val="00C85E91"/>
    <w:rsid w:val="00C85EA6"/>
    <w:rsid w:val="00C85EE2"/>
    <w:rsid w:val="00C860E8"/>
    <w:rsid w:val="00C861D5"/>
    <w:rsid w:val="00C86217"/>
    <w:rsid w:val="00C862DE"/>
    <w:rsid w:val="00C862E6"/>
    <w:rsid w:val="00C8638A"/>
    <w:rsid w:val="00C863DF"/>
    <w:rsid w:val="00C864AE"/>
    <w:rsid w:val="00C86550"/>
    <w:rsid w:val="00C865A0"/>
    <w:rsid w:val="00C86600"/>
    <w:rsid w:val="00C867B9"/>
    <w:rsid w:val="00C867E3"/>
    <w:rsid w:val="00C867E4"/>
    <w:rsid w:val="00C86847"/>
    <w:rsid w:val="00C868DE"/>
    <w:rsid w:val="00C86B2F"/>
    <w:rsid w:val="00C86C25"/>
    <w:rsid w:val="00C86D67"/>
    <w:rsid w:val="00C86ED1"/>
    <w:rsid w:val="00C86F35"/>
    <w:rsid w:val="00C87029"/>
    <w:rsid w:val="00C8726A"/>
    <w:rsid w:val="00C8735E"/>
    <w:rsid w:val="00C873E1"/>
    <w:rsid w:val="00C87464"/>
    <w:rsid w:val="00C874AE"/>
    <w:rsid w:val="00C874BA"/>
    <w:rsid w:val="00C874CF"/>
    <w:rsid w:val="00C8755E"/>
    <w:rsid w:val="00C87604"/>
    <w:rsid w:val="00C876A4"/>
    <w:rsid w:val="00C8789D"/>
    <w:rsid w:val="00C87A58"/>
    <w:rsid w:val="00C87A7D"/>
    <w:rsid w:val="00C87B95"/>
    <w:rsid w:val="00C87BCA"/>
    <w:rsid w:val="00C87D1F"/>
    <w:rsid w:val="00C87DAE"/>
    <w:rsid w:val="00C87EC5"/>
    <w:rsid w:val="00C87EED"/>
    <w:rsid w:val="00C87F2B"/>
    <w:rsid w:val="00C90102"/>
    <w:rsid w:val="00C90213"/>
    <w:rsid w:val="00C902A4"/>
    <w:rsid w:val="00C90417"/>
    <w:rsid w:val="00C90453"/>
    <w:rsid w:val="00C904BE"/>
    <w:rsid w:val="00C904EB"/>
    <w:rsid w:val="00C905ED"/>
    <w:rsid w:val="00C906B4"/>
    <w:rsid w:val="00C908A0"/>
    <w:rsid w:val="00C908AD"/>
    <w:rsid w:val="00C909E8"/>
    <w:rsid w:val="00C90A54"/>
    <w:rsid w:val="00C90B52"/>
    <w:rsid w:val="00C90B53"/>
    <w:rsid w:val="00C90B6A"/>
    <w:rsid w:val="00C90BC3"/>
    <w:rsid w:val="00C90C0D"/>
    <w:rsid w:val="00C90CDF"/>
    <w:rsid w:val="00C90D8C"/>
    <w:rsid w:val="00C90E62"/>
    <w:rsid w:val="00C90F2E"/>
    <w:rsid w:val="00C90FA6"/>
    <w:rsid w:val="00C91074"/>
    <w:rsid w:val="00C910C1"/>
    <w:rsid w:val="00C910C4"/>
    <w:rsid w:val="00C911F5"/>
    <w:rsid w:val="00C91423"/>
    <w:rsid w:val="00C91430"/>
    <w:rsid w:val="00C91484"/>
    <w:rsid w:val="00C914C7"/>
    <w:rsid w:val="00C914D9"/>
    <w:rsid w:val="00C914F5"/>
    <w:rsid w:val="00C91547"/>
    <w:rsid w:val="00C9159A"/>
    <w:rsid w:val="00C9174E"/>
    <w:rsid w:val="00C9187E"/>
    <w:rsid w:val="00C9194D"/>
    <w:rsid w:val="00C91A3A"/>
    <w:rsid w:val="00C91A93"/>
    <w:rsid w:val="00C91AEA"/>
    <w:rsid w:val="00C91B09"/>
    <w:rsid w:val="00C91BB4"/>
    <w:rsid w:val="00C91BEC"/>
    <w:rsid w:val="00C91BFA"/>
    <w:rsid w:val="00C91C3C"/>
    <w:rsid w:val="00C91D1C"/>
    <w:rsid w:val="00C91D9D"/>
    <w:rsid w:val="00C91DF4"/>
    <w:rsid w:val="00C91E78"/>
    <w:rsid w:val="00C91F5E"/>
    <w:rsid w:val="00C91FCA"/>
    <w:rsid w:val="00C920B0"/>
    <w:rsid w:val="00C92108"/>
    <w:rsid w:val="00C92152"/>
    <w:rsid w:val="00C921F5"/>
    <w:rsid w:val="00C92208"/>
    <w:rsid w:val="00C92231"/>
    <w:rsid w:val="00C92369"/>
    <w:rsid w:val="00C923A6"/>
    <w:rsid w:val="00C92482"/>
    <w:rsid w:val="00C924B6"/>
    <w:rsid w:val="00C924F0"/>
    <w:rsid w:val="00C9256B"/>
    <w:rsid w:val="00C9268E"/>
    <w:rsid w:val="00C926A9"/>
    <w:rsid w:val="00C92730"/>
    <w:rsid w:val="00C92903"/>
    <w:rsid w:val="00C92980"/>
    <w:rsid w:val="00C929BD"/>
    <w:rsid w:val="00C92A16"/>
    <w:rsid w:val="00C92BDB"/>
    <w:rsid w:val="00C92C65"/>
    <w:rsid w:val="00C92DCD"/>
    <w:rsid w:val="00C930E7"/>
    <w:rsid w:val="00C931AF"/>
    <w:rsid w:val="00C93254"/>
    <w:rsid w:val="00C932AC"/>
    <w:rsid w:val="00C93314"/>
    <w:rsid w:val="00C933E5"/>
    <w:rsid w:val="00C93474"/>
    <w:rsid w:val="00C934DF"/>
    <w:rsid w:val="00C9362F"/>
    <w:rsid w:val="00C9365D"/>
    <w:rsid w:val="00C936CC"/>
    <w:rsid w:val="00C93889"/>
    <w:rsid w:val="00C938EA"/>
    <w:rsid w:val="00C93994"/>
    <w:rsid w:val="00C93A0F"/>
    <w:rsid w:val="00C93B5F"/>
    <w:rsid w:val="00C93BAB"/>
    <w:rsid w:val="00C93CA4"/>
    <w:rsid w:val="00C93E5D"/>
    <w:rsid w:val="00C93E84"/>
    <w:rsid w:val="00C93EA0"/>
    <w:rsid w:val="00C93EF2"/>
    <w:rsid w:val="00C9405E"/>
    <w:rsid w:val="00C94137"/>
    <w:rsid w:val="00C94197"/>
    <w:rsid w:val="00C9424E"/>
    <w:rsid w:val="00C94388"/>
    <w:rsid w:val="00C94456"/>
    <w:rsid w:val="00C94506"/>
    <w:rsid w:val="00C946E6"/>
    <w:rsid w:val="00C94A1B"/>
    <w:rsid w:val="00C94AA4"/>
    <w:rsid w:val="00C94C42"/>
    <w:rsid w:val="00C94CB8"/>
    <w:rsid w:val="00C94CC5"/>
    <w:rsid w:val="00C94D44"/>
    <w:rsid w:val="00C94DB3"/>
    <w:rsid w:val="00C94E2F"/>
    <w:rsid w:val="00C94E67"/>
    <w:rsid w:val="00C94EAB"/>
    <w:rsid w:val="00C94F2A"/>
    <w:rsid w:val="00C94F31"/>
    <w:rsid w:val="00C95069"/>
    <w:rsid w:val="00C950AE"/>
    <w:rsid w:val="00C950D6"/>
    <w:rsid w:val="00C951F3"/>
    <w:rsid w:val="00C95223"/>
    <w:rsid w:val="00C9532F"/>
    <w:rsid w:val="00C9536F"/>
    <w:rsid w:val="00C953B2"/>
    <w:rsid w:val="00C954AE"/>
    <w:rsid w:val="00C954BC"/>
    <w:rsid w:val="00C954D2"/>
    <w:rsid w:val="00C95604"/>
    <w:rsid w:val="00C9567F"/>
    <w:rsid w:val="00C956C4"/>
    <w:rsid w:val="00C956D6"/>
    <w:rsid w:val="00C9589E"/>
    <w:rsid w:val="00C95948"/>
    <w:rsid w:val="00C959C9"/>
    <w:rsid w:val="00C95A08"/>
    <w:rsid w:val="00C95A3A"/>
    <w:rsid w:val="00C95D24"/>
    <w:rsid w:val="00C95DE7"/>
    <w:rsid w:val="00C95DF7"/>
    <w:rsid w:val="00C95EE5"/>
    <w:rsid w:val="00C95FA9"/>
    <w:rsid w:val="00C96003"/>
    <w:rsid w:val="00C96057"/>
    <w:rsid w:val="00C96090"/>
    <w:rsid w:val="00C960DB"/>
    <w:rsid w:val="00C9612C"/>
    <w:rsid w:val="00C96146"/>
    <w:rsid w:val="00C9621A"/>
    <w:rsid w:val="00C96285"/>
    <w:rsid w:val="00C96318"/>
    <w:rsid w:val="00C96392"/>
    <w:rsid w:val="00C964B1"/>
    <w:rsid w:val="00C96587"/>
    <w:rsid w:val="00C96616"/>
    <w:rsid w:val="00C9665D"/>
    <w:rsid w:val="00C96674"/>
    <w:rsid w:val="00C96697"/>
    <w:rsid w:val="00C9669B"/>
    <w:rsid w:val="00C966BD"/>
    <w:rsid w:val="00C966C7"/>
    <w:rsid w:val="00C96717"/>
    <w:rsid w:val="00C968B9"/>
    <w:rsid w:val="00C9698D"/>
    <w:rsid w:val="00C96993"/>
    <w:rsid w:val="00C96D6A"/>
    <w:rsid w:val="00C96D75"/>
    <w:rsid w:val="00C96E5E"/>
    <w:rsid w:val="00C96E61"/>
    <w:rsid w:val="00C96F5B"/>
    <w:rsid w:val="00C97041"/>
    <w:rsid w:val="00C97056"/>
    <w:rsid w:val="00C970B5"/>
    <w:rsid w:val="00C970D1"/>
    <w:rsid w:val="00C97213"/>
    <w:rsid w:val="00C97245"/>
    <w:rsid w:val="00C97288"/>
    <w:rsid w:val="00C972B2"/>
    <w:rsid w:val="00C973A1"/>
    <w:rsid w:val="00C97441"/>
    <w:rsid w:val="00C9772C"/>
    <w:rsid w:val="00C977BD"/>
    <w:rsid w:val="00C977D5"/>
    <w:rsid w:val="00C9797A"/>
    <w:rsid w:val="00C979E8"/>
    <w:rsid w:val="00C97AB3"/>
    <w:rsid w:val="00C97AC7"/>
    <w:rsid w:val="00C97B93"/>
    <w:rsid w:val="00C97EC7"/>
    <w:rsid w:val="00C97EED"/>
    <w:rsid w:val="00CA011E"/>
    <w:rsid w:val="00CA0198"/>
    <w:rsid w:val="00CA028F"/>
    <w:rsid w:val="00CA02A4"/>
    <w:rsid w:val="00CA0355"/>
    <w:rsid w:val="00CA03F0"/>
    <w:rsid w:val="00CA048F"/>
    <w:rsid w:val="00CA05EB"/>
    <w:rsid w:val="00CA065B"/>
    <w:rsid w:val="00CA076C"/>
    <w:rsid w:val="00CA077E"/>
    <w:rsid w:val="00CA07AF"/>
    <w:rsid w:val="00CA07CB"/>
    <w:rsid w:val="00CA0891"/>
    <w:rsid w:val="00CA08F0"/>
    <w:rsid w:val="00CA0A0F"/>
    <w:rsid w:val="00CA0A20"/>
    <w:rsid w:val="00CA0A51"/>
    <w:rsid w:val="00CA0B91"/>
    <w:rsid w:val="00CA0BCF"/>
    <w:rsid w:val="00CA0C5D"/>
    <w:rsid w:val="00CA0CDE"/>
    <w:rsid w:val="00CA0D90"/>
    <w:rsid w:val="00CA0D98"/>
    <w:rsid w:val="00CA0E8E"/>
    <w:rsid w:val="00CA0F55"/>
    <w:rsid w:val="00CA10A4"/>
    <w:rsid w:val="00CA110F"/>
    <w:rsid w:val="00CA112B"/>
    <w:rsid w:val="00CA1138"/>
    <w:rsid w:val="00CA1191"/>
    <w:rsid w:val="00CA12C2"/>
    <w:rsid w:val="00CA1380"/>
    <w:rsid w:val="00CA13E3"/>
    <w:rsid w:val="00CA154E"/>
    <w:rsid w:val="00CA16D7"/>
    <w:rsid w:val="00CA1752"/>
    <w:rsid w:val="00CA1788"/>
    <w:rsid w:val="00CA1825"/>
    <w:rsid w:val="00CA190E"/>
    <w:rsid w:val="00CA1935"/>
    <w:rsid w:val="00CA1ABC"/>
    <w:rsid w:val="00CA1DCF"/>
    <w:rsid w:val="00CA1DF0"/>
    <w:rsid w:val="00CA1EF5"/>
    <w:rsid w:val="00CA1F0B"/>
    <w:rsid w:val="00CA2040"/>
    <w:rsid w:val="00CA2124"/>
    <w:rsid w:val="00CA2128"/>
    <w:rsid w:val="00CA2289"/>
    <w:rsid w:val="00CA229A"/>
    <w:rsid w:val="00CA25A5"/>
    <w:rsid w:val="00CA2616"/>
    <w:rsid w:val="00CA2652"/>
    <w:rsid w:val="00CA2747"/>
    <w:rsid w:val="00CA27A2"/>
    <w:rsid w:val="00CA2800"/>
    <w:rsid w:val="00CA28AD"/>
    <w:rsid w:val="00CA2924"/>
    <w:rsid w:val="00CA2935"/>
    <w:rsid w:val="00CA2992"/>
    <w:rsid w:val="00CA2A33"/>
    <w:rsid w:val="00CA2A96"/>
    <w:rsid w:val="00CA2ABB"/>
    <w:rsid w:val="00CA2ABE"/>
    <w:rsid w:val="00CA2B2E"/>
    <w:rsid w:val="00CA2B51"/>
    <w:rsid w:val="00CA2B87"/>
    <w:rsid w:val="00CA2BB1"/>
    <w:rsid w:val="00CA2E00"/>
    <w:rsid w:val="00CA2E89"/>
    <w:rsid w:val="00CA2F34"/>
    <w:rsid w:val="00CA3023"/>
    <w:rsid w:val="00CA3030"/>
    <w:rsid w:val="00CA3035"/>
    <w:rsid w:val="00CA3093"/>
    <w:rsid w:val="00CA30E4"/>
    <w:rsid w:val="00CA31BD"/>
    <w:rsid w:val="00CA31D6"/>
    <w:rsid w:val="00CA3286"/>
    <w:rsid w:val="00CA32D4"/>
    <w:rsid w:val="00CA3362"/>
    <w:rsid w:val="00CA352A"/>
    <w:rsid w:val="00CA355D"/>
    <w:rsid w:val="00CA3589"/>
    <w:rsid w:val="00CA3674"/>
    <w:rsid w:val="00CA382F"/>
    <w:rsid w:val="00CA38D4"/>
    <w:rsid w:val="00CA38DD"/>
    <w:rsid w:val="00CA3A59"/>
    <w:rsid w:val="00CA3AA0"/>
    <w:rsid w:val="00CA3BF2"/>
    <w:rsid w:val="00CA3C31"/>
    <w:rsid w:val="00CA3DD4"/>
    <w:rsid w:val="00CA3E01"/>
    <w:rsid w:val="00CA3E1F"/>
    <w:rsid w:val="00CA3E44"/>
    <w:rsid w:val="00CA3F33"/>
    <w:rsid w:val="00CA3F3E"/>
    <w:rsid w:val="00CA3F41"/>
    <w:rsid w:val="00CA4038"/>
    <w:rsid w:val="00CA40E3"/>
    <w:rsid w:val="00CA419E"/>
    <w:rsid w:val="00CA41AF"/>
    <w:rsid w:val="00CA41C6"/>
    <w:rsid w:val="00CA42C9"/>
    <w:rsid w:val="00CA4378"/>
    <w:rsid w:val="00CA4514"/>
    <w:rsid w:val="00CA454E"/>
    <w:rsid w:val="00CA47DC"/>
    <w:rsid w:val="00CA47DD"/>
    <w:rsid w:val="00CA482C"/>
    <w:rsid w:val="00CA4836"/>
    <w:rsid w:val="00CA485C"/>
    <w:rsid w:val="00CA48CD"/>
    <w:rsid w:val="00CA491E"/>
    <w:rsid w:val="00CA4939"/>
    <w:rsid w:val="00CA4B69"/>
    <w:rsid w:val="00CA4BBE"/>
    <w:rsid w:val="00CA4C0E"/>
    <w:rsid w:val="00CA4C69"/>
    <w:rsid w:val="00CA4D03"/>
    <w:rsid w:val="00CA4D15"/>
    <w:rsid w:val="00CA502C"/>
    <w:rsid w:val="00CA503E"/>
    <w:rsid w:val="00CA50CF"/>
    <w:rsid w:val="00CA513C"/>
    <w:rsid w:val="00CA51BE"/>
    <w:rsid w:val="00CA5281"/>
    <w:rsid w:val="00CA5305"/>
    <w:rsid w:val="00CA537D"/>
    <w:rsid w:val="00CA53D2"/>
    <w:rsid w:val="00CA53F8"/>
    <w:rsid w:val="00CA548A"/>
    <w:rsid w:val="00CA5528"/>
    <w:rsid w:val="00CA5587"/>
    <w:rsid w:val="00CA55A1"/>
    <w:rsid w:val="00CA55F1"/>
    <w:rsid w:val="00CA5611"/>
    <w:rsid w:val="00CA5883"/>
    <w:rsid w:val="00CA58B8"/>
    <w:rsid w:val="00CA58BE"/>
    <w:rsid w:val="00CA58E0"/>
    <w:rsid w:val="00CA5993"/>
    <w:rsid w:val="00CA5A7F"/>
    <w:rsid w:val="00CA5A90"/>
    <w:rsid w:val="00CA5B2F"/>
    <w:rsid w:val="00CA5B55"/>
    <w:rsid w:val="00CA5BD9"/>
    <w:rsid w:val="00CA5C31"/>
    <w:rsid w:val="00CA5C69"/>
    <w:rsid w:val="00CA5D32"/>
    <w:rsid w:val="00CA5D92"/>
    <w:rsid w:val="00CA5E09"/>
    <w:rsid w:val="00CA5E1B"/>
    <w:rsid w:val="00CA5FCB"/>
    <w:rsid w:val="00CA60DD"/>
    <w:rsid w:val="00CA61A2"/>
    <w:rsid w:val="00CA6200"/>
    <w:rsid w:val="00CA6288"/>
    <w:rsid w:val="00CA62BE"/>
    <w:rsid w:val="00CA6343"/>
    <w:rsid w:val="00CA64C1"/>
    <w:rsid w:val="00CA652C"/>
    <w:rsid w:val="00CA65E8"/>
    <w:rsid w:val="00CA669C"/>
    <w:rsid w:val="00CA66B2"/>
    <w:rsid w:val="00CA6749"/>
    <w:rsid w:val="00CA67E9"/>
    <w:rsid w:val="00CA68F1"/>
    <w:rsid w:val="00CA6ACF"/>
    <w:rsid w:val="00CA6B91"/>
    <w:rsid w:val="00CA6BA6"/>
    <w:rsid w:val="00CA6BE5"/>
    <w:rsid w:val="00CA6CD2"/>
    <w:rsid w:val="00CA6D7A"/>
    <w:rsid w:val="00CA6D7B"/>
    <w:rsid w:val="00CA6DFA"/>
    <w:rsid w:val="00CA6E3D"/>
    <w:rsid w:val="00CA6FA0"/>
    <w:rsid w:val="00CA6FCD"/>
    <w:rsid w:val="00CA704C"/>
    <w:rsid w:val="00CA70F7"/>
    <w:rsid w:val="00CA7110"/>
    <w:rsid w:val="00CA7115"/>
    <w:rsid w:val="00CA7159"/>
    <w:rsid w:val="00CA71B1"/>
    <w:rsid w:val="00CA71ED"/>
    <w:rsid w:val="00CA72AA"/>
    <w:rsid w:val="00CA735E"/>
    <w:rsid w:val="00CA73AD"/>
    <w:rsid w:val="00CA74A5"/>
    <w:rsid w:val="00CA74C6"/>
    <w:rsid w:val="00CA75C9"/>
    <w:rsid w:val="00CA76CA"/>
    <w:rsid w:val="00CA7799"/>
    <w:rsid w:val="00CA7887"/>
    <w:rsid w:val="00CA799F"/>
    <w:rsid w:val="00CA79BA"/>
    <w:rsid w:val="00CA7A52"/>
    <w:rsid w:val="00CA7AD4"/>
    <w:rsid w:val="00CA7B07"/>
    <w:rsid w:val="00CA7D71"/>
    <w:rsid w:val="00CA7DDF"/>
    <w:rsid w:val="00CA7EF7"/>
    <w:rsid w:val="00CB0033"/>
    <w:rsid w:val="00CB02E4"/>
    <w:rsid w:val="00CB038E"/>
    <w:rsid w:val="00CB03DE"/>
    <w:rsid w:val="00CB0457"/>
    <w:rsid w:val="00CB0491"/>
    <w:rsid w:val="00CB0590"/>
    <w:rsid w:val="00CB08B4"/>
    <w:rsid w:val="00CB090A"/>
    <w:rsid w:val="00CB0955"/>
    <w:rsid w:val="00CB09C1"/>
    <w:rsid w:val="00CB09C2"/>
    <w:rsid w:val="00CB0A86"/>
    <w:rsid w:val="00CB0B99"/>
    <w:rsid w:val="00CB0D16"/>
    <w:rsid w:val="00CB0D8C"/>
    <w:rsid w:val="00CB0DB6"/>
    <w:rsid w:val="00CB1016"/>
    <w:rsid w:val="00CB10A4"/>
    <w:rsid w:val="00CB10C3"/>
    <w:rsid w:val="00CB10DC"/>
    <w:rsid w:val="00CB110F"/>
    <w:rsid w:val="00CB11E0"/>
    <w:rsid w:val="00CB11F7"/>
    <w:rsid w:val="00CB1305"/>
    <w:rsid w:val="00CB1328"/>
    <w:rsid w:val="00CB1368"/>
    <w:rsid w:val="00CB1488"/>
    <w:rsid w:val="00CB14E4"/>
    <w:rsid w:val="00CB1604"/>
    <w:rsid w:val="00CB175C"/>
    <w:rsid w:val="00CB18F2"/>
    <w:rsid w:val="00CB19F8"/>
    <w:rsid w:val="00CB1A39"/>
    <w:rsid w:val="00CB1A4F"/>
    <w:rsid w:val="00CB1B3A"/>
    <w:rsid w:val="00CB1B97"/>
    <w:rsid w:val="00CB1C0B"/>
    <w:rsid w:val="00CB1F6F"/>
    <w:rsid w:val="00CB21E9"/>
    <w:rsid w:val="00CB22C4"/>
    <w:rsid w:val="00CB2372"/>
    <w:rsid w:val="00CB23BD"/>
    <w:rsid w:val="00CB24B3"/>
    <w:rsid w:val="00CB24D1"/>
    <w:rsid w:val="00CB2514"/>
    <w:rsid w:val="00CB257E"/>
    <w:rsid w:val="00CB2644"/>
    <w:rsid w:val="00CB26A7"/>
    <w:rsid w:val="00CB2758"/>
    <w:rsid w:val="00CB2800"/>
    <w:rsid w:val="00CB2874"/>
    <w:rsid w:val="00CB2A2E"/>
    <w:rsid w:val="00CB2A3A"/>
    <w:rsid w:val="00CB2A79"/>
    <w:rsid w:val="00CB2AA5"/>
    <w:rsid w:val="00CB2AAA"/>
    <w:rsid w:val="00CB2B01"/>
    <w:rsid w:val="00CB2D38"/>
    <w:rsid w:val="00CB2D3F"/>
    <w:rsid w:val="00CB2DB6"/>
    <w:rsid w:val="00CB2DD2"/>
    <w:rsid w:val="00CB2E49"/>
    <w:rsid w:val="00CB2F97"/>
    <w:rsid w:val="00CB2FAB"/>
    <w:rsid w:val="00CB31A6"/>
    <w:rsid w:val="00CB31B9"/>
    <w:rsid w:val="00CB32EA"/>
    <w:rsid w:val="00CB3340"/>
    <w:rsid w:val="00CB3347"/>
    <w:rsid w:val="00CB338A"/>
    <w:rsid w:val="00CB33B7"/>
    <w:rsid w:val="00CB34C3"/>
    <w:rsid w:val="00CB3765"/>
    <w:rsid w:val="00CB3787"/>
    <w:rsid w:val="00CB37D5"/>
    <w:rsid w:val="00CB386E"/>
    <w:rsid w:val="00CB38B4"/>
    <w:rsid w:val="00CB3901"/>
    <w:rsid w:val="00CB3A06"/>
    <w:rsid w:val="00CB3A09"/>
    <w:rsid w:val="00CB3AB2"/>
    <w:rsid w:val="00CB3BAA"/>
    <w:rsid w:val="00CB3C67"/>
    <w:rsid w:val="00CB3CB6"/>
    <w:rsid w:val="00CB3D0C"/>
    <w:rsid w:val="00CB3D31"/>
    <w:rsid w:val="00CB3DF8"/>
    <w:rsid w:val="00CB3DFD"/>
    <w:rsid w:val="00CB3E4E"/>
    <w:rsid w:val="00CB4202"/>
    <w:rsid w:val="00CB4287"/>
    <w:rsid w:val="00CB4353"/>
    <w:rsid w:val="00CB44B6"/>
    <w:rsid w:val="00CB454C"/>
    <w:rsid w:val="00CB4672"/>
    <w:rsid w:val="00CB4696"/>
    <w:rsid w:val="00CB46CC"/>
    <w:rsid w:val="00CB4858"/>
    <w:rsid w:val="00CB49F1"/>
    <w:rsid w:val="00CB4A00"/>
    <w:rsid w:val="00CB4A07"/>
    <w:rsid w:val="00CB4B16"/>
    <w:rsid w:val="00CB4DD1"/>
    <w:rsid w:val="00CB4EE4"/>
    <w:rsid w:val="00CB4F05"/>
    <w:rsid w:val="00CB501E"/>
    <w:rsid w:val="00CB504B"/>
    <w:rsid w:val="00CB50E2"/>
    <w:rsid w:val="00CB5185"/>
    <w:rsid w:val="00CB51C3"/>
    <w:rsid w:val="00CB51CE"/>
    <w:rsid w:val="00CB5320"/>
    <w:rsid w:val="00CB53D1"/>
    <w:rsid w:val="00CB543C"/>
    <w:rsid w:val="00CB5672"/>
    <w:rsid w:val="00CB56F9"/>
    <w:rsid w:val="00CB571E"/>
    <w:rsid w:val="00CB5733"/>
    <w:rsid w:val="00CB574B"/>
    <w:rsid w:val="00CB5758"/>
    <w:rsid w:val="00CB587A"/>
    <w:rsid w:val="00CB58B9"/>
    <w:rsid w:val="00CB58BC"/>
    <w:rsid w:val="00CB59C8"/>
    <w:rsid w:val="00CB5BA3"/>
    <w:rsid w:val="00CB5CA6"/>
    <w:rsid w:val="00CB5D50"/>
    <w:rsid w:val="00CB5DF9"/>
    <w:rsid w:val="00CB5F37"/>
    <w:rsid w:val="00CB5F65"/>
    <w:rsid w:val="00CB6011"/>
    <w:rsid w:val="00CB6113"/>
    <w:rsid w:val="00CB6116"/>
    <w:rsid w:val="00CB6171"/>
    <w:rsid w:val="00CB617D"/>
    <w:rsid w:val="00CB617E"/>
    <w:rsid w:val="00CB623F"/>
    <w:rsid w:val="00CB6243"/>
    <w:rsid w:val="00CB6248"/>
    <w:rsid w:val="00CB6253"/>
    <w:rsid w:val="00CB642E"/>
    <w:rsid w:val="00CB649F"/>
    <w:rsid w:val="00CB6631"/>
    <w:rsid w:val="00CB6744"/>
    <w:rsid w:val="00CB6972"/>
    <w:rsid w:val="00CB69F5"/>
    <w:rsid w:val="00CB6A6C"/>
    <w:rsid w:val="00CB6B97"/>
    <w:rsid w:val="00CB6C33"/>
    <w:rsid w:val="00CB6C3A"/>
    <w:rsid w:val="00CB6C58"/>
    <w:rsid w:val="00CB6C59"/>
    <w:rsid w:val="00CB6C91"/>
    <w:rsid w:val="00CB6CDD"/>
    <w:rsid w:val="00CB6D09"/>
    <w:rsid w:val="00CB6EBA"/>
    <w:rsid w:val="00CB6EC3"/>
    <w:rsid w:val="00CB6F0F"/>
    <w:rsid w:val="00CB70C1"/>
    <w:rsid w:val="00CB710B"/>
    <w:rsid w:val="00CB7139"/>
    <w:rsid w:val="00CB7239"/>
    <w:rsid w:val="00CB7348"/>
    <w:rsid w:val="00CB7359"/>
    <w:rsid w:val="00CB7439"/>
    <w:rsid w:val="00CB74DC"/>
    <w:rsid w:val="00CB74E5"/>
    <w:rsid w:val="00CB7513"/>
    <w:rsid w:val="00CB7622"/>
    <w:rsid w:val="00CB76FD"/>
    <w:rsid w:val="00CB7768"/>
    <w:rsid w:val="00CB7794"/>
    <w:rsid w:val="00CB78AA"/>
    <w:rsid w:val="00CB7952"/>
    <w:rsid w:val="00CB7999"/>
    <w:rsid w:val="00CB79C5"/>
    <w:rsid w:val="00CB79F9"/>
    <w:rsid w:val="00CB7AFD"/>
    <w:rsid w:val="00CB7B39"/>
    <w:rsid w:val="00CB7B74"/>
    <w:rsid w:val="00CB7C3C"/>
    <w:rsid w:val="00CB7C62"/>
    <w:rsid w:val="00CB7CC1"/>
    <w:rsid w:val="00CB7CD1"/>
    <w:rsid w:val="00CB7D31"/>
    <w:rsid w:val="00CB7E09"/>
    <w:rsid w:val="00CB7E6E"/>
    <w:rsid w:val="00CB7FDC"/>
    <w:rsid w:val="00CC000E"/>
    <w:rsid w:val="00CC0108"/>
    <w:rsid w:val="00CC021B"/>
    <w:rsid w:val="00CC036C"/>
    <w:rsid w:val="00CC0376"/>
    <w:rsid w:val="00CC04AD"/>
    <w:rsid w:val="00CC0594"/>
    <w:rsid w:val="00CC0773"/>
    <w:rsid w:val="00CC0991"/>
    <w:rsid w:val="00CC09C0"/>
    <w:rsid w:val="00CC0BBB"/>
    <w:rsid w:val="00CC0BD7"/>
    <w:rsid w:val="00CC0C54"/>
    <w:rsid w:val="00CC0C84"/>
    <w:rsid w:val="00CC0D8B"/>
    <w:rsid w:val="00CC0DCB"/>
    <w:rsid w:val="00CC0DE6"/>
    <w:rsid w:val="00CC0F49"/>
    <w:rsid w:val="00CC0F80"/>
    <w:rsid w:val="00CC0FA7"/>
    <w:rsid w:val="00CC11F7"/>
    <w:rsid w:val="00CC11F8"/>
    <w:rsid w:val="00CC1220"/>
    <w:rsid w:val="00CC12C7"/>
    <w:rsid w:val="00CC131A"/>
    <w:rsid w:val="00CC1326"/>
    <w:rsid w:val="00CC1337"/>
    <w:rsid w:val="00CC1456"/>
    <w:rsid w:val="00CC154F"/>
    <w:rsid w:val="00CC15A8"/>
    <w:rsid w:val="00CC1603"/>
    <w:rsid w:val="00CC1608"/>
    <w:rsid w:val="00CC17A0"/>
    <w:rsid w:val="00CC1897"/>
    <w:rsid w:val="00CC19B2"/>
    <w:rsid w:val="00CC1AC9"/>
    <w:rsid w:val="00CC1BF5"/>
    <w:rsid w:val="00CC1D59"/>
    <w:rsid w:val="00CC1D5B"/>
    <w:rsid w:val="00CC1D73"/>
    <w:rsid w:val="00CC1DF2"/>
    <w:rsid w:val="00CC1F24"/>
    <w:rsid w:val="00CC1F57"/>
    <w:rsid w:val="00CC1FB3"/>
    <w:rsid w:val="00CC2033"/>
    <w:rsid w:val="00CC2056"/>
    <w:rsid w:val="00CC207D"/>
    <w:rsid w:val="00CC226A"/>
    <w:rsid w:val="00CC228F"/>
    <w:rsid w:val="00CC2310"/>
    <w:rsid w:val="00CC241F"/>
    <w:rsid w:val="00CC2482"/>
    <w:rsid w:val="00CC2495"/>
    <w:rsid w:val="00CC2578"/>
    <w:rsid w:val="00CC25AC"/>
    <w:rsid w:val="00CC25B5"/>
    <w:rsid w:val="00CC2604"/>
    <w:rsid w:val="00CC29FD"/>
    <w:rsid w:val="00CC2A69"/>
    <w:rsid w:val="00CC2A7E"/>
    <w:rsid w:val="00CC2B8B"/>
    <w:rsid w:val="00CC2C59"/>
    <w:rsid w:val="00CC2CE8"/>
    <w:rsid w:val="00CC2D16"/>
    <w:rsid w:val="00CC2F0C"/>
    <w:rsid w:val="00CC2F26"/>
    <w:rsid w:val="00CC30E5"/>
    <w:rsid w:val="00CC30E7"/>
    <w:rsid w:val="00CC3187"/>
    <w:rsid w:val="00CC31EE"/>
    <w:rsid w:val="00CC32AE"/>
    <w:rsid w:val="00CC32F2"/>
    <w:rsid w:val="00CC32F5"/>
    <w:rsid w:val="00CC3371"/>
    <w:rsid w:val="00CC33AC"/>
    <w:rsid w:val="00CC35DF"/>
    <w:rsid w:val="00CC35E4"/>
    <w:rsid w:val="00CC38D1"/>
    <w:rsid w:val="00CC3941"/>
    <w:rsid w:val="00CC3A0F"/>
    <w:rsid w:val="00CC3A83"/>
    <w:rsid w:val="00CC3ABF"/>
    <w:rsid w:val="00CC3B1E"/>
    <w:rsid w:val="00CC3C0A"/>
    <w:rsid w:val="00CC3D28"/>
    <w:rsid w:val="00CC3D71"/>
    <w:rsid w:val="00CC3DB0"/>
    <w:rsid w:val="00CC3E42"/>
    <w:rsid w:val="00CC3F3F"/>
    <w:rsid w:val="00CC3F55"/>
    <w:rsid w:val="00CC3FC9"/>
    <w:rsid w:val="00CC4008"/>
    <w:rsid w:val="00CC403F"/>
    <w:rsid w:val="00CC4067"/>
    <w:rsid w:val="00CC411F"/>
    <w:rsid w:val="00CC412E"/>
    <w:rsid w:val="00CC4223"/>
    <w:rsid w:val="00CC433A"/>
    <w:rsid w:val="00CC442F"/>
    <w:rsid w:val="00CC4445"/>
    <w:rsid w:val="00CC4493"/>
    <w:rsid w:val="00CC4547"/>
    <w:rsid w:val="00CC461A"/>
    <w:rsid w:val="00CC4796"/>
    <w:rsid w:val="00CC4827"/>
    <w:rsid w:val="00CC497D"/>
    <w:rsid w:val="00CC4A0E"/>
    <w:rsid w:val="00CC4A57"/>
    <w:rsid w:val="00CC4B06"/>
    <w:rsid w:val="00CC4B75"/>
    <w:rsid w:val="00CC4D3B"/>
    <w:rsid w:val="00CC4D81"/>
    <w:rsid w:val="00CC4F30"/>
    <w:rsid w:val="00CC50A4"/>
    <w:rsid w:val="00CC514B"/>
    <w:rsid w:val="00CC51AC"/>
    <w:rsid w:val="00CC51C3"/>
    <w:rsid w:val="00CC5294"/>
    <w:rsid w:val="00CC52E0"/>
    <w:rsid w:val="00CC52EB"/>
    <w:rsid w:val="00CC568B"/>
    <w:rsid w:val="00CC569B"/>
    <w:rsid w:val="00CC579B"/>
    <w:rsid w:val="00CC5891"/>
    <w:rsid w:val="00CC5923"/>
    <w:rsid w:val="00CC5A13"/>
    <w:rsid w:val="00CC5ADC"/>
    <w:rsid w:val="00CC5C3B"/>
    <w:rsid w:val="00CC5CB7"/>
    <w:rsid w:val="00CC5E7E"/>
    <w:rsid w:val="00CC5F6C"/>
    <w:rsid w:val="00CC60C0"/>
    <w:rsid w:val="00CC6114"/>
    <w:rsid w:val="00CC6197"/>
    <w:rsid w:val="00CC619C"/>
    <w:rsid w:val="00CC6200"/>
    <w:rsid w:val="00CC6338"/>
    <w:rsid w:val="00CC6479"/>
    <w:rsid w:val="00CC6485"/>
    <w:rsid w:val="00CC6557"/>
    <w:rsid w:val="00CC6660"/>
    <w:rsid w:val="00CC6828"/>
    <w:rsid w:val="00CC690F"/>
    <w:rsid w:val="00CC691C"/>
    <w:rsid w:val="00CC6A85"/>
    <w:rsid w:val="00CC6ACC"/>
    <w:rsid w:val="00CC6B2B"/>
    <w:rsid w:val="00CC6B4B"/>
    <w:rsid w:val="00CC6CA5"/>
    <w:rsid w:val="00CC6E14"/>
    <w:rsid w:val="00CC6E4E"/>
    <w:rsid w:val="00CC6E97"/>
    <w:rsid w:val="00CC6EB3"/>
    <w:rsid w:val="00CC6EE0"/>
    <w:rsid w:val="00CC6F30"/>
    <w:rsid w:val="00CC7189"/>
    <w:rsid w:val="00CC732E"/>
    <w:rsid w:val="00CC7343"/>
    <w:rsid w:val="00CC747C"/>
    <w:rsid w:val="00CC7557"/>
    <w:rsid w:val="00CC7679"/>
    <w:rsid w:val="00CC76C8"/>
    <w:rsid w:val="00CC7705"/>
    <w:rsid w:val="00CC7711"/>
    <w:rsid w:val="00CC774F"/>
    <w:rsid w:val="00CC77B4"/>
    <w:rsid w:val="00CC77D7"/>
    <w:rsid w:val="00CC783D"/>
    <w:rsid w:val="00CC78C2"/>
    <w:rsid w:val="00CC79DF"/>
    <w:rsid w:val="00CC7A6E"/>
    <w:rsid w:val="00CC7B64"/>
    <w:rsid w:val="00CC7BBB"/>
    <w:rsid w:val="00CC7C71"/>
    <w:rsid w:val="00CC7D57"/>
    <w:rsid w:val="00CC7D64"/>
    <w:rsid w:val="00CC7F74"/>
    <w:rsid w:val="00CC7F87"/>
    <w:rsid w:val="00CD010B"/>
    <w:rsid w:val="00CD01C7"/>
    <w:rsid w:val="00CD01FC"/>
    <w:rsid w:val="00CD023E"/>
    <w:rsid w:val="00CD02E4"/>
    <w:rsid w:val="00CD039A"/>
    <w:rsid w:val="00CD094F"/>
    <w:rsid w:val="00CD096F"/>
    <w:rsid w:val="00CD0981"/>
    <w:rsid w:val="00CD0A5E"/>
    <w:rsid w:val="00CD0AAB"/>
    <w:rsid w:val="00CD0AB4"/>
    <w:rsid w:val="00CD0B1B"/>
    <w:rsid w:val="00CD0C2F"/>
    <w:rsid w:val="00CD0C68"/>
    <w:rsid w:val="00CD0CAF"/>
    <w:rsid w:val="00CD0EAD"/>
    <w:rsid w:val="00CD0FB6"/>
    <w:rsid w:val="00CD10C6"/>
    <w:rsid w:val="00CD10C8"/>
    <w:rsid w:val="00CD10EF"/>
    <w:rsid w:val="00CD1204"/>
    <w:rsid w:val="00CD12F0"/>
    <w:rsid w:val="00CD1376"/>
    <w:rsid w:val="00CD14DC"/>
    <w:rsid w:val="00CD153D"/>
    <w:rsid w:val="00CD160C"/>
    <w:rsid w:val="00CD1751"/>
    <w:rsid w:val="00CD1788"/>
    <w:rsid w:val="00CD1957"/>
    <w:rsid w:val="00CD1973"/>
    <w:rsid w:val="00CD197F"/>
    <w:rsid w:val="00CD1A0E"/>
    <w:rsid w:val="00CD1A31"/>
    <w:rsid w:val="00CD1AEE"/>
    <w:rsid w:val="00CD1B57"/>
    <w:rsid w:val="00CD1B59"/>
    <w:rsid w:val="00CD1C30"/>
    <w:rsid w:val="00CD1CD0"/>
    <w:rsid w:val="00CD1D13"/>
    <w:rsid w:val="00CD1DFF"/>
    <w:rsid w:val="00CD1EC5"/>
    <w:rsid w:val="00CD1F40"/>
    <w:rsid w:val="00CD1F60"/>
    <w:rsid w:val="00CD1F96"/>
    <w:rsid w:val="00CD1FEF"/>
    <w:rsid w:val="00CD22FB"/>
    <w:rsid w:val="00CD242C"/>
    <w:rsid w:val="00CD2430"/>
    <w:rsid w:val="00CD2507"/>
    <w:rsid w:val="00CD2841"/>
    <w:rsid w:val="00CD2951"/>
    <w:rsid w:val="00CD29F2"/>
    <w:rsid w:val="00CD2B08"/>
    <w:rsid w:val="00CD2BB0"/>
    <w:rsid w:val="00CD2BB7"/>
    <w:rsid w:val="00CD2BDD"/>
    <w:rsid w:val="00CD2C5B"/>
    <w:rsid w:val="00CD2D91"/>
    <w:rsid w:val="00CD2E45"/>
    <w:rsid w:val="00CD2F22"/>
    <w:rsid w:val="00CD2F7C"/>
    <w:rsid w:val="00CD2FCD"/>
    <w:rsid w:val="00CD3145"/>
    <w:rsid w:val="00CD319F"/>
    <w:rsid w:val="00CD33F2"/>
    <w:rsid w:val="00CD346E"/>
    <w:rsid w:val="00CD3595"/>
    <w:rsid w:val="00CD360A"/>
    <w:rsid w:val="00CD36F2"/>
    <w:rsid w:val="00CD37E7"/>
    <w:rsid w:val="00CD3817"/>
    <w:rsid w:val="00CD3858"/>
    <w:rsid w:val="00CD3945"/>
    <w:rsid w:val="00CD3A09"/>
    <w:rsid w:val="00CD3B63"/>
    <w:rsid w:val="00CD3C97"/>
    <w:rsid w:val="00CD3CF0"/>
    <w:rsid w:val="00CD3D3B"/>
    <w:rsid w:val="00CD3D8A"/>
    <w:rsid w:val="00CD3E06"/>
    <w:rsid w:val="00CD3EA5"/>
    <w:rsid w:val="00CD3EA8"/>
    <w:rsid w:val="00CD3EB9"/>
    <w:rsid w:val="00CD3FAB"/>
    <w:rsid w:val="00CD4045"/>
    <w:rsid w:val="00CD4073"/>
    <w:rsid w:val="00CD40E3"/>
    <w:rsid w:val="00CD40FF"/>
    <w:rsid w:val="00CD422D"/>
    <w:rsid w:val="00CD4279"/>
    <w:rsid w:val="00CD428F"/>
    <w:rsid w:val="00CD4337"/>
    <w:rsid w:val="00CD43FA"/>
    <w:rsid w:val="00CD4416"/>
    <w:rsid w:val="00CD44D7"/>
    <w:rsid w:val="00CD45B8"/>
    <w:rsid w:val="00CD45DA"/>
    <w:rsid w:val="00CD4735"/>
    <w:rsid w:val="00CD4837"/>
    <w:rsid w:val="00CD4876"/>
    <w:rsid w:val="00CD49BE"/>
    <w:rsid w:val="00CD4BB6"/>
    <w:rsid w:val="00CD4CBC"/>
    <w:rsid w:val="00CD4CC0"/>
    <w:rsid w:val="00CD4D17"/>
    <w:rsid w:val="00CD4F40"/>
    <w:rsid w:val="00CD5018"/>
    <w:rsid w:val="00CD50DA"/>
    <w:rsid w:val="00CD5321"/>
    <w:rsid w:val="00CD5328"/>
    <w:rsid w:val="00CD5377"/>
    <w:rsid w:val="00CD53A4"/>
    <w:rsid w:val="00CD53B7"/>
    <w:rsid w:val="00CD5455"/>
    <w:rsid w:val="00CD546E"/>
    <w:rsid w:val="00CD54A8"/>
    <w:rsid w:val="00CD57EB"/>
    <w:rsid w:val="00CD5803"/>
    <w:rsid w:val="00CD5812"/>
    <w:rsid w:val="00CD589E"/>
    <w:rsid w:val="00CD58D0"/>
    <w:rsid w:val="00CD58E1"/>
    <w:rsid w:val="00CD596E"/>
    <w:rsid w:val="00CD59A7"/>
    <w:rsid w:val="00CD5A42"/>
    <w:rsid w:val="00CD5AEA"/>
    <w:rsid w:val="00CD5B65"/>
    <w:rsid w:val="00CD5B87"/>
    <w:rsid w:val="00CD5BFC"/>
    <w:rsid w:val="00CD5C18"/>
    <w:rsid w:val="00CD5C48"/>
    <w:rsid w:val="00CD5CC0"/>
    <w:rsid w:val="00CD5E42"/>
    <w:rsid w:val="00CD626C"/>
    <w:rsid w:val="00CD62C6"/>
    <w:rsid w:val="00CD62DD"/>
    <w:rsid w:val="00CD6385"/>
    <w:rsid w:val="00CD6740"/>
    <w:rsid w:val="00CD67C8"/>
    <w:rsid w:val="00CD67ED"/>
    <w:rsid w:val="00CD6857"/>
    <w:rsid w:val="00CD686C"/>
    <w:rsid w:val="00CD6A4D"/>
    <w:rsid w:val="00CD6AB9"/>
    <w:rsid w:val="00CD6C1F"/>
    <w:rsid w:val="00CD6C41"/>
    <w:rsid w:val="00CD6D00"/>
    <w:rsid w:val="00CD6E51"/>
    <w:rsid w:val="00CD6FF3"/>
    <w:rsid w:val="00CD70DD"/>
    <w:rsid w:val="00CD7125"/>
    <w:rsid w:val="00CD7151"/>
    <w:rsid w:val="00CD71AB"/>
    <w:rsid w:val="00CD7207"/>
    <w:rsid w:val="00CD7307"/>
    <w:rsid w:val="00CD7374"/>
    <w:rsid w:val="00CD74EC"/>
    <w:rsid w:val="00CD751E"/>
    <w:rsid w:val="00CD754E"/>
    <w:rsid w:val="00CD7790"/>
    <w:rsid w:val="00CD779D"/>
    <w:rsid w:val="00CD788E"/>
    <w:rsid w:val="00CD794B"/>
    <w:rsid w:val="00CD79E4"/>
    <w:rsid w:val="00CD7B09"/>
    <w:rsid w:val="00CD7C0B"/>
    <w:rsid w:val="00CD7DEB"/>
    <w:rsid w:val="00CD7F73"/>
    <w:rsid w:val="00CD7FBF"/>
    <w:rsid w:val="00CE0042"/>
    <w:rsid w:val="00CE00A3"/>
    <w:rsid w:val="00CE00EF"/>
    <w:rsid w:val="00CE00F3"/>
    <w:rsid w:val="00CE01A3"/>
    <w:rsid w:val="00CE01C1"/>
    <w:rsid w:val="00CE027C"/>
    <w:rsid w:val="00CE0362"/>
    <w:rsid w:val="00CE0422"/>
    <w:rsid w:val="00CE0540"/>
    <w:rsid w:val="00CE0646"/>
    <w:rsid w:val="00CE0729"/>
    <w:rsid w:val="00CE07C8"/>
    <w:rsid w:val="00CE07F5"/>
    <w:rsid w:val="00CE083C"/>
    <w:rsid w:val="00CE097D"/>
    <w:rsid w:val="00CE0B86"/>
    <w:rsid w:val="00CE0C9B"/>
    <w:rsid w:val="00CE0CF4"/>
    <w:rsid w:val="00CE0DBE"/>
    <w:rsid w:val="00CE0F6B"/>
    <w:rsid w:val="00CE0FCA"/>
    <w:rsid w:val="00CE105C"/>
    <w:rsid w:val="00CE11DE"/>
    <w:rsid w:val="00CE11E5"/>
    <w:rsid w:val="00CE1219"/>
    <w:rsid w:val="00CE12C2"/>
    <w:rsid w:val="00CE13CF"/>
    <w:rsid w:val="00CE14A7"/>
    <w:rsid w:val="00CE1550"/>
    <w:rsid w:val="00CE1553"/>
    <w:rsid w:val="00CE173E"/>
    <w:rsid w:val="00CE174E"/>
    <w:rsid w:val="00CE1755"/>
    <w:rsid w:val="00CE1779"/>
    <w:rsid w:val="00CE1858"/>
    <w:rsid w:val="00CE186A"/>
    <w:rsid w:val="00CE1935"/>
    <w:rsid w:val="00CE19EE"/>
    <w:rsid w:val="00CE1C8E"/>
    <w:rsid w:val="00CE1D2F"/>
    <w:rsid w:val="00CE1DC3"/>
    <w:rsid w:val="00CE1E63"/>
    <w:rsid w:val="00CE1FEB"/>
    <w:rsid w:val="00CE201E"/>
    <w:rsid w:val="00CE206A"/>
    <w:rsid w:val="00CE219B"/>
    <w:rsid w:val="00CE2200"/>
    <w:rsid w:val="00CE224C"/>
    <w:rsid w:val="00CE2257"/>
    <w:rsid w:val="00CE2328"/>
    <w:rsid w:val="00CE2368"/>
    <w:rsid w:val="00CE2590"/>
    <w:rsid w:val="00CE2618"/>
    <w:rsid w:val="00CE2644"/>
    <w:rsid w:val="00CE2651"/>
    <w:rsid w:val="00CE26B9"/>
    <w:rsid w:val="00CE2740"/>
    <w:rsid w:val="00CE2861"/>
    <w:rsid w:val="00CE28A4"/>
    <w:rsid w:val="00CE28AD"/>
    <w:rsid w:val="00CE28BA"/>
    <w:rsid w:val="00CE2955"/>
    <w:rsid w:val="00CE298E"/>
    <w:rsid w:val="00CE2B34"/>
    <w:rsid w:val="00CE2B59"/>
    <w:rsid w:val="00CE2B69"/>
    <w:rsid w:val="00CE2B9B"/>
    <w:rsid w:val="00CE2CBD"/>
    <w:rsid w:val="00CE2E6E"/>
    <w:rsid w:val="00CE2E8C"/>
    <w:rsid w:val="00CE2EC8"/>
    <w:rsid w:val="00CE2EF1"/>
    <w:rsid w:val="00CE2F40"/>
    <w:rsid w:val="00CE2FF1"/>
    <w:rsid w:val="00CE3327"/>
    <w:rsid w:val="00CE335E"/>
    <w:rsid w:val="00CE34DA"/>
    <w:rsid w:val="00CE3623"/>
    <w:rsid w:val="00CE363A"/>
    <w:rsid w:val="00CE36B6"/>
    <w:rsid w:val="00CE37FB"/>
    <w:rsid w:val="00CE3803"/>
    <w:rsid w:val="00CE38AF"/>
    <w:rsid w:val="00CE38B4"/>
    <w:rsid w:val="00CE3979"/>
    <w:rsid w:val="00CE397B"/>
    <w:rsid w:val="00CE3A23"/>
    <w:rsid w:val="00CE3BB5"/>
    <w:rsid w:val="00CE3D3B"/>
    <w:rsid w:val="00CE3D52"/>
    <w:rsid w:val="00CE3ED4"/>
    <w:rsid w:val="00CE4002"/>
    <w:rsid w:val="00CE401F"/>
    <w:rsid w:val="00CE40C2"/>
    <w:rsid w:val="00CE422A"/>
    <w:rsid w:val="00CE42A3"/>
    <w:rsid w:val="00CE4431"/>
    <w:rsid w:val="00CE445E"/>
    <w:rsid w:val="00CE45A2"/>
    <w:rsid w:val="00CE4816"/>
    <w:rsid w:val="00CE49D1"/>
    <w:rsid w:val="00CE4A71"/>
    <w:rsid w:val="00CE4AC5"/>
    <w:rsid w:val="00CE4ADA"/>
    <w:rsid w:val="00CE4CC0"/>
    <w:rsid w:val="00CE4D23"/>
    <w:rsid w:val="00CE4E34"/>
    <w:rsid w:val="00CE4EB2"/>
    <w:rsid w:val="00CE4F02"/>
    <w:rsid w:val="00CE4F40"/>
    <w:rsid w:val="00CE5122"/>
    <w:rsid w:val="00CE5138"/>
    <w:rsid w:val="00CE520F"/>
    <w:rsid w:val="00CE5226"/>
    <w:rsid w:val="00CE5253"/>
    <w:rsid w:val="00CE527F"/>
    <w:rsid w:val="00CE534C"/>
    <w:rsid w:val="00CE538B"/>
    <w:rsid w:val="00CE5475"/>
    <w:rsid w:val="00CE55BF"/>
    <w:rsid w:val="00CE55F2"/>
    <w:rsid w:val="00CE56BC"/>
    <w:rsid w:val="00CE5737"/>
    <w:rsid w:val="00CE57E6"/>
    <w:rsid w:val="00CE590A"/>
    <w:rsid w:val="00CE5BDA"/>
    <w:rsid w:val="00CE5CFF"/>
    <w:rsid w:val="00CE5D31"/>
    <w:rsid w:val="00CE5D37"/>
    <w:rsid w:val="00CE5D52"/>
    <w:rsid w:val="00CE5D94"/>
    <w:rsid w:val="00CE5DB0"/>
    <w:rsid w:val="00CE5E4D"/>
    <w:rsid w:val="00CE5E52"/>
    <w:rsid w:val="00CE5F58"/>
    <w:rsid w:val="00CE5F9D"/>
    <w:rsid w:val="00CE6031"/>
    <w:rsid w:val="00CE60E1"/>
    <w:rsid w:val="00CE6102"/>
    <w:rsid w:val="00CE6148"/>
    <w:rsid w:val="00CE618B"/>
    <w:rsid w:val="00CE61E5"/>
    <w:rsid w:val="00CE6220"/>
    <w:rsid w:val="00CE6331"/>
    <w:rsid w:val="00CE6447"/>
    <w:rsid w:val="00CE646B"/>
    <w:rsid w:val="00CE6484"/>
    <w:rsid w:val="00CE6531"/>
    <w:rsid w:val="00CE6535"/>
    <w:rsid w:val="00CE65C7"/>
    <w:rsid w:val="00CE66B2"/>
    <w:rsid w:val="00CE6767"/>
    <w:rsid w:val="00CE67CF"/>
    <w:rsid w:val="00CE6BDC"/>
    <w:rsid w:val="00CE6C21"/>
    <w:rsid w:val="00CE6C6B"/>
    <w:rsid w:val="00CE6C6C"/>
    <w:rsid w:val="00CE6C7B"/>
    <w:rsid w:val="00CE6EC0"/>
    <w:rsid w:val="00CE6FB0"/>
    <w:rsid w:val="00CE7022"/>
    <w:rsid w:val="00CE7043"/>
    <w:rsid w:val="00CE7135"/>
    <w:rsid w:val="00CE7216"/>
    <w:rsid w:val="00CE72A0"/>
    <w:rsid w:val="00CE7367"/>
    <w:rsid w:val="00CE739E"/>
    <w:rsid w:val="00CE748D"/>
    <w:rsid w:val="00CE74A5"/>
    <w:rsid w:val="00CE75A2"/>
    <w:rsid w:val="00CE75CB"/>
    <w:rsid w:val="00CE75FA"/>
    <w:rsid w:val="00CE7727"/>
    <w:rsid w:val="00CE7750"/>
    <w:rsid w:val="00CE77D3"/>
    <w:rsid w:val="00CE789C"/>
    <w:rsid w:val="00CE7A72"/>
    <w:rsid w:val="00CE7B69"/>
    <w:rsid w:val="00CE7B6D"/>
    <w:rsid w:val="00CE7BF2"/>
    <w:rsid w:val="00CE7C68"/>
    <w:rsid w:val="00CE7CF1"/>
    <w:rsid w:val="00CE7D08"/>
    <w:rsid w:val="00CE7FC1"/>
    <w:rsid w:val="00CE7FC4"/>
    <w:rsid w:val="00CEDDAD"/>
    <w:rsid w:val="00CF0147"/>
    <w:rsid w:val="00CF02C4"/>
    <w:rsid w:val="00CF02FE"/>
    <w:rsid w:val="00CF0332"/>
    <w:rsid w:val="00CF033D"/>
    <w:rsid w:val="00CF0344"/>
    <w:rsid w:val="00CF048D"/>
    <w:rsid w:val="00CF04BD"/>
    <w:rsid w:val="00CF04F7"/>
    <w:rsid w:val="00CF0623"/>
    <w:rsid w:val="00CF067C"/>
    <w:rsid w:val="00CF0762"/>
    <w:rsid w:val="00CF079C"/>
    <w:rsid w:val="00CF082A"/>
    <w:rsid w:val="00CF0923"/>
    <w:rsid w:val="00CF0954"/>
    <w:rsid w:val="00CF0981"/>
    <w:rsid w:val="00CF0B2F"/>
    <w:rsid w:val="00CF0B5E"/>
    <w:rsid w:val="00CF0BA1"/>
    <w:rsid w:val="00CF0C8F"/>
    <w:rsid w:val="00CF0DCB"/>
    <w:rsid w:val="00CF0DD2"/>
    <w:rsid w:val="00CF0E2D"/>
    <w:rsid w:val="00CF103C"/>
    <w:rsid w:val="00CF108B"/>
    <w:rsid w:val="00CF1147"/>
    <w:rsid w:val="00CF1297"/>
    <w:rsid w:val="00CF12BB"/>
    <w:rsid w:val="00CF12F9"/>
    <w:rsid w:val="00CF13FB"/>
    <w:rsid w:val="00CF146E"/>
    <w:rsid w:val="00CF152A"/>
    <w:rsid w:val="00CF1595"/>
    <w:rsid w:val="00CF159D"/>
    <w:rsid w:val="00CF15AB"/>
    <w:rsid w:val="00CF167F"/>
    <w:rsid w:val="00CF173F"/>
    <w:rsid w:val="00CF17BA"/>
    <w:rsid w:val="00CF196C"/>
    <w:rsid w:val="00CF199A"/>
    <w:rsid w:val="00CF19B6"/>
    <w:rsid w:val="00CF1A2D"/>
    <w:rsid w:val="00CF1A80"/>
    <w:rsid w:val="00CF1ADE"/>
    <w:rsid w:val="00CF1DB0"/>
    <w:rsid w:val="00CF1F42"/>
    <w:rsid w:val="00CF1F7B"/>
    <w:rsid w:val="00CF1FFB"/>
    <w:rsid w:val="00CF2084"/>
    <w:rsid w:val="00CF2166"/>
    <w:rsid w:val="00CF22FE"/>
    <w:rsid w:val="00CF23D8"/>
    <w:rsid w:val="00CF258A"/>
    <w:rsid w:val="00CF25E6"/>
    <w:rsid w:val="00CF25F6"/>
    <w:rsid w:val="00CF267C"/>
    <w:rsid w:val="00CF2739"/>
    <w:rsid w:val="00CF2773"/>
    <w:rsid w:val="00CF27D0"/>
    <w:rsid w:val="00CF29A1"/>
    <w:rsid w:val="00CF2A30"/>
    <w:rsid w:val="00CF2ABC"/>
    <w:rsid w:val="00CF2ACC"/>
    <w:rsid w:val="00CF2BA5"/>
    <w:rsid w:val="00CF2CE4"/>
    <w:rsid w:val="00CF2DC0"/>
    <w:rsid w:val="00CF2E6F"/>
    <w:rsid w:val="00CF2F46"/>
    <w:rsid w:val="00CF2FB0"/>
    <w:rsid w:val="00CF3092"/>
    <w:rsid w:val="00CF31EF"/>
    <w:rsid w:val="00CF322D"/>
    <w:rsid w:val="00CF324A"/>
    <w:rsid w:val="00CF3410"/>
    <w:rsid w:val="00CF35D7"/>
    <w:rsid w:val="00CF3710"/>
    <w:rsid w:val="00CF3726"/>
    <w:rsid w:val="00CF378C"/>
    <w:rsid w:val="00CF3826"/>
    <w:rsid w:val="00CF3881"/>
    <w:rsid w:val="00CF3911"/>
    <w:rsid w:val="00CF3924"/>
    <w:rsid w:val="00CF3963"/>
    <w:rsid w:val="00CF39BD"/>
    <w:rsid w:val="00CF39ED"/>
    <w:rsid w:val="00CF3ADC"/>
    <w:rsid w:val="00CF3BAC"/>
    <w:rsid w:val="00CF3BD0"/>
    <w:rsid w:val="00CF3BEB"/>
    <w:rsid w:val="00CF3CB6"/>
    <w:rsid w:val="00CF3D40"/>
    <w:rsid w:val="00CF3DD5"/>
    <w:rsid w:val="00CF3DD8"/>
    <w:rsid w:val="00CF3DFF"/>
    <w:rsid w:val="00CF3E48"/>
    <w:rsid w:val="00CF3E7B"/>
    <w:rsid w:val="00CF3F4C"/>
    <w:rsid w:val="00CF40D0"/>
    <w:rsid w:val="00CF4118"/>
    <w:rsid w:val="00CF41D6"/>
    <w:rsid w:val="00CF41DD"/>
    <w:rsid w:val="00CF4222"/>
    <w:rsid w:val="00CF4226"/>
    <w:rsid w:val="00CF436E"/>
    <w:rsid w:val="00CF43EC"/>
    <w:rsid w:val="00CF45C5"/>
    <w:rsid w:val="00CF45DC"/>
    <w:rsid w:val="00CF4709"/>
    <w:rsid w:val="00CF4853"/>
    <w:rsid w:val="00CF48C1"/>
    <w:rsid w:val="00CF490E"/>
    <w:rsid w:val="00CF497B"/>
    <w:rsid w:val="00CF4ACB"/>
    <w:rsid w:val="00CF4ADD"/>
    <w:rsid w:val="00CF4E39"/>
    <w:rsid w:val="00CF4EA5"/>
    <w:rsid w:val="00CF4F33"/>
    <w:rsid w:val="00CF4F50"/>
    <w:rsid w:val="00CF5088"/>
    <w:rsid w:val="00CF508D"/>
    <w:rsid w:val="00CF53CC"/>
    <w:rsid w:val="00CF53E5"/>
    <w:rsid w:val="00CF53E9"/>
    <w:rsid w:val="00CF55CC"/>
    <w:rsid w:val="00CF55D3"/>
    <w:rsid w:val="00CF5641"/>
    <w:rsid w:val="00CF5984"/>
    <w:rsid w:val="00CF5ADE"/>
    <w:rsid w:val="00CF5B44"/>
    <w:rsid w:val="00CF5B75"/>
    <w:rsid w:val="00CF5B79"/>
    <w:rsid w:val="00CF5B9C"/>
    <w:rsid w:val="00CF5C2B"/>
    <w:rsid w:val="00CF5E40"/>
    <w:rsid w:val="00CF5E5B"/>
    <w:rsid w:val="00CF5E7E"/>
    <w:rsid w:val="00CF5F96"/>
    <w:rsid w:val="00CF61C3"/>
    <w:rsid w:val="00CF61FD"/>
    <w:rsid w:val="00CF634F"/>
    <w:rsid w:val="00CF63ED"/>
    <w:rsid w:val="00CF642E"/>
    <w:rsid w:val="00CF6447"/>
    <w:rsid w:val="00CF6498"/>
    <w:rsid w:val="00CF653D"/>
    <w:rsid w:val="00CF6598"/>
    <w:rsid w:val="00CF65FF"/>
    <w:rsid w:val="00CF67C5"/>
    <w:rsid w:val="00CF6816"/>
    <w:rsid w:val="00CF69B7"/>
    <w:rsid w:val="00CF6A58"/>
    <w:rsid w:val="00CF6AD2"/>
    <w:rsid w:val="00CF6BC8"/>
    <w:rsid w:val="00CF6D6D"/>
    <w:rsid w:val="00CF6E2F"/>
    <w:rsid w:val="00CF7031"/>
    <w:rsid w:val="00CF70FB"/>
    <w:rsid w:val="00CF713E"/>
    <w:rsid w:val="00CF71E6"/>
    <w:rsid w:val="00CF720C"/>
    <w:rsid w:val="00CF7232"/>
    <w:rsid w:val="00CF72E5"/>
    <w:rsid w:val="00CF7314"/>
    <w:rsid w:val="00CF7320"/>
    <w:rsid w:val="00CF7392"/>
    <w:rsid w:val="00CF749A"/>
    <w:rsid w:val="00CF74BC"/>
    <w:rsid w:val="00CF760C"/>
    <w:rsid w:val="00CF764D"/>
    <w:rsid w:val="00CF76D5"/>
    <w:rsid w:val="00CF7785"/>
    <w:rsid w:val="00CF7850"/>
    <w:rsid w:val="00CF7A77"/>
    <w:rsid w:val="00CF7B16"/>
    <w:rsid w:val="00CF7CC8"/>
    <w:rsid w:val="00CF7CED"/>
    <w:rsid w:val="00CF7DB3"/>
    <w:rsid w:val="00CF7ED0"/>
    <w:rsid w:val="00CF7FFE"/>
    <w:rsid w:val="00D0008E"/>
    <w:rsid w:val="00D00093"/>
    <w:rsid w:val="00D000F4"/>
    <w:rsid w:val="00D0024B"/>
    <w:rsid w:val="00D00280"/>
    <w:rsid w:val="00D002AB"/>
    <w:rsid w:val="00D0030D"/>
    <w:rsid w:val="00D00434"/>
    <w:rsid w:val="00D00536"/>
    <w:rsid w:val="00D00673"/>
    <w:rsid w:val="00D006E6"/>
    <w:rsid w:val="00D007E3"/>
    <w:rsid w:val="00D00813"/>
    <w:rsid w:val="00D00880"/>
    <w:rsid w:val="00D008EE"/>
    <w:rsid w:val="00D008F5"/>
    <w:rsid w:val="00D00DFB"/>
    <w:rsid w:val="00D00E56"/>
    <w:rsid w:val="00D00F95"/>
    <w:rsid w:val="00D01053"/>
    <w:rsid w:val="00D01069"/>
    <w:rsid w:val="00D010E3"/>
    <w:rsid w:val="00D012BA"/>
    <w:rsid w:val="00D01349"/>
    <w:rsid w:val="00D013EE"/>
    <w:rsid w:val="00D01437"/>
    <w:rsid w:val="00D01470"/>
    <w:rsid w:val="00D014EB"/>
    <w:rsid w:val="00D01685"/>
    <w:rsid w:val="00D01732"/>
    <w:rsid w:val="00D01734"/>
    <w:rsid w:val="00D0182E"/>
    <w:rsid w:val="00D018F6"/>
    <w:rsid w:val="00D019F1"/>
    <w:rsid w:val="00D01C10"/>
    <w:rsid w:val="00D01DA2"/>
    <w:rsid w:val="00D01F54"/>
    <w:rsid w:val="00D02009"/>
    <w:rsid w:val="00D02023"/>
    <w:rsid w:val="00D0204C"/>
    <w:rsid w:val="00D0205D"/>
    <w:rsid w:val="00D02131"/>
    <w:rsid w:val="00D0213C"/>
    <w:rsid w:val="00D0213F"/>
    <w:rsid w:val="00D02147"/>
    <w:rsid w:val="00D023CE"/>
    <w:rsid w:val="00D023F0"/>
    <w:rsid w:val="00D023FD"/>
    <w:rsid w:val="00D02573"/>
    <w:rsid w:val="00D0268C"/>
    <w:rsid w:val="00D02709"/>
    <w:rsid w:val="00D027F1"/>
    <w:rsid w:val="00D0281E"/>
    <w:rsid w:val="00D02857"/>
    <w:rsid w:val="00D0285C"/>
    <w:rsid w:val="00D029EB"/>
    <w:rsid w:val="00D02A92"/>
    <w:rsid w:val="00D02ACA"/>
    <w:rsid w:val="00D02B0F"/>
    <w:rsid w:val="00D02B28"/>
    <w:rsid w:val="00D02B6A"/>
    <w:rsid w:val="00D02C2B"/>
    <w:rsid w:val="00D030C0"/>
    <w:rsid w:val="00D030F5"/>
    <w:rsid w:val="00D03100"/>
    <w:rsid w:val="00D03149"/>
    <w:rsid w:val="00D0338B"/>
    <w:rsid w:val="00D03461"/>
    <w:rsid w:val="00D0349D"/>
    <w:rsid w:val="00D03603"/>
    <w:rsid w:val="00D03664"/>
    <w:rsid w:val="00D03683"/>
    <w:rsid w:val="00D036A0"/>
    <w:rsid w:val="00D03713"/>
    <w:rsid w:val="00D0376E"/>
    <w:rsid w:val="00D03796"/>
    <w:rsid w:val="00D0381E"/>
    <w:rsid w:val="00D03840"/>
    <w:rsid w:val="00D03885"/>
    <w:rsid w:val="00D03CC9"/>
    <w:rsid w:val="00D03D07"/>
    <w:rsid w:val="00D03D14"/>
    <w:rsid w:val="00D03D2F"/>
    <w:rsid w:val="00D03E35"/>
    <w:rsid w:val="00D03EF5"/>
    <w:rsid w:val="00D03F79"/>
    <w:rsid w:val="00D03FC5"/>
    <w:rsid w:val="00D03FC7"/>
    <w:rsid w:val="00D040F7"/>
    <w:rsid w:val="00D0412C"/>
    <w:rsid w:val="00D04229"/>
    <w:rsid w:val="00D042B0"/>
    <w:rsid w:val="00D043BD"/>
    <w:rsid w:val="00D043DE"/>
    <w:rsid w:val="00D0448A"/>
    <w:rsid w:val="00D044EC"/>
    <w:rsid w:val="00D044F7"/>
    <w:rsid w:val="00D04532"/>
    <w:rsid w:val="00D045EC"/>
    <w:rsid w:val="00D04760"/>
    <w:rsid w:val="00D047D1"/>
    <w:rsid w:val="00D04907"/>
    <w:rsid w:val="00D04909"/>
    <w:rsid w:val="00D0491D"/>
    <w:rsid w:val="00D0497B"/>
    <w:rsid w:val="00D049C1"/>
    <w:rsid w:val="00D04A76"/>
    <w:rsid w:val="00D04B64"/>
    <w:rsid w:val="00D04BDA"/>
    <w:rsid w:val="00D04C30"/>
    <w:rsid w:val="00D04CC7"/>
    <w:rsid w:val="00D04CD0"/>
    <w:rsid w:val="00D04D59"/>
    <w:rsid w:val="00D04DEE"/>
    <w:rsid w:val="00D04DFF"/>
    <w:rsid w:val="00D04F13"/>
    <w:rsid w:val="00D051D4"/>
    <w:rsid w:val="00D052C5"/>
    <w:rsid w:val="00D052EC"/>
    <w:rsid w:val="00D05304"/>
    <w:rsid w:val="00D05329"/>
    <w:rsid w:val="00D05392"/>
    <w:rsid w:val="00D054B5"/>
    <w:rsid w:val="00D05579"/>
    <w:rsid w:val="00D05632"/>
    <w:rsid w:val="00D05765"/>
    <w:rsid w:val="00D0579F"/>
    <w:rsid w:val="00D059B3"/>
    <w:rsid w:val="00D05A00"/>
    <w:rsid w:val="00D05AF0"/>
    <w:rsid w:val="00D05C08"/>
    <w:rsid w:val="00D05CFE"/>
    <w:rsid w:val="00D05E63"/>
    <w:rsid w:val="00D05FF8"/>
    <w:rsid w:val="00D06126"/>
    <w:rsid w:val="00D06179"/>
    <w:rsid w:val="00D061ED"/>
    <w:rsid w:val="00D06239"/>
    <w:rsid w:val="00D0626F"/>
    <w:rsid w:val="00D062DC"/>
    <w:rsid w:val="00D0633E"/>
    <w:rsid w:val="00D0634E"/>
    <w:rsid w:val="00D06521"/>
    <w:rsid w:val="00D066AD"/>
    <w:rsid w:val="00D066B3"/>
    <w:rsid w:val="00D06720"/>
    <w:rsid w:val="00D06742"/>
    <w:rsid w:val="00D06905"/>
    <w:rsid w:val="00D069AE"/>
    <w:rsid w:val="00D06BF4"/>
    <w:rsid w:val="00D06C41"/>
    <w:rsid w:val="00D06C5F"/>
    <w:rsid w:val="00D06C63"/>
    <w:rsid w:val="00D06C83"/>
    <w:rsid w:val="00D06CD6"/>
    <w:rsid w:val="00D06ED2"/>
    <w:rsid w:val="00D06EF2"/>
    <w:rsid w:val="00D0711F"/>
    <w:rsid w:val="00D0713C"/>
    <w:rsid w:val="00D071F7"/>
    <w:rsid w:val="00D07337"/>
    <w:rsid w:val="00D074C7"/>
    <w:rsid w:val="00D07613"/>
    <w:rsid w:val="00D076B9"/>
    <w:rsid w:val="00D07722"/>
    <w:rsid w:val="00D077EE"/>
    <w:rsid w:val="00D0787E"/>
    <w:rsid w:val="00D078F0"/>
    <w:rsid w:val="00D07A35"/>
    <w:rsid w:val="00D07A93"/>
    <w:rsid w:val="00D07AE9"/>
    <w:rsid w:val="00D07B4C"/>
    <w:rsid w:val="00D07CF7"/>
    <w:rsid w:val="00D07D07"/>
    <w:rsid w:val="00D07D9A"/>
    <w:rsid w:val="00D07E29"/>
    <w:rsid w:val="00D07F15"/>
    <w:rsid w:val="00D07F34"/>
    <w:rsid w:val="00D07F5D"/>
    <w:rsid w:val="00D07FE0"/>
    <w:rsid w:val="00D100DA"/>
    <w:rsid w:val="00D10149"/>
    <w:rsid w:val="00D10252"/>
    <w:rsid w:val="00D10288"/>
    <w:rsid w:val="00D102A8"/>
    <w:rsid w:val="00D10328"/>
    <w:rsid w:val="00D103E0"/>
    <w:rsid w:val="00D10476"/>
    <w:rsid w:val="00D104BD"/>
    <w:rsid w:val="00D105BE"/>
    <w:rsid w:val="00D10618"/>
    <w:rsid w:val="00D10643"/>
    <w:rsid w:val="00D106A1"/>
    <w:rsid w:val="00D1074E"/>
    <w:rsid w:val="00D10754"/>
    <w:rsid w:val="00D10797"/>
    <w:rsid w:val="00D107A3"/>
    <w:rsid w:val="00D1087A"/>
    <w:rsid w:val="00D108A8"/>
    <w:rsid w:val="00D10BE8"/>
    <w:rsid w:val="00D10C22"/>
    <w:rsid w:val="00D10CEC"/>
    <w:rsid w:val="00D10D4D"/>
    <w:rsid w:val="00D10E1B"/>
    <w:rsid w:val="00D10EEA"/>
    <w:rsid w:val="00D10FC7"/>
    <w:rsid w:val="00D110B3"/>
    <w:rsid w:val="00D1116A"/>
    <w:rsid w:val="00D1127E"/>
    <w:rsid w:val="00D11288"/>
    <w:rsid w:val="00D11345"/>
    <w:rsid w:val="00D11407"/>
    <w:rsid w:val="00D11464"/>
    <w:rsid w:val="00D11536"/>
    <w:rsid w:val="00D1170B"/>
    <w:rsid w:val="00D11764"/>
    <w:rsid w:val="00D117B6"/>
    <w:rsid w:val="00D117FF"/>
    <w:rsid w:val="00D11856"/>
    <w:rsid w:val="00D1185A"/>
    <w:rsid w:val="00D1186E"/>
    <w:rsid w:val="00D118B2"/>
    <w:rsid w:val="00D118C1"/>
    <w:rsid w:val="00D118C4"/>
    <w:rsid w:val="00D11942"/>
    <w:rsid w:val="00D11965"/>
    <w:rsid w:val="00D119C0"/>
    <w:rsid w:val="00D11A03"/>
    <w:rsid w:val="00D11A70"/>
    <w:rsid w:val="00D11AA3"/>
    <w:rsid w:val="00D11C92"/>
    <w:rsid w:val="00D11CC7"/>
    <w:rsid w:val="00D11CD5"/>
    <w:rsid w:val="00D11DE2"/>
    <w:rsid w:val="00D1209F"/>
    <w:rsid w:val="00D120C5"/>
    <w:rsid w:val="00D1214C"/>
    <w:rsid w:val="00D1219B"/>
    <w:rsid w:val="00D121A9"/>
    <w:rsid w:val="00D121BC"/>
    <w:rsid w:val="00D1224B"/>
    <w:rsid w:val="00D1241B"/>
    <w:rsid w:val="00D124C7"/>
    <w:rsid w:val="00D12674"/>
    <w:rsid w:val="00D1270A"/>
    <w:rsid w:val="00D12778"/>
    <w:rsid w:val="00D1287E"/>
    <w:rsid w:val="00D12881"/>
    <w:rsid w:val="00D1289B"/>
    <w:rsid w:val="00D12926"/>
    <w:rsid w:val="00D1293F"/>
    <w:rsid w:val="00D12A32"/>
    <w:rsid w:val="00D12A79"/>
    <w:rsid w:val="00D12AD7"/>
    <w:rsid w:val="00D12D31"/>
    <w:rsid w:val="00D12D96"/>
    <w:rsid w:val="00D12EAD"/>
    <w:rsid w:val="00D12FDB"/>
    <w:rsid w:val="00D13030"/>
    <w:rsid w:val="00D13111"/>
    <w:rsid w:val="00D131CF"/>
    <w:rsid w:val="00D1321C"/>
    <w:rsid w:val="00D13270"/>
    <w:rsid w:val="00D133A6"/>
    <w:rsid w:val="00D1353D"/>
    <w:rsid w:val="00D13541"/>
    <w:rsid w:val="00D13554"/>
    <w:rsid w:val="00D1357C"/>
    <w:rsid w:val="00D13603"/>
    <w:rsid w:val="00D1360D"/>
    <w:rsid w:val="00D1361B"/>
    <w:rsid w:val="00D1372A"/>
    <w:rsid w:val="00D1372E"/>
    <w:rsid w:val="00D13732"/>
    <w:rsid w:val="00D1378F"/>
    <w:rsid w:val="00D1395C"/>
    <w:rsid w:val="00D13BD5"/>
    <w:rsid w:val="00D13E15"/>
    <w:rsid w:val="00D13E94"/>
    <w:rsid w:val="00D13E98"/>
    <w:rsid w:val="00D13EE4"/>
    <w:rsid w:val="00D13F66"/>
    <w:rsid w:val="00D14027"/>
    <w:rsid w:val="00D140DE"/>
    <w:rsid w:val="00D141AF"/>
    <w:rsid w:val="00D141E9"/>
    <w:rsid w:val="00D14202"/>
    <w:rsid w:val="00D14291"/>
    <w:rsid w:val="00D1447C"/>
    <w:rsid w:val="00D14485"/>
    <w:rsid w:val="00D14597"/>
    <w:rsid w:val="00D14698"/>
    <w:rsid w:val="00D146E7"/>
    <w:rsid w:val="00D1477C"/>
    <w:rsid w:val="00D147C9"/>
    <w:rsid w:val="00D147FB"/>
    <w:rsid w:val="00D1489C"/>
    <w:rsid w:val="00D148CD"/>
    <w:rsid w:val="00D14958"/>
    <w:rsid w:val="00D1495F"/>
    <w:rsid w:val="00D14A23"/>
    <w:rsid w:val="00D14A59"/>
    <w:rsid w:val="00D14AAF"/>
    <w:rsid w:val="00D14BB3"/>
    <w:rsid w:val="00D14BF6"/>
    <w:rsid w:val="00D14C9A"/>
    <w:rsid w:val="00D14CB0"/>
    <w:rsid w:val="00D14CFF"/>
    <w:rsid w:val="00D14D05"/>
    <w:rsid w:val="00D14D64"/>
    <w:rsid w:val="00D14F0C"/>
    <w:rsid w:val="00D14F3B"/>
    <w:rsid w:val="00D14F71"/>
    <w:rsid w:val="00D14F94"/>
    <w:rsid w:val="00D14FCA"/>
    <w:rsid w:val="00D15048"/>
    <w:rsid w:val="00D1507B"/>
    <w:rsid w:val="00D150ED"/>
    <w:rsid w:val="00D15117"/>
    <w:rsid w:val="00D15183"/>
    <w:rsid w:val="00D1519F"/>
    <w:rsid w:val="00D151C2"/>
    <w:rsid w:val="00D151EF"/>
    <w:rsid w:val="00D1524C"/>
    <w:rsid w:val="00D152B3"/>
    <w:rsid w:val="00D15314"/>
    <w:rsid w:val="00D1539A"/>
    <w:rsid w:val="00D1541F"/>
    <w:rsid w:val="00D154D8"/>
    <w:rsid w:val="00D1553A"/>
    <w:rsid w:val="00D15615"/>
    <w:rsid w:val="00D15635"/>
    <w:rsid w:val="00D156CD"/>
    <w:rsid w:val="00D15703"/>
    <w:rsid w:val="00D157AF"/>
    <w:rsid w:val="00D157D4"/>
    <w:rsid w:val="00D1586F"/>
    <w:rsid w:val="00D1598B"/>
    <w:rsid w:val="00D15B73"/>
    <w:rsid w:val="00D15C49"/>
    <w:rsid w:val="00D15D8F"/>
    <w:rsid w:val="00D15E18"/>
    <w:rsid w:val="00D15E37"/>
    <w:rsid w:val="00D15E57"/>
    <w:rsid w:val="00D15EA8"/>
    <w:rsid w:val="00D15F33"/>
    <w:rsid w:val="00D1603B"/>
    <w:rsid w:val="00D162A8"/>
    <w:rsid w:val="00D162FA"/>
    <w:rsid w:val="00D1631D"/>
    <w:rsid w:val="00D163EE"/>
    <w:rsid w:val="00D16465"/>
    <w:rsid w:val="00D1657E"/>
    <w:rsid w:val="00D165EB"/>
    <w:rsid w:val="00D16611"/>
    <w:rsid w:val="00D16668"/>
    <w:rsid w:val="00D1672E"/>
    <w:rsid w:val="00D16792"/>
    <w:rsid w:val="00D167BD"/>
    <w:rsid w:val="00D16860"/>
    <w:rsid w:val="00D168C7"/>
    <w:rsid w:val="00D168E0"/>
    <w:rsid w:val="00D169A6"/>
    <w:rsid w:val="00D16B8E"/>
    <w:rsid w:val="00D16C96"/>
    <w:rsid w:val="00D16CBA"/>
    <w:rsid w:val="00D16F70"/>
    <w:rsid w:val="00D1714F"/>
    <w:rsid w:val="00D171A1"/>
    <w:rsid w:val="00D172CC"/>
    <w:rsid w:val="00D17329"/>
    <w:rsid w:val="00D1732B"/>
    <w:rsid w:val="00D1739A"/>
    <w:rsid w:val="00D173C5"/>
    <w:rsid w:val="00D1742E"/>
    <w:rsid w:val="00D1750F"/>
    <w:rsid w:val="00D176D9"/>
    <w:rsid w:val="00D17793"/>
    <w:rsid w:val="00D1794E"/>
    <w:rsid w:val="00D17994"/>
    <w:rsid w:val="00D17BD1"/>
    <w:rsid w:val="00D17BF2"/>
    <w:rsid w:val="00D17C1C"/>
    <w:rsid w:val="00D17CFE"/>
    <w:rsid w:val="00D17D02"/>
    <w:rsid w:val="00D17D77"/>
    <w:rsid w:val="00D17E94"/>
    <w:rsid w:val="00D17EBB"/>
    <w:rsid w:val="00D17FDB"/>
    <w:rsid w:val="00D20004"/>
    <w:rsid w:val="00D2001F"/>
    <w:rsid w:val="00D2013F"/>
    <w:rsid w:val="00D2018C"/>
    <w:rsid w:val="00D201C7"/>
    <w:rsid w:val="00D20359"/>
    <w:rsid w:val="00D2057D"/>
    <w:rsid w:val="00D2074A"/>
    <w:rsid w:val="00D208DD"/>
    <w:rsid w:val="00D20997"/>
    <w:rsid w:val="00D20B5D"/>
    <w:rsid w:val="00D20BAA"/>
    <w:rsid w:val="00D20BBF"/>
    <w:rsid w:val="00D20C4B"/>
    <w:rsid w:val="00D20C94"/>
    <w:rsid w:val="00D20DC6"/>
    <w:rsid w:val="00D20DE7"/>
    <w:rsid w:val="00D20DF1"/>
    <w:rsid w:val="00D20E38"/>
    <w:rsid w:val="00D20E99"/>
    <w:rsid w:val="00D20EB1"/>
    <w:rsid w:val="00D20F20"/>
    <w:rsid w:val="00D21002"/>
    <w:rsid w:val="00D2109B"/>
    <w:rsid w:val="00D21267"/>
    <w:rsid w:val="00D213CC"/>
    <w:rsid w:val="00D213D5"/>
    <w:rsid w:val="00D21482"/>
    <w:rsid w:val="00D21571"/>
    <w:rsid w:val="00D215AA"/>
    <w:rsid w:val="00D21603"/>
    <w:rsid w:val="00D21639"/>
    <w:rsid w:val="00D216E5"/>
    <w:rsid w:val="00D21705"/>
    <w:rsid w:val="00D218C6"/>
    <w:rsid w:val="00D219D9"/>
    <w:rsid w:val="00D21A2C"/>
    <w:rsid w:val="00D21A3B"/>
    <w:rsid w:val="00D21BB2"/>
    <w:rsid w:val="00D21BE4"/>
    <w:rsid w:val="00D21C09"/>
    <w:rsid w:val="00D21C39"/>
    <w:rsid w:val="00D21C83"/>
    <w:rsid w:val="00D21DA3"/>
    <w:rsid w:val="00D21F5F"/>
    <w:rsid w:val="00D220DA"/>
    <w:rsid w:val="00D22106"/>
    <w:rsid w:val="00D22114"/>
    <w:rsid w:val="00D22163"/>
    <w:rsid w:val="00D221A3"/>
    <w:rsid w:val="00D221B7"/>
    <w:rsid w:val="00D2220C"/>
    <w:rsid w:val="00D22374"/>
    <w:rsid w:val="00D226C6"/>
    <w:rsid w:val="00D22719"/>
    <w:rsid w:val="00D22795"/>
    <w:rsid w:val="00D22819"/>
    <w:rsid w:val="00D228EE"/>
    <w:rsid w:val="00D22903"/>
    <w:rsid w:val="00D22A30"/>
    <w:rsid w:val="00D22A3A"/>
    <w:rsid w:val="00D22AD4"/>
    <w:rsid w:val="00D22B4D"/>
    <w:rsid w:val="00D22B85"/>
    <w:rsid w:val="00D22B88"/>
    <w:rsid w:val="00D22CFD"/>
    <w:rsid w:val="00D22DA8"/>
    <w:rsid w:val="00D22EBF"/>
    <w:rsid w:val="00D22EC5"/>
    <w:rsid w:val="00D2300C"/>
    <w:rsid w:val="00D23066"/>
    <w:rsid w:val="00D2310D"/>
    <w:rsid w:val="00D231B9"/>
    <w:rsid w:val="00D23207"/>
    <w:rsid w:val="00D23281"/>
    <w:rsid w:val="00D2333A"/>
    <w:rsid w:val="00D2336A"/>
    <w:rsid w:val="00D23389"/>
    <w:rsid w:val="00D2347C"/>
    <w:rsid w:val="00D234B3"/>
    <w:rsid w:val="00D234C3"/>
    <w:rsid w:val="00D234C7"/>
    <w:rsid w:val="00D234FD"/>
    <w:rsid w:val="00D23508"/>
    <w:rsid w:val="00D235DA"/>
    <w:rsid w:val="00D235EB"/>
    <w:rsid w:val="00D236FB"/>
    <w:rsid w:val="00D237A7"/>
    <w:rsid w:val="00D23955"/>
    <w:rsid w:val="00D239C7"/>
    <w:rsid w:val="00D239F5"/>
    <w:rsid w:val="00D239FE"/>
    <w:rsid w:val="00D23B94"/>
    <w:rsid w:val="00D23C0D"/>
    <w:rsid w:val="00D23D2E"/>
    <w:rsid w:val="00D23D74"/>
    <w:rsid w:val="00D23DE1"/>
    <w:rsid w:val="00D23F94"/>
    <w:rsid w:val="00D2400A"/>
    <w:rsid w:val="00D24056"/>
    <w:rsid w:val="00D240BD"/>
    <w:rsid w:val="00D240C3"/>
    <w:rsid w:val="00D240E8"/>
    <w:rsid w:val="00D240F6"/>
    <w:rsid w:val="00D24147"/>
    <w:rsid w:val="00D24189"/>
    <w:rsid w:val="00D241BF"/>
    <w:rsid w:val="00D2420F"/>
    <w:rsid w:val="00D243D8"/>
    <w:rsid w:val="00D2469C"/>
    <w:rsid w:val="00D2471D"/>
    <w:rsid w:val="00D2471F"/>
    <w:rsid w:val="00D2479E"/>
    <w:rsid w:val="00D247F9"/>
    <w:rsid w:val="00D2481E"/>
    <w:rsid w:val="00D248A5"/>
    <w:rsid w:val="00D2490A"/>
    <w:rsid w:val="00D249AC"/>
    <w:rsid w:val="00D24B12"/>
    <w:rsid w:val="00D24B99"/>
    <w:rsid w:val="00D24C21"/>
    <w:rsid w:val="00D24CF3"/>
    <w:rsid w:val="00D24D5F"/>
    <w:rsid w:val="00D24DC2"/>
    <w:rsid w:val="00D24DD7"/>
    <w:rsid w:val="00D24DFA"/>
    <w:rsid w:val="00D24E42"/>
    <w:rsid w:val="00D24ECF"/>
    <w:rsid w:val="00D24FEE"/>
    <w:rsid w:val="00D250C1"/>
    <w:rsid w:val="00D2510D"/>
    <w:rsid w:val="00D251CE"/>
    <w:rsid w:val="00D2523E"/>
    <w:rsid w:val="00D2527F"/>
    <w:rsid w:val="00D25296"/>
    <w:rsid w:val="00D2537E"/>
    <w:rsid w:val="00D25498"/>
    <w:rsid w:val="00D25565"/>
    <w:rsid w:val="00D25606"/>
    <w:rsid w:val="00D257E2"/>
    <w:rsid w:val="00D25877"/>
    <w:rsid w:val="00D25AD1"/>
    <w:rsid w:val="00D25B76"/>
    <w:rsid w:val="00D25C04"/>
    <w:rsid w:val="00D25C49"/>
    <w:rsid w:val="00D25C4B"/>
    <w:rsid w:val="00D25C51"/>
    <w:rsid w:val="00D25D2D"/>
    <w:rsid w:val="00D25D4A"/>
    <w:rsid w:val="00D25D54"/>
    <w:rsid w:val="00D25E23"/>
    <w:rsid w:val="00D260AD"/>
    <w:rsid w:val="00D262E1"/>
    <w:rsid w:val="00D26313"/>
    <w:rsid w:val="00D2636C"/>
    <w:rsid w:val="00D263D6"/>
    <w:rsid w:val="00D263EE"/>
    <w:rsid w:val="00D26410"/>
    <w:rsid w:val="00D2653D"/>
    <w:rsid w:val="00D265F2"/>
    <w:rsid w:val="00D2674B"/>
    <w:rsid w:val="00D26823"/>
    <w:rsid w:val="00D268D5"/>
    <w:rsid w:val="00D26917"/>
    <w:rsid w:val="00D2691D"/>
    <w:rsid w:val="00D26AC3"/>
    <w:rsid w:val="00D26AE9"/>
    <w:rsid w:val="00D26D68"/>
    <w:rsid w:val="00D26D89"/>
    <w:rsid w:val="00D26E72"/>
    <w:rsid w:val="00D26F17"/>
    <w:rsid w:val="00D26F22"/>
    <w:rsid w:val="00D26F6C"/>
    <w:rsid w:val="00D270E4"/>
    <w:rsid w:val="00D27240"/>
    <w:rsid w:val="00D272C8"/>
    <w:rsid w:val="00D272CC"/>
    <w:rsid w:val="00D27334"/>
    <w:rsid w:val="00D27364"/>
    <w:rsid w:val="00D2741B"/>
    <w:rsid w:val="00D2744E"/>
    <w:rsid w:val="00D274BA"/>
    <w:rsid w:val="00D274F7"/>
    <w:rsid w:val="00D275C9"/>
    <w:rsid w:val="00D27637"/>
    <w:rsid w:val="00D2766B"/>
    <w:rsid w:val="00D276D0"/>
    <w:rsid w:val="00D27781"/>
    <w:rsid w:val="00D278E0"/>
    <w:rsid w:val="00D27901"/>
    <w:rsid w:val="00D27AD2"/>
    <w:rsid w:val="00D27AEB"/>
    <w:rsid w:val="00D27B29"/>
    <w:rsid w:val="00D27B5C"/>
    <w:rsid w:val="00D27B8A"/>
    <w:rsid w:val="00D27CD7"/>
    <w:rsid w:val="00D27DA4"/>
    <w:rsid w:val="00D27E3F"/>
    <w:rsid w:val="00D27F31"/>
    <w:rsid w:val="00D27FE8"/>
    <w:rsid w:val="00D2A2E0"/>
    <w:rsid w:val="00D2F7C7"/>
    <w:rsid w:val="00D3017D"/>
    <w:rsid w:val="00D3042B"/>
    <w:rsid w:val="00D3045D"/>
    <w:rsid w:val="00D3052D"/>
    <w:rsid w:val="00D30569"/>
    <w:rsid w:val="00D30578"/>
    <w:rsid w:val="00D305A7"/>
    <w:rsid w:val="00D3083D"/>
    <w:rsid w:val="00D308E3"/>
    <w:rsid w:val="00D30984"/>
    <w:rsid w:val="00D30A07"/>
    <w:rsid w:val="00D30A86"/>
    <w:rsid w:val="00D30ADB"/>
    <w:rsid w:val="00D30B28"/>
    <w:rsid w:val="00D30C05"/>
    <w:rsid w:val="00D30C72"/>
    <w:rsid w:val="00D30C77"/>
    <w:rsid w:val="00D30CBE"/>
    <w:rsid w:val="00D30CC1"/>
    <w:rsid w:val="00D30D32"/>
    <w:rsid w:val="00D30D4C"/>
    <w:rsid w:val="00D30DF6"/>
    <w:rsid w:val="00D30E53"/>
    <w:rsid w:val="00D30E93"/>
    <w:rsid w:val="00D3104B"/>
    <w:rsid w:val="00D31142"/>
    <w:rsid w:val="00D311E0"/>
    <w:rsid w:val="00D3121D"/>
    <w:rsid w:val="00D3137C"/>
    <w:rsid w:val="00D314DB"/>
    <w:rsid w:val="00D3159C"/>
    <w:rsid w:val="00D315D1"/>
    <w:rsid w:val="00D315DD"/>
    <w:rsid w:val="00D319C1"/>
    <w:rsid w:val="00D31AC9"/>
    <w:rsid w:val="00D31B20"/>
    <w:rsid w:val="00D31B8A"/>
    <w:rsid w:val="00D31BF2"/>
    <w:rsid w:val="00D31C42"/>
    <w:rsid w:val="00D31D64"/>
    <w:rsid w:val="00D31D70"/>
    <w:rsid w:val="00D31E0A"/>
    <w:rsid w:val="00D31EAA"/>
    <w:rsid w:val="00D31F73"/>
    <w:rsid w:val="00D3208B"/>
    <w:rsid w:val="00D3212D"/>
    <w:rsid w:val="00D32161"/>
    <w:rsid w:val="00D3229F"/>
    <w:rsid w:val="00D32361"/>
    <w:rsid w:val="00D32384"/>
    <w:rsid w:val="00D32741"/>
    <w:rsid w:val="00D327BF"/>
    <w:rsid w:val="00D32A96"/>
    <w:rsid w:val="00D32C29"/>
    <w:rsid w:val="00D32D01"/>
    <w:rsid w:val="00D32F55"/>
    <w:rsid w:val="00D32FEF"/>
    <w:rsid w:val="00D3333F"/>
    <w:rsid w:val="00D33374"/>
    <w:rsid w:val="00D33377"/>
    <w:rsid w:val="00D3339E"/>
    <w:rsid w:val="00D333B7"/>
    <w:rsid w:val="00D3347D"/>
    <w:rsid w:val="00D3355D"/>
    <w:rsid w:val="00D3357D"/>
    <w:rsid w:val="00D335AF"/>
    <w:rsid w:val="00D3368F"/>
    <w:rsid w:val="00D336A5"/>
    <w:rsid w:val="00D33702"/>
    <w:rsid w:val="00D33765"/>
    <w:rsid w:val="00D3377A"/>
    <w:rsid w:val="00D3386B"/>
    <w:rsid w:val="00D33877"/>
    <w:rsid w:val="00D338BF"/>
    <w:rsid w:val="00D338FA"/>
    <w:rsid w:val="00D33910"/>
    <w:rsid w:val="00D3395B"/>
    <w:rsid w:val="00D33C0E"/>
    <w:rsid w:val="00D33CFD"/>
    <w:rsid w:val="00D33D3A"/>
    <w:rsid w:val="00D33DA4"/>
    <w:rsid w:val="00D33E72"/>
    <w:rsid w:val="00D33EAC"/>
    <w:rsid w:val="00D33F68"/>
    <w:rsid w:val="00D33FE1"/>
    <w:rsid w:val="00D34074"/>
    <w:rsid w:val="00D340EA"/>
    <w:rsid w:val="00D340EC"/>
    <w:rsid w:val="00D34293"/>
    <w:rsid w:val="00D3434D"/>
    <w:rsid w:val="00D343E2"/>
    <w:rsid w:val="00D34470"/>
    <w:rsid w:val="00D34654"/>
    <w:rsid w:val="00D346BE"/>
    <w:rsid w:val="00D34837"/>
    <w:rsid w:val="00D34875"/>
    <w:rsid w:val="00D34897"/>
    <w:rsid w:val="00D348AB"/>
    <w:rsid w:val="00D348CD"/>
    <w:rsid w:val="00D349A4"/>
    <w:rsid w:val="00D349AB"/>
    <w:rsid w:val="00D349DF"/>
    <w:rsid w:val="00D34A99"/>
    <w:rsid w:val="00D34B4C"/>
    <w:rsid w:val="00D34CD9"/>
    <w:rsid w:val="00D34D10"/>
    <w:rsid w:val="00D34E25"/>
    <w:rsid w:val="00D34F07"/>
    <w:rsid w:val="00D34F44"/>
    <w:rsid w:val="00D34F4A"/>
    <w:rsid w:val="00D3517D"/>
    <w:rsid w:val="00D352BD"/>
    <w:rsid w:val="00D35307"/>
    <w:rsid w:val="00D3545E"/>
    <w:rsid w:val="00D35519"/>
    <w:rsid w:val="00D3562D"/>
    <w:rsid w:val="00D3577C"/>
    <w:rsid w:val="00D35858"/>
    <w:rsid w:val="00D358E5"/>
    <w:rsid w:val="00D3590D"/>
    <w:rsid w:val="00D35A41"/>
    <w:rsid w:val="00D35A5F"/>
    <w:rsid w:val="00D35BDD"/>
    <w:rsid w:val="00D35C70"/>
    <w:rsid w:val="00D35C8B"/>
    <w:rsid w:val="00D35D75"/>
    <w:rsid w:val="00D35D7E"/>
    <w:rsid w:val="00D35F49"/>
    <w:rsid w:val="00D36063"/>
    <w:rsid w:val="00D361B5"/>
    <w:rsid w:val="00D361C8"/>
    <w:rsid w:val="00D3630B"/>
    <w:rsid w:val="00D36353"/>
    <w:rsid w:val="00D3638A"/>
    <w:rsid w:val="00D36410"/>
    <w:rsid w:val="00D36413"/>
    <w:rsid w:val="00D36436"/>
    <w:rsid w:val="00D3647A"/>
    <w:rsid w:val="00D364BB"/>
    <w:rsid w:val="00D36507"/>
    <w:rsid w:val="00D3651E"/>
    <w:rsid w:val="00D3651F"/>
    <w:rsid w:val="00D3655F"/>
    <w:rsid w:val="00D366C9"/>
    <w:rsid w:val="00D367B2"/>
    <w:rsid w:val="00D3686C"/>
    <w:rsid w:val="00D3689D"/>
    <w:rsid w:val="00D36A36"/>
    <w:rsid w:val="00D36AFB"/>
    <w:rsid w:val="00D36BEF"/>
    <w:rsid w:val="00D36CE2"/>
    <w:rsid w:val="00D36D6D"/>
    <w:rsid w:val="00D36E45"/>
    <w:rsid w:val="00D370B9"/>
    <w:rsid w:val="00D37163"/>
    <w:rsid w:val="00D371E4"/>
    <w:rsid w:val="00D371E6"/>
    <w:rsid w:val="00D37407"/>
    <w:rsid w:val="00D374E7"/>
    <w:rsid w:val="00D374ED"/>
    <w:rsid w:val="00D37603"/>
    <w:rsid w:val="00D37666"/>
    <w:rsid w:val="00D376AB"/>
    <w:rsid w:val="00D376F1"/>
    <w:rsid w:val="00D37704"/>
    <w:rsid w:val="00D37786"/>
    <w:rsid w:val="00D37815"/>
    <w:rsid w:val="00D37839"/>
    <w:rsid w:val="00D37963"/>
    <w:rsid w:val="00D37A7E"/>
    <w:rsid w:val="00D37AE8"/>
    <w:rsid w:val="00D37D7D"/>
    <w:rsid w:val="00D37E55"/>
    <w:rsid w:val="00D37F12"/>
    <w:rsid w:val="00D37FA3"/>
    <w:rsid w:val="00D37FAC"/>
    <w:rsid w:val="00D37FF8"/>
    <w:rsid w:val="00D40316"/>
    <w:rsid w:val="00D4047F"/>
    <w:rsid w:val="00D405AA"/>
    <w:rsid w:val="00D40674"/>
    <w:rsid w:val="00D4073E"/>
    <w:rsid w:val="00D409E3"/>
    <w:rsid w:val="00D40A1B"/>
    <w:rsid w:val="00D40AE8"/>
    <w:rsid w:val="00D40B3A"/>
    <w:rsid w:val="00D40C22"/>
    <w:rsid w:val="00D40D85"/>
    <w:rsid w:val="00D40D86"/>
    <w:rsid w:val="00D40DEB"/>
    <w:rsid w:val="00D40E8D"/>
    <w:rsid w:val="00D40FB5"/>
    <w:rsid w:val="00D40FBB"/>
    <w:rsid w:val="00D40FDE"/>
    <w:rsid w:val="00D41005"/>
    <w:rsid w:val="00D41013"/>
    <w:rsid w:val="00D41037"/>
    <w:rsid w:val="00D4105D"/>
    <w:rsid w:val="00D4107F"/>
    <w:rsid w:val="00D41118"/>
    <w:rsid w:val="00D4113D"/>
    <w:rsid w:val="00D4113E"/>
    <w:rsid w:val="00D411BE"/>
    <w:rsid w:val="00D41221"/>
    <w:rsid w:val="00D41238"/>
    <w:rsid w:val="00D41471"/>
    <w:rsid w:val="00D414B4"/>
    <w:rsid w:val="00D414D6"/>
    <w:rsid w:val="00D41500"/>
    <w:rsid w:val="00D416A2"/>
    <w:rsid w:val="00D416CD"/>
    <w:rsid w:val="00D4174A"/>
    <w:rsid w:val="00D4181F"/>
    <w:rsid w:val="00D4182D"/>
    <w:rsid w:val="00D41963"/>
    <w:rsid w:val="00D41964"/>
    <w:rsid w:val="00D419CC"/>
    <w:rsid w:val="00D419CD"/>
    <w:rsid w:val="00D41D4C"/>
    <w:rsid w:val="00D41DB4"/>
    <w:rsid w:val="00D41E90"/>
    <w:rsid w:val="00D41EAF"/>
    <w:rsid w:val="00D41F6B"/>
    <w:rsid w:val="00D41FD2"/>
    <w:rsid w:val="00D42038"/>
    <w:rsid w:val="00D42057"/>
    <w:rsid w:val="00D42107"/>
    <w:rsid w:val="00D421CA"/>
    <w:rsid w:val="00D4254F"/>
    <w:rsid w:val="00D425DE"/>
    <w:rsid w:val="00D4267A"/>
    <w:rsid w:val="00D42765"/>
    <w:rsid w:val="00D42848"/>
    <w:rsid w:val="00D428C4"/>
    <w:rsid w:val="00D429D0"/>
    <w:rsid w:val="00D429D6"/>
    <w:rsid w:val="00D429F1"/>
    <w:rsid w:val="00D42A0C"/>
    <w:rsid w:val="00D42AF7"/>
    <w:rsid w:val="00D42C83"/>
    <w:rsid w:val="00D42F23"/>
    <w:rsid w:val="00D42F31"/>
    <w:rsid w:val="00D42FAE"/>
    <w:rsid w:val="00D42FB5"/>
    <w:rsid w:val="00D42FC5"/>
    <w:rsid w:val="00D43060"/>
    <w:rsid w:val="00D43154"/>
    <w:rsid w:val="00D433DC"/>
    <w:rsid w:val="00D43515"/>
    <w:rsid w:val="00D437B8"/>
    <w:rsid w:val="00D437F7"/>
    <w:rsid w:val="00D43855"/>
    <w:rsid w:val="00D4387F"/>
    <w:rsid w:val="00D43979"/>
    <w:rsid w:val="00D439E6"/>
    <w:rsid w:val="00D43A1C"/>
    <w:rsid w:val="00D43AC7"/>
    <w:rsid w:val="00D43AEA"/>
    <w:rsid w:val="00D43B93"/>
    <w:rsid w:val="00D43DA9"/>
    <w:rsid w:val="00D43DFE"/>
    <w:rsid w:val="00D43E34"/>
    <w:rsid w:val="00D43E99"/>
    <w:rsid w:val="00D43EC0"/>
    <w:rsid w:val="00D43ECC"/>
    <w:rsid w:val="00D44057"/>
    <w:rsid w:val="00D4409B"/>
    <w:rsid w:val="00D440FE"/>
    <w:rsid w:val="00D4414C"/>
    <w:rsid w:val="00D441A9"/>
    <w:rsid w:val="00D44566"/>
    <w:rsid w:val="00D44765"/>
    <w:rsid w:val="00D4477B"/>
    <w:rsid w:val="00D447C8"/>
    <w:rsid w:val="00D44812"/>
    <w:rsid w:val="00D4482E"/>
    <w:rsid w:val="00D4491D"/>
    <w:rsid w:val="00D44931"/>
    <w:rsid w:val="00D44946"/>
    <w:rsid w:val="00D449CF"/>
    <w:rsid w:val="00D44B58"/>
    <w:rsid w:val="00D44D04"/>
    <w:rsid w:val="00D44D7D"/>
    <w:rsid w:val="00D44E80"/>
    <w:rsid w:val="00D44FB6"/>
    <w:rsid w:val="00D44FFB"/>
    <w:rsid w:val="00D45000"/>
    <w:rsid w:val="00D45148"/>
    <w:rsid w:val="00D4517F"/>
    <w:rsid w:val="00D451B4"/>
    <w:rsid w:val="00D45252"/>
    <w:rsid w:val="00D4529B"/>
    <w:rsid w:val="00D452B4"/>
    <w:rsid w:val="00D45427"/>
    <w:rsid w:val="00D45469"/>
    <w:rsid w:val="00D45511"/>
    <w:rsid w:val="00D45627"/>
    <w:rsid w:val="00D45787"/>
    <w:rsid w:val="00D45826"/>
    <w:rsid w:val="00D45A8E"/>
    <w:rsid w:val="00D45AE6"/>
    <w:rsid w:val="00D45C54"/>
    <w:rsid w:val="00D45D45"/>
    <w:rsid w:val="00D45D68"/>
    <w:rsid w:val="00D45E35"/>
    <w:rsid w:val="00D45F18"/>
    <w:rsid w:val="00D46044"/>
    <w:rsid w:val="00D461C2"/>
    <w:rsid w:val="00D46233"/>
    <w:rsid w:val="00D46235"/>
    <w:rsid w:val="00D4641E"/>
    <w:rsid w:val="00D46446"/>
    <w:rsid w:val="00D464A4"/>
    <w:rsid w:val="00D465B3"/>
    <w:rsid w:val="00D465EA"/>
    <w:rsid w:val="00D46612"/>
    <w:rsid w:val="00D46657"/>
    <w:rsid w:val="00D46782"/>
    <w:rsid w:val="00D468BE"/>
    <w:rsid w:val="00D46AD0"/>
    <w:rsid w:val="00D46BB2"/>
    <w:rsid w:val="00D46C01"/>
    <w:rsid w:val="00D46C18"/>
    <w:rsid w:val="00D46D06"/>
    <w:rsid w:val="00D46D16"/>
    <w:rsid w:val="00D46D2A"/>
    <w:rsid w:val="00D46D51"/>
    <w:rsid w:val="00D46D7E"/>
    <w:rsid w:val="00D46E51"/>
    <w:rsid w:val="00D46E55"/>
    <w:rsid w:val="00D46E56"/>
    <w:rsid w:val="00D4700F"/>
    <w:rsid w:val="00D47023"/>
    <w:rsid w:val="00D47078"/>
    <w:rsid w:val="00D470B5"/>
    <w:rsid w:val="00D470D1"/>
    <w:rsid w:val="00D471D9"/>
    <w:rsid w:val="00D4729B"/>
    <w:rsid w:val="00D473AC"/>
    <w:rsid w:val="00D473C5"/>
    <w:rsid w:val="00D473D7"/>
    <w:rsid w:val="00D47406"/>
    <w:rsid w:val="00D4758C"/>
    <w:rsid w:val="00D4766F"/>
    <w:rsid w:val="00D476E4"/>
    <w:rsid w:val="00D477A0"/>
    <w:rsid w:val="00D47864"/>
    <w:rsid w:val="00D478EA"/>
    <w:rsid w:val="00D47962"/>
    <w:rsid w:val="00D47A44"/>
    <w:rsid w:val="00D47A57"/>
    <w:rsid w:val="00D47AC4"/>
    <w:rsid w:val="00D47AE5"/>
    <w:rsid w:val="00D47B5E"/>
    <w:rsid w:val="00D47C0D"/>
    <w:rsid w:val="00D47EE8"/>
    <w:rsid w:val="00D5007A"/>
    <w:rsid w:val="00D500DE"/>
    <w:rsid w:val="00D50148"/>
    <w:rsid w:val="00D50215"/>
    <w:rsid w:val="00D50216"/>
    <w:rsid w:val="00D50229"/>
    <w:rsid w:val="00D50250"/>
    <w:rsid w:val="00D50379"/>
    <w:rsid w:val="00D5044A"/>
    <w:rsid w:val="00D504A1"/>
    <w:rsid w:val="00D504BC"/>
    <w:rsid w:val="00D504F3"/>
    <w:rsid w:val="00D5063D"/>
    <w:rsid w:val="00D506F1"/>
    <w:rsid w:val="00D508BF"/>
    <w:rsid w:val="00D509AD"/>
    <w:rsid w:val="00D509D0"/>
    <w:rsid w:val="00D50A71"/>
    <w:rsid w:val="00D50B3C"/>
    <w:rsid w:val="00D50B41"/>
    <w:rsid w:val="00D50B66"/>
    <w:rsid w:val="00D50CAA"/>
    <w:rsid w:val="00D50CE9"/>
    <w:rsid w:val="00D50D46"/>
    <w:rsid w:val="00D50D5B"/>
    <w:rsid w:val="00D50E04"/>
    <w:rsid w:val="00D51086"/>
    <w:rsid w:val="00D5110E"/>
    <w:rsid w:val="00D511A9"/>
    <w:rsid w:val="00D511DB"/>
    <w:rsid w:val="00D511EE"/>
    <w:rsid w:val="00D511EF"/>
    <w:rsid w:val="00D5125A"/>
    <w:rsid w:val="00D51678"/>
    <w:rsid w:val="00D51697"/>
    <w:rsid w:val="00D516AE"/>
    <w:rsid w:val="00D51861"/>
    <w:rsid w:val="00D51AF8"/>
    <w:rsid w:val="00D51BE8"/>
    <w:rsid w:val="00D51C1E"/>
    <w:rsid w:val="00D51C44"/>
    <w:rsid w:val="00D51E42"/>
    <w:rsid w:val="00D51ECC"/>
    <w:rsid w:val="00D51F59"/>
    <w:rsid w:val="00D5200E"/>
    <w:rsid w:val="00D5217A"/>
    <w:rsid w:val="00D521C3"/>
    <w:rsid w:val="00D522A8"/>
    <w:rsid w:val="00D5235F"/>
    <w:rsid w:val="00D52361"/>
    <w:rsid w:val="00D52444"/>
    <w:rsid w:val="00D524C4"/>
    <w:rsid w:val="00D524F7"/>
    <w:rsid w:val="00D525E5"/>
    <w:rsid w:val="00D52620"/>
    <w:rsid w:val="00D527D0"/>
    <w:rsid w:val="00D52867"/>
    <w:rsid w:val="00D52871"/>
    <w:rsid w:val="00D52937"/>
    <w:rsid w:val="00D52999"/>
    <w:rsid w:val="00D529C5"/>
    <w:rsid w:val="00D529D4"/>
    <w:rsid w:val="00D52AFB"/>
    <w:rsid w:val="00D52B94"/>
    <w:rsid w:val="00D52B96"/>
    <w:rsid w:val="00D52E04"/>
    <w:rsid w:val="00D52E9A"/>
    <w:rsid w:val="00D52F4C"/>
    <w:rsid w:val="00D53035"/>
    <w:rsid w:val="00D53247"/>
    <w:rsid w:val="00D53261"/>
    <w:rsid w:val="00D5326C"/>
    <w:rsid w:val="00D5348E"/>
    <w:rsid w:val="00D534FE"/>
    <w:rsid w:val="00D53516"/>
    <w:rsid w:val="00D53540"/>
    <w:rsid w:val="00D535B0"/>
    <w:rsid w:val="00D5378A"/>
    <w:rsid w:val="00D5381F"/>
    <w:rsid w:val="00D53C82"/>
    <w:rsid w:val="00D53C87"/>
    <w:rsid w:val="00D53C8E"/>
    <w:rsid w:val="00D53E0B"/>
    <w:rsid w:val="00D53E44"/>
    <w:rsid w:val="00D53EC0"/>
    <w:rsid w:val="00D53F0C"/>
    <w:rsid w:val="00D53FA9"/>
    <w:rsid w:val="00D54088"/>
    <w:rsid w:val="00D540B3"/>
    <w:rsid w:val="00D540BD"/>
    <w:rsid w:val="00D541E7"/>
    <w:rsid w:val="00D541F4"/>
    <w:rsid w:val="00D5425E"/>
    <w:rsid w:val="00D5431D"/>
    <w:rsid w:val="00D54335"/>
    <w:rsid w:val="00D544DB"/>
    <w:rsid w:val="00D545DD"/>
    <w:rsid w:val="00D54641"/>
    <w:rsid w:val="00D54779"/>
    <w:rsid w:val="00D54866"/>
    <w:rsid w:val="00D5492F"/>
    <w:rsid w:val="00D54B28"/>
    <w:rsid w:val="00D54C94"/>
    <w:rsid w:val="00D54E45"/>
    <w:rsid w:val="00D54E91"/>
    <w:rsid w:val="00D54E94"/>
    <w:rsid w:val="00D54EB6"/>
    <w:rsid w:val="00D550C5"/>
    <w:rsid w:val="00D5516F"/>
    <w:rsid w:val="00D55372"/>
    <w:rsid w:val="00D5537F"/>
    <w:rsid w:val="00D553AD"/>
    <w:rsid w:val="00D55592"/>
    <w:rsid w:val="00D555B2"/>
    <w:rsid w:val="00D5563B"/>
    <w:rsid w:val="00D55731"/>
    <w:rsid w:val="00D55851"/>
    <w:rsid w:val="00D558DE"/>
    <w:rsid w:val="00D5598F"/>
    <w:rsid w:val="00D5599B"/>
    <w:rsid w:val="00D55A69"/>
    <w:rsid w:val="00D55CB7"/>
    <w:rsid w:val="00D55D1B"/>
    <w:rsid w:val="00D55D24"/>
    <w:rsid w:val="00D55D67"/>
    <w:rsid w:val="00D55E68"/>
    <w:rsid w:val="00D55EB5"/>
    <w:rsid w:val="00D55EB6"/>
    <w:rsid w:val="00D5606A"/>
    <w:rsid w:val="00D560A1"/>
    <w:rsid w:val="00D56143"/>
    <w:rsid w:val="00D56192"/>
    <w:rsid w:val="00D561DF"/>
    <w:rsid w:val="00D561E3"/>
    <w:rsid w:val="00D561FD"/>
    <w:rsid w:val="00D56347"/>
    <w:rsid w:val="00D563F1"/>
    <w:rsid w:val="00D565D5"/>
    <w:rsid w:val="00D5662E"/>
    <w:rsid w:val="00D56681"/>
    <w:rsid w:val="00D566F3"/>
    <w:rsid w:val="00D56702"/>
    <w:rsid w:val="00D56749"/>
    <w:rsid w:val="00D567F5"/>
    <w:rsid w:val="00D56880"/>
    <w:rsid w:val="00D568C8"/>
    <w:rsid w:val="00D568DF"/>
    <w:rsid w:val="00D569BB"/>
    <w:rsid w:val="00D56AEF"/>
    <w:rsid w:val="00D56BA5"/>
    <w:rsid w:val="00D56CE4"/>
    <w:rsid w:val="00D56DF2"/>
    <w:rsid w:val="00D56F4C"/>
    <w:rsid w:val="00D56F70"/>
    <w:rsid w:val="00D56F9B"/>
    <w:rsid w:val="00D57047"/>
    <w:rsid w:val="00D57065"/>
    <w:rsid w:val="00D57091"/>
    <w:rsid w:val="00D570C2"/>
    <w:rsid w:val="00D570E6"/>
    <w:rsid w:val="00D572B4"/>
    <w:rsid w:val="00D57495"/>
    <w:rsid w:val="00D574EE"/>
    <w:rsid w:val="00D5753C"/>
    <w:rsid w:val="00D575D1"/>
    <w:rsid w:val="00D576E5"/>
    <w:rsid w:val="00D57775"/>
    <w:rsid w:val="00D57826"/>
    <w:rsid w:val="00D57883"/>
    <w:rsid w:val="00D57916"/>
    <w:rsid w:val="00D57978"/>
    <w:rsid w:val="00D57C67"/>
    <w:rsid w:val="00D57CC2"/>
    <w:rsid w:val="00D57CF8"/>
    <w:rsid w:val="00D57D84"/>
    <w:rsid w:val="00D57DCF"/>
    <w:rsid w:val="00D57E4B"/>
    <w:rsid w:val="00D57FA2"/>
    <w:rsid w:val="00D57FB8"/>
    <w:rsid w:val="00D6008D"/>
    <w:rsid w:val="00D604BD"/>
    <w:rsid w:val="00D60560"/>
    <w:rsid w:val="00D60616"/>
    <w:rsid w:val="00D60724"/>
    <w:rsid w:val="00D607B3"/>
    <w:rsid w:val="00D608B5"/>
    <w:rsid w:val="00D60943"/>
    <w:rsid w:val="00D60A4F"/>
    <w:rsid w:val="00D60AE9"/>
    <w:rsid w:val="00D60B47"/>
    <w:rsid w:val="00D60BFE"/>
    <w:rsid w:val="00D60C45"/>
    <w:rsid w:val="00D60CDF"/>
    <w:rsid w:val="00D60DBB"/>
    <w:rsid w:val="00D60E0B"/>
    <w:rsid w:val="00D60E64"/>
    <w:rsid w:val="00D60E74"/>
    <w:rsid w:val="00D60E97"/>
    <w:rsid w:val="00D60FB0"/>
    <w:rsid w:val="00D612D6"/>
    <w:rsid w:val="00D615CD"/>
    <w:rsid w:val="00D615E8"/>
    <w:rsid w:val="00D61710"/>
    <w:rsid w:val="00D61798"/>
    <w:rsid w:val="00D617D1"/>
    <w:rsid w:val="00D61802"/>
    <w:rsid w:val="00D61A8B"/>
    <w:rsid w:val="00D61C0D"/>
    <w:rsid w:val="00D61E1B"/>
    <w:rsid w:val="00D61F14"/>
    <w:rsid w:val="00D61F66"/>
    <w:rsid w:val="00D62005"/>
    <w:rsid w:val="00D62127"/>
    <w:rsid w:val="00D62154"/>
    <w:rsid w:val="00D62162"/>
    <w:rsid w:val="00D6217F"/>
    <w:rsid w:val="00D622DB"/>
    <w:rsid w:val="00D6234C"/>
    <w:rsid w:val="00D62492"/>
    <w:rsid w:val="00D625D9"/>
    <w:rsid w:val="00D625DC"/>
    <w:rsid w:val="00D6275E"/>
    <w:rsid w:val="00D6276A"/>
    <w:rsid w:val="00D62860"/>
    <w:rsid w:val="00D629B4"/>
    <w:rsid w:val="00D62A33"/>
    <w:rsid w:val="00D62A98"/>
    <w:rsid w:val="00D62AD5"/>
    <w:rsid w:val="00D62B34"/>
    <w:rsid w:val="00D62B64"/>
    <w:rsid w:val="00D62B6A"/>
    <w:rsid w:val="00D62BAB"/>
    <w:rsid w:val="00D62CD5"/>
    <w:rsid w:val="00D62F40"/>
    <w:rsid w:val="00D63006"/>
    <w:rsid w:val="00D6302C"/>
    <w:rsid w:val="00D63124"/>
    <w:rsid w:val="00D63129"/>
    <w:rsid w:val="00D63157"/>
    <w:rsid w:val="00D6325C"/>
    <w:rsid w:val="00D632B0"/>
    <w:rsid w:val="00D632F6"/>
    <w:rsid w:val="00D6350C"/>
    <w:rsid w:val="00D63610"/>
    <w:rsid w:val="00D6365F"/>
    <w:rsid w:val="00D636D6"/>
    <w:rsid w:val="00D63733"/>
    <w:rsid w:val="00D63735"/>
    <w:rsid w:val="00D637EE"/>
    <w:rsid w:val="00D63804"/>
    <w:rsid w:val="00D63834"/>
    <w:rsid w:val="00D6384F"/>
    <w:rsid w:val="00D63870"/>
    <w:rsid w:val="00D63929"/>
    <w:rsid w:val="00D63C67"/>
    <w:rsid w:val="00D63E23"/>
    <w:rsid w:val="00D63E6E"/>
    <w:rsid w:val="00D64014"/>
    <w:rsid w:val="00D6406B"/>
    <w:rsid w:val="00D6406C"/>
    <w:rsid w:val="00D640EA"/>
    <w:rsid w:val="00D6421A"/>
    <w:rsid w:val="00D642BA"/>
    <w:rsid w:val="00D645D0"/>
    <w:rsid w:val="00D6466F"/>
    <w:rsid w:val="00D646FD"/>
    <w:rsid w:val="00D64836"/>
    <w:rsid w:val="00D648D7"/>
    <w:rsid w:val="00D64908"/>
    <w:rsid w:val="00D64995"/>
    <w:rsid w:val="00D649D0"/>
    <w:rsid w:val="00D64AE6"/>
    <w:rsid w:val="00D64B0E"/>
    <w:rsid w:val="00D64E21"/>
    <w:rsid w:val="00D64E52"/>
    <w:rsid w:val="00D64EEE"/>
    <w:rsid w:val="00D64F6B"/>
    <w:rsid w:val="00D64FAF"/>
    <w:rsid w:val="00D6500D"/>
    <w:rsid w:val="00D650AF"/>
    <w:rsid w:val="00D651F7"/>
    <w:rsid w:val="00D652A6"/>
    <w:rsid w:val="00D652EC"/>
    <w:rsid w:val="00D65342"/>
    <w:rsid w:val="00D65362"/>
    <w:rsid w:val="00D6536B"/>
    <w:rsid w:val="00D653B0"/>
    <w:rsid w:val="00D654A5"/>
    <w:rsid w:val="00D65530"/>
    <w:rsid w:val="00D656A1"/>
    <w:rsid w:val="00D656DA"/>
    <w:rsid w:val="00D658B3"/>
    <w:rsid w:val="00D65950"/>
    <w:rsid w:val="00D659B5"/>
    <w:rsid w:val="00D65B00"/>
    <w:rsid w:val="00D65B43"/>
    <w:rsid w:val="00D65BE1"/>
    <w:rsid w:val="00D65D21"/>
    <w:rsid w:val="00D65DA7"/>
    <w:rsid w:val="00D65DD0"/>
    <w:rsid w:val="00D65DDB"/>
    <w:rsid w:val="00D65E78"/>
    <w:rsid w:val="00D65E98"/>
    <w:rsid w:val="00D65EAC"/>
    <w:rsid w:val="00D663FD"/>
    <w:rsid w:val="00D6644E"/>
    <w:rsid w:val="00D664D5"/>
    <w:rsid w:val="00D66605"/>
    <w:rsid w:val="00D66715"/>
    <w:rsid w:val="00D6671E"/>
    <w:rsid w:val="00D6676D"/>
    <w:rsid w:val="00D668B0"/>
    <w:rsid w:val="00D669E8"/>
    <w:rsid w:val="00D66C54"/>
    <w:rsid w:val="00D66C56"/>
    <w:rsid w:val="00D66C88"/>
    <w:rsid w:val="00D66D0C"/>
    <w:rsid w:val="00D66DB5"/>
    <w:rsid w:val="00D66E44"/>
    <w:rsid w:val="00D66F8B"/>
    <w:rsid w:val="00D66FF6"/>
    <w:rsid w:val="00D67003"/>
    <w:rsid w:val="00D6707D"/>
    <w:rsid w:val="00D670B2"/>
    <w:rsid w:val="00D672F3"/>
    <w:rsid w:val="00D672F8"/>
    <w:rsid w:val="00D67317"/>
    <w:rsid w:val="00D673A5"/>
    <w:rsid w:val="00D67490"/>
    <w:rsid w:val="00D67651"/>
    <w:rsid w:val="00D67727"/>
    <w:rsid w:val="00D6784A"/>
    <w:rsid w:val="00D679AA"/>
    <w:rsid w:val="00D67A25"/>
    <w:rsid w:val="00D67A55"/>
    <w:rsid w:val="00D67A6A"/>
    <w:rsid w:val="00D67AC4"/>
    <w:rsid w:val="00D67ADD"/>
    <w:rsid w:val="00D67B8F"/>
    <w:rsid w:val="00D67DA3"/>
    <w:rsid w:val="00D67DE4"/>
    <w:rsid w:val="00D67E36"/>
    <w:rsid w:val="00D67E46"/>
    <w:rsid w:val="00D67EFF"/>
    <w:rsid w:val="00D67F5E"/>
    <w:rsid w:val="00D67FB5"/>
    <w:rsid w:val="00D70033"/>
    <w:rsid w:val="00D700AE"/>
    <w:rsid w:val="00D700AF"/>
    <w:rsid w:val="00D70103"/>
    <w:rsid w:val="00D7012D"/>
    <w:rsid w:val="00D7014E"/>
    <w:rsid w:val="00D702AB"/>
    <w:rsid w:val="00D7051E"/>
    <w:rsid w:val="00D705B8"/>
    <w:rsid w:val="00D70615"/>
    <w:rsid w:val="00D70671"/>
    <w:rsid w:val="00D707A6"/>
    <w:rsid w:val="00D7082C"/>
    <w:rsid w:val="00D7086F"/>
    <w:rsid w:val="00D7097A"/>
    <w:rsid w:val="00D70A98"/>
    <w:rsid w:val="00D70B50"/>
    <w:rsid w:val="00D70B8F"/>
    <w:rsid w:val="00D70C13"/>
    <w:rsid w:val="00D70C24"/>
    <w:rsid w:val="00D70C58"/>
    <w:rsid w:val="00D70D0C"/>
    <w:rsid w:val="00D70D9D"/>
    <w:rsid w:val="00D70DBB"/>
    <w:rsid w:val="00D70E20"/>
    <w:rsid w:val="00D70E52"/>
    <w:rsid w:val="00D70F34"/>
    <w:rsid w:val="00D70FD7"/>
    <w:rsid w:val="00D71064"/>
    <w:rsid w:val="00D710F4"/>
    <w:rsid w:val="00D7114D"/>
    <w:rsid w:val="00D71209"/>
    <w:rsid w:val="00D712C4"/>
    <w:rsid w:val="00D71487"/>
    <w:rsid w:val="00D714FC"/>
    <w:rsid w:val="00D717B8"/>
    <w:rsid w:val="00D71824"/>
    <w:rsid w:val="00D718DE"/>
    <w:rsid w:val="00D718E1"/>
    <w:rsid w:val="00D7194F"/>
    <w:rsid w:val="00D719F9"/>
    <w:rsid w:val="00D71B39"/>
    <w:rsid w:val="00D71C33"/>
    <w:rsid w:val="00D71C83"/>
    <w:rsid w:val="00D71C94"/>
    <w:rsid w:val="00D71D11"/>
    <w:rsid w:val="00D71D2C"/>
    <w:rsid w:val="00D71D99"/>
    <w:rsid w:val="00D72062"/>
    <w:rsid w:val="00D720FD"/>
    <w:rsid w:val="00D72106"/>
    <w:rsid w:val="00D72161"/>
    <w:rsid w:val="00D721F2"/>
    <w:rsid w:val="00D722FD"/>
    <w:rsid w:val="00D72301"/>
    <w:rsid w:val="00D724DE"/>
    <w:rsid w:val="00D72655"/>
    <w:rsid w:val="00D72690"/>
    <w:rsid w:val="00D726B0"/>
    <w:rsid w:val="00D72845"/>
    <w:rsid w:val="00D728BC"/>
    <w:rsid w:val="00D729AE"/>
    <w:rsid w:val="00D72A20"/>
    <w:rsid w:val="00D72A5E"/>
    <w:rsid w:val="00D72A7C"/>
    <w:rsid w:val="00D72AB5"/>
    <w:rsid w:val="00D72AED"/>
    <w:rsid w:val="00D72BC4"/>
    <w:rsid w:val="00D72C16"/>
    <w:rsid w:val="00D72C93"/>
    <w:rsid w:val="00D72CE1"/>
    <w:rsid w:val="00D72EEE"/>
    <w:rsid w:val="00D72FFB"/>
    <w:rsid w:val="00D73062"/>
    <w:rsid w:val="00D73078"/>
    <w:rsid w:val="00D7315D"/>
    <w:rsid w:val="00D731F9"/>
    <w:rsid w:val="00D73299"/>
    <w:rsid w:val="00D73383"/>
    <w:rsid w:val="00D73420"/>
    <w:rsid w:val="00D734B4"/>
    <w:rsid w:val="00D734C4"/>
    <w:rsid w:val="00D73548"/>
    <w:rsid w:val="00D735BA"/>
    <w:rsid w:val="00D735CA"/>
    <w:rsid w:val="00D735ED"/>
    <w:rsid w:val="00D7363C"/>
    <w:rsid w:val="00D736F5"/>
    <w:rsid w:val="00D737A9"/>
    <w:rsid w:val="00D7395E"/>
    <w:rsid w:val="00D739F9"/>
    <w:rsid w:val="00D73AED"/>
    <w:rsid w:val="00D73B0E"/>
    <w:rsid w:val="00D73C43"/>
    <w:rsid w:val="00D73C96"/>
    <w:rsid w:val="00D73D4E"/>
    <w:rsid w:val="00D73D75"/>
    <w:rsid w:val="00D73E13"/>
    <w:rsid w:val="00D73FA4"/>
    <w:rsid w:val="00D74008"/>
    <w:rsid w:val="00D74300"/>
    <w:rsid w:val="00D743E7"/>
    <w:rsid w:val="00D7453C"/>
    <w:rsid w:val="00D74582"/>
    <w:rsid w:val="00D74593"/>
    <w:rsid w:val="00D74610"/>
    <w:rsid w:val="00D74682"/>
    <w:rsid w:val="00D746F7"/>
    <w:rsid w:val="00D7476C"/>
    <w:rsid w:val="00D74879"/>
    <w:rsid w:val="00D749F0"/>
    <w:rsid w:val="00D74AC8"/>
    <w:rsid w:val="00D74B5A"/>
    <w:rsid w:val="00D74BE3"/>
    <w:rsid w:val="00D74BED"/>
    <w:rsid w:val="00D74BFD"/>
    <w:rsid w:val="00D74D52"/>
    <w:rsid w:val="00D74E05"/>
    <w:rsid w:val="00D74E34"/>
    <w:rsid w:val="00D74F18"/>
    <w:rsid w:val="00D75002"/>
    <w:rsid w:val="00D75065"/>
    <w:rsid w:val="00D753A8"/>
    <w:rsid w:val="00D7546B"/>
    <w:rsid w:val="00D754E7"/>
    <w:rsid w:val="00D7562F"/>
    <w:rsid w:val="00D75686"/>
    <w:rsid w:val="00D756CF"/>
    <w:rsid w:val="00D7572F"/>
    <w:rsid w:val="00D757C5"/>
    <w:rsid w:val="00D759C0"/>
    <w:rsid w:val="00D75A0C"/>
    <w:rsid w:val="00D75A12"/>
    <w:rsid w:val="00D75A44"/>
    <w:rsid w:val="00D75A54"/>
    <w:rsid w:val="00D75A5D"/>
    <w:rsid w:val="00D75A99"/>
    <w:rsid w:val="00D75ABC"/>
    <w:rsid w:val="00D75B03"/>
    <w:rsid w:val="00D75B17"/>
    <w:rsid w:val="00D75B22"/>
    <w:rsid w:val="00D75B94"/>
    <w:rsid w:val="00D75D15"/>
    <w:rsid w:val="00D75E22"/>
    <w:rsid w:val="00D75EDA"/>
    <w:rsid w:val="00D75F0B"/>
    <w:rsid w:val="00D75F91"/>
    <w:rsid w:val="00D76085"/>
    <w:rsid w:val="00D760EA"/>
    <w:rsid w:val="00D760FE"/>
    <w:rsid w:val="00D76102"/>
    <w:rsid w:val="00D761E4"/>
    <w:rsid w:val="00D76328"/>
    <w:rsid w:val="00D763C0"/>
    <w:rsid w:val="00D763C4"/>
    <w:rsid w:val="00D7642F"/>
    <w:rsid w:val="00D76479"/>
    <w:rsid w:val="00D7649E"/>
    <w:rsid w:val="00D7650D"/>
    <w:rsid w:val="00D7657C"/>
    <w:rsid w:val="00D765B1"/>
    <w:rsid w:val="00D765ED"/>
    <w:rsid w:val="00D766C8"/>
    <w:rsid w:val="00D766E7"/>
    <w:rsid w:val="00D7690F"/>
    <w:rsid w:val="00D76A35"/>
    <w:rsid w:val="00D76B41"/>
    <w:rsid w:val="00D76BA4"/>
    <w:rsid w:val="00D76CE8"/>
    <w:rsid w:val="00D76E05"/>
    <w:rsid w:val="00D76EB1"/>
    <w:rsid w:val="00D77089"/>
    <w:rsid w:val="00D77129"/>
    <w:rsid w:val="00D7712F"/>
    <w:rsid w:val="00D771CD"/>
    <w:rsid w:val="00D77388"/>
    <w:rsid w:val="00D7741A"/>
    <w:rsid w:val="00D774F1"/>
    <w:rsid w:val="00D7754A"/>
    <w:rsid w:val="00D77567"/>
    <w:rsid w:val="00D775D3"/>
    <w:rsid w:val="00D77705"/>
    <w:rsid w:val="00D777EF"/>
    <w:rsid w:val="00D7784B"/>
    <w:rsid w:val="00D7787F"/>
    <w:rsid w:val="00D77891"/>
    <w:rsid w:val="00D778FF"/>
    <w:rsid w:val="00D77AB4"/>
    <w:rsid w:val="00D77C0A"/>
    <w:rsid w:val="00D77E2F"/>
    <w:rsid w:val="00D77E37"/>
    <w:rsid w:val="00D77E96"/>
    <w:rsid w:val="00D7F7E0"/>
    <w:rsid w:val="00D80076"/>
    <w:rsid w:val="00D80360"/>
    <w:rsid w:val="00D80364"/>
    <w:rsid w:val="00D80376"/>
    <w:rsid w:val="00D80426"/>
    <w:rsid w:val="00D80429"/>
    <w:rsid w:val="00D804C4"/>
    <w:rsid w:val="00D804E3"/>
    <w:rsid w:val="00D8058A"/>
    <w:rsid w:val="00D80630"/>
    <w:rsid w:val="00D80659"/>
    <w:rsid w:val="00D80676"/>
    <w:rsid w:val="00D8067A"/>
    <w:rsid w:val="00D806E8"/>
    <w:rsid w:val="00D80717"/>
    <w:rsid w:val="00D807D2"/>
    <w:rsid w:val="00D8083F"/>
    <w:rsid w:val="00D80892"/>
    <w:rsid w:val="00D80900"/>
    <w:rsid w:val="00D80A11"/>
    <w:rsid w:val="00D80AE8"/>
    <w:rsid w:val="00D80BB3"/>
    <w:rsid w:val="00D80C8B"/>
    <w:rsid w:val="00D80D8C"/>
    <w:rsid w:val="00D80DC5"/>
    <w:rsid w:val="00D80E11"/>
    <w:rsid w:val="00D80E5E"/>
    <w:rsid w:val="00D812AD"/>
    <w:rsid w:val="00D81302"/>
    <w:rsid w:val="00D81321"/>
    <w:rsid w:val="00D8133B"/>
    <w:rsid w:val="00D81369"/>
    <w:rsid w:val="00D8137A"/>
    <w:rsid w:val="00D81389"/>
    <w:rsid w:val="00D8138E"/>
    <w:rsid w:val="00D8146F"/>
    <w:rsid w:val="00D81474"/>
    <w:rsid w:val="00D818F1"/>
    <w:rsid w:val="00D81966"/>
    <w:rsid w:val="00D819DE"/>
    <w:rsid w:val="00D81A18"/>
    <w:rsid w:val="00D81A21"/>
    <w:rsid w:val="00D81B20"/>
    <w:rsid w:val="00D81B4F"/>
    <w:rsid w:val="00D81C1E"/>
    <w:rsid w:val="00D81C67"/>
    <w:rsid w:val="00D81CD1"/>
    <w:rsid w:val="00D81D3F"/>
    <w:rsid w:val="00D81E29"/>
    <w:rsid w:val="00D81ED0"/>
    <w:rsid w:val="00D81FCB"/>
    <w:rsid w:val="00D82009"/>
    <w:rsid w:val="00D82076"/>
    <w:rsid w:val="00D82372"/>
    <w:rsid w:val="00D8239D"/>
    <w:rsid w:val="00D82412"/>
    <w:rsid w:val="00D8242B"/>
    <w:rsid w:val="00D82451"/>
    <w:rsid w:val="00D82515"/>
    <w:rsid w:val="00D82674"/>
    <w:rsid w:val="00D82799"/>
    <w:rsid w:val="00D8282F"/>
    <w:rsid w:val="00D82949"/>
    <w:rsid w:val="00D82969"/>
    <w:rsid w:val="00D829BF"/>
    <w:rsid w:val="00D829EA"/>
    <w:rsid w:val="00D829EB"/>
    <w:rsid w:val="00D82A5A"/>
    <w:rsid w:val="00D82B07"/>
    <w:rsid w:val="00D82B62"/>
    <w:rsid w:val="00D82BBB"/>
    <w:rsid w:val="00D82C8E"/>
    <w:rsid w:val="00D82D1E"/>
    <w:rsid w:val="00D82DE4"/>
    <w:rsid w:val="00D82F0F"/>
    <w:rsid w:val="00D83096"/>
    <w:rsid w:val="00D832E7"/>
    <w:rsid w:val="00D83328"/>
    <w:rsid w:val="00D8339B"/>
    <w:rsid w:val="00D833E7"/>
    <w:rsid w:val="00D834FA"/>
    <w:rsid w:val="00D8357E"/>
    <w:rsid w:val="00D83594"/>
    <w:rsid w:val="00D835DA"/>
    <w:rsid w:val="00D83686"/>
    <w:rsid w:val="00D8368C"/>
    <w:rsid w:val="00D837F4"/>
    <w:rsid w:val="00D838A9"/>
    <w:rsid w:val="00D8390C"/>
    <w:rsid w:val="00D83947"/>
    <w:rsid w:val="00D83950"/>
    <w:rsid w:val="00D83A14"/>
    <w:rsid w:val="00D83BCB"/>
    <w:rsid w:val="00D83BFD"/>
    <w:rsid w:val="00D83C99"/>
    <w:rsid w:val="00D83CF1"/>
    <w:rsid w:val="00D83D48"/>
    <w:rsid w:val="00D83E10"/>
    <w:rsid w:val="00D83E11"/>
    <w:rsid w:val="00D83ED1"/>
    <w:rsid w:val="00D8409F"/>
    <w:rsid w:val="00D84111"/>
    <w:rsid w:val="00D841AC"/>
    <w:rsid w:val="00D8448B"/>
    <w:rsid w:val="00D84531"/>
    <w:rsid w:val="00D84624"/>
    <w:rsid w:val="00D84630"/>
    <w:rsid w:val="00D847D4"/>
    <w:rsid w:val="00D84959"/>
    <w:rsid w:val="00D84968"/>
    <w:rsid w:val="00D84B11"/>
    <w:rsid w:val="00D84B37"/>
    <w:rsid w:val="00D84B88"/>
    <w:rsid w:val="00D84B98"/>
    <w:rsid w:val="00D84E07"/>
    <w:rsid w:val="00D84E8F"/>
    <w:rsid w:val="00D84F7B"/>
    <w:rsid w:val="00D84FA8"/>
    <w:rsid w:val="00D84FC6"/>
    <w:rsid w:val="00D85111"/>
    <w:rsid w:val="00D8513E"/>
    <w:rsid w:val="00D851E1"/>
    <w:rsid w:val="00D85219"/>
    <w:rsid w:val="00D8533E"/>
    <w:rsid w:val="00D8555B"/>
    <w:rsid w:val="00D855EA"/>
    <w:rsid w:val="00D8563F"/>
    <w:rsid w:val="00D8568A"/>
    <w:rsid w:val="00D856C1"/>
    <w:rsid w:val="00D85729"/>
    <w:rsid w:val="00D85735"/>
    <w:rsid w:val="00D8592F"/>
    <w:rsid w:val="00D85999"/>
    <w:rsid w:val="00D859C6"/>
    <w:rsid w:val="00D85AB6"/>
    <w:rsid w:val="00D85B52"/>
    <w:rsid w:val="00D85B6E"/>
    <w:rsid w:val="00D85B7B"/>
    <w:rsid w:val="00D85C57"/>
    <w:rsid w:val="00D85E00"/>
    <w:rsid w:val="00D85E02"/>
    <w:rsid w:val="00D85F2E"/>
    <w:rsid w:val="00D85FC6"/>
    <w:rsid w:val="00D860DC"/>
    <w:rsid w:val="00D8614F"/>
    <w:rsid w:val="00D86175"/>
    <w:rsid w:val="00D862E7"/>
    <w:rsid w:val="00D86418"/>
    <w:rsid w:val="00D86429"/>
    <w:rsid w:val="00D864BF"/>
    <w:rsid w:val="00D864FB"/>
    <w:rsid w:val="00D865E0"/>
    <w:rsid w:val="00D8676F"/>
    <w:rsid w:val="00D8682F"/>
    <w:rsid w:val="00D86929"/>
    <w:rsid w:val="00D86A81"/>
    <w:rsid w:val="00D86AD9"/>
    <w:rsid w:val="00D86B57"/>
    <w:rsid w:val="00D86B93"/>
    <w:rsid w:val="00D86B9B"/>
    <w:rsid w:val="00D86C8C"/>
    <w:rsid w:val="00D86D71"/>
    <w:rsid w:val="00D86D77"/>
    <w:rsid w:val="00D86DC6"/>
    <w:rsid w:val="00D86E09"/>
    <w:rsid w:val="00D86E28"/>
    <w:rsid w:val="00D86E74"/>
    <w:rsid w:val="00D86FC2"/>
    <w:rsid w:val="00D87000"/>
    <w:rsid w:val="00D8707C"/>
    <w:rsid w:val="00D870AD"/>
    <w:rsid w:val="00D87103"/>
    <w:rsid w:val="00D87290"/>
    <w:rsid w:val="00D872B3"/>
    <w:rsid w:val="00D875B5"/>
    <w:rsid w:val="00D875D9"/>
    <w:rsid w:val="00D876F7"/>
    <w:rsid w:val="00D8770E"/>
    <w:rsid w:val="00D877AB"/>
    <w:rsid w:val="00D87828"/>
    <w:rsid w:val="00D87868"/>
    <w:rsid w:val="00D878F5"/>
    <w:rsid w:val="00D87B13"/>
    <w:rsid w:val="00D87BA6"/>
    <w:rsid w:val="00D87C56"/>
    <w:rsid w:val="00D87C96"/>
    <w:rsid w:val="00D87DA2"/>
    <w:rsid w:val="00D87F21"/>
    <w:rsid w:val="00D87FC6"/>
    <w:rsid w:val="00D900E6"/>
    <w:rsid w:val="00D900F9"/>
    <w:rsid w:val="00D90214"/>
    <w:rsid w:val="00D90242"/>
    <w:rsid w:val="00D9024A"/>
    <w:rsid w:val="00D90276"/>
    <w:rsid w:val="00D902E4"/>
    <w:rsid w:val="00D903F9"/>
    <w:rsid w:val="00D90437"/>
    <w:rsid w:val="00D9050D"/>
    <w:rsid w:val="00D90663"/>
    <w:rsid w:val="00D907DB"/>
    <w:rsid w:val="00D908A6"/>
    <w:rsid w:val="00D908AB"/>
    <w:rsid w:val="00D9090F"/>
    <w:rsid w:val="00D90A80"/>
    <w:rsid w:val="00D90A89"/>
    <w:rsid w:val="00D90B72"/>
    <w:rsid w:val="00D90B99"/>
    <w:rsid w:val="00D90BF2"/>
    <w:rsid w:val="00D90BF6"/>
    <w:rsid w:val="00D90CD4"/>
    <w:rsid w:val="00D90D94"/>
    <w:rsid w:val="00D90DA9"/>
    <w:rsid w:val="00D90DD8"/>
    <w:rsid w:val="00D90EF3"/>
    <w:rsid w:val="00D90FFC"/>
    <w:rsid w:val="00D91029"/>
    <w:rsid w:val="00D910F1"/>
    <w:rsid w:val="00D911DE"/>
    <w:rsid w:val="00D911E3"/>
    <w:rsid w:val="00D91341"/>
    <w:rsid w:val="00D913BB"/>
    <w:rsid w:val="00D91446"/>
    <w:rsid w:val="00D915B1"/>
    <w:rsid w:val="00D91624"/>
    <w:rsid w:val="00D9163A"/>
    <w:rsid w:val="00D916AC"/>
    <w:rsid w:val="00D91820"/>
    <w:rsid w:val="00D918E5"/>
    <w:rsid w:val="00D9194C"/>
    <w:rsid w:val="00D919E3"/>
    <w:rsid w:val="00D91B3D"/>
    <w:rsid w:val="00D91B97"/>
    <w:rsid w:val="00D91BD5"/>
    <w:rsid w:val="00D91BFD"/>
    <w:rsid w:val="00D91C55"/>
    <w:rsid w:val="00D91C75"/>
    <w:rsid w:val="00D91CA7"/>
    <w:rsid w:val="00D91CB5"/>
    <w:rsid w:val="00D91EAC"/>
    <w:rsid w:val="00D91F31"/>
    <w:rsid w:val="00D91FBB"/>
    <w:rsid w:val="00D920B3"/>
    <w:rsid w:val="00D92183"/>
    <w:rsid w:val="00D921CF"/>
    <w:rsid w:val="00D92270"/>
    <w:rsid w:val="00D92291"/>
    <w:rsid w:val="00D92299"/>
    <w:rsid w:val="00D922CE"/>
    <w:rsid w:val="00D922E1"/>
    <w:rsid w:val="00D92366"/>
    <w:rsid w:val="00D924E3"/>
    <w:rsid w:val="00D92717"/>
    <w:rsid w:val="00D927A9"/>
    <w:rsid w:val="00D927E2"/>
    <w:rsid w:val="00D92812"/>
    <w:rsid w:val="00D92884"/>
    <w:rsid w:val="00D92968"/>
    <w:rsid w:val="00D929DF"/>
    <w:rsid w:val="00D92B13"/>
    <w:rsid w:val="00D92C4F"/>
    <w:rsid w:val="00D92CEF"/>
    <w:rsid w:val="00D92D3F"/>
    <w:rsid w:val="00D92E3C"/>
    <w:rsid w:val="00D9301F"/>
    <w:rsid w:val="00D931A3"/>
    <w:rsid w:val="00D931F0"/>
    <w:rsid w:val="00D932AC"/>
    <w:rsid w:val="00D93548"/>
    <w:rsid w:val="00D93609"/>
    <w:rsid w:val="00D936A7"/>
    <w:rsid w:val="00D936F6"/>
    <w:rsid w:val="00D93ACC"/>
    <w:rsid w:val="00D93AEA"/>
    <w:rsid w:val="00D93B53"/>
    <w:rsid w:val="00D93C08"/>
    <w:rsid w:val="00D93CC5"/>
    <w:rsid w:val="00D93D4A"/>
    <w:rsid w:val="00D93D8D"/>
    <w:rsid w:val="00D9409D"/>
    <w:rsid w:val="00D94167"/>
    <w:rsid w:val="00D941A7"/>
    <w:rsid w:val="00D941D8"/>
    <w:rsid w:val="00D94228"/>
    <w:rsid w:val="00D9435F"/>
    <w:rsid w:val="00D9446C"/>
    <w:rsid w:val="00D945DB"/>
    <w:rsid w:val="00D94669"/>
    <w:rsid w:val="00D9471B"/>
    <w:rsid w:val="00D94749"/>
    <w:rsid w:val="00D94799"/>
    <w:rsid w:val="00D947D6"/>
    <w:rsid w:val="00D949F0"/>
    <w:rsid w:val="00D94A13"/>
    <w:rsid w:val="00D94B16"/>
    <w:rsid w:val="00D94BBE"/>
    <w:rsid w:val="00D94BE8"/>
    <w:rsid w:val="00D94C6F"/>
    <w:rsid w:val="00D94C90"/>
    <w:rsid w:val="00D94CF9"/>
    <w:rsid w:val="00D94D04"/>
    <w:rsid w:val="00D94DB4"/>
    <w:rsid w:val="00D94DDA"/>
    <w:rsid w:val="00D95006"/>
    <w:rsid w:val="00D95020"/>
    <w:rsid w:val="00D95359"/>
    <w:rsid w:val="00D95390"/>
    <w:rsid w:val="00D953F2"/>
    <w:rsid w:val="00D95594"/>
    <w:rsid w:val="00D95695"/>
    <w:rsid w:val="00D956AC"/>
    <w:rsid w:val="00D95928"/>
    <w:rsid w:val="00D95B7E"/>
    <w:rsid w:val="00D95B9D"/>
    <w:rsid w:val="00D95BB0"/>
    <w:rsid w:val="00D95BFC"/>
    <w:rsid w:val="00D95C9C"/>
    <w:rsid w:val="00D95DA3"/>
    <w:rsid w:val="00D95DAC"/>
    <w:rsid w:val="00D95E9C"/>
    <w:rsid w:val="00D95FF2"/>
    <w:rsid w:val="00D960E5"/>
    <w:rsid w:val="00D96410"/>
    <w:rsid w:val="00D96591"/>
    <w:rsid w:val="00D965C5"/>
    <w:rsid w:val="00D9673F"/>
    <w:rsid w:val="00D96755"/>
    <w:rsid w:val="00D967F6"/>
    <w:rsid w:val="00D96852"/>
    <w:rsid w:val="00D96867"/>
    <w:rsid w:val="00D96935"/>
    <w:rsid w:val="00D96A18"/>
    <w:rsid w:val="00D96AA3"/>
    <w:rsid w:val="00D96BAA"/>
    <w:rsid w:val="00D96D1A"/>
    <w:rsid w:val="00D96D29"/>
    <w:rsid w:val="00D96D5D"/>
    <w:rsid w:val="00D96D64"/>
    <w:rsid w:val="00D96DEC"/>
    <w:rsid w:val="00D96E38"/>
    <w:rsid w:val="00D96E64"/>
    <w:rsid w:val="00D96FEE"/>
    <w:rsid w:val="00D97335"/>
    <w:rsid w:val="00D97489"/>
    <w:rsid w:val="00D974AE"/>
    <w:rsid w:val="00D9769D"/>
    <w:rsid w:val="00D976A2"/>
    <w:rsid w:val="00D977CD"/>
    <w:rsid w:val="00D97A31"/>
    <w:rsid w:val="00D97B77"/>
    <w:rsid w:val="00D97BD1"/>
    <w:rsid w:val="00D97D6B"/>
    <w:rsid w:val="00D97D73"/>
    <w:rsid w:val="00D97DD6"/>
    <w:rsid w:val="00D97E33"/>
    <w:rsid w:val="00D97E39"/>
    <w:rsid w:val="00D97E9E"/>
    <w:rsid w:val="00D97F5F"/>
    <w:rsid w:val="00D98EF3"/>
    <w:rsid w:val="00DA0045"/>
    <w:rsid w:val="00DA0080"/>
    <w:rsid w:val="00DA00EF"/>
    <w:rsid w:val="00DA0213"/>
    <w:rsid w:val="00DA0238"/>
    <w:rsid w:val="00DA02A4"/>
    <w:rsid w:val="00DA03FD"/>
    <w:rsid w:val="00DA0470"/>
    <w:rsid w:val="00DA06F0"/>
    <w:rsid w:val="00DA074A"/>
    <w:rsid w:val="00DA0753"/>
    <w:rsid w:val="00DA0787"/>
    <w:rsid w:val="00DA0904"/>
    <w:rsid w:val="00DA0971"/>
    <w:rsid w:val="00DA09D1"/>
    <w:rsid w:val="00DA0A09"/>
    <w:rsid w:val="00DA0A17"/>
    <w:rsid w:val="00DA0A96"/>
    <w:rsid w:val="00DA0B53"/>
    <w:rsid w:val="00DA0BB5"/>
    <w:rsid w:val="00DA0BBC"/>
    <w:rsid w:val="00DA0C7F"/>
    <w:rsid w:val="00DA0C80"/>
    <w:rsid w:val="00DA0CBC"/>
    <w:rsid w:val="00DA0CBD"/>
    <w:rsid w:val="00DA0D6A"/>
    <w:rsid w:val="00DA0D6C"/>
    <w:rsid w:val="00DA0F1C"/>
    <w:rsid w:val="00DA0F66"/>
    <w:rsid w:val="00DA1012"/>
    <w:rsid w:val="00DA11E8"/>
    <w:rsid w:val="00DA146C"/>
    <w:rsid w:val="00DA1477"/>
    <w:rsid w:val="00DA1611"/>
    <w:rsid w:val="00DA16F5"/>
    <w:rsid w:val="00DA174F"/>
    <w:rsid w:val="00DA18F9"/>
    <w:rsid w:val="00DA1992"/>
    <w:rsid w:val="00DA1AD2"/>
    <w:rsid w:val="00DA1BE7"/>
    <w:rsid w:val="00DA1CA0"/>
    <w:rsid w:val="00DA1D73"/>
    <w:rsid w:val="00DA1ED8"/>
    <w:rsid w:val="00DA1EF4"/>
    <w:rsid w:val="00DA202D"/>
    <w:rsid w:val="00DA20C6"/>
    <w:rsid w:val="00DA20F0"/>
    <w:rsid w:val="00DA20F8"/>
    <w:rsid w:val="00DA2139"/>
    <w:rsid w:val="00DA2243"/>
    <w:rsid w:val="00DA2261"/>
    <w:rsid w:val="00DA235A"/>
    <w:rsid w:val="00DA2374"/>
    <w:rsid w:val="00DA24BE"/>
    <w:rsid w:val="00DA2650"/>
    <w:rsid w:val="00DA2667"/>
    <w:rsid w:val="00DA26AD"/>
    <w:rsid w:val="00DA2742"/>
    <w:rsid w:val="00DA279B"/>
    <w:rsid w:val="00DA27D5"/>
    <w:rsid w:val="00DA2907"/>
    <w:rsid w:val="00DA29BD"/>
    <w:rsid w:val="00DA29F2"/>
    <w:rsid w:val="00DA2A65"/>
    <w:rsid w:val="00DA2ABF"/>
    <w:rsid w:val="00DA2B4B"/>
    <w:rsid w:val="00DA2BBB"/>
    <w:rsid w:val="00DA2C86"/>
    <w:rsid w:val="00DA2D2D"/>
    <w:rsid w:val="00DA2D46"/>
    <w:rsid w:val="00DA2D92"/>
    <w:rsid w:val="00DA3066"/>
    <w:rsid w:val="00DA306C"/>
    <w:rsid w:val="00DA3076"/>
    <w:rsid w:val="00DA30E2"/>
    <w:rsid w:val="00DA3482"/>
    <w:rsid w:val="00DA34B6"/>
    <w:rsid w:val="00DA3544"/>
    <w:rsid w:val="00DA36F9"/>
    <w:rsid w:val="00DA377E"/>
    <w:rsid w:val="00DA379F"/>
    <w:rsid w:val="00DA37D5"/>
    <w:rsid w:val="00DA3960"/>
    <w:rsid w:val="00DA3B61"/>
    <w:rsid w:val="00DA3C0F"/>
    <w:rsid w:val="00DA3C16"/>
    <w:rsid w:val="00DA3C6F"/>
    <w:rsid w:val="00DA3D55"/>
    <w:rsid w:val="00DA3EC7"/>
    <w:rsid w:val="00DA3F06"/>
    <w:rsid w:val="00DA3F1F"/>
    <w:rsid w:val="00DA4034"/>
    <w:rsid w:val="00DA407D"/>
    <w:rsid w:val="00DA4122"/>
    <w:rsid w:val="00DA412C"/>
    <w:rsid w:val="00DA4224"/>
    <w:rsid w:val="00DA4235"/>
    <w:rsid w:val="00DA4259"/>
    <w:rsid w:val="00DA42DF"/>
    <w:rsid w:val="00DA4324"/>
    <w:rsid w:val="00DA4513"/>
    <w:rsid w:val="00DA46CD"/>
    <w:rsid w:val="00DA471E"/>
    <w:rsid w:val="00DA4812"/>
    <w:rsid w:val="00DA4956"/>
    <w:rsid w:val="00DA49B9"/>
    <w:rsid w:val="00DA49F2"/>
    <w:rsid w:val="00DA4A1B"/>
    <w:rsid w:val="00DA4A80"/>
    <w:rsid w:val="00DA4BD5"/>
    <w:rsid w:val="00DA4BEC"/>
    <w:rsid w:val="00DA4C9F"/>
    <w:rsid w:val="00DA4E9A"/>
    <w:rsid w:val="00DA4FF0"/>
    <w:rsid w:val="00DA501B"/>
    <w:rsid w:val="00DA50C8"/>
    <w:rsid w:val="00DA5240"/>
    <w:rsid w:val="00DA5261"/>
    <w:rsid w:val="00DA5338"/>
    <w:rsid w:val="00DA53D4"/>
    <w:rsid w:val="00DA54C8"/>
    <w:rsid w:val="00DA577F"/>
    <w:rsid w:val="00DA5845"/>
    <w:rsid w:val="00DA58BA"/>
    <w:rsid w:val="00DA5A4A"/>
    <w:rsid w:val="00DA5C41"/>
    <w:rsid w:val="00DA5D82"/>
    <w:rsid w:val="00DA5E73"/>
    <w:rsid w:val="00DA5EF1"/>
    <w:rsid w:val="00DA5F08"/>
    <w:rsid w:val="00DA5FE3"/>
    <w:rsid w:val="00DA605B"/>
    <w:rsid w:val="00DA6065"/>
    <w:rsid w:val="00DA6189"/>
    <w:rsid w:val="00DA6263"/>
    <w:rsid w:val="00DA626F"/>
    <w:rsid w:val="00DA6326"/>
    <w:rsid w:val="00DA6366"/>
    <w:rsid w:val="00DA641E"/>
    <w:rsid w:val="00DA65E0"/>
    <w:rsid w:val="00DA65EB"/>
    <w:rsid w:val="00DA673C"/>
    <w:rsid w:val="00DA67A1"/>
    <w:rsid w:val="00DA67AD"/>
    <w:rsid w:val="00DA67CA"/>
    <w:rsid w:val="00DA689B"/>
    <w:rsid w:val="00DA68E3"/>
    <w:rsid w:val="00DA6ACB"/>
    <w:rsid w:val="00DA6B05"/>
    <w:rsid w:val="00DA6B0D"/>
    <w:rsid w:val="00DA6B18"/>
    <w:rsid w:val="00DA6B93"/>
    <w:rsid w:val="00DA6C9D"/>
    <w:rsid w:val="00DA6CE1"/>
    <w:rsid w:val="00DA6CEB"/>
    <w:rsid w:val="00DA6E21"/>
    <w:rsid w:val="00DA6F4C"/>
    <w:rsid w:val="00DA7040"/>
    <w:rsid w:val="00DA747F"/>
    <w:rsid w:val="00DA758B"/>
    <w:rsid w:val="00DA764F"/>
    <w:rsid w:val="00DA76DE"/>
    <w:rsid w:val="00DA772D"/>
    <w:rsid w:val="00DA7745"/>
    <w:rsid w:val="00DA7758"/>
    <w:rsid w:val="00DA77D1"/>
    <w:rsid w:val="00DA7958"/>
    <w:rsid w:val="00DA797E"/>
    <w:rsid w:val="00DA79DE"/>
    <w:rsid w:val="00DA7A12"/>
    <w:rsid w:val="00DA7A86"/>
    <w:rsid w:val="00DA7B38"/>
    <w:rsid w:val="00DA7B7B"/>
    <w:rsid w:val="00DA7C09"/>
    <w:rsid w:val="00DA7CBB"/>
    <w:rsid w:val="00DA7CDF"/>
    <w:rsid w:val="00DA7D56"/>
    <w:rsid w:val="00DA7EEB"/>
    <w:rsid w:val="00DA7F57"/>
    <w:rsid w:val="00DA7FF2"/>
    <w:rsid w:val="00DB00F3"/>
    <w:rsid w:val="00DB00F8"/>
    <w:rsid w:val="00DB0134"/>
    <w:rsid w:val="00DB0254"/>
    <w:rsid w:val="00DB0291"/>
    <w:rsid w:val="00DB030F"/>
    <w:rsid w:val="00DB032A"/>
    <w:rsid w:val="00DB034D"/>
    <w:rsid w:val="00DB03B5"/>
    <w:rsid w:val="00DB0478"/>
    <w:rsid w:val="00DB0505"/>
    <w:rsid w:val="00DB0542"/>
    <w:rsid w:val="00DB05C6"/>
    <w:rsid w:val="00DB0693"/>
    <w:rsid w:val="00DB06C4"/>
    <w:rsid w:val="00DB0744"/>
    <w:rsid w:val="00DB0748"/>
    <w:rsid w:val="00DB0804"/>
    <w:rsid w:val="00DB0822"/>
    <w:rsid w:val="00DB095E"/>
    <w:rsid w:val="00DB0D5B"/>
    <w:rsid w:val="00DB0D71"/>
    <w:rsid w:val="00DB0EFB"/>
    <w:rsid w:val="00DB0F9B"/>
    <w:rsid w:val="00DB0FFE"/>
    <w:rsid w:val="00DB1016"/>
    <w:rsid w:val="00DB1068"/>
    <w:rsid w:val="00DB1150"/>
    <w:rsid w:val="00DB1171"/>
    <w:rsid w:val="00DB1262"/>
    <w:rsid w:val="00DB126B"/>
    <w:rsid w:val="00DB1339"/>
    <w:rsid w:val="00DB1374"/>
    <w:rsid w:val="00DB1393"/>
    <w:rsid w:val="00DB13F1"/>
    <w:rsid w:val="00DB1519"/>
    <w:rsid w:val="00DB1585"/>
    <w:rsid w:val="00DB15FB"/>
    <w:rsid w:val="00DB1617"/>
    <w:rsid w:val="00DB162C"/>
    <w:rsid w:val="00DB1839"/>
    <w:rsid w:val="00DB1925"/>
    <w:rsid w:val="00DB1B46"/>
    <w:rsid w:val="00DB1B4C"/>
    <w:rsid w:val="00DB1C53"/>
    <w:rsid w:val="00DB1CB5"/>
    <w:rsid w:val="00DB1E13"/>
    <w:rsid w:val="00DB1E2B"/>
    <w:rsid w:val="00DB1ECF"/>
    <w:rsid w:val="00DB1FB7"/>
    <w:rsid w:val="00DB2004"/>
    <w:rsid w:val="00DB2161"/>
    <w:rsid w:val="00DB218A"/>
    <w:rsid w:val="00DB2201"/>
    <w:rsid w:val="00DB224D"/>
    <w:rsid w:val="00DB236C"/>
    <w:rsid w:val="00DB23D6"/>
    <w:rsid w:val="00DB2654"/>
    <w:rsid w:val="00DB2840"/>
    <w:rsid w:val="00DB28B6"/>
    <w:rsid w:val="00DB2922"/>
    <w:rsid w:val="00DB2997"/>
    <w:rsid w:val="00DB29EF"/>
    <w:rsid w:val="00DB2A14"/>
    <w:rsid w:val="00DB2A28"/>
    <w:rsid w:val="00DB2ABF"/>
    <w:rsid w:val="00DB2AF0"/>
    <w:rsid w:val="00DB2BAA"/>
    <w:rsid w:val="00DB2D04"/>
    <w:rsid w:val="00DB2D26"/>
    <w:rsid w:val="00DB2D2C"/>
    <w:rsid w:val="00DB2E01"/>
    <w:rsid w:val="00DB2E9A"/>
    <w:rsid w:val="00DB2EB0"/>
    <w:rsid w:val="00DB2EBD"/>
    <w:rsid w:val="00DB2ECA"/>
    <w:rsid w:val="00DB310E"/>
    <w:rsid w:val="00DB3127"/>
    <w:rsid w:val="00DB319B"/>
    <w:rsid w:val="00DB3262"/>
    <w:rsid w:val="00DB3292"/>
    <w:rsid w:val="00DB33E1"/>
    <w:rsid w:val="00DB3482"/>
    <w:rsid w:val="00DB3531"/>
    <w:rsid w:val="00DB356F"/>
    <w:rsid w:val="00DB3583"/>
    <w:rsid w:val="00DB35B1"/>
    <w:rsid w:val="00DB3690"/>
    <w:rsid w:val="00DB38EF"/>
    <w:rsid w:val="00DB3945"/>
    <w:rsid w:val="00DB3984"/>
    <w:rsid w:val="00DB3AF0"/>
    <w:rsid w:val="00DB3B61"/>
    <w:rsid w:val="00DB3C96"/>
    <w:rsid w:val="00DB3F3C"/>
    <w:rsid w:val="00DB3FB2"/>
    <w:rsid w:val="00DB4073"/>
    <w:rsid w:val="00DB40BB"/>
    <w:rsid w:val="00DB4160"/>
    <w:rsid w:val="00DB41B4"/>
    <w:rsid w:val="00DB41F9"/>
    <w:rsid w:val="00DB421A"/>
    <w:rsid w:val="00DB4255"/>
    <w:rsid w:val="00DB425F"/>
    <w:rsid w:val="00DB42F4"/>
    <w:rsid w:val="00DB45E7"/>
    <w:rsid w:val="00DB473D"/>
    <w:rsid w:val="00DB47F6"/>
    <w:rsid w:val="00DB482B"/>
    <w:rsid w:val="00DB48A1"/>
    <w:rsid w:val="00DB48E6"/>
    <w:rsid w:val="00DB4931"/>
    <w:rsid w:val="00DB495A"/>
    <w:rsid w:val="00DB496F"/>
    <w:rsid w:val="00DB49CC"/>
    <w:rsid w:val="00DB4A71"/>
    <w:rsid w:val="00DB4A95"/>
    <w:rsid w:val="00DB4B16"/>
    <w:rsid w:val="00DB4B2D"/>
    <w:rsid w:val="00DB4BB6"/>
    <w:rsid w:val="00DB4BDF"/>
    <w:rsid w:val="00DB4BE0"/>
    <w:rsid w:val="00DB4BE1"/>
    <w:rsid w:val="00DB4BF1"/>
    <w:rsid w:val="00DB4C87"/>
    <w:rsid w:val="00DB4D1E"/>
    <w:rsid w:val="00DB4DF8"/>
    <w:rsid w:val="00DB4EA2"/>
    <w:rsid w:val="00DB4EF0"/>
    <w:rsid w:val="00DB5034"/>
    <w:rsid w:val="00DB505E"/>
    <w:rsid w:val="00DB51B6"/>
    <w:rsid w:val="00DB51D0"/>
    <w:rsid w:val="00DB51EB"/>
    <w:rsid w:val="00DB524E"/>
    <w:rsid w:val="00DB5271"/>
    <w:rsid w:val="00DB52B4"/>
    <w:rsid w:val="00DB52CB"/>
    <w:rsid w:val="00DB539E"/>
    <w:rsid w:val="00DB5461"/>
    <w:rsid w:val="00DB54F1"/>
    <w:rsid w:val="00DB57E3"/>
    <w:rsid w:val="00DB57FA"/>
    <w:rsid w:val="00DB5841"/>
    <w:rsid w:val="00DB5857"/>
    <w:rsid w:val="00DB59BA"/>
    <w:rsid w:val="00DB59D9"/>
    <w:rsid w:val="00DB5A14"/>
    <w:rsid w:val="00DB5A67"/>
    <w:rsid w:val="00DB5B66"/>
    <w:rsid w:val="00DB5BC1"/>
    <w:rsid w:val="00DB5C4C"/>
    <w:rsid w:val="00DB5CD1"/>
    <w:rsid w:val="00DB5E43"/>
    <w:rsid w:val="00DB5E9F"/>
    <w:rsid w:val="00DB5F74"/>
    <w:rsid w:val="00DB604B"/>
    <w:rsid w:val="00DB604C"/>
    <w:rsid w:val="00DB60B6"/>
    <w:rsid w:val="00DB6349"/>
    <w:rsid w:val="00DB6466"/>
    <w:rsid w:val="00DB66D2"/>
    <w:rsid w:val="00DB66D9"/>
    <w:rsid w:val="00DB682F"/>
    <w:rsid w:val="00DB68B2"/>
    <w:rsid w:val="00DB68CB"/>
    <w:rsid w:val="00DB69A5"/>
    <w:rsid w:val="00DB6B61"/>
    <w:rsid w:val="00DB6CF2"/>
    <w:rsid w:val="00DB6D06"/>
    <w:rsid w:val="00DB6ECB"/>
    <w:rsid w:val="00DB6F90"/>
    <w:rsid w:val="00DB6FF0"/>
    <w:rsid w:val="00DB6FF5"/>
    <w:rsid w:val="00DB7056"/>
    <w:rsid w:val="00DB707A"/>
    <w:rsid w:val="00DB7200"/>
    <w:rsid w:val="00DB759D"/>
    <w:rsid w:val="00DB75A2"/>
    <w:rsid w:val="00DB769B"/>
    <w:rsid w:val="00DB77C8"/>
    <w:rsid w:val="00DB7805"/>
    <w:rsid w:val="00DB78D5"/>
    <w:rsid w:val="00DB7A4F"/>
    <w:rsid w:val="00DB7A61"/>
    <w:rsid w:val="00DB7A84"/>
    <w:rsid w:val="00DB7AC1"/>
    <w:rsid w:val="00DB7B15"/>
    <w:rsid w:val="00DB7B3E"/>
    <w:rsid w:val="00DB7BD2"/>
    <w:rsid w:val="00DB7C29"/>
    <w:rsid w:val="00DB7C35"/>
    <w:rsid w:val="00DB7DCA"/>
    <w:rsid w:val="00DB7E2B"/>
    <w:rsid w:val="00DB7F1C"/>
    <w:rsid w:val="00DB7F2F"/>
    <w:rsid w:val="00DB7FA6"/>
    <w:rsid w:val="00DB7FE7"/>
    <w:rsid w:val="00DB99E6"/>
    <w:rsid w:val="00DC0028"/>
    <w:rsid w:val="00DC0250"/>
    <w:rsid w:val="00DC026D"/>
    <w:rsid w:val="00DC0344"/>
    <w:rsid w:val="00DC039C"/>
    <w:rsid w:val="00DC03E6"/>
    <w:rsid w:val="00DC03F8"/>
    <w:rsid w:val="00DC0507"/>
    <w:rsid w:val="00DC070F"/>
    <w:rsid w:val="00DC08BB"/>
    <w:rsid w:val="00DC0ADB"/>
    <w:rsid w:val="00DC0B3A"/>
    <w:rsid w:val="00DC0B42"/>
    <w:rsid w:val="00DC0B80"/>
    <w:rsid w:val="00DC0C90"/>
    <w:rsid w:val="00DC0D43"/>
    <w:rsid w:val="00DC0EA1"/>
    <w:rsid w:val="00DC0F13"/>
    <w:rsid w:val="00DC0FC0"/>
    <w:rsid w:val="00DC102B"/>
    <w:rsid w:val="00DC1076"/>
    <w:rsid w:val="00DC1193"/>
    <w:rsid w:val="00DC1226"/>
    <w:rsid w:val="00DC14F7"/>
    <w:rsid w:val="00DC1761"/>
    <w:rsid w:val="00DC17F2"/>
    <w:rsid w:val="00DC17F8"/>
    <w:rsid w:val="00DC18F0"/>
    <w:rsid w:val="00DC19E0"/>
    <w:rsid w:val="00DC1AB8"/>
    <w:rsid w:val="00DC1AED"/>
    <w:rsid w:val="00DC1BD3"/>
    <w:rsid w:val="00DC1CAE"/>
    <w:rsid w:val="00DC1D9A"/>
    <w:rsid w:val="00DC1DC8"/>
    <w:rsid w:val="00DC1E36"/>
    <w:rsid w:val="00DC1E41"/>
    <w:rsid w:val="00DC1F38"/>
    <w:rsid w:val="00DC1F53"/>
    <w:rsid w:val="00DC1F6E"/>
    <w:rsid w:val="00DC1F99"/>
    <w:rsid w:val="00DC211B"/>
    <w:rsid w:val="00DC212F"/>
    <w:rsid w:val="00DC2136"/>
    <w:rsid w:val="00DC22A8"/>
    <w:rsid w:val="00DC23FA"/>
    <w:rsid w:val="00DC2427"/>
    <w:rsid w:val="00DC2437"/>
    <w:rsid w:val="00DC243F"/>
    <w:rsid w:val="00DC24A4"/>
    <w:rsid w:val="00DC24B9"/>
    <w:rsid w:val="00DC254A"/>
    <w:rsid w:val="00DC25BB"/>
    <w:rsid w:val="00DC26C5"/>
    <w:rsid w:val="00DC287A"/>
    <w:rsid w:val="00DC2A3E"/>
    <w:rsid w:val="00DC2AFE"/>
    <w:rsid w:val="00DC2BC5"/>
    <w:rsid w:val="00DC2BEF"/>
    <w:rsid w:val="00DC2C1A"/>
    <w:rsid w:val="00DC2C27"/>
    <w:rsid w:val="00DC2C32"/>
    <w:rsid w:val="00DC2D48"/>
    <w:rsid w:val="00DC2D9C"/>
    <w:rsid w:val="00DC2FC8"/>
    <w:rsid w:val="00DC3084"/>
    <w:rsid w:val="00DC3163"/>
    <w:rsid w:val="00DC3170"/>
    <w:rsid w:val="00DC3432"/>
    <w:rsid w:val="00DC36B1"/>
    <w:rsid w:val="00DC36DE"/>
    <w:rsid w:val="00DC36FE"/>
    <w:rsid w:val="00DC38E9"/>
    <w:rsid w:val="00DC38FF"/>
    <w:rsid w:val="00DC39B2"/>
    <w:rsid w:val="00DC3A1B"/>
    <w:rsid w:val="00DC3B0F"/>
    <w:rsid w:val="00DC3B8D"/>
    <w:rsid w:val="00DC3DD6"/>
    <w:rsid w:val="00DC3E2C"/>
    <w:rsid w:val="00DC3F8E"/>
    <w:rsid w:val="00DC4018"/>
    <w:rsid w:val="00DC4170"/>
    <w:rsid w:val="00DC4171"/>
    <w:rsid w:val="00DC4320"/>
    <w:rsid w:val="00DC436D"/>
    <w:rsid w:val="00DC4481"/>
    <w:rsid w:val="00DC458B"/>
    <w:rsid w:val="00DC460F"/>
    <w:rsid w:val="00DC46AC"/>
    <w:rsid w:val="00DC473D"/>
    <w:rsid w:val="00DC4865"/>
    <w:rsid w:val="00DC4A81"/>
    <w:rsid w:val="00DC4B23"/>
    <w:rsid w:val="00DC4B84"/>
    <w:rsid w:val="00DC4D22"/>
    <w:rsid w:val="00DC4D85"/>
    <w:rsid w:val="00DC4EBA"/>
    <w:rsid w:val="00DC4EBB"/>
    <w:rsid w:val="00DC4EF7"/>
    <w:rsid w:val="00DC4F5A"/>
    <w:rsid w:val="00DC4FA2"/>
    <w:rsid w:val="00DC4FDD"/>
    <w:rsid w:val="00DC5007"/>
    <w:rsid w:val="00DC500A"/>
    <w:rsid w:val="00DC5062"/>
    <w:rsid w:val="00DC50B9"/>
    <w:rsid w:val="00DC51C6"/>
    <w:rsid w:val="00DC521D"/>
    <w:rsid w:val="00DC531D"/>
    <w:rsid w:val="00DC5490"/>
    <w:rsid w:val="00DC54A5"/>
    <w:rsid w:val="00DC561A"/>
    <w:rsid w:val="00DC56E2"/>
    <w:rsid w:val="00DC59A4"/>
    <w:rsid w:val="00DC59D4"/>
    <w:rsid w:val="00DC59DF"/>
    <w:rsid w:val="00DC5A02"/>
    <w:rsid w:val="00DC5B2D"/>
    <w:rsid w:val="00DC5B53"/>
    <w:rsid w:val="00DC5E45"/>
    <w:rsid w:val="00DC5E84"/>
    <w:rsid w:val="00DC5FAA"/>
    <w:rsid w:val="00DC615B"/>
    <w:rsid w:val="00DC61DA"/>
    <w:rsid w:val="00DC61DB"/>
    <w:rsid w:val="00DC6376"/>
    <w:rsid w:val="00DC64C7"/>
    <w:rsid w:val="00DC6517"/>
    <w:rsid w:val="00DC652A"/>
    <w:rsid w:val="00DC6540"/>
    <w:rsid w:val="00DC66B4"/>
    <w:rsid w:val="00DC6772"/>
    <w:rsid w:val="00DC67BF"/>
    <w:rsid w:val="00DC67EC"/>
    <w:rsid w:val="00DC68B7"/>
    <w:rsid w:val="00DC6966"/>
    <w:rsid w:val="00DC69A3"/>
    <w:rsid w:val="00DC6A65"/>
    <w:rsid w:val="00DC6AF1"/>
    <w:rsid w:val="00DC6C5A"/>
    <w:rsid w:val="00DC6D1D"/>
    <w:rsid w:val="00DC6E70"/>
    <w:rsid w:val="00DC6F0D"/>
    <w:rsid w:val="00DC7036"/>
    <w:rsid w:val="00DC7206"/>
    <w:rsid w:val="00DC7249"/>
    <w:rsid w:val="00DC72B6"/>
    <w:rsid w:val="00DC7428"/>
    <w:rsid w:val="00DC75EB"/>
    <w:rsid w:val="00DC762E"/>
    <w:rsid w:val="00DC76F2"/>
    <w:rsid w:val="00DC7710"/>
    <w:rsid w:val="00DC799B"/>
    <w:rsid w:val="00DC7BC1"/>
    <w:rsid w:val="00DC7C13"/>
    <w:rsid w:val="00DC7C88"/>
    <w:rsid w:val="00DC7D73"/>
    <w:rsid w:val="00DC7D7E"/>
    <w:rsid w:val="00DC7DE7"/>
    <w:rsid w:val="00DC7DFF"/>
    <w:rsid w:val="00DC7F02"/>
    <w:rsid w:val="00DC7F13"/>
    <w:rsid w:val="00DD0152"/>
    <w:rsid w:val="00DD016F"/>
    <w:rsid w:val="00DD01ED"/>
    <w:rsid w:val="00DD0273"/>
    <w:rsid w:val="00DD0305"/>
    <w:rsid w:val="00DD04E1"/>
    <w:rsid w:val="00DD0545"/>
    <w:rsid w:val="00DD0595"/>
    <w:rsid w:val="00DD06A6"/>
    <w:rsid w:val="00DD0829"/>
    <w:rsid w:val="00DD083D"/>
    <w:rsid w:val="00DD0936"/>
    <w:rsid w:val="00DD0947"/>
    <w:rsid w:val="00DD0B4E"/>
    <w:rsid w:val="00DD0B98"/>
    <w:rsid w:val="00DD0BF2"/>
    <w:rsid w:val="00DD0CDD"/>
    <w:rsid w:val="00DD0D01"/>
    <w:rsid w:val="00DD0DEE"/>
    <w:rsid w:val="00DD0E42"/>
    <w:rsid w:val="00DD0E6C"/>
    <w:rsid w:val="00DD0E8E"/>
    <w:rsid w:val="00DD0F18"/>
    <w:rsid w:val="00DD0F7A"/>
    <w:rsid w:val="00DD1050"/>
    <w:rsid w:val="00DD1055"/>
    <w:rsid w:val="00DD1162"/>
    <w:rsid w:val="00DD11F3"/>
    <w:rsid w:val="00DD1201"/>
    <w:rsid w:val="00DD1224"/>
    <w:rsid w:val="00DD1259"/>
    <w:rsid w:val="00DD125D"/>
    <w:rsid w:val="00DD1270"/>
    <w:rsid w:val="00DD12F1"/>
    <w:rsid w:val="00DD1334"/>
    <w:rsid w:val="00DD1350"/>
    <w:rsid w:val="00DD151B"/>
    <w:rsid w:val="00DD1573"/>
    <w:rsid w:val="00DD158C"/>
    <w:rsid w:val="00DD170A"/>
    <w:rsid w:val="00DD17B1"/>
    <w:rsid w:val="00DD1813"/>
    <w:rsid w:val="00DD185C"/>
    <w:rsid w:val="00DD1863"/>
    <w:rsid w:val="00DD1A44"/>
    <w:rsid w:val="00DD1A4F"/>
    <w:rsid w:val="00DD1A67"/>
    <w:rsid w:val="00DD1B4C"/>
    <w:rsid w:val="00DD1D0A"/>
    <w:rsid w:val="00DD1D20"/>
    <w:rsid w:val="00DD1D58"/>
    <w:rsid w:val="00DD1DFC"/>
    <w:rsid w:val="00DD1E59"/>
    <w:rsid w:val="00DD1EA4"/>
    <w:rsid w:val="00DD1EEE"/>
    <w:rsid w:val="00DD1FA3"/>
    <w:rsid w:val="00DD2009"/>
    <w:rsid w:val="00DD2092"/>
    <w:rsid w:val="00DD21A2"/>
    <w:rsid w:val="00DD2296"/>
    <w:rsid w:val="00DD2503"/>
    <w:rsid w:val="00DD2631"/>
    <w:rsid w:val="00DD2694"/>
    <w:rsid w:val="00DD272C"/>
    <w:rsid w:val="00DD273C"/>
    <w:rsid w:val="00DD2754"/>
    <w:rsid w:val="00DD284D"/>
    <w:rsid w:val="00DD2930"/>
    <w:rsid w:val="00DD2975"/>
    <w:rsid w:val="00DD2990"/>
    <w:rsid w:val="00DD29F6"/>
    <w:rsid w:val="00DD2A1A"/>
    <w:rsid w:val="00DD2A5D"/>
    <w:rsid w:val="00DD2B61"/>
    <w:rsid w:val="00DD2D9B"/>
    <w:rsid w:val="00DD2DAA"/>
    <w:rsid w:val="00DD2E72"/>
    <w:rsid w:val="00DD2E81"/>
    <w:rsid w:val="00DD2EC3"/>
    <w:rsid w:val="00DD2F44"/>
    <w:rsid w:val="00DD2F45"/>
    <w:rsid w:val="00DD2F52"/>
    <w:rsid w:val="00DD2F7D"/>
    <w:rsid w:val="00DD3052"/>
    <w:rsid w:val="00DD30B8"/>
    <w:rsid w:val="00DD3293"/>
    <w:rsid w:val="00DD3378"/>
    <w:rsid w:val="00DD350E"/>
    <w:rsid w:val="00DD354E"/>
    <w:rsid w:val="00DD3570"/>
    <w:rsid w:val="00DD37F3"/>
    <w:rsid w:val="00DD3864"/>
    <w:rsid w:val="00DD3871"/>
    <w:rsid w:val="00DD38CF"/>
    <w:rsid w:val="00DD3AD1"/>
    <w:rsid w:val="00DD3C98"/>
    <w:rsid w:val="00DD3DD0"/>
    <w:rsid w:val="00DD3DD7"/>
    <w:rsid w:val="00DD3E70"/>
    <w:rsid w:val="00DD3E88"/>
    <w:rsid w:val="00DD3F00"/>
    <w:rsid w:val="00DD4081"/>
    <w:rsid w:val="00DD4105"/>
    <w:rsid w:val="00DD41B8"/>
    <w:rsid w:val="00DD4262"/>
    <w:rsid w:val="00DD4281"/>
    <w:rsid w:val="00DD4294"/>
    <w:rsid w:val="00DD42A3"/>
    <w:rsid w:val="00DD42DE"/>
    <w:rsid w:val="00DD4338"/>
    <w:rsid w:val="00DD434D"/>
    <w:rsid w:val="00DD435C"/>
    <w:rsid w:val="00DD43F2"/>
    <w:rsid w:val="00DD45D4"/>
    <w:rsid w:val="00DD4644"/>
    <w:rsid w:val="00DD464A"/>
    <w:rsid w:val="00DD4691"/>
    <w:rsid w:val="00DD46BC"/>
    <w:rsid w:val="00DD46E7"/>
    <w:rsid w:val="00DD475E"/>
    <w:rsid w:val="00DD483A"/>
    <w:rsid w:val="00DD483F"/>
    <w:rsid w:val="00DD4844"/>
    <w:rsid w:val="00DD4A99"/>
    <w:rsid w:val="00DD4B4A"/>
    <w:rsid w:val="00DD4C0B"/>
    <w:rsid w:val="00DD4C9D"/>
    <w:rsid w:val="00DD4CE1"/>
    <w:rsid w:val="00DD4D56"/>
    <w:rsid w:val="00DD5004"/>
    <w:rsid w:val="00DD5093"/>
    <w:rsid w:val="00DD5108"/>
    <w:rsid w:val="00DD51C0"/>
    <w:rsid w:val="00DD52D1"/>
    <w:rsid w:val="00DD52EC"/>
    <w:rsid w:val="00DD53C0"/>
    <w:rsid w:val="00DD5504"/>
    <w:rsid w:val="00DD55F4"/>
    <w:rsid w:val="00DD579E"/>
    <w:rsid w:val="00DD5815"/>
    <w:rsid w:val="00DD586C"/>
    <w:rsid w:val="00DD59EA"/>
    <w:rsid w:val="00DD5A0A"/>
    <w:rsid w:val="00DD5A8C"/>
    <w:rsid w:val="00DD5B77"/>
    <w:rsid w:val="00DD5BE0"/>
    <w:rsid w:val="00DD5BF4"/>
    <w:rsid w:val="00DD5C7A"/>
    <w:rsid w:val="00DD5CCF"/>
    <w:rsid w:val="00DD5CD7"/>
    <w:rsid w:val="00DD5E25"/>
    <w:rsid w:val="00DD5E72"/>
    <w:rsid w:val="00DD5EFD"/>
    <w:rsid w:val="00DD6017"/>
    <w:rsid w:val="00DD6132"/>
    <w:rsid w:val="00DD6305"/>
    <w:rsid w:val="00DD6356"/>
    <w:rsid w:val="00DD6407"/>
    <w:rsid w:val="00DD6627"/>
    <w:rsid w:val="00DD66B4"/>
    <w:rsid w:val="00DD67A1"/>
    <w:rsid w:val="00DD6826"/>
    <w:rsid w:val="00DD68B5"/>
    <w:rsid w:val="00DD68C9"/>
    <w:rsid w:val="00DD6926"/>
    <w:rsid w:val="00DD692D"/>
    <w:rsid w:val="00DD69F0"/>
    <w:rsid w:val="00DD6A31"/>
    <w:rsid w:val="00DD6AB6"/>
    <w:rsid w:val="00DD6BDC"/>
    <w:rsid w:val="00DD6CF4"/>
    <w:rsid w:val="00DD6F3A"/>
    <w:rsid w:val="00DD7004"/>
    <w:rsid w:val="00DD7079"/>
    <w:rsid w:val="00DD70A3"/>
    <w:rsid w:val="00DD7118"/>
    <w:rsid w:val="00DD7182"/>
    <w:rsid w:val="00DD71E2"/>
    <w:rsid w:val="00DD721F"/>
    <w:rsid w:val="00DD734E"/>
    <w:rsid w:val="00DD738E"/>
    <w:rsid w:val="00DD73CB"/>
    <w:rsid w:val="00DD7486"/>
    <w:rsid w:val="00DD74C5"/>
    <w:rsid w:val="00DD74E0"/>
    <w:rsid w:val="00DD751A"/>
    <w:rsid w:val="00DD7555"/>
    <w:rsid w:val="00DD757D"/>
    <w:rsid w:val="00DD7616"/>
    <w:rsid w:val="00DD7743"/>
    <w:rsid w:val="00DD77BD"/>
    <w:rsid w:val="00DD7833"/>
    <w:rsid w:val="00DD7896"/>
    <w:rsid w:val="00DD78CC"/>
    <w:rsid w:val="00DD790E"/>
    <w:rsid w:val="00DD7A61"/>
    <w:rsid w:val="00DD7A91"/>
    <w:rsid w:val="00DD7B30"/>
    <w:rsid w:val="00DD7B3D"/>
    <w:rsid w:val="00DD7C13"/>
    <w:rsid w:val="00DD7D3C"/>
    <w:rsid w:val="00DD7ED9"/>
    <w:rsid w:val="00DD7F0E"/>
    <w:rsid w:val="00DD7F56"/>
    <w:rsid w:val="00DD7FC1"/>
    <w:rsid w:val="00DE005A"/>
    <w:rsid w:val="00DE0060"/>
    <w:rsid w:val="00DE0086"/>
    <w:rsid w:val="00DE01DB"/>
    <w:rsid w:val="00DE0246"/>
    <w:rsid w:val="00DE02DB"/>
    <w:rsid w:val="00DE03BE"/>
    <w:rsid w:val="00DE04CE"/>
    <w:rsid w:val="00DE0637"/>
    <w:rsid w:val="00DE063C"/>
    <w:rsid w:val="00DE06D7"/>
    <w:rsid w:val="00DE0875"/>
    <w:rsid w:val="00DE087A"/>
    <w:rsid w:val="00DE09CB"/>
    <w:rsid w:val="00DE09D3"/>
    <w:rsid w:val="00DE0AB1"/>
    <w:rsid w:val="00DE0B4D"/>
    <w:rsid w:val="00DE0BDE"/>
    <w:rsid w:val="00DE0BEC"/>
    <w:rsid w:val="00DE0C6A"/>
    <w:rsid w:val="00DE0E4B"/>
    <w:rsid w:val="00DE0FC2"/>
    <w:rsid w:val="00DE106A"/>
    <w:rsid w:val="00DE10CE"/>
    <w:rsid w:val="00DE1175"/>
    <w:rsid w:val="00DE1269"/>
    <w:rsid w:val="00DE133B"/>
    <w:rsid w:val="00DE13DF"/>
    <w:rsid w:val="00DE14D6"/>
    <w:rsid w:val="00DE1747"/>
    <w:rsid w:val="00DE1757"/>
    <w:rsid w:val="00DE181A"/>
    <w:rsid w:val="00DE1850"/>
    <w:rsid w:val="00DE18D3"/>
    <w:rsid w:val="00DE1972"/>
    <w:rsid w:val="00DE1A53"/>
    <w:rsid w:val="00DE1AE0"/>
    <w:rsid w:val="00DE1AEA"/>
    <w:rsid w:val="00DE1C28"/>
    <w:rsid w:val="00DE1D51"/>
    <w:rsid w:val="00DE1DCF"/>
    <w:rsid w:val="00DE1E71"/>
    <w:rsid w:val="00DE205C"/>
    <w:rsid w:val="00DE20E9"/>
    <w:rsid w:val="00DE22FD"/>
    <w:rsid w:val="00DE23CE"/>
    <w:rsid w:val="00DE245F"/>
    <w:rsid w:val="00DE257D"/>
    <w:rsid w:val="00DE259C"/>
    <w:rsid w:val="00DE25A6"/>
    <w:rsid w:val="00DE25D7"/>
    <w:rsid w:val="00DE2707"/>
    <w:rsid w:val="00DE27AB"/>
    <w:rsid w:val="00DE2806"/>
    <w:rsid w:val="00DE2845"/>
    <w:rsid w:val="00DE2947"/>
    <w:rsid w:val="00DE2995"/>
    <w:rsid w:val="00DE2A5D"/>
    <w:rsid w:val="00DE2A65"/>
    <w:rsid w:val="00DE2B90"/>
    <w:rsid w:val="00DE2BEE"/>
    <w:rsid w:val="00DE2D41"/>
    <w:rsid w:val="00DE2D82"/>
    <w:rsid w:val="00DE2F13"/>
    <w:rsid w:val="00DE2F63"/>
    <w:rsid w:val="00DE2F6F"/>
    <w:rsid w:val="00DE2F91"/>
    <w:rsid w:val="00DE2FD5"/>
    <w:rsid w:val="00DE3009"/>
    <w:rsid w:val="00DE3122"/>
    <w:rsid w:val="00DE3166"/>
    <w:rsid w:val="00DE3388"/>
    <w:rsid w:val="00DE3545"/>
    <w:rsid w:val="00DE357B"/>
    <w:rsid w:val="00DE3729"/>
    <w:rsid w:val="00DE378E"/>
    <w:rsid w:val="00DE37D2"/>
    <w:rsid w:val="00DE37E0"/>
    <w:rsid w:val="00DE383B"/>
    <w:rsid w:val="00DE39B4"/>
    <w:rsid w:val="00DE39CE"/>
    <w:rsid w:val="00DE39F8"/>
    <w:rsid w:val="00DE3A42"/>
    <w:rsid w:val="00DE3BB3"/>
    <w:rsid w:val="00DE3D2E"/>
    <w:rsid w:val="00DE3E1C"/>
    <w:rsid w:val="00DE3E75"/>
    <w:rsid w:val="00DE3F17"/>
    <w:rsid w:val="00DE3F7E"/>
    <w:rsid w:val="00DE409B"/>
    <w:rsid w:val="00DE40D1"/>
    <w:rsid w:val="00DE4220"/>
    <w:rsid w:val="00DE422D"/>
    <w:rsid w:val="00DE436F"/>
    <w:rsid w:val="00DE442E"/>
    <w:rsid w:val="00DE44AA"/>
    <w:rsid w:val="00DE44C6"/>
    <w:rsid w:val="00DE457C"/>
    <w:rsid w:val="00DE45BC"/>
    <w:rsid w:val="00DE465B"/>
    <w:rsid w:val="00DE46FD"/>
    <w:rsid w:val="00DE4873"/>
    <w:rsid w:val="00DE48D5"/>
    <w:rsid w:val="00DE4A44"/>
    <w:rsid w:val="00DE4A55"/>
    <w:rsid w:val="00DE4B5A"/>
    <w:rsid w:val="00DE4C09"/>
    <w:rsid w:val="00DE4C39"/>
    <w:rsid w:val="00DE4CD5"/>
    <w:rsid w:val="00DE4D13"/>
    <w:rsid w:val="00DE4D5B"/>
    <w:rsid w:val="00DE4E6A"/>
    <w:rsid w:val="00DE4F81"/>
    <w:rsid w:val="00DE4FDB"/>
    <w:rsid w:val="00DE507F"/>
    <w:rsid w:val="00DE511B"/>
    <w:rsid w:val="00DE5244"/>
    <w:rsid w:val="00DE56DB"/>
    <w:rsid w:val="00DE57B2"/>
    <w:rsid w:val="00DE5915"/>
    <w:rsid w:val="00DE5961"/>
    <w:rsid w:val="00DE59A8"/>
    <w:rsid w:val="00DE5B50"/>
    <w:rsid w:val="00DE5B91"/>
    <w:rsid w:val="00DE5BAB"/>
    <w:rsid w:val="00DE5DD2"/>
    <w:rsid w:val="00DE5E77"/>
    <w:rsid w:val="00DE6237"/>
    <w:rsid w:val="00DE6314"/>
    <w:rsid w:val="00DE63E2"/>
    <w:rsid w:val="00DE6408"/>
    <w:rsid w:val="00DE6486"/>
    <w:rsid w:val="00DE667E"/>
    <w:rsid w:val="00DE66CB"/>
    <w:rsid w:val="00DE6769"/>
    <w:rsid w:val="00DE6785"/>
    <w:rsid w:val="00DE678E"/>
    <w:rsid w:val="00DE6793"/>
    <w:rsid w:val="00DE684D"/>
    <w:rsid w:val="00DE6923"/>
    <w:rsid w:val="00DE6930"/>
    <w:rsid w:val="00DE69D1"/>
    <w:rsid w:val="00DE6A61"/>
    <w:rsid w:val="00DE6B05"/>
    <w:rsid w:val="00DE6C03"/>
    <w:rsid w:val="00DE6FC9"/>
    <w:rsid w:val="00DE701F"/>
    <w:rsid w:val="00DE7049"/>
    <w:rsid w:val="00DE7082"/>
    <w:rsid w:val="00DE710A"/>
    <w:rsid w:val="00DE71A0"/>
    <w:rsid w:val="00DE7268"/>
    <w:rsid w:val="00DE73BA"/>
    <w:rsid w:val="00DE75A4"/>
    <w:rsid w:val="00DE75CC"/>
    <w:rsid w:val="00DE75EA"/>
    <w:rsid w:val="00DE7634"/>
    <w:rsid w:val="00DE773A"/>
    <w:rsid w:val="00DE795E"/>
    <w:rsid w:val="00DE7A28"/>
    <w:rsid w:val="00DE7B15"/>
    <w:rsid w:val="00DE7B5C"/>
    <w:rsid w:val="00DE7DCE"/>
    <w:rsid w:val="00DE7FC1"/>
    <w:rsid w:val="00DF0071"/>
    <w:rsid w:val="00DF0102"/>
    <w:rsid w:val="00DF0155"/>
    <w:rsid w:val="00DF0274"/>
    <w:rsid w:val="00DF02F4"/>
    <w:rsid w:val="00DF03AF"/>
    <w:rsid w:val="00DF0426"/>
    <w:rsid w:val="00DF05E1"/>
    <w:rsid w:val="00DF05F6"/>
    <w:rsid w:val="00DF069F"/>
    <w:rsid w:val="00DF07AA"/>
    <w:rsid w:val="00DF086B"/>
    <w:rsid w:val="00DF09D3"/>
    <w:rsid w:val="00DF0B35"/>
    <w:rsid w:val="00DF0BA1"/>
    <w:rsid w:val="00DF0CD4"/>
    <w:rsid w:val="00DF0CF6"/>
    <w:rsid w:val="00DF0E01"/>
    <w:rsid w:val="00DF0E5C"/>
    <w:rsid w:val="00DF0F0D"/>
    <w:rsid w:val="00DF11A6"/>
    <w:rsid w:val="00DF11C6"/>
    <w:rsid w:val="00DF1285"/>
    <w:rsid w:val="00DF14B7"/>
    <w:rsid w:val="00DF14BB"/>
    <w:rsid w:val="00DF14F2"/>
    <w:rsid w:val="00DF14FF"/>
    <w:rsid w:val="00DF152F"/>
    <w:rsid w:val="00DF1568"/>
    <w:rsid w:val="00DF171B"/>
    <w:rsid w:val="00DF1796"/>
    <w:rsid w:val="00DF1825"/>
    <w:rsid w:val="00DF19FF"/>
    <w:rsid w:val="00DF1B1D"/>
    <w:rsid w:val="00DF1BCE"/>
    <w:rsid w:val="00DF1BF9"/>
    <w:rsid w:val="00DF1C47"/>
    <w:rsid w:val="00DF1C7A"/>
    <w:rsid w:val="00DF1E30"/>
    <w:rsid w:val="00DF1E77"/>
    <w:rsid w:val="00DF1E7C"/>
    <w:rsid w:val="00DF1EC1"/>
    <w:rsid w:val="00DF1EF9"/>
    <w:rsid w:val="00DF20B8"/>
    <w:rsid w:val="00DF2129"/>
    <w:rsid w:val="00DF2134"/>
    <w:rsid w:val="00DF21C6"/>
    <w:rsid w:val="00DF21D6"/>
    <w:rsid w:val="00DF220E"/>
    <w:rsid w:val="00DF224E"/>
    <w:rsid w:val="00DF239E"/>
    <w:rsid w:val="00DF24E5"/>
    <w:rsid w:val="00DF2580"/>
    <w:rsid w:val="00DF25C6"/>
    <w:rsid w:val="00DF270B"/>
    <w:rsid w:val="00DF2790"/>
    <w:rsid w:val="00DF2802"/>
    <w:rsid w:val="00DF2906"/>
    <w:rsid w:val="00DF2913"/>
    <w:rsid w:val="00DF2A16"/>
    <w:rsid w:val="00DF2AB3"/>
    <w:rsid w:val="00DF2B20"/>
    <w:rsid w:val="00DF2E8D"/>
    <w:rsid w:val="00DF2EBA"/>
    <w:rsid w:val="00DF2F68"/>
    <w:rsid w:val="00DF2FD6"/>
    <w:rsid w:val="00DF3040"/>
    <w:rsid w:val="00DF308F"/>
    <w:rsid w:val="00DF3140"/>
    <w:rsid w:val="00DF3172"/>
    <w:rsid w:val="00DF320D"/>
    <w:rsid w:val="00DF3278"/>
    <w:rsid w:val="00DF32A0"/>
    <w:rsid w:val="00DF339F"/>
    <w:rsid w:val="00DF3450"/>
    <w:rsid w:val="00DF3493"/>
    <w:rsid w:val="00DF349C"/>
    <w:rsid w:val="00DF34A6"/>
    <w:rsid w:val="00DF34E1"/>
    <w:rsid w:val="00DF35BD"/>
    <w:rsid w:val="00DF362A"/>
    <w:rsid w:val="00DF3654"/>
    <w:rsid w:val="00DF36F9"/>
    <w:rsid w:val="00DF37D4"/>
    <w:rsid w:val="00DF3818"/>
    <w:rsid w:val="00DF38E5"/>
    <w:rsid w:val="00DF39B4"/>
    <w:rsid w:val="00DF39BC"/>
    <w:rsid w:val="00DF39DA"/>
    <w:rsid w:val="00DF39F4"/>
    <w:rsid w:val="00DF3A0C"/>
    <w:rsid w:val="00DF3A43"/>
    <w:rsid w:val="00DF3A45"/>
    <w:rsid w:val="00DF3AC3"/>
    <w:rsid w:val="00DF3B74"/>
    <w:rsid w:val="00DF3C31"/>
    <w:rsid w:val="00DF3CF4"/>
    <w:rsid w:val="00DF3DD7"/>
    <w:rsid w:val="00DF400E"/>
    <w:rsid w:val="00DF403A"/>
    <w:rsid w:val="00DF40AC"/>
    <w:rsid w:val="00DF42C3"/>
    <w:rsid w:val="00DF4317"/>
    <w:rsid w:val="00DF43D6"/>
    <w:rsid w:val="00DF4484"/>
    <w:rsid w:val="00DF44A4"/>
    <w:rsid w:val="00DF44D8"/>
    <w:rsid w:val="00DF4979"/>
    <w:rsid w:val="00DF4A64"/>
    <w:rsid w:val="00DF4A6C"/>
    <w:rsid w:val="00DF4ABA"/>
    <w:rsid w:val="00DF4AEE"/>
    <w:rsid w:val="00DF4B5F"/>
    <w:rsid w:val="00DF4D00"/>
    <w:rsid w:val="00DF4DB5"/>
    <w:rsid w:val="00DF4DDB"/>
    <w:rsid w:val="00DF4E72"/>
    <w:rsid w:val="00DF4F0B"/>
    <w:rsid w:val="00DF4F5A"/>
    <w:rsid w:val="00DF5168"/>
    <w:rsid w:val="00DF5213"/>
    <w:rsid w:val="00DF5273"/>
    <w:rsid w:val="00DF5463"/>
    <w:rsid w:val="00DF558F"/>
    <w:rsid w:val="00DF566A"/>
    <w:rsid w:val="00DF5777"/>
    <w:rsid w:val="00DF581C"/>
    <w:rsid w:val="00DF59CF"/>
    <w:rsid w:val="00DF5A31"/>
    <w:rsid w:val="00DF5ADA"/>
    <w:rsid w:val="00DF5B8B"/>
    <w:rsid w:val="00DF5CEF"/>
    <w:rsid w:val="00DF5D29"/>
    <w:rsid w:val="00DF5D50"/>
    <w:rsid w:val="00DF5E08"/>
    <w:rsid w:val="00DF5E2F"/>
    <w:rsid w:val="00DF5E56"/>
    <w:rsid w:val="00DF5FB6"/>
    <w:rsid w:val="00DF6069"/>
    <w:rsid w:val="00DF6073"/>
    <w:rsid w:val="00DF615F"/>
    <w:rsid w:val="00DF6174"/>
    <w:rsid w:val="00DF62B2"/>
    <w:rsid w:val="00DF6359"/>
    <w:rsid w:val="00DF6401"/>
    <w:rsid w:val="00DF6582"/>
    <w:rsid w:val="00DF65B7"/>
    <w:rsid w:val="00DF670E"/>
    <w:rsid w:val="00DF6796"/>
    <w:rsid w:val="00DF67F6"/>
    <w:rsid w:val="00DF6968"/>
    <w:rsid w:val="00DF69D9"/>
    <w:rsid w:val="00DF6A32"/>
    <w:rsid w:val="00DF6A42"/>
    <w:rsid w:val="00DF6A4C"/>
    <w:rsid w:val="00DF6A60"/>
    <w:rsid w:val="00DF6BBB"/>
    <w:rsid w:val="00DF6C65"/>
    <w:rsid w:val="00DF6D96"/>
    <w:rsid w:val="00DF6EF2"/>
    <w:rsid w:val="00DF6F1A"/>
    <w:rsid w:val="00DF70DB"/>
    <w:rsid w:val="00DF716C"/>
    <w:rsid w:val="00DF7250"/>
    <w:rsid w:val="00DF72AA"/>
    <w:rsid w:val="00DF72B5"/>
    <w:rsid w:val="00DF7352"/>
    <w:rsid w:val="00DF75BF"/>
    <w:rsid w:val="00DF75C1"/>
    <w:rsid w:val="00DF7614"/>
    <w:rsid w:val="00DF776B"/>
    <w:rsid w:val="00DF77D7"/>
    <w:rsid w:val="00DF7829"/>
    <w:rsid w:val="00DF7897"/>
    <w:rsid w:val="00DF7C1F"/>
    <w:rsid w:val="00DF7C7D"/>
    <w:rsid w:val="00DF7CA9"/>
    <w:rsid w:val="00DF7E0D"/>
    <w:rsid w:val="00DF7E11"/>
    <w:rsid w:val="00DF7E54"/>
    <w:rsid w:val="00DF7F51"/>
    <w:rsid w:val="00DF7F64"/>
    <w:rsid w:val="00DF7F68"/>
    <w:rsid w:val="00DF7F86"/>
    <w:rsid w:val="00DF7FCF"/>
    <w:rsid w:val="00DF7FD3"/>
    <w:rsid w:val="00E00039"/>
    <w:rsid w:val="00E000ED"/>
    <w:rsid w:val="00E001E0"/>
    <w:rsid w:val="00E00204"/>
    <w:rsid w:val="00E0028B"/>
    <w:rsid w:val="00E003A1"/>
    <w:rsid w:val="00E003C2"/>
    <w:rsid w:val="00E00413"/>
    <w:rsid w:val="00E0044B"/>
    <w:rsid w:val="00E0050E"/>
    <w:rsid w:val="00E006AD"/>
    <w:rsid w:val="00E006B7"/>
    <w:rsid w:val="00E006EB"/>
    <w:rsid w:val="00E006FB"/>
    <w:rsid w:val="00E0075F"/>
    <w:rsid w:val="00E007F3"/>
    <w:rsid w:val="00E00857"/>
    <w:rsid w:val="00E0089C"/>
    <w:rsid w:val="00E00AF5"/>
    <w:rsid w:val="00E00B08"/>
    <w:rsid w:val="00E00B3F"/>
    <w:rsid w:val="00E00BA2"/>
    <w:rsid w:val="00E00C69"/>
    <w:rsid w:val="00E00C72"/>
    <w:rsid w:val="00E00C78"/>
    <w:rsid w:val="00E00C96"/>
    <w:rsid w:val="00E00CAA"/>
    <w:rsid w:val="00E00E2B"/>
    <w:rsid w:val="00E00E48"/>
    <w:rsid w:val="00E00EF3"/>
    <w:rsid w:val="00E010F0"/>
    <w:rsid w:val="00E01198"/>
    <w:rsid w:val="00E0122B"/>
    <w:rsid w:val="00E01330"/>
    <w:rsid w:val="00E014CD"/>
    <w:rsid w:val="00E015A2"/>
    <w:rsid w:val="00E01660"/>
    <w:rsid w:val="00E017A9"/>
    <w:rsid w:val="00E01817"/>
    <w:rsid w:val="00E018D5"/>
    <w:rsid w:val="00E018FD"/>
    <w:rsid w:val="00E0199F"/>
    <w:rsid w:val="00E01A0A"/>
    <w:rsid w:val="00E01A76"/>
    <w:rsid w:val="00E01AC3"/>
    <w:rsid w:val="00E01B2C"/>
    <w:rsid w:val="00E01C34"/>
    <w:rsid w:val="00E01C3F"/>
    <w:rsid w:val="00E01C84"/>
    <w:rsid w:val="00E01DEE"/>
    <w:rsid w:val="00E01DF9"/>
    <w:rsid w:val="00E01E02"/>
    <w:rsid w:val="00E01E98"/>
    <w:rsid w:val="00E01F15"/>
    <w:rsid w:val="00E02139"/>
    <w:rsid w:val="00E02201"/>
    <w:rsid w:val="00E02299"/>
    <w:rsid w:val="00E022BA"/>
    <w:rsid w:val="00E022ED"/>
    <w:rsid w:val="00E0233A"/>
    <w:rsid w:val="00E023BC"/>
    <w:rsid w:val="00E024EC"/>
    <w:rsid w:val="00E02672"/>
    <w:rsid w:val="00E0268A"/>
    <w:rsid w:val="00E026F3"/>
    <w:rsid w:val="00E027A9"/>
    <w:rsid w:val="00E02858"/>
    <w:rsid w:val="00E028E8"/>
    <w:rsid w:val="00E029E0"/>
    <w:rsid w:val="00E029EF"/>
    <w:rsid w:val="00E02AD3"/>
    <w:rsid w:val="00E02C45"/>
    <w:rsid w:val="00E02C50"/>
    <w:rsid w:val="00E02CD2"/>
    <w:rsid w:val="00E02E0F"/>
    <w:rsid w:val="00E02E15"/>
    <w:rsid w:val="00E02E99"/>
    <w:rsid w:val="00E03036"/>
    <w:rsid w:val="00E03078"/>
    <w:rsid w:val="00E030DD"/>
    <w:rsid w:val="00E031CB"/>
    <w:rsid w:val="00E03397"/>
    <w:rsid w:val="00E033BD"/>
    <w:rsid w:val="00E03409"/>
    <w:rsid w:val="00E0342E"/>
    <w:rsid w:val="00E03459"/>
    <w:rsid w:val="00E03594"/>
    <w:rsid w:val="00E035AE"/>
    <w:rsid w:val="00E03625"/>
    <w:rsid w:val="00E0362C"/>
    <w:rsid w:val="00E0387F"/>
    <w:rsid w:val="00E038ED"/>
    <w:rsid w:val="00E0396E"/>
    <w:rsid w:val="00E0399F"/>
    <w:rsid w:val="00E039C5"/>
    <w:rsid w:val="00E039C7"/>
    <w:rsid w:val="00E03A66"/>
    <w:rsid w:val="00E03C0F"/>
    <w:rsid w:val="00E03CB5"/>
    <w:rsid w:val="00E03D96"/>
    <w:rsid w:val="00E03E1C"/>
    <w:rsid w:val="00E03EA9"/>
    <w:rsid w:val="00E03EBF"/>
    <w:rsid w:val="00E04045"/>
    <w:rsid w:val="00E04065"/>
    <w:rsid w:val="00E042A8"/>
    <w:rsid w:val="00E04444"/>
    <w:rsid w:val="00E04464"/>
    <w:rsid w:val="00E044AB"/>
    <w:rsid w:val="00E04521"/>
    <w:rsid w:val="00E04547"/>
    <w:rsid w:val="00E0463C"/>
    <w:rsid w:val="00E0467C"/>
    <w:rsid w:val="00E04732"/>
    <w:rsid w:val="00E0474E"/>
    <w:rsid w:val="00E04804"/>
    <w:rsid w:val="00E04833"/>
    <w:rsid w:val="00E04885"/>
    <w:rsid w:val="00E04957"/>
    <w:rsid w:val="00E04AD2"/>
    <w:rsid w:val="00E04C6F"/>
    <w:rsid w:val="00E04CDC"/>
    <w:rsid w:val="00E04E1C"/>
    <w:rsid w:val="00E04EFB"/>
    <w:rsid w:val="00E04F59"/>
    <w:rsid w:val="00E04F92"/>
    <w:rsid w:val="00E05146"/>
    <w:rsid w:val="00E05209"/>
    <w:rsid w:val="00E052BE"/>
    <w:rsid w:val="00E0548C"/>
    <w:rsid w:val="00E05617"/>
    <w:rsid w:val="00E05664"/>
    <w:rsid w:val="00E056F7"/>
    <w:rsid w:val="00E056FC"/>
    <w:rsid w:val="00E057A5"/>
    <w:rsid w:val="00E0581B"/>
    <w:rsid w:val="00E0585E"/>
    <w:rsid w:val="00E058AE"/>
    <w:rsid w:val="00E05A38"/>
    <w:rsid w:val="00E05A83"/>
    <w:rsid w:val="00E05A98"/>
    <w:rsid w:val="00E05AC1"/>
    <w:rsid w:val="00E05C40"/>
    <w:rsid w:val="00E05CE2"/>
    <w:rsid w:val="00E05EE7"/>
    <w:rsid w:val="00E05F55"/>
    <w:rsid w:val="00E05FA9"/>
    <w:rsid w:val="00E0608D"/>
    <w:rsid w:val="00E06126"/>
    <w:rsid w:val="00E061CA"/>
    <w:rsid w:val="00E062E9"/>
    <w:rsid w:val="00E065CA"/>
    <w:rsid w:val="00E06616"/>
    <w:rsid w:val="00E066BE"/>
    <w:rsid w:val="00E066BF"/>
    <w:rsid w:val="00E066D3"/>
    <w:rsid w:val="00E06797"/>
    <w:rsid w:val="00E06934"/>
    <w:rsid w:val="00E0695E"/>
    <w:rsid w:val="00E06994"/>
    <w:rsid w:val="00E069DD"/>
    <w:rsid w:val="00E06ABD"/>
    <w:rsid w:val="00E06C79"/>
    <w:rsid w:val="00E06DB4"/>
    <w:rsid w:val="00E06F5F"/>
    <w:rsid w:val="00E07069"/>
    <w:rsid w:val="00E071E3"/>
    <w:rsid w:val="00E072C3"/>
    <w:rsid w:val="00E0733F"/>
    <w:rsid w:val="00E07458"/>
    <w:rsid w:val="00E074A1"/>
    <w:rsid w:val="00E074E3"/>
    <w:rsid w:val="00E074F1"/>
    <w:rsid w:val="00E0758B"/>
    <w:rsid w:val="00E075A1"/>
    <w:rsid w:val="00E075C7"/>
    <w:rsid w:val="00E075D6"/>
    <w:rsid w:val="00E0764C"/>
    <w:rsid w:val="00E076C7"/>
    <w:rsid w:val="00E07825"/>
    <w:rsid w:val="00E07926"/>
    <w:rsid w:val="00E07947"/>
    <w:rsid w:val="00E07A94"/>
    <w:rsid w:val="00E07AB9"/>
    <w:rsid w:val="00E07AD7"/>
    <w:rsid w:val="00E07B84"/>
    <w:rsid w:val="00E07BB3"/>
    <w:rsid w:val="00E07BC0"/>
    <w:rsid w:val="00E07BC8"/>
    <w:rsid w:val="00E07CE3"/>
    <w:rsid w:val="00E07D4C"/>
    <w:rsid w:val="00E07D92"/>
    <w:rsid w:val="00E07DA4"/>
    <w:rsid w:val="00E07E24"/>
    <w:rsid w:val="00E10010"/>
    <w:rsid w:val="00E100FF"/>
    <w:rsid w:val="00E10130"/>
    <w:rsid w:val="00E10145"/>
    <w:rsid w:val="00E102D9"/>
    <w:rsid w:val="00E103F1"/>
    <w:rsid w:val="00E104FD"/>
    <w:rsid w:val="00E1057B"/>
    <w:rsid w:val="00E105D3"/>
    <w:rsid w:val="00E105D6"/>
    <w:rsid w:val="00E1066F"/>
    <w:rsid w:val="00E1078A"/>
    <w:rsid w:val="00E108C3"/>
    <w:rsid w:val="00E108FF"/>
    <w:rsid w:val="00E10921"/>
    <w:rsid w:val="00E10939"/>
    <w:rsid w:val="00E109BC"/>
    <w:rsid w:val="00E10C62"/>
    <w:rsid w:val="00E10DC3"/>
    <w:rsid w:val="00E10F02"/>
    <w:rsid w:val="00E10F70"/>
    <w:rsid w:val="00E10FB3"/>
    <w:rsid w:val="00E10FED"/>
    <w:rsid w:val="00E110D8"/>
    <w:rsid w:val="00E110F3"/>
    <w:rsid w:val="00E112FB"/>
    <w:rsid w:val="00E11384"/>
    <w:rsid w:val="00E1144C"/>
    <w:rsid w:val="00E114E8"/>
    <w:rsid w:val="00E11536"/>
    <w:rsid w:val="00E115E0"/>
    <w:rsid w:val="00E1177B"/>
    <w:rsid w:val="00E1186A"/>
    <w:rsid w:val="00E1189F"/>
    <w:rsid w:val="00E118DE"/>
    <w:rsid w:val="00E119DF"/>
    <w:rsid w:val="00E11B15"/>
    <w:rsid w:val="00E11B98"/>
    <w:rsid w:val="00E11BCF"/>
    <w:rsid w:val="00E11BF6"/>
    <w:rsid w:val="00E11CFD"/>
    <w:rsid w:val="00E11D2E"/>
    <w:rsid w:val="00E11EC4"/>
    <w:rsid w:val="00E11FA2"/>
    <w:rsid w:val="00E121B1"/>
    <w:rsid w:val="00E121BB"/>
    <w:rsid w:val="00E12225"/>
    <w:rsid w:val="00E12232"/>
    <w:rsid w:val="00E122B8"/>
    <w:rsid w:val="00E122BF"/>
    <w:rsid w:val="00E12354"/>
    <w:rsid w:val="00E12369"/>
    <w:rsid w:val="00E12390"/>
    <w:rsid w:val="00E123A2"/>
    <w:rsid w:val="00E12436"/>
    <w:rsid w:val="00E12482"/>
    <w:rsid w:val="00E12498"/>
    <w:rsid w:val="00E12756"/>
    <w:rsid w:val="00E129CF"/>
    <w:rsid w:val="00E12AF1"/>
    <w:rsid w:val="00E12BA7"/>
    <w:rsid w:val="00E12BE7"/>
    <w:rsid w:val="00E12C59"/>
    <w:rsid w:val="00E12C84"/>
    <w:rsid w:val="00E12DB9"/>
    <w:rsid w:val="00E12DF5"/>
    <w:rsid w:val="00E12E0A"/>
    <w:rsid w:val="00E12EE5"/>
    <w:rsid w:val="00E12F70"/>
    <w:rsid w:val="00E12F9A"/>
    <w:rsid w:val="00E12FA6"/>
    <w:rsid w:val="00E12FB8"/>
    <w:rsid w:val="00E12FD6"/>
    <w:rsid w:val="00E130C4"/>
    <w:rsid w:val="00E130E4"/>
    <w:rsid w:val="00E131D9"/>
    <w:rsid w:val="00E132C8"/>
    <w:rsid w:val="00E1340A"/>
    <w:rsid w:val="00E1348F"/>
    <w:rsid w:val="00E13493"/>
    <w:rsid w:val="00E134C3"/>
    <w:rsid w:val="00E13643"/>
    <w:rsid w:val="00E1367F"/>
    <w:rsid w:val="00E13837"/>
    <w:rsid w:val="00E1389B"/>
    <w:rsid w:val="00E13933"/>
    <w:rsid w:val="00E13991"/>
    <w:rsid w:val="00E13A63"/>
    <w:rsid w:val="00E13B3F"/>
    <w:rsid w:val="00E13BA0"/>
    <w:rsid w:val="00E13BD2"/>
    <w:rsid w:val="00E13C29"/>
    <w:rsid w:val="00E13C9A"/>
    <w:rsid w:val="00E13D73"/>
    <w:rsid w:val="00E13E12"/>
    <w:rsid w:val="00E13ECB"/>
    <w:rsid w:val="00E13FD6"/>
    <w:rsid w:val="00E140CF"/>
    <w:rsid w:val="00E14146"/>
    <w:rsid w:val="00E141DB"/>
    <w:rsid w:val="00E142C6"/>
    <w:rsid w:val="00E1431C"/>
    <w:rsid w:val="00E143F6"/>
    <w:rsid w:val="00E1444A"/>
    <w:rsid w:val="00E1446C"/>
    <w:rsid w:val="00E145F9"/>
    <w:rsid w:val="00E145FC"/>
    <w:rsid w:val="00E14637"/>
    <w:rsid w:val="00E14673"/>
    <w:rsid w:val="00E1469D"/>
    <w:rsid w:val="00E14862"/>
    <w:rsid w:val="00E14A71"/>
    <w:rsid w:val="00E14B1B"/>
    <w:rsid w:val="00E14C90"/>
    <w:rsid w:val="00E14CDC"/>
    <w:rsid w:val="00E14E27"/>
    <w:rsid w:val="00E14EC0"/>
    <w:rsid w:val="00E14F02"/>
    <w:rsid w:val="00E14FC7"/>
    <w:rsid w:val="00E14FFE"/>
    <w:rsid w:val="00E150CA"/>
    <w:rsid w:val="00E1513C"/>
    <w:rsid w:val="00E151DE"/>
    <w:rsid w:val="00E153A4"/>
    <w:rsid w:val="00E153A8"/>
    <w:rsid w:val="00E153E2"/>
    <w:rsid w:val="00E15445"/>
    <w:rsid w:val="00E154D3"/>
    <w:rsid w:val="00E154F5"/>
    <w:rsid w:val="00E15518"/>
    <w:rsid w:val="00E15533"/>
    <w:rsid w:val="00E15576"/>
    <w:rsid w:val="00E155CE"/>
    <w:rsid w:val="00E15742"/>
    <w:rsid w:val="00E15823"/>
    <w:rsid w:val="00E15848"/>
    <w:rsid w:val="00E158A9"/>
    <w:rsid w:val="00E1591E"/>
    <w:rsid w:val="00E15AEF"/>
    <w:rsid w:val="00E15C98"/>
    <w:rsid w:val="00E15CB7"/>
    <w:rsid w:val="00E15CFF"/>
    <w:rsid w:val="00E15D87"/>
    <w:rsid w:val="00E15E8D"/>
    <w:rsid w:val="00E15ED4"/>
    <w:rsid w:val="00E15F75"/>
    <w:rsid w:val="00E161FC"/>
    <w:rsid w:val="00E16245"/>
    <w:rsid w:val="00E1639E"/>
    <w:rsid w:val="00E16438"/>
    <w:rsid w:val="00E164C8"/>
    <w:rsid w:val="00E165D9"/>
    <w:rsid w:val="00E165F0"/>
    <w:rsid w:val="00E166A2"/>
    <w:rsid w:val="00E167DC"/>
    <w:rsid w:val="00E167EF"/>
    <w:rsid w:val="00E16851"/>
    <w:rsid w:val="00E169C4"/>
    <w:rsid w:val="00E16A23"/>
    <w:rsid w:val="00E16A6F"/>
    <w:rsid w:val="00E16A84"/>
    <w:rsid w:val="00E16AC4"/>
    <w:rsid w:val="00E16F48"/>
    <w:rsid w:val="00E16FB7"/>
    <w:rsid w:val="00E16FF7"/>
    <w:rsid w:val="00E17022"/>
    <w:rsid w:val="00E17036"/>
    <w:rsid w:val="00E171AA"/>
    <w:rsid w:val="00E17318"/>
    <w:rsid w:val="00E17362"/>
    <w:rsid w:val="00E173C4"/>
    <w:rsid w:val="00E1740B"/>
    <w:rsid w:val="00E1756A"/>
    <w:rsid w:val="00E177E2"/>
    <w:rsid w:val="00E177EC"/>
    <w:rsid w:val="00E17805"/>
    <w:rsid w:val="00E1780B"/>
    <w:rsid w:val="00E17897"/>
    <w:rsid w:val="00E17947"/>
    <w:rsid w:val="00E179FE"/>
    <w:rsid w:val="00E17B9A"/>
    <w:rsid w:val="00E17BC1"/>
    <w:rsid w:val="00E17BFC"/>
    <w:rsid w:val="00E17DF3"/>
    <w:rsid w:val="00E17EF2"/>
    <w:rsid w:val="00E17FB3"/>
    <w:rsid w:val="00E1C1D4"/>
    <w:rsid w:val="00E201CA"/>
    <w:rsid w:val="00E202D5"/>
    <w:rsid w:val="00E202EA"/>
    <w:rsid w:val="00E2034D"/>
    <w:rsid w:val="00E20352"/>
    <w:rsid w:val="00E203DD"/>
    <w:rsid w:val="00E20432"/>
    <w:rsid w:val="00E204A8"/>
    <w:rsid w:val="00E204F9"/>
    <w:rsid w:val="00E205F9"/>
    <w:rsid w:val="00E20803"/>
    <w:rsid w:val="00E20826"/>
    <w:rsid w:val="00E2085B"/>
    <w:rsid w:val="00E208ED"/>
    <w:rsid w:val="00E20941"/>
    <w:rsid w:val="00E20A30"/>
    <w:rsid w:val="00E20CB5"/>
    <w:rsid w:val="00E20D00"/>
    <w:rsid w:val="00E20DE1"/>
    <w:rsid w:val="00E20F9F"/>
    <w:rsid w:val="00E21070"/>
    <w:rsid w:val="00E210F5"/>
    <w:rsid w:val="00E2123A"/>
    <w:rsid w:val="00E212B1"/>
    <w:rsid w:val="00E21336"/>
    <w:rsid w:val="00E213C6"/>
    <w:rsid w:val="00E2144A"/>
    <w:rsid w:val="00E214C0"/>
    <w:rsid w:val="00E21528"/>
    <w:rsid w:val="00E215AE"/>
    <w:rsid w:val="00E21728"/>
    <w:rsid w:val="00E217FB"/>
    <w:rsid w:val="00E218BA"/>
    <w:rsid w:val="00E219CB"/>
    <w:rsid w:val="00E219DA"/>
    <w:rsid w:val="00E21B65"/>
    <w:rsid w:val="00E21B66"/>
    <w:rsid w:val="00E21C2D"/>
    <w:rsid w:val="00E21C93"/>
    <w:rsid w:val="00E21FC5"/>
    <w:rsid w:val="00E22145"/>
    <w:rsid w:val="00E22173"/>
    <w:rsid w:val="00E221E7"/>
    <w:rsid w:val="00E22203"/>
    <w:rsid w:val="00E22487"/>
    <w:rsid w:val="00E22502"/>
    <w:rsid w:val="00E2258E"/>
    <w:rsid w:val="00E226A2"/>
    <w:rsid w:val="00E226D7"/>
    <w:rsid w:val="00E2271F"/>
    <w:rsid w:val="00E22752"/>
    <w:rsid w:val="00E22824"/>
    <w:rsid w:val="00E22829"/>
    <w:rsid w:val="00E228DA"/>
    <w:rsid w:val="00E22AA9"/>
    <w:rsid w:val="00E22AC7"/>
    <w:rsid w:val="00E22ACB"/>
    <w:rsid w:val="00E22B66"/>
    <w:rsid w:val="00E22C31"/>
    <w:rsid w:val="00E22DCF"/>
    <w:rsid w:val="00E22E3D"/>
    <w:rsid w:val="00E22E64"/>
    <w:rsid w:val="00E22EC9"/>
    <w:rsid w:val="00E22F90"/>
    <w:rsid w:val="00E22F91"/>
    <w:rsid w:val="00E22F9F"/>
    <w:rsid w:val="00E2306D"/>
    <w:rsid w:val="00E230D5"/>
    <w:rsid w:val="00E231A9"/>
    <w:rsid w:val="00E231CF"/>
    <w:rsid w:val="00E2323E"/>
    <w:rsid w:val="00E232A8"/>
    <w:rsid w:val="00E232AD"/>
    <w:rsid w:val="00E23392"/>
    <w:rsid w:val="00E23430"/>
    <w:rsid w:val="00E23465"/>
    <w:rsid w:val="00E234FE"/>
    <w:rsid w:val="00E2357E"/>
    <w:rsid w:val="00E23589"/>
    <w:rsid w:val="00E23629"/>
    <w:rsid w:val="00E236CC"/>
    <w:rsid w:val="00E236F0"/>
    <w:rsid w:val="00E237C7"/>
    <w:rsid w:val="00E237EA"/>
    <w:rsid w:val="00E23852"/>
    <w:rsid w:val="00E23853"/>
    <w:rsid w:val="00E239E3"/>
    <w:rsid w:val="00E23A19"/>
    <w:rsid w:val="00E23B40"/>
    <w:rsid w:val="00E23C0F"/>
    <w:rsid w:val="00E23C4B"/>
    <w:rsid w:val="00E23C85"/>
    <w:rsid w:val="00E23CE8"/>
    <w:rsid w:val="00E23E2D"/>
    <w:rsid w:val="00E23EF9"/>
    <w:rsid w:val="00E23F2C"/>
    <w:rsid w:val="00E23F57"/>
    <w:rsid w:val="00E2407B"/>
    <w:rsid w:val="00E2421F"/>
    <w:rsid w:val="00E2429B"/>
    <w:rsid w:val="00E243F4"/>
    <w:rsid w:val="00E2445E"/>
    <w:rsid w:val="00E244C0"/>
    <w:rsid w:val="00E244D7"/>
    <w:rsid w:val="00E2485B"/>
    <w:rsid w:val="00E24865"/>
    <w:rsid w:val="00E24923"/>
    <w:rsid w:val="00E2492C"/>
    <w:rsid w:val="00E24947"/>
    <w:rsid w:val="00E24B38"/>
    <w:rsid w:val="00E24B9D"/>
    <w:rsid w:val="00E24DA0"/>
    <w:rsid w:val="00E24DC6"/>
    <w:rsid w:val="00E24E0A"/>
    <w:rsid w:val="00E24ED5"/>
    <w:rsid w:val="00E24F4F"/>
    <w:rsid w:val="00E24FD2"/>
    <w:rsid w:val="00E25042"/>
    <w:rsid w:val="00E25088"/>
    <w:rsid w:val="00E2512E"/>
    <w:rsid w:val="00E252E9"/>
    <w:rsid w:val="00E25324"/>
    <w:rsid w:val="00E2536C"/>
    <w:rsid w:val="00E25391"/>
    <w:rsid w:val="00E254DA"/>
    <w:rsid w:val="00E255E9"/>
    <w:rsid w:val="00E25615"/>
    <w:rsid w:val="00E25652"/>
    <w:rsid w:val="00E25748"/>
    <w:rsid w:val="00E25960"/>
    <w:rsid w:val="00E259A8"/>
    <w:rsid w:val="00E259C6"/>
    <w:rsid w:val="00E25CB7"/>
    <w:rsid w:val="00E25CD1"/>
    <w:rsid w:val="00E25E8A"/>
    <w:rsid w:val="00E25F00"/>
    <w:rsid w:val="00E25F26"/>
    <w:rsid w:val="00E25F76"/>
    <w:rsid w:val="00E25F99"/>
    <w:rsid w:val="00E26005"/>
    <w:rsid w:val="00E26022"/>
    <w:rsid w:val="00E26049"/>
    <w:rsid w:val="00E260C2"/>
    <w:rsid w:val="00E2614D"/>
    <w:rsid w:val="00E26158"/>
    <w:rsid w:val="00E261D1"/>
    <w:rsid w:val="00E26224"/>
    <w:rsid w:val="00E26302"/>
    <w:rsid w:val="00E26512"/>
    <w:rsid w:val="00E2661B"/>
    <w:rsid w:val="00E26669"/>
    <w:rsid w:val="00E26673"/>
    <w:rsid w:val="00E268B5"/>
    <w:rsid w:val="00E268B6"/>
    <w:rsid w:val="00E268F2"/>
    <w:rsid w:val="00E26AAB"/>
    <w:rsid w:val="00E26AF1"/>
    <w:rsid w:val="00E26AFC"/>
    <w:rsid w:val="00E26BB2"/>
    <w:rsid w:val="00E26C0E"/>
    <w:rsid w:val="00E26C29"/>
    <w:rsid w:val="00E26CF7"/>
    <w:rsid w:val="00E26D0E"/>
    <w:rsid w:val="00E270C9"/>
    <w:rsid w:val="00E27204"/>
    <w:rsid w:val="00E272CD"/>
    <w:rsid w:val="00E27430"/>
    <w:rsid w:val="00E27573"/>
    <w:rsid w:val="00E275C8"/>
    <w:rsid w:val="00E276A4"/>
    <w:rsid w:val="00E276FD"/>
    <w:rsid w:val="00E27728"/>
    <w:rsid w:val="00E2773D"/>
    <w:rsid w:val="00E27785"/>
    <w:rsid w:val="00E2782E"/>
    <w:rsid w:val="00E278F7"/>
    <w:rsid w:val="00E27930"/>
    <w:rsid w:val="00E27AD9"/>
    <w:rsid w:val="00E27CB8"/>
    <w:rsid w:val="00E27DA4"/>
    <w:rsid w:val="00E27DC1"/>
    <w:rsid w:val="00E27DC3"/>
    <w:rsid w:val="00E27DD6"/>
    <w:rsid w:val="00E27DE0"/>
    <w:rsid w:val="00E27E0F"/>
    <w:rsid w:val="00E27EB2"/>
    <w:rsid w:val="00E27F2E"/>
    <w:rsid w:val="00E27FE6"/>
    <w:rsid w:val="00E30121"/>
    <w:rsid w:val="00E3012C"/>
    <w:rsid w:val="00E301A9"/>
    <w:rsid w:val="00E301B7"/>
    <w:rsid w:val="00E30268"/>
    <w:rsid w:val="00E302F0"/>
    <w:rsid w:val="00E30481"/>
    <w:rsid w:val="00E30529"/>
    <w:rsid w:val="00E3066A"/>
    <w:rsid w:val="00E306A9"/>
    <w:rsid w:val="00E30785"/>
    <w:rsid w:val="00E3083F"/>
    <w:rsid w:val="00E30912"/>
    <w:rsid w:val="00E3096E"/>
    <w:rsid w:val="00E30998"/>
    <w:rsid w:val="00E309AD"/>
    <w:rsid w:val="00E30BA6"/>
    <w:rsid w:val="00E30C24"/>
    <w:rsid w:val="00E30C55"/>
    <w:rsid w:val="00E30D2A"/>
    <w:rsid w:val="00E30FC0"/>
    <w:rsid w:val="00E3113E"/>
    <w:rsid w:val="00E3114B"/>
    <w:rsid w:val="00E3132A"/>
    <w:rsid w:val="00E31382"/>
    <w:rsid w:val="00E31386"/>
    <w:rsid w:val="00E3139B"/>
    <w:rsid w:val="00E313BA"/>
    <w:rsid w:val="00E3142D"/>
    <w:rsid w:val="00E314F0"/>
    <w:rsid w:val="00E3151C"/>
    <w:rsid w:val="00E3153D"/>
    <w:rsid w:val="00E3163F"/>
    <w:rsid w:val="00E317A6"/>
    <w:rsid w:val="00E318BB"/>
    <w:rsid w:val="00E3190C"/>
    <w:rsid w:val="00E31911"/>
    <w:rsid w:val="00E31986"/>
    <w:rsid w:val="00E31A37"/>
    <w:rsid w:val="00E31A9E"/>
    <w:rsid w:val="00E31B25"/>
    <w:rsid w:val="00E31BAB"/>
    <w:rsid w:val="00E31C2B"/>
    <w:rsid w:val="00E31D39"/>
    <w:rsid w:val="00E31D54"/>
    <w:rsid w:val="00E31D79"/>
    <w:rsid w:val="00E31DAF"/>
    <w:rsid w:val="00E31DCF"/>
    <w:rsid w:val="00E31DE7"/>
    <w:rsid w:val="00E31E2D"/>
    <w:rsid w:val="00E31F49"/>
    <w:rsid w:val="00E31F98"/>
    <w:rsid w:val="00E32044"/>
    <w:rsid w:val="00E32193"/>
    <w:rsid w:val="00E322D1"/>
    <w:rsid w:val="00E3246A"/>
    <w:rsid w:val="00E32529"/>
    <w:rsid w:val="00E32596"/>
    <w:rsid w:val="00E325E4"/>
    <w:rsid w:val="00E327A4"/>
    <w:rsid w:val="00E32900"/>
    <w:rsid w:val="00E3299F"/>
    <w:rsid w:val="00E329F2"/>
    <w:rsid w:val="00E32AD5"/>
    <w:rsid w:val="00E32B73"/>
    <w:rsid w:val="00E32B94"/>
    <w:rsid w:val="00E32C2C"/>
    <w:rsid w:val="00E32D38"/>
    <w:rsid w:val="00E32E7C"/>
    <w:rsid w:val="00E32FAF"/>
    <w:rsid w:val="00E3306C"/>
    <w:rsid w:val="00E330C8"/>
    <w:rsid w:val="00E33167"/>
    <w:rsid w:val="00E331DD"/>
    <w:rsid w:val="00E33395"/>
    <w:rsid w:val="00E333CD"/>
    <w:rsid w:val="00E3349B"/>
    <w:rsid w:val="00E3349F"/>
    <w:rsid w:val="00E3361A"/>
    <w:rsid w:val="00E33774"/>
    <w:rsid w:val="00E337C9"/>
    <w:rsid w:val="00E338E5"/>
    <w:rsid w:val="00E3394D"/>
    <w:rsid w:val="00E33A86"/>
    <w:rsid w:val="00E33B17"/>
    <w:rsid w:val="00E33B68"/>
    <w:rsid w:val="00E33CE0"/>
    <w:rsid w:val="00E33DB0"/>
    <w:rsid w:val="00E33DF9"/>
    <w:rsid w:val="00E33E3D"/>
    <w:rsid w:val="00E33FC7"/>
    <w:rsid w:val="00E34075"/>
    <w:rsid w:val="00E34149"/>
    <w:rsid w:val="00E3419D"/>
    <w:rsid w:val="00E341B3"/>
    <w:rsid w:val="00E341D8"/>
    <w:rsid w:val="00E3421C"/>
    <w:rsid w:val="00E34598"/>
    <w:rsid w:val="00E345B4"/>
    <w:rsid w:val="00E347E7"/>
    <w:rsid w:val="00E34812"/>
    <w:rsid w:val="00E34851"/>
    <w:rsid w:val="00E34A31"/>
    <w:rsid w:val="00E34A46"/>
    <w:rsid w:val="00E34AB6"/>
    <w:rsid w:val="00E34B16"/>
    <w:rsid w:val="00E34BFB"/>
    <w:rsid w:val="00E34CF5"/>
    <w:rsid w:val="00E34DE6"/>
    <w:rsid w:val="00E34DF4"/>
    <w:rsid w:val="00E34F80"/>
    <w:rsid w:val="00E35000"/>
    <w:rsid w:val="00E35154"/>
    <w:rsid w:val="00E35286"/>
    <w:rsid w:val="00E35306"/>
    <w:rsid w:val="00E353CC"/>
    <w:rsid w:val="00E3542F"/>
    <w:rsid w:val="00E356F3"/>
    <w:rsid w:val="00E3571D"/>
    <w:rsid w:val="00E35A23"/>
    <w:rsid w:val="00E35A39"/>
    <w:rsid w:val="00E35ADD"/>
    <w:rsid w:val="00E35B23"/>
    <w:rsid w:val="00E35BFD"/>
    <w:rsid w:val="00E35C19"/>
    <w:rsid w:val="00E35C1C"/>
    <w:rsid w:val="00E35C9D"/>
    <w:rsid w:val="00E35D0C"/>
    <w:rsid w:val="00E35E8C"/>
    <w:rsid w:val="00E35FE5"/>
    <w:rsid w:val="00E3602B"/>
    <w:rsid w:val="00E3602E"/>
    <w:rsid w:val="00E3603E"/>
    <w:rsid w:val="00E36093"/>
    <w:rsid w:val="00E3625A"/>
    <w:rsid w:val="00E3630E"/>
    <w:rsid w:val="00E36393"/>
    <w:rsid w:val="00E36407"/>
    <w:rsid w:val="00E36418"/>
    <w:rsid w:val="00E36672"/>
    <w:rsid w:val="00E36705"/>
    <w:rsid w:val="00E36713"/>
    <w:rsid w:val="00E36770"/>
    <w:rsid w:val="00E367DE"/>
    <w:rsid w:val="00E3687F"/>
    <w:rsid w:val="00E368F7"/>
    <w:rsid w:val="00E36935"/>
    <w:rsid w:val="00E36A83"/>
    <w:rsid w:val="00E36B41"/>
    <w:rsid w:val="00E36C4C"/>
    <w:rsid w:val="00E36D93"/>
    <w:rsid w:val="00E36E72"/>
    <w:rsid w:val="00E36EAC"/>
    <w:rsid w:val="00E36EB8"/>
    <w:rsid w:val="00E36F09"/>
    <w:rsid w:val="00E36F5D"/>
    <w:rsid w:val="00E36F64"/>
    <w:rsid w:val="00E36F9D"/>
    <w:rsid w:val="00E37068"/>
    <w:rsid w:val="00E37075"/>
    <w:rsid w:val="00E372B0"/>
    <w:rsid w:val="00E3731C"/>
    <w:rsid w:val="00E373DC"/>
    <w:rsid w:val="00E37478"/>
    <w:rsid w:val="00E374D7"/>
    <w:rsid w:val="00E374EA"/>
    <w:rsid w:val="00E37609"/>
    <w:rsid w:val="00E376C9"/>
    <w:rsid w:val="00E378A2"/>
    <w:rsid w:val="00E37A1D"/>
    <w:rsid w:val="00E37AB9"/>
    <w:rsid w:val="00E37B18"/>
    <w:rsid w:val="00E37B60"/>
    <w:rsid w:val="00E37C02"/>
    <w:rsid w:val="00E37CDD"/>
    <w:rsid w:val="00E37DA8"/>
    <w:rsid w:val="00E37DAD"/>
    <w:rsid w:val="00E37EA7"/>
    <w:rsid w:val="00E37EFE"/>
    <w:rsid w:val="00E37F2C"/>
    <w:rsid w:val="00E37FB8"/>
    <w:rsid w:val="00E37FF0"/>
    <w:rsid w:val="00E40015"/>
    <w:rsid w:val="00E400AE"/>
    <w:rsid w:val="00E401EB"/>
    <w:rsid w:val="00E4027D"/>
    <w:rsid w:val="00E402CC"/>
    <w:rsid w:val="00E402E1"/>
    <w:rsid w:val="00E40378"/>
    <w:rsid w:val="00E40541"/>
    <w:rsid w:val="00E4058E"/>
    <w:rsid w:val="00E4072E"/>
    <w:rsid w:val="00E407FE"/>
    <w:rsid w:val="00E40AE2"/>
    <w:rsid w:val="00E40B07"/>
    <w:rsid w:val="00E40D4C"/>
    <w:rsid w:val="00E40E2A"/>
    <w:rsid w:val="00E40E5B"/>
    <w:rsid w:val="00E40E76"/>
    <w:rsid w:val="00E40F3F"/>
    <w:rsid w:val="00E40F98"/>
    <w:rsid w:val="00E40FA4"/>
    <w:rsid w:val="00E41187"/>
    <w:rsid w:val="00E411E6"/>
    <w:rsid w:val="00E4122E"/>
    <w:rsid w:val="00E4129B"/>
    <w:rsid w:val="00E412E5"/>
    <w:rsid w:val="00E41353"/>
    <w:rsid w:val="00E41405"/>
    <w:rsid w:val="00E4155F"/>
    <w:rsid w:val="00E41864"/>
    <w:rsid w:val="00E418A4"/>
    <w:rsid w:val="00E4196B"/>
    <w:rsid w:val="00E41974"/>
    <w:rsid w:val="00E419B2"/>
    <w:rsid w:val="00E41A77"/>
    <w:rsid w:val="00E41AAB"/>
    <w:rsid w:val="00E41B5C"/>
    <w:rsid w:val="00E41BE4"/>
    <w:rsid w:val="00E41C15"/>
    <w:rsid w:val="00E41EA2"/>
    <w:rsid w:val="00E41EC0"/>
    <w:rsid w:val="00E41F1E"/>
    <w:rsid w:val="00E4206C"/>
    <w:rsid w:val="00E42183"/>
    <w:rsid w:val="00E422BD"/>
    <w:rsid w:val="00E4231B"/>
    <w:rsid w:val="00E42326"/>
    <w:rsid w:val="00E423B2"/>
    <w:rsid w:val="00E4241C"/>
    <w:rsid w:val="00E424B4"/>
    <w:rsid w:val="00E426EC"/>
    <w:rsid w:val="00E4271C"/>
    <w:rsid w:val="00E42892"/>
    <w:rsid w:val="00E428D4"/>
    <w:rsid w:val="00E42ADD"/>
    <w:rsid w:val="00E42AE4"/>
    <w:rsid w:val="00E42B55"/>
    <w:rsid w:val="00E42B83"/>
    <w:rsid w:val="00E42C81"/>
    <w:rsid w:val="00E42D1E"/>
    <w:rsid w:val="00E42D40"/>
    <w:rsid w:val="00E42DBC"/>
    <w:rsid w:val="00E42DED"/>
    <w:rsid w:val="00E42F03"/>
    <w:rsid w:val="00E42FB3"/>
    <w:rsid w:val="00E42FD8"/>
    <w:rsid w:val="00E4304E"/>
    <w:rsid w:val="00E4307A"/>
    <w:rsid w:val="00E430C3"/>
    <w:rsid w:val="00E43102"/>
    <w:rsid w:val="00E4317C"/>
    <w:rsid w:val="00E431FE"/>
    <w:rsid w:val="00E43240"/>
    <w:rsid w:val="00E43242"/>
    <w:rsid w:val="00E4340F"/>
    <w:rsid w:val="00E4349F"/>
    <w:rsid w:val="00E43544"/>
    <w:rsid w:val="00E435C5"/>
    <w:rsid w:val="00E436C4"/>
    <w:rsid w:val="00E43721"/>
    <w:rsid w:val="00E43792"/>
    <w:rsid w:val="00E43839"/>
    <w:rsid w:val="00E4384E"/>
    <w:rsid w:val="00E4387D"/>
    <w:rsid w:val="00E43882"/>
    <w:rsid w:val="00E43A1D"/>
    <w:rsid w:val="00E43A29"/>
    <w:rsid w:val="00E43C7D"/>
    <w:rsid w:val="00E43D16"/>
    <w:rsid w:val="00E43E44"/>
    <w:rsid w:val="00E43F08"/>
    <w:rsid w:val="00E43FCF"/>
    <w:rsid w:val="00E440A4"/>
    <w:rsid w:val="00E440A5"/>
    <w:rsid w:val="00E4410C"/>
    <w:rsid w:val="00E4423E"/>
    <w:rsid w:val="00E442E9"/>
    <w:rsid w:val="00E443F3"/>
    <w:rsid w:val="00E444D5"/>
    <w:rsid w:val="00E4455A"/>
    <w:rsid w:val="00E44674"/>
    <w:rsid w:val="00E44690"/>
    <w:rsid w:val="00E44701"/>
    <w:rsid w:val="00E44949"/>
    <w:rsid w:val="00E4494F"/>
    <w:rsid w:val="00E4499D"/>
    <w:rsid w:val="00E449B5"/>
    <w:rsid w:val="00E44A0C"/>
    <w:rsid w:val="00E44A8C"/>
    <w:rsid w:val="00E44BBF"/>
    <w:rsid w:val="00E44BC3"/>
    <w:rsid w:val="00E44D26"/>
    <w:rsid w:val="00E44D89"/>
    <w:rsid w:val="00E44DD8"/>
    <w:rsid w:val="00E44DF1"/>
    <w:rsid w:val="00E44EFC"/>
    <w:rsid w:val="00E44F32"/>
    <w:rsid w:val="00E4507F"/>
    <w:rsid w:val="00E450F0"/>
    <w:rsid w:val="00E450FD"/>
    <w:rsid w:val="00E4531A"/>
    <w:rsid w:val="00E45322"/>
    <w:rsid w:val="00E453E9"/>
    <w:rsid w:val="00E45449"/>
    <w:rsid w:val="00E4548D"/>
    <w:rsid w:val="00E454BB"/>
    <w:rsid w:val="00E454F2"/>
    <w:rsid w:val="00E454FD"/>
    <w:rsid w:val="00E4554D"/>
    <w:rsid w:val="00E455BF"/>
    <w:rsid w:val="00E4562C"/>
    <w:rsid w:val="00E45737"/>
    <w:rsid w:val="00E4579F"/>
    <w:rsid w:val="00E45855"/>
    <w:rsid w:val="00E4592B"/>
    <w:rsid w:val="00E45B94"/>
    <w:rsid w:val="00E45BAB"/>
    <w:rsid w:val="00E45C12"/>
    <w:rsid w:val="00E45CDB"/>
    <w:rsid w:val="00E45D86"/>
    <w:rsid w:val="00E45E33"/>
    <w:rsid w:val="00E45E85"/>
    <w:rsid w:val="00E45E8E"/>
    <w:rsid w:val="00E46020"/>
    <w:rsid w:val="00E4611E"/>
    <w:rsid w:val="00E461C4"/>
    <w:rsid w:val="00E46358"/>
    <w:rsid w:val="00E46399"/>
    <w:rsid w:val="00E463BD"/>
    <w:rsid w:val="00E46416"/>
    <w:rsid w:val="00E464F4"/>
    <w:rsid w:val="00E46588"/>
    <w:rsid w:val="00E46624"/>
    <w:rsid w:val="00E4664B"/>
    <w:rsid w:val="00E46880"/>
    <w:rsid w:val="00E468C3"/>
    <w:rsid w:val="00E46A85"/>
    <w:rsid w:val="00E46AC6"/>
    <w:rsid w:val="00E46C00"/>
    <w:rsid w:val="00E46E02"/>
    <w:rsid w:val="00E46F33"/>
    <w:rsid w:val="00E470AE"/>
    <w:rsid w:val="00E472B3"/>
    <w:rsid w:val="00E4746B"/>
    <w:rsid w:val="00E474E7"/>
    <w:rsid w:val="00E47617"/>
    <w:rsid w:val="00E476E9"/>
    <w:rsid w:val="00E4774F"/>
    <w:rsid w:val="00E477EA"/>
    <w:rsid w:val="00E47837"/>
    <w:rsid w:val="00E47841"/>
    <w:rsid w:val="00E47861"/>
    <w:rsid w:val="00E47AAC"/>
    <w:rsid w:val="00E47B39"/>
    <w:rsid w:val="00E47BC3"/>
    <w:rsid w:val="00E47C1B"/>
    <w:rsid w:val="00E47CD5"/>
    <w:rsid w:val="00E47D25"/>
    <w:rsid w:val="00E47DBA"/>
    <w:rsid w:val="00E47EF9"/>
    <w:rsid w:val="00E47F7E"/>
    <w:rsid w:val="00E47FC6"/>
    <w:rsid w:val="00E48BCF"/>
    <w:rsid w:val="00E48C42"/>
    <w:rsid w:val="00E4EA40"/>
    <w:rsid w:val="00E5003A"/>
    <w:rsid w:val="00E5017A"/>
    <w:rsid w:val="00E50185"/>
    <w:rsid w:val="00E50192"/>
    <w:rsid w:val="00E50302"/>
    <w:rsid w:val="00E50370"/>
    <w:rsid w:val="00E50440"/>
    <w:rsid w:val="00E504E1"/>
    <w:rsid w:val="00E5055B"/>
    <w:rsid w:val="00E50659"/>
    <w:rsid w:val="00E506A5"/>
    <w:rsid w:val="00E506B0"/>
    <w:rsid w:val="00E50712"/>
    <w:rsid w:val="00E5077A"/>
    <w:rsid w:val="00E5080F"/>
    <w:rsid w:val="00E50842"/>
    <w:rsid w:val="00E50860"/>
    <w:rsid w:val="00E50892"/>
    <w:rsid w:val="00E508D4"/>
    <w:rsid w:val="00E509BC"/>
    <w:rsid w:val="00E509CD"/>
    <w:rsid w:val="00E509D7"/>
    <w:rsid w:val="00E50A39"/>
    <w:rsid w:val="00E50A90"/>
    <w:rsid w:val="00E50AC9"/>
    <w:rsid w:val="00E50BE4"/>
    <w:rsid w:val="00E50D22"/>
    <w:rsid w:val="00E50E17"/>
    <w:rsid w:val="00E50FDC"/>
    <w:rsid w:val="00E51018"/>
    <w:rsid w:val="00E51027"/>
    <w:rsid w:val="00E51102"/>
    <w:rsid w:val="00E514A0"/>
    <w:rsid w:val="00E514DD"/>
    <w:rsid w:val="00E515DF"/>
    <w:rsid w:val="00E515E0"/>
    <w:rsid w:val="00E51625"/>
    <w:rsid w:val="00E5166E"/>
    <w:rsid w:val="00E516FE"/>
    <w:rsid w:val="00E51720"/>
    <w:rsid w:val="00E5179E"/>
    <w:rsid w:val="00E517AC"/>
    <w:rsid w:val="00E517D6"/>
    <w:rsid w:val="00E517D9"/>
    <w:rsid w:val="00E51925"/>
    <w:rsid w:val="00E51AD9"/>
    <w:rsid w:val="00E51B23"/>
    <w:rsid w:val="00E51BC4"/>
    <w:rsid w:val="00E51C0E"/>
    <w:rsid w:val="00E51D60"/>
    <w:rsid w:val="00E51DEC"/>
    <w:rsid w:val="00E52062"/>
    <w:rsid w:val="00E52149"/>
    <w:rsid w:val="00E52275"/>
    <w:rsid w:val="00E522AE"/>
    <w:rsid w:val="00E52305"/>
    <w:rsid w:val="00E524A4"/>
    <w:rsid w:val="00E524B0"/>
    <w:rsid w:val="00E52533"/>
    <w:rsid w:val="00E525FD"/>
    <w:rsid w:val="00E5265F"/>
    <w:rsid w:val="00E526AB"/>
    <w:rsid w:val="00E52951"/>
    <w:rsid w:val="00E52AB7"/>
    <w:rsid w:val="00E52B48"/>
    <w:rsid w:val="00E52B66"/>
    <w:rsid w:val="00E52C84"/>
    <w:rsid w:val="00E52DA4"/>
    <w:rsid w:val="00E52DBB"/>
    <w:rsid w:val="00E52DD7"/>
    <w:rsid w:val="00E52EF5"/>
    <w:rsid w:val="00E53028"/>
    <w:rsid w:val="00E5304A"/>
    <w:rsid w:val="00E53097"/>
    <w:rsid w:val="00E5316D"/>
    <w:rsid w:val="00E5320B"/>
    <w:rsid w:val="00E53213"/>
    <w:rsid w:val="00E533DF"/>
    <w:rsid w:val="00E5341D"/>
    <w:rsid w:val="00E5351C"/>
    <w:rsid w:val="00E53575"/>
    <w:rsid w:val="00E535EB"/>
    <w:rsid w:val="00E536B6"/>
    <w:rsid w:val="00E537C6"/>
    <w:rsid w:val="00E538B1"/>
    <w:rsid w:val="00E53916"/>
    <w:rsid w:val="00E5399E"/>
    <w:rsid w:val="00E53A37"/>
    <w:rsid w:val="00E53AFA"/>
    <w:rsid w:val="00E53B56"/>
    <w:rsid w:val="00E53BFB"/>
    <w:rsid w:val="00E53DEB"/>
    <w:rsid w:val="00E53DF3"/>
    <w:rsid w:val="00E53E8A"/>
    <w:rsid w:val="00E53EEC"/>
    <w:rsid w:val="00E54062"/>
    <w:rsid w:val="00E54063"/>
    <w:rsid w:val="00E540B9"/>
    <w:rsid w:val="00E5413F"/>
    <w:rsid w:val="00E54252"/>
    <w:rsid w:val="00E543BC"/>
    <w:rsid w:val="00E543D2"/>
    <w:rsid w:val="00E54442"/>
    <w:rsid w:val="00E544B2"/>
    <w:rsid w:val="00E5489E"/>
    <w:rsid w:val="00E548AC"/>
    <w:rsid w:val="00E548AE"/>
    <w:rsid w:val="00E548E2"/>
    <w:rsid w:val="00E54918"/>
    <w:rsid w:val="00E549CB"/>
    <w:rsid w:val="00E54A59"/>
    <w:rsid w:val="00E54A6C"/>
    <w:rsid w:val="00E54A87"/>
    <w:rsid w:val="00E54ABD"/>
    <w:rsid w:val="00E54BFB"/>
    <w:rsid w:val="00E54C0C"/>
    <w:rsid w:val="00E54D21"/>
    <w:rsid w:val="00E54D8D"/>
    <w:rsid w:val="00E54DBD"/>
    <w:rsid w:val="00E5528B"/>
    <w:rsid w:val="00E553CD"/>
    <w:rsid w:val="00E554BF"/>
    <w:rsid w:val="00E5558D"/>
    <w:rsid w:val="00E555CF"/>
    <w:rsid w:val="00E556FB"/>
    <w:rsid w:val="00E557CA"/>
    <w:rsid w:val="00E55807"/>
    <w:rsid w:val="00E55921"/>
    <w:rsid w:val="00E559AB"/>
    <w:rsid w:val="00E55A5E"/>
    <w:rsid w:val="00E55A78"/>
    <w:rsid w:val="00E55AB7"/>
    <w:rsid w:val="00E55C05"/>
    <w:rsid w:val="00E55C55"/>
    <w:rsid w:val="00E55C65"/>
    <w:rsid w:val="00E55CD0"/>
    <w:rsid w:val="00E55DFA"/>
    <w:rsid w:val="00E55ECD"/>
    <w:rsid w:val="00E55F50"/>
    <w:rsid w:val="00E55F92"/>
    <w:rsid w:val="00E56009"/>
    <w:rsid w:val="00E5609D"/>
    <w:rsid w:val="00E560E9"/>
    <w:rsid w:val="00E560FF"/>
    <w:rsid w:val="00E561E7"/>
    <w:rsid w:val="00E56203"/>
    <w:rsid w:val="00E56268"/>
    <w:rsid w:val="00E562E7"/>
    <w:rsid w:val="00E56455"/>
    <w:rsid w:val="00E5649C"/>
    <w:rsid w:val="00E564E1"/>
    <w:rsid w:val="00E56557"/>
    <w:rsid w:val="00E566D0"/>
    <w:rsid w:val="00E566D8"/>
    <w:rsid w:val="00E56716"/>
    <w:rsid w:val="00E56853"/>
    <w:rsid w:val="00E568D3"/>
    <w:rsid w:val="00E568EF"/>
    <w:rsid w:val="00E5696F"/>
    <w:rsid w:val="00E56990"/>
    <w:rsid w:val="00E56B0D"/>
    <w:rsid w:val="00E56B3A"/>
    <w:rsid w:val="00E56B96"/>
    <w:rsid w:val="00E56C67"/>
    <w:rsid w:val="00E56CC8"/>
    <w:rsid w:val="00E56CE4"/>
    <w:rsid w:val="00E56CF8"/>
    <w:rsid w:val="00E56DF5"/>
    <w:rsid w:val="00E56E14"/>
    <w:rsid w:val="00E56F73"/>
    <w:rsid w:val="00E56FA4"/>
    <w:rsid w:val="00E5700C"/>
    <w:rsid w:val="00E570A0"/>
    <w:rsid w:val="00E570C6"/>
    <w:rsid w:val="00E570D2"/>
    <w:rsid w:val="00E5713A"/>
    <w:rsid w:val="00E571FC"/>
    <w:rsid w:val="00E5730D"/>
    <w:rsid w:val="00E57409"/>
    <w:rsid w:val="00E57496"/>
    <w:rsid w:val="00E574DB"/>
    <w:rsid w:val="00E575DD"/>
    <w:rsid w:val="00E576F5"/>
    <w:rsid w:val="00E5777D"/>
    <w:rsid w:val="00E57834"/>
    <w:rsid w:val="00E5787D"/>
    <w:rsid w:val="00E57943"/>
    <w:rsid w:val="00E579E3"/>
    <w:rsid w:val="00E57B95"/>
    <w:rsid w:val="00E57C22"/>
    <w:rsid w:val="00E57CAF"/>
    <w:rsid w:val="00E57CF4"/>
    <w:rsid w:val="00E57EBC"/>
    <w:rsid w:val="00E57EC8"/>
    <w:rsid w:val="00E6001B"/>
    <w:rsid w:val="00E600F7"/>
    <w:rsid w:val="00E60186"/>
    <w:rsid w:val="00E60194"/>
    <w:rsid w:val="00E60228"/>
    <w:rsid w:val="00E602DC"/>
    <w:rsid w:val="00E602DD"/>
    <w:rsid w:val="00E602EA"/>
    <w:rsid w:val="00E603B8"/>
    <w:rsid w:val="00E603E3"/>
    <w:rsid w:val="00E60420"/>
    <w:rsid w:val="00E60433"/>
    <w:rsid w:val="00E60504"/>
    <w:rsid w:val="00E6051B"/>
    <w:rsid w:val="00E60533"/>
    <w:rsid w:val="00E60558"/>
    <w:rsid w:val="00E6055D"/>
    <w:rsid w:val="00E60598"/>
    <w:rsid w:val="00E6059A"/>
    <w:rsid w:val="00E60613"/>
    <w:rsid w:val="00E6063A"/>
    <w:rsid w:val="00E606EB"/>
    <w:rsid w:val="00E60789"/>
    <w:rsid w:val="00E607AD"/>
    <w:rsid w:val="00E60866"/>
    <w:rsid w:val="00E60868"/>
    <w:rsid w:val="00E609DA"/>
    <w:rsid w:val="00E60BC1"/>
    <w:rsid w:val="00E60DD4"/>
    <w:rsid w:val="00E60E65"/>
    <w:rsid w:val="00E60E77"/>
    <w:rsid w:val="00E60EAB"/>
    <w:rsid w:val="00E60ECA"/>
    <w:rsid w:val="00E60ED9"/>
    <w:rsid w:val="00E60F66"/>
    <w:rsid w:val="00E60F9A"/>
    <w:rsid w:val="00E61024"/>
    <w:rsid w:val="00E61040"/>
    <w:rsid w:val="00E61058"/>
    <w:rsid w:val="00E61071"/>
    <w:rsid w:val="00E613B9"/>
    <w:rsid w:val="00E6142F"/>
    <w:rsid w:val="00E614A7"/>
    <w:rsid w:val="00E615AE"/>
    <w:rsid w:val="00E615D3"/>
    <w:rsid w:val="00E6165C"/>
    <w:rsid w:val="00E61692"/>
    <w:rsid w:val="00E616D9"/>
    <w:rsid w:val="00E61707"/>
    <w:rsid w:val="00E61842"/>
    <w:rsid w:val="00E61919"/>
    <w:rsid w:val="00E619EA"/>
    <w:rsid w:val="00E61AE1"/>
    <w:rsid w:val="00E61D57"/>
    <w:rsid w:val="00E61DE0"/>
    <w:rsid w:val="00E61F90"/>
    <w:rsid w:val="00E62049"/>
    <w:rsid w:val="00E62302"/>
    <w:rsid w:val="00E6237A"/>
    <w:rsid w:val="00E623A8"/>
    <w:rsid w:val="00E62451"/>
    <w:rsid w:val="00E62547"/>
    <w:rsid w:val="00E62628"/>
    <w:rsid w:val="00E627D0"/>
    <w:rsid w:val="00E62854"/>
    <w:rsid w:val="00E62895"/>
    <w:rsid w:val="00E629A6"/>
    <w:rsid w:val="00E629CF"/>
    <w:rsid w:val="00E62A4D"/>
    <w:rsid w:val="00E62A6B"/>
    <w:rsid w:val="00E62A93"/>
    <w:rsid w:val="00E62BDD"/>
    <w:rsid w:val="00E62BEA"/>
    <w:rsid w:val="00E62C39"/>
    <w:rsid w:val="00E62C44"/>
    <w:rsid w:val="00E62CE7"/>
    <w:rsid w:val="00E62D13"/>
    <w:rsid w:val="00E62E89"/>
    <w:rsid w:val="00E62EAE"/>
    <w:rsid w:val="00E63122"/>
    <w:rsid w:val="00E631CF"/>
    <w:rsid w:val="00E6326B"/>
    <w:rsid w:val="00E632AA"/>
    <w:rsid w:val="00E632FE"/>
    <w:rsid w:val="00E63422"/>
    <w:rsid w:val="00E63476"/>
    <w:rsid w:val="00E63491"/>
    <w:rsid w:val="00E634B0"/>
    <w:rsid w:val="00E63567"/>
    <w:rsid w:val="00E637D8"/>
    <w:rsid w:val="00E63816"/>
    <w:rsid w:val="00E63978"/>
    <w:rsid w:val="00E63B14"/>
    <w:rsid w:val="00E63B44"/>
    <w:rsid w:val="00E63BCB"/>
    <w:rsid w:val="00E63CF6"/>
    <w:rsid w:val="00E63DA6"/>
    <w:rsid w:val="00E63E30"/>
    <w:rsid w:val="00E63FBA"/>
    <w:rsid w:val="00E63FD6"/>
    <w:rsid w:val="00E641B0"/>
    <w:rsid w:val="00E64326"/>
    <w:rsid w:val="00E6449E"/>
    <w:rsid w:val="00E64566"/>
    <w:rsid w:val="00E64585"/>
    <w:rsid w:val="00E64588"/>
    <w:rsid w:val="00E64591"/>
    <w:rsid w:val="00E648BA"/>
    <w:rsid w:val="00E64910"/>
    <w:rsid w:val="00E64957"/>
    <w:rsid w:val="00E6498F"/>
    <w:rsid w:val="00E6499B"/>
    <w:rsid w:val="00E64AAE"/>
    <w:rsid w:val="00E64C38"/>
    <w:rsid w:val="00E64D48"/>
    <w:rsid w:val="00E64ED7"/>
    <w:rsid w:val="00E64F0F"/>
    <w:rsid w:val="00E65035"/>
    <w:rsid w:val="00E65057"/>
    <w:rsid w:val="00E6525B"/>
    <w:rsid w:val="00E6526C"/>
    <w:rsid w:val="00E6536C"/>
    <w:rsid w:val="00E65480"/>
    <w:rsid w:val="00E656CC"/>
    <w:rsid w:val="00E656DB"/>
    <w:rsid w:val="00E6571F"/>
    <w:rsid w:val="00E65788"/>
    <w:rsid w:val="00E65805"/>
    <w:rsid w:val="00E65851"/>
    <w:rsid w:val="00E65913"/>
    <w:rsid w:val="00E659A4"/>
    <w:rsid w:val="00E65B60"/>
    <w:rsid w:val="00E65BF2"/>
    <w:rsid w:val="00E65CA0"/>
    <w:rsid w:val="00E65CD3"/>
    <w:rsid w:val="00E65D53"/>
    <w:rsid w:val="00E65DAB"/>
    <w:rsid w:val="00E65F8B"/>
    <w:rsid w:val="00E65FC1"/>
    <w:rsid w:val="00E662CA"/>
    <w:rsid w:val="00E6647B"/>
    <w:rsid w:val="00E66534"/>
    <w:rsid w:val="00E666AC"/>
    <w:rsid w:val="00E668C9"/>
    <w:rsid w:val="00E6696C"/>
    <w:rsid w:val="00E66AD6"/>
    <w:rsid w:val="00E66B39"/>
    <w:rsid w:val="00E66C28"/>
    <w:rsid w:val="00E66C92"/>
    <w:rsid w:val="00E66D33"/>
    <w:rsid w:val="00E66F55"/>
    <w:rsid w:val="00E66F7B"/>
    <w:rsid w:val="00E66F80"/>
    <w:rsid w:val="00E6704E"/>
    <w:rsid w:val="00E67059"/>
    <w:rsid w:val="00E67077"/>
    <w:rsid w:val="00E6711F"/>
    <w:rsid w:val="00E67185"/>
    <w:rsid w:val="00E671CA"/>
    <w:rsid w:val="00E673B4"/>
    <w:rsid w:val="00E67462"/>
    <w:rsid w:val="00E67499"/>
    <w:rsid w:val="00E674CC"/>
    <w:rsid w:val="00E67534"/>
    <w:rsid w:val="00E67592"/>
    <w:rsid w:val="00E675F8"/>
    <w:rsid w:val="00E678B4"/>
    <w:rsid w:val="00E678DE"/>
    <w:rsid w:val="00E67963"/>
    <w:rsid w:val="00E67A24"/>
    <w:rsid w:val="00E67AD2"/>
    <w:rsid w:val="00E67B74"/>
    <w:rsid w:val="00E67BF8"/>
    <w:rsid w:val="00E67CC5"/>
    <w:rsid w:val="00E67D37"/>
    <w:rsid w:val="00E67E78"/>
    <w:rsid w:val="00E67F65"/>
    <w:rsid w:val="00E70117"/>
    <w:rsid w:val="00E70127"/>
    <w:rsid w:val="00E702AE"/>
    <w:rsid w:val="00E704A3"/>
    <w:rsid w:val="00E704E1"/>
    <w:rsid w:val="00E706B3"/>
    <w:rsid w:val="00E7072B"/>
    <w:rsid w:val="00E7081F"/>
    <w:rsid w:val="00E7085D"/>
    <w:rsid w:val="00E70873"/>
    <w:rsid w:val="00E70878"/>
    <w:rsid w:val="00E70909"/>
    <w:rsid w:val="00E70948"/>
    <w:rsid w:val="00E70A0F"/>
    <w:rsid w:val="00E70A56"/>
    <w:rsid w:val="00E70AC6"/>
    <w:rsid w:val="00E70B21"/>
    <w:rsid w:val="00E70C89"/>
    <w:rsid w:val="00E70CCF"/>
    <w:rsid w:val="00E70CDC"/>
    <w:rsid w:val="00E70D9F"/>
    <w:rsid w:val="00E70DE5"/>
    <w:rsid w:val="00E70E1F"/>
    <w:rsid w:val="00E70E25"/>
    <w:rsid w:val="00E70F4C"/>
    <w:rsid w:val="00E70F5F"/>
    <w:rsid w:val="00E70F99"/>
    <w:rsid w:val="00E70FBE"/>
    <w:rsid w:val="00E70FFA"/>
    <w:rsid w:val="00E710EA"/>
    <w:rsid w:val="00E711D4"/>
    <w:rsid w:val="00E7148D"/>
    <w:rsid w:val="00E714A0"/>
    <w:rsid w:val="00E715A1"/>
    <w:rsid w:val="00E71612"/>
    <w:rsid w:val="00E71650"/>
    <w:rsid w:val="00E716D3"/>
    <w:rsid w:val="00E7176D"/>
    <w:rsid w:val="00E7178A"/>
    <w:rsid w:val="00E71853"/>
    <w:rsid w:val="00E71856"/>
    <w:rsid w:val="00E71880"/>
    <w:rsid w:val="00E7189D"/>
    <w:rsid w:val="00E718AD"/>
    <w:rsid w:val="00E719B3"/>
    <w:rsid w:val="00E71A6B"/>
    <w:rsid w:val="00E71ABF"/>
    <w:rsid w:val="00E71AEB"/>
    <w:rsid w:val="00E71B6D"/>
    <w:rsid w:val="00E71C73"/>
    <w:rsid w:val="00E71C94"/>
    <w:rsid w:val="00E71DF1"/>
    <w:rsid w:val="00E71EA1"/>
    <w:rsid w:val="00E71EC6"/>
    <w:rsid w:val="00E71EEF"/>
    <w:rsid w:val="00E72052"/>
    <w:rsid w:val="00E72070"/>
    <w:rsid w:val="00E72174"/>
    <w:rsid w:val="00E72182"/>
    <w:rsid w:val="00E72352"/>
    <w:rsid w:val="00E7250E"/>
    <w:rsid w:val="00E72519"/>
    <w:rsid w:val="00E7252F"/>
    <w:rsid w:val="00E7265D"/>
    <w:rsid w:val="00E72678"/>
    <w:rsid w:val="00E7271B"/>
    <w:rsid w:val="00E72791"/>
    <w:rsid w:val="00E72805"/>
    <w:rsid w:val="00E72979"/>
    <w:rsid w:val="00E729AC"/>
    <w:rsid w:val="00E72ACC"/>
    <w:rsid w:val="00E72DA0"/>
    <w:rsid w:val="00E72DBA"/>
    <w:rsid w:val="00E72E42"/>
    <w:rsid w:val="00E730B2"/>
    <w:rsid w:val="00E73212"/>
    <w:rsid w:val="00E732F3"/>
    <w:rsid w:val="00E7335B"/>
    <w:rsid w:val="00E73374"/>
    <w:rsid w:val="00E734D0"/>
    <w:rsid w:val="00E73554"/>
    <w:rsid w:val="00E73782"/>
    <w:rsid w:val="00E73833"/>
    <w:rsid w:val="00E73917"/>
    <w:rsid w:val="00E739DD"/>
    <w:rsid w:val="00E73B4E"/>
    <w:rsid w:val="00E73C05"/>
    <w:rsid w:val="00E73CD9"/>
    <w:rsid w:val="00E73F70"/>
    <w:rsid w:val="00E73F88"/>
    <w:rsid w:val="00E74015"/>
    <w:rsid w:val="00E74058"/>
    <w:rsid w:val="00E7413D"/>
    <w:rsid w:val="00E741E7"/>
    <w:rsid w:val="00E742E9"/>
    <w:rsid w:val="00E74387"/>
    <w:rsid w:val="00E7451D"/>
    <w:rsid w:val="00E74589"/>
    <w:rsid w:val="00E745D4"/>
    <w:rsid w:val="00E7466F"/>
    <w:rsid w:val="00E746AC"/>
    <w:rsid w:val="00E746CC"/>
    <w:rsid w:val="00E746F8"/>
    <w:rsid w:val="00E746FF"/>
    <w:rsid w:val="00E74896"/>
    <w:rsid w:val="00E748FE"/>
    <w:rsid w:val="00E7492D"/>
    <w:rsid w:val="00E74AC2"/>
    <w:rsid w:val="00E74B19"/>
    <w:rsid w:val="00E74C2C"/>
    <w:rsid w:val="00E74C93"/>
    <w:rsid w:val="00E74D9F"/>
    <w:rsid w:val="00E74DB2"/>
    <w:rsid w:val="00E74FAA"/>
    <w:rsid w:val="00E74FBD"/>
    <w:rsid w:val="00E7527C"/>
    <w:rsid w:val="00E75310"/>
    <w:rsid w:val="00E75338"/>
    <w:rsid w:val="00E753B5"/>
    <w:rsid w:val="00E753E7"/>
    <w:rsid w:val="00E7549A"/>
    <w:rsid w:val="00E755F4"/>
    <w:rsid w:val="00E756A2"/>
    <w:rsid w:val="00E7576A"/>
    <w:rsid w:val="00E757C7"/>
    <w:rsid w:val="00E75975"/>
    <w:rsid w:val="00E75A2A"/>
    <w:rsid w:val="00E75A4C"/>
    <w:rsid w:val="00E75AA2"/>
    <w:rsid w:val="00E75ABD"/>
    <w:rsid w:val="00E75B47"/>
    <w:rsid w:val="00E75B68"/>
    <w:rsid w:val="00E75BD7"/>
    <w:rsid w:val="00E75CFB"/>
    <w:rsid w:val="00E75D75"/>
    <w:rsid w:val="00E75E55"/>
    <w:rsid w:val="00E75E64"/>
    <w:rsid w:val="00E75EAA"/>
    <w:rsid w:val="00E75F8D"/>
    <w:rsid w:val="00E75F90"/>
    <w:rsid w:val="00E76046"/>
    <w:rsid w:val="00E7608A"/>
    <w:rsid w:val="00E7612A"/>
    <w:rsid w:val="00E76203"/>
    <w:rsid w:val="00E762A8"/>
    <w:rsid w:val="00E762EA"/>
    <w:rsid w:val="00E763DF"/>
    <w:rsid w:val="00E764F4"/>
    <w:rsid w:val="00E76676"/>
    <w:rsid w:val="00E76680"/>
    <w:rsid w:val="00E766CB"/>
    <w:rsid w:val="00E7672A"/>
    <w:rsid w:val="00E7673F"/>
    <w:rsid w:val="00E767B7"/>
    <w:rsid w:val="00E76812"/>
    <w:rsid w:val="00E76956"/>
    <w:rsid w:val="00E769B5"/>
    <w:rsid w:val="00E76A15"/>
    <w:rsid w:val="00E76A18"/>
    <w:rsid w:val="00E76AE9"/>
    <w:rsid w:val="00E76AF8"/>
    <w:rsid w:val="00E76B6F"/>
    <w:rsid w:val="00E76C43"/>
    <w:rsid w:val="00E76C94"/>
    <w:rsid w:val="00E76DAE"/>
    <w:rsid w:val="00E76DE3"/>
    <w:rsid w:val="00E76E05"/>
    <w:rsid w:val="00E76ED3"/>
    <w:rsid w:val="00E76F01"/>
    <w:rsid w:val="00E77093"/>
    <w:rsid w:val="00E770ED"/>
    <w:rsid w:val="00E77332"/>
    <w:rsid w:val="00E77530"/>
    <w:rsid w:val="00E77547"/>
    <w:rsid w:val="00E7756F"/>
    <w:rsid w:val="00E775A0"/>
    <w:rsid w:val="00E776FF"/>
    <w:rsid w:val="00E7773A"/>
    <w:rsid w:val="00E77746"/>
    <w:rsid w:val="00E77863"/>
    <w:rsid w:val="00E778A9"/>
    <w:rsid w:val="00E779F2"/>
    <w:rsid w:val="00E77A9E"/>
    <w:rsid w:val="00E77C58"/>
    <w:rsid w:val="00E77D85"/>
    <w:rsid w:val="00E77DC0"/>
    <w:rsid w:val="00E77DCF"/>
    <w:rsid w:val="00E77E42"/>
    <w:rsid w:val="00E77E8E"/>
    <w:rsid w:val="00E77EB3"/>
    <w:rsid w:val="00E77F1B"/>
    <w:rsid w:val="00E77FA2"/>
    <w:rsid w:val="00E800F8"/>
    <w:rsid w:val="00E801C0"/>
    <w:rsid w:val="00E801F3"/>
    <w:rsid w:val="00E80210"/>
    <w:rsid w:val="00E803A7"/>
    <w:rsid w:val="00E8043E"/>
    <w:rsid w:val="00E804DE"/>
    <w:rsid w:val="00E80515"/>
    <w:rsid w:val="00E8073D"/>
    <w:rsid w:val="00E80847"/>
    <w:rsid w:val="00E80858"/>
    <w:rsid w:val="00E8088C"/>
    <w:rsid w:val="00E8088F"/>
    <w:rsid w:val="00E808EE"/>
    <w:rsid w:val="00E80929"/>
    <w:rsid w:val="00E80A5C"/>
    <w:rsid w:val="00E80AA0"/>
    <w:rsid w:val="00E80AD7"/>
    <w:rsid w:val="00E80AE9"/>
    <w:rsid w:val="00E80B37"/>
    <w:rsid w:val="00E80C42"/>
    <w:rsid w:val="00E80C6E"/>
    <w:rsid w:val="00E80DB2"/>
    <w:rsid w:val="00E80DCB"/>
    <w:rsid w:val="00E80EDB"/>
    <w:rsid w:val="00E80EEE"/>
    <w:rsid w:val="00E80FC6"/>
    <w:rsid w:val="00E80FCB"/>
    <w:rsid w:val="00E80FDA"/>
    <w:rsid w:val="00E81040"/>
    <w:rsid w:val="00E8108C"/>
    <w:rsid w:val="00E810B1"/>
    <w:rsid w:val="00E811D6"/>
    <w:rsid w:val="00E8120A"/>
    <w:rsid w:val="00E812BF"/>
    <w:rsid w:val="00E81388"/>
    <w:rsid w:val="00E81449"/>
    <w:rsid w:val="00E8147F"/>
    <w:rsid w:val="00E814F9"/>
    <w:rsid w:val="00E81536"/>
    <w:rsid w:val="00E816A0"/>
    <w:rsid w:val="00E8193F"/>
    <w:rsid w:val="00E81B72"/>
    <w:rsid w:val="00E81BB4"/>
    <w:rsid w:val="00E81BB6"/>
    <w:rsid w:val="00E81E21"/>
    <w:rsid w:val="00E81E9F"/>
    <w:rsid w:val="00E82068"/>
    <w:rsid w:val="00E820FC"/>
    <w:rsid w:val="00E820FD"/>
    <w:rsid w:val="00E8218C"/>
    <w:rsid w:val="00E82198"/>
    <w:rsid w:val="00E821C2"/>
    <w:rsid w:val="00E823C6"/>
    <w:rsid w:val="00E824C0"/>
    <w:rsid w:val="00E8257A"/>
    <w:rsid w:val="00E82975"/>
    <w:rsid w:val="00E82A85"/>
    <w:rsid w:val="00E82AD2"/>
    <w:rsid w:val="00E82BD5"/>
    <w:rsid w:val="00E82C58"/>
    <w:rsid w:val="00E82C74"/>
    <w:rsid w:val="00E82C8A"/>
    <w:rsid w:val="00E82E9C"/>
    <w:rsid w:val="00E82EED"/>
    <w:rsid w:val="00E82FB9"/>
    <w:rsid w:val="00E82FC4"/>
    <w:rsid w:val="00E82FDB"/>
    <w:rsid w:val="00E8301D"/>
    <w:rsid w:val="00E8302A"/>
    <w:rsid w:val="00E83139"/>
    <w:rsid w:val="00E83287"/>
    <w:rsid w:val="00E832B3"/>
    <w:rsid w:val="00E8337B"/>
    <w:rsid w:val="00E83482"/>
    <w:rsid w:val="00E83592"/>
    <w:rsid w:val="00E8364C"/>
    <w:rsid w:val="00E83653"/>
    <w:rsid w:val="00E837F7"/>
    <w:rsid w:val="00E83810"/>
    <w:rsid w:val="00E83943"/>
    <w:rsid w:val="00E839C7"/>
    <w:rsid w:val="00E83A92"/>
    <w:rsid w:val="00E83C3B"/>
    <w:rsid w:val="00E840A6"/>
    <w:rsid w:val="00E840BA"/>
    <w:rsid w:val="00E840C1"/>
    <w:rsid w:val="00E8410A"/>
    <w:rsid w:val="00E84211"/>
    <w:rsid w:val="00E844B7"/>
    <w:rsid w:val="00E844E4"/>
    <w:rsid w:val="00E84516"/>
    <w:rsid w:val="00E84526"/>
    <w:rsid w:val="00E846D3"/>
    <w:rsid w:val="00E8475D"/>
    <w:rsid w:val="00E8478A"/>
    <w:rsid w:val="00E847F9"/>
    <w:rsid w:val="00E84926"/>
    <w:rsid w:val="00E84953"/>
    <w:rsid w:val="00E84958"/>
    <w:rsid w:val="00E84963"/>
    <w:rsid w:val="00E84A31"/>
    <w:rsid w:val="00E84C09"/>
    <w:rsid w:val="00E84C5F"/>
    <w:rsid w:val="00E84D3C"/>
    <w:rsid w:val="00E84D4E"/>
    <w:rsid w:val="00E84DD2"/>
    <w:rsid w:val="00E84E72"/>
    <w:rsid w:val="00E84E9A"/>
    <w:rsid w:val="00E850BF"/>
    <w:rsid w:val="00E85234"/>
    <w:rsid w:val="00E8528F"/>
    <w:rsid w:val="00E8532A"/>
    <w:rsid w:val="00E8541E"/>
    <w:rsid w:val="00E85607"/>
    <w:rsid w:val="00E859B1"/>
    <w:rsid w:val="00E85C43"/>
    <w:rsid w:val="00E860BB"/>
    <w:rsid w:val="00E860D9"/>
    <w:rsid w:val="00E8619D"/>
    <w:rsid w:val="00E861AF"/>
    <w:rsid w:val="00E86310"/>
    <w:rsid w:val="00E863C5"/>
    <w:rsid w:val="00E86578"/>
    <w:rsid w:val="00E8664F"/>
    <w:rsid w:val="00E866E5"/>
    <w:rsid w:val="00E866FB"/>
    <w:rsid w:val="00E86712"/>
    <w:rsid w:val="00E86729"/>
    <w:rsid w:val="00E867A1"/>
    <w:rsid w:val="00E86933"/>
    <w:rsid w:val="00E86959"/>
    <w:rsid w:val="00E86AC8"/>
    <w:rsid w:val="00E86ACC"/>
    <w:rsid w:val="00E86BB0"/>
    <w:rsid w:val="00E86E96"/>
    <w:rsid w:val="00E86F20"/>
    <w:rsid w:val="00E86F93"/>
    <w:rsid w:val="00E86FD5"/>
    <w:rsid w:val="00E86FEF"/>
    <w:rsid w:val="00E87274"/>
    <w:rsid w:val="00E87366"/>
    <w:rsid w:val="00E87384"/>
    <w:rsid w:val="00E8746F"/>
    <w:rsid w:val="00E87476"/>
    <w:rsid w:val="00E876ED"/>
    <w:rsid w:val="00E87871"/>
    <w:rsid w:val="00E8789B"/>
    <w:rsid w:val="00E87A65"/>
    <w:rsid w:val="00E87AF7"/>
    <w:rsid w:val="00E87B38"/>
    <w:rsid w:val="00E87BB6"/>
    <w:rsid w:val="00E87BB7"/>
    <w:rsid w:val="00E87C7D"/>
    <w:rsid w:val="00E87D07"/>
    <w:rsid w:val="00E87D0D"/>
    <w:rsid w:val="00E87F09"/>
    <w:rsid w:val="00E87F0E"/>
    <w:rsid w:val="00E87F8B"/>
    <w:rsid w:val="00E8D6DF"/>
    <w:rsid w:val="00E90112"/>
    <w:rsid w:val="00E90116"/>
    <w:rsid w:val="00E90138"/>
    <w:rsid w:val="00E901A7"/>
    <w:rsid w:val="00E90230"/>
    <w:rsid w:val="00E9024D"/>
    <w:rsid w:val="00E902B0"/>
    <w:rsid w:val="00E902EB"/>
    <w:rsid w:val="00E903F9"/>
    <w:rsid w:val="00E90581"/>
    <w:rsid w:val="00E906C3"/>
    <w:rsid w:val="00E9074C"/>
    <w:rsid w:val="00E907F5"/>
    <w:rsid w:val="00E9087B"/>
    <w:rsid w:val="00E9089A"/>
    <w:rsid w:val="00E908A7"/>
    <w:rsid w:val="00E908DB"/>
    <w:rsid w:val="00E90954"/>
    <w:rsid w:val="00E90973"/>
    <w:rsid w:val="00E90984"/>
    <w:rsid w:val="00E9098B"/>
    <w:rsid w:val="00E90A1D"/>
    <w:rsid w:val="00E90CD1"/>
    <w:rsid w:val="00E90CF2"/>
    <w:rsid w:val="00E90D37"/>
    <w:rsid w:val="00E90D66"/>
    <w:rsid w:val="00E90E9B"/>
    <w:rsid w:val="00E90EC3"/>
    <w:rsid w:val="00E912EC"/>
    <w:rsid w:val="00E913CB"/>
    <w:rsid w:val="00E9142C"/>
    <w:rsid w:val="00E91515"/>
    <w:rsid w:val="00E91535"/>
    <w:rsid w:val="00E916DA"/>
    <w:rsid w:val="00E9171F"/>
    <w:rsid w:val="00E917A1"/>
    <w:rsid w:val="00E9185A"/>
    <w:rsid w:val="00E918A7"/>
    <w:rsid w:val="00E91958"/>
    <w:rsid w:val="00E91A9F"/>
    <w:rsid w:val="00E91B15"/>
    <w:rsid w:val="00E91C5A"/>
    <w:rsid w:val="00E91E9C"/>
    <w:rsid w:val="00E91EB8"/>
    <w:rsid w:val="00E91EDE"/>
    <w:rsid w:val="00E91F01"/>
    <w:rsid w:val="00E91F40"/>
    <w:rsid w:val="00E9201B"/>
    <w:rsid w:val="00E92024"/>
    <w:rsid w:val="00E92109"/>
    <w:rsid w:val="00E921C8"/>
    <w:rsid w:val="00E921FD"/>
    <w:rsid w:val="00E9223E"/>
    <w:rsid w:val="00E9227A"/>
    <w:rsid w:val="00E9244C"/>
    <w:rsid w:val="00E9254F"/>
    <w:rsid w:val="00E9263F"/>
    <w:rsid w:val="00E92690"/>
    <w:rsid w:val="00E9270D"/>
    <w:rsid w:val="00E92757"/>
    <w:rsid w:val="00E9276B"/>
    <w:rsid w:val="00E927EB"/>
    <w:rsid w:val="00E92870"/>
    <w:rsid w:val="00E928D2"/>
    <w:rsid w:val="00E92981"/>
    <w:rsid w:val="00E92B23"/>
    <w:rsid w:val="00E92BEF"/>
    <w:rsid w:val="00E92C04"/>
    <w:rsid w:val="00E92C6C"/>
    <w:rsid w:val="00E92C7B"/>
    <w:rsid w:val="00E92CBE"/>
    <w:rsid w:val="00E92D8A"/>
    <w:rsid w:val="00E92DA6"/>
    <w:rsid w:val="00E92E98"/>
    <w:rsid w:val="00E92F1C"/>
    <w:rsid w:val="00E92F4F"/>
    <w:rsid w:val="00E9317E"/>
    <w:rsid w:val="00E93210"/>
    <w:rsid w:val="00E9324C"/>
    <w:rsid w:val="00E932DC"/>
    <w:rsid w:val="00E934C3"/>
    <w:rsid w:val="00E935B8"/>
    <w:rsid w:val="00E93795"/>
    <w:rsid w:val="00E93841"/>
    <w:rsid w:val="00E938C1"/>
    <w:rsid w:val="00E93920"/>
    <w:rsid w:val="00E9397C"/>
    <w:rsid w:val="00E939DA"/>
    <w:rsid w:val="00E939FF"/>
    <w:rsid w:val="00E93A25"/>
    <w:rsid w:val="00E93A73"/>
    <w:rsid w:val="00E93AE3"/>
    <w:rsid w:val="00E93AFD"/>
    <w:rsid w:val="00E93B7A"/>
    <w:rsid w:val="00E93B95"/>
    <w:rsid w:val="00E93BA9"/>
    <w:rsid w:val="00E93BC2"/>
    <w:rsid w:val="00E93C1F"/>
    <w:rsid w:val="00E93D7C"/>
    <w:rsid w:val="00E93D7D"/>
    <w:rsid w:val="00E93DBF"/>
    <w:rsid w:val="00E93DD3"/>
    <w:rsid w:val="00E93E8F"/>
    <w:rsid w:val="00E94042"/>
    <w:rsid w:val="00E94138"/>
    <w:rsid w:val="00E941A4"/>
    <w:rsid w:val="00E94346"/>
    <w:rsid w:val="00E943C6"/>
    <w:rsid w:val="00E943CA"/>
    <w:rsid w:val="00E94416"/>
    <w:rsid w:val="00E944D9"/>
    <w:rsid w:val="00E9452C"/>
    <w:rsid w:val="00E9468C"/>
    <w:rsid w:val="00E948B0"/>
    <w:rsid w:val="00E948D4"/>
    <w:rsid w:val="00E948F7"/>
    <w:rsid w:val="00E94A0E"/>
    <w:rsid w:val="00E94A4F"/>
    <w:rsid w:val="00E94AED"/>
    <w:rsid w:val="00E94AFD"/>
    <w:rsid w:val="00E94B12"/>
    <w:rsid w:val="00E94B47"/>
    <w:rsid w:val="00E94B62"/>
    <w:rsid w:val="00E94B9C"/>
    <w:rsid w:val="00E94BF2"/>
    <w:rsid w:val="00E94D95"/>
    <w:rsid w:val="00E94EAB"/>
    <w:rsid w:val="00E94F29"/>
    <w:rsid w:val="00E950DE"/>
    <w:rsid w:val="00E95101"/>
    <w:rsid w:val="00E95124"/>
    <w:rsid w:val="00E9513D"/>
    <w:rsid w:val="00E9518B"/>
    <w:rsid w:val="00E951E0"/>
    <w:rsid w:val="00E951FD"/>
    <w:rsid w:val="00E95223"/>
    <w:rsid w:val="00E952B7"/>
    <w:rsid w:val="00E952F2"/>
    <w:rsid w:val="00E95465"/>
    <w:rsid w:val="00E95576"/>
    <w:rsid w:val="00E9559D"/>
    <w:rsid w:val="00E9573E"/>
    <w:rsid w:val="00E958D3"/>
    <w:rsid w:val="00E95952"/>
    <w:rsid w:val="00E95989"/>
    <w:rsid w:val="00E95AF3"/>
    <w:rsid w:val="00E95BB0"/>
    <w:rsid w:val="00E95C4B"/>
    <w:rsid w:val="00E95D9F"/>
    <w:rsid w:val="00E95DFB"/>
    <w:rsid w:val="00E95E29"/>
    <w:rsid w:val="00E95E49"/>
    <w:rsid w:val="00E95E74"/>
    <w:rsid w:val="00E95EC5"/>
    <w:rsid w:val="00E95F66"/>
    <w:rsid w:val="00E95FF7"/>
    <w:rsid w:val="00E9605B"/>
    <w:rsid w:val="00E96142"/>
    <w:rsid w:val="00E962A3"/>
    <w:rsid w:val="00E96365"/>
    <w:rsid w:val="00E96451"/>
    <w:rsid w:val="00E964F4"/>
    <w:rsid w:val="00E9661C"/>
    <w:rsid w:val="00E96737"/>
    <w:rsid w:val="00E96783"/>
    <w:rsid w:val="00E96806"/>
    <w:rsid w:val="00E96900"/>
    <w:rsid w:val="00E9693C"/>
    <w:rsid w:val="00E96983"/>
    <w:rsid w:val="00E96ACA"/>
    <w:rsid w:val="00E96ADC"/>
    <w:rsid w:val="00E96BB5"/>
    <w:rsid w:val="00E96BC5"/>
    <w:rsid w:val="00E96C0D"/>
    <w:rsid w:val="00E96C6E"/>
    <w:rsid w:val="00E96CE4"/>
    <w:rsid w:val="00E96CEA"/>
    <w:rsid w:val="00E96DD7"/>
    <w:rsid w:val="00E97005"/>
    <w:rsid w:val="00E97077"/>
    <w:rsid w:val="00E97099"/>
    <w:rsid w:val="00E97120"/>
    <w:rsid w:val="00E9712F"/>
    <w:rsid w:val="00E971ED"/>
    <w:rsid w:val="00E97298"/>
    <w:rsid w:val="00E97481"/>
    <w:rsid w:val="00E974DD"/>
    <w:rsid w:val="00E9752E"/>
    <w:rsid w:val="00E97640"/>
    <w:rsid w:val="00E976AC"/>
    <w:rsid w:val="00E976D3"/>
    <w:rsid w:val="00E976E4"/>
    <w:rsid w:val="00E97753"/>
    <w:rsid w:val="00E97776"/>
    <w:rsid w:val="00E9792D"/>
    <w:rsid w:val="00E979A6"/>
    <w:rsid w:val="00E979D6"/>
    <w:rsid w:val="00E97A64"/>
    <w:rsid w:val="00E97A75"/>
    <w:rsid w:val="00E97AD3"/>
    <w:rsid w:val="00E97B3A"/>
    <w:rsid w:val="00E97BD1"/>
    <w:rsid w:val="00E97E32"/>
    <w:rsid w:val="00E97F2D"/>
    <w:rsid w:val="00E97FA5"/>
    <w:rsid w:val="00EA0013"/>
    <w:rsid w:val="00EA0028"/>
    <w:rsid w:val="00EA0073"/>
    <w:rsid w:val="00EA00A6"/>
    <w:rsid w:val="00EA0157"/>
    <w:rsid w:val="00EA01C7"/>
    <w:rsid w:val="00EA01CA"/>
    <w:rsid w:val="00EA0266"/>
    <w:rsid w:val="00EA02C9"/>
    <w:rsid w:val="00EA0315"/>
    <w:rsid w:val="00EA03AE"/>
    <w:rsid w:val="00EA03CB"/>
    <w:rsid w:val="00EA0440"/>
    <w:rsid w:val="00EA044D"/>
    <w:rsid w:val="00EA0526"/>
    <w:rsid w:val="00EA05BA"/>
    <w:rsid w:val="00EA05E7"/>
    <w:rsid w:val="00EA077D"/>
    <w:rsid w:val="00EA07EB"/>
    <w:rsid w:val="00EA08FE"/>
    <w:rsid w:val="00EA0947"/>
    <w:rsid w:val="00EA0A19"/>
    <w:rsid w:val="00EA0B10"/>
    <w:rsid w:val="00EA0B7F"/>
    <w:rsid w:val="00EA0BEA"/>
    <w:rsid w:val="00EA0BF3"/>
    <w:rsid w:val="00EA0C51"/>
    <w:rsid w:val="00EA0D70"/>
    <w:rsid w:val="00EA0E08"/>
    <w:rsid w:val="00EA0EA0"/>
    <w:rsid w:val="00EA0EBD"/>
    <w:rsid w:val="00EA0EC5"/>
    <w:rsid w:val="00EA11EB"/>
    <w:rsid w:val="00EA1273"/>
    <w:rsid w:val="00EA13CF"/>
    <w:rsid w:val="00EA14AC"/>
    <w:rsid w:val="00EA1523"/>
    <w:rsid w:val="00EA1527"/>
    <w:rsid w:val="00EA17B6"/>
    <w:rsid w:val="00EA1941"/>
    <w:rsid w:val="00EA197F"/>
    <w:rsid w:val="00EA19FD"/>
    <w:rsid w:val="00EA1AF4"/>
    <w:rsid w:val="00EA1C2A"/>
    <w:rsid w:val="00EA1D6B"/>
    <w:rsid w:val="00EA1D9D"/>
    <w:rsid w:val="00EA1DA0"/>
    <w:rsid w:val="00EA1DDC"/>
    <w:rsid w:val="00EA1F3E"/>
    <w:rsid w:val="00EA207C"/>
    <w:rsid w:val="00EA2266"/>
    <w:rsid w:val="00EA22C0"/>
    <w:rsid w:val="00EA24BC"/>
    <w:rsid w:val="00EA250A"/>
    <w:rsid w:val="00EA25C4"/>
    <w:rsid w:val="00EA25D2"/>
    <w:rsid w:val="00EA26AF"/>
    <w:rsid w:val="00EA26FF"/>
    <w:rsid w:val="00EA2700"/>
    <w:rsid w:val="00EA2843"/>
    <w:rsid w:val="00EA2916"/>
    <w:rsid w:val="00EA2983"/>
    <w:rsid w:val="00EA29CF"/>
    <w:rsid w:val="00EA2AF3"/>
    <w:rsid w:val="00EA2CFB"/>
    <w:rsid w:val="00EA2DD0"/>
    <w:rsid w:val="00EA2FB0"/>
    <w:rsid w:val="00EA2FEC"/>
    <w:rsid w:val="00EA30F0"/>
    <w:rsid w:val="00EA31C0"/>
    <w:rsid w:val="00EA3214"/>
    <w:rsid w:val="00EA3399"/>
    <w:rsid w:val="00EA33ED"/>
    <w:rsid w:val="00EA34E2"/>
    <w:rsid w:val="00EA3751"/>
    <w:rsid w:val="00EA3852"/>
    <w:rsid w:val="00EA387D"/>
    <w:rsid w:val="00EA3893"/>
    <w:rsid w:val="00EA38F2"/>
    <w:rsid w:val="00EA393B"/>
    <w:rsid w:val="00EA39EC"/>
    <w:rsid w:val="00EA3A58"/>
    <w:rsid w:val="00EA3AC7"/>
    <w:rsid w:val="00EA3B50"/>
    <w:rsid w:val="00EA3CC1"/>
    <w:rsid w:val="00EA3D60"/>
    <w:rsid w:val="00EA3DAB"/>
    <w:rsid w:val="00EA3E3F"/>
    <w:rsid w:val="00EA3ED9"/>
    <w:rsid w:val="00EA3EE0"/>
    <w:rsid w:val="00EA3F94"/>
    <w:rsid w:val="00EA3FEB"/>
    <w:rsid w:val="00EA4048"/>
    <w:rsid w:val="00EA428A"/>
    <w:rsid w:val="00EA43AF"/>
    <w:rsid w:val="00EA43C3"/>
    <w:rsid w:val="00EA4468"/>
    <w:rsid w:val="00EA446F"/>
    <w:rsid w:val="00EA4652"/>
    <w:rsid w:val="00EA46E7"/>
    <w:rsid w:val="00EA4774"/>
    <w:rsid w:val="00EA4844"/>
    <w:rsid w:val="00EA4936"/>
    <w:rsid w:val="00EA4A00"/>
    <w:rsid w:val="00EA4BA2"/>
    <w:rsid w:val="00EA4BAF"/>
    <w:rsid w:val="00EA4BB0"/>
    <w:rsid w:val="00EA4C78"/>
    <w:rsid w:val="00EA4E80"/>
    <w:rsid w:val="00EA4EFB"/>
    <w:rsid w:val="00EA4F62"/>
    <w:rsid w:val="00EA4F94"/>
    <w:rsid w:val="00EA4FBF"/>
    <w:rsid w:val="00EA502D"/>
    <w:rsid w:val="00EA5031"/>
    <w:rsid w:val="00EA5038"/>
    <w:rsid w:val="00EA521F"/>
    <w:rsid w:val="00EA543E"/>
    <w:rsid w:val="00EA54F0"/>
    <w:rsid w:val="00EA55E1"/>
    <w:rsid w:val="00EA562F"/>
    <w:rsid w:val="00EA5649"/>
    <w:rsid w:val="00EA56F4"/>
    <w:rsid w:val="00EA5747"/>
    <w:rsid w:val="00EA57B4"/>
    <w:rsid w:val="00EA57B5"/>
    <w:rsid w:val="00EA5B44"/>
    <w:rsid w:val="00EA5DA6"/>
    <w:rsid w:val="00EA5E58"/>
    <w:rsid w:val="00EA5EB0"/>
    <w:rsid w:val="00EA5EE4"/>
    <w:rsid w:val="00EA5F2B"/>
    <w:rsid w:val="00EA5FB3"/>
    <w:rsid w:val="00EA6092"/>
    <w:rsid w:val="00EA60F9"/>
    <w:rsid w:val="00EA615B"/>
    <w:rsid w:val="00EA6323"/>
    <w:rsid w:val="00EA63DF"/>
    <w:rsid w:val="00EA6433"/>
    <w:rsid w:val="00EA64FF"/>
    <w:rsid w:val="00EA654D"/>
    <w:rsid w:val="00EA65C1"/>
    <w:rsid w:val="00EA660D"/>
    <w:rsid w:val="00EA66FD"/>
    <w:rsid w:val="00EA679A"/>
    <w:rsid w:val="00EA67D5"/>
    <w:rsid w:val="00EA6970"/>
    <w:rsid w:val="00EA6BE9"/>
    <w:rsid w:val="00EA6C8D"/>
    <w:rsid w:val="00EA6D4E"/>
    <w:rsid w:val="00EA6DD7"/>
    <w:rsid w:val="00EA7140"/>
    <w:rsid w:val="00EA71FC"/>
    <w:rsid w:val="00EA72C8"/>
    <w:rsid w:val="00EA72CF"/>
    <w:rsid w:val="00EA72E2"/>
    <w:rsid w:val="00EA74BA"/>
    <w:rsid w:val="00EA74E5"/>
    <w:rsid w:val="00EA76F5"/>
    <w:rsid w:val="00EA783C"/>
    <w:rsid w:val="00EA7A8B"/>
    <w:rsid w:val="00EA7AA0"/>
    <w:rsid w:val="00EA7AAB"/>
    <w:rsid w:val="00EA7AB7"/>
    <w:rsid w:val="00EA7B74"/>
    <w:rsid w:val="00EA7C12"/>
    <w:rsid w:val="00EA7C15"/>
    <w:rsid w:val="00EA7C39"/>
    <w:rsid w:val="00EA7DE7"/>
    <w:rsid w:val="00EA7EDA"/>
    <w:rsid w:val="00EB0122"/>
    <w:rsid w:val="00EB014F"/>
    <w:rsid w:val="00EB0170"/>
    <w:rsid w:val="00EB038D"/>
    <w:rsid w:val="00EB03A7"/>
    <w:rsid w:val="00EB043E"/>
    <w:rsid w:val="00EB0518"/>
    <w:rsid w:val="00EB0528"/>
    <w:rsid w:val="00EB0564"/>
    <w:rsid w:val="00EB05D8"/>
    <w:rsid w:val="00EB0641"/>
    <w:rsid w:val="00EB0742"/>
    <w:rsid w:val="00EB075D"/>
    <w:rsid w:val="00EB0782"/>
    <w:rsid w:val="00EB07FE"/>
    <w:rsid w:val="00EB083B"/>
    <w:rsid w:val="00EB0840"/>
    <w:rsid w:val="00EB08E8"/>
    <w:rsid w:val="00EB0917"/>
    <w:rsid w:val="00EB0995"/>
    <w:rsid w:val="00EB09C4"/>
    <w:rsid w:val="00EB0A98"/>
    <w:rsid w:val="00EB0D79"/>
    <w:rsid w:val="00EB0D8C"/>
    <w:rsid w:val="00EB115C"/>
    <w:rsid w:val="00EB1172"/>
    <w:rsid w:val="00EB1382"/>
    <w:rsid w:val="00EB1416"/>
    <w:rsid w:val="00EB1431"/>
    <w:rsid w:val="00EB14B6"/>
    <w:rsid w:val="00EB1636"/>
    <w:rsid w:val="00EB166D"/>
    <w:rsid w:val="00EB1879"/>
    <w:rsid w:val="00EB18A1"/>
    <w:rsid w:val="00EB1C08"/>
    <w:rsid w:val="00EB1CEE"/>
    <w:rsid w:val="00EB1D23"/>
    <w:rsid w:val="00EB1E43"/>
    <w:rsid w:val="00EB1E7E"/>
    <w:rsid w:val="00EB1F97"/>
    <w:rsid w:val="00EB1F99"/>
    <w:rsid w:val="00EB1FF0"/>
    <w:rsid w:val="00EB20AC"/>
    <w:rsid w:val="00EB20C6"/>
    <w:rsid w:val="00EB2395"/>
    <w:rsid w:val="00EB255B"/>
    <w:rsid w:val="00EB25CC"/>
    <w:rsid w:val="00EB25EF"/>
    <w:rsid w:val="00EB26A3"/>
    <w:rsid w:val="00EB271F"/>
    <w:rsid w:val="00EB2752"/>
    <w:rsid w:val="00EB285D"/>
    <w:rsid w:val="00EB28BE"/>
    <w:rsid w:val="00EB29EC"/>
    <w:rsid w:val="00EB2C17"/>
    <w:rsid w:val="00EB2C68"/>
    <w:rsid w:val="00EB2D34"/>
    <w:rsid w:val="00EB2D6A"/>
    <w:rsid w:val="00EB2E9D"/>
    <w:rsid w:val="00EB326A"/>
    <w:rsid w:val="00EB32B2"/>
    <w:rsid w:val="00EB32B7"/>
    <w:rsid w:val="00EB3378"/>
    <w:rsid w:val="00EB341A"/>
    <w:rsid w:val="00EB34C6"/>
    <w:rsid w:val="00EB34EC"/>
    <w:rsid w:val="00EB3544"/>
    <w:rsid w:val="00EB36AB"/>
    <w:rsid w:val="00EB36B4"/>
    <w:rsid w:val="00EB36C0"/>
    <w:rsid w:val="00EB3909"/>
    <w:rsid w:val="00EB3A49"/>
    <w:rsid w:val="00EB3A97"/>
    <w:rsid w:val="00EB3B59"/>
    <w:rsid w:val="00EB3BB1"/>
    <w:rsid w:val="00EB3CA8"/>
    <w:rsid w:val="00EB3EA1"/>
    <w:rsid w:val="00EB3F3D"/>
    <w:rsid w:val="00EB3F5B"/>
    <w:rsid w:val="00EB3F9E"/>
    <w:rsid w:val="00EB4135"/>
    <w:rsid w:val="00EB41A6"/>
    <w:rsid w:val="00EB41AE"/>
    <w:rsid w:val="00EB4211"/>
    <w:rsid w:val="00EB42D6"/>
    <w:rsid w:val="00EB42FE"/>
    <w:rsid w:val="00EB436A"/>
    <w:rsid w:val="00EB4651"/>
    <w:rsid w:val="00EB49A7"/>
    <w:rsid w:val="00EB49AF"/>
    <w:rsid w:val="00EB49E7"/>
    <w:rsid w:val="00EB4A1B"/>
    <w:rsid w:val="00EB4BF4"/>
    <w:rsid w:val="00EB4CBC"/>
    <w:rsid w:val="00EB4CD4"/>
    <w:rsid w:val="00EB4D08"/>
    <w:rsid w:val="00EB4DD0"/>
    <w:rsid w:val="00EB50F4"/>
    <w:rsid w:val="00EB5120"/>
    <w:rsid w:val="00EB51D9"/>
    <w:rsid w:val="00EB525A"/>
    <w:rsid w:val="00EB526C"/>
    <w:rsid w:val="00EB5311"/>
    <w:rsid w:val="00EB5321"/>
    <w:rsid w:val="00EB5347"/>
    <w:rsid w:val="00EB5443"/>
    <w:rsid w:val="00EB548C"/>
    <w:rsid w:val="00EB548E"/>
    <w:rsid w:val="00EB54E0"/>
    <w:rsid w:val="00EB5529"/>
    <w:rsid w:val="00EB5569"/>
    <w:rsid w:val="00EB56BC"/>
    <w:rsid w:val="00EB585A"/>
    <w:rsid w:val="00EB598C"/>
    <w:rsid w:val="00EB5A2F"/>
    <w:rsid w:val="00EB5A5F"/>
    <w:rsid w:val="00EB5ADF"/>
    <w:rsid w:val="00EB5DEC"/>
    <w:rsid w:val="00EB5DF8"/>
    <w:rsid w:val="00EB5E59"/>
    <w:rsid w:val="00EB602E"/>
    <w:rsid w:val="00EB6142"/>
    <w:rsid w:val="00EB6282"/>
    <w:rsid w:val="00EB6442"/>
    <w:rsid w:val="00EB65C5"/>
    <w:rsid w:val="00EB662D"/>
    <w:rsid w:val="00EB6632"/>
    <w:rsid w:val="00EB6691"/>
    <w:rsid w:val="00EB677B"/>
    <w:rsid w:val="00EB6864"/>
    <w:rsid w:val="00EB68AE"/>
    <w:rsid w:val="00EB6999"/>
    <w:rsid w:val="00EB69EB"/>
    <w:rsid w:val="00EB6C5C"/>
    <w:rsid w:val="00EB6CF0"/>
    <w:rsid w:val="00EB6D3D"/>
    <w:rsid w:val="00EB6D56"/>
    <w:rsid w:val="00EB6E9F"/>
    <w:rsid w:val="00EB6F6E"/>
    <w:rsid w:val="00EB7006"/>
    <w:rsid w:val="00EB7245"/>
    <w:rsid w:val="00EB734F"/>
    <w:rsid w:val="00EB73B4"/>
    <w:rsid w:val="00EB73F8"/>
    <w:rsid w:val="00EB74BA"/>
    <w:rsid w:val="00EB754B"/>
    <w:rsid w:val="00EB7586"/>
    <w:rsid w:val="00EB75F0"/>
    <w:rsid w:val="00EB7645"/>
    <w:rsid w:val="00EB778D"/>
    <w:rsid w:val="00EB792C"/>
    <w:rsid w:val="00EB7A82"/>
    <w:rsid w:val="00EB7A8A"/>
    <w:rsid w:val="00EB7AA1"/>
    <w:rsid w:val="00EB7C02"/>
    <w:rsid w:val="00EB7C93"/>
    <w:rsid w:val="00EB7CBE"/>
    <w:rsid w:val="00EB7D1B"/>
    <w:rsid w:val="00EB7D24"/>
    <w:rsid w:val="00EB7D4D"/>
    <w:rsid w:val="00EB7E06"/>
    <w:rsid w:val="00EB7E26"/>
    <w:rsid w:val="00EB7E80"/>
    <w:rsid w:val="00EB7F0F"/>
    <w:rsid w:val="00EB7F9B"/>
    <w:rsid w:val="00EB7FBF"/>
    <w:rsid w:val="00EBA125"/>
    <w:rsid w:val="00EBF504"/>
    <w:rsid w:val="00EC000E"/>
    <w:rsid w:val="00EC00B4"/>
    <w:rsid w:val="00EC0103"/>
    <w:rsid w:val="00EC0158"/>
    <w:rsid w:val="00EC0396"/>
    <w:rsid w:val="00EC03F0"/>
    <w:rsid w:val="00EC042E"/>
    <w:rsid w:val="00EC0449"/>
    <w:rsid w:val="00EC0514"/>
    <w:rsid w:val="00EC0526"/>
    <w:rsid w:val="00EC05DE"/>
    <w:rsid w:val="00EC0615"/>
    <w:rsid w:val="00EC067B"/>
    <w:rsid w:val="00EC0714"/>
    <w:rsid w:val="00EC071A"/>
    <w:rsid w:val="00EC0971"/>
    <w:rsid w:val="00EC09E9"/>
    <w:rsid w:val="00EC0A39"/>
    <w:rsid w:val="00EC0A6D"/>
    <w:rsid w:val="00EC0B3C"/>
    <w:rsid w:val="00EC0CA2"/>
    <w:rsid w:val="00EC0D65"/>
    <w:rsid w:val="00EC0E81"/>
    <w:rsid w:val="00EC0EEF"/>
    <w:rsid w:val="00EC0FE5"/>
    <w:rsid w:val="00EC1021"/>
    <w:rsid w:val="00EC1065"/>
    <w:rsid w:val="00EC12C0"/>
    <w:rsid w:val="00EC1391"/>
    <w:rsid w:val="00EC1429"/>
    <w:rsid w:val="00EC14F7"/>
    <w:rsid w:val="00EC157B"/>
    <w:rsid w:val="00EC185B"/>
    <w:rsid w:val="00EC193A"/>
    <w:rsid w:val="00EC1943"/>
    <w:rsid w:val="00EC198B"/>
    <w:rsid w:val="00EC1C28"/>
    <w:rsid w:val="00EC1C95"/>
    <w:rsid w:val="00EC1D94"/>
    <w:rsid w:val="00EC1E83"/>
    <w:rsid w:val="00EC1E8C"/>
    <w:rsid w:val="00EC1E93"/>
    <w:rsid w:val="00EC1F0C"/>
    <w:rsid w:val="00EC1F0D"/>
    <w:rsid w:val="00EC203E"/>
    <w:rsid w:val="00EC2085"/>
    <w:rsid w:val="00EC21DB"/>
    <w:rsid w:val="00EC21E1"/>
    <w:rsid w:val="00EC23D9"/>
    <w:rsid w:val="00EC2426"/>
    <w:rsid w:val="00EC24C3"/>
    <w:rsid w:val="00EC2567"/>
    <w:rsid w:val="00EC2570"/>
    <w:rsid w:val="00EC2709"/>
    <w:rsid w:val="00EC2724"/>
    <w:rsid w:val="00EC2822"/>
    <w:rsid w:val="00EC283A"/>
    <w:rsid w:val="00EC283D"/>
    <w:rsid w:val="00EC299C"/>
    <w:rsid w:val="00EC29D6"/>
    <w:rsid w:val="00EC2A4F"/>
    <w:rsid w:val="00EC2C64"/>
    <w:rsid w:val="00EC2D84"/>
    <w:rsid w:val="00EC2E61"/>
    <w:rsid w:val="00EC2E70"/>
    <w:rsid w:val="00EC2F65"/>
    <w:rsid w:val="00EC308D"/>
    <w:rsid w:val="00EC30CD"/>
    <w:rsid w:val="00EC3183"/>
    <w:rsid w:val="00EC31B1"/>
    <w:rsid w:val="00EC31B8"/>
    <w:rsid w:val="00EC321C"/>
    <w:rsid w:val="00EC32AF"/>
    <w:rsid w:val="00EC343F"/>
    <w:rsid w:val="00EC3499"/>
    <w:rsid w:val="00EC354C"/>
    <w:rsid w:val="00EC373D"/>
    <w:rsid w:val="00EC377F"/>
    <w:rsid w:val="00EC37AB"/>
    <w:rsid w:val="00EC38E2"/>
    <w:rsid w:val="00EC3AA8"/>
    <w:rsid w:val="00EC3BE1"/>
    <w:rsid w:val="00EC3C1C"/>
    <w:rsid w:val="00EC3C7D"/>
    <w:rsid w:val="00EC3CF5"/>
    <w:rsid w:val="00EC3CFA"/>
    <w:rsid w:val="00EC3DF3"/>
    <w:rsid w:val="00EC3F37"/>
    <w:rsid w:val="00EC3FDC"/>
    <w:rsid w:val="00EC4040"/>
    <w:rsid w:val="00EC4113"/>
    <w:rsid w:val="00EC41C5"/>
    <w:rsid w:val="00EC41D4"/>
    <w:rsid w:val="00EC423E"/>
    <w:rsid w:val="00EC42AF"/>
    <w:rsid w:val="00EC4522"/>
    <w:rsid w:val="00EC45EF"/>
    <w:rsid w:val="00EC4607"/>
    <w:rsid w:val="00EC4747"/>
    <w:rsid w:val="00EC4757"/>
    <w:rsid w:val="00EC47B2"/>
    <w:rsid w:val="00EC47CA"/>
    <w:rsid w:val="00EC48DD"/>
    <w:rsid w:val="00EC491A"/>
    <w:rsid w:val="00EC49B0"/>
    <w:rsid w:val="00EC4A81"/>
    <w:rsid w:val="00EC4B61"/>
    <w:rsid w:val="00EC4BA0"/>
    <w:rsid w:val="00EC4E25"/>
    <w:rsid w:val="00EC4F9F"/>
    <w:rsid w:val="00EC4FC4"/>
    <w:rsid w:val="00EC518D"/>
    <w:rsid w:val="00EC51BF"/>
    <w:rsid w:val="00EC51DF"/>
    <w:rsid w:val="00EC5241"/>
    <w:rsid w:val="00EC5370"/>
    <w:rsid w:val="00EC54D6"/>
    <w:rsid w:val="00EC55C1"/>
    <w:rsid w:val="00EC55F1"/>
    <w:rsid w:val="00EC57F5"/>
    <w:rsid w:val="00EC587F"/>
    <w:rsid w:val="00EC58AC"/>
    <w:rsid w:val="00EC596E"/>
    <w:rsid w:val="00EC5A7B"/>
    <w:rsid w:val="00EC5B61"/>
    <w:rsid w:val="00EC5C2F"/>
    <w:rsid w:val="00EC5E86"/>
    <w:rsid w:val="00EC5ED3"/>
    <w:rsid w:val="00EC5F5A"/>
    <w:rsid w:val="00EC6100"/>
    <w:rsid w:val="00EC6120"/>
    <w:rsid w:val="00EC61FC"/>
    <w:rsid w:val="00EC629C"/>
    <w:rsid w:val="00EC64E5"/>
    <w:rsid w:val="00EC653F"/>
    <w:rsid w:val="00EC6551"/>
    <w:rsid w:val="00EC6588"/>
    <w:rsid w:val="00EC66DB"/>
    <w:rsid w:val="00EC672B"/>
    <w:rsid w:val="00EC6752"/>
    <w:rsid w:val="00EC6892"/>
    <w:rsid w:val="00EC695E"/>
    <w:rsid w:val="00EC6A90"/>
    <w:rsid w:val="00EC6D2E"/>
    <w:rsid w:val="00EC6EF4"/>
    <w:rsid w:val="00EC6F6A"/>
    <w:rsid w:val="00EC6FED"/>
    <w:rsid w:val="00EC705C"/>
    <w:rsid w:val="00EC71D2"/>
    <w:rsid w:val="00EC7371"/>
    <w:rsid w:val="00EC74C2"/>
    <w:rsid w:val="00EC74EF"/>
    <w:rsid w:val="00EC7592"/>
    <w:rsid w:val="00EC760C"/>
    <w:rsid w:val="00EC7624"/>
    <w:rsid w:val="00EC7753"/>
    <w:rsid w:val="00EC77C8"/>
    <w:rsid w:val="00EC781E"/>
    <w:rsid w:val="00EC7864"/>
    <w:rsid w:val="00EC7996"/>
    <w:rsid w:val="00EC7B44"/>
    <w:rsid w:val="00EC7C3D"/>
    <w:rsid w:val="00EC7D5E"/>
    <w:rsid w:val="00EC7DDD"/>
    <w:rsid w:val="00EC7DDE"/>
    <w:rsid w:val="00EC7E24"/>
    <w:rsid w:val="00EC7F3B"/>
    <w:rsid w:val="00EC8D85"/>
    <w:rsid w:val="00ED0085"/>
    <w:rsid w:val="00ED0182"/>
    <w:rsid w:val="00ED01A9"/>
    <w:rsid w:val="00ED01B6"/>
    <w:rsid w:val="00ED0273"/>
    <w:rsid w:val="00ED02FB"/>
    <w:rsid w:val="00ED031D"/>
    <w:rsid w:val="00ED0393"/>
    <w:rsid w:val="00ED049E"/>
    <w:rsid w:val="00ED04F0"/>
    <w:rsid w:val="00ED0536"/>
    <w:rsid w:val="00ED05E3"/>
    <w:rsid w:val="00ED061A"/>
    <w:rsid w:val="00ED0757"/>
    <w:rsid w:val="00ED0761"/>
    <w:rsid w:val="00ED0860"/>
    <w:rsid w:val="00ED099F"/>
    <w:rsid w:val="00ED09E5"/>
    <w:rsid w:val="00ED0B24"/>
    <w:rsid w:val="00ED0C30"/>
    <w:rsid w:val="00ED0E5A"/>
    <w:rsid w:val="00ED0F72"/>
    <w:rsid w:val="00ED0F8D"/>
    <w:rsid w:val="00ED12D4"/>
    <w:rsid w:val="00ED1327"/>
    <w:rsid w:val="00ED1394"/>
    <w:rsid w:val="00ED1418"/>
    <w:rsid w:val="00ED14BF"/>
    <w:rsid w:val="00ED14F5"/>
    <w:rsid w:val="00ED150B"/>
    <w:rsid w:val="00ED1666"/>
    <w:rsid w:val="00ED1788"/>
    <w:rsid w:val="00ED17A9"/>
    <w:rsid w:val="00ED17CA"/>
    <w:rsid w:val="00ED17D2"/>
    <w:rsid w:val="00ED18C0"/>
    <w:rsid w:val="00ED1A0B"/>
    <w:rsid w:val="00ED1A74"/>
    <w:rsid w:val="00ED1AB2"/>
    <w:rsid w:val="00ED1B0C"/>
    <w:rsid w:val="00ED1BF0"/>
    <w:rsid w:val="00ED1CAB"/>
    <w:rsid w:val="00ED1DBA"/>
    <w:rsid w:val="00ED1E3D"/>
    <w:rsid w:val="00ED1E54"/>
    <w:rsid w:val="00ED1F08"/>
    <w:rsid w:val="00ED1FC0"/>
    <w:rsid w:val="00ED20A2"/>
    <w:rsid w:val="00ED2252"/>
    <w:rsid w:val="00ED2316"/>
    <w:rsid w:val="00ED2398"/>
    <w:rsid w:val="00ED2572"/>
    <w:rsid w:val="00ED25EE"/>
    <w:rsid w:val="00ED2743"/>
    <w:rsid w:val="00ED2859"/>
    <w:rsid w:val="00ED289A"/>
    <w:rsid w:val="00ED28B2"/>
    <w:rsid w:val="00ED28E6"/>
    <w:rsid w:val="00ED290F"/>
    <w:rsid w:val="00ED29CD"/>
    <w:rsid w:val="00ED2B85"/>
    <w:rsid w:val="00ED2BB0"/>
    <w:rsid w:val="00ED2C96"/>
    <w:rsid w:val="00ED2CE1"/>
    <w:rsid w:val="00ED2CF0"/>
    <w:rsid w:val="00ED2FCE"/>
    <w:rsid w:val="00ED3124"/>
    <w:rsid w:val="00ED31BB"/>
    <w:rsid w:val="00ED31FC"/>
    <w:rsid w:val="00ED32A6"/>
    <w:rsid w:val="00ED32BA"/>
    <w:rsid w:val="00ED3315"/>
    <w:rsid w:val="00ED33C6"/>
    <w:rsid w:val="00ED33E2"/>
    <w:rsid w:val="00ED3492"/>
    <w:rsid w:val="00ED34C4"/>
    <w:rsid w:val="00ED34F7"/>
    <w:rsid w:val="00ED372B"/>
    <w:rsid w:val="00ED375D"/>
    <w:rsid w:val="00ED37E0"/>
    <w:rsid w:val="00ED3865"/>
    <w:rsid w:val="00ED38D5"/>
    <w:rsid w:val="00ED3942"/>
    <w:rsid w:val="00ED3AAD"/>
    <w:rsid w:val="00ED3B15"/>
    <w:rsid w:val="00ED3BEB"/>
    <w:rsid w:val="00ED3C98"/>
    <w:rsid w:val="00ED3D81"/>
    <w:rsid w:val="00ED3DCD"/>
    <w:rsid w:val="00ED3E06"/>
    <w:rsid w:val="00ED3EDD"/>
    <w:rsid w:val="00ED3EFD"/>
    <w:rsid w:val="00ED3F55"/>
    <w:rsid w:val="00ED3F86"/>
    <w:rsid w:val="00ED4007"/>
    <w:rsid w:val="00ED412C"/>
    <w:rsid w:val="00ED414E"/>
    <w:rsid w:val="00ED4197"/>
    <w:rsid w:val="00ED42D4"/>
    <w:rsid w:val="00ED42D9"/>
    <w:rsid w:val="00ED431A"/>
    <w:rsid w:val="00ED4334"/>
    <w:rsid w:val="00ED4346"/>
    <w:rsid w:val="00ED44B1"/>
    <w:rsid w:val="00ED4527"/>
    <w:rsid w:val="00ED46F6"/>
    <w:rsid w:val="00ED471A"/>
    <w:rsid w:val="00ED4732"/>
    <w:rsid w:val="00ED47D8"/>
    <w:rsid w:val="00ED4917"/>
    <w:rsid w:val="00ED4977"/>
    <w:rsid w:val="00ED4A32"/>
    <w:rsid w:val="00ED4A5E"/>
    <w:rsid w:val="00ED4B33"/>
    <w:rsid w:val="00ED4C35"/>
    <w:rsid w:val="00ED4CAE"/>
    <w:rsid w:val="00ED4CE4"/>
    <w:rsid w:val="00ED4D30"/>
    <w:rsid w:val="00ED4DCA"/>
    <w:rsid w:val="00ED4E2B"/>
    <w:rsid w:val="00ED4E7C"/>
    <w:rsid w:val="00ED4F36"/>
    <w:rsid w:val="00ED4F47"/>
    <w:rsid w:val="00ED4F6F"/>
    <w:rsid w:val="00ED4F85"/>
    <w:rsid w:val="00ED501F"/>
    <w:rsid w:val="00ED5068"/>
    <w:rsid w:val="00ED51B2"/>
    <w:rsid w:val="00ED521D"/>
    <w:rsid w:val="00ED5290"/>
    <w:rsid w:val="00ED5299"/>
    <w:rsid w:val="00ED52A7"/>
    <w:rsid w:val="00ED531D"/>
    <w:rsid w:val="00ED5404"/>
    <w:rsid w:val="00ED54BF"/>
    <w:rsid w:val="00ED5511"/>
    <w:rsid w:val="00ED55EF"/>
    <w:rsid w:val="00ED55F9"/>
    <w:rsid w:val="00ED5681"/>
    <w:rsid w:val="00ED58BB"/>
    <w:rsid w:val="00ED5929"/>
    <w:rsid w:val="00ED5ACB"/>
    <w:rsid w:val="00ED5AD4"/>
    <w:rsid w:val="00ED5C18"/>
    <w:rsid w:val="00ED5C74"/>
    <w:rsid w:val="00ED5E4B"/>
    <w:rsid w:val="00ED5E5C"/>
    <w:rsid w:val="00ED5EBD"/>
    <w:rsid w:val="00ED5F09"/>
    <w:rsid w:val="00ED5F77"/>
    <w:rsid w:val="00ED5FA7"/>
    <w:rsid w:val="00ED60E0"/>
    <w:rsid w:val="00ED614E"/>
    <w:rsid w:val="00ED6398"/>
    <w:rsid w:val="00ED63C9"/>
    <w:rsid w:val="00ED646D"/>
    <w:rsid w:val="00ED648F"/>
    <w:rsid w:val="00ED64D3"/>
    <w:rsid w:val="00ED658C"/>
    <w:rsid w:val="00ED6621"/>
    <w:rsid w:val="00ED6631"/>
    <w:rsid w:val="00ED669B"/>
    <w:rsid w:val="00ED67A1"/>
    <w:rsid w:val="00ED67E5"/>
    <w:rsid w:val="00ED69D0"/>
    <w:rsid w:val="00ED6A54"/>
    <w:rsid w:val="00ED6AB5"/>
    <w:rsid w:val="00ED6B25"/>
    <w:rsid w:val="00ED6BE2"/>
    <w:rsid w:val="00ED6BFB"/>
    <w:rsid w:val="00ED6D1D"/>
    <w:rsid w:val="00ED6D80"/>
    <w:rsid w:val="00ED6E80"/>
    <w:rsid w:val="00ED6EBB"/>
    <w:rsid w:val="00ED6EC0"/>
    <w:rsid w:val="00ED715B"/>
    <w:rsid w:val="00ED71BF"/>
    <w:rsid w:val="00ED71D7"/>
    <w:rsid w:val="00ED722E"/>
    <w:rsid w:val="00ED726C"/>
    <w:rsid w:val="00ED740C"/>
    <w:rsid w:val="00ED7512"/>
    <w:rsid w:val="00ED765D"/>
    <w:rsid w:val="00ED76DE"/>
    <w:rsid w:val="00ED7702"/>
    <w:rsid w:val="00ED7781"/>
    <w:rsid w:val="00ED77B9"/>
    <w:rsid w:val="00ED7839"/>
    <w:rsid w:val="00ED78AA"/>
    <w:rsid w:val="00ED799A"/>
    <w:rsid w:val="00ED7B70"/>
    <w:rsid w:val="00ED7C6F"/>
    <w:rsid w:val="00ED7C95"/>
    <w:rsid w:val="00ED7CDE"/>
    <w:rsid w:val="00ED7D4E"/>
    <w:rsid w:val="00ED7D9E"/>
    <w:rsid w:val="00ED7DBB"/>
    <w:rsid w:val="00ED7ECB"/>
    <w:rsid w:val="00ED7F11"/>
    <w:rsid w:val="00ED7FBE"/>
    <w:rsid w:val="00EE00F4"/>
    <w:rsid w:val="00EE0187"/>
    <w:rsid w:val="00EE0230"/>
    <w:rsid w:val="00EE02D3"/>
    <w:rsid w:val="00EE02E2"/>
    <w:rsid w:val="00EE0390"/>
    <w:rsid w:val="00EE03EB"/>
    <w:rsid w:val="00EE04F3"/>
    <w:rsid w:val="00EE06CE"/>
    <w:rsid w:val="00EE071D"/>
    <w:rsid w:val="00EE09D5"/>
    <w:rsid w:val="00EE0CCC"/>
    <w:rsid w:val="00EE0DC8"/>
    <w:rsid w:val="00EE0DEE"/>
    <w:rsid w:val="00EE0E54"/>
    <w:rsid w:val="00EE0F66"/>
    <w:rsid w:val="00EE0F74"/>
    <w:rsid w:val="00EE0F8F"/>
    <w:rsid w:val="00EE0FDD"/>
    <w:rsid w:val="00EE0FE4"/>
    <w:rsid w:val="00EE0FE7"/>
    <w:rsid w:val="00EE10D3"/>
    <w:rsid w:val="00EE1127"/>
    <w:rsid w:val="00EE1311"/>
    <w:rsid w:val="00EE1316"/>
    <w:rsid w:val="00EE131E"/>
    <w:rsid w:val="00EE13BF"/>
    <w:rsid w:val="00EE142D"/>
    <w:rsid w:val="00EE146D"/>
    <w:rsid w:val="00EE18B2"/>
    <w:rsid w:val="00EE1B90"/>
    <w:rsid w:val="00EE1C1E"/>
    <w:rsid w:val="00EE1CB6"/>
    <w:rsid w:val="00EE1CD7"/>
    <w:rsid w:val="00EE1D3A"/>
    <w:rsid w:val="00EE1D83"/>
    <w:rsid w:val="00EE1D8C"/>
    <w:rsid w:val="00EE1DB6"/>
    <w:rsid w:val="00EE1E64"/>
    <w:rsid w:val="00EE1EC2"/>
    <w:rsid w:val="00EE1F01"/>
    <w:rsid w:val="00EE1F4C"/>
    <w:rsid w:val="00EE2210"/>
    <w:rsid w:val="00EE2284"/>
    <w:rsid w:val="00EE22F0"/>
    <w:rsid w:val="00EE231A"/>
    <w:rsid w:val="00EE237D"/>
    <w:rsid w:val="00EE2389"/>
    <w:rsid w:val="00EE238D"/>
    <w:rsid w:val="00EE23AB"/>
    <w:rsid w:val="00EE24F1"/>
    <w:rsid w:val="00EE2510"/>
    <w:rsid w:val="00EE2528"/>
    <w:rsid w:val="00EE25F1"/>
    <w:rsid w:val="00EE263D"/>
    <w:rsid w:val="00EE26B4"/>
    <w:rsid w:val="00EE2C0D"/>
    <w:rsid w:val="00EE2D13"/>
    <w:rsid w:val="00EE2DD0"/>
    <w:rsid w:val="00EE2FC7"/>
    <w:rsid w:val="00EE3076"/>
    <w:rsid w:val="00EE30AA"/>
    <w:rsid w:val="00EE3182"/>
    <w:rsid w:val="00EE3397"/>
    <w:rsid w:val="00EE364C"/>
    <w:rsid w:val="00EE3670"/>
    <w:rsid w:val="00EE3747"/>
    <w:rsid w:val="00EE374E"/>
    <w:rsid w:val="00EE3897"/>
    <w:rsid w:val="00EE38B2"/>
    <w:rsid w:val="00EE395D"/>
    <w:rsid w:val="00EE3963"/>
    <w:rsid w:val="00EE3981"/>
    <w:rsid w:val="00EE3A64"/>
    <w:rsid w:val="00EE3B72"/>
    <w:rsid w:val="00EE3F4B"/>
    <w:rsid w:val="00EE4037"/>
    <w:rsid w:val="00EE416A"/>
    <w:rsid w:val="00EE4219"/>
    <w:rsid w:val="00EE4230"/>
    <w:rsid w:val="00EE44EF"/>
    <w:rsid w:val="00EE45B4"/>
    <w:rsid w:val="00EE46C1"/>
    <w:rsid w:val="00EE46E1"/>
    <w:rsid w:val="00EE48DB"/>
    <w:rsid w:val="00EE49EA"/>
    <w:rsid w:val="00EE4BDF"/>
    <w:rsid w:val="00EE4C0B"/>
    <w:rsid w:val="00EE4D7E"/>
    <w:rsid w:val="00EE4DC7"/>
    <w:rsid w:val="00EE4FE4"/>
    <w:rsid w:val="00EE4FE9"/>
    <w:rsid w:val="00EE50E5"/>
    <w:rsid w:val="00EE50FB"/>
    <w:rsid w:val="00EE51E8"/>
    <w:rsid w:val="00EE5278"/>
    <w:rsid w:val="00EE549D"/>
    <w:rsid w:val="00EE54AE"/>
    <w:rsid w:val="00EE5799"/>
    <w:rsid w:val="00EE588F"/>
    <w:rsid w:val="00EE59A6"/>
    <w:rsid w:val="00EE59E7"/>
    <w:rsid w:val="00EE5B31"/>
    <w:rsid w:val="00EE5CDF"/>
    <w:rsid w:val="00EE5D00"/>
    <w:rsid w:val="00EE604F"/>
    <w:rsid w:val="00EE60DB"/>
    <w:rsid w:val="00EE612D"/>
    <w:rsid w:val="00EE6197"/>
    <w:rsid w:val="00EE61D2"/>
    <w:rsid w:val="00EE61D3"/>
    <w:rsid w:val="00EE62BF"/>
    <w:rsid w:val="00EE663C"/>
    <w:rsid w:val="00EE66F4"/>
    <w:rsid w:val="00EE676F"/>
    <w:rsid w:val="00EE6778"/>
    <w:rsid w:val="00EE679C"/>
    <w:rsid w:val="00EE6832"/>
    <w:rsid w:val="00EE6859"/>
    <w:rsid w:val="00EE68FA"/>
    <w:rsid w:val="00EE6909"/>
    <w:rsid w:val="00EE691C"/>
    <w:rsid w:val="00EE693F"/>
    <w:rsid w:val="00EE69AE"/>
    <w:rsid w:val="00EE69CC"/>
    <w:rsid w:val="00EE6A0F"/>
    <w:rsid w:val="00EE6CCC"/>
    <w:rsid w:val="00EE6CE1"/>
    <w:rsid w:val="00EE7038"/>
    <w:rsid w:val="00EE74D6"/>
    <w:rsid w:val="00EE7585"/>
    <w:rsid w:val="00EE75A4"/>
    <w:rsid w:val="00EE7637"/>
    <w:rsid w:val="00EE7758"/>
    <w:rsid w:val="00EE77D4"/>
    <w:rsid w:val="00EE77DF"/>
    <w:rsid w:val="00EE7885"/>
    <w:rsid w:val="00EE797E"/>
    <w:rsid w:val="00EE7BC4"/>
    <w:rsid w:val="00EE7E70"/>
    <w:rsid w:val="00EE7F68"/>
    <w:rsid w:val="00EE8F98"/>
    <w:rsid w:val="00EF003D"/>
    <w:rsid w:val="00EF012C"/>
    <w:rsid w:val="00EF01C8"/>
    <w:rsid w:val="00EF01CE"/>
    <w:rsid w:val="00EF01CF"/>
    <w:rsid w:val="00EF030C"/>
    <w:rsid w:val="00EF0448"/>
    <w:rsid w:val="00EF0463"/>
    <w:rsid w:val="00EF04A9"/>
    <w:rsid w:val="00EF05BD"/>
    <w:rsid w:val="00EF06B1"/>
    <w:rsid w:val="00EF06CA"/>
    <w:rsid w:val="00EF0799"/>
    <w:rsid w:val="00EF07A6"/>
    <w:rsid w:val="00EF0893"/>
    <w:rsid w:val="00EF08C6"/>
    <w:rsid w:val="00EF08CE"/>
    <w:rsid w:val="00EF0908"/>
    <w:rsid w:val="00EF095E"/>
    <w:rsid w:val="00EF0A30"/>
    <w:rsid w:val="00EF0AA4"/>
    <w:rsid w:val="00EF0ABD"/>
    <w:rsid w:val="00EF0AFC"/>
    <w:rsid w:val="00EF0B96"/>
    <w:rsid w:val="00EF0C09"/>
    <w:rsid w:val="00EF0D15"/>
    <w:rsid w:val="00EF0EE8"/>
    <w:rsid w:val="00EF0FDA"/>
    <w:rsid w:val="00EF1060"/>
    <w:rsid w:val="00EF110B"/>
    <w:rsid w:val="00EF11BB"/>
    <w:rsid w:val="00EF13AB"/>
    <w:rsid w:val="00EF147B"/>
    <w:rsid w:val="00EF15BB"/>
    <w:rsid w:val="00EF15CD"/>
    <w:rsid w:val="00EF1609"/>
    <w:rsid w:val="00EF1686"/>
    <w:rsid w:val="00EF16C1"/>
    <w:rsid w:val="00EF172C"/>
    <w:rsid w:val="00EF176F"/>
    <w:rsid w:val="00EF188F"/>
    <w:rsid w:val="00EF18F4"/>
    <w:rsid w:val="00EF1950"/>
    <w:rsid w:val="00EF1D02"/>
    <w:rsid w:val="00EF1D4E"/>
    <w:rsid w:val="00EF1D5D"/>
    <w:rsid w:val="00EF1DB5"/>
    <w:rsid w:val="00EF1E3C"/>
    <w:rsid w:val="00EF1F20"/>
    <w:rsid w:val="00EF2011"/>
    <w:rsid w:val="00EF20A2"/>
    <w:rsid w:val="00EF20C6"/>
    <w:rsid w:val="00EF20EC"/>
    <w:rsid w:val="00EF2101"/>
    <w:rsid w:val="00EF2157"/>
    <w:rsid w:val="00EF22E9"/>
    <w:rsid w:val="00EF2496"/>
    <w:rsid w:val="00EF24CF"/>
    <w:rsid w:val="00EF24F5"/>
    <w:rsid w:val="00EF2555"/>
    <w:rsid w:val="00EF2670"/>
    <w:rsid w:val="00EF2773"/>
    <w:rsid w:val="00EF289F"/>
    <w:rsid w:val="00EF28A3"/>
    <w:rsid w:val="00EF29D1"/>
    <w:rsid w:val="00EF29FA"/>
    <w:rsid w:val="00EF2A7A"/>
    <w:rsid w:val="00EF2BDC"/>
    <w:rsid w:val="00EF2C6C"/>
    <w:rsid w:val="00EF2C72"/>
    <w:rsid w:val="00EF2D3E"/>
    <w:rsid w:val="00EF2E2A"/>
    <w:rsid w:val="00EF2F64"/>
    <w:rsid w:val="00EF2FAE"/>
    <w:rsid w:val="00EF3043"/>
    <w:rsid w:val="00EF3166"/>
    <w:rsid w:val="00EF316B"/>
    <w:rsid w:val="00EF3194"/>
    <w:rsid w:val="00EF31D2"/>
    <w:rsid w:val="00EF3292"/>
    <w:rsid w:val="00EF32A4"/>
    <w:rsid w:val="00EF339D"/>
    <w:rsid w:val="00EF339F"/>
    <w:rsid w:val="00EF33C2"/>
    <w:rsid w:val="00EF3401"/>
    <w:rsid w:val="00EF345F"/>
    <w:rsid w:val="00EF34B7"/>
    <w:rsid w:val="00EF34FD"/>
    <w:rsid w:val="00EF355B"/>
    <w:rsid w:val="00EF37C7"/>
    <w:rsid w:val="00EF3906"/>
    <w:rsid w:val="00EF3929"/>
    <w:rsid w:val="00EF3999"/>
    <w:rsid w:val="00EF399A"/>
    <w:rsid w:val="00EF39A6"/>
    <w:rsid w:val="00EF39DA"/>
    <w:rsid w:val="00EF3BE8"/>
    <w:rsid w:val="00EF3C2C"/>
    <w:rsid w:val="00EF3C93"/>
    <w:rsid w:val="00EF3D87"/>
    <w:rsid w:val="00EF3E0B"/>
    <w:rsid w:val="00EF3E57"/>
    <w:rsid w:val="00EF42D2"/>
    <w:rsid w:val="00EF4551"/>
    <w:rsid w:val="00EF4564"/>
    <w:rsid w:val="00EF4582"/>
    <w:rsid w:val="00EF45C8"/>
    <w:rsid w:val="00EF45E2"/>
    <w:rsid w:val="00EF465D"/>
    <w:rsid w:val="00EF46D9"/>
    <w:rsid w:val="00EF46EB"/>
    <w:rsid w:val="00EF470A"/>
    <w:rsid w:val="00EF472A"/>
    <w:rsid w:val="00EF4926"/>
    <w:rsid w:val="00EF498A"/>
    <w:rsid w:val="00EF4A31"/>
    <w:rsid w:val="00EF4A76"/>
    <w:rsid w:val="00EF4BE2"/>
    <w:rsid w:val="00EF4CE9"/>
    <w:rsid w:val="00EF4FB7"/>
    <w:rsid w:val="00EF5099"/>
    <w:rsid w:val="00EF516C"/>
    <w:rsid w:val="00EF5186"/>
    <w:rsid w:val="00EF520C"/>
    <w:rsid w:val="00EF5305"/>
    <w:rsid w:val="00EF53BC"/>
    <w:rsid w:val="00EF553A"/>
    <w:rsid w:val="00EF558B"/>
    <w:rsid w:val="00EF55A3"/>
    <w:rsid w:val="00EF55EE"/>
    <w:rsid w:val="00EF5736"/>
    <w:rsid w:val="00EF57FE"/>
    <w:rsid w:val="00EF586E"/>
    <w:rsid w:val="00EF58C0"/>
    <w:rsid w:val="00EF5912"/>
    <w:rsid w:val="00EF5933"/>
    <w:rsid w:val="00EF5995"/>
    <w:rsid w:val="00EF5A08"/>
    <w:rsid w:val="00EF5A59"/>
    <w:rsid w:val="00EF5AAB"/>
    <w:rsid w:val="00EF5C5E"/>
    <w:rsid w:val="00EF5CCE"/>
    <w:rsid w:val="00EF5D50"/>
    <w:rsid w:val="00EF5D53"/>
    <w:rsid w:val="00EF5D77"/>
    <w:rsid w:val="00EF5E44"/>
    <w:rsid w:val="00EF5EEB"/>
    <w:rsid w:val="00EF5FEB"/>
    <w:rsid w:val="00EF6011"/>
    <w:rsid w:val="00EF6036"/>
    <w:rsid w:val="00EF6061"/>
    <w:rsid w:val="00EF607E"/>
    <w:rsid w:val="00EF60E1"/>
    <w:rsid w:val="00EF615D"/>
    <w:rsid w:val="00EF61CD"/>
    <w:rsid w:val="00EF623E"/>
    <w:rsid w:val="00EF6392"/>
    <w:rsid w:val="00EF642D"/>
    <w:rsid w:val="00EF6438"/>
    <w:rsid w:val="00EF643D"/>
    <w:rsid w:val="00EF64EC"/>
    <w:rsid w:val="00EF64F4"/>
    <w:rsid w:val="00EF6502"/>
    <w:rsid w:val="00EF6590"/>
    <w:rsid w:val="00EF66CF"/>
    <w:rsid w:val="00EF6741"/>
    <w:rsid w:val="00EF6862"/>
    <w:rsid w:val="00EF69A7"/>
    <w:rsid w:val="00EF69C5"/>
    <w:rsid w:val="00EF6A7C"/>
    <w:rsid w:val="00EF6BF2"/>
    <w:rsid w:val="00EF6E72"/>
    <w:rsid w:val="00EF6F19"/>
    <w:rsid w:val="00EF7004"/>
    <w:rsid w:val="00EF706E"/>
    <w:rsid w:val="00EF7195"/>
    <w:rsid w:val="00EF73DC"/>
    <w:rsid w:val="00EF7417"/>
    <w:rsid w:val="00EF748B"/>
    <w:rsid w:val="00EF75B5"/>
    <w:rsid w:val="00EF75C4"/>
    <w:rsid w:val="00EF76AB"/>
    <w:rsid w:val="00EF775D"/>
    <w:rsid w:val="00EF7773"/>
    <w:rsid w:val="00EF77EC"/>
    <w:rsid w:val="00EF7882"/>
    <w:rsid w:val="00EF7883"/>
    <w:rsid w:val="00EF7898"/>
    <w:rsid w:val="00EF7899"/>
    <w:rsid w:val="00EF7973"/>
    <w:rsid w:val="00EF7A50"/>
    <w:rsid w:val="00EF7B05"/>
    <w:rsid w:val="00EF7B75"/>
    <w:rsid w:val="00EF7BC4"/>
    <w:rsid w:val="00EF7D76"/>
    <w:rsid w:val="00EF7EB1"/>
    <w:rsid w:val="00EF7F03"/>
    <w:rsid w:val="00EF7F56"/>
    <w:rsid w:val="00EF7FAA"/>
    <w:rsid w:val="00EFB517"/>
    <w:rsid w:val="00F00003"/>
    <w:rsid w:val="00F0000E"/>
    <w:rsid w:val="00F0000F"/>
    <w:rsid w:val="00F00011"/>
    <w:rsid w:val="00F0004F"/>
    <w:rsid w:val="00F000E3"/>
    <w:rsid w:val="00F00151"/>
    <w:rsid w:val="00F00198"/>
    <w:rsid w:val="00F001F5"/>
    <w:rsid w:val="00F00251"/>
    <w:rsid w:val="00F002E4"/>
    <w:rsid w:val="00F00512"/>
    <w:rsid w:val="00F00517"/>
    <w:rsid w:val="00F005AE"/>
    <w:rsid w:val="00F005D7"/>
    <w:rsid w:val="00F00684"/>
    <w:rsid w:val="00F006A2"/>
    <w:rsid w:val="00F006A7"/>
    <w:rsid w:val="00F006F0"/>
    <w:rsid w:val="00F00707"/>
    <w:rsid w:val="00F00898"/>
    <w:rsid w:val="00F0092A"/>
    <w:rsid w:val="00F00978"/>
    <w:rsid w:val="00F00984"/>
    <w:rsid w:val="00F00A65"/>
    <w:rsid w:val="00F00A8F"/>
    <w:rsid w:val="00F00AF6"/>
    <w:rsid w:val="00F00B81"/>
    <w:rsid w:val="00F00C7C"/>
    <w:rsid w:val="00F00CE8"/>
    <w:rsid w:val="00F00D69"/>
    <w:rsid w:val="00F00E4F"/>
    <w:rsid w:val="00F00E6F"/>
    <w:rsid w:val="00F00E90"/>
    <w:rsid w:val="00F00F14"/>
    <w:rsid w:val="00F00F3E"/>
    <w:rsid w:val="00F01002"/>
    <w:rsid w:val="00F01173"/>
    <w:rsid w:val="00F0123F"/>
    <w:rsid w:val="00F0131D"/>
    <w:rsid w:val="00F01352"/>
    <w:rsid w:val="00F01498"/>
    <w:rsid w:val="00F014E4"/>
    <w:rsid w:val="00F015C1"/>
    <w:rsid w:val="00F017B3"/>
    <w:rsid w:val="00F017E6"/>
    <w:rsid w:val="00F018D5"/>
    <w:rsid w:val="00F0191C"/>
    <w:rsid w:val="00F0194A"/>
    <w:rsid w:val="00F01963"/>
    <w:rsid w:val="00F01976"/>
    <w:rsid w:val="00F0197D"/>
    <w:rsid w:val="00F019E3"/>
    <w:rsid w:val="00F01BA1"/>
    <w:rsid w:val="00F01D61"/>
    <w:rsid w:val="00F01FDB"/>
    <w:rsid w:val="00F02037"/>
    <w:rsid w:val="00F02151"/>
    <w:rsid w:val="00F021B1"/>
    <w:rsid w:val="00F022E1"/>
    <w:rsid w:val="00F02409"/>
    <w:rsid w:val="00F02417"/>
    <w:rsid w:val="00F0258A"/>
    <w:rsid w:val="00F0266B"/>
    <w:rsid w:val="00F02814"/>
    <w:rsid w:val="00F02878"/>
    <w:rsid w:val="00F028B2"/>
    <w:rsid w:val="00F02940"/>
    <w:rsid w:val="00F0295D"/>
    <w:rsid w:val="00F02974"/>
    <w:rsid w:val="00F029F1"/>
    <w:rsid w:val="00F02B04"/>
    <w:rsid w:val="00F02B46"/>
    <w:rsid w:val="00F02B72"/>
    <w:rsid w:val="00F02C04"/>
    <w:rsid w:val="00F02C71"/>
    <w:rsid w:val="00F02CB8"/>
    <w:rsid w:val="00F02D3D"/>
    <w:rsid w:val="00F02D7D"/>
    <w:rsid w:val="00F02DAF"/>
    <w:rsid w:val="00F02DF3"/>
    <w:rsid w:val="00F02E02"/>
    <w:rsid w:val="00F02E46"/>
    <w:rsid w:val="00F02EAB"/>
    <w:rsid w:val="00F02EF9"/>
    <w:rsid w:val="00F031EB"/>
    <w:rsid w:val="00F031F2"/>
    <w:rsid w:val="00F0327A"/>
    <w:rsid w:val="00F0338E"/>
    <w:rsid w:val="00F03522"/>
    <w:rsid w:val="00F03590"/>
    <w:rsid w:val="00F03622"/>
    <w:rsid w:val="00F03665"/>
    <w:rsid w:val="00F03682"/>
    <w:rsid w:val="00F03730"/>
    <w:rsid w:val="00F0375A"/>
    <w:rsid w:val="00F03989"/>
    <w:rsid w:val="00F039BD"/>
    <w:rsid w:val="00F03B27"/>
    <w:rsid w:val="00F03BD9"/>
    <w:rsid w:val="00F03CBE"/>
    <w:rsid w:val="00F03CF6"/>
    <w:rsid w:val="00F03D78"/>
    <w:rsid w:val="00F03DCA"/>
    <w:rsid w:val="00F03E3C"/>
    <w:rsid w:val="00F04026"/>
    <w:rsid w:val="00F040F3"/>
    <w:rsid w:val="00F04116"/>
    <w:rsid w:val="00F04196"/>
    <w:rsid w:val="00F04317"/>
    <w:rsid w:val="00F04430"/>
    <w:rsid w:val="00F04648"/>
    <w:rsid w:val="00F048CC"/>
    <w:rsid w:val="00F04B1A"/>
    <w:rsid w:val="00F04CC8"/>
    <w:rsid w:val="00F04E1B"/>
    <w:rsid w:val="00F04E50"/>
    <w:rsid w:val="00F04EE4"/>
    <w:rsid w:val="00F05000"/>
    <w:rsid w:val="00F05015"/>
    <w:rsid w:val="00F05053"/>
    <w:rsid w:val="00F0511D"/>
    <w:rsid w:val="00F0517B"/>
    <w:rsid w:val="00F052FE"/>
    <w:rsid w:val="00F053D7"/>
    <w:rsid w:val="00F05420"/>
    <w:rsid w:val="00F05434"/>
    <w:rsid w:val="00F05515"/>
    <w:rsid w:val="00F0555C"/>
    <w:rsid w:val="00F05607"/>
    <w:rsid w:val="00F056D1"/>
    <w:rsid w:val="00F05ABF"/>
    <w:rsid w:val="00F05B03"/>
    <w:rsid w:val="00F05B1D"/>
    <w:rsid w:val="00F05BEF"/>
    <w:rsid w:val="00F05EDF"/>
    <w:rsid w:val="00F05EE0"/>
    <w:rsid w:val="00F05F47"/>
    <w:rsid w:val="00F05FEA"/>
    <w:rsid w:val="00F0607B"/>
    <w:rsid w:val="00F0608E"/>
    <w:rsid w:val="00F060C7"/>
    <w:rsid w:val="00F06196"/>
    <w:rsid w:val="00F062EC"/>
    <w:rsid w:val="00F06392"/>
    <w:rsid w:val="00F06554"/>
    <w:rsid w:val="00F06562"/>
    <w:rsid w:val="00F06595"/>
    <w:rsid w:val="00F06596"/>
    <w:rsid w:val="00F065CE"/>
    <w:rsid w:val="00F066D0"/>
    <w:rsid w:val="00F0677F"/>
    <w:rsid w:val="00F068CB"/>
    <w:rsid w:val="00F06C9C"/>
    <w:rsid w:val="00F06DD6"/>
    <w:rsid w:val="00F06EB7"/>
    <w:rsid w:val="00F0720F"/>
    <w:rsid w:val="00F07210"/>
    <w:rsid w:val="00F0735F"/>
    <w:rsid w:val="00F0768C"/>
    <w:rsid w:val="00F076D3"/>
    <w:rsid w:val="00F076F7"/>
    <w:rsid w:val="00F0772E"/>
    <w:rsid w:val="00F07782"/>
    <w:rsid w:val="00F077FD"/>
    <w:rsid w:val="00F078AE"/>
    <w:rsid w:val="00F078D7"/>
    <w:rsid w:val="00F0793F"/>
    <w:rsid w:val="00F07A0E"/>
    <w:rsid w:val="00F07AAE"/>
    <w:rsid w:val="00F07BF1"/>
    <w:rsid w:val="00F07C39"/>
    <w:rsid w:val="00F07D49"/>
    <w:rsid w:val="00F07DF8"/>
    <w:rsid w:val="00F07F88"/>
    <w:rsid w:val="00F1023B"/>
    <w:rsid w:val="00F10286"/>
    <w:rsid w:val="00F10334"/>
    <w:rsid w:val="00F10407"/>
    <w:rsid w:val="00F1064F"/>
    <w:rsid w:val="00F10653"/>
    <w:rsid w:val="00F1071B"/>
    <w:rsid w:val="00F10804"/>
    <w:rsid w:val="00F10822"/>
    <w:rsid w:val="00F10872"/>
    <w:rsid w:val="00F109A8"/>
    <w:rsid w:val="00F10A06"/>
    <w:rsid w:val="00F10AFF"/>
    <w:rsid w:val="00F10B09"/>
    <w:rsid w:val="00F10B2C"/>
    <w:rsid w:val="00F10B52"/>
    <w:rsid w:val="00F10C27"/>
    <w:rsid w:val="00F10C65"/>
    <w:rsid w:val="00F10D8E"/>
    <w:rsid w:val="00F10F26"/>
    <w:rsid w:val="00F10F35"/>
    <w:rsid w:val="00F10F71"/>
    <w:rsid w:val="00F10FEF"/>
    <w:rsid w:val="00F1112D"/>
    <w:rsid w:val="00F11292"/>
    <w:rsid w:val="00F112E4"/>
    <w:rsid w:val="00F113F9"/>
    <w:rsid w:val="00F114D5"/>
    <w:rsid w:val="00F11535"/>
    <w:rsid w:val="00F115B2"/>
    <w:rsid w:val="00F115D2"/>
    <w:rsid w:val="00F11617"/>
    <w:rsid w:val="00F11729"/>
    <w:rsid w:val="00F117A6"/>
    <w:rsid w:val="00F118E7"/>
    <w:rsid w:val="00F11949"/>
    <w:rsid w:val="00F119B3"/>
    <w:rsid w:val="00F11A09"/>
    <w:rsid w:val="00F11A1C"/>
    <w:rsid w:val="00F11DB9"/>
    <w:rsid w:val="00F11ED6"/>
    <w:rsid w:val="00F11EEF"/>
    <w:rsid w:val="00F11EF7"/>
    <w:rsid w:val="00F11F2F"/>
    <w:rsid w:val="00F12061"/>
    <w:rsid w:val="00F12120"/>
    <w:rsid w:val="00F12192"/>
    <w:rsid w:val="00F12258"/>
    <w:rsid w:val="00F12387"/>
    <w:rsid w:val="00F12496"/>
    <w:rsid w:val="00F124DD"/>
    <w:rsid w:val="00F124F5"/>
    <w:rsid w:val="00F1255F"/>
    <w:rsid w:val="00F12581"/>
    <w:rsid w:val="00F12691"/>
    <w:rsid w:val="00F12848"/>
    <w:rsid w:val="00F1287D"/>
    <w:rsid w:val="00F128BF"/>
    <w:rsid w:val="00F12AB1"/>
    <w:rsid w:val="00F12CF5"/>
    <w:rsid w:val="00F12D2E"/>
    <w:rsid w:val="00F13042"/>
    <w:rsid w:val="00F13191"/>
    <w:rsid w:val="00F131B7"/>
    <w:rsid w:val="00F132EE"/>
    <w:rsid w:val="00F133B1"/>
    <w:rsid w:val="00F134C6"/>
    <w:rsid w:val="00F13587"/>
    <w:rsid w:val="00F137B7"/>
    <w:rsid w:val="00F137FB"/>
    <w:rsid w:val="00F13894"/>
    <w:rsid w:val="00F138B3"/>
    <w:rsid w:val="00F139C0"/>
    <w:rsid w:val="00F13ABB"/>
    <w:rsid w:val="00F13B09"/>
    <w:rsid w:val="00F13B41"/>
    <w:rsid w:val="00F13BD6"/>
    <w:rsid w:val="00F13BFD"/>
    <w:rsid w:val="00F13CD8"/>
    <w:rsid w:val="00F13CDD"/>
    <w:rsid w:val="00F13D24"/>
    <w:rsid w:val="00F13D5E"/>
    <w:rsid w:val="00F13E18"/>
    <w:rsid w:val="00F13E3F"/>
    <w:rsid w:val="00F13FF9"/>
    <w:rsid w:val="00F14095"/>
    <w:rsid w:val="00F142C3"/>
    <w:rsid w:val="00F143A6"/>
    <w:rsid w:val="00F145DF"/>
    <w:rsid w:val="00F14613"/>
    <w:rsid w:val="00F146E2"/>
    <w:rsid w:val="00F147ED"/>
    <w:rsid w:val="00F148BF"/>
    <w:rsid w:val="00F148C8"/>
    <w:rsid w:val="00F14906"/>
    <w:rsid w:val="00F14936"/>
    <w:rsid w:val="00F14BB4"/>
    <w:rsid w:val="00F14D8F"/>
    <w:rsid w:val="00F1513A"/>
    <w:rsid w:val="00F15140"/>
    <w:rsid w:val="00F15152"/>
    <w:rsid w:val="00F1515E"/>
    <w:rsid w:val="00F151FA"/>
    <w:rsid w:val="00F15215"/>
    <w:rsid w:val="00F15221"/>
    <w:rsid w:val="00F1537C"/>
    <w:rsid w:val="00F153EF"/>
    <w:rsid w:val="00F1546D"/>
    <w:rsid w:val="00F15473"/>
    <w:rsid w:val="00F1552A"/>
    <w:rsid w:val="00F155D4"/>
    <w:rsid w:val="00F155E7"/>
    <w:rsid w:val="00F157B5"/>
    <w:rsid w:val="00F157E7"/>
    <w:rsid w:val="00F157FD"/>
    <w:rsid w:val="00F15985"/>
    <w:rsid w:val="00F15AF9"/>
    <w:rsid w:val="00F15BAE"/>
    <w:rsid w:val="00F15C04"/>
    <w:rsid w:val="00F15D14"/>
    <w:rsid w:val="00F15D30"/>
    <w:rsid w:val="00F15D47"/>
    <w:rsid w:val="00F15D5E"/>
    <w:rsid w:val="00F15DE3"/>
    <w:rsid w:val="00F15E02"/>
    <w:rsid w:val="00F15E7D"/>
    <w:rsid w:val="00F15ECF"/>
    <w:rsid w:val="00F15F59"/>
    <w:rsid w:val="00F15F5F"/>
    <w:rsid w:val="00F160CB"/>
    <w:rsid w:val="00F160E2"/>
    <w:rsid w:val="00F16166"/>
    <w:rsid w:val="00F161C7"/>
    <w:rsid w:val="00F162C4"/>
    <w:rsid w:val="00F16332"/>
    <w:rsid w:val="00F1634B"/>
    <w:rsid w:val="00F16419"/>
    <w:rsid w:val="00F16456"/>
    <w:rsid w:val="00F16478"/>
    <w:rsid w:val="00F1666D"/>
    <w:rsid w:val="00F1668B"/>
    <w:rsid w:val="00F167A0"/>
    <w:rsid w:val="00F1681D"/>
    <w:rsid w:val="00F16916"/>
    <w:rsid w:val="00F16996"/>
    <w:rsid w:val="00F16A6C"/>
    <w:rsid w:val="00F16BA5"/>
    <w:rsid w:val="00F16BFF"/>
    <w:rsid w:val="00F16C46"/>
    <w:rsid w:val="00F16CA0"/>
    <w:rsid w:val="00F16D29"/>
    <w:rsid w:val="00F16D6F"/>
    <w:rsid w:val="00F16DF7"/>
    <w:rsid w:val="00F16DFB"/>
    <w:rsid w:val="00F16E57"/>
    <w:rsid w:val="00F16E66"/>
    <w:rsid w:val="00F1736E"/>
    <w:rsid w:val="00F17374"/>
    <w:rsid w:val="00F173FB"/>
    <w:rsid w:val="00F17498"/>
    <w:rsid w:val="00F1749A"/>
    <w:rsid w:val="00F174DD"/>
    <w:rsid w:val="00F1759D"/>
    <w:rsid w:val="00F175A6"/>
    <w:rsid w:val="00F177A5"/>
    <w:rsid w:val="00F1782C"/>
    <w:rsid w:val="00F178EF"/>
    <w:rsid w:val="00F17934"/>
    <w:rsid w:val="00F1795B"/>
    <w:rsid w:val="00F17BDE"/>
    <w:rsid w:val="00F17CFB"/>
    <w:rsid w:val="00F17DAC"/>
    <w:rsid w:val="00F17E7A"/>
    <w:rsid w:val="00F17F00"/>
    <w:rsid w:val="00F17F3A"/>
    <w:rsid w:val="00F1B0A9"/>
    <w:rsid w:val="00F1CCD4"/>
    <w:rsid w:val="00F1E0D3"/>
    <w:rsid w:val="00F1FAA3"/>
    <w:rsid w:val="00F2008A"/>
    <w:rsid w:val="00F200F7"/>
    <w:rsid w:val="00F201CF"/>
    <w:rsid w:val="00F20203"/>
    <w:rsid w:val="00F202DD"/>
    <w:rsid w:val="00F204F3"/>
    <w:rsid w:val="00F20508"/>
    <w:rsid w:val="00F206E5"/>
    <w:rsid w:val="00F2071D"/>
    <w:rsid w:val="00F2074F"/>
    <w:rsid w:val="00F20870"/>
    <w:rsid w:val="00F208D3"/>
    <w:rsid w:val="00F20957"/>
    <w:rsid w:val="00F209C4"/>
    <w:rsid w:val="00F20A53"/>
    <w:rsid w:val="00F20B38"/>
    <w:rsid w:val="00F20B56"/>
    <w:rsid w:val="00F20BBD"/>
    <w:rsid w:val="00F20C10"/>
    <w:rsid w:val="00F20C5C"/>
    <w:rsid w:val="00F20E6E"/>
    <w:rsid w:val="00F2107A"/>
    <w:rsid w:val="00F210AA"/>
    <w:rsid w:val="00F21322"/>
    <w:rsid w:val="00F213CA"/>
    <w:rsid w:val="00F21628"/>
    <w:rsid w:val="00F21640"/>
    <w:rsid w:val="00F2168D"/>
    <w:rsid w:val="00F216A7"/>
    <w:rsid w:val="00F217A0"/>
    <w:rsid w:val="00F21801"/>
    <w:rsid w:val="00F21873"/>
    <w:rsid w:val="00F218AB"/>
    <w:rsid w:val="00F219C4"/>
    <w:rsid w:val="00F21A06"/>
    <w:rsid w:val="00F21A96"/>
    <w:rsid w:val="00F21A99"/>
    <w:rsid w:val="00F21ACC"/>
    <w:rsid w:val="00F21AD2"/>
    <w:rsid w:val="00F21E3E"/>
    <w:rsid w:val="00F21FC5"/>
    <w:rsid w:val="00F21FDE"/>
    <w:rsid w:val="00F2207E"/>
    <w:rsid w:val="00F220CA"/>
    <w:rsid w:val="00F22195"/>
    <w:rsid w:val="00F22197"/>
    <w:rsid w:val="00F22289"/>
    <w:rsid w:val="00F222C2"/>
    <w:rsid w:val="00F22477"/>
    <w:rsid w:val="00F226D0"/>
    <w:rsid w:val="00F226F2"/>
    <w:rsid w:val="00F22782"/>
    <w:rsid w:val="00F2280E"/>
    <w:rsid w:val="00F22922"/>
    <w:rsid w:val="00F2298B"/>
    <w:rsid w:val="00F229D7"/>
    <w:rsid w:val="00F22A89"/>
    <w:rsid w:val="00F22D08"/>
    <w:rsid w:val="00F22DA5"/>
    <w:rsid w:val="00F22DC3"/>
    <w:rsid w:val="00F22E29"/>
    <w:rsid w:val="00F22E71"/>
    <w:rsid w:val="00F22FD2"/>
    <w:rsid w:val="00F23049"/>
    <w:rsid w:val="00F2312D"/>
    <w:rsid w:val="00F23137"/>
    <w:rsid w:val="00F23349"/>
    <w:rsid w:val="00F234B8"/>
    <w:rsid w:val="00F2353C"/>
    <w:rsid w:val="00F23655"/>
    <w:rsid w:val="00F23665"/>
    <w:rsid w:val="00F23669"/>
    <w:rsid w:val="00F23727"/>
    <w:rsid w:val="00F23808"/>
    <w:rsid w:val="00F238B3"/>
    <w:rsid w:val="00F23AE0"/>
    <w:rsid w:val="00F23B75"/>
    <w:rsid w:val="00F23B8C"/>
    <w:rsid w:val="00F23BD3"/>
    <w:rsid w:val="00F23C92"/>
    <w:rsid w:val="00F23DB2"/>
    <w:rsid w:val="00F23DB3"/>
    <w:rsid w:val="00F23F79"/>
    <w:rsid w:val="00F23F7D"/>
    <w:rsid w:val="00F23FCA"/>
    <w:rsid w:val="00F23FF3"/>
    <w:rsid w:val="00F24103"/>
    <w:rsid w:val="00F241D6"/>
    <w:rsid w:val="00F242CC"/>
    <w:rsid w:val="00F242D2"/>
    <w:rsid w:val="00F2441A"/>
    <w:rsid w:val="00F24434"/>
    <w:rsid w:val="00F24553"/>
    <w:rsid w:val="00F245CA"/>
    <w:rsid w:val="00F2462A"/>
    <w:rsid w:val="00F2468A"/>
    <w:rsid w:val="00F24726"/>
    <w:rsid w:val="00F2475F"/>
    <w:rsid w:val="00F24823"/>
    <w:rsid w:val="00F24899"/>
    <w:rsid w:val="00F24999"/>
    <w:rsid w:val="00F249F4"/>
    <w:rsid w:val="00F24BC4"/>
    <w:rsid w:val="00F24C09"/>
    <w:rsid w:val="00F24C9E"/>
    <w:rsid w:val="00F24D0B"/>
    <w:rsid w:val="00F24D6C"/>
    <w:rsid w:val="00F24DA7"/>
    <w:rsid w:val="00F24DD2"/>
    <w:rsid w:val="00F24F02"/>
    <w:rsid w:val="00F24F0E"/>
    <w:rsid w:val="00F24FED"/>
    <w:rsid w:val="00F25043"/>
    <w:rsid w:val="00F2511A"/>
    <w:rsid w:val="00F2513E"/>
    <w:rsid w:val="00F2520B"/>
    <w:rsid w:val="00F2528F"/>
    <w:rsid w:val="00F25293"/>
    <w:rsid w:val="00F252F0"/>
    <w:rsid w:val="00F2531D"/>
    <w:rsid w:val="00F2539E"/>
    <w:rsid w:val="00F2540A"/>
    <w:rsid w:val="00F25586"/>
    <w:rsid w:val="00F255CF"/>
    <w:rsid w:val="00F2575E"/>
    <w:rsid w:val="00F257B8"/>
    <w:rsid w:val="00F25815"/>
    <w:rsid w:val="00F25937"/>
    <w:rsid w:val="00F25B80"/>
    <w:rsid w:val="00F25BE0"/>
    <w:rsid w:val="00F25C0A"/>
    <w:rsid w:val="00F25E2C"/>
    <w:rsid w:val="00F25EBE"/>
    <w:rsid w:val="00F25F63"/>
    <w:rsid w:val="00F25FAC"/>
    <w:rsid w:val="00F25FDD"/>
    <w:rsid w:val="00F2607D"/>
    <w:rsid w:val="00F26093"/>
    <w:rsid w:val="00F26209"/>
    <w:rsid w:val="00F2620B"/>
    <w:rsid w:val="00F2634B"/>
    <w:rsid w:val="00F26400"/>
    <w:rsid w:val="00F2646D"/>
    <w:rsid w:val="00F26500"/>
    <w:rsid w:val="00F2651D"/>
    <w:rsid w:val="00F266B0"/>
    <w:rsid w:val="00F2674D"/>
    <w:rsid w:val="00F267F9"/>
    <w:rsid w:val="00F2680A"/>
    <w:rsid w:val="00F26839"/>
    <w:rsid w:val="00F26863"/>
    <w:rsid w:val="00F2692E"/>
    <w:rsid w:val="00F2699F"/>
    <w:rsid w:val="00F26ACF"/>
    <w:rsid w:val="00F26AFB"/>
    <w:rsid w:val="00F26B5C"/>
    <w:rsid w:val="00F26BE8"/>
    <w:rsid w:val="00F26CA5"/>
    <w:rsid w:val="00F26DD1"/>
    <w:rsid w:val="00F26F03"/>
    <w:rsid w:val="00F26F12"/>
    <w:rsid w:val="00F26F4E"/>
    <w:rsid w:val="00F26F6D"/>
    <w:rsid w:val="00F27105"/>
    <w:rsid w:val="00F27167"/>
    <w:rsid w:val="00F271C1"/>
    <w:rsid w:val="00F272A4"/>
    <w:rsid w:val="00F27329"/>
    <w:rsid w:val="00F27339"/>
    <w:rsid w:val="00F27362"/>
    <w:rsid w:val="00F2747B"/>
    <w:rsid w:val="00F2747F"/>
    <w:rsid w:val="00F274E8"/>
    <w:rsid w:val="00F27547"/>
    <w:rsid w:val="00F2760E"/>
    <w:rsid w:val="00F27650"/>
    <w:rsid w:val="00F276EB"/>
    <w:rsid w:val="00F27864"/>
    <w:rsid w:val="00F27889"/>
    <w:rsid w:val="00F27898"/>
    <w:rsid w:val="00F2797E"/>
    <w:rsid w:val="00F27998"/>
    <w:rsid w:val="00F279A7"/>
    <w:rsid w:val="00F27A32"/>
    <w:rsid w:val="00F27A62"/>
    <w:rsid w:val="00F27A8C"/>
    <w:rsid w:val="00F27AF3"/>
    <w:rsid w:val="00F27C8C"/>
    <w:rsid w:val="00F27DF1"/>
    <w:rsid w:val="00F27FE0"/>
    <w:rsid w:val="00F30044"/>
    <w:rsid w:val="00F30188"/>
    <w:rsid w:val="00F301F7"/>
    <w:rsid w:val="00F304B8"/>
    <w:rsid w:val="00F30557"/>
    <w:rsid w:val="00F3065D"/>
    <w:rsid w:val="00F3068D"/>
    <w:rsid w:val="00F3071E"/>
    <w:rsid w:val="00F307B7"/>
    <w:rsid w:val="00F30989"/>
    <w:rsid w:val="00F309A1"/>
    <w:rsid w:val="00F30B09"/>
    <w:rsid w:val="00F30B3A"/>
    <w:rsid w:val="00F30B82"/>
    <w:rsid w:val="00F30C31"/>
    <w:rsid w:val="00F30C38"/>
    <w:rsid w:val="00F30C97"/>
    <w:rsid w:val="00F30D93"/>
    <w:rsid w:val="00F30E23"/>
    <w:rsid w:val="00F30E45"/>
    <w:rsid w:val="00F30F26"/>
    <w:rsid w:val="00F30F3D"/>
    <w:rsid w:val="00F31155"/>
    <w:rsid w:val="00F31363"/>
    <w:rsid w:val="00F313C2"/>
    <w:rsid w:val="00F31498"/>
    <w:rsid w:val="00F314A6"/>
    <w:rsid w:val="00F314BE"/>
    <w:rsid w:val="00F3153D"/>
    <w:rsid w:val="00F315FF"/>
    <w:rsid w:val="00F31928"/>
    <w:rsid w:val="00F319F4"/>
    <w:rsid w:val="00F31A6C"/>
    <w:rsid w:val="00F31B51"/>
    <w:rsid w:val="00F31BB4"/>
    <w:rsid w:val="00F31C44"/>
    <w:rsid w:val="00F31D5F"/>
    <w:rsid w:val="00F31D63"/>
    <w:rsid w:val="00F31E45"/>
    <w:rsid w:val="00F31FDA"/>
    <w:rsid w:val="00F3207B"/>
    <w:rsid w:val="00F320AE"/>
    <w:rsid w:val="00F320E7"/>
    <w:rsid w:val="00F32169"/>
    <w:rsid w:val="00F322B2"/>
    <w:rsid w:val="00F322D6"/>
    <w:rsid w:val="00F32461"/>
    <w:rsid w:val="00F3249A"/>
    <w:rsid w:val="00F32621"/>
    <w:rsid w:val="00F32753"/>
    <w:rsid w:val="00F32792"/>
    <w:rsid w:val="00F32A29"/>
    <w:rsid w:val="00F32AA4"/>
    <w:rsid w:val="00F32AD4"/>
    <w:rsid w:val="00F32BB6"/>
    <w:rsid w:val="00F32BC5"/>
    <w:rsid w:val="00F32CE3"/>
    <w:rsid w:val="00F32DF3"/>
    <w:rsid w:val="00F32E2B"/>
    <w:rsid w:val="00F32E98"/>
    <w:rsid w:val="00F32FEF"/>
    <w:rsid w:val="00F33093"/>
    <w:rsid w:val="00F3310A"/>
    <w:rsid w:val="00F33204"/>
    <w:rsid w:val="00F332AE"/>
    <w:rsid w:val="00F332FA"/>
    <w:rsid w:val="00F333CE"/>
    <w:rsid w:val="00F3343F"/>
    <w:rsid w:val="00F334AE"/>
    <w:rsid w:val="00F33558"/>
    <w:rsid w:val="00F3357E"/>
    <w:rsid w:val="00F33685"/>
    <w:rsid w:val="00F3371A"/>
    <w:rsid w:val="00F33721"/>
    <w:rsid w:val="00F33828"/>
    <w:rsid w:val="00F3397F"/>
    <w:rsid w:val="00F3399C"/>
    <w:rsid w:val="00F339E3"/>
    <w:rsid w:val="00F339EF"/>
    <w:rsid w:val="00F33AF7"/>
    <w:rsid w:val="00F33AFF"/>
    <w:rsid w:val="00F33B5A"/>
    <w:rsid w:val="00F33B84"/>
    <w:rsid w:val="00F33B94"/>
    <w:rsid w:val="00F33BD7"/>
    <w:rsid w:val="00F33BE0"/>
    <w:rsid w:val="00F33C70"/>
    <w:rsid w:val="00F33CD1"/>
    <w:rsid w:val="00F33D56"/>
    <w:rsid w:val="00F33D85"/>
    <w:rsid w:val="00F33E17"/>
    <w:rsid w:val="00F33E39"/>
    <w:rsid w:val="00F33F55"/>
    <w:rsid w:val="00F33FAA"/>
    <w:rsid w:val="00F33FDB"/>
    <w:rsid w:val="00F34015"/>
    <w:rsid w:val="00F34039"/>
    <w:rsid w:val="00F341B8"/>
    <w:rsid w:val="00F3420D"/>
    <w:rsid w:val="00F342BA"/>
    <w:rsid w:val="00F342E4"/>
    <w:rsid w:val="00F343DD"/>
    <w:rsid w:val="00F343F9"/>
    <w:rsid w:val="00F3444C"/>
    <w:rsid w:val="00F3453B"/>
    <w:rsid w:val="00F34542"/>
    <w:rsid w:val="00F3456E"/>
    <w:rsid w:val="00F345E4"/>
    <w:rsid w:val="00F34672"/>
    <w:rsid w:val="00F3480C"/>
    <w:rsid w:val="00F3482C"/>
    <w:rsid w:val="00F34A87"/>
    <w:rsid w:val="00F34A8F"/>
    <w:rsid w:val="00F34AA2"/>
    <w:rsid w:val="00F34AB5"/>
    <w:rsid w:val="00F34C0E"/>
    <w:rsid w:val="00F34DC0"/>
    <w:rsid w:val="00F34ED3"/>
    <w:rsid w:val="00F34F51"/>
    <w:rsid w:val="00F34F8D"/>
    <w:rsid w:val="00F350A4"/>
    <w:rsid w:val="00F351FF"/>
    <w:rsid w:val="00F3528E"/>
    <w:rsid w:val="00F3544E"/>
    <w:rsid w:val="00F354DC"/>
    <w:rsid w:val="00F355CF"/>
    <w:rsid w:val="00F355D6"/>
    <w:rsid w:val="00F355E3"/>
    <w:rsid w:val="00F35671"/>
    <w:rsid w:val="00F3568E"/>
    <w:rsid w:val="00F3570C"/>
    <w:rsid w:val="00F3572F"/>
    <w:rsid w:val="00F35811"/>
    <w:rsid w:val="00F35832"/>
    <w:rsid w:val="00F3590A"/>
    <w:rsid w:val="00F35952"/>
    <w:rsid w:val="00F35972"/>
    <w:rsid w:val="00F359E2"/>
    <w:rsid w:val="00F35ABD"/>
    <w:rsid w:val="00F35ADE"/>
    <w:rsid w:val="00F35B4D"/>
    <w:rsid w:val="00F35CC9"/>
    <w:rsid w:val="00F35D06"/>
    <w:rsid w:val="00F35D6F"/>
    <w:rsid w:val="00F35E65"/>
    <w:rsid w:val="00F35F61"/>
    <w:rsid w:val="00F35F63"/>
    <w:rsid w:val="00F360E4"/>
    <w:rsid w:val="00F3612D"/>
    <w:rsid w:val="00F36140"/>
    <w:rsid w:val="00F3615D"/>
    <w:rsid w:val="00F3618F"/>
    <w:rsid w:val="00F3648B"/>
    <w:rsid w:val="00F36511"/>
    <w:rsid w:val="00F36558"/>
    <w:rsid w:val="00F36560"/>
    <w:rsid w:val="00F365FB"/>
    <w:rsid w:val="00F36680"/>
    <w:rsid w:val="00F366CA"/>
    <w:rsid w:val="00F36735"/>
    <w:rsid w:val="00F367CB"/>
    <w:rsid w:val="00F36826"/>
    <w:rsid w:val="00F36833"/>
    <w:rsid w:val="00F36910"/>
    <w:rsid w:val="00F3691E"/>
    <w:rsid w:val="00F369AB"/>
    <w:rsid w:val="00F369E6"/>
    <w:rsid w:val="00F36AB7"/>
    <w:rsid w:val="00F36B91"/>
    <w:rsid w:val="00F36B98"/>
    <w:rsid w:val="00F36BE4"/>
    <w:rsid w:val="00F36C80"/>
    <w:rsid w:val="00F36E0E"/>
    <w:rsid w:val="00F36E30"/>
    <w:rsid w:val="00F36F28"/>
    <w:rsid w:val="00F36F39"/>
    <w:rsid w:val="00F36F6D"/>
    <w:rsid w:val="00F36FD7"/>
    <w:rsid w:val="00F370AC"/>
    <w:rsid w:val="00F371BC"/>
    <w:rsid w:val="00F371D6"/>
    <w:rsid w:val="00F3720D"/>
    <w:rsid w:val="00F372DA"/>
    <w:rsid w:val="00F3730C"/>
    <w:rsid w:val="00F37610"/>
    <w:rsid w:val="00F3771F"/>
    <w:rsid w:val="00F37798"/>
    <w:rsid w:val="00F377B8"/>
    <w:rsid w:val="00F377D2"/>
    <w:rsid w:val="00F377E1"/>
    <w:rsid w:val="00F3786B"/>
    <w:rsid w:val="00F37919"/>
    <w:rsid w:val="00F37920"/>
    <w:rsid w:val="00F37AB2"/>
    <w:rsid w:val="00F37AFB"/>
    <w:rsid w:val="00F37B28"/>
    <w:rsid w:val="00F37CC6"/>
    <w:rsid w:val="00F37E6C"/>
    <w:rsid w:val="00F37F41"/>
    <w:rsid w:val="00F37F4C"/>
    <w:rsid w:val="00F37FB6"/>
    <w:rsid w:val="00F400CE"/>
    <w:rsid w:val="00F402B6"/>
    <w:rsid w:val="00F402D7"/>
    <w:rsid w:val="00F402DD"/>
    <w:rsid w:val="00F40499"/>
    <w:rsid w:val="00F404E8"/>
    <w:rsid w:val="00F4051B"/>
    <w:rsid w:val="00F4052A"/>
    <w:rsid w:val="00F4068D"/>
    <w:rsid w:val="00F40717"/>
    <w:rsid w:val="00F4073D"/>
    <w:rsid w:val="00F4078E"/>
    <w:rsid w:val="00F407A6"/>
    <w:rsid w:val="00F407F0"/>
    <w:rsid w:val="00F40973"/>
    <w:rsid w:val="00F409A8"/>
    <w:rsid w:val="00F40B00"/>
    <w:rsid w:val="00F40B68"/>
    <w:rsid w:val="00F40C07"/>
    <w:rsid w:val="00F40DDB"/>
    <w:rsid w:val="00F40E0E"/>
    <w:rsid w:val="00F40EC8"/>
    <w:rsid w:val="00F40F8B"/>
    <w:rsid w:val="00F4101D"/>
    <w:rsid w:val="00F4110A"/>
    <w:rsid w:val="00F411E9"/>
    <w:rsid w:val="00F4120D"/>
    <w:rsid w:val="00F412BD"/>
    <w:rsid w:val="00F41302"/>
    <w:rsid w:val="00F414DC"/>
    <w:rsid w:val="00F41591"/>
    <w:rsid w:val="00F41818"/>
    <w:rsid w:val="00F41A0E"/>
    <w:rsid w:val="00F41A2A"/>
    <w:rsid w:val="00F41B1C"/>
    <w:rsid w:val="00F41C9F"/>
    <w:rsid w:val="00F41CB3"/>
    <w:rsid w:val="00F41D8E"/>
    <w:rsid w:val="00F41DBC"/>
    <w:rsid w:val="00F41E64"/>
    <w:rsid w:val="00F41E96"/>
    <w:rsid w:val="00F41F74"/>
    <w:rsid w:val="00F42142"/>
    <w:rsid w:val="00F4216A"/>
    <w:rsid w:val="00F4216B"/>
    <w:rsid w:val="00F422A6"/>
    <w:rsid w:val="00F4230F"/>
    <w:rsid w:val="00F423DE"/>
    <w:rsid w:val="00F424D5"/>
    <w:rsid w:val="00F424EF"/>
    <w:rsid w:val="00F4257F"/>
    <w:rsid w:val="00F425C8"/>
    <w:rsid w:val="00F425E9"/>
    <w:rsid w:val="00F42635"/>
    <w:rsid w:val="00F42669"/>
    <w:rsid w:val="00F42735"/>
    <w:rsid w:val="00F42743"/>
    <w:rsid w:val="00F4279A"/>
    <w:rsid w:val="00F4280A"/>
    <w:rsid w:val="00F42893"/>
    <w:rsid w:val="00F4289F"/>
    <w:rsid w:val="00F428F0"/>
    <w:rsid w:val="00F42919"/>
    <w:rsid w:val="00F429D6"/>
    <w:rsid w:val="00F42A66"/>
    <w:rsid w:val="00F42E13"/>
    <w:rsid w:val="00F42E19"/>
    <w:rsid w:val="00F42EAD"/>
    <w:rsid w:val="00F42F1C"/>
    <w:rsid w:val="00F42FCC"/>
    <w:rsid w:val="00F431E7"/>
    <w:rsid w:val="00F4334D"/>
    <w:rsid w:val="00F43356"/>
    <w:rsid w:val="00F433EB"/>
    <w:rsid w:val="00F43410"/>
    <w:rsid w:val="00F43466"/>
    <w:rsid w:val="00F43475"/>
    <w:rsid w:val="00F434A1"/>
    <w:rsid w:val="00F43547"/>
    <w:rsid w:val="00F4357D"/>
    <w:rsid w:val="00F43598"/>
    <w:rsid w:val="00F435A7"/>
    <w:rsid w:val="00F435C1"/>
    <w:rsid w:val="00F435F6"/>
    <w:rsid w:val="00F43772"/>
    <w:rsid w:val="00F43826"/>
    <w:rsid w:val="00F43853"/>
    <w:rsid w:val="00F438BE"/>
    <w:rsid w:val="00F439C8"/>
    <w:rsid w:val="00F43B07"/>
    <w:rsid w:val="00F43B3B"/>
    <w:rsid w:val="00F43B44"/>
    <w:rsid w:val="00F43CA1"/>
    <w:rsid w:val="00F43D05"/>
    <w:rsid w:val="00F43D2B"/>
    <w:rsid w:val="00F43D79"/>
    <w:rsid w:val="00F43E0A"/>
    <w:rsid w:val="00F43E15"/>
    <w:rsid w:val="00F43E22"/>
    <w:rsid w:val="00F43E9D"/>
    <w:rsid w:val="00F43F3C"/>
    <w:rsid w:val="00F43F4A"/>
    <w:rsid w:val="00F43F95"/>
    <w:rsid w:val="00F43FB3"/>
    <w:rsid w:val="00F440E5"/>
    <w:rsid w:val="00F44121"/>
    <w:rsid w:val="00F442B2"/>
    <w:rsid w:val="00F44358"/>
    <w:rsid w:val="00F443BE"/>
    <w:rsid w:val="00F443D6"/>
    <w:rsid w:val="00F44454"/>
    <w:rsid w:val="00F444AA"/>
    <w:rsid w:val="00F444EB"/>
    <w:rsid w:val="00F4452F"/>
    <w:rsid w:val="00F44860"/>
    <w:rsid w:val="00F448F6"/>
    <w:rsid w:val="00F4498C"/>
    <w:rsid w:val="00F44A35"/>
    <w:rsid w:val="00F44A5B"/>
    <w:rsid w:val="00F44A73"/>
    <w:rsid w:val="00F44A89"/>
    <w:rsid w:val="00F44B56"/>
    <w:rsid w:val="00F44B68"/>
    <w:rsid w:val="00F44BC0"/>
    <w:rsid w:val="00F44BD3"/>
    <w:rsid w:val="00F44C41"/>
    <w:rsid w:val="00F44DE5"/>
    <w:rsid w:val="00F44EBA"/>
    <w:rsid w:val="00F44FAC"/>
    <w:rsid w:val="00F44FD0"/>
    <w:rsid w:val="00F45008"/>
    <w:rsid w:val="00F45082"/>
    <w:rsid w:val="00F450C3"/>
    <w:rsid w:val="00F4514E"/>
    <w:rsid w:val="00F4520B"/>
    <w:rsid w:val="00F45249"/>
    <w:rsid w:val="00F45256"/>
    <w:rsid w:val="00F45260"/>
    <w:rsid w:val="00F45349"/>
    <w:rsid w:val="00F454A6"/>
    <w:rsid w:val="00F45611"/>
    <w:rsid w:val="00F45641"/>
    <w:rsid w:val="00F45711"/>
    <w:rsid w:val="00F45855"/>
    <w:rsid w:val="00F45863"/>
    <w:rsid w:val="00F45866"/>
    <w:rsid w:val="00F458ED"/>
    <w:rsid w:val="00F45A5F"/>
    <w:rsid w:val="00F45BCD"/>
    <w:rsid w:val="00F45BF4"/>
    <w:rsid w:val="00F45CDF"/>
    <w:rsid w:val="00F45D5E"/>
    <w:rsid w:val="00F45EC9"/>
    <w:rsid w:val="00F45F73"/>
    <w:rsid w:val="00F46037"/>
    <w:rsid w:val="00F460AF"/>
    <w:rsid w:val="00F462EF"/>
    <w:rsid w:val="00F46372"/>
    <w:rsid w:val="00F463E6"/>
    <w:rsid w:val="00F46408"/>
    <w:rsid w:val="00F46435"/>
    <w:rsid w:val="00F4655F"/>
    <w:rsid w:val="00F466C8"/>
    <w:rsid w:val="00F4685D"/>
    <w:rsid w:val="00F468CE"/>
    <w:rsid w:val="00F469B2"/>
    <w:rsid w:val="00F469E2"/>
    <w:rsid w:val="00F46AD4"/>
    <w:rsid w:val="00F46E8E"/>
    <w:rsid w:val="00F46FA0"/>
    <w:rsid w:val="00F471AB"/>
    <w:rsid w:val="00F471CA"/>
    <w:rsid w:val="00F47364"/>
    <w:rsid w:val="00F47381"/>
    <w:rsid w:val="00F4744F"/>
    <w:rsid w:val="00F47696"/>
    <w:rsid w:val="00F476E6"/>
    <w:rsid w:val="00F478F8"/>
    <w:rsid w:val="00F4795E"/>
    <w:rsid w:val="00F47B35"/>
    <w:rsid w:val="00F47D51"/>
    <w:rsid w:val="00F47D5D"/>
    <w:rsid w:val="00F47EAF"/>
    <w:rsid w:val="00F47F50"/>
    <w:rsid w:val="00F5008A"/>
    <w:rsid w:val="00F501B8"/>
    <w:rsid w:val="00F504F6"/>
    <w:rsid w:val="00F50554"/>
    <w:rsid w:val="00F5065C"/>
    <w:rsid w:val="00F5067F"/>
    <w:rsid w:val="00F507BC"/>
    <w:rsid w:val="00F50861"/>
    <w:rsid w:val="00F508DC"/>
    <w:rsid w:val="00F50B28"/>
    <w:rsid w:val="00F50C1A"/>
    <w:rsid w:val="00F50CD2"/>
    <w:rsid w:val="00F50DDF"/>
    <w:rsid w:val="00F50E0D"/>
    <w:rsid w:val="00F50E82"/>
    <w:rsid w:val="00F50E98"/>
    <w:rsid w:val="00F50F5E"/>
    <w:rsid w:val="00F50F80"/>
    <w:rsid w:val="00F51191"/>
    <w:rsid w:val="00F512FA"/>
    <w:rsid w:val="00F51359"/>
    <w:rsid w:val="00F51478"/>
    <w:rsid w:val="00F514E8"/>
    <w:rsid w:val="00F51989"/>
    <w:rsid w:val="00F51B39"/>
    <w:rsid w:val="00F51C95"/>
    <w:rsid w:val="00F51F41"/>
    <w:rsid w:val="00F520C0"/>
    <w:rsid w:val="00F521E9"/>
    <w:rsid w:val="00F52238"/>
    <w:rsid w:val="00F522B6"/>
    <w:rsid w:val="00F5238A"/>
    <w:rsid w:val="00F523BF"/>
    <w:rsid w:val="00F52472"/>
    <w:rsid w:val="00F524B9"/>
    <w:rsid w:val="00F5260B"/>
    <w:rsid w:val="00F5263A"/>
    <w:rsid w:val="00F52654"/>
    <w:rsid w:val="00F526FA"/>
    <w:rsid w:val="00F52741"/>
    <w:rsid w:val="00F5274B"/>
    <w:rsid w:val="00F527E0"/>
    <w:rsid w:val="00F5287D"/>
    <w:rsid w:val="00F528B9"/>
    <w:rsid w:val="00F528D1"/>
    <w:rsid w:val="00F52965"/>
    <w:rsid w:val="00F529D2"/>
    <w:rsid w:val="00F52B56"/>
    <w:rsid w:val="00F52B6B"/>
    <w:rsid w:val="00F52C81"/>
    <w:rsid w:val="00F52D1F"/>
    <w:rsid w:val="00F52DF1"/>
    <w:rsid w:val="00F52E1E"/>
    <w:rsid w:val="00F52E7B"/>
    <w:rsid w:val="00F52F40"/>
    <w:rsid w:val="00F53074"/>
    <w:rsid w:val="00F53203"/>
    <w:rsid w:val="00F53224"/>
    <w:rsid w:val="00F53297"/>
    <w:rsid w:val="00F5338D"/>
    <w:rsid w:val="00F533C9"/>
    <w:rsid w:val="00F53473"/>
    <w:rsid w:val="00F53585"/>
    <w:rsid w:val="00F53699"/>
    <w:rsid w:val="00F537C9"/>
    <w:rsid w:val="00F53819"/>
    <w:rsid w:val="00F53852"/>
    <w:rsid w:val="00F53872"/>
    <w:rsid w:val="00F53976"/>
    <w:rsid w:val="00F539C3"/>
    <w:rsid w:val="00F53B2D"/>
    <w:rsid w:val="00F53B95"/>
    <w:rsid w:val="00F53C76"/>
    <w:rsid w:val="00F53CA2"/>
    <w:rsid w:val="00F53D8A"/>
    <w:rsid w:val="00F53D9C"/>
    <w:rsid w:val="00F53DF5"/>
    <w:rsid w:val="00F53E2B"/>
    <w:rsid w:val="00F53E30"/>
    <w:rsid w:val="00F53F57"/>
    <w:rsid w:val="00F54136"/>
    <w:rsid w:val="00F5428B"/>
    <w:rsid w:val="00F54392"/>
    <w:rsid w:val="00F543CD"/>
    <w:rsid w:val="00F544B7"/>
    <w:rsid w:val="00F54562"/>
    <w:rsid w:val="00F545E0"/>
    <w:rsid w:val="00F545E1"/>
    <w:rsid w:val="00F5461B"/>
    <w:rsid w:val="00F546A7"/>
    <w:rsid w:val="00F546DC"/>
    <w:rsid w:val="00F546E4"/>
    <w:rsid w:val="00F5479F"/>
    <w:rsid w:val="00F5486D"/>
    <w:rsid w:val="00F548A1"/>
    <w:rsid w:val="00F548E3"/>
    <w:rsid w:val="00F548F5"/>
    <w:rsid w:val="00F54992"/>
    <w:rsid w:val="00F54A1A"/>
    <w:rsid w:val="00F54A3E"/>
    <w:rsid w:val="00F54A7C"/>
    <w:rsid w:val="00F54BC6"/>
    <w:rsid w:val="00F54C1B"/>
    <w:rsid w:val="00F54C3A"/>
    <w:rsid w:val="00F54D46"/>
    <w:rsid w:val="00F54D9D"/>
    <w:rsid w:val="00F54DD3"/>
    <w:rsid w:val="00F54F7B"/>
    <w:rsid w:val="00F5516C"/>
    <w:rsid w:val="00F55259"/>
    <w:rsid w:val="00F552EC"/>
    <w:rsid w:val="00F5541F"/>
    <w:rsid w:val="00F55455"/>
    <w:rsid w:val="00F554FC"/>
    <w:rsid w:val="00F5573E"/>
    <w:rsid w:val="00F5575E"/>
    <w:rsid w:val="00F55760"/>
    <w:rsid w:val="00F558C8"/>
    <w:rsid w:val="00F559D1"/>
    <w:rsid w:val="00F559D3"/>
    <w:rsid w:val="00F55AC8"/>
    <w:rsid w:val="00F55AE3"/>
    <w:rsid w:val="00F55B5D"/>
    <w:rsid w:val="00F55BF3"/>
    <w:rsid w:val="00F55CB8"/>
    <w:rsid w:val="00F55D3B"/>
    <w:rsid w:val="00F55D48"/>
    <w:rsid w:val="00F55DB0"/>
    <w:rsid w:val="00F55DE3"/>
    <w:rsid w:val="00F55F14"/>
    <w:rsid w:val="00F56034"/>
    <w:rsid w:val="00F56124"/>
    <w:rsid w:val="00F56148"/>
    <w:rsid w:val="00F5623C"/>
    <w:rsid w:val="00F56297"/>
    <w:rsid w:val="00F5631F"/>
    <w:rsid w:val="00F5645A"/>
    <w:rsid w:val="00F564D7"/>
    <w:rsid w:val="00F5650B"/>
    <w:rsid w:val="00F56515"/>
    <w:rsid w:val="00F56630"/>
    <w:rsid w:val="00F5668E"/>
    <w:rsid w:val="00F567C4"/>
    <w:rsid w:val="00F5686B"/>
    <w:rsid w:val="00F56877"/>
    <w:rsid w:val="00F568F8"/>
    <w:rsid w:val="00F5696A"/>
    <w:rsid w:val="00F56997"/>
    <w:rsid w:val="00F56A31"/>
    <w:rsid w:val="00F56A4B"/>
    <w:rsid w:val="00F56AEE"/>
    <w:rsid w:val="00F56B58"/>
    <w:rsid w:val="00F56BEC"/>
    <w:rsid w:val="00F56C45"/>
    <w:rsid w:val="00F56CC4"/>
    <w:rsid w:val="00F56CCC"/>
    <w:rsid w:val="00F56DD7"/>
    <w:rsid w:val="00F57087"/>
    <w:rsid w:val="00F570D4"/>
    <w:rsid w:val="00F5711C"/>
    <w:rsid w:val="00F57208"/>
    <w:rsid w:val="00F572A8"/>
    <w:rsid w:val="00F57378"/>
    <w:rsid w:val="00F5742C"/>
    <w:rsid w:val="00F57540"/>
    <w:rsid w:val="00F57549"/>
    <w:rsid w:val="00F5757D"/>
    <w:rsid w:val="00F57603"/>
    <w:rsid w:val="00F57608"/>
    <w:rsid w:val="00F576A2"/>
    <w:rsid w:val="00F57727"/>
    <w:rsid w:val="00F5775A"/>
    <w:rsid w:val="00F577D9"/>
    <w:rsid w:val="00F57825"/>
    <w:rsid w:val="00F57905"/>
    <w:rsid w:val="00F57998"/>
    <w:rsid w:val="00F579CE"/>
    <w:rsid w:val="00F57A06"/>
    <w:rsid w:val="00F57A64"/>
    <w:rsid w:val="00F57A76"/>
    <w:rsid w:val="00F57AA3"/>
    <w:rsid w:val="00F57B3E"/>
    <w:rsid w:val="00F57B71"/>
    <w:rsid w:val="00F57C65"/>
    <w:rsid w:val="00F57D8C"/>
    <w:rsid w:val="00F57E7D"/>
    <w:rsid w:val="00F57EED"/>
    <w:rsid w:val="00F5DBC9"/>
    <w:rsid w:val="00F601B9"/>
    <w:rsid w:val="00F601BE"/>
    <w:rsid w:val="00F6031D"/>
    <w:rsid w:val="00F604BA"/>
    <w:rsid w:val="00F604BB"/>
    <w:rsid w:val="00F605C0"/>
    <w:rsid w:val="00F6060F"/>
    <w:rsid w:val="00F608AB"/>
    <w:rsid w:val="00F608FF"/>
    <w:rsid w:val="00F609C6"/>
    <w:rsid w:val="00F60B5D"/>
    <w:rsid w:val="00F60B6F"/>
    <w:rsid w:val="00F60BD3"/>
    <w:rsid w:val="00F60D85"/>
    <w:rsid w:val="00F60DC9"/>
    <w:rsid w:val="00F60E42"/>
    <w:rsid w:val="00F610EF"/>
    <w:rsid w:val="00F61374"/>
    <w:rsid w:val="00F61447"/>
    <w:rsid w:val="00F6149C"/>
    <w:rsid w:val="00F616BD"/>
    <w:rsid w:val="00F616CA"/>
    <w:rsid w:val="00F61894"/>
    <w:rsid w:val="00F618CE"/>
    <w:rsid w:val="00F6194B"/>
    <w:rsid w:val="00F619BD"/>
    <w:rsid w:val="00F61A46"/>
    <w:rsid w:val="00F61A4E"/>
    <w:rsid w:val="00F61B00"/>
    <w:rsid w:val="00F61C12"/>
    <w:rsid w:val="00F61C64"/>
    <w:rsid w:val="00F620E1"/>
    <w:rsid w:val="00F62167"/>
    <w:rsid w:val="00F62324"/>
    <w:rsid w:val="00F623FE"/>
    <w:rsid w:val="00F6245E"/>
    <w:rsid w:val="00F62594"/>
    <w:rsid w:val="00F625DF"/>
    <w:rsid w:val="00F626F7"/>
    <w:rsid w:val="00F62744"/>
    <w:rsid w:val="00F627C6"/>
    <w:rsid w:val="00F62924"/>
    <w:rsid w:val="00F62AC9"/>
    <w:rsid w:val="00F62C2C"/>
    <w:rsid w:val="00F62C8B"/>
    <w:rsid w:val="00F62C8E"/>
    <w:rsid w:val="00F62D26"/>
    <w:rsid w:val="00F62DC6"/>
    <w:rsid w:val="00F62E9D"/>
    <w:rsid w:val="00F630F5"/>
    <w:rsid w:val="00F6310B"/>
    <w:rsid w:val="00F63149"/>
    <w:rsid w:val="00F631A9"/>
    <w:rsid w:val="00F631D3"/>
    <w:rsid w:val="00F631D8"/>
    <w:rsid w:val="00F6338E"/>
    <w:rsid w:val="00F633C1"/>
    <w:rsid w:val="00F63414"/>
    <w:rsid w:val="00F6352E"/>
    <w:rsid w:val="00F6365B"/>
    <w:rsid w:val="00F63675"/>
    <w:rsid w:val="00F63697"/>
    <w:rsid w:val="00F63729"/>
    <w:rsid w:val="00F637EB"/>
    <w:rsid w:val="00F6383D"/>
    <w:rsid w:val="00F638A0"/>
    <w:rsid w:val="00F638C9"/>
    <w:rsid w:val="00F63950"/>
    <w:rsid w:val="00F63B32"/>
    <w:rsid w:val="00F63B7D"/>
    <w:rsid w:val="00F63C0A"/>
    <w:rsid w:val="00F63C31"/>
    <w:rsid w:val="00F63C95"/>
    <w:rsid w:val="00F63CA6"/>
    <w:rsid w:val="00F63D02"/>
    <w:rsid w:val="00F63F3A"/>
    <w:rsid w:val="00F63FB0"/>
    <w:rsid w:val="00F64058"/>
    <w:rsid w:val="00F6408F"/>
    <w:rsid w:val="00F6416D"/>
    <w:rsid w:val="00F6428E"/>
    <w:rsid w:val="00F64290"/>
    <w:rsid w:val="00F642FD"/>
    <w:rsid w:val="00F643E0"/>
    <w:rsid w:val="00F644DE"/>
    <w:rsid w:val="00F6450D"/>
    <w:rsid w:val="00F6459C"/>
    <w:rsid w:val="00F645E8"/>
    <w:rsid w:val="00F6460C"/>
    <w:rsid w:val="00F64653"/>
    <w:rsid w:val="00F6466A"/>
    <w:rsid w:val="00F647AE"/>
    <w:rsid w:val="00F6485F"/>
    <w:rsid w:val="00F64B0C"/>
    <w:rsid w:val="00F64B96"/>
    <w:rsid w:val="00F64BDE"/>
    <w:rsid w:val="00F64CC6"/>
    <w:rsid w:val="00F64CED"/>
    <w:rsid w:val="00F64CF6"/>
    <w:rsid w:val="00F64E78"/>
    <w:rsid w:val="00F64E82"/>
    <w:rsid w:val="00F64EAB"/>
    <w:rsid w:val="00F64EC6"/>
    <w:rsid w:val="00F64F18"/>
    <w:rsid w:val="00F64F2B"/>
    <w:rsid w:val="00F64F55"/>
    <w:rsid w:val="00F64F96"/>
    <w:rsid w:val="00F6515A"/>
    <w:rsid w:val="00F65184"/>
    <w:rsid w:val="00F65194"/>
    <w:rsid w:val="00F651D7"/>
    <w:rsid w:val="00F65279"/>
    <w:rsid w:val="00F6533A"/>
    <w:rsid w:val="00F65445"/>
    <w:rsid w:val="00F654F7"/>
    <w:rsid w:val="00F65604"/>
    <w:rsid w:val="00F65605"/>
    <w:rsid w:val="00F65819"/>
    <w:rsid w:val="00F658B5"/>
    <w:rsid w:val="00F658F2"/>
    <w:rsid w:val="00F65939"/>
    <w:rsid w:val="00F65A41"/>
    <w:rsid w:val="00F65B2A"/>
    <w:rsid w:val="00F65CE5"/>
    <w:rsid w:val="00F65D7F"/>
    <w:rsid w:val="00F65D91"/>
    <w:rsid w:val="00F65FD8"/>
    <w:rsid w:val="00F6623A"/>
    <w:rsid w:val="00F662C1"/>
    <w:rsid w:val="00F6637B"/>
    <w:rsid w:val="00F6639D"/>
    <w:rsid w:val="00F664C6"/>
    <w:rsid w:val="00F6656C"/>
    <w:rsid w:val="00F66642"/>
    <w:rsid w:val="00F6668A"/>
    <w:rsid w:val="00F666BA"/>
    <w:rsid w:val="00F6670C"/>
    <w:rsid w:val="00F66742"/>
    <w:rsid w:val="00F66AF6"/>
    <w:rsid w:val="00F66AFB"/>
    <w:rsid w:val="00F66B71"/>
    <w:rsid w:val="00F66C81"/>
    <w:rsid w:val="00F66C86"/>
    <w:rsid w:val="00F66D92"/>
    <w:rsid w:val="00F66DC5"/>
    <w:rsid w:val="00F66E2F"/>
    <w:rsid w:val="00F66ECD"/>
    <w:rsid w:val="00F66F25"/>
    <w:rsid w:val="00F66F55"/>
    <w:rsid w:val="00F67038"/>
    <w:rsid w:val="00F670F5"/>
    <w:rsid w:val="00F67301"/>
    <w:rsid w:val="00F67488"/>
    <w:rsid w:val="00F6749A"/>
    <w:rsid w:val="00F675FD"/>
    <w:rsid w:val="00F6762C"/>
    <w:rsid w:val="00F6768E"/>
    <w:rsid w:val="00F67786"/>
    <w:rsid w:val="00F677B5"/>
    <w:rsid w:val="00F6782E"/>
    <w:rsid w:val="00F67897"/>
    <w:rsid w:val="00F67927"/>
    <w:rsid w:val="00F67A4B"/>
    <w:rsid w:val="00F67A53"/>
    <w:rsid w:val="00F67AE8"/>
    <w:rsid w:val="00F67B7E"/>
    <w:rsid w:val="00F67B93"/>
    <w:rsid w:val="00F67B9D"/>
    <w:rsid w:val="00F67BB1"/>
    <w:rsid w:val="00F67BB7"/>
    <w:rsid w:val="00F67BCC"/>
    <w:rsid w:val="00F67C03"/>
    <w:rsid w:val="00F67C5C"/>
    <w:rsid w:val="00F67D71"/>
    <w:rsid w:val="00F67E15"/>
    <w:rsid w:val="00F67E8E"/>
    <w:rsid w:val="00F67F8D"/>
    <w:rsid w:val="00F70048"/>
    <w:rsid w:val="00F7016E"/>
    <w:rsid w:val="00F701AD"/>
    <w:rsid w:val="00F701CB"/>
    <w:rsid w:val="00F701D9"/>
    <w:rsid w:val="00F7043A"/>
    <w:rsid w:val="00F704B2"/>
    <w:rsid w:val="00F704EB"/>
    <w:rsid w:val="00F705A9"/>
    <w:rsid w:val="00F7075C"/>
    <w:rsid w:val="00F70771"/>
    <w:rsid w:val="00F707B3"/>
    <w:rsid w:val="00F70829"/>
    <w:rsid w:val="00F70B1E"/>
    <w:rsid w:val="00F70BF1"/>
    <w:rsid w:val="00F70C29"/>
    <w:rsid w:val="00F70C8C"/>
    <w:rsid w:val="00F70D76"/>
    <w:rsid w:val="00F70DF9"/>
    <w:rsid w:val="00F70E95"/>
    <w:rsid w:val="00F7103B"/>
    <w:rsid w:val="00F7105C"/>
    <w:rsid w:val="00F71069"/>
    <w:rsid w:val="00F710F5"/>
    <w:rsid w:val="00F7128E"/>
    <w:rsid w:val="00F712FC"/>
    <w:rsid w:val="00F71429"/>
    <w:rsid w:val="00F714E1"/>
    <w:rsid w:val="00F7150A"/>
    <w:rsid w:val="00F71525"/>
    <w:rsid w:val="00F71536"/>
    <w:rsid w:val="00F715BB"/>
    <w:rsid w:val="00F715E1"/>
    <w:rsid w:val="00F71608"/>
    <w:rsid w:val="00F716C5"/>
    <w:rsid w:val="00F716E5"/>
    <w:rsid w:val="00F71761"/>
    <w:rsid w:val="00F717AA"/>
    <w:rsid w:val="00F718ED"/>
    <w:rsid w:val="00F71B1D"/>
    <w:rsid w:val="00F71C77"/>
    <w:rsid w:val="00F71D0A"/>
    <w:rsid w:val="00F71ED7"/>
    <w:rsid w:val="00F71FA1"/>
    <w:rsid w:val="00F720FA"/>
    <w:rsid w:val="00F720FB"/>
    <w:rsid w:val="00F72104"/>
    <w:rsid w:val="00F7219D"/>
    <w:rsid w:val="00F721F3"/>
    <w:rsid w:val="00F72247"/>
    <w:rsid w:val="00F72357"/>
    <w:rsid w:val="00F723AC"/>
    <w:rsid w:val="00F723D9"/>
    <w:rsid w:val="00F72414"/>
    <w:rsid w:val="00F7245F"/>
    <w:rsid w:val="00F7248C"/>
    <w:rsid w:val="00F724FD"/>
    <w:rsid w:val="00F72507"/>
    <w:rsid w:val="00F7259D"/>
    <w:rsid w:val="00F725CA"/>
    <w:rsid w:val="00F726B9"/>
    <w:rsid w:val="00F72786"/>
    <w:rsid w:val="00F7285C"/>
    <w:rsid w:val="00F72925"/>
    <w:rsid w:val="00F7295D"/>
    <w:rsid w:val="00F72B75"/>
    <w:rsid w:val="00F72C4B"/>
    <w:rsid w:val="00F72C51"/>
    <w:rsid w:val="00F72ED1"/>
    <w:rsid w:val="00F72F30"/>
    <w:rsid w:val="00F72FD8"/>
    <w:rsid w:val="00F7323C"/>
    <w:rsid w:val="00F732D1"/>
    <w:rsid w:val="00F7335D"/>
    <w:rsid w:val="00F733D8"/>
    <w:rsid w:val="00F734C2"/>
    <w:rsid w:val="00F73563"/>
    <w:rsid w:val="00F735B1"/>
    <w:rsid w:val="00F736C3"/>
    <w:rsid w:val="00F736CC"/>
    <w:rsid w:val="00F736F9"/>
    <w:rsid w:val="00F73734"/>
    <w:rsid w:val="00F7375C"/>
    <w:rsid w:val="00F737BE"/>
    <w:rsid w:val="00F73833"/>
    <w:rsid w:val="00F73929"/>
    <w:rsid w:val="00F73A15"/>
    <w:rsid w:val="00F73A8E"/>
    <w:rsid w:val="00F73AA3"/>
    <w:rsid w:val="00F73C5E"/>
    <w:rsid w:val="00F73FE3"/>
    <w:rsid w:val="00F74025"/>
    <w:rsid w:val="00F74182"/>
    <w:rsid w:val="00F742AF"/>
    <w:rsid w:val="00F7444E"/>
    <w:rsid w:val="00F74486"/>
    <w:rsid w:val="00F745AF"/>
    <w:rsid w:val="00F7479E"/>
    <w:rsid w:val="00F7481D"/>
    <w:rsid w:val="00F7483C"/>
    <w:rsid w:val="00F74893"/>
    <w:rsid w:val="00F7490F"/>
    <w:rsid w:val="00F74995"/>
    <w:rsid w:val="00F74AD5"/>
    <w:rsid w:val="00F74B24"/>
    <w:rsid w:val="00F74C14"/>
    <w:rsid w:val="00F74C5E"/>
    <w:rsid w:val="00F74DDC"/>
    <w:rsid w:val="00F74DE6"/>
    <w:rsid w:val="00F74EE9"/>
    <w:rsid w:val="00F75131"/>
    <w:rsid w:val="00F75157"/>
    <w:rsid w:val="00F7516A"/>
    <w:rsid w:val="00F751F5"/>
    <w:rsid w:val="00F75213"/>
    <w:rsid w:val="00F75332"/>
    <w:rsid w:val="00F7538A"/>
    <w:rsid w:val="00F753C5"/>
    <w:rsid w:val="00F753CA"/>
    <w:rsid w:val="00F7555E"/>
    <w:rsid w:val="00F755CE"/>
    <w:rsid w:val="00F75600"/>
    <w:rsid w:val="00F756D1"/>
    <w:rsid w:val="00F756F5"/>
    <w:rsid w:val="00F75A28"/>
    <w:rsid w:val="00F75AB2"/>
    <w:rsid w:val="00F75C8C"/>
    <w:rsid w:val="00F75D98"/>
    <w:rsid w:val="00F75EA6"/>
    <w:rsid w:val="00F75EB2"/>
    <w:rsid w:val="00F75EDB"/>
    <w:rsid w:val="00F75F0E"/>
    <w:rsid w:val="00F76064"/>
    <w:rsid w:val="00F760CF"/>
    <w:rsid w:val="00F761D3"/>
    <w:rsid w:val="00F761D9"/>
    <w:rsid w:val="00F76215"/>
    <w:rsid w:val="00F7631B"/>
    <w:rsid w:val="00F7642B"/>
    <w:rsid w:val="00F76794"/>
    <w:rsid w:val="00F767C5"/>
    <w:rsid w:val="00F768CF"/>
    <w:rsid w:val="00F76908"/>
    <w:rsid w:val="00F76933"/>
    <w:rsid w:val="00F769D7"/>
    <w:rsid w:val="00F76AC2"/>
    <w:rsid w:val="00F76B1C"/>
    <w:rsid w:val="00F76F7F"/>
    <w:rsid w:val="00F76FD1"/>
    <w:rsid w:val="00F76FFC"/>
    <w:rsid w:val="00F77082"/>
    <w:rsid w:val="00F7713B"/>
    <w:rsid w:val="00F77195"/>
    <w:rsid w:val="00F7727A"/>
    <w:rsid w:val="00F772EC"/>
    <w:rsid w:val="00F773C0"/>
    <w:rsid w:val="00F773DB"/>
    <w:rsid w:val="00F774B9"/>
    <w:rsid w:val="00F774C2"/>
    <w:rsid w:val="00F774CE"/>
    <w:rsid w:val="00F77630"/>
    <w:rsid w:val="00F776BB"/>
    <w:rsid w:val="00F7773D"/>
    <w:rsid w:val="00F777E4"/>
    <w:rsid w:val="00F7783B"/>
    <w:rsid w:val="00F77880"/>
    <w:rsid w:val="00F778FB"/>
    <w:rsid w:val="00F77929"/>
    <w:rsid w:val="00F779EA"/>
    <w:rsid w:val="00F77A76"/>
    <w:rsid w:val="00F77AB4"/>
    <w:rsid w:val="00F77B0B"/>
    <w:rsid w:val="00F77BCE"/>
    <w:rsid w:val="00F77C4C"/>
    <w:rsid w:val="00F77CB8"/>
    <w:rsid w:val="00F77CBA"/>
    <w:rsid w:val="00F77E5B"/>
    <w:rsid w:val="00F77E6F"/>
    <w:rsid w:val="00F77F51"/>
    <w:rsid w:val="00F77FC9"/>
    <w:rsid w:val="00F77FE0"/>
    <w:rsid w:val="00F800EC"/>
    <w:rsid w:val="00F801AD"/>
    <w:rsid w:val="00F80339"/>
    <w:rsid w:val="00F8039E"/>
    <w:rsid w:val="00F80428"/>
    <w:rsid w:val="00F8057D"/>
    <w:rsid w:val="00F8058C"/>
    <w:rsid w:val="00F805E1"/>
    <w:rsid w:val="00F80716"/>
    <w:rsid w:val="00F80765"/>
    <w:rsid w:val="00F807C3"/>
    <w:rsid w:val="00F8082F"/>
    <w:rsid w:val="00F808D3"/>
    <w:rsid w:val="00F808DF"/>
    <w:rsid w:val="00F8091E"/>
    <w:rsid w:val="00F80991"/>
    <w:rsid w:val="00F80AC3"/>
    <w:rsid w:val="00F80CF6"/>
    <w:rsid w:val="00F80DC6"/>
    <w:rsid w:val="00F81087"/>
    <w:rsid w:val="00F810F7"/>
    <w:rsid w:val="00F81148"/>
    <w:rsid w:val="00F811F1"/>
    <w:rsid w:val="00F81236"/>
    <w:rsid w:val="00F812C7"/>
    <w:rsid w:val="00F814B3"/>
    <w:rsid w:val="00F814B9"/>
    <w:rsid w:val="00F814CA"/>
    <w:rsid w:val="00F8156C"/>
    <w:rsid w:val="00F815BF"/>
    <w:rsid w:val="00F8169F"/>
    <w:rsid w:val="00F816FF"/>
    <w:rsid w:val="00F8182F"/>
    <w:rsid w:val="00F81855"/>
    <w:rsid w:val="00F81899"/>
    <w:rsid w:val="00F818AE"/>
    <w:rsid w:val="00F81995"/>
    <w:rsid w:val="00F81ABD"/>
    <w:rsid w:val="00F81B32"/>
    <w:rsid w:val="00F81BCA"/>
    <w:rsid w:val="00F81CBE"/>
    <w:rsid w:val="00F81D12"/>
    <w:rsid w:val="00F81DBC"/>
    <w:rsid w:val="00F81EAD"/>
    <w:rsid w:val="00F81F9D"/>
    <w:rsid w:val="00F81FD2"/>
    <w:rsid w:val="00F82072"/>
    <w:rsid w:val="00F820CA"/>
    <w:rsid w:val="00F820DA"/>
    <w:rsid w:val="00F820FD"/>
    <w:rsid w:val="00F8212B"/>
    <w:rsid w:val="00F821FC"/>
    <w:rsid w:val="00F823A5"/>
    <w:rsid w:val="00F82503"/>
    <w:rsid w:val="00F825B8"/>
    <w:rsid w:val="00F825D2"/>
    <w:rsid w:val="00F825DA"/>
    <w:rsid w:val="00F825EE"/>
    <w:rsid w:val="00F826A5"/>
    <w:rsid w:val="00F826AF"/>
    <w:rsid w:val="00F82742"/>
    <w:rsid w:val="00F8277B"/>
    <w:rsid w:val="00F827FB"/>
    <w:rsid w:val="00F8282E"/>
    <w:rsid w:val="00F828D4"/>
    <w:rsid w:val="00F82922"/>
    <w:rsid w:val="00F82A1D"/>
    <w:rsid w:val="00F82A54"/>
    <w:rsid w:val="00F82AB0"/>
    <w:rsid w:val="00F82E33"/>
    <w:rsid w:val="00F82F78"/>
    <w:rsid w:val="00F82FE0"/>
    <w:rsid w:val="00F8304F"/>
    <w:rsid w:val="00F8327D"/>
    <w:rsid w:val="00F832A4"/>
    <w:rsid w:val="00F832BA"/>
    <w:rsid w:val="00F8330F"/>
    <w:rsid w:val="00F83336"/>
    <w:rsid w:val="00F83364"/>
    <w:rsid w:val="00F8352B"/>
    <w:rsid w:val="00F835E1"/>
    <w:rsid w:val="00F83636"/>
    <w:rsid w:val="00F836C3"/>
    <w:rsid w:val="00F836C9"/>
    <w:rsid w:val="00F83716"/>
    <w:rsid w:val="00F83837"/>
    <w:rsid w:val="00F83848"/>
    <w:rsid w:val="00F8399F"/>
    <w:rsid w:val="00F839AC"/>
    <w:rsid w:val="00F83A22"/>
    <w:rsid w:val="00F83C44"/>
    <w:rsid w:val="00F83D42"/>
    <w:rsid w:val="00F83DA4"/>
    <w:rsid w:val="00F83DC6"/>
    <w:rsid w:val="00F83E4E"/>
    <w:rsid w:val="00F83E67"/>
    <w:rsid w:val="00F83F41"/>
    <w:rsid w:val="00F83F65"/>
    <w:rsid w:val="00F83FE3"/>
    <w:rsid w:val="00F8402A"/>
    <w:rsid w:val="00F84081"/>
    <w:rsid w:val="00F84128"/>
    <w:rsid w:val="00F841BC"/>
    <w:rsid w:val="00F84230"/>
    <w:rsid w:val="00F84334"/>
    <w:rsid w:val="00F84406"/>
    <w:rsid w:val="00F845DA"/>
    <w:rsid w:val="00F846F8"/>
    <w:rsid w:val="00F84772"/>
    <w:rsid w:val="00F847D0"/>
    <w:rsid w:val="00F8481A"/>
    <w:rsid w:val="00F848EB"/>
    <w:rsid w:val="00F84A65"/>
    <w:rsid w:val="00F84ACD"/>
    <w:rsid w:val="00F84B24"/>
    <w:rsid w:val="00F84C20"/>
    <w:rsid w:val="00F84E01"/>
    <w:rsid w:val="00F84E60"/>
    <w:rsid w:val="00F85215"/>
    <w:rsid w:val="00F85262"/>
    <w:rsid w:val="00F85581"/>
    <w:rsid w:val="00F857E2"/>
    <w:rsid w:val="00F85803"/>
    <w:rsid w:val="00F8582F"/>
    <w:rsid w:val="00F8588D"/>
    <w:rsid w:val="00F858EF"/>
    <w:rsid w:val="00F859BE"/>
    <w:rsid w:val="00F85A15"/>
    <w:rsid w:val="00F85EF6"/>
    <w:rsid w:val="00F85F08"/>
    <w:rsid w:val="00F85F21"/>
    <w:rsid w:val="00F85F49"/>
    <w:rsid w:val="00F860B8"/>
    <w:rsid w:val="00F860F9"/>
    <w:rsid w:val="00F86182"/>
    <w:rsid w:val="00F861DE"/>
    <w:rsid w:val="00F861E2"/>
    <w:rsid w:val="00F861F5"/>
    <w:rsid w:val="00F86269"/>
    <w:rsid w:val="00F8636A"/>
    <w:rsid w:val="00F86404"/>
    <w:rsid w:val="00F86491"/>
    <w:rsid w:val="00F864CA"/>
    <w:rsid w:val="00F864EB"/>
    <w:rsid w:val="00F8668E"/>
    <w:rsid w:val="00F866D6"/>
    <w:rsid w:val="00F8677C"/>
    <w:rsid w:val="00F86886"/>
    <w:rsid w:val="00F86AFD"/>
    <w:rsid w:val="00F86B06"/>
    <w:rsid w:val="00F86B6B"/>
    <w:rsid w:val="00F86C18"/>
    <w:rsid w:val="00F86C6C"/>
    <w:rsid w:val="00F86EB1"/>
    <w:rsid w:val="00F86EE1"/>
    <w:rsid w:val="00F86F20"/>
    <w:rsid w:val="00F87055"/>
    <w:rsid w:val="00F870E3"/>
    <w:rsid w:val="00F87150"/>
    <w:rsid w:val="00F871AB"/>
    <w:rsid w:val="00F871F6"/>
    <w:rsid w:val="00F87227"/>
    <w:rsid w:val="00F872A7"/>
    <w:rsid w:val="00F8741C"/>
    <w:rsid w:val="00F87457"/>
    <w:rsid w:val="00F874A5"/>
    <w:rsid w:val="00F87544"/>
    <w:rsid w:val="00F875FF"/>
    <w:rsid w:val="00F87604"/>
    <w:rsid w:val="00F8791E"/>
    <w:rsid w:val="00F87977"/>
    <w:rsid w:val="00F879D2"/>
    <w:rsid w:val="00F87A03"/>
    <w:rsid w:val="00F87BE3"/>
    <w:rsid w:val="00F87D35"/>
    <w:rsid w:val="00F87D99"/>
    <w:rsid w:val="00F87E37"/>
    <w:rsid w:val="00F87E50"/>
    <w:rsid w:val="00F90249"/>
    <w:rsid w:val="00F9024A"/>
    <w:rsid w:val="00F90339"/>
    <w:rsid w:val="00F90971"/>
    <w:rsid w:val="00F909D7"/>
    <w:rsid w:val="00F90A7D"/>
    <w:rsid w:val="00F90C02"/>
    <w:rsid w:val="00F90CDB"/>
    <w:rsid w:val="00F90D98"/>
    <w:rsid w:val="00F90E11"/>
    <w:rsid w:val="00F90EA6"/>
    <w:rsid w:val="00F90F4E"/>
    <w:rsid w:val="00F91042"/>
    <w:rsid w:val="00F910CB"/>
    <w:rsid w:val="00F91222"/>
    <w:rsid w:val="00F91224"/>
    <w:rsid w:val="00F91246"/>
    <w:rsid w:val="00F9134A"/>
    <w:rsid w:val="00F913B4"/>
    <w:rsid w:val="00F915B9"/>
    <w:rsid w:val="00F916BE"/>
    <w:rsid w:val="00F9191B"/>
    <w:rsid w:val="00F9194D"/>
    <w:rsid w:val="00F91A76"/>
    <w:rsid w:val="00F91AA8"/>
    <w:rsid w:val="00F91AAF"/>
    <w:rsid w:val="00F91B22"/>
    <w:rsid w:val="00F91CC7"/>
    <w:rsid w:val="00F91DA1"/>
    <w:rsid w:val="00F91DF5"/>
    <w:rsid w:val="00F91F66"/>
    <w:rsid w:val="00F920EF"/>
    <w:rsid w:val="00F9211C"/>
    <w:rsid w:val="00F92317"/>
    <w:rsid w:val="00F92742"/>
    <w:rsid w:val="00F92767"/>
    <w:rsid w:val="00F927DD"/>
    <w:rsid w:val="00F928A4"/>
    <w:rsid w:val="00F9297E"/>
    <w:rsid w:val="00F92997"/>
    <w:rsid w:val="00F92A24"/>
    <w:rsid w:val="00F92A63"/>
    <w:rsid w:val="00F92B1B"/>
    <w:rsid w:val="00F92B42"/>
    <w:rsid w:val="00F92BD3"/>
    <w:rsid w:val="00F92C25"/>
    <w:rsid w:val="00F92D36"/>
    <w:rsid w:val="00F92D9B"/>
    <w:rsid w:val="00F92F17"/>
    <w:rsid w:val="00F92F3F"/>
    <w:rsid w:val="00F93074"/>
    <w:rsid w:val="00F93183"/>
    <w:rsid w:val="00F931E4"/>
    <w:rsid w:val="00F931E6"/>
    <w:rsid w:val="00F9338B"/>
    <w:rsid w:val="00F93443"/>
    <w:rsid w:val="00F9350D"/>
    <w:rsid w:val="00F93573"/>
    <w:rsid w:val="00F935A6"/>
    <w:rsid w:val="00F935AB"/>
    <w:rsid w:val="00F9365C"/>
    <w:rsid w:val="00F937D6"/>
    <w:rsid w:val="00F93873"/>
    <w:rsid w:val="00F93879"/>
    <w:rsid w:val="00F93A78"/>
    <w:rsid w:val="00F93EF5"/>
    <w:rsid w:val="00F93F03"/>
    <w:rsid w:val="00F93F33"/>
    <w:rsid w:val="00F93FEB"/>
    <w:rsid w:val="00F93FF5"/>
    <w:rsid w:val="00F9426A"/>
    <w:rsid w:val="00F942F8"/>
    <w:rsid w:val="00F94418"/>
    <w:rsid w:val="00F945E7"/>
    <w:rsid w:val="00F946F7"/>
    <w:rsid w:val="00F94706"/>
    <w:rsid w:val="00F94740"/>
    <w:rsid w:val="00F947E0"/>
    <w:rsid w:val="00F94866"/>
    <w:rsid w:val="00F9487E"/>
    <w:rsid w:val="00F948B1"/>
    <w:rsid w:val="00F948F6"/>
    <w:rsid w:val="00F94909"/>
    <w:rsid w:val="00F94A28"/>
    <w:rsid w:val="00F94B59"/>
    <w:rsid w:val="00F94BEC"/>
    <w:rsid w:val="00F94C8B"/>
    <w:rsid w:val="00F94CB8"/>
    <w:rsid w:val="00F94D9A"/>
    <w:rsid w:val="00F94DDB"/>
    <w:rsid w:val="00F94E17"/>
    <w:rsid w:val="00F94E27"/>
    <w:rsid w:val="00F94FC1"/>
    <w:rsid w:val="00F950B4"/>
    <w:rsid w:val="00F95192"/>
    <w:rsid w:val="00F951C9"/>
    <w:rsid w:val="00F95294"/>
    <w:rsid w:val="00F9529D"/>
    <w:rsid w:val="00F95332"/>
    <w:rsid w:val="00F95383"/>
    <w:rsid w:val="00F9539F"/>
    <w:rsid w:val="00F95439"/>
    <w:rsid w:val="00F954AD"/>
    <w:rsid w:val="00F9550C"/>
    <w:rsid w:val="00F95622"/>
    <w:rsid w:val="00F9570C"/>
    <w:rsid w:val="00F95711"/>
    <w:rsid w:val="00F95887"/>
    <w:rsid w:val="00F9589A"/>
    <w:rsid w:val="00F95CE4"/>
    <w:rsid w:val="00F95EBA"/>
    <w:rsid w:val="00F95EDE"/>
    <w:rsid w:val="00F95FA5"/>
    <w:rsid w:val="00F95FF6"/>
    <w:rsid w:val="00F96065"/>
    <w:rsid w:val="00F96072"/>
    <w:rsid w:val="00F9607E"/>
    <w:rsid w:val="00F96097"/>
    <w:rsid w:val="00F96164"/>
    <w:rsid w:val="00F961F5"/>
    <w:rsid w:val="00F96268"/>
    <w:rsid w:val="00F96313"/>
    <w:rsid w:val="00F96447"/>
    <w:rsid w:val="00F9655B"/>
    <w:rsid w:val="00F965AE"/>
    <w:rsid w:val="00F9678C"/>
    <w:rsid w:val="00F967FC"/>
    <w:rsid w:val="00F96878"/>
    <w:rsid w:val="00F96A0D"/>
    <w:rsid w:val="00F96AAF"/>
    <w:rsid w:val="00F96BF1"/>
    <w:rsid w:val="00F96C22"/>
    <w:rsid w:val="00F96C33"/>
    <w:rsid w:val="00F96EA2"/>
    <w:rsid w:val="00F96EE2"/>
    <w:rsid w:val="00F96F0C"/>
    <w:rsid w:val="00F97022"/>
    <w:rsid w:val="00F970B2"/>
    <w:rsid w:val="00F970ED"/>
    <w:rsid w:val="00F971A8"/>
    <w:rsid w:val="00F971D9"/>
    <w:rsid w:val="00F9721F"/>
    <w:rsid w:val="00F9730D"/>
    <w:rsid w:val="00F9738F"/>
    <w:rsid w:val="00F973A8"/>
    <w:rsid w:val="00F973FE"/>
    <w:rsid w:val="00F97518"/>
    <w:rsid w:val="00F975F6"/>
    <w:rsid w:val="00F97609"/>
    <w:rsid w:val="00F976F8"/>
    <w:rsid w:val="00F9775A"/>
    <w:rsid w:val="00F977A9"/>
    <w:rsid w:val="00F97836"/>
    <w:rsid w:val="00F9788C"/>
    <w:rsid w:val="00F979F6"/>
    <w:rsid w:val="00F97A32"/>
    <w:rsid w:val="00F97B13"/>
    <w:rsid w:val="00F97C51"/>
    <w:rsid w:val="00F97C57"/>
    <w:rsid w:val="00F97C5D"/>
    <w:rsid w:val="00F97CB4"/>
    <w:rsid w:val="00F97EA7"/>
    <w:rsid w:val="00F97F2A"/>
    <w:rsid w:val="00F97F2B"/>
    <w:rsid w:val="00F97F54"/>
    <w:rsid w:val="00F97F9B"/>
    <w:rsid w:val="00FA001A"/>
    <w:rsid w:val="00FA00E5"/>
    <w:rsid w:val="00FA0133"/>
    <w:rsid w:val="00FA0190"/>
    <w:rsid w:val="00FA0245"/>
    <w:rsid w:val="00FA02A0"/>
    <w:rsid w:val="00FA04DC"/>
    <w:rsid w:val="00FA052E"/>
    <w:rsid w:val="00FA0551"/>
    <w:rsid w:val="00FA0569"/>
    <w:rsid w:val="00FA06D2"/>
    <w:rsid w:val="00FA0811"/>
    <w:rsid w:val="00FA0820"/>
    <w:rsid w:val="00FA0826"/>
    <w:rsid w:val="00FA0872"/>
    <w:rsid w:val="00FA08E2"/>
    <w:rsid w:val="00FA095D"/>
    <w:rsid w:val="00FA0C93"/>
    <w:rsid w:val="00FA0D0E"/>
    <w:rsid w:val="00FA0D33"/>
    <w:rsid w:val="00FA0D51"/>
    <w:rsid w:val="00FA0D54"/>
    <w:rsid w:val="00FA0D61"/>
    <w:rsid w:val="00FA0D95"/>
    <w:rsid w:val="00FA0DF8"/>
    <w:rsid w:val="00FA0E96"/>
    <w:rsid w:val="00FA0E9B"/>
    <w:rsid w:val="00FA0F9E"/>
    <w:rsid w:val="00FA1050"/>
    <w:rsid w:val="00FA10B6"/>
    <w:rsid w:val="00FA1154"/>
    <w:rsid w:val="00FA131F"/>
    <w:rsid w:val="00FA1331"/>
    <w:rsid w:val="00FA1347"/>
    <w:rsid w:val="00FA13BA"/>
    <w:rsid w:val="00FA13EC"/>
    <w:rsid w:val="00FA146A"/>
    <w:rsid w:val="00FA1525"/>
    <w:rsid w:val="00FA15B3"/>
    <w:rsid w:val="00FA15C0"/>
    <w:rsid w:val="00FA15CC"/>
    <w:rsid w:val="00FA16C6"/>
    <w:rsid w:val="00FA16CE"/>
    <w:rsid w:val="00FA16CF"/>
    <w:rsid w:val="00FA16E0"/>
    <w:rsid w:val="00FA16E7"/>
    <w:rsid w:val="00FA173F"/>
    <w:rsid w:val="00FA1788"/>
    <w:rsid w:val="00FA1856"/>
    <w:rsid w:val="00FA18B9"/>
    <w:rsid w:val="00FA1907"/>
    <w:rsid w:val="00FA191D"/>
    <w:rsid w:val="00FA19A4"/>
    <w:rsid w:val="00FA1CA2"/>
    <w:rsid w:val="00FA1D12"/>
    <w:rsid w:val="00FA1D22"/>
    <w:rsid w:val="00FA1DEE"/>
    <w:rsid w:val="00FA1EB4"/>
    <w:rsid w:val="00FA1F5E"/>
    <w:rsid w:val="00FA1F66"/>
    <w:rsid w:val="00FA2010"/>
    <w:rsid w:val="00FA21FB"/>
    <w:rsid w:val="00FA223B"/>
    <w:rsid w:val="00FA2252"/>
    <w:rsid w:val="00FA228A"/>
    <w:rsid w:val="00FA22FC"/>
    <w:rsid w:val="00FA2332"/>
    <w:rsid w:val="00FA2450"/>
    <w:rsid w:val="00FA2542"/>
    <w:rsid w:val="00FA263F"/>
    <w:rsid w:val="00FA2689"/>
    <w:rsid w:val="00FA26A4"/>
    <w:rsid w:val="00FA2738"/>
    <w:rsid w:val="00FA2745"/>
    <w:rsid w:val="00FA28C4"/>
    <w:rsid w:val="00FA2AAC"/>
    <w:rsid w:val="00FA2B9F"/>
    <w:rsid w:val="00FA2BB8"/>
    <w:rsid w:val="00FA2C8A"/>
    <w:rsid w:val="00FA2CC5"/>
    <w:rsid w:val="00FA2D24"/>
    <w:rsid w:val="00FA2E97"/>
    <w:rsid w:val="00FA30B3"/>
    <w:rsid w:val="00FA3151"/>
    <w:rsid w:val="00FA3344"/>
    <w:rsid w:val="00FA3375"/>
    <w:rsid w:val="00FA337E"/>
    <w:rsid w:val="00FA339A"/>
    <w:rsid w:val="00FA33B4"/>
    <w:rsid w:val="00FA343B"/>
    <w:rsid w:val="00FA3447"/>
    <w:rsid w:val="00FA3480"/>
    <w:rsid w:val="00FA3529"/>
    <w:rsid w:val="00FA356B"/>
    <w:rsid w:val="00FA359B"/>
    <w:rsid w:val="00FA3634"/>
    <w:rsid w:val="00FA3650"/>
    <w:rsid w:val="00FA3659"/>
    <w:rsid w:val="00FA36CC"/>
    <w:rsid w:val="00FA374D"/>
    <w:rsid w:val="00FA384C"/>
    <w:rsid w:val="00FA3852"/>
    <w:rsid w:val="00FA38D0"/>
    <w:rsid w:val="00FA396E"/>
    <w:rsid w:val="00FA3976"/>
    <w:rsid w:val="00FA3CA5"/>
    <w:rsid w:val="00FA3CB1"/>
    <w:rsid w:val="00FA3D69"/>
    <w:rsid w:val="00FA3D8B"/>
    <w:rsid w:val="00FA3E82"/>
    <w:rsid w:val="00FA3EBB"/>
    <w:rsid w:val="00FA3EED"/>
    <w:rsid w:val="00FA407F"/>
    <w:rsid w:val="00FA415D"/>
    <w:rsid w:val="00FA41AE"/>
    <w:rsid w:val="00FA4271"/>
    <w:rsid w:val="00FA4389"/>
    <w:rsid w:val="00FA4424"/>
    <w:rsid w:val="00FA4427"/>
    <w:rsid w:val="00FA46B1"/>
    <w:rsid w:val="00FA46E4"/>
    <w:rsid w:val="00FA46EF"/>
    <w:rsid w:val="00FA4861"/>
    <w:rsid w:val="00FA4A26"/>
    <w:rsid w:val="00FA4A3A"/>
    <w:rsid w:val="00FA4A58"/>
    <w:rsid w:val="00FA4B03"/>
    <w:rsid w:val="00FA4B2C"/>
    <w:rsid w:val="00FA4BBB"/>
    <w:rsid w:val="00FA4C45"/>
    <w:rsid w:val="00FA4C69"/>
    <w:rsid w:val="00FA4C6B"/>
    <w:rsid w:val="00FA4CBB"/>
    <w:rsid w:val="00FA4D7C"/>
    <w:rsid w:val="00FA4E13"/>
    <w:rsid w:val="00FA4E39"/>
    <w:rsid w:val="00FA4E7C"/>
    <w:rsid w:val="00FA4EB4"/>
    <w:rsid w:val="00FA4FB8"/>
    <w:rsid w:val="00FA4FBD"/>
    <w:rsid w:val="00FA5072"/>
    <w:rsid w:val="00FA50F2"/>
    <w:rsid w:val="00FA5183"/>
    <w:rsid w:val="00FA52EB"/>
    <w:rsid w:val="00FA5383"/>
    <w:rsid w:val="00FA548A"/>
    <w:rsid w:val="00FA556A"/>
    <w:rsid w:val="00FA5591"/>
    <w:rsid w:val="00FA5734"/>
    <w:rsid w:val="00FA5852"/>
    <w:rsid w:val="00FA58BD"/>
    <w:rsid w:val="00FA5900"/>
    <w:rsid w:val="00FA5960"/>
    <w:rsid w:val="00FA5B2D"/>
    <w:rsid w:val="00FA5BBC"/>
    <w:rsid w:val="00FA5C8A"/>
    <w:rsid w:val="00FA5DAF"/>
    <w:rsid w:val="00FA602F"/>
    <w:rsid w:val="00FA6104"/>
    <w:rsid w:val="00FA613F"/>
    <w:rsid w:val="00FA62BE"/>
    <w:rsid w:val="00FA62EF"/>
    <w:rsid w:val="00FA6342"/>
    <w:rsid w:val="00FA64B3"/>
    <w:rsid w:val="00FA64CE"/>
    <w:rsid w:val="00FA65C8"/>
    <w:rsid w:val="00FA6699"/>
    <w:rsid w:val="00FA66D9"/>
    <w:rsid w:val="00FA6824"/>
    <w:rsid w:val="00FA68BF"/>
    <w:rsid w:val="00FA6944"/>
    <w:rsid w:val="00FA6976"/>
    <w:rsid w:val="00FA69CC"/>
    <w:rsid w:val="00FA6A85"/>
    <w:rsid w:val="00FA6AD3"/>
    <w:rsid w:val="00FA6BB9"/>
    <w:rsid w:val="00FA6BD7"/>
    <w:rsid w:val="00FA6C8B"/>
    <w:rsid w:val="00FA6CDA"/>
    <w:rsid w:val="00FA6D1B"/>
    <w:rsid w:val="00FA6D1D"/>
    <w:rsid w:val="00FA6D6A"/>
    <w:rsid w:val="00FA6DB1"/>
    <w:rsid w:val="00FA6DFE"/>
    <w:rsid w:val="00FA6DFF"/>
    <w:rsid w:val="00FA6E5B"/>
    <w:rsid w:val="00FA6E8B"/>
    <w:rsid w:val="00FA6F4E"/>
    <w:rsid w:val="00FA6F9B"/>
    <w:rsid w:val="00FA7151"/>
    <w:rsid w:val="00FA715D"/>
    <w:rsid w:val="00FA718D"/>
    <w:rsid w:val="00FA7274"/>
    <w:rsid w:val="00FA72AB"/>
    <w:rsid w:val="00FA735A"/>
    <w:rsid w:val="00FA7364"/>
    <w:rsid w:val="00FA7403"/>
    <w:rsid w:val="00FA7575"/>
    <w:rsid w:val="00FA75B7"/>
    <w:rsid w:val="00FA7624"/>
    <w:rsid w:val="00FA7699"/>
    <w:rsid w:val="00FA76B4"/>
    <w:rsid w:val="00FA7716"/>
    <w:rsid w:val="00FA771B"/>
    <w:rsid w:val="00FA772C"/>
    <w:rsid w:val="00FA77F2"/>
    <w:rsid w:val="00FA7840"/>
    <w:rsid w:val="00FA7842"/>
    <w:rsid w:val="00FA784A"/>
    <w:rsid w:val="00FA789F"/>
    <w:rsid w:val="00FA79C3"/>
    <w:rsid w:val="00FA79E0"/>
    <w:rsid w:val="00FA7BE4"/>
    <w:rsid w:val="00FA7C89"/>
    <w:rsid w:val="00FA7ECB"/>
    <w:rsid w:val="00FA7F23"/>
    <w:rsid w:val="00FA7F84"/>
    <w:rsid w:val="00FB01CE"/>
    <w:rsid w:val="00FB0206"/>
    <w:rsid w:val="00FB0294"/>
    <w:rsid w:val="00FB033E"/>
    <w:rsid w:val="00FB03FD"/>
    <w:rsid w:val="00FB0423"/>
    <w:rsid w:val="00FB045A"/>
    <w:rsid w:val="00FB0773"/>
    <w:rsid w:val="00FB07B8"/>
    <w:rsid w:val="00FB09DF"/>
    <w:rsid w:val="00FB0A96"/>
    <w:rsid w:val="00FB0B08"/>
    <w:rsid w:val="00FB0B22"/>
    <w:rsid w:val="00FB0B48"/>
    <w:rsid w:val="00FB0BBA"/>
    <w:rsid w:val="00FB0C82"/>
    <w:rsid w:val="00FB0DA6"/>
    <w:rsid w:val="00FB0E90"/>
    <w:rsid w:val="00FB0EF2"/>
    <w:rsid w:val="00FB0F2A"/>
    <w:rsid w:val="00FB0FE9"/>
    <w:rsid w:val="00FB1107"/>
    <w:rsid w:val="00FB110B"/>
    <w:rsid w:val="00FB11F6"/>
    <w:rsid w:val="00FB13C6"/>
    <w:rsid w:val="00FB13EC"/>
    <w:rsid w:val="00FB1524"/>
    <w:rsid w:val="00FB15AB"/>
    <w:rsid w:val="00FB169B"/>
    <w:rsid w:val="00FB16AA"/>
    <w:rsid w:val="00FB1766"/>
    <w:rsid w:val="00FB17B1"/>
    <w:rsid w:val="00FB1829"/>
    <w:rsid w:val="00FB1839"/>
    <w:rsid w:val="00FB194C"/>
    <w:rsid w:val="00FB1A79"/>
    <w:rsid w:val="00FB1AA9"/>
    <w:rsid w:val="00FB1AF9"/>
    <w:rsid w:val="00FB1B47"/>
    <w:rsid w:val="00FB1E95"/>
    <w:rsid w:val="00FB1EE1"/>
    <w:rsid w:val="00FB1FE0"/>
    <w:rsid w:val="00FB2003"/>
    <w:rsid w:val="00FB201A"/>
    <w:rsid w:val="00FB2030"/>
    <w:rsid w:val="00FB217D"/>
    <w:rsid w:val="00FB22FC"/>
    <w:rsid w:val="00FB24F5"/>
    <w:rsid w:val="00FB252D"/>
    <w:rsid w:val="00FB2615"/>
    <w:rsid w:val="00FB266F"/>
    <w:rsid w:val="00FB26A4"/>
    <w:rsid w:val="00FB26E4"/>
    <w:rsid w:val="00FB2766"/>
    <w:rsid w:val="00FB2813"/>
    <w:rsid w:val="00FB2838"/>
    <w:rsid w:val="00FB290E"/>
    <w:rsid w:val="00FB29DB"/>
    <w:rsid w:val="00FB2A23"/>
    <w:rsid w:val="00FB2A33"/>
    <w:rsid w:val="00FB2AD2"/>
    <w:rsid w:val="00FB2AEB"/>
    <w:rsid w:val="00FB2B88"/>
    <w:rsid w:val="00FB2BF0"/>
    <w:rsid w:val="00FB2C62"/>
    <w:rsid w:val="00FB2C8B"/>
    <w:rsid w:val="00FB2E3C"/>
    <w:rsid w:val="00FB2E85"/>
    <w:rsid w:val="00FB2EE6"/>
    <w:rsid w:val="00FB2F98"/>
    <w:rsid w:val="00FB2F9F"/>
    <w:rsid w:val="00FB3096"/>
    <w:rsid w:val="00FB3172"/>
    <w:rsid w:val="00FB31E0"/>
    <w:rsid w:val="00FB3418"/>
    <w:rsid w:val="00FB3460"/>
    <w:rsid w:val="00FB36B4"/>
    <w:rsid w:val="00FB3813"/>
    <w:rsid w:val="00FB388D"/>
    <w:rsid w:val="00FB39AC"/>
    <w:rsid w:val="00FB3BA9"/>
    <w:rsid w:val="00FB3BB9"/>
    <w:rsid w:val="00FB3C13"/>
    <w:rsid w:val="00FB3C1B"/>
    <w:rsid w:val="00FB3C4B"/>
    <w:rsid w:val="00FB3DB5"/>
    <w:rsid w:val="00FB3DB8"/>
    <w:rsid w:val="00FB4139"/>
    <w:rsid w:val="00FB41A1"/>
    <w:rsid w:val="00FB422C"/>
    <w:rsid w:val="00FB4278"/>
    <w:rsid w:val="00FB42A8"/>
    <w:rsid w:val="00FB42BF"/>
    <w:rsid w:val="00FB4308"/>
    <w:rsid w:val="00FB4376"/>
    <w:rsid w:val="00FB4464"/>
    <w:rsid w:val="00FB467C"/>
    <w:rsid w:val="00FB4756"/>
    <w:rsid w:val="00FB476E"/>
    <w:rsid w:val="00FB48D6"/>
    <w:rsid w:val="00FB49A5"/>
    <w:rsid w:val="00FB4A0C"/>
    <w:rsid w:val="00FB4A92"/>
    <w:rsid w:val="00FB4BE0"/>
    <w:rsid w:val="00FB4BEF"/>
    <w:rsid w:val="00FB4C54"/>
    <w:rsid w:val="00FB4C8E"/>
    <w:rsid w:val="00FB4DA6"/>
    <w:rsid w:val="00FB4DAF"/>
    <w:rsid w:val="00FB4DD3"/>
    <w:rsid w:val="00FB4E30"/>
    <w:rsid w:val="00FB5017"/>
    <w:rsid w:val="00FB50A5"/>
    <w:rsid w:val="00FB51D5"/>
    <w:rsid w:val="00FB526E"/>
    <w:rsid w:val="00FB5322"/>
    <w:rsid w:val="00FB53F6"/>
    <w:rsid w:val="00FB5440"/>
    <w:rsid w:val="00FB54C8"/>
    <w:rsid w:val="00FB54CA"/>
    <w:rsid w:val="00FB563C"/>
    <w:rsid w:val="00FB56A7"/>
    <w:rsid w:val="00FB56D2"/>
    <w:rsid w:val="00FB56E8"/>
    <w:rsid w:val="00FB571D"/>
    <w:rsid w:val="00FB57DC"/>
    <w:rsid w:val="00FB5873"/>
    <w:rsid w:val="00FB5908"/>
    <w:rsid w:val="00FB5946"/>
    <w:rsid w:val="00FB59F8"/>
    <w:rsid w:val="00FB5A0F"/>
    <w:rsid w:val="00FB5B24"/>
    <w:rsid w:val="00FB5D2F"/>
    <w:rsid w:val="00FB5DB3"/>
    <w:rsid w:val="00FB5E9A"/>
    <w:rsid w:val="00FB5F71"/>
    <w:rsid w:val="00FB5F75"/>
    <w:rsid w:val="00FB5FA3"/>
    <w:rsid w:val="00FB6046"/>
    <w:rsid w:val="00FB60FF"/>
    <w:rsid w:val="00FB612A"/>
    <w:rsid w:val="00FB6165"/>
    <w:rsid w:val="00FB6174"/>
    <w:rsid w:val="00FB6280"/>
    <w:rsid w:val="00FB655B"/>
    <w:rsid w:val="00FB6617"/>
    <w:rsid w:val="00FB6690"/>
    <w:rsid w:val="00FB6892"/>
    <w:rsid w:val="00FB697B"/>
    <w:rsid w:val="00FB6AB3"/>
    <w:rsid w:val="00FB6B36"/>
    <w:rsid w:val="00FB6BFD"/>
    <w:rsid w:val="00FB6F4F"/>
    <w:rsid w:val="00FB6F71"/>
    <w:rsid w:val="00FB7038"/>
    <w:rsid w:val="00FB7059"/>
    <w:rsid w:val="00FB7175"/>
    <w:rsid w:val="00FB726F"/>
    <w:rsid w:val="00FB74F9"/>
    <w:rsid w:val="00FB75AB"/>
    <w:rsid w:val="00FB7739"/>
    <w:rsid w:val="00FB782B"/>
    <w:rsid w:val="00FB7872"/>
    <w:rsid w:val="00FB79D6"/>
    <w:rsid w:val="00FB7A4D"/>
    <w:rsid w:val="00FB7A71"/>
    <w:rsid w:val="00FB7B90"/>
    <w:rsid w:val="00FB7BA1"/>
    <w:rsid w:val="00FB7CA8"/>
    <w:rsid w:val="00FB7D80"/>
    <w:rsid w:val="00FB7DA4"/>
    <w:rsid w:val="00FB7E7F"/>
    <w:rsid w:val="00FB7E8F"/>
    <w:rsid w:val="00FB7F35"/>
    <w:rsid w:val="00FB7F42"/>
    <w:rsid w:val="00FB7FAC"/>
    <w:rsid w:val="00FB7FBB"/>
    <w:rsid w:val="00FC0018"/>
    <w:rsid w:val="00FC00D5"/>
    <w:rsid w:val="00FC00E6"/>
    <w:rsid w:val="00FC01A9"/>
    <w:rsid w:val="00FC025A"/>
    <w:rsid w:val="00FC02B4"/>
    <w:rsid w:val="00FC031C"/>
    <w:rsid w:val="00FC05C5"/>
    <w:rsid w:val="00FC0602"/>
    <w:rsid w:val="00FC0614"/>
    <w:rsid w:val="00FC06C5"/>
    <w:rsid w:val="00FC06F8"/>
    <w:rsid w:val="00FC0797"/>
    <w:rsid w:val="00FC07C4"/>
    <w:rsid w:val="00FC0919"/>
    <w:rsid w:val="00FC0B26"/>
    <w:rsid w:val="00FC0B49"/>
    <w:rsid w:val="00FC0C82"/>
    <w:rsid w:val="00FC0CDE"/>
    <w:rsid w:val="00FC0D90"/>
    <w:rsid w:val="00FC0E27"/>
    <w:rsid w:val="00FC0E78"/>
    <w:rsid w:val="00FC0ECB"/>
    <w:rsid w:val="00FC0F4D"/>
    <w:rsid w:val="00FC0F7C"/>
    <w:rsid w:val="00FC0F81"/>
    <w:rsid w:val="00FC1067"/>
    <w:rsid w:val="00FC10F0"/>
    <w:rsid w:val="00FC113D"/>
    <w:rsid w:val="00FC1148"/>
    <w:rsid w:val="00FC11E7"/>
    <w:rsid w:val="00FC11F2"/>
    <w:rsid w:val="00FC122F"/>
    <w:rsid w:val="00FC13DF"/>
    <w:rsid w:val="00FC141C"/>
    <w:rsid w:val="00FC1443"/>
    <w:rsid w:val="00FC15AB"/>
    <w:rsid w:val="00FC1795"/>
    <w:rsid w:val="00FC191E"/>
    <w:rsid w:val="00FC19AC"/>
    <w:rsid w:val="00FC1AA0"/>
    <w:rsid w:val="00FC1B55"/>
    <w:rsid w:val="00FC1BF1"/>
    <w:rsid w:val="00FC1C61"/>
    <w:rsid w:val="00FC1C7D"/>
    <w:rsid w:val="00FC1D8B"/>
    <w:rsid w:val="00FC1DA3"/>
    <w:rsid w:val="00FC1DC4"/>
    <w:rsid w:val="00FC1DEC"/>
    <w:rsid w:val="00FC1E7F"/>
    <w:rsid w:val="00FC1EA7"/>
    <w:rsid w:val="00FC1FC2"/>
    <w:rsid w:val="00FC2310"/>
    <w:rsid w:val="00FC239D"/>
    <w:rsid w:val="00FC25D6"/>
    <w:rsid w:val="00FC2724"/>
    <w:rsid w:val="00FC27C6"/>
    <w:rsid w:val="00FC28FF"/>
    <w:rsid w:val="00FC290F"/>
    <w:rsid w:val="00FC2ABF"/>
    <w:rsid w:val="00FC2BF8"/>
    <w:rsid w:val="00FC2D38"/>
    <w:rsid w:val="00FC2D79"/>
    <w:rsid w:val="00FC2ECA"/>
    <w:rsid w:val="00FC31EE"/>
    <w:rsid w:val="00FC3218"/>
    <w:rsid w:val="00FC331B"/>
    <w:rsid w:val="00FC3455"/>
    <w:rsid w:val="00FC3474"/>
    <w:rsid w:val="00FC3476"/>
    <w:rsid w:val="00FC34B8"/>
    <w:rsid w:val="00FC36F6"/>
    <w:rsid w:val="00FC3782"/>
    <w:rsid w:val="00FC37B2"/>
    <w:rsid w:val="00FC38E8"/>
    <w:rsid w:val="00FC3955"/>
    <w:rsid w:val="00FC3962"/>
    <w:rsid w:val="00FC3963"/>
    <w:rsid w:val="00FC39D3"/>
    <w:rsid w:val="00FC3B83"/>
    <w:rsid w:val="00FC3BBA"/>
    <w:rsid w:val="00FC3C28"/>
    <w:rsid w:val="00FC3CC1"/>
    <w:rsid w:val="00FC3D52"/>
    <w:rsid w:val="00FC3DCE"/>
    <w:rsid w:val="00FC3EBC"/>
    <w:rsid w:val="00FC3F28"/>
    <w:rsid w:val="00FC400C"/>
    <w:rsid w:val="00FC4079"/>
    <w:rsid w:val="00FC408C"/>
    <w:rsid w:val="00FC411B"/>
    <w:rsid w:val="00FC411F"/>
    <w:rsid w:val="00FC4255"/>
    <w:rsid w:val="00FC42C2"/>
    <w:rsid w:val="00FC433D"/>
    <w:rsid w:val="00FC463E"/>
    <w:rsid w:val="00FC46E9"/>
    <w:rsid w:val="00FC47CC"/>
    <w:rsid w:val="00FC48D7"/>
    <w:rsid w:val="00FC4B4F"/>
    <w:rsid w:val="00FC4D65"/>
    <w:rsid w:val="00FC4DC9"/>
    <w:rsid w:val="00FC4E0C"/>
    <w:rsid w:val="00FC4E6E"/>
    <w:rsid w:val="00FC4E9A"/>
    <w:rsid w:val="00FC4F2C"/>
    <w:rsid w:val="00FC4FFD"/>
    <w:rsid w:val="00FC5195"/>
    <w:rsid w:val="00FC5244"/>
    <w:rsid w:val="00FC5333"/>
    <w:rsid w:val="00FC534B"/>
    <w:rsid w:val="00FC53CA"/>
    <w:rsid w:val="00FC5497"/>
    <w:rsid w:val="00FC560F"/>
    <w:rsid w:val="00FC5665"/>
    <w:rsid w:val="00FC56B3"/>
    <w:rsid w:val="00FC575B"/>
    <w:rsid w:val="00FC57A9"/>
    <w:rsid w:val="00FC582A"/>
    <w:rsid w:val="00FC585A"/>
    <w:rsid w:val="00FC5869"/>
    <w:rsid w:val="00FC593B"/>
    <w:rsid w:val="00FC599E"/>
    <w:rsid w:val="00FC5A2F"/>
    <w:rsid w:val="00FC5A30"/>
    <w:rsid w:val="00FC5A9C"/>
    <w:rsid w:val="00FC5C44"/>
    <w:rsid w:val="00FC5D73"/>
    <w:rsid w:val="00FC5DA0"/>
    <w:rsid w:val="00FC5E26"/>
    <w:rsid w:val="00FC5EAA"/>
    <w:rsid w:val="00FC5EB5"/>
    <w:rsid w:val="00FC601B"/>
    <w:rsid w:val="00FC60B9"/>
    <w:rsid w:val="00FC60CC"/>
    <w:rsid w:val="00FC61A2"/>
    <w:rsid w:val="00FC61C6"/>
    <w:rsid w:val="00FC61F8"/>
    <w:rsid w:val="00FC6232"/>
    <w:rsid w:val="00FC6376"/>
    <w:rsid w:val="00FC637C"/>
    <w:rsid w:val="00FC63E2"/>
    <w:rsid w:val="00FC6416"/>
    <w:rsid w:val="00FC64F3"/>
    <w:rsid w:val="00FC6522"/>
    <w:rsid w:val="00FC653F"/>
    <w:rsid w:val="00FC6560"/>
    <w:rsid w:val="00FC65CD"/>
    <w:rsid w:val="00FC65CE"/>
    <w:rsid w:val="00FC6742"/>
    <w:rsid w:val="00FC67D6"/>
    <w:rsid w:val="00FC67FC"/>
    <w:rsid w:val="00FC685D"/>
    <w:rsid w:val="00FC69B8"/>
    <w:rsid w:val="00FC69C1"/>
    <w:rsid w:val="00FC69DE"/>
    <w:rsid w:val="00FC6C86"/>
    <w:rsid w:val="00FC6D31"/>
    <w:rsid w:val="00FC6E12"/>
    <w:rsid w:val="00FC6E41"/>
    <w:rsid w:val="00FC6EE1"/>
    <w:rsid w:val="00FC6EEA"/>
    <w:rsid w:val="00FC6FF5"/>
    <w:rsid w:val="00FC7053"/>
    <w:rsid w:val="00FC709B"/>
    <w:rsid w:val="00FC726C"/>
    <w:rsid w:val="00FC729F"/>
    <w:rsid w:val="00FC72D5"/>
    <w:rsid w:val="00FC73DE"/>
    <w:rsid w:val="00FC73E9"/>
    <w:rsid w:val="00FC751A"/>
    <w:rsid w:val="00FC764D"/>
    <w:rsid w:val="00FC7698"/>
    <w:rsid w:val="00FC777D"/>
    <w:rsid w:val="00FC77C7"/>
    <w:rsid w:val="00FC7802"/>
    <w:rsid w:val="00FC7831"/>
    <w:rsid w:val="00FC7899"/>
    <w:rsid w:val="00FC79C8"/>
    <w:rsid w:val="00FC7A12"/>
    <w:rsid w:val="00FC7C7D"/>
    <w:rsid w:val="00FC7CFB"/>
    <w:rsid w:val="00FC7D63"/>
    <w:rsid w:val="00FC7D8C"/>
    <w:rsid w:val="00FC7EF1"/>
    <w:rsid w:val="00FC7F14"/>
    <w:rsid w:val="00FC7F69"/>
    <w:rsid w:val="00FC7FFC"/>
    <w:rsid w:val="00FD0220"/>
    <w:rsid w:val="00FD024F"/>
    <w:rsid w:val="00FD0278"/>
    <w:rsid w:val="00FD02CF"/>
    <w:rsid w:val="00FD037F"/>
    <w:rsid w:val="00FD042C"/>
    <w:rsid w:val="00FD0541"/>
    <w:rsid w:val="00FD0611"/>
    <w:rsid w:val="00FD063B"/>
    <w:rsid w:val="00FD0683"/>
    <w:rsid w:val="00FD070F"/>
    <w:rsid w:val="00FD077F"/>
    <w:rsid w:val="00FD07AE"/>
    <w:rsid w:val="00FD07B1"/>
    <w:rsid w:val="00FD07DB"/>
    <w:rsid w:val="00FD0A15"/>
    <w:rsid w:val="00FD0A81"/>
    <w:rsid w:val="00FD0A85"/>
    <w:rsid w:val="00FD0AFA"/>
    <w:rsid w:val="00FD0B8C"/>
    <w:rsid w:val="00FD0C0A"/>
    <w:rsid w:val="00FD0C8F"/>
    <w:rsid w:val="00FD0CCB"/>
    <w:rsid w:val="00FD0CD1"/>
    <w:rsid w:val="00FD0D48"/>
    <w:rsid w:val="00FD0DF1"/>
    <w:rsid w:val="00FD0E89"/>
    <w:rsid w:val="00FD0EF8"/>
    <w:rsid w:val="00FD0F0F"/>
    <w:rsid w:val="00FD0F66"/>
    <w:rsid w:val="00FD1016"/>
    <w:rsid w:val="00FD103E"/>
    <w:rsid w:val="00FD115F"/>
    <w:rsid w:val="00FD1199"/>
    <w:rsid w:val="00FD119D"/>
    <w:rsid w:val="00FD15BD"/>
    <w:rsid w:val="00FD1721"/>
    <w:rsid w:val="00FD1730"/>
    <w:rsid w:val="00FD196D"/>
    <w:rsid w:val="00FD19D2"/>
    <w:rsid w:val="00FD19ED"/>
    <w:rsid w:val="00FD1AB4"/>
    <w:rsid w:val="00FD1B5B"/>
    <w:rsid w:val="00FD1B91"/>
    <w:rsid w:val="00FD1BE8"/>
    <w:rsid w:val="00FD1CFE"/>
    <w:rsid w:val="00FD1DD3"/>
    <w:rsid w:val="00FD1E08"/>
    <w:rsid w:val="00FD1E2E"/>
    <w:rsid w:val="00FD1E8D"/>
    <w:rsid w:val="00FD1EF8"/>
    <w:rsid w:val="00FD1F9C"/>
    <w:rsid w:val="00FD202A"/>
    <w:rsid w:val="00FD209B"/>
    <w:rsid w:val="00FD2197"/>
    <w:rsid w:val="00FD21A8"/>
    <w:rsid w:val="00FD21B8"/>
    <w:rsid w:val="00FD21F4"/>
    <w:rsid w:val="00FD220E"/>
    <w:rsid w:val="00FD2212"/>
    <w:rsid w:val="00FD2264"/>
    <w:rsid w:val="00FD22FF"/>
    <w:rsid w:val="00FD2330"/>
    <w:rsid w:val="00FD236E"/>
    <w:rsid w:val="00FD240A"/>
    <w:rsid w:val="00FD240E"/>
    <w:rsid w:val="00FD2437"/>
    <w:rsid w:val="00FD2490"/>
    <w:rsid w:val="00FD2596"/>
    <w:rsid w:val="00FD25D7"/>
    <w:rsid w:val="00FD27EF"/>
    <w:rsid w:val="00FD288E"/>
    <w:rsid w:val="00FD2928"/>
    <w:rsid w:val="00FD2982"/>
    <w:rsid w:val="00FD29C8"/>
    <w:rsid w:val="00FD2C99"/>
    <w:rsid w:val="00FD2E4D"/>
    <w:rsid w:val="00FD2F25"/>
    <w:rsid w:val="00FD2F98"/>
    <w:rsid w:val="00FD2FB7"/>
    <w:rsid w:val="00FD2FCD"/>
    <w:rsid w:val="00FD2FE6"/>
    <w:rsid w:val="00FD303A"/>
    <w:rsid w:val="00FD308A"/>
    <w:rsid w:val="00FD308C"/>
    <w:rsid w:val="00FD30D8"/>
    <w:rsid w:val="00FD30DB"/>
    <w:rsid w:val="00FD310A"/>
    <w:rsid w:val="00FD336F"/>
    <w:rsid w:val="00FD35AD"/>
    <w:rsid w:val="00FD37C7"/>
    <w:rsid w:val="00FD384C"/>
    <w:rsid w:val="00FD3876"/>
    <w:rsid w:val="00FD3941"/>
    <w:rsid w:val="00FD3980"/>
    <w:rsid w:val="00FD3996"/>
    <w:rsid w:val="00FD3AD9"/>
    <w:rsid w:val="00FD3B3F"/>
    <w:rsid w:val="00FD3CBE"/>
    <w:rsid w:val="00FD3DF9"/>
    <w:rsid w:val="00FD3E3A"/>
    <w:rsid w:val="00FD3ECA"/>
    <w:rsid w:val="00FD3F10"/>
    <w:rsid w:val="00FD4071"/>
    <w:rsid w:val="00FD4187"/>
    <w:rsid w:val="00FD41C6"/>
    <w:rsid w:val="00FD42DF"/>
    <w:rsid w:val="00FD431E"/>
    <w:rsid w:val="00FD433F"/>
    <w:rsid w:val="00FD43DF"/>
    <w:rsid w:val="00FD44F7"/>
    <w:rsid w:val="00FD45E6"/>
    <w:rsid w:val="00FD46AB"/>
    <w:rsid w:val="00FD46C6"/>
    <w:rsid w:val="00FD4755"/>
    <w:rsid w:val="00FD477C"/>
    <w:rsid w:val="00FD4786"/>
    <w:rsid w:val="00FD47B4"/>
    <w:rsid w:val="00FD47D3"/>
    <w:rsid w:val="00FD4929"/>
    <w:rsid w:val="00FD4A40"/>
    <w:rsid w:val="00FD4A69"/>
    <w:rsid w:val="00FD4ABD"/>
    <w:rsid w:val="00FD4AD4"/>
    <w:rsid w:val="00FD4BA8"/>
    <w:rsid w:val="00FD4C73"/>
    <w:rsid w:val="00FD4D6D"/>
    <w:rsid w:val="00FD4D8A"/>
    <w:rsid w:val="00FD4E54"/>
    <w:rsid w:val="00FD4EC5"/>
    <w:rsid w:val="00FD4F21"/>
    <w:rsid w:val="00FD5097"/>
    <w:rsid w:val="00FD50F6"/>
    <w:rsid w:val="00FD5348"/>
    <w:rsid w:val="00FD5395"/>
    <w:rsid w:val="00FD54AD"/>
    <w:rsid w:val="00FD5616"/>
    <w:rsid w:val="00FD5679"/>
    <w:rsid w:val="00FD5773"/>
    <w:rsid w:val="00FD581B"/>
    <w:rsid w:val="00FD5871"/>
    <w:rsid w:val="00FD5936"/>
    <w:rsid w:val="00FD5945"/>
    <w:rsid w:val="00FD59AF"/>
    <w:rsid w:val="00FD5A2C"/>
    <w:rsid w:val="00FD5A46"/>
    <w:rsid w:val="00FD5A59"/>
    <w:rsid w:val="00FD5A96"/>
    <w:rsid w:val="00FD5B0B"/>
    <w:rsid w:val="00FD5B42"/>
    <w:rsid w:val="00FD5B59"/>
    <w:rsid w:val="00FD5CAB"/>
    <w:rsid w:val="00FD5D62"/>
    <w:rsid w:val="00FD5DC7"/>
    <w:rsid w:val="00FD5E1C"/>
    <w:rsid w:val="00FD5E4A"/>
    <w:rsid w:val="00FD5E6E"/>
    <w:rsid w:val="00FD5F96"/>
    <w:rsid w:val="00FD5F9B"/>
    <w:rsid w:val="00FD5FB1"/>
    <w:rsid w:val="00FD5FC6"/>
    <w:rsid w:val="00FD609C"/>
    <w:rsid w:val="00FD60D8"/>
    <w:rsid w:val="00FD6171"/>
    <w:rsid w:val="00FD6195"/>
    <w:rsid w:val="00FD621D"/>
    <w:rsid w:val="00FD643E"/>
    <w:rsid w:val="00FD64E5"/>
    <w:rsid w:val="00FD65B2"/>
    <w:rsid w:val="00FD6763"/>
    <w:rsid w:val="00FD679E"/>
    <w:rsid w:val="00FD67D1"/>
    <w:rsid w:val="00FD67EC"/>
    <w:rsid w:val="00FD681D"/>
    <w:rsid w:val="00FD687C"/>
    <w:rsid w:val="00FD68F8"/>
    <w:rsid w:val="00FD6971"/>
    <w:rsid w:val="00FD6A3F"/>
    <w:rsid w:val="00FD6AB4"/>
    <w:rsid w:val="00FD6BC1"/>
    <w:rsid w:val="00FD6C62"/>
    <w:rsid w:val="00FD6D78"/>
    <w:rsid w:val="00FD70F0"/>
    <w:rsid w:val="00FD713B"/>
    <w:rsid w:val="00FD7156"/>
    <w:rsid w:val="00FD71E8"/>
    <w:rsid w:val="00FD7241"/>
    <w:rsid w:val="00FD73A8"/>
    <w:rsid w:val="00FD743F"/>
    <w:rsid w:val="00FD744A"/>
    <w:rsid w:val="00FD7503"/>
    <w:rsid w:val="00FD754F"/>
    <w:rsid w:val="00FD7554"/>
    <w:rsid w:val="00FD76F6"/>
    <w:rsid w:val="00FD77C5"/>
    <w:rsid w:val="00FD781F"/>
    <w:rsid w:val="00FD78E2"/>
    <w:rsid w:val="00FD798C"/>
    <w:rsid w:val="00FD799B"/>
    <w:rsid w:val="00FD7B28"/>
    <w:rsid w:val="00FD7B9B"/>
    <w:rsid w:val="00FD7BCA"/>
    <w:rsid w:val="00FE0067"/>
    <w:rsid w:val="00FE009A"/>
    <w:rsid w:val="00FE0286"/>
    <w:rsid w:val="00FE0446"/>
    <w:rsid w:val="00FE05B6"/>
    <w:rsid w:val="00FE05C8"/>
    <w:rsid w:val="00FE060A"/>
    <w:rsid w:val="00FE0771"/>
    <w:rsid w:val="00FE0786"/>
    <w:rsid w:val="00FE09B4"/>
    <w:rsid w:val="00FE0A9E"/>
    <w:rsid w:val="00FE0B8A"/>
    <w:rsid w:val="00FE0C25"/>
    <w:rsid w:val="00FE0CB7"/>
    <w:rsid w:val="00FE0D0A"/>
    <w:rsid w:val="00FE0D47"/>
    <w:rsid w:val="00FE0D66"/>
    <w:rsid w:val="00FE0DA3"/>
    <w:rsid w:val="00FE0DC3"/>
    <w:rsid w:val="00FE0DE0"/>
    <w:rsid w:val="00FE0E13"/>
    <w:rsid w:val="00FE1013"/>
    <w:rsid w:val="00FE101D"/>
    <w:rsid w:val="00FE109E"/>
    <w:rsid w:val="00FE1113"/>
    <w:rsid w:val="00FE115E"/>
    <w:rsid w:val="00FE11C1"/>
    <w:rsid w:val="00FE11D5"/>
    <w:rsid w:val="00FE1231"/>
    <w:rsid w:val="00FE1380"/>
    <w:rsid w:val="00FE13F5"/>
    <w:rsid w:val="00FE1458"/>
    <w:rsid w:val="00FE157B"/>
    <w:rsid w:val="00FE15AA"/>
    <w:rsid w:val="00FE1782"/>
    <w:rsid w:val="00FE17DE"/>
    <w:rsid w:val="00FE17EE"/>
    <w:rsid w:val="00FE1871"/>
    <w:rsid w:val="00FE1872"/>
    <w:rsid w:val="00FE196C"/>
    <w:rsid w:val="00FE19F4"/>
    <w:rsid w:val="00FE1A40"/>
    <w:rsid w:val="00FE1B66"/>
    <w:rsid w:val="00FE1B76"/>
    <w:rsid w:val="00FE1C3C"/>
    <w:rsid w:val="00FE1D5C"/>
    <w:rsid w:val="00FE1D8F"/>
    <w:rsid w:val="00FE1D92"/>
    <w:rsid w:val="00FE1DCA"/>
    <w:rsid w:val="00FE1F29"/>
    <w:rsid w:val="00FE20C2"/>
    <w:rsid w:val="00FE2249"/>
    <w:rsid w:val="00FE2261"/>
    <w:rsid w:val="00FE231E"/>
    <w:rsid w:val="00FE240E"/>
    <w:rsid w:val="00FE24A7"/>
    <w:rsid w:val="00FE259B"/>
    <w:rsid w:val="00FE29B3"/>
    <w:rsid w:val="00FE2A1C"/>
    <w:rsid w:val="00FE2A95"/>
    <w:rsid w:val="00FE2B71"/>
    <w:rsid w:val="00FE2B92"/>
    <w:rsid w:val="00FE2DE1"/>
    <w:rsid w:val="00FE2EE5"/>
    <w:rsid w:val="00FE2EE7"/>
    <w:rsid w:val="00FE2F8B"/>
    <w:rsid w:val="00FE3073"/>
    <w:rsid w:val="00FE3130"/>
    <w:rsid w:val="00FE3300"/>
    <w:rsid w:val="00FE331A"/>
    <w:rsid w:val="00FE3458"/>
    <w:rsid w:val="00FE34CD"/>
    <w:rsid w:val="00FE3575"/>
    <w:rsid w:val="00FE3669"/>
    <w:rsid w:val="00FE3882"/>
    <w:rsid w:val="00FE39EC"/>
    <w:rsid w:val="00FE3B46"/>
    <w:rsid w:val="00FE3BD2"/>
    <w:rsid w:val="00FE3C5E"/>
    <w:rsid w:val="00FE3CEB"/>
    <w:rsid w:val="00FE3D79"/>
    <w:rsid w:val="00FE3E14"/>
    <w:rsid w:val="00FE3F25"/>
    <w:rsid w:val="00FE4005"/>
    <w:rsid w:val="00FE40B0"/>
    <w:rsid w:val="00FE413B"/>
    <w:rsid w:val="00FE413C"/>
    <w:rsid w:val="00FE4164"/>
    <w:rsid w:val="00FE4420"/>
    <w:rsid w:val="00FE4485"/>
    <w:rsid w:val="00FE4628"/>
    <w:rsid w:val="00FE4839"/>
    <w:rsid w:val="00FE483F"/>
    <w:rsid w:val="00FE495D"/>
    <w:rsid w:val="00FE49A7"/>
    <w:rsid w:val="00FE4AE6"/>
    <w:rsid w:val="00FE4C8C"/>
    <w:rsid w:val="00FE4D45"/>
    <w:rsid w:val="00FE4DA3"/>
    <w:rsid w:val="00FE5119"/>
    <w:rsid w:val="00FE5165"/>
    <w:rsid w:val="00FE5186"/>
    <w:rsid w:val="00FE5204"/>
    <w:rsid w:val="00FE524D"/>
    <w:rsid w:val="00FE52EC"/>
    <w:rsid w:val="00FE5338"/>
    <w:rsid w:val="00FE533E"/>
    <w:rsid w:val="00FE5470"/>
    <w:rsid w:val="00FE548D"/>
    <w:rsid w:val="00FE54A1"/>
    <w:rsid w:val="00FE557E"/>
    <w:rsid w:val="00FE5677"/>
    <w:rsid w:val="00FE5678"/>
    <w:rsid w:val="00FE567D"/>
    <w:rsid w:val="00FE56AC"/>
    <w:rsid w:val="00FE5858"/>
    <w:rsid w:val="00FE594B"/>
    <w:rsid w:val="00FE5998"/>
    <w:rsid w:val="00FE5AA1"/>
    <w:rsid w:val="00FE5B0C"/>
    <w:rsid w:val="00FE5C7F"/>
    <w:rsid w:val="00FE5CC0"/>
    <w:rsid w:val="00FE5CDE"/>
    <w:rsid w:val="00FE5DE0"/>
    <w:rsid w:val="00FE5E82"/>
    <w:rsid w:val="00FE5F81"/>
    <w:rsid w:val="00FE6048"/>
    <w:rsid w:val="00FE6054"/>
    <w:rsid w:val="00FE6178"/>
    <w:rsid w:val="00FE622A"/>
    <w:rsid w:val="00FE625C"/>
    <w:rsid w:val="00FE63FC"/>
    <w:rsid w:val="00FE6466"/>
    <w:rsid w:val="00FE64B3"/>
    <w:rsid w:val="00FE64E8"/>
    <w:rsid w:val="00FE6573"/>
    <w:rsid w:val="00FE6657"/>
    <w:rsid w:val="00FE66A2"/>
    <w:rsid w:val="00FE67A6"/>
    <w:rsid w:val="00FE691A"/>
    <w:rsid w:val="00FE694D"/>
    <w:rsid w:val="00FE69D0"/>
    <w:rsid w:val="00FE6A47"/>
    <w:rsid w:val="00FE6AB4"/>
    <w:rsid w:val="00FE6B33"/>
    <w:rsid w:val="00FE6B4B"/>
    <w:rsid w:val="00FE6B78"/>
    <w:rsid w:val="00FE6B90"/>
    <w:rsid w:val="00FE6B93"/>
    <w:rsid w:val="00FE6BD0"/>
    <w:rsid w:val="00FE6BFE"/>
    <w:rsid w:val="00FE6E10"/>
    <w:rsid w:val="00FE7235"/>
    <w:rsid w:val="00FE72B4"/>
    <w:rsid w:val="00FE72CD"/>
    <w:rsid w:val="00FE75A1"/>
    <w:rsid w:val="00FE76A0"/>
    <w:rsid w:val="00FE76CA"/>
    <w:rsid w:val="00FE76D4"/>
    <w:rsid w:val="00FE777E"/>
    <w:rsid w:val="00FE7848"/>
    <w:rsid w:val="00FE79C7"/>
    <w:rsid w:val="00FE7BDF"/>
    <w:rsid w:val="00FE7C60"/>
    <w:rsid w:val="00FE7CC8"/>
    <w:rsid w:val="00FE7D59"/>
    <w:rsid w:val="00FE7E39"/>
    <w:rsid w:val="00FE7E82"/>
    <w:rsid w:val="00FE7EE6"/>
    <w:rsid w:val="00FE7F00"/>
    <w:rsid w:val="00FE7F41"/>
    <w:rsid w:val="00FE7FD4"/>
    <w:rsid w:val="00FEB41E"/>
    <w:rsid w:val="00FF0052"/>
    <w:rsid w:val="00FF005C"/>
    <w:rsid w:val="00FF0139"/>
    <w:rsid w:val="00FF01FD"/>
    <w:rsid w:val="00FF02AB"/>
    <w:rsid w:val="00FF02DE"/>
    <w:rsid w:val="00FF02E3"/>
    <w:rsid w:val="00FF03A6"/>
    <w:rsid w:val="00FF04CA"/>
    <w:rsid w:val="00FF0636"/>
    <w:rsid w:val="00FF06E3"/>
    <w:rsid w:val="00FF07F0"/>
    <w:rsid w:val="00FF0883"/>
    <w:rsid w:val="00FF09EA"/>
    <w:rsid w:val="00FF0BA3"/>
    <w:rsid w:val="00FF0BB8"/>
    <w:rsid w:val="00FF0D73"/>
    <w:rsid w:val="00FF0DB7"/>
    <w:rsid w:val="00FF0DDC"/>
    <w:rsid w:val="00FF0E21"/>
    <w:rsid w:val="00FF0EC3"/>
    <w:rsid w:val="00FF0F8A"/>
    <w:rsid w:val="00FF104A"/>
    <w:rsid w:val="00FF12FD"/>
    <w:rsid w:val="00FF1351"/>
    <w:rsid w:val="00FF1541"/>
    <w:rsid w:val="00FF15FB"/>
    <w:rsid w:val="00FF1898"/>
    <w:rsid w:val="00FF1B52"/>
    <w:rsid w:val="00FF1C86"/>
    <w:rsid w:val="00FF1DBA"/>
    <w:rsid w:val="00FF1EDD"/>
    <w:rsid w:val="00FF1FD4"/>
    <w:rsid w:val="00FF2025"/>
    <w:rsid w:val="00FF20A5"/>
    <w:rsid w:val="00FF2124"/>
    <w:rsid w:val="00FF214B"/>
    <w:rsid w:val="00FF21AC"/>
    <w:rsid w:val="00FF2457"/>
    <w:rsid w:val="00FF24AA"/>
    <w:rsid w:val="00FF24D9"/>
    <w:rsid w:val="00FF2519"/>
    <w:rsid w:val="00FF2561"/>
    <w:rsid w:val="00FF25AA"/>
    <w:rsid w:val="00FF268A"/>
    <w:rsid w:val="00FF26DA"/>
    <w:rsid w:val="00FF2787"/>
    <w:rsid w:val="00FF2862"/>
    <w:rsid w:val="00FF287F"/>
    <w:rsid w:val="00FF28B7"/>
    <w:rsid w:val="00FF28B8"/>
    <w:rsid w:val="00FF28DB"/>
    <w:rsid w:val="00FF296F"/>
    <w:rsid w:val="00FF2975"/>
    <w:rsid w:val="00FF2A7F"/>
    <w:rsid w:val="00FF2AA1"/>
    <w:rsid w:val="00FF2AAE"/>
    <w:rsid w:val="00FF2AD8"/>
    <w:rsid w:val="00FF2B0F"/>
    <w:rsid w:val="00FF2B48"/>
    <w:rsid w:val="00FF2CEF"/>
    <w:rsid w:val="00FF2E11"/>
    <w:rsid w:val="00FF2E4A"/>
    <w:rsid w:val="00FF2EA7"/>
    <w:rsid w:val="00FF2FC7"/>
    <w:rsid w:val="00FF3029"/>
    <w:rsid w:val="00FF307F"/>
    <w:rsid w:val="00FF3113"/>
    <w:rsid w:val="00FF3251"/>
    <w:rsid w:val="00FF32F3"/>
    <w:rsid w:val="00FF3481"/>
    <w:rsid w:val="00FF3536"/>
    <w:rsid w:val="00FF3746"/>
    <w:rsid w:val="00FF3755"/>
    <w:rsid w:val="00FF3760"/>
    <w:rsid w:val="00FF37E9"/>
    <w:rsid w:val="00FF396D"/>
    <w:rsid w:val="00FF3A4C"/>
    <w:rsid w:val="00FF3A87"/>
    <w:rsid w:val="00FF3ACB"/>
    <w:rsid w:val="00FF3B4C"/>
    <w:rsid w:val="00FF3B6C"/>
    <w:rsid w:val="00FF3BC2"/>
    <w:rsid w:val="00FF3C48"/>
    <w:rsid w:val="00FF3C63"/>
    <w:rsid w:val="00FF3D1B"/>
    <w:rsid w:val="00FF3DC6"/>
    <w:rsid w:val="00FF3F0F"/>
    <w:rsid w:val="00FF3FA7"/>
    <w:rsid w:val="00FF40EB"/>
    <w:rsid w:val="00FF4131"/>
    <w:rsid w:val="00FF4215"/>
    <w:rsid w:val="00FF4273"/>
    <w:rsid w:val="00FF42C1"/>
    <w:rsid w:val="00FF42F6"/>
    <w:rsid w:val="00FF439A"/>
    <w:rsid w:val="00FF4467"/>
    <w:rsid w:val="00FF452A"/>
    <w:rsid w:val="00FF45D9"/>
    <w:rsid w:val="00FF471C"/>
    <w:rsid w:val="00FF4747"/>
    <w:rsid w:val="00FF476B"/>
    <w:rsid w:val="00FF479D"/>
    <w:rsid w:val="00FF47A3"/>
    <w:rsid w:val="00FF47E4"/>
    <w:rsid w:val="00FF480C"/>
    <w:rsid w:val="00FF4866"/>
    <w:rsid w:val="00FF48CC"/>
    <w:rsid w:val="00FF491E"/>
    <w:rsid w:val="00FF4973"/>
    <w:rsid w:val="00FF4994"/>
    <w:rsid w:val="00FF49FF"/>
    <w:rsid w:val="00FF4A67"/>
    <w:rsid w:val="00FF4B3B"/>
    <w:rsid w:val="00FF4B92"/>
    <w:rsid w:val="00FF4CC2"/>
    <w:rsid w:val="00FF4D86"/>
    <w:rsid w:val="00FF4E33"/>
    <w:rsid w:val="00FF51E1"/>
    <w:rsid w:val="00FF528E"/>
    <w:rsid w:val="00FF52BC"/>
    <w:rsid w:val="00FF52DA"/>
    <w:rsid w:val="00FF52E9"/>
    <w:rsid w:val="00FF5418"/>
    <w:rsid w:val="00FF5431"/>
    <w:rsid w:val="00FF54CE"/>
    <w:rsid w:val="00FF54D5"/>
    <w:rsid w:val="00FF550A"/>
    <w:rsid w:val="00FF5546"/>
    <w:rsid w:val="00FF55F7"/>
    <w:rsid w:val="00FF565C"/>
    <w:rsid w:val="00FF5896"/>
    <w:rsid w:val="00FF5923"/>
    <w:rsid w:val="00FF59A5"/>
    <w:rsid w:val="00FF59B0"/>
    <w:rsid w:val="00FF5B89"/>
    <w:rsid w:val="00FF5BA4"/>
    <w:rsid w:val="00FF5BE6"/>
    <w:rsid w:val="00FF5C03"/>
    <w:rsid w:val="00FF5C31"/>
    <w:rsid w:val="00FF5E4E"/>
    <w:rsid w:val="00FF5E6F"/>
    <w:rsid w:val="00FF5F0B"/>
    <w:rsid w:val="00FF6034"/>
    <w:rsid w:val="00FF6103"/>
    <w:rsid w:val="00FF6283"/>
    <w:rsid w:val="00FF62D5"/>
    <w:rsid w:val="00FF65EA"/>
    <w:rsid w:val="00FF6651"/>
    <w:rsid w:val="00FF67A8"/>
    <w:rsid w:val="00FF67DF"/>
    <w:rsid w:val="00FF684F"/>
    <w:rsid w:val="00FF685D"/>
    <w:rsid w:val="00FF688D"/>
    <w:rsid w:val="00FF69E5"/>
    <w:rsid w:val="00FF69E9"/>
    <w:rsid w:val="00FF69F6"/>
    <w:rsid w:val="00FF6B70"/>
    <w:rsid w:val="00FF6C33"/>
    <w:rsid w:val="00FF6D18"/>
    <w:rsid w:val="00FF6E84"/>
    <w:rsid w:val="00FF6EC0"/>
    <w:rsid w:val="00FF6ED6"/>
    <w:rsid w:val="00FF6F31"/>
    <w:rsid w:val="00FF7005"/>
    <w:rsid w:val="00FF70CC"/>
    <w:rsid w:val="00FF70DC"/>
    <w:rsid w:val="00FF73D1"/>
    <w:rsid w:val="00FF7407"/>
    <w:rsid w:val="00FF74A8"/>
    <w:rsid w:val="00FF74AC"/>
    <w:rsid w:val="00FF74C4"/>
    <w:rsid w:val="00FF750C"/>
    <w:rsid w:val="00FF7518"/>
    <w:rsid w:val="00FF758B"/>
    <w:rsid w:val="00FF7606"/>
    <w:rsid w:val="00FF760A"/>
    <w:rsid w:val="00FF7610"/>
    <w:rsid w:val="00FF769D"/>
    <w:rsid w:val="00FF7757"/>
    <w:rsid w:val="00FF7951"/>
    <w:rsid w:val="00FF7AC8"/>
    <w:rsid w:val="00FF7D44"/>
    <w:rsid w:val="00FF7DE0"/>
    <w:rsid w:val="00FF7E32"/>
    <w:rsid w:val="00FF7E91"/>
    <w:rsid w:val="00FF7EAA"/>
    <w:rsid w:val="00FF7ED1"/>
    <w:rsid w:val="00FF7F08"/>
    <w:rsid w:val="00FF7F28"/>
    <w:rsid w:val="00FF7F71"/>
    <w:rsid w:val="00FFC85B"/>
    <w:rsid w:val="010089C0"/>
    <w:rsid w:val="0101E655"/>
    <w:rsid w:val="01039FF5"/>
    <w:rsid w:val="0104BD36"/>
    <w:rsid w:val="0107B4AC"/>
    <w:rsid w:val="0108180B"/>
    <w:rsid w:val="01083DEF"/>
    <w:rsid w:val="0109B429"/>
    <w:rsid w:val="010A47FA"/>
    <w:rsid w:val="010B2A18"/>
    <w:rsid w:val="010BA9C2"/>
    <w:rsid w:val="010C8738"/>
    <w:rsid w:val="010CBEF6"/>
    <w:rsid w:val="010E0B59"/>
    <w:rsid w:val="01116121"/>
    <w:rsid w:val="011334FE"/>
    <w:rsid w:val="0113E7D8"/>
    <w:rsid w:val="01171053"/>
    <w:rsid w:val="0119F9D9"/>
    <w:rsid w:val="011A326A"/>
    <w:rsid w:val="011BB5B2"/>
    <w:rsid w:val="011BD76A"/>
    <w:rsid w:val="011CB4A5"/>
    <w:rsid w:val="0120FBCF"/>
    <w:rsid w:val="01231959"/>
    <w:rsid w:val="01233EF4"/>
    <w:rsid w:val="0123B6F1"/>
    <w:rsid w:val="0124016C"/>
    <w:rsid w:val="012480CB"/>
    <w:rsid w:val="0124D08B"/>
    <w:rsid w:val="0125877D"/>
    <w:rsid w:val="0127C24B"/>
    <w:rsid w:val="0127C799"/>
    <w:rsid w:val="0127CB52"/>
    <w:rsid w:val="012A55A4"/>
    <w:rsid w:val="012AA44D"/>
    <w:rsid w:val="012AC28B"/>
    <w:rsid w:val="012C5E3A"/>
    <w:rsid w:val="012D70E5"/>
    <w:rsid w:val="012ED1C7"/>
    <w:rsid w:val="01305C1A"/>
    <w:rsid w:val="013112B5"/>
    <w:rsid w:val="01331536"/>
    <w:rsid w:val="01337683"/>
    <w:rsid w:val="01338CF0"/>
    <w:rsid w:val="01379B7A"/>
    <w:rsid w:val="01381DBE"/>
    <w:rsid w:val="013974BB"/>
    <w:rsid w:val="01399CB5"/>
    <w:rsid w:val="013E4CBC"/>
    <w:rsid w:val="013ED092"/>
    <w:rsid w:val="013ED4DD"/>
    <w:rsid w:val="013F78A5"/>
    <w:rsid w:val="013F9771"/>
    <w:rsid w:val="013FEF20"/>
    <w:rsid w:val="0142CCAC"/>
    <w:rsid w:val="01438E6B"/>
    <w:rsid w:val="0144AC7D"/>
    <w:rsid w:val="0145990A"/>
    <w:rsid w:val="01489D41"/>
    <w:rsid w:val="014C192F"/>
    <w:rsid w:val="014E670E"/>
    <w:rsid w:val="014FAA05"/>
    <w:rsid w:val="015253E1"/>
    <w:rsid w:val="0152C6D7"/>
    <w:rsid w:val="01534EE0"/>
    <w:rsid w:val="0154B679"/>
    <w:rsid w:val="015665D0"/>
    <w:rsid w:val="0156DE57"/>
    <w:rsid w:val="015892F5"/>
    <w:rsid w:val="015A3F77"/>
    <w:rsid w:val="015AA551"/>
    <w:rsid w:val="015B92E8"/>
    <w:rsid w:val="015BA92B"/>
    <w:rsid w:val="015C0D63"/>
    <w:rsid w:val="015E57FE"/>
    <w:rsid w:val="015E68FA"/>
    <w:rsid w:val="015F0C3D"/>
    <w:rsid w:val="01627CCF"/>
    <w:rsid w:val="01637159"/>
    <w:rsid w:val="01692BB1"/>
    <w:rsid w:val="016944B3"/>
    <w:rsid w:val="01694C5A"/>
    <w:rsid w:val="016AABF8"/>
    <w:rsid w:val="016C6FB4"/>
    <w:rsid w:val="016CCD2D"/>
    <w:rsid w:val="016EBD31"/>
    <w:rsid w:val="016F5E1A"/>
    <w:rsid w:val="01714119"/>
    <w:rsid w:val="0171D51C"/>
    <w:rsid w:val="01722323"/>
    <w:rsid w:val="0172B882"/>
    <w:rsid w:val="01755D89"/>
    <w:rsid w:val="01772076"/>
    <w:rsid w:val="01778DD4"/>
    <w:rsid w:val="017B09B7"/>
    <w:rsid w:val="017C2D8F"/>
    <w:rsid w:val="017C40DC"/>
    <w:rsid w:val="017CD0FD"/>
    <w:rsid w:val="017E03DD"/>
    <w:rsid w:val="017E80D5"/>
    <w:rsid w:val="017FCC4F"/>
    <w:rsid w:val="017FDAFA"/>
    <w:rsid w:val="01804201"/>
    <w:rsid w:val="01806DAD"/>
    <w:rsid w:val="01814477"/>
    <w:rsid w:val="0182746A"/>
    <w:rsid w:val="01844592"/>
    <w:rsid w:val="018680DC"/>
    <w:rsid w:val="01872876"/>
    <w:rsid w:val="01873D35"/>
    <w:rsid w:val="0188FBED"/>
    <w:rsid w:val="01892001"/>
    <w:rsid w:val="018A0C2D"/>
    <w:rsid w:val="018A222E"/>
    <w:rsid w:val="018A9CF3"/>
    <w:rsid w:val="018AA9B7"/>
    <w:rsid w:val="018E79DC"/>
    <w:rsid w:val="0190CF8D"/>
    <w:rsid w:val="0192EB08"/>
    <w:rsid w:val="0193A6C8"/>
    <w:rsid w:val="01945023"/>
    <w:rsid w:val="01959969"/>
    <w:rsid w:val="01963087"/>
    <w:rsid w:val="0196F0C2"/>
    <w:rsid w:val="01984CB6"/>
    <w:rsid w:val="0199263E"/>
    <w:rsid w:val="019CF4E2"/>
    <w:rsid w:val="019D74EB"/>
    <w:rsid w:val="019E9488"/>
    <w:rsid w:val="019EAD6C"/>
    <w:rsid w:val="01A0FAE0"/>
    <w:rsid w:val="01A168F1"/>
    <w:rsid w:val="01A198E9"/>
    <w:rsid w:val="01A1ACE9"/>
    <w:rsid w:val="01A41CC7"/>
    <w:rsid w:val="01A575E5"/>
    <w:rsid w:val="01A5CBFA"/>
    <w:rsid w:val="01A893DE"/>
    <w:rsid w:val="01A9045D"/>
    <w:rsid w:val="01A9F921"/>
    <w:rsid w:val="01AB8296"/>
    <w:rsid w:val="01AC6CAB"/>
    <w:rsid w:val="01B0483D"/>
    <w:rsid w:val="01B0A05D"/>
    <w:rsid w:val="01B404E5"/>
    <w:rsid w:val="01B4B913"/>
    <w:rsid w:val="01B5764B"/>
    <w:rsid w:val="01B5982B"/>
    <w:rsid w:val="01B684E3"/>
    <w:rsid w:val="01B76872"/>
    <w:rsid w:val="01B77601"/>
    <w:rsid w:val="01B7ADEA"/>
    <w:rsid w:val="01B9E8B9"/>
    <w:rsid w:val="01BE1955"/>
    <w:rsid w:val="01BF1FB5"/>
    <w:rsid w:val="01C5244E"/>
    <w:rsid w:val="01C6AFA2"/>
    <w:rsid w:val="01C703FE"/>
    <w:rsid w:val="01C7F318"/>
    <w:rsid w:val="01C8D94B"/>
    <w:rsid w:val="01C9D161"/>
    <w:rsid w:val="01CA3DE7"/>
    <w:rsid w:val="01CC0497"/>
    <w:rsid w:val="01CE78F2"/>
    <w:rsid w:val="01CF407E"/>
    <w:rsid w:val="01CFC311"/>
    <w:rsid w:val="01D15290"/>
    <w:rsid w:val="01D2315F"/>
    <w:rsid w:val="01D39372"/>
    <w:rsid w:val="01D406AE"/>
    <w:rsid w:val="01D7536D"/>
    <w:rsid w:val="01D8E9B0"/>
    <w:rsid w:val="01DA88F1"/>
    <w:rsid w:val="01DC1D6F"/>
    <w:rsid w:val="01E092A8"/>
    <w:rsid w:val="01E3B2F0"/>
    <w:rsid w:val="01E406ED"/>
    <w:rsid w:val="01E4C166"/>
    <w:rsid w:val="01E6B638"/>
    <w:rsid w:val="01E6BF69"/>
    <w:rsid w:val="01E9A653"/>
    <w:rsid w:val="01EA717B"/>
    <w:rsid w:val="01EDB772"/>
    <w:rsid w:val="01EEA9A2"/>
    <w:rsid w:val="01EF0527"/>
    <w:rsid w:val="01F3C1E3"/>
    <w:rsid w:val="01F432BF"/>
    <w:rsid w:val="01F6B958"/>
    <w:rsid w:val="01F9898A"/>
    <w:rsid w:val="01FA0E66"/>
    <w:rsid w:val="01FC2CB0"/>
    <w:rsid w:val="01FD444B"/>
    <w:rsid w:val="01FE61A7"/>
    <w:rsid w:val="01FE61EC"/>
    <w:rsid w:val="02010615"/>
    <w:rsid w:val="02013FC3"/>
    <w:rsid w:val="020450BD"/>
    <w:rsid w:val="020482A7"/>
    <w:rsid w:val="02059816"/>
    <w:rsid w:val="0206ED3E"/>
    <w:rsid w:val="0207130D"/>
    <w:rsid w:val="02099EF8"/>
    <w:rsid w:val="0209F42E"/>
    <w:rsid w:val="020A632B"/>
    <w:rsid w:val="020AF812"/>
    <w:rsid w:val="020D637A"/>
    <w:rsid w:val="020EB7EF"/>
    <w:rsid w:val="020FABDD"/>
    <w:rsid w:val="021195AF"/>
    <w:rsid w:val="0215D1F2"/>
    <w:rsid w:val="02164CC7"/>
    <w:rsid w:val="02167EA8"/>
    <w:rsid w:val="02179CBD"/>
    <w:rsid w:val="0218602E"/>
    <w:rsid w:val="02195379"/>
    <w:rsid w:val="021D9F3D"/>
    <w:rsid w:val="021FB976"/>
    <w:rsid w:val="0221E76D"/>
    <w:rsid w:val="02223A81"/>
    <w:rsid w:val="0223F6B0"/>
    <w:rsid w:val="022456C7"/>
    <w:rsid w:val="0224DD51"/>
    <w:rsid w:val="0227751C"/>
    <w:rsid w:val="0228AFC1"/>
    <w:rsid w:val="0228DD8B"/>
    <w:rsid w:val="022D74DF"/>
    <w:rsid w:val="022DFA5A"/>
    <w:rsid w:val="022DFE8E"/>
    <w:rsid w:val="022E4C74"/>
    <w:rsid w:val="0230D676"/>
    <w:rsid w:val="02334630"/>
    <w:rsid w:val="02335408"/>
    <w:rsid w:val="0233B622"/>
    <w:rsid w:val="0234F531"/>
    <w:rsid w:val="023A8209"/>
    <w:rsid w:val="023BCCAC"/>
    <w:rsid w:val="023C9433"/>
    <w:rsid w:val="023E659D"/>
    <w:rsid w:val="023EF9B3"/>
    <w:rsid w:val="0240DBFC"/>
    <w:rsid w:val="02415BFE"/>
    <w:rsid w:val="02418C83"/>
    <w:rsid w:val="0241D857"/>
    <w:rsid w:val="0242D781"/>
    <w:rsid w:val="0243FB0F"/>
    <w:rsid w:val="024422AF"/>
    <w:rsid w:val="02442E6D"/>
    <w:rsid w:val="02448212"/>
    <w:rsid w:val="02480D25"/>
    <w:rsid w:val="024871A1"/>
    <w:rsid w:val="0248CA3E"/>
    <w:rsid w:val="024A0C7B"/>
    <w:rsid w:val="024AA54C"/>
    <w:rsid w:val="024B149B"/>
    <w:rsid w:val="024C1775"/>
    <w:rsid w:val="024C3D24"/>
    <w:rsid w:val="024E941C"/>
    <w:rsid w:val="024EEC74"/>
    <w:rsid w:val="0250A7CA"/>
    <w:rsid w:val="0250AF03"/>
    <w:rsid w:val="0251964C"/>
    <w:rsid w:val="0252EC0B"/>
    <w:rsid w:val="0254421A"/>
    <w:rsid w:val="0254ACBA"/>
    <w:rsid w:val="0254C845"/>
    <w:rsid w:val="025A9CBA"/>
    <w:rsid w:val="025AFD42"/>
    <w:rsid w:val="025D9F89"/>
    <w:rsid w:val="025F5B12"/>
    <w:rsid w:val="025FE50C"/>
    <w:rsid w:val="025FF1EE"/>
    <w:rsid w:val="02604D93"/>
    <w:rsid w:val="026163A6"/>
    <w:rsid w:val="026181F8"/>
    <w:rsid w:val="026298BF"/>
    <w:rsid w:val="0265BC8E"/>
    <w:rsid w:val="026BD179"/>
    <w:rsid w:val="026C2B8A"/>
    <w:rsid w:val="026C6419"/>
    <w:rsid w:val="026C8C0B"/>
    <w:rsid w:val="026EB103"/>
    <w:rsid w:val="026F955D"/>
    <w:rsid w:val="026FD4C0"/>
    <w:rsid w:val="026FE959"/>
    <w:rsid w:val="02710E88"/>
    <w:rsid w:val="0271A288"/>
    <w:rsid w:val="0271B5A0"/>
    <w:rsid w:val="027314E7"/>
    <w:rsid w:val="027315DD"/>
    <w:rsid w:val="0274EE5F"/>
    <w:rsid w:val="027538B0"/>
    <w:rsid w:val="0275F165"/>
    <w:rsid w:val="02773EE7"/>
    <w:rsid w:val="0277B210"/>
    <w:rsid w:val="0279FC23"/>
    <w:rsid w:val="027AA50F"/>
    <w:rsid w:val="0281C671"/>
    <w:rsid w:val="02820256"/>
    <w:rsid w:val="02820921"/>
    <w:rsid w:val="028251BA"/>
    <w:rsid w:val="02827F8E"/>
    <w:rsid w:val="02831672"/>
    <w:rsid w:val="028347DC"/>
    <w:rsid w:val="028358E3"/>
    <w:rsid w:val="0283F018"/>
    <w:rsid w:val="028505F8"/>
    <w:rsid w:val="02851207"/>
    <w:rsid w:val="028530C4"/>
    <w:rsid w:val="0287780F"/>
    <w:rsid w:val="028E01A2"/>
    <w:rsid w:val="028FEB29"/>
    <w:rsid w:val="029244B4"/>
    <w:rsid w:val="029275D2"/>
    <w:rsid w:val="02930B88"/>
    <w:rsid w:val="02933108"/>
    <w:rsid w:val="0293F349"/>
    <w:rsid w:val="02946998"/>
    <w:rsid w:val="0295B492"/>
    <w:rsid w:val="0295BFD6"/>
    <w:rsid w:val="0298442A"/>
    <w:rsid w:val="029A34A2"/>
    <w:rsid w:val="029C31FB"/>
    <w:rsid w:val="029C9949"/>
    <w:rsid w:val="029CD60F"/>
    <w:rsid w:val="029D5FA6"/>
    <w:rsid w:val="029DDCAB"/>
    <w:rsid w:val="029F73B5"/>
    <w:rsid w:val="02A08431"/>
    <w:rsid w:val="02A2023A"/>
    <w:rsid w:val="02A2B740"/>
    <w:rsid w:val="02A5AAFD"/>
    <w:rsid w:val="02A66892"/>
    <w:rsid w:val="02A6EAD1"/>
    <w:rsid w:val="02A91ED7"/>
    <w:rsid w:val="02A97FB8"/>
    <w:rsid w:val="02AB2941"/>
    <w:rsid w:val="02AB4896"/>
    <w:rsid w:val="02ABAE20"/>
    <w:rsid w:val="02AE1A30"/>
    <w:rsid w:val="02AE6254"/>
    <w:rsid w:val="02AE6C4C"/>
    <w:rsid w:val="02B1C3C2"/>
    <w:rsid w:val="02B28125"/>
    <w:rsid w:val="02B2F7B4"/>
    <w:rsid w:val="02B3CDA0"/>
    <w:rsid w:val="02B427BC"/>
    <w:rsid w:val="02B51EAD"/>
    <w:rsid w:val="02B5D62B"/>
    <w:rsid w:val="02B7EFDA"/>
    <w:rsid w:val="02B83F59"/>
    <w:rsid w:val="02B8BEA6"/>
    <w:rsid w:val="02B9FAD4"/>
    <w:rsid w:val="02BA82EC"/>
    <w:rsid w:val="02BA9EC0"/>
    <w:rsid w:val="02BC583F"/>
    <w:rsid w:val="02BC7D88"/>
    <w:rsid w:val="02BE69B7"/>
    <w:rsid w:val="02C0FFF8"/>
    <w:rsid w:val="02C2F327"/>
    <w:rsid w:val="02C365FF"/>
    <w:rsid w:val="02C53989"/>
    <w:rsid w:val="02C5A45F"/>
    <w:rsid w:val="02C60287"/>
    <w:rsid w:val="02C72F6D"/>
    <w:rsid w:val="02C780B7"/>
    <w:rsid w:val="02C88995"/>
    <w:rsid w:val="02CC8FB1"/>
    <w:rsid w:val="02CEC07B"/>
    <w:rsid w:val="02CED4F2"/>
    <w:rsid w:val="02D1E972"/>
    <w:rsid w:val="02D376DA"/>
    <w:rsid w:val="02D3EA14"/>
    <w:rsid w:val="02D7ABDC"/>
    <w:rsid w:val="02D80115"/>
    <w:rsid w:val="02DD4656"/>
    <w:rsid w:val="02DDD65A"/>
    <w:rsid w:val="02DF9CD5"/>
    <w:rsid w:val="02E08B6E"/>
    <w:rsid w:val="02E23569"/>
    <w:rsid w:val="02E31903"/>
    <w:rsid w:val="02E390C2"/>
    <w:rsid w:val="02E4303A"/>
    <w:rsid w:val="02E996FC"/>
    <w:rsid w:val="02EC5520"/>
    <w:rsid w:val="02ED79AD"/>
    <w:rsid w:val="02EF193A"/>
    <w:rsid w:val="02EF8FE8"/>
    <w:rsid w:val="02F033CE"/>
    <w:rsid w:val="02F08B5E"/>
    <w:rsid w:val="02F17DF1"/>
    <w:rsid w:val="02F374A8"/>
    <w:rsid w:val="02F3BE87"/>
    <w:rsid w:val="02F4B9C9"/>
    <w:rsid w:val="02F80882"/>
    <w:rsid w:val="02F9C617"/>
    <w:rsid w:val="02F9FABE"/>
    <w:rsid w:val="02FA78D1"/>
    <w:rsid w:val="02FA9F91"/>
    <w:rsid w:val="02FAEA9C"/>
    <w:rsid w:val="02FB87C8"/>
    <w:rsid w:val="02FE8B0B"/>
    <w:rsid w:val="02FEE76F"/>
    <w:rsid w:val="02FF09BE"/>
    <w:rsid w:val="02FF3569"/>
    <w:rsid w:val="02FF54D4"/>
    <w:rsid w:val="02FF5F0B"/>
    <w:rsid w:val="03000956"/>
    <w:rsid w:val="0300DC42"/>
    <w:rsid w:val="030266B4"/>
    <w:rsid w:val="03037449"/>
    <w:rsid w:val="0307C849"/>
    <w:rsid w:val="03087F86"/>
    <w:rsid w:val="03096F3A"/>
    <w:rsid w:val="0309780B"/>
    <w:rsid w:val="030BE845"/>
    <w:rsid w:val="030DEBD7"/>
    <w:rsid w:val="030EA92A"/>
    <w:rsid w:val="030EB0DC"/>
    <w:rsid w:val="030EC659"/>
    <w:rsid w:val="03113251"/>
    <w:rsid w:val="0311D032"/>
    <w:rsid w:val="03151AEF"/>
    <w:rsid w:val="0315E5E8"/>
    <w:rsid w:val="03165FFF"/>
    <w:rsid w:val="03189677"/>
    <w:rsid w:val="031942A1"/>
    <w:rsid w:val="0319A30E"/>
    <w:rsid w:val="031A7389"/>
    <w:rsid w:val="03219F6C"/>
    <w:rsid w:val="03223C0D"/>
    <w:rsid w:val="032293AC"/>
    <w:rsid w:val="0322C2A4"/>
    <w:rsid w:val="03230094"/>
    <w:rsid w:val="0323326B"/>
    <w:rsid w:val="0323F17C"/>
    <w:rsid w:val="0325460C"/>
    <w:rsid w:val="03287549"/>
    <w:rsid w:val="03293162"/>
    <w:rsid w:val="032C0D8A"/>
    <w:rsid w:val="032E6B24"/>
    <w:rsid w:val="032F3D52"/>
    <w:rsid w:val="032F8B5F"/>
    <w:rsid w:val="032FD087"/>
    <w:rsid w:val="03352F65"/>
    <w:rsid w:val="033548DB"/>
    <w:rsid w:val="033586C7"/>
    <w:rsid w:val="0335956A"/>
    <w:rsid w:val="0337C8C9"/>
    <w:rsid w:val="0338B069"/>
    <w:rsid w:val="0338BF07"/>
    <w:rsid w:val="0339A9F8"/>
    <w:rsid w:val="0339D5A3"/>
    <w:rsid w:val="033BD988"/>
    <w:rsid w:val="0340A22B"/>
    <w:rsid w:val="0341E22A"/>
    <w:rsid w:val="0342866D"/>
    <w:rsid w:val="0342A6FA"/>
    <w:rsid w:val="0342C1F3"/>
    <w:rsid w:val="0343F43F"/>
    <w:rsid w:val="0343F5C8"/>
    <w:rsid w:val="034B3CC4"/>
    <w:rsid w:val="034E163F"/>
    <w:rsid w:val="034F07D7"/>
    <w:rsid w:val="034FE9FE"/>
    <w:rsid w:val="03527BCA"/>
    <w:rsid w:val="0359C553"/>
    <w:rsid w:val="035C5D1E"/>
    <w:rsid w:val="035D4A40"/>
    <w:rsid w:val="035DBA88"/>
    <w:rsid w:val="035EAFA8"/>
    <w:rsid w:val="03608C77"/>
    <w:rsid w:val="0362DD76"/>
    <w:rsid w:val="03638E76"/>
    <w:rsid w:val="03644C3E"/>
    <w:rsid w:val="03650F2E"/>
    <w:rsid w:val="0367569A"/>
    <w:rsid w:val="036B736E"/>
    <w:rsid w:val="036C5749"/>
    <w:rsid w:val="036DBE47"/>
    <w:rsid w:val="036E605D"/>
    <w:rsid w:val="036F8914"/>
    <w:rsid w:val="037127AD"/>
    <w:rsid w:val="037129F5"/>
    <w:rsid w:val="03724030"/>
    <w:rsid w:val="03741AF9"/>
    <w:rsid w:val="03748962"/>
    <w:rsid w:val="0374B31B"/>
    <w:rsid w:val="0375651B"/>
    <w:rsid w:val="03769635"/>
    <w:rsid w:val="037785C2"/>
    <w:rsid w:val="037905EC"/>
    <w:rsid w:val="037C8EC3"/>
    <w:rsid w:val="037EA62A"/>
    <w:rsid w:val="037EDB79"/>
    <w:rsid w:val="037FDD75"/>
    <w:rsid w:val="03814CF7"/>
    <w:rsid w:val="03820439"/>
    <w:rsid w:val="038237E8"/>
    <w:rsid w:val="0384F67D"/>
    <w:rsid w:val="0387DE2A"/>
    <w:rsid w:val="03880252"/>
    <w:rsid w:val="038A895C"/>
    <w:rsid w:val="038AEE53"/>
    <w:rsid w:val="038B07EE"/>
    <w:rsid w:val="038C0E39"/>
    <w:rsid w:val="038DDB61"/>
    <w:rsid w:val="038FB963"/>
    <w:rsid w:val="03901A40"/>
    <w:rsid w:val="03913F00"/>
    <w:rsid w:val="03938C7D"/>
    <w:rsid w:val="03939DAD"/>
    <w:rsid w:val="0394AA2D"/>
    <w:rsid w:val="0395F7BF"/>
    <w:rsid w:val="0396A1B1"/>
    <w:rsid w:val="03986BEB"/>
    <w:rsid w:val="039877B5"/>
    <w:rsid w:val="039A5A40"/>
    <w:rsid w:val="039F5A33"/>
    <w:rsid w:val="039F9073"/>
    <w:rsid w:val="03A124FA"/>
    <w:rsid w:val="03A20243"/>
    <w:rsid w:val="03A231F2"/>
    <w:rsid w:val="03A474EB"/>
    <w:rsid w:val="03ABB630"/>
    <w:rsid w:val="03B094FB"/>
    <w:rsid w:val="03B36A0D"/>
    <w:rsid w:val="03B3A13F"/>
    <w:rsid w:val="03B703DC"/>
    <w:rsid w:val="03B920EE"/>
    <w:rsid w:val="03B958D7"/>
    <w:rsid w:val="03BC4C5C"/>
    <w:rsid w:val="03BC8135"/>
    <w:rsid w:val="03C0C1B9"/>
    <w:rsid w:val="03C0F04A"/>
    <w:rsid w:val="03C1C8F0"/>
    <w:rsid w:val="03C25492"/>
    <w:rsid w:val="03C33217"/>
    <w:rsid w:val="03C3A365"/>
    <w:rsid w:val="03C752AD"/>
    <w:rsid w:val="03C8CAF0"/>
    <w:rsid w:val="03CA933D"/>
    <w:rsid w:val="03CAFB0C"/>
    <w:rsid w:val="03CBC230"/>
    <w:rsid w:val="03CD5D00"/>
    <w:rsid w:val="03CE3EB3"/>
    <w:rsid w:val="03CE85BC"/>
    <w:rsid w:val="03D412E4"/>
    <w:rsid w:val="03D4ED66"/>
    <w:rsid w:val="03D57A71"/>
    <w:rsid w:val="03D6F71D"/>
    <w:rsid w:val="03D9E57C"/>
    <w:rsid w:val="03DA9FA5"/>
    <w:rsid w:val="03DC0491"/>
    <w:rsid w:val="03DC9CCC"/>
    <w:rsid w:val="03DCE7AE"/>
    <w:rsid w:val="03DD1AD1"/>
    <w:rsid w:val="03DF454E"/>
    <w:rsid w:val="03E0F828"/>
    <w:rsid w:val="03E12719"/>
    <w:rsid w:val="03E17E90"/>
    <w:rsid w:val="03E38700"/>
    <w:rsid w:val="03E48A81"/>
    <w:rsid w:val="03E4DC60"/>
    <w:rsid w:val="03E53531"/>
    <w:rsid w:val="03E79A4E"/>
    <w:rsid w:val="03E8A4AB"/>
    <w:rsid w:val="03EB53E0"/>
    <w:rsid w:val="03EC3382"/>
    <w:rsid w:val="03EC593F"/>
    <w:rsid w:val="03ECC104"/>
    <w:rsid w:val="03ED0296"/>
    <w:rsid w:val="03EF52DC"/>
    <w:rsid w:val="03EF897C"/>
    <w:rsid w:val="03EF8FE5"/>
    <w:rsid w:val="03F19C13"/>
    <w:rsid w:val="03F4533B"/>
    <w:rsid w:val="03F47DD2"/>
    <w:rsid w:val="03F5D185"/>
    <w:rsid w:val="03F6ABEB"/>
    <w:rsid w:val="03F85378"/>
    <w:rsid w:val="03F85BFA"/>
    <w:rsid w:val="03F8E354"/>
    <w:rsid w:val="03FAD8BE"/>
    <w:rsid w:val="03FC0364"/>
    <w:rsid w:val="03FC4765"/>
    <w:rsid w:val="0400B28A"/>
    <w:rsid w:val="04018C3A"/>
    <w:rsid w:val="040244D9"/>
    <w:rsid w:val="040370DA"/>
    <w:rsid w:val="04056FF6"/>
    <w:rsid w:val="0407B6E1"/>
    <w:rsid w:val="0409783C"/>
    <w:rsid w:val="040A35A3"/>
    <w:rsid w:val="040AE584"/>
    <w:rsid w:val="040BB202"/>
    <w:rsid w:val="040BBFE2"/>
    <w:rsid w:val="040BCCA0"/>
    <w:rsid w:val="040EB471"/>
    <w:rsid w:val="040EFA52"/>
    <w:rsid w:val="04103A8D"/>
    <w:rsid w:val="041060A5"/>
    <w:rsid w:val="041114A3"/>
    <w:rsid w:val="04120680"/>
    <w:rsid w:val="04132F56"/>
    <w:rsid w:val="041394A0"/>
    <w:rsid w:val="0414E563"/>
    <w:rsid w:val="0414FFB1"/>
    <w:rsid w:val="04151EDE"/>
    <w:rsid w:val="041623F3"/>
    <w:rsid w:val="0418FBB4"/>
    <w:rsid w:val="041B8BBA"/>
    <w:rsid w:val="041D3392"/>
    <w:rsid w:val="041D6860"/>
    <w:rsid w:val="041E483A"/>
    <w:rsid w:val="041F827C"/>
    <w:rsid w:val="041F958F"/>
    <w:rsid w:val="0421CF4D"/>
    <w:rsid w:val="04224AF4"/>
    <w:rsid w:val="0422F14A"/>
    <w:rsid w:val="0424F9E5"/>
    <w:rsid w:val="0427E331"/>
    <w:rsid w:val="04280F43"/>
    <w:rsid w:val="04291003"/>
    <w:rsid w:val="042BEB94"/>
    <w:rsid w:val="042C3F51"/>
    <w:rsid w:val="042C8763"/>
    <w:rsid w:val="042FBFC4"/>
    <w:rsid w:val="043041E5"/>
    <w:rsid w:val="0432420E"/>
    <w:rsid w:val="04342DD1"/>
    <w:rsid w:val="04349397"/>
    <w:rsid w:val="0435E8E6"/>
    <w:rsid w:val="0438B2C5"/>
    <w:rsid w:val="043A4081"/>
    <w:rsid w:val="043A9878"/>
    <w:rsid w:val="043B7C98"/>
    <w:rsid w:val="043D754E"/>
    <w:rsid w:val="043E239B"/>
    <w:rsid w:val="043F712B"/>
    <w:rsid w:val="043FDD81"/>
    <w:rsid w:val="04422516"/>
    <w:rsid w:val="04436F75"/>
    <w:rsid w:val="0444E3AF"/>
    <w:rsid w:val="04451E97"/>
    <w:rsid w:val="04464394"/>
    <w:rsid w:val="0446654F"/>
    <w:rsid w:val="0447A3A7"/>
    <w:rsid w:val="04482BB7"/>
    <w:rsid w:val="0448D4C4"/>
    <w:rsid w:val="04492A70"/>
    <w:rsid w:val="044A9893"/>
    <w:rsid w:val="044CE035"/>
    <w:rsid w:val="044D16EB"/>
    <w:rsid w:val="044D1F90"/>
    <w:rsid w:val="044E528D"/>
    <w:rsid w:val="044E6DEC"/>
    <w:rsid w:val="045BBFCB"/>
    <w:rsid w:val="045C0EBB"/>
    <w:rsid w:val="045D2EF5"/>
    <w:rsid w:val="045E67C6"/>
    <w:rsid w:val="045EE531"/>
    <w:rsid w:val="045F6538"/>
    <w:rsid w:val="046331BB"/>
    <w:rsid w:val="0464413B"/>
    <w:rsid w:val="046A1B67"/>
    <w:rsid w:val="046D12E5"/>
    <w:rsid w:val="046EFAC1"/>
    <w:rsid w:val="04714FFA"/>
    <w:rsid w:val="04725B31"/>
    <w:rsid w:val="0472C3A9"/>
    <w:rsid w:val="0473E552"/>
    <w:rsid w:val="0474450D"/>
    <w:rsid w:val="04746F6A"/>
    <w:rsid w:val="0474DAD7"/>
    <w:rsid w:val="047571DB"/>
    <w:rsid w:val="0478F74B"/>
    <w:rsid w:val="04795373"/>
    <w:rsid w:val="047A3C18"/>
    <w:rsid w:val="047B251F"/>
    <w:rsid w:val="047E6E08"/>
    <w:rsid w:val="048076F9"/>
    <w:rsid w:val="04830046"/>
    <w:rsid w:val="04846FED"/>
    <w:rsid w:val="04858A26"/>
    <w:rsid w:val="048598DD"/>
    <w:rsid w:val="0485E84F"/>
    <w:rsid w:val="0486EF69"/>
    <w:rsid w:val="0489B00A"/>
    <w:rsid w:val="0489B590"/>
    <w:rsid w:val="048CA2FA"/>
    <w:rsid w:val="048CCEE0"/>
    <w:rsid w:val="048D5AFD"/>
    <w:rsid w:val="048F9D25"/>
    <w:rsid w:val="04912BC9"/>
    <w:rsid w:val="04943DA3"/>
    <w:rsid w:val="0494C2C7"/>
    <w:rsid w:val="04976213"/>
    <w:rsid w:val="04981A34"/>
    <w:rsid w:val="04988831"/>
    <w:rsid w:val="049D91B2"/>
    <w:rsid w:val="049F5E4B"/>
    <w:rsid w:val="04A0A21B"/>
    <w:rsid w:val="04A139DF"/>
    <w:rsid w:val="04A1887A"/>
    <w:rsid w:val="04A1A33F"/>
    <w:rsid w:val="04A225EC"/>
    <w:rsid w:val="04A4622A"/>
    <w:rsid w:val="04A718C6"/>
    <w:rsid w:val="04A7CEA9"/>
    <w:rsid w:val="04AA6960"/>
    <w:rsid w:val="04AB49E6"/>
    <w:rsid w:val="04AC2A41"/>
    <w:rsid w:val="04ACAB7E"/>
    <w:rsid w:val="04AD517F"/>
    <w:rsid w:val="04AEA0CD"/>
    <w:rsid w:val="04B19C33"/>
    <w:rsid w:val="04B39B94"/>
    <w:rsid w:val="04B58213"/>
    <w:rsid w:val="04B8B188"/>
    <w:rsid w:val="04B931AF"/>
    <w:rsid w:val="04B9BCCF"/>
    <w:rsid w:val="04BA38D6"/>
    <w:rsid w:val="04BAC313"/>
    <w:rsid w:val="04BAFF72"/>
    <w:rsid w:val="04BBC65B"/>
    <w:rsid w:val="04BBF11D"/>
    <w:rsid w:val="04BD6F12"/>
    <w:rsid w:val="04C27086"/>
    <w:rsid w:val="04C37031"/>
    <w:rsid w:val="04C6D08F"/>
    <w:rsid w:val="04CD7872"/>
    <w:rsid w:val="04D26ED8"/>
    <w:rsid w:val="04D4C0F7"/>
    <w:rsid w:val="04D51842"/>
    <w:rsid w:val="04D627CA"/>
    <w:rsid w:val="04D671FE"/>
    <w:rsid w:val="04D677F2"/>
    <w:rsid w:val="04D88407"/>
    <w:rsid w:val="04D8F21D"/>
    <w:rsid w:val="04D9F50A"/>
    <w:rsid w:val="04DAF9B3"/>
    <w:rsid w:val="04DB00A2"/>
    <w:rsid w:val="04DB7317"/>
    <w:rsid w:val="04DDDB18"/>
    <w:rsid w:val="04DDE528"/>
    <w:rsid w:val="04DEAD82"/>
    <w:rsid w:val="04DED6C8"/>
    <w:rsid w:val="04DF1564"/>
    <w:rsid w:val="04E01601"/>
    <w:rsid w:val="04E2112A"/>
    <w:rsid w:val="04E3BE4A"/>
    <w:rsid w:val="04E698DD"/>
    <w:rsid w:val="04E6D248"/>
    <w:rsid w:val="04E76947"/>
    <w:rsid w:val="04EAEADA"/>
    <w:rsid w:val="04EBFB27"/>
    <w:rsid w:val="04EC4F24"/>
    <w:rsid w:val="04EDAD5B"/>
    <w:rsid w:val="04EF76E4"/>
    <w:rsid w:val="04F380D5"/>
    <w:rsid w:val="04F4BD7C"/>
    <w:rsid w:val="04F5D11C"/>
    <w:rsid w:val="04F685A1"/>
    <w:rsid w:val="04F933D0"/>
    <w:rsid w:val="04FB6EB8"/>
    <w:rsid w:val="04FBBF21"/>
    <w:rsid w:val="04FE143C"/>
    <w:rsid w:val="04FE6A8A"/>
    <w:rsid w:val="04FF1F0A"/>
    <w:rsid w:val="05018346"/>
    <w:rsid w:val="05027179"/>
    <w:rsid w:val="05047ECD"/>
    <w:rsid w:val="050499D5"/>
    <w:rsid w:val="05073950"/>
    <w:rsid w:val="05074F51"/>
    <w:rsid w:val="0509F8E6"/>
    <w:rsid w:val="050B252F"/>
    <w:rsid w:val="050C07F9"/>
    <w:rsid w:val="050C9042"/>
    <w:rsid w:val="05121E87"/>
    <w:rsid w:val="05131393"/>
    <w:rsid w:val="051367E7"/>
    <w:rsid w:val="051427E2"/>
    <w:rsid w:val="0516F540"/>
    <w:rsid w:val="0518D390"/>
    <w:rsid w:val="051A2CB4"/>
    <w:rsid w:val="051AC3C2"/>
    <w:rsid w:val="051ACE8C"/>
    <w:rsid w:val="051B311B"/>
    <w:rsid w:val="051C41B7"/>
    <w:rsid w:val="051DE48A"/>
    <w:rsid w:val="051F09FB"/>
    <w:rsid w:val="051F41F1"/>
    <w:rsid w:val="051F73BA"/>
    <w:rsid w:val="0520E3A4"/>
    <w:rsid w:val="0520FE1E"/>
    <w:rsid w:val="05237FD1"/>
    <w:rsid w:val="05248D86"/>
    <w:rsid w:val="0527CEF1"/>
    <w:rsid w:val="0528CFE9"/>
    <w:rsid w:val="052918F3"/>
    <w:rsid w:val="052C6EBA"/>
    <w:rsid w:val="052CED8A"/>
    <w:rsid w:val="053027B9"/>
    <w:rsid w:val="05304EEB"/>
    <w:rsid w:val="0532B73C"/>
    <w:rsid w:val="05344DC2"/>
    <w:rsid w:val="0537138C"/>
    <w:rsid w:val="0537AA7E"/>
    <w:rsid w:val="05390FC0"/>
    <w:rsid w:val="053AD812"/>
    <w:rsid w:val="053B85B8"/>
    <w:rsid w:val="053C7E8B"/>
    <w:rsid w:val="053CDA41"/>
    <w:rsid w:val="053D680D"/>
    <w:rsid w:val="053DC00E"/>
    <w:rsid w:val="053EE321"/>
    <w:rsid w:val="053FA5B0"/>
    <w:rsid w:val="0541BC15"/>
    <w:rsid w:val="05435149"/>
    <w:rsid w:val="0543DF1D"/>
    <w:rsid w:val="05447662"/>
    <w:rsid w:val="05473BCF"/>
    <w:rsid w:val="05479909"/>
    <w:rsid w:val="0547ACC8"/>
    <w:rsid w:val="0548CDF4"/>
    <w:rsid w:val="054B817A"/>
    <w:rsid w:val="054BA217"/>
    <w:rsid w:val="054E3101"/>
    <w:rsid w:val="054F62D8"/>
    <w:rsid w:val="054F680C"/>
    <w:rsid w:val="055100CF"/>
    <w:rsid w:val="05526069"/>
    <w:rsid w:val="05550BAD"/>
    <w:rsid w:val="05559656"/>
    <w:rsid w:val="05560887"/>
    <w:rsid w:val="05570099"/>
    <w:rsid w:val="05576968"/>
    <w:rsid w:val="05581A30"/>
    <w:rsid w:val="05586680"/>
    <w:rsid w:val="0558A672"/>
    <w:rsid w:val="05597C2C"/>
    <w:rsid w:val="0559A5AE"/>
    <w:rsid w:val="055C426C"/>
    <w:rsid w:val="055D2DD1"/>
    <w:rsid w:val="055D7A76"/>
    <w:rsid w:val="055EDE19"/>
    <w:rsid w:val="0560E9FC"/>
    <w:rsid w:val="0560F5FF"/>
    <w:rsid w:val="056116BA"/>
    <w:rsid w:val="05627E1E"/>
    <w:rsid w:val="0563413F"/>
    <w:rsid w:val="05653790"/>
    <w:rsid w:val="05662121"/>
    <w:rsid w:val="05670BEE"/>
    <w:rsid w:val="05674743"/>
    <w:rsid w:val="0567584D"/>
    <w:rsid w:val="05685B6B"/>
    <w:rsid w:val="05692A99"/>
    <w:rsid w:val="056AFEE0"/>
    <w:rsid w:val="05728DDC"/>
    <w:rsid w:val="0572AC5B"/>
    <w:rsid w:val="05732C38"/>
    <w:rsid w:val="05733CC9"/>
    <w:rsid w:val="05733F77"/>
    <w:rsid w:val="05750AB6"/>
    <w:rsid w:val="0579C9CB"/>
    <w:rsid w:val="057B544F"/>
    <w:rsid w:val="057D59AB"/>
    <w:rsid w:val="057E9F10"/>
    <w:rsid w:val="057F059B"/>
    <w:rsid w:val="0580935C"/>
    <w:rsid w:val="0581D0FC"/>
    <w:rsid w:val="0582ECCF"/>
    <w:rsid w:val="058498F3"/>
    <w:rsid w:val="0585F1C7"/>
    <w:rsid w:val="05868A39"/>
    <w:rsid w:val="0586AA18"/>
    <w:rsid w:val="058A2A76"/>
    <w:rsid w:val="058A76B0"/>
    <w:rsid w:val="058B3488"/>
    <w:rsid w:val="058D3CD0"/>
    <w:rsid w:val="058F0E50"/>
    <w:rsid w:val="0590D624"/>
    <w:rsid w:val="05937BA4"/>
    <w:rsid w:val="05942921"/>
    <w:rsid w:val="0595343C"/>
    <w:rsid w:val="05973CBF"/>
    <w:rsid w:val="05978901"/>
    <w:rsid w:val="059BD1E9"/>
    <w:rsid w:val="059D8128"/>
    <w:rsid w:val="059FB63A"/>
    <w:rsid w:val="05A08B32"/>
    <w:rsid w:val="05A099C6"/>
    <w:rsid w:val="05A3AF8C"/>
    <w:rsid w:val="05A4ABB8"/>
    <w:rsid w:val="05A80813"/>
    <w:rsid w:val="05AABED2"/>
    <w:rsid w:val="05AB019F"/>
    <w:rsid w:val="05AE7D99"/>
    <w:rsid w:val="05AEA209"/>
    <w:rsid w:val="05AF1A1E"/>
    <w:rsid w:val="05B0C83A"/>
    <w:rsid w:val="05B13EAD"/>
    <w:rsid w:val="05B38842"/>
    <w:rsid w:val="05B53BA2"/>
    <w:rsid w:val="05B577E6"/>
    <w:rsid w:val="05B5A809"/>
    <w:rsid w:val="05B680CF"/>
    <w:rsid w:val="05B6A126"/>
    <w:rsid w:val="05B6EBB3"/>
    <w:rsid w:val="05B6ED7F"/>
    <w:rsid w:val="05B7175B"/>
    <w:rsid w:val="05B83E2F"/>
    <w:rsid w:val="05B9CAA5"/>
    <w:rsid w:val="05B9CC27"/>
    <w:rsid w:val="05BDC1C5"/>
    <w:rsid w:val="05C3A0F1"/>
    <w:rsid w:val="05C42A1B"/>
    <w:rsid w:val="05C48D11"/>
    <w:rsid w:val="05C4D6B9"/>
    <w:rsid w:val="05C4DE33"/>
    <w:rsid w:val="05C6DD87"/>
    <w:rsid w:val="05C81303"/>
    <w:rsid w:val="05C898A9"/>
    <w:rsid w:val="05C9FE4A"/>
    <w:rsid w:val="05CA318A"/>
    <w:rsid w:val="05CC62DE"/>
    <w:rsid w:val="05CD88F9"/>
    <w:rsid w:val="05CDDAB0"/>
    <w:rsid w:val="05CFDD65"/>
    <w:rsid w:val="05D06ED4"/>
    <w:rsid w:val="05D113FF"/>
    <w:rsid w:val="05D30232"/>
    <w:rsid w:val="05D5BB64"/>
    <w:rsid w:val="05D62E4D"/>
    <w:rsid w:val="05D6DF22"/>
    <w:rsid w:val="05D881E9"/>
    <w:rsid w:val="05D8916A"/>
    <w:rsid w:val="05D95A91"/>
    <w:rsid w:val="05D97941"/>
    <w:rsid w:val="05D9E714"/>
    <w:rsid w:val="05DA6CCB"/>
    <w:rsid w:val="05DCEBF2"/>
    <w:rsid w:val="05E1D555"/>
    <w:rsid w:val="05E25D3F"/>
    <w:rsid w:val="05E4E48C"/>
    <w:rsid w:val="05E9044C"/>
    <w:rsid w:val="05E934FD"/>
    <w:rsid w:val="05E947A8"/>
    <w:rsid w:val="05EDA9A2"/>
    <w:rsid w:val="05F062FB"/>
    <w:rsid w:val="05F0829F"/>
    <w:rsid w:val="05F20CD7"/>
    <w:rsid w:val="05F79143"/>
    <w:rsid w:val="05F864A0"/>
    <w:rsid w:val="05F905E5"/>
    <w:rsid w:val="05F9509F"/>
    <w:rsid w:val="05FA4B58"/>
    <w:rsid w:val="05FBDFEF"/>
    <w:rsid w:val="05FFEA96"/>
    <w:rsid w:val="060060F3"/>
    <w:rsid w:val="06015D77"/>
    <w:rsid w:val="06024486"/>
    <w:rsid w:val="06028941"/>
    <w:rsid w:val="0603E6E1"/>
    <w:rsid w:val="060490D3"/>
    <w:rsid w:val="06086160"/>
    <w:rsid w:val="0608BEC8"/>
    <w:rsid w:val="060ADADD"/>
    <w:rsid w:val="060B99C8"/>
    <w:rsid w:val="060E90A9"/>
    <w:rsid w:val="0611584A"/>
    <w:rsid w:val="06128B55"/>
    <w:rsid w:val="06152A61"/>
    <w:rsid w:val="06155FC4"/>
    <w:rsid w:val="0617EEA4"/>
    <w:rsid w:val="06183B54"/>
    <w:rsid w:val="0618A25B"/>
    <w:rsid w:val="06199D17"/>
    <w:rsid w:val="061C03AF"/>
    <w:rsid w:val="061F38B7"/>
    <w:rsid w:val="061F501A"/>
    <w:rsid w:val="061F53EE"/>
    <w:rsid w:val="06239E5A"/>
    <w:rsid w:val="06261133"/>
    <w:rsid w:val="06276461"/>
    <w:rsid w:val="06281B81"/>
    <w:rsid w:val="0628D9BB"/>
    <w:rsid w:val="062BEFF1"/>
    <w:rsid w:val="062E73F4"/>
    <w:rsid w:val="062FF907"/>
    <w:rsid w:val="06305BD0"/>
    <w:rsid w:val="06311876"/>
    <w:rsid w:val="063156AB"/>
    <w:rsid w:val="06321A9D"/>
    <w:rsid w:val="0632B5C1"/>
    <w:rsid w:val="0632DABB"/>
    <w:rsid w:val="0633D6AA"/>
    <w:rsid w:val="0635AD3C"/>
    <w:rsid w:val="0636A03A"/>
    <w:rsid w:val="06373E87"/>
    <w:rsid w:val="063CCE84"/>
    <w:rsid w:val="063D5410"/>
    <w:rsid w:val="063DAF52"/>
    <w:rsid w:val="0640A881"/>
    <w:rsid w:val="0646DF60"/>
    <w:rsid w:val="06471BC7"/>
    <w:rsid w:val="06473EDB"/>
    <w:rsid w:val="0648DCBE"/>
    <w:rsid w:val="064A8D40"/>
    <w:rsid w:val="064C55D7"/>
    <w:rsid w:val="064D37B0"/>
    <w:rsid w:val="064FD707"/>
    <w:rsid w:val="0650920F"/>
    <w:rsid w:val="0650F371"/>
    <w:rsid w:val="065104F5"/>
    <w:rsid w:val="0653535A"/>
    <w:rsid w:val="065668CE"/>
    <w:rsid w:val="06567846"/>
    <w:rsid w:val="06592939"/>
    <w:rsid w:val="065A2728"/>
    <w:rsid w:val="065AB59E"/>
    <w:rsid w:val="06635AD2"/>
    <w:rsid w:val="0663E77F"/>
    <w:rsid w:val="06653B3B"/>
    <w:rsid w:val="0665E671"/>
    <w:rsid w:val="06667536"/>
    <w:rsid w:val="06669367"/>
    <w:rsid w:val="06672131"/>
    <w:rsid w:val="06687782"/>
    <w:rsid w:val="06697997"/>
    <w:rsid w:val="066C63C3"/>
    <w:rsid w:val="066C8B74"/>
    <w:rsid w:val="066E2350"/>
    <w:rsid w:val="06701076"/>
    <w:rsid w:val="06744561"/>
    <w:rsid w:val="06759F51"/>
    <w:rsid w:val="0676661B"/>
    <w:rsid w:val="0678FB20"/>
    <w:rsid w:val="067B531C"/>
    <w:rsid w:val="067B7F0D"/>
    <w:rsid w:val="067C09E3"/>
    <w:rsid w:val="067EE02A"/>
    <w:rsid w:val="067FFDF8"/>
    <w:rsid w:val="06800890"/>
    <w:rsid w:val="06815229"/>
    <w:rsid w:val="0682C63F"/>
    <w:rsid w:val="0683C939"/>
    <w:rsid w:val="0684910F"/>
    <w:rsid w:val="06857520"/>
    <w:rsid w:val="0686CA56"/>
    <w:rsid w:val="0687E9A9"/>
    <w:rsid w:val="0688796D"/>
    <w:rsid w:val="06894937"/>
    <w:rsid w:val="06898FC8"/>
    <w:rsid w:val="068BDB82"/>
    <w:rsid w:val="068C382A"/>
    <w:rsid w:val="068D7DCD"/>
    <w:rsid w:val="068D9A41"/>
    <w:rsid w:val="068DC390"/>
    <w:rsid w:val="068EFEDE"/>
    <w:rsid w:val="068F18C1"/>
    <w:rsid w:val="0691E1EF"/>
    <w:rsid w:val="06939C5A"/>
    <w:rsid w:val="06950173"/>
    <w:rsid w:val="06958396"/>
    <w:rsid w:val="06959DFB"/>
    <w:rsid w:val="0696F36C"/>
    <w:rsid w:val="0697E385"/>
    <w:rsid w:val="0697E8D3"/>
    <w:rsid w:val="0698211D"/>
    <w:rsid w:val="069879EF"/>
    <w:rsid w:val="069BFF28"/>
    <w:rsid w:val="069D58CA"/>
    <w:rsid w:val="069E6053"/>
    <w:rsid w:val="069F5D7F"/>
    <w:rsid w:val="06A070CE"/>
    <w:rsid w:val="06A14DEB"/>
    <w:rsid w:val="06A513D7"/>
    <w:rsid w:val="06A79DD3"/>
    <w:rsid w:val="06A7E953"/>
    <w:rsid w:val="06A927D6"/>
    <w:rsid w:val="06AF2A5C"/>
    <w:rsid w:val="06AF7BDD"/>
    <w:rsid w:val="06AFACED"/>
    <w:rsid w:val="06B1FB23"/>
    <w:rsid w:val="06B7A7D8"/>
    <w:rsid w:val="06BC186B"/>
    <w:rsid w:val="06BE0AB0"/>
    <w:rsid w:val="06BE974E"/>
    <w:rsid w:val="06BF5A6B"/>
    <w:rsid w:val="06BFA400"/>
    <w:rsid w:val="06C45802"/>
    <w:rsid w:val="06C4DC51"/>
    <w:rsid w:val="06C81748"/>
    <w:rsid w:val="06C84811"/>
    <w:rsid w:val="06C9C0F6"/>
    <w:rsid w:val="06CA946C"/>
    <w:rsid w:val="06CB096A"/>
    <w:rsid w:val="06CCD837"/>
    <w:rsid w:val="06CF3CE4"/>
    <w:rsid w:val="06D04EC1"/>
    <w:rsid w:val="06D2C6EC"/>
    <w:rsid w:val="06D444EA"/>
    <w:rsid w:val="06D5D911"/>
    <w:rsid w:val="06D83D45"/>
    <w:rsid w:val="06D89D45"/>
    <w:rsid w:val="06DB94D2"/>
    <w:rsid w:val="06DC4190"/>
    <w:rsid w:val="06DD5574"/>
    <w:rsid w:val="06DFAEAE"/>
    <w:rsid w:val="06E0D8F2"/>
    <w:rsid w:val="06E41AF9"/>
    <w:rsid w:val="06E49B73"/>
    <w:rsid w:val="06E72D7B"/>
    <w:rsid w:val="06E89761"/>
    <w:rsid w:val="06E8CE54"/>
    <w:rsid w:val="06ED4C97"/>
    <w:rsid w:val="06EE9A4D"/>
    <w:rsid w:val="06EF7BA0"/>
    <w:rsid w:val="06F0A8C8"/>
    <w:rsid w:val="06F31821"/>
    <w:rsid w:val="06F54CCD"/>
    <w:rsid w:val="06F5727E"/>
    <w:rsid w:val="06F58DEA"/>
    <w:rsid w:val="06F70940"/>
    <w:rsid w:val="06F7224E"/>
    <w:rsid w:val="06F76B1F"/>
    <w:rsid w:val="06FA3D96"/>
    <w:rsid w:val="06FA87DB"/>
    <w:rsid w:val="06FC1F7A"/>
    <w:rsid w:val="06FD52C7"/>
    <w:rsid w:val="06FE09AC"/>
    <w:rsid w:val="06FFFB16"/>
    <w:rsid w:val="06FFFE4A"/>
    <w:rsid w:val="07016ECC"/>
    <w:rsid w:val="07029C8A"/>
    <w:rsid w:val="0702EF60"/>
    <w:rsid w:val="070575BD"/>
    <w:rsid w:val="0707F60D"/>
    <w:rsid w:val="07093FFE"/>
    <w:rsid w:val="070B258B"/>
    <w:rsid w:val="070C5015"/>
    <w:rsid w:val="07112823"/>
    <w:rsid w:val="0711E3E9"/>
    <w:rsid w:val="0711EFD0"/>
    <w:rsid w:val="071386F9"/>
    <w:rsid w:val="07189AE6"/>
    <w:rsid w:val="0718FD41"/>
    <w:rsid w:val="0719B845"/>
    <w:rsid w:val="071AA459"/>
    <w:rsid w:val="071BBD70"/>
    <w:rsid w:val="071CF458"/>
    <w:rsid w:val="071D1DCD"/>
    <w:rsid w:val="071E2F94"/>
    <w:rsid w:val="071EBCFF"/>
    <w:rsid w:val="07212367"/>
    <w:rsid w:val="07213875"/>
    <w:rsid w:val="0721C17F"/>
    <w:rsid w:val="072201FB"/>
    <w:rsid w:val="07223BC3"/>
    <w:rsid w:val="07224683"/>
    <w:rsid w:val="07229501"/>
    <w:rsid w:val="0727F102"/>
    <w:rsid w:val="072B914F"/>
    <w:rsid w:val="072F897E"/>
    <w:rsid w:val="0730F376"/>
    <w:rsid w:val="0734F36C"/>
    <w:rsid w:val="07369F17"/>
    <w:rsid w:val="07392BD8"/>
    <w:rsid w:val="0739E990"/>
    <w:rsid w:val="073A8CC3"/>
    <w:rsid w:val="073ABD38"/>
    <w:rsid w:val="073B864B"/>
    <w:rsid w:val="073B9C1C"/>
    <w:rsid w:val="073DFCD7"/>
    <w:rsid w:val="073E3AC2"/>
    <w:rsid w:val="073E8C72"/>
    <w:rsid w:val="073F11A9"/>
    <w:rsid w:val="07411E3C"/>
    <w:rsid w:val="074389A3"/>
    <w:rsid w:val="074400F3"/>
    <w:rsid w:val="074787C1"/>
    <w:rsid w:val="0749BDF3"/>
    <w:rsid w:val="074A65ED"/>
    <w:rsid w:val="074CE860"/>
    <w:rsid w:val="074CF607"/>
    <w:rsid w:val="074D6208"/>
    <w:rsid w:val="074E8A52"/>
    <w:rsid w:val="074EE030"/>
    <w:rsid w:val="074EFD88"/>
    <w:rsid w:val="074F323F"/>
    <w:rsid w:val="0751C8F4"/>
    <w:rsid w:val="075578C0"/>
    <w:rsid w:val="0757BD1F"/>
    <w:rsid w:val="0758A83D"/>
    <w:rsid w:val="075A3A63"/>
    <w:rsid w:val="075BF7CA"/>
    <w:rsid w:val="075C9973"/>
    <w:rsid w:val="075D206D"/>
    <w:rsid w:val="0764B358"/>
    <w:rsid w:val="0766B91D"/>
    <w:rsid w:val="076C1F1A"/>
    <w:rsid w:val="076C88C9"/>
    <w:rsid w:val="07711D10"/>
    <w:rsid w:val="077143B3"/>
    <w:rsid w:val="0771B139"/>
    <w:rsid w:val="0772881F"/>
    <w:rsid w:val="07750355"/>
    <w:rsid w:val="07757696"/>
    <w:rsid w:val="07783585"/>
    <w:rsid w:val="077A06E1"/>
    <w:rsid w:val="077A65C9"/>
    <w:rsid w:val="077A8707"/>
    <w:rsid w:val="077C6F29"/>
    <w:rsid w:val="077CF50E"/>
    <w:rsid w:val="077CF822"/>
    <w:rsid w:val="077E13DD"/>
    <w:rsid w:val="0780FCD0"/>
    <w:rsid w:val="0783B456"/>
    <w:rsid w:val="0783D505"/>
    <w:rsid w:val="0788946E"/>
    <w:rsid w:val="0788A154"/>
    <w:rsid w:val="078BE57F"/>
    <w:rsid w:val="078C8825"/>
    <w:rsid w:val="078DED69"/>
    <w:rsid w:val="078E5445"/>
    <w:rsid w:val="0790E03C"/>
    <w:rsid w:val="079151F7"/>
    <w:rsid w:val="079158EF"/>
    <w:rsid w:val="0791A2A6"/>
    <w:rsid w:val="07931697"/>
    <w:rsid w:val="0793F119"/>
    <w:rsid w:val="07945CFD"/>
    <w:rsid w:val="0794DAF8"/>
    <w:rsid w:val="0795DF67"/>
    <w:rsid w:val="0795ED1E"/>
    <w:rsid w:val="07966EE4"/>
    <w:rsid w:val="0799638F"/>
    <w:rsid w:val="0799D48E"/>
    <w:rsid w:val="079BD3D3"/>
    <w:rsid w:val="079D7E04"/>
    <w:rsid w:val="079FB7CD"/>
    <w:rsid w:val="079FBCC1"/>
    <w:rsid w:val="07A0A0F8"/>
    <w:rsid w:val="07A23133"/>
    <w:rsid w:val="07A259C2"/>
    <w:rsid w:val="07A26253"/>
    <w:rsid w:val="07A2770E"/>
    <w:rsid w:val="07A3B162"/>
    <w:rsid w:val="07A3CBD3"/>
    <w:rsid w:val="07A3CF66"/>
    <w:rsid w:val="07A4A2A0"/>
    <w:rsid w:val="07A50665"/>
    <w:rsid w:val="07A53E6E"/>
    <w:rsid w:val="07A750AA"/>
    <w:rsid w:val="07A9D9DB"/>
    <w:rsid w:val="07AA1E1E"/>
    <w:rsid w:val="07AA620D"/>
    <w:rsid w:val="07AB2E21"/>
    <w:rsid w:val="07AB361C"/>
    <w:rsid w:val="07ABD0D2"/>
    <w:rsid w:val="07AC3A58"/>
    <w:rsid w:val="07ACDF98"/>
    <w:rsid w:val="07AD366A"/>
    <w:rsid w:val="07AD5767"/>
    <w:rsid w:val="07ADE597"/>
    <w:rsid w:val="07AECE47"/>
    <w:rsid w:val="07AFDD4F"/>
    <w:rsid w:val="07B07000"/>
    <w:rsid w:val="07B099B2"/>
    <w:rsid w:val="07B0E49C"/>
    <w:rsid w:val="07B4400F"/>
    <w:rsid w:val="07B4FB31"/>
    <w:rsid w:val="07B5BCC6"/>
    <w:rsid w:val="07B64942"/>
    <w:rsid w:val="07B6B429"/>
    <w:rsid w:val="07B91B9A"/>
    <w:rsid w:val="07BA4E5E"/>
    <w:rsid w:val="07BFF231"/>
    <w:rsid w:val="07C2166F"/>
    <w:rsid w:val="07C366C1"/>
    <w:rsid w:val="07C91BA0"/>
    <w:rsid w:val="07CA746F"/>
    <w:rsid w:val="07CBA666"/>
    <w:rsid w:val="07CE2948"/>
    <w:rsid w:val="07CF3B92"/>
    <w:rsid w:val="07D19642"/>
    <w:rsid w:val="07D207C2"/>
    <w:rsid w:val="07D74135"/>
    <w:rsid w:val="07D96E26"/>
    <w:rsid w:val="07D9D098"/>
    <w:rsid w:val="07D9F105"/>
    <w:rsid w:val="07DA4C94"/>
    <w:rsid w:val="07E0FBB2"/>
    <w:rsid w:val="07E349D8"/>
    <w:rsid w:val="07E50439"/>
    <w:rsid w:val="07E64E45"/>
    <w:rsid w:val="07E657D1"/>
    <w:rsid w:val="07E91A73"/>
    <w:rsid w:val="07E95F02"/>
    <w:rsid w:val="07EAD0C8"/>
    <w:rsid w:val="07EBECBC"/>
    <w:rsid w:val="07EC09FB"/>
    <w:rsid w:val="07F509C5"/>
    <w:rsid w:val="07F97AA5"/>
    <w:rsid w:val="07F9B337"/>
    <w:rsid w:val="07FC67BE"/>
    <w:rsid w:val="07FCDA66"/>
    <w:rsid w:val="07FD96B8"/>
    <w:rsid w:val="07FF2D8D"/>
    <w:rsid w:val="0803359A"/>
    <w:rsid w:val="0804FB33"/>
    <w:rsid w:val="0804FFBF"/>
    <w:rsid w:val="0806294D"/>
    <w:rsid w:val="080850B5"/>
    <w:rsid w:val="08144A53"/>
    <w:rsid w:val="0815D459"/>
    <w:rsid w:val="0816EB5D"/>
    <w:rsid w:val="08177AED"/>
    <w:rsid w:val="081BF883"/>
    <w:rsid w:val="081DA476"/>
    <w:rsid w:val="081E6F33"/>
    <w:rsid w:val="081EA2A7"/>
    <w:rsid w:val="081F4623"/>
    <w:rsid w:val="08200B78"/>
    <w:rsid w:val="08218F03"/>
    <w:rsid w:val="0822F00A"/>
    <w:rsid w:val="0824093B"/>
    <w:rsid w:val="08264C25"/>
    <w:rsid w:val="0826D8F4"/>
    <w:rsid w:val="08294D2E"/>
    <w:rsid w:val="082B2987"/>
    <w:rsid w:val="082B47EE"/>
    <w:rsid w:val="082BF4FD"/>
    <w:rsid w:val="082DAE18"/>
    <w:rsid w:val="082E3097"/>
    <w:rsid w:val="0830CB75"/>
    <w:rsid w:val="0832E160"/>
    <w:rsid w:val="0833700B"/>
    <w:rsid w:val="0833990D"/>
    <w:rsid w:val="0833D7B9"/>
    <w:rsid w:val="0834EB87"/>
    <w:rsid w:val="08355549"/>
    <w:rsid w:val="08391B16"/>
    <w:rsid w:val="083A7208"/>
    <w:rsid w:val="083D9562"/>
    <w:rsid w:val="083EF8DA"/>
    <w:rsid w:val="083F666A"/>
    <w:rsid w:val="0840F0A8"/>
    <w:rsid w:val="0842DC04"/>
    <w:rsid w:val="084328E8"/>
    <w:rsid w:val="0844C59B"/>
    <w:rsid w:val="084719EB"/>
    <w:rsid w:val="0847348C"/>
    <w:rsid w:val="0848C292"/>
    <w:rsid w:val="08494A32"/>
    <w:rsid w:val="084A5A3A"/>
    <w:rsid w:val="084B1AF2"/>
    <w:rsid w:val="084C8AE6"/>
    <w:rsid w:val="084F38A7"/>
    <w:rsid w:val="08502F47"/>
    <w:rsid w:val="085233C4"/>
    <w:rsid w:val="085449AC"/>
    <w:rsid w:val="085509E0"/>
    <w:rsid w:val="08561D2F"/>
    <w:rsid w:val="0858882F"/>
    <w:rsid w:val="0858AA1D"/>
    <w:rsid w:val="0858D43C"/>
    <w:rsid w:val="0859740A"/>
    <w:rsid w:val="085E3973"/>
    <w:rsid w:val="0861685E"/>
    <w:rsid w:val="0861A0E5"/>
    <w:rsid w:val="0861B623"/>
    <w:rsid w:val="08625B54"/>
    <w:rsid w:val="086672E3"/>
    <w:rsid w:val="086729AF"/>
    <w:rsid w:val="08689A14"/>
    <w:rsid w:val="086A7337"/>
    <w:rsid w:val="086DA927"/>
    <w:rsid w:val="086EFB05"/>
    <w:rsid w:val="0871FB0A"/>
    <w:rsid w:val="08737F74"/>
    <w:rsid w:val="0874C22D"/>
    <w:rsid w:val="08754316"/>
    <w:rsid w:val="0876FBB9"/>
    <w:rsid w:val="0878CB26"/>
    <w:rsid w:val="087B3722"/>
    <w:rsid w:val="087C3C9E"/>
    <w:rsid w:val="0881AE6F"/>
    <w:rsid w:val="08824E40"/>
    <w:rsid w:val="08829391"/>
    <w:rsid w:val="08867709"/>
    <w:rsid w:val="0886EFE4"/>
    <w:rsid w:val="0887F53D"/>
    <w:rsid w:val="08885660"/>
    <w:rsid w:val="0888779A"/>
    <w:rsid w:val="08892EE0"/>
    <w:rsid w:val="08893118"/>
    <w:rsid w:val="08899774"/>
    <w:rsid w:val="088A37EA"/>
    <w:rsid w:val="088A4619"/>
    <w:rsid w:val="088AEE32"/>
    <w:rsid w:val="088CDB49"/>
    <w:rsid w:val="088DBCB1"/>
    <w:rsid w:val="0892A659"/>
    <w:rsid w:val="0892D940"/>
    <w:rsid w:val="08996944"/>
    <w:rsid w:val="089B9403"/>
    <w:rsid w:val="089F8640"/>
    <w:rsid w:val="08A114DC"/>
    <w:rsid w:val="08A1A21E"/>
    <w:rsid w:val="08A1BC83"/>
    <w:rsid w:val="08A31933"/>
    <w:rsid w:val="08A4FE8D"/>
    <w:rsid w:val="08A6E3D6"/>
    <w:rsid w:val="08AA7640"/>
    <w:rsid w:val="08AC4D3D"/>
    <w:rsid w:val="08AEC0F8"/>
    <w:rsid w:val="08AFE2B1"/>
    <w:rsid w:val="08B05F9A"/>
    <w:rsid w:val="08B07B05"/>
    <w:rsid w:val="08B195E7"/>
    <w:rsid w:val="08B355A7"/>
    <w:rsid w:val="08B514A9"/>
    <w:rsid w:val="08B60D0F"/>
    <w:rsid w:val="08B61D9B"/>
    <w:rsid w:val="08B70119"/>
    <w:rsid w:val="08B94463"/>
    <w:rsid w:val="08BA9C3B"/>
    <w:rsid w:val="08BC8C33"/>
    <w:rsid w:val="08BE8808"/>
    <w:rsid w:val="08BED509"/>
    <w:rsid w:val="08BF9669"/>
    <w:rsid w:val="08C2AE9A"/>
    <w:rsid w:val="08C4BB22"/>
    <w:rsid w:val="08C5666A"/>
    <w:rsid w:val="08C636B0"/>
    <w:rsid w:val="08C956FD"/>
    <w:rsid w:val="08CAF4A4"/>
    <w:rsid w:val="08CB0A03"/>
    <w:rsid w:val="08CBD85B"/>
    <w:rsid w:val="08CC4457"/>
    <w:rsid w:val="08CCB84C"/>
    <w:rsid w:val="08CCE62D"/>
    <w:rsid w:val="08CDE629"/>
    <w:rsid w:val="08CFF7D1"/>
    <w:rsid w:val="08D12DAF"/>
    <w:rsid w:val="08D439D8"/>
    <w:rsid w:val="08D460A4"/>
    <w:rsid w:val="08D516DF"/>
    <w:rsid w:val="08D5A248"/>
    <w:rsid w:val="08D7FC52"/>
    <w:rsid w:val="08D8FA4D"/>
    <w:rsid w:val="08DBFB65"/>
    <w:rsid w:val="08DBFC1E"/>
    <w:rsid w:val="08DDB065"/>
    <w:rsid w:val="08E15CBF"/>
    <w:rsid w:val="08E17FB5"/>
    <w:rsid w:val="08E4E07A"/>
    <w:rsid w:val="08E55508"/>
    <w:rsid w:val="08E62B1B"/>
    <w:rsid w:val="08E65442"/>
    <w:rsid w:val="08E9C51D"/>
    <w:rsid w:val="08E9ED3A"/>
    <w:rsid w:val="08EE4202"/>
    <w:rsid w:val="08EE7014"/>
    <w:rsid w:val="08F091C4"/>
    <w:rsid w:val="08F14035"/>
    <w:rsid w:val="08F38EEF"/>
    <w:rsid w:val="08F485AC"/>
    <w:rsid w:val="08F5888C"/>
    <w:rsid w:val="08F7846A"/>
    <w:rsid w:val="08FA0955"/>
    <w:rsid w:val="08FB5E3E"/>
    <w:rsid w:val="09035809"/>
    <w:rsid w:val="09045CE4"/>
    <w:rsid w:val="0905D54A"/>
    <w:rsid w:val="090AC005"/>
    <w:rsid w:val="090CB57F"/>
    <w:rsid w:val="0911593F"/>
    <w:rsid w:val="0911BF08"/>
    <w:rsid w:val="09135099"/>
    <w:rsid w:val="0913AB8D"/>
    <w:rsid w:val="091421C3"/>
    <w:rsid w:val="0918E653"/>
    <w:rsid w:val="091A955C"/>
    <w:rsid w:val="091B2268"/>
    <w:rsid w:val="091C8197"/>
    <w:rsid w:val="091CD493"/>
    <w:rsid w:val="091D56CE"/>
    <w:rsid w:val="091DDA85"/>
    <w:rsid w:val="091DFA3C"/>
    <w:rsid w:val="091E5463"/>
    <w:rsid w:val="091F2304"/>
    <w:rsid w:val="091FD6FD"/>
    <w:rsid w:val="09203BBF"/>
    <w:rsid w:val="0921DF41"/>
    <w:rsid w:val="0924351F"/>
    <w:rsid w:val="09243ECD"/>
    <w:rsid w:val="092631FB"/>
    <w:rsid w:val="09266246"/>
    <w:rsid w:val="0926B50E"/>
    <w:rsid w:val="0926F88A"/>
    <w:rsid w:val="092760F9"/>
    <w:rsid w:val="0928C8C0"/>
    <w:rsid w:val="09295D2D"/>
    <w:rsid w:val="092968BB"/>
    <w:rsid w:val="0929FF4E"/>
    <w:rsid w:val="092B59AD"/>
    <w:rsid w:val="092B8385"/>
    <w:rsid w:val="092CE2A7"/>
    <w:rsid w:val="092DDDBF"/>
    <w:rsid w:val="092E8D99"/>
    <w:rsid w:val="092F25CC"/>
    <w:rsid w:val="0930BCF6"/>
    <w:rsid w:val="0930FD24"/>
    <w:rsid w:val="0932F501"/>
    <w:rsid w:val="093452C4"/>
    <w:rsid w:val="093479A7"/>
    <w:rsid w:val="0934AAF6"/>
    <w:rsid w:val="09396944"/>
    <w:rsid w:val="093B0B26"/>
    <w:rsid w:val="093C30FC"/>
    <w:rsid w:val="093CAC37"/>
    <w:rsid w:val="093D358D"/>
    <w:rsid w:val="093D7233"/>
    <w:rsid w:val="093D9993"/>
    <w:rsid w:val="093DF626"/>
    <w:rsid w:val="093E2A75"/>
    <w:rsid w:val="093E8A59"/>
    <w:rsid w:val="093F9B15"/>
    <w:rsid w:val="09406C12"/>
    <w:rsid w:val="0943D276"/>
    <w:rsid w:val="0943EEE7"/>
    <w:rsid w:val="094ECB2B"/>
    <w:rsid w:val="094F04A6"/>
    <w:rsid w:val="0951463F"/>
    <w:rsid w:val="0951C567"/>
    <w:rsid w:val="09520B96"/>
    <w:rsid w:val="095429FE"/>
    <w:rsid w:val="09544141"/>
    <w:rsid w:val="09559A4F"/>
    <w:rsid w:val="0957D991"/>
    <w:rsid w:val="09585ADC"/>
    <w:rsid w:val="095969F0"/>
    <w:rsid w:val="0959F252"/>
    <w:rsid w:val="095BB975"/>
    <w:rsid w:val="095BFB67"/>
    <w:rsid w:val="095CB18F"/>
    <w:rsid w:val="095F20A4"/>
    <w:rsid w:val="095F8B85"/>
    <w:rsid w:val="0965BC74"/>
    <w:rsid w:val="0965D34B"/>
    <w:rsid w:val="096698B5"/>
    <w:rsid w:val="0966FD20"/>
    <w:rsid w:val="096790D1"/>
    <w:rsid w:val="096A269A"/>
    <w:rsid w:val="096B02E4"/>
    <w:rsid w:val="096F0096"/>
    <w:rsid w:val="096F07E6"/>
    <w:rsid w:val="09732DAD"/>
    <w:rsid w:val="09755D92"/>
    <w:rsid w:val="0976A890"/>
    <w:rsid w:val="09778C67"/>
    <w:rsid w:val="0978CF49"/>
    <w:rsid w:val="097B1243"/>
    <w:rsid w:val="097D370C"/>
    <w:rsid w:val="097DC00A"/>
    <w:rsid w:val="097DFACA"/>
    <w:rsid w:val="097F54C2"/>
    <w:rsid w:val="09810D2B"/>
    <w:rsid w:val="0981735F"/>
    <w:rsid w:val="098271BB"/>
    <w:rsid w:val="0982B83E"/>
    <w:rsid w:val="09830BF8"/>
    <w:rsid w:val="09864C92"/>
    <w:rsid w:val="098769D0"/>
    <w:rsid w:val="0988E76E"/>
    <w:rsid w:val="098993BE"/>
    <w:rsid w:val="0989B430"/>
    <w:rsid w:val="0989E8F2"/>
    <w:rsid w:val="0989FAA1"/>
    <w:rsid w:val="098B411E"/>
    <w:rsid w:val="098C2965"/>
    <w:rsid w:val="098D1AA6"/>
    <w:rsid w:val="098DD874"/>
    <w:rsid w:val="098EDAB0"/>
    <w:rsid w:val="09904EBB"/>
    <w:rsid w:val="099132BB"/>
    <w:rsid w:val="0991A86C"/>
    <w:rsid w:val="0991BDCF"/>
    <w:rsid w:val="0993262A"/>
    <w:rsid w:val="0995E0EB"/>
    <w:rsid w:val="09980FC7"/>
    <w:rsid w:val="0999448C"/>
    <w:rsid w:val="099B572A"/>
    <w:rsid w:val="099BFC96"/>
    <w:rsid w:val="099CE5E7"/>
    <w:rsid w:val="099DAA93"/>
    <w:rsid w:val="099E8B21"/>
    <w:rsid w:val="099EE521"/>
    <w:rsid w:val="099F350D"/>
    <w:rsid w:val="09A2496D"/>
    <w:rsid w:val="09A4B545"/>
    <w:rsid w:val="09A7FE87"/>
    <w:rsid w:val="09A82710"/>
    <w:rsid w:val="09A8439E"/>
    <w:rsid w:val="09AC1DC6"/>
    <w:rsid w:val="09AEBAC6"/>
    <w:rsid w:val="09B477F1"/>
    <w:rsid w:val="09B4C174"/>
    <w:rsid w:val="09B58B16"/>
    <w:rsid w:val="09B9286F"/>
    <w:rsid w:val="09BEF209"/>
    <w:rsid w:val="09BF5149"/>
    <w:rsid w:val="09BF6C85"/>
    <w:rsid w:val="09C0612F"/>
    <w:rsid w:val="09C6A98A"/>
    <w:rsid w:val="09C6E4D8"/>
    <w:rsid w:val="09C74086"/>
    <w:rsid w:val="09C754BD"/>
    <w:rsid w:val="09C78304"/>
    <w:rsid w:val="09C9458D"/>
    <w:rsid w:val="09C9F743"/>
    <w:rsid w:val="09CA4126"/>
    <w:rsid w:val="09CDC470"/>
    <w:rsid w:val="09CEE019"/>
    <w:rsid w:val="09D20535"/>
    <w:rsid w:val="09D37B0B"/>
    <w:rsid w:val="09D3AFA8"/>
    <w:rsid w:val="09D66211"/>
    <w:rsid w:val="09D7B871"/>
    <w:rsid w:val="09D85C3A"/>
    <w:rsid w:val="09D8EB10"/>
    <w:rsid w:val="09DA8301"/>
    <w:rsid w:val="09DB9EEE"/>
    <w:rsid w:val="09DBA852"/>
    <w:rsid w:val="09DC27E9"/>
    <w:rsid w:val="09DC8F55"/>
    <w:rsid w:val="09DCFDB6"/>
    <w:rsid w:val="09DE3B59"/>
    <w:rsid w:val="09DE40C8"/>
    <w:rsid w:val="09DE7057"/>
    <w:rsid w:val="09E07631"/>
    <w:rsid w:val="09E087E2"/>
    <w:rsid w:val="09E0A4C9"/>
    <w:rsid w:val="09E25597"/>
    <w:rsid w:val="09E76F96"/>
    <w:rsid w:val="09E7F2E0"/>
    <w:rsid w:val="09E9AE11"/>
    <w:rsid w:val="09ECB2E7"/>
    <w:rsid w:val="09ED269F"/>
    <w:rsid w:val="09ED3702"/>
    <w:rsid w:val="09EE2F13"/>
    <w:rsid w:val="09EF00C1"/>
    <w:rsid w:val="09F13C75"/>
    <w:rsid w:val="09F1ED90"/>
    <w:rsid w:val="09F2D4A8"/>
    <w:rsid w:val="09F33AFC"/>
    <w:rsid w:val="09F45F2B"/>
    <w:rsid w:val="09F931B3"/>
    <w:rsid w:val="09F9C703"/>
    <w:rsid w:val="09FA4E6B"/>
    <w:rsid w:val="09FC99C4"/>
    <w:rsid w:val="09FCF6B0"/>
    <w:rsid w:val="0A005252"/>
    <w:rsid w:val="0A0052D4"/>
    <w:rsid w:val="0A0103E6"/>
    <w:rsid w:val="0A03E2EA"/>
    <w:rsid w:val="0A08FA14"/>
    <w:rsid w:val="0A0AE064"/>
    <w:rsid w:val="0A0F17FA"/>
    <w:rsid w:val="0A0F2A65"/>
    <w:rsid w:val="0A11897A"/>
    <w:rsid w:val="0A138D32"/>
    <w:rsid w:val="0A13F831"/>
    <w:rsid w:val="0A148B76"/>
    <w:rsid w:val="0A1733C7"/>
    <w:rsid w:val="0A178141"/>
    <w:rsid w:val="0A17A09C"/>
    <w:rsid w:val="0A1966F2"/>
    <w:rsid w:val="0A1974AE"/>
    <w:rsid w:val="0A1C37E2"/>
    <w:rsid w:val="0A1D4D0C"/>
    <w:rsid w:val="0A1DF7CC"/>
    <w:rsid w:val="0A1F55E7"/>
    <w:rsid w:val="0A1F6237"/>
    <w:rsid w:val="0A1FD426"/>
    <w:rsid w:val="0A201343"/>
    <w:rsid w:val="0A20715D"/>
    <w:rsid w:val="0A210A1C"/>
    <w:rsid w:val="0A21161A"/>
    <w:rsid w:val="0A2117D3"/>
    <w:rsid w:val="0A21390F"/>
    <w:rsid w:val="0A2260FE"/>
    <w:rsid w:val="0A23BA86"/>
    <w:rsid w:val="0A24E958"/>
    <w:rsid w:val="0A261300"/>
    <w:rsid w:val="0A28B947"/>
    <w:rsid w:val="0A2A671B"/>
    <w:rsid w:val="0A2B9BD7"/>
    <w:rsid w:val="0A2C5AE2"/>
    <w:rsid w:val="0A2CD64A"/>
    <w:rsid w:val="0A2E9354"/>
    <w:rsid w:val="0A2F423A"/>
    <w:rsid w:val="0A30A971"/>
    <w:rsid w:val="0A30CE5E"/>
    <w:rsid w:val="0A3149B1"/>
    <w:rsid w:val="0A31C617"/>
    <w:rsid w:val="0A332167"/>
    <w:rsid w:val="0A342309"/>
    <w:rsid w:val="0A363DA6"/>
    <w:rsid w:val="0A366DF8"/>
    <w:rsid w:val="0A375B00"/>
    <w:rsid w:val="0A379694"/>
    <w:rsid w:val="0A38262B"/>
    <w:rsid w:val="0A382FD0"/>
    <w:rsid w:val="0A3A7165"/>
    <w:rsid w:val="0A3BA63B"/>
    <w:rsid w:val="0A3CFA12"/>
    <w:rsid w:val="0A3E8ECE"/>
    <w:rsid w:val="0A402FB9"/>
    <w:rsid w:val="0A4108C4"/>
    <w:rsid w:val="0A458B98"/>
    <w:rsid w:val="0A464309"/>
    <w:rsid w:val="0A468C4A"/>
    <w:rsid w:val="0A46F6A0"/>
    <w:rsid w:val="0A47362F"/>
    <w:rsid w:val="0A4830C6"/>
    <w:rsid w:val="0A49E25B"/>
    <w:rsid w:val="0A4A5C03"/>
    <w:rsid w:val="0A4AA8BA"/>
    <w:rsid w:val="0A4AC952"/>
    <w:rsid w:val="0A4BEF98"/>
    <w:rsid w:val="0A4C86BC"/>
    <w:rsid w:val="0A4CA50E"/>
    <w:rsid w:val="0A4DBE4C"/>
    <w:rsid w:val="0A4EB185"/>
    <w:rsid w:val="0A4F4236"/>
    <w:rsid w:val="0A4FB13C"/>
    <w:rsid w:val="0A4FE89C"/>
    <w:rsid w:val="0A50CD7B"/>
    <w:rsid w:val="0A518CB4"/>
    <w:rsid w:val="0A5289A0"/>
    <w:rsid w:val="0A52B0E8"/>
    <w:rsid w:val="0A5A76B4"/>
    <w:rsid w:val="0A5BD362"/>
    <w:rsid w:val="0A5C4ADC"/>
    <w:rsid w:val="0A5C84D5"/>
    <w:rsid w:val="0A5CE671"/>
    <w:rsid w:val="0A5FDCF1"/>
    <w:rsid w:val="0A604F5F"/>
    <w:rsid w:val="0A60712A"/>
    <w:rsid w:val="0A614856"/>
    <w:rsid w:val="0A64ADDB"/>
    <w:rsid w:val="0A64BDC3"/>
    <w:rsid w:val="0A65591A"/>
    <w:rsid w:val="0A66A5D3"/>
    <w:rsid w:val="0A66B9AD"/>
    <w:rsid w:val="0A66BD62"/>
    <w:rsid w:val="0A68A6E8"/>
    <w:rsid w:val="0A68D5BA"/>
    <w:rsid w:val="0A69A32A"/>
    <w:rsid w:val="0A6AA291"/>
    <w:rsid w:val="0A6B9827"/>
    <w:rsid w:val="0A6BD7AF"/>
    <w:rsid w:val="0A6C77CA"/>
    <w:rsid w:val="0A6DB260"/>
    <w:rsid w:val="0A6FFD8C"/>
    <w:rsid w:val="0A702422"/>
    <w:rsid w:val="0A722C27"/>
    <w:rsid w:val="0A7301EA"/>
    <w:rsid w:val="0A738BB0"/>
    <w:rsid w:val="0A73DE91"/>
    <w:rsid w:val="0A73FECC"/>
    <w:rsid w:val="0A75FC7F"/>
    <w:rsid w:val="0A7806DA"/>
    <w:rsid w:val="0A781EA5"/>
    <w:rsid w:val="0A790E4D"/>
    <w:rsid w:val="0A7952EA"/>
    <w:rsid w:val="0A7EAD1B"/>
    <w:rsid w:val="0A808DA1"/>
    <w:rsid w:val="0A856CF6"/>
    <w:rsid w:val="0A8618E0"/>
    <w:rsid w:val="0A88FB9A"/>
    <w:rsid w:val="0A8BAB17"/>
    <w:rsid w:val="0A8D0FBA"/>
    <w:rsid w:val="0A8EAC60"/>
    <w:rsid w:val="0A9419DC"/>
    <w:rsid w:val="0A9854DA"/>
    <w:rsid w:val="0A987316"/>
    <w:rsid w:val="0A98B464"/>
    <w:rsid w:val="0A9B266D"/>
    <w:rsid w:val="0A9B6060"/>
    <w:rsid w:val="0A9CC88D"/>
    <w:rsid w:val="0A9DBB52"/>
    <w:rsid w:val="0A9F703E"/>
    <w:rsid w:val="0AA1795E"/>
    <w:rsid w:val="0AA2A4FE"/>
    <w:rsid w:val="0AA603AA"/>
    <w:rsid w:val="0AA69D77"/>
    <w:rsid w:val="0AAA84C2"/>
    <w:rsid w:val="0AAE79E4"/>
    <w:rsid w:val="0AB305F8"/>
    <w:rsid w:val="0AB4864C"/>
    <w:rsid w:val="0AB4AE71"/>
    <w:rsid w:val="0AB77761"/>
    <w:rsid w:val="0ABB8A97"/>
    <w:rsid w:val="0ABE32DB"/>
    <w:rsid w:val="0ABF3EC1"/>
    <w:rsid w:val="0ABF6BBD"/>
    <w:rsid w:val="0AC09031"/>
    <w:rsid w:val="0AC25A4D"/>
    <w:rsid w:val="0AC6F0D0"/>
    <w:rsid w:val="0AC7696C"/>
    <w:rsid w:val="0AC7967C"/>
    <w:rsid w:val="0AC8F8B8"/>
    <w:rsid w:val="0AC93CAE"/>
    <w:rsid w:val="0ACC8DF3"/>
    <w:rsid w:val="0ACEF5F4"/>
    <w:rsid w:val="0AD1C810"/>
    <w:rsid w:val="0AD20D3E"/>
    <w:rsid w:val="0AD445C1"/>
    <w:rsid w:val="0AD48544"/>
    <w:rsid w:val="0AD6E22E"/>
    <w:rsid w:val="0AD89532"/>
    <w:rsid w:val="0AD9A3AC"/>
    <w:rsid w:val="0ADB9D8A"/>
    <w:rsid w:val="0ADBFCD2"/>
    <w:rsid w:val="0ADCC326"/>
    <w:rsid w:val="0AE02723"/>
    <w:rsid w:val="0AE20940"/>
    <w:rsid w:val="0AE2A996"/>
    <w:rsid w:val="0AE43EE8"/>
    <w:rsid w:val="0AE4AB70"/>
    <w:rsid w:val="0AE5BFBA"/>
    <w:rsid w:val="0AE8FF4C"/>
    <w:rsid w:val="0AEAC0E2"/>
    <w:rsid w:val="0AEB5F50"/>
    <w:rsid w:val="0AEBA729"/>
    <w:rsid w:val="0AEC2A80"/>
    <w:rsid w:val="0AED135A"/>
    <w:rsid w:val="0AED5C17"/>
    <w:rsid w:val="0AEE37BE"/>
    <w:rsid w:val="0AF15E61"/>
    <w:rsid w:val="0AF251AB"/>
    <w:rsid w:val="0AF32FF6"/>
    <w:rsid w:val="0AF49336"/>
    <w:rsid w:val="0AF518EF"/>
    <w:rsid w:val="0AF61417"/>
    <w:rsid w:val="0AF61D6A"/>
    <w:rsid w:val="0AF8C12A"/>
    <w:rsid w:val="0AF99E74"/>
    <w:rsid w:val="0AFAB90C"/>
    <w:rsid w:val="0AFB8CB3"/>
    <w:rsid w:val="0AFBFC8A"/>
    <w:rsid w:val="0AFC25BB"/>
    <w:rsid w:val="0AFEBF60"/>
    <w:rsid w:val="0B000EFC"/>
    <w:rsid w:val="0B006443"/>
    <w:rsid w:val="0B0180E0"/>
    <w:rsid w:val="0B04A7ED"/>
    <w:rsid w:val="0B053480"/>
    <w:rsid w:val="0B06AB0B"/>
    <w:rsid w:val="0B071883"/>
    <w:rsid w:val="0B072366"/>
    <w:rsid w:val="0B087C89"/>
    <w:rsid w:val="0B08A351"/>
    <w:rsid w:val="0B08BE94"/>
    <w:rsid w:val="0B0B9EFF"/>
    <w:rsid w:val="0B0DA3DB"/>
    <w:rsid w:val="0B0FE202"/>
    <w:rsid w:val="0B1018B1"/>
    <w:rsid w:val="0B10470E"/>
    <w:rsid w:val="0B10DA51"/>
    <w:rsid w:val="0B11FA57"/>
    <w:rsid w:val="0B12DC49"/>
    <w:rsid w:val="0B141C67"/>
    <w:rsid w:val="0B152129"/>
    <w:rsid w:val="0B1553D5"/>
    <w:rsid w:val="0B1B0190"/>
    <w:rsid w:val="0B1BCED6"/>
    <w:rsid w:val="0B1C63FD"/>
    <w:rsid w:val="0B1DD596"/>
    <w:rsid w:val="0B1FB8A3"/>
    <w:rsid w:val="0B2422B2"/>
    <w:rsid w:val="0B2794AA"/>
    <w:rsid w:val="0B297BDE"/>
    <w:rsid w:val="0B2A3CAC"/>
    <w:rsid w:val="0B2BBD5B"/>
    <w:rsid w:val="0B2CB038"/>
    <w:rsid w:val="0B2DB10E"/>
    <w:rsid w:val="0B2E4C1C"/>
    <w:rsid w:val="0B2E7715"/>
    <w:rsid w:val="0B2EED3E"/>
    <w:rsid w:val="0B304604"/>
    <w:rsid w:val="0B310341"/>
    <w:rsid w:val="0B312888"/>
    <w:rsid w:val="0B335CD5"/>
    <w:rsid w:val="0B3538D4"/>
    <w:rsid w:val="0B36C776"/>
    <w:rsid w:val="0B37DE39"/>
    <w:rsid w:val="0B3AD85E"/>
    <w:rsid w:val="0B3F8CA8"/>
    <w:rsid w:val="0B41645C"/>
    <w:rsid w:val="0B42377D"/>
    <w:rsid w:val="0B438E91"/>
    <w:rsid w:val="0B463B07"/>
    <w:rsid w:val="0B47D3D3"/>
    <w:rsid w:val="0B47E0DE"/>
    <w:rsid w:val="0B481046"/>
    <w:rsid w:val="0B493426"/>
    <w:rsid w:val="0B5002B2"/>
    <w:rsid w:val="0B50115F"/>
    <w:rsid w:val="0B509901"/>
    <w:rsid w:val="0B524D6D"/>
    <w:rsid w:val="0B544AF4"/>
    <w:rsid w:val="0B55D1C9"/>
    <w:rsid w:val="0B5971D7"/>
    <w:rsid w:val="0B5D03E7"/>
    <w:rsid w:val="0B6055A6"/>
    <w:rsid w:val="0B618201"/>
    <w:rsid w:val="0B627515"/>
    <w:rsid w:val="0B666B90"/>
    <w:rsid w:val="0B670FD3"/>
    <w:rsid w:val="0B6D8FF4"/>
    <w:rsid w:val="0B6EF008"/>
    <w:rsid w:val="0B6F3570"/>
    <w:rsid w:val="0B6FBD8A"/>
    <w:rsid w:val="0B70006E"/>
    <w:rsid w:val="0B743D28"/>
    <w:rsid w:val="0B744F3B"/>
    <w:rsid w:val="0B745036"/>
    <w:rsid w:val="0B749AA5"/>
    <w:rsid w:val="0B760773"/>
    <w:rsid w:val="0B7691F9"/>
    <w:rsid w:val="0B77C2C2"/>
    <w:rsid w:val="0B78360A"/>
    <w:rsid w:val="0B7CD2C1"/>
    <w:rsid w:val="0B7DEC2A"/>
    <w:rsid w:val="0B7EFCA1"/>
    <w:rsid w:val="0B7F3ABB"/>
    <w:rsid w:val="0B80796A"/>
    <w:rsid w:val="0B8277AC"/>
    <w:rsid w:val="0B85C9D0"/>
    <w:rsid w:val="0B8653AB"/>
    <w:rsid w:val="0B8954B9"/>
    <w:rsid w:val="0B8976CC"/>
    <w:rsid w:val="0B8B6F14"/>
    <w:rsid w:val="0B8E6C96"/>
    <w:rsid w:val="0B8EF11D"/>
    <w:rsid w:val="0B8F0CA3"/>
    <w:rsid w:val="0B8F861A"/>
    <w:rsid w:val="0B8FF249"/>
    <w:rsid w:val="0B90EE4F"/>
    <w:rsid w:val="0B922BBB"/>
    <w:rsid w:val="0B924281"/>
    <w:rsid w:val="0B92A0EF"/>
    <w:rsid w:val="0B92ED44"/>
    <w:rsid w:val="0B93305B"/>
    <w:rsid w:val="0B945598"/>
    <w:rsid w:val="0B9496D3"/>
    <w:rsid w:val="0B96977A"/>
    <w:rsid w:val="0B96F268"/>
    <w:rsid w:val="0B998313"/>
    <w:rsid w:val="0B99BAB3"/>
    <w:rsid w:val="0B9D02F4"/>
    <w:rsid w:val="0B9F776B"/>
    <w:rsid w:val="0BA10BBA"/>
    <w:rsid w:val="0BA16B51"/>
    <w:rsid w:val="0BA20212"/>
    <w:rsid w:val="0BA25F8D"/>
    <w:rsid w:val="0BA582C6"/>
    <w:rsid w:val="0BA5EAE2"/>
    <w:rsid w:val="0BA65DEA"/>
    <w:rsid w:val="0BA761DF"/>
    <w:rsid w:val="0BA9A9E8"/>
    <w:rsid w:val="0BAB9217"/>
    <w:rsid w:val="0BACD40B"/>
    <w:rsid w:val="0BB23770"/>
    <w:rsid w:val="0BB2EA90"/>
    <w:rsid w:val="0BB3DB78"/>
    <w:rsid w:val="0BB578F9"/>
    <w:rsid w:val="0BB5A2DD"/>
    <w:rsid w:val="0BB76CB6"/>
    <w:rsid w:val="0BB94C79"/>
    <w:rsid w:val="0BB95F1A"/>
    <w:rsid w:val="0BBA43D9"/>
    <w:rsid w:val="0BBAB374"/>
    <w:rsid w:val="0BBB133F"/>
    <w:rsid w:val="0BBBB598"/>
    <w:rsid w:val="0BBC495F"/>
    <w:rsid w:val="0BBD2F0D"/>
    <w:rsid w:val="0BBDD61B"/>
    <w:rsid w:val="0BBFDB5B"/>
    <w:rsid w:val="0BC18A91"/>
    <w:rsid w:val="0BC2BEC0"/>
    <w:rsid w:val="0BC4FE43"/>
    <w:rsid w:val="0BC5D0F8"/>
    <w:rsid w:val="0BC5E7E5"/>
    <w:rsid w:val="0BC88E91"/>
    <w:rsid w:val="0BC8B2B2"/>
    <w:rsid w:val="0BC94859"/>
    <w:rsid w:val="0BCBF1BF"/>
    <w:rsid w:val="0BCD0877"/>
    <w:rsid w:val="0BCF4ADB"/>
    <w:rsid w:val="0BD002F4"/>
    <w:rsid w:val="0BD038BA"/>
    <w:rsid w:val="0BD04405"/>
    <w:rsid w:val="0BD2A3F4"/>
    <w:rsid w:val="0BD46D3B"/>
    <w:rsid w:val="0BD48F57"/>
    <w:rsid w:val="0BD5D413"/>
    <w:rsid w:val="0BD93E4D"/>
    <w:rsid w:val="0BDA32FB"/>
    <w:rsid w:val="0BDA55E7"/>
    <w:rsid w:val="0BDADF45"/>
    <w:rsid w:val="0BDBBFD4"/>
    <w:rsid w:val="0BDCA49A"/>
    <w:rsid w:val="0BDD4C4B"/>
    <w:rsid w:val="0BDD9878"/>
    <w:rsid w:val="0BDDF9E5"/>
    <w:rsid w:val="0BDE5473"/>
    <w:rsid w:val="0BDF4BC2"/>
    <w:rsid w:val="0BE18268"/>
    <w:rsid w:val="0BE185BE"/>
    <w:rsid w:val="0BE1C545"/>
    <w:rsid w:val="0BE1E6C2"/>
    <w:rsid w:val="0BE3778A"/>
    <w:rsid w:val="0BE532FB"/>
    <w:rsid w:val="0BEA4CB1"/>
    <w:rsid w:val="0BEA972F"/>
    <w:rsid w:val="0BECB474"/>
    <w:rsid w:val="0BED9EE2"/>
    <w:rsid w:val="0BEDD3AC"/>
    <w:rsid w:val="0BEE063C"/>
    <w:rsid w:val="0BEEC624"/>
    <w:rsid w:val="0BEEF03A"/>
    <w:rsid w:val="0BF0F6C7"/>
    <w:rsid w:val="0BF1EBF9"/>
    <w:rsid w:val="0BF20816"/>
    <w:rsid w:val="0BF2188B"/>
    <w:rsid w:val="0BF3EAF7"/>
    <w:rsid w:val="0BF43C86"/>
    <w:rsid w:val="0BFE07AD"/>
    <w:rsid w:val="0C04AE63"/>
    <w:rsid w:val="0C057EEF"/>
    <w:rsid w:val="0C05A338"/>
    <w:rsid w:val="0C063C12"/>
    <w:rsid w:val="0C067548"/>
    <w:rsid w:val="0C073384"/>
    <w:rsid w:val="0C0797E1"/>
    <w:rsid w:val="0C0B06C7"/>
    <w:rsid w:val="0C0C014C"/>
    <w:rsid w:val="0C0CF9C5"/>
    <w:rsid w:val="0C0DC28C"/>
    <w:rsid w:val="0C0F52AE"/>
    <w:rsid w:val="0C0FD06A"/>
    <w:rsid w:val="0C0FF47B"/>
    <w:rsid w:val="0C101449"/>
    <w:rsid w:val="0C10D6FD"/>
    <w:rsid w:val="0C16078A"/>
    <w:rsid w:val="0C172E01"/>
    <w:rsid w:val="0C18B649"/>
    <w:rsid w:val="0C18CE6D"/>
    <w:rsid w:val="0C1CEF22"/>
    <w:rsid w:val="0C2050AA"/>
    <w:rsid w:val="0C2289FB"/>
    <w:rsid w:val="0C22B7E7"/>
    <w:rsid w:val="0C22E359"/>
    <w:rsid w:val="0C270193"/>
    <w:rsid w:val="0C2A85F8"/>
    <w:rsid w:val="0C2A8EE2"/>
    <w:rsid w:val="0C2B5724"/>
    <w:rsid w:val="0C2D88D8"/>
    <w:rsid w:val="0C2E14BA"/>
    <w:rsid w:val="0C308D1D"/>
    <w:rsid w:val="0C315DE7"/>
    <w:rsid w:val="0C33C60F"/>
    <w:rsid w:val="0C35B2F8"/>
    <w:rsid w:val="0C360029"/>
    <w:rsid w:val="0C36785C"/>
    <w:rsid w:val="0C38C238"/>
    <w:rsid w:val="0C38D1B4"/>
    <w:rsid w:val="0C391241"/>
    <w:rsid w:val="0C3FC330"/>
    <w:rsid w:val="0C408363"/>
    <w:rsid w:val="0C412479"/>
    <w:rsid w:val="0C414D0A"/>
    <w:rsid w:val="0C478796"/>
    <w:rsid w:val="0C48540E"/>
    <w:rsid w:val="0C490CD2"/>
    <w:rsid w:val="0C492D15"/>
    <w:rsid w:val="0C4B4E4C"/>
    <w:rsid w:val="0C4BC51C"/>
    <w:rsid w:val="0C4C6961"/>
    <w:rsid w:val="0C50C7F4"/>
    <w:rsid w:val="0C52619E"/>
    <w:rsid w:val="0C56CEC0"/>
    <w:rsid w:val="0C58B0CA"/>
    <w:rsid w:val="0C594569"/>
    <w:rsid w:val="0C595833"/>
    <w:rsid w:val="0C5B7654"/>
    <w:rsid w:val="0C5BBAF7"/>
    <w:rsid w:val="0C5BDB58"/>
    <w:rsid w:val="0C5C2F97"/>
    <w:rsid w:val="0C5D18CE"/>
    <w:rsid w:val="0C5D46E2"/>
    <w:rsid w:val="0C5F7EE1"/>
    <w:rsid w:val="0C5FB1B5"/>
    <w:rsid w:val="0C611F45"/>
    <w:rsid w:val="0C6122CB"/>
    <w:rsid w:val="0C6208B4"/>
    <w:rsid w:val="0C649470"/>
    <w:rsid w:val="0C666751"/>
    <w:rsid w:val="0C682CBA"/>
    <w:rsid w:val="0C6D0905"/>
    <w:rsid w:val="0C6F5E0C"/>
    <w:rsid w:val="0C6FF9AB"/>
    <w:rsid w:val="0C7182DB"/>
    <w:rsid w:val="0C71B994"/>
    <w:rsid w:val="0C736FC8"/>
    <w:rsid w:val="0C741E8A"/>
    <w:rsid w:val="0C74D41B"/>
    <w:rsid w:val="0C75544A"/>
    <w:rsid w:val="0C773E07"/>
    <w:rsid w:val="0C77439B"/>
    <w:rsid w:val="0C7891AA"/>
    <w:rsid w:val="0C7B1175"/>
    <w:rsid w:val="0C7B6A7E"/>
    <w:rsid w:val="0C7E444A"/>
    <w:rsid w:val="0C7ED02A"/>
    <w:rsid w:val="0C800F49"/>
    <w:rsid w:val="0C809551"/>
    <w:rsid w:val="0C80C170"/>
    <w:rsid w:val="0C822B73"/>
    <w:rsid w:val="0C827912"/>
    <w:rsid w:val="0C838FEB"/>
    <w:rsid w:val="0C86CB0D"/>
    <w:rsid w:val="0C87A0EB"/>
    <w:rsid w:val="0C883769"/>
    <w:rsid w:val="0C88E8E0"/>
    <w:rsid w:val="0C892BBA"/>
    <w:rsid w:val="0C8A74CA"/>
    <w:rsid w:val="0C8BB18F"/>
    <w:rsid w:val="0C8C2680"/>
    <w:rsid w:val="0C8E24E3"/>
    <w:rsid w:val="0C9117A7"/>
    <w:rsid w:val="0C92C20F"/>
    <w:rsid w:val="0C92DA98"/>
    <w:rsid w:val="0C939879"/>
    <w:rsid w:val="0C9536E1"/>
    <w:rsid w:val="0C95A560"/>
    <w:rsid w:val="0C964D9A"/>
    <w:rsid w:val="0C99A7D4"/>
    <w:rsid w:val="0C99BB53"/>
    <w:rsid w:val="0C9B88EF"/>
    <w:rsid w:val="0C9DDCE8"/>
    <w:rsid w:val="0C9EF058"/>
    <w:rsid w:val="0C9F1AB5"/>
    <w:rsid w:val="0C9FBE2B"/>
    <w:rsid w:val="0CA18316"/>
    <w:rsid w:val="0CA26049"/>
    <w:rsid w:val="0CA2826F"/>
    <w:rsid w:val="0CA2EF97"/>
    <w:rsid w:val="0CA38474"/>
    <w:rsid w:val="0CA40AA8"/>
    <w:rsid w:val="0CA9601E"/>
    <w:rsid w:val="0CAB92B3"/>
    <w:rsid w:val="0CADAAFF"/>
    <w:rsid w:val="0CAF49D9"/>
    <w:rsid w:val="0CB041D5"/>
    <w:rsid w:val="0CB1D026"/>
    <w:rsid w:val="0CB284EA"/>
    <w:rsid w:val="0CB2F8FE"/>
    <w:rsid w:val="0CB3BB18"/>
    <w:rsid w:val="0CB4E279"/>
    <w:rsid w:val="0CB52E94"/>
    <w:rsid w:val="0CB7F34A"/>
    <w:rsid w:val="0CB8EF1C"/>
    <w:rsid w:val="0CBC2753"/>
    <w:rsid w:val="0CBC53CA"/>
    <w:rsid w:val="0CBCFEC1"/>
    <w:rsid w:val="0CBDFD2D"/>
    <w:rsid w:val="0CBEFAE1"/>
    <w:rsid w:val="0CC07767"/>
    <w:rsid w:val="0CC248B9"/>
    <w:rsid w:val="0CC30102"/>
    <w:rsid w:val="0CC4FFCB"/>
    <w:rsid w:val="0CC57F4D"/>
    <w:rsid w:val="0CC58CB7"/>
    <w:rsid w:val="0CC64DE0"/>
    <w:rsid w:val="0CC92CF5"/>
    <w:rsid w:val="0CC9A7D3"/>
    <w:rsid w:val="0CCAB6A5"/>
    <w:rsid w:val="0CCB1B24"/>
    <w:rsid w:val="0CCB386C"/>
    <w:rsid w:val="0CCD8A7C"/>
    <w:rsid w:val="0CCEA86A"/>
    <w:rsid w:val="0CCECF4D"/>
    <w:rsid w:val="0CCF4B3C"/>
    <w:rsid w:val="0CD0B971"/>
    <w:rsid w:val="0CD15C21"/>
    <w:rsid w:val="0CD1AEB8"/>
    <w:rsid w:val="0CD1B152"/>
    <w:rsid w:val="0CD1FA07"/>
    <w:rsid w:val="0CD2DE7D"/>
    <w:rsid w:val="0CD3FE09"/>
    <w:rsid w:val="0CD59072"/>
    <w:rsid w:val="0CD61AE8"/>
    <w:rsid w:val="0CD636DD"/>
    <w:rsid w:val="0CD7213B"/>
    <w:rsid w:val="0CDD0DD3"/>
    <w:rsid w:val="0CDEDD49"/>
    <w:rsid w:val="0CE09C41"/>
    <w:rsid w:val="0CE36A46"/>
    <w:rsid w:val="0CE54CF6"/>
    <w:rsid w:val="0CE5F8A3"/>
    <w:rsid w:val="0CE6D930"/>
    <w:rsid w:val="0CE7F508"/>
    <w:rsid w:val="0CE94696"/>
    <w:rsid w:val="0CEAEBDB"/>
    <w:rsid w:val="0CF07BFC"/>
    <w:rsid w:val="0CF2D2A8"/>
    <w:rsid w:val="0CF6C934"/>
    <w:rsid w:val="0CF73635"/>
    <w:rsid w:val="0CF9641A"/>
    <w:rsid w:val="0CF9ADEC"/>
    <w:rsid w:val="0CFAE92D"/>
    <w:rsid w:val="0CFBCF47"/>
    <w:rsid w:val="0CFC26B5"/>
    <w:rsid w:val="0CFD85A3"/>
    <w:rsid w:val="0CFDCC9E"/>
    <w:rsid w:val="0CFF823C"/>
    <w:rsid w:val="0D00E0D7"/>
    <w:rsid w:val="0D016937"/>
    <w:rsid w:val="0D023F72"/>
    <w:rsid w:val="0D02FA03"/>
    <w:rsid w:val="0D0304DA"/>
    <w:rsid w:val="0D0386EB"/>
    <w:rsid w:val="0D041E7A"/>
    <w:rsid w:val="0D057424"/>
    <w:rsid w:val="0D0594D0"/>
    <w:rsid w:val="0D0B5C10"/>
    <w:rsid w:val="0D0B8A2A"/>
    <w:rsid w:val="0D0C2A1C"/>
    <w:rsid w:val="0D110EDE"/>
    <w:rsid w:val="0D11AFB2"/>
    <w:rsid w:val="0D138980"/>
    <w:rsid w:val="0D15D683"/>
    <w:rsid w:val="0D1A2E1A"/>
    <w:rsid w:val="0D1A76ED"/>
    <w:rsid w:val="0D1BA10F"/>
    <w:rsid w:val="0D1C4E6D"/>
    <w:rsid w:val="0D1DCF2B"/>
    <w:rsid w:val="0D1DF870"/>
    <w:rsid w:val="0D1FF3F3"/>
    <w:rsid w:val="0D22DD9C"/>
    <w:rsid w:val="0D23723C"/>
    <w:rsid w:val="0D25E2E0"/>
    <w:rsid w:val="0D2686F8"/>
    <w:rsid w:val="0D288E6B"/>
    <w:rsid w:val="0D29DDE7"/>
    <w:rsid w:val="0D2B15A5"/>
    <w:rsid w:val="0D2C48AF"/>
    <w:rsid w:val="0D2C8ED8"/>
    <w:rsid w:val="0D2CA321"/>
    <w:rsid w:val="0D2DA628"/>
    <w:rsid w:val="0D2EC239"/>
    <w:rsid w:val="0D2F7443"/>
    <w:rsid w:val="0D2FAAA9"/>
    <w:rsid w:val="0D3087F0"/>
    <w:rsid w:val="0D32F113"/>
    <w:rsid w:val="0D33847E"/>
    <w:rsid w:val="0D33BBE2"/>
    <w:rsid w:val="0D349CF5"/>
    <w:rsid w:val="0D34A306"/>
    <w:rsid w:val="0D369244"/>
    <w:rsid w:val="0D36E2EF"/>
    <w:rsid w:val="0D3C7873"/>
    <w:rsid w:val="0D3E436E"/>
    <w:rsid w:val="0D3F7B6E"/>
    <w:rsid w:val="0D3FF2FD"/>
    <w:rsid w:val="0D4143EF"/>
    <w:rsid w:val="0D419697"/>
    <w:rsid w:val="0D42B7BB"/>
    <w:rsid w:val="0D4739FE"/>
    <w:rsid w:val="0D490CD3"/>
    <w:rsid w:val="0D4D8713"/>
    <w:rsid w:val="0D4F4AE9"/>
    <w:rsid w:val="0D4FF865"/>
    <w:rsid w:val="0D4FFD88"/>
    <w:rsid w:val="0D50D8C8"/>
    <w:rsid w:val="0D5119B4"/>
    <w:rsid w:val="0D517FA3"/>
    <w:rsid w:val="0D5344A0"/>
    <w:rsid w:val="0D55E0A7"/>
    <w:rsid w:val="0D569375"/>
    <w:rsid w:val="0D574FD9"/>
    <w:rsid w:val="0D576F6D"/>
    <w:rsid w:val="0D57A7EA"/>
    <w:rsid w:val="0D5CF88E"/>
    <w:rsid w:val="0D5D67E9"/>
    <w:rsid w:val="0D5E3886"/>
    <w:rsid w:val="0D5E460E"/>
    <w:rsid w:val="0D5E616C"/>
    <w:rsid w:val="0D5EFEE4"/>
    <w:rsid w:val="0D60D6BD"/>
    <w:rsid w:val="0D6212BA"/>
    <w:rsid w:val="0D630BE6"/>
    <w:rsid w:val="0D63C74C"/>
    <w:rsid w:val="0D63D305"/>
    <w:rsid w:val="0D64D8DB"/>
    <w:rsid w:val="0D64F982"/>
    <w:rsid w:val="0D69B348"/>
    <w:rsid w:val="0D6A95CD"/>
    <w:rsid w:val="0D71A3B0"/>
    <w:rsid w:val="0D73577E"/>
    <w:rsid w:val="0D773A2B"/>
    <w:rsid w:val="0D77D462"/>
    <w:rsid w:val="0D791BC5"/>
    <w:rsid w:val="0D7C2459"/>
    <w:rsid w:val="0D7E0896"/>
    <w:rsid w:val="0D7E2022"/>
    <w:rsid w:val="0D80EAD1"/>
    <w:rsid w:val="0D81FB6F"/>
    <w:rsid w:val="0D84611C"/>
    <w:rsid w:val="0D85E6B5"/>
    <w:rsid w:val="0D8743A8"/>
    <w:rsid w:val="0D87D6C4"/>
    <w:rsid w:val="0D8D28B9"/>
    <w:rsid w:val="0D8E3AEE"/>
    <w:rsid w:val="0D922D13"/>
    <w:rsid w:val="0D9270E9"/>
    <w:rsid w:val="0D92C3B4"/>
    <w:rsid w:val="0D941A43"/>
    <w:rsid w:val="0D955168"/>
    <w:rsid w:val="0D98FE43"/>
    <w:rsid w:val="0D9BC5F8"/>
    <w:rsid w:val="0D9C9A2E"/>
    <w:rsid w:val="0D9CCD41"/>
    <w:rsid w:val="0D9EDD1A"/>
    <w:rsid w:val="0D9F4663"/>
    <w:rsid w:val="0DA00EEA"/>
    <w:rsid w:val="0DA19AEF"/>
    <w:rsid w:val="0DA470F4"/>
    <w:rsid w:val="0DA60D50"/>
    <w:rsid w:val="0DA6118A"/>
    <w:rsid w:val="0DA61F22"/>
    <w:rsid w:val="0DA89026"/>
    <w:rsid w:val="0DAA5DE3"/>
    <w:rsid w:val="0DAB2C72"/>
    <w:rsid w:val="0DAC1A60"/>
    <w:rsid w:val="0DAD28C1"/>
    <w:rsid w:val="0DADF4A6"/>
    <w:rsid w:val="0DAE00BD"/>
    <w:rsid w:val="0DAE7E17"/>
    <w:rsid w:val="0DAF2F76"/>
    <w:rsid w:val="0DAFA13A"/>
    <w:rsid w:val="0DB1AF00"/>
    <w:rsid w:val="0DB26110"/>
    <w:rsid w:val="0DB2F4B5"/>
    <w:rsid w:val="0DB35BE1"/>
    <w:rsid w:val="0DB6FA99"/>
    <w:rsid w:val="0DB741E4"/>
    <w:rsid w:val="0DBE72AC"/>
    <w:rsid w:val="0DBEBBB8"/>
    <w:rsid w:val="0DC0A1C2"/>
    <w:rsid w:val="0DC21D54"/>
    <w:rsid w:val="0DC28740"/>
    <w:rsid w:val="0DC2B972"/>
    <w:rsid w:val="0DC59410"/>
    <w:rsid w:val="0DC624BA"/>
    <w:rsid w:val="0DC6DA55"/>
    <w:rsid w:val="0DC720FF"/>
    <w:rsid w:val="0DC778A3"/>
    <w:rsid w:val="0DC913EE"/>
    <w:rsid w:val="0DC939D5"/>
    <w:rsid w:val="0DCA030A"/>
    <w:rsid w:val="0DCA70D9"/>
    <w:rsid w:val="0DCB1E74"/>
    <w:rsid w:val="0DCBBE20"/>
    <w:rsid w:val="0DCCCF19"/>
    <w:rsid w:val="0DCDA7ED"/>
    <w:rsid w:val="0DCDBC5F"/>
    <w:rsid w:val="0DCE1090"/>
    <w:rsid w:val="0DCEAEEE"/>
    <w:rsid w:val="0DCF5577"/>
    <w:rsid w:val="0DD07530"/>
    <w:rsid w:val="0DD0F253"/>
    <w:rsid w:val="0DD25FEE"/>
    <w:rsid w:val="0DD3DCE8"/>
    <w:rsid w:val="0DD412AB"/>
    <w:rsid w:val="0DD64679"/>
    <w:rsid w:val="0DD81C89"/>
    <w:rsid w:val="0DD93938"/>
    <w:rsid w:val="0DDAA15A"/>
    <w:rsid w:val="0DDBEDFB"/>
    <w:rsid w:val="0DDCB141"/>
    <w:rsid w:val="0DDDA2BC"/>
    <w:rsid w:val="0DDE6644"/>
    <w:rsid w:val="0DDEDB11"/>
    <w:rsid w:val="0DE05DC7"/>
    <w:rsid w:val="0DE46219"/>
    <w:rsid w:val="0DE6B073"/>
    <w:rsid w:val="0DE85867"/>
    <w:rsid w:val="0DEA04E0"/>
    <w:rsid w:val="0DEB3E0F"/>
    <w:rsid w:val="0DEB7E13"/>
    <w:rsid w:val="0DEBCA51"/>
    <w:rsid w:val="0DEBCB9F"/>
    <w:rsid w:val="0DF1ADFE"/>
    <w:rsid w:val="0DF28E8B"/>
    <w:rsid w:val="0DF2B382"/>
    <w:rsid w:val="0DF3B663"/>
    <w:rsid w:val="0DF3D6FC"/>
    <w:rsid w:val="0DF51160"/>
    <w:rsid w:val="0DF5B099"/>
    <w:rsid w:val="0DF5C69A"/>
    <w:rsid w:val="0DF7D740"/>
    <w:rsid w:val="0DF90574"/>
    <w:rsid w:val="0DFA59F6"/>
    <w:rsid w:val="0DFACAEC"/>
    <w:rsid w:val="0DFBC3F2"/>
    <w:rsid w:val="0DFC84D6"/>
    <w:rsid w:val="0DFD2BFD"/>
    <w:rsid w:val="0DFF4549"/>
    <w:rsid w:val="0E04FB8E"/>
    <w:rsid w:val="0E06F82B"/>
    <w:rsid w:val="0E070529"/>
    <w:rsid w:val="0E083A4B"/>
    <w:rsid w:val="0E0ACEE1"/>
    <w:rsid w:val="0E0B7E38"/>
    <w:rsid w:val="0E0E8EF8"/>
    <w:rsid w:val="0E1507AF"/>
    <w:rsid w:val="0E1748FA"/>
    <w:rsid w:val="0E174EEB"/>
    <w:rsid w:val="0E181456"/>
    <w:rsid w:val="0E184DF8"/>
    <w:rsid w:val="0E18AB56"/>
    <w:rsid w:val="0E1948D3"/>
    <w:rsid w:val="0E19C628"/>
    <w:rsid w:val="0E1A268A"/>
    <w:rsid w:val="0E1AF43B"/>
    <w:rsid w:val="0E1D526C"/>
    <w:rsid w:val="0E1D7EEF"/>
    <w:rsid w:val="0E1DC788"/>
    <w:rsid w:val="0E1F4904"/>
    <w:rsid w:val="0E200FE7"/>
    <w:rsid w:val="0E2094A9"/>
    <w:rsid w:val="0E20EB97"/>
    <w:rsid w:val="0E2135A6"/>
    <w:rsid w:val="0E227637"/>
    <w:rsid w:val="0E24F6E2"/>
    <w:rsid w:val="0E25A4DA"/>
    <w:rsid w:val="0E26E9C1"/>
    <w:rsid w:val="0E27C74D"/>
    <w:rsid w:val="0E2B3370"/>
    <w:rsid w:val="0E2B3788"/>
    <w:rsid w:val="0E2C5308"/>
    <w:rsid w:val="0E2F214D"/>
    <w:rsid w:val="0E308B3A"/>
    <w:rsid w:val="0E333178"/>
    <w:rsid w:val="0E341EC0"/>
    <w:rsid w:val="0E352A5E"/>
    <w:rsid w:val="0E35684F"/>
    <w:rsid w:val="0E379A7A"/>
    <w:rsid w:val="0E39099A"/>
    <w:rsid w:val="0E3C4D29"/>
    <w:rsid w:val="0E409A2B"/>
    <w:rsid w:val="0E435272"/>
    <w:rsid w:val="0E43A2BC"/>
    <w:rsid w:val="0E47014D"/>
    <w:rsid w:val="0E4754E0"/>
    <w:rsid w:val="0E490496"/>
    <w:rsid w:val="0E4AC8F6"/>
    <w:rsid w:val="0E4C507D"/>
    <w:rsid w:val="0E4C884A"/>
    <w:rsid w:val="0E4E0A5C"/>
    <w:rsid w:val="0E4FA0F9"/>
    <w:rsid w:val="0E5022D7"/>
    <w:rsid w:val="0E50BAFC"/>
    <w:rsid w:val="0E54FC10"/>
    <w:rsid w:val="0E5580DC"/>
    <w:rsid w:val="0E578CC3"/>
    <w:rsid w:val="0E5846E0"/>
    <w:rsid w:val="0E59FEC1"/>
    <w:rsid w:val="0E5A8B55"/>
    <w:rsid w:val="0E5B3F62"/>
    <w:rsid w:val="0E5B918F"/>
    <w:rsid w:val="0E5C0114"/>
    <w:rsid w:val="0E5CF4C9"/>
    <w:rsid w:val="0E5DA0C9"/>
    <w:rsid w:val="0E5EEB9F"/>
    <w:rsid w:val="0E606B7F"/>
    <w:rsid w:val="0E608B34"/>
    <w:rsid w:val="0E6215B2"/>
    <w:rsid w:val="0E64F92C"/>
    <w:rsid w:val="0E67CA38"/>
    <w:rsid w:val="0E682AF8"/>
    <w:rsid w:val="0E6A5C10"/>
    <w:rsid w:val="0E6A67A8"/>
    <w:rsid w:val="0E6BF0C2"/>
    <w:rsid w:val="0E6D27D0"/>
    <w:rsid w:val="0E6E395A"/>
    <w:rsid w:val="0E6E5B4A"/>
    <w:rsid w:val="0E704765"/>
    <w:rsid w:val="0E70C135"/>
    <w:rsid w:val="0E725D08"/>
    <w:rsid w:val="0E731CEE"/>
    <w:rsid w:val="0E742DB5"/>
    <w:rsid w:val="0E7579BD"/>
    <w:rsid w:val="0E78A09F"/>
    <w:rsid w:val="0E7A102A"/>
    <w:rsid w:val="0E7A6755"/>
    <w:rsid w:val="0E7D5C49"/>
    <w:rsid w:val="0E7D9429"/>
    <w:rsid w:val="0E7F7EDE"/>
    <w:rsid w:val="0E800DBB"/>
    <w:rsid w:val="0E8089AB"/>
    <w:rsid w:val="0E817338"/>
    <w:rsid w:val="0E85CD4C"/>
    <w:rsid w:val="0E863806"/>
    <w:rsid w:val="0E874514"/>
    <w:rsid w:val="0E878612"/>
    <w:rsid w:val="0E89D80C"/>
    <w:rsid w:val="0E89DF0A"/>
    <w:rsid w:val="0E8A3F69"/>
    <w:rsid w:val="0E8A8B3B"/>
    <w:rsid w:val="0E8D0E8E"/>
    <w:rsid w:val="0E8D1C11"/>
    <w:rsid w:val="0E8E5597"/>
    <w:rsid w:val="0E8FFFD1"/>
    <w:rsid w:val="0E90D94F"/>
    <w:rsid w:val="0E925E16"/>
    <w:rsid w:val="0E9280D9"/>
    <w:rsid w:val="0E92A976"/>
    <w:rsid w:val="0E9334DF"/>
    <w:rsid w:val="0E95EBB9"/>
    <w:rsid w:val="0E961C87"/>
    <w:rsid w:val="0E988961"/>
    <w:rsid w:val="0E9A3D42"/>
    <w:rsid w:val="0E9BA799"/>
    <w:rsid w:val="0E9BBA2F"/>
    <w:rsid w:val="0E9C644A"/>
    <w:rsid w:val="0E9C76AA"/>
    <w:rsid w:val="0E9E2B02"/>
    <w:rsid w:val="0E9EFECE"/>
    <w:rsid w:val="0EA162B9"/>
    <w:rsid w:val="0EA16F85"/>
    <w:rsid w:val="0EA189CB"/>
    <w:rsid w:val="0EA2BB7D"/>
    <w:rsid w:val="0EA57D83"/>
    <w:rsid w:val="0EA6CB79"/>
    <w:rsid w:val="0EA6FDEC"/>
    <w:rsid w:val="0EA83C58"/>
    <w:rsid w:val="0EA9BDBE"/>
    <w:rsid w:val="0EABDEE5"/>
    <w:rsid w:val="0EACBF12"/>
    <w:rsid w:val="0EAD15F0"/>
    <w:rsid w:val="0EAE68AB"/>
    <w:rsid w:val="0EB2610C"/>
    <w:rsid w:val="0EB33809"/>
    <w:rsid w:val="0EBA0D8D"/>
    <w:rsid w:val="0EBAE77B"/>
    <w:rsid w:val="0EBC8E17"/>
    <w:rsid w:val="0EBDA6F5"/>
    <w:rsid w:val="0EBF6832"/>
    <w:rsid w:val="0EBF954B"/>
    <w:rsid w:val="0EBFDD43"/>
    <w:rsid w:val="0EC00DC6"/>
    <w:rsid w:val="0EC303D9"/>
    <w:rsid w:val="0EC42BC9"/>
    <w:rsid w:val="0EC46E42"/>
    <w:rsid w:val="0EC4B503"/>
    <w:rsid w:val="0EC65D4E"/>
    <w:rsid w:val="0EC67149"/>
    <w:rsid w:val="0EC6AAF9"/>
    <w:rsid w:val="0EC7C0FB"/>
    <w:rsid w:val="0EC8E056"/>
    <w:rsid w:val="0ECA6F6B"/>
    <w:rsid w:val="0ECAC3E3"/>
    <w:rsid w:val="0ECB4CAC"/>
    <w:rsid w:val="0ECF4459"/>
    <w:rsid w:val="0ED6411A"/>
    <w:rsid w:val="0ED68A3D"/>
    <w:rsid w:val="0ED7AEE7"/>
    <w:rsid w:val="0ED8F8F1"/>
    <w:rsid w:val="0ED9152B"/>
    <w:rsid w:val="0EDA2328"/>
    <w:rsid w:val="0EDA358E"/>
    <w:rsid w:val="0EDC41E6"/>
    <w:rsid w:val="0EDE950C"/>
    <w:rsid w:val="0EDEF482"/>
    <w:rsid w:val="0EDF24BA"/>
    <w:rsid w:val="0EE052FC"/>
    <w:rsid w:val="0EE2595F"/>
    <w:rsid w:val="0EE4F624"/>
    <w:rsid w:val="0EE54C6C"/>
    <w:rsid w:val="0EE57495"/>
    <w:rsid w:val="0EE5E7D5"/>
    <w:rsid w:val="0EE6E451"/>
    <w:rsid w:val="0EE843A3"/>
    <w:rsid w:val="0EEA2302"/>
    <w:rsid w:val="0EEDEA59"/>
    <w:rsid w:val="0EEEB4E6"/>
    <w:rsid w:val="0EEF529B"/>
    <w:rsid w:val="0EEFED05"/>
    <w:rsid w:val="0EEFEF3F"/>
    <w:rsid w:val="0EF05DB5"/>
    <w:rsid w:val="0EF06075"/>
    <w:rsid w:val="0EF1A3F8"/>
    <w:rsid w:val="0EF1E20E"/>
    <w:rsid w:val="0EF2FAAB"/>
    <w:rsid w:val="0EF6A1BD"/>
    <w:rsid w:val="0EF8969D"/>
    <w:rsid w:val="0EF8F50D"/>
    <w:rsid w:val="0EF916BE"/>
    <w:rsid w:val="0EFB257E"/>
    <w:rsid w:val="0EFC0F34"/>
    <w:rsid w:val="0EFC86D8"/>
    <w:rsid w:val="0EFD5B5A"/>
    <w:rsid w:val="0EFE0761"/>
    <w:rsid w:val="0EFE14D9"/>
    <w:rsid w:val="0EFF0F12"/>
    <w:rsid w:val="0F000DF7"/>
    <w:rsid w:val="0F005633"/>
    <w:rsid w:val="0F01FAB9"/>
    <w:rsid w:val="0F024D2C"/>
    <w:rsid w:val="0F055DD1"/>
    <w:rsid w:val="0F07874A"/>
    <w:rsid w:val="0F07DE4E"/>
    <w:rsid w:val="0F09B571"/>
    <w:rsid w:val="0F0BE13B"/>
    <w:rsid w:val="0F0E9A6B"/>
    <w:rsid w:val="0F10454E"/>
    <w:rsid w:val="0F10AFC3"/>
    <w:rsid w:val="0F1249C2"/>
    <w:rsid w:val="0F13261F"/>
    <w:rsid w:val="0F14A205"/>
    <w:rsid w:val="0F15D964"/>
    <w:rsid w:val="0F177964"/>
    <w:rsid w:val="0F1803E7"/>
    <w:rsid w:val="0F18FF43"/>
    <w:rsid w:val="0F1A98F0"/>
    <w:rsid w:val="0F1C6E8A"/>
    <w:rsid w:val="0F1C7B92"/>
    <w:rsid w:val="0F1C98C3"/>
    <w:rsid w:val="0F1D5486"/>
    <w:rsid w:val="0F1F5495"/>
    <w:rsid w:val="0F20DBFD"/>
    <w:rsid w:val="0F21712A"/>
    <w:rsid w:val="0F24A103"/>
    <w:rsid w:val="0F26F0EC"/>
    <w:rsid w:val="0F27456F"/>
    <w:rsid w:val="0F2779FD"/>
    <w:rsid w:val="0F2BF0DC"/>
    <w:rsid w:val="0F2C6182"/>
    <w:rsid w:val="0F2CD8D9"/>
    <w:rsid w:val="0F2CEF03"/>
    <w:rsid w:val="0F2E0FD6"/>
    <w:rsid w:val="0F2E27EE"/>
    <w:rsid w:val="0F2EA6DC"/>
    <w:rsid w:val="0F2EEA53"/>
    <w:rsid w:val="0F2F68A0"/>
    <w:rsid w:val="0F30E756"/>
    <w:rsid w:val="0F31EDEE"/>
    <w:rsid w:val="0F324156"/>
    <w:rsid w:val="0F3368B1"/>
    <w:rsid w:val="0F342489"/>
    <w:rsid w:val="0F34F876"/>
    <w:rsid w:val="0F353AF7"/>
    <w:rsid w:val="0F35DE7F"/>
    <w:rsid w:val="0F36F916"/>
    <w:rsid w:val="0F3729FB"/>
    <w:rsid w:val="0F373C73"/>
    <w:rsid w:val="0F39417E"/>
    <w:rsid w:val="0F3A5E53"/>
    <w:rsid w:val="0F3B04B8"/>
    <w:rsid w:val="0F3B0F92"/>
    <w:rsid w:val="0F3B9FA7"/>
    <w:rsid w:val="0F3BCDAA"/>
    <w:rsid w:val="0F3DDAEE"/>
    <w:rsid w:val="0F43A14E"/>
    <w:rsid w:val="0F452A77"/>
    <w:rsid w:val="0F453E56"/>
    <w:rsid w:val="0F459E08"/>
    <w:rsid w:val="0F46AF1A"/>
    <w:rsid w:val="0F48EB11"/>
    <w:rsid w:val="0F48F64C"/>
    <w:rsid w:val="0F48F77A"/>
    <w:rsid w:val="0F48FA8F"/>
    <w:rsid w:val="0F4AF50B"/>
    <w:rsid w:val="0F4B260C"/>
    <w:rsid w:val="0F4BE580"/>
    <w:rsid w:val="0F4C76D7"/>
    <w:rsid w:val="0F4D48EF"/>
    <w:rsid w:val="0F4D9AFB"/>
    <w:rsid w:val="0F4DC0A0"/>
    <w:rsid w:val="0F4EB404"/>
    <w:rsid w:val="0F4ED9E2"/>
    <w:rsid w:val="0F512B62"/>
    <w:rsid w:val="0F520411"/>
    <w:rsid w:val="0F523D34"/>
    <w:rsid w:val="0F53FBF0"/>
    <w:rsid w:val="0F543743"/>
    <w:rsid w:val="0F564EEE"/>
    <w:rsid w:val="0F566134"/>
    <w:rsid w:val="0F57070E"/>
    <w:rsid w:val="0F579ABB"/>
    <w:rsid w:val="0F5879FC"/>
    <w:rsid w:val="0F58CBC0"/>
    <w:rsid w:val="0F58F039"/>
    <w:rsid w:val="0F59D930"/>
    <w:rsid w:val="0F5AB7AC"/>
    <w:rsid w:val="0F5B9D4E"/>
    <w:rsid w:val="0F5CDEAD"/>
    <w:rsid w:val="0F5F8E73"/>
    <w:rsid w:val="0F603F35"/>
    <w:rsid w:val="0F608730"/>
    <w:rsid w:val="0F619E52"/>
    <w:rsid w:val="0F61A84B"/>
    <w:rsid w:val="0F63A222"/>
    <w:rsid w:val="0F6615E9"/>
    <w:rsid w:val="0F666E5B"/>
    <w:rsid w:val="0F695D24"/>
    <w:rsid w:val="0F6A77C4"/>
    <w:rsid w:val="0F6BE965"/>
    <w:rsid w:val="0F6BF74A"/>
    <w:rsid w:val="0F6DBBAF"/>
    <w:rsid w:val="0F6EC4EF"/>
    <w:rsid w:val="0F702FFE"/>
    <w:rsid w:val="0F778039"/>
    <w:rsid w:val="0F785734"/>
    <w:rsid w:val="0F78A14F"/>
    <w:rsid w:val="0F78EAB7"/>
    <w:rsid w:val="0F7E3EDF"/>
    <w:rsid w:val="0F7F52D8"/>
    <w:rsid w:val="0F7FEBFB"/>
    <w:rsid w:val="0F81EBF6"/>
    <w:rsid w:val="0F83399E"/>
    <w:rsid w:val="0F83DF11"/>
    <w:rsid w:val="0F8613F3"/>
    <w:rsid w:val="0F871BF8"/>
    <w:rsid w:val="0F87D2EB"/>
    <w:rsid w:val="0F8953F7"/>
    <w:rsid w:val="0F89C0E4"/>
    <w:rsid w:val="0F8B70C6"/>
    <w:rsid w:val="0F8C8244"/>
    <w:rsid w:val="0F8CA3A8"/>
    <w:rsid w:val="0F8D7E4A"/>
    <w:rsid w:val="0F8E23A8"/>
    <w:rsid w:val="0F8EB4F8"/>
    <w:rsid w:val="0F8F0D07"/>
    <w:rsid w:val="0F9218D1"/>
    <w:rsid w:val="0F92F220"/>
    <w:rsid w:val="0F93517A"/>
    <w:rsid w:val="0F937CAE"/>
    <w:rsid w:val="0F93CDB9"/>
    <w:rsid w:val="0F9408B3"/>
    <w:rsid w:val="0F97B66A"/>
    <w:rsid w:val="0F99C387"/>
    <w:rsid w:val="0F99FB24"/>
    <w:rsid w:val="0F9A1634"/>
    <w:rsid w:val="0F9ACF13"/>
    <w:rsid w:val="0F9BCAFA"/>
    <w:rsid w:val="0F9D511F"/>
    <w:rsid w:val="0F9F3466"/>
    <w:rsid w:val="0F9FD0A3"/>
    <w:rsid w:val="0FA0091C"/>
    <w:rsid w:val="0FA08315"/>
    <w:rsid w:val="0FA0A7ED"/>
    <w:rsid w:val="0FA3279B"/>
    <w:rsid w:val="0FA689AB"/>
    <w:rsid w:val="0FA6C892"/>
    <w:rsid w:val="0FA7A124"/>
    <w:rsid w:val="0FA862F8"/>
    <w:rsid w:val="0FA8AFC1"/>
    <w:rsid w:val="0FA95C92"/>
    <w:rsid w:val="0FAB7E0B"/>
    <w:rsid w:val="0FADB279"/>
    <w:rsid w:val="0FAEAB88"/>
    <w:rsid w:val="0FAF645B"/>
    <w:rsid w:val="0FAFBA0D"/>
    <w:rsid w:val="0FB13B9B"/>
    <w:rsid w:val="0FB147FD"/>
    <w:rsid w:val="0FB16608"/>
    <w:rsid w:val="0FB3BAFA"/>
    <w:rsid w:val="0FB5CDE4"/>
    <w:rsid w:val="0FB6133D"/>
    <w:rsid w:val="0FB6B06D"/>
    <w:rsid w:val="0FB927B0"/>
    <w:rsid w:val="0FB980F6"/>
    <w:rsid w:val="0FB9A409"/>
    <w:rsid w:val="0FBA1985"/>
    <w:rsid w:val="0FBAAEDE"/>
    <w:rsid w:val="0FBB512A"/>
    <w:rsid w:val="0FBB6DD8"/>
    <w:rsid w:val="0FBBFB62"/>
    <w:rsid w:val="0FBC5EF7"/>
    <w:rsid w:val="0FBF8EEB"/>
    <w:rsid w:val="0FC0D535"/>
    <w:rsid w:val="0FC10337"/>
    <w:rsid w:val="0FC36F1D"/>
    <w:rsid w:val="0FC40FE5"/>
    <w:rsid w:val="0FC6DF8E"/>
    <w:rsid w:val="0FC967BD"/>
    <w:rsid w:val="0FC9E42F"/>
    <w:rsid w:val="0FC9F5E6"/>
    <w:rsid w:val="0FCBC1C5"/>
    <w:rsid w:val="0FCBF413"/>
    <w:rsid w:val="0FCCA9E4"/>
    <w:rsid w:val="0FCF4634"/>
    <w:rsid w:val="0FCF4B30"/>
    <w:rsid w:val="0FD089AE"/>
    <w:rsid w:val="0FDB5E8F"/>
    <w:rsid w:val="0FDC3E04"/>
    <w:rsid w:val="0FDDE233"/>
    <w:rsid w:val="0FDE03A3"/>
    <w:rsid w:val="0FDE34F1"/>
    <w:rsid w:val="0FE030C7"/>
    <w:rsid w:val="0FE34A43"/>
    <w:rsid w:val="0FE38342"/>
    <w:rsid w:val="0FE4C8C1"/>
    <w:rsid w:val="0FE4D38A"/>
    <w:rsid w:val="0FE58160"/>
    <w:rsid w:val="0FE606B2"/>
    <w:rsid w:val="0FE60A57"/>
    <w:rsid w:val="0FE60CB6"/>
    <w:rsid w:val="0FE6C70B"/>
    <w:rsid w:val="0FE6EC78"/>
    <w:rsid w:val="0FEA2E6D"/>
    <w:rsid w:val="0FEB9311"/>
    <w:rsid w:val="0FEBF4D2"/>
    <w:rsid w:val="0FEDA7CA"/>
    <w:rsid w:val="0FEF23B5"/>
    <w:rsid w:val="0FF2BB6D"/>
    <w:rsid w:val="0FF634F8"/>
    <w:rsid w:val="0FF726C7"/>
    <w:rsid w:val="0FF84490"/>
    <w:rsid w:val="0FF861C8"/>
    <w:rsid w:val="10005174"/>
    <w:rsid w:val="1000E425"/>
    <w:rsid w:val="10040A40"/>
    <w:rsid w:val="1005BB3D"/>
    <w:rsid w:val="10079096"/>
    <w:rsid w:val="1007AC18"/>
    <w:rsid w:val="100B1CD0"/>
    <w:rsid w:val="100F2634"/>
    <w:rsid w:val="100F5696"/>
    <w:rsid w:val="100F970B"/>
    <w:rsid w:val="101007CA"/>
    <w:rsid w:val="1010FDE1"/>
    <w:rsid w:val="10112E1F"/>
    <w:rsid w:val="101230CB"/>
    <w:rsid w:val="1012E299"/>
    <w:rsid w:val="1012FA7C"/>
    <w:rsid w:val="101391F9"/>
    <w:rsid w:val="10144815"/>
    <w:rsid w:val="101481B9"/>
    <w:rsid w:val="101682BF"/>
    <w:rsid w:val="101758FF"/>
    <w:rsid w:val="10180A21"/>
    <w:rsid w:val="10192562"/>
    <w:rsid w:val="101B0E3B"/>
    <w:rsid w:val="101B19DA"/>
    <w:rsid w:val="101B639A"/>
    <w:rsid w:val="101D791E"/>
    <w:rsid w:val="102051E0"/>
    <w:rsid w:val="1020F62E"/>
    <w:rsid w:val="1021F3DC"/>
    <w:rsid w:val="10261360"/>
    <w:rsid w:val="10286873"/>
    <w:rsid w:val="1029CD98"/>
    <w:rsid w:val="102A68C7"/>
    <w:rsid w:val="102AE9CC"/>
    <w:rsid w:val="102CC675"/>
    <w:rsid w:val="102EADA8"/>
    <w:rsid w:val="102F4E18"/>
    <w:rsid w:val="10300A95"/>
    <w:rsid w:val="10306624"/>
    <w:rsid w:val="10320235"/>
    <w:rsid w:val="1033445B"/>
    <w:rsid w:val="10340096"/>
    <w:rsid w:val="103419DF"/>
    <w:rsid w:val="1034CEE5"/>
    <w:rsid w:val="10354B39"/>
    <w:rsid w:val="10355BF0"/>
    <w:rsid w:val="10356FBC"/>
    <w:rsid w:val="1037A058"/>
    <w:rsid w:val="10388AF6"/>
    <w:rsid w:val="10390C33"/>
    <w:rsid w:val="1039512A"/>
    <w:rsid w:val="103A6C21"/>
    <w:rsid w:val="103BDB11"/>
    <w:rsid w:val="103E7FF8"/>
    <w:rsid w:val="103EB305"/>
    <w:rsid w:val="103F1016"/>
    <w:rsid w:val="103FC011"/>
    <w:rsid w:val="10403BF1"/>
    <w:rsid w:val="10404329"/>
    <w:rsid w:val="104114D4"/>
    <w:rsid w:val="104188E9"/>
    <w:rsid w:val="10432FE8"/>
    <w:rsid w:val="10452C86"/>
    <w:rsid w:val="104574EB"/>
    <w:rsid w:val="1047C858"/>
    <w:rsid w:val="1047D000"/>
    <w:rsid w:val="1047F6F9"/>
    <w:rsid w:val="1047F948"/>
    <w:rsid w:val="1049CC49"/>
    <w:rsid w:val="104C3C87"/>
    <w:rsid w:val="104D2C51"/>
    <w:rsid w:val="105062DD"/>
    <w:rsid w:val="10522BEF"/>
    <w:rsid w:val="1053AE51"/>
    <w:rsid w:val="105477ED"/>
    <w:rsid w:val="1054E442"/>
    <w:rsid w:val="10556BE9"/>
    <w:rsid w:val="10557800"/>
    <w:rsid w:val="1056AA6A"/>
    <w:rsid w:val="105702FE"/>
    <w:rsid w:val="10575581"/>
    <w:rsid w:val="1059B5CE"/>
    <w:rsid w:val="1060AC8A"/>
    <w:rsid w:val="1062078F"/>
    <w:rsid w:val="1062A46F"/>
    <w:rsid w:val="1066A139"/>
    <w:rsid w:val="10674E65"/>
    <w:rsid w:val="106A1F44"/>
    <w:rsid w:val="106CCDDC"/>
    <w:rsid w:val="106CDE67"/>
    <w:rsid w:val="106D522C"/>
    <w:rsid w:val="106FFAAB"/>
    <w:rsid w:val="1070ABEC"/>
    <w:rsid w:val="1070BF1E"/>
    <w:rsid w:val="1071E2F7"/>
    <w:rsid w:val="1073D98D"/>
    <w:rsid w:val="10759C13"/>
    <w:rsid w:val="10766730"/>
    <w:rsid w:val="1077E08C"/>
    <w:rsid w:val="107A9B11"/>
    <w:rsid w:val="107AE4AC"/>
    <w:rsid w:val="107BFB2C"/>
    <w:rsid w:val="107CFB20"/>
    <w:rsid w:val="10822AD5"/>
    <w:rsid w:val="1083B341"/>
    <w:rsid w:val="10858F00"/>
    <w:rsid w:val="1085D928"/>
    <w:rsid w:val="108658A5"/>
    <w:rsid w:val="10879959"/>
    <w:rsid w:val="108A168D"/>
    <w:rsid w:val="108A3E3D"/>
    <w:rsid w:val="108A741F"/>
    <w:rsid w:val="108ABFBD"/>
    <w:rsid w:val="108AF6CD"/>
    <w:rsid w:val="108C290B"/>
    <w:rsid w:val="108C40AB"/>
    <w:rsid w:val="10933CF9"/>
    <w:rsid w:val="1093595F"/>
    <w:rsid w:val="1096156E"/>
    <w:rsid w:val="109615CD"/>
    <w:rsid w:val="10986362"/>
    <w:rsid w:val="109887FE"/>
    <w:rsid w:val="109989A2"/>
    <w:rsid w:val="109BCEE6"/>
    <w:rsid w:val="109DC056"/>
    <w:rsid w:val="109F14E7"/>
    <w:rsid w:val="10A14369"/>
    <w:rsid w:val="10A16801"/>
    <w:rsid w:val="10A3BE6C"/>
    <w:rsid w:val="10A4C59E"/>
    <w:rsid w:val="10A82AF1"/>
    <w:rsid w:val="10AB3193"/>
    <w:rsid w:val="10AB3C4B"/>
    <w:rsid w:val="10AC0818"/>
    <w:rsid w:val="10ACF7CD"/>
    <w:rsid w:val="10AD64F2"/>
    <w:rsid w:val="10B03105"/>
    <w:rsid w:val="10B1D10C"/>
    <w:rsid w:val="10B34057"/>
    <w:rsid w:val="10B3D5A8"/>
    <w:rsid w:val="10B3ED1C"/>
    <w:rsid w:val="10B599B7"/>
    <w:rsid w:val="10B7C648"/>
    <w:rsid w:val="10BA3431"/>
    <w:rsid w:val="10BD722F"/>
    <w:rsid w:val="10BEA135"/>
    <w:rsid w:val="10C01A4C"/>
    <w:rsid w:val="10C06397"/>
    <w:rsid w:val="10C0AD56"/>
    <w:rsid w:val="10C1A05D"/>
    <w:rsid w:val="10C1B14E"/>
    <w:rsid w:val="10C2E8BF"/>
    <w:rsid w:val="10C550A0"/>
    <w:rsid w:val="10C62D34"/>
    <w:rsid w:val="10C68427"/>
    <w:rsid w:val="10C77CCC"/>
    <w:rsid w:val="10C91456"/>
    <w:rsid w:val="10CA3338"/>
    <w:rsid w:val="10CCF699"/>
    <w:rsid w:val="10CFAA01"/>
    <w:rsid w:val="10D28B77"/>
    <w:rsid w:val="10D30D6A"/>
    <w:rsid w:val="10D3FB23"/>
    <w:rsid w:val="10D4D5DE"/>
    <w:rsid w:val="10D6716A"/>
    <w:rsid w:val="10D7F86B"/>
    <w:rsid w:val="10D85174"/>
    <w:rsid w:val="10DA5515"/>
    <w:rsid w:val="10DAF7F9"/>
    <w:rsid w:val="10DB2AE6"/>
    <w:rsid w:val="10DE7453"/>
    <w:rsid w:val="10DEAFD2"/>
    <w:rsid w:val="10DFEDBA"/>
    <w:rsid w:val="10DFF9DD"/>
    <w:rsid w:val="10E03E13"/>
    <w:rsid w:val="10E0D443"/>
    <w:rsid w:val="10E0F097"/>
    <w:rsid w:val="10E20038"/>
    <w:rsid w:val="10E4311D"/>
    <w:rsid w:val="10E6C9F1"/>
    <w:rsid w:val="10E7863A"/>
    <w:rsid w:val="10E96DD2"/>
    <w:rsid w:val="10EB1D20"/>
    <w:rsid w:val="10EBD2B3"/>
    <w:rsid w:val="10EC31DB"/>
    <w:rsid w:val="10EC9EC5"/>
    <w:rsid w:val="10ED573F"/>
    <w:rsid w:val="10F0414F"/>
    <w:rsid w:val="10F18F5B"/>
    <w:rsid w:val="10F2C038"/>
    <w:rsid w:val="10F34A1E"/>
    <w:rsid w:val="10F3739F"/>
    <w:rsid w:val="10F4EC05"/>
    <w:rsid w:val="10F6352D"/>
    <w:rsid w:val="10F7AF1D"/>
    <w:rsid w:val="10F81B04"/>
    <w:rsid w:val="10F8B021"/>
    <w:rsid w:val="10F95756"/>
    <w:rsid w:val="10FA3C06"/>
    <w:rsid w:val="10FC68A7"/>
    <w:rsid w:val="10FD598C"/>
    <w:rsid w:val="10FD74C6"/>
    <w:rsid w:val="10FD9861"/>
    <w:rsid w:val="10FD9D6F"/>
    <w:rsid w:val="10FE6370"/>
    <w:rsid w:val="10FEAFA3"/>
    <w:rsid w:val="10FFAF09"/>
    <w:rsid w:val="1100BF15"/>
    <w:rsid w:val="1101E47C"/>
    <w:rsid w:val="110203AA"/>
    <w:rsid w:val="1102DEFC"/>
    <w:rsid w:val="1103EEBF"/>
    <w:rsid w:val="11041FF3"/>
    <w:rsid w:val="110566CF"/>
    <w:rsid w:val="1106564B"/>
    <w:rsid w:val="1107FEBF"/>
    <w:rsid w:val="11081B94"/>
    <w:rsid w:val="1108AC00"/>
    <w:rsid w:val="1109DF17"/>
    <w:rsid w:val="110BEB36"/>
    <w:rsid w:val="110C2E78"/>
    <w:rsid w:val="110C4E00"/>
    <w:rsid w:val="110CDCDD"/>
    <w:rsid w:val="110CE484"/>
    <w:rsid w:val="110F73D8"/>
    <w:rsid w:val="11106C99"/>
    <w:rsid w:val="1111CC26"/>
    <w:rsid w:val="1111D4A6"/>
    <w:rsid w:val="11125246"/>
    <w:rsid w:val="1115F857"/>
    <w:rsid w:val="11160A0C"/>
    <w:rsid w:val="11188559"/>
    <w:rsid w:val="1118B5A9"/>
    <w:rsid w:val="1118EDCF"/>
    <w:rsid w:val="11193EED"/>
    <w:rsid w:val="1119F5D9"/>
    <w:rsid w:val="111ADFD6"/>
    <w:rsid w:val="111AEB44"/>
    <w:rsid w:val="111B8C3A"/>
    <w:rsid w:val="111C144C"/>
    <w:rsid w:val="111C6E63"/>
    <w:rsid w:val="111F9841"/>
    <w:rsid w:val="1125605A"/>
    <w:rsid w:val="1125AB1E"/>
    <w:rsid w:val="1127E77A"/>
    <w:rsid w:val="112A3091"/>
    <w:rsid w:val="112A4E53"/>
    <w:rsid w:val="112CEE68"/>
    <w:rsid w:val="112DDD8E"/>
    <w:rsid w:val="112DE4A3"/>
    <w:rsid w:val="1132A518"/>
    <w:rsid w:val="1132D3C5"/>
    <w:rsid w:val="1138ABF2"/>
    <w:rsid w:val="113A4720"/>
    <w:rsid w:val="113AF832"/>
    <w:rsid w:val="113F6FAA"/>
    <w:rsid w:val="113FCD49"/>
    <w:rsid w:val="11401DA2"/>
    <w:rsid w:val="11415077"/>
    <w:rsid w:val="1141B311"/>
    <w:rsid w:val="11423644"/>
    <w:rsid w:val="11427DD8"/>
    <w:rsid w:val="11431B2E"/>
    <w:rsid w:val="11437EC9"/>
    <w:rsid w:val="1144C3D0"/>
    <w:rsid w:val="1144CAB5"/>
    <w:rsid w:val="11456F8B"/>
    <w:rsid w:val="114979F4"/>
    <w:rsid w:val="114AD904"/>
    <w:rsid w:val="114BA027"/>
    <w:rsid w:val="114DFFDD"/>
    <w:rsid w:val="115283D3"/>
    <w:rsid w:val="1152B5FC"/>
    <w:rsid w:val="1154C447"/>
    <w:rsid w:val="11550E3D"/>
    <w:rsid w:val="1155BF76"/>
    <w:rsid w:val="11562FD3"/>
    <w:rsid w:val="1159207F"/>
    <w:rsid w:val="11597FC9"/>
    <w:rsid w:val="115E0651"/>
    <w:rsid w:val="115EB547"/>
    <w:rsid w:val="11607E3D"/>
    <w:rsid w:val="1160BCE3"/>
    <w:rsid w:val="1160F3B7"/>
    <w:rsid w:val="11622EBE"/>
    <w:rsid w:val="11635AD3"/>
    <w:rsid w:val="1163B5F9"/>
    <w:rsid w:val="11676CCB"/>
    <w:rsid w:val="1167DFF4"/>
    <w:rsid w:val="116B5E29"/>
    <w:rsid w:val="116F4C0E"/>
    <w:rsid w:val="116F9CE7"/>
    <w:rsid w:val="116FAFCE"/>
    <w:rsid w:val="1170E4CE"/>
    <w:rsid w:val="1171B828"/>
    <w:rsid w:val="1173BBD0"/>
    <w:rsid w:val="11742B3D"/>
    <w:rsid w:val="117445C0"/>
    <w:rsid w:val="11746116"/>
    <w:rsid w:val="1174BDCF"/>
    <w:rsid w:val="11752D0E"/>
    <w:rsid w:val="1176DA81"/>
    <w:rsid w:val="1177FC77"/>
    <w:rsid w:val="1178691F"/>
    <w:rsid w:val="11796995"/>
    <w:rsid w:val="11797FBC"/>
    <w:rsid w:val="117ABC81"/>
    <w:rsid w:val="117B7ADF"/>
    <w:rsid w:val="117B8634"/>
    <w:rsid w:val="117D2ED5"/>
    <w:rsid w:val="117E9422"/>
    <w:rsid w:val="117F17FB"/>
    <w:rsid w:val="117F69D7"/>
    <w:rsid w:val="118013E3"/>
    <w:rsid w:val="11803247"/>
    <w:rsid w:val="1180397D"/>
    <w:rsid w:val="1182F697"/>
    <w:rsid w:val="11832A5D"/>
    <w:rsid w:val="1184A328"/>
    <w:rsid w:val="1186AF2F"/>
    <w:rsid w:val="1187846C"/>
    <w:rsid w:val="11889C6D"/>
    <w:rsid w:val="118909B5"/>
    <w:rsid w:val="118B6ADF"/>
    <w:rsid w:val="118C0223"/>
    <w:rsid w:val="118C1D8A"/>
    <w:rsid w:val="118FD0F5"/>
    <w:rsid w:val="11926CD3"/>
    <w:rsid w:val="1192F0AB"/>
    <w:rsid w:val="1192F574"/>
    <w:rsid w:val="119440D0"/>
    <w:rsid w:val="1195FC0C"/>
    <w:rsid w:val="1196835A"/>
    <w:rsid w:val="119C1046"/>
    <w:rsid w:val="119D4E02"/>
    <w:rsid w:val="119ECE95"/>
    <w:rsid w:val="119F21C5"/>
    <w:rsid w:val="11A07F46"/>
    <w:rsid w:val="11A404D2"/>
    <w:rsid w:val="11A45532"/>
    <w:rsid w:val="11A7193E"/>
    <w:rsid w:val="11A9BED2"/>
    <w:rsid w:val="11AC8E97"/>
    <w:rsid w:val="11AD3545"/>
    <w:rsid w:val="11B15F25"/>
    <w:rsid w:val="11B160F3"/>
    <w:rsid w:val="11B1C426"/>
    <w:rsid w:val="11B2720B"/>
    <w:rsid w:val="11B29CFC"/>
    <w:rsid w:val="11B405A5"/>
    <w:rsid w:val="11B6ABB5"/>
    <w:rsid w:val="11B73E33"/>
    <w:rsid w:val="11B7749C"/>
    <w:rsid w:val="11B936E5"/>
    <w:rsid w:val="11B975CC"/>
    <w:rsid w:val="11BA8941"/>
    <w:rsid w:val="11BAD30F"/>
    <w:rsid w:val="11BC8E58"/>
    <w:rsid w:val="11BCE6A5"/>
    <w:rsid w:val="11BE13CF"/>
    <w:rsid w:val="11BF2B6C"/>
    <w:rsid w:val="11BF81CB"/>
    <w:rsid w:val="11BFCA5D"/>
    <w:rsid w:val="11C0CD19"/>
    <w:rsid w:val="11C3505A"/>
    <w:rsid w:val="11C4BF65"/>
    <w:rsid w:val="11C5B096"/>
    <w:rsid w:val="11C5E168"/>
    <w:rsid w:val="11C96237"/>
    <w:rsid w:val="11CDB828"/>
    <w:rsid w:val="11CE32DD"/>
    <w:rsid w:val="11D3536A"/>
    <w:rsid w:val="11D3BBDB"/>
    <w:rsid w:val="11D4A1D0"/>
    <w:rsid w:val="11DB114C"/>
    <w:rsid w:val="11DB5C74"/>
    <w:rsid w:val="11DF2DDD"/>
    <w:rsid w:val="11DF5537"/>
    <w:rsid w:val="11E3F39A"/>
    <w:rsid w:val="11E59605"/>
    <w:rsid w:val="11E66784"/>
    <w:rsid w:val="11E7812A"/>
    <w:rsid w:val="11E9017A"/>
    <w:rsid w:val="11E9170F"/>
    <w:rsid w:val="11EB6764"/>
    <w:rsid w:val="11EB70E2"/>
    <w:rsid w:val="11EBE96A"/>
    <w:rsid w:val="11EC692B"/>
    <w:rsid w:val="11EDA555"/>
    <w:rsid w:val="11F0015F"/>
    <w:rsid w:val="11F33396"/>
    <w:rsid w:val="11F4094D"/>
    <w:rsid w:val="11F708AB"/>
    <w:rsid w:val="11F7CDA1"/>
    <w:rsid w:val="11F90FC3"/>
    <w:rsid w:val="11F98A74"/>
    <w:rsid w:val="11F9C652"/>
    <w:rsid w:val="11FE9651"/>
    <w:rsid w:val="1200F346"/>
    <w:rsid w:val="1201C85A"/>
    <w:rsid w:val="120498D1"/>
    <w:rsid w:val="1204E891"/>
    <w:rsid w:val="1205CD0F"/>
    <w:rsid w:val="120715E9"/>
    <w:rsid w:val="120ABA44"/>
    <w:rsid w:val="120B2BF0"/>
    <w:rsid w:val="120E279B"/>
    <w:rsid w:val="120E59FD"/>
    <w:rsid w:val="120EDFBA"/>
    <w:rsid w:val="120FE34E"/>
    <w:rsid w:val="1212E433"/>
    <w:rsid w:val="12130D22"/>
    <w:rsid w:val="121477CD"/>
    <w:rsid w:val="1215CE8B"/>
    <w:rsid w:val="1215D309"/>
    <w:rsid w:val="121C51C8"/>
    <w:rsid w:val="121D2502"/>
    <w:rsid w:val="121DE4CF"/>
    <w:rsid w:val="121E370E"/>
    <w:rsid w:val="121E945A"/>
    <w:rsid w:val="121EE393"/>
    <w:rsid w:val="12207FAC"/>
    <w:rsid w:val="12213077"/>
    <w:rsid w:val="12235963"/>
    <w:rsid w:val="12262B8E"/>
    <w:rsid w:val="1227A491"/>
    <w:rsid w:val="1227BBAB"/>
    <w:rsid w:val="122968B3"/>
    <w:rsid w:val="122A1006"/>
    <w:rsid w:val="122E295E"/>
    <w:rsid w:val="122F0942"/>
    <w:rsid w:val="122F7497"/>
    <w:rsid w:val="1231BB82"/>
    <w:rsid w:val="1232A421"/>
    <w:rsid w:val="1233F6D4"/>
    <w:rsid w:val="1234D10C"/>
    <w:rsid w:val="1235FEC9"/>
    <w:rsid w:val="12379DE4"/>
    <w:rsid w:val="1238AD46"/>
    <w:rsid w:val="1238EBB9"/>
    <w:rsid w:val="12398535"/>
    <w:rsid w:val="123AFDE8"/>
    <w:rsid w:val="123B6295"/>
    <w:rsid w:val="123C163E"/>
    <w:rsid w:val="123D19FB"/>
    <w:rsid w:val="123D1D86"/>
    <w:rsid w:val="123F57B0"/>
    <w:rsid w:val="124118BD"/>
    <w:rsid w:val="1241F47C"/>
    <w:rsid w:val="12428846"/>
    <w:rsid w:val="1242D5EB"/>
    <w:rsid w:val="12458DCF"/>
    <w:rsid w:val="124666DD"/>
    <w:rsid w:val="124872D5"/>
    <w:rsid w:val="124AAB98"/>
    <w:rsid w:val="124B1919"/>
    <w:rsid w:val="124D524C"/>
    <w:rsid w:val="124E729C"/>
    <w:rsid w:val="124E917D"/>
    <w:rsid w:val="12500BB7"/>
    <w:rsid w:val="125028A8"/>
    <w:rsid w:val="125144CA"/>
    <w:rsid w:val="1256C928"/>
    <w:rsid w:val="125A0FCC"/>
    <w:rsid w:val="125C0E45"/>
    <w:rsid w:val="125CC7E6"/>
    <w:rsid w:val="125CFD54"/>
    <w:rsid w:val="125D0E16"/>
    <w:rsid w:val="125DE00B"/>
    <w:rsid w:val="125EACC3"/>
    <w:rsid w:val="12606040"/>
    <w:rsid w:val="1260DBF1"/>
    <w:rsid w:val="12610DBA"/>
    <w:rsid w:val="1262DA75"/>
    <w:rsid w:val="1263E424"/>
    <w:rsid w:val="1263E636"/>
    <w:rsid w:val="1264C0DF"/>
    <w:rsid w:val="12655216"/>
    <w:rsid w:val="12657E17"/>
    <w:rsid w:val="12667D22"/>
    <w:rsid w:val="126A9F49"/>
    <w:rsid w:val="126DACFB"/>
    <w:rsid w:val="126FD256"/>
    <w:rsid w:val="127188A5"/>
    <w:rsid w:val="1272E082"/>
    <w:rsid w:val="1273F1FC"/>
    <w:rsid w:val="1273F544"/>
    <w:rsid w:val="12771CA5"/>
    <w:rsid w:val="127726E2"/>
    <w:rsid w:val="12787651"/>
    <w:rsid w:val="127A6F49"/>
    <w:rsid w:val="127B4119"/>
    <w:rsid w:val="127B45A5"/>
    <w:rsid w:val="127B6D8D"/>
    <w:rsid w:val="127D2435"/>
    <w:rsid w:val="127F7FD2"/>
    <w:rsid w:val="127FF788"/>
    <w:rsid w:val="1282A78A"/>
    <w:rsid w:val="1282EB07"/>
    <w:rsid w:val="128467D5"/>
    <w:rsid w:val="1286A6B9"/>
    <w:rsid w:val="1289E06D"/>
    <w:rsid w:val="128A84B3"/>
    <w:rsid w:val="128C6302"/>
    <w:rsid w:val="128FC09F"/>
    <w:rsid w:val="1290BBB5"/>
    <w:rsid w:val="1291A316"/>
    <w:rsid w:val="12926F31"/>
    <w:rsid w:val="12928A11"/>
    <w:rsid w:val="12936178"/>
    <w:rsid w:val="1293F7B1"/>
    <w:rsid w:val="1294C9BE"/>
    <w:rsid w:val="1294DDA7"/>
    <w:rsid w:val="129634A6"/>
    <w:rsid w:val="12965750"/>
    <w:rsid w:val="12970729"/>
    <w:rsid w:val="12973C70"/>
    <w:rsid w:val="12986513"/>
    <w:rsid w:val="1298B505"/>
    <w:rsid w:val="1298CCFE"/>
    <w:rsid w:val="129B0188"/>
    <w:rsid w:val="129C8A60"/>
    <w:rsid w:val="129C8B01"/>
    <w:rsid w:val="129D8564"/>
    <w:rsid w:val="129DAD59"/>
    <w:rsid w:val="129F89F5"/>
    <w:rsid w:val="12A0A614"/>
    <w:rsid w:val="12A0DD44"/>
    <w:rsid w:val="12A29947"/>
    <w:rsid w:val="12A308B4"/>
    <w:rsid w:val="12A31A32"/>
    <w:rsid w:val="12A4EA4D"/>
    <w:rsid w:val="12A55908"/>
    <w:rsid w:val="12A716BD"/>
    <w:rsid w:val="12A9050A"/>
    <w:rsid w:val="12A94A43"/>
    <w:rsid w:val="12A973E5"/>
    <w:rsid w:val="12AD609A"/>
    <w:rsid w:val="12ADC4AE"/>
    <w:rsid w:val="12AE1E87"/>
    <w:rsid w:val="12B7A02A"/>
    <w:rsid w:val="12BA7A5F"/>
    <w:rsid w:val="12BBCBD9"/>
    <w:rsid w:val="12BCBC61"/>
    <w:rsid w:val="12BDCA87"/>
    <w:rsid w:val="12C02F7B"/>
    <w:rsid w:val="12C0ED6A"/>
    <w:rsid w:val="12C12FBC"/>
    <w:rsid w:val="12C29CC7"/>
    <w:rsid w:val="12C2DCCE"/>
    <w:rsid w:val="12C479E6"/>
    <w:rsid w:val="12C521B2"/>
    <w:rsid w:val="12C6356E"/>
    <w:rsid w:val="12C90898"/>
    <w:rsid w:val="12C93FB1"/>
    <w:rsid w:val="12C9CA73"/>
    <w:rsid w:val="12CB343D"/>
    <w:rsid w:val="12CB6A3E"/>
    <w:rsid w:val="12CBE772"/>
    <w:rsid w:val="12CD5417"/>
    <w:rsid w:val="12CD7CA0"/>
    <w:rsid w:val="12CDD8E7"/>
    <w:rsid w:val="12D51F1F"/>
    <w:rsid w:val="12D6019D"/>
    <w:rsid w:val="12D65A5F"/>
    <w:rsid w:val="12D70997"/>
    <w:rsid w:val="12D70ED1"/>
    <w:rsid w:val="12D767C5"/>
    <w:rsid w:val="12D9CC9B"/>
    <w:rsid w:val="12DAF022"/>
    <w:rsid w:val="12DB5656"/>
    <w:rsid w:val="12DBF847"/>
    <w:rsid w:val="12DC63EF"/>
    <w:rsid w:val="12DD3975"/>
    <w:rsid w:val="12DD3AE2"/>
    <w:rsid w:val="12DE075F"/>
    <w:rsid w:val="12DE4876"/>
    <w:rsid w:val="12DF30A2"/>
    <w:rsid w:val="12DF9582"/>
    <w:rsid w:val="12E08233"/>
    <w:rsid w:val="12E0F298"/>
    <w:rsid w:val="12E1E122"/>
    <w:rsid w:val="12E60DE1"/>
    <w:rsid w:val="12E7530F"/>
    <w:rsid w:val="12E992A5"/>
    <w:rsid w:val="12EA6A91"/>
    <w:rsid w:val="12EA6C67"/>
    <w:rsid w:val="12F1D900"/>
    <w:rsid w:val="12F25968"/>
    <w:rsid w:val="12F39CFD"/>
    <w:rsid w:val="12F56766"/>
    <w:rsid w:val="12F6915A"/>
    <w:rsid w:val="12F69B88"/>
    <w:rsid w:val="12F6CA63"/>
    <w:rsid w:val="12F87D83"/>
    <w:rsid w:val="12F962CC"/>
    <w:rsid w:val="12FAC408"/>
    <w:rsid w:val="12FC4BF2"/>
    <w:rsid w:val="12FC8860"/>
    <w:rsid w:val="12FCFADE"/>
    <w:rsid w:val="12FD3D00"/>
    <w:rsid w:val="13032FB3"/>
    <w:rsid w:val="130446EE"/>
    <w:rsid w:val="1304BACC"/>
    <w:rsid w:val="1304F8E9"/>
    <w:rsid w:val="1305E1A1"/>
    <w:rsid w:val="13066C0C"/>
    <w:rsid w:val="13075021"/>
    <w:rsid w:val="1307C0B7"/>
    <w:rsid w:val="1308217D"/>
    <w:rsid w:val="13093EF2"/>
    <w:rsid w:val="13098F5C"/>
    <w:rsid w:val="130A26F7"/>
    <w:rsid w:val="130A358A"/>
    <w:rsid w:val="130A95C5"/>
    <w:rsid w:val="130AFFD4"/>
    <w:rsid w:val="130B4F99"/>
    <w:rsid w:val="130B661E"/>
    <w:rsid w:val="130C8B1C"/>
    <w:rsid w:val="130CB6F0"/>
    <w:rsid w:val="130D2E23"/>
    <w:rsid w:val="130DAD4B"/>
    <w:rsid w:val="130F072D"/>
    <w:rsid w:val="1312C51B"/>
    <w:rsid w:val="13178EEA"/>
    <w:rsid w:val="131A25DC"/>
    <w:rsid w:val="131BE283"/>
    <w:rsid w:val="13206A0B"/>
    <w:rsid w:val="1322000A"/>
    <w:rsid w:val="1324FD8F"/>
    <w:rsid w:val="132782ED"/>
    <w:rsid w:val="132D84DD"/>
    <w:rsid w:val="132F002A"/>
    <w:rsid w:val="1332227C"/>
    <w:rsid w:val="133264F6"/>
    <w:rsid w:val="1332CE85"/>
    <w:rsid w:val="133392C1"/>
    <w:rsid w:val="1333FA04"/>
    <w:rsid w:val="1334B9BA"/>
    <w:rsid w:val="13361061"/>
    <w:rsid w:val="1336A84D"/>
    <w:rsid w:val="13377A9D"/>
    <w:rsid w:val="133A91F8"/>
    <w:rsid w:val="133BBD18"/>
    <w:rsid w:val="133C4B97"/>
    <w:rsid w:val="133C6ABC"/>
    <w:rsid w:val="133CB981"/>
    <w:rsid w:val="133D5EAF"/>
    <w:rsid w:val="133DB475"/>
    <w:rsid w:val="133F0BB9"/>
    <w:rsid w:val="133F242D"/>
    <w:rsid w:val="133F2EE9"/>
    <w:rsid w:val="133F4240"/>
    <w:rsid w:val="133F44C8"/>
    <w:rsid w:val="133F9FF9"/>
    <w:rsid w:val="134001C1"/>
    <w:rsid w:val="13403CBB"/>
    <w:rsid w:val="1340FF66"/>
    <w:rsid w:val="13417BAA"/>
    <w:rsid w:val="1341FF5E"/>
    <w:rsid w:val="13420493"/>
    <w:rsid w:val="13439953"/>
    <w:rsid w:val="1343BEF3"/>
    <w:rsid w:val="1344929F"/>
    <w:rsid w:val="1344F7DC"/>
    <w:rsid w:val="13470925"/>
    <w:rsid w:val="13471CD0"/>
    <w:rsid w:val="13476DE2"/>
    <w:rsid w:val="1347CDC9"/>
    <w:rsid w:val="13490622"/>
    <w:rsid w:val="1349F6BC"/>
    <w:rsid w:val="134A6302"/>
    <w:rsid w:val="134D13FE"/>
    <w:rsid w:val="134F6202"/>
    <w:rsid w:val="1351A24C"/>
    <w:rsid w:val="13528A90"/>
    <w:rsid w:val="1355488B"/>
    <w:rsid w:val="1357465C"/>
    <w:rsid w:val="13581721"/>
    <w:rsid w:val="13588A6C"/>
    <w:rsid w:val="135B53B9"/>
    <w:rsid w:val="135BBBA4"/>
    <w:rsid w:val="136030E2"/>
    <w:rsid w:val="1360D9CF"/>
    <w:rsid w:val="13636342"/>
    <w:rsid w:val="1363AEA5"/>
    <w:rsid w:val="1365491E"/>
    <w:rsid w:val="1367E613"/>
    <w:rsid w:val="1368C3EB"/>
    <w:rsid w:val="136906DB"/>
    <w:rsid w:val="13696BEB"/>
    <w:rsid w:val="136B767E"/>
    <w:rsid w:val="136B9BB1"/>
    <w:rsid w:val="136BE3E2"/>
    <w:rsid w:val="136C85C0"/>
    <w:rsid w:val="13704272"/>
    <w:rsid w:val="137130C2"/>
    <w:rsid w:val="1377F818"/>
    <w:rsid w:val="13789764"/>
    <w:rsid w:val="137B679B"/>
    <w:rsid w:val="137D8B27"/>
    <w:rsid w:val="137DCD34"/>
    <w:rsid w:val="138036C8"/>
    <w:rsid w:val="138168C7"/>
    <w:rsid w:val="13839BE4"/>
    <w:rsid w:val="1383A358"/>
    <w:rsid w:val="1384C8A6"/>
    <w:rsid w:val="1384FE97"/>
    <w:rsid w:val="13854483"/>
    <w:rsid w:val="1387F8DC"/>
    <w:rsid w:val="1389EC08"/>
    <w:rsid w:val="138C0623"/>
    <w:rsid w:val="138CF88D"/>
    <w:rsid w:val="138D50F0"/>
    <w:rsid w:val="13900369"/>
    <w:rsid w:val="1392E5F5"/>
    <w:rsid w:val="1392FC33"/>
    <w:rsid w:val="13936A84"/>
    <w:rsid w:val="1397D06A"/>
    <w:rsid w:val="139B17AF"/>
    <w:rsid w:val="139E029C"/>
    <w:rsid w:val="139EF17F"/>
    <w:rsid w:val="139F3849"/>
    <w:rsid w:val="13A28FD9"/>
    <w:rsid w:val="13A5B375"/>
    <w:rsid w:val="13A60E0E"/>
    <w:rsid w:val="13A74F15"/>
    <w:rsid w:val="13A7C513"/>
    <w:rsid w:val="13A7CDC4"/>
    <w:rsid w:val="13A98115"/>
    <w:rsid w:val="13ABA577"/>
    <w:rsid w:val="13AD34F9"/>
    <w:rsid w:val="13AD4129"/>
    <w:rsid w:val="13ADB0D1"/>
    <w:rsid w:val="13AE2A7D"/>
    <w:rsid w:val="13AE6CAA"/>
    <w:rsid w:val="13AEB9F8"/>
    <w:rsid w:val="13AED61E"/>
    <w:rsid w:val="13B13811"/>
    <w:rsid w:val="13B25DBF"/>
    <w:rsid w:val="13B3281F"/>
    <w:rsid w:val="13B48429"/>
    <w:rsid w:val="13B703B0"/>
    <w:rsid w:val="13B9E1FE"/>
    <w:rsid w:val="13BB3CB5"/>
    <w:rsid w:val="13BB5214"/>
    <w:rsid w:val="13BC2208"/>
    <w:rsid w:val="13BF80E5"/>
    <w:rsid w:val="13BF9691"/>
    <w:rsid w:val="13BFB274"/>
    <w:rsid w:val="13C11983"/>
    <w:rsid w:val="13C183B5"/>
    <w:rsid w:val="13C21066"/>
    <w:rsid w:val="13C2DD78"/>
    <w:rsid w:val="13C34645"/>
    <w:rsid w:val="13C46C93"/>
    <w:rsid w:val="13C7058B"/>
    <w:rsid w:val="13C72A28"/>
    <w:rsid w:val="13C9CEF3"/>
    <w:rsid w:val="13CA1E69"/>
    <w:rsid w:val="13CBA0DB"/>
    <w:rsid w:val="13CBDA50"/>
    <w:rsid w:val="13CBF8E9"/>
    <w:rsid w:val="13CD8ECF"/>
    <w:rsid w:val="13CF3B8A"/>
    <w:rsid w:val="13D01783"/>
    <w:rsid w:val="13D1BA24"/>
    <w:rsid w:val="13D27419"/>
    <w:rsid w:val="13D36CF7"/>
    <w:rsid w:val="13D5F8E6"/>
    <w:rsid w:val="13D6AE0B"/>
    <w:rsid w:val="13D6C88D"/>
    <w:rsid w:val="13D91003"/>
    <w:rsid w:val="13D9A039"/>
    <w:rsid w:val="13DA12DE"/>
    <w:rsid w:val="13DAFCE1"/>
    <w:rsid w:val="13DC3395"/>
    <w:rsid w:val="13DD3288"/>
    <w:rsid w:val="13E00037"/>
    <w:rsid w:val="13E09615"/>
    <w:rsid w:val="13E1995F"/>
    <w:rsid w:val="13E2EDEC"/>
    <w:rsid w:val="13E32023"/>
    <w:rsid w:val="13E4180B"/>
    <w:rsid w:val="13E593AD"/>
    <w:rsid w:val="13E658AE"/>
    <w:rsid w:val="13E820A3"/>
    <w:rsid w:val="13E8D7EB"/>
    <w:rsid w:val="13EAABAA"/>
    <w:rsid w:val="13ECF648"/>
    <w:rsid w:val="13EE3298"/>
    <w:rsid w:val="13EE56F5"/>
    <w:rsid w:val="13F16541"/>
    <w:rsid w:val="13F48014"/>
    <w:rsid w:val="13F70C8C"/>
    <w:rsid w:val="13F7A3A2"/>
    <w:rsid w:val="13F95210"/>
    <w:rsid w:val="13FA7711"/>
    <w:rsid w:val="13FA873F"/>
    <w:rsid w:val="13FBAD2E"/>
    <w:rsid w:val="13FC13D8"/>
    <w:rsid w:val="13FC61C9"/>
    <w:rsid w:val="13FED0D8"/>
    <w:rsid w:val="1400771B"/>
    <w:rsid w:val="14041A8A"/>
    <w:rsid w:val="140490FD"/>
    <w:rsid w:val="1404E7C7"/>
    <w:rsid w:val="1406D9D4"/>
    <w:rsid w:val="1407318F"/>
    <w:rsid w:val="14073B97"/>
    <w:rsid w:val="14076AB1"/>
    <w:rsid w:val="14079768"/>
    <w:rsid w:val="140BB354"/>
    <w:rsid w:val="140D0837"/>
    <w:rsid w:val="14102AE2"/>
    <w:rsid w:val="1411372F"/>
    <w:rsid w:val="1411389B"/>
    <w:rsid w:val="14130790"/>
    <w:rsid w:val="1417CC46"/>
    <w:rsid w:val="1418394F"/>
    <w:rsid w:val="1418BFA2"/>
    <w:rsid w:val="141919AA"/>
    <w:rsid w:val="14195B94"/>
    <w:rsid w:val="141A10EF"/>
    <w:rsid w:val="141AA588"/>
    <w:rsid w:val="141C1025"/>
    <w:rsid w:val="141D8ECC"/>
    <w:rsid w:val="1421E659"/>
    <w:rsid w:val="1422124B"/>
    <w:rsid w:val="1423BDD3"/>
    <w:rsid w:val="1424C66E"/>
    <w:rsid w:val="14252906"/>
    <w:rsid w:val="14274FC2"/>
    <w:rsid w:val="142E41D1"/>
    <w:rsid w:val="142EF003"/>
    <w:rsid w:val="14311B50"/>
    <w:rsid w:val="1432708E"/>
    <w:rsid w:val="14355F03"/>
    <w:rsid w:val="14398CE5"/>
    <w:rsid w:val="143BF18E"/>
    <w:rsid w:val="143FF75E"/>
    <w:rsid w:val="1440D885"/>
    <w:rsid w:val="14417D6E"/>
    <w:rsid w:val="14425AED"/>
    <w:rsid w:val="144268A6"/>
    <w:rsid w:val="1442BE62"/>
    <w:rsid w:val="1444A897"/>
    <w:rsid w:val="14464A57"/>
    <w:rsid w:val="1446CC94"/>
    <w:rsid w:val="1448F68B"/>
    <w:rsid w:val="144994AA"/>
    <w:rsid w:val="144A61C7"/>
    <w:rsid w:val="144D50DA"/>
    <w:rsid w:val="144DB4E9"/>
    <w:rsid w:val="144E0C46"/>
    <w:rsid w:val="144F3985"/>
    <w:rsid w:val="14504C9D"/>
    <w:rsid w:val="14509302"/>
    <w:rsid w:val="1451B297"/>
    <w:rsid w:val="1452949B"/>
    <w:rsid w:val="1454A5F1"/>
    <w:rsid w:val="1455E54D"/>
    <w:rsid w:val="14564F60"/>
    <w:rsid w:val="14565C73"/>
    <w:rsid w:val="14572CF7"/>
    <w:rsid w:val="145A14F3"/>
    <w:rsid w:val="145A8101"/>
    <w:rsid w:val="145A85A9"/>
    <w:rsid w:val="145DFE38"/>
    <w:rsid w:val="145E4419"/>
    <w:rsid w:val="145E908C"/>
    <w:rsid w:val="145EA20C"/>
    <w:rsid w:val="145FBD1A"/>
    <w:rsid w:val="146136AE"/>
    <w:rsid w:val="14628DA0"/>
    <w:rsid w:val="1464C23D"/>
    <w:rsid w:val="14668885"/>
    <w:rsid w:val="1466AD3B"/>
    <w:rsid w:val="146777D6"/>
    <w:rsid w:val="146828C8"/>
    <w:rsid w:val="146883FA"/>
    <w:rsid w:val="146AD72E"/>
    <w:rsid w:val="146D10B3"/>
    <w:rsid w:val="146F53D7"/>
    <w:rsid w:val="14725BFC"/>
    <w:rsid w:val="14738A83"/>
    <w:rsid w:val="1473E411"/>
    <w:rsid w:val="14752FA3"/>
    <w:rsid w:val="1475A8CC"/>
    <w:rsid w:val="147608E7"/>
    <w:rsid w:val="147762F0"/>
    <w:rsid w:val="1479F22B"/>
    <w:rsid w:val="147A4E19"/>
    <w:rsid w:val="147C86BA"/>
    <w:rsid w:val="147DC79C"/>
    <w:rsid w:val="147E3F14"/>
    <w:rsid w:val="147FF787"/>
    <w:rsid w:val="1484037C"/>
    <w:rsid w:val="1484748E"/>
    <w:rsid w:val="14865F68"/>
    <w:rsid w:val="1487EDF8"/>
    <w:rsid w:val="1489C76F"/>
    <w:rsid w:val="148ABB68"/>
    <w:rsid w:val="148B9CE6"/>
    <w:rsid w:val="148D37CE"/>
    <w:rsid w:val="148DE9BD"/>
    <w:rsid w:val="148E7E7F"/>
    <w:rsid w:val="148E8606"/>
    <w:rsid w:val="148FC56A"/>
    <w:rsid w:val="14908D2F"/>
    <w:rsid w:val="149224E3"/>
    <w:rsid w:val="14949392"/>
    <w:rsid w:val="149574F0"/>
    <w:rsid w:val="14978047"/>
    <w:rsid w:val="14980FDB"/>
    <w:rsid w:val="1498688B"/>
    <w:rsid w:val="14994C45"/>
    <w:rsid w:val="1499D0C8"/>
    <w:rsid w:val="149A9960"/>
    <w:rsid w:val="149B10FF"/>
    <w:rsid w:val="149B988B"/>
    <w:rsid w:val="149E4DFA"/>
    <w:rsid w:val="149E6917"/>
    <w:rsid w:val="14A08A93"/>
    <w:rsid w:val="14A09C3C"/>
    <w:rsid w:val="14A2DE3A"/>
    <w:rsid w:val="14A36221"/>
    <w:rsid w:val="14A5ED8D"/>
    <w:rsid w:val="14A63890"/>
    <w:rsid w:val="14A6E11E"/>
    <w:rsid w:val="14A8EEAF"/>
    <w:rsid w:val="14A93326"/>
    <w:rsid w:val="14ABFAF6"/>
    <w:rsid w:val="14AD67E0"/>
    <w:rsid w:val="14AF98DA"/>
    <w:rsid w:val="14AFDC56"/>
    <w:rsid w:val="14AFE254"/>
    <w:rsid w:val="14AFE755"/>
    <w:rsid w:val="14B01B3D"/>
    <w:rsid w:val="14B272AB"/>
    <w:rsid w:val="14B2AE42"/>
    <w:rsid w:val="14B31C54"/>
    <w:rsid w:val="14B33990"/>
    <w:rsid w:val="14B4E457"/>
    <w:rsid w:val="14B5AA4E"/>
    <w:rsid w:val="14B6B704"/>
    <w:rsid w:val="14B6BF38"/>
    <w:rsid w:val="14B8DD25"/>
    <w:rsid w:val="14B8FE39"/>
    <w:rsid w:val="14B98D55"/>
    <w:rsid w:val="14BBC2FC"/>
    <w:rsid w:val="14BC4594"/>
    <w:rsid w:val="14BCCA01"/>
    <w:rsid w:val="14BE594D"/>
    <w:rsid w:val="14BE8E95"/>
    <w:rsid w:val="14BF3E74"/>
    <w:rsid w:val="14BF4F41"/>
    <w:rsid w:val="14BF5B53"/>
    <w:rsid w:val="14BFF52E"/>
    <w:rsid w:val="14C15529"/>
    <w:rsid w:val="14C1C5BD"/>
    <w:rsid w:val="14C1FF0B"/>
    <w:rsid w:val="14C33A22"/>
    <w:rsid w:val="14C3D978"/>
    <w:rsid w:val="14C42D88"/>
    <w:rsid w:val="14C47AC2"/>
    <w:rsid w:val="14C485A1"/>
    <w:rsid w:val="14C6AF1B"/>
    <w:rsid w:val="14C6F9CC"/>
    <w:rsid w:val="14C9D189"/>
    <w:rsid w:val="14CF6FCD"/>
    <w:rsid w:val="14D383E2"/>
    <w:rsid w:val="14D81C43"/>
    <w:rsid w:val="14D82E46"/>
    <w:rsid w:val="14D8447B"/>
    <w:rsid w:val="14D9F673"/>
    <w:rsid w:val="14DBC7B1"/>
    <w:rsid w:val="14DBF443"/>
    <w:rsid w:val="14DC66CD"/>
    <w:rsid w:val="14DCB088"/>
    <w:rsid w:val="14DF7BB4"/>
    <w:rsid w:val="14E049B3"/>
    <w:rsid w:val="14E0EA63"/>
    <w:rsid w:val="14E341AF"/>
    <w:rsid w:val="14E37367"/>
    <w:rsid w:val="14E3FC0D"/>
    <w:rsid w:val="14E44A73"/>
    <w:rsid w:val="14E601D6"/>
    <w:rsid w:val="14E79A15"/>
    <w:rsid w:val="14E7DEB9"/>
    <w:rsid w:val="14E7F968"/>
    <w:rsid w:val="14E8196D"/>
    <w:rsid w:val="14EB604C"/>
    <w:rsid w:val="14EC3230"/>
    <w:rsid w:val="14EC8B9F"/>
    <w:rsid w:val="14ECDF27"/>
    <w:rsid w:val="14EF26B0"/>
    <w:rsid w:val="14EFA680"/>
    <w:rsid w:val="14F00E01"/>
    <w:rsid w:val="14F06BFA"/>
    <w:rsid w:val="14F2591A"/>
    <w:rsid w:val="14F2AEBF"/>
    <w:rsid w:val="14F5503E"/>
    <w:rsid w:val="14F62120"/>
    <w:rsid w:val="14FB3567"/>
    <w:rsid w:val="14FBEAF5"/>
    <w:rsid w:val="14FD86EA"/>
    <w:rsid w:val="14FE2BB4"/>
    <w:rsid w:val="1500D2E6"/>
    <w:rsid w:val="150299B6"/>
    <w:rsid w:val="150355C7"/>
    <w:rsid w:val="1503E28C"/>
    <w:rsid w:val="15055ABA"/>
    <w:rsid w:val="1506753E"/>
    <w:rsid w:val="1507F1E8"/>
    <w:rsid w:val="15087241"/>
    <w:rsid w:val="15098E07"/>
    <w:rsid w:val="1509FA58"/>
    <w:rsid w:val="150A94A8"/>
    <w:rsid w:val="150D2648"/>
    <w:rsid w:val="150E6624"/>
    <w:rsid w:val="150E860F"/>
    <w:rsid w:val="150EFBF8"/>
    <w:rsid w:val="150F4A9F"/>
    <w:rsid w:val="150FEBA1"/>
    <w:rsid w:val="1510265F"/>
    <w:rsid w:val="151053E8"/>
    <w:rsid w:val="15107C00"/>
    <w:rsid w:val="151159A6"/>
    <w:rsid w:val="15118353"/>
    <w:rsid w:val="1512A774"/>
    <w:rsid w:val="151728A3"/>
    <w:rsid w:val="1517BACB"/>
    <w:rsid w:val="1517E57B"/>
    <w:rsid w:val="15185197"/>
    <w:rsid w:val="151A4B10"/>
    <w:rsid w:val="151AAD8B"/>
    <w:rsid w:val="151B9BA7"/>
    <w:rsid w:val="151C3240"/>
    <w:rsid w:val="151C7B1D"/>
    <w:rsid w:val="152144A6"/>
    <w:rsid w:val="15214526"/>
    <w:rsid w:val="1521F983"/>
    <w:rsid w:val="1522CFD1"/>
    <w:rsid w:val="1526FDDE"/>
    <w:rsid w:val="152B97A8"/>
    <w:rsid w:val="152CE760"/>
    <w:rsid w:val="152E1992"/>
    <w:rsid w:val="152E9B08"/>
    <w:rsid w:val="152EB194"/>
    <w:rsid w:val="153178F4"/>
    <w:rsid w:val="15341B95"/>
    <w:rsid w:val="15344CDA"/>
    <w:rsid w:val="15368A4B"/>
    <w:rsid w:val="15390155"/>
    <w:rsid w:val="153B8D97"/>
    <w:rsid w:val="153C9329"/>
    <w:rsid w:val="153C9A92"/>
    <w:rsid w:val="153CD96F"/>
    <w:rsid w:val="153DBB40"/>
    <w:rsid w:val="15408F24"/>
    <w:rsid w:val="1540CEA3"/>
    <w:rsid w:val="15432A7D"/>
    <w:rsid w:val="154552CF"/>
    <w:rsid w:val="1547CCC9"/>
    <w:rsid w:val="1547FDFE"/>
    <w:rsid w:val="154A3388"/>
    <w:rsid w:val="154F7700"/>
    <w:rsid w:val="154FCEBB"/>
    <w:rsid w:val="154FD571"/>
    <w:rsid w:val="1550348B"/>
    <w:rsid w:val="1550EFC3"/>
    <w:rsid w:val="1550F974"/>
    <w:rsid w:val="1552CD5E"/>
    <w:rsid w:val="155A1F43"/>
    <w:rsid w:val="155A6CCC"/>
    <w:rsid w:val="155D18A0"/>
    <w:rsid w:val="15608489"/>
    <w:rsid w:val="156126A8"/>
    <w:rsid w:val="156171BE"/>
    <w:rsid w:val="1562984F"/>
    <w:rsid w:val="1562FC1F"/>
    <w:rsid w:val="1563E403"/>
    <w:rsid w:val="1567485B"/>
    <w:rsid w:val="1568A532"/>
    <w:rsid w:val="1568BDA3"/>
    <w:rsid w:val="15690CB6"/>
    <w:rsid w:val="1569450C"/>
    <w:rsid w:val="156B5048"/>
    <w:rsid w:val="156B5291"/>
    <w:rsid w:val="156B5BFD"/>
    <w:rsid w:val="156BEB0E"/>
    <w:rsid w:val="15703757"/>
    <w:rsid w:val="1570B77C"/>
    <w:rsid w:val="15716D7D"/>
    <w:rsid w:val="15724213"/>
    <w:rsid w:val="15751B78"/>
    <w:rsid w:val="15753F68"/>
    <w:rsid w:val="15774611"/>
    <w:rsid w:val="15784314"/>
    <w:rsid w:val="157BD2D6"/>
    <w:rsid w:val="157C416F"/>
    <w:rsid w:val="157C5710"/>
    <w:rsid w:val="157CC7BA"/>
    <w:rsid w:val="157EBBBB"/>
    <w:rsid w:val="157F4C21"/>
    <w:rsid w:val="15815A2F"/>
    <w:rsid w:val="15818438"/>
    <w:rsid w:val="1581CABD"/>
    <w:rsid w:val="15841D59"/>
    <w:rsid w:val="1584AF43"/>
    <w:rsid w:val="158675C6"/>
    <w:rsid w:val="158939D4"/>
    <w:rsid w:val="158B74BA"/>
    <w:rsid w:val="158B9932"/>
    <w:rsid w:val="15909271"/>
    <w:rsid w:val="1592D158"/>
    <w:rsid w:val="15940D67"/>
    <w:rsid w:val="1594E946"/>
    <w:rsid w:val="15954546"/>
    <w:rsid w:val="1595CCED"/>
    <w:rsid w:val="15978B54"/>
    <w:rsid w:val="1598424D"/>
    <w:rsid w:val="1599011C"/>
    <w:rsid w:val="15990AB1"/>
    <w:rsid w:val="1599D030"/>
    <w:rsid w:val="1599F6CE"/>
    <w:rsid w:val="159E048A"/>
    <w:rsid w:val="159F9BD4"/>
    <w:rsid w:val="15A02297"/>
    <w:rsid w:val="15A12344"/>
    <w:rsid w:val="15A26E8B"/>
    <w:rsid w:val="15A5F8A7"/>
    <w:rsid w:val="15A69842"/>
    <w:rsid w:val="15A7B821"/>
    <w:rsid w:val="15A9DDF7"/>
    <w:rsid w:val="15AA2DFD"/>
    <w:rsid w:val="15AA84F5"/>
    <w:rsid w:val="15AA96E5"/>
    <w:rsid w:val="15AEA9EA"/>
    <w:rsid w:val="15B006B1"/>
    <w:rsid w:val="15B53A68"/>
    <w:rsid w:val="15B54EB9"/>
    <w:rsid w:val="15B5A3E9"/>
    <w:rsid w:val="15B70FD0"/>
    <w:rsid w:val="15B94D24"/>
    <w:rsid w:val="15BB5748"/>
    <w:rsid w:val="15BBC1CB"/>
    <w:rsid w:val="15BDDE61"/>
    <w:rsid w:val="15C070B9"/>
    <w:rsid w:val="15C2794F"/>
    <w:rsid w:val="15C27A29"/>
    <w:rsid w:val="15C2B078"/>
    <w:rsid w:val="15C7C073"/>
    <w:rsid w:val="15C8355D"/>
    <w:rsid w:val="15C912F8"/>
    <w:rsid w:val="15CCD92F"/>
    <w:rsid w:val="15CE1E55"/>
    <w:rsid w:val="15D0648F"/>
    <w:rsid w:val="15D1B3D8"/>
    <w:rsid w:val="15D22A78"/>
    <w:rsid w:val="15D2B4D5"/>
    <w:rsid w:val="15D2B6CA"/>
    <w:rsid w:val="15D4261B"/>
    <w:rsid w:val="15D44255"/>
    <w:rsid w:val="15D4CBCF"/>
    <w:rsid w:val="15D69F7E"/>
    <w:rsid w:val="15D9A381"/>
    <w:rsid w:val="15D9AFA7"/>
    <w:rsid w:val="15DBE1C9"/>
    <w:rsid w:val="15DBEC77"/>
    <w:rsid w:val="15DC9033"/>
    <w:rsid w:val="15DCFA8F"/>
    <w:rsid w:val="15DF4E82"/>
    <w:rsid w:val="15DF64FE"/>
    <w:rsid w:val="15E0E13C"/>
    <w:rsid w:val="15E43634"/>
    <w:rsid w:val="15E5709F"/>
    <w:rsid w:val="15E755D3"/>
    <w:rsid w:val="15E7B4BE"/>
    <w:rsid w:val="15E7E679"/>
    <w:rsid w:val="15E7F759"/>
    <w:rsid w:val="15E9A05F"/>
    <w:rsid w:val="15EAB9AF"/>
    <w:rsid w:val="15EC0999"/>
    <w:rsid w:val="15EC1210"/>
    <w:rsid w:val="15EC154A"/>
    <w:rsid w:val="15EC5EA7"/>
    <w:rsid w:val="15ED6887"/>
    <w:rsid w:val="15EEE17B"/>
    <w:rsid w:val="15F0D43F"/>
    <w:rsid w:val="15F0ED98"/>
    <w:rsid w:val="15F289B5"/>
    <w:rsid w:val="15F67642"/>
    <w:rsid w:val="15F81CA7"/>
    <w:rsid w:val="15F8F35A"/>
    <w:rsid w:val="15FA0C5A"/>
    <w:rsid w:val="15FA2C2C"/>
    <w:rsid w:val="15FD6AF9"/>
    <w:rsid w:val="15FDBF6C"/>
    <w:rsid w:val="15FE6BB6"/>
    <w:rsid w:val="1601E8C8"/>
    <w:rsid w:val="16020F0B"/>
    <w:rsid w:val="16020F1E"/>
    <w:rsid w:val="16035E81"/>
    <w:rsid w:val="16042CAD"/>
    <w:rsid w:val="16043D44"/>
    <w:rsid w:val="16051AF3"/>
    <w:rsid w:val="1606248A"/>
    <w:rsid w:val="16067C0E"/>
    <w:rsid w:val="1606B2A9"/>
    <w:rsid w:val="1608B4A4"/>
    <w:rsid w:val="160C21B4"/>
    <w:rsid w:val="160C5710"/>
    <w:rsid w:val="16116710"/>
    <w:rsid w:val="161261FB"/>
    <w:rsid w:val="161306A2"/>
    <w:rsid w:val="16145246"/>
    <w:rsid w:val="1615C342"/>
    <w:rsid w:val="16178496"/>
    <w:rsid w:val="16188B51"/>
    <w:rsid w:val="16199782"/>
    <w:rsid w:val="1619C3D4"/>
    <w:rsid w:val="161A1FA5"/>
    <w:rsid w:val="161E2E19"/>
    <w:rsid w:val="161E514B"/>
    <w:rsid w:val="1624E8CE"/>
    <w:rsid w:val="1625ACCA"/>
    <w:rsid w:val="16297160"/>
    <w:rsid w:val="162ACEC7"/>
    <w:rsid w:val="162BF3CC"/>
    <w:rsid w:val="162C1EFD"/>
    <w:rsid w:val="162CB2A4"/>
    <w:rsid w:val="162D1F26"/>
    <w:rsid w:val="162E33AE"/>
    <w:rsid w:val="162F7B04"/>
    <w:rsid w:val="16309FB6"/>
    <w:rsid w:val="1632BE36"/>
    <w:rsid w:val="1633A3C2"/>
    <w:rsid w:val="1633D6A5"/>
    <w:rsid w:val="16347AA8"/>
    <w:rsid w:val="16349876"/>
    <w:rsid w:val="16349996"/>
    <w:rsid w:val="1635BEA1"/>
    <w:rsid w:val="16395958"/>
    <w:rsid w:val="163A5B75"/>
    <w:rsid w:val="163B53FE"/>
    <w:rsid w:val="163DBA84"/>
    <w:rsid w:val="163DF13E"/>
    <w:rsid w:val="164029DD"/>
    <w:rsid w:val="1640E116"/>
    <w:rsid w:val="16436928"/>
    <w:rsid w:val="16451AB6"/>
    <w:rsid w:val="16486DB9"/>
    <w:rsid w:val="1648BA31"/>
    <w:rsid w:val="164A14CF"/>
    <w:rsid w:val="164BCBD0"/>
    <w:rsid w:val="164CC6AC"/>
    <w:rsid w:val="164D71F5"/>
    <w:rsid w:val="164ED4AA"/>
    <w:rsid w:val="164FA42F"/>
    <w:rsid w:val="1650BA90"/>
    <w:rsid w:val="1650CF1E"/>
    <w:rsid w:val="1652786C"/>
    <w:rsid w:val="1652DF8A"/>
    <w:rsid w:val="16575C50"/>
    <w:rsid w:val="165814AC"/>
    <w:rsid w:val="1658AFC0"/>
    <w:rsid w:val="1658CB20"/>
    <w:rsid w:val="165CAFA0"/>
    <w:rsid w:val="1660F885"/>
    <w:rsid w:val="1662A357"/>
    <w:rsid w:val="1662C0CC"/>
    <w:rsid w:val="16671872"/>
    <w:rsid w:val="166765F2"/>
    <w:rsid w:val="1667CEB4"/>
    <w:rsid w:val="16684B69"/>
    <w:rsid w:val="16695B75"/>
    <w:rsid w:val="166B3D02"/>
    <w:rsid w:val="166D719E"/>
    <w:rsid w:val="16712F0B"/>
    <w:rsid w:val="1671F3A9"/>
    <w:rsid w:val="16721915"/>
    <w:rsid w:val="1677C1E3"/>
    <w:rsid w:val="16788713"/>
    <w:rsid w:val="16799F57"/>
    <w:rsid w:val="167A2A7B"/>
    <w:rsid w:val="167AED95"/>
    <w:rsid w:val="167DFCF5"/>
    <w:rsid w:val="167F7C98"/>
    <w:rsid w:val="16805C14"/>
    <w:rsid w:val="16830345"/>
    <w:rsid w:val="16846CC7"/>
    <w:rsid w:val="16847E4C"/>
    <w:rsid w:val="16849B36"/>
    <w:rsid w:val="16858416"/>
    <w:rsid w:val="168688B8"/>
    <w:rsid w:val="1686D3F9"/>
    <w:rsid w:val="1686DB1C"/>
    <w:rsid w:val="168E517C"/>
    <w:rsid w:val="168FA2EB"/>
    <w:rsid w:val="168FF137"/>
    <w:rsid w:val="16908873"/>
    <w:rsid w:val="1690F3B0"/>
    <w:rsid w:val="16919BFC"/>
    <w:rsid w:val="1691D7A3"/>
    <w:rsid w:val="1696ADDF"/>
    <w:rsid w:val="169805F0"/>
    <w:rsid w:val="1698E0DA"/>
    <w:rsid w:val="1699C6CF"/>
    <w:rsid w:val="1699C844"/>
    <w:rsid w:val="169BD183"/>
    <w:rsid w:val="169D2862"/>
    <w:rsid w:val="169FBF8D"/>
    <w:rsid w:val="16A083EA"/>
    <w:rsid w:val="16A134C1"/>
    <w:rsid w:val="16A20838"/>
    <w:rsid w:val="16A26828"/>
    <w:rsid w:val="16A27781"/>
    <w:rsid w:val="16A368C0"/>
    <w:rsid w:val="16A49A36"/>
    <w:rsid w:val="16A5BDAF"/>
    <w:rsid w:val="16A633A5"/>
    <w:rsid w:val="16A746A8"/>
    <w:rsid w:val="16A85FC4"/>
    <w:rsid w:val="16A9E60D"/>
    <w:rsid w:val="16AA31F7"/>
    <w:rsid w:val="16AC60C2"/>
    <w:rsid w:val="16AD6E62"/>
    <w:rsid w:val="16AF030F"/>
    <w:rsid w:val="16B08FB6"/>
    <w:rsid w:val="16B323A1"/>
    <w:rsid w:val="16B577DA"/>
    <w:rsid w:val="16B9617F"/>
    <w:rsid w:val="16BC1DD2"/>
    <w:rsid w:val="16BD3843"/>
    <w:rsid w:val="16BE6901"/>
    <w:rsid w:val="16BF9F23"/>
    <w:rsid w:val="16C17993"/>
    <w:rsid w:val="16C1D3E2"/>
    <w:rsid w:val="16C37DF4"/>
    <w:rsid w:val="16C47F13"/>
    <w:rsid w:val="16C5DA39"/>
    <w:rsid w:val="16C87600"/>
    <w:rsid w:val="16CF4633"/>
    <w:rsid w:val="16D0C992"/>
    <w:rsid w:val="16D13257"/>
    <w:rsid w:val="16D2F5F9"/>
    <w:rsid w:val="16D328D5"/>
    <w:rsid w:val="16D7710A"/>
    <w:rsid w:val="16D790B7"/>
    <w:rsid w:val="16D7B01E"/>
    <w:rsid w:val="16DE83B6"/>
    <w:rsid w:val="16DEAEFD"/>
    <w:rsid w:val="16E18083"/>
    <w:rsid w:val="16E1A2E4"/>
    <w:rsid w:val="16E23DF3"/>
    <w:rsid w:val="16E29B87"/>
    <w:rsid w:val="16E2B196"/>
    <w:rsid w:val="16E4754B"/>
    <w:rsid w:val="16E532DC"/>
    <w:rsid w:val="16E5A3E6"/>
    <w:rsid w:val="16E805AC"/>
    <w:rsid w:val="16EB5FC6"/>
    <w:rsid w:val="16EBB08A"/>
    <w:rsid w:val="16EFBD97"/>
    <w:rsid w:val="16EFD5C4"/>
    <w:rsid w:val="16EFE8B9"/>
    <w:rsid w:val="16F0D371"/>
    <w:rsid w:val="16F1F845"/>
    <w:rsid w:val="16F398FC"/>
    <w:rsid w:val="16F4BE60"/>
    <w:rsid w:val="16F74B74"/>
    <w:rsid w:val="16F9634B"/>
    <w:rsid w:val="16FB0FD5"/>
    <w:rsid w:val="16FB173E"/>
    <w:rsid w:val="16FBFE73"/>
    <w:rsid w:val="16FDCE8E"/>
    <w:rsid w:val="16FF0E31"/>
    <w:rsid w:val="16FF2C19"/>
    <w:rsid w:val="16FF6658"/>
    <w:rsid w:val="16FF8825"/>
    <w:rsid w:val="17012364"/>
    <w:rsid w:val="1702CAB3"/>
    <w:rsid w:val="17037211"/>
    <w:rsid w:val="17049469"/>
    <w:rsid w:val="17067EDA"/>
    <w:rsid w:val="17090A16"/>
    <w:rsid w:val="17095FFE"/>
    <w:rsid w:val="17098365"/>
    <w:rsid w:val="170E7DA3"/>
    <w:rsid w:val="1710CC40"/>
    <w:rsid w:val="17156070"/>
    <w:rsid w:val="17166BD2"/>
    <w:rsid w:val="1716B2D3"/>
    <w:rsid w:val="1716D21F"/>
    <w:rsid w:val="17184F97"/>
    <w:rsid w:val="17187345"/>
    <w:rsid w:val="1718A9D1"/>
    <w:rsid w:val="171AF6D4"/>
    <w:rsid w:val="171B66EB"/>
    <w:rsid w:val="1720C2DB"/>
    <w:rsid w:val="17255239"/>
    <w:rsid w:val="1728F9E9"/>
    <w:rsid w:val="172910CE"/>
    <w:rsid w:val="172C76E3"/>
    <w:rsid w:val="172DA968"/>
    <w:rsid w:val="172E35C1"/>
    <w:rsid w:val="1730465B"/>
    <w:rsid w:val="1730F2D2"/>
    <w:rsid w:val="17315D7F"/>
    <w:rsid w:val="1731A722"/>
    <w:rsid w:val="1731AD08"/>
    <w:rsid w:val="1732B950"/>
    <w:rsid w:val="17333482"/>
    <w:rsid w:val="1735E782"/>
    <w:rsid w:val="17398D93"/>
    <w:rsid w:val="173C4C2A"/>
    <w:rsid w:val="173C7215"/>
    <w:rsid w:val="173EC1EF"/>
    <w:rsid w:val="173EE1DE"/>
    <w:rsid w:val="1740C61A"/>
    <w:rsid w:val="1741AC78"/>
    <w:rsid w:val="1742714C"/>
    <w:rsid w:val="1742D908"/>
    <w:rsid w:val="17462ECE"/>
    <w:rsid w:val="17489F27"/>
    <w:rsid w:val="174A2309"/>
    <w:rsid w:val="174B00C1"/>
    <w:rsid w:val="174CA50B"/>
    <w:rsid w:val="174D1C0B"/>
    <w:rsid w:val="174DC83F"/>
    <w:rsid w:val="174FA9A8"/>
    <w:rsid w:val="17506D87"/>
    <w:rsid w:val="175082F2"/>
    <w:rsid w:val="1751B1C9"/>
    <w:rsid w:val="1751BE90"/>
    <w:rsid w:val="1751E238"/>
    <w:rsid w:val="17523C96"/>
    <w:rsid w:val="175359D6"/>
    <w:rsid w:val="17549105"/>
    <w:rsid w:val="1758294C"/>
    <w:rsid w:val="175A2C77"/>
    <w:rsid w:val="175AD35B"/>
    <w:rsid w:val="175C38C5"/>
    <w:rsid w:val="175CF21C"/>
    <w:rsid w:val="175D313C"/>
    <w:rsid w:val="17609F88"/>
    <w:rsid w:val="17621660"/>
    <w:rsid w:val="17641E34"/>
    <w:rsid w:val="1764E711"/>
    <w:rsid w:val="1764FAC4"/>
    <w:rsid w:val="17651400"/>
    <w:rsid w:val="17652C20"/>
    <w:rsid w:val="176539DD"/>
    <w:rsid w:val="17682AC8"/>
    <w:rsid w:val="17699DC5"/>
    <w:rsid w:val="176D6DD0"/>
    <w:rsid w:val="176ED6A7"/>
    <w:rsid w:val="17713109"/>
    <w:rsid w:val="17717B01"/>
    <w:rsid w:val="1773915D"/>
    <w:rsid w:val="177416DB"/>
    <w:rsid w:val="1777B6BD"/>
    <w:rsid w:val="1777D788"/>
    <w:rsid w:val="177899C9"/>
    <w:rsid w:val="1778BF59"/>
    <w:rsid w:val="177AA365"/>
    <w:rsid w:val="177AF36C"/>
    <w:rsid w:val="177C8955"/>
    <w:rsid w:val="177F3DD3"/>
    <w:rsid w:val="178086F7"/>
    <w:rsid w:val="17817107"/>
    <w:rsid w:val="1781E2D7"/>
    <w:rsid w:val="178248FD"/>
    <w:rsid w:val="1783AD0B"/>
    <w:rsid w:val="17841DFE"/>
    <w:rsid w:val="17856EC3"/>
    <w:rsid w:val="1786758E"/>
    <w:rsid w:val="17868C0C"/>
    <w:rsid w:val="178AF655"/>
    <w:rsid w:val="178C4FC3"/>
    <w:rsid w:val="178D9A58"/>
    <w:rsid w:val="17926813"/>
    <w:rsid w:val="17937E7B"/>
    <w:rsid w:val="179448D3"/>
    <w:rsid w:val="1794C7E6"/>
    <w:rsid w:val="179517AD"/>
    <w:rsid w:val="17959B9C"/>
    <w:rsid w:val="1795E6BB"/>
    <w:rsid w:val="1797F09D"/>
    <w:rsid w:val="17982D2D"/>
    <w:rsid w:val="179A9FD9"/>
    <w:rsid w:val="179B72A3"/>
    <w:rsid w:val="179DA777"/>
    <w:rsid w:val="179E84EC"/>
    <w:rsid w:val="179E8EB8"/>
    <w:rsid w:val="179EC2DE"/>
    <w:rsid w:val="17A06A7A"/>
    <w:rsid w:val="17A0CFD3"/>
    <w:rsid w:val="17A2184F"/>
    <w:rsid w:val="17A3C7C2"/>
    <w:rsid w:val="17A55E27"/>
    <w:rsid w:val="17A5ADA5"/>
    <w:rsid w:val="17A70FEA"/>
    <w:rsid w:val="17A7F1F5"/>
    <w:rsid w:val="17A95978"/>
    <w:rsid w:val="17AB3682"/>
    <w:rsid w:val="17AEF6AF"/>
    <w:rsid w:val="17AF2278"/>
    <w:rsid w:val="17AFC441"/>
    <w:rsid w:val="17AFEBAA"/>
    <w:rsid w:val="17B2FF91"/>
    <w:rsid w:val="17B4079D"/>
    <w:rsid w:val="17B45453"/>
    <w:rsid w:val="17B6113C"/>
    <w:rsid w:val="17B61AD3"/>
    <w:rsid w:val="17BB5E9D"/>
    <w:rsid w:val="17BBCC26"/>
    <w:rsid w:val="17BD6739"/>
    <w:rsid w:val="17BDA668"/>
    <w:rsid w:val="17BF1A87"/>
    <w:rsid w:val="17C01479"/>
    <w:rsid w:val="17C3F550"/>
    <w:rsid w:val="17C72CF1"/>
    <w:rsid w:val="17C794EF"/>
    <w:rsid w:val="17C894B3"/>
    <w:rsid w:val="17C9083B"/>
    <w:rsid w:val="17CA80C8"/>
    <w:rsid w:val="17CADA91"/>
    <w:rsid w:val="17CC5220"/>
    <w:rsid w:val="17CEF5FA"/>
    <w:rsid w:val="17D1DC78"/>
    <w:rsid w:val="17D5D699"/>
    <w:rsid w:val="17D8CB54"/>
    <w:rsid w:val="17D97436"/>
    <w:rsid w:val="17DA2B59"/>
    <w:rsid w:val="17DA32DA"/>
    <w:rsid w:val="17DAAFF2"/>
    <w:rsid w:val="17DAB975"/>
    <w:rsid w:val="17DABEB1"/>
    <w:rsid w:val="17DC8593"/>
    <w:rsid w:val="17DDFEEC"/>
    <w:rsid w:val="17DEAC40"/>
    <w:rsid w:val="17DEDD23"/>
    <w:rsid w:val="17DF31CA"/>
    <w:rsid w:val="17E0918F"/>
    <w:rsid w:val="17E0D20C"/>
    <w:rsid w:val="17E1A47F"/>
    <w:rsid w:val="17E236A0"/>
    <w:rsid w:val="17E24609"/>
    <w:rsid w:val="17E449CB"/>
    <w:rsid w:val="17E4D800"/>
    <w:rsid w:val="17E5B816"/>
    <w:rsid w:val="17E67D85"/>
    <w:rsid w:val="17E80494"/>
    <w:rsid w:val="17E8DA51"/>
    <w:rsid w:val="17EA1A9C"/>
    <w:rsid w:val="17F02214"/>
    <w:rsid w:val="17F42FE9"/>
    <w:rsid w:val="17F4305A"/>
    <w:rsid w:val="17F58919"/>
    <w:rsid w:val="17F5F4C8"/>
    <w:rsid w:val="17F8EC6F"/>
    <w:rsid w:val="17F8F85D"/>
    <w:rsid w:val="17F95CC5"/>
    <w:rsid w:val="17F96104"/>
    <w:rsid w:val="17FB7BCE"/>
    <w:rsid w:val="17FC7BA9"/>
    <w:rsid w:val="17FF84A3"/>
    <w:rsid w:val="1800629D"/>
    <w:rsid w:val="1802888B"/>
    <w:rsid w:val="18034131"/>
    <w:rsid w:val="180496F3"/>
    <w:rsid w:val="1804E57F"/>
    <w:rsid w:val="1806B19E"/>
    <w:rsid w:val="180A9D57"/>
    <w:rsid w:val="180D0715"/>
    <w:rsid w:val="180D36DB"/>
    <w:rsid w:val="180DB105"/>
    <w:rsid w:val="180E960C"/>
    <w:rsid w:val="18112374"/>
    <w:rsid w:val="18160F6F"/>
    <w:rsid w:val="181976F4"/>
    <w:rsid w:val="1819C1D6"/>
    <w:rsid w:val="1819CE07"/>
    <w:rsid w:val="1819FB63"/>
    <w:rsid w:val="181F7F7B"/>
    <w:rsid w:val="181FD608"/>
    <w:rsid w:val="18214783"/>
    <w:rsid w:val="1821B723"/>
    <w:rsid w:val="1822BAAF"/>
    <w:rsid w:val="1822DEF3"/>
    <w:rsid w:val="1823713E"/>
    <w:rsid w:val="18240475"/>
    <w:rsid w:val="1825A7D0"/>
    <w:rsid w:val="1825DEA4"/>
    <w:rsid w:val="182BAA2B"/>
    <w:rsid w:val="182C80C4"/>
    <w:rsid w:val="182CCE57"/>
    <w:rsid w:val="182D5A98"/>
    <w:rsid w:val="182D6AC5"/>
    <w:rsid w:val="182ED21F"/>
    <w:rsid w:val="182F54EC"/>
    <w:rsid w:val="182FEFD1"/>
    <w:rsid w:val="1831BD9B"/>
    <w:rsid w:val="18327E40"/>
    <w:rsid w:val="18338524"/>
    <w:rsid w:val="1834F19E"/>
    <w:rsid w:val="1835B71E"/>
    <w:rsid w:val="1836A03D"/>
    <w:rsid w:val="183742B1"/>
    <w:rsid w:val="18387BD2"/>
    <w:rsid w:val="18391186"/>
    <w:rsid w:val="183A1A60"/>
    <w:rsid w:val="183A7483"/>
    <w:rsid w:val="183B1374"/>
    <w:rsid w:val="183BA461"/>
    <w:rsid w:val="183D5530"/>
    <w:rsid w:val="183D7377"/>
    <w:rsid w:val="183DC152"/>
    <w:rsid w:val="183E20A8"/>
    <w:rsid w:val="183EB74E"/>
    <w:rsid w:val="183EC217"/>
    <w:rsid w:val="183F4909"/>
    <w:rsid w:val="184060E9"/>
    <w:rsid w:val="18412A45"/>
    <w:rsid w:val="18425A4D"/>
    <w:rsid w:val="1843A00D"/>
    <w:rsid w:val="18463FEF"/>
    <w:rsid w:val="1848B07F"/>
    <w:rsid w:val="1848DDBA"/>
    <w:rsid w:val="184A24A6"/>
    <w:rsid w:val="184BA968"/>
    <w:rsid w:val="184C349E"/>
    <w:rsid w:val="184DCF97"/>
    <w:rsid w:val="184F2128"/>
    <w:rsid w:val="184FAD73"/>
    <w:rsid w:val="18507D45"/>
    <w:rsid w:val="1850D3B6"/>
    <w:rsid w:val="18516DC6"/>
    <w:rsid w:val="1851C62C"/>
    <w:rsid w:val="1852211C"/>
    <w:rsid w:val="185419D5"/>
    <w:rsid w:val="1857163A"/>
    <w:rsid w:val="1857EAEB"/>
    <w:rsid w:val="1857FAD0"/>
    <w:rsid w:val="1858EFB5"/>
    <w:rsid w:val="185ADA0C"/>
    <w:rsid w:val="185B9492"/>
    <w:rsid w:val="185BD781"/>
    <w:rsid w:val="185DF194"/>
    <w:rsid w:val="185E2536"/>
    <w:rsid w:val="18605965"/>
    <w:rsid w:val="186073CE"/>
    <w:rsid w:val="1860D586"/>
    <w:rsid w:val="18633A0E"/>
    <w:rsid w:val="18651719"/>
    <w:rsid w:val="18664B75"/>
    <w:rsid w:val="1866981A"/>
    <w:rsid w:val="186727F2"/>
    <w:rsid w:val="18695546"/>
    <w:rsid w:val="1869556F"/>
    <w:rsid w:val="186A344F"/>
    <w:rsid w:val="186AA92A"/>
    <w:rsid w:val="186AF6C3"/>
    <w:rsid w:val="186DC8A0"/>
    <w:rsid w:val="186E446D"/>
    <w:rsid w:val="186F9700"/>
    <w:rsid w:val="1873B76B"/>
    <w:rsid w:val="187543FF"/>
    <w:rsid w:val="1875DC40"/>
    <w:rsid w:val="1875E873"/>
    <w:rsid w:val="18768D88"/>
    <w:rsid w:val="187B1E6D"/>
    <w:rsid w:val="187BC417"/>
    <w:rsid w:val="187C5D70"/>
    <w:rsid w:val="187DABC8"/>
    <w:rsid w:val="187E6975"/>
    <w:rsid w:val="187E8052"/>
    <w:rsid w:val="187EA724"/>
    <w:rsid w:val="187F2EF7"/>
    <w:rsid w:val="1880C32D"/>
    <w:rsid w:val="1880E088"/>
    <w:rsid w:val="18811F83"/>
    <w:rsid w:val="1881C568"/>
    <w:rsid w:val="1884479C"/>
    <w:rsid w:val="1887074F"/>
    <w:rsid w:val="1887CFC8"/>
    <w:rsid w:val="1888606C"/>
    <w:rsid w:val="18886D32"/>
    <w:rsid w:val="1889608A"/>
    <w:rsid w:val="18899D7E"/>
    <w:rsid w:val="188A042F"/>
    <w:rsid w:val="188A1E29"/>
    <w:rsid w:val="188CAB5E"/>
    <w:rsid w:val="188E4FF0"/>
    <w:rsid w:val="1890EEE9"/>
    <w:rsid w:val="1892FE85"/>
    <w:rsid w:val="18937492"/>
    <w:rsid w:val="1894C35A"/>
    <w:rsid w:val="18966C05"/>
    <w:rsid w:val="1897A3DB"/>
    <w:rsid w:val="1898426B"/>
    <w:rsid w:val="18997BB6"/>
    <w:rsid w:val="189A38C5"/>
    <w:rsid w:val="189BB382"/>
    <w:rsid w:val="189BE201"/>
    <w:rsid w:val="18A1A321"/>
    <w:rsid w:val="18A2CFD3"/>
    <w:rsid w:val="18A3FC03"/>
    <w:rsid w:val="18A4A3DC"/>
    <w:rsid w:val="18A68918"/>
    <w:rsid w:val="18A6C550"/>
    <w:rsid w:val="18A898D6"/>
    <w:rsid w:val="18A94695"/>
    <w:rsid w:val="18AABDBF"/>
    <w:rsid w:val="18AC1DD4"/>
    <w:rsid w:val="18ACDEF5"/>
    <w:rsid w:val="18AD6D7B"/>
    <w:rsid w:val="18ADF3C2"/>
    <w:rsid w:val="18B13FE4"/>
    <w:rsid w:val="18B21B3B"/>
    <w:rsid w:val="18B4FF72"/>
    <w:rsid w:val="18B6B80B"/>
    <w:rsid w:val="18B791C9"/>
    <w:rsid w:val="18B8567B"/>
    <w:rsid w:val="18BA958E"/>
    <w:rsid w:val="18BBE913"/>
    <w:rsid w:val="18BC05C0"/>
    <w:rsid w:val="18BC76C3"/>
    <w:rsid w:val="18BD3D87"/>
    <w:rsid w:val="18BDCEF6"/>
    <w:rsid w:val="18BEDEDF"/>
    <w:rsid w:val="18BF7BC0"/>
    <w:rsid w:val="18C07BBE"/>
    <w:rsid w:val="18C1137C"/>
    <w:rsid w:val="18C26D31"/>
    <w:rsid w:val="18C2EDBF"/>
    <w:rsid w:val="18C37B84"/>
    <w:rsid w:val="18C418B8"/>
    <w:rsid w:val="18C54431"/>
    <w:rsid w:val="18C931C2"/>
    <w:rsid w:val="18CA736D"/>
    <w:rsid w:val="18CB06E9"/>
    <w:rsid w:val="18CB6FBC"/>
    <w:rsid w:val="18CBA772"/>
    <w:rsid w:val="18CE0D99"/>
    <w:rsid w:val="18D1B968"/>
    <w:rsid w:val="18D3DBFE"/>
    <w:rsid w:val="18D4EB3A"/>
    <w:rsid w:val="18D62731"/>
    <w:rsid w:val="18D86F58"/>
    <w:rsid w:val="18D8707F"/>
    <w:rsid w:val="18D9B3FD"/>
    <w:rsid w:val="18DAB23F"/>
    <w:rsid w:val="18DB3C94"/>
    <w:rsid w:val="18DC4B0C"/>
    <w:rsid w:val="18DD624A"/>
    <w:rsid w:val="18DDC1D4"/>
    <w:rsid w:val="18DE3F1B"/>
    <w:rsid w:val="18E57FD2"/>
    <w:rsid w:val="18E59977"/>
    <w:rsid w:val="18E5B9CA"/>
    <w:rsid w:val="18E953FA"/>
    <w:rsid w:val="18EAB7AA"/>
    <w:rsid w:val="18EB9824"/>
    <w:rsid w:val="18ED1EFB"/>
    <w:rsid w:val="18ED8081"/>
    <w:rsid w:val="18EDDF19"/>
    <w:rsid w:val="18EFBB7C"/>
    <w:rsid w:val="18F4129F"/>
    <w:rsid w:val="18F42FB4"/>
    <w:rsid w:val="18F68835"/>
    <w:rsid w:val="18F7B947"/>
    <w:rsid w:val="18F7C9F2"/>
    <w:rsid w:val="18F897A4"/>
    <w:rsid w:val="18F8B7B1"/>
    <w:rsid w:val="18F92E00"/>
    <w:rsid w:val="18FA47DB"/>
    <w:rsid w:val="18FB4E4F"/>
    <w:rsid w:val="18FCF023"/>
    <w:rsid w:val="18FF6CEA"/>
    <w:rsid w:val="18FFF364"/>
    <w:rsid w:val="190039FA"/>
    <w:rsid w:val="1900A676"/>
    <w:rsid w:val="1900C29A"/>
    <w:rsid w:val="190340A9"/>
    <w:rsid w:val="19065D66"/>
    <w:rsid w:val="1906B266"/>
    <w:rsid w:val="190814EE"/>
    <w:rsid w:val="19090506"/>
    <w:rsid w:val="1909FC0F"/>
    <w:rsid w:val="190AD4FD"/>
    <w:rsid w:val="190F5852"/>
    <w:rsid w:val="19103FFA"/>
    <w:rsid w:val="1910DF7D"/>
    <w:rsid w:val="191339B1"/>
    <w:rsid w:val="19143C88"/>
    <w:rsid w:val="19146DF0"/>
    <w:rsid w:val="19153959"/>
    <w:rsid w:val="1915BCA9"/>
    <w:rsid w:val="1916553E"/>
    <w:rsid w:val="1916A667"/>
    <w:rsid w:val="191810FA"/>
    <w:rsid w:val="191904E2"/>
    <w:rsid w:val="191B729B"/>
    <w:rsid w:val="191B7EE2"/>
    <w:rsid w:val="191D027F"/>
    <w:rsid w:val="191D2F2D"/>
    <w:rsid w:val="191E4FC1"/>
    <w:rsid w:val="19224D98"/>
    <w:rsid w:val="1925B780"/>
    <w:rsid w:val="1925DF66"/>
    <w:rsid w:val="1925F025"/>
    <w:rsid w:val="1928F800"/>
    <w:rsid w:val="1929DE16"/>
    <w:rsid w:val="192AF555"/>
    <w:rsid w:val="192CAE67"/>
    <w:rsid w:val="192EE506"/>
    <w:rsid w:val="19309E6B"/>
    <w:rsid w:val="19322E38"/>
    <w:rsid w:val="19341A4D"/>
    <w:rsid w:val="19344BB1"/>
    <w:rsid w:val="1934AC60"/>
    <w:rsid w:val="1936AB3D"/>
    <w:rsid w:val="19395867"/>
    <w:rsid w:val="193A62CC"/>
    <w:rsid w:val="193AAF16"/>
    <w:rsid w:val="193AEFA5"/>
    <w:rsid w:val="193BA866"/>
    <w:rsid w:val="193C90D0"/>
    <w:rsid w:val="193D0F1D"/>
    <w:rsid w:val="193D19FF"/>
    <w:rsid w:val="193F5606"/>
    <w:rsid w:val="193FAAA5"/>
    <w:rsid w:val="1941518A"/>
    <w:rsid w:val="1943FB68"/>
    <w:rsid w:val="1944AA47"/>
    <w:rsid w:val="1948B873"/>
    <w:rsid w:val="194AD777"/>
    <w:rsid w:val="194BC78A"/>
    <w:rsid w:val="194BEB1C"/>
    <w:rsid w:val="194EE188"/>
    <w:rsid w:val="194F3C4F"/>
    <w:rsid w:val="19504E4F"/>
    <w:rsid w:val="19505542"/>
    <w:rsid w:val="1950B190"/>
    <w:rsid w:val="1950FB90"/>
    <w:rsid w:val="195122A6"/>
    <w:rsid w:val="1951BB6B"/>
    <w:rsid w:val="19520552"/>
    <w:rsid w:val="1953F422"/>
    <w:rsid w:val="195558F8"/>
    <w:rsid w:val="1955A89A"/>
    <w:rsid w:val="19573781"/>
    <w:rsid w:val="195BEBA5"/>
    <w:rsid w:val="195EB9B2"/>
    <w:rsid w:val="195F6D1F"/>
    <w:rsid w:val="195F75A9"/>
    <w:rsid w:val="195FCBD8"/>
    <w:rsid w:val="195FE67D"/>
    <w:rsid w:val="195FEDDA"/>
    <w:rsid w:val="19603444"/>
    <w:rsid w:val="1960E59C"/>
    <w:rsid w:val="196339CB"/>
    <w:rsid w:val="1963A010"/>
    <w:rsid w:val="196857A8"/>
    <w:rsid w:val="196A480A"/>
    <w:rsid w:val="196B2BE1"/>
    <w:rsid w:val="196B3315"/>
    <w:rsid w:val="196B71F1"/>
    <w:rsid w:val="196C7A6B"/>
    <w:rsid w:val="196C9E3F"/>
    <w:rsid w:val="196DA73A"/>
    <w:rsid w:val="196DEFBB"/>
    <w:rsid w:val="196E3C8E"/>
    <w:rsid w:val="196FDA89"/>
    <w:rsid w:val="1970DCA2"/>
    <w:rsid w:val="1970F757"/>
    <w:rsid w:val="19714748"/>
    <w:rsid w:val="19719586"/>
    <w:rsid w:val="1971B30C"/>
    <w:rsid w:val="1971FB8E"/>
    <w:rsid w:val="1973727E"/>
    <w:rsid w:val="19739CA8"/>
    <w:rsid w:val="1976327E"/>
    <w:rsid w:val="1976635F"/>
    <w:rsid w:val="1976887C"/>
    <w:rsid w:val="1977C7E4"/>
    <w:rsid w:val="197975FA"/>
    <w:rsid w:val="197ACB28"/>
    <w:rsid w:val="197BCECD"/>
    <w:rsid w:val="197C00BE"/>
    <w:rsid w:val="197E7511"/>
    <w:rsid w:val="19807AAB"/>
    <w:rsid w:val="19823C71"/>
    <w:rsid w:val="19826DF9"/>
    <w:rsid w:val="19839210"/>
    <w:rsid w:val="1984E81B"/>
    <w:rsid w:val="19853A09"/>
    <w:rsid w:val="1985409D"/>
    <w:rsid w:val="19858C87"/>
    <w:rsid w:val="198678A8"/>
    <w:rsid w:val="19883956"/>
    <w:rsid w:val="1988FD0B"/>
    <w:rsid w:val="1989DDBF"/>
    <w:rsid w:val="198ACC9A"/>
    <w:rsid w:val="198CB072"/>
    <w:rsid w:val="198D0CF2"/>
    <w:rsid w:val="198D2F45"/>
    <w:rsid w:val="198D424C"/>
    <w:rsid w:val="198E851C"/>
    <w:rsid w:val="198F3557"/>
    <w:rsid w:val="1990AC22"/>
    <w:rsid w:val="1992D1A1"/>
    <w:rsid w:val="1993765B"/>
    <w:rsid w:val="1993954A"/>
    <w:rsid w:val="19945ACB"/>
    <w:rsid w:val="199542E5"/>
    <w:rsid w:val="19963BC7"/>
    <w:rsid w:val="199CE9E3"/>
    <w:rsid w:val="199D225D"/>
    <w:rsid w:val="199E5275"/>
    <w:rsid w:val="199F1ECB"/>
    <w:rsid w:val="19A15929"/>
    <w:rsid w:val="19A262B6"/>
    <w:rsid w:val="19A6EC31"/>
    <w:rsid w:val="19A96D83"/>
    <w:rsid w:val="19AABC2D"/>
    <w:rsid w:val="19AAD602"/>
    <w:rsid w:val="19AC5CC6"/>
    <w:rsid w:val="19ACD8CD"/>
    <w:rsid w:val="19AD1AB3"/>
    <w:rsid w:val="19ADAF85"/>
    <w:rsid w:val="19B037EC"/>
    <w:rsid w:val="19B29F1C"/>
    <w:rsid w:val="19B41ACB"/>
    <w:rsid w:val="19B41CFA"/>
    <w:rsid w:val="19B5E257"/>
    <w:rsid w:val="19B6170B"/>
    <w:rsid w:val="19B7B5AA"/>
    <w:rsid w:val="19B80A69"/>
    <w:rsid w:val="19B81147"/>
    <w:rsid w:val="19BB9F77"/>
    <w:rsid w:val="19BBBEFF"/>
    <w:rsid w:val="19BCD2E9"/>
    <w:rsid w:val="19C1E74C"/>
    <w:rsid w:val="19C227D0"/>
    <w:rsid w:val="19C2296A"/>
    <w:rsid w:val="19C267D2"/>
    <w:rsid w:val="19C34D92"/>
    <w:rsid w:val="19C38E4B"/>
    <w:rsid w:val="19C44E28"/>
    <w:rsid w:val="19C635C3"/>
    <w:rsid w:val="19CB0A60"/>
    <w:rsid w:val="19CB58AE"/>
    <w:rsid w:val="19CE163E"/>
    <w:rsid w:val="19CE21F9"/>
    <w:rsid w:val="19D155E2"/>
    <w:rsid w:val="19D18012"/>
    <w:rsid w:val="19D187FE"/>
    <w:rsid w:val="19D1C046"/>
    <w:rsid w:val="19D31DCB"/>
    <w:rsid w:val="19D39E25"/>
    <w:rsid w:val="19D410C7"/>
    <w:rsid w:val="19D47074"/>
    <w:rsid w:val="19D5079F"/>
    <w:rsid w:val="19D59AB4"/>
    <w:rsid w:val="19D7A249"/>
    <w:rsid w:val="19D99C04"/>
    <w:rsid w:val="19DA3712"/>
    <w:rsid w:val="19DB1157"/>
    <w:rsid w:val="19DCC621"/>
    <w:rsid w:val="19E1420B"/>
    <w:rsid w:val="19E23F59"/>
    <w:rsid w:val="19E5DF2D"/>
    <w:rsid w:val="19E6C3AA"/>
    <w:rsid w:val="19E7B9CB"/>
    <w:rsid w:val="19E97CAF"/>
    <w:rsid w:val="19EAECA3"/>
    <w:rsid w:val="19EC67F6"/>
    <w:rsid w:val="19ED3256"/>
    <w:rsid w:val="19EE3E5E"/>
    <w:rsid w:val="19EFA462"/>
    <w:rsid w:val="19F23E20"/>
    <w:rsid w:val="19F3DDAB"/>
    <w:rsid w:val="19F40836"/>
    <w:rsid w:val="19F45096"/>
    <w:rsid w:val="19F7C1AD"/>
    <w:rsid w:val="19FA77F3"/>
    <w:rsid w:val="19FC1CC3"/>
    <w:rsid w:val="19FC819C"/>
    <w:rsid w:val="19FC9545"/>
    <w:rsid w:val="19FCA5D4"/>
    <w:rsid w:val="1A0016C2"/>
    <w:rsid w:val="1A00F08C"/>
    <w:rsid w:val="1A00F426"/>
    <w:rsid w:val="1A06D2C2"/>
    <w:rsid w:val="1A0764DB"/>
    <w:rsid w:val="1A09DD7E"/>
    <w:rsid w:val="1A0AC0C9"/>
    <w:rsid w:val="1A0AE3A6"/>
    <w:rsid w:val="1A0AF486"/>
    <w:rsid w:val="1A0B196D"/>
    <w:rsid w:val="1A0C6ABB"/>
    <w:rsid w:val="1A0D8657"/>
    <w:rsid w:val="1A0FD3E7"/>
    <w:rsid w:val="1A10F85D"/>
    <w:rsid w:val="1A11C954"/>
    <w:rsid w:val="1A12C580"/>
    <w:rsid w:val="1A14BC59"/>
    <w:rsid w:val="1A1589A7"/>
    <w:rsid w:val="1A168C21"/>
    <w:rsid w:val="1A16DF66"/>
    <w:rsid w:val="1A1877D9"/>
    <w:rsid w:val="1A197A73"/>
    <w:rsid w:val="1A19FF8C"/>
    <w:rsid w:val="1A1A51F2"/>
    <w:rsid w:val="1A1B5202"/>
    <w:rsid w:val="1A1CC00B"/>
    <w:rsid w:val="1A1D10E0"/>
    <w:rsid w:val="1A1D8AD8"/>
    <w:rsid w:val="1A220666"/>
    <w:rsid w:val="1A24FBA5"/>
    <w:rsid w:val="1A2867C2"/>
    <w:rsid w:val="1A2A14BF"/>
    <w:rsid w:val="1A2AEAC9"/>
    <w:rsid w:val="1A2B13C9"/>
    <w:rsid w:val="1A2B9D79"/>
    <w:rsid w:val="1A2C6935"/>
    <w:rsid w:val="1A2E4B2D"/>
    <w:rsid w:val="1A2F590D"/>
    <w:rsid w:val="1A31444C"/>
    <w:rsid w:val="1A32065D"/>
    <w:rsid w:val="1A32B4F6"/>
    <w:rsid w:val="1A3602E4"/>
    <w:rsid w:val="1A364D16"/>
    <w:rsid w:val="1A379CDA"/>
    <w:rsid w:val="1A3C35FE"/>
    <w:rsid w:val="1A3F090F"/>
    <w:rsid w:val="1A3FC72D"/>
    <w:rsid w:val="1A4282E8"/>
    <w:rsid w:val="1A431D05"/>
    <w:rsid w:val="1A437164"/>
    <w:rsid w:val="1A43D1D8"/>
    <w:rsid w:val="1A43F9CD"/>
    <w:rsid w:val="1A44BC8F"/>
    <w:rsid w:val="1A497D71"/>
    <w:rsid w:val="1A511D40"/>
    <w:rsid w:val="1A51E9BE"/>
    <w:rsid w:val="1A534486"/>
    <w:rsid w:val="1A537C90"/>
    <w:rsid w:val="1A56AA67"/>
    <w:rsid w:val="1A595CCB"/>
    <w:rsid w:val="1A59CE2B"/>
    <w:rsid w:val="1A5A4003"/>
    <w:rsid w:val="1A5BE51A"/>
    <w:rsid w:val="1A5D0134"/>
    <w:rsid w:val="1A5D98F8"/>
    <w:rsid w:val="1A5DA08D"/>
    <w:rsid w:val="1A5EE1AC"/>
    <w:rsid w:val="1A60AA46"/>
    <w:rsid w:val="1A64427A"/>
    <w:rsid w:val="1A64513E"/>
    <w:rsid w:val="1A650A38"/>
    <w:rsid w:val="1A6610BC"/>
    <w:rsid w:val="1A677CA0"/>
    <w:rsid w:val="1A699F78"/>
    <w:rsid w:val="1A6A442D"/>
    <w:rsid w:val="1A6A47D4"/>
    <w:rsid w:val="1A6BEEA5"/>
    <w:rsid w:val="1A6C3B63"/>
    <w:rsid w:val="1A6C4A16"/>
    <w:rsid w:val="1A6CEF6F"/>
    <w:rsid w:val="1A6F2D5C"/>
    <w:rsid w:val="1A72094B"/>
    <w:rsid w:val="1A762422"/>
    <w:rsid w:val="1A77A785"/>
    <w:rsid w:val="1A798084"/>
    <w:rsid w:val="1A79AD09"/>
    <w:rsid w:val="1A7AD811"/>
    <w:rsid w:val="1A7B0B38"/>
    <w:rsid w:val="1A7B2D92"/>
    <w:rsid w:val="1A7BAA5F"/>
    <w:rsid w:val="1A7CE7DC"/>
    <w:rsid w:val="1A7D7D1F"/>
    <w:rsid w:val="1A834120"/>
    <w:rsid w:val="1A8353DA"/>
    <w:rsid w:val="1A85A203"/>
    <w:rsid w:val="1A877CDE"/>
    <w:rsid w:val="1A8B4A03"/>
    <w:rsid w:val="1A8BF261"/>
    <w:rsid w:val="1A8DF738"/>
    <w:rsid w:val="1A8E3585"/>
    <w:rsid w:val="1A90869D"/>
    <w:rsid w:val="1A92BE18"/>
    <w:rsid w:val="1A92F995"/>
    <w:rsid w:val="1A93E39A"/>
    <w:rsid w:val="1A9548BD"/>
    <w:rsid w:val="1A96A3F7"/>
    <w:rsid w:val="1A96AB74"/>
    <w:rsid w:val="1A97DEBF"/>
    <w:rsid w:val="1A98B025"/>
    <w:rsid w:val="1A9B282D"/>
    <w:rsid w:val="1A9D4C86"/>
    <w:rsid w:val="1AA08EC8"/>
    <w:rsid w:val="1AA11C5E"/>
    <w:rsid w:val="1AA4F6E2"/>
    <w:rsid w:val="1AA63497"/>
    <w:rsid w:val="1AA84D17"/>
    <w:rsid w:val="1AA8A1C9"/>
    <w:rsid w:val="1AA95551"/>
    <w:rsid w:val="1AA9A136"/>
    <w:rsid w:val="1AAA99A7"/>
    <w:rsid w:val="1AACADD8"/>
    <w:rsid w:val="1AADA3FF"/>
    <w:rsid w:val="1AADC514"/>
    <w:rsid w:val="1AADE661"/>
    <w:rsid w:val="1AB0486C"/>
    <w:rsid w:val="1AB25254"/>
    <w:rsid w:val="1AB31E14"/>
    <w:rsid w:val="1AB497A8"/>
    <w:rsid w:val="1AB9B950"/>
    <w:rsid w:val="1AB9D7C4"/>
    <w:rsid w:val="1ABA1E7F"/>
    <w:rsid w:val="1ABCBC0D"/>
    <w:rsid w:val="1ABD3AE4"/>
    <w:rsid w:val="1AC17DEB"/>
    <w:rsid w:val="1AC3BBBB"/>
    <w:rsid w:val="1AC3F77E"/>
    <w:rsid w:val="1AC51624"/>
    <w:rsid w:val="1AC59B1F"/>
    <w:rsid w:val="1AC811D6"/>
    <w:rsid w:val="1AC851EB"/>
    <w:rsid w:val="1AC8953A"/>
    <w:rsid w:val="1AC8D2B7"/>
    <w:rsid w:val="1AC928C2"/>
    <w:rsid w:val="1ACA0DF9"/>
    <w:rsid w:val="1ACC2FC6"/>
    <w:rsid w:val="1ACC4D69"/>
    <w:rsid w:val="1ACC6765"/>
    <w:rsid w:val="1ACCCB24"/>
    <w:rsid w:val="1ACDA25B"/>
    <w:rsid w:val="1ACEE14A"/>
    <w:rsid w:val="1ACFBB28"/>
    <w:rsid w:val="1ACFF717"/>
    <w:rsid w:val="1AD014DB"/>
    <w:rsid w:val="1AD20F33"/>
    <w:rsid w:val="1AD57199"/>
    <w:rsid w:val="1AD62A9F"/>
    <w:rsid w:val="1AD7BE71"/>
    <w:rsid w:val="1AD91A62"/>
    <w:rsid w:val="1ADCD1FD"/>
    <w:rsid w:val="1ADD78F4"/>
    <w:rsid w:val="1ADD7A05"/>
    <w:rsid w:val="1AE15084"/>
    <w:rsid w:val="1AE4979E"/>
    <w:rsid w:val="1AE55335"/>
    <w:rsid w:val="1AE708D4"/>
    <w:rsid w:val="1AE7EB84"/>
    <w:rsid w:val="1AECEFC2"/>
    <w:rsid w:val="1AEDEFE4"/>
    <w:rsid w:val="1AEEB831"/>
    <w:rsid w:val="1AF01D73"/>
    <w:rsid w:val="1AF2334A"/>
    <w:rsid w:val="1AF27003"/>
    <w:rsid w:val="1AF56DC9"/>
    <w:rsid w:val="1AF5B067"/>
    <w:rsid w:val="1AFBB8B0"/>
    <w:rsid w:val="1AFE0F36"/>
    <w:rsid w:val="1AFF42A5"/>
    <w:rsid w:val="1B016504"/>
    <w:rsid w:val="1B02A3C7"/>
    <w:rsid w:val="1B04B039"/>
    <w:rsid w:val="1B05F7F5"/>
    <w:rsid w:val="1B097AFE"/>
    <w:rsid w:val="1B09E0C9"/>
    <w:rsid w:val="1B0AEE08"/>
    <w:rsid w:val="1B1245B0"/>
    <w:rsid w:val="1B135639"/>
    <w:rsid w:val="1B13EFEF"/>
    <w:rsid w:val="1B14B241"/>
    <w:rsid w:val="1B17D8B4"/>
    <w:rsid w:val="1B191FB4"/>
    <w:rsid w:val="1B1C7F2E"/>
    <w:rsid w:val="1B1DC81D"/>
    <w:rsid w:val="1B1DDA81"/>
    <w:rsid w:val="1B28513F"/>
    <w:rsid w:val="1B2897FB"/>
    <w:rsid w:val="1B29B546"/>
    <w:rsid w:val="1B2ABD9F"/>
    <w:rsid w:val="1B2AE4C6"/>
    <w:rsid w:val="1B2D2564"/>
    <w:rsid w:val="1B2EA63B"/>
    <w:rsid w:val="1B320EB1"/>
    <w:rsid w:val="1B32638D"/>
    <w:rsid w:val="1B32E0EB"/>
    <w:rsid w:val="1B36101F"/>
    <w:rsid w:val="1B37C249"/>
    <w:rsid w:val="1B389CAC"/>
    <w:rsid w:val="1B38E5E4"/>
    <w:rsid w:val="1B3A2E96"/>
    <w:rsid w:val="1B3A6B3D"/>
    <w:rsid w:val="1B3B3B90"/>
    <w:rsid w:val="1B3BFED8"/>
    <w:rsid w:val="1B3C6FC6"/>
    <w:rsid w:val="1B3E701C"/>
    <w:rsid w:val="1B42017F"/>
    <w:rsid w:val="1B45A417"/>
    <w:rsid w:val="1B480826"/>
    <w:rsid w:val="1B483C30"/>
    <w:rsid w:val="1B491630"/>
    <w:rsid w:val="1B499A4D"/>
    <w:rsid w:val="1B4BB4F1"/>
    <w:rsid w:val="1B4EB228"/>
    <w:rsid w:val="1B4EE29C"/>
    <w:rsid w:val="1B522D43"/>
    <w:rsid w:val="1B52E1DE"/>
    <w:rsid w:val="1B54A5C7"/>
    <w:rsid w:val="1B58C2BE"/>
    <w:rsid w:val="1B5C3F90"/>
    <w:rsid w:val="1B5D09AC"/>
    <w:rsid w:val="1B5D6308"/>
    <w:rsid w:val="1B5FFD10"/>
    <w:rsid w:val="1B60540C"/>
    <w:rsid w:val="1B61699E"/>
    <w:rsid w:val="1B636569"/>
    <w:rsid w:val="1B64A881"/>
    <w:rsid w:val="1B65EA69"/>
    <w:rsid w:val="1B65FD28"/>
    <w:rsid w:val="1B674A74"/>
    <w:rsid w:val="1B68EAD2"/>
    <w:rsid w:val="1B69EA1C"/>
    <w:rsid w:val="1B6A4A5E"/>
    <w:rsid w:val="1B6A4A8D"/>
    <w:rsid w:val="1B6B8424"/>
    <w:rsid w:val="1B6B97F3"/>
    <w:rsid w:val="1B6D03E0"/>
    <w:rsid w:val="1B6D6DE7"/>
    <w:rsid w:val="1B6DB00F"/>
    <w:rsid w:val="1B6FE747"/>
    <w:rsid w:val="1B74554D"/>
    <w:rsid w:val="1B753D7F"/>
    <w:rsid w:val="1B78800D"/>
    <w:rsid w:val="1B78A813"/>
    <w:rsid w:val="1B7971AC"/>
    <w:rsid w:val="1B79ED67"/>
    <w:rsid w:val="1B7AA80C"/>
    <w:rsid w:val="1B7B2D1B"/>
    <w:rsid w:val="1B7B51A7"/>
    <w:rsid w:val="1B7C4A63"/>
    <w:rsid w:val="1B7D126C"/>
    <w:rsid w:val="1B7DC82A"/>
    <w:rsid w:val="1B7DD8B7"/>
    <w:rsid w:val="1B7EC540"/>
    <w:rsid w:val="1B7F03E9"/>
    <w:rsid w:val="1B7F9E83"/>
    <w:rsid w:val="1B8082CA"/>
    <w:rsid w:val="1B82B782"/>
    <w:rsid w:val="1B84C09E"/>
    <w:rsid w:val="1B85F8F1"/>
    <w:rsid w:val="1B86E445"/>
    <w:rsid w:val="1B870C8E"/>
    <w:rsid w:val="1B8AF6A8"/>
    <w:rsid w:val="1B8C1094"/>
    <w:rsid w:val="1B8C35D3"/>
    <w:rsid w:val="1B8CCAD1"/>
    <w:rsid w:val="1B8D0591"/>
    <w:rsid w:val="1B8F56D3"/>
    <w:rsid w:val="1B914F26"/>
    <w:rsid w:val="1B9375FF"/>
    <w:rsid w:val="1B94D005"/>
    <w:rsid w:val="1B9CC487"/>
    <w:rsid w:val="1B9CDB18"/>
    <w:rsid w:val="1B9D02C0"/>
    <w:rsid w:val="1B9D6D90"/>
    <w:rsid w:val="1B9ECF75"/>
    <w:rsid w:val="1B9FA02C"/>
    <w:rsid w:val="1B9FD4A7"/>
    <w:rsid w:val="1BA1ED75"/>
    <w:rsid w:val="1BA4F17E"/>
    <w:rsid w:val="1BA7E283"/>
    <w:rsid w:val="1BA90191"/>
    <w:rsid w:val="1BAAF232"/>
    <w:rsid w:val="1BAC116D"/>
    <w:rsid w:val="1BAC3A6F"/>
    <w:rsid w:val="1BACD00D"/>
    <w:rsid w:val="1BAD320A"/>
    <w:rsid w:val="1BADC575"/>
    <w:rsid w:val="1BADED7C"/>
    <w:rsid w:val="1BB1E28A"/>
    <w:rsid w:val="1BB93D65"/>
    <w:rsid w:val="1BB97766"/>
    <w:rsid w:val="1BBA40C6"/>
    <w:rsid w:val="1BBAAF96"/>
    <w:rsid w:val="1BBC0C0B"/>
    <w:rsid w:val="1BBDB409"/>
    <w:rsid w:val="1BC2716E"/>
    <w:rsid w:val="1BC29751"/>
    <w:rsid w:val="1BC3A354"/>
    <w:rsid w:val="1BC3F33A"/>
    <w:rsid w:val="1BC496C8"/>
    <w:rsid w:val="1BC6017E"/>
    <w:rsid w:val="1BC9F718"/>
    <w:rsid w:val="1BCCD3A0"/>
    <w:rsid w:val="1BCE89F8"/>
    <w:rsid w:val="1BCEC4EA"/>
    <w:rsid w:val="1BCF99DB"/>
    <w:rsid w:val="1BD03B0D"/>
    <w:rsid w:val="1BD22156"/>
    <w:rsid w:val="1BD33487"/>
    <w:rsid w:val="1BD64DDB"/>
    <w:rsid w:val="1BD66299"/>
    <w:rsid w:val="1BD78F48"/>
    <w:rsid w:val="1BD79368"/>
    <w:rsid w:val="1BD83221"/>
    <w:rsid w:val="1BDB32D8"/>
    <w:rsid w:val="1BDB6BD4"/>
    <w:rsid w:val="1BDBBB59"/>
    <w:rsid w:val="1BDC229D"/>
    <w:rsid w:val="1BDD7779"/>
    <w:rsid w:val="1BDEAA74"/>
    <w:rsid w:val="1BDEF169"/>
    <w:rsid w:val="1BDF7AA0"/>
    <w:rsid w:val="1BE2F4FE"/>
    <w:rsid w:val="1BE3930D"/>
    <w:rsid w:val="1BE3ADBE"/>
    <w:rsid w:val="1BE48117"/>
    <w:rsid w:val="1BE5C886"/>
    <w:rsid w:val="1BE621AB"/>
    <w:rsid w:val="1BE7ECDC"/>
    <w:rsid w:val="1BE8DF02"/>
    <w:rsid w:val="1BE9545A"/>
    <w:rsid w:val="1BEB445A"/>
    <w:rsid w:val="1BEC0B6B"/>
    <w:rsid w:val="1BED06CB"/>
    <w:rsid w:val="1BEE120A"/>
    <w:rsid w:val="1BEE3A90"/>
    <w:rsid w:val="1BEE84D0"/>
    <w:rsid w:val="1BF037E8"/>
    <w:rsid w:val="1BF07E5C"/>
    <w:rsid w:val="1BF124E3"/>
    <w:rsid w:val="1BF6B61C"/>
    <w:rsid w:val="1BF7F9A2"/>
    <w:rsid w:val="1BFB0A3D"/>
    <w:rsid w:val="1BFE4648"/>
    <w:rsid w:val="1BFF02AC"/>
    <w:rsid w:val="1C02655A"/>
    <w:rsid w:val="1C055119"/>
    <w:rsid w:val="1C087699"/>
    <w:rsid w:val="1C09E73C"/>
    <w:rsid w:val="1C0CD25E"/>
    <w:rsid w:val="1C0DA570"/>
    <w:rsid w:val="1C0E58B6"/>
    <w:rsid w:val="1C0EF4CE"/>
    <w:rsid w:val="1C0F05E2"/>
    <w:rsid w:val="1C0FA16E"/>
    <w:rsid w:val="1C10EE6F"/>
    <w:rsid w:val="1C10FEAB"/>
    <w:rsid w:val="1C111B9D"/>
    <w:rsid w:val="1C137290"/>
    <w:rsid w:val="1C1740D1"/>
    <w:rsid w:val="1C175EFE"/>
    <w:rsid w:val="1C17B92F"/>
    <w:rsid w:val="1C19460A"/>
    <w:rsid w:val="1C1A273E"/>
    <w:rsid w:val="1C1AAD22"/>
    <w:rsid w:val="1C1E17A2"/>
    <w:rsid w:val="1C1F07A4"/>
    <w:rsid w:val="1C1FAD6A"/>
    <w:rsid w:val="1C206F93"/>
    <w:rsid w:val="1C22A0DD"/>
    <w:rsid w:val="1C232260"/>
    <w:rsid w:val="1C238A00"/>
    <w:rsid w:val="1C248EF3"/>
    <w:rsid w:val="1C257FDB"/>
    <w:rsid w:val="1C273C8A"/>
    <w:rsid w:val="1C2905A7"/>
    <w:rsid w:val="1C29BE1A"/>
    <w:rsid w:val="1C2CB553"/>
    <w:rsid w:val="1C2D82C0"/>
    <w:rsid w:val="1C2E35C3"/>
    <w:rsid w:val="1C2F03A3"/>
    <w:rsid w:val="1C2F5A85"/>
    <w:rsid w:val="1C302F18"/>
    <w:rsid w:val="1C331BF3"/>
    <w:rsid w:val="1C338D19"/>
    <w:rsid w:val="1C3D186F"/>
    <w:rsid w:val="1C3D6177"/>
    <w:rsid w:val="1C3FC833"/>
    <w:rsid w:val="1C400EA5"/>
    <w:rsid w:val="1C4064FD"/>
    <w:rsid w:val="1C41FAF3"/>
    <w:rsid w:val="1C42F872"/>
    <w:rsid w:val="1C442088"/>
    <w:rsid w:val="1C45C70F"/>
    <w:rsid w:val="1C47759E"/>
    <w:rsid w:val="1C490637"/>
    <w:rsid w:val="1C4B7C4A"/>
    <w:rsid w:val="1C4C7EC5"/>
    <w:rsid w:val="1C4D5D6B"/>
    <w:rsid w:val="1C4D75FD"/>
    <w:rsid w:val="1C504F5C"/>
    <w:rsid w:val="1C52AAE0"/>
    <w:rsid w:val="1C537C9A"/>
    <w:rsid w:val="1C5491AA"/>
    <w:rsid w:val="1C56E6A2"/>
    <w:rsid w:val="1C5810F9"/>
    <w:rsid w:val="1C599468"/>
    <w:rsid w:val="1C5B105A"/>
    <w:rsid w:val="1C5BA0A3"/>
    <w:rsid w:val="1C5D5842"/>
    <w:rsid w:val="1C5F2832"/>
    <w:rsid w:val="1C5F7B34"/>
    <w:rsid w:val="1C621D8F"/>
    <w:rsid w:val="1C652A03"/>
    <w:rsid w:val="1C6830DA"/>
    <w:rsid w:val="1C6A0A2A"/>
    <w:rsid w:val="1C6AF9FE"/>
    <w:rsid w:val="1C6C2E33"/>
    <w:rsid w:val="1C6D38D6"/>
    <w:rsid w:val="1C6D45F0"/>
    <w:rsid w:val="1C6F5DE5"/>
    <w:rsid w:val="1C70E58D"/>
    <w:rsid w:val="1C7148D4"/>
    <w:rsid w:val="1C728305"/>
    <w:rsid w:val="1C72D29D"/>
    <w:rsid w:val="1C72D9D3"/>
    <w:rsid w:val="1C749965"/>
    <w:rsid w:val="1C74A48F"/>
    <w:rsid w:val="1C763728"/>
    <w:rsid w:val="1C77567D"/>
    <w:rsid w:val="1C776B36"/>
    <w:rsid w:val="1C78B26A"/>
    <w:rsid w:val="1C7AFE5C"/>
    <w:rsid w:val="1C7BA3AE"/>
    <w:rsid w:val="1C7C0F47"/>
    <w:rsid w:val="1C7D4069"/>
    <w:rsid w:val="1C822BFA"/>
    <w:rsid w:val="1C84F212"/>
    <w:rsid w:val="1C85971B"/>
    <w:rsid w:val="1C867A78"/>
    <w:rsid w:val="1C8850E1"/>
    <w:rsid w:val="1C8C3D42"/>
    <w:rsid w:val="1C8D7246"/>
    <w:rsid w:val="1C8F237E"/>
    <w:rsid w:val="1C8F3E03"/>
    <w:rsid w:val="1C8FE8D9"/>
    <w:rsid w:val="1C907016"/>
    <w:rsid w:val="1C90A879"/>
    <w:rsid w:val="1C91CA81"/>
    <w:rsid w:val="1C921A47"/>
    <w:rsid w:val="1C9256B8"/>
    <w:rsid w:val="1C931AA1"/>
    <w:rsid w:val="1C9327A9"/>
    <w:rsid w:val="1C93F7CE"/>
    <w:rsid w:val="1C944EEE"/>
    <w:rsid w:val="1C976102"/>
    <w:rsid w:val="1C9804C3"/>
    <w:rsid w:val="1C9AFFF6"/>
    <w:rsid w:val="1CA2328B"/>
    <w:rsid w:val="1CA260A6"/>
    <w:rsid w:val="1CA2B67E"/>
    <w:rsid w:val="1CA2EA16"/>
    <w:rsid w:val="1CA3E18F"/>
    <w:rsid w:val="1CA5222C"/>
    <w:rsid w:val="1CA58B21"/>
    <w:rsid w:val="1CA655C3"/>
    <w:rsid w:val="1CA83A8D"/>
    <w:rsid w:val="1CA8E055"/>
    <w:rsid w:val="1CA9BB1C"/>
    <w:rsid w:val="1CAA7CCF"/>
    <w:rsid w:val="1CABA949"/>
    <w:rsid w:val="1CABB1B2"/>
    <w:rsid w:val="1CABE5B4"/>
    <w:rsid w:val="1CAD1AC4"/>
    <w:rsid w:val="1CAD9B5A"/>
    <w:rsid w:val="1CAEEF85"/>
    <w:rsid w:val="1CB33F05"/>
    <w:rsid w:val="1CB44282"/>
    <w:rsid w:val="1CB893A2"/>
    <w:rsid w:val="1CBD1435"/>
    <w:rsid w:val="1CBE10DB"/>
    <w:rsid w:val="1CBEFACA"/>
    <w:rsid w:val="1CC02865"/>
    <w:rsid w:val="1CC09726"/>
    <w:rsid w:val="1CC0A82E"/>
    <w:rsid w:val="1CC167E1"/>
    <w:rsid w:val="1CC47663"/>
    <w:rsid w:val="1CC4F19D"/>
    <w:rsid w:val="1CC57D18"/>
    <w:rsid w:val="1CC76079"/>
    <w:rsid w:val="1CCA73DF"/>
    <w:rsid w:val="1CCAEF07"/>
    <w:rsid w:val="1CCC3375"/>
    <w:rsid w:val="1CCC38F5"/>
    <w:rsid w:val="1CCC855C"/>
    <w:rsid w:val="1CD05F4B"/>
    <w:rsid w:val="1CD1A928"/>
    <w:rsid w:val="1CD3714A"/>
    <w:rsid w:val="1CD3B747"/>
    <w:rsid w:val="1CD3B7A0"/>
    <w:rsid w:val="1CD42155"/>
    <w:rsid w:val="1CD69269"/>
    <w:rsid w:val="1CD694E5"/>
    <w:rsid w:val="1CD7F1EE"/>
    <w:rsid w:val="1CD81A18"/>
    <w:rsid w:val="1CD9F20B"/>
    <w:rsid w:val="1CDA1875"/>
    <w:rsid w:val="1CDA80BB"/>
    <w:rsid w:val="1CDABA41"/>
    <w:rsid w:val="1CDC1889"/>
    <w:rsid w:val="1CDCB7FA"/>
    <w:rsid w:val="1CE0C275"/>
    <w:rsid w:val="1CE3BAFC"/>
    <w:rsid w:val="1CE625B2"/>
    <w:rsid w:val="1CE90079"/>
    <w:rsid w:val="1CEAA124"/>
    <w:rsid w:val="1CEBDCEA"/>
    <w:rsid w:val="1CEC13A4"/>
    <w:rsid w:val="1CEC94B4"/>
    <w:rsid w:val="1CEFA0BC"/>
    <w:rsid w:val="1CF292D5"/>
    <w:rsid w:val="1CF3246E"/>
    <w:rsid w:val="1CF36623"/>
    <w:rsid w:val="1CF3B568"/>
    <w:rsid w:val="1CF41E59"/>
    <w:rsid w:val="1CF45607"/>
    <w:rsid w:val="1CF59535"/>
    <w:rsid w:val="1CF768E8"/>
    <w:rsid w:val="1CF7770E"/>
    <w:rsid w:val="1CF7E577"/>
    <w:rsid w:val="1CF81D7F"/>
    <w:rsid w:val="1CF8AFCB"/>
    <w:rsid w:val="1CF8C2C1"/>
    <w:rsid w:val="1CF979BF"/>
    <w:rsid w:val="1CFBEAE3"/>
    <w:rsid w:val="1CFC1A57"/>
    <w:rsid w:val="1CFD960C"/>
    <w:rsid w:val="1CFDF9B2"/>
    <w:rsid w:val="1CFFA8BB"/>
    <w:rsid w:val="1D007B34"/>
    <w:rsid w:val="1D00970E"/>
    <w:rsid w:val="1D00C8C0"/>
    <w:rsid w:val="1D0188F4"/>
    <w:rsid w:val="1D042B75"/>
    <w:rsid w:val="1D052496"/>
    <w:rsid w:val="1D0807F7"/>
    <w:rsid w:val="1D08F3A4"/>
    <w:rsid w:val="1D0AF6E1"/>
    <w:rsid w:val="1D0E0C9D"/>
    <w:rsid w:val="1D0EAE3E"/>
    <w:rsid w:val="1D1099D2"/>
    <w:rsid w:val="1D10CEBF"/>
    <w:rsid w:val="1D110D73"/>
    <w:rsid w:val="1D116116"/>
    <w:rsid w:val="1D121BE4"/>
    <w:rsid w:val="1D131EEF"/>
    <w:rsid w:val="1D15145A"/>
    <w:rsid w:val="1D15A8EF"/>
    <w:rsid w:val="1D179399"/>
    <w:rsid w:val="1D1BD859"/>
    <w:rsid w:val="1D1C8C65"/>
    <w:rsid w:val="1D1E51D2"/>
    <w:rsid w:val="1D1EC2C6"/>
    <w:rsid w:val="1D1EFC59"/>
    <w:rsid w:val="1D1F02A2"/>
    <w:rsid w:val="1D1FF18E"/>
    <w:rsid w:val="1D22E5AF"/>
    <w:rsid w:val="1D23F931"/>
    <w:rsid w:val="1D24356B"/>
    <w:rsid w:val="1D26D2F4"/>
    <w:rsid w:val="1D26F3F7"/>
    <w:rsid w:val="1D27076F"/>
    <w:rsid w:val="1D27845F"/>
    <w:rsid w:val="1D284F83"/>
    <w:rsid w:val="1D2A575B"/>
    <w:rsid w:val="1D2C118D"/>
    <w:rsid w:val="1D2C4413"/>
    <w:rsid w:val="1D2CBECC"/>
    <w:rsid w:val="1D2CEAD7"/>
    <w:rsid w:val="1D2E3347"/>
    <w:rsid w:val="1D2EDFF6"/>
    <w:rsid w:val="1D2FC828"/>
    <w:rsid w:val="1D31398C"/>
    <w:rsid w:val="1D313CCF"/>
    <w:rsid w:val="1D32EB02"/>
    <w:rsid w:val="1D336D43"/>
    <w:rsid w:val="1D3600DC"/>
    <w:rsid w:val="1D361577"/>
    <w:rsid w:val="1D372554"/>
    <w:rsid w:val="1D39952D"/>
    <w:rsid w:val="1D3AF608"/>
    <w:rsid w:val="1D3B8467"/>
    <w:rsid w:val="1D3B9914"/>
    <w:rsid w:val="1D3C9BB2"/>
    <w:rsid w:val="1D3DD2A1"/>
    <w:rsid w:val="1D41C5B6"/>
    <w:rsid w:val="1D42E815"/>
    <w:rsid w:val="1D433572"/>
    <w:rsid w:val="1D44FEBD"/>
    <w:rsid w:val="1D462BF9"/>
    <w:rsid w:val="1D46B22A"/>
    <w:rsid w:val="1D4710AC"/>
    <w:rsid w:val="1D474D68"/>
    <w:rsid w:val="1D485932"/>
    <w:rsid w:val="1D49B070"/>
    <w:rsid w:val="1D49D6A1"/>
    <w:rsid w:val="1D4C29B1"/>
    <w:rsid w:val="1D4D95C0"/>
    <w:rsid w:val="1D4E4E97"/>
    <w:rsid w:val="1D4E527A"/>
    <w:rsid w:val="1D4E574A"/>
    <w:rsid w:val="1D4F4841"/>
    <w:rsid w:val="1D5009F1"/>
    <w:rsid w:val="1D520E26"/>
    <w:rsid w:val="1D529FAF"/>
    <w:rsid w:val="1D52C4B0"/>
    <w:rsid w:val="1D530CCF"/>
    <w:rsid w:val="1D532941"/>
    <w:rsid w:val="1D538D5E"/>
    <w:rsid w:val="1D542D53"/>
    <w:rsid w:val="1D54D042"/>
    <w:rsid w:val="1D5688C7"/>
    <w:rsid w:val="1D5893AF"/>
    <w:rsid w:val="1D597A61"/>
    <w:rsid w:val="1D59A30C"/>
    <w:rsid w:val="1D5D96B0"/>
    <w:rsid w:val="1D5EFA5F"/>
    <w:rsid w:val="1D5FDA06"/>
    <w:rsid w:val="1D6163FC"/>
    <w:rsid w:val="1D622DC4"/>
    <w:rsid w:val="1D624A36"/>
    <w:rsid w:val="1D63FCA4"/>
    <w:rsid w:val="1D6463C5"/>
    <w:rsid w:val="1D65B7FD"/>
    <w:rsid w:val="1D65D724"/>
    <w:rsid w:val="1D660E90"/>
    <w:rsid w:val="1D661F6F"/>
    <w:rsid w:val="1D66632B"/>
    <w:rsid w:val="1D680E11"/>
    <w:rsid w:val="1D68C04E"/>
    <w:rsid w:val="1D6BAD43"/>
    <w:rsid w:val="1D6DB6E5"/>
    <w:rsid w:val="1D6EAFBE"/>
    <w:rsid w:val="1D6F707C"/>
    <w:rsid w:val="1D6F8765"/>
    <w:rsid w:val="1D6F9DAC"/>
    <w:rsid w:val="1D7260CF"/>
    <w:rsid w:val="1D76B91B"/>
    <w:rsid w:val="1D7B6E0D"/>
    <w:rsid w:val="1D7BB017"/>
    <w:rsid w:val="1D7EA61B"/>
    <w:rsid w:val="1D809D53"/>
    <w:rsid w:val="1D80A375"/>
    <w:rsid w:val="1D81D5F0"/>
    <w:rsid w:val="1D81F52C"/>
    <w:rsid w:val="1D827D31"/>
    <w:rsid w:val="1D828F62"/>
    <w:rsid w:val="1D83FA1C"/>
    <w:rsid w:val="1D8476E6"/>
    <w:rsid w:val="1D86ED26"/>
    <w:rsid w:val="1D883DE7"/>
    <w:rsid w:val="1D895AD6"/>
    <w:rsid w:val="1D899488"/>
    <w:rsid w:val="1D8B505A"/>
    <w:rsid w:val="1D8E3E5B"/>
    <w:rsid w:val="1D912AA4"/>
    <w:rsid w:val="1D938226"/>
    <w:rsid w:val="1D93902D"/>
    <w:rsid w:val="1D93A3CB"/>
    <w:rsid w:val="1D954BAF"/>
    <w:rsid w:val="1D9624BC"/>
    <w:rsid w:val="1D98B051"/>
    <w:rsid w:val="1D9995F7"/>
    <w:rsid w:val="1D9AA4A2"/>
    <w:rsid w:val="1D9AC887"/>
    <w:rsid w:val="1D9B8F4C"/>
    <w:rsid w:val="1D9BB6FA"/>
    <w:rsid w:val="1D9CB761"/>
    <w:rsid w:val="1D9D74A6"/>
    <w:rsid w:val="1D9F02A2"/>
    <w:rsid w:val="1D9FB6F3"/>
    <w:rsid w:val="1DA12FB4"/>
    <w:rsid w:val="1DA370ED"/>
    <w:rsid w:val="1DA38A6A"/>
    <w:rsid w:val="1DA4BDD9"/>
    <w:rsid w:val="1DA4E6A5"/>
    <w:rsid w:val="1DA6AD4E"/>
    <w:rsid w:val="1DA76C6A"/>
    <w:rsid w:val="1DA920C6"/>
    <w:rsid w:val="1DAEB294"/>
    <w:rsid w:val="1DAECE17"/>
    <w:rsid w:val="1DAF808E"/>
    <w:rsid w:val="1DB1DE69"/>
    <w:rsid w:val="1DB5E416"/>
    <w:rsid w:val="1DB6A024"/>
    <w:rsid w:val="1DB8F746"/>
    <w:rsid w:val="1DB9F6CC"/>
    <w:rsid w:val="1DBA04C7"/>
    <w:rsid w:val="1DBA25DD"/>
    <w:rsid w:val="1DBB383F"/>
    <w:rsid w:val="1DBDD4E1"/>
    <w:rsid w:val="1DBE1F05"/>
    <w:rsid w:val="1DBE76B1"/>
    <w:rsid w:val="1DC15953"/>
    <w:rsid w:val="1DC1896D"/>
    <w:rsid w:val="1DC2207C"/>
    <w:rsid w:val="1DC4A307"/>
    <w:rsid w:val="1DC5F43D"/>
    <w:rsid w:val="1DC84C19"/>
    <w:rsid w:val="1DC8AD9A"/>
    <w:rsid w:val="1DC96803"/>
    <w:rsid w:val="1DC97E67"/>
    <w:rsid w:val="1DC9F900"/>
    <w:rsid w:val="1DCD4CA3"/>
    <w:rsid w:val="1DCDC52D"/>
    <w:rsid w:val="1DCE6286"/>
    <w:rsid w:val="1DCEC32F"/>
    <w:rsid w:val="1DCF00C2"/>
    <w:rsid w:val="1DD06036"/>
    <w:rsid w:val="1DD1E3F9"/>
    <w:rsid w:val="1DD45193"/>
    <w:rsid w:val="1DD686C0"/>
    <w:rsid w:val="1DD9C1B1"/>
    <w:rsid w:val="1DDA8628"/>
    <w:rsid w:val="1DDF06F0"/>
    <w:rsid w:val="1DE0CDE4"/>
    <w:rsid w:val="1DE47735"/>
    <w:rsid w:val="1DE60B57"/>
    <w:rsid w:val="1DE73743"/>
    <w:rsid w:val="1DE7DD67"/>
    <w:rsid w:val="1DE84A7C"/>
    <w:rsid w:val="1DE99614"/>
    <w:rsid w:val="1DE9B918"/>
    <w:rsid w:val="1DEA261A"/>
    <w:rsid w:val="1DEB5230"/>
    <w:rsid w:val="1DEBA3B1"/>
    <w:rsid w:val="1DED01B3"/>
    <w:rsid w:val="1DED5595"/>
    <w:rsid w:val="1DEF6A76"/>
    <w:rsid w:val="1DF0F7EC"/>
    <w:rsid w:val="1DF45486"/>
    <w:rsid w:val="1DF48559"/>
    <w:rsid w:val="1DF5DFFC"/>
    <w:rsid w:val="1DF78F0C"/>
    <w:rsid w:val="1DF81A2B"/>
    <w:rsid w:val="1DF87485"/>
    <w:rsid w:val="1DFB0DDC"/>
    <w:rsid w:val="1DFB4A0B"/>
    <w:rsid w:val="1DFDAC0D"/>
    <w:rsid w:val="1DFE34DA"/>
    <w:rsid w:val="1DFECDD0"/>
    <w:rsid w:val="1DFF584F"/>
    <w:rsid w:val="1DFFF6C9"/>
    <w:rsid w:val="1E004573"/>
    <w:rsid w:val="1E012219"/>
    <w:rsid w:val="1E012AFC"/>
    <w:rsid w:val="1E018708"/>
    <w:rsid w:val="1E0238AC"/>
    <w:rsid w:val="1E02BAD5"/>
    <w:rsid w:val="1E02C881"/>
    <w:rsid w:val="1E046239"/>
    <w:rsid w:val="1E0558CA"/>
    <w:rsid w:val="1E07431E"/>
    <w:rsid w:val="1E076851"/>
    <w:rsid w:val="1E10A533"/>
    <w:rsid w:val="1E10F4DA"/>
    <w:rsid w:val="1E112DC5"/>
    <w:rsid w:val="1E119ED4"/>
    <w:rsid w:val="1E1534A0"/>
    <w:rsid w:val="1E15A521"/>
    <w:rsid w:val="1E160FA2"/>
    <w:rsid w:val="1E164F16"/>
    <w:rsid w:val="1E1827CE"/>
    <w:rsid w:val="1E18D915"/>
    <w:rsid w:val="1E191E44"/>
    <w:rsid w:val="1E1B4988"/>
    <w:rsid w:val="1E234ABB"/>
    <w:rsid w:val="1E247E7C"/>
    <w:rsid w:val="1E254D5E"/>
    <w:rsid w:val="1E280460"/>
    <w:rsid w:val="1E29143B"/>
    <w:rsid w:val="1E29B77D"/>
    <w:rsid w:val="1E2B79F7"/>
    <w:rsid w:val="1E2BDB17"/>
    <w:rsid w:val="1E2BEF60"/>
    <w:rsid w:val="1E2CFB2F"/>
    <w:rsid w:val="1E2DB5EB"/>
    <w:rsid w:val="1E2DE2B2"/>
    <w:rsid w:val="1E2EB05B"/>
    <w:rsid w:val="1E30772B"/>
    <w:rsid w:val="1E30CA79"/>
    <w:rsid w:val="1E30D7EB"/>
    <w:rsid w:val="1E3690EC"/>
    <w:rsid w:val="1E3C3A58"/>
    <w:rsid w:val="1E3CA695"/>
    <w:rsid w:val="1E3CB327"/>
    <w:rsid w:val="1E3D1872"/>
    <w:rsid w:val="1E3D3F97"/>
    <w:rsid w:val="1E3DFA69"/>
    <w:rsid w:val="1E40F3E4"/>
    <w:rsid w:val="1E412C45"/>
    <w:rsid w:val="1E412EF7"/>
    <w:rsid w:val="1E45049C"/>
    <w:rsid w:val="1E454DE4"/>
    <w:rsid w:val="1E4710AC"/>
    <w:rsid w:val="1E4842E8"/>
    <w:rsid w:val="1E493EBB"/>
    <w:rsid w:val="1E4AC1DD"/>
    <w:rsid w:val="1E4B2FA6"/>
    <w:rsid w:val="1E4C4C38"/>
    <w:rsid w:val="1E4C7197"/>
    <w:rsid w:val="1E4D3752"/>
    <w:rsid w:val="1E4E1CBF"/>
    <w:rsid w:val="1E4F72E0"/>
    <w:rsid w:val="1E4F9876"/>
    <w:rsid w:val="1E565B0C"/>
    <w:rsid w:val="1E5984B1"/>
    <w:rsid w:val="1E5AF9A6"/>
    <w:rsid w:val="1E5D8122"/>
    <w:rsid w:val="1E5E862E"/>
    <w:rsid w:val="1E5E9B18"/>
    <w:rsid w:val="1E62C061"/>
    <w:rsid w:val="1E634EF8"/>
    <w:rsid w:val="1E65CC81"/>
    <w:rsid w:val="1E67B9C4"/>
    <w:rsid w:val="1E67FFA1"/>
    <w:rsid w:val="1E68D55F"/>
    <w:rsid w:val="1E6B014B"/>
    <w:rsid w:val="1E6D9CF0"/>
    <w:rsid w:val="1E6DA9BA"/>
    <w:rsid w:val="1E6DB993"/>
    <w:rsid w:val="1E6E8E12"/>
    <w:rsid w:val="1E6F5CCD"/>
    <w:rsid w:val="1E6F6800"/>
    <w:rsid w:val="1E6F6FBC"/>
    <w:rsid w:val="1E703077"/>
    <w:rsid w:val="1E709373"/>
    <w:rsid w:val="1E70B60F"/>
    <w:rsid w:val="1E71D4EF"/>
    <w:rsid w:val="1E722BD1"/>
    <w:rsid w:val="1E743402"/>
    <w:rsid w:val="1E7539B6"/>
    <w:rsid w:val="1E764104"/>
    <w:rsid w:val="1E76A8FA"/>
    <w:rsid w:val="1E77F8A5"/>
    <w:rsid w:val="1E7ABE4E"/>
    <w:rsid w:val="1E7CD18C"/>
    <w:rsid w:val="1E7EF783"/>
    <w:rsid w:val="1E80A439"/>
    <w:rsid w:val="1E83ABA3"/>
    <w:rsid w:val="1E843ADA"/>
    <w:rsid w:val="1E86CE70"/>
    <w:rsid w:val="1E87A74E"/>
    <w:rsid w:val="1E895FDA"/>
    <w:rsid w:val="1E896AE9"/>
    <w:rsid w:val="1E8DAD29"/>
    <w:rsid w:val="1E8F042B"/>
    <w:rsid w:val="1E9102EC"/>
    <w:rsid w:val="1E9341D6"/>
    <w:rsid w:val="1E94268E"/>
    <w:rsid w:val="1E94D268"/>
    <w:rsid w:val="1E94DDF1"/>
    <w:rsid w:val="1E9A5940"/>
    <w:rsid w:val="1E9A71C2"/>
    <w:rsid w:val="1E9A722D"/>
    <w:rsid w:val="1E9AE080"/>
    <w:rsid w:val="1E9B6432"/>
    <w:rsid w:val="1E9BEF01"/>
    <w:rsid w:val="1E9F6699"/>
    <w:rsid w:val="1EA15531"/>
    <w:rsid w:val="1EA2F5B3"/>
    <w:rsid w:val="1EA30FE9"/>
    <w:rsid w:val="1EA338BE"/>
    <w:rsid w:val="1EA4A43D"/>
    <w:rsid w:val="1EA6E623"/>
    <w:rsid w:val="1EA6F12F"/>
    <w:rsid w:val="1EA97181"/>
    <w:rsid w:val="1EAA6757"/>
    <w:rsid w:val="1EB32CC1"/>
    <w:rsid w:val="1EB4EB6C"/>
    <w:rsid w:val="1EBA0905"/>
    <w:rsid w:val="1EBC0888"/>
    <w:rsid w:val="1EBC62EA"/>
    <w:rsid w:val="1EBCE43F"/>
    <w:rsid w:val="1EBD2BC7"/>
    <w:rsid w:val="1EBDD33B"/>
    <w:rsid w:val="1EC19A49"/>
    <w:rsid w:val="1EC19DEB"/>
    <w:rsid w:val="1EC37627"/>
    <w:rsid w:val="1EC3A87F"/>
    <w:rsid w:val="1EC41441"/>
    <w:rsid w:val="1EC66F3E"/>
    <w:rsid w:val="1EC7DA9F"/>
    <w:rsid w:val="1EC9D5BD"/>
    <w:rsid w:val="1ECACE91"/>
    <w:rsid w:val="1ECB6566"/>
    <w:rsid w:val="1ECF47B0"/>
    <w:rsid w:val="1ECF671B"/>
    <w:rsid w:val="1ED33E1A"/>
    <w:rsid w:val="1ED4001B"/>
    <w:rsid w:val="1ED6A7FE"/>
    <w:rsid w:val="1ED6C5A2"/>
    <w:rsid w:val="1ED74C2C"/>
    <w:rsid w:val="1ED859AA"/>
    <w:rsid w:val="1ED8F694"/>
    <w:rsid w:val="1EDB55C9"/>
    <w:rsid w:val="1EDDC30A"/>
    <w:rsid w:val="1EE4F801"/>
    <w:rsid w:val="1EE7BC62"/>
    <w:rsid w:val="1EE92EFA"/>
    <w:rsid w:val="1EE98AA8"/>
    <w:rsid w:val="1EE9FA92"/>
    <w:rsid w:val="1EE9FEA3"/>
    <w:rsid w:val="1EED99C1"/>
    <w:rsid w:val="1EF10AB4"/>
    <w:rsid w:val="1EF21A10"/>
    <w:rsid w:val="1EF2D7A4"/>
    <w:rsid w:val="1EF388D2"/>
    <w:rsid w:val="1EF50AD5"/>
    <w:rsid w:val="1EF66765"/>
    <w:rsid w:val="1EF80A89"/>
    <w:rsid w:val="1EFBBF66"/>
    <w:rsid w:val="1EFBECE1"/>
    <w:rsid w:val="1EFD5C1C"/>
    <w:rsid w:val="1EFDB395"/>
    <w:rsid w:val="1EFE2D06"/>
    <w:rsid w:val="1EFE4A95"/>
    <w:rsid w:val="1EFF1240"/>
    <w:rsid w:val="1F0117C6"/>
    <w:rsid w:val="1F013B8D"/>
    <w:rsid w:val="1F02BC67"/>
    <w:rsid w:val="1F033C65"/>
    <w:rsid w:val="1F0457F5"/>
    <w:rsid w:val="1F04EED8"/>
    <w:rsid w:val="1F052420"/>
    <w:rsid w:val="1F0CAD9D"/>
    <w:rsid w:val="1F0DE63B"/>
    <w:rsid w:val="1F0E0B76"/>
    <w:rsid w:val="1F1118E2"/>
    <w:rsid w:val="1F115C93"/>
    <w:rsid w:val="1F13FEE3"/>
    <w:rsid w:val="1F141432"/>
    <w:rsid w:val="1F158B30"/>
    <w:rsid w:val="1F15FE23"/>
    <w:rsid w:val="1F16E07B"/>
    <w:rsid w:val="1F16E739"/>
    <w:rsid w:val="1F1785D0"/>
    <w:rsid w:val="1F1C7C44"/>
    <w:rsid w:val="1F1D089D"/>
    <w:rsid w:val="1F1D2FF0"/>
    <w:rsid w:val="1F1E5C16"/>
    <w:rsid w:val="1F1EEF16"/>
    <w:rsid w:val="1F1F823D"/>
    <w:rsid w:val="1F21A6BA"/>
    <w:rsid w:val="1F220DAE"/>
    <w:rsid w:val="1F22DC4A"/>
    <w:rsid w:val="1F246F08"/>
    <w:rsid w:val="1F27461F"/>
    <w:rsid w:val="1F28B5A2"/>
    <w:rsid w:val="1F2B7C00"/>
    <w:rsid w:val="1F2CAED8"/>
    <w:rsid w:val="1F2DE0F8"/>
    <w:rsid w:val="1F3172EA"/>
    <w:rsid w:val="1F320CC4"/>
    <w:rsid w:val="1F322D61"/>
    <w:rsid w:val="1F3490DA"/>
    <w:rsid w:val="1F351710"/>
    <w:rsid w:val="1F368398"/>
    <w:rsid w:val="1F374874"/>
    <w:rsid w:val="1F379A7D"/>
    <w:rsid w:val="1F3A03A4"/>
    <w:rsid w:val="1F3A3F67"/>
    <w:rsid w:val="1F3B9720"/>
    <w:rsid w:val="1F3D9C76"/>
    <w:rsid w:val="1F3E8CAA"/>
    <w:rsid w:val="1F40B6F9"/>
    <w:rsid w:val="1F41CAEA"/>
    <w:rsid w:val="1F42106F"/>
    <w:rsid w:val="1F4300A1"/>
    <w:rsid w:val="1F45643A"/>
    <w:rsid w:val="1F45788E"/>
    <w:rsid w:val="1F474DA3"/>
    <w:rsid w:val="1F486C53"/>
    <w:rsid w:val="1F4993D1"/>
    <w:rsid w:val="1F4AB5F3"/>
    <w:rsid w:val="1F4BC096"/>
    <w:rsid w:val="1F4D98FB"/>
    <w:rsid w:val="1F529662"/>
    <w:rsid w:val="1F54B88D"/>
    <w:rsid w:val="1F57E47F"/>
    <w:rsid w:val="1F5879ED"/>
    <w:rsid w:val="1F59FB33"/>
    <w:rsid w:val="1F5A541E"/>
    <w:rsid w:val="1F5CCCF5"/>
    <w:rsid w:val="1F5DD92D"/>
    <w:rsid w:val="1F5E1817"/>
    <w:rsid w:val="1F5FF98A"/>
    <w:rsid w:val="1F615BB8"/>
    <w:rsid w:val="1F617806"/>
    <w:rsid w:val="1F642348"/>
    <w:rsid w:val="1F682DE8"/>
    <w:rsid w:val="1F697E46"/>
    <w:rsid w:val="1F6B6E90"/>
    <w:rsid w:val="1F6B9EC5"/>
    <w:rsid w:val="1F6CF988"/>
    <w:rsid w:val="1F6D988F"/>
    <w:rsid w:val="1F6DFC1C"/>
    <w:rsid w:val="1F6E1934"/>
    <w:rsid w:val="1F708A79"/>
    <w:rsid w:val="1F70ADD1"/>
    <w:rsid w:val="1F73800B"/>
    <w:rsid w:val="1F73D4C5"/>
    <w:rsid w:val="1F7433B2"/>
    <w:rsid w:val="1F7A1365"/>
    <w:rsid w:val="1F7B99E9"/>
    <w:rsid w:val="1F7CD859"/>
    <w:rsid w:val="1F7D1524"/>
    <w:rsid w:val="1F7F5B3B"/>
    <w:rsid w:val="1F7FD463"/>
    <w:rsid w:val="1F812476"/>
    <w:rsid w:val="1F8176BD"/>
    <w:rsid w:val="1F82F13A"/>
    <w:rsid w:val="1F86B414"/>
    <w:rsid w:val="1F876580"/>
    <w:rsid w:val="1F8CBDCC"/>
    <w:rsid w:val="1F8D5159"/>
    <w:rsid w:val="1F8DEF19"/>
    <w:rsid w:val="1F8FEF92"/>
    <w:rsid w:val="1F90B085"/>
    <w:rsid w:val="1F91176A"/>
    <w:rsid w:val="1F9443F7"/>
    <w:rsid w:val="1F96A91D"/>
    <w:rsid w:val="1F98220F"/>
    <w:rsid w:val="1F9BAB54"/>
    <w:rsid w:val="1F9C2D88"/>
    <w:rsid w:val="1F9E1471"/>
    <w:rsid w:val="1FA04837"/>
    <w:rsid w:val="1FA0D23E"/>
    <w:rsid w:val="1FA4A259"/>
    <w:rsid w:val="1FA87767"/>
    <w:rsid w:val="1FA9C74A"/>
    <w:rsid w:val="1FAE501D"/>
    <w:rsid w:val="1FAF12D9"/>
    <w:rsid w:val="1FAF4FE4"/>
    <w:rsid w:val="1FB076A6"/>
    <w:rsid w:val="1FB213F2"/>
    <w:rsid w:val="1FB22D96"/>
    <w:rsid w:val="1FB39CC3"/>
    <w:rsid w:val="1FB4B291"/>
    <w:rsid w:val="1FB5944A"/>
    <w:rsid w:val="1FB5D1D1"/>
    <w:rsid w:val="1FBCE4D9"/>
    <w:rsid w:val="1FBD594A"/>
    <w:rsid w:val="1FC19881"/>
    <w:rsid w:val="1FC3C6EB"/>
    <w:rsid w:val="1FC42B8C"/>
    <w:rsid w:val="1FC4F3EC"/>
    <w:rsid w:val="1FC61616"/>
    <w:rsid w:val="1FC6498B"/>
    <w:rsid w:val="1FC8063B"/>
    <w:rsid w:val="1FC8FB55"/>
    <w:rsid w:val="1FCCDDDF"/>
    <w:rsid w:val="1FCDA492"/>
    <w:rsid w:val="1FCDFC91"/>
    <w:rsid w:val="1FCE5134"/>
    <w:rsid w:val="1FCEE988"/>
    <w:rsid w:val="1FD2E946"/>
    <w:rsid w:val="1FD4D2AF"/>
    <w:rsid w:val="1FD53A67"/>
    <w:rsid w:val="1FD67F38"/>
    <w:rsid w:val="1FD68897"/>
    <w:rsid w:val="1FD6D143"/>
    <w:rsid w:val="1FDA131D"/>
    <w:rsid w:val="1FDB18D0"/>
    <w:rsid w:val="1FDB4103"/>
    <w:rsid w:val="1FDC3663"/>
    <w:rsid w:val="1FE133D8"/>
    <w:rsid w:val="1FE1438C"/>
    <w:rsid w:val="1FE19569"/>
    <w:rsid w:val="1FE291DB"/>
    <w:rsid w:val="1FE3FBA3"/>
    <w:rsid w:val="1FE7E9AE"/>
    <w:rsid w:val="1FE80C44"/>
    <w:rsid w:val="1FE8A750"/>
    <w:rsid w:val="1FE97837"/>
    <w:rsid w:val="1FEB65DB"/>
    <w:rsid w:val="1FECA498"/>
    <w:rsid w:val="1FED323E"/>
    <w:rsid w:val="1FEE50E0"/>
    <w:rsid w:val="1FEE5EC7"/>
    <w:rsid w:val="1FEF2735"/>
    <w:rsid w:val="1FF0C8BE"/>
    <w:rsid w:val="1FF29ADB"/>
    <w:rsid w:val="1FF3E5C8"/>
    <w:rsid w:val="1FF44974"/>
    <w:rsid w:val="1FF5B1F4"/>
    <w:rsid w:val="1FF5DB16"/>
    <w:rsid w:val="1FF7AA5A"/>
    <w:rsid w:val="1FF8337D"/>
    <w:rsid w:val="1FF862A0"/>
    <w:rsid w:val="1FF8DD68"/>
    <w:rsid w:val="1FF8F770"/>
    <w:rsid w:val="1FFB2DCF"/>
    <w:rsid w:val="200138AD"/>
    <w:rsid w:val="200189F7"/>
    <w:rsid w:val="20033974"/>
    <w:rsid w:val="20045D00"/>
    <w:rsid w:val="20061BC2"/>
    <w:rsid w:val="20078C70"/>
    <w:rsid w:val="20078D0A"/>
    <w:rsid w:val="2007E251"/>
    <w:rsid w:val="20092B8E"/>
    <w:rsid w:val="2009D357"/>
    <w:rsid w:val="200A51B3"/>
    <w:rsid w:val="200AD41D"/>
    <w:rsid w:val="200CB761"/>
    <w:rsid w:val="20107076"/>
    <w:rsid w:val="2011373D"/>
    <w:rsid w:val="2012A14E"/>
    <w:rsid w:val="20167833"/>
    <w:rsid w:val="2018E52F"/>
    <w:rsid w:val="20190B0E"/>
    <w:rsid w:val="20197631"/>
    <w:rsid w:val="2019F3DF"/>
    <w:rsid w:val="201A6477"/>
    <w:rsid w:val="201DC411"/>
    <w:rsid w:val="201F0C2D"/>
    <w:rsid w:val="201FA55C"/>
    <w:rsid w:val="201FAFFF"/>
    <w:rsid w:val="202063E1"/>
    <w:rsid w:val="2021CF4B"/>
    <w:rsid w:val="2023C26A"/>
    <w:rsid w:val="2026FC34"/>
    <w:rsid w:val="202EA0BC"/>
    <w:rsid w:val="203279CA"/>
    <w:rsid w:val="2033617B"/>
    <w:rsid w:val="2036E8EC"/>
    <w:rsid w:val="2037EF70"/>
    <w:rsid w:val="2038BA31"/>
    <w:rsid w:val="2039D792"/>
    <w:rsid w:val="203A2558"/>
    <w:rsid w:val="203C1E7F"/>
    <w:rsid w:val="203FBEF5"/>
    <w:rsid w:val="204094DB"/>
    <w:rsid w:val="20419D95"/>
    <w:rsid w:val="2043804B"/>
    <w:rsid w:val="20442907"/>
    <w:rsid w:val="2044CA4A"/>
    <w:rsid w:val="2048744D"/>
    <w:rsid w:val="2048FDC6"/>
    <w:rsid w:val="204A8655"/>
    <w:rsid w:val="204ADC0E"/>
    <w:rsid w:val="204BC01B"/>
    <w:rsid w:val="204BF4E7"/>
    <w:rsid w:val="204C2652"/>
    <w:rsid w:val="204C4DC1"/>
    <w:rsid w:val="204C526C"/>
    <w:rsid w:val="204CA6B8"/>
    <w:rsid w:val="204F53DC"/>
    <w:rsid w:val="2050A9C1"/>
    <w:rsid w:val="2051B269"/>
    <w:rsid w:val="2051D6FF"/>
    <w:rsid w:val="2051FA3E"/>
    <w:rsid w:val="20535BCA"/>
    <w:rsid w:val="205512BF"/>
    <w:rsid w:val="20551451"/>
    <w:rsid w:val="205898C3"/>
    <w:rsid w:val="20594D4B"/>
    <w:rsid w:val="205A9E74"/>
    <w:rsid w:val="205CB9DF"/>
    <w:rsid w:val="205D411D"/>
    <w:rsid w:val="205DD454"/>
    <w:rsid w:val="205EBC9C"/>
    <w:rsid w:val="205ED843"/>
    <w:rsid w:val="205F0C7F"/>
    <w:rsid w:val="205F64CE"/>
    <w:rsid w:val="205F98C3"/>
    <w:rsid w:val="2060E674"/>
    <w:rsid w:val="2061DB54"/>
    <w:rsid w:val="2061E751"/>
    <w:rsid w:val="20634DE4"/>
    <w:rsid w:val="2063D073"/>
    <w:rsid w:val="20646045"/>
    <w:rsid w:val="20658422"/>
    <w:rsid w:val="206616D5"/>
    <w:rsid w:val="2066D6EF"/>
    <w:rsid w:val="20682C41"/>
    <w:rsid w:val="20694186"/>
    <w:rsid w:val="206A0E04"/>
    <w:rsid w:val="206C84B3"/>
    <w:rsid w:val="206D5CC5"/>
    <w:rsid w:val="2071EFC4"/>
    <w:rsid w:val="20732826"/>
    <w:rsid w:val="207617D5"/>
    <w:rsid w:val="20762830"/>
    <w:rsid w:val="20778CE6"/>
    <w:rsid w:val="20783864"/>
    <w:rsid w:val="2078E5FC"/>
    <w:rsid w:val="207B36CF"/>
    <w:rsid w:val="207BDBBA"/>
    <w:rsid w:val="207C45C3"/>
    <w:rsid w:val="207E924F"/>
    <w:rsid w:val="207F8E6D"/>
    <w:rsid w:val="20805BC2"/>
    <w:rsid w:val="20811260"/>
    <w:rsid w:val="20846256"/>
    <w:rsid w:val="20854AEE"/>
    <w:rsid w:val="2089A9A7"/>
    <w:rsid w:val="208B3DC0"/>
    <w:rsid w:val="208DBE82"/>
    <w:rsid w:val="2090B64A"/>
    <w:rsid w:val="20944C97"/>
    <w:rsid w:val="20963031"/>
    <w:rsid w:val="20979AB3"/>
    <w:rsid w:val="209A1A1D"/>
    <w:rsid w:val="209A3762"/>
    <w:rsid w:val="209CA87A"/>
    <w:rsid w:val="209EC22D"/>
    <w:rsid w:val="20A16213"/>
    <w:rsid w:val="20A231A6"/>
    <w:rsid w:val="20A2630D"/>
    <w:rsid w:val="20A35401"/>
    <w:rsid w:val="20A44DFC"/>
    <w:rsid w:val="20A47075"/>
    <w:rsid w:val="20A5BFD4"/>
    <w:rsid w:val="20A6D184"/>
    <w:rsid w:val="20A7CF23"/>
    <w:rsid w:val="20A8C492"/>
    <w:rsid w:val="20A8F1EF"/>
    <w:rsid w:val="20A9DBD4"/>
    <w:rsid w:val="20ABC86C"/>
    <w:rsid w:val="20AC6898"/>
    <w:rsid w:val="20AD008F"/>
    <w:rsid w:val="20AE97DF"/>
    <w:rsid w:val="20AEA10B"/>
    <w:rsid w:val="20AFF5E3"/>
    <w:rsid w:val="20B0BE41"/>
    <w:rsid w:val="20B20543"/>
    <w:rsid w:val="20B212C7"/>
    <w:rsid w:val="20B33D62"/>
    <w:rsid w:val="20B371BE"/>
    <w:rsid w:val="20B88562"/>
    <w:rsid w:val="20B90A28"/>
    <w:rsid w:val="20B91B75"/>
    <w:rsid w:val="20BB99C1"/>
    <w:rsid w:val="20BBA451"/>
    <w:rsid w:val="20BBFB51"/>
    <w:rsid w:val="20BC21F2"/>
    <w:rsid w:val="20BC2C1B"/>
    <w:rsid w:val="20BD0B48"/>
    <w:rsid w:val="20BDAA0F"/>
    <w:rsid w:val="20C0E597"/>
    <w:rsid w:val="20C0F924"/>
    <w:rsid w:val="20C2463A"/>
    <w:rsid w:val="20C3830C"/>
    <w:rsid w:val="20C548D2"/>
    <w:rsid w:val="20C7640A"/>
    <w:rsid w:val="20C76451"/>
    <w:rsid w:val="20C83342"/>
    <w:rsid w:val="20CA397B"/>
    <w:rsid w:val="20CA402D"/>
    <w:rsid w:val="20CAC7D0"/>
    <w:rsid w:val="20CB1592"/>
    <w:rsid w:val="20CBA897"/>
    <w:rsid w:val="20CDDA3F"/>
    <w:rsid w:val="20D0060C"/>
    <w:rsid w:val="20D08527"/>
    <w:rsid w:val="20D15997"/>
    <w:rsid w:val="20D2A26C"/>
    <w:rsid w:val="20D48E59"/>
    <w:rsid w:val="20D49E60"/>
    <w:rsid w:val="20D5D691"/>
    <w:rsid w:val="20D5E638"/>
    <w:rsid w:val="20D68C23"/>
    <w:rsid w:val="20D6E4DA"/>
    <w:rsid w:val="20D99669"/>
    <w:rsid w:val="20DEC1EA"/>
    <w:rsid w:val="20DEE1EA"/>
    <w:rsid w:val="20DEE5A5"/>
    <w:rsid w:val="20DF6826"/>
    <w:rsid w:val="20DFC29E"/>
    <w:rsid w:val="20E4D1C9"/>
    <w:rsid w:val="20E5DF01"/>
    <w:rsid w:val="20E7E4F5"/>
    <w:rsid w:val="20EA1D13"/>
    <w:rsid w:val="20EA4D0D"/>
    <w:rsid w:val="20EA8A44"/>
    <w:rsid w:val="20ED8A58"/>
    <w:rsid w:val="20ED92AD"/>
    <w:rsid w:val="20EEB4F8"/>
    <w:rsid w:val="20F116AB"/>
    <w:rsid w:val="20F139CC"/>
    <w:rsid w:val="20F2AE38"/>
    <w:rsid w:val="20F59243"/>
    <w:rsid w:val="20F763EA"/>
    <w:rsid w:val="20F77EB9"/>
    <w:rsid w:val="20F80D7D"/>
    <w:rsid w:val="20F8BEE2"/>
    <w:rsid w:val="20F9C321"/>
    <w:rsid w:val="20FF5517"/>
    <w:rsid w:val="21007F6B"/>
    <w:rsid w:val="2100EAC6"/>
    <w:rsid w:val="2102EAC8"/>
    <w:rsid w:val="2103728D"/>
    <w:rsid w:val="2104B68B"/>
    <w:rsid w:val="210944CE"/>
    <w:rsid w:val="210A6AAB"/>
    <w:rsid w:val="210BD3AD"/>
    <w:rsid w:val="210EEA3A"/>
    <w:rsid w:val="211105F8"/>
    <w:rsid w:val="21143F3F"/>
    <w:rsid w:val="2114D568"/>
    <w:rsid w:val="211615C7"/>
    <w:rsid w:val="2117DCE2"/>
    <w:rsid w:val="2118A601"/>
    <w:rsid w:val="21190BCA"/>
    <w:rsid w:val="211BE4D5"/>
    <w:rsid w:val="211CFF51"/>
    <w:rsid w:val="211DFEDB"/>
    <w:rsid w:val="211F9C26"/>
    <w:rsid w:val="2121BEE8"/>
    <w:rsid w:val="2123B9C5"/>
    <w:rsid w:val="212602AF"/>
    <w:rsid w:val="2126479E"/>
    <w:rsid w:val="21273526"/>
    <w:rsid w:val="2129939D"/>
    <w:rsid w:val="212ABA05"/>
    <w:rsid w:val="212B30BD"/>
    <w:rsid w:val="212DE3D2"/>
    <w:rsid w:val="212F0B20"/>
    <w:rsid w:val="21312A29"/>
    <w:rsid w:val="2137FCC8"/>
    <w:rsid w:val="2138261D"/>
    <w:rsid w:val="21396C9B"/>
    <w:rsid w:val="2139C1D0"/>
    <w:rsid w:val="2139EA7C"/>
    <w:rsid w:val="213A188D"/>
    <w:rsid w:val="213CF788"/>
    <w:rsid w:val="213D5E0E"/>
    <w:rsid w:val="213E244A"/>
    <w:rsid w:val="213EEAA4"/>
    <w:rsid w:val="213FA1DB"/>
    <w:rsid w:val="213FAA91"/>
    <w:rsid w:val="21400A26"/>
    <w:rsid w:val="2142B06B"/>
    <w:rsid w:val="2144EA67"/>
    <w:rsid w:val="21452529"/>
    <w:rsid w:val="2145D0F9"/>
    <w:rsid w:val="2147AB6D"/>
    <w:rsid w:val="2148F847"/>
    <w:rsid w:val="214C27F0"/>
    <w:rsid w:val="214DD286"/>
    <w:rsid w:val="214ED495"/>
    <w:rsid w:val="2150EBD8"/>
    <w:rsid w:val="2151348E"/>
    <w:rsid w:val="2151BE05"/>
    <w:rsid w:val="21537088"/>
    <w:rsid w:val="21545D0F"/>
    <w:rsid w:val="21551FAC"/>
    <w:rsid w:val="215596F2"/>
    <w:rsid w:val="2155A8FF"/>
    <w:rsid w:val="2155AC0C"/>
    <w:rsid w:val="21563F46"/>
    <w:rsid w:val="215D2063"/>
    <w:rsid w:val="215DD290"/>
    <w:rsid w:val="215DF69C"/>
    <w:rsid w:val="215E7D47"/>
    <w:rsid w:val="215F8E96"/>
    <w:rsid w:val="215FF0D1"/>
    <w:rsid w:val="21603F49"/>
    <w:rsid w:val="21637892"/>
    <w:rsid w:val="2164190C"/>
    <w:rsid w:val="2164641D"/>
    <w:rsid w:val="21675704"/>
    <w:rsid w:val="216A0C38"/>
    <w:rsid w:val="216AA7BF"/>
    <w:rsid w:val="216B4F3D"/>
    <w:rsid w:val="216D061B"/>
    <w:rsid w:val="216E3841"/>
    <w:rsid w:val="216E9954"/>
    <w:rsid w:val="216EC456"/>
    <w:rsid w:val="216F5DA7"/>
    <w:rsid w:val="21700CB8"/>
    <w:rsid w:val="2175D438"/>
    <w:rsid w:val="217902D2"/>
    <w:rsid w:val="217D0837"/>
    <w:rsid w:val="217DD8A2"/>
    <w:rsid w:val="217DF02C"/>
    <w:rsid w:val="217E7907"/>
    <w:rsid w:val="217ED47B"/>
    <w:rsid w:val="2181CA5C"/>
    <w:rsid w:val="2182E9E1"/>
    <w:rsid w:val="2186034A"/>
    <w:rsid w:val="21879D27"/>
    <w:rsid w:val="218800B0"/>
    <w:rsid w:val="218A20D9"/>
    <w:rsid w:val="218A754E"/>
    <w:rsid w:val="218CC348"/>
    <w:rsid w:val="218DF52E"/>
    <w:rsid w:val="218EA796"/>
    <w:rsid w:val="218F8EB8"/>
    <w:rsid w:val="2190A437"/>
    <w:rsid w:val="21915707"/>
    <w:rsid w:val="2193C312"/>
    <w:rsid w:val="2194E934"/>
    <w:rsid w:val="21953CF0"/>
    <w:rsid w:val="219653EF"/>
    <w:rsid w:val="2197D859"/>
    <w:rsid w:val="2198EC5A"/>
    <w:rsid w:val="219A2934"/>
    <w:rsid w:val="219ECDE3"/>
    <w:rsid w:val="219ED2C9"/>
    <w:rsid w:val="219F8BD1"/>
    <w:rsid w:val="21A08C02"/>
    <w:rsid w:val="21A6A516"/>
    <w:rsid w:val="21A946CF"/>
    <w:rsid w:val="21A9A962"/>
    <w:rsid w:val="21AA6703"/>
    <w:rsid w:val="21ACB093"/>
    <w:rsid w:val="21AE962D"/>
    <w:rsid w:val="21AF92D8"/>
    <w:rsid w:val="21AFCEA4"/>
    <w:rsid w:val="21B0738D"/>
    <w:rsid w:val="21B0AB33"/>
    <w:rsid w:val="21B2A732"/>
    <w:rsid w:val="21B31020"/>
    <w:rsid w:val="21B3461A"/>
    <w:rsid w:val="21B375BF"/>
    <w:rsid w:val="21B37CD9"/>
    <w:rsid w:val="21B3CB92"/>
    <w:rsid w:val="21BA34A5"/>
    <w:rsid w:val="21BD3A43"/>
    <w:rsid w:val="21BE66E0"/>
    <w:rsid w:val="21BFA3E8"/>
    <w:rsid w:val="21C02A43"/>
    <w:rsid w:val="21C11161"/>
    <w:rsid w:val="21C18243"/>
    <w:rsid w:val="21C22F8B"/>
    <w:rsid w:val="21C5470F"/>
    <w:rsid w:val="21C889C9"/>
    <w:rsid w:val="21CA4AB6"/>
    <w:rsid w:val="21CA6880"/>
    <w:rsid w:val="21CAE298"/>
    <w:rsid w:val="21CDB760"/>
    <w:rsid w:val="21CE45AC"/>
    <w:rsid w:val="21CF8791"/>
    <w:rsid w:val="21D0D39A"/>
    <w:rsid w:val="21D16591"/>
    <w:rsid w:val="21D2ACFD"/>
    <w:rsid w:val="21D2C6AB"/>
    <w:rsid w:val="21D4891B"/>
    <w:rsid w:val="21D71797"/>
    <w:rsid w:val="21D74744"/>
    <w:rsid w:val="21D852D8"/>
    <w:rsid w:val="21D98AEE"/>
    <w:rsid w:val="21DA266C"/>
    <w:rsid w:val="21DAE15D"/>
    <w:rsid w:val="21DB161D"/>
    <w:rsid w:val="21DB61C8"/>
    <w:rsid w:val="21DC4B69"/>
    <w:rsid w:val="21DD5E7C"/>
    <w:rsid w:val="21E0B6F7"/>
    <w:rsid w:val="21E160A1"/>
    <w:rsid w:val="21E312F0"/>
    <w:rsid w:val="21E474CA"/>
    <w:rsid w:val="21E47EF4"/>
    <w:rsid w:val="21E4AEDA"/>
    <w:rsid w:val="21E4BCC7"/>
    <w:rsid w:val="21E56D54"/>
    <w:rsid w:val="21E63AB3"/>
    <w:rsid w:val="21E82C91"/>
    <w:rsid w:val="21E83B23"/>
    <w:rsid w:val="21E84DA3"/>
    <w:rsid w:val="21E95414"/>
    <w:rsid w:val="21EA6D69"/>
    <w:rsid w:val="21EC7A22"/>
    <w:rsid w:val="21ED3277"/>
    <w:rsid w:val="21EE48E8"/>
    <w:rsid w:val="21F04869"/>
    <w:rsid w:val="21F279A9"/>
    <w:rsid w:val="21F3AE6C"/>
    <w:rsid w:val="21F5CD9B"/>
    <w:rsid w:val="21F73341"/>
    <w:rsid w:val="21F8DF84"/>
    <w:rsid w:val="21F91DBB"/>
    <w:rsid w:val="21F9F7D7"/>
    <w:rsid w:val="21FA6F82"/>
    <w:rsid w:val="21FB21D4"/>
    <w:rsid w:val="21FBCD19"/>
    <w:rsid w:val="21FBF983"/>
    <w:rsid w:val="21FEA5FC"/>
    <w:rsid w:val="21FF4F77"/>
    <w:rsid w:val="21FF6AD0"/>
    <w:rsid w:val="21FF7B61"/>
    <w:rsid w:val="220052B2"/>
    <w:rsid w:val="22013258"/>
    <w:rsid w:val="22027954"/>
    <w:rsid w:val="2202BCCC"/>
    <w:rsid w:val="22039788"/>
    <w:rsid w:val="2203EF48"/>
    <w:rsid w:val="22052481"/>
    <w:rsid w:val="22059055"/>
    <w:rsid w:val="2205E8CE"/>
    <w:rsid w:val="220636FA"/>
    <w:rsid w:val="2208088B"/>
    <w:rsid w:val="2209B4AB"/>
    <w:rsid w:val="220C96B6"/>
    <w:rsid w:val="2210E6CB"/>
    <w:rsid w:val="22116AD4"/>
    <w:rsid w:val="22137589"/>
    <w:rsid w:val="22162D3A"/>
    <w:rsid w:val="22169278"/>
    <w:rsid w:val="2217292F"/>
    <w:rsid w:val="2219EB4F"/>
    <w:rsid w:val="221B16CE"/>
    <w:rsid w:val="221F74B2"/>
    <w:rsid w:val="22207213"/>
    <w:rsid w:val="222086DC"/>
    <w:rsid w:val="222529E2"/>
    <w:rsid w:val="22270AA0"/>
    <w:rsid w:val="2228F425"/>
    <w:rsid w:val="22296258"/>
    <w:rsid w:val="2229850F"/>
    <w:rsid w:val="2229FDBD"/>
    <w:rsid w:val="222B351E"/>
    <w:rsid w:val="222D894D"/>
    <w:rsid w:val="222D9E8C"/>
    <w:rsid w:val="222EF419"/>
    <w:rsid w:val="222FC85A"/>
    <w:rsid w:val="2233F86C"/>
    <w:rsid w:val="22342911"/>
    <w:rsid w:val="2236375F"/>
    <w:rsid w:val="223680DF"/>
    <w:rsid w:val="22368417"/>
    <w:rsid w:val="223931BB"/>
    <w:rsid w:val="2239EFF7"/>
    <w:rsid w:val="223A2718"/>
    <w:rsid w:val="223A972B"/>
    <w:rsid w:val="223AAA36"/>
    <w:rsid w:val="223CA76E"/>
    <w:rsid w:val="223EEB1B"/>
    <w:rsid w:val="223FEF62"/>
    <w:rsid w:val="22414BB6"/>
    <w:rsid w:val="22416276"/>
    <w:rsid w:val="2241DE6D"/>
    <w:rsid w:val="22427401"/>
    <w:rsid w:val="2246AFF6"/>
    <w:rsid w:val="22481991"/>
    <w:rsid w:val="224836B6"/>
    <w:rsid w:val="224ACC3C"/>
    <w:rsid w:val="224B662D"/>
    <w:rsid w:val="224C5EEA"/>
    <w:rsid w:val="224FB169"/>
    <w:rsid w:val="224FF325"/>
    <w:rsid w:val="2251A245"/>
    <w:rsid w:val="225226A2"/>
    <w:rsid w:val="22551848"/>
    <w:rsid w:val="22560A51"/>
    <w:rsid w:val="2256B727"/>
    <w:rsid w:val="2258AF8B"/>
    <w:rsid w:val="2259F5C8"/>
    <w:rsid w:val="225A2E1F"/>
    <w:rsid w:val="225B21F3"/>
    <w:rsid w:val="225E97AE"/>
    <w:rsid w:val="225F4678"/>
    <w:rsid w:val="226034E7"/>
    <w:rsid w:val="2260E275"/>
    <w:rsid w:val="22622986"/>
    <w:rsid w:val="22633CED"/>
    <w:rsid w:val="2265A305"/>
    <w:rsid w:val="2267B809"/>
    <w:rsid w:val="22699B9E"/>
    <w:rsid w:val="226B3759"/>
    <w:rsid w:val="226B5387"/>
    <w:rsid w:val="226BAAA3"/>
    <w:rsid w:val="226BB4BA"/>
    <w:rsid w:val="226CF469"/>
    <w:rsid w:val="226D38F3"/>
    <w:rsid w:val="226E4A63"/>
    <w:rsid w:val="226EB05D"/>
    <w:rsid w:val="226F89F3"/>
    <w:rsid w:val="2270A0A6"/>
    <w:rsid w:val="2273220C"/>
    <w:rsid w:val="227404AC"/>
    <w:rsid w:val="2274C70D"/>
    <w:rsid w:val="2274D756"/>
    <w:rsid w:val="2276966D"/>
    <w:rsid w:val="227822AA"/>
    <w:rsid w:val="2279F3D9"/>
    <w:rsid w:val="227A0D0C"/>
    <w:rsid w:val="227D233E"/>
    <w:rsid w:val="227D5CCD"/>
    <w:rsid w:val="227DD33E"/>
    <w:rsid w:val="227F3E59"/>
    <w:rsid w:val="227F5629"/>
    <w:rsid w:val="228033D5"/>
    <w:rsid w:val="22813F16"/>
    <w:rsid w:val="22819E58"/>
    <w:rsid w:val="22823440"/>
    <w:rsid w:val="22827E82"/>
    <w:rsid w:val="22837793"/>
    <w:rsid w:val="228400C9"/>
    <w:rsid w:val="22858C74"/>
    <w:rsid w:val="22864B69"/>
    <w:rsid w:val="22866CFC"/>
    <w:rsid w:val="2286CB92"/>
    <w:rsid w:val="2289E0D9"/>
    <w:rsid w:val="2289ED2B"/>
    <w:rsid w:val="228D4638"/>
    <w:rsid w:val="228DDA17"/>
    <w:rsid w:val="228FFB8F"/>
    <w:rsid w:val="229007E0"/>
    <w:rsid w:val="22930DE7"/>
    <w:rsid w:val="2293930E"/>
    <w:rsid w:val="22999E68"/>
    <w:rsid w:val="229A290D"/>
    <w:rsid w:val="229A9696"/>
    <w:rsid w:val="229D30B0"/>
    <w:rsid w:val="229E6C64"/>
    <w:rsid w:val="229FB44B"/>
    <w:rsid w:val="22A0F386"/>
    <w:rsid w:val="22A13584"/>
    <w:rsid w:val="22A29928"/>
    <w:rsid w:val="22A2A6E3"/>
    <w:rsid w:val="22A2BA80"/>
    <w:rsid w:val="22A35E0F"/>
    <w:rsid w:val="22A4CA7C"/>
    <w:rsid w:val="22A63D3F"/>
    <w:rsid w:val="22A65E56"/>
    <w:rsid w:val="22A7B104"/>
    <w:rsid w:val="22AB2568"/>
    <w:rsid w:val="22AC2F7E"/>
    <w:rsid w:val="22AFE8C4"/>
    <w:rsid w:val="22B02464"/>
    <w:rsid w:val="22B1E4C5"/>
    <w:rsid w:val="22B9EAA3"/>
    <w:rsid w:val="22BB5797"/>
    <w:rsid w:val="22BF081C"/>
    <w:rsid w:val="22C1B050"/>
    <w:rsid w:val="22C23913"/>
    <w:rsid w:val="22C6AB7C"/>
    <w:rsid w:val="22CE4EB4"/>
    <w:rsid w:val="22CEDD71"/>
    <w:rsid w:val="22CF20F9"/>
    <w:rsid w:val="22CFC413"/>
    <w:rsid w:val="22D0E247"/>
    <w:rsid w:val="22D105E4"/>
    <w:rsid w:val="22D13F3C"/>
    <w:rsid w:val="22D2E291"/>
    <w:rsid w:val="22D30839"/>
    <w:rsid w:val="22D4E23F"/>
    <w:rsid w:val="22D5AF10"/>
    <w:rsid w:val="22D61100"/>
    <w:rsid w:val="22D7C20D"/>
    <w:rsid w:val="22D8CCF2"/>
    <w:rsid w:val="22E0E502"/>
    <w:rsid w:val="22E1CCF8"/>
    <w:rsid w:val="22E4407A"/>
    <w:rsid w:val="22E5ED63"/>
    <w:rsid w:val="22E6AD23"/>
    <w:rsid w:val="22E75343"/>
    <w:rsid w:val="22E77939"/>
    <w:rsid w:val="22E8B895"/>
    <w:rsid w:val="22E9CCC9"/>
    <w:rsid w:val="22EA20D9"/>
    <w:rsid w:val="22EAC2D9"/>
    <w:rsid w:val="22EAC4B8"/>
    <w:rsid w:val="22EBF372"/>
    <w:rsid w:val="22EC8CF9"/>
    <w:rsid w:val="22EE120C"/>
    <w:rsid w:val="22EEC0AD"/>
    <w:rsid w:val="22EEC809"/>
    <w:rsid w:val="22EF0E96"/>
    <w:rsid w:val="22EF19E1"/>
    <w:rsid w:val="22EF77E8"/>
    <w:rsid w:val="22F5954D"/>
    <w:rsid w:val="22F630F1"/>
    <w:rsid w:val="22F7216F"/>
    <w:rsid w:val="22F7D688"/>
    <w:rsid w:val="22F83810"/>
    <w:rsid w:val="22FA733F"/>
    <w:rsid w:val="22FC1C71"/>
    <w:rsid w:val="22FC774A"/>
    <w:rsid w:val="22FCD57C"/>
    <w:rsid w:val="22FD5444"/>
    <w:rsid w:val="22FE6210"/>
    <w:rsid w:val="23001C3D"/>
    <w:rsid w:val="2301BEFD"/>
    <w:rsid w:val="2302B1E8"/>
    <w:rsid w:val="2302BA5E"/>
    <w:rsid w:val="2302FBBF"/>
    <w:rsid w:val="23045CF5"/>
    <w:rsid w:val="2305DC06"/>
    <w:rsid w:val="2308E941"/>
    <w:rsid w:val="230A488B"/>
    <w:rsid w:val="230B9858"/>
    <w:rsid w:val="230D30D6"/>
    <w:rsid w:val="230E6666"/>
    <w:rsid w:val="231236F3"/>
    <w:rsid w:val="231290B4"/>
    <w:rsid w:val="2312F505"/>
    <w:rsid w:val="23137A44"/>
    <w:rsid w:val="2317CD8E"/>
    <w:rsid w:val="231A5079"/>
    <w:rsid w:val="231A7427"/>
    <w:rsid w:val="231B2A32"/>
    <w:rsid w:val="231CC6D3"/>
    <w:rsid w:val="231DE09D"/>
    <w:rsid w:val="231F4FD7"/>
    <w:rsid w:val="23239CD9"/>
    <w:rsid w:val="23244D15"/>
    <w:rsid w:val="23266E6B"/>
    <w:rsid w:val="232778D6"/>
    <w:rsid w:val="2329EC39"/>
    <w:rsid w:val="232C633A"/>
    <w:rsid w:val="232CC54C"/>
    <w:rsid w:val="232D4371"/>
    <w:rsid w:val="232E0A12"/>
    <w:rsid w:val="232E4CB9"/>
    <w:rsid w:val="232F30DB"/>
    <w:rsid w:val="2331060E"/>
    <w:rsid w:val="233140C1"/>
    <w:rsid w:val="2331BBA2"/>
    <w:rsid w:val="2332276C"/>
    <w:rsid w:val="23326F6E"/>
    <w:rsid w:val="2332C292"/>
    <w:rsid w:val="23351FAB"/>
    <w:rsid w:val="2335626B"/>
    <w:rsid w:val="2335E585"/>
    <w:rsid w:val="2338C8EC"/>
    <w:rsid w:val="233A8F6E"/>
    <w:rsid w:val="233C526B"/>
    <w:rsid w:val="233C5964"/>
    <w:rsid w:val="233E198B"/>
    <w:rsid w:val="233F0D8A"/>
    <w:rsid w:val="233FE97B"/>
    <w:rsid w:val="23416EEC"/>
    <w:rsid w:val="234170C2"/>
    <w:rsid w:val="23447D02"/>
    <w:rsid w:val="23469770"/>
    <w:rsid w:val="234C2874"/>
    <w:rsid w:val="234F667C"/>
    <w:rsid w:val="23502F15"/>
    <w:rsid w:val="23515E7F"/>
    <w:rsid w:val="235328A5"/>
    <w:rsid w:val="2357E27F"/>
    <w:rsid w:val="235856FE"/>
    <w:rsid w:val="2358FA09"/>
    <w:rsid w:val="235B758B"/>
    <w:rsid w:val="235BFB03"/>
    <w:rsid w:val="23604B35"/>
    <w:rsid w:val="23605ADA"/>
    <w:rsid w:val="2361B96D"/>
    <w:rsid w:val="2361DEE3"/>
    <w:rsid w:val="236213F0"/>
    <w:rsid w:val="236276F3"/>
    <w:rsid w:val="2362E128"/>
    <w:rsid w:val="236798A2"/>
    <w:rsid w:val="2367FB7B"/>
    <w:rsid w:val="236899DE"/>
    <w:rsid w:val="2368D48B"/>
    <w:rsid w:val="236BEC2B"/>
    <w:rsid w:val="236CE435"/>
    <w:rsid w:val="237508D8"/>
    <w:rsid w:val="2377497B"/>
    <w:rsid w:val="237B5DD3"/>
    <w:rsid w:val="237C52ED"/>
    <w:rsid w:val="237D9F5B"/>
    <w:rsid w:val="237DE102"/>
    <w:rsid w:val="237DE85D"/>
    <w:rsid w:val="237EB3D3"/>
    <w:rsid w:val="237F90D3"/>
    <w:rsid w:val="2380764A"/>
    <w:rsid w:val="2384D9F4"/>
    <w:rsid w:val="2384FF67"/>
    <w:rsid w:val="23860896"/>
    <w:rsid w:val="23884A83"/>
    <w:rsid w:val="238914C9"/>
    <w:rsid w:val="238A351D"/>
    <w:rsid w:val="238A4F97"/>
    <w:rsid w:val="238B02E6"/>
    <w:rsid w:val="238C1715"/>
    <w:rsid w:val="238C67E0"/>
    <w:rsid w:val="238DB7AD"/>
    <w:rsid w:val="23928AE2"/>
    <w:rsid w:val="2393537C"/>
    <w:rsid w:val="23947545"/>
    <w:rsid w:val="2394F2EC"/>
    <w:rsid w:val="2397587D"/>
    <w:rsid w:val="23988D98"/>
    <w:rsid w:val="2398BA15"/>
    <w:rsid w:val="2398E94F"/>
    <w:rsid w:val="23990A1B"/>
    <w:rsid w:val="23994F34"/>
    <w:rsid w:val="2399876F"/>
    <w:rsid w:val="239A07F8"/>
    <w:rsid w:val="239B4BC2"/>
    <w:rsid w:val="23A0D20D"/>
    <w:rsid w:val="23A0E7A6"/>
    <w:rsid w:val="23A119EF"/>
    <w:rsid w:val="23A2B2AA"/>
    <w:rsid w:val="23A36B1E"/>
    <w:rsid w:val="23A3BCA1"/>
    <w:rsid w:val="23A59680"/>
    <w:rsid w:val="23A6C46E"/>
    <w:rsid w:val="23ADB1A2"/>
    <w:rsid w:val="23AE0AB7"/>
    <w:rsid w:val="23AE2D61"/>
    <w:rsid w:val="23B16878"/>
    <w:rsid w:val="23B288A9"/>
    <w:rsid w:val="23B31571"/>
    <w:rsid w:val="23B620D1"/>
    <w:rsid w:val="23B7FBEB"/>
    <w:rsid w:val="23B85435"/>
    <w:rsid w:val="23B8A384"/>
    <w:rsid w:val="23B9307D"/>
    <w:rsid w:val="23B9EB9D"/>
    <w:rsid w:val="23C0A6C4"/>
    <w:rsid w:val="23C0D8F4"/>
    <w:rsid w:val="23C486F3"/>
    <w:rsid w:val="23C739F5"/>
    <w:rsid w:val="23C873F5"/>
    <w:rsid w:val="23D17F7F"/>
    <w:rsid w:val="23D32204"/>
    <w:rsid w:val="23D39DC1"/>
    <w:rsid w:val="23D51BBC"/>
    <w:rsid w:val="23D5DCC9"/>
    <w:rsid w:val="23D656FD"/>
    <w:rsid w:val="23D6590E"/>
    <w:rsid w:val="23D6F786"/>
    <w:rsid w:val="23D7D7D9"/>
    <w:rsid w:val="23D99DDE"/>
    <w:rsid w:val="23DA129C"/>
    <w:rsid w:val="23DB309C"/>
    <w:rsid w:val="23DD23AC"/>
    <w:rsid w:val="23DE38E1"/>
    <w:rsid w:val="23DE5FA3"/>
    <w:rsid w:val="23DE6FF4"/>
    <w:rsid w:val="23E01E41"/>
    <w:rsid w:val="23E1DF82"/>
    <w:rsid w:val="23E49418"/>
    <w:rsid w:val="23E5CE47"/>
    <w:rsid w:val="23E6838C"/>
    <w:rsid w:val="23E94A26"/>
    <w:rsid w:val="23E9639A"/>
    <w:rsid w:val="23E997F5"/>
    <w:rsid w:val="23EA0E2A"/>
    <w:rsid w:val="23EA13A8"/>
    <w:rsid w:val="23EBCDCE"/>
    <w:rsid w:val="23EC7221"/>
    <w:rsid w:val="23ED5772"/>
    <w:rsid w:val="23EE00D3"/>
    <w:rsid w:val="23F0050A"/>
    <w:rsid w:val="23F016B6"/>
    <w:rsid w:val="23F41D87"/>
    <w:rsid w:val="23F5D12F"/>
    <w:rsid w:val="23F71CEA"/>
    <w:rsid w:val="23F8320E"/>
    <w:rsid w:val="23F8F5FB"/>
    <w:rsid w:val="23F9C41B"/>
    <w:rsid w:val="23FAE383"/>
    <w:rsid w:val="23FBD918"/>
    <w:rsid w:val="23FFB790"/>
    <w:rsid w:val="2400B06D"/>
    <w:rsid w:val="2402490B"/>
    <w:rsid w:val="240274DB"/>
    <w:rsid w:val="2402B90C"/>
    <w:rsid w:val="2404241B"/>
    <w:rsid w:val="240546E6"/>
    <w:rsid w:val="2409FB0B"/>
    <w:rsid w:val="240A8EEA"/>
    <w:rsid w:val="240D36A5"/>
    <w:rsid w:val="240E2172"/>
    <w:rsid w:val="240F174A"/>
    <w:rsid w:val="240FC766"/>
    <w:rsid w:val="2410EE40"/>
    <w:rsid w:val="2410EFEE"/>
    <w:rsid w:val="2412338D"/>
    <w:rsid w:val="2414A415"/>
    <w:rsid w:val="2414FCFC"/>
    <w:rsid w:val="24150383"/>
    <w:rsid w:val="24151606"/>
    <w:rsid w:val="24174AEB"/>
    <w:rsid w:val="24176360"/>
    <w:rsid w:val="2417B581"/>
    <w:rsid w:val="241C270D"/>
    <w:rsid w:val="241CAC27"/>
    <w:rsid w:val="241FF552"/>
    <w:rsid w:val="24209B99"/>
    <w:rsid w:val="242651AF"/>
    <w:rsid w:val="242704A8"/>
    <w:rsid w:val="24271DE4"/>
    <w:rsid w:val="2427DCF2"/>
    <w:rsid w:val="242839E1"/>
    <w:rsid w:val="243120CB"/>
    <w:rsid w:val="24316038"/>
    <w:rsid w:val="2431686D"/>
    <w:rsid w:val="2433AC30"/>
    <w:rsid w:val="24371597"/>
    <w:rsid w:val="2437776A"/>
    <w:rsid w:val="2438DAEA"/>
    <w:rsid w:val="243CCCB8"/>
    <w:rsid w:val="24400C00"/>
    <w:rsid w:val="24404223"/>
    <w:rsid w:val="24423717"/>
    <w:rsid w:val="2445A8F3"/>
    <w:rsid w:val="2446BC5C"/>
    <w:rsid w:val="2446DA8D"/>
    <w:rsid w:val="24477E92"/>
    <w:rsid w:val="2448CCDE"/>
    <w:rsid w:val="2449649C"/>
    <w:rsid w:val="244C4119"/>
    <w:rsid w:val="244DC874"/>
    <w:rsid w:val="244F832B"/>
    <w:rsid w:val="2452927A"/>
    <w:rsid w:val="2452C584"/>
    <w:rsid w:val="2452F485"/>
    <w:rsid w:val="2452F917"/>
    <w:rsid w:val="2453F452"/>
    <w:rsid w:val="2454B800"/>
    <w:rsid w:val="2457C6D3"/>
    <w:rsid w:val="2458625B"/>
    <w:rsid w:val="245968B2"/>
    <w:rsid w:val="2459DCFB"/>
    <w:rsid w:val="245AAB20"/>
    <w:rsid w:val="245B3E4A"/>
    <w:rsid w:val="245F61A8"/>
    <w:rsid w:val="2465210C"/>
    <w:rsid w:val="24666198"/>
    <w:rsid w:val="2466CE05"/>
    <w:rsid w:val="2467462C"/>
    <w:rsid w:val="2467F4CA"/>
    <w:rsid w:val="24688F33"/>
    <w:rsid w:val="246B8830"/>
    <w:rsid w:val="246D2CCB"/>
    <w:rsid w:val="246DB8EB"/>
    <w:rsid w:val="246E2907"/>
    <w:rsid w:val="246EC7CF"/>
    <w:rsid w:val="246F6095"/>
    <w:rsid w:val="246F69CF"/>
    <w:rsid w:val="246FD2F5"/>
    <w:rsid w:val="24722C60"/>
    <w:rsid w:val="2472876D"/>
    <w:rsid w:val="2472FFD6"/>
    <w:rsid w:val="247302D9"/>
    <w:rsid w:val="2473562C"/>
    <w:rsid w:val="2474EF1A"/>
    <w:rsid w:val="2475B142"/>
    <w:rsid w:val="2475EA6D"/>
    <w:rsid w:val="24766F42"/>
    <w:rsid w:val="24788673"/>
    <w:rsid w:val="247BF836"/>
    <w:rsid w:val="247C15DE"/>
    <w:rsid w:val="247D0791"/>
    <w:rsid w:val="247F1582"/>
    <w:rsid w:val="2480C99B"/>
    <w:rsid w:val="248476A4"/>
    <w:rsid w:val="24849F97"/>
    <w:rsid w:val="24856F9D"/>
    <w:rsid w:val="2485ED7F"/>
    <w:rsid w:val="2487A3C2"/>
    <w:rsid w:val="248C0D35"/>
    <w:rsid w:val="248FFB2A"/>
    <w:rsid w:val="2491C4C0"/>
    <w:rsid w:val="249347CF"/>
    <w:rsid w:val="2496D7E6"/>
    <w:rsid w:val="24982250"/>
    <w:rsid w:val="2498C40A"/>
    <w:rsid w:val="24992B1B"/>
    <w:rsid w:val="249931DE"/>
    <w:rsid w:val="2499EA26"/>
    <w:rsid w:val="249AA597"/>
    <w:rsid w:val="249CE6C0"/>
    <w:rsid w:val="249D839E"/>
    <w:rsid w:val="24A16773"/>
    <w:rsid w:val="24A45624"/>
    <w:rsid w:val="24A4D003"/>
    <w:rsid w:val="24A94898"/>
    <w:rsid w:val="24AA32EB"/>
    <w:rsid w:val="24AECF75"/>
    <w:rsid w:val="24AF2772"/>
    <w:rsid w:val="24B02A35"/>
    <w:rsid w:val="24B07CE0"/>
    <w:rsid w:val="24B105C7"/>
    <w:rsid w:val="24B2749B"/>
    <w:rsid w:val="24B2AAF8"/>
    <w:rsid w:val="24B8AFAD"/>
    <w:rsid w:val="24B8E4E6"/>
    <w:rsid w:val="24BA8243"/>
    <w:rsid w:val="24BE41DB"/>
    <w:rsid w:val="24BE8C94"/>
    <w:rsid w:val="24BEF485"/>
    <w:rsid w:val="24C0CB57"/>
    <w:rsid w:val="24C226FF"/>
    <w:rsid w:val="24C2B5AD"/>
    <w:rsid w:val="24C551BE"/>
    <w:rsid w:val="24C5CEAF"/>
    <w:rsid w:val="24C65694"/>
    <w:rsid w:val="24C66BA9"/>
    <w:rsid w:val="24C6DA60"/>
    <w:rsid w:val="24C74215"/>
    <w:rsid w:val="24C7A1A0"/>
    <w:rsid w:val="24CDE63E"/>
    <w:rsid w:val="24CE82BF"/>
    <w:rsid w:val="24D18937"/>
    <w:rsid w:val="24D2A878"/>
    <w:rsid w:val="24D36274"/>
    <w:rsid w:val="24D4049C"/>
    <w:rsid w:val="24D40DD4"/>
    <w:rsid w:val="24D693F3"/>
    <w:rsid w:val="24D82EB9"/>
    <w:rsid w:val="24D8D7AE"/>
    <w:rsid w:val="24D90B76"/>
    <w:rsid w:val="24D9A182"/>
    <w:rsid w:val="24DAA6CC"/>
    <w:rsid w:val="24DC3E53"/>
    <w:rsid w:val="24DD6260"/>
    <w:rsid w:val="24DFAC98"/>
    <w:rsid w:val="24DFB069"/>
    <w:rsid w:val="24E28971"/>
    <w:rsid w:val="24E38551"/>
    <w:rsid w:val="24E40704"/>
    <w:rsid w:val="24EC41D6"/>
    <w:rsid w:val="24EC615D"/>
    <w:rsid w:val="24EDEF99"/>
    <w:rsid w:val="24EEFF99"/>
    <w:rsid w:val="24F1770D"/>
    <w:rsid w:val="24F2509C"/>
    <w:rsid w:val="24F4580A"/>
    <w:rsid w:val="24F458AA"/>
    <w:rsid w:val="24F64DCB"/>
    <w:rsid w:val="24F781DF"/>
    <w:rsid w:val="24F9E00E"/>
    <w:rsid w:val="24FA9973"/>
    <w:rsid w:val="24FD3BAF"/>
    <w:rsid w:val="24FDAE9C"/>
    <w:rsid w:val="24FDDE32"/>
    <w:rsid w:val="24FF412E"/>
    <w:rsid w:val="25004470"/>
    <w:rsid w:val="25030724"/>
    <w:rsid w:val="25042F4A"/>
    <w:rsid w:val="2504C966"/>
    <w:rsid w:val="25065041"/>
    <w:rsid w:val="250812A1"/>
    <w:rsid w:val="250B76BA"/>
    <w:rsid w:val="250E8AB1"/>
    <w:rsid w:val="250F00D4"/>
    <w:rsid w:val="250F2A6C"/>
    <w:rsid w:val="250F3815"/>
    <w:rsid w:val="250F3A26"/>
    <w:rsid w:val="2514BF72"/>
    <w:rsid w:val="2514C942"/>
    <w:rsid w:val="2514D30D"/>
    <w:rsid w:val="25159D3C"/>
    <w:rsid w:val="251C4213"/>
    <w:rsid w:val="251C9E6A"/>
    <w:rsid w:val="25201E4E"/>
    <w:rsid w:val="252105DB"/>
    <w:rsid w:val="25252ED6"/>
    <w:rsid w:val="25255B1D"/>
    <w:rsid w:val="25275B64"/>
    <w:rsid w:val="25298511"/>
    <w:rsid w:val="252ACC79"/>
    <w:rsid w:val="252CDFA5"/>
    <w:rsid w:val="252D19B9"/>
    <w:rsid w:val="252D2487"/>
    <w:rsid w:val="252EA747"/>
    <w:rsid w:val="252EBB95"/>
    <w:rsid w:val="25313AE7"/>
    <w:rsid w:val="25318C86"/>
    <w:rsid w:val="2532C448"/>
    <w:rsid w:val="253639D5"/>
    <w:rsid w:val="2536437E"/>
    <w:rsid w:val="25367856"/>
    <w:rsid w:val="25373575"/>
    <w:rsid w:val="253A9BB6"/>
    <w:rsid w:val="253C1C6D"/>
    <w:rsid w:val="253DB436"/>
    <w:rsid w:val="253EBAF8"/>
    <w:rsid w:val="253F8831"/>
    <w:rsid w:val="253FEA51"/>
    <w:rsid w:val="254058E4"/>
    <w:rsid w:val="2540C40F"/>
    <w:rsid w:val="2542C58B"/>
    <w:rsid w:val="25439D98"/>
    <w:rsid w:val="2543ECEC"/>
    <w:rsid w:val="254442AE"/>
    <w:rsid w:val="25444DCB"/>
    <w:rsid w:val="2544732B"/>
    <w:rsid w:val="254544FD"/>
    <w:rsid w:val="2547C8D0"/>
    <w:rsid w:val="25491E66"/>
    <w:rsid w:val="25499420"/>
    <w:rsid w:val="254B2886"/>
    <w:rsid w:val="254BCE02"/>
    <w:rsid w:val="254BE5D5"/>
    <w:rsid w:val="254BE7D5"/>
    <w:rsid w:val="254DE578"/>
    <w:rsid w:val="254F5F76"/>
    <w:rsid w:val="254FC28C"/>
    <w:rsid w:val="255087A6"/>
    <w:rsid w:val="2552AF99"/>
    <w:rsid w:val="2554D777"/>
    <w:rsid w:val="25564348"/>
    <w:rsid w:val="25573C5C"/>
    <w:rsid w:val="2558E707"/>
    <w:rsid w:val="255A88B7"/>
    <w:rsid w:val="255A9546"/>
    <w:rsid w:val="255D0D62"/>
    <w:rsid w:val="255DEF00"/>
    <w:rsid w:val="255E110C"/>
    <w:rsid w:val="255F610F"/>
    <w:rsid w:val="256382F9"/>
    <w:rsid w:val="2564BDE7"/>
    <w:rsid w:val="2564EAC4"/>
    <w:rsid w:val="25668556"/>
    <w:rsid w:val="2567A671"/>
    <w:rsid w:val="2567EDD3"/>
    <w:rsid w:val="25686609"/>
    <w:rsid w:val="256989B1"/>
    <w:rsid w:val="256C8E0B"/>
    <w:rsid w:val="256D3690"/>
    <w:rsid w:val="256E8151"/>
    <w:rsid w:val="256EA6F4"/>
    <w:rsid w:val="256F2623"/>
    <w:rsid w:val="256F86BE"/>
    <w:rsid w:val="256F8E28"/>
    <w:rsid w:val="256FCBAC"/>
    <w:rsid w:val="2571604F"/>
    <w:rsid w:val="2574DEC5"/>
    <w:rsid w:val="257B5961"/>
    <w:rsid w:val="257E43A0"/>
    <w:rsid w:val="25819F00"/>
    <w:rsid w:val="25839234"/>
    <w:rsid w:val="2586BDA0"/>
    <w:rsid w:val="2588B0B9"/>
    <w:rsid w:val="258A2DD0"/>
    <w:rsid w:val="258B7872"/>
    <w:rsid w:val="258B9B17"/>
    <w:rsid w:val="258C6A07"/>
    <w:rsid w:val="2592B000"/>
    <w:rsid w:val="25931C21"/>
    <w:rsid w:val="25932B9D"/>
    <w:rsid w:val="2593B948"/>
    <w:rsid w:val="25950173"/>
    <w:rsid w:val="25965FE9"/>
    <w:rsid w:val="25971D68"/>
    <w:rsid w:val="25994BAE"/>
    <w:rsid w:val="259CD33D"/>
    <w:rsid w:val="259D04C1"/>
    <w:rsid w:val="259E7055"/>
    <w:rsid w:val="259F924C"/>
    <w:rsid w:val="25A28DCA"/>
    <w:rsid w:val="25A4154E"/>
    <w:rsid w:val="25A706E4"/>
    <w:rsid w:val="25A881F3"/>
    <w:rsid w:val="25A92866"/>
    <w:rsid w:val="25AA2B8D"/>
    <w:rsid w:val="25AA897E"/>
    <w:rsid w:val="25ACC5D7"/>
    <w:rsid w:val="25ADC8E8"/>
    <w:rsid w:val="25AF6401"/>
    <w:rsid w:val="25B0DEEC"/>
    <w:rsid w:val="25B146C6"/>
    <w:rsid w:val="25B196C6"/>
    <w:rsid w:val="25B2B1B5"/>
    <w:rsid w:val="25B2BB29"/>
    <w:rsid w:val="25B6145B"/>
    <w:rsid w:val="25B71A77"/>
    <w:rsid w:val="25B7FFFF"/>
    <w:rsid w:val="25B8CACA"/>
    <w:rsid w:val="25BA165C"/>
    <w:rsid w:val="25BA54BE"/>
    <w:rsid w:val="25BAAE92"/>
    <w:rsid w:val="25BAC589"/>
    <w:rsid w:val="25BB1246"/>
    <w:rsid w:val="25BBBA03"/>
    <w:rsid w:val="25BD019B"/>
    <w:rsid w:val="25BD6292"/>
    <w:rsid w:val="25C29808"/>
    <w:rsid w:val="25C4D734"/>
    <w:rsid w:val="25C58043"/>
    <w:rsid w:val="25C5A9E2"/>
    <w:rsid w:val="25C5CF73"/>
    <w:rsid w:val="25C5E68F"/>
    <w:rsid w:val="25C64584"/>
    <w:rsid w:val="25C7F0C9"/>
    <w:rsid w:val="25D1732E"/>
    <w:rsid w:val="25D26911"/>
    <w:rsid w:val="25D41892"/>
    <w:rsid w:val="25D4427C"/>
    <w:rsid w:val="25D62807"/>
    <w:rsid w:val="25D89D19"/>
    <w:rsid w:val="25DC3449"/>
    <w:rsid w:val="25DCCF70"/>
    <w:rsid w:val="25DCDAAD"/>
    <w:rsid w:val="25DD5400"/>
    <w:rsid w:val="25DF9824"/>
    <w:rsid w:val="25E08E53"/>
    <w:rsid w:val="25E0ACA4"/>
    <w:rsid w:val="25E0B757"/>
    <w:rsid w:val="25E0D4D6"/>
    <w:rsid w:val="25E2C594"/>
    <w:rsid w:val="25E37731"/>
    <w:rsid w:val="25E610F3"/>
    <w:rsid w:val="25E98D03"/>
    <w:rsid w:val="25EC8DA6"/>
    <w:rsid w:val="25EE16C9"/>
    <w:rsid w:val="25EE2A6A"/>
    <w:rsid w:val="25EE6292"/>
    <w:rsid w:val="25EF1658"/>
    <w:rsid w:val="25F0FFEE"/>
    <w:rsid w:val="25F13C45"/>
    <w:rsid w:val="25F3F8ED"/>
    <w:rsid w:val="25F4F8AF"/>
    <w:rsid w:val="25F6EE82"/>
    <w:rsid w:val="25F795CA"/>
    <w:rsid w:val="25F8C468"/>
    <w:rsid w:val="25FA5F97"/>
    <w:rsid w:val="25FB4E96"/>
    <w:rsid w:val="25FDDC5F"/>
    <w:rsid w:val="25FDE388"/>
    <w:rsid w:val="25FED03C"/>
    <w:rsid w:val="26044AC2"/>
    <w:rsid w:val="2605B6C2"/>
    <w:rsid w:val="26074723"/>
    <w:rsid w:val="2609E3B2"/>
    <w:rsid w:val="260D984B"/>
    <w:rsid w:val="260E8F88"/>
    <w:rsid w:val="260EB428"/>
    <w:rsid w:val="260F6793"/>
    <w:rsid w:val="2614BF19"/>
    <w:rsid w:val="26169EDA"/>
    <w:rsid w:val="26190688"/>
    <w:rsid w:val="2619D960"/>
    <w:rsid w:val="261A4EAD"/>
    <w:rsid w:val="261B32A1"/>
    <w:rsid w:val="261BB271"/>
    <w:rsid w:val="261CC317"/>
    <w:rsid w:val="261D181D"/>
    <w:rsid w:val="261E2CFD"/>
    <w:rsid w:val="261EC77D"/>
    <w:rsid w:val="261FBB49"/>
    <w:rsid w:val="26243BC9"/>
    <w:rsid w:val="26246E53"/>
    <w:rsid w:val="2624C3DA"/>
    <w:rsid w:val="26279AC6"/>
    <w:rsid w:val="2627ECE8"/>
    <w:rsid w:val="26297B96"/>
    <w:rsid w:val="2629F883"/>
    <w:rsid w:val="262C76CD"/>
    <w:rsid w:val="262D5C75"/>
    <w:rsid w:val="262D9E71"/>
    <w:rsid w:val="262DE4E1"/>
    <w:rsid w:val="262E0EF6"/>
    <w:rsid w:val="262EA693"/>
    <w:rsid w:val="2630EEFD"/>
    <w:rsid w:val="26313FBE"/>
    <w:rsid w:val="26319159"/>
    <w:rsid w:val="2633FDF2"/>
    <w:rsid w:val="2634A103"/>
    <w:rsid w:val="2634F32B"/>
    <w:rsid w:val="26356F2E"/>
    <w:rsid w:val="2636CCD3"/>
    <w:rsid w:val="26378BCE"/>
    <w:rsid w:val="26378FD7"/>
    <w:rsid w:val="263A21B1"/>
    <w:rsid w:val="263B930E"/>
    <w:rsid w:val="263BB18D"/>
    <w:rsid w:val="263E2896"/>
    <w:rsid w:val="263E53B1"/>
    <w:rsid w:val="263EFA8C"/>
    <w:rsid w:val="263F921F"/>
    <w:rsid w:val="26408482"/>
    <w:rsid w:val="2640D70A"/>
    <w:rsid w:val="2641398D"/>
    <w:rsid w:val="2644D1F1"/>
    <w:rsid w:val="26485CC8"/>
    <w:rsid w:val="2648934D"/>
    <w:rsid w:val="264BC3D1"/>
    <w:rsid w:val="264BEB20"/>
    <w:rsid w:val="264E2C15"/>
    <w:rsid w:val="264E43FE"/>
    <w:rsid w:val="2650F6C4"/>
    <w:rsid w:val="2651DFB4"/>
    <w:rsid w:val="26560123"/>
    <w:rsid w:val="2656EBCF"/>
    <w:rsid w:val="26571D4A"/>
    <w:rsid w:val="2657B4B2"/>
    <w:rsid w:val="2657D6D7"/>
    <w:rsid w:val="26590328"/>
    <w:rsid w:val="26593156"/>
    <w:rsid w:val="265A1BCC"/>
    <w:rsid w:val="265B29C9"/>
    <w:rsid w:val="265D0990"/>
    <w:rsid w:val="2664A019"/>
    <w:rsid w:val="266758C2"/>
    <w:rsid w:val="2668212F"/>
    <w:rsid w:val="266DBF81"/>
    <w:rsid w:val="266DDB94"/>
    <w:rsid w:val="266EB407"/>
    <w:rsid w:val="267060BB"/>
    <w:rsid w:val="267463DA"/>
    <w:rsid w:val="2674B767"/>
    <w:rsid w:val="26756E2F"/>
    <w:rsid w:val="2677178E"/>
    <w:rsid w:val="26773F16"/>
    <w:rsid w:val="2679AF20"/>
    <w:rsid w:val="267B4801"/>
    <w:rsid w:val="267CF2FB"/>
    <w:rsid w:val="267FC895"/>
    <w:rsid w:val="2681CEA5"/>
    <w:rsid w:val="2682127D"/>
    <w:rsid w:val="2686442C"/>
    <w:rsid w:val="2686ABBF"/>
    <w:rsid w:val="26872A3A"/>
    <w:rsid w:val="2687EC10"/>
    <w:rsid w:val="2689B25A"/>
    <w:rsid w:val="268AA91D"/>
    <w:rsid w:val="268AFC39"/>
    <w:rsid w:val="268BED4B"/>
    <w:rsid w:val="268CB9CF"/>
    <w:rsid w:val="268F56A4"/>
    <w:rsid w:val="26915522"/>
    <w:rsid w:val="26922CF1"/>
    <w:rsid w:val="269288A5"/>
    <w:rsid w:val="26949926"/>
    <w:rsid w:val="26950AFA"/>
    <w:rsid w:val="2695DBBD"/>
    <w:rsid w:val="269A5EF3"/>
    <w:rsid w:val="269AFEE2"/>
    <w:rsid w:val="269D2396"/>
    <w:rsid w:val="269E53BB"/>
    <w:rsid w:val="26A04146"/>
    <w:rsid w:val="26A14E93"/>
    <w:rsid w:val="26A38DD2"/>
    <w:rsid w:val="26A454AC"/>
    <w:rsid w:val="26A4BB4A"/>
    <w:rsid w:val="26A4DB91"/>
    <w:rsid w:val="26A6E1AC"/>
    <w:rsid w:val="26A76F3C"/>
    <w:rsid w:val="26A8829A"/>
    <w:rsid w:val="26A999DC"/>
    <w:rsid w:val="26A9B577"/>
    <w:rsid w:val="26ABD9A8"/>
    <w:rsid w:val="26AE755E"/>
    <w:rsid w:val="26AEE838"/>
    <w:rsid w:val="26B05A81"/>
    <w:rsid w:val="26B10314"/>
    <w:rsid w:val="26B141BE"/>
    <w:rsid w:val="26B5410F"/>
    <w:rsid w:val="26B724EA"/>
    <w:rsid w:val="26B8CC42"/>
    <w:rsid w:val="26B919DD"/>
    <w:rsid w:val="26BB2811"/>
    <w:rsid w:val="26BBB72E"/>
    <w:rsid w:val="26BD62CE"/>
    <w:rsid w:val="26BD88A8"/>
    <w:rsid w:val="26BE2F72"/>
    <w:rsid w:val="26BE5A77"/>
    <w:rsid w:val="26C0821A"/>
    <w:rsid w:val="26C3E659"/>
    <w:rsid w:val="26C68FFA"/>
    <w:rsid w:val="26C89A6D"/>
    <w:rsid w:val="26C951E8"/>
    <w:rsid w:val="26CA6116"/>
    <w:rsid w:val="26CAF83F"/>
    <w:rsid w:val="26CE122B"/>
    <w:rsid w:val="26D222D6"/>
    <w:rsid w:val="26D2F4BF"/>
    <w:rsid w:val="26D3673B"/>
    <w:rsid w:val="26D3B175"/>
    <w:rsid w:val="26D74911"/>
    <w:rsid w:val="26D7F941"/>
    <w:rsid w:val="26D87A54"/>
    <w:rsid w:val="26D8F38B"/>
    <w:rsid w:val="26DBFBAE"/>
    <w:rsid w:val="26DCE204"/>
    <w:rsid w:val="26DD9427"/>
    <w:rsid w:val="26DDCFE6"/>
    <w:rsid w:val="26DE466E"/>
    <w:rsid w:val="26DED51E"/>
    <w:rsid w:val="26E05ED7"/>
    <w:rsid w:val="26E1502B"/>
    <w:rsid w:val="26E1A1B2"/>
    <w:rsid w:val="26E1B68A"/>
    <w:rsid w:val="26E20FF3"/>
    <w:rsid w:val="26E2B3ED"/>
    <w:rsid w:val="26E3D9E9"/>
    <w:rsid w:val="26E75A92"/>
    <w:rsid w:val="26E76C6A"/>
    <w:rsid w:val="26E89E45"/>
    <w:rsid w:val="26E9271F"/>
    <w:rsid w:val="26E94CC0"/>
    <w:rsid w:val="26E9DF5C"/>
    <w:rsid w:val="26EC8329"/>
    <w:rsid w:val="26ED1915"/>
    <w:rsid w:val="26F00042"/>
    <w:rsid w:val="26F15A18"/>
    <w:rsid w:val="26F2A6A3"/>
    <w:rsid w:val="26F44920"/>
    <w:rsid w:val="26F8757C"/>
    <w:rsid w:val="26FCCD7D"/>
    <w:rsid w:val="26FDDFBE"/>
    <w:rsid w:val="26FFC253"/>
    <w:rsid w:val="2700655B"/>
    <w:rsid w:val="270085BE"/>
    <w:rsid w:val="270308E2"/>
    <w:rsid w:val="27042CBF"/>
    <w:rsid w:val="2704D2E5"/>
    <w:rsid w:val="2704F43A"/>
    <w:rsid w:val="27054528"/>
    <w:rsid w:val="27063918"/>
    <w:rsid w:val="27072412"/>
    <w:rsid w:val="27083D97"/>
    <w:rsid w:val="27095446"/>
    <w:rsid w:val="27095AAA"/>
    <w:rsid w:val="270B4BE9"/>
    <w:rsid w:val="270BA4CD"/>
    <w:rsid w:val="270C8043"/>
    <w:rsid w:val="270FBC93"/>
    <w:rsid w:val="270FF179"/>
    <w:rsid w:val="27111C57"/>
    <w:rsid w:val="271255E2"/>
    <w:rsid w:val="27128489"/>
    <w:rsid w:val="27138279"/>
    <w:rsid w:val="2715E33E"/>
    <w:rsid w:val="27165B31"/>
    <w:rsid w:val="2717257E"/>
    <w:rsid w:val="27181F6F"/>
    <w:rsid w:val="271C342F"/>
    <w:rsid w:val="271D22A7"/>
    <w:rsid w:val="2720E857"/>
    <w:rsid w:val="27217760"/>
    <w:rsid w:val="27232267"/>
    <w:rsid w:val="272492D9"/>
    <w:rsid w:val="272502A0"/>
    <w:rsid w:val="272660B3"/>
    <w:rsid w:val="2726A80A"/>
    <w:rsid w:val="2727FB66"/>
    <w:rsid w:val="2728F2F5"/>
    <w:rsid w:val="272A1E34"/>
    <w:rsid w:val="272D9B5D"/>
    <w:rsid w:val="27339CCE"/>
    <w:rsid w:val="2733C792"/>
    <w:rsid w:val="2735A73F"/>
    <w:rsid w:val="27374A33"/>
    <w:rsid w:val="2737E9E5"/>
    <w:rsid w:val="2738B3DA"/>
    <w:rsid w:val="2739A226"/>
    <w:rsid w:val="2739EFFE"/>
    <w:rsid w:val="273A1B45"/>
    <w:rsid w:val="273A6755"/>
    <w:rsid w:val="273ADBEC"/>
    <w:rsid w:val="273ED317"/>
    <w:rsid w:val="27427C8C"/>
    <w:rsid w:val="27435B34"/>
    <w:rsid w:val="2743E953"/>
    <w:rsid w:val="2744AA90"/>
    <w:rsid w:val="2747736B"/>
    <w:rsid w:val="2747B213"/>
    <w:rsid w:val="274DC34E"/>
    <w:rsid w:val="274DF29F"/>
    <w:rsid w:val="27501D4A"/>
    <w:rsid w:val="27511FC2"/>
    <w:rsid w:val="27519597"/>
    <w:rsid w:val="2751C68D"/>
    <w:rsid w:val="2751C8E1"/>
    <w:rsid w:val="2754E405"/>
    <w:rsid w:val="27562CED"/>
    <w:rsid w:val="27567073"/>
    <w:rsid w:val="2758B8E2"/>
    <w:rsid w:val="2759C80A"/>
    <w:rsid w:val="275C5504"/>
    <w:rsid w:val="27615479"/>
    <w:rsid w:val="2767C9ED"/>
    <w:rsid w:val="276985D2"/>
    <w:rsid w:val="276B0D0C"/>
    <w:rsid w:val="276BB84D"/>
    <w:rsid w:val="276C7722"/>
    <w:rsid w:val="276C93B3"/>
    <w:rsid w:val="276FB55C"/>
    <w:rsid w:val="2778D18D"/>
    <w:rsid w:val="2778F348"/>
    <w:rsid w:val="277ACB6F"/>
    <w:rsid w:val="27801DF3"/>
    <w:rsid w:val="2780FBDD"/>
    <w:rsid w:val="27829D0F"/>
    <w:rsid w:val="278439A2"/>
    <w:rsid w:val="27843D60"/>
    <w:rsid w:val="2784DCCF"/>
    <w:rsid w:val="2785174D"/>
    <w:rsid w:val="27854C1B"/>
    <w:rsid w:val="27856E54"/>
    <w:rsid w:val="2785BEB6"/>
    <w:rsid w:val="27860B67"/>
    <w:rsid w:val="27873E7D"/>
    <w:rsid w:val="27888CAF"/>
    <w:rsid w:val="278ADB87"/>
    <w:rsid w:val="278AE01A"/>
    <w:rsid w:val="278BA10E"/>
    <w:rsid w:val="278BCFE2"/>
    <w:rsid w:val="278BE77E"/>
    <w:rsid w:val="27916C88"/>
    <w:rsid w:val="2791A244"/>
    <w:rsid w:val="27920C2D"/>
    <w:rsid w:val="2793F46B"/>
    <w:rsid w:val="2795220A"/>
    <w:rsid w:val="2797B33A"/>
    <w:rsid w:val="279844E7"/>
    <w:rsid w:val="2798B5D4"/>
    <w:rsid w:val="279BAFE2"/>
    <w:rsid w:val="279C72C0"/>
    <w:rsid w:val="279CBFC5"/>
    <w:rsid w:val="279EE8D8"/>
    <w:rsid w:val="279F986B"/>
    <w:rsid w:val="279FF8D8"/>
    <w:rsid w:val="27A17381"/>
    <w:rsid w:val="27A1C269"/>
    <w:rsid w:val="27A695BF"/>
    <w:rsid w:val="27A8099E"/>
    <w:rsid w:val="27A87ED8"/>
    <w:rsid w:val="27A8F536"/>
    <w:rsid w:val="27A90CE5"/>
    <w:rsid w:val="27A997DB"/>
    <w:rsid w:val="27A9BECE"/>
    <w:rsid w:val="27AA284C"/>
    <w:rsid w:val="27AC447D"/>
    <w:rsid w:val="27AE15AE"/>
    <w:rsid w:val="27AF32AD"/>
    <w:rsid w:val="27B02119"/>
    <w:rsid w:val="27B37640"/>
    <w:rsid w:val="27B4E426"/>
    <w:rsid w:val="27B64F18"/>
    <w:rsid w:val="27B6C8A7"/>
    <w:rsid w:val="27B90114"/>
    <w:rsid w:val="27B9A9D9"/>
    <w:rsid w:val="27BD90B6"/>
    <w:rsid w:val="27BE68B7"/>
    <w:rsid w:val="27C0C13D"/>
    <w:rsid w:val="27C16C5D"/>
    <w:rsid w:val="27C3BDDD"/>
    <w:rsid w:val="27C3ED60"/>
    <w:rsid w:val="27C612F3"/>
    <w:rsid w:val="27C63C2F"/>
    <w:rsid w:val="27C6A318"/>
    <w:rsid w:val="27C7C670"/>
    <w:rsid w:val="27C974A8"/>
    <w:rsid w:val="27CA7801"/>
    <w:rsid w:val="27CB92A3"/>
    <w:rsid w:val="27CBCF51"/>
    <w:rsid w:val="27CC130E"/>
    <w:rsid w:val="27CC43AC"/>
    <w:rsid w:val="27CD3FB4"/>
    <w:rsid w:val="27D21333"/>
    <w:rsid w:val="27D45EDF"/>
    <w:rsid w:val="27D66CD4"/>
    <w:rsid w:val="27D747F2"/>
    <w:rsid w:val="27D7F72F"/>
    <w:rsid w:val="27D8BF55"/>
    <w:rsid w:val="27D9C589"/>
    <w:rsid w:val="27DCD681"/>
    <w:rsid w:val="27DD7385"/>
    <w:rsid w:val="27DEE8FB"/>
    <w:rsid w:val="27DF1492"/>
    <w:rsid w:val="27E0E558"/>
    <w:rsid w:val="27E0FC7B"/>
    <w:rsid w:val="27E28C53"/>
    <w:rsid w:val="27E33F0B"/>
    <w:rsid w:val="27E37453"/>
    <w:rsid w:val="27E4CBD8"/>
    <w:rsid w:val="27E5DE53"/>
    <w:rsid w:val="27E6E149"/>
    <w:rsid w:val="27E7D8CB"/>
    <w:rsid w:val="27E8FFD0"/>
    <w:rsid w:val="27EA08F2"/>
    <w:rsid w:val="27EB22F8"/>
    <w:rsid w:val="27EB6F47"/>
    <w:rsid w:val="27EED1D4"/>
    <w:rsid w:val="27F1BF83"/>
    <w:rsid w:val="27F5122E"/>
    <w:rsid w:val="27F5A9E4"/>
    <w:rsid w:val="27FB1F4A"/>
    <w:rsid w:val="27FCB5A3"/>
    <w:rsid w:val="27FE14C3"/>
    <w:rsid w:val="27FF3C03"/>
    <w:rsid w:val="2800D6A4"/>
    <w:rsid w:val="28010864"/>
    <w:rsid w:val="28033AE2"/>
    <w:rsid w:val="28039C6E"/>
    <w:rsid w:val="28047D21"/>
    <w:rsid w:val="2806A8FE"/>
    <w:rsid w:val="2807CEB8"/>
    <w:rsid w:val="28086A2A"/>
    <w:rsid w:val="28096C72"/>
    <w:rsid w:val="28097633"/>
    <w:rsid w:val="280B3113"/>
    <w:rsid w:val="280BB0AD"/>
    <w:rsid w:val="2812091F"/>
    <w:rsid w:val="2819469A"/>
    <w:rsid w:val="281BF763"/>
    <w:rsid w:val="281DC40C"/>
    <w:rsid w:val="281E1802"/>
    <w:rsid w:val="281F260B"/>
    <w:rsid w:val="281FB6F8"/>
    <w:rsid w:val="2820F756"/>
    <w:rsid w:val="2821AC1A"/>
    <w:rsid w:val="2826B64A"/>
    <w:rsid w:val="28282898"/>
    <w:rsid w:val="28297A41"/>
    <w:rsid w:val="282A0512"/>
    <w:rsid w:val="282F48D4"/>
    <w:rsid w:val="283085B3"/>
    <w:rsid w:val="28316D34"/>
    <w:rsid w:val="2832B01F"/>
    <w:rsid w:val="2833BC69"/>
    <w:rsid w:val="2833F005"/>
    <w:rsid w:val="2836360B"/>
    <w:rsid w:val="2836DD80"/>
    <w:rsid w:val="2837D565"/>
    <w:rsid w:val="283A0061"/>
    <w:rsid w:val="283A9DF3"/>
    <w:rsid w:val="283B655E"/>
    <w:rsid w:val="283B75B7"/>
    <w:rsid w:val="283DF528"/>
    <w:rsid w:val="28415C4F"/>
    <w:rsid w:val="28459572"/>
    <w:rsid w:val="28465293"/>
    <w:rsid w:val="284669FF"/>
    <w:rsid w:val="2849613A"/>
    <w:rsid w:val="284A0FB8"/>
    <w:rsid w:val="284A713C"/>
    <w:rsid w:val="284DBD66"/>
    <w:rsid w:val="284F4F0B"/>
    <w:rsid w:val="28517218"/>
    <w:rsid w:val="2856E322"/>
    <w:rsid w:val="2857206E"/>
    <w:rsid w:val="2857FBD5"/>
    <w:rsid w:val="2859C69E"/>
    <w:rsid w:val="285C535F"/>
    <w:rsid w:val="285DAEC7"/>
    <w:rsid w:val="285DE795"/>
    <w:rsid w:val="285F8937"/>
    <w:rsid w:val="28618D0D"/>
    <w:rsid w:val="2861FA7B"/>
    <w:rsid w:val="286405F7"/>
    <w:rsid w:val="2865C02D"/>
    <w:rsid w:val="28697875"/>
    <w:rsid w:val="2869C773"/>
    <w:rsid w:val="286A8215"/>
    <w:rsid w:val="286DA006"/>
    <w:rsid w:val="286DAD5B"/>
    <w:rsid w:val="286F1453"/>
    <w:rsid w:val="286FE9C4"/>
    <w:rsid w:val="2872295F"/>
    <w:rsid w:val="28785B82"/>
    <w:rsid w:val="287AA4E6"/>
    <w:rsid w:val="287BE1C1"/>
    <w:rsid w:val="287E505A"/>
    <w:rsid w:val="28807C7B"/>
    <w:rsid w:val="2880CB02"/>
    <w:rsid w:val="2880CC69"/>
    <w:rsid w:val="288188E9"/>
    <w:rsid w:val="288310BC"/>
    <w:rsid w:val="288375B1"/>
    <w:rsid w:val="2885E0B0"/>
    <w:rsid w:val="28868CD7"/>
    <w:rsid w:val="2888A45C"/>
    <w:rsid w:val="2889DB3A"/>
    <w:rsid w:val="288BB551"/>
    <w:rsid w:val="288F8FA4"/>
    <w:rsid w:val="28901375"/>
    <w:rsid w:val="28909EC5"/>
    <w:rsid w:val="28919259"/>
    <w:rsid w:val="28932EA8"/>
    <w:rsid w:val="2894EE25"/>
    <w:rsid w:val="2897276D"/>
    <w:rsid w:val="289A71CF"/>
    <w:rsid w:val="289BE71A"/>
    <w:rsid w:val="289CA59F"/>
    <w:rsid w:val="28A06FE4"/>
    <w:rsid w:val="28A364E4"/>
    <w:rsid w:val="28A4A4F8"/>
    <w:rsid w:val="28A56EA5"/>
    <w:rsid w:val="28A684BA"/>
    <w:rsid w:val="28A6FAB3"/>
    <w:rsid w:val="28AA4D8A"/>
    <w:rsid w:val="28AA789C"/>
    <w:rsid w:val="28AAB3AE"/>
    <w:rsid w:val="28AE689D"/>
    <w:rsid w:val="28AEFCAA"/>
    <w:rsid w:val="28B23838"/>
    <w:rsid w:val="28B2C85B"/>
    <w:rsid w:val="28B4DF5E"/>
    <w:rsid w:val="28BAAED4"/>
    <w:rsid w:val="28BBF32C"/>
    <w:rsid w:val="28BE572B"/>
    <w:rsid w:val="28C28187"/>
    <w:rsid w:val="28C281BC"/>
    <w:rsid w:val="28C37301"/>
    <w:rsid w:val="28C385EE"/>
    <w:rsid w:val="28C389BA"/>
    <w:rsid w:val="28C4177D"/>
    <w:rsid w:val="28C54871"/>
    <w:rsid w:val="28C58349"/>
    <w:rsid w:val="28C674AF"/>
    <w:rsid w:val="28C6D067"/>
    <w:rsid w:val="28C880D8"/>
    <w:rsid w:val="28CCA077"/>
    <w:rsid w:val="28CCFB37"/>
    <w:rsid w:val="28CE5EAA"/>
    <w:rsid w:val="28D292B9"/>
    <w:rsid w:val="28D3EF6B"/>
    <w:rsid w:val="28D40C43"/>
    <w:rsid w:val="28D44068"/>
    <w:rsid w:val="28D56D77"/>
    <w:rsid w:val="28D83B12"/>
    <w:rsid w:val="28DA75A3"/>
    <w:rsid w:val="28DC9DBD"/>
    <w:rsid w:val="28DDC573"/>
    <w:rsid w:val="28DE0D61"/>
    <w:rsid w:val="28DE3693"/>
    <w:rsid w:val="28DF1AEE"/>
    <w:rsid w:val="28E04E61"/>
    <w:rsid w:val="28E0757C"/>
    <w:rsid w:val="28E079FC"/>
    <w:rsid w:val="28E096E1"/>
    <w:rsid w:val="28E37074"/>
    <w:rsid w:val="28E569BD"/>
    <w:rsid w:val="28E6C0F6"/>
    <w:rsid w:val="28E9146B"/>
    <w:rsid w:val="28EA4885"/>
    <w:rsid w:val="28EAD735"/>
    <w:rsid w:val="28EDD907"/>
    <w:rsid w:val="28F09567"/>
    <w:rsid w:val="28F2450A"/>
    <w:rsid w:val="28F440BD"/>
    <w:rsid w:val="28F4FDB7"/>
    <w:rsid w:val="28F5556E"/>
    <w:rsid w:val="28F5E4C5"/>
    <w:rsid w:val="28F81138"/>
    <w:rsid w:val="28F813A2"/>
    <w:rsid w:val="28F8B035"/>
    <w:rsid w:val="28F9187B"/>
    <w:rsid w:val="28FBF4B6"/>
    <w:rsid w:val="28FC3E17"/>
    <w:rsid w:val="28FF2642"/>
    <w:rsid w:val="290082A0"/>
    <w:rsid w:val="2903B1DC"/>
    <w:rsid w:val="290464FE"/>
    <w:rsid w:val="2908204D"/>
    <w:rsid w:val="290A46E5"/>
    <w:rsid w:val="290C7618"/>
    <w:rsid w:val="290C78E1"/>
    <w:rsid w:val="290D57F0"/>
    <w:rsid w:val="290D7C3D"/>
    <w:rsid w:val="290E4863"/>
    <w:rsid w:val="290F86D2"/>
    <w:rsid w:val="2912DE42"/>
    <w:rsid w:val="29139C66"/>
    <w:rsid w:val="2913D269"/>
    <w:rsid w:val="29180081"/>
    <w:rsid w:val="2918F43F"/>
    <w:rsid w:val="29195FFA"/>
    <w:rsid w:val="291995AD"/>
    <w:rsid w:val="291B9632"/>
    <w:rsid w:val="2921D565"/>
    <w:rsid w:val="2923D2F4"/>
    <w:rsid w:val="2923F260"/>
    <w:rsid w:val="29241260"/>
    <w:rsid w:val="29269FCE"/>
    <w:rsid w:val="2927CC8C"/>
    <w:rsid w:val="292CBE42"/>
    <w:rsid w:val="292DCD34"/>
    <w:rsid w:val="292DCEA9"/>
    <w:rsid w:val="292E4869"/>
    <w:rsid w:val="292EB6FD"/>
    <w:rsid w:val="292F1AF4"/>
    <w:rsid w:val="29302EB3"/>
    <w:rsid w:val="2930344D"/>
    <w:rsid w:val="29308750"/>
    <w:rsid w:val="2937A0F1"/>
    <w:rsid w:val="2938D200"/>
    <w:rsid w:val="293A65B0"/>
    <w:rsid w:val="293ACA9F"/>
    <w:rsid w:val="293C01FA"/>
    <w:rsid w:val="293C7815"/>
    <w:rsid w:val="293CB40D"/>
    <w:rsid w:val="293D95B3"/>
    <w:rsid w:val="293DACBA"/>
    <w:rsid w:val="293E3E94"/>
    <w:rsid w:val="293EAD1D"/>
    <w:rsid w:val="293F555F"/>
    <w:rsid w:val="2940FCA4"/>
    <w:rsid w:val="29431FA6"/>
    <w:rsid w:val="294388EF"/>
    <w:rsid w:val="2945C970"/>
    <w:rsid w:val="29469F0B"/>
    <w:rsid w:val="2948CB7E"/>
    <w:rsid w:val="29494732"/>
    <w:rsid w:val="29495514"/>
    <w:rsid w:val="2949D1D4"/>
    <w:rsid w:val="294A4779"/>
    <w:rsid w:val="294C1033"/>
    <w:rsid w:val="2950E7FB"/>
    <w:rsid w:val="2951306D"/>
    <w:rsid w:val="2951BE12"/>
    <w:rsid w:val="295215B7"/>
    <w:rsid w:val="29566F12"/>
    <w:rsid w:val="29578E4C"/>
    <w:rsid w:val="295911A0"/>
    <w:rsid w:val="295991A6"/>
    <w:rsid w:val="295A9CDA"/>
    <w:rsid w:val="295E7A8F"/>
    <w:rsid w:val="295ED677"/>
    <w:rsid w:val="295F9460"/>
    <w:rsid w:val="2963D5C0"/>
    <w:rsid w:val="2963DF44"/>
    <w:rsid w:val="29641A00"/>
    <w:rsid w:val="2966508A"/>
    <w:rsid w:val="29666FA8"/>
    <w:rsid w:val="2966CC51"/>
    <w:rsid w:val="2969C9AB"/>
    <w:rsid w:val="296C066D"/>
    <w:rsid w:val="296DC877"/>
    <w:rsid w:val="29708687"/>
    <w:rsid w:val="2970D2FF"/>
    <w:rsid w:val="29712414"/>
    <w:rsid w:val="297247A0"/>
    <w:rsid w:val="29726453"/>
    <w:rsid w:val="2972C543"/>
    <w:rsid w:val="297456EB"/>
    <w:rsid w:val="2975832C"/>
    <w:rsid w:val="2976194C"/>
    <w:rsid w:val="297716B1"/>
    <w:rsid w:val="2978F64F"/>
    <w:rsid w:val="29790721"/>
    <w:rsid w:val="29798B69"/>
    <w:rsid w:val="297AB019"/>
    <w:rsid w:val="297E3765"/>
    <w:rsid w:val="2980E131"/>
    <w:rsid w:val="2982574C"/>
    <w:rsid w:val="29857B52"/>
    <w:rsid w:val="298A61FC"/>
    <w:rsid w:val="298ADFF6"/>
    <w:rsid w:val="298E34EC"/>
    <w:rsid w:val="2990226A"/>
    <w:rsid w:val="29904396"/>
    <w:rsid w:val="29911F49"/>
    <w:rsid w:val="29914B9D"/>
    <w:rsid w:val="2991582F"/>
    <w:rsid w:val="299277F3"/>
    <w:rsid w:val="2992DC83"/>
    <w:rsid w:val="2992E075"/>
    <w:rsid w:val="2993163C"/>
    <w:rsid w:val="29938F22"/>
    <w:rsid w:val="29957F6E"/>
    <w:rsid w:val="29959801"/>
    <w:rsid w:val="29959C20"/>
    <w:rsid w:val="299753BE"/>
    <w:rsid w:val="2997D74F"/>
    <w:rsid w:val="2998684D"/>
    <w:rsid w:val="299AC4B4"/>
    <w:rsid w:val="299B2884"/>
    <w:rsid w:val="299C0876"/>
    <w:rsid w:val="299CD5C4"/>
    <w:rsid w:val="299CFD05"/>
    <w:rsid w:val="299D34FE"/>
    <w:rsid w:val="299F10B8"/>
    <w:rsid w:val="29A30707"/>
    <w:rsid w:val="29A37A0D"/>
    <w:rsid w:val="29A3A1F5"/>
    <w:rsid w:val="29A3AC55"/>
    <w:rsid w:val="29A59066"/>
    <w:rsid w:val="29A69E9F"/>
    <w:rsid w:val="29ACF7EB"/>
    <w:rsid w:val="29B05EE0"/>
    <w:rsid w:val="29B0D7A1"/>
    <w:rsid w:val="29B14C00"/>
    <w:rsid w:val="29B6901E"/>
    <w:rsid w:val="29B792D0"/>
    <w:rsid w:val="29B94777"/>
    <w:rsid w:val="29BACD27"/>
    <w:rsid w:val="29BB7D32"/>
    <w:rsid w:val="29BBB8C8"/>
    <w:rsid w:val="29BBBE61"/>
    <w:rsid w:val="29BC52FB"/>
    <w:rsid w:val="29BD220C"/>
    <w:rsid w:val="29C0B8B5"/>
    <w:rsid w:val="29C183D5"/>
    <w:rsid w:val="29C446BF"/>
    <w:rsid w:val="29C47202"/>
    <w:rsid w:val="29C5BABC"/>
    <w:rsid w:val="29C6677F"/>
    <w:rsid w:val="29CA5922"/>
    <w:rsid w:val="29CB0458"/>
    <w:rsid w:val="29CC91B7"/>
    <w:rsid w:val="29CCE13E"/>
    <w:rsid w:val="29CDEF84"/>
    <w:rsid w:val="29CF3F6F"/>
    <w:rsid w:val="29D1932A"/>
    <w:rsid w:val="29D29C1E"/>
    <w:rsid w:val="29D2EAA2"/>
    <w:rsid w:val="29D325E4"/>
    <w:rsid w:val="29D3389C"/>
    <w:rsid w:val="29D49A8A"/>
    <w:rsid w:val="29D8B012"/>
    <w:rsid w:val="29D9571D"/>
    <w:rsid w:val="29DB6D00"/>
    <w:rsid w:val="29DBFFC9"/>
    <w:rsid w:val="29DC1549"/>
    <w:rsid w:val="29DE86C5"/>
    <w:rsid w:val="29DF6ADB"/>
    <w:rsid w:val="29DFE0CC"/>
    <w:rsid w:val="29E05E17"/>
    <w:rsid w:val="29E1CACE"/>
    <w:rsid w:val="29E1CF76"/>
    <w:rsid w:val="29E4A983"/>
    <w:rsid w:val="29E705ED"/>
    <w:rsid w:val="29E817A8"/>
    <w:rsid w:val="29E89A2E"/>
    <w:rsid w:val="29E8C328"/>
    <w:rsid w:val="29EB78F0"/>
    <w:rsid w:val="29EBAFC9"/>
    <w:rsid w:val="29EBCF9D"/>
    <w:rsid w:val="29EBD2D9"/>
    <w:rsid w:val="29ED075E"/>
    <w:rsid w:val="29F32934"/>
    <w:rsid w:val="29F51BDB"/>
    <w:rsid w:val="29F52F51"/>
    <w:rsid w:val="29F57436"/>
    <w:rsid w:val="29F597C7"/>
    <w:rsid w:val="29F5B18D"/>
    <w:rsid w:val="29F60A13"/>
    <w:rsid w:val="29F7B6DD"/>
    <w:rsid w:val="29FA4C07"/>
    <w:rsid w:val="29FA531D"/>
    <w:rsid w:val="29FB021D"/>
    <w:rsid w:val="29FB3946"/>
    <w:rsid w:val="29FB9612"/>
    <w:rsid w:val="29FC51E5"/>
    <w:rsid w:val="29FCA117"/>
    <w:rsid w:val="29FED10B"/>
    <w:rsid w:val="29FF31D1"/>
    <w:rsid w:val="2A00390B"/>
    <w:rsid w:val="2A0281F9"/>
    <w:rsid w:val="2A05C8D2"/>
    <w:rsid w:val="2A063BE6"/>
    <w:rsid w:val="2A067B09"/>
    <w:rsid w:val="2A08D349"/>
    <w:rsid w:val="2A09BA7A"/>
    <w:rsid w:val="2A09D765"/>
    <w:rsid w:val="2A09ED99"/>
    <w:rsid w:val="2A0A8D46"/>
    <w:rsid w:val="2A0DDA98"/>
    <w:rsid w:val="2A0F6035"/>
    <w:rsid w:val="2A11A3E5"/>
    <w:rsid w:val="2A12319D"/>
    <w:rsid w:val="2A124485"/>
    <w:rsid w:val="2A157742"/>
    <w:rsid w:val="2A165B34"/>
    <w:rsid w:val="2A16F193"/>
    <w:rsid w:val="2A16F8B6"/>
    <w:rsid w:val="2A17E664"/>
    <w:rsid w:val="2A17EE26"/>
    <w:rsid w:val="2A181FA2"/>
    <w:rsid w:val="2A1B2EC8"/>
    <w:rsid w:val="2A1BC46A"/>
    <w:rsid w:val="2A1BE791"/>
    <w:rsid w:val="2A1C9203"/>
    <w:rsid w:val="2A1E94D4"/>
    <w:rsid w:val="2A1F23C7"/>
    <w:rsid w:val="2A264C69"/>
    <w:rsid w:val="2A2692F2"/>
    <w:rsid w:val="2A2806A8"/>
    <w:rsid w:val="2A29A51C"/>
    <w:rsid w:val="2A2C23FE"/>
    <w:rsid w:val="2A2D7D09"/>
    <w:rsid w:val="2A2E1D05"/>
    <w:rsid w:val="2A2FECC3"/>
    <w:rsid w:val="2A30A5CA"/>
    <w:rsid w:val="2A3300D4"/>
    <w:rsid w:val="2A332311"/>
    <w:rsid w:val="2A3412D9"/>
    <w:rsid w:val="2A3454B9"/>
    <w:rsid w:val="2A34E20C"/>
    <w:rsid w:val="2A3523AA"/>
    <w:rsid w:val="2A35AB7B"/>
    <w:rsid w:val="2A35CEC5"/>
    <w:rsid w:val="2A35F48D"/>
    <w:rsid w:val="2A3885AD"/>
    <w:rsid w:val="2A3A0492"/>
    <w:rsid w:val="2A3E7BBA"/>
    <w:rsid w:val="2A3EEA16"/>
    <w:rsid w:val="2A402278"/>
    <w:rsid w:val="2A41BE51"/>
    <w:rsid w:val="2A41FD95"/>
    <w:rsid w:val="2A42B1A2"/>
    <w:rsid w:val="2A436541"/>
    <w:rsid w:val="2A467DCB"/>
    <w:rsid w:val="2A47C531"/>
    <w:rsid w:val="2A48AD05"/>
    <w:rsid w:val="2A499D09"/>
    <w:rsid w:val="2A4AD48B"/>
    <w:rsid w:val="2A4B265B"/>
    <w:rsid w:val="2A4BA6A7"/>
    <w:rsid w:val="2A4C414D"/>
    <w:rsid w:val="2A4D449D"/>
    <w:rsid w:val="2A4DF31C"/>
    <w:rsid w:val="2A506723"/>
    <w:rsid w:val="2A50C9D3"/>
    <w:rsid w:val="2A515E0F"/>
    <w:rsid w:val="2A52189B"/>
    <w:rsid w:val="2A52449C"/>
    <w:rsid w:val="2A52D054"/>
    <w:rsid w:val="2A541A5D"/>
    <w:rsid w:val="2A55032F"/>
    <w:rsid w:val="2A551B29"/>
    <w:rsid w:val="2A590A98"/>
    <w:rsid w:val="2A59A1B9"/>
    <w:rsid w:val="2A5B23E9"/>
    <w:rsid w:val="2A5D565E"/>
    <w:rsid w:val="2A5D6F4B"/>
    <w:rsid w:val="2A5DA9F6"/>
    <w:rsid w:val="2A5F0716"/>
    <w:rsid w:val="2A645A33"/>
    <w:rsid w:val="2A6ABFF1"/>
    <w:rsid w:val="2A6BA299"/>
    <w:rsid w:val="2A6CC233"/>
    <w:rsid w:val="2A72FFA4"/>
    <w:rsid w:val="2A7389E7"/>
    <w:rsid w:val="2A7449E8"/>
    <w:rsid w:val="2A753C7D"/>
    <w:rsid w:val="2A759599"/>
    <w:rsid w:val="2A75BBAF"/>
    <w:rsid w:val="2A76A4D0"/>
    <w:rsid w:val="2A76FCC0"/>
    <w:rsid w:val="2A777B3E"/>
    <w:rsid w:val="2A77F9F8"/>
    <w:rsid w:val="2A786A72"/>
    <w:rsid w:val="2A787944"/>
    <w:rsid w:val="2A7970B7"/>
    <w:rsid w:val="2A798AFF"/>
    <w:rsid w:val="2A7B4609"/>
    <w:rsid w:val="2A7D9ADE"/>
    <w:rsid w:val="2A7DF7FB"/>
    <w:rsid w:val="2A817DF6"/>
    <w:rsid w:val="2A820EE8"/>
    <w:rsid w:val="2A837499"/>
    <w:rsid w:val="2A8636BF"/>
    <w:rsid w:val="2A864EA6"/>
    <w:rsid w:val="2A889678"/>
    <w:rsid w:val="2A892F35"/>
    <w:rsid w:val="2A89F968"/>
    <w:rsid w:val="2A8C07EE"/>
    <w:rsid w:val="2A8D5D34"/>
    <w:rsid w:val="2A8ED8C2"/>
    <w:rsid w:val="2A8FF890"/>
    <w:rsid w:val="2A916824"/>
    <w:rsid w:val="2A9168CC"/>
    <w:rsid w:val="2A955A82"/>
    <w:rsid w:val="2A9AF48C"/>
    <w:rsid w:val="2A9FCA20"/>
    <w:rsid w:val="2AA07715"/>
    <w:rsid w:val="2AA1CDC5"/>
    <w:rsid w:val="2AA23373"/>
    <w:rsid w:val="2AA23C9F"/>
    <w:rsid w:val="2AA401B5"/>
    <w:rsid w:val="2AA4CF07"/>
    <w:rsid w:val="2AA702CA"/>
    <w:rsid w:val="2AA87192"/>
    <w:rsid w:val="2AAD93FF"/>
    <w:rsid w:val="2AAEC523"/>
    <w:rsid w:val="2AB19C53"/>
    <w:rsid w:val="2AB293DD"/>
    <w:rsid w:val="2AB3CF29"/>
    <w:rsid w:val="2AB4676C"/>
    <w:rsid w:val="2AB4AC58"/>
    <w:rsid w:val="2AB68884"/>
    <w:rsid w:val="2AB70D2B"/>
    <w:rsid w:val="2AB78ADC"/>
    <w:rsid w:val="2AB7F9EE"/>
    <w:rsid w:val="2ABC7372"/>
    <w:rsid w:val="2ABCB04F"/>
    <w:rsid w:val="2ABD4913"/>
    <w:rsid w:val="2ABD6EF6"/>
    <w:rsid w:val="2ABF5C82"/>
    <w:rsid w:val="2AC02BFD"/>
    <w:rsid w:val="2AC1D657"/>
    <w:rsid w:val="2AC22E7B"/>
    <w:rsid w:val="2AC3432F"/>
    <w:rsid w:val="2AC43D28"/>
    <w:rsid w:val="2AC9D4A2"/>
    <w:rsid w:val="2ACA5CEC"/>
    <w:rsid w:val="2ACAB7D5"/>
    <w:rsid w:val="2ACC9B12"/>
    <w:rsid w:val="2ACF3FE6"/>
    <w:rsid w:val="2AD01F0D"/>
    <w:rsid w:val="2AD20DD9"/>
    <w:rsid w:val="2AD73D7C"/>
    <w:rsid w:val="2AD745CA"/>
    <w:rsid w:val="2AD8CDEA"/>
    <w:rsid w:val="2AD957DB"/>
    <w:rsid w:val="2ADA1E11"/>
    <w:rsid w:val="2ADB46BF"/>
    <w:rsid w:val="2ADC4356"/>
    <w:rsid w:val="2ADDEE15"/>
    <w:rsid w:val="2AE0B173"/>
    <w:rsid w:val="2AE60B57"/>
    <w:rsid w:val="2AE79F8C"/>
    <w:rsid w:val="2AE8FDFA"/>
    <w:rsid w:val="2AE90F64"/>
    <w:rsid w:val="2AEAE8C2"/>
    <w:rsid w:val="2AEB050C"/>
    <w:rsid w:val="2AED5702"/>
    <w:rsid w:val="2AF00502"/>
    <w:rsid w:val="2AF1AAA1"/>
    <w:rsid w:val="2AF1F6E6"/>
    <w:rsid w:val="2AF3EA6B"/>
    <w:rsid w:val="2AF42A56"/>
    <w:rsid w:val="2AF44CA4"/>
    <w:rsid w:val="2AF5A755"/>
    <w:rsid w:val="2AF7EC0A"/>
    <w:rsid w:val="2AF854AA"/>
    <w:rsid w:val="2AFC64FB"/>
    <w:rsid w:val="2AFCB463"/>
    <w:rsid w:val="2AFFBDDF"/>
    <w:rsid w:val="2B020D76"/>
    <w:rsid w:val="2B02DA42"/>
    <w:rsid w:val="2B041F06"/>
    <w:rsid w:val="2B045901"/>
    <w:rsid w:val="2B053A2D"/>
    <w:rsid w:val="2B073899"/>
    <w:rsid w:val="2B07BF4D"/>
    <w:rsid w:val="2B0929F0"/>
    <w:rsid w:val="2B094A00"/>
    <w:rsid w:val="2B0B20CB"/>
    <w:rsid w:val="2B0B516A"/>
    <w:rsid w:val="2B0DA250"/>
    <w:rsid w:val="2B0F9C02"/>
    <w:rsid w:val="2B11FF26"/>
    <w:rsid w:val="2B12F436"/>
    <w:rsid w:val="2B140A8B"/>
    <w:rsid w:val="2B141257"/>
    <w:rsid w:val="2B153CF0"/>
    <w:rsid w:val="2B15453F"/>
    <w:rsid w:val="2B15F971"/>
    <w:rsid w:val="2B180585"/>
    <w:rsid w:val="2B181F78"/>
    <w:rsid w:val="2B183600"/>
    <w:rsid w:val="2B1872BC"/>
    <w:rsid w:val="2B1B16CF"/>
    <w:rsid w:val="2B1BB43D"/>
    <w:rsid w:val="2B1C045B"/>
    <w:rsid w:val="2B21D16F"/>
    <w:rsid w:val="2B22D2E8"/>
    <w:rsid w:val="2B237DD3"/>
    <w:rsid w:val="2B2A5DE2"/>
    <w:rsid w:val="2B2A814E"/>
    <w:rsid w:val="2B2AEA8F"/>
    <w:rsid w:val="2B2DEC3D"/>
    <w:rsid w:val="2B306B7E"/>
    <w:rsid w:val="2B3109E5"/>
    <w:rsid w:val="2B32281D"/>
    <w:rsid w:val="2B328EB2"/>
    <w:rsid w:val="2B32A949"/>
    <w:rsid w:val="2B333EC1"/>
    <w:rsid w:val="2B39F306"/>
    <w:rsid w:val="2B3B185A"/>
    <w:rsid w:val="2B3C11BD"/>
    <w:rsid w:val="2B3E3122"/>
    <w:rsid w:val="2B406C1F"/>
    <w:rsid w:val="2B426D5D"/>
    <w:rsid w:val="2B431A59"/>
    <w:rsid w:val="2B458496"/>
    <w:rsid w:val="2B45B5AE"/>
    <w:rsid w:val="2B48F1DD"/>
    <w:rsid w:val="2B49359B"/>
    <w:rsid w:val="2B49D8F0"/>
    <w:rsid w:val="2B4AD587"/>
    <w:rsid w:val="2B4D0D79"/>
    <w:rsid w:val="2B4E5300"/>
    <w:rsid w:val="2B4E9B79"/>
    <w:rsid w:val="2B4EADFB"/>
    <w:rsid w:val="2B4F154E"/>
    <w:rsid w:val="2B4FA9D6"/>
    <w:rsid w:val="2B5114B1"/>
    <w:rsid w:val="2B51530E"/>
    <w:rsid w:val="2B529F96"/>
    <w:rsid w:val="2B5372F9"/>
    <w:rsid w:val="2B53D108"/>
    <w:rsid w:val="2B5494C2"/>
    <w:rsid w:val="2B549670"/>
    <w:rsid w:val="2B55D3E9"/>
    <w:rsid w:val="2B574F3D"/>
    <w:rsid w:val="2B58E4B9"/>
    <w:rsid w:val="2B5951F4"/>
    <w:rsid w:val="2B5F6683"/>
    <w:rsid w:val="2B5FC92D"/>
    <w:rsid w:val="2B611C0C"/>
    <w:rsid w:val="2B614895"/>
    <w:rsid w:val="2B617D81"/>
    <w:rsid w:val="2B6358C9"/>
    <w:rsid w:val="2B64B6B6"/>
    <w:rsid w:val="2B658FE5"/>
    <w:rsid w:val="2B659598"/>
    <w:rsid w:val="2B6685B5"/>
    <w:rsid w:val="2B675DC7"/>
    <w:rsid w:val="2B68E9A5"/>
    <w:rsid w:val="2B6C5277"/>
    <w:rsid w:val="2B6C8935"/>
    <w:rsid w:val="2B6EBA29"/>
    <w:rsid w:val="2B6FA6AF"/>
    <w:rsid w:val="2B7398A3"/>
    <w:rsid w:val="2B7499FD"/>
    <w:rsid w:val="2B76BFC3"/>
    <w:rsid w:val="2B76F7A1"/>
    <w:rsid w:val="2B776A6D"/>
    <w:rsid w:val="2B79BE9D"/>
    <w:rsid w:val="2B7A70F3"/>
    <w:rsid w:val="2B7AED15"/>
    <w:rsid w:val="2B7B57F7"/>
    <w:rsid w:val="2B7B827D"/>
    <w:rsid w:val="2B7BDB72"/>
    <w:rsid w:val="2B7D2270"/>
    <w:rsid w:val="2B7DF489"/>
    <w:rsid w:val="2B7F63AF"/>
    <w:rsid w:val="2B8062DF"/>
    <w:rsid w:val="2B8193DC"/>
    <w:rsid w:val="2B83DB49"/>
    <w:rsid w:val="2B83EBA2"/>
    <w:rsid w:val="2B8691AF"/>
    <w:rsid w:val="2B876880"/>
    <w:rsid w:val="2B87E724"/>
    <w:rsid w:val="2B88EC49"/>
    <w:rsid w:val="2B8BAFB6"/>
    <w:rsid w:val="2B8C7E1D"/>
    <w:rsid w:val="2B8E3F90"/>
    <w:rsid w:val="2B8ED8B5"/>
    <w:rsid w:val="2B90E961"/>
    <w:rsid w:val="2B92AF4A"/>
    <w:rsid w:val="2B92FEB2"/>
    <w:rsid w:val="2B944D03"/>
    <w:rsid w:val="2B953657"/>
    <w:rsid w:val="2B954288"/>
    <w:rsid w:val="2B9603D5"/>
    <w:rsid w:val="2B98883B"/>
    <w:rsid w:val="2B9A092B"/>
    <w:rsid w:val="2B9C7FDC"/>
    <w:rsid w:val="2B9EE622"/>
    <w:rsid w:val="2B9F4F90"/>
    <w:rsid w:val="2BA0EC69"/>
    <w:rsid w:val="2BA1253B"/>
    <w:rsid w:val="2BA3FB4F"/>
    <w:rsid w:val="2BA73F4E"/>
    <w:rsid w:val="2BA75A1F"/>
    <w:rsid w:val="2BA7F41D"/>
    <w:rsid w:val="2BA8F111"/>
    <w:rsid w:val="2BAC2AD3"/>
    <w:rsid w:val="2BAEDBAF"/>
    <w:rsid w:val="2BB1C784"/>
    <w:rsid w:val="2BB7C566"/>
    <w:rsid w:val="2BBA2AB3"/>
    <w:rsid w:val="2BBA5FEC"/>
    <w:rsid w:val="2BBA6901"/>
    <w:rsid w:val="2BBB1A8F"/>
    <w:rsid w:val="2BBB31EF"/>
    <w:rsid w:val="2BBD7691"/>
    <w:rsid w:val="2BBD7D1B"/>
    <w:rsid w:val="2BBD935C"/>
    <w:rsid w:val="2BBDE0B0"/>
    <w:rsid w:val="2BBEB3EC"/>
    <w:rsid w:val="2BBF84E7"/>
    <w:rsid w:val="2BBFBD79"/>
    <w:rsid w:val="2BC2D78F"/>
    <w:rsid w:val="2BC46050"/>
    <w:rsid w:val="2BC53E79"/>
    <w:rsid w:val="2BC66858"/>
    <w:rsid w:val="2BC69CE1"/>
    <w:rsid w:val="2BC74F6C"/>
    <w:rsid w:val="2BC85BE8"/>
    <w:rsid w:val="2BC954D3"/>
    <w:rsid w:val="2BC956D9"/>
    <w:rsid w:val="2BCCE068"/>
    <w:rsid w:val="2BCD0587"/>
    <w:rsid w:val="2BCDE46F"/>
    <w:rsid w:val="2BCF4AEC"/>
    <w:rsid w:val="2BD0CD48"/>
    <w:rsid w:val="2BD5F347"/>
    <w:rsid w:val="2BD6C2E5"/>
    <w:rsid w:val="2BD844B9"/>
    <w:rsid w:val="2BDB1A9B"/>
    <w:rsid w:val="2BDBE9E7"/>
    <w:rsid w:val="2BDBFA72"/>
    <w:rsid w:val="2BDD7929"/>
    <w:rsid w:val="2BDE8C9B"/>
    <w:rsid w:val="2BDF24FA"/>
    <w:rsid w:val="2BE3269D"/>
    <w:rsid w:val="2BE6DDB7"/>
    <w:rsid w:val="2BE80152"/>
    <w:rsid w:val="2BEA6DC4"/>
    <w:rsid w:val="2BEB1991"/>
    <w:rsid w:val="2BEE2C67"/>
    <w:rsid w:val="2BEF44A0"/>
    <w:rsid w:val="2BF03483"/>
    <w:rsid w:val="2BF10436"/>
    <w:rsid w:val="2BF1A5B0"/>
    <w:rsid w:val="2BF291A9"/>
    <w:rsid w:val="2BF3B5CF"/>
    <w:rsid w:val="2BF51F77"/>
    <w:rsid w:val="2BF6E1D2"/>
    <w:rsid w:val="2BF78F1E"/>
    <w:rsid w:val="2BF8753B"/>
    <w:rsid w:val="2BF8E990"/>
    <w:rsid w:val="2BF99B6F"/>
    <w:rsid w:val="2BF9ABAA"/>
    <w:rsid w:val="2BFA55A5"/>
    <w:rsid w:val="2BFB69EC"/>
    <w:rsid w:val="2BFB76C9"/>
    <w:rsid w:val="2BFC019D"/>
    <w:rsid w:val="2BFC7101"/>
    <w:rsid w:val="2BFCE02A"/>
    <w:rsid w:val="2BFCE933"/>
    <w:rsid w:val="2C059644"/>
    <w:rsid w:val="2C075F16"/>
    <w:rsid w:val="2C081EEA"/>
    <w:rsid w:val="2C0C1C48"/>
    <w:rsid w:val="2C0C7D0B"/>
    <w:rsid w:val="2C0EF717"/>
    <w:rsid w:val="2C11EBBE"/>
    <w:rsid w:val="2C12298A"/>
    <w:rsid w:val="2C14A572"/>
    <w:rsid w:val="2C16126C"/>
    <w:rsid w:val="2C17DC5E"/>
    <w:rsid w:val="2C184187"/>
    <w:rsid w:val="2C1A7552"/>
    <w:rsid w:val="2C1A940B"/>
    <w:rsid w:val="2C1C90D6"/>
    <w:rsid w:val="2C1E9556"/>
    <w:rsid w:val="2C1F7B53"/>
    <w:rsid w:val="2C1FAAEF"/>
    <w:rsid w:val="2C25B1FF"/>
    <w:rsid w:val="2C263F46"/>
    <w:rsid w:val="2C286B53"/>
    <w:rsid w:val="2C28EB45"/>
    <w:rsid w:val="2C290CCE"/>
    <w:rsid w:val="2C2ACC74"/>
    <w:rsid w:val="2C2AE795"/>
    <w:rsid w:val="2C2BE62D"/>
    <w:rsid w:val="2C2D73C7"/>
    <w:rsid w:val="2C2E20A8"/>
    <w:rsid w:val="2C2F1E37"/>
    <w:rsid w:val="2C2F9A96"/>
    <w:rsid w:val="2C305D2F"/>
    <w:rsid w:val="2C308E1A"/>
    <w:rsid w:val="2C3104D7"/>
    <w:rsid w:val="2C31A01F"/>
    <w:rsid w:val="2C340CDA"/>
    <w:rsid w:val="2C34198A"/>
    <w:rsid w:val="2C35F9B7"/>
    <w:rsid w:val="2C3629A0"/>
    <w:rsid w:val="2C3710AB"/>
    <w:rsid w:val="2C38EE33"/>
    <w:rsid w:val="2C39C358"/>
    <w:rsid w:val="2C3C2BB1"/>
    <w:rsid w:val="2C3C30E1"/>
    <w:rsid w:val="2C3C40E5"/>
    <w:rsid w:val="2C3DF8B6"/>
    <w:rsid w:val="2C3DFE0D"/>
    <w:rsid w:val="2C3E8A50"/>
    <w:rsid w:val="2C431F38"/>
    <w:rsid w:val="2C43354E"/>
    <w:rsid w:val="2C43A778"/>
    <w:rsid w:val="2C47DE9D"/>
    <w:rsid w:val="2C4937C6"/>
    <w:rsid w:val="2C4988E3"/>
    <w:rsid w:val="2C4A6BD4"/>
    <w:rsid w:val="2C4A9D15"/>
    <w:rsid w:val="2C4A9EB2"/>
    <w:rsid w:val="2C4CCB28"/>
    <w:rsid w:val="2C4D3E08"/>
    <w:rsid w:val="2C5104D8"/>
    <w:rsid w:val="2C536FF6"/>
    <w:rsid w:val="2C5428EB"/>
    <w:rsid w:val="2C565637"/>
    <w:rsid w:val="2C589596"/>
    <w:rsid w:val="2C592106"/>
    <w:rsid w:val="2C5CFE05"/>
    <w:rsid w:val="2C5D9D0F"/>
    <w:rsid w:val="2C5DA718"/>
    <w:rsid w:val="2C5FA9C3"/>
    <w:rsid w:val="2C6227DD"/>
    <w:rsid w:val="2C626FAC"/>
    <w:rsid w:val="2C643A4A"/>
    <w:rsid w:val="2C6737C7"/>
    <w:rsid w:val="2C6741EA"/>
    <w:rsid w:val="2C684EA3"/>
    <w:rsid w:val="2C68FC80"/>
    <w:rsid w:val="2C69FEB6"/>
    <w:rsid w:val="2C6D1F65"/>
    <w:rsid w:val="2C6E2E5A"/>
    <w:rsid w:val="2C73A19B"/>
    <w:rsid w:val="2C73DB21"/>
    <w:rsid w:val="2C766577"/>
    <w:rsid w:val="2C770111"/>
    <w:rsid w:val="2C783C9E"/>
    <w:rsid w:val="2C7876CE"/>
    <w:rsid w:val="2C7B575E"/>
    <w:rsid w:val="2C7BA556"/>
    <w:rsid w:val="2C7BB347"/>
    <w:rsid w:val="2C7D4FC2"/>
    <w:rsid w:val="2C7E4213"/>
    <w:rsid w:val="2C7EDE6F"/>
    <w:rsid w:val="2C80F828"/>
    <w:rsid w:val="2C830DB9"/>
    <w:rsid w:val="2C846625"/>
    <w:rsid w:val="2C8712C8"/>
    <w:rsid w:val="2C87866B"/>
    <w:rsid w:val="2C885C28"/>
    <w:rsid w:val="2C889149"/>
    <w:rsid w:val="2C8B853C"/>
    <w:rsid w:val="2C8D0046"/>
    <w:rsid w:val="2C8EBC36"/>
    <w:rsid w:val="2C8FB044"/>
    <w:rsid w:val="2C8FCD8C"/>
    <w:rsid w:val="2C90A6F8"/>
    <w:rsid w:val="2C90C3A6"/>
    <w:rsid w:val="2C913E34"/>
    <w:rsid w:val="2C93714B"/>
    <w:rsid w:val="2C9558BB"/>
    <w:rsid w:val="2C9559C0"/>
    <w:rsid w:val="2C9AD3C8"/>
    <w:rsid w:val="2C9B3F4B"/>
    <w:rsid w:val="2C9C88F3"/>
    <w:rsid w:val="2C9D7944"/>
    <w:rsid w:val="2C9DC2B4"/>
    <w:rsid w:val="2C9F95D0"/>
    <w:rsid w:val="2CA08619"/>
    <w:rsid w:val="2CA0AE54"/>
    <w:rsid w:val="2CA1F33A"/>
    <w:rsid w:val="2CA32A0F"/>
    <w:rsid w:val="2CA431A1"/>
    <w:rsid w:val="2CA6997B"/>
    <w:rsid w:val="2CA74DB0"/>
    <w:rsid w:val="2CA89586"/>
    <w:rsid w:val="2CA9FAC1"/>
    <w:rsid w:val="2CB465E4"/>
    <w:rsid w:val="2CB4A40E"/>
    <w:rsid w:val="2CB4F281"/>
    <w:rsid w:val="2CB54AA0"/>
    <w:rsid w:val="2CB5B6CE"/>
    <w:rsid w:val="2CB5BE65"/>
    <w:rsid w:val="2CB87D53"/>
    <w:rsid w:val="2CBB63A8"/>
    <w:rsid w:val="2CBC18F8"/>
    <w:rsid w:val="2CBCF069"/>
    <w:rsid w:val="2CC2471D"/>
    <w:rsid w:val="2CC2BAE8"/>
    <w:rsid w:val="2CC2CA60"/>
    <w:rsid w:val="2CC50D77"/>
    <w:rsid w:val="2CC55383"/>
    <w:rsid w:val="2CC92B97"/>
    <w:rsid w:val="2CCA6261"/>
    <w:rsid w:val="2CCC86C9"/>
    <w:rsid w:val="2CCDE52A"/>
    <w:rsid w:val="2CCEB777"/>
    <w:rsid w:val="2CD17049"/>
    <w:rsid w:val="2CD280A8"/>
    <w:rsid w:val="2CD65F26"/>
    <w:rsid w:val="2CD6886B"/>
    <w:rsid w:val="2CD76A6B"/>
    <w:rsid w:val="2CDA1A67"/>
    <w:rsid w:val="2CDA3DA4"/>
    <w:rsid w:val="2CDC3524"/>
    <w:rsid w:val="2CDD35AF"/>
    <w:rsid w:val="2CE127C4"/>
    <w:rsid w:val="2CE2D1F5"/>
    <w:rsid w:val="2CE4B7E5"/>
    <w:rsid w:val="2CE6F81C"/>
    <w:rsid w:val="2CE9D293"/>
    <w:rsid w:val="2CF338C8"/>
    <w:rsid w:val="2CF6D4C9"/>
    <w:rsid w:val="2CF896F8"/>
    <w:rsid w:val="2CF967BF"/>
    <w:rsid w:val="2CFB9FCF"/>
    <w:rsid w:val="2CFBBF7B"/>
    <w:rsid w:val="2D00F95B"/>
    <w:rsid w:val="2D031161"/>
    <w:rsid w:val="2D090597"/>
    <w:rsid w:val="2D0A309F"/>
    <w:rsid w:val="2D0BD2A0"/>
    <w:rsid w:val="2D0CF3B3"/>
    <w:rsid w:val="2D0D043F"/>
    <w:rsid w:val="2D0F3209"/>
    <w:rsid w:val="2D0FDFAA"/>
    <w:rsid w:val="2D1083F8"/>
    <w:rsid w:val="2D109C45"/>
    <w:rsid w:val="2D1559CA"/>
    <w:rsid w:val="2D1630B0"/>
    <w:rsid w:val="2D16E689"/>
    <w:rsid w:val="2D174A32"/>
    <w:rsid w:val="2D17D822"/>
    <w:rsid w:val="2D17F9C0"/>
    <w:rsid w:val="2D185677"/>
    <w:rsid w:val="2D18DFB1"/>
    <w:rsid w:val="2D194A4E"/>
    <w:rsid w:val="2D1B33C2"/>
    <w:rsid w:val="2D1BF856"/>
    <w:rsid w:val="2D1C3005"/>
    <w:rsid w:val="2D1CAF49"/>
    <w:rsid w:val="2D1CF1F4"/>
    <w:rsid w:val="2D1EC0C5"/>
    <w:rsid w:val="2D23CA3B"/>
    <w:rsid w:val="2D24B655"/>
    <w:rsid w:val="2D25334E"/>
    <w:rsid w:val="2D253482"/>
    <w:rsid w:val="2D275196"/>
    <w:rsid w:val="2D28C672"/>
    <w:rsid w:val="2D2B6B3F"/>
    <w:rsid w:val="2D2CE4D3"/>
    <w:rsid w:val="2D2F2CF7"/>
    <w:rsid w:val="2D32449D"/>
    <w:rsid w:val="2D3339AE"/>
    <w:rsid w:val="2D35EEC9"/>
    <w:rsid w:val="2D387F68"/>
    <w:rsid w:val="2D39620A"/>
    <w:rsid w:val="2D39D90A"/>
    <w:rsid w:val="2D3A8864"/>
    <w:rsid w:val="2D3B4F54"/>
    <w:rsid w:val="2D3BF148"/>
    <w:rsid w:val="2D3BFA64"/>
    <w:rsid w:val="2D3E5C45"/>
    <w:rsid w:val="2D3ECEDA"/>
    <w:rsid w:val="2D3F36F7"/>
    <w:rsid w:val="2D41BFD7"/>
    <w:rsid w:val="2D423BC7"/>
    <w:rsid w:val="2D424919"/>
    <w:rsid w:val="2D433D9B"/>
    <w:rsid w:val="2D454108"/>
    <w:rsid w:val="2D456938"/>
    <w:rsid w:val="2D46E3A6"/>
    <w:rsid w:val="2D46EBC1"/>
    <w:rsid w:val="2D474F0D"/>
    <w:rsid w:val="2D483091"/>
    <w:rsid w:val="2D4BC1ED"/>
    <w:rsid w:val="2D4C112F"/>
    <w:rsid w:val="2D4C1940"/>
    <w:rsid w:val="2D4E16A2"/>
    <w:rsid w:val="2D4E9DE5"/>
    <w:rsid w:val="2D540DDA"/>
    <w:rsid w:val="2D54C3F0"/>
    <w:rsid w:val="2D555CB1"/>
    <w:rsid w:val="2D5B07AE"/>
    <w:rsid w:val="2D5CDC6E"/>
    <w:rsid w:val="2D5D2F5D"/>
    <w:rsid w:val="2D5E244B"/>
    <w:rsid w:val="2D5E6129"/>
    <w:rsid w:val="2D5ED541"/>
    <w:rsid w:val="2D5FCAE6"/>
    <w:rsid w:val="2D62C1FF"/>
    <w:rsid w:val="2D6314D3"/>
    <w:rsid w:val="2D63AB9B"/>
    <w:rsid w:val="2D6603C9"/>
    <w:rsid w:val="2D663FB6"/>
    <w:rsid w:val="2D66A3BD"/>
    <w:rsid w:val="2D67D7A0"/>
    <w:rsid w:val="2D685471"/>
    <w:rsid w:val="2D68D2AC"/>
    <w:rsid w:val="2D6BD9F0"/>
    <w:rsid w:val="2D6DC916"/>
    <w:rsid w:val="2D70F548"/>
    <w:rsid w:val="2D74B69F"/>
    <w:rsid w:val="2D75E767"/>
    <w:rsid w:val="2D7634D7"/>
    <w:rsid w:val="2D767E50"/>
    <w:rsid w:val="2D7B45B1"/>
    <w:rsid w:val="2D7C6DF4"/>
    <w:rsid w:val="2D81043F"/>
    <w:rsid w:val="2D82D384"/>
    <w:rsid w:val="2D82E465"/>
    <w:rsid w:val="2D838813"/>
    <w:rsid w:val="2D8424DF"/>
    <w:rsid w:val="2D8553B3"/>
    <w:rsid w:val="2D859CCF"/>
    <w:rsid w:val="2D88E8FB"/>
    <w:rsid w:val="2D891EBA"/>
    <w:rsid w:val="2D8A6C49"/>
    <w:rsid w:val="2D8AA357"/>
    <w:rsid w:val="2D8ABEC4"/>
    <w:rsid w:val="2D8B8F2E"/>
    <w:rsid w:val="2D901858"/>
    <w:rsid w:val="2D92B87A"/>
    <w:rsid w:val="2D93366F"/>
    <w:rsid w:val="2D939E33"/>
    <w:rsid w:val="2D955AFE"/>
    <w:rsid w:val="2D96E092"/>
    <w:rsid w:val="2D978E3B"/>
    <w:rsid w:val="2D97B83F"/>
    <w:rsid w:val="2D990D96"/>
    <w:rsid w:val="2D99D2C4"/>
    <w:rsid w:val="2D9A1FA9"/>
    <w:rsid w:val="2D9A4EE6"/>
    <w:rsid w:val="2D9C9DF3"/>
    <w:rsid w:val="2D9DE705"/>
    <w:rsid w:val="2D9ED4A4"/>
    <w:rsid w:val="2D9F0C20"/>
    <w:rsid w:val="2DA09F3D"/>
    <w:rsid w:val="2DA1B0F6"/>
    <w:rsid w:val="2DA27D04"/>
    <w:rsid w:val="2DA5A9F9"/>
    <w:rsid w:val="2DA5CD0A"/>
    <w:rsid w:val="2DA79D1D"/>
    <w:rsid w:val="2DA8D9D3"/>
    <w:rsid w:val="2DA9D231"/>
    <w:rsid w:val="2DAB4B1D"/>
    <w:rsid w:val="2DAB9BDE"/>
    <w:rsid w:val="2DABF779"/>
    <w:rsid w:val="2DB1035A"/>
    <w:rsid w:val="2DB106E9"/>
    <w:rsid w:val="2DB36F2A"/>
    <w:rsid w:val="2DB99B5E"/>
    <w:rsid w:val="2DBA9FFE"/>
    <w:rsid w:val="2DBAB8F0"/>
    <w:rsid w:val="2DBD0D1D"/>
    <w:rsid w:val="2DBE4C72"/>
    <w:rsid w:val="2DBEA651"/>
    <w:rsid w:val="2DC3390C"/>
    <w:rsid w:val="2DC469EF"/>
    <w:rsid w:val="2DC5184F"/>
    <w:rsid w:val="2DC65AAA"/>
    <w:rsid w:val="2DC6B35E"/>
    <w:rsid w:val="2DC879FF"/>
    <w:rsid w:val="2DC99174"/>
    <w:rsid w:val="2DCA1107"/>
    <w:rsid w:val="2DCD03A6"/>
    <w:rsid w:val="2DCD4D6D"/>
    <w:rsid w:val="2DCD8B2C"/>
    <w:rsid w:val="2DCE4F05"/>
    <w:rsid w:val="2DD0C0BF"/>
    <w:rsid w:val="2DD4CA7B"/>
    <w:rsid w:val="2DD54228"/>
    <w:rsid w:val="2DD5C334"/>
    <w:rsid w:val="2DD71D30"/>
    <w:rsid w:val="2DD7508F"/>
    <w:rsid w:val="2DD80630"/>
    <w:rsid w:val="2DD81977"/>
    <w:rsid w:val="2DD87A39"/>
    <w:rsid w:val="2DD8D80C"/>
    <w:rsid w:val="2DD8DDC4"/>
    <w:rsid w:val="2DD93867"/>
    <w:rsid w:val="2DDA7BF1"/>
    <w:rsid w:val="2DDBC178"/>
    <w:rsid w:val="2DDC43DE"/>
    <w:rsid w:val="2DDC9F70"/>
    <w:rsid w:val="2DDD3B1D"/>
    <w:rsid w:val="2DDD670F"/>
    <w:rsid w:val="2DDD77EA"/>
    <w:rsid w:val="2DE0C8F9"/>
    <w:rsid w:val="2DE105A5"/>
    <w:rsid w:val="2DE1C33A"/>
    <w:rsid w:val="2DE2BA06"/>
    <w:rsid w:val="2DE2D957"/>
    <w:rsid w:val="2DE5963D"/>
    <w:rsid w:val="2DE5A9CC"/>
    <w:rsid w:val="2DE79F82"/>
    <w:rsid w:val="2DEB50CC"/>
    <w:rsid w:val="2DEBB19F"/>
    <w:rsid w:val="2DEBC158"/>
    <w:rsid w:val="2DEC7BC5"/>
    <w:rsid w:val="2DEDF8DD"/>
    <w:rsid w:val="2DF0B26D"/>
    <w:rsid w:val="2DF169E2"/>
    <w:rsid w:val="2DF21C53"/>
    <w:rsid w:val="2DF2332C"/>
    <w:rsid w:val="2DF29F4A"/>
    <w:rsid w:val="2DF4E9D5"/>
    <w:rsid w:val="2DFD2A0A"/>
    <w:rsid w:val="2E00DAA0"/>
    <w:rsid w:val="2E01BAA4"/>
    <w:rsid w:val="2E01EC03"/>
    <w:rsid w:val="2E025C62"/>
    <w:rsid w:val="2E031FEF"/>
    <w:rsid w:val="2E04278F"/>
    <w:rsid w:val="2E04C763"/>
    <w:rsid w:val="2E0874B1"/>
    <w:rsid w:val="2E0A9E9B"/>
    <w:rsid w:val="2E0D9DE0"/>
    <w:rsid w:val="2E0E6784"/>
    <w:rsid w:val="2E10C72C"/>
    <w:rsid w:val="2E10F4F4"/>
    <w:rsid w:val="2E12D6C6"/>
    <w:rsid w:val="2E13BC38"/>
    <w:rsid w:val="2E142924"/>
    <w:rsid w:val="2E1560FA"/>
    <w:rsid w:val="2E16B9B8"/>
    <w:rsid w:val="2E181FCA"/>
    <w:rsid w:val="2E183515"/>
    <w:rsid w:val="2E18FCFB"/>
    <w:rsid w:val="2E1B6D5F"/>
    <w:rsid w:val="2E1C32ED"/>
    <w:rsid w:val="2E1CE28C"/>
    <w:rsid w:val="2E1CEADD"/>
    <w:rsid w:val="2E200B62"/>
    <w:rsid w:val="2E20EB05"/>
    <w:rsid w:val="2E214A98"/>
    <w:rsid w:val="2E2179AE"/>
    <w:rsid w:val="2E229FFC"/>
    <w:rsid w:val="2E240255"/>
    <w:rsid w:val="2E2C2C16"/>
    <w:rsid w:val="2E2C7467"/>
    <w:rsid w:val="2E2D3C7A"/>
    <w:rsid w:val="2E32CB7E"/>
    <w:rsid w:val="2E35F3E9"/>
    <w:rsid w:val="2E3625FC"/>
    <w:rsid w:val="2E375C52"/>
    <w:rsid w:val="2E37BD19"/>
    <w:rsid w:val="2E3C2A7B"/>
    <w:rsid w:val="2E3F70B1"/>
    <w:rsid w:val="2E442F40"/>
    <w:rsid w:val="2E4453FF"/>
    <w:rsid w:val="2E473EAE"/>
    <w:rsid w:val="2E4ACC37"/>
    <w:rsid w:val="2E4C2D80"/>
    <w:rsid w:val="2E4D74FB"/>
    <w:rsid w:val="2E4E7507"/>
    <w:rsid w:val="2E4FEFF1"/>
    <w:rsid w:val="2E513B84"/>
    <w:rsid w:val="2E53D89C"/>
    <w:rsid w:val="2E5503A1"/>
    <w:rsid w:val="2E5575D2"/>
    <w:rsid w:val="2E5595C5"/>
    <w:rsid w:val="2E5605F7"/>
    <w:rsid w:val="2E57B077"/>
    <w:rsid w:val="2E597D17"/>
    <w:rsid w:val="2E5996BA"/>
    <w:rsid w:val="2E59D855"/>
    <w:rsid w:val="2E5A3FB5"/>
    <w:rsid w:val="2E5B4974"/>
    <w:rsid w:val="2E5C5565"/>
    <w:rsid w:val="2E5CC9C9"/>
    <w:rsid w:val="2E5D4231"/>
    <w:rsid w:val="2E5DD13D"/>
    <w:rsid w:val="2E5DD459"/>
    <w:rsid w:val="2E5E6848"/>
    <w:rsid w:val="2E5EB8CB"/>
    <w:rsid w:val="2E60D8FA"/>
    <w:rsid w:val="2E613F4A"/>
    <w:rsid w:val="2E620908"/>
    <w:rsid w:val="2E623DC2"/>
    <w:rsid w:val="2E626CE0"/>
    <w:rsid w:val="2E62D356"/>
    <w:rsid w:val="2E6369C5"/>
    <w:rsid w:val="2E673576"/>
    <w:rsid w:val="2E67F0F3"/>
    <w:rsid w:val="2E6AB538"/>
    <w:rsid w:val="2E6CBE74"/>
    <w:rsid w:val="2E7033C3"/>
    <w:rsid w:val="2E707203"/>
    <w:rsid w:val="2E70BCAE"/>
    <w:rsid w:val="2E73688B"/>
    <w:rsid w:val="2E73F1B1"/>
    <w:rsid w:val="2E7674C6"/>
    <w:rsid w:val="2E799B38"/>
    <w:rsid w:val="2E7AF94D"/>
    <w:rsid w:val="2E7CB751"/>
    <w:rsid w:val="2E7E6769"/>
    <w:rsid w:val="2E810327"/>
    <w:rsid w:val="2E835106"/>
    <w:rsid w:val="2E84104A"/>
    <w:rsid w:val="2E8563A6"/>
    <w:rsid w:val="2E86D63D"/>
    <w:rsid w:val="2E870927"/>
    <w:rsid w:val="2E87914F"/>
    <w:rsid w:val="2E87D6F5"/>
    <w:rsid w:val="2E8911C7"/>
    <w:rsid w:val="2E8A4225"/>
    <w:rsid w:val="2E8B7BD9"/>
    <w:rsid w:val="2E8CDAFC"/>
    <w:rsid w:val="2E8D2592"/>
    <w:rsid w:val="2E8E5911"/>
    <w:rsid w:val="2E90FE66"/>
    <w:rsid w:val="2E91CAE3"/>
    <w:rsid w:val="2E91E564"/>
    <w:rsid w:val="2E943C91"/>
    <w:rsid w:val="2E94FC4D"/>
    <w:rsid w:val="2E95C5FC"/>
    <w:rsid w:val="2E95EC6A"/>
    <w:rsid w:val="2E97B957"/>
    <w:rsid w:val="2E9811A0"/>
    <w:rsid w:val="2E989044"/>
    <w:rsid w:val="2E99305C"/>
    <w:rsid w:val="2E998DF0"/>
    <w:rsid w:val="2E9A3580"/>
    <w:rsid w:val="2E9AF4CF"/>
    <w:rsid w:val="2E9C3260"/>
    <w:rsid w:val="2E9E848B"/>
    <w:rsid w:val="2EA072B5"/>
    <w:rsid w:val="2EA4EAFC"/>
    <w:rsid w:val="2EA5AAC2"/>
    <w:rsid w:val="2EA6A63E"/>
    <w:rsid w:val="2EA71B98"/>
    <w:rsid w:val="2EAA4164"/>
    <w:rsid w:val="2EAB0A56"/>
    <w:rsid w:val="2EAB45C6"/>
    <w:rsid w:val="2EADCF28"/>
    <w:rsid w:val="2EAE8F38"/>
    <w:rsid w:val="2EAEC72F"/>
    <w:rsid w:val="2EAF6A35"/>
    <w:rsid w:val="2EB01F49"/>
    <w:rsid w:val="2EB0227D"/>
    <w:rsid w:val="2EB05D24"/>
    <w:rsid w:val="2EB0EE72"/>
    <w:rsid w:val="2EB1AC66"/>
    <w:rsid w:val="2EB227D9"/>
    <w:rsid w:val="2EB39396"/>
    <w:rsid w:val="2EB5084E"/>
    <w:rsid w:val="2EB62E1D"/>
    <w:rsid w:val="2EB6A9B7"/>
    <w:rsid w:val="2EB8C5F0"/>
    <w:rsid w:val="2EB99DF2"/>
    <w:rsid w:val="2EBACDCE"/>
    <w:rsid w:val="2EBB5C06"/>
    <w:rsid w:val="2EBC03BF"/>
    <w:rsid w:val="2EBC95BC"/>
    <w:rsid w:val="2EBD7229"/>
    <w:rsid w:val="2EBDDFD1"/>
    <w:rsid w:val="2EBF8366"/>
    <w:rsid w:val="2EC075D0"/>
    <w:rsid w:val="2EC07B53"/>
    <w:rsid w:val="2EC22A7E"/>
    <w:rsid w:val="2EC2D850"/>
    <w:rsid w:val="2EC5A0C2"/>
    <w:rsid w:val="2EC5F1D0"/>
    <w:rsid w:val="2EC68B85"/>
    <w:rsid w:val="2EC7B091"/>
    <w:rsid w:val="2EC867CC"/>
    <w:rsid w:val="2ECA55A6"/>
    <w:rsid w:val="2ECAC769"/>
    <w:rsid w:val="2ECADD7C"/>
    <w:rsid w:val="2ECD29C6"/>
    <w:rsid w:val="2ECDBD36"/>
    <w:rsid w:val="2ECEE0E2"/>
    <w:rsid w:val="2ED0585C"/>
    <w:rsid w:val="2ED0841D"/>
    <w:rsid w:val="2ED13256"/>
    <w:rsid w:val="2ED15608"/>
    <w:rsid w:val="2ED38AF3"/>
    <w:rsid w:val="2ED7D493"/>
    <w:rsid w:val="2ED7FBB7"/>
    <w:rsid w:val="2ED8727E"/>
    <w:rsid w:val="2ED87C56"/>
    <w:rsid w:val="2EDA44A8"/>
    <w:rsid w:val="2EDB68F6"/>
    <w:rsid w:val="2EDE7AAD"/>
    <w:rsid w:val="2EDEFCF3"/>
    <w:rsid w:val="2EE1E0E6"/>
    <w:rsid w:val="2EE287B2"/>
    <w:rsid w:val="2EE557DA"/>
    <w:rsid w:val="2EE5F58E"/>
    <w:rsid w:val="2EED80FA"/>
    <w:rsid w:val="2EF0E967"/>
    <w:rsid w:val="2EF29012"/>
    <w:rsid w:val="2EF3B397"/>
    <w:rsid w:val="2EF4F6F9"/>
    <w:rsid w:val="2EF59E14"/>
    <w:rsid w:val="2EF61BE0"/>
    <w:rsid w:val="2EF65C7C"/>
    <w:rsid w:val="2EF67A28"/>
    <w:rsid w:val="2EF8386D"/>
    <w:rsid w:val="2EFA03BA"/>
    <w:rsid w:val="2EFB2F2C"/>
    <w:rsid w:val="2EFB8285"/>
    <w:rsid w:val="2EFCAD9D"/>
    <w:rsid w:val="2EFE8736"/>
    <w:rsid w:val="2EFF7782"/>
    <w:rsid w:val="2EFF81BD"/>
    <w:rsid w:val="2EFFBED4"/>
    <w:rsid w:val="2F004EC1"/>
    <w:rsid w:val="2F00E3A9"/>
    <w:rsid w:val="2F0112F4"/>
    <w:rsid w:val="2F02867A"/>
    <w:rsid w:val="2F04092A"/>
    <w:rsid w:val="2F057AE2"/>
    <w:rsid w:val="2F06F24B"/>
    <w:rsid w:val="2F079D8F"/>
    <w:rsid w:val="2F0849FF"/>
    <w:rsid w:val="2F0D445A"/>
    <w:rsid w:val="2F0DB761"/>
    <w:rsid w:val="2F0DEC68"/>
    <w:rsid w:val="2F0E2EA9"/>
    <w:rsid w:val="2F0E9D76"/>
    <w:rsid w:val="2F0EB462"/>
    <w:rsid w:val="2F10142A"/>
    <w:rsid w:val="2F10B9D4"/>
    <w:rsid w:val="2F1195DB"/>
    <w:rsid w:val="2F135533"/>
    <w:rsid w:val="2F150272"/>
    <w:rsid w:val="2F168518"/>
    <w:rsid w:val="2F17A3AD"/>
    <w:rsid w:val="2F185177"/>
    <w:rsid w:val="2F19F9F5"/>
    <w:rsid w:val="2F1A023B"/>
    <w:rsid w:val="2F1A64AD"/>
    <w:rsid w:val="2F1A7518"/>
    <w:rsid w:val="2F1CAF9B"/>
    <w:rsid w:val="2F1D9251"/>
    <w:rsid w:val="2F25D15F"/>
    <w:rsid w:val="2F25FB72"/>
    <w:rsid w:val="2F28BFD9"/>
    <w:rsid w:val="2F2B3661"/>
    <w:rsid w:val="2F2C8B47"/>
    <w:rsid w:val="2F2C91CB"/>
    <w:rsid w:val="2F2E1243"/>
    <w:rsid w:val="2F2E4F4D"/>
    <w:rsid w:val="2F351AC3"/>
    <w:rsid w:val="2F3BC6E0"/>
    <w:rsid w:val="2F3F23C7"/>
    <w:rsid w:val="2F41792C"/>
    <w:rsid w:val="2F43C3AB"/>
    <w:rsid w:val="2F440943"/>
    <w:rsid w:val="2F479C81"/>
    <w:rsid w:val="2F48DA35"/>
    <w:rsid w:val="2F4AAD37"/>
    <w:rsid w:val="2F4C1D91"/>
    <w:rsid w:val="2F4C384B"/>
    <w:rsid w:val="2F4C99C5"/>
    <w:rsid w:val="2F4CEDB1"/>
    <w:rsid w:val="2F50E2F5"/>
    <w:rsid w:val="2F512903"/>
    <w:rsid w:val="2F517AFF"/>
    <w:rsid w:val="2F532E9E"/>
    <w:rsid w:val="2F547BC4"/>
    <w:rsid w:val="2F57BE04"/>
    <w:rsid w:val="2F5869A6"/>
    <w:rsid w:val="2F5959B1"/>
    <w:rsid w:val="2F5A880D"/>
    <w:rsid w:val="2F5B0E79"/>
    <w:rsid w:val="2F5E7F72"/>
    <w:rsid w:val="2F5F83BD"/>
    <w:rsid w:val="2F63126E"/>
    <w:rsid w:val="2F63C6A6"/>
    <w:rsid w:val="2F645265"/>
    <w:rsid w:val="2F66BF68"/>
    <w:rsid w:val="2F6A2E3B"/>
    <w:rsid w:val="2F6AFEDF"/>
    <w:rsid w:val="2F6B50DB"/>
    <w:rsid w:val="2F6BBA1C"/>
    <w:rsid w:val="2F6F83B9"/>
    <w:rsid w:val="2F6FCE8B"/>
    <w:rsid w:val="2F757154"/>
    <w:rsid w:val="2F75A8E8"/>
    <w:rsid w:val="2F7657E4"/>
    <w:rsid w:val="2F77C3F6"/>
    <w:rsid w:val="2F7811E5"/>
    <w:rsid w:val="2F7933A1"/>
    <w:rsid w:val="2F7B3F68"/>
    <w:rsid w:val="2F7B4346"/>
    <w:rsid w:val="2F7BDDC2"/>
    <w:rsid w:val="2F7F230C"/>
    <w:rsid w:val="2F7F40E8"/>
    <w:rsid w:val="2F801904"/>
    <w:rsid w:val="2F845EA2"/>
    <w:rsid w:val="2F870AA2"/>
    <w:rsid w:val="2F8795C4"/>
    <w:rsid w:val="2F87B2AF"/>
    <w:rsid w:val="2F8FC622"/>
    <w:rsid w:val="2F91B33C"/>
    <w:rsid w:val="2F92C450"/>
    <w:rsid w:val="2F95A153"/>
    <w:rsid w:val="2F98D00F"/>
    <w:rsid w:val="2F98DA14"/>
    <w:rsid w:val="2F9A4DD4"/>
    <w:rsid w:val="2F9BB027"/>
    <w:rsid w:val="2F9C9FEF"/>
    <w:rsid w:val="2F9CCD8B"/>
    <w:rsid w:val="2F9E6D87"/>
    <w:rsid w:val="2F9F8EAC"/>
    <w:rsid w:val="2FA07674"/>
    <w:rsid w:val="2FA17DC3"/>
    <w:rsid w:val="2FA249DA"/>
    <w:rsid w:val="2FA426DD"/>
    <w:rsid w:val="2FA5AE44"/>
    <w:rsid w:val="2FA60FE5"/>
    <w:rsid w:val="2FA93069"/>
    <w:rsid w:val="2FA9F2F5"/>
    <w:rsid w:val="2FAAE70D"/>
    <w:rsid w:val="2FAB1103"/>
    <w:rsid w:val="2FACE596"/>
    <w:rsid w:val="2FAD1E68"/>
    <w:rsid w:val="2FAEFEBC"/>
    <w:rsid w:val="2FAF2626"/>
    <w:rsid w:val="2FAF8820"/>
    <w:rsid w:val="2FB0AD2B"/>
    <w:rsid w:val="2FB2666C"/>
    <w:rsid w:val="2FB32548"/>
    <w:rsid w:val="2FB49676"/>
    <w:rsid w:val="2FB5C581"/>
    <w:rsid w:val="2FB68D74"/>
    <w:rsid w:val="2FB6D4CF"/>
    <w:rsid w:val="2FB9ABF4"/>
    <w:rsid w:val="2FB9ED3F"/>
    <w:rsid w:val="2FBB80FA"/>
    <w:rsid w:val="2FBE2086"/>
    <w:rsid w:val="2FBEA863"/>
    <w:rsid w:val="2FBF1AB3"/>
    <w:rsid w:val="2FC022A2"/>
    <w:rsid w:val="2FC1105F"/>
    <w:rsid w:val="2FC190FB"/>
    <w:rsid w:val="2FC470B5"/>
    <w:rsid w:val="2FC5A067"/>
    <w:rsid w:val="2FC6F373"/>
    <w:rsid w:val="2FCAA1BA"/>
    <w:rsid w:val="2FCCCB43"/>
    <w:rsid w:val="2FCFE4BC"/>
    <w:rsid w:val="2FD1C580"/>
    <w:rsid w:val="2FD2C4AF"/>
    <w:rsid w:val="2FD49ECA"/>
    <w:rsid w:val="2FD5A24C"/>
    <w:rsid w:val="2FD81635"/>
    <w:rsid w:val="2FD88C9F"/>
    <w:rsid w:val="2FD8C1F8"/>
    <w:rsid w:val="2FD93DDE"/>
    <w:rsid w:val="2FD96467"/>
    <w:rsid w:val="2FDB0FA9"/>
    <w:rsid w:val="2FDCDF5B"/>
    <w:rsid w:val="2FDF72B9"/>
    <w:rsid w:val="2FE06304"/>
    <w:rsid w:val="2FE14C2C"/>
    <w:rsid w:val="2FE3861D"/>
    <w:rsid w:val="2FE674F7"/>
    <w:rsid w:val="2FE6C5F8"/>
    <w:rsid w:val="2FE80AD0"/>
    <w:rsid w:val="2FE924E8"/>
    <w:rsid w:val="2FEAF43D"/>
    <w:rsid w:val="2FEC652F"/>
    <w:rsid w:val="2FECDDF6"/>
    <w:rsid w:val="2FECE6C9"/>
    <w:rsid w:val="2FEDF506"/>
    <w:rsid w:val="2FEF119C"/>
    <w:rsid w:val="2FF13157"/>
    <w:rsid w:val="2FF2A8F3"/>
    <w:rsid w:val="2FF31109"/>
    <w:rsid w:val="2FF6203A"/>
    <w:rsid w:val="2FF85B21"/>
    <w:rsid w:val="2FFA364D"/>
    <w:rsid w:val="2FFAFE67"/>
    <w:rsid w:val="2FFB16BD"/>
    <w:rsid w:val="2FFDF20C"/>
    <w:rsid w:val="2FFEF23F"/>
    <w:rsid w:val="30007AF0"/>
    <w:rsid w:val="30009846"/>
    <w:rsid w:val="3000BF2F"/>
    <w:rsid w:val="30026951"/>
    <w:rsid w:val="30054E9C"/>
    <w:rsid w:val="30054FA6"/>
    <w:rsid w:val="30068752"/>
    <w:rsid w:val="30087DA6"/>
    <w:rsid w:val="3008C4AA"/>
    <w:rsid w:val="3008C926"/>
    <w:rsid w:val="300CDF99"/>
    <w:rsid w:val="300ECDD3"/>
    <w:rsid w:val="300F1D32"/>
    <w:rsid w:val="301045A8"/>
    <w:rsid w:val="30118C94"/>
    <w:rsid w:val="3011F031"/>
    <w:rsid w:val="301245DC"/>
    <w:rsid w:val="3013BBD6"/>
    <w:rsid w:val="3015C370"/>
    <w:rsid w:val="3018B0CA"/>
    <w:rsid w:val="301939E8"/>
    <w:rsid w:val="30199698"/>
    <w:rsid w:val="3019E54B"/>
    <w:rsid w:val="301C207B"/>
    <w:rsid w:val="301C4651"/>
    <w:rsid w:val="301C8D21"/>
    <w:rsid w:val="301CCBE4"/>
    <w:rsid w:val="301D29DF"/>
    <w:rsid w:val="301D469F"/>
    <w:rsid w:val="301E402C"/>
    <w:rsid w:val="301E8F31"/>
    <w:rsid w:val="301EC0E2"/>
    <w:rsid w:val="301F7130"/>
    <w:rsid w:val="30215FFA"/>
    <w:rsid w:val="3023CFC6"/>
    <w:rsid w:val="302476CD"/>
    <w:rsid w:val="3025BCED"/>
    <w:rsid w:val="3025C6D4"/>
    <w:rsid w:val="3026C3E7"/>
    <w:rsid w:val="302A7EC9"/>
    <w:rsid w:val="302C35D2"/>
    <w:rsid w:val="302D20D2"/>
    <w:rsid w:val="302D404C"/>
    <w:rsid w:val="30300391"/>
    <w:rsid w:val="30302617"/>
    <w:rsid w:val="3033A413"/>
    <w:rsid w:val="30357F75"/>
    <w:rsid w:val="30359E71"/>
    <w:rsid w:val="303688F0"/>
    <w:rsid w:val="3037181F"/>
    <w:rsid w:val="303737A9"/>
    <w:rsid w:val="3038F3C9"/>
    <w:rsid w:val="303B4E7F"/>
    <w:rsid w:val="303B6103"/>
    <w:rsid w:val="303CED64"/>
    <w:rsid w:val="303EB37A"/>
    <w:rsid w:val="3040A2CB"/>
    <w:rsid w:val="3040AE00"/>
    <w:rsid w:val="3042A1EE"/>
    <w:rsid w:val="30433617"/>
    <w:rsid w:val="304406C7"/>
    <w:rsid w:val="30441357"/>
    <w:rsid w:val="30453C2C"/>
    <w:rsid w:val="3046D051"/>
    <w:rsid w:val="3047BAF5"/>
    <w:rsid w:val="3049E6EA"/>
    <w:rsid w:val="304D2387"/>
    <w:rsid w:val="304DE27B"/>
    <w:rsid w:val="304F87C6"/>
    <w:rsid w:val="304FA8DD"/>
    <w:rsid w:val="3050839C"/>
    <w:rsid w:val="305095E3"/>
    <w:rsid w:val="30515720"/>
    <w:rsid w:val="305376C4"/>
    <w:rsid w:val="30541DB6"/>
    <w:rsid w:val="3054A2C7"/>
    <w:rsid w:val="30550B31"/>
    <w:rsid w:val="3055AEC1"/>
    <w:rsid w:val="30574E9B"/>
    <w:rsid w:val="30581FC6"/>
    <w:rsid w:val="30591B42"/>
    <w:rsid w:val="3059FF65"/>
    <w:rsid w:val="305AA872"/>
    <w:rsid w:val="305C4649"/>
    <w:rsid w:val="305E0429"/>
    <w:rsid w:val="305EAF9C"/>
    <w:rsid w:val="306166D6"/>
    <w:rsid w:val="30616836"/>
    <w:rsid w:val="3061E7FF"/>
    <w:rsid w:val="3065AD55"/>
    <w:rsid w:val="3067C127"/>
    <w:rsid w:val="30682755"/>
    <w:rsid w:val="3069AE2F"/>
    <w:rsid w:val="306ACACB"/>
    <w:rsid w:val="306B2C03"/>
    <w:rsid w:val="306B7FB3"/>
    <w:rsid w:val="306CC3E3"/>
    <w:rsid w:val="306CCDD9"/>
    <w:rsid w:val="306F5B70"/>
    <w:rsid w:val="306F7971"/>
    <w:rsid w:val="30709936"/>
    <w:rsid w:val="3071726D"/>
    <w:rsid w:val="3071ECCC"/>
    <w:rsid w:val="3073C677"/>
    <w:rsid w:val="30741217"/>
    <w:rsid w:val="30769E0B"/>
    <w:rsid w:val="3076ED2B"/>
    <w:rsid w:val="307713DE"/>
    <w:rsid w:val="3077CE19"/>
    <w:rsid w:val="30796B46"/>
    <w:rsid w:val="307A7157"/>
    <w:rsid w:val="307CD643"/>
    <w:rsid w:val="307D1A61"/>
    <w:rsid w:val="3080C553"/>
    <w:rsid w:val="308121B9"/>
    <w:rsid w:val="30813B85"/>
    <w:rsid w:val="3081C3D0"/>
    <w:rsid w:val="3082CED0"/>
    <w:rsid w:val="3082D496"/>
    <w:rsid w:val="308388FB"/>
    <w:rsid w:val="3084D298"/>
    <w:rsid w:val="308573EF"/>
    <w:rsid w:val="30892296"/>
    <w:rsid w:val="308A0E7E"/>
    <w:rsid w:val="308CB1C0"/>
    <w:rsid w:val="308CFEF4"/>
    <w:rsid w:val="308D8B49"/>
    <w:rsid w:val="308DF406"/>
    <w:rsid w:val="308E02F0"/>
    <w:rsid w:val="308E6C5E"/>
    <w:rsid w:val="308F199D"/>
    <w:rsid w:val="3092DD13"/>
    <w:rsid w:val="309382DF"/>
    <w:rsid w:val="3093DB8C"/>
    <w:rsid w:val="309B19CB"/>
    <w:rsid w:val="309D050D"/>
    <w:rsid w:val="309F6FD0"/>
    <w:rsid w:val="309FC3E4"/>
    <w:rsid w:val="30A07AF4"/>
    <w:rsid w:val="30A2572E"/>
    <w:rsid w:val="30A378DF"/>
    <w:rsid w:val="30A4F9DC"/>
    <w:rsid w:val="30A61A41"/>
    <w:rsid w:val="30A90C48"/>
    <w:rsid w:val="30A9C445"/>
    <w:rsid w:val="30AA02DE"/>
    <w:rsid w:val="30AAB1B4"/>
    <w:rsid w:val="30AB00A7"/>
    <w:rsid w:val="30AC64A1"/>
    <w:rsid w:val="30AE8CC3"/>
    <w:rsid w:val="30AFA115"/>
    <w:rsid w:val="30B0F717"/>
    <w:rsid w:val="30B54348"/>
    <w:rsid w:val="30B574A0"/>
    <w:rsid w:val="30B9C916"/>
    <w:rsid w:val="30BA4B57"/>
    <w:rsid w:val="30BCCD35"/>
    <w:rsid w:val="30BCECBD"/>
    <w:rsid w:val="30BD0166"/>
    <w:rsid w:val="30C055D6"/>
    <w:rsid w:val="30C33958"/>
    <w:rsid w:val="30C390BC"/>
    <w:rsid w:val="30C45F9A"/>
    <w:rsid w:val="30C7228F"/>
    <w:rsid w:val="30C7ABA0"/>
    <w:rsid w:val="30C8792C"/>
    <w:rsid w:val="30CA6C85"/>
    <w:rsid w:val="30CB8146"/>
    <w:rsid w:val="30CBDCD2"/>
    <w:rsid w:val="30CBF67D"/>
    <w:rsid w:val="30CD1942"/>
    <w:rsid w:val="30CD7F00"/>
    <w:rsid w:val="30CD9AA8"/>
    <w:rsid w:val="30D0039E"/>
    <w:rsid w:val="30D8542E"/>
    <w:rsid w:val="30D96F3A"/>
    <w:rsid w:val="30D97D64"/>
    <w:rsid w:val="30E0C311"/>
    <w:rsid w:val="30E23BE7"/>
    <w:rsid w:val="30E295DD"/>
    <w:rsid w:val="30E2F2DF"/>
    <w:rsid w:val="30E3069F"/>
    <w:rsid w:val="30E34CD3"/>
    <w:rsid w:val="30E488A1"/>
    <w:rsid w:val="30E4FB40"/>
    <w:rsid w:val="30E501E2"/>
    <w:rsid w:val="30E64566"/>
    <w:rsid w:val="30E66F67"/>
    <w:rsid w:val="30EB949A"/>
    <w:rsid w:val="30ED7ABA"/>
    <w:rsid w:val="30EF94E7"/>
    <w:rsid w:val="30F0597A"/>
    <w:rsid w:val="30F0B2E6"/>
    <w:rsid w:val="30F0BEDB"/>
    <w:rsid w:val="30F12BBB"/>
    <w:rsid w:val="30F2B32A"/>
    <w:rsid w:val="30F467EB"/>
    <w:rsid w:val="30F5F539"/>
    <w:rsid w:val="30F6A9F0"/>
    <w:rsid w:val="30F9282B"/>
    <w:rsid w:val="30F92F86"/>
    <w:rsid w:val="30F96080"/>
    <w:rsid w:val="30F9F2A0"/>
    <w:rsid w:val="30FD4F06"/>
    <w:rsid w:val="30FDA342"/>
    <w:rsid w:val="30FEA2B2"/>
    <w:rsid w:val="30FF7E25"/>
    <w:rsid w:val="3100144F"/>
    <w:rsid w:val="3101CE52"/>
    <w:rsid w:val="31026CED"/>
    <w:rsid w:val="3102DEF9"/>
    <w:rsid w:val="3105C500"/>
    <w:rsid w:val="3107EBA6"/>
    <w:rsid w:val="3107FFE1"/>
    <w:rsid w:val="3108E849"/>
    <w:rsid w:val="310A0E23"/>
    <w:rsid w:val="310A48F2"/>
    <w:rsid w:val="310AA07A"/>
    <w:rsid w:val="310D5D1F"/>
    <w:rsid w:val="310D70C5"/>
    <w:rsid w:val="310E0114"/>
    <w:rsid w:val="310E67CD"/>
    <w:rsid w:val="31109404"/>
    <w:rsid w:val="3110A1CC"/>
    <w:rsid w:val="311147E2"/>
    <w:rsid w:val="3112BF08"/>
    <w:rsid w:val="311517A3"/>
    <w:rsid w:val="311536A7"/>
    <w:rsid w:val="31154F0A"/>
    <w:rsid w:val="3116212B"/>
    <w:rsid w:val="311624FD"/>
    <w:rsid w:val="3116C7C3"/>
    <w:rsid w:val="31171EA1"/>
    <w:rsid w:val="31180706"/>
    <w:rsid w:val="311E1E2F"/>
    <w:rsid w:val="311F337C"/>
    <w:rsid w:val="312173F6"/>
    <w:rsid w:val="3121D6D5"/>
    <w:rsid w:val="3122846C"/>
    <w:rsid w:val="3122DA6A"/>
    <w:rsid w:val="312311F0"/>
    <w:rsid w:val="312471C2"/>
    <w:rsid w:val="31248BDB"/>
    <w:rsid w:val="3125BAB2"/>
    <w:rsid w:val="3127037B"/>
    <w:rsid w:val="3128E034"/>
    <w:rsid w:val="312A10DE"/>
    <w:rsid w:val="312A44F1"/>
    <w:rsid w:val="312C5869"/>
    <w:rsid w:val="312D2BC6"/>
    <w:rsid w:val="312EAEA5"/>
    <w:rsid w:val="312F1FB2"/>
    <w:rsid w:val="31307E8B"/>
    <w:rsid w:val="31309321"/>
    <w:rsid w:val="31311774"/>
    <w:rsid w:val="3134597E"/>
    <w:rsid w:val="31346CC3"/>
    <w:rsid w:val="31358564"/>
    <w:rsid w:val="313597C7"/>
    <w:rsid w:val="313699AA"/>
    <w:rsid w:val="3136E6D1"/>
    <w:rsid w:val="3138669B"/>
    <w:rsid w:val="3139853E"/>
    <w:rsid w:val="313A4771"/>
    <w:rsid w:val="313C41F3"/>
    <w:rsid w:val="313CB44E"/>
    <w:rsid w:val="313D2BC6"/>
    <w:rsid w:val="313DB6B0"/>
    <w:rsid w:val="313DD9C2"/>
    <w:rsid w:val="31417325"/>
    <w:rsid w:val="3141D81D"/>
    <w:rsid w:val="31441F5A"/>
    <w:rsid w:val="314671AE"/>
    <w:rsid w:val="31476422"/>
    <w:rsid w:val="314823DD"/>
    <w:rsid w:val="3149EBCE"/>
    <w:rsid w:val="314A34AD"/>
    <w:rsid w:val="314D7FA4"/>
    <w:rsid w:val="31501381"/>
    <w:rsid w:val="315110E7"/>
    <w:rsid w:val="31518E74"/>
    <w:rsid w:val="31518F7F"/>
    <w:rsid w:val="3152088F"/>
    <w:rsid w:val="3152FDE0"/>
    <w:rsid w:val="3155FD4D"/>
    <w:rsid w:val="3156C633"/>
    <w:rsid w:val="315746D0"/>
    <w:rsid w:val="3158CB4F"/>
    <w:rsid w:val="31591944"/>
    <w:rsid w:val="3159C016"/>
    <w:rsid w:val="315A102C"/>
    <w:rsid w:val="315B651B"/>
    <w:rsid w:val="315ED36D"/>
    <w:rsid w:val="315EEA97"/>
    <w:rsid w:val="31632876"/>
    <w:rsid w:val="31632AE2"/>
    <w:rsid w:val="3164B0DF"/>
    <w:rsid w:val="31684698"/>
    <w:rsid w:val="3168C791"/>
    <w:rsid w:val="31699214"/>
    <w:rsid w:val="316D8B89"/>
    <w:rsid w:val="316EF838"/>
    <w:rsid w:val="317157E5"/>
    <w:rsid w:val="31720846"/>
    <w:rsid w:val="3172470E"/>
    <w:rsid w:val="31724B2D"/>
    <w:rsid w:val="3174D44A"/>
    <w:rsid w:val="317598D7"/>
    <w:rsid w:val="3176223D"/>
    <w:rsid w:val="317B03A9"/>
    <w:rsid w:val="317B3844"/>
    <w:rsid w:val="317D18DF"/>
    <w:rsid w:val="317DD316"/>
    <w:rsid w:val="317F2E58"/>
    <w:rsid w:val="317FD843"/>
    <w:rsid w:val="31804E98"/>
    <w:rsid w:val="3181D767"/>
    <w:rsid w:val="31842123"/>
    <w:rsid w:val="3184D1FF"/>
    <w:rsid w:val="318597D7"/>
    <w:rsid w:val="31868505"/>
    <w:rsid w:val="31881D19"/>
    <w:rsid w:val="3188FA29"/>
    <w:rsid w:val="31891B4F"/>
    <w:rsid w:val="318A96A1"/>
    <w:rsid w:val="318E2E3C"/>
    <w:rsid w:val="318FDBCB"/>
    <w:rsid w:val="3191F792"/>
    <w:rsid w:val="3193BEDB"/>
    <w:rsid w:val="31940B31"/>
    <w:rsid w:val="3194E2F3"/>
    <w:rsid w:val="31970DFB"/>
    <w:rsid w:val="319B6D11"/>
    <w:rsid w:val="319C40B3"/>
    <w:rsid w:val="319C7116"/>
    <w:rsid w:val="319CC80C"/>
    <w:rsid w:val="31A1D135"/>
    <w:rsid w:val="31A20581"/>
    <w:rsid w:val="31A223A9"/>
    <w:rsid w:val="31A3D1A0"/>
    <w:rsid w:val="31A459E7"/>
    <w:rsid w:val="31A4B9CF"/>
    <w:rsid w:val="31A6E6F8"/>
    <w:rsid w:val="31AA1D34"/>
    <w:rsid w:val="31AA2660"/>
    <w:rsid w:val="31AE38CD"/>
    <w:rsid w:val="31AEA353"/>
    <w:rsid w:val="31B011A0"/>
    <w:rsid w:val="31B36652"/>
    <w:rsid w:val="31B372F5"/>
    <w:rsid w:val="31B6B9E7"/>
    <w:rsid w:val="31B71471"/>
    <w:rsid w:val="31B79C9E"/>
    <w:rsid w:val="31B993A7"/>
    <w:rsid w:val="31BC11B8"/>
    <w:rsid w:val="31BC27EC"/>
    <w:rsid w:val="31C05275"/>
    <w:rsid w:val="31C16E75"/>
    <w:rsid w:val="31C4216C"/>
    <w:rsid w:val="31C529EB"/>
    <w:rsid w:val="31C5B470"/>
    <w:rsid w:val="31C6E2B8"/>
    <w:rsid w:val="31C71E2E"/>
    <w:rsid w:val="31C81FF9"/>
    <w:rsid w:val="31C87C1D"/>
    <w:rsid w:val="31C8B551"/>
    <w:rsid w:val="31CC58D5"/>
    <w:rsid w:val="31CDF6EB"/>
    <w:rsid w:val="31D01CE4"/>
    <w:rsid w:val="31D08841"/>
    <w:rsid w:val="31D0E9BA"/>
    <w:rsid w:val="31D0F651"/>
    <w:rsid w:val="31D30110"/>
    <w:rsid w:val="31D3B459"/>
    <w:rsid w:val="31D4BE74"/>
    <w:rsid w:val="31D54BB6"/>
    <w:rsid w:val="31D714C0"/>
    <w:rsid w:val="31DA533A"/>
    <w:rsid w:val="31DAD82E"/>
    <w:rsid w:val="31DB06F1"/>
    <w:rsid w:val="31DF0BDF"/>
    <w:rsid w:val="31DFA872"/>
    <w:rsid w:val="31E0070D"/>
    <w:rsid w:val="31E367F7"/>
    <w:rsid w:val="31E48AED"/>
    <w:rsid w:val="31E57219"/>
    <w:rsid w:val="31E59959"/>
    <w:rsid w:val="31E5E958"/>
    <w:rsid w:val="31E5F2F2"/>
    <w:rsid w:val="31E665E1"/>
    <w:rsid w:val="31E8F3E8"/>
    <w:rsid w:val="31EA5706"/>
    <w:rsid w:val="31EBB4DF"/>
    <w:rsid w:val="31EC98EC"/>
    <w:rsid w:val="31ECC849"/>
    <w:rsid w:val="31EEC086"/>
    <w:rsid w:val="31EFC9C4"/>
    <w:rsid w:val="31F25AEA"/>
    <w:rsid w:val="31F3CECE"/>
    <w:rsid w:val="31F539E1"/>
    <w:rsid w:val="31F5A472"/>
    <w:rsid w:val="31F676A9"/>
    <w:rsid w:val="31F964D5"/>
    <w:rsid w:val="31FC18EA"/>
    <w:rsid w:val="31FD492E"/>
    <w:rsid w:val="31FD4956"/>
    <w:rsid w:val="31FE43BE"/>
    <w:rsid w:val="3200DA2D"/>
    <w:rsid w:val="3205CCF6"/>
    <w:rsid w:val="3206035A"/>
    <w:rsid w:val="320742AE"/>
    <w:rsid w:val="3207CC1A"/>
    <w:rsid w:val="320A98FE"/>
    <w:rsid w:val="320B3A39"/>
    <w:rsid w:val="320BF858"/>
    <w:rsid w:val="320C7AFE"/>
    <w:rsid w:val="320E52BD"/>
    <w:rsid w:val="320E5F6B"/>
    <w:rsid w:val="320EE7C9"/>
    <w:rsid w:val="320FDE35"/>
    <w:rsid w:val="3212294D"/>
    <w:rsid w:val="3212DFA4"/>
    <w:rsid w:val="32139107"/>
    <w:rsid w:val="3215FA58"/>
    <w:rsid w:val="32160EFD"/>
    <w:rsid w:val="32176310"/>
    <w:rsid w:val="3217E113"/>
    <w:rsid w:val="32185B89"/>
    <w:rsid w:val="32192C25"/>
    <w:rsid w:val="321E90BB"/>
    <w:rsid w:val="3221ED64"/>
    <w:rsid w:val="32224AED"/>
    <w:rsid w:val="32230ED5"/>
    <w:rsid w:val="32237D5E"/>
    <w:rsid w:val="3225C054"/>
    <w:rsid w:val="3229E47F"/>
    <w:rsid w:val="322A68B5"/>
    <w:rsid w:val="322ACCAD"/>
    <w:rsid w:val="322B0AC0"/>
    <w:rsid w:val="322C1453"/>
    <w:rsid w:val="322FE5BA"/>
    <w:rsid w:val="3230B617"/>
    <w:rsid w:val="32312B20"/>
    <w:rsid w:val="3233D0AB"/>
    <w:rsid w:val="32357F5D"/>
    <w:rsid w:val="3235C895"/>
    <w:rsid w:val="3236FE26"/>
    <w:rsid w:val="3238AFFE"/>
    <w:rsid w:val="323B8652"/>
    <w:rsid w:val="323BC49E"/>
    <w:rsid w:val="323CF969"/>
    <w:rsid w:val="323E249C"/>
    <w:rsid w:val="323E6D88"/>
    <w:rsid w:val="323F3B9A"/>
    <w:rsid w:val="32452EEB"/>
    <w:rsid w:val="324563D0"/>
    <w:rsid w:val="32467C33"/>
    <w:rsid w:val="3247E488"/>
    <w:rsid w:val="3248296B"/>
    <w:rsid w:val="324BE3D4"/>
    <w:rsid w:val="32517925"/>
    <w:rsid w:val="32538863"/>
    <w:rsid w:val="32543B69"/>
    <w:rsid w:val="325660B5"/>
    <w:rsid w:val="3256756E"/>
    <w:rsid w:val="3256AE37"/>
    <w:rsid w:val="325B576E"/>
    <w:rsid w:val="325DCE0C"/>
    <w:rsid w:val="325E0893"/>
    <w:rsid w:val="325E12CA"/>
    <w:rsid w:val="32601A52"/>
    <w:rsid w:val="32602A63"/>
    <w:rsid w:val="32606090"/>
    <w:rsid w:val="3260B3FF"/>
    <w:rsid w:val="32610E8F"/>
    <w:rsid w:val="32611C12"/>
    <w:rsid w:val="3261247F"/>
    <w:rsid w:val="32615ABB"/>
    <w:rsid w:val="3261CD92"/>
    <w:rsid w:val="326370B8"/>
    <w:rsid w:val="3266B36C"/>
    <w:rsid w:val="326751DE"/>
    <w:rsid w:val="326EBA1C"/>
    <w:rsid w:val="326F481C"/>
    <w:rsid w:val="326FEAB3"/>
    <w:rsid w:val="32701FB0"/>
    <w:rsid w:val="32706ABD"/>
    <w:rsid w:val="327176C2"/>
    <w:rsid w:val="32722CCA"/>
    <w:rsid w:val="3272D668"/>
    <w:rsid w:val="3273DF57"/>
    <w:rsid w:val="32750A2A"/>
    <w:rsid w:val="3275E5C4"/>
    <w:rsid w:val="32779EA5"/>
    <w:rsid w:val="32791716"/>
    <w:rsid w:val="327D42DD"/>
    <w:rsid w:val="328106B2"/>
    <w:rsid w:val="32812A6F"/>
    <w:rsid w:val="32812FA2"/>
    <w:rsid w:val="32867D02"/>
    <w:rsid w:val="32869B24"/>
    <w:rsid w:val="32886B5A"/>
    <w:rsid w:val="3288A5E6"/>
    <w:rsid w:val="328BC1CD"/>
    <w:rsid w:val="329081EC"/>
    <w:rsid w:val="32909931"/>
    <w:rsid w:val="3292CA2B"/>
    <w:rsid w:val="3293BDA4"/>
    <w:rsid w:val="329479C8"/>
    <w:rsid w:val="3295F93B"/>
    <w:rsid w:val="329992F6"/>
    <w:rsid w:val="329BC337"/>
    <w:rsid w:val="329C16C0"/>
    <w:rsid w:val="329F3B13"/>
    <w:rsid w:val="329FF0A3"/>
    <w:rsid w:val="32A09A3C"/>
    <w:rsid w:val="32A1A081"/>
    <w:rsid w:val="32A2825D"/>
    <w:rsid w:val="32A322DB"/>
    <w:rsid w:val="32A3E57D"/>
    <w:rsid w:val="32A47CBB"/>
    <w:rsid w:val="32A4AEFC"/>
    <w:rsid w:val="32A6C47D"/>
    <w:rsid w:val="32A6EEA5"/>
    <w:rsid w:val="32A6EFF9"/>
    <w:rsid w:val="32A7E705"/>
    <w:rsid w:val="32A934B0"/>
    <w:rsid w:val="32A973E1"/>
    <w:rsid w:val="32A9F46E"/>
    <w:rsid w:val="32AEDF90"/>
    <w:rsid w:val="32B1A610"/>
    <w:rsid w:val="32B272D4"/>
    <w:rsid w:val="32B29FA5"/>
    <w:rsid w:val="32B2D41B"/>
    <w:rsid w:val="32B2F7AC"/>
    <w:rsid w:val="32B376D5"/>
    <w:rsid w:val="32B4F2A8"/>
    <w:rsid w:val="32B848E4"/>
    <w:rsid w:val="32BFD606"/>
    <w:rsid w:val="32C21BC6"/>
    <w:rsid w:val="32C2887D"/>
    <w:rsid w:val="32C2B672"/>
    <w:rsid w:val="32C59302"/>
    <w:rsid w:val="32C9E159"/>
    <w:rsid w:val="32CA5BD1"/>
    <w:rsid w:val="32CCFB78"/>
    <w:rsid w:val="32CEB708"/>
    <w:rsid w:val="32CF6F1B"/>
    <w:rsid w:val="32D0DD7B"/>
    <w:rsid w:val="32D0E82C"/>
    <w:rsid w:val="32D14002"/>
    <w:rsid w:val="32D17509"/>
    <w:rsid w:val="32D398AB"/>
    <w:rsid w:val="32D3AB4E"/>
    <w:rsid w:val="32D4AB78"/>
    <w:rsid w:val="32D4AE8D"/>
    <w:rsid w:val="32D5D815"/>
    <w:rsid w:val="32D6A9A7"/>
    <w:rsid w:val="32D8C0DA"/>
    <w:rsid w:val="32DA4884"/>
    <w:rsid w:val="32DB87BE"/>
    <w:rsid w:val="32DBDC76"/>
    <w:rsid w:val="32DF7CDD"/>
    <w:rsid w:val="32E1D9F7"/>
    <w:rsid w:val="32E2BC9D"/>
    <w:rsid w:val="32E2F72E"/>
    <w:rsid w:val="32E3446F"/>
    <w:rsid w:val="32E4905B"/>
    <w:rsid w:val="32E5CFD5"/>
    <w:rsid w:val="32E5F3B9"/>
    <w:rsid w:val="32E97EF0"/>
    <w:rsid w:val="32E9B4F3"/>
    <w:rsid w:val="32ECCF2F"/>
    <w:rsid w:val="32EDC942"/>
    <w:rsid w:val="32EDCB79"/>
    <w:rsid w:val="32EE4408"/>
    <w:rsid w:val="32F09FFB"/>
    <w:rsid w:val="32F6C755"/>
    <w:rsid w:val="32F6C9A4"/>
    <w:rsid w:val="32F7B2E1"/>
    <w:rsid w:val="32F7BC66"/>
    <w:rsid w:val="32FAFBAC"/>
    <w:rsid w:val="32FD6003"/>
    <w:rsid w:val="32FF4920"/>
    <w:rsid w:val="32FFFCE2"/>
    <w:rsid w:val="330065AF"/>
    <w:rsid w:val="3302B92B"/>
    <w:rsid w:val="33030DA5"/>
    <w:rsid w:val="330523DF"/>
    <w:rsid w:val="3305D040"/>
    <w:rsid w:val="3307B5B6"/>
    <w:rsid w:val="330805B4"/>
    <w:rsid w:val="33092157"/>
    <w:rsid w:val="330EDEEA"/>
    <w:rsid w:val="33105406"/>
    <w:rsid w:val="33114874"/>
    <w:rsid w:val="3312F00E"/>
    <w:rsid w:val="3317CCA7"/>
    <w:rsid w:val="33183DCF"/>
    <w:rsid w:val="3318C0D0"/>
    <w:rsid w:val="331958BB"/>
    <w:rsid w:val="331C65CE"/>
    <w:rsid w:val="331C9FA6"/>
    <w:rsid w:val="331F23D4"/>
    <w:rsid w:val="331F2A48"/>
    <w:rsid w:val="331F98FE"/>
    <w:rsid w:val="332002F9"/>
    <w:rsid w:val="3321F812"/>
    <w:rsid w:val="33287F9B"/>
    <w:rsid w:val="332903B9"/>
    <w:rsid w:val="332CF6FB"/>
    <w:rsid w:val="332E67FE"/>
    <w:rsid w:val="332EA26D"/>
    <w:rsid w:val="333072B0"/>
    <w:rsid w:val="3330B354"/>
    <w:rsid w:val="33321740"/>
    <w:rsid w:val="3334CAFA"/>
    <w:rsid w:val="333533A9"/>
    <w:rsid w:val="333948EE"/>
    <w:rsid w:val="333AEBC3"/>
    <w:rsid w:val="333C206D"/>
    <w:rsid w:val="333CFCE6"/>
    <w:rsid w:val="333DB966"/>
    <w:rsid w:val="334003C2"/>
    <w:rsid w:val="3340C126"/>
    <w:rsid w:val="3342CC9C"/>
    <w:rsid w:val="33462D2F"/>
    <w:rsid w:val="3347F4D6"/>
    <w:rsid w:val="3349CA81"/>
    <w:rsid w:val="334A1BAB"/>
    <w:rsid w:val="334C73EE"/>
    <w:rsid w:val="33505C41"/>
    <w:rsid w:val="3352D3FB"/>
    <w:rsid w:val="33574D96"/>
    <w:rsid w:val="33598C50"/>
    <w:rsid w:val="335EC44E"/>
    <w:rsid w:val="335F9FE9"/>
    <w:rsid w:val="335FA803"/>
    <w:rsid w:val="335FCBA6"/>
    <w:rsid w:val="33645EEB"/>
    <w:rsid w:val="336567B8"/>
    <w:rsid w:val="33657196"/>
    <w:rsid w:val="3365E30B"/>
    <w:rsid w:val="3367D395"/>
    <w:rsid w:val="3368C3D8"/>
    <w:rsid w:val="336B0B68"/>
    <w:rsid w:val="336BDAC2"/>
    <w:rsid w:val="336E5481"/>
    <w:rsid w:val="336FE231"/>
    <w:rsid w:val="337092E7"/>
    <w:rsid w:val="3370EF70"/>
    <w:rsid w:val="3373DE97"/>
    <w:rsid w:val="3374F282"/>
    <w:rsid w:val="337570BC"/>
    <w:rsid w:val="3375E66C"/>
    <w:rsid w:val="33762FA7"/>
    <w:rsid w:val="33773554"/>
    <w:rsid w:val="33780EBD"/>
    <w:rsid w:val="33782B48"/>
    <w:rsid w:val="3378BE7F"/>
    <w:rsid w:val="337D466B"/>
    <w:rsid w:val="337EDE62"/>
    <w:rsid w:val="338069DB"/>
    <w:rsid w:val="33808FBD"/>
    <w:rsid w:val="338122D5"/>
    <w:rsid w:val="33815CD6"/>
    <w:rsid w:val="3381DF7B"/>
    <w:rsid w:val="3382281D"/>
    <w:rsid w:val="3382287C"/>
    <w:rsid w:val="33825715"/>
    <w:rsid w:val="3382C5F1"/>
    <w:rsid w:val="33838C08"/>
    <w:rsid w:val="33854D85"/>
    <w:rsid w:val="3385B87D"/>
    <w:rsid w:val="33877BD0"/>
    <w:rsid w:val="3389E675"/>
    <w:rsid w:val="338A854E"/>
    <w:rsid w:val="338FAA06"/>
    <w:rsid w:val="33908C75"/>
    <w:rsid w:val="3390B542"/>
    <w:rsid w:val="339127FA"/>
    <w:rsid w:val="33913C91"/>
    <w:rsid w:val="33918CBB"/>
    <w:rsid w:val="3392155D"/>
    <w:rsid w:val="33954043"/>
    <w:rsid w:val="33975633"/>
    <w:rsid w:val="3397B138"/>
    <w:rsid w:val="3397CD70"/>
    <w:rsid w:val="33982B27"/>
    <w:rsid w:val="339E27B8"/>
    <w:rsid w:val="339ED7CE"/>
    <w:rsid w:val="339FF4FD"/>
    <w:rsid w:val="33A064B6"/>
    <w:rsid w:val="33A11987"/>
    <w:rsid w:val="33A1796E"/>
    <w:rsid w:val="33A2ADB3"/>
    <w:rsid w:val="33A65BD3"/>
    <w:rsid w:val="33A741F8"/>
    <w:rsid w:val="33A7757B"/>
    <w:rsid w:val="33A8C55F"/>
    <w:rsid w:val="33AA1F56"/>
    <w:rsid w:val="33AA3763"/>
    <w:rsid w:val="33AA7A44"/>
    <w:rsid w:val="33ABE991"/>
    <w:rsid w:val="33AF4563"/>
    <w:rsid w:val="33AF4692"/>
    <w:rsid w:val="33AFCDEE"/>
    <w:rsid w:val="33B284FD"/>
    <w:rsid w:val="33B2E31E"/>
    <w:rsid w:val="33B3F494"/>
    <w:rsid w:val="33B4C464"/>
    <w:rsid w:val="33B520EE"/>
    <w:rsid w:val="33B63935"/>
    <w:rsid w:val="33B662E3"/>
    <w:rsid w:val="33B6D0AC"/>
    <w:rsid w:val="33B6E6E8"/>
    <w:rsid w:val="33B87DFD"/>
    <w:rsid w:val="33B8D599"/>
    <w:rsid w:val="33BEC7A6"/>
    <w:rsid w:val="33BF8505"/>
    <w:rsid w:val="33C14C06"/>
    <w:rsid w:val="33C2C144"/>
    <w:rsid w:val="33C4EDBF"/>
    <w:rsid w:val="33C52EDE"/>
    <w:rsid w:val="33C5FB46"/>
    <w:rsid w:val="33C6AE1A"/>
    <w:rsid w:val="33C82194"/>
    <w:rsid w:val="33C9C351"/>
    <w:rsid w:val="33C9CBC6"/>
    <w:rsid w:val="33CAF173"/>
    <w:rsid w:val="33CB689F"/>
    <w:rsid w:val="33CE0A49"/>
    <w:rsid w:val="33CE9023"/>
    <w:rsid w:val="33CF2494"/>
    <w:rsid w:val="33CF7920"/>
    <w:rsid w:val="33CFDD89"/>
    <w:rsid w:val="33CFE5A4"/>
    <w:rsid w:val="33D0525C"/>
    <w:rsid w:val="33D3E368"/>
    <w:rsid w:val="33D6A721"/>
    <w:rsid w:val="33D7687E"/>
    <w:rsid w:val="33D90209"/>
    <w:rsid w:val="33DA811C"/>
    <w:rsid w:val="33DAAE0B"/>
    <w:rsid w:val="33DAD297"/>
    <w:rsid w:val="33DB572E"/>
    <w:rsid w:val="33DEFAB1"/>
    <w:rsid w:val="33E23CFB"/>
    <w:rsid w:val="33E2B8FC"/>
    <w:rsid w:val="33E433B0"/>
    <w:rsid w:val="33E912C1"/>
    <w:rsid w:val="33E9C196"/>
    <w:rsid w:val="33EBAF90"/>
    <w:rsid w:val="33ED0EB2"/>
    <w:rsid w:val="33F11695"/>
    <w:rsid w:val="33F22550"/>
    <w:rsid w:val="33F4678E"/>
    <w:rsid w:val="33F4B9BD"/>
    <w:rsid w:val="33F51154"/>
    <w:rsid w:val="33F63090"/>
    <w:rsid w:val="33F6F617"/>
    <w:rsid w:val="33F79336"/>
    <w:rsid w:val="33F9BFFA"/>
    <w:rsid w:val="33FA92F5"/>
    <w:rsid w:val="33FAB337"/>
    <w:rsid w:val="33FBEC4B"/>
    <w:rsid w:val="33FBF695"/>
    <w:rsid w:val="33FCC8B1"/>
    <w:rsid w:val="33FD3DB8"/>
    <w:rsid w:val="33FEA962"/>
    <w:rsid w:val="33FEB4FB"/>
    <w:rsid w:val="33FF1C67"/>
    <w:rsid w:val="3400DEC3"/>
    <w:rsid w:val="340289B1"/>
    <w:rsid w:val="3404528C"/>
    <w:rsid w:val="3405C2B1"/>
    <w:rsid w:val="34086DB0"/>
    <w:rsid w:val="340B1A1F"/>
    <w:rsid w:val="340C555E"/>
    <w:rsid w:val="340D20EE"/>
    <w:rsid w:val="34121BA5"/>
    <w:rsid w:val="3412318F"/>
    <w:rsid w:val="3412D685"/>
    <w:rsid w:val="3415A8B0"/>
    <w:rsid w:val="3415FCD3"/>
    <w:rsid w:val="34161BC0"/>
    <w:rsid w:val="34179C93"/>
    <w:rsid w:val="341A1843"/>
    <w:rsid w:val="341A8B7A"/>
    <w:rsid w:val="341C2181"/>
    <w:rsid w:val="341CF1C6"/>
    <w:rsid w:val="341D1A54"/>
    <w:rsid w:val="341F8CB0"/>
    <w:rsid w:val="3420476D"/>
    <w:rsid w:val="342053F8"/>
    <w:rsid w:val="3422E36A"/>
    <w:rsid w:val="3426A001"/>
    <w:rsid w:val="34278B53"/>
    <w:rsid w:val="3427931C"/>
    <w:rsid w:val="34279FBE"/>
    <w:rsid w:val="3428F194"/>
    <w:rsid w:val="342B245D"/>
    <w:rsid w:val="342EE261"/>
    <w:rsid w:val="342FE9AE"/>
    <w:rsid w:val="343084DD"/>
    <w:rsid w:val="3430E930"/>
    <w:rsid w:val="3431DFD0"/>
    <w:rsid w:val="34326C97"/>
    <w:rsid w:val="34327929"/>
    <w:rsid w:val="3433C96E"/>
    <w:rsid w:val="34341F09"/>
    <w:rsid w:val="343473FC"/>
    <w:rsid w:val="3434C592"/>
    <w:rsid w:val="34356B38"/>
    <w:rsid w:val="3435AD33"/>
    <w:rsid w:val="3437C4EB"/>
    <w:rsid w:val="343A774B"/>
    <w:rsid w:val="343B2E20"/>
    <w:rsid w:val="343B5C96"/>
    <w:rsid w:val="343D8A37"/>
    <w:rsid w:val="343FC386"/>
    <w:rsid w:val="343FC95C"/>
    <w:rsid w:val="3440D6FF"/>
    <w:rsid w:val="34411434"/>
    <w:rsid w:val="3441EDB5"/>
    <w:rsid w:val="3441F5DA"/>
    <w:rsid w:val="344252A6"/>
    <w:rsid w:val="34439D89"/>
    <w:rsid w:val="34477963"/>
    <w:rsid w:val="3449980B"/>
    <w:rsid w:val="3449FFDC"/>
    <w:rsid w:val="344B02FC"/>
    <w:rsid w:val="344E8544"/>
    <w:rsid w:val="344F1C3A"/>
    <w:rsid w:val="3450F8B0"/>
    <w:rsid w:val="34523D12"/>
    <w:rsid w:val="3455164C"/>
    <w:rsid w:val="3455E1AB"/>
    <w:rsid w:val="34580450"/>
    <w:rsid w:val="3458A7B5"/>
    <w:rsid w:val="345C87CC"/>
    <w:rsid w:val="345D3858"/>
    <w:rsid w:val="345EC133"/>
    <w:rsid w:val="3460FBBF"/>
    <w:rsid w:val="3464DA3B"/>
    <w:rsid w:val="3466466A"/>
    <w:rsid w:val="3468AE7B"/>
    <w:rsid w:val="3468F428"/>
    <w:rsid w:val="346D371B"/>
    <w:rsid w:val="346D68E1"/>
    <w:rsid w:val="346F00F4"/>
    <w:rsid w:val="346FA234"/>
    <w:rsid w:val="3470D78B"/>
    <w:rsid w:val="3472BA31"/>
    <w:rsid w:val="347506EF"/>
    <w:rsid w:val="3478DEDD"/>
    <w:rsid w:val="347D3D83"/>
    <w:rsid w:val="347FB3E0"/>
    <w:rsid w:val="348054F1"/>
    <w:rsid w:val="34806D8B"/>
    <w:rsid w:val="34808573"/>
    <w:rsid w:val="348096BF"/>
    <w:rsid w:val="348251A6"/>
    <w:rsid w:val="34827639"/>
    <w:rsid w:val="34829840"/>
    <w:rsid w:val="3485EE2C"/>
    <w:rsid w:val="3486428B"/>
    <w:rsid w:val="3486CCD1"/>
    <w:rsid w:val="34875C2F"/>
    <w:rsid w:val="3487ED67"/>
    <w:rsid w:val="34894F23"/>
    <w:rsid w:val="348A4F4A"/>
    <w:rsid w:val="348A941E"/>
    <w:rsid w:val="348E51D7"/>
    <w:rsid w:val="348F0C5D"/>
    <w:rsid w:val="349066BA"/>
    <w:rsid w:val="3490964D"/>
    <w:rsid w:val="34912C72"/>
    <w:rsid w:val="3492C236"/>
    <w:rsid w:val="349579E0"/>
    <w:rsid w:val="3495A1C1"/>
    <w:rsid w:val="3495D4DB"/>
    <w:rsid w:val="34971CE4"/>
    <w:rsid w:val="34972A59"/>
    <w:rsid w:val="34986DAF"/>
    <w:rsid w:val="349A4ED4"/>
    <w:rsid w:val="349CAB8F"/>
    <w:rsid w:val="349F1D42"/>
    <w:rsid w:val="34A11C14"/>
    <w:rsid w:val="34A51199"/>
    <w:rsid w:val="34A82DEF"/>
    <w:rsid w:val="34A8323B"/>
    <w:rsid w:val="34A93E48"/>
    <w:rsid w:val="34A987D3"/>
    <w:rsid w:val="34AAAA14"/>
    <w:rsid w:val="34AAECF4"/>
    <w:rsid w:val="34AC51C9"/>
    <w:rsid w:val="34B174AC"/>
    <w:rsid w:val="34B20EE1"/>
    <w:rsid w:val="34B312A4"/>
    <w:rsid w:val="34B37587"/>
    <w:rsid w:val="34B385E4"/>
    <w:rsid w:val="34B3AEAE"/>
    <w:rsid w:val="34B489EA"/>
    <w:rsid w:val="34B659DE"/>
    <w:rsid w:val="34B71A12"/>
    <w:rsid w:val="34B74021"/>
    <w:rsid w:val="34B90266"/>
    <w:rsid w:val="34BA0540"/>
    <w:rsid w:val="34BE3246"/>
    <w:rsid w:val="34BF8F10"/>
    <w:rsid w:val="34C305CE"/>
    <w:rsid w:val="34C30CDD"/>
    <w:rsid w:val="34C51A77"/>
    <w:rsid w:val="34C6E403"/>
    <w:rsid w:val="34C78087"/>
    <w:rsid w:val="34C8BB5B"/>
    <w:rsid w:val="34C8F221"/>
    <w:rsid w:val="34CAB53C"/>
    <w:rsid w:val="34D06325"/>
    <w:rsid w:val="34D1E2A1"/>
    <w:rsid w:val="34D2F932"/>
    <w:rsid w:val="34D39E2B"/>
    <w:rsid w:val="34D40156"/>
    <w:rsid w:val="34D6F6A2"/>
    <w:rsid w:val="34D78414"/>
    <w:rsid w:val="34D8C0C2"/>
    <w:rsid w:val="34D8DB68"/>
    <w:rsid w:val="34D97838"/>
    <w:rsid w:val="34DA13CD"/>
    <w:rsid w:val="34DAA048"/>
    <w:rsid w:val="34DB046E"/>
    <w:rsid w:val="34DC46DE"/>
    <w:rsid w:val="34DD7AB6"/>
    <w:rsid w:val="34DDCC8B"/>
    <w:rsid w:val="34E447E0"/>
    <w:rsid w:val="34E4A644"/>
    <w:rsid w:val="34E53A4F"/>
    <w:rsid w:val="34E673EE"/>
    <w:rsid w:val="34E6C1AD"/>
    <w:rsid w:val="34E83959"/>
    <w:rsid w:val="34E88624"/>
    <w:rsid w:val="34EBD038"/>
    <w:rsid w:val="34EEB4D4"/>
    <w:rsid w:val="34EEF2E0"/>
    <w:rsid w:val="34F27261"/>
    <w:rsid w:val="34F34B1F"/>
    <w:rsid w:val="34F51CE1"/>
    <w:rsid w:val="34F5EB8B"/>
    <w:rsid w:val="34F63A06"/>
    <w:rsid w:val="34F84F8A"/>
    <w:rsid w:val="34F8F32A"/>
    <w:rsid w:val="34F8F44C"/>
    <w:rsid w:val="34F964BF"/>
    <w:rsid w:val="34FC2B4F"/>
    <w:rsid w:val="34FC3F2D"/>
    <w:rsid w:val="34FDD1A8"/>
    <w:rsid w:val="35046B33"/>
    <w:rsid w:val="35063FA3"/>
    <w:rsid w:val="3506639C"/>
    <w:rsid w:val="35097A78"/>
    <w:rsid w:val="350A0600"/>
    <w:rsid w:val="350A306D"/>
    <w:rsid w:val="350D808A"/>
    <w:rsid w:val="350F28F0"/>
    <w:rsid w:val="350F2A20"/>
    <w:rsid w:val="35101A2B"/>
    <w:rsid w:val="351085B3"/>
    <w:rsid w:val="3510EE0C"/>
    <w:rsid w:val="3511F232"/>
    <w:rsid w:val="3513780E"/>
    <w:rsid w:val="3515DA8B"/>
    <w:rsid w:val="35178C97"/>
    <w:rsid w:val="3517CC7A"/>
    <w:rsid w:val="3519C279"/>
    <w:rsid w:val="351AD4D3"/>
    <w:rsid w:val="352072C5"/>
    <w:rsid w:val="3521AD4C"/>
    <w:rsid w:val="3522327A"/>
    <w:rsid w:val="352343A9"/>
    <w:rsid w:val="3523CAF5"/>
    <w:rsid w:val="35240C9B"/>
    <w:rsid w:val="3528DDA5"/>
    <w:rsid w:val="3529778A"/>
    <w:rsid w:val="352D0CCB"/>
    <w:rsid w:val="352D8B18"/>
    <w:rsid w:val="352DC179"/>
    <w:rsid w:val="352E0537"/>
    <w:rsid w:val="352F4FEA"/>
    <w:rsid w:val="3531DF31"/>
    <w:rsid w:val="353346B7"/>
    <w:rsid w:val="3533E873"/>
    <w:rsid w:val="353671BD"/>
    <w:rsid w:val="3537B066"/>
    <w:rsid w:val="3539F5FD"/>
    <w:rsid w:val="353A42DF"/>
    <w:rsid w:val="353E5236"/>
    <w:rsid w:val="354284EF"/>
    <w:rsid w:val="3544A5F2"/>
    <w:rsid w:val="354535DF"/>
    <w:rsid w:val="3545E763"/>
    <w:rsid w:val="354622D7"/>
    <w:rsid w:val="354634FC"/>
    <w:rsid w:val="3546C9F8"/>
    <w:rsid w:val="354976C8"/>
    <w:rsid w:val="354AF7B7"/>
    <w:rsid w:val="354C20C4"/>
    <w:rsid w:val="354CDA13"/>
    <w:rsid w:val="35524EA0"/>
    <w:rsid w:val="35525562"/>
    <w:rsid w:val="35527FDC"/>
    <w:rsid w:val="3553DBBE"/>
    <w:rsid w:val="3556B2E8"/>
    <w:rsid w:val="355B9109"/>
    <w:rsid w:val="355FA51D"/>
    <w:rsid w:val="3560E82D"/>
    <w:rsid w:val="3562658E"/>
    <w:rsid w:val="35629199"/>
    <w:rsid w:val="35660F08"/>
    <w:rsid w:val="35681CCC"/>
    <w:rsid w:val="35693325"/>
    <w:rsid w:val="356A22A4"/>
    <w:rsid w:val="356A6384"/>
    <w:rsid w:val="356AC4BA"/>
    <w:rsid w:val="356B1B1C"/>
    <w:rsid w:val="356C8AC2"/>
    <w:rsid w:val="356C9D23"/>
    <w:rsid w:val="356DF923"/>
    <w:rsid w:val="356E6FD2"/>
    <w:rsid w:val="356EC173"/>
    <w:rsid w:val="357036C5"/>
    <w:rsid w:val="3572D62F"/>
    <w:rsid w:val="3575B1F7"/>
    <w:rsid w:val="357899EF"/>
    <w:rsid w:val="3579AF70"/>
    <w:rsid w:val="357A5E7C"/>
    <w:rsid w:val="357BCFC9"/>
    <w:rsid w:val="357C6EC2"/>
    <w:rsid w:val="357CFEA2"/>
    <w:rsid w:val="357E72D3"/>
    <w:rsid w:val="357F4D67"/>
    <w:rsid w:val="3580FA76"/>
    <w:rsid w:val="358288B7"/>
    <w:rsid w:val="35858D92"/>
    <w:rsid w:val="3587F997"/>
    <w:rsid w:val="358820BC"/>
    <w:rsid w:val="3588DBD9"/>
    <w:rsid w:val="358A03E4"/>
    <w:rsid w:val="358A65C9"/>
    <w:rsid w:val="358B6598"/>
    <w:rsid w:val="358BE9A3"/>
    <w:rsid w:val="358F8660"/>
    <w:rsid w:val="358FDF0B"/>
    <w:rsid w:val="35902A80"/>
    <w:rsid w:val="35913FDD"/>
    <w:rsid w:val="3592B20F"/>
    <w:rsid w:val="35931E71"/>
    <w:rsid w:val="35946A73"/>
    <w:rsid w:val="3595657D"/>
    <w:rsid w:val="35960A22"/>
    <w:rsid w:val="3597E13E"/>
    <w:rsid w:val="3599134E"/>
    <w:rsid w:val="359A4B03"/>
    <w:rsid w:val="359B7B6F"/>
    <w:rsid w:val="359BADEC"/>
    <w:rsid w:val="359C952C"/>
    <w:rsid w:val="359F0D01"/>
    <w:rsid w:val="359F1570"/>
    <w:rsid w:val="35A24413"/>
    <w:rsid w:val="35A2EB92"/>
    <w:rsid w:val="35A5E2DE"/>
    <w:rsid w:val="35A886C2"/>
    <w:rsid w:val="35A95F15"/>
    <w:rsid w:val="35AD2C43"/>
    <w:rsid w:val="35AE3968"/>
    <w:rsid w:val="35AEA0A9"/>
    <w:rsid w:val="35AEB92F"/>
    <w:rsid w:val="35AF47F0"/>
    <w:rsid w:val="35B152BB"/>
    <w:rsid w:val="35B1751D"/>
    <w:rsid w:val="35B5F192"/>
    <w:rsid w:val="35B79B16"/>
    <w:rsid w:val="35BD4959"/>
    <w:rsid w:val="35BD5ACD"/>
    <w:rsid w:val="35BDE022"/>
    <w:rsid w:val="35C1B5A2"/>
    <w:rsid w:val="35C1BBF3"/>
    <w:rsid w:val="35C2FCF4"/>
    <w:rsid w:val="35C3137A"/>
    <w:rsid w:val="35C41B78"/>
    <w:rsid w:val="35C8C2C1"/>
    <w:rsid w:val="35C9A8D2"/>
    <w:rsid w:val="35CB8288"/>
    <w:rsid w:val="35CC2C2D"/>
    <w:rsid w:val="35CD8B14"/>
    <w:rsid w:val="35CE17B9"/>
    <w:rsid w:val="35CEE6D9"/>
    <w:rsid w:val="35D090B9"/>
    <w:rsid w:val="35D10225"/>
    <w:rsid w:val="35D118AE"/>
    <w:rsid w:val="35D3AEC2"/>
    <w:rsid w:val="35D3D85B"/>
    <w:rsid w:val="35D52C24"/>
    <w:rsid w:val="35D5DD3D"/>
    <w:rsid w:val="35D6007C"/>
    <w:rsid w:val="35DE0B44"/>
    <w:rsid w:val="35E047B8"/>
    <w:rsid w:val="35E07D22"/>
    <w:rsid w:val="35E3F63A"/>
    <w:rsid w:val="35E5686C"/>
    <w:rsid w:val="35E7496A"/>
    <w:rsid w:val="35E95EE3"/>
    <w:rsid w:val="35E9829F"/>
    <w:rsid w:val="35EB0D84"/>
    <w:rsid w:val="35EBDEED"/>
    <w:rsid w:val="35EE9B99"/>
    <w:rsid w:val="35EEC0E3"/>
    <w:rsid w:val="35EFD138"/>
    <w:rsid w:val="35F05BE3"/>
    <w:rsid w:val="35F1AA88"/>
    <w:rsid w:val="35F1C5C1"/>
    <w:rsid w:val="35F2441A"/>
    <w:rsid w:val="35F2A111"/>
    <w:rsid w:val="35F5E5C2"/>
    <w:rsid w:val="35F6BE67"/>
    <w:rsid w:val="35F75D4C"/>
    <w:rsid w:val="35F77418"/>
    <w:rsid w:val="35F786EA"/>
    <w:rsid w:val="35F7CB5F"/>
    <w:rsid w:val="35F82628"/>
    <w:rsid w:val="35F8592A"/>
    <w:rsid w:val="35FA825C"/>
    <w:rsid w:val="35FBBB12"/>
    <w:rsid w:val="35FBC894"/>
    <w:rsid w:val="35FD3622"/>
    <w:rsid w:val="35FEB78B"/>
    <w:rsid w:val="36012E13"/>
    <w:rsid w:val="36015DEB"/>
    <w:rsid w:val="36020BB6"/>
    <w:rsid w:val="3605D5A8"/>
    <w:rsid w:val="360687CE"/>
    <w:rsid w:val="3607E56A"/>
    <w:rsid w:val="360A9902"/>
    <w:rsid w:val="360B5DFD"/>
    <w:rsid w:val="360B9C27"/>
    <w:rsid w:val="360CFCC5"/>
    <w:rsid w:val="360D515D"/>
    <w:rsid w:val="360E5CDF"/>
    <w:rsid w:val="360EFAB5"/>
    <w:rsid w:val="36109BDB"/>
    <w:rsid w:val="3616C3CC"/>
    <w:rsid w:val="3619F2C1"/>
    <w:rsid w:val="361C5167"/>
    <w:rsid w:val="361CDB7F"/>
    <w:rsid w:val="361F795D"/>
    <w:rsid w:val="3621BAEB"/>
    <w:rsid w:val="362227D0"/>
    <w:rsid w:val="36240157"/>
    <w:rsid w:val="362453B8"/>
    <w:rsid w:val="36251EC7"/>
    <w:rsid w:val="3627DA83"/>
    <w:rsid w:val="36289EE9"/>
    <w:rsid w:val="36302025"/>
    <w:rsid w:val="36303B12"/>
    <w:rsid w:val="36305468"/>
    <w:rsid w:val="3630F848"/>
    <w:rsid w:val="3631AF32"/>
    <w:rsid w:val="3631D60B"/>
    <w:rsid w:val="36361526"/>
    <w:rsid w:val="36377EAC"/>
    <w:rsid w:val="36388D0A"/>
    <w:rsid w:val="363A465F"/>
    <w:rsid w:val="363B151F"/>
    <w:rsid w:val="363D73D5"/>
    <w:rsid w:val="363DF285"/>
    <w:rsid w:val="36418BA7"/>
    <w:rsid w:val="3646E29E"/>
    <w:rsid w:val="36473293"/>
    <w:rsid w:val="364986F9"/>
    <w:rsid w:val="364A2FAC"/>
    <w:rsid w:val="364B578B"/>
    <w:rsid w:val="364C653E"/>
    <w:rsid w:val="364E47E8"/>
    <w:rsid w:val="364F565B"/>
    <w:rsid w:val="3650004C"/>
    <w:rsid w:val="36508473"/>
    <w:rsid w:val="3650C5F2"/>
    <w:rsid w:val="3650F052"/>
    <w:rsid w:val="36516D3D"/>
    <w:rsid w:val="365229FF"/>
    <w:rsid w:val="36529413"/>
    <w:rsid w:val="3653182A"/>
    <w:rsid w:val="36549522"/>
    <w:rsid w:val="3654AFB0"/>
    <w:rsid w:val="3654B18C"/>
    <w:rsid w:val="365627D6"/>
    <w:rsid w:val="365712AB"/>
    <w:rsid w:val="36574B0A"/>
    <w:rsid w:val="365BB406"/>
    <w:rsid w:val="365C31D4"/>
    <w:rsid w:val="365F9E1B"/>
    <w:rsid w:val="3660F7A5"/>
    <w:rsid w:val="3665727B"/>
    <w:rsid w:val="3666B04C"/>
    <w:rsid w:val="36672AF2"/>
    <w:rsid w:val="366816D9"/>
    <w:rsid w:val="366B38F8"/>
    <w:rsid w:val="366B981B"/>
    <w:rsid w:val="366F8B4F"/>
    <w:rsid w:val="366FA636"/>
    <w:rsid w:val="367021D6"/>
    <w:rsid w:val="36706DBE"/>
    <w:rsid w:val="367413C6"/>
    <w:rsid w:val="36767EE2"/>
    <w:rsid w:val="367C6132"/>
    <w:rsid w:val="367DFFD1"/>
    <w:rsid w:val="36808121"/>
    <w:rsid w:val="3683074A"/>
    <w:rsid w:val="369014A4"/>
    <w:rsid w:val="3691028D"/>
    <w:rsid w:val="3693D9C2"/>
    <w:rsid w:val="3695486D"/>
    <w:rsid w:val="3697359F"/>
    <w:rsid w:val="3697B940"/>
    <w:rsid w:val="369AD787"/>
    <w:rsid w:val="369AE282"/>
    <w:rsid w:val="369E633D"/>
    <w:rsid w:val="36A0AB31"/>
    <w:rsid w:val="36A29D90"/>
    <w:rsid w:val="36A50A19"/>
    <w:rsid w:val="36A5C6BB"/>
    <w:rsid w:val="36A5F727"/>
    <w:rsid w:val="36A5FDD8"/>
    <w:rsid w:val="36A85B42"/>
    <w:rsid w:val="36A8DBBA"/>
    <w:rsid w:val="36A9F4AA"/>
    <w:rsid w:val="36AA9D2B"/>
    <w:rsid w:val="36AD8C78"/>
    <w:rsid w:val="36AF762F"/>
    <w:rsid w:val="36AFE553"/>
    <w:rsid w:val="36B265FB"/>
    <w:rsid w:val="36B43E32"/>
    <w:rsid w:val="36B61169"/>
    <w:rsid w:val="36B73AC2"/>
    <w:rsid w:val="36B78E60"/>
    <w:rsid w:val="36BA9BBA"/>
    <w:rsid w:val="36BCE2BE"/>
    <w:rsid w:val="36BD3371"/>
    <w:rsid w:val="36C18D6E"/>
    <w:rsid w:val="36C1ED78"/>
    <w:rsid w:val="36C21D0D"/>
    <w:rsid w:val="36C272F9"/>
    <w:rsid w:val="36C3BF00"/>
    <w:rsid w:val="36C53358"/>
    <w:rsid w:val="36C654EC"/>
    <w:rsid w:val="36C6878D"/>
    <w:rsid w:val="36C729E1"/>
    <w:rsid w:val="36C8A144"/>
    <w:rsid w:val="36C91132"/>
    <w:rsid w:val="36CCACAA"/>
    <w:rsid w:val="36CDB735"/>
    <w:rsid w:val="36CFB5EE"/>
    <w:rsid w:val="36D00663"/>
    <w:rsid w:val="36D1C4CC"/>
    <w:rsid w:val="36D5C0E0"/>
    <w:rsid w:val="36D6C198"/>
    <w:rsid w:val="36D84D78"/>
    <w:rsid w:val="36D889AB"/>
    <w:rsid w:val="36D9B5CC"/>
    <w:rsid w:val="36DCCF0A"/>
    <w:rsid w:val="36DD23DB"/>
    <w:rsid w:val="36DD4AE3"/>
    <w:rsid w:val="36DF1039"/>
    <w:rsid w:val="36E073BE"/>
    <w:rsid w:val="36E24848"/>
    <w:rsid w:val="36E2BC20"/>
    <w:rsid w:val="36E70FA8"/>
    <w:rsid w:val="36EBD868"/>
    <w:rsid w:val="36ECE65B"/>
    <w:rsid w:val="36ED386F"/>
    <w:rsid w:val="36ED55EE"/>
    <w:rsid w:val="36EF1F70"/>
    <w:rsid w:val="36F061C6"/>
    <w:rsid w:val="36F3C6E5"/>
    <w:rsid w:val="36F4A224"/>
    <w:rsid w:val="36F4DD67"/>
    <w:rsid w:val="36F6121C"/>
    <w:rsid w:val="36F715EE"/>
    <w:rsid w:val="36FBE6F0"/>
    <w:rsid w:val="36FCE66E"/>
    <w:rsid w:val="36FD2716"/>
    <w:rsid w:val="36FF86DF"/>
    <w:rsid w:val="3702B47B"/>
    <w:rsid w:val="3703630F"/>
    <w:rsid w:val="37040EF4"/>
    <w:rsid w:val="37092768"/>
    <w:rsid w:val="37093C02"/>
    <w:rsid w:val="370B083D"/>
    <w:rsid w:val="370B7068"/>
    <w:rsid w:val="370CFDBD"/>
    <w:rsid w:val="370D422B"/>
    <w:rsid w:val="370DF67D"/>
    <w:rsid w:val="3711D219"/>
    <w:rsid w:val="371204F9"/>
    <w:rsid w:val="3712D910"/>
    <w:rsid w:val="371660DE"/>
    <w:rsid w:val="3716961E"/>
    <w:rsid w:val="3718573C"/>
    <w:rsid w:val="37191DAA"/>
    <w:rsid w:val="3719D119"/>
    <w:rsid w:val="371ABE35"/>
    <w:rsid w:val="371B8CE8"/>
    <w:rsid w:val="371FF7A6"/>
    <w:rsid w:val="372138EA"/>
    <w:rsid w:val="37228F4A"/>
    <w:rsid w:val="37250615"/>
    <w:rsid w:val="372BB58F"/>
    <w:rsid w:val="372C7F5B"/>
    <w:rsid w:val="3730B571"/>
    <w:rsid w:val="3731E201"/>
    <w:rsid w:val="3735166C"/>
    <w:rsid w:val="3736703E"/>
    <w:rsid w:val="37396751"/>
    <w:rsid w:val="373B2E4F"/>
    <w:rsid w:val="373CF5B8"/>
    <w:rsid w:val="373E2824"/>
    <w:rsid w:val="37407319"/>
    <w:rsid w:val="3740CBF6"/>
    <w:rsid w:val="374176A7"/>
    <w:rsid w:val="37422263"/>
    <w:rsid w:val="374312D3"/>
    <w:rsid w:val="37432E8D"/>
    <w:rsid w:val="3743D075"/>
    <w:rsid w:val="374514BA"/>
    <w:rsid w:val="37469A37"/>
    <w:rsid w:val="3746A425"/>
    <w:rsid w:val="374C1CC5"/>
    <w:rsid w:val="374E0580"/>
    <w:rsid w:val="374F6493"/>
    <w:rsid w:val="3750BDA3"/>
    <w:rsid w:val="3750DA2C"/>
    <w:rsid w:val="3751A668"/>
    <w:rsid w:val="37539AB9"/>
    <w:rsid w:val="375B5044"/>
    <w:rsid w:val="375E8625"/>
    <w:rsid w:val="37631025"/>
    <w:rsid w:val="37659F19"/>
    <w:rsid w:val="37681E8A"/>
    <w:rsid w:val="376876AD"/>
    <w:rsid w:val="3768F1AF"/>
    <w:rsid w:val="376C0DC4"/>
    <w:rsid w:val="376C3328"/>
    <w:rsid w:val="376DA064"/>
    <w:rsid w:val="376FF1B6"/>
    <w:rsid w:val="37730999"/>
    <w:rsid w:val="377324C9"/>
    <w:rsid w:val="3773F506"/>
    <w:rsid w:val="3773FC60"/>
    <w:rsid w:val="37741F37"/>
    <w:rsid w:val="37748D82"/>
    <w:rsid w:val="3774AE84"/>
    <w:rsid w:val="37757644"/>
    <w:rsid w:val="3776D3D7"/>
    <w:rsid w:val="37776095"/>
    <w:rsid w:val="3778E7F0"/>
    <w:rsid w:val="3779391F"/>
    <w:rsid w:val="3779E8AB"/>
    <w:rsid w:val="377AB0AC"/>
    <w:rsid w:val="377B553B"/>
    <w:rsid w:val="377CFF39"/>
    <w:rsid w:val="377ECA20"/>
    <w:rsid w:val="3780EDCB"/>
    <w:rsid w:val="378133BC"/>
    <w:rsid w:val="3781938D"/>
    <w:rsid w:val="378216D2"/>
    <w:rsid w:val="3784A92B"/>
    <w:rsid w:val="37855109"/>
    <w:rsid w:val="378A1F56"/>
    <w:rsid w:val="378AC46C"/>
    <w:rsid w:val="378ADFEF"/>
    <w:rsid w:val="378B287B"/>
    <w:rsid w:val="378BA78A"/>
    <w:rsid w:val="378C9F0B"/>
    <w:rsid w:val="378D3EED"/>
    <w:rsid w:val="378D524A"/>
    <w:rsid w:val="378D5A6B"/>
    <w:rsid w:val="378D748C"/>
    <w:rsid w:val="378F1C02"/>
    <w:rsid w:val="378F3F56"/>
    <w:rsid w:val="378FA8C0"/>
    <w:rsid w:val="37902E95"/>
    <w:rsid w:val="37913415"/>
    <w:rsid w:val="3792B0C6"/>
    <w:rsid w:val="3792DBED"/>
    <w:rsid w:val="3794BCEB"/>
    <w:rsid w:val="37951745"/>
    <w:rsid w:val="3795B01B"/>
    <w:rsid w:val="37964C7B"/>
    <w:rsid w:val="3797A4AE"/>
    <w:rsid w:val="37982991"/>
    <w:rsid w:val="37993D90"/>
    <w:rsid w:val="379AB33D"/>
    <w:rsid w:val="379BB3F7"/>
    <w:rsid w:val="379BFBC8"/>
    <w:rsid w:val="379C0E38"/>
    <w:rsid w:val="379E4235"/>
    <w:rsid w:val="37A7C21B"/>
    <w:rsid w:val="37A82433"/>
    <w:rsid w:val="37A8B7C1"/>
    <w:rsid w:val="37AA88FF"/>
    <w:rsid w:val="37AAAFC9"/>
    <w:rsid w:val="37ABAB7E"/>
    <w:rsid w:val="37ACE57E"/>
    <w:rsid w:val="37AD8267"/>
    <w:rsid w:val="37ADC193"/>
    <w:rsid w:val="37AFBC7A"/>
    <w:rsid w:val="37B268D8"/>
    <w:rsid w:val="37B42CD1"/>
    <w:rsid w:val="37B49A69"/>
    <w:rsid w:val="37B7D4E4"/>
    <w:rsid w:val="37B8FBDA"/>
    <w:rsid w:val="37BA80CE"/>
    <w:rsid w:val="37BA9953"/>
    <w:rsid w:val="37BC383D"/>
    <w:rsid w:val="37BD12C5"/>
    <w:rsid w:val="37BE0896"/>
    <w:rsid w:val="37BE257D"/>
    <w:rsid w:val="37BEAF64"/>
    <w:rsid w:val="37C05815"/>
    <w:rsid w:val="37C31369"/>
    <w:rsid w:val="37C57D26"/>
    <w:rsid w:val="37C5ABA9"/>
    <w:rsid w:val="37C66182"/>
    <w:rsid w:val="37C66A96"/>
    <w:rsid w:val="37C79CDC"/>
    <w:rsid w:val="37C8E092"/>
    <w:rsid w:val="37CAE5B9"/>
    <w:rsid w:val="37CB22E5"/>
    <w:rsid w:val="37CDBEAA"/>
    <w:rsid w:val="37D0E18E"/>
    <w:rsid w:val="37D16D55"/>
    <w:rsid w:val="37D3E62D"/>
    <w:rsid w:val="37D4A923"/>
    <w:rsid w:val="37D58F97"/>
    <w:rsid w:val="37D617B9"/>
    <w:rsid w:val="37D71495"/>
    <w:rsid w:val="37DAC662"/>
    <w:rsid w:val="37DC0B7A"/>
    <w:rsid w:val="37DCBC0C"/>
    <w:rsid w:val="37DD9391"/>
    <w:rsid w:val="37DE3CE3"/>
    <w:rsid w:val="37DE4111"/>
    <w:rsid w:val="37DED99F"/>
    <w:rsid w:val="37DF19DD"/>
    <w:rsid w:val="37E35A35"/>
    <w:rsid w:val="37E3FD3E"/>
    <w:rsid w:val="37E54EDB"/>
    <w:rsid w:val="37E567F5"/>
    <w:rsid w:val="37E5C9D6"/>
    <w:rsid w:val="37E61A3B"/>
    <w:rsid w:val="37E939EF"/>
    <w:rsid w:val="37EA144F"/>
    <w:rsid w:val="37EAFF3A"/>
    <w:rsid w:val="37ECE51E"/>
    <w:rsid w:val="37EDC5A5"/>
    <w:rsid w:val="37EEFE2C"/>
    <w:rsid w:val="37F0A862"/>
    <w:rsid w:val="37F1D802"/>
    <w:rsid w:val="37F380A5"/>
    <w:rsid w:val="37F3B63E"/>
    <w:rsid w:val="37F63FD2"/>
    <w:rsid w:val="37F6520B"/>
    <w:rsid w:val="37F77587"/>
    <w:rsid w:val="37F7BDCD"/>
    <w:rsid w:val="37F7FAE8"/>
    <w:rsid w:val="37FBAE10"/>
    <w:rsid w:val="37FDFEA1"/>
    <w:rsid w:val="37FE2D1B"/>
    <w:rsid w:val="37FEBF28"/>
    <w:rsid w:val="37FEDF41"/>
    <w:rsid w:val="37FF547A"/>
    <w:rsid w:val="3803B6E4"/>
    <w:rsid w:val="3803D71D"/>
    <w:rsid w:val="3804206E"/>
    <w:rsid w:val="380445D4"/>
    <w:rsid w:val="3807F535"/>
    <w:rsid w:val="3808983A"/>
    <w:rsid w:val="38094527"/>
    <w:rsid w:val="380FD4AE"/>
    <w:rsid w:val="380FE5A8"/>
    <w:rsid w:val="381345E6"/>
    <w:rsid w:val="38137F70"/>
    <w:rsid w:val="38147CBD"/>
    <w:rsid w:val="3814BB99"/>
    <w:rsid w:val="3814DFA6"/>
    <w:rsid w:val="38157106"/>
    <w:rsid w:val="381889F8"/>
    <w:rsid w:val="3818BDDC"/>
    <w:rsid w:val="3819218E"/>
    <w:rsid w:val="381AB0FD"/>
    <w:rsid w:val="381B5784"/>
    <w:rsid w:val="381B5BDB"/>
    <w:rsid w:val="381B6132"/>
    <w:rsid w:val="382301D5"/>
    <w:rsid w:val="38231962"/>
    <w:rsid w:val="38233CA3"/>
    <w:rsid w:val="3823994A"/>
    <w:rsid w:val="3824F373"/>
    <w:rsid w:val="3826E2EA"/>
    <w:rsid w:val="3827C2A2"/>
    <w:rsid w:val="382805BD"/>
    <w:rsid w:val="3829B6BE"/>
    <w:rsid w:val="382AC248"/>
    <w:rsid w:val="382D590E"/>
    <w:rsid w:val="382DD6DF"/>
    <w:rsid w:val="3830D47E"/>
    <w:rsid w:val="3830E09E"/>
    <w:rsid w:val="383187A5"/>
    <w:rsid w:val="38318EAB"/>
    <w:rsid w:val="3833B76F"/>
    <w:rsid w:val="38341F18"/>
    <w:rsid w:val="3835C345"/>
    <w:rsid w:val="3836F98C"/>
    <w:rsid w:val="383830A3"/>
    <w:rsid w:val="3838993C"/>
    <w:rsid w:val="3838E096"/>
    <w:rsid w:val="383ADEA4"/>
    <w:rsid w:val="383C4193"/>
    <w:rsid w:val="383E259B"/>
    <w:rsid w:val="383FEBE4"/>
    <w:rsid w:val="38407050"/>
    <w:rsid w:val="38409631"/>
    <w:rsid w:val="38417E73"/>
    <w:rsid w:val="3841F93A"/>
    <w:rsid w:val="38431120"/>
    <w:rsid w:val="384398AB"/>
    <w:rsid w:val="38441D0A"/>
    <w:rsid w:val="3844BD2E"/>
    <w:rsid w:val="3846CE4F"/>
    <w:rsid w:val="38480F42"/>
    <w:rsid w:val="384B125A"/>
    <w:rsid w:val="384B9928"/>
    <w:rsid w:val="384F2A7A"/>
    <w:rsid w:val="384FA62A"/>
    <w:rsid w:val="3853B9FC"/>
    <w:rsid w:val="3856226C"/>
    <w:rsid w:val="38574C78"/>
    <w:rsid w:val="3858356C"/>
    <w:rsid w:val="38596804"/>
    <w:rsid w:val="385984A6"/>
    <w:rsid w:val="385AF758"/>
    <w:rsid w:val="385BA04D"/>
    <w:rsid w:val="385C6F3B"/>
    <w:rsid w:val="385D3E0F"/>
    <w:rsid w:val="385D6044"/>
    <w:rsid w:val="385DCBF5"/>
    <w:rsid w:val="385E2689"/>
    <w:rsid w:val="385E615D"/>
    <w:rsid w:val="385F20D2"/>
    <w:rsid w:val="3862B2AB"/>
    <w:rsid w:val="38636A69"/>
    <w:rsid w:val="3865EE0B"/>
    <w:rsid w:val="38661C3C"/>
    <w:rsid w:val="3866BD5B"/>
    <w:rsid w:val="386758F7"/>
    <w:rsid w:val="38678ADA"/>
    <w:rsid w:val="386920F7"/>
    <w:rsid w:val="386966A1"/>
    <w:rsid w:val="38730363"/>
    <w:rsid w:val="38739801"/>
    <w:rsid w:val="3875A264"/>
    <w:rsid w:val="38760114"/>
    <w:rsid w:val="3876F971"/>
    <w:rsid w:val="387B2E20"/>
    <w:rsid w:val="387C2FD7"/>
    <w:rsid w:val="387C6962"/>
    <w:rsid w:val="387CB551"/>
    <w:rsid w:val="387CEB82"/>
    <w:rsid w:val="387D25EC"/>
    <w:rsid w:val="387DBD75"/>
    <w:rsid w:val="387FA313"/>
    <w:rsid w:val="3880CE72"/>
    <w:rsid w:val="3880FB04"/>
    <w:rsid w:val="3882E23D"/>
    <w:rsid w:val="3882F909"/>
    <w:rsid w:val="38832A2E"/>
    <w:rsid w:val="38838E5E"/>
    <w:rsid w:val="3883B28C"/>
    <w:rsid w:val="3883DD89"/>
    <w:rsid w:val="3883EC9A"/>
    <w:rsid w:val="388519EF"/>
    <w:rsid w:val="3885850B"/>
    <w:rsid w:val="3886B9A9"/>
    <w:rsid w:val="3887BB77"/>
    <w:rsid w:val="38888B52"/>
    <w:rsid w:val="38888FDA"/>
    <w:rsid w:val="38894CA8"/>
    <w:rsid w:val="388966CF"/>
    <w:rsid w:val="388B6BEF"/>
    <w:rsid w:val="388B9CC3"/>
    <w:rsid w:val="388C2C5D"/>
    <w:rsid w:val="388C2FC4"/>
    <w:rsid w:val="388F0F97"/>
    <w:rsid w:val="388FEFFF"/>
    <w:rsid w:val="388FF78A"/>
    <w:rsid w:val="388FFA54"/>
    <w:rsid w:val="38903DEB"/>
    <w:rsid w:val="38919A5F"/>
    <w:rsid w:val="38942671"/>
    <w:rsid w:val="38959E07"/>
    <w:rsid w:val="3896707C"/>
    <w:rsid w:val="3897E334"/>
    <w:rsid w:val="3899493D"/>
    <w:rsid w:val="389BFFB1"/>
    <w:rsid w:val="389C69DD"/>
    <w:rsid w:val="389E26AE"/>
    <w:rsid w:val="38A032E4"/>
    <w:rsid w:val="38A2AA57"/>
    <w:rsid w:val="38A3FFA8"/>
    <w:rsid w:val="38A40AEF"/>
    <w:rsid w:val="38A4EF58"/>
    <w:rsid w:val="38A940E6"/>
    <w:rsid w:val="38A96F58"/>
    <w:rsid w:val="38A9BC30"/>
    <w:rsid w:val="38AA1B38"/>
    <w:rsid w:val="38ACB6CD"/>
    <w:rsid w:val="38AD223E"/>
    <w:rsid w:val="38AD6CDE"/>
    <w:rsid w:val="38AE7FF1"/>
    <w:rsid w:val="38B5C2C7"/>
    <w:rsid w:val="38BBD571"/>
    <w:rsid w:val="38BF7C24"/>
    <w:rsid w:val="38C19848"/>
    <w:rsid w:val="38C32E17"/>
    <w:rsid w:val="38C33A00"/>
    <w:rsid w:val="38C4F1D4"/>
    <w:rsid w:val="38C60395"/>
    <w:rsid w:val="38C67772"/>
    <w:rsid w:val="38C6B8B7"/>
    <w:rsid w:val="38C88CFD"/>
    <w:rsid w:val="38CACB7A"/>
    <w:rsid w:val="38CBD44C"/>
    <w:rsid w:val="38CDD72F"/>
    <w:rsid w:val="38CF9097"/>
    <w:rsid w:val="38D0E3B0"/>
    <w:rsid w:val="38D1E1DF"/>
    <w:rsid w:val="38D3ACBB"/>
    <w:rsid w:val="38D528C6"/>
    <w:rsid w:val="38D5F9EE"/>
    <w:rsid w:val="38D6301F"/>
    <w:rsid w:val="38D671C2"/>
    <w:rsid w:val="38DDAAB9"/>
    <w:rsid w:val="38DFAE05"/>
    <w:rsid w:val="38DFDA3F"/>
    <w:rsid w:val="38E0643D"/>
    <w:rsid w:val="38E23181"/>
    <w:rsid w:val="38E2D24A"/>
    <w:rsid w:val="38E3EE46"/>
    <w:rsid w:val="38E40B44"/>
    <w:rsid w:val="38E5B322"/>
    <w:rsid w:val="38E9E84E"/>
    <w:rsid w:val="38EC5A42"/>
    <w:rsid w:val="38EDBE4F"/>
    <w:rsid w:val="38EDFA41"/>
    <w:rsid w:val="38EF1DB5"/>
    <w:rsid w:val="38EF2A8F"/>
    <w:rsid w:val="38F14E90"/>
    <w:rsid w:val="38F1D2A2"/>
    <w:rsid w:val="38F62E02"/>
    <w:rsid w:val="38F775AF"/>
    <w:rsid w:val="38F87B4F"/>
    <w:rsid w:val="38FBB002"/>
    <w:rsid w:val="38FC4B62"/>
    <w:rsid w:val="38FD1CE7"/>
    <w:rsid w:val="38FE92F4"/>
    <w:rsid w:val="3900E609"/>
    <w:rsid w:val="3900F838"/>
    <w:rsid w:val="390111F4"/>
    <w:rsid w:val="3901933D"/>
    <w:rsid w:val="3902C86E"/>
    <w:rsid w:val="3907E4ED"/>
    <w:rsid w:val="3908CBA6"/>
    <w:rsid w:val="3908D384"/>
    <w:rsid w:val="39096B2E"/>
    <w:rsid w:val="3909B834"/>
    <w:rsid w:val="3909E7DE"/>
    <w:rsid w:val="390B791D"/>
    <w:rsid w:val="390E2592"/>
    <w:rsid w:val="390E6B2E"/>
    <w:rsid w:val="390EE34F"/>
    <w:rsid w:val="3910160A"/>
    <w:rsid w:val="391089D3"/>
    <w:rsid w:val="3910E48A"/>
    <w:rsid w:val="391209C1"/>
    <w:rsid w:val="39122833"/>
    <w:rsid w:val="391779E2"/>
    <w:rsid w:val="391AEDD4"/>
    <w:rsid w:val="391B165D"/>
    <w:rsid w:val="391D8197"/>
    <w:rsid w:val="39214D62"/>
    <w:rsid w:val="39223AE9"/>
    <w:rsid w:val="3923C591"/>
    <w:rsid w:val="3924C159"/>
    <w:rsid w:val="39274AF2"/>
    <w:rsid w:val="39287C54"/>
    <w:rsid w:val="3928DD03"/>
    <w:rsid w:val="3929EA8B"/>
    <w:rsid w:val="392B019A"/>
    <w:rsid w:val="392BB774"/>
    <w:rsid w:val="392FBFA0"/>
    <w:rsid w:val="39307DE9"/>
    <w:rsid w:val="3933EF4F"/>
    <w:rsid w:val="39350109"/>
    <w:rsid w:val="39354542"/>
    <w:rsid w:val="3937D4C7"/>
    <w:rsid w:val="3937EF4B"/>
    <w:rsid w:val="3938FEB2"/>
    <w:rsid w:val="39392194"/>
    <w:rsid w:val="393ACCC0"/>
    <w:rsid w:val="393AD209"/>
    <w:rsid w:val="393BE0F0"/>
    <w:rsid w:val="393E1786"/>
    <w:rsid w:val="3941328A"/>
    <w:rsid w:val="3941A594"/>
    <w:rsid w:val="39437592"/>
    <w:rsid w:val="3943884D"/>
    <w:rsid w:val="3943C5B6"/>
    <w:rsid w:val="3943E038"/>
    <w:rsid w:val="39452963"/>
    <w:rsid w:val="39478BF6"/>
    <w:rsid w:val="394835AD"/>
    <w:rsid w:val="3948E98A"/>
    <w:rsid w:val="3949B886"/>
    <w:rsid w:val="394A8141"/>
    <w:rsid w:val="394BA18B"/>
    <w:rsid w:val="394BC61A"/>
    <w:rsid w:val="394C3EC8"/>
    <w:rsid w:val="394C7B14"/>
    <w:rsid w:val="394E714B"/>
    <w:rsid w:val="394ED5F3"/>
    <w:rsid w:val="39502A02"/>
    <w:rsid w:val="3950A157"/>
    <w:rsid w:val="3951D25D"/>
    <w:rsid w:val="3952271A"/>
    <w:rsid w:val="3953397D"/>
    <w:rsid w:val="3958108A"/>
    <w:rsid w:val="3958D4BC"/>
    <w:rsid w:val="3959E341"/>
    <w:rsid w:val="395A0265"/>
    <w:rsid w:val="395E4FA3"/>
    <w:rsid w:val="3961BA0C"/>
    <w:rsid w:val="3964E144"/>
    <w:rsid w:val="3968998B"/>
    <w:rsid w:val="39697CEF"/>
    <w:rsid w:val="39697D3E"/>
    <w:rsid w:val="396A22DD"/>
    <w:rsid w:val="396A3B06"/>
    <w:rsid w:val="396B915B"/>
    <w:rsid w:val="396C187C"/>
    <w:rsid w:val="396DB125"/>
    <w:rsid w:val="396EA3F0"/>
    <w:rsid w:val="39712817"/>
    <w:rsid w:val="39715AAC"/>
    <w:rsid w:val="397232D7"/>
    <w:rsid w:val="39749076"/>
    <w:rsid w:val="39757AD0"/>
    <w:rsid w:val="397683FC"/>
    <w:rsid w:val="39784110"/>
    <w:rsid w:val="3978561B"/>
    <w:rsid w:val="3978A3A2"/>
    <w:rsid w:val="397927D6"/>
    <w:rsid w:val="397C95B4"/>
    <w:rsid w:val="397D2377"/>
    <w:rsid w:val="397DB89F"/>
    <w:rsid w:val="397E0FE0"/>
    <w:rsid w:val="3983DAD7"/>
    <w:rsid w:val="3984C4A8"/>
    <w:rsid w:val="3984DFC7"/>
    <w:rsid w:val="39866390"/>
    <w:rsid w:val="39873D06"/>
    <w:rsid w:val="398785CA"/>
    <w:rsid w:val="398A3B11"/>
    <w:rsid w:val="398C6B87"/>
    <w:rsid w:val="398CCC74"/>
    <w:rsid w:val="398E3858"/>
    <w:rsid w:val="398FAE7C"/>
    <w:rsid w:val="399225C1"/>
    <w:rsid w:val="399517D7"/>
    <w:rsid w:val="39977659"/>
    <w:rsid w:val="3999D387"/>
    <w:rsid w:val="399A351C"/>
    <w:rsid w:val="399AC268"/>
    <w:rsid w:val="399B24F6"/>
    <w:rsid w:val="399B8A36"/>
    <w:rsid w:val="399CF26E"/>
    <w:rsid w:val="399D0D7D"/>
    <w:rsid w:val="399E8A44"/>
    <w:rsid w:val="399F8ABC"/>
    <w:rsid w:val="399FAAC3"/>
    <w:rsid w:val="399FFA96"/>
    <w:rsid w:val="39A1D057"/>
    <w:rsid w:val="39A3177B"/>
    <w:rsid w:val="39A583B1"/>
    <w:rsid w:val="39A7689C"/>
    <w:rsid w:val="39A83FC6"/>
    <w:rsid w:val="39A8E7A5"/>
    <w:rsid w:val="39AABC48"/>
    <w:rsid w:val="39AC0CCE"/>
    <w:rsid w:val="39AE2749"/>
    <w:rsid w:val="39AE3B24"/>
    <w:rsid w:val="39AFB015"/>
    <w:rsid w:val="39B69BF2"/>
    <w:rsid w:val="39B8B97B"/>
    <w:rsid w:val="39B986A8"/>
    <w:rsid w:val="39BA9853"/>
    <w:rsid w:val="39C07AAD"/>
    <w:rsid w:val="39C0B895"/>
    <w:rsid w:val="39C0BE87"/>
    <w:rsid w:val="39C370D7"/>
    <w:rsid w:val="39C59FC9"/>
    <w:rsid w:val="39C6CBC1"/>
    <w:rsid w:val="39C8EE0E"/>
    <w:rsid w:val="39C92B39"/>
    <w:rsid w:val="39CA8404"/>
    <w:rsid w:val="39CAF2B2"/>
    <w:rsid w:val="39CBA9BB"/>
    <w:rsid w:val="39CC54BE"/>
    <w:rsid w:val="39CCA725"/>
    <w:rsid w:val="39CEB5D3"/>
    <w:rsid w:val="39D0B89E"/>
    <w:rsid w:val="39D0F567"/>
    <w:rsid w:val="39D13462"/>
    <w:rsid w:val="39D1DCB0"/>
    <w:rsid w:val="39D2C237"/>
    <w:rsid w:val="39D2CE28"/>
    <w:rsid w:val="39D336F6"/>
    <w:rsid w:val="39D38C7E"/>
    <w:rsid w:val="39D581E4"/>
    <w:rsid w:val="39D6087D"/>
    <w:rsid w:val="39D6ED84"/>
    <w:rsid w:val="39D95845"/>
    <w:rsid w:val="39DCBCB1"/>
    <w:rsid w:val="39E00158"/>
    <w:rsid w:val="39E25162"/>
    <w:rsid w:val="39E2F4BE"/>
    <w:rsid w:val="39E6D6DA"/>
    <w:rsid w:val="39E83019"/>
    <w:rsid w:val="39E8CE0A"/>
    <w:rsid w:val="39E9FD0A"/>
    <w:rsid w:val="39EB82C0"/>
    <w:rsid w:val="39EBB26F"/>
    <w:rsid w:val="39EBCB5B"/>
    <w:rsid w:val="39ED019F"/>
    <w:rsid w:val="39ED4BBD"/>
    <w:rsid w:val="39EEDBCF"/>
    <w:rsid w:val="39EF0E55"/>
    <w:rsid w:val="39EF6E03"/>
    <w:rsid w:val="39F17EC1"/>
    <w:rsid w:val="39F405CD"/>
    <w:rsid w:val="39F5D5CE"/>
    <w:rsid w:val="39F7E719"/>
    <w:rsid w:val="39F89867"/>
    <w:rsid w:val="39F9268E"/>
    <w:rsid w:val="39FA9763"/>
    <w:rsid w:val="39FCDD02"/>
    <w:rsid w:val="39FD920A"/>
    <w:rsid w:val="39FE6311"/>
    <w:rsid w:val="39FE7319"/>
    <w:rsid w:val="39FF1A6E"/>
    <w:rsid w:val="3A03EC02"/>
    <w:rsid w:val="3A05D1E7"/>
    <w:rsid w:val="3A0641C8"/>
    <w:rsid w:val="3A073827"/>
    <w:rsid w:val="3A0B59F9"/>
    <w:rsid w:val="3A0C3315"/>
    <w:rsid w:val="3A0DF4AB"/>
    <w:rsid w:val="3A0E255F"/>
    <w:rsid w:val="3A0F30BE"/>
    <w:rsid w:val="3A0F7C93"/>
    <w:rsid w:val="3A12F2BB"/>
    <w:rsid w:val="3A13AF68"/>
    <w:rsid w:val="3A13F369"/>
    <w:rsid w:val="3A14806A"/>
    <w:rsid w:val="3A1AADCF"/>
    <w:rsid w:val="3A1B39EC"/>
    <w:rsid w:val="3A1D982B"/>
    <w:rsid w:val="3A1E2EA7"/>
    <w:rsid w:val="3A1FEF44"/>
    <w:rsid w:val="3A2194C2"/>
    <w:rsid w:val="3A22007A"/>
    <w:rsid w:val="3A24F90C"/>
    <w:rsid w:val="3A2852F9"/>
    <w:rsid w:val="3A29B5CF"/>
    <w:rsid w:val="3A2BBE64"/>
    <w:rsid w:val="3A2CAE84"/>
    <w:rsid w:val="3A2D885F"/>
    <w:rsid w:val="3A2FA455"/>
    <w:rsid w:val="3A31A35F"/>
    <w:rsid w:val="3A3403E9"/>
    <w:rsid w:val="3A345DC3"/>
    <w:rsid w:val="3A3556F3"/>
    <w:rsid w:val="3A35C9B0"/>
    <w:rsid w:val="3A370A9E"/>
    <w:rsid w:val="3A3B917F"/>
    <w:rsid w:val="3A3DD49F"/>
    <w:rsid w:val="3A3DE8EF"/>
    <w:rsid w:val="3A3F9F02"/>
    <w:rsid w:val="3A41ADFA"/>
    <w:rsid w:val="3A41FDF5"/>
    <w:rsid w:val="3A4281E4"/>
    <w:rsid w:val="3A4493D6"/>
    <w:rsid w:val="3A45B007"/>
    <w:rsid w:val="3A46C060"/>
    <w:rsid w:val="3A46E35F"/>
    <w:rsid w:val="3A493DE4"/>
    <w:rsid w:val="3A4B3AFD"/>
    <w:rsid w:val="3A4C4F14"/>
    <w:rsid w:val="3A4C7CE2"/>
    <w:rsid w:val="3A4C9353"/>
    <w:rsid w:val="3A522846"/>
    <w:rsid w:val="3A52DE77"/>
    <w:rsid w:val="3A52F507"/>
    <w:rsid w:val="3A53B669"/>
    <w:rsid w:val="3A588622"/>
    <w:rsid w:val="3A5AEFDC"/>
    <w:rsid w:val="3A5DD406"/>
    <w:rsid w:val="3A5E4472"/>
    <w:rsid w:val="3A643E11"/>
    <w:rsid w:val="3A64C39D"/>
    <w:rsid w:val="3A66D807"/>
    <w:rsid w:val="3A67255A"/>
    <w:rsid w:val="3A689828"/>
    <w:rsid w:val="3A6D985C"/>
    <w:rsid w:val="3A6DBBD7"/>
    <w:rsid w:val="3A6E2CEB"/>
    <w:rsid w:val="3A6ECC4F"/>
    <w:rsid w:val="3A6FACC1"/>
    <w:rsid w:val="3A73540A"/>
    <w:rsid w:val="3A7477F9"/>
    <w:rsid w:val="3A748A51"/>
    <w:rsid w:val="3A7541D6"/>
    <w:rsid w:val="3A75C860"/>
    <w:rsid w:val="3A761C10"/>
    <w:rsid w:val="3A7DA9C4"/>
    <w:rsid w:val="3A7EFDE7"/>
    <w:rsid w:val="3A841C7F"/>
    <w:rsid w:val="3A86F12D"/>
    <w:rsid w:val="3A874B6E"/>
    <w:rsid w:val="3A8881E7"/>
    <w:rsid w:val="3A89C79B"/>
    <w:rsid w:val="3A89ED13"/>
    <w:rsid w:val="3A8A31E5"/>
    <w:rsid w:val="3A8E2EEA"/>
    <w:rsid w:val="3A8EF23F"/>
    <w:rsid w:val="3A8EFC05"/>
    <w:rsid w:val="3A8FDD62"/>
    <w:rsid w:val="3A9157AC"/>
    <w:rsid w:val="3A9572DC"/>
    <w:rsid w:val="3A96DAEB"/>
    <w:rsid w:val="3A9A5BFE"/>
    <w:rsid w:val="3A9A8918"/>
    <w:rsid w:val="3A9B0D69"/>
    <w:rsid w:val="3A9D2D51"/>
    <w:rsid w:val="3AA11222"/>
    <w:rsid w:val="3AA1BF9A"/>
    <w:rsid w:val="3AA1D945"/>
    <w:rsid w:val="3AA84920"/>
    <w:rsid w:val="3AAA163A"/>
    <w:rsid w:val="3AAB0FE7"/>
    <w:rsid w:val="3AACFEAF"/>
    <w:rsid w:val="3AAD7024"/>
    <w:rsid w:val="3AAEA3E4"/>
    <w:rsid w:val="3AB11820"/>
    <w:rsid w:val="3AB1F1D4"/>
    <w:rsid w:val="3AB29209"/>
    <w:rsid w:val="3AB2F1C4"/>
    <w:rsid w:val="3AB8684F"/>
    <w:rsid w:val="3AB8B300"/>
    <w:rsid w:val="3ABCABEC"/>
    <w:rsid w:val="3ABD20EE"/>
    <w:rsid w:val="3ABEA800"/>
    <w:rsid w:val="3AC15D3A"/>
    <w:rsid w:val="3AC203F6"/>
    <w:rsid w:val="3AC402F0"/>
    <w:rsid w:val="3AC449EA"/>
    <w:rsid w:val="3AC479A7"/>
    <w:rsid w:val="3AC8FC70"/>
    <w:rsid w:val="3ACCCEB6"/>
    <w:rsid w:val="3ACEBF2E"/>
    <w:rsid w:val="3ACF5F8E"/>
    <w:rsid w:val="3AD06BFF"/>
    <w:rsid w:val="3AD0DF8A"/>
    <w:rsid w:val="3AD0EAAD"/>
    <w:rsid w:val="3AD24A30"/>
    <w:rsid w:val="3AD3E781"/>
    <w:rsid w:val="3AD4213E"/>
    <w:rsid w:val="3AD42BAC"/>
    <w:rsid w:val="3AD4405D"/>
    <w:rsid w:val="3AD4F6B0"/>
    <w:rsid w:val="3AD6046E"/>
    <w:rsid w:val="3AD6C2AA"/>
    <w:rsid w:val="3AD7495F"/>
    <w:rsid w:val="3AD75144"/>
    <w:rsid w:val="3AD769E3"/>
    <w:rsid w:val="3AD88A44"/>
    <w:rsid w:val="3AD974DD"/>
    <w:rsid w:val="3AD98859"/>
    <w:rsid w:val="3ADAD5FD"/>
    <w:rsid w:val="3ADAF563"/>
    <w:rsid w:val="3ADBCBD4"/>
    <w:rsid w:val="3ADC164B"/>
    <w:rsid w:val="3ADC4B20"/>
    <w:rsid w:val="3ADCBD9B"/>
    <w:rsid w:val="3ADCD8E0"/>
    <w:rsid w:val="3ADD5E2F"/>
    <w:rsid w:val="3ADD725D"/>
    <w:rsid w:val="3ADE2184"/>
    <w:rsid w:val="3ADEDEAA"/>
    <w:rsid w:val="3AE06A2A"/>
    <w:rsid w:val="3AE4372C"/>
    <w:rsid w:val="3AE9AAC2"/>
    <w:rsid w:val="3AEB8453"/>
    <w:rsid w:val="3AEDF396"/>
    <w:rsid w:val="3AEF014B"/>
    <w:rsid w:val="3AF0AB5B"/>
    <w:rsid w:val="3AF13A3B"/>
    <w:rsid w:val="3AF2A97B"/>
    <w:rsid w:val="3AF3FA5A"/>
    <w:rsid w:val="3AF48AEB"/>
    <w:rsid w:val="3AF50DDF"/>
    <w:rsid w:val="3AF5859E"/>
    <w:rsid w:val="3AF690EE"/>
    <w:rsid w:val="3AF9C26F"/>
    <w:rsid w:val="3AFB4255"/>
    <w:rsid w:val="3AFC1F8F"/>
    <w:rsid w:val="3AFD0BC9"/>
    <w:rsid w:val="3AFD3B7B"/>
    <w:rsid w:val="3AFD5254"/>
    <w:rsid w:val="3AFDD276"/>
    <w:rsid w:val="3AFEC433"/>
    <w:rsid w:val="3AFFD199"/>
    <w:rsid w:val="3B009FCA"/>
    <w:rsid w:val="3B0240AD"/>
    <w:rsid w:val="3B03B50D"/>
    <w:rsid w:val="3B08396A"/>
    <w:rsid w:val="3B09F43C"/>
    <w:rsid w:val="3B0BB265"/>
    <w:rsid w:val="3B0E8003"/>
    <w:rsid w:val="3B0F69E7"/>
    <w:rsid w:val="3B10F1EF"/>
    <w:rsid w:val="3B12297D"/>
    <w:rsid w:val="3B1692A7"/>
    <w:rsid w:val="3B179DB0"/>
    <w:rsid w:val="3B188469"/>
    <w:rsid w:val="3B1DAED0"/>
    <w:rsid w:val="3B1DB410"/>
    <w:rsid w:val="3B2216E0"/>
    <w:rsid w:val="3B2425A8"/>
    <w:rsid w:val="3B24A2D9"/>
    <w:rsid w:val="3B24AF3E"/>
    <w:rsid w:val="3B284F06"/>
    <w:rsid w:val="3B29BB57"/>
    <w:rsid w:val="3B2BB6A3"/>
    <w:rsid w:val="3B2EB847"/>
    <w:rsid w:val="3B2F177A"/>
    <w:rsid w:val="3B2F461C"/>
    <w:rsid w:val="3B2FF21B"/>
    <w:rsid w:val="3B31A376"/>
    <w:rsid w:val="3B337A0D"/>
    <w:rsid w:val="3B367CB8"/>
    <w:rsid w:val="3B36BADA"/>
    <w:rsid w:val="3B36E86E"/>
    <w:rsid w:val="3B378CDF"/>
    <w:rsid w:val="3B3A0B3F"/>
    <w:rsid w:val="3B3B302C"/>
    <w:rsid w:val="3B3B5A89"/>
    <w:rsid w:val="3B3B8939"/>
    <w:rsid w:val="3B3B8A0A"/>
    <w:rsid w:val="3B3E831B"/>
    <w:rsid w:val="3B3E9C11"/>
    <w:rsid w:val="3B4136B9"/>
    <w:rsid w:val="3B454061"/>
    <w:rsid w:val="3B45DC81"/>
    <w:rsid w:val="3B47523F"/>
    <w:rsid w:val="3B475CE0"/>
    <w:rsid w:val="3B4832EC"/>
    <w:rsid w:val="3B49634B"/>
    <w:rsid w:val="3B4A2A5C"/>
    <w:rsid w:val="3B4BD033"/>
    <w:rsid w:val="3B4C32E8"/>
    <w:rsid w:val="3B4C7DC9"/>
    <w:rsid w:val="3B4CA27C"/>
    <w:rsid w:val="3B4D0F66"/>
    <w:rsid w:val="3B4F27D0"/>
    <w:rsid w:val="3B50A33B"/>
    <w:rsid w:val="3B510975"/>
    <w:rsid w:val="3B51D5DC"/>
    <w:rsid w:val="3B53B9A8"/>
    <w:rsid w:val="3B546250"/>
    <w:rsid w:val="3B56973E"/>
    <w:rsid w:val="3B5A8003"/>
    <w:rsid w:val="3B5AF59E"/>
    <w:rsid w:val="3B5B4A6D"/>
    <w:rsid w:val="3B62890E"/>
    <w:rsid w:val="3B63E100"/>
    <w:rsid w:val="3B64E490"/>
    <w:rsid w:val="3B64FD71"/>
    <w:rsid w:val="3B65FD8E"/>
    <w:rsid w:val="3B691621"/>
    <w:rsid w:val="3B69E345"/>
    <w:rsid w:val="3B6AA8D7"/>
    <w:rsid w:val="3B6AE329"/>
    <w:rsid w:val="3B6B927B"/>
    <w:rsid w:val="3B6BC319"/>
    <w:rsid w:val="3B6C25E9"/>
    <w:rsid w:val="3B6C4AF4"/>
    <w:rsid w:val="3B6D1B63"/>
    <w:rsid w:val="3B6D430B"/>
    <w:rsid w:val="3B6F6F88"/>
    <w:rsid w:val="3B712CF4"/>
    <w:rsid w:val="3B71DF40"/>
    <w:rsid w:val="3B722AE7"/>
    <w:rsid w:val="3B74AB2D"/>
    <w:rsid w:val="3B758E1F"/>
    <w:rsid w:val="3B77D6B6"/>
    <w:rsid w:val="3B7AA4E7"/>
    <w:rsid w:val="3B7AC673"/>
    <w:rsid w:val="3B7B933E"/>
    <w:rsid w:val="3B7BB7E7"/>
    <w:rsid w:val="3B7CE6EE"/>
    <w:rsid w:val="3B7D5CDA"/>
    <w:rsid w:val="3B7D73EF"/>
    <w:rsid w:val="3B7DF3E7"/>
    <w:rsid w:val="3B7EB19B"/>
    <w:rsid w:val="3B815019"/>
    <w:rsid w:val="3B8280CF"/>
    <w:rsid w:val="3B83B9CB"/>
    <w:rsid w:val="3B8554A2"/>
    <w:rsid w:val="3B85FA0A"/>
    <w:rsid w:val="3B87C72F"/>
    <w:rsid w:val="3B8AA5C5"/>
    <w:rsid w:val="3B8C9B5A"/>
    <w:rsid w:val="3B8E0FD3"/>
    <w:rsid w:val="3B90C4C1"/>
    <w:rsid w:val="3B936803"/>
    <w:rsid w:val="3B96A780"/>
    <w:rsid w:val="3B982611"/>
    <w:rsid w:val="3B9833F8"/>
    <w:rsid w:val="3B9A205A"/>
    <w:rsid w:val="3B9A22D8"/>
    <w:rsid w:val="3B9BEE94"/>
    <w:rsid w:val="3B9C9E4E"/>
    <w:rsid w:val="3B9DA9DB"/>
    <w:rsid w:val="3BA16472"/>
    <w:rsid w:val="3BA28CB9"/>
    <w:rsid w:val="3BA56C47"/>
    <w:rsid w:val="3BA5710C"/>
    <w:rsid w:val="3BA88868"/>
    <w:rsid w:val="3BA8ACCD"/>
    <w:rsid w:val="3BA95460"/>
    <w:rsid w:val="3BA9CE87"/>
    <w:rsid w:val="3BAA0D29"/>
    <w:rsid w:val="3BABEAC4"/>
    <w:rsid w:val="3BAE22B9"/>
    <w:rsid w:val="3BAFC296"/>
    <w:rsid w:val="3BB1A32A"/>
    <w:rsid w:val="3BB363F1"/>
    <w:rsid w:val="3BB5C981"/>
    <w:rsid w:val="3BB6A510"/>
    <w:rsid w:val="3BB85E5F"/>
    <w:rsid w:val="3BB914EA"/>
    <w:rsid w:val="3BBDC4F9"/>
    <w:rsid w:val="3BBE8513"/>
    <w:rsid w:val="3BBEE949"/>
    <w:rsid w:val="3BBFA71C"/>
    <w:rsid w:val="3BC31A0F"/>
    <w:rsid w:val="3BC457E6"/>
    <w:rsid w:val="3BC5A936"/>
    <w:rsid w:val="3BC82182"/>
    <w:rsid w:val="3BCBFF56"/>
    <w:rsid w:val="3BCE0D5D"/>
    <w:rsid w:val="3BCF6B08"/>
    <w:rsid w:val="3BD04DC3"/>
    <w:rsid w:val="3BD124EF"/>
    <w:rsid w:val="3BD1C8AB"/>
    <w:rsid w:val="3BD612DA"/>
    <w:rsid w:val="3BD6490E"/>
    <w:rsid w:val="3BD731ED"/>
    <w:rsid w:val="3BD78577"/>
    <w:rsid w:val="3BD7AD70"/>
    <w:rsid w:val="3BD7EE65"/>
    <w:rsid w:val="3BD911BC"/>
    <w:rsid w:val="3BDB19FC"/>
    <w:rsid w:val="3BDDBA2F"/>
    <w:rsid w:val="3BDE1774"/>
    <w:rsid w:val="3BE4EDEA"/>
    <w:rsid w:val="3BE823C2"/>
    <w:rsid w:val="3BE85DE4"/>
    <w:rsid w:val="3BE8A89F"/>
    <w:rsid w:val="3BEA1B94"/>
    <w:rsid w:val="3BEA9C89"/>
    <w:rsid w:val="3BEB50C7"/>
    <w:rsid w:val="3BEEB5AE"/>
    <w:rsid w:val="3BF14E2F"/>
    <w:rsid w:val="3BF16F32"/>
    <w:rsid w:val="3BF2559D"/>
    <w:rsid w:val="3BF42345"/>
    <w:rsid w:val="3BF4B9CC"/>
    <w:rsid w:val="3BF6431D"/>
    <w:rsid w:val="3BF6CA41"/>
    <w:rsid w:val="3BFA2984"/>
    <w:rsid w:val="3BFCF94F"/>
    <w:rsid w:val="3BFE0D61"/>
    <w:rsid w:val="3BFE619A"/>
    <w:rsid w:val="3C002D84"/>
    <w:rsid w:val="3C029FB4"/>
    <w:rsid w:val="3C06B78B"/>
    <w:rsid w:val="3C06E15D"/>
    <w:rsid w:val="3C06EE48"/>
    <w:rsid w:val="3C085CBE"/>
    <w:rsid w:val="3C08AE68"/>
    <w:rsid w:val="3C08E871"/>
    <w:rsid w:val="3C0B6398"/>
    <w:rsid w:val="3C0C8A6A"/>
    <w:rsid w:val="3C0D951F"/>
    <w:rsid w:val="3C0E2287"/>
    <w:rsid w:val="3C0E3854"/>
    <w:rsid w:val="3C100A4C"/>
    <w:rsid w:val="3C108580"/>
    <w:rsid w:val="3C10BD3B"/>
    <w:rsid w:val="3C11C614"/>
    <w:rsid w:val="3C137472"/>
    <w:rsid w:val="3C13D468"/>
    <w:rsid w:val="3C144388"/>
    <w:rsid w:val="3C147F5F"/>
    <w:rsid w:val="3C14F1DF"/>
    <w:rsid w:val="3C157499"/>
    <w:rsid w:val="3C165FCF"/>
    <w:rsid w:val="3C16A13B"/>
    <w:rsid w:val="3C171CDD"/>
    <w:rsid w:val="3C190209"/>
    <w:rsid w:val="3C19D4E7"/>
    <w:rsid w:val="3C1BB056"/>
    <w:rsid w:val="3C1C2D79"/>
    <w:rsid w:val="3C1CEB94"/>
    <w:rsid w:val="3C20C27E"/>
    <w:rsid w:val="3C2215B2"/>
    <w:rsid w:val="3C22C4F5"/>
    <w:rsid w:val="3C249DC5"/>
    <w:rsid w:val="3C24B5B2"/>
    <w:rsid w:val="3C24F6D8"/>
    <w:rsid w:val="3C26B2DE"/>
    <w:rsid w:val="3C26BC56"/>
    <w:rsid w:val="3C275E79"/>
    <w:rsid w:val="3C27A1CF"/>
    <w:rsid w:val="3C27D576"/>
    <w:rsid w:val="3C2992F1"/>
    <w:rsid w:val="3C29A17C"/>
    <w:rsid w:val="3C2AC7A0"/>
    <w:rsid w:val="3C2F0063"/>
    <w:rsid w:val="3C310207"/>
    <w:rsid w:val="3C337781"/>
    <w:rsid w:val="3C34B358"/>
    <w:rsid w:val="3C3573B5"/>
    <w:rsid w:val="3C35C519"/>
    <w:rsid w:val="3C35E5EA"/>
    <w:rsid w:val="3C363621"/>
    <w:rsid w:val="3C381B34"/>
    <w:rsid w:val="3C387FC7"/>
    <w:rsid w:val="3C388445"/>
    <w:rsid w:val="3C389B4A"/>
    <w:rsid w:val="3C3A3EEF"/>
    <w:rsid w:val="3C3DE001"/>
    <w:rsid w:val="3C3F66A6"/>
    <w:rsid w:val="3C3F9192"/>
    <w:rsid w:val="3C3FB5E4"/>
    <w:rsid w:val="3C424122"/>
    <w:rsid w:val="3C42EF23"/>
    <w:rsid w:val="3C4312E5"/>
    <w:rsid w:val="3C43E4C4"/>
    <w:rsid w:val="3C444B3E"/>
    <w:rsid w:val="3C46232E"/>
    <w:rsid w:val="3C4A22EF"/>
    <w:rsid w:val="3C4EC296"/>
    <w:rsid w:val="3C50BD4B"/>
    <w:rsid w:val="3C53D203"/>
    <w:rsid w:val="3C56505E"/>
    <w:rsid w:val="3C5ADCBB"/>
    <w:rsid w:val="3C5B513A"/>
    <w:rsid w:val="3C5B7F97"/>
    <w:rsid w:val="3C5E9D06"/>
    <w:rsid w:val="3C5EBBD0"/>
    <w:rsid w:val="3C5FE883"/>
    <w:rsid w:val="3C604454"/>
    <w:rsid w:val="3C635EF9"/>
    <w:rsid w:val="3C63EF90"/>
    <w:rsid w:val="3C65F373"/>
    <w:rsid w:val="3C661AAC"/>
    <w:rsid w:val="3C682C3E"/>
    <w:rsid w:val="3C6A3E36"/>
    <w:rsid w:val="3C6B2A53"/>
    <w:rsid w:val="3C6C4B75"/>
    <w:rsid w:val="3C6CD308"/>
    <w:rsid w:val="3C6E87A7"/>
    <w:rsid w:val="3C6F3820"/>
    <w:rsid w:val="3C70BF0B"/>
    <w:rsid w:val="3C711FA9"/>
    <w:rsid w:val="3C719220"/>
    <w:rsid w:val="3C72D84D"/>
    <w:rsid w:val="3C73580A"/>
    <w:rsid w:val="3C739F06"/>
    <w:rsid w:val="3C760C0B"/>
    <w:rsid w:val="3C760D92"/>
    <w:rsid w:val="3C78BF0B"/>
    <w:rsid w:val="3C79EFFE"/>
    <w:rsid w:val="3C7BC91B"/>
    <w:rsid w:val="3C7D29ED"/>
    <w:rsid w:val="3C7D7EB8"/>
    <w:rsid w:val="3C7FCD6C"/>
    <w:rsid w:val="3C80B4B0"/>
    <w:rsid w:val="3C83C2D3"/>
    <w:rsid w:val="3C83DD30"/>
    <w:rsid w:val="3C84A89B"/>
    <w:rsid w:val="3C850227"/>
    <w:rsid w:val="3C853A42"/>
    <w:rsid w:val="3C854AAB"/>
    <w:rsid w:val="3C854ED3"/>
    <w:rsid w:val="3C856BE6"/>
    <w:rsid w:val="3C85B91F"/>
    <w:rsid w:val="3C879509"/>
    <w:rsid w:val="3C87B63C"/>
    <w:rsid w:val="3C880595"/>
    <w:rsid w:val="3C8BD5C0"/>
    <w:rsid w:val="3C8C03CF"/>
    <w:rsid w:val="3C8C27D8"/>
    <w:rsid w:val="3C8C862C"/>
    <w:rsid w:val="3C8D62DF"/>
    <w:rsid w:val="3C8EE37B"/>
    <w:rsid w:val="3C8FA336"/>
    <w:rsid w:val="3C901729"/>
    <w:rsid w:val="3C905DC6"/>
    <w:rsid w:val="3C91E991"/>
    <w:rsid w:val="3C9538E4"/>
    <w:rsid w:val="3C9554B1"/>
    <w:rsid w:val="3C95EF94"/>
    <w:rsid w:val="3C960C4B"/>
    <w:rsid w:val="3C989ADB"/>
    <w:rsid w:val="3C98E887"/>
    <w:rsid w:val="3C9CCED5"/>
    <w:rsid w:val="3CA113B8"/>
    <w:rsid w:val="3CA22023"/>
    <w:rsid w:val="3CA3F20D"/>
    <w:rsid w:val="3CA5A10C"/>
    <w:rsid w:val="3CA6469F"/>
    <w:rsid w:val="3CA798E5"/>
    <w:rsid w:val="3CAA087A"/>
    <w:rsid w:val="3CAB174A"/>
    <w:rsid w:val="3CAB79D0"/>
    <w:rsid w:val="3CAC8C6A"/>
    <w:rsid w:val="3CACB265"/>
    <w:rsid w:val="3CADE23C"/>
    <w:rsid w:val="3CAE9B27"/>
    <w:rsid w:val="3CB01D06"/>
    <w:rsid w:val="3CB20A92"/>
    <w:rsid w:val="3CB2B774"/>
    <w:rsid w:val="3CB49DA9"/>
    <w:rsid w:val="3CB4C1DE"/>
    <w:rsid w:val="3CB5900B"/>
    <w:rsid w:val="3CB658A5"/>
    <w:rsid w:val="3CB7FF10"/>
    <w:rsid w:val="3CB8CE95"/>
    <w:rsid w:val="3CB9BEBA"/>
    <w:rsid w:val="3CBD9C4E"/>
    <w:rsid w:val="3CBDD7FA"/>
    <w:rsid w:val="3CBF8C58"/>
    <w:rsid w:val="3CC0319F"/>
    <w:rsid w:val="3CC31449"/>
    <w:rsid w:val="3CC448E4"/>
    <w:rsid w:val="3CC5EA9F"/>
    <w:rsid w:val="3CC8E4D1"/>
    <w:rsid w:val="3CC8F66B"/>
    <w:rsid w:val="3CC96F62"/>
    <w:rsid w:val="3CCDC384"/>
    <w:rsid w:val="3CCE8BC6"/>
    <w:rsid w:val="3CD14C83"/>
    <w:rsid w:val="3CD29C23"/>
    <w:rsid w:val="3CD418CA"/>
    <w:rsid w:val="3CD43DCA"/>
    <w:rsid w:val="3CD50BBF"/>
    <w:rsid w:val="3CD52228"/>
    <w:rsid w:val="3CD58D1F"/>
    <w:rsid w:val="3CDF4C08"/>
    <w:rsid w:val="3CDFFF47"/>
    <w:rsid w:val="3CE06B36"/>
    <w:rsid w:val="3CE0882B"/>
    <w:rsid w:val="3CE12011"/>
    <w:rsid w:val="3CE1A802"/>
    <w:rsid w:val="3CE1C78C"/>
    <w:rsid w:val="3CE2629C"/>
    <w:rsid w:val="3CE3EAF2"/>
    <w:rsid w:val="3CE57676"/>
    <w:rsid w:val="3CE939B7"/>
    <w:rsid w:val="3CE9783E"/>
    <w:rsid w:val="3CE9CAA9"/>
    <w:rsid w:val="3CEBC7FC"/>
    <w:rsid w:val="3CEE4853"/>
    <w:rsid w:val="3CF1BA6D"/>
    <w:rsid w:val="3CF38A63"/>
    <w:rsid w:val="3CF3EA1C"/>
    <w:rsid w:val="3CF4E287"/>
    <w:rsid w:val="3CF75213"/>
    <w:rsid w:val="3CF79452"/>
    <w:rsid w:val="3CF8F9AD"/>
    <w:rsid w:val="3CFA4864"/>
    <w:rsid w:val="3CFB2144"/>
    <w:rsid w:val="3CFC514D"/>
    <w:rsid w:val="3CFD0662"/>
    <w:rsid w:val="3CFD0F79"/>
    <w:rsid w:val="3CFEBEB9"/>
    <w:rsid w:val="3CFF1EAD"/>
    <w:rsid w:val="3D01A267"/>
    <w:rsid w:val="3D0672D7"/>
    <w:rsid w:val="3D067938"/>
    <w:rsid w:val="3D071A0E"/>
    <w:rsid w:val="3D07B954"/>
    <w:rsid w:val="3D082E8B"/>
    <w:rsid w:val="3D096165"/>
    <w:rsid w:val="3D096ABF"/>
    <w:rsid w:val="3D0997C6"/>
    <w:rsid w:val="3D0AF093"/>
    <w:rsid w:val="3D0BBA9D"/>
    <w:rsid w:val="3D0BD53E"/>
    <w:rsid w:val="3D0C7572"/>
    <w:rsid w:val="3D0F3398"/>
    <w:rsid w:val="3D10FFCF"/>
    <w:rsid w:val="3D1103B2"/>
    <w:rsid w:val="3D11B794"/>
    <w:rsid w:val="3D134F3D"/>
    <w:rsid w:val="3D1494ED"/>
    <w:rsid w:val="3D15D1C8"/>
    <w:rsid w:val="3D1A7F2C"/>
    <w:rsid w:val="3D1B9E38"/>
    <w:rsid w:val="3D1F27B9"/>
    <w:rsid w:val="3D21B1B2"/>
    <w:rsid w:val="3D254FF9"/>
    <w:rsid w:val="3D25871D"/>
    <w:rsid w:val="3D261E78"/>
    <w:rsid w:val="3D26B9C9"/>
    <w:rsid w:val="3D2799DE"/>
    <w:rsid w:val="3D27BAA3"/>
    <w:rsid w:val="3D28422F"/>
    <w:rsid w:val="3D287FF1"/>
    <w:rsid w:val="3D290FF0"/>
    <w:rsid w:val="3D298F2D"/>
    <w:rsid w:val="3D2A160A"/>
    <w:rsid w:val="3D2AADE6"/>
    <w:rsid w:val="3D2B0869"/>
    <w:rsid w:val="3D2B5F11"/>
    <w:rsid w:val="3D2B7222"/>
    <w:rsid w:val="3D2C6B2E"/>
    <w:rsid w:val="3D2E97F9"/>
    <w:rsid w:val="3D2F4965"/>
    <w:rsid w:val="3D30863F"/>
    <w:rsid w:val="3D32A135"/>
    <w:rsid w:val="3D335EAD"/>
    <w:rsid w:val="3D34E97D"/>
    <w:rsid w:val="3D38005C"/>
    <w:rsid w:val="3D38CE53"/>
    <w:rsid w:val="3D38DA1A"/>
    <w:rsid w:val="3D39AA78"/>
    <w:rsid w:val="3D3C95CC"/>
    <w:rsid w:val="3D3D0DAE"/>
    <w:rsid w:val="3D3D217A"/>
    <w:rsid w:val="3D3E10B3"/>
    <w:rsid w:val="3D4063D3"/>
    <w:rsid w:val="3D4069A8"/>
    <w:rsid w:val="3D41F900"/>
    <w:rsid w:val="3D426CB2"/>
    <w:rsid w:val="3D42F492"/>
    <w:rsid w:val="3D43CD1B"/>
    <w:rsid w:val="3D44102A"/>
    <w:rsid w:val="3D4630E9"/>
    <w:rsid w:val="3D479C20"/>
    <w:rsid w:val="3D49075F"/>
    <w:rsid w:val="3D4C819B"/>
    <w:rsid w:val="3D4EC2FC"/>
    <w:rsid w:val="3D4ECBCA"/>
    <w:rsid w:val="3D50BAB9"/>
    <w:rsid w:val="3D50D705"/>
    <w:rsid w:val="3D513906"/>
    <w:rsid w:val="3D530B43"/>
    <w:rsid w:val="3D56F7E6"/>
    <w:rsid w:val="3D57894D"/>
    <w:rsid w:val="3D57B1E8"/>
    <w:rsid w:val="3D58C7C3"/>
    <w:rsid w:val="3D591BFB"/>
    <w:rsid w:val="3D597418"/>
    <w:rsid w:val="3D5C7F56"/>
    <w:rsid w:val="3D5C9EA9"/>
    <w:rsid w:val="3D5CB190"/>
    <w:rsid w:val="3D5D6CF3"/>
    <w:rsid w:val="3D5E4CB8"/>
    <w:rsid w:val="3D61520C"/>
    <w:rsid w:val="3D62231C"/>
    <w:rsid w:val="3D628F53"/>
    <w:rsid w:val="3D64CB08"/>
    <w:rsid w:val="3D658FBB"/>
    <w:rsid w:val="3D65BFB8"/>
    <w:rsid w:val="3D67302B"/>
    <w:rsid w:val="3D69C4FC"/>
    <w:rsid w:val="3D6B3355"/>
    <w:rsid w:val="3D6B9A6B"/>
    <w:rsid w:val="3D6EE853"/>
    <w:rsid w:val="3D6F3104"/>
    <w:rsid w:val="3D6F7936"/>
    <w:rsid w:val="3D706EB5"/>
    <w:rsid w:val="3D71912A"/>
    <w:rsid w:val="3D71C6A5"/>
    <w:rsid w:val="3D72F11C"/>
    <w:rsid w:val="3D731894"/>
    <w:rsid w:val="3D73808E"/>
    <w:rsid w:val="3D740C0F"/>
    <w:rsid w:val="3D74A004"/>
    <w:rsid w:val="3D76D0A0"/>
    <w:rsid w:val="3D7738F3"/>
    <w:rsid w:val="3D77D77B"/>
    <w:rsid w:val="3D7811BA"/>
    <w:rsid w:val="3D79B089"/>
    <w:rsid w:val="3D7B0A53"/>
    <w:rsid w:val="3D7B6148"/>
    <w:rsid w:val="3D7CCB31"/>
    <w:rsid w:val="3D7D0507"/>
    <w:rsid w:val="3D7D0785"/>
    <w:rsid w:val="3D7E3701"/>
    <w:rsid w:val="3D7EE22B"/>
    <w:rsid w:val="3D7EFC02"/>
    <w:rsid w:val="3D81937E"/>
    <w:rsid w:val="3D8271BF"/>
    <w:rsid w:val="3D832459"/>
    <w:rsid w:val="3D860C8D"/>
    <w:rsid w:val="3D8637F9"/>
    <w:rsid w:val="3D8860D3"/>
    <w:rsid w:val="3D889B2C"/>
    <w:rsid w:val="3D89C0C0"/>
    <w:rsid w:val="3D8DDC0E"/>
    <w:rsid w:val="3D8E1B20"/>
    <w:rsid w:val="3D8F31FA"/>
    <w:rsid w:val="3D8FE746"/>
    <w:rsid w:val="3D9001A5"/>
    <w:rsid w:val="3D9220CB"/>
    <w:rsid w:val="3D925EE7"/>
    <w:rsid w:val="3D92FBD9"/>
    <w:rsid w:val="3D937771"/>
    <w:rsid w:val="3D9B0480"/>
    <w:rsid w:val="3D9B28FE"/>
    <w:rsid w:val="3D9BACA7"/>
    <w:rsid w:val="3D9C1CB8"/>
    <w:rsid w:val="3D9CAB9A"/>
    <w:rsid w:val="3D9D076D"/>
    <w:rsid w:val="3D9F5BB2"/>
    <w:rsid w:val="3DA0BB8D"/>
    <w:rsid w:val="3DA18869"/>
    <w:rsid w:val="3DA597AC"/>
    <w:rsid w:val="3DA5ACAC"/>
    <w:rsid w:val="3DA717CE"/>
    <w:rsid w:val="3DA9C0BE"/>
    <w:rsid w:val="3DAA1523"/>
    <w:rsid w:val="3DAA4C95"/>
    <w:rsid w:val="3DAAC09F"/>
    <w:rsid w:val="3DAB2952"/>
    <w:rsid w:val="3DAB3A08"/>
    <w:rsid w:val="3DB015A2"/>
    <w:rsid w:val="3DB12AA2"/>
    <w:rsid w:val="3DB18307"/>
    <w:rsid w:val="3DB192A0"/>
    <w:rsid w:val="3DB38ED8"/>
    <w:rsid w:val="3DB4E027"/>
    <w:rsid w:val="3DB58250"/>
    <w:rsid w:val="3DB73C0D"/>
    <w:rsid w:val="3DB86438"/>
    <w:rsid w:val="3DB937B4"/>
    <w:rsid w:val="3DBB722B"/>
    <w:rsid w:val="3DBD38F5"/>
    <w:rsid w:val="3DBD3FE5"/>
    <w:rsid w:val="3DBD57E9"/>
    <w:rsid w:val="3DC20070"/>
    <w:rsid w:val="3DC2E377"/>
    <w:rsid w:val="3DC3640C"/>
    <w:rsid w:val="3DC3F74E"/>
    <w:rsid w:val="3DCA0F7A"/>
    <w:rsid w:val="3DCA2E06"/>
    <w:rsid w:val="3DCAAC49"/>
    <w:rsid w:val="3DCDB25B"/>
    <w:rsid w:val="3DCFD32A"/>
    <w:rsid w:val="3DD147BA"/>
    <w:rsid w:val="3DD34678"/>
    <w:rsid w:val="3DD40376"/>
    <w:rsid w:val="3DD45528"/>
    <w:rsid w:val="3DD4927A"/>
    <w:rsid w:val="3DD4B7CA"/>
    <w:rsid w:val="3DD83028"/>
    <w:rsid w:val="3DD8E002"/>
    <w:rsid w:val="3DD9EBFE"/>
    <w:rsid w:val="3DDB5173"/>
    <w:rsid w:val="3DDE8499"/>
    <w:rsid w:val="3DE0681D"/>
    <w:rsid w:val="3DE1AF9D"/>
    <w:rsid w:val="3DE31052"/>
    <w:rsid w:val="3DE64917"/>
    <w:rsid w:val="3DE7F467"/>
    <w:rsid w:val="3DE897F1"/>
    <w:rsid w:val="3DE9492F"/>
    <w:rsid w:val="3DE95D98"/>
    <w:rsid w:val="3DEA00C3"/>
    <w:rsid w:val="3DEC6CA3"/>
    <w:rsid w:val="3DEE44ED"/>
    <w:rsid w:val="3DF220BF"/>
    <w:rsid w:val="3DF451E7"/>
    <w:rsid w:val="3DFB6604"/>
    <w:rsid w:val="3DFBF296"/>
    <w:rsid w:val="3DFD2EDE"/>
    <w:rsid w:val="3DFF6B82"/>
    <w:rsid w:val="3E05DA1D"/>
    <w:rsid w:val="3E07D697"/>
    <w:rsid w:val="3E084C8F"/>
    <w:rsid w:val="3E08DD4A"/>
    <w:rsid w:val="3E0A8F1A"/>
    <w:rsid w:val="3E0D2552"/>
    <w:rsid w:val="3E0E034C"/>
    <w:rsid w:val="3E0EBDFF"/>
    <w:rsid w:val="3E0EE707"/>
    <w:rsid w:val="3E0F5E3C"/>
    <w:rsid w:val="3E104385"/>
    <w:rsid w:val="3E10B2E8"/>
    <w:rsid w:val="3E110B5A"/>
    <w:rsid w:val="3E139513"/>
    <w:rsid w:val="3E13D27D"/>
    <w:rsid w:val="3E13EF4A"/>
    <w:rsid w:val="3E167FD8"/>
    <w:rsid w:val="3E1A5AB6"/>
    <w:rsid w:val="3E1BB991"/>
    <w:rsid w:val="3E1D04A5"/>
    <w:rsid w:val="3E1FB462"/>
    <w:rsid w:val="3E20D783"/>
    <w:rsid w:val="3E227748"/>
    <w:rsid w:val="3E245437"/>
    <w:rsid w:val="3E2994DC"/>
    <w:rsid w:val="3E2B33B7"/>
    <w:rsid w:val="3E2BD72F"/>
    <w:rsid w:val="3E2DC1C6"/>
    <w:rsid w:val="3E2DCBB2"/>
    <w:rsid w:val="3E2E7040"/>
    <w:rsid w:val="3E2E843B"/>
    <w:rsid w:val="3E2EE6C0"/>
    <w:rsid w:val="3E2FAA57"/>
    <w:rsid w:val="3E310858"/>
    <w:rsid w:val="3E32620D"/>
    <w:rsid w:val="3E33005D"/>
    <w:rsid w:val="3E334B91"/>
    <w:rsid w:val="3E33F62F"/>
    <w:rsid w:val="3E343872"/>
    <w:rsid w:val="3E34ADAF"/>
    <w:rsid w:val="3E3641D1"/>
    <w:rsid w:val="3E368158"/>
    <w:rsid w:val="3E380971"/>
    <w:rsid w:val="3E3A033B"/>
    <w:rsid w:val="3E3D6710"/>
    <w:rsid w:val="3E3FC1CF"/>
    <w:rsid w:val="3E413C1D"/>
    <w:rsid w:val="3E42CFDA"/>
    <w:rsid w:val="3E43F999"/>
    <w:rsid w:val="3E44E417"/>
    <w:rsid w:val="3E486BAB"/>
    <w:rsid w:val="3E4FCD1B"/>
    <w:rsid w:val="3E4FE3D3"/>
    <w:rsid w:val="3E54B864"/>
    <w:rsid w:val="3E568BE4"/>
    <w:rsid w:val="3E58529A"/>
    <w:rsid w:val="3E5B2060"/>
    <w:rsid w:val="3E5DEC86"/>
    <w:rsid w:val="3E6092F7"/>
    <w:rsid w:val="3E6100B5"/>
    <w:rsid w:val="3E612E8F"/>
    <w:rsid w:val="3E63B6BB"/>
    <w:rsid w:val="3E64E215"/>
    <w:rsid w:val="3E651846"/>
    <w:rsid w:val="3E68218F"/>
    <w:rsid w:val="3E693EF1"/>
    <w:rsid w:val="3E6B3930"/>
    <w:rsid w:val="3E6C284A"/>
    <w:rsid w:val="3E6CE207"/>
    <w:rsid w:val="3E6D1A46"/>
    <w:rsid w:val="3E6D1F17"/>
    <w:rsid w:val="3E6D3887"/>
    <w:rsid w:val="3E704D05"/>
    <w:rsid w:val="3E70E4B2"/>
    <w:rsid w:val="3E732AF3"/>
    <w:rsid w:val="3E739567"/>
    <w:rsid w:val="3E761D2D"/>
    <w:rsid w:val="3E766000"/>
    <w:rsid w:val="3E7724D6"/>
    <w:rsid w:val="3E787C9A"/>
    <w:rsid w:val="3E7C860B"/>
    <w:rsid w:val="3E81D62C"/>
    <w:rsid w:val="3E81F295"/>
    <w:rsid w:val="3E830D1D"/>
    <w:rsid w:val="3E838537"/>
    <w:rsid w:val="3E855016"/>
    <w:rsid w:val="3E85DA79"/>
    <w:rsid w:val="3E8658BC"/>
    <w:rsid w:val="3E86955F"/>
    <w:rsid w:val="3E89DC1A"/>
    <w:rsid w:val="3E89FF41"/>
    <w:rsid w:val="3E8AAEF8"/>
    <w:rsid w:val="3E8AFA5A"/>
    <w:rsid w:val="3E8B7D4F"/>
    <w:rsid w:val="3E8BBF07"/>
    <w:rsid w:val="3E8BE332"/>
    <w:rsid w:val="3E8DBC86"/>
    <w:rsid w:val="3E8DEDB8"/>
    <w:rsid w:val="3E901693"/>
    <w:rsid w:val="3E912F9E"/>
    <w:rsid w:val="3E9368FF"/>
    <w:rsid w:val="3E93FF1F"/>
    <w:rsid w:val="3E942A8F"/>
    <w:rsid w:val="3E94FEDB"/>
    <w:rsid w:val="3E953F6E"/>
    <w:rsid w:val="3E95E2E1"/>
    <w:rsid w:val="3E9744C3"/>
    <w:rsid w:val="3E99D849"/>
    <w:rsid w:val="3E9A8163"/>
    <w:rsid w:val="3E9AB901"/>
    <w:rsid w:val="3E9C28B8"/>
    <w:rsid w:val="3E9E4688"/>
    <w:rsid w:val="3E9E7A31"/>
    <w:rsid w:val="3E9F0F6D"/>
    <w:rsid w:val="3EA0DAF6"/>
    <w:rsid w:val="3EA2A325"/>
    <w:rsid w:val="3EA380E7"/>
    <w:rsid w:val="3EA3C11F"/>
    <w:rsid w:val="3EA40543"/>
    <w:rsid w:val="3EA58E97"/>
    <w:rsid w:val="3EA8189F"/>
    <w:rsid w:val="3EAA860B"/>
    <w:rsid w:val="3EAC4A81"/>
    <w:rsid w:val="3EAE5934"/>
    <w:rsid w:val="3EAEAF03"/>
    <w:rsid w:val="3EAF128A"/>
    <w:rsid w:val="3EAF9087"/>
    <w:rsid w:val="3EB0413B"/>
    <w:rsid w:val="3EB3CD14"/>
    <w:rsid w:val="3EB47936"/>
    <w:rsid w:val="3EB586B1"/>
    <w:rsid w:val="3EB5A9FE"/>
    <w:rsid w:val="3EB73CF8"/>
    <w:rsid w:val="3EB7CA9C"/>
    <w:rsid w:val="3EB813B6"/>
    <w:rsid w:val="3EB9DED1"/>
    <w:rsid w:val="3EB9FBF8"/>
    <w:rsid w:val="3EBA4281"/>
    <w:rsid w:val="3EBCACFA"/>
    <w:rsid w:val="3EBF079D"/>
    <w:rsid w:val="3EC19297"/>
    <w:rsid w:val="3EC34132"/>
    <w:rsid w:val="3EC5D96D"/>
    <w:rsid w:val="3EC62809"/>
    <w:rsid w:val="3EC65161"/>
    <w:rsid w:val="3ECA56BE"/>
    <w:rsid w:val="3ECBEF56"/>
    <w:rsid w:val="3ED0C6B3"/>
    <w:rsid w:val="3ED11CE3"/>
    <w:rsid w:val="3ED2A2FD"/>
    <w:rsid w:val="3ED7C199"/>
    <w:rsid w:val="3ED97C6A"/>
    <w:rsid w:val="3ED9A21F"/>
    <w:rsid w:val="3EDD3A0D"/>
    <w:rsid w:val="3EDF6688"/>
    <w:rsid w:val="3EDFECF5"/>
    <w:rsid w:val="3EE05FA3"/>
    <w:rsid w:val="3EE0BA21"/>
    <w:rsid w:val="3EE1F0EA"/>
    <w:rsid w:val="3EE21476"/>
    <w:rsid w:val="3EE34F3D"/>
    <w:rsid w:val="3EE434C3"/>
    <w:rsid w:val="3EE48845"/>
    <w:rsid w:val="3EE54AF2"/>
    <w:rsid w:val="3EE5DDCE"/>
    <w:rsid w:val="3EEA0C00"/>
    <w:rsid w:val="3EEB5913"/>
    <w:rsid w:val="3EED552E"/>
    <w:rsid w:val="3EEDF61B"/>
    <w:rsid w:val="3EEE2EC2"/>
    <w:rsid w:val="3EEF0AE4"/>
    <w:rsid w:val="3EF00FF6"/>
    <w:rsid w:val="3EF38098"/>
    <w:rsid w:val="3EF39374"/>
    <w:rsid w:val="3EF6F7FF"/>
    <w:rsid w:val="3EF77212"/>
    <w:rsid w:val="3EF929DF"/>
    <w:rsid w:val="3EFDC386"/>
    <w:rsid w:val="3EFF965D"/>
    <w:rsid w:val="3F0170C5"/>
    <w:rsid w:val="3F019601"/>
    <w:rsid w:val="3F03738D"/>
    <w:rsid w:val="3F039DAB"/>
    <w:rsid w:val="3F03A669"/>
    <w:rsid w:val="3F03EA4B"/>
    <w:rsid w:val="3F05AAE6"/>
    <w:rsid w:val="3F063DCA"/>
    <w:rsid w:val="3F07BD69"/>
    <w:rsid w:val="3F082F02"/>
    <w:rsid w:val="3F0ADAFE"/>
    <w:rsid w:val="3F0B3EEA"/>
    <w:rsid w:val="3F100D1C"/>
    <w:rsid w:val="3F113646"/>
    <w:rsid w:val="3F132957"/>
    <w:rsid w:val="3F1484FB"/>
    <w:rsid w:val="3F1670C6"/>
    <w:rsid w:val="3F16C2FB"/>
    <w:rsid w:val="3F1754DF"/>
    <w:rsid w:val="3F17630C"/>
    <w:rsid w:val="3F1B27E9"/>
    <w:rsid w:val="3F1D2147"/>
    <w:rsid w:val="3F1EF6E9"/>
    <w:rsid w:val="3F208B93"/>
    <w:rsid w:val="3F231281"/>
    <w:rsid w:val="3F27EAE5"/>
    <w:rsid w:val="3F283A4F"/>
    <w:rsid w:val="3F28F7C5"/>
    <w:rsid w:val="3F2AA4DB"/>
    <w:rsid w:val="3F2BAADA"/>
    <w:rsid w:val="3F2BE031"/>
    <w:rsid w:val="3F2C2AAE"/>
    <w:rsid w:val="3F2D411D"/>
    <w:rsid w:val="3F2FB438"/>
    <w:rsid w:val="3F2FE558"/>
    <w:rsid w:val="3F307765"/>
    <w:rsid w:val="3F30F8D6"/>
    <w:rsid w:val="3F3327F1"/>
    <w:rsid w:val="3F36545C"/>
    <w:rsid w:val="3F36B84F"/>
    <w:rsid w:val="3F383A4A"/>
    <w:rsid w:val="3F3938A2"/>
    <w:rsid w:val="3F3D0CB5"/>
    <w:rsid w:val="3F3D3C41"/>
    <w:rsid w:val="3F3DCCCC"/>
    <w:rsid w:val="3F3DF424"/>
    <w:rsid w:val="3F3EE707"/>
    <w:rsid w:val="3F403B44"/>
    <w:rsid w:val="3F417E6D"/>
    <w:rsid w:val="3F41C957"/>
    <w:rsid w:val="3F4370BF"/>
    <w:rsid w:val="3F451B0E"/>
    <w:rsid w:val="3F4581AD"/>
    <w:rsid w:val="3F467B03"/>
    <w:rsid w:val="3F484619"/>
    <w:rsid w:val="3F487A3E"/>
    <w:rsid w:val="3F48B6FA"/>
    <w:rsid w:val="3F4ADA64"/>
    <w:rsid w:val="3F53F009"/>
    <w:rsid w:val="3F55E769"/>
    <w:rsid w:val="3F5A1922"/>
    <w:rsid w:val="3F5CB606"/>
    <w:rsid w:val="3F608867"/>
    <w:rsid w:val="3F62F480"/>
    <w:rsid w:val="3F66015F"/>
    <w:rsid w:val="3F66B14A"/>
    <w:rsid w:val="3F69AB1F"/>
    <w:rsid w:val="3F6B1625"/>
    <w:rsid w:val="3F6BA1E5"/>
    <w:rsid w:val="3F6BA8A5"/>
    <w:rsid w:val="3F6D2E44"/>
    <w:rsid w:val="3F6F1C77"/>
    <w:rsid w:val="3F6F56A5"/>
    <w:rsid w:val="3F715EF3"/>
    <w:rsid w:val="3F74FC9A"/>
    <w:rsid w:val="3F759E71"/>
    <w:rsid w:val="3F76D910"/>
    <w:rsid w:val="3F7AE541"/>
    <w:rsid w:val="3F7D5CCC"/>
    <w:rsid w:val="3F7E12B3"/>
    <w:rsid w:val="3F7F3B52"/>
    <w:rsid w:val="3F81C1FC"/>
    <w:rsid w:val="3F8223F0"/>
    <w:rsid w:val="3F82E1E1"/>
    <w:rsid w:val="3F82F4A4"/>
    <w:rsid w:val="3F86143E"/>
    <w:rsid w:val="3F877318"/>
    <w:rsid w:val="3F87C738"/>
    <w:rsid w:val="3F89D566"/>
    <w:rsid w:val="3F8C67A5"/>
    <w:rsid w:val="3F8D4C6F"/>
    <w:rsid w:val="3F8D57F3"/>
    <w:rsid w:val="3F8D975F"/>
    <w:rsid w:val="3F8E1ECE"/>
    <w:rsid w:val="3F8E3399"/>
    <w:rsid w:val="3F8F6BAB"/>
    <w:rsid w:val="3F909D24"/>
    <w:rsid w:val="3F9407C2"/>
    <w:rsid w:val="3F949CEE"/>
    <w:rsid w:val="3F94A462"/>
    <w:rsid w:val="3F963B67"/>
    <w:rsid w:val="3F971ECD"/>
    <w:rsid w:val="3F997FAB"/>
    <w:rsid w:val="3F9A10B2"/>
    <w:rsid w:val="3F9B79AF"/>
    <w:rsid w:val="3F9DA013"/>
    <w:rsid w:val="3F9E5A9D"/>
    <w:rsid w:val="3F9F4C9D"/>
    <w:rsid w:val="3FA0220F"/>
    <w:rsid w:val="3FA07A85"/>
    <w:rsid w:val="3FA08538"/>
    <w:rsid w:val="3FA179B1"/>
    <w:rsid w:val="3FA1DEFB"/>
    <w:rsid w:val="3FA32171"/>
    <w:rsid w:val="3FA4F8C6"/>
    <w:rsid w:val="3FA62640"/>
    <w:rsid w:val="3FA73925"/>
    <w:rsid w:val="3FA79C24"/>
    <w:rsid w:val="3FA7ACD7"/>
    <w:rsid w:val="3FA883F7"/>
    <w:rsid w:val="3FAC4379"/>
    <w:rsid w:val="3FAC9DDF"/>
    <w:rsid w:val="3FAEF445"/>
    <w:rsid w:val="3FAFC607"/>
    <w:rsid w:val="3FB18429"/>
    <w:rsid w:val="3FB4B65A"/>
    <w:rsid w:val="3FB5957F"/>
    <w:rsid w:val="3FB8BEAA"/>
    <w:rsid w:val="3FB8C7C2"/>
    <w:rsid w:val="3FB91D2E"/>
    <w:rsid w:val="3FB91FCE"/>
    <w:rsid w:val="3FB9C5FB"/>
    <w:rsid w:val="3FBBFF5F"/>
    <w:rsid w:val="3FBC1E3B"/>
    <w:rsid w:val="3FBDAE79"/>
    <w:rsid w:val="3FBF1871"/>
    <w:rsid w:val="3FC24F8B"/>
    <w:rsid w:val="3FC25F37"/>
    <w:rsid w:val="3FC275F8"/>
    <w:rsid w:val="3FC2B7E5"/>
    <w:rsid w:val="3FC44A3E"/>
    <w:rsid w:val="3FC4D479"/>
    <w:rsid w:val="3FC7D6EB"/>
    <w:rsid w:val="3FC8D5F6"/>
    <w:rsid w:val="3FCB6F0D"/>
    <w:rsid w:val="3FCCA44B"/>
    <w:rsid w:val="3FCE4973"/>
    <w:rsid w:val="3FCED5F4"/>
    <w:rsid w:val="3FCF8403"/>
    <w:rsid w:val="3FD13F64"/>
    <w:rsid w:val="3FD18A44"/>
    <w:rsid w:val="3FD1BDCD"/>
    <w:rsid w:val="3FD29C44"/>
    <w:rsid w:val="3FD49E87"/>
    <w:rsid w:val="3FD56A24"/>
    <w:rsid w:val="3FD5DC35"/>
    <w:rsid w:val="3FDA445D"/>
    <w:rsid w:val="3FDAC6C5"/>
    <w:rsid w:val="3FDB84D5"/>
    <w:rsid w:val="3FDBE742"/>
    <w:rsid w:val="3FDE50B1"/>
    <w:rsid w:val="3FDF4092"/>
    <w:rsid w:val="3FE118C7"/>
    <w:rsid w:val="3FE142A3"/>
    <w:rsid w:val="3FE1A0C1"/>
    <w:rsid w:val="3FE3229B"/>
    <w:rsid w:val="3FE5EE52"/>
    <w:rsid w:val="3FE60FD0"/>
    <w:rsid w:val="3FE7660D"/>
    <w:rsid w:val="3FE7AA5B"/>
    <w:rsid w:val="3FE804D5"/>
    <w:rsid w:val="3FE80685"/>
    <w:rsid w:val="3FE8527D"/>
    <w:rsid w:val="3FEA5836"/>
    <w:rsid w:val="3FEC18FC"/>
    <w:rsid w:val="3FECB4DD"/>
    <w:rsid w:val="3FEEBB2B"/>
    <w:rsid w:val="3FEECD47"/>
    <w:rsid w:val="3FEF6358"/>
    <w:rsid w:val="3FF2F997"/>
    <w:rsid w:val="3FF3A0EB"/>
    <w:rsid w:val="3FF3AD25"/>
    <w:rsid w:val="3FF56FCA"/>
    <w:rsid w:val="3FF89E1B"/>
    <w:rsid w:val="3FFC0D5E"/>
    <w:rsid w:val="3FFCF19D"/>
    <w:rsid w:val="3FFDCAB5"/>
    <w:rsid w:val="3FFF1EE2"/>
    <w:rsid w:val="40009204"/>
    <w:rsid w:val="4004BD02"/>
    <w:rsid w:val="40061B5E"/>
    <w:rsid w:val="40062416"/>
    <w:rsid w:val="4006B91F"/>
    <w:rsid w:val="4009D35F"/>
    <w:rsid w:val="400BFD7A"/>
    <w:rsid w:val="400C43FD"/>
    <w:rsid w:val="400EAB73"/>
    <w:rsid w:val="400EC57D"/>
    <w:rsid w:val="4010ECDE"/>
    <w:rsid w:val="40116EE1"/>
    <w:rsid w:val="4012621E"/>
    <w:rsid w:val="401283F7"/>
    <w:rsid w:val="40133B87"/>
    <w:rsid w:val="401597E6"/>
    <w:rsid w:val="40165B37"/>
    <w:rsid w:val="401703E4"/>
    <w:rsid w:val="401718AF"/>
    <w:rsid w:val="401759BD"/>
    <w:rsid w:val="401872E6"/>
    <w:rsid w:val="40216674"/>
    <w:rsid w:val="40217BFD"/>
    <w:rsid w:val="4022636D"/>
    <w:rsid w:val="4022B2F5"/>
    <w:rsid w:val="40235366"/>
    <w:rsid w:val="40248B01"/>
    <w:rsid w:val="40286139"/>
    <w:rsid w:val="402EF477"/>
    <w:rsid w:val="402F907C"/>
    <w:rsid w:val="4030A02D"/>
    <w:rsid w:val="40318528"/>
    <w:rsid w:val="4032703F"/>
    <w:rsid w:val="4033D806"/>
    <w:rsid w:val="4034C62A"/>
    <w:rsid w:val="40353B19"/>
    <w:rsid w:val="4035ADF0"/>
    <w:rsid w:val="4037D4CA"/>
    <w:rsid w:val="403838E8"/>
    <w:rsid w:val="4038BF63"/>
    <w:rsid w:val="403D62D2"/>
    <w:rsid w:val="403DA7CA"/>
    <w:rsid w:val="403E182F"/>
    <w:rsid w:val="404174CA"/>
    <w:rsid w:val="40432351"/>
    <w:rsid w:val="4043F501"/>
    <w:rsid w:val="4044F4F9"/>
    <w:rsid w:val="40489A92"/>
    <w:rsid w:val="404DB31A"/>
    <w:rsid w:val="404E0F06"/>
    <w:rsid w:val="405041F7"/>
    <w:rsid w:val="4051E184"/>
    <w:rsid w:val="4052655D"/>
    <w:rsid w:val="40545182"/>
    <w:rsid w:val="40549D7D"/>
    <w:rsid w:val="40559075"/>
    <w:rsid w:val="4057C84A"/>
    <w:rsid w:val="4058F62E"/>
    <w:rsid w:val="405B753B"/>
    <w:rsid w:val="405FE924"/>
    <w:rsid w:val="40606F4D"/>
    <w:rsid w:val="4062611D"/>
    <w:rsid w:val="4063F5BC"/>
    <w:rsid w:val="40640F94"/>
    <w:rsid w:val="40642C0E"/>
    <w:rsid w:val="40645B3F"/>
    <w:rsid w:val="4068CAA3"/>
    <w:rsid w:val="4069B190"/>
    <w:rsid w:val="406A15C1"/>
    <w:rsid w:val="406FC789"/>
    <w:rsid w:val="407011AA"/>
    <w:rsid w:val="40708B5E"/>
    <w:rsid w:val="40718390"/>
    <w:rsid w:val="4071A558"/>
    <w:rsid w:val="4071C7EA"/>
    <w:rsid w:val="4072886B"/>
    <w:rsid w:val="40743991"/>
    <w:rsid w:val="4074CD43"/>
    <w:rsid w:val="4076371F"/>
    <w:rsid w:val="407C436C"/>
    <w:rsid w:val="407D4629"/>
    <w:rsid w:val="407D7A7C"/>
    <w:rsid w:val="408058A6"/>
    <w:rsid w:val="40810269"/>
    <w:rsid w:val="4081A66B"/>
    <w:rsid w:val="40826B82"/>
    <w:rsid w:val="40838232"/>
    <w:rsid w:val="4083DBF4"/>
    <w:rsid w:val="40855BD9"/>
    <w:rsid w:val="4087A644"/>
    <w:rsid w:val="408839FC"/>
    <w:rsid w:val="408B3B87"/>
    <w:rsid w:val="408B8D8D"/>
    <w:rsid w:val="408B9B47"/>
    <w:rsid w:val="408BBBBB"/>
    <w:rsid w:val="408D1870"/>
    <w:rsid w:val="408DEC98"/>
    <w:rsid w:val="408F3B80"/>
    <w:rsid w:val="408FC8C1"/>
    <w:rsid w:val="40937B99"/>
    <w:rsid w:val="409480A7"/>
    <w:rsid w:val="4095AF77"/>
    <w:rsid w:val="4097698D"/>
    <w:rsid w:val="40982396"/>
    <w:rsid w:val="40984430"/>
    <w:rsid w:val="40985198"/>
    <w:rsid w:val="409995EA"/>
    <w:rsid w:val="409C6E5B"/>
    <w:rsid w:val="409FCB46"/>
    <w:rsid w:val="40A0AA47"/>
    <w:rsid w:val="40A0F365"/>
    <w:rsid w:val="40A11F2E"/>
    <w:rsid w:val="40A2ABBE"/>
    <w:rsid w:val="40A31CC6"/>
    <w:rsid w:val="40A3C8B4"/>
    <w:rsid w:val="40A59033"/>
    <w:rsid w:val="40A80DEF"/>
    <w:rsid w:val="40A83302"/>
    <w:rsid w:val="40A9AFA8"/>
    <w:rsid w:val="40AC8DDA"/>
    <w:rsid w:val="40ACF5F9"/>
    <w:rsid w:val="40ADE535"/>
    <w:rsid w:val="40AE1B41"/>
    <w:rsid w:val="40AFE199"/>
    <w:rsid w:val="40B063D3"/>
    <w:rsid w:val="40B0AAD3"/>
    <w:rsid w:val="40B0C6DB"/>
    <w:rsid w:val="40B1F204"/>
    <w:rsid w:val="40B21E80"/>
    <w:rsid w:val="40B40E2E"/>
    <w:rsid w:val="40B8050C"/>
    <w:rsid w:val="40BA0651"/>
    <w:rsid w:val="40C035B9"/>
    <w:rsid w:val="40C061AF"/>
    <w:rsid w:val="40C0F178"/>
    <w:rsid w:val="40C3D9B7"/>
    <w:rsid w:val="40C4FC21"/>
    <w:rsid w:val="40C57433"/>
    <w:rsid w:val="40C69FF4"/>
    <w:rsid w:val="40C97C01"/>
    <w:rsid w:val="40CA3265"/>
    <w:rsid w:val="40CBDAC0"/>
    <w:rsid w:val="40CD836A"/>
    <w:rsid w:val="40CE48E4"/>
    <w:rsid w:val="40D03112"/>
    <w:rsid w:val="40D07D08"/>
    <w:rsid w:val="40D0AF93"/>
    <w:rsid w:val="40D4D3C9"/>
    <w:rsid w:val="40D6D3B4"/>
    <w:rsid w:val="40D7F6C3"/>
    <w:rsid w:val="40D8EB17"/>
    <w:rsid w:val="40DA0CBE"/>
    <w:rsid w:val="40DB7AD8"/>
    <w:rsid w:val="40E13E8C"/>
    <w:rsid w:val="40E22131"/>
    <w:rsid w:val="40E235DB"/>
    <w:rsid w:val="40E296EA"/>
    <w:rsid w:val="40E2DC81"/>
    <w:rsid w:val="40E42E97"/>
    <w:rsid w:val="40E7FD08"/>
    <w:rsid w:val="40E920C1"/>
    <w:rsid w:val="40EACE72"/>
    <w:rsid w:val="40EAEB6B"/>
    <w:rsid w:val="40EB512C"/>
    <w:rsid w:val="40ECFCB5"/>
    <w:rsid w:val="40ED9F41"/>
    <w:rsid w:val="40F06DF0"/>
    <w:rsid w:val="40F0C3C6"/>
    <w:rsid w:val="40F0F206"/>
    <w:rsid w:val="40F100CA"/>
    <w:rsid w:val="40F23826"/>
    <w:rsid w:val="40F2783A"/>
    <w:rsid w:val="40F59C01"/>
    <w:rsid w:val="40F7B68C"/>
    <w:rsid w:val="40F9B3E8"/>
    <w:rsid w:val="40FACF0D"/>
    <w:rsid w:val="40FC2984"/>
    <w:rsid w:val="40FF78A3"/>
    <w:rsid w:val="4100AA24"/>
    <w:rsid w:val="4100CA01"/>
    <w:rsid w:val="41017E93"/>
    <w:rsid w:val="41038DF4"/>
    <w:rsid w:val="41042A86"/>
    <w:rsid w:val="410508CC"/>
    <w:rsid w:val="41067881"/>
    <w:rsid w:val="410930A4"/>
    <w:rsid w:val="410971E0"/>
    <w:rsid w:val="410B8C1B"/>
    <w:rsid w:val="410DFFF2"/>
    <w:rsid w:val="410E538A"/>
    <w:rsid w:val="4110812A"/>
    <w:rsid w:val="41143B03"/>
    <w:rsid w:val="41146B68"/>
    <w:rsid w:val="41167298"/>
    <w:rsid w:val="4117DEB6"/>
    <w:rsid w:val="411810E2"/>
    <w:rsid w:val="41192AA9"/>
    <w:rsid w:val="411990B5"/>
    <w:rsid w:val="4119DF16"/>
    <w:rsid w:val="411E17F7"/>
    <w:rsid w:val="411FEB81"/>
    <w:rsid w:val="41201DC2"/>
    <w:rsid w:val="41205D0F"/>
    <w:rsid w:val="412068C1"/>
    <w:rsid w:val="412088BE"/>
    <w:rsid w:val="41225944"/>
    <w:rsid w:val="412476BA"/>
    <w:rsid w:val="4125C44F"/>
    <w:rsid w:val="41267EAF"/>
    <w:rsid w:val="412740C7"/>
    <w:rsid w:val="4128218B"/>
    <w:rsid w:val="41285AA6"/>
    <w:rsid w:val="4129BE29"/>
    <w:rsid w:val="412B0730"/>
    <w:rsid w:val="412D65CE"/>
    <w:rsid w:val="412D6638"/>
    <w:rsid w:val="412D7A4F"/>
    <w:rsid w:val="4132B43C"/>
    <w:rsid w:val="4132DB86"/>
    <w:rsid w:val="4134E5E6"/>
    <w:rsid w:val="41365DAC"/>
    <w:rsid w:val="41388411"/>
    <w:rsid w:val="4138B0CC"/>
    <w:rsid w:val="4138E385"/>
    <w:rsid w:val="41393B50"/>
    <w:rsid w:val="4139997A"/>
    <w:rsid w:val="413A31EF"/>
    <w:rsid w:val="413B3492"/>
    <w:rsid w:val="413C9DFB"/>
    <w:rsid w:val="414057E8"/>
    <w:rsid w:val="41413B60"/>
    <w:rsid w:val="4141A536"/>
    <w:rsid w:val="4142E8EB"/>
    <w:rsid w:val="41438C59"/>
    <w:rsid w:val="41455846"/>
    <w:rsid w:val="4145F49D"/>
    <w:rsid w:val="414618F1"/>
    <w:rsid w:val="41468AE3"/>
    <w:rsid w:val="414ADA0F"/>
    <w:rsid w:val="414C5FD5"/>
    <w:rsid w:val="41503B1B"/>
    <w:rsid w:val="41510DD0"/>
    <w:rsid w:val="415417B1"/>
    <w:rsid w:val="4154496D"/>
    <w:rsid w:val="4156B66D"/>
    <w:rsid w:val="4157F6EB"/>
    <w:rsid w:val="41583EDB"/>
    <w:rsid w:val="415A6C35"/>
    <w:rsid w:val="415B7BEE"/>
    <w:rsid w:val="415E82D8"/>
    <w:rsid w:val="415F1EF2"/>
    <w:rsid w:val="41635938"/>
    <w:rsid w:val="41640CBB"/>
    <w:rsid w:val="4169ADC8"/>
    <w:rsid w:val="416B9AC5"/>
    <w:rsid w:val="416D3E91"/>
    <w:rsid w:val="416ED6D8"/>
    <w:rsid w:val="416F2AC0"/>
    <w:rsid w:val="4172526B"/>
    <w:rsid w:val="41727C13"/>
    <w:rsid w:val="41748FDA"/>
    <w:rsid w:val="417B3257"/>
    <w:rsid w:val="417C1334"/>
    <w:rsid w:val="417C6E5F"/>
    <w:rsid w:val="417CA7B6"/>
    <w:rsid w:val="417CB67C"/>
    <w:rsid w:val="417EFC62"/>
    <w:rsid w:val="417F55A1"/>
    <w:rsid w:val="41813A71"/>
    <w:rsid w:val="41859C97"/>
    <w:rsid w:val="41886E86"/>
    <w:rsid w:val="41898958"/>
    <w:rsid w:val="418A661F"/>
    <w:rsid w:val="418C111D"/>
    <w:rsid w:val="418D9B58"/>
    <w:rsid w:val="418DA904"/>
    <w:rsid w:val="418E7E8F"/>
    <w:rsid w:val="418F5998"/>
    <w:rsid w:val="418FA3B4"/>
    <w:rsid w:val="419057B5"/>
    <w:rsid w:val="419167AB"/>
    <w:rsid w:val="4191C45F"/>
    <w:rsid w:val="41933332"/>
    <w:rsid w:val="41939E8F"/>
    <w:rsid w:val="41957B00"/>
    <w:rsid w:val="4196B8DB"/>
    <w:rsid w:val="4197252D"/>
    <w:rsid w:val="4198299B"/>
    <w:rsid w:val="41989CA2"/>
    <w:rsid w:val="419B73C2"/>
    <w:rsid w:val="419CB800"/>
    <w:rsid w:val="419CE54B"/>
    <w:rsid w:val="419D0927"/>
    <w:rsid w:val="419E18EC"/>
    <w:rsid w:val="419E6687"/>
    <w:rsid w:val="419F4BBD"/>
    <w:rsid w:val="419F714B"/>
    <w:rsid w:val="41A23FDE"/>
    <w:rsid w:val="41A2EAA3"/>
    <w:rsid w:val="41A400BD"/>
    <w:rsid w:val="41A57595"/>
    <w:rsid w:val="41A5AABC"/>
    <w:rsid w:val="41A6B9A4"/>
    <w:rsid w:val="41A6E3A0"/>
    <w:rsid w:val="41A8DC95"/>
    <w:rsid w:val="41AB6822"/>
    <w:rsid w:val="41AC850F"/>
    <w:rsid w:val="41AC9E9D"/>
    <w:rsid w:val="41AE54A7"/>
    <w:rsid w:val="41B0610C"/>
    <w:rsid w:val="41B0AA86"/>
    <w:rsid w:val="41B1308A"/>
    <w:rsid w:val="41B20BD7"/>
    <w:rsid w:val="41B32E44"/>
    <w:rsid w:val="41B4F99D"/>
    <w:rsid w:val="41B52DFF"/>
    <w:rsid w:val="41B5AE92"/>
    <w:rsid w:val="41B62532"/>
    <w:rsid w:val="41B7446D"/>
    <w:rsid w:val="41B74ACD"/>
    <w:rsid w:val="41B85D55"/>
    <w:rsid w:val="41BB2F46"/>
    <w:rsid w:val="41BB4D58"/>
    <w:rsid w:val="41BBDAA2"/>
    <w:rsid w:val="41BC1CD7"/>
    <w:rsid w:val="41BCE05C"/>
    <w:rsid w:val="41BD53A3"/>
    <w:rsid w:val="41BE3E4D"/>
    <w:rsid w:val="41BEF9BF"/>
    <w:rsid w:val="41BFDFFE"/>
    <w:rsid w:val="41C036FC"/>
    <w:rsid w:val="41C07999"/>
    <w:rsid w:val="41C2F940"/>
    <w:rsid w:val="41C5825F"/>
    <w:rsid w:val="41C59D5A"/>
    <w:rsid w:val="41C6CF09"/>
    <w:rsid w:val="41C75C4A"/>
    <w:rsid w:val="41CA684A"/>
    <w:rsid w:val="41CC976F"/>
    <w:rsid w:val="41CCA470"/>
    <w:rsid w:val="41CD59AF"/>
    <w:rsid w:val="41D0E8D2"/>
    <w:rsid w:val="41D28442"/>
    <w:rsid w:val="41D7D320"/>
    <w:rsid w:val="41DF6197"/>
    <w:rsid w:val="41E08E30"/>
    <w:rsid w:val="41E11677"/>
    <w:rsid w:val="41E261A4"/>
    <w:rsid w:val="41E31B61"/>
    <w:rsid w:val="41E3C8BF"/>
    <w:rsid w:val="41E451BC"/>
    <w:rsid w:val="41E6448F"/>
    <w:rsid w:val="41E6DA05"/>
    <w:rsid w:val="41E716C9"/>
    <w:rsid w:val="41E74DD6"/>
    <w:rsid w:val="41E895CC"/>
    <w:rsid w:val="41E967AE"/>
    <w:rsid w:val="41EB6658"/>
    <w:rsid w:val="41EBDC5B"/>
    <w:rsid w:val="41F0D03E"/>
    <w:rsid w:val="41F263EB"/>
    <w:rsid w:val="41F33796"/>
    <w:rsid w:val="41F46B23"/>
    <w:rsid w:val="41F62859"/>
    <w:rsid w:val="41F7D454"/>
    <w:rsid w:val="41F8F174"/>
    <w:rsid w:val="41F93298"/>
    <w:rsid w:val="41FB42E1"/>
    <w:rsid w:val="41FCB36D"/>
    <w:rsid w:val="41FCBCF0"/>
    <w:rsid w:val="41FDA1A2"/>
    <w:rsid w:val="41FE1CB9"/>
    <w:rsid w:val="41FE4764"/>
    <w:rsid w:val="41FEA6F2"/>
    <w:rsid w:val="4201E770"/>
    <w:rsid w:val="4208CEB9"/>
    <w:rsid w:val="4209826D"/>
    <w:rsid w:val="4209CDD7"/>
    <w:rsid w:val="420AD6A3"/>
    <w:rsid w:val="420AF6D1"/>
    <w:rsid w:val="420CC7E5"/>
    <w:rsid w:val="420D4239"/>
    <w:rsid w:val="4210650F"/>
    <w:rsid w:val="4210B9A4"/>
    <w:rsid w:val="421259B7"/>
    <w:rsid w:val="4215059C"/>
    <w:rsid w:val="4215FF20"/>
    <w:rsid w:val="4217ECB5"/>
    <w:rsid w:val="42185D4B"/>
    <w:rsid w:val="421CBF13"/>
    <w:rsid w:val="421D728D"/>
    <w:rsid w:val="421E1049"/>
    <w:rsid w:val="421EA61E"/>
    <w:rsid w:val="421EEFB8"/>
    <w:rsid w:val="421EFDDC"/>
    <w:rsid w:val="42212579"/>
    <w:rsid w:val="422164AC"/>
    <w:rsid w:val="4221E9DD"/>
    <w:rsid w:val="42222F9F"/>
    <w:rsid w:val="42267DD8"/>
    <w:rsid w:val="4227D62C"/>
    <w:rsid w:val="422C2B3F"/>
    <w:rsid w:val="422DA55C"/>
    <w:rsid w:val="422E217F"/>
    <w:rsid w:val="422F9E3E"/>
    <w:rsid w:val="42309947"/>
    <w:rsid w:val="4230EE76"/>
    <w:rsid w:val="4231B639"/>
    <w:rsid w:val="4231B973"/>
    <w:rsid w:val="423267EB"/>
    <w:rsid w:val="42332C48"/>
    <w:rsid w:val="4234E82E"/>
    <w:rsid w:val="4235AA31"/>
    <w:rsid w:val="4238E14E"/>
    <w:rsid w:val="4238F51A"/>
    <w:rsid w:val="4239250A"/>
    <w:rsid w:val="423938D8"/>
    <w:rsid w:val="423ADBAD"/>
    <w:rsid w:val="423B6CC0"/>
    <w:rsid w:val="423C7006"/>
    <w:rsid w:val="423C9902"/>
    <w:rsid w:val="423E182E"/>
    <w:rsid w:val="423F52C6"/>
    <w:rsid w:val="42410559"/>
    <w:rsid w:val="4244442E"/>
    <w:rsid w:val="42456156"/>
    <w:rsid w:val="42463641"/>
    <w:rsid w:val="4247D700"/>
    <w:rsid w:val="4247DC27"/>
    <w:rsid w:val="42490368"/>
    <w:rsid w:val="4249D90B"/>
    <w:rsid w:val="424AC5F2"/>
    <w:rsid w:val="424B641B"/>
    <w:rsid w:val="424B9E9B"/>
    <w:rsid w:val="424C1295"/>
    <w:rsid w:val="424CBF6C"/>
    <w:rsid w:val="424D38E1"/>
    <w:rsid w:val="424E6FA9"/>
    <w:rsid w:val="424EF373"/>
    <w:rsid w:val="424F2D83"/>
    <w:rsid w:val="42500F82"/>
    <w:rsid w:val="4251807A"/>
    <w:rsid w:val="42573950"/>
    <w:rsid w:val="4257E332"/>
    <w:rsid w:val="425AEFE3"/>
    <w:rsid w:val="425C8D45"/>
    <w:rsid w:val="425D99B6"/>
    <w:rsid w:val="425E5CCA"/>
    <w:rsid w:val="426242BB"/>
    <w:rsid w:val="4262A650"/>
    <w:rsid w:val="4263E452"/>
    <w:rsid w:val="4265E4BD"/>
    <w:rsid w:val="42688535"/>
    <w:rsid w:val="426AAC77"/>
    <w:rsid w:val="426D0786"/>
    <w:rsid w:val="426D0E74"/>
    <w:rsid w:val="426E9916"/>
    <w:rsid w:val="426F23F5"/>
    <w:rsid w:val="42704DF7"/>
    <w:rsid w:val="4270555D"/>
    <w:rsid w:val="42736FAB"/>
    <w:rsid w:val="427510CF"/>
    <w:rsid w:val="4275366F"/>
    <w:rsid w:val="42757DBB"/>
    <w:rsid w:val="4278A9A6"/>
    <w:rsid w:val="4278F258"/>
    <w:rsid w:val="427A74B0"/>
    <w:rsid w:val="427B64BD"/>
    <w:rsid w:val="427B9198"/>
    <w:rsid w:val="427CE213"/>
    <w:rsid w:val="427D3DB0"/>
    <w:rsid w:val="427D7C8C"/>
    <w:rsid w:val="427E48AC"/>
    <w:rsid w:val="427EB61C"/>
    <w:rsid w:val="427F47B9"/>
    <w:rsid w:val="42823DB6"/>
    <w:rsid w:val="4283B6C6"/>
    <w:rsid w:val="4285DD59"/>
    <w:rsid w:val="4285E1A2"/>
    <w:rsid w:val="42860A13"/>
    <w:rsid w:val="42865AEB"/>
    <w:rsid w:val="42867DDC"/>
    <w:rsid w:val="42873E42"/>
    <w:rsid w:val="4288C6C8"/>
    <w:rsid w:val="4288F444"/>
    <w:rsid w:val="428A99DD"/>
    <w:rsid w:val="428B55AF"/>
    <w:rsid w:val="428E4179"/>
    <w:rsid w:val="428EBDD3"/>
    <w:rsid w:val="428EC3F0"/>
    <w:rsid w:val="428EF7EA"/>
    <w:rsid w:val="42924B1E"/>
    <w:rsid w:val="4294BEB1"/>
    <w:rsid w:val="4294F915"/>
    <w:rsid w:val="42960741"/>
    <w:rsid w:val="429792DC"/>
    <w:rsid w:val="429A2DF5"/>
    <w:rsid w:val="429A692B"/>
    <w:rsid w:val="429A7593"/>
    <w:rsid w:val="429CBC3E"/>
    <w:rsid w:val="429DB447"/>
    <w:rsid w:val="429E0E24"/>
    <w:rsid w:val="429E8C47"/>
    <w:rsid w:val="429F1015"/>
    <w:rsid w:val="42A149D3"/>
    <w:rsid w:val="42A55F84"/>
    <w:rsid w:val="42A6599C"/>
    <w:rsid w:val="42A7634B"/>
    <w:rsid w:val="42A78EE5"/>
    <w:rsid w:val="42A7C48D"/>
    <w:rsid w:val="42A9646D"/>
    <w:rsid w:val="42A9A2F0"/>
    <w:rsid w:val="42A9DFE1"/>
    <w:rsid w:val="42AA4053"/>
    <w:rsid w:val="42AA71D5"/>
    <w:rsid w:val="42AEDA6A"/>
    <w:rsid w:val="42B26E58"/>
    <w:rsid w:val="42B2E304"/>
    <w:rsid w:val="42B373D8"/>
    <w:rsid w:val="42B3E5DE"/>
    <w:rsid w:val="42B4DC49"/>
    <w:rsid w:val="42B58A18"/>
    <w:rsid w:val="42B7E192"/>
    <w:rsid w:val="42BA0E2A"/>
    <w:rsid w:val="42BBA96D"/>
    <w:rsid w:val="42BC570A"/>
    <w:rsid w:val="42BF8126"/>
    <w:rsid w:val="42BF9993"/>
    <w:rsid w:val="42C0C59B"/>
    <w:rsid w:val="42C0F319"/>
    <w:rsid w:val="42C176C1"/>
    <w:rsid w:val="42C63C53"/>
    <w:rsid w:val="42C887F3"/>
    <w:rsid w:val="42CA9ABE"/>
    <w:rsid w:val="42CF7F2F"/>
    <w:rsid w:val="42D1206D"/>
    <w:rsid w:val="42D2E467"/>
    <w:rsid w:val="42D66195"/>
    <w:rsid w:val="42D819A2"/>
    <w:rsid w:val="42DA3C7F"/>
    <w:rsid w:val="42DA7F49"/>
    <w:rsid w:val="42DEC38E"/>
    <w:rsid w:val="42DF5609"/>
    <w:rsid w:val="42DFF2D3"/>
    <w:rsid w:val="42E02A2A"/>
    <w:rsid w:val="42E0EA89"/>
    <w:rsid w:val="42E1FF21"/>
    <w:rsid w:val="42E399C9"/>
    <w:rsid w:val="42E39CE7"/>
    <w:rsid w:val="42E3FB62"/>
    <w:rsid w:val="42E83282"/>
    <w:rsid w:val="42E880BD"/>
    <w:rsid w:val="42EA70E6"/>
    <w:rsid w:val="42EA7208"/>
    <w:rsid w:val="42EAAE83"/>
    <w:rsid w:val="42EDAD11"/>
    <w:rsid w:val="42F01374"/>
    <w:rsid w:val="42F09F56"/>
    <w:rsid w:val="42F10F95"/>
    <w:rsid w:val="42F28B98"/>
    <w:rsid w:val="42F2DD37"/>
    <w:rsid w:val="42F2DEFD"/>
    <w:rsid w:val="42F2F339"/>
    <w:rsid w:val="42F46C77"/>
    <w:rsid w:val="42F9922E"/>
    <w:rsid w:val="42FC7D0C"/>
    <w:rsid w:val="42FC8894"/>
    <w:rsid w:val="42FEC88D"/>
    <w:rsid w:val="42FECA49"/>
    <w:rsid w:val="42FF7AE3"/>
    <w:rsid w:val="43002B09"/>
    <w:rsid w:val="43009FC6"/>
    <w:rsid w:val="430350FA"/>
    <w:rsid w:val="4304763D"/>
    <w:rsid w:val="4306232B"/>
    <w:rsid w:val="4306D420"/>
    <w:rsid w:val="430746FE"/>
    <w:rsid w:val="43082486"/>
    <w:rsid w:val="430935AE"/>
    <w:rsid w:val="430A40EA"/>
    <w:rsid w:val="430B1BF5"/>
    <w:rsid w:val="430D0E1F"/>
    <w:rsid w:val="431095C0"/>
    <w:rsid w:val="4311FB4A"/>
    <w:rsid w:val="43122783"/>
    <w:rsid w:val="43124625"/>
    <w:rsid w:val="431FC6C0"/>
    <w:rsid w:val="432245AE"/>
    <w:rsid w:val="4322D377"/>
    <w:rsid w:val="4323E13A"/>
    <w:rsid w:val="43242E0A"/>
    <w:rsid w:val="43244A35"/>
    <w:rsid w:val="43266AD7"/>
    <w:rsid w:val="432D5772"/>
    <w:rsid w:val="432D65B6"/>
    <w:rsid w:val="432EA976"/>
    <w:rsid w:val="4330FD8A"/>
    <w:rsid w:val="433247D8"/>
    <w:rsid w:val="4332789D"/>
    <w:rsid w:val="4332ED1E"/>
    <w:rsid w:val="43342670"/>
    <w:rsid w:val="4334C1D8"/>
    <w:rsid w:val="4335E74A"/>
    <w:rsid w:val="43362158"/>
    <w:rsid w:val="4337A490"/>
    <w:rsid w:val="4338E09B"/>
    <w:rsid w:val="4339676C"/>
    <w:rsid w:val="433B100D"/>
    <w:rsid w:val="433B556D"/>
    <w:rsid w:val="433C170F"/>
    <w:rsid w:val="433C4442"/>
    <w:rsid w:val="433C506E"/>
    <w:rsid w:val="433E6635"/>
    <w:rsid w:val="433E7B5E"/>
    <w:rsid w:val="4340BF2E"/>
    <w:rsid w:val="43411246"/>
    <w:rsid w:val="43425313"/>
    <w:rsid w:val="4343F2B7"/>
    <w:rsid w:val="4343F88B"/>
    <w:rsid w:val="4344651F"/>
    <w:rsid w:val="43486CBF"/>
    <w:rsid w:val="43494751"/>
    <w:rsid w:val="4349B28E"/>
    <w:rsid w:val="434CB853"/>
    <w:rsid w:val="434D5F87"/>
    <w:rsid w:val="434DAD23"/>
    <w:rsid w:val="434DF1B6"/>
    <w:rsid w:val="435151A8"/>
    <w:rsid w:val="43524EA7"/>
    <w:rsid w:val="4355ACAC"/>
    <w:rsid w:val="43573E75"/>
    <w:rsid w:val="4357EEA9"/>
    <w:rsid w:val="43580EB7"/>
    <w:rsid w:val="435865F1"/>
    <w:rsid w:val="435A2728"/>
    <w:rsid w:val="435B504E"/>
    <w:rsid w:val="435C8BD9"/>
    <w:rsid w:val="435CBBFF"/>
    <w:rsid w:val="435FF045"/>
    <w:rsid w:val="435FFBFC"/>
    <w:rsid w:val="43629A5B"/>
    <w:rsid w:val="4365C75F"/>
    <w:rsid w:val="4366F725"/>
    <w:rsid w:val="43671151"/>
    <w:rsid w:val="43689CC4"/>
    <w:rsid w:val="4368AFE7"/>
    <w:rsid w:val="4368B83E"/>
    <w:rsid w:val="4368D54A"/>
    <w:rsid w:val="436B5571"/>
    <w:rsid w:val="436DADFE"/>
    <w:rsid w:val="436E83AC"/>
    <w:rsid w:val="436F1AB2"/>
    <w:rsid w:val="436FFA42"/>
    <w:rsid w:val="43715030"/>
    <w:rsid w:val="4371BB1D"/>
    <w:rsid w:val="4372DFAF"/>
    <w:rsid w:val="4374347E"/>
    <w:rsid w:val="4375BA23"/>
    <w:rsid w:val="437641C4"/>
    <w:rsid w:val="43767DDA"/>
    <w:rsid w:val="4376E90D"/>
    <w:rsid w:val="437739BC"/>
    <w:rsid w:val="437782CB"/>
    <w:rsid w:val="43789F18"/>
    <w:rsid w:val="437B8688"/>
    <w:rsid w:val="437C0F76"/>
    <w:rsid w:val="437F0D14"/>
    <w:rsid w:val="438007E7"/>
    <w:rsid w:val="4380D79B"/>
    <w:rsid w:val="4381138F"/>
    <w:rsid w:val="438334F3"/>
    <w:rsid w:val="43835BD0"/>
    <w:rsid w:val="4383E778"/>
    <w:rsid w:val="438698AA"/>
    <w:rsid w:val="4386AFA0"/>
    <w:rsid w:val="438955A9"/>
    <w:rsid w:val="43895869"/>
    <w:rsid w:val="438A9DE0"/>
    <w:rsid w:val="438B3416"/>
    <w:rsid w:val="438E93F5"/>
    <w:rsid w:val="438ECF36"/>
    <w:rsid w:val="43904D36"/>
    <w:rsid w:val="43906435"/>
    <w:rsid w:val="439218B8"/>
    <w:rsid w:val="4392C83B"/>
    <w:rsid w:val="4392D8AB"/>
    <w:rsid w:val="4393675E"/>
    <w:rsid w:val="439461BA"/>
    <w:rsid w:val="4394A43B"/>
    <w:rsid w:val="43968974"/>
    <w:rsid w:val="43982F05"/>
    <w:rsid w:val="43983299"/>
    <w:rsid w:val="43991BCF"/>
    <w:rsid w:val="439962D3"/>
    <w:rsid w:val="4399D3BE"/>
    <w:rsid w:val="439DDEB6"/>
    <w:rsid w:val="43A16F8F"/>
    <w:rsid w:val="43A18EF7"/>
    <w:rsid w:val="43A1A874"/>
    <w:rsid w:val="43A22AD0"/>
    <w:rsid w:val="43A22DC6"/>
    <w:rsid w:val="43A3EA8E"/>
    <w:rsid w:val="43A42EE3"/>
    <w:rsid w:val="43A7BDB8"/>
    <w:rsid w:val="43A84F99"/>
    <w:rsid w:val="43A8CDD4"/>
    <w:rsid w:val="43A974BF"/>
    <w:rsid w:val="43A97CE5"/>
    <w:rsid w:val="43AC7185"/>
    <w:rsid w:val="43AD600F"/>
    <w:rsid w:val="43B06FBA"/>
    <w:rsid w:val="43B6FAF5"/>
    <w:rsid w:val="43B7896B"/>
    <w:rsid w:val="43B7A52A"/>
    <w:rsid w:val="43B7AFC1"/>
    <w:rsid w:val="43B8571D"/>
    <w:rsid w:val="43B8DBFF"/>
    <w:rsid w:val="43BA9BF7"/>
    <w:rsid w:val="43BE2AB1"/>
    <w:rsid w:val="43BE4FCA"/>
    <w:rsid w:val="43C12B27"/>
    <w:rsid w:val="43C2396A"/>
    <w:rsid w:val="43C396F5"/>
    <w:rsid w:val="43C4A83F"/>
    <w:rsid w:val="43C65E0B"/>
    <w:rsid w:val="43CA3223"/>
    <w:rsid w:val="43CCA3DA"/>
    <w:rsid w:val="43CDF729"/>
    <w:rsid w:val="43D2E212"/>
    <w:rsid w:val="43D471C6"/>
    <w:rsid w:val="43D5AA64"/>
    <w:rsid w:val="43D65F3A"/>
    <w:rsid w:val="43D87173"/>
    <w:rsid w:val="43DA6FF8"/>
    <w:rsid w:val="43DB6976"/>
    <w:rsid w:val="43DBA8A6"/>
    <w:rsid w:val="43DD40B5"/>
    <w:rsid w:val="43DEB722"/>
    <w:rsid w:val="43DEEEF0"/>
    <w:rsid w:val="43E08DE4"/>
    <w:rsid w:val="43E0B55C"/>
    <w:rsid w:val="43E16DB4"/>
    <w:rsid w:val="43E1C2F3"/>
    <w:rsid w:val="43E1EC74"/>
    <w:rsid w:val="43E3FEB1"/>
    <w:rsid w:val="43E41EBB"/>
    <w:rsid w:val="43E431FA"/>
    <w:rsid w:val="43E50246"/>
    <w:rsid w:val="43E8EF7A"/>
    <w:rsid w:val="43E8FE8F"/>
    <w:rsid w:val="43E92E85"/>
    <w:rsid w:val="43EBCCCC"/>
    <w:rsid w:val="43EC2BD1"/>
    <w:rsid w:val="43F183E8"/>
    <w:rsid w:val="43F1A713"/>
    <w:rsid w:val="43F395C6"/>
    <w:rsid w:val="43F3EC4C"/>
    <w:rsid w:val="43F73165"/>
    <w:rsid w:val="43F7F6E1"/>
    <w:rsid w:val="43F87A90"/>
    <w:rsid w:val="43FB7666"/>
    <w:rsid w:val="43FCCB81"/>
    <w:rsid w:val="43FCEE6C"/>
    <w:rsid w:val="43FDFB4D"/>
    <w:rsid w:val="43FE92D2"/>
    <w:rsid w:val="4401B3AC"/>
    <w:rsid w:val="4402D303"/>
    <w:rsid w:val="4405B7ED"/>
    <w:rsid w:val="44073A98"/>
    <w:rsid w:val="44075384"/>
    <w:rsid w:val="4407C3ED"/>
    <w:rsid w:val="440900AA"/>
    <w:rsid w:val="44097D7B"/>
    <w:rsid w:val="440AAD74"/>
    <w:rsid w:val="440B35F0"/>
    <w:rsid w:val="4413FABE"/>
    <w:rsid w:val="44161414"/>
    <w:rsid w:val="44169A82"/>
    <w:rsid w:val="441911B8"/>
    <w:rsid w:val="441C9D2F"/>
    <w:rsid w:val="441CE348"/>
    <w:rsid w:val="441D05B0"/>
    <w:rsid w:val="441DE881"/>
    <w:rsid w:val="441E06FB"/>
    <w:rsid w:val="441F37CC"/>
    <w:rsid w:val="4421C71E"/>
    <w:rsid w:val="4423C043"/>
    <w:rsid w:val="4424A704"/>
    <w:rsid w:val="44253C9C"/>
    <w:rsid w:val="4425C7FF"/>
    <w:rsid w:val="442693C0"/>
    <w:rsid w:val="44272326"/>
    <w:rsid w:val="4427E152"/>
    <w:rsid w:val="4429D75D"/>
    <w:rsid w:val="442B6E69"/>
    <w:rsid w:val="442B7B4E"/>
    <w:rsid w:val="442C743B"/>
    <w:rsid w:val="442D2010"/>
    <w:rsid w:val="442EB26A"/>
    <w:rsid w:val="442F71E8"/>
    <w:rsid w:val="4430560F"/>
    <w:rsid w:val="4431D850"/>
    <w:rsid w:val="443208E6"/>
    <w:rsid w:val="44329970"/>
    <w:rsid w:val="4435C17F"/>
    <w:rsid w:val="44376D4D"/>
    <w:rsid w:val="4437B54F"/>
    <w:rsid w:val="4437CFBC"/>
    <w:rsid w:val="4437DF48"/>
    <w:rsid w:val="44381CFE"/>
    <w:rsid w:val="4438443E"/>
    <w:rsid w:val="44401980"/>
    <w:rsid w:val="4440D3D2"/>
    <w:rsid w:val="4440F321"/>
    <w:rsid w:val="444146D5"/>
    <w:rsid w:val="44421662"/>
    <w:rsid w:val="44449448"/>
    <w:rsid w:val="4445D7CE"/>
    <w:rsid w:val="444601BC"/>
    <w:rsid w:val="44461FFA"/>
    <w:rsid w:val="444B2C26"/>
    <w:rsid w:val="444B5C59"/>
    <w:rsid w:val="444C39BA"/>
    <w:rsid w:val="444C3E26"/>
    <w:rsid w:val="444C8120"/>
    <w:rsid w:val="444CB062"/>
    <w:rsid w:val="444E3D60"/>
    <w:rsid w:val="444FBFBF"/>
    <w:rsid w:val="44522515"/>
    <w:rsid w:val="4452CC77"/>
    <w:rsid w:val="44536ED3"/>
    <w:rsid w:val="4454D866"/>
    <w:rsid w:val="445573AA"/>
    <w:rsid w:val="445650E0"/>
    <w:rsid w:val="4457CE3D"/>
    <w:rsid w:val="44592BE7"/>
    <w:rsid w:val="44593A0D"/>
    <w:rsid w:val="445BAE77"/>
    <w:rsid w:val="445BE2C4"/>
    <w:rsid w:val="445E5A9F"/>
    <w:rsid w:val="445E7A64"/>
    <w:rsid w:val="445F6F3A"/>
    <w:rsid w:val="44602096"/>
    <w:rsid w:val="44615058"/>
    <w:rsid w:val="4462A862"/>
    <w:rsid w:val="446314F4"/>
    <w:rsid w:val="4464A5B9"/>
    <w:rsid w:val="44664D28"/>
    <w:rsid w:val="44668BA9"/>
    <w:rsid w:val="4468CDE5"/>
    <w:rsid w:val="4469144C"/>
    <w:rsid w:val="44694094"/>
    <w:rsid w:val="44694908"/>
    <w:rsid w:val="4469546A"/>
    <w:rsid w:val="4469C114"/>
    <w:rsid w:val="446CD90A"/>
    <w:rsid w:val="446CF0CE"/>
    <w:rsid w:val="446E0BE8"/>
    <w:rsid w:val="446E3904"/>
    <w:rsid w:val="446EA7AE"/>
    <w:rsid w:val="4471267C"/>
    <w:rsid w:val="4473B022"/>
    <w:rsid w:val="44761A07"/>
    <w:rsid w:val="44775765"/>
    <w:rsid w:val="44788E68"/>
    <w:rsid w:val="447AB8A0"/>
    <w:rsid w:val="447AE23D"/>
    <w:rsid w:val="447B8A80"/>
    <w:rsid w:val="447BE949"/>
    <w:rsid w:val="447C69D2"/>
    <w:rsid w:val="447E049A"/>
    <w:rsid w:val="447E3854"/>
    <w:rsid w:val="4481943E"/>
    <w:rsid w:val="44825704"/>
    <w:rsid w:val="4482A0E5"/>
    <w:rsid w:val="4482B7C3"/>
    <w:rsid w:val="44833742"/>
    <w:rsid w:val="44839CDC"/>
    <w:rsid w:val="44866974"/>
    <w:rsid w:val="44890CED"/>
    <w:rsid w:val="4489B0E0"/>
    <w:rsid w:val="448C5E3A"/>
    <w:rsid w:val="448CED71"/>
    <w:rsid w:val="448E289C"/>
    <w:rsid w:val="448E46B9"/>
    <w:rsid w:val="448EB316"/>
    <w:rsid w:val="4495371A"/>
    <w:rsid w:val="4495B020"/>
    <w:rsid w:val="449998EC"/>
    <w:rsid w:val="449AF349"/>
    <w:rsid w:val="449B73CF"/>
    <w:rsid w:val="449F3E58"/>
    <w:rsid w:val="449FEF15"/>
    <w:rsid w:val="449FFF46"/>
    <w:rsid w:val="44A0CCEB"/>
    <w:rsid w:val="44A4365C"/>
    <w:rsid w:val="44A49AF3"/>
    <w:rsid w:val="44A4C97D"/>
    <w:rsid w:val="44A52A01"/>
    <w:rsid w:val="44A82197"/>
    <w:rsid w:val="44AAFC59"/>
    <w:rsid w:val="44AB4217"/>
    <w:rsid w:val="44ABDD87"/>
    <w:rsid w:val="44ACB48D"/>
    <w:rsid w:val="44AF1341"/>
    <w:rsid w:val="44AF4D02"/>
    <w:rsid w:val="44B1350F"/>
    <w:rsid w:val="44B37D38"/>
    <w:rsid w:val="44B709A3"/>
    <w:rsid w:val="44B73653"/>
    <w:rsid w:val="44B7AAC2"/>
    <w:rsid w:val="44B815CB"/>
    <w:rsid w:val="44B89B98"/>
    <w:rsid w:val="44B8E94D"/>
    <w:rsid w:val="44BE0B19"/>
    <w:rsid w:val="44BE847F"/>
    <w:rsid w:val="44BF6FCB"/>
    <w:rsid w:val="44C0279D"/>
    <w:rsid w:val="44C03283"/>
    <w:rsid w:val="44C12E8E"/>
    <w:rsid w:val="44C157D2"/>
    <w:rsid w:val="44C20A17"/>
    <w:rsid w:val="44C20B63"/>
    <w:rsid w:val="44C267CC"/>
    <w:rsid w:val="44C3D8DF"/>
    <w:rsid w:val="44C417EF"/>
    <w:rsid w:val="44C449A8"/>
    <w:rsid w:val="44C527E2"/>
    <w:rsid w:val="44C6691D"/>
    <w:rsid w:val="44C6C108"/>
    <w:rsid w:val="44C793E7"/>
    <w:rsid w:val="44C8D137"/>
    <w:rsid w:val="44CB0BE3"/>
    <w:rsid w:val="44CDF133"/>
    <w:rsid w:val="44D13CA8"/>
    <w:rsid w:val="44D1C789"/>
    <w:rsid w:val="44D204D2"/>
    <w:rsid w:val="44D2358F"/>
    <w:rsid w:val="44D24BB6"/>
    <w:rsid w:val="44D3115D"/>
    <w:rsid w:val="44D59FE0"/>
    <w:rsid w:val="44D61392"/>
    <w:rsid w:val="44D66366"/>
    <w:rsid w:val="44D7910C"/>
    <w:rsid w:val="44D7EBE7"/>
    <w:rsid w:val="44DA514F"/>
    <w:rsid w:val="44DD70B8"/>
    <w:rsid w:val="44DE8B30"/>
    <w:rsid w:val="44DF5FCB"/>
    <w:rsid w:val="44DFF5B2"/>
    <w:rsid w:val="44E0728F"/>
    <w:rsid w:val="44E0EE71"/>
    <w:rsid w:val="44E1AEB6"/>
    <w:rsid w:val="44E1CB26"/>
    <w:rsid w:val="44E46F13"/>
    <w:rsid w:val="44E62668"/>
    <w:rsid w:val="44E73DE9"/>
    <w:rsid w:val="44E80B45"/>
    <w:rsid w:val="44EA01E9"/>
    <w:rsid w:val="44EAA832"/>
    <w:rsid w:val="44EC9EE5"/>
    <w:rsid w:val="44ECE2C2"/>
    <w:rsid w:val="44EE3EDD"/>
    <w:rsid w:val="44F069F2"/>
    <w:rsid w:val="44F1A591"/>
    <w:rsid w:val="44F2C11C"/>
    <w:rsid w:val="44F2DA01"/>
    <w:rsid w:val="44F4CEE4"/>
    <w:rsid w:val="44F50D1C"/>
    <w:rsid w:val="44F525F5"/>
    <w:rsid w:val="44F8E847"/>
    <w:rsid w:val="44F9DB68"/>
    <w:rsid w:val="44FA9A2C"/>
    <w:rsid w:val="44FB0034"/>
    <w:rsid w:val="44FBE5B7"/>
    <w:rsid w:val="4500169F"/>
    <w:rsid w:val="4501298B"/>
    <w:rsid w:val="4502A540"/>
    <w:rsid w:val="4505406D"/>
    <w:rsid w:val="45089996"/>
    <w:rsid w:val="450947E6"/>
    <w:rsid w:val="450AD151"/>
    <w:rsid w:val="450C48B5"/>
    <w:rsid w:val="450F25C6"/>
    <w:rsid w:val="45106BB2"/>
    <w:rsid w:val="45109C68"/>
    <w:rsid w:val="45112F26"/>
    <w:rsid w:val="4511445B"/>
    <w:rsid w:val="45127759"/>
    <w:rsid w:val="4512F221"/>
    <w:rsid w:val="45146547"/>
    <w:rsid w:val="45146E3E"/>
    <w:rsid w:val="45152100"/>
    <w:rsid w:val="45163CB7"/>
    <w:rsid w:val="4516F078"/>
    <w:rsid w:val="45186F3E"/>
    <w:rsid w:val="451B0FCA"/>
    <w:rsid w:val="451C8719"/>
    <w:rsid w:val="451CFD7C"/>
    <w:rsid w:val="451FE94C"/>
    <w:rsid w:val="4521168F"/>
    <w:rsid w:val="45229773"/>
    <w:rsid w:val="4524B51D"/>
    <w:rsid w:val="4525D272"/>
    <w:rsid w:val="45278C6F"/>
    <w:rsid w:val="4528549C"/>
    <w:rsid w:val="452A2B45"/>
    <w:rsid w:val="452C2BD4"/>
    <w:rsid w:val="452C7C60"/>
    <w:rsid w:val="452DCF2D"/>
    <w:rsid w:val="452DE6AD"/>
    <w:rsid w:val="45311DF0"/>
    <w:rsid w:val="45326D5C"/>
    <w:rsid w:val="4537DB9E"/>
    <w:rsid w:val="45389F78"/>
    <w:rsid w:val="4539808C"/>
    <w:rsid w:val="453BD470"/>
    <w:rsid w:val="453C4642"/>
    <w:rsid w:val="453E1784"/>
    <w:rsid w:val="453E1A3F"/>
    <w:rsid w:val="453E6200"/>
    <w:rsid w:val="453E71C5"/>
    <w:rsid w:val="453F1A9C"/>
    <w:rsid w:val="453FB410"/>
    <w:rsid w:val="4540C237"/>
    <w:rsid w:val="4542778A"/>
    <w:rsid w:val="45431D77"/>
    <w:rsid w:val="4543A6AB"/>
    <w:rsid w:val="4543AEF9"/>
    <w:rsid w:val="454556A0"/>
    <w:rsid w:val="4545C502"/>
    <w:rsid w:val="45477765"/>
    <w:rsid w:val="45478448"/>
    <w:rsid w:val="4547D03B"/>
    <w:rsid w:val="4549A5A2"/>
    <w:rsid w:val="454B1444"/>
    <w:rsid w:val="454BA8AC"/>
    <w:rsid w:val="454CFA36"/>
    <w:rsid w:val="454F1257"/>
    <w:rsid w:val="454F8B5E"/>
    <w:rsid w:val="4550A8BC"/>
    <w:rsid w:val="4552060C"/>
    <w:rsid w:val="455270E1"/>
    <w:rsid w:val="4552A206"/>
    <w:rsid w:val="45535915"/>
    <w:rsid w:val="4555A9B1"/>
    <w:rsid w:val="45573D8A"/>
    <w:rsid w:val="45598F4C"/>
    <w:rsid w:val="4559FCD5"/>
    <w:rsid w:val="455AE32D"/>
    <w:rsid w:val="455CB99B"/>
    <w:rsid w:val="455CEA03"/>
    <w:rsid w:val="4562AC4F"/>
    <w:rsid w:val="456446B2"/>
    <w:rsid w:val="4565ED41"/>
    <w:rsid w:val="45673F00"/>
    <w:rsid w:val="4568A780"/>
    <w:rsid w:val="456B7DDE"/>
    <w:rsid w:val="456C739A"/>
    <w:rsid w:val="456E3CEF"/>
    <w:rsid w:val="45704FE7"/>
    <w:rsid w:val="45747D3B"/>
    <w:rsid w:val="45748E9C"/>
    <w:rsid w:val="45751D8E"/>
    <w:rsid w:val="457698A5"/>
    <w:rsid w:val="457AC2B9"/>
    <w:rsid w:val="457BBB49"/>
    <w:rsid w:val="457E38FD"/>
    <w:rsid w:val="4582A001"/>
    <w:rsid w:val="4585D521"/>
    <w:rsid w:val="4586305F"/>
    <w:rsid w:val="458AC95A"/>
    <w:rsid w:val="458AED3E"/>
    <w:rsid w:val="458B4986"/>
    <w:rsid w:val="458C00A6"/>
    <w:rsid w:val="458D9857"/>
    <w:rsid w:val="458F2E20"/>
    <w:rsid w:val="458F505A"/>
    <w:rsid w:val="459104CF"/>
    <w:rsid w:val="4594BF9C"/>
    <w:rsid w:val="45956643"/>
    <w:rsid w:val="45982AA9"/>
    <w:rsid w:val="459894D8"/>
    <w:rsid w:val="459899C6"/>
    <w:rsid w:val="459C3254"/>
    <w:rsid w:val="459C6EC4"/>
    <w:rsid w:val="459EAF2A"/>
    <w:rsid w:val="45A0E570"/>
    <w:rsid w:val="45A13D13"/>
    <w:rsid w:val="45A145EC"/>
    <w:rsid w:val="45A56C8E"/>
    <w:rsid w:val="45A5A0C4"/>
    <w:rsid w:val="45A66C36"/>
    <w:rsid w:val="45A7FDFC"/>
    <w:rsid w:val="45A89250"/>
    <w:rsid w:val="45AA4B01"/>
    <w:rsid w:val="45AA8078"/>
    <w:rsid w:val="45AB413F"/>
    <w:rsid w:val="45ABB337"/>
    <w:rsid w:val="45AD8E6E"/>
    <w:rsid w:val="45AF9A87"/>
    <w:rsid w:val="45AFA613"/>
    <w:rsid w:val="45B25282"/>
    <w:rsid w:val="45B278AC"/>
    <w:rsid w:val="45B3FBAE"/>
    <w:rsid w:val="45B4711E"/>
    <w:rsid w:val="45B49EE7"/>
    <w:rsid w:val="45B7B82A"/>
    <w:rsid w:val="45B7EC17"/>
    <w:rsid w:val="45B9036E"/>
    <w:rsid w:val="45BA8AFF"/>
    <w:rsid w:val="45BD764D"/>
    <w:rsid w:val="45BD8360"/>
    <w:rsid w:val="45BE010D"/>
    <w:rsid w:val="45BE11EA"/>
    <w:rsid w:val="45BE8EF3"/>
    <w:rsid w:val="45C0A1E7"/>
    <w:rsid w:val="45C190EE"/>
    <w:rsid w:val="45C21466"/>
    <w:rsid w:val="45C2B77A"/>
    <w:rsid w:val="45C330BA"/>
    <w:rsid w:val="45C5D7BF"/>
    <w:rsid w:val="45C691CD"/>
    <w:rsid w:val="45C6B8FB"/>
    <w:rsid w:val="45C8E601"/>
    <w:rsid w:val="45CB9500"/>
    <w:rsid w:val="45CEB80F"/>
    <w:rsid w:val="45CEDE2B"/>
    <w:rsid w:val="45CF9624"/>
    <w:rsid w:val="45CFE945"/>
    <w:rsid w:val="45D06AC2"/>
    <w:rsid w:val="45D16944"/>
    <w:rsid w:val="45D27046"/>
    <w:rsid w:val="45D34996"/>
    <w:rsid w:val="45D6FCBC"/>
    <w:rsid w:val="45D7B61A"/>
    <w:rsid w:val="45D85927"/>
    <w:rsid w:val="45DBD1DF"/>
    <w:rsid w:val="45DC293D"/>
    <w:rsid w:val="45DC4CD8"/>
    <w:rsid w:val="45E0D722"/>
    <w:rsid w:val="45E17A8F"/>
    <w:rsid w:val="45E2DDF2"/>
    <w:rsid w:val="45E74DB9"/>
    <w:rsid w:val="45E8966C"/>
    <w:rsid w:val="45E978C1"/>
    <w:rsid w:val="45EA890D"/>
    <w:rsid w:val="45EABF05"/>
    <w:rsid w:val="45ECCC7C"/>
    <w:rsid w:val="45ED16E2"/>
    <w:rsid w:val="45F498A1"/>
    <w:rsid w:val="45F4FED6"/>
    <w:rsid w:val="45F55249"/>
    <w:rsid w:val="45F778B4"/>
    <w:rsid w:val="45FADC9B"/>
    <w:rsid w:val="45FBB526"/>
    <w:rsid w:val="45FBCBDD"/>
    <w:rsid w:val="45FEE04F"/>
    <w:rsid w:val="45FF1C2D"/>
    <w:rsid w:val="46007792"/>
    <w:rsid w:val="4600B8D8"/>
    <w:rsid w:val="46024BC5"/>
    <w:rsid w:val="46041E27"/>
    <w:rsid w:val="4604E4AD"/>
    <w:rsid w:val="46059D9B"/>
    <w:rsid w:val="46064BE6"/>
    <w:rsid w:val="46068CE1"/>
    <w:rsid w:val="460787DB"/>
    <w:rsid w:val="4608F3A0"/>
    <w:rsid w:val="4609264D"/>
    <w:rsid w:val="46095F14"/>
    <w:rsid w:val="460AA026"/>
    <w:rsid w:val="460B0826"/>
    <w:rsid w:val="460C78A7"/>
    <w:rsid w:val="460E3727"/>
    <w:rsid w:val="461038E0"/>
    <w:rsid w:val="46113FCE"/>
    <w:rsid w:val="4611782F"/>
    <w:rsid w:val="46123439"/>
    <w:rsid w:val="46135185"/>
    <w:rsid w:val="4616E289"/>
    <w:rsid w:val="4616ECE5"/>
    <w:rsid w:val="46192E1E"/>
    <w:rsid w:val="46194427"/>
    <w:rsid w:val="461984D6"/>
    <w:rsid w:val="4619BE3F"/>
    <w:rsid w:val="461A42AE"/>
    <w:rsid w:val="461CA7A8"/>
    <w:rsid w:val="461D1CDB"/>
    <w:rsid w:val="461D2AE2"/>
    <w:rsid w:val="461D2E07"/>
    <w:rsid w:val="461DD5B9"/>
    <w:rsid w:val="461EED44"/>
    <w:rsid w:val="4620FA23"/>
    <w:rsid w:val="4621F6B2"/>
    <w:rsid w:val="46220240"/>
    <w:rsid w:val="4623BCBD"/>
    <w:rsid w:val="462630AA"/>
    <w:rsid w:val="462654F1"/>
    <w:rsid w:val="46279D1D"/>
    <w:rsid w:val="4627E36C"/>
    <w:rsid w:val="4629F682"/>
    <w:rsid w:val="462A2575"/>
    <w:rsid w:val="462A2FBA"/>
    <w:rsid w:val="462C13D0"/>
    <w:rsid w:val="462C61CB"/>
    <w:rsid w:val="462CEC50"/>
    <w:rsid w:val="462D0FEA"/>
    <w:rsid w:val="463348EC"/>
    <w:rsid w:val="4635D707"/>
    <w:rsid w:val="46363E20"/>
    <w:rsid w:val="4636F425"/>
    <w:rsid w:val="463A4F30"/>
    <w:rsid w:val="463B2D11"/>
    <w:rsid w:val="463BBBDB"/>
    <w:rsid w:val="463DFE4D"/>
    <w:rsid w:val="46405EFE"/>
    <w:rsid w:val="46406B54"/>
    <w:rsid w:val="4640B904"/>
    <w:rsid w:val="4644332A"/>
    <w:rsid w:val="4644D7B7"/>
    <w:rsid w:val="46450CEF"/>
    <w:rsid w:val="4646A46D"/>
    <w:rsid w:val="46497B75"/>
    <w:rsid w:val="4649B5A4"/>
    <w:rsid w:val="464B1303"/>
    <w:rsid w:val="464BCB2B"/>
    <w:rsid w:val="464CACB9"/>
    <w:rsid w:val="464E7728"/>
    <w:rsid w:val="46502DAF"/>
    <w:rsid w:val="4650AEE1"/>
    <w:rsid w:val="4650F79C"/>
    <w:rsid w:val="465106B8"/>
    <w:rsid w:val="46511427"/>
    <w:rsid w:val="465119A7"/>
    <w:rsid w:val="4652AEC6"/>
    <w:rsid w:val="465405C5"/>
    <w:rsid w:val="46550928"/>
    <w:rsid w:val="46553279"/>
    <w:rsid w:val="46579408"/>
    <w:rsid w:val="465924BA"/>
    <w:rsid w:val="465FCAA0"/>
    <w:rsid w:val="46600DE1"/>
    <w:rsid w:val="46627F9D"/>
    <w:rsid w:val="4662EB84"/>
    <w:rsid w:val="4663276A"/>
    <w:rsid w:val="466362A1"/>
    <w:rsid w:val="46650CC1"/>
    <w:rsid w:val="4666A375"/>
    <w:rsid w:val="4668184F"/>
    <w:rsid w:val="46697A68"/>
    <w:rsid w:val="466A44F9"/>
    <w:rsid w:val="466BEF09"/>
    <w:rsid w:val="466C487B"/>
    <w:rsid w:val="466F3592"/>
    <w:rsid w:val="466F6EB3"/>
    <w:rsid w:val="4672AF4D"/>
    <w:rsid w:val="4672EEB4"/>
    <w:rsid w:val="4672F40B"/>
    <w:rsid w:val="4673264B"/>
    <w:rsid w:val="46737493"/>
    <w:rsid w:val="46748F0D"/>
    <w:rsid w:val="4675019F"/>
    <w:rsid w:val="46773618"/>
    <w:rsid w:val="46773C99"/>
    <w:rsid w:val="4677D386"/>
    <w:rsid w:val="4678367D"/>
    <w:rsid w:val="467863BC"/>
    <w:rsid w:val="46795983"/>
    <w:rsid w:val="467A491A"/>
    <w:rsid w:val="467ADE5C"/>
    <w:rsid w:val="467BEE4F"/>
    <w:rsid w:val="467CE242"/>
    <w:rsid w:val="467D3282"/>
    <w:rsid w:val="467E2DB2"/>
    <w:rsid w:val="467E745F"/>
    <w:rsid w:val="467F5A59"/>
    <w:rsid w:val="46834516"/>
    <w:rsid w:val="4683EAF8"/>
    <w:rsid w:val="468951D4"/>
    <w:rsid w:val="468A8828"/>
    <w:rsid w:val="468AE167"/>
    <w:rsid w:val="46901A37"/>
    <w:rsid w:val="4691A248"/>
    <w:rsid w:val="4692AA7A"/>
    <w:rsid w:val="46944028"/>
    <w:rsid w:val="4698EB8E"/>
    <w:rsid w:val="46992B76"/>
    <w:rsid w:val="469966B3"/>
    <w:rsid w:val="4699D5E4"/>
    <w:rsid w:val="469ABC7F"/>
    <w:rsid w:val="469B21CF"/>
    <w:rsid w:val="469B3EAB"/>
    <w:rsid w:val="469B7BE1"/>
    <w:rsid w:val="469C8D25"/>
    <w:rsid w:val="469D7698"/>
    <w:rsid w:val="469D8B7E"/>
    <w:rsid w:val="469E8268"/>
    <w:rsid w:val="469E8A50"/>
    <w:rsid w:val="469EFED1"/>
    <w:rsid w:val="46A16AE1"/>
    <w:rsid w:val="46A1BA7E"/>
    <w:rsid w:val="46A1FCA7"/>
    <w:rsid w:val="46A4F77F"/>
    <w:rsid w:val="46A5CCE3"/>
    <w:rsid w:val="46A82CBE"/>
    <w:rsid w:val="46A99BF6"/>
    <w:rsid w:val="46A9CCFF"/>
    <w:rsid w:val="46AAB0A6"/>
    <w:rsid w:val="46AB70D7"/>
    <w:rsid w:val="46AB978B"/>
    <w:rsid w:val="46AD869B"/>
    <w:rsid w:val="46AE38EB"/>
    <w:rsid w:val="46B0A03D"/>
    <w:rsid w:val="46B24914"/>
    <w:rsid w:val="46B60CA6"/>
    <w:rsid w:val="46B80C0C"/>
    <w:rsid w:val="46B9847F"/>
    <w:rsid w:val="46BAB64D"/>
    <w:rsid w:val="46BB19D1"/>
    <w:rsid w:val="46BD298B"/>
    <w:rsid w:val="46BF7E8B"/>
    <w:rsid w:val="46C0CB50"/>
    <w:rsid w:val="46C1A361"/>
    <w:rsid w:val="46C55114"/>
    <w:rsid w:val="46C5A955"/>
    <w:rsid w:val="46C659A0"/>
    <w:rsid w:val="46C9C5F2"/>
    <w:rsid w:val="46CAD19B"/>
    <w:rsid w:val="46CB7239"/>
    <w:rsid w:val="46CD734E"/>
    <w:rsid w:val="46CDC119"/>
    <w:rsid w:val="46CDF1DC"/>
    <w:rsid w:val="46CDF955"/>
    <w:rsid w:val="46D0E2DC"/>
    <w:rsid w:val="46D5902C"/>
    <w:rsid w:val="46D60698"/>
    <w:rsid w:val="46D645CD"/>
    <w:rsid w:val="46D7C15C"/>
    <w:rsid w:val="46D7CA21"/>
    <w:rsid w:val="46D8DAF9"/>
    <w:rsid w:val="46D90B61"/>
    <w:rsid w:val="46DA1571"/>
    <w:rsid w:val="46DB4DA9"/>
    <w:rsid w:val="46DDC5DB"/>
    <w:rsid w:val="46DFB05F"/>
    <w:rsid w:val="46DFBC12"/>
    <w:rsid w:val="46E00A03"/>
    <w:rsid w:val="46E30667"/>
    <w:rsid w:val="46E562A9"/>
    <w:rsid w:val="46E873C0"/>
    <w:rsid w:val="46E8B0E2"/>
    <w:rsid w:val="46EA3721"/>
    <w:rsid w:val="46EC1D49"/>
    <w:rsid w:val="46ED6E6E"/>
    <w:rsid w:val="46EDE0E3"/>
    <w:rsid w:val="46EECB1C"/>
    <w:rsid w:val="46F35489"/>
    <w:rsid w:val="46F39459"/>
    <w:rsid w:val="46F520E2"/>
    <w:rsid w:val="46F5266F"/>
    <w:rsid w:val="46F5FB6E"/>
    <w:rsid w:val="46F7C0CB"/>
    <w:rsid w:val="46F915EB"/>
    <w:rsid w:val="46FB6288"/>
    <w:rsid w:val="46FDB265"/>
    <w:rsid w:val="4700153F"/>
    <w:rsid w:val="470060F2"/>
    <w:rsid w:val="4702AD26"/>
    <w:rsid w:val="47059084"/>
    <w:rsid w:val="47076AD2"/>
    <w:rsid w:val="4708BAF6"/>
    <w:rsid w:val="47091A51"/>
    <w:rsid w:val="4709FACC"/>
    <w:rsid w:val="4710656B"/>
    <w:rsid w:val="47107291"/>
    <w:rsid w:val="47108A32"/>
    <w:rsid w:val="47119CB7"/>
    <w:rsid w:val="471243DB"/>
    <w:rsid w:val="4713FCD9"/>
    <w:rsid w:val="47145A55"/>
    <w:rsid w:val="471510F9"/>
    <w:rsid w:val="47176C1F"/>
    <w:rsid w:val="47193445"/>
    <w:rsid w:val="471999AC"/>
    <w:rsid w:val="4719D6C6"/>
    <w:rsid w:val="471A9EDA"/>
    <w:rsid w:val="471C3F34"/>
    <w:rsid w:val="471F1E79"/>
    <w:rsid w:val="471F2617"/>
    <w:rsid w:val="472290D4"/>
    <w:rsid w:val="4722F5D3"/>
    <w:rsid w:val="47230F3C"/>
    <w:rsid w:val="47232A4E"/>
    <w:rsid w:val="47238888"/>
    <w:rsid w:val="472437AE"/>
    <w:rsid w:val="4724C57F"/>
    <w:rsid w:val="47251177"/>
    <w:rsid w:val="4728E3D0"/>
    <w:rsid w:val="4729AC43"/>
    <w:rsid w:val="472B90E1"/>
    <w:rsid w:val="472D63C4"/>
    <w:rsid w:val="472F0D81"/>
    <w:rsid w:val="472F3A5A"/>
    <w:rsid w:val="473104C5"/>
    <w:rsid w:val="4733B3D0"/>
    <w:rsid w:val="47355313"/>
    <w:rsid w:val="4735543E"/>
    <w:rsid w:val="4736C022"/>
    <w:rsid w:val="4738B85A"/>
    <w:rsid w:val="473C4500"/>
    <w:rsid w:val="47407865"/>
    <w:rsid w:val="47447EAF"/>
    <w:rsid w:val="4745AE55"/>
    <w:rsid w:val="47475028"/>
    <w:rsid w:val="4748267C"/>
    <w:rsid w:val="474A7AF5"/>
    <w:rsid w:val="474CEF75"/>
    <w:rsid w:val="474D589E"/>
    <w:rsid w:val="474E61A5"/>
    <w:rsid w:val="475008E2"/>
    <w:rsid w:val="47501BF0"/>
    <w:rsid w:val="4753F21F"/>
    <w:rsid w:val="475453CD"/>
    <w:rsid w:val="4754BF60"/>
    <w:rsid w:val="475567F3"/>
    <w:rsid w:val="4755ED24"/>
    <w:rsid w:val="475A6E9C"/>
    <w:rsid w:val="475C5C36"/>
    <w:rsid w:val="475D5B1F"/>
    <w:rsid w:val="475D9E04"/>
    <w:rsid w:val="475F7363"/>
    <w:rsid w:val="475FADB4"/>
    <w:rsid w:val="476063BC"/>
    <w:rsid w:val="4760F7C4"/>
    <w:rsid w:val="47616CDB"/>
    <w:rsid w:val="47658429"/>
    <w:rsid w:val="4765D4E9"/>
    <w:rsid w:val="47663C93"/>
    <w:rsid w:val="47677EA8"/>
    <w:rsid w:val="47686E96"/>
    <w:rsid w:val="4768DCC1"/>
    <w:rsid w:val="4768EAFC"/>
    <w:rsid w:val="476A75B4"/>
    <w:rsid w:val="476ADE21"/>
    <w:rsid w:val="476B5C9E"/>
    <w:rsid w:val="476BA6B6"/>
    <w:rsid w:val="476D202D"/>
    <w:rsid w:val="476E24B2"/>
    <w:rsid w:val="476EC96B"/>
    <w:rsid w:val="4770DAEB"/>
    <w:rsid w:val="4770E333"/>
    <w:rsid w:val="4771B225"/>
    <w:rsid w:val="47720596"/>
    <w:rsid w:val="4772B7E2"/>
    <w:rsid w:val="4774164C"/>
    <w:rsid w:val="4775A711"/>
    <w:rsid w:val="4776AFAE"/>
    <w:rsid w:val="4776FE37"/>
    <w:rsid w:val="4779BA12"/>
    <w:rsid w:val="477B0A5F"/>
    <w:rsid w:val="477BCFD7"/>
    <w:rsid w:val="477D5CE7"/>
    <w:rsid w:val="477DF6FF"/>
    <w:rsid w:val="4780676C"/>
    <w:rsid w:val="47813649"/>
    <w:rsid w:val="47825BBA"/>
    <w:rsid w:val="4782CBC0"/>
    <w:rsid w:val="4786DB06"/>
    <w:rsid w:val="4787B610"/>
    <w:rsid w:val="47888196"/>
    <w:rsid w:val="478A2113"/>
    <w:rsid w:val="478AAC75"/>
    <w:rsid w:val="478B3243"/>
    <w:rsid w:val="478BCC21"/>
    <w:rsid w:val="478D5D9B"/>
    <w:rsid w:val="478D6226"/>
    <w:rsid w:val="478D697B"/>
    <w:rsid w:val="478E1DF6"/>
    <w:rsid w:val="4790C5CF"/>
    <w:rsid w:val="47936D3D"/>
    <w:rsid w:val="47938AD2"/>
    <w:rsid w:val="47951E93"/>
    <w:rsid w:val="4795BE62"/>
    <w:rsid w:val="479A8395"/>
    <w:rsid w:val="479D7651"/>
    <w:rsid w:val="479DE485"/>
    <w:rsid w:val="479E6A02"/>
    <w:rsid w:val="479ECF0F"/>
    <w:rsid w:val="47A064A5"/>
    <w:rsid w:val="47A23548"/>
    <w:rsid w:val="47A28670"/>
    <w:rsid w:val="47A42BD3"/>
    <w:rsid w:val="47A719C3"/>
    <w:rsid w:val="47A71C76"/>
    <w:rsid w:val="47A7A064"/>
    <w:rsid w:val="47A826A3"/>
    <w:rsid w:val="47A8330C"/>
    <w:rsid w:val="47A9E6DC"/>
    <w:rsid w:val="47AA56B0"/>
    <w:rsid w:val="47AA67F5"/>
    <w:rsid w:val="47AB72C4"/>
    <w:rsid w:val="47ABE7D3"/>
    <w:rsid w:val="47AD23CB"/>
    <w:rsid w:val="47AD48A1"/>
    <w:rsid w:val="47AE9A70"/>
    <w:rsid w:val="47AFBE42"/>
    <w:rsid w:val="47B10810"/>
    <w:rsid w:val="47B13BED"/>
    <w:rsid w:val="47B1FC41"/>
    <w:rsid w:val="47B294C3"/>
    <w:rsid w:val="47B3D135"/>
    <w:rsid w:val="47B50430"/>
    <w:rsid w:val="47B62682"/>
    <w:rsid w:val="47B6EB16"/>
    <w:rsid w:val="47B8C45E"/>
    <w:rsid w:val="47BA8670"/>
    <w:rsid w:val="47BB525C"/>
    <w:rsid w:val="47C23BFF"/>
    <w:rsid w:val="47C2C9C0"/>
    <w:rsid w:val="47C3A92E"/>
    <w:rsid w:val="47C420E9"/>
    <w:rsid w:val="47C4296B"/>
    <w:rsid w:val="47C58624"/>
    <w:rsid w:val="47C75C64"/>
    <w:rsid w:val="47C7E081"/>
    <w:rsid w:val="47CB47BF"/>
    <w:rsid w:val="47CD373D"/>
    <w:rsid w:val="47CD7190"/>
    <w:rsid w:val="47CFAFA8"/>
    <w:rsid w:val="47D0CBA9"/>
    <w:rsid w:val="47D1EF53"/>
    <w:rsid w:val="47D41762"/>
    <w:rsid w:val="47D49B75"/>
    <w:rsid w:val="47D6BCEC"/>
    <w:rsid w:val="47D9DC56"/>
    <w:rsid w:val="47DAD167"/>
    <w:rsid w:val="47E20EEC"/>
    <w:rsid w:val="47E328AB"/>
    <w:rsid w:val="47E45573"/>
    <w:rsid w:val="47E46972"/>
    <w:rsid w:val="47E63EFF"/>
    <w:rsid w:val="47E82312"/>
    <w:rsid w:val="47E89CE6"/>
    <w:rsid w:val="47EA2676"/>
    <w:rsid w:val="47EB5385"/>
    <w:rsid w:val="47EF3FDC"/>
    <w:rsid w:val="47F091F6"/>
    <w:rsid w:val="47F0E900"/>
    <w:rsid w:val="47F111EC"/>
    <w:rsid w:val="47F20A4B"/>
    <w:rsid w:val="47F2CE73"/>
    <w:rsid w:val="47F3D098"/>
    <w:rsid w:val="47F682DB"/>
    <w:rsid w:val="47F68448"/>
    <w:rsid w:val="47F6B323"/>
    <w:rsid w:val="47F8F0B0"/>
    <w:rsid w:val="47F917FA"/>
    <w:rsid w:val="47FBF98C"/>
    <w:rsid w:val="47FC6B1D"/>
    <w:rsid w:val="47FD1834"/>
    <w:rsid w:val="47FE1D02"/>
    <w:rsid w:val="47FE5AE7"/>
    <w:rsid w:val="47FF7ADE"/>
    <w:rsid w:val="480005C8"/>
    <w:rsid w:val="4801A309"/>
    <w:rsid w:val="4801EACC"/>
    <w:rsid w:val="4802D22F"/>
    <w:rsid w:val="4802D460"/>
    <w:rsid w:val="4805A5F4"/>
    <w:rsid w:val="480651E9"/>
    <w:rsid w:val="48097733"/>
    <w:rsid w:val="4809FB66"/>
    <w:rsid w:val="480B6B17"/>
    <w:rsid w:val="480BB1B2"/>
    <w:rsid w:val="480D1CDE"/>
    <w:rsid w:val="48112A46"/>
    <w:rsid w:val="481194BD"/>
    <w:rsid w:val="48139594"/>
    <w:rsid w:val="48166BBE"/>
    <w:rsid w:val="481840F3"/>
    <w:rsid w:val="48192CBB"/>
    <w:rsid w:val="481CD3C2"/>
    <w:rsid w:val="481E6FAA"/>
    <w:rsid w:val="481F61F4"/>
    <w:rsid w:val="48205193"/>
    <w:rsid w:val="48205AF8"/>
    <w:rsid w:val="482093B3"/>
    <w:rsid w:val="4822EC4B"/>
    <w:rsid w:val="482312AB"/>
    <w:rsid w:val="4823C16D"/>
    <w:rsid w:val="4823C463"/>
    <w:rsid w:val="48268DBA"/>
    <w:rsid w:val="4826CDD0"/>
    <w:rsid w:val="48276A8A"/>
    <w:rsid w:val="4829B7D4"/>
    <w:rsid w:val="482B1247"/>
    <w:rsid w:val="482F07AE"/>
    <w:rsid w:val="482FFE33"/>
    <w:rsid w:val="4830919F"/>
    <w:rsid w:val="483111AF"/>
    <w:rsid w:val="483138FC"/>
    <w:rsid w:val="4831E434"/>
    <w:rsid w:val="4837AB8D"/>
    <w:rsid w:val="483A36D8"/>
    <w:rsid w:val="4841B33E"/>
    <w:rsid w:val="484236B6"/>
    <w:rsid w:val="48434B37"/>
    <w:rsid w:val="4845467E"/>
    <w:rsid w:val="4845C54C"/>
    <w:rsid w:val="4845F5B9"/>
    <w:rsid w:val="48476A34"/>
    <w:rsid w:val="484A0B26"/>
    <w:rsid w:val="484AB606"/>
    <w:rsid w:val="484C8197"/>
    <w:rsid w:val="484E6774"/>
    <w:rsid w:val="484F2341"/>
    <w:rsid w:val="484FDE5E"/>
    <w:rsid w:val="48500226"/>
    <w:rsid w:val="48518CEF"/>
    <w:rsid w:val="48520A73"/>
    <w:rsid w:val="48526916"/>
    <w:rsid w:val="485752D1"/>
    <w:rsid w:val="485B3DA3"/>
    <w:rsid w:val="485B856A"/>
    <w:rsid w:val="485DCA54"/>
    <w:rsid w:val="485E2769"/>
    <w:rsid w:val="4860E503"/>
    <w:rsid w:val="48614158"/>
    <w:rsid w:val="486174D7"/>
    <w:rsid w:val="48631624"/>
    <w:rsid w:val="4866E2DB"/>
    <w:rsid w:val="48672474"/>
    <w:rsid w:val="4867B9BC"/>
    <w:rsid w:val="4868419B"/>
    <w:rsid w:val="48699BF1"/>
    <w:rsid w:val="486B5F64"/>
    <w:rsid w:val="486BE1A3"/>
    <w:rsid w:val="486ED941"/>
    <w:rsid w:val="48709603"/>
    <w:rsid w:val="48730209"/>
    <w:rsid w:val="4873AAA1"/>
    <w:rsid w:val="48769526"/>
    <w:rsid w:val="48770232"/>
    <w:rsid w:val="48776374"/>
    <w:rsid w:val="4877E5A5"/>
    <w:rsid w:val="48780411"/>
    <w:rsid w:val="48781CEA"/>
    <w:rsid w:val="48799013"/>
    <w:rsid w:val="487991C0"/>
    <w:rsid w:val="487A2459"/>
    <w:rsid w:val="487DB401"/>
    <w:rsid w:val="487E667B"/>
    <w:rsid w:val="487F467F"/>
    <w:rsid w:val="48833624"/>
    <w:rsid w:val="48836DBB"/>
    <w:rsid w:val="488511D6"/>
    <w:rsid w:val="488525F2"/>
    <w:rsid w:val="4885808A"/>
    <w:rsid w:val="4888C819"/>
    <w:rsid w:val="4888F2A9"/>
    <w:rsid w:val="4888F6D6"/>
    <w:rsid w:val="48894B7C"/>
    <w:rsid w:val="4889F570"/>
    <w:rsid w:val="488FA946"/>
    <w:rsid w:val="489156BC"/>
    <w:rsid w:val="4892B5E0"/>
    <w:rsid w:val="489413E5"/>
    <w:rsid w:val="489416D0"/>
    <w:rsid w:val="4897641F"/>
    <w:rsid w:val="4897866A"/>
    <w:rsid w:val="4897B451"/>
    <w:rsid w:val="489890EA"/>
    <w:rsid w:val="489E58D2"/>
    <w:rsid w:val="489EDFC2"/>
    <w:rsid w:val="489F868B"/>
    <w:rsid w:val="48A04316"/>
    <w:rsid w:val="48A4200F"/>
    <w:rsid w:val="48A4ABE8"/>
    <w:rsid w:val="48A60B67"/>
    <w:rsid w:val="48A6252F"/>
    <w:rsid w:val="48A6A562"/>
    <w:rsid w:val="48A8DEBD"/>
    <w:rsid w:val="48ABB5BC"/>
    <w:rsid w:val="48ACA07A"/>
    <w:rsid w:val="48ACD2A6"/>
    <w:rsid w:val="48ADA624"/>
    <w:rsid w:val="48AEDA99"/>
    <w:rsid w:val="48AFA1D9"/>
    <w:rsid w:val="48AFEF94"/>
    <w:rsid w:val="48B08963"/>
    <w:rsid w:val="48B1DFD2"/>
    <w:rsid w:val="48B20645"/>
    <w:rsid w:val="48B283B1"/>
    <w:rsid w:val="48B284B5"/>
    <w:rsid w:val="48B2A4A3"/>
    <w:rsid w:val="48B4C90A"/>
    <w:rsid w:val="48B543D3"/>
    <w:rsid w:val="48B69321"/>
    <w:rsid w:val="48B9CCCE"/>
    <w:rsid w:val="48BC46FD"/>
    <w:rsid w:val="48BCA239"/>
    <w:rsid w:val="48BD3744"/>
    <w:rsid w:val="48BFAB9A"/>
    <w:rsid w:val="48C06D96"/>
    <w:rsid w:val="48C0EBBF"/>
    <w:rsid w:val="48C239C9"/>
    <w:rsid w:val="48C3513A"/>
    <w:rsid w:val="48C36164"/>
    <w:rsid w:val="48C685D3"/>
    <w:rsid w:val="48C77F72"/>
    <w:rsid w:val="48C8955C"/>
    <w:rsid w:val="48C9B6D5"/>
    <w:rsid w:val="48CA815F"/>
    <w:rsid w:val="48CCB5FB"/>
    <w:rsid w:val="48CD2156"/>
    <w:rsid w:val="48CD417A"/>
    <w:rsid w:val="48CE8E96"/>
    <w:rsid w:val="48CEFC27"/>
    <w:rsid w:val="48CFE03D"/>
    <w:rsid w:val="48D1E373"/>
    <w:rsid w:val="48D4C260"/>
    <w:rsid w:val="48D56C2D"/>
    <w:rsid w:val="48D67901"/>
    <w:rsid w:val="48D72389"/>
    <w:rsid w:val="48DA74E5"/>
    <w:rsid w:val="48DAB4F1"/>
    <w:rsid w:val="48DBDF3D"/>
    <w:rsid w:val="48DDDB73"/>
    <w:rsid w:val="48DE5121"/>
    <w:rsid w:val="48DEBDFD"/>
    <w:rsid w:val="48E0443D"/>
    <w:rsid w:val="48E0D859"/>
    <w:rsid w:val="48E186F9"/>
    <w:rsid w:val="48E1A5A7"/>
    <w:rsid w:val="48E48491"/>
    <w:rsid w:val="48E6882C"/>
    <w:rsid w:val="48E8134C"/>
    <w:rsid w:val="48E82872"/>
    <w:rsid w:val="48E89DFB"/>
    <w:rsid w:val="48E8D199"/>
    <w:rsid w:val="48EACB3D"/>
    <w:rsid w:val="48EAD17F"/>
    <w:rsid w:val="48ECB019"/>
    <w:rsid w:val="48ECCE45"/>
    <w:rsid w:val="48ED1E81"/>
    <w:rsid w:val="48EEA0FF"/>
    <w:rsid w:val="48EF004F"/>
    <w:rsid w:val="48EFBFCE"/>
    <w:rsid w:val="48F07ED5"/>
    <w:rsid w:val="48F2EA40"/>
    <w:rsid w:val="48F39B52"/>
    <w:rsid w:val="48F46006"/>
    <w:rsid w:val="48F4CC4D"/>
    <w:rsid w:val="48F4E2D7"/>
    <w:rsid w:val="48F66257"/>
    <w:rsid w:val="48F6C9D1"/>
    <w:rsid w:val="48F7B7BF"/>
    <w:rsid w:val="48F85326"/>
    <w:rsid w:val="48F98E5F"/>
    <w:rsid w:val="48FAF686"/>
    <w:rsid w:val="48FDC95B"/>
    <w:rsid w:val="48FDEAEB"/>
    <w:rsid w:val="48FED497"/>
    <w:rsid w:val="48FFADD6"/>
    <w:rsid w:val="4900C4A8"/>
    <w:rsid w:val="490176B8"/>
    <w:rsid w:val="4901E58F"/>
    <w:rsid w:val="49023197"/>
    <w:rsid w:val="49033C31"/>
    <w:rsid w:val="49046DB7"/>
    <w:rsid w:val="4904A11E"/>
    <w:rsid w:val="49062445"/>
    <w:rsid w:val="490635D7"/>
    <w:rsid w:val="490725A6"/>
    <w:rsid w:val="490AEB33"/>
    <w:rsid w:val="490B1CE3"/>
    <w:rsid w:val="490D4607"/>
    <w:rsid w:val="490DE051"/>
    <w:rsid w:val="49103F8E"/>
    <w:rsid w:val="4911344D"/>
    <w:rsid w:val="4912AA18"/>
    <w:rsid w:val="4912AECB"/>
    <w:rsid w:val="491442F9"/>
    <w:rsid w:val="49191AD3"/>
    <w:rsid w:val="491BE5C9"/>
    <w:rsid w:val="491BECD1"/>
    <w:rsid w:val="491D1AE7"/>
    <w:rsid w:val="491F8798"/>
    <w:rsid w:val="491FEA1C"/>
    <w:rsid w:val="491FF591"/>
    <w:rsid w:val="49217320"/>
    <w:rsid w:val="4921D5CE"/>
    <w:rsid w:val="4921D620"/>
    <w:rsid w:val="49225635"/>
    <w:rsid w:val="4924E425"/>
    <w:rsid w:val="49259240"/>
    <w:rsid w:val="49263311"/>
    <w:rsid w:val="492837CC"/>
    <w:rsid w:val="49297EA2"/>
    <w:rsid w:val="492A4F6A"/>
    <w:rsid w:val="492AC1A6"/>
    <w:rsid w:val="492B5A36"/>
    <w:rsid w:val="492D0A65"/>
    <w:rsid w:val="492D37E5"/>
    <w:rsid w:val="492DF4F4"/>
    <w:rsid w:val="492E9337"/>
    <w:rsid w:val="49329C60"/>
    <w:rsid w:val="4932CDFB"/>
    <w:rsid w:val="493426A5"/>
    <w:rsid w:val="49393D18"/>
    <w:rsid w:val="493BF421"/>
    <w:rsid w:val="493C236D"/>
    <w:rsid w:val="4940C08E"/>
    <w:rsid w:val="494673FF"/>
    <w:rsid w:val="4947BD44"/>
    <w:rsid w:val="494816B6"/>
    <w:rsid w:val="4949A5AB"/>
    <w:rsid w:val="494B1445"/>
    <w:rsid w:val="494DBEF1"/>
    <w:rsid w:val="494EEB0B"/>
    <w:rsid w:val="494F81DA"/>
    <w:rsid w:val="494FC325"/>
    <w:rsid w:val="49500221"/>
    <w:rsid w:val="4951086C"/>
    <w:rsid w:val="49511454"/>
    <w:rsid w:val="495182B8"/>
    <w:rsid w:val="49519CC8"/>
    <w:rsid w:val="49549E6C"/>
    <w:rsid w:val="4956457A"/>
    <w:rsid w:val="4958197A"/>
    <w:rsid w:val="495835B3"/>
    <w:rsid w:val="495879A3"/>
    <w:rsid w:val="4958E6A4"/>
    <w:rsid w:val="4958F4D3"/>
    <w:rsid w:val="495A3AEF"/>
    <w:rsid w:val="495ABA5B"/>
    <w:rsid w:val="495B8823"/>
    <w:rsid w:val="495D50E0"/>
    <w:rsid w:val="495D578E"/>
    <w:rsid w:val="495EC17D"/>
    <w:rsid w:val="495F5FAB"/>
    <w:rsid w:val="49607083"/>
    <w:rsid w:val="496070C6"/>
    <w:rsid w:val="49608DD4"/>
    <w:rsid w:val="49636AE7"/>
    <w:rsid w:val="4965F14F"/>
    <w:rsid w:val="49669645"/>
    <w:rsid w:val="49677C9C"/>
    <w:rsid w:val="4967D58F"/>
    <w:rsid w:val="49687EAF"/>
    <w:rsid w:val="4969BBD1"/>
    <w:rsid w:val="496A949B"/>
    <w:rsid w:val="496AA066"/>
    <w:rsid w:val="496C14D5"/>
    <w:rsid w:val="49713500"/>
    <w:rsid w:val="49728070"/>
    <w:rsid w:val="4975E1BE"/>
    <w:rsid w:val="49793FF9"/>
    <w:rsid w:val="497C8E42"/>
    <w:rsid w:val="497CC97E"/>
    <w:rsid w:val="497E2670"/>
    <w:rsid w:val="497E6335"/>
    <w:rsid w:val="49800573"/>
    <w:rsid w:val="49821B58"/>
    <w:rsid w:val="4984CD2E"/>
    <w:rsid w:val="4984CEF7"/>
    <w:rsid w:val="498775D1"/>
    <w:rsid w:val="4987C251"/>
    <w:rsid w:val="49886540"/>
    <w:rsid w:val="4989A901"/>
    <w:rsid w:val="498C7FB0"/>
    <w:rsid w:val="498CA111"/>
    <w:rsid w:val="498DB127"/>
    <w:rsid w:val="4990CC48"/>
    <w:rsid w:val="49921ED8"/>
    <w:rsid w:val="499261B8"/>
    <w:rsid w:val="4992CFD2"/>
    <w:rsid w:val="4996491B"/>
    <w:rsid w:val="4996B155"/>
    <w:rsid w:val="499864FF"/>
    <w:rsid w:val="4999BFBF"/>
    <w:rsid w:val="499C5448"/>
    <w:rsid w:val="499C82DB"/>
    <w:rsid w:val="499E2DB1"/>
    <w:rsid w:val="499F1600"/>
    <w:rsid w:val="49A0CAA3"/>
    <w:rsid w:val="49A1CBC8"/>
    <w:rsid w:val="49A2FC55"/>
    <w:rsid w:val="49A54741"/>
    <w:rsid w:val="49A54AA2"/>
    <w:rsid w:val="49A71A1A"/>
    <w:rsid w:val="49A7469B"/>
    <w:rsid w:val="49A882DF"/>
    <w:rsid w:val="49AAA483"/>
    <w:rsid w:val="49AAEEBB"/>
    <w:rsid w:val="49ADE3BA"/>
    <w:rsid w:val="49AF8D30"/>
    <w:rsid w:val="49B054B7"/>
    <w:rsid w:val="49B16ABD"/>
    <w:rsid w:val="49B18A8D"/>
    <w:rsid w:val="49B29D14"/>
    <w:rsid w:val="49B3C78C"/>
    <w:rsid w:val="49B6375D"/>
    <w:rsid w:val="49B7EBDB"/>
    <w:rsid w:val="49B80AF6"/>
    <w:rsid w:val="49B80B2B"/>
    <w:rsid w:val="49B95E09"/>
    <w:rsid w:val="49B9A769"/>
    <w:rsid w:val="49BB0AE8"/>
    <w:rsid w:val="49BB2A90"/>
    <w:rsid w:val="49BC1A75"/>
    <w:rsid w:val="49BD4F55"/>
    <w:rsid w:val="49BF34FE"/>
    <w:rsid w:val="49BFBD50"/>
    <w:rsid w:val="49C075BF"/>
    <w:rsid w:val="49C091A7"/>
    <w:rsid w:val="49C45271"/>
    <w:rsid w:val="49C51E21"/>
    <w:rsid w:val="49C6E78B"/>
    <w:rsid w:val="49C78700"/>
    <w:rsid w:val="49C8DFCE"/>
    <w:rsid w:val="49CBD06F"/>
    <w:rsid w:val="49CC68E2"/>
    <w:rsid w:val="49CE6B2C"/>
    <w:rsid w:val="49CF6BAE"/>
    <w:rsid w:val="49D12FD5"/>
    <w:rsid w:val="49D78081"/>
    <w:rsid w:val="49D7E528"/>
    <w:rsid w:val="49DE279F"/>
    <w:rsid w:val="49E0C962"/>
    <w:rsid w:val="49E12FE0"/>
    <w:rsid w:val="49E148C5"/>
    <w:rsid w:val="49E225B9"/>
    <w:rsid w:val="49E591C7"/>
    <w:rsid w:val="49E6C231"/>
    <w:rsid w:val="49E8860C"/>
    <w:rsid w:val="49E91280"/>
    <w:rsid w:val="49EA944D"/>
    <w:rsid w:val="49EDD105"/>
    <w:rsid w:val="49EDF39D"/>
    <w:rsid w:val="49EEC494"/>
    <w:rsid w:val="49EF8AFB"/>
    <w:rsid w:val="49EFA517"/>
    <w:rsid w:val="49F015BF"/>
    <w:rsid w:val="49F0DD33"/>
    <w:rsid w:val="49F0E45A"/>
    <w:rsid w:val="49F2E32A"/>
    <w:rsid w:val="49F3A610"/>
    <w:rsid w:val="49F4D482"/>
    <w:rsid w:val="49F6922E"/>
    <w:rsid w:val="49F8C5B7"/>
    <w:rsid w:val="49F99CCA"/>
    <w:rsid w:val="49F99E8B"/>
    <w:rsid w:val="49FAB4FE"/>
    <w:rsid w:val="49FAD1A6"/>
    <w:rsid w:val="49FB5CFE"/>
    <w:rsid w:val="49FC8EA0"/>
    <w:rsid w:val="49FD76A6"/>
    <w:rsid w:val="49FD7B3B"/>
    <w:rsid w:val="49FDBAE5"/>
    <w:rsid w:val="49FE6D25"/>
    <w:rsid w:val="49FECADF"/>
    <w:rsid w:val="49FED089"/>
    <w:rsid w:val="49FF96A2"/>
    <w:rsid w:val="4A002316"/>
    <w:rsid w:val="4A01E6CA"/>
    <w:rsid w:val="4A02C7F2"/>
    <w:rsid w:val="4A032C1C"/>
    <w:rsid w:val="4A033B4D"/>
    <w:rsid w:val="4A03878D"/>
    <w:rsid w:val="4A04DB26"/>
    <w:rsid w:val="4A058C33"/>
    <w:rsid w:val="4A081305"/>
    <w:rsid w:val="4A08AE95"/>
    <w:rsid w:val="4A096A1B"/>
    <w:rsid w:val="4A0ADE92"/>
    <w:rsid w:val="4A0CCD42"/>
    <w:rsid w:val="4A0E0162"/>
    <w:rsid w:val="4A0EDB31"/>
    <w:rsid w:val="4A119DF7"/>
    <w:rsid w:val="4A12BCA7"/>
    <w:rsid w:val="4A17A0DC"/>
    <w:rsid w:val="4A18A042"/>
    <w:rsid w:val="4A1AC709"/>
    <w:rsid w:val="4A1D6B9F"/>
    <w:rsid w:val="4A1F9C39"/>
    <w:rsid w:val="4A20F038"/>
    <w:rsid w:val="4A2516C0"/>
    <w:rsid w:val="4A2A70FC"/>
    <w:rsid w:val="4A2BC45A"/>
    <w:rsid w:val="4A2D29F4"/>
    <w:rsid w:val="4A2E89DA"/>
    <w:rsid w:val="4A2F5FD9"/>
    <w:rsid w:val="4A31A15F"/>
    <w:rsid w:val="4A31D9C0"/>
    <w:rsid w:val="4A33C376"/>
    <w:rsid w:val="4A34C6B3"/>
    <w:rsid w:val="4A3505BA"/>
    <w:rsid w:val="4A355A36"/>
    <w:rsid w:val="4A355C6A"/>
    <w:rsid w:val="4A3A86C5"/>
    <w:rsid w:val="4A3B46B8"/>
    <w:rsid w:val="4A3CCFE2"/>
    <w:rsid w:val="4A3D7252"/>
    <w:rsid w:val="4A3EC9C9"/>
    <w:rsid w:val="4A3F21A9"/>
    <w:rsid w:val="4A455FAC"/>
    <w:rsid w:val="4A4564B6"/>
    <w:rsid w:val="4A467FE2"/>
    <w:rsid w:val="4A47289B"/>
    <w:rsid w:val="4A4B9C01"/>
    <w:rsid w:val="4A4BA982"/>
    <w:rsid w:val="4A4BC2B7"/>
    <w:rsid w:val="4A4BDE37"/>
    <w:rsid w:val="4A510FAC"/>
    <w:rsid w:val="4A52FEC4"/>
    <w:rsid w:val="4A54C2C9"/>
    <w:rsid w:val="4A552CD1"/>
    <w:rsid w:val="4A5681D6"/>
    <w:rsid w:val="4A5831B7"/>
    <w:rsid w:val="4A59433E"/>
    <w:rsid w:val="4A5A10C8"/>
    <w:rsid w:val="4A5B0BEB"/>
    <w:rsid w:val="4A5BB28E"/>
    <w:rsid w:val="4A5DCF7C"/>
    <w:rsid w:val="4A5EB345"/>
    <w:rsid w:val="4A5F17F7"/>
    <w:rsid w:val="4A615600"/>
    <w:rsid w:val="4A61D60A"/>
    <w:rsid w:val="4A624F1E"/>
    <w:rsid w:val="4A64372F"/>
    <w:rsid w:val="4A644F1A"/>
    <w:rsid w:val="4A64B468"/>
    <w:rsid w:val="4A652936"/>
    <w:rsid w:val="4A67D0F4"/>
    <w:rsid w:val="4A680FD8"/>
    <w:rsid w:val="4A683122"/>
    <w:rsid w:val="4A6869BE"/>
    <w:rsid w:val="4A693211"/>
    <w:rsid w:val="4A6F6B09"/>
    <w:rsid w:val="4A733A76"/>
    <w:rsid w:val="4A7702E6"/>
    <w:rsid w:val="4A7A58E6"/>
    <w:rsid w:val="4A7A90AB"/>
    <w:rsid w:val="4A7CDC75"/>
    <w:rsid w:val="4A7D432C"/>
    <w:rsid w:val="4A7FCB83"/>
    <w:rsid w:val="4A849845"/>
    <w:rsid w:val="4A86AF7B"/>
    <w:rsid w:val="4A891CA3"/>
    <w:rsid w:val="4A892F38"/>
    <w:rsid w:val="4A8AD4DD"/>
    <w:rsid w:val="4A8AED91"/>
    <w:rsid w:val="4A8BFE47"/>
    <w:rsid w:val="4A8CE6B2"/>
    <w:rsid w:val="4A8F3499"/>
    <w:rsid w:val="4A90334A"/>
    <w:rsid w:val="4A906213"/>
    <w:rsid w:val="4A91B420"/>
    <w:rsid w:val="4A92FCDF"/>
    <w:rsid w:val="4A93D31D"/>
    <w:rsid w:val="4A942B29"/>
    <w:rsid w:val="4A946B11"/>
    <w:rsid w:val="4A94709A"/>
    <w:rsid w:val="4A94ED0D"/>
    <w:rsid w:val="4A9B0298"/>
    <w:rsid w:val="4A9B45D6"/>
    <w:rsid w:val="4A9D46A2"/>
    <w:rsid w:val="4A9E5B29"/>
    <w:rsid w:val="4A9EB4EA"/>
    <w:rsid w:val="4A9F5458"/>
    <w:rsid w:val="4A9FC879"/>
    <w:rsid w:val="4AA38D39"/>
    <w:rsid w:val="4AA3AC2F"/>
    <w:rsid w:val="4AA49C1C"/>
    <w:rsid w:val="4AA60337"/>
    <w:rsid w:val="4AA671F7"/>
    <w:rsid w:val="4AA7BFEC"/>
    <w:rsid w:val="4AA8113D"/>
    <w:rsid w:val="4AAA148B"/>
    <w:rsid w:val="4AAC9AA0"/>
    <w:rsid w:val="4AAD9D67"/>
    <w:rsid w:val="4AAEA9EA"/>
    <w:rsid w:val="4AAF9708"/>
    <w:rsid w:val="4AB01C36"/>
    <w:rsid w:val="4AB04CF3"/>
    <w:rsid w:val="4AB0A601"/>
    <w:rsid w:val="4AB2A0BA"/>
    <w:rsid w:val="4AB2A378"/>
    <w:rsid w:val="4AB39CB6"/>
    <w:rsid w:val="4AB606B1"/>
    <w:rsid w:val="4AB63935"/>
    <w:rsid w:val="4AB6AD39"/>
    <w:rsid w:val="4AB7B8F4"/>
    <w:rsid w:val="4AB7D6A9"/>
    <w:rsid w:val="4ABC547D"/>
    <w:rsid w:val="4ABCE751"/>
    <w:rsid w:val="4ABDBE60"/>
    <w:rsid w:val="4ABDEDF8"/>
    <w:rsid w:val="4AC0E141"/>
    <w:rsid w:val="4AC13272"/>
    <w:rsid w:val="4AC17A5A"/>
    <w:rsid w:val="4AC310A9"/>
    <w:rsid w:val="4AC3152E"/>
    <w:rsid w:val="4AC32DE1"/>
    <w:rsid w:val="4AC53331"/>
    <w:rsid w:val="4AC627BB"/>
    <w:rsid w:val="4AC8C895"/>
    <w:rsid w:val="4AC9C848"/>
    <w:rsid w:val="4ACA5A6F"/>
    <w:rsid w:val="4ACE514D"/>
    <w:rsid w:val="4ACE6AB6"/>
    <w:rsid w:val="4AD0ED92"/>
    <w:rsid w:val="4AD17347"/>
    <w:rsid w:val="4AD19EBB"/>
    <w:rsid w:val="4AD1AA69"/>
    <w:rsid w:val="4AD226B3"/>
    <w:rsid w:val="4AD3B841"/>
    <w:rsid w:val="4AD90429"/>
    <w:rsid w:val="4AD9FBD1"/>
    <w:rsid w:val="4ADB6EAD"/>
    <w:rsid w:val="4ADC2317"/>
    <w:rsid w:val="4ADE1CA1"/>
    <w:rsid w:val="4ADE53A9"/>
    <w:rsid w:val="4ADF52CA"/>
    <w:rsid w:val="4ADF5CE9"/>
    <w:rsid w:val="4AE03039"/>
    <w:rsid w:val="4AE064CC"/>
    <w:rsid w:val="4AE28448"/>
    <w:rsid w:val="4AE4DB03"/>
    <w:rsid w:val="4AE6BC00"/>
    <w:rsid w:val="4AEA958B"/>
    <w:rsid w:val="4AEB0183"/>
    <w:rsid w:val="4AEDEC3B"/>
    <w:rsid w:val="4AF0FD18"/>
    <w:rsid w:val="4AF32284"/>
    <w:rsid w:val="4AF487B6"/>
    <w:rsid w:val="4AF4AB65"/>
    <w:rsid w:val="4AF5E9C5"/>
    <w:rsid w:val="4AF66D85"/>
    <w:rsid w:val="4AF80F8A"/>
    <w:rsid w:val="4AF8123B"/>
    <w:rsid w:val="4AF9D5E7"/>
    <w:rsid w:val="4AF9F990"/>
    <w:rsid w:val="4AFA3222"/>
    <w:rsid w:val="4AFB0502"/>
    <w:rsid w:val="4AFBD0FA"/>
    <w:rsid w:val="4AFC252C"/>
    <w:rsid w:val="4B0000D3"/>
    <w:rsid w:val="4B02222A"/>
    <w:rsid w:val="4B0293E4"/>
    <w:rsid w:val="4B02FCC3"/>
    <w:rsid w:val="4B03702F"/>
    <w:rsid w:val="4B04D7F2"/>
    <w:rsid w:val="4B04E4D6"/>
    <w:rsid w:val="4B0589E4"/>
    <w:rsid w:val="4B069E31"/>
    <w:rsid w:val="4B0C4AF0"/>
    <w:rsid w:val="4B0DAF66"/>
    <w:rsid w:val="4B0DE24C"/>
    <w:rsid w:val="4B10C7AA"/>
    <w:rsid w:val="4B11FCBB"/>
    <w:rsid w:val="4B12F089"/>
    <w:rsid w:val="4B12FE87"/>
    <w:rsid w:val="4B14745B"/>
    <w:rsid w:val="4B158ABE"/>
    <w:rsid w:val="4B1738E2"/>
    <w:rsid w:val="4B182009"/>
    <w:rsid w:val="4B1B7A3E"/>
    <w:rsid w:val="4B1C69BE"/>
    <w:rsid w:val="4B1D19F5"/>
    <w:rsid w:val="4B213353"/>
    <w:rsid w:val="4B225BA4"/>
    <w:rsid w:val="4B24419F"/>
    <w:rsid w:val="4B2654AC"/>
    <w:rsid w:val="4B29B593"/>
    <w:rsid w:val="4B2C9BFE"/>
    <w:rsid w:val="4B2CD196"/>
    <w:rsid w:val="4B2D0D65"/>
    <w:rsid w:val="4B2DBF89"/>
    <w:rsid w:val="4B2E785B"/>
    <w:rsid w:val="4B2E8EED"/>
    <w:rsid w:val="4B309A81"/>
    <w:rsid w:val="4B322F76"/>
    <w:rsid w:val="4B344C39"/>
    <w:rsid w:val="4B35205E"/>
    <w:rsid w:val="4B3746FA"/>
    <w:rsid w:val="4B37C255"/>
    <w:rsid w:val="4B3887CF"/>
    <w:rsid w:val="4B388D26"/>
    <w:rsid w:val="4B397349"/>
    <w:rsid w:val="4B3A744E"/>
    <w:rsid w:val="4B3D0BC7"/>
    <w:rsid w:val="4B3D2319"/>
    <w:rsid w:val="4B3D6D0A"/>
    <w:rsid w:val="4B3EF474"/>
    <w:rsid w:val="4B43185E"/>
    <w:rsid w:val="4B43AE1C"/>
    <w:rsid w:val="4B43DC38"/>
    <w:rsid w:val="4B45405C"/>
    <w:rsid w:val="4B471F79"/>
    <w:rsid w:val="4B47E685"/>
    <w:rsid w:val="4B48779D"/>
    <w:rsid w:val="4B48C30F"/>
    <w:rsid w:val="4B4B650E"/>
    <w:rsid w:val="4B4D16A5"/>
    <w:rsid w:val="4B4FFD8E"/>
    <w:rsid w:val="4B505653"/>
    <w:rsid w:val="4B50F77C"/>
    <w:rsid w:val="4B5337ED"/>
    <w:rsid w:val="4B53C16B"/>
    <w:rsid w:val="4B5526EE"/>
    <w:rsid w:val="4B569E6D"/>
    <w:rsid w:val="4B57A5E8"/>
    <w:rsid w:val="4B58A0C1"/>
    <w:rsid w:val="4B58F5E9"/>
    <w:rsid w:val="4B59EEB0"/>
    <w:rsid w:val="4B5A031C"/>
    <w:rsid w:val="4B5B2758"/>
    <w:rsid w:val="4B5C9595"/>
    <w:rsid w:val="4B5E83CB"/>
    <w:rsid w:val="4B5EC009"/>
    <w:rsid w:val="4B5ECD40"/>
    <w:rsid w:val="4B5F4AFD"/>
    <w:rsid w:val="4B62FCFF"/>
    <w:rsid w:val="4B63F062"/>
    <w:rsid w:val="4B659C82"/>
    <w:rsid w:val="4B68F9BB"/>
    <w:rsid w:val="4B6975B1"/>
    <w:rsid w:val="4B6D27C7"/>
    <w:rsid w:val="4B6E2FFB"/>
    <w:rsid w:val="4B730955"/>
    <w:rsid w:val="4B7650EB"/>
    <w:rsid w:val="4B77A8B5"/>
    <w:rsid w:val="4B77BDD3"/>
    <w:rsid w:val="4B78F29C"/>
    <w:rsid w:val="4B7BD112"/>
    <w:rsid w:val="4B7C1806"/>
    <w:rsid w:val="4B7C5E54"/>
    <w:rsid w:val="4B7CAE9A"/>
    <w:rsid w:val="4B7CBB9C"/>
    <w:rsid w:val="4B7E0EBC"/>
    <w:rsid w:val="4B7E73F9"/>
    <w:rsid w:val="4B7EE518"/>
    <w:rsid w:val="4B7F7E29"/>
    <w:rsid w:val="4B82C56D"/>
    <w:rsid w:val="4B88D214"/>
    <w:rsid w:val="4B8990F7"/>
    <w:rsid w:val="4B8A9948"/>
    <w:rsid w:val="4B8B5797"/>
    <w:rsid w:val="4B8F818A"/>
    <w:rsid w:val="4B8FC688"/>
    <w:rsid w:val="4B904802"/>
    <w:rsid w:val="4B92F215"/>
    <w:rsid w:val="4B930B6C"/>
    <w:rsid w:val="4B9359A0"/>
    <w:rsid w:val="4B94C14D"/>
    <w:rsid w:val="4B977304"/>
    <w:rsid w:val="4B98B475"/>
    <w:rsid w:val="4B9A6EBA"/>
    <w:rsid w:val="4B9BBC4B"/>
    <w:rsid w:val="4B9C7788"/>
    <w:rsid w:val="4BA173DC"/>
    <w:rsid w:val="4BA26AD4"/>
    <w:rsid w:val="4BA2B6F6"/>
    <w:rsid w:val="4BA2D118"/>
    <w:rsid w:val="4BA3C235"/>
    <w:rsid w:val="4BA63696"/>
    <w:rsid w:val="4BA9BBC8"/>
    <w:rsid w:val="4BABD09F"/>
    <w:rsid w:val="4BACF751"/>
    <w:rsid w:val="4BB14171"/>
    <w:rsid w:val="4BB1B1E7"/>
    <w:rsid w:val="4BB35C32"/>
    <w:rsid w:val="4BB41979"/>
    <w:rsid w:val="4BB4C5B1"/>
    <w:rsid w:val="4BB55C57"/>
    <w:rsid w:val="4BB6D1E4"/>
    <w:rsid w:val="4BB931EB"/>
    <w:rsid w:val="4BB95943"/>
    <w:rsid w:val="4BB9FA06"/>
    <w:rsid w:val="4BBA3386"/>
    <w:rsid w:val="4BBAE1F5"/>
    <w:rsid w:val="4BBBDCA8"/>
    <w:rsid w:val="4BBBF67C"/>
    <w:rsid w:val="4BBE32B3"/>
    <w:rsid w:val="4BC07705"/>
    <w:rsid w:val="4BC30A72"/>
    <w:rsid w:val="4BC778BF"/>
    <w:rsid w:val="4BC82CBC"/>
    <w:rsid w:val="4BC93E97"/>
    <w:rsid w:val="4BCA4A4D"/>
    <w:rsid w:val="4BCDC26C"/>
    <w:rsid w:val="4BCE4E43"/>
    <w:rsid w:val="4BCE6979"/>
    <w:rsid w:val="4BCF764D"/>
    <w:rsid w:val="4BD1C99C"/>
    <w:rsid w:val="4BD1FC10"/>
    <w:rsid w:val="4BD76528"/>
    <w:rsid w:val="4BD7C169"/>
    <w:rsid w:val="4BD8203F"/>
    <w:rsid w:val="4BD9FC0A"/>
    <w:rsid w:val="4BDC154C"/>
    <w:rsid w:val="4BDDC786"/>
    <w:rsid w:val="4BDEC915"/>
    <w:rsid w:val="4BDFC36B"/>
    <w:rsid w:val="4BE1E9E6"/>
    <w:rsid w:val="4BE1ED1A"/>
    <w:rsid w:val="4BE2806C"/>
    <w:rsid w:val="4BE3464A"/>
    <w:rsid w:val="4BE44405"/>
    <w:rsid w:val="4BE66429"/>
    <w:rsid w:val="4BEC2354"/>
    <w:rsid w:val="4BED25F4"/>
    <w:rsid w:val="4BEEC7BE"/>
    <w:rsid w:val="4BF3E379"/>
    <w:rsid w:val="4BF404EF"/>
    <w:rsid w:val="4BF52FD8"/>
    <w:rsid w:val="4BF61929"/>
    <w:rsid w:val="4BF69C63"/>
    <w:rsid w:val="4BFD187E"/>
    <w:rsid w:val="4BFDDAA7"/>
    <w:rsid w:val="4BFF5A8C"/>
    <w:rsid w:val="4BFF7121"/>
    <w:rsid w:val="4C0297F9"/>
    <w:rsid w:val="4C02DEB9"/>
    <w:rsid w:val="4C03CBCA"/>
    <w:rsid w:val="4C059D1E"/>
    <w:rsid w:val="4C05E1A9"/>
    <w:rsid w:val="4C078C83"/>
    <w:rsid w:val="4C07C491"/>
    <w:rsid w:val="4C07F137"/>
    <w:rsid w:val="4C0BF13C"/>
    <w:rsid w:val="4C0CE2E0"/>
    <w:rsid w:val="4C0D03F9"/>
    <w:rsid w:val="4C10418C"/>
    <w:rsid w:val="4C125C37"/>
    <w:rsid w:val="4C12F790"/>
    <w:rsid w:val="4C130E05"/>
    <w:rsid w:val="4C13E92D"/>
    <w:rsid w:val="4C1555DF"/>
    <w:rsid w:val="4C16D3A6"/>
    <w:rsid w:val="4C19D6C3"/>
    <w:rsid w:val="4C1A049F"/>
    <w:rsid w:val="4C1D68BC"/>
    <w:rsid w:val="4C1D8106"/>
    <w:rsid w:val="4C1E7847"/>
    <w:rsid w:val="4C1F5182"/>
    <w:rsid w:val="4C2198CC"/>
    <w:rsid w:val="4C22E2F1"/>
    <w:rsid w:val="4C231485"/>
    <w:rsid w:val="4C241406"/>
    <w:rsid w:val="4C243442"/>
    <w:rsid w:val="4C245A11"/>
    <w:rsid w:val="4C260C80"/>
    <w:rsid w:val="4C260E31"/>
    <w:rsid w:val="4C281209"/>
    <w:rsid w:val="4C2B879C"/>
    <w:rsid w:val="4C2C1947"/>
    <w:rsid w:val="4C2C2B5C"/>
    <w:rsid w:val="4C2E26A2"/>
    <w:rsid w:val="4C3495A7"/>
    <w:rsid w:val="4C3859D5"/>
    <w:rsid w:val="4C393686"/>
    <w:rsid w:val="4C3D04F2"/>
    <w:rsid w:val="4C4248BB"/>
    <w:rsid w:val="4C42AEB9"/>
    <w:rsid w:val="4C42EF3E"/>
    <w:rsid w:val="4C45D331"/>
    <w:rsid w:val="4C4666FC"/>
    <w:rsid w:val="4C483D6B"/>
    <w:rsid w:val="4C4A7C44"/>
    <w:rsid w:val="4C4DA856"/>
    <w:rsid w:val="4C4E57CB"/>
    <w:rsid w:val="4C5058C8"/>
    <w:rsid w:val="4C50876A"/>
    <w:rsid w:val="4C510675"/>
    <w:rsid w:val="4C52960A"/>
    <w:rsid w:val="4C530226"/>
    <w:rsid w:val="4C5316E4"/>
    <w:rsid w:val="4C5348CB"/>
    <w:rsid w:val="4C535DA4"/>
    <w:rsid w:val="4C53B3F1"/>
    <w:rsid w:val="4C559344"/>
    <w:rsid w:val="4C57D003"/>
    <w:rsid w:val="4C580336"/>
    <w:rsid w:val="4C588753"/>
    <w:rsid w:val="4C59C80F"/>
    <w:rsid w:val="4C5A1114"/>
    <w:rsid w:val="4C5AFB2E"/>
    <w:rsid w:val="4C5F276B"/>
    <w:rsid w:val="4C6054B8"/>
    <w:rsid w:val="4C613648"/>
    <w:rsid w:val="4C6408A5"/>
    <w:rsid w:val="4C6556C1"/>
    <w:rsid w:val="4C6583E5"/>
    <w:rsid w:val="4C661E47"/>
    <w:rsid w:val="4C681958"/>
    <w:rsid w:val="4C68E374"/>
    <w:rsid w:val="4C692F6E"/>
    <w:rsid w:val="4C6CE322"/>
    <w:rsid w:val="4C6DEE23"/>
    <w:rsid w:val="4C710E19"/>
    <w:rsid w:val="4C71FDEA"/>
    <w:rsid w:val="4C72DB2A"/>
    <w:rsid w:val="4C741569"/>
    <w:rsid w:val="4C7612B9"/>
    <w:rsid w:val="4C773D81"/>
    <w:rsid w:val="4C775B01"/>
    <w:rsid w:val="4C780AF0"/>
    <w:rsid w:val="4C7AED4D"/>
    <w:rsid w:val="4C7B3D14"/>
    <w:rsid w:val="4C7B8FCB"/>
    <w:rsid w:val="4C7B9476"/>
    <w:rsid w:val="4C7CFEDA"/>
    <w:rsid w:val="4C8314D3"/>
    <w:rsid w:val="4C85BD1E"/>
    <w:rsid w:val="4C8756E6"/>
    <w:rsid w:val="4C881DA9"/>
    <w:rsid w:val="4C887E5C"/>
    <w:rsid w:val="4C8994BE"/>
    <w:rsid w:val="4C8C83D8"/>
    <w:rsid w:val="4C8D8AFC"/>
    <w:rsid w:val="4C8E6AF4"/>
    <w:rsid w:val="4C901511"/>
    <w:rsid w:val="4C91F93C"/>
    <w:rsid w:val="4C93464C"/>
    <w:rsid w:val="4C9394EE"/>
    <w:rsid w:val="4C93F20B"/>
    <w:rsid w:val="4C94C32D"/>
    <w:rsid w:val="4C97B567"/>
    <w:rsid w:val="4C9BE4A6"/>
    <w:rsid w:val="4C9D7EB6"/>
    <w:rsid w:val="4C9FCB13"/>
    <w:rsid w:val="4CA0C646"/>
    <w:rsid w:val="4CA18055"/>
    <w:rsid w:val="4CA3C990"/>
    <w:rsid w:val="4CA42C68"/>
    <w:rsid w:val="4CA6C4AE"/>
    <w:rsid w:val="4CA89ACC"/>
    <w:rsid w:val="4CAB247F"/>
    <w:rsid w:val="4CAB6E12"/>
    <w:rsid w:val="4CACF2A6"/>
    <w:rsid w:val="4CAD374E"/>
    <w:rsid w:val="4CAE056B"/>
    <w:rsid w:val="4CB0041E"/>
    <w:rsid w:val="4CB0A0BA"/>
    <w:rsid w:val="4CB4368F"/>
    <w:rsid w:val="4CB675C2"/>
    <w:rsid w:val="4CB97923"/>
    <w:rsid w:val="4CB9FAEC"/>
    <w:rsid w:val="4CBB1AF0"/>
    <w:rsid w:val="4CBB381F"/>
    <w:rsid w:val="4CBDEDB6"/>
    <w:rsid w:val="4CC5CB4C"/>
    <w:rsid w:val="4CC7C41C"/>
    <w:rsid w:val="4CC935B7"/>
    <w:rsid w:val="4CC9A1EF"/>
    <w:rsid w:val="4CC9B1AD"/>
    <w:rsid w:val="4CCB2E0E"/>
    <w:rsid w:val="4CCC8F22"/>
    <w:rsid w:val="4CD08D1C"/>
    <w:rsid w:val="4CD2279E"/>
    <w:rsid w:val="4CD2D928"/>
    <w:rsid w:val="4CD3BD96"/>
    <w:rsid w:val="4CD4CBEC"/>
    <w:rsid w:val="4CD5F8DA"/>
    <w:rsid w:val="4CD75BE5"/>
    <w:rsid w:val="4CD78C80"/>
    <w:rsid w:val="4CDEC785"/>
    <w:rsid w:val="4CDEE358"/>
    <w:rsid w:val="4CDF121B"/>
    <w:rsid w:val="4CE0036A"/>
    <w:rsid w:val="4CE0F6D5"/>
    <w:rsid w:val="4CE1D3F1"/>
    <w:rsid w:val="4CE293AB"/>
    <w:rsid w:val="4CE45367"/>
    <w:rsid w:val="4CE68FA6"/>
    <w:rsid w:val="4CE72A05"/>
    <w:rsid w:val="4CE9D648"/>
    <w:rsid w:val="4CEB0B23"/>
    <w:rsid w:val="4CEBB6C8"/>
    <w:rsid w:val="4CED6B0C"/>
    <w:rsid w:val="4CEDF44C"/>
    <w:rsid w:val="4CEED621"/>
    <w:rsid w:val="4CF1203C"/>
    <w:rsid w:val="4CF1ABF2"/>
    <w:rsid w:val="4CF34253"/>
    <w:rsid w:val="4CF3E61C"/>
    <w:rsid w:val="4CF4D88B"/>
    <w:rsid w:val="4CF546E2"/>
    <w:rsid w:val="4CF626AC"/>
    <w:rsid w:val="4CF6AB6E"/>
    <w:rsid w:val="4CF74720"/>
    <w:rsid w:val="4CF83EF8"/>
    <w:rsid w:val="4CF8E233"/>
    <w:rsid w:val="4CFA5B74"/>
    <w:rsid w:val="4CFB558F"/>
    <w:rsid w:val="4CFB97C3"/>
    <w:rsid w:val="4CFDB1B8"/>
    <w:rsid w:val="4CFDB51D"/>
    <w:rsid w:val="4CFDFEFA"/>
    <w:rsid w:val="4CFE0F4A"/>
    <w:rsid w:val="4CFEC299"/>
    <w:rsid w:val="4D01E015"/>
    <w:rsid w:val="4D030AA7"/>
    <w:rsid w:val="4D0383AC"/>
    <w:rsid w:val="4D054210"/>
    <w:rsid w:val="4D09CE82"/>
    <w:rsid w:val="4D10036A"/>
    <w:rsid w:val="4D102A79"/>
    <w:rsid w:val="4D141550"/>
    <w:rsid w:val="4D168649"/>
    <w:rsid w:val="4D17789E"/>
    <w:rsid w:val="4D1A0C26"/>
    <w:rsid w:val="4D1BD28C"/>
    <w:rsid w:val="4D1BE009"/>
    <w:rsid w:val="4D1DF185"/>
    <w:rsid w:val="4D1E5E9A"/>
    <w:rsid w:val="4D1F7673"/>
    <w:rsid w:val="4D20FCAD"/>
    <w:rsid w:val="4D216F11"/>
    <w:rsid w:val="4D239BE4"/>
    <w:rsid w:val="4D242FF1"/>
    <w:rsid w:val="4D24352A"/>
    <w:rsid w:val="4D24986C"/>
    <w:rsid w:val="4D2773E9"/>
    <w:rsid w:val="4D277849"/>
    <w:rsid w:val="4D2ADD97"/>
    <w:rsid w:val="4D2BB5C8"/>
    <w:rsid w:val="4D2CE325"/>
    <w:rsid w:val="4D2DDD88"/>
    <w:rsid w:val="4D2FF041"/>
    <w:rsid w:val="4D300F86"/>
    <w:rsid w:val="4D30F883"/>
    <w:rsid w:val="4D316E54"/>
    <w:rsid w:val="4D3202A3"/>
    <w:rsid w:val="4D33430A"/>
    <w:rsid w:val="4D35F39E"/>
    <w:rsid w:val="4D36CD0B"/>
    <w:rsid w:val="4D373729"/>
    <w:rsid w:val="4D376C03"/>
    <w:rsid w:val="4D39EBEC"/>
    <w:rsid w:val="4D3CA512"/>
    <w:rsid w:val="4D3EA9D2"/>
    <w:rsid w:val="4D3F9DC6"/>
    <w:rsid w:val="4D408E91"/>
    <w:rsid w:val="4D442BAD"/>
    <w:rsid w:val="4D4572F8"/>
    <w:rsid w:val="4D4720CF"/>
    <w:rsid w:val="4D47E452"/>
    <w:rsid w:val="4D490AC2"/>
    <w:rsid w:val="4D4A0C3F"/>
    <w:rsid w:val="4D4A2BE1"/>
    <w:rsid w:val="4D4D2C2A"/>
    <w:rsid w:val="4D4D5C23"/>
    <w:rsid w:val="4D4D67BD"/>
    <w:rsid w:val="4D4E62A1"/>
    <w:rsid w:val="4D50D856"/>
    <w:rsid w:val="4D532991"/>
    <w:rsid w:val="4D534775"/>
    <w:rsid w:val="4D54AD1F"/>
    <w:rsid w:val="4D5690D6"/>
    <w:rsid w:val="4D5B579A"/>
    <w:rsid w:val="4D5CC740"/>
    <w:rsid w:val="4D5D66BF"/>
    <w:rsid w:val="4D5EF704"/>
    <w:rsid w:val="4D65499C"/>
    <w:rsid w:val="4D65D222"/>
    <w:rsid w:val="4D669DC1"/>
    <w:rsid w:val="4D6912CA"/>
    <w:rsid w:val="4D69B403"/>
    <w:rsid w:val="4D6BF21D"/>
    <w:rsid w:val="4D6DE1C4"/>
    <w:rsid w:val="4D70373E"/>
    <w:rsid w:val="4D71935B"/>
    <w:rsid w:val="4D71C939"/>
    <w:rsid w:val="4D74CBD8"/>
    <w:rsid w:val="4D762E50"/>
    <w:rsid w:val="4D76B21F"/>
    <w:rsid w:val="4D77C510"/>
    <w:rsid w:val="4D79E9F4"/>
    <w:rsid w:val="4D7BD9EF"/>
    <w:rsid w:val="4D7CDFEB"/>
    <w:rsid w:val="4D7CE72B"/>
    <w:rsid w:val="4D7DC7F0"/>
    <w:rsid w:val="4D7E0CDC"/>
    <w:rsid w:val="4D800718"/>
    <w:rsid w:val="4D85FD32"/>
    <w:rsid w:val="4D89E61B"/>
    <w:rsid w:val="4D8BE485"/>
    <w:rsid w:val="4D8C7C2E"/>
    <w:rsid w:val="4D8D13F8"/>
    <w:rsid w:val="4D8D59FB"/>
    <w:rsid w:val="4D8E9623"/>
    <w:rsid w:val="4D8ED935"/>
    <w:rsid w:val="4D945715"/>
    <w:rsid w:val="4D959B23"/>
    <w:rsid w:val="4D967F37"/>
    <w:rsid w:val="4D9CA0B6"/>
    <w:rsid w:val="4D9CA4B6"/>
    <w:rsid w:val="4D9CBF5B"/>
    <w:rsid w:val="4D9EAE6A"/>
    <w:rsid w:val="4D9ECD4D"/>
    <w:rsid w:val="4DA15751"/>
    <w:rsid w:val="4DA1CEE1"/>
    <w:rsid w:val="4DA270DF"/>
    <w:rsid w:val="4DA383E4"/>
    <w:rsid w:val="4DA46DF7"/>
    <w:rsid w:val="4DA6E7F7"/>
    <w:rsid w:val="4DA78532"/>
    <w:rsid w:val="4DAB34F8"/>
    <w:rsid w:val="4DAB5A3B"/>
    <w:rsid w:val="4DAC135C"/>
    <w:rsid w:val="4DAE11CB"/>
    <w:rsid w:val="4DAFD51A"/>
    <w:rsid w:val="4DB02604"/>
    <w:rsid w:val="4DB03555"/>
    <w:rsid w:val="4DB0F340"/>
    <w:rsid w:val="4DB157D2"/>
    <w:rsid w:val="4DB16CEE"/>
    <w:rsid w:val="4DB26A64"/>
    <w:rsid w:val="4DB3A630"/>
    <w:rsid w:val="4DB3DB1A"/>
    <w:rsid w:val="4DB4E08E"/>
    <w:rsid w:val="4DB5DE1E"/>
    <w:rsid w:val="4DB75FF9"/>
    <w:rsid w:val="4DB771B8"/>
    <w:rsid w:val="4DBA28DC"/>
    <w:rsid w:val="4DBA5119"/>
    <w:rsid w:val="4DBA937D"/>
    <w:rsid w:val="4DBAB317"/>
    <w:rsid w:val="4DBBB808"/>
    <w:rsid w:val="4DBC830B"/>
    <w:rsid w:val="4DBD3EE3"/>
    <w:rsid w:val="4DBF03BF"/>
    <w:rsid w:val="4DC1F771"/>
    <w:rsid w:val="4DC28DF4"/>
    <w:rsid w:val="4DC47B68"/>
    <w:rsid w:val="4DC5D96E"/>
    <w:rsid w:val="4DC60E14"/>
    <w:rsid w:val="4DC677AF"/>
    <w:rsid w:val="4DC6C83F"/>
    <w:rsid w:val="4DCB0FBE"/>
    <w:rsid w:val="4DCC5722"/>
    <w:rsid w:val="4DCD0DBA"/>
    <w:rsid w:val="4DCD503B"/>
    <w:rsid w:val="4DD2486E"/>
    <w:rsid w:val="4DD47885"/>
    <w:rsid w:val="4DD6577D"/>
    <w:rsid w:val="4DD726DB"/>
    <w:rsid w:val="4DD83BE6"/>
    <w:rsid w:val="4DD8AC68"/>
    <w:rsid w:val="4DD9C860"/>
    <w:rsid w:val="4DDC48B7"/>
    <w:rsid w:val="4DDC5EB1"/>
    <w:rsid w:val="4DDC60A2"/>
    <w:rsid w:val="4DDC711E"/>
    <w:rsid w:val="4DDCB1B4"/>
    <w:rsid w:val="4DDE4F6D"/>
    <w:rsid w:val="4DDEFA1C"/>
    <w:rsid w:val="4DDF3A64"/>
    <w:rsid w:val="4DDF907B"/>
    <w:rsid w:val="4DE11B5F"/>
    <w:rsid w:val="4DE15A43"/>
    <w:rsid w:val="4DE42426"/>
    <w:rsid w:val="4DE65453"/>
    <w:rsid w:val="4DE69C10"/>
    <w:rsid w:val="4DE7A5F9"/>
    <w:rsid w:val="4DE7E1DE"/>
    <w:rsid w:val="4DE8F50A"/>
    <w:rsid w:val="4DE94733"/>
    <w:rsid w:val="4DE95AB0"/>
    <w:rsid w:val="4DE9B210"/>
    <w:rsid w:val="4DEA0119"/>
    <w:rsid w:val="4DEA0D2F"/>
    <w:rsid w:val="4DEBAF55"/>
    <w:rsid w:val="4DEDCEE1"/>
    <w:rsid w:val="4DEE7C02"/>
    <w:rsid w:val="4DEEB66F"/>
    <w:rsid w:val="4DEF53B2"/>
    <w:rsid w:val="4DF1E0EA"/>
    <w:rsid w:val="4DF49CEE"/>
    <w:rsid w:val="4DF5F9B1"/>
    <w:rsid w:val="4DF65DBE"/>
    <w:rsid w:val="4DF679BE"/>
    <w:rsid w:val="4DF706E1"/>
    <w:rsid w:val="4DF7BC87"/>
    <w:rsid w:val="4DF7F02C"/>
    <w:rsid w:val="4DF8256D"/>
    <w:rsid w:val="4DFA8D03"/>
    <w:rsid w:val="4DFA9435"/>
    <w:rsid w:val="4DFAAC09"/>
    <w:rsid w:val="4DFEDFC2"/>
    <w:rsid w:val="4DFEE358"/>
    <w:rsid w:val="4DFF7A4A"/>
    <w:rsid w:val="4E02259F"/>
    <w:rsid w:val="4E0234F4"/>
    <w:rsid w:val="4E031F1E"/>
    <w:rsid w:val="4E040A41"/>
    <w:rsid w:val="4E05EF28"/>
    <w:rsid w:val="4E07BE2E"/>
    <w:rsid w:val="4E0A3CAE"/>
    <w:rsid w:val="4E0ADE8F"/>
    <w:rsid w:val="4E0D56E3"/>
    <w:rsid w:val="4E0DD6FE"/>
    <w:rsid w:val="4E0E81A0"/>
    <w:rsid w:val="4E10F88B"/>
    <w:rsid w:val="4E151AA6"/>
    <w:rsid w:val="4E15435A"/>
    <w:rsid w:val="4E16237A"/>
    <w:rsid w:val="4E19082B"/>
    <w:rsid w:val="4E193259"/>
    <w:rsid w:val="4E1A8C22"/>
    <w:rsid w:val="4E1AFD6F"/>
    <w:rsid w:val="4E1D115A"/>
    <w:rsid w:val="4E1D80E6"/>
    <w:rsid w:val="4E203755"/>
    <w:rsid w:val="4E205DFC"/>
    <w:rsid w:val="4E272BC1"/>
    <w:rsid w:val="4E274B80"/>
    <w:rsid w:val="4E29AC34"/>
    <w:rsid w:val="4E2BDC79"/>
    <w:rsid w:val="4E2CD8D4"/>
    <w:rsid w:val="4E2ECF6C"/>
    <w:rsid w:val="4E322EFA"/>
    <w:rsid w:val="4E328502"/>
    <w:rsid w:val="4E329681"/>
    <w:rsid w:val="4E33882A"/>
    <w:rsid w:val="4E339D35"/>
    <w:rsid w:val="4E3419FE"/>
    <w:rsid w:val="4E34B5A0"/>
    <w:rsid w:val="4E34D53E"/>
    <w:rsid w:val="4E35C823"/>
    <w:rsid w:val="4E35DC11"/>
    <w:rsid w:val="4E36D492"/>
    <w:rsid w:val="4E36DC44"/>
    <w:rsid w:val="4E371E87"/>
    <w:rsid w:val="4E37FD52"/>
    <w:rsid w:val="4E381B68"/>
    <w:rsid w:val="4E38505B"/>
    <w:rsid w:val="4E385381"/>
    <w:rsid w:val="4E38F911"/>
    <w:rsid w:val="4E3AA079"/>
    <w:rsid w:val="4E3B92F9"/>
    <w:rsid w:val="4E3C8F9D"/>
    <w:rsid w:val="4E3DACFC"/>
    <w:rsid w:val="4E3F1E1E"/>
    <w:rsid w:val="4E40F74E"/>
    <w:rsid w:val="4E41A3CB"/>
    <w:rsid w:val="4E42DAC9"/>
    <w:rsid w:val="4E443ACD"/>
    <w:rsid w:val="4E448A6F"/>
    <w:rsid w:val="4E47B2CD"/>
    <w:rsid w:val="4E4ABC81"/>
    <w:rsid w:val="4E4BEF6F"/>
    <w:rsid w:val="4E4CC967"/>
    <w:rsid w:val="4E4CCC21"/>
    <w:rsid w:val="4E4D3B7B"/>
    <w:rsid w:val="4E4D90ED"/>
    <w:rsid w:val="4E4ECAB7"/>
    <w:rsid w:val="4E4F681D"/>
    <w:rsid w:val="4E4FCD61"/>
    <w:rsid w:val="4E4FF691"/>
    <w:rsid w:val="4E513D52"/>
    <w:rsid w:val="4E52E156"/>
    <w:rsid w:val="4E5324A7"/>
    <w:rsid w:val="4E55D722"/>
    <w:rsid w:val="4E55FC40"/>
    <w:rsid w:val="4E5619A1"/>
    <w:rsid w:val="4E56CD50"/>
    <w:rsid w:val="4E579ADB"/>
    <w:rsid w:val="4E57A17E"/>
    <w:rsid w:val="4E589A67"/>
    <w:rsid w:val="4E5E492D"/>
    <w:rsid w:val="4E5FA8A1"/>
    <w:rsid w:val="4E61A3C5"/>
    <w:rsid w:val="4E67E910"/>
    <w:rsid w:val="4E682B03"/>
    <w:rsid w:val="4E686F50"/>
    <w:rsid w:val="4E68753A"/>
    <w:rsid w:val="4E6B056D"/>
    <w:rsid w:val="4E6B3353"/>
    <w:rsid w:val="4E6BAD8F"/>
    <w:rsid w:val="4E6EC36D"/>
    <w:rsid w:val="4E72557F"/>
    <w:rsid w:val="4E74E45A"/>
    <w:rsid w:val="4E75775E"/>
    <w:rsid w:val="4E758B7B"/>
    <w:rsid w:val="4E76A7AB"/>
    <w:rsid w:val="4E78CF53"/>
    <w:rsid w:val="4E7EE0EE"/>
    <w:rsid w:val="4E8086AF"/>
    <w:rsid w:val="4E809DEF"/>
    <w:rsid w:val="4E8263E5"/>
    <w:rsid w:val="4E832350"/>
    <w:rsid w:val="4E83ABDB"/>
    <w:rsid w:val="4E83CCF3"/>
    <w:rsid w:val="4E848826"/>
    <w:rsid w:val="4E866F9D"/>
    <w:rsid w:val="4E8883E9"/>
    <w:rsid w:val="4E89A97A"/>
    <w:rsid w:val="4E8A29E6"/>
    <w:rsid w:val="4E8C44D5"/>
    <w:rsid w:val="4E8EC582"/>
    <w:rsid w:val="4E8EEAF6"/>
    <w:rsid w:val="4E8FEE4C"/>
    <w:rsid w:val="4E949DA4"/>
    <w:rsid w:val="4E9618DD"/>
    <w:rsid w:val="4E9725AC"/>
    <w:rsid w:val="4E97D148"/>
    <w:rsid w:val="4E98634D"/>
    <w:rsid w:val="4E99BE6E"/>
    <w:rsid w:val="4E99E82F"/>
    <w:rsid w:val="4E9BFE16"/>
    <w:rsid w:val="4E9D5148"/>
    <w:rsid w:val="4E9D6253"/>
    <w:rsid w:val="4EA01455"/>
    <w:rsid w:val="4EA04CB9"/>
    <w:rsid w:val="4EA2097E"/>
    <w:rsid w:val="4EA3E7F6"/>
    <w:rsid w:val="4EA4E19E"/>
    <w:rsid w:val="4EA5A345"/>
    <w:rsid w:val="4EA6893E"/>
    <w:rsid w:val="4EA89993"/>
    <w:rsid w:val="4EA9BAEE"/>
    <w:rsid w:val="4EAA230D"/>
    <w:rsid w:val="4EAAC85F"/>
    <w:rsid w:val="4EAD1B28"/>
    <w:rsid w:val="4EAD6993"/>
    <w:rsid w:val="4EAF69C5"/>
    <w:rsid w:val="4EB02AAF"/>
    <w:rsid w:val="4EB2B4DB"/>
    <w:rsid w:val="4EB462DB"/>
    <w:rsid w:val="4EB47C3E"/>
    <w:rsid w:val="4EB49679"/>
    <w:rsid w:val="4EB7BE14"/>
    <w:rsid w:val="4EB8A95A"/>
    <w:rsid w:val="4EB98737"/>
    <w:rsid w:val="4EB99CAE"/>
    <w:rsid w:val="4EBA6931"/>
    <w:rsid w:val="4EBC65E8"/>
    <w:rsid w:val="4EBE3F45"/>
    <w:rsid w:val="4EBF1503"/>
    <w:rsid w:val="4EC0CDC0"/>
    <w:rsid w:val="4EC1ACC5"/>
    <w:rsid w:val="4EC37653"/>
    <w:rsid w:val="4EC3FE80"/>
    <w:rsid w:val="4EC5E37F"/>
    <w:rsid w:val="4EC5F30E"/>
    <w:rsid w:val="4EC750F0"/>
    <w:rsid w:val="4EC78134"/>
    <w:rsid w:val="4ECAAF49"/>
    <w:rsid w:val="4ECBFEF8"/>
    <w:rsid w:val="4ECE1718"/>
    <w:rsid w:val="4ED042C0"/>
    <w:rsid w:val="4ED20862"/>
    <w:rsid w:val="4ED30928"/>
    <w:rsid w:val="4ED37536"/>
    <w:rsid w:val="4ED3D648"/>
    <w:rsid w:val="4ED4D5A1"/>
    <w:rsid w:val="4ED4F5C0"/>
    <w:rsid w:val="4ED529B9"/>
    <w:rsid w:val="4ED77554"/>
    <w:rsid w:val="4ED8E994"/>
    <w:rsid w:val="4EDB2097"/>
    <w:rsid w:val="4EDB76FB"/>
    <w:rsid w:val="4EDBFDFF"/>
    <w:rsid w:val="4EDC39CF"/>
    <w:rsid w:val="4EDC66E2"/>
    <w:rsid w:val="4EDD9C32"/>
    <w:rsid w:val="4EDE18AC"/>
    <w:rsid w:val="4EDE4D99"/>
    <w:rsid w:val="4EDF7BEA"/>
    <w:rsid w:val="4EE0E10D"/>
    <w:rsid w:val="4EE1690D"/>
    <w:rsid w:val="4EE20346"/>
    <w:rsid w:val="4EE2381E"/>
    <w:rsid w:val="4EE406AC"/>
    <w:rsid w:val="4EE45656"/>
    <w:rsid w:val="4EE71115"/>
    <w:rsid w:val="4EE949F2"/>
    <w:rsid w:val="4EEB250E"/>
    <w:rsid w:val="4EEB2E2B"/>
    <w:rsid w:val="4EEBDEB1"/>
    <w:rsid w:val="4EEC9317"/>
    <w:rsid w:val="4EECFB61"/>
    <w:rsid w:val="4EEDE65E"/>
    <w:rsid w:val="4EEE78E1"/>
    <w:rsid w:val="4EEF3EDA"/>
    <w:rsid w:val="4EEFBEE7"/>
    <w:rsid w:val="4EEFC5E9"/>
    <w:rsid w:val="4EF0D8AA"/>
    <w:rsid w:val="4EF7D06D"/>
    <w:rsid w:val="4EF859B1"/>
    <w:rsid w:val="4EF91DE1"/>
    <w:rsid w:val="4EFC42D5"/>
    <w:rsid w:val="4EFCE0AA"/>
    <w:rsid w:val="4EFDDD2E"/>
    <w:rsid w:val="4EFF57D0"/>
    <w:rsid w:val="4EFFF520"/>
    <w:rsid w:val="4F00CBE3"/>
    <w:rsid w:val="4F00E4CF"/>
    <w:rsid w:val="4F01D9BD"/>
    <w:rsid w:val="4F035218"/>
    <w:rsid w:val="4F040BCD"/>
    <w:rsid w:val="4F067ACE"/>
    <w:rsid w:val="4F084BAA"/>
    <w:rsid w:val="4F09C6CC"/>
    <w:rsid w:val="4F0CC931"/>
    <w:rsid w:val="4F0E2146"/>
    <w:rsid w:val="4F121813"/>
    <w:rsid w:val="4F12F295"/>
    <w:rsid w:val="4F15630F"/>
    <w:rsid w:val="4F1AA391"/>
    <w:rsid w:val="4F1AD075"/>
    <w:rsid w:val="4F1B953C"/>
    <w:rsid w:val="4F1E3002"/>
    <w:rsid w:val="4F1EAAF4"/>
    <w:rsid w:val="4F1EFE91"/>
    <w:rsid w:val="4F202A2C"/>
    <w:rsid w:val="4F217A70"/>
    <w:rsid w:val="4F23F878"/>
    <w:rsid w:val="4F244631"/>
    <w:rsid w:val="4F24C8FF"/>
    <w:rsid w:val="4F26CF3E"/>
    <w:rsid w:val="4F26DC99"/>
    <w:rsid w:val="4F280D9D"/>
    <w:rsid w:val="4F294ED5"/>
    <w:rsid w:val="4F296FFA"/>
    <w:rsid w:val="4F2B93ED"/>
    <w:rsid w:val="4F2BE04F"/>
    <w:rsid w:val="4F2D9C06"/>
    <w:rsid w:val="4F302D23"/>
    <w:rsid w:val="4F3093BB"/>
    <w:rsid w:val="4F30FB14"/>
    <w:rsid w:val="4F332FBF"/>
    <w:rsid w:val="4F3489DE"/>
    <w:rsid w:val="4F3682D8"/>
    <w:rsid w:val="4F389307"/>
    <w:rsid w:val="4F3915C3"/>
    <w:rsid w:val="4F399EAC"/>
    <w:rsid w:val="4F3BBB3C"/>
    <w:rsid w:val="4F3C59B5"/>
    <w:rsid w:val="4F3DD867"/>
    <w:rsid w:val="4F3F99ED"/>
    <w:rsid w:val="4F3FE018"/>
    <w:rsid w:val="4F409118"/>
    <w:rsid w:val="4F410CFE"/>
    <w:rsid w:val="4F4122DD"/>
    <w:rsid w:val="4F42A254"/>
    <w:rsid w:val="4F4317B4"/>
    <w:rsid w:val="4F444260"/>
    <w:rsid w:val="4F45B8AD"/>
    <w:rsid w:val="4F45E3E8"/>
    <w:rsid w:val="4F48CFDD"/>
    <w:rsid w:val="4F496569"/>
    <w:rsid w:val="4F4B50B3"/>
    <w:rsid w:val="4F4BE705"/>
    <w:rsid w:val="4F4CD64A"/>
    <w:rsid w:val="4F4CE06E"/>
    <w:rsid w:val="4F4DDE34"/>
    <w:rsid w:val="4F4DE88E"/>
    <w:rsid w:val="4F500E07"/>
    <w:rsid w:val="4F51001F"/>
    <w:rsid w:val="4F510DF7"/>
    <w:rsid w:val="4F586E92"/>
    <w:rsid w:val="4F5933D7"/>
    <w:rsid w:val="4F5A3CC1"/>
    <w:rsid w:val="4F5C0807"/>
    <w:rsid w:val="4F5D3111"/>
    <w:rsid w:val="4F5D79EF"/>
    <w:rsid w:val="4F5FC150"/>
    <w:rsid w:val="4F6003AE"/>
    <w:rsid w:val="4F61D496"/>
    <w:rsid w:val="4F6240D0"/>
    <w:rsid w:val="4F63D3D7"/>
    <w:rsid w:val="4F686F3B"/>
    <w:rsid w:val="4F69149C"/>
    <w:rsid w:val="4F6AB30D"/>
    <w:rsid w:val="4F6C0384"/>
    <w:rsid w:val="4F6C58E6"/>
    <w:rsid w:val="4F6D6243"/>
    <w:rsid w:val="4F703091"/>
    <w:rsid w:val="4F711827"/>
    <w:rsid w:val="4F71369E"/>
    <w:rsid w:val="4F7161D3"/>
    <w:rsid w:val="4F7202C4"/>
    <w:rsid w:val="4F732E36"/>
    <w:rsid w:val="4F74DDAD"/>
    <w:rsid w:val="4F75CF6C"/>
    <w:rsid w:val="4F77F87C"/>
    <w:rsid w:val="4F79954A"/>
    <w:rsid w:val="4F7A1452"/>
    <w:rsid w:val="4F7C537F"/>
    <w:rsid w:val="4F7C5E9D"/>
    <w:rsid w:val="4F7F47B3"/>
    <w:rsid w:val="4F7FEBA9"/>
    <w:rsid w:val="4F81E17F"/>
    <w:rsid w:val="4F82110C"/>
    <w:rsid w:val="4F822806"/>
    <w:rsid w:val="4F853CB6"/>
    <w:rsid w:val="4F866A5B"/>
    <w:rsid w:val="4F8727DB"/>
    <w:rsid w:val="4F88DFFE"/>
    <w:rsid w:val="4F89FA0D"/>
    <w:rsid w:val="4F8BDD47"/>
    <w:rsid w:val="4F8E3F06"/>
    <w:rsid w:val="4F908601"/>
    <w:rsid w:val="4F90A447"/>
    <w:rsid w:val="4F9119F2"/>
    <w:rsid w:val="4F9274A3"/>
    <w:rsid w:val="4F9454BB"/>
    <w:rsid w:val="4F95A80B"/>
    <w:rsid w:val="4F97503C"/>
    <w:rsid w:val="4F982B4A"/>
    <w:rsid w:val="4F9A23D4"/>
    <w:rsid w:val="4F9ACBA5"/>
    <w:rsid w:val="4F9B7812"/>
    <w:rsid w:val="4F9B7AF8"/>
    <w:rsid w:val="4F9BB594"/>
    <w:rsid w:val="4F9CA709"/>
    <w:rsid w:val="4F9D377A"/>
    <w:rsid w:val="4F9EAEDA"/>
    <w:rsid w:val="4FA169BA"/>
    <w:rsid w:val="4FA211B0"/>
    <w:rsid w:val="4FA27CCC"/>
    <w:rsid w:val="4FA5C1AC"/>
    <w:rsid w:val="4FA9DA42"/>
    <w:rsid w:val="4FAC5B63"/>
    <w:rsid w:val="4FAC6FE5"/>
    <w:rsid w:val="4FADA411"/>
    <w:rsid w:val="4FAE66BE"/>
    <w:rsid w:val="4FAE9ECC"/>
    <w:rsid w:val="4FAEBC30"/>
    <w:rsid w:val="4FAF70C8"/>
    <w:rsid w:val="4FAF8AB4"/>
    <w:rsid w:val="4FB1449F"/>
    <w:rsid w:val="4FB3330A"/>
    <w:rsid w:val="4FB366AB"/>
    <w:rsid w:val="4FB47A13"/>
    <w:rsid w:val="4FB4F56A"/>
    <w:rsid w:val="4FB6F0D7"/>
    <w:rsid w:val="4FB768C8"/>
    <w:rsid w:val="4FB7E31B"/>
    <w:rsid w:val="4FBA14A1"/>
    <w:rsid w:val="4FBCFC94"/>
    <w:rsid w:val="4FBF356B"/>
    <w:rsid w:val="4FBFFE5C"/>
    <w:rsid w:val="4FC02AE8"/>
    <w:rsid w:val="4FC42572"/>
    <w:rsid w:val="4FC5003E"/>
    <w:rsid w:val="4FC509D9"/>
    <w:rsid w:val="4FC8753B"/>
    <w:rsid w:val="4FC94164"/>
    <w:rsid w:val="4FCA64AB"/>
    <w:rsid w:val="4FCE44EF"/>
    <w:rsid w:val="4FCF3A3B"/>
    <w:rsid w:val="4FD0380A"/>
    <w:rsid w:val="4FD19FF6"/>
    <w:rsid w:val="4FD1FD81"/>
    <w:rsid w:val="4FD4BBB1"/>
    <w:rsid w:val="4FD4CEE8"/>
    <w:rsid w:val="4FD568D4"/>
    <w:rsid w:val="4FD58564"/>
    <w:rsid w:val="4FD65113"/>
    <w:rsid w:val="4FD75FF9"/>
    <w:rsid w:val="4FD7C4F1"/>
    <w:rsid w:val="4FD81C93"/>
    <w:rsid w:val="4FDA101B"/>
    <w:rsid w:val="4FDA764E"/>
    <w:rsid w:val="4FDAD6B8"/>
    <w:rsid w:val="4FDB1AF8"/>
    <w:rsid w:val="4FDCDC53"/>
    <w:rsid w:val="4FDDC335"/>
    <w:rsid w:val="4FDF61B2"/>
    <w:rsid w:val="4FDFDAF2"/>
    <w:rsid w:val="4FDFE12C"/>
    <w:rsid w:val="4FE00EEC"/>
    <w:rsid w:val="4FE02249"/>
    <w:rsid w:val="4FE47612"/>
    <w:rsid w:val="4FE4E8DC"/>
    <w:rsid w:val="4FE5C6F8"/>
    <w:rsid w:val="4FE632C2"/>
    <w:rsid w:val="4FEB38D7"/>
    <w:rsid w:val="4FEB51C0"/>
    <w:rsid w:val="4FEBA627"/>
    <w:rsid w:val="4FEBB097"/>
    <w:rsid w:val="4FEC7599"/>
    <w:rsid w:val="4FEE4756"/>
    <w:rsid w:val="4FEF85A1"/>
    <w:rsid w:val="4FF1453C"/>
    <w:rsid w:val="4FF29C11"/>
    <w:rsid w:val="4FF2D133"/>
    <w:rsid w:val="4FF49B2D"/>
    <w:rsid w:val="4FF51AE5"/>
    <w:rsid w:val="4FF577E4"/>
    <w:rsid w:val="4FF86948"/>
    <w:rsid w:val="4FFC0CC0"/>
    <w:rsid w:val="4FFEE08A"/>
    <w:rsid w:val="4FFF3331"/>
    <w:rsid w:val="5000CF62"/>
    <w:rsid w:val="50025A3B"/>
    <w:rsid w:val="5002CED0"/>
    <w:rsid w:val="50045372"/>
    <w:rsid w:val="500526A6"/>
    <w:rsid w:val="5005A0EB"/>
    <w:rsid w:val="5007CEEC"/>
    <w:rsid w:val="500B72BA"/>
    <w:rsid w:val="500D0A20"/>
    <w:rsid w:val="500D4D9E"/>
    <w:rsid w:val="500D9445"/>
    <w:rsid w:val="500DCEF5"/>
    <w:rsid w:val="500DEB51"/>
    <w:rsid w:val="500DFEA9"/>
    <w:rsid w:val="500E61AB"/>
    <w:rsid w:val="500F5B38"/>
    <w:rsid w:val="500FE0D3"/>
    <w:rsid w:val="5010E88F"/>
    <w:rsid w:val="50112363"/>
    <w:rsid w:val="50145C52"/>
    <w:rsid w:val="50156A46"/>
    <w:rsid w:val="5019E2A2"/>
    <w:rsid w:val="501A0A86"/>
    <w:rsid w:val="501AF4D2"/>
    <w:rsid w:val="501DDA26"/>
    <w:rsid w:val="501E8F18"/>
    <w:rsid w:val="501FF1E3"/>
    <w:rsid w:val="501FFD48"/>
    <w:rsid w:val="502124BA"/>
    <w:rsid w:val="50244595"/>
    <w:rsid w:val="50266AAE"/>
    <w:rsid w:val="50270CFD"/>
    <w:rsid w:val="50279C1B"/>
    <w:rsid w:val="502865C0"/>
    <w:rsid w:val="502D42B9"/>
    <w:rsid w:val="50306CD8"/>
    <w:rsid w:val="5030E226"/>
    <w:rsid w:val="50312FD2"/>
    <w:rsid w:val="50313E47"/>
    <w:rsid w:val="5036C63F"/>
    <w:rsid w:val="5039D039"/>
    <w:rsid w:val="503C0B2D"/>
    <w:rsid w:val="503D96AF"/>
    <w:rsid w:val="503EFD92"/>
    <w:rsid w:val="503F81D8"/>
    <w:rsid w:val="5041E34E"/>
    <w:rsid w:val="5042A81A"/>
    <w:rsid w:val="50445AFC"/>
    <w:rsid w:val="5044F61A"/>
    <w:rsid w:val="50456F8A"/>
    <w:rsid w:val="50459C06"/>
    <w:rsid w:val="504714A0"/>
    <w:rsid w:val="504717BE"/>
    <w:rsid w:val="5047F1A7"/>
    <w:rsid w:val="50489657"/>
    <w:rsid w:val="504ADAEF"/>
    <w:rsid w:val="504B0DFA"/>
    <w:rsid w:val="5051F312"/>
    <w:rsid w:val="50541CD7"/>
    <w:rsid w:val="505421BC"/>
    <w:rsid w:val="5054BE34"/>
    <w:rsid w:val="505620EC"/>
    <w:rsid w:val="50563765"/>
    <w:rsid w:val="5056D93D"/>
    <w:rsid w:val="5056F33C"/>
    <w:rsid w:val="50571703"/>
    <w:rsid w:val="505A491B"/>
    <w:rsid w:val="505A6E76"/>
    <w:rsid w:val="505C2A7D"/>
    <w:rsid w:val="505F68D1"/>
    <w:rsid w:val="505FE1B9"/>
    <w:rsid w:val="50606140"/>
    <w:rsid w:val="5061A4D9"/>
    <w:rsid w:val="50622AED"/>
    <w:rsid w:val="5062A4B4"/>
    <w:rsid w:val="5066AA42"/>
    <w:rsid w:val="5068CA36"/>
    <w:rsid w:val="506985C1"/>
    <w:rsid w:val="506A9B64"/>
    <w:rsid w:val="506BDB87"/>
    <w:rsid w:val="506EE20F"/>
    <w:rsid w:val="507493A3"/>
    <w:rsid w:val="5074BC0C"/>
    <w:rsid w:val="50769CBA"/>
    <w:rsid w:val="507A19EE"/>
    <w:rsid w:val="507A3DEB"/>
    <w:rsid w:val="507A6363"/>
    <w:rsid w:val="507ABEB6"/>
    <w:rsid w:val="507AE957"/>
    <w:rsid w:val="507D9923"/>
    <w:rsid w:val="507EDC66"/>
    <w:rsid w:val="5081F2F4"/>
    <w:rsid w:val="5081FF16"/>
    <w:rsid w:val="5084E6BC"/>
    <w:rsid w:val="50857A5A"/>
    <w:rsid w:val="50861333"/>
    <w:rsid w:val="5086E96D"/>
    <w:rsid w:val="5086F10A"/>
    <w:rsid w:val="5087616B"/>
    <w:rsid w:val="5088261A"/>
    <w:rsid w:val="508987A5"/>
    <w:rsid w:val="508C3C03"/>
    <w:rsid w:val="508C42E6"/>
    <w:rsid w:val="508DE32C"/>
    <w:rsid w:val="508FE932"/>
    <w:rsid w:val="50901ECA"/>
    <w:rsid w:val="5090ADB0"/>
    <w:rsid w:val="509274B8"/>
    <w:rsid w:val="5092D4C6"/>
    <w:rsid w:val="50943174"/>
    <w:rsid w:val="50945577"/>
    <w:rsid w:val="5094A47C"/>
    <w:rsid w:val="5096592C"/>
    <w:rsid w:val="5098DA9A"/>
    <w:rsid w:val="50993DA6"/>
    <w:rsid w:val="5099D61C"/>
    <w:rsid w:val="509B865D"/>
    <w:rsid w:val="509C4B69"/>
    <w:rsid w:val="509E7C75"/>
    <w:rsid w:val="50A0FF0F"/>
    <w:rsid w:val="50A14338"/>
    <w:rsid w:val="50A16239"/>
    <w:rsid w:val="50A4CF99"/>
    <w:rsid w:val="50A56AA5"/>
    <w:rsid w:val="50A6C693"/>
    <w:rsid w:val="50A6EDAC"/>
    <w:rsid w:val="50A82CB8"/>
    <w:rsid w:val="50A84235"/>
    <w:rsid w:val="50A9F1A7"/>
    <w:rsid w:val="50AA8EF5"/>
    <w:rsid w:val="50AC9D2C"/>
    <w:rsid w:val="50AD0A2C"/>
    <w:rsid w:val="50AFE97F"/>
    <w:rsid w:val="50B47316"/>
    <w:rsid w:val="50B8FD4B"/>
    <w:rsid w:val="50B9DA02"/>
    <w:rsid w:val="50BA691F"/>
    <w:rsid w:val="50BB43E5"/>
    <w:rsid w:val="50BE1A35"/>
    <w:rsid w:val="50BF76EF"/>
    <w:rsid w:val="50C1C0A1"/>
    <w:rsid w:val="50C49B17"/>
    <w:rsid w:val="50C5AA86"/>
    <w:rsid w:val="50C62CE6"/>
    <w:rsid w:val="50C701A1"/>
    <w:rsid w:val="50C713C5"/>
    <w:rsid w:val="50C7B03D"/>
    <w:rsid w:val="50C92F67"/>
    <w:rsid w:val="50C9EA1D"/>
    <w:rsid w:val="50CA12BE"/>
    <w:rsid w:val="50CA7FFB"/>
    <w:rsid w:val="50CB8C80"/>
    <w:rsid w:val="50CC7BB6"/>
    <w:rsid w:val="50CDB833"/>
    <w:rsid w:val="50CEDA47"/>
    <w:rsid w:val="50CF54EC"/>
    <w:rsid w:val="50CFA39D"/>
    <w:rsid w:val="50CFA8CB"/>
    <w:rsid w:val="50D30ACC"/>
    <w:rsid w:val="50D56415"/>
    <w:rsid w:val="50D6B295"/>
    <w:rsid w:val="50D96345"/>
    <w:rsid w:val="50D984DC"/>
    <w:rsid w:val="50D99484"/>
    <w:rsid w:val="50DB4222"/>
    <w:rsid w:val="50DE97A6"/>
    <w:rsid w:val="50E37BA8"/>
    <w:rsid w:val="50E46C62"/>
    <w:rsid w:val="50E57E14"/>
    <w:rsid w:val="50E6327E"/>
    <w:rsid w:val="50E65EA4"/>
    <w:rsid w:val="50E8C517"/>
    <w:rsid w:val="50EAAD17"/>
    <w:rsid w:val="50EC5FC8"/>
    <w:rsid w:val="50ED30B0"/>
    <w:rsid w:val="50ED5F28"/>
    <w:rsid w:val="50EE284D"/>
    <w:rsid w:val="50EE5FA8"/>
    <w:rsid w:val="50EF15AB"/>
    <w:rsid w:val="50F1AE3A"/>
    <w:rsid w:val="50F1BE6B"/>
    <w:rsid w:val="50F3D54C"/>
    <w:rsid w:val="50F5E409"/>
    <w:rsid w:val="50F8168E"/>
    <w:rsid w:val="50F96DBC"/>
    <w:rsid w:val="50F993E8"/>
    <w:rsid w:val="50FB903C"/>
    <w:rsid w:val="50FC8EC3"/>
    <w:rsid w:val="50FD6F1D"/>
    <w:rsid w:val="50FDA7E4"/>
    <w:rsid w:val="50FE8C59"/>
    <w:rsid w:val="5100EF92"/>
    <w:rsid w:val="5100FD00"/>
    <w:rsid w:val="51011CA8"/>
    <w:rsid w:val="51022169"/>
    <w:rsid w:val="51049602"/>
    <w:rsid w:val="5106E7D7"/>
    <w:rsid w:val="51070E97"/>
    <w:rsid w:val="51095008"/>
    <w:rsid w:val="510A57A4"/>
    <w:rsid w:val="510A9F7C"/>
    <w:rsid w:val="510CA79F"/>
    <w:rsid w:val="510D17DB"/>
    <w:rsid w:val="510D5ADD"/>
    <w:rsid w:val="510FB613"/>
    <w:rsid w:val="51109873"/>
    <w:rsid w:val="511370E8"/>
    <w:rsid w:val="5114089D"/>
    <w:rsid w:val="5114E14C"/>
    <w:rsid w:val="51164C43"/>
    <w:rsid w:val="51167483"/>
    <w:rsid w:val="511762B7"/>
    <w:rsid w:val="511A2357"/>
    <w:rsid w:val="511AF643"/>
    <w:rsid w:val="511D58E5"/>
    <w:rsid w:val="511EC0B6"/>
    <w:rsid w:val="511F3F06"/>
    <w:rsid w:val="51204E64"/>
    <w:rsid w:val="51208AF9"/>
    <w:rsid w:val="51219AA0"/>
    <w:rsid w:val="512260F7"/>
    <w:rsid w:val="512360C7"/>
    <w:rsid w:val="5123D167"/>
    <w:rsid w:val="51247C83"/>
    <w:rsid w:val="51263FCF"/>
    <w:rsid w:val="51272770"/>
    <w:rsid w:val="512891E5"/>
    <w:rsid w:val="5128D6C9"/>
    <w:rsid w:val="512C678F"/>
    <w:rsid w:val="512C6A7D"/>
    <w:rsid w:val="512CDCBF"/>
    <w:rsid w:val="5133BA0B"/>
    <w:rsid w:val="5133D266"/>
    <w:rsid w:val="5133F3EC"/>
    <w:rsid w:val="51345637"/>
    <w:rsid w:val="51346325"/>
    <w:rsid w:val="51346E0E"/>
    <w:rsid w:val="51352D28"/>
    <w:rsid w:val="5135C3E4"/>
    <w:rsid w:val="51373724"/>
    <w:rsid w:val="51379729"/>
    <w:rsid w:val="513C81B2"/>
    <w:rsid w:val="513D98FC"/>
    <w:rsid w:val="513ED881"/>
    <w:rsid w:val="513F3F98"/>
    <w:rsid w:val="51431706"/>
    <w:rsid w:val="5144523F"/>
    <w:rsid w:val="514910E3"/>
    <w:rsid w:val="514C963B"/>
    <w:rsid w:val="514DC2FE"/>
    <w:rsid w:val="514E8F77"/>
    <w:rsid w:val="514F0FE0"/>
    <w:rsid w:val="51500EA5"/>
    <w:rsid w:val="5150C1C5"/>
    <w:rsid w:val="5154910E"/>
    <w:rsid w:val="5154D943"/>
    <w:rsid w:val="51560203"/>
    <w:rsid w:val="515623A3"/>
    <w:rsid w:val="51562B72"/>
    <w:rsid w:val="5157937C"/>
    <w:rsid w:val="51585DB3"/>
    <w:rsid w:val="51588F45"/>
    <w:rsid w:val="515B4B81"/>
    <w:rsid w:val="515B96F6"/>
    <w:rsid w:val="515C4EAC"/>
    <w:rsid w:val="515CA680"/>
    <w:rsid w:val="515E2899"/>
    <w:rsid w:val="515FE715"/>
    <w:rsid w:val="5160E4F7"/>
    <w:rsid w:val="516138CD"/>
    <w:rsid w:val="51614553"/>
    <w:rsid w:val="5165A24C"/>
    <w:rsid w:val="51668D70"/>
    <w:rsid w:val="516A68F5"/>
    <w:rsid w:val="516BFA96"/>
    <w:rsid w:val="516ED915"/>
    <w:rsid w:val="516FCE4E"/>
    <w:rsid w:val="517137E9"/>
    <w:rsid w:val="5172CBD4"/>
    <w:rsid w:val="5174593C"/>
    <w:rsid w:val="51750612"/>
    <w:rsid w:val="517589DD"/>
    <w:rsid w:val="51772E2B"/>
    <w:rsid w:val="517818E0"/>
    <w:rsid w:val="5179B350"/>
    <w:rsid w:val="517ABC72"/>
    <w:rsid w:val="517B984C"/>
    <w:rsid w:val="517BC772"/>
    <w:rsid w:val="517C6EB5"/>
    <w:rsid w:val="517D232E"/>
    <w:rsid w:val="517DC59E"/>
    <w:rsid w:val="517F0DA2"/>
    <w:rsid w:val="51813365"/>
    <w:rsid w:val="51820FEA"/>
    <w:rsid w:val="5183753A"/>
    <w:rsid w:val="51894824"/>
    <w:rsid w:val="518A4087"/>
    <w:rsid w:val="518BA917"/>
    <w:rsid w:val="518BDEDE"/>
    <w:rsid w:val="518C0C95"/>
    <w:rsid w:val="518DE295"/>
    <w:rsid w:val="518EBC1A"/>
    <w:rsid w:val="518FBC6F"/>
    <w:rsid w:val="518FC9B3"/>
    <w:rsid w:val="51903652"/>
    <w:rsid w:val="5190528B"/>
    <w:rsid w:val="51929620"/>
    <w:rsid w:val="5192A153"/>
    <w:rsid w:val="5193D8F4"/>
    <w:rsid w:val="51943FB4"/>
    <w:rsid w:val="51948714"/>
    <w:rsid w:val="519602AA"/>
    <w:rsid w:val="51961563"/>
    <w:rsid w:val="51984A5A"/>
    <w:rsid w:val="519929C7"/>
    <w:rsid w:val="5199BBB9"/>
    <w:rsid w:val="519A2B64"/>
    <w:rsid w:val="519AD84C"/>
    <w:rsid w:val="519D3E07"/>
    <w:rsid w:val="519F0288"/>
    <w:rsid w:val="51A07ACC"/>
    <w:rsid w:val="51A23116"/>
    <w:rsid w:val="51A34A8C"/>
    <w:rsid w:val="51A45258"/>
    <w:rsid w:val="51A795CD"/>
    <w:rsid w:val="51A7AD04"/>
    <w:rsid w:val="51A91C31"/>
    <w:rsid w:val="51ACAFC8"/>
    <w:rsid w:val="51AD3F89"/>
    <w:rsid w:val="51AE62A0"/>
    <w:rsid w:val="51AF5681"/>
    <w:rsid w:val="51AFBDFF"/>
    <w:rsid w:val="51AFC8DB"/>
    <w:rsid w:val="51AFFECB"/>
    <w:rsid w:val="51B05006"/>
    <w:rsid w:val="51B132CC"/>
    <w:rsid w:val="51B1976D"/>
    <w:rsid w:val="51B1ACE3"/>
    <w:rsid w:val="51B2C8C8"/>
    <w:rsid w:val="51B39A11"/>
    <w:rsid w:val="51B57F56"/>
    <w:rsid w:val="51B63DFD"/>
    <w:rsid w:val="51B878BC"/>
    <w:rsid w:val="51B893C8"/>
    <w:rsid w:val="51B8E1C5"/>
    <w:rsid w:val="51B9B7F8"/>
    <w:rsid w:val="51BA0D46"/>
    <w:rsid w:val="51BA13F8"/>
    <w:rsid w:val="51BAEB46"/>
    <w:rsid w:val="51BAF87C"/>
    <w:rsid w:val="51BBB569"/>
    <w:rsid w:val="51BE0A7F"/>
    <w:rsid w:val="51BEACA5"/>
    <w:rsid w:val="51BEE4D1"/>
    <w:rsid w:val="51C01B5B"/>
    <w:rsid w:val="51C09396"/>
    <w:rsid w:val="51C0CDBE"/>
    <w:rsid w:val="51C23C87"/>
    <w:rsid w:val="51C2ABAF"/>
    <w:rsid w:val="51C32CC7"/>
    <w:rsid w:val="51C36AF1"/>
    <w:rsid w:val="51C3D34B"/>
    <w:rsid w:val="51C531EA"/>
    <w:rsid w:val="51C680FE"/>
    <w:rsid w:val="51C83ED6"/>
    <w:rsid w:val="51C8DFF8"/>
    <w:rsid w:val="51CCCEC8"/>
    <w:rsid w:val="51CED287"/>
    <w:rsid w:val="51CEDF10"/>
    <w:rsid w:val="51D3F55B"/>
    <w:rsid w:val="51D4CE48"/>
    <w:rsid w:val="51D714A4"/>
    <w:rsid w:val="51D7AF02"/>
    <w:rsid w:val="51D83A3B"/>
    <w:rsid w:val="51D87B25"/>
    <w:rsid w:val="51D9DB0B"/>
    <w:rsid w:val="51DA33DB"/>
    <w:rsid w:val="51DB04F6"/>
    <w:rsid w:val="51DBE3C4"/>
    <w:rsid w:val="51DCBE8F"/>
    <w:rsid w:val="51DD450E"/>
    <w:rsid w:val="51DD9A71"/>
    <w:rsid w:val="51E147A7"/>
    <w:rsid w:val="51E1FCBD"/>
    <w:rsid w:val="51E3D271"/>
    <w:rsid w:val="51E5269D"/>
    <w:rsid w:val="51E5D8B4"/>
    <w:rsid w:val="51E73934"/>
    <w:rsid w:val="51E7439B"/>
    <w:rsid w:val="51E7DB1D"/>
    <w:rsid w:val="51EB94E3"/>
    <w:rsid w:val="51EC8521"/>
    <w:rsid w:val="51ECA5B4"/>
    <w:rsid w:val="51ECDFA1"/>
    <w:rsid w:val="51ECFBC4"/>
    <w:rsid w:val="51F07E74"/>
    <w:rsid w:val="51F38EBF"/>
    <w:rsid w:val="51F4F50C"/>
    <w:rsid w:val="51F5F20E"/>
    <w:rsid w:val="51F8B8E7"/>
    <w:rsid w:val="51F8FB17"/>
    <w:rsid w:val="51FF9D78"/>
    <w:rsid w:val="51FFB097"/>
    <w:rsid w:val="5200682E"/>
    <w:rsid w:val="52013051"/>
    <w:rsid w:val="52013F4F"/>
    <w:rsid w:val="520339B6"/>
    <w:rsid w:val="5203B626"/>
    <w:rsid w:val="520440E1"/>
    <w:rsid w:val="5205E694"/>
    <w:rsid w:val="52080725"/>
    <w:rsid w:val="52081788"/>
    <w:rsid w:val="5209273E"/>
    <w:rsid w:val="520927D9"/>
    <w:rsid w:val="520BAA8F"/>
    <w:rsid w:val="520CE00C"/>
    <w:rsid w:val="5210F713"/>
    <w:rsid w:val="52130CB1"/>
    <w:rsid w:val="52130EC0"/>
    <w:rsid w:val="5214193D"/>
    <w:rsid w:val="521421F2"/>
    <w:rsid w:val="521456F2"/>
    <w:rsid w:val="52146416"/>
    <w:rsid w:val="5217F8DF"/>
    <w:rsid w:val="52192C25"/>
    <w:rsid w:val="52198B9A"/>
    <w:rsid w:val="521AD1D6"/>
    <w:rsid w:val="521B6A6C"/>
    <w:rsid w:val="521C67D1"/>
    <w:rsid w:val="521CD00A"/>
    <w:rsid w:val="5220AEAE"/>
    <w:rsid w:val="5220D32C"/>
    <w:rsid w:val="5220FFFF"/>
    <w:rsid w:val="52220C37"/>
    <w:rsid w:val="52228362"/>
    <w:rsid w:val="52237789"/>
    <w:rsid w:val="5228086E"/>
    <w:rsid w:val="5229B356"/>
    <w:rsid w:val="522A3B0B"/>
    <w:rsid w:val="522FCBFF"/>
    <w:rsid w:val="52309E8B"/>
    <w:rsid w:val="5231AA1C"/>
    <w:rsid w:val="523507C2"/>
    <w:rsid w:val="52374943"/>
    <w:rsid w:val="523812B5"/>
    <w:rsid w:val="52388827"/>
    <w:rsid w:val="523B4E68"/>
    <w:rsid w:val="523B94C9"/>
    <w:rsid w:val="523E34D2"/>
    <w:rsid w:val="52404D3B"/>
    <w:rsid w:val="5240DB85"/>
    <w:rsid w:val="52418E9D"/>
    <w:rsid w:val="5242E166"/>
    <w:rsid w:val="5244BC1D"/>
    <w:rsid w:val="52464885"/>
    <w:rsid w:val="524682D5"/>
    <w:rsid w:val="524967E6"/>
    <w:rsid w:val="524C49FE"/>
    <w:rsid w:val="524D026F"/>
    <w:rsid w:val="524D1C57"/>
    <w:rsid w:val="524DF17F"/>
    <w:rsid w:val="524FC3F6"/>
    <w:rsid w:val="525098DE"/>
    <w:rsid w:val="5250F001"/>
    <w:rsid w:val="5250F1F5"/>
    <w:rsid w:val="5251E5C0"/>
    <w:rsid w:val="5252DB94"/>
    <w:rsid w:val="52532098"/>
    <w:rsid w:val="5254D53B"/>
    <w:rsid w:val="52587C7B"/>
    <w:rsid w:val="525A0B06"/>
    <w:rsid w:val="525AF3D5"/>
    <w:rsid w:val="525CF8BD"/>
    <w:rsid w:val="525F319D"/>
    <w:rsid w:val="5260D39A"/>
    <w:rsid w:val="526168F7"/>
    <w:rsid w:val="52617031"/>
    <w:rsid w:val="52620133"/>
    <w:rsid w:val="5262E999"/>
    <w:rsid w:val="52645D6A"/>
    <w:rsid w:val="526649B7"/>
    <w:rsid w:val="52668BC3"/>
    <w:rsid w:val="5266D27E"/>
    <w:rsid w:val="5266D3AC"/>
    <w:rsid w:val="52685C99"/>
    <w:rsid w:val="5268CC3F"/>
    <w:rsid w:val="5269B6E7"/>
    <w:rsid w:val="526AE769"/>
    <w:rsid w:val="526B330D"/>
    <w:rsid w:val="526E9CB5"/>
    <w:rsid w:val="526EF53D"/>
    <w:rsid w:val="526FBC6E"/>
    <w:rsid w:val="52708163"/>
    <w:rsid w:val="52715271"/>
    <w:rsid w:val="52725105"/>
    <w:rsid w:val="52735785"/>
    <w:rsid w:val="52772500"/>
    <w:rsid w:val="5277C63D"/>
    <w:rsid w:val="527D5634"/>
    <w:rsid w:val="527DB6CE"/>
    <w:rsid w:val="527E78D3"/>
    <w:rsid w:val="528057B8"/>
    <w:rsid w:val="5282FB93"/>
    <w:rsid w:val="5283455A"/>
    <w:rsid w:val="528412A4"/>
    <w:rsid w:val="528477FC"/>
    <w:rsid w:val="5286088D"/>
    <w:rsid w:val="5288F9A9"/>
    <w:rsid w:val="528B0A18"/>
    <w:rsid w:val="528B9FC3"/>
    <w:rsid w:val="528D1D87"/>
    <w:rsid w:val="528D2AAD"/>
    <w:rsid w:val="528E13E7"/>
    <w:rsid w:val="5291065E"/>
    <w:rsid w:val="52933843"/>
    <w:rsid w:val="529863AD"/>
    <w:rsid w:val="529A0601"/>
    <w:rsid w:val="529A5410"/>
    <w:rsid w:val="529A5ABA"/>
    <w:rsid w:val="529A92C7"/>
    <w:rsid w:val="529B86EC"/>
    <w:rsid w:val="529D1116"/>
    <w:rsid w:val="529D6C73"/>
    <w:rsid w:val="529FB971"/>
    <w:rsid w:val="52A0AF99"/>
    <w:rsid w:val="52A14864"/>
    <w:rsid w:val="52A2D781"/>
    <w:rsid w:val="52A4C9AB"/>
    <w:rsid w:val="52A51A7B"/>
    <w:rsid w:val="52A62E43"/>
    <w:rsid w:val="52A75A6E"/>
    <w:rsid w:val="52A9917D"/>
    <w:rsid w:val="52AA589C"/>
    <w:rsid w:val="52AD702E"/>
    <w:rsid w:val="52AD882F"/>
    <w:rsid w:val="52ADBDD9"/>
    <w:rsid w:val="52AE46A2"/>
    <w:rsid w:val="52AE96D4"/>
    <w:rsid w:val="52AF53CF"/>
    <w:rsid w:val="52B0F803"/>
    <w:rsid w:val="52B2D372"/>
    <w:rsid w:val="52B4D813"/>
    <w:rsid w:val="52B76834"/>
    <w:rsid w:val="52B92491"/>
    <w:rsid w:val="52B95D79"/>
    <w:rsid w:val="52BBC6A0"/>
    <w:rsid w:val="52BC2771"/>
    <w:rsid w:val="52BE8526"/>
    <w:rsid w:val="52BECFF6"/>
    <w:rsid w:val="52C02AAE"/>
    <w:rsid w:val="52C03B0B"/>
    <w:rsid w:val="52C1C2E7"/>
    <w:rsid w:val="52C4CE89"/>
    <w:rsid w:val="52C6C271"/>
    <w:rsid w:val="52C7BC85"/>
    <w:rsid w:val="52C9CA75"/>
    <w:rsid w:val="52CA25A0"/>
    <w:rsid w:val="52CA897E"/>
    <w:rsid w:val="52CB1265"/>
    <w:rsid w:val="52CB22D5"/>
    <w:rsid w:val="52CB2CA4"/>
    <w:rsid w:val="52CB3C61"/>
    <w:rsid w:val="52CBA741"/>
    <w:rsid w:val="52CD0435"/>
    <w:rsid w:val="52CDD4C5"/>
    <w:rsid w:val="52CEB1CD"/>
    <w:rsid w:val="52CF7E2F"/>
    <w:rsid w:val="52D113C1"/>
    <w:rsid w:val="52D30350"/>
    <w:rsid w:val="52D37447"/>
    <w:rsid w:val="52D7479D"/>
    <w:rsid w:val="52D7938F"/>
    <w:rsid w:val="52D8D2A8"/>
    <w:rsid w:val="52D93073"/>
    <w:rsid w:val="52DAD7D0"/>
    <w:rsid w:val="52DE166E"/>
    <w:rsid w:val="52DF68D1"/>
    <w:rsid w:val="52E0C6FC"/>
    <w:rsid w:val="52E14868"/>
    <w:rsid w:val="52E5FBD4"/>
    <w:rsid w:val="52E6E509"/>
    <w:rsid w:val="52E73179"/>
    <w:rsid w:val="52E8CA68"/>
    <w:rsid w:val="52EB5688"/>
    <w:rsid w:val="52EC534F"/>
    <w:rsid w:val="52ECA31B"/>
    <w:rsid w:val="52ECC664"/>
    <w:rsid w:val="52ED802A"/>
    <w:rsid w:val="52EE017D"/>
    <w:rsid w:val="52EE918B"/>
    <w:rsid w:val="52EFC6EE"/>
    <w:rsid w:val="52F13D7C"/>
    <w:rsid w:val="52F177D9"/>
    <w:rsid w:val="52F35C0D"/>
    <w:rsid w:val="52F51F31"/>
    <w:rsid w:val="52F54586"/>
    <w:rsid w:val="52F5CC73"/>
    <w:rsid w:val="52F6189E"/>
    <w:rsid w:val="52F6E8BC"/>
    <w:rsid w:val="52F7443F"/>
    <w:rsid w:val="52F78DA5"/>
    <w:rsid w:val="52F80A68"/>
    <w:rsid w:val="52F9042B"/>
    <w:rsid w:val="52F9A3A8"/>
    <w:rsid w:val="52FED57B"/>
    <w:rsid w:val="5300234E"/>
    <w:rsid w:val="5301795D"/>
    <w:rsid w:val="5301CF92"/>
    <w:rsid w:val="5303DBC3"/>
    <w:rsid w:val="53042982"/>
    <w:rsid w:val="5304D727"/>
    <w:rsid w:val="5305B39B"/>
    <w:rsid w:val="53060D78"/>
    <w:rsid w:val="530677D7"/>
    <w:rsid w:val="5307682C"/>
    <w:rsid w:val="53082E11"/>
    <w:rsid w:val="5308A75E"/>
    <w:rsid w:val="5309D1FC"/>
    <w:rsid w:val="5309F292"/>
    <w:rsid w:val="530A50C2"/>
    <w:rsid w:val="530FA3C4"/>
    <w:rsid w:val="53101456"/>
    <w:rsid w:val="531367BB"/>
    <w:rsid w:val="5315DA2B"/>
    <w:rsid w:val="531B18A9"/>
    <w:rsid w:val="531B7A87"/>
    <w:rsid w:val="531C6FB6"/>
    <w:rsid w:val="531EF464"/>
    <w:rsid w:val="5323527B"/>
    <w:rsid w:val="532671AE"/>
    <w:rsid w:val="5326ED16"/>
    <w:rsid w:val="532A2860"/>
    <w:rsid w:val="532A2F40"/>
    <w:rsid w:val="532C3BD9"/>
    <w:rsid w:val="532C9700"/>
    <w:rsid w:val="532DA910"/>
    <w:rsid w:val="532E86EB"/>
    <w:rsid w:val="5330FD21"/>
    <w:rsid w:val="533301C3"/>
    <w:rsid w:val="53338A04"/>
    <w:rsid w:val="5334B55A"/>
    <w:rsid w:val="533594EB"/>
    <w:rsid w:val="5336541B"/>
    <w:rsid w:val="53380C0F"/>
    <w:rsid w:val="533B3351"/>
    <w:rsid w:val="533B59E8"/>
    <w:rsid w:val="533B6551"/>
    <w:rsid w:val="533EA982"/>
    <w:rsid w:val="53400971"/>
    <w:rsid w:val="534066F8"/>
    <w:rsid w:val="53424B05"/>
    <w:rsid w:val="5343D36B"/>
    <w:rsid w:val="5345A18A"/>
    <w:rsid w:val="5345A40D"/>
    <w:rsid w:val="5345C3DA"/>
    <w:rsid w:val="53461C55"/>
    <w:rsid w:val="534648B7"/>
    <w:rsid w:val="5349A9EC"/>
    <w:rsid w:val="534B7301"/>
    <w:rsid w:val="534D1533"/>
    <w:rsid w:val="534D52C5"/>
    <w:rsid w:val="534E05B2"/>
    <w:rsid w:val="5351A1B8"/>
    <w:rsid w:val="5351BBFA"/>
    <w:rsid w:val="5353EF7E"/>
    <w:rsid w:val="5353F69F"/>
    <w:rsid w:val="5353FDC0"/>
    <w:rsid w:val="53550BDA"/>
    <w:rsid w:val="5357B122"/>
    <w:rsid w:val="53588A2B"/>
    <w:rsid w:val="535968EC"/>
    <w:rsid w:val="535C7AFE"/>
    <w:rsid w:val="535D8CA5"/>
    <w:rsid w:val="535E908A"/>
    <w:rsid w:val="535F73B9"/>
    <w:rsid w:val="5360433E"/>
    <w:rsid w:val="536095A3"/>
    <w:rsid w:val="536230B7"/>
    <w:rsid w:val="5363F610"/>
    <w:rsid w:val="53664A35"/>
    <w:rsid w:val="536870B8"/>
    <w:rsid w:val="536896A0"/>
    <w:rsid w:val="53698112"/>
    <w:rsid w:val="5369E6CE"/>
    <w:rsid w:val="536FC23D"/>
    <w:rsid w:val="5370227C"/>
    <w:rsid w:val="53715217"/>
    <w:rsid w:val="53718BA1"/>
    <w:rsid w:val="537217C3"/>
    <w:rsid w:val="5374DC45"/>
    <w:rsid w:val="5375BE7F"/>
    <w:rsid w:val="537809AB"/>
    <w:rsid w:val="537954D5"/>
    <w:rsid w:val="537B0BFA"/>
    <w:rsid w:val="537B68B7"/>
    <w:rsid w:val="537C122D"/>
    <w:rsid w:val="537C2CBD"/>
    <w:rsid w:val="537EBEDE"/>
    <w:rsid w:val="53811AED"/>
    <w:rsid w:val="5381C9CE"/>
    <w:rsid w:val="538205AA"/>
    <w:rsid w:val="538456D3"/>
    <w:rsid w:val="5386B89C"/>
    <w:rsid w:val="53892D73"/>
    <w:rsid w:val="538AAABF"/>
    <w:rsid w:val="538AE383"/>
    <w:rsid w:val="538C434A"/>
    <w:rsid w:val="538DF136"/>
    <w:rsid w:val="538E3FEB"/>
    <w:rsid w:val="5390135D"/>
    <w:rsid w:val="5392532C"/>
    <w:rsid w:val="539503A0"/>
    <w:rsid w:val="5399C465"/>
    <w:rsid w:val="539CCC0A"/>
    <w:rsid w:val="539E1DFE"/>
    <w:rsid w:val="539E44F5"/>
    <w:rsid w:val="53A1624B"/>
    <w:rsid w:val="53A18D12"/>
    <w:rsid w:val="53A2E76B"/>
    <w:rsid w:val="53A32B5F"/>
    <w:rsid w:val="53A48319"/>
    <w:rsid w:val="53A5C30F"/>
    <w:rsid w:val="53A65817"/>
    <w:rsid w:val="53A762C4"/>
    <w:rsid w:val="53A8BAC9"/>
    <w:rsid w:val="53A90950"/>
    <w:rsid w:val="53A97AF1"/>
    <w:rsid w:val="53AB36A5"/>
    <w:rsid w:val="53AC6B21"/>
    <w:rsid w:val="53AEFC62"/>
    <w:rsid w:val="53AF2922"/>
    <w:rsid w:val="53B0B848"/>
    <w:rsid w:val="53B0DFDE"/>
    <w:rsid w:val="53B16E8B"/>
    <w:rsid w:val="53B2DCE5"/>
    <w:rsid w:val="53B36194"/>
    <w:rsid w:val="53B5EBA6"/>
    <w:rsid w:val="53B6B621"/>
    <w:rsid w:val="53B76917"/>
    <w:rsid w:val="53B7D9A2"/>
    <w:rsid w:val="53BC342F"/>
    <w:rsid w:val="53BF9A59"/>
    <w:rsid w:val="53C0EC07"/>
    <w:rsid w:val="53C51E9E"/>
    <w:rsid w:val="53C8B096"/>
    <w:rsid w:val="53CA400F"/>
    <w:rsid w:val="53CFAB94"/>
    <w:rsid w:val="53D0E54C"/>
    <w:rsid w:val="53D1D73E"/>
    <w:rsid w:val="53D46617"/>
    <w:rsid w:val="53D4F961"/>
    <w:rsid w:val="53D5171F"/>
    <w:rsid w:val="53D5AA9B"/>
    <w:rsid w:val="53DA641A"/>
    <w:rsid w:val="53DB32C8"/>
    <w:rsid w:val="53DB6CBE"/>
    <w:rsid w:val="53DBE3EE"/>
    <w:rsid w:val="53DD7490"/>
    <w:rsid w:val="53DFD021"/>
    <w:rsid w:val="53E11A47"/>
    <w:rsid w:val="53E13538"/>
    <w:rsid w:val="53E3780B"/>
    <w:rsid w:val="53E533C2"/>
    <w:rsid w:val="53E5BAA3"/>
    <w:rsid w:val="53E618D7"/>
    <w:rsid w:val="53E6DB2C"/>
    <w:rsid w:val="53E6E2BE"/>
    <w:rsid w:val="53E8A63B"/>
    <w:rsid w:val="53EB173F"/>
    <w:rsid w:val="53EB27EA"/>
    <w:rsid w:val="53EC1D97"/>
    <w:rsid w:val="53ED2316"/>
    <w:rsid w:val="53F1FFC4"/>
    <w:rsid w:val="53F21555"/>
    <w:rsid w:val="53F2C0B0"/>
    <w:rsid w:val="53F5493D"/>
    <w:rsid w:val="53F6A0EC"/>
    <w:rsid w:val="53F7A0DA"/>
    <w:rsid w:val="53F7B845"/>
    <w:rsid w:val="53FA5E0A"/>
    <w:rsid w:val="53FB7BA9"/>
    <w:rsid w:val="53FDCC9A"/>
    <w:rsid w:val="53FEB967"/>
    <w:rsid w:val="53FF1A7B"/>
    <w:rsid w:val="54013F45"/>
    <w:rsid w:val="54033EB9"/>
    <w:rsid w:val="54057EB6"/>
    <w:rsid w:val="5406A3D0"/>
    <w:rsid w:val="5407DC35"/>
    <w:rsid w:val="54083BB2"/>
    <w:rsid w:val="540F4592"/>
    <w:rsid w:val="5410E19A"/>
    <w:rsid w:val="541182A5"/>
    <w:rsid w:val="54118994"/>
    <w:rsid w:val="5412D594"/>
    <w:rsid w:val="54147253"/>
    <w:rsid w:val="541487B1"/>
    <w:rsid w:val="5415C5CA"/>
    <w:rsid w:val="5416DF20"/>
    <w:rsid w:val="54180309"/>
    <w:rsid w:val="541816AB"/>
    <w:rsid w:val="54196482"/>
    <w:rsid w:val="5419BB4F"/>
    <w:rsid w:val="541BFC4F"/>
    <w:rsid w:val="541C68CE"/>
    <w:rsid w:val="541ED7B5"/>
    <w:rsid w:val="541F02F0"/>
    <w:rsid w:val="541F3B17"/>
    <w:rsid w:val="5420C4E4"/>
    <w:rsid w:val="54228683"/>
    <w:rsid w:val="54256F09"/>
    <w:rsid w:val="5425BBBE"/>
    <w:rsid w:val="5425C082"/>
    <w:rsid w:val="5425EE65"/>
    <w:rsid w:val="5428E2F6"/>
    <w:rsid w:val="542A05AB"/>
    <w:rsid w:val="542A38B9"/>
    <w:rsid w:val="542C0382"/>
    <w:rsid w:val="542E9237"/>
    <w:rsid w:val="54337B68"/>
    <w:rsid w:val="54343082"/>
    <w:rsid w:val="5436377D"/>
    <w:rsid w:val="543A573B"/>
    <w:rsid w:val="543BC5A2"/>
    <w:rsid w:val="543D8249"/>
    <w:rsid w:val="543E7A14"/>
    <w:rsid w:val="543F2D8D"/>
    <w:rsid w:val="543F8304"/>
    <w:rsid w:val="543F9FC6"/>
    <w:rsid w:val="543FCCD1"/>
    <w:rsid w:val="5440C1F4"/>
    <w:rsid w:val="5445F0AF"/>
    <w:rsid w:val="5447AA5A"/>
    <w:rsid w:val="5448DF83"/>
    <w:rsid w:val="544C5349"/>
    <w:rsid w:val="544D5F7C"/>
    <w:rsid w:val="5450F48B"/>
    <w:rsid w:val="5451CBE0"/>
    <w:rsid w:val="54528681"/>
    <w:rsid w:val="5452DB67"/>
    <w:rsid w:val="5457949D"/>
    <w:rsid w:val="5457FFC7"/>
    <w:rsid w:val="54582811"/>
    <w:rsid w:val="545A1615"/>
    <w:rsid w:val="545A2B88"/>
    <w:rsid w:val="545A5FAC"/>
    <w:rsid w:val="545BF3B1"/>
    <w:rsid w:val="545CE1CA"/>
    <w:rsid w:val="545DEEFC"/>
    <w:rsid w:val="545E119C"/>
    <w:rsid w:val="545E6AEE"/>
    <w:rsid w:val="5460CEE1"/>
    <w:rsid w:val="54612E5D"/>
    <w:rsid w:val="54620B50"/>
    <w:rsid w:val="54621C59"/>
    <w:rsid w:val="5464D8AD"/>
    <w:rsid w:val="546775AE"/>
    <w:rsid w:val="54680AA3"/>
    <w:rsid w:val="5469E78F"/>
    <w:rsid w:val="546CC700"/>
    <w:rsid w:val="546EFA6C"/>
    <w:rsid w:val="54716100"/>
    <w:rsid w:val="5474B727"/>
    <w:rsid w:val="54755DAD"/>
    <w:rsid w:val="547976EE"/>
    <w:rsid w:val="547AEA12"/>
    <w:rsid w:val="547D969D"/>
    <w:rsid w:val="5480E189"/>
    <w:rsid w:val="5481F5B2"/>
    <w:rsid w:val="54845906"/>
    <w:rsid w:val="548818DA"/>
    <w:rsid w:val="5488DDC4"/>
    <w:rsid w:val="5489FB04"/>
    <w:rsid w:val="548A9C39"/>
    <w:rsid w:val="548CC022"/>
    <w:rsid w:val="548D3D4C"/>
    <w:rsid w:val="548FF09B"/>
    <w:rsid w:val="5490B647"/>
    <w:rsid w:val="54946E59"/>
    <w:rsid w:val="5495794F"/>
    <w:rsid w:val="5496F71C"/>
    <w:rsid w:val="549788CC"/>
    <w:rsid w:val="549832DF"/>
    <w:rsid w:val="549AE5C9"/>
    <w:rsid w:val="549C3CF5"/>
    <w:rsid w:val="549CA434"/>
    <w:rsid w:val="54A13F02"/>
    <w:rsid w:val="54A5A45A"/>
    <w:rsid w:val="54A72B9B"/>
    <w:rsid w:val="54A77C71"/>
    <w:rsid w:val="54A7FAF6"/>
    <w:rsid w:val="54A9C8E4"/>
    <w:rsid w:val="54AAEBEC"/>
    <w:rsid w:val="54AB67CA"/>
    <w:rsid w:val="54AB6FC1"/>
    <w:rsid w:val="54AC1F91"/>
    <w:rsid w:val="54ADB3CA"/>
    <w:rsid w:val="54AE1542"/>
    <w:rsid w:val="54AE733F"/>
    <w:rsid w:val="54AE85C1"/>
    <w:rsid w:val="54AEFC6E"/>
    <w:rsid w:val="54AEFD0D"/>
    <w:rsid w:val="54AF08DD"/>
    <w:rsid w:val="54AF525B"/>
    <w:rsid w:val="54B1DC9E"/>
    <w:rsid w:val="54B2A90D"/>
    <w:rsid w:val="54B4BA98"/>
    <w:rsid w:val="54B5DC88"/>
    <w:rsid w:val="54B5FC98"/>
    <w:rsid w:val="54B60A0F"/>
    <w:rsid w:val="54B637EA"/>
    <w:rsid w:val="54B7D7AA"/>
    <w:rsid w:val="54B8F1A0"/>
    <w:rsid w:val="54BB037F"/>
    <w:rsid w:val="54BE08AD"/>
    <w:rsid w:val="54C01A55"/>
    <w:rsid w:val="54C02620"/>
    <w:rsid w:val="54C190BE"/>
    <w:rsid w:val="54C2956B"/>
    <w:rsid w:val="54C394E8"/>
    <w:rsid w:val="54C4A97E"/>
    <w:rsid w:val="54C4C8DC"/>
    <w:rsid w:val="54C75DD0"/>
    <w:rsid w:val="54C7A1A9"/>
    <w:rsid w:val="54C7D76F"/>
    <w:rsid w:val="54C7FD17"/>
    <w:rsid w:val="54C9EF7D"/>
    <w:rsid w:val="54CA5DDA"/>
    <w:rsid w:val="54CB36F7"/>
    <w:rsid w:val="54CBD55B"/>
    <w:rsid w:val="54CD24BF"/>
    <w:rsid w:val="54CD3591"/>
    <w:rsid w:val="54CF1A62"/>
    <w:rsid w:val="54CF97C6"/>
    <w:rsid w:val="54D0A166"/>
    <w:rsid w:val="54D1D7D2"/>
    <w:rsid w:val="54D27E26"/>
    <w:rsid w:val="54D2C991"/>
    <w:rsid w:val="54D63FF3"/>
    <w:rsid w:val="54D64FE2"/>
    <w:rsid w:val="54D7FDDF"/>
    <w:rsid w:val="54D8CBF8"/>
    <w:rsid w:val="54D9259F"/>
    <w:rsid w:val="54DB1C34"/>
    <w:rsid w:val="54DB768E"/>
    <w:rsid w:val="54DC7E05"/>
    <w:rsid w:val="54DE126B"/>
    <w:rsid w:val="54E28646"/>
    <w:rsid w:val="54E34F18"/>
    <w:rsid w:val="54E5E1FF"/>
    <w:rsid w:val="54E5E6DF"/>
    <w:rsid w:val="54E61B0A"/>
    <w:rsid w:val="54E76861"/>
    <w:rsid w:val="54E8C4E0"/>
    <w:rsid w:val="54EAD103"/>
    <w:rsid w:val="54EBE63A"/>
    <w:rsid w:val="54EBF179"/>
    <w:rsid w:val="54EC7D79"/>
    <w:rsid w:val="54F09B3F"/>
    <w:rsid w:val="54F5CBB5"/>
    <w:rsid w:val="54F71A52"/>
    <w:rsid w:val="54F91939"/>
    <w:rsid w:val="54F997BE"/>
    <w:rsid w:val="54FBE96B"/>
    <w:rsid w:val="54FC1DBE"/>
    <w:rsid w:val="54FC7748"/>
    <w:rsid w:val="54FCADC7"/>
    <w:rsid w:val="54FD1FFB"/>
    <w:rsid w:val="54FD3F06"/>
    <w:rsid w:val="54FF530C"/>
    <w:rsid w:val="5502C08E"/>
    <w:rsid w:val="55046D8C"/>
    <w:rsid w:val="5504C585"/>
    <w:rsid w:val="5504E955"/>
    <w:rsid w:val="5505353A"/>
    <w:rsid w:val="5505EE73"/>
    <w:rsid w:val="55069D8E"/>
    <w:rsid w:val="55071F3B"/>
    <w:rsid w:val="5507A2CF"/>
    <w:rsid w:val="5509C805"/>
    <w:rsid w:val="550C1F9D"/>
    <w:rsid w:val="550DACBF"/>
    <w:rsid w:val="550E8667"/>
    <w:rsid w:val="550F0933"/>
    <w:rsid w:val="550F2599"/>
    <w:rsid w:val="551196C6"/>
    <w:rsid w:val="5511ACBF"/>
    <w:rsid w:val="5512AA85"/>
    <w:rsid w:val="5513E00B"/>
    <w:rsid w:val="5514EF30"/>
    <w:rsid w:val="5515398F"/>
    <w:rsid w:val="5515A029"/>
    <w:rsid w:val="5515D488"/>
    <w:rsid w:val="551672CA"/>
    <w:rsid w:val="5517C25B"/>
    <w:rsid w:val="55188BBE"/>
    <w:rsid w:val="5518BE28"/>
    <w:rsid w:val="551A09BB"/>
    <w:rsid w:val="551A1C99"/>
    <w:rsid w:val="551A5C9A"/>
    <w:rsid w:val="551ABE3A"/>
    <w:rsid w:val="551C9D03"/>
    <w:rsid w:val="551FB49E"/>
    <w:rsid w:val="55257C64"/>
    <w:rsid w:val="5526AD5C"/>
    <w:rsid w:val="5527FF3E"/>
    <w:rsid w:val="552B0161"/>
    <w:rsid w:val="552D3460"/>
    <w:rsid w:val="552F4A0A"/>
    <w:rsid w:val="552FD406"/>
    <w:rsid w:val="552FF741"/>
    <w:rsid w:val="55333B5F"/>
    <w:rsid w:val="553484D7"/>
    <w:rsid w:val="55378193"/>
    <w:rsid w:val="5538100A"/>
    <w:rsid w:val="55385D7B"/>
    <w:rsid w:val="553B37D0"/>
    <w:rsid w:val="553BFD01"/>
    <w:rsid w:val="553FF3E7"/>
    <w:rsid w:val="554079FB"/>
    <w:rsid w:val="5543FC39"/>
    <w:rsid w:val="55465A35"/>
    <w:rsid w:val="55469DAD"/>
    <w:rsid w:val="55481328"/>
    <w:rsid w:val="55482F80"/>
    <w:rsid w:val="554DDD5D"/>
    <w:rsid w:val="554EDB10"/>
    <w:rsid w:val="554F5E73"/>
    <w:rsid w:val="55514244"/>
    <w:rsid w:val="555347C1"/>
    <w:rsid w:val="55553596"/>
    <w:rsid w:val="555540E6"/>
    <w:rsid w:val="5555C7E9"/>
    <w:rsid w:val="555733D4"/>
    <w:rsid w:val="5557A3B6"/>
    <w:rsid w:val="55587743"/>
    <w:rsid w:val="5559F2E9"/>
    <w:rsid w:val="555AD551"/>
    <w:rsid w:val="555AD895"/>
    <w:rsid w:val="555E45C8"/>
    <w:rsid w:val="555EF6C4"/>
    <w:rsid w:val="555EF70A"/>
    <w:rsid w:val="555F9DB1"/>
    <w:rsid w:val="55628471"/>
    <w:rsid w:val="5563110A"/>
    <w:rsid w:val="5563F27D"/>
    <w:rsid w:val="55644DEA"/>
    <w:rsid w:val="5568C696"/>
    <w:rsid w:val="556992BF"/>
    <w:rsid w:val="556A1BBF"/>
    <w:rsid w:val="556D00AA"/>
    <w:rsid w:val="556E847E"/>
    <w:rsid w:val="556EFFEE"/>
    <w:rsid w:val="556FDC04"/>
    <w:rsid w:val="55718312"/>
    <w:rsid w:val="5571E158"/>
    <w:rsid w:val="55738722"/>
    <w:rsid w:val="5574588F"/>
    <w:rsid w:val="55752D06"/>
    <w:rsid w:val="5575F4AA"/>
    <w:rsid w:val="5579A778"/>
    <w:rsid w:val="557AD66F"/>
    <w:rsid w:val="557AE696"/>
    <w:rsid w:val="557B21C9"/>
    <w:rsid w:val="557B2406"/>
    <w:rsid w:val="557BC042"/>
    <w:rsid w:val="557C5F0D"/>
    <w:rsid w:val="558030AC"/>
    <w:rsid w:val="55824F15"/>
    <w:rsid w:val="5582647F"/>
    <w:rsid w:val="5583A35A"/>
    <w:rsid w:val="55840543"/>
    <w:rsid w:val="55844ED3"/>
    <w:rsid w:val="5585520C"/>
    <w:rsid w:val="558638F6"/>
    <w:rsid w:val="5587A134"/>
    <w:rsid w:val="5589CBB6"/>
    <w:rsid w:val="558B0D80"/>
    <w:rsid w:val="558C6E2B"/>
    <w:rsid w:val="558D908B"/>
    <w:rsid w:val="55905413"/>
    <w:rsid w:val="5590E186"/>
    <w:rsid w:val="55915E15"/>
    <w:rsid w:val="5591F88F"/>
    <w:rsid w:val="55942E38"/>
    <w:rsid w:val="559642D6"/>
    <w:rsid w:val="5596A5EE"/>
    <w:rsid w:val="5597DD65"/>
    <w:rsid w:val="55985BF2"/>
    <w:rsid w:val="559A3491"/>
    <w:rsid w:val="559AE9FE"/>
    <w:rsid w:val="559B97C8"/>
    <w:rsid w:val="559DE233"/>
    <w:rsid w:val="559E179B"/>
    <w:rsid w:val="559F1EF2"/>
    <w:rsid w:val="55A37B1A"/>
    <w:rsid w:val="55A47C0F"/>
    <w:rsid w:val="55A7C706"/>
    <w:rsid w:val="55A9CCFF"/>
    <w:rsid w:val="55AA6703"/>
    <w:rsid w:val="55AC7BF0"/>
    <w:rsid w:val="55B0610C"/>
    <w:rsid w:val="55B0AB73"/>
    <w:rsid w:val="55B187A5"/>
    <w:rsid w:val="55B262FD"/>
    <w:rsid w:val="55B4A1C9"/>
    <w:rsid w:val="55B9A198"/>
    <w:rsid w:val="55BD956B"/>
    <w:rsid w:val="55BEB825"/>
    <w:rsid w:val="55C0C0D0"/>
    <w:rsid w:val="55C2763B"/>
    <w:rsid w:val="55C3C368"/>
    <w:rsid w:val="55C4A39E"/>
    <w:rsid w:val="55C63293"/>
    <w:rsid w:val="55C776CA"/>
    <w:rsid w:val="55C8D625"/>
    <w:rsid w:val="55C93240"/>
    <w:rsid w:val="55CBB696"/>
    <w:rsid w:val="55CCD50D"/>
    <w:rsid w:val="55D22817"/>
    <w:rsid w:val="55D60718"/>
    <w:rsid w:val="55DA7918"/>
    <w:rsid w:val="55DADABE"/>
    <w:rsid w:val="55DB1C40"/>
    <w:rsid w:val="55DD7997"/>
    <w:rsid w:val="55DDFA1B"/>
    <w:rsid w:val="55DED1EC"/>
    <w:rsid w:val="55DEDE8B"/>
    <w:rsid w:val="55E0FAD7"/>
    <w:rsid w:val="55E36123"/>
    <w:rsid w:val="55E3F43B"/>
    <w:rsid w:val="55E461E6"/>
    <w:rsid w:val="55E510F0"/>
    <w:rsid w:val="55E63D46"/>
    <w:rsid w:val="55E6BB02"/>
    <w:rsid w:val="55E80AE5"/>
    <w:rsid w:val="55E8F8AA"/>
    <w:rsid w:val="55E9DDBD"/>
    <w:rsid w:val="55EA68B3"/>
    <w:rsid w:val="55EB101B"/>
    <w:rsid w:val="55ECD818"/>
    <w:rsid w:val="55ED531B"/>
    <w:rsid w:val="55EE2CC7"/>
    <w:rsid w:val="55EF09F2"/>
    <w:rsid w:val="55F5C1DC"/>
    <w:rsid w:val="55F664BA"/>
    <w:rsid w:val="55F7ACFD"/>
    <w:rsid w:val="55F7B056"/>
    <w:rsid w:val="55F888D3"/>
    <w:rsid w:val="55F8AEE3"/>
    <w:rsid w:val="55F94F50"/>
    <w:rsid w:val="55F9F25B"/>
    <w:rsid w:val="55FA23EA"/>
    <w:rsid w:val="55FB152C"/>
    <w:rsid w:val="55FB799E"/>
    <w:rsid w:val="55FD2681"/>
    <w:rsid w:val="55FF8266"/>
    <w:rsid w:val="56002F76"/>
    <w:rsid w:val="5600A537"/>
    <w:rsid w:val="56039CF4"/>
    <w:rsid w:val="56061750"/>
    <w:rsid w:val="56090C9A"/>
    <w:rsid w:val="5609B8FD"/>
    <w:rsid w:val="560C7D09"/>
    <w:rsid w:val="560CE003"/>
    <w:rsid w:val="560D015F"/>
    <w:rsid w:val="560E5249"/>
    <w:rsid w:val="560E5C22"/>
    <w:rsid w:val="560EA7A4"/>
    <w:rsid w:val="560FBCEE"/>
    <w:rsid w:val="560FDBC4"/>
    <w:rsid w:val="5610ADD4"/>
    <w:rsid w:val="56114DFE"/>
    <w:rsid w:val="56149E84"/>
    <w:rsid w:val="561505F0"/>
    <w:rsid w:val="561507FF"/>
    <w:rsid w:val="5617279D"/>
    <w:rsid w:val="5618A98D"/>
    <w:rsid w:val="5619C981"/>
    <w:rsid w:val="561C54DE"/>
    <w:rsid w:val="561DB8B4"/>
    <w:rsid w:val="561E0591"/>
    <w:rsid w:val="56208152"/>
    <w:rsid w:val="562270CE"/>
    <w:rsid w:val="5624CAAD"/>
    <w:rsid w:val="5625CD91"/>
    <w:rsid w:val="562622E6"/>
    <w:rsid w:val="562A6992"/>
    <w:rsid w:val="562D14DE"/>
    <w:rsid w:val="562D65D2"/>
    <w:rsid w:val="562E4DA1"/>
    <w:rsid w:val="562E7FF5"/>
    <w:rsid w:val="56301FD0"/>
    <w:rsid w:val="5632B525"/>
    <w:rsid w:val="563332C5"/>
    <w:rsid w:val="56361FE5"/>
    <w:rsid w:val="56369697"/>
    <w:rsid w:val="5637A052"/>
    <w:rsid w:val="563C45D5"/>
    <w:rsid w:val="563C6676"/>
    <w:rsid w:val="563D091E"/>
    <w:rsid w:val="563D8125"/>
    <w:rsid w:val="563E2CDE"/>
    <w:rsid w:val="563F9D21"/>
    <w:rsid w:val="564150FF"/>
    <w:rsid w:val="5643FFDD"/>
    <w:rsid w:val="56459B9D"/>
    <w:rsid w:val="5647D33C"/>
    <w:rsid w:val="56488BB0"/>
    <w:rsid w:val="56490BEA"/>
    <w:rsid w:val="56492353"/>
    <w:rsid w:val="5649DC50"/>
    <w:rsid w:val="564AD83C"/>
    <w:rsid w:val="564BBFE5"/>
    <w:rsid w:val="564BD574"/>
    <w:rsid w:val="564E1196"/>
    <w:rsid w:val="564EE0CF"/>
    <w:rsid w:val="564F04C0"/>
    <w:rsid w:val="564F6E50"/>
    <w:rsid w:val="564FEA6C"/>
    <w:rsid w:val="56510390"/>
    <w:rsid w:val="565267E0"/>
    <w:rsid w:val="56537F61"/>
    <w:rsid w:val="565469CB"/>
    <w:rsid w:val="5655734C"/>
    <w:rsid w:val="565613E1"/>
    <w:rsid w:val="5657EF4A"/>
    <w:rsid w:val="56587BA5"/>
    <w:rsid w:val="565A7B54"/>
    <w:rsid w:val="565AA18A"/>
    <w:rsid w:val="565BDEA5"/>
    <w:rsid w:val="565C51F2"/>
    <w:rsid w:val="565CA735"/>
    <w:rsid w:val="565CFA76"/>
    <w:rsid w:val="565D3EF6"/>
    <w:rsid w:val="565F4CA8"/>
    <w:rsid w:val="5666A771"/>
    <w:rsid w:val="5668CF7A"/>
    <w:rsid w:val="56697CE4"/>
    <w:rsid w:val="566AE7D9"/>
    <w:rsid w:val="566D5F55"/>
    <w:rsid w:val="566DD2EF"/>
    <w:rsid w:val="566EEA27"/>
    <w:rsid w:val="566F04EC"/>
    <w:rsid w:val="56701826"/>
    <w:rsid w:val="5670F768"/>
    <w:rsid w:val="56712621"/>
    <w:rsid w:val="56716051"/>
    <w:rsid w:val="5671BD9F"/>
    <w:rsid w:val="5676EA25"/>
    <w:rsid w:val="567780BD"/>
    <w:rsid w:val="5678E064"/>
    <w:rsid w:val="5679FA89"/>
    <w:rsid w:val="567AD862"/>
    <w:rsid w:val="567CA6CC"/>
    <w:rsid w:val="567D740E"/>
    <w:rsid w:val="567DB91D"/>
    <w:rsid w:val="567DC269"/>
    <w:rsid w:val="567EA09C"/>
    <w:rsid w:val="567F7C05"/>
    <w:rsid w:val="5680BAD3"/>
    <w:rsid w:val="5683CCC9"/>
    <w:rsid w:val="56857CDC"/>
    <w:rsid w:val="56863D66"/>
    <w:rsid w:val="5686EB0E"/>
    <w:rsid w:val="568930C8"/>
    <w:rsid w:val="568C84B7"/>
    <w:rsid w:val="568E28A9"/>
    <w:rsid w:val="56951B55"/>
    <w:rsid w:val="5697169A"/>
    <w:rsid w:val="56977AAE"/>
    <w:rsid w:val="5699217D"/>
    <w:rsid w:val="5699E146"/>
    <w:rsid w:val="569AA0ED"/>
    <w:rsid w:val="569BBD16"/>
    <w:rsid w:val="569CA90E"/>
    <w:rsid w:val="569CCE21"/>
    <w:rsid w:val="569D3B22"/>
    <w:rsid w:val="569DC7B8"/>
    <w:rsid w:val="569E85C2"/>
    <w:rsid w:val="569FF90B"/>
    <w:rsid w:val="56A0BBB6"/>
    <w:rsid w:val="56A152E5"/>
    <w:rsid w:val="56A3A86B"/>
    <w:rsid w:val="56A6623C"/>
    <w:rsid w:val="56A6B22B"/>
    <w:rsid w:val="56A86DDB"/>
    <w:rsid w:val="56A9CCA6"/>
    <w:rsid w:val="56AA5B44"/>
    <w:rsid w:val="56AEF7E3"/>
    <w:rsid w:val="56AFD6C8"/>
    <w:rsid w:val="56B626CE"/>
    <w:rsid w:val="56BACFC9"/>
    <w:rsid w:val="56BC176A"/>
    <w:rsid w:val="56BEDE95"/>
    <w:rsid w:val="56C0C722"/>
    <w:rsid w:val="56C14F2C"/>
    <w:rsid w:val="56C16CAC"/>
    <w:rsid w:val="56C22319"/>
    <w:rsid w:val="56C28CB6"/>
    <w:rsid w:val="56C2C0ED"/>
    <w:rsid w:val="56C38C51"/>
    <w:rsid w:val="56C5A5ED"/>
    <w:rsid w:val="56C6351D"/>
    <w:rsid w:val="56C7B31D"/>
    <w:rsid w:val="56CCE352"/>
    <w:rsid w:val="56CEAAF1"/>
    <w:rsid w:val="56D24DD2"/>
    <w:rsid w:val="56D56AD3"/>
    <w:rsid w:val="56D58A60"/>
    <w:rsid w:val="56D6CFEC"/>
    <w:rsid w:val="56D6FEFD"/>
    <w:rsid w:val="56D92E6E"/>
    <w:rsid w:val="56D94F6C"/>
    <w:rsid w:val="56D95221"/>
    <w:rsid w:val="56DAD173"/>
    <w:rsid w:val="56DB9F98"/>
    <w:rsid w:val="56DBAFFF"/>
    <w:rsid w:val="56DBBB4A"/>
    <w:rsid w:val="56DD52A2"/>
    <w:rsid w:val="56DD5E37"/>
    <w:rsid w:val="56E11D41"/>
    <w:rsid w:val="56E18084"/>
    <w:rsid w:val="56E1B79A"/>
    <w:rsid w:val="56E4AF8F"/>
    <w:rsid w:val="56E60CA2"/>
    <w:rsid w:val="56E62625"/>
    <w:rsid w:val="56E8B05A"/>
    <w:rsid w:val="56E92A8D"/>
    <w:rsid w:val="56ED0814"/>
    <w:rsid w:val="56EE74B2"/>
    <w:rsid w:val="56EEEA7C"/>
    <w:rsid w:val="56EF3B3D"/>
    <w:rsid w:val="56EF835A"/>
    <w:rsid w:val="56F160FC"/>
    <w:rsid w:val="56F24A2C"/>
    <w:rsid w:val="56F24BC6"/>
    <w:rsid w:val="56F623E6"/>
    <w:rsid w:val="56F9CD57"/>
    <w:rsid w:val="56FC4279"/>
    <w:rsid w:val="56FF787F"/>
    <w:rsid w:val="57015649"/>
    <w:rsid w:val="5703BBEF"/>
    <w:rsid w:val="570682D3"/>
    <w:rsid w:val="5707922D"/>
    <w:rsid w:val="57081CF0"/>
    <w:rsid w:val="570B6F51"/>
    <w:rsid w:val="570BCB5B"/>
    <w:rsid w:val="570D2EF2"/>
    <w:rsid w:val="570EB50A"/>
    <w:rsid w:val="570FDE24"/>
    <w:rsid w:val="5710274C"/>
    <w:rsid w:val="57127B81"/>
    <w:rsid w:val="57147085"/>
    <w:rsid w:val="5715D58B"/>
    <w:rsid w:val="5718F0B4"/>
    <w:rsid w:val="57197626"/>
    <w:rsid w:val="571A3A81"/>
    <w:rsid w:val="571B763C"/>
    <w:rsid w:val="571DB359"/>
    <w:rsid w:val="571F6C38"/>
    <w:rsid w:val="571F8528"/>
    <w:rsid w:val="571FA915"/>
    <w:rsid w:val="5722B0E7"/>
    <w:rsid w:val="5722BBA0"/>
    <w:rsid w:val="57262570"/>
    <w:rsid w:val="57292CA7"/>
    <w:rsid w:val="572A6E3E"/>
    <w:rsid w:val="572C7520"/>
    <w:rsid w:val="572F6203"/>
    <w:rsid w:val="5733DCC5"/>
    <w:rsid w:val="57358AB5"/>
    <w:rsid w:val="57389BBE"/>
    <w:rsid w:val="5738DB76"/>
    <w:rsid w:val="57392484"/>
    <w:rsid w:val="5739A4F3"/>
    <w:rsid w:val="573C8106"/>
    <w:rsid w:val="573E46B3"/>
    <w:rsid w:val="573F2199"/>
    <w:rsid w:val="5744BAD4"/>
    <w:rsid w:val="57467B11"/>
    <w:rsid w:val="57474607"/>
    <w:rsid w:val="5747508C"/>
    <w:rsid w:val="574887D8"/>
    <w:rsid w:val="57489193"/>
    <w:rsid w:val="57489D6A"/>
    <w:rsid w:val="5748F717"/>
    <w:rsid w:val="57495A12"/>
    <w:rsid w:val="574A0A7D"/>
    <w:rsid w:val="574A94F2"/>
    <w:rsid w:val="574C2184"/>
    <w:rsid w:val="574D0C2F"/>
    <w:rsid w:val="574EC38E"/>
    <w:rsid w:val="574F3FB2"/>
    <w:rsid w:val="5750EFAF"/>
    <w:rsid w:val="5754F5AF"/>
    <w:rsid w:val="57550E0B"/>
    <w:rsid w:val="57561439"/>
    <w:rsid w:val="575685DD"/>
    <w:rsid w:val="57569C31"/>
    <w:rsid w:val="5757E0FC"/>
    <w:rsid w:val="57597B6A"/>
    <w:rsid w:val="575BC0BD"/>
    <w:rsid w:val="575D0936"/>
    <w:rsid w:val="575F9262"/>
    <w:rsid w:val="5765C357"/>
    <w:rsid w:val="57683DAA"/>
    <w:rsid w:val="576A5F53"/>
    <w:rsid w:val="576A83C2"/>
    <w:rsid w:val="576B984E"/>
    <w:rsid w:val="57751D33"/>
    <w:rsid w:val="577723C6"/>
    <w:rsid w:val="577815C9"/>
    <w:rsid w:val="5779B457"/>
    <w:rsid w:val="577BB5FA"/>
    <w:rsid w:val="577C2226"/>
    <w:rsid w:val="577DF790"/>
    <w:rsid w:val="577E24C7"/>
    <w:rsid w:val="577F2233"/>
    <w:rsid w:val="577F65FC"/>
    <w:rsid w:val="5780B059"/>
    <w:rsid w:val="57810C4E"/>
    <w:rsid w:val="57828C14"/>
    <w:rsid w:val="57846A74"/>
    <w:rsid w:val="5784AEB7"/>
    <w:rsid w:val="5785B3DC"/>
    <w:rsid w:val="578750E1"/>
    <w:rsid w:val="5787A403"/>
    <w:rsid w:val="57895D0E"/>
    <w:rsid w:val="578C7A5B"/>
    <w:rsid w:val="578CDC7B"/>
    <w:rsid w:val="5791925C"/>
    <w:rsid w:val="5792C140"/>
    <w:rsid w:val="5795BB4E"/>
    <w:rsid w:val="5798D252"/>
    <w:rsid w:val="57998FB3"/>
    <w:rsid w:val="579AE327"/>
    <w:rsid w:val="579F74C5"/>
    <w:rsid w:val="57A05FB8"/>
    <w:rsid w:val="57A0C4AD"/>
    <w:rsid w:val="57A13FCA"/>
    <w:rsid w:val="57A59565"/>
    <w:rsid w:val="57A6216D"/>
    <w:rsid w:val="57A62274"/>
    <w:rsid w:val="57A63911"/>
    <w:rsid w:val="57A6CD25"/>
    <w:rsid w:val="57A75716"/>
    <w:rsid w:val="57AB4853"/>
    <w:rsid w:val="57B09998"/>
    <w:rsid w:val="57B0F4CE"/>
    <w:rsid w:val="57B1E672"/>
    <w:rsid w:val="57B1F440"/>
    <w:rsid w:val="57B41597"/>
    <w:rsid w:val="57B48D1D"/>
    <w:rsid w:val="57B593EE"/>
    <w:rsid w:val="57B5FF93"/>
    <w:rsid w:val="57B8538F"/>
    <w:rsid w:val="57B85C0F"/>
    <w:rsid w:val="57BA0068"/>
    <w:rsid w:val="57BC5D96"/>
    <w:rsid w:val="57BD358F"/>
    <w:rsid w:val="57BE22B9"/>
    <w:rsid w:val="57BFF19C"/>
    <w:rsid w:val="57C171A0"/>
    <w:rsid w:val="57C2170D"/>
    <w:rsid w:val="57C2F37B"/>
    <w:rsid w:val="57C3ADDC"/>
    <w:rsid w:val="57C48B33"/>
    <w:rsid w:val="57C5D288"/>
    <w:rsid w:val="57C75ED8"/>
    <w:rsid w:val="57C9DDD2"/>
    <w:rsid w:val="57CA26AE"/>
    <w:rsid w:val="57CAA1D1"/>
    <w:rsid w:val="57CD2CE2"/>
    <w:rsid w:val="57CE3AC7"/>
    <w:rsid w:val="57D01A33"/>
    <w:rsid w:val="57D2A841"/>
    <w:rsid w:val="57D4C5D9"/>
    <w:rsid w:val="57D84F68"/>
    <w:rsid w:val="57D8A89D"/>
    <w:rsid w:val="57D8ED82"/>
    <w:rsid w:val="57DB2F25"/>
    <w:rsid w:val="57DB52E7"/>
    <w:rsid w:val="57DC4CF1"/>
    <w:rsid w:val="57DC7FDA"/>
    <w:rsid w:val="57DFCC51"/>
    <w:rsid w:val="57E147CE"/>
    <w:rsid w:val="57E32E1D"/>
    <w:rsid w:val="57E37630"/>
    <w:rsid w:val="57E57779"/>
    <w:rsid w:val="57E6B03A"/>
    <w:rsid w:val="57E852BA"/>
    <w:rsid w:val="57E8C8BE"/>
    <w:rsid w:val="57E9415D"/>
    <w:rsid w:val="57EA515F"/>
    <w:rsid w:val="57ECB506"/>
    <w:rsid w:val="57F0D978"/>
    <w:rsid w:val="57F34163"/>
    <w:rsid w:val="57F4AE92"/>
    <w:rsid w:val="57F4EE42"/>
    <w:rsid w:val="57F4FF2E"/>
    <w:rsid w:val="57F79602"/>
    <w:rsid w:val="57F99AA4"/>
    <w:rsid w:val="57FF9BCD"/>
    <w:rsid w:val="57FFEE29"/>
    <w:rsid w:val="58041A3D"/>
    <w:rsid w:val="580439C0"/>
    <w:rsid w:val="5804B85D"/>
    <w:rsid w:val="58056A5D"/>
    <w:rsid w:val="5805AAC4"/>
    <w:rsid w:val="5806D381"/>
    <w:rsid w:val="5808AFCF"/>
    <w:rsid w:val="580AFB38"/>
    <w:rsid w:val="580B848A"/>
    <w:rsid w:val="580C78A3"/>
    <w:rsid w:val="580D0A04"/>
    <w:rsid w:val="5813421F"/>
    <w:rsid w:val="58153BC1"/>
    <w:rsid w:val="58160C21"/>
    <w:rsid w:val="58160F64"/>
    <w:rsid w:val="5817813D"/>
    <w:rsid w:val="581A073F"/>
    <w:rsid w:val="581AFBA9"/>
    <w:rsid w:val="581B17C2"/>
    <w:rsid w:val="581BAF76"/>
    <w:rsid w:val="581C757D"/>
    <w:rsid w:val="581D408F"/>
    <w:rsid w:val="581D8417"/>
    <w:rsid w:val="581E45AD"/>
    <w:rsid w:val="58209C8E"/>
    <w:rsid w:val="5821188A"/>
    <w:rsid w:val="5821C572"/>
    <w:rsid w:val="5822AA7A"/>
    <w:rsid w:val="58236D5F"/>
    <w:rsid w:val="5823A248"/>
    <w:rsid w:val="5825A86F"/>
    <w:rsid w:val="58261D15"/>
    <w:rsid w:val="5827A467"/>
    <w:rsid w:val="5827BC24"/>
    <w:rsid w:val="5827DFA8"/>
    <w:rsid w:val="5827E261"/>
    <w:rsid w:val="5828C1D2"/>
    <w:rsid w:val="5829C07E"/>
    <w:rsid w:val="5829C208"/>
    <w:rsid w:val="582B0230"/>
    <w:rsid w:val="582BEC58"/>
    <w:rsid w:val="582C9808"/>
    <w:rsid w:val="582F2F46"/>
    <w:rsid w:val="582F7767"/>
    <w:rsid w:val="5831738E"/>
    <w:rsid w:val="5833F043"/>
    <w:rsid w:val="58362833"/>
    <w:rsid w:val="58376FE4"/>
    <w:rsid w:val="5837BC10"/>
    <w:rsid w:val="5837DA84"/>
    <w:rsid w:val="583817D6"/>
    <w:rsid w:val="583D3FEB"/>
    <w:rsid w:val="5841BBD6"/>
    <w:rsid w:val="5845464B"/>
    <w:rsid w:val="5846BBF3"/>
    <w:rsid w:val="58479850"/>
    <w:rsid w:val="58481DA7"/>
    <w:rsid w:val="5848A667"/>
    <w:rsid w:val="584C19A7"/>
    <w:rsid w:val="584DF508"/>
    <w:rsid w:val="584DFE35"/>
    <w:rsid w:val="584E2DDA"/>
    <w:rsid w:val="584EBD17"/>
    <w:rsid w:val="584FAE34"/>
    <w:rsid w:val="58513117"/>
    <w:rsid w:val="5854C024"/>
    <w:rsid w:val="58563DCC"/>
    <w:rsid w:val="58567B2D"/>
    <w:rsid w:val="585A53E8"/>
    <w:rsid w:val="585B4E46"/>
    <w:rsid w:val="585B5BCB"/>
    <w:rsid w:val="585BAC91"/>
    <w:rsid w:val="585D4F06"/>
    <w:rsid w:val="585E641D"/>
    <w:rsid w:val="585EE23F"/>
    <w:rsid w:val="58600318"/>
    <w:rsid w:val="586219F7"/>
    <w:rsid w:val="58628588"/>
    <w:rsid w:val="5862D358"/>
    <w:rsid w:val="5862E059"/>
    <w:rsid w:val="58632593"/>
    <w:rsid w:val="58634E94"/>
    <w:rsid w:val="586475CE"/>
    <w:rsid w:val="5865275C"/>
    <w:rsid w:val="5865F77A"/>
    <w:rsid w:val="58669087"/>
    <w:rsid w:val="586928DF"/>
    <w:rsid w:val="586AC4E6"/>
    <w:rsid w:val="586AE78B"/>
    <w:rsid w:val="58708E38"/>
    <w:rsid w:val="587252E9"/>
    <w:rsid w:val="5874168A"/>
    <w:rsid w:val="58744A82"/>
    <w:rsid w:val="587AAFCD"/>
    <w:rsid w:val="587C8FBC"/>
    <w:rsid w:val="587CC884"/>
    <w:rsid w:val="587CDCA0"/>
    <w:rsid w:val="587DBFAF"/>
    <w:rsid w:val="587FFD4D"/>
    <w:rsid w:val="5881965B"/>
    <w:rsid w:val="5884299E"/>
    <w:rsid w:val="58858031"/>
    <w:rsid w:val="5886D923"/>
    <w:rsid w:val="5888CC49"/>
    <w:rsid w:val="5889A318"/>
    <w:rsid w:val="5889C165"/>
    <w:rsid w:val="588B8747"/>
    <w:rsid w:val="588C15F6"/>
    <w:rsid w:val="588C390A"/>
    <w:rsid w:val="588C3EBB"/>
    <w:rsid w:val="588C6A02"/>
    <w:rsid w:val="588F4C22"/>
    <w:rsid w:val="5892FC37"/>
    <w:rsid w:val="58951D1E"/>
    <w:rsid w:val="58980AD3"/>
    <w:rsid w:val="58991548"/>
    <w:rsid w:val="589BBBFE"/>
    <w:rsid w:val="589C97EB"/>
    <w:rsid w:val="589CBDBB"/>
    <w:rsid w:val="589CD488"/>
    <w:rsid w:val="589FABAF"/>
    <w:rsid w:val="58A0EB6B"/>
    <w:rsid w:val="58A17C29"/>
    <w:rsid w:val="58A2C921"/>
    <w:rsid w:val="58A3F25E"/>
    <w:rsid w:val="58A4056E"/>
    <w:rsid w:val="58A6120F"/>
    <w:rsid w:val="58A78BC7"/>
    <w:rsid w:val="58A8BC11"/>
    <w:rsid w:val="58A8D771"/>
    <w:rsid w:val="58AA6412"/>
    <w:rsid w:val="58AB5731"/>
    <w:rsid w:val="58ABB249"/>
    <w:rsid w:val="58ABD606"/>
    <w:rsid w:val="58AC464C"/>
    <w:rsid w:val="58ACC19D"/>
    <w:rsid w:val="58AEC513"/>
    <w:rsid w:val="58AF65EE"/>
    <w:rsid w:val="58AFEA56"/>
    <w:rsid w:val="58B52941"/>
    <w:rsid w:val="58B6A7C8"/>
    <w:rsid w:val="58B6BC35"/>
    <w:rsid w:val="58B9E8B5"/>
    <w:rsid w:val="58BC0E37"/>
    <w:rsid w:val="58BD67CC"/>
    <w:rsid w:val="58BEFF56"/>
    <w:rsid w:val="58BF715E"/>
    <w:rsid w:val="58C0A43D"/>
    <w:rsid w:val="58C406D3"/>
    <w:rsid w:val="58C4C34A"/>
    <w:rsid w:val="58C4D932"/>
    <w:rsid w:val="58C5366A"/>
    <w:rsid w:val="58CA0583"/>
    <w:rsid w:val="58CB0D7C"/>
    <w:rsid w:val="58CB7A57"/>
    <w:rsid w:val="58CC3793"/>
    <w:rsid w:val="58CCE48D"/>
    <w:rsid w:val="58D0DCF9"/>
    <w:rsid w:val="58D1904E"/>
    <w:rsid w:val="58D27E20"/>
    <w:rsid w:val="58D3A379"/>
    <w:rsid w:val="58D456F5"/>
    <w:rsid w:val="58D4DFDC"/>
    <w:rsid w:val="58D5AE99"/>
    <w:rsid w:val="58D5B087"/>
    <w:rsid w:val="58D6AB11"/>
    <w:rsid w:val="58D8B6E2"/>
    <w:rsid w:val="58D9BF10"/>
    <w:rsid w:val="58D9C257"/>
    <w:rsid w:val="58DC6608"/>
    <w:rsid w:val="58DCF84D"/>
    <w:rsid w:val="58DDAB4A"/>
    <w:rsid w:val="58DE306F"/>
    <w:rsid w:val="58DEE472"/>
    <w:rsid w:val="58E154B7"/>
    <w:rsid w:val="58E2051A"/>
    <w:rsid w:val="58E21F06"/>
    <w:rsid w:val="58E56B72"/>
    <w:rsid w:val="58E6146D"/>
    <w:rsid w:val="58E62CA0"/>
    <w:rsid w:val="58E6B64A"/>
    <w:rsid w:val="58E74D58"/>
    <w:rsid w:val="58E957CB"/>
    <w:rsid w:val="58EA5D8D"/>
    <w:rsid w:val="58EBAEEB"/>
    <w:rsid w:val="58EBCBA5"/>
    <w:rsid w:val="58ED3CF5"/>
    <w:rsid w:val="58ED6E72"/>
    <w:rsid w:val="58F150FE"/>
    <w:rsid w:val="58F1F25D"/>
    <w:rsid w:val="58F20843"/>
    <w:rsid w:val="58F2C168"/>
    <w:rsid w:val="58F4C347"/>
    <w:rsid w:val="58F5B325"/>
    <w:rsid w:val="58F5CF1A"/>
    <w:rsid w:val="58F70D4D"/>
    <w:rsid w:val="58FA01F1"/>
    <w:rsid w:val="58FCAF9F"/>
    <w:rsid w:val="58FE7F70"/>
    <w:rsid w:val="58FF178C"/>
    <w:rsid w:val="590193B8"/>
    <w:rsid w:val="59021202"/>
    <w:rsid w:val="5902D7E7"/>
    <w:rsid w:val="59039A0E"/>
    <w:rsid w:val="590430FE"/>
    <w:rsid w:val="59045B00"/>
    <w:rsid w:val="5904EA55"/>
    <w:rsid w:val="59058E6D"/>
    <w:rsid w:val="59065796"/>
    <w:rsid w:val="5906B9BC"/>
    <w:rsid w:val="59094134"/>
    <w:rsid w:val="590EFA4C"/>
    <w:rsid w:val="59110F90"/>
    <w:rsid w:val="59117473"/>
    <w:rsid w:val="591275B2"/>
    <w:rsid w:val="5912CCB2"/>
    <w:rsid w:val="5916F477"/>
    <w:rsid w:val="591763D2"/>
    <w:rsid w:val="59179D9C"/>
    <w:rsid w:val="591B0FC1"/>
    <w:rsid w:val="591C2353"/>
    <w:rsid w:val="591C4AAC"/>
    <w:rsid w:val="591E5AE2"/>
    <w:rsid w:val="591F0E12"/>
    <w:rsid w:val="59225255"/>
    <w:rsid w:val="59239732"/>
    <w:rsid w:val="59249871"/>
    <w:rsid w:val="5924DFE7"/>
    <w:rsid w:val="59262A63"/>
    <w:rsid w:val="592745C2"/>
    <w:rsid w:val="5927D654"/>
    <w:rsid w:val="59287CA0"/>
    <w:rsid w:val="5928CB49"/>
    <w:rsid w:val="59295977"/>
    <w:rsid w:val="592BC2F9"/>
    <w:rsid w:val="592C3707"/>
    <w:rsid w:val="59328755"/>
    <w:rsid w:val="593365F9"/>
    <w:rsid w:val="5934CB84"/>
    <w:rsid w:val="5938C5BF"/>
    <w:rsid w:val="59391453"/>
    <w:rsid w:val="593A0884"/>
    <w:rsid w:val="593A1342"/>
    <w:rsid w:val="593B7F87"/>
    <w:rsid w:val="593E3C92"/>
    <w:rsid w:val="59424744"/>
    <w:rsid w:val="5942B20A"/>
    <w:rsid w:val="59454E72"/>
    <w:rsid w:val="594C5594"/>
    <w:rsid w:val="594F41DF"/>
    <w:rsid w:val="594FE38D"/>
    <w:rsid w:val="59503E83"/>
    <w:rsid w:val="5950BBE8"/>
    <w:rsid w:val="595572EC"/>
    <w:rsid w:val="59596E7B"/>
    <w:rsid w:val="595A4FE7"/>
    <w:rsid w:val="595B4955"/>
    <w:rsid w:val="595CB172"/>
    <w:rsid w:val="595EA77B"/>
    <w:rsid w:val="595FC0B3"/>
    <w:rsid w:val="59613546"/>
    <w:rsid w:val="59625A28"/>
    <w:rsid w:val="5963B6AE"/>
    <w:rsid w:val="5964045B"/>
    <w:rsid w:val="59685AC1"/>
    <w:rsid w:val="5969E6D8"/>
    <w:rsid w:val="596A698E"/>
    <w:rsid w:val="596B7BD6"/>
    <w:rsid w:val="596BC013"/>
    <w:rsid w:val="596CB17D"/>
    <w:rsid w:val="597049B3"/>
    <w:rsid w:val="5970C880"/>
    <w:rsid w:val="5972007A"/>
    <w:rsid w:val="5972CDDD"/>
    <w:rsid w:val="5973A32E"/>
    <w:rsid w:val="59756AAB"/>
    <w:rsid w:val="59769249"/>
    <w:rsid w:val="597807AE"/>
    <w:rsid w:val="5978E3AC"/>
    <w:rsid w:val="597ACF67"/>
    <w:rsid w:val="597B2F47"/>
    <w:rsid w:val="597CD2F7"/>
    <w:rsid w:val="597DF2D8"/>
    <w:rsid w:val="597E0A97"/>
    <w:rsid w:val="597F13FE"/>
    <w:rsid w:val="5980D32F"/>
    <w:rsid w:val="5985CF7C"/>
    <w:rsid w:val="59861260"/>
    <w:rsid w:val="5986A1BC"/>
    <w:rsid w:val="5988A75D"/>
    <w:rsid w:val="5988BAAB"/>
    <w:rsid w:val="59893DEA"/>
    <w:rsid w:val="5989B0FD"/>
    <w:rsid w:val="598B8B83"/>
    <w:rsid w:val="598C493C"/>
    <w:rsid w:val="598D05EF"/>
    <w:rsid w:val="598ED2EC"/>
    <w:rsid w:val="598F4F84"/>
    <w:rsid w:val="598F9229"/>
    <w:rsid w:val="5991BF00"/>
    <w:rsid w:val="5994ECCF"/>
    <w:rsid w:val="599509FF"/>
    <w:rsid w:val="5996314D"/>
    <w:rsid w:val="59976F53"/>
    <w:rsid w:val="59981AD5"/>
    <w:rsid w:val="599823D0"/>
    <w:rsid w:val="5998F80F"/>
    <w:rsid w:val="599BABE4"/>
    <w:rsid w:val="599C9ED4"/>
    <w:rsid w:val="599CF1F8"/>
    <w:rsid w:val="599D48AD"/>
    <w:rsid w:val="599DA869"/>
    <w:rsid w:val="599DFCDF"/>
    <w:rsid w:val="599E4463"/>
    <w:rsid w:val="599FE870"/>
    <w:rsid w:val="59A2F8DC"/>
    <w:rsid w:val="59A5866F"/>
    <w:rsid w:val="59AAC841"/>
    <w:rsid w:val="59ABB4A6"/>
    <w:rsid w:val="59AC1088"/>
    <w:rsid w:val="59B0A87C"/>
    <w:rsid w:val="59B0B552"/>
    <w:rsid w:val="59B1AAB3"/>
    <w:rsid w:val="59B21A0B"/>
    <w:rsid w:val="59B335F2"/>
    <w:rsid w:val="59B3C18B"/>
    <w:rsid w:val="59B3E53C"/>
    <w:rsid w:val="59B499C1"/>
    <w:rsid w:val="59B652B6"/>
    <w:rsid w:val="59B67198"/>
    <w:rsid w:val="59B9EE3F"/>
    <w:rsid w:val="59BA617E"/>
    <w:rsid w:val="59BAB314"/>
    <w:rsid w:val="59C0DA75"/>
    <w:rsid w:val="59C1EE64"/>
    <w:rsid w:val="59C30382"/>
    <w:rsid w:val="59C6A6BD"/>
    <w:rsid w:val="59CA02D4"/>
    <w:rsid w:val="59CC76C0"/>
    <w:rsid w:val="59CD29B6"/>
    <w:rsid w:val="59CE30F5"/>
    <w:rsid w:val="59CE5CED"/>
    <w:rsid w:val="59CE6228"/>
    <w:rsid w:val="59CF934A"/>
    <w:rsid w:val="59CF9D28"/>
    <w:rsid w:val="59D0770E"/>
    <w:rsid w:val="59D145C8"/>
    <w:rsid w:val="59D1AE5B"/>
    <w:rsid w:val="59D1F5B5"/>
    <w:rsid w:val="59D35E2F"/>
    <w:rsid w:val="59D36F91"/>
    <w:rsid w:val="59D38C1E"/>
    <w:rsid w:val="59D56991"/>
    <w:rsid w:val="59D5F174"/>
    <w:rsid w:val="59D60B6C"/>
    <w:rsid w:val="59D7CC92"/>
    <w:rsid w:val="59D7D771"/>
    <w:rsid w:val="59D901C6"/>
    <w:rsid w:val="59D98F8D"/>
    <w:rsid w:val="59DA24A8"/>
    <w:rsid w:val="59DBAED3"/>
    <w:rsid w:val="59DCC8ED"/>
    <w:rsid w:val="59DE0D2C"/>
    <w:rsid w:val="59E047F8"/>
    <w:rsid w:val="59E062DA"/>
    <w:rsid w:val="59E0BD49"/>
    <w:rsid w:val="59E0CE94"/>
    <w:rsid w:val="59E352AC"/>
    <w:rsid w:val="59E3B28C"/>
    <w:rsid w:val="59E54D62"/>
    <w:rsid w:val="59E5A193"/>
    <w:rsid w:val="59E5C2FF"/>
    <w:rsid w:val="59E61720"/>
    <w:rsid w:val="59E78905"/>
    <w:rsid w:val="59E78D3A"/>
    <w:rsid w:val="59E9AFD1"/>
    <w:rsid w:val="59EC4F9B"/>
    <w:rsid w:val="59ED5BE9"/>
    <w:rsid w:val="59F0E446"/>
    <w:rsid w:val="59F23811"/>
    <w:rsid w:val="59F252C3"/>
    <w:rsid w:val="59F30C25"/>
    <w:rsid w:val="59F407F3"/>
    <w:rsid w:val="59F79182"/>
    <w:rsid w:val="59F7ED64"/>
    <w:rsid w:val="59F85591"/>
    <w:rsid w:val="59F911A1"/>
    <w:rsid w:val="59F94B7E"/>
    <w:rsid w:val="59F9BCFF"/>
    <w:rsid w:val="59FA560F"/>
    <w:rsid w:val="59FAAB57"/>
    <w:rsid w:val="59FBDA26"/>
    <w:rsid w:val="59FD51C0"/>
    <w:rsid w:val="59FF44D7"/>
    <w:rsid w:val="59FFC935"/>
    <w:rsid w:val="5A0120EE"/>
    <w:rsid w:val="5A019003"/>
    <w:rsid w:val="5A0324DE"/>
    <w:rsid w:val="5A039586"/>
    <w:rsid w:val="5A04DFA1"/>
    <w:rsid w:val="5A070014"/>
    <w:rsid w:val="5A0722D5"/>
    <w:rsid w:val="5A09E942"/>
    <w:rsid w:val="5A0B759E"/>
    <w:rsid w:val="5A0DA90F"/>
    <w:rsid w:val="5A0DC055"/>
    <w:rsid w:val="5A0E3359"/>
    <w:rsid w:val="5A0E737F"/>
    <w:rsid w:val="5A0F66EA"/>
    <w:rsid w:val="5A10D2CF"/>
    <w:rsid w:val="5A11FDB8"/>
    <w:rsid w:val="5A1223E9"/>
    <w:rsid w:val="5A151E2B"/>
    <w:rsid w:val="5A1592E4"/>
    <w:rsid w:val="5A16D46F"/>
    <w:rsid w:val="5A179C1F"/>
    <w:rsid w:val="5A1AC1F3"/>
    <w:rsid w:val="5A1B3141"/>
    <w:rsid w:val="5A1CE28E"/>
    <w:rsid w:val="5A1CF97F"/>
    <w:rsid w:val="5A1D64A8"/>
    <w:rsid w:val="5A1E9AFF"/>
    <w:rsid w:val="5A1EC303"/>
    <w:rsid w:val="5A222E19"/>
    <w:rsid w:val="5A24B0A1"/>
    <w:rsid w:val="5A28E4F2"/>
    <w:rsid w:val="5A2A740E"/>
    <w:rsid w:val="5A2BEA10"/>
    <w:rsid w:val="5A2C8E40"/>
    <w:rsid w:val="5A2D05D6"/>
    <w:rsid w:val="5A2D2654"/>
    <w:rsid w:val="5A2D2792"/>
    <w:rsid w:val="5A2F46A8"/>
    <w:rsid w:val="5A30DB9E"/>
    <w:rsid w:val="5A31CC8A"/>
    <w:rsid w:val="5A36835E"/>
    <w:rsid w:val="5A378E36"/>
    <w:rsid w:val="5A38731E"/>
    <w:rsid w:val="5A3CC0F3"/>
    <w:rsid w:val="5A3DBE23"/>
    <w:rsid w:val="5A3F590E"/>
    <w:rsid w:val="5A424FC3"/>
    <w:rsid w:val="5A43EC98"/>
    <w:rsid w:val="5A43F402"/>
    <w:rsid w:val="5A450045"/>
    <w:rsid w:val="5A450E2E"/>
    <w:rsid w:val="5A466C70"/>
    <w:rsid w:val="5A48CABD"/>
    <w:rsid w:val="5A4B20EA"/>
    <w:rsid w:val="5A4D5115"/>
    <w:rsid w:val="5A4DC085"/>
    <w:rsid w:val="5A4E849F"/>
    <w:rsid w:val="5A4FEDE8"/>
    <w:rsid w:val="5A4FEEBC"/>
    <w:rsid w:val="5A50BC12"/>
    <w:rsid w:val="5A51938E"/>
    <w:rsid w:val="5A527F95"/>
    <w:rsid w:val="5A5294FF"/>
    <w:rsid w:val="5A55A4BE"/>
    <w:rsid w:val="5A572362"/>
    <w:rsid w:val="5A57EBEF"/>
    <w:rsid w:val="5A594AEB"/>
    <w:rsid w:val="5A5C0293"/>
    <w:rsid w:val="5A5C0710"/>
    <w:rsid w:val="5A5CB890"/>
    <w:rsid w:val="5A5DF569"/>
    <w:rsid w:val="5A5F20BD"/>
    <w:rsid w:val="5A60E141"/>
    <w:rsid w:val="5A617AA7"/>
    <w:rsid w:val="5A6257E4"/>
    <w:rsid w:val="5A648152"/>
    <w:rsid w:val="5A64EFE8"/>
    <w:rsid w:val="5A6562DC"/>
    <w:rsid w:val="5A65A4A2"/>
    <w:rsid w:val="5A67132E"/>
    <w:rsid w:val="5A678EF3"/>
    <w:rsid w:val="5A67A974"/>
    <w:rsid w:val="5A68D17A"/>
    <w:rsid w:val="5A6B987F"/>
    <w:rsid w:val="5A6D1FA1"/>
    <w:rsid w:val="5A72F5A5"/>
    <w:rsid w:val="5A76675F"/>
    <w:rsid w:val="5A76C62A"/>
    <w:rsid w:val="5A76D505"/>
    <w:rsid w:val="5A77CFB7"/>
    <w:rsid w:val="5A79024E"/>
    <w:rsid w:val="5A7A4AF8"/>
    <w:rsid w:val="5A7AA566"/>
    <w:rsid w:val="5A7B780B"/>
    <w:rsid w:val="5A7B79ED"/>
    <w:rsid w:val="5A7F598C"/>
    <w:rsid w:val="5A7FC641"/>
    <w:rsid w:val="5A80E2DC"/>
    <w:rsid w:val="5A8154CD"/>
    <w:rsid w:val="5A818680"/>
    <w:rsid w:val="5A824D1D"/>
    <w:rsid w:val="5A827B11"/>
    <w:rsid w:val="5A849311"/>
    <w:rsid w:val="5A85172F"/>
    <w:rsid w:val="5A85F5E8"/>
    <w:rsid w:val="5A875B3A"/>
    <w:rsid w:val="5A89455D"/>
    <w:rsid w:val="5A8969BE"/>
    <w:rsid w:val="5A89AF5B"/>
    <w:rsid w:val="5A8AADB7"/>
    <w:rsid w:val="5A8B46A3"/>
    <w:rsid w:val="5A8C3BBB"/>
    <w:rsid w:val="5A8F41B2"/>
    <w:rsid w:val="5A92649F"/>
    <w:rsid w:val="5A9506C7"/>
    <w:rsid w:val="5A95D0A8"/>
    <w:rsid w:val="5A96270A"/>
    <w:rsid w:val="5A97A31D"/>
    <w:rsid w:val="5A97F432"/>
    <w:rsid w:val="5AA386F2"/>
    <w:rsid w:val="5AA532A2"/>
    <w:rsid w:val="5AA56ED5"/>
    <w:rsid w:val="5AA5A23C"/>
    <w:rsid w:val="5AAA5F3D"/>
    <w:rsid w:val="5AABF987"/>
    <w:rsid w:val="5AAC0B87"/>
    <w:rsid w:val="5AAC62BF"/>
    <w:rsid w:val="5AAEC488"/>
    <w:rsid w:val="5AAEF424"/>
    <w:rsid w:val="5AAF220A"/>
    <w:rsid w:val="5AAFCCF9"/>
    <w:rsid w:val="5AB2F26D"/>
    <w:rsid w:val="5AB311B7"/>
    <w:rsid w:val="5AB37DF5"/>
    <w:rsid w:val="5AB6063B"/>
    <w:rsid w:val="5AB6BBAB"/>
    <w:rsid w:val="5AB6C477"/>
    <w:rsid w:val="5AB758D1"/>
    <w:rsid w:val="5AB80AFD"/>
    <w:rsid w:val="5AB8BD2E"/>
    <w:rsid w:val="5ABB5BE1"/>
    <w:rsid w:val="5ABB7556"/>
    <w:rsid w:val="5ABE4A26"/>
    <w:rsid w:val="5AC02566"/>
    <w:rsid w:val="5AC1EB92"/>
    <w:rsid w:val="5AC2BB4B"/>
    <w:rsid w:val="5AC49D4A"/>
    <w:rsid w:val="5AC78C5E"/>
    <w:rsid w:val="5AC88E56"/>
    <w:rsid w:val="5AC88F2F"/>
    <w:rsid w:val="5AC99154"/>
    <w:rsid w:val="5ACC40C3"/>
    <w:rsid w:val="5ACCDFB5"/>
    <w:rsid w:val="5ACF5077"/>
    <w:rsid w:val="5AD0703C"/>
    <w:rsid w:val="5AD0F2CC"/>
    <w:rsid w:val="5AD6333F"/>
    <w:rsid w:val="5AD7F191"/>
    <w:rsid w:val="5AD80085"/>
    <w:rsid w:val="5AD8D771"/>
    <w:rsid w:val="5ADAA184"/>
    <w:rsid w:val="5ADB3C90"/>
    <w:rsid w:val="5ADC2005"/>
    <w:rsid w:val="5ADC7D69"/>
    <w:rsid w:val="5ADF40B3"/>
    <w:rsid w:val="5ADF4F1D"/>
    <w:rsid w:val="5ADF69E8"/>
    <w:rsid w:val="5ADFFFF7"/>
    <w:rsid w:val="5AE2AAE3"/>
    <w:rsid w:val="5AE3C277"/>
    <w:rsid w:val="5AE3F327"/>
    <w:rsid w:val="5AE41D41"/>
    <w:rsid w:val="5AE63396"/>
    <w:rsid w:val="5AE63848"/>
    <w:rsid w:val="5AE73AC6"/>
    <w:rsid w:val="5AE8927A"/>
    <w:rsid w:val="5AE9084D"/>
    <w:rsid w:val="5AE92C6C"/>
    <w:rsid w:val="5AE981B9"/>
    <w:rsid w:val="5AEC6AAB"/>
    <w:rsid w:val="5AED9094"/>
    <w:rsid w:val="5AED94C4"/>
    <w:rsid w:val="5AEEA560"/>
    <w:rsid w:val="5AF05372"/>
    <w:rsid w:val="5AF1F954"/>
    <w:rsid w:val="5AF37E30"/>
    <w:rsid w:val="5AF4793E"/>
    <w:rsid w:val="5AF6BAE1"/>
    <w:rsid w:val="5AF807C9"/>
    <w:rsid w:val="5AF883FB"/>
    <w:rsid w:val="5AF91B30"/>
    <w:rsid w:val="5AF97E11"/>
    <w:rsid w:val="5AFB442C"/>
    <w:rsid w:val="5AFE2869"/>
    <w:rsid w:val="5AFE8944"/>
    <w:rsid w:val="5B019544"/>
    <w:rsid w:val="5B061E3A"/>
    <w:rsid w:val="5B082387"/>
    <w:rsid w:val="5B09674E"/>
    <w:rsid w:val="5B0B5383"/>
    <w:rsid w:val="5B0DD269"/>
    <w:rsid w:val="5B0DE4FC"/>
    <w:rsid w:val="5B0F4841"/>
    <w:rsid w:val="5B10F3BC"/>
    <w:rsid w:val="5B11600B"/>
    <w:rsid w:val="5B124D97"/>
    <w:rsid w:val="5B131CF7"/>
    <w:rsid w:val="5B1769F4"/>
    <w:rsid w:val="5B17B798"/>
    <w:rsid w:val="5B18C034"/>
    <w:rsid w:val="5B191077"/>
    <w:rsid w:val="5B19C16E"/>
    <w:rsid w:val="5B1A2F30"/>
    <w:rsid w:val="5B1A923F"/>
    <w:rsid w:val="5B1BCC43"/>
    <w:rsid w:val="5B1C6763"/>
    <w:rsid w:val="5B1D4D3E"/>
    <w:rsid w:val="5B1EAD27"/>
    <w:rsid w:val="5B1F0832"/>
    <w:rsid w:val="5B21E953"/>
    <w:rsid w:val="5B237D3F"/>
    <w:rsid w:val="5B23D95F"/>
    <w:rsid w:val="5B247CF8"/>
    <w:rsid w:val="5B25E03C"/>
    <w:rsid w:val="5B270728"/>
    <w:rsid w:val="5B2825BB"/>
    <w:rsid w:val="5B2B40B6"/>
    <w:rsid w:val="5B2B4DCF"/>
    <w:rsid w:val="5B2CA7D5"/>
    <w:rsid w:val="5B2CC89C"/>
    <w:rsid w:val="5B2DC17F"/>
    <w:rsid w:val="5B2E4426"/>
    <w:rsid w:val="5B2EF9D3"/>
    <w:rsid w:val="5B31CD8A"/>
    <w:rsid w:val="5B321878"/>
    <w:rsid w:val="5B32194C"/>
    <w:rsid w:val="5B326904"/>
    <w:rsid w:val="5B335D5A"/>
    <w:rsid w:val="5B36B3B3"/>
    <w:rsid w:val="5B375667"/>
    <w:rsid w:val="5B38CF4D"/>
    <w:rsid w:val="5B3963E2"/>
    <w:rsid w:val="5B3986C5"/>
    <w:rsid w:val="5B39BF79"/>
    <w:rsid w:val="5B39D907"/>
    <w:rsid w:val="5B3C650F"/>
    <w:rsid w:val="5B3D0B38"/>
    <w:rsid w:val="5B3D7137"/>
    <w:rsid w:val="5B3E484D"/>
    <w:rsid w:val="5B401F54"/>
    <w:rsid w:val="5B474AAB"/>
    <w:rsid w:val="5B475154"/>
    <w:rsid w:val="5B495902"/>
    <w:rsid w:val="5B4A1994"/>
    <w:rsid w:val="5B4B3417"/>
    <w:rsid w:val="5B50921F"/>
    <w:rsid w:val="5B53E3CB"/>
    <w:rsid w:val="5B575449"/>
    <w:rsid w:val="5B57BFAB"/>
    <w:rsid w:val="5B59BF45"/>
    <w:rsid w:val="5B5B5F87"/>
    <w:rsid w:val="5B5BAB2C"/>
    <w:rsid w:val="5B5C433F"/>
    <w:rsid w:val="5B5CC068"/>
    <w:rsid w:val="5B5DD711"/>
    <w:rsid w:val="5B5E3BEE"/>
    <w:rsid w:val="5B5EF176"/>
    <w:rsid w:val="5B61C5AC"/>
    <w:rsid w:val="5B634453"/>
    <w:rsid w:val="5B6513EA"/>
    <w:rsid w:val="5B6594FD"/>
    <w:rsid w:val="5B680CDB"/>
    <w:rsid w:val="5B688588"/>
    <w:rsid w:val="5B708167"/>
    <w:rsid w:val="5B73BF1D"/>
    <w:rsid w:val="5B757F5A"/>
    <w:rsid w:val="5B7907B4"/>
    <w:rsid w:val="5B793C71"/>
    <w:rsid w:val="5B7B9948"/>
    <w:rsid w:val="5B7D28C3"/>
    <w:rsid w:val="5B7D4A8A"/>
    <w:rsid w:val="5B7D4F23"/>
    <w:rsid w:val="5B7DC8D2"/>
    <w:rsid w:val="5B7EBD3C"/>
    <w:rsid w:val="5B7EC4BB"/>
    <w:rsid w:val="5B7F4CA8"/>
    <w:rsid w:val="5B7F5FC2"/>
    <w:rsid w:val="5B7F8035"/>
    <w:rsid w:val="5B82208E"/>
    <w:rsid w:val="5B82751B"/>
    <w:rsid w:val="5B84B2DD"/>
    <w:rsid w:val="5B857880"/>
    <w:rsid w:val="5B87824A"/>
    <w:rsid w:val="5B87C059"/>
    <w:rsid w:val="5B87C8F6"/>
    <w:rsid w:val="5B89EB43"/>
    <w:rsid w:val="5B8A2D00"/>
    <w:rsid w:val="5B8B6F36"/>
    <w:rsid w:val="5B8BFCDE"/>
    <w:rsid w:val="5B8D0805"/>
    <w:rsid w:val="5B8D7D88"/>
    <w:rsid w:val="5B8EFADF"/>
    <w:rsid w:val="5B8FBEE1"/>
    <w:rsid w:val="5B8FEACB"/>
    <w:rsid w:val="5B9727ED"/>
    <w:rsid w:val="5B98B19B"/>
    <w:rsid w:val="5B9B540A"/>
    <w:rsid w:val="5B9BCE60"/>
    <w:rsid w:val="5B9D0C7C"/>
    <w:rsid w:val="5B9DBD97"/>
    <w:rsid w:val="5B9E065F"/>
    <w:rsid w:val="5BA2007C"/>
    <w:rsid w:val="5BA3451C"/>
    <w:rsid w:val="5BA4C6C1"/>
    <w:rsid w:val="5BA4C91E"/>
    <w:rsid w:val="5BA54E42"/>
    <w:rsid w:val="5BA5608B"/>
    <w:rsid w:val="5BA6AE50"/>
    <w:rsid w:val="5BA74C14"/>
    <w:rsid w:val="5BA8769C"/>
    <w:rsid w:val="5BAA80E0"/>
    <w:rsid w:val="5BAB374B"/>
    <w:rsid w:val="5BAE1CEA"/>
    <w:rsid w:val="5BAE8497"/>
    <w:rsid w:val="5BB0E3C8"/>
    <w:rsid w:val="5BB1E50A"/>
    <w:rsid w:val="5BB4790E"/>
    <w:rsid w:val="5BB6EB20"/>
    <w:rsid w:val="5BBA246B"/>
    <w:rsid w:val="5BBAE17E"/>
    <w:rsid w:val="5BBF57DB"/>
    <w:rsid w:val="5BBFB5B1"/>
    <w:rsid w:val="5BBFD638"/>
    <w:rsid w:val="5BC22787"/>
    <w:rsid w:val="5BC3A927"/>
    <w:rsid w:val="5BC4220D"/>
    <w:rsid w:val="5BC665B6"/>
    <w:rsid w:val="5BC6C8D2"/>
    <w:rsid w:val="5BC6F083"/>
    <w:rsid w:val="5BCAE020"/>
    <w:rsid w:val="5BCB2389"/>
    <w:rsid w:val="5BCBF0CC"/>
    <w:rsid w:val="5BCFE68F"/>
    <w:rsid w:val="5BD0BA40"/>
    <w:rsid w:val="5BD6621E"/>
    <w:rsid w:val="5BD7A3CE"/>
    <w:rsid w:val="5BD961A0"/>
    <w:rsid w:val="5BDB2A42"/>
    <w:rsid w:val="5BDB5714"/>
    <w:rsid w:val="5BDB7781"/>
    <w:rsid w:val="5BDB8BEF"/>
    <w:rsid w:val="5BDD7FA7"/>
    <w:rsid w:val="5BDDEB19"/>
    <w:rsid w:val="5BDE45E5"/>
    <w:rsid w:val="5BDEF5FF"/>
    <w:rsid w:val="5BE1DB03"/>
    <w:rsid w:val="5BE2E0CC"/>
    <w:rsid w:val="5BE826F0"/>
    <w:rsid w:val="5BEB63A1"/>
    <w:rsid w:val="5BED6362"/>
    <w:rsid w:val="5BEEE88A"/>
    <w:rsid w:val="5BEF16B6"/>
    <w:rsid w:val="5BEF8EDA"/>
    <w:rsid w:val="5BF1D10C"/>
    <w:rsid w:val="5BF275EE"/>
    <w:rsid w:val="5BF288E7"/>
    <w:rsid w:val="5BF3B1C1"/>
    <w:rsid w:val="5BF3D3AD"/>
    <w:rsid w:val="5BF52C7B"/>
    <w:rsid w:val="5BF79194"/>
    <w:rsid w:val="5BF97A9D"/>
    <w:rsid w:val="5BFB2BA2"/>
    <w:rsid w:val="5BFB4FDA"/>
    <w:rsid w:val="5BFC9C3A"/>
    <w:rsid w:val="5BFD20BE"/>
    <w:rsid w:val="5BFFFFC6"/>
    <w:rsid w:val="5C011831"/>
    <w:rsid w:val="5C013B8E"/>
    <w:rsid w:val="5C0208EE"/>
    <w:rsid w:val="5C026A6D"/>
    <w:rsid w:val="5C0446C1"/>
    <w:rsid w:val="5C046504"/>
    <w:rsid w:val="5C0588FA"/>
    <w:rsid w:val="5C075ADE"/>
    <w:rsid w:val="5C087FA0"/>
    <w:rsid w:val="5C089ACD"/>
    <w:rsid w:val="5C0927C4"/>
    <w:rsid w:val="5C0A2E8D"/>
    <w:rsid w:val="5C0A6E5D"/>
    <w:rsid w:val="5C0AD4B8"/>
    <w:rsid w:val="5C0B2120"/>
    <w:rsid w:val="5C0E03B7"/>
    <w:rsid w:val="5C0E51CF"/>
    <w:rsid w:val="5C0E91EE"/>
    <w:rsid w:val="5C10029D"/>
    <w:rsid w:val="5C109586"/>
    <w:rsid w:val="5C11EC68"/>
    <w:rsid w:val="5C13F656"/>
    <w:rsid w:val="5C1411E8"/>
    <w:rsid w:val="5C15A718"/>
    <w:rsid w:val="5C168D86"/>
    <w:rsid w:val="5C179F4E"/>
    <w:rsid w:val="5C184667"/>
    <w:rsid w:val="5C18C4D9"/>
    <w:rsid w:val="5C18E85B"/>
    <w:rsid w:val="5C1939F6"/>
    <w:rsid w:val="5C199729"/>
    <w:rsid w:val="5C1A5EC2"/>
    <w:rsid w:val="5C1DF45C"/>
    <w:rsid w:val="5C1E81BC"/>
    <w:rsid w:val="5C1FEE45"/>
    <w:rsid w:val="5C2093E7"/>
    <w:rsid w:val="5C2096E2"/>
    <w:rsid w:val="5C216430"/>
    <w:rsid w:val="5C216FF8"/>
    <w:rsid w:val="5C21BBCA"/>
    <w:rsid w:val="5C235C76"/>
    <w:rsid w:val="5C242A45"/>
    <w:rsid w:val="5C24FD63"/>
    <w:rsid w:val="5C26A226"/>
    <w:rsid w:val="5C271F7C"/>
    <w:rsid w:val="5C27FCF7"/>
    <w:rsid w:val="5C281821"/>
    <w:rsid w:val="5C29E3EB"/>
    <w:rsid w:val="5C2AF257"/>
    <w:rsid w:val="5C2C7760"/>
    <w:rsid w:val="5C2D2BCC"/>
    <w:rsid w:val="5C2E654C"/>
    <w:rsid w:val="5C30E6A8"/>
    <w:rsid w:val="5C30F510"/>
    <w:rsid w:val="5C31A41B"/>
    <w:rsid w:val="5C31A926"/>
    <w:rsid w:val="5C33D8C7"/>
    <w:rsid w:val="5C37E45B"/>
    <w:rsid w:val="5C39347A"/>
    <w:rsid w:val="5C3A4117"/>
    <w:rsid w:val="5C3A7FB6"/>
    <w:rsid w:val="5C3AE60F"/>
    <w:rsid w:val="5C3B3851"/>
    <w:rsid w:val="5C3B8625"/>
    <w:rsid w:val="5C3DD613"/>
    <w:rsid w:val="5C3F3B27"/>
    <w:rsid w:val="5C430557"/>
    <w:rsid w:val="5C4371CE"/>
    <w:rsid w:val="5C438EAA"/>
    <w:rsid w:val="5C441102"/>
    <w:rsid w:val="5C462F9E"/>
    <w:rsid w:val="5C4692F0"/>
    <w:rsid w:val="5C49B1E4"/>
    <w:rsid w:val="5C4A8FAD"/>
    <w:rsid w:val="5C4AB429"/>
    <w:rsid w:val="5C4AFA58"/>
    <w:rsid w:val="5C4C3B6C"/>
    <w:rsid w:val="5C4D0E63"/>
    <w:rsid w:val="5C4DFF81"/>
    <w:rsid w:val="5C4E306C"/>
    <w:rsid w:val="5C4F9B3D"/>
    <w:rsid w:val="5C51FCA6"/>
    <w:rsid w:val="5C5213FA"/>
    <w:rsid w:val="5C553B61"/>
    <w:rsid w:val="5C562ECF"/>
    <w:rsid w:val="5C57B4C6"/>
    <w:rsid w:val="5C5940A6"/>
    <w:rsid w:val="5C597CCE"/>
    <w:rsid w:val="5C59F2D3"/>
    <w:rsid w:val="5C5CFC25"/>
    <w:rsid w:val="5C5D4A0B"/>
    <w:rsid w:val="5C636482"/>
    <w:rsid w:val="5C63E13B"/>
    <w:rsid w:val="5C640BD3"/>
    <w:rsid w:val="5C649205"/>
    <w:rsid w:val="5C6B1E2E"/>
    <w:rsid w:val="5C6D30A6"/>
    <w:rsid w:val="5C6EBDA4"/>
    <w:rsid w:val="5C7073B4"/>
    <w:rsid w:val="5C7146EE"/>
    <w:rsid w:val="5C714900"/>
    <w:rsid w:val="5C71F481"/>
    <w:rsid w:val="5C722D47"/>
    <w:rsid w:val="5C72C926"/>
    <w:rsid w:val="5C76CD3E"/>
    <w:rsid w:val="5C77029E"/>
    <w:rsid w:val="5C78D50E"/>
    <w:rsid w:val="5C78EE06"/>
    <w:rsid w:val="5C7BCC4D"/>
    <w:rsid w:val="5C7C58FC"/>
    <w:rsid w:val="5C815723"/>
    <w:rsid w:val="5C818AA5"/>
    <w:rsid w:val="5C8207AE"/>
    <w:rsid w:val="5C8474E8"/>
    <w:rsid w:val="5C861C0E"/>
    <w:rsid w:val="5C8776D6"/>
    <w:rsid w:val="5C889F84"/>
    <w:rsid w:val="5C8B170C"/>
    <w:rsid w:val="5C8C1BAB"/>
    <w:rsid w:val="5C8C656C"/>
    <w:rsid w:val="5C8CFD15"/>
    <w:rsid w:val="5C8D8689"/>
    <w:rsid w:val="5C8D8E30"/>
    <w:rsid w:val="5C8D9FFB"/>
    <w:rsid w:val="5C8E1B1E"/>
    <w:rsid w:val="5C8E3237"/>
    <w:rsid w:val="5C8F0821"/>
    <w:rsid w:val="5C8FECA5"/>
    <w:rsid w:val="5C90CBF4"/>
    <w:rsid w:val="5C91A3CD"/>
    <w:rsid w:val="5C9306B7"/>
    <w:rsid w:val="5C9360A5"/>
    <w:rsid w:val="5C94F105"/>
    <w:rsid w:val="5C956CB5"/>
    <w:rsid w:val="5C95B96F"/>
    <w:rsid w:val="5C961A06"/>
    <w:rsid w:val="5C984101"/>
    <w:rsid w:val="5C99F1AE"/>
    <w:rsid w:val="5C9DB805"/>
    <w:rsid w:val="5CA03FAF"/>
    <w:rsid w:val="5CA88EC9"/>
    <w:rsid w:val="5CA9B860"/>
    <w:rsid w:val="5CAA846B"/>
    <w:rsid w:val="5CAB2C94"/>
    <w:rsid w:val="5CACC2A0"/>
    <w:rsid w:val="5CAE3FBC"/>
    <w:rsid w:val="5CB08B1A"/>
    <w:rsid w:val="5CB0ECE3"/>
    <w:rsid w:val="5CB10A24"/>
    <w:rsid w:val="5CB12032"/>
    <w:rsid w:val="5CB1B32E"/>
    <w:rsid w:val="5CB357AD"/>
    <w:rsid w:val="5CB504A8"/>
    <w:rsid w:val="5CB612EA"/>
    <w:rsid w:val="5CB67F6F"/>
    <w:rsid w:val="5CB74483"/>
    <w:rsid w:val="5CB91015"/>
    <w:rsid w:val="5CB9BC9C"/>
    <w:rsid w:val="5CBA6C52"/>
    <w:rsid w:val="5CBABC74"/>
    <w:rsid w:val="5CBC8B24"/>
    <w:rsid w:val="5CBD18EA"/>
    <w:rsid w:val="5CBD2C52"/>
    <w:rsid w:val="5CBE2B97"/>
    <w:rsid w:val="5CC0D4D8"/>
    <w:rsid w:val="5CC190A1"/>
    <w:rsid w:val="5CC3ADF4"/>
    <w:rsid w:val="5CC4153A"/>
    <w:rsid w:val="5CC7C11E"/>
    <w:rsid w:val="5CCE2756"/>
    <w:rsid w:val="5CCEA022"/>
    <w:rsid w:val="5CCF044F"/>
    <w:rsid w:val="5CD11EF4"/>
    <w:rsid w:val="5CD1C8DE"/>
    <w:rsid w:val="5CD36C2A"/>
    <w:rsid w:val="5CD398F2"/>
    <w:rsid w:val="5CD8FF32"/>
    <w:rsid w:val="5CD96553"/>
    <w:rsid w:val="5CDA6CA3"/>
    <w:rsid w:val="5CDACE53"/>
    <w:rsid w:val="5CDAF9E0"/>
    <w:rsid w:val="5CDB6041"/>
    <w:rsid w:val="5CDBC406"/>
    <w:rsid w:val="5CDBF05B"/>
    <w:rsid w:val="5CDC2694"/>
    <w:rsid w:val="5CDD2906"/>
    <w:rsid w:val="5CDE8987"/>
    <w:rsid w:val="5CE0CBD0"/>
    <w:rsid w:val="5CE3B91E"/>
    <w:rsid w:val="5CE57F43"/>
    <w:rsid w:val="5CE5EE4E"/>
    <w:rsid w:val="5CE97C84"/>
    <w:rsid w:val="5CEAC669"/>
    <w:rsid w:val="5CEE1392"/>
    <w:rsid w:val="5CEE2C19"/>
    <w:rsid w:val="5CEEC3DA"/>
    <w:rsid w:val="5CEF53CB"/>
    <w:rsid w:val="5CF2077C"/>
    <w:rsid w:val="5CF27870"/>
    <w:rsid w:val="5CF2EE1B"/>
    <w:rsid w:val="5CF49C19"/>
    <w:rsid w:val="5CF53EC3"/>
    <w:rsid w:val="5CF5FD63"/>
    <w:rsid w:val="5CF8A7F1"/>
    <w:rsid w:val="5CF8D31B"/>
    <w:rsid w:val="5CFAFDEE"/>
    <w:rsid w:val="5CFB8E84"/>
    <w:rsid w:val="5CFCCA4E"/>
    <w:rsid w:val="5D00E36E"/>
    <w:rsid w:val="5D014FDE"/>
    <w:rsid w:val="5D0397CE"/>
    <w:rsid w:val="5D0AD151"/>
    <w:rsid w:val="5D0B64A4"/>
    <w:rsid w:val="5D0BE3B0"/>
    <w:rsid w:val="5D0ED12F"/>
    <w:rsid w:val="5D0F19AF"/>
    <w:rsid w:val="5D0F52EF"/>
    <w:rsid w:val="5D11236A"/>
    <w:rsid w:val="5D12B450"/>
    <w:rsid w:val="5D15BACF"/>
    <w:rsid w:val="5D163755"/>
    <w:rsid w:val="5D17424D"/>
    <w:rsid w:val="5D1828D4"/>
    <w:rsid w:val="5D18FBB7"/>
    <w:rsid w:val="5D196E20"/>
    <w:rsid w:val="5D19A774"/>
    <w:rsid w:val="5D1C5924"/>
    <w:rsid w:val="5D1D5E60"/>
    <w:rsid w:val="5D1E47A6"/>
    <w:rsid w:val="5D1EF2B4"/>
    <w:rsid w:val="5D1FB8DD"/>
    <w:rsid w:val="5D2008E0"/>
    <w:rsid w:val="5D208DBF"/>
    <w:rsid w:val="5D23A8F5"/>
    <w:rsid w:val="5D23F8D8"/>
    <w:rsid w:val="5D242D4C"/>
    <w:rsid w:val="5D246471"/>
    <w:rsid w:val="5D2691CF"/>
    <w:rsid w:val="5D26BB28"/>
    <w:rsid w:val="5D27AB8C"/>
    <w:rsid w:val="5D288566"/>
    <w:rsid w:val="5D2A78A8"/>
    <w:rsid w:val="5D2AB19A"/>
    <w:rsid w:val="5D2D2C2D"/>
    <w:rsid w:val="5D2F3286"/>
    <w:rsid w:val="5D31F35E"/>
    <w:rsid w:val="5D342BC1"/>
    <w:rsid w:val="5D36BCA2"/>
    <w:rsid w:val="5D3761CE"/>
    <w:rsid w:val="5D387761"/>
    <w:rsid w:val="5D38F09E"/>
    <w:rsid w:val="5D3967CB"/>
    <w:rsid w:val="5D3A5AC9"/>
    <w:rsid w:val="5D3DEEAD"/>
    <w:rsid w:val="5D4116DC"/>
    <w:rsid w:val="5D41D9DF"/>
    <w:rsid w:val="5D422320"/>
    <w:rsid w:val="5D429492"/>
    <w:rsid w:val="5D45D724"/>
    <w:rsid w:val="5D45DA88"/>
    <w:rsid w:val="5D468B46"/>
    <w:rsid w:val="5D4774FE"/>
    <w:rsid w:val="5D485BDD"/>
    <w:rsid w:val="5D48E1DC"/>
    <w:rsid w:val="5D4A0671"/>
    <w:rsid w:val="5D4CCEF8"/>
    <w:rsid w:val="5D4D2E8F"/>
    <w:rsid w:val="5D4FC2F6"/>
    <w:rsid w:val="5D50DBB1"/>
    <w:rsid w:val="5D51B9EC"/>
    <w:rsid w:val="5D5218E4"/>
    <w:rsid w:val="5D53FD2B"/>
    <w:rsid w:val="5D5996D3"/>
    <w:rsid w:val="5D5C758E"/>
    <w:rsid w:val="5D5CD775"/>
    <w:rsid w:val="5D5D7FAD"/>
    <w:rsid w:val="5D5D829A"/>
    <w:rsid w:val="5D5DE54E"/>
    <w:rsid w:val="5D5E3939"/>
    <w:rsid w:val="5D5FEC56"/>
    <w:rsid w:val="5D60CA72"/>
    <w:rsid w:val="5D62C65D"/>
    <w:rsid w:val="5D62F887"/>
    <w:rsid w:val="5D653116"/>
    <w:rsid w:val="5D65B23F"/>
    <w:rsid w:val="5D66C48E"/>
    <w:rsid w:val="5D679B7E"/>
    <w:rsid w:val="5D686FD2"/>
    <w:rsid w:val="5D68F1F1"/>
    <w:rsid w:val="5D68F9EF"/>
    <w:rsid w:val="5D692EAC"/>
    <w:rsid w:val="5D69A145"/>
    <w:rsid w:val="5D6A193C"/>
    <w:rsid w:val="5D6AAC0E"/>
    <w:rsid w:val="5D6B3219"/>
    <w:rsid w:val="5D6B3D51"/>
    <w:rsid w:val="5D6DE619"/>
    <w:rsid w:val="5D6E9389"/>
    <w:rsid w:val="5D6E9C52"/>
    <w:rsid w:val="5D6F5EBB"/>
    <w:rsid w:val="5D71AF21"/>
    <w:rsid w:val="5D74CC32"/>
    <w:rsid w:val="5D75C559"/>
    <w:rsid w:val="5D76A95E"/>
    <w:rsid w:val="5D7717C4"/>
    <w:rsid w:val="5D78033A"/>
    <w:rsid w:val="5D78FC3F"/>
    <w:rsid w:val="5D79AC6E"/>
    <w:rsid w:val="5D7B79FF"/>
    <w:rsid w:val="5D7C5B5D"/>
    <w:rsid w:val="5D7E1847"/>
    <w:rsid w:val="5D7E538D"/>
    <w:rsid w:val="5D80D021"/>
    <w:rsid w:val="5D8143F8"/>
    <w:rsid w:val="5D81F570"/>
    <w:rsid w:val="5D8474BA"/>
    <w:rsid w:val="5D847F8B"/>
    <w:rsid w:val="5D854736"/>
    <w:rsid w:val="5D857EB4"/>
    <w:rsid w:val="5D858B3E"/>
    <w:rsid w:val="5D85AAA4"/>
    <w:rsid w:val="5D861B4B"/>
    <w:rsid w:val="5D8649C4"/>
    <w:rsid w:val="5D874711"/>
    <w:rsid w:val="5D88A0C7"/>
    <w:rsid w:val="5D88AF9A"/>
    <w:rsid w:val="5D8AD9A2"/>
    <w:rsid w:val="5D8B0BF1"/>
    <w:rsid w:val="5D8C0E1A"/>
    <w:rsid w:val="5D8C2F85"/>
    <w:rsid w:val="5D8D359C"/>
    <w:rsid w:val="5D8E4D33"/>
    <w:rsid w:val="5D8EC7A5"/>
    <w:rsid w:val="5D8FD763"/>
    <w:rsid w:val="5D8FD8B3"/>
    <w:rsid w:val="5D901FA3"/>
    <w:rsid w:val="5D90BC73"/>
    <w:rsid w:val="5D9138B6"/>
    <w:rsid w:val="5D9158B0"/>
    <w:rsid w:val="5D93A51A"/>
    <w:rsid w:val="5D93EE9F"/>
    <w:rsid w:val="5D94F4AB"/>
    <w:rsid w:val="5D97A5CA"/>
    <w:rsid w:val="5D9DF9A6"/>
    <w:rsid w:val="5D9EE37B"/>
    <w:rsid w:val="5DA21C26"/>
    <w:rsid w:val="5DA28935"/>
    <w:rsid w:val="5DA3218A"/>
    <w:rsid w:val="5DA47309"/>
    <w:rsid w:val="5DA548D8"/>
    <w:rsid w:val="5DA69AC6"/>
    <w:rsid w:val="5DA79E28"/>
    <w:rsid w:val="5DA7F5BC"/>
    <w:rsid w:val="5DA8E67D"/>
    <w:rsid w:val="5DA9D277"/>
    <w:rsid w:val="5DA9D4BD"/>
    <w:rsid w:val="5DAAAB82"/>
    <w:rsid w:val="5DAC69C1"/>
    <w:rsid w:val="5DAD2517"/>
    <w:rsid w:val="5DAD9BEB"/>
    <w:rsid w:val="5DADE5F6"/>
    <w:rsid w:val="5DAE9ADA"/>
    <w:rsid w:val="5DAF563E"/>
    <w:rsid w:val="5DB121DA"/>
    <w:rsid w:val="5DB1C13A"/>
    <w:rsid w:val="5DB405E6"/>
    <w:rsid w:val="5DB52AA3"/>
    <w:rsid w:val="5DB539D3"/>
    <w:rsid w:val="5DB63162"/>
    <w:rsid w:val="5DBA30D9"/>
    <w:rsid w:val="5DBC30BB"/>
    <w:rsid w:val="5DBC36E6"/>
    <w:rsid w:val="5DBCF6B6"/>
    <w:rsid w:val="5DBD7DB6"/>
    <w:rsid w:val="5DBECAC4"/>
    <w:rsid w:val="5DC1CE98"/>
    <w:rsid w:val="5DC2F0CD"/>
    <w:rsid w:val="5DC39983"/>
    <w:rsid w:val="5DC3D447"/>
    <w:rsid w:val="5DC46A40"/>
    <w:rsid w:val="5DC6FF86"/>
    <w:rsid w:val="5DC857DB"/>
    <w:rsid w:val="5DCA1DC6"/>
    <w:rsid w:val="5DCAB6AB"/>
    <w:rsid w:val="5DCB28DD"/>
    <w:rsid w:val="5DCBC8AD"/>
    <w:rsid w:val="5DCBF70E"/>
    <w:rsid w:val="5DCC67E0"/>
    <w:rsid w:val="5DD084AA"/>
    <w:rsid w:val="5DD0E29B"/>
    <w:rsid w:val="5DD0F68F"/>
    <w:rsid w:val="5DD1A1F4"/>
    <w:rsid w:val="5DD4BD1F"/>
    <w:rsid w:val="5DD4BEE7"/>
    <w:rsid w:val="5DD504DB"/>
    <w:rsid w:val="5DD5D5BA"/>
    <w:rsid w:val="5DD95BEF"/>
    <w:rsid w:val="5DDAD10C"/>
    <w:rsid w:val="5DDCE606"/>
    <w:rsid w:val="5DE15310"/>
    <w:rsid w:val="5DE1FFFF"/>
    <w:rsid w:val="5DE34DB1"/>
    <w:rsid w:val="5DE471DC"/>
    <w:rsid w:val="5DE6C14E"/>
    <w:rsid w:val="5DE7C513"/>
    <w:rsid w:val="5DE7E66E"/>
    <w:rsid w:val="5DEB75CC"/>
    <w:rsid w:val="5DEE8806"/>
    <w:rsid w:val="5DEF43BC"/>
    <w:rsid w:val="5DEF6C40"/>
    <w:rsid w:val="5DF0C6CA"/>
    <w:rsid w:val="5DF0E8B5"/>
    <w:rsid w:val="5DF5C334"/>
    <w:rsid w:val="5DF649F4"/>
    <w:rsid w:val="5DFBB407"/>
    <w:rsid w:val="5DFBB869"/>
    <w:rsid w:val="5DFF1763"/>
    <w:rsid w:val="5E008B7A"/>
    <w:rsid w:val="5E01A5B0"/>
    <w:rsid w:val="5E032320"/>
    <w:rsid w:val="5E04E210"/>
    <w:rsid w:val="5E050B1F"/>
    <w:rsid w:val="5E08A785"/>
    <w:rsid w:val="5E09544F"/>
    <w:rsid w:val="5E0B16DB"/>
    <w:rsid w:val="5E0CFFD8"/>
    <w:rsid w:val="5E0D8DD8"/>
    <w:rsid w:val="5E0EFED8"/>
    <w:rsid w:val="5E0FE70A"/>
    <w:rsid w:val="5E119B6F"/>
    <w:rsid w:val="5E1248F8"/>
    <w:rsid w:val="5E125D28"/>
    <w:rsid w:val="5E136DE6"/>
    <w:rsid w:val="5E146C24"/>
    <w:rsid w:val="5E152BDD"/>
    <w:rsid w:val="5E156C67"/>
    <w:rsid w:val="5E164E55"/>
    <w:rsid w:val="5E167D83"/>
    <w:rsid w:val="5E16850A"/>
    <w:rsid w:val="5E16F4AF"/>
    <w:rsid w:val="5E187353"/>
    <w:rsid w:val="5E195029"/>
    <w:rsid w:val="5E1BA667"/>
    <w:rsid w:val="5E1EF938"/>
    <w:rsid w:val="5E1FDAA1"/>
    <w:rsid w:val="5E20D104"/>
    <w:rsid w:val="5E21403B"/>
    <w:rsid w:val="5E225C0F"/>
    <w:rsid w:val="5E228542"/>
    <w:rsid w:val="5E22AF0B"/>
    <w:rsid w:val="5E23F5A3"/>
    <w:rsid w:val="5E249AD2"/>
    <w:rsid w:val="5E2527EE"/>
    <w:rsid w:val="5E255419"/>
    <w:rsid w:val="5E25D4DB"/>
    <w:rsid w:val="5E2A6ABB"/>
    <w:rsid w:val="5E2AE48F"/>
    <w:rsid w:val="5E2C1B20"/>
    <w:rsid w:val="5E2C24C4"/>
    <w:rsid w:val="5E2CE4B6"/>
    <w:rsid w:val="5E2DD5A5"/>
    <w:rsid w:val="5E2E1296"/>
    <w:rsid w:val="5E2EA32B"/>
    <w:rsid w:val="5E310C9A"/>
    <w:rsid w:val="5E314251"/>
    <w:rsid w:val="5E319FD8"/>
    <w:rsid w:val="5E325246"/>
    <w:rsid w:val="5E341AF1"/>
    <w:rsid w:val="5E343230"/>
    <w:rsid w:val="5E352FA0"/>
    <w:rsid w:val="5E354D84"/>
    <w:rsid w:val="5E358E09"/>
    <w:rsid w:val="5E35970D"/>
    <w:rsid w:val="5E365261"/>
    <w:rsid w:val="5E375C1C"/>
    <w:rsid w:val="5E386182"/>
    <w:rsid w:val="5E3C07F4"/>
    <w:rsid w:val="5E3CE7CF"/>
    <w:rsid w:val="5E3CE81D"/>
    <w:rsid w:val="5E3F72B6"/>
    <w:rsid w:val="5E40DB69"/>
    <w:rsid w:val="5E426A93"/>
    <w:rsid w:val="5E42E60B"/>
    <w:rsid w:val="5E433DF8"/>
    <w:rsid w:val="5E43D13F"/>
    <w:rsid w:val="5E443142"/>
    <w:rsid w:val="5E44E419"/>
    <w:rsid w:val="5E44FEF7"/>
    <w:rsid w:val="5E45F19C"/>
    <w:rsid w:val="5E4624C9"/>
    <w:rsid w:val="5E472F7F"/>
    <w:rsid w:val="5E4757B7"/>
    <w:rsid w:val="5E492441"/>
    <w:rsid w:val="5E49380F"/>
    <w:rsid w:val="5E496F92"/>
    <w:rsid w:val="5E4A9306"/>
    <w:rsid w:val="5E4AD39B"/>
    <w:rsid w:val="5E4DD8F4"/>
    <w:rsid w:val="5E4E52B2"/>
    <w:rsid w:val="5E511F7F"/>
    <w:rsid w:val="5E525332"/>
    <w:rsid w:val="5E541555"/>
    <w:rsid w:val="5E57D247"/>
    <w:rsid w:val="5E5819BC"/>
    <w:rsid w:val="5E58D909"/>
    <w:rsid w:val="5E5AC194"/>
    <w:rsid w:val="5E5B5944"/>
    <w:rsid w:val="5E5C017A"/>
    <w:rsid w:val="5E5C5E35"/>
    <w:rsid w:val="5E600CC5"/>
    <w:rsid w:val="5E60F167"/>
    <w:rsid w:val="5E61AA0F"/>
    <w:rsid w:val="5E61E0A9"/>
    <w:rsid w:val="5E63437F"/>
    <w:rsid w:val="5E63E9E8"/>
    <w:rsid w:val="5E643373"/>
    <w:rsid w:val="5E65B777"/>
    <w:rsid w:val="5E65D303"/>
    <w:rsid w:val="5E67EFB0"/>
    <w:rsid w:val="5E684D92"/>
    <w:rsid w:val="5E68616E"/>
    <w:rsid w:val="5E687834"/>
    <w:rsid w:val="5E6A9D2E"/>
    <w:rsid w:val="5E6C0721"/>
    <w:rsid w:val="5E6C5A12"/>
    <w:rsid w:val="5E6DB715"/>
    <w:rsid w:val="5E6E65C2"/>
    <w:rsid w:val="5E710985"/>
    <w:rsid w:val="5E717461"/>
    <w:rsid w:val="5E722B64"/>
    <w:rsid w:val="5E72535D"/>
    <w:rsid w:val="5E730A1C"/>
    <w:rsid w:val="5E733360"/>
    <w:rsid w:val="5E752E42"/>
    <w:rsid w:val="5E78D03E"/>
    <w:rsid w:val="5E797638"/>
    <w:rsid w:val="5E7AEF47"/>
    <w:rsid w:val="5E7D018D"/>
    <w:rsid w:val="5E7E3F9B"/>
    <w:rsid w:val="5E7FAB1E"/>
    <w:rsid w:val="5E7FFABF"/>
    <w:rsid w:val="5E801EFE"/>
    <w:rsid w:val="5E820774"/>
    <w:rsid w:val="5E8289DB"/>
    <w:rsid w:val="5E82FDD7"/>
    <w:rsid w:val="5E835A1F"/>
    <w:rsid w:val="5E841E06"/>
    <w:rsid w:val="5E8430F5"/>
    <w:rsid w:val="5E854CE5"/>
    <w:rsid w:val="5E8D9718"/>
    <w:rsid w:val="5E8DDF91"/>
    <w:rsid w:val="5E8F03BD"/>
    <w:rsid w:val="5E901113"/>
    <w:rsid w:val="5E9145C6"/>
    <w:rsid w:val="5E938AC7"/>
    <w:rsid w:val="5E96446B"/>
    <w:rsid w:val="5E9765BA"/>
    <w:rsid w:val="5E9AEB59"/>
    <w:rsid w:val="5E9EC7E0"/>
    <w:rsid w:val="5E9ED820"/>
    <w:rsid w:val="5EA0E717"/>
    <w:rsid w:val="5EA140AB"/>
    <w:rsid w:val="5EA2FC81"/>
    <w:rsid w:val="5EA4978B"/>
    <w:rsid w:val="5EA56355"/>
    <w:rsid w:val="5EA58301"/>
    <w:rsid w:val="5EA661AB"/>
    <w:rsid w:val="5EAA40FE"/>
    <w:rsid w:val="5EAA54BF"/>
    <w:rsid w:val="5EAAC947"/>
    <w:rsid w:val="5EAC1B6F"/>
    <w:rsid w:val="5EAC9C29"/>
    <w:rsid w:val="5EADCA33"/>
    <w:rsid w:val="5EAE9A49"/>
    <w:rsid w:val="5EB07B82"/>
    <w:rsid w:val="5EB1BDC7"/>
    <w:rsid w:val="5EB2B071"/>
    <w:rsid w:val="5EB2F797"/>
    <w:rsid w:val="5EB37E83"/>
    <w:rsid w:val="5EB3D763"/>
    <w:rsid w:val="5EB41611"/>
    <w:rsid w:val="5EB7C61D"/>
    <w:rsid w:val="5EBE504A"/>
    <w:rsid w:val="5EBED200"/>
    <w:rsid w:val="5EBF9CDF"/>
    <w:rsid w:val="5EC0206B"/>
    <w:rsid w:val="5EC59C17"/>
    <w:rsid w:val="5EC5C22D"/>
    <w:rsid w:val="5EC61A6F"/>
    <w:rsid w:val="5EC63E49"/>
    <w:rsid w:val="5EC6DBFC"/>
    <w:rsid w:val="5EC71400"/>
    <w:rsid w:val="5EC7F459"/>
    <w:rsid w:val="5ECB2310"/>
    <w:rsid w:val="5ECBBB6E"/>
    <w:rsid w:val="5ECE58B1"/>
    <w:rsid w:val="5ED18CAB"/>
    <w:rsid w:val="5ED256E9"/>
    <w:rsid w:val="5ED4BD63"/>
    <w:rsid w:val="5ED6E692"/>
    <w:rsid w:val="5ED84C8E"/>
    <w:rsid w:val="5EDA7986"/>
    <w:rsid w:val="5EDB17F1"/>
    <w:rsid w:val="5EDC26D9"/>
    <w:rsid w:val="5EDD7261"/>
    <w:rsid w:val="5EDF2074"/>
    <w:rsid w:val="5EDF3905"/>
    <w:rsid w:val="5EDFAB0B"/>
    <w:rsid w:val="5EE05AAB"/>
    <w:rsid w:val="5EE0885C"/>
    <w:rsid w:val="5EE41564"/>
    <w:rsid w:val="5EE48FA2"/>
    <w:rsid w:val="5EE5AA74"/>
    <w:rsid w:val="5EE6EB4F"/>
    <w:rsid w:val="5EE993C8"/>
    <w:rsid w:val="5EE9E73D"/>
    <w:rsid w:val="5EEC6F5D"/>
    <w:rsid w:val="5EED024D"/>
    <w:rsid w:val="5EED4613"/>
    <w:rsid w:val="5EF13333"/>
    <w:rsid w:val="5EF33197"/>
    <w:rsid w:val="5EF50B59"/>
    <w:rsid w:val="5EF517FB"/>
    <w:rsid w:val="5EF52F9E"/>
    <w:rsid w:val="5EFBEF45"/>
    <w:rsid w:val="5EFDA8B5"/>
    <w:rsid w:val="5EFDAFE8"/>
    <w:rsid w:val="5F014C9A"/>
    <w:rsid w:val="5F035510"/>
    <w:rsid w:val="5F049174"/>
    <w:rsid w:val="5F04F525"/>
    <w:rsid w:val="5F075235"/>
    <w:rsid w:val="5F087321"/>
    <w:rsid w:val="5F089470"/>
    <w:rsid w:val="5F08EE1A"/>
    <w:rsid w:val="5F09397D"/>
    <w:rsid w:val="5F095BB1"/>
    <w:rsid w:val="5F0A8EAB"/>
    <w:rsid w:val="5F0D282B"/>
    <w:rsid w:val="5F0D8BD8"/>
    <w:rsid w:val="5F0DB9EE"/>
    <w:rsid w:val="5F0E8C5F"/>
    <w:rsid w:val="5F0EFD3D"/>
    <w:rsid w:val="5F0F2026"/>
    <w:rsid w:val="5F104461"/>
    <w:rsid w:val="5F13AF72"/>
    <w:rsid w:val="5F158FFA"/>
    <w:rsid w:val="5F167B67"/>
    <w:rsid w:val="5F167F2E"/>
    <w:rsid w:val="5F172B19"/>
    <w:rsid w:val="5F1811FA"/>
    <w:rsid w:val="5F19B08D"/>
    <w:rsid w:val="5F1B899C"/>
    <w:rsid w:val="5F1BA46D"/>
    <w:rsid w:val="5F1EC77E"/>
    <w:rsid w:val="5F1EDDB5"/>
    <w:rsid w:val="5F1F4631"/>
    <w:rsid w:val="5F1FA319"/>
    <w:rsid w:val="5F1FEC25"/>
    <w:rsid w:val="5F21E15D"/>
    <w:rsid w:val="5F22144A"/>
    <w:rsid w:val="5F2590AF"/>
    <w:rsid w:val="5F265C26"/>
    <w:rsid w:val="5F269F67"/>
    <w:rsid w:val="5F274430"/>
    <w:rsid w:val="5F27AEB3"/>
    <w:rsid w:val="5F28EBF0"/>
    <w:rsid w:val="5F298FF0"/>
    <w:rsid w:val="5F2B2DF7"/>
    <w:rsid w:val="5F2B3547"/>
    <w:rsid w:val="5F2DD493"/>
    <w:rsid w:val="5F332722"/>
    <w:rsid w:val="5F336988"/>
    <w:rsid w:val="5F3378EA"/>
    <w:rsid w:val="5F339296"/>
    <w:rsid w:val="5F346F65"/>
    <w:rsid w:val="5F370B58"/>
    <w:rsid w:val="5F370FB5"/>
    <w:rsid w:val="5F3747BA"/>
    <w:rsid w:val="5F37C1B7"/>
    <w:rsid w:val="5F388817"/>
    <w:rsid w:val="5F38AAEC"/>
    <w:rsid w:val="5F39969A"/>
    <w:rsid w:val="5F3A714B"/>
    <w:rsid w:val="5F3BB1B9"/>
    <w:rsid w:val="5F3C8891"/>
    <w:rsid w:val="5F3D24FA"/>
    <w:rsid w:val="5F3E95DF"/>
    <w:rsid w:val="5F3F90D0"/>
    <w:rsid w:val="5F41F027"/>
    <w:rsid w:val="5F41FB30"/>
    <w:rsid w:val="5F429A82"/>
    <w:rsid w:val="5F432E8F"/>
    <w:rsid w:val="5F485E0F"/>
    <w:rsid w:val="5F4A3DA2"/>
    <w:rsid w:val="5F50BF60"/>
    <w:rsid w:val="5F516DAF"/>
    <w:rsid w:val="5F52E2CB"/>
    <w:rsid w:val="5F5371B5"/>
    <w:rsid w:val="5F53FFE9"/>
    <w:rsid w:val="5F542826"/>
    <w:rsid w:val="5F5470B7"/>
    <w:rsid w:val="5F55C24F"/>
    <w:rsid w:val="5F57A01D"/>
    <w:rsid w:val="5F583F03"/>
    <w:rsid w:val="5F5AB69A"/>
    <w:rsid w:val="5F5C591A"/>
    <w:rsid w:val="5F5D5D28"/>
    <w:rsid w:val="5F6107C0"/>
    <w:rsid w:val="5F61211B"/>
    <w:rsid w:val="5F64B943"/>
    <w:rsid w:val="5F65D93E"/>
    <w:rsid w:val="5F6AFAA2"/>
    <w:rsid w:val="5F6D6956"/>
    <w:rsid w:val="5F6D6C91"/>
    <w:rsid w:val="5F6F0BB5"/>
    <w:rsid w:val="5F733792"/>
    <w:rsid w:val="5F749CF0"/>
    <w:rsid w:val="5F74EBC2"/>
    <w:rsid w:val="5F75CC86"/>
    <w:rsid w:val="5F799A6D"/>
    <w:rsid w:val="5F7B24CF"/>
    <w:rsid w:val="5F7B2E07"/>
    <w:rsid w:val="5F7C73B5"/>
    <w:rsid w:val="5F7F1FF2"/>
    <w:rsid w:val="5F84AA2B"/>
    <w:rsid w:val="5F85A594"/>
    <w:rsid w:val="5F8836A1"/>
    <w:rsid w:val="5F89A106"/>
    <w:rsid w:val="5F89FEAA"/>
    <w:rsid w:val="5F8CA8EA"/>
    <w:rsid w:val="5F903D13"/>
    <w:rsid w:val="5F913075"/>
    <w:rsid w:val="5F92AC29"/>
    <w:rsid w:val="5F931DF0"/>
    <w:rsid w:val="5F959200"/>
    <w:rsid w:val="5F964F29"/>
    <w:rsid w:val="5F9789FB"/>
    <w:rsid w:val="5F982EE3"/>
    <w:rsid w:val="5F98B0BC"/>
    <w:rsid w:val="5F993B6C"/>
    <w:rsid w:val="5F9DBFDF"/>
    <w:rsid w:val="5F9DC13E"/>
    <w:rsid w:val="5F9EE754"/>
    <w:rsid w:val="5F9EEEB0"/>
    <w:rsid w:val="5F9F4A7E"/>
    <w:rsid w:val="5F9FA144"/>
    <w:rsid w:val="5FA12E31"/>
    <w:rsid w:val="5FA5F7ED"/>
    <w:rsid w:val="5FA665D3"/>
    <w:rsid w:val="5FA78079"/>
    <w:rsid w:val="5FA95666"/>
    <w:rsid w:val="5FAAA50C"/>
    <w:rsid w:val="5FAAF1BE"/>
    <w:rsid w:val="5FAC6038"/>
    <w:rsid w:val="5FAD5A7A"/>
    <w:rsid w:val="5FAE59F0"/>
    <w:rsid w:val="5FB079B1"/>
    <w:rsid w:val="5FB52FC5"/>
    <w:rsid w:val="5FB7452C"/>
    <w:rsid w:val="5FB78430"/>
    <w:rsid w:val="5FB80CF6"/>
    <w:rsid w:val="5FB86689"/>
    <w:rsid w:val="5FBA13B5"/>
    <w:rsid w:val="5FBB3B2C"/>
    <w:rsid w:val="5FBC0601"/>
    <w:rsid w:val="5FBC3AF9"/>
    <w:rsid w:val="5FBDB6EF"/>
    <w:rsid w:val="5FBEAC62"/>
    <w:rsid w:val="5FBEB15A"/>
    <w:rsid w:val="5FBFC23F"/>
    <w:rsid w:val="5FC0B6DA"/>
    <w:rsid w:val="5FC1393D"/>
    <w:rsid w:val="5FC25CDF"/>
    <w:rsid w:val="5FC37BA1"/>
    <w:rsid w:val="5FC49232"/>
    <w:rsid w:val="5FC60F80"/>
    <w:rsid w:val="5FC7889E"/>
    <w:rsid w:val="5FC7DD05"/>
    <w:rsid w:val="5FCA760B"/>
    <w:rsid w:val="5FCB1091"/>
    <w:rsid w:val="5FCB74E9"/>
    <w:rsid w:val="5FCF6934"/>
    <w:rsid w:val="5FD0B68B"/>
    <w:rsid w:val="5FD1EAEF"/>
    <w:rsid w:val="5FD4D7AD"/>
    <w:rsid w:val="5FD60DC2"/>
    <w:rsid w:val="5FD84006"/>
    <w:rsid w:val="5FD88433"/>
    <w:rsid w:val="5FD941DE"/>
    <w:rsid w:val="5FDC5490"/>
    <w:rsid w:val="5FDCE197"/>
    <w:rsid w:val="5FE08214"/>
    <w:rsid w:val="5FE096E5"/>
    <w:rsid w:val="5FE0FB82"/>
    <w:rsid w:val="5FE2C185"/>
    <w:rsid w:val="5FE2C7B2"/>
    <w:rsid w:val="5FE2CD49"/>
    <w:rsid w:val="5FE4A694"/>
    <w:rsid w:val="5FEC6277"/>
    <w:rsid w:val="5FECD594"/>
    <w:rsid w:val="5FED746D"/>
    <w:rsid w:val="5FEE255C"/>
    <w:rsid w:val="5FEF8C9B"/>
    <w:rsid w:val="5FEFD712"/>
    <w:rsid w:val="5FEFE722"/>
    <w:rsid w:val="5FF0A162"/>
    <w:rsid w:val="5FF14A1F"/>
    <w:rsid w:val="5FF1555C"/>
    <w:rsid w:val="5FF2DB75"/>
    <w:rsid w:val="5FF70FC8"/>
    <w:rsid w:val="5FF74A8A"/>
    <w:rsid w:val="5FFA6A51"/>
    <w:rsid w:val="5FFB646C"/>
    <w:rsid w:val="5FFCD6D8"/>
    <w:rsid w:val="60010D5B"/>
    <w:rsid w:val="6001B573"/>
    <w:rsid w:val="600210F9"/>
    <w:rsid w:val="60022188"/>
    <w:rsid w:val="60055496"/>
    <w:rsid w:val="6005F846"/>
    <w:rsid w:val="6006FB3C"/>
    <w:rsid w:val="60073579"/>
    <w:rsid w:val="600A2638"/>
    <w:rsid w:val="600C3272"/>
    <w:rsid w:val="600FEC3B"/>
    <w:rsid w:val="60111435"/>
    <w:rsid w:val="60113937"/>
    <w:rsid w:val="6012292E"/>
    <w:rsid w:val="6012BB36"/>
    <w:rsid w:val="6013D35F"/>
    <w:rsid w:val="6016B2D3"/>
    <w:rsid w:val="60170903"/>
    <w:rsid w:val="60180878"/>
    <w:rsid w:val="601B87AB"/>
    <w:rsid w:val="601C091C"/>
    <w:rsid w:val="601FC572"/>
    <w:rsid w:val="60201FAB"/>
    <w:rsid w:val="6020402D"/>
    <w:rsid w:val="6020E973"/>
    <w:rsid w:val="60211D46"/>
    <w:rsid w:val="6024B0A2"/>
    <w:rsid w:val="6024CC26"/>
    <w:rsid w:val="60297B4E"/>
    <w:rsid w:val="602AB5DD"/>
    <w:rsid w:val="60308CD6"/>
    <w:rsid w:val="6034954B"/>
    <w:rsid w:val="60371FC3"/>
    <w:rsid w:val="60386CCE"/>
    <w:rsid w:val="603C7E0A"/>
    <w:rsid w:val="603E0CCD"/>
    <w:rsid w:val="603E8972"/>
    <w:rsid w:val="6040F81F"/>
    <w:rsid w:val="6043F2C3"/>
    <w:rsid w:val="60441F20"/>
    <w:rsid w:val="6044BA4D"/>
    <w:rsid w:val="6045FD0E"/>
    <w:rsid w:val="60473056"/>
    <w:rsid w:val="6049DC75"/>
    <w:rsid w:val="604C4C84"/>
    <w:rsid w:val="604D4852"/>
    <w:rsid w:val="605048FF"/>
    <w:rsid w:val="60508B5A"/>
    <w:rsid w:val="6050A100"/>
    <w:rsid w:val="6050FB03"/>
    <w:rsid w:val="6051B02C"/>
    <w:rsid w:val="605300F4"/>
    <w:rsid w:val="6054517B"/>
    <w:rsid w:val="60559879"/>
    <w:rsid w:val="605727E3"/>
    <w:rsid w:val="605A3E66"/>
    <w:rsid w:val="605AAC4D"/>
    <w:rsid w:val="605B8ADD"/>
    <w:rsid w:val="605BF915"/>
    <w:rsid w:val="605D2FFC"/>
    <w:rsid w:val="605F81A4"/>
    <w:rsid w:val="605FDFB6"/>
    <w:rsid w:val="606028E3"/>
    <w:rsid w:val="6060C33A"/>
    <w:rsid w:val="60644ADF"/>
    <w:rsid w:val="606489A1"/>
    <w:rsid w:val="60667D51"/>
    <w:rsid w:val="6068831E"/>
    <w:rsid w:val="6069129B"/>
    <w:rsid w:val="60693258"/>
    <w:rsid w:val="606A96B2"/>
    <w:rsid w:val="606B022F"/>
    <w:rsid w:val="606BC69D"/>
    <w:rsid w:val="606BC8D7"/>
    <w:rsid w:val="606BE268"/>
    <w:rsid w:val="606D3840"/>
    <w:rsid w:val="606E03EE"/>
    <w:rsid w:val="606FA0EA"/>
    <w:rsid w:val="6070B16B"/>
    <w:rsid w:val="6070EE35"/>
    <w:rsid w:val="6070FACA"/>
    <w:rsid w:val="60728A50"/>
    <w:rsid w:val="6072CA5A"/>
    <w:rsid w:val="60739C73"/>
    <w:rsid w:val="6073E3EB"/>
    <w:rsid w:val="60758C3E"/>
    <w:rsid w:val="6075C587"/>
    <w:rsid w:val="60768FFD"/>
    <w:rsid w:val="6077DBB5"/>
    <w:rsid w:val="6078FC4B"/>
    <w:rsid w:val="607A480B"/>
    <w:rsid w:val="607A7259"/>
    <w:rsid w:val="607B50A2"/>
    <w:rsid w:val="608031AA"/>
    <w:rsid w:val="608437F9"/>
    <w:rsid w:val="6084D62D"/>
    <w:rsid w:val="60858C19"/>
    <w:rsid w:val="60877036"/>
    <w:rsid w:val="608A468C"/>
    <w:rsid w:val="608AA4A9"/>
    <w:rsid w:val="608B010C"/>
    <w:rsid w:val="608CE4BD"/>
    <w:rsid w:val="608D001E"/>
    <w:rsid w:val="608EDD83"/>
    <w:rsid w:val="608FCB19"/>
    <w:rsid w:val="609014B1"/>
    <w:rsid w:val="60901585"/>
    <w:rsid w:val="6090B384"/>
    <w:rsid w:val="6091D4B6"/>
    <w:rsid w:val="6095AFA0"/>
    <w:rsid w:val="6095EF57"/>
    <w:rsid w:val="6099DEC8"/>
    <w:rsid w:val="609B4CF6"/>
    <w:rsid w:val="609B9062"/>
    <w:rsid w:val="609CB25E"/>
    <w:rsid w:val="609CD610"/>
    <w:rsid w:val="609E4590"/>
    <w:rsid w:val="609E469F"/>
    <w:rsid w:val="609E6F32"/>
    <w:rsid w:val="609F1CFF"/>
    <w:rsid w:val="609FC3B8"/>
    <w:rsid w:val="60A00E51"/>
    <w:rsid w:val="60A23AD1"/>
    <w:rsid w:val="60A31D11"/>
    <w:rsid w:val="60A654AE"/>
    <w:rsid w:val="60A7A63E"/>
    <w:rsid w:val="60AA9BDD"/>
    <w:rsid w:val="60AD1242"/>
    <w:rsid w:val="60AD661B"/>
    <w:rsid w:val="60B4E4BC"/>
    <w:rsid w:val="60B51A55"/>
    <w:rsid w:val="60B54D94"/>
    <w:rsid w:val="60B56C75"/>
    <w:rsid w:val="60B58A46"/>
    <w:rsid w:val="60B5C913"/>
    <w:rsid w:val="60B6346F"/>
    <w:rsid w:val="60BB0BE9"/>
    <w:rsid w:val="60BE1C29"/>
    <w:rsid w:val="60BF3A68"/>
    <w:rsid w:val="60BF8C10"/>
    <w:rsid w:val="60C0E4A8"/>
    <w:rsid w:val="60C16165"/>
    <w:rsid w:val="60C2A926"/>
    <w:rsid w:val="60C2C7C7"/>
    <w:rsid w:val="60C2D555"/>
    <w:rsid w:val="60C372F4"/>
    <w:rsid w:val="60C5CFD0"/>
    <w:rsid w:val="60CB79AF"/>
    <w:rsid w:val="60CBB63C"/>
    <w:rsid w:val="60CC58F7"/>
    <w:rsid w:val="60CC95E4"/>
    <w:rsid w:val="60CF8B50"/>
    <w:rsid w:val="60D07BFC"/>
    <w:rsid w:val="60D3D830"/>
    <w:rsid w:val="60D5388C"/>
    <w:rsid w:val="60D570CD"/>
    <w:rsid w:val="60D663F2"/>
    <w:rsid w:val="60D9184F"/>
    <w:rsid w:val="60DA1143"/>
    <w:rsid w:val="60DD3778"/>
    <w:rsid w:val="60DD9FE3"/>
    <w:rsid w:val="60DE38FB"/>
    <w:rsid w:val="60E0265C"/>
    <w:rsid w:val="60E0BAE0"/>
    <w:rsid w:val="60E0E2C5"/>
    <w:rsid w:val="60E1605C"/>
    <w:rsid w:val="60E2F947"/>
    <w:rsid w:val="60E397A6"/>
    <w:rsid w:val="60E41BC5"/>
    <w:rsid w:val="60E5D148"/>
    <w:rsid w:val="60EBCECB"/>
    <w:rsid w:val="60ED361D"/>
    <w:rsid w:val="60EE4B4D"/>
    <w:rsid w:val="60EEAC04"/>
    <w:rsid w:val="60EEEEB4"/>
    <w:rsid w:val="60F31B7D"/>
    <w:rsid w:val="60F47F9E"/>
    <w:rsid w:val="60F5F40C"/>
    <w:rsid w:val="60F6D757"/>
    <w:rsid w:val="60F8506E"/>
    <w:rsid w:val="60F8BEDC"/>
    <w:rsid w:val="60F9C9C3"/>
    <w:rsid w:val="60F9FB6D"/>
    <w:rsid w:val="60FBA2C7"/>
    <w:rsid w:val="60FD8B5C"/>
    <w:rsid w:val="60FDD72C"/>
    <w:rsid w:val="6100704F"/>
    <w:rsid w:val="6101B536"/>
    <w:rsid w:val="6101B997"/>
    <w:rsid w:val="610334B0"/>
    <w:rsid w:val="6106CD1C"/>
    <w:rsid w:val="61098559"/>
    <w:rsid w:val="610BEEF9"/>
    <w:rsid w:val="610D632A"/>
    <w:rsid w:val="610DA523"/>
    <w:rsid w:val="61128D0D"/>
    <w:rsid w:val="61135B58"/>
    <w:rsid w:val="611BC4DF"/>
    <w:rsid w:val="611D67BD"/>
    <w:rsid w:val="611DD53C"/>
    <w:rsid w:val="611E3807"/>
    <w:rsid w:val="611EBF40"/>
    <w:rsid w:val="611F50DE"/>
    <w:rsid w:val="6123611C"/>
    <w:rsid w:val="61238416"/>
    <w:rsid w:val="6124505A"/>
    <w:rsid w:val="6124D192"/>
    <w:rsid w:val="61269795"/>
    <w:rsid w:val="612726BB"/>
    <w:rsid w:val="61298353"/>
    <w:rsid w:val="612B59F1"/>
    <w:rsid w:val="612C43C6"/>
    <w:rsid w:val="612CF85C"/>
    <w:rsid w:val="612DBCEB"/>
    <w:rsid w:val="612EA35F"/>
    <w:rsid w:val="612FC32A"/>
    <w:rsid w:val="6131582A"/>
    <w:rsid w:val="6131768A"/>
    <w:rsid w:val="61346BE8"/>
    <w:rsid w:val="6134C347"/>
    <w:rsid w:val="6135621D"/>
    <w:rsid w:val="6136A9B0"/>
    <w:rsid w:val="6136E3F0"/>
    <w:rsid w:val="61375B92"/>
    <w:rsid w:val="613BEFFA"/>
    <w:rsid w:val="613BF690"/>
    <w:rsid w:val="61408008"/>
    <w:rsid w:val="614441AD"/>
    <w:rsid w:val="61452801"/>
    <w:rsid w:val="61463C73"/>
    <w:rsid w:val="6147E31C"/>
    <w:rsid w:val="61483844"/>
    <w:rsid w:val="614930E1"/>
    <w:rsid w:val="614B23A1"/>
    <w:rsid w:val="614CAD95"/>
    <w:rsid w:val="614DEDD0"/>
    <w:rsid w:val="614F7350"/>
    <w:rsid w:val="61504E2C"/>
    <w:rsid w:val="6152C181"/>
    <w:rsid w:val="6153F99F"/>
    <w:rsid w:val="6154C64C"/>
    <w:rsid w:val="6158CD24"/>
    <w:rsid w:val="615D8C91"/>
    <w:rsid w:val="615E17BD"/>
    <w:rsid w:val="615E2FA7"/>
    <w:rsid w:val="615ED83F"/>
    <w:rsid w:val="615F2EA0"/>
    <w:rsid w:val="615F3BA5"/>
    <w:rsid w:val="61614331"/>
    <w:rsid w:val="61636D4D"/>
    <w:rsid w:val="6163F273"/>
    <w:rsid w:val="6164400A"/>
    <w:rsid w:val="616930D9"/>
    <w:rsid w:val="6169D9FF"/>
    <w:rsid w:val="616E28BB"/>
    <w:rsid w:val="616E4CB8"/>
    <w:rsid w:val="616F04E5"/>
    <w:rsid w:val="6172D6E7"/>
    <w:rsid w:val="617435C6"/>
    <w:rsid w:val="61750190"/>
    <w:rsid w:val="6175DACE"/>
    <w:rsid w:val="617657D8"/>
    <w:rsid w:val="61767FDE"/>
    <w:rsid w:val="6177A208"/>
    <w:rsid w:val="6178F10A"/>
    <w:rsid w:val="61791478"/>
    <w:rsid w:val="617DAD76"/>
    <w:rsid w:val="617F14FC"/>
    <w:rsid w:val="618047D5"/>
    <w:rsid w:val="6180968B"/>
    <w:rsid w:val="6180D103"/>
    <w:rsid w:val="6181BB29"/>
    <w:rsid w:val="61841E4A"/>
    <w:rsid w:val="61864790"/>
    <w:rsid w:val="61871591"/>
    <w:rsid w:val="618C211E"/>
    <w:rsid w:val="618C45EE"/>
    <w:rsid w:val="618DA137"/>
    <w:rsid w:val="618FAE6A"/>
    <w:rsid w:val="61906ABF"/>
    <w:rsid w:val="6191C43A"/>
    <w:rsid w:val="61956EBB"/>
    <w:rsid w:val="6195BC15"/>
    <w:rsid w:val="61964537"/>
    <w:rsid w:val="6197790A"/>
    <w:rsid w:val="6197ADC0"/>
    <w:rsid w:val="6199E853"/>
    <w:rsid w:val="619AED0B"/>
    <w:rsid w:val="619CD371"/>
    <w:rsid w:val="619ED7D0"/>
    <w:rsid w:val="61A0C3CC"/>
    <w:rsid w:val="61A1BC1E"/>
    <w:rsid w:val="61A57EBF"/>
    <w:rsid w:val="61A789E5"/>
    <w:rsid w:val="61A88BBE"/>
    <w:rsid w:val="61A93DA9"/>
    <w:rsid w:val="61AAA94C"/>
    <w:rsid w:val="61AE7F0D"/>
    <w:rsid w:val="61B12ED4"/>
    <w:rsid w:val="61B16F8F"/>
    <w:rsid w:val="61B46819"/>
    <w:rsid w:val="61B46FB9"/>
    <w:rsid w:val="61B59AE4"/>
    <w:rsid w:val="61B75AB1"/>
    <w:rsid w:val="61B7CA3C"/>
    <w:rsid w:val="61B8DD6F"/>
    <w:rsid w:val="61BA8655"/>
    <w:rsid w:val="61BB8BCF"/>
    <w:rsid w:val="61BC64FA"/>
    <w:rsid w:val="61BCEDA7"/>
    <w:rsid w:val="61BD9970"/>
    <w:rsid w:val="61BED605"/>
    <w:rsid w:val="61C46BD0"/>
    <w:rsid w:val="61C5209E"/>
    <w:rsid w:val="61C56941"/>
    <w:rsid w:val="61C72855"/>
    <w:rsid w:val="61C7B1C6"/>
    <w:rsid w:val="61CC2D7F"/>
    <w:rsid w:val="61CC8704"/>
    <w:rsid w:val="61CCDFBF"/>
    <w:rsid w:val="61CCF2B0"/>
    <w:rsid w:val="61CD5351"/>
    <w:rsid w:val="61CF98EF"/>
    <w:rsid w:val="61D0E2CE"/>
    <w:rsid w:val="61D6667F"/>
    <w:rsid w:val="61D6AEFE"/>
    <w:rsid w:val="61D6B499"/>
    <w:rsid w:val="61D745B4"/>
    <w:rsid w:val="61D892AD"/>
    <w:rsid w:val="61D93EA6"/>
    <w:rsid w:val="61DC84B2"/>
    <w:rsid w:val="61DD601C"/>
    <w:rsid w:val="61DEAF45"/>
    <w:rsid w:val="61E1EA7D"/>
    <w:rsid w:val="61E2E682"/>
    <w:rsid w:val="61E2F09D"/>
    <w:rsid w:val="61E5D4EA"/>
    <w:rsid w:val="61E9E28A"/>
    <w:rsid w:val="61F03D14"/>
    <w:rsid w:val="61F0E334"/>
    <w:rsid w:val="61F1B841"/>
    <w:rsid w:val="61F1E29C"/>
    <w:rsid w:val="61F3B398"/>
    <w:rsid w:val="61FEB967"/>
    <w:rsid w:val="6200901C"/>
    <w:rsid w:val="6200A974"/>
    <w:rsid w:val="6200C6C4"/>
    <w:rsid w:val="6201C949"/>
    <w:rsid w:val="620337BD"/>
    <w:rsid w:val="6204CC04"/>
    <w:rsid w:val="62056C4E"/>
    <w:rsid w:val="6205B02A"/>
    <w:rsid w:val="6207634E"/>
    <w:rsid w:val="6208152A"/>
    <w:rsid w:val="620ACA71"/>
    <w:rsid w:val="620D7545"/>
    <w:rsid w:val="620EBAC6"/>
    <w:rsid w:val="620F4271"/>
    <w:rsid w:val="6210E2A1"/>
    <w:rsid w:val="62132D51"/>
    <w:rsid w:val="6213E90A"/>
    <w:rsid w:val="6215AA5A"/>
    <w:rsid w:val="621626B1"/>
    <w:rsid w:val="6217F954"/>
    <w:rsid w:val="6218074E"/>
    <w:rsid w:val="62188CCD"/>
    <w:rsid w:val="6219071C"/>
    <w:rsid w:val="62196550"/>
    <w:rsid w:val="621BDB26"/>
    <w:rsid w:val="621D176D"/>
    <w:rsid w:val="6220B348"/>
    <w:rsid w:val="6222FE77"/>
    <w:rsid w:val="62244667"/>
    <w:rsid w:val="62251D47"/>
    <w:rsid w:val="622736B7"/>
    <w:rsid w:val="6227E65C"/>
    <w:rsid w:val="622A6F11"/>
    <w:rsid w:val="622BD57E"/>
    <w:rsid w:val="622F1FDB"/>
    <w:rsid w:val="622FA9D4"/>
    <w:rsid w:val="622FE2C6"/>
    <w:rsid w:val="62309FFD"/>
    <w:rsid w:val="62321F93"/>
    <w:rsid w:val="62327575"/>
    <w:rsid w:val="6232E3C3"/>
    <w:rsid w:val="6233F7DD"/>
    <w:rsid w:val="62369CE8"/>
    <w:rsid w:val="62375584"/>
    <w:rsid w:val="6238670E"/>
    <w:rsid w:val="6239075B"/>
    <w:rsid w:val="623C3D34"/>
    <w:rsid w:val="623CB531"/>
    <w:rsid w:val="623EFEF1"/>
    <w:rsid w:val="623FE0F9"/>
    <w:rsid w:val="62413BEE"/>
    <w:rsid w:val="62414BA3"/>
    <w:rsid w:val="62431324"/>
    <w:rsid w:val="6243E6E2"/>
    <w:rsid w:val="62448FC8"/>
    <w:rsid w:val="6244C263"/>
    <w:rsid w:val="6246928A"/>
    <w:rsid w:val="624848CD"/>
    <w:rsid w:val="624936D5"/>
    <w:rsid w:val="6249B822"/>
    <w:rsid w:val="624EFF43"/>
    <w:rsid w:val="62502CD6"/>
    <w:rsid w:val="6251393E"/>
    <w:rsid w:val="6251A687"/>
    <w:rsid w:val="625254F9"/>
    <w:rsid w:val="62528FE2"/>
    <w:rsid w:val="6253DE83"/>
    <w:rsid w:val="62554F17"/>
    <w:rsid w:val="625864C5"/>
    <w:rsid w:val="625914DC"/>
    <w:rsid w:val="625C2A90"/>
    <w:rsid w:val="625C3A06"/>
    <w:rsid w:val="625E381D"/>
    <w:rsid w:val="62620912"/>
    <w:rsid w:val="6263B1C2"/>
    <w:rsid w:val="62667A69"/>
    <w:rsid w:val="626820CB"/>
    <w:rsid w:val="6268EFEE"/>
    <w:rsid w:val="626947ED"/>
    <w:rsid w:val="626A3346"/>
    <w:rsid w:val="626B8DEC"/>
    <w:rsid w:val="626CD13D"/>
    <w:rsid w:val="626D4E10"/>
    <w:rsid w:val="626F8549"/>
    <w:rsid w:val="627011E4"/>
    <w:rsid w:val="62706CB8"/>
    <w:rsid w:val="62707001"/>
    <w:rsid w:val="627231DE"/>
    <w:rsid w:val="62779B3E"/>
    <w:rsid w:val="62782014"/>
    <w:rsid w:val="627A967F"/>
    <w:rsid w:val="627BADDF"/>
    <w:rsid w:val="627BCD8A"/>
    <w:rsid w:val="627BD5D7"/>
    <w:rsid w:val="627C49DC"/>
    <w:rsid w:val="627D60DA"/>
    <w:rsid w:val="627E2611"/>
    <w:rsid w:val="627E72A9"/>
    <w:rsid w:val="62802B59"/>
    <w:rsid w:val="6281B1A8"/>
    <w:rsid w:val="6281B27B"/>
    <w:rsid w:val="6281C6D3"/>
    <w:rsid w:val="6281E1B8"/>
    <w:rsid w:val="62892E7E"/>
    <w:rsid w:val="628BBF41"/>
    <w:rsid w:val="628C77B7"/>
    <w:rsid w:val="628CF15F"/>
    <w:rsid w:val="628E9456"/>
    <w:rsid w:val="628F02AA"/>
    <w:rsid w:val="629212B4"/>
    <w:rsid w:val="6293F7B7"/>
    <w:rsid w:val="6297E8FE"/>
    <w:rsid w:val="629A03B3"/>
    <w:rsid w:val="629A466F"/>
    <w:rsid w:val="629B71DD"/>
    <w:rsid w:val="629CF92C"/>
    <w:rsid w:val="629EBFBE"/>
    <w:rsid w:val="629EFB31"/>
    <w:rsid w:val="62A257F3"/>
    <w:rsid w:val="62A2895A"/>
    <w:rsid w:val="62A47BB8"/>
    <w:rsid w:val="62A64F12"/>
    <w:rsid w:val="62A673AE"/>
    <w:rsid w:val="62A6A33C"/>
    <w:rsid w:val="62A6CCAF"/>
    <w:rsid w:val="62A73152"/>
    <w:rsid w:val="62A7B207"/>
    <w:rsid w:val="62A8CA23"/>
    <w:rsid w:val="62A8CCFE"/>
    <w:rsid w:val="62A9CB24"/>
    <w:rsid w:val="62AAD3E1"/>
    <w:rsid w:val="62AC01AB"/>
    <w:rsid w:val="62AC06EA"/>
    <w:rsid w:val="62AE9E70"/>
    <w:rsid w:val="62B28627"/>
    <w:rsid w:val="62B813DB"/>
    <w:rsid w:val="62B9D66D"/>
    <w:rsid w:val="62BA3BF4"/>
    <w:rsid w:val="62BA61A7"/>
    <w:rsid w:val="62BA9B91"/>
    <w:rsid w:val="62BCAE55"/>
    <w:rsid w:val="62BE397E"/>
    <w:rsid w:val="62C1B6E1"/>
    <w:rsid w:val="62C273F8"/>
    <w:rsid w:val="62C2DFD0"/>
    <w:rsid w:val="62C3070D"/>
    <w:rsid w:val="62C3112F"/>
    <w:rsid w:val="62C3A9C2"/>
    <w:rsid w:val="62C4AB75"/>
    <w:rsid w:val="62C57424"/>
    <w:rsid w:val="62C5CA14"/>
    <w:rsid w:val="62C6C12A"/>
    <w:rsid w:val="62C7A601"/>
    <w:rsid w:val="62C80F79"/>
    <w:rsid w:val="62C9D54B"/>
    <w:rsid w:val="62CC0173"/>
    <w:rsid w:val="62CC443A"/>
    <w:rsid w:val="62CCBD03"/>
    <w:rsid w:val="62CDD1AD"/>
    <w:rsid w:val="62CF792E"/>
    <w:rsid w:val="62D23F94"/>
    <w:rsid w:val="62D3A371"/>
    <w:rsid w:val="62D3D63A"/>
    <w:rsid w:val="62D46977"/>
    <w:rsid w:val="62D4BE42"/>
    <w:rsid w:val="62D4F907"/>
    <w:rsid w:val="62D500D9"/>
    <w:rsid w:val="62D8A5E1"/>
    <w:rsid w:val="62D952B5"/>
    <w:rsid w:val="62DADD15"/>
    <w:rsid w:val="62DBB361"/>
    <w:rsid w:val="62DDE3A9"/>
    <w:rsid w:val="62DE3C08"/>
    <w:rsid w:val="62DEF8E3"/>
    <w:rsid w:val="62DF6DA4"/>
    <w:rsid w:val="62E10E7A"/>
    <w:rsid w:val="62E31379"/>
    <w:rsid w:val="62E4C840"/>
    <w:rsid w:val="62E5483E"/>
    <w:rsid w:val="62E5A9B5"/>
    <w:rsid w:val="62E6C74A"/>
    <w:rsid w:val="62E760FB"/>
    <w:rsid w:val="62ECE1C0"/>
    <w:rsid w:val="62ED6D16"/>
    <w:rsid w:val="62EEA718"/>
    <w:rsid w:val="62EF5835"/>
    <w:rsid w:val="62F0150D"/>
    <w:rsid w:val="62F34319"/>
    <w:rsid w:val="62F93412"/>
    <w:rsid w:val="62F96ECA"/>
    <w:rsid w:val="62FF5F7C"/>
    <w:rsid w:val="6301B8AA"/>
    <w:rsid w:val="63030F66"/>
    <w:rsid w:val="6303F0DE"/>
    <w:rsid w:val="6304546D"/>
    <w:rsid w:val="630A9BAB"/>
    <w:rsid w:val="630C1355"/>
    <w:rsid w:val="630C6CC2"/>
    <w:rsid w:val="630DF617"/>
    <w:rsid w:val="630FA60F"/>
    <w:rsid w:val="63105B3A"/>
    <w:rsid w:val="6311C17F"/>
    <w:rsid w:val="631454BF"/>
    <w:rsid w:val="6315BF04"/>
    <w:rsid w:val="63188948"/>
    <w:rsid w:val="631A3D92"/>
    <w:rsid w:val="631A5508"/>
    <w:rsid w:val="631B7F14"/>
    <w:rsid w:val="631BF85E"/>
    <w:rsid w:val="631EA11C"/>
    <w:rsid w:val="631FCB89"/>
    <w:rsid w:val="631FCC81"/>
    <w:rsid w:val="63230079"/>
    <w:rsid w:val="63237568"/>
    <w:rsid w:val="6323B514"/>
    <w:rsid w:val="6324E366"/>
    <w:rsid w:val="6324F0A8"/>
    <w:rsid w:val="632602F6"/>
    <w:rsid w:val="632662B3"/>
    <w:rsid w:val="632700AE"/>
    <w:rsid w:val="63279A53"/>
    <w:rsid w:val="6328C8E3"/>
    <w:rsid w:val="632A598E"/>
    <w:rsid w:val="632DF6EB"/>
    <w:rsid w:val="632E7468"/>
    <w:rsid w:val="632F1276"/>
    <w:rsid w:val="632FD9B4"/>
    <w:rsid w:val="6330FA53"/>
    <w:rsid w:val="63312182"/>
    <w:rsid w:val="63337A25"/>
    <w:rsid w:val="6337E714"/>
    <w:rsid w:val="6339AB13"/>
    <w:rsid w:val="633D0DDD"/>
    <w:rsid w:val="633E1E6C"/>
    <w:rsid w:val="633F5EF6"/>
    <w:rsid w:val="63404252"/>
    <w:rsid w:val="63443E52"/>
    <w:rsid w:val="63444F3C"/>
    <w:rsid w:val="6345994A"/>
    <w:rsid w:val="6345BEC0"/>
    <w:rsid w:val="6346CF39"/>
    <w:rsid w:val="63476456"/>
    <w:rsid w:val="6347CC38"/>
    <w:rsid w:val="6347D819"/>
    <w:rsid w:val="634A3F7C"/>
    <w:rsid w:val="634A626C"/>
    <w:rsid w:val="634C2E85"/>
    <w:rsid w:val="634C45B7"/>
    <w:rsid w:val="6350FBC5"/>
    <w:rsid w:val="6357D493"/>
    <w:rsid w:val="63582A3C"/>
    <w:rsid w:val="6359B6A8"/>
    <w:rsid w:val="635A2FD7"/>
    <w:rsid w:val="635A8309"/>
    <w:rsid w:val="635AE2CF"/>
    <w:rsid w:val="636131C9"/>
    <w:rsid w:val="6363CA41"/>
    <w:rsid w:val="63644CA1"/>
    <w:rsid w:val="63659BB1"/>
    <w:rsid w:val="63661354"/>
    <w:rsid w:val="636769B1"/>
    <w:rsid w:val="636BB2A3"/>
    <w:rsid w:val="63710429"/>
    <w:rsid w:val="637435F2"/>
    <w:rsid w:val="637F33FE"/>
    <w:rsid w:val="637FC00B"/>
    <w:rsid w:val="637FF2B3"/>
    <w:rsid w:val="638037DA"/>
    <w:rsid w:val="638212A1"/>
    <w:rsid w:val="63829534"/>
    <w:rsid w:val="6382DF7F"/>
    <w:rsid w:val="6384E87E"/>
    <w:rsid w:val="638536FC"/>
    <w:rsid w:val="6386217A"/>
    <w:rsid w:val="6388B523"/>
    <w:rsid w:val="6389E6A4"/>
    <w:rsid w:val="6389F228"/>
    <w:rsid w:val="638D89CA"/>
    <w:rsid w:val="638EECA7"/>
    <w:rsid w:val="638FE04E"/>
    <w:rsid w:val="6390CF4B"/>
    <w:rsid w:val="63921A98"/>
    <w:rsid w:val="63933E26"/>
    <w:rsid w:val="63949E8F"/>
    <w:rsid w:val="639587A5"/>
    <w:rsid w:val="6395FE15"/>
    <w:rsid w:val="63971A7E"/>
    <w:rsid w:val="639825C3"/>
    <w:rsid w:val="63998D84"/>
    <w:rsid w:val="639B2BDF"/>
    <w:rsid w:val="639CB78B"/>
    <w:rsid w:val="639CE6ED"/>
    <w:rsid w:val="639D380E"/>
    <w:rsid w:val="639E78D6"/>
    <w:rsid w:val="639EDCAA"/>
    <w:rsid w:val="639FAAED"/>
    <w:rsid w:val="639FECBB"/>
    <w:rsid w:val="63A3668C"/>
    <w:rsid w:val="63A65F94"/>
    <w:rsid w:val="63AA4C5F"/>
    <w:rsid w:val="63AEF8DB"/>
    <w:rsid w:val="63AFB0DE"/>
    <w:rsid w:val="63B19813"/>
    <w:rsid w:val="63B1F037"/>
    <w:rsid w:val="63B43C17"/>
    <w:rsid w:val="63B4E94C"/>
    <w:rsid w:val="63B5003B"/>
    <w:rsid w:val="63B5C5C5"/>
    <w:rsid w:val="63B6B01D"/>
    <w:rsid w:val="63B73A03"/>
    <w:rsid w:val="63BA284B"/>
    <w:rsid w:val="63C17779"/>
    <w:rsid w:val="63C3C531"/>
    <w:rsid w:val="63C5A3AE"/>
    <w:rsid w:val="63C66965"/>
    <w:rsid w:val="63C6B23F"/>
    <w:rsid w:val="63C921DF"/>
    <w:rsid w:val="63C97D82"/>
    <w:rsid w:val="63CB8F95"/>
    <w:rsid w:val="63CB9291"/>
    <w:rsid w:val="63CC9992"/>
    <w:rsid w:val="63CCC2F1"/>
    <w:rsid w:val="63CD5291"/>
    <w:rsid w:val="63CDDB1C"/>
    <w:rsid w:val="63CFD9AB"/>
    <w:rsid w:val="63D07FC4"/>
    <w:rsid w:val="63D0D94D"/>
    <w:rsid w:val="63D12687"/>
    <w:rsid w:val="63D1EB61"/>
    <w:rsid w:val="63D400FA"/>
    <w:rsid w:val="63D440AE"/>
    <w:rsid w:val="63D440FB"/>
    <w:rsid w:val="63D65E6B"/>
    <w:rsid w:val="63D80297"/>
    <w:rsid w:val="63D8A74A"/>
    <w:rsid w:val="63D8DBD5"/>
    <w:rsid w:val="63DA147C"/>
    <w:rsid w:val="63DA5746"/>
    <w:rsid w:val="63DB38A8"/>
    <w:rsid w:val="63DDF7AD"/>
    <w:rsid w:val="63DFA7C9"/>
    <w:rsid w:val="63E08D6A"/>
    <w:rsid w:val="63E22B63"/>
    <w:rsid w:val="63E30DAD"/>
    <w:rsid w:val="63E3E057"/>
    <w:rsid w:val="63E404B3"/>
    <w:rsid w:val="63E44A7C"/>
    <w:rsid w:val="63E5EF3D"/>
    <w:rsid w:val="63E77486"/>
    <w:rsid w:val="63E79D00"/>
    <w:rsid w:val="63E7AB09"/>
    <w:rsid w:val="63E826C6"/>
    <w:rsid w:val="63EA28EC"/>
    <w:rsid w:val="63ED3B25"/>
    <w:rsid w:val="63EFD526"/>
    <w:rsid w:val="63EFFC75"/>
    <w:rsid w:val="63F16048"/>
    <w:rsid w:val="63F1E0CC"/>
    <w:rsid w:val="63F296D4"/>
    <w:rsid w:val="63F453EC"/>
    <w:rsid w:val="63F81D2B"/>
    <w:rsid w:val="63F86D69"/>
    <w:rsid w:val="64001762"/>
    <w:rsid w:val="6402BD0A"/>
    <w:rsid w:val="6403C9D2"/>
    <w:rsid w:val="64052DEC"/>
    <w:rsid w:val="640670A3"/>
    <w:rsid w:val="6406EB6C"/>
    <w:rsid w:val="64073631"/>
    <w:rsid w:val="6407A03B"/>
    <w:rsid w:val="64080BC5"/>
    <w:rsid w:val="64088ACA"/>
    <w:rsid w:val="640BE13F"/>
    <w:rsid w:val="640E444F"/>
    <w:rsid w:val="640F8286"/>
    <w:rsid w:val="64114AFE"/>
    <w:rsid w:val="6414BA1D"/>
    <w:rsid w:val="6416A738"/>
    <w:rsid w:val="64188A48"/>
    <w:rsid w:val="6418E9BE"/>
    <w:rsid w:val="6419762D"/>
    <w:rsid w:val="641B1F6B"/>
    <w:rsid w:val="641BCC28"/>
    <w:rsid w:val="64227A17"/>
    <w:rsid w:val="6423125F"/>
    <w:rsid w:val="64247DFA"/>
    <w:rsid w:val="6425454F"/>
    <w:rsid w:val="64271A20"/>
    <w:rsid w:val="6427A739"/>
    <w:rsid w:val="642837BD"/>
    <w:rsid w:val="642988E5"/>
    <w:rsid w:val="642B3A86"/>
    <w:rsid w:val="642B4DBC"/>
    <w:rsid w:val="642C64A3"/>
    <w:rsid w:val="642CB2AA"/>
    <w:rsid w:val="642D21AD"/>
    <w:rsid w:val="642D34DF"/>
    <w:rsid w:val="642D8971"/>
    <w:rsid w:val="642DAAFC"/>
    <w:rsid w:val="64301614"/>
    <w:rsid w:val="64309AA7"/>
    <w:rsid w:val="64310C37"/>
    <w:rsid w:val="643845AB"/>
    <w:rsid w:val="643BF428"/>
    <w:rsid w:val="643DDAAF"/>
    <w:rsid w:val="643E4208"/>
    <w:rsid w:val="643F1570"/>
    <w:rsid w:val="643F4724"/>
    <w:rsid w:val="643FA0D5"/>
    <w:rsid w:val="644076D0"/>
    <w:rsid w:val="64412727"/>
    <w:rsid w:val="64415B12"/>
    <w:rsid w:val="644272BB"/>
    <w:rsid w:val="6442DA20"/>
    <w:rsid w:val="64437CA6"/>
    <w:rsid w:val="6444510A"/>
    <w:rsid w:val="64483AC6"/>
    <w:rsid w:val="64487DFF"/>
    <w:rsid w:val="644A4334"/>
    <w:rsid w:val="644B5DA4"/>
    <w:rsid w:val="644BD173"/>
    <w:rsid w:val="644C5E6C"/>
    <w:rsid w:val="644EAF4D"/>
    <w:rsid w:val="644FA74C"/>
    <w:rsid w:val="644FCFB2"/>
    <w:rsid w:val="645ADF68"/>
    <w:rsid w:val="645E1A18"/>
    <w:rsid w:val="64606A9F"/>
    <w:rsid w:val="64612F10"/>
    <w:rsid w:val="64625318"/>
    <w:rsid w:val="6463D71D"/>
    <w:rsid w:val="646547F9"/>
    <w:rsid w:val="64665926"/>
    <w:rsid w:val="64668AB5"/>
    <w:rsid w:val="646840A6"/>
    <w:rsid w:val="646B98E5"/>
    <w:rsid w:val="646BE017"/>
    <w:rsid w:val="646C199D"/>
    <w:rsid w:val="646ED7FE"/>
    <w:rsid w:val="647046B6"/>
    <w:rsid w:val="6470BD18"/>
    <w:rsid w:val="6471D405"/>
    <w:rsid w:val="6472533E"/>
    <w:rsid w:val="6473476F"/>
    <w:rsid w:val="6479E469"/>
    <w:rsid w:val="647A2A7D"/>
    <w:rsid w:val="647A811A"/>
    <w:rsid w:val="647B1590"/>
    <w:rsid w:val="647B4A71"/>
    <w:rsid w:val="647E6A36"/>
    <w:rsid w:val="64817887"/>
    <w:rsid w:val="6483ADA8"/>
    <w:rsid w:val="64859F50"/>
    <w:rsid w:val="6487761B"/>
    <w:rsid w:val="6489AD7A"/>
    <w:rsid w:val="6489F13D"/>
    <w:rsid w:val="648D97CF"/>
    <w:rsid w:val="648ED607"/>
    <w:rsid w:val="648F8A4F"/>
    <w:rsid w:val="649076D9"/>
    <w:rsid w:val="64921F12"/>
    <w:rsid w:val="649232CA"/>
    <w:rsid w:val="64953343"/>
    <w:rsid w:val="649870B6"/>
    <w:rsid w:val="6498785D"/>
    <w:rsid w:val="6499731A"/>
    <w:rsid w:val="649ACEA7"/>
    <w:rsid w:val="649E769A"/>
    <w:rsid w:val="649F82BE"/>
    <w:rsid w:val="649FE07A"/>
    <w:rsid w:val="649FFB1F"/>
    <w:rsid w:val="64A05D34"/>
    <w:rsid w:val="64A2A9F0"/>
    <w:rsid w:val="64AA7339"/>
    <w:rsid w:val="64AE5137"/>
    <w:rsid w:val="64AF2198"/>
    <w:rsid w:val="64B20591"/>
    <w:rsid w:val="64B282F3"/>
    <w:rsid w:val="64B2DCCC"/>
    <w:rsid w:val="64B30AE3"/>
    <w:rsid w:val="64B4A04D"/>
    <w:rsid w:val="64B75EF5"/>
    <w:rsid w:val="64B87161"/>
    <w:rsid w:val="64B9C99A"/>
    <w:rsid w:val="64BA897C"/>
    <w:rsid w:val="64BD597E"/>
    <w:rsid w:val="64BDA9A9"/>
    <w:rsid w:val="64BE4C97"/>
    <w:rsid w:val="64BE6268"/>
    <w:rsid w:val="64BFA707"/>
    <w:rsid w:val="64C0E05F"/>
    <w:rsid w:val="64C98BEB"/>
    <w:rsid w:val="64CC7F42"/>
    <w:rsid w:val="64CD7656"/>
    <w:rsid w:val="64CD9F11"/>
    <w:rsid w:val="64CDD429"/>
    <w:rsid w:val="64CF8F10"/>
    <w:rsid w:val="64D1A124"/>
    <w:rsid w:val="64D250C9"/>
    <w:rsid w:val="64D26695"/>
    <w:rsid w:val="64D3E10F"/>
    <w:rsid w:val="64D4661B"/>
    <w:rsid w:val="64DA4AA0"/>
    <w:rsid w:val="64DCAFFA"/>
    <w:rsid w:val="64E00013"/>
    <w:rsid w:val="64E0BAC6"/>
    <w:rsid w:val="64E10A45"/>
    <w:rsid w:val="64E426E1"/>
    <w:rsid w:val="64E512E4"/>
    <w:rsid w:val="64E70778"/>
    <w:rsid w:val="64E7705B"/>
    <w:rsid w:val="64EABB14"/>
    <w:rsid w:val="64EB2DBA"/>
    <w:rsid w:val="64EC93D8"/>
    <w:rsid w:val="64ED05FA"/>
    <w:rsid w:val="64EDF7F4"/>
    <w:rsid w:val="64EE443E"/>
    <w:rsid w:val="64EEBF0D"/>
    <w:rsid w:val="64EF8799"/>
    <w:rsid w:val="64F1D305"/>
    <w:rsid w:val="64F2DEF8"/>
    <w:rsid w:val="64F4240B"/>
    <w:rsid w:val="64F66E5B"/>
    <w:rsid w:val="64F8C46B"/>
    <w:rsid w:val="64F9EAFC"/>
    <w:rsid w:val="64FC0925"/>
    <w:rsid w:val="64FF14EC"/>
    <w:rsid w:val="6500CD8B"/>
    <w:rsid w:val="65016B92"/>
    <w:rsid w:val="65017191"/>
    <w:rsid w:val="65026156"/>
    <w:rsid w:val="6503249E"/>
    <w:rsid w:val="6504968F"/>
    <w:rsid w:val="6505D686"/>
    <w:rsid w:val="65076D56"/>
    <w:rsid w:val="6508A113"/>
    <w:rsid w:val="650B257C"/>
    <w:rsid w:val="650B6287"/>
    <w:rsid w:val="650BF7E9"/>
    <w:rsid w:val="650CB197"/>
    <w:rsid w:val="650D7E4F"/>
    <w:rsid w:val="650FECAB"/>
    <w:rsid w:val="65124CAC"/>
    <w:rsid w:val="651262C6"/>
    <w:rsid w:val="6512E6ED"/>
    <w:rsid w:val="65132EE4"/>
    <w:rsid w:val="6513B9F3"/>
    <w:rsid w:val="6517CFB4"/>
    <w:rsid w:val="6517D078"/>
    <w:rsid w:val="6517F593"/>
    <w:rsid w:val="651837E2"/>
    <w:rsid w:val="651C0850"/>
    <w:rsid w:val="651CF4F4"/>
    <w:rsid w:val="651D0225"/>
    <w:rsid w:val="651DDC83"/>
    <w:rsid w:val="6520FC9B"/>
    <w:rsid w:val="65221DDC"/>
    <w:rsid w:val="6523629F"/>
    <w:rsid w:val="6524BB87"/>
    <w:rsid w:val="652623ED"/>
    <w:rsid w:val="65262D2B"/>
    <w:rsid w:val="6526E050"/>
    <w:rsid w:val="6528EEF8"/>
    <w:rsid w:val="6529339B"/>
    <w:rsid w:val="6529FF62"/>
    <w:rsid w:val="652BFD17"/>
    <w:rsid w:val="652C4CBD"/>
    <w:rsid w:val="652CCFC4"/>
    <w:rsid w:val="652F90B6"/>
    <w:rsid w:val="6530BEF8"/>
    <w:rsid w:val="65319FAA"/>
    <w:rsid w:val="6533151B"/>
    <w:rsid w:val="6533174F"/>
    <w:rsid w:val="653561A7"/>
    <w:rsid w:val="65362C27"/>
    <w:rsid w:val="6537AA83"/>
    <w:rsid w:val="6538B50D"/>
    <w:rsid w:val="653ABA0B"/>
    <w:rsid w:val="653B6A6D"/>
    <w:rsid w:val="653BA6A9"/>
    <w:rsid w:val="653CE062"/>
    <w:rsid w:val="653D881F"/>
    <w:rsid w:val="653F6D57"/>
    <w:rsid w:val="65405911"/>
    <w:rsid w:val="6541EC61"/>
    <w:rsid w:val="65424B9E"/>
    <w:rsid w:val="6543800C"/>
    <w:rsid w:val="654415EF"/>
    <w:rsid w:val="65458ED0"/>
    <w:rsid w:val="6545D5F0"/>
    <w:rsid w:val="65467371"/>
    <w:rsid w:val="654737AE"/>
    <w:rsid w:val="65480706"/>
    <w:rsid w:val="65484889"/>
    <w:rsid w:val="654881F8"/>
    <w:rsid w:val="6548E6CF"/>
    <w:rsid w:val="654E40D9"/>
    <w:rsid w:val="654FD9B3"/>
    <w:rsid w:val="6550DAF4"/>
    <w:rsid w:val="6550E834"/>
    <w:rsid w:val="6552D362"/>
    <w:rsid w:val="65530ABE"/>
    <w:rsid w:val="655626EF"/>
    <w:rsid w:val="65583FD6"/>
    <w:rsid w:val="655928B2"/>
    <w:rsid w:val="655CB526"/>
    <w:rsid w:val="65608B4A"/>
    <w:rsid w:val="6561BF7A"/>
    <w:rsid w:val="65636936"/>
    <w:rsid w:val="6563CB07"/>
    <w:rsid w:val="6566BAF2"/>
    <w:rsid w:val="6567BF52"/>
    <w:rsid w:val="65697D75"/>
    <w:rsid w:val="656CC748"/>
    <w:rsid w:val="656E2A00"/>
    <w:rsid w:val="656E9B6A"/>
    <w:rsid w:val="656F76A2"/>
    <w:rsid w:val="657126D6"/>
    <w:rsid w:val="6574BF67"/>
    <w:rsid w:val="6577351B"/>
    <w:rsid w:val="65782922"/>
    <w:rsid w:val="657843E4"/>
    <w:rsid w:val="6579770B"/>
    <w:rsid w:val="657CA395"/>
    <w:rsid w:val="657E3545"/>
    <w:rsid w:val="6580D73E"/>
    <w:rsid w:val="65839EEC"/>
    <w:rsid w:val="6584DDD4"/>
    <w:rsid w:val="6584DEE3"/>
    <w:rsid w:val="658552C9"/>
    <w:rsid w:val="65862D3E"/>
    <w:rsid w:val="6589159E"/>
    <w:rsid w:val="65898B9A"/>
    <w:rsid w:val="658EC281"/>
    <w:rsid w:val="658ED51C"/>
    <w:rsid w:val="658F9906"/>
    <w:rsid w:val="659072DA"/>
    <w:rsid w:val="65925B51"/>
    <w:rsid w:val="659306F5"/>
    <w:rsid w:val="65935FC5"/>
    <w:rsid w:val="65976220"/>
    <w:rsid w:val="6597D9FC"/>
    <w:rsid w:val="6599B996"/>
    <w:rsid w:val="659A1B0F"/>
    <w:rsid w:val="659B51F1"/>
    <w:rsid w:val="65A18831"/>
    <w:rsid w:val="65A3563A"/>
    <w:rsid w:val="65A3ECDA"/>
    <w:rsid w:val="65A40DC2"/>
    <w:rsid w:val="65A4380D"/>
    <w:rsid w:val="65A6EA5F"/>
    <w:rsid w:val="65A6FC88"/>
    <w:rsid w:val="65A7B6A7"/>
    <w:rsid w:val="65A8ACE7"/>
    <w:rsid w:val="65A975A8"/>
    <w:rsid w:val="65AABBDB"/>
    <w:rsid w:val="65AB44AE"/>
    <w:rsid w:val="65ACD288"/>
    <w:rsid w:val="65AE0E14"/>
    <w:rsid w:val="65AEB0E0"/>
    <w:rsid w:val="65B039A4"/>
    <w:rsid w:val="65B0ED8D"/>
    <w:rsid w:val="65B59529"/>
    <w:rsid w:val="65B5F645"/>
    <w:rsid w:val="65B691D1"/>
    <w:rsid w:val="65B73BF6"/>
    <w:rsid w:val="65B7F72E"/>
    <w:rsid w:val="65BB0D3F"/>
    <w:rsid w:val="65BB2C40"/>
    <w:rsid w:val="65BB6BFA"/>
    <w:rsid w:val="65BCAE8D"/>
    <w:rsid w:val="65BD6EB8"/>
    <w:rsid w:val="65BDFEE2"/>
    <w:rsid w:val="65BE197E"/>
    <w:rsid w:val="65BFFA6D"/>
    <w:rsid w:val="65C0C841"/>
    <w:rsid w:val="65C184EC"/>
    <w:rsid w:val="65C2CC38"/>
    <w:rsid w:val="65C2D6E7"/>
    <w:rsid w:val="65C3C1E0"/>
    <w:rsid w:val="65C58E5C"/>
    <w:rsid w:val="65C68D50"/>
    <w:rsid w:val="65C790C3"/>
    <w:rsid w:val="65C9205C"/>
    <w:rsid w:val="65C998E7"/>
    <w:rsid w:val="65CB6E26"/>
    <w:rsid w:val="65CC4D58"/>
    <w:rsid w:val="65CCA5CD"/>
    <w:rsid w:val="65CCE821"/>
    <w:rsid w:val="65CE3958"/>
    <w:rsid w:val="65D03DC9"/>
    <w:rsid w:val="65D04830"/>
    <w:rsid w:val="65D0DE80"/>
    <w:rsid w:val="65D207D4"/>
    <w:rsid w:val="65D22506"/>
    <w:rsid w:val="65D251F8"/>
    <w:rsid w:val="65D254FD"/>
    <w:rsid w:val="65D287B8"/>
    <w:rsid w:val="65D2FA26"/>
    <w:rsid w:val="65D48C88"/>
    <w:rsid w:val="65D4961D"/>
    <w:rsid w:val="65D59C70"/>
    <w:rsid w:val="65D62AAA"/>
    <w:rsid w:val="65D9ED66"/>
    <w:rsid w:val="65DB010A"/>
    <w:rsid w:val="65DB0C56"/>
    <w:rsid w:val="65DB718D"/>
    <w:rsid w:val="65DE87F5"/>
    <w:rsid w:val="65DF093C"/>
    <w:rsid w:val="65E2E24B"/>
    <w:rsid w:val="65E477EC"/>
    <w:rsid w:val="65E5C326"/>
    <w:rsid w:val="65E6932B"/>
    <w:rsid w:val="65E71545"/>
    <w:rsid w:val="65E75B69"/>
    <w:rsid w:val="65E837BA"/>
    <w:rsid w:val="65E86E01"/>
    <w:rsid w:val="65E87154"/>
    <w:rsid w:val="65E9001F"/>
    <w:rsid w:val="65EC5B0C"/>
    <w:rsid w:val="65EE2170"/>
    <w:rsid w:val="65F173F7"/>
    <w:rsid w:val="65F20590"/>
    <w:rsid w:val="65F2135D"/>
    <w:rsid w:val="65F34B65"/>
    <w:rsid w:val="65F3E564"/>
    <w:rsid w:val="65F42C92"/>
    <w:rsid w:val="65F63DE6"/>
    <w:rsid w:val="65F7CC76"/>
    <w:rsid w:val="65FA61EE"/>
    <w:rsid w:val="65FBDD2C"/>
    <w:rsid w:val="65FDE3EB"/>
    <w:rsid w:val="65FF7825"/>
    <w:rsid w:val="6600478A"/>
    <w:rsid w:val="6600915B"/>
    <w:rsid w:val="6601E957"/>
    <w:rsid w:val="66032F2B"/>
    <w:rsid w:val="66044810"/>
    <w:rsid w:val="66078DD3"/>
    <w:rsid w:val="660829CB"/>
    <w:rsid w:val="660A9C2F"/>
    <w:rsid w:val="660B3FBA"/>
    <w:rsid w:val="660D60C7"/>
    <w:rsid w:val="660E4340"/>
    <w:rsid w:val="660FC5C2"/>
    <w:rsid w:val="6610097D"/>
    <w:rsid w:val="6611C5A7"/>
    <w:rsid w:val="6612D07E"/>
    <w:rsid w:val="66149006"/>
    <w:rsid w:val="6616D102"/>
    <w:rsid w:val="6617E41D"/>
    <w:rsid w:val="661804F8"/>
    <w:rsid w:val="66186242"/>
    <w:rsid w:val="66188003"/>
    <w:rsid w:val="661C29D0"/>
    <w:rsid w:val="661F913B"/>
    <w:rsid w:val="66203532"/>
    <w:rsid w:val="6621677C"/>
    <w:rsid w:val="662193E8"/>
    <w:rsid w:val="6623E2E7"/>
    <w:rsid w:val="66245E1D"/>
    <w:rsid w:val="6625406E"/>
    <w:rsid w:val="6626019E"/>
    <w:rsid w:val="6626551A"/>
    <w:rsid w:val="66268815"/>
    <w:rsid w:val="6627A558"/>
    <w:rsid w:val="662844C3"/>
    <w:rsid w:val="662992ED"/>
    <w:rsid w:val="662A6250"/>
    <w:rsid w:val="662A98FB"/>
    <w:rsid w:val="662B5CF0"/>
    <w:rsid w:val="662BC684"/>
    <w:rsid w:val="66300114"/>
    <w:rsid w:val="66317B22"/>
    <w:rsid w:val="663209F8"/>
    <w:rsid w:val="663213BB"/>
    <w:rsid w:val="663319FD"/>
    <w:rsid w:val="66346CB8"/>
    <w:rsid w:val="6635ABD8"/>
    <w:rsid w:val="66363377"/>
    <w:rsid w:val="6636A7EE"/>
    <w:rsid w:val="66377E41"/>
    <w:rsid w:val="663B9D0D"/>
    <w:rsid w:val="663BCA57"/>
    <w:rsid w:val="663BF6F7"/>
    <w:rsid w:val="663BFC46"/>
    <w:rsid w:val="663DD9BB"/>
    <w:rsid w:val="663E48DD"/>
    <w:rsid w:val="6640E1F0"/>
    <w:rsid w:val="66425EE7"/>
    <w:rsid w:val="664309AD"/>
    <w:rsid w:val="66445D38"/>
    <w:rsid w:val="6644E064"/>
    <w:rsid w:val="66455D4A"/>
    <w:rsid w:val="6645CC7C"/>
    <w:rsid w:val="6646A68C"/>
    <w:rsid w:val="664831CF"/>
    <w:rsid w:val="66484553"/>
    <w:rsid w:val="66491BA8"/>
    <w:rsid w:val="664A7239"/>
    <w:rsid w:val="664ACBBD"/>
    <w:rsid w:val="664E238A"/>
    <w:rsid w:val="6650F274"/>
    <w:rsid w:val="6651231F"/>
    <w:rsid w:val="66531230"/>
    <w:rsid w:val="6653575D"/>
    <w:rsid w:val="6656F119"/>
    <w:rsid w:val="665748D9"/>
    <w:rsid w:val="66575B29"/>
    <w:rsid w:val="6657889B"/>
    <w:rsid w:val="665ACE51"/>
    <w:rsid w:val="665BCAB9"/>
    <w:rsid w:val="665CBEB2"/>
    <w:rsid w:val="665CE9E6"/>
    <w:rsid w:val="665DB586"/>
    <w:rsid w:val="665DFBD4"/>
    <w:rsid w:val="665E062E"/>
    <w:rsid w:val="665FEFA0"/>
    <w:rsid w:val="666056AF"/>
    <w:rsid w:val="6664E856"/>
    <w:rsid w:val="66657EB7"/>
    <w:rsid w:val="6665E28A"/>
    <w:rsid w:val="6667BCCD"/>
    <w:rsid w:val="6667F607"/>
    <w:rsid w:val="666979E8"/>
    <w:rsid w:val="666DDB1E"/>
    <w:rsid w:val="666EB3FE"/>
    <w:rsid w:val="666F385A"/>
    <w:rsid w:val="66701F5E"/>
    <w:rsid w:val="6672D2A9"/>
    <w:rsid w:val="667520E9"/>
    <w:rsid w:val="6675412F"/>
    <w:rsid w:val="6675CEDC"/>
    <w:rsid w:val="6675EF71"/>
    <w:rsid w:val="667B95A8"/>
    <w:rsid w:val="667E1337"/>
    <w:rsid w:val="667E54C2"/>
    <w:rsid w:val="6682246A"/>
    <w:rsid w:val="668501B4"/>
    <w:rsid w:val="668658EF"/>
    <w:rsid w:val="668791E8"/>
    <w:rsid w:val="66893DE2"/>
    <w:rsid w:val="668A5904"/>
    <w:rsid w:val="668B1DAA"/>
    <w:rsid w:val="668B533E"/>
    <w:rsid w:val="668D451B"/>
    <w:rsid w:val="66901482"/>
    <w:rsid w:val="66905ECA"/>
    <w:rsid w:val="66921154"/>
    <w:rsid w:val="6692484C"/>
    <w:rsid w:val="66927756"/>
    <w:rsid w:val="669343B3"/>
    <w:rsid w:val="66944854"/>
    <w:rsid w:val="6694A7A5"/>
    <w:rsid w:val="66959CF1"/>
    <w:rsid w:val="66983511"/>
    <w:rsid w:val="6698411C"/>
    <w:rsid w:val="66988059"/>
    <w:rsid w:val="669BB076"/>
    <w:rsid w:val="669C2C55"/>
    <w:rsid w:val="66A08618"/>
    <w:rsid w:val="66A12E31"/>
    <w:rsid w:val="66A3B776"/>
    <w:rsid w:val="66A5FB2F"/>
    <w:rsid w:val="66A68618"/>
    <w:rsid w:val="66A6CC77"/>
    <w:rsid w:val="66A73FBF"/>
    <w:rsid w:val="66A8000A"/>
    <w:rsid w:val="66A89BD7"/>
    <w:rsid w:val="66A8FB89"/>
    <w:rsid w:val="66AA66F6"/>
    <w:rsid w:val="66B01889"/>
    <w:rsid w:val="66B0E7D0"/>
    <w:rsid w:val="66B3A3E7"/>
    <w:rsid w:val="66B3CF4B"/>
    <w:rsid w:val="66B8A5FE"/>
    <w:rsid w:val="66BB3029"/>
    <w:rsid w:val="66BC3C8E"/>
    <w:rsid w:val="66BD3054"/>
    <w:rsid w:val="66BDE3B4"/>
    <w:rsid w:val="66BE6F73"/>
    <w:rsid w:val="66BF6DCC"/>
    <w:rsid w:val="66BFFF3B"/>
    <w:rsid w:val="66C06176"/>
    <w:rsid w:val="66C2ACEE"/>
    <w:rsid w:val="66C3DA53"/>
    <w:rsid w:val="66C4068C"/>
    <w:rsid w:val="66C94235"/>
    <w:rsid w:val="66CB0108"/>
    <w:rsid w:val="66CD06E4"/>
    <w:rsid w:val="66CE1D26"/>
    <w:rsid w:val="66CE9B7E"/>
    <w:rsid w:val="66CEED05"/>
    <w:rsid w:val="66D0FCA7"/>
    <w:rsid w:val="66D70D9B"/>
    <w:rsid w:val="66D7317B"/>
    <w:rsid w:val="66D8F141"/>
    <w:rsid w:val="66D9FD9E"/>
    <w:rsid w:val="66DB56EC"/>
    <w:rsid w:val="66DCA92F"/>
    <w:rsid w:val="66DEBA99"/>
    <w:rsid w:val="66DF2C19"/>
    <w:rsid w:val="66DFB159"/>
    <w:rsid w:val="66E215D5"/>
    <w:rsid w:val="66E4BA18"/>
    <w:rsid w:val="66E70AEC"/>
    <w:rsid w:val="66E7E483"/>
    <w:rsid w:val="66EA96F7"/>
    <w:rsid w:val="66EAA761"/>
    <w:rsid w:val="66EAF512"/>
    <w:rsid w:val="66EB4183"/>
    <w:rsid w:val="66ED0818"/>
    <w:rsid w:val="66EE08C2"/>
    <w:rsid w:val="66EE4DA8"/>
    <w:rsid w:val="66EFD965"/>
    <w:rsid w:val="66F17F39"/>
    <w:rsid w:val="66F37128"/>
    <w:rsid w:val="66F48827"/>
    <w:rsid w:val="66F494B3"/>
    <w:rsid w:val="66F4A8AA"/>
    <w:rsid w:val="66F74166"/>
    <w:rsid w:val="66FA7450"/>
    <w:rsid w:val="66FB7E56"/>
    <w:rsid w:val="66FBBE3B"/>
    <w:rsid w:val="66FC6FEF"/>
    <w:rsid w:val="66FCA2FA"/>
    <w:rsid w:val="66FCAD28"/>
    <w:rsid w:val="66FD5678"/>
    <w:rsid w:val="6706F1BE"/>
    <w:rsid w:val="670758DA"/>
    <w:rsid w:val="6707A67C"/>
    <w:rsid w:val="6707C1B5"/>
    <w:rsid w:val="670BFDFF"/>
    <w:rsid w:val="670EE9E6"/>
    <w:rsid w:val="670F424C"/>
    <w:rsid w:val="670FDDD4"/>
    <w:rsid w:val="6711611C"/>
    <w:rsid w:val="6711CFD6"/>
    <w:rsid w:val="6712D798"/>
    <w:rsid w:val="67147464"/>
    <w:rsid w:val="67169077"/>
    <w:rsid w:val="6717DA1C"/>
    <w:rsid w:val="6718B2F8"/>
    <w:rsid w:val="671B3E38"/>
    <w:rsid w:val="671B93D9"/>
    <w:rsid w:val="671C9B47"/>
    <w:rsid w:val="67207F73"/>
    <w:rsid w:val="6720B1B8"/>
    <w:rsid w:val="67275A9B"/>
    <w:rsid w:val="672879D0"/>
    <w:rsid w:val="672A42E6"/>
    <w:rsid w:val="672ABEBC"/>
    <w:rsid w:val="672D6143"/>
    <w:rsid w:val="672D7269"/>
    <w:rsid w:val="672DAF72"/>
    <w:rsid w:val="672E4561"/>
    <w:rsid w:val="67308F3B"/>
    <w:rsid w:val="6731119A"/>
    <w:rsid w:val="6734984C"/>
    <w:rsid w:val="67361C68"/>
    <w:rsid w:val="67369C94"/>
    <w:rsid w:val="673734F0"/>
    <w:rsid w:val="67386ECE"/>
    <w:rsid w:val="6739A716"/>
    <w:rsid w:val="6739EFB3"/>
    <w:rsid w:val="673A8AC7"/>
    <w:rsid w:val="673C02B7"/>
    <w:rsid w:val="673DC580"/>
    <w:rsid w:val="673DE3C5"/>
    <w:rsid w:val="673E49FA"/>
    <w:rsid w:val="673EECB1"/>
    <w:rsid w:val="673FCE8A"/>
    <w:rsid w:val="67412273"/>
    <w:rsid w:val="67414736"/>
    <w:rsid w:val="674249F5"/>
    <w:rsid w:val="6742A2B6"/>
    <w:rsid w:val="67455278"/>
    <w:rsid w:val="674844FA"/>
    <w:rsid w:val="6748BDBC"/>
    <w:rsid w:val="6749A0AB"/>
    <w:rsid w:val="6749E5B3"/>
    <w:rsid w:val="674A3CA3"/>
    <w:rsid w:val="674BA122"/>
    <w:rsid w:val="674CA18B"/>
    <w:rsid w:val="6750DE2E"/>
    <w:rsid w:val="675264CE"/>
    <w:rsid w:val="6752FA86"/>
    <w:rsid w:val="67562D39"/>
    <w:rsid w:val="67562E61"/>
    <w:rsid w:val="675A927C"/>
    <w:rsid w:val="675B0E0D"/>
    <w:rsid w:val="675BD931"/>
    <w:rsid w:val="675C2FEA"/>
    <w:rsid w:val="675CC925"/>
    <w:rsid w:val="67624D58"/>
    <w:rsid w:val="676302DF"/>
    <w:rsid w:val="6763CA4D"/>
    <w:rsid w:val="67651AE3"/>
    <w:rsid w:val="67665C87"/>
    <w:rsid w:val="676963FC"/>
    <w:rsid w:val="676A687A"/>
    <w:rsid w:val="676CF7F1"/>
    <w:rsid w:val="676EA97A"/>
    <w:rsid w:val="676F7178"/>
    <w:rsid w:val="676FC8F3"/>
    <w:rsid w:val="67701DC1"/>
    <w:rsid w:val="67746AAF"/>
    <w:rsid w:val="6774D8CA"/>
    <w:rsid w:val="6775CD49"/>
    <w:rsid w:val="677660E8"/>
    <w:rsid w:val="67774B7D"/>
    <w:rsid w:val="67776F5D"/>
    <w:rsid w:val="6778699F"/>
    <w:rsid w:val="677BD96E"/>
    <w:rsid w:val="677CFD48"/>
    <w:rsid w:val="677E1818"/>
    <w:rsid w:val="678276B5"/>
    <w:rsid w:val="678529E6"/>
    <w:rsid w:val="678551E5"/>
    <w:rsid w:val="6786E644"/>
    <w:rsid w:val="678855EC"/>
    <w:rsid w:val="67889B59"/>
    <w:rsid w:val="6789A636"/>
    <w:rsid w:val="678BB386"/>
    <w:rsid w:val="678C2CC3"/>
    <w:rsid w:val="678CC14E"/>
    <w:rsid w:val="678DFA8D"/>
    <w:rsid w:val="678F9FEF"/>
    <w:rsid w:val="6791ADA7"/>
    <w:rsid w:val="6791EB97"/>
    <w:rsid w:val="67947D6D"/>
    <w:rsid w:val="6794BE46"/>
    <w:rsid w:val="6795C8C2"/>
    <w:rsid w:val="67965A9D"/>
    <w:rsid w:val="6796BA93"/>
    <w:rsid w:val="67970CDA"/>
    <w:rsid w:val="679819F0"/>
    <w:rsid w:val="67982542"/>
    <w:rsid w:val="6799D0B5"/>
    <w:rsid w:val="6799EBE5"/>
    <w:rsid w:val="679A750E"/>
    <w:rsid w:val="679D7F46"/>
    <w:rsid w:val="679FDBB5"/>
    <w:rsid w:val="67A01CD1"/>
    <w:rsid w:val="67A28EE0"/>
    <w:rsid w:val="67A813EE"/>
    <w:rsid w:val="67A8616E"/>
    <w:rsid w:val="67AB14A6"/>
    <w:rsid w:val="67ADA242"/>
    <w:rsid w:val="67AFCABC"/>
    <w:rsid w:val="67B4A140"/>
    <w:rsid w:val="67B72C60"/>
    <w:rsid w:val="67BBC76D"/>
    <w:rsid w:val="67BBDA61"/>
    <w:rsid w:val="67BD2689"/>
    <w:rsid w:val="67BD3F80"/>
    <w:rsid w:val="67BD5804"/>
    <w:rsid w:val="67BDC0EC"/>
    <w:rsid w:val="67BDEE86"/>
    <w:rsid w:val="67BE626B"/>
    <w:rsid w:val="67BFDCBE"/>
    <w:rsid w:val="67C00E85"/>
    <w:rsid w:val="67C04D43"/>
    <w:rsid w:val="67C0E0DF"/>
    <w:rsid w:val="67C1E510"/>
    <w:rsid w:val="67C1E7BC"/>
    <w:rsid w:val="67C22FD2"/>
    <w:rsid w:val="67C360FA"/>
    <w:rsid w:val="67C45202"/>
    <w:rsid w:val="67C4A72F"/>
    <w:rsid w:val="67C6BEF6"/>
    <w:rsid w:val="67C7B1F4"/>
    <w:rsid w:val="67C8D212"/>
    <w:rsid w:val="67C91B33"/>
    <w:rsid w:val="67CA2B7A"/>
    <w:rsid w:val="67CD7C2F"/>
    <w:rsid w:val="67CEFFF0"/>
    <w:rsid w:val="67CFBB3C"/>
    <w:rsid w:val="67D01697"/>
    <w:rsid w:val="67D27411"/>
    <w:rsid w:val="67D3B23F"/>
    <w:rsid w:val="67D4C0DF"/>
    <w:rsid w:val="67D7320D"/>
    <w:rsid w:val="67D7E2D4"/>
    <w:rsid w:val="67D80131"/>
    <w:rsid w:val="67E09B78"/>
    <w:rsid w:val="67E1111D"/>
    <w:rsid w:val="67E171E5"/>
    <w:rsid w:val="67E2A07F"/>
    <w:rsid w:val="67E369EB"/>
    <w:rsid w:val="67E4078A"/>
    <w:rsid w:val="67E42831"/>
    <w:rsid w:val="67E4FF15"/>
    <w:rsid w:val="67EC3035"/>
    <w:rsid w:val="67ED1B23"/>
    <w:rsid w:val="67ED300D"/>
    <w:rsid w:val="67EE4EF3"/>
    <w:rsid w:val="67F0E219"/>
    <w:rsid w:val="67F69CBC"/>
    <w:rsid w:val="67F7554F"/>
    <w:rsid w:val="67FA042E"/>
    <w:rsid w:val="67FB88A5"/>
    <w:rsid w:val="67FC35E8"/>
    <w:rsid w:val="67FE565C"/>
    <w:rsid w:val="67FE5793"/>
    <w:rsid w:val="67FF7EB5"/>
    <w:rsid w:val="67FFAB40"/>
    <w:rsid w:val="6803DA40"/>
    <w:rsid w:val="68040D06"/>
    <w:rsid w:val="68045F21"/>
    <w:rsid w:val="68084BA5"/>
    <w:rsid w:val="6809E842"/>
    <w:rsid w:val="680AEE64"/>
    <w:rsid w:val="680B40FC"/>
    <w:rsid w:val="680C1CCE"/>
    <w:rsid w:val="680D3C63"/>
    <w:rsid w:val="680EA17B"/>
    <w:rsid w:val="680FD085"/>
    <w:rsid w:val="68106A92"/>
    <w:rsid w:val="6810C023"/>
    <w:rsid w:val="68119E26"/>
    <w:rsid w:val="68121179"/>
    <w:rsid w:val="6813EFFD"/>
    <w:rsid w:val="681475F4"/>
    <w:rsid w:val="68152B4E"/>
    <w:rsid w:val="68163EFE"/>
    <w:rsid w:val="68169F4D"/>
    <w:rsid w:val="68175E48"/>
    <w:rsid w:val="6819EC62"/>
    <w:rsid w:val="681A17A8"/>
    <w:rsid w:val="681A88E1"/>
    <w:rsid w:val="681DA345"/>
    <w:rsid w:val="681DD98D"/>
    <w:rsid w:val="68209EB2"/>
    <w:rsid w:val="6820BB08"/>
    <w:rsid w:val="68211FA1"/>
    <w:rsid w:val="682212E8"/>
    <w:rsid w:val="6822E599"/>
    <w:rsid w:val="68238BD2"/>
    <w:rsid w:val="68265930"/>
    <w:rsid w:val="68268BC9"/>
    <w:rsid w:val="6828FD1B"/>
    <w:rsid w:val="682964F9"/>
    <w:rsid w:val="682BE16B"/>
    <w:rsid w:val="682DD206"/>
    <w:rsid w:val="682E13ED"/>
    <w:rsid w:val="682EDF8E"/>
    <w:rsid w:val="682F03DF"/>
    <w:rsid w:val="68308B43"/>
    <w:rsid w:val="683159BB"/>
    <w:rsid w:val="68331496"/>
    <w:rsid w:val="68346972"/>
    <w:rsid w:val="68353B96"/>
    <w:rsid w:val="68354794"/>
    <w:rsid w:val="6837B444"/>
    <w:rsid w:val="68387ECB"/>
    <w:rsid w:val="68389C0C"/>
    <w:rsid w:val="6839C1C1"/>
    <w:rsid w:val="683A24E2"/>
    <w:rsid w:val="683AEA04"/>
    <w:rsid w:val="683CA6A2"/>
    <w:rsid w:val="683DDC88"/>
    <w:rsid w:val="683DF4B2"/>
    <w:rsid w:val="683EA8E7"/>
    <w:rsid w:val="6840E2CE"/>
    <w:rsid w:val="68412FEC"/>
    <w:rsid w:val="68429E2B"/>
    <w:rsid w:val="68433305"/>
    <w:rsid w:val="6843A764"/>
    <w:rsid w:val="68441D21"/>
    <w:rsid w:val="68447120"/>
    <w:rsid w:val="6846C96D"/>
    <w:rsid w:val="684945BA"/>
    <w:rsid w:val="684C90A3"/>
    <w:rsid w:val="684D3CAB"/>
    <w:rsid w:val="684DDC25"/>
    <w:rsid w:val="684EAFA8"/>
    <w:rsid w:val="684F0C64"/>
    <w:rsid w:val="684F31B6"/>
    <w:rsid w:val="6850B059"/>
    <w:rsid w:val="6851AA2F"/>
    <w:rsid w:val="6853365C"/>
    <w:rsid w:val="685674DA"/>
    <w:rsid w:val="685856E4"/>
    <w:rsid w:val="68595D72"/>
    <w:rsid w:val="685AF01F"/>
    <w:rsid w:val="685B0696"/>
    <w:rsid w:val="685C2C89"/>
    <w:rsid w:val="685EE433"/>
    <w:rsid w:val="685F097B"/>
    <w:rsid w:val="685F714B"/>
    <w:rsid w:val="6865355C"/>
    <w:rsid w:val="6865E8B2"/>
    <w:rsid w:val="68664657"/>
    <w:rsid w:val="6866E4E2"/>
    <w:rsid w:val="6866EC35"/>
    <w:rsid w:val="6869BBE2"/>
    <w:rsid w:val="686B26F7"/>
    <w:rsid w:val="686DFDD3"/>
    <w:rsid w:val="6870E877"/>
    <w:rsid w:val="68714A7C"/>
    <w:rsid w:val="6872AA7B"/>
    <w:rsid w:val="68738A0E"/>
    <w:rsid w:val="6874B40C"/>
    <w:rsid w:val="687517DF"/>
    <w:rsid w:val="68780D97"/>
    <w:rsid w:val="687C35EB"/>
    <w:rsid w:val="687EBB79"/>
    <w:rsid w:val="687FF0E4"/>
    <w:rsid w:val="688053CB"/>
    <w:rsid w:val="6880DB57"/>
    <w:rsid w:val="68813145"/>
    <w:rsid w:val="6884CE6B"/>
    <w:rsid w:val="6887CBF1"/>
    <w:rsid w:val="6887DA22"/>
    <w:rsid w:val="6887DEE6"/>
    <w:rsid w:val="688B2D90"/>
    <w:rsid w:val="688B8CBC"/>
    <w:rsid w:val="688C3434"/>
    <w:rsid w:val="688CAD21"/>
    <w:rsid w:val="688DE09D"/>
    <w:rsid w:val="688EDB6E"/>
    <w:rsid w:val="688F178E"/>
    <w:rsid w:val="68907547"/>
    <w:rsid w:val="6892CFEE"/>
    <w:rsid w:val="68934876"/>
    <w:rsid w:val="6894B661"/>
    <w:rsid w:val="6895CD95"/>
    <w:rsid w:val="6896C6DF"/>
    <w:rsid w:val="6896CDD6"/>
    <w:rsid w:val="68993180"/>
    <w:rsid w:val="689A7141"/>
    <w:rsid w:val="689BCB4E"/>
    <w:rsid w:val="689BE924"/>
    <w:rsid w:val="689D87C1"/>
    <w:rsid w:val="689E888F"/>
    <w:rsid w:val="689EAB03"/>
    <w:rsid w:val="689EFC58"/>
    <w:rsid w:val="68A1AC77"/>
    <w:rsid w:val="68A23240"/>
    <w:rsid w:val="68A2D1DB"/>
    <w:rsid w:val="68A70DF3"/>
    <w:rsid w:val="68A7C1B5"/>
    <w:rsid w:val="68ACD231"/>
    <w:rsid w:val="68AED9CA"/>
    <w:rsid w:val="68AF5492"/>
    <w:rsid w:val="68B0A8A4"/>
    <w:rsid w:val="68B10E47"/>
    <w:rsid w:val="68B13897"/>
    <w:rsid w:val="68B35E64"/>
    <w:rsid w:val="68B43530"/>
    <w:rsid w:val="68B70DA6"/>
    <w:rsid w:val="68B95636"/>
    <w:rsid w:val="68BA6D81"/>
    <w:rsid w:val="68BB9786"/>
    <w:rsid w:val="68BC1394"/>
    <w:rsid w:val="68C773FF"/>
    <w:rsid w:val="68C78438"/>
    <w:rsid w:val="68C8B09B"/>
    <w:rsid w:val="68C94EE2"/>
    <w:rsid w:val="68CA127D"/>
    <w:rsid w:val="68CA288C"/>
    <w:rsid w:val="68CA6C8F"/>
    <w:rsid w:val="68CC5612"/>
    <w:rsid w:val="68D3209B"/>
    <w:rsid w:val="68D44BB1"/>
    <w:rsid w:val="68D46617"/>
    <w:rsid w:val="68D51F59"/>
    <w:rsid w:val="68D6F6E7"/>
    <w:rsid w:val="68D913A6"/>
    <w:rsid w:val="68D94998"/>
    <w:rsid w:val="68D9E237"/>
    <w:rsid w:val="68DA72F1"/>
    <w:rsid w:val="68DB4825"/>
    <w:rsid w:val="68DD597F"/>
    <w:rsid w:val="68DEC37A"/>
    <w:rsid w:val="68DFB2E1"/>
    <w:rsid w:val="68E4A98C"/>
    <w:rsid w:val="68E8F96A"/>
    <w:rsid w:val="68EB36CC"/>
    <w:rsid w:val="68ED366D"/>
    <w:rsid w:val="68ED67E4"/>
    <w:rsid w:val="68EF748E"/>
    <w:rsid w:val="68F1A8EB"/>
    <w:rsid w:val="68F40BC6"/>
    <w:rsid w:val="68F429C4"/>
    <w:rsid w:val="68F79FF9"/>
    <w:rsid w:val="68F8441C"/>
    <w:rsid w:val="68F87BC8"/>
    <w:rsid w:val="68F8CEA2"/>
    <w:rsid w:val="68F8E852"/>
    <w:rsid w:val="68FB0B33"/>
    <w:rsid w:val="68FD177F"/>
    <w:rsid w:val="68FD473B"/>
    <w:rsid w:val="68FD6BAF"/>
    <w:rsid w:val="68FD82FC"/>
    <w:rsid w:val="68FF153C"/>
    <w:rsid w:val="69005913"/>
    <w:rsid w:val="6900BB13"/>
    <w:rsid w:val="690111C8"/>
    <w:rsid w:val="69026C5B"/>
    <w:rsid w:val="69034E6E"/>
    <w:rsid w:val="69035BCD"/>
    <w:rsid w:val="6905155B"/>
    <w:rsid w:val="69097EEB"/>
    <w:rsid w:val="6909FE68"/>
    <w:rsid w:val="690C2DE6"/>
    <w:rsid w:val="690DB8CC"/>
    <w:rsid w:val="690E6C4A"/>
    <w:rsid w:val="690F4BBE"/>
    <w:rsid w:val="690FC22C"/>
    <w:rsid w:val="6910A119"/>
    <w:rsid w:val="69131887"/>
    <w:rsid w:val="69132901"/>
    <w:rsid w:val="6916159C"/>
    <w:rsid w:val="691853A5"/>
    <w:rsid w:val="691C237E"/>
    <w:rsid w:val="691CEE09"/>
    <w:rsid w:val="691D5DB0"/>
    <w:rsid w:val="691FF18C"/>
    <w:rsid w:val="6921DF21"/>
    <w:rsid w:val="6923BB1A"/>
    <w:rsid w:val="6924587B"/>
    <w:rsid w:val="69278674"/>
    <w:rsid w:val="692940A9"/>
    <w:rsid w:val="6929A537"/>
    <w:rsid w:val="6929C1F5"/>
    <w:rsid w:val="692A0863"/>
    <w:rsid w:val="692BB23F"/>
    <w:rsid w:val="692DE7E6"/>
    <w:rsid w:val="69309019"/>
    <w:rsid w:val="69322B88"/>
    <w:rsid w:val="69324AC0"/>
    <w:rsid w:val="69326D93"/>
    <w:rsid w:val="69330694"/>
    <w:rsid w:val="69341BAF"/>
    <w:rsid w:val="6935D6E2"/>
    <w:rsid w:val="6936CABF"/>
    <w:rsid w:val="6937012F"/>
    <w:rsid w:val="693860B4"/>
    <w:rsid w:val="693B609C"/>
    <w:rsid w:val="693C23C8"/>
    <w:rsid w:val="693D92E9"/>
    <w:rsid w:val="693E74F2"/>
    <w:rsid w:val="693F05C6"/>
    <w:rsid w:val="693F0D1C"/>
    <w:rsid w:val="69403084"/>
    <w:rsid w:val="6942F178"/>
    <w:rsid w:val="6946336E"/>
    <w:rsid w:val="694899B4"/>
    <w:rsid w:val="6949C924"/>
    <w:rsid w:val="694A8761"/>
    <w:rsid w:val="694BEF67"/>
    <w:rsid w:val="694C565E"/>
    <w:rsid w:val="694E4745"/>
    <w:rsid w:val="694E86B8"/>
    <w:rsid w:val="694ECCEE"/>
    <w:rsid w:val="69516571"/>
    <w:rsid w:val="69518588"/>
    <w:rsid w:val="6951AFBE"/>
    <w:rsid w:val="6951F673"/>
    <w:rsid w:val="6953DF68"/>
    <w:rsid w:val="6954D429"/>
    <w:rsid w:val="6957611D"/>
    <w:rsid w:val="69582DA2"/>
    <w:rsid w:val="695848ED"/>
    <w:rsid w:val="695856D8"/>
    <w:rsid w:val="695C4E1D"/>
    <w:rsid w:val="695E244C"/>
    <w:rsid w:val="695E9F8D"/>
    <w:rsid w:val="69615570"/>
    <w:rsid w:val="6962F2FB"/>
    <w:rsid w:val="6963A5DB"/>
    <w:rsid w:val="6964F79E"/>
    <w:rsid w:val="69652510"/>
    <w:rsid w:val="69659161"/>
    <w:rsid w:val="6967BAFB"/>
    <w:rsid w:val="696A9615"/>
    <w:rsid w:val="696BC5AF"/>
    <w:rsid w:val="696BE2B1"/>
    <w:rsid w:val="696CB57E"/>
    <w:rsid w:val="696ED2F4"/>
    <w:rsid w:val="6971F4D1"/>
    <w:rsid w:val="69739A59"/>
    <w:rsid w:val="69763551"/>
    <w:rsid w:val="69782C7D"/>
    <w:rsid w:val="6978725C"/>
    <w:rsid w:val="697B4F1E"/>
    <w:rsid w:val="697D2133"/>
    <w:rsid w:val="697FD7B1"/>
    <w:rsid w:val="6983F8E0"/>
    <w:rsid w:val="698650CF"/>
    <w:rsid w:val="6986F612"/>
    <w:rsid w:val="6988531B"/>
    <w:rsid w:val="698920A5"/>
    <w:rsid w:val="69892B39"/>
    <w:rsid w:val="6989C083"/>
    <w:rsid w:val="6989C96D"/>
    <w:rsid w:val="6989D070"/>
    <w:rsid w:val="698A17FE"/>
    <w:rsid w:val="698BD385"/>
    <w:rsid w:val="698BEC47"/>
    <w:rsid w:val="698C31F8"/>
    <w:rsid w:val="698CB606"/>
    <w:rsid w:val="698FFD8F"/>
    <w:rsid w:val="69907888"/>
    <w:rsid w:val="6992A594"/>
    <w:rsid w:val="69938161"/>
    <w:rsid w:val="6994356C"/>
    <w:rsid w:val="6995C364"/>
    <w:rsid w:val="69964931"/>
    <w:rsid w:val="6998168F"/>
    <w:rsid w:val="699AEFB5"/>
    <w:rsid w:val="699C3804"/>
    <w:rsid w:val="699DD888"/>
    <w:rsid w:val="699DE794"/>
    <w:rsid w:val="699E0611"/>
    <w:rsid w:val="699E3144"/>
    <w:rsid w:val="69A0B8E1"/>
    <w:rsid w:val="69A17964"/>
    <w:rsid w:val="69A25683"/>
    <w:rsid w:val="69A3CFEB"/>
    <w:rsid w:val="69A3DACD"/>
    <w:rsid w:val="69A40DA8"/>
    <w:rsid w:val="69A49F69"/>
    <w:rsid w:val="69A52062"/>
    <w:rsid w:val="69A526B9"/>
    <w:rsid w:val="69AEEE0E"/>
    <w:rsid w:val="69B0B270"/>
    <w:rsid w:val="69B7966F"/>
    <w:rsid w:val="69B97A1D"/>
    <w:rsid w:val="69BBA1B4"/>
    <w:rsid w:val="69BC39D0"/>
    <w:rsid w:val="69BD8F9D"/>
    <w:rsid w:val="69C28429"/>
    <w:rsid w:val="69C2B7A7"/>
    <w:rsid w:val="69C3119D"/>
    <w:rsid w:val="69C45978"/>
    <w:rsid w:val="69C4891D"/>
    <w:rsid w:val="69C5B9F8"/>
    <w:rsid w:val="69CA055E"/>
    <w:rsid w:val="69CBE1AC"/>
    <w:rsid w:val="69CD6F3E"/>
    <w:rsid w:val="69CDD27B"/>
    <w:rsid w:val="69CFAC59"/>
    <w:rsid w:val="69D0A13E"/>
    <w:rsid w:val="69D1DE07"/>
    <w:rsid w:val="69D25364"/>
    <w:rsid w:val="69D40294"/>
    <w:rsid w:val="69D72765"/>
    <w:rsid w:val="69D7F4BF"/>
    <w:rsid w:val="69D9C602"/>
    <w:rsid w:val="69DCA0CF"/>
    <w:rsid w:val="69DCBD1B"/>
    <w:rsid w:val="69DCCC17"/>
    <w:rsid w:val="69DE57F3"/>
    <w:rsid w:val="69E02303"/>
    <w:rsid w:val="69E05EA4"/>
    <w:rsid w:val="69E0B550"/>
    <w:rsid w:val="69E0F5DC"/>
    <w:rsid w:val="69E10481"/>
    <w:rsid w:val="69E20E59"/>
    <w:rsid w:val="69E2ADA5"/>
    <w:rsid w:val="69E2D27C"/>
    <w:rsid w:val="69EC7A65"/>
    <w:rsid w:val="69EC8363"/>
    <w:rsid w:val="69ECBB7B"/>
    <w:rsid w:val="69ECF233"/>
    <w:rsid w:val="69EE85A0"/>
    <w:rsid w:val="69F17146"/>
    <w:rsid w:val="69F296B3"/>
    <w:rsid w:val="69F5581E"/>
    <w:rsid w:val="69F79064"/>
    <w:rsid w:val="69F7CBE1"/>
    <w:rsid w:val="69F7FF82"/>
    <w:rsid w:val="69F8EBDD"/>
    <w:rsid w:val="69F949BC"/>
    <w:rsid w:val="69FA6388"/>
    <w:rsid w:val="69FB1A5A"/>
    <w:rsid w:val="69FD7DE9"/>
    <w:rsid w:val="6A015D72"/>
    <w:rsid w:val="6A0373BD"/>
    <w:rsid w:val="6A041249"/>
    <w:rsid w:val="6A067BD0"/>
    <w:rsid w:val="6A06FE22"/>
    <w:rsid w:val="6A09D578"/>
    <w:rsid w:val="6A0A619F"/>
    <w:rsid w:val="6A0BFDC0"/>
    <w:rsid w:val="6A0C0178"/>
    <w:rsid w:val="6A0E04DF"/>
    <w:rsid w:val="6A0E08A0"/>
    <w:rsid w:val="6A0FC586"/>
    <w:rsid w:val="6A10DE1A"/>
    <w:rsid w:val="6A11A44D"/>
    <w:rsid w:val="6A11C990"/>
    <w:rsid w:val="6A12CEB3"/>
    <w:rsid w:val="6A146134"/>
    <w:rsid w:val="6A155B6C"/>
    <w:rsid w:val="6A1652A6"/>
    <w:rsid w:val="6A18548E"/>
    <w:rsid w:val="6A1C8E46"/>
    <w:rsid w:val="6A1CEDF2"/>
    <w:rsid w:val="6A1EAE3F"/>
    <w:rsid w:val="6A1F2E6E"/>
    <w:rsid w:val="6A20757C"/>
    <w:rsid w:val="6A210A75"/>
    <w:rsid w:val="6A22F7AF"/>
    <w:rsid w:val="6A24ABEF"/>
    <w:rsid w:val="6A26F5E8"/>
    <w:rsid w:val="6A28D44B"/>
    <w:rsid w:val="6A2AB474"/>
    <w:rsid w:val="6A2E03B1"/>
    <w:rsid w:val="6A318997"/>
    <w:rsid w:val="6A322EDA"/>
    <w:rsid w:val="6A35D2C7"/>
    <w:rsid w:val="6A37900F"/>
    <w:rsid w:val="6A37C080"/>
    <w:rsid w:val="6A39F7C7"/>
    <w:rsid w:val="6A3CBAF4"/>
    <w:rsid w:val="6A41B847"/>
    <w:rsid w:val="6A43A580"/>
    <w:rsid w:val="6A43ABE7"/>
    <w:rsid w:val="6A440CCA"/>
    <w:rsid w:val="6A444BB6"/>
    <w:rsid w:val="6A450947"/>
    <w:rsid w:val="6A467EE8"/>
    <w:rsid w:val="6A46850F"/>
    <w:rsid w:val="6A4BAFD6"/>
    <w:rsid w:val="6A4C8344"/>
    <w:rsid w:val="6A5108A7"/>
    <w:rsid w:val="6A527090"/>
    <w:rsid w:val="6A551A12"/>
    <w:rsid w:val="6A555388"/>
    <w:rsid w:val="6A557E6B"/>
    <w:rsid w:val="6A561F72"/>
    <w:rsid w:val="6A5677E2"/>
    <w:rsid w:val="6A57A982"/>
    <w:rsid w:val="6A584E2C"/>
    <w:rsid w:val="6A58EF27"/>
    <w:rsid w:val="6A5A5867"/>
    <w:rsid w:val="6A5ABBB3"/>
    <w:rsid w:val="6A5BF291"/>
    <w:rsid w:val="6A5E74CB"/>
    <w:rsid w:val="6A620523"/>
    <w:rsid w:val="6A63BDDB"/>
    <w:rsid w:val="6A63F125"/>
    <w:rsid w:val="6A642127"/>
    <w:rsid w:val="6A6439AC"/>
    <w:rsid w:val="6A67B328"/>
    <w:rsid w:val="6A69874A"/>
    <w:rsid w:val="6A69E493"/>
    <w:rsid w:val="6A6A596A"/>
    <w:rsid w:val="6A6AF5A8"/>
    <w:rsid w:val="6A7249B6"/>
    <w:rsid w:val="6A72B27C"/>
    <w:rsid w:val="6A73A863"/>
    <w:rsid w:val="6A745681"/>
    <w:rsid w:val="6A747F71"/>
    <w:rsid w:val="6A768908"/>
    <w:rsid w:val="6A76F4ED"/>
    <w:rsid w:val="6A78560A"/>
    <w:rsid w:val="6A7D97E9"/>
    <w:rsid w:val="6A7DE1B0"/>
    <w:rsid w:val="6A7E8DF9"/>
    <w:rsid w:val="6A80E959"/>
    <w:rsid w:val="6A858F01"/>
    <w:rsid w:val="6A8A58EC"/>
    <w:rsid w:val="6A8B432A"/>
    <w:rsid w:val="6A8BE53B"/>
    <w:rsid w:val="6A8DC749"/>
    <w:rsid w:val="6A8DCA81"/>
    <w:rsid w:val="6A8DFC24"/>
    <w:rsid w:val="6A8E3800"/>
    <w:rsid w:val="6A8E6F17"/>
    <w:rsid w:val="6A8F5FDD"/>
    <w:rsid w:val="6A9008DA"/>
    <w:rsid w:val="6A94DA2E"/>
    <w:rsid w:val="6A955EAE"/>
    <w:rsid w:val="6A974A2C"/>
    <w:rsid w:val="6A9923D6"/>
    <w:rsid w:val="6A9A6F76"/>
    <w:rsid w:val="6A9C6CD8"/>
    <w:rsid w:val="6A9CA6BD"/>
    <w:rsid w:val="6A9E297D"/>
    <w:rsid w:val="6A9EBA1D"/>
    <w:rsid w:val="6AA2D0B9"/>
    <w:rsid w:val="6AA3336F"/>
    <w:rsid w:val="6AA49E5D"/>
    <w:rsid w:val="6AA6EB47"/>
    <w:rsid w:val="6AA91D27"/>
    <w:rsid w:val="6AAACC3D"/>
    <w:rsid w:val="6AAB092A"/>
    <w:rsid w:val="6AAF024D"/>
    <w:rsid w:val="6AB0B407"/>
    <w:rsid w:val="6AB16A21"/>
    <w:rsid w:val="6AB18757"/>
    <w:rsid w:val="6AB247A8"/>
    <w:rsid w:val="6AB393D9"/>
    <w:rsid w:val="6AB3A379"/>
    <w:rsid w:val="6AB42950"/>
    <w:rsid w:val="6AB52E5D"/>
    <w:rsid w:val="6AB5FCF5"/>
    <w:rsid w:val="6AB7518B"/>
    <w:rsid w:val="6ABA3A53"/>
    <w:rsid w:val="6ABB7569"/>
    <w:rsid w:val="6ABBCAC7"/>
    <w:rsid w:val="6ABBCFD6"/>
    <w:rsid w:val="6ABBD6BB"/>
    <w:rsid w:val="6ABC9625"/>
    <w:rsid w:val="6ABC9F0A"/>
    <w:rsid w:val="6ABD5093"/>
    <w:rsid w:val="6ABE6BBF"/>
    <w:rsid w:val="6AC0722D"/>
    <w:rsid w:val="6AC12CD1"/>
    <w:rsid w:val="6AC1A934"/>
    <w:rsid w:val="6AC23863"/>
    <w:rsid w:val="6AC25255"/>
    <w:rsid w:val="6AC2C998"/>
    <w:rsid w:val="6AC51629"/>
    <w:rsid w:val="6AC57AC6"/>
    <w:rsid w:val="6AC6A415"/>
    <w:rsid w:val="6AC7CBAF"/>
    <w:rsid w:val="6AC7D2A7"/>
    <w:rsid w:val="6AC8D192"/>
    <w:rsid w:val="6AC92C76"/>
    <w:rsid w:val="6AC9E84D"/>
    <w:rsid w:val="6ACCFDD0"/>
    <w:rsid w:val="6AD4B37D"/>
    <w:rsid w:val="6AD571AF"/>
    <w:rsid w:val="6AD58675"/>
    <w:rsid w:val="6AD5C6F1"/>
    <w:rsid w:val="6AD67A40"/>
    <w:rsid w:val="6AD71506"/>
    <w:rsid w:val="6AD8B04F"/>
    <w:rsid w:val="6AD8BE15"/>
    <w:rsid w:val="6ADB0ABA"/>
    <w:rsid w:val="6ADF9549"/>
    <w:rsid w:val="6AE027A8"/>
    <w:rsid w:val="6AE066D9"/>
    <w:rsid w:val="6AE216D1"/>
    <w:rsid w:val="6AE2673C"/>
    <w:rsid w:val="6AE30F09"/>
    <w:rsid w:val="6AE3697C"/>
    <w:rsid w:val="6AE7DBA7"/>
    <w:rsid w:val="6AEC4218"/>
    <w:rsid w:val="6AEDA46C"/>
    <w:rsid w:val="6AEFA56E"/>
    <w:rsid w:val="6AEFFD34"/>
    <w:rsid w:val="6AF0FEDA"/>
    <w:rsid w:val="6AF1206D"/>
    <w:rsid w:val="6AF2EF2C"/>
    <w:rsid w:val="6AF5A5E0"/>
    <w:rsid w:val="6AF7ACEE"/>
    <w:rsid w:val="6AF7F992"/>
    <w:rsid w:val="6AF85519"/>
    <w:rsid w:val="6AF9E037"/>
    <w:rsid w:val="6AFA5011"/>
    <w:rsid w:val="6AFBBECA"/>
    <w:rsid w:val="6AFC55D3"/>
    <w:rsid w:val="6AFE3658"/>
    <w:rsid w:val="6AFEC2CB"/>
    <w:rsid w:val="6AFFE788"/>
    <w:rsid w:val="6B00BA72"/>
    <w:rsid w:val="6B0149B5"/>
    <w:rsid w:val="6B043DFC"/>
    <w:rsid w:val="6B048631"/>
    <w:rsid w:val="6B05E335"/>
    <w:rsid w:val="6B06A98A"/>
    <w:rsid w:val="6B07BB07"/>
    <w:rsid w:val="6B0B24C9"/>
    <w:rsid w:val="6B0C86A0"/>
    <w:rsid w:val="6B0C87EC"/>
    <w:rsid w:val="6B0CE829"/>
    <w:rsid w:val="6B0D856C"/>
    <w:rsid w:val="6B0FAF3E"/>
    <w:rsid w:val="6B111143"/>
    <w:rsid w:val="6B129C51"/>
    <w:rsid w:val="6B1327CB"/>
    <w:rsid w:val="6B14AA2B"/>
    <w:rsid w:val="6B16718D"/>
    <w:rsid w:val="6B1798DB"/>
    <w:rsid w:val="6B182B4C"/>
    <w:rsid w:val="6B188688"/>
    <w:rsid w:val="6B1F3595"/>
    <w:rsid w:val="6B1F4E69"/>
    <w:rsid w:val="6B1F6A55"/>
    <w:rsid w:val="6B1FB70D"/>
    <w:rsid w:val="6B1FB76E"/>
    <w:rsid w:val="6B1FF112"/>
    <w:rsid w:val="6B214B32"/>
    <w:rsid w:val="6B21B527"/>
    <w:rsid w:val="6B22AB52"/>
    <w:rsid w:val="6B23DA50"/>
    <w:rsid w:val="6B26B83A"/>
    <w:rsid w:val="6B2723EE"/>
    <w:rsid w:val="6B2784B9"/>
    <w:rsid w:val="6B27984B"/>
    <w:rsid w:val="6B29D690"/>
    <w:rsid w:val="6B2A2648"/>
    <w:rsid w:val="6B2B654C"/>
    <w:rsid w:val="6B2C3E20"/>
    <w:rsid w:val="6B2D7477"/>
    <w:rsid w:val="6B2F6A04"/>
    <w:rsid w:val="6B2FE5A4"/>
    <w:rsid w:val="6B30637C"/>
    <w:rsid w:val="6B3166C9"/>
    <w:rsid w:val="6B32B237"/>
    <w:rsid w:val="6B3303ED"/>
    <w:rsid w:val="6B355DFF"/>
    <w:rsid w:val="6B36BEDC"/>
    <w:rsid w:val="6B36C96C"/>
    <w:rsid w:val="6B36CB8D"/>
    <w:rsid w:val="6B37CECB"/>
    <w:rsid w:val="6B38A5BD"/>
    <w:rsid w:val="6B38CD8F"/>
    <w:rsid w:val="6B3A2F7D"/>
    <w:rsid w:val="6B3A3C0D"/>
    <w:rsid w:val="6B3BA87C"/>
    <w:rsid w:val="6B3C2694"/>
    <w:rsid w:val="6B3C988C"/>
    <w:rsid w:val="6B3CF451"/>
    <w:rsid w:val="6B3DFCE4"/>
    <w:rsid w:val="6B4008BB"/>
    <w:rsid w:val="6B41786E"/>
    <w:rsid w:val="6B428DE6"/>
    <w:rsid w:val="6B465697"/>
    <w:rsid w:val="6B47D345"/>
    <w:rsid w:val="6B4918B6"/>
    <w:rsid w:val="6B4A6429"/>
    <w:rsid w:val="6B4B710B"/>
    <w:rsid w:val="6B4CF4B0"/>
    <w:rsid w:val="6B4F10F5"/>
    <w:rsid w:val="6B50C7F3"/>
    <w:rsid w:val="6B52F6F1"/>
    <w:rsid w:val="6B52F872"/>
    <w:rsid w:val="6B538F3D"/>
    <w:rsid w:val="6B54BA32"/>
    <w:rsid w:val="6B557460"/>
    <w:rsid w:val="6B5574CD"/>
    <w:rsid w:val="6B58092F"/>
    <w:rsid w:val="6B583F74"/>
    <w:rsid w:val="6B610215"/>
    <w:rsid w:val="6B61072C"/>
    <w:rsid w:val="6B62F572"/>
    <w:rsid w:val="6B647A38"/>
    <w:rsid w:val="6B64EB13"/>
    <w:rsid w:val="6B65E818"/>
    <w:rsid w:val="6B677028"/>
    <w:rsid w:val="6B677B4D"/>
    <w:rsid w:val="6B67ED8F"/>
    <w:rsid w:val="6B688185"/>
    <w:rsid w:val="6B6AD22A"/>
    <w:rsid w:val="6B6ADB08"/>
    <w:rsid w:val="6B7032E9"/>
    <w:rsid w:val="6B70E306"/>
    <w:rsid w:val="6B736A34"/>
    <w:rsid w:val="6B73A74F"/>
    <w:rsid w:val="6B74E7BB"/>
    <w:rsid w:val="6B766144"/>
    <w:rsid w:val="6B76B86C"/>
    <w:rsid w:val="6B76EAF9"/>
    <w:rsid w:val="6B78141A"/>
    <w:rsid w:val="6B78640B"/>
    <w:rsid w:val="6B78F7D6"/>
    <w:rsid w:val="6B7B9F5F"/>
    <w:rsid w:val="6B7CE597"/>
    <w:rsid w:val="6B8050A7"/>
    <w:rsid w:val="6B82D292"/>
    <w:rsid w:val="6B83768A"/>
    <w:rsid w:val="6B844727"/>
    <w:rsid w:val="6B861ED1"/>
    <w:rsid w:val="6B863145"/>
    <w:rsid w:val="6B8676E6"/>
    <w:rsid w:val="6B879D9E"/>
    <w:rsid w:val="6B888308"/>
    <w:rsid w:val="6B893C3B"/>
    <w:rsid w:val="6B89D842"/>
    <w:rsid w:val="6B91E110"/>
    <w:rsid w:val="6B925791"/>
    <w:rsid w:val="6B9545A8"/>
    <w:rsid w:val="6B967DAC"/>
    <w:rsid w:val="6B969D5C"/>
    <w:rsid w:val="6B995809"/>
    <w:rsid w:val="6B999A69"/>
    <w:rsid w:val="6B9B985E"/>
    <w:rsid w:val="6B9CF98F"/>
    <w:rsid w:val="6B9DCC0B"/>
    <w:rsid w:val="6B9FDCF4"/>
    <w:rsid w:val="6BAA4306"/>
    <w:rsid w:val="6BAA6AAA"/>
    <w:rsid w:val="6BAB4217"/>
    <w:rsid w:val="6BAD1BBC"/>
    <w:rsid w:val="6BAFC567"/>
    <w:rsid w:val="6BAFE05B"/>
    <w:rsid w:val="6BB149FD"/>
    <w:rsid w:val="6BB18946"/>
    <w:rsid w:val="6BB3149B"/>
    <w:rsid w:val="6BB59463"/>
    <w:rsid w:val="6BB616B2"/>
    <w:rsid w:val="6BB7FA1C"/>
    <w:rsid w:val="6BBCBD53"/>
    <w:rsid w:val="6BBCE582"/>
    <w:rsid w:val="6BBEFEB9"/>
    <w:rsid w:val="6BC0850A"/>
    <w:rsid w:val="6BC0EE3E"/>
    <w:rsid w:val="6BC0FAB8"/>
    <w:rsid w:val="6BC140DE"/>
    <w:rsid w:val="6BC1BA77"/>
    <w:rsid w:val="6BC1D714"/>
    <w:rsid w:val="6BC2C33C"/>
    <w:rsid w:val="6BC32B36"/>
    <w:rsid w:val="6BC4271A"/>
    <w:rsid w:val="6BC63517"/>
    <w:rsid w:val="6BC7839A"/>
    <w:rsid w:val="6BC9B28C"/>
    <w:rsid w:val="6BCAC677"/>
    <w:rsid w:val="6BCD2B22"/>
    <w:rsid w:val="6BCD56CA"/>
    <w:rsid w:val="6BCD8E6F"/>
    <w:rsid w:val="6BCDE03E"/>
    <w:rsid w:val="6BCF1C0F"/>
    <w:rsid w:val="6BD02430"/>
    <w:rsid w:val="6BD1A330"/>
    <w:rsid w:val="6BD1BB5E"/>
    <w:rsid w:val="6BD736B8"/>
    <w:rsid w:val="6BD7CE8A"/>
    <w:rsid w:val="6BD865F6"/>
    <w:rsid w:val="6BD88623"/>
    <w:rsid w:val="6BD8F54E"/>
    <w:rsid w:val="6BDA1788"/>
    <w:rsid w:val="6BDA3E97"/>
    <w:rsid w:val="6BDA7BFA"/>
    <w:rsid w:val="6BDAB2CE"/>
    <w:rsid w:val="6BDAC42C"/>
    <w:rsid w:val="6BDCE7EF"/>
    <w:rsid w:val="6BDE006F"/>
    <w:rsid w:val="6BE0EDB2"/>
    <w:rsid w:val="6BE1CE10"/>
    <w:rsid w:val="6BE21DAA"/>
    <w:rsid w:val="6BE31032"/>
    <w:rsid w:val="6BE37C4F"/>
    <w:rsid w:val="6BE48D77"/>
    <w:rsid w:val="6BE9104A"/>
    <w:rsid w:val="6BEA499F"/>
    <w:rsid w:val="6BED0B13"/>
    <w:rsid w:val="6BED0D9D"/>
    <w:rsid w:val="6BED3576"/>
    <w:rsid w:val="6BED76EF"/>
    <w:rsid w:val="6BEE1BF9"/>
    <w:rsid w:val="6BEF4C35"/>
    <w:rsid w:val="6BF112E9"/>
    <w:rsid w:val="6BF29988"/>
    <w:rsid w:val="6BF6E6C5"/>
    <w:rsid w:val="6BF8E139"/>
    <w:rsid w:val="6BFC3CD9"/>
    <w:rsid w:val="6BFDA06A"/>
    <w:rsid w:val="6BFDCCE5"/>
    <w:rsid w:val="6BFE6D49"/>
    <w:rsid w:val="6BFEBB88"/>
    <w:rsid w:val="6C0087B5"/>
    <w:rsid w:val="6C01CB26"/>
    <w:rsid w:val="6C01F079"/>
    <w:rsid w:val="6C021013"/>
    <w:rsid w:val="6C02E3DB"/>
    <w:rsid w:val="6C04C10A"/>
    <w:rsid w:val="6C04CFFB"/>
    <w:rsid w:val="6C05C345"/>
    <w:rsid w:val="6C05E594"/>
    <w:rsid w:val="6C08B31C"/>
    <w:rsid w:val="6C090DF5"/>
    <w:rsid w:val="6C095EEC"/>
    <w:rsid w:val="6C0CEDB9"/>
    <w:rsid w:val="6C0F2187"/>
    <w:rsid w:val="6C0FE904"/>
    <w:rsid w:val="6C12DDF2"/>
    <w:rsid w:val="6C14686B"/>
    <w:rsid w:val="6C16A383"/>
    <w:rsid w:val="6C16D4FC"/>
    <w:rsid w:val="6C177359"/>
    <w:rsid w:val="6C17D1E8"/>
    <w:rsid w:val="6C1885B4"/>
    <w:rsid w:val="6C18DD1A"/>
    <w:rsid w:val="6C1C1AE9"/>
    <w:rsid w:val="6C1EA885"/>
    <w:rsid w:val="6C2004AA"/>
    <w:rsid w:val="6C231F05"/>
    <w:rsid w:val="6C24C338"/>
    <w:rsid w:val="6C26E67E"/>
    <w:rsid w:val="6C2786A8"/>
    <w:rsid w:val="6C27E7FA"/>
    <w:rsid w:val="6C29D174"/>
    <w:rsid w:val="6C2BAD62"/>
    <w:rsid w:val="6C2CF5CB"/>
    <w:rsid w:val="6C2D0351"/>
    <w:rsid w:val="6C2DB0D2"/>
    <w:rsid w:val="6C2E19D7"/>
    <w:rsid w:val="6C2E4F90"/>
    <w:rsid w:val="6C32569F"/>
    <w:rsid w:val="6C32CD83"/>
    <w:rsid w:val="6C36E706"/>
    <w:rsid w:val="6C383486"/>
    <w:rsid w:val="6C396271"/>
    <w:rsid w:val="6C39B59C"/>
    <w:rsid w:val="6C3AF02B"/>
    <w:rsid w:val="6C3DF6EA"/>
    <w:rsid w:val="6C3E31FD"/>
    <w:rsid w:val="6C3F010D"/>
    <w:rsid w:val="6C3F3193"/>
    <w:rsid w:val="6C42018F"/>
    <w:rsid w:val="6C4530B6"/>
    <w:rsid w:val="6C463035"/>
    <w:rsid w:val="6C464968"/>
    <w:rsid w:val="6C46BFE7"/>
    <w:rsid w:val="6C47BA94"/>
    <w:rsid w:val="6C486259"/>
    <w:rsid w:val="6C497776"/>
    <w:rsid w:val="6C4AD914"/>
    <w:rsid w:val="6C4C6DED"/>
    <w:rsid w:val="6C4CCEF0"/>
    <w:rsid w:val="6C4E2746"/>
    <w:rsid w:val="6C4FCFB9"/>
    <w:rsid w:val="6C4FF21C"/>
    <w:rsid w:val="6C5123B1"/>
    <w:rsid w:val="6C51D513"/>
    <w:rsid w:val="6C53CCAB"/>
    <w:rsid w:val="6C5688F2"/>
    <w:rsid w:val="6C5B4213"/>
    <w:rsid w:val="6C5B6A62"/>
    <w:rsid w:val="6C5DF22E"/>
    <w:rsid w:val="6C625DF0"/>
    <w:rsid w:val="6C63C8DC"/>
    <w:rsid w:val="6C63D0F4"/>
    <w:rsid w:val="6C64BA5C"/>
    <w:rsid w:val="6C650B74"/>
    <w:rsid w:val="6C652EE1"/>
    <w:rsid w:val="6C653119"/>
    <w:rsid w:val="6C666695"/>
    <w:rsid w:val="6C66E6D5"/>
    <w:rsid w:val="6C67037E"/>
    <w:rsid w:val="6C6871B3"/>
    <w:rsid w:val="6C687405"/>
    <w:rsid w:val="6C691129"/>
    <w:rsid w:val="6C69A046"/>
    <w:rsid w:val="6C6B386E"/>
    <w:rsid w:val="6C6C0392"/>
    <w:rsid w:val="6C6C1AD6"/>
    <w:rsid w:val="6C6CD76D"/>
    <w:rsid w:val="6C6D0BB6"/>
    <w:rsid w:val="6C6E02AB"/>
    <w:rsid w:val="6C6ED3E9"/>
    <w:rsid w:val="6C6F1B4A"/>
    <w:rsid w:val="6C6F950A"/>
    <w:rsid w:val="6C6FD4A2"/>
    <w:rsid w:val="6C705556"/>
    <w:rsid w:val="6C70DE6D"/>
    <w:rsid w:val="6C71CC8A"/>
    <w:rsid w:val="6C72D682"/>
    <w:rsid w:val="6C7478A1"/>
    <w:rsid w:val="6C7722E1"/>
    <w:rsid w:val="6C7864DC"/>
    <w:rsid w:val="6C78AB1C"/>
    <w:rsid w:val="6C78E7F1"/>
    <w:rsid w:val="6C78FB54"/>
    <w:rsid w:val="6C7C0DBA"/>
    <w:rsid w:val="6C7C3048"/>
    <w:rsid w:val="6C7DA4A0"/>
    <w:rsid w:val="6C7E1B91"/>
    <w:rsid w:val="6C805E6D"/>
    <w:rsid w:val="6C822321"/>
    <w:rsid w:val="6C842B91"/>
    <w:rsid w:val="6C85E493"/>
    <w:rsid w:val="6C8635D1"/>
    <w:rsid w:val="6C867979"/>
    <w:rsid w:val="6C86C1ED"/>
    <w:rsid w:val="6C86CFB1"/>
    <w:rsid w:val="6C86F381"/>
    <w:rsid w:val="6C87431A"/>
    <w:rsid w:val="6C8770F3"/>
    <w:rsid w:val="6C88E29B"/>
    <w:rsid w:val="6C8B3CF0"/>
    <w:rsid w:val="6C8F0E05"/>
    <w:rsid w:val="6C8F4A83"/>
    <w:rsid w:val="6C90A895"/>
    <w:rsid w:val="6C90CEEF"/>
    <w:rsid w:val="6C91E5C3"/>
    <w:rsid w:val="6C93C7C5"/>
    <w:rsid w:val="6C956B71"/>
    <w:rsid w:val="6C9D097A"/>
    <w:rsid w:val="6C9D5BB7"/>
    <w:rsid w:val="6C9E2D60"/>
    <w:rsid w:val="6C9ECA56"/>
    <w:rsid w:val="6CA0D991"/>
    <w:rsid w:val="6CA4D79A"/>
    <w:rsid w:val="6CAA415A"/>
    <w:rsid w:val="6CAABF04"/>
    <w:rsid w:val="6CABBB3F"/>
    <w:rsid w:val="6CAC0D19"/>
    <w:rsid w:val="6CAEB8A7"/>
    <w:rsid w:val="6CAFF6B5"/>
    <w:rsid w:val="6CB11FCE"/>
    <w:rsid w:val="6CB4D6CD"/>
    <w:rsid w:val="6CB627F7"/>
    <w:rsid w:val="6CB637A4"/>
    <w:rsid w:val="6CB64112"/>
    <w:rsid w:val="6CB77A0D"/>
    <w:rsid w:val="6CBAC752"/>
    <w:rsid w:val="6CBAE464"/>
    <w:rsid w:val="6CBBB29A"/>
    <w:rsid w:val="6CBFB8CB"/>
    <w:rsid w:val="6CC0051B"/>
    <w:rsid w:val="6CC01FC1"/>
    <w:rsid w:val="6CC2143C"/>
    <w:rsid w:val="6CC4932F"/>
    <w:rsid w:val="6CC51A5E"/>
    <w:rsid w:val="6CC593B3"/>
    <w:rsid w:val="6CC6DD9B"/>
    <w:rsid w:val="6CC7B854"/>
    <w:rsid w:val="6CC806A0"/>
    <w:rsid w:val="6CC985B5"/>
    <w:rsid w:val="6CCC6F5E"/>
    <w:rsid w:val="6CCD0D46"/>
    <w:rsid w:val="6CCD12FB"/>
    <w:rsid w:val="6CCE1DCA"/>
    <w:rsid w:val="6CCE8C77"/>
    <w:rsid w:val="6CD1040E"/>
    <w:rsid w:val="6CD29D35"/>
    <w:rsid w:val="6CD47EA3"/>
    <w:rsid w:val="6CD6998E"/>
    <w:rsid w:val="6CD802DF"/>
    <w:rsid w:val="6CD8CA8C"/>
    <w:rsid w:val="6CD95B5B"/>
    <w:rsid w:val="6CD9CBB4"/>
    <w:rsid w:val="6CDA87CD"/>
    <w:rsid w:val="6CDACD29"/>
    <w:rsid w:val="6CDAFDD5"/>
    <w:rsid w:val="6CDC77D5"/>
    <w:rsid w:val="6CDF04D5"/>
    <w:rsid w:val="6CDF8755"/>
    <w:rsid w:val="6CE0BCF3"/>
    <w:rsid w:val="6CE1A6CE"/>
    <w:rsid w:val="6CE6F01D"/>
    <w:rsid w:val="6CE742DE"/>
    <w:rsid w:val="6CE89965"/>
    <w:rsid w:val="6CEB07C9"/>
    <w:rsid w:val="6CEB1BBF"/>
    <w:rsid w:val="6CEB7FF2"/>
    <w:rsid w:val="6CEBA92C"/>
    <w:rsid w:val="6CED1F25"/>
    <w:rsid w:val="6CEF2E93"/>
    <w:rsid w:val="6CEF5F96"/>
    <w:rsid w:val="6CF00A2C"/>
    <w:rsid w:val="6CF34E66"/>
    <w:rsid w:val="6CF40FD5"/>
    <w:rsid w:val="6CF7D841"/>
    <w:rsid w:val="6CF9584C"/>
    <w:rsid w:val="6CFDDB85"/>
    <w:rsid w:val="6CFF241C"/>
    <w:rsid w:val="6CFF7A73"/>
    <w:rsid w:val="6D0570EF"/>
    <w:rsid w:val="6D05B394"/>
    <w:rsid w:val="6D05F0C0"/>
    <w:rsid w:val="6D06AC1B"/>
    <w:rsid w:val="6D0A38B1"/>
    <w:rsid w:val="6D0BD814"/>
    <w:rsid w:val="6D0D34F0"/>
    <w:rsid w:val="6D0D4621"/>
    <w:rsid w:val="6D0D6742"/>
    <w:rsid w:val="6D0D8692"/>
    <w:rsid w:val="6D0E65FE"/>
    <w:rsid w:val="6D0EEF0F"/>
    <w:rsid w:val="6D11A602"/>
    <w:rsid w:val="6D11EE0D"/>
    <w:rsid w:val="6D1324AB"/>
    <w:rsid w:val="6D14346C"/>
    <w:rsid w:val="6D14DCCA"/>
    <w:rsid w:val="6D1677DD"/>
    <w:rsid w:val="6D179A66"/>
    <w:rsid w:val="6D191EE9"/>
    <w:rsid w:val="6D1E22F3"/>
    <w:rsid w:val="6D1E90A5"/>
    <w:rsid w:val="6D1EAFEE"/>
    <w:rsid w:val="6D202CBB"/>
    <w:rsid w:val="6D22BB68"/>
    <w:rsid w:val="6D257609"/>
    <w:rsid w:val="6D26AAA5"/>
    <w:rsid w:val="6D26DB16"/>
    <w:rsid w:val="6D284E9E"/>
    <w:rsid w:val="6D293218"/>
    <w:rsid w:val="6D2BDA8A"/>
    <w:rsid w:val="6D2C85B4"/>
    <w:rsid w:val="6D2CFECF"/>
    <w:rsid w:val="6D2D9B37"/>
    <w:rsid w:val="6D2DDA30"/>
    <w:rsid w:val="6D2E8FD7"/>
    <w:rsid w:val="6D2F430E"/>
    <w:rsid w:val="6D2F5020"/>
    <w:rsid w:val="6D2F5557"/>
    <w:rsid w:val="6D3479B9"/>
    <w:rsid w:val="6D353EAA"/>
    <w:rsid w:val="6D382EB0"/>
    <w:rsid w:val="6D38F2A7"/>
    <w:rsid w:val="6D39E13E"/>
    <w:rsid w:val="6D3C699D"/>
    <w:rsid w:val="6D3CA623"/>
    <w:rsid w:val="6D3D0CD3"/>
    <w:rsid w:val="6D3F1706"/>
    <w:rsid w:val="6D4104A9"/>
    <w:rsid w:val="6D41A967"/>
    <w:rsid w:val="6D4343FB"/>
    <w:rsid w:val="6D438AB0"/>
    <w:rsid w:val="6D443659"/>
    <w:rsid w:val="6D454696"/>
    <w:rsid w:val="6D46515E"/>
    <w:rsid w:val="6D488772"/>
    <w:rsid w:val="6D4BF053"/>
    <w:rsid w:val="6D4C6D00"/>
    <w:rsid w:val="6D4D5C25"/>
    <w:rsid w:val="6D4E80B2"/>
    <w:rsid w:val="6D4EB72A"/>
    <w:rsid w:val="6D4F663E"/>
    <w:rsid w:val="6D4F8AF7"/>
    <w:rsid w:val="6D5277D4"/>
    <w:rsid w:val="6D52DD8D"/>
    <w:rsid w:val="6D55C89D"/>
    <w:rsid w:val="6D569197"/>
    <w:rsid w:val="6D570B37"/>
    <w:rsid w:val="6D5833CE"/>
    <w:rsid w:val="6D58F407"/>
    <w:rsid w:val="6D59F377"/>
    <w:rsid w:val="6D5ADD90"/>
    <w:rsid w:val="6D5B0BAE"/>
    <w:rsid w:val="6D5D113F"/>
    <w:rsid w:val="6D5E26A2"/>
    <w:rsid w:val="6D5F7C38"/>
    <w:rsid w:val="6D5FF431"/>
    <w:rsid w:val="6D615C9F"/>
    <w:rsid w:val="6D61879A"/>
    <w:rsid w:val="6D6224D6"/>
    <w:rsid w:val="6D626C51"/>
    <w:rsid w:val="6D6619A9"/>
    <w:rsid w:val="6D66D19D"/>
    <w:rsid w:val="6D67512F"/>
    <w:rsid w:val="6D681BCA"/>
    <w:rsid w:val="6D6888FB"/>
    <w:rsid w:val="6D6A494A"/>
    <w:rsid w:val="6D6A7482"/>
    <w:rsid w:val="6D6B1FAF"/>
    <w:rsid w:val="6D6BD585"/>
    <w:rsid w:val="6D6F03CE"/>
    <w:rsid w:val="6D711FC7"/>
    <w:rsid w:val="6D743974"/>
    <w:rsid w:val="6D7579BB"/>
    <w:rsid w:val="6D7581CF"/>
    <w:rsid w:val="6D784264"/>
    <w:rsid w:val="6D7B1AEA"/>
    <w:rsid w:val="6D80446C"/>
    <w:rsid w:val="6D80962F"/>
    <w:rsid w:val="6D81307D"/>
    <w:rsid w:val="6D81A5CC"/>
    <w:rsid w:val="6D82749A"/>
    <w:rsid w:val="6D828280"/>
    <w:rsid w:val="6D833A1D"/>
    <w:rsid w:val="6D847367"/>
    <w:rsid w:val="6D84AB5C"/>
    <w:rsid w:val="6D8683BA"/>
    <w:rsid w:val="6D876023"/>
    <w:rsid w:val="6D884190"/>
    <w:rsid w:val="6D885D76"/>
    <w:rsid w:val="6D8ADBA2"/>
    <w:rsid w:val="6D8C56C1"/>
    <w:rsid w:val="6D8DAFA0"/>
    <w:rsid w:val="6D8EB841"/>
    <w:rsid w:val="6D910AC5"/>
    <w:rsid w:val="6D925B6F"/>
    <w:rsid w:val="6D944198"/>
    <w:rsid w:val="6D949D28"/>
    <w:rsid w:val="6D95D51B"/>
    <w:rsid w:val="6D9616C1"/>
    <w:rsid w:val="6D978B7E"/>
    <w:rsid w:val="6D9C3904"/>
    <w:rsid w:val="6D9EE99E"/>
    <w:rsid w:val="6D9FA40E"/>
    <w:rsid w:val="6D9FDE85"/>
    <w:rsid w:val="6DA06DC7"/>
    <w:rsid w:val="6DA4796C"/>
    <w:rsid w:val="6DA56352"/>
    <w:rsid w:val="6DAB63BC"/>
    <w:rsid w:val="6DAD7206"/>
    <w:rsid w:val="6DADD1CC"/>
    <w:rsid w:val="6DAE92E5"/>
    <w:rsid w:val="6DAEC795"/>
    <w:rsid w:val="6DAF5C04"/>
    <w:rsid w:val="6DAFB3BB"/>
    <w:rsid w:val="6DB093EB"/>
    <w:rsid w:val="6DB0E0AA"/>
    <w:rsid w:val="6DB49444"/>
    <w:rsid w:val="6DB4FE9A"/>
    <w:rsid w:val="6DB61CF3"/>
    <w:rsid w:val="6DB65C4C"/>
    <w:rsid w:val="6DB6CB7A"/>
    <w:rsid w:val="6DB71F87"/>
    <w:rsid w:val="6DB835C1"/>
    <w:rsid w:val="6DBA910D"/>
    <w:rsid w:val="6DBE6F46"/>
    <w:rsid w:val="6DBFAF91"/>
    <w:rsid w:val="6DC07621"/>
    <w:rsid w:val="6DC19B4D"/>
    <w:rsid w:val="6DC32CA5"/>
    <w:rsid w:val="6DC3D707"/>
    <w:rsid w:val="6DC66F6D"/>
    <w:rsid w:val="6DC6E94D"/>
    <w:rsid w:val="6DC7E476"/>
    <w:rsid w:val="6DC89B8C"/>
    <w:rsid w:val="6DC8ABC0"/>
    <w:rsid w:val="6DCE8CC5"/>
    <w:rsid w:val="6DCEBF49"/>
    <w:rsid w:val="6DCF1DF0"/>
    <w:rsid w:val="6DD1F14A"/>
    <w:rsid w:val="6DD2EC25"/>
    <w:rsid w:val="6DD47ABA"/>
    <w:rsid w:val="6DD5B877"/>
    <w:rsid w:val="6DD6F164"/>
    <w:rsid w:val="6DD76EF0"/>
    <w:rsid w:val="6DD7CEC4"/>
    <w:rsid w:val="6DDB234A"/>
    <w:rsid w:val="6DDDAA17"/>
    <w:rsid w:val="6DDDB4AF"/>
    <w:rsid w:val="6DDE50D1"/>
    <w:rsid w:val="6DE32BDC"/>
    <w:rsid w:val="6DE3A857"/>
    <w:rsid w:val="6DE4C161"/>
    <w:rsid w:val="6DE57391"/>
    <w:rsid w:val="6DEA5723"/>
    <w:rsid w:val="6DEA62BE"/>
    <w:rsid w:val="6DED1624"/>
    <w:rsid w:val="6DEE6F62"/>
    <w:rsid w:val="6DEF1698"/>
    <w:rsid w:val="6DEF26B8"/>
    <w:rsid w:val="6DEF354E"/>
    <w:rsid w:val="6DEF588F"/>
    <w:rsid w:val="6DEFCF31"/>
    <w:rsid w:val="6DF040EE"/>
    <w:rsid w:val="6DF11380"/>
    <w:rsid w:val="6DF2E195"/>
    <w:rsid w:val="6E00114F"/>
    <w:rsid w:val="6E01ADED"/>
    <w:rsid w:val="6E0202EF"/>
    <w:rsid w:val="6E05708F"/>
    <w:rsid w:val="6E072933"/>
    <w:rsid w:val="6E0C1DFB"/>
    <w:rsid w:val="6E0C90BD"/>
    <w:rsid w:val="6E0DF258"/>
    <w:rsid w:val="6E0ED12B"/>
    <w:rsid w:val="6E0EE950"/>
    <w:rsid w:val="6E0F4465"/>
    <w:rsid w:val="6E0F71C7"/>
    <w:rsid w:val="6E1116BD"/>
    <w:rsid w:val="6E117A9B"/>
    <w:rsid w:val="6E11A296"/>
    <w:rsid w:val="6E12F30E"/>
    <w:rsid w:val="6E14EF48"/>
    <w:rsid w:val="6E152D48"/>
    <w:rsid w:val="6E16E2AD"/>
    <w:rsid w:val="6E17B77B"/>
    <w:rsid w:val="6E18B8B7"/>
    <w:rsid w:val="6E1A1CBF"/>
    <w:rsid w:val="6E1BC3EF"/>
    <w:rsid w:val="6E1FFCFF"/>
    <w:rsid w:val="6E212AEC"/>
    <w:rsid w:val="6E214482"/>
    <w:rsid w:val="6E21C28C"/>
    <w:rsid w:val="6E238B63"/>
    <w:rsid w:val="6E23D2CB"/>
    <w:rsid w:val="6E26DFA3"/>
    <w:rsid w:val="6E26F42B"/>
    <w:rsid w:val="6E27CFD4"/>
    <w:rsid w:val="6E27FBB7"/>
    <w:rsid w:val="6E293C21"/>
    <w:rsid w:val="6E2FF804"/>
    <w:rsid w:val="6E314331"/>
    <w:rsid w:val="6E32B995"/>
    <w:rsid w:val="6E355D61"/>
    <w:rsid w:val="6E3A50DC"/>
    <w:rsid w:val="6E3A94C6"/>
    <w:rsid w:val="6E3C94C3"/>
    <w:rsid w:val="6E3E4300"/>
    <w:rsid w:val="6E401AA8"/>
    <w:rsid w:val="6E439C5C"/>
    <w:rsid w:val="6E444823"/>
    <w:rsid w:val="6E4494FE"/>
    <w:rsid w:val="6E4695B5"/>
    <w:rsid w:val="6E4AC5F1"/>
    <w:rsid w:val="6E4AE12B"/>
    <w:rsid w:val="6E4BE5BB"/>
    <w:rsid w:val="6E4CA354"/>
    <w:rsid w:val="6E4CEEE6"/>
    <w:rsid w:val="6E4E5308"/>
    <w:rsid w:val="6E4F01A3"/>
    <w:rsid w:val="6E520092"/>
    <w:rsid w:val="6E52B3DD"/>
    <w:rsid w:val="6E534714"/>
    <w:rsid w:val="6E53DED4"/>
    <w:rsid w:val="6E565066"/>
    <w:rsid w:val="6E5657DD"/>
    <w:rsid w:val="6E577DFD"/>
    <w:rsid w:val="6E57C3FB"/>
    <w:rsid w:val="6E588768"/>
    <w:rsid w:val="6E595BCF"/>
    <w:rsid w:val="6E5A80BD"/>
    <w:rsid w:val="6E5C647C"/>
    <w:rsid w:val="6E5DAA2A"/>
    <w:rsid w:val="6E5DE1EB"/>
    <w:rsid w:val="6E5E92A5"/>
    <w:rsid w:val="6E5F7A66"/>
    <w:rsid w:val="6E60ED3E"/>
    <w:rsid w:val="6E650856"/>
    <w:rsid w:val="6E68BB3A"/>
    <w:rsid w:val="6E68D1B5"/>
    <w:rsid w:val="6E690D5A"/>
    <w:rsid w:val="6E69B935"/>
    <w:rsid w:val="6E6AC0DE"/>
    <w:rsid w:val="6E6AC347"/>
    <w:rsid w:val="6E6C9D2B"/>
    <w:rsid w:val="6E6DA63D"/>
    <w:rsid w:val="6E6DF865"/>
    <w:rsid w:val="6E6F01E6"/>
    <w:rsid w:val="6E6FF43C"/>
    <w:rsid w:val="6E713DD7"/>
    <w:rsid w:val="6E7190D0"/>
    <w:rsid w:val="6E719F35"/>
    <w:rsid w:val="6E71B6A1"/>
    <w:rsid w:val="6E733D00"/>
    <w:rsid w:val="6E734607"/>
    <w:rsid w:val="6E742183"/>
    <w:rsid w:val="6E74F139"/>
    <w:rsid w:val="6E7550DB"/>
    <w:rsid w:val="6E75BCD0"/>
    <w:rsid w:val="6E778D85"/>
    <w:rsid w:val="6E78D443"/>
    <w:rsid w:val="6E78DF9E"/>
    <w:rsid w:val="6E7B3619"/>
    <w:rsid w:val="6E7D3E9B"/>
    <w:rsid w:val="6E7D9F62"/>
    <w:rsid w:val="6E81DB6C"/>
    <w:rsid w:val="6E82A39D"/>
    <w:rsid w:val="6E82C66B"/>
    <w:rsid w:val="6E832900"/>
    <w:rsid w:val="6E8531EF"/>
    <w:rsid w:val="6E86B8E4"/>
    <w:rsid w:val="6E86F488"/>
    <w:rsid w:val="6E89FD89"/>
    <w:rsid w:val="6E8B6A3B"/>
    <w:rsid w:val="6E8D3A78"/>
    <w:rsid w:val="6E8E6E38"/>
    <w:rsid w:val="6E903EAC"/>
    <w:rsid w:val="6E90F77D"/>
    <w:rsid w:val="6E92C951"/>
    <w:rsid w:val="6E93731E"/>
    <w:rsid w:val="6E951034"/>
    <w:rsid w:val="6E9514B8"/>
    <w:rsid w:val="6E98ECA6"/>
    <w:rsid w:val="6E9CA1FD"/>
    <w:rsid w:val="6E9D8E91"/>
    <w:rsid w:val="6E9DEEB0"/>
    <w:rsid w:val="6E9F96C3"/>
    <w:rsid w:val="6EA038F5"/>
    <w:rsid w:val="6EA04127"/>
    <w:rsid w:val="6EA2610F"/>
    <w:rsid w:val="6EA3078D"/>
    <w:rsid w:val="6EA352E4"/>
    <w:rsid w:val="6EA37E03"/>
    <w:rsid w:val="6EA975CD"/>
    <w:rsid w:val="6EAA3B0A"/>
    <w:rsid w:val="6EAB5858"/>
    <w:rsid w:val="6EAD2C19"/>
    <w:rsid w:val="6EB04C13"/>
    <w:rsid w:val="6EB1D53D"/>
    <w:rsid w:val="6EB54AFA"/>
    <w:rsid w:val="6EB6DC0A"/>
    <w:rsid w:val="6EB7FB81"/>
    <w:rsid w:val="6EB89989"/>
    <w:rsid w:val="6EBB9149"/>
    <w:rsid w:val="6EBBC575"/>
    <w:rsid w:val="6EBC0678"/>
    <w:rsid w:val="6EBDBE23"/>
    <w:rsid w:val="6EBF3F59"/>
    <w:rsid w:val="6EBF7741"/>
    <w:rsid w:val="6EC0E00D"/>
    <w:rsid w:val="6EC24B64"/>
    <w:rsid w:val="6EC33F9E"/>
    <w:rsid w:val="6EC4B6FC"/>
    <w:rsid w:val="6EC63053"/>
    <w:rsid w:val="6EC6AA62"/>
    <w:rsid w:val="6ECBA1BE"/>
    <w:rsid w:val="6ECC7384"/>
    <w:rsid w:val="6ECDD7DB"/>
    <w:rsid w:val="6ECFB58F"/>
    <w:rsid w:val="6ECFECB8"/>
    <w:rsid w:val="6ED00F63"/>
    <w:rsid w:val="6ED02CFA"/>
    <w:rsid w:val="6ED061A0"/>
    <w:rsid w:val="6ED0C6DC"/>
    <w:rsid w:val="6ED0D543"/>
    <w:rsid w:val="6ED1C5EF"/>
    <w:rsid w:val="6ED68411"/>
    <w:rsid w:val="6ED78583"/>
    <w:rsid w:val="6EDACF11"/>
    <w:rsid w:val="6EDB084C"/>
    <w:rsid w:val="6EDB18CA"/>
    <w:rsid w:val="6EDBE618"/>
    <w:rsid w:val="6EDD9C6D"/>
    <w:rsid w:val="6EDDD769"/>
    <w:rsid w:val="6EDE8F13"/>
    <w:rsid w:val="6EE21861"/>
    <w:rsid w:val="6EE2D195"/>
    <w:rsid w:val="6EE6E979"/>
    <w:rsid w:val="6EE7CBAC"/>
    <w:rsid w:val="6EE88C9E"/>
    <w:rsid w:val="6EEA89E9"/>
    <w:rsid w:val="6EEA8B4C"/>
    <w:rsid w:val="6EEAA1B0"/>
    <w:rsid w:val="6EEAC9B1"/>
    <w:rsid w:val="6EF16FFC"/>
    <w:rsid w:val="6EF424B6"/>
    <w:rsid w:val="6EF4BCE9"/>
    <w:rsid w:val="6EF59548"/>
    <w:rsid w:val="6EF6EA65"/>
    <w:rsid w:val="6EF73483"/>
    <w:rsid w:val="6EF78EB9"/>
    <w:rsid w:val="6EF7FF7A"/>
    <w:rsid w:val="6EFB4344"/>
    <w:rsid w:val="6EFB5089"/>
    <w:rsid w:val="6EFC290B"/>
    <w:rsid w:val="6F00013E"/>
    <w:rsid w:val="6F015731"/>
    <w:rsid w:val="6F021599"/>
    <w:rsid w:val="6F034457"/>
    <w:rsid w:val="6F03463C"/>
    <w:rsid w:val="6F06D099"/>
    <w:rsid w:val="6F088A6F"/>
    <w:rsid w:val="6F0979F3"/>
    <w:rsid w:val="6F0B4D94"/>
    <w:rsid w:val="6F0BC7C6"/>
    <w:rsid w:val="6F0C76C8"/>
    <w:rsid w:val="6F10232B"/>
    <w:rsid w:val="6F1067C4"/>
    <w:rsid w:val="6F11705E"/>
    <w:rsid w:val="6F11977C"/>
    <w:rsid w:val="6F128490"/>
    <w:rsid w:val="6F15409E"/>
    <w:rsid w:val="6F175862"/>
    <w:rsid w:val="6F1819FB"/>
    <w:rsid w:val="6F18611E"/>
    <w:rsid w:val="6F193FBC"/>
    <w:rsid w:val="6F1A4D54"/>
    <w:rsid w:val="6F1B5713"/>
    <w:rsid w:val="6F1C6225"/>
    <w:rsid w:val="6F1C9495"/>
    <w:rsid w:val="6F1D46CD"/>
    <w:rsid w:val="6F1D8B8A"/>
    <w:rsid w:val="6F1EAD63"/>
    <w:rsid w:val="6F20CCB7"/>
    <w:rsid w:val="6F226B4D"/>
    <w:rsid w:val="6F244BDE"/>
    <w:rsid w:val="6F249724"/>
    <w:rsid w:val="6F2754EA"/>
    <w:rsid w:val="6F29D5A7"/>
    <w:rsid w:val="6F2B3F3F"/>
    <w:rsid w:val="6F2CA698"/>
    <w:rsid w:val="6F306919"/>
    <w:rsid w:val="6F335917"/>
    <w:rsid w:val="6F3410FA"/>
    <w:rsid w:val="6F34B58C"/>
    <w:rsid w:val="6F36D08B"/>
    <w:rsid w:val="6F38622D"/>
    <w:rsid w:val="6F38F058"/>
    <w:rsid w:val="6F39FE32"/>
    <w:rsid w:val="6F3B7E30"/>
    <w:rsid w:val="6F3BBA41"/>
    <w:rsid w:val="6F3BD6D4"/>
    <w:rsid w:val="6F3CFDD2"/>
    <w:rsid w:val="6F3ECCA3"/>
    <w:rsid w:val="6F3EE731"/>
    <w:rsid w:val="6F3F1DCF"/>
    <w:rsid w:val="6F4014E2"/>
    <w:rsid w:val="6F4267D6"/>
    <w:rsid w:val="6F42B3DA"/>
    <w:rsid w:val="6F4369AB"/>
    <w:rsid w:val="6F4552AB"/>
    <w:rsid w:val="6F46A9AD"/>
    <w:rsid w:val="6F4799EB"/>
    <w:rsid w:val="6F490AA4"/>
    <w:rsid w:val="6F49F1D6"/>
    <w:rsid w:val="6F4C64E2"/>
    <w:rsid w:val="6F4F0EEF"/>
    <w:rsid w:val="6F4F7661"/>
    <w:rsid w:val="6F51F197"/>
    <w:rsid w:val="6F51F4FD"/>
    <w:rsid w:val="6F5242C7"/>
    <w:rsid w:val="6F530F0D"/>
    <w:rsid w:val="6F542011"/>
    <w:rsid w:val="6F544AE8"/>
    <w:rsid w:val="6F551E09"/>
    <w:rsid w:val="6F5589B0"/>
    <w:rsid w:val="6F56E1FE"/>
    <w:rsid w:val="6F57DFE2"/>
    <w:rsid w:val="6F599AEE"/>
    <w:rsid w:val="6F59E7CA"/>
    <w:rsid w:val="6F5B43EB"/>
    <w:rsid w:val="6F5C41AF"/>
    <w:rsid w:val="6F5D8866"/>
    <w:rsid w:val="6F5DE7D7"/>
    <w:rsid w:val="6F5FA84C"/>
    <w:rsid w:val="6F5FAD73"/>
    <w:rsid w:val="6F5FB689"/>
    <w:rsid w:val="6F617640"/>
    <w:rsid w:val="6F619841"/>
    <w:rsid w:val="6F625E0A"/>
    <w:rsid w:val="6F638249"/>
    <w:rsid w:val="6F63C87C"/>
    <w:rsid w:val="6F63FDEE"/>
    <w:rsid w:val="6F640576"/>
    <w:rsid w:val="6F66A594"/>
    <w:rsid w:val="6F673319"/>
    <w:rsid w:val="6F685168"/>
    <w:rsid w:val="6F686C9A"/>
    <w:rsid w:val="6F6A10A5"/>
    <w:rsid w:val="6F6D1B0C"/>
    <w:rsid w:val="6F6E0CF6"/>
    <w:rsid w:val="6F6E5F24"/>
    <w:rsid w:val="6F6F4D77"/>
    <w:rsid w:val="6F6F5969"/>
    <w:rsid w:val="6F6FB817"/>
    <w:rsid w:val="6F714F5C"/>
    <w:rsid w:val="6F72AE27"/>
    <w:rsid w:val="6F743E5C"/>
    <w:rsid w:val="6F74F280"/>
    <w:rsid w:val="6F751B22"/>
    <w:rsid w:val="6F7557E2"/>
    <w:rsid w:val="6F7608CF"/>
    <w:rsid w:val="6F771938"/>
    <w:rsid w:val="6F779F75"/>
    <w:rsid w:val="6F77D35F"/>
    <w:rsid w:val="6F78C5D8"/>
    <w:rsid w:val="6F791A64"/>
    <w:rsid w:val="6F7BB53D"/>
    <w:rsid w:val="6F81C5BA"/>
    <w:rsid w:val="6F8367AB"/>
    <w:rsid w:val="6F838B81"/>
    <w:rsid w:val="6F84867C"/>
    <w:rsid w:val="6F8639D5"/>
    <w:rsid w:val="6F86417E"/>
    <w:rsid w:val="6F877197"/>
    <w:rsid w:val="6F8784F0"/>
    <w:rsid w:val="6F87EDE0"/>
    <w:rsid w:val="6F8B6BEA"/>
    <w:rsid w:val="6F8EC5ED"/>
    <w:rsid w:val="6F8EE68C"/>
    <w:rsid w:val="6F973CEC"/>
    <w:rsid w:val="6F979AA0"/>
    <w:rsid w:val="6F97AA22"/>
    <w:rsid w:val="6F97F416"/>
    <w:rsid w:val="6F98DF35"/>
    <w:rsid w:val="6F9B80F2"/>
    <w:rsid w:val="6F9D5192"/>
    <w:rsid w:val="6FA09525"/>
    <w:rsid w:val="6FA0EBD7"/>
    <w:rsid w:val="6FA12F78"/>
    <w:rsid w:val="6FA25A37"/>
    <w:rsid w:val="6FA318B4"/>
    <w:rsid w:val="6FA3FBF4"/>
    <w:rsid w:val="6FA4307C"/>
    <w:rsid w:val="6FA54A6E"/>
    <w:rsid w:val="6FA76D55"/>
    <w:rsid w:val="6FA7AC7E"/>
    <w:rsid w:val="6FA978BD"/>
    <w:rsid w:val="6FAA7F96"/>
    <w:rsid w:val="6FAB2CD5"/>
    <w:rsid w:val="6FACFCEF"/>
    <w:rsid w:val="6FADA5E3"/>
    <w:rsid w:val="6FAE098E"/>
    <w:rsid w:val="6FB1432E"/>
    <w:rsid w:val="6FB1AA65"/>
    <w:rsid w:val="6FB2DC00"/>
    <w:rsid w:val="6FB3A5DD"/>
    <w:rsid w:val="6FB3BA6F"/>
    <w:rsid w:val="6FB814B5"/>
    <w:rsid w:val="6FB98F9C"/>
    <w:rsid w:val="6FBB4361"/>
    <w:rsid w:val="6FBC8A41"/>
    <w:rsid w:val="6FBD47D6"/>
    <w:rsid w:val="6FBEB858"/>
    <w:rsid w:val="6FBF40B9"/>
    <w:rsid w:val="6FBF4C70"/>
    <w:rsid w:val="6FBFC5DA"/>
    <w:rsid w:val="6FC0CD3D"/>
    <w:rsid w:val="6FC2BA43"/>
    <w:rsid w:val="6FC4587E"/>
    <w:rsid w:val="6FC87CAA"/>
    <w:rsid w:val="6FCA04EB"/>
    <w:rsid w:val="6FCA89FA"/>
    <w:rsid w:val="6FCA9DDC"/>
    <w:rsid w:val="6FCB21AB"/>
    <w:rsid w:val="6FCF2F95"/>
    <w:rsid w:val="6FD44A42"/>
    <w:rsid w:val="6FD523B6"/>
    <w:rsid w:val="6FD55F4A"/>
    <w:rsid w:val="6FD62E7E"/>
    <w:rsid w:val="6FD742C8"/>
    <w:rsid w:val="6FDC54D3"/>
    <w:rsid w:val="6FDD02D3"/>
    <w:rsid w:val="6FDEBF23"/>
    <w:rsid w:val="6FE235BD"/>
    <w:rsid w:val="6FE4E51E"/>
    <w:rsid w:val="6FE5DF4F"/>
    <w:rsid w:val="6FE66FB8"/>
    <w:rsid w:val="6FE83106"/>
    <w:rsid w:val="6FE88C44"/>
    <w:rsid w:val="6FE8FB6E"/>
    <w:rsid w:val="6FECF96A"/>
    <w:rsid w:val="6FED464D"/>
    <w:rsid w:val="6FEF2400"/>
    <w:rsid w:val="6FF0F13A"/>
    <w:rsid w:val="6FF11713"/>
    <w:rsid w:val="6FF3BAC1"/>
    <w:rsid w:val="6FF496A7"/>
    <w:rsid w:val="6FF5A779"/>
    <w:rsid w:val="6FF960D8"/>
    <w:rsid w:val="6FF97308"/>
    <w:rsid w:val="6FF99F9C"/>
    <w:rsid w:val="6FF9E2A4"/>
    <w:rsid w:val="6FFC0377"/>
    <w:rsid w:val="6FFD1BED"/>
    <w:rsid w:val="6FFE04F9"/>
    <w:rsid w:val="6FFED606"/>
    <w:rsid w:val="6FFF789C"/>
    <w:rsid w:val="6FFFC117"/>
    <w:rsid w:val="70018619"/>
    <w:rsid w:val="700274FC"/>
    <w:rsid w:val="70034964"/>
    <w:rsid w:val="7003D492"/>
    <w:rsid w:val="7004DCAD"/>
    <w:rsid w:val="7006EB50"/>
    <w:rsid w:val="70077024"/>
    <w:rsid w:val="7007FAC3"/>
    <w:rsid w:val="700976A1"/>
    <w:rsid w:val="700A1DFB"/>
    <w:rsid w:val="700AF124"/>
    <w:rsid w:val="700C0BF1"/>
    <w:rsid w:val="700CFBB4"/>
    <w:rsid w:val="700E515E"/>
    <w:rsid w:val="700ECC77"/>
    <w:rsid w:val="7012620B"/>
    <w:rsid w:val="701378DF"/>
    <w:rsid w:val="70141F20"/>
    <w:rsid w:val="701443BA"/>
    <w:rsid w:val="70150F6E"/>
    <w:rsid w:val="7017F234"/>
    <w:rsid w:val="70183499"/>
    <w:rsid w:val="7018890F"/>
    <w:rsid w:val="7018E2C2"/>
    <w:rsid w:val="701943AF"/>
    <w:rsid w:val="701DFF63"/>
    <w:rsid w:val="701E0613"/>
    <w:rsid w:val="701E3D85"/>
    <w:rsid w:val="70242696"/>
    <w:rsid w:val="702BE70F"/>
    <w:rsid w:val="702D4BE6"/>
    <w:rsid w:val="702E4931"/>
    <w:rsid w:val="702E866E"/>
    <w:rsid w:val="702EEDE0"/>
    <w:rsid w:val="702F1344"/>
    <w:rsid w:val="70319484"/>
    <w:rsid w:val="7031E2CE"/>
    <w:rsid w:val="7032753D"/>
    <w:rsid w:val="7032BE9D"/>
    <w:rsid w:val="703300FE"/>
    <w:rsid w:val="7033CC98"/>
    <w:rsid w:val="70353B51"/>
    <w:rsid w:val="70360D3C"/>
    <w:rsid w:val="70361F5A"/>
    <w:rsid w:val="703A2CA1"/>
    <w:rsid w:val="703A72B7"/>
    <w:rsid w:val="703B6CBB"/>
    <w:rsid w:val="703FD6A9"/>
    <w:rsid w:val="704253DE"/>
    <w:rsid w:val="7043309A"/>
    <w:rsid w:val="7044288E"/>
    <w:rsid w:val="7046285F"/>
    <w:rsid w:val="70486E13"/>
    <w:rsid w:val="704A4378"/>
    <w:rsid w:val="704B70F5"/>
    <w:rsid w:val="704C2874"/>
    <w:rsid w:val="704CAB29"/>
    <w:rsid w:val="704D1CD8"/>
    <w:rsid w:val="704E3AC9"/>
    <w:rsid w:val="704E5691"/>
    <w:rsid w:val="704E9901"/>
    <w:rsid w:val="704EC656"/>
    <w:rsid w:val="704ECCCE"/>
    <w:rsid w:val="704EEA10"/>
    <w:rsid w:val="704F0598"/>
    <w:rsid w:val="704F5DF9"/>
    <w:rsid w:val="70511536"/>
    <w:rsid w:val="705297D3"/>
    <w:rsid w:val="7054BFD7"/>
    <w:rsid w:val="7055CCDD"/>
    <w:rsid w:val="70562048"/>
    <w:rsid w:val="70576AE3"/>
    <w:rsid w:val="70585A2F"/>
    <w:rsid w:val="705A71C0"/>
    <w:rsid w:val="705B7ADF"/>
    <w:rsid w:val="705CD199"/>
    <w:rsid w:val="705D5376"/>
    <w:rsid w:val="705D7E16"/>
    <w:rsid w:val="705DAD85"/>
    <w:rsid w:val="706479B5"/>
    <w:rsid w:val="70649BAE"/>
    <w:rsid w:val="7067F1D6"/>
    <w:rsid w:val="70685461"/>
    <w:rsid w:val="7068C646"/>
    <w:rsid w:val="706B141C"/>
    <w:rsid w:val="706D36E8"/>
    <w:rsid w:val="706EB22D"/>
    <w:rsid w:val="706EDF3E"/>
    <w:rsid w:val="706EF767"/>
    <w:rsid w:val="7073154E"/>
    <w:rsid w:val="707647B4"/>
    <w:rsid w:val="707651EF"/>
    <w:rsid w:val="70774A8C"/>
    <w:rsid w:val="707A1C89"/>
    <w:rsid w:val="707A5DF9"/>
    <w:rsid w:val="707BC376"/>
    <w:rsid w:val="707BCCB2"/>
    <w:rsid w:val="707CDF31"/>
    <w:rsid w:val="707D5D8C"/>
    <w:rsid w:val="7081E847"/>
    <w:rsid w:val="70825681"/>
    <w:rsid w:val="70839A29"/>
    <w:rsid w:val="7083A59A"/>
    <w:rsid w:val="7083EFA4"/>
    <w:rsid w:val="7086036F"/>
    <w:rsid w:val="708685BE"/>
    <w:rsid w:val="7088F575"/>
    <w:rsid w:val="708BC3C6"/>
    <w:rsid w:val="708E3744"/>
    <w:rsid w:val="708F2AE6"/>
    <w:rsid w:val="70901125"/>
    <w:rsid w:val="70926329"/>
    <w:rsid w:val="70957699"/>
    <w:rsid w:val="7097E306"/>
    <w:rsid w:val="7098438A"/>
    <w:rsid w:val="70985FA8"/>
    <w:rsid w:val="709AB01A"/>
    <w:rsid w:val="709ABA1F"/>
    <w:rsid w:val="709D3AAA"/>
    <w:rsid w:val="709EDD83"/>
    <w:rsid w:val="70A36B77"/>
    <w:rsid w:val="70A43DD0"/>
    <w:rsid w:val="70A6AC27"/>
    <w:rsid w:val="70A715F0"/>
    <w:rsid w:val="70A897FD"/>
    <w:rsid w:val="70AB0D0C"/>
    <w:rsid w:val="70AD3B07"/>
    <w:rsid w:val="70AD4F10"/>
    <w:rsid w:val="70AECD91"/>
    <w:rsid w:val="70B03832"/>
    <w:rsid w:val="70B0DCF5"/>
    <w:rsid w:val="70B1B01C"/>
    <w:rsid w:val="70B3FF29"/>
    <w:rsid w:val="70B4EA82"/>
    <w:rsid w:val="70B5B7C7"/>
    <w:rsid w:val="70B6D651"/>
    <w:rsid w:val="70B9B709"/>
    <w:rsid w:val="70B9EA25"/>
    <w:rsid w:val="70BBD54F"/>
    <w:rsid w:val="70BED7FC"/>
    <w:rsid w:val="70C06E8A"/>
    <w:rsid w:val="70C11577"/>
    <w:rsid w:val="70C1CA7A"/>
    <w:rsid w:val="70C39000"/>
    <w:rsid w:val="70C733F3"/>
    <w:rsid w:val="70C75211"/>
    <w:rsid w:val="70C7C076"/>
    <w:rsid w:val="70C90FAA"/>
    <w:rsid w:val="70C94B70"/>
    <w:rsid w:val="70CADB45"/>
    <w:rsid w:val="70CAEE06"/>
    <w:rsid w:val="70CBADBB"/>
    <w:rsid w:val="70CF58C6"/>
    <w:rsid w:val="70CF9D80"/>
    <w:rsid w:val="70D0ADF2"/>
    <w:rsid w:val="70D3D1DD"/>
    <w:rsid w:val="70D56611"/>
    <w:rsid w:val="70D58AFA"/>
    <w:rsid w:val="70D685E1"/>
    <w:rsid w:val="70D69E36"/>
    <w:rsid w:val="70D77F4F"/>
    <w:rsid w:val="70D7FD03"/>
    <w:rsid w:val="70DA8968"/>
    <w:rsid w:val="70DAADC6"/>
    <w:rsid w:val="70DD09FC"/>
    <w:rsid w:val="70DEAF86"/>
    <w:rsid w:val="70DF37CA"/>
    <w:rsid w:val="70E030BF"/>
    <w:rsid w:val="70E17403"/>
    <w:rsid w:val="70E1E68D"/>
    <w:rsid w:val="70E2035D"/>
    <w:rsid w:val="70E2A842"/>
    <w:rsid w:val="70E2DCDE"/>
    <w:rsid w:val="70E35BBB"/>
    <w:rsid w:val="70E6E64E"/>
    <w:rsid w:val="70E6EE40"/>
    <w:rsid w:val="70EA56B8"/>
    <w:rsid w:val="70ECACB9"/>
    <w:rsid w:val="70EE77A0"/>
    <w:rsid w:val="70F071E1"/>
    <w:rsid w:val="70F1DA50"/>
    <w:rsid w:val="70F64547"/>
    <w:rsid w:val="70F67285"/>
    <w:rsid w:val="70F6A771"/>
    <w:rsid w:val="70F71341"/>
    <w:rsid w:val="70F7CA60"/>
    <w:rsid w:val="70F87C86"/>
    <w:rsid w:val="70F9AC66"/>
    <w:rsid w:val="70F9B7EA"/>
    <w:rsid w:val="70FF9E5A"/>
    <w:rsid w:val="71003340"/>
    <w:rsid w:val="710165DB"/>
    <w:rsid w:val="7101BAAA"/>
    <w:rsid w:val="71022684"/>
    <w:rsid w:val="7102C70A"/>
    <w:rsid w:val="71046813"/>
    <w:rsid w:val="7104ABBC"/>
    <w:rsid w:val="7104E0E6"/>
    <w:rsid w:val="71052F69"/>
    <w:rsid w:val="71057899"/>
    <w:rsid w:val="71059678"/>
    <w:rsid w:val="710AA2EE"/>
    <w:rsid w:val="710AF82E"/>
    <w:rsid w:val="710CBFEE"/>
    <w:rsid w:val="710D3BF5"/>
    <w:rsid w:val="710F6FD4"/>
    <w:rsid w:val="7110A367"/>
    <w:rsid w:val="711221A8"/>
    <w:rsid w:val="71137617"/>
    <w:rsid w:val="7113C994"/>
    <w:rsid w:val="7114026A"/>
    <w:rsid w:val="7116B05E"/>
    <w:rsid w:val="711723BB"/>
    <w:rsid w:val="711C1606"/>
    <w:rsid w:val="711C510A"/>
    <w:rsid w:val="711CCE16"/>
    <w:rsid w:val="711E2B79"/>
    <w:rsid w:val="712066E3"/>
    <w:rsid w:val="7125852E"/>
    <w:rsid w:val="71266B71"/>
    <w:rsid w:val="712947F0"/>
    <w:rsid w:val="71298323"/>
    <w:rsid w:val="712BDE57"/>
    <w:rsid w:val="712C818B"/>
    <w:rsid w:val="712D19E3"/>
    <w:rsid w:val="712D2979"/>
    <w:rsid w:val="7131458A"/>
    <w:rsid w:val="7131A014"/>
    <w:rsid w:val="713200F2"/>
    <w:rsid w:val="71334988"/>
    <w:rsid w:val="7134F3E9"/>
    <w:rsid w:val="71363703"/>
    <w:rsid w:val="71387708"/>
    <w:rsid w:val="71393937"/>
    <w:rsid w:val="713AC73D"/>
    <w:rsid w:val="713BE9F3"/>
    <w:rsid w:val="713C85FC"/>
    <w:rsid w:val="713F0CC7"/>
    <w:rsid w:val="714013E9"/>
    <w:rsid w:val="7141A86D"/>
    <w:rsid w:val="71424DA4"/>
    <w:rsid w:val="7144EDC1"/>
    <w:rsid w:val="7145E3C8"/>
    <w:rsid w:val="7146082D"/>
    <w:rsid w:val="714650FF"/>
    <w:rsid w:val="714720AD"/>
    <w:rsid w:val="71496F6B"/>
    <w:rsid w:val="714A361E"/>
    <w:rsid w:val="714AF345"/>
    <w:rsid w:val="714BE1B5"/>
    <w:rsid w:val="714FC5CE"/>
    <w:rsid w:val="71501C80"/>
    <w:rsid w:val="715041C7"/>
    <w:rsid w:val="715082C4"/>
    <w:rsid w:val="7151437F"/>
    <w:rsid w:val="715147F3"/>
    <w:rsid w:val="7151B520"/>
    <w:rsid w:val="71526B56"/>
    <w:rsid w:val="7153DF12"/>
    <w:rsid w:val="71540733"/>
    <w:rsid w:val="7155DBA0"/>
    <w:rsid w:val="7155E172"/>
    <w:rsid w:val="7156385D"/>
    <w:rsid w:val="71581F55"/>
    <w:rsid w:val="7158497B"/>
    <w:rsid w:val="7158E15F"/>
    <w:rsid w:val="715AA83C"/>
    <w:rsid w:val="715C0992"/>
    <w:rsid w:val="715C22C1"/>
    <w:rsid w:val="715C906B"/>
    <w:rsid w:val="715F3F88"/>
    <w:rsid w:val="71628D52"/>
    <w:rsid w:val="7164CF48"/>
    <w:rsid w:val="71654255"/>
    <w:rsid w:val="71673FCA"/>
    <w:rsid w:val="71682ED0"/>
    <w:rsid w:val="7168388C"/>
    <w:rsid w:val="71684D21"/>
    <w:rsid w:val="71686943"/>
    <w:rsid w:val="7168C6FA"/>
    <w:rsid w:val="7169007B"/>
    <w:rsid w:val="7170BA82"/>
    <w:rsid w:val="7171E285"/>
    <w:rsid w:val="71734ED9"/>
    <w:rsid w:val="717452B2"/>
    <w:rsid w:val="7175AEDA"/>
    <w:rsid w:val="7176D6CB"/>
    <w:rsid w:val="7177660D"/>
    <w:rsid w:val="717B1593"/>
    <w:rsid w:val="717C08DC"/>
    <w:rsid w:val="717D0988"/>
    <w:rsid w:val="717DD60A"/>
    <w:rsid w:val="717E00B3"/>
    <w:rsid w:val="717FD462"/>
    <w:rsid w:val="717FEDC2"/>
    <w:rsid w:val="7180600E"/>
    <w:rsid w:val="71825BAD"/>
    <w:rsid w:val="71840CE0"/>
    <w:rsid w:val="71852648"/>
    <w:rsid w:val="71855B13"/>
    <w:rsid w:val="7187F5F2"/>
    <w:rsid w:val="71889D10"/>
    <w:rsid w:val="7188E525"/>
    <w:rsid w:val="718960D5"/>
    <w:rsid w:val="7189B69B"/>
    <w:rsid w:val="718AEEEE"/>
    <w:rsid w:val="718BE7E9"/>
    <w:rsid w:val="718C39C2"/>
    <w:rsid w:val="718D0874"/>
    <w:rsid w:val="718F9A40"/>
    <w:rsid w:val="7190EA75"/>
    <w:rsid w:val="7191EE74"/>
    <w:rsid w:val="71965965"/>
    <w:rsid w:val="7197404A"/>
    <w:rsid w:val="71977076"/>
    <w:rsid w:val="719BE5A5"/>
    <w:rsid w:val="719D27B9"/>
    <w:rsid w:val="719EE52C"/>
    <w:rsid w:val="71A0D742"/>
    <w:rsid w:val="71A0EF3F"/>
    <w:rsid w:val="71A19026"/>
    <w:rsid w:val="71A27302"/>
    <w:rsid w:val="71A3A989"/>
    <w:rsid w:val="71A528D3"/>
    <w:rsid w:val="71A5C071"/>
    <w:rsid w:val="71A6F6DA"/>
    <w:rsid w:val="71A7A500"/>
    <w:rsid w:val="71A820FB"/>
    <w:rsid w:val="71A8DE2E"/>
    <w:rsid w:val="71ABAC08"/>
    <w:rsid w:val="71AC8933"/>
    <w:rsid w:val="71ACD458"/>
    <w:rsid w:val="71AF2475"/>
    <w:rsid w:val="71AF9BE6"/>
    <w:rsid w:val="71AFE0F6"/>
    <w:rsid w:val="71B12B67"/>
    <w:rsid w:val="71B35C71"/>
    <w:rsid w:val="71B370C6"/>
    <w:rsid w:val="71B7120C"/>
    <w:rsid w:val="71B74CD8"/>
    <w:rsid w:val="71B7D3C4"/>
    <w:rsid w:val="71BA0C38"/>
    <w:rsid w:val="71BBEC7A"/>
    <w:rsid w:val="71BDA636"/>
    <w:rsid w:val="71BFBBC9"/>
    <w:rsid w:val="71C3B0C5"/>
    <w:rsid w:val="71C780F8"/>
    <w:rsid w:val="71C9C523"/>
    <w:rsid w:val="71CA0423"/>
    <w:rsid w:val="71CA28C7"/>
    <w:rsid w:val="71CC11F9"/>
    <w:rsid w:val="71CD1C2C"/>
    <w:rsid w:val="71CD5673"/>
    <w:rsid w:val="71CDAEFE"/>
    <w:rsid w:val="71CEFFFD"/>
    <w:rsid w:val="71CF5344"/>
    <w:rsid w:val="71CFC4AE"/>
    <w:rsid w:val="71D002DD"/>
    <w:rsid w:val="71D218D6"/>
    <w:rsid w:val="71D368C9"/>
    <w:rsid w:val="71D4E005"/>
    <w:rsid w:val="71D5290B"/>
    <w:rsid w:val="71D7B6C4"/>
    <w:rsid w:val="71D92C9D"/>
    <w:rsid w:val="71DCEC50"/>
    <w:rsid w:val="71DD861A"/>
    <w:rsid w:val="71DEE7A8"/>
    <w:rsid w:val="71DFA32D"/>
    <w:rsid w:val="71E00C0E"/>
    <w:rsid w:val="71E417E7"/>
    <w:rsid w:val="71E626BE"/>
    <w:rsid w:val="71E8189A"/>
    <w:rsid w:val="71E8EADE"/>
    <w:rsid w:val="71EB1511"/>
    <w:rsid w:val="71EFB8DC"/>
    <w:rsid w:val="71F0BE06"/>
    <w:rsid w:val="71F13DB2"/>
    <w:rsid w:val="71F25BF1"/>
    <w:rsid w:val="71F2F70A"/>
    <w:rsid w:val="71F595C3"/>
    <w:rsid w:val="71F695A7"/>
    <w:rsid w:val="71F7EF54"/>
    <w:rsid w:val="71F8C82D"/>
    <w:rsid w:val="71FA9BD3"/>
    <w:rsid w:val="71FBED92"/>
    <w:rsid w:val="71FE44D9"/>
    <w:rsid w:val="7200288F"/>
    <w:rsid w:val="7200BDE1"/>
    <w:rsid w:val="7204CB98"/>
    <w:rsid w:val="7204D41D"/>
    <w:rsid w:val="720623FB"/>
    <w:rsid w:val="72073F22"/>
    <w:rsid w:val="720788ED"/>
    <w:rsid w:val="720DA437"/>
    <w:rsid w:val="720EC46C"/>
    <w:rsid w:val="7210DD66"/>
    <w:rsid w:val="721245F6"/>
    <w:rsid w:val="72125157"/>
    <w:rsid w:val="721363EF"/>
    <w:rsid w:val="72148573"/>
    <w:rsid w:val="72155208"/>
    <w:rsid w:val="7215A697"/>
    <w:rsid w:val="72160CD9"/>
    <w:rsid w:val="72161DCD"/>
    <w:rsid w:val="72166FA4"/>
    <w:rsid w:val="7216CA0F"/>
    <w:rsid w:val="7216E5A9"/>
    <w:rsid w:val="7216FEDF"/>
    <w:rsid w:val="7217862A"/>
    <w:rsid w:val="721805A3"/>
    <w:rsid w:val="72195FAA"/>
    <w:rsid w:val="721B42DB"/>
    <w:rsid w:val="721E0DCA"/>
    <w:rsid w:val="7222677F"/>
    <w:rsid w:val="722297A6"/>
    <w:rsid w:val="72243FBE"/>
    <w:rsid w:val="7224E7B7"/>
    <w:rsid w:val="7225ADF5"/>
    <w:rsid w:val="7225BB2B"/>
    <w:rsid w:val="7226AFAE"/>
    <w:rsid w:val="72273095"/>
    <w:rsid w:val="722A37FC"/>
    <w:rsid w:val="722A7F11"/>
    <w:rsid w:val="722AB07E"/>
    <w:rsid w:val="722C2E7D"/>
    <w:rsid w:val="722D111D"/>
    <w:rsid w:val="722D1AAB"/>
    <w:rsid w:val="722D770D"/>
    <w:rsid w:val="722EEE63"/>
    <w:rsid w:val="722F1A74"/>
    <w:rsid w:val="7230F4E2"/>
    <w:rsid w:val="72330D55"/>
    <w:rsid w:val="723476C5"/>
    <w:rsid w:val="723606CD"/>
    <w:rsid w:val="7236EFCD"/>
    <w:rsid w:val="72388A1F"/>
    <w:rsid w:val="72391509"/>
    <w:rsid w:val="723D1F7C"/>
    <w:rsid w:val="723D2273"/>
    <w:rsid w:val="7241EA3C"/>
    <w:rsid w:val="72421DA6"/>
    <w:rsid w:val="72425A88"/>
    <w:rsid w:val="724276B2"/>
    <w:rsid w:val="7243E415"/>
    <w:rsid w:val="724624E0"/>
    <w:rsid w:val="7246E09B"/>
    <w:rsid w:val="72475414"/>
    <w:rsid w:val="7247ADE0"/>
    <w:rsid w:val="72481902"/>
    <w:rsid w:val="724C3968"/>
    <w:rsid w:val="724C4375"/>
    <w:rsid w:val="724DDE6F"/>
    <w:rsid w:val="724FAE21"/>
    <w:rsid w:val="725063FD"/>
    <w:rsid w:val="7251F23B"/>
    <w:rsid w:val="7253560E"/>
    <w:rsid w:val="725440F7"/>
    <w:rsid w:val="725442E1"/>
    <w:rsid w:val="7256983B"/>
    <w:rsid w:val="7258D302"/>
    <w:rsid w:val="72591A46"/>
    <w:rsid w:val="725A6FEA"/>
    <w:rsid w:val="725D0CAC"/>
    <w:rsid w:val="725D4AFD"/>
    <w:rsid w:val="72602D23"/>
    <w:rsid w:val="726248C2"/>
    <w:rsid w:val="72633EEB"/>
    <w:rsid w:val="72634267"/>
    <w:rsid w:val="72663992"/>
    <w:rsid w:val="7266D62C"/>
    <w:rsid w:val="726A1D59"/>
    <w:rsid w:val="726AB31D"/>
    <w:rsid w:val="727028A6"/>
    <w:rsid w:val="7271D6A2"/>
    <w:rsid w:val="7271FE25"/>
    <w:rsid w:val="72752384"/>
    <w:rsid w:val="7275FA33"/>
    <w:rsid w:val="72765847"/>
    <w:rsid w:val="7276B5F2"/>
    <w:rsid w:val="7276D392"/>
    <w:rsid w:val="727C81D9"/>
    <w:rsid w:val="727D49A1"/>
    <w:rsid w:val="727F5FDA"/>
    <w:rsid w:val="72807143"/>
    <w:rsid w:val="7280D337"/>
    <w:rsid w:val="7281201D"/>
    <w:rsid w:val="7281DFD9"/>
    <w:rsid w:val="72834099"/>
    <w:rsid w:val="7283DAAE"/>
    <w:rsid w:val="72845AC0"/>
    <w:rsid w:val="72857B5C"/>
    <w:rsid w:val="72861281"/>
    <w:rsid w:val="72864444"/>
    <w:rsid w:val="728713E8"/>
    <w:rsid w:val="72873466"/>
    <w:rsid w:val="7289AA15"/>
    <w:rsid w:val="728AEA60"/>
    <w:rsid w:val="728F285A"/>
    <w:rsid w:val="7291CB2A"/>
    <w:rsid w:val="7294295B"/>
    <w:rsid w:val="72949E48"/>
    <w:rsid w:val="7296F61A"/>
    <w:rsid w:val="7297C969"/>
    <w:rsid w:val="729CB753"/>
    <w:rsid w:val="729DE104"/>
    <w:rsid w:val="729E8052"/>
    <w:rsid w:val="729EC4F3"/>
    <w:rsid w:val="72A09A4B"/>
    <w:rsid w:val="72A1D6B4"/>
    <w:rsid w:val="72A26FBC"/>
    <w:rsid w:val="72A3DA10"/>
    <w:rsid w:val="72A52E10"/>
    <w:rsid w:val="72A6FDCE"/>
    <w:rsid w:val="72A86FCF"/>
    <w:rsid w:val="72AD0FA5"/>
    <w:rsid w:val="72AD8324"/>
    <w:rsid w:val="72AE655D"/>
    <w:rsid w:val="72B0AFFB"/>
    <w:rsid w:val="72B160EF"/>
    <w:rsid w:val="72B21B9A"/>
    <w:rsid w:val="72B2DDFA"/>
    <w:rsid w:val="72B58A36"/>
    <w:rsid w:val="72B742CE"/>
    <w:rsid w:val="72B7BBB6"/>
    <w:rsid w:val="72B89C42"/>
    <w:rsid w:val="72BBB2E7"/>
    <w:rsid w:val="72BC8C0F"/>
    <w:rsid w:val="72BD705B"/>
    <w:rsid w:val="72BDD6B1"/>
    <w:rsid w:val="72BEB078"/>
    <w:rsid w:val="72BF53E9"/>
    <w:rsid w:val="72C07AD9"/>
    <w:rsid w:val="72C0E589"/>
    <w:rsid w:val="72C1456B"/>
    <w:rsid w:val="72C27A6E"/>
    <w:rsid w:val="72C4064D"/>
    <w:rsid w:val="72C531A9"/>
    <w:rsid w:val="72C57AC4"/>
    <w:rsid w:val="72C71142"/>
    <w:rsid w:val="72C910CF"/>
    <w:rsid w:val="72C9633E"/>
    <w:rsid w:val="72CA263E"/>
    <w:rsid w:val="72CA7CA2"/>
    <w:rsid w:val="72CAC1B4"/>
    <w:rsid w:val="72CB0066"/>
    <w:rsid w:val="72CB6DFE"/>
    <w:rsid w:val="72CECCA4"/>
    <w:rsid w:val="72CEE0FE"/>
    <w:rsid w:val="72D163E4"/>
    <w:rsid w:val="72D1BC1C"/>
    <w:rsid w:val="72D22840"/>
    <w:rsid w:val="72D2E90F"/>
    <w:rsid w:val="72D310D8"/>
    <w:rsid w:val="72D5C87D"/>
    <w:rsid w:val="72D77EB6"/>
    <w:rsid w:val="72D7A3F5"/>
    <w:rsid w:val="72D9CDCF"/>
    <w:rsid w:val="72DA4098"/>
    <w:rsid w:val="72DB1A1C"/>
    <w:rsid w:val="72DDE0D9"/>
    <w:rsid w:val="72DECDD8"/>
    <w:rsid w:val="72DFDE4B"/>
    <w:rsid w:val="72E10D41"/>
    <w:rsid w:val="72E19D49"/>
    <w:rsid w:val="72E32782"/>
    <w:rsid w:val="72E43546"/>
    <w:rsid w:val="72E6B446"/>
    <w:rsid w:val="72E702D2"/>
    <w:rsid w:val="72E7215A"/>
    <w:rsid w:val="72E74F3D"/>
    <w:rsid w:val="72E754B4"/>
    <w:rsid w:val="72E89697"/>
    <w:rsid w:val="72EC0F14"/>
    <w:rsid w:val="72ED4466"/>
    <w:rsid w:val="72EDD6CC"/>
    <w:rsid w:val="72EE4B1E"/>
    <w:rsid w:val="72F34B1B"/>
    <w:rsid w:val="72F7D9F3"/>
    <w:rsid w:val="72F9F6BD"/>
    <w:rsid w:val="72F9F96E"/>
    <w:rsid w:val="72FA9598"/>
    <w:rsid w:val="72FBE6DE"/>
    <w:rsid w:val="72FF6E70"/>
    <w:rsid w:val="72FF82AC"/>
    <w:rsid w:val="7300C2AE"/>
    <w:rsid w:val="73041EA5"/>
    <w:rsid w:val="7304E0CA"/>
    <w:rsid w:val="7306859A"/>
    <w:rsid w:val="7307D4B6"/>
    <w:rsid w:val="73095DFB"/>
    <w:rsid w:val="7309A159"/>
    <w:rsid w:val="730D3FE0"/>
    <w:rsid w:val="730D6D01"/>
    <w:rsid w:val="730D9C5E"/>
    <w:rsid w:val="730E308F"/>
    <w:rsid w:val="731022C7"/>
    <w:rsid w:val="7310A502"/>
    <w:rsid w:val="7310B899"/>
    <w:rsid w:val="731254B6"/>
    <w:rsid w:val="7313F875"/>
    <w:rsid w:val="7315DE3A"/>
    <w:rsid w:val="73177787"/>
    <w:rsid w:val="7317ECBE"/>
    <w:rsid w:val="731C4670"/>
    <w:rsid w:val="731C609A"/>
    <w:rsid w:val="731D31F3"/>
    <w:rsid w:val="731EB474"/>
    <w:rsid w:val="731EC855"/>
    <w:rsid w:val="73229AEC"/>
    <w:rsid w:val="732654BB"/>
    <w:rsid w:val="7327CE4A"/>
    <w:rsid w:val="7328EF8F"/>
    <w:rsid w:val="73291414"/>
    <w:rsid w:val="7329AEF4"/>
    <w:rsid w:val="732B3ED6"/>
    <w:rsid w:val="732B8639"/>
    <w:rsid w:val="732D4D39"/>
    <w:rsid w:val="7330B10D"/>
    <w:rsid w:val="73310C2E"/>
    <w:rsid w:val="73311977"/>
    <w:rsid w:val="7331237A"/>
    <w:rsid w:val="73315FD9"/>
    <w:rsid w:val="7331D54F"/>
    <w:rsid w:val="73320173"/>
    <w:rsid w:val="7333A3F6"/>
    <w:rsid w:val="7335BF27"/>
    <w:rsid w:val="7337B91B"/>
    <w:rsid w:val="733A2763"/>
    <w:rsid w:val="733A9E5D"/>
    <w:rsid w:val="733E9A8C"/>
    <w:rsid w:val="733EBBEC"/>
    <w:rsid w:val="7341BE01"/>
    <w:rsid w:val="73431DEC"/>
    <w:rsid w:val="7345F36E"/>
    <w:rsid w:val="734661D2"/>
    <w:rsid w:val="7348E671"/>
    <w:rsid w:val="734A7A12"/>
    <w:rsid w:val="734D7C43"/>
    <w:rsid w:val="73526543"/>
    <w:rsid w:val="7352C07E"/>
    <w:rsid w:val="7354B221"/>
    <w:rsid w:val="735703F6"/>
    <w:rsid w:val="7359B3CF"/>
    <w:rsid w:val="735B46BD"/>
    <w:rsid w:val="735F17C5"/>
    <w:rsid w:val="735FAEA3"/>
    <w:rsid w:val="7360A973"/>
    <w:rsid w:val="73611E0B"/>
    <w:rsid w:val="73615278"/>
    <w:rsid w:val="73619759"/>
    <w:rsid w:val="73624294"/>
    <w:rsid w:val="7362802B"/>
    <w:rsid w:val="7362A115"/>
    <w:rsid w:val="7362ED88"/>
    <w:rsid w:val="7363B017"/>
    <w:rsid w:val="7363F848"/>
    <w:rsid w:val="7365EF98"/>
    <w:rsid w:val="736603D7"/>
    <w:rsid w:val="7366D422"/>
    <w:rsid w:val="73693AB4"/>
    <w:rsid w:val="73698CFF"/>
    <w:rsid w:val="736DFE51"/>
    <w:rsid w:val="736E30DF"/>
    <w:rsid w:val="736EC940"/>
    <w:rsid w:val="73718475"/>
    <w:rsid w:val="7371D093"/>
    <w:rsid w:val="73720EEF"/>
    <w:rsid w:val="73733189"/>
    <w:rsid w:val="7375D982"/>
    <w:rsid w:val="7376BA27"/>
    <w:rsid w:val="7377A8F3"/>
    <w:rsid w:val="7378B6E4"/>
    <w:rsid w:val="737F752D"/>
    <w:rsid w:val="73805938"/>
    <w:rsid w:val="7383538D"/>
    <w:rsid w:val="73867FB9"/>
    <w:rsid w:val="738750C2"/>
    <w:rsid w:val="73894BE2"/>
    <w:rsid w:val="7389E4A1"/>
    <w:rsid w:val="738A0579"/>
    <w:rsid w:val="738B3D8C"/>
    <w:rsid w:val="738C7C0D"/>
    <w:rsid w:val="738D480B"/>
    <w:rsid w:val="738DB4F7"/>
    <w:rsid w:val="738FEBB5"/>
    <w:rsid w:val="7390F2F4"/>
    <w:rsid w:val="7392B6F5"/>
    <w:rsid w:val="739438B9"/>
    <w:rsid w:val="7396CCA3"/>
    <w:rsid w:val="739705D0"/>
    <w:rsid w:val="73994F2F"/>
    <w:rsid w:val="73995FDD"/>
    <w:rsid w:val="7399D2BD"/>
    <w:rsid w:val="7399D4D2"/>
    <w:rsid w:val="739C7D22"/>
    <w:rsid w:val="739C92CE"/>
    <w:rsid w:val="739D71B3"/>
    <w:rsid w:val="739F47CC"/>
    <w:rsid w:val="73A008D3"/>
    <w:rsid w:val="73A015CE"/>
    <w:rsid w:val="73A0ADBD"/>
    <w:rsid w:val="73A3AB01"/>
    <w:rsid w:val="73A40182"/>
    <w:rsid w:val="73A43BFC"/>
    <w:rsid w:val="73A48A7E"/>
    <w:rsid w:val="73A6485E"/>
    <w:rsid w:val="73AA529E"/>
    <w:rsid w:val="73AB1C11"/>
    <w:rsid w:val="73AC914C"/>
    <w:rsid w:val="73ACCD73"/>
    <w:rsid w:val="73AE155E"/>
    <w:rsid w:val="73AF2C51"/>
    <w:rsid w:val="73AFB439"/>
    <w:rsid w:val="73B252A9"/>
    <w:rsid w:val="73B25BFB"/>
    <w:rsid w:val="73B3A8E2"/>
    <w:rsid w:val="73B4FFFE"/>
    <w:rsid w:val="73B524F9"/>
    <w:rsid w:val="73B85622"/>
    <w:rsid w:val="73B985F7"/>
    <w:rsid w:val="73B991A5"/>
    <w:rsid w:val="73BA81FD"/>
    <w:rsid w:val="73BB64F4"/>
    <w:rsid w:val="73BE02B3"/>
    <w:rsid w:val="73BEEC3A"/>
    <w:rsid w:val="73C04B1B"/>
    <w:rsid w:val="73C088E5"/>
    <w:rsid w:val="73C3E9B8"/>
    <w:rsid w:val="73C3F2EA"/>
    <w:rsid w:val="73C4B955"/>
    <w:rsid w:val="73C59200"/>
    <w:rsid w:val="73C78D90"/>
    <w:rsid w:val="73C7A403"/>
    <w:rsid w:val="73C981D6"/>
    <w:rsid w:val="73C9DB35"/>
    <w:rsid w:val="73CA61E2"/>
    <w:rsid w:val="73CDCD05"/>
    <w:rsid w:val="73D09456"/>
    <w:rsid w:val="73D0C833"/>
    <w:rsid w:val="73D13CB6"/>
    <w:rsid w:val="73D206DD"/>
    <w:rsid w:val="73D2DD4A"/>
    <w:rsid w:val="73D35476"/>
    <w:rsid w:val="73D435AC"/>
    <w:rsid w:val="73D533D2"/>
    <w:rsid w:val="73D91324"/>
    <w:rsid w:val="73D94BD5"/>
    <w:rsid w:val="73DB090F"/>
    <w:rsid w:val="73DCD5E7"/>
    <w:rsid w:val="73DDC820"/>
    <w:rsid w:val="73E09420"/>
    <w:rsid w:val="73E2B670"/>
    <w:rsid w:val="73E33E4B"/>
    <w:rsid w:val="73E4101F"/>
    <w:rsid w:val="73E8A4C5"/>
    <w:rsid w:val="73E9EEDA"/>
    <w:rsid w:val="73ED8646"/>
    <w:rsid w:val="73F099C9"/>
    <w:rsid w:val="73F1BF44"/>
    <w:rsid w:val="73F1DDEA"/>
    <w:rsid w:val="73F2EE5D"/>
    <w:rsid w:val="73F5CC34"/>
    <w:rsid w:val="73F7A68A"/>
    <w:rsid w:val="73F82DF3"/>
    <w:rsid w:val="73FA0E96"/>
    <w:rsid w:val="73FD50A8"/>
    <w:rsid w:val="73FE3F7B"/>
    <w:rsid w:val="73FE6653"/>
    <w:rsid w:val="73FF871A"/>
    <w:rsid w:val="7400DB22"/>
    <w:rsid w:val="740219CD"/>
    <w:rsid w:val="740238F7"/>
    <w:rsid w:val="74027E5A"/>
    <w:rsid w:val="7403182D"/>
    <w:rsid w:val="7404E6A6"/>
    <w:rsid w:val="740746D1"/>
    <w:rsid w:val="7409B93C"/>
    <w:rsid w:val="740ABA33"/>
    <w:rsid w:val="740C603A"/>
    <w:rsid w:val="7410613A"/>
    <w:rsid w:val="74107DC7"/>
    <w:rsid w:val="7410B41E"/>
    <w:rsid w:val="74139951"/>
    <w:rsid w:val="74146C6C"/>
    <w:rsid w:val="74158782"/>
    <w:rsid w:val="7416AC1D"/>
    <w:rsid w:val="7416F40D"/>
    <w:rsid w:val="74178061"/>
    <w:rsid w:val="7417E866"/>
    <w:rsid w:val="7419D3A2"/>
    <w:rsid w:val="741A62F0"/>
    <w:rsid w:val="741C1FD0"/>
    <w:rsid w:val="741C46C4"/>
    <w:rsid w:val="741CB3B1"/>
    <w:rsid w:val="74255BB9"/>
    <w:rsid w:val="74273758"/>
    <w:rsid w:val="74274B96"/>
    <w:rsid w:val="74290DD7"/>
    <w:rsid w:val="742CCB2C"/>
    <w:rsid w:val="742CE84C"/>
    <w:rsid w:val="742D68F6"/>
    <w:rsid w:val="742DD6FF"/>
    <w:rsid w:val="74310CF0"/>
    <w:rsid w:val="743128A1"/>
    <w:rsid w:val="7432D440"/>
    <w:rsid w:val="7433AE60"/>
    <w:rsid w:val="74356EB4"/>
    <w:rsid w:val="74385E0A"/>
    <w:rsid w:val="7439970C"/>
    <w:rsid w:val="7439B6F9"/>
    <w:rsid w:val="743A49FF"/>
    <w:rsid w:val="743B4299"/>
    <w:rsid w:val="743B81A2"/>
    <w:rsid w:val="743BCB15"/>
    <w:rsid w:val="743DD778"/>
    <w:rsid w:val="7441E95C"/>
    <w:rsid w:val="7446C367"/>
    <w:rsid w:val="74484880"/>
    <w:rsid w:val="744905B7"/>
    <w:rsid w:val="74492F52"/>
    <w:rsid w:val="744B4D99"/>
    <w:rsid w:val="744E436B"/>
    <w:rsid w:val="744E7F9B"/>
    <w:rsid w:val="7451F240"/>
    <w:rsid w:val="7452F34C"/>
    <w:rsid w:val="7454EAB0"/>
    <w:rsid w:val="74552BEE"/>
    <w:rsid w:val="7455B7D1"/>
    <w:rsid w:val="74561930"/>
    <w:rsid w:val="745934D1"/>
    <w:rsid w:val="745AA27E"/>
    <w:rsid w:val="745DB5EB"/>
    <w:rsid w:val="745EC70C"/>
    <w:rsid w:val="745ED6A3"/>
    <w:rsid w:val="745F1996"/>
    <w:rsid w:val="745F5625"/>
    <w:rsid w:val="746069D8"/>
    <w:rsid w:val="7460812E"/>
    <w:rsid w:val="74656D80"/>
    <w:rsid w:val="74683FAC"/>
    <w:rsid w:val="74691D21"/>
    <w:rsid w:val="746BB66B"/>
    <w:rsid w:val="746C57A0"/>
    <w:rsid w:val="746CBF1E"/>
    <w:rsid w:val="746E67BD"/>
    <w:rsid w:val="746F52D3"/>
    <w:rsid w:val="746FF0F9"/>
    <w:rsid w:val="7471F83F"/>
    <w:rsid w:val="7472820B"/>
    <w:rsid w:val="74739723"/>
    <w:rsid w:val="74739A4F"/>
    <w:rsid w:val="7474BA10"/>
    <w:rsid w:val="74752D93"/>
    <w:rsid w:val="7477761D"/>
    <w:rsid w:val="74777836"/>
    <w:rsid w:val="7478A16B"/>
    <w:rsid w:val="7478E917"/>
    <w:rsid w:val="748523B4"/>
    <w:rsid w:val="74871A07"/>
    <w:rsid w:val="748A109D"/>
    <w:rsid w:val="748A5118"/>
    <w:rsid w:val="748D0C8F"/>
    <w:rsid w:val="748D7B82"/>
    <w:rsid w:val="748E9BDA"/>
    <w:rsid w:val="748ECF3B"/>
    <w:rsid w:val="748F3435"/>
    <w:rsid w:val="748F6821"/>
    <w:rsid w:val="748F7682"/>
    <w:rsid w:val="74907773"/>
    <w:rsid w:val="7491C66C"/>
    <w:rsid w:val="7493AA54"/>
    <w:rsid w:val="74942E8A"/>
    <w:rsid w:val="7495B754"/>
    <w:rsid w:val="7496021C"/>
    <w:rsid w:val="74961ACB"/>
    <w:rsid w:val="7497EC31"/>
    <w:rsid w:val="7499E2F4"/>
    <w:rsid w:val="749ADC7F"/>
    <w:rsid w:val="749C7FB0"/>
    <w:rsid w:val="749E4A71"/>
    <w:rsid w:val="749E7FF0"/>
    <w:rsid w:val="74A1665F"/>
    <w:rsid w:val="74A683CF"/>
    <w:rsid w:val="74A7C8E5"/>
    <w:rsid w:val="74A89F52"/>
    <w:rsid w:val="74AA729B"/>
    <w:rsid w:val="74ABAED6"/>
    <w:rsid w:val="74AC7F15"/>
    <w:rsid w:val="74AD8E77"/>
    <w:rsid w:val="74B01535"/>
    <w:rsid w:val="74B2D68E"/>
    <w:rsid w:val="74B3A99E"/>
    <w:rsid w:val="74B42448"/>
    <w:rsid w:val="74B83B7A"/>
    <w:rsid w:val="74B8C40C"/>
    <w:rsid w:val="74BB03B5"/>
    <w:rsid w:val="74BBFFDC"/>
    <w:rsid w:val="74BC14BC"/>
    <w:rsid w:val="74BDA26A"/>
    <w:rsid w:val="74BF7371"/>
    <w:rsid w:val="74C1C4FB"/>
    <w:rsid w:val="74C37E12"/>
    <w:rsid w:val="74C4CD12"/>
    <w:rsid w:val="74C4FC64"/>
    <w:rsid w:val="74C5C745"/>
    <w:rsid w:val="74C916D2"/>
    <w:rsid w:val="74C9E195"/>
    <w:rsid w:val="74CD353B"/>
    <w:rsid w:val="74CF5D0C"/>
    <w:rsid w:val="74D2AD3A"/>
    <w:rsid w:val="74D4FD9A"/>
    <w:rsid w:val="74D64614"/>
    <w:rsid w:val="74DA97B4"/>
    <w:rsid w:val="74DB9F2C"/>
    <w:rsid w:val="74DD0AB3"/>
    <w:rsid w:val="74DEE043"/>
    <w:rsid w:val="74E180A3"/>
    <w:rsid w:val="74E26DA7"/>
    <w:rsid w:val="74E5B81E"/>
    <w:rsid w:val="74E6B6D4"/>
    <w:rsid w:val="74E7FB72"/>
    <w:rsid w:val="74E8F160"/>
    <w:rsid w:val="74EAFF18"/>
    <w:rsid w:val="74EC71DB"/>
    <w:rsid w:val="74EC9F73"/>
    <w:rsid w:val="74ECAA91"/>
    <w:rsid w:val="74ECE633"/>
    <w:rsid w:val="74EF0D76"/>
    <w:rsid w:val="74F304B1"/>
    <w:rsid w:val="74F3FCB2"/>
    <w:rsid w:val="74F44997"/>
    <w:rsid w:val="74F4EB21"/>
    <w:rsid w:val="74F529D2"/>
    <w:rsid w:val="74F5A16D"/>
    <w:rsid w:val="74F606C1"/>
    <w:rsid w:val="74F6AE38"/>
    <w:rsid w:val="74FD8BAC"/>
    <w:rsid w:val="74FF1856"/>
    <w:rsid w:val="74FF1C39"/>
    <w:rsid w:val="7504FE2B"/>
    <w:rsid w:val="7506623F"/>
    <w:rsid w:val="75067C2C"/>
    <w:rsid w:val="75091192"/>
    <w:rsid w:val="7509B643"/>
    <w:rsid w:val="750A0EEF"/>
    <w:rsid w:val="750AE636"/>
    <w:rsid w:val="750B128C"/>
    <w:rsid w:val="750C0CDE"/>
    <w:rsid w:val="750CF3D5"/>
    <w:rsid w:val="750D21E1"/>
    <w:rsid w:val="750DD515"/>
    <w:rsid w:val="750FE21E"/>
    <w:rsid w:val="7510E512"/>
    <w:rsid w:val="751120E0"/>
    <w:rsid w:val="751163E7"/>
    <w:rsid w:val="75128AE7"/>
    <w:rsid w:val="7512BB51"/>
    <w:rsid w:val="751307FF"/>
    <w:rsid w:val="75166CAE"/>
    <w:rsid w:val="7519962F"/>
    <w:rsid w:val="751A27CE"/>
    <w:rsid w:val="751B863D"/>
    <w:rsid w:val="751CB2D6"/>
    <w:rsid w:val="751D2374"/>
    <w:rsid w:val="751D59FB"/>
    <w:rsid w:val="751E5A11"/>
    <w:rsid w:val="751F0A88"/>
    <w:rsid w:val="751F5922"/>
    <w:rsid w:val="751FC756"/>
    <w:rsid w:val="752050F8"/>
    <w:rsid w:val="7520808F"/>
    <w:rsid w:val="752153F6"/>
    <w:rsid w:val="75219702"/>
    <w:rsid w:val="7521DE08"/>
    <w:rsid w:val="75222B21"/>
    <w:rsid w:val="75225123"/>
    <w:rsid w:val="7522ED1F"/>
    <w:rsid w:val="7523D371"/>
    <w:rsid w:val="7524C64B"/>
    <w:rsid w:val="7526800C"/>
    <w:rsid w:val="75289B11"/>
    <w:rsid w:val="75294A9A"/>
    <w:rsid w:val="752A7DB8"/>
    <w:rsid w:val="752A8A55"/>
    <w:rsid w:val="752AEC88"/>
    <w:rsid w:val="752C0AAA"/>
    <w:rsid w:val="752DF7CB"/>
    <w:rsid w:val="7531947C"/>
    <w:rsid w:val="7532968F"/>
    <w:rsid w:val="75333D31"/>
    <w:rsid w:val="75333E5F"/>
    <w:rsid w:val="75384559"/>
    <w:rsid w:val="753D5EE9"/>
    <w:rsid w:val="7545DDAC"/>
    <w:rsid w:val="75465601"/>
    <w:rsid w:val="75485CA0"/>
    <w:rsid w:val="7548A74D"/>
    <w:rsid w:val="754969D0"/>
    <w:rsid w:val="754A0046"/>
    <w:rsid w:val="754B1652"/>
    <w:rsid w:val="754C6263"/>
    <w:rsid w:val="754D787A"/>
    <w:rsid w:val="754DA2E5"/>
    <w:rsid w:val="754DAF8B"/>
    <w:rsid w:val="754E68AE"/>
    <w:rsid w:val="754EA551"/>
    <w:rsid w:val="755370C3"/>
    <w:rsid w:val="75548E31"/>
    <w:rsid w:val="7558055B"/>
    <w:rsid w:val="755A6177"/>
    <w:rsid w:val="755ABF06"/>
    <w:rsid w:val="755D38BB"/>
    <w:rsid w:val="755F35C3"/>
    <w:rsid w:val="75600A13"/>
    <w:rsid w:val="75603319"/>
    <w:rsid w:val="7562028C"/>
    <w:rsid w:val="75646144"/>
    <w:rsid w:val="7565D4C1"/>
    <w:rsid w:val="756A7E3A"/>
    <w:rsid w:val="756AC3D6"/>
    <w:rsid w:val="756AD2D5"/>
    <w:rsid w:val="756C48DB"/>
    <w:rsid w:val="757058C9"/>
    <w:rsid w:val="75757A73"/>
    <w:rsid w:val="757662A0"/>
    <w:rsid w:val="757A62B6"/>
    <w:rsid w:val="757AFA7E"/>
    <w:rsid w:val="757B3600"/>
    <w:rsid w:val="757B7923"/>
    <w:rsid w:val="757D5EC1"/>
    <w:rsid w:val="7580AA1F"/>
    <w:rsid w:val="7587400A"/>
    <w:rsid w:val="758798E9"/>
    <w:rsid w:val="75880AC0"/>
    <w:rsid w:val="75887616"/>
    <w:rsid w:val="75895532"/>
    <w:rsid w:val="758C2FB3"/>
    <w:rsid w:val="758CDBD9"/>
    <w:rsid w:val="758D7FC8"/>
    <w:rsid w:val="758DEBB3"/>
    <w:rsid w:val="758F9C3A"/>
    <w:rsid w:val="7590B4C6"/>
    <w:rsid w:val="75919BEF"/>
    <w:rsid w:val="7592C9A9"/>
    <w:rsid w:val="75957009"/>
    <w:rsid w:val="75978CD1"/>
    <w:rsid w:val="75982EAF"/>
    <w:rsid w:val="759AC0F7"/>
    <w:rsid w:val="759CA7D5"/>
    <w:rsid w:val="759D0722"/>
    <w:rsid w:val="759D9174"/>
    <w:rsid w:val="759DBCC4"/>
    <w:rsid w:val="75A147D8"/>
    <w:rsid w:val="75A3288C"/>
    <w:rsid w:val="75A4CC75"/>
    <w:rsid w:val="75A556E7"/>
    <w:rsid w:val="75A62F0E"/>
    <w:rsid w:val="75A6C964"/>
    <w:rsid w:val="75A80B21"/>
    <w:rsid w:val="75A89B6F"/>
    <w:rsid w:val="75AB021C"/>
    <w:rsid w:val="75AC09D7"/>
    <w:rsid w:val="75AC5629"/>
    <w:rsid w:val="75AE4971"/>
    <w:rsid w:val="75AEDFB5"/>
    <w:rsid w:val="75AFB495"/>
    <w:rsid w:val="75B2CFD9"/>
    <w:rsid w:val="75B580D1"/>
    <w:rsid w:val="75B5D9DA"/>
    <w:rsid w:val="75B5FEE6"/>
    <w:rsid w:val="75B83D3E"/>
    <w:rsid w:val="75B9C52D"/>
    <w:rsid w:val="75BA8D09"/>
    <w:rsid w:val="75C1F981"/>
    <w:rsid w:val="75C24638"/>
    <w:rsid w:val="75C39C3D"/>
    <w:rsid w:val="75C51122"/>
    <w:rsid w:val="75C5D9AC"/>
    <w:rsid w:val="75C7D5AB"/>
    <w:rsid w:val="75C873D1"/>
    <w:rsid w:val="75C8F535"/>
    <w:rsid w:val="75C9EFA8"/>
    <w:rsid w:val="75CA6402"/>
    <w:rsid w:val="75CC2769"/>
    <w:rsid w:val="75CDF154"/>
    <w:rsid w:val="75CE8B9F"/>
    <w:rsid w:val="75D1A065"/>
    <w:rsid w:val="75D4E524"/>
    <w:rsid w:val="75D5EDE4"/>
    <w:rsid w:val="75D628AB"/>
    <w:rsid w:val="75D813A2"/>
    <w:rsid w:val="75D85727"/>
    <w:rsid w:val="75D8DBCB"/>
    <w:rsid w:val="75D9A7F0"/>
    <w:rsid w:val="75DA631E"/>
    <w:rsid w:val="75DE4152"/>
    <w:rsid w:val="75DF9B6B"/>
    <w:rsid w:val="75E0582E"/>
    <w:rsid w:val="75E06E23"/>
    <w:rsid w:val="75E15A68"/>
    <w:rsid w:val="75E1AC86"/>
    <w:rsid w:val="75E259FC"/>
    <w:rsid w:val="75E3A336"/>
    <w:rsid w:val="75E5C131"/>
    <w:rsid w:val="75E5CE54"/>
    <w:rsid w:val="75E74EA8"/>
    <w:rsid w:val="75E9187C"/>
    <w:rsid w:val="75E984F9"/>
    <w:rsid w:val="75EA1F2E"/>
    <w:rsid w:val="75EDF0B7"/>
    <w:rsid w:val="75EE52C4"/>
    <w:rsid w:val="75EED87F"/>
    <w:rsid w:val="75EFC4CA"/>
    <w:rsid w:val="75F02D4F"/>
    <w:rsid w:val="75F1D08C"/>
    <w:rsid w:val="75F26137"/>
    <w:rsid w:val="75F55298"/>
    <w:rsid w:val="75F72049"/>
    <w:rsid w:val="75F7D3DD"/>
    <w:rsid w:val="75FAF38C"/>
    <w:rsid w:val="75FD46BC"/>
    <w:rsid w:val="75FEC7CC"/>
    <w:rsid w:val="75FED3B3"/>
    <w:rsid w:val="75FF135A"/>
    <w:rsid w:val="7600FB3D"/>
    <w:rsid w:val="760296F1"/>
    <w:rsid w:val="760437E7"/>
    <w:rsid w:val="7608CF09"/>
    <w:rsid w:val="760A170B"/>
    <w:rsid w:val="760AAE11"/>
    <w:rsid w:val="760B9FCE"/>
    <w:rsid w:val="760C5262"/>
    <w:rsid w:val="760C8275"/>
    <w:rsid w:val="760F64D8"/>
    <w:rsid w:val="76119126"/>
    <w:rsid w:val="7615EF7B"/>
    <w:rsid w:val="76169856"/>
    <w:rsid w:val="76191221"/>
    <w:rsid w:val="761B0442"/>
    <w:rsid w:val="761C4D92"/>
    <w:rsid w:val="761E3FDE"/>
    <w:rsid w:val="761F5B81"/>
    <w:rsid w:val="761FE116"/>
    <w:rsid w:val="762198A2"/>
    <w:rsid w:val="7621FF26"/>
    <w:rsid w:val="76250E9F"/>
    <w:rsid w:val="76256314"/>
    <w:rsid w:val="7627063C"/>
    <w:rsid w:val="76271769"/>
    <w:rsid w:val="7627DA3E"/>
    <w:rsid w:val="762A11F5"/>
    <w:rsid w:val="762AB6BE"/>
    <w:rsid w:val="762B0166"/>
    <w:rsid w:val="762B4B71"/>
    <w:rsid w:val="762E4228"/>
    <w:rsid w:val="762FAD5E"/>
    <w:rsid w:val="7636A7D4"/>
    <w:rsid w:val="76371CB1"/>
    <w:rsid w:val="76382A28"/>
    <w:rsid w:val="76392D0C"/>
    <w:rsid w:val="76394508"/>
    <w:rsid w:val="76396BEE"/>
    <w:rsid w:val="7639F4DF"/>
    <w:rsid w:val="7639FF1D"/>
    <w:rsid w:val="763A9FDE"/>
    <w:rsid w:val="763C9724"/>
    <w:rsid w:val="763D0827"/>
    <w:rsid w:val="763D5D97"/>
    <w:rsid w:val="763E1BD3"/>
    <w:rsid w:val="763F85F6"/>
    <w:rsid w:val="764152A4"/>
    <w:rsid w:val="7643DBF5"/>
    <w:rsid w:val="76463706"/>
    <w:rsid w:val="764BA795"/>
    <w:rsid w:val="764BA823"/>
    <w:rsid w:val="764E3B2A"/>
    <w:rsid w:val="764F696C"/>
    <w:rsid w:val="764FD85D"/>
    <w:rsid w:val="765132CF"/>
    <w:rsid w:val="765475AF"/>
    <w:rsid w:val="7655230B"/>
    <w:rsid w:val="76579B0A"/>
    <w:rsid w:val="76581637"/>
    <w:rsid w:val="7659C6FB"/>
    <w:rsid w:val="765CD768"/>
    <w:rsid w:val="765D0ECE"/>
    <w:rsid w:val="76607568"/>
    <w:rsid w:val="7662E891"/>
    <w:rsid w:val="76631EFC"/>
    <w:rsid w:val="7665A81A"/>
    <w:rsid w:val="7667590A"/>
    <w:rsid w:val="7667DCEE"/>
    <w:rsid w:val="76695FE5"/>
    <w:rsid w:val="76699537"/>
    <w:rsid w:val="7669B940"/>
    <w:rsid w:val="766A0C62"/>
    <w:rsid w:val="766A89A6"/>
    <w:rsid w:val="766C2539"/>
    <w:rsid w:val="766DC5C3"/>
    <w:rsid w:val="766E077C"/>
    <w:rsid w:val="766E8445"/>
    <w:rsid w:val="7670BD4E"/>
    <w:rsid w:val="76722EC1"/>
    <w:rsid w:val="767475D4"/>
    <w:rsid w:val="76761052"/>
    <w:rsid w:val="7676C011"/>
    <w:rsid w:val="7676CEF7"/>
    <w:rsid w:val="767716CD"/>
    <w:rsid w:val="76792B06"/>
    <w:rsid w:val="7679EF5A"/>
    <w:rsid w:val="767BBBCC"/>
    <w:rsid w:val="767E3598"/>
    <w:rsid w:val="767F7A12"/>
    <w:rsid w:val="767F80AF"/>
    <w:rsid w:val="767F9A7C"/>
    <w:rsid w:val="76815081"/>
    <w:rsid w:val="7682D096"/>
    <w:rsid w:val="7684D3E9"/>
    <w:rsid w:val="7685BA72"/>
    <w:rsid w:val="76862447"/>
    <w:rsid w:val="768776BD"/>
    <w:rsid w:val="76880A6B"/>
    <w:rsid w:val="7689A9DC"/>
    <w:rsid w:val="7689E945"/>
    <w:rsid w:val="768B420A"/>
    <w:rsid w:val="768B8F6C"/>
    <w:rsid w:val="768BEC38"/>
    <w:rsid w:val="768D468D"/>
    <w:rsid w:val="768D5317"/>
    <w:rsid w:val="7690FD62"/>
    <w:rsid w:val="76916CAE"/>
    <w:rsid w:val="7692FA80"/>
    <w:rsid w:val="76930F11"/>
    <w:rsid w:val="7696DD02"/>
    <w:rsid w:val="7697EEAC"/>
    <w:rsid w:val="76985CE7"/>
    <w:rsid w:val="769A8EC5"/>
    <w:rsid w:val="769CC3B3"/>
    <w:rsid w:val="769FB203"/>
    <w:rsid w:val="76A11241"/>
    <w:rsid w:val="76A27192"/>
    <w:rsid w:val="76A350F8"/>
    <w:rsid w:val="76A4446D"/>
    <w:rsid w:val="76A46947"/>
    <w:rsid w:val="76A53CF7"/>
    <w:rsid w:val="76A54812"/>
    <w:rsid w:val="76A8FEB5"/>
    <w:rsid w:val="76A99857"/>
    <w:rsid w:val="76AE0511"/>
    <w:rsid w:val="76B06ED1"/>
    <w:rsid w:val="76B14FF1"/>
    <w:rsid w:val="76B20AC5"/>
    <w:rsid w:val="76B289F7"/>
    <w:rsid w:val="76B4ED95"/>
    <w:rsid w:val="76B6E668"/>
    <w:rsid w:val="76B71F93"/>
    <w:rsid w:val="76B8099D"/>
    <w:rsid w:val="76B867F6"/>
    <w:rsid w:val="76B88303"/>
    <w:rsid w:val="76BAD02A"/>
    <w:rsid w:val="76BBA54B"/>
    <w:rsid w:val="76BC26A3"/>
    <w:rsid w:val="76BFBA35"/>
    <w:rsid w:val="76C0F185"/>
    <w:rsid w:val="76C37838"/>
    <w:rsid w:val="76C3E099"/>
    <w:rsid w:val="76C47D55"/>
    <w:rsid w:val="76C480DE"/>
    <w:rsid w:val="76C5C1AB"/>
    <w:rsid w:val="76C721BA"/>
    <w:rsid w:val="76C9282C"/>
    <w:rsid w:val="76CC0685"/>
    <w:rsid w:val="76CC8EF9"/>
    <w:rsid w:val="76CD6BED"/>
    <w:rsid w:val="76CE26F9"/>
    <w:rsid w:val="76CE3811"/>
    <w:rsid w:val="76CF395F"/>
    <w:rsid w:val="76D10ABA"/>
    <w:rsid w:val="76D24B52"/>
    <w:rsid w:val="76D2613B"/>
    <w:rsid w:val="76D62559"/>
    <w:rsid w:val="76DA0B64"/>
    <w:rsid w:val="76DB6C4E"/>
    <w:rsid w:val="76DCAFED"/>
    <w:rsid w:val="76DD1299"/>
    <w:rsid w:val="76DD81DE"/>
    <w:rsid w:val="76DD8297"/>
    <w:rsid w:val="76DF3CE9"/>
    <w:rsid w:val="76DF40F2"/>
    <w:rsid w:val="76DF9978"/>
    <w:rsid w:val="76DFEC03"/>
    <w:rsid w:val="76E2DFFA"/>
    <w:rsid w:val="76E32869"/>
    <w:rsid w:val="76E45636"/>
    <w:rsid w:val="76E5CBAF"/>
    <w:rsid w:val="76E66A44"/>
    <w:rsid w:val="76E67F61"/>
    <w:rsid w:val="76E91118"/>
    <w:rsid w:val="76E9A3B3"/>
    <w:rsid w:val="76EB3CF4"/>
    <w:rsid w:val="76ECF1FE"/>
    <w:rsid w:val="76EDC2A3"/>
    <w:rsid w:val="76EE4FF9"/>
    <w:rsid w:val="76EE6B0B"/>
    <w:rsid w:val="76EEDAB8"/>
    <w:rsid w:val="76F1AF7E"/>
    <w:rsid w:val="76F2084F"/>
    <w:rsid w:val="76F2784A"/>
    <w:rsid w:val="76F3045A"/>
    <w:rsid w:val="76F3B221"/>
    <w:rsid w:val="76F5B63A"/>
    <w:rsid w:val="76F70D35"/>
    <w:rsid w:val="76F7FFB0"/>
    <w:rsid w:val="76F8C83A"/>
    <w:rsid w:val="76FD5179"/>
    <w:rsid w:val="770058BF"/>
    <w:rsid w:val="7701ADD5"/>
    <w:rsid w:val="7707DE51"/>
    <w:rsid w:val="77095625"/>
    <w:rsid w:val="770963A5"/>
    <w:rsid w:val="7709ACDC"/>
    <w:rsid w:val="770A518A"/>
    <w:rsid w:val="770A6541"/>
    <w:rsid w:val="770BA1BD"/>
    <w:rsid w:val="770C6449"/>
    <w:rsid w:val="770C7E6A"/>
    <w:rsid w:val="770F0D1A"/>
    <w:rsid w:val="77101F9E"/>
    <w:rsid w:val="771085AD"/>
    <w:rsid w:val="7710C2B0"/>
    <w:rsid w:val="7710E746"/>
    <w:rsid w:val="77128293"/>
    <w:rsid w:val="7712D372"/>
    <w:rsid w:val="7712D920"/>
    <w:rsid w:val="771455A4"/>
    <w:rsid w:val="7714CBA8"/>
    <w:rsid w:val="7714EC0E"/>
    <w:rsid w:val="77153AEA"/>
    <w:rsid w:val="7715CBD0"/>
    <w:rsid w:val="7715DD27"/>
    <w:rsid w:val="77174669"/>
    <w:rsid w:val="771778CD"/>
    <w:rsid w:val="7718DE2E"/>
    <w:rsid w:val="77192646"/>
    <w:rsid w:val="7719BE3E"/>
    <w:rsid w:val="771B192C"/>
    <w:rsid w:val="771C0E0B"/>
    <w:rsid w:val="771C5143"/>
    <w:rsid w:val="771CB541"/>
    <w:rsid w:val="771DEF02"/>
    <w:rsid w:val="771E142A"/>
    <w:rsid w:val="771FA693"/>
    <w:rsid w:val="771FAFF3"/>
    <w:rsid w:val="77200EDA"/>
    <w:rsid w:val="77203166"/>
    <w:rsid w:val="7720985E"/>
    <w:rsid w:val="7721C43B"/>
    <w:rsid w:val="7721FDAD"/>
    <w:rsid w:val="772483C4"/>
    <w:rsid w:val="7724C0B4"/>
    <w:rsid w:val="77250426"/>
    <w:rsid w:val="77254B9C"/>
    <w:rsid w:val="7725A307"/>
    <w:rsid w:val="7725FB1B"/>
    <w:rsid w:val="77261040"/>
    <w:rsid w:val="7726DECA"/>
    <w:rsid w:val="772A3433"/>
    <w:rsid w:val="772B3E07"/>
    <w:rsid w:val="772F043C"/>
    <w:rsid w:val="772F23FE"/>
    <w:rsid w:val="77300621"/>
    <w:rsid w:val="7730C14F"/>
    <w:rsid w:val="77312690"/>
    <w:rsid w:val="7732F03C"/>
    <w:rsid w:val="77335630"/>
    <w:rsid w:val="7736350C"/>
    <w:rsid w:val="77370424"/>
    <w:rsid w:val="773C1233"/>
    <w:rsid w:val="773C64E2"/>
    <w:rsid w:val="773CF7C5"/>
    <w:rsid w:val="7743B281"/>
    <w:rsid w:val="7744A9FB"/>
    <w:rsid w:val="77456326"/>
    <w:rsid w:val="774608A4"/>
    <w:rsid w:val="77467C29"/>
    <w:rsid w:val="7746BE4E"/>
    <w:rsid w:val="7746E66E"/>
    <w:rsid w:val="77493C3D"/>
    <w:rsid w:val="7749C96A"/>
    <w:rsid w:val="774B4FA7"/>
    <w:rsid w:val="774CA460"/>
    <w:rsid w:val="774DB7D7"/>
    <w:rsid w:val="774F6570"/>
    <w:rsid w:val="7750A418"/>
    <w:rsid w:val="7750D05D"/>
    <w:rsid w:val="7751A7D8"/>
    <w:rsid w:val="7752ACD2"/>
    <w:rsid w:val="7755539F"/>
    <w:rsid w:val="7755E87E"/>
    <w:rsid w:val="7755E8ED"/>
    <w:rsid w:val="775755F3"/>
    <w:rsid w:val="77592898"/>
    <w:rsid w:val="77599F55"/>
    <w:rsid w:val="775C3F27"/>
    <w:rsid w:val="775C9EF2"/>
    <w:rsid w:val="775D70DF"/>
    <w:rsid w:val="775EF9BE"/>
    <w:rsid w:val="775F412D"/>
    <w:rsid w:val="776280E4"/>
    <w:rsid w:val="7763305C"/>
    <w:rsid w:val="776531CF"/>
    <w:rsid w:val="7766D1DD"/>
    <w:rsid w:val="776744DD"/>
    <w:rsid w:val="776932AC"/>
    <w:rsid w:val="7769D70B"/>
    <w:rsid w:val="7769FC8F"/>
    <w:rsid w:val="776A9A8D"/>
    <w:rsid w:val="7771100E"/>
    <w:rsid w:val="77713952"/>
    <w:rsid w:val="7771E7E2"/>
    <w:rsid w:val="777234E8"/>
    <w:rsid w:val="77753B7B"/>
    <w:rsid w:val="77759DF2"/>
    <w:rsid w:val="7775E6CA"/>
    <w:rsid w:val="7777FB51"/>
    <w:rsid w:val="777A9A46"/>
    <w:rsid w:val="777AB5EB"/>
    <w:rsid w:val="777D333A"/>
    <w:rsid w:val="777DE646"/>
    <w:rsid w:val="777ED1F2"/>
    <w:rsid w:val="777FD3C7"/>
    <w:rsid w:val="7780D53E"/>
    <w:rsid w:val="77830331"/>
    <w:rsid w:val="77837311"/>
    <w:rsid w:val="7783E1F1"/>
    <w:rsid w:val="778486D1"/>
    <w:rsid w:val="778682A9"/>
    <w:rsid w:val="77883320"/>
    <w:rsid w:val="778AA5C4"/>
    <w:rsid w:val="778C8FE5"/>
    <w:rsid w:val="778CBDF8"/>
    <w:rsid w:val="778DFB03"/>
    <w:rsid w:val="778F45B6"/>
    <w:rsid w:val="77902AFF"/>
    <w:rsid w:val="77920766"/>
    <w:rsid w:val="77920E28"/>
    <w:rsid w:val="77936D2A"/>
    <w:rsid w:val="779386B1"/>
    <w:rsid w:val="7793A50B"/>
    <w:rsid w:val="7794DFCD"/>
    <w:rsid w:val="77961D61"/>
    <w:rsid w:val="7796B26B"/>
    <w:rsid w:val="77986501"/>
    <w:rsid w:val="7798FE0C"/>
    <w:rsid w:val="779B47C3"/>
    <w:rsid w:val="779C6C49"/>
    <w:rsid w:val="779CC9D9"/>
    <w:rsid w:val="779E0B19"/>
    <w:rsid w:val="779EA739"/>
    <w:rsid w:val="779F140B"/>
    <w:rsid w:val="77A04309"/>
    <w:rsid w:val="77A21316"/>
    <w:rsid w:val="77A222B5"/>
    <w:rsid w:val="77A31F81"/>
    <w:rsid w:val="77A686A4"/>
    <w:rsid w:val="77A6E2B2"/>
    <w:rsid w:val="77A7B5E6"/>
    <w:rsid w:val="77A89161"/>
    <w:rsid w:val="77A91983"/>
    <w:rsid w:val="77A9E527"/>
    <w:rsid w:val="77AA9790"/>
    <w:rsid w:val="77AC3653"/>
    <w:rsid w:val="77ACC9B5"/>
    <w:rsid w:val="77ADA1B4"/>
    <w:rsid w:val="77AEE5C4"/>
    <w:rsid w:val="77AF20C5"/>
    <w:rsid w:val="77AF4632"/>
    <w:rsid w:val="77B124C0"/>
    <w:rsid w:val="77B17393"/>
    <w:rsid w:val="77B1AB5E"/>
    <w:rsid w:val="77B20A7B"/>
    <w:rsid w:val="77B6D4F2"/>
    <w:rsid w:val="77B6E359"/>
    <w:rsid w:val="77B714ED"/>
    <w:rsid w:val="77B809D1"/>
    <w:rsid w:val="77B970D0"/>
    <w:rsid w:val="77B9AFEE"/>
    <w:rsid w:val="77BBA161"/>
    <w:rsid w:val="77BCC294"/>
    <w:rsid w:val="77BEBEDD"/>
    <w:rsid w:val="77BF06C0"/>
    <w:rsid w:val="77BF6F16"/>
    <w:rsid w:val="77C11969"/>
    <w:rsid w:val="77C241AD"/>
    <w:rsid w:val="77C4775F"/>
    <w:rsid w:val="77C47BB5"/>
    <w:rsid w:val="77C5F77D"/>
    <w:rsid w:val="77C724A8"/>
    <w:rsid w:val="77CAE3BF"/>
    <w:rsid w:val="77CDEA82"/>
    <w:rsid w:val="77D0A4F0"/>
    <w:rsid w:val="77D239CF"/>
    <w:rsid w:val="77D28A29"/>
    <w:rsid w:val="77D3DA3B"/>
    <w:rsid w:val="77D3F447"/>
    <w:rsid w:val="77D517A5"/>
    <w:rsid w:val="77D6F76A"/>
    <w:rsid w:val="77D95FBA"/>
    <w:rsid w:val="77DC4C10"/>
    <w:rsid w:val="77DCD13C"/>
    <w:rsid w:val="77DDE364"/>
    <w:rsid w:val="77E136E4"/>
    <w:rsid w:val="77E138E3"/>
    <w:rsid w:val="77E184FD"/>
    <w:rsid w:val="77E32ED3"/>
    <w:rsid w:val="77E37A57"/>
    <w:rsid w:val="77E462A9"/>
    <w:rsid w:val="77E4EC53"/>
    <w:rsid w:val="77E510EB"/>
    <w:rsid w:val="77E5157A"/>
    <w:rsid w:val="77E5540F"/>
    <w:rsid w:val="77E80E64"/>
    <w:rsid w:val="77E89362"/>
    <w:rsid w:val="77EB663D"/>
    <w:rsid w:val="77ED9DEB"/>
    <w:rsid w:val="77EE1BE8"/>
    <w:rsid w:val="77EF7571"/>
    <w:rsid w:val="77F31F57"/>
    <w:rsid w:val="77F3B5AA"/>
    <w:rsid w:val="77F736F7"/>
    <w:rsid w:val="77F8A693"/>
    <w:rsid w:val="77FC55BE"/>
    <w:rsid w:val="77FC593D"/>
    <w:rsid w:val="77FC8F5B"/>
    <w:rsid w:val="77FE6534"/>
    <w:rsid w:val="77FE863C"/>
    <w:rsid w:val="77FEEF5D"/>
    <w:rsid w:val="78017BAA"/>
    <w:rsid w:val="78027F07"/>
    <w:rsid w:val="7802FB17"/>
    <w:rsid w:val="78034364"/>
    <w:rsid w:val="78049E56"/>
    <w:rsid w:val="780500C1"/>
    <w:rsid w:val="7805EE86"/>
    <w:rsid w:val="78087996"/>
    <w:rsid w:val="7808D993"/>
    <w:rsid w:val="780C08A9"/>
    <w:rsid w:val="780DA89B"/>
    <w:rsid w:val="780E6421"/>
    <w:rsid w:val="780EAFA3"/>
    <w:rsid w:val="780F4345"/>
    <w:rsid w:val="780FBE6B"/>
    <w:rsid w:val="781484E2"/>
    <w:rsid w:val="7815941B"/>
    <w:rsid w:val="7815D542"/>
    <w:rsid w:val="7818A659"/>
    <w:rsid w:val="7819529F"/>
    <w:rsid w:val="7819738B"/>
    <w:rsid w:val="781B1BA2"/>
    <w:rsid w:val="781B9439"/>
    <w:rsid w:val="78214CF5"/>
    <w:rsid w:val="7823255B"/>
    <w:rsid w:val="7824983C"/>
    <w:rsid w:val="7826AA87"/>
    <w:rsid w:val="782765E3"/>
    <w:rsid w:val="7828E111"/>
    <w:rsid w:val="7829931F"/>
    <w:rsid w:val="7829CDF2"/>
    <w:rsid w:val="782ACF7F"/>
    <w:rsid w:val="782DC16B"/>
    <w:rsid w:val="78308A51"/>
    <w:rsid w:val="783236DF"/>
    <w:rsid w:val="7832839D"/>
    <w:rsid w:val="78334A17"/>
    <w:rsid w:val="7834C969"/>
    <w:rsid w:val="7834D1E4"/>
    <w:rsid w:val="7834E3F6"/>
    <w:rsid w:val="7836E8AF"/>
    <w:rsid w:val="7836F83B"/>
    <w:rsid w:val="7837B816"/>
    <w:rsid w:val="7838294D"/>
    <w:rsid w:val="783A1225"/>
    <w:rsid w:val="783B4971"/>
    <w:rsid w:val="783BDD24"/>
    <w:rsid w:val="783DCDBB"/>
    <w:rsid w:val="783E71C3"/>
    <w:rsid w:val="78429BCA"/>
    <w:rsid w:val="784442EB"/>
    <w:rsid w:val="784487C1"/>
    <w:rsid w:val="784678A3"/>
    <w:rsid w:val="7849093D"/>
    <w:rsid w:val="784A0F3A"/>
    <w:rsid w:val="784A407B"/>
    <w:rsid w:val="784E2BC2"/>
    <w:rsid w:val="785007FC"/>
    <w:rsid w:val="7850991F"/>
    <w:rsid w:val="78532EBD"/>
    <w:rsid w:val="7853A060"/>
    <w:rsid w:val="785537CD"/>
    <w:rsid w:val="7857CF91"/>
    <w:rsid w:val="785941CE"/>
    <w:rsid w:val="785ACFA4"/>
    <w:rsid w:val="785B7D60"/>
    <w:rsid w:val="785BB0BD"/>
    <w:rsid w:val="785C98FF"/>
    <w:rsid w:val="785E7F5C"/>
    <w:rsid w:val="785F8E3B"/>
    <w:rsid w:val="786093C9"/>
    <w:rsid w:val="7861CB3B"/>
    <w:rsid w:val="7862C5EE"/>
    <w:rsid w:val="7863FB8A"/>
    <w:rsid w:val="78665BB0"/>
    <w:rsid w:val="7866A78E"/>
    <w:rsid w:val="78676DC6"/>
    <w:rsid w:val="78688926"/>
    <w:rsid w:val="78698958"/>
    <w:rsid w:val="786CA581"/>
    <w:rsid w:val="786E0DF3"/>
    <w:rsid w:val="786EA286"/>
    <w:rsid w:val="786ED1B2"/>
    <w:rsid w:val="786FDAEF"/>
    <w:rsid w:val="7870399B"/>
    <w:rsid w:val="78720581"/>
    <w:rsid w:val="7874E21E"/>
    <w:rsid w:val="78777F0E"/>
    <w:rsid w:val="7877ADC5"/>
    <w:rsid w:val="787828B2"/>
    <w:rsid w:val="78782C1D"/>
    <w:rsid w:val="787949EE"/>
    <w:rsid w:val="7879D014"/>
    <w:rsid w:val="787A79F2"/>
    <w:rsid w:val="787AD474"/>
    <w:rsid w:val="787DE88F"/>
    <w:rsid w:val="787DF6C3"/>
    <w:rsid w:val="787FADCF"/>
    <w:rsid w:val="7880701C"/>
    <w:rsid w:val="78809550"/>
    <w:rsid w:val="7880BF65"/>
    <w:rsid w:val="78812CBE"/>
    <w:rsid w:val="7881E1EE"/>
    <w:rsid w:val="7881FD9D"/>
    <w:rsid w:val="78844311"/>
    <w:rsid w:val="78845CAD"/>
    <w:rsid w:val="788463BA"/>
    <w:rsid w:val="7886667C"/>
    <w:rsid w:val="78870C37"/>
    <w:rsid w:val="78876A7C"/>
    <w:rsid w:val="788778B5"/>
    <w:rsid w:val="788A5F77"/>
    <w:rsid w:val="788B42B4"/>
    <w:rsid w:val="788D2895"/>
    <w:rsid w:val="788EC5FF"/>
    <w:rsid w:val="788EF2B6"/>
    <w:rsid w:val="789030F5"/>
    <w:rsid w:val="7892B27C"/>
    <w:rsid w:val="7893C1BB"/>
    <w:rsid w:val="7893F2B2"/>
    <w:rsid w:val="7893FCA7"/>
    <w:rsid w:val="789467B7"/>
    <w:rsid w:val="789578DC"/>
    <w:rsid w:val="78963928"/>
    <w:rsid w:val="7897ADAC"/>
    <w:rsid w:val="7897C792"/>
    <w:rsid w:val="7897D4E7"/>
    <w:rsid w:val="7898BEA4"/>
    <w:rsid w:val="7899DD4A"/>
    <w:rsid w:val="789A399F"/>
    <w:rsid w:val="789B5A27"/>
    <w:rsid w:val="789CECDC"/>
    <w:rsid w:val="78A00BB5"/>
    <w:rsid w:val="78A1EEEA"/>
    <w:rsid w:val="78A2E969"/>
    <w:rsid w:val="78A43567"/>
    <w:rsid w:val="78A5A626"/>
    <w:rsid w:val="78A7DEA4"/>
    <w:rsid w:val="78AD5D0F"/>
    <w:rsid w:val="78AE4326"/>
    <w:rsid w:val="78B0B0B1"/>
    <w:rsid w:val="78B2801E"/>
    <w:rsid w:val="78B40230"/>
    <w:rsid w:val="78B47D3E"/>
    <w:rsid w:val="78B5C45F"/>
    <w:rsid w:val="78B6C73D"/>
    <w:rsid w:val="78B8C735"/>
    <w:rsid w:val="78BB8EFF"/>
    <w:rsid w:val="78BC8F23"/>
    <w:rsid w:val="78BCB26D"/>
    <w:rsid w:val="78BCFDFA"/>
    <w:rsid w:val="78BF8195"/>
    <w:rsid w:val="78C021F2"/>
    <w:rsid w:val="78C083E8"/>
    <w:rsid w:val="78C119C2"/>
    <w:rsid w:val="78C133BB"/>
    <w:rsid w:val="78C4529B"/>
    <w:rsid w:val="78C49CCF"/>
    <w:rsid w:val="78C55478"/>
    <w:rsid w:val="78C79D6D"/>
    <w:rsid w:val="78C7B786"/>
    <w:rsid w:val="78C86627"/>
    <w:rsid w:val="78C92EB3"/>
    <w:rsid w:val="78C94927"/>
    <w:rsid w:val="78C99E18"/>
    <w:rsid w:val="78C9ABC5"/>
    <w:rsid w:val="78C9EC30"/>
    <w:rsid w:val="78CBDE87"/>
    <w:rsid w:val="78CC7008"/>
    <w:rsid w:val="78CC84C8"/>
    <w:rsid w:val="78CDF05A"/>
    <w:rsid w:val="78CE1425"/>
    <w:rsid w:val="78D0E6AE"/>
    <w:rsid w:val="78D350F3"/>
    <w:rsid w:val="78D48DA3"/>
    <w:rsid w:val="78D53A2A"/>
    <w:rsid w:val="78D6BA72"/>
    <w:rsid w:val="78D7EC6B"/>
    <w:rsid w:val="78D81D54"/>
    <w:rsid w:val="78D821D1"/>
    <w:rsid w:val="78D90FCB"/>
    <w:rsid w:val="78D9A26E"/>
    <w:rsid w:val="78DEF41C"/>
    <w:rsid w:val="78E05568"/>
    <w:rsid w:val="78E0B426"/>
    <w:rsid w:val="78E36F76"/>
    <w:rsid w:val="78E4059F"/>
    <w:rsid w:val="78E599CB"/>
    <w:rsid w:val="78E63787"/>
    <w:rsid w:val="78E6B6A5"/>
    <w:rsid w:val="78E6E4AD"/>
    <w:rsid w:val="78E75B30"/>
    <w:rsid w:val="78EACB74"/>
    <w:rsid w:val="78EC0ABD"/>
    <w:rsid w:val="78EC59FD"/>
    <w:rsid w:val="78EDB0BB"/>
    <w:rsid w:val="78F0D4EA"/>
    <w:rsid w:val="78F3F0FF"/>
    <w:rsid w:val="78F76253"/>
    <w:rsid w:val="78F7A578"/>
    <w:rsid w:val="78F801B0"/>
    <w:rsid w:val="78FB3EB8"/>
    <w:rsid w:val="78FCE9DD"/>
    <w:rsid w:val="7900F155"/>
    <w:rsid w:val="79010034"/>
    <w:rsid w:val="790167E0"/>
    <w:rsid w:val="790180A8"/>
    <w:rsid w:val="7901FE30"/>
    <w:rsid w:val="7902CAB1"/>
    <w:rsid w:val="79053C9F"/>
    <w:rsid w:val="7905E4F7"/>
    <w:rsid w:val="79066893"/>
    <w:rsid w:val="79078A94"/>
    <w:rsid w:val="7908BF8C"/>
    <w:rsid w:val="790944E6"/>
    <w:rsid w:val="79095B2C"/>
    <w:rsid w:val="7909D00F"/>
    <w:rsid w:val="7909D29A"/>
    <w:rsid w:val="790A48B0"/>
    <w:rsid w:val="790E3786"/>
    <w:rsid w:val="790E5BFE"/>
    <w:rsid w:val="790EF316"/>
    <w:rsid w:val="790F3F48"/>
    <w:rsid w:val="791287AB"/>
    <w:rsid w:val="79128BF3"/>
    <w:rsid w:val="791463D9"/>
    <w:rsid w:val="7914B9D9"/>
    <w:rsid w:val="7914EF56"/>
    <w:rsid w:val="79151712"/>
    <w:rsid w:val="7916660F"/>
    <w:rsid w:val="791742F2"/>
    <w:rsid w:val="791750A2"/>
    <w:rsid w:val="79177296"/>
    <w:rsid w:val="7917D9B0"/>
    <w:rsid w:val="79182176"/>
    <w:rsid w:val="792130EE"/>
    <w:rsid w:val="79219936"/>
    <w:rsid w:val="792327C8"/>
    <w:rsid w:val="792537FF"/>
    <w:rsid w:val="79272096"/>
    <w:rsid w:val="7928BD73"/>
    <w:rsid w:val="7929D419"/>
    <w:rsid w:val="792B46B5"/>
    <w:rsid w:val="792BB475"/>
    <w:rsid w:val="792DFEB3"/>
    <w:rsid w:val="792F1BBE"/>
    <w:rsid w:val="793261CC"/>
    <w:rsid w:val="7933BC57"/>
    <w:rsid w:val="7934039A"/>
    <w:rsid w:val="79383048"/>
    <w:rsid w:val="79388A03"/>
    <w:rsid w:val="793B802B"/>
    <w:rsid w:val="793F0CEC"/>
    <w:rsid w:val="793F536A"/>
    <w:rsid w:val="793FA431"/>
    <w:rsid w:val="7940F1C5"/>
    <w:rsid w:val="79411873"/>
    <w:rsid w:val="79414395"/>
    <w:rsid w:val="79419AC2"/>
    <w:rsid w:val="7949C8B9"/>
    <w:rsid w:val="794A8E0F"/>
    <w:rsid w:val="794C40C0"/>
    <w:rsid w:val="794CA28D"/>
    <w:rsid w:val="794D9AF7"/>
    <w:rsid w:val="794E0BA7"/>
    <w:rsid w:val="794F34AC"/>
    <w:rsid w:val="79522FC5"/>
    <w:rsid w:val="79539F35"/>
    <w:rsid w:val="7956C1FD"/>
    <w:rsid w:val="7957203C"/>
    <w:rsid w:val="795A3601"/>
    <w:rsid w:val="795A501A"/>
    <w:rsid w:val="795ADD23"/>
    <w:rsid w:val="795B03EC"/>
    <w:rsid w:val="795CC98B"/>
    <w:rsid w:val="795D7C21"/>
    <w:rsid w:val="795E2A7E"/>
    <w:rsid w:val="795E31BE"/>
    <w:rsid w:val="795EA0BF"/>
    <w:rsid w:val="795EC1E5"/>
    <w:rsid w:val="79629202"/>
    <w:rsid w:val="7962DED9"/>
    <w:rsid w:val="79632100"/>
    <w:rsid w:val="79646AAF"/>
    <w:rsid w:val="7965B124"/>
    <w:rsid w:val="796611F4"/>
    <w:rsid w:val="796683BA"/>
    <w:rsid w:val="7966C7A3"/>
    <w:rsid w:val="796A9D88"/>
    <w:rsid w:val="796B2A80"/>
    <w:rsid w:val="796B423B"/>
    <w:rsid w:val="796C14CB"/>
    <w:rsid w:val="796C254A"/>
    <w:rsid w:val="796C42A9"/>
    <w:rsid w:val="796F392D"/>
    <w:rsid w:val="7971E1DC"/>
    <w:rsid w:val="79725E42"/>
    <w:rsid w:val="797400E6"/>
    <w:rsid w:val="79745B68"/>
    <w:rsid w:val="7974979A"/>
    <w:rsid w:val="79756DB6"/>
    <w:rsid w:val="79763DC8"/>
    <w:rsid w:val="7976C111"/>
    <w:rsid w:val="79775E6A"/>
    <w:rsid w:val="7978CD85"/>
    <w:rsid w:val="797E50DC"/>
    <w:rsid w:val="797E9468"/>
    <w:rsid w:val="79816A6B"/>
    <w:rsid w:val="7982A171"/>
    <w:rsid w:val="79831AF7"/>
    <w:rsid w:val="79846B2B"/>
    <w:rsid w:val="7986A25A"/>
    <w:rsid w:val="798A2B27"/>
    <w:rsid w:val="798A40F6"/>
    <w:rsid w:val="798B866A"/>
    <w:rsid w:val="798E10F8"/>
    <w:rsid w:val="798EDF38"/>
    <w:rsid w:val="7990AA06"/>
    <w:rsid w:val="7995D94B"/>
    <w:rsid w:val="799728B4"/>
    <w:rsid w:val="7998C5C7"/>
    <w:rsid w:val="7999952B"/>
    <w:rsid w:val="799A5038"/>
    <w:rsid w:val="799B70C4"/>
    <w:rsid w:val="799BA9F6"/>
    <w:rsid w:val="799CC760"/>
    <w:rsid w:val="799E3B79"/>
    <w:rsid w:val="799FA831"/>
    <w:rsid w:val="79A1628A"/>
    <w:rsid w:val="79A19EE5"/>
    <w:rsid w:val="79A20936"/>
    <w:rsid w:val="79A31A08"/>
    <w:rsid w:val="79A4C364"/>
    <w:rsid w:val="79A68E3E"/>
    <w:rsid w:val="79A8E499"/>
    <w:rsid w:val="79AA5A76"/>
    <w:rsid w:val="79ACCBD9"/>
    <w:rsid w:val="79AD8755"/>
    <w:rsid w:val="79ADCCED"/>
    <w:rsid w:val="79AF84CC"/>
    <w:rsid w:val="79AFB134"/>
    <w:rsid w:val="79B351C6"/>
    <w:rsid w:val="79B36888"/>
    <w:rsid w:val="79B3ED22"/>
    <w:rsid w:val="79B43E5A"/>
    <w:rsid w:val="79B4F7EC"/>
    <w:rsid w:val="79B777DF"/>
    <w:rsid w:val="79B96A80"/>
    <w:rsid w:val="79B99A5B"/>
    <w:rsid w:val="79BAD8BB"/>
    <w:rsid w:val="79BAF1A8"/>
    <w:rsid w:val="79BB2439"/>
    <w:rsid w:val="79BB56AB"/>
    <w:rsid w:val="79BEB6C6"/>
    <w:rsid w:val="79BEE707"/>
    <w:rsid w:val="79C0578D"/>
    <w:rsid w:val="79C2F0AE"/>
    <w:rsid w:val="79C4BA21"/>
    <w:rsid w:val="79C5C347"/>
    <w:rsid w:val="79C5DF6C"/>
    <w:rsid w:val="79C60157"/>
    <w:rsid w:val="79C6C5B9"/>
    <w:rsid w:val="79C99B6F"/>
    <w:rsid w:val="79CB8B13"/>
    <w:rsid w:val="79CFE57D"/>
    <w:rsid w:val="79D15A56"/>
    <w:rsid w:val="79D17ABE"/>
    <w:rsid w:val="79D308D2"/>
    <w:rsid w:val="79D6E622"/>
    <w:rsid w:val="79D831BB"/>
    <w:rsid w:val="79D8A8A0"/>
    <w:rsid w:val="79D91D4F"/>
    <w:rsid w:val="79D93DF4"/>
    <w:rsid w:val="79D972E9"/>
    <w:rsid w:val="79DA3F79"/>
    <w:rsid w:val="79DA7442"/>
    <w:rsid w:val="79DC1CBC"/>
    <w:rsid w:val="79DD43C9"/>
    <w:rsid w:val="79DD44FA"/>
    <w:rsid w:val="79DF168F"/>
    <w:rsid w:val="79DF5AE9"/>
    <w:rsid w:val="79DF6A9A"/>
    <w:rsid w:val="79E0483A"/>
    <w:rsid w:val="79E069D0"/>
    <w:rsid w:val="79E15CC8"/>
    <w:rsid w:val="79E16A0A"/>
    <w:rsid w:val="79E55331"/>
    <w:rsid w:val="79EA18E9"/>
    <w:rsid w:val="79EB4FDD"/>
    <w:rsid w:val="79ED431B"/>
    <w:rsid w:val="79F20E56"/>
    <w:rsid w:val="79F242F6"/>
    <w:rsid w:val="79F35AC0"/>
    <w:rsid w:val="79F3D251"/>
    <w:rsid w:val="79F4904D"/>
    <w:rsid w:val="79F70D37"/>
    <w:rsid w:val="79F9083B"/>
    <w:rsid w:val="79F9DAF6"/>
    <w:rsid w:val="79FAB000"/>
    <w:rsid w:val="79FCCFC7"/>
    <w:rsid w:val="79FF0F4D"/>
    <w:rsid w:val="79FFB23F"/>
    <w:rsid w:val="7A002A9F"/>
    <w:rsid w:val="7A006EAF"/>
    <w:rsid w:val="7A028DCB"/>
    <w:rsid w:val="7A04FCB4"/>
    <w:rsid w:val="7A052BAF"/>
    <w:rsid w:val="7A0753E9"/>
    <w:rsid w:val="7A08D800"/>
    <w:rsid w:val="7A0A7C3F"/>
    <w:rsid w:val="7A0F0B27"/>
    <w:rsid w:val="7A12038B"/>
    <w:rsid w:val="7A126C9A"/>
    <w:rsid w:val="7A12D6D1"/>
    <w:rsid w:val="7A135743"/>
    <w:rsid w:val="7A13B7A4"/>
    <w:rsid w:val="7A163226"/>
    <w:rsid w:val="7A16AF23"/>
    <w:rsid w:val="7A1B8734"/>
    <w:rsid w:val="7A1CF728"/>
    <w:rsid w:val="7A1DB89E"/>
    <w:rsid w:val="7A1F7DC9"/>
    <w:rsid w:val="7A208840"/>
    <w:rsid w:val="7A20B807"/>
    <w:rsid w:val="7A2157E0"/>
    <w:rsid w:val="7A22005A"/>
    <w:rsid w:val="7A2230D4"/>
    <w:rsid w:val="7A235937"/>
    <w:rsid w:val="7A2361F1"/>
    <w:rsid w:val="7A243CB5"/>
    <w:rsid w:val="7A24FC5F"/>
    <w:rsid w:val="7A268FD8"/>
    <w:rsid w:val="7A280DFF"/>
    <w:rsid w:val="7A281CEB"/>
    <w:rsid w:val="7A293F03"/>
    <w:rsid w:val="7A2B0737"/>
    <w:rsid w:val="7A2E593E"/>
    <w:rsid w:val="7A2F2794"/>
    <w:rsid w:val="7A32B80C"/>
    <w:rsid w:val="7A341988"/>
    <w:rsid w:val="7A34D565"/>
    <w:rsid w:val="7A35BD7E"/>
    <w:rsid w:val="7A38A183"/>
    <w:rsid w:val="7A3920AB"/>
    <w:rsid w:val="7A3A7482"/>
    <w:rsid w:val="7A3FFEDA"/>
    <w:rsid w:val="7A403607"/>
    <w:rsid w:val="7A40CCB9"/>
    <w:rsid w:val="7A410873"/>
    <w:rsid w:val="7A415E2D"/>
    <w:rsid w:val="7A427B02"/>
    <w:rsid w:val="7A428F85"/>
    <w:rsid w:val="7A429203"/>
    <w:rsid w:val="7A430272"/>
    <w:rsid w:val="7A43306A"/>
    <w:rsid w:val="7A457EAA"/>
    <w:rsid w:val="7A472983"/>
    <w:rsid w:val="7A476F20"/>
    <w:rsid w:val="7A47DD2B"/>
    <w:rsid w:val="7A496D00"/>
    <w:rsid w:val="7A4B2076"/>
    <w:rsid w:val="7A4B51CD"/>
    <w:rsid w:val="7A4B71AD"/>
    <w:rsid w:val="7A4C0EFD"/>
    <w:rsid w:val="7A4D1056"/>
    <w:rsid w:val="7A4E9004"/>
    <w:rsid w:val="7A4F2FC2"/>
    <w:rsid w:val="7A506F03"/>
    <w:rsid w:val="7A5528AC"/>
    <w:rsid w:val="7A55CD16"/>
    <w:rsid w:val="7A562ADA"/>
    <w:rsid w:val="7A578DD0"/>
    <w:rsid w:val="7A58B662"/>
    <w:rsid w:val="7A58D5E4"/>
    <w:rsid w:val="7A5CCA23"/>
    <w:rsid w:val="7A5D8567"/>
    <w:rsid w:val="7A5DD240"/>
    <w:rsid w:val="7A5F4590"/>
    <w:rsid w:val="7A6098B2"/>
    <w:rsid w:val="7A60D44F"/>
    <w:rsid w:val="7A61592B"/>
    <w:rsid w:val="7A62A3A3"/>
    <w:rsid w:val="7A642ECF"/>
    <w:rsid w:val="7A645E19"/>
    <w:rsid w:val="7A65D104"/>
    <w:rsid w:val="7A68EFCE"/>
    <w:rsid w:val="7A6B000F"/>
    <w:rsid w:val="7A6C94EF"/>
    <w:rsid w:val="7A6D4571"/>
    <w:rsid w:val="7A711B85"/>
    <w:rsid w:val="7A717CA0"/>
    <w:rsid w:val="7A731A69"/>
    <w:rsid w:val="7A74C7FC"/>
    <w:rsid w:val="7A74ECBA"/>
    <w:rsid w:val="7A772471"/>
    <w:rsid w:val="7A782758"/>
    <w:rsid w:val="7A79889C"/>
    <w:rsid w:val="7A79F460"/>
    <w:rsid w:val="7A7A81BA"/>
    <w:rsid w:val="7A7C9FD5"/>
    <w:rsid w:val="7A7CFD29"/>
    <w:rsid w:val="7A7D7FFE"/>
    <w:rsid w:val="7A7EB59D"/>
    <w:rsid w:val="7A802784"/>
    <w:rsid w:val="7A830B26"/>
    <w:rsid w:val="7A836DDB"/>
    <w:rsid w:val="7A853E7D"/>
    <w:rsid w:val="7A85D338"/>
    <w:rsid w:val="7A8A75F5"/>
    <w:rsid w:val="7A8BE39D"/>
    <w:rsid w:val="7A8D262B"/>
    <w:rsid w:val="7A8D97E0"/>
    <w:rsid w:val="7A8EA2F5"/>
    <w:rsid w:val="7A92538E"/>
    <w:rsid w:val="7A9314A7"/>
    <w:rsid w:val="7A941342"/>
    <w:rsid w:val="7A9840C9"/>
    <w:rsid w:val="7A99A389"/>
    <w:rsid w:val="7A9A2154"/>
    <w:rsid w:val="7A9B6A13"/>
    <w:rsid w:val="7A9C4C7A"/>
    <w:rsid w:val="7A9F824F"/>
    <w:rsid w:val="7AA128DA"/>
    <w:rsid w:val="7AA1432F"/>
    <w:rsid w:val="7AA21189"/>
    <w:rsid w:val="7AA5C3B3"/>
    <w:rsid w:val="7AA5C477"/>
    <w:rsid w:val="7AA65E7D"/>
    <w:rsid w:val="7AA779A1"/>
    <w:rsid w:val="7AA92AB4"/>
    <w:rsid w:val="7AAC1A3A"/>
    <w:rsid w:val="7AAC94EF"/>
    <w:rsid w:val="7AAC99BE"/>
    <w:rsid w:val="7AAD86CA"/>
    <w:rsid w:val="7AADBA6C"/>
    <w:rsid w:val="7AAE76BE"/>
    <w:rsid w:val="7AAE8042"/>
    <w:rsid w:val="7AAF9E36"/>
    <w:rsid w:val="7AAFE929"/>
    <w:rsid w:val="7AB08D71"/>
    <w:rsid w:val="7AB43810"/>
    <w:rsid w:val="7AB91523"/>
    <w:rsid w:val="7AB9B4AE"/>
    <w:rsid w:val="7AB9E1C9"/>
    <w:rsid w:val="7ABDD9F9"/>
    <w:rsid w:val="7ABE97F0"/>
    <w:rsid w:val="7ABF43C4"/>
    <w:rsid w:val="7AC0E283"/>
    <w:rsid w:val="7AC1CE18"/>
    <w:rsid w:val="7AC236D5"/>
    <w:rsid w:val="7AC24020"/>
    <w:rsid w:val="7AC264F0"/>
    <w:rsid w:val="7AC35951"/>
    <w:rsid w:val="7AC6CC48"/>
    <w:rsid w:val="7AC7EC85"/>
    <w:rsid w:val="7AC87690"/>
    <w:rsid w:val="7AC96011"/>
    <w:rsid w:val="7AC9F486"/>
    <w:rsid w:val="7ACBEBBF"/>
    <w:rsid w:val="7ACC0BF9"/>
    <w:rsid w:val="7ACD32FE"/>
    <w:rsid w:val="7ACEF0E5"/>
    <w:rsid w:val="7ACF4848"/>
    <w:rsid w:val="7ACFAFC6"/>
    <w:rsid w:val="7AD050CC"/>
    <w:rsid w:val="7AD1A87F"/>
    <w:rsid w:val="7AD1CFE3"/>
    <w:rsid w:val="7AD3FBD9"/>
    <w:rsid w:val="7AD55B1C"/>
    <w:rsid w:val="7AD59B58"/>
    <w:rsid w:val="7AD61924"/>
    <w:rsid w:val="7AD8E86C"/>
    <w:rsid w:val="7ADA619D"/>
    <w:rsid w:val="7ADBB33A"/>
    <w:rsid w:val="7ADBD8CD"/>
    <w:rsid w:val="7ADBEF7E"/>
    <w:rsid w:val="7ADD8130"/>
    <w:rsid w:val="7ADDE79D"/>
    <w:rsid w:val="7ADEA819"/>
    <w:rsid w:val="7ADEB509"/>
    <w:rsid w:val="7ADF470D"/>
    <w:rsid w:val="7AE00E96"/>
    <w:rsid w:val="7AE2175D"/>
    <w:rsid w:val="7AE340C7"/>
    <w:rsid w:val="7AE41B46"/>
    <w:rsid w:val="7AE4DBB1"/>
    <w:rsid w:val="7AE4E7CF"/>
    <w:rsid w:val="7AE5BA12"/>
    <w:rsid w:val="7AE62D3A"/>
    <w:rsid w:val="7AE915BA"/>
    <w:rsid w:val="7AE97A3C"/>
    <w:rsid w:val="7AEAEB65"/>
    <w:rsid w:val="7AEB2CEB"/>
    <w:rsid w:val="7AEB39F1"/>
    <w:rsid w:val="7AEBF4B1"/>
    <w:rsid w:val="7AEDD7A3"/>
    <w:rsid w:val="7AEF26A4"/>
    <w:rsid w:val="7AF151C7"/>
    <w:rsid w:val="7AF16462"/>
    <w:rsid w:val="7AF23054"/>
    <w:rsid w:val="7AF332CD"/>
    <w:rsid w:val="7AF7C0F4"/>
    <w:rsid w:val="7AF7FAEA"/>
    <w:rsid w:val="7AF83E4A"/>
    <w:rsid w:val="7AF94F2F"/>
    <w:rsid w:val="7AFAE19D"/>
    <w:rsid w:val="7AFF9583"/>
    <w:rsid w:val="7B0026CB"/>
    <w:rsid w:val="7B01C224"/>
    <w:rsid w:val="7B036BC7"/>
    <w:rsid w:val="7B03A2DF"/>
    <w:rsid w:val="7B03D66D"/>
    <w:rsid w:val="7B04CC8B"/>
    <w:rsid w:val="7B0783C7"/>
    <w:rsid w:val="7B0845B2"/>
    <w:rsid w:val="7B091745"/>
    <w:rsid w:val="7B0BB271"/>
    <w:rsid w:val="7B0D4D90"/>
    <w:rsid w:val="7B0DD54D"/>
    <w:rsid w:val="7B0E3026"/>
    <w:rsid w:val="7B0EFDB1"/>
    <w:rsid w:val="7B102F59"/>
    <w:rsid w:val="7B10507B"/>
    <w:rsid w:val="7B10F3B7"/>
    <w:rsid w:val="7B11007C"/>
    <w:rsid w:val="7B12D546"/>
    <w:rsid w:val="7B133CDE"/>
    <w:rsid w:val="7B142542"/>
    <w:rsid w:val="7B163466"/>
    <w:rsid w:val="7B17F8C5"/>
    <w:rsid w:val="7B18523B"/>
    <w:rsid w:val="7B185277"/>
    <w:rsid w:val="7B1B2695"/>
    <w:rsid w:val="7B200B7F"/>
    <w:rsid w:val="7B2248C4"/>
    <w:rsid w:val="7B237A9D"/>
    <w:rsid w:val="7B240646"/>
    <w:rsid w:val="7B257E94"/>
    <w:rsid w:val="7B26C934"/>
    <w:rsid w:val="7B29E545"/>
    <w:rsid w:val="7B2A2683"/>
    <w:rsid w:val="7B2E39EE"/>
    <w:rsid w:val="7B2EB5DD"/>
    <w:rsid w:val="7B303E28"/>
    <w:rsid w:val="7B319148"/>
    <w:rsid w:val="7B31F295"/>
    <w:rsid w:val="7B33C571"/>
    <w:rsid w:val="7B34C61D"/>
    <w:rsid w:val="7B34D747"/>
    <w:rsid w:val="7B36CBAD"/>
    <w:rsid w:val="7B378C41"/>
    <w:rsid w:val="7B39DF69"/>
    <w:rsid w:val="7B3E7250"/>
    <w:rsid w:val="7B3E8EEB"/>
    <w:rsid w:val="7B3E993F"/>
    <w:rsid w:val="7B400225"/>
    <w:rsid w:val="7B445219"/>
    <w:rsid w:val="7B4489FA"/>
    <w:rsid w:val="7B45AB1C"/>
    <w:rsid w:val="7B4730DA"/>
    <w:rsid w:val="7B4B65CA"/>
    <w:rsid w:val="7B4C3066"/>
    <w:rsid w:val="7B4D003B"/>
    <w:rsid w:val="7B4DC6D9"/>
    <w:rsid w:val="7B4DC895"/>
    <w:rsid w:val="7B4DFE37"/>
    <w:rsid w:val="7B508044"/>
    <w:rsid w:val="7B50A2DF"/>
    <w:rsid w:val="7B52286C"/>
    <w:rsid w:val="7B52EC73"/>
    <w:rsid w:val="7B533511"/>
    <w:rsid w:val="7B54DE89"/>
    <w:rsid w:val="7B562332"/>
    <w:rsid w:val="7B563261"/>
    <w:rsid w:val="7B5711B2"/>
    <w:rsid w:val="7B573AFC"/>
    <w:rsid w:val="7B58A407"/>
    <w:rsid w:val="7B58DD76"/>
    <w:rsid w:val="7B58F629"/>
    <w:rsid w:val="7B59F736"/>
    <w:rsid w:val="7B5A421B"/>
    <w:rsid w:val="7B5C5FDC"/>
    <w:rsid w:val="7B5CF940"/>
    <w:rsid w:val="7B5E397C"/>
    <w:rsid w:val="7B5F0BF2"/>
    <w:rsid w:val="7B5FD6BB"/>
    <w:rsid w:val="7B618F82"/>
    <w:rsid w:val="7B645B6F"/>
    <w:rsid w:val="7B66488E"/>
    <w:rsid w:val="7B66AC63"/>
    <w:rsid w:val="7B67485F"/>
    <w:rsid w:val="7B6A200F"/>
    <w:rsid w:val="7B6A2E65"/>
    <w:rsid w:val="7B716462"/>
    <w:rsid w:val="7B719C6D"/>
    <w:rsid w:val="7B748E37"/>
    <w:rsid w:val="7B77C344"/>
    <w:rsid w:val="7B7814C5"/>
    <w:rsid w:val="7B7876AF"/>
    <w:rsid w:val="7B7878D3"/>
    <w:rsid w:val="7B7AF94A"/>
    <w:rsid w:val="7B7D175B"/>
    <w:rsid w:val="7B7EAC81"/>
    <w:rsid w:val="7B7EB0F4"/>
    <w:rsid w:val="7B843AF3"/>
    <w:rsid w:val="7B8478A2"/>
    <w:rsid w:val="7B84A76E"/>
    <w:rsid w:val="7B854DD6"/>
    <w:rsid w:val="7B86FE46"/>
    <w:rsid w:val="7B877148"/>
    <w:rsid w:val="7B88C353"/>
    <w:rsid w:val="7B890AF0"/>
    <w:rsid w:val="7B89A88A"/>
    <w:rsid w:val="7B8A66EC"/>
    <w:rsid w:val="7B8AA6C3"/>
    <w:rsid w:val="7B8C4FF2"/>
    <w:rsid w:val="7B8CF45D"/>
    <w:rsid w:val="7B8D9D7F"/>
    <w:rsid w:val="7B8F6119"/>
    <w:rsid w:val="7B8F9C98"/>
    <w:rsid w:val="7B91396D"/>
    <w:rsid w:val="7B935E70"/>
    <w:rsid w:val="7B948A12"/>
    <w:rsid w:val="7B949A1F"/>
    <w:rsid w:val="7B972A7F"/>
    <w:rsid w:val="7B99A103"/>
    <w:rsid w:val="7B9D8218"/>
    <w:rsid w:val="7B9DA4C2"/>
    <w:rsid w:val="7B9FEBE4"/>
    <w:rsid w:val="7BA10884"/>
    <w:rsid w:val="7BA1443C"/>
    <w:rsid w:val="7BA2169D"/>
    <w:rsid w:val="7BA5BDEA"/>
    <w:rsid w:val="7BA62166"/>
    <w:rsid w:val="7BA74D9A"/>
    <w:rsid w:val="7BA95612"/>
    <w:rsid w:val="7BA9EE4E"/>
    <w:rsid w:val="7BAB0DF9"/>
    <w:rsid w:val="7BAB2C74"/>
    <w:rsid w:val="7BAFD70D"/>
    <w:rsid w:val="7BB0AB09"/>
    <w:rsid w:val="7BB0EB71"/>
    <w:rsid w:val="7BB1422F"/>
    <w:rsid w:val="7BB17F11"/>
    <w:rsid w:val="7BB216DD"/>
    <w:rsid w:val="7BB3F0EF"/>
    <w:rsid w:val="7BB4A554"/>
    <w:rsid w:val="7BB4D74B"/>
    <w:rsid w:val="7BB5853B"/>
    <w:rsid w:val="7BB59CF6"/>
    <w:rsid w:val="7BB5BA6B"/>
    <w:rsid w:val="7BBA5F24"/>
    <w:rsid w:val="7BBCCAA8"/>
    <w:rsid w:val="7BBD1A3B"/>
    <w:rsid w:val="7BBEDA95"/>
    <w:rsid w:val="7BBEDFDB"/>
    <w:rsid w:val="7BC1616D"/>
    <w:rsid w:val="7BC247F9"/>
    <w:rsid w:val="7BC2E377"/>
    <w:rsid w:val="7BC34B23"/>
    <w:rsid w:val="7BC56BAC"/>
    <w:rsid w:val="7BC5C1CD"/>
    <w:rsid w:val="7BC68535"/>
    <w:rsid w:val="7BC6933C"/>
    <w:rsid w:val="7BC91D46"/>
    <w:rsid w:val="7BCAE30E"/>
    <w:rsid w:val="7BCE07D3"/>
    <w:rsid w:val="7BCE1115"/>
    <w:rsid w:val="7BCE2804"/>
    <w:rsid w:val="7BCE54D1"/>
    <w:rsid w:val="7BD0136E"/>
    <w:rsid w:val="7BD1B15C"/>
    <w:rsid w:val="7BD23D55"/>
    <w:rsid w:val="7BD251AE"/>
    <w:rsid w:val="7BD4CCF1"/>
    <w:rsid w:val="7BD60B1F"/>
    <w:rsid w:val="7BD68E43"/>
    <w:rsid w:val="7BD87797"/>
    <w:rsid w:val="7BD96617"/>
    <w:rsid w:val="7BD9F5DF"/>
    <w:rsid w:val="7BDA131C"/>
    <w:rsid w:val="7BDD5843"/>
    <w:rsid w:val="7BDD7539"/>
    <w:rsid w:val="7BDE7F82"/>
    <w:rsid w:val="7BDF2AED"/>
    <w:rsid w:val="7BE21D21"/>
    <w:rsid w:val="7BE22072"/>
    <w:rsid w:val="7BE27E48"/>
    <w:rsid w:val="7BE61FB0"/>
    <w:rsid w:val="7BE6471A"/>
    <w:rsid w:val="7BE82DB7"/>
    <w:rsid w:val="7BE8EE3D"/>
    <w:rsid w:val="7BE94DD5"/>
    <w:rsid w:val="7BE9AB6A"/>
    <w:rsid w:val="7BE9D1CE"/>
    <w:rsid w:val="7BEBD424"/>
    <w:rsid w:val="7BEE1935"/>
    <w:rsid w:val="7BEFFF28"/>
    <w:rsid w:val="7BF1A276"/>
    <w:rsid w:val="7BF25697"/>
    <w:rsid w:val="7BF6A7FF"/>
    <w:rsid w:val="7BFA7BB1"/>
    <w:rsid w:val="7BFC9582"/>
    <w:rsid w:val="7BFD391C"/>
    <w:rsid w:val="7BFF0D38"/>
    <w:rsid w:val="7BFFDDE4"/>
    <w:rsid w:val="7C034B3D"/>
    <w:rsid w:val="7C07272F"/>
    <w:rsid w:val="7C0814DA"/>
    <w:rsid w:val="7C0932DB"/>
    <w:rsid w:val="7C099104"/>
    <w:rsid w:val="7C09B7A7"/>
    <w:rsid w:val="7C09F019"/>
    <w:rsid w:val="7C0A5FD7"/>
    <w:rsid w:val="7C0AEF52"/>
    <w:rsid w:val="7C0B71DD"/>
    <w:rsid w:val="7C0BD0AD"/>
    <w:rsid w:val="7C0E2B35"/>
    <w:rsid w:val="7C0FA97C"/>
    <w:rsid w:val="7C12C84F"/>
    <w:rsid w:val="7C1336D3"/>
    <w:rsid w:val="7C135BDA"/>
    <w:rsid w:val="7C136B99"/>
    <w:rsid w:val="7C1479BE"/>
    <w:rsid w:val="7C151E25"/>
    <w:rsid w:val="7C1646CD"/>
    <w:rsid w:val="7C1A3924"/>
    <w:rsid w:val="7C1ACDEB"/>
    <w:rsid w:val="7C1B98C2"/>
    <w:rsid w:val="7C1D17A9"/>
    <w:rsid w:val="7C1DA5A5"/>
    <w:rsid w:val="7C1DD02A"/>
    <w:rsid w:val="7C1E297D"/>
    <w:rsid w:val="7C206A56"/>
    <w:rsid w:val="7C209D86"/>
    <w:rsid w:val="7C22F50D"/>
    <w:rsid w:val="7C24B28E"/>
    <w:rsid w:val="7C25C8E8"/>
    <w:rsid w:val="7C27936B"/>
    <w:rsid w:val="7C281494"/>
    <w:rsid w:val="7C2A1622"/>
    <w:rsid w:val="7C2A83B7"/>
    <w:rsid w:val="7C2BDE7A"/>
    <w:rsid w:val="7C2EF6DB"/>
    <w:rsid w:val="7C303AEC"/>
    <w:rsid w:val="7C30A2AC"/>
    <w:rsid w:val="7C31A4D4"/>
    <w:rsid w:val="7C32C93C"/>
    <w:rsid w:val="7C336614"/>
    <w:rsid w:val="7C33FBF2"/>
    <w:rsid w:val="7C35137C"/>
    <w:rsid w:val="7C356619"/>
    <w:rsid w:val="7C36610B"/>
    <w:rsid w:val="7C37133A"/>
    <w:rsid w:val="7C378230"/>
    <w:rsid w:val="7C398DDD"/>
    <w:rsid w:val="7C3A239E"/>
    <w:rsid w:val="7C3B3000"/>
    <w:rsid w:val="7C3CD4B3"/>
    <w:rsid w:val="7C3CF129"/>
    <w:rsid w:val="7C3E4472"/>
    <w:rsid w:val="7C3E7548"/>
    <w:rsid w:val="7C40513B"/>
    <w:rsid w:val="7C409F4B"/>
    <w:rsid w:val="7C4227C1"/>
    <w:rsid w:val="7C4286AF"/>
    <w:rsid w:val="7C42CEC1"/>
    <w:rsid w:val="7C433C04"/>
    <w:rsid w:val="7C443317"/>
    <w:rsid w:val="7C44527C"/>
    <w:rsid w:val="7C45A2E4"/>
    <w:rsid w:val="7C46B43E"/>
    <w:rsid w:val="7C47AAF3"/>
    <w:rsid w:val="7C4B8B36"/>
    <w:rsid w:val="7C4FD078"/>
    <w:rsid w:val="7C50AEBF"/>
    <w:rsid w:val="7C5239D3"/>
    <w:rsid w:val="7C5351EE"/>
    <w:rsid w:val="7C56ACDF"/>
    <w:rsid w:val="7C5C6770"/>
    <w:rsid w:val="7C5CDE96"/>
    <w:rsid w:val="7C5DE478"/>
    <w:rsid w:val="7C5F34AD"/>
    <w:rsid w:val="7C605BF2"/>
    <w:rsid w:val="7C606258"/>
    <w:rsid w:val="7C63178E"/>
    <w:rsid w:val="7C632C35"/>
    <w:rsid w:val="7C641EDF"/>
    <w:rsid w:val="7C646770"/>
    <w:rsid w:val="7C652975"/>
    <w:rsid w:val="7C6646B0"/>
    <w:rsid w:val="7C672C53"/>
    <w:rsid w:val="7C6820B6"/>
    <w:rsid w:val="7C6C55D2"/>
    <w:rsid w:val="7C6EBDCC"/>
    <w:rsid w:val="7C727768"/>
    <w:rsid w:val="7C74D908"/>
    <w:rsid w:val="7C7501C0"/>
    <w:rsid w:val="7C77AD37"/>
    <w:rsid w:val="7C77F126"/>
    <w:rsid w:val="7C78E3F6"/>
    <w:rsid w:val="7C78F646"/>
    <w:rsid w:val="7C7AB9DE"/>
    <w:rsid w:val="7C7E30BF"/>
    <w:rsid w:val="7C8097E4"/>
    <w:rsid w:val="7C80B0FE"/>
    <w:rsid w:val="7C82D222"/>
    <w:rsid w:val="7C850906"/>
    <w:rsid w:val="7C8719A1"/>
    <w:rsid w:val="7C8E4C0D"/>
    <w:rsid w:val="7C8E55A4"/>
    <w:rsid w:val="7C951FD8"/>
    <w:rsid w:val="7C9540D4"/>
    <w:rsid w:val="7C954429"/>
    <w:rsid w:val="7C95E90A"/>
    <w:rsid w:val="7C972A43"/>
    <w:rsid w:val="7C98572D"/>
    <w:rsid w:val="7C99AB3F"/>
    <w:rsid w:val="7C9A04E9"/>
    <w:rsid w:val="7C9BA450"/>
    <w:rsid w:val="7C9D2656"/>
    <w:rsid w:val="7CA015B3"/>
    <w:rsid w:val="7CA0739A"/>
    <w:rsid w:val="7CA0D9D9"/>
    <w:rsid w:val="7CA19CAB"/>
    <w:rsid w:val="7CA27D23"/>
    <w:rsid w:val="7CA3E830"/>
    <w:rsid w:val="7CA42431"/>
    <w:rsid w:val="7CA70FD5"/>
    <w:rsid w:val="7CA7BFE7"/>
    <w:rsid w:val="7CA7EBBA"/>
    <w:rsid w:val="7CA84802"/>
    <w:rsid w:val="7CA93423"/>
    <w:rsid w:val="7CAAB099"/>
    <w:rsid w:val="7CAAEA43"/>
    <w:rsid w:val="7CAB043A"/>
    <w:rsid w:val="7CACD0DD"/>
    <w:rsid w:val="7CAD84CF"/>
    <w:rsid w:val="7CAE54F3"/>
    <w:rsid w:val="7CAFE745"/>
    <w:rsid w:val="7CB13F7C"/>
    <w:rsid w:val="7CB1538A"/>
    <w:rsid w:val="7CB1E116"/>
    <w:rsid w:val="7CB222CD"/>
    <w:rsid w:val="7CB28FFE"/>
    <w:rsid w:val="7CB36EB0"/>
    <w:rsid w:val="7CB857FC"/>
    <w:rsid w:val="7CB8698D"/>
    <w:rsid w:val="7CB9E0EB"/>
    <w:rsid w:val="7CBA118F"/>
    <w:rsid w:val="7CBA61D5"/>
    <w:rsid w:val="7CBB219F"/>
    <w:rsid w:val="7CBB7436"/>
    <w:rsid w:val="7CBC4899"/>
    <w:rsid w:val="7CBD9D2A"/>
    <w:rsid w:val="7CBE6F2F"/>
    <w:rsid w:val="7CBEBB83"/>
    <w:rsid w:val="7CC070E0"/>
    <w:rsid w:val="7CC1185C"/>
    <w:rsid w:val="7CC15BB7"/>
    <w:rsid w:val="7CC3A7D6"/>
    <w:rsid w:val="7CC3DEF5"/>
    <w:rsid w:val="7CC4CC38"/>
    <w:rsid w:val="7CC656C0"/>
    <w:rsid w:val="7CC6DBFC"/>
    <w:rsid w:val="7CC7417D"/>
    <w:rsid w:val="7CC75559"/>
    <w:rsid w:val="7CC9613A"/>
    <w:rsid w:val="7CCA68ED"/>
    <w:rsid w:val="7CCCE77D"/>
    <w:rsid w:val="7CD08FE3"/>
    <w:rsid w:val="7CD3891E"/>
    <w:rsid w:val="7CD61F0B"/>
    <w:rsid w:val="7CD68FE0"/>
    <w:rsid w:val="7CD7FDAD"/>
    <w:rsid w:val="7CD91B3E"/>
    <w:rsid w:val="7CDAAC59"/>
    <w:rsid w:val="7CDBA335"/>
    <w:rsid w:val="7CDD854D"/>
    <w:rsid w:val="7CDE6BFC"/>
    <w:rsid w:val="7CDF4337"/>
    <w:rsid w:val="7CDF4D37"/>
    <w:rsid w:val="7CE08FFC"/>
    <w:rsid w:val="7CE386EF"/>
    <w:rsid w:val="7CE5627E"/>
    <w:rsid w:val="7CE6480B"/>
    <w:rsid w:val="7CE73BE3"/>
    <w:rsid w:val="7CEA415D"/>
    <w:rsid w:val="7CEAE53C"/>
    <w:rsid w:val="7CEC5C88"/>
    <w:rsid w:val="7CEEB38B"/>
    <w:rsid w:val="7CEFA086"/>
    <w:rsid w:val="7CF3343A"/>
    <w:rsid w:val="7CF4ECE2"/>
    <w:rsid w:val="7CF5F0BC"/>
    <w:rsid w:val="7CF61A38"/>
    <w:rsid w:val="7CF6476D"/>
    <w:rsid w:val="7CF685FF"/>
    <w:rsid w:val="7CF6D63C"/>
    <w:rsid w:val="7CF7420F"/>
    <w:rsid w:val="7CF766CB"/>
    <w:rsid w:val="7CF7E3EB"/>
    <w:rsid w:val="7CF85FEB"/>
    <w:rsid w:val="7CFB2EC8"/>
    <w:rsid w:val="7CFB828A"/>
    <w:rsid w:val="7CFC3AD0"/>
    <w:rsid w:val="7CFD7F77"/>
    <w:rsid w:val="7CFDFC41"/>
    <w:rsid w:val="7CFE7587"/>
    <w:rsid w:val="7CFFE2EB"/>
    <w:rsid w:val="7D0107DC"/>
    <w:rsid w:val="7D021FF4"/>
    <w:rsid w:val="7D026A01"/>
    <w:rsid w:val="7D0304AB"/>
    <w:rsid w:val="7D053CA3"/>
    <w:rsid w:val="7D075296"/>
    <w:rsid w:val="7D0992C5"/>
    <w:rsid w:val="7D0AF5F5"/>
    <w:rsid w:val="7D0CA290"/>
    <w:rsid w:val="7D0D2119"/>
    <w:rsid w:val="7D0E1BFC"/>
    <w:rsid w:val="7D0EC854"/>
    <w:rsid w:val="7D0F0E05"/>
    <w:rsid w:val="7D0F4523"/>
    <w:rsid w:val="7D104457"/>
    <w:rsid w:val="7D113179"/>
    <w:rsid w:val="7D1267B7"/>
    <w:rsid w:val="7D13FC08"/>
    <w:rsid w:val="7D14DCE3"/>
    <w:rsid w:val="7D16849C"/>
    <w:rsid w:val="7D188900"/>
    <w:rsid w:val="7D18D4C4"/>
    <w:rsid w:val="7D1DB19E"/>
    <w:rsid w:val="7D1E93EF"/>
    <w:rsid w:val="7D207ACD"/>
    <w:rsid w:val="7D20AC0E"/>
    <w:rsid w:val="7D2394C7"/>
    <w:rsid w:val="7D23FE7E"/>
    <w:rsid w:val="7D24BC8F"/>
    <w:rsid w:val="7D2529E7"/>
    <w:rsid w:val="7D2609F5"/>
    <w:rsid w:val="7D26942B"/>
    <w:rsid w:val="7D2A2B17"/>
    <w:rsid w:val="7D2B485E"/>
    <w:rsid w:val="7D2B91FA"/>
    <w:rsid w:val="7D2D0A87"/>
    <w:rsid w:val="7D2D7163"/>
    <w:rsid w:val="7D2F2709"/>
    <w:rsid w:val="7D2F9E66"/>
    <w:rsid w:val="7D32C40C"/>
    <w:rsid w:val="7D339108"/>
    <w:rsid w:val="7D343514"/>
    <w:rsid w:val="7D34B09F"/>
    <w:rsid w:val="7D34C6F6"/>
    <w:rsid w:val="7D360D98"/>
    <w:rsid w:val="7D366520"/>
    <w:rsid w:val="7D3677CB"/>
    <w:rsid w:val="7D36D7F0"/>
    <w:rsid w:val="7D3B6337"/>
    <w:rsid w:val="7D3CE620"/>
    <w:rsid w:val="7D3E7B21"/>
    <w:rsid w:val="7D3E89F7"/>
    <w:rsid w:val="7D3E9410"/>
    <w:rsid w:val="7D3E96A2"/>
    <w:rsid w:val="7D3F73AD"/>
    <w:rsid w:val="7D3FC8CE"/>
    <w:rsid w:val="7D401240"/>
    <w:rsid w:val="7D405C4F"/>
    <w:rsid w:val="7D40DDF4"/>
    <w:rsid w:val="7D410E71"/>
    <w:rsid w:val="7D411408"/>
    <w:rsid w:val="7D466B95"/>
    <w:rsid w:val="7D4BD73C"/>
    <w:rsid w:val="7D4C5F8D"/>
    <w:rsid w:val="7D4DADEE"/>
    <w:rsid w:val="7D4DECAD"/>
    <w:rsid w:val="7D4E53C7"/>
    <w:rsid w:val="7D4F651E"/>
    <w:rsid w:val="7D50448B"/>
    <w:rsid w:val="7D55B91B"/>
    <w:rsid w:val="7D5652D5"/>
    <w:rsid w:val="7D568FD3"/>
    <w:rsid w:val="7D57589A"/>
    <w:rsid w:val="7D5A905E"/>
    <w:rsid w:val="7D5C98FF"/>
    <w:rsid w:val="7D5D7E39"/>
    <w:rsid w:val="7D5DC6B9"/>
    <w:rsid w:val="7D5E2209"/>
    <w:rsid w:val="7D5E67E3"/>
    <w:rsid w:val="7D5F0789"/>
    <w:rsid w:val="7D5F0F1E"/>
    <w:rsid w:val="7D5FE8EB"/>
    <w:rsid w:val="7D609241"/>
    <w:rsid w:val="7D64D74E"/>
    <w:rsid w:val="7D659CC5"/>
    <w:rsid w:val="7D65DE44"/>
    <w:rsid w:val="7D68CD3D"/>
    <w:rsid w:val="7D6A7E4C"/>
    <w:rsid w:val="7D6BA0C8"/>
    <w:rsid w:val="7D6BCC34"/>
    <w:rsid w:val="7D6C9C94"/>
    <w:rsid w:val="7D6EC1ED"/>
    <w:rsid w:val="7D6F171B"/>
    <w:rsid w:val="7D6FA33A"/>
    <w:rsid w:val="7D70AC4B"/>
    <w:rsid w:val="7D720308"/>
    <w:rsid w:val="7D728C0A"/>
    <w:rsid w:val="7D731042"/>
    <w:rsid w:val="7D76C685"/>
    <w:rsid w:val="7D79E614"/>
    <w:rsid w:val="7D7B383D"/>
    <w:rsid w:val="7D7BD4C4"/>
    <w:rsid w:val="7D7F2AD7"/>
    <w:rsid w:val="7D832005"/>
    <w:rsid w:val="7D836D19"/>
    <w:rsid w:val="7D845DC0"/>
    <w:rsid w:val="7D84C622"/>
    <w:rsid w:val="7D854563"/>
    <w:rsid w:val="7D861EE5"/>
    <w:rsid w:val="7D87C1CB"/>
    <w:rsid w:val="7D881D35"/>
    <w:rsid w:val="7D8985E9"/>
    <w:rsid w:val="7D89B62A"/>
    <w:rsid w:val="7D8AC068"/>
    <w:rsid w:val="7D8AEEBA"/>
    <w:rsid w:val="7D8BED86"/>
    <w:rsid w:val="7D8E4B43"/>
    <w:rsid w:val="7D905E16"/>
    <w:rsid w:val="7D920E6A"/>
    <w:rsid w:val="7D94886F"/>
    <w:rsid w:val="7D96B307"/>
    <w:rsid w:val="7D984DAB"/>
    <w:rsid w:val="7D98D67A"/>
    <w:rsid w:val="7D994BE0"/>
    <w:rsid w:val="7D9C5AB1"/>
    <w:rsid w:val="7D9D7004"/>
    <w:rsid w:val="7D9ED17C"/>
    <w:rsid w:val="7DA07C08"/>
    <w:rsid w:val="7DA0E8DC"/>
    <w:rsid w:val="7DA30446"/>
    <w:rsid w:val="7DA3A78D"/>
    <w:rsid w:val="7DA51FF0"/>
    <w:rsid w:val="7DA586D5"/>
    <w:rsid w:val="7DA89B33"/>
    <w:rsid w:val="7DAA545A"/>
    <w:rsid w:val="7DABF2BB"/>
    <w:rsid w:val="7DAD4ED9"/>
    <w:rsid w:val="7DADD103"/>
    <w:rsid w:val="7DB1407D"/>
    <w:rsid w:val="7DB35935"/>
    <w:rsid w:val="7DB489D9"/>
    <w:rsid w:val="7DB51745"/>
    <w:rsid w:val="7DB64109"/>
    <w:rsid w:val="7DB6D431"/>
    <w:rsid w:val="7DB7B23D"/>
    <w:rsid w:val="7DB8EC17"/>
    <w:rsid w:val="7DB986D0"/>
    <w:rsid w:val="7DBB9065"/>
    <w:rsid w:val="7DBBE7F4"/>
    <w:rsid w:val="7DBCC10A"/>
    <w:rsid w:val="7DBE5CF6"/>
    <w:rsid w:val="7DC0629C"/>
    <w:rsid w:val="7DC0C5CE"/>
    <w:rsid w:val="7DC24593"/>
    <w:rsid w:val="7DC2DA6B"/>
    <w:rsid w:val="7DC37069"/>
    <w:rsid w:val="7DC7CC34"/>
    <w:rsid w:val="7DCC379C"/>
    <w:rsid w:val="7DCC7D74"/>
    <w:rsid w:val="7DCCA340"/>
    <w:rsid w:val="7DCD4BD2"/>
    <w:rsid w:val="7DCFB91F"/>
    <w:rsid w:val="7DD131F1"/>
    <w:rsid w:val="7DD32A2B"/>
    <w:rsid w:val="7DD38728"/>
    <w:rsid w:val="7DD39626"/>
    <w:rsid w:val="7DD7C1A7"/>
    <w:rsid w:val="7DD9FEF7"/>
    <w:rsid w:val="7DDB94B6"/>
    <w:rsid w:val="7DDC5283"/>
    <w:rsid w:val="7DDCD0F8"/>
    <w:rsid w:val="7DDCF729"/>
    <w:rsid w:val="7DDD3C30"/>
    <w:rsid w:val="7DDE1BE5"/>
    <w:rsid w:val="7DDE63D3"/>
    <w:rsid w:val="7DDFBF6F"/>
    <w:rsid w:val="7DE416DB"/>
    <w:rsid w:val="7DE45FA3"/>
    <w:rsid w:val="7DE5ADE6"/>
    <w:rsid w:val="7DE6CC08"/>
    <w:rsid w:val="7DE92747"/>
    <w:rsid w:val="7DE9C178"/>
    <w:rsid w:val="7DED7081"/>
    <w:rsid w:val="7DEDB263"/>
    <w:rsid w:val="7DEE601E"/>
    <w:rsid w:val="7DF03B2C"/>
    <w:rsid w:val="7DF1DC28"/>
    <w:rsid w:val="7DF29824"/>
    <w:rsid w:val="7DF4359A"/>
    <w:rsid w:val="7DF82ED9"/>
    <w:rsid w:val="7DF8842B"/>
    <w:rsid w:val="7DF8B678"/>
    <w:rsid w:val="7DF93A25"/>
    <w:rsid w:val="7DFB7874"/>
    <w:rsid w:val="7DFBE8B1"/>
    <w:rsid w:val="7DFCCFE5"/>
    <w:rsid w:val="7DFD01C3"/>
    <w:rsid w:val="7DFD094E"/>
    <w:rsid w:val="7DFEE57B"/>
    <w:rsid w:val="7E0076AA"/>
    <w:rsid w:val="7E0146A6"/>
    <w:rsid w:val="7E025451"/>
    <w:rsid w:val="7E05B97A"/>
    <w:rsid w:val="7E0800E7"/>
    <w:rsid w:val="7E089BFE"/>
    <w:rsid w:val="7E0971EE"/>
    <w:rsid w:val="7E0A0001"/>
    <w:rsid w:val="7E0A53F9"/>
    <w:rsid w:val="7E0B05C9"/>
    <w:rsid w:val="7E0D6318"/>
    <w:rsid w:val="7E0E0E88"/>
    <w:rsid w:val="7E0EA407"/>
    <w:rsid w:val="7E0EFF2C"/>
    <w:rsid w:val="7E1020BE"/>
    <w:rsid w:val="7E1026A3"/>
    <w:rsid w:val="7E10311D"/>
    <w:rsid w:val="7E104443"/>
    <w:rsid w:val="7E10BA9E"/>
    <w:rsid w:val="7E12DE81"/>
    <w:rsid w:val="7E155F32"/>
    <w:rsid w:val="7E15F6D7"/>
    <w:rsid w:val="7E169178"/>
    <w:rsid w:val="7E1706DF"/>
    <w:rsid w:val="7E196A07"/>
    <w:rsid w:val="7E1B83FC"/>
    <w:rsid w:val="7E1B8AA5"/>
    <w:rsid w:val="7E1DFACB"/>
    <w:rsid w:val="7E1E805F"/>
    <w:rsid w:val="7E1E8AF2"/>
    <w:rsid w:val="7E1FAE8B"/>
    <w:rsid w:val="7E2123D9"/>
    <w:rsid w:val="7E217D7E"/>
    <w:rsid w:val="7E21D483"/>
    <w:rsid w:val="7E24FDA8"/>
    <w:rsid w:val="7E261409"/>
    <w:rsid w:val="7E2A8568"/>
    <w:rsid w:val="7E2C7536"/>
    <w:rsid w:val="7E2C90A1"/>
    <w:rsid w:val="7E2D335B"/>
    <w:rsid w:val="7E2DA5A1"/>
    <w:rsid w:val="7E2E62DC"/>
    <w:rsid w:val="7E2EA324"/>
    <w:rsid w:val="7E2ED12F"/>
    <w:rsid w:val="7E30FBA4"/>
    <w:rsid w:val="7E31C191"/>
    <w:rsid w:val="7E328CCD"/>
    <w:rsid w:val="7E329F71"/>
    <w:rsid w:val="7E340B7E"/>
    <w:rsid w:val="7E387520"/>
    <w:rsid w:val="7E38993C"/>
    <w:rsid w:val="7E38A2A1"/>
    <w:rsid w:val="7E3BD94B"/>
    <w:rsid w:val="7E3CA285"/>
    <w:rsid w:val="7E3CA9EB"/>
    <w:rsid w:val="7E3D335E"/>
    <w:rsid w:val="7E3D4115"/>
    <w:rsid w:val="7E3E4B8A"/>
    <w:rsid w:val="7E3EBA08"/>
    <w:rsid w:val="7E401940"/>
    <w:rsid w:val="7E411217"/>
    <w:rsid w:val="7E41AC44"/>
    <w:rsid w:val="7E434EDC"/>
    <w:rsid w:val="7E43BC1E"/>
    <w:rsid w:val="7E457DC2"/>
    <w:rsid w:val="7E45C379"/>
    <w:rsid w:val="7E48A13E"/>
    <w:rsid w:val="7E493320"/>
    <w:rsid w:val="7E4A999A"/>
    <w:rsid w:val="7E4BDB03"/>
    <w:rsid w:val="7E4CE55C"/>
    <w:rsid w:val="7E4E9368"/>
    <w:rsid w:val="7E4F405F"/>
    <w:rsid w:val="7E4F4D21"/>
    <w:rsid w:val="7E5000D3"/>
    <w:rsid w:val="7E510CF3"/>
    <w:rsid w:val="7E536DD5"/>
    <w:rsid w:val="7E54534D"/>
    <w:rsid w:val="7E55E96A"/>
    <w:rsid w:val="7E563E72"/>
    <w:rsid w:val="7E563EFF"/>
    <w:rsid w:val="7E56DC44"/>
    <w:rsid w:val="7E5776DF"/>
    <w:rsid w:val="7E57BE1F"/>
    <w:rsid w:val="7E57BF5F"/>
    <w:rsid w:val="7E58AD92"/>
    <w:rsid w:val="7E5CBDA6"/>
    <w:rsid w:val="7E5D7C02"/>
    <w:rsid w:val="7E5DBC6B"/>
    <w:rsid w:val="7E603ADE"/>
    <w:rsid w:val="7E62796A"/>
    <w:rsid w:val="7E671C10"/>
    <w:rsid w:val="7E676F00"/>
    <w:rsid w:val="7E683C4E"/>
    <w:rsid w:val="7E68707F"/>
    <w:rsid w:val="7E6BC6BB"/>
    <w:rsid w:val="7E6BF1AB"/>
    <w:rsid w:val="7E6E2683"/>
    <w:rsid w:val="7E701CB0"/>
    <w:rsid w:val="7E7048D8"/>
    <w:rsid w:val="7E7161AE"/>
    <w:rsid w:val="7E733B69"/>
    <w:rsid w:val="7E73AE17"/>
    <w:rsid w:val="7E73EBA6"/>
    <w:rsid w:val="7E76AF3A"/>
    <w:rsid w:val="7E7917B3"/>
    <w:rsid w:val="7E7D8BF9"/>
    <w:rsid w:val="7E7DABBA"/>
    <w:rsid w:val="7E7E58D1"/>
    <w:rsid w:val="7E7F5B74"/>
    <w:rsid w:val="7E84F7D8"/>
    <w:rsid w:val="7E84FFF1"/>
    <w:rsid w:val="7E889A9C"/>
    <w:rsid w:val="7E88B29C"/>
    <w:rsid w:val="7E8A3D08"/>
    <w:rsid w:val="7E8A409D"/>
    <w:rsid w:val="7E8AD4B1"/>
    <w:rsid w:val="7E8BCF9B"/>
    <w:rsid w:val="7E8CD2EC"/>
    <w:rsid w:val="7E8E7A34"/>
    <w:rsid w:val="7E90DB75"/>
    <w:rsid w:val="7E91638A"/>
    <w:rsid w:val="7E919E25"/>
    <w:rsid w:val="7E91EE80"/>
    <w:rsid w:val="7E920880"/>
    <w:rsid w:val="7E9283B7"/>
    <w:rsid w:val="7E92D707"/>
    <w:rsid w:val="7E930212"/>
    <w:rsid w:val="7E939CC9"/>
    <w:rsid w:val="7E997779"/>
    <w:rsid w:val="7E9B1656"/>
    <w:rsid w:val="7E9D09F2"/>
    <w:rsid w:val="7EA24C80"/>
    <w:rsid w:val="7EA72859"/>
    <w:rsid w:val="7EA8962E"/>
    <w:rsid w:val="7EA96B21"/>
    <w:rsid w:val="7EA97193"/>
    <w:rsid w:val="7EAA5506"/>
    <w:rsid w:val="7EAA64CB"/>
    <w:rsid w:val="7EAB74E2"/>
    <w:rsid w:val="7EAD6DAF"/>
    <w:rsid w:val="7EAD8A56"/>
    <w:rsid w:val="7EADCB1A"/>
    <w:rsid w:val="7EB08261"/>
    <w:rsid w:val="7EB0FE73"/>
    <w:rsid w:val="7EB12AF0"/>
    <w:rsid w:val="7EB1F3E6"/>
    <w:rsid w:val="7EB348A9"/>
    <w:rsid w:val="7EB51BFE"/>
    <w:rsid w:val="7EB5B82D"/>
    <w:rsid w:val="7EB5BB29"/>
    <w:rsid w:val="7EB9314D"/>
    <w:rsid w:val="7EBC4124"/>
    <w:rsid w:val="7EBC97FA"/>
    <w:rsid w:val="7EBE203B"/>
    <w:rsid w:val="7EC0BF6E"/>
    <w:rsid w:val="7EC1A988"/>
    <w:rsid w:val="7EC1FC44"/>
    <w:rsid w:val="7EC3F5D2"/>
    <w:rsid w:val="7EC49502"/>
    <w:rsid w:val="7EC5087A"/>
    <w:rsid w:val="7EC5E650"/>
    <w:rsid w:val="7EC6DE6F"/>
    <w:rsid w:val="7EC8A208"/>
    <w:rsid w:val="7ECD2DD1"/>
    <w:rsid w:val="7ECFAB77"/>
    <w:rsid w:val="7ED3C2F5"/>
    <w:rsid w:val="7ED3CA44"/>
    <w:rsid w:val="7ED484B9"/>
    <w:rsid w:val="7ED5A208"/>
    <w:rsid w:val="7ED5FD40"/>
    <w:rsid w:val="7ED604AF"/>
    <w:rsid w:val="7ED86F93"/>
    <w:rsid w:val="7ED9BA91"/>
    <w:rsid w:val="7EDFE04B"/>
    <w:rsid w:val="7EE1A200"/>
    <w:rsid w:val="7EE1C0B1"/>
    <w:rsid w:val="7EE2AF2E"/>
    <w:rsid w:val="7EE319D5"/>
    <w:rsid w:val="7EE3C18D"/>
    <w:rsid w:val="7EE3D042"/>
    <w:rsid w:val="7EE4A4D4"/>
    <w:rsid w:val="7EE4AF5B"/>
    <w:rsid w:val="7EE4C8D8"/>
    <w:rsid w:val="7EEA05CF"/>
    <w:rsid w:val="7EEB82CF"/>
    <w:rsid w:val="7EED4774"/>
    <w:rsid w:val="7EED7AAA"/>
    <w:rsid w:val="7EF0E15A"/>
    <w:rsid w:val="7EF56603"/>
    <w:rsid w:val="7EF6B6B1"/>
    <w:rsid w:val="7EF78054"/>
    <w:rsid w:val="7EF96C3F"/>
    <w:rsid w:val="7EFB94B7"/>
    <w:rsid w:val="7EFEF3F8"/>
    <w:rsid w:val="7EFFB706"/>
    <w:rsid w:val="7F008F2A"/>
    <w:rsid w:val="7F00A773"/>
    <w:rsid w:val="7F011829"/>
    <w:rsid w:val="7F018A90"/>
    <w:rsid w:val="7F01CB06"/>
    <w:rsid w:val="7F02980D"/>
    <w:rsid w:val="7F043A75"/>
    <w:rsid w:val="7F046F75"/>
    <w:rsid w:val="7F06D29B"/>
    <w:rsid w:val="7F07D1EC"/>
    <w:rsid w:val="7F08071D"/>
    <w:rsid w:val="7F0A1273"/>
    <w:rsid w:val="7F0AF203"/>
    <w:rsid w:val="7F0B1D7B"/>
    <w:rsid w:val="7F0B22DD"/>
    <w:rsid w:val="7F0E1C2F"/>
    <w:rsid w:val="7F0F1E5F"/>
    <w:rsid w:val="7F115D81"/>
    <w:rsid w:val="7F1188AB"/>
    <w:rsid w:val="7F123E8D"/>
    <w:rsid w:val="7F12EA1F"/>
    <w:rsid w:val="7F143A5F"/>
    <w:rsid w:val="7F159FA7"/>
    <w:rsid w:val="7F16F2F0"/>
    <w:rsid w:val="7F1816B4"/>
    <w:rsid w:val="7F1A2185"/>
    <w:rsid w:val="7F1A4BAB"/>
    <w:rsid w:val="7F1AC373"/>
    <w:rsid w:val="7F1B4896"/>
    <w:rsid w:val="7F1BF905"/>
    <w:rsid w:val="7F1C680E"/>
    <w:rsid w:val="7F1D8395"/>
    <w:rsid w:val="7F200AD8"/>
    <w:rsid w:val="7F20BC7E"/>
    <w:rsid w:val="7F20ED7B"/>
    <w:rsid w:val="7F21352A"/>
    <w:rsid w:val="7F230B4F"/>
    <w:rsid w:val="7F235DFF"/>
    <w:rsid w:val="7F24186E"/>
    <w:rsid w:val="7F2479CA"/>
    <w:rsid w:val="7F2502B4"/>
    <w:rsid w:val="7F278F51"/>
    <w:rsid w:val="7F281BC2"/>
    <w:rsid w:val="7F282A53"/>
    <w:rsid w:val="7F28F177"/>
    <w:rsid w:val="7F2C8034"/>
    <w:rsid w:val="7F2CF021"/>
    <w:rsid w:val="7F2EFD71"/>
    <w:rsid w:val="7F2FA0C3"/>
    <w:rsid w:val="7F3126A3"/>
    <w:rsid w:val="7F32D3FB"/>
    <w:rsid w:val="7F35C6DB"/>
    <w:rsid w:val="7F38FDC7"/>
    <w:rsid w:val="7F393D7E"/>
    <w:rsid w:val="7F39D698"/>
    <w:rsid w:val="7F3A96D4"/>
    <w:rsid w:val="7F3FE515"/>
    <w:rsid w:val="7F404434"/>
    <w:rsid w:val="7F410064"/>
    <w:rsid w:val="7F417B6A"/>
    <w:rsid w:val="7F437D09"/>
    <w:rsid w:val="7F4425D0"/>
    <w:rsid w:val="7F4491F1"/>
    <w:rsid w:val="7F451CE6"/>
    <w:rsid w:val="7F451DF7"/>
    <w:rsid w:val="7F467D69"/>
    <w:rsid w:val="7F4779CE"/>
    <w:rsid w:val="7F4D19A7"/>
    <w:rsid w:val="7F525609"/>
    <w:rsid w:val="7F551C9F"/>
    <w:rsid w:val="7F56688F"/>
    <w:rsid w:val="7F585EDD"/>
    <w:rsid w:val="7F5AB918"/>
    <w:rsid w:val="7F5B4B91"/>
    <w:rsid w:val="7F5B5C26"/>
    <w:rsid w:val="7F5C4766"/>
    <w:rsid w:val="7F5C6904"/>
    <w:rsid w:val="7F5C9419"/>
    <w:rsid w:val="7F5CB36F"/>
    <w:rsid w:val="7F600454"/>
    <w:rsid w:val="7F6161E0"/>
    <w:rsid w:val="7F621688"/>
    <w:rsid w:val="7F6230AA"/>
    <w:rsid w:val="7F62852B"/>
    <w:rsid w:val="7F637EE8"/>
    <w:rsid w:val="7F66836A"/>
    <w:rsid w:val="7F66FE63"/>
    <w:rsid w:val="7F66FF53"/>
    <w:rsid w:val="7F680838"/>
    <w:rsid w:val="7F68AE62"/>
    <w:rsid w:val="7F693FBA"/>
    <w:rsid w:val="7F69A2A8"/>
    <w:rsid w:val="7F6E6DA1"/>
    <w:rsid w:val="7F6ED67B"/>
    <w:rsid w:val="7F705863"/>
    <w:rsid w:val="7F70D3E4"/>
    <w:rsid w:val="7F71DEF5"/>
    <w:rsid w:val="7F73718E"/>
    <w:rsid w:val="7F750515"/>
    <w:rsid w:val="7F753CAF"/>
    <w:rsid w:val="7F782AF2"/>
    <w:rsid w:val="7F7941B8"/>
    <w:rsid w:val="7F796816"/>
    <w:rsid w:val="7F7D7865"/>
    <w:rsid w:val="7F7E997F"/>
    <w:rsid w:val="7F7F4FC1"/>
    <w:rsid w:val="7F80DF09"/>
    <w:rsid w:val="7F814E14"/>
    <w:rsid w:val="7F815429"/>
    <w:rsid w:val="7F841CC9"/>
    <w:rsid w:val="7F84644F"/>
    <w:rsid w:val="7F86013F"/>
    <w:rsid w:val="7F88C039"/>
    <w:rsid w:val="7F8936FB"/>
    <w:rsid w:val="7F89BB25"/>
    <w:rsid w:val="7F8A2536"/>
    <w:rsid w:val="7F8BFDEF"/>
    <w:rsid w:val="7F8E3A1B"/>
    <w:rsid w:val="7F8FC7F6"/>
    <w:rsid w:val="7F907B51"/>
    <w:rsid w:val="7F92A3BA"/>
    <w:rsid w:val="7F9368FD"/>
    <w:rsid w:val="7F9414F6"/>
    <w:rsid w:val="7F950417"/>
    <w:rsid w:val="7F95C6E0"/>
    <w:rsid w:val="7F95E046"/>
    <w:rsid w:val="7F95EDEA"/>
    <w:rsid w:val="7F96F8C9"/>
    <w:rsid w:val="7F97D24F"/>
    <w:rsid w:val="7F990ECD"/>
    <w:rsid w:val="7F99F69E"/>
    <w:rsid w:val="7F9E5E2D"/>
    <w:rsid w:val="7F9EA4DD"/>
    <w:rsid w:val="7FA142B9"/>
    <w:rsid w:val="7FA247D6"/>
    <w:rsid w:val="7FA4FC15"/>
    <w:rsid w:val="7FA88B7E"/>
    <w:rsid w:val="7FA8C194"/>
    <w:rsid w:val="7FAB8443"/>
    <w:rsid w:val="7FAC9A9C"/>
    <w:rsid w:val="7FAD20B4"/>
    <w:rsid w:val="7FAF669C"/>
    <w:rsid w:val="7FB0202B"/>
    <w:rsid w:val="7FB15778"/>
    <w:rsid w:val="7FBCE187"/>
    <w:rsid w:val="7FC100B7"/>
    <w:rsid w:val="7FC1BD55"/>
    <w:rsid w:val="7FC54E22"/>
    <w:rsid w:val="7FC55254"/>
    <w:rsid w:val="7FC7AC0C"/>
    <w:rsid w:val="7FC83B04"/>
    <w:rsid w:val="7FC84378"/>
    <w:rsid w:val="7FC99049"/>
    <w:rsid w:val="7FCCA780"/>
    <w:rsid w:val="7FCD6259"/>
    <w:rsid w:val="7FCE88B6"/>
    <w:rsid w:val="7FCECF17"/>
    <w:rsid w:val="7FD0F722"/>
    <w:rsid w:val="7FD1477F"/>
    <w:rsid w:val="7FD4DC5D"/>
    <w:rsid w:val="7FD7668F"/>
    <w:rsid w:val="7FD7940B"/>
    <w:rsid w:val="7FD916B9"/>
    <w:rsid w:val="7FDA340C"/>
    <w:rsid w:val="7FDAA612"/>
    <w:rsid w:val="7FDC3718"/>
    <w:rsid w:val="7FDC4E58"/>
    <w:rsid w:val="7FDD9626"/>
    <w:rsid w:val="7FDFA129"/>
    <w:rsid w:val="7FE1D9D6"/>
    <w:rsid w:val="7FE2CC95"/>
    <w:rsid w:val="7FEBAC22"/>
    <w:rsid w:val="7FED73A6"/>
    <w:rsid w:val="7FF11D57"/>
    <w:rsid w:val="7FF3A5BB"/>
    <w:rsid w:val="7FF422D8"/>
    <w:rsid w:val="7FF68B9D"/>
    <w:rsid w:val="7FF73295"/>
    <w:rsid w:val="7FFB1DCF"/>
    <w:rsid w:val="7FFC01BC"/>
    <w:rsid w:val="7FFE3592"/>
    <w:rsid w:val="7FFFB4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AF29E"/>
  <w15:docId w15:val="{056C7536-0076-45B3-8E3C-F1F9AE346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6D9C"/>
    <w:pPr>
      <w:tabs>
        <w:tab w:val="left" w:pos="794"/>
        <w:tab w:val="left" w:pos="1191"/>
        <w:tab w:val="left" w:pos="1588"/>
        <w:tab w:val="left" w:pos="1985"/>
      </w:tabs>
      <w:overflowPunct w:val="0"/>
      <w:autoSpaceDE w:val="0"/>
      <w:autoSpaceDN w:val="0"/>
      <w:adjustRightInd w:val="0"/>
      <w:spacing w:before="120"/>
      <w:jc w:val="both"/>
      <w:textAlignment w:val="baseline"/>
    </w:pPr>
    <w:rPr>
      <w:rFonts w:asciiTheme="minorHAnsi" w:hAnsiTheme="minorHAnsi"/>
      <w:sz w:val="22"/>
      <w:lang w:val="ru-RU" w:eastAsia="en-US"/>
    </w:rPr>
  </w:style>
  <w:style w:type="paragraph" w:styleId="Heading1">
    <w:name w:val="heading 1"/>
    <w:basedOn w:val="Normal"/>
    <w:next w:val="Normal"/>
    <w:uiPriority w:val="9"/>
    <w:qFormat/>
    <w:rsid w:val="00B37866"/>
    <w:pPr>
      <w:keepNext/>
      <w:keepLines/>
      <w:spacing w:before="280"/>
      <w:ind w:left="794" w:hanging="794"/>
      <w:outlineLvl w:val="0"/>
    </w:pPr>
    <w:rPr>
      <w:b/>
      <w:sz w:val="28"/>
    </w:rPr>
  </w:style>
  <w:style w:type="paragraph" w:styleId="Heading2">
    <w:name w:val="heading 2"/>
    <w:basedOn w:val="Heading1"/>
    <w:next w:val="Normal"/>
    <w:link w:val="Heading2Char"/>
    <w:qFormat/>
    <w:rsid w:val="00B37866"/>
    <w:pPr>
      <w:spacing w:before="200"/>
      <w:outlineLvl w:val="1"/>
    </w:pPr>
    <w:rPr>
      <w:sz w:val="24"/>
    </w:rPr>
  </w:style>
  <w:style w:type="paragraph" w:styleId="Heading3">
    <w:name w:val="heading 3"/>
    <w:basedOn w:val="Heading1"/>
    <w:next w:val="Normal"/>
    <w:link w:val="Heading3Char"/>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pPr>
      <w:ind w:left="1680"/>
    </w:pPr>
  </w:style>
  <w:style w:type="paragraph" w:styleId="TOC4">
    <w:name w:val="toc 4"/>
    <w:basedOn w:val="TOC3"/>
    <w:semiHidden/>
    <w:rsid w:val="00B37866"/>
    <w:pPr>
      <w:ind w:left="720"/>
    </w:pPr>
  </w:style>
  <w:style w:type="paragraph" w:styleId="TOC3">
    <w:name w:val="toc 3"/>
    <w:basedOn w:val="TOC2"/>
    <w:uiPriority w:val="39"/>
    <w:rsid w:val="00B37866"/>
    <w:pPr>
      <w:spacing w:before="0"/>
      <w:ind w:left="480"/>
    </w:pPr>
    <w:rPr>
      <w:b w:val="0"/>
      <w:bCs w:val="0"/>
      <w:sz w:val="20"/>
      <w:szCs w:val="20"/>
    </w:rPr>
  </w:style>
  <w:style w:type="paragraph" w:styleId="TOC2">
    <w:name w:val="toc 2"/>
    <w:basedOn w:val="TOC1"/>
    <w:uiPriority w:val="39"/>
    <w:rsid w:val="00B37866"/>
    <w:pPr>
      <w:ind w:left="240"/>
    </w:pPr>
    <w:rPr>
      <w:i w:val="0"/>
      <w:iCs w:val="0"/>
      <w:szCs w:val="22"/>
    </w:rPr>
  </w:style>
  <w:style w:type="paragraph" w:styleId="TOC1">
    <w:name w:val="toc 1"/>
    <w:basedOn w:val="Normal"/>
    <w:uiPriority w:val="39"/>
    <w:rsid w:val="7FDFA129"/>
    <w:pPr>
      <w:tabs>
        <w:tab w:val="clear" w:pos="794"/>
        <w:tab w:val="clear" w:pos="1191"/>
        <w:tab w:val="clear" w:pos="1588"/>
        <w:tab w:val="clear" w:pos="1985"/>
      </w:tabs>
      <w:jc w:val="left"/>
    </w:pPr>
    <w:rPr>
      <w:rFonts w:cstheme="minorHAnsi"/>
      <w:b/>
      <w:bCs/>
      <w:i/>
      <w:iCs/>
      <w:szCs w:val="24"/>
    </w:rPr>
  </w:style>
  <w:style w:type="paragraph" w:styleId="TOC7">
    <w:name w:val="toc 7"/>
    <w:basedOn w:val="TOC4"/>
    <w:semiHidden/>
    <w:rsid w:val="00B37866"/>
    <w:pPr>
      <w:ind w:left="1440"/>
    </w:pPr>
  </w:style>
  <w:style w:type="paragraph" w:styleId="TOC6">
    <w:name w:val="toc 6"/>
    <w:basedOn w:val="TOC4"/>
    <w:semiHidden/>
    <w:rsid w:val="00B37866"/>
    <w:pPr>
      <w:ind w:left="1200"/>
    </w:pPr>
  </w:style>
  <w:style w:type="paragraph" w:styleId="TOC5">
    <w:name w:val="toc 5"/>
    <w:basedOn w:val="TOC4"/>
    <w:semiHidden/>
    <w:rsid w:val="00B37866"/>
    <w:pPr>
      <w:ind w:left="960"/>
    </w:pPr>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uiPriority w:val="99"/>
    <w:rsid w:val="00F52741"/>
    <w:rPr>
      <w:rFonts w:asciiTheme="minorHAnsi" w:hAnsiTheme="minorHAnsi"/>
      <w:position w:val="6"/>
      <w:sz w:val="18"/>
    </w:rPr>
  </w:style>
  <w:style w:type="paragraph" w:styleId="FootnoteText">
    <w:name w:val="footnote text"/>
    <w:basedOn w:val="Normal"/>
    <w:link w:val="FootnoteTextChar"/>
    <w:uiPriority w:val="99"/>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pPr>
      <w:ind w:left="1920"/>
    </w:pPr>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link w:val="Title1Char"/>
    <w:qFormat/>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3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超级链接,超?级链,Style 58,超????,하이퍼링크2,超链接1,超?级链?,Style?,S,ECC Hyperlink,하이퍼링크21,超??级链Ú,fL????,fL?级,超??级链,超?级链ïÈ,õ±?级链,õ±链ïÈ1,õ±???"/>
    <w:basedOn w:val="DefaultParagraphFont"/>
    <w:uiPriority w:val="99"/>
    <w:qFormat/>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aliases w:val="NUMBERED PARAGRAPH,List Paragraph 1,List Paragraph (numbered (a)),Use Case List Paragraph,References,ReferencesCxSpLast,lp1,List Paragraph1,Recommendation,List Paragraph11,Bullet List,FooterText,numbered,Paragraphe de liste1,Bullet 1,O5,?"/>
    <w:basedOn w:val="Normal"/>
    <w:link w:val="ListParagraphChar"/>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5D2C3A"/>
    <w:pPr>
      <w:tabs>
        <w:tab w:val="clear" w:pos="794"/>
        <w:tab w:val="clear" w:pos="1191"/>
        <w:tab w:val="left" w:pos="1134"/>
        <w:tab w:val="left" w:pos="1871"/>
      </w:tabs>
    </w:pPr>
  </w:style>
  <w:style w:type="character" w:styleId="FollowedHyperlink">
    <w:name w:val="FollowedHyperlink"/>
    <w:basedOn w:val="DefaultParagraphFont"/>
    <w:semiHidden/>
    <w:unhideWhenUsed/>
    <w:rsid w:val="00AD4677"/>
    <w:rPr>
      <w:color w:val="800080" w:themeColor="followedHyperlink"/>
      <w:u w:val="single"/>
    </w:rPr>
  </w:style>
  <w:style w:type="table" w:styleId="GridTable2-Accent1">
    <w:name w:val="Grid Table 2 Accent 1"/>
    <w:basedOn w:val="TableNormal"/>
    <w:uiPriority w:val="47"/>
    <w:rsid w:val="00E80210"/>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39"/>
    <w:rsid w:val="00E80210"/>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next w:val="GridTable2-Accent1"/>
    <w:uiPriority w:val="47"/>
    <w:rsid w:val="00E80210"/>
    <w:rPr>
      <w:rFonts w:ascii="Calibri" w:eastAsia="Calibri" w:hAnsi="Calibri"/>
      <w:sz w:val="22"/>
      <w:szCs w:val="22"/>
      <w:lang w:val="en-GB"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denotaalpie1">
    <w:name w:val="de nota al pie1"/>
    <w:basedOn w:val="DefaultParagraphFont"/>
    <w:uiPriority w:val="99"/>
    <w:rsid w:val="00E80210"/>
    <w:rPr>
      <w:rFonts w:ascii="Calibri" w:hAnsi="Calibri"/>
      <w:position w:val="6"/>
      <w:sz w:val="18"/>
    </w:rPr>
  </w:style>
  <w:style w:type="table" w:customStyle="1" w:styleId="GridTable4-Accent11">
    <w:name w:val="Grid Table 4 - Accent 11"/>
    <w:basedOn w:val="TableNormal"/>
    <w:uiPriority w:val="49"/>
    <w:rsid w:val="00E80210"/>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1">
    <w:name w:val="List Table 6 Colorful Accent 1"/>
    <w:basedOn w:val="TableNormal"/>
    <w:uiPriority w:val="51"/>
    <w:rsid w:val="00E80210"/>
    <w:rPr>
      <w:rFonts w:asciiTheme="minorHAnsi" w:eastAsiaTheme="minorHAnsi" w:hAnsiTheme="minorHAnsi" w:cstheme="minorBidi"/>
      <w:color w:val="365F91" w:themeColor="accent1" w:themeShade="BF"/>
      <w:sz w:val="22"/>
      <w:szCs w:val="22"/>
      <w:lang w:val="en-GB"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776259"/>
    <w:rPr>
      <w:rFonts w:asciiTheme="minorHAnsi" w:hAnsiTheme="minorHAnsi"/>
      <w:sz w:val="24"/>
      <w:lang w:val="en-GB" w:eastAsia="en-US"/>
    </w:rPr>
  </w:style>
  <w:style w:type="table" w:styleId="GridTable4-Accent1">
    <w:name w:val="Grid Table 4 Accent 1"/>
    <w:basedOn w:val="TableNormal"/>
    <w:uiPriority w:val="49"/>
    <w:rsid w:val="00BF384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BF384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qFormat/>
    <w:rsid w:val="00C46342"/>
    <w:pPr>
      <w:tabs>
        <w:tab w:val="clear" w:pos="794"/>
        <w:tab w:val="clear" w:pos="1191"/>
        <w:tab w:val="clear" w:pos="1588"/>
        <w:tab w:val="clear" w:pos="1985"/>
        <w:tab w:val="decimal" w:pos="360"/>
      </w:tabs>
      <w:overflowPunct/>
      <w:autoSpaceDE/>
      <w:autoSpaceDN/>
      <w:adjustRightInd/>
      <w:spacing w:before="0" w:after="200" w:line="276" w:lineRule="auto"/>
      <w:textAlignment w:val="auto"/>
    </w:pPr>
    <w:rPr>
      <w:rFonts w:eastAsiaTheme="minorEastAsia"/>
      <w:szCs w:val="22"/>
    </w:rPr>
  </w:style>
  <w:style w:type="character" w:customStyle="1" w:styleId="FootnoteTextChar">
    <w:name w:val="Footnote Text Char"/>
    <w:basedOn w:val="DefaultParagraphFont"/>
    <w:link w:val="FootnoteText"/>
    <w:uiPriority w:val="99"/>
    <w:rsid w:val="00C46342"/>
    <w:rPr>
      <w:rFonts w:asciiTheme="minorHAnsi" w:hAnsiTheme="minorHAnsi"/>
      <w:sz w:val="24"/>
      <w:lang w:val="en-GB" w:eastAsia="en-US"/>
    </w:rPr>
  </w:style>
  <w:style w:type="character" w:styleId="SubtleEmphasis">
    <w:name w:val="Subtle Emphasis"/>
    <w:basedOn w:val="DefaultParagraphFont"/>
    <w:uiPriority w:val="19"/>
    <w:qFormat/>
    <w:rsid w:val="00C46342"/>
    <w:rPr>
      <w:i/>
      <w:iCs/>
    </w:rPr>
  </w:style>
  <w:style w:type="table" w:styleId="MediumShading2-Accent5">
    <w:name w:val="Medium Shading 2 Accent 5"/>
    <w:basedOn w:val="TableNormal"/>
    <w:uiPriority w:val="64"/>
    <w:rsid w:val="00C46342"/>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UnresolvedMention">
    <w:name w:val="Unresolved Mention"/>
    <w:basedOn w:val="DefaultParagraphFont"/>
    <w:uiPriority w:val="99"/>
    <w:semiHidden/>
    <w:unhideWhenUsed/>
    <w:rsid w:val="008A26A6"/>
    <w:rPr>
      <w:color w:val="605E5C"/>
      <w:shd w:val="clear" w:color="auto" w:fill="E1DFDD"/>
    </w:rPr>
  </w:style>
  <w:style w:type="paragraph" w:styleId="NormalWeb">
    <w:name w:val="Normal (Web)"/>
    <w:basedOn w:val="Normal"/>
    <w:uiPriority w:val="99"/>
    <w:unhideWhenUsed/>
    <w:rsid w:val="00A12A34"/>
    <w:rPr>
      <w:rFonts w:ascii="Times New Roman" w:hAnsi="Times New Roman"/>
      <w:szCs w:val="24"/>
    </w:rPr>
  </w:style>
  <w:style w:type="character" w:customStyle="1" w:styleId="normaltextrun">
    <w:name w:val="normaltextrun"/>
    <w:basedOn w:val="DefaultParagraphFont"/>
    <w:rsid w:val="0078585B"/>
  </w:style>
  <w:style w:type="character" w:styleId="CommentReference">
    <w:name w:val="annotation reference"/>
    <w:basedOn w:val="DefaultParagraphFont"/>
    <w:uiPriority w:val="99"/>
    <w:semiHidden/>
    <w:unhideWhenUsed/>
    <w:rsid w:val="002A5CF5"/>
    <w:rPr>
      <w:sz w:val="16"/>
      <w:szCs w:val="16"/>
    </w:rPr>
  </w:style>
  <w:style w:type="paragraph" w:styleId="CommentText">
    <w:name w:val="annotation text"/>
    <w:basedOn w:val="Normal"/>
    <w:link w:val="CommentTextChar"/>
    <w:uiPriority w:val="99"/>
    <w:unhideWhenUsed/>
    <w:rsid w:val="002A5CF5"/>
    <w:rPr>
      <w:sz w:val="20"/>
    </w:rPr>
  </w:style>
  <w:style w:type="character" w:customStyle="1" w:styleId="CommentTextChar">
    <w:name w:val="Comment Text Char"/>
    <w:basedOn w:val="DefaultParagraphFont"/>
    <w:link w:val="CommentText"/>
    <w:uiPriority w:val="99"/>
    <w:rsid w:val="002A5CF5"/>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2A5CF5"/>
    <w:rPr>
      <w:b/>
      <w:bCs/>
    </w:rPr>
  </w:style>
  <w:style w:type="character" w:customStyle="1" w:styleId="CommentSubjectChar">
    <w:name w:val="Comment Subject Char"/>
    <w:basedOn w:val="CommentTextChar"/>
    <w:link w:val="CommentSubject"/>
    <w:semiHidden/>
    <w:rsid w:val="002A5CF5"/>
    <w:rPr>
      <w:rFonts w:asciiTheme="minorHAnsi" w:hAnsiTheme="minorHAnsi"/>
      <w:b/>
      <w:bCs/>
      <w:lang w:val="en-GB" w:eastAsia="en-US"/>
    </w:rPr>
  </w:style>
  <w:style w:type="paragraph" w:customStyle="1" w:styleId="Pa13">
    <w:name w:val="Pa13"/>
    <w:basedOn w:val="Normal"/>
    <w:next w:val="Normal"/>
    <w:uiPriority w:val="99"/>
    <w:rsid w:val="009D0E56"/>
    <w:pPr>
      <w:tabs>
        <w:tab w:val="clear" w:pos="794"/>
        <w:tab w:val="clear" w:pos="1191"/>
        <w:tab w:val="clear" w:pos="1588"/>
        <w:tab w:val="clear" w:pos="1985"/>
      </w:tabs>
      <w:overflowPunct/>
      <w:spacing w:before="0" w:line="201" w:lineRule="atLeast"/>
      <w:jc w:val="left"/>
      <w:textAlignment w:val="auto"/>
    </w:pPr>
    <w:rPr>
      <w:rFonts w:ascii="Calibri Light" w:hAnsi="Calibri Light" w:cs="Calibri Light"/>
      <w:szCs w:val="24"/>
      <w:lang w:eastAsia="zh-CN"/>
    </w:rPr>
  </w:style>
  <w:style w:type="character" w:customStyle="1" w:styleId="eop">
    <w:name w:val="eop"/>
    <w:basedOn w:val="DefaultParagraphFont"/>
    <w:rsid w:val="00785F3F"/>
  </w:style>
  <w:style w:type="paragraph" w:customStyle="1" w:styleId="paragraph">
    <w:name w:val="paragraph"/>
    <w:basedOn w:val="Normal"/>
    <w:rsid w:val="00D40D85"/>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Times New Roman" w:hAnsi="Times New Roman"/>
      <w:szCs w:val="24"/>
      <w:lang w:eastAsia="en-GB"/>
    </w:rPr>
  </w:style>
  <w:style w:type="character" w:customStyle="1" w:styleId="ui-provider">
    <w:name w:val="ui-provider"/>
    <w:basedOn w:val="DefaultParagraphFont"/>
    <w:rsid w:val="006C641C"/>
  </w:style>
  <w:style w:type="character" w:styleId="Mention">
    <w:name w:val="Mention"/>
    <w:basedOn w:val="DefaultParagraphFont"/>
    <w:uiPriority w:val="99"/>
    <w:unhideWhenUsed/>
    <w:rsid w:val="000B1D6A"/>
    <w:rPr>
      <w:color w:val="2B579A"/>
      <w:shd w:val="clear" w:color="auto" w:fill="E1DFDD"/>
    </w:rPr>
  </w:style>
  <w:style w:type="paragraph" w:styleId="BalloonText">
    <w:name w:val="Balloon Text"/>
    <w:basedOn w:val="Normal"/>
    <w:link w:val="BalloonTextChar"/>
    <w:semiHidden/>
    <w:unhideWhenUsed/>
    <w:rsid w:val="00F74025"/>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F74025"/>
    <w:rPr>
      <w:rFonts w:ascii="Segoe UI" w:hAnsi="Segoe UI" w:cs="Segoe UI"/>
      <w:sz w:val="18"/>
      <w:szCs w:val="18"/>
      <w:lang w:val="en-GB" w:eastAsia="en-US"/>
    </w:rPr>
  </w:style>
  <w:style w:type="character" w:customStyle="1" w:styleId="ListParagraphChar">
    <w:name w:val="List Paragraph Char"/>
    <w:aliases w:val="NUMBERED PARAGRAPH Char,List Paragraph 1 Char,List Paragraph (numbered (a)) Char,Use Case List Paragraph Char,References Char,ReferencesCxSpLast Char,lp1 Char,List Paragraph1 Char,Recommendation Char,List Paragraph11 Char,O5 Char"/>
    <w:basedOn w:val="DefaultParagraphFont"/>
    <w:link w:val="ListParagraph"/>
    <w:uiPriority w:val="34"/>
    <w:qFormat/>
    <w:locked/>
    <w:rsid w:val="00E12E0A"/>
    <w:rPr>
      <w:rFonts w:asciiTheme="minorHAnsi" w:hAnsiTheme="minorHAnsi"/>
      <w:sz w:val="24"/>
      <w:lang w:val="en-GB" w:eastAsia="en-US"/>
    </w:rPr>
  </w:style>
  <w:style w:type="character" w:customStyle="1" w:styleId="Title1Char">
    <w:name w:val="Title 1 Char"/>
    <w:link w:val="Title1"/>
    <w:qFormat/>
    <w:locked/>
    <w:rsid w:val="00E12E0A"/>
    <w:rPr>
      <w:rFonts w:asciiTheme="minorHAnsi" w:hAnsiTheme="minorHAnsi" w:cs="Times New Roman Bold"/>
      <w:sz w:val="28"/>
      <w:lang w:val="en-GB" w:eastAsia="en-US"/>
    </w:rPr>
  </w:style>
  <w:style w:type="table" w:customStyle="1" w:styleId="TableGrid2">
    <w:name w:val="Table Grid2"/>
    <w:basedOn w:val="TableNormal"/>
    <w:next w:val="TableGrid"/>
    <w:uiPriority w:val="39"/>
    <w:rsid w:val="00121359"/>
    <w:rPr>
      <w:rFonts w:ascii="Calibri" w:eastAsia="Calibri" w:hAnsi="Calibr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10A00"/>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06784"/>
    <w:rPr>
      <w:rFonts w:ascii="Calibri" w:eastAsia="Calibri" w:hAnsi="Calibr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616CA"/>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21E4E"/>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906BE"/>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22B4D"/>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6310"/>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9E6310"/>
    <w:rPr>
      <w:rFonts w:asciiTheme="minorHAnsi" w:hAnsiTheme="minorHAnsi"/>
      <w:b/>
      <w:sz w:val="24"/>
      <w:lang w:val="en-GB" w:eastAsia="en-US"/>
    </w:rPr>
  </w:style>
  <w:style w:type="table" w:customStyle="1" w:styleId="TableGrid10">
    <w:name w:val="Table Grid10"/>
    <w:basedOn w:val="TableNormal"/>
    <w:next w:val="TableGrid"/>
    <w:uiPriority w:val="39"/>
    <w:rsid w:val="00DA3076"/>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D56E8"/>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BDE"/>
    <w:rPr>
      <w:b/>
      <w:bCs/>
    </w:rPr>
  </w:style>
  <w:style w:type="paragraph" w:customStyle="1" w:styleId="pf0">
    <w:name w:val="pf0"/>
    <w:basedOn w:val="Normal"/>
    <w:rsid w:val="00EB3BB1"/>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Times New Roman" w:eastAsia="Times New Roman" w:hAnsi="Times New Roman"/>
      <w:szCs w:val="24"/>
      <w:lang w:eastAsia="en-GB"/>
    </w:rPr>
  </w:style>
  <w:style w:type="character" w:customStyle="1" w:styleId="apple-converted-space">
    <w:name w:val="apple-converted-space"/>
    <w:basedOn w:val="DefaultParagraphFont"/>
    <w:rsid w:val="00B70314"/>
  </w:style>
  <w:style w:type="character" w:customStyle="1" w:styleId="xnormaltextrun">
    <w:name w:val="x_normaltextrun"/>
    <w:basedOn w:val="DefaultParagraphFont"/>
    <w:rsid w:val="005A3D85"/>
  </w:style>
  <w:style w:type="character" w:customStyle="1" w:styleId="xfindhit">
    <w:name w:val="x_findhit"/>
    <w:basedOn w:val="DefaultParagraphFont"/>
    <w:rsid w:val="005A3D85"/>
  </w:style>
  <w:style w:type="character" w:customStyle="1" w:styleId="xeop">
    <w:name w:val="x_eop"/>
    <w:basedOn w:val="DefaultParagraphFont"/>
    <w:rsid w:val="005A3D85"/>
  </w:style>
  <w:style w:type="character" w:customStyle="1" w:styleId="Heading2Char">
    <w:name w:val="Heading 2 Char"/>
    <w:basedOn w:val="DefaultParagraphFont"/>
    <w:link w:val="Heading2"/>
    <w:rsid w:val="00FE5CC0"/>
    <w:rPr>
      <w:rFonts w:asciiTheme="minorHAnsi" w:hAnsiTheme="minorHAnsi"/>
      <w:b/>
      <w:sz w:val="24"/>
      <w:lang w:val="en-GB" w:eastAsia="en-US"/>
    </w:rPr>
  </w:style>
  <w:style w:type="paragraph" w:styleId="TOCHeading">
    <w:name w:val="TOC Heading"/>
    <w:basedOn w:val="Heading1"/>
    <w:next w:val="Normal"/>
    <w:uiPriority w:val="39"/>
    <w:unhideWhenUsed/>
    <w:qFormat/>
    <w:rsid w:val="0091083E"/>
    <w:pPr>
      <w:tabs>
        <w:tab w:val="clear" w:pos="794"/>
        <w:tab w:val="clear" w:pos="1191"/>
        <w:tab w:val="clear" w:pos="1588"/>
        <w:tab w:val="clear" w:pos="1985"/>
      </w:tabs>
      <w:overflowPunct/>
      <w:autoSpaceDE/>
      <w:autoSpaceDN/>
      <w:adjustRightInd/>
      <w:spacing w:before="480" w:line="276" w:lineRule="auto"/>
      <w:ind w:left="0" w:firstLine="0"/>
      <w:jc w:val="left"/>
      <w:textAlignment w:val="auto"/>
      <w:outlineLvl w:val="9"/>
    </w:pPr>
    <w:rPr>
      <w:rFonts w:asciiTheme="majorHAnsi" w:eastAsiaTheme="majorEastAsia" w:hAnsiTheme="majorHAnsi" w:cstheme="majorBidi"/>
      <w:bCs/>
      <w:color w:val="365F91" w:themeColor="accent1" w:themeShade="BF"/>
      <w:szCs w:val="28"/>
      <w:lang w:val="en-US" w:eastAsia="zh-CN"/>
    </w:rPr>
  </w:style>
  <w:style w:type="paragraph" w:styleId="Title">
    <w:name w:val="Title"/>
    <w:basedOn w:val="Normal"/>
    <w:next w:val="Normal"/>
    <w:link w:val="TitleChar"/>
    <w:qFormat/>
    <w:rsid w:val="004F5FCE"/>
    <w:pPr>
      <w:spacing w:before="240" w:after="60"/>
      <w:jc w:val="center"/>
      <w:outlineLvl w:val="0"/>
    </w:pPr>
    <w:rPr>
      <w:rFonts w:asciiTheme="majorHAnsi" w:eastAsiaTheme="majorEastAsia" w:hAnsiTheme="majorHAnsi" w:cstheme="majorBidi"/>
      <w:b/>
      <w:bCs/>
      <w:szCs w:val="32"/>
    </w:rPr>
  </w:style>
  <w:style w:type="character" w:customStyle="1" w:styleId="TitleChar">
    <w:name w:val="Title Char"/>
    <w:basedOn w:val="DefaultParagraphFont"/>
    <w:link w:val="Title"/>
    <w:rsid w:val="004F5FCE"/>
    <w:rPr>
      <w:rFonts w:asciiTheme="majorHAnsi" w:eastAsiaTheme="majorEastAsia" w:hAnsiTheme="majorHAnsi" w:cstheme="majorBidi"/>
      <w:b/>
      <w:bCs/>
      <w:sz w:val="22"/>
      <w:szCs w:val="32"/>
      <w:lang w:val="en-GB" w:eastAsia="en-US"/>
    </w:rPr>
  </w:style>
  <w:style w:type="table" w:customStyle="1" w:styleId="-211">
    <w:name w:val="Таблица-сетка 2 — акцент 11"/>
    <w:basedOn w:val="TableNormal"/>
    <w:uiPriority w:val="47"/>
    <w:rsid w:val="009F02F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11">
    <w:name w:val="Список-таблица 6 цветная — акцент 11"/>
    <w:basedOn w:val="TableNormal"/>
    <w:uiPriority w:val="51"/>
    <w:rsid w:val="009F02F4"/>
    <w:rPr>
      <w:rFonts w:asciiTheme="minorHAnsi" w:eastAsiaTheme="minorHAnsi" w:hAnsiTheme="minorHAnsi" w:cstheme="minorBidi"/>
      <w:color w:val="365F91" w:themeColor="accent1" w:themeShade="BF"/>
      <w:sz w:val="22"/>
      <w:szCs w:val="22"/>
      <w:lang w:val="en-GB"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11">
    <w:name w:val="Таблица-сетка 4 — акцент 11"/>
    <w:basedOn w:val="TableNormal"/>
    <w:uiPriority w:val="49"/>
    <w:rsid w:val="009F02F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1">
    <w:name w:val="Таблица-сетка 41"/>
    <w:basedOn w:val="TableNormal"/>
    <w:uiPriority w:val="49"/>
    <w:rsid w:val="009F02F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1">
    <w:name w:val="Неразрешенное упоминание1"/>
    <w:basedOn w:val="DefaultParagraphFont"/>
    <w:uiPriority w:val="99"/>
    <w:semiHidden/>
    <w:unhideWhenUsed/>
    <w:rsid w:val="009F02F4"/>
    <w:rPr>
      <w:color w:val="605E5C"/>
      <w:shd w:val="clear" w:color="auto" w:fill="E1DFDD"/>
    </w:rPr>
  </w:style>
  <w:style w:type="character" w:customStyle="1" w:styleId="10">
    <w:name w:val="Упомянуть1"/>
    <w:basedOn w:val="DefaultParagraphFont"/>
    <w:uiPriority w:val="99"/>
    <w:unhideWhenUsed/>
    <w:rsid w:val="009F02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6546">
      <w:bodyDiv w:val="1"/>
      <w:marLeft w:val="0"/>
      <w:marRight w:val="0"/>
      <w:marTop w:val="0"/>
      <w:marBottom w:val="0"/>
      <w:divBdr>
        <w:top w:val="none" w:sz="0" w:space="0" w:color="auto"/>
        <w:left w:val="none" w:sz="0" w:space="0" w:color="auto"/>
        <w:bottom w:val="none" w:sz="0" w:space="0" w:color="auto"/>
        <w:right w:val="none" w:sz="0" w:space="0" w:color="auto"/>
      </w:divBdr>
    </w:div>
    <w:div w:id="53508703">
      <w:bodyDiv w:val="1"/>
      <w:marLeft w:val="0"/>
      <w:marRight w:val="0"/>
      <w:marTop w:val="0"/>
      <w:marBottom w:val="0"/>
      <w:divBdr>
        <w:top w:val="none" w:sz="0" w:space="0" w:color="auto"/>
        <w:left w:val="none" w:sz="0" w:space="0" w:color="auto"/>
        <w:bottom w:val="none" w:sz="0" w:space="0" w:color="auto"/>
        <w:right w:val="none" w:sz="0" w:space="0" w:color="auto"/>
      </w:divBdr>
    </w:div>
    <w:div w:id="70200684">
      <w:bodyDiv w:val="1"/>
      <w:marLeft w:val="0"/>
      <w:marRight w:val="0"/>
      <w:marTop w:val="0"/>
      <w:marBottom w:val="0"/>
      <w:divBdr>
        <w:top w:val="none" w:sz="0" w:space="0" w:color="auto"/>
        <w:left w:val="none" w:sz="0" w:space="0" w:color="auto"/>
        <w:bottom w:val="none" w:sz="0" w:space="0" w:color="auto"/>
        <w:right w:val="none" w:sz="0" w:space="0" w:color="auto"/>
      </w:divBdr>
      <w:divsChild>
        <w:div w:id="1781342310">
          <w:marLeft w:val="446"/>
          <w:marRight w:val="0"/>
          <w:marTop w:val="0"/>
          <w:marBottom w:val="120"/>
          <w:divBdr>
            <w:top w:val="none" w:sz="0" w:space="0" w:color="auto"/>
            <w:left w:val="none" w:sz="0" w:space="0" w:color="auto"/>
            <w:bottom w:val="none" w:sz="0" w:space="0" w:color="auto"/>
            <w:right w:val="none" w:sz="0" w:space="0" w:color="auto"/>
          </w:divBdr>
        </w:div>
      </w:divsChild>
    </w:div>
    <w:div w:id="118844605">
      <w:bodyDiv w:val="1"/>
      <w:marLeft w:val="0"/>
      <w:marRight w:val="0"/>
      <w:marTop w:val="0"/>
      <w:marBottom w:val="0"/>
      <w:divBdr>
        <w:top w:val="none" w:sz="0" w:space="0" w:color="auto"/>
        <w:left w:val="none" w:sz="0" w:space="0" w:color="auto"/>
        <w:bottom w:val="none" w:sz="0" w:space="0" w:color="auto"/>
        <w:right w:val="none" w:sz="0" w:space="0" w:color="auto"/>
      </w:divBdr>
    </w:div>
    <w:div w:id="124664816">
      <w:bodyDiv w:val="1"/>
      <w:marLeft w:val="0"/>
      <w:marRight w:val="0"/>
      <w:marTop w:val="0"/>
      <w:marBottom w:val="0"/>
      <w:divBdr>
        <w:top w:val="none" w:sz="0" w:space="0" w:color="auto"/>
        <w:left w:val="none" w:sz="0" w:space="0" w:color="auto"/>
        <w:bottom w:val="none" w:sz="0" w:space="0" w:color="auto"/>
        <w:right w:val="none" w:sz="0" w:space="0" w:color="auto"/>
      </w:divBdr>
    </w:div>
    <w:div w:id="129329912">
      <w:bodyDiv w:val="1"/>
      <w:marLeft w:val="0"/>
      <w:marRight w:val="0"/>
      <w:marTop w:val="0"/>
      <w:marBottom w:val="0"/>
      <w:divBdr>
        <w:top w:val="none" w:sz="0" w:space="0" w:color="auto"/>
        <w:left w:val="none" w:sz="0" w:space="0" w:color="auto"/>
        <w:bottom w:val="none" w:sz="0" w:space="0" w:color="auto"/>
        <w:right w:val="none" w:sz="0" w:space="0" w:color="auto"/>
      </w:divBdr>
    </w:div>
    <w:div w:id="138768544">
      <w:bodyDiv w:val="1"/>
      <w:marLeft w:val="0"/>
      <w:marRight w:val="0"/>
      <w:marTop w:val="0"/>
      <w:marBottom w:val="0"/>
      <w:divBdr>
        <w:top w:val="none" w:sz="0" w:space="0" w:color="auto"/>
        <w:left w:val="none" w:sz="0" w:space="0" w:color="auto"/>
        <w:bottom w:val="none" w:sz="0" w:space="0" w:color="auto"/>
        <w:right w:val="none" w:sz="0" w:space="0" w:color="auto"/>
      </w:divBdr>
    </w:div>
    <w:div w:id="153229345">
      <w:bodyDiv w:val="1"/>
      <w:marLeft w:val="0"/>
      <w:marRight w:val="0"/>
      <w:marTop w:val="0"/>
      <w:marBottom w:val="0"/>
      <w:divBdr>
        <w:top w:val="none" w:sz="0" w:space="0" w:color="auto"/>
        <w:left w:val="none" w:sz="0" w:space="0" w:color="auto"/>
        <w:bottom w:val="none" w:sz="0" w:space="0" w:color="auto"/>
        <w:right w:val="none" w:sz="0" w:space="0" w:color="auto"/>
      </w:divBdr>
    </w:div>
    <w:div w:id="154877682">
      <w:bodyDiv w:val="1"/>
      <w:marLeft w:val="0"/>
      <w:marRight w:val="0"/>
      <w:marTop w:val="0"/>
      <w:marBottom w:val="0"/>
      <w:divBdr>
        <w:top w:val="none" w:sz="0" w:space="0" w:color="auto"/>
        <w:left w:val="none" w:sz="0" w:space="0" w:color="auto"/>
        <w:bottom w:val="none" w:sz="0" w:space="0" w:color="auto"/>
        <w:right w:val="none" w:sz="0" w:space="0" w:color="auto"/>
      </w:divBdr>
    </w:div>
    <w:div w:id="173228726">
      <w:bodyDiv w:val="1"/>
      <w:marLeft w:val="0"/>
      <w:marRight w:val="0"/>
      <w:marTop w:val="0"/>
      <w:marBottom w:val="0"/>
      <w:divBdr>
        <w:top w:val="none" w:sz="0" w:space="0" w:color="auto"/>
        <w:left w:val="none" w:sz="0" w:space="0" w:color="auto"/>
        <w:bottom w:val="none" w:sz="0" w:space="0" w:color="auto"/>
        <w:right w:val="none" w:sz="0" w:space="0" w:color="auto"/>
      </w:divBdr>
      <w:divsChild>
        <w:div w:id="557285184">
          <w:marLeft w:val="360"/>
          <w:marRight w:val="0"/>
          <w:marTop w:val="200"/>
          <w:marBottom w:val="0"/>
          <w:divBdr>
            <w:top w:val="none" w:sz="0" w:space="0" w:color="auto"/>
            <w:left w:val="none" w:sz="0" w:space="0" w:color="auto"/>
            <w:bottom w:val="none" w:sz="0" w:space="0" w:color="auto"/>
            <w:right w:val="none" w:sz="0" w:space="0" w:color="auto"/>
          </w:divBdr>
        </w:div>
        <w:div w:id="1178302753">
          <w:marLeft w:val="360"/>
          <w:marRight w:val="0"/>
          <w:marTop w:val="200"/>
          <w:marBottom w:val="0"/>
          <w:divBdr>
            <w:top w:val="none" w:sz="0" w:space="0" w:color="auto"/>
            <w:left w:val="none" w:sz="0" w:space="0" w:color="auto"/>
            <w:bottom w:val="none" w:sz="0" w:space="0" w:color="auto"/>
            <w:right w:val="none" w:sz="0" w:space="0" w:color="auto"/>
          </w:divBdr>
        </w:div>
        <w:div w:id="1802578287">
          <w:marLeft w:val="360"/>
          <w:marRight w:val="0"/>
          <w:marTop w:val="200"/>
          <w:marBottom w:val="0"/>
          <w:divBdr>
            <w:top w:val="none" w:sz="0" w:space="0" w:color="auto"/>
            <w:left w:val="none" w:sz="0" w:space="0" w:color="auto"/>
            <w:bottom w:val="none" w:sz="0" w:space="0" w:color="auto"/>
            <w:right w:val="none" w:sz="0" w:space="0" w:color="auto"/>
          </w:divBdr>
        </w:div>
        <w:div w:id="2111511127">
          <w:marLeft w:val="360"/>
          <w:marRight w:val="0"/>
          <w:marTop w:val="200"/>
          <w:marBottom w:val="0"/>
          <w:divBdr>
            <w:top w:val="none" w:sz="0" w:space="0" w:color="auto"/>
            <w:left w:val="none" w:sz="0" w:space="0" w:color="auto"/>
            <w:bottom w:val="none" w:sz="0" w:space="0" w:color="auto"/>
            <w:right w:val="none" w:sz="0" w:space="0" w:color="auto"/>
          </w:divBdr>
        </w:div>
      </w:divsChild>
    </w:div>
    <w:div w:id="173302114">
      <w:bodyDiv w:val="1"/>
      <w:marLeft w:val="0"/>
      <w:marRight w:val="0"/>
      <w:marTop w:val="0"/>
      <w:marBottom w:val="0"/>
      <w:divBdr>
        <w:top w:val="none" w:sz="0" w:space="0" w:color="auto"/>
        <w:left w:val="none" w:sz="0" w:space="0" w:color="auto"/>
        <w:bottom w:val="none" w:sz="0" w:space="0" w:color="auto"/>
        <w:right w:val="none" w:sz="0" w:space="0" w:color="auto"/>
      </w:divBdr>
    </w:div>
    <w:div w:id="183054785">
      <w:bodyDiv w:val="1"/>
      <w:marLeft w:val="0"/>
      <w:marRight w:val="0"/>
      <w:marTop w:val="0"/>
      <w:marBottom w:val="0"/>
      <w:divBdr>
        <w:top w:val="none" w:sz="0" w:space="0" w:color="auto"/>
        <w:left w:val="none" w:sz="0" w:space="0" w:color="auto"/>
        <w:bottom w:val="none" w:sz="0" w:space="0" w:color="auto"/>
        <w:right w:val="none" w:sz="0" w:space="0" w:color="auto"/>
      </w:divBdr>
    </w:div>
    <w:div w:id="185994332">
      <w:bodyDiv w:val="1"/>
      <w:marLeft w:val="0"/>
      <w:marRight w:val="0"/>
      <w:marTop w:val="0"/>
      <w:marBottom w:val="0"/>
      <w:divBdr>
        <w:top w:val="none" w:sz="0" w:space="0" w:color="auto"/>
        <w:left w:val="none" w:sz="0" w:space="0" w:color="auto"/>
        <w:bottom w:val="none" w:sz="0" w:space="0" w:color="auto"/>
        <w:right w:val="none" w:sz="0" w:space="0" w:color="auto"/>
      </w:divBdr>
    </w:div>
    <w:div w:id="189221518">
      <w:bodyDiv w:val="1"/>
      <w:marLeft w:val="0"/>
      <w:marRight w:val="0"/>
      <w:marTop w:val="0"/>
      <w:marBottom w:val="0"/>
      <w:divBdr>
        <w:top w:val="none" w:sz="0" w:space="0" w:color="auto"/>
        <w:left w:val="none" w:sz="0" w:space="0" w:color="auto"/>
        <w:bottom w:val="none" w:sz="0" w:space="0" w:color="auto"/>
        <w:right w:val="none" w:sz="0" w:space="0" w:color="auto"/>
      </w:divBdr>
      <w:divsChild>
        <w:div w:id="447436756">
          <w:marLeft w:val="0"/>
          <w:marRight w:val="0"/>
          <w:marTop w:val="0"/>
          <w:marBottom w:val="0"/>
          <w:divBdr>
            <w:top w:val="none" w:sz="0" w:space="0" w:color="auto"/>
            <w:left w:val="none" w:sz="0" w:space="0" w:color="auto"/>
            <w:bottom w:val="none" w:sz="0" w:space="0" w:color="auto"/>
            <w:right w:val="none" w:sz="0" w:space="0" w:color="auto"/>
          </w:divBdr>
        </w:div>
        <w:div w:id="736823367">
          <w:marLeft w:val="0"/>
          <w:marRight w:val="0"/>
          <w:marTop w:val="0"/>
          <w:marBottom w:val="0"/>
          <w:divBdr>
            <w:top w:val="none" w:sz="0" w:space="0" w:color="auto"/>
            <w:left w:val="none" w:sz="0" w:space="0" w:color="auto"/>
            <w:bottom w:val="none" w:sz="0" w:space="0" w:color="auto"/>
            <w:right w:val="none" w:sz="0" w:space="0" w:color="auto"/>
          </w:divBdr>
        </w:div>
        <w:div w:id="794181030">
          <w:marLeft w:val="0"/>
          <w:marRight w:val="0"/>
          <w:marTop w:val="0"/>
          <w:marBottom w:val="0"/>
          <w:divBdr>
            <w:top w:val="none" w:sz="0" w:space="0" w:color="auto"/>
            <w:left w:val="none" w:sz="0" w:space="0" w:color="auto"/>
            <w:bottom w:val="none" w:sz="0" w:space="0" w:color="auto"/>
            <w:right w:val="none" w:sz="0" w:space="0" w:color="auto"/>
          </w:divBdr>
        </w:div>
        <w:div w:id="1284799910">
          <w:marLeft w:val="0"/>
          <w:marRight w:val="0"/>
          <w:marTop w:val="0"/>
          <w:marBottom w:val="0"/>
          <w:divBdr>
            <w:top w:val="none" w:sz="0" w:space="0" w:color="auto"/>
            <w:left w:val="none" w:sz="0" w:space="0" w:color="auto"/>
            <w:bottom w:val="none" w:sz="0" w:space="0" w:color="auto"/>
            <w:right w:val="none" w:sz="0" w:space="0" w:color="auto"/>
          </w:divBdr>
        </w:div>
        <w:div w:id="1355694468">
          <w:marLeft w:val="0"/>
          <w:marRight w:val="0"/>
          <w:marTop w:val="0"/>
          <w:marBottom w:val="0"/>
          <w:divBdr>
            <w:top w:val="none" w:sz="0" w:space="0" w:color="auto"/>
            <w:left w:val="none" w:sz="0" w:space="0" w:color="auto"/>
            <w:bottom w:val="none" w:sz="0" w:space="0" w:color="auto"/>
            <w:right w:val="none" w:sz="0" w:space="0" w:color="auto"/>
          </w:divBdr>
        </w:div>
        <w:div w:id="1702704880">
          <w:marLeft w:val="0"/>
          <w:marRight w:val="0"/>
          <w:marTop w:val="0"/>
          <w:marBottom w:val="0"/>
          <w:divBdr>
            <w:top w:val="none" w:sz="0" w:space="0" w:color="auto"/>
            <w:left w:val="none" w:sz="0" w:space="0" w:color="auto"/>
            <w:bottom w:val="none" w:sz="0" w:space="0" w:color="auto"/>
            <w:right w:val="none" w:sz="0" w:space="0" w:color="auto"/>
          </w:divBdr>
        </w:div>
        <w:div w:id="1855265265">
          <w:marLeft w:val="0"/>
          <w:marRight w:val="0"/>
          <w:marTop w:val="0"/>
          <w:marBottom w:val="0"/>
          <w:divBdr>
            <w:top w:val="none" w:sz="0" w:space="0" w:color="auto"/>
            <w:left w:val="none" w:sz="0" w:space="0" w:color="auto"/>
            <w:bottom w:val="none" w:sz="0" w:space="0" w:color="auto"/>
            <w:right w:val="none" w:sz="0" w:space="0" w:color="auto"/>
          </w:divBdr>
        </w:div>
        <w:div w:id="2062167562">
          <w:marLeft w:val="0"/>
          <w:marRight w:val="0"/>
          <w:marTop w:val="0"/>
          <w:marBottom w:val="0"/>
          <w:divBdr>
            <w:top w:val="none" w:sz="0" w:space="0" w:color="auto"/>
            <w:left w:val="none" w:sz="0" w:space="0" w:color="auto"/>
            <w:bottom w:val="none" w:sz="0" w:space="0" w:color="auto"/>
            <w:right w:val="none" w:sz="0" w:space="0" w:color="auto"/>
          </w:divBdr>
        </w:div>
      </w:divsChild>
    </w:div>
    <w:div w:id="193352029">
      <w:bodyDiv w:val="1"/>
      <w:marLeft w:val="0"/>
      <w:marRight w:val="0"/>
      <w:marTop w:val="0"/>
      <w:marBottom w:val="0"/>
      <w:divBdr>
        <w:top w:val="none" w:sz="0" w:space="0" w:color="auto"/>
        <w:left w:val="none" w:sz="0" w:space="0" w:color="auto"/>
        <w:bottom w:val="none" w:sz="0" w:space="0" w:color="auto"/>
        <w:right w:val="none" w:sz="0" w:space="0" w:color="auto"/>
      </w:divBdr>
    </w:div>
    <w:div w:id="196092280">
      <w:bodyDiv w:val="1"/>
      <w:marLeft w:val="0"/>
      <w:marRight w:val="0"/>
      <w:marTop w:val="0"/>
      <w:marBottom w:val="0"/>
      <w:divBdr>
        <w:top w:val="none" w:sz="0" w:space="0" w:color="auto"/>
        <w:left w:val="none" w:sz="0" w:space="0" w:color="auto"/>
        <w:bottom w:val="none" w:sz="0" w:space="0" w:color="auto"/>
        <w:right w:val="none" w:sz="0" w:space="0" w:color="auto"/>
      </w:divBdr>
    </w:div>
    <w:div w:id="211577380">
      <w:bodyDiv w:val="1"/>
      <w:marLeft w:val="0"/>
      <w:marRight w:val="0"/>
      <w:marTop w:val="0"/>
      <w:marBottom w:val="0"/>
      <w:divBdr>
        <w:top w:val="none" w:sz="0" w:space="0" w:color="auto"/>
        <w:left w:val="none" w:sz="0" w:space="0" w:color="auto"/>
        <w:bottom w:val="none" w:sz="0" w:space="0" w:color="auto"/>
        <w:right w:val="none" w:sz="0" w:space="0" w:color="auto"/>
      </w:divBdr>
    </w:div>
    <w:div w:id="225798972">
      <w:bodyDiv w:val="1"/>
      <w:marLeft w:val="0"/>
      <w:marRight w:val="0"/>
      <w:marTop w:val="0"/>
      <w:marBottom w:val="0"/>
      <w:divBdr>
        <w:top w:val="none" w:sz="0" w:space="0" w:color="auto"/>
        <w:left w:val="none" w:sz="0" w:space="0" w:color="auto"/>
        <w:bottom w:val="none" w:sz="0" w:space="0" w:color="auto"/>
        <w:right w:val="none" w:sz="0" w:space="0" w:color="auto"/>
      </w:divBdr>
    </w:div>
    <w:div w:id="234315696">
      <w:bodyDiv w:val="1"/>
      <w:marLeft w:val="0"/>
      <w:marRight w:val="0"/>
      <w:marTop w:val="0"/>
      <w:marBottom w:val="0"/>
      <w:divBdr>
        <w:top w:val="none" w:sz="0" w:space="0" w:color="auto"/>
        <w:left w:val="none" w:sz="0" w:space="0" w:color="auto"/>
        <w:bottom w:val="none" w:sz="0" w:space="0" w:color="auto"/>
        <w:right w:val="none" w:sz="0" w:space="0" w:color="auto"/>
      </w:divBdr>
    </w:div>
    <w:div w:id="282422834">
      <w:bodyDiv w:val="1"/>
      <w:marLeft w:val="0"/>
      <w:marRight w:val="0"/>
      <w:marTop w:val="0"/>
      <w:marBottom w:val="0"/>
      <w:divBdr>
        <w:top w:val="none" w:sz="0" w:space="0" w:color="auto"/>
        <w:left w:val="none" w:sz="0" w:space="0" w:color="auto"/>
        <w:bottom w:val="none" w:sz="0" w:space="0" w:color="auto"/>
        <w:right w:val="none" w:sz="0" w:space="0" w:color="auto"/>
      </w:divBdr>
    </w:div>
    <w:div w:id="283391899">
      <w:bodyDiv w:val="1"/>
      <w:marLeft w:val="0"/>
      <w:marRight w:val="0"/>
      <w:marTop w:val="0"/>
      <w:marBottom w:val="0"/>
      <w:divBdr>
        <w:top w:val="none" w:sz="0" w:space="0" w:color="auto"/>
        <w:left w:val="none" w:sz="0" w:space="0" w:color="auto"/>
        <w:bottom w:val="none" w:sz="0" w:space="0" w:color="auto"/>
        <w:right w:val="none" w:sz="0" w:space="0" w:color="auto"/>
      </w:divBdr>
    </w:div>
    <w:div w:id="286278998">
      <w:bodyDiv w:val="1"/>
      <w:marLeft w:val="0"/>
      <w:marRight w:val="0"/>
      <w:marTop w:val="0"/>
      <w:marBottom w:val="0"/>
      <w:divBdr>
        <w:top w:val="none" w:sz="0" w:space="0" w:color="auto"/>
        <w:left w:val="none" w:sz="0" w:space="0" w:color="auto"/>
        <w:bottom w:val="none" w:sz="0" w:space="0" w:color="auto"/>
        <w:right w:val="none" w:sz="0" w:space="0" w:color="auto"/>
      </w:divBdr>
    </w:div>
    <w:div w:id="287854689">
      <w:bodyDiv w:val="1"/>
      <w:marLeft w:val="0"/>
      <w:marRight w:val="0"/>
      <w:marTop w:val="0"/>
      <w:marBottom w:val="0"/>
      <w:divBdr>
        <w:top w:val="none" w:sz="0" w:space="0" w:color="auto"/>
        <w:left w:val="none" w:sz="0" w:space="0" w:color="auto"/>
        <w:bottom w:val="none" w:sz="0" w:space="0" w:color="auto"/>
        <w:right w:val="none" w:sz="0" w:space="0" w:color="auto"/>
      </w:divBdr>
    </w:div>
    <w:div w:id="294335169">
      <w:bodyDiv w:val="1"/>
      <w:marLeft w:val="0"/>
      <w:marRight w:val="0"/>
      <w:marTop w:val="0"/>
      <w:marBottom w:val="0"/>
      <w:divBdr>
        <w:top w:val="none" w:sz="0" w:space="0" w:color="auto"/>
        <w:left w:val="none" w:sz="0" w:space="0" w:color="auto"/>
        <w:bottom w:val="none" w:sz="0" w:space="0" w:color="auto"/>
        <w:right w:val="none" w:sz="0" w:space="0" w:color="auto"/>
      </w:divBdr>
    </w:div>
    <w:div w:id="348877881">
      <w:bodyDiv w:val="1"/>
      <w:marLeft w:val="0"/>
      <w:marRight w:val="0"/>
      <w:marTop w:val="0"/>
      <w:marBottom w:val="0"/>
      <w:divBdr>
        <w:top w:val="none" w:sz="0" w:space="0" w:color="auto"/>
        <w:left w:val="none" w:sz="0" w:space="0" w:color="auto"/>
        <w:bottom w:val="none" w:sz="0" w:space="0" w:color="auto"/>
        <w:right w:val="none" w:sz="0" w:space="0" w:color="auto"/>
      </w:divBdr>
      <w:divsChild>
        <w:div w:id="109862089">
          <w:marLeft w:val="0"/>
          <w:marRight w:val="0"/>
          <w:marTop w:val="0"/>
          <w:marBottom w:val="0"/>
          <w:divBdr>
            <w:top w:val="none" w:sz="0" w:space="0" w:color="auto"/>
            <w:left w:val="none" w:sz="0" w:space="0" w:color="auto"/>
            <w:bottom w:val="none" w:sz="0" w:space="0" w:color="auto"/>
            <w:right w:val="none" w:sz="0" w:space="0" w:color="auto"/>
          </w:divBdr>
        </w:div>
        <w:div w:id="524830242">
          <w:marLeft w:val="0"/>
          <w:marRight w:val="0"/>
          <w:marTop w:val="0"/>
          <w:marBottom w:val="0"/>
          <w:divBdr>
            <w:top w:val="none" w:sz="0" w:space="0" w:color="auto"/>
            <w:left w:val="none" w:sz="0" w:space="0" w:color="auto"/>
            <w:bottom w:val="none" w:sz="0" w:space="0" w:color="auto"/>
            <w:right w:val="none" w:sz="0" w:space="0" w:color="auto"/>
          </w:divBdr>
        </w:div>
      </w:divsChild>
    </w:div>
    <w:div w:id="410392477">
      <w:bodyDiv w:val="1"/>
      <w:marLeft w:val="0"/>
      <w:marRight w:val="0"/>
      <w:marTop w:val="0"/>
      <w:marBottom w:val="0"/>
      <w:divBdr>
        <w:top w:val="none" w:sz="0" w:space="0" w:color="auto"/>
        <w:left w:val="none" w:sz="0" w:space="0" w:color="auto"/>
        <w:bottom w:val="none" w:sz="0" w:space="0" w:color="auto"/>
        <w:right w:val="none" w:sz="0" w:space="0" w:color="auto"/>
      </w:divBdr>
    </w:div>
    <w:div w:id="434254454">
      <w:bodyDiv w:val="1"/>
      <w:marLeft w:val="0"/>
      <w:marRight w:val="0"/>
      <w:marTop w:val="0"/>
      <w:marBottom w:val="0"/>
      <w:divBdr>
        <w:top w:val="none" w:sz="0" w:space="0" w:color="auto"/>
        <w:left w:val="none" w:sz="0" w:space="0" w:color="auto"/>
        <w:bottom w:val="none" w:sz="0" w:space="0" w:color="auto"/>
        <w:right w:val="none" w:sz="0" w:space="0" w:color="auto"/>
      </w:divBdr>
    </w:div>
    <w:div w:id="435444724">
      <w:bodyDiv w:val="1"/>
      <w:marLeft w:val="0"/>
      <w:marRight w:val="0"/>
      <w:marTop w:val="0"/>
      <w:marBottom w:val="0"/>
      <w:divBdr>
        <w:top w:val="none" w:sz="0" w:space="0" w:color="auto"/>
        <w:left w:val="none" w:sz="0" w:space="0" w:color="auto"/>
        <w:bottom w:val="none" w:sz="0" w:space="0" w:color="auto"/>
        <w:right w:val="none" w:sz="0" w:space="0" w:color="auto"/>
      </w:divBdr>
    </w:div>
    <w:div w:id="502430569">
      <w:bodyDiv w:val="1"/>
      <w:marLeft w:val="0"/>
      <w:marRight w:val="0"/>
      <w:marTop w:val="0"/>
      <w:marBottom w:val="0"/>
      <w:divBdr>
        <w:top w:val="none" w:sz="0" w:space="0" w:color="auto"/>
        <w:left w:val="none" w:sz="0" w:space="0" w:color="auto"/>
        <w:bottom w:val="none" w:sz="0" w:space="0" w:color="auto"/>
        <w:right w:val="none" w:sz="0" w:space="0" w:color="auto"/>
      </w:divBdr>
    </w:div>
    <w:div w:id="574095715">
      <w:bodyDiv w:val="1"/>
      <w:marLeft w:val="0"/>
      <w:marRight w:val="0"/>
      <w:marTop w:val="0"/>
      <w:marBottom w:val="0"/>
      <w:divBdr>
        <w:top w:val="none" w:sz="0" w:space="0" w:color="auto"/>
        <w:left w:val="none" w:sz="0" w:space="0" w:color="auto"/>
        <w:bottom w:val="none" w:sz="0" w:space="0" w:color="auto"/>
        <w:right w:val="none" w:sz="0" w:space="0" w:color="auto"/>
      </w:divBdr>
    </w:div>
    <w:div w:id="580990710">
      <w:bodyDiv w:val="1"/>
      <w:marLeft w:val="0"/>
      <w:marRight w:val="0"/>
      <w:marTop w:val="0"/>
      <w:marBottom w:val="0"/>
      <w:divBdr>
        <w:top w:val="none" w:sz="0" w:space="0" w:color="auto"/>
        <w:left w:val="none" w:sz="0" w:space="0" w:color="auto"/>
        <w:bottom w:val="none" w:sz="0" w:space="0" w:color="auto"/>
        <w:right w:val="none" w:sz="0" w:space="0" w:color="auto"/>
      </w:divBdr>
    </w:div>
    <w:div w:id="604852694">
      <w:bodyDiv w:val="1"/>
      <w:marLeft w:val="0"/>
      <w:marRight w:val="0"/>
      <w:marTop w:val="0"/>
      <w:marBottom w:val="0"/>
      <w:divBdr>
        <w:top w:val="none" w:sz="0" w:space="0" w:color="auto"/>
        <w:left w:val="none" w:sz="0" w:space="0" w:color="auto"/>
        <w:bottom w:val="none" w:sz="0" w:space="0" w:color="auto"/>
        <w:right w:val="none" w:sz="0" w:space="0" w:color="auto"/>
      </w:divBdr>
    </w:div>
    <w:div w:id="619267292">
      <w:bodyDiv w:val="1"/>
      <w:marLeft w:val="0"/>
      <w:marRight w:val="0"/>
      <w:marTop w:val="0"/>
      <w:marBottom w:val="0"/>
      <w:divBdr>
        <w:top w:val="none" w:sz="0" w:space="0" w:color="auto"/>
        <w:left w:val="none" w:sz="0" w:space="0" w:color="auto"/>
        <w:bottom w:val="none" w:sz="0" w:space="0" w:color="auto"/>
        <w:right w:val="none" w:sz="0" w:space="0" w:color="auto"/>
      </w:divBdr>
    </w:div>
    <w:div w:id="635260965">
      <w:bodyDiv w:val="1"/>
      <w:marLeft w:val="0"/>
      <w:marRight w:val="0"/>
      <w:marTop w:val="0"/>
      <w:marBottom w:val="0"/>
      <w:divBdr>
        <w:top w:val="none" w:sz="0" w:space="0" w:color="auto"/>
        <w:left w:val="none" w:sz="0" w:space="0" w:color="auto"/>
        <w:bottom w:val="none" w:sz="0" w:space="0" w:color="auto"/>
        <w:right w:val="none" w:sz="0" w:space="0" w:color="auto"/>
      </w:divBdr>
    </w:div>
    <w:div w:id="642197415">
      <w:bodyDiv w:val="1"/>
      <w:marLeft w:val="0"/>
      <w:marRight w:val="0"/>
      <w:marTop w:val="0"/>
      <w:marBottom w:val="0"/>
      <w:divBdr>
        <w:top w:val="none" w:sz="0" w:space="0" w:color="auto"/>
        <w:left w:val="none" w:sz="0" w:space="0" w:color="auto"/>
        <w:bottom w:val="none" w:sz="0" w:space="0" w:color="auto"/>
        <w:right w:val="none" w:sz="0" w:space="0" w:color="auto"/>
      </w:divBdr>
    </w:div>
    <w:div w:id="652683226">
      <w:bodyDiv w:val="1"/>
      <w:marLeft w:val="0"/>
      <w:marRight w:val="0"/>
      <w:marTop w:val="0"/>
      <w:marBottom w:val="0"/>
      <w:divBdr>
        <w:top w:val="none" w:sz="0" w:space="0" w:color="auto"/>
        <w:left w:val="none" w:sz="0" w:space="0" w:color="auto"/>
        <w:bottom w:val="none" w:sz="0" w:space="0" w:color="auto"/>
        <w:right w:val="none" w:sz="0" w:space="0" w:color="auto"/>
      </w:divBdr>
    </w:div>
    <w:div w:id="677318300">
      <w:bodyDiv w:val="1"/>
      <w:marLeft w:val="0"/>
      <w:marRight w:val="0"/>
      <w:marTop w:val="0"/>
      <w:marBottom w:val="0"/>
      <w:divBdr>
        <w:top w:val="none" w:sz="0" w:space="0" w:color="auto"/>
        <w:left w:val="none" w:sz="0" w:space="0" w:color="auto"/>
        <w:bottom w:val="none" w:sz="0" w:space="0" w:color="auto"/>
        <w:right w:val="none" w:sz="0" w:space="0" w:color="auto"/>
      </w:divBdr>
    </w:div>
    <w:div w:id="727147752">
      <w:bodyDiv w:val="1"/>
      <w:marLeft w:val="0"/>
      <w:marRight w:val="0"/>
      <w:marTop w:val="0"/>
      <w:marBottom w:val="0"/>
      <w:divBdr>
        <w:top w:val="none" w:sz="0" w:space="0" w:color="auto"/>
        <w:left w:val="none" w:sz="0" w:space="0" w:color="auto"/>
        <w:bottom w:val="none" w:sz="0" w:space="0" w:color="auto"/>
        <w:right w:val="none" w:sz="0" w:space="0" w:color="auto"/>
      </w:divBdr>
    </w:div>
    <w:div w:id="747994343">
      <w:bodyDiv w:val="1"/>
      <w:marLeft w:val="0"/>
      <w:marRight w:val="0"/>
      <w:marTop w:val="0"/>
      <w:marBottom w:val="0"/>
      <w:divBdr>
        <w:top w:val="none" w:sz="0" w:space="0" w:color="auto"/>
        <w:left w:val="none" w:sz="0" w:space="0" w:color="auto"/>
        <w:bottom w:val="none" w:sz="0" w:space="0" w:color="auto"/>
        <w:right w:val="none" w:sz="0" w:space="0" w:color="auto"/>
      </w:divBdr>
    </w:div>
    <w:div w:id="773398186">
      <w:bodyDiv w:val="1"/>
      <w:marLeft w:val="0"/>
      <w:marRight w:val="0"/>
      <w:marTop w:val="0"/>
      <w:marBottom w:val="0"/>
      <w:divBdr>
        <w:top w:val="none" w:sz="0" w:space="0" w:color="auto"/>
        <w:left w:val="none" w:sz="0" w:space="0" w:color="auto"/>
        <w:bottom w:val="none" w:sz="0" w:space="0" w:color="auto"/>
        <w:right w:val="none" w:sz="0" w:space="0" w:color="auto"/>
      </w:divBdr>
    </w:div>
    <w:div w:id="794250144">
      <w:bodyDiv w:val="1"/>
      <w:marLeft w:val="0"/>
      <w:marRight w:val="0"/>
      <w:marTop w:val="0"/>
      <w:marBottom w:val="0"/>
      <w:divBdr>
        <w:top w:val="none" w:sz="0" w:space="0" w:color="auto"/>
        <w:left w:val="none" w:sz="0" w:space="0" w:color="auto"/>
        <w:bottom w:val="none" w:sz="0" w:space="0" w:color="auto"/>
        <w:right w:val="none" w:sz="0" w:space="0" w:color="auto"/>
      </w:divBdr>
    </w:div>
    <w:div w:id="816382947">
      <w:bodyDiv w:val="1"/>
      <w:marLeft w:val="0"/>
      <w:marRight w:val="0"/>
      <w:marTop w:val="0"/>
      <w:marBottom w:val="0"/>
      <w:divBdr>
        <w:top w:val="none" w:sz="0" w:space="0" w:color="auto"/>
        <w:left w:val="none" w:sz="0" w:space="0" w:color="auto"/>
        <w:bottom w:val="none" w:sz="0" w:space="0" w:color="auto"/>
        <w:right w:val="none" w:sz="0" w:space="0" w:color="auto"/>
      </w:divBdr>
    </w:div>
    <w:div w:id="824860099">
      <w:bodyDiv w:val="1"/>
      <w:marLeft w:val="0"/>
      <w:marRight w:val="0"/>
      <w:marTop w:val="0"/>
      <w:marBottom w:val="0"/>
      <w:divBdr>
        <w:top w:val="none" w:sz="0" w:space="0" w:color="auto"/>
        <w:left w:val="none" w:sz="0" w:space="0" w:color="auto"/>
        <w:bottom w:val="none" w:sz="0" w:space="0" w:color="auto"/>
        <w:right w:val="none" w:sz="0" w:space="0" w:color="auto"/>
      </w:divBdr>
    </w:div>
    <w:div w:id="825782698">
      <w:bodyDiv w:val="1"/>
      <w:marLeft w:val="0"/>
      <w:marRight w:val="0"/>
      <w:marTop w:val="0"/>
      <w:marBottom w:val="0"/>
      <w:divBdr>
        <w:top w:val="none" w:sz="0" w:space="0" w:color="auto"/>
        <w:left w:val="none" w:sz="0" w:space="0" w:color="auto"/>
        <w:bottom w:val="none" w:sz="0" w:space="0" w:color="auto"/>
        <w:right w:val="none" w:sz="0" w:space="0" w:color="auto"/>
      </w:divBdr>
    </w:div>
    <w:div w:id="825784484">
      <w:bodyDiv w:val="1"/>
      <w:marLeft w:val="0"/>
      <w:marRight w:val="0"/>
      <w:marTop w:val="0"/>
      <w:marBottom w:val="0"/>
      <w:divBdr>
        <w:top w:val="none" w:sz="0" w:space="0" w:color="auto"/>
        <w:left w:val="none" w:sz="0" w:space="0" w:color="auto"/>
        <w:bottom w:val="none" w:sz="0" w:space="0" w:color="auto"/>
        <w:right w:val="none" w:sz="0" w:space="0" w:color="auto"/>
      </w:divBdr>
      <w:divsChild>
        <w:div w:id="616834266">
          <w:marLeft w:val="0"/>
          <w:marRight w:val="0"/>
          <w:marTop w:val="0"/>
          <w:marBottom w:val="0"/>
          <w:divBdr>
            <w:top w:val="none" w:sz="0" w:space="0" w:color="auto"/>
            <w:left w:val="none" w:sz="0" w:space="0" w:color="auto"/>
            <w:bottom w:val="none" w:sz="0" w:space="0" w:color="auto"/>
            <w:right w:val="none" w:sz="0" w:space="0" w:color="auto"/>
          </w:divBdr>
        </w:div>
        <w:div w:id="1059015823">
          <w:marLeft w:val="0"/>
          <w:marRight w:val="0"/>
          <w:marTop w:val="0"/>
          <w:marBottom w:val="0"/>
          <w:divBdr>
            <w:top w:val="none" w:sz="0" w:space="0" w:color="auto"/>
            <w:left w:val="none" w:sz="0" w:space="0" w:color="auto"/>
            <w:bottom w:val="none" w:sz="0" w:space="0" w:color="auto"/>
            <w:right w:val="none" w:sz="0" w:space="0" w:color="auto"/>
          </w:divBdr>
        </w:div>
      </w:divsChild>
    </w:div>
    <w:div w:id="828637487">
      <w:bodyDiv w:val="1"/>
      <w:marLeft w:val="0"/>
      <w:marRight w:val="0"/>
      <w:marTop w:val="0"/>
      <w:marBottom w:val="0"/>
      <w:divBdr>
        <w:top w:val="none" w:sz="0" w:space="0" w:color="auto"/>
        <w:left w:val="none" w:sz="0" w:space="0" w:color="auto"/>
        <w:bottom w:val="none" w:sz="0" w:space="0" w:color="auto"/>
        <w:right w:val="none" w:sz="0" w:space="0" w:color="auto"/>
      </w:divBdr>
    </w:div>
    <w:div w:id="873539761">
      <w:bodyDiv w:val="1"/>
      <w:marLeft w:val="0"/>
      <w:marRight w:val="0"/>
      <w:marTop w:val="0"/>
      <w:marBottom w:val="0"/>
      <w:divBdr>
        <w:top w:val="none" w:sz="0" w:space="0" w:color="auto"/>
        <w:left w:val="none" w:sz="0" w:space="0" w:color="auto"/>
        <w:bottom w:val="none" w:sz="0" w:space="0" w:color="auto"/>
        <w:right w:val="none" w:sz="0" w:space="0" w:color="auto"/>
      </w:divBdr>
    </w:div>
    <w:div w:id="877158902">
      <w:bodyDiv w:val="1"/>
      <w:marLeft w:val="0"/>
      <w:marRight w:val="0"/>
      <w:marTop w:val="0"/>
      <w:marBottom w:val="0"/>
      <w:divBdr>
        <w:top w:val="none" w:sz="0" w:space="0" w:color="auto"/>
        <w:left w:val="none" w:sz="0" w:space="0" w:color="auto"/>
        <w:bottom w:val="none" w:sz="0" w:space="0" w:color="auto"/>
        <w:right w:val="none" w:sz="0" w:space="0" w:color="auto"/>
      </w:divBdr>
    </w:div>
    <w:div w:id="886599072">
      <w:bodyDiv w:val="1"/>
      <w:marLeft w:val="0"/>
      <w:marRight w:val="0"/>
      <w:marTop w:val="0"/>
      <w:marBottom w:val="0"/>
      <w:divBdr>
        <w:top w:val="none" w:sz="0" w:space="0" w:color="auto"/>
        <w:left w:val="none" w:sz="0" w:space="0" w:color="auto"/>
        <w:bottom w:val="none" w:sz="0" w:space="0" w:color="auto"/>
        <w:right w:val="none" w:sz="0" w:space="0" w:color="auto"/>
      </w:divBdr>
    </w:div>
    <w:div w:id="889615843">
      <w:bodyDiv w:val="1"/>
      <w:marLeft w:val="0"/>
      <w:marRight w:val="0"/>
      <w:marTop w:val="0"/>
      <w:marBottom w:val="0"/>
      <w:divBdr>
        <w:top w:val="none" w:sz="0" w:space="0" w:color="auto"/>
        <w:left w:val="none" w:sz="0" w:space="0" w:color="auto"/>
        <w:bottom w:val="none" w:sz="0" w:space="0" w:color="auto"/>
        <w:right w:val="none" w:sz="0" w:space="0" w:color="auto"/>
      </w:divBdr>
    </w:div>
    <w:div w:id="892352521">
      <w:bodyDiv w:val="1"/>
      <w:marLeft w:val="0"/>
      <w:marRight w:val="0"/>
      <w:marTop w:val="0"/>
      <w:marBottom w:val="0"/>
      <w:divBdr>
        <w:top w:val="none" w:sz="0" w:space="0" w:color="auto"/>
        <w:left w:val="none" w:sz="0" w:space="0" w:color="auto"/>
        <w:bottom w:val="none" w:sz="0" w:space="0" w:color="auto"/>
        <w:right w:val="none" w:sz="0" w:space="0" w:color="auto"/>
      </w:divBdr>
    </w:div>
    <w:div w:id="990404731">
      <w:bodyDiv w:val="1"/>
      <w:marLeft w:val="0"/>
      <w:marRight w:val="0"/>
      <w:marTop w:val="0"/>
      <w:marBottom w:val="0"/>
      <w:divBdr>
        <w:top w:val="none" w:sz="0" w:space="0" w:color="auto"/>
        <w:left w:val="none" w:sz="0" w:space="0" w:color="auto"/>
        <w:bottom w:val="none" w:sz="0" w:space="0" w:color="auto"/>
        <w:right w:val="none" w:sz="0" w:space="0" w:color="auto"/>
      </w:divBdr>
    </w:div>
    <w:div w:id="1020470644">
      <w:bodyDiv w:val="1"/>
      <w:marLeft w:val="0"/>
      <w:marRight w:val="0"/>
      <w:marTop w:val="0"/>
      <w:marBottom w:val="0"/>
      <w:divBdr>
        <w:top w:val="none" w:sz="0" w:space="0" w:color="auto"/>
        <w:left w:val="none" w:sz="0" w:space="0" w:color="auto"/>
        <w:bottom w:val="none" w:sz="0" w:space="0" w:color="auto"/>
        <w:right w:val="none" w:sz="0" w:space="0" w:color="auto"/>
      </w:divBdr>
      <w:divsChild>
        <w:div w:id="160390112">
          <w:marLeft w:val="0"/>
          <w:marRight w:val="0"/>
          <w:marTop w:val="0"/>
          <w:marBottom w:val="0"/>
          <w:divBdr>
            <w:top w:val="none" w:sz="0" w:space="0" w:color="auto"/>
            <w:left w:val="none" w:sz="0" w:space="0" w:color="auto"/>
            <w:bottom w:val="none" w:sz="0" w:space="0" w:color="auto"/>
            <w:right w:val="none" w:sz="0" w:space="0" w:color="auto"/>
          </w:divBdr>
        </w:div>
        <w:div w:id="1177428792">
          <w:marLeft w:val="0"/>
          <w:marRight w:val="0"/>
          <w:marTop w:val="0"/>
          <w:marBottom w:val="0"/>
          <w:divBdr>
            <w:top w:val="none" w:sz="0" w:space="0" w:color="auto"/>
            <w:left w:val="none" w:sz="0" w:space="0" w:color="auto"/>
            <w:bottom w:val="none" w:sz="0" w:space="0" w:color="auto"/>
            <w:right w:val="none" w:sz="0" w:space="0" w:color="auto"/>
          </w:divBdr>
        </w:div>
      </w:divsChild>
    </w:div>
    <w:div w:id="1023241073">
      <w:bodyDiv w:val="1"/>
      <w:marLeft w:val="0"/>
      <w:marRight w:val="0"/>
      <w:marTop w:val="0"/>
      <w:marBottom w:val="0"/>
      <w:divBdr>
        <w:top w:val="none" w:sz="0" w:space="0" w:color="auto"/>
        <w:left w:val="none" w:sz="0" w:space="0" w:color="auto"/>
        <w:bottom w:val="none" w:sz="0" w:space="0" w:color="auto"/>
        <w:right w:val="none" w:sz="0" w:space="0" w:color="auto"/>
      </w:divBdr>
    </w:div>
    <w:div w:id="1077358518">
      <w:bodyDiv w:val="1"/>
      <w:marLeft w:val="0"/>
      <w:marRight w:val="0"/>
      <w:marTop w:val="0"/>
      <w:marBottom w:val="0"/>
      <w:divBdr>
        <w:top w:val="none" w:sz="0" w:space="0" w:color="auto"/>
        <w:left w:val="none" w:sz="0" w:space="0" w:color="auto"/>
        <w:bottom w:val="none" w:sz="0" w:space="0" w:color="auto"/>
        <w:right w:val="none" w:sz="0" w:space="0" w:color="auto"/>
      </w:divBdr>
    </w:div>
    <w:div w:id="1080254103">
      <w:bodyDiv w:val="1"/>
      <w:marLeft w:val="0"/>
      <w:marRight w:val="0"/>
      <w:marTop w:val="0"/>
      <w:marBottom w:val="0"/>
      <w:divBdr>
        <w:top w:val="none" w:sz="0" w:space="0" w:color="auto"/>
        <w:left w:val="none" w:sz="0" w:space="0" w:color="auto"/>
        <w:bottom w:val="none" w:sz="0" w:space="0" w:color="auto"/>
        <w:right w:val="none" w:sz="0" w:space="0" w:color="auto"/>
      </w:divBdr>
    </w:div>
    <w:div w:id="1087580187">
      <w:bodyDiv w:val="1"/>
      <w:marLeft w:val="0"/>
      <w:marRight w:val="0"/>
      <w:marTop w:val="0"/>
      <w:marBottom w:val="0"/>
      <w:divBdr>
        <w:top w:val="none" w:sz="0" w:space="0" w:color="auto"/>
        <w:left w:val="none" w:sz="0" w:space="0" w:color="auto"/>
        <w:bottom w:val="none" w:sz="0" w:space="0" w:color="auto"/>
        <w:right w:val="none" w:sz="0" w:space="0" w:color="auto"/>
      </w:divBdr>
    </w:div>
    <w:div w:id="1109662822">
      <w:bodyDiv w:val="1"/>
      <w:marLeft w:val="0"/>
      <w:marRight w:val="0"/>
      <w:marTop w:val="0"/>
      <w:marBottom w:val="0"/>
      <w:divBdr>
        <w:top w:val="none" w:sz="0" w:space="0" w:color="auto"/>
        <w:left w:val="none" w:sz="0" w:space="0" w:color="auto"/>
        <w:bottom w:val="none" w:sz="0" w:space="0" w:color="auto"/>
        <w:right w:val="none" w:sz="0" w:space="0" w:color="auto"/>
      </w:divBdr>
    </w:div>
    <w:div w:id="1125347325">
      <w:bodyDiv w:val="1"/>
      <w:marLeft w:val="0"/>
      <w:marRight w:val="0"/>
      <w:marTop w:val="0"/>
      <w:marBottom w:val="0"/>
      <w:divBdr>
        <w:top w:val="none" w:sz="0" w:space="0" w:color="auto"/>
        <w:left w:val="none" w:sz="0" w:space="0" w:color="auto"/>
        <w:bottom w:val="none" w:sz="0" w:space="0" w:color="auto"/>
        <w:right w:val="none" w:sz="0" w:space="0" w:color="auto"/>
      </w:divBdr>
    </w:div>
    <w:div w:id="1134132758">
      <w:bodyDiv w:val="1"/>
      <w:marLeft w:val="0"/>
      <w:marRight w:val="0"/>
      <w:marTop w:val="0"/>
      <w:marBottom w:val="0"/>
      <w:divBdr>
        <w:top w:val="none" w:sz="0" w:space="0" w:color="auto"/>
        <w:left w:val="none" w:sz="0" w:space="0" w:color="auto"/>
        <w:bottom w:val="none" w:sz="0" w:space="0" w:color="auto"/>
        <w:right w:val="none" w:sz="0" w:space="0" w:color="auto"/>
      </w:divBdr>
    </w:div>
    <w:div w:id="1179923810">
      <w:bodyDiv w:val="1"/>
      <w:marLeft w:val="0"/>
      <w:marRight w:val="0"/>
      <w:marTop w:val="0"/>
      <w:marBottom w:val="0"/>
      <w:divBdr>
        <w:top w:val="none" w:sz="0" w:space="0" w:color="auto"/>
        <w:left w:val="none" w:sz="0" w:space="0" w:color="auto"/>
        <w:bottom w:val="none" w:sz="0" w:space="0" w:color="auto"/>
        <w:right w:val="none" w:sz="0" w:space="0" w:color="auto"/>
      </w:divBdr>
    </w:div>
    <w:div w:id="1219587456">
      <w:bodyDiv w:val="1"/>
      <w:marLeft w:val="0"/>
      <w:marRight w:val="0"/>
      <w:marTop w:val="0"/>
      <w:marBottom w:val="0"/>
      <w:divBdr>
        <w:top w:val="none" w:sz="0" w:space="0" w:color="auto"/>
        <w:left w:val="none" w:sz="0" w:space="0" w:color="auto"/>
        <w:bottom w:val="none" w:sz="0" w:space="0" w:color="auto"/>
        <w:right w:val="none" w:sz="0" w:space="0" w:color="auto"/>
      </w:divBdr>
    </w:div>
    <w:div w:id="1228220452">
      <w:bodyDiv w:val="1"/>
      <w:marLeft w:val="0"/>
      <w:marRight w:val="0"/>
      <w:marTop w:val="0"/>
      <w:marBottom w:val="0"/>
      <w:divBdr>
        <w:top w:val="none" w:sz="0" w:space="0" w:color="auto"/>
        <w:left w:val="none" w:sz="0" w:space="0" w:color="auto"/>
        <w:bottom w:val="none" w:sz="0" w:space="0" w:color="auto"/>
        <w:right w:val="none" w:sz="0" w:space="0" w:color="auto"/>
      </w:divBdr>
    </w:div>
    <w:div w:id="1259871121">
      <w:bodyDiv w:val="1"/>
      <w:marLeft w:val="0"/>
      <w:marRight w:val="0"/>
      <w:marTop w:val="0"/>
      <w:marBottom w:val="0"/>
      <w:divBdr>
        <w:top w:val="none" w:sz="0" w:space="0" w:color="auto"/>
        <w:left w:val="none" w:sz="0" w:space="0" w:color="auto"/>
        <w:bottom w:val="none" w:sz="0" w:space="0" w:color="auto"/>
        <w:right w:val="none" w:sz="0" w:space="0" w:color="auto"/>
      </w:divBdr>
    </w:div>
    <w:div w:id="1262954284">
      <w:bodyDiv w:val="1"/>
      <w:marLeft w:val="0"/>
      <w:marRight w:val="0"/>
      <w:marTop w:val="0"/>
      <w:marBottom w:val="0"/>
      <w:divBdr>
        <w:top w:val="none" w:sz="0" w:space="0" w:color="auto"/>
        <w:left w:val="none" w:sz="0" w:space="0" w:color="auto"/>
        <w:bottom w:val="none" w:sz="0" w:space="0" w:color="auto"/>
        <w:right w:val="none" w:sz="0" w:space="0" w:color="auto"/>
      </w:divBdr>
    </w:div>
    <w:div w:id="1296374032">
      <w:bodyDiv w:val="1"/>
      <w:marLeft w:val="0"/>
      <w:marRight w:val="0"/>
      <w:marTop w:val="0"/>
      <w:marBottom w:val="0"/>
      <w:divBdr>
        <w:top w:val="none" w:sz="0" w:space="0" w:color="auto"/>
        <w:left w:val="none" w:sz="0" w:space="0" w:color="auto"/>
        <w:bottom w:val="none" w:sz="0" w:space="0" w:color="auto"/>
        <w:right w:val="none" w:sz="0" w:space="0" w:color="auto"/>
      </w:divBdr>
    </w:div>
    <w:div w:id="1319192075">
      <w:bodyDiv w:val="1"/>
      <w:marLeft w:val="0"/>
      <w:marRight w:val="0"/>
      <w:marTop w:val="0"/>
      <w:marBottom w:val="0"/>
      <w:divBdr>
        <w:top w:val="none" w:sz="0" w:space="0" w:color="auto"/>
        <w:left w:val="none" w:sz="0" w:space="0" w:color="auto"/>
        <w:bottom w:val="none" w:sz="0" w:space="0" w:color="auto"/>
        <w:right w:val="none" w:sz="0" w:space="0" w:color="auto"/>
      </w:divBdr>
    </w:div>
    <w:div w:id="1321613981">
      <w:bodyDiv w:val="1"/>
      <w:marLeft w:val="0"/>
      <w:marRight w:val="0"/>
      <w:marTop w:val="0"/>
      <w:marBottom w:val="0"/>
      <w:divBdr>
        <w:top w:val="none" w:sz="0" w:space="0" w:color="auto"/>
        <w:left w:val="none" w:sz="0" w:space="0" w:color="auto"/>
        <w:bottom w:val="none" w:sz="0" w:space="0" w:color="auto"/>
        <w:right w:val="none" w:sz="0" w:space="0" w:color="auto"/>
      </w:divBdr>
    </w:div>
    <w:div w:id="1338195017">
      <w:bodyDiv w:val="1"/>
      <w:marLeft w:val="0"/>
      <w:marRight w:val="0"/>
      <w:marTop w:val="0"/>
      <w:marBottom w:val="0"/>
      <w:divBdr>
        <w:top w:val="none" w:sz="0" w:space="0" w:color="auto"/>
        <w:left w:val="none" w:sz="0" w:space="0" w:color="auto"/>
        <w:bottom w:val="none" w:sz="0" w:space="0" w:color="auto"/>
        <w:right w:val="none" w:sz="0" w:space="0" w:color="auto"/>
      </w:divBdr>
      <w:divsChild>
        <w:div w:id="105656719">
          <w:marLeft w:val="0"/>
          <w:marRight w:val="0"/>
          <w:marTop w:val="0"/>
          <w:marBottom w:val="0"/>
          <w:divBdr>
            <w:top w:val="none" w:sz="0" w:space="0" w:color="auto"/>
            <w:left w:val="none" w:sz="0" w:space="0" w:color="auto"/>
            <w:bottom w:val="none" w:sz="0" w:space="0" w:color="auto"/>
            <w:right w:val="none" w:sz="0" w:space="0" w:color="auto"/>
          </w:divBdr>
        </w:div>
        <w:div w:id="438523102">
          <w:marLeft w:val="0"/>
          <w:marRight w:val="0"/>
          <w:marTop w:val="0"/>
          <w:marBottom w:val="0"/>
          <w:divBdr>
            <w:top w:val="none" w:sz="0" w:space="0" w:color="auto"/>
            <w:left w:val="none" w:sz="0" w:space="0" w:color="auto"/>
            <w:bottom w:val="none" w:sz="0" w:space="0" w:color="auto"/>
            <w:right w:val="none" w:sz="0" w:space="0" w:color="auto"/>
          </w:divBdr>
        </w:div>
        <w:div w:id="1297299502">
          <w:marLeft w:val="0"/>
          <w:marRight w:val="0"/>
          <w:marTop w:val="0"/>
          <w:marBottom w:val="0"/>
          <w:divBdr>
            <w:top w:val="none" w:sz="0" w:space="0" w:color="auto"/>
            <w:left w:val="none" w:sz="0" w:space="0" w:color="auto"/>
            <w:bottom w:val="none" w:sz="0" w:space="0" w:color="auto"/>
            <w:right w:val="none" w:sz="0" w:space="0" w:color="auto"/>
          </w:divBdr>
        </w:div>
        <w:div w:id="1527057239">
          <w:marLeft w:val="0"/>
          <w:marRight w:val="0"/>
          <w:marTop w:val="0"/>
          <w:marBottom w:val="0"/>
          <w:divBdr>
            <w:top w:val="none" w:sz="0" w:space="0" w:color="auto"/>
            <w:left w:val="none" w:sz="0" w:space="0" w:color="auto"/>
            <w:bottom w:val="none" w:sz="0" w:space="0" w:color="auto"/>
            <w:right w:val="none" w:sz="0" w:space="0" w:color="auto"/>
          </w:divBdr>
        </w:div>
        <w:div w:id="1871604262">
          <w:marLeft w:val="0"/>
          <w:marRight w:val="0"/>
          <w:marTop w:val="0"/>
          <w:marBottom w:val="0"/>
          <w:divBdr>
            <w:top w:val="none" w:sz="0" w:space="0" w:color="auto"/>
            <w:left w:val="none" w:sz="0" w:space="0" w:color="auto"/>
            <w:bottom w:val="none" w:sz="0" w:space="0" w:color="auto"/>
            <w:right w:val="none" w:sz="0" w:space="0" w:color="auto"/>
          </w:divBdr>
        </w:div>
        <w:div w:id="1884291262">
          <w:marLeft w:val="0"/>
          <w:marRight w:val="0"/>
          <w:marTop w:val="0"/>
          <w:marBottom w:val="0"/>
          <w:divBdr>
            <w:top w:val="none" w:sz="0" w:space="0" w:color="auto"/>
            <w:left w:val="none" w:sz="0" w:space="0" w:color="auto"/>
            <w:bottom w:val="none" w:sz="0" w:space="0" w:color="auto"/>
            <w:right w:val="none" w:sz="0" w:space="0" w:color="auto"/>
          </w:divBdr>
        </w:div>
        <w:div w:id="2131048848">
          <w:marLeft w:val="0"/>
          <w:marRight w:val="0"/>
          <w:marTop w:val="0"/>
          <w:marBottom w:val="0"/>
          <w:divBdr>
            <w:top w:val="none" w:sz="0" w:space="0" w:color="auto"/>
            <w:left w:val="none" w:sz="0" w:space="0" w:color="auto"/>
            <w:bottom w:val="none" w:sz="0" w:space="0" w:color="auto"/>
            <w:right w:val="none" w:sz="0" w:space="0" w:color="auto"/>
          </w:divBdr>
        </w:div>
      </w:divsChild>
    </w:div>
    <w:div w:id="1351301241">
      <w:bodyDiv w:val="1"/>
      <w:marLeft w:val="0"/>
      <w:marRight w:val="0"/>
      <w:marTop w:val="0"/>
      <w:marBottom w:val="0"/>
      <w:divBdr>
        <w:top w:val="none" w:sz="0" w:space="0" w:color="auto"/>
        <w:left w:val="none" w:sz="0" w:space="0" w:color="auto"/>
        <w:bottom w:val="none" w:sz="0" w:space="0" w:color="auto"/>
        <w:right w:val="none" w:sz="0" w:space="0" w:color="auto"/>
      </w:divBdr>
    </w:div>
    <w:div w:id="1357267319">
      <w:bodyDiv w:val="1"/>
      <w:marLeft w:val="0"/>
      <w:marRight w:val="0"/>
      <w:marTop w:val="0"/>
      <w:marBottom w:val="0"/>
      <w:divBdr>
        <w:top w:val="none" w:sz="0" w:space="0" w:color="auto"/>
        <w:left w:val="none" w:sz="0" w:space="0" w:color="auto"/>
        <w:bottom w:val="none" w:sz="0" w:space="0" w:color="auto"/>
        <w:right w:val="none" w:sz="0" w:space="0" w:color="auto"/>
      </w:divBdr>
    </w:div>
    <w:div w:id="1360660444">
      <w:bodyDiv w:val="1"/>
      <w:marLeft w:val="0"/>
      <w:marRight w:val="0"/>
      <w:marTop w:val="0"/>
      <w:marBottom w:val="0"/>
      <w:divBdr>
        <w:top w:val="none" w:sz="0" w:space="0" w:color="auto"/>
        <w:left w:val="none" w:sz="0" w:space="0" w:color="auto"/>
        <w:bottom w:val="none" w:sz="0" w:space="0" w:color="auto"/>
        <w:right w:val="none" w:sz="0" w:space="0" w:color="auto"/>
      </w:divBdr>
    </w:div>
    <w:div w:id="1362129763">
      <w:bodyDiv w:val="1"/>
      <w:marLeft w:val="0"/>
      <w:marRight w:val="0"/>
      <w:marTop w:val="0"/>
      <w:marBottom w:val="0"/>
      <w:divBdr>
        <w:top w:val="none" w:sz="0" w:space="0" w:color="auto"/>
        <w:left w:val="none" w:sz="0" w:space="0" w:color="auto"/>
        <w:bottom w:val="none" w:sz="0" w:space="0" w:color="auto"/>
        <w:right w:val="none" w:sz="0" w:space="0" w:color="auto"/>
      </w:divBdr>
    </w:div>
    <w:div w:id="1389453116">
      <w:bodyDiv w:val="1"/>
      <w:marLeft w:val="0"/>
      <w:marRight w:val="0"/>
      <w:marTop w:val="0"/>
      <w:marBottom w:val="0"/>
      <w:divBdr>
        <w:top w:val="none" w:sz="0" w:space="0" w:color="auto"/>
        <w:left w:val="none" w:sz="0" w:space="0" w:color="auto"/>
        <w:bottom w:val="none" w:sz="0" w:space="0" w:color="auto"/>
        <w:right w:val="none" w:sz="0" w:space="0" w:color="auto"/>
      </w:divBdr>
    </w:div>
    <w:div w:id="1427117600">
      <w:bodyDiv w:val="1"/>
      <w:marLeft w:val="0"/>
      <w:marRight w:val="0"/>
      <w:marTop w:val="0"/>
      <w:marBottom w:val="0"/>
      <w:divBdr>
        <w:top w:val="none" w:sz="0" w:space="0" w:color="auto"/>
        <w:left w:val="none" w:sz="0" w:space="0" w:color="auto"/>
        <w:bottom w:val="none" w:sz="0" w:space="0" w:color="auto"/>
        <w:right w:val="none" w:sz="0" w:space="0" w:color="auto"/>
      </w:divBdr>
    </w:div>
    <w:div w:id="1450272115">
      <w:bodyDiv w:val="1"/>
      <w:marLeft w:val="0"/>
      <w:marRight w:val="0"/>
      <w:marTop w:val="0"/>
      <w:marBottom w:val="0"/>
      <w:divBdr>
        <w:top w:val="none" w:sz="0" w:space="0" w:color="auto"/>
        <w:left w:val="none" w:sz="0" w:space="0" w:color="auto"/>
        <w:bottom w:val="none" w:sz="0" w:space="0" w:color="auto"/>
        <w:right w:val="none" w:sz="0" w:space="0" w:color="auto"/>
      </w:divBdr>
    </w:div>
    <w:div w:id="1463309939">
      <w:bodyDiv w:val="1"/>
      <w:marLeft w:val="0"/>
      <w:marRight w:val="0"/>
      <w:marTop w:val="0"/>
      <w:marBottom w:val="0"/>
      <w:divBdr>
        <w:top w:val="none" w:sz="0" w:space="0" w:color="auto"/>
        <w:left w:val="none" w:sz="0" w:space="0" w:color="auto"/>
        <w:bottom w:val="none" w:sz="0" w:space="0" w:color="auto"/>
        <w:right w:val="none" w:sz="0" w:space="0" w:color="auto"/>
      </w:divBdr>
      <w:divsChild>
        <w:div w:id="282611716">
          <w:marLeft w:val="360"/>
          <w:marRight w:val="0"/>
          <w:marTop w:val="200"/>
          <w:marBottom w:val="0"/>
          <w:divBdr>
            <w:top w:val="none" w:sz="0" w:space="0" w:color="auto"/>
            <w:left w:val="none" w:sz="0" w:space="0" w:color="auto"/>
            <w:bottom w:val="none" w:sz="0" w:space="0" w:color="auto"/>
            <w:right w:val="none" w:sz="0" w:space="0" w:color="auto"/>
          </w:divBdr>
        </w:div>
        <w:div w:id="1214579406">
          <w:marLeft w:val="360"/>
          <w:marRight w:val="0"/>
          <w:marTop w:val="200"/>
          <w:marBottom w:val="0"/>
          <w:divBdr>
            <w:top w:val="none" w:sz="0" w:space="0" w:color="auto"/>
            <w:left w:val="none" w:sz="0" w:space="0" w:color="auto"/>
            <w:bottom w:val="none" w:sz="0" w:space="0" w:color="auto"/>
            <w:right w:val="none" w:sz="0" w:space="0" w:color="auto"/>
          </w:divBdr>
        </w:div>
        <w:div w:id="1862359563">
          <w:marLeft w:val="360"/>
          <w:marRight w:val="0"/>
          <w:marTop w:val="200"/>
          <w:marBottom w:val="0"/>
          <w:divBdr>
            <w:top w:val="none" w:sz="0" w:space="0" w:color="auto"/>
            <w:left w:val="none" w:sz="0" w:space="0" w:color="auto"/>
            <w:bottom w:val="none" w:sz="0" w:space="0" w:color="auto"/>
            <w:right w:val="none" w:sz="0" w:space="0" w:color="auto"/>
          </w:divBdr>
        </w:div>
        <w:div w:id="1879660593">
          <w:marLeft w:val="360"/>
          <w:marRight w:val="0"/>
          <w:marTop w:val="200"/>
          <w:marBottom w:val="0"/>
          <w:divBdr>
            <w:top w:val="none" w:sz="0" w:space="0" w:color="auto"/>
            <w:left w:val="none" w:sz="0" w:space="0" w:color="auto"/>
            <w:bottom w:val="none" w:sz="0" w:space="0" w:color="auto"/>
            <w:right w:val="none" w:sz="0" w:space="0" w:color="auto"/>
          </w:divBdr>
        </w:div>
      </w:divsChild>
    </w:div>
    <w:div w:id="1470047261">
      <w:bodyDiv w:val="1"/>
      <w:marLeft w:val="0"/>
      <w:marRight w:val="0"/>
      <w:marTop w:val="0"/>
      <w:marBottom w:val="0"/>
      <w:divBdr>
        <w:top w:val="none" w:sz="0" w:space="0" w:color="auto"/>
        <w:left w:val="none" w:sz="0" w:space="0" w:color="auto"/>
        <w:bottom w:val="none" w:sz="0" w:space="0" w:color="auto"/>
        <w:right w:val="none" w:sz="0" w:space="0" w:color="auto"/>
      </w:divBdr>
    </w:div>
    <w:div w:id="1484469781">
      <w:bodyDiv w:val="1"/>
      <w:marLeft w:val="0"/>
      <w:marRight w:val="0"/>
      <w:marTop w:val="0"/>
      <w:marBottom w:val="0"/>
      <w:divBdr>
        <w:top w:val="none" w:sz="0" w:space="0" w:color="auto"/>
        <w:left w:val="none" w:sz="0" w:space="0" w:color="auto"/>
        <w:bottom w:val="none" w:sz="0" w:space="0" w:color="auto"/>
        <w:right w:val="none" w:sz="0" w:space="0" w:color="auto"/>
      </w:divBdr>
    </w:div>
    <w:div w:id="1507477266">
      <w:bodyDiv w:val="1"/>
      <w:marLeft w:val="0"/>
      <w:marRight w:val="0"/>
      <w:marTop w:val="0"/>
      <w:marBottom w:val="0"/>
      <w:divBdr>
        <w:top w:val="none" w:sz="0" w:space="0" w:color="auto"/>
        <w:left w:val="none" w:sz="0" w:space="0" w:color="auto"/>
        <w:bottom w:val="none" w:sz="0" w:space="0" w:color="auto"/>
        <w:right w:val="none" w:sz="0" w:space="0" w:color="auto"/>
      </w:divBdr>
    </w:div>
    <w:div w:id="1507936013">
      <w:bodyDiv w:val="1"/>
      <w:marLeft w:val="0"/>
      <w:marRight w:val="0"/>
      <w:marTop w:val="0"/>
      <w:marBottom w:val="0"/>
      <w:divBdr>
        <w:top w:val="none" w:sz="0" w:space="0" w:color="auto"/>
        <w:left w:val="none" w:sz="0" w:space="0" w:color="auto"/>
        <w:bottom w:val="none" w:sz="0" w:space="0" w:color="auto"/>
        <w:right w:val="none" w:sz="0" w:space="0" w:color="auto"/>
      </w:divBdr>
    </w:div>
    <w:div w:id="1509296346">
      <w:bodyDiv w:val="1"/>
      <w:marLeft w:val="0"/>
      <w:marRight w:val="0"/>
      <w:marTop w:val="0"/>
      <w:marBottom w:val="0"/>
      <w:divBdr>
        <w:top w:val="none" w:sz="0" w:space="0" w:color="auto"/>
        <w:left w:val="none" w:sz="0" w:space="0" w:color="auto"/>
        <w:bottom w:val="none" w:sz="0" w:space="0" w:color="auto"/>
        <w:right w:val="none" w:sz="0" w:space="0" w:color="auto"/>
      </w:divBdr>
      <w:divsChild>
        <w:div w:id="396823663">
          <w:marLeft w:val="706"/>
          <w:marRight w:val="0"/>
          <w:marTop w:val="0"/>
          <w:marBottom w:val="0"/>
          <w:divBdr>
            <w:top w:val="none" w:sz="0" w:space="0" w:color="auto"/>
            <w:left w:val="none" w:sz="0" w:space="0" w:color="auto"/>
            <w:bottom w:val="none" w:sz="0" w:space="0" w:color="auto"/>
            <w:right w:val="none" w:sz="0" w:space="0" w:color="auto"/>
          </w:divBdr>
        </w:div>
        <w:div w:id="1620068760">
          <w:marLeft w:val="706"/>
          <w:marRight w:val="0"/>
          <w:marTop w:val="0"/>
          <w:marBottom w:val="0"/>
          <w:divBdr>
            <w:top w:val="none" w:sz="0" w:space="0" w:color="auto"/>
            <w:left w:val="none" w:sz="0" w:space="0" w:color="auto"/>
            <w:bottom w:val="none" w:sz="0" w:space="0" w:color="auto"/>
            <w:right w:val="none" w:sz="0" w:space="0" w:color="auto"/>
          </w:divBdr>
        </w:div>
        <w:div w:id="1667438168">
          <w:marLeft w:val="706"/>
          <w:marRight w:val="0"/>
          <w:marTop w:val="0"/>
          <w:marBottom w:val="0"/>
          <w:divBdr>
            <w:top w:val="none" w:sz="0" w:space="0" w:color="auto"/>
            <w:left w:val="none" w:sz="0" w:space="0" w:color="auto"/>
            <w:bottom w:val="none" w:sz="0" w:space="0" w:color="auto"/>
            <w:right w:val="none" w:sz="0" w:space="0" w:color="auto"/>
          </w:divBdr>
        </w:div>
        <w:div w:id="1943489156">
          <w:marLeft w:val="706"/>
          <w:marRight w:val="0"/>
          <w:marTop w:val="0"/>
          <w:marBottom w:val="0"/>
          <w:divBdr>
            <w:top w:val="none" w:sz="0" w:space="0" w:color="auto"/>
            <w:left w:val="none" w:sz="0" w:space="0" w:color="auto"/>
            <w:bottom w:val="none" w:sz="0" w:space="0" w:color="auto"/>
            <w:right w:val="none" w:sz="0" w:space="0" w:color="auto"/>
          </w:divBdr>
        </w:div>
      </w:divsChild>
    </w:div>
    <w:div w:id="1519076889">
      <w:bodyDiv w:val="1"/>
      <w:marLeft w:val="0"/>
      <w:marRight w:val="0"/>
      <w:marTop w:val="0"/>
      <w:marBottom w:val="0"/>
      <w:divBdr>
        <w:top w:val="none" w:sz="0" w:space="0" w:color="auto"/>
        <w:left w:val="none" w:sz="0" w:space="0" w:color="auto"/>
        <w:bottom w:val="none" w:sz="0" w:space="0" w:color="auto"/>
        <w:right w:val="none" w:sz="0" w:space="0" w:color="auto"/>
      </w:divBdr>
    </w:div>
    <w:div w:id="1530295430">
      <w:bodyDiv w:val="1"/>
      <w:marLeft w:val="0"/>
      <w:marRight w:val="0"/>
      <w:marTop w:val="0"/>
      <w:marBottom w:val="0"/>
      <w:divBdr>
        <w:top w:val="none" w:sz="0" w:space="0" w:color="auto"/>
        <w:left w:val="none" w:sz="0" w:space="0" w:color="auto"/>
        <w:bottom w:val="none" w:sz="0" w:space="0" w:color="auto"/>
        <w:right w:val="none" w:sz="0" w:space="0" w:color="auto"/>
      </w:divBdr>
      <w:divsChild>
        <w:div w:id="558252626">
          <w:marLeft w:val="446"/>
          <w:marRight w:val="0"/>
          <w:marTop w:val="0"/>
          <w:marBottom w:val="120"/>
          <w:divBdr>
            <w:top w:val="none" w:sz="0" w:space="0" w:color="auto"/>
            <w:left w:val="none" w:sz="0" w:space="0" w:color="auto"/>
            <w:bottom w:val="none" w:sz="0" w:space="0" w:color="auto"/>
            <w:right w:val="none" w:sz="0" w:space="0" w:color="auto"/>
          </w:divBdr>
        </w:div>
        <w:div w:id="860047230">
          <w:marLeft w:val="446"/>
          <w:marRight w:val="0"/>
          <w:marTop w:val="0"/>
          <w:marBottom w:val="120"/>
          <w:divBdr>
            <w:top w:val="none" w:sz="0" w:space="0" w:color="auto"/>
            <w:left w:val="none" w:sz="0" w:space="0" w:color="auto"/>
            <w:bottom w:val="none" w:sz="0" w:space="0" w:color="auto"/>
            <w:right w:val="none" w:sz="0" w:space="0" w:color="auto"/>
          </w:divBdr>
        </w:div>
        <w:div w:id="1332488083">
          <w:marLeft w:val="446"/>
          <w:marRight w:val="0"/>
          <w:marTop w:val="0"/>
          <w:marBottom w:val="120"/>
          <w:divBdr>
            <w:top w:val="none" w:sz="0" w:space="0" w:color="auto"/>
            <w:left w:val="none" w:sz="0" w:space="0" w:color="auto"/>
            <w:bottom w:val="none" w:sz="0" w:space="0" w:color="auto"/>
            <w:right w:val="none" w:sz="0" w:space="0" w:color="auto"/>
          </w:divBdr>
        </w:div>
      </w:divsChild>
    </w:div>
    <w:div w:id="1537307403">
      <w:bodyDiv w:val="1"/>
      <w:marLeft w:val="0"/>
      <w:marRight w:val="0"/>
      <w:marTop w:val="0"/>
      <w:marBottom w:val="0"/>
      <w:divBdr>
        <w:top w:val="none" w:sz="0" w:space="0" w:color="auto"/>
        <w:left w:val="none" w:sz="0" w:space="0" w:color="auto"/>
        <w:bottom w:val="none" w:sz="0" w:space="0" w:color="auto"/>
        <w:right w:val="none" w:sz="0" w:space="0" w:color="auto"/>
      </w:divBdr>
    </w:div>
    <w:div w:id="1551305120">
      <w:bodyDiv w:val="1"/>
      <w:marLeft w:val="0"/>
      <w:marRight w:val="0"/>
      <w:marTop w:val="0"/>
      <w:marBottom w:val="0"/>
      <w:divBdr>
        <w:top w:val="none" w:sz="0" w:space="0" w:color="auto"/>
        <w:left w:val="none" w:sz="0" w:space="0" w:color="auto"/>
        <w:bottom w:val="none" w:sz="0" w:space="0" w:color="auto"/>
        <w:right w:val="none" w:sz="0" w:space="0" w:color="auto"/>
      </w:divBdr>
      <w:divsChild>
        <w:div w:id="539896810">
          <w:marLeft w:val="0"/>
          <w:marRight w:val="0"/>
          <w:marTop w:val="0"/>
          <w:marBottom w:val="0"/>
          <w:divBdr>
            <w:top w:val="none" w:sz="0" w:space="0" w:color="auto"/>
            <w:left w:val="none" w:sz="0" w:space="0" w:color="auto"/>
            <w:bottom w:val="none" w:sz="0" w:space="0" w:color="auto"/>
            <w:right w:val="none" w:sz="0" w:space="0" w:color="auto"/>
          </w:divBdr>
        </w:div>
        <w:div w:id="700672273">
          <w:marLeft w:val="0"/>
          <w:marRight w:val="0"/>
          <w:marTop w:val="0"/>
          <w:marBottom w:val="0"/>
          <w:divBdr>
            <w:top w:val="none" w:sz="0" w:space="0" w:color="auto"/>
            <w:left w:val="none" w:sz="0" w:space="0" w:color="auto"/>
            <w:bottom w:val="none" w:sz="0" w:space="0" w:color="auto"/>
            <w:right w:val="none" w:sz="0" w:space="0" w:color="auto"/>
          </w:divBdr>
        </w:div>
        <w:div w:id="710148701">
          <w:marLeft w:val="0"/>
          <w:marRight w:val="0"/>
          <w:marTop w:val="0"/>
          <w:marBottom w:val="0"/>
          <w:divBdr>
            <w:top w:val="none" w:sz="0" w:space="0" w:color="auto"/>
            <w:left w:val="none" w:sz="0" w:space="0" w:color="auto"/>
            <w:bottom w:val="none" w:sz="0" w:space="0" w:color="auto"/>
            <w:right w:val="none" w:sz="0" w:space="0" w:color="auto"/>
          </w:divBdr>
        </w:div>
        <w:div w:id="721639368">
          <w:marLeft w:val="0"/>
          <w:marRight w:val="0"/>
          <w:marTop w:val="0"/>
          <w:marBottom w:val="0"/>
          <w:divBdr>
            <w:top w:val="none" w:sz="0" w:space="0" w:color="auto"/>
            <w:left w:val="none" w:sz="0" w:space="0" w:color="auto"/>
            <w:bottom w:val="none" w:sz="0" w:space="0" w:color="auto"/>
            <w:right w:val="none" w:sz="0" w:space="0" w:color="auto"/>
          </w:divBdr>
        </w:div>
        <w:div w:id="776290703">
          <w:marLeft w:val="0"/>
          <w:marRight w:val="0"/>
          <w:marTop w:val="0"/>
          <w:marBottom w:val="0"/>
          <w:divBdr>
            <w:top w:val="none" w:sz="0" w:space="0" w:color="auto"/>
            <w:left w:val="none" w:sz="0" w:space="0" w:color="auto"/>
            <w:bottom w:val="none" w:sz="0" w:space="0" w:color="auto"/>
            <w:right w:val="none" w:sz="0" w:space="0" w:color="auto"/>
          </w:divBdr>
        </w:div>
        <w:div w:id="1003119844">
          <w:marLeft w:val="0"/>
          <w:marRight w:val="0"/>
          <w:marTop w:val="0"/>
          <w:marBottom w:val="0"/>
          <w:divBdr>
            <w:top w:val="none" w:sz="0" w:space="0" w:color="auto"/>
            <w:left w:val="none" w:sz="0" w:space="0" w:color="auto"/>
            <w:bottom w:val="none" w:sz="0" w:space="0" w:color="auto"/>
            <w:right w:val="none" w:sz="0" w:space="0" w:color="auto"/>
          </w:divBdr>
        </w:div>
        <w:div w:id="1295404686">
          <w:marLeft w:val="0"/>
          <w:marRight w:val="0"/>
          <w:marTop w:val="0"/>
          <w:marBottom w:val="0"/>
          <w:divBdr>
            <w:top w:val="none" w:sz="0" w:space="0" w:color="auto"/>
            <w:left w:val="none" w:sz="0" w:space="0" w:color="auto"/>
            <w:bottom w:val="none" w:sz="0" w:space="0" w:color="auto"/>
            <w:right w:val="none" w:sz="0" w:space="0" w:color="auto"/>
          </w:divBdr>
        </w:div>
        <w:div w:id="1306856550">
          <w:marLeft w:val="0"/>
          <w:marRight w:val="0"/>
          <w:marTop w:val="0"/>
          <w:marBottom w:val="0"/>
          <w:divBdr>
            <w:top w:val="none" w:sz="0" w:space="0" w:color="auto"/>
            <w:left w:val="none" w:sz="0" w:space="0" w:color="auto"/>
            <w:bottom w:val="none" w:sz="0" w:space="0" w:color="auto"/>
            <w:right w:val="none" w:sz="0" w:space="0" w:color="auto"/>
          </w:divBdr>
        </w:div>
      </w:divsChild>
    </w:div>
    <w:div w:id="1617561647">
      <w:bodyDiv w:val="1"/>
      <w:marLeft w:val="0"/>
      <w:marRight w:val="0"/>
      <w:marTop w:val="0"/>
      <w:marBottom w:val="0"/>
      <w:divBdr>
        <w:top w:val="none" w:sz="0" w:space="0" w:color="auto"/>
        <w:left w:val="none" w:sz="0" w:space="0" w:color="auto"/>
        <w:bottom w:val="none" w:sz="0" w:space="0" w:color="auto"/>
        <w:right w:val="none" w:sz="0" w:space="0" w:color="auto"/>
      </w:divBdr>
    </w:div>
    <w:div w:id="1704214003">
      <w:bodyDiv w:val="1"/>
      <w:marLeft w:val="0"/>
      <w:marRight w:val="0"/>
      <w:marTop w:val="0"/>
      <w:marBottom w:val="0"/>
      <w:divBdr>
        <w:top w:val="none" w:sz="0" w:space="0" w:color="auto"/>
        <w:left w:val="none" w:sz="0" w:space="0" w:color="auto"/>
        <w:bottom w:val="none" w:sz="0" w:space="0" w:color="auto"/>
        <w:right w:val="none" w:sz="0" w:space="0" w:color="auto"/>
      </w:divBdr>
    </w:div>
    <w:div w:id="1732772723">
      <w:bodyDiv w:val="1"/>
      <w:marLeft w:val="0"/>
      <w:marRight w:val="0"/>
      <w:marTop w:val="0"/>
      <w:marBottom w:val="0"/>
      <w:divBdr>
        <w:top w:val="none" w:sz="0" w:space="0" w:color="auto"/>
        <w:left w:val="none" w:sz="0" w:space="0" w:color="auto"/>
        <w:bottom w:val="none" w:sz="0" w:space="0" w:color="auto"/>
        <w:right w:val="none" w:sz="0" w:space="0" w:color="auto"/>
      </w:divBdr>
    </w:div>
    <w:div w:id="1783646906">
      <w:bodyDiv w:val="1"/>
      <w:marLeft w:val="0"/>
      <w:marRight w:val="0"/>
      <w:marTop w:val="0"/>
      <w:marBottom w:val="0"/>
      <w:divBdr>
        <w:top w:val="none" w:sz="0" w:space="0" w:color="auto"/>
        <w:left w:val="none" w:sz="0" w:space="0" w:color="auto"/>
        <w:bottom w:val="none" w:sz="0" w:space="0" w:color="auto"/>
        <w:right w:val="none" w:sz="0" w:space="0" w:color="auto"/>
      </w:divBdr>
    </w:div>
    <w:div w:id="1818495593">
      <w:bodyDiv w:val="1"/>
      <w:marLeft w:val="0"/>
      <w:marRight w:val="0"/>
      <w:marTop w:val="0"/>
      <w:marBottom w:val="0"/>
      <w:divBdr>
        <w:top w:val="none" w:sz="0" w:space="0" w:color="auto"/>
        <w:left w:val="none" w:sz="0" w:space="0" w:color="auto"/>
        <w:bottom w:val="none" w:sz="0" w:space="0" w:color="auto"/>
        <w:right w:val="none" w:sz="0" w:space="0" w:color="auto"/>
      </w:divBdr>
    </w:div>
    <w:div w:id="1852642584">
      <w:bodyDiv w:val="1"/>
      <w:marLeft w:val="0"/>
      <w:marRight w:val="0"/>
      <w:marTop w:val="0"/>
      <w:marBottom w:val="0"/>
      <w:divBdr>
        <w:top w:val="none" w:sz="0" w:space="0" w:color="auto"/>
        <w:left w:val="none" w:sz="0" w:space="0" w:color="auto"/>
        <w:bottom w:val="none" w:sz="0" w:space="0" w:color="auto"/>
        <w:right w:val="none" w:sz="0" w:space="0" w:color="auto"/>
      </w:divBdr>
      <w:divsChild>
        <w:div w:id="1343387376">
          <w:marLeft w:val="446"/>
          <w:marRight w:val="0"/>
          <w:marTop w:val="200"/>
          <w:marBottom w:val="0"/>
          <w:divBdr>
            <w:top w:val="none" w:sz="0" w:space="0" w:color="auto"/>
            <w:left w:val="none" w:sz="0" w:space="0" w:color="auto"/>
            <w:bottom w:val="none" w:sz="0" w:space="0" w:color="auto"/>
            <w:right w:val="none" w:sz="0" w:space="0" w:color="auto"/>
          </w:divBdr>
        </w:div>
      </w:divsChild>
    </w:div>
    <w:div w:id="1863008557">
      <w:bodyDiv w:val="1"/>
      <w:marLeft w:val="0"/>
      <w:marRight w:val="0"/>
      <w:marTop w:val="0"/>
      <w:marBottom w:val="0"/>
      <w:divBdr>
        <w:top w:val="none" w:sz="0" w:space="0" w:color="auto"/>
        <w:left w:val="none" w:sz="0" w:space="0" w:color="auto"/>
        <w:bottom w:val="none" w:sz="0" w:space="0" w:color="auto"/>
        <w:right w:val="none" w:sz="0" w:space="0" w:color="auto"/>
      </w:divBdr>
    </w:div>
    <w:div w:id="1887639133">
      <w:bodyDiv w:val="1"/>
      <w:marLeft w:val="0"/>
      <w:marRight w:val="0"/>
      <w:marTop w:val="0"/>
      <w:marBottom w:val="0"/>
      <w:divBdr>
        <w:top w:val="none" w:sz="0" w:space="0" w:color="auto"/>
        <w:left w:val="none" w:sz="0" w:space="0" w:color="auto"/>
        <w:bottom w:val="none" w:sz="0" w:space="0" w:color="auto"/>
        <w:right w:val="none" w:sz="0" w:space="0" w:color="auto"/>
      </w:divBdr>
    </w:div>
    <w:div w:id="1894928578">
      <w:bodyDiv w:val="1"/>
      <w:marLeft w:val="0"/>
      <w:marRight w:val="0"/>
      <w:marTop w:val="0"/>
      <w:marBottom w:val="0"/>
      <w:divBdr>
        <w:top w:val="none" w:sz="0" w:space="0" w:color="auto"/>
        <w:left w:val="none" w:sz="0" w:space="0" w:color="auto"/>
        <w:bottom w:val="none" w:sz="0" w:space="0" w:color="auto"/>
        <w:right w:val="none" w:sz="0" w:space="0" w:color="auto"/>
      </w:divBdr>
    </w:div>
    <w:div w:id="1904214650">
      <w:bodyDiv w:val="1"/>
      <w:marLeft w:val="0"/>
      <w:marRight w:val="0"/>
      <w:marTop w:val="0"/>
      <w:marBottom w:val="0"/>
      <w:divBdr>
        <w:top w:val="none" w:sz="0" w:space="0" w:color="auto"/>
        <w:left w:val="none" w:sz="0" w:space="0" w:color="auto"/>
        <w:bottom w:val="none" w:sz="0" w:space="0" w:color="auto"/>
        <w:right w:val="none" w:sz="0" w:space="0" w:color="auto"/>
      </w:divBdr>
    </w:div>
    <w:div w:id="1944607118">
      <w:bodyDiv w:val="1"/>
      <w:marLeft w:val="0"/>
      <w:marRight w:val="0"/>
      <w:marTop w:val="0"/>
      <w:marBottom w:val="0"/>
      <w:divBdr>
        <w:top w:val="none" w:sz="0" w:space="0" w:color="auto"/>
        <w:left w:val="none" w:sz="0" w:space="0" w:color="auto"/>
        <w:bottom w:val="none" w:sz="0" w:space="0" w:color="auto"/>
        <w:right w:val="none" w:sz="0" w:space="0" w:color="auto"/>
      </w:divBdr>
      <w:divsChild>
        <w:div w:id="117189503">
          <w:marLeft w:val="0"/>
          <w:marRight w:val="0"/>
          <w:marTop w:val="0"/>
          <w:marBottom w:val="0"/>
          <w:divBdr>
            <w:top w:val="none" w:sz="0" w:space="0" w:color="auto"/>
            <w:left w:val="none" w:sz="0" w:space="0" w:color="auto"/>
            <w:bottom w:val="none" w:sz="0" w:space="0" w:color="auto"/>
            <w:right w:val="none" w:sz="0" w:space="0" w:color="auto"/>
          </w:divBdr>
        </w:div>
        <w:div w:id="595864118">
          <w:marLeft w:val="0"/>
          <w:marRight w:val="0"/>
          <w:marTop w:val="0"/>
          <w:marBottom w:val="0"/>
          <w:divBdr>
            <w:top w:val="none" w:sz="0" w:space="0" w:color="auto"/>
            <w:left w:val="none" w:sz="0" w:space="0" w:color="auto"/>
            <w:bottom w:val="none" w:sz="0" w:space="0" w:color="auto"/>
            <w:right w:val="none" w:sz="0" w:space="0" w:color="auto"/>
          </w:divBdr>
        </w:div>
        <w:div w:id="780418297">
          <w:marLeft w:val="0"/>
          <w:marRight w:val="0"/>
          <w:marTop w:val="0"/>
          <w:marBottom w:val="0"/>
          <w:divBdr>
            <w:top w:val="none" w:sz="0" w:space="0" w:color="auto"/>
            <w:left w:val="none" w:sz="0" w:space="0" w:color="auto"/>
            <w:bottom w:val="none" w:sz="0" w:space="0" w:color="auto"/>
            <w:right w:val="none" w:sz="0" w:space="0" w:color="auto"/>
          </w:divBdr>
        </w:div>
        <w:div w:id="940069853">
          <w:marLeft w:val="0"/>
          <w:marRight w:val="0"/>
          <w:marTop w:val="0"/>
          <w:marBottom w:val="0"/>
          <w:divBdr>
            <w:top w:val="none" w:sz="0" w:space="0" w:color="auto"/>
            <w:left w:val="none" w:sz="0" w:space="0" w:color="auto"/>
            <w:bottom w:val="none" w:sz="0" w:space="0" w:color="auto"/>
            <w:right w:val="none" w:sz="0" w:space="0" w:color="auto"/>
          </w:divBdr>
        </w:div>
        <w:div w:id="1585917371">
          <w:marLeft w:val="0"/>
          <w:marRight w:val="0"/>
          <w:marTop w:val="0"/>
          <w:marBottom w:val="0"/>
          <w:divBdr>
            <w:top w:val="none" w:sz="0" w:space="0" w:color="auto"/>
            <w:left w:val="none" w:sz="0" w:space="0" w:color="auto"/>
            <w:bottom w:val="none" w:sz="0" w:space="0" w:color="auto"/>
            <w:right w:val="none" w:sz="0" w:space="0" w:color="auto"/>
          </w:divBdr>
        </w:div>
        <w:div w:id="1653438652">
          <w:marLeft w:val="0"/>
          <w:marRight w:val="0"/>
          <w:marTop w:val="0"/>
          <w:marBottom w:val="0"/>
          <w:divBdr>
            <w:top w:val="none" w:sz="0" w:space="0" w:color="auto"/>
            <w:left w:val="none" w:sz="0" w:space="0" w:color="auto"/>
            <w:bottom w:val="none" w:sz="0" w:space="0" w:color="auto"/>
            <w:right w:val="none" w:sz="0" w:space="0" w:color="auto"/>
          </w:divBdr>
        </w:div>
        <w:div w:id="2052998277">
          <w:marLeft w:val="0"/>
          <w:marRight w:val="0"/>
          <w:marTop w:val="0"/>
          <w:marBottom w:val="0"/>
          <w:divBdr>
            <w:top w:val="none" w:sz="0" w:space="0" w:color="auto"/>
            <w:left w:val="none" w:sz="0" w:space="0" w:color="auto"/>
            <w:bottom w:val="none" w:sz="0" w:space="0" w:color="auto"/>
            <w:right w:val="none" w:sz="0" w:space="0" w:color="auto"/>
          </w:divBdr>
        </w:div>
      </w:divsChild>
    </w:div>
    <w:div w:id="1951889509">
      <w:bodyDiv w:val="1"/>
      <w:marLeft w:val="0"/>
      <w:marRight w:val="0"/>
      <w:marTop w:val="0"/>
      <w:marBottom w:val="0"/>
      <w:divBdr>
        <w:top w:val="none" w:sz="0" w:space="0" w:color="auto"/>
        <w:left w:val="none" w:sz="0" w:space="0" w:color="auto"/>
        <w:bottom w:val="none" w:sz="0" w:space="0" w:color="auto"/>
        <w:right w:val="none" w:sz="0" w:space="0" w:color="auto"/>
      </w:divBdr>
      <w:divsChild>
        <w:div w:id="371461160">
          <w:marLeft w:val="360"/>
          <w:marRight w:val="0"/>
          <w:marTop w:val="200"/>
          <w:marBottom w:val="0"/>
          <w:divBdr>
            <w:top w:val="none" w:sz="0" w:space="0" w:color="auto"/>
            <w:left w:val="none" w:sz="0" w:space="0" w:color="auto"/>
            <w:bottom w:val="none" w:sz="0" w:space="0" w:color="auto"/>
            <w:right w:val="none" w:sz="0" w:space="0" w:color="auto"/>
          </w:divBdr>
        </w:div>
        <w:div w:id="1039673029">
          <w:marLeft w:val="360"/>
          <w:marRight w:val="0"/>
          <w:marTop w:val="200"/>
          <w:marBottom w:val="0"/>
          <w:divBdr>
            <w:top w:val="none" w:sz="0" w:space="0" w:color="auto"/>
            <w:left w:val="none" w:sz="0" w:space="0" w:color="auto"/>
            <w:bottom w:val="none" w:sz="0" w:space="0" w:color="auto"/>
            <w:right w:val="none" w:sz="0" w:space="0" w:color="auto"/>
          </w:divBdr>
        </w:div>
      </w:divsChild>
    </w:div>
    <w:div w:id="1955668129">
      <w:bodyDiv w:val="1"/>
      <w:marLeft w:val="0"/>
      <w:marRight w:val="0"/>
      <w:marTop w:val="0"/>
      <w:marBottom w:val="0"/>
      <w:divBdr>
        <w:top w:val="none" w:sz="0" w:space="0" w:color="auto"/>
        <w:left w:val="none" w:sz="0" w:space="0" w:color="auto"/>
        <w:bottom w:val="none" w:sz="0" w:space="0" w:color="auto"/>
        <w:right w:val="none" w:sz="0" w:space="0" w:color="auto"/>
      </w:divBdr>
    </w:div>
    <w:div w:id="1963342268">
      <w:bodyDiv w:val="1"/>
      <w:marLeft w:val="0"/>
      <w:marRight w:val="0"/>
      <w:marTop w:val="0"/>
      <w:marBottom w:val="0"/>
      <w:divBdr>
        <w:top w:val="none" w:sz="0" w:space="0" w:color="auto"/>
        <w:left w:val="none" w:sz="0" w:space="0" w:color="auto"/>
        <w:bottom w:val="none" w:sz="0" w:space="0" w:color="auto"/>
        <w:right w:val="none" w:sz="0" w:space="0" w:color="auto"/>
      </w:divBdr>
    </w:div>
    <w:div w:id="1967470602">
      <w:bodyDiv w:val="1"/>
      <w:marLeft w:val="0"/>
      <w:marRight w:val="0"/>
      <w:marTop w:val="0"/>
      <w:marBottom w:val="0"/>
      <w:divBdr>
        <w:top w:val="none" w:sz="0" w:space="0" w:color="auto"/>
        <w:left w:val="none" w:sz="0" w:space="0" w:color="auto"/>
        <w:bottom w:val="none" w:sz="0" w:space="0" w:color="auto"/>
        <w:right w:val="none" w:sz="0" w:space="0" w:color="auto"/>
      </w:divBdr>
    </w:div>
    <w:div w:id="1988506623">
      <w:bodyDiv w:val="1"/>
      <w:marLeft w:val="0"/>
      <w:marRight w:val="0"/>
      <w:marTop w:val="0"/>
      <w:marBottom w:val="0"/>
      <w:divBdr>
        <w:top w:val="none" w:sz="0" w:space="0" w:color="auto"/>
        <w:left w:val="none" w:sz="0" w:space="0" w:color="auto"/>
        <w:bottom w:val="none" w:sz="0" w:space="0" w:color="auto"/>
        <w:right w:val="none" w:sz="0" w:space="0" w:color="auto"/>
      </w:divBdr>
    </w:div>
    <w:div w:id="2022775804">
      <w:bodyDiv w:val="1"/>
      <w:marLeft w:val="0"/>
      <w:marRight w:val="0"/>
      <w:marTop w:val="0"/>
      <w:marBottom w:val="0"/>
      <w:divBdr>
        <w:top w:val="none" w:sz="0" w:space="0" w:color="auto"/>
        <w:left w:val="none" w:sz="0" w:space="0" w:color="auto"/>
        <w:bottom w:val="none" w:sz="0" w:space="0" w:color="auto"/>
        <w:right w:val="none" w:sz="0" w:space="0" w:color="auto"/>
      </w:divBdr>
    </w:div>
    <w:div w:id="2041515363">
      <w:bodyDiv w:val="1"/>
      <w:marLeft w:val="0"/>
      <w:marRight w:val="0"/>
      <w:marTop w:val="0"/>
      <w:marBottom w:val="0"/>
      <w:divBdr>
        <w:top w:val="none" w:sz="0" w:space="0" w:color="auto"/>
        <w:left w:val="none" w:sz="0" w:space="0" w:color="auto"/>
        <w:bottom w:val="none" w:sz="0" w:space="0" w:color="auto"/>
        <w:right w:val="none" w:sz="0" w:space="0" w:color="auto"/>
      </w:divBdr>
    </w:div>
    <w:div w:id="2045595290">
      <w:bodyDiv w:val="1"/>
      <w:marLeft w:val="0"/>
      <w:marRight w:val="0"/>
      <w:marTop w:val="0"/>
      <w:marBottom w:val="0"/>
      <w:divBdr>
        <w:top w:val="none" w:sz="0" w:space="0" w:color="auto"/>
        <w:left w:val="none" w:sz="0" w:space="0" w:color="auto"/>
        <w:bottom w:val="none" w:sz="0" w:space="0" w:color="auto"/>
        <w:right w:val="none" w:sz="0" w:space="0" w:color="auto"/>
      </w:divBdr>
    </w:div>
    <w:div w:id="2066489094">
      <w:bodyDiv w:val="1"/>
      <w:marLeft w:val="0"/>
      <w:marRight w:val="0"/>
      <w:marTop w:val="0"/>
      <w:marBottom w:val="0"/>
      <w:divBdr>
        <w:top w:val="none" w:sz="0" w:space="0" w:color="auto"/>
        <w:left w:val="none" w:sz="0" w:space="0" w:color="auto"/>
        <w:bottom w:val="none" w:sz="0" w:space="0" w:color="auto"/>
        <w:right w:val="none" w:sz="0" w:space="0" w:color="auto"/>
      </w:divBdr>
    </w:div>
    <w:div w:id="2074038667">
      <w:bodyDiv w:val="1"/>
      <w:marLeft w:val="0"/>
      <w:marRight w:val="0"/>
      <w:marTop w:val="0"/>
      <w:marBottom w:val="0"/>
      <w:divBdr>
        <w:top w:val="none" w:sz="0" w:space="0" w:color="auto"/>
        <w:left w:val="none" w:sz="0" w:space="0" w:color="auto"/>
        <w:bottom w:val="none" w:sz="0" w:space="0" w:color="auto"/>
        <w:right w:val="none" w:sz="0" w:space="0" w:color="auto"/>
      </w:divBdr>
    </w:div>
    <w:div w:id="2099324476">
      <w:bodyDiv w:val="1"/>
      <w:marLeft w:val="0"/>
      <w:marRight w:val="0"/>
      <w:marTop w:val="0"/>
      <w:marBottom w:val="0"/>
      <w:divBdr>
        <w:top w:val="none" w:sz="0" w:space="0" w:color="auto"/>
        <w:left w:val="none" w:sz="0" w:space="0" w:color="auto"/>
        <w:bottom w:val="none" w:sz="0" w:space="0" w:color="auto"/>
        <w:right w:val="none" w:sz="0" w:space="0" w:color="auto"/>
      </w:divBdr>
    </w:div>
    <w:div w:id="2103724802">
      <w:bodyDiv w:val="1"/>
      <w:marLeft w:val="0"/>
      <w:marRight w:val="0"/>
      <w:marTop w:val="0"/>
      <w:marBottom w:val="0"/>
      <w:divBdr>
        <w:top w:val="none" w:sz="0" w:space="0" w:color="auto"/>
        <w:left w:val="none" w:sz="0" w:space="0" w:color="auto"/>
        <w:bottom w:val="none" w:sz="0" w:space="0" w:color="auto"/>
        <w:right w:val="none" w:sz="0" w:space="0" w:color="auto"/>
      </w:divBdr>
    </w:div>
    <w:div w:id="214041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tu.int/itu-d/sites/projectumc/" TargetMode="External"/><Relationship Id="rId21" Type="http://schemas.openxmlformats.org/officeDocument/2006/relationships/hyperlink" Target="https://www.itu.int/md/D22-TDAG30-C-0002/en" TargetMode="External"/><Relationship Id="rId42" Type="http://schemas.openxmlformats.org/officeDocument/2006/relationships/hyperlink" Target="https://www.itu.int/en/ITU-D/Technology/Pages/bbmaps-toolkit.aspx" TargetMode="External"/><Relationship Id="rId63" Type="http://schemas.openxmlformats.org/officeDocument/2006/relationships/hyperlink" Target="chrome-extension://efaidnbmnnnibpcajpcglclefindmkaj/https:/www.itu.int/en/ITU-D/Regional-Presence/Europe/Documents/May%202025_Maltas%20Innovation%20Landscape%20Best%20Practices%20and%20Future%20Directions_vf%20with%20cover.pdf" TargetMode="External"/><Relationship Id="rId84" Type="http://schemas.openxmlformats.org/officeDocument/2006/relationships/hyperlink" Target="https://www.itu.int/en/ITU-D/Regional-Presence/Americas/Pages/ACTVTS/DTK/DTK-AMS.aspx" TargetMode="External"/><Relationship Id="rId138" Type="http://schemas.openxmlformats.org/officeDocument/2006/relationships/hyperlink" Target="https://www.itu.int/itu-d/meetings/gif-24/" TargetMode="External"/><Relationship Id="rId159" Type="http://schemas.openxmlformats.org/officeDocument/2006/relationships/hyperlink" Target="https://www.itu.int/en/ITU-D/Regional-Presence/CIS/Pages/Events/2024/CyberDrill.aspx" TargetMode="External"/><Relationship Id="rId170" Type="http://schemas.openxmlformats.org/officeDocument/2006/relationships/hyperlink" Target="https://www.itu.int/dms_pub/itu-d/opb/res/D-RES-D.9-2022-PDF-R.pdfhttps:/www.itu.int/dms_pub/itu-d/opb/res/D-RES-D.9-2022-PDF-E.pdf" TargetMode="External"/><Relationship Id="rId191" Type="http://schemas.openxmlformats.org/officeDocument/2006/relationships/hyperlink" Target="https://www.itu.int/en/ITU-D/Regional-Presence/Americas/Pages/EVENTS/2024/AA-2024.aspx" TargetMode="External"/><Relationship Id="rId205" Type="http://schemas.openxmlformats.org/officeDocument/2006/relationships/hyperlink" Target="https://www.itu.int/itu-d/sites/digital-impact-unlocked/inclusive-digital-education-for-visually-impaired-people-in-pakistan/" TargetMode="External"/><Relationship Id="rId226" Type="http://schemas.openxmlformats.org/officeDocument/2006/relationships/header" Target="header3.xml"/><Relationship Id="rId107" Type="http://schemas.openxmlformats.org/officeDocument/2006/relationships/hyperlink" Target="https://www.itu.int/hub/publication/d-pref-asean-01-2023/" TargetMode="External"/><Relationship Id="rId11" Type="http://schemas.openxmlformats.org/officeDocument/2006/relationships/image" Target="media/image1.jpeg"/><Relationship Id="rId32" Type="http://schemas.openxmlformats.org/officeDocument/2006/relationships/hyperlink" Target="https://www.itu.int/en/ITU-D/Emergency-Telecommunications/Pages/Common-Alerting-Protocol-and-Call-to-Action.aspx" TargetMode="External"/><Relationship Id="rId53" Type="http://schemas.openxmlformats.org/officeDocument/2006/relationships/hyperlink" Target="https://www.itu.int/dms_pub/itu-d/opb/res/D-RES-D.90-2022-PDF-R.pdf" TargetMode="External"/><Relationship Id="rId74" Type="http://schemas.openxmlformats.org/officeDocument/2006/relationships/hyperlink" Target="https://www.itu.int/en/ITU-D/Study-Groups/2022-2025/Pages/events_workshops.aspx" TargetMode="External"/><Relationship Id="rId128" Type="http://schemas.openxmlformats.org/officeDocument/2006/relationships/hyperlink" Target="https://www.itu.int/en/ITU-D/Statistics/Pages/events/default.aspx" TargetMode="External"/><Relationship Id="rId149" Type="http://schemas.openxmlformats.org/officeDocument/2006/relationships/hyperlink" Target="https://www.itu.int/dms_pub/itu-d/opb/res/D-RES-D.67-2022-PDF-R.pdf" TargetMode="External"/><Relationship Id="rId5" Type="http://schemas.openxmlformats.org/officeDocument/2006/relationships/numbering" Target="numbering.xml"/><Relationship Id="rId95" Type="http://schemas.openxmlformats.org/officeDocument/2006/relationships/hyperlink" Target="https://www.itu.int/itu-d/sites/ra-network/" TargetMode="External"/><Relationship Id="rId160" Type="http://schemas.openxmlformats.org/officeDocument/2006/relationships/hyperlink" Target="https://www.itu.int/en/ITU-D/Study-Groups/2022-2025/Pages/events_workshops.aspx" TargetMode="External"/><Relationship Id="rId181" Type="http://schemas.openxmlformats.org/officeDocument/2006/relationships/hyperlink" Target="https://www.itu.int/hub/publication/d-phcb-equal-02-2023" TargetMode="External"/><Relationship Id="rId216" Type="http://schemas.openxmlformats.org/officeDocument/2006/relationships/hyperlink" Target="https://greeningdigital.itu.int/" TargetMode="External"/><Relationship Id="rId22" Type="http://schemas.openxmlformats.org/officeDocument/2006/relationships/hyperlink" Target="https://www.itu.int/md/D22-TDAG31-C-0002/en" TargetMode="External"/><Relationship Id="rId43" Type="http://schemas.openxmlformats.org/officeDocument/2006/relationships/hyperlink" Target="https://www.itu.int/hub/publication/d-pref-ef-ict_struct_kit-2023/" TargetMode="External"/><Relationship Id="rId64" Type="http://schemas.openxmlformats.org/officeDocument/2006/relationships/hyperlink" Target="https://www.itu.int/en/ITU-D/Innovation/Pages/Ecosystem-Development-Strategies-and-Roadmaps.aspx" TargetMode="External"/><Relationship Id="rId118" Type="http://schemas.openxmlformats.org/officeDocument/2006/relationships/hyperlink" Target="https://www.itu.int/en/ITU-D/Statistics/Pages/facts/default.aspx" TargetMode="External"/><Relationship Id="rId139" Type="http://schemas.openxmlformats.org/officeDocument/2006/relationships/hyperlink" Target="https://www.itu.int/dms_pub/itu-d/opb/res/D-RES-D.45-2022-PDF-R.pdf" TargetMode="External"/><Relationship Id="rId85" Type="http://schemas.openxmlformats.org/officeDocument/2006/relationships/hyperlink" Target="https://www.itu.int/en/ITU-D/Regional-Presence/Europe/Pages/Projects/AE/About.aspx" TargetMode="External"/><Relationship Id="rId150" Type="http://schemas.openxmlformats.org/officeDocument/2006/relationships/hyperlink" Target="https://www.itu.int/en/ITU-D/Cybersecurity/Pages/COP/Trainings.aspx" TargetMode="External"/><Relationship Id="rId171" Type="http://schemas.openxmlformats.org/officeDocument/2006/relationships/hyperlink" Target="https://www.itu.int/dms_pub/itu-d/opb/res/D-RES-D.1-2022-PDF-R.pdf" TargetMode="External"/><Relationship Id="rId192" Type="http://schemas.openxmlformats.org/officeDocument/2006/relationships/hyperlink" Target="https://www.itu.int/en/ITU-D/Regional-Presence/Americas/Pages/EVENTS/2024/AA-2024.aspx" TargetMode="External"/><Relationship Id="rId206" Type="http://schemas.openxmlformats.org/officeDocument/2006/relationships/hyperlink" Target="https://www.itu.int/en/ITU-D/Study-Groups/2022-2025/Pages/events_workshops.aspx" TargetMode="External"/><Relationship Id="rId227" Type="http://schemas.openxmlformats.org/officeDocument/2006/relationships/header" Target="header4.xml"/><Relationship Id="rId12" Type="http://schemas.openxmlformats.org/officeDocument/2006/relationships/image" Target="media/image2.png"/><Relationship Id="rId33" Type="http://schemas.openxmlformats.org/officeDocument/2006/relationships/hyperlink" Target="https://www.itu.int/en/ITU-D/Emergency-Telecommunications/Pages/AI-Sub-Group-EW4All-.aspx" TargetMode="External"/><Relationship Id="rId108" Type="http://schemas.openxmlformats.org/officeDocument/2006/relationships/hyperlink" Target="http://www.itu.int/go/policy_repository_asp" TargetMode="External"/><Relationship Id="rId129" Type="http://schemas.openxmlformats.org/officeDocument/2006/relationships/hyperlink" Target="https://www.itu.int/itu-d/meetings/wtis25/" TargetMode="External"/><Relationship Id="rId54" Type="http://schemas.openxmlformats.org/officeDocument/2006/relationships/hyperlink" Target="https://www.itu.int/itu-d/sites/innovation-alliance/" TargetMode="External"/><Relationship Id="rId75" Type="http://schemas.openxmlformats.org/officeDocument/2006/relationships/hyperlink" Target="https://www.itu.int/md/D22-SG02-C-0358/en" TargetMode="External"/><Relationship Id="rId96" Type="http://schemas.openxmlformats.org/officeDocument/2006/relationships/hyperlink" Target="https://digitalregulation.org/" TargetMode="External"/><Relationship Id="rId140" Type="http://schemas.openxmlformats.org/officeDocument/2006/relationships/hyperlink" Target="https://www.itu.int/en/ITU-D/Cybersecurity/pages/cyberdrills.aspx" TargetMode="External"/><Relationship Id="rId161" Type="http://schemas.openxmlformats.org/officeDocument/2006/relationships/hyperlink" Target="https://www.itu.int/en/ITU-D/Study-Groups/2022-2025/Pages/reference/Ongoing-Work.aspx" TargetMode="External"/><Relationship Id="rId182" Type="http://schemas.openxmlformats.org/officeDocument/2006/relationships/hyperlink" Target="https://www.itu.int/hub/publication/d-phcb-equal-03-2023" TargetMode="External"/><Relationship Id="rId217" Type="http://schemas.openxmlformats.org/officeDocument/2006/relationships/hyperlink" Target="https://www.itu.int/en/ITU-D/Environment/Pages/Projects/ewaste-exchange.aspx" TargetMode="External"/><Relationship Id="rId6" Type="http://schemas.openxmlformats.org/officeDocument/2006/relationships/styles" Target="styles.xml"/><Relationship Id="rId23" Type="http://schemas.openxmlformats.org/officeDocument/2006/relationships/hyperlink" Target="https://www.itu.int/md/D22-TDAG32-C-0002/en" TargetMode="External"/><Relationship Id="rId119" Type="http://schemas.openxmlformats.org/officeDocument/2006/relationships/hyperlink" Target="https://www.itu.int/itu-d/reports/statistics/idi2025/" TargetMode="External"/><Relationship Id="rId44" Type="http://schemas.openxmlformats.org/officeDocument/2006/relationships/hyperlink" Target="https://www.itu.int/dms_pub/itu-d/opb/res/D-RES-D.9-2022-PDF-R.pdf" TargetMode="External"/><Relationship Id="rId65" Type="http://schemas.openxmlformats.org/officeDocument/2006/relationships/hyperlink" Target="https://www.itu.int/en/ITU-D/Innovation/Pages/RIA/Workshop%20Concept%20on%20Asia%20and%20the%20Pacific%20Regional%20Initiative/Workshop-Concept-on-Asia-and-th.aspx" TargetMode="External"/><Relationship Id="rId86" Type="http://schemas.openxmlformats.org/officeDocument/2006/relationships/hyperlink" Target="https://www.itu.int/en/ITU-D/Study-Groups/2022-2025/Pages/events_workshops.aspx" TargetMode="External"/><Relationship Id="rId130" Type="http://schemas.openxmlformats.org/officeDocument/2006/relationships/hyperlink" Target="https://www.itu.int/itu-d/sites/projectumc/home/the-umc-project/" TargetMode="External"/><Relationship Id="rId151" Type="http://schemas.openxmlformats.org/officeDocument/2006/relationships/hyperlink" Target="https://www.itu.int/cop/askme/" TargetMode="External"/><Relationship Id="rId172" Type="http://schemas.openxmlformats.org/officeDocument/2006/relationships/hyperlink" Target="https://www.itu.int/dms_pub/itu-d/opb/res/D-RES-D.30-2022-PDF-R.pdf" TargetMode="External"/><Relationship Id="rId193" Type="http://schemas.openxmlformats.org/officeDocument/2006/relationships/hyperlink" Target="https://www.itu.int/en/ITU-D/Regional-Presence/Europe/Pages/Events/2023/1205-06%20-%20Accessible%20Europe/Accessible-Europe-23.aspx" TargetMode="External"/><Relationship Id="rId207" Type="http://schemas.openxmlformats.org/officeDocument/2006/relationships/hyperlink" Target="https://www.itu.int/md/D22-SG01-C-0490/en" TargetMode="External"/><Relationship Id="rId228" Type="http://schemas.openxmlformats.org/officeDocument/2006/relationships/footer" Target="footer2.xml"/><Relationship Id="rId13" Type="http://schemas.openxmlformats.org/officeDocument/2006/relationships/hyperlink" Target="https://www.itu.int/dms_pub/itu-d/opb/tdc/D-TDC-WTDC-2022-PDF-R.pdf" TargetMode="External"/><Relationship Id="rId109" Type="http://schemas.openxmlformats.org/officeDocument/2006/relationships/hyperlink" Target="https://www.itu.int/en/ITU-D/Regional-Presence/Americas/Pages/EVENTS/2025/IPEC-2025.aspx" TargetMode="External"/><Relationship Id="rId34" Type="http://schemas.openxmlformats.org/officeDocument/2006/relationships/hyperlink" Target="https://www.itu.int/en/ITU-D/Emergency-Telecommunications/Pages/EW4ALL/EW4ALL%20AI%20Solutions/AI-for-EW4ALL.aspx" TargetMode="External"/><Relationship Id="rId55" Type="http://schemas.openxmlformats.org/officeDocument/2006/relationships/hyperlink" Target="https://www.itu.int/itu-d/sites/innovation-alliance/network-of-itu-acceleration-centres/" TargetMode="External"/><Relationship Id="rId76" Type="http://schemas.openxmlformats.org/officeDocument/2006/relationships/hyperlink" Target="https://www.itu.int/en/ITU-D/Study-Groups/2022-2025/Pages/events_workshops.aspx" TargetMode="External"/><Relationship Id="rId97" Type="http://schemas.openxmlformats.org/officeDocument/2006/relationships/hyperlink" Target="https://www.itu.int/itu-d/reports/regulatory-market/usf-financial-efficiency-toolkit/" TargetMode="External"/><Relationship Id="rId120" Type="http://schemas.openxmlformats.org/officeDocument/2006/relationships/hyperlink" Target="https://datahub.itu.int/dashboards/idi/?y=2025" TargetMode="External"/><Relationship Id="rId141" Type="http://schemas.openxmlformats.org/officeDocument/2006/relationships/hyperlink" Target="https://www.itu.int/en/ITU-D/Cybersecurity/Pages/national-CIRT.aspx" TargetMode="External"/><Relationship Id="rId7" Type="http://schemas.openxmlformats.org/officeDocument/2006/relationships/settings" Target="settings.xml"/><Relationship Id="rId162" Type="http://schemas.openxmlformats.org/officeDocument/2006/relationships/hyperlink" Target="https://www.itu.int/md/D22-SG02-C-0360/en" TargetMode="External"/><Relationship Id="rId183" Type="http://schemas.openxmlformats.org/officeDocument/2006/relationships/hyperlink" Target="https://www.itu.int/generationconnect/generation-connect-youth-envoys/" TargetMode="External"/><Relationship Id="rId218" Type="http://schemas.openxmlformats.org/officeDocument/2006/relationships/hyperlink" Target="https://chrome-extension://efaidnbmnnnibpcajpcglclefindmkaj/https:/ewastemonitor.info/wp-content/uploads/2023/12/Regional-E-waste-Monitor-Western-Balkans-2023.pdf" TargetMode="External"/><Relationship Id="rId24" Type="http://schemas.openxmlformats.org/officeDocument/2006/relationships/hyperlink" Target="https://www.itu.int/md/D22-RPMCIS-C-0002/en" TargetMode="External"/><Relationship Id="rId45" Type="http://schemas.openxmlformats.org/officeDocument/2006/relationships/hyperlink" Target="https://www.itu.int/en/ITU-D/Study-Groups/2022-2025/Pages/events_workshops.aspx" TargetMode="External"/><Relationship Id="rId66" Type="http://schemas.openxmlformats.org/officeDocument/2006/relationships/hyperlink" Target="https://www.itu.int/en/ITU-D/Regional-Presence/Europe/Pages/Events/2025/02.11-13_Regional%20Initiative%20Accelerator%20Workshop/Western-Balkan-Countries.aspx" TargetMode="External"/><Relationship Id="rId87" Type="http://schemas.openxmlformats.org/officeDocument/2006/relationships/hyperlink" Target="https://www.itu.int/md/D22-SG02-C-0362/en" TargetMode="External"/><Relationship Id="rId110" Type="http://schemas.openxmlformats.org/officeDocument/2006/relationships/hyperlink" Target="https://www.itu.int/dms_pub/itu-d/opb/res/D-RES-D.8-2022-PDF-R.pdf" TargetMode="External"/><Relationship Id="rId131" Type="http://schemas.openxmlformats.org/officeDocument/2006/relationships/hyperlink" Target="https://www.itu.int/en/ITU-D/Regional-Presence/Americas/Pages/EVENTS/2024/IPEC-2024.aspx" TargetMode="External"/><Relationship Id="rId152" Type="http://schemas.openxmlformats.org/officeDocument/2006/relationships/hyperlink" Target="https://www.itu.int/cop/sangosadventures/" TargetMode="External"/><Relationship Id="rId173" Type="http://schemas.openxmlformats.org/officeDocument/2006/relationships/hyperlink" Target="https://www.itu.int/dms_pub/itu-d/opb/res/D-RES-D.88-2022-PDF-R.pdf" TargetMode="External"/><Relationship Id="rId194" Type="http://schemas.openxmlformats.org/officeDocument/2006/relationships/hyperlink" Target="https://www.itu.int/en/ITU-D/Regional-Presence/ArabStates/Pages/Events/2023/AccessibleARB/Accessible-ARB2023.aspx" TargetMode="External"/><Relationship Id="rId208" Type="http://schemas.openxmlformats.org/officeDocument/2006/relationships/hyperlink" Target="https://www.itu.int/dms_pub/itu-d/opb/res/D-RES-D.66-2022-PDF-R.pdf" TargetMode="External"/><Relationship Id="rId229" Type="http://schemas.openxmlformats.org/officeDocument/2006/relationships/footer" Target="footer3.xml"/><Relationship Id="rId14" Type="http://schemas.openxmlformats.org/officeDocument/2006/relationships/hyperlink" Target="https://www.itu.int/md/D22-TDAG30-C-0002/en" TargetMode="External"/><Relationship Id="rId35" Type="http://schemas.openxmlformats.org/officeDocument/2006/relationships/hyperlink" Target="https://www.itu.int/en/ITU-D/Emergency-Telecommunications/Pages/NETPs.aspx" TargetMode="External"/><Relationship Id="rId56" Type="http://schemas.openxmlformats.org/officeDocument/2006/relationships/hyperlink" Target="https://www.itu.int/en/ITU-D/Regional-Presence/AsiaPacific/Pages/v2/RD's%20Corner/2023/ITU-South-Asia-Presence-for-Inclusive-Digital-Transformation-.aspx" TargetMode="External"/><Relationship Id="rId77" Type="http://schemas.openxmlformats.org/officeDocument/2006/relationships/hyperlink" Target="https://www.itu.int/md/D22-SG02-C-0359/en" TargetMode="External"/><Relationship Id="rId100" Type="http://schemas.openxmlformats.org/officeDocument/2006/relationships/hyperlink" Target="https://app.gen5.digital/tracker/metrics" TargetMode="External"/><Relationship Id="rId8" Type="http://schemas.openxmlformats.org/officeDocument/2006/relationships/webSettings" Target="webSettings.xml"/><Relationship Id="rId98" Type="http://schemas.openxmlformats.org/officeDocument/2006/relationships/hyperlink" Target="https://gen5.digital/" TargetMode="External"/><Relationship Id="rId121" Type="http://schemas.openxmlformats.org/officeDocument/2006/relationships/hyperlink" Target="https://www.itu.int/itu-d/reports/statistics/sddt/" TargetMode="External"/><Relationship Id="rId142" Type="http://schemas.openxmlformats.org/officeDocument/2006/relationships/hyperlink" Target="https://www.itu.int/en/ITU-D/Cybersecurity/pages/global-cybersecurity-index.aspx" TargetMode="External"/><Relationship Id="rId163" Type="http://schemas.openxmlformats.org/officeDocument/2006/relationships/hyperlink" Target="https://www.itu.int/itu-d/sites/membership/iagdi-cro/" TargetMode="External"/><Relationship Id="rId184" Type="http://schemas.openxmlformats.org/officeDocument/2006/relationships/hyperlink" Target="https://www.itu.int/en/ITU-D/Conferences/TDAG/Pages/2024/TDAG_ICG_GYS.aspx" TargetMode="External"/><Relationship Id="rId219" Type="http://schemas.openxmlformats.org/officeDocument/2006/relationships/hyperlink" Target="https://www.itu.int/en/ITU-D/Emergency-Telecommunications/Pages/Events/2023/COP-28-EW4All.aspx" TargetMode="External"/><Relationship Id="rId230" Type="http://schemas.openxmlformats.org/officeDocument/2006/relationships/header" Target="header5.xml"/><Relationship Id="rId25" Type="http://schemas.openxmlformats.org/officeDocument/2006/relationships/header" Target="header1.xml"/><Relationship Id="rId46" Type="http://schemas.openxmlformats.org/officeDocument/2006/relationships/hyperlink" Target="https://www.itu.int/hub/publication/d-stg-sg01.01.03.05-2024/" TargetMode="External"/><Relationship Id="rId67" Type="http://schemas.openxmlformats.org/officeDocument/2006/relationships/hyperlink" Target="https://www.itu.int/en/ITU-D/ICT-Applications/Pages/digital-government.aspx" TargetMode="External"/><Relationship Id="rId20" Type="http://schemas.openxmlformats.org/officeDocument/2006/relationships/footer" Target="footer1.xml"/><Relationship Id="rId41" Type="http://schemas.openxmlformats.org/officeDocument/2006/relationships/hyperlink" Target="https://www.itu.int/en/ITU-D/Technology/Pages/infrastructure_mapping_and_analysis.aspx" TargetMode="External"/><Relationship Id="rId62" Type="http://schemas.openxmlformats.org/officeDocument/2006/relationships/hyperlink" Target="https://www.itu.int/itu-d/meetings/gif-24/" TargetMode="External"/><Relationship Id="rId83" Type="http://schemas.openxmlformats.org/officeDocument/2006/relationships/hyperlink" Target="https://academy.itu.int/index.php/main-activities/ilo-itu-digital-skills-campaign" TargetMode="External"/><Relationship Id="rId88" Type="http://schemas.openxmlformats.org/officeDocument/2006/relationships/hyperlink" Target="https://www.itu.int/dms_pub/itu-d/opb/res/D-RES-D.48-2022-PDF-R.pdf" TargetMode="External"/><Relationship Id="rId111" Type="http://schemas.openxmlformats.org/officeDocument/2006/relationships/hyperlink" Target="https://www.itu.int/en/ITU-D/Statistics/Pages/expertgroups.aspx" TargetMode="External"/><Relationship Id="rId132" Type="http://schemas.openxmlformats.org/officeDocument/2006/relationships/hyperlink" Target="https://www.itu.int/en/ITU-D/Regional-Presence/Europe/Pages/Events/2025/02.11-13_Regional%20Initiative%20Accelerator%20Workshop/Western-Balkan-Countries.aspx" TargetMode="External"/><Relationship Id="rId153" Type="http://schemas.openxmlformats.org/officeDocument/2006/relationships/hyperlink" Target="https://www.youtube.com/watch?v=JaViMZqdvV4&amp;list=PLpoIPNlF8P2OR11LS6OrAuzUr7aJHwP0X&amp;index=1&amp;pp=iAQB" TargetMode="External"/><Relationship Id="rId174" Type="http://schemas.openxmlformats.org/officeDocument/2006/relationships/hyperlink" Target="https://www.itu.int/en/ITU-D/Study-Groups/2022-2025/Pages/reference/Questions-under-study.aspx" TargetMode="External"/><Relationship Id="rId179" Type="http://schemas.openxmlformats.org/officeDocument/2006/relationships/hyperlink" Target="https://www.itu.int/dms_pub/itu-d/opb/res/D-RES-D.58-2022-PDF-R.pdf" TargetMode="External"/><Relationship Id="rId195" Type="http://schemas.openxmlformats.org/officeDocument/2006/relationships/hyperlink" Target="https://www.itu.int/en/ITU-D/Pages/accessible-events/2025/default.aspx" TargetMode="External"/><Relationship Id="rId209" Type="http://schemas.openxmlformats.org/officeDocument/2006/relationships/hyperlink" Target="https://academy.itu.int/" TargetMode="External"/><Relationship Id="rId190" Type="http://schemas.openxmlformats.org/officeDocument/2006/relationships/hyperlink" Target="https://www.itu.int/en/ITU-D/Regional-Presence/Americas/Pages/EVENTS/2023/AA-2023.aspx" TargetMode="External"/><Relationship Id="rId204" Type="http://schemas.openxmlformats.org/officeDocument/2006/relationships/hyperlink" Target="https://equalsbadges.itu.int/equals" TargetMode="External"/><Relationship Id="rId220" Type="http://schemas.openxmlformats.org/officeDocument/2006/relationships/hyperlink" Target="https://www.itu.int/initiatives/green-digital-action/events/all/cop29/" TargetMode="External"/><Relationship Id="rId225" Type="http://schemas.openxmlformats.org/officeDocument/2006/relationships/hyperlink" Target="https://www.itu.int/pub/D-RES-D.16-2017" TargetMode="External"/><Relationship Id="rId15" Type="http://schemas.openxmlformats.org/officeDocument/2006/relationships/hyperlink" Target="https://www.itu.int/md/D22-TDAG31-C-0002/en" TargetMode="External"/><Relationship Id="rId36" Type="http://schemas.openxmlformats.org/officeDocument/2006/relationships/hyperlink" Target="https://www.itu.int/en/ITU-D/Regional-Presence/AsiaPacific/Pages/Events/2025/Resilience%20Japan/WORKSHOP-ON-RESILIENT-INFRASTRUCTURE-FOR-EFFECTIVE-EARLY-WARNING-DISSEMINATION.aspx" TargetMode="External"/><Relationship Id="rId57" Type="http://schemas.openxmlformats.org/officeDocument/2006/relationships/hyperlink" Target="https://www.itu.int/en/ITU-D/Innovation/Pages/Digital-Transformation-Lab.aspx" TargetMode="External"/><Relationship Id="rId106" Type="http://schemas.openxmlformats.org/officeDocument/2006/relationships/hyperlink" Target="https://www.itu.int/hub/publication/d-pref-dig.01-2025/" TargetMode="External"/><Relationship Id="rId127" Type="http://schemas.openxmlformats.org/officeDocument/2006/relationships/hyperlink" Target="https://academy.itu.int/training-courses/full-catalogue/summer-school-evidence-based-digital-policies-universal-and-meaningful-connectivity" TargetMode="External"/><Relationship Id="rId10" Type="http://schemas.openxmlformats.org/officeDocument/2006/relationships/endnotes" Target="endnotes.xml"/><Relationship Id="rId31" Type="http://schemas.openxmlformats.org/officeDocument/2006/relationships/hyperlink" Target="https://www.itu.int/en/ITU-D/Emergency-Telecommunications/Pages/Early-Warnings-for-All-Initiative.aspx" TargetMode="External"/><Relationship Id="rId52" Type="http://schemas.openxmlformats.org/officeDocument/2006/relationships/hyperlink" Target="https://www.itu.int/dms_pub/itu-d/opb/res/D-RES-D.89-2022-PDF-R.pdf" TargetMode="External"/><Relationship Id="rId73" Type="http://schemas.openxmlformats.org/officeDocument/2006/relationships/hyperlink" Target="https://www.itu.int/en/ITU-D/Regional-Presence/CIS/Pages/Events/2023/Minsk-SSC.aspx" TargetMode="External"/><Relationship Id="rId78" Type="http://schemas.openxmlformats.org/officeDocument/2006/relationships/hyperlink" Target="https://academy.itu.int/itu-d/projects-activities/itu-academy-training-centres/itu-atc-overview" TargetMode="External"/><Relationship Id="rId94" Type="http://schemas.openxmlformats.org/officeDocument/2006/relationships/hyperlink" Target="https://www.itu.int/net/epub/BDT/2025-GSR-25-Best-Practice-Guidelines-R/index.html" TargetMode="External"/><Relationship Id="rId99" Type="http://schemas.openxmlformats.org/officeDocument/2006/relationships/hyperlink" Target="https://app.gen5.digital/unified-framework/about" TargetMode="External"/><Relationship Id="rId101" Type="http://schemas.openxmlformats.org/officeDocument/2006/relationships/hyperlink" Target="https://app.gen5.digital/benchmark/metrics" TargetMode="External"/><Relationship Id="rId122" Type="http://schemas.openxmlformats.org/officeDocument/2006/relationships/hyperlink" Target="https://www.itu.int/en/ITU-D/Statistics/Pages/ICTprices/default.aspx" TargetMode="External"/><Relationship Id="rId143" Type="http://schemas.openxmlformats.org/officeDocument/2006/relationships/hyperlink" Target="https://www.itu.int/itu-d/sites/digital-impact-unlocked/bdt4impact-case-study-record-breaking-cyber-response-trainings/" TargetMode="External"/><Relationship Id="rId148" Type="http://schemas.openxmlformats.org/officeDocument/2006/relationships/hyperlink" Target="https://www.itu.int/en/ITU-D/Cybersecurity/Pages/COP/COP.aspx" TargetMode="External"/><Relationship Id="rId164" Type="http://schemas.openxmlformats.org/officeDocument/2006/relationships/hyperlink" Target="https://www.itu.int/net/epub/BDT/2024-GSR-24-Best-Practice-Guidelines/" TargetMode="External"/><Relationship Id="rId169" Type="http://schemas.openxmlformats.org/officeDocument/2006/relationships/hyperlink" Target="https://www.itu.int/en/ITU-D/Study-Groups/2022-2025/Pages/reference/Ongoing-Work.aspx" TargetMode="External"/><Relationship Id="rId185" Type="http://schemas.openxmlformats.org/officeDocument/2006/relationships/hyperlink" Target="https://www.itu.int/generationconnect/empower/generation-connect-young-leadership-programme-in-partnership-with-huawei/itu-generation-connect-young-leadership-programme-cohort-2025/"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itu.int/dms_pub/itu-d/opb/res/D-RES-D.76-2022-PDF-R.pdf" TargetMode="External"/><Relationship Id="rId210" Type="http://schemas.openxmlformats.org/officeDocument/2006/relationships/hyperlink" Target="https://academy.itu.int/training-courses/full-catalogue/e-waste-policy-and-extended-producer-responsibility-epr" TargetMode="External"/><Relationship Id="rId215" Type="http://schemas.openxmlformats.org/officeDocument/2006/relationships/hyperlink" Target="https://www.itu.int/en/ITU-D/Statistics/Pages/expertgroups.aspx" TargetMode="External"/><Relationship Id="rId26" Type="http://schemas.openxmlformats.org/officeDocument/2006/relationships/header" Target="header2.xml"/><Relationship Id="rId231" Type="http://schemas.openxmlformats.org/officeDocument/2006/relationships/footer" Target="footer4.xml"/><Relationship Id="rId47" Type="http://schemas.openxmlformats.org/officeDocument/2006/relationships/hyperlink" Target="https://www.itu.int/md/D22-SG01-C-0488/en" TargetMode="External"/><Relationship Id="rId68" Type="http://schemas.openxmlformats.org/officeDocument/2006/relationships/hyperlink" Target="https://www.govstack.global/about/govstack-principles/" TargetMode="External"/><Relationship Id="rId89" Type="http://schemas.openxmlformats.org/officeDocument/2006/relationships/hyperlink" Target="https://www.itu.int/itu-d/meetings/gsr-23/" TargetMode="External"/><Relationship Id="rId112" Type="http://schemas.openxmlformats.org/officeDocument/2006/relationships/hyperlink" Target="https://www.itu.int/en/ITU-D/Statistics/Pages/expertgroups.aspx" TargetMode="External"/><Relationship Id="rId133" Type="http://schemas.openxmlformats.org/officeDocument/2006/relationships/hyperlink" Target="https://www.itu.int/dms_pub/itu-d/opb/res/D-RES-D.73-2022-PDF-R.pdf" TargetMode="External"/><Relationship Id="rId154" Type="http://schemas.openxmlformats.org/officeDocument/2006/relationships/hyperlink" Target="https://www.itu.int/en/ITU-D/Cybersecurity/Pages/COP/COP%20Industry%20Connect/COP-Industry-Connect.aspx" TargetMode="External"/><Relationship Id="rId175" Type="http://schemas.openxmlformats.org/officeDocument/2006/relationships/hyperlink" Target="https://www.itu.int/itu-d/meetings/rdf/" TargetMode="External"/><Relationship Id="rId196" Type="http://schemas.openxmlformats.org/officeDocument/2006/relationships/hyperlink" Target="https://www.itu.int/en/ITU-D/Pages/accessible-events/2025/default.aspx" TargetMode="External"/><Relationship Id="rId200" Type="http://schemas.openxmlformats.org/officeDocument/2006/relationships/hyperlink" Target="https://www.itu.int/en/ITU-D/Digital-Inclusion/Documents/2025/itu-who-toolkit/ITU-WHO-Implementation-toolkit-for-accessible-telehealth-services.pdf" TargetMode="External"/><Relationship Id="rId16" Type="http://schemas.openxmlformats.org/officeDocument/2006/relationships/hyperlink" Target="https://www.itu.int/md/D22-TDAG32-C-0002/en" TargetMode="External"/><Relationship Id="rId221" Type="http://schemas.openxmlformats.org/officeDocument/2006/relationships/hyperlink" Target="https://www.itu.int/en/ITU-D/Conferences/GSR/Pages/GSR.aspx" TargetMode="External"/><Relationship Id="rId37" Type="http://schemas.openxmlformats.org/officeDocument/2006/relationships/hyperlink" Target="https://www.itu.int/en/ITU-D/Emergency-Telecommunications/Pages/TampereConvention.aspx" TargetMode="External"/><Relationship Id="rId58" Type="http://schemas.openxmlformats.org/officeDocument/2006/relationships/hyperlink" Target="https://www.itu.int/itu-d/sites/innovation-alliance/board-members/" TargetMode="External"/><Relationship Id="rId79" Type="http://schemas.openxmlformats.org/officeDocument/2006/relationships/hyperlink" Target="https://academy.itu.int/partners/capacity-development-digital-transformation-project" TargetMode="External"/><Relationship Id="rId102" Type="http://schemas.openxmlformats.org/officeDocument/2006/relationships/hyperlink" Target="https://app.gen5.digital/benchmark/metrics" TargetMode="External"/><Relationship Id="rId123" Type="http://schemas.openxmlformats.org/officeDocument/2006/relationships/hyperlink" Target="https://datahub.itu.int/" TargetMode="External"/><Relationship Id="rId144" Type="http://schemas.openxmlformats.org/officeDocument/2006/relationships/hyperlink" Target="https://www.itu.int/itu-d/sites/digital-impact-unlocked/itu-global-cyberdrill-2025-makes-an-impact-around-the-world/" TargetMode="External"/><Relationship Id="rId90" Type="http://schemas.openxmlformats.org/officeDocument/2006/relationships/hyperlink" Target="https://www.itu.int/itu-d/meetings/gsr-23/wp-content/uploads/sites/20/2023/06/GSR-23_Best-Practice-Guidelines-R.pdf" TargetMode="External"/><Relationship Id="rId165" Type="http://schemas.openxmlformats.org/officeDocument/2006/relationships/hyperlink" Target="https://www.itu.int/dms_pub/itu-d/opb/res/D-RES-D.71-2022-PDF-R.pdf" TargetMode="External"/><Relationship Id="rId186" Type="http://schemas.openxmlformats.org/officeDocument/2006/relationships/hyperlink" Target="https://www.itu.int/en/ITU-D/Digital-Inclusion/Women-and-Girls/NoW/Pages/default.aspx" TargetMode="External"/><Relationship Id="rId211" Type="http://schemas.openxmlformats.org/officeDocument/2006/relationships/hyperlink" Target="https://academy.itu.int/training-courses/full-catalogue/green-and-digital-entrepreneurship" TargetMode="External"/><Relationship Id="rId232" Type="http://schemas.openxmlformats.org/officeDocument/2006/relationships/fontTable" Target="fontTable.xml"/><Relationship Id="rId27" Type="http://schemas.openxmlformats.org/officeDocument/2006/relationships/hyperlink" Target="https://earlywarningsforall.org/site/early-warnings-all/about-ew4all" TargetMode="External"/><Relationship Id="rId48" Type="http://schemas.openxmlformats.org/officeDocument/2006/relationships/hyperlink" Target="https://www.itu.int/en/ITU-D/Study-Groups/2022-2025/Pages/events_workshops.aspx" TargetMode="External"/><Relationship Id="rId69" Type="http://schemas.openxmlformats.org/officeDocument/2006/relationships/hyperlink" Target="https://www.itu.int/itu-d/sites/digital-impact-unlocked/digital-training-empowers-vanilla-farmers-in-papua-new-guinea-to-find-new-markets/" TargetMode="External"/><Relationship Id="rId113" Type="http://schemas.openxmlformats.org/officeDocument/2006/relationships/hyperlink" Target="https://www.itu.int/en/ITU-D/Statistics/Pages/IDI/default.aspx" TargetMode="External"/><Relationship Id="rId134" Type="http://schemas.openxmlformats.org/officeDocument/2006/relationships/hyperlink" Target="https://www.itu.int/itu-d/sites/i-codi/" TargetMode="External"/><Relationship Id="rId80" Type="http://schemas.openxmlformats.org/officeDocument/2006/relationships/hyperlink" Target="https://academy.itu.int/itu-d/projects-activities/digital-transformation-centres-initiative" TargetMode="External"/><Relationship Id="rId155" Type="http://schemas.openxmlformats.org/officeDocument/2006/relationships/hyperlink" Target="https://www.itu-cop-guidelines.com/implementation" TargetMode="External"/><Relationship Id="rId176" Type="http://schemas.openxmlformats.org/officeDocument/2006/relationships/hyperlink" Target="https://www.itu.int/dms_pub/itu-d/opb/res/D-RES-D.46-2022-PDF-R.pdf" TargetMode="External"/><Relationship Id="rId197" Type="http://schemas.openxmlformats.org/officeDocument/2006/relationships/hyperlink" Target="https://www.itu.int/en/ITU-D/Pages/accessible-events/2025/default.aspx" TargetMode="External"/><Relationship Id="rId201" Type="http://schemas.openxmlformats.org/officeDocument/2006/relationships/hyperlink" Target="https://www.itu.int/en/ITU-D/Digital-Inclusion/Pages/itu-ilo/default.aspx" TargetMode="External"/><Relationship Id="rId222" Type="http://schemas.openxmlformats.org/officeDocument/2006/relationships/hyperlink" Target="https://www.itu.int/en/ITU-D/Study-Groups/2022-2025/Pages/events_workshops.aspx" TargetMode="External"/><Relationship Id="rId17" Type="http://schemas.openxmlformats.org/officeDocument/2006/relationships/hyperlink" Target="https://www.itu.int/md/D22-RPMCIS-C-0002/en" TargetMode="External"/><Relationship Id="rId38" Type="http://schemas.openxmlformats.org/officeDocument/2006/relationships/hyperlink" Target="https://www.itu.int/en/ITU-D/Study-Groups/2022-2025/Pages/events_workshops.aspx" TargetMode="External"/><Relationship Id="rId59" Type="http://schemas.openxmlformats.org/officeDocument/2006/relationships/hyperlink" Target="https://www.itu.int/itu-d/sites/innovation-alliance/the-expert-network/" TargetMode="External"/><Relationship Id="rId103" Type="http://schemas.openxmlformats.org/officeDocument/2006/relationships/hyperlink" Target="https://www.itu.int/en/ITU-D/Regulatory-Market/Pages/gdro23.aspx" TargetMode="External"/><Relationship Id="rId124" Type="http://schemas.openxmlformats.org/officeDocument/2006/relationships/hyperlink" Target="https://www.worldbank.org/en/programs/global-data-facility/brief/putting-mobile-phone-data-to-work-for-policy" TargetMode="External"/><Relationship Id="rId70" Type="http://schemas.openxmlformats.org/officeDocument/2006/relationships/hyperlink" Target="https://www.itu.int/dms_pub/itu-d/opb/res/D-RES-D.85-2022-PDF-R.pdf" TargetMode="External"/><Relationship Id="rId91" Type="http://schemas.openxmlformats.org/officeDocument/2006/relationships/hyperlink" Target="https://www.itu.int/net/epub/BDT/2024-GSR-24-Best-Practice-Guidelines-R/" TargetMode="External"/><Relationship Id="rId145" Type="http://schemas.openxmlformats.org/officeDocument/2006/relationships/hyperlink" Target="https://www.itu.int/dms_pub/itu-d/opb/res/D-RES-D.69-2022-PDF-R.pdf" TargetMode="External"/><Relationship Id="rId166" Type="http://schemas.openxmlformats.org/officeDocument/2006/relationships/hyperlink" Target="https://www.itu.int/md/D22-WTDC25-INF-0001/" TargetMode="External"/><Relationship Id="rId187" Type="http://schemas.openxmlformats.org/officeDocument/2006/relationships/hyperlink" Target="https://www.itu.int/en/ITU-D/Digital-Inclusion/Women-and-Girls/NoW/Pages/mentorship/2024/Empowering-Women-Leaders-Mentorship-Programme.aspx" TargetMode="External"/><Relationship Id="rId1" Type="http://schemas.openxmlformats.org/officeDocument/2006/relationships/customXml" Target="../customXml/item1.xml"/><Relationship Id="rId212" Type="http://schemas.openxmlformats.org/officeDocument/2006/relationships/hyperlink" Target="https://www.itu.int/en/ITU-D/Environment/Pages/Publications/The-Global-E-waste-Monitor-2024.aspx" TargetMode="External"/><Relationship Id="rId233" Type="http://schemas.openxmlformats.org/officeDocument/2006/relationships/theme" Target="theme/theme1.xml"/><Relationship Id="rId28" Type="http://schemas.openxmlformats.org/officeDocument/2006/relationships/hyperlink" Target="https://www.itu.int/pub/D-RES-D.34-2022" TargetMode="External"/><Relationship Id="rId49" Type="http://schemas.openxmlformats.org/officeDocument/2006/relationships/hyperlink" Target="https://www.itu.int/md/D22-SG02-C-0361/en" TargetMode="External"/><Relationship Id="rId114" Type="http://schemas.openxmlformats.org/officeDocument/2006/relationships/hyperlink" Target="https://www.itu.int/en/ITU-D/Statistics/Documents/publications/manual/ITU_HHManual_ICTskills_rev2025.pdf" TargetMode="External"/><Relationship Id="rId60" Type="http://schemas.openxmlformats.org/officeDocument/2006/relationships/hyperlink" Target="https://www.itu.int/itu-d/sites/innovation-alliance/network-of-itu-acceleration-centres/" TargetMode="External"/><Relationship Id="rId81" Type="http://schemas.openxmlformats.org/officeDocument/2006/relationships/hyperlink" Target="https://www.itu.int/en/ITU-D/Digital-Inclusion/Youth-and-Children/Pages/Digital-Skills-Toolkit.aspx" TargetMode="External"/><Relationship Id="rId135" Type="http://schemas.openxmlformats.org/officeDocument/2006/relationships/hyperlink" Target="https://www.itu.int/itu-d/sites/innovation-alliance/" TargetMode="External"/><Relationship Id="rId156" Type="http://schemas.openxmlformats.org/officeDocument/2006/relationships/hyperlink" Target="https://www.itu.int/en/ITU-D/Cybersecurity/Pages/COP/POP.aspx" TargetMode="External"/><Relationship Id="rId177" Type="http://schemas.openxmlformats.org/officeDocument/2006/relationships/hyperlink" Target="https://www.itu.int/dms_pub/itu-d/opb/res/D-RES-D.55-2022-PDF-E.pdf" TargetMode="External"/><Relationship Id="rId198" Type="http://schemas.openxmlformats.org/officeDocument/2006/relationships/hyperlink" Target="https://www.itu.int/women-and-girls/girls-in-ict/" TargetMode="External"/><Relationship Id="rId202" Type="http://schemas.openxmlformats.org/officeDocument/2006/relationships/hyperlink" Target="https://www.itu.int/hub/publication/d-hdb-gender-2023-01/" TargetMode="External"/><Relationship Id="rId223" Type="http://schemas.openxmlformats.org/officeDocument/2006/relationships/hyperlink" Target="https://www.itu.int/md/D22-SG02-C-0363/en" TargetMode="External"/><Relationship Id="rId18" Type="http://schemas.openxmlformats.org/officeDocument/2006/relationships/hyperlink" Target="https://www.itu.int/md/D22-WTDC25-C-0002" TargetMode="External"/><Relationship Id="rId39" Type="http://schemas.openxmlformats.org/officeDocument/2006/relationships/hyperlink" Target="https://www.itu.int/hub/publication/d-stg-sg01.01.03.05-2024/" TargetMode="External"/><Relationship Id="rId50" Type="http://schemas.openxmlformats.org/officeDocument/2006/relationships/hyperlink" Target="https://www.itu.int/en/ITU-D/Study-Groups/2022-2025/Pages/events_workshops.aspx" TargetMode="External"/><Relationship Id="rId104" Type="http://schemas.openxmlformats.org/officeDocument/2006/relationships/hyperlink" Target="https://www.itu.int/en/ITU-D/Regulatory-Market/Pages/collaborative-regulation-country-reviews/default.aspx" TargetMode="External"/><Relationship Id="rId125" Type="http://schemas.openxmlformats.org/officeDocument/2006/relationships/hyperlink" Target="https://www.itu.int/en/ITU-D/Statistics/Pages/capacitydev/default.aspx" TargetMode="External"/><Relationship Id="rId146" Type="http://schemas.openxmlformats.org/officeDocument/2006/relationships/hyperlink" Target="https://www.itu.int/en/ITU-D/Cybersecurity/Pages/Women-in-Cyber/Women-in-Cyber-Mentorship-Programme.aspx" TargetMode="External"/><Relationship Id="rId167" Type="http://schemas.openxmlformats.org/officeDocument/2006/relationships/hyperlink" Target="https://www.itu.int/en/ITU-D/Study-Groups/2022-2025/Pages/reference/Questions-under-study.aspx" TargetMode="External"/><Relationship Id="rId188" Type="http://schemas.openxmlformats.org/officeDocument/2006/relationships/hyperlink" Target="https://www.itu.int/en/ITU-D/Digital-Inclusion/Indigenous-Peoples/Pages/default.aspx" TargetMode="External"/><Relationship Id="rId71" Type="http://schemas.openxmlformats.org/officeDocument/2006/relationships/hyperlink" Target="https://www.itu.int/en/ITU-D/Regional-Presence/AsiaPacific/Pages/Events/2023/Smart-Village-Pakistan-Project-Official-Launch-of-Gokina-Smart-Village.aspx" TargetMode="External"/><Relationship Id="rId92" Type="http://schemas.openxmlformats.org/officeDocument/2006/relationships/hyperlink" Target="https://www.itu.int/net/epub/BDT/2024-GSR-24-Best-Practice-Guidelines-R/" TargetMode="External"/><Relationship Id="rId213" Type="http://schemas.openxmlformats.org/officeDocument/2006/relationships/hyperlink" Target="https://www.itu.int/en/ITU-D/Environment/Pages/Publications/GDC-25.aspx" TargetMode="External"/><Relationship Id="rId234" Type="http://schemas.microsoft.com/office/2019/05/relationships/documenttasks" Target="documenttasks/documenttasks1.xml"/><Relationship Id="rId2" Type="http://schemas.openxmlformats.org/officeDocument/2006/relationships/customXml" Target="../customXml/item2.xml"/><Relationship Id="rId29" Type="http://schemas.openxmlformats.org/officeDocument/2006/relationships/hyperlink" Target="https://www.itu.int/en/ITU-D/Emergency-Telecommunications/Pages/Disaster-Connectivity-Map.aspx" TargetMode="External"/><Relationship Id="rId40" Type="http://schemas.openxmlformats.org/officeDocument/2006/relationships/hyperlink" Target="https://www.itu.int/en/ITU-D/Technology/Pages/infrastructure_mapping_and_analysis.aspx" TargetMode="External"/><Relationship Id="rId115" Type="http://schemas.openxmlformats.org/officeDocument/2006/relationships/hyperlink" Target="https://www.itu.int/en/ITU-D/Statistics/Documents/ICT_Prices/ITU_IPBQManual_2025.pdf" TargetMode="External"/><Relationship Id="rId136" Type="http://schemas.openxmlformats.org/officeDocument/2006/relationships/hyperlink" Target="https://www.itu.int/en/ITU-D/Innovation/Pages/RIA/Regional-Initiative-Accelerator.aspx" TargetMode="External"/><Relationship Id="rId157" Type="http://schemas.openxmlformats.org/officeDocument/2006/relationships/hyperlink" Target="https://www.itu.int/en/ITU-D/Cybersecurity/Pages/Skills-Development/Cyber-Diplomacy/RSCCD-25.aspx" TargetMode="External"/><Relationship Id="rId178" Type="http://schemas.openxmlformats.org/officeDocument/2006/relationships/hyperlink" Target="https://www.itu.int/dms_pub/itu-d/opb/res/D-RES-D.55-2022-PDF-R.pdf" TargetMode="External"/><Relationship Id="rId61" Type="http://schemas.openxmlformats.org/officeDocument/2006/relationships/hyperlink" Target="https://www.itu.int/ru/ITU-D/Innovation/Pages/Global-Innovation-Forum.aspx" TargetMode="External"/><Relationship Id="rId82" Type="http://schemas.openxmlformats.org/officeDocument/2006/relationships/hyperlink" Target="https://www.itu.int/itu-d/meetings/digital-skills-forum/" TargetMode="External"/><Relationship Id="rId199" Type="http://schemas.openxmlformats.org/officeDocument/2006/relationships/hyperlink" Target="https://www.itu.int/itu-d/meetings/global-youth-summit-25/" TargetMode="External"/><Relationship Id="rId203" Type="http://schemas.openxmlformats.org/officeDocument/2006/relationships/hyperlink" Target="https://www.equalsintech.org/_files/ugd/04bfff_cc8e6f166c2e41beabc88cbb3226f66f.pdf" TargetMode="External"/><Relationship Id="rId19" Type="http://schemas.openxmlformats.org/officeDocument/2006/relationships/hyperlink" Target="https://www.itu.int/md/D22-WTDC25-C-0002" TargetMode="External"/><Relationship Id="rId224" Type="http://schemas.openxmlformats.org/officeDocument/2006/relationships/hyperlink" Target="https://www.itu.int/pub/publications.aspx?lang=en&amp;parent=D-RES-D.52-2014" TargetMode="External"/><Relationship Id="rId30" Type="http://schemas.openxmlformats.org/officeDocument/2006/relationships/hyperlink" Target="https://www.itu.int/en/ITU-D/Emergency-Telecommunications/Pages/AI-Sub-Group-EW4All-.aspx" TargetMode="External"/><Relationship Id="rId105" Type="http://schemas.openxmlformats.org/officeDocument/2006/relationships/hyperlink" Target="https://www.itu.int/hub/publication/d-pref-econ.mod-2025/" TargetMode="External"/><Relationship Id="rId126" Type="http://schemas.openxmlformats.org/officeDocument/2006/relationships/hyperlink" Target="https://www.itu.int/itu-d/sites/projectumc/information-hub/events/" TargetMode="External"/><Relationship Id="rId147" Type="http://schemas.openxmlformats.org/officeDocument/2006/relationships/hyperlink" Target="https://www.itu.int/en/ITU-D/Cybersecurity/Pages/Skills-Development/Her-CyberTracks.aspx" TargetMode="External"/><Relationship Id="rId168" Type="http://schemas.openxmlformats.org/officeDocument/2006/relationships/hyperlink" Target="https://www.itu.int/en/ITU-D/Study-Groups/2022-2025/Pages/events_workshops.aspx" TargetMode="External"/><Relationship Id="rId51" Type="http://schemas.openxmlformats.org/officeDocument/2006/relationships/hyperlink" Target="https://www.itu.int/md/D22-SG02-C-0364/en" TargetMode="External"/><Relationship Id="rId72" Type="http://schemas.openxmlformats.org/officeDocument/2006/relationships/hyperlink" Target="https://www.itu.int/en/ITU-D/Regional-Presence/Europe/Pages/Events/2023/0313%20-%20Workshop%20on%20Rethinking%20Public%20Services/Workshop-on-%E2%80%9CRethinking-Public-Services-Strategies-for-Achieving-Digital-Transformation-Goals%E2%80%9D.aspx" TargetMode="External"/><Relationship Id="rId93" Type="http://schemas.openxmlformats.org/officeDocument/2006/relationships/hyperlink" Target="https://www.itu.int/itu-d/meetings/gsr-24/" TargetMode="External"/><Relationship Id="rId189" Type="http://schemas.openxmlformats.org/officeDocument/2006/relationships/hyperlink" Target="https://www.itu.int/women-and-girls/women-in-ict/ai-skills-accelerator-for-girls/" TargetMode="External"/><Relationship Id="rId3" Type="http://schemas.openxmlformats.org/officeDocument/2006/relationships/customXml" Target="../customXml/item3.xml"/><Relationship Id="rId214" Type="http://schemas.openxmlformats.org/officeDocument/2006/relationships/hyperlink" Target="https://chrome-extension://efaidnbmnnnibpcajpcglclefindmkaj/https:/www.itu.int/en/ITU-D/Statistics/Documents/expertgroups/EGTI_Environmental_Indicators_Sub-Group_ToR.pdf" TargetMode="External"/><Relationship Id="rId235" Type="http://schemas.microsoft.com/office/2020/10/relationships/intelligence" Target="intelligence2.xml"/><Relationship Id="rId116" Type="http://schemas.openxmlformats.org/officeDocument/2006/relationships/hyperlink" Target="https://www.itu.int/en/ITU-D/Statistics/Pages/publications/anapub.aspx" TargetMode="External"/><Relationship Id="rId137" Type="http://schemas.openxmlformats.org/officeDocument/2006/relationships/hyperlink" Target="https://chrome-extension://efaidnbmnnnibpcajpcglclefindmkaj/https:/www.itu.int/en/ITU-D/Regional-Presence/Europe/Documents/May%202025_Maltas%20Innovation%20Landscape%20Best%20Practices%20and%20Future%20Directions_vf%20with%20cover.pdf" TargetMode="External"/><Relationship Id="rId158" Type="http://schemas.openxmlformats.org/officeDocument/2006/relationships/hyperlink" Target="https://www.itu.int/en/ITU-D/Cybersecurity/Pages/CyberDrill-2023/ARB-CIS-CD-2023.asp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archana.gulati@itu.int" TargetMode="External"/></Relationships>
</file>

<file path=word/documenttasks/documenttasks1.xml><?xml version="1.0" encoding="utf-8"?>
<t:Tasks xmlns:t="http://schemas.microsoft.com/office/tasks/2019/documenttasks" xmlns:oel="http://schemas.microsoft.com/office/2019/extlst">
  <t:Task id="{BBDC168C-705F-4985-A5B1-201AD88964E4}">
    <t:Anchor>
      <t:Comment id="980717787"/>
    </t:Anchor>
    <t:History>
      <t:Event id="{9D45008E-BC8C-4B8C-97DE-872F555EBCEC}" time="2024-03-21T18:22:23.576Z">
        <t:Attribution userId="S::florence.tunzi@itu.int::6c609799-8943-4d9f-b3a4-f0628daba763" userProvider="AD" userName="TUNZI, Florence"/>
        <t:Anchor>
          <t:Comment id="1452858027"/>
        </t:Anchor>
        <t:Create/>
      </t:Event>
      <t:Event id="{79B644A7-9444-47FB-BE51-D9A0E44E2998}" time="2024-03-21T18:22:23.576Z">
        <t:Attribution userId="S::florence.tunzi@itu.int::6c609799-8943-4d9f-b3a4-f0628daba763" userProvider="AD" userName="TUNZI, Florence"/>
        <t:Anchor>
          <t:Comment id="1452858027"/>
        </t:Anchor>
        <t:Assign userId="S::Mohamed.Ba@itu.int::78e423f3-7d40-41f8-aff2-cf5e03e66da0" userProvider="AD" userName="Ba, Mohamed"/>
      </t:Event>
      <t:Event id="{0E48C453-4477-4EE5-8AC7-087F7569D048}" time="2024-03-21T18:22:23.576Z">
        <t:Attribution userId="S::florence.tunzi@itu.int::6c609799-8943-4d9f-b3a4-f0628daba763" userProvider="AD" userName="TUNZI, Florence"/>
        <t:Anchor>
          <t:Comment id="1452858027"/>
        </t:Anchor>
        <t:SetTitle title="@Ba, Mohamed , Hi Mo- can you provide into on this? "/>
      </t:Event>
      <t:Event id="{33D3A88C-F402-4F84-8987-4A95C70E9F62}" time="2024-03-25T19:05:59.613Z">
        <t:Attribution userId="S::mohamed.ba@itu.int::78e423f3-7d40-41f8-aff2-cf5e03e66da0" userProvider="AD" userName="Ba, Mohamed"/>
        <t:Progress percentComplete="100"/>
      </t:Event>
    </t:History>
  </t:Task>
  <t:Task id="{5DCC22AA-FF89-4F5E-9B9D-D1F4B0BA6351}">
    <t:Anchor>
      <t:Comment id="1669895148"/>
    </t:Anchor>
    <t:History>
      <t:Event id="{5BB42A20-D068-4BBC-9C10-8CE5A6018428}" time="2024-03-21T10:32:59.184Z">
        <t:Attribution userId="S::florence.tunzi@itu.int::6c609799-8943-4d9f-b3a4-f0628daba763" userProvider="AD" userName="TUNZI, Florence"/>
        <t:Anchor>
          <t:Comment id="1669895148"/>
        </t:Anchor>
        <t:Create/>
      </t:Event>
      <t:Event id="{EB433781-0EFC-4785-94BC-F7B77DC11177}" time="2024-03-21T10:32:59.184Z">
        <t:Attribution userId="S::florence.tunzi@itu.int::6c609799-8943-4d9f-b3a4-f0628daba763" userProvider="AD" userName="TUNZI, Florence"/>
        <t:Anchor>
          <t:Comment id="1669895148"/>
        </t:Anchor>
        <t:Assign userId="S::adel.darwish@itu.int::d2c7227d-5825-4190-a13a-3d26ca87cc70" userProvider="AD" userName="Darwish, Adel"/>
      </t:Event>
      <t:Event id="{4D74124A-F0DE-4F64-B501-18C905968957}" time="2024-03-21T10:32:59.184Z">
        <t:Attribution userId="S::florence.tunzi@itu.int::6c609799-8943-4d9f-b3a4-f0628daba763" userProvider="AD" userName="TUNZI, Florence"/>
        <t:Anchor>
          <t:Comment id="1669895148"/>
        </t:Anchor>
        <t:SetTitle title="Hello @Darwish, Adel , @Elraghy, Ahmed we are still missing info on the regional initiative implementation in ARB. Please provide asap today. Thanks so much "/>
      </t:Event>
      <t:Event id="{5B793CC9-2735-41AF-8381-BD89A03126E4}" time="2024-03-21T13:56:28.719Z">
        <t:Attribution userId="S::florence.tunzi@itu.int::6c609799-8943-4d9f-b3a4-f0628daba763" userProvider="AD" userName="TUNZI, Florence"/>
        <t:Progress percentComplete="100"/>
      </t:Event>
    </t:History>
  </t:Task>
  <t:Task id="{9391E704-29FA-4AD4-8773-DEF22808537A}">
    <t:Anchor>
      <t:Comment id="1618725575"/>
    </t:Anchor>
    <t:History>
      <t:Event id="{1DDB5BD1-52F8-4E62-98FA-99CC5689B704}" time="2025-10-02T16:11:45.683Z">
        <t:Attribution userId="S::archana.gulati@itu.int::68b33b2d-bc3b-4979-a044-aab89b6db081" userProvider="AD" userName="GULATI, Archana"/>
        <t:Anchor>
          <t:Comment id="1618725575"/>
        </t:Anchor>
        <t:Create/>
      </t:Event>
      <t:Event id="{649C2098-DE8E-4407-AA32-7447A92732EB}" time="2025-10-02T16:11:45.683Z">
        <t:Attribution userId="S::archana.gulati@itu.int::68b33b2d-bc3b-4979-a044-aab89b6db081" userProvider="AD" userName="GULATI, Archana"/>
        <t:Anchor>
          <t:Comment id="1618725575"/>
        </t:Anchor>
        <t:Assign userId="S::ramita.sharma@itu.int::ff3d6f6c-a5fe-4caa-ba3c-7a84d6b1960f" userProvider="AD" userName="Sharma, Ramita"/>
      </t:Event>
      <t:Event id="{331679D1-E279-456E-AA81-7F7D2471994D}" time="2025-10-02T16:11:45.683Z">
        <t:Attribution userId="S::archana.gulati@itu.int::68b33b2d-bc3b-4979-a044-aab89b6db081" userProvider="AD" userName="GULATI, Archana"/>
        <t:Anchor>
          <t:Comment id="1618725575"/>
        </t:Anchor>
        <t:SetTitle title="@Sharma, Ramita @Cetinkaya, Onder Please check urgently the nature of this document. "/>
      </t:Event>
      <t:Event id="{E1A580A7-C9D1-4803-ADD8-947AECE80138}" time="2025-10-04T12:58:35.035Z">
        <t:Attribution userId="S::florence.tunzi@itu.int::6c609799-8943-4d9f-b3a4-f0628daba763" userProvider="AD" userName="TUNZI, Florence"/>
        <t:Progress percentComplete="100"/>
      </t:Event>
    </t:History>
  </t:Task>
  <t:Task id="{EBEAA6C9-8163-419A-A2A8-4E76E0B94231}">
    <t:Anchor>
      <t:Comment id="757413675"/>
    </t:Anchor>
    <t:History>
      <t:Event id="{469F7770-9B8F-4CF0-9B2B-BBAF84B93DC3}" time="2024-12-03T09:43:31.644Z">
        <t:Attribution userId="S::sofie.maddens@itu.int::ba7d7ed8-deb7-423a-8287-1bc28534fd39" userProvider="AD" userName="Maddens, Sofie"/>
        <t:Anchor>
          <t:Comment id="757413675"/>
        </t:Anchor>
        <t:Create/>
      </t:Event>
      <t:Event id="{5B8890E0-B8E0-4AB1-BD29-514C3FB9F68C}" time="2024-12-03T09:43:31.644Z">
        <t:Attribution userId="S::sofie.maddens@itu.int::ba7d7ed8-deb7-423a-8287-1bc28534fd39" userProvider="AD" userName="Maddens, Sofie"/>
        <t:Anchor>
          <t:Comment id="757413675"/>
        </t:Anchor>
        <t:Assign userId="S::mustafa.almahdi@itu.int::72d14b91-9fe4-4c6b-9532-2732cce43266" userProvider="AD" userName="AL MAHDI, Mustafa Ahmed Ali"/>
      </t:Event>
      <t:Event id="{5BB2551A-FCCA-4B2D-A5BD-893F45A7054B}" time="2024-12-03T09:43:31.644Z">
        <t:Attribution userId="S::sofie.maddens@itu.int::ba7d7ed8-deb7-423a-8287-1bc28534fd39" userProvider="AD" userName="Maddens, Sofie"/>
        <t:Anchor>
          <t:Comment id="757413675"/>
        </t:Anchor>
        <t:SetTitle title="@AL MAHDI, Mustafa Ahmed Ali to confirm"/>
      </t:Event>
    </t:History>
  </t:Task>
  <t:Task id="{4E99835C-046C-4AF0-8CE2-7B36C7E4876E}">
    <t:Anchor>
      <t:Comment id="896922102"/>
    </t:Anchor>
    <t:History>
      <t:Event id="{7AC44CE4-253E-49C4-821D-21AC9B230A35}" time="2024-03-22T13:35:38.329Z">
        <t:Attribution userId="S::florence.tunzi@itu.int::6c609799-8943-4d9f-b3a4-f0628daba763" userProvider="AD" userName="TUNZI, Florence"/>
        <t:Anchor>
          <t:Comment id="896922102"/>
        </t:Anchor>
        <t:Create/>
      </t:Event>
      <t:Event id="{E4078681-E895-40EE-A89A-231B11707BF3}" time="2024-03-22T13:35:38.329Z">
        <t:Attribution userId="S::florence.tunzi@itu.int::6c609799-8943-4d9f-b3a4-f0628daba763" userProvider="AD" userName="TUNZI, Florence"/>
        <t:Anchor>
          <t:Comment id="896922102"/>
        </t:Anchor>
        <t:Assign userId="S::christine.sund@itu.int::2c95a881-48d3-44c7-9346-dfbd1069ec43" userProvider="AD" userName="Sund, Christine"/>
      </t:Event>
      <t:Event id="{0242E16D-B7A6-41CB-B3D7-2664C70C7C55}" time="2024-03-22T13:35:38.329Z">
        <t:Attribution userId="S::florence.tunzi@itu.int::6c609799-8943-4d9f-b3a4-f0628daba763" userProvider="AD" userName="TUNZI, Florence"/>
        <t:Anchor>
          <t:Comment id="896922102"/>
        </t:Anchor>
        <t:SetTitle title="Hi @Sund, Christine , can this be shortened to 500 words? Thanks"/>
      </t:Event>
    </t:History>
  </t:Task>
  <t:Task id="{CCF2B190-06EE-41F0-8850-8FEE67F4519B}">
    <t:Anchor>
      <t:Comment id="1305979365"/>
    </t:Anchor>
    <t:History>
      <t:Event id="{5CACDC9D-7838-4971-B2EE-357D2E341A21}" time="2024-04-10T11:06:02.232Z">
        <t:Attribution userId="S::Florence.Tunzi@itu.int::6c609799-8943-4d9f-b3a4-f0628daba763" userProvider="AD" userName="Florence Tunzi"/>
        <t:Anchor>
          <t:Comment id="1305979365"/>
        </t:Anchor>
        <t:Create/>
      </t:Event>
      <t:Event id="{3A7598C8-520C-4310-AC48-70F60ACE7F3F}" time="2024-04-10T11:06:02.232Z">
        <t:Attribution userId="S::Florence.Tunzi@itu.int::6c609799-8943-4d9f-b3a4-f0628daba763" userProvider="AD" userName="Florence Tunzi"/>
        <t:Anchor>
          <t:Comment id="1305979365"/>
        </t:Anchor>
        <t:Assign userId="S::elind.sulmina@itu.int::cc9e1052-17da-4287-8047-333aa8f5c97f" userProvider="AD" userName="Sulmina, Elind"/>
      </t:Event>
      <t:Event id="{0D4F2843-1821-4CAB-8CDB-5E2CC7886720}" time="2024-04-10T11:06:02.232Z">
        <t:Attribution userId="S::Florence.Tunzi@itu.int::6c609799-8943-4d9f-b3a4-f0628daba763" userProvider="AD" userName="Florence Tunzi"/>
        <t:Anchor>
          <t:Comment id="1305979365"/>
        </t:Anchor>
        <t:SetTitle title="@Sulmina, Elind , is this ITU? Thanks"/>
      </t:Event>
    </t:History>
  </t:Task>
  <t:Task id="{A645FF44-1BD7-4C92-B5A2-D73DCC2B9857}">
    <t:Anchor>
      <t:Comment id="771286349"/>
    </t:Anchor>
    <t:History>
      <t:Event id="{321BE1DE-3D9C-432E-853E-E1562EBBEDDE}" time="2024-04-02T09:50:11.168Z">
        <t:Attribution userId="S::sofie.maddens@itu.int::ba7d7ed8-deb7-423a-8287-1bc28534fd39" userProvider="AD" userName="Maddens, Sofie"/>
        <t:Anchor>
          <t:Comment id="771286349"/>
        </t:Anchor>
        <t:Create/>
      </t:Event>
      <t:Event id="{B9647A0A-A8CA-4FD4-855F-531BFB5DAD83}" time="2024-04-02T09:50:11.168Z">
        <t:Attribution userId="S::sofie.maddens@itu.int::ba7d7ed8-deb7-423a-8287-1bc28534fd39" userProvider="AD" userName="Maddens, Sofie"/>
        <t:Anchor>
          <t:Comment id="771286349"/>
        </t:Anchor>
        <t:Assign userId="S::mustafa.almahdi@itu.int::72d14b91-9fe4-4c6b-9532-2732cce43266" userProvider="AD" userName="AL MAHDI, Mustafa Ahmed Ali"/>
      </t:Event>
      <t:Event id="{43A8FBE6-BD64-4E18-93A3-2509F3C7E41A}" time="2024-04-02T09:50:11.168Z">
        <t:Attribution userId="S::sofie.maddens@itu.int::ba7d7ed8-deb7-423a-8287-1bc28534fd39" userProvider="AD" userName="Maddens, Sofie"/>
        <t:Anchor>
          <t:Comment id="771286349"/>
        </t:Anchor>
        <t:SetTitle title="Arab States is missing - @AL MAHDI, Mustafa Ahmed Ali had included this in a previous version but it is no longer here - this is the work funded by KSA - global digital regulation training."/>
      </t:Event>
    </t:History>
  </t:Task>
  <t:Task id="{2F798165-D118-4D83-BD61-425E3ADC4B46}">
    <t:Anchor>
      <t:Comment id="1123022067"/>
    </t:Anchor>
    <t:History>
      <t:Event id="{43AE0D3E-1402-4244-9DFE-A2C17B29C90B}" time="2024-03-22T13:32:00.225Z">
        <t:Attribution userId="S::florence.tunzi@itu.int::6c609799-8943-4d9f-b3a4-f0628daba763" userProvider="AD" userName="TUNZI, Florence"/>
        <t:Anchor>
          <t:Comment id="1123022067"/>
        </t:Anchor>
        <t:Create/>
      </t:Event>
      <t:Event id="{950D4172-67A7-4B29-8722-D753CBFCFC15}" time="2024-03-22T13:32:00.225Z">
        <t:Attribution userId="S::florence.tunzi@itu.int::6c609799-8943-4d9f-b3a4-f0628daba763" userProvider="AD" userName="TUNZI, Florence"/>
        <t:Anchor>
          <t:Comment id="1123022067"/>
        </t:Anchor>
        <t:Assign userId="S::natalia.mochu@itu.int::9cd33576-19dc-4f19-804c-81c3bb421276" userProvider="AD" userName="Mochu, Natalia"/>
      </t:Event>
      <t:Event id="{11654F4D-274C-41A8-A8E9-E4294FA10B71}" time="2024-03-22T13:32:00.225Z">
        <t:Attribution userId="S::florence.tunzi@itu.int::6c609799-8943-4d9f-b3a4-f0628daba763" userProvider="AD" userName="TUNZI, Florence"/>
        <t:Anchor>
          <t:Comment id="1123022067"/>
        </t:Anchor>
        <t:SetTitle title="Hi @Mochu, Natalia, can we shorten this to 500 words? Thanks"/>
      </t:Event>
    </t:History>
  </t:Task>
  <t:Task id="{45B60D09-3F20-4493-81CB-DEB885985E44}">
    <t:Anchor>
      <t:Comment id="1601930196"/>
    </t:Anchor>
    <t:History>
      <t:Event id="{5B7854B2-89E9-448C-8187-7892685ABD33}" time="2025-08-28T12:51:10.572Z">
        <t:Attribution userId="S::florence.tunzi@itu.int::6c609799-8943-4d9f-b3a4-f0628daba763" userProvider="AD" userName="TUNZI, Florence"/>
        <t:Anchor>
          <t:Comment id="1601930196"/>
        </t:Anchor>
        <t:Create/>
      </t:Event>
      <t:Event id="{04C0ED72-A7C9-4A93-B669-429F6615EF9B}" time="2025-08-28T12:51:10.572Z">
        <t:Attribution userId="S::florence.tunzi@itu.int::6c609799-8943-4d9f-b3a4-f0628daba763" userProvider="AD" userName="TUNZI, Florence"/>
        <t:Anchor>
          <t:Comment id="1601930196"/>
        </t:Anchor>
        <t:Assign userId="S::jody.van@itu.int::e3c5b138-4a24-4680-8d59-a9185ce46abf" userProvider="AD" userName="Van Wyk, Jody"/>
      </t:Event>
      <t:Event id="{B180EE17-52A1-417A-9087-A464D281CC25}" time="2025-08-28T12:51:10.572Z">
        <t:Attribution userId="S::florence.tunzi@itu.int::6c609799-8943-4d9f-b3a4-f0628daba763" userProvider="AD" userName="TUNZI, Florence"/>
        <t:Anchor>
          <t:Comment id="1601930196"/>
        </t:Anchor>
        <t:SetTitle title="Hi @Van Wyk, Jody please provide inputs from May to August 2025. If none, please comment here. "/>
      </t:Event>
    </t:History>
  </t:Task>
  <t:Task id="{FD6C0736-A8EE-4726-A238-B4E7B61D85AC}">
    <t:Anchor>
      <t:Comment id="761530285"/>
    </t:Anchor>
    <t:History>
      <t:Event id="{C6D2EF1F-3D39-474A-9A05-A92827A7A5B0}" time="2024-03-22T13:33:04.176Z">
        <t:Attribution userId="S::florence.tunzi@itu.int::6c609799-8943-4d9f-b3a4-f0628daba763" userProvider="AD" userName="TUNZI, Florence"/>
        <t:Anchor>
          <t:Comment id="761530285"/>
        </t:Anchor>
        <t:Create/>
      </t:Event>
      <t:Event id="{3274825F-9051-4D61-9156-B79E0F933471}" time="2024-03-22T13:33:04.176Z">
        <t:Attribution userId="S::florence.tunzi@itu.int::6c609799-8943-4d9f-b3a4-f0628daba763" userProvider="AD" userName="TUNZI, Florence"/>
        <t:Anchor>
          <t:Comment id="761530285"/>
        </t:Anchor>
        <t:Assign userId="S::atsuko.okuda@itu.int::6a1225e5-89a3-4f8a-a1eb-d760ef8a9afd" userProvider="AD" userName="Okuda, Atsuko"/>
      </t:Event>
      <t:Event id="{07553589-7179-4DC4-AB50-F9EC62BFC57F}" time="2024-03-22T13:33:04.176Z">
        <t:Attribution userId="S::florence.tunzi@itu.int::6c609799-8943-4d9f-b3a4-f0628daba763" userProvider="AD" userName="TUNZI, Florence"/>
        <t:Anchor>
          <t:Comment id="761530285"/>
        </t:Anchor>
        <t:SetTitle title="Hi @Okuda, Atsuko, can this be shortened to 500 words? Thank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25" ma:contentTypeDescription="Create a new document." ma:contentTypeScope="" ma:versionID="828997ff14c7b602ab12ed3e47e772d7">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6ba4e7d468aa3e2c5be62f8bd596abe1"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element ref="ns2:Approval" minOccurs="0"/>
                <xsd:element ref="ns2:ApprovalStatus" minOccurs="0"/>
                <xsd:element ref="ns2:DateandTime"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element name="Approval" ma:index="24" nillable="true" ma:displayName="Approval" ma:default="Pending" ma:format="Dropdown" ma:internalName="Approval">
      <xsd:simpleType>
        <xsd:restriction base="dms:Choice">
          <xsd:enumeration value="Pending"/>
          <xsd:enumeration value="Approved"/>
          <xsd:enumeration value="Rejected"/>
        </xsd:restriction>
      </xsd:simpleType>
    </xsd:element>
    <xsd:element name="ApprovalStatus" ma:index="25" nillable="true" ma:displayName="Approval Status" ma:format="Dropdown" ma:internalName="ApprovalStatus">
      <xsd:simpleType>
        <xsd:restriction base="dms:Choice">
          <xsd:enumeration value="Rejected"/>
          <xsd:enumeration value="Approved"/>
          <xsd:enumeration value="Pending"/>
        </xsd:restriction>
      </xsd:simpleType>
    </xsd:element>
    <xsd:element name="DateandTime" ma:index="26" nillable="true" ma:displayName="Date and Time" ma:format="DateOnly" ma:internalName="DateandTime">
      <xsd:simpleType>
        <xsd:restriction base="dms:DateTime"/>
      </xsd:simpleType>
    </xsd:element>
    <xsd:element name="DPM_x0020_Author" ma:index="27" nillable="true" ma:displayName="DPM Author" ma:internalName="DPM_x0020_Author">
      <xsd:simpleType>
        <xsd:restriction base="dms:Text">
          <xsd:maxLength value="255"/>
        </xsd:restriction>
      </xsd:simpleType>
    </xsd:element>
    <xsd:element name="DPM_x0020_File_x0020_name" ma:index="28" nillable="true" ma:displayName="DPM File name" ma:internalName="DPM_x0020_File_x0020_name">
      <xsd:simpleType>
        <xsd:restriction base="dms:Text">
          <xsd:maxLength value="255"/>
        </xsd:restriction>
      </xsd:simpleType>
    </xsd:element>
    <xsd:element name="DPM_x0020_Version" ma:index="29"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PM_x0020_Version xmlns="b6109c62-af78-494c-a825-80e1ffe32798" xsi:nil="true"/>
    <DateandTime xmlns="b6109c62-af78-494c-a825-80e1ffe32798" xsi:nil="true"/>
    <Order0 xmlns="b6109c62-af78-494c-a825-80e1ffe32798" xsi:nil="true"/>
    <Approval xmlns="b6109c62-af78-494c-a825-80e1ffe32798">Pending</Approval>
    <DPM_x0020_Author xmlns="b6109c62-af78-494c-a825-80e1ffe32798" xsi:nil="true"/>
    <DPM_x0020_File_x0020_name xmlns="b6109c62-af78-494c-a825-80e1ffe32798" xsi:nil="true"/>
    <ApprovalStatus xmlns="b6109c62-af78-494c-a825-80e1ffe3279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1BB80-D859-455D-9CC1-544E7BAF0D1B}"/>
</file>

<file path=customXml/itemProps2.xml><?xml version="1.0" encoding="utf-8"?>
<ds:datastoreItem xmlns:ds="http://schemas.openxmlformats.org/officeDocument/2006/customXml" ds:itemID="{4ECEB005-8B47-471A-AA2E-2087327B5A94}">
  <ds:schemaRefs>
    <ds:schemaRef ds:uri="http://schemas.microsoft.com/sharepoint/v3/contenttype/forms"/>
  </ds:schemaRefs>
</ds:datastoreItem>
</file>

<file path=customXml/itemProps3.xml><?xml version="1.0" encoding="utf-8"?>
<ds:datastoreItem xmlns:ds="http://schemas.openxmlformats.org/officeDocument/2006/customXml" ds:itemID="{7965BCB2-AAF3-4DEA-9635-90E1BBA8685A}">
  <ds:schemaRefs>
    <ds:schemaRef ds:uri="http://schemas.microsoft.com/office/2006/metadata/properties"/>
    <ds:schemaRef ds:uri="http://schemas.microsoft.com/office/infopath/2007/PartnerControls"/>
    <ds:schemaRef ds:uri="b6109c62-af78-494c-a825-80e1ffe32798"/>
    <ds:schemaRef ds:uri="54151c7f-6a84-4427-a6ce-bf1d7f28364f"/>
  </ds:schemaRefs>
</ds:datastoreItem>
</file>

<file path=customXml/itemProps4.xml><?xml version="1.0" encoding="utf-8"?>
<ds:datastoreItem xmlns:ds="http://schemas.openxmlformats.org/officeDocument/2006/customXml" ds:itemID="{77D53CB7-CC54-435D-8432-AD6D7A208028}">
  <ds:schemaRefs>
    <ds:schemaRef ds:uri="http://schemas.openxmlformats.org/officeDocument/2006/bibliography"/>
  </ds:schemaRefs>
</ds:datastoreItem>
</file>

<file path=docMetadata/LabelInfo.xml><?xml version="1.0" encoding="utf-8"?>
<clbl:labelList xmlns:clbl="http://schemas.microsoft.com/office/2020/mipLabelMetadata">
  <clbl:label id="{23e464d7-04e6-4b87-913c-24bd89219fd3}" enabled="0" method="" siteId="{23e464d7-04e6-4b87-913c-24bd89219fd3}" removed="1"/>
</clbl:labelList>
</file>

<file path=docProps/app.xml><?xml version="1.0" encoding="utf-8"?>
<Properties xmlns="http://schemas.openxmlformats.org/officeDocument/2006/extended-properties" xmlns:vt="http://schemas.openxmlformats.org/officeDocument/2006/docPropsVTypes">
  <Template>Normal.dotm</Template>
  <TotalTime>48</TotalTime>
  <Pages>67</Pages>
  <Words>41492</Words>
  <Characters>236505</Characters>
  <Application>Microsoft Office Word</Application>
  <DocSecurity>0</DocSecurity>
  <Lines>1970</Lines>
  <Paragraphs>554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277443</CharactersWithSpaces>
  <SharedDoc>false</SharedDoc>
  <HLinks>
    <vt:vector size="1392" baseType="variant">
      <vt:variant>
        <vt:i4>7798910</vt:i4>
      </vt:variant>
      <vt:variant>
        <vt:i4>756</vt:i4>
      </vt:variant>
      <vt:variant>
        <vt:i4>0</vt:i4>
      </vt:variant>
      <vt:variant>
        <vt:i4>5</vt:i4>
      </vt:variant>
      <vt:variant>
        <vt:lpwstr>https://www.itu.int/pub/D-RES-D.16-2017</vt:lpwstr>
      </vt:variant>
      <vt:variant>
        <vt:lpwstr/>
      </vt:variant>
      <vt:variant>
        <vt:i4>1900561</vt:i4>
      </vt:variant>
      <vt:variant>
        <vt:i4>753</vt:i4>
      </vt:variant>
      <vt:variant>
        <vt:i4>0</vt:i4>
      </vt:variant>
      <vt:variant>
        <vt:i4>5</vt:i4>
      </vt:variant>
      <vt:variant>
        <vt:lpwstr>https://www.itu.int/pub/publications.aspx?lang=en&amp;parent=D-RES-D.52-2014</vt:lpwstr>
      </vt:variant>
      <vt:variant>
        <vt:lpwstr/>
      </vt:variant>
      <vt:variant>
        <vt:i4>4653059</vt:i4>
      </vt:variant>
      <vt:variant>
        <vt:i4>750</vt:i4>
      </vt:variant>
      <vt:variant>
        <vt:i4>0</vt:i4>
      </vt:variant>
      <vt:variant>
        <vt:i4>5</vt:i4>
      </vt:variant>
      <vt:variant>
        <vt:lpwstr>https://www.itu.int/md/D22-SG02-C-0363/en</vt:lpwstr>
      </vt:variant>
      <vt:variant>
        <vt:lpwstr/>
      </vt:variant>
      <vt:variant>
        <vt:i4>8060946</vt:i4>
      </vt:variant>
      <vt:variant>
        <vt:i4>747</vt:i4>
      </vt:variant>
      <vt:variant>
        <vt:i4>0</vt:i4>
      </vt:variant>
      <vt:variant>
        <vt:i4>5</vt:i4>
      </vt:variant>
      <vt:variant>
        <vt:lpwstr>https://www.itu.int/en/ITU-D/Study-Groups/2022-2025/Pages/events_workshops.aspx</vt:lpwstr>
      </vt:variant>
      <vt:variant>
        <vt:lpwstr/>
      </vt:variant>
      <vt:variant>
        <vt:i4>2949243</vt:i4>
      </vt:variant>
      <vt:variant>
        <vt:i4>744</vt:i4>
      </vt:variant>
      <vt:variant>
        <vt:i4>0</vt:i4>
      </vt:variant>
      <vt:variant>
        <vt:i4>5</vt:i4>
      </vt:variant>
      <vt:variant>
        <vt:lpwstr>https://www.itu.int/en/ITU-D/Conferences/GSR/Pages/GSR.aspx</vt:lpwstr>
      </vt:variant>
      <vt:variant>
        <vt:lpwstr/>
      </vt:variant>
      <vt:variant>
        <vt:i4>7536695</vt:i4>
      </vt:variant>
      <vt:variant>
        <vt:i4>741</vt:i4>
      </vt:variant>
      <vt:variant>
        <vt:i4>0</vt:i4>
      </vt:variant>
      <vt:variant>
        <vt:i4>5</vt:i4>
      </vt:variant>
      <vt:variant>
        <vt:lpwstr>https://www.itu.int/initiatives/green-digital-action/events/all/cop29/</vt:lpwstr>
      </vt:variant>
      <vt:variant>
        <vt:lpwstr/>
      </vt:variant>
      <vt:variant>
        <vt:i4>8061045</vt:i4>
      </vt:variant>
      <vt:variant>
        <vt:i4>738</vt:i4>
      </vt:variant>
      <vt:variant>
        <vt:i4>0</vt:i4>
      </vt:variant>
      <vt:variant>
        <vt:i4>5</vt:i4>
      </vt:variant>
      <vt:variant>
        <vt:lpwstr>https://www.itu.int/en/ITU-D/Emergency-Telecommunications/Pages/Events/2023/COP-28-EW4All.aspx</vt:lpwstr>
      </vt:variant>
      <vt:variant>
        <vt:lpwstr/>
      </vt:variant>
      <vt:variant>
        <vt:i4>5963804</vt:i4>
      </vt:variant>
      <vt:variant>
        <vt:i4>735</vt:i4>
      </vt:variant>
      <vt:variant>
        <vt:i4>0</vt:i4>
      </vt:variant>
      <vt:variant>
        <vt:i4>5</vt:i4>
      </vt:variant>
      <vt:variant>
        <vt:lpwstr>https://chrome-extension//efaidnbmnnnibpcajpcglclefindmkaj/https:/ewastemonitor.info/wp-content/uploads/2023/12/Regional-E-waste-Monitor-Western-Balkans-2023.pdf</vt:lpwstr>
      </vt:variant>
      <vt:variant>
        <vt:lpwstr/>
      </vt:variant>
      <vt:variant>
        <vt:i4>5898317</vt:i4>
      </vt:variant>
      <vt:variant>
        <vt:i4>732</vt:i4>
      </vt:variant>
      <vt:variant>
        <vt:i4>0</vt:i4>
      </vt:variant>
      <vt:variant>
        <vt:i4>5</vt:i4>
      </vt:variant>
      <vt:variant>
        <vt:lpwstr>https://www.itu.int/en/ITU-D/Environment/Pages/Projects/ewaste-exchange.aspx</vt:lpwstr>
      </vt:variant>
      <vt:variant>
        <vt:lpwstr/>
      </vt:variant>
      <vt:variant>
        <vt:i4>6029400</vt:i4>
      </vt:variant>
      <vt:variant>
        <vt:i4>729</vt:i4>
      </vt:variant>
      <vt:variant>
        <vt:i4>0</vt:i4>
      </vt:variant>
      <vt:variant>
        <vt:i4>5</vt:i4>
      </vt:variant>
      <vt:variant>
        <vt:lpwstr>https://greeningdigital.itu.int/</vt:lpwstr>
      </vt:variant>
      <vt:variant>
        <vt:lpwstr/>
      </vt:variant>
      <vt:variant>
        <vt:i4>5570653</vt:i4>
      </vt:variant>
      <vt:variant>
        <vt:i4>726</vt:i4>
      </vt:variant>
      <vt:variant>
        <vt:i4>0</vt:i4>
      </vt:variant>
      <vt:variant>
        <vt:i4>5</vt:i4>
      </vt:variant>
      <vt:variant>
        <vt:lpwstr>https://chrome-extension//efaidnbmnnnibpcajpcglclefindmkaj/https:/www.itu.int/en/ITU-D/Statistics/Documents/expertgroups/EGTI_Environmental_Indicators_Sub-Group_ToR.pdf</vt:lpwstr>
      </vt:variant>
      <vt:variant>
        <vt:lpwstr/>
      </vt:variant>
      <vt:variant>
        <vt:i4>2162738</vt:i4>
      </vt:variant>
      <vt:variant>
        <vt:i4>723</vt:i4>
      </vt:variant>
      <vt:variant>
        <vt:i4>0</vt:i4>
      </vt:variant>
      <vt:variant>
        <vt:i4>5</vt:i4>
      </vt:variant>
      <vt:variant>
        <vt:lpwstr>https://www.itu.int/en/ITU-D/Statistics/Pages/expertgroups.aspx</vt:lpwstr>
      </vt:variant>
      <vt:variant>
        <vt:lpwstr/>
      </vt:variant>
      <vt:variant>
        <vt:i4>6291563</vt:i4>
      </vt:variant>
      <vt:variant>
        <vt:i4>720</vt:i4>
      </vt:variant>
      <vt:variant>
        <vt:i4>0</vt:i4>
      </vt:variant>
      <vt:variant>
        <vt:i4>5</vt:i4>
      </vt:variant>
      <vt:variant>
        <vt:lpwstr>https://www.itu.int/en/ITU-D/Environment/Pages/Publications/GDC-25.aspx</vt:lpwstr>
      </vt:variant>
      <vt:variant>
        <vt:lpwstr/>
      </vt:variant>
      <vt:variant>
        <vt:i4>917521</vt:i4>
      </vt:variant>
      <vt:variant>
        <vt:i4>717</vt:i4>
      </vt:variant>
      <vt:variant>
        <vt:i4>0</vt:i4>
      </vt:variant>
      <vt:variant>
        <vt:i4>5</vt:i4>
      </vt:variant>
      <vt:variant>
        <vt:lpwstr>https://www.itu.int/en/ITU-D/Environment/Pages/Publications/The-Global-E-waste-Monitor-2024.aspx</vt:lpwstr>
      </vt:variant>
      <vt:variant>
        <vt:lpwstr/>
      </vt:variant>
      <vt:variant>
        <vt:i4>7077927</vt:i4>
      </vt:variant>
      <vt:variant>
        <vt:i4>714</vt:i4>
      </vt:variant>
      <vt:variant>
        <vt:i4>0</vt:i4>
      </vt:variant>
      <vt:variant>
        <vt:i4>5</vt:i4>
      </vt:variant>
      <vt:variant>
        <vt:lpwstr>https://academy.itu.int/training-courses/full-catalogue/green-and-digital-entrepreneurship</vt:lpwstr>
      </vt:variant>
      <vt:variant>
        <vt:lpwstr/>
      </vt:variant>
      <vt:variant>
        <vt:i4>5111901</vt:i4>
      </vt:variant>
      <vt:variant>
        <vt:i4>711</vt:i4>
      </vt:variant>
      <vt:variant>
        <vt:i4>0</vt:i4>
      </vt:variant>
      <vt:variant>
        <vt:i4>5</vt:i4>
      </vt:variant>
      <vt:variant>
        <vt:lpwstr>https://academy.itu.int/</vt:lpwstr>
      </vt:variant>
      <vt:variant>
        <vt:lpwstr/>
      </vt:variant>
      <vt:variant>
        <vt:i4>3801206</vt:i4>
      </vt:variant>
      <vt:variant>
        <vt:i4>708</vt:i4>
      </vt:variant>
      <vt:variant>
        <vt:i4>0</vt:i4>
      </vt:variant>
      <vt:variant>
        <vt:i4>5</vt:i4>
      </vt:variant>
      <vt:variant>
        <vt:lpwstr>https://academy.itu.int/training-courses/full-catalogue/e-waste-policy-and-extended-producer-responsibility-epr</vt:lpwstr>
      </vt:variant>
      <vt:variant>
        <vt:lpwstr/>
      </vt:variant>
      <vt:variant>
        <vt:i4>720939</vt:i4>
      </vt:variant>
      <vt:variant>
        <vt:i4>705</vt:i4>
      </vt:variant>
      <vt:variant>
        <vt:i4>0</vt:i4>
      </vt:variant>
      <vt:variant>
        <vt:i4>5</vt:i4>
      </vt:variant>
      <vt:variant>
        <vt:lpwstr>https://www.itu.int/dms_pub/itu-d/opb/res/D-RES-D.66-2022-PDF-E.pdf</vt:lpwstr>
      </vt:variant>
      <vt:variant>
        <vt:lpwstr/>
      </vt:variant>
      <vt:variant>
        <vt:i4>4390927</vt:i4>
      </vt:variant>
      <vt:variant>
        <vt:i4>702</vt:i4>
      </vt:variant>
      <vt:variant>
        <vt:i4>0</vt:i4>
      </vt:variant>
      <vt:variant>
        <vt:i4>5</vt:i4>
      </vt:variant>
      <vt:variant>
        <vt:lpwstr>https://www.itu.int/md/D22-SG01-C-0490/en</vt:lpwstr>
      </vt:variant>
      <vt:variant>
        <vt:lpwstr/>
      </vt:variant>
      <vt:variant>
        <vt:i4>8060946</vt:i4>
      </vt:variant>
      <vt:variant>
        <vt:i4>699</vt:i4>
      </vt:variant>
      <vt:variant>
        <vt:i4>0</vt:i4>
      </vt:variant>
      <vt:variant>
        <vt:i4>5</vt:i4>
      </vt:variant>
      <vt:variant>
        <vt:lpwstr>https://www.itu.int/en/ITU-D/Study-Groups/2022-2025/Pages/events_workshops.aspx</vt:lpwstr>
      </vt:variant>
      <vt:variant>
        <vt:lpwstr/>
      </vt:variant>
      <vt:variant>
        <vt:i4>3</vt:i4>
      </vt:variant>
      <vt:variant>
        <vt:i4>696</vt:i4>
      </vt:variant>
      <vt:variant>
        <vt:i4>0</vt:i4>
      </vt:variant>
      <vt:variant>
        <vt:i4>5</vt:i4>
      </vt:variant>
      <vt:variant>
        <vt:lpwstr>https://www.itu.int/itu-d/sites/digital-impact-unlocked/inclusive-digital-education-for-visually-impaired-people-in-pakistan/</vt:lpwstr>
      </vt:variant>
      <vt:variant>
        <vt:lpwstr/>
      </vt:variant>
      <vt:variant>
        <vt:i4>7995514</vt:i4>
      </vt:variant>
      <vt:variant>
        <vt:i4>693</vt:i4>
      </vt:variant>
      <vt:variant>
        <vt:i4>0</vt:i4>
      </vt:variant>
      <vt:variant>
        <vt:i4>5</vt:i4>
      </vt:variant>
      <vt:variant>
        <vt:lpwstr>https://equalsbadges.itu.int/equals</vt:lpwstr>
      </vt:variant>
      <vt:variant>
        <vt:lpwstr/>
      </vt:variant>
      <vt:variant>
        <vt:i4>852041</vt:i4>
      </vt:variant>
      <vt:variant>
        <vt:i4>690</vt:i4>
      </vt:variant>
      <vt:variant>
        <vt:i4>0</vt:i4>
      </vt:variant>
      <vt:variant>
        <vt:i4>5</vt:i4>
      </vt:variant>
      <vt:variant>
        <vt:lpwstr>https://www.equalsintech.org/_files/ugd/04bfff_cc8e6f166c2e41beabc88cbb3226f66f.pdf</vt:lpwstr>
      </vt:variant>
      <vt:variant>
        <vt:lpwstr/>
      </vt:variant>
      <vt:variant>
        <vt:i4>4980810</vt:i4>
      </vt:variant>
      <vt:variant>
        <vt:i4>687</vt:i4>
      </vt:variant>
      <vt:variant>
        <vt:i4>0</vt:i4>
      </vt:variant>
      <vt:variant>
        <vt:i4>5</vt:i4>
      </vt:variant>
      <vt:variant>
        <vt:lpwstr>https://www.itu.int/hub/publication/d-hdb-gender-2023-01/</vt:lpwstr>
      </vt:variant>
      <vt:variant>
        <vt:lpwstr/>
      </vt:variant>
      <vt:variant>
        <vt:i4>4849668</vt:i4>
      </vt:variant>
      <vt:variant>
        <vt:i4>684</vt:i4>
      </vt:variant>
      <vt:variant>
        <vt:i4>0</vt:i4>
      </vt:variant>
      <vt:variant>
        <vt:i4>5</vt:i4>
      </vt:variant>
      <vt:variant>
        <vt:lpwstr>https://www.itu.int/en/ITU-D/Digital-Inclusion/Pages/itu-ilo/default.aspx</vt:lpwstr>
      </vt:variant>
      <vt:variant>
        <vt:lpwstr/>
      </vt:variant>
      <vt:variant>
        <vt:i4>3145778</vt:i4>
      </vt:variant>
      <vt:variant>
        <vt:i4>681</vt:i4>
      </vt:variant>
      <vt:variant>
        <vt:i4>0</vt:i4>
      </vt:variant>
      <vt:variant>
        <vt:i4>5</vt:i4>
      </vt:variant>
      <vt:variant>
        <vt:lpwstr>https://www.itu.int/en/ITU-D/Digital-Inclusion/Documents/2025/itu-who-toolkit/ITU-WHO-Implementation-toolkit-for-accessible-telehealth-services.pdf</vt:lpwstr>
      </vt:variant>
      <vt:variant>
        <vt:lpwstr/>
      </vt:variant>
      <vt:variant>
        <vt:i4>2752633</vt:i4>
      </vt:variant>
      <vt:variant>
        <vt:i4>678</vt:i4>
      </vt:variant>
      <vt:variant>
        <vt:i4>0</vt:i4>
      </vt:variant>
      <vt:variant>
        <vt:i4>5</vt:i4>
      </vt:variant>
      <vt:variant>
        <vt:lpwstr>https://www.itu.int/itu-d/meetings/global-youth-summit-25/</vt:lpwstr>
      </vt:variant>
      <vt:variant>
        <vt:lpwstr/>
      </vt:variant>
      <vt:variant>
        <vt:i4>4587543</vt:i4>
      </vt:variant>
      <vt:variant>
        <vt:i4>675</vt:i4>
      </vt:variant>
      <vt:variant>
        <vt:i4>0</vt:i4>
      </vt:variant>
      <vt:variant>
        <vt:i4>5</vt:i4>
      </vt:variant>
      <vt:variant>
        <vt:lpwstr>https://www.itu.int/women-and-girls/girls-in-ict/</vt:lpwstr>
      </vt:variant>
      <vt:variant>
        <vt:lpwstr/>
      </vt:variant>
      <vt:variant>
        <vt:i4>7405672</vt:i4>
      </vt:variant>
      <vt:variant>
        <vt:i4>672</vt:i4>
      </vt:variant>
      <vt:variant>
        <vt:i4>0</vt:i4>
      </vt:variant>
      <vt:variant>
        <vt:i4>5</vt:i4>
      </vt:variant>
      <vt:variant>
        <vt:lpwstr>https://www.itu.int/en/ITU-D/Pages/accessible-events/2025/default.aspx</vt:lpwstr>
      </vt:variant>
      <vt:variant>
        <vt:lpwstr/>
      </vt:variant>
      <vt:variant>
        <vt:i4>7405672</vt:i4>
      </vt:variant>
      <vt:variant>
        <vt:i4>669</vt:i4>
      </vt:variant>
      <vt:variant>
        <vt:i4>0</vt:i4>
      </vt:variant>
      <vt:variant>
        <vt:i4>5</vt:i4>
      </vt:variant>
      <vt:variant>
        <vt:lpwstr>https://www.itu.int/en/ITU-D/Pages/accessible-events/2025/default.aspx</vt:lpwstr>
      </vt:variant>
      <vt:variant>
        <vt:lpwstr/>
      </vt:variant>
      <vt:variant>
        <vt:i4>7405672</vt:i4>
      </vt:variant>
      <vt:variant>
        <vt:i4>666</vt:i4>
      </vt:variant>
      <vt:variant>
        <vt:i4>0</vt:i4>
      </vt:variant>
      <vt:variant>
        <vt:i4>5</vt:i4>
      </vt:variant>
      <vt:variant>
        <vt:lpwstr>https://www.itu.int/en/ITU-D/Pages/accessible-events/2025/default.aspx</vt:lpwstr>
      </vt:variant>
      <vt:variant>
        <vt:lpwstr/>
      </vt:variant>
      <vt:variant>
        <vt:i4>131089</vt:i4>
      </vt:variant>
      <vt:variant>
        <vt:i4>663</vt:i4>
      </vt:variant>
      <vt:variant>
        <vt:i4>0</vt:i4>
      </vt:variant>
      <vt:variant>
        <vt:i4>5</vt:i4>
      </vt:variant>
      <vt:variant>
        <vt:lpwstr>https://www.itu.int/en/ITU-D/Regional-Presence/ArabStates/Pages/Events/2023/AccessibleARB/Accessible-ARB2023.aspx</vt:lpwstr>
      </vt:variant>
      <vt:variant>
        <vt:lpwstr/>
      </vt:variant>
      <vt:variant>
        <vt:i4>4784217</vt:i4>
      </vt:variant>
      <vt:variant>
        <vt:i4>660</vt:i4>
      </vt:variant>
      <vt:variant>
        <vt:i4>0</vt:i4>
      </vt:variant>
      <vt:variant>
        <vt:i4>5</vt:i4>
      </vt:variant>
      <vt:variant>
        <vt:lpwstr>https://www.itu.int/en/ITU-D/Regional-Presence/Europe/Pages/Events/2023/1205-06 - Accessible Europe/Accessible-Europe-23.aspx</vt:lpwstr>
      </vt:variant>
      <vt:variant>
        <vt:lpwstr/>
      </vt:variant>
      <vt:variant>
        <vt:i4>7405602</vt:i4>
      </vt:variant>
      <vt:variant>
        <vt:i4>657</vt:i4>
      </vt:variant>
      <vt:variant>
        <vt:i4>0</vt:i4>
      </vt:variant>
      <vt:variant>
        <vt:i4>5</vt:i4>
      </vt:variant>
      <vt:variant>
        <vt:lpwstr>https://www.itu.int/en/ITU-D/Regional-Presence/Americas/Pages/EVENTS/2024/AA-2024.aspx</vt:lpwstr>
      </vt:variant>
      <vt:variant>
        <vt:lpwstr/>
      </vt:variant>
      <vt:variant>
        <vt:i4>7405602</vt:i4>
      </vt:variant>
      <vt:variant>
        <vt:i4>654</vt:i4>
      </vt:variant>
      <vt:variant>
        <vt:i4>0</vt:i4>
      </vt:variant>
      <vt:variant>
        <vt:i4>5</vt:i4>
      </vt:variant>
      <vt:variant>
        <vt:lpwstr>https://www.itu.int/en/ITU-D/Regional-Presence/Americas/Pages/EVENTS/2023/AA-2023.aspx</vt:lpwstr>
      </vt:variant>
      <vt:variant>
        <vt:lpwstr/>
      </vt:variant>
      <vt:variant>
        <vt:i4>1638431</vt:i4>
      </vt:variant>
      <vt:variant>
        <vt:i4>651</vt:i4>
      </vt:variant>
      <vt:variant>
        <vt:i4>0</vt:i4>
      </vt:variant>
      <vt:variant>
        <vt:i4>5</vt:i4>
      </vt:variant>
      <vt:variant>
        <vt:lpwstr>https://www.itu.int/women-and-girls/women-in-ict/ai-skills-accelerator-for-girls/</vt:lpwstr>
      </vt:variant>
      <vt:variant>
        <vt:lpwstr/>
      </vt:variant>
      <vt:variant>
        <vt:i4>4390920</vt:i4>
      </vt:variant>
      <vt:variant>
        <vt:i4>648</vt:i4>
      </vt:variant>
      <vt:variant>
        <vt:i4>0</vt:i4>
      </vt:variant>
      <vt:variant>
        <vt:i4>5</vt:i4>
      </vt:variant>
      <vt:variant>
        <vt:lpwstr>https://www.itu.int/en/ITU-D/Digital-Inclusion/Indigenous-Peoples/Pages/default.aspx</vt:lpwstr>
      </vt:variant>
      <vt:variant>
        <vt:lpwstr/>
      </vt:variant>
      <vt:variant>
        <vt:i4>3407976</vt:i4>
      </vt:variant>
      <vt:variant>
        <vt:i4>645</vt:i4>
      </vt:variant>
      <vt:variant>
        <vt:i4>0</vt:i4>
      </vt:variant>
      <vt:variant>
        <vt:i4>5</vt:i4>
      </vt:variant>
      <vt:variant>
        <vt:lpwstr>https://www.itu.int/en/ITU-D/Digital-Inclusion/Women-and-Girls/NoW/Pages/mentorship/2024/Empowering-Women-Leaders-Mentorship-Programme.aspx</vt:lpwstr>
      </vt:variant>
      <vt:variant>
        <vt:lpwstr/>
      </vt:variant>
      <vt:variant>
        <vt:i4>6160400</vt:i4>
      </vt:variant>
      <vt:variant>
        <vt:i4>642</vt:i4>
      </vt:variant>
      <vt:variant>
        <vt:i4>0</vt:i4>
      </vt:variant>
      <vt:variant>
        <vt:i4>5</vt:i4>
      </vt:variant>
      <vt:variant>
        <vt:lpwstr>https://www.itu.int/en/ITU-D/Digital-Inclusion/Women-and-Girls/NoW/Pages/default.aspx</vt:lpwstr>
      </vt:variant>
      <vt:variant>
        <vt:lpwstr/>
      </vt:variant>
      <vt:variant>
        <vt:i4>655387</vt:i4>
      </vt:variant>
      <vt:variant>
        <vt:i4>639</vt:i4>
      </vt:variant>
      <vt:variant>
        <vt:i4>0</vt:i4>
      </vt:variant>
      <vt:variant>
        <vt:i4>5</vt:i4>
      </vt:variant>
      <vt:variant>
        <vt:lpwstr>https://www.itu.int/generationconnect/empower/generation-connect-young-leadership-programme-in-partnership-with-huawei/itu-generation-connect-young-leadership-programme-cohort-2025/</vt:lpwstr>
      </vt:variant>
      <vt:variant>
        <vt:lpwstr/>
      </vt:variant>
      <vt:variant>
        <vt:i4>6750306</vt:i4>
      </vt:variant>
      <vt:variant>
        <vt:i4>636</vt:i4>
      </vt:variant>
      <vt:variant>
        <vt:i4>0</vt:i4>
      </vt:variant>
      <vt:variant>
        <vt:i4>5</vt:i4>
      </vt:variant>
      <vt:variant>
        <vt:lpwstr>https://www.itu.int/en/ITU-D/Conferences/TDAG/Pages/2024/TDAG_ICG_GYS.aspx</vt:lpwstr>
      </vt:variant>
      <vt:variant>
        <vt:lpwstr/>
      </vt:variant>
      <vt:variant>
        <vt:i4>2293883</vt:i4>
      </vt:variant>
      <vt:variant>
        <vt:i4>633</vt:i4>
      </vt:variant>
      <vt:variant>
        <vt:i4>0</vt:i4>
      </vt:variant>
      <vt:variant>
        <vt:i4>5</vt:i4>
      </vt:variant>
      <vt:variant>
        <vt:lpwstr>https://www.itu.int/generationconnect/generation-connect-youth-envoys/</vt:lpwstr>
      </vt:variant>
      <vt:variant>
        <vt:lpwstr/>
      </vt:variant>
      <vt:variant>
        <vt:i4>131074</vt:i4>
      </vt:variant>
      <vt:variant>
        <vt:i4>630</vt:i4>
      </vt:variant>
      <vt:variant>
        <vt:i4>0</vt:i4>
      </vt:variant>
      <vt:variant>
        <vt:i4>5</vt:i4>
      </vt:variant>
      <vt:variant>
        <vt:lpwstr>https://www.itu.int/hub/publication/d-phcb-equal-03-2023</vt:lpwstr>
      </vt:variant>
      <vt:variant>
        <vt:lpwstr/>
      </vt:variant>
      <vt:variant>
        <vt:i4>131075</vt:i4>
      </vt:variant>
      <vt:variant>
        <vt:i4>627</vt:i4>
      </vt:variant>
      <vt:variant>
        <vt:i4>0</vt:i4>
      </vt:variant>
      <vt:variant>
        <vt:i4>5</vt:i4>
      </vt:variant>
      <vt:variant>
        <vt:lpwstr>https://www.itu.int/hub/publication/d-phcb-equal-02-2023</vt:lpwstr>
      </vt:variant>
      <vt:variant>
        <vt:lpwstr/>
      </vt:variant>
      <vt:variant>
        <vt:i4>720938</vt:i4>
      </vt:variant>
      <vt:variant>
        <vt:i4>624</vt:i4>
      </vt:variant>
      <vt:variant>
        <vt:i4>0</vt:i4>
      </vt:variant>
      <vt:variant>
        <vt:i4>5</vt:i4>
      </vt:variant>
      <vt:variant>
        <vt:lpwstr>https://www.itu.int/dms_pub/itu-d/opb/res/D-RES-D.76-2022-PDF-E.pdf</vt:lpwstr>
      </vt:variant>
      <vt:variant>
        <vt:lpwstr/>
      </vt:variant>
      <vt:variant>
        <vt:i4>327720</vt:i4>
      </vt:variant>
      <vt:variant>
        <vt:i4>621</vt:i4>
      </vt:variant>
      <vt:variant>
        <vt:i4>0</vt:i4>
      </vt:variant>
      <vt:variant>
        <vt:i4>5</vt:i4>
      </vt:variant>
      <vt:variant>
        <vt:lpwstr>https://www.itu.int/dms_pub/itu-d/opb/res/D-RES-D.58-2022-PDF-E.pdf</vt:lpwstr>
      </vt:variant>
      <vt:variant>
        <vt:lpwstr/>
      </vt:variant>
      <vt:variant>
        <vt:i4>524328</vt:i4>
      </vt:variant>
      <vt:variant>
        <vt:i4>618</vt:i4>
      </vt:variant>
      <vt:variant>
        <vt:i4>0</vt:i4>
      </vt:variant>
      <vt:variant>
        <vt:i4>5</vt:i4>
      </vt:variant>
      <vt:variant>
        <vt:lpwstr>https://www.itu.int/dms_pub/itu-d/opb/res/D-RES-D.55-2022-PDF-E.pdf</vt:lpwstr>
      </vt:variant>
      <vt:variant>
        <vt:lpwstr/>
      </vt:variant>
      <vt:variant>
        <vt:i4>720937</vt:i4>
      </vt:variant>
      <vt:variant>
        <vt:i4>615</vt:i4>
      </vt:variant>
      <vt:variant>
        <vt:i4>0</vt:i4>
      </vt:variant>
      <vt:variant>
        <vt:i4>5</vt:i4>
      </vt:variant>
      <vt:variant>
        <vt:lpwstr>https://www.itu.int/dms_pub/itu-d/opb/res/D-RES-D.46-2022-PDF-E.pdf</vt:lpwstr>
      </vt:variant>
      <vt:variant>
        <vt:lpwstr/>
      </vt:variant>
      <vt:variant>
        <vt:i4>3997812</vt:i4>
      </vt:variant>
      <vt:variant>
        <vt:i4>612</vt:i4>
      </vt:variant>
      <vt:variant>
        <vt:i4>0</vt:i4>
      </vt:variant>
      <vt:variant>
        <vt:i4>5</vt:i4>
      </vt:variant>
      <vt:variant>
        <vt:lpwstr>https://www.itu.int/itu-d/meetings/rdf/</vt:lpwstr>
      </vt:variant>
      <vt:variant>
        <vt:lpwstr/>
      </vt:variant>
      <vt:variant>
        <vt:i4>8192100</vt:i4>
      </vt:variant>
      <vt:variant>
        <vt:i4>609</vt:i4>
      </vt:variant>
      <vt:variant>
        <vt:i4>0</vt:i4>
      </vt:variant>
      <vt:variant>
        <vt:i4>5</vt:i4>
      </vt:variant>
      <vt:variant>
        <vt:lpwstr>https://www.itu.int/en/ITU-D/Study-Groups/2022-2025/Pages/reference/Questions-under-study.aspx</vt:lpwstr>
      </vt:variant>
      <vt:variant>
        <vt:lpwstr/>
      </vt:variant>
      <vt:variant>
        <vt:i4>327717</vt:i4>
      </vt:variant>
      <vt:variant>
        <vt:i4>606</vt:i4>
      </vt:variant>
      <vt:variant>
        <vt:i4>0</vt:i4>
      </vt:variant>
      <vt:variant>
        <vt:i4>5</vt:i4>
      </vt:variant>
      <vt:variant>
        <vt:lpwstr>https://www.itu.int/dms_pub/itu-d/opb/res/D-RES-D.88-2022-PDF-E.pdf</vt:lpwstr>
      </vt:variant>
      <vt:variant>
        <vt:lpwstr/>
      </vt:variant>
      <vt:variant>
        <vt:i4>852014</vt:i4>
      </vt:variant>
      <vt:variant>
        <vt:i4>603</vt:i4>
      </vt:variant>
      <vt:variant>
        <vt:i4>0</vt:i4>
      </vt:variant>
      <vt:variant>
        <vt:i4>5</vt:i4>
      </vt:variant>
      <vt:variant>
        <vt:lpwstr>https://www.itu.int/dms_pub/itu-d/opb/res/D-RES-D.30-2022-PDF-E.pdf</vt:lpwstr>
      </vt:variant>
      <vt:variant>
        <vt:lpwstr/>
      </vt:variant>
      <vt:variant>
        <vt:i4>5832750</vt:i4>
      </vt:variant>
      <vt:variant>
        <vt:i4>600</vt:i4>
      </vt:variant>
      <vt:variant>
        <vt:i4>0</vt:i4>
      </vt:variant>
      <vt:variant>
        <vt:i4>5</vt:i4>
      </vt:variant>
      <vt:variant>
        <vt:lpwstr>https://www.itu.int/dms_pub/itu-d/opb/res/D-RES-D.1-2022-PDF-E.pdf</vt:lpwstr>
      </vt:variant>
      <vt:variant>
        <vt:lpwstr/>
      </vt:variant>
      <vt:variant>
        <vt:i4>5832742</vt:i4>
      </vt:variant>
      <vt:variant>
        <vt:i4>597</vt:i4>
      </vt:variant>
      <vt:variant>
        <vt:i4>0</vt:i4>
      </vt:variant>
      <vt:variant>
        <vt:i4>5</vt:i4>
      </vt:variant>
      <vt:variant>
        <vt:lpwstr>https://www.itu.int/dms_pub/itu-d/opb/res/D-RES-D.9-2022-PDF-E.pdf</vt:lpwstr>
      </vt:variant>
      <vt:variant>
        <vt:lpwstr/>
      </vt:variant>
      <vt:variant>
        <vt:i4>1376331</vt:i4>
      </vt:variant>
      <vt:variant>
        <vt:i4>594</vt:i4>
      </vt:variant>
      <vt:variant>
        <vt:i4>0</vt:i4>
      </vt:variant>
      <vt:variant>
        <vt:i4>5</vt:i4>
      </vt:variant>
      <vt:variant>
        <vt:lpwstr>https://www.itu.int/en/ITU-D/Study-Groups/2022-2025/Pages/reference/Ongoing-Work.aspx</vt:lpwstr>
      </vt:variant>
      <vt:variant>
        <vt:lpwstr/>
      </vt:variant>
      <vt:variant>
        <vt:i4>8060946</vt:i4>
      </vt:variant>
      <vt:variant>
        <vt:i4>591</vt:i4>
      </vt:variant>
      <vt:variant>
        <vt:i4>0</vt:i4>
      </vt:variant>
      <vt:variant>
        <vt:i4>5</vt:i4>
      </vt:variant>
      <vt:variant>
        <vt:lpwstr>https://www.itu.int/en/ITU-D/Study-Groups/2022-2025/Pages/events_workshops.aspx</vt:lpwstr>
      </vt:variant>
      <vt:variant>
        <vt:lpwstr/>
      </vt:variant>
      <vt:variant>
        <vt:i4>8192100</vt:i4>
      </vt:variant>
      <vt:variant>
        <vt:i4>588</vt:i4>
      </vt:variant>
      <vt:variant>
        <vt:i4>0</vt:i4>
      </vt:variant>
      <vt:variant>
        <vt:i4>5</vt:i4>
      </vt:variant>
      <vt:variant>
        <vt:lpwstr>https://www.itu.int/en/ITU-D/Study-Groups/2022-2025/Pages/reference/Questions-under-study.aspx</vt:lpwstr>
      </vt:variant>
      <vt:variant>
        <vt:lpwstr/>
      </vt:variant>
      <vt:variant>
        <vt:i4>3080241</vt:i4>
      </vt:variant>
      <vt:variant>
        <vt:i4>585</vt:i4>
      </vt:variant>
      <vt:variant>
        <vt:i4>0</vt:i4>
      </vt:variant>
      <vt:variant>
        <vt:i4>5</vt:i4>
      </vt:variant>
      <vt:variant>
        <vt:lpwstr>https://www.itu.int/md/D22-WTDC25-INF-0001/</vt:lpwstr>
      </vt:variant>
      <vt:variant>
        <vt:lpwstr/>
      </vt:variant>
      <vt:variant>
        <vt:i4>786474</vt:i4>
      </vt:variant>
      <vt:variant>
        <vt:i4>582</vt:i4>
      </vt:variant>
      <vt:variant>
        <vt:i4>0</vt:i4>
      </vt:variant>
      <vt:variant>
        <vt:i4>5</vt:i4>
      </vt:variant>
      <vt:variant>
        <vt:lpwstr>https://www.itu.int/dms_pub/itu-d/opb/res/D-RES-D.71-2022-PDF-E.pdf</vt:lpwstr>
      </vt:variant>
      <vt:variant>
        <vt:lpwstr/>
      </vt:variant>
      <vt:variant>
        <vt:i4>917515</vt:i4>
      </vt:variant>
      <vt:variant>
        <vt:i4>579</vt:i4>
      </vt:variant>
      <vt:variant>
        <vt:i4>0</vt:i4>
      </vt:variant>
      <vt:variant>
        <vt:i4>5</vt:i4>
      </vt:variant>
      <vt:variant>
        <vt:lpwstr>https://www.itu.int/net/epub/BDT/2024-GSR-24-Best-Practice-Guidelines/</vt:lpwstr>
      </vt:variant>
      <vt:variant>
        <vt:lpwstr>p=1</vt:lpwstr>
      </vt:variant>
      <vt:variant>
        <vt:i4>71</vt:i4>
      </vt:variant>
      <vt:variant>
        <vt:i4>576</vt:i4>
      </vt:variant>
      <vt:variant>
        <vt:i4>0</vt:i4>
      </vt:variant>
      <vt:variant>
        <vt:i4>5</vt:i4>
      </vt:variant>
      <vt:variant>
        <vt:lpwstr>https://www.itu.int/itu-d/sites/membership/iagdi-cro/</vt:lpwstr>
      </vt:variant>
      <vt:variant>
        <vt:lpwstr/>
      </vt:variant>
      <vt:variant>
        <vt:i4>4456451</vt:i4>
      </vt:variant>
      <vt:variant>
        <vt:i4>573</vt:i4>
      </vt:variant>
      <vt:variant>
        <vt:i4>0</vt:i4>
      </vt:variant>
      <vt:variant>
        <vt:i4>5</vt:i4>
      </vt:variant>
      <vt:variant>
        <vt:lpwstr>https://www.itu.int/md/D22-SG02-C-0360/en</vt:lpwstr>
      </vt:variant>
      <vt:variant>
        <vt:lpwstr/>
      </vt:variant>
      <vt:variant>
        <vt:i4>1376331</vt:i4>
      </vt:variant>
      <vt:variant>
        <vt:i4>570</vt:i4>
      </vt:variant>
      <vt:variant>
        <vt:i4>0</vt:i4>
      </vt:variant>
      <vt:variant>
        <vt:i4>5</vt:i4>
      </vt:variant>
      <vt:variant>
        <vt:lpwstr>https://www.itu.int/en/ITU-D/Study-Groups/2022-2025/Pages/reference/Ongoing-Work.aspx</vt:lpwstr>
      </vt:variant>
      <vt:variant>
        <vt:lpwstr/>
      </vt:variant>
      <vt:variant>
        <vt:i4>8060946</vt:i4>
      </vt:variant>
      <vt:variant>
        <vt:i4>567</vt:i4>
      </vt:variant>
      <vt:variant>
        <vt:i4>0</vt:i4>
      </vt:variant>
      <vt:variant>
        <vt:i4>5</vt:i4>
      </vt:variant>
      <vt:variant>
        <vt:lpwstr>https://www.itu.int/en/ITU-D/Study-Groups/2022-2025/Pages/events_workshops.aspx</vt:lpwstr>
      </vt:variant>
      <vt:variant>
        <vt:lpwstr/>
      </vt:variant>
      <vt:variant>
        <vt:i4>1703946</vt:i4>
      </vt:variant>
      <vt:variant>
        <vt:i4>564</vt:i4>
      </vt:variant>
      <vt:variant>
        <vt:i4>0</vt:i4>
      </vt:variant>
      <vt:variant>
        <vt:i4>5</vt:i4>
      </vt:variant>
      <vt:variant>
        <vt:lpwstr>https://www.itu.int/en/ITU-D/Regional-Presence/CIS/Pages/Events/2024/CyberDrill.aspx</vt:lpwstr>
      </vt:variant>
      <vt:variant>
        <vt:lpwstr/>
      </vt:variant>
      <vt:variant>
        <vt:i4>6160387</vt:i4>
      </vt:variant>
      <vt:variant>
        <vt:i4>561</vt:i4>
      </vt:variant>
      <vt:variant>
        <vt:i4>0</vt:i4>
      </vt:variant>
      <vt:variant>
        <vt:i4>5</vt:i4>
      </vt:variant>
      <vt:variant>
        <vt:lpwstr>https://www.itu.int/en/ITU-D/Cybersecurity/Pages/CyberDrill-2023/ARB-CIS-CD-2023.aspx</vt:lpwstr>
      </vt:variant>
      <vt:variant>
        <vt:lpwstr/>
      </vt:variant>
      <vt:variant>
        <vt:i4>4587538</vt:i4>
      </vt:variant>
      <vt:variant>
        <vt:i4>558</vt:i4>
      </vt:variant>
      <vt:variant>
        <vt:i4>0</vt:i4>
      </vt:variant>
      <vt:variant>
        <vt:i4>5</vt:i4>
      </vt:variant>
      <vt:variant>
        <vt:lpwstr>https://www.itu.int/en/ITU-D/Cybersecurity/Pages/Skills-Development/Cyber-Diplomacy/RSCCD-25.aspx</vt:lpwstr>
      </vt:variant>
      <vt:variant>
        <vt:lpwstr/>
      </vt:variant>
      <vt:variant>
        <vt:i4>5242881</vt:i4>
      </vt:variant>
      <vt:variant>
        <vt:i4>555</vt:i4>
      </vt:variant>
      <vt:variant>
        <vt:i4>0</vt:i4>
      </vt:variant>
      <vt:variant>
        <vt:i4>5</vt:i4>
      </vt:variant>
      <vt:variant>
        <vt:lpwstr>https://www.itu.int/en/ITU-D/Cybersecurity/Pages/COP/POP.aspx</vt:lpwstr>
      </vt:variant>
      <vt:variant>
        <vt:lpwstr/>
      </vt:variant>
      <vt:variant>
        <vt:i4>4915276</vt:i4>
      </vt:variant>
      <vt:variant>
        <vt:i4>552</vt:i4>
      </vt:variant>
      <vt:variant>
        <vt:i4>0</vt:i4>
      </vt:variant>
      <vt:variant>
        <vt:i4>5</vt:i4>
      </vt:variant>
      <vt:variant>
        <vt:lpwstr>https://www.itu-cop-guidelines.com/implementation</vt:lpwstr>
      </vt:variant>
      <vt:variant>
        <vt:lpwstr/>
      </vt:variant>
      <vt:variant>
        <vt:i4>6946939</vt:i4>
      </vt:variant>
      <vt:variant>
        <vt:i4>549</vt:i4>
      </vt:variant>
      <vt:variant>
        <vt:i4>0</vt:i4>
      </vt:variant>
      <vt:variant>
        <vt:i4>5</vt:i4>
      </vt:variant>
      <vt:variant>
        <vt:lpwstr>https://www.itu.int/en/ITU-D/Cybersecurity/Pages/COP/COP Industry Connect/COP-Industry-Connect.aspx</vt:lpwstr>
      </vt:variant>
      <vt:variant>
        <vt:lpwstr/>
      </vt:variant>
      <vt:variant>
        <vt:i4>2556005</vt:i4>
      </vt:variant>
      <vt:variant>
        <vt:i4>546</vt:i4>
      </vt:variant>
      <vt:variant>
        <vt:i4>0</vt:i4>
      </vt:variant>
      <vt:variant>
        <vt:i4>5</vt:i4>
      </vt:variant>
      <vt:variant>
        <vt:lpwstr>https://www.youtube.com/watch?v=JaViMZqdvV4&amp;list=PLpoIPNlF8P2OR11LS6OrAuzUr7aJHwP0X&amp;index=1&amp;pp=iAQB</vt:lpwstr>
      </vt:variant>
      <vt:variant>
        <vt:lpwstr/>
      </vt:variant>
      <vt:variant>
        <vt:i4>1179721</vt:i4>
      </vt:variant>
      <vt:variant>
        <vt:i4>543</vt:i4>
      </vt:variant>
      <vt:variant>
        <vt:i4>0</vt:i4>
      </vt:variant>
      <vt:variant>
        <vt:i4>5</vt:i4>
      </vt:variant>
      <vt:variant>
        <vt:lpwstr>https://www.itu.int/cop/sangosadventures/</vt:lpwstr>
      </vt:variant>
      <vt:variant>
        <vt:lpwstr/>
      </vt:variant>
      <vt:variant>
        <vt:i4>1179721</vt:i4>
      </vt:variant>
      <vt:variant>
        <vt:i4>540</vt:i4>
      </vt:variant>
      <vt:variant>
        <vt:i4>0</vt:i4>
      </vt:variant>
      <vt:variant>
        <vt:i4>5</vt:i4>
      </vt:variant>
      <vt:variant>
        <vt:lpwstr>https://www.itu.int/cop/sangosadventures/</vt:lpwstr>
      </vt:variant>
      <vt:variant>
        <vt:lpwstr/>
      </vt:variant>
      <vt:variant>
        <vt:i4>2228285</vt:i4>
      </vt:variant>
      <vt:variant>
        <vt:i4>537</vt:i4>
      </vt:variant>
      <vt:variant>
        <vt:i4>0</vt:i4>
      </vt:variant>
      <vt:variant>
        <vt:i4>5</vt:i4>
      </vt:variant>
      <vt:variant>
        <vt:lpwstr>https://www.itu.int/cop/askme/</vt:lpwstr>
      </vt:variant>
      <vt:variant>
        <vt:lpwstr/>
      </vt:variant>
      <vt:variant>
        <vt:i4>3539067</vt:i4>
      </vt:variant>
      <vt:variant>
        <vt:i4>534</vt:i4>
      </vt:variant>
      <vt:variant>
        <vt:i4>0</vt:i4>
      </vt:variant>
      <vt:variant>
        <vt:i4>5</vt:i4>
      </vt:variant>
      <vt:variant>
        <vt:lpwstr>https://www.itu.int/en/ITU-D/Cybersecurity/Pages/COP/Trainings.aspx</vt:lpwstr>
      </vt:variant>
      <vt:variant>
        <vt:lpwstr/>
      </vt:variant>
      <vt:variant>
        <vt:i4>655403</vt:i4>
      </vt:variant>
      <vt:variant>
        <vt:i4>531</vt:i4>
      </vt:variant>
      <vt:variant>
        <vt:i4>0</vt:i4>
      </vt:variant>
      <vt:variant>
        <vt:i4>5</vt:i4>
      </vt:variant>
      <vt:variant>
        <vt:lpwstr>https://www.itu.int/dms_pub/itu-d/opb/res/D-RES-D.67-2022-PDF-E.pdf</vt:lpwstr>
      </vt:variant>
      <vt:variant>
        <vt:lpwstr/>
      </vt:variant>
      <vt:variant>
        <vt:i4>4390913</vt:i4>
      </vt:variant>
      <vt:variant>
        <vt:i4>528</vt:i4>
      </vt:variant>
      <vt:variant>
        <vt:i4>0</vt:i4>
      </vt:variant>
      <vt:variant>
        <vt:i4>5</vt:i4>
      </vt:variant>
      <vt:variant>
        <vt:lpwstr>https://www.itu.int/en/ITU-D/Cybersecurity/Pages/COP/COP.aspx</vt:lpwstr>
      </vt:variant>
      <vt:variant>
        <vt:lpwstr/>
      </vt:variant>
      <vt:variant>
        <vt:i4>4521986</vt:i4>
      </vt:variant>
      <vt:variant>
        <vt:i4>525</vt:i4>
      </vt:variant>
      <vt:variant>
        <vt:i4>0</vt:i4>
      </vt:variant>
      <vt:variant>
        <vt:i4>5</vt:i4>
      </vt:variant>
      <vt:variant>
        <vt:lpwstr>https://www.itu.int/en/ITU-D/Cybersecurity/Pages/Skills-Development/Her-CyberTracks.aspx</vt:lpwstr>
      </vt:variant>
      <vt:variant>
        <vt:lpwstr/>
      </vt:variant>
      <vt:variant>
        <vt:i4>786503</vt:i4>
      </vt:variant>
      <vt:variant>
        <vt:i4>522</vt:i4>
      </vt:variant>
      <vt:variant>
        <vt:i4>0</vt:i4>
      </vt:variant>
      <vt:variant>
        <vt:i4>5</vt:i4>
      </vt:variant>
      <vt:variant>
        <vt:lpwstr>https://www.itu.int/en/ITU-D/Cybersecurity/Pages/Women-in-Cyber/Women-in-Cyber-Mentorship-Programme.aspx</vt:lpwstr>
      </vt:variant>
      <vt:variant>
        <vt:lpwstr/>
      </vt:variant>
      <vt:variant>
        <vt:i4>262187</vt:i4>
      </vt:variant>
      <vt:variant>
        <vt:i4>519</vt:i4>
      </vt:variant>
      <vt:variant>
        <vt:i4>0</vt:i4>
      </vt:variant>
      <vt:variant>
        <vt:i4>5</vt:i4>
      </vt:variant>
      <vt:variant>
        <vt:lpwstr>https://www.itu.int/dms_pub/itu-d/opb/res/D-RES-D.69-2022-PDF-E.pdf</vt:lpwstr>
      </vt:variant>
      <vt:variant>
        <vt:lpwstr/>
      </vt:variant>
      <vt:variant>
        <vt:i4>1638404</vt:i4>
      </vt:variant>
      <vt:variant>
        <vt:i4>516</vt:i4>
      </vt:variant>
      <vt:variant>
        <vt:i4>0</vt:i4>
      </vt:variant>
      <vt:variant>
        <vt:i4>5</vt:i4>
      </vt:variant>
      <vt:variant>
        <vt:lpwstr>https://www.itu.int/itu-d/sites/digital-impact-unlocked/itu-global-cyberdrill-2025-makes-an-impact-around-the-world/</vt:lpwstr>
      </vt:variant>
      <vt:variant>
        <vt:lpwstr/>
      </vt:variant>
      <vt:variant>
        <vt:i4>2228272</vt:i4>
      </vt:variant>
      <vt:variant>
        <vt:i4>513</vt:i4>
      </vt:variant>
      <vt:variant>
        <vt:i4>0</vt:i4>
      </vt:variant>
      <vt:variant>
        <vt:i4>5</vt:i4>
      </vt:variant>
      <vt:variant>
        <vt:lpwstr>https://www.itu.int/itu-d/sites/digital-impact-unlocked/bdt4impact-case-study-record-breaking-cyber-response-trainings/</vt:lpwstr>
      </vt:variant>
      <vt:variant>
        <vt:lpwstr/>
      </vt:variant>
      <vt:variant>
        <vt:i4>2031622</vt:i4>
      </vt:variant>
      <vt:variant>
        <vt:i4>510</vt:i4>
      </vt:variant>
      <vt:variant>
        <vt:i4>0</vt:i4>
      </vt:variant>
      <vt:variant>
        <vt:i4>5</vt:i4>
      </vt:variant>
      <vt:variant>
        <vt:lpwstr>https://www.itu.int/en/ITU-D/Cybersecurity/pages/global-cybersecurity-index.aspx</vt:lpwstr>
      </vt:variant>
      <vt:variant>
        <vt:lpwstr/>
      </vt:variant>
      <vt:variant>
        <vt:i4>6750261</vt:i4>
      </vt:variant>
      <vt:variant>
        <vt:i4>507</vt:i4>
      </vt:variant>
      <vt:variant>
        <vt:i4>0</vt:i4>
      </vt:variant>
      <vt:variant>
        <vt:i4>5</vt:i4>
      </vt:variant>
      <vt:variant>
        <vt:lpwstr>https://www.itu.int/en/ITU-D/Cybersecurity/Pages/national-CIRT.aspx</vt:lpwstr>
      </vt:variant>
      <vt:variant>
        <vt:lpwstr/>
      </vt:variant>
      <vt:variant>
        <vt:i4>6094931</vt:i4>
      </vt:variant>
      <vt:variant>
        <vt:i4>504</vt:i4>
      </vt:variant>
      <vt:variant>
        <vt:i4>0</vt:i4>
      </vt:variant>
      <vt:variant>
        <vt:i4>5</vt:i4>
      </vt:variant>
      <vt:variant>
        <vt:lpwstr>https://www.itu.int/en/ITU-D/Cybersecurity/pages/cyberdrills.aspx</vt:lpwstr>
      </vt:variant>
      <vt:variant>
        <vt:lpwstr/>
      </vt:variant>
      <vt:variant>
        <vt:i4>524329</vt:i4>
      </vt:variant>
      <vt:variant>
        <vt:i4>501</vt:i4>
      </vt:variant>
      <vt:variant>
        <vt:i4>0</vt:i4>
      </vt:variant>
      <vt:variant>
        <vt:i4>5</vt:i4>
      </vt:variant>
      <vt:variant>
        <vt:lpwstr>https://www.itu.int/dms_pub/itu-d/opb/res/D-RES-D.45-2022-PDF-E.pdf</vt:lpwstr>
      </vt:variant>
      <vt:variant>
        <vt:lpwstr/>
      </vt:variant>
      <vt:variant>
        <vt:i4>3473504</vt:i4>
      </vt:variant>
      <vt:variant>
        <vt:i4>498</vt:i4>
      </vt:variant>
      <vt:variant>
        <vt:i4>0</vt:i4>
      </vt:variant>
      <vt:variant>
        <vt:i4>5</vt:i4>
      </vt:variant>
      <vt:variant>
        <vt:lpwstr>https://www.itu.int/itu-d/meetings/gif-24/</vt:lpwstr>
      </vt:variant>
      <vt:variant>
        <vt:lpwstr/>
      </vt:variant>
      <vt:variant>
        <vt:i4>8257651</vt:i4>
      </vt:variant>
      <vt:variant>
        <vt:i4>495</vt:i4>
      </vt:variant>
      <vt:variant>
        <vt:i4>0</vt:i4>
      </vt:variant>
      <vt:variant>
        <vt:i4>5</vt:i4>
      </vt:variant>
      <vt:variant>
        <vt:lpwstr>https://chrome-extension//efaidnbmnnnibpcajpcglclefindmkaj/https:/www.itu.int/en/ITU-D/Regional-Presence/Europe/Documents/May 2025_Maltas Innovation Landscape Best Practices and Future Directions_vf with cover.pdf</vt:lpwstr>
      </vt:variant>
      <vt:variant>
        <vt:lpwstr/>
      </vt:variant>
      <vt:variant>
        <vt:i4>7143463</vt:i4>
      </vt:variant>
      <vt:variant>
        <vt:i4>492</vt:i4>
      </vt:variant>
      <vt:variant>
        <vt:i4>0</vt:i4>
      </vt:variant>
      <vt:variant>
        <vt:i4>5</vt:i4>
      </vt:variant>
      <vt:variant>
        <vt:lpwstr>https://www.itu.int/en/ITU-D/Innovation/Pages/RIA/Regional-Initiative-Accelerator.aspx</vt:lpwstr>
      </vt:variant>
      <vt:variant>
        <vt:lpwstr/>
      </vt:variant>
      <vt:variant>
        <vt:i4>4259844</vt:i4>
      </vt:variant>
      <vt:variant>
        <vt:i4>489</vt:i4>
      </vt:variant>
      <vt:variant>
        <vt:i4>0</vt:i4>
      </vt:variant>
      <vt:variant>
        <vt:i4>5</vt:i4>
      </vt:variant>
      <vt:variant>
        <vt:lpwstr>https://www.itu.int/itu-d/sites/innovation-alliance/</vt:lpwstr>
      </vt:variant>
      <vt:variant>
        <vt:lpwstr/>
      </vt:variant>
      <vt:variant>
        <vt:i4>2949155</vt:i4>
      </vt:variant>
      <vt:variant>
        <vt:i4>486</vt:i4>
      </vt:variant>
      <vt:variant>
        <vt:i4>0</vt:i4>
      </vt:variant>
      <vt:variant>
        <vt:i4>5</vt:i4>
      </vt:variant>
      <vt:variant>
        <vt:lpwstr>https://www.itu.int/itu-d/sites/i-codi/</vt:lpwstr>
      </vt:variant>
      <vt:variant>
        <vt:lpwstr/>
      </vt:variant>
      <vt:variant>
        <vt:i4>917546</vt:i4>
      </vt:variant>
      <vt:variant>
        <vt:i4>483</vt:i4>
      </vt:variant>
      <vt:variant>
        <vt:i4>0</vt:i4>
      </vt:variant>
      <vt:variant>
        <vt:i4>5</vt:i4>
      </vt:variant>
      <vt:variant>
        <vt:lpwstr>https://www.itu.int/dms_pub/itu-d/opb/res/D-RES-D.73-2022-PDF-E.pdf</vt:lpwstr>
      </vt:variant>
      <vt:variant>
        <vt:lpwstr/>
      </vt:variant>
      <vt:variant>
        <vt:i4>6225932</vt:i4>
      </vt:variant>
      <vt:variant>
        <vt:i4>480</vt:i4>
      </vt:variant>
      <vt:variant>
        <vt:i4>0</vt:i4>
      </vt:variant>
      <vt:variant>
        <vt:i4>5</vt:i4>
      </vt:variant>
      <vt:variant>
        <vt:lpwstr>https://giga.global/</vt:lpwstr>
      </vt:variant>
      <vt:variant>
        <vt:lpwstr/>
      </vt:variant>
      <vt:variant>
        <vt:i4>7143463</vt:i4>
      </vt:variant>
      <vt:variant>
        <vt:i4>477</vt:i4>
      </vt:variant>
      <vt:variant>
        <vt:i4>0</vt:i4>
      </vt:variant>
      <vt:variant>
        <vt:i4>5</vt:i4>
      </vt:variant>
      <vt:variant>
        <vt:lpwstr>https://www.itu.int/en/ITU-D/Innovation/Pages/RIA/Regional-Initiative-Accelerator.aspx</vt:lpwstr>
      </vt:variant>
      <vt:variant>
        <vt:lpwstr/>
      </vt:variant>
      <vt:variant>
        <vt:i4>196687</vt:i4>
      </vt:variant>
      <vt:variant>
        <vt:i4>474</vt:i4>
      </vt:variant>
      <vt:variant>
        <vt:i4>0</vt:i4>
      </vt:variant>
      <vt:variant>
        <vt:i4>5</vt:i4>
      </vt:variant>
      <vt:variant>
        <vt:lpwstr>https://www.itu.int/en/ITU-D/Regional-Presence/Americas/Pages/EVENTS/2024/IPEC-2024.aspx</vt:lpwstr>
      </vt:variant>
      <vt:variant>
        <vt:lpwstr/>
      </vt:variant>
      <vt:variant>
        <vt:i4>1048578</vt:i4>
      </vt:variant>
      <vt:variant>
        <vt:i4>471</vt:i4>
      </vt:variant>
      <vt:variant>
        <vt:i4>0</vt:i4>
      </vt:variant>
      <vt:variant>
        <vt:i4>5</vt:i4>
      </vt:variant>
      <vt:variant>
        <vt:lpwstr>https://www.itu.int/itu-d/sites/projectumc/home/the-umc-project/</vt:lpwstr>
      </vt:variant>
      <vt:variant>
        <vt:lpwstr/>
      </vt:variant>
      <vt:variant>
        <vt:i4>2752546</vt:i4>
      </vt:variant>
      <vt:variant>
        <vt:i4>468</vt:i4>
      </vt:variant>
      <vt:variant>
        <vt:i4>0</vt:i4>
      </vt:variant>
      <vt:variant>
        <vt:i4>5</vt:i4>
      </vt:variant>
      <vt:variant>
        <vt:lpwstr>https://www.itu.int/itu-d/meetings/wtis25/</vt:lpwstr>
      </vt:variant>
      <vt:variant>
        <vt:lpwstr/>
      </vt:variant>
      <vt:variant>
        <vt:i4>5505054</vt:i4>
      </vt:variant>
      <vt:variant>
        <vt:i4>465</vt:i4>
      </vt:variant>
      <vt:variant>
        <vt:i4>0</vt:i4>
      </vt:variant>
      <vt:variant>
        <vt:i4>5</vt:i4>
      </vt:variant>
      <vt:variant>
        <vt:lpwstr>https://www.itu.int/en/ITU-D/Statistics/Pages/events/default.aspx</vt:lpwstr>
      </vt:variant>
      <vt:variant>
        <vt:lpwstr/>
      </vt:variant>
      <vt:variant>
        <vt:i4>3670113</vt:i4>
      </vt:variant>
      <vt:variant>
        <vt:i4>462</vt:i4>
      </vt:variant>
      <vt:variant>
        <vt:i4>0</vt:i4>
      </vt:variant>
      <vt:variant>
        <vt:i4>5</vt:i4>
      </vt:variant>
      <vt:variant>
        <vt:lpwstr>https://academy.itu.int/training-courses/full-catalogue/summer-school-evidence-based-digital-policies-universal-and-meaningful-connectivity</vt:lpwstr>
      </vt:variant>
      <vt:variant>
        <vt:lpwstr/>
      </vt:variant>
      <vt:variant>
        <vt:i4>2162794</vt:i4>
      </vt:variant>
      <vt:variant>
        <vt:i4>459</vt:i4>
      </vt:variant>
      <vt:variant>
        <vt:i4>0</vt:i4>
      </vt:variant>
      <vt:variant>
        <vt:i4>5</vt:i4>
      </vt:variant>
      <vt:variant>
        <vt:lpwstr>https://www.itu.int/itu-d/sites/projectumc/information-hub/events/</vt:lpwstr>
      </vt:variant>
      <vt:variant>
        <vt:lpwstr/>
      </vt:variant>
      <vt:variant>
        <vt:i4>3801204</vt:i4>
      </vt:variant>
      <vt:variant>
        <vt:i4>456</vt:i4>
      </vt:variant>
      <vt:variant>
        <vt:i4>0</vt:i4>
      </vt:variant>
      <vt:variant>
        <vt:i4>5</vt:i4>
      </vt:variant>
      <vt:variant>
        <vt:lpwstr>https://www.itu.int/en/ITU-D/Statistics/Pages/capacitydev/default.aspx</vt:lpwstr>
      </vt:variant>
      <vt:variant>
        <vt:lpwstr/>
      </vt:variant>
      <vt:variant>
        <vt:i4>1179737</vt:i4>
      </vt:variant>
      <vt:variant>
        <vt:i4>453</vt:i4>
      </vt:variant>
      <vt:variant>
        <vt:i4>0</vt:i4>
      </vt:variant>
      <vt:variant>
        <vt:i4>5</vt:i4>
      </vt:variant>
      <vt:variant>
        <vt:lpwstr>https://www.worldbank.org/en/programs/global-data-facility/brief/putting-mobile-phone-data-to-work-for-policy</vt:lpwstr>
      </vt:variant>
      <vt:variant>
        <vt:lpwstr>:~:text=The%20GDF%2DMPD%20program%20aims,use%20sophisticated%20data%20in%20policymaking.</vt:lpwstr>
      </vt:variant>
      <vt:variant>
        <vt:i4>5308507</vt:i4>
      </vt:variant>
      <vt:variant>
        <vt:i4>450</vt:i4>
      </vt:variant>
      <vt:variant>
        <vt:i4>0</vt:i4>
      </vt:variant>
      <vt:variant>
        <vt:i4>5</vt:i4>
      </vt:variant>
      <vt:variant>
        <vt:lpwstr>https://datahub.itu.int/</vt:lpwstr>
      </vt:variant>
      <vt:variant>
        <vt:lpwstr/>
      </vt:variant>
      <vt:variant>
        <vt:i4>5242909</vt:i4>
      </vt:variant>
      <vt:variant>
        <vt:i4>447</vt:i4>
      </vt:variant>
      <vt:variant>
        <vt:i4>0</vt:i4>
      </vt:variant>
      <vt:variant>
        <vt:i4>5</vt:i4>
      </vt:variant>
      <vt:variant>
        <vt:lpwstr>https://www.itu.int/en/ITU-D/Statistics/Pages/ICTprices/default.aspx</vt:lpwstr>
      </vt:variant>
      <vt:variant>
        <vt:lpwstr/>
      </vt:variant>
      <vt:variant>
        <vt:i4>2424937</vt:i4>
      </vt:variant>
      <vt:variant>
        <vt:i4>444</vt:i4>
      </vt:variant>
      <vt:variant>
        <vt:i4>0</vt:i4>
      </vt:variant>
      <vt:variant>
        <vt:i4>5</vt:i4>
      </vt:variant>
      <vt:variant>
        <vt:lpwstr>https://www.itu.int/itu-d/reports/statistics/sddt/</vt:lpwstr>
      </vt:variant>
      <vt:variant>
        <vt:lpwstr/>
      </vt:variant>
      <vt:variant>
        <vt:i4>3211318</vt:i4>
      </vt:variant>
      <vt:variant>
        <vt:i4>441</vt:i4>
      </vt:variant>
      <vt:variant>
        <vt:i4>0</vt:i4>
      </vt:variant>
      <vt:variant>
        <vt:i4>5</vt:i4>
      </vt:variant>
      <vt:variant>
        <vt:lpwstr>https://datahub.itu.int/dashboards/idi/?y=2025</vt:lpwstr>
      </vt:variant>
      <vt:variant>
        <vt:lpwstr/>
      </vt:variant>
      <vt:variant>
        <vt:i4>1572893</vt:i4>
      </vt:variant>
      <vt:variant>
        <vt:i4>438</vt:i4>
      </vt:variant>
      <vt:variant>
        <vt:i4>0</vt:i4>
      </vt:variant>
      <vt:variant>
        <vt:i4>5</vt:i4>
      </vt:variant>
      <vt:variant>
        <vt:lpwstr>https://www.itu.int/itu-d/reports/statistics/idi2025/</vt:lpwstr>
      </vt:variant>
      <vt:variant>
        <vt:lpwstr/>
      </vt:variant>
      <vt:variant>
        <vt:i4>5898260</vt:i4>
      </vt:variant>
      <vt:variant>
        <vt:i4>435</vt:i4>
      </vt:variant>
      <vt:variant>
        <vt:i4>0</vt:i4>
      </vt:variant>
      <vt:variant>
        <vt:i4>5</vt:i4>
      </vt:variant>
      <vt:variant>
        <vt:lpwstr>https://www.itu.int/en/ITU-D/Statistics/Pages/facts/default.aspx</vt:lpwstr>
      </vt:variant>
      <vt:variant>
        <vt:lpwstr/>
      </vt:variant>
      <vt:variant>
        <vt:i4>7012398</vt:i4>
      </vt:variant>
      <vt:variant>
        <vt:i4>432</vt:i4>
      </vt:variant>
      <vt:variant>
        <vt:i4>0</vt:i4>
      </vt:variant>
      <vt:variant>
        <vt:i4>5</vt:i4>
      </vt:variant>
      <vt:variant>
        <vt:lpwstr>https://www.itu.int/itu-d/sites/projectumc/</vt:lpwstr>
      </vt:variant>
      <vt:variant>
        <vt:lpwstr/>
      </vt:variant>
      <vt:variant>
        <vt:i4>7274543</vt:i4>
      </vt:variant>
      <vt:variant>
        <vt:i4>429</vt:i4>
      </vt:variant>
      <vt:variant>
        <vt:i4>0</vt:i4>
      </vt:variant>
      <vt:variant>
        <vt:i4>5</vt:i4>
      </vt:variant>
      <vt:variant>
        <vt:lpwstr>https://www.itu.int/en/ITU-D/Statistics/Pages/publications/anapub.aspx</vt:lpwstr>
      </vt:variant>
      <vt:variant>
        <vt:lpwstr/>
      </vt:variant>
      <vt:variant>
        <vt:i4>4522037</vt:i4>
      </vt:variant>
      <vt:variant>
        <vt:i4>426</vt:i4>
      </vt:variant>
      <vt:variant>
        <vt:i4>0</vt:i4>
      </vt:variant>
      <vt:variant>
        <vt:i4>5</vt:i4>
      </vt:variant>
      <vt:variant>
        <vt:lpwstr>https://www.itu.int/en/ITU-D/Statistics/Documents/ICT_Prices/ITU_IPBQManual_2025.pdf</vt:lpwstr>
      </vt:variant>
      <vt:variant>
        <vt:lpwstr/>
      </vt:variant>
      <vt:variant>
        <vt:i4>3670021</vt:i4>
      </vt:variant>
      <vt:variant>
        <vt:i4>423</vt:i4>
      </vt:variant>
      <vt:variant>
        <vt:i4>0</vt:i4>
      </vt:variant>
      <vt:variant>
        <vt:i4>5</vt:i4>
      </vt:variant>
      <vt:variant>
        <vt:lpwstr>https://www.itu.int/en/ITU-D/Statistics/Documents/publications/manual/ITU_HHManual_ICTskills_rev2025.pdf</vt:lpwstr>
      </vt:variant>
      <vt:variant>
        <vt:lpwstr/>
      </vt:variant>
      <vt:variant>
        <vt:i4>2818146</vt:i4>
      </vt:variant>
      <vt:variant>
        <vt:i4>420</vt:i4>
      </vt:variant>
      <vt:variant>
        <vt:i4>0</vt:i4>
      </vt:variant>
      <vt:variant>
        <vt:i4>5</vt:i4>
      </vt:variant>
      <vt:variant>
        <vt:lpwstr>https://www.itu.int/en/ITU-D/Statistics/Pages/IDI/default.aspx</vt:lpwstr>
      </vt:variant>
      <vt:variant>
        <vt:lpwstr/>
      </vt:variant>
      <vt:variant>
        <vt:i4>4587607</vt:i4>
      </vt:variant>
      <vt:variant>
        <vt:i4>417</vt:i4>
      </vt:variant>
      <vt:variant>
        <vt:i4>0</vt:i4>
      </vt:variant>
      <vt:variant>
        <vt:i4>5</vt:i4>
      </vt:variant>
      <vt:variant>
        <vt:lpwstr>https://www.itu.int/en/ITU-D/Statistics/Pages/expertgroups.aspx</vt:lpwstr>
      </vt:variant>
      <vt:variant>
        <vt:lpwstr>EGH</vt:lpwstr>
      </vt:variant>
      <vt:variant>
        <vt:i4>2162738</vt:i4>
      </vt:variant>
      <vt:variant>
        <vt:i4>414</vt:i4>
      </vt:variant>
      <vt:variant>
        <vt:i4>0</vt:i4>
      </vt:variant>
      <vt:variant>
        <vt:i4>5</vt:i4>
      </vt:variant>
      <vt:variant>
        <vt:lpwstr>https://www.itu.int/en/ITU-D/Statistics/Pages/expertgroups.aspx</vt:lpwstr>
      </vt:variant>
      <vt:variant>
        <vt:lpwstr/>
      </vt:variant>
      <vt:variant>
        <vt:i4>5832743</vt:i4>
      </vt:variant>
      <vt:variant>
        <vt:i4>411</vt:i4>
      </vt:variant>
      <vt:variant>
        <vt:i4>0</vt:i4>
      </vt:variant>
      <vt:variant>
        <vt:i4>5</vt:i4>
      </vt:variant>
      <vt:variant>
        <vt:lpwstr>https://www.itu.int/dms_pub/itu-d/opb/res/D-RES-D.8-2022-PDF-E.pdf</vt:lpwstr>
      </vt:variant>
      <vt:variant>
        <vt:lpwstr/>
      </vt:variant>
      <vt:variant>
        <vt:i4>196687</vt:i4>
      </vt:variant>
      <vt:variant>
        <vt:i4>408</vt:i4>
      </vt:variant>
      <vt:variant>
        <vt:i4>0</vt:i4>
      </vt:variant>
      <vt:variant>
        <vt:i4>5</vt:i4>
      </vt:variant>
      <vt:variant>
        <vt:lpwstr>https://www.itu.int/en/ITU-D/Regional-Presence/Americas/Pages/EVENTS/2025/IPEC-2025.aspx</vt:lpwstr>
      </vt:variant>
      <vt:variant>
        <vt:lpwstr/>
      </vt:variant>
      <vt:variant>
        <vt:i4>4587536</vt:i4>
      </vt:variant>
      <vt:variant>
        <vt:i4>405</vt:i4>
      </vt:variant>
      <vt:variant>
        <vt:i4>0</vt:i4>
      </vt:variant>
      <vt:variant>
        <vt:i4>5</vt:i4>
      </vt:variant>
      <vt:variant>
        <vt:lpwstr>http://www.itu.int/go/policy_repository_asp</vt:lpwstr>
      </vt:variant>
      <vt:variant>
        <vt:lpwstr/>
      </vt:variant>
      <vt:variant>
        <vt:i4>655364</vt:i4>
      </vt:variant>
      <vt:variant>
        <vt:i4>402</vt:i4>
      </vt:variant>
      <vt:variant>
        <vt:i4>0</vt:i4>
      </vt:variant>
      <vt:variant>
        <vt:i4>5</vt:i4>
      </vt:variant>
      <vt:variant>
        <vt:lpwstr>https://www.itu.int/hub/publication/d-pref-asean-01-2023/</vt:lpwstr>
      </vt:variant>
      <vt:variant>
        <vt:lpwstr/>
      </vt:variant>
      <vt:variant>
        <vt:i4>6619260</vt:i4>
      </vt:variant>
      <vt:variant>
        <vt:i4>399</vt:i4>
      </vt:variant>
      <vt:variant>
        <vt:i4>0</vt:i4>
      </vt:variant>
      <vt:variant>
        <vt:i4>5</vt:i4>
      </vt:variant>
      <vt:variant>
        <vt:lpwstr>https://www.itu.int/hub/publication/d-pref-dig.01-2025/</vt:lpwstr>
      </vt:variant>
      <vt:variant>
        <vt:lpwstr/>
      </vt:variant>
      <vt:variant>
        <vt:i4>1900558</vt:i4>
      </vt:variant>
      <vt:variant>
        <vt:i4>396</vt:i4>
      </vt:variant>
      <vt:variant>
        <vt:i4>0</vt:i4>
      </vt:variant>
      <vt:variant>
        <vt:i4>5</vt:i4>
      </vt:variant>
      <vt:variant>
        <vt:lpwstr>https://www.itu.int/hub/publication/d-pref-econ.mod-2025/</vt:lpwstr>
      </vt:variant>
      <vt:variant>
        <vt:lpwstr/>
      </vt:variant>
      <vt:variant>
        <vt:i4>6881333</vt:i4>
      </vt:variant>
      <vt:variant>
        <vt:i4>393</vt:i4>
      </vt:variant>
      <vt:variant>
        <vt:i4>0</vt:i4>
      </vt:variant>
      <vt:variant>
        <vt:i4>5</vt:i4>
      </vt:variant>
      <vt:variant>
        <vt:lpwstr>https://www.itu.int/en/ITU-D/Regulatory-Market/Pages/collaborative-regulation-country-reviews/default.aspx</vt:lpwstr>
      </vt:variant>
      <vt:variant>
        <vt:lpwstr/>
      </vt:variant>
      <vt:variant>
        <vt:i4>983117</vt:i4>
      </vt:variant>
      <vt:variant>
        <vt:i4>390</vt:i4>
      </vt:variant>
      <vt:variant>
        <vt:i4>0</vt:i4>
      </vt:variant>
      <vt:variant>
        <vt:i4>5</vt:i4>
      </vt:variant>
      <vt:variant>
        <vt:lpwstr>https://www.itu.int/en/ITU-D/Regulatory-Market/Pages/gdro23.aspx</vt:lpwstr>
      </vt:variant>
      <vt:variant>
        <vt:lpwstr/>
      </vt:variant>
      <vt:variant>
        <vt:i4>5898246</vt:i4>
      </vt:variant>
      <vt:variant>
        <vt:i4>387</vt:i4>
      </vt:variant>
      <vt:variant>
        <vt:i4>0</vt:i4>
      </vt:variant>
      <vt:variant>
        <vt:i4>5</vt:i4>
      </vt:variant>
      <vt:variant>
        <vt:lpwstr>https://gen5.digital/</vt:lpwstr>
      </vt:variant>
      <vt:variant>
        <vt:lpwstr/>
      </vt:variant>
      <vt:variant>
        <vt:i4>6881402</vt:i4>
      </vt:variant>
      <vt:variant>
        <vt:i4>384</vt:i4>
      </vt:variant>
      <vt:variant>
        <vt:i4>0</vt:i4>
      </vt:variant>
      <vt:variant>
        <vt:i4>5</vt:i4>
      </vt:variant>
      <vt:variant>
        <vt:lpwstr>https://app.gen5.digital/benchmark/metrics</vt:lpwstr>
      </vt:variant>
      <vt:variant>
        <vt:lpwstr/>
      </vt:variant>
      <vt:variant>
        <vt:i4>720919</vt:i4>
      </vt:variant>
      <vt:variant>
        <vt:i4>381</vt:i4>
      </vt:variant>
      <vt:variant>
        <vt:i4>0</vt:i4>
      </vt:variant>
      <vt:variant>
        <vt:i4>5</vt:i4>
      </vt:variant>
      <vt:variant>
        <vt:lpwstr>https://app.gen5.digital/tracker/metrics</vt:lpwstr>
      </vt:variant>
      <vt:variant>
        <vt:lpwstr/>
      </vt:variant>
      <vt:variant>
        <vt:i4>589914</vt:i4>
      </vt:variant>
      <vt:variant>
        <vt:i4>378</vt:i4>
      </vt:variant>
      <vt:variant>
        <vt:i4>0</vt:i4>
      </vt:variant>
      <vt:variant>
        <vt:i4>5</vt:i4>
      </vt:variant>
      <vt:variant>
        <vt:lpwstr>https://app.gen5.digital/unified-framework/about</vt:lpwstr>
      </vt:variant>
      <vt:variant>
        <vt:lpwstr/>
      </vt:variant>
      <vt:variant>
        <vt:i4>4849735</vt:i4>
      </vt:variant>
      <vt:variant>
        <vt:i4>375</vt:i4>
      </vt:variant>
      <vt:variant>
        <vt:i4>0</vt:i4>
      </vt:variant>
      <vt:variant>
        <vt:i4>5</vt:i4>
      </vt:variant>
      <vt:variant>
        <vt:lpwstr>https://www.itu.int/itu-d/reports/regulatory-market/usf-financial-efficiency-toolkit/</vt:lpwstr>
      </vt:variant>
      <vt:variant>
        <vt:lpwstr/>
      </vt:variant>
      <vt:variant>
        <vt:i4>6357029</vt:i4>
      </vt:variant>
      <vt:variant>
        <vt:i4>372</vt:i4>
      </vt:variant>
      <vt:variant>
        <vt:i4>0</vt:i4>
      </vt:variant>
      <vt:variant>
        <vt:i4>5</vt:i4>
      </vt:variant>
      <vt:variant>
        <vt:lpwstr>https://digitalregulation.org/</vt:lpwstr>
      </vt:variant>
      <vt:variant>
        <vt:lpwstr/>
      </vt:variant>
      <vt:variant>
        <vt:i4>7929970</vt:i4>
      </vt:variant>
      <vt:variant>
        <vt:i4>369</vt:i4>
      </vt:variant>
      <vt:variant>
        <vt:i4>0</vt:i4>
      </vt:variant>
      <vt:variant>
        <vt:i4>5</vt:i4>
      </vt:variant>
      <vt:variant>
        <vt:lpwstr>https://www.itu.int/itu-d/sites/ra-network/</vt:lpwstr>
      </vt:variant>
      <vt:variant>
        <vt:lpwstr/>
      </vt:variant>
      <vt:variant>
        <vt:i4>3276922</vt:i4>
      </vt:variant>
      <vt:variant>
        <vt:i4>366</vt:i4>
      </vt:variant>
      <vt:variant>
        <vt:i4>0</vt:i4>
      </vt:variant>
      <vt:variant>
        <vt:i4>5</vt:i4>
      </vt:variant>
      <vt:variant>
        <vt:lpwstr>https://www.itu.int/net/epub/BDT/2025-GSR-25-Best-Practice-Guidelines/index.html</vt:lpwstr>
      </vt:variant>
      <vt:variant>
        <vt:lpwstr>p=1</vt:lpwstr>
      </vt:variant>
      <vt:variant>
        <vt:i4>2162810</vt:i4>
      </vt:variant>
      <vt:variant>
        <vt:i4>363</vt:i4>
      </vt:variant>
      <vt:variant>
        <vt:i4>0</vt:i4>
      </vt:variant>
      <vt:variant>
        <vt:i4>5</vt:i4>
      </vt:variant>
      <vt:variant>
        <vt:lpwstr>https://www.itu.int/itu-d/meetings/gsr-24/</vt:lpwstr>
      </vt:variant>
      <vt:variant>
        <vt:lpwstr/>
      </vt:variant>
      <vt:variant>
        <vt:i4>5505144</vt:i4>
      </vt:variant>
      <vt:variant>
        <vt:i4>360</vt:i4>
      </vt:variant>
      <vt:variant>
        <vt:i4>0</vt:i4>
      </vt:variant>
      <vt:variant>
        <vt:i4>5</vt:i4>
      </vt:variant>
      <vt:variant>
        <vt:lpwstr>https://www.itu.int/itu-d/meetings/gsr-24/wp-content/uploads/sites/24/2024/08/GSR-2024_BestPracticeGuidelines.pdf</vt:lpwstr>
      </vt:variant>
      <vt:variant>
        <vt:lpwstr/>
      </vt:variant>
      <vt:variant>
        <vt:i4>5505144</vt:i4>
      </vt:variant>
      <vt:variant>
        <vt:i4>357</vt:i4>
      </vt:variant>
      <vt:variant>
        <vt:i4>0</vt:i4>
      </vt:variant>
      <vt:variant>
        <vt:i4>5</vt:i4>
      </vt:variant>
      <vt:variant>
        <vt:lpwstr>https://www.itu.int/itu-d/meetings/gsr-24/wp-content/uploads/sites/24/2024/08/GSR-2024_BestPracticeGuidelines.pdf</vt:lpwstr>
      </vt:variant>
      <vt:variant>
        <vt:lpwstr/>
      </vt:variant>
      <vt:variant>
        <vt:i4>8323092</vt:i4>
      </vt:variant>
      <vt:variant>
        <vt:i4>354</vt:i4>
      </vt:variant>
      <vt:variant>
        <vt:i4>0</vt:i4>
      </vt:variant>
      <vt:variant>
        <vt:i4>5</vt:i4>
      </vt:variant>
      <vt:variant>
        <vt:lpwstr>https://www.itu.int/itu-d/meetings/gsr-23/wp-content/uploads/sites/20/2023/06/GSR-23_Best-Practice-Guidelines-E.pdf</vt:lpwstr>
      </vt:variant>
      <vt:variant>
        <vt:lpwstr/>
      </vt:variant>
      <vt:variant>
        <vt:i4>2162813</vt:i4>
      </vt:variant>
      <vt:variant>
        <vt:i4>351</vt:i4>
      </vt:variant>
      <vt:variant>
        <vt:i4>0</vt:i4>
      </vt:variant>
      <vt:variant>
        <vt:i4>5</vt:i4>
      </vt:variant>
      <vt:variant>
        <vt:lpwstr>https://www.itu.int/itu-d/meetings/gsr-23/</vt:lpwstr>
      </vt:variant>
      <vt:variant>
        <vt:lpwstr/>
      </vt:variant>
      <vt:variant>
        <vt:i4>327721</vt:i4>
      </vt:variant>
      <vt:variant>
        <vt:i4>348</vt:i4>
      </vt:variant>
      <vt:variant>
        <vt:i4>0</vt:i4>
      </vt:variant>
      <vt:variant>
        <vt:i4>5</vt:i4>
      </vt:variant>
      <vt:variant>
        <vt:lpwstr>https://www.itu.int/dms_pub/itu-d/opb/res/D-RES-D.48-2022-PDF-E.pdf</vt:lpwstr>
      </vt:variant>
      <vt:variant>
        <vt:lpwstr/>
      </vt:variant>
      <vt:variant>
        <vt:i4>4587523</vt:i4>
      </vt:variant>
      <vt:variant>
        <vt:i4>345</vt:i4>
      </vt:variant>
      <vt:variant>
        <vt:i4>0</vt:i4>
      </vt:variant>
      <vt:variant>
        <vt:i4>5</vt:i4>
      </vt:variant>
      <vt:variant>
        <vt:lpwstr>https://www.itu.int/md/D22-SG02-C-0362/en</vt:lpwstr>
      </vt:variant>
      <vt:variant>
        <vt:lpwstr/>
      </vt:variant>
      <vt:variant>
        <vt:i4>8060946</vt:i4>
      </vt:variant>
      <vt:variant>
        <vt:i4>342</vt:i4>
      </vt:variant>
      <vt:variant>
        <vt:i4>0</vt:i4>
      </vt:variant>
      <vt:variant>
        <vt:i4>5</vt:i4>
      </vt:variant>
      <vt:variant>
        <vt:lpwstr>https://www.itu.int/en/ITU-D/Study-Groups/2022-2025/Pages/events_workshops.aspx</vt:lpwstr>
      </vt:variant>
      <vt:variant>
        <vt:lpwstr/>
      </vt:variant>
      <vt:variant>
        <vt:i4>7209083</vt:i4>
      </vt:variant>
      <vt:variant>
        <vt:i4>339</vt:i4>
      </vt:variant>
      <vt:variant>
        <vt:i4>0</vt:i4>
      </vt:variant>
      <vt:variant>
        <vt:i4>5</vt:i4>
      </vt:variant>
      <vt:variant>
        <vt:lpwstr>https://www.itu.int/en/ITU-D/Regional-Presence/Europe/Pages/Projects/AE/About.aspx</vt:lpwstr>
      </vt:variant>
      <vt:variant>
        <vt:lpwstr/>
      </vt:variant>
      <vt:variant>
        <vt:i4>1310808</vt:i4>
      </vt:variant>
      <vt:variant>
        <vt:i4>336</vt:i4>
      </vt:variant>
      <vt:variant>
        <vt:i4>0</vt:i4>
      </vt:variant>
      <vt:variant>
        <vt:i4>5</vt:i4>
      </vt:variant>
      <vt:variant>
        <vt:lpwstr>https://www.itu.int/en/ITU-D/Regional-Presence/Americas/Pages/ACTVTS/DTK/DTK-AMS.aspx</vt:lpwstr>
      </vt:variant>
      <vt:variant>
        <vt:lpwstr/>
      </vt:variant>
      <vt:variant>
        <vt:i4>5636186</vt:i4>
      </vt:variant>
      <vt:variant>
        <vt:i4>333</vt:i4>
      </vt:variant>
      <vt:variant>
        <vt:i4>0</vt:i4>
      </vt:variant>
      <vt:variant>
        <vt:i4>5</vt:i4>
      </vt:variant>
      <vt:variant>
        <vt:lpwstr>https://academy.itu.int/index.php/main-activities/ilo-itu-digital-skills-campaign</vt:lpwstr>
      </vt:variant>
      <vt:variant>
        <vt:lpwstr/>
      </vt:variant>
      <vt:variant>
        <vt:i4>6029393</vt:i4>
      </vt:variant>
      <vt:variant>
        <vt:i4>330</vt:i4>
      </vt:variant>
      <vt:variant>
        <vt:i4>0</vt:i4>
      </vt:variant>
      <vt:variant>
        <vt:i4>5</vt:i4>
      </vt:variant>
      <vt:variant>
        <vt:lpwstr>https://www.itu.int/itu-d/meetings/digital-skills-forum/</vt:lpwstr>
      </vt:variant>
      <vt:variant>
        <vt:lpwstr/>
      </vt:variant>
      <vt:variant>
        <vt:i4>6619262</vt:i4>
      </vt:variant>
      <vt:variant>
        <vt:i4>327</vt:i4>
      </vt:variant>
      <vt:variant>
        <vt:i4>0</vt:i4>
      </vt:variant>
      <vt:variant>
        <vt:i4>5</vt:i4>
      </vt:variant>
      <vt:variant>
        <vt:lpwstr>https://www.itu.int/en/ITU-D/Digital-Inclusion/Youth-and-Children/Pages/Digital-Skills-Toolkit.aspx</vt:lpwstr>
      </vt:variant>
      <vt:variant>
        <vt:lpwstr/>
      </vt:variant>
      <vt:variant>
        <vt:i4>2621565</vt:i4>
      </vt:variant>
      <vt:variant>
        <vt:i4>324</vt:i4>
      </vt:variant>
      <vt:variant>
        <vt:i4>0</vt:i4>
      </vt:variant>
      <vt:variant>
        <vt:i4>5</vt:i4>
      </vt:variant>
      <vt:variant>
        <vt:lpwstr>https://academy.itu.int/itu-d/projects-activities/digital-transformation-centres-initiative</vt:lpwstr>
      </vt:variant>
      <vt:variant>
        <vt:lpwstr/>
      </vt:variant>
      <vt:variant>
        <vt:i4>589905</vt:i4>
      </vt:variant>
      <vt:variant>
        <vt:i4>321</vt:i4>
      </vt:variant>
      <vt:variant>
        <vt:i4>0</vt:i4>
      </vt:variant>
      <vt:variant>
        <vt:i4>5</vt:i4>
      </vt:variant>
      <vt:variant>
        <vt:lpwstr>https://academy.itu.int/partners/capacity-development-digital-transformation-project</vt:lpwstr>
      </vt:variant>
      <vt:variant>
        <vt:lpwstr/>
      </vt:variant>
      <vt:variant>
        <vt:i4>7143537</vt:i4>
      </vt:variant>
      <vt:variant>
        <vt:i4>318</vt:i4>
      </vt:variant>
      <vt:variant>
        <vt:i4>0</vt:i4>
      </vt:variant>
      <vt:variant>
        <vt:i4>5</vt:i4>
      </vt:variant>
      <vt:variant>
        <vt:lpwstr>https://academy.itu.int/itu-d/projects-activities/itu-academy-training-centres/itu-atc-overview</vt:lpwstr>
      </vt:variant>
      <vt:variant>
        <vt:lpwstr/>
      </vt:variant>
      <vt:variant>
        <vt:i4>5046272</vt:i4>
      </vt:variant>
      <vt:variant>
        <vt:i4>315</vt:i4>
      </vt:variant>
      <vt:variant>
        <vt:i4>0</vt:i4>
      </vt:variant>
      <vt:variant>
        <vt:i4>5</vt:i4>
      </vt:variant>
      <vt:variant>
        <vt:lpwstr>https://www.itu.int/md/D22-SG02-C-0359/en</vt:lpwstr>
      </vt:variant>
      <vt:variant>
        <vt:lpwstr/>
      </vt:variant>
      <vt:variant>
        <vt:i4>8060946</vt:i4>
      </vt:variant>
      <vt:variant>
        <vt:i4>312</vt:i4>
      </vt:variant>
      <vt:variant>
        <vt:i4>0</vt:i4>
      </vt:variant>
      <vt:variant>
        <vt:i4>5</vt:i4>
      </vt:variant>
      <vt:variant>
        <vt:lpwstr>https://www.itu.int/en/ITU-D/Study-Groups/2022-2025/Pages/events_workshops.aspx</vt:lpwstr>
      </vt:variant>
      <vt:variant>
        <vt:lpwstr/>
      </vt:variant>
      <vt:variant>
        <vt:i4>4980736</vt:i4>
      </vt:variant>
      <vt:variant>
        <vt:i4>309</vt:i4>
      </vt:variant>
      <vt:variant>
        <vt:i4>0</vt:i4>
      </vt:variant>
      <vt:variant>
        <vt:i4>5</vt:i4>
      </vt:variant>
      <vt:variant>
        <vt:lpwstr>https://www.itu.int/md/D22-SG02-C-0358/en</vt:lpwstr>
      </vt:variant>
      <vt:variant>
        <vt:lpwstr/>
      </vt:variant>
      <vt:variant>
        <vt:i4>8060946</vt:i4>
      </vt:variant>
      <vt:variant>
        <vt:i4>306</vt:i4>
      </vt:variant>
      <vt:variant>
        <vt:i4>0</vt:i4>
      </vt:variant>
      <vt:variant>
        <vt:i4>5</vt:i4>
      </vt:variant>
      <vt:variant>
        <vt:lpwstr>https://www.itu.int/en/ITU-D/Study-Groups/2022-2025/Pages/events_workshops.aspx</vt:lpwstr>
      </vt:variant>
      <vt:variant>
        <vt:lpwstr/>
      </vt:variant>
      <vt:variant>
        <vt:i4>3932287</vt:i4>
      </vt:variant>
      <vt:variant>
        <vt:i4>303</vt:i4>
      </vt:variant>
      <vt:variant>
        <vt:i4>0</vt:i4>
      </vt:variant>
      <vt:variant>
        <vt:i4>5</vt:i4>
      </vt:variant>
      <vt:variant>
        <vt:lpwstr>https://www.itu.int/en/ITU-D/Regional-Presence/CIS/Pages/Events/2023/Minsk-SSC.aspx</vt:lpwstr>
      </vt:variant>
      <vt:variant>
        <vt:lpwstr/>
      </vt:variant>
      <vt:variant>
        <vt:i4>1376260</vt:i4>
      </vt:variant>
      <vt:variant>
        <vt:i4>300</vt:i4>
      </vt:variant>
      <vt:variant>
        <vt:i4>0</vt:i4>
      </vt:variant>
      <vt:variant>
        <vt:i4>5</vt:i4>
      </vt:variant>
      <vt:variant>
        <vt:lpwstr>https://www.itu.int/en/ITU-D/Regional-Presence/Europe/Pages/Events/2023/0313 - Workshop on Rethinking Public Services/Workshop-on-%E2%80%9CRethinking-Public-Services-Strategies-for-Achieving-Digital-Transformation-Goals%E2%80%9D.aspx</vt:lpwstr>
      </vt:variant>
      <vt:variant>
        <vt:lpwstr/>
      </vt:variant>
      <vt:variant>
        <vt:i4>5242896</vt:i4>
      </vt:variant>
      <vt:variant>
        <vt:i4>297</vt:i4>
      </vt:variant>
      <vt:variant>
        <vt:i4>0</vt:i4>
      </vt:variant>
      <vt:variant>
        <vt:i4>5</vt:i4>
      </vt:variant>
      <vt:variant>
        <vt:lpwstr>https://www.itu.int/en/ITU-D/Regional-Presence/AsiaPacific/Pages/Events/2023/Smart-Village-Pakistan-Project-Official-Launch-of-Gokina-Smart-Village.aspx</vt:lpwstr>
      </vt:variant>
      <vt:variant>
        <vt:lpwstr/>
      </vt:variant>
      <vt:variant>
        <vt:i4>524325</vt:i4>
      </vt:variant>
      <vt:variant>
        <vt:i4>294</vt:i4>
      </vt:variant>
      <vt:variant>
        <vt:i4>0</vt:i4>
      </vt:variant>
      <vt:variant>
        <vt:i4>5</vt:i4>
      </vt:variant>
      <vt:variant>
        <vt:lpwstr>https://www.itu.int/dms_pub/itu-d/opb/res/D-RES-D.85-2022-PDF-E.pdf</vt:lpwstr>
      </vt:variant>
      <vt:variant>
        <vt:lpwstr/>
      </vt:variant>
      <vt:variant>
        <vt:i4>8323108</vt:i4>
      </vt:variant>
      <vt:variant>
        <vt:i4>291</vt:i4>
      </vt:variant>
      <vt:variant>
        <vt:i4>0</vt:i4>
      </vt:variant>
      <vt:variant>
        <vt:i4>5</vt:i4>
      </vt:variant>
      <vt:variant>
        <vt:lpwstr>https://www.itu.int/itu-d/sites/digital-impact-unlocked/digital-training-empowers-vanilla-farmers-in-papua-new-guinea-to-find-new-markets/</vt:lpwstr>
      </vt:variant>
      <vt:variant>
        <vt:lpwstr/>
      </vt:variant>
      <vt:variant>
        <vt:i4>7733297</vt:i4>
      </vt:variant>
      <vt:variant>
        <vt:i4>288</vt:i4>
      </vt:variant>
      <vt:variant>
        <vt:i4>0</vt:i4>
      </vt:variant>
      <vt:variant>
        <vt:i4>5</vt:i4>
      </vt:variant>
      <vt:variant>
        <vt:lpwstr>https://www.govstack.global/about/govstack-principles/</vt:lpwstr>
      </vt:variant>
      <vt:variant>
        <vt:lpwstr/>
      </vt:variant>
      <vt:variant>
        <vt:i4>6946918</vt:i4>
      </vt:variant>
      <vt:variant>
        <vt:i4>285</vt:i4>
      </vt:variant>
      <vt:variant>
        <vt:i4>0</vt:i4>
      </vt:variant>
      <vt:variant>
        <vt:i4>5</vt:i4>
      </vt:variant>
      <vt:variant>
        <vt:lpwstr>https://www.itu.int/en/ITU-D/ICT-Applications/Pages/digital-government.aspx</vt:lpwstr>
      </vt:variant>
      <vt:variant>
        <vt:lpwstr/>
      </vt:variant>
      <vt:variant>
        <vt:i4>6291545</vt:i4>
      </vt:variant>
      <vt:variant>
        <vt:i4>282</vt:i4>
      </vt:variant>
      <vt:variant>
        <vt:i4>0</vt:i4>
      </vt:variant>
      <vt:variant>
        <vt:i4>5</vt:i4>
      </vt:variant>
      <vt:variant>
        <vt:lpwstr>https://www.itu.int/en/ITU-D/Regional-Presence/Europe/Pages/Events/2025/02.11-13_Regional Initiative Accelerator Workshop/Western-Balkan-Countries.aspx</vt:lpwstr>
      </vt:variant>
      <vt:variant>
        <vt:lpwstr/>
      </vt:variant>
      <vt:variant>
        <vt:i4>6946879</vt:i4>
      </vt:variant>
      <vt:variant>
        <vt:i4>279</vt:i4>
      </vt:variant>
      <vt:variant>
        <vt:i4>0</vt:i4>
      </vt:variant>
      <vt:variant>
        <vt:i4>5</vt:i4>
      </vt:variant>
      <vt:variant>
        <vt:lpwstr>https://www.itu.int/en/ITU-D/Innovation/Pages/RIA/Workshop Concept on Asia and the Pacific Regional Initiative/Workshop-Concept-on-Asia-and-th.aspx</vt:lpwstr>
      </vt:variant>
      <vt:variant>
        <vt:lpwstr/>
      </vt:variant>
      <vt:variant>
        <vt:i4>327706</vt:i4>
      </vt:variant>
      <vt:variant>
        <vt:i4>276</vt:i4>
      </vt:variant>
      <vt:variant>
        <vt:i4>0</vt:i4>
      </vt:variant>
      <vt:variant>
        <vt:i4>5</vt:i4>
      </vt:variant>
      <vt:variant>
        <vt:lpwstr>https://www.itu.int/en/ITU-D/Innovation/Pages/Ecosystem-Development-Strategies-and-Roadmaps.aspx</vt:lpwstr>
      </vt:variant>
      <vt:variant>
        <vt:lpwstr/>
      </vt:variant>
      <vt:variant>
        <vt:i4>2031647</vt:i4>
      </vt:variant>
      <vt:variant>
        <vt:i4>273</vt:i4>
      </vt:variant>
      <vt:variant>
        <vt:i4>0</vt:i4>
      </vt:variant>
      <vt:variant>
        <vt:i4>5</vt:i4>
      </vt:variant>
      <vt:variant>
        <vt:lpwstr>chrome-extension://efaidnbmnnnibpcajpcglclefindmkaj/https:/www.itu.int/en/ITU-D/Regional-Presence/Europe/Documents/May 2025_Maltas Innovation Landscape Best Practices and Future Directions_vf with cover.pdf</vt:lpwstr>
      </vt:variant>
      <vt:variant>
        <vt:lpwstr/>
      </vt:variant>
      <vt:variant>
        <vt:i4>3473504</vt:i4>
      </vt:variant>
      <vt:variant>
        <vt:i4>270</vt:i4>
      </vt:variant>
      <vt:variant>
        <vt:i4>0</vt:i4>
      </vt:variant>
      <vt:variant>
        <vt:i4>5</vt:i4>
      </vt:variant>
      <vt:variant>
        <vt:lpwstr>https://www.itu.int/itu-d/meetings/gif-24/</vt:lpwstr>
      </vt:variant>
      <vt:variant>
        <vt:lpwstr/>
      </vt:variant>
      <vt:variant>
        <vt:i4>3211317</vt:i4>
      </vt:variant>
      <vt:variant>
        <vt:i4>267</vt:i4>
      </vt:variant>
      <vt:variant>
        <vt:i4>0</vt:i4>
      </vt:variant>
      <vt:variant>
        <vt:i4>5</vt:i4>
      </vt:variant>
      <vt:variant>
        <vt:lpwstr>https://www.itu.int/en/ITU-D/Innovation/Pages/Global-Innovation-Forum.aspx</vt:lpwstr>
      </vt:variant>
      <vt:variant>
        <vt:lpwstr/>
      </vt:variant>
      <vt:variant>
        <vt:i4>458760</vt:i4>
      </vt:variant>
      <vt:variant>
        <vt:i4>264</vt:i4>
      </vt:variant>
      <vt:variant>
        <vt:i4>0</vt:i4>
      </vt:variant>
      <vt:variant>
        <vt:i4>5</vt:i4>
      </vt:variant>
      <vt:variant>
        <vt:lpwstr>https://www.itu.int/itu-d/sites/innovation-alliance/network-of-itu-acceleration-centres/</vt:lpwstr>
      </vt:variant>
      <vt:variant>
        <vt:lpwstr/>
      </vt:variant>
      <vt:variant>
        <vt:i4>7536703</vt:i4>
      </vt:variant>
      <vt:variant>
        <vt:i4>261</vt:i4>
      </vt:variant>
      <vt:variant>
        <vt:i4>0</vt:i4>
      </vt:variant>
      <vt:variant>
        <vt:i4>5</vt:i4>
      </vt:variant>
      <vt:variant>
        <vt:lpwstr>https://www.itu.int/itu-d/sites/innovation-alliance/the-expert-network/</vt:lpwstr>
      </vt:variant>
      <vt:variant>
        <vt:lpwstr/>
      </vt:variant>
      <vt:variant>
        <vt:i4>2818165</vt:i4>
      </vt:variant>
      <vt:variant>
        <vt:i4>258</vt:i4>
      </vt:variant>
      <vt:variant>
        <vt:i4>0</vt:i4>
      </vt:variant>
      <vt:variant>
        <vt:i4>5</vt:i4>
      </vt:variant>
      <vt:variant>
        <vt:lpwstr>https://www.itu.int/itu-d/sites/innovation-alliance/board-members/</vt:lpwstr>
      </vt:variant>
      <vt:variant>
        <vt:lpwstr/>
      </vt:variant>
      <vt:variant>
        <vt:i4>1441803</vt:i4>
      </vt:variant>
      <vt:variant>
        <vt:i4>255</vt:i4>
      </vt:variant>
      <vt:variant>
        <vt:i4>0</vt:i4>
      </vt:variant>
      <vt:variant>
        <vt:i4>5</vt:i4>
      </vt:variant>
      <vt:variant>
        <vt:lpwstr>https://www.itu.int/en/ITU-D/Innovation/Pages/Digital-Transformation-Lab.aspx</vt:lpwstr>
      </vt:variant>
      <vt:variant>
        <vt:lpwstr/>
      </vt:variant>
      <vt:variant>
        <vt:i4>7798903</vt:i4>
      </vt:variant>
      <vt:variant>
        <vt:i4>252</vt:i4>
      </vt:variant>
      <vt:variant>
        <vt:i4>0</vt:i4>
      </vt:variant>
      <vt:variant>
        <vt:i4>5</vt:i4>
      </vt:variant>
      <vt:variant>
        <vt:lpwstr>https://www.itu.int/en/ITU-D/Regional-Presence/AsiaPacific/Pages/v2/RD's Corner/2023/ITU-South-Asia-Presence-for-Inclusive-Digital-Transformation-.aspx</vt:lpwstr>
      </vt:variant>
      <vt:variant>
        <vt:lpwstr/>
      </vt:variant>
      <vt:variant>
        <vt:i4>458760</vt:i4>
      </vt:variant>
      <vt:variant>
        <vt:i4>249</vt:i4>
      </vt:variant>
      <vt:variant>
        <vt:i4>0</vt:i4>
      </vt:variant>
      <vt:variant>
        <vt:i4>5</vt:i4>
      </vt:variant>
      <vt:variant>
        <vt:lpwstr>https://www.itu.int/itu-d/sites/innovation-alliance/network-of-itu-acceleration-centres/</vt:lpwstr>
      </vt:variant>
      <vt:variant>
        <vt:lpwstr/>
      </vt:variant>
      <vt:variant>
        <vt:i4>4259844</vt:i4>
      </vt:variant>
      <vt:variant>
        <vt:i4>246</vt:i4>
      </vt:variant>
      <vt:variant>
        <vt:i4>0</vt:i4>
      </vt:variant>
      <vt:variant>
        <vt:i4>5</vt:i4>
      </vt:variant>
      <vt:variant>
        <vt:lpwstr>https://www.itu.int/itu-d/sites/innovation-alliance/</vt:lpwstr>
      </vt:variant>
      <vt:variant>
        <vt:lpwstr/>
      </vt:variant>
      <vt:variant>
        <vt:i4>852004</vt:i4>
      </vt:variant>
      <vt:variant>
        <vt:i4>243</vt:i4>
      </vt:variant>
      <vt:variant>
        <vt:i4>0</vt:i4>
      </vt:variant>
      <vt:variant>
        <vt:i4>5</vt:i4>
      </vt:variant>
      <vt:variant>
        <vt:lpwstr>https://www.itu.int/dms_pub/itu-d/opb/res/D-RES-D.90-2022-PDF-E.pdf</vt:lpwstr>
      </vt:variant>
      <vt:variant>
        <vt:lpwstr/>
      </vt:variant>
      <vt:variant>
        <vt:i4>262181</vt:i4>
      </vt:variant>
      <vt:variant>
        <vt:i4>240</vt:i4>
      </vt:variant>
      <vt:variant>
        <vt:i4>0</vt:i4>
      </vt:variant>
      <vt:variant>
        <vt:i4>5</vt:i4>
      </vt:variant>
      <vt:variant>
        <vt:lpwstr>https://www.itu.int/dms_pub/itu-d/opb/res/D-RES-D.89-2022-PDF-E.pdf</vt:lpwstr>
      </vt:variant>
      <vt:variant>
        <vt:lpwstr/>
      </vt:variant>
      <vt:variant>
        <vt:i4>4194307</vt:i4>
      </vt:variant>
      <vt:variant>
        <vt:i4>237</vt:i4>
      </vt:variant>
      <vt:variant>
        <vt:i4>0</vt:i4>
      </vt:variant>
      <vt:variant>
        <vt:i4>5</vt:i4>
      </vt:variant>
      <vt:variant>
        <vt:lpwstr>https://www.itu.int/md/D22-SG02-C-0364/en</vt:lpwstr>
      </vt:variant>
      <vt:variant>
        <vt:lpwstr/>
      </vt:variant>
      <vt:variant>
        <vt:i4>8060946</vt:i4>
      </vt:variant>
      <vt:variant>
        <vt:i4>234</vt:i4>
      </vt:variant>
      <vt:variant>
        <vt:i4>0</vt:i4>
      </vt:variant>
      <vt:variant>
        <vt:i4>5</vt:i4>
      </vt:variant>
      <vt:variant>
        <vt:lpwstr>https://www.itu.int/en/ITU-D/Study-Groups/2022-2025/Pages/events_workshops.aspx</vt:lpwstr>
      </vt:variant>
      <vt:variant>
        <vt:lpwstr/>
      </vt:variant>
      <vt:variant>
        <vt:i4>4521987</vt:i4>
      </vt:variant>
      <vt:variant>
        <vt:i4>231</vt:i4>
      </vt:variant>
      <vt:variant>
        <vt:i4>0</vt:i4>
      </vt:variant>
      <vt:variant>
        <vt:i4>5</vt:i4>
      </vt:variant>
      <vt:variant>
        <vt:lpwstr>https://www.itu.int/md/D22-SG02-C-0361/en</vt:lpwstr>
      </vt:variant>
      <vt:variant>
        <vt:lpwstr/>
      </vt:variant>
      <vt:variant>
        <vt:i4>8060946</vt:i4>
      </vt:variant>
      <vt:variant>
        <vt:i4>228</vt:i4>
      </vt:variant>
      <vt:variant>
        <vt:i4>0</vt:i4>
      </vt:variant>
      <vt:variant>
        <vt:i4>5</vt:i4>
      </vt:variant>
      <vt:variant>
        <vt:lpwstr>https://www.itu.int/en/ITU-D/Study-Groups/2022-2025/Pages/events_workshops.aspx</vt:lpwstr>
      </vt:variant>
      <vt:variant>
        <vt:lpwstr/>
      </vt:variant>
      <vt:variant>
        <vt:i4>4915214</vt:i4>
      </vt:variant>
      <vt:variant>
        <vt:i4>225</vt:i4>
      </vt:variant>
      <vt:variant>
        <vt:i4>0</vt:i4>
      </vt:variant>
      <vt:variant>
        <vt:i4>5</vt:i4>
      </vt:variant>
      <vt:variant>
        <vt:lpwstr>https://www.itu.int/md/D22-SG01-C-0488/en</vt:lpwstr>
      </vt:variant>
      <vt:variant>
        <vt:lpwstr/>
      </vt:variant>
      <vt:variant>
        <vt:i4>5308497</vt:i4>
      </vt:variant>
      <vt:variant>
        <vt:i4>222</vt:i4>
      </vt:variant>
      <vt:variant>
        <vt:i4>0</vt:i4>
      </vt:variant>
      <vt:variant>
        <vt:i4>5</vt:i4>
      </vt:variant>
      <vt:variant>
        <vt:lpwstr>https://www.itu.int/hub/publication/d-stg-sg01.01.03.05-2024/</vt:lpwstr>
      </vt:variant>
      <vt:variant>
        <vt:lpwstr/>
      </vt:variant>
      <vt:variant>
        <vt:i4>8060946</vt:i4>
      </vt:variant>
      <vt:variant>
        <vt:i4>219</vt:i4>
      </vt:variant>
      <vt:variant>
        <vt:i4>0</vt:i4>
      </vt:variant>
      <vt:variant>
        <vt:i4>5</vt:i4>
      </vt:variant>
      <vt:variant>
        <vt:lpwstr>https://www.itu.int/en/ITU-D/Study-Groups/2022-2025/Pages/events_workshops.aspx</vt:lpwstr>
      </vt:variant>
      <vt:variant>
        <vt:lpwstr/>
      </vt:variant>
      <vt:variant>
        <vt:i4>5832742</vt:i4>
      </vt:variant>
      <vt:variant>
        <vt:i4>213</vt:i4>
      </vt:variant>
      <vt:variant>
        <vt:i4>0</vt:i4>
      </vt:variant>
      <vt:variant>
        <vt:i4>5</vt:i4>
      </vt:variant>
      <vt:variant>
        <vt:lpwstr>https://www.itu.int/dms_pub/itu-d/opb/res/D-RES-D.9-2022-PDF-E.pdf</vt:lpwstr>
      </vt:variant>
      <vt:variant>
        <vt:lpwstr/>
      </vt:variant>
      <vt:variant>
        <vt:i4>5177355</vt:i4>
      </vt:variant>
      <vt:variant>
        <vt:i4>210</vt:i4>
      </vt:variant>
      <vt:variant>
        <vt:i4>0</vt:i4>
      </vt:variant>
      <vt:variant>
        <vt:i4>5</vt:i4>
      </vt:variant>
      <vt:variant>
        <vt:lpwstr>https://www.itu.int/hub/publication/d-pref-ef-ict_struct_kit-2023/</vt:lpwstr>
      </vt:variant>
      <vt:variant>
        <vt:lpwstr/>
      </vt:variant>
      <vt:variant>
        <vt:i4>5636104</vt:i4>
      </vt:variant>
      <vt:variant>
        <vt:i4>207</vt:i4>
      </vt:variant>
      <vt:variant>
        <vt:i4>0</vt:i4>
      </vt:variant>
      <vt:variant>
        <vt:i4>5</vt:i4>
      </vt:variant>
      <vt:variant>
        <vt:lpwstr>https://www.itu.int/en/ITU-D/Technology/Pages/bbmaps-toolkit.aspx</vt:lpwstr>
      </vt:variant>
      <vt:variant>
        <vt:lpwstr/>
      </vt:variant>
      <vt:variant>
        <vt:i4>8257625</vt:i4>
      </vt:variant>
      <vt:variant>
        <vt:i4>204</vt:i4>
      </vt:variant>
      <vt:variant>
        <vt:i4>0</vt:i4>
      </vt:variant>
      <vt:variant>
        <vt:i4>5</vt:i4>
      </vt:variant>
      <vt:variant>
        <vt:lpwstr>https://www.itu.int/en/ITU-D/Technology/Pages/infrastructure_mapping_and_analysis.aspx</vt:lpwstr>
      </vt:variant>
      <vt:variant>
        <vt:lpwstr/>
      </vt:variant>
      <vt:variant>
        <vt:i4>8257625</vt:i4>
      </vt:variant>
      <vt:variant>
        <vt:i4>201</vt:i4>
      </vt:variant>
      <vt:variant>
        <vt:i4>0</vt:i4>
      </vt:variant>
      <vt:variant>
        <vt:i4>5</vt:i4>
      </vt:variant>
      <vt:variant>
        <vt:lpwstr>https://www.itu.int/en/ITU-D/Technology/Pages/infrastructure_mapping_and_analysis.aspx</vt:lpwstr>
      </vt:variant>
      <vt:variant>
        <vt:lpwstr/>
      </vt:variant>
      <vt:variant>
        <vt:i4>5308497</vt:i4>
      </vt:variant>
      <vt:variant>
        <vt:i4>198</vt:i4>
      </vt:variant>
      <vt:variant>
        <vt:i4>0</vt:i4>
      </vt:variant>
      <vt:variant>
        <vt:i4>5</vt:i4>
      </vt:variant>
      <vt:variant>
        <vt:lpwstr>https://www.itu.int/hub/publication/d-stg-sg01.01.03.05-2024/</vt:lpwstr>
      </vt:variant>
      <vt:variant>
        <vt:lpwstr/>
      </vt:variant>
      <vt:variant>
        <vt:i4>8060946</vt:i4>
      </vt:variant>
      <vt:variant>
        <vt:i4>195</vt:i4>
      </vt:variant>
      <vt:variant>
        <vt:i4>0</vt:i4>
      </vt:variant>
      <vt:variant>
        <vt:i4>5</vt:i4>
      </vt:variant>
      <vt:variant>
        <vt:lpwstr>https://www.itu.int/en/ITU-D/Study-Groups/2022-2025/Pages/events_workshops.aspx</vt:lpwstr>
      </vt:variant>
      <vt:variant>
        <vt:lpwstr/>
      </vt:variant>
      <vt:variant>
        <vt:i4>6815794</vt:i4>
      </vt:variant>
      <vt:variant>
        <vt:i4>192</vt:i4>
      </vt:variant>
      <vt:variant>
        <vt:i4>0</vt:i4>
      </vt:variant>
      <vt:variant>
        <vt:i4>5</vt:i4>
      </vt:variant>
      <vt:variant>
        <vt:lpwstr>https://www.itu.int/en/ITU-D/Emergency-Telecommunications/Pages/TampereConvention.aspx</vt:lpwstr>
      </vt:variant>
      <vt:variant>
        <vt:lpwstr/>
      </vt:variant>
      <vt:variant>
        <vt:i4>6160473</vt:i4>
      </vt:variant>
      <vt:variant>
        <vt:i4>189</vt:i4>
      </vt:variant>
      <vt:variant>
        <vt:i4>0</vt:i4>
      </vt:variant>
      <vt:variant>
        <vt:i4>5</vt:i4>
      </vt:variant>
      <vt:variant>
        <vt:lpwstr>https://www.itu.int/en/ITU-D/Regional-Presence/AsiaPacific/Pages/Events/2025/Resilience Japan/WORKSHOP-ON-RESILIENT-INFRASTRUCTURE-FOR-EFFECTIVE-EARLY-WARNING-DISSEMINATION.aspx</vt:lpwstr>
      </vt:variant>
      <vt:variant>
        <vt:lpwstr/>
      </vt:variant>
      <vt:variant>
        <vt:i4>7143474</vt:i4>
      </vt:variant>
      <vt:variant>
        <vt:i4>186</vt:i4>
      </vt:variant>
      <vt:variant>
        <vt:i4>0</vt:i4>
      </vt:variant>
      <vt:variant>
        <vt:i4>5</vt:i4>
      </vt:variant>
      <vt:variant>
        <vt:lpwstr>https://www.itu.int/en/ITU-D/Emergency-Telecommunications/Pages/NETPs.aspx</vt:lpwstr>
      </vt:variant>
      <vt:variant>
        <vt:lpwstr/>
      </vt:variant>
      <vt:variant>
        <vt:i4>4259916</vt:i4>
      </vt:variant>
      <vt:variant>
        <vt:i4>183</vt:i4>
      </vt:variant>
      <vt:variant>
        <vt:i4>0</vt:i4>
      </vt:variant>
      <vt:variant>
        <vt:i4>5</vt:i4>
      </vt:variant>
      <vt:variant>
        <vt:lpwstr>https://www.itu.int/en/ITU-D/Emergency-Telecommunications/Pages/EW4ALL/EW4ALL AI Solutions/AI-for-EW4ALL.aspx</vt:lpwstr>
      </vt:variant>
      <vt:variant>
        <vt:lpwstr/>
      </vt:variant>
      <vt:variant>
        <vt:i4>6029395</vt:i4>
      </vt:variant>
      <vt:variant>
        <vt:i4>180</vt:i4>
      </vt:variant>
      <vt:variant>
        <vt:i4>0</vt:i4>
      </vt:variant>
      <vt:variant>
        <vt:i4>5</vt:i4>
      </vt:variant>
      <vt:variant>
        <vt:lpwstr>https://www.itu.int/en/ITU-D/Emergency-Telecommunications/Pages/AI-Sub-Group-EW4All-.aspx</vt:lpwstr>
      </vt:variant>
      <vt:variant>
        <vt:lpwstr/>
      </vt:variant>
      <vt:variant>
        <vt:i4>1835078</vt:i4>
      </vt:variant>
      <vt:variant>
        <vt:i4>177</vt:i4>
      </vt:variant>
      <vt:variant>
        <vt:i4>0</vt:i4>
      </vt:variant>
      <vt:variant>
        <vt:i4>5</vt:i4>
      </vt:variant>
      <vt:variant>
        <vt:lpwstr>https://www.itu.int/en/ITU-D/Emergency-Telecommunications/Pages/Common-Alerting-Protocol-and-Call-to-Action.aspx</vt:lpwstr>
      </vt:variant>
      <vt:variant>
        <vt:lpwstr/>
      </vt:variant>
      <vt:variant>
        <vt:i4>3670119</vt:i4>
      </vt:variant>
      <vt:variant>
        <vt:i4>174</vt:i4>
      </vt:variant>
      <vt:variant>
        <vt:i4>0</vt:i4>
      </vt:variant>
      <vt:variant>
        <vt:i4>5</vt:i4>
      </vt:variant>
      <vt:variant>
        <vt:lpwstr>https://www.itu.int/en/ITU-D/Emergency-Telecommunications/Pages/Early-Warnings-for-All-Initiative.aspx</vt:lpwstr>
      </vt:variant>
      <vt:variant>
        <vt:lpwstr/>
      </vt:variant>
      <vt:variant>
        <vt:i4>6029395</vt:i4>
      </vt:variant>
      <vt:variant>
        <vt:i4>171</vt:i4>
      </vt:variant>
      <vt:variant>
        <vt:i4>0</vt:i4>
      </vt:variant>
      <vt:variant>
        <vt:i4>5</vt:i4>
      </vt:variant>
      <vt:variant>
        <vt:lpwstr>https://www.itu.int/en/ITU-D/Emergency-Telecommunications/Pages/AI-Sub-Group-EW4All-.aspx</vt:lpwstr>
      </vt:variant>
      <vt:variant>
        <vt:lpwstr/>
      </vt:variant>
      <vt:variant>
        <vt:i4>2359409</vt:i4>
      </vt:variant>
      <vt:variant>
        <vt:i4>168</vt:i4>
      </vt:variant>
      <vt:variant>
        <vt:i4>0</vt:i4>
      </vt:variant>
      <vt:variant>
        <vt:i4>5</vt:i4>
      </vt:variant>
      <vt:variant>
        <vt:lpwstr>https://www.itu.int/en/ITU-D/Emergency-Telecommunications/Pages/Disaster-Connectivity-Map.aspx</vt:lpwstr>
      </vt:variant>
      <vt:variant>
        <vt:lpwstr/>
      </vt:variant>
      <vt:variant>
        <vt:i4>7733372</vt:i4>
      </vt:variant>
      <vt:variant>
        <vt:i4>165</vt:i4>
      </vt:variant>
      <vt:variant>
        <vt:i4>0</vt:i4>
      </vt:variant>
      <vt:variant>
        <vt:i4>5</vt:i4>
      </vt:variant>
      <vt:variant>
        <vt:lpwstr>https://www.itu.int/pub/D-RES-D.34-2022</vt:lpwstr>
      </vt:variant>
      <vt:variant>
        <vt:lpwstr/>
      </vt:variant>
      <vt:variant>
        <vt:i4>5636096</vt:i4>
      </vt:variant>
      <vt:variant>
        <vt:i4>162</vt:i4>
      </vt:variant>
      <vt:variant>
        <vt:i4>0</vt:i4>
      </vt:variant>
      <vt:variant>
        <vt:i4>5</vt:i4>
      </vt:variant>
      <vt:variant>
        <vt:lpwstr>https://earlywarningsforall.org/site/early-warnings-all/about-ew4all</vt:lpwstr>
      </vt:variant>
      <vt:variant>
        <vt:lpwstr>:~:text=Early%20Warnings%20for%20All%20is,by%20the%20end%20of%202027</vt:lpwstr>
      </vt:variant>
      <vt:variant>
        <vt:i4>7340080</vt:i4>
      </vt:variant>
      <vt:variant>
        <vt:i4>159</vt:i4>
      </vt:variant>
      <vt:variant>
        <vt:i4>0</vt:i4>
      </vt:variant>
      <vt:variant>
        <vt:i4>5</vt:i4>
      </vt:variant>
      <vt:variant>
        <vt:lpwstr>https://www.itu.int/md/D22-RPMCIS-C-0002/en</vt:lpwstr>
      </vt:variant>
      <vt:variant>
        <vt:lpwstr/>
      </vt:variant>
      <vt:variant>
        <vt:i4>2097249</vt:i4>
      </vt:variant>
      <vt:variant>
        <vt:i4>156</vt:i4>
      </vt:variant>
      <vt:variant>
        <vt:i4>0</vt:i4>
      </vt:variant>
      <vt:variant>
        <vt:i4>5</vt:i4>
      </vt:variant>
      <vt:variant>
        <vt:lpwstr>https://www.itu.int/md/D22-TDAG32-C-0002/en</vt:lpwstr>
      </vt:variant>
      <vt:variant>
        <vt:lpwstr/>
      </vt:variant>
      <vt:variant>
        <vt:i4>2097250</vt:i4>
      </vt:variant>
      <vt:variant>
        <vt:i4>153</vt:i4>
      </vt:variant>
      <vt:variant>
        <vt:i4>0</vt:i4>
      </vt:variant>
      <vt:variant>
        <vt:i4>5</vt:i4>
      </vt:variant>
      <vt:variant>
        <vt:lpwstr>https://www.itu.int/md/D22-TDAG31-C-0002/en</vt:lpwstr>
      </vt:variant>
      <vt:variant>
        <vt:lpwstr/>
      </vt:variant>
      <vt:variant>
        <vt:i4>2097251</vt:i4>
      </vt:variant>
      <vt:variant>
        <vt:i4>150</vt:i4>
      </vt:variant>
      <vt:variant>
        <vt:i4>0</vt:i4>
      </vt:variant>
      <vt:variant>
        <vt:i4>5</vt:i4>
      </vt:variant>
      <vt:variant>
        <vt:lpwstr>https://www.itu.int/md/D22-TDAG30-C-0002/en</vt:lpwstr>
      </vt:variant>
      <vt:variant>
        <vt:lpwstr/>
      </vt:variant>
      <vt:variant>
        <vt:i4>2031679</vt:i4>
      </vt:variant>
      <vt:variant>
        <vt:i4>143</vt:i4>
      </vt:variant>
      <vt:variant>
        <vt:i4>0</vt:i4>
      </vt:variant>
      <vt:variant>
        <vt:i4>5</vt:i4>
      </vt:variant>
      <vt:variant>
        <vt:lpwstr/>
      </vt:variant>
      <vt:variant>
        <vt:lpwstr>_Toc211258933</vt:lpwstr>
      </vt:variant>
      <vt:variant>
        <vt:i4>2031679</vt:i4>
      </vt:variant>
      <vt:variant>
        <vt:i4>137</vt:i4>
      </vt:variant>
      <vt:variant>
        <vt:i4>0</vt:i4>
      </vt:variant>
      <vt:variant>
        <vt:i4>5</vt:i4>
      </vt:variant>
      <vt:variant>
        <vt:lpwstr/>
      </vt:variant>
      <vt:variant>
        <vt:lpwstr>_Toc211258932</vt:lpwstr>
      </vt:variant>
      <vt:variant>
        <vt:i4>2031679</vt:i4>
      </vt:variant>
      <vt:variant>
        <vt:i4>131</vt:i4>
      </vt:variant>
      <vt:variant>
        <vt:i4>0</vt:i4>
      </vt:variant>
      <vt:variant>
        <vt:i4>5</vt:i4>
      </vt:variant>
      <vt:variant>
        <vt:lpwstr/>
      </vt:variant>
      <vt:variant>
        <vt:lpwstr>_Toc211258931</vt:lpwstr>
      </vt:variant>
      <vt:variant>
        <vt:i4>2031679</vt:i4>
      </vt:variant>
      <vt:variant>
        <vt:i4>125</vt:i4>
      </vt:variant>
      <vt:variant>
        <vt:i4>0</vt:i4>
      </vt:variant>
      <vt:variant>
        <vt:i4>5</vt:i4>
      </vt:variant>
      <vt:variant>
        <vt:lpwstr/>
      </vt:variant>
      <vt:variant>
        <vt:lpwstr>_Toc211258930</vt:lpwstr>
      </vt:variant>
      <vt:variant>
        <vt:i4>1966143</vt:i4>
      </vt:variant>
      <vt:variant>
        <vt:i4>119</vt:i4>
      </vt:variant>
      <vt:variant>
        <vt:i4>0</vt:i4>
      </vt:variant>
      <vt:variant>
        <vt:i4>5</vt:i4>
      </vt:variant>
      <vt:variant>
        <vt:lpwstr/>
      </vt:variant>
      <vt:variant>
        <vt:lpwstr>_Toc211258929</vt:lpwstr>
      </vt:variant>
      <vt:variant>
        <vt:i4>1966143</vt:i4>
      </vt:variant>
      <vt:variant>
        <vt:i4>113</vt:i4>
      </vt:variant>
      <vt:variant>
        <vt:i4>0</vt:i4>
      </vt:variant>
      <vt:variant>
        <vt:i4>5</vt:i4>
      </vt:variant>
      <vt:variant>
        <vt:lpwstr/>
      </vt:variant>
      <vt:variant>
        <vt:lpwstr>_Toc211258928</vt:lpwstr>
      </vt:variant>
      <vt:variant>
        <vt:i4>1966143</vt:i4>
      </vt:variant>
      <vt:variant>
        <vt:i4>107</vt:i4>
      </vt:variant>
      <vt:variant>
        <vt:i4>0</vt:i4>
      </vt:variant>
      <vt:variant>
        <vt:i4>5</vt:i4>
      </vt:variant>
      <vt:variant>
        <vt:lpwstr/>
      </vt:variant>
      <vt:variant>
        <vt:lpwstr>_Toc211258927</vt:lpwstr>
      </vt:variant>
      <vt:variant>
        <vt:i4>1966143</vt:i4>
      </vt:variant>
      <vt:variant>
        <vt:i4>101</vt:i4>
      </vt:variant>
      <vt:variant>
        <vt:i4>0</vt:i4>
      </vt:variant>
      <vt:variant>
        <vt:i4>5</vt:i4>
      </vt:variant>
      <vt:variant>
        <vt:lpwstr/>
      </vt:variant>
      <vt:variant>
        <vt:lpwstr>_Toc211258926</vt:lpwstr>
      </vt:variant>
      <vt:variant>
        <vt:i4>1966143</vt:i4>
      </vt:variant>
      <vt:variant>
        <vt:i4>95</vt:i4>
      </vt:variant>
      <vt:variant>
        <vt:i4>0</vt:i4>
      </vt:variant>
      <vt:variant>
        <vt:i4>5</vt:i4>
      </vt:variant>
      <vt:variant>
        <vt:lpwstr/>
      </vt:variant>
      <vt:variant>
        <vt:lpwstr>_Toc211258925</vt:lpwstr>
      </vt:variant>
      <vt:variant>
        <vt:i4>1966143</vt:i4>
      </vt:variant>
      <vt:variant>
        <vt:i4>89</vt:i4>
      </vt:variant>
      <vt:variant>
        <vt:i4>0</vt:i4>
      </vt:variant>
      <vt:variant>
        <vt:i4>5</vt:i4>
      </vt:variant>
      <vt:variant>
        <vt:lpwstr/>
      </vt:variant>
      <vt:variant>
        <vt:lpwstr>_Toc211258924</vt:lpwstr>
      </vt:variant>
      <vt:variant>
        <vt:i4>1966143</vt:i4>
      </vt:variant>
      <vt:variant>
        <vt:i4>83</vt:i4>
      </vt:variant>
      <vt:variant>
        <vt:i4>0</vt:i4>
      </vt:variant>
      <vt:variant>
        <vt:i4>5</vt:i4>
      </vt:variant>
      <vt:variant>
        <vt:lpwstr/>
      </vt:variant>
      <vt:variant>
        <vt:lpwstr>_Toc211258923</vt:lpwstr>
      </vt:variant>
      <vt:variant>
        <vt:i4>1966143</vt:i4>
      </vt:variant>
      <vt:variant>
        <vt:i4>77</vt:i4>
      </vt:variant>
      <vt:variant>
        <vt:i4>0</vt:i4>
      </vt:variant>
      <vt:variant>
        <vt:i4>5</vt:i4>
      </vt:variant>
      <vt:variant>
        <vt:lpwstr/>
      </vt:variant>
      <vt:variant>
        <vt:lpwstr>_Toc211258922</vt:lpwstr>
      </vt:variant>
      <vt:variant>
        <vt:i4>1966143</vt:i4>
      </vt:variant>
      <vt:variant>
        <vt:i4>71</vt:i4>
      </vt:variant>
      <vt:variant>
        <vt:i4>0</vt:i4>
      </vt:variant>
      <vt:variant>
        <vt:i4>5</vt:i4>
      </vt:variant>
      <vt:variant>
        <vt:lpwstr/>
      </vt:variant>
      <vt:variant>
        <vt:lpwstr>_Toc211258921</vt:lpwstr>
      </vt:variant>
      <vt:variant>
        <vt:i4>1966143</vt:i4>
      </vt:variant>
      <vt:variant>
        <vt:i4>65</vt:i4>
      </vt:variant>
      <vt:variant>
        <vt:i4>0</vt:i4>
      </vt:variant>
      <vt:variant>
        <vt:i4>5</vt:i4>
      </vt:variant>
      <vt:variant>
        <vt:lpwstr/>
      </vt:variant>
      <vt:variant>
        <vt:lpwstr>_Toc211258920</vt:lpwstr>
      </vt:variant>
      <vt:variant>
        <vt:i4>1900607</vt:i4>
      </vt:variant>
      <vt:variant>
        <vt:i4>59</vt:i4>
      </vt:variant>
      <vt:variant>
        <vt:i4>0</vt:i4>
      </vt:variant>
      <vt:variant>
        <vt:i4>5</vt:i4>
      </vt:variant>
      <vt:variant>
        <vt:lpwstr/>
      </vt:variant>
      <vt:variant>
        <vt:lpwstr>_Toc211258919</vt:lpwstr>
      </vt:variant>
      <vt:variant>
        <vt:i4>1900607</vt:i4>
      </vt:variant>
      <vt:variant>
        <vt:i4>53</vt:i4>
      </vt:variant>
      <vt:variant>
        <vt:i4>0</vt:i4>
      </vt:variant>
      <vt:variant>
        <vt:i4>5</vt:i4>
      </vt:variant>
      <vt:variant>
        <vt:lpwstr/>
      </vt:variant>
      <vt:variant>
        <vt:lpwstr>_Toc211258918</vt:lpwstr>
      </vt:variant>
      <vt:variant>
        <vt:i4>1900607</vt:i4>
      </vt:variant>
      <vt:variant>
        <vt:i4>47</vt:i4>
      </vt:variant>
      <vt:variant>
        <vt:i4>0</vt:i4>
      </vt:variant>
      <vt:variant>
        <vt:i4>5</vt:i4>
      </vt:variant>
      <vt:variant>
        <vt:lpwstr/>
      </vt:variant>
      <vt:variant>
        <vt:lpwstr>_Toc211258917</vt:lpwstr>
      </vt:variant>
      <vt:variant>
        <vt:i4>1900607</vt:i4>
      </vt:variant>
      <vt:variant>
        <vt:i4>41</vt:i4>
      </vt:variant>
      <vt:variant>
        <vt:i4>0</vt:i4>
      </vt:variant>
      <vt:variant>
        <vt:i4>5</vt:i4>
      </vt:variant>
      <vt:variant>
        <vt:lpwstr/>
      </vt:variant>
      <vt:variant>
        <vt:lpwstr>_Toc211258916</vt:lpwstr>
      </vt:variant>
      <vt:variant>
        <vt:i4>1900607</vt:i4>
      </vt:variant>
      <vt:variant>
        <vt:i4>35</vt:i4>
      </vt:variant>
      <vt:variant>
        <vt:i4>0</vt:i4>
      </vt:variant>
      <vt:variant>
        <vt:i4>5</vt:i4>
      </vt:variant>
      <vt:variant>
        <vt:lpwstr/>
      </vt:variant>
      <vt:variant>
        <vt:lpwstr>_Toc211258915</vt:lpwstr>
      </vt:variant>
      <vt:variant>
        <vt:i4>1900607</vt:i4>
      </vt:variant>
      <vt:variant>
        <vt:i4>29</vt:i4>
      </vt:variant>
      <vt:variant>
        <vt:i4>0</vt:i4>
      </vt:variant>
      <vt:variant>
        <vt:i4>5</vt:i4>
      </vt:variant>
      <vt:variant>
        <vt:lpwstr/>
      </vt:variant>
      <vt:variant>
        <vt:lpwstr>_Toc211258914</vt:lpwstr>
      </vt:variant>
      <vt:variant>
        <vt:i4>1900607</vt:i4>
      </vt:variant>
      <vt:variant>
        <vt:i4>23</vt:i4>
      </vt:variant>
      <vt:variant>
        <vt:i4>0</vt:i4>
      </vt:variant>
      <vt:variant>
        <vt:i4>5</vt:i4>
      </vt:variant>
      <vt:variant>
        <vt:lpwstr/>
      </vt:variant>
      <vt:variant>
        <vt:lpwstr>_Toc211258913</vt:lpwstr>
      </vt:variant>
      <vt:variant>
        <vt:i4>4325469</vt:i4>
      </vt:variant>
      <vt:variant>
        <vt:i4>18</vt:i4>
      </vt:variant>
      <vt:variant>
        <vt:i4>0</vt:i4>
      </vt:variant>
      <vt:variant>
        <vt:i4>5</vt:i4>
      </vt:variant>
      <vt:variant>
        <vt:lpwstr>https://www.itu.int/md/D22-WTDC25-C-0002</vt:lpwstr>
      </vt:variant>
      <vt:variant>
        <vt:lpwstr/>
      </vt:variant>
      <vt:variant>
        <vt:i4>4325469</vt:i4>
      </vt:variant>
      <vt:variant>
        <vt:i4>15</vt:i4>
      </vt:variant>
      <vt:variant>
        <vt:i4>0</vt:i4>
      </vt:variant>
      <vt:variant>
        <vt:i4>5</vt:i4>
      </vt:variant>
      <vt:variant>
        <vt:lpwstr>https://www.itu.int/md/D22-WTDC25-C-0002</vt:lpwstr>
      </vt:variant>
      <vt:variant>
        <vt:lpwstr/>
      </vt:variant>
      <vt:variant>
        <vt:i4>7340080</vt:i4>
      </vt:variant>
      <vt:variant>
        <vt:i4>12</vt:i4>
      </vt:variant>
      <vt:variant>
        <vt:i4>0</vt:i4>
      </vt:variant>
      <vt:variant>
        <vt:i4>5</vt:i4>
      </vt:variant>
      <vt:variant>
        <vt:lpwstr>https://www.itu.int/md/D22-RPMCIS-C-0002/en</vt:lpwstr>
      </vt:variant>
      <vt:variant>
        <vt:lpwstr/>
      </vt:variant>
      <vt:variant>
        <vt:i4>2097249</vt:i4>
      </vt:variant>
      <vt:variant>
        <vt:i4>9</vt:i4>
      </vt:variant>
      <vt:variant>
        <vt:i4>0</vt:i4>
      </vt:variant>
      <vt:variant>
        <vt:i4>5</vt:i4>
      </vt:variant>
      <vt:variant>
        <vt:lpwstr>https://www.itu.int/md/D22-TDAG32-C-0002/en</vt:lpwstr>
      </vt:variant>
      <vt:variant>
        <vt:lpwstr/>
      </vt:variant>
      <vt:variant>
        <vt:i4>2097250</vt:i4>
      </vt:variant>
      <vt:variant>
        <vt:i4>6</vt:i4>
      </vt:variant>
      <vt:variant>
        <vt:i4>0</vt:i4>
      </vt:variant>
      <vt:variant>
        <vt:i4>5</vt:i4>
      </vt:variant>
      <vt:variant>
        <vt:lpwstr>https://www.itu.int/md/D22-TDAG31-C-0002/en</vt:lpwstr>
      </vt:variant>
      <vt:variant>
        <vt:lpwstr/>
      </vt:variant>
      <vt:variant>
        <vt:i4>2097251</vt:i4>
      </vt:variant>
      <vt:variant>
        <vt:i4>3</vt:i4>
      </vt:variant>
      <vt:variant>
        <vt:i4>0</vt:i4>
      </vt:variant>
      <vt:variant>
        <vt:i4>5</vt:i4>
      </vt:variant>
      <vt:variant>
        <vt:lpwstr>https://www.itu.int/md/D22-TDAG30-C-0002/en</vt:lpwstr>
      </vt:variant>
      <vt:variant>
        <vt:lpwstr/>
      </vt:variant>
      <vt:variant>
        <vt:i4>262250</vt:i4>
      </vt:variant>
      <vt:variant>
        <vt:i4>0</vt:i4>
      </vt:variant>
      <vt:variant>
        <vt:i4>0</vt:i4>
      </vt:variant>
      <vt:variant>
        <vt:i4>5</vt:i4>
      </vt:variant>
      <vt:variant>
        <vt:lpwstr>https://www.itu.int/dms_pub/itu-d/opb/tdc/D-TDC-WTDC-2022-PDF-E.pdf</vt:lpwstr>
      </vt:variant>
      <vt:variant>
        <vt:lpwstr/>
      </vt:variant>
      <vt:variant>
        <vt:i4>2555954</vt:i4>
      </vt:variant>
      <vt:variant>
        <vt:i4>3</vt:i4>
      </vt:variant>
      <vt:variant>
        <vt:i4>0</vt:i4>
      </vt:variant>
      <vt:variant>
        <vt:i4>5</vt:i4>
      </vt:variant>
      <vt:variant>
        <vt:lpwstr>https://www.itu.int/itu-d/meetings/wtdc25/</vt:lpwstr>
      </vt:variant>
      <vt:variant>
        <vt:lpwstr/>
      </vt:variant>
      <vt:variant>
        <vt:i4>7012376</vt:i4>
      </vt:variant>
      <vt:variant>
        <vt:i4>0</vt:i4>
      </vt:variant>
      <vt:variant>
        <vt:i4>0</vt:i4>
      </vt:variant>
      <vt:variant>
        <vt:i4>5</vt:i4>
      </vt:variant>
      <vt:variant>
        <vt:lpwstr>mailto:archana.gulati@itu.int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florence.tunzi@itu.int</dc:creator>
  <cp:keywords/>
  <cp:lastModifiedBy>LING-R</cp:lastModifiedBy>
  <cp:revision>6</cp:revision>
  <cp:lastPrinted>2025-04-06T15:40:00Z</cp:lastPrinted>
  <dcterms:created xsi:type="dcterms:W3CDTF">2025-11-09T19:13:00Z</dcterms:created>
  <dcterms:modified xsi:type="dcterms:W3CDTF">2025-11-10T20:19:00Z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2023-06-21T10:01:34Z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665cd2d8-a213-412f-8cd8-d658b60c5359</vt:lpwstr>
  </property>
  <property fmtid="{D5CDD505-2E9C-101B-9397-08002B2CF9AE}" pid="8" name="MSIP_Label_1665d9ee-429a-4d5f-97cc-cfb56e044a6e_ContentBits">
    <vt:lpwstr>0</vt:lpwstr>
  </property>
  <property fmtid="{D5CDD505-2E9C-101B-9397-08002B2CF9AE}" pid="9" name="ContentTypeId">
    <vt:lpwstr>0x010100B3CCE0E51E9C1044807BC3B58DFAB656</vt:lpwstr>
  </property>
  <property fmtid="{D5CDD505-2E9C-101B-9397-08002B2CF9AE}" pid="10" name="MediaServiceImageTags">
    <vt:lpwstr/>
  </property>
  <property fmtid="{D5CDD505-2E9C-101B-9397-08002B2CF9AE}" pid="11" name="GrammarlyDocumentId">
    <vt:lpwstr>cb52528a-5610-41f5-bd82-1179b635a428</vt:lpwstr>
  </property>
  <property fmtid="{D5CDD505-2E9C-101B-9397-08002B2CF9AE}" pid="12" name="docLang">
    <vt:lpwstr>en</vt:lpwstr>
  </property>
</Properties>
</file>