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3969"/>
        <w:gridCol w:w="2551"/>
        <w:gridCol w:w="1526"/>
      </w:tblGrid>
      <w:tr w:rsidR="00FA78FF" w:rsidRPr="00403C69" w14:paraId="23D5315D" w14:textId="77777777" w:rsidTr="537C5DB3">
        <w:trPr>
          <w:cantSplit/>
          <w:trHeight w:val="1134"/>
        </w:trPr>
        <w:tc>
          <w:tcPr>
            <w:tcW w:w="1985" w:type="dxa"/>
          </w:tcPr>
          <w:p w14:paraId="2F8434A4" w14:textId="77777777" w:rsidR="00FA78FF" w:rsidRDefault="00FA78FF" w:rsidP="000B185B">
            <w:pPr>
              <w:spacing w:after="40"/>
              <w:ind w:left="34"/>
              <w:jc w:val="both"/>
              <w:rPr>
                <w:b/>
                <w:bCs/>
                <w:sz w:val="32"/>
                <w:szCs w:val="32"/>
              </w:rPr>
            </w:pPr>
            <w:r>
              <w:rPr>
                <w:noProof/>
                <w:sz w:val="32"/>
                <w:szCs w:val="32"/>
              </w:rPr>
              <w:drawing>
                <wp:inline distT="0" distB="0" distL="0" distR="0" wp14:anchorId="07E519EA" wp14:editId="610A49A2">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7DE4365D" w14:textId="77777777" w:rsidR="00FA78FF" w:rsidRDefault="00FA78FF" w:rsidP="000B185B">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706963B" w14:textId="77777777" w:rsidR="00FA78FF" w:rsidRPr="00403C69" w:rsidRDefault="00FA78FF" w:rsidP="000B185B">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12BE266F" w14:textId="77777777" w:rsidR="00FA78FF" w:rsidRPr="00403C69" w:rsidRDefault="00FA78FF" w:rsidP="000B185B">
            <w:pPr>
              <w:spacing w:before="240" w:after="120"/>
              <w:jc w:val="right"/>
              <w:rPr>
                <w:rFonts w:cstheme="minorHAnsi"/>
              </w:rPr>
            </w:pPr>
            <w:bookmarkStart w:id="0" w:name="ditulogo"/>
            <w:bookmarkEnd w:id="0"/>
            <w:r>
              <w:rPr>
                <w:noProof/>
                <w:lang w:val="fr-FR" w:eastAsia="fr-FR"/>
              </w:rPr>
              <w:drawing>
                <wp:inline distT="0" distB="0" distL="0" distR="0" wp14:anchorId="1072A573" wp14:editId="1941EB0C">
                  <wp:extent cx="712470" cy="785495"/>
                  <wp:effectExtent l="0" t="0" r="0" b="0"/>
                  <wp:docPr id="752464705" name="Picture 75246470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A78FF" w:rsidRPr="00403C69" w14:paraId="003ACB4F" w14:textId="77777777" w:rsidTr="00CA3699">
        <w:trPr>
          <w:cantSplit/>
        </w:trPr>
        <w:tc>
          <w:tcPr>
            <w:tcW w:w="5954" w:type="dxa"/>
            <w:gridSpan w:val="2"/>
            <w:tcBorders>
              <w:top w:val="single" w:sz="12" w:space="0" w:color="auto"/>
            </w:tcBorders>
          </w:tcPr>
          <w:p w14:paraId="44D389BD" w14:textId="77777777" w:rsidR="00FA78FF" w:rsidRPr="00403C69" w:rsidRDefault="00FA78FF" w:rsidP="000B185B">
            <w:pPr>
              <w:spacing w:before="0" w:after="48" w:line="240" w:lineRule="atLeast"/>
              <w:rPr>
                <w:rFonts w:cstheme="minorHAnsi"/>
                <w:b/>
                <w:smallCaps/>
                <w:sz w:val="20"/>
              </w:rPr>
            </w:pPr>
            <w:bookmarkStart w:id="1" w:name="dhead"/>
          </w:p>
        </w:tc>
        <w:tc>
          <w:tcPr>
            <w:tcW w:w="4077" w:type="dxa"/>
            <w:gridSpan w:val="2"/>
            <w:tcBorders>
              <w:top w:val="single" w:sz="12" w:space="0" w:color="auto"/>
            </w:tcBorders>
          </w:tcPr>
          <w:p w14:paraId="0257E00C" w14:textId="77777777" w:rsidR="00FA78FF" w:rsidRPr="00403C69" w:rsidRDefault="00FA78FF" w:rsidP="000B185B">
            <w:pPr>
              <w:spacing w:before="0" w:line="240" w:lineRule="atLeast"/>
              <w:rPr>
                <w:rFonts w:cstheme="minorHAnsi"/>
                <w:sz w:val="20"/>
              </w:rPr>
            </w:pPr>
          </w:p>
        </w:tc>
      </w:tr>
      <w:tr w:rsidR="00FA78FF" w:rsidRPr="00CA3699" w14:paraId="575934E5" w14:textId="77777777" w:rsidTr="00CA3699">
        <w:trPr>
          <w:cantSplit/>
          <w:trHeight w:val="23"/>
        </w:trPr>
        <w:tc>
          <w:tcPr>
            <w:tcW w:w="5954" w:type="dxa"/>
            <w:gridSpan w:val="2"/>
            <w:shd w:val="clear" w:color="auto" w:fill="auto"/>
          </w:tcPr>
          <w:p w14:paraId="6A9649D9" w14:textId="77777777" w:rsidR="00FA78FF" w:rsidRPr="00403C69" w:rsidRDefault="00FA78FF" w:rsidP="000B185B">
            <w:pPr>
              <w:pStyle w:val="Committee"/>
              <w:framePr w:hSpace="0" w:wrap="auto" w:hAnchor="text" w:yAlign="inline"/>
            </w:pPr>
            <w:bookmarkStart w:id="2" w:name="dnum" w:colFirst="1" w:colLast="1"/>
            <w:bookmarkStart w:id="3" w:name="dmeeting" w:colFirst="0" w:colLast="0"/>
            <w:bookmarkEnd w:id="1"/>
          </w:p>
        </w:tc>
        <w:tc>
          <w:tcPr>
            <w:tcW w:w="4077" w:type="dxa"/>
            <w:gridSpan w:val="2"/>
          </w:tcPr>
          <w:p w14:paraId="229C0ADB" w14:textId="3F96FEA9" w:rsidR="00FA78FF" w:rsidRPr="009F51FE" w:rsidRDefault="00FA78FF" w:rsidP="537C5DB3">
            <w:pPr>
              <w:tabs>
                <w:tab w:val="left" w:pos="851"/>
              </w:tabs>
              <w:spacing w:before="0" w:line="240" w:lineRule="atLeast"/>
              <w:rPr>
                <w:rFonts w:cstheme="minorBidi"/>
                <w:lang w:val="it-IT"/>
              </w:rPr>
            </w:pPr>
            <w:r w:rsidRPr="537C5DB3">
              <w:rPr>
                <w:b/>
                <w:bCs/>
                <w:lang w:val="it-IT"/>
              </w:rPr>
              <w:t>Document TDAG-25/DT/</w:t>
            </w:r>
            <w:r w:rsidR="0F55A874" w:rsidRPr="537C5DB3">
              <w:rPr>
                <w:b/>
                <w:bCs/>
                <w:lang w:val="it-IT"/>
              </w:rPr>
              <w:t>11</w:t>
            </w:r>
            <w:r w:rsidR="008C7B47">
              <w:rPr>
                <w:b/>
                <w:bCs/>
                <w:lang w:val="it-IT"/>
              </w:rPr>
              <w:t>(Rev.1)</w:t>
            </w:r>
            <w:r w:rsidRPr="537C5DB3">
              <w:rPr>
                <w:b/>
                <w:bCs/>
                <w:lang w:val="it-IT"/>
              </w:rPr>
              <w:t>-E</w:t>
            </w:r>
          </w:p>
        </w:tc>
      </w:tr>
      <w:tr w:rsidR="00FA78FF" w:rsidRPr="00403C69" w14:paraId="2BFAFC4A" w14:textId="77777777" w:rsidTr="00CA3699">
        <w:trPr>
          <w:cantSplit/>
          <w:trHeight w:val="23"/>
        </w:trPr>
        <w:tc>
          <w:tcPr>
            <w:tcW w:w="5954" w:type="dxa"/>
            <w:gridSpan w:val="2"/>
            <w:shd w:val="clear" w:color="auto" w:fill="auto"/>
          </w:tcPr>
          <w:p w14:paraId="144F1E05" w14:textId="77777777" w:rsidR="00FA78FF" w:rsidRPr="009F51FE" w:rsidRDefault="00FA78FF" w:rsidP="000B185B">
            <w:pPr>
              <w:tabs>
                <w:tab w:val="left" w:pos="851"/>
              </w:tabs>
              <w:spacing w:before="0" w:line="240" w:lineRule="atLeast"/>
              <w:rPr>
                <w:rFonts w:cstheme="minorHAnsi"/>
                <w:b/>
                <w:szCs w:val="24"/>
                <w:lang w:val="it-IT"/>
              </w:rPr>
            </w:pPr>
            <w:bookmarkStart w:id="4" w:name="ddate" w:colFirst="1" w:colLast="1"/>
            <w:bookmarkStart w:id="5" w:name="dblank" w:colFirst="0" w:colLast="0"/>
            <w:bookmarkEnd w:id="2"/>
            <w:bookmarkEnd w:id="3"/>
          </w:p>
        </w:tc>
        <w:tc>
          <w:tcPr>
            <w:tcW w:w="4077" w:type="dxa"/>
            <w:gridSpan w:val="2"/>
          </w:tcPr>
          <w:p w14:paraId="3A3F5DB7" w14:textId="4D7E44AA" w:rsidR="00FA78FF" w:rsidRPr="00403C69" w:rsidRDefault="64CB5CBC" w:rsidP="537C5DB3">
            <w:pPr>
              <w:spacing w:before="0" w:line="240" w:lineRule="atLeast"/>
              <w:rPr>
                <w:rFonts w:cstheme="minorBidi"/>
              </w:rPr>
            </w:pPr>
            <w:r w:rsidRPr="537C5DB3">
              <w:rPr>
                <w:b/>
                <w:bCs/>
              </w:rPr>
              <w:t>16</w:t>
            </w:r>
            <w:r w:rsidR="37634DCB" w:rsidRPr="537C5DB3">
              <w:rPr>
                <w:b/>
                <w:bCs/>
              </w:rPr>
              <w:t xml:space="preserve"> </w:t>
            </w:r>
            <w:r w:rsidR="00FA78FF" w:rsidRPr="537C5DB3">
              <w:rPr>
                <w:b/>
                <w:bCs/>
              </w:rPr>
              <w:t>May 2025</w:t>
            </w:r>
          </w:p>
        </w:tc>
      </w:tr>
      <w:bookmarkEnd w:id="4"/>
      <w:bookmarkEnd w:id="5"/>
      <w:tr w:rsidR="00FA78FF" w:rsidRPr="00403C69" w14:paraId="08EB04B4" w14:textId="77777777" w:rsidTr="00CA3699">
        <w:trPr>
          <w:cantSplit/>
          <w:trHeight w:val="23"/>
        </w:trPr>
        <w:tc>
          <w:tcPr>
            <w:tcW w:w="5954" w:type="dxa"/>
            <w:gridSpan w:val="2"/>
            <w:shd w:val="clear" w:color="auto" w:fill="auto"/>
          </w:tcPr>
          <w:p w14:paraId="56AD6F4F" w14:textId="77777777" w:rsidR="00FA78FF" w:rsidRPr="00403C69" w:rsidRDefault="00FA78FF" w:rsidP="000B185B">
            <w:pPr>
              <w:tabs>
                <w:tab w:val="left" w:pos="851"/>
              </w:tabs>
              <w:spacing w:before="0" w:line="240" w:lineRule="atLeast"/>
              <w:rPr>
                <w:rFonts w:cstheme="minorHAnsi"/>
                <w:szCs w:val="24"/>
              </w:rPr>
            </w:pPr>
          </w:p>
        </w:tc>
        <w:tc>
          <w:tcPr>
            <w:tcW w:w="4077" w:type="dxa"/>
            <w:gridSpan w:val="2"/>
          </w:tcPr>
          <w:p w14:paraId="56940E07" w14:textId="694AA4F5" w:rsidR="00FA78FF" w:rsidRPr="00403C69" w:rsidRDefault="00FA78FF" w:rsidP="000B185B">
            <w:pPr>
              <w:tabs>
                <w:tab w:val="left" w:pos="993"/>
              </w:tabs>
              <w:spacing w:before="0"/>
              <w:rPr>
                <w:rFonts w:cstheme="minorHAnsi"/>
                <w:b/>
                <w:szCs w:val="24"/>
              </w:rPr>
            </w:pPr>
            <w:r w:rsidRPr="00403C69">
              <w:rPr>
                <w:b/>
                <w:bCs/>
                <w:szCs w:val="24"/>
              </w:rPr>
              <w:t>Englis</w:t>
            </w:r>
            <w:r>
              <w:rPr>
                <w:b/>
                <w:bCs/>
                <w:szCs w:val="24"/>
              </w:rPr>
              <w:t xml:space="preserve">h only </w:t>
            </w:r>
          </w:p>
        </w:tc>
      </w:tr>
      <w:tr w:rsidR="00FA78FF" w:rsidRPr="00403C69" w14:paraId="5A4EF9AE" w14:textId="77777777" w:rsidTr="537C5DB3">
        <w:trPr>
          <w:cantSplit/>
          <w:trHeight w:val="23"/>
        </w:trPr>
        <w:tc>
          <w:tcPr>
            <w:tcW w:w="10031" w:type="dxa"/>
            <w:gridSpan w:val="4"/>
            <w:shd w:val="clear" w:color="auto" w:fill="auto"/>
          </w:tcPr>
          <w:p w14:paraId="3B201EEB" w14:textId="77777777" w:rsidR="00FA78FF" w:rsidRPr="00403C69" w:rsidRDefault="00FA78FF" w:rsidP="00FA78FF">
            <w:pPr>
              <w:pStyle w:val="Source"/>
              <w:spacing w:before="240" w:after="240"/>
            </w:pPr>
            <w:bookmarkStart w:id="6" w:name="dbluepink" w:colFirst="0" w:colLast="0"/>
            <w:bookmarkStart w:id="7" w:name="dorlang" w:colFirst="1" w:colLast="1"/>
            <w:r w:rsidRPr="00EB3900">
              <w:t>Chair, Telecommunication Development Advisory Group (TDAG)</w:t>
            </w:r>
          </w:p>
        </w:tc>
      </w:tr>
      <w:tr w:rsidR="00FA78FF" w:rsidRPr="00403C69" w14:paraId="40B52AAA" w14:textId="77777777" w:rsidTr="537C5DB3">
        <w:trPr>
          <w:cantSplit/>
          <w:trHeight w:val="23"/>
        </w:trPr>
        <w:tc>
          <w:tcPr>
            <w:tcW w:w="10031" w:type="dxa"/>
            <w:gridSpan w:val="4"/>
            <w:shd w:val="clear" w:color="auto" w:fill="auto"/>
          </w:tcPr>
          <w:p w14:paraId="22CD8006" w14:textId="3363A69F" w:rsidR="00FA78FF" w:rsidRPr="00A749BB" w:rsidRDefault="00FA78FF" w:rsidP="537C5DB3">
            <w:pPr>
              <w:pStyle w:val="Title1"/>
              <w:spacing w:before="120" w:after="120"/>
              <w:rPr>
                <w:rFonts w:cstheme="minorBidi"/>
                <w:caps w:val="0"/>
                <w:lang w:val="en-US"/>
              </w:rPr>
            </w:pPr>
            <w:r w:rsidRPr="537C5DB3">
              <w:rPr>
                <w:rFonts w:cstheme="minorBidi"/>
                <w:caps w:val="0"/>
              </w:rPr>
              <w:t>Draft summary of conclusions</w:t>
            </w:r>
          </w:p>
        </w:tc>
      </w:tr>
      <w:tr w:rsidR="00FA78FF" w:rsidRPr="00403C69" w14:paraId="0CBE9EF7" w14:textId="77777777" w:rsidTr="537C5DB3">
        <w:trPr>
          <w:cantSplit/>
          <w:trHeight w:val="23"/>
        </w:trPr>
        <w:tc>
          <w:tcPr>
            <w:tcW w:w="10031" w:type="dxa"/>
            <w:gridSpan w:val="4"/>
            <w:shd w:val="clear" w:color="auto" w:fill="auto"/>
            <w:vAlign w:val="center"/>
          </w:tcPr>
          <w:p w14:paraId="0132965A" w14:textId="77777777" w:rsidR="00FA78FF" w:rsidRDefault="00FA78FF" w:rsidP="000B185B">
            <w:pPr>
              <w:pStyle w:val="Title1"/>
              <w:jc w:val="left"/>
              <w:rPr>
                <w:caps w:val="0"/>
                <w:szCs w:val="28"/>
                <w:lang w:val="en-US"/>
              </w:rPr>
            </w:pPr>
          </w:p>
        </w:tc>
      </w:tr>
      <w:bookmarkEnd w:id="6"/>
      <w:bookmarkEnd w:id="7"/>
    </w:tbl>
    <w:p w14:paraId="20323868" w14:textId="41AAAB39" w:rsidR="008E2E90" w:rsidRPr="00EB79DC" w:rsidRDefault="008E2E90" w:rsidP="3FFE5835">
      <w:pPr>
        <w:rPr>
          <w:rFonts w:cstheme="minorBidi"/>
          <w:sz w:val="20"/>
          <w:lang w:val="en-US"/>
        </w:rPr>
      </w:pPr>
    </w:p>
    <w:p w14:paraId="4B778173" w14:textId="77777777" w:rsidR="008E2E90" w:rsidRPr="00EB79DC" w:rsidRDefault="008E2E90" w:rsidP="3FFE5835">
      <w:pPr>
        <w:rPr>
          <w:rFonts w:cstheme="minorBidi"/>
          <w:sz w:val="20"/>
          <w:lang w:val="en-US"/>
        </w:rPr>
        <w:sectPr w:rsidR="008E2E90" w:rsidRPr="00EB79DC" w:rsidSect="00675617">
          <w:headerReference w:type="default" r:id="rId13"/>
          <w:footerReference w:type="default" r:id="rId14"/>
          <w:footerReference w:type="first" r:id="rId15"/>
          <w:pgSz w:w="11907" w:h="16840" w:code="9"/>
          <w:pgMar w:top="1418" w:right="1134" w:bottom="1418" w:left="1134" w:header="720" w:footer="720" w:gutter="0"/>
          <w:pgNumType w:start="1"/>
          <w:cols w:space="720"/>
          <w:titlePg/>
          <w:docGrid w:linePitch="326"/>
        </w:sectPr>
      </w:pPr>
    </w:p>
    <w:p w14:paraId="5A72014C" w14:textId="7CE413E9" w:rsidR="0081537F" w:rsidRPr="00FA78FF" w:rsidRDefault="000E54DB" w:rsidP="00EB79DC">
      <w:pPr>
        <w:pStyle w:val="CEOHeading1"/>
        <w:keepNext/>
        <w:pBdr>
          <w:bottom w:val="none" w:sz="0" w:space="0" w:color="auto"/>
        </w:pBdr>
        <w:spacing w:before="0"/>
        <w:jc w:val="center"/>
        <w:rPr>
          <w:rFonts w:asciiTheme="minorHAnsi" w:hAnsiTheme="minorHAnsi" w:cstheme="minorHAnsi"/>
          <w:sz w:val="22"/>
          <w:szCs w:val="22"/>
          <w:lang w:val="en-GB"/>
        </w:rPr>
      </w:pPr>
      <w:r w:rsidRPr="00FA78FF">
        <w:rPr>
          <w:rFonts w:asciiTheme="minorHAnsi" w:hAnsiTheme="minorHAnsi" w:cstheme="minorHAnsi"/>
          <w:sz w:val="22"/>
          <w:szCs w:val="22"/>
          <w:lang w:val="en-GB"/>
        </w:rPr>
        <w:lastRenderedPageBreak/>
        <w:t>Summary of Conclusions</w:t>
      </w:r>
      <w:r w:rsidR="26CCE950" w:rsidRPr="00FA78FF">
        <w:rPr>
          <w:rFonts w:asciiTheme="minorHAnsi" w:hAnsiTheme="minorHAnsi" w:cstheme="minorHAnsi"/>
          <w:sz w:val="22"/>
          <w:szCs w:val="22"/>
          <w:lang w:val="en-GB"/>
        </w:rPr>
        <w:t xml:space="preserve"> – </w:t>
      </w:r>
      <w:r w:rsidR="00E86C31" w:rsidRPr="00FA78FF">
        <w:rPr>
          <w:rFonts w:asciiTheme="minorHAnsi" w:hAnsiTheme="minorHAnsi" w:cstheme="minorHAnsi"/>
          <w:sz w:val="22"/>
          <w:szCs w:val="22"/>
          <w:lang w:val="en-GB"/>
        </w:rPr>
        <w:t>TDAG-</w:t>
      </w:r>
      <w:r w:rsidR="00FA78FF" w:rsidRPr="00FA78FF">
        <w:rPr>
          <w:rFonts w:asciiTheme="minorHAnsi" w:hAnsiTheme="minorHAnsi" w:cstheme="minorHAnsi"/>
          <w:sz w:val="22"/>
          <w:szCs w:val="22"/>
          <w:lang w:val="en-GB"/>
        </w:rPr>
        <w:t>25</w:t>
      </w:r>
      <w:r w:rsidR="00C150C3" w:rsidRPr="00FA78FF">
        <w:rPr>
          <w:rFonts w:asciiTheme="minorHAnsi" w:hAnsiTheme="minorHAnsi" w:cstheme="minorHAnsi"/>
          <w:sz w:val="22"/>
          <w:szCs w:val="22"/>
          <w:lang w:val="en-GB"/>
        </w:rPr>
        <w:t xml:space="preserve"> </w:t>
      </w:r>
      <w:r w:rsidRPr="00FA78FF">
        <w:rPr>
          <w:rFonts w:asciiTheme="minorHAnsi" w:hAnsiTheme="minorHAnsi" w:cstheme="minorHAnsi"/>
          <w:sz w:val="22"/>
          <w:szCs w:val="22"/>
          <w:lang w:val="en-GB"/>
        </w:rPr>
        <w:t>Meeting</w:t>
      </w:r>
      <w:r w:rsidR="00E86C31" w:rsidRPr="00FA78FF">
        <w:rPr>
          <w:rFonts w:asciiTheme="minorHAnsi" w:hAnsiTheme="minorHAnsi" w:cstheme="minorHAnsi"/>
          <w:sz w:val="22"/>
          <w:szCs w:val="22"/>
          <w:lang w:val="en-GB"/>
        </w:rPr>
        <w:t xml:space="preserve"> </w:t>
      </w:r>
      <w:r w:rsidR="26CCE950" w:rsidRPr="00FA78FF">
        <w:rPr>
          <w:rFonts w:asciiTheme="minorHAnsi" w:hAnsiTheme="minorHAnsi" w:cstheme="minorHAnsi"/>
          <w:sz w:val="22"/>
          <w:szCs w:val="22"/>
          <w:lang w:val="en-GB"/>
        </w:rPr>
        <w:t>(</w:t>
      </w:r>
      <w:r w:rsidR="00264C8E" w:rsidRPr="00FA78FF">
        <w:rPr>
          <w:rFonts w:asciiTheme="minorHAnsi" w:hAnsiTheme="minorHAnsi" w:cstheme="minorHAnsi"/>
          <w:sz w:val="22"/>
          <w:szCs w:val="22"/>
          <w:lang w:val="en-GB"/>
        </w:rPr>
        <w:t xml:space="preserve">Geneva, Switzerland, </w:t>
      </w:r>
      <w:r w:rsidR="00FA78FF" w:rsidRPr="00FA78FF">
        <w:rPr>
          <w:rFonts w:asciiTheme="minorHAnsi" w:hAnsiTheme="minorHAnsi" w:cstheme="minorHAnsi"/>
          <w:sz w:val="22"/>
          <w:szCs w:val="22"/>
          <w:lang w:val="en-GB"/>
        </w:rPr>
        <w:t>12</w:t>
      </w:r>
      <w:r w:rsidR="00264C8E" w:rsidRPr="00FA78FF">
        <w:rPr>
          <w:rFonts w:asciiTheme="minorHAnsi" w:hAnsiTheme="minorHAnsi" w:cstheme="minorHAnsi"/>
          <w:sz w:val="22"/>
          <w:szCs w:val="22"/>
          <w:lang w:val="en-GB"/>
        </w:rPr>
        <w:t>-</w:t>
      </w:r>
      <w:r w:rsidR="00FA78FF" w:rsidRPr="00FA78FF">
        <w:rPr>
          <w:rFonts w:asciiTheme="minorHAnsi" w:hAnsiTheme="minorHAnsi" w:cstheme="minorHAnsi"/>
          <w:sz w:val="22"/>
          <w:szCs w:val="22"/>
          <w:lang w:val="en-GB"/>
        </w:rPr>
        <w:t>16</w:t>
      </w:r>
      <w:r w:rsidR="00264C8E" w:rsidRPr="00FA78FF">
        <w:rPr>
          <w:rFonts w:asciiTheme="minorHAnsi" w:hAnsiTheme="minorHAnsi" w:cstheme="minorHAnsi"/>
          <w:sz w:val="22"/>
          <w:szCs w:val="22"/>
          <w:lang w:val="en-GB"/>
        </w:rPr>
        <w:t xml:space="preserve"> May 202</w:t>
      </w:r>
      <w:r w:rsidR="00FA78FF" w:rsidRPr="00FA78FF">
        <w:rPr>
          <w:rFonts w:asciiTheme="minorHAnsi" w:hAnsiTheme="minorHAnsi" w:cstheme="minorHAnsi"/>
          <w:sz w:val="22"/>
          <w:szCs w:val="22"/>
          <w:lang w:val="en-GB"/>
        </w:rPr>
        <w:t>5</w:t>
      </w:r>
      <w:r w:rsidR="26CCE950" w:rsidRPr="00FA78FF">
        <w:rPr>
          <w:rFonts w:asciiTheme="minorHAnsi" w:hAnsiTheme="minorHAnsi" w:cstheme="minorHAnsi"/>
          <w:sz w:val="22"/>
          <w:szCs w:val="22"/>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46"/>
        <w:gridCol w:w="3510"/>
        <w:gridCol w:w="8010"/>
      </w:tblGrid>
      <w:tr w:rsidR="008C176F" w:rsidRPr="00EF0C1A" w14:paraId="226D3AB0" w14:textId="4E39D519" w:rsidTr="1ED7B8FD">
        <w:trPr>
          <w:tblHeader/>
        </w:trPr>
        <w:tc>
          <w:tcPr>
            <w:tcW w:w="2552" w:type="dxa"/>
            <w:tcBorders>
              <w:top w:val="nil"/>
            </w:tcBorders>
            <w:shd w:val="clear" w:color="auto" w:fill="365F91" w:themeFill="accent1" w:themeFillShade="BF"/>
            <w:vAlign w:val="center"/>
          </w:tcPr>
          <w:p w14:paraId="62A8A40A" w14:textId="77777777" w:rsidR="008C176F" w:rsidRPr="00EF0C1A" w:rsidRDefault="008C176F" w:rsidP="00EF0C1A">
            <w:pPr>
              <w:keepNext/>
              <w:spacing w:before="40" w:after="40"/>
              <w:rPr>
                <w:rFonts w:cstheme="minorHAnsi"/>
                <w:b/>
                <w:bCs/>
                <w:color w:val="FFFFFF" w:themeColor="background1"/>
                <w:sz w:val="20"/>
              </w:rPr>
            </w:pPr>
            <w:r w:rsidRPr="00EF0C1A">
              <w:rPr>
                <w:rFonts w:cstheme="minorHAnsi"/>
                <w:b/>
                <w:bCs/>
                <w:color w:val="FFFFFF" w:themeColor="background1"/>
                <w:sz w:val="20"/>
              </w:rPr>
              <w:t>AGENDA ITEM</w:t>
            </w:r>
          </w:p>
        </w:tc>
        <w:tc>
          <w:tcPr>
            <w:tcW w:w="1446" w:type="dxa"/>
            <w:tcBorders>
              <w:top w:val="nil"/>
            </w:tcBorders>
            <w:shd w:val="clear" w:color="auto" w:fill="365F91" w:themeFill="accent1" w:themeFillShade="BF"/>
            <w:vAlign w:val="center"/>
          </w:tcPr>
          <w:p w14:paraId="7AA9EEE4" w14:textId="1FC93F28" w:rsidR="008C176F" w:rsidRPr="00EF0C1A" w:rsidRDefault="008C176F" w:rsidP="00EF0C1A">
            <w:pPr>
              <w:keepNext/>
              <w:tabs>
                <w:tab w:val="left" w:pos="599"/>
              </w:tabs>
              <w:spacing w:before="40" w:after="40"/>
              <w:ind w:left="-57" w:right="-57"/>
              <w:jc w:val="center"/>
              <w:rPr>
                <w:rFonts w:cstheme="minorHAnsi"/>
                <w:b/>
                <w:bCs/>
                <w:color w:val="FFFFFF" w:themeColor="background1"/>
                <w:sz w:val="20"/>
              </w:rPr>
            </w:pPr>
            <w:r w:rsidRPr="00EF0C1A">
              <w:rPr>
                <w:rFonts w:cstheme="minorHAnsi"/>
                <w:b/>
                <w:bCs/>
                <w:color w:val="FFFFFF" w:themeColor="background1"/>
                <w:sz w:val="20"/>
              </w:rPr>
              <w:t>DOC</w:t>
            </w:r>
            <w:r w:rsidR="00064EB9" w:rsidRPr="00EF0C1A">
              <w:rPr>
                <w:rFonts w:cstheme="minorHAnsi"/>
                <w:b/>
                <w:bCs/>
                <w:color w:val="FFFFFF" w:themeColor="background1"/>
                <w:sz w:val="20"/>
              </w:rPr>
              <w:t>UMENT</w:t>
            </w:r>
            <w:r w:rsidRPr="00EF0C1A">
              <w:rPr>
                <w:rFonts w:cstheme="minorHAnsi"/>
                <w:b/>
                <w:bCs/>
                <w:color w:val="FFFFFF" w:themeColor="background1"/>
                <w:sz w:val="20"/>
              </w:rPr>
              <w:t xml:space="preserve"> #</w:t>
            </w:r>
          </w:p>
        </w:tc>
        <w:tc>
          <w:tcPr>
            <w:tcW w:w="3510" w:type="dxa"/>
            <w:tcBorders>
              <w:top w:val="nil"/>
            </w:tcBorders>
            <w:shd w:val="clear" w:color="auto" w:fill="365F91" w:themeFill="accent1" w:themeFillShade="BF"/>
            <w:vAlign w:val="center"/>
          </w:tcPr>
          <w:p w14:paraId="643EAA2B" w14:textId="0688B72E" w:rsidR="008C176F" w:rsidRPr="00EF0C1A" w:rsidRDefault="008C176F" w:rsidP="00EF0C1A">
            <w:pPr>
              <w:keepNext/>
              <w:spacing w:before="40" w:after="40"/>
              <w:rPr>
                <w:rFonts w:cstheme="minorHAnsi"/>
                <w:b/>
                <w:bCs/>
                <w:caps/>
                <w:color w:val="FFFFFF" w:themeColor="background1"/>
                <w:sz w:val="20"/>
              </w:rPr>
            </w:pPr>
            <w:r w:rsidRPr="00EF0C1A">
              <w:rPr>
                <w:rFonts w:cstheme="minorHAnsi"/>
                <w:b/>
                <w:bCs/>
                <w:caps/>
                <w:color w:val="FFFFFF" w:themeColor="background1"/>
                <w:sz w:val="20"/>
              </w:rPr>
              <w:t>title</w:t>
            </w:r>
          </w:p>
        </w:tc>
        <w:tc>
          <w:tcPr>
            <w:tcW w:w="8010" w:type="dxa"/>
            <w:tcBorders>
              <w:top w:val="nil"/>
            </w:tcBorders>
            <w:shd w:val="clear" w:color="auto" w:fill="365F91" w:themeFill="accent1" w:themeFillShade="BF"/>
            <w:vAlign w:val="center"/>
          </w:tcPr>
          <w:p w14:paraId="531331E0" w14:textId="33F8C43D" w:rsidR="008C176F" w:rsidRPr="00EF0C1A" w:rsidRDefault="00064EB9" w:rsidP="00EF0C1A">
            <w:pPr>
              <w:keepNext/>
              <w:spacing w:before="40" w:after="40"/>
              <w:rPr>
                <w:rFonts w:cstheme="minorHAnsi"/>
                <w:color w:val="FFFFFF" w:themeColor="background1"/>
                <w:sz w:val="20"/>
              </w:rPr>
            </w:pPr>
            <w:r w:rsidRPr="00EF0C1A">
              <w:rPr>
                <w:rFonts w:cstheme="minorHAnsi"/>
                <w:b/>
                <w:bCs/>
                <w:caps/>
                <w:color w:val="FFFFFF" w:themeColor="background1"/>
                <w:sz w:val="20"/>
              </w:rPr>
              <w:t>CONCLUSION</w:t>
            </w:r>
          </w:p>
        </w:tc>
      </w:tr>
      <w:tr w:rsidR="008C176F" w:rsidRPr="00EF0C1A" w14:paraId="735203D5" w14:textId="721CC5A0" w:rsidTr="1ED7B8FD">
        <w:tc>
          <w:tcPr>
            <w:tcW w:w="2552" w:type="dxa"/>
          </w:tcPr>
          <w:p w14:paraId="53714362" w14:textId="77777777" w:rsidR="008C176F" w:rsidRPr="00EF0C1A" w:rsidRDefault="008C176F" w:rsidP="00EF0C1A">
            <w:pPr>
              <w:tabs>
                <w:tab w:val="left" w:pos="567"/>
              </w:tabs>
              <w:spacing w:before="40" w:after="40"/>
              <w:rPr>
                <w:rFonts w:cstheme="minorHAnsi"/>
                <w:b/>
                <w:bCs/>
                <w:sz w:val="20"/>
              </w:rPr>
            </w:pPr>
            <w:r w:rsidRPr="00EF0C1A">
              <w:rPr>
                <w:rFonts w:cstheme="minorHAnsi"/>
                <w:b/>
                <w:bCs/>
                <w:sz w:val="20"/>
              </w:rPr>
              <w:t>1. Address by the Secretary-General</w:t>
            </w:r>
          </w:p>
        </w:tc>
        <w:tc>
          <w:tcPr>
            <w:tcW w:w="1446" w:type="dxa"/>
          </w:tcPr>
          <w:p w14:paraId="3B32F173" w14:textId="0D99C5D4" w:rsidR="008C176F" w:rsidRPr="00EF0C1A" w:rsidRDefault="008C176F" w:rsidP="00EF0C1A">
            <w:pPr>
              <w:widowControl w:val="0"/>
              <w:spacing w:before="40" w:after="40"/>
              <w:ind w:left="-57" w:right="-57"/>
              <w:jc w:val="center"/>
              <w:rPr>
                <w:rFonts w:cstheme="minorHAnsi"/>
                <w:sz w:val="20"/>
              </w:rPr>
            </w:pPr>
            <w:r w:rsidRPr="00EF0C1A">
              <w:rPr>
                <w:rFonts w:cstheme="minorHAnsi"/>
                <w:sz w:val="20"/>
              </w:rPr>
              <w:t>--</w:t>
            </w:r>
          </w:p>
        </w:tc>
        <w:tc>
          <w:tcPr>
            <w:tcW w:w="3510" w:type="dxa"/>
          </w:tcPr>
          <w:p w14:paraId="2C65A35E" w14:textId="77777777" w:rsidR="008C176F" w:rsidRPr="00EF0C1A" w:rsidRDefault="008C176F" w:rsidP="00EF0C1A">
            <w:pPr>
              <w:widowControl w:val="0"/>
              <w:spacing w:before="40" w:after="40"/>
              <w:rPr>
                <w:rFonts w:eastAsiaTheme="minorEastAsia" w:cstheme="minorHAnsi"/>
                <w:sz w:val="20"/>
              </w:rPr>
            </w:pPr>
          </w:p>
        </w:tc>
        <w:tc>
          <w:tcPr>
            <w:tcW w:w="8010" w:type="dxa"/>
          </w:tcPr>
          <w:p w14:paraId="523917C7" w14:textId="285CDFCC" w:rsidR="008C176F" w:rsidRPr="00EF0C1A" w:rsidRDefault="008C176F" w:rsidP="00EF0C1A">
            <w:pPr>
              <w:spacing w:before="40" w:after="40"/>
              <w:rPr>
                <w:rFonts w:eastAsiaTheme="minorEastAsia" w:cstheme="minorHAnsi"/>
                <w:sz w:val="20"/>
              </w:rPr>
            </w:pPr>
          </w:p>
        </w:tc>
      </w:tr>
      <w:tr w:rsidR="008C176F" w:rsidRPr="00EF0C1A" w14:paraId="6DB067BE" w14:textId="42590D8B" w:rsidTr="1ED7B8FD">
        <w:tc>
          <w:tcPr>
            <w:tcW w:w="2552" w:type="dxa"/>
          </w:tcPr>
          <w:p w14:paraId="2C69FAB7" w14:textId="58F151C5" w:rsidR="008C176F" w:rsidRPr="00EF0C1A" w:rsidRDefault="007A1457" w:rsidP="00EF0C1A">
            <w:pPr>
              <w:tabs>
                <w:tab w:val="left" w:pos="567"/>
              </w:tabs>
              <w:spacing w:before="40" w:after="40"/>
              <w:rPr>
                <w:rFonts w:cstheme="minorHAnsi"/>
                <w:b/>
                <w:bCs/>
                <w:sz w:val="20"/>
              </w:rPr>
            </w:pPr>
            <w:r w:rsidRPr="00EF0C1A">
              <w:rPr>
                <w:rFonts w:cstheme="minorHAnsi"/>
                <w:b/>
                <w:bCs/>
                <w:sz w:val="20"/>
              </w:rPr>
              <w:t>2</w:t>
            </w:r>
            <w:r w:rsidR="001A4B8F" w:rsidRPr="00EF0C1A">
              <w:rPr>
                <w:rFonts w:cstheme="minorHAnsi"/>
                <w:b/>
                <w:bCs/>
                <w:sz w:val="20"/>
              </w:rPr>
              <w:t xml:space="preserve">. </w:t>
            </w:r>
            <w:r w:rsidR="00366C86" w:rsidRPr="00EF0C1A">
              <w:rPr>
                <w:rFonts w:cstheme="minorHAnsi"/>
                <w:b/>
                <w:bCs/>
                <w:sz w:val="20"/>
              </w:rPr>
              <w:t>Address by the Secretary-General</w:t>
            </w:r>
          </w:p>
        </w:tc>
        <w:tc>
          <w:tcPr>
            <w:tcW w:w="1446" w:type="dxa"/>
          </w:tcPr>
          <w:p w14:paraId="78C40D87" w14:textId="2F968FB0" w:rsidR="008C176F" w:rsidRPr="00EF0C1A" w:rsidRDefault="008C176F" w:rsidP="00EF0C1A">
            <w:pPr>
              <w:widowControl w:val="0"/>
              <w:spacing w:before="40" w:after="40"/>
              <w:ind w:left="-57" w:right="-57"/>
              <w:jc w:val="center"/>
              <w:rPr>
                <w:rFonts w:cstheme="minorHAnsi"/>
                <w:sz w:val="20"/>
              </w:rPr>
            </w:pPr>
            <w:r w:rsidRPr="00EF0C1A">
              <w:rPr>
                <w:rFonts w:cstheme="minorHAnsi"/>
                <w:sz w:val="20"/>
              </w:rPr>
              <w:t>--</w:t>
            </w:r>
          </w:p>
        </w:tc>
        <w:tc>
          <w:tcPr>
            <w:tcW w:w="3510" w:type="dxa"/>
          </w:tcPr>
          <w:p w14:paraId="1447E616" w14:textId="77777777" w:rsidR="008C176F" w:rsidRPr="00EF0C1A" w:rsidRDefault="008C176F" w:rsidP="00EF0C1A">
            <w:pPr>
              <w:widowControl w:val="0"/>
              <w:spacing w:before="40" w:after="40"/>
              <w:rPr>
                <w:rFonts w:eastAsiaTheme="minorEastAsia" w:cstheme="minorHAnsi"/>
                <w:sz w:val="20"/>
              </w:rPr>
            </w:pPr>
          </w:p>
        </w:tc>
        <w:tc>
          <w:tcPr>
            <w:tcW w:w="8010" w:type="dxa"/>
          </w:tcPr>
          <w:p w14:paraId="25529F27" w14:textId="15EED13C" w:rsidR="008C176F" w:rsidRPr="00EF0C1A" w:rsidRDefault="008C176F" w:rsidP="00EF0C1A">
            <w:pPr>
              <w:spacing w:before="40" w:after="40"/>
              <w:rPr>
                <w:rFonts w:eastAsiaTheme="minorEastAsia" w:cstheme="minorHAnsi"/>
                <w:sz w:val="20"/>
              </w:rPr>
            </w:pPr>
          </w:p>
        </w:tc>
      </w:tr>
      <w:tr w:rsidR="001A4B8F" w:rsidRPr="00EF0C1A" w14:paraId="508A6638" w14:textId="77777777" w:rsidTr="1ED7B8FD">
        <w:tc>
          <w:tcPr>
            <w:tcW w:w="2552" w:type="dxa"/>
          </w:tcPr>
          <w:p w14:paraId="03EF5976" w14:textId="3F4F9E21" w:rsidR="001A4B8F" w:rsidRPr="00EF0C1A" w:rsidRDefault="001A4B8F" w:rsidP="00EF0C1A">
            <w:pPr>
              <w:tabs>
                <w:tab w:val="left" w:pos="567"/>
              </w:tabs>
              <w:spacing w:before="40" w:after="40"/>
              <w:rPr>
                <w:rFonts w:cstheme="minorHAnsi"/>
                <w:b/>
                <w:bCs/>
                <w:sz w:val="20"/>
              </w:rPr>
            </w:pPr>
            <w:r w:rsidRPr="00EF0C1A">
              <w:rPr>
                <w:rFonts w:cstheme="minorHAnsi"/>
                <w:b/>
                <w:bCs/>
                <w:sz w:val="20"/>
              </w:rPr>
              <w:t xml:space="preserve">3. </w:t>
            </w:r>
            <w:r w:rsidR="002026C4" w:rsidRPr="00EF0C1A">
              <w:rPr>
                <w:rFonts w:cstheme="minorHAnsi"/>
                <w:b/>
                <w:bCs/>
                <w:sz w:val="20"/>
              </w:rPr>
              <w:t>Address by the Director of the Telecommunication Development Bureau</w:t>
            </w:r>
          </w:p>
        </w:tc>
        <w:tc>
          <w:tcPr>
            <w:tcW w:w="1446" w:type="dxa"/>
          </w:tcPr>
          <w:p w14:paraId="1047BF70" w14:textId="39218750" w:rsidR="001A4B8F" w:rsidRPr="00EF0C1A" w:rsidRDefault="000E2284" w:rsidP="00EF0C1A">
            <w:pPr>
              <w:widowControl w:val="0"/>
              <w:spacing w:before="40" w:after="40"/>
              <w:ind w:left="-57" w:right="-57"/>
              <w:jc w:val="center"/>
              <w:rPr>
                <w:rFonts w:cstheme="minorHAnsi"/>
                <w:sz w:val="20"/>
              </w:rPr>
            </w:pPr>
            <w:r w:rsidRPr="00EF0C1A">
              <w:rPr>
                <w:rFonts w:cstheme="minorHAnsi"/>
                <w:sz w:val="20"/>
              </w:rPr>
              <w:t>--</w:t>
            </w:r>
          </w:p>
        </w:tc>
        <w:tc>
          <w:tcPr>
            <w:tcW w:w="3510" w:type="dxa"/>
          </w:tcPr>
          <w:p w14:paraId="2B87EEAD" w14:textId="77777777" w:rsidR="001A4B8F" w:rsidRPr="00EF0C1A" w:rsidRDefault="001A4B8F" w:rsidP="00EF0C1A">
            <w:pPr>
              <w:widowControl w:val="0"/>
              <w:spacing w:before="40" w:after="40"/>
              <w:rPr>
                <w:rFonts w:eastAsiaTheme="minorEastAsia" w:cstheme="minorHAnsi"/>
                <w:sz w:val="20"/>
              </w:rPr>
            </w:pPr>
          </w:p>
        </w:tc>
        <w:tc>
          <w:tcPr>
            <w:tcW w:w="8010" w:type="dxa"/>
          </w:tcPr>
          <w:p w14:paraId="18DC2529" w14:textId="77777777" w:rsidR="001A4B8F" w:rsidRPr="00EF0C1A" w:rsidRDefault="001A4B8F" w:rsidP="00EF0C1A">
            <w:pPr>
              <w:spacing w:before="40" w:after="40"/>
              <w:rPr>
                <w:rFonts w:eastAsiaTheme="minorEastAsia" w:cstheme="minorHAnsi"/>
                <w:sz w:val="20"/>
              </w:rPr>
            </w:pPr>
          </w:p>
        </w:tc>
      </w:tr>
      <w:tr w:rsidR="009C3CC3" w:rsidRPr="00EF0C1A" w14:paraId="7D99CD9E" w14:textId="7F7D421C" w:rsidTr="1ED7B8FD">
        <w:tc>
          <w:tcPr>
            <w:tcW w:w="2552" w:type="dxa"/>
            <w:tcBorders>
              <w:bottom w:val="single" w:sz="4" w:space="0" w:color="auto"/>
            </w:tcBorders>
          </w:tcPr>
          <w:p w14:paraId="2388D64B" w14:textId="3AB15EE1" w:rsidR="009C3CC3" w:rsidRPr="00EF0C1A" w:rsidRDefault="009C3CC3" w:rsidP="00EF0C1A">
            <w:pPr>
              <w:tabs>
                <w:tab w:val="left" w:pos="567"/>
              </w:tabs>
              <w:spacing w:before="40" w:after="40"/>
              <w:rPr>
                <w:rFonts w:cstheme="minorHAnsi"/>
                <w:b/>
                <w:bCs/>
                <w:sz w:val="20"/>
              </w:rPr>
            </w:pPr>
            <w:r w:rsidRPr="00EF0C1A">
              <w:rPr>
                <w:rFonts w:cstheme="minorHAnsi"/>
                <w:b/>
                <w:bCs/>
                <w:sz w:val="20"/>
              </w:rPr>
              <w:t>4.</w:t>
            </w:r>
            <w:r w:rsidR="001A4B8F" w:rsidRPr="00EF0C1A">
              <w:rPr>
                <w:rFonts w:cstheme="minorHAnsi"/>
                <w:sz w:val="20"/>
              </w:rPr>
              <w:t xml:space="preserve"> </w:t>
            </w:r>
            <w:r w:rsidR="00756992" w:rsidRPr="00EF0C1A">
              <w:rPr>
                <w:rFonts w:cstheme="minorHAnsi"/>
                <w:b/>
                <w:bCs/>
                <w:sz w:val="20"/>
              </w:rPr>
              <w:t>Opening remarks by the Chair of TDAG</w:t>
            </w:r>
          </w:p>
        </w:tc>
        <w:tc>
          <w:tcPr>
            <w:tcW w:w="1446" w:type="dxa"/>
          </w:tcPr>
          <w:p w14:paraId="5391AEDF" w14:textId="33337269" w:rsidR="009C3CC3" w:rsidRPr="00EF0C1A" w:rsidRDefault="009C3CC3" w:rsidP="00EF0C1A">
            <w:pPr>
              <w:widowControl w:val="0"/>
              <w:spacing w:before="40" w:after="40"/>
              <w:ind w:left="-57" w:right="-57"/>
              <w:jc w:val="center"/>
              <w:rPr>
                <w:rFonts w:cstheme="minorHAnsi"/>
                <w:sz w:val="20"/>
              </w:rPr>
            </w:pPr>
            <w:r w:rsidRPr="00EF0C1A">
              <w:rPr>
                <w:rFonts w:cstheme="minorHAnsi"/>
                <w:sz w:val="20"/>
              </w:rPr>
              <w:t>--</w:t>
            </w:r>
          </w:p>
        </w:tc>
        <w:tc>
          <w:tcPr>
            <w:tcW w:w="3510" w:type="dxa"/>
          </w:tcPr>
          <w:p w14:paraId="16EE80A0" w14:textId="77777777" w:rsidR="009C3CC3" w:rsidRPr="00EF0C1A" w:rsidRDefault="009C3CC3" w:rsidP="00EF0C1A">
            <w:pPr>
              <w:widowControl w:val="0"/>
              <w:spacing w:before="40" w:after="40"/>
              <w:rPr>
                <w:rFonts w:eastAsiaTheme="minorEastAsia" w:cstheme="minorHAnsi"/>
                <w:sz w:val="20"/>
              </w:rPr>
            </w:pPr>
          </w:p>
        </w:tc>
        <w:tc>
          <w:tcPr>
            <w:tcW w:w="8010" w:type="dxa"/>
          </w:tcPr>
          <w:p w14:paraId="56C924E8" w14:textId="05DDA685" w:rsidR="009C3CC3" w:rsidRPr="00EF0C1A" w:rsidRDefault="009C3CC3" w:rsidP="00EF0C1A">
            <w:pPr>
              <w:spacing w:before="40" w:after="40"/>
              <w:rPr>
                <w:rFonts w:eastAsiaTheme="minorEastAsia" w:cstheme="minorHAnsi"/>
                <w:sz w:val="20"/>
              </w:rPr>
            </w:pPr>
          </w:p>
        </w:tc>
      </w:tr>
      <w:tr w:rsidR="009C3CC3" w:rsidRPr="00EF0C1A" w14:paraId="416CF193" w14:textId="4DCAFCC7" w:rsidTr="1ED7B8FD">
        <w:tc>
          <w:tcPr>
            <w:tcW w:w="2552" w:type="dxa"/>
            <w:tcBorders>
              <w:bottom w:val="nil"/>
            </w:tcBorders>
          </w:tcPr>
          <w:p w14:paraId="10721179" w14:textId="71ADF9BD" w:rsidR="009C3CC3" w:rsidRPr="00EF0C1A" w:rsidRDefault="001A4B8F" w:rsidP="00EF0C1A">
            <w:pPr>
              <w:tabs>
                <w:tab w:val="left" w:pos="567"/>
              </w:tabs>
              <w:spacing w:before="40" w:after="40"/>
              <w:rPr>
                <w:rFonts w:cstheme="minorHAnsi"/>
                <w:b/>
                <w:bCs/>
                <w:sz w:val="20"/>
              </w:rPr>
            </w:pPr>
            <w:r w:rsidRPr="00EF0C1A">
              <w:rPr>
                <w:rFonts w:cstheme="minorHAnsi"/>
                <w:b/>
                <w:bCs/>
                <w:sz w:val="20"/>
              </w:rPr>
              <w:t>5.</w:t>
            </w:r>
            <w:r w:rsidR="003A2A13" w:rsidRPr="00EF0C1A">
              <w:rPr>
                <w:rFonts w:cstheme="minorHAnsi"/>
                <w:b/>
                <w:bCs/>
                <w:sz w:val="20"/>
              </w:rPr>
              <w:t xml:space="preserve"> Adoption of the agenda and Time Management Plan</w:t>
            </w:r>
          </w:p>
        </w:tc>
        <w:tc>
          <w:tcPr>
            <w:tcW w:w="1446" w:type="dxa"/>
            <w:tcBorders>
              <w:bottom w:val="single" w:sz="4" w:space="0" w:color="auto"/>
            </w:tcBorders>
          </w:tcPr>
          <w:p w14:paraId="0315182B" w14:textId="516E5CC3" w:rsidR="009C3CC3" w:rsidRPr="00EF0C1A" w:rsidRDefault="5D120CE3" w:rsidP="00EF0C1A">
            <w:pPr>
              <w:tabs>
                <w:tab w:val="left" w:pos="567"/>
              </w:tabs>
              <w:spacing w:before="40" w:after="40"/>
              <w:ind w:left="-57" w:right="-57"/>
              <w:jc w:val="center"/>
              <w:rPr>
                <w:rFonts w:cstheme="minorHAnsi"/>
                <w:sz w:val="20"/>
              </w:rPr>
            </w:pPr>
            <w:hyperlink r:id="rId16">
              <w:r w:rsidRPr="00EF0C1A">
                <w:rPr>
                  <w:rStyle w:val="Hyperlink"/>
                  <w:rFonts w:cstheme="minorHAnsi"/>
                  <w:sz w:val="20"/>
                </w:rPr>
                <w:t>1</w:t>
              </w:r>
            </w:hyperlink>
            <w:r w:rsidR="00801511" w:rsidRPr="00EF0C1A">
              <w:rPr>
                <w:rStyle w:val="Hyperlink"/>
                <w:rFonts w:cstheme="minorHAnsi"/>
                <w:sz w:val="20"/>
              </w:rPr>
              <w:t xml:space="preserve"> </w:t>
            </w:r>
            <w:r w:rsidR="00447484" w:rsidRPr="00EF0C1A">
              <w:rPr>
                <w:rFonts w:cstheme="minorHAnsi"/>
                <w:sz w:val="20"/>
              </w:rPr>
              <w:br/>
            </w:r>
            <w:r w:rsidR="00801511" w:rsidRPr="00EF0C1A">
              <w:rPr>
                <w:rStyle w:val="Hyperlink"/>
                <w:rFonts w:cstheme="minorHAnsi"/>
                <w:color w:val="auto"/>
                <w:sz w:val="20"/>
                <w:u w:val="none"/>
              </w:rPr>
              <w:t>(Director, BDT)</w:t>
            </w:r>
          </w:p>
        </w:tc>
        <w:tc>
          <w:tcPr>
            <w:tcW w:w="3510" w:type="dxa"/>
            <w:tcBorders>
              <w:bottom w:val="single" w:sz="4" w:space="0" w:color="auto"/>
            </w:tcBorders>
          </w:tcPr>
          <w:p w14:paraId="5B4CC87D" w14:textId="77777777" w:rsidR="009C3CC3" w:rsidRPr="00EF0C1A" w:rsidRDefault="009C3CC3" w:rsidP="00EF0C1A">
            <w:pPr>
              <w:tabs>
                <w:tab w:val="left" w:pos="567"/>
              </w:tabs>
              <w:spacing w:before="40" w:after="40"/>
              <w:rPr>
                <w:rFonts w:eastAsiaTheme="minorEastAsia" w:cstheme="minorHAnsi"/>
                <w:sz w:val="20"/>
              </w:rPr>
            </w:pPr>
            <w:r w:rsidRPr="00EF0C1A">
              <w:rPr>
                <w:rFonts w:eastAsiaTheme="minorEastAsia" w:cstheme="minorHAnsi"/>
                <w:sz w:val="20"/>
              </w:rPr>
              <w:t>Draft agenda</w:t>
            </w:r>
          </w:p>
        </w:tc>
        <w:tc>
          <w:tcPr>
            <w:tcW w:w="8010" w:type="dxa"/>
          </w:tcPr>
          <w:p w14:paraId="2BB45D53" w14:textId="293B36C6" w:rsidR="00A73BAD" w:rsidRPr="00EF0C1A" w:rsidRDefault="009F51FE" w:rsidP="00EF0C1A">
            <w:pPr>
              <w:spacing w:before="40" w:after="40"/>
              <w:rPr>
                <w:rFonts w:eastAsiaTheme="minorEastAsia" w:cstheme="minorHAnsi"/>
                <w:sz w:val="20"/>
              </w:rPr>
            </w:pPr>
            <w:r w:rsidRPr="00EF0C1A">
              <w:rPr>
                <w:rFonts w:eastAsiaTheme="minorEastAsia" w:cstheme="minorHAnsi"/>
                <w:sz w:val="20"/>
                <w:lang w:val="en-US"/>
              </w:rPr>
              <w:t>TDAG agreed to the proposed agenda.</w:t>
            </w:r>
          </w:p>
        </w:tc>
      </w:tr>
      <w:tr w:rsidR="00F71E67" w:rsidRPr="00EF0C1A" w14:paraId="203CCD08" w14:textId="77777777" w:rsidTr="1ED7B8FD">
        <w:tc>
          <w:tcPr>
            <w:tcW w:w="2552" w:type="dxa"/>
            <w:tcBorders>
              <w:top w:val="nil"/>
              <w:bottom w:val="nil"/>
            </w:tcBorders>
          </w:tcPr>
          <w:p w14:paraId="40CBDF5A" w14:textId="62BA404D" w:rsidR="00F71E67" w:rsidRPr="00EF0C1A" w:rsidRDefault="00F71E67" w:rsidP="00EF0C1A">
            <w:pPr>
              <w:tabs>
                <w:tab w:val="left" w:pos="567"/>
              </w:tabs>
              <w:spacing w:before="40" w:after="40"/>
              <w:rPr>
                <w:rFonts w:cstheme="minorHAnsi"/>
                <w:b/>
                <w:sz w:val="20"/>
              </w:rPr>
            </w:pPr>
          </w:p>
        </w:tc>
        <w:tc>
          <w:tcPr>
            <w:tcW w:w="1446" w:type="dxa"/>
            <w:vMerge w:val="restart"/>
          </w:tcPr>
          <w:p w14:paraId="6844630C" w14:textId="2E7F7CBB" w:rsidR="00F71E67" w:rsidRPr="00EF0C1A" w:rsidRDefault="00F71E67" w:rsidP="00EF0C1A">
            <w:pPr>
              <w:tabs>
                <w:tab w:val="left" w:pos="567"/>
              </w:tabs>
              <w:spacing w:before="40" w:after="40"/>
              <w:ind w:left="-57" w:right="-57"/>
              <w:jc w:val="center"/>
              <w:rPr>
                <w:rFonts w:cstheme="minorHAnsi"/>
                <w:color w:val="0000FF"/>
                <w:sz w:val="20"/>
                <w:u w:val="single"/>
              </w:rPr>
            </w:pPr>
            <w:hyperlink r:id="rId17" w:history="1">
              <w:r w:rsidRPr="00EF0C1A">
                <w:rPr>
                  <w:rStyle w:val="Hyperlink"/>
                  <w:rFonts w:cstheme="minorHAnsi"/>
                  <w:sz w:val="20"/>
                </w:rPr>
                <w:t>DT/1</w:t>
              </w:r>
            </w:hyperlink>
            <w:r w:rsidRPr="00EF0C1A">
              <w:rPr>
                <w:rStyle w:val="Hyperlink"/>
                <w:rFonts w:cstheme="minorHAnsi"/>
                <w:sz w:val="20"/>
              </w:rPr>
              <w:br/>
            </w:r>
            <w:r w:rsidRPr="00EF0C1A">
              <w:rPr>
                <w:rStyle w:val="Hyperlink"/>
                <w:rFonts w:cstheme="minorHAnsi"/>
                <w:color w:val="auto"/>
                <w:sz w:val="20"/>
                <w:u w:val="none"/>
              </w:rPr>
              <w:t>(Director, BDT)</w:t>
            </w:r>
          </w:p>
        </w:tc>
        <w:tc>
          <w:tcPr>
            <w:tcW w:w="3510" w:type="dxa"/>
            <w:vMerge w:val="restart"/>
          </w:tcPr>
          <w:p w14:paraId="2298BE05" w14:textId="5A69E667" w:rsidR="00F71E67" w:rsidRPr="00EF0C1A" w:rsidRDefault="00F71E67" w:rsidP="00EF0C1A">
            <w:pPr>
              <w:tabs>
                <w:tab w:val="left" w:pos="567"/>
              </w:tabs>
              <w:spacing w:before="40" w:after="40"/>
              <w:rPr>
                <w:rFonts w:eastAsiaTheme="minorEastAsia" w:cstheme="minorHAnsi"/>
                <w:sz w:val="20"/>
              </w:rPr>
            </w:pPr>
            <w:r w:rsidRPr="00EF0C1A">
              <w:rPr>
                <w:rFonts w:eastAsiaTheme="minorEastAsia" w:cstheme="minorHAnsi"/>
                <w:sz w:val="20"/>
              </w:rPr>
              <w:t>Time Management Plan</w:t>
            </w:r>
          </w:p>
        </w:tc>
        <w:tc>
          <w:tcPr>
            <w:tcW w:w="8010" w:type="dxa"/>
            <w:vMerge w:val="restart"/>
          </w:tcPr>
          <w:p w14:paraId="58BE868E" w14:textId="25E38546" w:rsidR="00F71E67" w:rsidRPr="00EF0C1A" w:rsidRDefault="021CA9B5" w:rsidP="00EF0C1A">
            <w:pPr>
              <w:spacing w:before="40" w:after="40"/>
              <w:rPr>
                <w:rFonts w:eastAsia="Calibri" w:cstheme="minorHAnsi"/>
                <w:sz w:val="20"/>
              </w:rPr>
            </w:pPr>
            <w:r w:rsidRPr="00EF0C1A">
              <w:rPr>
                <w:rFonts w:eastAsia="Calibri" w:cstheme="minorHAnsi"/>
                <w:color w:val="000000" w:themeColor="text1"/>
                <w:sz w:val="20"/>
              </w:rPr>
              <w:t xml:space="preserve">TDAG noted the time management plan and agreed that liaison statements sent from </w:t>
            </w:r>
            <w:r w:rsidR="2A280580" w:rsidRPr="00EF0C1A">
              <w:rPr>
                <w:rFonts w:eastAsia="Calibri" w:cstheme="minorHAnsi"/>
                <w:color w:val="000000" w:themeColor="text1"/>
                <w:sz w:val="20"/>
              </w:rPr>
              <w:t>CCT</w:t>
            </w:r>
            <w:r w:rsidRPr="00EF0C1A">
              <w:rPr>
                <w:rFonts w:eastAsia="Calibri" w:cstheme="minorHAnsi"/>
                <w:color w:val="000000" w:themeColor="text1"/>
                <w:sz w:val="20"/>
              </w:rPr>
              <w:t xml:space="preserve"> would be included on the agenda and included in the next revision of the time management plan</w:t>
            </w:r>
          </w:p>
        </w:tc>
      </w:tr>
      <w:tr w:rsidR="00F71E67" w:rsidRPr="00EF0C1A" w14:paraId="4DC481E1" w14:textId="4510104E" w:rsidTr="1ED7B8FD">
        <w:tc>
          <w:tcPr>
            <w:tcW w:w="2552" w:type="dxa"/>
            <w:tcBorders>
              <w:top w:val="nil"/>
              <w:bottom w:val="nil"/>
            </w:tcBorders>
          </w:tcPr>
          <w:p w14:paraId="0B7C65A1" w14:textId="77777777" w:rsidR="00F71E67" w:rsidRPr="00EF0C1A" w:rsidRDefault="00F71E67" w:rsidP="00EF0C1A">
            <w:pPr>
              <w:tabs>
                <w:tab w:val="left" w:pos="567"/>
              </w:tabs>
              <w:spacing w:before="40" w:after="40"/>
              <w:rPr>
                <w:rFonts w:cstheme="minorHAnsi"/>
                <w:b/>
                <w:bCs/>
                <w:sz w:val="20"/>
              </w:rPr>
            </w:pPr>
          </w:p>
        </w:tc>
        <w:tc>
          <w:tcPr>
            <w:tcW w:w="1446" w:type="dxa"/>
            <w:vMerge/>
          </w:tcPr>
          <w:p w14:paraId="3E538111" w14:textId="648D7D9B" w:rsidR="00F71E67" w:rsidRPr="00EF0C1A" w:rsidRDefault="00F71E67" w:rsidP="00EF0C1A">
            <w:pPr>
              <w:tabs>
                <w:tab w:val="left" w:pos="567"/>
              </w:tabs>
              <w:spacing w:before="40" w:after="40"/>
              <w:ind w:left="-57" w:right="-57"/>
              <w:jc w:val="center"/>
              <w:rPr>
                <w:rStyle w:val="Hyperlink"/>
                <w:rFonts w:cstheme="minorHAnsi"/>
                <w:color w:val="auto"/>
                <w:sz w:val="20"/>
                <w:highlight w:val="yellow"/>
                <w:u w:val="none"/>
              </w:rPr>
            </w:pPr>
          </w:p>
        </w:tc>
        <w:tc>
          <w:tcPr>
            <w:tcW w:w="3510" w:type="dxa"/>
            <w:vMerge/>
          </w:tcPr>
          <w:p w14:paraId="248B5021" w14:textId="072B4350" w:rsidR="00F71E67" w:rsidRPr="00EF0C1A" w:rsidRDefault="00F71E67" w:rsidP="00EF0C1A">
            <w:pPr>
              <w:tabs>
                <w:tab w:val="left" w:pos="567"/>
              </w:tabs>
              <w:spacing w:before="40" w:after="40"/>
              <w:rPr>
                <w:rFonts w:eastAsiaTheme="minorEastAsia" w:cstheme="minorHAnsi"/>
                <w:sz w:val="20"/>
                <w:highlight w:val="yellow"/>
              </w:rPr>
            </w:pPr>
          </w:p>
        </w:tc>
        <w:tc>
          <w:tcPr>
            <w:tcW w:w="8010" w:type="dxa"/>
            <w:vMerge/>
          </w:tcPr>
          <w:p w14:paraId="0F8DCB7F" w14:textId="6944DDD8" w:rsidR="00F71E67" w:rsidRPr="00EF0C1A" w:rsidRDefault="00F71E67" w:rsidP="00EF0C1A">
            <w:pPr>
              <w:spacing w:before="40" w:after="40"/>
              <w:rPr>
                <w:rFonts w:eastAsia="Calibri" w:cstheme="minorHAnsi"/>
                <w:sz w:val="20"/>
                <w:highlight w:val="cyan"/>
              </w:rPr>
            </w:pPr>
          </w:p>
        </w:tc>
      </w:tr>
      <w:tr w:rsidR="002639CD" w:rsidRPr="00EF0C1A" w14:paraId="48C21E47" w14:textId="1E78AFEB" w:rsidTr="1ED7B8FD">
        <w:trPr>
          <w:trHeight w:val="812"/>
        </w:trPr>
        <w:tc>
          <w:tcPr>
            <w:tcW w:w="2552" w:type="dxa"/>
          </w:tcPr>
          <w:p w14:paraId="06B77E2B" w14:textId="1C78F663" w:rsidR="002639CD" w:rsidRPr="00EF0C1A" w:rsidRDefault="002639CD" w:rsidP="00EF0C1A">
            <w:pPr>
              <w:tabs>
                <w:tab w:val="left" w:pos="567"/>
              </w:tabs>
              <w:spacing w:before="40" w:after="40"/>
              <w:rPr>
                <w:rFonts w:cstheme="minorHAnsi"/>
                <w:b/>
                <w:bCs/>
                <w:sz w:val="20"/>
              </w:rPr>
            </w:pPr>
            <w:r w:rsidRPr="00EF0C1A">
              <w:rPr>
                <w:rFonts w:cstheme="minorHAnsi"/>
                <w:b/>
                <w:bCs/>
                <w:sz w:val="20"/>
              </w:rPr>
              <w:t>6. Reporting on the implementation of the ITU-D Action Plan</w:t>
            </w:r>
          </w:p>
        </w:tc>
        <w:tc>
          <w:tcPr>
            <w:tcW w:w="1446" w:type="dxa"/>
          </w:tcPr>
          <w:p w14:paraId="486FDA8A" w14:textId="15A80F6F" w:rsidR="002639CD" w:rsidRPr="00EF0C1A" w:rsidRDefault="001452A2" w:rsidP="00EF0C1A">
            <w:pPr>
              <w:tabs>
                <w:tab w:val="left" w:pos="567"/>
              </w:tabs>
              <w:spacing w:before="40" w:after="40"/>
              <w:ind w:left="-57" w:right="-57"/>
              <w:jc w:val="center"/>
              <w:rPr>
                <w:rFonts w:cstheme="minorHAnsi"/>
                <w:sz w:val="20"/>
              </w:rPr>
            </w:pPr>
            <w:r w:rsidRPr="00EF0C1A">
              <w:rPr>
                <w:rFonts w:cstheme="minorHAnsi"/>
                <w:sz w:val="20"/>
              </w:rPr>
              <w:t>--</w:t>
            </w:r>
          </w:p>
        </w:tc>
        <w:tc>
          <w:tcPr>
            <w:tcW w:w="3510" w:type="dxa"/>
          </w:tcPr>
          <w:p w14:paraId="061FAC57" w14:textId="25B47A4C" w:rsidR="002639CD" w:rsidRPr="00EF0C1A" w:rsidRDefault="25BADB4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w:t>
            </w:r>
          </w:p>
        </w:tc>
        <w:tc>
          <w:tcPr>
            <w:tcW w:w="8010" w:type="dxa"/>
          </w:tcPr>
          <w:p w14:paraId="08232EAB" w14:textId="4ACA714D" w:rsidR="002639CD" w:rsidRPr="00EF0C1A" w:rsidRDefault="002639CD" w:rsidP="00EF0C1A">
            <w:pPr>
              <w:spacing w:before="40" w:after="40"/>
              <w:rPr>
                <w:rFonts w:eastAsiaTheme="minorEastAsia" w:cstheme="minorHAnsi"/>
                <w:sz w:val="20"/>
              </w:rPr>
            </w:pPr>
          </w:p>
        </w:tc>
      </w:tr>
      <w:tr w:rsidR="00504AE9" w:rsidRPr="00EF0C1A" w14:paraId="151B7928" w14:textId="77777777" w:rsidTr="1ED7B8FD">
        <w:tc>
          <w:tcPr>
            <w:tcW w:w="2552" w:type="dxa"/>
            <w:tcBorders>
              <w:top w:val="single" w:sz="4" w:space="0" w:color="auto"/>
              <w:bottom w:val="nil"/>
            </w:tcBorders>
          </w:tcPr>
          <w:p w14:paraId="5BDD970B" w14:textId="30C1F0A1" w:rsidR="00504AE9" w:rsidRPr="00EF0C1A" w:rsidRDefault="00504AE9" w:rsidP="00EF0C1A">
            <w:pPr>
              <w:tabs>
                <w:tab w:val="left" w:pos="567"/>
              </w:tabs>
              <w:spacing w:before="40" w:after="40"/>
              <w:ind w:left="170"/>
              <w:rPr>
                <w:rFonts w:cstheme="minorHAnsi"/>
                <w:b/>
                <w:bCs/>
                <w:sz w:val="20"/>
              </w:rPr>
            </w:pPr>
            <w:r w:rsidRPr="00EF0C1A">
              <w:rPr>
                <w:rFonts w:cstheme="minorHAnsi"/>
                <w:b/>
                <w:bCs/>
                <w:sz w:val="20"/>
              </w:rPr>
              <w:t xml:space="preserve">6.1 </w:t>
            </w:r>
            <w:r w:rsidR="00615B29" w:rsidRPr="00EF0C1A">
              <w:rPr>
                <w:rFonts w:cstheme="minorHAnsi"/>
                <w:b/>
                <w:bCs/>
                <w:sz w:val="20"/>
              </w:rPr>
              <w:t>Implementation of the Kigali Action Plan (KAP)</w:t>
            </w:r>
          </w:p>
        </w:tc>
        <w:tc>
          <w:tcPr>
            <w:tcW w:w="1446" w:type="dxa"/>
            <w:vMerge w:val="restart"/>
          </w:tcPr>
          <w:p w14:paraId="5EF85D88" w14:textId="6BC25B5B" w:rsidR="00504AE9" w:rsidRPr="00EF0C1A" w:rsidRDefault="003076E7" w:rsidP="00EF0C1A">
            <w:pPr>
              <w:tabs>
                <w:tab w:val="left" w:pos="567"/>
              </w:tabs>
              <w:spacing w:before="40" w:after="40"/>
              <w:ind w:left="-57" w:right="-57"/>
              <w:jc w:val="center"/>
              <w:rPr>
                <w:rFonts w:cstheme="minorHAnsi"/>
                <w:sz w:val="20"/>
              </w:rPr>
            </w:pPr>
            <w:hyperlink r:id="rId18" w:history="1">
              <w:r w:rsidRPr="00EF0C1A">
                <w:rPr>
                  <w:rStyle w:val="Hyperlink"/>
                  <w:rFonts w:cstheme="minorHAnsi"/>
                  <w:sz w:val="20"/>
                  <w:lang w:val="en-US"/>
                </w:rPr>
                <w:t>2</w:t>
              </w:r>
            </w:hyperlink>
            <w:r w:rsidR="00655852" w:rsidRPr="00EF0C1A">
              <w:rPr>
                <w:rFonts w:cstheme="minorHAnsi"/>
                <w:sz w:val="20"/>
              </w:rPr>
              <w:br/>
              <w:t>+Ann.1</w:t>
            </w:r>
            <w:r w:rsidR="00544D95" w:rsidRPr="00EF0C1A">
              <w:rPr>
                <w:rStyle w:val="Hyperlink"/>
                <w:rFonts w:cstheme="minorHAnsi"/>
                <w:sz w:val="20"/>
              </w:rPr>
              <w:br/>
            </w:r>
            <w:r w:rsidR="00544D95" w:rsidRPr="00EF0C1A">
              <w:rPr>
                <w:rStyle w:val="Hyperlink"/>
                <w:rFonts w:cstheme="minorHAnsi"/>
                <w:color w:val="auto"/>
                <w:sz w:val="20"/>
                <w:u w:val="none"/>
              </w:rPr>
              <w:t>(Director, BDT)</w:t>
            </w:r>
          </w:p>
        </w:tc>
        <w:tc>
          <w:tcPr>
            <w:tcW w:w="3510" w:type="dxa"/>
            <w:vMerge w:val="restart"/>
          </w:tcPr>
          <w:p w14:paraId="792910C1" w14:textId="53949DC9" w:rsidR="00504AE9" w:rsidRPr="00EF0C1A" w:rsidRDefault="00E53B0F"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Reporting on the implementation of the Kigali Action Plan (KAP)</w:t>
            </w:r>
          </w:p>
        </w:tc>
        <w:tc>
          <w:tcPr>
            <w:tcW w:w="8010" w:type="dxa"/>
            <w:vMerge w:val="restart"/>
          </w:tcPr>
          <w:p w14:paraId="75D7853D" w14:textId="0CD6D300" w:rsidR="00504AE9" w:rsidRPr="00EF0C1A" w:rsidRDefault="08894703" w:rsidP="00EF0C1A">
            <w:pPr>
              <w:spacing w:before="40" w:after="40"/>
              <w:rPr>
                <w:rFonts w:eastAsia="Calibri" w:cstheme="minorHAnsi"/>
                <w:sz w:val="20"/>
              </w:rPr>
            </w:pPr>
            <w:r w:rsidRPr="00EF0C1A">
              <w:rPr>
                <w:rFonts w:eastAsia="Calibri" w:cstheme="minorHAnsi"/>
                <w:color w:val="000000" w:themeColor="text1"/>
                <w:sz w:val="20"/>
              </w:rPr>
              <w:t xml:space="preserve">TDAG noted the report with appreciation. Member States commended the work of the BDT and recognized the enhancements made in delivering impact and reporting. </w:t>
            </w:r>
          </w:p>
          <w:p w14:paraId="3774C0F6" w14:textId="6C6812D4" w:rsidR="00504AE9" w:rsidRPr="00EF0C1A" w:rsidRDefault="08894703" w:rsidP="00EF0C1A">
            <w:pPr>
              <w:spacing w:before="40" w:after="40"/>
              <w:rPr>
                <w:rFonts w:eastAsiaTheme="minorEastAsia" w:cstheme="minorHAnsi"/>
                <w:sz w:val="20"/>
              </w:rPr>
            </w:pPr>
            <w:r w:rsidRPr="00EF0C1A">
              <w:rPr>
                <w:rFonts w:eastAsia="Calibri" w:cstheme="minorHAnsi"/>
                <w:sz w:val="20"/>
              </w:rPr>
              <w:t>The corresponding video was an effective means to present achievements and impactful actions; some members also recommended that future iterations of the report describe activities</w:t>
            </w:r>
            <w:r w:rsidR="00165F27" w:rsidRPr="00EF0C1A">
              <w:rPr>
                <w:rFonts w:eastAsia="Calibri" w:cstheme="minorHAnsi"/>
                <w:sz w:val="20"/>
              </w:rPr>
              <w:t xml:space="preserve"> and projects </w:t>
            </w:r>
            <w:proofErr w:type="gramStart"/>
            <w:r w:rsidRPr="00EF0C1A">
              <w:rPr>
                <w:rFonts w:eastAsia="Calibri" w:cstheme="minorHAnsi"/>
                <w:sz w:val="20"/>
              </w:rPr>
              <w:t>on the basis of</w:t>
            </w:r>
            <w:proofErr w:type="gramEnd"/>
            <w:r w:rsidRPr="00EF0C1A">
              <w:rPr>
                <w:rFonts w:eastAsia="Calibri" w:cstheme="minorHAnsi"/>
                <w:sz w:val="20"/>
              </w:rPr>
              <w:t xml:space="preserve"> outcomes achieved</w:t>
            </w:r>
            <w:r w:rsidR="412358B5" w:rsidRPr="00EF0C1A">
              <w:rPr>
                <w:rFonts w:eastAsiaTheme="minorEastAsia" w:cstheme="minorHAnsi"/>
                <w:color w:val="000000" w:themeColor="text1"/>
                <w:sz w:val="20"/>
              </w:rPr>
              <w:t>.</w:t>
            </w:r>
            <w:r w:rsidR="7D1A3ED9" w:rsidRPr="00EF0C1A">
              <w:rPr>
                <w:rFonts w:eastAsiaTheme="minorEastAsia" w:cstheme="minorHAnsi"/>
                <w:sz w:val="20"/>
              </w:rPr>
              <w:t xml:space="preserve"> </w:t>
            </w:r>
          </w:p>
        </w:tc>
      </w:tr>
      <w:tr w:rsidR="00E2377F" w:rsidRPr="00EF0C1A" w14:paraId="0A34A4EA" w14:textId="77777777" w:rsidTr="1ED7B8FD">
        <w:tc>
          <w:tcPr>
            <w:tcW w:w="2552" w:type="dxa"/>
            <w:tcBorders>
              <w:top w:val="nil"/>
              <w:bottom w:val="single" w:sz="4" w:space="0" w:color="auto"/>
            </w:tcBorders>
          </w:tcPr>
          <w:p w14:paraId="1997E258" w14:textId="77777777" w:rsidR="00E2377F" w:rsidRPr="00EF0C1A" w:rsidRDefault="00E2377F" w:rsidP="00EF0C1A">
            <w:pPr>
              <w:tabs>
                <w:tab w:val="left" w:pos="567"/>
              </w:tabs>
              <w:spacing w:before="40" w:after="40"/>
              <w:rPr>
                <w:rFonts w:cstheme="minorHAnsi"/>
                <w:b/>
                <w:bCs/>
                <w:sz w:val="20"/>
              </w:rPr>
            </w:pPr>
          </w:p>
        </w:tc>
        <w:tc>
          <w:tcPr>
            <w:tcW w:w="1446" w:type="dxa"/>
            <w:vMerge/>
          </w:tcPr>
          <w:p w14:paraId="72D2FFB1" w14:textId="77461F22" w:rsidR="00E2377F" w:rsidRPr="00EF0C1A" w:rsidRDefault="00E2377F" w:rsidP="00EF0C1A">
            <w:pPr>
              <w:tabs>
                <w:tab w:val="left" w:pos="567"/>
              </w:tabs>
              <w:spacing w:before="40" w:after="40"/>
              <w:ind w:left="-57" w:right="-57"/>
              <w:jc w:val="center"/>
              <w:rPr>
                <w:rFonts w:cstheme="minorHAnsi"/>
                <w:sz w:val="20"/>
              </w:rPr>
            </w:pPr>
          </w:p>
        </w:tc>
        <w:tc>
          <w:tcPr>
            <w:tcW w:w="3510" w:type="dxa"/>
            <w:vMerge/>
          </w:tcPr>
          <w:p w14:paraId="23A80C35" w14:textId="582554CF" w:rsidR="00E2377F" w:rsidRPr="00EF0C1A" w:rsidRDefault="00E2377F" w:rsidP="00EF0C1A">
            <w:pPr>
              <w:pStyle w:val="Default"/>
              <w:spacing w:before="40" w:after="40"/>
              <w:rPr>
                <w:rFonts w:asciiTheme="minorHAnsi" w:hAnsiTheme="minorHAnsi" w:cstheme="minorHAnsi"/>
                <w:sz w:val="20"/>
                <w:szCs w:val="20"/>
                <w:lang w:val="en-GB"/>
              </w:rPr>
            </w:pPr>
          </w:p>
        </w:tc>
        <w:tc>
          <w:tcPr>
            <w:tcW w:w="8010" w:type="dxa"/>
            <w:vMerge/>
          </w:tcPr>
          <w:p w14:paraId="00E91E1B" w14:textId="25900C43" w:rsidR="00E2377F" w:rsidRPr="00EF0C1A" w:rsidRDefault="00E2377F" w:rsidP="00EF0C1A">
            <w:pPr>
              <w:spacing w:before="40" w:after="40"/>
              <w:rPr>
                <w:rFonts w:eastAsiaTheme="minorEastAsia" w:cstheme="minorHAnsi"/>
                <w:sz w:val="20"/>
              </w:rPr>
            </w:pPr>
          </w:p>
        </w:tc>
      </w:tr>
      <w:tr w:rsidR="00E2377F" w:rsidRPr="00EF0C1A" w14:paraId="1CFD4FF5" w14:textId="77777777" w:rsidTr="1ED7B8FD">
        <w:tc>
          <w:tcPr>
            <w:tcW w:w="2552" w:type="dxa"/>
            <w:tcBorders>
              <w:top w:val="single" w:sz="4" w:space="0" w:color="auto"/>
              <w:bottom w:val="single" w:sz="4" w:space="0" w:color="auto"/>
            </w:tcBorders>
          </w:tcPr>
          <w:p w14:paraId="29C80243" w14:textId="1E0C1C53" w:rsidR="00E2377F" w:rsidRPr="00EF0C1A" w:rsidRDefault="005156DD" w:rsidP="00EF0C1A">
            <w:pPr>
              <w:tabs>
                <w:tab w:val="left" w:pos="567"/>
              </w:tabs>
              <w:spacing w:before="40" w:after="40"/>
              <w:ind w:left="170"/>
              <w:rPr>
                <w:rFonts w:cstheme="minorHAnsi"/>
                <w:b/>
                <w:bCs/>
                <w:sz w:val="20"/>
              </w:rPr>
            </w:pPr>
            <w:r w:rsidRPr="00EF0C1A">
              <w:rPr>
                <w:rFonts w:cstheme="minorHAnsi"/>
                <w:b/>
                <w:bCs/>
                <w:sz w:val="20"/>
              </w:rPr>
              <w:t>Report on the Regional Initiatives</w:t>
            </w:r>
          </w:p>
        </w:tc>
        <w:tc>
          <w:tcPr>
            <w:tcW w:w="1446" w:type="dxa"/>
            <w:tcBorders>
              <w:top w:val="single" w:sz="4" w:space="0" w:color="auto"/>
            </w:tcBorders>
          </w:tcPr>
          <w:p w14:paraId="790B8B98" w14:textId="3F485271" w:rsidR="00205FD5" w:rsidRPr="00EF0C1A" w:rsidRDefault="004E3D32" w:rsidP="00EF0C1A">
            <w:pPr>
              <w:tabs>
                <w:tab w:val="left" w:pos="567"/>
              </w:tabs>
              <w:spacing w:before="40" w:after="40"/>
              <w:ind w:left="-57" w:right="-57"/>
              <w:jc w:val="center"/>
              <w:rPr>
                <w:rFonts w:cstheme="minorHAnsi"/>
                <w:sz w:val="20"/>
              </w:rPr>
            </w:pPr>
            <w:hyperlink r:id="rId19">
              <w:r w:rsidRPr="00EF0C1A">
                <w:rPr>
                  <w:rStyle w:val="Hyperlink"/>
                  <w:rFonts w:cstheme="minorHAnsi"/>
                  <w:sz w:val="20"/>
                  <w:lang w:val="en-US"/>
                </w:rPr>
                <w:t>3</w:t>
              </w:r>
              <w:r w:rsidRPr="00EF0C1A">
                <w:rPr>
                  <w:rFonts w:cstheme="minorHAnsi"/>
                  <w:sz w:val="20"/>
                </w:rPr>
                <w:br/>
              </w:r>
            </w:hyperlink>
            <w:r w:rsidR="00655852" w:rsidRPr="00EF0C1A">
              <w:rPr>
                <w:rFonts w:cstheme="minorHAnsi"/>
                <w:sz w:val="20"/>
              </w:rPr>
              <w:t>+Ann.1</w:t>
            </w:r>
            <w:r w:rsidRPr="00EF0C1A">
              <w:rPr>
                <w:rFonts w:cstheme="minorHAnsi"/>
                <w:sz w:val="20"/>
              </w:rPr>
              <w:br/>
            </w:r>
            <w:r w:rsidR="00205FD5" w:rsidRPr="00EF0C1A">
              <w:rPr>
                <w:rStyle w:val="Hyperlink"/>
                <w:rFonts w:cstheme="minorHAnsi"/>
                <w:color w:val="auto"/>
                <w:sz w:val="20"/>
                <w:u w:val="none"/>
              </w:rPr>
              <w:t>(Director, BDT)</w:t>
            </w:r>
          </w:p>
        </w:tc>
        <w:tc>
          <w:tcPr>
            <w:tcW w:w="3510" w:type="dxa"/>
          </w:tcPr>
          <w:p w14:paraId="4AF73C75" w14:textId="3B5F6BA0" w:rsidR="00E2377F" w:rsidRPr="00EF0C1A" w:rsidRDefault="005156DD"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Regional Initiatives: Implementation and Mapping of Projects with RI</w:t>
            </w:r>
          </w:p>
        </w:tc>
        <w:tc>
          <w:tcPr>
            <w:tcW w:w="8010" w:type="dxa"/>
            <w:shd w:val="clear" w:color="auto" w:fill="auto"/>
          </w:tcPr>
          <w:p w14:paraId="0E5AC505" w14:textId="16847E58" w:rsidR="537C5DB3" w:rsidRPr="00EF0C1A" w:rsidRDefault="537C5DB3" w:rsidP="00EF0C1A">
            <w:pPr>
              <w:spacing w:before="40" w:after="40"/>
              <w:rPr>
                <w:rFonts w:cstheme="minorHAnsi"/>
                <w:sz w:val="20"/>
              </w:rPr>
            </w:pPr>
            <w:r w:rsidRPr="00EF0C1A">
              <w:rPr>
                <w:rFonts w:eastAsia="Calibri" w:cstheme="minorHAnsi"/>
                <w:sz w:val="20"/>
                <w:lang w:val="en-US"/>
              </w:rPr>
              <w:t>TDAG noted the report with appreciation and acknowledged that the mapping presented had been requested at the previous session of the TDAG where Member States highlighted the importance of mapping ITU-D projects with the corresponding Regional Initiative(s)</w:t>
            </w:r>
            <w:r w:rsidR="08B74D1F" w:rsidRPr="00EF0C1A">
              <w:rPr>
                <w:rFonts w:eastAsia="Calibri" w:cstheme="minorHAnsi"/>
                <w:sz w:val="20"/>
                <w:lang w:val="en-US"/>
              </w:rPr>
              <w:t xml:space="preserve"> and their Expected Outcomes</w:t>
            </w:r>
            <w:r w:rsidRPr="00EF0C1A">
              <w:rPr>
                <w:rFonts w:eastAsia="Calibri" w:cstheme="minorHAnsi"/>
                <w:sz w:val="20"/>
                <w:lang w:val="en-US"/>
              </w:rPr>
              <w:t>. TDAG also noted the dedicated Dashboard available which maps Regional Initiatives with the projects, which can be accessed by the ITU-D Membership for further details.</w:t>
            </w:r>
          </w:p>
        </w:tc>
      </w:tr>
      <w:tr w:rsidR="00C04B25" w:rsidRPr="00EF0C1A" w14:paraId="320C30F6" w14:textId="77777777" w:rsidTr="1ED7B8FD">
        <w:tc>
          <w:tcPr>
            <w:tcW w:w="2552" w:type="dxa"/>
            <w:tcBorders>
              <w:top w:val="single" w:sz="4" w:space="0" w:color="auto"/>
              <w:bottom w:val="nil"/>
            </w:tcBorders>
          </w:tcPr>
          <w:p w14:paraId="06E05DA1" w14:textId="28B4A0B9" w:rsidR="00C04B25" w:rsidRPr="00EF0C1A" w:rsidRDefault="00C04B25" w:rsidP="00EF0C1A">
            <w:pPr>
              <w:tabs>
                <w:tab w:val="left" w:pos="567"/>
              </w:tabs>
              <w:spacing w:before="40" w:after="40"/>
              <w:ind w:left="170"/>
              <w:rPr>
                <w:rFonts w:cstheme="minorHAnsi"/>
                <w:b/>
                <w:bCs/>
                <w:sz w:val="20"/>
              </w:rPr>
            </w:pPr>
            <w:r w:rsidRPr="00EF0C1A">
              <w:rPr>
                <w:rFonts w:cstheme="minorHAnsi"/>
                <w:b/>
                <w:bCs/>
                <w:sz w:val="20"/>
              </w:rPr>
              <w:t>6.2.</w:t>
            </w:r>
            <w:r w:rsidR="002976A4" w:rsidRPr="00EF0C1A">
              <w:rPr>
                <w:rFonts w:cstheme="minorHAnsi"/>
                <w:b/>
                <w:bCs/>
                <w:sz w:val="20"/>
              </w:rPr>
              <w:t xml:space="preserve"> Operational Plan 2025 (OP-25)</w:t>
            </w:r>
          </w:p>
        </w:tc>
        <w:tc>
          <w:tcPr>
            <w:tcW w:w="1446" w:type="dxa"/>
          </w:tcPr>
          <w:p w14:paraId="687495C5" w14:textId="089EB482" w:rsidR="00C04B25" w:rsidRPr="00EF0C1A" w:rsidRDefault="007E3AA1" w:rsidP="00EF0C1A">
            <w:pPr>
              <w:tabs>
                <w:tab w:val="left" w:pos="567"/>
              </w:tabs>
              <w:spacing w:before="40" w:after="40"/>
              <w:ind w:left="-57" w:right="-57"/>
              <w:jc w:val="center"/>
              <w:rPr>
                <w:rFonts w:cstheme="minorHAnsi"/>
                <w:sz w:val="20"/>
              </w:rPr>
            </w:pPr>
            <w:hyperlink r:id="rId20">
              <w:r w:rsidRPr="00EF0C1A">
                <w:rPr>
                  <w:rStyle w:val="Hyperlink"/>
                  <w:rFonts w:cstheme="minorHAnsi"/>
                  <w:sz w:val="20"/>
                  <w:lang w:val="fr-FR"/>
                </w:rPr>
                <w:t>4</w:t>
              </w:r>
            </w:hyperlink>
            <w:r w:rsidRPr="00EF0C1A">
              <w:rPr>
                <w:rFonts w:cstheme="minorHAnsi"/>
                <w:sz w:val="20"/>
              </w:rPr>
              <w:br/>
            </w:r>
            <w:r w:rsidRPr="00EF0C1A">
              <w:rPr>
                <w:rStyle w:val="Hyperlink"/>
                <w:rFonts w:cstheme="minorHAnsi"/>
                <w:color w:val="auto"/>
                <w:sz w:val="20"/>
                <w:u w:val="none"/>
              </w:rPr>
              <w:t>(Director, BDT)</w:t>
            </w:r>
          </w:p>
        </w:tc>
        <w:tc>
          <w:tcPr>
            <w:tcW w:w="3510" w:type="dxa"/>
          </w:tcPr>
          <w:p w14:paraId="5BA28DD1" w14:textId="0E1B71FE" w:rsidR="00C04B25" w:rsidRPr="00EF0C1A" w:rsidRDefault="00AA3E39"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color w:val="auto"/>
                <w:sz w:val="20"/>
                <w:szCs w:val="20"/>
                <w:lang w:val="en-GB" w:eastAsia="en-US"/>
              </w:rPr>
              <w:t>ITU-D Operational Plan 2025</w:t>
            </w:r>
          </w:p>
        </w:tc>
        <w:tc>
          <w:tcPr>
            <w:tcW w:w="8010" w:type="dxa"/>
          </w:tcPr>
          <w:p w14:paraId="418A1A73" w14:textId="2C59B393" w:rsidR="537C5DB3" w:rsidRPr="00EF0C1A" w:rsidRDefault="537C5DB3" w:rsidP="00EF0C1A">
            <w:pPr>
              <w:spacing w:before="40" w:after="40"/>
              <w:rPr>
                <w:rFonts w:eastAsia="Calibri" w:cstheme="minorHAnsi"/>
                <w:sz w:val="20"/>
              </w:rPr>
            </w:pPr>
            <w:bookmarkStart w:id="14" w:name="_Hlk198646087"/>
            <w:r w:rsidRPr="00EF0C1A">
              <w:rPr>
                <w:rFonts w:eastAsia="Calibri" w:cstheme="minorHAnsi"/>
                <w:sz w:val="20"/>
                <w:lang w:val="en-US"/>
              </w:rPr>
              <w:t xml:space="preserve">TDAG reviewed and endorsed the </w:t>
            </w:r>
            <w:r w:rsidR="004B44DE" w:rsidRPr="00EF0C1A">
              <w:rPr>
                <w:rFonts w:eastAsia="Calibri" w:cstheme="minorHAnsi"/>
                <w:sz w:val="20"/>
                <w:lang w:val="en-US"/>
              </w:rPr>
              <w:t xml:space="preserve">2025 ITU-D </w:t>
            </w:r>
            <w:r w:rsidRPr="00EF0C1A">
              <w:rPr>
                <w:rFonts w:eastAsia="Calibri" w:cstheme="minorHAnsi"/>
                <w:sz w:val="20"/>
                <w:lang w:val="en-US"/>
              </w:rPr>
              <w:t>Operational Plan.</w:t>
            </w:r>
            <w:bookmarkEnd w:id="14"/>
          </w:p>
        </w:tc>
      </w:tr>
      <w:tr w:rsidR="00C04B25" w:rsidRPr="00EF0C1A" w14:paraId="32FC948A" w14:textId="77777777" w:rsidTr="1ED7B8FD">
        <w:tc>
          <w:tcPr>
            <w:tcW w:w="2552" w:type="dxa"/>
            <w:tcBorders>
              <w:top w:val="nil"/>
              <w:bottom w:val="nil"/>
            </w:tcBorders>
          </w:tcPr>
          <w:p w14:paraId="6D3183DC" w14:textId="77777777" w:rsidR="00C04B25" w:rsidRPr="00EF0C1A" w:rsidRDefault="00C04B25" w:rsidP="00EF0C1A">
            <w:pPr>
              <w:tabs>
                <w:tab w:val="left" w:pos="567"/>
              </w:tabs>
              <w:spacing w:before="40" w:after="40"/>
              <w:ind w:left="170"/>
              <w:rPr>
                <w:rFonts w:cstheme="minorHAnsi"/>
                <w:b/>
                <w:bCs/>
                <w:sz w:val="20"/>
              </w:rPr>
            </w:pPr>
          </w:p>
        </w:tc>
        <w:tc>
          <w:tcPr>
            <w:tcW w:w="1446" w:type="dxa"/>
          </w:tcPr>
          <w:p w14:paraId="1F9C92A6" w14:textId="10C9E170" w:rsidR="00C04B25" w:rsidRPr="00EF0C1A" w:rsidRDefault="00987224" w:rsidP="00EF0C1A">
            <w:pPr>
              <w:tabs>
                <w:tab w:val="left" w:pos="567"/>
              </w:tabs>
              <w:spacing w:before="40" w:after="40"/>
              <w:ind w:left="-57" w:right="-57"/>
              <w:jc w:val="center"/>
              <w:rPr>
                <w:rFonts w:cstheme="minorHAnsi"/>
                <w:sz w:val="20"/>
              </w:rPr>
            </w:pPr>
            <w:hyperlink r:id="rId21">
              <w:r w:rsidRPr="00EF0C1A">
                <w:rPr>
                  <w:rStyle w:val="Hyperlink"/>
                  <w:rFonts w:cstheme="minorHAnsi"/>
                  <w:sz w:val="20"/>
                </w:rPr>
                <w:t>40</w:t>
              </w:r>
              <w:r w:rsidRPr="00EF0C1A">
                <w:rPr>
                  <w:rFonts w:cstheme="minorHAnsi"/>
                  <w:sz w:val="20"/>
                </w:rPr>
                <w:br/>
              </w:r>
            </w:hyperlink>
            <w:r w:rsidR="006616D2" w:rsidRPr="00EF0C1A">
              <w:rPr>
                <w:rFonts w:cstheme="minorHAnsi"/>
                <w:sz w:val="20"/>
              </w:rPr>
              <w:t xml:space="preserve">(Report by the </w:t>
            </w:r>
            <w:r w:rsidR="006616D2" w:rsidRPr="00EF0C1A">
              <w:rPr>
                <w:rFonts w:cstheme="minorHAnsi"/>
                <w:sz w:val="20"/>
              </w:rPr>
              <w:lastRenderedPageBreak/>
              <w:t>Secretary-General)</w:t>
            </w:r>
          </w:p>
        </w:tc>
        <w:tc>
          <w:tcPr>
            <w:tcW w:w="3510" w:type="dxa"/>
          </w:tcPr>
          <w:p w14:paraId="54B2AA5E" w14:textId="6D091CD9" w:rsidR="00C04B25" w:rsidRPr="00EF0C1A" w:rsidRDefault="003806A7"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lastRenderedPageBreak/>
              <w:t>ITU-D draft operational plan for 2026-2029 and 2024 performance report</w:t>
            </w:r>
          </w:p>
        </w:tc>
        <w:tc>
          <w:tcPr>
            <w:tcW w:w="8010" w:type="dxa"/>
          </w:tcPr>
          <w:p w14:paraId="653EBD99" w14:textId="236A83F4" w:rsidR="00C04B25" w:rsidRPr="00EF0C1A" w:rsidRDefault="739F69AA" w:rsidP="00EF0C1A">
            <w:pPr>
              <w:spacing w:before="40" w:after="40"/>
              <w:rPr>
                <w:rFonts w:eastAsiaTheme="minorEastAsia" w:cstheme="minorHAnsi"/>
                <w:sz w:val="20"/>
              </w:rPr>
            </w:pPr>
            <w:r w:rsidRPr="00EF0C1A">
              <w:rPr>
                <w:rFonts w:eastAsiaTheme="minorEastAsia" w:cstheme="minorHAnsi"/>
                <w:sz w:val="20"/>
              </w:rPr>
              <w:t xml:space="preserve">TDAG took note of the </w:t>
            </w:r>
            <w:r w:rsidR="00CD798A" w:rsidRPr="00EF0C1A">
              <w:rPr>
                <w:rFonts w:eastAsiaTheme="minorEastAsia" w:cstheme="minorHAnsi"/>
                <w:sz w:val="20"/>
              </w:rPr>
              <w:t>report</w:t>
            </w:r>
            <w:r w:rsidRPr="00EF0C1A">
              <w:rPr>
                <w:rFonts w:eastAsiaTheme="minorEastAsia" w:cstheme="minorHAnsi"/>
                <w:sz w:val="20"/>
              </w:rPr>
              <w:t>.</w:t>
            </w:r>
          </w:p>
        </w:tc>
      </w:tr>
      <w:tr w:rsidR="195C9981" w:rsidRPr="00EF0C1A" w14:paraId="351D6105" w14:textId="77777777" w:rsidTr="1ED7B8FD">
        <w:trPr>
          <w:trHeight w:val="300"/>
        </w:trPr>
        <w:tc>
          <w:tcPr>
            <w:tcW w:w="2552" w:type="dxa"/>
            <w:tcBorders>
              <w:top w:val="nil"/>
              <w:bottom w:val="nil"/>
            </w:tcBorders>
          </w:tcPr>
          <w:p w14:paraId="2E102C2C" w14:textId="1DEB700E" w:rsidR="195C9981" w:rsidRPr="00EF0C1A" w:rsidRDefault="195C9981" w:rsidP="00EF0C1A">
            <w:pPr>
              <w:spacing w:before="40" w:after="40"/>
              <w:rPr>
                <w:rFonts w:cstheme="minorHAnsi"/>
                <w:b/>
                <w:bCs/>
                <w:sz w:val="20"/>
              </w:rPr>
            </w:pPr>
          </w:p>
        </w:tc>
        <w:tc>
          <w:tcPr>
            <w:tcW w:w="1446" w:type="dxa"/>
          </w:tcPr>
          <w:p w14:paraId="6AD30802" w14:textId="64414F48" w:rsidR="195C9981" w:rsidRPr="00EF0C1A" w:rsidRDefault="0985E8A4" w:rsidP="00EF0C1A">
            <w:pPr>
              <w:tabs>
                <w:tab w:val="left" w:pos="567"/>
              </w:tabs>
              <w:spacing w:before="40" w:after="40"/>
              <w:ind w:left="-57" w:right="-57"/>
              <w:jc w:val="center"/>
              <w:rPr>
                <w:rFonts w:cstheme="minorHAnsi"/>
                <w:sz w:val="20"/>
              </w:rPr>
            </w:pPr>
            <w:hyperlink r:id="rId22">
              <w:r w:rsidRPr="00EF0C1A">
                <w:rPr>
                  <w:rStyle w:val="Hyperlink"/>
                  <w:rFonts w:cstheme="minorHAnsi"/>
                  <w:sz w:val="20"/>
                  <w:lang w:val="fr-FR"/>
                </w:rPr>
                <w:t>43</w:t>
              </w:r>
              <w:r w:rsidR="09A99598" w:rsidRPr="00EF0C1A">
                <w:rPr>
                  <w:rStyle w:val="Hyperlink"/>
                  <w:rFonts w:cstheme="minorHAnsi"/>
                  <w:sz w:val="20"/>
                  <w:lang w:val="fr-FR"/>
                </w:rPr>
                <w:t>(Rev.1)</w:t>
              </w:r>
              <w:r w:rsidR="00B262EC" w:rsidRPr="00EF0C1A">
                <w:rPr>
                  <w:rStyle w:val="Hyperlink"/>
                  <w:rFonts w:cstheme="minorHAnsi"/>
                  <w:sz w:val="20"/>
                  <w:lang w:val="fr-FR"/>
                </w:rPr>
                <w:br/>
              </w:r>
              <w:r w:rsidR="00B262EC" w:rsidRPr="00EF0C1A">
                <w:rPr>
                  <w:rFonts w:cstheme="minorHAnsi"/>
                  <w:sz w:val="20"/>
                </w:rPr>
                <w:t>+Ann.1</w:t>
              </w:r>
              <w:r w:rsidRPr="00EF0C1A">
                <w:rPr>
                  <w:rFonts w:cstheme="minorHAnsi"/>
                  <w:sz w:val="20"/>
                </w:rPr>
                <w:br/>
              </w:r>
            </w:hyperlink>
            <w:r w:rsidRPr="00EF0C1A">
              <w:rPr>
                <w:rStyle w:val="Hyperlink"/>
                <w:rFonts w:cstheme="minorHAnsi"/>
                <w:color w:val="auto"/>
                <w:sz w:val="20"/>
                <w:u w:val="none"/>
              </w:rPr>
              <w:t>(Director, BDT)</w:t>
            </w:r>
          </w:p>
        </w:tc>
        <w:tc>
          <w:tcPr>
            <w:tcW w:w="3510" w:type="dxa"/>
          </w:tcPr>
          <w:p w14:paraId="002A2DFD" w14:textId="37B58311" w:rsidR="20B8A5EA" w:rsidRPr="00EF0C1A" w:rsidRDefault="20B8A5EA" w:rsidP="00EF0C1A">
            <w:pPr>
              <w:pStyle w:val="Default"/>
              <w:spacing w:before="40" w:after="40"/>
              <w:rPr>
                <w:rFonts w:asciiTheme="minorHAnsi" w:eastAsia="SimSun" w:hAnsiTheme="minorHAnsi" w:cstheme="minorHAnsi"/>
                <w:sz w:val="20"/>
                <w:szCs w:val="20"/>
                <w:lang w:val="en-GB"/>
              </w:rPr>
            </w:pPr>
            <w:r w:rsidRPr="00EF0C1A">
              <w:rPr>
                <w:rFonts w:asciiTheme="minorHAnsi" w:eastAsia="SimSun" w:hAnsiTheme="minorHAnsi" w:cstheme="minorHAnsi"/>
                <w:color w:val="auto"/>
                <w:sz w:val="20"/>
                <w:szCs w:val="20"/>
                <w:lang w:val="en-GB" w:eastAsia="en-US"/>
              </w:rPr>
              <w:t>Realignment of the Telecommunication Development Bureau (BDT)</w:t>
            </w:r>
          </w:p>
        </w:tc>
        <w:tc>
          <w:tcPr>
            <w:tcW w:w="8010" w:type="dxa"/>
          </w:tcPr>
          <w:p w14:paraId="4EA8DFED" w14:textId="797EE975" w:rsidR="537C5DB3" w:rsidRPr="00EF0C1A" w:rsidRDefault="537C5DB3" w:rsidP="00EF0C1A">
            <w:pPr>
              <w:spacing w:before="40" w:after="40"/>
              <w:rPr>
                <w:rFonts w:cstheme="minorHAnsi"/>
                <w:sz w:val="20"/>
              </w:rPr>
            </w:pPr>
            <w:r w:rsidRPr="00EF0C1A">
              <w:rPr>
                <w:rFonts w:eastAsia="Calibri" w:cstheme="minorHAnsi"/>
                <w:sz w:val="20"/>
              </w:rPr>
              <w:t xml:space="preserve">TDAG noted this </w:t>
            </w:r>
            <w:r w:rsidR="7382BBA8" w:rsidRPr="00EF0C1A">
              <w:rPr>
                <w:rFonts w:eastAsia="Calibri" w:cstheme="minorHAnsi"/>
                <w:sz w:val="20"/>
              </w:rPr>
              <w:t>report and</w:t>
            </w:r>
            <w:r w:rsidRPr="00EF0C1A">
              <w:rPr>
                <w:rFonts w:eastAsia="Calibri" w:cstheme="minorHAnsi"/>
                <w:sz w:val="20"/>
              </w:rPr>
              <w:t xml:space="preserve"> emphasized the increased focus on project management, regional responsiveness, and internal coherence in the realignment exercise.</w:t>
            </w:r>
          </w:p>
        </w:tc>
      </w:tr>
      <w:tr w:rsidR="195C9981" w:rsidRPr="00EF0C1A" w14:paraId="430CAD56" w14:textId="77777777" w:rsidTr="1ED7B8FD">
        <w:trPr>
          <w:trHeight w:val="300"/>
        </w:trPr>
        <w:tc>
          <w:tcPr>
            <w:tcW w:w="2552" w:type="dxa"/>
            <w:tcBorders>
              <w:top w:val="nil"/>
              <w:bottom w:val="nil"/>
            </w:tcBorders>
          </w:tcPr>
          <w:p w14:paraId="2F46CA82" w14:textId="321B90BD" w:rsidR="195C9981" w:rsidRPr="00EF0C1A" w:rsidRDefault="195C9981" w:rsidP="00EF0C1A">
            <w:pPr>
              <w:spacing w:before="40" w:after="40"/>
              <w:rPr>
                <w:rFonts w:cstheme="minorHAnsi"/>
                <w:b/>
                <w:bCs/>
                <w:sz w:val="20"/>
              </w:rPr>
            </w:pPr>
          </w:p>
        </w:tc>
        <w:tc>
          <w:tcPr>
            <w:tcW w:w="1446" w:type="dxa"/>
          </w:tcPr>
          <w:p w14:paraId="64899178" w14:textId="27141C34" w:rsidR="195C9981" w:rsidRPr="00EF0C1A" w:rsidRDefault="6D4CC1DB" w:rsidP="00EF0C1A">
            <w:pPr>
              <w:tabs>
                <w:tab w:val="left" w:pos="567"/>
              </w:tabs>
              <w:spacing w:before="40" w:after="40"/>
              <w:ind w:left="-57" w:right="-57"/>
              <w:jc w:val="center"/>
              <w:rPr>
                <w:rFonts w:cstheme="minorHAnsi"/>
                <w:sz w:val="20"/>
              </w:rPr>
            </w:pPr>
            <w:hyperlink r:id="rId23">
              <w:r w:rsidRPr="00EF0C1A">
                <w:rPr>
                  <w:rStyle w:val="Hyperlink"/>
                  <w:rFonts w:cstheme="minorHAnsi"/>
                  <w:sz w:val="20"/>
                </w:rPr>
                <w:t>41</w:t>
              </w:r>
              <w:r w:rsidR="20B8A5EA" w:rsidRPr="00EF0C1A">
                <w:rPr>
                  <w:rFonts w:cstheme="minorHAnsi"/>
                  <w:sz w:val="20"/>
                </w:rPr>
                <w:br/>
              </w:r>
            </w:hyperlink>
            <w:r w:rsidRPr="00EF0C1A">
              <w:rPr>
                <w:rFonts w:cstheme="minorHAnsi"/>
                <w:sz w:val="20"/>
              </w:rPr>
              <w:t>(</w:t>
            </w:r>
            <w:r w:rsidRPr="00EF0C1A">
              <w:rPr>
                <w:rFonts w:eastAsia="Verdana" w:cstheme="minorHAnsi"/>
                <w:color w:val="000000" w:themeColor="text1"/>
                <w:sz w:val="20"/>
              </w:rPr>
              <w:t>CWG-SFP)</w:t>
            </w:r>
          </w:p>
          <w:p w14:paraId="449292FF" w14:textId="5C10E063" w:rsidR="195C9981" w:rsidRPr="00EF0C1A" w:rsidRDefault="3DF22795" w:rsidP="00EF0C1A">
            <w:pPr>
              <w:tabs>
                <w:tab w:val="left" w:pos="567"/>
              </w:tabs>
              <w:spacing w:before="40" w:after="40"/>
              <w:ind w:left="-57" w:right="-57"/>
              <w:jc w:val="center"/>
              <w:rPr>
                <w:rFonts w:eastAsia="Verdana" w:cstheme="minorHAnsi"/>
                <w:color w:val="000000" w:themeColor="text1"/>
                <w:sz w:val="20"/>
              </w:rPr>
            </w:pPr>
            <w:r w:rsidRPr="00EF0C1A">
              <w:rPr>
                <w:rFonts w:eastAsia="Verdana" w:cstheme="minorHAnsi"/>
                <w:color w:val="000000" w:themeColor="text1"/>
                <w:sz w:val="20"/>
              </w:rPr>
              <w:t>&amp;</w:t>
            </w:r>
          </w:p>
          <w:p w14:paraId="14C19FD7" w14:textId="7571B979" w:rsidR="195C9981" w:rsidRPr="00EF0C1A" w:rsidRDefault="686549DD" w:rsidP="00EF0C1A">
            <w:pPr>
              <w:tabs>
                <w:tab w:val="left" w:pos="567"/>
              </w:tabs>
              <w:spacing w:before="40" w:after="40"/>
              <w:ind w:left="-57" w:right="-57"/>
              <w:jc w:val="center"/>
              <w:rPr>
                <w:rFonts w:eastAsia="Verdana" w:cstheme="minorHAnsi"/>
                <w:color w:val="000000" w:themeColor="text1"/>
                <w:sz w:val="20"/>
              </w:rPr>
            </w:pPr>
            <w:r w:rsidRPr="00EF0C1A">
              <w:rPr>
                <w:rFonts w:eastAsia="Verdana" w:cstheme="minorHAnsi"/>
                <w:color w:val="000000" w:themeColor="text1"/>
                <w:sz w:val="20"/>
              </w:rPr>
              <w:t>DT/9</w:t>
            </w:r>
          </w:p>
        </w:tc>
        <w:tc>
          <w:tcPr>
            <w:tcW w:w="3510" w:type="dxa"/>
          </w:tcPr>
          <w:p w14:paraId="5B17D8AE" w14:textId="3A944117" w:rsidR="20B8A5EA" w:rsidRPr="00EF0C1A" w:rsidRDefault="20B8A5EA"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rPr>
              <w:t>Incoming LS - Liaison statement on the creation of the Council Working Group for Strategic and Financial Plans 2028-2031</w:t>
            </w:r>
          </w:p>
        </w:tc>
        <w:tc>
          <w:tcPr>
            <w:tcW w:w="8010" w:type="dxa"/>
          </w:tcPr>
          <w:p w14:paraId="57322EA2" w14:textId="7F3DC7D4" w:rsidR="537C5DB3" w:rsidRPr="00EF0C1A" w:rsidRDefault="537C5DB3" w:rsidP="00EF0C1A">
            <w:pPr>
              <w:spacing w:before="40" w:after="40"/>
              <w:rPr>
                <w:rFonts w:cstheme="minorHAnsi"/>
                <w:sz w:val="20"/>
              </w:rPr>
            </w:pPr>
            <w:r w:rsidRPr="00EF0C1A">
              <w:rPr>
                <w:rFonts w:eastAsia="Calibri" w:cstheme="minorHAnsi"/>
                <w:color w:val="000000" w:themeColor="text1"/>
                <w:sz w:val="20"/>
              </w:rPr>
              <w:t xml:space="preserve">TDAG noted this </w:t>
            </w:r>
            <w:r w:rsidR="46239C8D" w:rsidRPr="00EF0C1A">
              <w:rPr>
                <w:rFonts w:eastAsia="Calibri" w:cstheme="minorHAnsi"/>
                <w:color w:val="000000" w:themeColor="text1"/>
                <w:sz w:val="20"/>
              </w:rPr>
              <w:t xml:space="preserve">report </w:t>
            </w:r>
            <w:r w:rsidRPr="00EF0C1A">
              <w:rPr>
                <w:rFonts w:eastAsia="Calibri" w:cstheme="minorHAnsi"/>
                <w:color w:val="000000" w:themeColor="text1"/>
                <w:sz w:val="20"/>
              </w:rPr>
              <w:t>and em</w:t>
            </w:r>
            <w:r w:rsidRPr="00EF0C1A">
              <w:rPr>
                <w:rFonts w:eastAsia="Calibri" w:cstheme="minorHAnsi"/>
                <w:sz w:val="20"/>
              </w:rPr>
              <w:t xml:space="preserve">phasized that </w:t>
            </w:r>
            <w:r w:rsidRPr="00EF0C1A">
              <w:rPr>
                <w:rFonts w:eastAsia="Calibri" w:cstheme="minorHAnsi"/>
                <w:color w:val="000000" w:themeColor="text1"/>
                <w:sz w:val="20"/>
              </w:rPr>
              <w:t xml:space="preserve">the output of the TDAG Working Group on ITU-D Priorities would initiate and advance valuable contributions to the development of the next </w:t>
            </w:r>
            <w:r w:rsidR="2ECDA276" w:rsidRPr="00EF0C1A">
              <w:rPr>
                <w:rFonts w:eastAsia="Calibri" w:cstheme="minorHAnsi"/>
                <w:color w:val="000000" w:themeColor="text1"/>
                <w:sz w:val="20"/>
              </w:rPr>
              <w:t xml:space="preserve">ITU </w:t>
            </w:r>
            <w:r w:rsidRPr="00EF0C1A">
              <w:rPr>
                <w:rFonts w:eastAsia="Calibri" w:cstheme="minorHAnsi"/>
                <w:color w:val="000000" w:themeColor="text1"/>
                <w:sz w:val="20"/>
              </w:rPr>
              <w:t>strategic plan.</w:t>
            </w:r>
          </w:p>
        </w:tc>
      </w:tr>
      <w:tr w:rsidR="00C04B25" w:rsidRPr="00EF0C1A" w14:paraId="728719F6" w14:textId="77777777" w:rsidTr="1ED7B8FD">
        <w:tc>
          <w:tcPr>
            <w:tcW w:w="2552" w:type="dxa"/>
            <w:tcBorders>
              <w:top w:val="single" w:sz="4" w:space="0" w:color="auto"/>
              <w:bottom w:val="nil"/>
            </w:tcBorders>
          </w:tcPr>
          <w:p w14:paraId="4D34E596" w14:textId="78D371BD" w:rsidR="00C04B25" w:rsidRPr="00EF0C1A" w:rsidRDefault="00C04B25" w:rsidP="00EF0C1A">
            <w:pPr>
              <w:tabs>
                <w:tab w:val="left" w:pos="567"/>
              </w:tabs>
              <w:spacing w:before="40" w:after="40"/>
              <w:ind w:left="170"/>
              <w:rPr>
                <w:rFonts w:cstheme="minorHAnsi"/>
                <w:b/>
                <w:bCs/>
                <w:sz w:val="20"/>
              </w:rPr>
            </w:pPr>
            <w:r w:rsidRPr="00EF0C1A">
              <w:rPr>
                <w:rFonts w:cstheme="minorHAnsi"/>
                <w:b/>
                <w:bCs/>
                <w:sz w:val="20"/>
              </w:rPr>
              <w:t>6.3.</w:t>
            </w:r>
            <w:r w:rsidR="00714654" w:rsidRPr="00EF0C1A">
              <w:rPr>
                <w:rFonts w:cstheme="minorHAnsi"/>
                <w:b/>
                <w:bCs/>
                <w:sz w:val="20"/>
              </w:rPr>
              <w:t>ITU-D Projects</w:t>
            </w:r>
          </w:p>
        </w:tc>
        <w:tc>
          <w:tcPr>
            <w:tcW w:w="1446" w:type="dxa"/>
          </w:tcPr>
          <w:p w14:paraId="01589140" w14:textId="76025891" w:rsidR="00C04B25" w:rsidRPr="00EF0C1A" w:rsidRDefault="00E3477B" w:rsidP="00EF0C1A">
            <w:pPr>
              <w:tabs>
                <w:tab w:val="left" w:pos="567"/>
              </w:tabs>
              <w:spacing w:before="40" w:after="40"/>
              <w:ind w:left="-57" w:right="-57"/>
              <w:jc w:val="center"/>
              <w:rPr>
                <w:rFonts w:cstheme="minorHAnsi"/>
                <w:sz w:val="20"/>
              </w:rPr>
            </w:pPr>
            <w:hyperlink r:id="rId24">
              <w:r w:rsidRPr="00EF0C1A">
                <w:rPr>
                  <w:rStyle w:val="Hyperlink"/>
                  <w:rFonts w:cstheme="minorHAnsi"/>
                  <w:sz w:val="20"/>
                </w:rPr>
                <w:t>5</w:t>
              </w:r>
            </w:hyperlink>
            <w:r w:rsidR="00EB4B86" w:rsidRPr="00EF0C1A">
              <w:rPr>
                <w:rFonts w:cstheme="minorHAnsi"/>
                <w:sz w:val="20"/>
              </w:rPr>
              <w:br/>
              <w:t>(Director, BDT)</w:t>
            </w:r>
          </w:p>
        </w:tc>
        <w:tc>
          <w:tcPr>
            <w:tcW w:w="3510" w:type="dxa"/>
          </w:tcPr>
          <w:p w14:paraId="3DC8EAFD" w14:textId="707BC43E" w:rsidR="00C04B25" w:rsidRPr="00EF0C1A" w:rsidRDefault="003E7EC3"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Projects</w:t>
            </w:r>
          </w:p>
        </w:tc>
        <w:tc>
          <w:tcPr>
            <w:tcW w:w="8010" w:type="dxa"/>
          </w:tcPr>
          <w:p w14:paraId="42344756" w14:textId="0028044F" w:rsidR="537C5DB3" w:rsidRPr="00EF0C1A" w:rsidRDefault="537C5DB3" w:rsidP="00EF0C1A">
            <w:pPr>
              <w:spacing w:before="40" w:after="40"/>
              <w:rPr>
                <w:rFonts w:eastAsia="Calibri" w:cstheme="minorHAnsi"/>
                <w:sz w:val="20"/>
              </w:rPr>
            </w:pPr>
            <w:r w:rsidRPr="00EF0C1A">
              <w:rPr>
                <w:rFonts w:eastAsia="Calibri" w:cstheme="minorHAnsi"/>
                <w:sz w:val="20"/>
              </w:rPr>
              <w:t xml:space="preserve">TDAG took note of the </w:t>
            </w:r>
            <w:r w:rsidR="6519234E" w:rsidRPr="00EF0C1A">
              <w:rPr>
                <w:rFonts w:eastAsia="Calibri" w:cstheme="minorHAnsi"/>
                <w:sz w:val="20"/>
              </w:rPr>
              <w:t>report</w:t>
            </w:r>
            <w:r w:rsidRPr="00EF0C1A">
              <w:rPr>
                <w:rFonts w:eastAsia="Calibri" w:cstheme="minorHAnsi"/>
                <w:sz w:val="20"/>
              </w:rPr>
              <w:t xml:space="preserve"> that provided an overview of the work undertaken by the BDT in project development and implementation in the six ITU-D regions as well as multi-regionally. Members appreciated that 37 new projects signed in 2024 for a value of 28.6 million Swiss francs marked the highest level of funds raised by ITU-D projects in the past 10 years. TDAG also welcomed other measures that strengthened project execution, </w:t>
            </w:r>
            <w:r w:rsidR="390BA59A" w:rsidRPr="00EF0C1A">
              <w:rPr>
                <w:rFonts w:eastAsia="Calibri" w:cstheme="minorHAnsi"/>
                <w:sz w:val="20"/>
              </w:rPr>
              <w:t>including the</w:t>
            </w:r>
            <w:r w:rsidRPr="00EF0C1A">
              <w:rPr>
                <w:rFonts w:eastAsia="Calibri" w:cstheme="minorHAnsi"/>
                <w:sz w:val="20"/>
              </w:rPr>
              <w:t xml:space="preserve"> creation of a project implementation unit.  </w:t>
            </w:r>
            <w:r w:rsidR="1ED7B8FD" w:rsidRPr="00EF0C1A">
              <w:rPr>
                <w:rFonts w:eastAsia="Calibri" w:cstheme="minorHAnsi"/>
                <w:color w:val="000000" w:themeColor="text1"/>
                <w:sz w:val="20"/>
              </w:rPr>
              <w:t xml:space="preserve">BDT will provide an updated report mapping projects </w:t>
            </w:r>
            <w:r w:rsidR="57F20823" w:rsidRPr="00EF0C1A">
              <w:rPr>
                <w:rFonts w:eastAsia="Calibri" w:cstheme="minorHAnsi"/>
                <w:color w:val="000000" w:themeColor="text1"/>
                <w:sz w:val="20"/>
              </w:rPr>
              <w:t>to expected results under each r</w:t>
            </w:r>
            <w:r w:rsidR="1ED7B8FD" w:rsidRPr="00EF0C1A">
              <w:rPr>
                <w:rFonts w:eastAsia="Calibri" w:cstheme="minorHAnsi"/>
                <w:color w:val="000000" w:themeColor="text1"/>
                <w:sz w:val="20"/>
              </w:rPr>
              <w:t>egional initiative, as requested by the membership.</w:t>
            </w:r>
            <w:r w:rsidR="25BA1C64" w:rsidRPr="00EF0C1A">
              <w:rPr>
                <w:rFonts w:eastAsia="Calibri" w:cstheme="minorHAnsi"/>
                <w:sz w:val="20"/>
              </w:rPr>
              <w:t xml:space="preserve"> </w:t>
            </w:r>
          </w:p>
        </w:tc>
      </w:tr>
      <w:tr w:rsidR="00C04B25" w:rsidRPr="00EF0C1A" w14:paraId="35397270" w14:textId="77777777" w:rsidTr="1ED7B8FD">
        <w:tc>
          <w:tcPr>
            <w:tcW w:w="2552" w:type="dxa"/>
            <w:tcBorders>
              <w:top w:val="single" w:sz="4" w:space="0" w:color="auto"/>
              <w:bottom w:val="nil"/>
            </w:tcBorders>
          </w:tcPr>
          <w:p w14:paraId="445D96E8" w14:textId="48D9CE1B" w:rsidR="00C04B25" w:rsidRPr="00EF0C1A" w:rsidRDefault="00C04B25" w:rsidP="00EF0C1A">
            <w:pPr>
              <w:tabs>
                <w:tab w:val="left" w:pos="567"/>
              </w:tabs>
              <w:spacing w:before="40" w:after="40"/>
              <w:ind w:left="170"/>
              <w:rPr>
                <w:rFonts w:cstheme="minorHAnsi"/>
                <w:b/>
                <w:bCs/>
                <w:sz w:val="20"/>
              </w:rPr>
            </w:pPr>
            <w:r w:rsidRPr="00EF0C1A">
              <w:rPr>
                <w:rFonts w:cstheme="minorHAnsi"/>
                <w:b/>
                <w:bCs/>
                <w:sz w:val="20"/>
              </w:rPr>
              <w:t>6.4.</w:t>
            </w:r>
            <w:r w:rsidR="006C4987" w:rsidRPr="00EF0C1A">
              <w:rPr>
                <w:rFonts w:cstheme="minorHAnsi"/>
                <w:sz w:val="20"/>
              </w:rPr>
              <w:t xml:space="preserve"> </w:t>
            </w:r>
            <w:r w:rsidR="006C4987" w:rsidRPr="00EF0C1A">
              <w:rPr>
                <w:rFonts w:cstheme="minorHAnsi"/>
                <w:b/>
                <w:bCs/>
                <w:sz w:val="20"/>
              </w:rPr>
              <w:t>Study Group Activities</w:t>
            </w:r>
          </w:p>
        </w:tc>
        <w:tc>
          <w:tcPr>
            <w:tcW w:w="1446" w:type="dxa"/>
          </w:tcPr>
          <w:p w14:paraId="55731CF2" w14:textId="5542B247" w:rsidR="00C04B25" w:rsidRPr="00EF0C1A" w:rsidRDefault="007377E1" w:rsidP="00EF0C1A">
            <w:pPr>
              <w:tabs>
                <w:tab w:val="left" w:pos="567"/>
              </w:tabs>
              <w:spacing w:before="40" w:after="40"/>
              <w:ind w:left="-57" w:right="-57"/>
              <w:jc w:val="center"/>
              <w:rPr>
                <w:rFonts w:cstheme="minorHAnsi"/>
                <w:sz w:val="20"/>
              </w:rPr>
            </w:pPr>
            <w:hyperlink r:id="rId25">
              <w:r w:rsidRPr="00EF0C1A">
                <w:rPr>
                  <w:rStyle w:val="Hyperlink"/>
                  <w:rFonts w:cstheme="minorHAnsi"/>
                  <w:sz w:val="20"/>
                </w:rPr>
                <w:t>6</w:t>
              </w:r>
              <w:r w:rsidR="514C60C8" w:rsidRPr="00EF0C1A">
                <w:rPr>
                  <w:rStyle w:val="Hyperlink"/>
                  <w:rFonts w:cstheme="minorHAnsi"/>
                  <w:sz w:val="20"/>
                </w:rPr>
                <w:t>(Rev.</w:t>
              </w:r>
              <w:r w:rsidR="049F5F10" w:rsidRPr="00EF0C1A">
                <w:rPr>
                  <w:rStyle w:val="Hyperlink"/>
                  <w:rFonts w:cstheme="minorHAnsi"/>
                  <w:sz w:val="20"/>
                </w:rPr>
                <w:t>2</w:t>
              </w:r>
              <w:r w:rsidR="00497372" w:rsidRPr="00EF0C1A">
                <w:rPr>
                  <w:rStyle w:val="Hyperlink"/>
                  <w:rFonts w:cstheme="minorHAnsi"/>
                  <w:sz w:val="20"/>
                </w:rPr>
                <w:t>)</w:t>
              </w:r>
              <w:r w:rsidR="00497372" w:rsidRPr="00EF0C1A">
                <w:rPr>
                  <w:rStyle w:val="Hyperlink"/>
                  <w:rFonts w:cstheme="minorHAnsi"/>
                  <w:sz w:val="20"/>
                </w:rPr>
                <w:br/>
              </w:r>
              <w:r w:rsidR="00497372" w:rsidRPr="00EF0C1A">
                <w:rPr>
                  <w:rFonts w:cstheme="minorHAnsi"/>
                  <w:sz w:val="20"/>
                </w:rPr>
                <w:t>+Annexes</w:t>
              </w:r>
              <w:r w:rsidRPr="00EF0C1A">
                <w:rPr>
                  <w:rFonts w:cstheme="minorHAnsi"/>
                  <w:sz w:val="20"/>
                </w:rPr>
                <w:br/>
              </w:r>
            </w:hyperlink>
            <w:r w:rsidR="0002215F" w:rsidRPr="00EF0C1A">
              <w:rPr>
                <w:rFonts w:cstheme="minorHAnsi"/>
                <w:sz w:val="20"/>
              </w:rPr>
              <w:t>(Chair, ITU-D Study Group 1)</w:t>
            </w:r>
          </w:p>
        </w:tc>
        <w:tc>
          <w:tcPr>
            <w:tcW w:w="3510" w:type="dxa"/>
          </w:tcPr>
          <w:p w14:paraId="3C2A4183" w14:textId="3E0C4122" w:rsidR="00C04B25" w:rsidRPr="00EF0C1A" w:rsidRDefault="009E4E74"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Study Group 1 - Activities and progress</w:t>
            </w:r>
          </w:p>
        </w:tc>
        <w:tc>
          <w:tcPr>
            <w:tcW w:w="8010" w:type="dxa"/>
          </w:tcPr>
          <w:p w14:paraId="611F2602" w14:textId="1A39FA95" w:rsidR="00C04B25" w:rsidRPr="00EF0C1A" w:rsidRDefault="1551499C" w:rsidP="00EF0C1A">
            <w:pPr>
              <w:spacing w:before="40" w:after="40"/>
              <w:rPr>
                <w:rFonts w:eastAsia="SimSun" w:cstheme="minorHAnsi"/>
                <w:color w:val="000000" w:themeColor="text1"/>
                <w:sz w:val="20"/>
                <w:lang w:val="en-US"/>
              </w:rPr>
            </w:pPr>
            <w:r w:rsidRPr="00EF0C1A">
              <w:rPr>
                <w:rFonts w:eastAsia="SimSun" w:cstheme="minorHAnsi"/>
                <w:color w:val="000000" w:themeColor="text1"/>
                <w:sz w:val="20"/>
                <w:lang w:val="en-US"/>
              </w:rPr>
              <w:t xml:space="preserve">TDAG </w:t>
            </w:r>
            <w:r w:rsidR="7774FCBB" w:rsidRPr="00EF0C1A">
              <w:rPr>
                <w:rFonts w:eastAsia="SimSun" w:cstheme="minorHAnsi"/>
                <w:color w:val="000000" w:themeColor="text1"/>
                <w:sz w:val="20"/>
                <w:lang w:val="en-US"/>
              </w:rPr>
              <w:t xml:space="preserve">noted </w:t>
            </w:r>
            <w:r w:rsidRPr="00EF0C1A">
              <w:rPr>
                <w:rFonts w:eastAsia="SimSun" w:cstheme="minorHAnsi"/>
                <w:color w:val="000000" w:themeColor="text1"/>
                <w:sz w:val="20"/>
                <w:lang w:val="en-US"/>
              </w:rPr>
              <w:t xml:space="preserve">the </w:t>
            </w:r>
            <w:r w:rsidR="4968F4AB" w:rsidRPr="00EF0C1A">
              <w:rPr>
                <w:rFonts w:eastAsia="SimSun" w:cstheme="minorHAnsi"/>
                <w:color w:val="000000" w:themeColor="text1"/>
                <w:sz w:val="20"/>
                <w:lang w:val="en-US"/>
              </w:rPr>
              <w:t xml:space="preserve">report </w:t>
            </w:r>
            <w:r w:rsidRPr="00EF0C1A">
              <w:rPr>
                <w:rFonts w:eastAsia="SimSun" w:cstheme="minorHAnsi"/>
                <w:color w:val="000000" w:themeColor="text1"/>
                <w:sz w:val="20"/>
                <w:lang w:val="en-US"/>
              </w:rPr>
              <w:t>with widespread appreciation for the Study Group’s efforts</w:t>
            </w:r>
            <w:r w:rsidR="5BAC631A" w:rsidRPr="00EF0C1A">
              <w:rPr>
                <w:rFonts w:eastAsia="SimSun" w:cstheme="minorHAnsi"/>
                <w:color w:val="000000" w:themeColor="text1"/>
                <w:sz w:val="20"/>
                <w:lang w:val="en-US"/>
              </w:rPr>
              <w:t xml:space="preserve">, </w:t>
            </w:r>
            <w:r w:rsidRPr="00EF0C1A">
              <w:rPr>
                <w:rFonts w:eastAsia="SimSun" w:cstheme="minorHAnsi"/>
                <w:color w:val="000000" w:themeColor="text1"/>
                <w:sz w:val="20"/>
                <w:lang w:val="en-US"/>
              </w:rPr>
              <w:t>emphasiz</w:t>
            </w:r>
            <w:r w:rsidR="4BE97598" w:rsidRPr="00EF0C1A">
              <w:rPr>
                <w:rFonts w:eastAsia="SimSun" w:cstheme="minorHAnsi"/>
                <w:color w:val="000000" w:themeColor="text1"/>
                <w:sz w:val="20"/>
                <w:lang w:val="en-US"/>
              </w:rPr>
              <w:t>ing how the Group</w:t>
            </w:r>
            <w:r w:rsidRPr="00EF0C1A">
              <w:rPr>
                <w:rFonts w:eastAsia="SimSun" w:cstheme="minorHAnsi"/>
                <w:color w:val="000000" w:themeColor="text1"/>
                <w:sz w:val="20"/>
                <w:lang w:val="en-US"/>
              </w:rPr>
              <w:t xml:space="preserve"> </w:t>
            </w:r>
            <w:r w:rsidR="4BE97598" w:rsidRPr="00EF0C1A">
              <w:rPr>
                <w:rFonts w:eastAsia="SimSun" w:cstheme="minorHAnsi"/>
                <w:color w:val="000000" w:themeColor="text1"/>
                <w:sz w:val="20"/>
                <w:lang w:val="en-US"/>
              </w:rPr>
              <w:t xml:space="preserve">had </w:t>
            </w:r>
            <w:r w:rsidRPr="00EF0C1A">
              <w:rPr>
                <w:rFonts w:eastAsia="SimSun" w:cstheme="minorHAnsi"/>
                <w:color w:val="000000" w:themeColor="text1"/>
                <w:sz w:val="20"/>
                <w:lang w:val="en-US"/>
              </w:rPr>
              <w:t>con</w:t>
            </w:r>
            <w:r w:rsidR="44AFA5F2" w:rsidRPr="00EF0C1A">
              <w:rPr>
                <w:rFonts w:eastAsia="SimSun" w:cstheme="minorHAnsi"/>
                <w:color w:val="000000" w:themeColor="text1"/>
                <w:sz w:val="20"/>
                <w:lang w:val="en-US"/>
              </w:rPr>
              <w:t xml:space="preserve">ducted </w:t>
            </w:r>
            <w:r w:rsidR="0B113D46" w:rsidRPr="00EF0C1A">
              <w:rPr>
                <w:rFonts w:eastAsia="SimSun" w:cstheme="minorHAnsi"/>
                <w:color w:val="000000" w:themeColor="text1"/>
                <w:sz w:val="20"/>
                <w:lang w:val="en-US"/>
              </w:rPr>
              <w:t xml:space="preserve">its </w:t>
            </w:r>
            <w:r w:rsidRPr="00EF0C1A">
              <w:rPr>
                <w:rFonts w:eastAsia="SimSun" w:cstheme="minorHAnsi"/>
                <w:color w:val="000000" w:themeColor="text1"/>
                <w:sz w:val="20"/>
                <w:lang w:val="en-US"/>
              </w:rPr>
              <w:t>work in a dynamic and inclusive manner. The work of the Study Group 1 was seen as highly valuable for advancing ITU-D’s objectives.</w:t>
            </w:r>
          </w:p>
          <w:p w14:paraId="3C201103" w14:textId="7EA8A00C" w:rsidR="00C04B25" w:rsidRPr="00EF0C1A" w:rsidRDefault="2A33D1CF" w:rsidP="00EF0C1A">
            <w:pPr>
              <w:spacing w:before="40" w:after="40"/>
              <w:rPr>
                <w:rFonts w:eastAsia="SimSun" w:cstheme="minorHAnsi"/>
                <w:sz w:val="20"/>
                <w:lang w:val="en-US"/>
              </w:rPr>
            </w:pPr>
            <w:r w:rsidRPr="00EF0C1A">
              <w:rPr>
                <w:rFonts w:eastAsia="SimSun" w:cstheme="minorHAnsi"/>
                <w:color w:val="000000" w:themeColor="text1"/>
                <w:sz w:val="20"/>
                <w:lang w:val="en-US"/>
              </w:rPr>
              <w:t xml:space="preserve">TDAG also reviewed Annexes of Document 6(Rev.2) and </w:t>
            </w:r>
            <w:r w:rsidR="23440D8F" w:rsidRPr="00EF0C1A">
              <w:rPr>
                <w:rFonts w:eastAsia="SimSun" w:cstheme="minorHAnsi"/>
                <w:color w:val="000000" w:themeColor="text1"/>
                <w:sz w:val="20"/>
                <w:lang w:val="en-US"/>
              </w:rPr>
              <w:t xml:space="preserve">advised the BDT to facilitate use of the guidelines </w:t>
            </w:r>
            <w:hyperlink r:id="rId26" w:history="1">
              <w:r w:rsidR="23440D8F" w:rsidRPr="00EF0C1A">
                <w:rPr>
                  <w:rStyle w:val="Hyperlink"/>
                  <w:rFonts w:eastAsia="SimSun" w:cstheme="minorHAnsi"/>
                  <w:sz w:val="20"/>
                  <w:lang w:val="en-US"/>
                </w:rPr>
                <w:t xml:space="preserve">Annex 6A </w:t>
              </w:r>
            </w:hyperlink>
            <w:r w:rsidR="23440D8F" w:rsidRPr="00EF0C1A">
              <w:rPr>
                <w:rFonts w:eastAsia="SimSun" w:cstheme="minorHAnsi"/>
                <w:color w:val="000000" w:themeColor="text1"/>
                <w:sz w:val="20"/>
                <w:lang w:val="en-US"/>
              </w:rPr>
              <w:t xml:space="preserve"> </w:t>
            </w:r>
            <w:r w:rsidR="6B0829C7" w:rsidRPr="00EF0C1A">
              <w:rPr>
                <w:rFonts w:eastAsia="SimSun" w:cstheme="minorHAnsi"/>
                <w:color w:val="000000" w:themeColor="text1"/>
                <w:sz w:val="20"/>
                <w:lang w:val="en-US"/>
              </w:rPr>
              <w:t>(</w:t>
            </w:r>
            <w:r w:rsidR="23440D8F" w:rsidRPr="00EF0C1A">
              <w:rPr>
                <w:rFonts w:eastAsia="SimSun" w:cstheme="minorHAnsi"/>
                <w:color w:val="000000" w:themeColor="text1"/>
                <w:sz w:val="20"/>
                <w:lang w:val="en-US"/>
              </w:rPr>
              <w:t xml:space="preserve">Draft Guidelines for Composing Rapporteur Teams) and </w:t>
            </w:r>
            <w:hyperlink r:id="rId27" w:history="1">
              <w:r w:rsidR="58EC8BC3" w:rsidRPr="00EF0C1A">
                <w:rPr>
                  <w:rStyle w:val="Hyperlink"/>
                  <w:rFonts w:eastAsia="SimSun" w:cstheme="minorHAnsi"/>
                  <w:sz w:val="20"/>
                  <w:lang w:val="en-US"/>
                </w:rPr>
                <w:t xml:space="preserve">Annex </w:t>
              </w:r>
              <w:r w:rsidR="23440D8F" w:rsidRPr="00EF0C1A">
                <w:rPr>
                  <w:rStyle w:val="Hyperlink"/>
                  <w:rFonts w:eastAsia="SimSun" w:cstheme="minorHAnsi"/>
                  <w:sz w:val="20"/>
                  <w:lang w:val="en-US"/>
                </w:rPr>
                <w:t>6B</w:t>
              </w:r>
            </w:hyperlink>
            <w:r w:rsidR="23440D8F" w:rsidRPr="00EF0C1A">
              <w:rPr>
                <w:rFonts w:eastAsia="SimSun" w:cstheme="minorHAnsi"/>
                <w:color w:val="000000" w:themeColor="text1"/>
                <w:sz w:val="20"/>
                <w:lang w:val="en-US"/>
              </w:rPr>
              <w:t xml:space="preserve"> (Better Use of ITU-D Study Group Products) in the next study period after WTDC and to report back to the next meeting of TDAG on their implementation</w:t>
            </w:r>
            <w:r w:rsidR="2B64FB56" w:rsidRPr="00EF0C1A">
              <w:rPr>
                <w:rFonts w:eastAsia="SimSun" w:cstheme="minorHAnsi"/>
                <w:color w:val="000000" w:themeColor="text1"/>
                <w:sz w:val="20"/>
                <w:lang w:val="en-US"/>
              </w:rPr>
              <w:t>.</w:t>
            </w:r>
          </w:p>
        </w:tc>
      </w:tr>
      <w:tr w:rsidR="00290943" w:rsidRPr="00EF0C1A" w14:paraId="7EE500F2" w14:textId="77777777" w:rsidTr="1ED7B8FD">
        <w:tc>
          <w:tcPr>
            <w:tcW w:w="2552" w:type="dxa"/>
            <w:tcBorders>
              <w:top w:val="nil"/>
              <w:bottom w:val="nil"/>
            </w:tcBorders>
          </w:tcPr>
          <w:p w14:paraId="43745D17" w14:textId="77777777" w:rsidR="00290943" w:rsidRPr="00EF0C1A" w:rsidRDefault="00290943" w:rsidP="00EF0C1A">
            <w:pPr>
              <w:tabs>
                <w:tab w:val="left" w:pos="567"/>
              </w:tabs>
              <w:spacing w:before="40" w:after="40"/>
              <w:ind w:left="170"/>
              <w:rPr>
                <w:rFonts w:cstheme="minorHAnsi"/>
                <w:b/>
                <w:bCs/>
                <w:sz w:val="20"/>
              </w:rPr>
            </w:pPr>
          </w:p>
        </w:tc>
        <w:tc>
          <w:tcPr>
            <w:tcW w:w="1446" w:type="dxa"/>
          </w:tcPr>
          <w:p w14:paraId="62241F4F" w14:textId="67E15C2B" w:rsidR="00290943" w:rsidRPr="00EF0C1A" w:rsidRDefault="00290943" w:rsidP="00EF0C1A">
            <w:pPr>
              <w:tabs>
                <w:tab w:val="left" w:pos="567"/>
              </w:tabs>
              <w:spacing w:before="40" w:after="40"/>
              <w:ind w:left="-57" w:right="-57"/>
              <w:jc w:val="center"/>
              <w:rPr>
                <w:rFonts w:cstheme="minorHAnsi"/>
                <w:sz w:val="20"/>
              </w:rPr>
            </w:pPr>
            <w:hyperlink r:id="rId28">
              <w:r w:rsidRPr="00EF0C1A">
                <w:rPr>
                  <w:rStyle w:val="Hyperlink"/>
                  <w:rFonts w:cstheme="minorHAnsi"/>
                  <w:sz w:val="20"/>
                </w:rPr>
                <w:t>7</w:t>
              </w:r>
              <w:r w:rsidR="21D7EA97" w:rsidRPr="00EF0C1A">
                <w:rPr>
                  <w:rStyle w:val="Hyperlink"/>
                  <w:rFonts w:cstheme="minorHAnsi"/>
                  <w:sz w:val="20"/>
                </w:rPr>
                <w:t>(Rev.1)</w:t>
              </w:r>
              <w:r w:rsidRPr="00EF0C1A">
                <w:rPr>
                  <w:rFonts w:cstheme="minorHAnsi"/>
                  <w:sz w:val="20"/>
                </w:rPr>
                <w:br/>
              </w:r>
            </w:hyperlink>
            <w:r w:rsidRPr="00EF0C1A">
              <w:rPr>
                <w:rFonts w:cstheme="minorHAnsi"/>
                <w:sz w:val="20"/>
              </w:rPr>
              <w:t>(Chair, ITU-D Study Group 2)</w:t>
            </w:r>
          </w:p>
        </w:tc>
        <w:tc>
          <w:tcPr>
            <w:tcW w:w="3510" w:type="dxa"/>
          </w:tcPr>
          <w:p w14:paraId="1ED1FF61" w14:textId="4B8C90C4" w:rsidR="00290943" w:rsidRPr="00EF0C1A" w:rsidRDefault="00290943"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Study Group 2 activities for the eighth study period</w:t>
            </w:r>
          </w:p>
        </w:tc>
        <w:tc>
          <w:tcPr>
            <w:tcW w:w="8010" w:type="dxa"/>
          </w:tcPr>
          <w:p w14:paraId="793EF25E" w14:textId="6D242DDF" w:rsidR="00290943" w:rsidRPr="00EF0C1A" w:rsidRDefault="4F6BBE56" w:rsidP="00EF0C1A">
            <w:pPr>
              <w:spacing w:before="40" w:after="40"/>
              <w:rPr>
                <w:rFonts w:eastAsia="SimSun" w:cstheme="minorHAnsi"/>
                <w:color w:val="000000" w:themeColor="text1"/>
                <w:sz w:val="20"/>
                <w:lang w:val="en-US"/>
              </w:rPr>
            </w:pPr>
            <w:r w:rsidRPr="00EF0C1A">
              <w:rPr>
                <w:rFonts w:eastAsia="SimSun" w:cstheme="minorHAnsi"/>
                <w:color w:val="000000" w:themeColor="text1"/>
                <w:sz w:val="20"/>
                <w:lang w:val="en-US"/>
              </w:rPr>
              <w:t xml:space="preserve">The TDAG </w:t>
            </w:r>
            <w:r w:rsidR="6253C582" w:rsidRPr="00EF0C1A">
              <w:rPr>
                <w:rFonts w:eastAsia="SimSun" w:cstheme="minorHAnsi"/>
                <w:color w:val="000000" w:themeColor="text1"/>
                <w:sz w:val="20"/>
                <w:lang w:val="en-US"/>
              </w:rPr>
              <w:t>not</w:t>
            </w:r>
            <w:r w:rsidRPr="00EF0C1A">
              <w:rPr>
                <w:rFonts w:eastAsia="SimSun" w:cstheme="minorHAnsi"/>
                <w:color w:val="000000" w:themeColor="text1"/>
                <w:sz w:val="20"/>
                <w:lang w:val="en-US"/>
              </w:rPr>
              <w:t xml:space="preserve">ed the </w:t>
            </w:r>
            <w:r w:rsidR="254646D1" w:rsidRPr="00EF0C1A">
              <w:rPr>
                <w:rFonts w:eastAsia="SimSun" w:cstheme="minorHAnsi"/>
                <w:color w:val="000000" w:themeColor="text1"/>
                <w:sz w:val="20"/>
                <w:lang w:val="en-US"/>
              </w:rPr>
              <w:t>repor</w:t>
            </w:r>
            <w:r w:rsidRPr="00EF0C1A">
              <w:rPr>
                <w:rFonts w:eastAsia="SimSun" w:cstheme="minorHAnsi"/>
                <w:color w:val="000000" w:themeColor="text1"/>
                <w:sz w:val="20"/>
                <w:lang w:val="en-US"/>
              </w:rPr>
              <w:t>t with widespread appreciation for the Study Group’s efforts</w:t>
            </w:r>
            <w:r w:rsidR="006C19BC" w:rsidRPr="00EF0C1A">
              <w:rPr>
                <w:rFonts w:eastAsia="SimSun" w:cstheme="minorHAnsi"/>
                <w:color w:val="000000" w:themeColor="text1"/>
                <w:sz w:val="20"/>
                <w:lang w:val="en-US"/>
              </w:rPr>
              <w:t>, emphasizing how the Group had conducted its work in a dynamic and inclusive manner</w:t>
            </w:r>
            <w:r w:rsidR="00BD685F" w:rsidRPr="00EF0C1A">
              <w:rPr>
                <w:rFonts w:eastAsia="SimSun" w:cstheme="minorHAnsi"/>
                <w:color w:val="000000" w:themeColor="text1"/>
                <w:sz w:val="20"/>
                <w:lang w:val="en-US"/>
              </w:rPr>
              <w:t>.</w:t>
            </w:r>
            <w:r w:rsidRPr="00EF0C1A">
              <w:rPr>
                <w:rFonts w:eastAsia="SimSun" w:cstheme="minorHAnsi"/>
                <w:color w:val="000000" w:themeColor="text1"/>
                <w:sz w:val="20"/>
                <w:lang w:val="en-US"/>
              </w:rPr>
              <w:t xml:space="preserve"> The work of the Study Group 2 was seen as highly valuable for advancing ITU-D’s objectives.</w:t>
            </w:r>
          </w:p>
        </w:tc>
      </w:tr>
      <w:tr w:rsidR="00290943" w:rsidRPr="00EF0C1A" w14:paraId="346DC795" w14:textId="77777777" w:rsidTr="1ED7B8FD">
        <w:tc>
          <w:tcPr>
            <w:tcW w:w="2552" w:type="dxa"/>
            <w:tcBorders>
              <w:top w:val="nil"/>
              <w:bottom w:val="nil"/>
            </w:tcBorders>
          </w:tcPr>
          <w:p w14:paraId="7B94E73B" w14:textId="77777777" w:rsidR="00290943" w:rsidRPr="00EF0C1A" w:rsidRDefault="00290943" w:rsidP="00EF0C1A">
            <w:pPr>
              <w:tabs>
                <w:tab w:val="left" w:pos="567"/>
              </w:tabs>
              <w:spacing w:before="40" w:after="40"/>
              <w:ind w:left="170"/>
              <w:rPr>
                <w:rFonts w:cstheme="minorHAnsi"/>
                <w:b/>
                <w:bCs/>
                <w:sz w:val="20"/>
              </w:rPr>
            </w:pPr>
          </w:p>
        </w:tc>
        <w:tc>
          <w:tcPr>
            <w:tcW w:w="1446" w:type="dxa"/>
          </w:tcPr>
          <w:p w14:paraId="1A77C171" w14:textId="16FE0314" w:rsidR="00290943" w:rsidRPr="00EF0C1A" w:rsidRDefault="00A31559" w:rsidP="00EF0C1A">
            <w:pPr>
              <w:tabs>
                <w:tab w:val="left" w:pos="567"/>
              </w:tabs>
              <w:spacing w:before="40" w:after="40"/>
              <w:ind w:left="-57" w:right="-57"/>
              <w:jc w:val="center"/>
              <w:rPr>
                <w:rFonts w:cstheme="minorHAnsi"/>
                <w:sz w:val="20"/>
              </w:rPr>
            </w:pPr>
            <w:hyperlink r:id="rId29">
              <w:r w:rsidRPr="00EF0C1A">
                <w:rPr>
                  <w:rStyle w:val="Hyperlink"/>
                  <w:rFonts w:cstheme="minorHAnsi"/>
                  <w:sz w:val="20"/>
                </w:rPr>
                <w:t>36(Rev.1)</w:t>
              </w:r>
            </w:hyperlink>
            <w:r w:rsidR="00AF144D" w:rsidRPr="00EF0C1A">
              <w:rPr>
                <w:rFonts w:cstheme="minorHAnsi"/>
                <w:sz w:val="20"/>
              </w:rPr>
              <w:br/>
              <w:t>(Canada, Bahamas)</w:t>
            </w:r>
          </w:p>
        </w:tc>
        <w:tc>
          <w:tcPr>
            <w:tcW w:w="3510" w:type="dxa"/>
          </w:tcPr>
          <w:p w14:paraId="7F44BB07" w14:textId="534A4EB7" w:rsidR="00290943" w:rsidRPr="00EF0C1A" w:rsidRDefault="005F585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Promoting Youth Engagement in ITU-D Study Groups 1 and 2</w:t>
            </w:r>
          </w:p>
        </w:tc>
        <w:tc>
          <w:tcPr>
            <w:tcW w:w="8010" w:type="dxa"/>
          </w:tcPr>
          <w:p w14:paraId="0AC7F77A" w14:textId="2470B890" w:rsidR="00290943" w:rsidRPr="00EF0C1A" w:rsidRDefault="0D0B0CC4" w:rsidP="00EF0C1A">
            <w:pPr>
              <w:spacing w:before="40" w:after="40"/>
              <w:rPr>
                <w:rFonts w:eastAsia="Calibri" w:cstheme="minorHAnsi"/>
                <w:color w:val="000000" w:themeColor="text1"/>
                <w:sz w:val="20"/>
                <w:lang w:val="en-US"/>
              </w:rPr>
            </w:pPr>
            <w:r w:rsidRPr="00EF0C1A">
              <w:rPr>
                <w:rFonts w:eastAsia="Calibri" w:cstheme="minorHAnsi"/>
                <w:color w:val="000000" w:themeColor="text1"/>
                <w:sz w:val="20"/>
                <w:lang w:val="en-US"/>
              </w:rPr>
              <w:t xml:space="preserve">TDAG noted the contribution with appreciation, </w:t>
            </w:r>
            <w:r w:rsidR="01242271" w:rsidRPr="00EF0C1A">
              <w:rPr>
                <w:rFonts w:eastAsia="Calibri" w:cstheme="minorHAnsi"/>
                <w:color w:val="000000" w:themeColor="text1"/>
                <w:sz w:val="20"/>
                <w:lang w:val="en-US"/>
              </w:rPr>
              <w:t>acknowledging that</w:t>
            </w:r>
            <w:r w:rsidRPr="00EF0C1A">
              <w:rPr>
                <w:rFonts w:eastAsia="Calibri" w:cstheme="minorHAnsi"/>
                <w:color w:val="000000" w:themeColor="text1"/>
                <w:sz w:val="20"/>
                <w:lang w:val="en-US"/>
              </w:rPr>
              <w:t xml:space="preserve"> future consideration and reflection by BDT on feasible actions without imposing financial burdens on </w:t>
            </w:r>
            <w:proofErr w:type="gramStart"/>
            <w:r w:rsidRPr="00EF0C1A">
              <w:rPr>
                <w:rFonts w:eastAsia="Calibri" w:cstheme="minorHAnsi"/>
                <w:color w:val="000000" w:themeColor="text1"/>
                <w:sz w:val="20"/>
                <w:lang w:val="en-US"/>
              </w:rPr>
              <w:t>the BDT</w:t>
            </w:r>
            <w:proofErr w:type="gramEnd"/>
            <w:r w:rsidRPr="00EF0C1A">
              <w:rPr>
                <w:rFonts w:eastAsia="Calibri" w:cstheme="minorHAnsi"/>
                <w:color w:val="000000" w:themeColor="text1"/>
                <w:sz w:val="20"/>
                <w:lang w:val="en-US"/>
              </w:rPr>
              <w:t xml:space="preserve"> would be welcome.</w:t>
            </w:r>
          </w:p>
        </w:tc>
      </w:tr>
      <w:tr w:rsidR="00290943" w:rsidRPr="00EF0C1A" w14:paraId="71D657A1" w14:textId="77777777" w:rsidTr="1ED7B8FD">
        <w:tc>
          <w:tcPr>
            <w:tcW w:w="2552" w:type="dxa"/>
            <w:tcBorders>
              <w:top w:val="single" w:sz="4" w:space="0" w:color="auto"/>
              <w:bottom w:val="nil"/>
            </w:tcBorders>
          </w:tcPr>
          <w:p w14:paraId="6AA9ABDC" w14:textId="49FE936E" w:rsidR="00290943" w:rsidRPr="00EF0C1A" w:rsidRDefault="00290943" w:rsidP="00EF0C1A">
            <w:pPr>
              <w:tabs>
                <w:tab w:val="left" w:pos="567"/>
              </w:tabs>
              <w:spacing w:before="40" w:after="40"/>
              <w:ind w:left="170"/>
              <w:rPr>
                <w:rFonts w:cstheme="minorHAnsi"/>
                <w:b/>
                <w:bCs/>
                <w:sz w:val="20"/>
              </w:rPr>
            </w:pPr>
            <w:r w:rsidRPr="00EF0C1A">
              <w:rPr>
                <w:rFonts w:cstheme="minorHAnsi"/>
                <w:b/>
                <w:bCs/>
                <w:sz w:val="20"/>
              </w:rPr>
              <w:t xml:space="preserve">6.5. </w:t>
            </w:r>
            <w:r w:rsidR="00CF6C63" w:rsidRPr="00EF0C1A">
              <w:rPr>
                <w:rFonts w:cstheme="minorHAnsi"/>
                <w:b/>
                <w:bCs/>
                <w:sz w:val="20"/>
              </w:rPr>
              <w:t>Membership, Partnerships, Private Sector-related matters</w:t>
            </w:r>
          </w:p>
        </w:tc>
        <w:tc>
          <w:tcPr>
            <w:tcW w:w="1446" w:type="dxa"/>
          </w:tcPr>
          <w:p w14:paraId="0A32F6C2" w14:textId="39D42938" w:rsidR="00290943" w:rsidRPr="00EF0C1A" w:rsidRDefault="00D77CB2" w:rsidP="00EF0C1A">
            <w:pPr>
              <w:tabs>
                <w:tab w:val="left" w:pos="567"/>
              </w:tabs>
              <w:spacing w:before="40" w:after="40"/>
              <w:ind w:left="-57" w:right="-57"/>
              <w:jc w:val="center"/>
              <w:rPr>
                <w:rFonts w:cstheme="minorHAnsi"/>
                <w:sz w:val="20"/>
              </w:rPr>
            </w:pPr>
            <w:hyperlink r:id="rId30">
              <w:r w:rsidRPr="00EF0C1A">
                <w:rPr>
                  <w:rStyle w:val="Hyperlink"/>
                  <w:rFonts w:cstheme="minorHAnsi"/>
                  <w:sz w:val="20"/>
                </w:rPr>
                <w:t>8(Rev.1)</w:t>
              </w:r>
            </w:hyperlink>
            <w:r w:rsidR="00CF28C6" w:rsidRPr="00EF0C1A">
              <w:rPr>
                <w:rFonts w:cstheme="minorHAnsi"/>
                <w:sz w:val="20"/>
              </w:rPr>
              <w:br/>
              <w:t>(Director, BDT)</w:t>
            </w:r>
          </w:p>
        </w:tc>
        <w:tc>
          <w:tcPr>
            <w:tcW w:w="3510" w:type="dxa"/>
          </w:tcPr>
          <w:p w14:paraId="6031302A" w14:textId="33A0447E" w:rsidR="00290943" w:rsidRPr="00EF0C1A" w:rsidRDefault="00CF28C6"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Sector Members, Associates and Academia</w:t>
            </w:r>
          </w:p>
        </w:tc>
        <w:tc>
          <w:tcPr>
            <w:tcW w:w="8010" w:type="dxa"/>
            <w:shd w:val="clear" w:color="auto" w:fill="auto"/>
          </w:tcPr>
          <w:p w14:paraId="4AA78C0E" w14:textId="4B890AB7" w:rsidR="2A1C5D4A" w:rsidRPr="00EF0C1A" w:rsidRDefault="2A1C5D4A" w:rsidP="00EF0C1A">
            <w:pPr>
              <w:tabs>
                <w:tab w:val="left" w:pos="567"/>
                <w:tab w:val="left" w:pos="851"/>
                <w:tab w:val="left" w:pos="1418"/>
              </w:tabs>
              <w:spacing w:before="40" w:after="40"/>
              <w:jc w:val="both"/>
              <w:rPr>
                <w:rFonts w:eastAsia="Calibri" w:cstheme="minorHAnsi"/>
                <w:sz w:val="20"/>
              </w:rPr>
            </w:pPr>
            <w:r w:rsidRPr="00EF0C1A">
              <w:rPr>
                <w:rFonts w:eastAsia="Calibri" w:cstheme="minorHAnsi"/>
                <w:sz w:val="20"/>
              </w:rPr>
              <w:t xml:space="preserve">TDAG took note of the report appreciating the increase in ITU-D membership from January 2024 to mid-2025 during which ITU-D attracted 67 new Sector Members, Associates and Academia. </w:t>
            </w:r>
          </w:p>
          <w:p w14:paraId="7384AC3A" w14:textId="3A86A663" w:rsidR="2A1C5D4A" w:rsidRPr="00EF0C1A" w:rsidRDefault="2A1C5D4A" w:rsidP="00EF0C1A">
            <w:pPr>
              <w:tabs>
                <w:tab w:val="left" w:pos="567"/>
                <w:tab w:val="left" w:pos="851"/>
                <w:tab w:val="left" w:pos="1418"/>
              </w:tabs>
              <w:spacing w:before="40" w:after="40"/>
              <w:jc w:val="both"/>
              <w:rPr>
                <w:rFonts w:eastAsia="Calibri" w:cstheme="minorHAnsi"/>
                <w:sz w:val="20"/>
              </w:rPr>
            </w:pPr>
            <w:r w:rsidRPr="00EF0C1A">
              <w:rPr>
                <w:rFonts w:eastAsia="Calibri" w:cstheme="minorHAnsi"/>
                <w:sz w:val="20"/>
              </w:rPr>
              <w:t xml:space="preserve">TDAG also </w:t>
            </w:r>
            <w:r w:rsidR="3463D745" w:rsidRPr="00EF0C1A">
              <w:rPr>
                <w:rFonts w:eastAsia="Calibri" w:cstheme="minorHAnsi"/>
                <w:sz w:val="20"/>
              </w:rPr>
              <w:t>noted INF</w:t>
            </w:r>
            <w:r w:rsidRPr="00EF0C1A">
              <w:rPr>
                <w:rFonts w:eastAsia="Calibri" w:cstheme="minorHAnsi"/>
                <w:sz w:val="20"/>
              </w:rPr>
              <w:t>/1 and INF/2 to Document 8 on ITU-D membership and the mapping of engagement actions with Academia.</w:t>
            </w:r>
          </w:p>
        </w:tc>
      </w:tr>
      <w:tr w:rsidR="00290943" w:rsidRPr="00EF0C1A" w14:paraId="5F20E875" w14:textId="77777777" w:rsidTr="1ED7B8FD">
        <w:tc>
          <w:tcPr>
            <w:tcW w:w="2552" w:type="dxa"/>
            <w:tcBorders>
              <w:top w:val="nil"/>
              <w:bottom w:val="nil"/>
            </w:tcBorders>
          </w:tcPr>
          <w:p w14:paraId="44C3075E" w14:textId="77777777" w:rsidR="00290943" w:rsidRPr="00EF0C1A" w:rsidRDefault="00290943" w:rsidP="00EF0C1A">
            <w:pPr>
              <w:tabs>
                <w:tab w:val="left" w:pos="567"/>
              </w:tabs>
              <w:spacing w:before="40" w:after="40"/>
              <w:ind w:left="170"/>
              <w:rPr>
                <w:rFonts w:cstheme="minorHAnsi"/>
                <w:b/>
                <w:bCs/>
                <w:sz w:val="20"/>
              </w:rPr>
            </w:pPr>
          </w:p>
        </w:tc>
        <w:tc>
          <w:tcPr>
            <w:tcW w:w="1446" w:type="dxa"/>
          </w:tcPr>
          <w:p w14:paraId="08FE687C" w14:textId="6CB32908" w:rsidR="00290943" w:rsidRPr="00EF0C1A" w:rsidRDefault="000965A9" w:rsidP="00EF0C1A">
            <w:pPr>
              <w:tabs>
                <w:tab w:val="left" w:pos="567"/>
              </w:tabs>
              <w:spacing w:before="40" w:after="40"/>
              <w:ind w:left="-57" w:right="-57"/>
              <w:jc w:val="center"/>
              <w:rPr>
                <w:rFonts w:cstheme="minorHAnsi"/>
                <w:sz w:val="20"/>
              </w:rPr>
            </w:pPr>
            <w:hyperlink r:id="rId31">
              <w:r w:rsidRPr="00EF0C1A">
                <w:rPr>
                  <w:rStyle w:val="Hyperlink"/>
                  <w:rFonts w:cstheme="minorHAnsi"/>
                  <w:sz w:val="20"/>
                </w:rPr>
                <w:t>9</w:t>
              </w:r>
            </w:hyperlink>
            <w:r w:rsidR="00D613F5" w:rsidRPr="00EF0C1A">
              <w:rPr>
                <w:rFonts w:cstheme="minorHAnsi"/>
                <w:sz w:val="20"/>
              </w:rPr>
              <w:br/>
              <w:t>(Director, BDT)</w:t>
            </w:r>
          </w:p>
        </w:tc>
        <w:tc>
          <w:tcPr>
            <w:tcW w:w="3510" w:type="dxa"/>
          </w:tcPr>
          <w:p w14:paraId="22FB0D87" w14:textId="4EF3E4DB" w:rsidR="00290943" w:rsidRPr="00EF0C1A" w:rsidRDefault="00D613F5"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partnerships and resource mobilization</w:t>
            </w:r>
          </w:p>
        </w:tc>
        <w:tc>
          <w:tcPr>
            <w:tcW w:w="8010" w:type="dxa"/>
          </w:tcPr>
          <w:p w14:paraId="3BD689E1" w14:textId="350726CF" w:rsidR="2A1C5D4A" w:rsidRPr="00EF0C1A" w:rsidRDefault="2A1C5D4A" w:rsidP="00EF0C1A">
            <w:pPr>
              <w:spacing w:before="40" w:after="40"/>
              <w:rPr>
                <w:rFonts w:eastAsia="Calibri" w:cstheme="minorHAnsi"/>
                <w:color w:val="000000" w:themeColor="text1"/>
                <w:sz w:val="20"/>
              </w:rPr>
            </w:pPr>
            <w:r w:rsidRPr="00EF0C1A">
              <w:rPr>
                <w:rFonts w:eastAsia="Calibri" w:cstheme="minorHAnsi"/>
                <w:color w:val="000000" w:themeColor="text1"/>
                <w:sz w:val="20"/>
              </w:rPr>
              <w:t>TDAG noted the report with appreciation, recognizing the importance of partnership and resource mobilization with all stakeholders to implement WTDC projects, programmes and initiatives.</w:t>
            </w:r>
          </w:p>
        </w:tc>
      </w:tr>
      <w:tr w:rsidR="00D77CB2" w:rsidRPr="00EF0C1A" w14:paraId="2B50B9FD" w14:textId="77777777" w:rsidTr="1ED7B8FD">
        <w:tc>
          <w:tcPr>
            <w:tcW w:w="2552" w:type="dxa"/>
            <w:tcBorders>
              <w:top w:val="nil"/>
              <w:bottom w:val="nil"/>
            </w:tcBorders>
          </w:tcPr>
          <w:p w14:paraId="0E6ECEF8" w14:textId="77777777" w:rsidR="00D77CB2" w:rsidRPr="00EF0C1A" w:rsidRDefault="00D77CB2" w:rsidP="00EF0C1A">
            <w:pPr>
              <w:tabs>
                <w:tab w:val="left" w:pos="567"/>
              </w:tabs>
              <w:spacing w:before="40" w:after="40"/>
              <w:ind w:left="170"/>
              <w:rPr>
                <w:rFonts w:cstheme="minorHAnsi"/>
                <w:b/>
                <w:bCs/>
                <w:sz w:val="20"/>
              </w:rPr>
            </w:pPr>
          </w:p>
        </w:tc>
        <w:tc>
          <w:tcPr>
            <w:tcW w:w="1446" w:type="dxa"/>
          </w:tcPr>
          <w:p w14:paraId="4C06AC60" w14:textId="51D45572" w:rsidR="00D77CB2" w:rsidRPr="00EF0C1A" w:rsidRDefault="005C0D12" w:rsidP="00EF0C1A">
            <w:pPr>
              <w:tabs>
                <w:tab w:val="left" w:pos="567"/>
              </w:tabs>
              <w:spacing w:before="40" w:after="40"/>
              <w:ind w:left="-57" w:right="-57"/>
              <w:jc w:val="center"/>
              <w:rPr>
                <w:rFonts w:cstheme="minorHAnsi"/>
                <w:sz w:val="20"/>
              </w:rPr>
            </w:pPr>
            <w:hyperlink r:id="rId32">
              <w:r w:rsidRPr="00EF0C1A">
                <w:rPr>
                  <w:rStyle w:val="Hyperlink"/>
                  <w:rFonts w:cstheme="minorHAnsi"/>
                  <w:sz w:val="20"/>
                </w:rPr>
                <w:t>10</w:t>
              </w:r>
            </w:hyperlink>
            <w:r w:rsidR="002E53E8" w:rsidRPr="00EF0C1A">
              <w:rPr>
                <w:rFonts w:cstheme="minorHAnsi"/>
                <w:sz w:val="20"/>
              </w:rPr>
              <w:br/>
              <w:t>(Director, BDT)</w:t>
            </w:r>
          </w:p>
        </w:tc>
        <w:tc>
          <w:tcPr>
            <w:tcW w:w="3510" w:type="dxa"/>
          </w:tcPr>
          <w:p w14:paraId="370FC621" w14:textId="0F01260E" w:rsidR="00D77CB2" w:rsidRPr="00EF0C1A" w:rsidRDefault="002E53E8"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Innovation and Entrepreneurship Alliance for Digital Development</w:t>
            </w:r>
          </w:p>
        </w:tc>
        <w:tc>
          <w:tcPr>
            <w:tcW w:w="8010" w:type="dxa"/>
          </w:tcPr>
          <w:p w14:paraId="628351CE" w14:textId="14C459C0" w:rsidR="2A1C5D4A" w:rsidRPr="00EF0C1A" w:rsidRDefault="2A1C5D4A" w:rsidP="00EF0C1A">
            <w:pPr>
              <w:spacing w:before="40" w:after="40"/>
              <w:rPr>
                <w:rFonts w:eastAsia="Calibri" w:cstheme="minorHAnsi"/>
                <w:color w:val="000000" w:themeColor="text1"/>
                <w:sz w:val="20"/>
                <w:lang w:val="en-US"/>
              </w:rPr>
            </w:pPr>
            <w:r w:rsidRPr="00EF0C1A">
              <w:rPr>
                <w:rFonts w:eastAsia="Calibri" w:cstheme="minorHAnsi"/>
                <w:color w:val="000000" w:themeColor="text1"/>
                <w:sz w:val="20"/>
                <w:lang w:val="en-US"/>
              </w:rPr>
              <w:t xml:space="preserve">TDAG noted the report and supported the systemic approach </w:t>
            </w:r>
            <w:r w:rsidR="6D82A94D" w:rsidRPr="00EF0C1A">
              <w:rPr>
                <w:rFonts w:eastAsia="Calibri" w:cstheme="minorHAnsi"/>
                <w:color w:val="000000" w:themeColor="text1"/>
                <w:sz w:val="20"/>
                <w:lang w:val="en-US"/>
              </w:rPr>
              <w:t>and initial</w:t>
            </w:r>
            <w:r w:rsidRPr="00EF0C1A">
              <w:rPr>
                <w:rFonts w:eastAsia="Calibri" w:cstheme="minorHAnsi"/>
                <w:color w:val="000000" w:themeColor="text1"/>
                <w:sz w:val="20"/>
                <w:lang w:val="en-US"/>
              </w:rPr>
              <w:t xml:space="preserve"> results. A detailed expansion strategy is expected after the current evaluation of the acceleration</w:t>
            </w:r>
            <w:r w:rsidR="006C19BC" w:rsidRPr="00EF0C1A">
              <w:rPr>
                <w:rFonts w:eastAsia="Calibri" w:cstheme="minorHAnsi"/>
                <w:color w:val="000000" w:themeColor="text1"/>
                <w:sz w:val="20"/>
                <w:lang w:val="en-US"/>
              </w:rPr>
              <w:t xml:space="preserve"> </w:t>
            </w:r>
            <w:r w:rsidRPr="00EF0C1A">
              <w:rPr>
                <w:rFonts w:eastAsia="Calibri" w:cstheme="minorHAnsi"/>
                <w:color w:val="000000" w:themeColor="text1"/>
                <w:sz w:val="20"/>
                <w:lang w:val="en-US"/>
              </w:rPr>
              <w:t>cent</w:t>
            </w:r>
            <w:r w:rsidR="006C19BC" w:rsidRPr="00EF0C1A">
              <w:rPr>
                <w:rFonts w:eastAsia="Calibri" w:cstheme="minorHAnsi"/>
                <w:color w:val="000000" w:themeColor="text1"/>
                <w:sz w:val="20"/>
                <w:lang w:val="en-US"/>
              </w:rPr>
              <w:t xml:space="preserve">er </w:t>
            </w:r>
            <w:r w:rsidRPr="00EF0C1A">
              <w:rPr>
                <w:rFonts w:eastAsia="Calibri" w:cstheme="minorHAnsi"/>
                <w:color w:val="000000" w:themeColor="text1"/>
                <w:sz w:val="20"/>
                <w:lang w:val="en-US"/>
              </w:rPr>
              <w:t>performance is concluded.</w:t>
            </w:r>
          </w:p>
        </w:tc>
      </w:tr>
      <w:tr w:rsidR="00D77CB2" w:rsidRPr="00EF0C1A" w14:paraId="2D754339" w14:textId="77777777" w:rsidTr="1ED7B8FD">
        <w:tc>
          <w:tcPr>
            <w:tcW w:w="2552" w:type="dxa"/>
            <w:tcBorders>
              <w:top w:val="nil"/>
              <w:bottom w:val="nil"/>
            </w:tcBorders>
          </w:tcPr>
          <w:p w14:paraId="3876C679" w14:textId="77777777" w:rsidR="00D77CB2" w:rsidRPr="00EF0C1A" w:rsidRDefault="00D77CB2" w:rsidP="00EF0C1A">
            <w:pPr>
              <w:tabs>
                <w:tab w:val="left" w:pos="567"/>
              </w:tabs>
              <w:spacing w:before="40" w:after="40"/>
              <w:ind w:left="170"/>
              <w:rPr>
                <w:rFonts w:cstheme="minorHAnsi"/>
                <w:b/>
                <w:bCs/>
                <w:sz w:val="20"/>
              </w:rPr>
            </w:pPr>
          </w:p>
        </w:tc>
        <w:tc>
          <w:tcPr>
            <w:tcW w:w="1446" w:type="dxa"/>
          </w:tcPr>
          <w:p w14:paraId="3FA8DA83" w14:textId="3FCD7C55" w:rsidR="00D77CB2" w:rsidRPr="00EF0C1A" w:rsidRDefault="00E944F5" w:rsidP="00EF0C1A">
            <w:pPr>
              <w:tabs>
                <w:tab w:val="left" w:pos="567"/>
              </w:tabs>
              <w:spacing w:before="40" w:after="40"/>
              <w:ind w:left="-57" w:right="-57"/>
              <w:jc w:val="center"/>
              <w:rPr>
                <w:rFonts w:cstheme="minorHAnsi"/>
                <w:sz w:val="20"/>
              </w:rPr>
            </w:pPr>
            <w:hyperlink r:id="rId33">
              <w:r w:rsidRPr="00EF0C1A">
                <w:rPr>
                  <w:rStyle w:val="Hyperlink"/>
                  <w:rFonts w:cstheme="minorHAnsi"/>
                  <w:sz w:val="20"/>
                </w:rPr>
                <w:t>49</w:t>
              </w:r>
            </w:hyperlink>
            <w:r w:rsidR="006035BC" w:rsidRPr="00EF0C1A">
              <w:rPr>
                <w:rFonts w:cstheme="minorHAnsi"/>
                <w:sz w:val="20"/>
              </w:rPr>
              <w:br/>
              <w:t>(China (People's Republic of)</w:t>
            </w:r>
          </w:p>
        </w:tc>
        <w:tc>
          <w:tcPr>
            <w:tcW w:w="3510" w:type="dxa"/>
          </w:tcPr>
          <w:p w14:paraId="4BD3A32A" w14:textId="5E9B60A7" w:rsidR="00D77CB2" w:rsidRPr="00EF0C1A" w:rsidRDefault="006035BC"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Proposals to encourage relevant organizations to actively participate in the work of the ITU-D as Sector Member</w:t>
            </w:r>
          </w:p>
        </w:tc>
        <w:tc>
          <w:tcPr>
            <w:tcW w:w="8010" w:type="dxa"/>
          </w:tcPr>
          <w:p w14:paraId="12C88254" w14:textId="53A5FB14" w:rsidR="2A1C5D4A" w:rsidRPr="00EF0C1A" w:rsidRDefault="2A1C5D4A" w:rsidP="00EF0C1A">
            <w:pPr>
              <w:spacing w:before="40" w:after="40"/>
              <w:rPr>
                <w:rFonts w:eastAsia="Calibri" w:cstheme="minorHAnsi"/>
                <w:sz w:val="20"/>
              </w:rPr>
            </w:pPr>
            <w:r w:rsidRPr="00EF0C1A">
              <w:rPr>
                <w:rFonts w:eastAsia="Calibri" w:cstheme="minorHAnsi"/>
                <w:color w:val="000000" w:themeColor="text1"/>
                <w:sz w:val="20"/>
                <w:lang w:val="en-US"/>
              </w:rPr>
              <w:t xml:space="preserve">TDAG noted the contribution and </w:t>
            </w:r>
            <w:r w:rsidR="0023639A" w:rsidRPr="00EF0C1A">
              <w:rPr>
                <w:rFonts w:eastAsia="Calibri" w:cstheme="minorHAnsi"/>
                <w:color w:val="000000" w:themeColor="text1"/>
                <w:sz w:val="20"/>
                <w:lang w:val="en-US"/>
              </w:rPr>
              <w:t>appreciated the</w:t>
            </w:r>
            <w:r w:rsidRPr="00EF0C1A">
              <w:rPr>
                <w:rFonts w:eastAsia="Calibri" w:cstheme="minorHAnsi"/>
                <w:color w:val="000000" w:themeColor="text1"/>
                <w:sz w:val="20"/>
                <w:lang w:val="en-US"/>
              </w:rPr>
              <w:t xml:space="preserve"> proposals to encourage relevant organizations to actively participate in ITU-D activities and join as Sector or Associate Member</w:t>
            </w:r>
            <w:r w:rsidR="3EEE0820" w:rsidRPr="00EF0C1A">
              <w:rPr>
                <w:rFonts w:eastAsia="Calibri" w:cstheme="minorHAnsi"/>
                <w:color w:val="000000" w:themeColor="text1"/>
                <w:sz w:val="20"/>
                <w:lang w:val="en-US"/>
              </w:rPr>
              <w:t>s</w:t>
            </w:r>
            <w:r w:rsidRPr="00EF0C1A">
              <w:rPr>
                <w:rFonts w:eastAsia="Calibri" w:cstheme="minorHAnsi"/>
                <w:color w:val="000000" w:themeColor="text1"/>
                <w:sz w:val="20"/>
                <w:lang w:val="en-US"/>
              </w:rPr>
              <w:t>.</w:t>
            </w:r>
          </w:p>
        </w:tc>
      </w:tr>
      <w:tr w:rsidR="00D77CB2" w:rsidRPr="00EF0C1A" w14:paraId="5AFFE6D2" w14:textId="77777777" w:rsidTr="1ED7B8FD">
        <w:tc>
          <w:tcPr>
            <w:tcW w:w="2552" w:type="dxa"/>
            <w:tcBorders>
              <w:top w:val="nil"/>
              <w:bottom w:val="nil"/>
            </w:tcBorders>
          </w:tcPr>
          <w:p w14:paraId="4336CA06" w14:textId="77777777" w:rsidR="00D77CB2" w:rsidRPr="00EF0C1A" w:rsidRDefault="00D77CB2" w:rsidP="00EF0C1A">
            <w:pPr>
              <w:tabs>
                <w:tab w:val="left" w:pos="567"/>
              </w:tabs>
              <w:spacing w:before="40" w:after="40"/>
              <w:ind w:left="170"/>
              <w:rPr>
                <w:rFonts w:cstheme="minorHAnsi"/>
                <w:b/>
                <w:bCs/>
                <w:sz w:val="20"/>
              </w:rPr>
            </w:pPr>
          </w:p>
        </w:tc>
        <w:tc>
          <w:tcPr>
            <w:tcW w:w="1446" w:type="dxa"/>
          </w:tcPr>
          <w:p w14:paraId="27F12564" w14:textId="2BC738EF" w:rsidR="00D77CB2" w:rsidRPr="00EF0C1A" w:rsidRDefault="00C67A65" w:rsidP="00EF0C1A">
            <w:pPr>
              <w:tabs>
                <w:tab w:val="left" w:pos="567"/>
              </w:tabs>
              <w:spacing w:before="40" w:after="40"/>
              <w:ind w:left="-57" w:right="-57"/>
              <w:jc w:val="center"/>
              <w:rPr>
                <w:rFonts w:cstheme="minorHAnsi"/>
                <w:sz w:val="20"/>
              </w:rPr>
            </w:pPr>
            <w:hyperlink r:id="rId34">
              <w:r w:rsidRPr="00EF0C1A">
                <w:rPr>
                  <w:rStyle w:val="Hyperlink"/>
                  <w:rFonts w:cstheme="minorHAnsi"/>
                  <w:sz w:val="20"/>
                </w:rPr>
                <w:t>50</w:t>
              </w:r>
            </w:hyperlink>
            <w:r w:rsidR="003E7DE6" w:rsidRPr="00EF0C1A">
              <w:rPr>
                <w:rFonts w:cstheme="minorHAnsi"/>
                <w:sz w:val="20"/>
              </w:rPr>
              <w:br/>
              <w:t xml:space="preserve">(China Internet Network Information </w:t>
            </w:r>
            <w:proofErr w:type="spellStart"/>
            <w:r w:rsidR="003E7DE6" w:rsidRPr="00EF0C1A">
              <w:rPr>
                <w:rFonts w:cstheme="minorHAnsi"/>
                <w:sz w:val="20"/>
              </w:rPr>
              <w:t>Center</w:t>
            </w:r>
            <w:proofErr w:type="spellEnd"/>
            <w:r w:rsidR="003E7DE6" w:rsidRPr="00EF0C1A">
              <w:rPr>
                <w:rFonts w:cstheme="minorHAnsi"/>
                <w:sz w:val="20"/>
              </w:rPr>
              <w:t>)</w:t>
            </w:r>
          </w:p>
        </w:tc>
        <w:tc>
          <w:tcPr>
            <w:tcW w:w="3510" w:type="dxa"/>
          </w:tcPr>
          <w:p w14:paraId="693445AB" w14:textId="6EE5C91C" w:rsidR="00D77CB2" w:rsidRPr="00EF0C1A" w:rsidRDefault="003E7DE6"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Introduction of the new sector member and its consideration for participation in the work of ITU-D</w:t>
            </w:r>
          </w:p>
        </w:tc>
        <w:tc>
          <w:tcPr>
            <w:tcW w:w="8010" w:type="dxa"/>
          </w:tcPr>
          <w:p w14:paraId="418EA42D" w14:textId="3FC7B837" w:rsidR="2A1C5D4A" w:rsidRPr="00EF0C1A" w:rsidRDefault="2A1C5D4A" w:rsidP="00EF0C1A">
            <w:pPr>
              <w:spacing w:before="40" w:after="40"/>
              <w:rPr>
                <w:rFonts w:eastAsia="Calibri" w:cstheme="minorHAnsi"/>
                <w:color w:val="000000" w:themeColor="text1"/>
                <w:sz w:val="20"/>
              </w:rPr>
            </w:pPr>
            <w:r w:rsidRPr="00EF0C1A">
              <w:rPr>
                <w:rFonts w:eastAsia="Calibri" w:cstheme="minorHAnsi"/>
                <w:color w:val="000000" w:themeColor="text1"/>
                <w:sz w:val="20"/>
              </w:rPr>
              <w:t xml:space="preserve">TDAG noted the contribution which introduced the China Internet Network Information </w:t>
            </w:r>
            <w:proofErr w:type="spellStart"/>
            <w:r w:rsidRPr="00EF0C1A">
              <w:rPr>
                <w:rFonts w:eastAsia="Calibri" w:cstheme="minorHAnsi"/>
                <w:color w:val="000000" w:themeColor="text1"/>
                <w:sz w:val="20"/>
              </w:rPr>
              <w:t>Center</w:t>
            </w:r>
            <w:proofErr w:type="spellEnd"/>
            <w:r w:rsidRPr="00EF0C1A">
              <w:rPr>
                <w:rFonts w:eastAsia="Calibri" w:cstheme="minorHAnsi"/>
                <w:color w:val="000000" w:themeColor="text1"/>
                <w:sz w:val="20"/>
              </w:rPr>
              <w:t xml:space="preserve">, (CNNIC) as </w:t>
            </w:r>
            <w:r w:rsidR="785DFE76" w:rsidRPr="00EF0C1A">
              <w:rPr>
                <w:rFonts w:eastAsia="Calibri" w:cstheme="minorHAnsi"/>
                <w:color w:val="000000" w:themeColor="text1"/>
                <w:sz w:val="20"/>
              </w:rPr>
              <w:t xml:space="preserve">a </w:t>
            </w:r>
            <w:r w:rsidRPr="00EF0C1A">
              <w:rPr>
                <w:rFonts w:eastAsia="Calibri" w:cstheme="minorHAnsi"/>
                <w:color w:val="000000" w:themeColor="text1"/>
                <w:sz w:val="20"/>
              </w:rPr>
              <w:t xml:space="preserve">new Sector Member and outlined its roles and activities. TDAG encouraged all new members joining ITU-D to follow this example in introducing their Sector Membership at the next TDAG meetings. </w:t>
            </w:r>
          </w:p>
        </w:tc>
      </w:tr>
      <w:tr w:rsidR="00D77CB2" w:rsidRPr="00EF0C1A" w14:paraId="1C76E93B" w14:textId="77777777" w:rsidTr="1ED7B8FD">
        <w:tc>
          <w:tcPr>
            <w:tcW w:w="2552" w:type="dxa"/>
            <w:tcBorders>
              <w:top w:val="nil"/>
              <w:bottom w:val="nil"/>
            </w:tcBorders>
          </w:tcPr>
          <w:p w14:paraId="39D046A7" w14:textId="77777777" w:rsidR="00D77CB2" w:rsidRPr="00EF0C1A" w:rsidRDefault="00D77CB2" w:rsidP="00EF0C1A">
            <w:pPr>
              <w:tabs>
                <w:tab w:val="left" w:pos="567"/>
              </w:tabs>
              <w:spacing w:before="40" w:after="40"/>
              <w:ind w:left="170"/>
              <w:rPr>
                <w:rFonts w:cstheme="minorHAnsi"/>
                <w:b/>
                <w:bCs/>
                <w:sz w:val="20"/>
              </w:rPr>
            </w:pPr>
          </w:p>
        </w:tc>
        <w:tc>
          <w:tcPr>
            <w:tcW w:w="1446" w:type="dxa"/>
          </w:tcPr>
          <w:p w14:paraId="06333EA0" w14:textId="287C2842" w:rsidR="00D77CB2" w:rsidRPr="00EF0C1A" w:rsidRDefault="00CF487B" w:rsidP="00EF0C1A">
            <w:pPr>
              <w:tabs>
                <w:tab w:val="left" w:pos="567"/>
              </w:tabs>
              <w:spacing w:before="40" w:after="40"/>
              <w:ind w:left="-57" w:right="-57"/>
              <w:jc w:val="center"/>
              <w:rPr>
                <w:rFonts w:cstheme="minorHAnsi"/>
                <w:sz w:val="20"/>
              </w:rPr>
            </w:pPr>
            <w:hyperlink r:id="rId35">
              <w:r w:rsidRPr="00EF0C1A">
                <w:rPr>
                  <w:rStyle w:val="Hyperlink"/>
                  <w:rFonts w:cstheme="minorHAnsi"/>
                  <w:sz w:val="20"/>
                </w:rPr>
                <w:t>51</w:t>
              </w:r>
            </w:hyperlink>
            <w:r w:rsidR="00AF552B" w:rsidRPr="00EF0C1A">
              <w:rPr>
                <w:rFonts w:cstheme="minorHAnsi"/>
                <w:sz w:val="20"/>
              </w:rPr>
              <w:br/>
              <w:t>(China (People's Republic of))</w:t>
            </w:r>
          </w:p>
        </w:tc>
        <w:tc>
          <w:tcPr>
            <w:tcW w:w="3510" w:type="dxa"/>
          </w:tcPr>
          <w:p w14:paraId="76F63E50" w14:textId="75C3D6A0" w:rsidR="00D77CB2" w:rsidRPr="00EF0C1A" w:rsidRDefault="00AF552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 xml:space="preserve">Introduction of New Sector Member and Vision for Participating in ITU-D  </w:t>
            </w:r>
          </w:p>
        </w:tc>
        <w:tc>
          <w:tcPr>
            <w:tcW w:w="8010" w:type="dxa"/>
          </w:tcPr>
          <w:p w14:paraId="13EA0269" w14:textId="33172EA8" w:rsidR="2A1C5D4A" w:rsidRPr="00EF0C1A" w:rsidRDefault="2A1C5D4A" w:rsidP="00EF0C1A">
            <w:pPr>
              <w:spacing w:before="40" w:after="40"/>
              <w:rPr>
                <w:rFonts w:eastAsia="Calibri" w:cstheme="minorHAnsi"/>
                <w:sz w:val="20"/>
              </w:rPr>
            </w:pPr>
            <w:r w:rsidRPr="00EF0C1A">
              <w:rPr>
                <w:rFonts w:eastAsia="Calibri" w:cstheme="minorHAnsi"/>
                <w:sz w:val="20"/>
              </w:rPr>
              <w:t xml:space="preserve">TDAG noted the contribution which introduced the </w:t>
            </w:r>
            <w:proofErr w:type="spellStart"/>
            <w:r w:rsidRPr="00EF0C1A">
              <w:rPr>
                <w:rFonts w:eastAsia="Calibri" w:cstheme="minorHAnsi"/>
                <w:sz w:val="20"/>
              </w:rPr>
              <w:t>Center</w:t>
            </w:r>
            <w:proofErr w:type="spellEnd"/>
            <w:r w:rsidRPr="00EF0C1A">
              <w:rPr>
                <w:rFonts w:eastAsia="Calibri" w:cstheme="minorHAnsi"/>
                <w:sz w:val="20"/>
              </w:rPr>
              <w:t xml:space="preserve"> for International Economic and Technological Cooperation (CIETC), as a new Sector Member and outlined its roles and activities.</w:t>
            </w:r>
          </w:p>
        </w:tc>
      </w:tr>
      <w:tr w:rsidR="00D77CB2" w:rsidRPr="00EF0C1A" w14:paraId="5A7A1174" w14:textId="77777777" w:rsidTr="1ED7B8FD">
        <w:tc>
          <w:tcPr>
            <w:tcW w:w="2552" w:type="dxa"/>
            <w:tcBorders>
              <w:top w:val="nil"/>
              <w:bottom w:val="nil"/>
            </w:tcBorders>
          </w:tcPr>
          <w:p w14:paraId="17749C28" w14:textId="77777777" w:rsidR="00D77CB2" w:rsidRPr="00EF0C1A" w:rsidRDefault="00D77CB2" w:rsidP="00EF0C1A">
            <w:pPr>
              <w:tabs>
                <w:tab w:val="left" w:pos="567"/>
              </w:tabs>
              <w:spacing w:before="40" w:after="40"/>
              <w:ind w:left="170"/>
              <w:rPr>
                <w:rFonts w:cstheme="minorHAnsi"/>
                <w:b/>
                <w:bCs/>
                <w:sz w:val="20"/>
              </w:rPr>
            </w:pPr>
          </w:p>
        </w:tc>
        <w:tc>
          <w:tcPr>
            <w:tcW w:w="1446" w:type="dxa"/>
          </w:tcPr>
          <w:p w14:paraId="6F9763D9" w14:textId="5E665AFD" w:rsidR="00D77CB2" w:rsidRPr="00EF0C1A" w:rsidRDefault="0048257D" w:rsidP="00EF0C1A">
            <w:pPr>
              <w:tabs>
                <w:tab w:val="left" w:pos="567"/>
              </w:tabs>
              <w:spacing w:before="40" w:after="40"/>
              <w:ind w:left="-57" w:right="-57"/>
              <w:jc w:val="center"/>
              <w:rPr>
                <w:rFonts w:cstheme="minorHAnsi"/>
                <w:sz w:val="20"/>
              </w:rPr>
            </w:pPr>
            <w:hyperlink r:id="rId36">
              <w:r w:rsidRPr="00EF0C1A">
                <w:rPr>
                  <w:rStyle w:val="Hyperlink"/>
                  <w:rFonts w:cstheme="minorHAnsi"/>
                  <w:sz w:val="20"/>
                </w:rPr>
                <w:t>52</w:t>
              </w:r>
            </w:hyperlink>
            <w:r w:rsidR="001321F9" w:rsidRPr="00EF0C1A">
              <w:rPr>
                <w:rFonts w:cstheme="minorHAnsi"/>
                <w:sz w:val="20"/>
              </w:rPr>
              <w:br/>
              <w:t>(China (People's Republic of))</w:t>
            </w:r>
          </w:p>
        </w:tc>
        <w:tc>
          <w:tcPr>
            <w:tcW w:w="3510" w:type="dxa"/>
          </w:tcPr>
          <w:p w14:paraId="1DDE7A50" w14:textId="53DA63A1" w:rsidR="00D77CB2" w:rsidRPr="00EF0C1A" w:rsidRDefault="001321F9"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The Brief Introduction of CAICT and Participation Considerations in ITU-D</w:t>
            </w:r>
          </w:p>
        </w:tc>
        <w:tc>
          <w:tcPr>
            <w:tcW w:w="8010" w:type="dxa"/>
          </w:tcPr>
          <w:p w14:paraId="04388928" w14:textId="571ECB7D" w:rsidR="2A1C5D4A" w:rsidRPr="00EF0C1A" w:rsidRDefault="2A1C5D4A" w:rsidP="00EF0C1A">
            <w:pPr>
              <w:spacing w:before="40" w:after="40"/>
              <w:rPr>
                <w:rFonts w:eastAsia="Calibri" w:cstheme="minorHAnsi"/>
                <w:sz w:val="20"/>
              </w:rPr>
            </w:pPr>
            <w:r w:rsidRPr="00EF0C1A">
              <w:rPr>
                <w:rFonts w:eastAsia="Calibri" w:cstheme="minorHAnsi"/>
                <w:sz w:val="20"/>
              </w:rPr>
              <w:t>TDAG noted the contribution which introduced the China Academy of Information and Communications Technology (CAICT), as a new Sector Member and outlined its roles and activities.</w:t>
            </w:r>
          </w:p>
        </w:tc>
      </w:tr>
      <w:tr w:rsidR="00290943" w:rsidRPr="00EF0C1A" w14:paraId="3450E320" w14:textId="77777777" w:rsidTr="1ED7B8FD">
        <w:trPr>
          <w:trHeight w:val="566"/>
        </w:trPr>
        <w:tc>
          <w:tcPr>
            <w:tcW w:w="2552" w:type="dxa"/>
            <w:tcBorders>
              <w:top w:val="single" w:sz="4" w:space="0" w:color="auto"/>
            </w:tcBorders>
          </w:tcPr>
          <w:p w14:paraId="311FA8FF" w14:textId="76C48FCB" w:rsidR="00290943" w:rsidRPr="00EF0C1A" w:rsidRDefault="00290943" w:rsidP="00EF0C1A">
            <w:pPr>
              <w:tabs>
                <w:tab w:val="left" w:pos="567"/>
              </w:tabs>
              <w:spacing w:before="40" w:after="40"/>
              <w:ind w:left="170"/>
              <w:rPr>
                <w:rFonts w:cstheme="minorHAnsi"/>
                <w:b/>
                <w:bCs/>
                <w:sz w:val="20"/>
              </w:rPr>
            </w:pPr>
            <w:r w:rsidRPr="00EF0C1A">
              <w:rPr>
                <w:rFonts w:cstheme="minorHAnsi"/>
                <w:b/>
                <w:bCs/>
                <w:sz w:val="20"/>
              </w:rPr>
              <w:t>6.6.</w:t>
            </w:r>
            <w:r w:rsidR="006B1A4C" w:rsidRPr="00EF0C1A">
              <w:rPr>
                <w:rFonts w:cstheme="minorHAnsi"/>
                <w:sz w:val="20"/>
              </w:rPr>
              <w:t xml:space="preserve"> </w:t>
            </w:r>
            <w:r w:rsidR="006B1A4C" w:rsidRPr="00EF0C1A">
              <w:rPr>
                <w:rFonts w:cstheme="minorHAnsi"/>
                <w:b/>
                <w:bCs/>
                <w:sz w:val="20"/>
              </w:rPr>
              <w:t>Report by the Chair of the Group on Capacity Building Initiatives (GCBI)</w:t>
            </w:r>
          </w:p>
        </w:tc>
        <w:tc>
          <w:tcPr>
            <w:tcW w:w="1446" w:type="dxa"/>
          </w:tcPr>
          <w:p w14:paraId="26A31182" w14:textId="3C25E78A" w:rsidR="00290943" w:rsidRPr="00EF0C1A" w:rsidRDefault="001016F2" w:rsidP="00EF0C1A">
            <w:pPr>
              <w:tabs>
                <w:tab w:val="left" w:pos="567"/>
              </w:tabs>
              <w:spacing w:before="40" w:after="40"/>
              <w:ind w:left="-57" w:right="-57"/>
              <w:jc w:val="center"/>
              <w:rPr>
                <w:rFonts w:cstheme="minorHAnsi"/>
                <w:sz w:val="20"/>
              </w:rPr>
            </w:pPr>
            <w:hyperlink r:id="rId37">
              <w:r w:rsidRPr="00EF0C1A">
                <w:rPr>
                  <w:rStyle w:val="Hyperlink"/>
                  <w:rFonts w:cstheme="minorHAnsi"/>
                  <w:sz w:val="20"/>
                </w:rPr>
                <w:t>1</w:t>
              </w:r>
              <w:r w:rsidR="0035721D" w:rsidRPr="00EF0C1A">
                <w:rPr>
                  <w:rStyle w:val="Hyperlink"/>
                  <w:rFonts w:cstheme="minorHAnsi"/>
                  <w:sz w:val="20"/>
                </w:rPr>
                <w:t>1(Rev.1)</w:t>
              </w:r>
            </w:hyperlink>
            <w:r w:rsidR="00DA4DF0" w:rsidRPr="00EF0C1A">
              <w:rPr>
                <w:rFonts w:cstheme="minorHAnsi"/>
                <w:sz w:val="20"/>
              </w:rPr>
              <w:br/>
              <w:t>(Chair, GCBI)</w:t>
            </w:r>
          </w:p>
        </w:tc>
        <w:tc>
          <w:tcPr>
            <w:tcW w:w="3510" w:type="dxa"/>
          </w:tcPr>
          <w:p w14:paraId="58E37E05" w14:textId="0ABFB04B" w:rsidR="00290943" w:rsidRPr="00EF0C1A" w:rsidRDefault="00DA4DF0"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work of the Group on Capacity Building Initiatives (GCBI) to TDAG</w:t>
            </w:r>
          </w:p>
        </w:tc>
        <w:tc>
          <w:tcPr>
            <w:tcW w:w="8010" w:type="dxa"/>
          </w:tcPr>
          <w:p w14:paraId="39E2BC38" w14:textId="6021E8B6" w:rsidR="2A1C5D4A" w:rsidRPr="00EF0C1A" w:rsidRDefault="2A1C5D4A" w:rsidP="00EF0C1A">
            <w:pPr>
              <w:spacing w:before="40" w:after="40"/>
              <w:rPr>
                <w:rFonts w:eastAsia="Calibri" w:cstheme="minorHAnsi"/>
                <w:sz w:val="20"/>
              </w:rPr>
            </w:pPr>
            <w:r w:rsidRPr="00EF0C1A">
              <w:rPr>
                <w:rFonts w:eastAsia="Calibri" w:cstheme="minorHAnsi"/>
                <w:sz w:val="20"/>
              </w:rPr>
              <w:t>TDAG noted the contribution with appreciation.</w:t>
            </w:r>
          </w:p>
        </w:tc>
      </w:tr>
      <w:tr w:rsidR="00290943" w:rsidRPr="00EF0C1A" w14:paraId="6D523019" w14:textId="77777777" w:rsidTr="1ED7B8FD">
        <w:tc>
          <w:tcPr>
            <w:tcW w:w="2552" w:type="dxa"/>
            <w:tcBorders>
              <w:top w:val="single" w:sz="4" w:space="0" w:color="auto"/>
              <w:bottom w:val="single" w:sz="4" w:space="0" w:color="auto"/>
            </w:tcBorders>
          </w:tcPr>
          <w:p w14:paraId="019A73B4" w14:textId="49F233BC" w:rsidR="00290943" w:rsidRPr="00EF0C1A" w:rsidRDefault="00290943" w:rsidP="00EF0C1A">
            <w:pPr>
              <w:tabs>
                <w:tab w:val="left" w:pos="567"/>
              </w:tabs>
              <w:spacing w:before="40" w:after="40"/>
              <w:rPr>
                <w:rFonts w:cstheme="minorHAnsi"/>
                <w:b/>
                <w:bCs/>
                <w:sz w:val="20"/>
              </w:rPr>
            </w:pPr>
            <w:r w:rsidRPr="00EF0C1A">
              <w:rPr>
                <w:rFonts w:cstheme="minorHAnsi"/>
                <w:b/>
                <w:bCs/>
                <w:sz w:val="20"/>
              </w:rPr>
              <w:t xml:space="preserve">7. </w:t>
            </w:r>
            <w:r w:rsidR="000F698C" w:rsidRPr="00EF0C1A">
              <w:rPr>
                <w:rFonts w:cstheme="minorHAnsi"/>
                <w:b/>
                <w:bCs/>
                <w:sz w:val="20"/>
              </w:rPr>
              <w:t>Preparations for WTDC-25</w:t>
            </w:r>
          </w:p>
        </w:tc>
        <w:tc>
          <w:tcPr>
            <w:tcW w:w="1446" w:type="dxa"/>
            <w:tcBorders>
              <w:bottom w:val="single" w:sz="4" w:space="0" w:color="auto"/>
            </w:tcBorders>
          </w:tcPr>
          <w:p w14:paraId="1D558181" w14:textId="2DFDA678" w:rsidR="00290943" w:rsidRPr="00EF0C1A" w:rsidRDefault="00290943" w:rsidP="00EF0C1A">
            <w:pPr>
              <w:tabs>
                <w:tab w:val="left" w:pos="567"/>
              </w:tabs>
              <w:spacing w:before="40" w:after="40"/>
              <w:ind w:left="-57" w:right="-57"/>
              <w:jc w:val="center"/>
              <w:rPr>
                <w:rFonts w:cstheme="minorHAnsi"/>
                <w:sz w:val="20"/>
              </w:rPr>
            </w:pPr>
          </w:p>
        </w:tc>
        <w:tc>
          <w:tcPr>
            <w:tcW w:w="3510" w:type="dxa"/>
            <w:tcBorders>
              <w:bottom w:val="single" w:sz="4" w:space="0" w:color="auto"/>
            </w:tcBorders>
          </w:tcPr>
          <w:p w14:paraId="745605C8" w14:textId="6660E352" w:rsidR="00290943" w:rsidRPr="00EF0C1A" w:rsidRDefault="00290943" w:rsidP="00EF0C1A">
            <w:pPr>
              <w:pStyle w:val="Default"/>
              <w:spacing w:before="40" w:after="40"/>
              <w:rPr>
                <w:rFonts w:asciiTheme="minorHAnsi" w:hAnsiTheme="minorHAnsi" w:cstheme="minorHAnsi"/>
                <w:sz w:val="20"/>
                <w:szCs w:val="20"/>
                <w:lang w:val="en-GB"/>
              </w:rPr>
            </w:pPr>
          </w:p>
        </w:tc>
        <w:tc>
          <w:tcPr>
            <w:tcW w:w="8010" w:type="dxa"/>
          </w:tcPr>
          <w:p w14:paraId="2328BFC8" w14:textId="682D1AE2" w:rsidR="00290943" w:rsidRPr="00EF0C1A" w:rsidRDefault="0099081E" w:rsidP="00EF0C1A">
            <w:pPr>
              <w:spacing w:before="40" w:after="40"/>
              <w:rPr>
                <w:rFonts w:eastAsiaTheme="minorEastAsia" w:cstheme="minorHAnsi"/>
                <w:sz w:val="20"/>
                <w:lang w:val="en-US"/>
              </w:rPr>
            </w:pPr>
            <w:r w:rsidRPr="00EF0C1A">
              <w:rPr>
                <w:rFonts w:eastAsiaTheme="minorEastAsia" w:cstheme="minorHAnsi"/>
                <w:sz w:val="20"/>
                <w:lang w:val="en-US"/>
              </w:rPr>
              <w:t xml:space="preserve">Prompted and inspired by discussions held at TDAG-24, TDAG enjoyed and approved both versions (French and French-English) of </w:t>
            </w:r>
            <w:r w:rsidRPr="00EF0C1A">
              <w:rPr>
                <w:rFonts w:eastAsiaTheme="minorEastAsia" w:cstheme="minorHAnsi"/>
                <w:b/>
                <w:bCs/>
                <w:i/>
                <w:iCs/>
                <w:sz w:val="20"/>
                <w:u w:val="single"/>
                <w:lang w:val="en-US"/>
              </w:rPr>
              <w:t>With the ITU</w:t>
            </w:r>
            <w:r w:rsidRPr="00EF0C1A">
              <w:rPr>
                <w:rFonts w:eastAsiaTheme="minorEastAsia" w:cstheme="minorHAnsi"/>
                <w:b/>
                <w:bCs/>
                <w:sz w:val="20"/>
                <w:lang w:val="en-US"/>
              </w:rPr>
              <w:t>,</w:t>
            </w:r>
            <w:r w:rsidRPr="00EF0C1A">
              <w:rPr>
                <w:rFonts w:eastAsiaTheme="minorEastAsia" w:cstheme="minorHAnsi"/>
                <w:sz w:val="20"/>
                <w:lang w:val="en-US"/>
              </w:rPr>
              <w:t xml:space="preserve"> a song for WTDC-25 composed and presented by Mr. Soule Youssouf, Head of Department for ICT Development and Promotion, ICT Regulatory Authority, Comoros, and looks forward to featuring them in the lead up to and during WTDC-25 in Baku, Azerbaijan.</w:t>
            </w:r>
          </w:p>
        </w:tc>
      </w:tr>
      <w:tr w:rsidR="00253788" w:rsidRPr="00EF0C1A" w14:paraId="683C38AF" w14:textId="77777777" w:rsidTr="1ED7B8FD">
        <w:tc>
          <w:tcPr>
            <w:tcW w:w="2552" w:type="dxa"/>
            <w:tcBorders>
              <w:top w:val="single" w:sz="4" w:space="0" w:color="auto"/>
              <w:bottom w:val="single" w:sz="4" w:space="0" w:color="auto"/>
            </w:tcBorders>
          </w:tcPr>
          <w:p w14:paraId="6C93A0B7" w14:textId="5917FB96" w:rsidR="00253788" w:rsidRPr="00EF0C1A" w:rsidRDefault="00253788" w:rsidP="00EF0C1A">
            <w:pPr>
              <w:tabs>
                <w:tab w:val="left" w:pos="567"/>
              </w:tabs>
              <w:spacing w:before="40" w:after="40"/>
              <w:ind w:left="170"/>
              <w:rPr>
                <w:rFonts w:cstheme="minorHAnsi"/>
                <w:b/>
                <w:bCs/>
                <w:sz w:val="20"/>
              </w:rPr>
            </w:pPr>
            <w:r w:rsidRPr="00EF0C1A">
              <w:rPr>
                <w:rFonts w:cstheme="minorHAnsi"/>
                <w:b/>
                <w:bCs/>
                <w:sz w:val="20"/>
              </w:rPr>
              <w:t>7.1. Update on the preparations for WTDC-25</w:t>
            </w:r>
          </w:p>
        </w:tc>
        <w:tc>
          <w:tcPr>
            <w:tcW w:w="1446" w:type="dxa"/>
            <w:tcBorders>
              <w:top w:val="single" w:sz="4" w:space="0" w:color="auto"/>
              <w:bottom w:val="single" w:sz="4" w:space="0" w:color="auto"/>
            </w:tcBorders>
          </w:tcPr>
          <w:p w14:paraId="76897F58" w14:textId="33E8203B" w:rsidR="00253788" w:rsidRPr="00EF0C1A" w:rsidRDefault="00253788" w:rsidP="00EF0C1A">
            <w:pPr>
              <w:tabs>
                <w:tab w:val="left" w:pos="567"/>
              </w:tabs>
              <w:spacing w:before="40" w:after="40"/>
              <w:ind w:left="-57" w:right="-57"/>
              <w:jc w:val="center"/>
              <w:rPr>
                <w:rFonts w:cstheme="minorHAnsi"/>
                <w:sz w:val="20"/>
              </w:rPr>
            </w:pPr>
            <w:hyperlink r:id="rId38">
              <w:r w:rsidRPr="00EF0C1A">
                <w:rPr>
                  <w:rStyle w:val="Hyperlink"/>
                  <w:rFonts w:cstheme="minorHAnsi"/>
                  <w:sz w:val="20"/>
                </w:rPr>
                <w:t>12(Rev.</w:t>
              </w:r>
              <w:r w:rsidR="00D91995" w:rsidRPr="00EF0C1A">
                <w:rPr>
                  <w:rStyle w:val="Hyperlink"/>
                  <w:rFonts w:cstheme="minorHAnsi"/>
                  <w:sz w:val="20"/>
                </w:rPr>
                <w:t>3</w:t>
              </w:r>
              <w:r w:rsidRPr="00EF0C1A">
                <w:rPr>
                  <w:rStyle w:val="Hyperlink"/>
                  <w:rFonts w:cstheme="minorHAnsi"/>
                  <w:sz w:val="20"/>
                </w:rPr>
                <w:t>)</w:t>
              </w:r>
            </w:hyperlink>
            <w:r w:rsidRPr="00EF0C1A">
              <w:rPr>
                <w:rFonts w:cstheme="minorHAnsi"/>
                <w:sz w:val="20"/>
              </w:rPr>
              <w:br/>
              <w:t>(Director, BDT)</w:t>
            </w:r>
          </w:p>
        </w:tc>
        <w:tc>
          <w:tcPr>
            <w:tcW w:w="3510" w:type="dxa"/>
            <w:tcBorders>
              <w:top w:val="single" w:sz="4" w:space="0" w:color="auto"/>
              <w:bottom w:val="single" w:sz="4" w:space="0" w:color="auto"/>
            </w:tcBorders>
          </w:tcPr>
          <w:p w14:paraId="13E73E58" w14:textId="56431CD5" w:rsidR="00253788" w:rsidRPr="00EF0C1A" w:rsidRDefault="00253788"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Preparations for the World Telecommunication Development Conference</w:t>
            </w:r>
          </w:p>
        </w:tc>
        <w:tc>
          <w:tcPr>
            <w:tcW w:w="8010" w:type="dxa"/>
          </w:tcPr>
          <w:p w14:paraId="516D8DF2" w14:textId="4E20600A" w:rsidR="5DD944F2" w:rsidRPr="00EF0C1A" w:rsidRDefault="5DD944F2" w:rsidP="00EF0C1A">
            <w:pPr>
              <w:spacing w:before="40" w:after="40"/>
              <w:rPr>
                <w:rFonts w:eastAsia="Calibri" w:cstheme="minorHAnsi"/>
                <w:sz w:val="20"/>
              </w:rPr>
            </w:pPr>
            <w:r w:rsidRPr="00EF0C1A">
              <w:rPr>
                <w:rFonts w:eastAsia="Calibri" w:cstheme="minorHAnsi"/>
                <w:sz w:val="20"/>
              </w:rPr>
              <w:t xml:space="preserve">TDAG noted the report with appreciation and endorsed holding two Inter Regional Meetings (IRMs): IRM-1 planned for 14-15 July 2025 (virtual) and IRM-2 planned for 29-30 September 2025 (virtual).  The information and welcoming video on WTDC-25 preparations presented by Azerbaijan was well-noted and much appreciated by TDAG. </w:t>
            </w:r>
          </w:p>
        </w:tc>
      </w:tr>
      <w:tr w:rsidR="00253788" w:rsidRPr="00EF0C1A" w14:paraId="59C27239" w14:textId="77777777" w:rsidTr="1ED7B8FD">
        <w:tc>
          <w:tcPr>
            <w:tcW w:w="2552" w:type="dxa"/>
            <w:tcBorders>
              <w:top w:val="single" w:sz="4" w:space="0" w:color="auto"/>
              <w:bottom w:val="nil"/>
            </w:tcBorders>
          </w:tcPr>
          <w:p w14:paraId="1663D49D" w14:textId="77777777" w:rsidR="00253788" w:rsidRPr="00EF0C1A" w:rsidRDefault="00253788" w:rsidP="00EF0C1A">
            <w:pPr>
              <w:tabs>
                <w:tab w:val="left" w:pos="567"/>
              </w:tabs>
              <w:spacing w:before="40" w:after="40"/>
              <w:rPr>
                <w:rFonts w:cstheme="minorHAnsi"/>
                <w:b/>
                <w:bCs/>
                <w:sz w:val="20"/>
              </w:rPr>
            </w:pPr>
          </w:p>
        </w:tc>
        <w:tc>
          <w:tcPr>
            <w:tcW w:w="1446" w:type="dxa"/>
            <w:tcBorders>
              <w:top w:val="single" w:sz="4" w:space="0" w:color="auto"/>
            </w:tcBorders>
          </w:tcPr>
          <w:p w14:paraId="0EE03AD8" w14:textId="7D0D06B4" w:rsidR="00253788" w:rsidRPr="00EF0C1A" w:rsidRDefault="00253788" w:rsidP="00EF0C1A">
            <w:pPr>
              <w:tabs>
                <w:tab w:val="left" w:pos="567"/>
              </w:tabs>
              <w:spacing w:before="40" w:after="40"/>
              <w:ind w:left="-57" w:right="-57"/>
              <w:jc w:val="center"/>
              <w:rPr>
                <w:rFonts w:cstheme="minorHAnsi"/>
                <w:sz w:val="20"/>
              </w:rPr>
            </w:pPr>
            <w:hyperlink r:id="rId39">
              <w:r w:rsidRPr="00EF0C1A">
                <w:rPr>
                  <w:rStyle w:val="Hyperlink"/>
                  <w:rFonts w:cstheme="minorHAnsi"/>
                  <w:sz w:val="20"/>
                </w:rPr>
                <w:t>13</w:t>
              </w:r>
            </w:hyperlink>
            <w:r w:rsidR="001C6781" w:rsidRPr="00EF0C1A">
              <w:rPr>
                <w:rFonts w:cstheme="minorHAnsi"/>
                <w:sz w:val="20"/>
              </w:rPr>
              <w:br/>
              <w:t>(Secretary-General)</w:t>
            </w:r>
          </w:p>
        </w:tc>
        <w:tc>
          <w:tcPr>
            <w:tcW w:w="3510" w:type="dxa"/>
            <w:tcBorders>
              <w:top w:val="single" w:sz="4" w:space="0" w:color="auto"/>
            </w:tcBorders>
          </w:tcPr>
          <w:p w14:paraId="4B3E1F99" w14:textId="7A7A7BEB" w:rsidR="00253788" w:rsidRPr="00EF0C1A" w:rsidRDefault="001C6781"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Draft Agenda of the World Telecommunication Development Conference (WTDC)</w:t>
            </w:r>
          </w:p>
        </w:tc>
        <w:tc>
          <w:tcPr>
            <w:tcW w:w="8010" w:type="dxa"/>
          </w:tcPr>
          <w:p w14:paraId="17217463" w14:textId="7C693317" w:rsidR="5DD944F2" w:rsidRPr="00EF0C1A" w:rsidRDefault="5DD944F2" w:rsidP="00EF0C1A">
            <w:pPr>
              <w:spacing w:before="40" w:after="40"/>
              <w:rPr>
                <w:rFonts w:eastAsia="Calibri" w:cstheme="minorHAnsi"/>
                <w:sz w:val="20"/>
              </w:rPr>
            </w:pPr>
            <w:r w:rsidRPr="00EF0C1A">
              <w:rPr>
                <w:rFonts w:eastAsia="Calibri" w:cstheme="minorHAnsi"/>
                <w:sz w:val="20"/>
              </w:rPr>
              <w:t xml:space="preserve">TDAG noted the </w:t>
            </w:r>
            <w:r w:rsidR="7C6E083C" w:rsidRPr="00EF0C1A">
              <w:rPr>
                <w:rFonts w:eastAsia="Calibri" w:cstheme="minorHAnsi"/>
                <w:sz w:val="20"/>
              </w:rPr>
              <w:t>repor</w:t>
            </w:r>
            <w:r w:rsidRPr="00EF0C1A">
              <w:rPr>
                <w:rFonts w:eastAsia="Calibri" w:cstheme="minorHAnsi"/>
                <w:sz w:val="20"/>
              </w:rPr>
              <w:t>t with appreciation and BDT secretariat will make the change as proposed to include "WTDC” within the parentheses of agenda Item 11 (a)</w:t>
            </w:r>
            <w:r w:rsidR="000C75CE" w:rsidRPr="00EF0C1A">
              <w:rPr>
                <w:rFonts w:eastAsia="Calibri" w:cstheme="minorHAnsi"/>
                <w:sz w:val="20"/>
              </w:rPr>
              <w:t>.</w:t>
            </w:r>
          </w:p>
        </w:tc>
      </w:tr>
      <w:tr w:rsidR="00253788" w:rsidRPr="00EF0C1A" w14:paraId="6DC6C981" w14:textId="77777777" w:rsidTr="1ED7B8FD">
        <w:tc>
          <w:tcPr>
            <w:tcW w:w="2552" w:type="dxa"/>
            <w:tcBorders>
              <w:top w:val="nil"/>
              <w:bottom w:val="nil"/>
            </w:tcBorders>
          </w:tcPr>
          <w:p w14:paraId="48AB6B0F" w14:textId="77777777" w:rsidR="00253788" w:rsidRPr="00EF0C1A" w:rsidRDefault="00253788" w:rsidP="00EF0C1A">
            <w:pPr>
              <w:tabs>
                <w:tab w:val="left" w:pos="567"/>
              </w:tabs>
              <w:spacing w:before="40" w:after="40"/>
              <w:rPr>
                <w:rFonts w:cstheme="minorHAnsi"/>
                <w:b/>
                <w:bCs/>
                <w:sz w:val="20"/>
              </w:rPr>
            </w:pPr>
          </w:p>
        </w:tc>
        <w:tc>
          <w:tcPr>
            <w:tcW w:w="1446" w:type="dxa"/>
          </w:tcPr>
          <w:p w14:paraId="7336F9EF" w14:textId="169B6684" w:rsidR="00253788" w:rsidRPr="00EF0C1A" w:rsidRDefault="00D31ED9" w:rsidP="00EF0C1A">
            <w:pPr>
              <w:tabs>
                <w:tab w:val="left" w:pos="567"/>
              </w:tabs>
              <w:spacing w:before="40" w:after="40"/>
              <w:ind w:left="-57" w:right="-57"/>
              <w:jc w:val="center"/>
              <w:rPr>
                <w:rFonts w:cstheme="minorHAnsi"/>
                <w:sz w:val="20"/>
              </w:rPr>
            </w:pPr>
            <w:hyperlink r:id="rId40">
              <w:r w:rsidRPr="00EF0C1A">
                <w:rPr>
                  <w:rStyle w:val="Hyperlink"/>
                  <w:rFonts w:cstheme="minorHAnsi"/>
                  <w:sz w:val="20"/>
                </w:rPr>
                <w:t>14</w:t>
              </w:r>
            </w:hyperlink>
            <w:r w:rsidR="009B686B" w:rsidRPr="00EF0C1A">
              <w:rPr>
                <w:rFonts w:cstheme="minorHAnsi"/>
                <w:sz w:val="20"/>
              </w:rPr>
              <w:br/>
              <w:t>(Director, BDT)</w:t>
            </w:r>
          </w:p>
        </w:tc>
        <w:tc>
          <w:tcPr>
            <w:tcW w:w="3510" w:type="dxa"/>
          </w:tcPr>
          <w:p w14:paraId="1F1F3DB6" w14:textId="321B3B9D" w:rsidR="00253788" w:rsidRPr="00EF0C1A" w:rsidRDefault="009B686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organization of the Youth Celebration in shaping the future of Digital Development: Hearing Voices of Tomorrow in the lead to the World Development Conference 2025 (WTDC-25)</w:t>
            </w:r>
          </w:p>
        </w:tc>
        <w:tc>
          <w:tcPr>
            <w:tcW w:w="8010" w:type="dxa"/>
          </w:tcPr>
          <w:p w14:paraId="72872D2D" w14:textId="345DD0E1" w:rsidR="5DD944F2" w:rsidRPr="00EF0C1A" w:rsidRDefault="5DD944F2" w:rsidP="00EF0C1A">
            <w:pPr>
              <w:spacing w:before="40" w:after="40"/>
              <w:rPr>
                <w:rFonts w:eastAsia="Calibri" w:cstheme="minorHAnsi"/>
                <w:color w:val="000000" w:themeColor="text1"/>
                <w:sz w:val="20"/>
              </w:rPr>
            </w:pPr>
            <w:r w:rsidRPr="00EF0C1A">
              <w:rPr>
                <w:rFonts w:eastAsia="Calibri" w:cstheme="minorHAnsi"/>
                <w:color w:val="000000" w:themeColor="text1"/>
                <w:sz w:val="20"/>
              </w:rPr>
              <w:t>TDAG received the report with strong support for the proposed celebration and its objectives.</w:t>
            </w:r>
            <w:r w:rsidR="006C19BC" w:rsidRPr="00EF0C1A">
              <w:rPr>
                <w:rFonts w:eastAsia="Calibri" w:cstheme="minorHAnsi"/>
                <w:color w:val="000000" w:themeColor="text1"/>
                <w:sz w:val="20"/>
              </w:rPr>
              <w:t xml:space="preserve"> T</w:t>
            </w:r>
          </w:p>
        </w:tc>
      </w:tr>
      <w:tr w:rsidR="00253788" w:rsidRPr="00EF0C1A" w14:paraId="3D3E857F" w14:textId="77777777" w:rsidTr="1ED7B8FD">
        <w:tc>
          <w:tcPr>
            <w:tcW w:w="2552" w:type="dxa"/>
            <w:tcBorders>
              <w:top w:val="nil"/>
              <w:bottom w:val="nil"/>
            </w:tcBorders>
          </w:tcPr>
          <w:p w14:paraId="37698E50" w14:textId="77777777" w:rsidR="00253788" w:rsidRPr="00EF0C1A" w:rsidRDefault="00253788" w:rsidP="00EF0C1A">
            <w:pPr>
              <w:tabs>
                <w:tab w:val="left" w:pos="567"/>
              </w:tabs>
              <w:spacing w:before="40" w:after="40"/>
              <w:rPr>
                <w:rFonts w:cstheme="minorHAnsi"/>
                <w:b/>
                <w:bCs/>
                <w:sz w:val="20"/>
              </w:rPr>
            </w:pPr>
          </w:p>
        </w:tc>
        <w:tc>
          <w:tcPr>
            <w:tcW w:w="1446" w:type="dxa"/>
          </w:tcPr>
          <w:p w14:paraId="67856196" w14:textId="03E87BA8" w:rsidR="00253788" w:rsidRPr="00EF0C1A" w:rsidRDefault="006D5241" w:rsidP="00EF0C1A">
            <w:pPr>
              <w:tabs>
                <w:tab w:val="left" w:pos="567"/>
              </w:tabs>
              <w:spacing w:before="40" w:after="40"/>
              <w:ind w:left="-57" w:right="-57"/>
              <w:jc w:val="center"/>
              <w:rPr>
                <w:rFonts w:cstheme="minorHAnsi"/>
                <w:sz w:val="20"/>
              </w:rPr>
            </w:pPr>
            <w:hyperlink r:id="rId41">
              <w:r w:rsidRPr="00EF0C1A">
                <w:rPr>
                  <w:rStyle w:val="Hyperlink"/>
                  <w:rFonts w:cstheme="minorHAnsi"/>
                  <w:sz w:val="20"/>
                </w:rPr>
                <w:t>15</w:t>
              </w:r>
            </w:hyperlink>
            <w:r w:rsidR="002331A4" w:rsidRPr="00EF0C1A">
              <w:rPr>
                <w:rFonts w:cstheme="minorHAnsi"/>
                <w:sz w:val="20"/>
              </w:rPr>
              <w:br/>
              <w:t>(Chair, TDAG)</w:t>
            </w:r>
          </w:p>
        </w:tc>
        <w:tc>
          <w:tcPr>
            <w:tcW w:w="3510" w:type="dxa"/>
          </w:tcPr>
          <w:p w14:paraId="02FD9F1F" w14:textId="4BB6D3E3" w:rsidR="00253788" w:rsidRPr="00EF0C1A" w:rsidRDefault="002331A4"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Telecommunication Development Advisory Group (TDAG) Activities to WTDC, as mandated in WTDC Resolution 24</w:t>
            </w:r>
          </w:p>
        </w:tc>
        <w:tc>
          <w:tcPr>
            <w:tcW w:w="8010" w:type="dxa"/>
          </w:tcPr>
          <w:p w14:paraId="3C2236CD" w14:textId="7340E994" w:rsidR="5DD944F2" w:rsidRPr="00EF0C1A" w:rsidRDefault="5DD944F2" w:rsidP="00EF0C1A">
            <w:pPr>
              <w:spacing w:before="40" w:after="40"/>
              <w:rPr>
                <w:rFonts w:eastAsia="Calibri" w:cstheme="minorHAnsi"/>
                <w:color w:val="000000" w:themeColor="text1"/>
                <w:sz w:val="20"/>
              </w:rPr>
            </w:pPr>
            <w:r w:rsidRPr="00EF0C1A">
              <w:rPr>
                <w:rFonts w:eastAsia="Calibri" w:cstheme="minorHAnsi"/>
                <w:color w:val="000000" w:themeColor="text1"/>
                <w:sz w:val="20"/>
              </w:rPr>
              <w:t xml:space="preserve">TDAG noted the draft report of TDAG to WTDC with the expectation of its further refinement. The Chair confirmed that the report would be updated after the close of the TDAG session to incorporate the outcomes of the </w:t>
            </w:r>
            <w:r w:rsidR="006C19BC" w:rsidRPr="00EF0C1A">
              <w:rPr>
                <w:rFonts w:eastAsia="Calibri" w:cstheme="minorHAnsi"/>
                <w:color w:val="000000" w:themeColor="text1"/>
                <w:sz w:val="20"/>
              </w:rPr>
              <w:t xml:space="preserve">May 2025 </w:t>
            </w:r>
            <w:r w:rsidRPr="00EF0C1A">
              <w:rPr>
                <w:rFonts w:eastAsia="Calibri" w:cstheme="minorHAnsi"/>
                <w:color w:val="000000" w:themeColor="text1"/>
                <w:sz w:val="20"/>
              </w:rPr>
              <w:t>meeting and her concluding reflections</w:t>
            </w:r>
            <w:r w:rsidR="006C19BC" w:rsidRPr="00EF0C1A">
              <w:rPr>
                <w:rFonts w:eastAsia="Calibri" w:cstheme="minorHAnsi"/>
                <w:color w:val="000000" w:themeColor="text1"/>
                <w:sz w:val="20"/>
              </w:rPr>
              <w:t xml:space="preserve"> on the 3-year cycle</w:t>
            </w:r>
            <w:r w:rsidRPr="00EF0C1A">
              <w:rPr>
                <w:rFonts w:eastAsia="Calibri" w:cstheme="minorHAnsi"/>
                <w:color w:val="000000" w:themeColor="text1"/>
                <w:sz w:val="20"/>
              </w:rPr>
              <w:t>. A revised version would be circulated within 20 to 30 days, and Member States would be given two weeks to provide comments. The final version, including annexes such as the outputs of TDAG working groups, would then be submitted as part of the official documentation for WTDC-25. No objections were raised, and the proposed process was accepted by TDAG.</w:t>
            </w:r>
          </w:p>
        </w:tc>
      </w:tr>
      <w:tr w:rsidR="00253788" w:rsidRPr="00EF0C1A" w14:paraId="41B5881F" w14:textId="77777777" w:rsidTr="1ED7B8FD">
        <w:tc>
          <w:tcPr>
            <w:tcW w:w="2552" w:type="dxa"/>
            <w:tcBorders>
              <w:top w:val="nil"/>
              <w:bottom w:val="nil"/>
            </w:tcBorders>
          </w:tcPr>
          <w:p w14:paraId="320332C1" w14:textId="77777777" w:rsidR="00253788" w:rsidRPr="00EF0C1A" w:rsidRDefault="00253788" w:rsidP="00EF0C1A">
            <w:pPr>
              <w:tabs>
                <w:tab w:val="left" w:pos="567"/>
              </w:tabs>
              <w:spacing w:before="40" w:after="40"/>
              <w:rPr>
                <w:rFonts w:cstheme="minorHAnsi"/>
                <w:b/>
                <w:bCs/>
                <w:sz w:val="20"/>
              </w:rPr>
            </w:pPr>
          </w:p>
        </w:tc>
        <w:tc>
          <w:tcPr>
            <w:tcW w:w="1446" w:type="dxa"/>
          </w:tcPr>
          <w:p w14:paraId="3FBEEEC1" w14:textId="2E80B129" w:rsidR="00253788" w:rsidRPr="00EF0C1A" w:rsidRDefault="00FE464F" w:rsidP="00EF0C1A">
            <w:pPr>
              <w:tabs>
                <w:tab w:val="left" w:pos="567"/>
              </w:tabs>
              <w:spacing w:before="40" w:after="40"/>
              <w:ind w:left="-57" w:right="-57"/>
              <w:jc w:val="center"/>
              <w:rPr>
                <w:rFonts w:cstheme="minorHAnsi"/>
                <w:sz w:val="20"/>
              </w:rPr>
            </w:pPr>
            <w:hyperlink r:id="rId42">
              <w:r w:rsidRPr="00EF0C1A">
                <w:rPr>
                  <w:rStyle w:val="Hyperlink"/>
                  <w:rFonts w:cstheme="minorHAnsi"/>
                  <w:sz w:val="20"/>
                </w:rPr>
                <w:t>48</w:t>
              </w:r>
            </w:hyperlink>
            <w:r w:rsidR="00354817" w:rsidRPr="00EF0C1A">
              <w:rPr>
                <w:rFonts w:cstheme="minorHAnsi"/>
                <w:sz w:val="20"/>
              </w:rPr>
              <w:br/>
              <w:t>(China (People's Republic of))</w:t>
            </w:r>
          </w:p>
        </w:tc>
        <w:tc>
          <w:tcPr>
            <w:tcW w:w="3510" w:type="dxa"/>
          </w:tcPr>
          <w:p w14:paraId="1ADA3762" w14:textId="37A63BC2" w:rsidR="00253788" w:rsidRPr="00EF0C1A" w:rsidRDefault="00354817"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Reflections and Recommendations on the Active Participation of the ITU Telecommunication Development Sector (ITU-D) in Achieving the Digital Future</w:t>
            </w:r>
          </w:p>
        </w:tc>
        <w:tc>
          <w:tcPr>
            <w:tcW w:w="8010" w:type="dxa"/>
          </w:tcPr>
          <w:p w14:paraId="7F2DBBCC" w14:textId="718B6975" w:rsidR="5DD944F2" w:rsidRPr="00EF0C1A" w:rsidRDefault="5DD944F2" w:rsidP="00EF0C1A">
            <w:pPr>
              <w:spacing w:before="40" w:after="40"/>
              <w:rPr>
                <w:rFonts w:eastAsia="Calibri" w:cstheme="minorHAnsi"/>
                <w:sz w:val="20"/>
              </w:rPr>
            </w:pPr>
            <w:r w:rsidRPr="00EF0C1A">
              <w:rPr>
                <w:rFonts w:eastAsia="Calibri" w:cstheme="minorHAnsi"/>
                <w:sz w:val="20"/>
              </w:rPr>
              <w:t xml:space="preserve">TDAG noted the contribution with appreciation. </w:t>
            </w:r>
          </w:p>
        </w:tc>
      </w:tr>
      <w:tr w:rsidR="00FD70DF" w:rsidRPr="00EF0C1A" w14:paraId="4289DCD1" w14:textId="77777777" w:rsidTr="1ED7B8FD">
        <w:tc>
          <w:tcPr>
            <w:tcW w:w="2552" w:type="dxa"/>
            <w:tcBorders>
              <w:top w:val="nil"/>
              <w:bottom w:val="nil"/>
            </w:tcBorders>
          </w:tcPr>
          <w:p w14:paraId="7E228C17" w14:textId="77777777" w:rsidR="00FD70DF" w:rsidRPr="00EF0C1A" w:rsidRDefault="00FD70DF" w:rsidP="00EF0C1A">
            <w:pPr>
              <w:tabs>
                <w:tab w:val="left" w:pos="567"/>
              </w:tabs>
              <w:spacing w:before="40" w:after="40"/>
              <w:rPr>
                <w:rFonts w:cstheme="minorHAnsi"/>
                <w:b/>
                <w:bCs/>
                <w:sz w:val="20"/>
              </w:rPr>
            </w:pPr>
          </w:p>
        </w:tc>
        <w:tc>
          <w:tcPr>
            <w:tcW w:w="1446" w:type="dxa"/>
          </w:tcPr>
          <w:p w14:paraId="12E48A72" w14:textId="17D3B3B8" w:rsidR="00FD70DF" w:rsidRPr="00EF0C1A" w:rsidRDefault="4221943E" w:rsidP="00EF0C1A">
            <w:pPr>
              <w:tabs>
                <w:tab w:val="left" w:pos="567"/>
              </w:tabs>
              <w:spacing w:before="40" w:after="40"/>
              <w:ind w:left="-57" w:right="-57"/>
              <w:jc w:val="center"/>
              <w:rPr>
                <w:rFonts w:cstheme="minorHAnsi"/>
                <w:sz w:val="20"/>
              </w:rPr>
            </w:pPr>
            <w:hyperlink r:id="rId43">
              <w:r w:rsidRPr="00EF0C1A">
                <w:rPr>
                  <w:rStyle w:val="Hyperlink"/>
                  <w:rFonts w:cstheme="minorHAnsi"/>
                  <w:sz w:val="20"/>
                </w:rPr>
                <w:t>34</w:t>
              </w:r>
              <w:r w:rsidR="00FD70DF" w:rsidRPr="00EF0C1A">
                <w:rPr>
                  <w:rFonts w:cstheme="minorHAnsi"/>
                  <w:sz w:val="20"/>
                </w:rPr>
                <w:br/>
              </w:r>
            </w:hyperlink>
            <w:r w:rsidR="08FE0BEA" w:rsidRPr="00EF0C1A">
              <w:rPr>
                <w:rFonts w:cstheme="minorHAnsi"/>
                <w:sz w:val="20"/>
              </w:rPr>
              <w:t>(ISCG on issues of mutual interest)</w:t>
            </w:r>
          </w:p>
          <w:p w14:paraId="5618D30C" w14:textId="1FE9985A" w:rsidR="00FD70DF" w:rsidRPr="00EF0C1A" w:rsidRDefault="58C22DF9" w:rsidP="00EF0C1A">
            <w:pPr>
              <w:tabs>
                <w:tab w:val="left" w:pos="567"/>
              </w:tabs>
              <w:spacing w:before="40" w:after="40"/>
              <w:ind w:left="-57" w:right="-57"/>
              <w:jc w:val="center"/>
              <w:rPr>
                <w:rFonts w:cstheme="minorHAnsi"/>
                <w:sz w:val="20"/>
              </w:rPr>
            </w:pPr>
            <w:r w:rsidRPr="00EF0C1A">
              <w:rPr>
                <w:rFonts w:cstheme="minorHAnsi"/>
                <w:sz w:val="20"/>
              </w:rPr>
              <w:t>&amp;</w:t>
            </w:r>
          </w:p>
          <w:p w14:paraId="0E6554A1" w14:textId="74FE220C" w:rsidR="00FD70DF" w:rsidRPr="00EF0C1A" w:rsidRDefault="317E76B1" w:rsidP="00EF0C1A">
            <w:pPr>
              <w:tabs>
                <w:tab w:val="left" w:pos="567"/>
              </w:tabs>
              <w:spacing w:before="40" w:after="40"/>
              <w:ind w:left="-57" w:right="-57"/>
              <w:jc w:val="center"/>
              <w:rPr>
                <w:rFonts w:cstheme="minorHAnsi"/>
                <w:sz w:val="20"/>
              </w:rPr>
            </w:pPr>
            <w:hyperlink r:id="rId44" w:history="1">
              <w:r w:rsidRPr="00EF0C1A">
                <w:rPr>
                  <w:rStyle w:val="Hyperlink"/>
                  <w:rFonts w:cstheme="minorHAnsi"/>
                  <w:sz w:val="20"/>
                </w:rPr>
                <w:t>DT/6</w:t>
              </w:r>
            </w:hyperlink>
          </w:p>
        </w:tc>
        <w:tc>
          <w:tcPr>
            <w:tcW w:w="3510" w:type="dxa"/>
          </w:tcPr>
          <w:p w14:paraId="606C6B25" w14:textId="2CD48966" w:rsidR="00FD70DF" w:rsidRPr="00EF0C1A" w:rsidRDefault="0084623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 xml:space="preserve">Incoming LS - Liaison statement on draft guidelines on the management of fully virtual and physical meetings with remote participation  </w:t>
            </w:r>
          </w:p>
        </w:tc>
        <w:tc>
          <w:tcPr>
            <w:tcW w:w="8010" w:type="dxa"/>
          </w:tcPr>
          <w:p w14:paraId="2794E664" w14:textId="0C59B188" w:rsidR="5DD944F2" w:rsidRPr="00EF0C1A" w:rsidRDefault="5DD944F2" w:rsidP="00EF0C1A">
            <w:pPr>
              <w:spacing w:before="40" w:after="40"/>
              <w:rPr>
                <w:rFonts w:eastAsia="Calibri" w:cstheme="minorHAnsi"/>
                <w:sz w:val="20"/>
              </w:rPr>
            </w:pPr>
            <w:r w:rsidRPr="00EF0C1A">
              <w:rPr>
                <w:rFonts w:eastAsia="Calibri" w:cstheme="minorHAnsi"/>
                <w:sz w:val="20"/>
              </w:rPr>
              <w:t>TDAG noted the statement with appreciation and acknowledged the work carried out by the Inter Sector Coordination Group on the guidelines on the management of fully virtual and physical meetings with remote participation for ITU</w:t>
            </w:r>
            <w:r w:rsidR="6D1C42F8" w:rsidRPr="00EF0C1A">
              <w:rPr>
                <w:rFonts w:eastAsia="Calibri" w:cstheme="minorHAnsi"/>
                <w:sz w:val="20"/>
              </w:rPr>
              <w:t xml:space="preserve"> and </w:t>
            </w:r>
            <w:r w:rsidR="6D1C42F8" w:rsidRPr="00EF0C1A">
              <w:rPr>
                <w:rFonts w:eastAsia="SimSun" w:cstheme="minorHAnsi"/>
                <w:color w:val="000000" w:themeColor="text1"/>
                <w:sz w:val="20"/>
              </w:rPr>
              <w:t>approved its response, as detailed in DT/6.</w:t>
            </w:r>
          </w:p>
        </w:tc>
      </w:tr>
      <w:tr w:rsidR="00253788" w:rsidRPr="00EF0C1A" w14:paraId="6A6D1489" w14:textId="77777777" w:rsidTr="1ED7B8FD">
        <w:tc>
          <w:tcPr>
            <w:tcW w:w="2552" w:type="dxa"/>
            <w:tcBorders>
              <w:top w:val="nil"/>
              <w:bottom w:val="nil"/>
            </w:tcBorders>
          </w:tcPr>
          <w:p w14:paraId="7E4A4A82" w14:textId="77777777" w:rsidR="00253788" w:rsidRPr="00EF0C1A" w:rsidRDefault="00253788" w:rsidP="00EF0C1A">
            <w:pPr>
              <w:tabs>
                <w:tab w:val="left" w:pos="567"/>
              </w:tabs>
              <w:spacing w:before="40" w:after="40"/>
              <w:rPr>
                <w:rFonts w:cstheme="minorHAnsi"/>
                <w:b/>
                <w:bCs/>
                <w:sz w:val="20"/>
              </w:rPr>
            </w:pPr>
          </w:p>
        </w:tc>
        <w:tc>
          <w:tcPr>
            <w:tcW w:w="1446" w:type="dxa"/>
          </w:tcPr>
          <w:p w14:paraId="03195B8F" w14:textId="67FC63D4" w:rsidR="00253788" w:rsidRPr="00EF0C1A" w:rsidRDefault="005423E9" w:rsidP="00EF0C1A">
            <w:pPr>
              <w:tabs>
                <w:tab w:val="left" w:pos="567"/>
              </w:tabs>
              <w:spacing w:before="40" w:after="40"/>
              <w:ind w:left="-57" w:right="-57"/>
              <w:jc w:val="center"/>
              <w:rPr>
                <w:rStyle w:val="Hyperlink"/>
                <w:rFonts w:cstheme="minorHAnsi"/>
                <w:color w:val="auto"/>
                <w:sz w:val="20"/>
                <w:u w:val="none"/>
              </w:rPr>
            </w:pPr>
            <w:hyperlink r:id="rId45">
              <w:r w:rsidRPr="00EF0C1A">
                <w:rPr>
                  <w:rStyle w:val="Hyperlink"/>
                  <w:rFonts w:cstheme="minorHAnsi"/>
                  <w:sz w:val="20"/>
                </w:rPr>
                <w:t>5</w:t>
              </w:r>
              <w:r w:rsidR="002B6D4F" w:rsidRPr="00EF0C1A">
                <w:rPr>
                  <w:rStyle w:val="Hyperlink"/>
                  <w:rFonts w:cstheme="minorHAnsi"/>
                  <w:sz w:val="20"/>
                </w:rPr>
                <w:t>4(Rev.1)</w:t>
              </w:r>
              <w:r w:rsidRPr="00EF0C1A">
                <w:rPr>
                  <w:rFonts w:cstheme="minorHAnsi"/>
                  <w:sz w:val="20"/>
                </w:rPr>
                <w:br/>
              </w:r>
            </w:hyperlink>
            <w:r w:rsidR="0028047D" w:rsidRPr="00EF0C1A">
              <w:rPr>
                <w:rFonts w:cstheme="minorHAnsi"/>
                <w:sz w:val="20"/>
              </w:rPr>
              <w:t>(</w:t>
            </w:r>
            <w:r w:rsidR="002240ED" w:rsidRPr="00EF0C1A">
              <w:rPr>
                <w:rFonts w:cstheme="minorHAnsi"/>
                <w:sz w:val="20"/>
              </w:rPr>
              <w:t>Bosnia</w:t>
            </w:r>
            <w:r w:rsidR="00EC7D7B" w:rsidRPr="00EF0C1A">
              <w:rPr>
                <w:rFonts w:cstheme="minorHAnsi"/>
                <w:sz w:val="20"/>
              </w:rPr>
              <w:t xml:space="preserve"> &amp;</w:t>
            </w:r>
            <w:r w:rsidR="002240ED" w:rsidRPr="00EF0C1A">
              <w:rPr>
                <w:rFonts w:cstheme="minorHAnsi"/>
                <w:sz w:val="20"/>
              </w:rPr>
              <w:t xml:space="preserve"> Herzego</w:t>
            </w:r>
            <w:r w:rsidR="00B26DDB" w:rsidRPr="00EF0C1A">
              <w:rPr>
                <w:rFonts w:cstheme="minorHAnsi"/>
                <w:sz w:val="20"/>
              </w:rPr>
              <w:t xml:space="preserve">vina, </w:t>
            </w:r>
            <w:r w:rsidR="0028047D" w:rsidRPr="00EF0C1A">
              <w:rPr>
                <w:rFonts w:cstheme="minorHAnsi"/>
                <w:sz w:val="20"/>
              </w:rPr>
              <w:t xml:space="preserve">Bulgaria, </w:t>
            </w:r>
            <w:r w:rsidR="000B4157" w:rsidRPr="00EF0C1A">
              <w:rPr>
                <w:rFonts w:cstheme="minorHAnsi"/>
                <w:sz w:val="20"/>
              </w:rPr>
              <w:t xml:space="preserve">Canada, </w:t>
            </w:r>
            <w:r w:rsidR="0028047D" w:rsidRPr="00EF0C1A">
              <w:rPr>
                <w:rFonts w:cstheme="minorHAnsi"/>
                <w:sz w:val="20"/>
              </w:rPr>
              <w:t xml:space="preserve">Czech Republic, France, Hungary, Ireland, Italy, Lithuania, </w:t>
            </w:r>
            <w:r w:rsidR="001F552D" w:rsidRPr="00EF0C1A">
              <w:rPr>
                <w:rFonts w:cstheme="minorHAnsi"/>
                <w:sz w:val="20"/>
              </w:rPr>
              <w:t xml:space="preserve">Paraguay, </w:t>
            </w:r>
            <w:r w:rsidR="0028047D" w:rsidRPr="00EF0C1A">
              <w:rPr>
                <w:rFonts w:cstheme="minorHAnsi"/>
                <w:sz w:val="20"/>
              </w:rPr>
              <w:t xml:space="preserve">Poland, </w:t>
            </w:r>
            <w:r w:rsidR="0028047D" w:rsidRPr="00EF0C1A">
              <w:rPr>
                <w:rFonts w:cstheme="minorHAnsi"/>
                <w:sz w:val="20"/>
              </w:rPr>
              <w:lastRenderedPageBreak/>
              <w:t>Romania, Sweden, Switzerland, and United Kingdom)</w:t>
            </w:r>
          </w:p>
        </w:tc>
        <w:tc>
          <w:tcPr>
            <w:tcW w:w="3510" w:type="dxa"/>
          </w:tcPr>
          <w:p w14:paraId="7EDA3A03" w14:textId="05FC622C" w:rsidR="00253788" w:rsidRPr="00EF0C1A" w:rsidRDefault="0028047D"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lastRenderedPageBreak/>
              <w:t>Enabling remote participation at the World Telecommunication Development Conference 2025)</w:t>
            </w:r>
          </w:p>
        </w:tc>
        <w:tc>
          <w:tcPr>
            <w:tcW w:w="8010" w:type="dxa"/>
          </w:tcPr>
          <w:p w14:paraId="1039ACE6" w14:textId="5028C4B0" w:rsidR="5DD944F2" w:rsidRPr="00EF0C1A" w:rsidRDefault="5DD944F2" w:rsidP="00EF0C1A">
            <w:pPr>
              <w:spacing w:before="40" w:after="40"/>
              <w:rPr>
                <w:rFonts w:eastAsia="Calibri" w:cstheme="minorHAnsi"/>
                <w:sz w:val="20"/>
              </w:rPr>
            </w:pPr>
            <w:r w:rsidRPr="00EF0C1A">
              <w:rPr>
                <w:rFonts w:eastAsia="Calibri" w:cstheme="minorHAnsi"/>
                <w:sz w:val="20"/>
              </w:rPr>
              <w:t xml:space="preserve">TDAG noted the contribution and appreciated the confirmation of the BDT Director that WTDC-25 will be held with remote participation. This would be based on the </w:t>
            </w:r>
            <w:r w:rsidRPr="00EF0C1A">
              <w:rPr>
                <w:rFonts w:eastAsia="Calibri" w:cstheme="minorHAnsi"/>
                <w:i/>
                <w:iCs/>
                <w:sz w:val="20"/>
              </w:rPr>
              <w:t>draft guidelines on the management of fully virtual and physical meetings with remote participation at ITU</w:t>
            </w:r>
            <w:r w:rsidRPr="00EF0C1A">
              <w:rPr>
                <w:rFonts w:eastAsia="Calibri" w:cstheme="minorHAnsi"/>
                <w:sz w:val="20"/>
              </w:rPr>
              <w:t xml:space="preserve"> in line with the implementation of Resolution 167 (Rev. Bucharest, 2022) as will be discussed </w:t>
            </w:r>
            <w:r w:rsidR="004B44DE" w:rsidRPr="00EF0C1A">
              <w:rPr>
                <w:rFonts w:eastAsia="Calibri" w:cstheme="minorHAnsi"/>
                <w:sz w:val="20"/>
              </w:rPr>
              <w:t xml:space="preserve">and determined </w:t>
            </w:r>
            <w:r w:rsidRPr="00EF0C1A">
              <w:rPr>
                <w:rFonts w:eastAsia="Calibri" w:cstheme="minorHAnsi"/>
                <w:sz w:val="20"/>
              </w:rPr>
              <w:t>at Council-25, particularly taking note of the clarification on the rights of different categories of members participating remotely on decision-making in different types of meetings (</w:t>
            </w:r>
            <w:hyperlink r:id="rId46">
              <w:r w:rsidRPr="00EF0C1A">
                <w:rPr>
                  <w:rStyle w:val="Hyperlink"/>
                  <w:rFonts w:eastAsia="Calibri" w:cstheme="minorHAnsi"/>
                  <w:i/>
                  <w:sz w:val="20"/>
                </w:rPr>
                <w:t>S25-CWGFHR20-C-0003!R2!MSW-E.docx).</w:t>
              </w:r>
            </w:hyperlink>
          </w:p>
        </w:tc>
      </w:tr>
      <w:tr w:rsidR="00253788" w:rsidRPr="00EF0C1A" w14:paraId="275EA8CB" w14:textId="77777777" w:rsidTr="1ED7B8FD">
        <w:tc>
          <w:tcPr>
            <w:tcW w:w="2552" w:type="dxa"/>
            <w:tcBorders>
              <w:top w:val="nil"/>
              <w:bottom w:val="nil"/>
            </w:tcBorders>
          </w:tcPr>
          <w:p w14:paraId="53440C8D" w14:textId="77777777" w:rsidR="00253788" w:rsidRPr="00EF0C1A" w:rsidRDefault="00253788" w:rsidP="00EF0C1A">
            <w:pPr>
              <w:tabs>
                <w:tab w:val="left" w:pos="567"/>
              </w:tabs>
              <w:spacing w:before="40" w:after="40"/>
              <w:rPr>
                <w:rFonts w:cstheme="minorHAnsi"/>
                <w:b/>
                <w:bCs/>
                <w:sz w:val="20"/>
              </w:rPr>
            </w:pPr>
          </w:p>
        </w:tc>
        <w:tc>
          <w:tcPr>
            <w:tcW w:w="1446" w:type="dxa"/>
          </w:tcPr>
          <w:p w14:paraId="74A27268" w14:textId="6FED2AEA" w:rsidR="00253788" w:rsidRPr="00EF0C1A" w:rsidRDefault="005B187F" w:rsidP="00EF0C1A">
            <w:pPr>
              <w:tabs>
                <w:tab w:val="left" w:pos="567"/>
              </w:tabs>
              <w:spacing w:before="40" w:after="40"/>
              <w:ind w:left="-57" w:right="-57"/>
              <w:jc w:val="center"/>
              <w:rPr>
                <w:rFonts w:cstheme="minorHAnsi"/>
                <w:sz w:val="20"/>
              </w:rPr>
            </w:pPr>
            <w:hyperlink r:id="rId47">
              <w:r w:rsidRPr="00EF0C1A">
                <w:rPr>
                  <w:rStyle w:val="Hyperlink"/>
                  <w:rFonts w:cstheme="minorHAnsi"/>
                  <w:sz w:val="20"/>
                </w:rPr>
                <w:t>56</w:t>
              </w:r>
            </w:hyperlink>
            <w:r w:rsidR="009708C7" w:rsidRPr="00EF0C1A">
              <w:rPr>
                <w:rFonts w:cstheme="minorHAnsi"/>
                <w:sz w:val="20"/>
              </w:rPr>
              <w:br/>
              <w:t>(United States)</w:t>
            </w:r>
          </w:p>
        </w:tc>
        <w:tc>
          <w:tcPr>
            <w:tcW w:w="3510" w:type="dxa"/>
          </w:tcPr>
          <w:p w14:paraId="170C0349" w14:textId="2E9FF942" w:rsidR="00253788" w:rsidRPr="00EF0C1A" w:rsidRDefault="009708C7"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Initial U.S. Views in Advance of WTDC-25</w:t>
            </w:r>
          </w:p>
        </w:tc>
        <w:tc>
          <w:tcPr>
            <w:tcW w:w="8010" w:type="dxa"/>
          </w:tcPr>
          <w:p w14:paraId="29DA6001" w14:textId="6A4D17C8" w:rsidR="5DD944F2" w:rsidRPr="00EF0C1A" w:rsidRDefault="5DD944F2" w:rsidP="00EF0C1A">
            <w:pPr>
              <w:spacing w:before="40" w:after="40"/>
              <w:rPr>
                <w:rFonts w:cstheme="minorHAnsi"/>
                <w:sz w:val="20"/>
              </w:rPr>
            </w:pPr>
            <w:r w:rsidRPr="00EF0C1A">
              <w:rPr>
                <w:rFonts w:eastAsia="Calibri" w:cstheme="minorHAnsi"/>
                <w:color w:val="000000" w:themeColor="text1"/>
                <w:sz w:val="20"/>
              </w:rPr>
              <w:t>T</w:t>
            </w:r>
            <w:r w:rsidR="004B44DE" w:rsidRPr="00EF0C1A">
              <w:rPr>
                <w:rFonts w:eastAsia="Calibri" w:cstheme="minorHAnsi"/>
                <w:color w:val="000000" w:themeColor="text1"/>
                <w:sz w:val="20"/>
              </w:rPr>
              <w:t>DAG noted t</w:t>
            </w:r>
            <w:r w:rsidRPr="00EF0C1A">
              <w:rPr>
                <w:rFonts w:eastAsia="Calibri" w:cstheme="minorHAnsi"/>
                <w:color w:val="000000" w:themeColor="text1"/>
                <w:sz w:val="20"/>
              </w:rPr>
              <w:t xml:space="preserve">he </w:t>
            </w:r>
            <w:r w:rsidR="008D7405" w:rsidRPr="00EF0C1A">
              <w:rPr>
                <w:rFonts w:eastAsia="Calibri" w:cstheme="minorHAnsi"/>
                <w:color w:val="000000" w:themeColor="text1"/>
                <w:sz w:val="20"/>
              </w:rPr>
              <w:t>contribution for</w:t>
            </w:r>
            <w:r w:rsidRPr="00EF0C1A">
              <w:rPr>
                <w:rFonts w:eastAsia="Calibri" w:cstheme="minorHAnsi"/>
                <w:color w:val="000000" w:themeColor="text1"/>
                <w:sz w:val="20"/>
              </w:rPr>
              <w:t xml:space="preserve"> consideration </w:t>
            </w:r>
            <w:r w:rsidR="00657503" w:rsidRPr="00EF0C1A">
              <w:rPr>
                <w:rFonts w:eastAsia="Calibri" w:cstheme="minorHAnsi"/>
                <w:color w:val="000000" w:themeColor="text1"/>
                <w:sz w:val="20"/>
              </w:rPr>
              <w:t>and future</w:t>
            </w:r>
            <w:r w:rsidRPr="00EF0C1A">
              <w:rPr>
                <w:rFonts w:eastAsia="Calibri" w:cstheme="minorHAnsi"/>
                <w:color w:val="000000" w:themeColor="text1"/>
                <w:sz w:val="20"/>
              </w:rPr>
              <w:t xml:space="preserve"> discussion</w:t>
            </w:r>
            <w:r w:rsidR="004B44DE" w:rsidRPr="00EF0C1A">
              <w:rPr>
                <w:rFonts w:eastAsia="Calibri" w:cstheme="minorHAnsi"/>
                <w:color w:val="000000" w:themeColor="text1"/>
                <w:sz w:val="20"/>
              </w:rPr>
              <w:t xml:space="preserve"> in WTDC </w:t>
            </w:r>
            <w:r w:rsidR="00657503" w:rsidRPr="00EF0C1A">
              <w:rPr>
                <w:rFonts w:eastAsia="Calibri" w:cstheme="minorHAnsi"/>
                <w:color w:val="000000" w:themeColor="text1"/>
                <w:sz w:val="20"/>
              </w:rPr>
              <w:t>preparations.</w:t>
            </w:r>
          </w:p>
          <w:p w14:paraId="4EB3F1D0" w14:textId="612AD403" w:rsidR="5DD944F2" w:rsidRPr="00EF0C1A" w:rsidRDefault="5DD944F2" w:rsidP="00EF0C1A">
            <w:pPr>
              <w:spacing w:before="40" w:after="40"/>
              <w:rPr>
                <w:rFonts w:eastAsia="Calibri" w:cstheme="minorHAnsi"/>
                <w:color w:val="000000" w:themeColor="text1"/>
                <w:sz w:val="20"/>
              </w:rPr>
            </w:pPr>
            <w:r w:rsidRPr="00EF0C1A">
              <w:rPr>
                <w:rFonts w:eastAsia="Calibri" w:cstheme="minorHAnsi"/>
                <w:sz w:val="20"/>
              </w:rPr>
              <w:t xml:space="preserve"> </w:t>
            </w:r>
          </w:p>
        </w:tc>
      </w:tr>
      <w:tr w:rsidR="00253788" w:rsidRPr="00EF0C1A" w14:paraId="0D083378" w14:textId="77777777" w:rsidTr="1ED7B8FD">
        <w:tc>
          <w:tcPr>
            <w:tcW w:w="2552" w:type="dxa"/>
            <w:tcBorders>
              <w:top w:val="single" w:sz="4" w:space="0" w:color="auto"/>
              <w:bottom w:val="single" w:sz="4" w:space="0" w:color="auto"/>
            </w:tcBorders>
          </w:tcPr>
          <w:p w14:paraId="10401B7B" w14:textId="289298A8" w:rsidR="00253788" w:rsidRPr="00EF0C1A" w:rsidRDefault="0079563F" w:rsidP="00EF0C1A">
            <w:pPr>
              <w:tabs>
                <w:tab w:val="left" w:pos="567"/>
              </w:tabs>
              <w:spacing w:before="40" w:after="40"/>
              <w:ind w:left="170"/>
              <w:rPr>
                <w:rFonts w:cstheme="minorHAnsi"/>
                <w:b/>
                <w:bCs/>
                <w:sz w:val="20"/>
              </w:rPr>
            </w:pPr>
            <w:r w:rsidRPr="00EF0C1A">
              <w:rPr>
                <w:rFonts w:cstheme="minorHAnsi"/>
                <w:b/>
                <w:bCs/>
                <w:sz w:val="20"/>
              </w:rPr>
              <w:t>7.2. Report of the Regional Preparatory Meetings (RPMs) Coordination Meeting</w:t>
            </w:r>
          </w:p>
        </w:tc>
        <w:tc>
          <w:tcPr>
            <w:tcW w:w="1446" w:type="dxa"/>
            <w:tcBorders>
              <w:bottom w:val="single" w:sz="4" w:space="0" w:color="auto"/>
            </w:tcBorders>
          </w:tcPr>
          <w:p w14:paraId="066AFF2D" w14:textId="34B9E079" w:rsidR="00253788" w:rsidRPr="00EF0C1A" w:rsidRDefault="00A90211" w:rsidP="00EF0C1A">
            <w:pPr>
              <w:tabs>
                <w:tab w:val="left" w:pos="567"/>
              </w:tabs>
              <w:spacing w:before="40" w:after="40"/>
              <w:ind w:left="-57" w:right="-57"/>
              <w:jc w:val="center"/>
              <w:rPr>
                <w:rFonts w:cstheme="minorHAnsi"/>
                <w:sz w:val="20"/>
              </w:rPr>
            </w:pPr>
            <w:hyperlink r:id="rId48">
              <w:r w:rsidRPr="00EF0C1A">
                <w:rPr>
                  <w:rStyle w:val="Hyperlink"/>
                  <w:rFonts w:cstheme="minorHAnsi"/>
                  <w:sz w:val="20"/>
                </w:rPr>
                <w:t>1</w:t>
              </w:r>
              <w:r w:rsidR="004B76DC" w:rsidRPr="00EF0C1A">
                <w:rPr>
                  <w:rStyle w:val="Hyperlink"/>
                  <w:rFonts w:cstheme="minorHAnsi"/>
                  <w:sz w:val="20"/>
                </w:rPr>
                <w:t>6(Rev.1)</w:t>
              </w:r>
            </w:hyperlink>
            <w:r w:rsidR="00EB6B7B" w:rsidRPr="00EF0C1A">
              <w:rPr>
                <w:rFonts w:cstheme="minorHAnsi"/>
                <w:sz w:val="20"/>
              </w:rPr>
              <w:br/>
              <w:t>(Chair, RPM Coordination Meeting) -</w:t>
            </w:r>
          </w:p>
        </w:tc>
        <w:tc>
          <w:tcPr>
            <w:tcW w:w="3510" w:type="dxa"/>
            <w:tcBorders>
              <w:bottom w:val="single" w:sz="4" w:space="0" w:color="auto"/>
            </w:tcBorders>
          </w:tcPr>
          <w:p w14:paraId="51CC0B62" w14:textId="00FC8D28" w:rsidR="00253788" w:rsidRPr="00EF0C1A" w:rsidRDefault="00EB6B7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of the Chair of the RPM Coordination Meeting to TDAG</w:t>
            </w:r>
          </w:p>
        </w:tc>
        <w:tc>
          <w:tcPr>
            <w:tcW w:w="8010" w:type="dxa"/>
            <w:tcBorders>
              <w:bottom w:val="single" w:sz="4" w:space="0" w:color="auto"/>
            </w:tcBorders>
          </w:tcPr>
          <w:p w14:paraId="3ABF18A2" w14:textId="0761D891" w:rsidR="5DD944F2" w:rsidRPr="00EF0C1A" w:rsidRDefault="5DD944F2" w:rsidP="00EF0C1A">
            <w:pPr>
              <w:spacing w:before="40" w:after="40"/>
              <w:rPr>
                <w:rFonts w:eastAsia="Calibri" w:cstheme="minorHAnsi"/>
                <w:color w:val="000000" w:themeColor="text1"/>
                <w:sz w:val="20"/>
              </w:rPr>
            </w:pPr>
            <w:r w:rsidRPr="00EF0C1A">
              <w:rPr>
                <w:rFonts w:eastAsia="Calibri" w:cstheme="minorHAnsi"/>
                <w:color w:val="000000" w:themeColor="text1"/>
                <w:sz w:val="20"/>
              </w:rPr>
              <w:t>TDAG noted this report and acknowledged its value in informing WTDC preparations.  TDAG also recognized the extensive efforts made by regional groups.</w:t>
            </w:r>
          </w:p>
          <w:p w14:paraId="4C404204" w14:textId="1E4D7465" w:rsidR="5DD944F2" w:rsidRPr="00EF0C1A" w:rsidRDefault="5DD944F2" w:rsidP="00EF0C1A">
            <w:pPr>
              <w:spacing w:before="40" w:after="40"/>
              <w:rPr>
                <w:rFonts w:eastAsia="Calibri" w:cstheme="minorHAnsi"/>
                <w:sz w:val="20"/>
              </w:rPr>
            </w:pPr>
          </w:p>
        </w:tc>
      </w:tr>
      <w:tr w:rsidR="00253788" w:rsidRPr="00EF0C1A" w14:paraId="6E8A764C" w14:textId="77777777" w:rsidTr="1ED7B8FD">
        <w:tc>
          <w:tcPr>
            <w:tcW w:w="2552" w:type="dxa"/>
            <w:tcBorders>
              <w:top w:val="single" w:sz="4" w:space="0" w:color="auto"/>
              <w:bottom w:val="single" w:sz="4" w:space="0" w:color="auto"/>
            </w:tcBorders>
          </w:tcPr>
          <w:p w14:paraId="577E4564" w14:textId="4B41C863" w:rsidR="00253788" w:rsidRPr="00EF0C1A" w:rsidRDefault="004908D5" w:rsidP="00EF0C1A">
            <w:pPr>
              <w:tabs>
                <w:tab w:val="left" w:pos="567"/>
              </w:tabs>
              <w:spacing w:before="40" w:after="40"/>
              <w:ind w:left="170"/>
              <w:rPr>
                <w:rFonts w:cstheme="minorHAnsi"/>
                <w:b/>
                <w:bCs/>
                <w:sz w:val="20"/>
              </w:rPr>
            </w:pPr>
            <w:r w:rsidRPr="00EF0C1A">
              <w:rPr>
                <w:rFonts w:cstheme="minorHAnsi"/>
                <w:b/>
                <w:bCs/>
                <w:sz w:val="20"/>
              </w:rPr>
              <w:t xml:space="preserve">7.3. </w:t>
            </w:r>
            <w:r w:rsidR="00A74EA7" w:rsidRPr="00EF0C1A">
              <w:rPr>
                <w:rFonts w:cstheme="minorHAnsi"/>
                <w:b/>
                <w:bCs/>
                <w:sz w:val="20"/>
              </w:rPr>
              <w:t>Structure of WTDC-25</w:t>
            </w:r>
          </w:p>
        </w:tc>
        <w:tc>
          <w:tcPr>
            <w:tcW w:w="1446" w:type="dxa"/>
            <w:tcBorders>
              <w:top w:val="single" w:sz="4" w:space="0" w:color="auto"/>
            </w:tcBorders>
          </w:tcPr>
          <w:p w14:paraId="2238E6B8" w14:textId="4314CE05" w:rsidR="00253788" w:rsidRPr="00EF0C1A" w:rsidRDefault="005C27D2" w:rsidP="00EF0C1A">
            <w:pPr>
              <w:tabs>
                <w:tab w:val="left" w:pos="567"/>
              </w:tabs>
              <w:spacing w:before="40" w:after="40"/>
              <w:ind w:left="-57" w:right="-57"/>
              <w:jc w:val="center"/>
              <w:rPr>
                <w:rFonts w:cstheme="minorHAnsi"/>
                <w:sz w:val="20"/>
              </w:rPr>
            </w:pPr>
            <w:hyperlink r:id="rId49">
              <w:r w:rsidRPr="00EF0C1A">
                <w:rPr>
                  <w:rStyle w:val="Hyperlink"/>
                  <w:rFonts w:cstheme="minorHAnsi"/>
                  <w:sz w:val="20"/>
                </w:rPr>
                <w:t>17</w:t>
              </w:r>
            </w:hyperlink>
            <w:r w:rsidR="00CB264F" w:rsidRPr="00EF0C1A">
              <w:rPr>
                <w:rFonts w:cstheme="minorHAnsi"/>
                <w:sz w:val="20"/>
              </w:rPr>
              <w:br/>
              <w:t>(Director, BDT)</w:t>
            </w:r>
          </w:p>
        </w:tc>
        <w:tc>
          <w:tcPr>
            <w:tcW w:w="3510" w:type="dxa"/>
            <w:tcBorders>
              <w:top w:val="single" w:sz="4" w:space="0" w:color="auto"/>
            </w:tcBorders>
          </w:tcPr>
          <w:p w14:paraId="7BF7EF11" w14:textId="3C4A84E3" w:rsidR="00253788" w:rsidRPr="00EF0C1A" w:rsidRDefault="00CB264F"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Draft structure of the World Telecommunication Development Conference 2025</w:t>
            </w:r>
          </w:p>
        </w:tc>
        <w:tc>
          <w:tcPr>
            <w:tcW w:w="8010" w:type="dxa"/>
            <w:tcBorders>
              <w:top w:val="single" w:sz="4" w:space="0" w:color="auto"/>
            </w:tcBorders>
          </w:tcPr>
          <w:p w14:paraId="29ACE6C7" w14:textId="4139525F" w:rsidR="5DD944F2" w:rsidRPr="00EF0C1A" w:rsidRDefault="008D7405" w:rsidP="00EF0C1A">
            <w:pPr>
              <w:spacing w:before="40" w:after="40"/>
              <w:rPr>
                <w:rFonts w:eastAsia="Calibri" w:cstheme="minorHAnsi"/>
                <w:color w:val="000000" w:themeColor="text1"/>
                <w:sz w:val="20"/>
                <w:lang w:val="en-US"/>
              </w:rPr>
            </w:pPr>
            <w:r w:rsidRPr="00EF0C1A">
              <w:rPr>
                <w:rFonts w:eastAsia="Calibri" w:cstheme="minorHAnsi"/>
                <w:color w:val="000000" w:themeColor="text1"/>
                <w:sz w:val="20"/>
                <w:lang w:val="en-US"/>
              </w:rPr>
              <w:t>TDAG acknowledged</w:t>
            </w:r>
            <w:r w:rsidR="004B44DE" w:rsidRPr="00EF0C1A">
              <w:rPr>
                <w:rFonts w:eastAsia="Calibri" w:cstheme="minorHAnsi"/>
                <w:color w:val="000000" w:themeColor="text1"/>
                <w:sz w:val="20"/>
                <w:lang w:val="en-US"/>
              </w:rPr>
              <w:t xml:space="preserve"> </w:t>
            </w:r>
            <w:r w:rsidR="5DD944F2" w:rsidRPr="00EF0C1A">
              <w:rPr>
                <w:rFonts w:eastAsia="Calibri" w:cstheme="minorHAnsi"/>
                <w:color w:val="000000" w:themeColor="text1"/>
                <w:sz w:val="20"/>
                <w:lang w:val="en-US"/>
              </w:rPr>
              <w:t>the draft structure of the WTDC-</w:t>
            </w:r>
            <w:r w:rsidRPr="00EF0C1A">
              <w:rPr>
                <w:rFonts w:eastAsia="Calibri" w:cstheme="minorHAnsi"/>
                <w:color w:val="000000" w:themeColor="text1"/>
                <w:sz w:val="20"/>
                <w:lang w:val="en-US"/>
              </w:rPr>
              <w:t>25.</w:t>
            </w:r>
          </w:p>
        </w:tc>
      </w:tr>
      <w:tr w:rsidR="00253788" w:rsidRPr="00EF0C1A" w14:paraId="6FC14321" w14:textId="77777777" w:rsidTr="1ED7B8FD">
        <w:tc>
          <w:tcPr>
            <w:tcW w:w="2552" w:type="dxa"/>
            <w:tcBorders>
              <w:top w:val="nil"/>
              <w:bottom w:val="nil"/>
            </w:tcBorders>
          </w:tcPr>
          <w:p w14:paraId="18B69EB1" w14:textId="151AC0EC" w:rsidR="00253788" w:rsidRPr="00EF0C1A" w:rsidRDefault="00C74420" w:rsidP="00EF0C1A">
            <w:pPr>
              <w:tabs>
                <w:tab w:val="left" w:pos="567"/>
              </w:tabs>
              <w:spacing w:before="40" w:after="40"/>
              <w:ind w:left="170"/>
              <w:rPr>
                <w:rFonts w:cstheme="minorHAnsi"/>
                <w:b/>
                <w:bCs/>
                <w:sz w:val="20"/>
              </w:rPr>
            </w:pPr>
            <w:r w:rsidRPr="00EF0C1A">
              <w:rPr>
                <w:rFonts w:cstheme="minorHAnsi"/>
                <w:b/>
                <w:bCs/>
                <w:sz w:val="20"/>
              </w:rPr>
              <w:t>7.4. Report by the TDAG Working Group on the Declaration (TDAG-WG-DEC)</w:t>
            </w:r>
          </w:p>
        </w:tc>
        <w:tc>
          <w:tcPr>
            <w:tcW w:w="1446" w:type="dxa"/>
          </w:tcPr>
          <w:p w14:paraId="30F2ABD7" w14:textId="745A309F" w:rsidR="00253788" w:rsidRPr="00EF0C1A" w:rsidRDefault="3A63D456" w:rsidP="00EF0C1A">
            <w:pPr>
              <w:tabs>
                <w:tab w:val="left" w:pos="567"/>
              </w:tabs>
              <w:spacing w:before="40" w:after="40"/>
              <w:ind w:left="-57" w:right="-57"/>
              <w:jc w:val="center"/>
              <w:rPr>
                <w:rFonts w:cstheme="minorHAnsi"/>
                <w:sz w:val="20"/>
              </w:rPr>
            </w:pPr>
            <w:hyperlink r:id="rId50" w:history="1">
              <w:r w:rsidRPr="00EF0C1A">
                <w:rPr>
                  <w:rStyle w:val="Hyperlink"/>
                  <w:rFonts w:cstheme="minorHAnsi"/>
                  <w:sz w:val="20"/>
                </w:rPr>
                <w:t>18(Rev.</w:t>
              </w:r>
              <w:r w:rsidR="640E8CFF" w:rsidRPr="00EF0C1A">
                <w:rPr>
                  <w:rStyle w:val="Hyperlink"/>
                  <w:rFonts w:cstheme="minorHAnsi"/>
                  <w:sz w:val="20"/>
                </w:rPr>
                <w:t>3</w:t>
              </w:r>
              <w:r w:rsidRPr="00EF0C1A">
                <w:rPr>
                  <w:rStyle w:val="Hyperlink"/>
                  <w:rFonts w:cstheme="minorHAnsi"/>
                  <w:sz w:val="20"/>
                </w:rPr>
                <w:t>)</w:t>
              </w:r>
            </w:hyperlink>
            <w:r w:rsidRPr="00EF0C1A">
              <w:rPr>
                <w:rFonts w:cstheme="minorHAnsi"/>
                <w:sz w:val="20"/>
              </w:rPr>
              <w:br/>
            </w:r>
            <w:r w:rsidR="7DB1801D" w:rsidRPr="00EF0C1A">
              <w:rPr>
                <w:rFonts w:cstheme="minorHAnsi"/>
                <w:sz w:val="20"/>
              </w:rPr>
              <w:t>(Chair, TDAG-WG-DEC)</w:t>
            </w:r>
          </w:p>
        </w:tc>
        <w:tc>
          <w:tcPr>
            <w:tcW w:w="3510" w:type="dxa"/>
          </w:tcPr>
          <w:p w14:paraId="68B73224" w14:textId="0E341612" w:rsidR="00253788" w:rsidRPr="00EF0C1A" w:rsidRDefault="00621F38"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work and outcome of the TDAG Working Group on the Declaration</w:t>
            </w:r>
          </w:p>
        </w:tc>
        <w:tc>
          <w:tcPr>
            <w:tcW w:w="8010" w:type="dxa"/>
          </w:tcPr>
          <w:p w14:paraId="570B8384" w14:textId="1B8B73C8" w:rsidR="00253788" w:rsidRPr="00EF0C1A" w:rsidRDefault="00EF057B" w:rsidP="00EF0C1A">
            <w:pPr>
              <w:pStyle w:val="Default"/>
              <w:spacing w:before="40" w:after="40"/>
              <w:rPr>
                <w:rFonts w:asciiTheme="minorHAnsi" w:hAnsiTheme="minorHAnsi" w:cstheme="minorHAnsi"/>
                <w:sz w:val="20"/>
                <w:szCs w:val="20"/>
                <w:lang w:val="en-GB"/>
              </w:rPr>
            </w:pPr>
            <w:r w:rsidRPr="00EF0C1A">
              <w:rPr>
                <w:rFonts w:asciiTheme="minorHAnsi" w:eastAsia="SimSun" w:hAnsiTheme="minorHAnsi" w:cstheme="minorHAnsi"/>
                <w:color w:val="000000" w:themeColor="text1"/>
                <w:sz w:val="20"/>
                <w:szCs w:val="20"/>
              </w:rPr>
              <w:t xml:space="preserve">TDAG </w:t>
            </w:r>
            <w:r w:rsidR="008D7405" w:rsidRPr="00EF0C1A">
              <w:rPr>
                <w:rFonts w:asciiTheme="minorHAnsi" w:eastAsia="SimSun" w:hAnsiTheme="minorHAnsi" w:cstheme="minorHAnsi"/>
                <w:color w:val="000000" w:themeColor="text1"/>
                <w:sz w:val="20"/>
                <w:szCs w:val="20"/>
              </w:rPr>
              <w:t>noted the</w:t>
            </w:r>
            <w:r w:rsidRPr="00EF0C1A">
              <w:rPr>
                <w:rFonts w:asciiTheme="minorHAnsi" w:eastAsia="SimSun" w:hAnsiTheme="minorHAnsi" w:cstheme="minorHAnsi"/>
                <w:color w:val="000000" w:themeColor="text1"/>
                <w:sz w:val="20"/>
                <w:szCs w:val="20"/>
              </w:rPr>
              <w:t xml:space="preserve"> report of the Working Group </w:t>
            </w:r>
            <w:r w:rsidR="002D2659" w:rsidRPr="00EF0C1A">
              <w:rPr>
                <w:rFonts w:asciiTheme="minorHAnsi" w:eastAsia="SimSun" w:hAnsiTheme="minorHAnsi" w:cstheme="minorHAnsi"/>
                <w:color w:val="000000" w:themeColor="text1"/>
                <w:sz w:val="20"/>
                <w:szCs w:val="20"/>
              </w:rPr>
              <w:t xml:space="preserve">on </w:t>
            </w:r>
            <w:r w:rsidR="002D2659" w:rsidRPr="00EF0C1A">
              <w:rPr>
                <w:rFonts w:asciiTheme="minorHAnsi" w:hAnsiTheme="minorHAnsi" w:cstheme="minorHAnsi"/>
                <w:sz w:val="20"/>
                <w:szCs w:val="20"/>
                <w:lang w:val="en-GB"/>
              </w:rPr>
              <w:t>the</w:t>
            </w:r>
            <w:r w:rsidR="007E04B5" w:rsidRPr="00EF0C1A">
              <w:rPr>
                <w:rFonts w:asciiTheme="minorHAnsi" w:hAnsiTheme="minorHAnsi" w:cstheme="minorHAnsi"/>
                <w:sz w:val="20"/>
                <w:szCs w:val="20"/>
                <w:lang w:val="en-GB"/>
              </w:rPr>
              <w:t xml:space="preserve"> Declaration</w:t>
            </w:r>
            <w:r w:rsidR="007E04B5" w:rsidRPr="00EF0C1A">
              <w:rPr>
                <w:rFonts w:asciiTheme="minorHAnsi" w:eastAsia="SimSun" w:hAnsiTheme="minorHAnsi" w:cstheme="minorHAnsi"/>
                <w:color w:val="000000" w:themeColor="text1"/>
                <w:sz w:val="20"/>
                <w:szCs w:val="20"/>
              </w:rPr>
              <w:t xml:space="preserve"> </w:t>
            </w:r>
            <w:r w:rsidRPr="00EF0C1A">
              <w:rPr>
                <w:rFonts w:asciiTheme="minorHAnsi" w:eastAsia="SimSun" w:hAnsiTheme="minorHAnsi" w:cstheme="minorHAnsi"/>
                <w:color w:val="000000" w:themeColor="text1"/>
                <w:sz w:val="20"/>
                <w:szCs w:val="20"/>
              </w:rPr>
              <w:t>and agreed to make the full report, including its annex, available to Member States and Regional Telecommunication Organizations as a non-binding reference in preparation for WTDC-25. The report will also be included in the overall TDAG Chair’s report to WTDC and referenced accordingly to support Member State preparations</w:t>
            </w:r>
            <w:bookmarkStart w:id="15" w:name="_Hlk198645857"/>
            <w:r w:rsidRPr="00EF0C1A">
              <w:rPr>
                <w:rFonts w:asciiTheme="minorHAnsi" w:eastAsia="SimSun" w:hAnsiTheme="minorHAnsi" w:cstheme="minorHAnsi"/>
                <w:color w:val="000000" w:themeColor="text1"/>
                <w:sz w:val="20"/>
                <w:szCs w:val="20"/>
              </w:rPr>
              <w:t xml:space="preserve">. </w:t>
            </w:r>
            <w:r w:rsidR="7B816C46" w:rsidRPr="00EF0C1A">
              <w:rPr>
                <w:rFonts w:asciiTheme="minorHAnsi" w:hAnsiTheme="minorHAnsi" w:cstheme="minorHAnsi"/>
                <w:sz w:val="20"/>
                <w:szCs w:val="20"/>
                <w:lang w:val="en-GB"/>
              </w:rPr>
              <w:t xml:space="preserve">TDAG also approved the </w:t>
            </w:r>
            <w:r w:rsidR="5BA37FBB" w:rsidRPr="00EF0C1A">
              <w:rPr>
                <w:rFonts w:asciiTheme="minorHAnsi" w:hAnsiTheme="minorHAnsi" w:cstheme="minorHAnsi"/>
                <w:sz w:val="20"/>
                <w:szCs w:val="20"/>
                <w:lang w:val="en-GB"/>
              </w:rPr>
              <w:t>t</w:t>
            </w:r>
            <w:r w:rsidR="7B816C46" w:rsidRPr="00EF0C1A">
              <w:rPr>
                <w:rFonts w:asciiTheme="minorHAnsi" w:hAnsiTheme="minorHAnsi" w:cstheme="minorHAnsi"/>
                <w:sz w:val="20"/>
                <w:szCs w:val="20"/>
                <w:lang w:val="en-GB"/>
              </w:rPr>
              <w:t>heme of WTDC-25</w:t>
            </w:r>
            <w:r w:rsidR="320037C3" w:rsidRPr="00EF0C1A">
              <w:rPr>
                <w:rFonts w:asciiTheme="minorHAnsi" w:hAnsiTheme="minorHAnsi" w:cstheme="minorHAnsi"/>
                <w:sz w:val="20"/>
                <w:szCs w:val="20"/>
                <w:lang w:val="en-GB"/>
              </w:rPr>
              <w:t xml:space="preserve"> as </w:t>
            </w:r>
            <w:r w:rsidR="33BD5A7C" w:rsidRPr="00EF0C1A">
              <w:rPr>
                <w:rFonts w:asciiTheme="minorHAnsi" w:hAnsiTheme="minorHAnsi" w:cstheme="minorHAnsi"/>
                <w:sz w:val="20"/>
                <w:szCs w:val="20"/>
                <w:lang w:val="en-GB"/>
              </w:rPr>
              <w:t>“</w:t>
            </w:r>
            <w:r w:rsidR="320037C3" w:rsidRPr="00EF0C1A">
              <w:rPr>
                <w:rFonts w:asciiTheme="minorHAnsi" w:eastAsia="SimSun" w:hAnsiTheme="minorHAnsi" w:cstheme="minorHAnsi"/>
                <w:b/>
                <w:color w:val="000000" w:themeColor="text1"/>
                <w:sz w:val="20"/>
                <w:szCs w:val="20"/>
                <w:lang w:val="en-GB"/>
              </w:rPr>
              <w:t>Universal, meaningful, and affordable connectivity for an inclusive and sustainable digital future</w:t>
            </w:r>
            <w:r w:rsidR="0034177C" w:rsidRPr="00EF0C1A">
              <w:rPr>
                <w:rFonts w:asciiTheme="minorHAnsi" w:eastAsia="SimSun" w:hAnsiTheme="minorHAnsi" w:cstheme="minorHAnsi"/>
                <w:b/>
                <w:bCs/>
                <w:color w:val="000000" w:themeColor="text1"/>
                <w:sz w:val="20"/>
                <w:szCs w:val="20"/>
                <w:lang w:val="en-GB"/>
              </w:rPr>
              <w:t>.</w:t>
            </w:r>
            <w:r w:rsidR="320037C3" w:rsidRPr="00EF0C1A">
              <w:rPr>
                <w:rFonts w:asciiTheme="minorHAnsi" w:eastAsia="SimSun" w:hAnsiTheme="minorHAnsi" w:cstheme="minorHAnsi"/>
                <w:color w:val="000000" w:themeColor="text1"/>
                <w:sz w:val="20"/>
                <w:szCs w:val="20"/>
                <w:lang w:val="en-GB"/>
              </w:rPr>
              <w:t>”</w:t>
            </w:r>
            <w:bookmarkEnd w:id="15"/>
          </w:p>
        </w:tc>
      </w:tr>
      <w:tr w:rsidR="00F21140" w:rsidRPr="00EF0C1A" w14:paraId="49B9FFF4" w14:textId="77777777" w:rsidTr="1ED7B8FD">
        <w:tc>
          <w:tcPr>
            <w:tcW w:w="2552" w:type="dxa"/>
            <w:tcBorders>
              <w:top w:val="nil"/>
              <w:bottom w:val="nil"/>
            </w:tcBorders>
          </w:tcPr>
          <w:p w14:paraId="2F16104D" w14:textId="77777777" w:rsidR="00F21140" w:rsidRPr="00EF0C1A" w:rsidRDefault="00F21140" w:rsidP="00EF0C1A">
            <w:pPr>
              <w:tabs>
                <w:tab w:val="left" w:pos="567"/>
              </w:tabs>
              <w:spacing w:before="40" w:after="40"/>
              <w:ind w:left="170"/>
              <w:rPr>
                <w:rFonts w:cstheme="minorHAnsi"/>
                <w:b/>
                <w:bCs/>
                <w:sz w:val="20"/>
              </w:rPr>
            </w:pPr>
          </w:p>
        </w:tc>
        <w:tc>
          <w:tcPr>
            <w:tcW w:w="1446" w:type="dxa"/>
          </w:tcPr>
          <w:p w14:paraId="7C7C1CBB" w14:textId="19FAFE86" w:rsidR="00F21140" w:rsidRPr="00EF0C1A" w:rsidRDefault="0066690F" w:rsidP="00EF0C1A">
            <w:pPr>
              <w:tabs>
                <w:tab w:val="left" w:pos="567"/>
              </w:tabs>
              <w:spacing w:before="40" w:after="40"/>
              <w:ind w:left="-57" w:right="-57"/>
              <w:jc w:val="center"/>
              <w:rPr>
                <w:rFonts w:cstheme="minorHAnsi"/>
                <w:sz w:val="20"/>
              </w:rPr>
            </w:pPr>
            <w:hyperlink r:id="rId51">
              <w:r w:rsidRPr="00EF0C1A">
                <w:rPr>
                  <w:rStyle w:val="Hyperlink"/>
                  <w:rFonts w:cstheme="minorHAnsi"/>
                  <w:sz w:val="20"/>
                </w:rPr>
                <w:t>44</w:t>
              </w:r>
            </w:hyperlink>
            <w:r w:rsidR="007E4E09" w:rsidRPr="00EF0C1A">
              <w:rPr>
                <w:rFonts w:cstheme="minorHAnsi"/>
                <w:sz w:val="20"/>
              </w:rPr>
              <w:br/>
              <w:t>(League of Arab states)</w:t>
            </w:r>
          </w:p>
        </w:tc>
        <w:tc>
          <w:tcPr>
            <w:tcW w:w="3510" w:type="dxa"/>
          </w:tcPr>
          <w:p w14:paraId="40672C11" w14:textId="7F961695" w:rsidR="00F21140" w:rsidRPr="00EF0C1A" w:rsidRDefault="007E4E09"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Arab Common Proposal for the Draft Revision of the Baku Declaration 2025</w:t>
            </w:r>
          </w:p>
        </w:tc>
        <w:tc>
          <w:tcPr>
            <w:tcW w:w="8010" w:type="dxa"/>
          </w:tcPr>
          <w:p w14:paraId="51126503" w14:textId="3C10E233" w:rsidR="00F21140" w:rsidRPr="00EF0C1A" w:rsidRDefault="4D048C46" w:rsidP="00EF0C1A">
            <w:pPr>
              <w:pStyle w:val="Default"/>
              <w:spacing w:before="40" w:after="40"/>
              <w:rPr>
                <w:rFonts w:asciiTheme="minorHAnsi" w:eastAsia="SimSun" w:hAnsiTheme="minorHAnsi" w:cstheme="minorHAnsi"/>
                <w:color w:val="auto"/>
                <w:sz w:val="20"/>
                <w:szCs w:val="20"/>
              </w:rPr>
            </w:pPr>
            <w:r w:rsidRPr="00EF0C1A">
              <w:rPr>
                <w:rStyle w:val="Hyperlink"/>
                <w:rFonts w:asciiTheme="minorHAnsi" w:eastAsia="SimSun" w:hAnsiTheme="minorHAnsi" w:cstheme="minorHAnsi"/>
                <w:color w:val="auto"/>
                <w:sz w:val="20"/>
                <w:szCs w:val="20"/>
                <w:u w:val="none"/>
              </w:rPr>
              <w:t xml:space="preserve">TDAG took note of this </w:t>
            </w:r>
            <w:r w:rsidR="39649738" w:rsidRPr="00EF0C1A">
              <w:rPr>
                <w:rStyle w:val="Hyperlink"/>
                <w:rFonts w:asciiTheme="minorHAnsi" w:eastAsia="SimSun" w:hAnsiTheme="minorHAnsi" w:cstheme="minorHAnsi"/>
                <w:color w:val="auto"/>
                <w:sz w:val="20"/>
                <w:szCs w:val="20"/>
                <w:u w:val="none"/>
              </w:rPr>
              <w:t>contribution</w:t>
            </w:r>
            <w:r w:rsidRPr="00EF0C1A">
              <w:rPr>
                <w:rStyle w:val="Hyperlink"/>
                <w:rFonts w:asciiTheme="minorHAnsi" w:eastAsia="SimSun" w:hAnsiTheme="minorHAnsi" w:cstheme="minorHAnsi"/>
                <w:color w:val="auto"/>
                <w:sz w:val="20"/>
                <w:szCs w:val="20"/>
                <w:u w:val="none"/>
              </w:rPr>
              <w:t xml:space="preserve">, understanding that the proposals contained within have been integrated into the </w:t>
            </w:r>
            <w:r w:rsidR="0347E19E" w:rsidRPr="00EF0C1A">
              <w:rPr>
                <w:rStyle w:val="Hyperlink"/>
                <w:rFonts w:asciiTheme="minorHAnsi" w:eastAsia="SimSun" w:hAnsiTheme="minorHAnsi" w:cstheme="minorHAnsi"/>
                <w:color w:val="auto"/>
                <w:sz w:val="20"/>
                <w:szCs w:val="20"/>
                <w:u w:val="none"/>
              </w:rPr>
              <w:t xml:space="preserve">Working Group </w:t>
            </w:r>
            <w:proofErr w:type="gramStart"/>
            <w:r w:rsidR="0347E19E" w:rsidRPr="00EF0C1A">
              <w:rPr>
                <w:rStyle w:val="Hyperlink"/>
                <w:rFonts w:asciiTheme="minorHAnsi" w:eastAsia="SimSun" w:hAnsiTheme="minorHAnsi" w:cstheme="minorHAnsi"/>
                <w:color w:val="auto"/>
                <w:sz w:val="20"/>
                <w:szCs w:val="20"/>
                <w:u w:val="none"/>
              </w:rPr>
              <w:t>on</w:t>
            </w:r>
            <w:proofErr w:type="gramEnd"/>
            <w:r w:rsidRPr="00EF0C1A">
              <w:rPr>
                <w:rStyle w:val="Hyperlink"/>
                <w:rFonts w:asciiTheme="minorHAnsi" w:eastAsia="SimSun" w:hAnsiTheme="minorHAnsi" w:cstheme="minorHAnsi"/>
                <w:color w:val="auto"/>
                <w:sz w:val="20"/>
                <w:szCs w:val="20"/>
                <w:u w:val="none"/>
              </w:rPr>
              <w:t xml:space="preserve"> the </w:t>
            </w:r>
            <w:r w:rsidR="0347E19E" w:rsidRPr="00EF0C1A">
              <w:rPr>
                <w:rStyle w:val="Hyperlink"/>
                <w:rFonts w:asciiTheme="minorHAnsi" w:eastAsia="SimSun" w:hAnsiTheme="minorHAnsi" w:cstheme="minorHAnsi"/>
                <w:color w:val="auto"/>
                <w:sz w:val="20"/>
                <w:szCs w:val="20"/>
                <w:u w:val="none"/>
              </w:rPr>
              <w:t>Declaration</w:t>
            </w:r>
            <w:r w:rsidRPr="00EF0C1A">
              <w:rPr>
                <w:rStyle w:val="Hyperlink"/>
                <w:rFonts w:asciiTheme="minorHAnsi" w:eastAsia="SimSun" w:hAnsiTheme="minorHAnsi" w:cstheme="minorHAnsi"/>
                <w:color w:val="auto"/>
                <w:sz w:val="20"/>
                <w:szCs w:val="20"/>
                <w:u w:val="none"/>
              </w:rPr>
              <w:t xml:space="preserve"> report as presented in Document </w:t>
            </w:r>
            <w:r w:rsidR="4960D203" w:rsidRPr="00EF0C1A">
              <w:rPr>
                <w:rStyle w:val="Hyperlink"/>
                <w:rFonts w:asciiTheme="minorHAnsi" w:eastAsia="SimSun" w:hAnsiTheme="minorHAnsi" w:cstheme="minorHAnsi"/>
                <w:color w:val="auto"/>
                <w:sz w:val="20"/>
                <w:szCs w:val="20"/>
                <w:u w:val="none"/>
              </w:rPr>
              <w:t xml:space="preserve">18 </w:t>
            </w:r>
            <w:r w:rsidRPr="00EF0C1A">
              <w:rPr>
                <w:rStyle w:val="Hyperlink"/>
                <w:rFonts w:asciiTheme="minorHAnsi" w:eastAsia="SimSun" w:hAnsiTheme="minorHAnsi" w:cstheme="minorHAnsi"/>
                <w:color w:val="auto"/>
                <w:sz w:val="20"/>
                <w:szCs w:val="20"/>
                <w:u w:val="none"/>
              </w:rPr>
              <w:t>Rev.</w:t>
            </w:r>
            <w:r w:rsidR="44D75184" w:rsidRPr="00EF0C1A">
              <w:rPr>
                <w:rStyle w:val="Hyperlink"/>
                <w:rFonts w:asciiTheme="minorHAnsi" w:eastAsia="SimSun" w:hAnsiTheme="minorHAnsi" w:cstheme="minorHAnsi"/>
                <w:color w:val="auto"/>
                <w:sz w:val="20"/>
                <w:szCs w:val="20"/>
                <w:u w:val="none"/>
              </w:rPr>
              <w:t>3</w:t>
            </w:r>
            <w:r w:rsidR="3589B098" w:rsidRPr="00EF0C1A">
              <w:rPr>
                <w:rStyle w:val="Hyperlink"/>
                <w:rFonts w:asciiTheme="minorHAnsi" w:eastAsia="SimSun" w:hAnsiTheme="minorHAnsi" w:cstheme="minorHAnsi"/>
                <w:color w:val="auto"/>
                <w:sz w:val="20"/>
                <w:szCs w:val="20"/>
                <w:u w:val="none"/>
              </w:rPr>
              <w:t>.</w:t>
            </w:r>
          </w:p>
        </w:tc>
      </w:tr>
      <w:tr w:rsidR="00F21140" w:rsidRPr="00EF0C1A" w14:paraId="6F95BC58" w14:textId="77777777" w:rsidTr="1ED7B8FD">
        <w:tc>
          <w:tcPr>
            <w:tcW w:w="2552" w:type="dxa"/>
            <w:tcBorders>
              <w:top w:val="nil"/>
              <w:bottom w:val="nil"/>
            </w:tcBorders>
          </w:tcPr>
          <w:p w14:paraId="69093C3E" w14:textId="77777777" w:rsidR="00F21140" w:rsidRPr="00EF0C1A" w:rsidRDefault="00F21140" w:rsidP="00EF0C1A">
            <w:pPr>
              <w:tabs>
                <w:tab w:val="left" w:pos="567"/>
              </w:tabs>
              <w:spacing w:before="40" w:after="40"/>
              <w:ind w:left="170"/>
              <w:rPr>
                <w:rFonts w:cstheme="minorHAnsi"/>
                <w:b/>
                <w:bCs/>
                <w:sz w:val="20"/>
              </w:rPr>
            </w:pPr>
          </w:p>
        </w:tc>
        <w:tc>
          <w:tcPr>
            <w:tcW w:w="1446" w:type="dxa"/>
          </w:tcPr>
          <w:p w14:paraId="2258FEC0" w14:textId="35D18454" w:rsidR="00F21140" w:rsidRPr="00EF0C1A" w:rsidRDefault="00F34A2D" w:rsidP="00EF0C1A">
            <w:pPr>
              <w:tabs>
                <w:tab w:val="left" w:pos="567"/>
              </w:tabs>
              <w:spacing w:before="40" w:after="40"/>
              <w:ind w:left="-57" w:right="-57"/>
              <w:jc w:val="center"/>
              <w:rPr>
                <w:rFonts w:cstheme="minorHAnsi"/>
                <w:sz w:val="20"/>
              </w:rPr>
            </w:pPr>
            <w:hyperlink r:id="rId52">
              <w:r w:rsidRPr="00EF0C1A">
                <w:rPr>
                  <w:rStyle w:val="Hyperlink"/>
                  <w:rFonts w:cstheme="minorHAnsi"/>
                  <w:sz w:val="20"/>
                </w:rPr>
                <w:t>53</w:t>
              </w:r>
            </w:hyperlink>
            <w:r w:rsidR="00057EAB" w:rsidRPr="00EF0C1A">
              <w:rPr>
                <w:rFonts w:cstheme="minorHAnsi"/>
                <w:sz w:val="20"/>
              </w:rPr>
              <w:br/>
              <w:t>(China (People's Republic of))</w:t>
            </w:r>
          </w:p>
        </w:tc>
        <w:tc>
          <w:tcPr>
            <w:tcW w:w="3510" w:type="dxa"/>
          </w:tcPr>
          <w:p w14:paraId="4B31D8A0" w14:textId="5BF232F6" w:rsidR="00F21140" w:rsidRPr="00EF0C1A" w:rsidRDefault="00057EA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Draft proposal for the Baku Declaration 2025</w:t>
            </w:r>
          </w:p>
        </w:tc>
        <w:tc>
          <w:tcPr>
            <w:tcW w:w="8010" w:type="dxa"/>
          </w:tcPr>
          <w:p w14:paraId="525059E6" w14:textId="6EC28FE6" w:rsidR="00F21140" w:rsidRPr="00EF0C1A" w:rsidRDefault="67CE7C54" w:rsidP="00EF0C1A">
            <w:pPr>
              <w:pStyle w:val="Default"/>
              <w:spacing w:before="40" w:after="40"/>
              <w:rPr>
                <w:rFonts w:asciiTheme="minorHAnsi" w:eastAsia="SimSun" w:hAnsiTheme="minorHAnsi" w:cstheme="minorHAnsi"/>
                <w:color w:val="auto"/>
                <w:sz w:val="20"/>
                <w:szCs w:val="20"/>
              </w:rPr>
            </w:pPr>
            <w:r w:rsidRPr="00EF0C1A">
              <w:rPr>
                <w:rStyle w:val="Hyperlink"/>
                <w:rFonts w:asciiTheme="minorHAnsi" w:eastAsia="SimSun" w:hAnsiTheme="minorHAnsi" w:cstheme="minorHAnsi"/>
                <w:color w:val="auto"/>
                <w:sz w:val="20"/>
                <w:szCs w:val="20"/>
                <w:u w:val="none"/>
              </w:rPr>
              <w:t xml:space="preserve">TDAG took note of this </w:t>
            </w:r>
            <w:r w:rsidR="6F194C04" w:rsidRPr="00EF0C1A">
              <w:rPr>
                <w:rStyle w:val="Hyperlink"/>
                <w:rFonts w:asciiTheme="minorHAnsi" w:eastAsia="SimSun" w:hAnsiTheme="minorHAnsi" w:cstheme="minorHAnsi"/>
                <w:color w:val="auto"/>
                <w:sz w:val="20"/>
                <w:szCs w:val="20"/>
                <w:u w:val="none"/>
              </w:rPr>
              <w:t>contribution</w:t>
            </w:r>
            <w:r w:rsidRPr="00EF0C1A">
              <w:rPr>
                <w:rStyle w:val="Hyperlink"/>
                <w:rFonts w:asciiTheme="minorHAnsi" w:eastAsia="SimSun" w:hAnsiTheme="minorHAnsi" w:cstheme="minorHAnsi"/>
                <w:color w:val="auto"/>
                <w:sz w:val="20"/>
                <w:szCs w:val="20"/>
                <w:u w:val="none"/>
              </w:rPr>
              <w:t xml:space="preserve">, understanding that the proposals contained within have been integrated into the </w:t>
            </w:r>
            <w:r w:rsidR="30676DAE" w:rsidRPr="00EF0C1A">
              <w:rPr>
                <w:rStyle w:val="Hyperlink"/>
                <w:rFonts w:asciiTheme="minorHAnsi" w:eastAsia="SimSun" w:hAnsiTheme="minorHAnsi" w:cstheme="minorHAnsi"/>
                <w:color w:val="auto"/>
                <w:sz w:val="20"/>
                <w:szCs w:val="20"/>
                <w:u w:val="none"/>
              </w:rPr>
              <w:t xml:space="preserve">Working Group </w:t>
            </w:r>
            <w:proofErr w:type="gramStart"/>
            <w:r w:rsidR="30676DAE" w:rsidRPr="00EF0C1A">
              <w:rPr>
                <w:rStyle w:val="Hyperlink"/>
                <w:rFonts w:asciiTheme="minorHAnsi" w:eastAsia="SimSun" w:hAnsiTheme="minorHAnsi" w:cstheme="minorHAnsi"/>
                <w:color w:val="auto"/>
                <w:sz w:val="20"/>
                <w:szCs w:val="20"/>
                <w:u w:val="none"/>
              </w:rPr>
              <w:t>on</w:t>
            </w:r>
            <w:proofErr w:type="gramEnd"/>
            <w:r w:rsidRPr="00EF0C1A">
              <w:rPr>
                <w:rStyle w:val="Hyperlink"/>
                <w:rFonts w:asciiTheme="minorHAnsi" w:eastAsia="SimSun" w:hAnsiTheme="minorHAnsi" w:cstheme="minorHAnsi"/>
                <w:color w:val="auto"/>
                <w:sz w:val="20"/>
                <w:szCs w:val="20"/>
                <w:u w:val="none"/>
              </w:rPr>
              <w:t xml:space="preserve"> the </w:t>
            </w:r>
            <w:r w:rsidR="30676DAE" w:rsidRPr="00EF0C1A">
              <w:rPr>
                <w:rStyle w:val="Hyperlink"/>
                <w:rFonts w:asciiTheme="minorHAnsi" w:eastAsia="SimSun" w:hAnsiTheme="minorHAnsi" w:cstheme="minorHAnsi"/>
                <w:color w:val="auto"/>
                <w:sz w:val="20"/>
                <w:szCs w:val="20"/>
                <w:u w:val="none"/>
              </w:rPr>
              <w:t>Declaration</w:t>
            </w:r>
            <w:r w:rsidRPr="00EF0C1A">
              <w:rPr>
                <w:rStyle w:val="Hyperlink"/>
                <w:rFonts w:asciiTheme="minorHAnsi" w:eastAsia="SimSun" w:hAnsiTheme="minorHAnsi" w:cstheme="minorHAnsi"/>
                <w:color w:val="auto"/>
                <w:sz w:val="20"/>
                <w:szCs w:val="20"/>
                <w:u w:val="none"/>
              </w:rPr>
              <w:t xml:space="preserve"> report as presented in Document </w:t>
            </w:r>
            <w:r w:rsidR="2E126240" w:rsidRPr="00EF0C1A">
              <w:rPr>
                <w:rStyle w:val="Hyperlink"/>
                <w:rFonts w:asciiTheme="minorHAnsi" w:eastAsia="SimSun" w:hAnsiTheme="minorHAnsi" w:cstheme="minorHAnsi"/>
                <w:color w:val="auto"/>
                <w:sz w:val="20"/>
                <w:szCs w:val="20"/>
                <w:u w:val="none"/>
              </w:rPr>
              <w:t xml:space="preserve">18 </w:t>
            </w:r>
            <w:r w:rsidRPr="00EF0C1A">
              <w:rPr>
                <w:rStyle w:val="Hyperlink"/>
                <w:rFonts w:asciiTheme="minorHAnsi" w:eastAsia="SimSun" w:hAnsiTheme="minorHAnsi" w:cstheme="minorHAnsi"/>
                <w:color w:val="auto"/>
                <w:sz w:val="20"/>
                <w:szCs w:val="20"/>
                <w:u w:val="none"/>
              </w:rPr>
              <w:t>Rev.</w:t>
            </w:r>
            <w:r w:rsidR="7C3C67C3" w:rsidRPr="00EF0C1A">
              <w:rPr>
                <w:rStyle w:val="Hyperlink"/>
                <w:rFonts w:asciiTheme="minorHAnsi" w:eastAsia="SimSun" w:hAnsiTheme="minorHAnsi" w:cstheme="minorHAnsi"/>
                <w:color w:val="auto"/>
                <w:sz w:val="20"/>
                <w:szCs w:val="20"/>
                <w:u w:val="none"/>
              </w:rPr>
              <w:t>3</w:t>
            </w:r>
            <w:r w:rsidR="30D7CEC7" w:rsidRPr="00EF0C1A">
              <w:rPr>
                <w:rStyle w:val="Hyperlink"/>
                <w:rFonts w:asciiTheme="minorHAnsi" w:eastAsia="SimSun" w:hAnsiTheme="minorHAnsi" w:cstheme="minorHAnsi"/>
                <w:color w:val="auto"/>
                <w:sz w:val="20"/>
                <w:szCs w:val="20"/>
                <w:u w:val="none"/>
              </w:rPr>
              <w:t>.</w:t>
            </w:r>
          </w:p>
        </w:tc>
      </w:tr>
      <w:tr w:rsidR="00F21140" w:rsidRPr="00EF0C1A" w14:paraId="4225FEBD" w14:textId="77777777" w:rsidTr="1ED7B8FD">
        <w:tc>
          <w:tcPr>
            <w:tcW w:w="2552" w:type="dxa"/>
            <w:tcBorders>
              <w:top w:val="nil"/>
              <w:bottom w:val="single" w:sz="4" w:space="0" w:color="auto"/>
            </w:tcBorders>
          </w:tcPr>
          <w:p w14:paraId="2EEECB54" w14:textId="77777777" w:rsidR="00F21140" w:rsidRPr="00EF0C1A" w:rsidRDefault="00F21140" w:rsidP="00EF0C1A">
            <w:pPr>
              <w:tabs>
                <w:tab w:val="left" w:pos="567"/>
              </w:tabs>
              <w:spacing w:before="40" w:after="40"/>
              <w:ind w:left="170"/>
              <w:rPr>
                <w:rFonts w:cstheme="minorHAnsi"/>
                <w:b/>
                <w:bCs/>
                <w:sz w:val="20"/>
              </w:rPr>
            </w:pPr>
          </w:p>
        </w:tc>
        <w:tc>
          <w:tcPr>
            <w:tcW w:w="1446" w:type="dxa"/>
          </w:tcPr>
          <w:p w14:paraId="19FB28D7" w14:textId="6F6DF615" w:rsidR="00F21140" w:rsidRPr="00EF0C1A" w:rsidRDefault="00B77A75" w:rsidP="00EF0C1A">
            <w:pPr>
              <w:tabs>
                <w:tab w:val="left" w:pos="567"/>
              </w:tabs>
              <w:spacing w:before="40" w:after="40"/>
              <w:ind w:left="-57" w:right="-57"/>
              <w:jc w:val="center"/>
              <w:rPr>
                <w:rFonts w:cstheme="minorHAnsi"/>
                <w:sz w:val="20"/>
              </w:rPr>
            </w:pPr>
            <w:hyperlink r:id="rId53">
              <w:r w:rsidRPr="00EF0C1A">
                <w:rPr>
                  <w:rStyle w:val="Hyperlink"/>
                  <w:rFonts w:cstheme="minorHAnsi"/>
                  <w:sz w:val="20"/>
                </w:rPr>
                <w:t>57</w:t>
              </w:r>
            </w:hyperlink>
            <w:r w:rsidR="00F0372A" w:rsidRPr="00EF0C1A">
              <w:rPr>
                <w:rFonts w:cstheme="minorHAnsi"/>
                <w:sz w:val="20"/>
              </w:rPr>
              <w:br/>
              <w:t>(United States)</w:t>
            </w:r>
          </w:p>
        </w:tc>
        <w:tc>
          <w:tcPr>
            <w:tcW w:w="3510" w:type="dxa"/>
          </w:tcPr>
          <w:p w14:paraId="535A72FB" w14:textId="5E3E551B" w:rsidR="00F21140" w:rsidRPr="00EF0C1A" w:rsidRDefault="00F0372A"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Proposed Revisions to Draft WTDC-25 Declaration</w:t>
            </w:r>
          </w:p>
        </w:tc>
        <w:tc>
          <w:tcPr>
            <w:tcW w:w="8010" w:type="dxa"/>
          </w:tcPr>
          <w:p w14:paraId="4FF9EDD6" w14:textId="39174E6F" w:rsidR="00F21140" w:rsidRPr="00EF0C1A" w:rsidRDefault="6D381FCD" w:rsidP="00EF0C1A">
            <w:pPr>
              <w:pStyle w:val="Default"/>
              <w:spacing w:before="40" w:after="40"/>
              <w:rPr>
                <w:rFonts w:asciiTheme="minorHAnsi" w:eastAsia="SimSun" w:hAnsiTheme="minorHAnsi" w:cstheme="minorHAnsi"/>
                <w:color w:val="auto"/>
                <w:sz w:val="20"/>
                <w:szCs w:val="20"/>
              </w:rPr>
            </w:pPr>
            <w:r w:rsidRPr="00EF0C1A">
              <w:rPr>
                <w:rStyle w:val="Hyperlink"/>
                <w:rFonts w:asciiTheme="minorHAnsi" w:eastAsia="SimSun" w:hAnsiTheme="minorHAnsi" w:cstheme="minorHAnsi"/>
                <w:color w:val="auto"/>
                <w:sz w:val="20"/>
                <w:szCs w:val="20"/>
                <w:u w:val="none"/>
              </w:rPr>
              <w:t xml:space="preserve">TDAG took note of this </w:t>
            </w:r>
            <w:r w:rsidR="2E0BF183" w:rsidRPr="00EF0C1A">
              <w:rPr>
                <w:rStyle w:val="Hyperlink"/>
                <w:rFonts w:asciiTheme="minorHAnsi" w:eastAsia="SimSun" w:hAnsiTheme="minorHAnsi" w:cstheme="minorHAnsi"/>
                <w:color w:val="auto"/>
                <w:sz w:val="20"/>
                <w:szCs w:val="20"/>
                <w:u w:val="none"/>
              </w:rPr>
              <w:t>contribution</w:t>
            </w:r>
            <w:r w:rsidRPr="00EF0C1A">
              <w:rPr>
                <w:rStyle w:val="Hyperlink"/>
                <w:rFonts w:asciiTheme="minorHAnsi" w:eastAsia="SimSun" w:hAnsiTheme="minorHAnsi" w:cstheme="minorHAnsi"/>
                <w:color w:val="auto"/>
                <w:sz w:val="20"/>
                <w:szCs w:val="20"/>
                <w:u w:val="none"/>
              </w:rPr>
              <w:t xml:space="preserve">, understanding that the proposals contained within have been integrated into the </w:t>
            </w:r>
            <w:r w:rsidR="33CFA043" w:rsidRPr="00EF0C1A">
              <w:rPr>
                <w:rStyle w:val="Hyperlink"/>
                <w:rFonts w:asciiTheme="minorHAnsi" w:eastAsia="SimSun" w:hAnsiTheme="minorHAnsi" w:cstheme="minorHAnsi"/>
                <w:color w:val="auto"/>
                <w:sz w:val="20"/>
                <w:szCs w:val="20"/>
                <w:u w:val="none"/>
              </w:rPr>
              <w:t xml:space="preserve">Working Group </w:t>
            </w:r>
            <w:proofErr w:type="gramStart"/>
            <w:r w:rsidR="33CFA043" w:rsidRPr="00EF0C1A">
              <w:rPr>
                <w:rStyle w:val="Hyperlink"/>
                <w:rFonts w:asciiTheme="minorHAnsi" w:eastAsia="SimSun" w:hAnsiTheme="minorHAnsi" w:cstheme="minorHAnsi"/>
                <w:color w:val="auto"/>
                <w:sz w:val="20"/>
                <w:szCs w:val="20"/>
                <w:u w:val="none"/>
              </w:rPr>
              <w:t>on</w:t>
            </w:r>
            <w:proofErr w:type="gramEnd"/>
            <w:r w:rsidRPr="00EF0C1A">
              <w:rPr>
                <w:rStyle w:val="Hyperlink"/>
                <w:rFonts w:asciiTheme="minorHAnsi" w:eastAsia="SimSun" w:hAnsiTheme="minorHAnsi" w:cstheme="minorHAnsi"/>
                <w:color w:val="auto"/>
                <w:sz w:val="20"/>
                <w:szCs w:val="20"/>
                <w:u w:val="none"/>
              </w:rPr>
              <w:t xml:space="preserve"> the </w:t>
            </w:r>
            <w:r w:rsidR="33CFA043" w:rsidRPr="00EF0C1A">
              <w:rPr>
                <w:rStyle w:val="Hyperlink"/>
                <w:rFonts w:asciiTheme="minorHAnsi" w:eastAsia="SimSun" w:hAnsiTheme="minorHAnsi" w:cstheme="minorHAnsi"/>
                <w:color w:val="auto"/>
                <w:sz w:val="20"/>
                <w:szCs w:val="20"/>
                <w:u w:val="none"/>
              </w:rPr>
              <w:t>Declaration</w:t>
            </w:r>
            <w:r w:rsidRPr="00EF0C1A">
              <w:rPr>
                <w:rStyle w:val="Hyperlink"/>
                <w:rFonts w:asciiTheme="minorHAnsi" w:eastAsia="SimSun" w:hAnsiTheme="minorHAnsi" w:cstheme="minorHAnsi"/>
                <w:color w:val="auto"/>
                <w:sz w:val="20"/>
                <w:szCs w:val="20"/>
                <w:u w:val="none"/>
              </w:rPr>
              <w:t xml:space="preserve"> report as presented in Document 18 Rev.</w:t>
            </w:r>
            <w:r w:rsidR="04C4BE93" w:rsidRPr="00EF0C1A">
              <w:rPr>
                <w:rStyle w:val="Hyperlink"/>
                <w:rFonts w:asciiTheme="minorHAnsi" w:eastAsia="SimSun" w:hAnsiTheme="minorHAnsi" w:cstheme="minorHAnsi"/>
                <w:color w:val="auto"/>
                <w:sz w:val="20"/>
                <w:szCs w:val="20"/>
                <w:u w:val="none"/>
              </w:rPr>
              <w:t>3</w:t>
            </w:r>
            <w:r w:rsidR="59543C31" w:rsidRPr="00EF0C1A">
              <w:rPr>
                <w:rStyle w:val="Hyperlink"/>
                <w:rFonts w:asciiTheme="minorHAnsi" w:eastAsia="SimSun" w:hAnsiTheme="minorHAnsi" w:cstheme="minorHAnsi"/>
                <w:color w:val="auto"/>
                <w:sz w:val="20"/>
                <w:szCs w:val="20"/>
                <w:u w:val="none"/>
              </w:rPr>
              <w:t>.</w:t>
            </w:r>
          </w:p>
        </w:tc>
      </w:tr>
      <w:tr w:rsidR="005E79A5" w:rsidRPr="00EF0C1A" w14:paraId="54859E56" w14:textId="77777777" w:rsidTr="1ED7B8FD">
        <w:tc>
          <w:tcPr>
            <w:tcW w:w="2552" w:type="dxa"/>
            <w:tcBorders>
              <w:top w:val="nil"/>
              <w:bottom w:val="nil"/>
            </w:tcBorders>
          </w:tcPr>
          <w:p w14:paraId="4438051D" w14:textId="02FF4142" w:rsidR="005E79A5" w:rsidRPr="00EF0C1A" w:rsidRDefault="00FE0F98" w:rsidP="00EF0C1A">
            <w:pPr>
              <w:tabs>
                <w:tab w:val="left" w:pos="567"/>
              </w:tabs>
              <w:spacing w:before="40" w:after="40"/>
              <w:ind w:left="170"/>
              <w:rPr>
                <w:rFonts w:cstheme="minorHAnsi"/>
                <w:b/>
                <w:bCs/>
                <w:sz w:val="20"/>
              </w:rPr>
            </w:pPr>
            <w:r w:rsidRPr="00EF0C1A">
              <w:rPr>
                <w:rFonts w:cstheme="minorHAnsi"/>
                <w:b/>
                <w:bCs/>
                <w:sz w:val="20"/>
              </w:rPr>
              <w:t>7.5. Report by the TDAG Working Group on the Future of Study Group Questions (TDAG-WG-</w:t>
            </w:r>
            <w:proofErr w:type="spellStart"/>
            <w:r w:rsidRPr="00EF0C1A">
              <w:rPr>
                <w:rFonts w:cstheme="minorHAnsi"/>
                <w:b/>
                <w:bCs/>
                <w:sz w:val="20"/>
              </w:rPr>
              <w:t>futureSQ</w:t>
            </w:r>
            <w:proofErr w:type="spellEnd"/>
          </w:p>
        </w:tc>
        <w:tc>
          <w:tcPr>
            <w:tcW w:w="1446" w:type="dxa"/>
          </w:tcPr>
          <w:p w14:paraId="34290FE3" w14:textId="434B2954" w:rsidR="005E79A5" w:rsidRPr="00EF0C1A" w:rsidRDefault="0A36E38B" w:rsidP="00EF0C1A">
            <w:pPr>
              <w:tabs>
                <w:tab w:val="left" w:pos="567"/>
              </w:tabs>
              <w:spacing w:before="40" w:after="40"/>
              <w:ind w:left="-57" w:right="-57"/>
              <w:jc w:val="center"/>
              <w:rPr>
                <w:rFonts w:cstheme="minorHAnsi"/>
                <w:sz w:val="20"/>
              </w:rPr>
            </w:pPr>
            <w:hyperlink r:id="rId54">
              <w:r w:rsidRPr="00EF0C1A">
                <w:rPr>
                  <w:rStyle w:val="Hyperlink"/>
                  <w:rFonts w:cstheme="minorHAnsi"/>
                  <w:sz w:val="20"/>
                </w:rPr>
                <w:t>1</w:t>
              </w:r>
              <w:r w:rsidR="7A6D527C" w:rsidRPr="00EF0C1A">
                <w:rPr>
                  <w:rStyle w:val="Hyperlink"/>
                  <w:rFonts w:cstheme="minorHAnsi"/>
                  <w:sz w:val="20"/>
                </w:rPr>
                <w:t>9</w:t>
              </w:r>
              <w:r w:rsidR="221C6C8A" w:rsidRPr="00EF0C1A">
                <w:rPr>
                  <w:rStyle w:val="Hyperlink"/>
                  <w:rFonts w:cstheme="minorHAnsi"/>
                  <w:sz w:val="20"/>
                </w:rPr>
                <w:t>(Rev.2)</w:t>
              </w:r>
              <w:r w:rsidR="00991535" w:rsidRPr="00EF0C1A">
                <w:rPr>
                  <w:rFonts w:cstheme="minorHAnsi"/>
                  <w:sz w:val="20"/>
                </w:rPr>
                <w:br/>
              </w:r>
              <w:r w:rsidR="7A6D527C" w:rsidRPr="00EF0C1A">
                <w:rPr>
                  <w:rStyle w:val="Hyperlink"/>
                  <w:rFonts w:cstheme="minorHAnsi"/>
                  <w:sz w:val="20"/>
                </w:rPr>
                <w:t>+Ann.1-3</w:t>
              </w:r>
              <w:r w:rsidR="00991535" w:rsidRPr="00EF0C1A">
                <w:rPr>
                  <w:rFonts w:cstheme="minorHAnsi"/>
                  <w:sz w:val="20"/>
                </w:rPr>
                <w:br/>
              </w:r>
            </w:hyperlink>
            <w:r w:rsidR="5A649659" w:rsidRPr="00EF0C1A">
              <w:rPr>
                <w:rFonts w:cstheme="minorHAnsi"/>
                <w:sz w:val="20"/>
              </w:rPr>
              <w:t>(Chair, TDAG-WG-</w:t>
            </w:r>
            <w:proofErr w:type="spellStart"/>
            <w:r w:rsidR="5A649659" w:rsidRPr="00EF0C1A">
              <w:rPr>
                <w:rFonts w:cstheme="minorHAnsi"/>
                <w:sz w:val="20"/>
              </w:rPr>
              <w:t>futureSGQ</w:t>
            </w:r>
            <w:proofErr w:type="spellEnd"/>
            <w:r w:rsidR="5A649659" w:rsidRPr="00EF0C1A">
              <w:rPr>
                <w:rFonts w:cstheme="minorHAnsi"/>
                <w:sz w:val="20"/>
              </w:rPr>
              <w:t>)</w:t>
            </w:r>
          </w:p>
        </w:tc>
        <w:tc>
          <w:tcPr>
            <w:tcW w:w="3510" w:type="dxa"/>
          </w:tcPr>
          <w:p w14:paraId="265355F4" w14:textId="5FF82536" w:rsidR="005E79A5" w:rsidRPr="00EF0C1A" w:rsidRDefault="00AC1E29"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TDAG Working Group on Future of Study Group Questions (TDAG-WG-</w:t>
            </w:r>
            <w:proofErr w:type="spellStart"/>
            <w:r w:rsidRPr="00EF0C1A">
              <w:rPr>
                <w:rFonts w:asciiTheme="minorHAnsi" w:hAnsiTheme="minorHAnsi" w:cstheme="minorHAnsi"/>
                <w:sz w:val="20"/>
                <w:szCs w:val="20"/>
                <w:lang w:val="en-GB"/>
              </w:rPr>
              <w:t>futureSGQ</w:t>
            </w:r>
            <w:proofErr w:type="spellEnd"/>
            <w:r w:rsidRPr="00EF0C1A">
              <w:rPr>
                <w:rFonts w:asciiTheme="minorHAnsi" w:hAnsiTheme="minorHAnsi" w:cstheme="minorHAnsi"/>
                <w:sz w:val="20"/>
                <w:szCs w:val="20"/>
                <w:lang w:val="en-GB"/>
              </w:rPr>
              <w:t>)</w:t>
            </w:r>
          </w:p>
        </w:tc>
        <w:tc>
          <w:tcPr>
            <w:tcW w:w="8010" w:type="dxa"/>
          </w:tcPr>
          <w:p w14:paraId="661526FD" w14:textId="1F8793E1" w:rsidR="005E79A5" w:rsidRPr="00EF0C1A" w:rsidRDefault="6507FBA0" w:rsidP="00EF0C1A">
            <w:pPr>
              <w:pStyle w:val="Default"/>
              <w:spacing w:before="40" w:after="40"/>
              <w:rPr>
                <w:rFonts w:asciiTheme="minorHAnsi" w:eastAsia="SimSun" w:hAnsiTheme="minorHAnsi" w:cstheme="minorHAnsi"/>
                <w:color w:val="000000" w:themeColor="text1"/>
                <w:sz w:val="20"/>
                <w:szCs w:val="20"/>
              </w:rPr>
            </w:pPr>
            <w:r w:rsidRPr="00EF0C1A">
              <w:rPr>
                <w:rFonts w:asciiTheme="minorHAnsi" w:eastAsia="SimSun" w:hAnsiTheme="minorHAnsi" w:cstheme="minorHAnsi"/>
                <w:color w:val="000000" w:themeColor="text1"/>
                <w:sz w:val="20"/>
                <w:szCs w:val="20"/>
              </w:rPr>
              <w:t xml:space="preserve">TDAG took note of the report of the Working Group on the Future of Study Questions and </w:t>
            </w:r>
            <w:r w:rsidR="57A109AD" w:rsidRPr="00EF0C1A">
              <w:rPr>
                <w:rFonts w:asciiTheme="minorHAnsi" w:eastAsia="SimSun" w:hAnsiTheme="minorHAnsi" w:cstheme="minorHAnsi"/>
                <w:color w:val="000000" w:themeColor="text1"/>
                <w:sz w:val="20"/>
                <w:szCs w:val="20"/>
              </w:rPr>
              <w:t xml:space="preserve">agreed </w:t>
            </w:r>
            <w:r w:rsidRPr="00EF0C1A">
              <w:rPr>
                <w:rFonts w:asciiTheme="minorHAnsi" w:eastAsia="SimSun" w:hAnsiTheme="minorHAnsi" w:cstheme="minorHAnsi"/>
                <w:color w:val="000000" w:themeColor="text1"/>
                <w:sz w:val="20"/>
                <w:szCs w:val="20"/>
              </w:rPr>
              <w:t>to make the full report, including its annexes, available to Member States and Regional Telecommunication Organizations as a non-binding reference in preparation for WTDC-25. The report will also be included in the overall TDAG Chair’s report to WTDC and referenced accordingly to support Member State preparations.</w:t>
            </w:r>
          </w:p>
        </w:tc>
      </w:tr>
      <w:tr w:rsidR="00991535" w:rsidRPr="00EF0C1A" w14:paraId="2587F326" w14:textId="77777777" w:rsidTr="1ED7B8FD">
        <w:tc>
          <w:tcPr>
            <w:tcW w:w="2552" w:type="dxa"/>
            <w:tcBorders>
              <w:top w:val="nil"/>
              <w:bottom w:val="nil"/>
            </w:tcBorders>
          </w:tcPr>
          <w:p w14:paraId="1F13E484" w14:textId="77777777" w:rsidR="00991535" w:rsidRPr="00EF0C1A" w:rsidRDefault="00991535" w:rsidP="00EF0C1A">
            <w:pPr>
              <w:tabs>
                <w:tab w:val="left" w:pos="567"/>
              </w:tabs>
              <w:spacing w:before="40" w:after="40"/>
              <w:ind w:left="170"/>
              <w:rPr>
                <w:rFonts w:cstheme="minorHAnsi"/>
                <w:b/>
                <w:bCs/>
                <w:sz w:val="20"/>
              </w:rPr>
            </w:pPr>
          </w:p>
        </w:tc>
        <w:tc>
          <w:tcPr>
            <w:tcW w:w="1446" w:type="dxa"/>
          </w:tcPr>
          <w:p w14:paraId="59324D54" w14:textId="53DEAB42" w:rsidR="00991535" w:rsidRPr="00EF0C1A" w:rsidRDefault="00C46D62" w:rsidP="00EF0C1A">
            <w:pPr>
              <w:tabs>
                <w:tab w:val="left" w:pos="567"/>
              </w:tabs>
              <w:spacing w:before="40" w:after="40"/>
              <w:ind w:left="-57" w:right="-57"/>
              <w:jc w:val="center"/>
              <w:rPr>
                <w:rFonts w:cstheme="minorHAnsi"/>
                <w:sz w:val="20"/>
              </w:rPr>
            </w:pPr>
            <w:hyperlink r:id="rId55">
              <w:r w:rsidRPr="00EF0C1A">
                <w:rPr>
                  <w:rStyle w:val="Hyperlink"/>
                  <w:rFonts w:cstheme="minorHAnsi"/>
                  <w:sz w:val="20"/>
                </w:rPr>
                <w:t>42</w:t>
              </w:r>
            </w:hyperlink>
            <w:r w:rsidR="00F831FF" w:rsidRPr="00EF0C1A">
              <w:rPr>
                <w:rFonts w:cstheme="minorHAnsi"/>
                <w:sz w:val="20"/>
              </w:rPr>
              <w:br/>
              <w:t>(APT)</w:t>
            </w:r>
          </w:p>
        </w:tc>
        <w:tc>
          <w:tcPr>
            <w:tcW w:w="3510" w:type="dxa"/>
          </w:tcPr>
          <w:p w14:paraId="79CD8440" w14:textId="641A758B" w:rsidR="00991535" w:rsidRPr="00EF0C1A" w:rsidRDefault="00F831FF"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APT view on Study Questions for 2025-2029 Study Period</w:t>
            </w:r>
          </w:p>
        </w:tc>
        <w:tc>
          <w:tcPr>
            <w:tcW w:w="8010" w:type="dxa"/>
          </w:tcPr>
          <w:p w14:paraId="5C578B4D" w14:textId="32C0B8B4" w:rsidR="00991535" w:rsidRPr="00EF0C1A" w:rsidRDefault="1138D6CE" w:rsidP="00EF0C1A">
            <w:pPr>
              <w:pStyle w:val="Default"/>
              <w:widowControl w:val="0"/>
              <w:spacing w:before="40" w:after="40"/>
              <w:rPr>
                <w:rFonts w:asciiTheme="minorHAnsi" w:eastAsia="SimSun" w:hAnsiTheme="minorHAnsi" w:cstheme="minorHAnsi"/>
                <w:color w:val="auto"/>
                <w:sz w:val="20"/>
                <w:szCs w:val="20"/>
              </w:rPr>
            </w:pPr>
            <w:r w:rsidRPr="00EF0C1A">
              <w:rPr>
                <w:rStyle w:val="Hyperlink"/>
                <w:rFonts w:asciiTheme="minorHAnsi" w:eastAsia="SimSun" w:hAnsiTheme="minorHAnsi" w:cstheme="minorHAnsi"/>
                <w:color w:val="auto"/>
                <w:sz w:val="20"/>
                <w:szCs w:val="20"/>
                <w:u w:val="none"/>
              </w:rPr>
              <w:t>TDAG took note of th</w:t>
            </w:r>
            <w:r w:rsidR="1B029493" w:rsidRPr="00EF0C1A">
              <w:rPr>
                <w:rStyle w:val="Hyperlink"/>
                <w:rFonts w:asciiTheme="minorHAnsi" w:eastAsia="SimSun" w:hAnsiTheme="minorHAnsi" w:cstheme="minorHAnsi"/>
                <w:color w:val="auto"/>
                <w:sz w:val="20"/>
                <w:szCs w:val="20"/>
                <w:u w:val="none"/>
              </w:rPr>
              <w:t>e contribution</w:t>
            </w:r>
            <w:r w:rsidRPr="00EF0C1A">
              <w:rPr>
                <w:rStyle w:val="Hyperlink"/>
                <w:rFonts w:asciiTheme="minorHAnsi" w:eastAsia="SimSun" w:hAnsiTheme="minorHAnsi" w:cstheme="minorHAnsi"/>
                <w:color w:val="auto"/>
                <w:sz w:val="20"/>
                <w:szCs w:val="20"/>
                <w:u w:val="none"/>
              </w:rPr>
              <w:t xml:space="preserve">, understanding that the proposals contained within have been integrated into the </w:t>
            </w:r>
            <w:r w:rsidR="30381341" w:rsidRPr="00EF0C1A">
              <w:rPr>
                <w:rStyle w:val="Hyperlink"/>
                <w:rFonts w:asciiTheme="minorHAnsi" w:eastAsia="SimSun" w:hAnsiTheme="minorHAnsi" w:cstheme="minorHAnsi"/>
                <w:color w:val="auto"/>
                <w:sz w:val="20"/>
                <w:szCs w:val="20"/>
                <w:u w:val="none"/>
              </w:rPr>
              <w:t>W</w:t>
            </w:r>
            <w:r w:rsidRPr="00EF0C1A">
              <w:rPr>
                <w:rStyle w:val="Hyperlink"/>
                <w:rFonts w:asciiTheme="minorHAnsi" w:eastAsia="SimSun" w:hAnsiTheme="minorHAnsi" w:cstheme="minorHAnsi"/>
                <w:color w:val="auto"/>
                <w:sz w:val="20"/>
                <w:szCs w:val="20"/>
                <w:u w:val="none"/>
              </w:rPr>
              <w:t xml:space="preserve">orking </w:t>
            </w:r>
            <w:r w:rsidR="244673FD" w:rsidRPr="00EF0C1A">
              <w:rPr>
                <w:rStyle w:val="Hyperlink"/>
                <w:rFonts w:asciiTheme="minorHAnsi" w:eastAsia="SimSun" w:hAnsiTheme="minorHAnsi" w:cstheme="minorHAnsi"/>
                <w:color w:val="auto"/>
                <w:sz w:val="20"/>
                <w:szCs w:val="20"/>
                <w:u w:val="none"/>
              </w:rPr>
              <w:t>G</w:t>
            </w:r>
            <w:r w:rsidRPr="00EF0C1A">
              <w:rPr>
                <w:rStyle w:val="Hyperlink"/>
                <w:rFonts w:asciiTheme="minorHAnsi" w:eastAsia="SimSun" w:hAnsiTheme="minorHAnsi" w:cstheme="minorHAnsi"/>
                <w:color w:val="auto"/>
                <w:sz w:val="20"/>
                <w:szCs w:val="20"/>
                <w:u w:val="none"/>
              </w:rPr>
              <w:t xml:space="preserve">roup </w:t>
            </w:r>
            <w:r w:rsidR="701806F2" w:rsidRPr="00EF0C1A">
              <w:rPr>
                <w:rStyle w:val="Hyperlink"/>
                <w:rFonts w:asciiTheme="minorHAnsi" w:eastAsia="SimSun" w:hAnsiTheme="minorHAnsi" w:cstheme="minorHAnsi"/>
                <w:color w:val="auto"/>
                <w:sz w:val="20"/>
                <w:szCs w:val="20"/>
                <w:u w:val="none"/>
              </w:rPr>
              <w:t xml:space="preserve">on </w:t>
            </w:r>
            <w:r w:rsidR="344EE872" w:rsidRPr="00EF0C1A">
              <w:rPr>
                <w:rStyle w:val="Hyperlink"/>
                <w:rFonts w:asciiTheme="minorHAnsi" w:eastAsia="SimSun" w:hAnsiTheme="minorHAnsi" w:cstheme="minorHAnsi"/>
                <w:color w:val="auto"/>
                <w:sz w:val="20"/>
                <w:szCs w:val="20"/>
                <w:u w:val="none"/>
              </w:rPr>
              <w:t xml:space="preserve">the </w:t>
            </w:r>
            <w:r w:rsidR="701806F2" w:rsidRPr="00EF0C1A">
              <w:rPr>
                <w:rStyle w:val="Hyperlink"/>
                <w:rFonts w:asciiTheme="minorHAnsi" w:eastAsia="SimSun" w:hAnsiTheme="minorHAnsi" w:cstheme="minorHAnsi"/>
                <w:color w:val="auto"/>
                <w:sz w:val="20"/>
                <w:szCs w:val="20"/>
                <w:u w:val="none"/>
              </w:rPr>
              <w:t>Future</w:t>
            </w:r>
            <w:r w:rsidRPr="00EF0C1A">
              <w:rPr>
                <w:rStyle w:val="Hyperlink"/>
                <w:rFonts w:asciiTheme="minorHAnsi" w:eastAsia="SimSun" w:hAnsiTheme="minorHAnsi" w:cstheme="minorHAnsi"/>
                <w:color w:val="auto"/>
                <w:sz w:val="20"/>
                <w:szCs w:val="20"/>
                <w:u w:val="none"/>
              </w:rPr>
              <w:t xml:space="preserve"> of the </w:t>
            </w:r>
            <w:r w:rsidR="701806F2" w:rsidRPr="00EF0C1A">
              <w:rPr>
                <w:rStyle w:val="Hyperlink"/>
                <w:rFonts w:asciiTheme="minorHAnsi" w:eastAsia="SimSun" w:hAnsiTheme="minorHAnsi" w:cstheme="minorHAnsi"/>
                <w:color w:val="auto"/>
                <w:sz w:val="20"/>
                <w:szCs w:val="20"/>
                <w:u w:val="none"/>
              </w:rPr>
              <w:t>Study Questions</w:t>
            </w:r>
            <w:r w:rsidRPr="00EF0C1A">
              <w:rPr>
                <w:rStyle w:val="Hyperlink"/>
                <w:rFonts w:asciiTheme="minorHAnsi" w:eastAsia="SimSun" w:hAnsiTheme="minorHAnsi" w:cstheme="minorHAnsi"/>
                <w:color w:val="auto"/>
                <w:sz w:val="20"/>
                <w:szCs w:val="20"/>
                <w:u w:val="none"/>
              </w:rPr>
              <w:t xml:space="preserve"> report as presented in Document 19 Rev.2.</w:t>
            </w:r>
          </w:p>
        </w:tc>
      </w:tr>
      <w:tr w:rsidR="005E79A5" w:rsidRPr="00EF0C1A" w14:paraId="7F6E2B16" w14:textId="77777777" w:rsidTr="1ED7B8FD">
        <w:tc>
          <w:tcPr>
            <w:tcW w:w="2552" w:type="dxa"/>
            <w:tcBorders>
              <w:top w:val="nil"/>
              <w:bottom w:val="single" w:sz="4" w:space="0" w:color="auto"/>
            </w:tcBorders>
          </w:tcPr>
          <w:p w14:paraId="384B1FBA" w14:textId="77777777" w:rsidR="005E79A5" w:rsidRPr="00EF0C1A" w:rsidRDefault="005E79A5" w:rsidP="00EF0C1A">
            <w:pPr>
              <w:tabs>
                <w:tab w:val="left" w:pos="567"/>
              </w:tabs>
              <w:spacing w:before="40" w:after="40"/>
              <w:ind w:left="170"/>
              <w:rPr>
                <w:rFonts w:cstheme="minorHAnsi"/>
                <w:b/>
                <w:bCs/>
                <w:sz w:val="20"/>
              </w:rPr>
            </w:pPr>
          </w:p>
        </w:tc>
        <w:tc>
          <w:tcPr>
            <w:tcW w:w="1446" w:type="dxa"/>
          </w:tcPr>
          <w:p w14:paraId="350CE256" w14:textId="00C9F0FF" w:rsidR="005E79A5" w:rsidRPr="00EF0C1A" w:rsidRDefault="003947DF" w:rsidP="00EF0C1A">
            <w:pPr>
              <w:tabs>
                <w:tab w:val="left" w:pos="567"/>
              </w:tabs>
              <w:spacing w:before="40" w:after="40"/>
              <w:ind w:left="-57" w:right="-57"/>
              <w:jc w:val="center"/>
              <w:rPr>
                <w:rFonts w:cstheme="minorHAnsi"/>
                <w:sz w:val="20"/>
              </w:rPr>
            </w:pPr>
            <w:hyperlink r:id="rId56">
              <w:r w:rsidRPr="00EF0C1A">
                <w:rPr>
                  <w:rStyle w:val="Hyperlink"/>
                  <w:rFonts w:cstheme="minorHAnsi"/>
                  <w:sz w:val="20"/>
                </w:rPr>
                <w:t>47</w:t>
              </w:r>
              <w:r w:rsidRPr="00EF0C1A">
                <w:rPr>
                  <w:rFonts w:cstheme="minorHAnsi"/>
                  <w:sz w:val="20"/>
                </w:rPr>
                <w:br/>
              </w:r>
            </w:hyperlink>
            <w:r w:rsidR="008D11D5" w:rsidRPr="00EF0C1A">
              <w:rPr>
                <w:rFonts w:cstheme="minorHAnsi"/>
                <w:sz w:val="20"/>
              </w:rPr>
              <w:t>(</w:t>
            </w:r>
            <w:r w:rsidR="00BA2FD3" w:rsidRPr="00EF0C1A">
              <w:rPr>
                <w:rFonts w:cstheme="minorHAnsi"/>
                <w:sz w:val="20"/>
              </w:rPr>
              <w:t>League of Arab states</w:t>
            </w:r>
            <w:r w:rsidR="008D11D5" w:rsidRPr="00EF0C1A">
              <w:rPr>
                <w:rFonts w:cstheme="minorHAnsi"/>
                <w:sz w:val="20"/>
              </w:rPr>
              <w:t>)</w:t>
            </w:r>
          </w:p>
        </w:tc>
        <w:tc>
          <w:tcPr>
            <w:tcW w:w="3510" w:type="dxa"/>
          </w:tcPr>
          <w:p w14:paraId="4A53C6D2" w14:textId="7B76320F" w:rsidR="005E79A5" w:rsidRPr="00EF0C1A" w:rsidRDefault="008D11D5"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Future of Study Group Questions</w:t>
            </w:r>
          </w:p>
        </w:tc>
        <w:tc>
          <w:tcPr>
            <w:tcW w:w="8010" w:type="dxa"/>
          </w:tcPr>
          <w:p w14:paraId="0AFF4E5E" w14:textId="320A41B7" w:rsidR="005E79A5" w:rsidRPr="00EF0C1A" w:rsidRDefault="1B76B7E3" w:rsidP="00EF0C1A">
            <w:pPr>
              <w:pStyle w:val="Default"/>
              <w:widowControl w:val="0"/>
              <w:spacing w:before="40" w:after="40"/>
              <w:rPr>
                <w:rStyle w:val="Hyperlink"/>
                <w:rFonts w:asciiTheme="minorHAnsi" w:eastAsia="SimSun" w:hAnsiTheme="minorHAnsi" w:cstheme="minorHAnsi"/>
                <w:color w:val="auto"/>
                <w:sz w:val="20"/>
                <w:szCs w:val="20"/>
                <w:u w:val="none"/>
                <w:lang w:val="en-GB"/>
              </w:rPr>
            </w:pPr>
            <w:r w:rsidRPr="00EF0C1A">
              <w:rPr>
                <w:rStyle w:val="Hyperlink"/>
                <w:rFonts w:asciiTheme="minorHAnsi" w:eastAsia="SimSun" w:hAnsiTheme="minorHAnsi" w:cstheme="minorHAnsi"/>
                <w:color w:val="auto"/>
                <w:sz w:val="20"/>
                <w:szCs w:val="20"/>
                <w:u w:val="none"/>
              </w:rPr>
              <w:t xml:space="preserve">TDAG took note of this </w:t>
            </w:r>
            <w:r w:rsidR="19235BFE" w:rsidRPr="00EF0C1A">
              <w:rPr>
                <w:rStyle w:val="Hyperlink"/>
                <w:rFonts w:asciiTheme="minorHAnsi" w:eastAsia="SimSun" w:hAnsiTheme="minorHAnsi" w:cstheme="minorHAnsi"/>
                <w:color w:val="auto"/>
                <w:sz w:val="20"/>
                <w:szCs w:val="20"/>
                <w:u w:val="none"/>
              </w:rPr>
              <w:t>contribution</w:t>
            </w:r>
            <w:r w:rsidRPr="00EF0C1A">
              <w:rPr>
                <w:rStyle w:val="Hyperlink"/>
                <w:rFonts w:asciiTheme="minorHAnsi" w:eastAsia="SimSun" w:hAnsiTheme="minorHAnsi" w:cstheme="minorHAnsi"/>
                <w:color w:val="auto"/>
                <w:sz w:val="20"/>
                <w:szCs w:val="20"/>
                <w:u w:val="none"/>
              </w:rPr>
              <w:t xml:space="preserve">, understanding that the proposals contained within have been integrated into the </w:t>
            </w:r>
            <w:r w:rsidR="6AD955D2" w:rsidRPr="00EF0C1A">
              <w:rPr>
                <w:rStyle w:val="Hyperlink"/>
                <w:rFonts w:asciiTheme="minorHAnsi" w:eastAsia="SimSun" w:hAnsiTheme="minorHAnsi" w:cstheme="minorHAnsi"/>
                <w:color w:val="auto"/>
                <w:sz w:val="20"/>
                <w:szCs w:val="20"/>
                <w:u w:val="none"/>
              </w:rPr>
              <w:t>Working Group on the Future</w:t>
            </w:r>
            <w:r w:rsidRPr="00EF0C1A">
              <w:rPr>
                <w:rStyle w:val="Hyperlink"/>
                <w:rFonts w:asciiTheme="minorHAnsi" w:eastAsia="SimSun" w:hAnsiTheme="minorHAnsi" w:cstheme="minorHAnsi"/>
                <w:color w:val="auto"/>
                <w:sz w:val="20"/>
                <w:szCs w:val="20"/>
                <w:u w:val="none"/>
              </w:rPr>
              <w:t xml:space="preserve"> of the </w:t>
            </w:r>
            <w:r w:rsidR="6AD955D2" w:rsidRPr="00EF0C1A">
              <w:rPr>
                <w:rStyle w:val="Hyperlink"/>
                <w:rFonts w:asciiTheme="minorHAnsi" w:eastAsia="SimSun" w:hAnsiTheme="minorHAnsi" w:cstheme="minorHAnsi"/>
                <w:color w:val="auto"/>
                <w:sz w:val="20"/>
                <w:szCs w:val="20"/>
                <w:u w:val="none"/>
              </w:rPr>
              <w:t>Study Questions</w:t>
            </w:r>
            <w:r w:rsidRPr="00EF0C1A">
              <w:rPr>
                <w:rStyle w:val="Hyperlink"/>
                <w:rFonts w:asciiTheme="minorHAnsi" w:eastAsia="SimSun" w:hAnsiTheme="minorHAnsi" w:cstheme="minorHAnsi"/>
                <w:color w:val="auto"/>
                <w:sz w:val="20"/>
                <w:szCs w:val="20"/>
                <w:u w:val="none"/>
              </w:rPr>
              <w:t xml:space="preserve"> report as presented in Document 19 Rev.2.</w:t>
            </w:r>
          </w:p>
        </w:tc>
      </w:tr>
      <w:tr w:rsidR="00253788" w:rsidRPr="00EF0C1A" w14:paraId="67802483" w14:textId="77777777" w:rsidTr="1ED7B8FD">
        <w:tc>
          <w:tcPr>
            <w:tcW w:w="2552" w:type="dxa"/>
            <w:tcBorders>
              <w:top w:val="single" w:sz="4" w:space="0" w:color="auto"/>
              <w:bottom w:val="single" w:sz="4" w:space="0" w:color="auto"/>
            </w:tcBorders>
          </w:tcPr>
          <w:p w14:paraId="2F2805CB" w14:textId="3E996C95" w:rsidR="00253788" w:rsidRPr="00EF0C1A" w:rsidRDefault="00047311" w:rsidP="00EF0C1A">
            <w:pPr>
              <w:tabs>
                <w:tab w:val="left" w:pos="567"/>
              </w:tabs>
              <w:spacing w:before="40" w:after="40"/>
              <w:ind w:left="170"/>
              <w:rPr>
                <w:rFonts w:cstheme="minorHAnsi"/>
                <w:b/>
                <w:bCs/>
                <w:sz w:val="20"/>
              </w:rPr>
            </w:pPr>
            <w:bookmarkStart w:id="16" w:name="_Hlk138347505"/>
            <w:r w:rsidRPr="00EF0C1A">
              <w:rPr>
                <w:rFonts w:cstheme="minorHAnsi"/>
                <w:b/>
                <w:bCs/>
                <w:sz w:val="20"/>
              </w:rPr>
              <w:t>7.6. Report by the TDAG Working Group on Streamlining Resolutions (TDAG-WG-SR)</w:t>
            </w:r>
          </w:p>
        </w:tc>
        <w:tc>
          <w:tcPr>
            <w:tcW w:w="1446" w:type="dxa"/>
          </w:tcPr>
          <w:p w14:paraId="2D731A68" w14:textId="040CE14F" w:rsidR="00253788" w:rsidRPr="00EF0C1A" w:rsidRDefault="00F9031C" w:rsidP="00EF0C1A">
            <w:pPr>
              <w:tabs>
                <w:tab w:val="left" w:pos="567"/>
              </w:tabs>
              <w:spacing w:before="40" w:after="40"/>
              <w:ind w:left="-57" w:right="-57"/>
              <w:jc w:val="center"/>
              <w:rPr>
                <w:rFonts w:cstheme="minorHAnsi"/>
                <w:sz w:val="20"/>
              </w:rPr>
            </w:pPr>
            <w:hyperlink r:id="rId57">
              <w:r w:rsidRPr="00EF0C1A">
                <w:rPr>
                  <w:rStyle w:val="Hyperlink"/>
                  <w:rFonts w:cstheme="minorHAnsi"/>
                  <w:sz w:val="20"/>
                </w:rPr>
                <w:t>2</w:t>
              </w:r>
              <w:r w:rsidR="00547486" w:rsidRPr="00EF0C1A">
                <w:rPr>
                  <w:rStyle w:val="Hyperlink"/>
                  <w:rFonts w:cstheme="minorHAnsi"/>
                  <w:sz w:val="20"/>
                </w:rPr>
                <w:t>0</w:t>
              </w:r>
              <w:r w:rsidR="007861DB" w:rsidRPr="00EF0C1A">
                <w:rPr>
                  <w:rStyle w:val="Hyperlink"/>
                  <w:rFonts w:cstheme="minorHAnsi"/>
                  <w:sz w:val="20"/>
                </w:rPr>
                <w:t>(</w:t>
              </w:r>
              <w:r w:rsidR="00547486" w:rsidRPr="00EF0C1A">
                <w:rPr>
                  <w:rStyle w:val="Hyperlink"/>
                  <w:rFonts w:cstheme="minorHAnsi"/>
                  <w:sz w:val="20"/>
                </w:rPr>
                <w:t>Rev.1)</w:t>
              </w:r>
              <w:r w:rsidR="00547486" w:rsidRPr="00EF0C1A">
                <w:rPr>
                  <w:rStyle w:val="Hyperlink"/>
                  <w:rFonts w:cstheme="minorHAnsi"/>
                  <w:sz w:val="20"/>
                </w:rPr>
                <w:br/>
                <w:t>+Ann.1-2</w:t>
              </w:r>
            </w:hyperlink>
            <w:r w:rsidR="006E0D82" w:rsidRPr="00EF0C1A">
              <w:rPr>
                <w:rFonts w:cstheme="minorHAnsi"/>
                <w:sz w:val="20"/>
              </w:rPr>
              <w:br/>
            </w:r>
            <w:r w:rsidR="004631EE" w:rsidRPr="00EF0C1A">
              <w:rPr>
                <w:rFonts w:cstheme="minorHAnsi"/>
                <w:sz w:val="20"/>
              </w:rPr>
              <w:t>(Chair, TDAG-WG-SR)</w:t>
            </w:r>
          </w:p>
        </w:tc>
        <w:tc>
          <w:tcPr>
            <w:tcW w:w="3510" w:type="dxa"/>
          </w:tcPr>
          <w:p w14:paraId="33C8E392" w14:textId="494975E3" w:rsidR="00253788" w:rsidRPr="00EF0C1A" w:rsidRDefault="004631EE"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TDAG Working Group on Streamlining Resolutions (TDAG-WG-SR)</w:t>
            </w:r>
          </w:p>
        </w:tc>
        <w:tc>
          <w:tcPr>
            <w:tcW w:w="8010" w:type="dxa"/>
          </w:tcPr>
          <w:p w14:paraId="3CCF1F12" w14:textId="4E28D71C" w:rsidR="00253788" w:rsidRPr="00EF0C1A" w:rsidRDefault="6AFDD754" w:rsidP="00EF0C1A">
            <w:pPr>
              <w:pStyle w:val="Default"/>
              <w:spacing w:before="40" w:after="40"/>
              <w:rPr>
                <w:rFonts w:asciiTheme="minorHAnsi" w:hAnsiTheme="minorHAnsi" w:cstheme="minorHAnsi"/>
                <w:sz w:val="20"/>
                <w:szCs w:val="20"/>
                <w:lang w:val="en-GB"/>
              </w:rPr>
            </w:pPr>
            <w:r w:rsidRPr="00EF0C1A">
              <w:rPr>
                <w:rFonts w:asciiTheme="minorHAnsi" w:eastAsia="SimSun" w:hAnsiTheme="minorHAnsi" w:cstheme="minorHAnsi"/>
                <w:color w:val="000000" w:themeColor="text1"/>
                <w:sz w:val="20"/>
                <w:szCs w:val="20"/>
              </w:rPr>
              <w:t xml:space="preserve">TDAG took note of the report of the Working Group </w:t>
            </w:r>
            <w:r w:rsidRPr="00EF0C1A">
              <w:rPr>
                <w:rFonts w:asciiTheme="minorHAnsi" w:hAnsiTheme="minorHAnsi" w:cstheme="minorHAnsi"/>
                <w:sz w:val="20"/>
                <w:szCs w:val="20"/>
                <w:lang w:val="en-GB"/>
              </w:rPr>
              <w:t>on Streamlining Resolutions</w:t>
            </w:r>
            <w:r w:rsidRPr="00EF0C1A">
              <w:rPr>
                <w:rFonts w:asciiTheme="minorHAnsi" w:eastAsia="SimSun" w:hAnsiTheme="minorHAnsi" w:cstheme="minorHAnsi"/>
                <w:color w:val="000000" w:themeColor="text1"/>
                <w:sz w:val="20"/>
                <w:szCs w:val="20"/>
              </w:rPr>
              <w:t xml:space="preserve"> and agreed to make the full report, including its annexes, available to Member States and Regional Telecommunication Organizations as a non-binding reference in preparation for WTDC-25. The report will also be included in the overall TDAG Chair’s report to WTDC and referenced accordingly to support Member State preparations.</w:t>
            </w:r>
            <w:r w:rsidRPr="00EF0C1A">
              <w:rPr>
                <w:rFonts w:asciiTheme="minorHAnsi" w:hAnsiTheme="minorHAnsi" w:cstheme="minorHAnsi"/>
                <w:sz w:val="20"/>
                <w:szCs w:val="20"/>
                <w:lang w:val="en-GB"/>
              </w:rPr>
              <w:t xml:space="preserve"> </w:t>
            </w:r>
            <w:r w:rsidR="7AF5136C" w:rsidRPr="00EF0C1A">
              <w:rPr>
                <w:rFonts w:asciiTheme="minorHAnsi" w:hAnsiTheme="minorHAnsi" w:cstheme="minorHAnsi"/>
                <w:sz w:val="20"/>
                <w:szCs w:val="20"/>
                <w:lang w:val="en-GB"/>
              </w:rPr>
              <w:t xml:space="preserve">The volunteers for the various clusters </w:t>
            </w:r>
            <w:r w:rsidR="00725BC8" w:rsidRPr="00EF0C1A">
              <w:rPr>
                <w:rFonts w:asciiTheme="minorHAnsi" w:hAnsiTheme="minorHAnsi" w:cstheme="minorHAnsi"/>
                <w:sz w:val="20"/>
                <w:szCs w:val="20"/>
                <w:lang w:val="en-GB"/>
              </w:rPr>
              <w:t>were</w:t>
            </w:r>
            <w:r w:rsidR="7AF5136C" w:rsidRPr="00EF0C1A">
              <w:rPr>
                <w:rFonts w:asciiTheme="minorHAnsi" w:hAnsiTheme="minorHAnsi" w:cstheme="minorHAnsi"/>
                <w:sz w:val="20"/>
                <w:szCs w:val="20"/>
                <w:lang w:val="en-GB"/>
              </w:rPr>
              <w:t xml:space="preserve"> </w:t>
            </w:r>
            <w:r w:rsidR="58AFEC03" w:rsidRPr="00EF0C1A">
              <w:rPr>
                <w:rFonts w:asciiTheme="minorHAnsi" w:hAnsiTheme="minorHAnsi" w:cstheme="minorHAnsi"/>
                <w:sz w:val="20"/>
                <w:szCs w:val="20"/>
                <w:lang w:val="en-GB"/>
              </w:rPr>
              <w:t>Australia, Brazil, Canada, Dominican Republic, Ghana,</w:t>
            </w:r>
            <w:r w:rsidR="00F360AA" w:rsidRPr="00EF0C1A">
              <w:rPr>
                <w:rFonts w:asciiTheme="minorHAnsi" w:hAnsiTheme="minorHAnsi" w:cstheme="minorHAnsi"/>
                <w:sz w:val="20"/>
                <w:szCs w:val="20"/>
                <w:lang w:val="en-GB"/>
              </w:rPr>
              <w:t xml:space="preserve"> Malaysia,</w:t>
            </w:r>
            <w:r w:rsidR="58AFEC03" w:rsidRPr="00EF0C1A">
              <w:rPr>
                <w:rFonts w:asciiTheme="minorHAnsi" w:hAnsiTheme="minorHAnsi" w:cstheme="minorHAnsi"/>
                <w:sz w:val="20"/>
                <w:szCs w:val="20"/>
                <w:lang w:val="en-GB"/>
              </w:rPr>
              <w:t xml:space="preserve"> Russian Federation</w:t>
            </w:r>
            <w:r w:rsidR="00F360AA" w:rsidRPr="00EF0C1A">
              <w:rPr>
                <w:rFonts w:asciiTheme="minorHAnsi" w:hAnsiTheme="minorHAnsi" w:cstheme="minorHAnsi"/>
                <w:sz w:val="20"/>
                <w:szCs w:val="20"/>
                <w:lang w:val="en-GB"/>
              </w:rPr>
              <w:t xml:space="preserve"> and </w:t>
            </w:r>
            <w:r w:rsidR="58AFEC03" w:rsidRPr="00EF0C1A">
              <w:rPr>
                <w:rFonts w:asciiTheme="minorHAnsi" w:hAnsiTheme="minorHAnsi" w:cstheme="minorHAnsi"/>
                <w:sz w:val="20"/>
                <w:szCs w:val="20"/>
                <w:lang w:val="en-GB"/>
              </w:rPr>
              <w:t>Sudan. Burundi volunteered to contribute under cluster 8 on Security and Conformance and cluster 10 on Innovation.</w:t>
            </w:r>
            <w:r w:rsidR="0077638C" w:rsidRPr="00EF0C1A">
              <w:rPr>
                <w:rFonts w:asciiTheme="minorHAnsi" w:hAnsiTheme="minorHAnsi" w:cstheme="minorHAnsi"/>
                <w:sz w:val="20"/>
                <w:szCs w:val="20"/>
                <w:lang w:val="en-GB"/>
              </w:rPr>
              <w:t xml:space="preserve"> </w:t>
            </w:r>
            <w:r w:rsidR="00F360AA" w:rsidRPr="00EF0C1A">
              <w:rPr>
                <w:rFonts w:asciiTheme="minorHAnsi" w:hAnsiTheme="minorHAnsi" w:cstheme="minorHAnsi"/>
                <w:sz w:val="20"/>
                <w:szCs w:val="20"/>
                <w:lang w:val="en-GB"/>
              </w:rPr>
              <w:t>New c</w:t>
            </w:r>
            <w:r w:rsidR="0077638C" w:rsidRPr="00EF0C1A">
              <w:rPr>
                <w:rFonts w:asciiTheme="minorHAnsi" w:hAnsiTheme="minorHAnsi" w:cstheme="minorHAnsi"/>
                <w:sz w:val="20"/>
                <w:szCs w:val="20"/>
                <w:lang w:val="en-GB"/>
              </w:rPr>
              <w:t xml:space="preserve">ontributions from membership </w:t>
            </w:r>
            <w:r w:rsidR="00725BC8" w:rsidRPr="00EF0C1A">
              <w:rPr>
                <w:rFonts w:asciiTheme="minorHAnsi" w:hAnsiTheme="minorHAnsi" w:cstheme="minorHAnsi"/>
                <w:sz w:val="20"/>
                <w:szCs w:val="20"/>
                <w:lang w:val="en-GB"/>
              </w:rPr>
              <w:t xml:space="preserve">proposing streamlining </w:t>
            </w:r>
            <w:r w:rsidR="0077638C" w:rsidRPr="00EF0C1A">
              <w:rPr>
                <w:rFonts w:asciiTheme="minorHAnsi" w:hAnsiTheme="minorHAnsi" w:cstheme="minorHAnsi"/>
                <w:sz w:val="20"/>
                <w:szCs w:val="20"/>
                <w:lang w:val="en-GB"/>
              </w:rPr>
              <w:t>may be submitted to the IRMs</w:t>
            </w:r>
            <w:r w:rsidR="00725BC8" w:rsidRPr="00EF0C1A">
              <w:rPr>
                <w:rFonts w:asciiTheme="minorHAnsi" w:hAnsiTheme="minorHAnsi" w:cstheme="minorHAnsi"/>
                <w:sz w:val="20"/>
                <w:szCs w:val="20"/>
                <w:lang w:val="en-GB"/>
              </w:rPr>
              <w:t>, as all TDAG Working Groups have concluded their work</w:t>
            </w:r>
            <w:r w:rsidR="0077638C" w:rsidRPr="00EF0C1A">
              <w:rPr>
                <w:rFonts w:asciiTheme="minorHAnsi" w:hAnsiTheme="minorHAnsi" w:cstheme="minorHAnsi"/>
                <w:sz w:val="20"/>
                <w:szCs w:val="20"/>
                <w:lang w:val="en-GB"/>
              </w:rPr>
              <w:t>.</w:t>
            </w:r>
          </w:p>
        </w:tc>
      </w:tr>
      <w:bookmarkEnd w:id="16"/>
      <w:tr w:rsidR="00253788" w:rsidRPr="00EF0C1A" w14:paraId="35CA9518" w14:textId="77777777" w:rsidTr="1ED7B8FD">
        <w:tc>
          <w:tcPr>
            <w:tcW w:w="2552" w:type="dxa"/>
            <w:tcBorders>
              <w:top w:val="single" w:sz="4" w:space="0" w:color="auto"/>
              <w:bottom w:val="single" w:sz="4" w:space="0" w:color="auto"/>
            </w:tcBorders>
          </w:tcPr>
          <w:p w14:paraId="40186E55" w14:textId="5535D01D" w:rsidR="00253788" w:rsidRPr="00EF0C1A" w:rsidRDefault="00B16C5B" w:rsidP="00EF0C1A">
            <w:pPr>
              <w:tabs>
                <w:tab w:val="left" w:pos="567"/>
              </w:tabs>
              <w:spacing w:before="40" w:after="40"/>
              <w:ind w:left="170"/>
              <w:rPr>
                <w:rFonts w:cstheme="minorHAnsi"/>
                <w:b/>
                <w:bCs/>
                <w:sz w:val="20"/>
              </w:rPr>
            </w:pPr>
            <w:r w:rsidRPr="00EF0C1A">
              <w:rPr>
                <w:rFonts w:cstheme="minorHAnsi"/>
                <w:b/>
                <w:bCs/>
                <w:sz w:val="20"/>
              </w:rPr>
              <w:t>7.7.</w:t>
            </w:r>
            <w:r w:rsidR="00C3799E" w:rsidRPr="00EF0C1A">
              <w:rPr>
                <w:rFonts w:cstheme="minorHAnsi"/>
                <w:b/>
                <w:bCs/>
                <w:sz w:val="20"/>
              </w:rPr>
              <w:t xml:space="preserve"> </w:t>
            </w:r>
            <w:r w:rsidRPr="00EF0C1A">
              <w:rPr>
                <w:rFonts w:cstheme="minorHAnsi"/>
                <w:b/>
                <w:bCs/>
                <w:sz w:val="20"/>
              </w:rPr>
              <w:t>Report by the TDAG Working Group on the ITU-D Priorities (TDAG-WG-ITUDP)</w:t>
            </w:r>
          </w:p>
        </w:tc>
        <w:tc>
          <w:tcPr>
            <w:tcW w:w="1446" w:type="dxa"/>
          </w:tcPr>
          <w:p w14:paraId="044D848E" w14:textId="6351B661" w:rsidR="00253788" w:rsidRPr="00EF0C1A" w:rsidRDefault="1A218959" w:rsidP="00EF0C1A">
            <w:pPr>
              <w:tabs>
                <w:tab w:val="left" w:pos="567"/>
              </w:tabs>
              <w:spacing w:before="40" w:after="40"/>
              <w:ind w:left="-57" w:right="-57"/>
              <w:jc w:val="center"/>
              <w:rPr>
                <w:rFonts w:cstheme="minorHAnsi"/>
                <w:sz w:val="20"/>
              </w:rPr>
            </w:pPr>
            <w:hyperlink r:id="rId58">
              <w:r w:rsidRPr="00EF0C1A">
                <w:rPr>
                  <w:rStyle w:val="Hyperlink"/>
                  <w:rFonts w:cstheme="minorHAnsi"/>
                  <w:sz w:val="20"/>
                  <w:lang w:val="en-US"/>
                </w:rPr>
                <w:t>2</w:t>
              </w:r>
              <w:r w:rsidR="735156FD" w:rsidRPr="00EF0C1A">
                <w:rPr>
                  <w:rStyle w:val="Hyperlink"/>
                  <w:rFonts w:cstheme="minorHAnsi"/>
                  <w:sz w:val="20"/>
                  <w:lang w:val="en-US"/>
                </w:rPr>
                <w:t>1(Rev.</w:t>
              </w:r>
              <w:r w:rsidR="40AD64BF" w:rsidRPr="00EF0C1A">
                <w:rPr>
                  <w:rStyle w:val="Hyperlink"/>
                  <w:rFonts w:cstheme="minorHAnsi"/>
                  <w:sz w:val="20"/>
                  <w:lang w:val="en-US"/>
                </w:rPr>
                <w:t>3</w:t>
              </w:r>
              <w:r w:rsidR="735156FD" w:rsidRPr="00EF0C1A">
                <w:rPr>
                  <w:rStyle w:val="Hyperlink"/>
                  <w:rFonts w:cstheme="minorHAnsi"/>
                  <w:sz w:val="20"/>
                  <w:lang w:val="en-US"/>
                </w:rPr>
                <w:t>)</w:t>
              </w:r>
              <w:r w:rsidR="00C3799E" w:rsidRPr="00EF0C1A">
                <w:rPr>
                  <w:rFonts w:cstheme="minorHAnsi"/>
                  <w:sz w:val="20"/>
                </w:rPr>
                <w:br/>
              </w:r>
            </w:hyperlink>
            <w:r w:rsidR="667A631C" w:rsidRPr="00EF0C1A">
              <w:rPr>
                <w:rFonts w:cstheme="minorHAnsi"/>
                <w:sz w:val="20"/>
              </w:rPr>
              <w:t>(Chair, TDAG-WG-ITUDP)</w:t>
            </w:r>
          </w:p>
        </w:tc>
        <w:tc>
          <w:tcPr>
            <w:tcW w:w="3510" w:type="dxa"/>
          </w:tcPr>
          <w:p w14:paraId="2CE2EE9D" w14:textId="364C019E" w:rsidR="00253788" w:rsidRPr="00EF0C1A" w:rsidRDefault="00E162D8"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progress of the TDAG Working Group on the ITU-D Priorities</w:t>
            </w:r>
          </w:p>
        </w:tc>
        <w:tc>
          <w:tcPr>
            <w:tcW w:w="8010" w:type="dxa"/>
          </w:tcPr>
          <w:p w14:paraId="18E8CB43" w14:textId="052EF5C8" w:rsidR="00253788" w:rsidRPr="00EF0C1A" w:rsidRDefault="24E73C83" w:rsidP="00EF0C1A">
            <w:pPr>
              <w:pStyle w:val="Default"/>
              <w:spacing w:before="40" w:after="40"/>
              <w:rPr>
                <w:rFonts w:asciiTheme="minorHAnsi" w:eastAsia="SimSun" w:hAnsiTheme="minorHAnsi" w:cstheme="minorHAnsi"/>
                <w:color w:val="000000" w:themeColor="text1"/>
                <w:sz w:val="20"/>
                <w:szCs w:val="20"/>
              </w:rPr>
            </w:pPr>
            <w:r w:rsidRPr="00EF0C1A">
              <w:rPr>
                <w:rFonts w:asciiTheme="minorHAnsi" w:eastAsia="SimSun" w:hAnsiTheme="minorHAnsi" w:cstheme="minorHAnsi"/>
                <w:color w:val="000000" w:themeColor="text1"/>
                <w:sz w:val="20"/>
                <w:szCs w:val="20"/>
              </w:rPr>
              <w:t>TDAG took note</w:t>
            </w:r>
            <w:r w:rsidR="10C27888" w:rsidRPr="00EF0C1A">
              <w:rPr>
                <w:rFonts w:asciiTheme="minorHAnsi" w:eastAsia="SimSun" w:hAnsiTheme="minorHAnsi" w:cstheme="minorHAnsi"/>
                <w:color w:val="000000" w:themeColor="text1"/>
                <w:sz w:val="20"/>
                <w:szCs w:val="20"/>
              </w:rPr>
              <w:t xml:space="preserve"> </w:t>
            </w:r>
            <w:r w:rsidR="6238C4C8" w:rsidRPr="00EF0C1A">
              <w:rPr>
                <w:rFonts w:asciiTheme="minorHAnsi" w:eastAsia="SimSun" w:hAnsiTheme="minorHAnsi" w:cstheme="minorHAnsi"/>
                <w:color w:val="000000" w:themeColor="text1"/>
                <w:sz w:val="20"/>
                <w:szCs w:val="20"/>
              </w:rPr>
              <w:t>of the report of the Working Group on the ITU-D Priorities</w:t>
            </w:r>
            <w:r w:rsidR="788A7B1A" w:rsidRPr="00EF0C1A">
              <w:rPr>
                <w:rFonts w:asciiTheme="minorHAnsi" w:eastAsia="SimSun" w:hAnsiTheme="minorHAnsi" w:cstheme="minorHAnsi"/>
                <w:color w:val="000000" w:themeColor="text1"/>
                <w:sz w:val="20"/>
                <w:szCs w:val="20"/>
              </w:rPr>
              <w:t xml:space="preserve"> </w:t>
            </w:r>
            <w:r w:rsidR="6238C4C8" w:rsidRPr="00EF0C1A">
              <w:rPr>
                <w:rFonts w:asciiTheme="minorHAnsi" w:eastAsia="SimSun" w:hAnsiTheme="minorHAnsi" w:cstheme="minorHAnsi"/>
                <w:color w:val="000000" w:themeColor="text1"/>
                <w:sz w:val="20"/>
                <w:szCs w:val="20"/>
              </w:rPr>
              <w:t xml:space="preserve">and </w:t>
            </w:r>
            <w:r w:rsidR="65BDEFF5" w:rsidRPr="00EF0C1A">
              <w:rPr>
                <w:rFonts w:asciiTheme="minorHAnsi" w:eastAsia="SimSun" w:hAnsiTheme="minorHAnsi" w:cstheme="minorHAnsi"/>
                <w:color w:val="000000" w:themeColor="text1"/>
                <w:sz w:val="20"/>
                <w:szCs w:val="20"/>
              </w:rPr>
              <w:t xml:space="preserve">agreed </w:t>
            </w:r>
            <w:r w:rsidR="6238C4C8" w:rsidRPr="00EF0C1A">
              <w:rPr>
                <w:rFonts w:asciiTheme="minorHAnsi" w:eastAsia="SimSun" w:hAnsiTheme="minorHAnsi" w:cstheme="minorHAnsi"/>
                <w:color w:val="000000" w:themeColor="text1"/>
                <w:sz w:val="20"/>
                <w:szCs w:val="20"/>
              </w:rPr>
              <w:t xml:space="preserve">to make the </w:t>
            </w:r>
            <w:r w:rsidRPr="00EF0C1A">
              <w:rPr>
                <w:rFonts w:asciiTheme="minorHAnsi" w:eastAsia="SimSun" w:hAnsiTheme="minorHAnsi" w:cstheme="minorHAnsi"/>
                <w:color w:val="000000" w:themeColor="text1"/>
                <w:sz w:val="20"/>
                <w:szCs w:val="20"/>
              </w:rPr>
              <w:t xml:space="preserve">full </w:t>
            </w:r>
            <w:r w:rsidR="30393887" w:rsidRPr="00EF0C1A">
              <w:rPr>
                <w:rFonts w:asciiTheme="minorHAnsi" w:eastAsia="SimSun" w:hAnsiTheme="minorHAnsi" w:cstheme="minorHAnsi"/>
                <w:color w:val="000000" w:themeColor="text1"/>
                <w:sz w:val="20"/>
                <w:szCs w:val="20"/>
              </w:rPr>
              <w:t>report</w:t>
            </w:r>
            <w:r w:rsidRPr="00EF0C1A">
              <w:rPr>
                <w:rFonts w:asciiTheme="minorHAnsi" w:eastAsia="SimSun" w:hAnsiTheme="minorHAnsi" w:cstheme="minorHAnsi"/>
                <w:color w:val="000000" w:themeColor="text1"/>
                <w:sz w:val="20"/>
                <w:szCs w:val="20"/>
              </w:rPr>
              <w:t>, including</w:t>
            </w:r>
            <w:r w:rsidR="30393887" w:rsidRPr="00EF0C1A">
              <w:rPr>
                <w:rFonts w:asciiTheme="minorHAnsi" w:eastAsia="SimSun" w:hAnsiTheme="minorHAnsi" w:cstheme="minorHAnsi"/>
                <w:color w:val="000000" w:themeColor="text1"/>
                <w:sz w:val="20"/>
                <w:szCs w:val="20"/>
              </w:rPr>
              <w:t xml:space="preserve"> its </w:t>
            </w:r>
            <w:r w:rsidRPr="00EF0C1A">
              <w:rPr>
                <w:rFonts w:asciiTheme="minorHAnsi" w:eastAsia="SimSun" w:hAnsiTheme="minorHAnsi" w:cstheme="minorHAnsi"/>
                <w:color w:val="000000" w:themeColor="text1"/>
                <w:sz w:val="20"/>
                <w:szCs w:val="20"/>
              </w:rPr>
              <w:t>annex,</w:t>
            </w:r>
            <w:r w:rsidR="6238C4C8" w:rsidRPr="00EF0C1A">
              <w:rPr>
                <w:rFonts w:asciiTheme="minorHAnsi" w:eastAsia="SimSun" w:hAnsiTheme="minorHAnsi" w:cstheme="minorHAnsi"/>
                <w:color w:val="000000" w:themeColor="text1"/>
                <w:sz w:val="20"/>
                <w:szCs w:val="20"/>
              </w:rPr>
              <w:t xml:space="preserve"> available to Member States and Regional Telecommunication Organizations as a non-binding reference</w:t>
            </w:r>
            <w:r w:rsidR="55FD741E" w:rsidRPr="00EF0C1A">
              <w:rPr>
                <w:rFonts w:asciiTheme="minorHAnsi" w:eastAsia="SimSun" w:hAnsiTheme="minorHAnsi" w:cstheme="minorHAnsi"/>
                <w:color w:val="000000" w:themeColor="text1"/>
                <w:sz w:val="20"/>
                <w:szCs w:val="20"/>
              </w:rPr>
              <w:t xml:space="preserve"> </w:t>
            </w:r>
            <w:r w:rsidR="6238C4C8" w:rsidRPr="00EF0C1A">
              <w:rPr>
                <w:rFonts w:asciiTheme="minorHAnsi" w:eastAsia="SimSun" w:hAnsiTheme="minorHAnsi" w:cstheme="minorHAnsi"/>
                <w:color w:val="000000" w:themeColor="text1"/>
                <w:sz w:val="20"/>
                <w:szCs w:val="20"/>
              </w:rPr>
              <w:t>in preparation for WTDC-25.</w:t>
            </w:r>
            <w:r w:rsidRPr="00EF0C1A">
              <w:rPr>
                <w:rFonts w:asciiTheme="minorHAnsi" w:eastAsia="SimSun" w:hAnsiTheme="minorHAnsi" w:cstheme="minorHAnsi"/>
                <w:color w:val="000000" w:themeColor="text1"/>
                <w:sz w:val="20"/>
                <w:szCs w:val="20"/>
              </w:rPr>
              <w:t xml:space="preserve"> The report will also be included in the overall TDAG Chair’s report to WTDC and referenced accordingly to support Member State preparations.</w:t>
            </w:r>
            <w:r w:rsidRPr="00EF0C1A">
              <w:rPr>
                <w:rFonts w:asciiTheme="minorHAnsi" w:hAnsiTheme="minorHAnsi" w:cstheme="minorHAnsi"/>
                <w:sz w:val="20"/>
                <w:szCs w:val="20"/>
                <w:lang w:val="en-GB"/>
              </w:rPr>
              <w:t xml:space="preserve"> </w:t>
            </w:r>
            <w:r w:rsidR="6238C4C8" w:rsidRPr="00EF0C1A">
              <w:rPr>
                <w:rFonts w:asciiTheme="minorHAnsi" w:eastAsia="SimSun" w:hAnsiTheme="minorHAnsi" w:cstheme="minorHAnsi"/>
                <w:color w:val="000000" w:themeColor="text1"/>
                <w:sz w:val="20"/>
                <w:szCs w:val="20"/>
              </w:rPr>
              <w:t xml:space="preserve"> </w:t>
            </w:r>
          </w:p>
        </w:tc>
      </w:tr>
      <w:tr w:rsidR="00253788" w:rsidRPr="00EF0C1A" w14:paraId="22B22638" w14:textId="77777777" w:rsidTr="1ED7B8FD">
        <w:tc>
          <w:tcPr>
            <w:tcW w:w="2552" w:type="dxa"/>
            <w:tcBorders>
              <w:top w:val="single" w:sz="4" w:space="0" w:color="auto"/>
              <w:bottom w:val="nil"/>
            </w:tcBorders>
          </w:tcPr>
          <w:p w14:paraId="67C58736" w14:textId="0F9A18E4" w:rsidR="00253788" w:rsidRPr="00EF0C1A" w:rsidRDefault="00291CAC" w:rsidP="00EF0C1A">
            <w:pPr>
              <w:tabs>
                <w:tab w:val="left" w:pos="567"/>
              </w:tabs>
              <w:spacing w:before="40" w:after="40"/>
              <w:rPr>
                <w:rFonts w:cstheme="minorHAnsi"/>
                <w:b/>
                <w:bCs/>
                <w:sz w:val="20"/>
              </w:rPr>
            </w:pPr>
            <w:r w:rsidRPr="00EF0C1A">
              <w:rPr>
                <w:rFonts w:cstheme="minorHAnsi"/>
                <w:b/>
                <w:bCs/>
                <w:sz w:val="20"/>
              </w:rPr>
              <w:t>8. Global Youth Summit</w:t>
            </w:r>
          </w:p>
        </w:tc>
        <w:tc>
          <w:tcPr>
            <w:tcW w:w="1446" w:type="dxa"/>
          </w:tcPr>
          <w:p w14:paraId="1FE115B6" w14:textId="6DC9058C" w:rsidR="00253788" w:rsidRPr="00EF0C1A" w:rsidRDefault="0072585E" w:rsidP="00EF0C1A">
            <w:pPr>
              <w:tabs>
                <w:tab w:val="left" w:pos="567"/>
              </w:tabs>
              <w:spacing w:before="40" w:after="40"/>
              <w:ind w:left="-57" w:right="-57"/>
              <w:jc w:val="center"/>
              <w:rPr>
                <w:rFonts w:cstheme="minorHAnsi"/>
                <w:sz w:val="20"/>
              </w:rPr>
            </w:pPr>
            <w:hyperlink r:id="rId59">
              <w:r w:rsidRPr="00EF0C1A">
                <w:rPr>
                  <w:rStyle w:val="Hyperlink"/>
                  <w:rFonts w:cstheme="minorHAnsi"/>
                  <w:sz w:val="20"/>
                </w:rPr>
                <w:t>22</w:t>
              </w:r>
            </w:hyperlink>
            <w:r w:rsidR="00EC62A1" w:rsidRPr="00EF0C1A">
              <w:rPr>
                <w:rFonts w:cstheme="minorHAnsi"/>
                <w:sz w:val="20"/>
              </w:rPr>
              <w:br/>
              <w:t>(Director, BDT)</w:t>
            </w:r>
          </w:p>
        </w:tc>
        <w:tc>
          <w:tcPr>
            <w:tcW w:w="3510" w:type="dxa"/>
          </w:tcPr>
          <w:p w14:paraId="190A9A98" w14:textId="71B79105" w:rsidR="00253788" w:rsidRPr="00EF0C1A" w:rsidRDefault="00EC62A1"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organization of the ITU Global Youth Summit 2025 (GYS-25), in the lead to the World Development Conference 2025 (WTDC-25)</w:t>
            </w:r>
          </w:p>
        </w:tc>
        <w:tc>
          <w:tcPr>
            <w:tcW w:w="8010" w:type="dxa"/>
          </w:tcPr>
          <w:p w14:paraId="46D98AE4" w14:textId="545DF970" w:rsidR="00253788" w:rsidRPr="00EF0C1A" w:rsidRDefault="0813DF8A" w:rsidP="00EF0C1A">
            <w:pPr>
              <w:pStyle w:val="Default"/>
              <w:spacing w:before="40" w:after="40"/>
              <w:rPr>
                <w:rFonts w:asciiTheme="minorHAnsi" w:eastAsia="SimSun" w:hAnsiTheme="minorHAnsi" w:cstheme="minorHAnsi"/>
                <w:color w:val="000000" w:themeColor="text1"/>
                <w:sz w:val="20"/>
                <w:szCs w:val="20"/>
                <w:lang w:val="en-GB"/>
              </w:rPr>
            </w:pPr>
            <w:bookmarkStart w:id="17" w:name="_Hlk198646550"/>
            <w:r w:rsidRPr="00EF0C1A">
              <w:rPr>
                <w:rFonts w:asciiTheme="minorHAnsi" w:eastAsia="SimSun" w:hAnsiTheme="minorHAnsi" w:cstheme="minorHAnsi"/>
                <w:color w:val="000000" w:themeColor="text1"/>
                <w:sz w:val="20"/>
                <w:szCs w:val="20"/>
                <w:lang w:val="en-GB"/>
              </w:rPr>
              <w:t xml:space="preserve">TDAG took note of the </w:t>
            </w:r>
            <w:r w:rsidR="130EFC47" w:rsidRPr="00EF0C1A">
              <w:rPr>
                <w:rFonts w:asciiTheme="minorHAnsi" w:eastAsia="SimSun" w:hAnsiTheme="minorHAnsi" w:cstheme="minorHAnsi"/>
                <w:color w:val="000000" w:themeColor="text1"/>
                <w:sz w:val="20"/>
                <w:szCs w:val="20"/>
                <w:lang w:val="en-GB"/>
              </w:rPr>
              <w:t xml:space="preserve">report </w:t>
            </w:r>
            <w:r w:rsidRPr="00EF0C1A">
              <w:rPr>
                <w:rFonts w:asciiTheme="minorHAnsi" w:eastAsia="SimSun" w:hAnsiTheme="minorHAnsi" w:cstheme="minorHAnsi"/>
                <w:color w:val="000000" w:themeColor="text1"/>
                <w:sz w:val="20"/>
                <w:szCs w:val="20"/>
                <w:lang w:val="en-GB"/>
              </w:rPr>
              <w:t xml:space="preserve">with widespread appreciation for the outcomes of the 2025 Global Youth Summit and strong support for continued youth engagement in ITU activities. </w:t>
            </w:r>
            <w:r w:rsidR="00725BC8" w:rsidRPr="00EF0C1A">
              <w:rPr>
                <w:rFonts w:asciiTheme="minorHAnsi" w:eastAsia="SimSun" w:hAnsiTheme="minorHAnsi" w:cstheme="minorHAnsi"/>
                <w:color w:val="000000" w:themeColor="text1"/>
                <w:sz w:val="20"/>
                <w:szCs w:val="20"/>
                <w:lang w:val="en-GB"/>
              </w:rPr>
              <w:t xml:space="preserve">TDAG also </w:t>
            </w:r>
            <w:r w:rsidR="002C610C" w:rsidRPr="00EF0C1A">
              <w:rPr>
                <w:rFonts w:asciiTheme="minorHAnsi" w:eastAsia="SimSun" w:hAnsiTheme="minorHAnsi" w:cstheme="minorHAnsi"/>
                <w:color w:val="000000" w:themeColor="text1"/>
                <w:sz w:val="20"/>
                <w:szCs w:val="20"/>
                <w:lang w:val="en-GB"/>
              </w:rPr>
              <w:t xml:space="preserve">enjoyed and </w:t>
            </w:r>
            <w:r w:rsidR="00725BC8" w:rsidRPr="00EF0C1A">
              <w:rPr>
                <w:rFonts w:asciiTheme="minorHAnsi" w:eastAsia="SimSun" w:hAnsiTheme="minorHAnsi" w:cstheme="minorHAnsi"/>
                <w:color w:val="000000" w:themeColor="text1"/>
                <w:sz w:val="20"/>
                <w:szCs w:val="20"/>
                <w:lang w:val="en-GB"/>
              </w:rPr>
              <w:t xml:space="preserve">appreciated </w:t>
            </w:r>
            <w:r w:rsidR="006C1EC6" w:rsidRPr="00EF0C1A">
              <w:rPr>
                <w:rFonts w:asciiTheme="minorHAnsi" w:eastAsia="SimSun" w:hAnsiTheme="minorHAnsi" w:cstheme="minorHAnsi"/>
                <w:color w:val="000000" w:themeColor="text1"/>
                <w:sz w:val="20"/>
                <w:szCs w:val="20"/>
                <w:lang w:val="en-GB"/>
              </w:rPr>
              <w:t xml:space="preserve">“Connected Youth Digital Future” </w:t>
            </w:r>
            <w:r w:rsidR="00725BC8" w:rsidRPr="00EF0C1A">
              <w:rPr>
                <w:rFonts w:asciiTheme="minorHAnsi" w:eastAsia="SimSun" w:hAnsiTheme="minorHAnsi" w:cstheme="minorHAnsi"/>
                <w:color w:val="000000" w:themeColor="text1"/>
                <w:sz w:val="20"/>
                <w:szCs w:val="20"/>
                <w:lang w:val="en-GB"/>
              </w:rPr>
              <w:t>the WTDC song produced by the participants of GYS-25 and will look forward to featuring it at the WTDC Youth Celebration and at the WTDC.</w:t>
            </w:r>
            <w:bookmarkEnd w:id="17"/>
          </w:p>
        </w:tc>
      </w:tr>
      <w:tr w:rsidR="00253788" w:rsidRPr="00EF0C1A" w14:paraId="5BD5F471" w14:textId="77777777" w:rsidTr="1ED7B8FD">
        <w:tc>
          <w:tcPr>
            <w:tcW w:w="2552" w:type="dxa"/>
            <w:tcBorders>
              <w:top w:val="nil"/>
              <w:bottom w:val="nil"/>
            </w:tcBorders>
          </w:tcPr>
          <w:p w14:paraId="2FE712CC" w14:textId="77777777" w:rsidR="00253788" w:rsidRPr="00EF0C1A" w:rsidRDefault="00253788" w:rsidP="00EF0C1A">
            <w:pPr>
              <w:tabs>
                <w:tab w:val="left" w:pos="567"/>
              </w:tabs>
              <w:spacing w:before="40" w:after="40"/>
              <w:rPr>
                <w:rFonts w:cstheme="minorHAnsi"/>
                <w:b/>
                <w:bCs/>
                <w:sz w:val="20"/>
              </w:rPr>
            </w:pPr>
          </w:p>
        </w:tc>
        <w:tc>
          <w:tcPr>
            <w:tcW w:w="1446" w:type="dxa"/>
          </w:tcPr>
          <w:p w14:paraId="4EC8DC82" w14:textId="75208707" w:rsidR="00253788" w:rsidRPr="00EF0C1A" w:rsidRDefault="005249AA" w:rsidP="00EF0C1A">
            <w:pPr>
              <w:tabs>
                <w:tab w:val="left" w:pos="567"/>
              </w:tabs>
              <w:spacing w:before="40" w:after="40"/>
              <w:ind w:left="-57" w:right="-57"/>
              <w:jc w:val="center"/>
              <w:rPr>
                <w:rFonts w:cstheme="minorHAnsi"/>
                <w:sz w:val="20"/>
              </w:rPr>
            </w:pPr>
            <w:hyperlink r:id="rId60">
              <w:r w:rsidRPr="00EF0C1A">
                <w:rPr>
                  <w:rStyle w:val="Hyperlink"/>
                  <w:rFonts w:cstheme="minorHAnsi"/>
                  <w:sz w:val="20"/>
                </w:rPr>
                <w:t>38</w:t>
              </w:r>
            </w:hyperlink>
            <w:r w:rsidR="00C95152" w:rsidRPr="00EF0C1A">
              <w:rPr>
                <w:rFonts w:cstheme="minorHAnsi"/>
                <w:sz w:val="20"/>
              </w:rPr>
              <w:br/>
              <w:t>(Uzbekistan)</w:t>
            </w:r>
          </w:p>
        </w:tc>
        <w:tc>
          <w:tcPr>
            <w:tcW w:w="3510" w:type="dxa"/>
          </w:tcPr>
          <w:p w14:paraId="0AC058DC" w14:textId="500A1ABC" w:rsidR="00253788" w:rsidRPr="00EF0C1A" w:rsidRDefault="00C9515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Youth2Connect: Empowering Youth to Develop and Implement Digital Projects</w:t>
            </w:r>
          </w:p>
        </w:tc>
        <w:tc>
          <w:tcPr>
            <w:tcW w:w="8010" w:type="dxa"/>
          </w:tcPr>
          <w:p w14:paraId="101DA1D4" w14:textId="527F82C1" w:rsidR="00253788" w:rsidRPr="00EF0C1A" w:rsidRDefault="0C55970D" w:rsidP="00EF0C1A">
            <w:pPr>
              <w:pStyle w:val="Default"/>
              <w:spacing w:before="40" w:after="40"/>
              <w:rPr>
                <w:rFonts w:asciiTheme="minorHAnsi" w:hAnsiTheme="minorHAnsi" w:cstheme="minorHAnsi"/>
                <w:sz w:val="20"/>
                <w:szCs w:val="20"/>
              </w:rPr>
            </w:pPr>
            <w:r w:rsidRPr="00EF0C1A">
              <w:rPr>
                <w:rFonts w:asciiTheme="minorHAnsi" w:hAnsiTheme="minorHAnsi" w:cstheme="minorHAnsi"/>
                <w:color w:val="000000" w:themeColor="text1"/>
                <w:sz w:val="20"/>
                <w:szCs w:val="20"/>
              </w:rPr>
              <w:t xml:space="preserve">TDAG noted the </w:t>
            </w:r>
            <w:r w:rsidR="60BC646C" w:rsidRPr="00EF0C1A">
              <w:rPr>
                <w:rFonts w:asciiTheme="minorHAnsi" w:hAnsiTheme="minorHAnsi" w:cstheme="minorHAnsi"/>
                <w:color w:val="000000" w:themeColor="text1"/>
                <w:sz w:val="20"/>
                <w:szCs w:val="20"/>
              </w:rPr>
              <w:t xml:space="preserve">report </w:t>
            </w:r>
            <w:r w:rsidRPr="00EF0C1A">
              <w:rPr>
                <w:rFonts w:asciiTheme="minorHAnsi" w:hAnsiTheme="minorHAnsi" w:cstheme="minorHAnsi"/>
                <w:color w:val="000000" w:themeColor="text1"/>
                <w:sz w:val="20"/>
                <w:szCs w:val="20"/>
              </w:rPr>
              <w:t>with appreciation, emphasizing the importance of involving youth as active participants in digital development initiatives.</w:t>
            </w:r>
          </w:p>
        </w:tc>
      </w:tr>
      <w:tr w:rsidR="00253788" w:rsidRPr="00EF0C1A" w14:paraId="7D594D21" w14:textId="77777777" w:rsidTr="1ED7B8FD">
        <w:tc>
          <w:tcPr>
            <w:tcW w:w="2552" w:type="dxa"/>
            <w:tcBorders>
              <w:top w:val="nil"/>
              <w:bottom w:val="single" w:sz="4" w:space="0" w:color="auto"/>
            </w:tcBorders>
          </w:tcPr>
          <w:p w14:paraId="550BC114" w14:textId="77777777" w:rsidR="00253788" w:rsidRPr="00EF0C1A" w:rsidRDefault="00253788" w:rsidP="00EF0C1A">
            <w:pPr>
              <w:tabs>
                <w:tab w:val="left" w:pos="567"/>
              </w:tabs>
              <w:spacing w:before="40" w:after="40"/>
              <w:rPr>
                <w:rFonts w:cstheme="minorHAnsi"/>
                <w:b/>
                <w:bCs/>
                <w:sz w:val="20"/>
              </w:rPr>
            </w:pPr>
          </w:p>
        </w:tc>
        <w:tc>
          <w:tcPr>
            <w:tcW w:w="1446" w:type="dxa"/>
            <w:tcBorders>
              <w:bottom w:val="single" w:sz="4" w:space="0" w:color="auto"/>
            </w:tcBorders>
          </w:tcPr>
          <w:p w14:paraId="3EFB0BE9" w14:textId="4BD13C2A" w:rsidR="00253788" w:rsidRPr="00EF0C1A" w:rsidRDefault="00D73F28" w:rsidP="00EF0C1A">
            <w:pPr>
              <w:tabs>
                <w:tab w:val="left" w:pos="567"/>
              </w:tabs>
              <w:spacing w:before="40" w:after="40"/>
              <w:ind w:left="-57" w:right="-57"/>
              <w:jc w:val="center"/>
              <w:rPr>
                <w:rFonts w:cstheme="minorHAnsi"/>
                <w:sz w:val="20"/>
                <w:lang w:val="es-ES"/>
              </w:rPr>
            </w:pPr>
            <w:hyperlink r:id="rId61">
              <w:r w:rsidRPr="00EF0C1A">
                <w:rPr>
                  <w:rStyle w:val="Hyperlink"/>
                  <w:rFonts w:cstheme="minorHAnsi"/>
                  <w:sz w:val="20"/>
                </w:rPr>
                <w:t>39</w:t>
              </w:r>
            </w:hyperlink>
            <w:r w:rsidR="00C95152" w:rsidRPr="00EF0C1A">
              <w:rPr>
                <w:rFonts w:cstheme="minorHAnsi"/>
                <w:sz w:val="20"/>
              </w:rPr>
              <w:br/>
              <w:t>(Uzbekistan)</w:t>
            </w:r>
          </w:p>
        </w:tc>
        <w:tc>
          <w:tcPr>
            <w:tcW w:w="3510" w:type="dxa"/>
            <w:tcBorders>
              <w:bottom w:val="single" w:sz="4" w:space="0" w:color="auto"/>
            </w:tcBorders>
          </w:tcPr>
          <w:p w14:paraId="4004B5D9" w14:textId="2D77AEC0" w:rsidR="00253788" w:rsidRPr="00EF0C1A" w:rsidRDefault="00F13AB1"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 Youth Digital Magazine: A Platform for Young People to Contribute Scientific Ideas to Digital Transformation Projects</w:t>
            </w:r>
          </w:p>
        </w:tc>
        <w:tc>
          <w:tcPr>
            <w:tcW w:w="8010" w:type="dxa"/>
          </w:tcPr>
          <w:p w14:paraId="0FC11542" w14:textId="3B2D23EE" w:rsidR="00253788" w:rsidRPr="00EF0C1A" w:rsidRDefault="60C219CE"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rPr>
              <w:t xml:space="preserve">TDAG noted the </w:t>
            </w:r>
            <w:r w:rsidR="0C8D37BD" w:rsidRPr="00EF0C1A">
              <w:rPr>
                <w:rFonts w:asciiTheme="minorHAnsi" w:eastAsia="SimSun" w:hAnsiTheme="minorHAnsi" w:cstheme="minorHAnsi"/>
                <w:color w:val="000000" w:themeColor="text1"/>
                <w:sz w:val="20"/>
                <w:szCs w:val="20"/>
              </w:rPr>
              <w:t xml:space="preserve">contribution and </w:t>
            </w:r>
            <w:r w:rsidRPr="00EF0C1A">
              <w:rPr>
                <w:rFonts w:asciiTheme="minorHAnsi" w:eastAsia="SimSun" w:hAnsiTheme="minorHAnsi" w:cstheme="minorHAnsi"/>
                <w:color w:val="000000" w:themeColor="text1"/>
                <w:sz w:val="20"/>
                <w:szCs w:val="20"/>
              </w:rPr>
              <w:t>requested the BDT to prepare an information document compiling current youth engagement mechanisms across the ITU. This was intended to provide clarity on ongoing efforts and help assess how the ideas in Document 39 might be addressed within existing frameworks.</w:t>
            </w:r>
            <w:r w:rsidR="17F3E356" w:rsidRPr="00EF0C1A">
              <w:rPr>
                <w:rFonts w:asciiTheme="minorHAnsi" w:eastAsia="SimSun" w:hAnsiTheme="minorHAnsi" w:cstheme="minorHAnsi"/>
                <w:color w:val="000000" w:themeColor="text1"/>
                <w:sz w:val="20"/>
                <w:szCs w:val="20"/>
              </w:rPr>
              <w:t xml:space="preserve"> This was posted as Information Doc 15.</w:t>
            </w:r>
          </w:p>
        </w:tc>
      </w:tr>
      <w:tr w:rsidR="00253788" w:rsidRPr="00EF0C1A" w14:paraId="74B1AC2B" w14:textId="77777777" w:rsidTr="1ED7B8FD">
        <w:tc>
          <w:tcPr>
            <w:tcW w:w="2552" w:type="dxa"/>
            <w:tcBorders>
              <w:top w:val="single" w:sz="4" w:space="0" w:color="auto"/>
              <w:bottom w:val="nil"/>
            </w:tcBorders>
          </w:tcPr>
          <w:p w14:paraId="4970EDD8" w14:textId="40D5C72F" w:rsidR="00253788" w:rsidRPr="00EF0C1A" w:rsidRDefault="00355A97" w:rsidP="00EF0C1A">
            <w:pPr>
              <w:tabs>
                <w:tab w:val="left" w:pos="567"/>
              </w:tabs>
              <w:spacing w:before="40" w:after="40"/>
              <w:rPr>
                <w:rFonts w:cstheme="minorHAnsi"/>
                <w:b/>
                <w:bCs/>
                <w:sz w:val="20"/>
              </w:rPr>
            </w:pPr>
            <w:r w:rsidRPr="00EF0C1A">
              <w:rPr>
                <w:rFonts w:cstheme="minorHAnsi"/>
                <w:b/>
                <w:bCs/>
                <w:sz w:val="20"/>
              </w:rPr>
              <w:t>9.</w:t>
            </w:r>
            <w:r w:rsidR="004A58C6" w:rsidRPr="00EF0C1A">
              <w:rPr>
                <w:rFonts w:cstheme="minorHAnsi"/>
                <w:b/>
                <w:bCs/>
                <w:sz w:val="20"/>
              </w:rPr>
              <w:t xml:space="preserve"> </w:t>
            </w:r>
            <w:r w:rsidRPr="00EF0C1A">
              <w:rPr>
                <w:rFonts w:cstheme="minorHAnsi"/>
                <w:b/>
                <w:bCs/>
                <w:sz w:val="20"/>
              </w:rPr>
              <w:t>Collaboration with the other Sectors</w:t>
            </w:r>
          </w:p>
        </w:tc>
        <w:tc>
          <w:tcPr>
            <w:tcW w:w="1446" w:type="dxa"/>
            <w:tcBorders>
              <w:top w:val="single" w:sz="4" w:space="0" w:color="auto"/>
              <w:bottom w:val="single" w:sz="4" w:space="0" w:color="auto"/>
            </w:tcBorders>
          </w:tcPr>
          <w:p w14:paraId="0C61520F" w14:textId="15FE3AE0" w:rsidR="00253788" w:rsidRPr="00EF0C1A" w:rsidRDefault="004A58C6" w:rsidP="00EF0C1A">
            <w:pPr>
              <w:tabs>
                <w:tab w:val="left" w:pos="567"/>
              </w:tabs>
              <w:spacing w:before="40" w:after="40"/>
              <w:ind w:left="-57" w:right="-57"/>
              <w:jc w:val="center"/>
              <w:rPr>
                <w:rFonts w:cstheme="minorHAnsi"/>
                <w:sz w:val="20"/>
                <w:lang w:val="es-ES"/>
              </w:rPr>
            </w:pPr>
            <w:hyperlink r:id="rId62">
              <w:r w:rsidRPr="00EF0C1A">
                <w:rPr>
                  <w:rStyle w:val="Hyperlink"/>
                  <w:rFonts w:cstheme="minorHAnsi"/>
                  <w:sz w:val="20"/>
                </w:rPr>
                <w:t>23</w:t>
              </w:r>
            </w:hyperlink>
            <w:r w:rsidR="00EC44B6" w:rsidRPr="00EF0C1A">
              <w:rPr>
                <w:rFonts w:cstheme="minorHAnsi"/>
                <w:sz w:val="20"/>
              </w:rPr>
              <w:br/>
              <w:t>(Chair, ISCG)</w:t>
            </w:r>
          </w:p>
        </w:tc>
        <w:tc>
          <w:tcPr>
            <w:tcW w:w="3510" w:type="dxa"/>
            <w:tcBorders>
              <w:top w:val="single" w:sz="4" w:space="0" w:color="auto"/>
              <w:bottom w:val="single" w:sz="4" w:space="0" w:color="auto"/>
            </w:tcBorders>
          </w:tcPr>
          <w:p w14:paraId="0C95D415" w14:textId="071774C4" w:rsidR="00253788" w:rsidRPr="00EF0C1A" w:rsidRDefault="00B7570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Progress Report</w:t>
            </w:r>
          </w:p>
        </w:tc>
        <w:tc>
          <w:tcPr>
            <w:tcW w:w="8010" w:type="dxa"/>
          </w:tcPr>
          <w:p w14:paraId="6AF5D9CE" w14:textId="0DAB070E" w:rsidR="00253788" w:rsidRPr="00EF0C1A" w:rsidRDefault="5F3D3F72" w:rsidP="00EF0C1A">
            <w:pPr>
              <w:pStyle w:val="Default"/>
              <w:spacing w:before="40" w:after="40"/>
              <w:rPr>
                <w:rFonts w:asciiTheme="minorHAnsi" w:eastAsia="SimSun" w:hAnsiTheme="minorHAnsi" w:cstheme="minorHAnsi"/>
                <w:color w:val="000000" w:themeColor="text1"/>
                <w:sz w:val="20"/>
                <w:szCs w:val="20"/>
              </w:rPr>
            </w:pPr>
            <w:r w:rsidRPr="00EF0C1A">
              <w:rPr>
                <w:rFonts w:asciiTheme="minorHAnsi" w:eastAsia="SimSun" w:hAnsiTheme="minorHAnsi" w:cstheme="minorHAnsi"/>
                <w:color w:val="000000" w:themeColor="text1"/>
                <w:sz w:val="20"/>
                <w:szCs w:val="20"/>
                <w:lang w:val="en-GB"/>
              </w:rPr>
              <w:t xml:space="preserve">TDAG noted the </w:t>
            </w:r>
            <w:r w:rsidR="5AA20277" w:rsidRPr="00EF0C1A">
              <w:rPr>
                <w:rFonts w:asciiTheme="minorHAnsi" w:eastAsia="SimSun" w:hAnsiTheme="minorHAnsi" w:cstheme="minorHAnsi"/>
                <w:color w:val="000000" w:themeColor="text1"/>
                <w:sz w:val="20"/>
                <w:szCs w:val="20"/>
                <w:lang w:val="en-GB"/>
              </w:rPr>
              <w:t>report</w:t>
            </w:r>
            <w:r w:rsidRPr="00EF0C1A">
              <w:rPr>
                <w:rFonts w:asciiTheme="minorHAnsi" w:eastAsia="SimSun" w:hAnsiTheme="minorHAnsi" w:cstheme="minorHAnsi"/>
                <w:color w:val="000000" w:themeColor="text1"/>
                <w:sz w:val="20"/>
                <w:szCs w:val="20"/>
                <w:lang w:val="en-GB"/>
              </w:rPr>
              <w:t>, appreciating the value of the ISCG and expressing interest in further enhancing its role through increased transparency, clearer mandates, and broader sectoral alignment.</w:t>
            </w:r>
            <w:r w:rsidR="5582FB74" w:rsidRPr="00EF0C1A">
              <w:rPr>
                <w:rFonts w:asciiTheme="minorHAnsi" w:eastAsia="SimSun" w:hAnsiTheme="minorHAnsi" w:cstheme="minorHAnsi"/>
                <w:color w:val="000000" w:themeColor="text1"/>
                <w:sz w:val="20"/>
                <w:szCs w:val="20"/>
                <w:lang w:val="en-GB"/>
              </w:rPr>
              <w:t xml:space="preserve"> </w:t>
            </w:r>
            <w:bookmarkStart w:id="18" w:name="_Hlk198646519"/>
            <w:r w:rsidR="5582FB74" w:rsidRPr="00EF0C1A">
              <w:rPr>
                <w:rFonts w:asciiTheme="minorHAnsi" w:eastAsia="SimSun" w:hAnsiTheme="minorHAnsi" w:cstheme="minorHAnsi"/>
                <w:color w:val="000000" w:themeColor="text1"/>
                <w:sz w:val="20"/>
                <w:szCs w:val="20"/>
                <w:lang w:val="en-GB"/>
              </w:rPr>
              <w:t xml:space="preserve">TDAG agreed that Inga </w:t>
            </w:r>
            <w:r w:rsidR="002D2659" w:rsidRPr="00EF0C1A">
              <w:rPr>
                <w:rFonts w:asciiTheme="minorHAnsi" w:eastAsia="SimSun" w:hAnsiTheme="minorHAnsi" w:cstheme="minorHAnsi"/>
                <w:color w:val="000000" w:themeColor="text1"/>
                <w:sz w:val="20"/>
                <w:szCs w:val="20"/>
                <w:lang w:val="en-GB"/>
              </w:rPr>
              <w:t>Rimkevičienė</w:t>
            </w:r>
            <w:r w:rsidR="002D2659" w:rsidRPr="00EF0C1A" w:rsidDel="002D2659">
              <w:rPr>
                <w:rFonts w:asciiTheme="minorHAnsi" w:eastAsia="SimSun" w:hAnsiTheme="minorHAnsi" w:cstheme="minorHAnsi"/>
                <w:color w:val="000000" w:themeColor="text1"/>
                <w:sz w:val="20"/>
                <w:szCs w:val="20"/>
                <w:lang w:val="en-GB"/>
              </w:rPr>
              <w:t xml:space="preserve"> </w:t>
            </w:r>
            <w:r w:rsidR="5582FB74" w:rsidRPr="00EF0C1A">
              <w:rPr>
                <w:rFonts w:asciiTheme="minorHAnsi" w:eastAsia="SimSun" w:hAnsiTheme="minorHAnsi" w:cstheme="minorHAnsi"/>
                <w:color w:val="000000" w:themeColor="text1"/>
                <w:sz w:val="20"/>
                <w:szCs w:val="20"/>
                <w:lang w:val="en-GB"/>
              </w:rPr>
              <w:t>would serve as the ISCG Representative for Industry Engagement for ITU-D.</w:t>
            </w:r>
            <w:bookmarkEnd w:id="18"/>
          </w:p>
        </w:tc>
      </w:tr>
      <w:tr w:rsidR="00355A97" w:rsidRPr="00EF0C1A" w14:paraId="3DD5AFBC" w14:textId="77777777" w:rsidTr="1ED7B8FD">
        <w:tc>
          <w:tcPr>
            <w:tcW w:w="2552" w:type="dxa"/>
            <w:tcBorders>
              <w:top w:val="nil"/>
              <w:bottom w:val="nil"/>
            </w:tcBorders>
          </w:tcPr>
          <w:p w14:paraId="2C4185F9"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68BD5C20" w14:textId="18AD3C11" w:rsidR="00355A97" w:rsidRPr="00EF0C1A" w:rsidRDefault="00D905DA" w:rsidP="00EF0C1A">
            <w:pPr>
              <w:tabs>
                <w:tab w:val="left" w:pos="567"/>
              </w:tabs>
              <w:spacing w:before="40" w:after="40"/>
              <w:ind w:left="-57" w:right="-57"/>
              <w:jc w:val="center"/>
              <w:rPr>
                <w:rFonts w:cstheme="minorHAnsi"/>
                <w:sz w:val="20"/>
                <w:lang w:val="es-ES"/>
              </w:rPr>
            </w:pPr>
            <w:hyperlink r:id="rId63">
              <w:r w:rsidRPr="00EF0C1A">
                <w:rPr>
                  <w:rStyle w:val="Hyperlink"/>
                  <w:rFonts w:cstheme="minorHAnsi"/>
                  <w:sz w:val="20"/>
                </w:rPr>
                <w:t xml:space="preserve">24(Rev.1) </w:t>
              </w:r>
              <w:r w:rsidRPr="00EF0C1A">
                <w:rPr>
                  <w:rStyle w:val="Hyperlink"/>
                  <w:rFonts w:cstheme="minorHAnsi"/>
                  <w:sz w:val="20"/>
                </w:rPr>
                <w:br/>
              </w:r>
              <w:r w:rsidR="004C7F7F" w:rsidRPr="00EF0C1A">
                <w:rPr>
                  <w:rStyle w:val="Hyperlink"/>
                  <w:rFonts w:cstheme="minorHAnsi"/>
                  <w:sz w:val="20"/>
                </w:rPr>
                <w:t>+</w:t>
              </w:r>
              <w:r w:rsidRPr="00EF0C1A">
                <w:rPr>
                  <w:rStyle w:val="Hyperlink"/>
                  <w:rFonts w:cstheme="minorHAnsi"/>
                  <w:sz w:val="20"/>
                </w:rPr>
                <w:t>Ann.1</w:t>
              </w:r>
            </w:hyperlink>
            <w:r w:rsidR="000D16AA" w:rsidRPr="00EF0C1A">
              <w:rPr>
                <w:rFonts w:cstheme="minorHAnsi"/>
                <w:sz w:val="20"/>
              </w:rPr>
              <w:br/>
              <w:t>(Director, BDT)</w:t>
            </w:r>
          </w:p>
        </w:tc>
        <w:tc>
          <w:tcPr>
            <w:tcW w:w="3510" w:type="dxa"/>
            <w:tcBorders>
              <w:top w:val="single" w:sz="4" w:space="0" w:color="auto"/>
              <w:bottom w:val="single" w:sz="4" w:space="0" w:color="auto"/>
            </w:tcBorders>
          </w:tcPr>
          <w:p w14:paraId="43841A15" w14:textId="67199736" w:rsidR="00355A97" w:rsidRPr="00EF0C1A" w:rsidRDefault="000D16AA"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Strengthening the Regional Presence - Criteria for Establishing Future Regional and Area Offices</w:t>
            </w:r>
          </w:p>
        </w:tc>
        <w:tc>
          <w:tcPr>
            <w:tcW w:w="8010" w:type="dxa"/>
          </w:tcPr>
          <w:p w14:paraId="3DE96508" w14:textId="571A55A9" w:rsidR="00355A97" w:rsidRPr="00EF0C1A" w:rsidRDefault="428FB0A4"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 xml:space="preserve">TDAG noted the </w:t>
            </w:r>
            <w:r w:rsidR="118C522B" w:rsidRPr="00EF0C1A">
              <w:rPr>
                <w:rFonts w:asciiTheme="minorHAnsi" w:eastAsia="SimSun" w:hAnsiTheme="minorHAnsi" w:cstheme="minorHAnsi"/>
                <w:color w:val="000000" w:themeColor="text1"/>
                <w:sz w:val="20"/>
                <w:szCs w:val="20"/>
                <w:lang w:val="en-GB"/>
              </w:rPr>
              <w:t xml:space="preserve">report </w:t>
            </w:r>
            <w:r w:rsidR="63A558A3" w:rsidRPr="00EF0C1A">
              <w:rPr>
                <w:rFonts w:asciiTheme="minorHAnsi" w:eastAsia="SimSun" w:hAnsiTheme="minorHAnsi" w:cstheme="minorHAnsi"/>
                <w:color w:val="000000" w:themeColor="text1"/>
                <w:sz w:val="20"/>
                <w:szCs w:val="20"/>
                <w:lang w:val="en-GB"/>
              </w:rPr>
              <w:t>and recognized</w:t>
            </w:r>
            <w:r w:rsidRPr="00EF0C1A">
              <w:rPr>
                <w:rFonts w:asciiTheme="minorHAnsi" w:eastAsia="SimSun" w:hAnsiTheme="minorHAnsi" w:cstheme="minorHAnsi"/>
                <w:color w:val="000000" w:themeColor="text1"/>
                <w:sz w:val="20"/>
                <w:szCs w:val="20"/>
                <w:lang w:val="en-GB"/>
              </w:rPr>
              <w:t xml:space="preserve"> the critical importance of Regional Offices in implementing Regional Initiatives and the Kigali Action Plan</w:t>
            </w:r>
            <w:r w:rsidR="00725BC8" w:rsidRPr="00EF0C1A">
              <w:rPr>
                <w:rFonts w:asciiTheme="minorHAnsi" w:eastAsia="SimSun" w:hAnsiTheme="minorHAnsi" w:cstheme="minorHAnsi"/>
                <w:color w:val="000000" w:themeColor="text1"/>
                <w:sz w:val="20"/>
                <w:szCs w:val="20"/>
                <w:lang w:val="en-GB"/>
              </w:rPr>
              <w:t>,</w:t>
            </w:r>
            <w:r w:rsidRPr="00EF0C1A">
              <w:rPr>
                <w:rFonts w:asciiTheme="minorHAnsi" w:eastAsia="SimSun" w:hAnsiTheme="minorHAnsi" w:cstheme="minorHAnsi"/>
                <w:color w:val="000000" w:themeColor="text1"/>
                <w:sz w:val="20"/>
                <w:szCs w:val="20"/>
                <w:lang w:val="en-GB"/>
              </w:rPr>
              <w:t xml:space="preserve"> </w:t>
            </w:r>
            <w:r w:rsidR="7C34E905" w:rsidRPr="00EF0C1A">
              <w:rPr>
                <w:rFonts w:asciiTheme="minorHAnsi" w:eastAsia="SimSun" w:hAnsiTheme="minorHAnsi" w:cstheme="minorHAnsi"/>
                <w:color w:val="000000" w:themeColor="text1"/>
                <w:sz w:val="20"/>
                <w:szCs w:val="20"/>
                <w:lang w:val="en-GB"/>
              </w:rPr>
              <w:t xml:space="preserve">and </w:t>
            </w:r>
            <w:r w:rsidRPr="00EF0C1A">
              <w:rPr>
                <w:rFonts w:asciiTheme="minorHAnsi" w:eastAsia="SimSun" w:hAnsiTheme="minorHAnsi" w:cstheme="minorHAnsi"/>
                <w:color w:val="000000" w:themeColor="text1"/>
                <w:sz w:val="20"/>
                <w:szCs w:val="20"/>
                <w:lang w:val="en-GB"/>
              </w:rPr>
              <w:t>confirm</w:t>
            </w:r>
            <w:r w:rsidR="44DCCFD5" w:rsidRPr="00EF0C1A">
              <w:rPr>
                <w:rFonts w:asciiTheme="minorHAnsi" w:eastAsia="SimSun" w:hAnsiTheme="minorHAnsi" w:cstheme="minorHAnsi"/>
                <w:color w:val="000000" w:themeColor="text1"/>
                <w:sz w:val="20"/>
                <w:szCs w:val="20"/>
                <w:lang w:val="en-GB"/>
              </w:rPr>
              <w:t>ed</w:t>
            </w:r>
            <w:r w:rsidRPr="00EF0C1A">
              <w:rPr>
                <w:rFonts w:asciiTheme="minorHAnsi" w:eastAsia="SimSun" w:hAnsiTheme="minorHAnsi" w:cstheme="minorHAnsi"/>
                <w:color w:val="000000" w:themeColor="text1"/>
                <w:sz w:val="20"/>
                <w:szCs w:val="20"/>
                <w:lang w:val="en-GB"/>
              </w:rPr>
              <w:t xml:space="preserve"> </w:t>
            </w:r>
            <w:r w:rsidR="790FF431" w:rsidRPr="00EF0C1A">
              <w:rPr>
                <w:rFonts w:asciiTheme="minorHAnsi" w:eastAsia="SimSun" w:hAnsiTheme="minorHAnsi" w:cstheme="minorHAnsi"/>
                <w:color w:val="000000" w:themeColor="text1"/>
                <w:sz w:val="20"/>
                <w:szCs w:val="20"/>
                <w:lang w:val="en-GB"/>
              </w:rPr>
              <w:t>the c</w:t>
            </w:r>
            <w:r w:rsidRPr="00EF0C1A">
              <w:rPr>
                <w:rFonts w:asciiTheme="minorHAnsi" w:eastAsia="SimSun" w:hAnsiTheme="minorHAnsi" w:cstheme="minorHAnsi"/>
                <w:color w:val="000000" w:themeColor="text1"/>
                <w:sz w:val="20"/>
                <w:szCs w:val="20"/>
                <w:lang w:val="en-GB"/>
              </w:rPr>
              <w:t>omplementary role of ITU Regional Offices for development-related activities</w:t>
            </w:r>
            <w:r w:rsidR="1FE02059" w:rsidRPr="00EF0C1A">
              <w:rPr>
                <w:rFonts w:asciiTheme="minorHAnsi" w:eastAsia="SimSun" w:hAnsiTheme="minorHAnsi" w:cstheme="minorHAnsi"/>
                <w:color w:val="000000" w:themeColor="text1"/>
                <w:sz w:val="20"/>
                <w:szCs w:val="20"/>
                <w:lang w:val="en-GB"/>
              </w:rPr>
              <w:t xml:space="preserve"> as well as those implemented by ITU-T and ITU-R</w:t>
            </w:r>
            <w:r w:rsidRPr="00EF0C1A">
              <w:rPr>
                <w:rFonts w:asciiTheme="minorHAnsi" w:eastAsia="SimSun" w:hAnsiTheme="minorHAnsi" w:cstheme="minorHAnsi"/>
                <w:color w:val="000000" w:themeColor="text1"/>
                <w:sz w:val="20"/>
                <w:szCs w:val="20"/>
                <w:lang w:val="en-GB"/>
              </w:rPr>
              <w:t>. TDAG acknowledged and praised the close collaboration between the Regional Offices and BDT</w:t>
            </w:r>
            <w:r w:rsidR="7F94F4D9" w:rsidRPr="00EF0C1A">
              <w:rPr>
                <w:rFonts w:asciiTheme="minorHAnsi" w:eastAsia="SimSun" w:hAnsiTheme="minorHAnsi" w:cstheme="minorHAnsi"/>
                <w:color w:val="000000" w:themeColor="text1"/>
                <w:sz w:val="20"/>
                <w:szCs w:val="20"/>
                <w:lang w:val="en-GB"/>
              </w:rPr>
              <w:t xml:space="preserve"> as was demonstrated during the </w:t>
            </w:r>
            <w:r w:rsidR="00725BC8" w:rsidRPr="00EF0C1A">
              <w:rPr>
                <w:rFonts w:asciiTheme="minorHAnsi" w:eastAsia="SimSun" w:hAnsiTheme="minorHAnsi" w:cstheme="minorHAnsi"/>
                <w:color w:val="000000" w:themeColor="text1"/>
                <w:sz w:val="20"/>
                <w:szCs w:val="20"/>
                <w:lang w:val="en-GB"/>
              </w:rPr>
              <w:t xml:space="preserve">Plenary </w:t>
            </w:r>
            <w:r w:rsidR="7F94F4D9" w:rsidRPr="00EF0C1A">
              <w:rPr>
                <w:rFonts w:asciiTheme="minorHAnsi" w:eastAsia="SimSun" w:hAnsiTheme="minorHAnsi" w:cstheme="minorHAnsi"/>
                <w:color w:val="000000" w:themeColor="text1"/>
                <w:sz w:val="20"/>
                <w:szCs w:val="20"/>
                <w:lang w:val="en-GB"/>
              </w:rPr>
              <w:t xml:space="preserve">session </w:t>
            </w:r>
            <w:r w:rsidR="16733A12" w:rsidRPr="00EF0C1A">
              <w:rPr>
                <w:rFonts w:asciiTheme="minorHAnsi" w:eastAsia="SimSun" w:hAnsiTheme="minorHAnsi" w:cstheme="minorHAnsi"/>
                <w:color w:val="000000" w:themeColor="text1"/>
                <w:sz w:val="20"/>
                <w:szCs w:val="20"/>
                <w:lang w:val="en-GB"/>
              </w:rPr>
              <w:t xml:space="preserve">highlighting </w:t>
            </w:r>
            <w:r w:rsidR="7F94F4D9" w:rsidRPr="00EF0C1A">
              <w:rPr>
                <w:rFonts w:asciiTheme="minorHAnsi" w:eastAsia="SimSun" w:hAnsiTheme="minorHAnsi" w:cstheme="minorHAnsi"/>
                <w:color w:val="000000" w:themeColor="text1"/>
                <w:sz w:val="20"/>
                <w:szCs w:val="20"/>
                <w:lang w:val="en-GB"/>
              </w:rPr>
              <w:t>the Regional Directors</w:t>
            </w:r>
            <w:r w:rsidR="0607DCD8" w:rsidRPr="00EF0C1A">
              <w:rPr>
                <w:rFonts w:asciiTheme="minorHAnsi" w:eastAsia="SimSun" w:hAnsiTheme="minorHAnsi" w:cstheme="minorHAnsi"/>
                <w:color w:val="000000" w:themeColor="text1"/>
                <w:sz w:val="20"/>
                <w:szCs w:val="20"/>
                <w:lang w:val="en-GB"/>
              </w:rPr>
              <w:t xml:space="preserve"> and impactful actions in the regions</w:t>
            </w:r>
            <w:r w:rsidRPr="00EF0C1A">
              <w:rPr>
                <w:rFonts w:asciiTheme="minorHAnsi" w:eastAsia="SimSun" w:hAnsiTheme="minorHAnsi" w:cstheme="minorHAnsi"/>
                <w:color w:val="000000" w:themeColor="text1"/>
                <w:sz w:val="20"/>
                <w:szCs w:val="20"/>
                <w:lang w:val="en-GB"/>
              </w:rPr>
              <w:t>.</w:t>
            </w:r>
            <w:r w:rsidR="4556E3B7" w:rsidRPr="00EF0C1A">
              <w:rPr>
                <w:rFonts w:asciiTheme="minorHAnsi" w:eastAsia="SimSun" w:hAnsiTheme="minorHAnsi" w:cstheme="minorHAnsi"/>
                <w:color w:val="000000" w:themeColor="text1"/>
                <w:sz w:val="20"/>
                <w:szCs w:val="20"/>
                <w:lang w:val="en-GB"/>
              </w:rPr>
              <w:t xml:space="preserve"> TDAG noted with appreciation the synergies between the Regional Offices and the BDT in </w:t>
            </w:r>
            <w:r w:rsidR="413FE319" w:rsidRPr="00EF0C1A">
              <w:rPr>
                <w:rFonts w:asciiTheme="minorHAnsi" w:eastAsia="SimSun" w:hAnsiTheme="minorHAnsi" w:cstheme="minorHAnsi"/>
                <w:color w:val="000000" w:themeColor="text1"/>
                <w:sz w:val="20"/>
                <w:szCs w:val="20"/>
                <w:lang w:val="en-GB"/>
              </w:rPr>
              <w:t xml:space="preserve">terms of planning, implementation, monitoring and evaluation of activities and projects as was evidenced by the </w:t>
            </w:r>
            <w:r w:rsidR="264F97EF" w:rsidRPr="00EF0C1A">
              <w:rPr>
                <w:rFonts w:asciiTheme="minorHAnsi" w:eastAsia="SimSun" w:hAnsiTheme="minorHAnsi" w:cstheme="minorHAnsi"/>
                <w:color w:val="000000" w:themeColor="text1"/>
                <w:sz w:val="20"/>
                <w:szCs w:val="20"/>
                <w:lang w:val="en-GB"/>
              </w:rPr>
              <w:t>positive</w:t>
            </w:r>
            <w:r w:rsidR="413FE319" w:rsidRPr="00EF0C1A">
              <w:rPr>
                <w:rFonts w:asciiTheme="minorHAnsi" w:eastAsia="SimSun" w:hAnsiTheme="minorHAnsi" w:cstheme="minorHAnsi"/>
                <w:color w:val="000000" w:themeColor="text1"/>
                <w:sz w:val="20"/>
                <w:szCs w:val="20"/>
                <w:lang w:val="en-GB"/>
              </w:rPr>
              <w:t xml:space="preserve"> </w:t>
            </w:r>
            <w:r w:rsidR="264F97EF" w:rsidRPr="00EF0C1A">
              <w:rPr>
                <w:rFonts w:asciiTheme="minorHAnsi" w:eastAsia="SimSun" w:hAnsiTheme="minorHAnsi" w:cstheme="minorHAnsi"/>
                <w:color w:val="000000" w:themeColor="text1"/>
                <w:sz w:val="20"/>
                <w:szCs w:val="20"/>
                <w:lang w:val="en-GB"/>
              </w:rPr>
              <w:t>acknowledgement in the interventions made by</w:t>
            </w:r>
            <w:r w:rsidR="413FE319" w:rsidRPr="00EF0C1A">
              <w:rPr>
                <w:rFonts w:asciiTheme="minorHAnsi" w:eastAsia="SimSun" w:hAnsiTheme="minorHAnsi" w:cstheme="minorHAnsi"/>
                <w:color w:val="000000" w:themeColor="text1"/>
                <w:sz w:val="20"/>
                <w:szCs w:val="20"/>
                <w:lang w:val="en-GB"/>
              </w:rPr>
              <w:t xml:space="preserve"> many members.</w:t>
            </w:r>
            <w:r w:rsidR="00287984" w:rsidRPr="00EF0C1A">
              <w:rPr>
                <w:rFonts w:asciiTheme="minorHAnsi" w:eastAsia="SimSun" w:hAnsiTheme="minorHAnsi" w:cstheme="minorHAnsi"/>
                <w:color w:val="000000" w:themeColor="text1"/>
                <w:sz w:val="20"/>
                <w:szCs w:val="20"/>
                <w:lang w:val="en-GB"/>
              </w:rPr>
              <w:t xml:space="preserve"> </w:t>
            </w:r>
            <w:r w:rsidR="75872D19" w:rsidRPr="00EF0C1A">
              <w:rPr>
                <w:rFonts w:asciiTheme="minorHAnsi" w:eastAsia="SimSun" w:hAnsiTheme="minorHAnsi" w:cstheme="minorHAnsi"/>
                <w:color w:val="000000" w:themeColor="text1"/>
                <w:sz w:val="20"/>
                <w:szCs w:val="20"/>
                <w:lang w:val="en-GB"/>
              </w:rPr>
              <w:t>Review actions on strengthening regional presence should take full account of Resolution 25 (</w:t>
            </w:r>
            <w:r w:rsidR="00BD1389" w:rsidRPr="00EF0C1A">
              <w:rPr>
                <w:rFonts w:asciiTheme="minorHAnsi" w:eastAsia="SimSun" w:hAnsiTheme="minorHAnsi" w:cstheme="minorHAnsi"/>
                <w:color w:val="000000" w:themeColor="text1"/>
                <w:sz w:val="20"/>
                <w:szCs w:val="20"/>
                <w:lang w:val="en-GB"/>
              </w:rPr>
              <w:t xml:space="preserve">Rev. </w:t>
            </w:r>
            <w:r w:rsidR="75872D19" w:rsidRPr="00EF0C1A">
              <w:rPr>
                <w:rFonts w:asciiTheme="minorHAnsi" w:eastAsia="SimSun" w:hAnsiTheme="minorHAnsi" w:cstheme="minorHAnsi"/>
                <w:color w:val="000000" w:themeColor="text1"/>
                <w:sz w:val="20"/>
                <w:szCs w:val="20"/>
                <w:lang w:val="en-GB"/>
              </w:rPr>
              <w:t>Bucharest, 2022).</w:t>
            </w:r>
          </w:p>
        </w:tc>
      </w:tr>
      <w:tr w:rsidR="00355A97" w:rsidRPr="00EF0C1A" w14:paraId="6B373227" w14:textId="77777777" w:rsidTr="1ED7B8FD">
        <w:tc>
          <w:tcPr>
            <w:tcW w:w="2552" w:type="dxa"/>
            <w:tcBorders>
              <w:top w:val="nil"/>
              <w:bottom w:val="nil"/>
            </w:tcBorders>
          </w:tcPr>
          <w:p w14:paraId="09B1B4C0"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016FEC5E" w14:textId="61FC9871" w:rsidR="00355A97" w:rsidRPr="00EF0C1A" w:rsidRDefault="00951F28" w:rsidP="00EF0C1A">
            <w:pPr>
              <w:tabs>
                <w:tab w:val="left" w:pos="567"/>
              </w:tabs>
              <w:spacing w:before="40" w:after="40"/>
              <w:ind w:left="-57" w:right="-57"/>
              <w:jc w:val="center"/>
              <w:rPr>
                <w:rFonts w:cstheme="minorHAnsi"/>
                <w:sz w:val="20"/>
                <w:lang w:val="es-ES"/>
              </w:rPr>
            </w:pPr>
            <w:hyperlink r:id="rId64">
              <w:r w:rsidRPr="00EF0C1A">
                <w:rPr>
                  <w:rStyle w:val="Hyperlink"/>
                  <w:rFonts w:cstheme="minorHAnsi"/>
                  <w:sz w:val="20"/>
                </w:rPr>
                <w:t>46(Rev.1)</w:t>
              </w:r>
            </w:hyperlink>
            <w:r w:rsidR="00192EBC" w:rsidRPr="00EF0C1A">
              <w:rPr>
                <w:rFonts w:cstheme="minorHAnsi"/>
                <w:sz w:val="20"/>
              </w:rPr>
              <w:br/>
              <w:t>(</w:t>
            </w:r>
            <w:r w:rsidR="001351B0" w:rsidRPr="00EF0C1A">
              <w:rPr>
                <w:rFonts w:cstheme="minorHAnsi"/>
                <w:sz w:val="20"/>
              </w:rPr>
              <w:t>Australia, Fiji, Papua New Guinea, Samoa, Tonga and Vanuatu)</w:t>
            </w:r>
          </w:p>
        </w:tc>
        <w:tc>
          <w:tcPr>
            <w:tcW w:w="3510" w:type="dxa"/>
            <w:tcBorders>
              <w:top w:val="single" w:sz="4" w:space="0" w:color="auto"/>
              <w:bottom w:val="single" w:sz="4" w:space="0" w:color="auto"/>
            </w:tcBorders>
          </w:tcPr>
          <w:p w14:paraId="3DCB719E" w14:textId="33F24C92" w:rsidR="00355A97" w:rsidRPr="00EF0C1A" w:rsidRDefault="00192EBC"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Update on sub-regional initiatives to address telecommunications/ICT-related challenges in the Pacific region</w:t>
            </w:r>
          </w:p>
        </w:tc>
        <w:tc>
          <w:tcPr>
            <w:tcW w:w="8010" w:type="dxa"/>
          </w:tcPr>
          <w:p w14:paraId="40D29F54" w14:textId="117B19D6" w:rsidR="00355A97" w:rsidRPr="00EF0C1A" w:rsidRDefault="57DAD38F"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T</w:t>
            </w:r>
            <w:r w:rsidR="00725BC8" w:rsidRPr="00EF0C1A">
              <w:rPr>
                <w:rFonts w:asciiTheme="minorHAnsi" w:hAnsiTheme="minorHAnsi" w:cstheme="minorHAnsi"/>
                <w:sz w:val="20"/>
                <w:szCs w:val="20"/>
                <w:lang w:val="en-GB"/>
              </w:rPr>
              <w:t>DAG appreciated t</w:t>
            </w:r>
            <w:r w:rsidRPr="00EF0C1A">
              <w:rPr>
                <w:rFonts w:asciiTheme="minorHAnsi" w:hAnsiTheme="minorHAnsi" w:cstheme="minorHAnsi"/>
                <w:sz w:val="20"/>
                <w:szCs w:val="20"/>
                <w:lang w:val="en-GB"/>
              </w:rPr>
              <w:t xml:space="preserve">his </w:t>
            </w:r>
            <w:r w:rsidR="0023639A" w:rsidRPr="00EF0C1A">
              <w:rPr>
                <w:rFonts w:asciiTheme="minorHAnsi" w:hAnsiTheme="minorHAnsi" w:cstheme="minorHAnsi"/>
                <w:sz w:val="20"/>
                <w:szCs w:val="20"/>
                <w:lang w:val="en-GB"/>
              </w:rPr>
              <w:t>contribution, noting</w:t>
            </w:r>
            <w:r w:rsidRPr="00EF0C1A">
              <w:rPr>
                <w:rFonts w:asciiTheme="minorHAnsi" w:hAnsiTheme="minorHAnsi" w:cstheme="minorHAnsi"/>
                <w:sz w:val="20"/>
                <w:szCs w:val="20"/>
                <w:lang w:val="en-GB"/>
              </w:rPr>
              <w:t xml:space="preserve"> </w:t>
            </w:r>
            <w:r w:rsidR="00725BC8" w:rsidRPr="00EF0C1A">
              <w:rPr>
                <w:rFonts w:asciiTheme="minorHAnsi" w:hAnsiTheme="minorHAnsi" w:cstheme="minorHAnsi"/>
                <w:sz w:val="20"/>
                <w:szCs w:val="20"/>
                <w:lang w:val="en-GB"/>
              </w:rPr>
              <w:t xml:space="preserve">both </w:t>
            </w:r>
            <w:r w:rsidRPr="00EF0C1A">
              <w:rPr>
                <w:rFonts w:asciiTheme="minorHAnsi" w:hAnsiTheme="minorHAnsi" w:cstheme="minorHAnsi"/>
                <w:sz w:val="20"/>
                <w:szCs w:val="20"/>
                <w:lang w:val="en-GB"/>
              </w:rPr>
              <w:t xml:space="preserve">the telecommunication/ICT-related needs and the progress made by the Pacific Member States </w:t>
            </w:r>
            <w:r w:rsidR="00725BC8" w:rsidRPr="00EF0C1A">
              <w:rPr>
                <w:rFonts w:asciiTheme="minorHAnsi" w:hAnsiTheme="minorHAnsi" w:cstheme="minorHAnsi"/>
                <w:sz w:val="20"/>
                <w:szCs w:val="20"/>
                <w:lang w:val="en-GB"/>
              </w:rPr>
              <w:t>i</w:t>
            </w:r>
            <w:r w:rsidRPr="00EF0C1A">
              <w:rPr>
                <w:rFonts w:asciiTheme="minorHAnsi" w:hAnsiTheme="minorHAnsi" w:cstheme="minorHAnsi"/>
                <w:sz w:val="20"/>
                <w:szCs w:val="20"/>
                <w:lang w:val="en-GB"/>
              </w:rPr>
              <w:t>n identifying and addressing regional priorities, strengthening the ITU Regional Presence and collective efforts to meet strategic goals for the Union going forward: universal connectivity and sustainable digital transformation.</w:t>
            </w:r>
          </w:p>
        </w:tc>
      </w:tr>
      <w:tr w:rsidR="00355A97" w:rsidRPr="00EF0C1A" w14:paraId="2C46F563" w14:textId="77777777" w:rsidTr="1ED7B8FD">
        <w:tc>
          <w:tcPr>
            <w:tcW w:w="2552" w:type="dxa"/>
            <w:tcBorders>
              <w:top w:val="nil"/>
              <w:bottom w:val="nil"/>
            </w:tcBorders>
          </w:tcPr>
          <w:p w14:paraId="18101F67"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648F4A01" w14:textId="19A4CE60" w:rsidR="00355A97" w:rsidRPr="00EF0C1A" w:rsidRDefault="59D697E3" w:rsidP="00EF0C1A">
            <w:pPr>
              <w:tabs>
                <w:tab w:val="left" w:pos="567"/>
              </w:tabs>
              <w:spacing w:before="40" w:after="40"/>
              <w:ind w:left="-57" w:right="-57"/>
              <w:jc w:val="center"/>
              <w:rPr>
                <w:rFonts w:cstheme="minorHAnsi"/>
                <w:sz w:val="20"/>
                <w:lang w:val="es-ES"/>
              </w:rPr>
            </w:pPr>
            <w:hyperlink r:id="rId65">
              <w:r w:rsidRPr="00EF0C1A">
                <w:rPr>
                  <w:rStyle w:val="Hyperlink"/>
                  <w:rFonts w:cstheme="minorHAnsi"/>
                  <w:sz w:val="20"/>
                  <w:lang w:val="fr-FR"/>
                </w:rPr>
                <w:t>29</w:t>
              </w:r>
              <w:r w:rsidR="005B2685" w:rsidRPr="00EF0C1A">
                <w:rPr>
                  <w:rFonts w:cstheme="minorHAnsi"/>
                  <w:sz w:val="20"/>
                </w:rPr>
                <w:br/>
              </w:r>
            </w:hyperlink>
            <w:r w:rsidR="102A5F93" w:rsidRPr="00EF0C1A">
              <w:rPr>
                <w:rFonts w:cstheme="minorHAnsi"/>
                <w:sz w:val="20"/>
              </w:rPr>
              <w:t>(TSAG)</w:t>
            </w:r>
          </w:p>
          <w:p w14:paraId="0F6E437B" w14:textId="17AFE72A" w:rsidR="00355A97" w:rsidRPr="00EF0C1A" w:rsidRDefault="042852DA" w:rsidP="00EF0C1A">
            <w:pPr>
              <w:tabs>
                <w:tab w:val="left" w:pos="567"/>
              </w:tabs>
              <w:spacing w:before="40" w:after="40"/>
              <w:ind w:left="-57" w:right="-57"/>
              <w:jc w:val="center"/>
              <w:rPr>
                <w:rFonts w:cstheme="minorHAnsi"/>
                <w:sz w:val="20"/>
              </w:rPr>
            </w:pPr>
            <w:r w:rsidRPr="00EF0C1A">
              <w:rPr>
                <w:rFonts w:cstheme="minorHAnsi"/>
                <w:sz w:val="20"/>
              </w:rPr>
              <w:t>&amp;</w:t>
            </w:r>
          </w:p>
          <w:p w14:paraId="3D91793A" w14:textId="221B10A5" w:rsidR="00355A97" w:rsidRPr="00EF0C1A" w:rsidRDefault="2C0B6A86" w:rsidP="00EF0C1A">
            <w:pPr>
              <w:tabs>
                <w:tab w:val="left" w:pos="567"/>
              </w:tabs>
              <w:spacing w:before="40" w:after="40"/>
              <w:ind w:left="-57" w:right="-57"/>
              <w:jc w:val="center"/>
              <w:rPr>
                <w:rFonts w:cstheme="minorHAnsi"/>
                <w:sz w:val="20"/>
                <w:lang w:val="es-ES"/>
              </w:rPr>
            </w:pPr>
            <w:hyperlink r:id="rId66">
              <w:r w:rsidRPr="00EF0C1A">
                <w:rPr>
                  <w:rStyle w:val="Hyperlink"/>
                  <w:rFonts w:cstheme="minorHAnsi"/>
                  <w:sz w:val="20"/>
                </w:rPr>
                <w:t>DT/2</w:t>
              </w:r>
            </w:hyperlink>
          </w:p>
        </w:tc>
        <w:tc>
          <w:tcPr>
            <w:tcW w:w="3510" w:type="dxa"/>
            <w:tcBorders>
              <w:top w:val="single" w:sz="4" w:space="0" w:color="auto"/>
              <w:bottom w:val="single" w:sz="4" w:space="0" w:color="auto"/>
            </w:tcBorders>
          </w:tcPr>
          <w:p w14:paraId="10E47280" w14:textId="65BA6746" w:rsidR="00355A97" w:rsidRPr="00EF0C1A" w:rsidRDefault="00F5488F"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on TSAG activities on industry engagement [to RAG, TDAG, ISCG]</w:t>
            </w:r>
          </w:p>
        </w:tc>
        <w:tc>
          <w:tcPr>
            <w:tcW w:w="8010" w:type="dxa"/>
          </w:tcPr>
          <w:p w14:paraId="27095678" w14:textId="203CA4F1" w:rsidR="00355A97" w:rsidRPr="00EF0C1A" w:rsidRDefault="20A924C5" w:rsidP="00EF0C1A">
            <w:pPr>
              <w:pStyle w:val="Default"/>
              <w:spacing w:before="40" w:after="40"/>
              <w:rPr>
                <w:rFonts w:asciiTheme="minorHAnsi" w:eastAsia="SimSun" w:hAnsiTheme="minorHAnsi" w:cstheme="minorHAnsi"/>
                <w:color w:val="000000" w:themeColor="text1"/>
                <w:sz w:val="20"/>
                <w:szCs w:val="20"/>
              </w:rPr>
            </w:pPr>
            <w:r w:rsidRPr="00EF0C1A">
              <w:rPr>
                <w:rFonts w:asciiTheme="minorHAnsi" w:eastAsia="SimSun" w:hAnsiTheme="minorHAnsi" w:cstheme="minorHAnsi"/>
                <w:color w:val="000000" w:themeColor="text1"/>
                <w:sz w:val="20"/>
                <w:szCs w:val="20"/>
                <w:lang w:val="en-GB"/>
              </w:rPr>
              <w:t>TDAG noted the Liaison Statement on TSAG activities regarding industry engagement and approved its response, as detailed in DT/2.</w:t>
            </w:r>
          </w:p>
        </w:tc>
      </w:tr>
      <w:tr w:rsidR="00355A97" w:rsidRPr="00EF0C1A" w14:paraId="333626A2" w14:textId="77777777" w:rsidTr="1ED7B8FD">
        <w:tc>
          <w:tcPr>
            <w:tcW w:w="2552" w:type="dxa"/>
            <w:tcBorders>
              <w:top w:val="nil"/>
              <w:bottom w:val="nil"/>
            </w:tcBorders>
          </w:tcPr>
          <w:p w14:paraId="09DB9C58"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4D91B075" w14:textId="19D24EAF" w:rsidR="00355A97" w:rsidRPr="00EF0C1A" w:rsidRDefault="429315F5" w:rsidP="00EF0C1A">
            <w:pPr>
              <w:tabs>
                <w:tab w:val="left" w:pos="567"/>
              </w:tabs>
              <w:spacing w:before="40" w:after="40"/>
              <w:ind w:left="-57" w:right="-57"/>
              <w:jc w:val="center"/>
              <w:rPr>
                <w:rFonts w:cstheme="minorHAnsi"/>
                <w:sz w:val="20"/>
                <w:lang w:val="es-ES"/>
              </w:rPr>
            </w:pPr>
            <w:hyperlink r:id="rId67">
              <w:r w:rsidRPr="00EF0C1A">
                <w:rPr>
                  <w:rStyle w:val="Hyperlink"/>
                  <w:rFonts w:cstheme="minorHAnsi"/>
                  <w:sz w:val="20"/>
                  <w:lang w:val="fr-FR"/>
                </w:rPr>
                <w:t>3</w:t>
              </w:r>
              <w:r w:rsidR="1B5DBB63" w:rsidRPr="00EF0C1A">
                <w:rPr>
                  <w:rStyle w:val="Hyperlink"/>
                  <w:rFonts w:cstheme="minorHAnsi"/>
                  <w:sz w:val="20"/>
                  <w:lang w:val="fr-FR"/>
                </w:rPr>
                <w:t>0</w:t>
              </w:r>
              <w:r w:rsidR="00AA6CA0" w:rsidRPr="00EF0C1A">
                <w:rPr>
                  <w:rFonts w:cstheme="minorHAnsi"/>
                  <w:sz w:val="20"/>
                </w:rPr>
                <w:br/>
              </w:r>
              <w:r w:rsidR="1B5DBB63" w:rsidRPr="00EF0C1A">
                <w:rPr>
                  <w:rStyle w:val="Hyperlink"/>
                  <w:rFonts w:cstheme="minorHAnsi"/>
                  <w:sz w:val="20"/>
                  <w:lang w:val="fr-FR"/>
                </w:rPr>
                <w:t>+Ann.1</w:t>
              </w:r>
              <w:r w:rsidR="00AA6CA0" w:rsidRPr="00EF0C1A">
                <w:rPr>
                  <w:rFonts w:cstheme="minorHAnsi"/>
                  <w:sz w:val="20"/>
                </w:rPr>
                <w:br/>
              </w:r>
            </w:hyperlink>
            <w:r w:rsidR="102A5F93" w:rsidRPr="00EF0C1A">
              <w:rPr>
                <w:rFonts w:cstheme="minorHAnsi"/>
                <w:sz w:val="20"/>
              </w:rPr>
              <w:t>(TSAG)</w:t>
            </w:r>
          </w:p>
          <w:p w14:paraId="7E97C100" w14:textId="3FD2E644" w:rsidR="00355A97" w:rsidRPr="00EF0C1A" w:rsidRDefault="11EB03EB" w:rsidP="00EF0C1A">
            <w:pPr>
              <w:tabs>
                <w:tab w:val="left" w:pos="567"/>
              </w:tabs>
              <w:spacing w:before="40" w:after="40"/>
              <w:ind w:left="-57" w:right="-57"/>
              <w:jc w:val="center"/>
              <w:rPr>
                <w:rFonts w:cstheme="minorHAnsi"/>
                <w:sz w:val="20"/>
              </w:rPr>
            </w:pPr>
            <w:r w:rsidRPr="00EF0C1A">
              <w:rPr>
                <w:rFonts w:cstheme="minorHAnsi"/>
                <w:sz w:val="20"/>
              </w:rPr>
              <w:t>&amp;</w:t>
            </w:r>
          </w:p>
          <w:p w14:paraId="49099A75" w14:textId="0411BBFA" w:rsidR="00355A97" w:rsidRPr="00EF0C1A" w:rsidRDefault="0D0C90A1" w:rsidP="00EF0C1A">
            <w:pPr>
              <w:tabs>
                <w:tab w:val="left" w:pos="567"/>
              </w:tabs>
              <w:spacing w:before="40" w:after="40"/>
              <w:ind w:left="-57" w:right="-57"/>
              <w:jc w:val="center"/>
              <w:rPr>
                <w:rFonts w:cstheme="minorHAnsi"/>
                <w:sz w:val="20"/>
                <w:lang w:val="es-ES"/>
              </w:rPr>
            </w:pPr>
            <w:hyperlink r:id="rId68">
              <w:r w:rsidRPr="00EF0C1A">
                <w:rPr>
                  <w:rStyle w:val="Hyperlink"/>
                  <w:rFonts w:cstheme="minorHAnsi"/>
                  <w:sz w:val="20"/>
                </w:rPr>
                <w:t>DT/3</w:t>
              </w:r>
            </w:hyperlink>
          </w:p>
        </w:tc>
        <w:tc>
          <w:tcPr>
            <w:tcW w:w="3510" w:type="dxa"/>
            <w:tcBorders>
              <w:top w:val="single" w:sz="4" w:space="0" w:color="auto"/>
              <w:bottom w:val="single" w:sz="4" w:space="0" w:color="auto"/>
            </w:tcBorders>
          </w:tcPr>
          <w:p w14:paraId="10776714" w14:textId="625CAC0C" w:rsidR="00355A97" w:rsidRPr="00EF0C1A" w:rsidRDefault="00296BE7"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on A-Series Supplement 7 "WTSA preparation guideline on Resolutions" [to ISCG, TDAG, RAG]</w:t>
            </w:r>
          </w:p>
        </w:tc>
        <w:tc>
          <w:tcPr>
            <w:tcW w:w="8010" w:type="dxa"/>
          </w:tcPr>
          <w:p w14:paraId="4FBA254F" w14:textId="3589C212" w:rsidR="00355A97" w:rsidRPr="00EF0C1A" w:rsidRDefault="0779F371"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 xml:space="preserve">TDAG noted the Liaison Statement </w:t>
            </w:r>
            <w:r w:rsidR="02633A9C" w:rsidRPr="00EF0C1A">
              <w:rPr>
                <w:rFonts w:asciiTheme="minorHAnsi" w:eastAsia="SimSun" w:hAnsiTheme="minorHAnsi" w:cstheme="minorHAnsi"/>
                <w:color w:val="000000" w:themeColor="text1"/>
                <w:sz w:val="20"/>
                <w:szCs w:val="20"/>
                <w:lang w:val="en-GB"/>
              </w:rPr>
              <w:t xml:space="preserve">and its annex </w:t>
            </w:r>
            <w:r w:rsidRPr="00EF0C1A">
              <w:rPr>
                <w:rFonts w:asciiTheme="minorHAnsi" w:eastAsia="SimSun" w:hAnsiTheme="minorHAnsi" w:cstheme="minorHAnsi"/>
                <w:color w:val="000000" w:themeColor="text1"/>
                <w:sz w:val="20"/>
                <w:szCs w:val="20"/>
                <w:lang w:val="en-GB"/>
              </w:rPr>
              <w:t>on WTSA preparation guideline</w:t>
            </w:r>
            <w:r w:rsidR="00EE02D4" w:rsidRPr="00EF0C1A">
              <w:rPr>
                <w:rFonts w:asciiTheme="minorHAnsi" w:eastAsia="SimSun" w:hAnsiTheme="minorHAnsi" w:cstheme="minorHAnsi"/>
                <w:color w:val="000000" w:themeColor="text1"/>
                <w:sz w:val="20"/>
                <w:szCs w:val="20"/>
                <w:lang w:val="en-GB"/>
              </w:rPr>
              <w:t>s</w:t>
            </w:r>
            <w:r w:rsidRPr="00EF0C1A">
              <w:rPr>
                <w:rFonts w:asciiTheme="minorHAnsi" w:eastAsia="SimSun" w:hAnsiTheme="minorHAnsi" w:cstheme="minorHAnsi"/>
                <w:color w:val="000000" w:themeColor="text1"/>
                <w:sz w:val="20"/>
                <w:szCs w:val="20"/>
                <w:lang w:val="en-GB"/>
              </w:rPr>
              <w:t xml:space="preserve"> on Resolutions and approved its response, as detailed in DT/3.</w:t>
            </w:r>
          </w:p>
        </w:tc>
      </w:tr>
      <w:tr w:rsidR="00355A97" w:rsidRPr="00EF0C1A" w14:paraId="2A597C86" w14:textId="77777777" w:rsidTr="1ED7B8FD">
        <w:tc>
          <w:tcPr>
            <w:tcW w:w="2552" w:type="dxa"/>
            <w:tcBorders>
              <w:top w:val="nil"/>
              <w:bottom w:val="nil"/>
            </w:tcBorders>
          </w:tcPr>
          <w:p w14:paraId="21508BFF"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30B142FB" w14:textId="75C22506" w:rsidR="00355A97" w:rsidRPr="00EF0C1A" w:rsidRDefault="6C57C5CB" w:rsidP="00EF0C1A">
            <w:pPr>
              <w:tabs>
                <w:tab w:val="left" w:pos="567"/>
              </w:tabs>
              <w:spacing w:before="40" w:after="40"/>
              <w:ind w:left="-57" w:right="-57"/>
              <w:jc w:val="center"/>
              <w:rPr>
                <w:rFonts w:cstheme="minorHAnsi"/>
                <w:sz w:val="20"/>
                <w:lang w:val="es-ES"/>
              </w:rPr>
            </w:pPr>
            <w:hyperlink r:id="rId69">
              <w:r w:rsidRPr="00EF0C1A">
                <w:rPr>
                  <w:rStyle w:val="Hyperlink"/>
                  <w:rFonts w:cstheme="minorHAnsi"/>
                  <w:sz w:val="20"/>
                </w:rPr>
                <w:t>31</w:t>
              </w:r>
              <w:r w:rsidR="00436275" w:rsidRPr="00EF0C1A">
                <w:rPr>
                  <w:rFonts w:cstheme="minorHAnsi"/>
                  <w:sz w:val="20"/>
                </w:rPr>
                <w:br/>
              </w:r>
            </w:hyperlink>
            <w:r w:rsidR="064A0FED" w:rsidRPr="00EF0C1A">
              <w:rPr>
                <w:rFonts w:cstheme="minorHAnsi"/>
                <w:sz w:val="20"/>
              </w:rPr>
              <w:t>(TSAG)</w:t>
            </w:r>
          </w:p>
          <w:p w14:paraId="2B4179C7" w14:textId="0BD86C49" w:rsidR="00355A97" w:rsidRPr="00EF0C1A" w:rsidRDefault="2374E2E7" w:rsidP="00EF0C1A">
            <w:pPr>
              <w:tabs>
                <w:tab w:val="left" w:pos="567"/>
              </w:tabs>
              <w:spacing w:before="40" w:after="40"/>
              <w:ind w:left="-57" w:right="-57"/>
              <w:jc w:val="center"/>
              <w:rPr>
                <w:rFonts w:cstheme="minorHAnsi"/>
                <w:sz w:val="20"/>
              </w:rPr>
            </w:pPr>
            <w:r w:rsidRPr="00EF0C1A">
              <w:rPr>
                <w:rFonts w:cstheme="minorHAnsi"/>
                <w:sz w:val="20"/>
              </w:rPr>
              <w:t>&amp;</w:t>
            </w:r>
          </w:p>
          <w:p w14:paraId="2A176D4F" w14:textId="0F892D0D" w:rsidR="00355A97" w:rsidRPr="00EF0C1A" w:rsidRDefault="4A0D363D" w:rsidP="00EF0C1A">
            <w:pPr>
              <w:tabs>
                <w:tab w:val="left" w:pos="567"/>
              </w:tabs>
              <w:spacing w:before="40" w:after="40"/>
              <w:ind w:left="-57" w:right="-57"/>
              <w:jc w:val="center"/>
              <w:rPr>
                <w:rFonts w:cstheme="minorHAnsi"/>
                <w:sz w:val="20"/>
                <w:lang w:val="es-ES"/>
              </w:rPr>
            </w:pPr>
            <w:hyperlink r:id="rId70">
              <w:r w:rsidRPr="00EF0C1A">
                <w:rPr>
                  <w:rStyle w:val="Hyperlink"/>
                  <w:rFonts w:cstheme="minorHAnsi"/>
                  <w:sz w:val="20"/>
                </w:rPr>
                <w:t>DT/4</w:t>
              </w:r>
            </w:hyperlink>
          </w:p>
        </w:tc>
        <w:tc>
          <w:tcPr>
            <w:tcW w:w="3510" w:type="dxa"/>
            <w:tcBorders>
              <w:top w:val="single" w:sz="4" w:space="0" w:color="auto"/>
              <w:bottom w:val="single" w:sz="4" w:space="0" w:color="auto"/>
            </w:tcBorders>
          </w:tcPr>
          <w:p w14:paraId="5FC947F7" w14:textId="2BD797E2" w:rsidR="00355A97" w:rsidRPr="00EF0C1A" w:rsidRDefault="00A569EE"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on the Initial Submission of TSAG to the Council Working Group on Strategic and Financial Planning [to CWG-SFP, ITU-T Study Groups, ISCG, TDAG, RAG]</w:t>
            </w:r>
          </w:p>
        </w:tc>
        <w:tc>
          <w:tcPr>
            <w:tcW w:w="8010" w:type="dxa"/>
          </w:tcPr>
          <w:p w14:paraId="47DAA785" w14:textId="28C77893" w:rsidR="00355A97" w:rsidRPr="00EF0C1A" w:rsidRDefault="19642267"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 xml:space="preserve">TDAG noted the Liaison Statement on </w:t>
            </w:r>
            <w:r w:rsidRPr="00EF0C1A">
              <w:rPr>
                <w:rFonts w:asciiTheme="minorHAnsi" w:eastAsia="SimSun" w:hAnsiTheme="minorHAnsi" w:cstheme="minorHAnsi"/>
                <w:sz w:val="20"/>
                <w:szCs w:val="20"/>
                <w:lang w:val="en-GB"/>
              </w:rPr>
              <w:t>the Initial Submission of TSAG to the Council Working Group on Strategic and Financial Planning</w:t>
            </w:r>
            <w:r w:rsidRPr="00EF0C1A">
              <w:rPr>
                <w:rFonts w:asciiTheme="minorHAnsi" w:eastAsia="SimSun" w:hAnsiTheme="minorHAnsi" w:cstheme="minorHAnsi"/>
                <w:color w:val="000000" w:themeColor="text1"/>
                <w:sz w:val="20"/>
                <w:szCs w:val="20"/>
                <w:lang w:val="en-GB"/>
              </w:rPr>
              <w:t xml:space="preserve"> and approved its response, as detailed in DT/4.</w:t>
            </w:r>
          </w:p>
        </w:tc>
      </w:tr>
      <w:tr w:rsidR="00355A97" w:rsidRPr="00EF0C1A" w14:paraId="0D5BA05E" w14:textId="77777777" w:rsidTr="1ED7B8FD">
        <w:tc>
          <w:tcPr>
            <w:tcW w:w="2552" w:type="dxa"/>
            <w:tcBorders>
              <w:top w:val="nil"/>
              <w:bottom w:val="nil"/>
            </w:tcBorders>
          </w:tcPr>
          <w:p w14:paraId="60215362"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6840E014" w14:textId="53A8D775" w:rsidR="00355A97" w:rsidRPr="00EF0C1A" w:rsidRDefault="3DFC87AE" w:rsidP="00EF0C1A">
            <w:pPr>
              <w:tabs>
                <w:tab w:val="left" w:pos="567"/>
              </w:tabs>
              <w:spacing w:before="40" w:after="40"/>
              <w:ind w:left="-57" w:right="-57"/>
              <w:jc w:val="center"/>
              <w:rPr>
                <w:rFonts w:cstheme="minorHAnsi"/>
                <w:sz w:val="20"/>
                <w:lang w:val="es-ES"/>
              </w:rPr>
            </w:pPr>
            <w:hyperlink r:id="rId71">
              <w:r w:rsidRPr="00EF0C1A">
                <w:rPr>
                  <w:rStyle w:val="Hyperlink"/>
                  <w:rFonts w:cstheme="minorHAnsi"/>
                  <w:sz w:val="20"/>
                </w:rPr>
                <w:t>33</w:t>
              </w:r>
              <w:r w:rsidR="0005148E" w:rsidRPr="00EF0C1A">
                <w:rPr>
                  <w:rFonts w:cstheme="minorHAnsi"/>
                  <w:sz w:val="20"/>
                </w:rPr>
                <w:br/>
              </w:r>
            </w:hyperlink>
            <w:r w:rsidR="75B1AE15" w:rsidRPr="00EF0C1A">
              <w:rPr>
                <w:rFonts w:cstheme="minorHAnsi"/>
                <w:sz w:val="20"/>
              </w:rPr>
              <w:t>(TSAG)</w:t>
            </w:r>
          </w:p>
          <w:p w14:paraId="1A234B50" w14:textId="0D10654B" w:rsidR="00355A97" w:rsidRPr="00EF0C1A" w:rsidRDefault="0F42881A" w:rsidP="00EF0C1A">
            <w:pPr>
              <w:tabs>
                <w:tab w:val="left" w:pos="567"/>
              </w:tabs>
              <w:spacing w:before="40" w:after="40"/>
              <w:ind w:left="-57" w:right="-57"/>
              <w:jc w:val="center"/>
              <w:rPr>
                <w:rFonts w:cstheme="minorHAnsi"/>
                <w:sz w:val="20"/>
              </w:rPr>
            </w:pPr>
            <w:r w:rsidRPr="00EF0C1A">
              <w:rPr>
                <w:rFonts w:cstheme="minorHAnsi"/>
                <w:sz w:val="20"/>
              </w:rPr>
              <w:t>&amp;</w:t>
            </w:r>
          </w:p>
          <w:p w14:paraId="7988AFA7" w14:textId="02E66BD2" w:rsidR="00355A97" w:rsidRPr="00EF0C1A" w:rsidRDefault="2C2FBD93" w:rsidP="00EF0C1A">
            <w:pPr>
              <w:tabs>
                <w:tab w:val="left" w:pos="567"/>
              </w:tabs>
              <w:spacing w:before="40" w:after="40"/>
              <w:ind w:left="-57" w:right="-57"/>
              <w:jc w:val="center"/>
              <w:rPr>
                <w:rFonts w:cstheme="minorHAnsi"/>
                <w:sz w:val="20"/>
                <w:lang w:val="es-ES"/>
              </w:rPr>
            </w:pPr>
            <w:hyperlink r:id="rId72">
              <w:r w:rsidRPr="00EF0C1A">
                <w:rPr>
                  <w:rStyle w:val="Hyperlink"/>
                  <w:rFonts w:cstheme="minorHAnsi"/>
                  <w:sz w:val="20"/>
                </w:rPr>
                <w:t>DT/4</w:t>
              </w:r>
            </w:hyperlink>
          </w:p>
        </w:tc>
        <w:tc>
          <w:tcPr>
            <w:tcW w:w="3510" w:type="dxa"/>
            <w:tcBorders>
              <w:top w:val="single" w:sz="4" w:space="0" w:color="auto"/>
              <w:bottom w:val="single" w:sz="4" w:space="0" w:color="auto"/>
            </w:tcBorders>
          </w:tcPr>
          <w:p w14:paraId="0BC7821F" w14:textId="0CB82B05" w:rsidR="00355A97" w:rsidRPr="00EF0C1A" w:rsidRDefault="00E10F69"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on the Second Submission of TSAG to the Council Working Group for strategic and financial plans 2028-2031</w:t>
            </w:r>
          </w:p>
        </w:tc>
        <w:tc>
          <w:tcPr>
            <w:tcW w:w="8010" w:type="dxa"/>
          </w:tcPr>
          <w:p w14:paraId="7FD79AD3" w14:textId="4D449395" w:rsidR="00355A97" w:rsidRPr="00EF0C1A" w:rsidRDefault="6B59B9A4"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TDAG noted the Liaison Statement o</w:t>
            </w:r>
            <w:r w:rsidRPr="00EF0C1A">
              <w:rPr>
                <w:rFonts w:asciiTheme="minorHAnsi" w:hAnsiTheme="minorHAnsi" w:cstheme="minorHAnsi"/>
                <w:sz w:val="20"/>
                <w:szCs w:val="20"/>
                <w:lang w:val="en-GB"/>
              </w:rPr>
              <w:t>n the Second Submission of TSAG to the Council Working Group for strategic and financial plans 2028-2031</w:t>
            </w:r>
            <w:r w:rsidRPr="00EF0C1A">
              <w:rPr>
                <w:rFonts w:asciiTheme="minorHAnsi" w:eastAsia="SimSun" w:hAnsiTheme="minorHAnsi" w:cstheme="minorHAnsi"/>
                <w:color w:val="000000" w:themeColor="text1"/>
                <w:sz w:val="20"/>
                <w:szCs w:val="20"/>
                <w:lang w:val="en-GB"/>
              </w:rPr>
              <w:t xml:space="preserve"> and approved its response, as detailed in DT/4</w:t>
            </w:r>
            <w:r w:rsidR="00F831AC" w:rsidRPr="00EF0C1A">
              <w:rPr>
                <w:rFonts w:asciiTheme="minorHAnsi" w:eastAsia="SimSun" w:hAnsiTheme="minorHAnsi" w:cstheme="minorHAnsi"/>
                <w:color w:val="000000" w:themeColor="text1"/>
                <w:sz w:val="20"/>
                <w:szCs w:val="20"/>
                <w:lang w:val="en-GB"/>
              </w:rPr>
              <w:t>.</w:t>
            </w:r>
          </w:p>
        </w:tc>
      </w:tr>
      <w:tr w:rsidR="00355A97" w:rsidRPr="00EF0C1A" w14:paraId="2B95766F" w14:textId="77777777" w:rsidTr="1ED7B8FD">
        <w:tc>
          <w:tcPr>
            <w:tcW w:w="2552" w:type="dxa"/>
            <w:tcBorders>
              <w:top w:val="nil"/>
              <w:bottom w:val="nil"/>
            </w:tcBorders>
          </w:tcPr>
          <w:p w14:paraId="429A4187" w14:textId="77777777"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56CEE8F4" w14:textId="09DBDFA3" w:rsidR="00355A97" w:rsidRPr="00EF0C1A" w:rsidRDefault="59F77719" w:rsidP="00EF0C1A">
            <w:pPr>
              <w:tabs>
                <w:tab w:val="left" w:pos="567"/>
              </w:tabs>
              <w:spacing w:before="40" w:after="40"/>
              <w:ind w:left="-57" w:right="-57"/>
              <w:jc w:val="center"/>
              <w:rPr>
                <w:rFonts w:cstheme="minorHAnsi"/>
                <w:sz w:val="20"/>
              </w:rPr>
            </w:pPr>
            <w:hyperlink r:id="rId73">
              <w:r w:rsidRPr="00EF0C1A">
                <w:rPr>
                  <w:rStyle w:val="Hyperlink"/>
                  <w:rFonts w:cstheme="minorHAnsi"/>
                  <w:sz w:val="20"/>
                </w:rPr>
                <w:t>32</w:t>
              </w:r>
              <w:r w:rsidR="006B5FC1" w:rsidRPr="00EF0C1A">
                <w:rPr>
                  <w:rFonts w:cstheme="minorHAnsi"/>
                  <w:sz w:val="20"/>
                </w:rPr>
                <w:br/>
              </w:r>
            </w:hyperlink>
            <w:r w:rsidR="627194F6" w:rsidRPr="00EF0C1A">
              <w:rPr>
                <w:rFonts w:cstheme="minorHAnsi"/>
                <w:sz w:val="20"/>
              </w:rPr>
              <w:t>(ITU-R Working Party 5D)</w:t>
            </w:r>
          </w:p>
          <w:p w14:paraId="0166EFDD" w14:textId="4AC31EED" w:rsidR="00355A97" w:rsidRPr="00EF0C1A" w:rsidRDefault="63C0A725" w:rsidP="00EF0C1A">
            <w:pPr>
              <w:tabs>
                <w:tab w:val="left" w:pos="567"/>
              </w:tabs>
              <w:spacing w:before="40" w:after="40"/>
              <w:ind w:left="-57" w:right="-57"/>
              <w:jc w:val="center"/>
              <w:rPr>
                <w:rFonts w:cstheme="minorHAnsi"/>
                <w:sz w:val="20"/>
              </w:rPr>
            </w:pPr>
            <w:r w:rsidRPr="00EF0C1A">
              <w:rPr>
                <w:rFonts w:cstheme="minorHAnsi"/>
                <w:sz w:val="20"/>
              </w:rPr>
              <w:t>&amp;</w:t>
            </w:r>
          </w:p>
          <w:p w14:paraId="32D0B268" w14:textId="57689F22" w:rsidR="00355A97" w:rsidRPr="00EF0C1A" w:rsidRDefault="78F7D726" w:rsidP="00EF0C1A">
            <w:pPr>
              <w:tabs>
                <w:tab w:val="left" w:pos="567"/>
              </w:tabs>
              <w:spacing w:before="40" w:after="40"/>
              <w:ind w:left="-57" w:right="-57"/>
              <w:jc w:val="center"/>
              <w:rPr>
                <w:rFonts w:cstheme="minorHAnsi"/>
                <w:sz w:val="20"/>
              </w:rPr>
            </w:pPr>
            <w:hyperlink r:id="rId74">
              <w:r w:rsidRPr="00EF0C1A">
                <w:rPr>
                  <w:rStyle w:val="Hyperlink"/>
                  <w:rFonts w:cstheme="minorHAnsi"/>
                  <w:sz w:val="20"/>
                </w:rPr>
                <w:t>DT/5</w:t>
              </w:r>
            </w:hyperlink>
          </w:p>
        </w:tc>
        <w:tc>
          <w:tcPr>
            <w:tcW w:w="3510" w:type="dxa"/>
            <w:tcBorders>
              <w:top w:val="single" w:sz="4" w:space="0" w:color="auto"/>
              <w:bottom w:val="single" w:sz="4" w:space="0" w:color="auto"/>
            </w:tcBorders>
          </w:tcPr>
          <w:p w14:paraId="0B591BDF" w14:textId="1B3382BF" w:rsidR="00355A97" w:rsidRPr="00EF0C1A" w:rsidRDefault="00FE4A76"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to Coordination Committee for Terminology [Copy to RAG, TSAG, TDAG, ITU-T Study groups 17 and 13 and ITU-R working party 4B] on terms and definitions related to IMT-2020 (5G) technology</w:t>
            </w:r>
          </w:p>
        </w:tc>
        <w:tc>
          <w:tcPr>
            <w:tcW w:w="8010" w:type="dxa"/>
          </w:tcPr>
          <w:p w14:paraId="748EF68D" w14:textId="54E5CB52" w:rsidR="00355A97" w:rsidRPr="00EF0C1A" w:rsidRDefault="66F53263" w:rsidP="00EF0C1A">
            <w:pPr>
              <w:pStyle w:val="Default"/>
              <w:spacing w:before="40" w:after="40"/>
              <w:rPr>
                <w:rFonts w:asciiTheme="minorHAnsi" w:eastAsia="SimSun" w:hAnsiTheme="minorHAnsi" w:cstheme="minorHAnsi"/>
                <w:color w:val="000000" w:themeColor="text1"/>
                <w:sz w:val="20"/>
                <w:szCs w:val="20"/>
                <w:lang w:val="en-GB"/>
              </w:rPr>
            </w:pPr>
            <w:bookmarkStart w:id="19" w:name="_Hlk198646783"/>
            <w:r w:rsidRPr="00EF0C1A">
              <w:rPr>
                <w:rFonts w:asciiTheme="minorHAnsi" w:eastAsia="SimSun" w:hAnsiTheme="minorHAnsi" w:cstheme="minorHAnsi"/>
                <w:color w:val="000000" w:themeColor="text1"/>
                <w:sz w:val="20"/>
                <w:szCs w:val="20"/>
                <w:lang w:val="en-GB"/>
              </w:rPr>
              <w:t>TDAG noted the Liaison Statement o</w:t>
            </w:r>
            <w:r w:rsidRPr="00EF0C1A">
              <w:rPr>
                <w:rFonts w:asciiTheme="minorHAnsi" w:hAnsiTheme="minorHAnsi" w:cstheme="minorHAnsi"/>
                <w:sz w:val="20"/>
                <w:szCs w:val="20"/>
                <w:lang w:val="en-GB"/>
              </w:rPr>
              <w:t>n terms and definitions related to IMT-2020 (5G) technology</w:t>
            </w:r>
            <w:r w:rsidRPr="00EF0C1A">
              <w:rPr>
                <w:rFonts w:asciiTheme="minorHAnsi" w:eastAsia="SimSun" w:hAnsiTheme="minorHAnsi" w:cstheme="minorHAnsi"/>
                <w:color w:val="000000" w:themeColor="text1"/>
                <w:sz w:val="20"/>
                <w:szCs w:val="20"/>
                <w:lang w:val="en-GB"/>
              </w:rPr>
              <w:t xml:space="preserve"> and approved its response, as detailed in DT/5</w:t>
            </w:r>
            <w:r w:rsidR="00F831AC" w:rsidRPr="00EF0C1A">
              <w:rPr>
                <w:rFonts w:asciiTheme="minorHAnsi" w:eastAsia="SimSun" w:hAnsiTheme="minorHAnsi" w:cstheme="minorHAnsi"/>
                <w:color w:val="000000" w:themeColor="text1"/>
                <w:sz w:val="20"/>
                <w:szCs w:val="20"/>
                <w:lang w:val="en-GB"/>
              </w:rPr>
              <w:t>.</w:t>
            </w:r>
            <w:bookmarkEnd w:id="19"/>
          </w:p>
        </w:tc>
      </w:tr>
      <w:tr w:rsidR="00355A97" w:rsidRPr="00EF0C1A" w14:paraId="47E94788" w14:textId="77777777" w:rsidTr="1ED7B8FD">
        <w:tc>
          <w:tcPr>
            <w:tcW w:w="2552" w:type="dxa"/>
            <w:tcBorders>
              <w:top w:val="nil"/>
              <w:bottom w:val="nil"/>
            </w:tcBorders>
          </w:tcPr>
          <w:p w14:paraId="5CFDD6BF" w14:textId="0C13EEEF" w:rsidR="00355A97" w:rsidRPr="00EF0C1A" w:rsidRDefault="00355A97"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0443C56C" w14:textId="38C21C78" w:rsidR="00355A97" w:rsidRPr="00EF0C1A" w:rsidRDefault="10C595FA" w:rsidP="00EF0C1A">
            <w:pPr>
              <w:tabs>
                <w:tab w:val="left" w:pos="567"/>
              </w:tabs>
              <w:spacing w:before="40" w:after="40"/>
              <w:ind w:left="-57" w:right="-57"/>
              <w:jc w:val="center"/>
              <w:rPr>
                <w:rFonts w:cstheme="minorHAnsi"/>
                <w:sz w:val="20"/>
              </w:rPr>
            </w:pPr>
            <w:hyperlink r:id="rId75">
              <w:r w:rsidRPr="00EF0C1A">
                <w:rPr>
                  <w:rStyle w:val="Hyperlink"/>
                  <w:rFonts w:cstheme="minorHAnsi"/>
                  <w:sz w:val="20"/>
                </w:rPr>
                <w:t>35</w:t>
              </w:r>
              <w:r w:rsidR="004F69F0" w:rsidRPr="00EF0C1A">
                <w:rPr>
                  <w:rFonts w:cstheme="minorHAnsi"/>
                  <w:sz w:val="20"/>
                </w:rPr>
                <w:br/>
              </w:r>
            </w:hyperlink>
            <w:r w:rsidR="07754DA6" w:rsidRPr="00EF0C1A">
              <w:rPr>
                <w:rFonts w:cstheme="minorHAnsi"/>
                <w:sz w:val="20"/>
              </w:rPr>
              <w:t>(ISCG on issues of mutual interest)</w:t>
            </w:r>
          </w:p>
          <w:p w14:paraId="6FFE9D9D" w14:textId="702CF37A" w:rsidR="00355A97" w:rsidRPr="00EF0C1A" w:rsidRDefault="6B76ED0F" w:rsidP="00EF0C1A">
            <w:pPr>
              <w:tabs>
                <w:tab w:val="left" w:pos="567"/>
              </w:tabs>
              <w:spacing w:before="40" w:after="40"/>
              <w:ind w:left="-57" w:right="-57"/>
              <w:jc w:val="center"/>
              <w:rPr>
                <w:rFonts w:cstheme="minorHAnsi"/>
                <w:sz w:val="20"/>
              </w:rPr>
            </w:pPr>
            <w:r w:rsidRPr="00EF0C1A">
              <w:rPr>
                <w:rFonts w:cstheme="minorHAnsi"/>
                <w:sz w:val="20"/>
              </w:rPr>
              <w:t>&amp;</w:t>
            </w:r>
          </w:p>
          <w:p w14:paraId="112457AC" w14:textId="313C6570" w:rsidR="00355A97" w:rsidRPr="00EF0C1A" w:rsidRDefault="2232CEDE" w:rsidP="00EF0C1A">
            <w:pPr>
              <w:tabs>
                <w:tab w:val="left" w:pos="567"/>
              </w:tabs>
              <w:spacing w:before="40" w:after="40"/>
              <w:ind w:left="-57" w:right="-57"/>
              <w:jc w:val="center"/>
              <w:rPr>
                <w:rFonts w:cstheme="minorHAnsi"/>
                <w:sz w:val="20"/>
              </w:rPr>
            </w:pPr>
            <w:hyperlink r:id="rId76">
              <w:r w:rsidRPr="00EF0C1A">
                <w:rPr>
                  <w:rStyle w:val="Hyperlink"/>
                  <w:rFonts w:cstheme="minorHAnsi"/>
                  <w:sz w:val="20"/>
                </w:rPr>
                <w:t>DT/7</w:t>
              </w:r>
            </w:hyperlink>
          </w:p>
        </w:tc>
        <w:tc>
          <w:tcPr>
            <w:tcW w:w="3510" w:type="dxa"/>
            <w:tcBorders>
              <w:top w:val="single" w:sz="4" w:space="0" w:color="auto"/>
              <w:bottom w:val="single" w:sz="4" w:space="0" w:color="auto"/>
            </w:tcBorders>
          </w:tcPr>
          <w:p w14:paraId="3A4425BF" w14:textId="3A6D3B48" w:rsidR="00355A97" w:rsidRPr="00EF0C1A" w:rsidRDefault="0025741B"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on ISCG Terms of Reference</w:t>
            </w:r>
          </w:p>
        </w:tc>
        <w:tc>
          <w:tcPr>
            <w:tcW w:w="8010" w:type="dxa"/>
          </w:tcPr>
          <w:p w14:paraId="687D98D1" w14:textId="5864BFC8" w:rsidR="00355A97" w:rsidRPr="00EF0C1A" w:rsidRDefault="5B3EEEF9" w:rsidP="00EF0C1A">
            <w:pPr>
              <w:pStyle w:val="Default"/>
              <w:spacing w:before="40" w:after="40"/>
              <w:rPr>
                <w:rFonts w:asciiTheme="minorHAnsi" w:hAnsiTheme="minorHAnsi" w:cstheme="minorHAnsi"/>
                <w:sz w:val="20"/>
                <w:szCs w:val="20"/>
              </w:rPr>
            </w:pPr>
            <w:r w:rsidRPr="00EF0C1A">
              <w:rPr>
                <w:rFonts w:asciiTheme="minorHAnsi" w:hAnsiTheme="minorHAnsi" w:cstheme="minorHAnsi"/>
                <w:sz w:val="20"/>
                <w:szCs w:val="20"/>
              </w:rPr>
              <w:t xml:space="preserve">TDAG noted the Liaison Statement </w:t>
            </w:r>
            <w:r w:rsidRPr="00EF0C1A">
              <w:rPr>
                <w:rFonts w:asciiTheme="minorHAnsi" w:hAnsiTheme="minorHAnsi" w:cstheme="minorHAnsi"/>
                <w:sz w:val="20"/>
                <w:szCs w:val="20"/>
                <w:lang w:val="en-GB"/>
              </w:rPr>
              <w:t>from ISCG on its Terms of Reference</w:t>
            </w:r>
            <w:r w:rsidRPr="00EF0C1A">
              <w:rPr>
                <w:rFonts w:asciiTheme="minorHAnsi" w:hAnsiTheme="minorHAnsi" w:cstheme="minorHAnsi"/>
                <w:sz w:val="20"/>
                <w:szCs w:val="20"/>
              </w:rPr>
              <w:t xml:space="preserve"> and approved its response, as detailed in DT/7.</w:t>
            </w:r>
          </w:p>
          <w:p w14:paraId="6368D611" w14:textId="20003CBA" w:rsidR="00355A97" w:rsidRPr="00EF0C1A" w:rsidRDefault="00355A97" w:rsidP="00EF0C1A">
            <w:pPr>
              <w:pStyle w:val="Default"/>
              <w:spacing w:before="40" w:after="40"/>
              <w:rPr>
                <w:rFonts w:asciiTheme="minorHAnsi" w:eastAsia="SimSun" w:hAnsiTheme="minorHAnsi" w:cstheme="minorHAnsi"/>
                <w:color w:val="000000" w:themeColor="text1"/>
                <w:sz w:val="20"/>
                <w:szCs w:val="20"/>
                <w:lang w:val="en-GB"/>
              </w:rPr>
            </w:pPr>
          </w:p>
        </w:tc>
      </w:tr>
      <w:tr w:rsidR="00647C82" w:rsidRPr="00EF0C1A" w14:paraId="50051751" w14:textId="77777777" w:rsidTr="1ED7B8FD">
        <w:tc>
          <w:tcPr>
            <w:tcW w:w="2552" w:type="dxa"/>
            <w:tcBorders>
              <w:top w:val="nil"/>
              <w:bottom w:val="nil"/>
            </w:tcBorders>
          </w:tcPr>
          <w:p w14:paraId="3A7A8DEB" w14:textId="77777777" w:rsidR="00647C82" w:rsidRPr="00EF0C1A" w:rsidRDefault="00647C82"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1F679384" w14:textId="55570EA6" w:rsidR="00647C82" w:rsidRPr="00EF0C1A" w:rsidRDefault="4FA24F20" w:rsidP="00EF0C1A">
            <w:pPr>
              <w:tabs>
                <w:tab w:val="left" w:pos="567"/>
              </w:tabs>
              <w:spacing w:before="40" w:after="40"/>
              <w:ind w:left="-57" w:right="-57"/>
              <w:jc w:val="center"/>
              <w:rPr>
                <w:rFonts w:cstheme="minorHAnsi"/>
                <w:sz w:val="20"/>
              </w:rPr>
            </w:pPr>
            <w:hyperlink r:id="rId77">
              <w:r w:rsidRPr="00EF0C1A">
                <w:rPr>
                  <w:rStyle w:val="Hyperlink"/>
                  <w:rFonts w:cstheme="minorHAnsi"/>
                  <w:sz w:val="20"/>
                </w:rPr>
                <w:t>37</w:t>
              </w:r>
              <w:r w:rsidR="00647C82" w:rsidRPr="00EF0C1A">
                <w:rPr>
                  <w:rFonts w:cstheme="minorHAnsi"/>
                  <w:sz w:val="20"/>
                </w:rPr>
                <w:br/>
              </w:r>
            </w:hyperlink>
            <w:r w:rsidRPr="00EF0C1A">
              <w:rPr>
                <w:rFonts w:cstheme="minorHAnsi"/>
                <w:sz w:val="20"/>
              </w:rPr>
              <w:t>(Chair, CWG-FHR)</w:t>
            </w:r>
          </w:p>
          <w:p w14:paraId="0A38107F" w14:textId="316A3993" w:rsidR="00647C82" w:rsidRPr="00EF0C1A" w:rsidRDefault="2509B7AA" w:rsidP="00EF0C1A">
            <w:pPr>
              <w:tabs>
                <w:tab w:val="left" w:pos="567"/>
              </w:tabs>
              <w:spacing w:before="40" w:after="40"/>
              <w:ind w:left="-57" w:right="-57"/>
              <w:jc w:val="center"/>
              <w:rPr>
                <w:rFonts w:cstheme="minorHAnsi"/>
                <w:sz w:val="20"/>
              </w:rPr>
            </w:pPr>
            <w:r w:rsidRPr="00EF0C1A">
              <w:rPr>
                <w:rFonts w:cstheme="minorHAnsi"/>
                <w:sz w:val="20"/>
              </w:rPr>
              <w:t>&amp;</w:t>
            </w:r>
          </w:p>
          <w:p w14:paraId="0AA33BAD" w14:textId="17F8D633" w:rsidR="00647C82" w:rsidRPr="00EF0C1A" w:rsidRDefault="03F7ADDE" w:rsidP="00EF0C1A">
            <w:pPr>
              <w:tabs>
                <w:tab w:val="left" w:pos="567"/>
              </w:tabs>
              <w:spacing w:before="40" w:after="40"/>
              <w:ind w:left="-57" w:right="-57"/>
              <w:jc w:val="center"/>
              <w:rPr>
                <w:rFonts w:cstheme="minorHAnsi"/>
                <w:sz w:val="20"/>
              </w:rPr>
            </w:pPr>
            <w:hyperlink r:id="rId78">
              <w:r w:rsidRPr="00EF0C1A">
                <w:rPr>
                  <w:rStyle w:val="Hyperlink"/>
                  <w:rFonts w:cstheme="minorHAnsi"/>
                  <w:sz w:val="20"/>
                </w:rPr>
                <w:t>DT/8</w:t>
              </w:r>
            </w:hyperlink>
          </w:p>
        </w:tc>
        <w:tc>
          <w:tcPr>
            <w:tcW w:w="3510" w:type="dxa"/>
            <w:tcBorders>
              <w:top w:val="single" w:sz="4" w:space="0" w:color="auto"/>
              <w:bottom w:val="single" w:sz="4" w:space="0" w:color="auto"/>
            </w:tcBorders>
          </w:tcPr>
          <w:p w14:paraId="33352461" w14:textId="0A7568B3" w:rsidR="00647C82" w:rsidRPr="00EF0C1A" w:rsidRDefault="00647C8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from the Council Working Group on financial and human resources to Sector Advisory Groups and the Inter-Sector Coordination Group - Strengthening Sector Membership engagement and revenues</w:t>
            </w:r>
          </w:p>
        </w:tc>
        <w:tc>
          <w:tcPr>
            <w:tcW w:w="8010" w:type="dxa"/>
          </w:tcPr>
          <w:p w14:paraId="22BCFA1F" w14:textId="1878CC2A" w:rsidR="00647C82" w:rsidRPr="00EF0C1A" w:rsidRDefault="5782A132" w:rsidP="00EF0C1A">
            <w:pPr>
              <w:pStyle w:val="Default"/>
              <w:spacing w:before="40" w:after="40"/>
              <w:rPr>
                <w:rFonts w:asciiTheme="minorHAnsi" w:hAnsiTheme="minorHAnsi" w:cstheme="minorHAnsi"/>
                <w:sz w:val="20"/>
                <w:szCs w:val="20"/>
              </w:rPr>
            </w:pPr>
            <w:r w:rsidRPr="00EF0C1A">
              <w:rPr>
                <w:rFonts w:asciiTheme="minorHAnsi" w:hAnsiTheme="minorHAnsi" w:cstheme="minorHAnsi"/>
                <w:sz w:val="20"/>
                <w:szCs w:val="20"/>
              </w:rPr>
              <w:t xml:space="preserve">TDAG noted the Liaison </w:t>
            </w:r>
            <w:r w:rsidR="3C1A9E6D" w:rsidRPr="00EF0C1A">
              <w:rPr>
                <w:rFonts w:asciiTheme="minorHAnsi" w:hAnsiTheme="minorHAnsi" w:cstheme="minorHAnsi"/>
                <w:sz w:val="20"/>
                <w:szCs w:val="20"/>
              </w:rPr>
              <w:t>Statement from</w:t>
            </w:r>
            <w:r w:rsidRPr="00EF0C1A">
              <w:rPr>
                <w:rFonts w:asciiTheme="minorHAnsi" w:hAnsiTheme="minorHAnsi" w:cstheme="minorHAnsi"/>
                <w:sz w:val="20"/>
                <w:szCs w:val="20"/>
                <w:lang w:val="en-GB"/>
              </w:rPr>
              <w:t xml:space="preserve"> the Council Working Group on financial and human resources on Strengthening Sector Membership engagement and revenues</w:t>
            </w:r>
            <w:r w:rsidRPr="00EF0C1A">
              <w:rPr>
                <w:rFonts w:asciiTheme="minorHAnsi" w:hAnsiTheme="minorHAnsi" w:cstheme="minorHAnsi"/>
                <w:sz w:val="20"/>
                <w:szCs w:val="20"/>
              </w:rPr>
              <w:t xml:space="preserve"> and approved its response, as detailed in DT/8.</w:t>
            </w:r>
          </w:p>
          <w:p w14:paraId="18C1707D" w14:textId="73A9EF43" w:rsidR="00647C82" w:rsidRPr="00EF0C1A" w:rsidRDefault="453E9277" w:rsidP="00EF0C1A">
            <w:pPr>
              <w:pStyle w:val="Default"/>
              <w:spacing w:before="40" w:after="40"/>
              <w:rPr>
                <w:rFonts w:asciiTheme="minorHAnsi" w:hAnsiTheme="minorHAnsi" w:cstheme="minorHAnsi"/>
                <w:sz w:val="20"/>
                <w:szCs w:val="20"/>
              </w:rPr>
            </w:pPr>
            <w:r w:rsidRPr="00EF0C1A">
              <w:rPr>
                <w:rFonts w:asciiTheme="minorHAnsi" w:hAnsiTheme="minorHAnsi" w:cstheme="minorHAnsi"/>
                <w:sz w:val="20"/>
                <w:szCs w:val="20"/>
                <w:lang w:val="en-GB"/>
              </w:rPr>
              <w:t>TDAG also noted with satisfaction the progress made in deepening private sector participation in ITU-D</w:t>
            </w:r>
            <w:r w:rsidR="00EE02D4" w:rsidRPr="00EF0C1A">
              <w:rPr>
                <w:rFonts w:asciiTheme="minorHAnsi" w:hAnsiTheme="minorHAnsi" w:cstheme="minorHAnsi"/>
                <w:sz w:val="20"/>
                <w:szCs w:val="20"/>
                <w:lang w:val="en-GB"/>
              </w:rPr>
              <w:t>, particularly as noted by the Chair of the Industry Advisory Group on Development Issues (IADGI)</w:t>
            </w:r>
            <w:r w:rsidRPr="00EF0C1A">
              <w:rPr>
                <w:rFonts w:asciiTheme="minorHAnsi" w:hAnsiTheme="minorHAnsi" w:cstheme="minorHAnsi"/>
                <w:sz w:val="20"/>
                <w:szCs w:val="20"/>
                <w:lang w:val="en-GB"/>
              </w:rPr>
              <w:t xml:space="preserve">. TDAG welcomed increased contributions to platforms such as the Global Symposium for Regulators (GSR) and the integration of industry input into study group themes </w:t>
            </w:r>
            <w:r w:rsidR="00EE02D4" w:rsidRPr="00EF0C1A">
              <w:rPr>
                <w:rFonts w:asciiTheme="minorHAnsi" w:hAnsiTheme="minorHAnsi" w:cstheme="minorHAnsi"/>
                <w:sz w:val="20"/>
                <w:szCs w:val="20"/>
                <w:lang w:val="en-GB"/>
              </w:rPr>
              <w:t>via</w:t>
            </w:r>
            <w:r w:rsidRPr="00EF0C1A">
              <w:rPr>
                <w:rFonts w:asciiTheme="minorHAnsi" w:hAnsiTheme="minorHAnsi" w:cstheme="minorHAnsi"/>
                <w:sz w:val="20"/>
                <w:szCs w:val="20"/>
                <w:lang w:val="en-GB"/>
              </w:rPr>
              <w:t xml:space="preserve"> tech talks. </w:t>
            </w:r>
            <w:r w:rsidR="5F5EC882" w:rsidRPr="00EF0C1A">
              <w:rPr>
                <w:rFonts w:asciiTheme="minorHAnsi" w:hAnsiTheme="minorHAnsi" w:cstheme="minorHAnsi"/>
                <w:sz w:val="20"/>
                <w:szCs w:val="20"/>
                <w:lang w:val="en-GB"/>
              </w:rPr>
              <w:t xml:space="preserve">TDAG noted this </w:t>
            </w:r>
            <w:r w:rsidRPr="00EF0C1A">
              <w:rPr>
                <w:rFonts w:asciiTheme="minorHAnsi" w:hAnsiTheme="minorHAnsi" w:cstheme="minorHAnsi"/>
                <w:sz w:val="20"/>
                <w:szCs w:val="20"/>
                <w:lang w:val="en-GB"/>
              </w:rPr>
              <w:t>shift from passive participation to active co-creation between industry and regulators, underscoring the importance of continuing to align ITU-D activities with private sector priorities.</w:t>
            </w:r>
          </w:p>
        </w:tc>
      </w:tr>
      <w:tr w:rsidR="00647C82" w:rsidRPr="00EF0C1A" w14:paraId="3EA0F8D1" w14:textId="77777777" w:rsidTr="1ED7B8FD">
        <w:tc>
          <w:tcPr>
            <w:tcW w:w="2552" w:type="dxa"/>
            <w:tcBorders>
              <w:top w:val="nil"/>
              <w:bottom w:val="nil"/>
            </w:tcBorders>
          </w:tcPr>
          <w:p w14:paraId="6E073A15" w14:textId="77777777" w:rsidR="00647C82" w:rsidRPr="00EF0C1A" w:rsidRDefault="00647C82"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14831421" w14:textId="0CF9CCF7" w:rsidR="00647C82" w:rsidRPr="00EF0C1A" w:rsidRDefault="4FA24F20" w:rsidP="00EF0C1A">
            <w:pPr>
              <w:tabs>
                <w:tab w:val="left" w:pos="567"/>
              </w:tabs>
              <w:spacing w:before="40" w:after="40"/>
              <w:ind w:left="-57" w:right="-57"/>
              <w:jc w:val="center"/>
              <w:rPr>
                <w:rFonts w:cstheme="minorHAnsi"/>
                <w:sz w:val="20"/>
              </w:rPr>
            </w:pPr>
            <w:hyperlink r:id="rId79">
              <w:r w:rsidRPr="00EF0C1A">
                <w:rPr>
                  <w:rStyle w:val="Hyperlink"/>
                  <w:rFonts w:cstheme="minorHAnsi"/>
                  <w:sz w:val="20"/>
                </w:rPr>
                <w:t>45</w:t>
              </w:r>
              <w:r w:rsidR="00647C82" w:rsidRPr="00EF0C1A">
                <w:rPr>
                  <w:rFonts w:cstheme="minorHAnsi"/>
                  <w:sz w:val="20"/>
                </w:rPr>
                <w:br/>
              </w:r>
              <w:r w:rsidRPr="00EF0C1A">
                <w:rPr>
                  <w:rStyle w:val="Hyperlink"/>
                  <w:rFonts w:cstheme="minorHAnsi"/>
                  <w:sz w:val="20"/>
                </w:rPr>
                <w:t>(Ann.1)</w:t>
              </w:r>
              <w:r w:rsidR="00647C82" w:rsidRPr="00EF0C1A">
                <w:rPr>
                  <w:rFonts w:cstheme="minorHAnsi"/>
                  <w:sz w:val="20"/>
                </w:rPr>
                <w:br/>
              </w:r>
            </w:hyperlink>
            <w:r w:rsidRPr="00EF0C1A">
              <w:rPr>
                <w:rFonts w:cstheme="minorHAnsi"/>
                <w:sz w:val="20"/>
              </w:rPr>
              <w:t>(ITU-T Study Group 17)</w:t>
            </w:r>
          </w:p>
          <w:p w14:paraId="20551AE6" w14:textId="39975810" w:rsidR="00647C82" w:rsidRPr="00EF0C1A" w:rsidRDefault="5A4091E1" w:rsidP="00EF0C1A">
            <w:pPr>
              <w:tabs>
                <w:tab w:val="left" w:pos="567"/>
              </w:tabs>
              <w:spacing w:before="40" w:after="40"/>
              <w:ind w:left="-57" w:right="-57"/>
              <w:jc w:val="center"/>
              <w:rPr>
                <w:rFonts w:cstheme="minorHAnsi"/>
                <w:sz w:val="20"/>
              </w:rPr>
            </w:pPr>
            <w:r w:rsidRPr="00EF0C1A">
              <w:rPr>
                <w:rFonts w:cstheme="minorHAnsi"/>
                <w:sz w:val="20"/>
              </w:rPr>
              <w:t>&amp;</w:t>
            </w:r>
          </w:p>
          <w:p w14:paraId="264C1BCF" w14:textId="59130CDD" w:rsidR="00647C82" w:rsidRPr="00EF0C1A" w:rsidRDefault="38F77015" w:rsidP="00EF0C1A">
            <w:pPr>
              <w:tabs>
                <w:tab w:val="left" w:pos="567"/>
              </w:tabs>
              <w:spacing w:before="40" w:after="40"/>
              <w:ind w:left="-57" w:right="-57"/>
              <w:jc w:val="center"/>
              <w:rPr>
                <w:rFonts w:cstheme="minorHAnsi"/>
                <w:sz w:val="20"/>
              </w:rPr>
            </w:pPr>
            <w:hyperlink r:id="rId80">
              <w:r w:rsidRPr="00EF0C1A">
                <w:rPr>
                  <w:rStyle w:val="Hyperlink"/>
                  <w:rFonts w:cstheme="minorHAnsi"/>
                  <w:sz w:val="20"/>
                </w:rPr>
                <w:t>DT/10</w:t>
              </w:r>
            </w:hyperlink>
          </w:p>
        </w:tc>
        <w:tc>
          <w:tcPr>
            <w:tcW w:w="3510" w:type="dxa"/>
            <w:tcBorders>
              <w:top w:val="single" w:sz="4" w:space="0" w:color="auto"/>
              <w:bottom w:val="single" w:sz="4" w:space="0" w:color="auto"/>
            </w:tcBorders>
          </w:tcPr>
          <w:p w14:paraId="50D3A87E" w14:textId="7FD244B0" w:rsidR="00647C82" w:rsidRPr="00EF0C1A" w:rsidRDefault="4FA24F20"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 xml:space="preserve">Incoming LS - Liaison statement on </w:t>
            </w:r>
            <w:r w:rsidR="41C65462" w:rsidRPr="00EF0C1A">
              <w:rPr>
                <w:rFonts w:asciiTheme="minorHAnsi" w:hAnsiTheme="minorHAnsi" w:cstheme="minorHAnsi"/>
                <w:sz w:val="20"/>
                <w:szCs w:val="20"/>
                <w:lang w:val="en-GB"/>
              </w:rPr>
              <w:t xml:space="preserve">the </w:t>
            </w:r>
            <w:r w:rsidRPr="00EF0C1A">
              <w:rPr>
                <w:rFonts w:asciiTheme="minorHAnsi" w:hAnsiTheme="minorHAnsi" w:cstheme="minorHAnsi"/>
                <w:sz w:val="20"/>
                <w:szCs w:val="20"/>
                <w:lang w:val="en-GB"/>
              </w:rPr>
              <w:t>draft report of SG17 activities in implementation of WTDC-22 Resolutions</w:t>
            </w:r>
          </w:p>
        </w:tc>
        <w:tc>
          <w:tcPr>
            <w:tcW w:w="8010" w:type="dxa"/>
          </w:tcPr>
          <w:p w14:paraId="62F3D0DF" w14:textId="63FC9B6B" w:rsidR="00647C82" w:rsidRPr="00EF0C1A" w:rsidRDefault="594B20A9" w:rsidP="00EF0C1A">
            <w:pPr>
              <w:pStyle w:val="Default"/>
              <w:spacing w:before="40" w:after="40"/>
              <w:rPr>
                <w:rFonts w:asciiTheme="minorHAnsi" w:hAnsiTheme="minorHAnsi" w:cstheme="minorHAnsi"/>
                <w:sz w:val="20"/>
                <w:szCs w:val="20"/>
              </w:rPr>
            </w:pPr>
            <w:r w:rsidRPr="00EF0C1A">
              <w:rPr>
                <w:rFonts w:asciiTheme="minorHAnsi" w:hAnsiTheme="minorHAnsi" w:cstheme="minorHAnsi"/>
                <w:sz w:val="20"/>
                <w:szCs w:val="20"/>
              </w:rPr>
              <w:t xml:space="preserve">TDAG noted the Liaison Statement </w:t>
            </w:r>
            <w:r w:rsidR="774DEF36" w:rsidRPr="00EF0C1A">
              <w:rPr>
                <w:rFonts w:asciiTheme="minorHAnsi" w:hAnsiTheme="minorHAnsi" w:cstheme="minorHAnsi"/>
                <w:sz w:val="20"/>
                <w:szCs w:val="20"/>
              </w:rPr>
              <w:t>and its annex</w:t>
            </w:r>
            <w:r w:rsidRPr="00EF0C1A">
              <w:rPr>
                <w:rFonts w:asciiTheme="minorHAnsi" w:hAnsiTheme="minorHAnsi" w:cstheme="minorHAnsi"/>
                <w:sz w:val="20"/>
                <w:szCs w:val="20"/>
              </w:rPr>
              <w:t xml:space="preserve"> </w:t>
            </w:r>
            <w:r w:rsidRPr="00EF0C1A">
              <w:rPr>
                <w:rFonts w:asciiTheme="minorHAnsi" w:hAnsiTheme="minorHAnsi" w:cstheme="minorHAnsi"/>
                <w:sz w:val="20"/>
                <w:szCs w:val="20"/>
                <w:lang w:val="en-GB"/>
              </w:rPr>
              <w:t>on the draft report of SG17 activities in implementation of WTDC-22</w:t>
            </w:r>
            <w:r w:rsidRPr="00EF0C1A">
              <w:rPr>
                <w:rFonts w:asciiTheme="minorHAnsi" w:hAnsiTheme="minorHAnsi" w:cstheme="minorHAnsi"/>
                <w:sz w:val="20"/>
                <w:szCs w:val="20"/>
              </w:rPr>
              <w:t xml:space="preserve"> and approved its response, as detailed in DT/</w:t>
            </w:r>
            <w:r w:rsidR="2776F875" w:rsidRPr="00EF0C1A">
              <w:rPr>
                <w:rFonts w:asciiTheme="minorHAnsi" w:hAnsiTheme="minorHAnsi" w:cstheme="minorHAnsi"/>
                <w:sz w:val="20"/>
                <w:szCs w:val="20"/>
              </w:rPr>
              <w:t>10</w:t>
            </w:r>
            <w:r w:rsidR="1F30FF9E" w:rsidRPr="00EF0C1A">
              <w:rPr>
                <w:rFonts w:asciiTheme="minorHAnsi" w:hAnsiTheme="minorHAnsi" w:cstheme="minorHAnsi"/>
                <w:sz w:val="20"/>
                <w:szCs w:val="20"/>
              </w:rPr>
              <w:t>.</w:t>
            </w:r>
          </w:p>
        </w:tc>
      </w:tr>
      <w:tr w:rsidR="00647C82" w:rsidRPr="00EF0C1A" w14:paraId="4B8F4877" w14:textId="77777777" w:rsidTr="1ED7B8FD">
        <w:tc>
          <w:tcPr>
            <w:tcW w:w="2552" w:type="dxa"/>
            <w:tcBorders>
              <w:top w:val="nil"/>
              <w:bottom w:val="nil"/>
            </w:tcBorders>
          </w:tcPr>
          <w:p w14:paraId="4EFC0A54" w14:textId="77777777" w:rsidR="00647C82" w:rsidRPr="00EF0C1A" w:rsidRDefault="00647C82"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0F8C51DB" w14:textId="62E43D6B" w:rsidR="00647C82" w:rsidRPr="00EF0C1A" w:rsidRDefault="4FA24F20" w:rsidP="00EF0C1A">
            <w:pPr>
              <w:tabs>
                <w:tab w:val="left" w:pos="567"/>
              </w:tabs>
              <w:spacing w:before="40" w:after="40"/>
              <w:ind w:left="-57" w:right="-57"/>
              <w:jc w:val="center"/>
              <w:rPr>
                <w:rFonts w:cstheme="minorHAnsi"/>
                <w:sz w:val="20"/>
                <w:lang w:val="es-ES"/>
              </w:rPr>
            </w:pPr>
            <w:hyperlink r:id="rId81">
              <w:r w:rsidRPr="00EF0C1A">
                <w:rPr>
                  <w:rStyle w:val="Hyperlink"/>
                  <w:rFonts w:cstheme="minorHAnsi"/>
                  <w:sz w:val="20"/>
                </w:rPr>
                <w:t>58</w:t>
              </w:r>
              <w:r w:rsidR="00647C82" w:rsidRPr="00EF0C1A">
                <w:rPr>
                  <w:rFonts w:cstheme="minorHAnsi"/>
                  <w:sz w:val="20"/>
                </w:rPr>
                <w:br/>
              </w:r>
            </w:hyperlink>
            <w:r w:rsidR="5E68DE00" w:rsidRPr="00EF0C1A">
              <w:rPr>
                <w:rFonts w:cstheme="minorHAnsi"/>
                <w:sz w:val="20"/>
                <w:lang w:val="es-ES"/>
              </w:rPr>
              <w:t>(CCT)</w:t>
            </w:r>
          </w:p>
          <w:p w14:paraId="2596825F" w14:textId="5B98B5F6" w:rsidR="00647C82" w:rsidRPr="00EF0C1A" w:rsidRDefault="3D47B35C" w:rsidP="00EF0C1A">
            <w:pPr>
              <w:tabs>
                <w:tab w:val="left" w:pos="567"/>
              </w:tabs>
              <w:spacing w:before="40" w:after="40"/>
              <w:ind w:left="-57" w:right="-57"/>
              <w:jc w:val="center"/>
              <w:rPr>
                <w:rFonts w:cstheme="minorHAnsi"/>
                <w:sz w:val="20"/>
                <w:lang w:val="es-ES"/>
              </w:rPr>
            </w:pPr>
            <w:r w:rsidRPr="00EF0C1A">
              <w:rPr>
                <w:rFonts w:cstheme="minorHAnsi"/>
                <w:sz w:val="20"/>
                <w:lang w:val="es-ES"/>
              </w:rPr>
              <w:t>&amp;</w:t>
            </w:r>
          </w:p>
          <w:p w14:paraId="362509E4" w14:textId="16E8C8C5" w:rsidR="00647C82" w:rsidRPr="00EF0C1A" w:rsidRDefault="2AFFB86E" w:rsidP="00EF0C1A">
            <w:pPr>
              <w:tabs>
                <w:tab w:val="left" w:pos="567"/>
              </w:tabs>
              <w:spacing w:before="40" w:after="40"/>
              <w:ind w:left="-57" w:right="-57"/>
              <w:jc w:val="center"/>
              <w:rPr>
                <w:rFonts w:cstheme="minorHAnsi"/>
                <w:sz w:val="20"/>
                <w:lang w:val="es-ES"/>
              </w:rPr>
            </w:pPr>
            <w:hyperlink r:id="rId82">
              <w:r w:rsidRPr="00EF0C1A">
                <w:rPr>
                  <w:rStyle w:val="Hyperlink"/>
                  <w:rFonts w:cstheme="minorHAnsi"/>
                  <w:sz w:val="20"/>
                  <w:lang w:val="es-ES"/>
                </w:rPr>
                <w:t>DT/5</w:t>
              </w:r>
            </w:hyperlink>
          </w:p>
        </w:tc>
        <w:tc>
          <w:tcPr>
            <w:tcW w:w="3510" w:type="dxa"/>
            <w:tcBorders>
              <w:top w:val="single" w:sz="4" w:space="0" w:color="auto"/>
              <w:bottom w:val="single" w:sz="4" w:space="0" w:color="auto"/>
            </w:tcBorders>
          </w:tcPr>
          <w:p w14:paraId="45F92D58" w14:textId="28F5370C" w:rsidR="00647C82" w:rsidRPr="00EF0C1A" w:rsidRDefault="003D4B2A"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Liaison statement to the radiocommunication advisory group (RAG), the telecommunication Standardization advisory group (TSAG) and the Telecommunication development advisory group (TDAG)</w:t>
            </w:r>
          </w:p>
        </w:tc>
        <w:tc>
          <w:tcPr>
            <w:tcW w:w="8010" w:type="dxa"/>
          </w:tcPr>
          <w:p w14:paraId="034D67AF" w14:textId="6B9B4F7D" w:rsidR="00647C82" w:rsidRPr="00EF0C1A" w:rsidRDefault="60DC63D2"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TDAG noted the Liaison Statement o</w:t>
            </w:r>
            <w:r w:rsidRPr="00EF0C1A">
              <w:rPr>
                <w:rFonts w:asciiTheme="minorHAnsi" w:hAnsiTheme="minorHAnsi" w:cstheme="minorHAnsi"/>
                <w:sz w:val="20"/>
                <w:szCs w:val="20"/>
                <w:lang w:val="en-GB"/>
              </w:rPr>
              <w:t>n terms and definitions related to IMT-2020 (5G) technology</w:t>
            </w:r>
            <w:r w:rsidRPr="00EF0C1A">
              <w:rPr>
                <w:rFonts w:asciiTheme="minorHAnsi" w:eastAsia="SimSun" w:hAnsiTheme="minorHAnsi" w:cstheme="minorHAnsi"/>
                <w:color w:val="000000" w:themeColor="text1"/>
                <w:sz w:val="20"/>
                <w:szCs w:val="20"/>
                <w:lang w:val="en-GB"/>
              </w:rPr>
              <w:t xml:space="preserve"> and approved its response, as detailed in DT/5</w:t>
            </w:r>
            <w:r w:rsidR="601E50A7" w:rsidRPr="00EF0C1A">
              <w:rPr>
                <w:rFonts w:asciiTheme="minorHAnsi" w:eastAsia="SimSun" w:hAnsiTheme="minorHAnsi" w:cstheme="minorHAnsi"/>
                <w:color w:val="000000" w:themeColor="text1"/>
                <w:sz w:val="20"/>
                <w:szCs w:val="20"/>
                <w:lang w:val="en-GB"/>
              </w:rPr>
              <w:t>.</w:t>
            </w:r>
          </w:p>
        </w:tc>
      </w:tr>
      <w:tr w:rsidR="00647C82" w:rsidRPr="00EF0C1A" w14:paraId="5D09B562" w14:textId="77777777" w:rsidTr="1ED7B8FD">
        <w:tc>
          <w:tcPr>
            <w:tcW w:w="2552" w:type="dxa"/>
            <w:tcBorders>
              <w:top w:val="nil"/>
              <w:bottom w:val="single" w:sz="4" w:space="0" w:color="auto"/>
            </w:tcBorders>
          </w:tcPr>
          <w:p w14:paraId="5A8D4795" w14:textId="77777777" w:rsidR="00647C82" w:rsidRPr="00EF0C1A" w:rsidRDefault="00647C82" w:rsidP="00EF0C1A">
            <w:pPr>
              <w:tabs>
                <w:tab w:val="left" w:pos="567"/>
              </w:tabs>
              <w:spacing w:before="40" w:after="40"/>
              <w:rPr>
                <w:rFonts w:cstheme="minorHAnsi"/>
                <w:b/>
                <w:bCs/>
                <w:sz w:val="20"/>
              </w:rPr>
            </w:pPr>
          </w:p>
        </w:tc>
        <w:tc>
          <w:tcPr>
            <w:tcW w:w="1446" w:type="dxa"/>
            <w:tcBorders>
              <w:top w:val="single" w:sz="4" w:space="0" w:color="auto"/>
              <w:bottom w:val="single" w:sz="4" w:space="0" w:color="auto"/>
            </w:tcBorders>
          </w:tcPr>
          <w:p w14:paraId="5B086EFF" w14:textId="158D398F" w:rsidR="00647C82" w:rsidRPr="00EF0C1A" w:rsidRDefault="4FA24F20" w:rsidP="00EF0C1A">
            <w:pPr>
              <w:tabs>
                <w:tab w:val="left" w:pos="567"/>
              </w:tabs>
              <w:spacing w:before="40" w:after="40"/>
              <w:ind w:left="-57" w:right="-57"/>
              <w:jc w:val="center"/>
              <w:rPr>
                <w:rFonts w:cstheme="minorHAnsi"/>
                <w:sz w:val="20"/>
              </w:rPr>
            </w:pPr>
            <w:hyperlink r:id="rId83">
              <w:r w:rsidRPr="00EF0C1A">
                <w:rPr>
                  <w:rStyle w:val="Hyperlink"/>
                  <w:rFonts w:cstheme="minorHAnsi"/>
                  <w:sz w:val="20"/>
                </w:rPr>
                <w:t>59</w:t>
              </w:r>
              <w:r w:rsidR="00647C82" w:rsidRPr="00EF0C1A">
                <w:rPr>
                  <w:rFonts w:cstheme="minorHAnsi"/>
                  <w:sz w:val="20"/>
                </w:rPr>
                <w:br/>
              </w:r>
            </w:hyperlink>
            <w:r w:rsidR="5E68DE00" w:rsidRPr="00EF0C1A">
              <w:rPr>
                <w:rFonts w:cstheme="minorHAnsi"/>
                <w:sz w:val="20"/>
                <w:lang w:val="es-ES"/>
              </w:rPr>
              <w:t>(CCT)</w:t>
            </w:r>
          </w:p>
          <w:p w14:paraId="459EE0FF" w14:textId="7D5B4389" w:rsidR="00647C82" w:rsidRPr="00EF0C1A" w:rsidRDefault="00647C82" w:rsidP="00EF0C1A">
            <w:pPr>
              <w:tabs>
                <w:tab w:val="left" w:pos="567"/>
              </w:tabs>
              <w:spacing w:before="40" w:after="40"/>
              <w:ind w:left="-57" w:right="-57"/>
              <w:jc w:val="center"/>
              <w:rPr>
                <w:rFonts w:cstheme="minorHAnsi"/>
                <w:sz w:val="20"/>
                <w:lang w:val="es-ES"/>
              </w:rPr>
            </w:pPr>
          </w:p>
          <w:p w14:paraId="790003C1" w14:textId="36D345CF" w:rsidR="00647C82" w:rsidRPr="00EF0C1A" w:rsidRDefault="3C5DC51C" w:rsidP="00EF0C1A">
            <w:pPr>
              <w:tabs>
                <w:tab w:val="left" w:pos="567"/>
              </w:tabs>
              <w:spacing w:before="40" w:after="40"/>
              <w:ind w:left="-57" w:right="-57"/>
              <w:jc w:val="center"/>
              <w:rPr>
                <w:rFonts w:cstheme="minorHAnsi"/>
                <w:sz w:val="20"/>
                <w:lang w:val="es-ES"/>
              </w:rPr>
            </w:pPr>
            <w:hyperlink r:id="rId84">
              <w:r w:rsidRPr="00EF0C1A">
                <w:rPr>
                  <w:rStyle w:val="Hyperlink"/>
                  <w:rFonts w:cstheme="minorHAnsi"/>
                  <w:sz w:val="20"/>
                  <w:lang w:val="es-ES"/>
                </w:rPr>
                <w:t>DT/5</w:t>
              </w:r>
            </w:hyperlink>
          </w:p>
        </w:tc>
        <w:tc>
          <w:tcPr>
            <w:tcW w:w="3510" w:type="dxa"/>
            <w:tcBorders>
              <w:top w:val="single" w:sz="4" w:space="0" w:color="auto"/>
              <w:bottom w:val="single" w:sz="4" w:space="0" w:color="auto"/>
            </w:tcBorders>
          </w:tcPr>
          <w:p w14:paraId="109D0125" w14:textId="06C4782C" w:rsidR="00647C82" w:rsidRPr="00EF0C1A" w:rsidRDefault="005A7978"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Incoming LS - Reply liaison statement to ITU-R Working Party 5D (Copy to RAG, TSAG, TDAG, ITU-T SGS 17 and 13 and ITU-R WP 4B)</w:t>
            </w:r>
          </w:p>
        </w:tc>
        <w:tc>
          <w:tcPr>
            <w:tcW w:w="8010" w:type="dxa"/>
          </w:tcPr>
          <w:p w14:paraId="7241AFFF" w14:textId="510D7EF5" w:rsidR="00647C82" w:rsidRPr="00EF0C1A" w:rsidRDefault="38016FCC"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 xml:space="preserve">TDAG noted the </w:t>
            </w:r>
            <w:r w:rsidR="2EA6D621" w:rsidRPr="00EF0C1A">
              <w:rPr>
                <w:rFonts w:asciiTheme="minorHAnsi" w:eastAsia="SimSun" w:hAnsiTheme="minorHAnsi" w:cstheme="minorHAnsi"/>
                <w:color w:val="000000" w:themeColor="text1"/>
                <w:sz w:val="20"/>
                <w:szCs w:val="20"/>
                <w:lang w:val="en-GB"/>
              </w:rPr>
              <w:t xml:space="preserve">Reply </w:t>
            </w:r>
            <w:r w:rsidRPr="00EF0C1A">
              <w:rPr>
                <w:rFonts w:asciiTheme="minorHAnsi" w:eastAsia="SimSun" w:hAnsiTheme="minorHAnsi" w:cstheme="minorHAnsi"/>
                <w:color w:val="000000" w:themeColor="text1"/>
                <w:sz w:val="20"/>
                <w:szCs w:val="20"/>
                <w:lang w:val="en-GB"/>
              </w:rPr>
              <w:t>Liaison Statement o</w:t>
            </w:r>
            <w:r w:rsidRPr="00EF0C1A">
              <w:rPr>
                <w:rFonts w:asciiTheme="minorHAnsi" w:hAnsiTheme="minorHAnsi" w:cstheme="minorHAnsi"/>
                <w:sz w:val="20"/>
                <w:szCs w:val="20"/>
                <w:lang w:val="en-GB"/>
              </w:rPr>
              <w:t>n terms and definitions related to IMT-2020 (5G) technology</w:t>
            </w:r>
            <w:r w:rsidRPr="00EF0C1A">
              <w:rPr>
                <w:rFonts w:asciiTheme="minorHAnsi" w:eastAsia="SimSun" w:hAnsiTheme="minorHAnsi" w:cstheme="minorHAnsi"/>
                <w:color w:val="000000" w:themeColor="text1"/>
                <w:sz w:val="20"/>
                <w:szCs w:val="20"/>
                <w:lang w:val="en-GB"/>
              </w:rPr>
              <w:t xml:space="preserve"> and approved its response, as detailed in DT/5</w:t>
            </w:r>
            <w:r w:rsidR="02A5FEB4" w:rsidRPr="00EF0C1A">
              <w:rPr>
                <w:rFonts w:asciiTheme="minorHAnsi" w:eastAsia="SimSun" w:hAnsiTheme="minorHAnsi" w:cstheme="minorHAnsi"/>
                <w:color w:val="000000" w:themeColor="text1"/>
                <w:sz w:val="20"/>
                <w:szCs w:val="20"/>
                <w:lang w:val="en-GB"/>
              </w:rPr>
              <w:t>.</w:t>
            </w:r>
          </w:p>
        </w:tc>
      </w:tr>
      <w:tr w:rsidR="00647C82" w:rsidRPr="00EF0C1A" w14:paraId="7CD3C649" w14:textId="77777777" w:rsidTr="1ED7B8FD">
        <w:tc>
          <w:tcPr>
            <w:tcW w:w="2552" w:type="dxa"/>
            <w:tcBorders>
              <w:top w:val="single" w:sz="4" w:space="0" w:color="auto"/>
              <w:left w:val="single" w:sz="4" w:space="0" w:color="auto"/>
              <w:bottom w:val="single" w:sz="4" w:space="0" w:color="auto"/>
              <w:right w:val="single" w:sz="4" w:space="0" w:color="auto"/>
            </w:tcBorders>
          </w:tcPr>
          <w:p w14:paraId="6E204C0C" w14:textId="3CFCAC1D" w:rsidR="00647C82" w:rsidRPr="00EF0C1A" w:rsidRDefault="00647C82" w:rsidP="00EF0C1A">
            <w:pPr>
              <w:tabs>
                <w:tab w:val="left" w:pos="567"/>
              </w:tabs>
              <w:spacing w:before="40" w:after="40"/>
              <w:rPr>
                <w:rFonts w:cstheme="minorHAnsi"/>
                <w:b/>
                <w:bCs/>
                <w:sz w:val="20"/>
              </w:rPr>
            </w:pPr>
            <w:r w:rsidRPr="00EF0C1A">
              <w:rPr>
                <w:rFonts w:cstheme="minorHAnsi"/>
                <w:b/>
                <w:bCs/>
                <w:sz w:val="20"/>
              </w:rPr>
              <w:t>10. Outcomes of RA-23 and WRC-23: Updates relevant to the work of ITU-D</w:t>
            </w:r>
          </w:p>
        </w:tc>
        <w:tc>
          <w:tcPr>
            <w:tcW w:w="1446" w:type="dxa"/>
            <w:tcBorders>
              <w:top w:val="single" w:sz="4" w:space="0" w:color="auto"/>
              <w:left w:val="single" w:sz="4" w:space="0" w:color="auto"/>
            </w:tcBorders>
          </w:tcPr>
          <w:p w14:paraId="68124BF0" w14:textId="046BB714" w:rsidR="00647C82" w:rsidRPr="00EF0C1A" w:rsidRDefault="00647C82" w:rsidP="00EF0C1A">
            <w:pPr>
              <w:tabs>
                <w:tab w:val="left" w:pos="567"/>
              </w:tabs>
              <w:spacing w:before="40" w:after="40"/>
              <w:ind w:left="-57" w:right="-57"/>
              <w:jc w:val="center"/>
              <w:rPr>
                <w:rFonts w:cstheme="minorHAnsi"/>
                <w:sz w:val="20"/>
              </w:rPr>
            </w:pPr>
            <w:hyperlink r:id="rId85" w:history="1">
              <w:r w:rsidRPr="00EF0C1A">
                <w:rPr>
                  <w:rStyle w:val="Hyperlink"/>
                  <w:rFonts w:cstheme="minorHAnsi"/>
                  <w:sz w:val="20"/>
                </w:rPr>
                <w:t>25</w:t>
              </w:r>
            </w:hyperlink>
            <w:r w:rsidRPr="00EF0C1A">
              <w:rPr>
                <w:rFonts w:cstheme="minorHAnsi"/>
                <w:sz w:val="20"/>
              </w:rPr>
              <w:br/>
              <w:t>(Director, BDT)</w:t>
            </w:r>
          </w:p>
        </w:tc>
        <w:tc>
          <w:tcPr>
            <w:tcW w:w="3510" w:type="dxa"/>
            <w:tcBorders>
              <w:top w:val="single" w:sz="4" w:space="0" w:color="auto"/>
            </w:tcBorders>
          </w:tcPr>
          <w:p w14:paraId="20F81F77" w14:textId="3470DEC6" w:rsidR="00647C82" w:rsidRPr="00EF0C1A" w:rsidRDefault="00647C8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Outcomes of RA-23 and WRC-23: Updates relevant to the work of ITU-D</w:t>
            </w:r>
          </w:p>
        </w:tc>
        <w:tc>
          <w:tcPr>
            <w:tcW w:w="8010" w:type="dxa"/>
          </w:tcPr>
          <w:p w14:paraId="69DBD392" w14:textId="7B88809A" w:rsidR="00647C82" w:rsidRPr="00EF0C1A" w:rsidRDefault="73FEBC84"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 xml:space="preserve">TDAG noted the </w:t>
            </w:r>
            <w:r w:rsidR="2CDF78AF" w:rsidRPr="00EF0C1A">
              <w:rPr>
                <w:rFonts w:asciiTheme="minorHAnsi" w:hAnsiTheme="minorHAnsi" w:cstheme="minorHAnsi"/>
                <w:sz w:val="20"/>
                <w:szCs w:val="20"/>
                <w:lang w:val="en-GB"/>
              </w:rPr>
              <w:t>report</w:t>
            </w:r>
            <w:r w:rsidRPr="00EF0C1A">
              <w:rPr>
                <w:rFonts w:asciiTheme="minorHAnsi" w:hAnsiTheme="minorHAnsi" w:cstheme="minorHAnsi"/>
                <w:sz w:val="20"/>
                <w:szCs w:val="20"/>
                <w:lang w:val="en-GB"/>
              </w:rPr>
              <w:t xml:space="preserve"> which highlighted outcomes of RA-23 and WRC-23 with an impact on the work of ITU-D.</w:t>
            </w:r>
          </w:p>
        </w:tc>
      </w:tr>
      <w:tr w:rsidR="00647C82" w:rsidRPr="00EF0C1A" w14:paraId="58B0CB2F" w14:textId="77777777" w:rsidTr="1ED7B8FD">
        <w:tc>
          <w:tcPr>
            <w:tcW w:w="2552" w:type="dxa"/>
            <w:tcBorders>
              <w:top w:val="single" w:sz="4" w:space="0" w:color="auto"/>
              <w:bottom w:val="single" w:sz="4" w:space="0" w:color="auto"/>
            </w:tcBorders>
          </w:tcPr>
          <w:p w14:paraId="052BB32A" w14:textId="5D0D6C1E" w:rsidR="00647C82" w:rsidRPr="00EF0C1A" w:rsidRDefault="00647C82" w:rsidP="00EF0C1A">
            <w:pPr>
              <w:tabs>
                <w:tab w:val="left" w:pos="567"/>
              </w:tabs>
              <w:spacing w:before="40" w:after="40"/>
              <w:rPr>
                <w:rFonts w:cstheme="minorHAnsi"/>
                <w:b/>
                <w:bCs/>
                <w:sz w:val="20"/>
              </w:rPr>
            </w:pPr>
            <w:r w:rsidRPr="00EF0C1A">
              <w:rPr>
                <w:rFonts w:cstheme="minorHAnsi"/>
                <w:b/>
                <w:bCs/>
                <w:sz w:val="20"/>
              </w:rPr>
              <w:t>11. Outcomes of WTSA-24: Updates relevant to the work of ITU-D</w:t>
            </w:r>
          </w:p>
        </w:tc>
        <w:tc>
          <w:tcPr>
            <w:tcW w:w="1446" w:type="dxa"/>
          </w:tcPr>
          <w:p w14:paraId="788506DB" w14:textId="5DF2F5BB" w:rsidR="00647C82" w:rsidRPr="00EF0C1A" w:rsidRDefault="00647C82" w:rsidP="00EF0C1A">
            <w:pPr>
              <w:tabs>
                <w:tab w:val="left" w:pos="567"/>
              </w:tabs>
              <w:spacing w:before="40" w:after="40"/>
              <w:ind w:left="-57" w:right="-57"/>
              <w:jc w:val="center"/>
              <w:rPr>
                <w:rFonts w:cstheme="minorHAnsi"/>
                <w:sz w:val="20"/>
              </w:rPr>
            </w:pPr>
            <w:hyperlink r:id="rId86" w:history="1">
              <w:r w:rsidRPr="00EF0C1A">
                <w:rPr>
                  <w:rStyle w:val="Hyperlink"/>
                  <w:rFonts w:cstheme="minorHAnsi"/>
                  <w:sz w:val="20"/>
                </w:rPr>
                <w:t>26</w:t>
              </w:r>
            </w:hyperlink>
            <w:r w:rsidRPr="00EF0C1A">
              <w:rPr>
                <w:rFonts w:cstheme="minorHAnsi"/>
                <w:sz w:val="20"/>
              </w:rPr>
              <w:br/>
              <w:t>(Director, BDT)</w:t>
            </w:r>
          </w:p>
        </w:tc>
        <w:tc>
          <w:tcPr>
            <w:tcW w:w="3510" w:type="dxa"/>
          </w:tcPr>
          <w:p w14:paraId="2264ED08" w14:textId="661D4F20" w:rsidR="00647C82" w:rsidRPr="00EF0C1A" w:rsidRDefault="00647C8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Outcomes of WTSA-24: Updates relevant to the work of ITU-D</w:t>
            </w:r>
          </w:p>
        </w:tc>
        <w:tc>
          <w:tcPr>
            <w:tcW w:w="8010" w:type="dxa"/>
          </w:tcPr>
          <w:p w14:paraId="14E60DEC" w14:textId="1B4C9A23" w:rsidR="00647C82" w:rsidRPr="00EF0C1A" w:rsidRDefault="006B1601"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 xml:space="preserve">TDAG noted the </w:t>
            </w:r>
            <w:r w:rsidR="1971A902" w:rsidRPr="00EF0C1A">
              <w:rPr>
                <w:rFonts w:asciiTheme="minorHAnsi" w:hAnsiTheme="minorHAnsi" w:cstheme="minorHAnsi"/>
                <w:sz w:val="20"/>
                <w:szCs w:val="20"/>
                <w:lang w:val="en-GB"/>
              </w:rPr>
              <w:t>repor</w:t>
            </w:r>
            <w:r w:rsidRPr="00EF0C1A">
              <w:rPr>
                <w:rFonts w:asciiTheme="minorHAnsi" w:hAnsiTheme="minorHAnsi" w:cstheme="minorHAnsi"/>
                <w:sz w:val="20"/>
                <w:szCs w:val="20"/>
                <w:lang w:val="en-GB"/>
              </w:rPr>
              <w:t>t which</w:t>
            </w:r>
            <w:r w:rsidR="0034536A" w:rsidRPr="00EF0C1A">
              <w:rPr>
                <w:rFonts w:asciiTheme="minorHAnsi" w:hAnsiTheme="minorHAnsi" w:cstheme="minorHAnsi"/>
                <w:sz w:val="20"/>
                <w:szCs w:val="20"/>
                <w:lang w:val="en-GB"/>
              </w:rPr>
              <w:t xml:space="preserve"> highlighted </w:t>
            </w:r>
            <w:r w:rsidRPr="00EF0C1A">
              <w:rPr>
                <w:rFonts w:asciiTheme="minorHAnsi" w:hAnsiTheme="minorHAnsi" w:cstheme="minorHAnsi"/>
                <w:sz w:val="20"/>
                <w:szCs w:val="20"/>
                <w:lang w:val="en-GB"/>
              </w:rPr>
              <w:t>WTSA Resolutions with an impact on the work of ITU-D</w:t>
            </w:r>
            <w:r w:rsidR="5D8000D2" w:rsidRPr="00EF0C1A">
              <w:rPr>
                <w:rFonts w:asciiTheme="minorHAnsi" w:hAnsiTheme="minorHAnsi" w:cstheme="minorHAnsi"/>
                <w:sz w:val="20"/>
                <w:szCs w:val="20"/>
                <w:lang w:val="en-GB"/>
              </w:rPr>
              <w:t>.</w:t>
            </w:r>
          </w:p>
        </w:tc>
      </w:tr>
      <w:tr w:rsidR="00647C82" w:rsidRPr="00EF0C1A" w14:paraId="28C8D36E" w14:textId="77777777" w:rsidTr="1ED7B8FD">
        <w:trPr>
          <w:trHeight w:val="313"/>
        </w:trPr>
        <w:tc>
          <w:tcPr>
            <w:tcW w:w="2552" w:type="dxa"/>
            <w:tcBorders>
              <w:top w:val="single" w:sz="4" w:space="0" w:color="auto"/>
              <w:bottom w:val="single" w:sz="4" w:space="0" w:color="auto"/>
            </w:tcBorders>
          </w:tcPr>
          <w:p w14:paraId="216C36C8" w14:textId="7390CBD5" w:rsidR="00647C82" w:rsidRPr="00EF0C1A" w:rsidRDefault="00647C82" w:rsidP="00EF0C1A">
            <w:pPr>
              <w:tabs>
                <w:tab w:val="left" w:pos="567"/>
              </w:tabs>
              <w:spacing w:before="40" w:after="40"/>
              <w:rPr>
                <w:rFonts w:cstheme="minorHAnsi"/>
                <w:b/>
                <w:bCs/>
                <w:sz w:val="20"/>
              </w:rPr>
            </w:pPr>
            <w:r w:rsidRPr="00EF0C1A">
              <w:rPr>
                <w:rFonts w:cstheme="minorHAnsi"/>
                <w:b/>
                <w:bCs/>
                <w:sz w:val="20"/>
              </w:rPr>
              <w:t>12. Contribution to the work of the Expert Group on the International Telecommunication Regulations (EG-ITR)</w:t>
            </w:r>
          </w:p>
        </w:tc>
        <w:tc>
          <w:tcPr>
            <w:tcW w:w="1446" w:type="dxa"/>
          </w:tcPr>
          <w:p w14:paraId="4F7E699A" w14:textId="75EAE5C7" w:rsidR="00647C82" w:rsidRPr="00EF0C1A" w:rsidRDefault="00647C82" w:rsidP="00EF0C1A">
            <w:pPr>
              <w:tabs>
                <w:tab w:val="left" w:pos="567"/>
              </w:tabs>
              <w:spacing w:before="40" w:after="40"/>
              <w:ind w:left="-57" w:right="-57"/>
              <w:jc w:val="center"/>
              <w:rPr>
                <w:rFonts w:cstheme="minorHAnsi"/>
                <w:sz w:val="20"/>
              </w:rPr>
            </w:pPr>
            <w:hyperlink r:id="rId87">
              <w:r w:rsidRPr="00EF0C1A">
                <w:rPr>
                  <w:rStyle w:val="Hyperlink"/>
                  <w:rFonts w:cstheme="minorHAnsi"/>
                  <w:sz w:val="20"/>
                </w:rPr>
                <w:t>27</w:t>
              </w:r>
            </w:hyperlink>
            <w:r w:rsidRPr="00EF0C1A">
              <w:rPr>
                <w:rFonts w:cstheme="minorHAnsi"/>
                <w:sz w:val="20"/>
              </w:rPr>
              <w:br/>
              <w:t>(Director, BDT)</w:t>
            </w:r>
          </w:p>
        </w:tc>
        <w:tc>
          <w:tcPr>
            <w:tcW w:w="3510" w:type="dxa"/>
          </w:tcPr>
          <w:p w14:paraId="3FA615B5" w14:textId="4BE59DA0" w:rsidR="00647C82" w:rsidRPr="00EF0C1A" w:rsidRDefault="00647C82" w:rsidP="00EF0C1A">
            <w:pPr>
              <w:pStyle w:val="Default"/>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Report on the work of the Expert Group on International Telecommunication Regulations (EG-ITRs) to TDAG</w:t>
            </w:r>
          </w:p>
        </w:tc>
        <w:tc>
          <w:tcPr>
            <w:tcW w:w="8010" w:type="dxa"/>
          </w:tcPr>
          <w:p w14:paraId="619B95A5" w14:textId="08F43918" w:rsidR="00647C82" w:rsidRPr="00EF0C1A" w:rsidRDefault="36E62232" w:rsidP="00EF0C1A">
            <w:pPr>
              <w:pStyle w:val="Default"/>
              <w:spacing w:before="40" w:after="40"/>
              <w:rPr>
                <w:rFonts w:asciiTheme="minorHAnsi" w:hAnsiTheme="minorHAnsi" w:cstheme="minorHAnsi"/>
                <w:color w:val="000000" w:themeColor="text1"/>
                <w:sz w:val="20"/>
                <w:szCs w:val="20"/>
                <w:lang w:val="en-GB" w:eastAsia="en-US"/>
              </w:rPr>
            </w:pPr>
            <w:r w:rsidRPr="00EF0C1A">
              <w:rPr>
                <w:rFonts w:asciiTheme="minorHAnsi" w:hAnsiTheme="minorHAnsi" w:cstheme="minorHAnsi"/>
                <w:color w:val="000000" w:themeColor="text1"/>
                <w:sz w:val="20"/>
                <w:szCs w:val="20"/>
                <w:lang w:val="en-GB" w:eastAsia="en-US"/>
              </w:rPr>
              <w:t xml:space="preserve">TDAG noted the </w:t>
            </w:r>
            <w:r w:rsidR="4FA8D416" w:rsidRPr="00EF0C1A">
              <w:rPr>
                <w:rFonts w:asciiTheme="minorHAnsi" w:hAnsiTheme="minorHAnsi" w:cstheme="minorHAnsi"/>
                <w:color w:val="000000" w:themeColor="text1"/>
                <w:sz w:val="20"/>
                <w:szCs w:val="20"/>
                <w:lang w:val="en-GB" w:eastAsia="en-US"/>
              </w:rPr>
              <w:t xml:space="preserve">report </w:t>
            </w:r>
            <w:r w:rsidRPr="00EF0C1A">
              <w:rPr>
                <w:rFonts w:asciiTheme="minorHAnsi" w:hAnsiTheme="minorHAnsi" w:cstheme="minorHAnsi"/>
                <w:color w:val="000000" w:themeColor="text1"/>
                <w:sz w:val="20"/>
                <w:szCs w:val="20"/>
                <w:lang w:val="en-GB" w:eastAsia="en-US"/>
              </w:rPr>
              <w:t>on the progress of the EG-ITRs and encouraged continued engagement.</w:t>
            </w:r>
          </w:p>
        </w:tc>
      </w:tr>
      <w:tr w:rsidR="00647C82" w:rsidRPr="00EF0C1A" w14:paraId="08E0AA23" w14:textId="77777777" w:rsidTr="1ED7B8FD">
        <w:tc>
          <w:tcPr>
            <w:tcW w:w="2552" w:type="dxa"/>
            <w:tcBorders>
              <w:top w:val="single" w:sz="4" w:space="0" w:color="auto"/>
              <w:bottom w:val="single" w:sz="4" w:space="0" w:color="auto"/>
            </w:tcBorders>
          </w:tcPr>
          <w:p w14:paraId="573F2265" w14:textId="347D607E" w:rsidR="00647C82" w:rsidRPr="00EF0C1A" w:rsidRDefault="00647C82" w:rsidP="00EF0C1A">
            <w:pPr>
              <w:keepNext/>
              <w:keepLines/>
              <w:tabs>
                <w:tab w:val="left" w:pos="567"/>
              </w:tabs>
              <w:spacing w:before="40" w:after="40"/>
              <w:rPr>
                <w:rFonts w:cstheme="minorHAnsi"/>
                <w:b/>
                <w:bCs/>
                <w:sz w:val="20"/>
              </w:rPr>
            </w:pPr>
            <w:r w:rsidRPr="00EF0C1A">
              <w:rPr>
                <w:rFonts w:cstheme="minorHAnsi"/>
                <w:b/>
                <w:bCs/>
                <w:sz w:val="20"/>
              </w:rPr>
              <w:t>13. Calendar of ITU-D events</w:t>
            </w:r>
          </w:p>
        </w:tc>
        <w:tc>
          <w:tcPr>
            <w:tcW w:w="1446" w:type="dxa"/>
          </w:tcPr>
          <w:p w14:paraId="2C176B1A" w14:textId="65A68CC7" w:rsidR="00647C82" w:rsidRPr="00EF0C1A" w:rsidRDefault="00647C82" w:rsidP="00EF0C1A">
            <w:pPr>
              <w:keepNext/>
              <w:keepLines/>
              <w:tabs>
                <w:tab w:val="left" w:pos="567"/>
              </w:tabs>
              <w:spacing w:before="40" w:after="40"/>
              <w:ind w:left="-57" w:right="-57"/>
              <w:jc w:val="center"/>
              <w:rPr>
                <w:rFonts w:cstheme="minorHAnsi"/>
                <w:sz w:val="20"/>
              </w:rPr>
            </w:pPr>
            <w:hyperlink r:id="rId88">
              <w:r w:rsidRPr="00EF0C1A">
                <w:rPr>
                  <w:rStyle w:val="Hyperlink"/>
                  <w:rFonts w:cstheme="minorHAnsi"/>
                  <w:sz w:val="20"/>
                  <w:lang w:val="pt-PT"/>
                </w:rPr>
                <w:t>28</w:t>
              </w:r>
            </w:hyperlink>
            <w:r w:rsidRPr="00EF0C1A">
              <w:rPr>
                <w:rFonts w:cstheme="minorHAnsi"/>
                <w:sz w:val="20"/>
              </w:rPr>
              <w:br/>
              <w:t>(Director, BDT)</w:t>
            </w:r>
          </w:p>
        </w:tc>
        <w:tc>
          <w:tcPr>
            <w:tcW w:w="3510" w:type="dxa"/>
          </w:tcPr>
          <w:p w14:paraId="19748915" w14:textId="7584D9A9" w:rsidR="00647C82" w:rsidRPr="00EF0C1A" w:rsidRDefault="00647C82" w:rsidP="00EF0C1A">
            <w:pPr>
              <w:pStyle w:val="Default"/>
              <w:keepNext/>
              <w:keepLines/>
              <w:spacing w:before="40" w:after="40"/>
              <w:rPr>
                <w:rFonts w:asciiTheme="minorHAnsi" w:hAnsiTheme="minorHAnsi" w:cstheme="minorHAnsi"/>
                <w:sz w:val="20"/>
                <w:szCs w:val="20"/>
                <w:lang w:val="en-GB"/>
              </w:rPr>
            </w:pPr>
            <w:r w:rsidRPr="00EF0C1A">
              <w:rPr>
                <w:rFonts w:asciiTheme="minorHAnsi" w:hAnsiTheme="minorHAnsi" w:cstheme="minorHAnsi"/>
                <w:sz w:val="20"/>
                <w:szCs w:val="20"/>
                <w:lang w:val="en-GB"/>
              </w:rPr>
              <w:t>ITU-D calendar of events</w:t>
            </w:r>
          </w:p>
        </w:tc>
        <w:tc>
          <w:tcPr>
            <w:tcW w:w="8010" w:type="dxa"/>
          </w:tcPr>
          <w:p w14:paraId="26BBACCB" w14:textId="234AF6B3" w:rsidR="00647C82" w:rsidRPr="00EF0C1A" w:rsidRDefault="0C16FC04" w:rsidP="00EF0C1A">
            <w:pPr>
              <w:pStyle w:val="Default"/>
              <w:keepNext/>
              <w:keepLines/>
              <w:spacing w:before="40" w:after="40"/>
              <w:rPr>
                <w:rFonts w:asciiTheme="minorHAnsi" w:hAnsiTheme="minorHAnsi" w:cstheme="minorHAnsi"/>
                <w:color w:val="000000" w:themeColor="text1"/>
                <w:sz w:val="20"/>
                <w:szCs w:val="20"/>
                <w:lang w:val="en-GB" w:eastAsia="en-US"/>
              </w:rPr>
            </w:pPr>
            <w:r w:rsidRPr="00EF0C1A">
              <w:rPr>
                <w:rFonts w:asciiTheme="minorHAnsi" w:hAnsiTheme="minorHAnsi" w:cstheme="minorHAnsi"/>
                <w:color w:val="000000" w:themeColor="text1"/>
                <w:sz w:val="20"/>
                <w:szCs w:val="20"/>
                <w:lang w:val="en-GB" w:eastAsia="en-US"/>
              </w:rPr>
              <w:t>TDAG took note of the document.</w:t>
            </w:r>
          </w:p>
        </w:tc>
      </w:tr>
      <w:tr w:rsidR="00647C82" w:rsidRPr="00EF0C1A" w14:paraId="0702EA45" w14:textId="77777777" w:rsidTr="1ED7B8FD">
        <w:tc>
          <w:tcPr>
            <w:tcW w:w="2552" w:type="dxa"/>
            <w:vMerge w:val="restart"/>
            <w:tcBorders>
              <w:top w:val="single" w:sz="4" w:space="0" w:color="auto"/>
              <w:bottom w:val="single" w:sz="4" w:space="0" w:color="auto"/>
            </w:tcBorders>
          </w:tcPr>
          <w:p w14:paraId="48858728" w14:textId="4D2B5AF3" w:rsidR="00647C82" w:rsidRPr="00EF0C1A" w:rsidRDefault="00647C82" w:rsidP="00EF0C1A">
            <w:pPr>
              <w:tabs>
                <w:tab w:val="left" w:pos="567"/>
              </w:tabs>
              <w:spacing w:before="40" w:after="40"/>
              <w:rPr>
                <w:rFonts w:cstheme="minorHAnsi"/>
                <w:b/>
                <w:bCs/>
                <w:sz w:val="20"/>
              </w:rPr>
            </w:pPr>
            <w:r w:rsidRPr="00EF0C1A">
              <w:rPr>
                <w:rFonts w:cstheme="minorHAnsi"/>
                <w:b/>
                <w:bCs/>
                <w:sz w:val="20"/>
              </w:rPr>
              <w:t>14. Any other business</w:t>
            </w:r>
          </w:p>
        </w:tc>
        <w:tc>
          <w:tcPr>
            <w:tcW w:w="1446" w:type="dxa"/>
          </w:tcPr>
          <w:p w14:paraId="2CD5874D" w14:textId="6C072EBC" w:rsidR="00647C82" w:rsidRPr="00EF0C1A" w:rsidRDefault="361210D0" w:rsidP="00EF0C1A">
            <w:pPr>
              <w:tabs>
                <w:tab w:val="left" w:pos="567"/>
              </w:tabs>
              <w:spacing w:before="40" w:after="40"/>
              <w:ind w:left="-57" w:right="-57"/>
              <w:jc w:val="center"/>
              <w:rPr>
                <w:rFonts w:cstheme="minorHAnsi"/>
                <w:sz w:val="20"/>
                <w:lang w:val="en-US"/>
              </w:rPr>
            </w:pPr>
            <w:hyperlink r:id="rId89">
              <w:r w:rsidRPr="00EF0C1A">
                <w:rPr>
                  <w:rStyle w:val="Hyperlink"/>
                  <w:rFonts w:cstheme="minorHAnsi"/>
                  <w:sz w:val="20"/>
                </w:rPr>
                <w:t>55</w:t>
              </w:r>
              <w:r w:rsidR="558FA0EF" w:rsidRPr="00EF0C1A">
                <w:rPr>
                  <w:rStyle w:val="Hyperlink"/>
                  <w:rFonts w:cstheme="minorHAnsi"/>
                  <w:sz w:val="20"/>
                </w:rPr>
                <w:t>(Rev.1)</w:t>
              </w:r>
            </w:hyperlink>
          </w:p>
          <w:p w14:paraId="459EDF8D" w14:textId="39F146E0" w:rsidR="00647C82" w:rsidRPr="00EF0C1A" w:rsidRDefault="361210D0" w:rsidP="00EF0C1A">
            <w:pPr>
              <w:tabs>
                <w:tab w:val="left" w:pos="567"/>
              </w:tabs>
              <w:spacing w:before="40" w:after="40"/>
              <w:ind w:left="-57" w:right="-57"/>
              <w:jc w:val="center"/>
              <w:rPr>
                <w:rFonts w:cstheme="minorHAnsi"/>
                <w:color w:val="000000" w:themeColor="text1"/>
                <w:sz w:val="20"/>
              </w:rPr>
            </w:pPr>
            <w:r w:rsidRPr="00EF0C1A">
              <w:rPr>
                <w:rFonts w:cstheme="minorHAnsi"/>
                <w:color w:val="000000" w:themeColor="text1"/>
                <w:sz w:val="20"/>
              </w:rPr>
              <w:t>(Algeria, Egypt, Jordan and Saudi Arabia)</w:t>
            </w:r>
          </w:p>
        </w:tc>
        <w:tc>
          <w:tcPr>
            <w:tcW w:w="3510" w:type="dxa"/>
          </w:tcPr>
          <w:p w14:paraId="7AF2EBC7" w14:textId="646F787D" w:rsidR="00647C82" w:rsidRPr="00EF0C1A" w:rsidRDefault="361210D0"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Modification of the working methods of the EGTI and EGH</w:t>
            </w:r>
          </w:p>
        </w:tc>
        <w:tc>
          <w:tcPr>
            <w:tcW w:w="8010" w:type="dxa"/>
          </w:tcPr>
          <w:p w14:paraId="544C1D0A" w14:textId="593E6D93" w:rsidR="00647C82" w:rsidRPr="00EF0C1A" w:rsidRDefault="6247E0DB" w:rsidP="00EF0C1A">
            <w:pPr>
              <w:pStyle w:val="Default"/>
              <w:keepNext/>
              <w:keepLines/>
              <w:spacing w:before="40" w:after="40"/>
              <w:rPr>
                <w:rFonts w:asciiTheme="minorHAnsi" w:hAnsiTheme="minorHAnsi" w:cstheme="minorHAnsi"/>
                <w:color w:val="000000" w:themeColor="text1"/>
                <w:sz w:val="20"/>
                <w:szCs w:val="20"/>
                <w:lang w:val="en-GB" w:eastAsia="en-US"/>
              </w:rPr>
            </w:pPr>
            <w:r w:rsidRPr="00EF0C1A">
              <w:rPr>
                <w:rFonts w:asciiTheme="minorHAnsi" w:hAnsiTheme="minorHAnsi" w:cstheme="minorHAnsi"/>
                <w:color w:val="000000" w:themeColor="text1"/>
                <w:sz w:val="20"/>
                <w:szCs w:val="20"/>
                <w:lang w:val="en-GB" w:eastAsia="en-US"/>
              </w:rPr>
              <w:t xml:space="preserve">TDAG noted the </w:t>
            </w:r>
            <w:r w:rsidR="7E1D7DF3" w:rsidRPr="00EF0C1A">
              <w:rPr>
                <w:rFonts w:asciiTheme="minorHAnsi" w:hAnsiTheme="minorHAnsi" w:cstheme="minorHAnsi"/>
                <w:color w:val="000000" w:themeColor="text1"/>
                <w:sz w:val="20"/>
                <w:szCs w:val="20"/>
                <w:lang w:val="en-GB" w:eastAsia="en-US"/>
              </w:rPr>
              <w:t xml:space="preserve">contribution </w:t>
            </w:r>
            <w:r w:rsidR="18F3647C" w:rsidRPr="00EF0C1A">
              <w:rPr>
                <w:rFonts w:asciiTheme="minorHAnsi" w:hAnsiTheme="minorHAnsi" w:cstheme="minorHAnsi"/>
                <w:color w:val="000000" w:themeColor="text1"/>
                <w:sz w:val="20"/>
                <w:szCs w:val="20"/>
                <w:lang w:val="en-GB" w:eastAsia="en-US"/>
              </w:rPr>
              <w:t>and the ongoing efforts being made by the BDT to streamline the work of the Expert Groups</w:t>
            </w:r>
            <w:r w:rsidR="5EA7A5BC" w:rsidRPr="00EF0C1A">
              <w:rPr>
                <w:rFonts w:asciiTheme="minorHAnsi" w:hAnsiTheme="minorHAnsi" w:cstheme="minorHAnsi"/>
                <w:color w:val="000000" w:themeColor="text1"/>
                <w:sz w:val="20"/>
                <w:szCs w:val="20"/>
                <w:lang w:val="en-GB" w:eastAsia="en-US"/>
              </w:rPr>
              <w:t>.</w:t>
            </w:r>
          </w:p>
        </w:tc>
      </w:tr>
      <w:tr w:rsidR="537C5DB3" w:rsidRPr="00EF0C1A" w14:paraId="5550CED8" w14:textId="77777777" w:rsidTr="1ED7B8FD">
        <w:trPr>
          <w:trHeight w:val="300"/>
        </w:trPr>
        <w:tc>
          <w:tcPr>
            <w:tcW w:w="2552" w:type="dxa"/>
            <w:vMerge/>
          </w:tcPr>
          <w:p w14:paraId="59E7B40D" w14:textId="77777777" w:rsidR="008A639B" w:rsidRPr="00EF0C1A" w:rsidRDefault="008A639B" w:rsidP="00EF0C1A">
            <w:pPr>
              <w:spacing w:before="40" w:after="40"/>
              <w:rPr>
                <w:rFonts w:cstheme="minorHAnsi"/>
                <w:sz w:val="20"/>
              </w:rPr>
            </w:pPr>
          </w:p>
        </w:tc>
        <w:tc>
          <w:tcPr>
            <w:tcW w:w="1446" w:type="dxa"/>
          </w:tcPr>
          <w:p w14:paraId="4D9C1505" w14:textId="56C407A0" w:rsidR="537C5DB3" w:rsidRPr="00EF0C1A" w:rsidRDefault="0EE56351" w:rsidP="00EF0C1A">
            <w:pPr>
              <w:spacing w:before="40" w:after="40"/>
              <w:jc w:val="center"/>
              <w:rPr>
                <w:rFonts w:cstheme="minorHAnsi"/>
                <w:sz w:val="20"/>
              </w:rPr>
            </w:pPr>
            <w:hyperlink r:id="rId90">
              <w:r w:rsidRPr="00EF0C1A">
                <w:rPr>
                  <w:rStyle w:val="Hyperlink"/>
                  <w:rFonts w:cstheme="minorHAnsi"/>
                  <w:sz w:val="20"/>
                </w:rPr>
                <w:t>60</w:t>
              </w:r>
            </w:hyperlink>
            <w:r w:rsidR="00F831AC" w:rsidRPr="00EF0C1A">
              <w:rPr>
                <w:rFonts w:cstheme="minorHAnsi"/>
                <w:sz w:val="20"/>
              </w:rPr>
              <w:br/>
            </w:r>
            <w:r w:rsidRPr="00EF0C1A">
              <w:rPr>
                <w:rFonts w:cstheme="minorHAnsi"/>
                <w:sz w:val="20"/>
              </w:rPr>
              <w:t>(Director, BDT)</w:t>
            </w:r>
          </w:p>
        </w:tc>
        <w:tc>
          <w:tcPr>
            <w:tcW w:w="3510" w:type="dxa"/>
          </w:tcPr>
          <w:p w14:paraId="5312AEA8" w14:textId="0FA06DF9" w:rsidR="0EE56351" w:rsidRPr="00EF0C1A" w:rsidRDefault="0EE56351" w:rsidP="00EF0C1A">
            <w:pPr>
              <w:pStyle w:val="Default"/>
              <w:spacing w:before="40" w:after="40"/>
              <w:rPr>
                <w:rFonts w:asciiTheme="minorHAnsi" w:eastAsia="SimSun" w:hAnsiTheme="minorHAnsi" w:cstheme="minorHAnsi"/>
                <w:color w:val="000000" w:themeColor="text1"/>
                <w:sz w:val="20"/>
                <w:szCs w:val="20"/>
                <w:lang w:val="en-GB"/>
              </w:rPr>
            </w:pPr>
            <w:r w:rsidRPr="00EF0C1A">
              <w:rPr>
                <w:rFonts w:asciiTheme="minorHAnsi" w:eastAsia="SimSun" w:hAnsiTheme="minorHAnsi" w:cstheme="minorHAnsi"/>
                <w:color w:val="000000" w:themeColor="text1"/>
                <w:sz w:val="20"/>
                <w:szCs w:val="20"/>
                <w:lang w:val="en-GB"/>
              </w:rPr>
              <w:t>Use of all the official languages on an equal footing in ITU-D</w:t>
            </w:r>
          </w:p>
        </w:tc>
        <w:tc>
          <w:tcPr>
            <w:tcW w:w="8010" w:type="dxa"/>
          </w:tcPr>
          <w:p w14:paraId="03337E65" w14:textId="3DA469DD" w:rsidR="0EE56351" w:rsidRPr="00EF0C1A" w:rsidRDefault="0EE56351" w:rsidP="00EF0C1A">
            <w:pPr>
              <w:pStyle w:val="Default"/>
              <w:spacing w:before="40" w:after="40"/>
              <w:rPr>
                <w:rFonts w:asciiTheme="minorHAnsi" w:hAnsiTheme="minorHAnsi" w:cstheme="minorHAnsi"/>
                <w:color w:val="000000" w:themeColor="text1"/>
                <w:sz w:val="20"/>
                <w:szCs w:val="20"/>
                <w:lang w:val="en-GB" w:eastAsia="en-US"/>
              </w:rPr>
            </w:pPr>
            <w:r w:rsidRPr="00EF0C1A">
              <w:rPr>
                <w:rFonts w:asciiTheme="minorHAnsi" w:hAnsiTheme="minorHAnsi" w:cstheme="minorHAnsi"/>
                <w:color w:val="000000" w:themeColor="text1"/>
                <w:sz w:val="20"/>
                <w:szCs w:val="20"/>
                <w:lang w:val="en-GB" w:eastAsia="en-US"/>
              </w:rPr>
              <w:t xml:space="preserve">TDAG took note of the </w:t>
            </w:r>
            <w:r w:rsidR="0B3FC588" w:rsidRPr="00EF0C1A">
              <w:rPr>
                <w:rFonts w:asciiTheme="minorHAnsi" w:hAnsiTheme="minorHAnsi" w:cstheme="minorHAnsi"/>
                <w:color w:val="000000" w:themeColor="text1"/>
                <w:sz w:val="20"/>
                <w:szCs w:val="20"/>
                <w:lang w:val="en-GB" w:eastAsia="en-US"/>
              </w:rPr>
              <w:t>repor</w:t>
            </w:r>
            <w:r w:rsidRPr="00EF0C1A">
              <w:rPr>
                <w:rFonts w:asciiTheme="minorHAnsi" w:hAnsiTheme="minorHAnsi" w:cstheme="minorHAnsi"/>
                <w:color w:val="000000" w:themeColor="text1"/>
                <w:sz w:val="20"/>
                <w:szCs w:val="20"/>
                <w:lang w:val="en-GB" w:eastAsia="en-US"/>
              </w:rPr>
              <w:t>t.</w:t>
            </w:r>
          </w:p>
        </w:tc>
      </w:tr>
    </w:tbl>
    <w:p w14:paraId="32622C32" w14:textId="77777777" w:rsidR="00123126" w:rsidRPr="00EB79DC" w:rsidRDefault="00123126" w:rsidP="00EB79DC">
      <w:pPr>
        <w:spacing w:before="0"/>
        <w:jc w:val="center"/>
        <w:rPr>
          <w:rFonts w:cstheme="minorHAnsi"/>
          <w:sz w:val="20"/>
        </w:rPr>
      </w:pPr>
    </w:p>
    <w:p w14:paraId="0AF03B7B" w14:textId="17FB3223" w:rsidR="008B3E7C" w:rsidRPr="00EB79DC" w:rsidRDefault="50977DA7" w:rsidP="00EB79DC">
      <w:pPr>
        <w:spacing w:before="0"/>
        <w:jc w:val="center"/>
        <w:rPr>
          <w:rFonts w:cstheme="minorBidi"/>
          <w:sz w:val="20"/>
        </w:rPr>
      </w:pPr>
      <w:r w:rsidRPr="57E14B76">
        <w:rPr>
          <w:rFonts w:cstheme="minorBidi"/>
          <w:sz w:val="20"/>
        </w:rPr>
        <w:t>______________</w:t>
      </w:r>
    </w:p>
    <w:sectPr w:rsidR="008B3E7C" w:rsidRPr="00EB79DC" w:rsidSect="009B7654">
      <w:headerReference w:type="default" r:id="rId91"/>
      <w:footerReference w:type="default" r:id="rId92"/>
      <w:headerReference w:type="first" r:id="rId93"/>
      <w:footerReference w:type="first" r:id="rId94"/>
      <w:pgSz w:w="16840" w:h="11907" w:orient="landscape" w:code="9"/>
      <w:pgMar w:top="1134" w:right="454" w:bottom="851" w:left="45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7855" w14:textId="77777777" w:rsidR="00B034E5" w:rsidRDefault="00B034E5">
      <w:r>
        <w:separator/>
      </w:r>
    </w:p>
  </w:endnote>
  <w:endnote w:type="continuationSeparator" w:id="0">
    <w:p w14:paraId="0B14F827" w14:textId="77777777" w:rsidR="00B034E5" w:rsidRDefault="00B034E5">
      <w:r>
        <w:continuationSeparator/>
      </w:r>
    </w:p>
  </w:endnote>
  <w:endnote w:type="continuationNotice" w:id="1">
    <w:p w14:paraId="6A268AB0" w14:textId="77777777" w:rsidR="00B034E5" w:rsidRDefault="00B034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6EB4" w14:textId="77777777" w:rsidR="001D5B1F" w:rsidRPr="00A925ED" w:rsidRDefault="001D5B1F" w:rsidP="00740857">
    <w:pPr>
      <w:rPr>
        <w:sz w:val="16"/>
        <w:szCs w:val="16"/>
      </w:rPr>
    </w:pPr>
    <w:bookmarkStart w:id="8" w:name="_Hlk87283743"/>
    <w:bookmarkStart w:id="9" w:name="_Hlk87283744"/>
  </w:p>
  <w:tbl>
    <w:tblPr>
      <w:tblW w:w="9923" w:type="dxa"/>
      <w:tblLayout w:type="fixed"/>
      <w:tblLook w:val="04A0" w:firstRow="1" w:lastRow="0" w:firstColumn="1" w:lastColumn="0" w:noHBand="0" w:noVBand="1"/>
    </w:tblPr>
    <w:tblGrid>
      <w:gridCol w:w="1526"/>
      <w:gridCol w:w="2410"/>
      <w:gridCol w:w="5987"/>
    </w:tblGrid>
    <w:tr w:rsidR="00D770AD" w:rsidRPr="001B09A2" w14:paraId="6E64AA52" w14:textId="77777777" w:rsidTr="00D770AD">
      <w:tc>
        <w:tcPr>
          <w:tcW w:w="1526" w:type="dxa"/>
          <w:tcBorders>
            <w:top w:val="single" w:sz="4" w:space="0" w:color="000000" w:themeColor="text1"/>
          </w:tcBorders>
        </w:tcPr>
        <w:p w14:paraId="523DDE22" w14:textId="77777777" w:rsidR="00D770AD" w:rsidRPr="004D495C" w:rsidRDefault="00D770AD" w:rsidP="00D770AD">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D770AD" w:rsidRPr="00BE5092" w:rsidRDefault="00D770AD" w:rsidP="00D770AD">
          <w:pPr>
            <w:pStyle w:val="FirstFooter"/>
            <w:tabs>
              <w:tab w:val="left" w:pos="2302"/>
            </w:tabs>
            <w:ind w:left="2302" w:hanging="2302"/>
            <w:rPr>
              <w:sz w:val="18"/>
              <w:szCs w:val="18"/>
              <w:lang w:val="en-US"/>
            </w:rPr>
          </w:pPr>
          <w:r w:rsidRPr="00BE5092">
            <w:rPr>
              <w:sz w:val="18"/>
              <w:szCs w:val="18"/>
              <w:lang w:val="en-US"/>
            </w:rPr>
            <w:t>Name/Organization/Entity:</w:t>
          </w:r>
        </w:p>
      </w:tc>
      <w:tc>
        <w:tcPr>
          <w:tcW w:w="5987" w:type="dxa"/>
          <w:tcBorders>
            <w:top w:val="single" w:sz="4" w:space="0" w:color="000000" w:themeColor="text1"/>
          </w:tcBorders>
        </w:tcPr>
        <w:p w14:paraId="0D8C6A34" w14:textId="3BA7DF23" w:rsidR="00D770AD" w:rsidRPr="00BE5092" w:rsidRDefault="00D770AD" w:rsidP="00D770AD">
          <w:pPr>
            <w:pStyle w:val="FirstFooter"/>
            <w:tabs>
              <w:tab w:val="left" w:pos="2302"/>
            </w:tabs>
            <w:rPr>
              <w:sz w:val="18"/>
              <w:szCs w:val="18"/>
              <w:lang w:val="en-US"/>
            </w:rPr>
          </w:pPr>
          <w:bookmarkStart w:id="10" w:name="_Hlk139362232"/>
          <w:proofErr w:type="spellStart"/>
          <w:r>
            <w:rPr>
              <w:sz w:val="18"/>
              <w:szCs w:val="18"/>
              <w:lang w:val="en-US"/>
            </w:rPr>
            <w:t>Ms</w:t>
          </w:r>
          <w:proofErr w:type="spellEnd"/>
          <w:r>
            <w:rPr>
              <w:sz w:val="18"/>
              <w:szCs w:val="18"/>
              <w:lang w:val="en-US"/>
            </w:rPr>
            <w:t xml:space="preserve"> Roxanne </w:t>
          </w:r>
          <w:proofErr w:type="spellStart"/>
          <w:r>
            <w:rPr>
              <w:sz w:val="18"/>
              <w:szCs w:val="18"/>
              <w:lang w:val="en-US"/>
            </w:rPr>
            <w:t>McElvane</w:t>
          </w:r>
          <w:proofErr w:type="spellEnd"/>
          <w:r>
            <w:rPr>
              <w:sz w:val="18"/>
              <w:szCs w:val="18"/>
              <w:lang w:val="en-US"/>
            </w:rPr>
            <w:t xml:space="preserve"> Webber</w:t>
          </w:r>
          <w:bookmarkEnd w:id="10"/>
          <w:r>
            <w:rPr>
              <w:sz w:val="18"/>
              <w:szCs w:val="18"/>
              <w:lang w:val="en-US"/>
            </w:rPr>
            <w:t>, Chair, Telecommunication Development Advisory Group</w:t>
          </w:r>
        </w:p>
      </w:tc>
      <w:bookmarkStart w:id="11" w:name="OrgName"/>
      <w:bookmarkEnd w:id="11"/>
    </w:tr>
    <w:tr w:rsidR="00D770AD" w:rsidRPr="004D495C" w14:paraId="7A4313E2" w14:textId="77777777" w:rsidTr="00D770AD">
      <w:tc>
        <w:tcPr>
          <w:tcW w:w="1526" w:type="dxa"/>
        </w:tcPr>
        <w:p w14:paraId="26E70CE4" w14:textId="77777777" w:rsidR="00D770AD" w:rsidRPr="0028390B" w:rsidRDefault="00D770AD" w:rsidP="00D770AD">
          <w:pPr>
            <w:pStyle w:val="FirstFooter"/>
            <w:tabs>
              <w:tab w:val="left" w:pos="1559"/>
              <w:tab w:val="left" w:pos="3828"/>
            </w:tabs>
            <w:rPr>
              <w:sz w:val="20"/>
              <w:lang w:val="en-US"/>
            </w:rPr>
          </w:pPr>
        </w:p>
      </w:tc>
      <w:tc>
        <w:tcPr>
          <w:tcW w:w="2410" w:type="dxa"/>
        </w:tcPr>
        <w:p w14:paraId="08E65F79" w14:textId="77777777" w:rsidR="00D770AD" w:rsidRPr="00BE5092" w:rsidRDefault="00D770AD" w:rsidP="00D770AD">
          <w:pPr>
            <w:pStyle w:val="FirstFooter"/>
            <w:tabs>
              <w:tab w:val="left" w:pos="2302"/>
            </w:tabs>
            <w:rPr>
              <w:sz w:val="18"/>
              <w:szCs w:val="18"/>
              <w:lang w:val="en-US"/>
            </w:rPr>
          </w:pPr>
          <w:r w:rsidRPr="00BE5092">
            <w:rPr>
              <w:sz w:val="18"/>
              <w:szCs w:val="18"/>
              <w:lang w:val="en-US"/>
            </w:rPr>
            <w:t>Phone number:</w:t>
          </w:r>
        </w:p>
      </w:tc>
      <w:tc>
        <w:tcPr>
          <w:tcW w:w="5987" w:type="dxa"/>
        </w:tcPr>
        <w:p w14:paraId="2E5D8CFF" w14:textId="4E22BA7E" w:rsidR="00D770AD" w:rsidRDefault="00D770AD" w:rsidP="00D770AD">
          <w:pPr>
            <w:pStyle w:val="FirstFooter"/>
            <w:tabs>
              <w:tab w:val="left" w:pos="2302"/>
            </w:tabs>
            <w:rPr>
              <w:sz w:val="18"/>
              <w:szCs w:val="18"/>
            </w:rPr>
          </w:pPr>
          <w:r>
            <w:rPr>
              <w:sz w:val="18"/>
              <w:szCs w:val="18"/>
              <w:lang w:val="en-US"/>
            </w:rPr>
            <w:t>+1 202 418 1489</w:t>
          </w:r>
        </w:p>
      </w:tc>
      <w:bookmarkStart w:id="12" w:name="PhoneNo"/>
      <w:bookmarkEnd w:id="12"/>
    </w:tr>
    <w:tr w:rsidR="00D770AD" w:rsidRPr="004D495C" w14:paraId="046B4659" w14:textId="77777777" w:rsidTr="00D770AD">
      <w:tc>
        <w:tcPr>
          <w:tcW w:w="1526" w:type="dxa"/>
        </w:tcPr>
        <w:p w14:paraId="7A5EB3B1" w14:textId="77777777" w:rsidR="00D770AD" w:rsidRPr="004D495C" w:rsidRDefault="00D770AD" w:rsidP="00D770AD">
          <w:pPr>
            <w:pStyle w:val="FirstFooter"/>
            <w:tabs>
              <w:tab w:val="left" w:pos="1559"/>
              <w:tab w:val="left" w:pos="3828"/>
            </w:tabs>
            <w:rPr>
              <w:sz w:val="20"/>
              <w:lang w:val="en-US"/>
            </w:rPr>
          </w:pPr>
        </w:p>
      </w:tc>
      <w:tc>
        <w:tcPr>
          <w:tcW w:w="2410" w:type="dxa"/>
        </w:tcPr>
        <w:p w14:paraId="1E209167" w14:textId="77777777" w:rsidR="00D770AD" w:rsidRPr="00BE5092" w:rsidRDefault="00D770AD" w:rsidP="00D770AD">
          <w:pPr>
            <w:pStyle w:val="FirstFooter"/>
            <w:tabs>
              <w:tab w:val="left" w:pos="2302"/>
            </w:tabs>
            <w:rPr>
              <w:sz w:val="18"/>
              <w:szCs w:val="18"/>
              <w:lang w:val="en-US"/>
            </w:rPr>
          </w:pPr>
          <w:r w:rsidRPr="00BE5092">
            <w:rPr>
              <w:sz w:val="18"/>
              <w:szCs w:val="18"/>
              <w:lang w:val="en-US"/>
            </w:rPr>
            <w:t>E-mail:</w:t>
          </w:r>
        </w:p>
      </w:tc>
      <w:tc>
        <w:tcPr>
          <w:tcW w:w="5987" w:type="dxa"/>
        </w:tcPr>
        <w:p w14:paraId="11902380" w14:textId="25595B2D" w:rsidR="00D770AD" w:rsidRDefault="00D770AD" w:rsidP="00D770AD">
          <w:pPr>
            <w:pStyle w:val="FirstFooter"/>
            <w:tabs>
              <w:tab w:val="left" w:pos="2302"/>
            </w:tabs>
          </w:pPr>
          <w:hyperlink r:id="rId1" w:history="1">
            <w:r>
              <w:rPr>
                <w:rStyle w:val="Hyperlink"/>
                <w:sz w:val="18"/>
                <w:szCs w:val="18"/>
                <w:lang w:val="en-US"/>
              </w:rPr>
              <w:t>Roxanne.Webber@fcc.gov</w:t>
            </w:r>
          </w:hyperlink>
        </w:p>
      </w:tc>
      <w:bookmarkStart w:id="13" w:name="Email"/>
      <w:bookmarkEnd w:id="13"/>
    </w:tr>
    <w:bookmarkEnd w:id="8"/>
    <w:bookmarkEnd w:id="9"/>
  </w:tbl>
  <w:p w14:paraId="48319FE6" w14:textId="346BA02D" w:rsidR="001D5B1F" w:rsidRDefault="001D5B1F" w:rsidP="00D829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8566" w14:textId="389F8FA1" w:rsidR="001D5B1F" w:rsidRPr="00603451" w:rsidRDefault="001D5B1F" w:rsidP="00603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0134E" w14:textId="77777777" w:rsidR="00B034E5" w:rsidRDefault="00B034E5">
      <w:r>
        <w:rPr>
          <w:b/>
        </w:rPr>
        <w:t>_______________</w:t>
      </w:r>
    </w:p>
  </w:footnote>
  <w:footnote w:type="continuationSeparator" w:id="0">
    <w:p w14:paraId="3564FB57" w14:textId="77777777" w:rsidR="00B034E5" w:rsidRDefault="00B034E5">
      <w:r>
        <w:continuationSeparator/>
      </w:r>
    </w:p>
  </w:footnote>
  <w:footnote w:type="continuationNotice" w:id="1">
    <w:p w14:paraId="0776BA81" w14:textId="77777777" w:rsidR="00B034E5" w:rsidRDefault="00B034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EA58" w14:textId="0F0D33D4" w:rsidR="001D5B1F" w:rsidRPr="0056167D" w:rsidRDefault="001D5B1F" w:rsidP="00F87E13">
    <w:pPr>
      <w:tabs>
        <w:tab w:val="clear" w:pos="1134"/>
        <w:tab w:val="clear" w:pos="1871"/>
        <w:tab w:val="clear" w:pos="2268"/>
        <w:tab w:val="center" w:pos="7797"/>
        <w:tab w:val="right" w:pos="15699"/>
      </w:tabs>
      <w:ind w:right="1"/>
      <w:rPr>
        <w:sz w:val="22"/>
        <w:lang w:val="de-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D34C" w14:textId="78EAC165" w:rsidR="001D5B1F" w:rsidRPr="001A4B8F" w:rsidRDefault="001A4B8F" w:rsidP="001A4B8F">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537C5DB3" w:rsidRPr="537C5DB3">
      <w:rPr>
        <w:sz w:val="22"/>
        <w:szCs w:val="22"/>
        <w:lang w:val="de-CH"/>
      </w:rPr>
      <w:t>TDAG-25/DT/11</w:t>
    </w:r>
    <w:r w:rsidR="00CA3699">
      <w:rPr>
        <w:sz w:val="22"/>
        <w:szCs w:val="22"/>
        <w:lang w:val="de-CH"/>
      </w:rPr>
      <w:t>(Rev.1)</w:t>
    </w:r>
    <w:r w:rsidR="537C5DB3" w:rsidRPr="537C5DB3">
      <w:rPr>
        <w:sz w:val="22"/>
        <w:szCs w:val="22"/>
        <w:lang w:val="de-CH"/>
      </w:rPr>
      <w:t>-E</w:t>
    </w:r>
    <w:r w:rsidRPr="006D271A">
      <w:rPr>
        <w:sz w:val="22"/>
        <w:szCs w:val="22"/>
        <w:lang w:val="de-CH"/>
      </w:rPr>
      <w:tab/>
    </w:r>
    <w:r w:rsidR="537C5DB3" w:rsidRPr="006D271A">
      <w:rPr>
        <w:sz w:val="22"/>
        <w:szCs w:val="22"/>
        <w:lang w:val="de-CH"/>
      </w:rPr>
      <w:t xml:space="preserve">Page </w:t>
    </w:r>
    <w:r w:rsidRPr="537C5DB3">
      <w:rPr>
        <w:noProof/>
        <w:color w:val="2B579A"/>
        <w:sz w:val="22"/>
        <w:szCs w:val="22"/>
        <w:shd w:val="clear" w:color="auto" w:fill="E6E6E6"/>
        <w:lang w:val="fr-FR"/>
      </w:rPr>
      <w:fldChar w:fldCharType="begin"/>
    </w:r>
    <w:r w:rsidRPr="006D271A">
      <w:rPr>
        <w:sz w:val="22"/>
        <w:szCs w:val="22"/>
        <w:lang w:val="de-CH"/>
      </w:rPr>
      <w:instrText xml:space="preserve"> PAGE </w:instrText>
    </w:r>
    <w:r w:rsidRPr="537C5DB3">
      <w:rPr>
        <w:color w:val="2B579A"/>
        <w:sz w:val="22"/>
        <w:szCs w:val="22"/>
        <w:shd w:val="clear" w:color="auto" w:fill="E6E6E6"/>
      </w:rPr>
      <w:fldChar w:fldCharType="separate"/>
    </w:r>
    <w:r w:rsidR="537C5DB3" w:rsidRPr="001A4B8F">
      <w:rPr>
        <w:color w:val="2B579A"/>
        <w:sz w:val="22"/>
        <w:szCs w:val="22"/>
        <w:shd w:val="clear" w:color="auto" w:fill="E6E6E6"/>
        <w:lang w:val="fr-FR"/>
      </w:rPr>
      <w:t>2</w:t>
    </w:r>
    <w:r w:rsidRPr="537C5DB3">
      <w:rPr>
        <w:noProof/>
        <w:color w:val="2B579A"/>
        <w:sz w:val="22"/>
        <w:szCs w:val="22"/>
        <w:shd w:val="clear" w:color="auto" w:fill="E6E6E6"/>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D516" w14:textId="7F11EC40"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537C5DB3" w:rsidRPr="537C5DB3">
      <w:rPr>
        <w:sz w:val="22"/>
        <w:szCs w:val="22"/>
        <w:lang w:val="de-CH"/>
      </w:rPr>
      <w:t>TDAG-25/DT/11</w:t>
    </w:r>
    <w:r w:rsidR="008C7B47">
      <w:rPr>
        <w:sz w:val="22"/>
        <w:szCs w:val="22"/>
        <w:lang w:val="de-CH"/>
      </w:rPr>
      <w:t>(Rev.1)</w:t>
    </w:r>
    <w:r w:rsidR="537C5DB3" w:rsidRPr="537C5DB3">
      <w:rPr>
        <w:sz w:val="22"/>
        <w:szCs w:val="22"/>
        <w:lang w:val="de-CH"/>
      </w:rPr>
      <w:t>-E</w:t>
    </w:r>
    <w:r w:rsidRPr="006D271A">
      <w:rPr>
        <w:sz w:val="22"/>
        <w:szCs w:val="22"/>
        <w:lang w:val="de-CH"/>
      </w:rPr>
      <w:tab/>
    </w:r>
    <w:r w:rsidR="537C5DB3" w:rsidRPr="006D271A">
      <w:rPr>
        <w:sz w:val="22"/>
        <w:szCs w:val="22"/>
        <w:lang w:val="de-CH"/>
      </w:rPr>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537C5DB3">
      <w:rPr>
        <w:noProof/>
        <w:sz w:val="22"/>
        <w:szCs w:val="22"/>
        <w:lang w:val="de-CH"/>
      </w:rPr>
      <w:t>1</w:t>
    </w:r>
    <w:r w:rsidRPr="376E7EF8">
      <w:rPr>
        <w:noProof/>
        <w:sz w:val="22"/>
        <w:szCs w:val="22"/>
        <w:shd w:val="clear" w:color="auto" w:fill="E6E6E6"/>
        <w:lang w:val="de-CH"/>
      </w:rPr>
      <w:fldChar w:fldCharType="end"/>
    </w:r>
  </w:p>
</w:hdr>
</file>

<file path=word/intelligence2.xml><?xml version="1.0" encoding="utf-8"?>
<int2:intelligence xmlns:int2="http://schemas.microsoft.com/office/intelligence/2020/intelligence" xmlns:oel="http://schemas.microsoft.com/office/2019/extlst">
  <int2:observations>
    <int2:textHash int2:hashCode="GtTME/NBrIKlfT" int2:id="2BYilYZZ">
      <int2:state int2:value="Rejected" int2:type="AugLoop_Text_Critique"/>
    </int2:textHash>
    <int2:textHash int2:hashCode="JswyF75kDoIgES" int2:id="ImAmxEny">
      <int2:state int2:value="Rejected" int2:type="AugLoop_Text_Critique"/>
    </int2:textHash>
    <int2:textHash int2:hashCode="4p2FtCy56gQtCb" int2:id="OWrLOwqC">
      <int2:state int2:value="Rejected" int2:type="AugLoop_Text_Critique"/>
    </int2:textHash>
    <int2:textHash int2:hashCode="4HQTjUWwSUlmuF" int2:id="OXsHf1IL">
      <int2:state int2:value="Rejected" int2:type="AugLoop_Text_Critique"/>
    </int2:textHash>
    <int2:textHash int2:hashCode="AWCVOaL7pxtB4x" int2:id="OuuKTsAj">
      <int2:state int2:value="Rejected" int2:type="AugLoop_Text_Critique"/>
    </int2:textHash>
    <int2:textHash int2:hashCode="OrtZNwJC/JiGrS" int2:id="XivGbwBq">
      <int2:state int2:value="Rejected" int2:type="AugLoop_Text_Critique"/>
    </int2:textHash>
    <int2:textHash int2:hashCode="IgWZ8L95Gv/PbB" int2:id="fCRSdknF">
      <int2:state int2:value="Rejected" int2:type="AugLoop_Text_Critique"/>
    </int2:textHash>
    <int2:textHash int2:hashCode="hUiPQ5VqeXHET/" int2:id="g2KrTfiQ">
      <int2:state int2:value="Rejected" int2:type="AugLoop_Text_Critique"/>
    </int2:textHash>
    <int2:textHash int2:hashCode="9f6HcYejXsOCGQ" int2:id="i566s29Z">
      <int2:state int2:value="Rejected" int2:type="AugLoop_Text_Critique"/>
    </int2:textHash>
    <int2:textHash int2:hashCode="hR4TplMz+RQocB" int2:id="jKnX5a1J">
      <int2:state int2:value="Rejected" int2:type="AugLoop_Text_Critique"/>
    </int2:textHash>
    <int2:textHash int2:hashCode="oJ5Bgp+hdxLAfO" int2:id="jZb7SYxU">
      <int2:state int2:value="Rejected" int2:type="AugLoop_Text_Critique"/>
    </int2:textHash>
    <int2:textHash int2:hashCode="V4K3ABU3g4cl7b" int2:id="lI6MqbWk">
      <int2:state int2:value="Rejected" int2:type="AugLoop_Text_Critique"/>
    </int2:textHash>
    <int2:textHash int2:hashCode="x+rvHEem1mEzPJ" int2:id="pAlTRjg7">
      <int2:state int2:value="Rejected" int2:type="AugLoop_Text_Critique"/>
    </int2:textHash>
    <int2:textHash int2:hashCode="S5sUDFcsHUi9Gr" int2:id="qJyF6L0M">
      <int2:state int2:value="Rejected" int2:type="AugLoop_Text_Critique"/>
    </int2:textHash>
    <int2:textHash int2:hashCode="q2XYuWEftY9MYS" int2:id="tmmLSLzC">
      <int2:state int2:value="Rejected" int2:type="AugLoop_Text_Critique"/>
    </int2:textHash>
    <int2:textHash int2:hashCode="HD08qMitqUT9yj" int2:id="zslVxts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671203"/>
    <w:multiLevelType w:val="hybridMultilevel"/>
    <w:tmpl w:val="EC7C0844"/>
    <w:lvl w:ilvl="0" w:tplc="DA3A8C46">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8" w15:restartNumberingAfterBreak="0">
    <w:nsid w:val="349039ED"/>
    <w:multiLevelType w:val="hybridMultilevel"/>
    <w:tmpl w:val="E780D8F0"/>
    <w:lvl w:ilvl="0" w:tplc="04090011">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10"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C0B9D"/>
    <w:multiLevelType w:val="hybridMultilevel"/>
    <w:tmpl w:val="87E49F2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129648C"/>
    <w:multiLevelType w:val="hybridMultilevel"/>
    <w:tmpl w:val="46661AA6"/>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661CF"/>
    <w:multiLevelType w:val="hybridMultilevel"/>
    <w:tmpl w:val="353472EA"/>
    <w:lvl w:ilvl="0" w:tplc="D8AA70EE">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141319">
    <w:abstractNumId w:val="20"/>
  </w:num>
  <w:num w:numId="2" w16cid:durableId="2067490733">
    <w:abstractNumId w:val="18"/>
  </w:num>
  <w:num w:numId="3" w16cid:durableId="1486237571">
    <w:abstractNumId w:val="9"/>
  </w:num>
  <w:num w:numId="4" w16cid:durableId="228199689">
    <w:abstractNumId w:val="7"/>
  </w:num>
  <w:num w:numId="5" w16cid:durableId="1016419049">
    <w:abstractNumId w:val="0"/>
  </w:num>
  <w:num w:numId="6" w16cid:durableId="8309488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315790567">
    <w:abstractNumId w:val="21"/>
  </w:num>
  <w:num w:numId="8" w16cid:durableId="1806853279">
    <w:abstractNumId w:val="4"/>
  </w:num>
  <w:num w:numId="9" w16cid:durableId="240022345">
    <w:abstractNumId w:val="19"/>
  </w:num>
  <w:num w:numId="10" w16cid:durableId="87970729">
    <w:abstractNumId w:val="12"/>
  </w:num>
  <w:num w:numId="11" w16cid:durableId="772091910">
    <w:abstractNumId w:val="17"/>
  </w:num>
  <w:num w:numId="12" w16cid:durableId="1604217630">
    <w:abstractNumId w:val="5"/>
  </w:num>
  <w:num w:numId="13" w16cid:durableId="1281843955">
    <w:abstractNumId w:val="6"/>
  </w:num>
  <w:num w:numId="14" w16cid:durableId="572356491">
    <w:abstractNumId w:val="13"/>
  </w:num>
  <w:num w:numId="15" w16cid:durableId="798689598">
    <w:abstractNumId w:val="3"/>
  </w:num>
  <w:num w:numId="16" w16cid:durableId="271284545">
    <w:abstractNumId w:val="10"/>
  </w:num>
  <w:num w:numId="17" w16cid:durableId="2098289390">
    <w:abstractNumId w:val="14"/>
  </w:num>
  <w:num w:numId="18" w16cid:durableId="1143695100">
    <w:abstractNumId w:val="2"/>
  </w:num>
  <w:num w:numId="19" w16cid:durableId="1001202679">
    <w:abstractNumId w:val="8"/>
  </w:num>
  <w:num w:numId="20" w16cid:durableId="1926452017">
    <w:abstractNumId w:val="15"/>
  </w:num>
  <w:num w:numId="21" w16cid:durableId="8724760">
    <w:abstractNumId w:val="16"/>
  </w:num>
  <w:num w:numId="22" w16cid:durableId="1911229125">
    <w:abstractNumId w:val="11"/>
  </w:num>
  <w:num w:numId="23" w16cid:durableId="12060645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15764712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B8"/>
    <w:rsid w:val="00000344"/>
    <w:rsid w:val="00000811"/>
    <w:rsid w:val="000008CC"/>
    <w:rsid w:val="00000D64"/>
    <w:rsid w:val="000011A7"/>
    <w:rsid w:val="0000144D"/>
    <w:rsid w:val="00001589"/>
    <w:rsid w:val="000015A5"/>
    <w:rsid w:val="000016D2"/>
    <w:rsid w:val="0000178C"/>
    <w:rsid w:val="00001B14"/>
    <w:rsid w:val="00001B7F"/>
    <w:rsid w:val="00001E58"/>
    <w:rsid w:val="00002126"/>
    <w:rsid w:val="000023AE"/>
    <w:rsid w:val="00002C19"/>
    <w:rsid w:val="00002E9B"/>
    <w:rsid w:val="000030D1"/>
    <w:rsid w:val="00003658"/>
    <w:rsid w:val="00003753"/>
    <w:rsid w:val="00003DA2"/>
    <w:rsid w:val="00004036"/>
    <w:rsid w:val="000041EA"/>
    <w:rsid w:val="000045AF"/>
    <w:rsid w:val="00004753"/>
    <w:rsid w:val="00004BC7"/>
    <w:rsid w:val="00004BE1"/>
    <w:rsid w:val="00005476"/>
    <w:rsid w:val="00006F4D"/>
    <w:rsid w:val="00007E49"/>
    <w:rsid w:val="00010927"/>
    <w:rsid w:val="00010CBB"/>
    <w:rsid w:val="00010DF2"/>
    <w:rsid w:val="00010E63"/>
    <w:rsid w:val="00010EF0"/>
    <w:rsid w:val="00010FEB"/>
    <w:rsid w:val="00011051"/>
    <w:rsid w:val="000117C2"/>
    <w:rsid w:val="000118EF"/>
    <w:rsid w:val="000125CC"/>
    <w:rsid w:val="000127E0"/>
    <w:rsid w:val="00012819"/>
    <w:rsid w:val="00012893"/>
    <w:rsid w:val="00012AFD"/>
    <w:rsid w:val="000131E2"/>
    <w:rsid w:val="0001324A"/>
    <w:rsid w:val="00013365"/>
    <w:rsid w:val="000136F6"/>
    <w:rsid w:val="00013A05"/>
    <w:rsid w:val="00013C65"/>
    <w:rsid w:val="00013DCA"/>
    <w:rsid w:val="000142E5"/>
    <w:rsid w:val="00014E8D"/>
    <w:rsid w:val="00015A69"/>
    <w:rsid w:val="00015D18"/>
    <w:rsid w:val="00015DD1"/>
    <w:rsid w:val="00015E42"/>
    <w:rsid w:val="000162B8"/>
    <w:rsid w:val="00016312"/>
    <w:rsid w:val="000164CB"/>
    <w:rsid w:val="00016EEB"/>
    <w:rsid w:val="00017A5E"/>
    <w:rsid w:val="000200C0"/>
    <w:rsid w:val="000204A6"/>
    <w:rsid w:val="00020D87"/>
    <w:rsid w:val="0002149D"/>
    <w:rsid w:val="000214E0"/>
    <w:rsid w:val="000215A2"/>
    <w:rsid w:val="000219CF"/>
    <w:rsid w:val="00021FDD"/>
    <w:rsid w:val="0002215F"/>
    <w:rsid w:val="00022A29"/>
    <w:rsid w:val="00022A2F"/>
    <w:rsid w:val="00022ED1"/>
    <w:rsid w:val="000234FA"/>
    <w:rsid w:val="000236C4"/>
    <w:rsid w:val="00023864"/>
    <w:rsid w:val="000238CC"/>
    <w:rsid w:val="00023915"/>
    <w:rsid w:val="00023B95"/>
    <w:rsid w:val="00024109"/>
    <w:rsid w:val="0002498F"/>
    <w:rsid w:val="000252DD"/>
    <w:rsid w:val="00025753"/>
    <w:rsid w:val="0002591A"/>
    <w:rsid w:val="00025D69"/>
    <w:rsid w:val="000262AE"/>
    <w:rsid w:val="000267D0"/>
    <w:rsid w:val="00026995"/>
    <w:rsid w:val="00026C1B"/>
    <w:rsid w:val="00026D6F"/>
    <w:rsid w:val="00026F9A"/>
    <w:rsid w:val="0002713A"/>
    <w:rsid w:val="00027B24"/>
    <w:rsid w:val="00030644"/>
    <w:rsid w:val="0003073A"/>
    <w:rsid w:val="00030807"/>
    <w:rsid w:val="00030A2B"/>
    <w:rsid w:val="00030AE3"/>
    <w:rsid w:val="00030EB7"/>
    <w:rsid w:val="00030F05"/>
    <w:rsid w:val="00030F29"/>
    <w:rsid w:val="000311B7"/>
    <w:rsid w:val="00031A47"/>
    <w:rsid w:val="00031E5D"/>
    <w:rsid w:val="000322D2"/>
    <w:rsid w:val="00032962"/>
    <w:rsid w:val="000329D4"/>
    <w:rsid w:val="00032CF5"/>
    <w:rsid w:val="00032E46"/>
    <w:rsid w:val="00032E5D"/>
    <w:rsid w:val="00032EC4"/>
    <w:rsid w:val="00033B9B"/>
    <w:rsid w:val="00033C11"/>
    <w:rsid w:val="000340F3"/>
    <w:rsid w:val="00034387"/>
    <w:rsid w:val="00034A13"/>
    <w:rsid w:val="00034E90"/>
    <w:rsid w:val="00035060"/>
    <w:rsid w:val="000355FD"/>
    <w:rsid w:val="000357AC"/>
    <w:rsid w:val="00035D06"/>
    <w:rsid w:val="000360FB"/>
    <w:rsid w:val="00036845"/>
    <w:rsid w:val="00037196"/>
    <w:rsid w:val="00037583"/>
    <w:rsid w:val="0003788A"/>
    <w:rsid w:val="0003792E"/>
    <w:rsid w:val="0003798F"/>
    <w:rsid w:val="00037C56"/>
    <w:rsid w:val="00037CCF"/>
    <w:rsid w:val="00037FC8"/>
    <w:rsid w:val="000401CB"/>
    <w:rsid w:val="00040491"/>
    <w:rsid w:val="00040A01"/>
    <w:rsid w:val="00040DF1"/>
    <w:rsid w:val="00040E1C"/>
    <w:rsid w:val="0004112A"/>
    <w:rsid w:val="000411EF"/>
    <w:rsid w:val="000412BB"/>
    <w:rsid w:val="0004137E"/>
    <w:rsid w:val="00041512"/>
    <w:rsid w:val="000417EB"/>
    <w:rsid w:val="00041902"/>
    <w:rsid w:val="00041C7B"/>
    <w:rsid w:val="00042692"/>
    <w:rsid w:val="000426E0"/>
    <w:rsid w:val="00042A4A"/>
    <w:rsid w:val="00042ADC"/>
    <w:rsid w:val="00042CC2"/>
    <w:rsid w:val="00042D4D"/>
    <w:rsid w:val="0004326F"/>
    <w:rsid w:val="000434CD"/>
    <w:rsid w:val="00043E5F"/>
    <w:rsid w:val="00043FDB"/>
    <w:rsid w:val="0004429D"/>
    <w:rsid w:val="000449BD"/>
    <w:rsid w:val="00044B89"/>
    <w:rsid w:val="000453E7"/>
    <w:rsid w:val="000453FC"/>
    <w:rsid w:val="000459EE"/>
    <w:rsid w:val="00045F6C"/>
    <w:rsid w:val="000461DD"/>
    <w:rsid w:val="00046238"/>
    <w:rsid w:val="0004636A"/>
    <w:rsid w:val="000464A9"/>
    <w:rsid w:val="0004703F"/>
    <w:rsid w:val="00047311"/>
    <w:rsid w:val="000473CB"/>
    <w:rsid w:val="000475FF"/>
    <w:rsid w:val="00047601"/>
    <w:rsid w:val="00047A9B"/>
    <w:rsid w:val="000500A0"/>
    <w:rsid w:val="000502BD"/>
    <w:rsid w:val="00050507"/>
    <w:rsid w:val="00050969"/>
    <w:rsid w:val="00051430"/>
    <w:rsid w:val="0005148E"/>
    <w:rsid w:val="00051E39"/>
    <w:rsid w:val="00052364"/>
    <w:rsid w:val="00052373"/>
    <w:rsid w:val="000523DB"/>
    <w:rsid w:val="00052697"/>
    <w:rsid w:val="00052830"/>
    <w:rsid w:val="0005332F"/>
    <w:rsid w:val="00053596"/>
    <w:rsid w:val="000539D4"/>
    <w:rsid w:val="000545AE"/>
    <w:rsid w:val="00054937"/>
    <w:rsid w:val="00055297"/>
    <w:rsid w:val="000555F9"/>
    <w:rsid w:val="0005560E"/>
    <w:rsid w:val="00055E05"/>
    <w:rsid w:val="00055E1B"/>
    <w:rsid w:val="00056142"/>
    <w:rsid w:val="00056214"/>
    <w:rsid w:val="0005623F"/>
    <w:rsid w:val="00056338"/>
    <w:rsid w:val="0005656D"/>
    <w:rsid w:val="000565B0"/>
    <w:rsid w:val="00056AD0"/>
    <w:rsid w:val="00056AD5"/>
    <w:rsid w:val="00056E03"/>
    <w:rsid w:val="00056E70"/>
    <w:rsid w:val="00056F96"/>
    <w:rsid w:val="0005702D"/>
    <w:rsid w:val="000574A6"/>
    <w:rsid w:val="00057E96"/>
    <w:rsid w:val="00057EAB"/>
    <w:rsid w:val="00057FCD"/>
    <w:rsid w:val="0006010C"/>
    <w:rsid w:val="00060597"/>
    <w:rsid w:val="000606DC"/>
    <w:rsid w:val="0006081B"/>
    <w:rsid w:val="0006107D"/>
    <w:rsid w:val="00061088"/>
    <w:rsid w:val="000610F8"/>
    <w:rsid w:val="000611B2"/>
    <w:rsid w:val="000611F1"/>
    <w:rsid w:val="0006123B"/>
    <w:rsid w:val="000613FB"/>
    <w:rsid w:val="00061538"/>
    <w:rsid w:val="000619DF"/>
    <w:rsid w:val="000622DB"/>
    <w:rsid w:val="000625BE"/>
    <w:rsid w:val="000628B3"/>
    <w:rsid w:val="0006297E"/>
    <w:rsid w:val="00062B4F"/>
    <w:rsid w:val="000630F5"/>
    <w:rsid w:val="000635F6"/>
    <w:rsid w:val="00063613"/>
    <w:rsid w:val="00063FDA"/>
    <w:rsid w:val="000642C6"/>
    <w:rsid w:val="000644C6"/>
    <w:rsid w:val="00064C28"/>
    <w:rsid w:val="00064EB9"/>
    <w:rsid w:val="00064F03"/>
    <w:rsid w:val="000650D3"/>
    <w:rsid w:val="00065309"/>
    <w:rsid w:val="00065CC6"/>
    <w:rsid w:val="0006619E"/>
    <w:rsid w:val="0006667E"/>
    <w:rsid w:val="00066BCE"/>
    <w:rsid w:val="00066E0B"/>
    <w:rsid w:val="00066E87"/>
    <w:rsid w:val="00066FFA"/>
    <w:rsid w:val="000671EF"/>
    <w:rsid w:val="00067545"/>
    <w:rsid w:val="000675EB"/>
    <w:rsid w:val="000677D5"/>
    <w:rsid w:val="00067864"/>
    <w:rsid w:val="00067884"/>
    <w:rsid w:val="00067996"/>
    <w:rsid w:val="00067AC6"/>
    <w:rsid w:val="00067AFC"/>
    <w:rsid w:val="00067B78"/>
    <w:rsid w:val="00067D27"/>
    <w:rsid w:val="00067DD2"/>
    <w:rsid w:val="00070844"/>
    <w:rsid w:val="00070C57"/>
    <w:rsid w:val="00070EFE"/>
    <w:rsid w:val="00071170"/>
    <w:rsid w:val="000711CB"/>
    <w:rsid w:val="000714C2"/>
    <w:rsid w:val="00071772"/>
    <w:rsid w:val="00071845"/>
    <w:rsid w:val="00071B9C"/>
    <w:rsid w:val="00071EE7"/>
    <w:rsid w:val="000725C5"/>
    <w:rsid w:val="00072CA6"/>
    <w:rsid w:val="00072EDE"/>
    <w:rsid w:val="000739A3"/>
    <w:rsid w:val="00074773"/>
    <w:rsid w:val="0007483C"/>
    <w:rsid w:val="00074972"/>
    <w:rsid w:val="00075236"/>
    <w:rsid w:val="00075568"/>
    <w:rsid w:val="0007585B"/>
    <w:rsid w:val="00075A97"/>
    <w:rsid w:val="00075B42"/>
    <w:rsid w:val="00075C63"/>
    <w:rsid w:val="00075FC4"/>
    <w:rsid w:val="0007626F"/>
    <w:rsid w:val="00076648"/>
    <w:rsid w:val="000766DB"/>
    <w:rsid w:val="000769D4"/>
    <w:rsid w:val="00076F0A"/>
    <w:rsid w:val="00077239"/>
    <w:rsid w:val="000772A3"/>
    <w:rsid w:val="00077957"/>
    <w:rsid w:val="00077B9A"/>
    <w:rsid w:val="00077BED"/>
    <w:rsid w:val="00077DA8"/>
    <w:rsid w:val="00077E98"/>
    <w:rsid w:val="0008088F"/>
    <w:rsid w:val="00080905"/>
    <w:rsid w:val="00080F49"/>
    <w:rsid w:val="00080FC3"/>
    <w:rsid w:val="0008149D"/>
    <w:rsid w:val="000814B8"/>
    <w:rsid w:val="00081592"/>
    <w:rsid w:val="00081924"/>
    <w:rsid w:val="00081952"/>
    <w:rsid w:val="0008210E"/>
    <w:rsid w:val="000822BE"/>
    <w:rsid w:val="000824A2"/>
    <w:rsid w:val="000824DA"/>
    <w:rsid w:val="00082795"/>
    <w:rsid w:val="00082AFB"/>
    <w:rsid w:val="00083169"/>
    <w:rsid w:val="0008342C"/>
    <w:rsid w:val="00083977"/>
    <w:rsid w:val="00083A95"/>
    <w:rsid w:val="00083B95"/>
    <w:rsid w:val="00084260"/>
    <w:rsid w:val="00084702"/>
    <w:rsid w:val="00084731"/>
    <w:rsid w:val="00084DFF"/>
    <w:rsid w:val="00084E1F"/>
    <w:rsid w:val="0008590A"/>
    <w:rsid w:val="000861FF"/>
    <w:rsid w:val="00086491"/>
    <w:rsid w:val="000865B9"/>
    <w:rsid w:val="000867A3"/>
    <w:rsid w:val="00086802"/>
    <w:rsid w:val="000868A3"/>
    <w:rsid w:val="00086F54"/>
    <w:rsid w:val="000872FE"/>
    <w:rsid w:val="00087E5B"/>
    <w:rsid w:val="0009083A"/>
    <w:rsid w:val="000908BB"/>
    <w:rsid w:val="0009095B"/>
    <w:rsid w:val="00090A7B"/>
    <w:rsid w:val="00091346"/>
    <w:rsid w:val="00091786"/>
    <w:rsid w:val="00091BC3"/>
    <w:rsid w:val="00091BF8"/>
    <w:rsid w:val="00091D37"/>
    <w:rsid w:val="00091DB8"/>
    <w:rsid w:val="000922A3"/>
    <w:rsid w:val="00092A5C"/>
    <w:rsid w:val="00092CB4"/>
    <w:rsid w:val="00092DA5"/>
    <w:rsid w:val="000931F6"/>
    <w:rsid w:val="00093377"/>
    <w:rsid w:val="000933D3"/>
    <w:rsid w:val="00093751"/>
    <w:rsid w:val="0009394E"/>
    <w:rsid w:val="00093B6B"/>
    <w:rsid w:val="000945F5"/>
    <w:rsid w:val="00094797"/>
    <w:rsid w:val="00094C22"/>
    <w:rsid w:val="00094D7D"/>
    <w:rsid w:val="0009501C"/>
    <w:rsid w:val="000952F0"/>
    <w:rsid w:val="00095453"/>
    <w:rsid w:val="00095922"/>
    <w:rsid w:val="00095BDD"/>
    <w:rsid w:val="00095F5E"/>
    <w:rsid w:val="00096225"/>
    <w:rsid w:val="00096254"/>
    <w:rsid w:val="000964FF"/>
    <w:rsid w:val="000965A9"/>
    <w:rsid w:val="000965BD"/>
    <w:rsid w:val="000965F4"/>
    <w:rsid w:val="00096BA7"/>
    <w:rsid w:val="000A01CC"/>
    <w:rsid w:val="000A04D1"/>
    <w:rsid w:val="000A08AC"/>
    <w:rsid w:val="000A0C25"/>
    <w:rsid w:val="000A1143"/>
    <w:rsid w:val="000A1572"/>
    <w:rsid w:val="000A1784"/>
    <w:rsid w:val="000A197A"/>
    <w:rsid w:val="000A1A81"/>
    <w:rsid w:val="000A1B35"/>
    <w:rsid w:val="000A1CBC"/>
    <w:rsid w:val="000A1EE8"/>
    <w:rsid w:val="000A254D"/>
    <w:rsid w:val="000A260D"/>
    <w:rsid w:val="000A287F"/>
    <w:rsid w:val="000A29ED"/>
    <w:rsid w:val="000A350A"/>
    <w:rsid w:val="000A35C7"/>
    <w:rsid w:val="000A3FCC"/>
    <w:rsid w:val="000A3FEA"/>
    <w:rsid w:val="000A429A"/>
    <w:rsid w:val="000A4756"/>
    <w:rsid w:val="000A47C7"/>
    <w:rsid w:val="000A4872"/>
    <w:rsid w:val="000A4A31"/>
    <w:rsid w:val="000A52D7"/>
    <w:rsid w:val="000A5A3A"/>
    <w:rsid w:val="000A5A8A"/>
    <w:rsid w:val="000A60B6"/>
    <w:rsid w:val="000A616E"/>
    <w:rsid w:val="000A64D6"/>
    <w:rsid w:val="000A68B4"/>
    <w:rsid w:val="000A79CB"/>
    <w:rsid w:val="000A7A7B"/>
    <w:rsid w:val="000A9FA3"/>
    <w:rsid w:val="000B006A"/>
    <w:rsid w:val="000B0115"/>
    <w:rsid w:val="000B045D"/>
    <w:rsid w:val="000B0A60"/>
    <w:rsid w:val="000B0EB5"/>
    <w:rsid w:val="000B0FDD"/>
    <w:rsid w:val="000B13A3"/>
    <w:rsid w:val="000B1558"/>
    <w:rsid w:val="000B1694"/>
    <w:rsid w:val="000B185B"/>
    <w:rsid w:val="000B18F6"/>
    <w:rsid w:val="000B19B0"/>
    <w:rsid w:val="000B1A37"/>
    <w:rsid w:val="000B24EE"/>
    <w:rsid w:val="000B2983"/>
    <w:rsid w:val="000B2D85"/>
    <w:rsid w:val="000B2ED8"/>
    <w:rsid w:val="000B31DB"/>
    <w:rsid w:val="000B3A1C"/>
    <w:rsid w:val="000B3EDF"/>
    <w:rsid w:val="000B4157"/>
    <w:rsid w:val="000B4186"/>
    <w:rsid w:val="000B428D"/>
    <w:rsid w:val="000B4482"/>
    <w:rsid w:val="000B494C"/>
    <w:rsid w:val="000B49E9"/>
    <w:rsid w:val="000B4AD3"/>
    <w:rsid w:val="000B4C14"/>
    <w:rsid w:val="000B4E05"/>
    <w:rsid w:val="000B50BE"/>
    <w:rsid w:val="000B53B2"/>
    <w:rsid w:val="000B53CA"/>
    <w:rsid w:val="000B5A10"/>
    <w:rsid w:val="000B5DA5"/>
    <w:rsid w:val="000B6169"/>
    <w:rsid w:val="000B6196"/>
    <w:rsid w:val="000B6248"/>
    <w:rsid w:val="000B62F2"/>
    <w:rsid w:val="000B63AA"/>
    <w:rsid w:val="000B6442"/>
    <w:rsid w:val="000B653F"/>
    <w:rsid w:val="000B6920"/>
    <w:rsid w:val="000B69A8"/>
    <w:rsid w:val="000B6BD5"/>
    <w:rsid w:val="000B6BF6"/>
    <w:rsid w:val="000B6FE1"/>
    <w:rsid w:val="000B7201"/>
    <w:rsid w:val="000B7ECE"/>
    <w:rsid w:val="000BAD4A"/>
    <w:rsid w:val="000C0757"/>
    <w:rsid w:val="000C0B1D"/>
    <w:rsid w:val="000C0CC5"/>
    <w:rsid w:val="000C1CFB"/>
    <w:rsid w:val="000C1E01"/>
    <w:rsid w:val="000C20DF"/>
    <w:rsid w:val="000C22CA"/>
    <w:rsid w:val="000C2431"/>
    <w:rsid w:val="000C29BC"/>
    <w:rsid w:val="000C2B32"/>
    <w:rsid w:val="000C3165"/>
    <w:rsid w:val="000C31A2"/>
    <w:rsid w:val="000C366E"/>
    <w:rsid w:val="000C37B7"/>
    <w:rsid w:val="000C38CC"/>
    <w:rsid w:val="000C3DDF"/>
    <w:rsid w:val="000C4BC7"/>
    <w:rsid w:val="000C4CE7"/>
    <w:rsid w:val="000C4DD6"/>
    <w:rsid w:val="000C50F1"/>
    <w:rsid w:val="000C52DD"/>
    <w:rsid w:val="000C5A8D"/>
    <w:rsid w:val="000C644C"/>
    <w:rsid w:val="000C69AD"/>
    <w:rsid w:val="000C6B15"/>
    <w:rsid w:val="000C6ECD"/>
    <w:rsid w:val="000C6F14"/>
    <w:rsid w:val="000C7519"/>
    <w:rsid w:val="000C75CE"/>
    <w:rsid w:val="000C7865"/>
    <w:rsid w:val="000C78C3"/>
    <w:rsid w:val="000D0198"/>
    <w:rsid w:val="000D02D7"/>
    <w:rsid w:val="000D07E4"/>
    <w:rsid w:val="000D0D70"/>
    <w:rsid w:val="000D16AA"/>
    <w:rsid w:val="000D1A34"/>
    <w:rsid w:val="000D1AB3"/>
    <w:rsid w:val="000D1DE0"/>
    <w:rsid w:val="000D21FE"/>
    <w:rsid w:val="000D247C"/>
    <w:rsid w:val="000D2C68"/>
    <w:rsid w:val="000D34E8"/>
    <w:rsid w:val="000D3612"/>
    <w:rsid w:val="000D38AC"/>
    <w:rsid w:val="000D47A2"/>
    <w:rsid w:val="000D4875"/>
    <w:rsid w:val="000D4F4B"/>
    <w:rsid w:val="000D4FBC"/>
    <w:rsid w:val="000D4FE6"/>
    <w:rsid w:val="000D5692"/>
    <w:rsid w:val="000D5A1F"/>
    <w:rsid w:val="000D5BAF"/>
    <w:rsid w:val="000D5D39"/>
    <w:rsid w:val="000D63D7"/>
    <w:rsid w:val="000D64C8"/>
    <w:rsid w:val="000D65F8"/>
    <w:rsid w:val="000D6B86"/>
    <w:rsid w:val="000D6EAD"/>
    <w:rsid w:val="000D7308"/>
    <w:rsid w:val="000D7392"/>
    <w:rsid w:val="000D73B6"/>
    <w:rsid w:val="000D7422"/>
    <w:rsid w:val="000D74F4"/>
    <w:rsid w:val="000E0AB7"/>
    <w:rsid w:val="000E0C41"/>
    <w:rsid w:val="000E12F8"/>
    <w:rsid w:val="000E14F0"/>
    <w:rsid w:val="000E18BC"/>
    <w:rsid w:val="000E18E8"/>
    <w:rsid w:val="000E1BD4"/>
    <w:rsid w:val="000E1E17"/>
    <w:rsid w:val="000E21C0"/>
    <w:rsid w:val="000E221A"/>
    <w:rsid w:val="000E2284"/>
    <w:rsid w:val="000E30A9"/>
    <w:rsid w:val="000E33B9"/>
    <w:rsid w:val="000E349F"/>
    <w:rsid w:val="000E39C8"/>
    <w:rsid w:val="000E3AD3"/>
    <w:rsid w:val="000E469B"/>
    <w:rsid w:val="000E4A9E"/>
    <w:rsid w:val="000E4DC6"/>
    <w:rsid w:val="000E53A7"/>
    <w:rsid w:val="000E54DB"/>
    <w:rsid w:val="000E5828"/>
    <w:rsid w:val="000E5D22"/>
    <w:rsid w:val="000E5E41"/>
    <w:rsid w:val="000E788A"/>
    <w:rsid w:val="000E7B7F"/>
    <w:rsid w:val="000E7C36"/>
    <w:rsid w:val="000E7CF5"/>
    <w:rsid w:val="000E7DE8"/>
    <w:rsid w:val="000F07A4"/>
    <w:rsid w:val="000F0A95"/>
    <w:rsid w:val="000F0FF0"/>
    <w:rsid w:val="000F1262"/>
    <w:rsid w:val="000F127D"/>
    <w:rsid w:val="000F1924"/>
    <w:rsid w:val="000F1F6F"/>
    <w:rsid w:val="000F28A4"/>
    <w:rsid w:val="000F2C3F"/>
    <w:rsid w:val="000F2EF2"/>
    <w:rsid w:val="000F2FEF"/>
    <w:rsid w:val="000F34F3"/>
    <w:rsid w:val="000F3516"/>
    <w:rsid w:val="000F3F52"/>
    <w:rsid w:val="000F450A"/>
    <w:rsid w:val="000F457C"/>
    <w:rsid w:val="000F493C"/>
    <w:rsid w:val="000F4E17"/>
    <w:rsid w:val="000F54C9"/>
    <w:rsid w:val="000F57C5"/>
    <w:rsid w:val="000F5FB7"/>
    <w:rsid w:val="000F6345"/>
    <w:rsid w:val="000F646C"/>
    <w:rsid w:val="000F6557"/>
    <w:rsid w:val="000F66FA"/>
    <w:rsid w:val="000F68F8"/>
    <w:rsid w:val="000F698C"/>
    <w:rsid w:val="000F69CB"/>
    <w:rsid w:val="000F69D4"/>
    <w:rsid w:val="000F6E91"/>
    <w:rsid w:val="000F7019"/>
    <w:rsid w:val="000F73FF"/>
    <w:rsid w:val="000F7CF0"/>
    <w:rsid w:val="000F8144"/>
    <w:rsid w:val="0010033B"/>
    <w:rsid w:val="00100509"/>
    <w:rsid w:val="001006C3"/>
    <w:rsid w:val="00100BAD"/>
    <w:rsid w:val="00100FCC"/>
    <w:rsid w:val="001016F2"/>
    <w:rsid w:val="00101788"/>
    <w:rsid w:val="001019A9"/>
    <w:rsid w:val="00101D71"/>
    <w:rsid w:val="00101E5A"/>
    <w:rsid w:val="00102254"/>
    <w:rsid w:val="00102256"/>
    <w:rsid w:val="00102361"/>
    <w:rsid w:val="00102DF1"/>
    <w:rsid w:val="00103E92"/>
    <w:rsid w:val="00104011"/>
    <w:rsid w:val="00104198"/>
    <w:rsid w:val="00104BDF"/>
    <w:rsid w:val="00105090"/>
    <w:rsid w:val="0010511D"/>
    <w:rsid w:val="00105295"/>
    <w:rsid w:val="001052BD"/>
    <w:rsid w:val="00105389"/>
    <w:rsid w:val="001053A9"/>
    <w:rsid w:val="001055E3"/>
    <w:rsid w:val="00105B04"/>
    <w:rsid w:val="00105CAC"/>
    <w:rsid w:val="00105FA2"/>
    <w:rsid w:val="00105FEA"/>
    <w:rsid w:val="0010641B"/>
    <w:rsid w:val="001066AA"/>
    <w:rsid w:val="00106EE8"/>
    <w:rsid w:val="00107050"/>
    <w:rsid w:val="00107241"/>
    <w:rsid w:val="0010760D"/>
    <w:rsid w:val="00107AC8"/>
    <w:rsid w:val="00107D3A"/>
    <w:rsid w:val="00107F81"/>
    <w:rsid w:val="00110127"/>
    <w:rsid w:val="00110400"/>
    <w:rsid w:val="001105C7"/>
    <w:rsid w:val="00110CE0"/>
    <w:rsid w:val="00110DC5"/>
    <w:rsid w:val="00110E7A"/>
    <w:rsid w:val="00111080"/>
    <w:rsid w:val="001113DB"/>
    <w:rsid w:val="00111434"/>
    <w:rsid w:val="0011145D"/>
    <w:rsid w:val="00111779"/>
    <w:rsid w:val="0011182E"/>
    <w:rsid w:val="00111AD4"/>
    <w:rsid w:val="00111D72"/>
    <w:rsid w:val="00112283"/>
    <w:rsid w:val="00112952"/>
    <w:rsid w:val="00112C0A"/>
    <w:rsid w:val="00112D36"/>
    <w:rsid w:val="00112F21"/>
    <w:rsid w:val="00112F78"/>
    <w:rsid w:val="0011304B"/>
    <w:rsid w:val="00113253"/>
    <w:rsid w:val="001132B7"/>
    <w:rsid w:val="001132D1"/>
    <w:rsid w:val="0011357A"/>
    <w:rsid w:val="001137D7"/>
    <w:rsid w:val="001137F8"/>
    <w:rsid w:val="001139AC"/>
    <w:rsid w:val="00113A6F"/>
    <w:rsid w:val="0011422A"/>
    <w:rsid w:val="00114285"/>
    <w:rsid w:val="001145CE"/>
    <w:rsid w:val="001145D0"/>
    <w:rsid w:val="00114633"/>
    <w:rsid w:val="001147FA"/>
    <w:rsid w:val="00114A99"/>
    <w:rsid w:val="00114CF7"/>
    <w:rsid w:val="00115365"/>
    <w:rsid w:val="0011548A"/>
    <w:rsid w:val="00115715"/>
    <w:rsid w:val="00115A3A"/>
    <w:rsid w:val="00115B46"/>
    <w:rsid w:val="00115D6D"/>
    <w:rsid w:val="001167BD"/>
    <w:rsid w:val="001167F1"/>
    <w:rsid w:val="00116A80"/>
    <w:rsid w:val="00116B9F"/>
    <w:rsid w:val="0011722E"/>
    <w:rsid w:val="001200AE"/>
    <w:rsid w:val="001203D1"/>
    <w:rsid w:val="001203F9"/>
    <w:rsid w:val="0012058D"/>
    <w:rsid w:val="001207E5"/>
    <w:rsid w:val="00120CD3"/>
    <w:rsid w:val="001213A6"/>
    <w:rsid w:val="00121413"/>
    <w:rsid w:val="00121ABD"/>
    <w:rsid w:val="00121ACE"/>
    <w:rsid w:val="00121B30"/>
    <w:rsid w:val="00121BF8"/>
    <w:rsid w:val="00121E76"/>
    <w:rsid w:val="00121F65"/>
    <w:rsid w:val="00121F8A"/>
    <w:rsid w:val="0012206C"/>
    <w:rsid w:val="001220E9"/>
    <w:rsid w:val="0012218F"/>
    <w:rsid w:val="00122231"/>
    <w:rsid w:val="001223DC"/>
    <w:rsid w:val="001225D1"/>
    <w:rsid w:val="00122677"/>
    <w:rsid w:val="00122682"/>
    <w:rsid w:val="00122C17"/>
    <w:rsid w:val="00122E21"/>
    <w:rsid w:val="0012310C"/>
    <w:rsid w:val="00123126"/>
    <w:rsid w:val="0012322E"/>
    <w:rsid w:val="00123A9D"/>
    <w:rsid w:val="00123B68"/>
    <w:rsid w:val="00123E22"/>
    <w:rsid w:val="00123E2B"/>
    <w:rsid w:val="00123EAB"/>
    <w:rsid w:val="001242D4"/>
    <w:rsid w:val="00124421"/>
    <w:rsid w:val="00124604"/>
    <w:rsid w:val="00124690"/>
    <w:rsid w:val="00124B2E"/>
    <w:rsid w:val="00125031"/>
    <w:rsid w:val="0012569E"/>
    <w:rsid w:val="0012575E"/>
    <w:rsid w:val="00125E43"/>
    <w:rsid w:val="001260D9"/>
    <w:rsid w:val="00126935"/>
    <w:rsid w:val="00126CA7"/>
    <w:rsid w:val="00126D19"/>
    <w:rsid w:val="00126D99"/>
    <w:rsid w:val="00126F2E"/>
    <w:rsid w:val="0012725B"/>
    <w:rsid w:val="00127552"/>
    <w:rsid w:val="001277F1"/>
    <w:rsid w:val="00127F45"/>
    <w:rsid w:val="00130955"/>
    <w:rsid w:val="00130A0B"/>
    <w:rsid w:val="00130C8E"/>
    <w:rsid w:val="00131206"/>
    <w:rsid w:val="0013138A"/>
    <w:rsid w:val="001313BB"/>
    <w:rsid w:val="00131942"/>
    <w:rsid w:val="001321F9"/>
    <w:rsid w:val="001329BE"/>
    <w:rsid w:val="00132C0B"/>
    <w:rsid w:val="00132CFD"/>
    <w:rsid w:val="00132E93"/>
    <w:rsid w:val="00132EB1"/>
    <w:rsid w:val="00133211"/>
    <w:rsid w:val="00133624"/>
    <w:rsid w:val="00133BE1"/>
    <w:rsid w:val="00133F02"/>
    <w:rsid w:val="00133FCE"/>
    <w:rsid w:val="00134144"/>
    <w:rsid w:val="00134437"/>
    <w:rsid w:val="00134949"/>
    <w:rsid w:val="001349FA"/>
    <w:rsid w:val="00134C07"/>
    <w:rsid w:val="0013517E"/>
    <w:rsid w:val="001351B0"/>
    <w:rsid w:val="001353A3"/>
    <w:rsid w:val="0013541C"/>
    <w:rsid w:val="001354C2"/>
    <w:rsid w:val="0013552C"/>
    <w:rsid w:val="00135AD4"/>
    <w:rsid w:val="00135BBB"/>
    <w:rsid w:val="00135C11"/>
    <w:rsid w:val="00135CC4"/>
    <w:rsid w:val="001360AD"/>
    <w:rsid w:val="001364F9"/>
    <w:rsid w:val="001365BB"/>
    <w:rsid w:val="00136606"/>
    <w:rsid w:val="00136720"/>
    <w:rsid w:val="00136955"/>
    <w:rsid w:val="00136CA5"/>
    <w:rsid w:val="00136FA8"/>
    <w:rsid w:val="00137314"/>
    <w:rsid w:val="001374D5"/>
    <w:rsid w:val="00137612"/>
    <w:rsid w:val="00137D85"/>
    <w:rsid w:val="00137FC8"/>
    <w:rsid w:val="00140488"/>
    <w:rsid w:val="00140CF0"/>
    <w:rsid w:val="00140E39"/>
    <w:rsid w:val="00140F99"/>
    <w:rsid w:val="001411CD"/>
    <w:rsid w:val="001412C1"/>
    <w:rsid w:val="00141384"/>
    <w:rsid w:val="00141928"/>
    <w:rsid w:val="00141ADB"/>
    <w:rsid w:val="0014203B"/>
    <w:rsid w:val="00142175"/>
    <w:rsid w:val="001422E1"/>
    <w:rsid w:val="0014292F"/>
    <w:rsid w:val="0014300E"/>
    <w:rsid w:val="00143256"/>
    <w:rsid w:val="00143502"/>
    <w:rsid w:val="00143862"/>
    <w:rsid w:val="00143A7C"/>
    <w:rsid w:val="00143F1E"/>
    <w:rsid w:val="001444B1"/>
    <w:rsid w:val="001452A2"/>
    <w:rsid w:val="00145CED"/>
    <w:rsid w:val="0014607F"/>
    <w:rsid w:val="0014645C"/>
    <w:rsid w:val="00146490"/>
    <w:rsid w:val="0014662C"/>
    <w:rsid w:val="00146711"/>
    <w:rsid w:val="00146775"/>
    <w:rsid w:val="00146AC1"/>
    <w:rsid w:val="00146D59"/>
    <w:rsid w:val="00146F43"/>
    <w:rsid w:val="00146F6F"/>
    <w:rsid w:val="001472C2"/>
    <w:rsid w:val="0014778F"/>
    <w:rsid w:val="00147B1F"/>
    <w:rsid w:val="00147DA1"/>
    <w:rsid w:val="00147F5C"/>
    <w:rsid w:val="0015000E"/>
    <w:rsid w:val="0015026F"/>
    <w:rsid w:val="00150341"/>
    <w:rsid w:val="00150A4C"/>
    <w:rsid w:val="00150A61"/>
    <w:rsid w:val="0015146A"/>
    <w:rsid w:val="00151BA1"/>
    <w:rsid w:val="00151CB3"/>
    <w:rsid w:val="00151EA4"/>
    <w:rsid w:val="00151F44"/>
    <w:rsid w:val="00152151"/>
    <w:rsid w:val="001525A2"/>
    <w:rsid w:val="0015279D"/>
    <w:rsid w:val="001528D5"/>
    <w:rsid w:val="00152945"/>
    <w:rsid w:val="00152957"/>
    <w:rsid w:val="00152CFA"/>
    <w:rsid w:val="00153D04"/>
    <w:rsid w:val="00154064"/>
    <w:rsid w:val="001543A2"/>
    <w:rsid w:val="001547D1"/>
    <w:rsid w:val="00154C02"/>
    <w:rsid w:val="001553BF"/>
    <w:rsid w:val="00155402"/>
    <w:rsid w:val="0015557B"/>
    <w:rsid w:val="00155BDA"/>
    <w:rsid w:val="00156243"/>
    <w:rsid w:val="001569C3"/>
    <w:rsid w:val="00156CFB"/>
    <w:rsid w:val="00157118"/>
    <w:rsid w:val="001574D4"/>
    <w:rsid w:val="00157AC5"/>
    <w:rsid w:val="00157BFA"/>
    <w:rsid w:val="00157FF7"/>
    <w:rsid w:val="00160529"/>
    <w:rsid w:val="00160A1D"/>
    <w:rsid w:val="00160A5A"/>
    <w:rsid w:val="001611E2"/>
    <w:rsid w:val="001611EE"/>
    <w:rsid w:val="001612A5"/>
    <w:rsid w:val="00161798"/>
    <w:rsid w:val="00161A9B"/>
    <w:rsid w:val="00161CF6"/>
    <w:rsid w:val="00161DEF"/>
    <w:rsid w:val="00161E15"/>
    <w:rsid w:val="00161E72"/>
    <w:rsid w:val="00162196"/>
    <w:rsid w:val="0016269A"/>
    <w:rsid w:val="001626C6"/>
    <w:rsid w:val="00162EB3"/>
    <w:rsid w:val="00162F8C"/>
    <w:rsid w:val="001630A1"/>
    <w:rsid w:val="001631BE"/>
    <w:rsid w:val="0016323D"/>
    <w:rsid w:val="00163244"/>
    <w:rsid w:val="0016332D"/>
    <w:rsid w:val="001633BE"/>
    <w:rsid w:val="0016372D"/>
    <w:rsid w:val="00163985"/>
    <w:rsid w:val="00163B44"/>
    <w:rsid w:val="00163C6C"/>
    <w:rsid w:val="00164433"/>
    <w:rsid w:val="0016445E"/>
    <w:rsid w:val="001647E9"/>
    <w:rsid w:val="0016486B"/>
    <w:rsid w:val="001649E1"/>
    <w:rsid w:val="00164AF6"/>
    <w:rsid w:val="00164D18"/>
    <w:rsid w:val="00165621"/>
    <w:rsid w:val="00165627"/>
    <w:rsid w:val="00165C3C"/>
    <w:rsid w:val="00165F27"/>
    <w:rsid w:val="001666BC"/>
    <w:rsid w:val="001669D4"/>
    <w:rsid w:val="00167086"/>
    <w:rsid w:val="00170035"/>
    <w:rsid w:val="001703FA"/>
    <w:rsid w:val="001705C5"/>
    <w:rsid w:val="001709AD"/>
    <w:rsid w:val="00170C77"/>
    <w:rsid w:val="00170E93"/>
    <w:rsid w:val="001711EB"/>
    <w:rsid w:val="00171400"/>
    <w:rsid w:val="0017179C"/>
    <w:rsid w:val="00171843"/>
    <w:rsid w:val="00171976"/>
    <w:rsid w:val="00171ABE"/>
    <w:rsid w:val="0017234A"/>
    <w:rsid w:val="001725F6"/>
    <w:rsid w:val="00172716"/>
    <w:rsid w:val="00173518"/>
    <w:rsid w:val="001735F9"/>
    <w:rsid w:val="00173714"/>
    <w:rsid w:val="001737DE"/>
    <w:rsid w:val="00173A0C"/>
    <w:rsid w:val="00173A17"/>
    <w:rsid w:val="00173F4C"/>
    <w:rsid w:val="00173F8F"/>
    <w:rsid w:val="001741B8"/>
    <w:rsid w:val="0017437F"/>
    <w:rsid w:val="0017496F"/>
    <w:rsid w:val="001749CD"/>
    <w:rsid w:val="00174A58"/>
    <w:rsid w:val="00175B69"/>
    <w:rsid w:val="00175D86"/>
    <w:rsid w:val="001763A7"/>
    <w:rsid w:val="00176434"/>
    <w:rsid w:val="001764C8"/>
    <w:rsid w:val="0017670D"/>
    <w:rsid w:val="001770E8"/>
    <w:rsid w:val="00177133"/>
    <w:rsid w:val="00177717"/>
    <w:rsid w:val="001777BD"/>
    <w:rsid w:val="00177972"/>
    <w:rsid w:val="00177B2E"/>
    <w:rsid w:val="0018032D"/>
    <w:rsid w:val="00180522"/>
    <w:rsid w:val="00180964"/>
    <w:rsid w:val="00180E1B"/>
    <w:rsid w:val="00181044"/>
    <w:rsid w:val="00181366"/>
    <w:rsid w:val="00181497"/>
    <w:rsid w:val="001818CC"/>
    <w:rsid w:val="00181A91"/>
    <w:rsid w:val="00181CE4"/>
    <w:rsid w:val="00182239"/>
    <w:rsid w:val="001825D9"/>
    <w:rsid w:val="00182806"/>
    <w:rsid w:val="00182A5F"/>
    <w:rsid w:val="00182B9B"/>
    <w:rsid w:val="00182D7C"/>
    <w:rsid w:val="00182F02"/>
    <w:rsid w:val="00183720"/>
    <w:rsid w:val="00183C91"/>
    <w:rsid w:val="00183FB5"/>
    <w:rsid w:val="00184377"/>
    <w:rsid w:val="00184ACD"/>
    <w:rsid w:val="00184C82"/>
    <w:rsid w:val="00184E16"/>
    <w:rsid w:val="00184EFC"/>
    <w:rsid w:val="0018519F"/>
    <w:rsid w:val="00185754"/>
    <w:rsid w:val="00185AAF"/>
    <w:rsid w:val="00185B13"/>
    <w:rsid w:val="00186A83"/>
    <w:rsid w:val="00186DBC"/>
    <w:rsid w:val="00187A1A"/>
    <w:rsid w:val="00187BD9"/>
    <w:rsid w:val="00187ECD"/>
    <w:rsid w:val="00190025"/>
    <w:rsid w:val="00190B55"/>
    <w:rsid w:val="00190C72"/>
    <w:rsid w:val="00190D26"/>
    <w:rsid w:val="00191037"/>
    <w:rsid w:val="00191110"/>
    <w:rsid w:val="0019153E"/>
    <w:rsid w:val="0019187B"/>
    <w:rsid w:val="001922A0"/>
    <w:rsid w:val="00192528"/>
    <w:rsid w:val="00192DD8"/>
    <w:rsid w:val="00192EBC"/>
    <w:rsid w:val="00192EC9"/>
    <w:rsid w:val="00192FD2"/>
    <w:rsid w:val="00193346"/>
    <w:rsid w:val="001934B0"/>
    <w:rsid w:val="00193541"/>
    <w:rsid w:val="001937AC"/>
    <w:rsid w:val="001939BB"/>
    <w:rsid w:val="00193B9A"/>
    <w:rsid w:val="00194253"/>
    <w:rsid w:val="001944E9"/>
    <w:rsid w:val="00194632"/>
    <w:rsid w:val="001946E7"/>
    <w:rsid w:val="00194CFB"/>
    <w:rsid w:val="00194F13"/>
    <w:rsid w:val="001957BE"/>
    <w:rsid w:val="00195B5A"/>
    <w:rsid w:val="00195B8D"/>
    <w:rsid w:val="00195C79"/>
    <w:rsid w:val="00196261"/>
    <w:rsid w:val="00196661"/>
    <w:rsid w:val="001966C6"/>
    <w:rsid w:val="001968AA"/>
    <w:rsid w:val="00196C09"/>
    <w:rsid w:val="00196CA7"/>
    <w:rsid w:val="00197193"/>
    <w:rsid w:val="00197376"/>
    <w:rsid w:val="00197B85"/>
    <w:rsid w:val="00197D8B"/>
    <w:rsid w:val="001A05F2"/>
    <w:rsid w:val="001A096F"/>
    <w:rsid w:val="001A0FB8"/>
    <w:rsid w:val="001A10A5"/>
    <w:rsid w:val="001A1590"/>
    <w:rsid w:val="001A17E8"/>
    <w:rsid w:val="001A1BCC"/>
    <w:rsid w:val="001A1C70"/>
    <w:rsid w:val="001A1F5F"/>
    <w:rsid w:val="001A25A2"/>
    <w:rsid w:val="001A25CE"/>
    <w:rsid w:val="001A267C"/>
    <w:rsid w:val="001A290D"/>
    <w:rsid w:val="001A3140"/>
    <w:rsid w:val="001A318D"/>
    <w:rsid w:val="001A3348"/>
    <w:rsid w:val="001A3464"/>
    <w:rsid w:val="001A3500"/>
    <w:rsid w:val="001A3CA5"/>
    <w:rsid w:val="001A47FD"/>
    <w:rsid w:val="001A4B8F"/>
    <w:rsid w:val="001A5200"/>
    <w:rsid w:val="001A52DF"/>
    <w:rsid w:val="001A5493"/>
    <w:rsid w:val="001A552F"/>
    <w:rsid w:val="001A5652"/>
    <w:rsid w:val="001A5C52"/>
    <w:rsid w:val="001A5D3F"/>
    <w:rsid w:val="001A6169"/>
    <w:rsid w:val="001A6514"/>
    <w:rsid w:val="001A70A6"/>
    <w:rsid w:val="001A7B40"/>
    <w:rsid w:val="001A7C97"/>
    <w:rsid w:val="001A7D82"/>
    <w:rsid w:val="001B0E0A"/>
    <w:rsid w:val="001B0E94"/>
    <w:rsid w:val="001B1268"/>
    <w:rsid w:val="001B12FA"/>
    <w:rsid w:val="001B1BDA"/>
    <w:rsid w:val="001B2BEA"/>
    <w:rsid w:val="001B2ED3"/>
    <w:rsid w:val="001B344E"/>
    <w:rsid w:val="001B3781"/>
    <w:rsid w:val="001B3D7C"/>
    <w:rsid w:val="001B3DD2"/>
    <w:rsid w:val="001B4053"/>
    <w:rsid w:val="001B414A"/>
    <w:rsid w:val="001B4184"/>
    <w:rsid w:val="001B422F"/>
    <w:rsid w:val="001B42C7"/>
    <w:rsid w:val="001B4841"/>
    <w:rsid w:val="001B5197"/>
    <w:rsid w:val="001B5560"/>
    <w:rsid w:val="001B56AC"/>
    <w:rsid w:val="001B56C6"/>
    <w:rsid w:val="001B69D7"/>
    <w:rsid w:val="001B733F"/>
    <w:rsid w:val="001B7BAA"/>
    <w:rsid w:val="001B7EA3"/>
    <w:rsid w:val="001C0238"/>
    <w:rsid w:val="001C0296"/>
    <w:rsid w:val="001C0D56"/>
    <w:rsid w:val="001C0E50"/>
    <w:rsid w:val="001C12F6"/>
    <w:rsid w:val="001C1698"/>
    <w:rsid w:val="001C1726"/>
    <w:rsid w:val="001C1E43"/>
    <w:rsid w:val="001C1EC7"/>
    <w:rsid w:val="001C29C1"/>
    <w:rsid w:val="001C2A3C"/>
    <w:rsid w:val="001C2A69"/>
    <w:rsid w:val="001C2E6E"/>
    <w:rsid w:val="001C31BA"/>
    <w:rsid w:val="001C32FB"/>
    <w:rsid w:val="001C38C3"/>
    <w:rsid w:val="001C3B5F"/>
    <w:rsid w:val="001C3DF0"/>
    <w:rsid w:val="001C3F36"/>
    <w:rsid w:val="001C405A"/>
    <w:rsid w:val="001C43F7"/>
    <w:rsid w:val="001C4681"/>
    <w:rsid w:val="001C474A"/>
    <w:rsid w:val="001C4983"/>
    <w:rsid w:val="001C55A7"/>
    <w:rsid w:val="001C5B3D"/>
    <w:rsid w:val="001C5E24"/>
    <w:rsid w:val="001C5EDD"/>
    <w:rsid w:val="001C6157"/>
    <w:rsid w:val="001C6735"/>
    <w:rsid w:val="001C6781"/>
    <w:rsid w:val="001C6D79"/>
    <w:rsid w:val="001C6E79"/>
    <w:rsid w:val="001C747E"/>
    <w:rsid w:val="001C7C8D"/>
    <w:rsid w:val="001C7DA2"/>
    <w:rsid w:val="001C7EA9"/>
    <w:rsid w:val="001D01AD"/>
    <w:rsid w:val="001D02D0"/>
    <w:rsid w:val="001D058F"/>
    <w:rsid w:val="001D096B"/>
    <w:rsid w:val="001D0989"/>
    <w:rsid w:val="001D1321"/>
    <w:rsid w:val="001D14B9"/>
    <w:rsid w:val="001D16B1"/>
    <w:rsid w:val="001D1B16"/>
    <w:rsid w:val="001D1E32"/>
    <w:rsid w:val="001D2157"/>
    <w:rsid w:val="001D2689"/>
    <w:rsid w:val="001D26AF"/>
    <w:rsid w:val="001D2A75"/>
    <w:rsid w:val="001D2B8B"/>
    <w:rsid w:val="001D2CF1"/>
    <w:rsid w:val="001D39B1"/>
    <w:rsid w:val="001D3D34"/>
    <w:rsid w:val="001D4D7B"/>
    <w:rsid w:val="001D5084"/>
    <w:rsid w:val="001D50A5"/>
    <w:rsid w:val="001D52E1"/>
    <w:rsid w:val="001D5B1F"/>
    <w:rsid w:val="001D5BB4"/>
    <w:rsid w:val="001D5E33"/>
    <w:rsid w:val="001D5E93"/>
    <w:rsid w:val="001D6A70"/>
    <w:rsid w:val="001D6A72"/>
    <w:rsid w:val="001D6EF0"/>
    <w:rsid w:val="001D7283"/>
    <w:rsid w:val="001D7710"/>
    <w:rsid w:val="001D77EF"/>
    <w:rsid w:val="001E0077"/>
    <w:rsid w:val="001E0711"/>
    <w:rsid w:val="001E097C"/>
    <w:rsid w:val="001E0A5E"/>
    <w:rsid w:val="001E0A84"/>
    <w:rsid w:val="001E1261"/>
    <w:rsid w:val="001E16AC"/>
    <w:rsid w:val="001E1BAE"/>
    <w:rsid w:val="001E21C5"/>
    <w:rsid w:val="001E252D"/>
    <w:rsid w:val="001E26B0"/>
    <w:rsid w:val="001E2B5D"/>
    <w:rsid w:val="001E2C1F"/>
    <w:rsid w:val="001E2CDD"/>
    <w:rsid w:val="001E2E85"/>
    <w:rsid w:val="001E32AC"/>
    <w:rsid w:val="001E32D9"/>
    <w:rsid w:val="001E35B6"/>
    <w:rsid w:val="001E37FE"/>
    <w:rsid w:val="001E39B9"/>
    <w:rsid w:val="001E4204"/>
    <w:rsid w:val="001E432F"/>
    <w:rsid w:val="001E4B20"/>
    <w:rsid w:val="001E4E62"/>
    <w:rsid w:val="001E5030"/>
    <w:rsid w:val="001E5643"/>
    <w:rsid w:val="001E5ABB"/>
    <w:rsid w:val="001E5CB3"/>
    <w:rsid w:val="001E5F6A"/>
    <w:rsid w:val="001E652D"/>
    <w:rsid w:val="001E68A6"/>
    <w:rsid w:val="001E6D9D"/>
    <w:rsid w:val="001E7ABD"/>
    <w:rsid w:val="001E7DC2"/>
    <w:rsid w:val="001E7EC0"/>
    <w:rsid w:val="001F01BF"/>
    <w:rsid w:val="001F0202"/>
    <w:rsid w:val="001F0463"/>
    <w:rsid w:val="001F0C17"/>
    <w:rsid w:val="001F0F3D"/>
    <w:rsid w:val="001F16B4"/>
    <w:rsid w:val="001F1812"/>
    <w:rsid w:val="001F1929"/>
    <w:rsid w:val="001F1B95"/>
    <w:rsid w:val="001F1EA9"/>
    <w:rsid w:val="001F20E6"/>
    <w:rsid w:val="001F2292"/>
    <w:rsid w:val="001F2A56"/>
    <w:rsid w:val="001F3953"/>
    <w:rsid w:val="001F3958"/>
    <w:rsid w:val="001F3DB7"/>
    <w:rsid w:val="001F3FA2"/>
    <w:rsid w:val="001F401B"/>
    <w:rsid w:val="001F411F"/>
    <w:rsid w:val="001F4491"/>
    <w:rsid w:val="001F4531"/>
    <w:rsid w:val="001F4862"/>
    <w:rsid w:val="001F4CCB"/>
    <w:rsid w:val="001F52A9"/>
    <w:rsid w:val="001F543D"/>
    <w:rsid w:val="001F54BA"/>
    <w:rsid w:val="001F552D"/>
    <w:rsid w:val="001F5ABD"/>
    <w:rsid w:val="001F6145"/>
    <w:rsid w:val="001F73DB"/>
    <w:rsid w:val="001F7885"/>
    <w:rsid w:val="001F7EAF"/>
    <w:rsid w:val="001FE062"/>
    <w:rsid w:val="0020016F"/>
    <w:rsid w:val="0020074D"/>
    <w:rsid w:val="002009EA"/>
    <w:rsid w:val="002018B6"/>
    <w:rsid w:val="002019A1"/>
    <w:rsid w:val="00201D0F"/>
    <w:rsid w:val="00201F0A"/>
    <w:rsid w:val="002026C4"/>
    <w:rsid w:val="00202C32"/>
    <w:rsid w:val="00202CA0"/>
    <w:rsid w:val="00202E73"/>
    <w:rsid w:val="00203232"/>
    <w:rsid w:val="002035ED"/>
    <w:rsid w:val="002039A9"/>
    <w:rsid w:val="00203B8B"/>
    <w:rsid w:val="00203CBE"/>
    <w:rsid w:val="00203E0E"/>
    <w:rsid w:val="00203F3A"/>
    <w:rsid w:val="002044B3"/>
    <w:rsid w:val="00205598"/>
    <w:rsid w:val="00205B98"/>
    <w:rsid w:val="00205FD5"/>
    <w:rsid w:val="002064B4"/>
    <w:rsid w:val="0020670B"/>
    <w:rsid w:val="002069EB"/>
    <w:rsid w:val="002075CE"/>
    <w:rsid w:val="00207623"/>
    <w:rsid w:val="00207A7E"/>
    <w:rsid w:val="00207A8E"/>
    <w:rsid w:val="0020A6F7"/>
    <w:rsid w:val="0021004F"/>
    <w:rsid w:val="0021064E"/>
    <w:rsid w:val="002106DD"/>
    <w:rsid w:val="00210A87"/>
    <w:rsid w:val="00210BB0"/>
    <w:rsid w:val="00210E91"/>
    <w:rsid w:val="00210EC8"/>
    <w:rsid w:val="00210EEE"/>
    <w:rsid w:val="00211190"/>
    <w:rsid w:val="002115F0"/>
    <w:rsid w:val="002115FE"/>
    <w:rsid w:val="002117D0"/>
    <w:rsid w:val="00211968"/>
    <w:rsid w:val="00211AEF"/>
    <w:rsid w:val="00211B91"/>
    <w:rsid w:val="002126B9"/>
    <w:rsid w:val="00212E4B"/>
    <w:rsid w:val="00213397"/>
    <w:rsid w:val="002139CE"/>
    <w:rsid w:val="00213E8D"/>
    <w:rsid w:val="00214912"/>
    <w:rsid w:val="0021493E"/>
    <w:rsid w:val="00214B4A"/>
    <w:rsid w:val="00215443"/>
    <w:rsid w:val="002154A6"/>
    <w:rsid w:val="002154E2"/>
    <w:rsid w:val="00215758"/>
    <w:rsid w:val="00215876"/>
    <w:rsid w:val="00215A51"/>
    <w:rsid w:val="00215EAC"/>
    <w:rsid w:val="00216134"/>
    <w:rsid w:val="002162CD"/>
    <w:rsid w:val="00216CDF"/>
    <w:rsid w:val="00216D62"/>
    <w:rsid w:val="00216FA5"/>
    <w:rsid w:val="00217341"/>
    <w:rsid w:val="002175B5"/>
    <w:rsid w:val="00217603"/>
    <w:rsid w:val="0021771D"/>
    <w:rsid w:val="00217760"/>
    <w:rsid w:val="00217AB7"/>
    <w:rsid w:val="00217E1B"/>
    <w:rsid w:val="00217E6A"/>
    <w:rsid w:val="00217EEB"/>
    <w:rsid w:val="00220118"/>
    <w:rsid w:val="002201F6"/>
    <w:rsid w:val="002204AD"/>
    <w:rsid w:val="002206D5"/>
    <w:rsid w:val="00220753"/>
    <w:rsid w:val="002208E5"/>
    <w:rsid w:val="00220CF8"/>
    <w:rsid w:val="00220EB1"/>
    <w:rsid w:val="0022129A"/>
    <w:rsid w:val="0022139A"/>
    <w:rsid w:val="00221BE9"/>
    <w:rsid w:val="00221CB5"/>
    <w:rsid w:val="002225D9"/>
    <w:rsid w:val="00222707"/>
    <w:rsid w:val="002227D6"/>
    <w:rsid w:val="00222E75"/>
    <w:rsid w:val="00223000"/>
    <w:rsid w:val="002230E8"/>
    <w:rsid w:val="0022371A"/>
    <w:rsid w:val="002238B5"/>
    <w:rsid w:val="00223953"/>
    <w:rsid w:val="00223973"/>
    <w:rsid w:val="00223BA6"/>
    <w:rsid w:val="00223E2D"/>
    <w:rsid w:val="002240ED"/>
    <w:rsid w:val="002242AF"/>
    <w:rsid w:val="0022474F"/>
    <w:rsid w:val="00224BF3"/>
    <w:rsid w:val="00224C03"/>
    <w:rsid w:val="00224C2B"/>
    <w:rsid w:val="0022527D"/>
    <w:rsid w:val="0022556C"/>
    <w:rsid w:val="002255B3"/>
    <w:rsid w:val="002257D8"/>
    <w:rsid w:val="00225AC7"/>
    <w:rsid w:val="00225B3C"/>
    <w:rsid w:val="00225D1B"/>
    <w:rsid w:val="00225DA4"/>
    <w:rsid w:val="00225E2F"/>
    <w:rsid w:val="00226586"/>
    <w:rsid w:val="00226B81"/>
    <w:rsid w:val="00227C61"/>
    <w:rsid w:val="00230A3E"/>
    <w:rsid w:val="002312BF"/>
    <w:rsid w:val="002314C7"/>
    <w:rsid w:val="002319D1"/>
    <w:rsid w:val="002321F5"/>
    <w:rsid w:val="002322A6"/>
    <w:rsid w:val="00232449"/>
    <w:rsid w:val="0023277B"/>
    <w:rsid w:val="002327FB"/>
    <w:rsid w:val="0023294E"/>
    <w:rsid w:val="00232B53"/>
    <w:rsid w:val="00233174"/>
    <w:rsid w:val="002331A4"/>
    <w:rsid w:val="00233442"/>
    <w:rsid w:val="0023349A"/>
    <w:rsid w:val="002336BE"/>
    <w:rsid w:val="0023391F"/>
    <w:rsid w:val="00233F47"/>
    <w:rsid w:val="0023500F"/>
    <w:rsid w:val="0023529F"/>
    <w:rsid w:val="0023533A"/>
    <w:rsid w:val="0023546C"/>
    <w:rsid w:val="0023591C"/>
    <w:rsid w:val="00235970"/>
    <w:rsid w:val="00235B81"/>
    <w:rsid w:val="00235CBD"/>
    <w:rsid w:val="00235E3C"/>
    <w:rsid w:val="0023639A"/>
    <w:rsid w:val="00236E8A"/>
    <w:rsid w:val="002370C9"/>
    <w:rsid w:val="002373E8"/>
    <w:rsid w:val="00237DE5"/>
    <w:rsid w:val="00237DEE"/>
    <w:rsid w:val="00240309"/>
    <w:rsid w:val="0024081A"/>
    <w:rsid w:val="00240A1B"/>
    <w:rsid w:val="00240AE4"/>
    <w:rsid w:val="00240D5E"/>
    <w:rsid w:val="002411CF"/>
    <w:rsid w:val="00241CF0"/>
    <w:rsid w:val="0024212D"/>
    <w:rsid w:val="00242289"/>
    <w:rsid w:val="002423FA"/>
    <w:rsid w:val="00242A09"/>
    <w:rsid w:val="002432C8"/>
    <w:rsid w:val="00243CD8"/>
    <w:rsid w:val="00243F2C"/>
    <w:rsid w:val="002440E0"/>
    <w:rsid w:val="0024423F"/>
    <w:rsid w:val="002442BC"/>
    <w:rsid w:val="002448DF"/>
    <w:rsid w:val="00244AD5"/>
    <w:rsid w:val="002451C9"/>
    <w:rsid w:val="00245341"/>
    <w:rsid w:val="00245727"/>
    <w:rsid w:val="0024589E"/>
    <w:rsid w:val="00245C5B"/>
    <w:rsid w:val="00245D9A"/>
    <w:rsid w:val="00245F2F"/>
    <w:rsid w:val="00247241"/>
    <w:rsid w:val="002475C2"/>
    <w:rsid w:val="002476B5"/>
    <w:rsid w:val="00247BB7"/>
    <w:rsid w:val="00247C9B"/>
    <w:rsid w:val="0024B6D4"/>
    <w:rsid w:val="00250698"/>
    <w:rsid w:val="00250B94"/>
    <w:rsid w:val="002512B6"/>
    <w:rsid w:val="00251616"/>
    <w:rsid w:val="00251A28"/>
    <w:rsid w:val="00252017"/>
    <w:rsid w:val="002526E5"/>
    <w:rsid w:val="00252EEF"/>
    <w:rsid w:val="0025341C"/>
    <w:rsid w:val="00253644"/>
    <w:rsid w:val="00253788"/>
    <w:rsid w:val="0025425F"/>
    <w:rsid w:val="00254AF5"/>
    <w:rsid w:val="00254B33"/>
    <w:rsid w:val="00254C40"/>
    <w:rsid w:val="0025532E"/>
    <w:rsid w:val="00255470"/>
    <w:rsid w:val="00255A91"/>
    <w:rsid w:val="00255AEF"/>
    <w:rsid w:val="00255D02"/>
    <w:rsid w:val="0025676B"/>
    <w:rsid w:val="0025741B"/>
    <w:rsid w:val="00257628"/>
    <w:rsid w:val="002576F1"/>
    <w:rsid w:val="00257BB9"/>
    <w:rsid w:val="00257D27"/>
    <w:rsid w:val="00257F44"/>
    <w:rsid w:val="00260168"/>
    <w:rsid w:val="002602A1"/>
    <w:rsid w:val="00260972"/>
    <w:rsid w:val="00260AC2"/>
    <w:rsid w:val="00260B43"/>
    <w:rsid w:val="00260D8E"/>
    <w:rsid w:val="00261318"/>
    <w:rsid w:val="00261522"/>
    <w:rsid w:val="00261632"/>
    <w:rsid w:val="002616E3"/>
    <w:rsid w:val="00261AA6"/>
    <w:rsid w:val="00261B78"/>
    <w:rsid w:val="00261BC8"/>
    <w:rsid w:val="00261C57"/>
    <w:rsid w:val="002628E8"/>
    <w:rsid w:val="00262926"/>
    <w:rsid w:val="00262940"/>
    <w:rsid w:val="0026340B"/>
    <w:rsid w:val="002635B4"/>
    <w:rsid w:val="002639CD"/>
    <w:rsid w:val="00263A9A"/>
    <w:rsid w:val="00264AC4"/>
    <w:rsid w:val="00264C8E"/>
    <w:rsid w:val="00265980"/>
    <w:rsid w:val="00265B54"/>
    <w:rsid w:val="00265F05"/>
    <w:rsid w:val="00266024"/>
    <w:rsid w:val="002661DC"/>
    <w:rsid w:val="00266C49"/>
    <w:rsid w:val="0026719E"/>
    <w:rsid w:val="00267389"/>
    <w:rsid w:val="002677C6"/>
    <w:rsid w:val="00267C49"/>
    <w:rsid w:val="0027048D"/>
    <w:rsid w:val="0027054F"/>
    <w:rsid w:val="00270642"/>
    <w:rsid w:val="00270EE1"/>
    <w:rsid w:val="00270FE7"/>
    <w:rsid w:val="00271316"/>
    <w:rsid w:val="002713DB"/>
    <w:rsid w:val="00271625"/>
    <w:rsid w:val="00271AE6"/>
    <w:rsid w:val="00271B21"/>
    <w:rsid w:val="002725A9"/>
    <w:rsid w:val="00272FB0"/>
    <w:rsid w:val="002730A2"/>
    <w:rsid w:val="002733D2"/>
    <w:rsid w:val="0027370D"/>
    <w:rsid w:val="002738E6"/>
    <w:rsid w:val="002746FE"/>
    <w:rsid w:val="002754C4"/>
    <w:rsid w:val="0027577B"/>
    <w:rsid w:val="00276882"/>
    <w:rsid w:val="00276D0E"/>
    <w:rsid w:val="00276E30"/>
    <w:rsid w:val="00276E4D"/>
    <w:rsid w:val="00276F76"/>
    <w:rsid w:val="00276F78"/>
    <w:rsid w:val="00277059"/>
    <w:rsid w:val="00277477"/>
    <w:rsid w:val="002774B7"/>
    <w:rsid w:val="002775B4"/>
    <w:rsid w:val="0028047D"/>
    <w:rsid w:val="00280D4B"/>
    <w:rsid w:val="00280D70"/>
    <w:rsid w:val="0028112E"/>
    <w:rsid w:val="002813E6"/>
    <w:rsid w:val="002818F9"/>
    <w:rsid w:val="00281FC2"/>
    <w:rsid w:val="00282237"/>
    <w:rsid w:val="0028225D"/>
    <w:rsid w:val="00282413"/>
    <w:rsid w:val="0028294F"/>
    <w:rsid w:val="0028296C"/>
    <w:rsid w:val="00282BA3"/>
    <w:rsid w:val="002831A1"/>
    <w:rsid w:val="002831D5"/>
    <w:rsid w:val="00283217"/>
    <w:rsid w:val="0028343E"/>
    <w:rsid w:val="002834B0"/>
    <w:rsid w:val="002834E2"/>
    <w:rsid w:val="002835C1"/>
    <w:rsid w:val="002838C6"/>
    <w:rsid w:val="00283BA0"/>
    <w:rsid w:val="00283BE2"/>
    <w:rsid w:val="00284D7F"/>
    <w:rsid w:val="00284E1B"/>
    <w:rsid w:val="002852C6"/>
    <w:rsid w:val="00285337"/>
    <w:rsid w:val="00286562"/>
    <w:rsid w:val="00286600"/>
    <w:rsid w:val="002868A6"/>
    <w:rsid w:val="00286D38"/>
    <w:rsid w:val="00287016"/>
    <w:rsid w:val="002877B2"/>
    <w:rsid w:val="00287984"/>
    <w:rsid w:val="0028799F"/>
    <w:rsid w:val="00287CE9"/>
    <w:rsid w:val="00290863"/>
    <w:rsid w:val="00290943"/>
    <w:rsid w:val="00290A91"/>
    <w:rsid w:val="002912E6"/>
    <w:rsid w:val="00291345"/>
    <w:rsid w:val="00291420"/>
    <w:rsid w:val="00291739"/>
    <w:rsid w:val="00291745"/>
    <w:rsid w:val="00291965"/>
    <w:rsid w:val="00291AF3"/>
    <w:rsid w:val="00291CAC"/>
    <w:rsid w:val="002920ED"/>
    <w:rsid w:val="002921EC"/>
    <w:rsid w:val="0029283D"/>
    <w:rsid w:val="00292955"/>
    <w:rsid w:val="00292E27"/>
    <w:rsid w:val="00292F31"/>
    <w:rsid w:val="00293851"/>
    <w:rsid w:val="002939C6"/>
    <w:rsid w:val="00293A5E"/>
    <w:rsid w:val="00293D1C"/>
    <w:rsid w:val="00293E8E"/>
    <w:rsid w:val="00293F13"/>
    <w:rsid w:val="0029404F"/>
    <w:rsid w:val="002943F2"/>
    <w:rsid w:val="00294801"/>
    <w:rsid w:val="00294917"/>
    <w:rsid w:val="00294DCF"/>
    <w:rsid w:val="00295407"/>
    <w:rsid w:val="002954A9"/>
    <w:rsid w:val="00295510"/>
    <w:rsid w:val="00295985"/>
    <w:rsid w:val="002959BF"/>
    <w:rsid w:val="00295B25"/>
    <w:rsid w:val="00295BDE"/>
    <w:rsid w:val="00295EDE"/>
    <w:rsid w:val="002961F9"/>
    <w:rsid w:val="00296313"/>
    <w:rsid w:val="002965FD"/>
    <w:rsid w:val="002966FC"/>
    <w:rsid w:val="00296BE7"/>
    <w:rsid w:val="002973B8"/>
    <w:rsid w:val="00297699"/>
    <w:rsid w:val="002976A4"/>
    <w:rsid w:val="0029797B"/>
    <w:rsid w:val="002A0217"/>
    <w:rsid w:val="002A0272"/>
    <w:rsid w:val="002A030C"/>
    <w:rsid w:val="002A04B7"/>
    <w:rsid w:val="002A0AF5"/>
    <w:rsid w:val="002A1161"/>
    <w:rsid w:val="002A12A9"/>
    <w:rsid w:val="002A184B"/>
    <w:rsid w:val="002A1966"/>
    <w:rsid w:val="002A19C1"/>
    <w:rsid w:val="002A1BC8"/>
    <w:rsid w:val="002A20F4"/>
    <w:rsid w:val="002A2157"/>
    <w:rsid w:val="002A2189"/>
    <w:rsid w:val="002A241D"/>
    <w:rsid w:val="002A2B33"/>
    <w:rsid w:val="002A2B4F"/>
    <w:rsid w:val="002A2FB1"/>
    <w:rsid w:val="002A30A3"/>
    <w:rsid w:val="002A315B"/>
    <w:rsid w:val="002A3834"/>
    <w:rsid w:val="002A3859"/>
    <w:rsid w:val="002A4A2E"/>
    <w:rsid w:val="002A4B2A"/>
    <w:rsid w:val="002A4B4C"/>
    <w:rsid w:val="002A5A80"/>
    <w:rsid w:val="002A60F0"/>
    <w:rsid w:val="002A61C9"/>
    <w:rsid w:val="002A6983"/>
    <w:rsid w:val="002A77F3"/>
    <w:rsid w:val="002A7E8D"/>
    <w:rsid w:val="002A7FB7"/>
    <w:rsid w:val="002B013C"/>
    <w:rsid w:val="002B0C36"/>
    <w:rsid w:val="002B167F"/>
    <w:rsid w:val="002B1722"/>
    <w:rsid w:val="002B1C08"/>
    <w:rsid w:val="002B277A"/>
    <w:rsid w:val="002B3A51"/>
    <w:rsid w:val="002B3C84"/>
    <w:rsid w:val="002B3D0F"/>
    <w:rsid w:val="002B3E24"/>
    <w:rsid w:val="002B3F1C"/>
    <w:rsid w:val="002B443C"/>
    <w:rsid w:val="002B44E8"/>
    <w:rsid w:val="002B4787"/>
    <w:rsid w:val="002B535D"/>
    <w:rsid w:val="002B5449"/>
    <w:rsid w:val="002B580B"/>
    <w:rsid w:val="002B5998"/>
    <w:rsid w:val="002B6187"/>
    <w:rsid w:val="002B6207"/>
    <w:rsid w:val="002B6D4F"/>
    <w:rsid w:val="002B7273"/>
    <w:rsid w:val="002B7349"/>
    <w:rsid w:val="002B7BEE"/>
    <w:rsid w:val="002B7EF2"/>
    <w:rsid w:val="002C082F"/>
    <w:rsid w:val="002C153C"/>
    <w:rsid w:val="002C1798"/>
    <w:rsid w:val="002C1CD4"/>
    <w:rsid w:val="002C2339"/>
    <w:rsid w:val="002C2362"/>
    <w:rsid w:val="002C2373"/>
    <w:rsid w:val="002C28F8"/>
    <w:rsid w:val="002C2CA1"/>
    <w:rsid w:val="002C2EEF"/>
    <w:rsid w:val="002C31F8"/>
    <w:rsid w:val="002C367A"/>
    <w:rsid w:val="002C3A89"/>
    <w:rsid w:val="002C4044"/>
    <w:rsid w:val="002C463E"/>
    <w:rsid w:val="002C4A47"/>
    <w:rsid w:val="002C4C0E"/>
    <w:rsid w:val="002C53AD"/>
    <w:rsid w:val="002C54A3"/>
    <w:rsid w:val="002C55B7"/>
    <w:rsid w:val="002C56F3"/>
    <w:rsid w:val="002C5980"/>
    <w:rsid w:val="002C5C56"/>
    <w:rsid w:val="002C610C"/>
    <w:rsid w:val="002C6CB6"/>
    <w:rsid w:val="002C72D3"/>
    <w:rsid w:val="002C745B"/>
    <w:rsid w:val="002C7812"/>
    <w:rsid w:val="002C7A8F"/>
    <w:rsid w:val="002C7C8B"/>
    <w:rsid w:val="002C7F24"/>
    <w:rsid w:val="002D02AD"/>
    <w:rsid w:val="002D0517"/>
    <w:rsid w:val="002D0B1E"/>
    <w:rsid w:val="002D0EE7"/>
    <w:rsid w:val="002D12E0"/>
    <w:rsid w:val="002D130B"/>
    <w:rsid w:val="002D154B"/>
    <w:rsid w:val="002D1876"/>
    <w:rsid w:val="002D1C44"/>
    <w:rsid w:val="002D1C53"/>
    <w:rsid w:val="002D2659"/>
    <w:rsid w:val="002D279D"/>
    <w:rsid w:val="002D2A90"/>
    <w:rsid w:val="002D2BF2"/>
    <w:rsid w:val="002D310D"/>
    <w:rsid w:val="002D3250"/>
    <w:rsid w:val="002D37E4"/>
    <w:rsid w:val="002D380D"/>
    <w:rsid w:val="002D389F"/>
    <w:rsid w:val="002D3DAF"/>
    <w:rsid w:val="002D3E1A"/>
    <w:rsid w:val="002D4119"/>
    <w:rsid w:val="002D4299"/>
    <w:rsid w:val="002D42BA"/>
    <w:rsid w:val="002D49AF"/>
    <w:rsid w:val="002D5164"/>
    <w:rsid w:val="002D547F"/>
    <w:rsid w:val="002D570E"/>
    <w:rsid w:val="002D58BE"/>
    <w:rsid w:val="002D5B2E"/>
    <w:rsid w:val="002D5ED1"/>
    <w:rsid w:val="002D5F08"/>
    <w:rsid w:val="002D6000"/>
    <w:rsid w:val="002D6235"/>
    <w:rsid w:val="002D63E0"/>
    <w:rsid w:val="002D643B"/>
    <w:rsid w:val="002D66CE"/>
    <w:rsid w:val="002D6A1F"/>
    <w:rsid w:val="002D6F5C"/>
    <w:rsid w:val="002D7333"/>
    <w:rsid w:val="002D7B89"/>
    <w:rsid w:val="002D7C8F"/>
    <w:rsid w:val="002D7D43"/>
    <w:rsid w:val="002D7DE1"/>
    <w:rsid w:val="002D7EE1"/>
    <w:rsid w:val="002E022C"/>
    <w:rsid w:val="002E099D"/>
    <w:rsid w:val="002E0AD2"/>
    <w:rsid w:val="002E0B9B"/>
    <w:rsid w:val="002E0C55"/>
    <w:rsid w:val="002E0C6E"/>
    <w:rsid w:val="002E0E6F"/>
    <w:rsid w:val="002E122A"/>
    <w:rsid w:val="002E1374"/>
    <w:rsid w:val="002E1D39"/>
    <w:rsid w:val="002E2050"/>
    <w:rsid w:val="002E2853"/>
    <w:rsid w:val="002E2CD1"/>
    <w:rsid w:val="002E32D2"/>
    <w:rsid w:val="002E359E"/>
    <w:rsid w:val="002E35E7"/>
    <w:rsid w:val="002E35EF"/>
    <w:rsid w:val="002E395C"/>
    <w:rsid w:val="002E3FBF"/>
    <w:rsid w:val="002E439B"/>
    <w:rsid w:val="002E46DC"/>
    <w:rsid w:val="002E4847"/>
    <w:rsid w:val="002E4BDD"/>
    <w:rsid w:val="002E5108"/>
    <w:rsid w:val="002E53CD"/>
    <w:rsid w:val="002E53E8"/>
    <w:rsid w:val="002E5619"/>
    <w:rsid w:val="002E5DC3"/>
    <w:rsid w:val="002E6478"/>
    <w:rsid w:val="002E71A3"/>
    <w:rsid w:val="002E71F7"/>
    <w:rsid w:val="002E73B2"/>
    <w:rsid w:val="002E7BDE"/>
    <w:rsid w:val="002F029F"/>
    <w:rsid w:val="002F0688"/>
    <w:rsid w:val="002F07EE"/>
    <w:rsid w:val="002F0B95"/>
    <w:rsid w:val="002F0E28"/>
    <w:rsid w:val="002F12AD"/>
    <w:rsid w:val="002F1394"/>
    <w:rsid w:val="002F16E9"/>
    <w:rsid w:val="002F1D26"/>
    <w:rsid w:val="002F1E7D"/>
    <w:rsid w:val="002F26C8"/>
    <w:rsid w:val="002F299C"/>
    <w:rsid w:val="002F2D96"/>
    <w:rsid w:val="002F3653"/>
    <w:rsid w:val="002F369B"/>
    <w:rsid w:val="002F3C36"/>
    <w:rsid w:val="002F3FE6"/>
    <w:rsid w:val="002F4006"/>
    <w:rsid w:val="002F4027"/>
    <w:rsid w:val="002F4197"/>
    <w:rsid w:val="002F423A"/>
    <w:rsid w:val="002F4246"/>
    <w:rsid w:val="002F442E"/>
    <w:rsid w:val="002F4789"/>
    <w:rsid w:val="002F47F8"/>
    <w:rsid w:val="002F4A1F"/>
    <w:rsid w:val="002F4A52"/>
    <w:rsid w:val="002F58E1"/>
    <w:rsid w:val="002F5A5F"/>
    <w:rsid w:val="002F5A9C"/>
    <w:rsid w:val="002F5C4A"/>
    <w:rsid w:val="002F5CD4"/>
    <w:rsid w:val="002F5F3C"/>
    <w:rsid w:val="002F66F5"/>
    <w:rsid w:val="002F6AF7"/>
    <w:rsid w:val="002F70BD"/>
    <w:rsid w:val="002F7362"/>
    <w:rsid w:val="003000E8"/>
    <w:rsid w:val="00300269"/>
    <w:rsid w:val="003006B7"/>
    <w:rsid w:val="003007B4"/>
    <w:rsid w:val="00300EC6"/>
    <w:rsid w:val="00301153"/>
    <w:rsid w:val="00301262"/>
    <w:rsid w:val="003013EE"/>
    <w:rsid w:val="003019C1"/>
    <w:rsid w:val="00301FE6"/>
    <w:rsid w:val="003027FF"/>
    <w:rsid w:val="00302BF3"/>
    <w:rsid w:val="003032B6"/>
    <w:rsid w:val="0030342B"/>
    <w:rsid w:val="0030378E"/>
    <w:rsid w:val="00303E9D"/>
    <w:rsid w:val="003042D8"/>
    <w:rsid w:val="00304588"/>
    <w:rsid w:val="003045EE"/>
    <w:rsid w:val="0030461C"/>
    <w:rsid w:val="00304969"/>
    <w:rsid w:val="003049A6"/>
    <w:rsid w:val="00304DC9"/>
    <w:rsid w:val="00304DFE"/>
    <w:rsid w:val="00304E4B"/>
    <w:rsid w:val="0030507B"/>
    <w:rsid w:val="00305195"/>
    <w:rsid w:val="00305531"/>
    <w:rsid w:val="00305947"/>
    <w:rsid w:val="00305D10"/>
    <w:rsid w:val="0030601E"/>
    <w:rsid w:val="00306370"/>
    <w:rsid w:val="0030659F"/>
    <w:rsid w:val="003066EE"/>
    <w:rsid w:val="0030674A"/>
    <w:rsid w:val="003067E1"/>
    <w:rsid w:val="0030694B"/>
    <w:rsid w:val="00306A0C"/>
    <w:rsid w:val="00306B20"/>
    <w:rsid w:val="00306C7B"/>
    <w:rsid w:val="00306D3A"/>
    <w:rsid w:val="00306F54"/>
    <w:rsid w:val="0030715C"/>
    <w:rsid w:val="003076E7"/>
    <w:rsid w:val="00307728"/>
    <w:rsid w:val="00307F13"/>
    <w:rsid w:val="00307F35"/>
    <w:rsid w:val="003102D0"/>
    <w:rsid w:val="00310AF1"/>
    <w:rsid w:val="003110D7"/>
    <w:rsid w:val="003117BA"/>
    <w:rsid w:val="0031192E"/>
    <w:rsid w:val="00312182"/>
    <w:rsid w:val="00312340"/>
    <w:rsid w:val="003124A5"/>
    <w:rsid w:val="00312722"/>
    <w:rsid w:val="0031273F"/>
    <w:rsid w:val="0031354D"/>
    <w:rsid w:val="0031390D"/>
    <w:rsid w:val="003139A8"/>
    <w:rsid w:val="00313AD9"/>
    <w:rsid w:val="00313F64"/>
    <w:rsid w:val="00314208"/>
    <w:rsid w:val="003146C7"/>
    <w:rsid w:val="00314919"/>
    <w:rsid w:val="00314AC6"/>
    <w:rsid w:val="00314AF0"/>
    <w:rsid w:val="00314ECF"/>
    <w:rsid w:val="0031513F"/>
    <w:rsid w:val="00315211"/>
    <w:rsid w:val="0031567F"/>
    <w:rsid w:val="00315B3D"/>
    <w:rsid w:val="00315D28"/>
    <w:rsid w:val="003162FE"/>
    <w:rsid w:val="003165E2"/>
    <w:rsid w:val="00316A4E"/>
    <w:rsid w:val="00317447"/>
    <w:rsid w:val="003174D5"/>
    <w:rsid w:val="003200DD"/>
    <w:rsid w:val="003206DC"/>
    <w:rsid w:val="00320841"/>
    <w:rsid w:val="003208C2"/>
    <w:rsid w:val="00320989"/>
    <w:rsid w:val="00320A55"/>
    <w:rsid w:val="00320D99"/>
    <w:rsid w:val="00321C7F"/>
    <w:rsid w:val="003220AA"/>
    <w:rsid w:val="0032268C"/>
    <w:rsid w:val="00322D98"/>
    <w:rsid w:val="00322FEE"/>
    <w:rsid w:val="003234EA"/>
    <w:rsid w:val="00323CEF"/>
    <w:rsid w:val="00324631"/>
    <w:rsid w:val="00324652"/>
    <w:rsid w:val="003246BC"/>
    <w:rsid w:val="0032482B"/>
    <w:rsid w:val="00324E17"/>
    <w:rsid w:val="00324E4B"/>
    <w:rsid w:val="00324EB6"/>
    <w:rsid w:val="0032522C"/>
    <w:rsid w:val="00325334"/>
    <w:rsid w:val="0032539D"/>
    <w:rsid w:val="00325D5D"/>
    <w:rsid w:val="00325FEF"/>
    <w:rsid w:val="00326357"/>
    <w:rsid w:val="0032659A"/>
    <w:rsid w:val="003266C7"/>
    <w:rsid w:val="00326961"/>
    <w:rsid w:val="00326CBD"/>
    <w:rsid w:val="00326D58"/>
    <w:rsid w:val="0032701F"/>
    <w:rsid w:val="00327077"/>
    <w:rsid w:val="0032728A"/>
    <w:rsid w:val="00327EEB"/>
    <w:rsid w:val="00330185"/>
    <w:rsid w:val="003301DE"/>
    <w:rsid w:val="00330462"/>
    <w:rsid w:val="00330700"/>
    <w:rsid w:val="00330721"/>
    <w:rsid w:val="00330ECA"/>
    <w:rsid w:val="00330FA2"/>
    <w:rsid w:val="00330FB5"/>
    <w:rsid w:val="003316DC"/>
    <w:rsid w:val="00331A63"/>
    <w:rsid w:val="00331AD7"/>
    <w:rsid w:val="00332720"/>
    <w:rsid w:val="00332E90"/>
    <w:rsid w:val="003332E6"/>
    <w:rsid w:val="00333371"/>
    <w:rsid w:val="0033341A"/>
    <w:rsid w:val="00333676"/>
    <w:rsid w:val="00334334"/>
    <w:rsid w:val="00334887"/>
    <w:rsid w:val="00334E50"/>
    <w:rsid w:val="00334FC3"/>
    <w:rsid w:val="00335704"/>
    <w:rsid w:val="00335B52"/>
    <w:rsid w:val="00335C72"/>
    <w:rsid w:val="00336F92"/>
    <w:rsid w:val="00336FBC"/>
    <w:rsid w:val="003374F9"/>
    <w:rsid w:val="0033769F"/>
    <w:rsid w:val="003376C0"/>
    <w:rsid w:val="00337A75"/>
    <w:rsid w:val="00337E43"/>
    <w:rsid w:val="00337EAD"/>
    <w:rsid w:val="0034057C"/>
    <w:rsid w:val="00340D9C"/>
    <w:rsid w:val="003414AE"/>
    <w:rsid w:val="003414B5"/>
    <w:rsid w:val="0034177C"/>
    <w:rsid w:val="00341F3A"/>
    <w:rsid w:val="00342201"/>
    <w:rsid w:val="003427E0"/>
    <w:rsid w:val="00342B8A"/>
    <w:rsid w:val="003432AC"/>
    <w:rsid w:val="00343AB2"/>
    <w:rsid w:val="00343B5D"/>
    <w:rsid w:val="00344137"/>
    <w:rsid w:val="0034449E"/>
    <w:rsid w:val="0034456D"/>
    <w:rsid w:val="00344B85"/>
    <w:rsid w:val="00344E75"/>
    <w:rsid w:val="0034536A"/>
    <w:rsid w:val="0034556C"/>
    <w:rsid w:val="00345B6E"/>
    <w:rsid w:val="003473A2"/>
    <w:rsid w:val="003475E2"/>
    <w:rsid w:val="0034768B"/>
    <w:rsid w:val="00347882"/>
    <w:rsid w:val="00347D58"/>
    <w:rsid w:val="00347E1B"/>
    <w:rsid w:val="0035064C"/>
    <w:rsid w:val="003507A8"/>
    <w:rsid w:val="003509EB"/>
    <w:rsid w:val="00350A68"/>
    <w:rsid w:val="00350F0B"/>
    <w:rsid w:val="00351275"/>
    <w:rsid w:val="00351661"/>
    <w:rsid w:val="0035174E"/>
    <w:rsid w:val="003517DC"/>
    <w:rsid w:val="003518D5"/>
    <w:rsid w:val="00352228"/>
    <w:rsid w:val="0035225C"/>
    <w:rsid w:val="0035254C"/>
    <w:rsid w:val="00352940"/>
    <w:rsid w:val="00352D6B"/>
    <w:rsid w:val="00353196"/>
    <w:rsid w:val="00353316"/>
    <w:rsid w:val="00353420"/>
    <w:rsid w:val="003535E6"/>
    <w:rsid w:val="00353A9B"/>
    <w:rsid w:val="00353CD5"/>
    <w:rsid w:val="00353F80"/>
    <w:rsid w:val="0035445F"/>
    <w:rsid w:val="00354469"/>
    <w:rsid w:val="00354817"/>
    <w:rsid w:val="00354C65"/>
    <w:rsid w:val="003551E7"/>
    <w:rsid w:val="00355828"/>
    <w:rsid w:val="00355A97"/>
    <w:rsid w:val="0035653B"/>
    <w:rsid w:val="003566CA"/>
    <w:rsid w:val="0035684B"/>
    <w:rsid w:val="00356B9F"/>
    <w:rsid w:val="00356EF9"/>
    <w:rsid w:val="003570DF"/>
    <w:rsid w:val="0035721D"/>
    <w:rsid w:val="003576FF"/>
    <w:rsid w:val="00357FA1"/>
    <w:rsid w:val="0035E0D2"/>
    <w:rsid w:val="00360171"/>
    <w:rsid w:val="003607D3"/>
    <w:rsid w:val="00360A83"/>
    <w:rsid w:val="00360D81"/>
    <w:rsid w:val="00360F32"/>
    <w:rsid w:val="00360F74"/>
    <w:rsid w:val="00360F84"/>
    <w:rsid w:val="003614EB"/>
    <w:rsid w:val="0036150D"/>
    <w:rsid w:val="00361CE0"/>
    <w:rsid w:val="00361D55"/>
    <w:rsid w:val="00361EE8"/>
    <w:rsid w:val="00361F67"/>
    <w:rsid w:val="00362655"/>
    <w:rsid w:val="003629C0"/>
    <w:rsid w:val="00362D97"/>
    <w:rsid w:val="00362DA5"/>
    <w:rsid w:val="00363197"/>
    <w:rsid w:val="00363528"/>
    <w:rsid w:val="00363B95"/>
    <w:rsid w:val="00363C8D"/>
    <w:rsid w:val="00363D91"/>
    <w:rsid w:val="00363FCB"/>
    <w:rsid w:val="00364137"/>
    <w:rsid w:val="00364501"/>
    <w:rsid w:val="00364FBC"/>
    <w:rsid w:val="00365305"/>
    <w:rsid w:val="00365FB8"/>
    <w:rsid w:val="00366162"/>
    <w:rsid w:val="0036628D"/>
    <w:rsid w:val="003664EC"/>
    <w:rsid w:val="00366508"/>
    <w:rsid w:val="00366AA1"/>
    <w:rsid w:val="00366C86"/>
    <w:rsid w:val="003671C9"/>
    <w:rsid w:val="0036742F"/>
    <w:rsid w:val="003679B9"/>
    <w:rsid w:val="00367E37"/>
    <w:rsid w:val="0037031B"/>
    <w:rsid w:val="00370432"/>
    <w:rsid w:val="00370BCC"/>
    <w:rsid w:val="00370D3D"/>
    <w:rsid w:val="003711EE"/>
    <w:rsid w:val="00371406"/>
    <w:rsid w:val="0037161F"/>
    <w:rsid w:val="003716B6"/>
    <w:rsid w:val="00371BE6"/>
    <w:rsid w:val="00371D1B"/>
    <w:rsid w:val="00371DE7"/>
    <w:rsid w:val="003721DC"/>
    <w:rsid w:val="00372255"/>
    <w:rsid w:val="00372DED"/>
    <w:rsid w:val="00372E6E"/>
    <w:rsid w:val="00373385"/>
    <w:rsid w:val="00373397"/>
    <w:rsid w:val="003733BB"/>
    <w:rsid w:val="003735D4"/>
    <w:rsid w:val="003738B9"/>
    <w:rsid w:val="00373BF3"/>
    <w:rsid w:val="00373CEB"/>
    <w:rsid w:val="0037444B"/>
    <w:rsid w:val="00374D80"/>
    <w:rsid w:val="003750D8"/>
    <w:rsid w:val="00375C5A"/>
    <w:rsid w:val="00376114"/>
    <w:rsid w:val="00376166"/>
    <w:rsid w:val="0037621F"/>
    <w:rsid w:val="00376340"/>
    <w:rsid w:val="003768AA"/>
    <w:rsid w:val="00376CC7"/>
    <w:rsid w:val="00376E2E"/>
    <w:rsid w:val="00377196"/>
    <w:rsid w:val="003773A7"/>
    <w:rsid w:val="003773FC"/>
    <w:rsid w:val="0037775A"/>
    <w:rsid w:val="00377944"/>
    <w:rsid w:val="003779C5"/>
    <w:rsid w:val="003779FE"/>
    <w:rsid w:val="00377B93"/>
    <w:rsid w:val="00377BD3"/>
    <w:rsid w:val="00380443"/>
    <w:rsid w:val="00380594"/>
    <w:rsid w:val="0038067A"/>
    <w:rsid w:val="003806A7"/>
    <w:rsid w:val="00380865"/>
    <w:rsid w:val="00380AFB"/>
    <w:rsid w:val="00380EBF"/>
    <w:rsid w:val="003811D3"/>
    <w:rsid w:val="00381608"/>
    <w:rsid w:val="00381C76"/>
    <w:rsid w:val="00382C71"/>
    <w:rsid w:val="00382DBC"/>
    <w:rsid w:val="003830A8"/>
    <w:rsid w:val="00383AC7"/>
    <w:rsid w:val="00383BA4"/>
    <w:rsid w:val="00383FFB"/>
    <w:rsid w:val="00384088"/>
    <w:rsid w:val="00384254"/>
    <w:rsid w:val="003847BE"/>
    <w:rsid w:val="0038489B"/>
    <w:rsid w:val="00384C6D"/>
    <w:rsid w:val="00384C84"/>
    <w:rsid w:val="00384F8F"/>
    <w:rsid w:val="00385113"/>
    <w:rsid w:val="0038557D"/>
    <w:rsid w:val="00385995"/>
    <w:rsid w:val="00385A24"/>
    <w:rsid w:val="00386149"/>
    <w:rsid w:val="003861AC"/>
    <w:rsid w:val="0038639C"/>
    <w:rsid w:val="003864CA"/>
    <w:rsid w:val="0038658E"/>
    <w:rsid w:val="00386E12"/>
    <w:rsid w:val="003870D7"/>
    <w:rsid w:val="003875E8"/>
    <w:rsid w:val="0038769E"/>
    <w:rsid w:val="003876CB"/>
    <w:rsid w:val="00387848"/>
    <w:rsid w:val="00387966"/>
    <w:rsid w:val="0038E5A2"/>
    <w:rsid w:val="00390121"/>
    <w:rsid w:val="00390414"/>
    <w:rsid w:val="003906A5"/>
    <w:rsid w:val="00390974"/>
    <w:rsid w:val="00390B67"/>
    <w:rsid w:val="00390CF4"/>
    <w:rsid w:val="0039169B"/>
    <w:rsid w:val="00391C4A"/>
    <w:rsid w:val="00391C68"/>
    <w:rsid w:val="003921BC"/>
    <w:rsid w:val="00392898"/>
    <w:rsid w:val="00392DF5"/>
    <w:rsid w:val="00392FFD"/>
    <w:rsid w:val="0039315B"/>
    <w:rsid w:val="003933D6"/>
    <w:rsid w:val="00393536"/>
    <w:rsid w:val="00393C05"/>
    <w:rsid w:val="003941B1"/>
    <w:rsid w:val="003947DF"/>
    <w:rsid w:val="0039484E"/>
    <w:rsid w:val="003948F7"/>
    <w:rsid w:val="00394E94"/>
    <w:rsid w:val="0039509A"/>
    <w:rsid w:val="0039529D"/>
    <w:rsid w:val="003955D6"/>
    <w:rsid w:val="0039576C"/>
    <w:rsid w:val="003957E4"/>
    <w:rsid w:val="00395973"/>
    <w:rsid w:val="00395D08"/>
    <w:rsid w:val="00395E54"/>
    <w:rsid w:val="003968A8"/>
    <w:rsid w:val="003969E0"/>
    <w:rsid w:val="003970BC"/>
    <w:rsid w:val="003A0105"/>
    <w:rsid w:val="003A07EB"/>
    <w:rsid w:val="003A0C02"/>
    <w:rsid w:val="003A0CEC"/>
    <w:rsid w:val="003A0EED"/>
    <w:rsid w:val="003A1170"/>
    <w:rsid w:val="003A1185"/>
    <w:rsid w:val="003A15A7"/>
    <w:rsid w:val="003A1908"/>
    <w:rsid w:val="003A19FD"/>
    <w:rsid w:val="003A1B71"/>
    <w:rsid w:val="003A1BCE"/>
    <w:rsid w:val="003A1D7D"/>
    <w:rsid w:val="003A1F0A"/>
    <w:rsid w:val="003A21E0"/>
    <w:rsid w:val="003A2445"/>
    <w:rsid w:val="003A25ED"/>
    <w:rsid w:val="003A2651"/>
    <w:rsid w:val="003A2775"/>
    <w:rsid w:val="003A2A13"/>
    <w:rsid w:val="003A309A"/>
    <w:rsid w:val="003A30B7"/>
    <w:rsid w:val="003A3644"/>
    <w:rsid w:val="003A3AE1"/>
    <w:rsid w:val="003A3BDA"/>
    <w:rsid w:val="003A3C06"/>
    <w:rsid w:val="003A4085"/>
    <w:rsid w:val="003A40DF"/>
    <w:rsid w:val="003A43EF"/>
    <w:rsid w:val="003A4556"/>
    <w:rsid w:val="003A49D3"/>
    <w:rsid w:val="003A4B03"/>
    <w:rsid w:val="003A4D84"/>
    <w:rsid w:val="003A4E3F"/>
    <w:rsid w:val="003A4FA8"/>
    <w:rsid w:val="003A5507"/>
    <w:rsid w:val="003A5612"/>
    <w:rsid w:val="003A5A87"/>
    <w:rsid w:val="003A64D6"/>
    <w:rsid w:val="003A691A"/>
    <w:rsid w:val="003A7867"/>
    <w:rsid w:val="003A7A90"/>
    <w:rsid w:val="003A7B68"/>
    <w:rsid w:val="003A7F8C"/>
    <w:rsid w:val="003B0066"/>
    <w:rsid w:val="003B0226"/>
    <w:rsid w:val="003B03EA"/>
    <w:rsid w:val="003B0A93"/>
    <w:rsid w:val="003B0D19"/>
    <w:rsid w:val="003B0FA9"/>
    <w:rsid w:val="003B1063"/>
    <w:rsid w:val="003B119D"/>
    <w:rsid w:val="003B152E"/>
    <w:rsid w:val="003B2996"/>
    <w:rsid w:val="003B2D78"/>
    <w:rsid w:val="003B31D9"/>
    <w:rsid w:val="003B344D"/>
    <w:rsid w:val="003B3B5E"/>
    <w:rsid w:val="003B45EC"/>
    <w:rsid w:val="003B4E0D"/>
    <w:rsid w:val="003B4EB6"/>
    <w:rsid w:val="003B532E"/>
    <w:rsid w:val="003B53D3"/>
    <w:rsid w:val="003B542D"/>
    <w:rsid w:val="003B56DC"/>
    <w:rsid w:val="003B56FD"/>
    <w:rsid w:val="003B573A"/>
    <w:rsid w:val="003B5A6D"/>
    <w:rsid w:val="003B5C70"/>
    <w:rsid w:val="003B6639"/>
    <w:rsid w:val="003B67CC"/>
    <w:rsid w:val="003B6EDD"/>
    <w:rsid w:val="003B6F14"/>
    <w:rsid w:val="003B7140"/>
    <w:rsid w:val="003B77C6"/>
    <w:rsid w:val="003B78FB"/>
    <w:rsid w:val="003B7C6E"/>
    <w:rsid w:val="003B7D08"/>
    <w:rsid w:val="003B7D6F"/>
    <w:rsid w:val="003B7FE7"/>
    <w:rsid w:val="003C007D"/>
    <w:rsid w:val="003C0103"/>
    <w:rsid w:val="003C09C3"/>
    <w:rsid w:val="003C0D2F"/>
    <w:rsid w:val="003C0DBD"/>
    <w:rsid w:val="003C1C7C"/>
    <w:rsid w:val="003C1F9F"/>
    <w:rsid w:val="003C23F4"/>
    <w:rsid w:val="003C243E"/>
    <w:rsid w:val="003C2ACF"/>
    <w:rsid w:val="003C2B18"/>
    <w:rsid w:val="003C3451"/>
    <w:rsid w:val="003C35C2"/>
    <w:rsid w:val="003C3845"/>
    <w:rsid w:val="003C3A47"/>
    <w:rsid w:val="003C4017"/>
    <w:rsid w:val="003C46AC"/>
    <w:rsid w:val="003C47B9"/>
    <w:rsid w:val="003C4A94"/>
    <w:rsid w:val="003C4B17"/>
    <w:rsid w:val="003C4D6D"/>
    <w:rsid w:val="003C5612"/>
    <w:rsid w:val="003C5AC4"/>
    <w:rsid w:val="003C5BB0"/>
    <w:rsid w:val="003C5F96"/>
    <w:rsid w:val="003C6151"/>
    <w:rsid w:val="003C624B"/>
    <w:rsid w:val="003C682B"/>
    <w:rsid w:val="003C69E1"/>
    <w:rsid w:val="003C6C31"/>
    <w:rsid w:val="003C6D44"/>
    <w:rsid w:val="003C77F7"/>
    <w:rsid w:val="003C7841"/>
    <w:rsid w:val="003C7985"/>
    <w:rsid w:val="003C7A69"/>
    <w:rsid w:val="003C7CEB"/>
    <w:rsid w:val="003C7FE6"/>
    <w:rsid w:val="003D01F8"/>
    <w:rsid w:val="003D03BF"/>
    <w:rsid w:val="003D07DE"/>
    <w:rsid w:val="003D0ADD"/>
    <w:rsid w:val="003D0C98"/>
    <w:rsid w:val="003D0F8B"/>
    <w:rsid w:val="003D120F"/>
    <w:rsid w:val="003D1780"/>
    <w:rsid w:val="003D1AA4"/>
    <w:rsid w:val="003D1BEB"/>
    <w:rsid w:val="003D22B1"/>
    <w:rsid w:val="003D29D8"/>
    <w:rsid w:val="003D3206"/>
    <w:rsid w:val="003D326E"/>
    <w:rsid w:val="003D3628"/>
    <w:rsid w:val="003D3E81"/>
    <w:rsid w:val="003D4148"/>
    <w:rsid w:val="003D47D6"/>
    <w:rsid w:val="003D499A"/>
    <w:rsid w:val="003D4B2A"/>
    <w:rsid w:val="003D4EF4"/>
    <w:rsid w:val="003D535B"/>
    <w:rsid w:val="003D560C"/>
    <w:rsid w:val="003D5E15"/>
    <w:rsid w:val="003D64D0"/>
    <w:rsid w:val="003D696B"/>
    <w:rsid w:val="003D6F96"/>
    <w:rsid w:val="003D6FBD"/>
    <w:rsid w:val="003D7725"/>
    <w:rsid w:val="003D7C6F"/>
    <w:rsid w:val="003E0183"/>
    <w:rsid w:val="003E03AC"/>
    <w:rsid w:val="003E05B1"/>
    <w:rsid w:val="003E11D9"/>
    <w:rsid w:val="003E173D"/>
    <w:rsid w:val="003E1975"/>
    <w:rsid w:val="003E1C9D"/>
    <w:rsid w:val="003E1FAF"/>
    <w:rsid w:val="003E2571"/>
    <w:rsid w:val="003E29E3"/>
    <w:rsid w:val="003E2CBE"/>
    <w:rsid w:val="003E2CD1"/>
    <w:rsid w:val="003E31E7"/>
    <w:rsid w:val="003E3487"/>
    <w:rsid w:val="003E363C"/>
    <w:rsid w:val="003E3A5D"/>
    <w:rsid w:val="003E3D71"/>
    <w:rsid w:val="003E40F9"/>
    <w:rsid w:val="003E4288"/>
    <w:rsid w:val="003E4300"/>
    <w:rsid w:val="003E4F42"/>
    <w:rsid w:val="003E5240"/>
    <w:rsid w:val="003E547B"/>
    <w:rsid w:val="003E54EE"/>
    <w:rsid w:val="003E587A"/>
    <w:rsid w:val="003E5BDA"/>
    <w:rsid w:val="003E5D50"/>
    <w:rsid w:val="003E5D99"/>
    <w:rsid w:val="003E60B6"/>
    <w:rsid w:val="003E6512"/>
    <w:rsid w:val="003E6648"/>
    <w:rsid w:val="003E6EED"/>
    <w:rsid w:val="003E7059"/>
    <w:rsid w:val="003E71C2"/>
    <w:rsid w:val="003E71DF"/>
    <w:rsid w:val="003E7D5C"/>
    <w:rsid w:val="003E7DE6"/>
    <w:rsid w:val="003E7EC3"/>
    <w:rsid w:val="003F0C37"/>
    <w:rsid w:val="003F0FE9"/>
    <w:rsid w:val="003F104E"/>
    <w:rsid w:val="003F15FA"/>
    <w:rsid w:val="003F1BCD"/>
    <w:rsid w:val="003F2070"/>
    <w:rsid w:val="003F20A5"/>
    <w:rsid w:val="003F20B9"/>
    <w:rsid w:val="003F21D7"/>
    <w:rsid w:val="003F2262"/>
    <w:rsid w:val="003F2965"/>
    <w:rsid w:val="003F2A6C"/>
    <w:rsid w:val="003F2AD1"/>
    <w:rsid w:val="003F2C4D"/>
    <w:rsid w:val="003F2C60"/>
    <w:rsid w:val="003F330C"/>
    <w:rsid w:val="003F3339"/>
    <w:rsid w:val="003F3AC7"/>
    <w:rsid w:val="003F3DAF"/>
    <w:rsid w:val="003F5A39"/>
    <w:rsid w:val="003F5D23"/>
    <w:rsid w:val="003F5DF7"/>
    <w:rsid w:val="003F6189"/>
    <w:rsid w:val="003F68F0"/>
    <w:rsid w:val="003F6CDB"/>
    <w:rsid w:val="003F70E1"/>
    <w:rsid w:val="003F732E"/>
    <w:rsid w:val="003F7418"/>
    <w:rsid w:val="003F74AB"/>
    <w:rsid w:val="003F74E7"/>
    <w:rsid w:val="003F772C"/>
    <w:rsid w:val="003F77A5"/>
    <w:rsid w:val="003F7EFD"/>
    <w:rsid w:val="003F7F9F"/>
    <w:rsid w:val="0040011E"/>
    <w:rsid w:val="00400337"/>
    <w:rsid w:val="00400381"/>
    <w:rsid w:val="0040064F"/>
    <w:rsid w:val="004008AD"/>
    <w:rsid w:val="00400BDE"/>
    <w:rsid w:val="00400D9F"/>
    <w:rsid w:val="00400F1E"/>
    <w:rsid w:val="004013C3"/>
    <w:rsid w:val="00401BB3"/>
    <w:rsid w:val="004020C3"/>
    <w:rsid w:val="0040274B"/>
    <w:rsid w:val="004028FE"/>
    <w:rsid w:val="00402D5C"/>
    <w:rsid w:val="00403381"/>
    <w:rsid w:val="0040368D"/>
    <w:rsid w:val="00403D2A"/>
    <w:rsid w:val="00403DC4"/>
    <w:rsid w:val="0040478F"/>
    <w:rsid w:val="00404C02"/>
    <w:rsid w:val="00404D79"/>
    <w:rsid w:val="004052E0"/>
    <w:rsid w:val="00405359"/>
    <w:rsid w:val="00405756"/>
    <w:rsid w:val="00405859"/>
    <w:rsid w:val="004063C8"/>
    <w:rsid w:val="004068AC"/>
    <w:rsid w:val="004069B3"/>
    <w:rsid w:val="00407088"/>
    <w:rsid w:val="004071E5"/>
    <w:rsid w:val="0040744E"/>
    <w:rsid w:val="00407DD2"/>
    <w:rsid w:val="00410071"/>
    <w:rsid w:val="0041055D"/>
    <w:rsid w:val="004105F7"/>
    <w:rsid w:val="00410875"/>
    <w:rsid w:val="00410AC9"/>
    <w:rsid w:val="00410DAD"/>
    <w:rsid w:val="0041159D"/>
    <w:rsid w:val="004118CC"/>
    <w:rsid w:val="0041191E"/>
    <w:rsid w:val="004119C6"/>
    <w:rsid w:val="00411B38"/>
    <w:rsid w:val="00411E23"/>
    <w:rsid w:val="00411E2D"/>
    <w:rsid w:val="00412491"/>
    <w:rsid w:val="0041278D"/>
    <w:rsid w:val="00412C90"/>
    <w:rsid w:val="00412CD2"/>
    <w:rsid w:val="004131D4"/>
    <w:rsid w:val="0041325B"/>
    <w:rsid w:val="0041348E"/>
    <w:rsid w:val="00413599"/>
    <w:rsid w:val="004139BB"/>
    <w:rsid w:val="00413C2C"/>
    <w:rsid w:val="00413E01"/>
    <w:rsid w:val="004148B4"/>
    <w:rsid w:val="00414C35"/>
    <w:rsid w:val="00414CB1"/>
    <w:rsid w:val="00414F04"/>
    <w:rsid w:val="0041521B"/>
    <w:rsid w:val="0041539D"/>
    <w:rsid w:val="004155E6"/>
    <w:rsid w:val="004155F2"/>
    <w:rsid w:val="00415642"/>
    <w:rsid w:val="004159FF"/>
    <w:rsid w:val="00415A45"/>
    <w:rsid w:val="00415B0E"/>
    <w:rsid w:val="00415FBB"/>
    <w:rsid w:val="004164F8"/>
    <w:rsid w:val="004172B5"/>
    <w:rsid w:val="00417DFA"/>
    <w:rsid w:val="004201F9"/>
    <w:rsid w:val="00420858"/>
    <w:rsid w:val="00420AF4"/>
    <w:rsid w:val="00420E1B"/>
    <w:rsid w:val="00421006"/>
    <w:rsid w:val="004218DC"/>
    <w:rsid w:val="0042197C"/>
    <w:rsid w:val="00421C1E"/>
    <w:rsid w:val="004223DA"/>
    <w:rsid w:val="00422666"/>
    <w:rsid w:val="00422FEB"/>
    <w:rsid w:val="00423109"/>
    <w:rsid w:val="00423481"/>
    <w:rsid w:val="004235AE"/>
    <w:rsid w:val="00423827"/>
    <w:rsid w:val="004238A5"/>
    <w:rsid w:val="00423A92"/>
    <w:rsid w:val="00423CE8"/>
    <w:rsid w:val="00423D31"/>
    <w:rsid w:val="00424E5C"/>
    <w:rsid w:val="00425969"/>
    <w:rsid w:val="00425B1C"/>
    <w:rsid w:val="00425B5D"/>
    <w:rsid w:val="00425B68"/>
    <w:rsid w:val="0042694E"/>
    <w:rsid w:val="00426A58"/>
    <w:rsid w:val="00426CA6"/>
    <w:rsid w:val="00426ECC"/>
    <w:rsid w:val="00427123"/>
    <w:rsid w:val="00427184"/>
    <w:rsid w:val="00427302"/>
    <w:rsid w:val="004278D6"/>
    <w:rsid w:val="00427A8D"/>
    <w:rsid w:val="00427BA6"/>
    <w:rsid w:val="00427D44"/>
    <w:rsid w:val="00427F9C"/>
    <w:rsid w:val="00430241"/>
    <w:rsid w:val="004303B8"/>
    <w:rsid w:val="00430A0E"/>
    <w:rsid w:val="00430AAE"/>
    <w:rsid w:val="00430FAD"/>
    <w:rsid w:val="0043118B"/>
    <w:rsid w:val="00431254"/>
    <w:rsid w:val="0043125A"/>
    <w:rsid w:val="00432135"/>
    <w:rsid w:val="00432398"/>
    <w:rsid w:val="0043242D"/>
    <w:rsid w:val="004328A1"/>
    <w:rsid w:val="00432AEC"/>
    <w:rsid w:val="00432CA5"/>
    <w:rsid w:val="00432D54"/>
    <w:rsid w:val="00433099"/>
    <w:rsid w:val="004337E3"/>
    <w:rsid w:val="00433E28"/>
    <w:rsid w:val="00433EBE"/>
    <w:rsid w:val="00434C9E"/>
    <w:rsid w:val="00435169"/>
    <w:rsid w:val="0043558B"/>
    <w:rsid w:val="00435762"/>
    <w:rsid w:val="004357D5"/>
    <w:rsid w:val="00435B97"/>
    <w:rsid w:val="00435C71"/>
    <w:rsid w:val="00436130"/>
    <w:rsid w:val="00436196"/>
    <w:rsid w:val="00436210"/>
    <w:rsid w:val="0043624B"/>
    <w:rsid w:val="00436275"/>
    <w:rsid w:val="004363BE"/>
    <w:rsid w:val="00436BD6"/>
    <w:rsid w:val="004371F2"/>
    <w:rsid w:val="00437260"/>
    <w:rsid w:val="004377D2"/>
    <w:rsid w:val="00437933"/>
    <w:rsid w:val="00437AAD"/>
    <w:rsid w:val="00437C22"/>
    <w:rsid w:val="0043F262"/>
    <w:rsid w:val="00440830"/>
    <w:rsid w:val="00440FF3"/>
    <w:rsid w:val="00441417"/>
    <w:rsid w:val="00441456"/>
    <w:rsid w:val="00441464"/>
    <w:rsid w:val="00441579"/>
    <w:rsid w:val="00441743"/>
    <w:rsid w:val="004419FA"/>
    <w:rsid w:val="00441AAE"/>
    <w:rsid w:val="00442033"/>
    <w:rsid w:val="00442625"/>
    <w:rsid w:val="00442B9B"/>
    <w:rsid w:val="00442C32"/>
    <w:rsid w:val="00442EB8"/>
    <w:rsid w:val="00443441"/>
    <w:rsid w:val="00443479"/>
    <w:rsid w:val="00443C47"/>
    <w:rsid w:val="00443ED2"/>
    <w:rsid w:val="004440E9"/>
    <w:rsid w:val="004442D1"/>
    <w:rsid w:val="004445A7"/>
    <w:rsid w:val="004445AF"/>
    <w:rsid w:val="0044461F"/>
    <w:rsid w:val="00444712"/>
    <w:rsid w:val="00444E63"/>
    <w:rsid w:val="00444F81"/>
    <w:rsid w:val="00445255"/>
    <w:rsid w:val="0044608F"/>
    <w:rsid w:val="004461C4"/>
    <w:rsid w:val="004464A2"/>
    <w:rsid w:val="004464E9"/>
    <w:rsid w:val="00446690"/>
    <w:rsid w:val="00446BC0"/>
    <w:rsid w:val="00447308"/>
    <w:rsid w:val="00447484"/>
    <w:rsid w:val="004479C9"/>
    <w:rsid w:val="00447C82"/>
    <w:rsid w:val="00447D38"/>
    <w:rsid w:val="00450031"/>
    <w:rsid w:val="0045012E"/>
    <w:rsid w:val="00450290"/>
    <w:rsid w:val="004502DB"/>
    <w:rsid w:val="004507B6"/>
    <w:rsid w:val="00450C08"/>
    <w:rsid w:val="00450C4B"/>
    <w:rsid w:val="00451072"/>
    <w:rsid w:val="004513F9"/>
    <w:rsid w:val="00451AB7"/>
    <w:rsid w:val="004521CA"/>
    <w:rsid w:val="0045228C"/>
    <w:rsid w:val="00452713"/>
    <w:rsid w:val="00452805"/>
    <w:rsid w:val="004529E8"/>
    <w:rsid w:val="00452D4E"/>
    <w:rsid w:val="00452E76"/>
    <w:rsid w:val="004530AD"/>
    <w:rsid w:val="00453135"/>
    <w:rsid w:val="00453152"/>
    <w:rsid w:val="00453585"/>
    <w:rsid w:val="00453883"/>
    <w:rsid w:val="0045459E"/>
    <w:rsid w:val="004547FF"/>
    <w:rsid w:val="004550A8"/>
    <w:rsid w:val="0045526B"/>
    <w:rsid w:val="00455523"/>
    <w:rsid w:val="00455704"/>
    <w:rsid w:val="00455DF4"/>
    <w:rsid w:val="00456548"/>
    <w:rsid w:val="00456554"/>
    <w:rsid w:val="004566CE"/>
    <w:rsid w:val="004568B1"/>
    <w:rsid w:val="004569C0"/>
    <w:rsid w:val="00456CEC"/>
    <w:rsid w:val="00456FE7"/>
    <w:rsid w:val="004571C7"/>
    <w:rsid w:val="004573EE"/>
    <w:rsid w:val="0045754F"/>
    <w:rsid w:val="00457564"/>
    <w:rsid w:val="004575AA"/>
    <w:rsid w:val="0046063B"/>
    <w:rsid w:val="0046077C"/>
    <w:rsid w:val="004608E4"/>
    <w:rsid w:val="00460F44"/>
    <w:rsid w:val="004610FC"/>
    <w:rsid w:val="004612D2"/>
    <w:rsid w:val="0046144A"/>
    <w:rsid w:val="00461810"/>
    <w:rsid w:val="00462622"/>
    <w:rsid w:val="00462830"/>
    <w:rsid w:val="004629C8"/>
    <w:rsid w:val="00462B0B"/>
    <w:rsid w:val="00462BDA"/>
    <w:rsid w:val="00462C2E"/>
    <w:rsid w:val="00462D1D"/>
    <w:rsid w:val="00462FFE"/>
    <w:rsid w:val="00463060"/>
    <w:rsid w:val="00463134"/>
    <w:rsid w:val="004631EE"/>
    <w:rsid w:val="004635BE"/>
    <w:rsid w:val="00463C25"/>
    <w:rsid w:val="00463E40"/>
    <w:rsid w:val="00463F69"/>
    <w:rsid w:val="0046404B"/>
    <w:rsid w:val="004645CA"/>
    <w:rsid w:val="00464789"/>
    <w:rsid w:val="00464911"/>
    <w:rsid w:val="00464E1C"/>
    <w:rsid w:val="00464FF8"/>
    <w:rsid w:val="00465393"/>
    <w:rsid w:val="0046540C"/>
    <w:rsid w:val="00465FE2"/>
    <w:rsid w:val="00466286"/>
    <w:rsid w:val="00466294"/>
    <w:rsid w:val="0046638C"/>
    <w:rsid w:val="00466ABC"/>
    <w:rsid w:val="00466E6E"/>
    <w:rsid w:val="00466F95"/>
    <w:rsid w:val="00466FA1"/>
    <w:rsid w:val="00467090"/>
    <w:rsid w:val="00467315"/>
    <w:rsid w:val="00467502"/>
    <w:rsid w:val="004677E3"/>
    <w:rsid w:val="0046793F"/>
    <w:rsid w:val="00467A86"/>
    <w:rsid w:val="00467D3D"/>
    <w:rsid w:val="00470323"/>
    <w:rsid w:val="004703A1"/>
    <w:rsid w:val="00470A9E"/>
    <w:rsid w:val="00470C2C"/>
    <w:rsid w:val="00471871"/>
    <w:rsid w:val="00471CCA"/>
    <w:rsid w:val="00472631"/>
    <w:rsid w:val="004730FE"/>
    <w:rsid w:val="00473220"/>
    <w:rsid w:val="004735F8"/>
    <w:rsid w:val="0047361B"/>
    <w:rsid w:val="0047395F"/>
    <w:rsid w:val="00473A33"/>
    <w:rsid w:val="00473B21"/>
    <w:rsid w:val="00473CE3"/>
    <w:rsid w:val="00473D2F"/>
    <w:rsid w:val="004742A3"/>
    <w:rsid w:val="004744AF"/>
    <w:rsid w:val="00474585"/>
    <w:rsid w:val="0047464E"/>
    <w:rsid w:val="004746DF"/>
    <w:rsid w:val="004747C1"/>
    <w:rsid w:val="004749DD"/>
    <w:rsid w:val="0047511B"/>
    <w:rsid w:val="00475909"/>
    <w:rsid w:val="00475B36"/>
    <w:rsid w:val="00475FB6"/>
    <w:rsid w:val="00476116"/>
    <w:rsid w:val="0047613B"/>
    <w:rsid w:val="004762D3"/>
    <w:rsid w:val="004765FF"/>
    <w:rsid w:val="00476CC8"/>
    <w:rsid w:val="00476E98"/>
    <w:rsid w:val="004772F9"/>
    <w:rsid w:val="004800F0"/>
    <w:rsid w:val="00480218"/>
    <w:rsid w:val="00480685"/>
    <w:rsid w:val="00480D6C"/>
    <w:rsid w:val="00480E37"/>
    <w:rsid w:val="0048111C"/>
    <w:rsid w:val="004811FE"/>
    <w:rsid w:val="0048148B"/>
    <w:rsid w:val="00481647"/>
    <w:rsid w:val="00481992"/>
    <w:rsid w:val="00481B55"/>
    <w:rsid w:val="00481E4B"/>
    <w:rsid w:val="00481E55"/>
    <w:rsid w:val="00481FD3"/>
    <w:rsid w:val="0048216B"/>
    <w:rsid w:val="0048219C"/>
    <w:rsid w:val="00482275"/>
    <w:rsid w:val="0048257D"/>
    <w:rsid w:val="00482628"/>
    <w:rsid w:val="00482BF7"/>
    <w:rsid w:val="0048307E"/>
    <w:rsid w:val="00483572"/>
    <w:rsid w:val="0048395D"/>
    <w:rsid w:val="00483B58"/>
    <w:rsid w:val="00483C94"/>
    <w:rsid w:val="00483DBE"/>
    <w:rsid w:val="00483E15"/>
    <w:rsid w:val="00483EEA"/>
    <w:rsid w:val="00484429"/>
    <w:rsid w:val="004850EA"/>
    <w:rsid w:val="004851C8"/>
    <w:rsid w:val="0048535D"/>
    <w:rsid w:val="004855EE"/>
    <w:rsid w:val="00485965"/>
    <w:rsid w:val="00485ECF"/>
    <w:rsid w:val="00486092"/>
    <w:rsid w:val="004861D6"/>
    <w:rsid w:val="004870C9"/>
    <w:rsid w:val="00487123"/>
    <w:rsid w:val="00487BD0"/>
    <w:rsid w:val="00487BD8"/>
    <w:rsid w:val="00487FF5"/>
    <w:rsid w:val="00490240"/>
    <w:rsid w:val="004908D5"/>
    <w:rsid w:val="00490988"/>
    <w:rsid w:val="00490BA7"/>
    <w:rsid w:val="00491345"/>
    <w:rsid w:val="00491B46"/>
    <w:rsid w:val="00491E0E"/>
    <w:rsid w:val="00492075"/>
    <w:rsid w:val="0049228B"/>
    <w:rsid w:val="004923EF"/>
    <w:rsid w:val="004923F7"/>
    <w:rsid w:val="0049299A"/>
    <w:rsid w:val="00492C57"/>
    <w:rsid w:val="00492FD5"/>
    <w:rsid w:val="004933B0"/>
    <w:rsid w:val="0049344F"/>
    <w:rsid w:val="0049374A"/>
    <w:rsid w:val="00493E90"/>
    <w:rsid w:val="00494AD7"/>
    <w:rsid w:val="00494CCA"/>
    <w:rsid w:val="00494F75"/>
    <w:rsid w:val="0049501B"/>
    <w:rsid w:val="00495970"/>
    <w:rsid w:val="00495A98"/>
    <w:rsid w:val="00495BFF"/>
    <w:rsid w:val="00495D22"/>
    <w:rsid w:val="00495F84"/>
    <w:rsid w:val="00496835"/>
    <w:rsid w:val="004969AD"/>
    <w:rsid w:val="00496C23"/>
    <w:rsid w:val="00496DD3"/>
    <w:rsid w:val="00496F06"/>
    <w:rsid w:val="00497372"/>
    <w:rsid w:val="004A0398"/>
    <w:rsid w:val="004A0886"/>
    <w:rsid w:val="004A0B65"/>
    <w:rsid w:val="004A0BCB"/>
    <w:rsid w:val="004A0C33"/>
    <w:rsid w:val="004A1C4F"/>
    <w:rsid w:val="004A250E"/>
    <w:rsid w:val="004A252C"/>
    <w:rsid w:val="004A2539"/>
    <w:rsid w:val="004A2D52"/>
    <w:rsid w:val="004A3013"/>
    <w:rsid w:val="004A369C"/>
    <w:rsid w:val="004A3B1B"/>
    <w:rsid w:val="004A3E9E"/>
    <w:rsid w:val="004A42A9"/>
    <w:rsid w:val="004A43FB"/>
    <w:rsid w:val="004A476D"/>
    <w:rsid w:val="004A47A5"/>
    <w:rsid w:val="004A4AD5"/>
    <w:rsid w:val="004A4CAC"/>
    <w:rsid w:val="004A4E58"/>
    <w:rsid w:val="004A4F03"/>
    <w:rsid w:val="004A58C6"/>
    <w:rsid w:val="004A595D"/>
    <w:rsid w:val="004A5A6E"/>
    <w:rsid w:val="004A5E05"/>
    <w:rsid w:val="004A5F73"/>
    <w:rsid w:val="004A5FC7"/>
    <w:rsid w:val="004A63B8"/>
    <w:rsid w:val="004A66F8"/>
    <w:rsid w:val="004A67AC"/>
    <w:rsid w:val="004A6F72"/>
    <w:rsid w:val="004A7204"/>
    <w:rsid w:val="004A735B"/>
    <w:rsid w:val="004A74A0"/>
    <w:rsid w:val="004A9729"/>
    <w:rsid w:val="004B02EE"/>
    <w:rsid w:val="004B0914"/>
    <w:rsid w:val="004B13A0"/>
    <w:rsid w:val="004B13CB"/>
    <w:rsid w:val="004B157B"/>
    <w:rsid w:val="004B1726"/>
    <w:rsid w:val="004B184E"/>
    <w:rsid w:val="004B1BB3"/>
    <w:rsid w:val="004B1C93"/>
    <w:rsid w:val="004B228C"/>
    <w:rsid w:val="004B264E"/>
    <w:rsid w:val="004B2698"/>
    <w:rsid w:val="004B296E"/>
    <w:rsid w:val="004B2E40"/>
    <w:rsid w:val="004B30BF"/>
    <w:rsid w:val="004B342D"/>
    <w:rsid w:val="004B4080"/>
    <w:rsid w:val="004B44DE"/>
    <w:rsid w:val="004B479A"/>
    <w:rsid w:val="004B491D"/>
    <w:rsid w:val="004B4FDF"/>
    <w:rsid w:val="004B544D"/>
    <w:rsid w:val="004B55E9"/>
    <w:rsid w:val="004B5B12"/>
    <w:rsid w:val="004B5DFF"/>
    <w:rsid w:val="004B5EFB"/>
    <w:rsid w:val="004B605B"/>
    <w:rsid w:val="004B6155"/>
    <w:rsid w:val="004B6AEA"/>
    <w:rsid w:val="004B6D16"/>
    <w:rsid w:val="004B6D50"/>
    <w:rsid w:val="004B746E"/>
    <w:rsid w:val="004B76BA"/>
    <w:rsid w:val="004B76DC"/>
    <w:rsid w:val="004B7FCD"/>
    <w:rsid w:val="004C0151"/>
    <w:rsid w:val="004C041C"/>
    <w:rsid w:val="004C061A"/>
    <w:rsid w:val="004C0E8B"/>
    <w:rsid w:val="004C19D2"/>
    <w:rsid w:val="004C1A85"/>
    <w:rsid w:val="004C1AF7"/>
    <w:rsid w:val="004C1DA5"/>
    <w:rsid w:val="004C20D6"/>
    <w:rsid w:val="004C2490"/>
    <w:rsid w:val="004C298A"/>
    <w:rsid w:val="004C29B7"/>
    <w:rsid w:val="004C2C9C"/>
    <w:rsid w:val="004C3179"/>
    <w:rsid w:val="004C3474"/>
    <w:rsid w:val="004C3AC1"/>
    <w:rsid w:val="004C3D31"/>
    <w:rsid w:val="004C4999"/>
    <w:rsid w:val="004C4BDE"/>
    <w:rsid w:val="004C4D4B"/>
    <w:rsid w:val="004C4F71"/>
    <w:rsid w:val="004C5028"/>
    <w:rsid w:val="004C543A"/>
    <w:rsid w:val="004C5589"/>
    <w:rsid w:val="004C57A8"/>
    <w:rsid w:val="004C58DF"/>
    <w:rsid w:val="004C5B1B"/>
    <w:rsid w:val="004C5D9E"/>
    <w:rsid w:val="004C6F36"/>
    <w:rsid w:val="004C6FAB"/>
    <w:rsid w:val="004C7B6B"/>
    <w:rsid w:val="004C7F7F"/>
    <w:rsid w:val="004C8678"/>
    <w:rsid w:val="004D034A"/>
    <w:rsid w:val="004D08E0"/>
    <w:rsid w:val="004D13D8"/>
    <w:rsid w:val="004D17DA"/>
    <w:rsid w:val="004D193D"/>
    <w:rsid w:val="004D1FB4"/>
    <w:rsid w:val="004D21BC"/>
    <w:rsid w:val="004D229A"/>
    <w:rsid w:val="004D2B72"/>
    <w:rsid w:val="004D2B9A"/>
    <w:rsid w:val="004D2D23"/>
    <w:rsid w:val="004D2E5E"/>
    <w:rsid w:val="004D3544"/>
    <w:rsid w:val="004D377F"/>
    <w:rsid w:val="004D4454"/>
    <w:rsid w:val="004D4EA7"/>
    <w:rsid w:val="004D4EEE"/>
    <w:rsid w:val="004D4FDE"/>
    <w:rsid w:val="004D5D5C"/>
    <w:rsid w:val="004D5FB8"/>
    <w:rsid w:val="004D606B"/>
    <w:rsid w:val="004D60C8"/>
    <w:rsid w:val="004D61E8"/>
    <w:rsid w:val="004D636A"/>
    <w:rsid w:val="004D6C8B"/>
    <w:rsid w:val="004D6CE8"/>
    <w:rsid w:val="004D6D5C"/>
    <w:rsid w:val="004D74E9"/>
    <w:rsid w:val="004D7D36"/>
    <w:rsid w:val="004D7E2F"/>
    <w:rsid w:val="004E003F"/>
    <w:rsid w:val="004E00B2"/>
    <w:rsid w:val="004E00E4"/>
    <w:rsid w:val="004E048E"/>
    <w:rsid w:val="004E0D1F"/>
    <w:rsid w:val="004E0D20"/>
    <w:rsid w:val="004E0D58"/>
    <w:rsid w:val="004E10A0"/>
    <w:rsid w:val="004E13EA"/>
    <w:rsid w:val="004E14B0"/>
    <w:rsid w:val="004E1745"/>
    <w:rsid w:val="004E1866"/>
    <w:rsid w:val="004E227F"/>
    <w:rsid w:val="004E2286"/>
    <w:rsid w:val="004E26DF"/>
    <w:rsid w:val="004E29A8"/>
    <w:rsid w:val="004E2B81"/>
    <w:rsid w:val="004E2C6C"/>
    <w:rsid w:val="004E32FD"/>
    <w:rsid w:val="004E3865"/>
    <w:rsid w:val="004E3AD1"/>
    <w:rsid w:val="004E3D32"/>
    <w:rsid w:val="004E44A3"/>
    <w:rsid w:val="004E4526"/>
    <w:rsid w:val="004E49B6"/>
    <w:rsid w:val="004E4A83"/>
    <w:rsid w:val="004E4BBB"/>
    <w:rsid w:val="004E4E26"/>
    <w:rsid w:val="004E4F96"/>
    <w:rsid w:val="004E5084"/>
    <w:rsid w:val="004E53DD"/>
    <w:rsid w:val="004E5666"/>
    <w:rsid w:val="004E56A8"/>
    <w:rsid w:val="004E574A"/>
    <w:rsid w:val="004E5B69"/>
    <w:rsid w:val="004E688A"/>
    <w:rsid w:val="004E6AD8"/>
    <w:rsid w:val="004E6C30"/>
    <w:rsid w:val="004E6E3F"/>
    <w:rsid w:val="004E7169"/>
    <w:rsid w:val="004E716B"/>
    <w:rsid w:val="004E71B7"/>
    <w:rsid w:val="004E7B7A"/>
    <w:rsid w:val="004E7D92"/>
    <w:rsid w:val="004F0928"/>
    <w:rsid w:val="004F097A"/>
    <w:rsid w:val="004F0C40"/>
    <w:rsid w:val="004F0D53"/>
    <w:rsid w:val="004F0FF7"/>
    <w:rsid w:val="004F1096"/>
    <w:rsid w:val="004F14A6"/>
    <w:rsid w:val="004F1DD5"/>
    <w:rsid w:val="004F1F7D"/>
    <w:rsid w:val="004F2318"/>
    <w:rsid w:val="004F2A5F"/>
    <w:rsid w:val="004F2C6D"/>
    <w:rsid w:val="004F2DA6"/>
    <w:rsid w:val="004F3024"/>
    <w:rsid w:val="004F3766"/>
    <w:rsid w:val="004F3A2B"/>
    <w:rsid w:val="004F3B53"/>
    <w:rsid w:val="004F3CD0"/>
    <w:rsid w:val="004F3EA1"/>
    <w:rsid w:val="004F4485"/>
    <w:rsid w:val="004F4498"/>
    <w:rsid w:val="004F4763"/>
    <w:rsid w:val="004F4B57"/>
    <w:rsid w:val="004F5151"/>
    <w:rsid w:val="004F51BA"/>
    <w:rsid w:val="004F5410"/>
    <w:rsid w:val="004F567F"/>
    <w:rsid w:val="004F5A2A"/>
    <w:rsid w:val="004F5BBF"/>
    <w:rsid w:val="004F5E77"/>
    <w:rsid w:val="004F610E"/>
    <w:rsid w:val="004F61FB"/>
    <w:rsid w:val="004F651A"/>
    <w:rsid w:val="004F6786"/>
    <w:rsid w:val="004F69F0"/>
    <w:rsid w:val="004F6D38"/>
    <w:rsid w:val="004F738B"/>
    <w:rsid w:val="004F79A5"/>
    <w:rsid w:val="00500081"/>
    <w:rsid w:val="005002F1"/>
    <w:rsid w:val="00500386"/>
    <w:rsid w:val="005005C1"/>
    <w:rsid w:val="00500ADC"/>
    <w:rsid w:val="00500C56"/>
    <w:rsid w:val="0050139F"/>
    <w:rsid w:val="00501B16"/>
    <w:rsid w:val="00501D46"/>
    <w:rsid w:val="005027BB"/>
    <w:rsid w:val="005027F7"/>
    <w:rsid w:val="00502A3F"/>
    <w:rsid w:val="00502F97"/>
    <w:rsid w:val="0050306C"/>
    <w:rsid w:val="00503425"/>
    <w:rsid w:val="0050414F"/>
    <w:rsid w:val="00504233"/>
    <w:rsid w:val="00504337"/>
    <w:rsid w:val="005046F2"/>
    <w:rsid w:val="00504AE9"/>
    <w:rsid w:val="00504DA0"/>
    <w:rsid w:val="00504E12"/>
    <w:rsid w:val="00505167"/>
    <w:rsid w:val="005053D5"/>
    <w:rsid w:val="00505D73"/>
    <w:rsid w:val="0050651A"/>
    <w:rsid w:val="00506C49"/>
    <w:rsid w:val="00506E31"/>
    <w:rsid w:val="005071FD"/>
    <w:rsid w:val="0051047A"/>
    <w:rsid w:val="005107D4"/>
    <w:rsid w:val="00510A2E"/>
    <w:rsid w:val="00510AC8"/>
    <w:rsid w:val="00510BCA"/>
    <w:rsid w:val="00510C23"/>
    <w:rsid w:val="00510CEA"/>
    <w:rsid w:val="00510D6A"/>
    <w:rsid w:val="00510F50"/>
    <w:rsid w:val="00511184"/>
    <w:rsid w:val="00511234"/>
    <w:rsid w:val="005116C9"/>
    <w:rsid w:val="00511703"/>
    <w:rsid w:val="0051176E"/>
    <w:rsid w:val="00511853"/>
    <w:rsid w:val="00511CE3"/>
    <w:rsid w:val="00511DA8"/>
    <w:rsid w:val="00512B64"/>
    <w:rsid w:val="00512F97"/>
    <w:rsid w:val="00513473"/>
    <w:rsid w:val="0051347E"/>
    <w:rsid w:val="0051357A"/>
    <w:rsid w:val="00513772"/>
    <w:rsid w:val="005137E4"/>
    <w:rsid w:val="00513C92"/>
    <w:rsid w:val="00513C97"/>
    <w:rsid w:val="00513D65"/>
    <w:rsid w:val="00514293"/>
    <w:rsid w:val="005143B0"/>
    <w:rsid w:val="005149EA"/>
    <w:rsid w:val="00514A7B"/>
    <w:rsid w:val="00514DEC"/>
    <w:rsid w:val="005150ED"/>
    <w:rsid w:val="00515463"/>
    <w:rsid w:val="005156DD"/>
    <w:rsid w:val="00515E25"/>
    <w:rsid w:val="00515F64"/>
    <w:rsid w:val="00516243"/>
    <w:rsid w:val="00516823"/>
    <w:rsid w:val="0051698E"/>
    <w:rsid w:val="00516AD1"/>
    <w:rsid w:val="00516BD0"/>
    <w:rsid w:val="00516C68"/>
    <w:rsid w:val="0051742B"/>
    <w:rsid w:val="005174E3"/>
    <w:rsid w:val="00517875"/>
    <w:rsid w:val="00517EB2"/>
    <w:rsid w:val="00517EDE"/>
    <w:rsid w:val="00520157"/>
    <w:rsid w:val="0052034D"/>
    <w:rsid w:val="005206F9"/>
    <w:rsid w:val="0052076D"/>
    <w:rsid w:val="005208B3"/>
    <w:rsid w:val="00520AE1"/>
    <w:rsid w:val="00520CCE"/>
    <w:rsid w:val="00520D99"/>
    <w:rsid w:val="00520EA0"/>
    <w:rsid w:val="00521223"/>
    <w:rsid w:val="00521E58"/>
    <w:rsid w:val="00522301"/>
    <w:rsid w:val="0052249F"/>
    <w:rsid w:val="00523050"/>
    <w:rsid w:val="00523147"/>
    <w:rsid w:val="00523D50"/>
    <w:rsid w:val="00524038"/>
    <w:rsid w:val="00524504"/>
    <w:rsid w:val="005249AA"/>
    <w:rsid w:val="00524DF1"/>
    <w:rsid w:val="00524E8B"/>
    <w:rsid w:val="0052521A"/>
    <w:rsid w:val="00525BB3"/>
    <w:rsid w:val="00525E9B"/>
    <w:rsid w:val="00526247"/>
    <w:rsid w:val="005264DB"/>
    <w:rsid w:val="005267FC"/>
    <w:rsid w:val="00527201"/>
    <w:rsid w:val="00527960"/>
    <w:rsid w:val="00527BBD"/>
    <w:rsid w:val="00527CE4"/>
    <w:rsid w:val="00530610"/>
    <w:rsid w:val="00530B2E"/>
    <w:rsid w:val="00530CF1"/>
    <w:rsid w:val="005310EF"/>
    <w:rsid w:val="0053140B"/>
    <w:rsid w:val="005314C3"/>
    <w:rsid w:val="0053165F"/>
    <w:rsid w:val="005318F5"/>
    <w:rsid w:val="00531CD4"/>
    <w:rsid w:val="00531ECA"/>
    <w:rsid w:val="00532254"/>
    <w:rsid w:val="00532E18"/>
    <w:rsid w:val="0053333F"/>
    <w:rsid w:val="00533521"/>
    <w:rsid w:val="0053392A"/>
    <w:rsid w:val="00534367"/>
    <w:rsid w:val="00534563"/>
    <w:rsid w:val="0053515F"/>
    <w:rsid w:val="005355DC"/>
    <w:rsid w:val="00536022"/>
    <w:rsid w:val="00536749"/>
    <w:rsid w:val="005368BB"/>
    <w:rsid w:val="00536EF5"/>
    <w:rsid w:val="0053722B"/>
    <w:rsid w:val="005372AE"/>
    <w:rsid w:val="005374A9"/>
    <w:rsid w:val="00537AAB"/>
    <w:rsid w:val="00537D18"/>
    <w:rsid w:val="00537EBB"/>
    <w:rsid w:val="005400EB"/>
    <w:rsid w:val="005408EE"/>
    <w:rsid w:val="00540980"/>
    <w:rsid w:val="005409D8"/>
    <w:rsid w:val="00541907"/>
    <w:rsid w:val="00541F4E"/>
    <w:rsid w:val="00542184"/>
    <w:rsid w:val="005423E9"/>
    <w:rsid w:val="00542959"/>
    <w:rsid w:val="00542BCA"/>
    <w:rsid w:val="00542D6D"/>
    <w:rsid w:val="00543CA4"/>
    <w:rsid w:val="00543D16"/>
    <w:rsid w:val="00543EAE"/>
    <w:rsid w:val="0054444A"/>
    <w:rsid w:val="00544D2E"/>
    <w:rsid w:val="00544D95"/>
    <w:rsid w:val="00544E30"/>
    <w:rsid w:val="0054518F"/>
    <w:rsid w:val="0054527C"/>
    <w:rsid w:val="00545617"/>
    <w:rsid w:val="005459A2"/>
    <w:rsid w:val="00545BFF"/>
    <w:rsid w:val="00546A96"/>
    <w:rsid w:val="00546CF5"/>
    <w:rsid w:val="00547447"/>
    <w:rsid w:val="00547486"/>
    <w:rsid w:val="005476CC"/>
    <w:rsid w:val="00547CC1"/>
    <w:rsid w:val="00547DFD"/>
    <w:rsid w:val="005503F9"/>
    <w:rsid w:val="0055083A"/>
    <w:rsid w:val="00550852"/>
    <w:rsid w:val="00550B11"/>
    <w:rsid w:val="00550B1D"/>
    <w:rsid w:val="00550B6E"/>
    <w:rsid w:val="00550D34"/>
    <w:rsid w:val="00551124"/>
    <w:rsid w:val="00551154"/>
    <w:rsid w:val="0055140B"/>
    <w:rsid w:val="005516CF"/>
    <w:rsid w:val="00551AD8"/>
    <w:rsid w:val="00551B88"/>
    <w:rsid w:val="00551EF7"/>
    <w:rsid w:val="00551F86"/>
    <w:rsid w:val="00552523"/>
    <w:rsid w:val="00552622"/>
    <w:rsid w:val="00552F46"/>
    <w:rsid w:val="005532EB"/>
    <w:rsid w:val="00553481"/>
    <w:rsid w:val="0055359A"/>
    <w:rsid w:val="00553BC8"/>
    <w:rsid w:val="00553EF6"/>
    <w:rsid w:val="00554320"/>
    <w:rsid w:val="00554611"/>
    <w:rsid w:val="0055475F"/>
    <w:rsid w:val="00554891"/>
    <w:rsid w:val="00554A6D"/>
    <w:rsid w:val="00554C4F"/>
    <w:rsid w:val="00554FDE"/>
    <w:rsid w:val="005552A3"/>
    <w:rsid w:val="00555516"/>
    <w:rsid w:val="00555C07"/>
    <w:rsid w:val="00555E51"/>
    <w:rsid w:val="00556125"/>
    <w:rsid w:val="00556847"/>
    <w:rsid w:val="00556A12"/>
    <w:rsid w:val="00556A2B"/>
    <w:rsid w:val="00557155"/>
    <w:rsid w:val="005574DE"/>
    <w:rsid w:val="005600CE"/>
    <w:rsid w:val="0056073F"/>
    <w:rsid w:val="00560A9A"/>
    <w:rsid w:val="00560B49"/>
    <w:rsid w:val="00560D74"/>
    <w:rsid w:val="00560DF5"/>
    <w:rsid w:val="00561210"/>
    <w:rsid w:val="0056167D"/>
    <w:rsid w:val="00561869"/>
    <w:rsid w:val="00561D72"/>
    <w:rsid w:val="00561F73"/>
    <w:rsid w:val="0056207C"/>
    <w:rsid w:val="005623CC"/>
    <w:rsid w:val="005625CC"/>
    <w:rsid w:val="00562C1E"/>
    <w:rsid w:val="00562C37"/>
    <w:rsid w:val="00562D91"/>
    <w:rsid w:val="00562ED1"/>
    <w:rsid w:val="0056311D"/>
    <w:rsid w:val="0056324D"/>
    <w:rsid w:val="00563924"/>
    <w:rsid w:val="00563B38"/>
    <w:rsid w:val="00563B5E"/>
    <w:rsid w:val="00563DE4"/>
    <w:rsid w:val="00563FBE"/>
    <w:rsid w:val="00563FD5"/>
    <w:rsid w:val="0056454E"/>
    <w:rsid w:val="005646F3"/>
    <w:rsid w:val="0056489F"/>
    <w:rsid w:val="00564EAC"/>
    <w:rsid w:val="005656E8"/>
    <w:rsid w:val="005657F4"/>
    <w:rsid w:val="005658BC"/>
    <w:rsid w:val="00565B64"/>
    <w:rsid w:val="00565B9E"/>
    <w:rsid w:val="00565E7F"/>
    <w:rsid w:val="00566106"/>
    <w:rsid w:val="0056637E"/>
    <w:rsid w:val="005663CD"/>
    <w:rsid w:val="005664F6"/>
    <w:rsid w:val="005666D5"/>
    <w:rsid w:val="005666E1"/>
    <w:rsid w:val="00566750"/>
    <w:rsid w:val="005667B5"/>
    <w:rsid w:val="00566940"/>
    <w:rsid w:val="00566A3C"/>
    <w:rsid w:val="00566E8E"/>
    <w:rsid w:val="00567496"/>
    <w:rsid w:val="00567697"/>
    <w:rsid w:val="00567769"/>
    <w:rsid w:val="00567A8F"/>
    <w:rsid w:val="00567B95"/>
    <w:rsid w:val="005709E9"/>
    <w:rsid w:val="00570AF9"/>
    <w:rsid w:val="00570B23"/>
    <w:rsid w:val="00570C8B"/>
    <w:rsid w:val="00570CA5"/>
    <w:rsid w:val="00570F03"/>
    <w:rsid w:val="00571375"/>
    <w:rsid w:val="005713A6"/>
    <w:rsid w:val="005714EA"/>
    <w:rsid w:val="0057190A"/>
    <w:rsid w:val="00571BF7"/>
    <w:rsid w:val="00571DA8"/>
    <w:rsid w:val="00571DF1"/>
    <w:rsid w:val="00572160"/>
    <w:rsid w:val="0057228B"/>
    <w:rsid w:val="0057283A"/>
    <w:rsid w:val="005729D3"/>
    <w:rsid w:val="00572CDA"/>
    <w:rsid w:val="00572E43"/>
    <w:rsid w:val="00573831"/>
    <w:rsid w:val="005740DC"/>
    <w:rsid w:val="00575981"/>
    <w:rsid w:val="00575D42"/>
    <w:rsid w:val="00575E71"/>
    <w:rsid w:val="005760D8"/>
    <w:rsid w:val="00576EFB"/>
    <w:rsid w:val="00576FAF"/>
    <w:rsid w:val="00577276"/>
    <w:rsid w:val="00577349"/>
    <w:rsid w:val="005777CF"/>
    <w:rsid w:val="00577C99"/>
    <w:rsid w:val="00577E15"/>
    <w:rsid w:val="005800C7"/>
    <w:rsid w:val="005810BD"/>
    <w:rsid w:val="00581385"/>
    <w:rsid w:val="005820D8"/>
    <w:rsid w:val="00582C88"/>
    <w:rsid w:val="00583B1B"/>
    <w:rsid w:val="00584051"/>
    <w:rsid w:val="005845C7"/>
    <w:rsid w:val="00584759"/>
    <w:rsid w:val="00584987"/>
    <w:rsid w:val="00584BBF"/>
    <w:rsid w:val="00584C56"/>
    <w:rsid w:val="00584F59"/>
    <w:rsid w:val="00584F99"/>
    <w:rsid w:val="00585042"/>
    <w:rsid w:val="005850BB"/>
    <w:rsid w:val="00585956"/>
    <w:rsid w:val="00585999"/>
    <w:rsid w:val="00586384"/>
    <w:rsid w:val="005864E6"/>
    <w:rsid w:val="005865B6"/>
    <w:rsid w:val="005865EB"/>
    <w:rsid w:val="005867F9"/>
    <w:rsid w:val="00586D65"/>
    <w:rsid w:val="0058765A"/>
    <w:rsid w:val="00587855"/>
    <w:rsid w:val="00587B42"/>
    <w:rsid w:val="0059029E"/>
    <w:rsid w:val="00590855"/>
    <w:rsid w:val="005908CF"/>
    <w:rsid w:val="00590DF7"/>
    <w:rsid w:val="005919EB"/>
    <w:rsid w:val="00591FD0"/>
    <w:rsid w:val="0059225D"/>
    <w:rsid w:val="00592444"/>
    <w:rsid w:val="0059252F"/>
    <w:rsid w:val="005928ED"/>
    <w:rsid w:val="0059296E"/>
    <w:rsid w:val="00592ECB"/>
    <w:rsid w:val="00593C29"/>
    <w:rsid w:val="0059472D"/>
    <w:rsid w:val="005949CB"/>
    <w:rsid w:val="00594D70"/>
    <w:rsid w:val="0059520D"/>
    <w:rsid w:val="00596286"/>
    <w:rsid w:val="005964AB"/>
    <w:rsid w:val="005967E6"/>
    <w:rsid w:val="005969D5"/>
    <w:rsid w:val="00596BEB"/>
    <w:rsid w:val="00596D4F"/>
    <w:rsid w:val="00597136"/>
    <w:rsid w:val="0059779B"/>
    <w:rsid w:val="00597A13"/>
    <w:rsid w:val="00597C5C"/>
    <w:rsid w:val="00597F46"/>
    <w:rsid w:val="005A0056"/>
    <w:rsid w:val="005A0486"/>
    <w:rsid w:val="005A079C"/>
    <w:rsid w:val="005A0C37"/>
    <w:rsid w:val="005A0C76"/>
    <w:rsid w:val="005A0E9E"/>
    <w:rsid w:val="005A1295"/>
    <w:rsid w:val="005A197C"/>
    <w:rsid w:val="005A1C16"/>
    <w:rsid w:val="005A250F"/>
    <w:rsid w:val="005A2788"/>
    <w:rsid w:val="005A2861"/>
    <w:rsid w:val="005A2CDF"/>
    <w:rsid w:val="005A32A8"/>
    <w:rsid w:val="005A3567"/>
    <w:rsid w:val="005A4678"/>
    <w:rsid w:val="005A4C79"/>
    <w:rsid w:val="005A5467"/>
    <w:rsid w:val="005A6095"/>
    <w:rsid w:val="005A6319"/>
    <w:rsid w:val="005A6BA9"/>
    <w:rsid w:val="005A74F0"/>
    <w:rsid w:val="005A7577"/>
    <w:rsid w:val="005A7778"/>
    <w:rsid w:val="005A7978"/>
    <w:rsid w:val="005A79D0"/>
    <w:rsid w:val="005A7A20"/>
    <w:rsid w:val="005A7AE0"/>
    <w:rsid w:val="005A7B09"/>
    <w:rsid w:val="005A7C73"/>
    <w:rsid w:val="005A7C7A"/>
    <w:rsid w:val="005A7E7D"/>
    <w:rsid w:val="005B02A2"/>
    <w:rsid w:val="005B0BBA"/>
    <w:rsid w:val="005B0CE7"/>
    <w:rsid w:val="005B146E"/>
    <w:rsid w:val="005B16F9"/>
    <w:rsid w:val="005B187F"/>
    <w:rsid w:val="005B1B32"/>
    <w:rsid w:val="005B1BAD"/>
    <w:rsid w:val="005B20DC"/>
    <w:rsid w:val="005B2685"/>
    <w:rsid w:val="005B3390"/>
    <w:rsid w:val="005B3695"/>
    <w:rsid w:val="005B3953"/>
    <w:rsid w:val="005B44F5"/>
    <w:rsid w:val="005B458E"/>
    <w:rsid w:val="005B4649"/>
    <w:rsid w:val="005B498F"/>
    <w:rsid w:val="005B4D41"/>
    <w:rsid w:val="005B4D6F"/>
    <w:rsid w:val="005B4D95"/>
    <w:rsid w:val="005B4FA8"/>
    <w:rsid w:val="005B5D28"/>
    <w:rsid w:val="005B6884"/>
    <w:rsid w:val="005B696F"/>
    <w:rsid w:val="005B6E24"/>
    <w:rsid w:val="005B756C"/>
    <w:rsid w:val="005B77AD"/>
    <w:rsid w:val="005B7F52"/>
    <w:rsid w:val="005C067E"/>
    <w:rsid w:val="005C099A"/>
    <w:rsid w:val="005C0BE5"/>
    <w:rsid w:val="005C0D12"/>
    <w:rsid w:val="005C13AB"/>
    <w:rsid w:val="005C16F6"/>
    <w:rsid w:val="005C1BD6"/>
    <w:rsid w:val="005C1DBF"/>
    <w:rsid w:val="005C1DDF"/>
    <w:rsid w:val="005C26A5"/>
    <w:rsid w:val="005C27D2"/>
    <w:rsid w:val="005C2F5C"/>
    <w:rsid w:val="005C31A5"/>
    <w:rsid w:val="005C3EE4"/>
    <w:rsid w:val="005C40EF"/>
    <w:rsid w:val="005C45C7"/>
    <w:rsid w:val="005C4764"/>
    <w:rsid w:val="005C4ECE"/>
    <w:rsid w:val="005C51BF"/>
    <w:rsid w:val="005C54C9"/>
    <w:rsid w:val="005C556C"/>
    <w:rsid w:val="005C564A"/>
    <w:rsid w:val="005C5AA3"/>
    <w:rsid w:val="005C5C0E"/>
    <w:rsid w:val="005C6354"/>
    <w:rsid w:val="005C64D9"/>
    <w:rsid w:val="005C64E2"/>
    <w:rsid w:val="005C68F1"/>
    <w:rsid w:val="005C7120"/>
    <w:rsid w:val="005C743E"/>
    <w:rsid w:val="005D003D"/>
    <w:rsid w:val="005D06A3"/>
    <w:rsid w:val="005D0990"/>
    <w:rsid w:val="005D0A83"/>
    <w:rsid w:val="005D0D6F"/>
    <w:rsid w:val="005D1326"/>
    <w:rsid w:val="005D1470"/>
    <w:rsid w:val="005D1753"/>
    <w:rsid w:val="005D179D"/>
    <w:rsid w:val="005D1C37"/>
    <w:rsid w:val="005D2059"/>
    <w:rsid w:val="005D21CE"/>
    <w:rsid w:val="005D2214"/>
    <w:rsid w:val="005D284A"/>
    <w:rsid w:val="005D2EF0"/>
    <w:rsid w:val="005D328A"/>
    <w:rsid w:val="005D3849"/>
    <w:rsid w:val="005D4236"/>
    <w:rsid w:val="005D440A"/>
    <w:rsid w:val="005D47D5"/>
    <w:rsid w:val="005D4B11"/>
    <w:rsid w:val="005D52F0"/>
    <w:rsid w:val="005D5A84"/>
    <w:rsid w:val="005D5CFF"/>
    <w:rsid w:val="005D65E7"/>
    <w:rsid w:val="005D671F"/>
    <w:rsid w:val="005D6A3E"/>
    <w:rsid w:val="005D7015"/>
    <w:rsid w:val="005D70EA"/>
    <w:rsid w:val="005D7179"/>
    <w:rsid w:val="005D722F"/>
    <w:rsid w:val="005D7365"/>
    <w:rsid w:val="005D7532"/>
    <w:rsid w:val="005D7A1E"/>
    <w:rsid w:val="005D7B28"/>
    <w:rsid w:val="005E0083"/>
    <w:rsid w:val="005E0529"/>
    <w:rsid w:val="005E0984"/>
    <w:rsid w:val="005E0B30"/>
    <w:rsid w:val="005E0B67"/>
    <w:rsid w:val="005E0C27"/>
    <w:rsid w:val="005E0D90"/>
    <w:rsid w:val="005E1060"/>
    <w:rsid w:val="005E10BD"/>
    <w:rsid w:val="005E10C9"/>
    <w:rsid w:val="005E111E"/>
    <w:rsid w:val="005E16D3"/>
    <w:rsid w:val="005E16F0"/>
    <w:rsid w:val="005E1C4F"/>
    <w:rsid w:val="005E2ADC"/>
    <w:rsid w:val="005E2CAE"/>
    <w:rsid w:val="005E2CB7"/>
    <w:rsid w:val="005E2D3B"/>
    <w:rsid w:val="005E3227"/>
    <w:rsid w:val="005E347E"/>
    <w:rsid w:val="005E372C"/>
    <w:rsid w:val="005E3A1E"/>
    <w:rsid w:val="005E3B25"/>
    <w:rsid w:val="005E3C04"/>
    <w:rsid w:val="005E4C62"/>
    <w:rsid w:val="005E5012"/>
    <w:rsid w:val="005E5D56"/>
    <w:rsid w:val="005E5F8B"/>
    <w:rsid w:val="005E612C"/>
    <w:rsid w:val="005E6142"/>
    <w:rsid w:val="005E61DD"/>
    <w:rsid w:val="005E6321"/>
    <w:rsid w:val="005E655A"/>
    <w:rsid w:val="005E664F"/>
    <w:rsid w:val="005E6AD3"/>
    <w:rsid w:val="005E6D76"/>
    <w:rsid w:val="005E7091"/>
    <w:rsid w:val="005E71AC"/>
    <w:rsid w:val="005E79A5"/>
    <w:rsid w:val="005E7A6F"/>
    <w:rsid w:val="005F00BF"/>
    <w:rsid w:val="005F0114"/>
    <w:rsid w:val="005F041F"/>
    <w:rsid w:val="005F0531"/>
    <w:rsid w:val="005F0575"/>
    <w:rsid w:val="005F0978"/>
    <w:rsid w:val="005F0C11"/>
    <w:rsid w:val="005F0C96"/>
    <w:rsid w:val="005F0E94"/>
    <w:rsid w:val="005F0F27"/>
    <w:rsid w:val="005F0FC8"/>
    <w:rsid w:val="005F11F9"/>
    <w:rsid w:val="005F14FB"/>
    <w:rsid w:val="005F15E4"/>
    <w:rsid w:val="005F1ECF"/>
    <w:rsid w:val="005F2457"/>
    <w:rsid w:val="005F33D9"/>
    <w:rsid w:val="005F33E7"/>
    <w:rsid w:val="005F350E"/>
    <w:rsid w:val="005F3A26"/>
    <w:rsid w:val="005F3E86"/>
    <w:rsid w:val="005F44CF"/>
    <w:rsid w:val="005F463E"/>
    <w:rsid w:val="005F4B0D"/>
    <w:rsid w:val="005F53B4"/>
    <w:rsid w:val="005F5593"/>
    <w:rsid w:val="005F585B"/>
    <w:rsid w:val="005F5947"/>
    <w:rsid w:val="005F5E30"/>
    <w:rsid w:val="005F60BD"/>
    <w:rsid w:val="005F6172"/>
    <w:rsid w:val="005F6843"/>
    <w:rsid w:val="005F6D07"/>
    <w:rsid w:val="005F6E29"/>
    <w:rsid w:val="005F7D21"/>
    <w:rsid w:val="005F7FB3"/>
    <w:rsid w:val="005FE3F8"/>
    <w:rsid w:val="00600905"/>
    <w:rsid w:val="00600946"/>
    <w:rsid w:val="00600A41"/>
    <w:rsid w:val="00600B06"/>
    <w:rsid w:val="00600CD2"/>
    <w:rsid w:val="00600E83"/>
    <w:rsid w:val="00600E9B"/>
    <w:rsid w:val="00600FF9"/>
    <w:rsid w:val="00601310"/>
    <w:rsid w:val="00601540"/>
    <w:rsid w:val="00601934"/>
    <w:rsid w:val="0060198C"/>
    <w:rsid w:val="00601E8A"/>
    <w:rsid w:val="006023DF"/>
    <w:rsid w:val="006024B3"/>
    <w:rsid w:val="00602537"/>
    <w:rsid w:val="0060260D"/>
    <w:rsid w:val="0060269E"/>
    <w:rsid w:val="006026BA"/>
    <w:rsid w:val="00602899"/>
    <w:rsid w:val="00602BBD"/>
    <w:rsid w:val="00602C01"/>
    <w:rsid w:val="00602CA6"/>
    <w:rsid w:val="00602D3C"/>
    <w:rsid w:val="00602F40"/>
    <w:rsid w:val="00602FD8"/>
    <w:rsid w:val="006030E0"/>
    <w:rsid w:val="00603451"/>
    <w:rsid w:val="006035BC"/>
    <w:rsid w:val="0060424E"/>
    <w:rsid w:val="006043EB"/>
    <w:rsid w:val="006043FC"/>
    <w:rsid w:val="006044F5"/>
    <w:rsid w:val="00604637"/>
    <w:rsid w:val="00604D6B"/>
    <w:rsid w:val="00604E11"/>
    <w:rsid w:val="006051FC"/>
    <w:rsid w:val="00605398"/>
    <w:rsid w:val="00605414"/>
    <w:rsid w:val="00605524"/>
    <w:rsid w:val="00605899"/>
    <w:rsid w:val="00605A78"/>
    <w:rsid w:val="00605F1A"/>
    <w:rsid w:val="00606A33"/>
    <w:rsid w:val="00606E67"/>
    <w:rsid w:val="00607561"/>
    <w:rsid w:val="00607A32"/>
    <w:rsid w:val="006101DE"/>
    <w:rsid w:val="00610323"/>
    <w:rsid w:val="0061060E"/>
    <w:rsid w:val="0061089C"/>
    <w:rsid w:val="00610914"/>
    <w:rsid w:val="00610A45"/>
    <w:rsid w:val="00610CD1"/>
    <w:rsid w:val="00610E84"/>
    <w:rsid w:val="00611860"/>
    <w:rsid w:val="00611EEA"/>
    <w:rsid w:val="006122D4"/>
    <w:rsid w:val="00612778"/>
    <w:rsid w:val="00612A08"/>
    <w:rsid w:val="00612ABF"/>
    <w:rsid w:val="00612DA1"/>
    <w:rsid w:val="006130C9"/>
    <w:rsid w:val="006132DA"/>
    <w:rsid w:val="006133EB"/>
    <w:rsid w:val="00613489"/>
    <w:rsid w:val="006137F2"/>
    <w:rsid w:val="00613A40"/>
    <w:rsid w:val="006146A4"/>
    <w:rsid w:val="00614D0E"/>
    <w:rsid w:val="006153AC"/>
    <w:rsid w:val="0061540F"/>
    <w:rsid w:val="006159BC"/>
    <w:rsid w:val="00615A2F"/>
    <w:rsid w:val="00615B29"/>
    <w:rsid w:val="00615BE8"/>
    <w:rsid w:val="00615C02"/>
    <w:rsid w:val="00615C13"/>
    <w:rsid w:val="00616092"/>
    <w:rsid w:val="006163B1"/>
    <w:rsid w:val="00616644"/>
    <w:rsid w:val="006166F6"/>
    <w:rsid w:val="00616DDB"/>
    <w:rsid w:val="00616EC1"/>
    <w:rsid w:val="00617397"/>
    <w:rsid w:val="00617CDB"/>
    <w:rsid w:val="00617DEE"/>
    <w:rsid w:val="00620335"/>
    <w:rsid w:val="0062065D"/>
    <w:rsid w:val="00620C43"/>
    <w:rsid w:val="00620CA5"/>
    <w:rsid w:val="00620EA4"/>
    <w:rsid w:val="00620EB0"/>
    <w:rsid w:val="00621630"/>
    <w:rsid w:val="00621998"/>
    <w:rsid w:val="006219A0"/>
    <w:rsid w:val="00621A37"/>
    <w:rsid w:val="00621A5D"/>
    <w:rsid w:val="00621C62"/>
    <w:rsid w:val="00621CDB"/>
    <w:rsid w:val="00621F38"/>
    <w:rsid w:val="00622939"/>
    <w:rsid w:val="00623B6D"/>
    <w:rsid w:val="00623D3C"/>
    <w:rsid w:val="00623DF6"/>
    <w:rsid w:val="0062413D"/>
    <w:rsid w:val="006243C9"/>
    <w:rsid w:val="006245D4"/>
    <w:rsid w:val="00624733"/>
    <w:rsid w:val="00624856"/>
    <w:rsid w:val="006249C6"/>
    <w:rsid w:val="00624A01"/>
    <w:rsid w:val="00624BEA"/>
    <w:rsid w:val="00625517"/>
    <w:rsid w:val="00625793"/>
    <w:rsid w:val="00625824"/>
    <w:rsid w:val="006258C7"/>
    <w:rsid w:val="00625B6F"/>
    <w:rsid w:val="00625FBE"/>
    <w:rsid w:val="0062612A"/>
    <w:rsid w:val="00626329"/>
    <w:rsid w:val="00626B1E"/>
    <w:rsid w:val="00626C17"/>
    <w:rsid w:val="00626F7D"/>
    <w:rsid w:val="0062761C"/>
    <w:rsid w:val="006276A2"/>
    <w:rsid w:val="00627723"/>
    <w:rsid w:val="006277BC"/>
    <w:rsid w:val="006278E1"/>
    <w:rsid w:val="00627EE1"/>
    <w:rsid w:val="006292B9"/>
    <w:rsid w:val="00630013"/>
    <w:rsid w:val="006303B9"/>
    <w:rsid w:val="00630634"/>
    <w:rsid w:val="006310CC"/>
    <w:rsid w:val="006315CD"/>
    <w:rsid w:val="006322BB"/>
    <w:rsid w:val="00632330"/>
    <w:rsid w:val="006337EC"/>
    <w:rsid w:val="00633A5E"/>
    <w:rsid w:val="00633F44"/>
    <w:rsid w:val="00634D51"/>
    <w:rsid w:val="00634D69"/>
    <w:rsid w:val="0063511B"/>
    <w:rsid w:val="006351E5"/>
    <w:rsid w:val="00635424"/>
    <w:rsid w:val="00635722"/>
    <w:rsid w:val="006357E6"/>
    <w:rsid w:val="00635EBC"/>
    <w:rsid w:val="00636435"/>
    <w:rsid w:val="006364A0"/>
    <w:rsid w:val="0063664F"/>
    <w:rsid w:val="00636725"/>
    <w:rsid w:val="006368E5"/>
    <w:rsid w:val="006372BB"/>
    <w:rsid w:val="006373F6"/>
    <w:rsid w:val="00637D9B"/>
    <w:rsid w:val="00640281"/>
    <w:rsid w:val="006404DC"/>
    <w:rsid w:val="006404F5"/>
    <w:rsid w:val="00640A32"/>
    <w:rsid w:val="0064131A"/>
    <w:rsid w:val="006416DE"/>
    <w:rsid w:val="0064193C"/>
    <w:rsid w:val="00641D5E"/>
    <w:rsid w:val="0064209E"/>
    <w:rsid w:val="00642223"/>
    <w:rsid w:val="006428DB"/>
    <w:rsid w:val="00642F69"/>
    <w:rsid w:val="0064322F"/>
    <w:rsid w:val="00643295"/>
    <w:rsid w:val="00643530"/>
    <w:rsid w:val="00643947"/>
    <w:rsid w:val="00643EFC"/>
    <w:rsid w:val="00644722"/>
    <w:rsid w:val="00644892"/>
    <w:rsid w:val="00644ADD"/>
    <w:rsid w:val="00644B7C"/>
    <w:rsid w:val="00645942"/>
    <w:rsid w:val="00645B40"/>
    <w:rsid w:val="00645E1C"/>
    <w:rsid w:val="00646A2C"/>
    <w:rsid w:val="00646A67"/>
    <w:rsid w:val="00646F1C"/>
    <w:rsid w:val="006472D8"/>
    <w:rsid w:val="00647584"/>
    <w:rsid w:val="00647A57"/>
    <w:rsid w:val="00647B7E"/>
    <w:rsid w:val="00647C82"/>
    <w:rsid w:val="006506B8"/>
    <w:rsid w:val="006508E5"/>
    <w:rsid w:val="006509A3"/>
    <w:rsid w:val="00650A93"/>
    <w:rsid w:val="00650CE3"/>
    <w:rsid w:val="00650D14"/>
    <w:rsid w:val="00650D29"/>
    <w:rsid w:val="00651178"/>
    <w:rsid w:val="006513E3"/>
    <w:rsid w:val="006515D1"/>
    <w:rsid w:val="006518EC"/>
    <w:rsid w:val="00651DAF"/>
    <w:rsid w:val="0065243A"/>
    <w:rsid w:val="0065285C"/>
    <w:rsid w:val="00652CC2"/>
    <w:rsid w:val="00652DA7"/>
    <w:rsid w:val="00653701"/>
    <w:rsid w:val="00653775"/>
    <w:rsid w:val="00653B49"/>
    <w:rsid w:val="006544CD"/>
    <w:rsid w:val="00654772"/>
    <w:rsid w:val="006552F4"/>
    <w:rsid w:val="00655322"/>
    <w:rsid w:val="00655852"/>
    <w:rsid w:val="00655C32"/>
    <w:rsid w:val="006566D8"/>
    <w:rsid w:val="00656DE3"/>
    <w:rsid w:val="00656E5F"/>
    <w:rsid w:val="006570C8"/>
    <w:rsid w:val="006570DF"/>
    <w:rsid w:val="00657271"/>
    <w:rsid w:val="00657421"/>
    <w:rsid w:val="00657503"/>
    <w:rsid w:val="00657C39"/>
    <w:rsid w:val="00657D85"/>
    <w:rsid w:val="00657DE0"/>
    <w:rsid w:val="0066003E"/>
    <w:rsid w:val="00660062"/>
    <w:rsid w:val="00660196"/>
    <w:rsid w:val="00660A85"/>
    <w:rsid w:val="00660A88"/>
    <w:rsid w:val="00660AC5"/>
    <w:rsid w:val="00660FFA"/>
    <w:rsid w:val="006616D2"/>
    <w:rsid w:val="00661C8D"/>
    <w:rsid w:val="00662443"/>
    <w:rsid w:val="00662D48"/>
    <w:rsid w:val="00662DE7"/>
    <w:rsid w:val="00662F38"/>
    <w:rsid w:val="00663324"/>
    <w:rsid w:val="00663686"/>
    <w:rsid w:val="006637D0"/>
    <w:rsid w:val="00663B06"/>
    <w:rsid w:val="00663F8A"/>
    <w:rsid w:val="0066480B"/>
    <w:rsid w:val="006659C2"/>
    <w:rsid w:val="00665E35"/>
    <w:rsid w:val="006661A1"/>
    <w:rsid w:val="006661C5"/>
    <w:rsid w:val="0066623F"/>
    <w:rsid w:val="00666507"/>
    <w:rsid w:val="0066690F"/>
    <w:rsid w:val="00666AED"/>
    <w:rsid w:val="00666C9A"/>
    <w:rsid w:val="006673F6"/>
    <w:rsid w:val="0066745E"/>
    <w:rsid w:val="00667E0E"/>
    <w:rsid w:val="00667EE2"/>
    <w:rsid w:val="0067037B"/>
    <w:rsid w:val="006705BC"/>
    <w:rsid w:val="00670A43"/>
    <w:rsid w:val="00671780"/>
    <w:rsid w:val="006717B7"/>
    <w:rsid w:val="0067199F"/>
    <w:rsid w:val="00671B03"/>
    <w:rsid w:val="00671C8A"/>
    <w:rsid w:val="0067208B"/>
    <w:rsid w:val="0067294E"/>
    <w:rsid w:val="00673153"/>
    <w:rsid w:val="00673427"/>
    <w:rsid w:val="00673C0F"/>
    <w:rsid w:val="00673D94"/>
    <w:rsid w:val="00673E1B"/>
    <w:rsid w:val="00674B92"/>
    <w:rsid w:val="00674BD5"/>
    <w:rsid w:val="00675398"/>
    <w:rsid w:val="0067547C"/>
    <w:rsid w:val="00675539"/>
    <w:rsid w:val="00675596"/>
    <w:rsid w:val="00675617"/>
    <w:rsid w:val="00675778"/>
    <w:rsid w:val="006758EE"/>
    <w:rsid w:val="00675B63"/>
    <w:rsid w:val="00675E18"/>
    <w:rsid w:val="006761DF"/>
    <w:rsid w:val="006761EC"/>
    <w:rsid w:val="006766B2"/>
    <w:rsid w:val="00676CC0"/>
    <w:rsid w:val="00677048"/>
    <w:rsid w:val="00677249"/>
    <w:rsid w:val="00677B86"/>
    <w:rsid w:val="00677E66"/>
    <w:rsid w:val="00677EB9"/>
    <w:rsid w:val="00677FC5"/>
    <w:rsid w:val="006802FB"/>
    <w:rsid w:val="006803BC"/>
    <w:rsid w:val="006803FB"/>
    <w:rsid w:val="00680B41"/>
    <w:rsid w:val="00680E1D"/>
    <w:rsid w:val="00680F7B"/>
    <w:rsid w:val="00681FBC"/>
    <w:rsid w:val="00682082"/>
    <w:rsid w:val="00682144"/>
    <w:rsid w:val="006822ED"/>
    <w:rsid w:val="00682442"/>
    <w:rsid w:val="0068258C"/>
    <w:rsid w:val="006825AA"/>
    <w:rsid w:val="00682768"/>
    <w:rsid w:val="00682A84"/>
    <w:rsid w:val="00682BE3"/>
    <w:rsid w:val="00682C5B"/>
    <w:rsid w:val="00682FAA"/>
    <w:rsid w:val="00683269"/>
    <w:rsid w:val="0068352B"/>
    <w:rsid w:val="006835DC"/>
    <w:rsid w:val="006837A8"/>
    <w:rsid w:val="00683A7B"/>
    <w:rsid w:val="00683AA1"/>
    <w:rsid w:val="00683C22"/>
    <w:rsid w:val="00683D04"/>
    <w:rsid w:val="00683DF5"/>
    <w:rsid w:val="00683EBE"/>
    <w:rsid w:val="006841E0"/>
    <w:rsid w:val="006844F0"/>
    <w:rsid w:val="00684CFD"/>
    <w:rsid w:val="00684D2B"/>
    <w:rsid w:val="00684DDA"/>
    <w:rsid w:val="00685313"/>
    <w:rsid w:val="006859BC"/>
    <w:rsid w:val="00685CA9"/>
    <w:rsid w:val="00686075"/>
    <w:rsid w:val="006862EF"/>
    <w:rsid w:val="00686648"/>
    <w:rsid w:val="00686676"/>
    <w:rsid w:val="00686C99"/>
    <w:rsid w:val="0068740F"/>
    <w:rsid w:val="006878A8"/>
    <w:rsid w:val="00687A35"/>
    <w:rsid w:val="00687E00"/>
    <w:rsid w:val="00690581"/>
    <w:rsid w:val="006908F4"/>
    <w:rsid w:val="00690EB2"/>
    <w:rsid w:val="00690FB8"/>
    <w:rsid w:val="006913B8"/>
    <w:rsid w:val="0069145F"/>
    <w:rsid w:val="0069148B"/>
    <w:rsid w:val="0069158D"/>
    <w:rsid w:val="006916A9"/>
    <w:rsid w:val="006923CA"/>
    <w:rsid w:val="006924FA"/>
    <w:rsid w:val="0069253A"/>
    <w:rsid w:val="00692AAE"/>
    <w:rsid w:val="006933B4"/>
    <w:rsid w:val="006933D5"/>
    <w:rsid w:val="006934DD"/>
    <w:rsid w:val="00693A9F"/>
    <w:rsid w:val="00693E2B"/>
    <w:rsid w:val="00694749"/>
    <w:rsid w:val="00694EDE"/>
    <w:rsid w:val="00695172"/>
    <w:rsid w:val="00695456"/>
    <w:rsid w:val="00695598"/>
    <w:rsid w:val="00695698"/>
    <w:rsid w:val="0069571C"/>
    <w:rsid w:val="00695D63"/>
    <w:rsid w:val="0069677B"/>
    <w:rsid w:val="00696BC5"/>
    <w:rsid w:val="006972B1"/>
    <w:rsid w:val="0069765D"/>
    <w:rsid w:val="00697AC6"/>
    <w:rsid w:val="00697DA6"/>
    <w:rsid w:val="006A01AA"/>
    <w:rsid w:val="006A0E06"/>
    <w:rsid w:val="006A1806"/>
    <w:rsid w:val="006A1A6F"/>
    <w:rsid w:val="006A1AAD"/>
    <w:rsid w:val="006A1CF9"/>
    <w:rsid w:val="006A1E38"/>
    <w:rsid w:val="006A20E7"/>
    <w:rsid w:val="006A27FC"/>
    <w:rsid w:val="006A282F"/>
    <w:rsid w:val="006A285F"/>
    <w:rsid w:val="006A28C8"/>
    <w:rsid w:val="006A2ADB"/>
    <w:rsid w:val="006A2ED8"/>
    <w:rsid w:val="006A2F9A"/>
    <w:rsid w:val="006A3824"/>
    <w:rsid w:val="006A38FD"/>
    <w:rsid w:val="006A3901"/>
    <w:rsid w:val="006A3B36"/>
    <w:rsid w:val="006A3D79"/>
    <w:rsid w:val="006A44F0"/>
    <w:rsid w:val="006A5177"/>
    <w:rsid w:val="006A529E"/>
    <w:rsid w:val="006A531C"/>
    <w:rsid w:val="006A59EA"/>
    <w:rsid w:val="006A5C8A"/>
    <w:rsid w:val="006A5CDD"/>
    <w:rsid w:val="006A60A1"/>
    <w:rsid w:val="006A63C7"/>
    <w:rsid w:val="006A671F"/>
    <w:rsid w:val="006A68FD"/>
    <w:rsid w:val="006A6AA5"/>
    <w:rsid w:val="006A6E9B"/>
    <w:rsid w:val="006A6EB8"/>
    <w:rsid w:val="006A7351"/>
    <w:rsid w:val="006A7474"/>
    <w:rsid w:val="006A75B2"/>
    <w:rsid w:val="006A7885"/>
    <w:rsid w:val="006A7C0D"/>
    <w:rsid w:val="006A7F88"/>
    <w:rsid w:val="006B033A"/>
    <w:rsid w:val="006B0DB1"/>
    <w:rsid w:val="006B0FD4"/>
    <w:rsid w:val="006B1287"/>
    <w:rsid w:val="006B12C5"/>
    <w:rsid w:val="006B132D"/>
    <w:rsid w:val="006B150E"/>
    <w:rsid w:val="006B1601"/>
    <w:rsid w:val="006B179B"/>
    <w:rsid w:val="006B1A4C"/>
    <w:rsid w:val="006B282E"/>
    <w:rsid w:val="006B2A01"/>
    <w:rsid w:val="006B2A41"/>
    <w:rsid w:val="006B2E0E"/>
    <w:rsid w:val="006B2E80"/>
    <w:rsid w:val="006B31D4"/>
    <w:rsid w:val="006B33CC"/>
    <w:rsid w:val="006B3E66"/>
    <w:rsid w:val="006B4027"/>
    <w:rsid w:val="006B4053"/>
    <w:rsid w:val="006B457C"/>
    <w:rsid w:val="006B45FF"/>
    <w:rsid w:val="006B4994"/>
    <w:rsid w:val="006B5714"/>
    <w:rsid w:val="006B5842"/>
    <w:rsid w:val="006B5D61"/>
    <w:rsid w:val="006B5DF3"/>
    <w:rsid w:val="006B5FC1"/>
    <w:rsid w:val="006B6130"/>
    <w:rsid w:val="006B6A29"/>
    <w:rsid w:val="006B6F3F"/>
    <w:rsid w:val="006B73A7"/>
    <w:rsid w:val="006B75D9"/>
    <w:rsid w:val="006B7703"/>
    <w:rsid w:val="006B7AC7"/>
    <w:rsid w:val="006B7C2A"/>
    <w:rsid w:val="006B7E09"/>
    <w:rsid w:val="006C011B"/>
    <w:rsid w:val="006C09A3"/>
    <w:rsid w:val="006C16CA"/>
    <w:rsid w:val="006C16DB"/>
    <w:rsid w:val="006C1729"/>
    <w:rsid w:val="006C19BC"/>
    <w:rsid w:val="006C1D65"/>
    <w:rsid w:val="006C1DE3"/>
    <w:rsid w:val="006C1EC6"/>
    <w:rsid w:val="006C23DA"/>
    <w:rsid w:val="006C2460"/>
    <w:rsid w:val="006C2CDD"/>
    <w:rsid w:val="006C2DCB"/>
    <w:rsid w:val="006C2F66"/>
    <w:rsid w:val="006C3511"/>
    <w:rsid w:val="006C376F"/>
    <w:rsid w:val="006C3EC2"/>
    <w:rsid w:val="006C3EEC"/>
    <w:rsid w:val="006C4109"/>
    <w:rsid w:val="006C4987"/>
    <w:rsid w:val="006C53E8"/>
    <w:rsid w:val="006C5525"/>
    <w:rsid w:val="006C57AD"/>
    <w:rsid w:val="006C5C5E"/>
    <w:rsid w:val="006C5EB3"/>
    <w:rsid w:val="006C6C1A"/>
    <w:rsid w:val="006C6E48"/>
    <w:rsid w:val="006C6F62"/>
    <w:rsid w:val="006C6FB7"/>
    <w:rsid w:val="006C7191"/>
    <w:rsid w:val="006C7442"/>
    <w:rsid w:val="006C7B13"/>
    <w:rsid w:val="006C7DB6"/>
    <w:rsid w:val="006D0D64"/>
    <w:rsid w:val="006D0ED1"/>
    <w:rsid w:val="006D1532"/>
    <w:rsid w:val="006D1BC8"/>
    <w:rsid w:val="006D200F"/>
    <w:rsid w:val="006D205A"/>
    <w:rsid w:val="006D20F8"/>
    <w:rsid w:val="006D22AB"/>
    <w:rsid w:val="006D2BE9"/>
    <w:rsid w:val="006D2CBA"/>
    <w:rsid w:val="006D2F27"/>
    <w:rsid w:val="006D3969"/>
    <w:rsid w:val="006D3B71"/>
    <w:rsid w:val="006D3B9F"/>
    <w:rsid w:val="006D3E9B"/>
    <w:rsid w:val="006D442A"/>
    <w:rsid w:val="006D485D"/>
    <w:rsid w:val="006D4C69"/>
    <w:rsid w:val="006D4D56"/>
    <w:rsid w:val="006D4F83"/>
    <w:rsid w:val="006D5241"/>
    <w:rsid w:val="006D52B0"/>
    <w:rsid w:val="006D53C7"/>
    <w:rsid w:val="006D568E"/>
    <w:rsid w:val="006D580D"/>
    <w:rsid w:val="006D5954"/>
    <w:rsid w:val="006D5E73"/>
    <w:rsid w:val="006D6B19"/>
    <w:rsid w:val="006D760A"/>
    <w:rsid w:val="006D78B5"/>
    <w:rsid w:val="006D7903"/>
    <w:rsid w:val="006D7975"/>
    <w:rsid w:val="006D7C66"/>
    <w:rsid w:val="006D7D73"/>
    <w:rsid w:val="006D7FD9"/>
    <w:rsid w:val="006E01AF"/>
    <w:rsid w:val="006E024E"/>
    <w:rsid w:val="006E049F"/>
    <w:rsid w:val="006E06A4"/>
    <w:rsid w:val="006E083D"/>
    <w:rsid w:val="006E0BB5"/>
    <w:rsid w:val="006E0D82"/>
    <w:rsid w:val="006E1172"/>
    <w:rsid w:val="006E15AA"/>
    <w:rsid w:val="006E1D44"/>
    <w:rsid w:val="006E20B0"/>
    <w:rsid w:val="006E25E0"/>
    <w:rsid w:val="006E267B"/>
    <w:rsid w:val="006E2AF5"/>
    <w:rsid w:val="006E2C92"/>
    <w:rsid w:val="006E2E3D"/>
    <w:rsid w:val="006E2E9A"/>
    <w:rsid w:val="006E380C"/>
    <w:rsid w:val="006E3D45"/>
    <w:rsid w:val="006E41FB"/>
    <w:rsid w:val="006E472C"/>
    <w:rsid w:val="006E48FD"/>
    <w:rsid w:val="006E51C2"/>
    <w:rsid w:val="006E51DA"/>
    <w:rsid w:val="006E523D"/>
    <w:rsid w:val="006E5AE2"/>
    <w:rsid w:val="006E674A"/>
    <w:rsid w:val="006E68A1"/>
    <w:rsid w:val="006E69CB"/>
    <w:rsid w:val="006E6B86"/>
    <w:rsid w:val="006E75FF"/>
    <w:rsid w:val="006E7617"/>
    <w:rsid w:val="006E77E1"/>
    <w:rsid w:val="006EDFA6"/>
    <w:rsid w:val="006F04C8"/>
    <w:rsid w:val="006F07CB"/>
    <w:rsid w:val="006F0A84"/>
    <w:rsid w:val="006F0D01"/>
    <w:rsid w:val="006F0E6A"/>
    <w:rsid w:val="006F13B9"/>
    <w:rsid w:val="006F1436"/>
    <w:rsid w:val="006F1AE6"/>
    <w:rsid w:val="006F1AFA"/>
    <w:rsid w:val="006F1D1B"/>
    <w:rsid w:val="006F1D28"/>
    <w:rsid w:val="006F1D44"/>
    <w:rsid w:val="006F2055"/>
    <w:rsid w:val="006F2214"/>
    <w:rsid w:val="006F2234"/>
    <w:rsid w:val="006F22BE"/>
    <w:rsid w:val="006F265C"/>
    <w:rsid w:val="006F2967"/>
    <w:rsid w:val="006F2B1A"/>
    <w:rsid w:val="006F2B5C"/>
    <w:rsid w:val="006F2BDB"/>
    <w:rsid w:val="006F312C"/>
    <w:rsid w:val="006F3F49"/>
    <w:rsid w:val="006F417D"/>
    <w:rsid w:val="006F41FA"/>
    <w:rsid w:val="006F421E"/>
    <w:rsid w:val="006F43E1"/>
    <w:rsid w:val="006F45C7"/>
    <w:rsid w:val="006F4B15"/>
    <w:rsid w:val="006F51C7"/>
    <w:rsid w:val="006F53C7"/>
    <w:rsid w:val="006F5542"/>
    <w:rsid w:val="006F597B"/>
    <w:rsid w:val="006F599D"/>
    <w:rsid w:val="006F5BDF"/>
    <w:rsid w:val="006F5D6C"/>
    <w:rsid w:val="006F6235"/>
    <w:rsid w:val="006F63D8"/>
    <w:rsid w:val="006F67B5"/>
    <w:rsid w:val="006F68D6"/>
    <w:rsid w:val="006F6B7D"/>
    <w:rsid w:val="006F6F37"/>
    <w:rsid w:val="006F7067"/>
    <w:rsid w:val="006F756C"/>
    <w:rsid w:val="006F7CED"/>
    <w:rsid w:val="007001DD"/>
    <w:rsid w:val="0070042A"/>
    <w:rsid w:val="00700464"/>
    <w:rsid w:val="007004EB"/>
    <w:rsid w:val="00700B19"/>
    <w:rsid w:val="00700EE7"/>
    <w:rsid w:val="007017DF"/>
    <w:rsid w:val="00701D15"/>
    <w:rsid w:val="00701D41"/>
    <w:rsid w:val="00702132"/>
    <w:rsid w:val="00702452"/>
    <w:rsid w:val="00702910"/>
    <w:rsid w:val="00702E30"/>
    <w:rsid w:val="00702E48"/>
    <w:rsid w:val="00702F75"/>
    <w:rsid w:val="0070304E"/>
    <w:rsid w:val="007033E9"/>
    <w:rsid w:val="007035C0"/>
    <w:rsid w:val="007035E5"/>
    <w:rsid w:val="007038E1"/>
    <w:rsid w:val="00703D60"/>
    <w:rsid w:val="00703DA7"/>
    <w:rsid w:val="00703E21"/>
    <w:rsid w:val="00704337"/>
    <w:rsid w:val="00704445"/>
    <w:rsid w:val="0070463F"/>
    <w:rsid w:val="00705083"/>
    <w:rsid w:val="00705202"/>
    <w:rsid w:val="00705DF1"/>
    <w:rsid w:val="00705F7C"/>
    <w:rsid w:val="007060A3"/>
    <w:rsid w:val="007061CF"/>
    <w:rsid w:val="00706ABB"/>
    <w:rsid w:val="00707029"/>
    <w:rsid w:val="00707757"/>
    <w:rsid w:val="00707908"/>
    <w:rsid w:val="00707913"/>
    <w:rsid w:val="00707EA8"/>
    <w:rsid w:val="0071098F"/>
    <w:rsid w:val="00710AA4"/>
    <w:rsid w:val="00710EBA"/>
    <w:rsid w:val="007110C7"/>
    <w:rsid w:val="0071192A"/>
    <w:rsid w:val="0071215F"/>
    <w:rsid w:val="0071260F"/>
    <w:rsid w:val="00712647"/>
    <w:rsid w:val="007127BE"/>
    <w:rsid w:val="00712CEE"/>
    <w:rsid w:val="00713A88"/>
    <w:rsid w:val="00713D6A"/>
    <w:rsid w:val="00713F1B"/>
    <w:rsid w:val="00714126"/>
    <w:rsid w:val="007141BD"/>
    <w:rsid w:val="00714223"/>
    <w:rsid w:val="007142CD"/>
    <w:rsid w:val="00714654"/>
    <w:rsid w:val="00714664"/>
    <w:rsid w:val="007147D5"/>
    <w:rsid w:val="00714845"/>
    <w:rsid w:val="00714898"/>
    <w:rsid w:val="007149F9"/>
    <w:rsid w:val="00714C18"/>
    <w:rsid w:val="00714FD6"/>
    <w:rsid w:val="00715001"/>
    <w:rsid w:val="007151E6"/>
    <w:rsid w:val="00715242"/>
    <w:rsid w:val="007153DC"/>
    <w:rsid w:val="00715456"/>
    <w:rsid w:val="00715B4A"/>
    <w:rsid w:val="00715C7A"/>
    <w:rsid w:val="00715F68"/>
    <w:rsid w:val="007162B7"/>
    <w:rsid w:val="0071634F"/>
    <w:rsid w:val="00716C1D"/>
    <w:rsid w:val="00716F13"/>
    <w:rsid w:val="007170AC"/>
    <w:rsid w:val="0071756E"/>
    <w:rsid w:val="007177CD"/>
    <w:rsid w:val="007177F0"/>
    <w:rsid w:val="007178BF"/>
    <w:rsid w:val="00717DEE"/>
    <w:rsid w:val="0072061F"/>
    <w:rsid w:val="00720655"/>
    <w:rsid w:val="00720746"/>
    <w:rsid w:val="0072085F"/>
    <w:rsid w:val="007210DE"/>
    <w:rsid w:val="007214C6"/>
    <w:rsid w:val="007215D7"/>
    <w:rsid w:val="007218E0"/>
    <w:rsid w:val="007223A2"/>
    <w:rsid w:val="00722641"/>
    <w:rsid w:val="007226EB"/>
    <w:rsid w:val="007229DD"/>
    <w:rsid w:val="00722A71"/>
    <w:rsid w:val="00722B93"/>
    <w:rsid w:val="00722D44"/>
    <w:rsid w:val="0072311E"/>
    <w:rsid w:val="00723297"/>
    <w:rsid w:val="00723B60"/>
    <w:rsid w:val="007242AF"/>
    <w:rsid w:val="007247A7"/>
    <w:rsid w:val="007252CF"/>
    <w:rsid w:val="0072530C"/>
    <w:rsid w:val="007254BD"/>
    <w:rsid w:val="00725515"/>
    <w:rsid w:val="0072585E"/>
    <w:rsid w:val="007258FD"/>
    <w:rsid w:val="00725BC8"/>
    <w:rsid w:val="00725BE8"/>
    <w:rsid w:val="00725E36"/>
    <w:rsid w:val="007266CD"/>
    <w:rsid w:val="00726862"/>
    <w:rsid w:val="00726BFF"/>
    <w:rsid w:val="00726C5F"/>
    <w:rsid w:val="007270A0"/>
    <w:rsid w:val="00727171"/>
    <w:rsid w:val="007272EA"/>
    <w:rsid w:val="0072787F"/>
    <w:rsid w:val="00727DDF"/>
    <w:rsid w:val="00727F72"/>
    <w:rsid w:val="007300D3"/>
    <w:rsid w:val="0073064C"/>
    <w:rsid w:val="0073088B"/>
    <w:rsid w:val="00730C21"/>
    <w:rsid w:val="00730E4A"/>
    <w:rsid w:val="00731087"/>
    <w:rsid w:val="00731160"/>
    <w:rsid w:val="0073132A"/>
    <w:rsid w:val="0073142F"/>
    <w:rsid w:val="00731697"/>
    <w:rsid w:val="0073197E"/>
    <w:rsid w:val="007321A6"/>
    <w:rsid w:val="00732691"/>
    <w:rsid w:val="0073275A"/>
    <w:rsid w:val="007329E0"/>
    <w:rsid w:val="00732DCB"/>
    <w:rsid w:val="00732F0F"/>
    <w:rsid w:val="00733246"/>
    <w:rsid w:val="00733383"/>
    <w:rsid w:val="0073347B"/>
    <w:rsid w:val="007334EC"/>
    <w:rsid w:val="00733709"/>
    <w:rsid w:val="0073380E"/>
    <w:rsid w:val="00733A30"/>
    <w:rsid w:val="007346EC"/>
    <w:rsid w:val="007349B1"/>
    <w:rsid w:val="00734D0E"/>
    <w:rsid w:val="00734DC1"/>
    <w:rsid w:val="00734DC5"/>
    <w:rsid w:val="00734F84"/>
    <w:rsid w:val="007351A0"/>
    <w:rsid w:val="0073535D"/>
    <w:rsid w:val="0073589F"/>
    <w:rsid w:val="00735C62"/>
    <w:rsid w:val="00735CFA"/>
    <w:rsid w:val="00735F2C"/>
    <w:rsid w:val="007360BA"/>
    <w:rsid w:val="00736575"/>
    <w:rsid w:val="00736599"/>
    <w:rsid w:val="007366B2"/>
    <w:rsid w:val="00736710"/>
    <w:rsid w:val="007368A5"/>
    <w:rsid w:val="00736B30"/>
    <w:rsid w:val="00736FD7"/>
    <w:rsid w:val="007377E1"/>
    <w:rsid w:val="0073792F"/>
    <w:rsid w:val="00737B15"/>
    <w:rsid w:val="007400D8"/>
    <w:rsid w:val="00740321"/>
    <w:rsid w:val="0074065B"/>
    <w:rsid w:val="00740857"/>
    <w:rsid w:val="00740BF3"/>
    <w:rsid w:val="00740CCF"/>
    <w:rsid w:val="00741086"/>
    <w:rsid w:val="007412DF"/>
    <w:rsid w:val="0074142D"/>
    <w:rsid w:val="00741462"/>
    <w:rsid w:val="00741972"/>
    <w:rsid w:val="00741978"/>
    <w:rsid w:val="00741C2B"/>
    <w:rsid w:val="00741E36"/>
    <w:rsid w:val="0074261E"/>
    <w:rsid w:val="00742AE6"/>
    <w:rsid w:val="007430F0"/>
    <w:rsid w:val="0074386F"/>
    <w:rsid w:val="00743F08"/>
    <w:rsid w:val="00744254"/>
    <w:rsid w:val="00744DC6"/>
    <w:rsid w:val="00744DDD"/>
    <w:rsid w:val="00744E8F"/>
    <w:rsid w:val="00745086"/>
    <w:rsid w:val="007458D7"/>
    <w:rsid w:val="00745AEE"/>
    <w:rsid w:val="00745CFA"/>
    <w:rsid w:val="00745EA2"/>
    <w:rsid w:val="007465BC"/>
    <w:rsid w:val="007465E4"/>
    <w:rsid w:val="00746F1E"/>
    <w:rsid w:val="00747232"/>
    <w:rsid w:val="00747754"/>
    <w:rsid w:val="007479EA"/>
    <w:rsid w:val="00747A9B"/>
    <w:rsid w:val="007501F0"/>
    <w:rsid w:val="00750849"/>
    <w:rsid w:val="00750937"/>
    <w:rsid w:val="00750BD5"/>
    <w:rsid w:val="00750DCA"/>
    <w:rsid w:val="00750F10"/>
    <w:rsid w:val="00751282"/>
    <w:rsid w:val="00751314"/>
    <w:rsid w:val="00751353"/>
    <w:rsid w:val="00751724"/>
    <w:rsid w:val="0075187D"/>
    <w:rsid w:val="00751CA5"/>
    <w:rsid w:val="00751D1C"/>
    <w:rsid w:val="00752169"/>
    <w:rsid w:val="007534DF"/>
    <w:rsid w:val="007535B1"/>
    <w:rsid w:val="007535CA"/>
    <w:rsid w:val="00753671"/>
    <w:rsid w:val="00753989"/>
    <w:rsid w:val="00753C43"/>
    <w:rsid w:val="00753CE4"/>
    <w:rsid w:val="007540CA"/>
    <w:rsid w:val="00754798"/>
    <w:rsid w:val="0075487A"/>
    <w:rsid w:val="0075563E"/>
    <w:rsid w:val="00755873"/>
    <w:rsid w:val="00756992"/>
    <w:rsid w:val="00756E0E"/>
    <w:rsid w:val="00756EC4"/>
    <w:rsid w:val="007570EB"/>
    <w:rsid w:val="00757159"/>
    <w:rsid w:val="007573C3"/>
    <w:rsid w:val="0075748C"/>
    <w:rsid w:val="00757BDC"/>
    <w:rsid w:val="00757F06"/>
    <w:rsid w:val="0076017C"/>
    <w:rsid w:val="0076038F"/>
    <w:rsid w:val="007603F2"/>
    <w:rsid w:val="00760512"/>
    <w:rsid w:val="00760D65"/>
    <w:rsid w:val="00760D6F"/>
    <w:rsid w:val="00761131"/>
    <w:rsid w:val="00761897"/>
    <w:rsid w:val="00761B40"/>
    <w:rsid w:val="00761D96"/>
    <w:rsid w:val="00761FAC"/>
    <w:rsid w:val="007624AB"/>
    <w:rsid w:val="00762616"/>
    <w:rsid w:val="00762752"/>
    <w:rsid w:val="0076276F"/>
    <w:rsid w:val="00762927"/>
    <w:rsid w:val="00762B5F"/>
    <w:rsid w:val="00762D5B"/>
    <w:rsid w:val="00762E34"/>
    <w:rsid w:val="00762E66"/>
    <w:rsid w:val="007638F0"/>
    <w:rsid w:val="007639F9"/>
    <w:rsid w:val="0076470C"/>
    <w:rsid w:val="007647CA"/>
    <w:rsid w:val="00764F77"/>
    <w:rsid w:val="00765264"/>
    <w:rsid w:val="007654CC"/>
    <w:rsid w:val="0076560F"/>
    <w:rsid w:val="00766333"/>
    <w:rsid w:val="00766566"/>
    <w:rsid w:val="007668C9"/>
    <w:rsid w:val="00767B95"/>
    <w:rsid w:val="00767F81"/>
    <w:rsid w:val="00768473"/>
    <w:rsid w:val="00769F79"/>
    <w:rsid w:val="007700B6"/>
    <w:rsid w:val="0077034B"/>
    <w:rsid w:val="00770439"/>
    <w:rsid w:val="0077055F"/>
    <w:rsid w:val="007708D3"/>
    <w:rsid w:val="00770A3D"/>
    <w:rsid w:val="00770E0A"/>
    <w:rsid w:val="0077113C"/>
    <w:rsid w:val="0077127E"/>
    <w:rsid w:val="0077139B"/>
    <w:rsid w:val="007715A5"/>
    <w:rsid w:val="00771791"/>
    <w:rsid w:val="0077181C"/>
    <w:rsid w:val="00771B39"/>
    <w:rsid w:val="00772CC5"/>
    <w:rsid w:val="00772E08"/>
    <w:rsid w:val="00772E8D"/>
    <w:rsid w:val="007735EE"/>
    <w:rsid w:val="00773C50"/>
    <w:rsid w:val="007742CA"/>
    <w:rsid w:val="007743F0"/>
    <w:rsid w:val="007744C1"/>
    <w:rsid w:val="007748DD"/>
    <w:rsid w:val="0077504B"/>
    <w:rsid w:val="007752D7"/>
    <w:rsid w:val="007757AC"/>
    <w:rsid w:val="00775F40"/>
    <w:rsid w:val="007761AE"/>
    <w:rsid w:val="007761F0"/>
    <w:rsid w:val="0077623D"/>
    <w:rsid w:val="007762E3"/>
    <w:rsid w:val="0077638C"/>
    <w:rsid w:val="007763BE"/>
    <w:rsid w:val="00776488"/>
    <w:rsid w:val="00776569"/>
    <w:rsid w:val="007765B2"/>
    <w:rsid w:val="007766CF"/>
    <w:rsid w:val="0077684E"/>
    <w:rsid w:val="00777C56"/>
    <w:rsid w:val="00777D77"/>
    <w:rsid w:val="00777DFA"/>
    <w:rsid w:val="0078022B"/>
    <w:rsid w:val="007806D4"/>
    <w:rsid w:val="00780766"/>
    <w:rsid w:val="00780F35"/>
    <w:rsid w:val="007816A1"/>
    <w:rsid w:val="0078252A"/>
    <w:rsid w:val="00782920"/>
    <w:rsid w:val="00782BD8"/>
    <w:rsid w:val="00782E3A"/>
    <w:rsid w:val="00782E3D"/>
    <w:rsid w:val="00782F87"/>
    <w:rsid w:val="00782FA2"/>
    <w:rsid w:val="00783A85"/>
    <w:rsid w:val="00783B38"/>
    <w:rsid w:val="00783CE3"/>
    <w:rsid w:val="00783D64"/>
    <w:rsid w:val="007840C6"/>
    <w:rsid w:val="00784259"/>
    <w:rsid w:val="0078467C"/>
    <w:rsid w:val="00784A34"/>
    <w:rsid w:val="00784A72"/>
    <w:rsid w:val="00784D77"/>
    <w:rsid w:val="007854A6"/>
    <w:rsid w:val="0078589D"/>
    <w:rsid w:val="007859B8"/>
    <w:rsid w:val="007859CF"/>
    <w:rsid w:val="00785BF1"/>
    <w:rsid w:val="00785F30"/>
    <w:rsid w:val="007861DB"/>
    <w:rsid w:val="00786257"/>
    <w:rsid w:val="00786535"/>
    <w:rsid w:val="0078682C"/>
    <w:rsid w:val="007868CB"/>
    <w:rsid w:val="0078697D"/>
    <w:rsid w:val="00786B63"/>
    <w:rsid w:val="007870CA"/>
    <w:rsid w:val="00790284"/>
    <w:rsid w:val="00790286"/>
    <w:rsid w:val="0079090E"/>
    <w:rsid w:val="007909F3"/>
    <w:rsid w:val="00790AB8"/>
    <w:rsid w:val="00790AD3"/>
    <w:rsid w:val="00790B40"/>
    <w:rsid w:val="007910C8"/>
    <w:rsid w:val="00791118"/>
    <w:rsid w:val="0079150D"/>
    <w:rsid w:val="0079255A"/>
    <w:rsid w:val="00792668"/>
    <w:rsid w:val="00792852"/>
    <w:rsid w:val="00792AD5"/>
    <w:rsid w:val="00793866"/>
    <w:rsid w:val="00793EF9"/>
    <w:rsid w:val="007945E3"/>
    <w:rsid w:val="00794D26"/>
    <w:rsid w:val="0079522B"/>
    <w:rsid w:val="00795233"/>
    <w:rsid w:val="0079563F"/>
    <w:rsid w:val="0079577F"/>
    <w:rsid w:val="00795A66"/>
    <w:rsid w:val="0079609D"/>
    <w:rsid w:val="00796833"/>
    <w:rsid w:val="00796E07"/>
    <w:rsid w:val="00797292"/>
    <w:rsid w:val="007974E3"/>
    <w:rsid w:val="00797798"/>
    <w:rsid w:val="00797AAE"/>
    <w:rsid w:val="00797AE9"/>
    <w:rsid w:val="00797B5E"/>
    <w:rsid w:val="00797DB3"/>
    <w:rsid w:val="007A01BD"/>
    <w:rsid w:val="007A02EE"/>
    <w:rsid w:val="007A0395"/>
    <w:rsid w:val="007A09E7"/>
    <w:rsid w:val="007A1006"/>
    <w:rsid w:val="007A1457"/>
    <w:rsid w:val="007A158B"/>
    <w:rsid w:val="007A18B5"/>
    <w:rsid w:val="007A1D73"/>
    <w:rsid w:val="007A2083"/>
    <w:rsid w:val="007A21DF"/>
    <w:rsid w:val="007A300E"/>
    <w:rsid w:val="007A3513"/>
    <w:rsid w:val="007A35BD"/>
    <w:rsid w:val="007A395D"/>
    <w:rsid w:val="007A4A15"/>
    <w:rsid w:val="007A4E74"/>
    <w:rsid w:val="007A5461"/>
    <w:rsid w:val="007A5477"/>
    <w:rsid w:val="007A592E"/>
    <w:rsid w:val="007A5973"/>
    <w:rsid w:val="007A59A6"/>
    <w:rsid w:val="007A5BAC"/>
    <w:rsid w:val="007A5F10"/>
    <w:rsid w:val="007A6316"/>
    <w:rsid w:val="007A65AA"/>
    <w:rsid w:val="007A6630"/>
    <w:rsid w:val="007A77A1"/>
    <w:rsid w:val="007A7A20"/>
    <w:rsid w:val="007B059F"/>
    <w:rsid w:val="007B0658"/>
    <w:rsid w:val="007B0880"/>
    <w:rsid w:val="007B0DB0"/>
    <w:rsid w:val="007B14DF"/>
    <w:rsid w:val="007B1701"/>
    <w:rsid w:val="007B1796"/>
    <w:rsid w:val="007B1F5D"/>
    <w:rsid w:val="007B211D"/>
    <w:rsid w:val="007B2394"/>
    <w:rsid w:val="007B284A"/>
    <w:rsid w:val="007B3229"/>
    <w:rsid w:val="007B34B1"/>
    <w:rsid w:val="007B3756"/>
    <w:rsid w:val="007B41BB"/>
    <w:rsid w:val="007B4736"/>
    <w:rsid w:val="007B4830"/>
    <w:rsid w:val="007B4999"/>
    <w:rsid w:val="007B4CC3"/>
    <w:rsid w:val="007B4E0E"/>
    <w:rsid w:val="007B4F06"/>
    <w:rsid w:val="007B5578"/>
    <w:rsid w:val="007B5B35"/>
    <w:rsid w:val="007B5D3A"/>
    <w:rsid w:val="007B5D86"/>
    <w:rsid w:val="007B6847"/>
    <w:rsid w:val="007B69EB"/>
    <w:rsid w:val="007B6C60"/>
    <w:rsid w:val="007B6DFD"/>
    <w:rsid w:val="007B73E3"/>
    <w:rsid w:val="007B7915"/>
    <w:rsid w:val="007C00FA"/>
    <w:rsid w:val="007C1951"/>
    <w:rsid w:val="007C1D2F"/>
    <w:rsid w:val="007C1F27"/>
    <w:rsid w:val="007C2088"/>
    <w:rsid w:val="007C31B2"/>
    <w:rsid w:val="007C3354"/>
    <w:rsid w:val="007C33E3"/>
    <w:rsid w:val="007C3568"/>
    <w:rsid w:val="007C37C4"/>
    <w:rsid w:val="007C393D"/>
    <w:rsid w:val="007C3B3D"/>
    <w:rsid w:val="007C3B94"/>
    <w:rsid w:val="007C44B3"/>
    <w:rsid w:val="007C46D0"/>
    <w:rsid w:val="007C479B"/>
    <w:rsid w:val="007C47C7"/>
    <w:rsid w:val="007C4ACE"/>
    <w:rsid w:val="007C4D2F"/>
    <w:rsid w:val="007C4F40"/>
    <w:rsid w:val="007C510D"/>
    <w:rsid w:val="007C515D"/>
    <w:rsid w:val="007C51FF"/>
    <w:rsid w:val="007C5D0B"/>
    <w:rsid w:val="007C6269"/>
    <w:rsid w:val="007C6485"/>
    <w:rsid w:val="007C65A0"/>
    <w:rsid w:val="007C6639"/>
    <w:rsid w:val="007C6A23"/>
    <w:rsid w:val="007C6DE9"/>
    <w:rsid w:val="007C6E23"/>
    <w:rsid w:val="007C6F80"/>
    <w:rsid w:val="007C6F9D"/>
    <w:rsid w:val="007C70C3"/>
    <w:rsid w:val="007C7247"/>
    <w:rsid w:val="007C7591"/>
    <w:rsid w:val="007C7B8C"/>
    <w:rsid w:val="007C7C8F"/>
    <w:rsid w:val="007C7F99"/>
    <w:rsid w:val="007D06F0"/>
    <w:rsid w:val="007D0970"/>
    <w:rsid w:val="007D118D"/>
    <w:rsid w:val="007D17FF"/>
    <w:rsid w:val="007D1AD9"/>
    <w:rsid w:val="007D1C67"/>
    <w:rsid w:val="007D2102"/>
    <w:rsid w:val="007D2152"/>
    <w:rsid w:val="007D23C2"/>
    <w:rsid w:val="007D247E"/>
    <w:rsid w:val="007D2525"/>
    <w:rsid w:val="007D2981"/>
    <w:rsid w:val="007D29E9"/>
    <w:rsid w:val="007D2D85"/>
    <w:rsid w:val="007D2DCE"/>
    <w:rsid w:val="007D312F"/>
    <w:rsid w:val="007D3190"/>
    <w:rsid w:val="007D32BD"/>
    <w:rsid w:val="007D3E11"/>
    <w:rsid w:val="007D3E87"/>
    <w:rsid w:val="007D45E3"/>
    <w:rsid w:val="007D4C46"/>
    <w:rsid w:val="007D4E5B"/>
    <w:rsid w:val="007D50BD"/>
    <w:rsid w:val="007D51C1"/>
    <w:rsid w:val="007D5320"/>
    <w:rsid w:val="007D558B"/>
    <w:rsid w:val="007D5779"/>
    <w:rsid w:val="007D58D3"/>
    <w:rsid w:val="007D60E1"/>
    <w:rsid w:val="007D631D"/>
    <w:rsid w:val="007D666D"/>
    <w:rsid w:val="007D6AB3"/>
    <w:rsid w:val="007D6ABF"/>
    <w:rsid w:val="007D6C10"/>
    <w:rsid w:val="007D70C5"/>
    <w:rsid w:val="007D74CF"/>
    <w:rsid w:val="007D79D8"/>
    <w:rsid w:val="007D7E3C"/>
    <w:rsid w:val="007E0170"/>
    <w:rsid w:val="007E04B5"/>
    <w:rsid w:val="007E059C"/>
    <w:rsid w:val="007E0662"/>
    <w:rsid w:val="007E0992"/>
    <w:rsid w:val="007E10EF"/>
    <w:rsid w:val="007E11ED"/>
    <w:rsid w:val="007E12E3"/>
    <w:rsid w:val="007E1633"/>
    <w:rsid w:val="007E1C65"/>
    <w:rsid w:val="007E21A7"/>
    <w:rsid w:val="007E2294"/>
    <w:rsid w:val="007E319C"/>
    <w:rsid w:val="007E3AA1"/>
    <w:rsid w:val="007E3D3C"/>
    <w:rsid w:val="007E49A2"/>
    <w:rsid w:val="007E49CD"/>
    <w:rsid w:val="007E4E09"/>
    <w:rsid w:val="007E5810"/>
    <w:rsid w:val="007E5956"/>
    <w:rsid w:val="007E595D"/>
    <w:rsid w:val="007E5C60"/>
    <w:rsid w:val="007E6196"/>
    <w:rsid w:val="007E67E4"/>
    <w:rsid w:val="007E7014"/>
    <w:rsid w:val="007E7718"/>
    <w:rsid w:val="007E771B"/>
    <w:rsid w:val="007E78E3"/>
    <w:rsid w:val="007EC28D"/>
    <w:rsid w:val="007F038E"/>
    <w:rsid w:val="007F03CB"/>
    <w:rsid w:val="007F046E"/>
    <w:rsid w:val="007F2255"/>
    <w:rsid w:val="007F26A1"/>
    <w:rsid w:val="007F28E5"/>
    <w:rsid w:val="007F2D03"/>
    <w:rsid w:val="007F2E96"/>
    <w:rsid w:val="007F3A43"/>
    <w:rsid w:val="007F3B88"/>
    <w:rsid w:val="007F3FB9"/>
    <w:rsid w:val="007F4790"/>
    <w:rsid w:val="007F4F06"/>
    <w:rsid w:val="007F5050"/>
    <w:rsid w:val="007F5186"/>
    <w:rsid w:val="007F51CC"/>
    <w:rsid w:val="007F541E"/>
    <w:rsid w:val="007F553B"/>
    <w:rsid w:val="007F5836"/>
    <w:rsid w:val="007F5D3A"/>
    <w:rsid w:val="007F5D43"/>
    <w:rsid w:val="007F623A"/>
    <w:rsid w:val="007F6625"/>
    <w:rsid w:val="007F6DEA"/>
    <w:rsid w:val="007F735C"/>
    <w:rsid w:val="007F766C"/>
    <w:rsid w:val="007F7DE4"/>
    <w:rsid w:val="007F7E05"/>
    <w:rsid w:val="007F7EF2"/>
    <w:rsid w:val="0080079F"/>
    <w:rsid w:val="008008EF"/>
    <w:rsid w:val="00800972"/>
    <w:rsid w:val="00800A2D"/>
    <w:rsid w:val="00800C24"/>
    <w:rsid w:val="00800C25"/>
    <w:rsid w:val="008010AE"/>
    <w:rsid w:val="008010E7"/>
    <w:rsid w:val="00801427"/>
    <w:rsid w:val="00801511"/>
    <w:rsid w:val="00801576"/>
    <w:rsid w:val="00801806"/>
    <w:rsid w:val="00801ACA"/>
    <w:rsid w:val="00801F3F"/>
    <w:rsid w:val="00802336"/>
    <w:rsid w:val="008023F7"/>
    <w:rsid w:val="008029D9"/>
    <w:rsid w:val="00803077"/>
    <w:rsid w:val="008030B5"/>
    <w:rsid w:val="00803122"/>
    <w:rsid w:val="008033ED"/>
    <w:rsid w:val="008041EE"/>
    <w:rsid w:val="00804475"/>
    <w:rsid w:val="008044A9"/>
    <w:rsid w:val="00804551"/>
    <w:rsid w:val="00804593"/>
    <w:rsid w:val="00805164"/>
    <w:rsid w:val="008051CF"/>
    <w:rsid w:val="00805E2D"/>
    <w:rsid w:val="008061C1"/>
    <w:rsid w:val="00806205"/>
    <w:rsid w:val="008063C5"/>
    <w:rsid w:val="008064F2"/>
    <w:rsid w:val="008069B0"/>
    <w:rsid w:val="00806D2E"/>
    <w:rsid w:val="008073F8"/>
    <w:rsid w:val="0080755E"/>
    <w:rsid w:val="008075B9"/>
    <w:rsid w:val="0080798C"/>
    <w:rsid w:val="00807E62"/>
    <w:rsid w:val="00810345"/>
    <w:rsid w:val="00810614"/>
    <w:rsid w:val="0081098C"/>
    <w:rsid w:val="00810BF1"/>
    <w:rsid w:val="008113BC"/>
    <w:rsid w:val="00811549"/>
    <w:rsid w:val="00811633"/>
    <w:rsid w:val="00811B2A"/>
    <w:rsid w:val="0081227B"/>
    <w:rsid w:val="00812844"/>
    <w:rsid w:val="00812889"/>
    <w:rsid w:val="00812FCB"/>
    <w:rsid w:val="0081349A"/>
    <w:rsid w:val="008134E0"/>
    <w:rsid w:val="008135B0"/>
    <w:rsid w:val="00813603"/>
    <w:rsid w:val="0081373C"/>
    <w:rsid w:val="008139C0"/>
    <w:rsid w:val="00813DDD"/>
    <w:rsid w:val="008144C8"/>
    <w:rsid w:val="00814858"/>
    <w:rsid w:val="00814C7F"/>
    <w:rsid w:val="00814D46"/>
    <w:rsid w:val="00815187"/>
    <w:rsid w:val="0081537F"/>
    <w:rsid w:val="00815C2A"/>
    <w:rsid w:val="00815D25"/>
    <w:rsid w:val="00816118"/>
    <w:rsid w:val="008161CB"/>
    <w:rsid w:val="008162C5"/>
    <w:rsid w:val="00816652"/>
    <w:rsid w:val="00816B8F"/>
    <w:rsid w:val="00816F28"/>
    <w:rsid w:val="008177D2"/>
    <w:rsid w:val="00820411"/>
    <w:rsid w:val="00820CC5"/>
    <w:rsid w:val="00820FA4"/>
    <w:rsid w:val="00821097"/>
    <w:rsid w:val="0082132A"/>
    <w:rsid w:val="00821A20"/>
    <w:rsid w:val="00821CEF"/>
    <w:rsid w:val="00821E11"/>
    <w:rsid w:val="008220BD"/>
    <w:rsid w:val="00822167"/>
    <w:rsid w:val="0082257A"/>
    <w:rsid w:val="00822982"/>
    <w:rsid w:val="008229FF"/>
    <w:rsid w:val="008231F9"/>
    <w:rsid w:val="00823227"/>
    <w:rsid w:val="008232F1"/>
    <w:rsid w:val="00823520"/>
    <w:rsid w:val="008236EB"/>
    <w:rsid w:val="00823DCC"/>
    <w:rsid w:val="0082405D"/>
    <w:rsid w:val="00824512"/>
    <w:rsid w:val="0082469D"/>
    <w:rsid w:val="00824FAE"/>
    <w:rsid w:val="008251E3"/>
    <w:rsid w:val="00825588"/>
    <w:rsid w:val="0082590B"/>
    <w:rsid w:val="008260E0"/>
    <w:rsid w:val="00826173"/>
    <w:rsid w:val="008268EE"/>
    <w:rsid w:val="008268FF"/>
    <w:rsid w:val="00826ACF"/>
    <w:rsid w:val="00826AEC"/>
    <w:rsid w:val="00827065"/>
    <w:rsid w:val="00827C06"/>
    <w:rsid w:val="00830348"/>
    <w:rsid w:val="00830641"/>
    <w:rsid w:val="0083069D"/>
    <w:rsid w:val="008307D2"/>
    <w:rsid w:val="0083097D"/>
    <w:rsid w:val="00830EC1"/>
    <w:rsid w:val="0083115A"/>
    <w:rsid w:val="00831684"/>
    <w:rsid w:val="008317A0"/>
    <w:rsid w:val="00831A9B"/>
    <w:rsid w:val="00831EC5"/>
    <w:rsid w:val="00832428"/>
    <w:rsid w:val="0083253B"/>
    <w:rsid w:val="00832545"/>
    <w:rsid w:val="00832597"/>
    <w:rsid w:val="00832828"/>
    <w:rsid w:val="00832EE8"/>
    <w:rsid w:val="00832F7D"/>
    <w:rsid w:val="00833047"/>
    <w:rsid w:val="00833097"/>
    <w:rsid w:val="00833545"/>
    <w:rsid w:val="00833757"/>
    <w:rsid w:val="008337F4"/>
    <w:rsid w:val="00833BDA"/>
    <w:rsid w:val="00833C72"/>
    <w:rsid w:val="00833D7B"/>
    <w:rsid w:val="00833D89"/>
    <w:rsid w:val="00834474"/>
    <w:rsid w:val="00834A43"/>
    <w:rsid w:val="00834CC7"/>
    <w:rsid w:val="008353D0"/>
    <w:rsid w:val="008357C1"/>
    <w:rsid w:val="00835CA4"/>
    <w:rsid w:val="00835D99"/>
    <w:rsid w:val="00835DC6"/>
    <w:rsid w:val="00835F7B"/>
    <w:rsid w:val="00835FFA"/>
    <w:rsid w:val="008360F2"/>
    <w:rsid w:val="008363B0"/>
    <w:rsid w:val="008363D7"/>
    <w:rsid w:val="0083645A"/>
    <w:rsid w:val="00836604"/>
    <w:rsid w:val="00836D5E"/>
    <w:rsid w:val="00837083"/>
    <w:rsid w:val="00837E54"/>
    <w:rsid w:val="00840231"/>
    <w:rsid w:val="00840B0F"/>
    <w:rsid w:val="00840D4B"/>
    <w:rsid w:val="008420F7"/>
    <w:rsid w:val="008427F7"/>
    <w:rsid w:val="00842816"/>
    <w:rsid w:val="00842987"/>
    <w:rsid w:val="00843287"/>
    <w:rsid w:val="008435DB"/>
    <w:rsid w:val="0084417C"/>
    <w:rsid w:val="008443EF"/>
    <w:rsid w:val="0084482D"/>
    <w:rsid w:val="008448AE"/>
    <w:rsid w:val="00845224"/>
    <w:rsid w:val="0084550D"/>
    <w:rsid w:val="008455B8"/>
    <w:rsid w:val="00845723"/>
    <w:rsid w:val="008457A5"/>
    <w:rsid w:val="00845999"/>
    <w:rsid w:val="00845A84"/>
    <w:rsid w:val="00845AE9"/>
    <w:rsid w:val="00845D36"/>
    <w:rsid w:val="00846232"/>
    <w:rsid w:val="0084668A"/>
    <w:rsid w:val="0084673F"/>
    <w:rsid w:val="00846CC7"/>
    <w:rsid w:val="00847595"/>
    <w:rsid w:val="0084788A"/>
    <w:rsid w:val="008479EA"/>
    <w:rsid w:val="00847AF3"/>
    <w:rsid w:val="00847EE2"/>
    <w:rsid w:val="00850101"/>
    <w:rsid w:val="008507C8"/>
    <w:rsid w:val="008508C7"/>
    <w:rsid w:val="008508E0"/>
    <w:rsid w:val="0085098A"/>
    <w:rsid w:val="008509D2"/>
    <w:rsid w:val="00850ECA"/>
    <w:rsid w:val="008517B6"/>
    <w:rsid w:val="00851A0B"/>
    <w:rsid w:val="00851BE5"/>
    <w:rsid w:val="00851F21"/>
    <w:rsid w:val="00851FB3"/>
    <w:rsid w:val="008520A7"/>
    <w:rsid w:val="008522C9"/>
    <w:rsid w:val="008523D4"/>
    <w:rsid w:val="00853527"/>
    <w:rsid w:val="00853B24"/>
    <w:rsid w:val="00854231"/>
    <w:rsid w:val="0085469B"/>
    <w:rsid w:val="00854C19"/>
    <w:rsid w:val="00854D00"/>
    <w:rsid w:val="00854F70"/>
    <w:rsid w:val="00855284"/>
    <w:rsid w:val="00855337"/>
    <w:rsid w:val="0085576A"/>
    <w:rsid w:val="00855917"/>
    <w:rsid w:val="00855D69"/>
    <w:rsid w:val="008561CD"/>
    <w:rsid w:val="00856300"/>
    <w:rsid w:val="00856FEA"/>
    <w:rsid w:val="00857690"/>
    <w:rsid w:val="0085774B"/>
    <w:rsid w:val="008603B0"/>
    <w:rsid w:val="00860494"/>
    <w:rsid w:val="00860EFB"/>
    <w:rsid w:val="00860FFF"/>
    <w:rsid w:val="00861205"/>
    <w:rsid w:val="008617FA"/>
    <w:rsid w:val="008621B7"/>
    <w:rsid w:val="00862401"/>
    <w:rsid w:val="00862829"/>
    <w:rsid w:val="00862B98"/>
    <w:rsid w:val="00863C26"/>
    <w:rsid w:val="00863F20"/>
    <w:rsid w:val="0086428E"/>
    <w:rsid w:val="00864CDE"/>
    <w:rsid w:val="00864D50"/>
    <w:rsid w:val="00865303"/>
    <w:rsid w:val="008653C2"/>
    <w:rsid w:val="008658E1"/>
    <w:rsid w:val="008658F2"/>
    <w:rsid w:val="00865901"/>
    <w:rsid w:val="008669D7"/>
    <w:rsid w:val="0086758A"/>
    <w:rsid w:val="008675AD"/>
    <w:rsid w:val="0086760E"/>
    <w:rsid w:val="00867F35"/>
    <w:rsid w:val="008703FE"/>
    <w:rsid w:val="00870899"/>
    <w:rsid w:val="008709A0"/>
    <w:rsid w:val="00870B42"/>
    <w:rsid w:val="00870D39"/>
    <w:rsid w:val="00870DEA"/>
    <w:rsid w:val="00871014"/>
    <w:rsid w:val="008711AE"/>
    <w:rsid w:val="00871267"/>
    <w:rsid w:val="008714E0"/>
    <w:rsid w:val="0087196D"/>
    <w:rsid w:val="00871A5A"/>
    <w:rsid w:val="00872414"/>
    <w:rsid w:val="00872BC8"/>
    <w:rsid w:val="00872FC3"/>
    <w:rsid w:val="00872FC8"/>
    <w:rsid w:val="00873034"/>
    <w:rsid w:val="0087329C"/>
    <w:rsid w:val="0087337F"/>
    <w:rsid w:val="008734A3"/>
    <w:rsid w:val="008734DA"/>
    <w:rsid w:val="0087355A"/>
    <w:rsid w:val="008735E8"/>
    <w:rsid w:val="008739BC"/>
    <w:rsid w:val="0087402A"/>
    <w:rsid w:val="008744AB"/>
    <w:rsid w:val="00874BCF"/>
    <w:rsid w:val="008750AB"/>
    <w:rsid w:val="0087579D"/>
    <w:rsid w:val="008757C3"/>
    <w:rsid w:val="00875BDC"/>
    <w:rsid w:val="00875D17"/>
    <w:rsid w:val="00875D64"/>
    <w:rsid w:val="008760FD"/>
    <w:rsid w:val="00876229"/>
    <w:rsid w:val="00877153"/>
    <w:rsid w:val="008773DA"/>
    <w:rsid w:val="0087786B"/>
    <w:rsid w:val="00877983"/>
    <w:rsid w:val="00877B49"/>
    <w:rsid w:val="00877CDD"/>
    <w:rsid w:val="008801D3"/>
    <w:rsid w:val="0088069B"/>
    <w:rsid w:val="0088128B"/>
    <w:rsid w:val="00881357"/>
    <w:rsid w:val="00881560"/>
    <w:rsid w:val="00881F55"/>
    <w:rsid w:val="00883089"/>
    <w:rsid w:val="00883B38"/>
    <w:rsid w:val="00883C27"/>
    <w:rsid w:val="00883CF0"/>
    <w:rsid w:val="00883E9E"/>
    <w:rsid w:val="00884563"/>
    <w:rsid w:val="008845D0"/>
    <w:rsid w:val="00884BD2"/>
    <w:rsid w:val="00885B49"/>
    <w:rsid w:val="00885EB4"/>
    <w:rsid w:val="00885EF9"/>
    <w:rsid w:val="008860BC"/>
    <w:rsid w:val="00886BF1"/>
    <w:rsid w:val="00886DD0"/>
    <w:rsid w:val="00886F89"/>
    <w:rsid w:val="00887541"/>
    <w:rsid w:val="00887603"/>
    <w:rsid w:val="0088798A"/>
    <w:rsid w:val="00887E47"/>
    <w:rsid w:val="00890DA9"/>
    <w:rsid w:val="008910EA"/>
    <w:rsid w:val="00891771"/>
    <w:rsid w:val="00891780"/>
    <w:rsid w:val="0089202F"/>
    <w:rsid w:val="00892050"/>
    <w:rsid w:val="008921B5"/>
    <w:rsid w:val="008929C8"/>
    <w:rsid w:val="00892B50"/>
    <w:rsid w:val="008932E0"/>
    <w:rsid w:val="0089373A"/>
    <w:rsid w:val="008937D9"/>
    <w:rsid w:val="00893C3F"/>
    <w:rsid w:val="00894399"/>
    <w:rsid w:val="00894C23"/>
    <w:rsid w:val="0089526F"/>
    <w:rsid w:val="008952E2"/>
    <w:rsid w:val="00895CE8"/>
    <w:rsid w:val="00896198"/>
    <w:rsid w:val="00896253"/>
    <w:rsid w:val="00896F37"/>
    <w:rsid w:val="008970E9"/>
    <w:rsid w:val="008973DF"/>
    <w:rsid w:val="0089769C"/>
    <w:rsid w:val="00897E6F"/>
    <w:rsid w:val="008A091C"/>
    <w:rsid w:val="008A0F0D"/>
    <w:rsid w:val="008A1844"/>
    <w:rsid w:val="008A1BFF"/>
    <w:rsid w:val="008A2158"/>
    <w:rsid w:val="008A23AD"/>
    <w:rsid w:val="008A2409"/>
    <w:rsid w:val="008A2428"/>
    <w:rsid w:val="008A28A9"/>
    <w:rsid w:val="008A2D0A"/>
    <w:rsid w:val="008A3585"/>
    <w:rsid w:val="008A3933"/>
    <w:rsid w:val="008A3959"/>
    <w:rsid w:val="008A3B82"/>
    <w:rsid w:val="008A43A4"/>
    <w:rsid w:val="008A4971"/>
    <w:rsid w:val="008A4AEC"/>
    <w:rsid w:val="008A4D84"/>
    <w:rsid w:val="008A5225"/>
    <w:rsid w:val="008A5250"/>
    <w:rsid w:val="008A5B02"/>
    <w:rsid w:val="008A5DBF"/>
    <w:rsid w:val="008A5ED2"/>
    <w:rsid w:val="008A5F56"/>
    <w:rsid w:val="008A6343"/>
    <w:rsid w:val="008A639B"/>
    <w:rsid w:val="008A6915"/>
    <w:rsid w:val="008A701F"/>
    <w:rsid w:val="008A7166"/>
    <w:rsid w:val="008A7348"/>
    <w:rsid w:val="008A7417"/>
    <w:rsid w:val="008A7591"/>
    <w:rsid w:val="008A7900"/>
    <w:rsid w:val="008A7981"/>
    <w:rsid w:val="008A7D04"/>
    <w:rsid w:val="008B02FB"/>
    <w:rsid w:val="008B0A58"/>
    <w:rsid w:val="008B0AF9"/>
    <w:rsid w:val="008B0FEF"/>
    <w:rsid w:val="008B10A3"/>
    <w:rsid w:val="008B1154"/>
    <w:rsid w:val="008B1516"/>
    <w:rsid w:val="008B192E"/>
    <w:rsid w:val="008B19AD"/>
    <w:rsid w:val="008B1A89"/>
    <w:rsid w:val="008B1BF1"/>
    <w:rsid w:val="008B1EAF"/>
    <w:rsid w:val="008B22BB"/>
    <w:rsid w:val="008B2401"/>
    <w:rsid w:val="008B2AF1"/>
    <w:rsid w:val="008B2B80"/>
    <w:rsid w:val="008B2C99"/>
    <w:rsid w:val="008B34F3"/>
    <w:rsid w:val="008B365E"/>
    <w:rsid w:val="008B399C"/>
    <w:rsid w:val="008B3E7C"/>
    <w:rsid w:val="008B3ECB"/>
    <w:rsid w:val="008B43F2"/>
    <w:rsid w:val="008B49A2"/>
    <w:rsid w:val="008B4B6B"/>
    <w:rsid w:val="008B4D16"/>
    <w:rsid w:val="008B4D6A"/>
    <w:rsid w:val="008B5469"/>
    <w:rsid w:val="008B5840"/>
    <w:rsid w:val="008B59C1"/>
    <w:rsid w:val="008B61EA"/>
    <w:rsid w:val="008B620E"/>
    <w:rsid w:val="008B621A"/>
    <w:rsid w:val="008B6312"/>
    <w:rsid w:val="008B6892"/>
    <w:rsid w:val="008B6ADD"/>
    <w:rsid w:val="008B6CFF"/>
    <w:rsid w:val="008B6DB8"/>
    <w:rsid w:val="008B717D"/>
    <w:rsid w:val="008B7461"/>
    <w:rsid w:val="008B75EF"/>
    <w:rsid w:val="008B7D03"/>
    <w:rsid w:val="008B7FDB"/>
    <w:rsid w:val="008C002B"/>
    <w:rsid w:val="008C0B96"/>
    <w:rsid w:val="008C0DED"/>
    <w:rsid w:val="008C169A"/>
    <w:rsid w:val="008C16C8"/>
    <w:rsid w:val="008C16E3"/>
    <w:rsid w:val="008C176F"/>
    <w:rsid w:val="008C17BB"/>
    <w:rsid w:val="008C1B08"/>
    <w:rsid w:val="008C1C60"/>
    <w:rsid w:val="008C1E84"/>
    <w:rsid w:val="008C2A0F"/>
    <w:rsid w:val="008C3038"/>
    <w:rsid w:val="008C3160"/>
    <w:rsid w:val="008C3263"/>
    <w:rsid w:val="008C35CF"/>
    <w:rsid w:val="008C38A5"/>
    <w:rsid w:val="008C3B15"/>
    <w:rsid w:val="008C4430"/>
    <w:rsid w:val="008C44F8"/>
    <w:rsid w:val="008C455D"/>
    <w:rsid w:val="008C4F9F"/>
    <w:rsid w:val="008C53DD"/>
    <w:rsid w:val="008C5B4B"/>
    <w:rsid w:val="008C5C8D"/>
    <w:rsid w:val="008C5E55"/>
    <w:rsid w:val="008C6023"/>
    <w:rsid w:val="008C63A5"/>
    <w:rsid w:val="008C6477"/>
    <w:rsid w:val="008C6998"/>
    <w:rsid w:val="008C6ADD"/>
    <w:rsid w:val="008C6B0C"/>
    <w:rsid w:val="008C749B"/>
    <w:rsid w:val="008C770D"/>
    <w:rsid w:val="008C7957"/>
    <w:rsid w:val="008C7B47"/>
    <w:rsid w:val="008D0213"/>
    <w:rsid w:val="008D0703"/>
    <w:rsid w:val="008D0746"/>
    <w:rsid w:val="008D0EB4"/>
    <w:rsid w:val="008D11D5"/>
    <w:rsid w:val="008D25B8"/>
    <w:rsid w:val="008D277A"/>
    <w:rsid w:val="008D2911"/>
    <w:rsid w:val="008D2921"/>
    <w:rsid w:val="008D3074"/>
    <w:rsid w:val="008D3638"/>
    <w:rsid w:val="008D3D6E"/>
    <w:rsid w:val="008D3DED"/>
    <w:rsid w:val="008D3E3F"/>
    <w:rsid w:val="008D3FD6"/>
    <w:rsid w:val="008D49B2"/>
    <w:rsid w:val="008D5D87"/>
    <w:rsid w:val="008D5D98"/>
    <w:rsid w:val="008D64ED"/>
    <w:rsid w:val="008D67C6"/>
    <w:rsid w:val="008D6858"/>
    <w:rsid w:val="008D6FB2"/>
    <w:rsid w:val="008D700A"/>
    <w:rsid w:val="008D70DE"/>
    <w:rsid w:val="008D7405"/>
    <w:rsid w:val="008D7A52"/>
    <w:rsid w:val="008D7CF3"/>
    <w:rsid w:val="008E00F4"/>
    <w:rsid w:val="008E0855"/>
    <w:rsid w:val="008E0936"/>
    <w:rsid w:val="008E1129"/>
    <w:rsid w:val="008E157E"/>
    <w:rsid w:val="008E18ED"/>
    <w:rsid w:val="008E1C5E"/>
    <w:rsid w:val="008E1D01"/>
    <w:rsid w:val="008E24A5"/>
    <w:rsid w:val="008E2E90"/>
    <w:rsid w:val="008E3174"/>
    <w:rsid w:val="008E34B0"/>
    <w:rsid w:val="008E3962"/>
    <w:rsid w:val="008E4003"/>
    <w:rsid w:val="008E44A6"/>
    <w:rsid w:val="008E4529"/>
    <w:rsid w:val="008E47E8"/>
    <w:rsid w:val="008E4A25"/>
    <w:rsid w:val="008E4BA0"/>
    <w:rsid w:val="008E4C25"/>
    <w:rsid w:val="008E4CFC"/>
    <w:rsid w:val="008E4E44"/>
    <w:rsid w:val="008E4F25"/>
    <w:rsid w:val="008E4F62"/>
    <w:rsid w:val="008E51D1"/>
    <w:rsid w:val="008E53B4"/>
    <w:rsid w:val="008E58DC"/>
    <w:rsid w:val="008E58EA"/>
    <w:rsid w:val="008E5967"/>
    <w:rsid w:val="008E5A2E"/>
    <w:rsid w:val="008E5D00"/>
    <w:rsid w:val="008E5D23"/>
    <w:rsid w:val="008E5D4B"/>
    <w:rsid w:val="008E5E42"/>
    <w:rsid w:val="008E6370"/>
    <w:rsid w:val="008E647E"/>
    <w:rsid w:val="008E68E2"/>
    <w:rsid w:val="008E698A"/>
    <w:rsid w:val="008E6DCA"/>
    <w:rsid w:val="008E776F"/>
    <w:rsid w:val="008E7AA3"/>
    <w:rsid w:val="008E7AD5"/>
    <w:rsid w:val="008F0282"/>
    <w:rsid w:val="008F0D89"/>
    <w:rsid w:val="008F0EEC"/>
    <w:rsid w:val="008F126A"/>
    <w:rsid w:val="008F239A"/>
    <w:rsid w:val="008F283E"/>
    <w:rsid w:val="008F2AFD"/>
    <w:rsid w:val="008F2D39"/>
    <w:rsid w:val="008F3F83"/>
    <w:rsid w:val="008F4A92"/>
    <w:rsid w:val="008F4A96"/>
    <w:rsid w:val="008F4ABD"/>
    <w:rsid w:val="008F4B87"/>
    <w:rsid w:val="008F4C38"/>
    <w:rsid w:val="008F5208"/>
    <w:rsid w:val="008F5992"/>
    <w:rsid w:val="008F5A33"/>
    <w:rsid w:val="008F5DCA"/>
    <w:rsid w:val="008F6927"/>
    <w:rsid w:val="008F6BFE"/>
    <w:rsid w:val="008F6D14"/>
    <w:rsid w:val="008F77D9"/>
    <w:rsid w:val="008F7DF7"/>
    <w:rsid w:val="008F7EF4"/>
    <w:rsid w:val="008F7EFE"/>
    <w:rsid w:val="0090002B"/>
    <w:rsid w:val="009009DC"/>
    <w:rsid w:val="00900EB4"/>
    <w:rsid w:val="00900F59"/>
    <w:rsid w:val="00901054"/>
    <w:rsid w:val="00901085"/>
    <w:rsid w:val="00901862"/>
    <w:rsid w:val="00902347"/>
    <w:rsid w:val="009036F0"/>
    <w:rsid w:val="00903B88"/>
    <w:rsid w:val="00904D42"/>
    <w:rsid w:val="00904DB8"/>
    <w:rsid w:val="00904E41"/>
    <w:rsid w:val="00905C09"/>
    <w:rsid w:val="00905C88"/>
    <w:rsid w:val="00905E23"/>
    <w:rsid w:val="00905FE0"/>
    <w:rsid w:val="00906027"/>
    <w:rsid w:val="0090615D"/>
    <w:rsid w:val="00906187"/>
    <w:rsid w:val="00906382"/>
    <w:rsid w:val="009064D5"/>
    <w:rsid w:val="00906DDE"/>
    <w:rsid w:val="0090718C"/>
    <w:rsid w:val="009072DE"/>
    <w:rsid w:val="009077F5"/>
    <w:rsid w:val="00907880"/>
    <w:rsid w:val="00907D97"/>
    <w:rsid w:val="00910B26"/>
    <w:rsid w:val="00911499"/>
    <w:rsid w:val="009116B1"/>
    <w:rsid w:val="00911999"/>
    <w:rsid w:val="00911C75"/>
    <w:rsid w:val="009127B8"/>
    <w:rsid w:val="009128EA"/>
    <w:rsid w:val="00912AEA"/>
    <w:rsid w:val="00912E57"/>
    <w:rsid w:val="009131B7"/>
    <w:rsid w:val="009133E0"/>
    <w:rsid w:val="00913405"/>
    <w:rsid w:val="009137C8"/>
    <w:rsid w:val="009143F9"/>
    <w:rsid w:val="00915315"/>
    <w:rsid w:val="00915730"/>
    <w:rsid w:val="0091577C"/>
    <w:rsid w:val="009157CE"/>
    <w:rsid w:val="00915BB5"/>
    <w:rsid w:val="00915C19"/>
    <w:rsid w:val="00915E6A"/>
    <w:rsid w:val="00915E91"/>
    <w:rsid w:val="00916343"/>
    <w:rsid w:val="0091645B"/>
    <w:rsid w:val="00916AA4"/>
    <w:rsid w:val="00916C95"/>
    <w:rsid w:val="0091743A"/>
    <w:rsid w:val="00917629"/>
    <w:rsid w:val="00917E46"/>
    <w:rsid w:val="0092000F"/>
    <w:rsid w:val="009201A5"/>
    <w:rsid w:val="009201B7"/>
    <w:rsid w:val="009201B9"/>
    <w:rsid w:val="00920350"/>
    <w:rsid w:val="0092041C"/>
    <w:rsid w:val="009204DA"/>
    <w:rsid w:val="00920824"/>
    <w:rsid w:val="00920896"/>
    <w:rsid w:val="0092089C"/>
    <w:rsid w:val="00920F10"/>
    <w:rsid w:val="00921124"/>
    <w:rsid w:val="0092171C"/>
    <w:rsid w:val="00921C2D"/>
    <w:rsid w:val="0092210A"/>
    <w:rsid w:val="00922594"/>
    <w:rsid w:val="009226E5"/>
    <w:rsid w:val="00922818"/>
    <w:rsid w:val="00922B3E"/>
    <w:rsid w:val="00923041"/>
    <w:rsid w:val="009231B1"/>
    <w:rsid w:val="009234A3"/>
    <w:rsid w:val="0092380E"/>
    <w:rsid w:val="009238AE"/>
    <w:rsid w:val="00923BB6"/>
    <w:rsid w:val="00923D89"/>
    <w:rsid w:val="00923E6A"/>
    <w:rsid w:val="009243CD"/>
    <w:rsid w:val="00924F39"/>
    <w:rsid w:val="009252FA"/>
    <w:rsid w:val="00925D10"/>
    <w:rsid w:val="00925E3C"/>
    <w:rsid w:val="00926784"/>
    <w:rsid w:val="009269EC"/>
    <w:rsid w:val="00926C03"/>
    <w:rsid w:val="00926FA5"/>
    <w:rsid w:val="00927063"/>
    <w:rsid w:val="00927412"/>
    <w:rsid w:val="009274B4"/>
    <w:rsid w:val="00930397"/>
    <w:rsid w:val="009304F5"/>
    <w:rsid w:val="009306F7"/>
    <w:rsid w:val="00930E51"/>
    <w:rsid w:val="00930FBF"/>
    <w:rsid w:val="0093113B"/>
    <w:rsid w:val="009316B8"/>
    <w:rsid w:val="009317D1"/>
    <w:rsid w:val="009319C3"/>
    <w:rsid w:val="00931B94"/>
    <w:rsid w:val="00932417"/>
    <w:rsid w:val="0093242E"/>
    <w:rsid w:val="009324EF"/>
    <w:rsid w:val="00932806"/>
    <w:rsid w:val="0093304D"/>
    <w:rsid w:val="009334F8"/>
    <w:rsid w:val="00933A73"/>
    <w:rsid w:val="009343DB"/>
    <w:rsid w:val="009347D8"/>
    <w:rsid w:val="00934EA2"/>
    <w:rsid w:val="009351C1"/>
    <w:rsid w:val="009353CD"/>
    <w:rsid w:val="009354BA"/>
    <w:rsid w:val="0093588F"/>
    <w:rsid w:val="00935A9C"/>
    <w:rsid w:val="00935B85"/>
    <w:rsid w:val="00935CE5"/>
    <w:rsid w:val="00935F7F"/>
    <w:rsid w:val="00936280"/>
    <w:rsid w:val="0093676E"/>
    <w:rsid w:val="00936CB4"/>
    <w:rsid w:val="00936D78"/>
    <w:rsid w:val="009370F0"/>
    <w:rsid w:val="00937162"/>
    <w:rsid w:val="009373D4"/>
    <w:rsid w:val="00937421"/>
    <w:rsid w:val="009377EF"/>
    <w:rsid w:val="00937819"/>
    <w:rsid w:val="00937AE8"/>
    <w:rsid w:val="009408B0"/>
    <w:rsid w:val="00941879"/>
    <w:rsid w:val="00941A0E"/>
    <w:rsid w:val="00941DEA"/>
    <w:rsid w:val="00941EB7"/>
    <w:rsid w:val="009420CF"/>
    <w:rsid w:val="0094313A"/>
    <w:rsid w:val="0094317E"/>
    <w:rsid w:val="0094417E"/>
    <w:rsid w:val="00944374"/>
    <w:rsid w:val="009443BD"/>
    <w:rsid w:val="009449CF"/>
    <w:rsid w:val="00944A5C"/>
    <w:rsid w:val="00944C9D"/>
    <w:rsid w:val="00944CE3"/>
    <w:rsid w:val="0094516D"/>
    <w:rsid w:val="00945E67"/>
    <w:rsid w:val="009460E9"/>
    <w:rsid w:val="00946601"/>
    <w:rsid w:val="009467BE"/>
    <w:rsid w:val="00946BB2"/>
    <w:rsid w:val="0094743D"/>
    <w:rsid w:val="0094743F"/>
    <w:rsid w:val="00947836"/>
    <w:rsid w:val="009479A9"/>
    <w:rsid w:val="00947C75"/>
    <w:rsid w:val="00950145"/>
    <w:rsid w:val="00950165"/>
    <w:rsid w:val="009501C7"/>
    <w:rsid w:val="009501D3"/>
    <w:rsid w:val="009503E0"/>
    <w:rsid w:val="00950632"/>
    <w:rsid w:val="00950C21"/>
    <w:rsid w:val="009510B9"/>
    <w:rsid w:val="009518A0"/>
    <w:rsid w:val="00951F28"/>
    <w:rsid w:val="00952461"/>
    <w:rsid w:val="00952962"/>
    <w:rsid w:val="00952A66"/>
    <w:rsid w:val="00953223"/>
    <w:rsid w:val="00953433"/>
    <w:rsid w:val="00953784"/>
    <w:rsid w:val="009538F5"/>
    <w:rsid w:val="00953A08"/>
    <w:rsid w:val="00953D4A"/>
    <w:rsid w:val="00953ED9"/>
    <w:rsid w:val="00953F29"/>
    <w:rsid w:val="00954333"/>
    <w:rsid w:val="00954541"/>
    <w:rsid w:val="00954C42"/>
    <w:rsid w:val="009552AA"/>
    <w:rsid w:val="009554BA"/>
    <w:rsid w:val="0095632F"/>
    <w:rsid w:val="009564FB"/>
    <w:rsid w:val="00956A2D"/>
    <w:rsid w:val="00956E30"/>
    <w:rsid w:val="00957442"/>
    <w:rsid w:val="00957713"/>
    <w:rsid w:val="00957BE1"/>
    <w:rsid w:val="009606DA"/>
    <w:rsid w:val="0096079F"/>
    <w:rsid w:val="009609E9"/>
    <w:rsid w:val="00960D02"/>
    <w:rsid w:val="0096117D"/>
    <w:rsid w:val="009613BE"/>
    <w:rsid w:val="00961512"/>
    <w:rsid w:val="00961E2D"/>
    <w:rsid w:val="00962196"/>
    <w:rsid w:val="0096228F"/>
    <w:rsid w:val="009622B2"/>
    <w:rsid w:val="009625A0"/>
    <w:rsid w:val="00962863"/>
    <w:rsid w:val="00962AA8"/>
    <w:rsid w:val="00962B58"/>
    <w:rsid w:val="00962F8A"/>
    <w:rsid w:val="00963081"/>
    <w:rsid w:val="009630B2"/>
    <w:rsid w:val="00963155"/>
    <w:rsid w:val="0096372D"/>
    <w:rsid w:val="00963EBE"/>
    <w:rsid w:val="00963F62"/>
    <w:rsid w:val="00963FF9"/>
    <w:rsid w:val="00964759"/>
    <w:rsid w:val="00964AB6"/>
    <w:rsid w:val="00964DE7"/>
    <w:rsid w:val="0096525A"/>
    <w:rsid w:val="00965543"/>
    <w:rsid w:val="00965679"/>
    <w:rsid w:val="00965A49"/>
    <w:rsid w:val="00965D8C"/>
    <w:rsid w:val="00966645"/>
    <w:rsid w:val="00966994"/>
    <w:rsid w:val="00966997"/>
    <w:rsid w:val="00966D5D"/>
    <w:rsid w:val="00966EAD"/>
    <w:rsid w:val="00966EE5"/>
    <w:rsid w:val="00966F99"/>
    <w:rsid w:val="00967219"/>
    <w:rsid w:val="009672BF"/>
    <w:rsid w:val="00967A7F"/>
    <w:rsid w:val="00967B1C"/>
    <w:rsid w:val="00967F02"/>
    <w:rsid w:val="00967FDF"/>
    <w:rsid w:val="0097048F"/>
    <w:rsid w:val="009708C7"/>
    <w:rsid w:val="00970A39"/>
    <w:rsid w:val="00970EA9"/>
    <w:rsid w:val="0097219F"/>
    <w:rsid w:val="009721F1"/>
    <w:rsid w:val="009724ED"/>
    <w:rsid w:val="0097265E"/>
    <w:rsid w:val="00972859"/>
    <w:rsid w:val="00972D43"/>
    <w:rsid w:val="00973287"/>
    <w:rsid w:val="009735E3"/>
    <w:rsid w:val="00973800"/>
    <w:rsid w:val="009743BB"/>
    <w:rsid w:val="00974F49"/>
    <w:rsid w:val="009758E0"/>
    <w:rsid w:val="009759ED"/>
    <w:rsid w:val="00975BED"/>
    <w:rsid w:val="00975CB7"/>
    <w:rsid w:val="00975D09"/>
    <w:rsid w:val="009764B8"/>
    <w:rsid w:val="009765B8"/>
    <w:rsid w:val="00976935"/>
    <w:rsid w:val="00976D28"/>
    <w:rsid w:val="00977AF1"/>
    <w:rsid w:val="00980B0D"/>
    <w:rsid w:val="00981549"/>
    <w:rsid w:val="009822DA"/>
    <w:rsid w:val="00982637"/>
    <w:rsid w:val="009828FF"/>
    <w:rsid w:val="00982F2B"/>
    <w:rsid w:val="00983130"/>
    <w:rsid w:val="00983520"/>
    <w:rsid w:val="00983985"/>
    <w:rsid w:val="00983A76"/>
    <w:rsid w:val="00983CA6"/>
    <w:rsid w:val="00983CDA"/>
    <w:rsid w:val="00984257"/>
    <w:rsid w:val="0098446A"/>
    <w:rsid w:val="00984885"/>
    <w:rsid w:val="00984FB2"/>
    <w:rsid w:val="0098504B"/>
    <w:rsid w:val="009850EE"/>
    <w:rsid w:val="00985713"/>
    <w:rsid w:val="00985B8A"/>
    <w:rsid w:val="009863D2"/>
    <w:rsid w:val="00986462"/>
    <w:rsid w:val="00986730"/>
    <w:rsid w:val="0098678D"/>
    <w:rsid w:val="00986845"/>
    <w:rsid w:val="00986FA9"/>
    <w:rsid w:val="00987166"/>
    <w:rsid w:val="009871AE"/>
    <w:rsid w:val="00987224"/>
    <w:rsid w:val="009874EF"/>
    <w:rsid w:val="0098790C"/>
    <w:rsid w:val="009879A9"/>
    <w:rsid w:val="00987BE6"/>
    <w:rsid w:val="00987CAE"/>
    <w:rsid w:val="00987D3A"/>
    <w:rsid w:val="009905EF"/>
    <w:rsid w:val="0099081E"/>
    <w:rsid w:val="0099096D"/>
    <w:rsid w:val="00990B40"/>
    <w:rsid w:val="00990FA2"/>
    <w:rsid w:val="009910A3"/>
    <w:rsid w:val="0099142A"/>
    <w:rsid w:val="00991535"/>
    <w:rsid w:val="00991A5A"/>
    <w:rsid w:val="00991BFD"/>
    <w:rsid w:val="00991EEE"/>
    <w:rsid w:val="00992502"/>
    <w:rsid w:val="009926ED"/>
    <w:rsid w:val="00992B83"/>
    <w:rsid w:val="00992F89"/>
    <w:rsid w:val="009930F4"/>
    <w:rsid w:val="009931BB"/>
    <w:rsid w:val="00993486"/>
    <w:rsid w:val="00994D2B"/>
    <w:rsid w:val="00995052"/>
    <w:rsid w:val="00995742"/>
    <w:rsid w:val="00995E2A"/>
    <w:rsid w:val="00995FC5"/>
    <w:rsid w:val="00996222"/>
    <w:rsid w:val="00996316"/>
    <w:rsid w:val="0099648A"/>
    <w:rsid w:val="009965DD"/>
    <w:rsid w:val="00996AA4"/>
    <w:rsid w:val="0099747D"/>
    <w:rsid w:val="009974D0"/>
    <w:rsid w:val="00997CDE"/>
    <w:rsid w:val="009A00F0"/>
    <w:rsid w:val="009A01E6"/>
    <w:rsid w:val="009A0566"/>
    <w:rsid w:val="009A0902"/>
    <w:rsid w:val="009A101F"/>
    <w:rsid w:val="009A1596"/>
    <w:rsid w:val="009A1A6F"/>
    <w:rsid w:val="009A1AD9"/>
    <w:rsid w:val="009A1B4A"/>
    <w:rsid w:val="009A2082"/>
    <w:rsid w:val="009A25D2"/>
    <w:rsid w:val="009A27A2"/>
    <w:rsid w:val="009A2A9C"/>
    <w:rsid w:val="009A2AD1"/>
    <w:rsid w:val="009A2E45"/>
    <w:rsid w:val="009A2FA0"/>
    <w:rsid w:val="009A3185"/>
    <w:rsid w:val="009A33E7"/>
    <w:rsid w:val="009A3E44"/>
    <w:rsid w:val="009A48E0"/>
    <w:rsid w:val="009A4953"/>
    <w:rsid w:val="009A4C29"/>
    <w:rsid w:val="009A4CB8"/>
    <w:rsid w:val="009A5796"/>
    <w:rsid w:val="009A6172"/>
    <w:rsid w:val="009A61E9"/>
    <w:rsid w:val="009A69DE"/>
    <w:rsid w:val="009A6B6D"/>
    <w:rsid w:val="009A6E68"/>
    <w:rsid w:val="009A6FBA"/>
    <w:rsid w:val="009A7802"/>
    <w:rsid w:val="009A7831"/>
    <w:rsid w:val="009A79F1"/>
    <w:rsid w:val="009A7E4A"/>
    <w:rsid w:val="009A7F0B"/>
    <w:rsid w:val="009B007D"/>
    <w:rsid w:val="009B01CF"/>
    <w:rsid w:val="009B0529"/>
    <w:rsid w:val="009B09FF"/>
    <w:rsid w:val="009B1162"/>
    <w:rsid w:val="009B11EE"/>
    <w:rsid w:val="009B1EFA"/>
    <w:rsid w:val="009B1F3A"/>
    <w:rsid w:val="009B209F"/>
    <w:rsid w:val="009B21D6"/>
    <w:rsid w:val="009B238D"/>
    <w:rsid w:val="009B2569"/>
    <w:rsid w:val="009B2E39"/>
    <w:rsid w:val="009B32ED"/>
    <w:rsid w:val="009B38F0"/>
    <w:rsid w:val="009B3AE1"/>
    <w:rsid w:val="009B3F33"/>
    <w:rsid w:val="009B3F4C"/>
    <w:rsid w:val="009B43E8"/>
    <w:rsid w:val="009B4794"/>
    <w:rsid w:val="009B4D2C"/>
    <w:rsid w:val="009B4E35"/>
    <w:rsid w:val="009B5175"/>
    <w:rsid w:val="009B5467"/>
    <w:rsid w:val="009B67FD"/>
    <w:rsid w:val="009B686B"/>
    <w:rsid w:val="009B6B33"/>
    <w:rsid w:val="009B6DB9"/>
    <w:rsid w:val="009B70F2"/>
    <w:rsid w:val="009B73BB"/>
    <w:rsid w:val="009B73F5"/>
    <w:rsid w:val="009B7445"/>
    <w:rsid w:val="009B7494"/>
    <w:rsid w:val="009B75FF"/>
    <w:rsid w:val="009B7654"/>
    <w:rsid w:val="009B7676"/>
    <w:rsid w:val="009B79A7"/>
    <w:rsid w:val="009B7B57"/>
    <w:rsid w:val="009B7EB2"/>
    <w:rsid w:val="009C0123"/>
    <w:rsid w:val="009C01F0"/>
    <w:rsid w:val="009C0866"/>
    <w:rsid w:val="009C0A7F"/>
    <w:rsid w:val="009C0A99"/>
    <w:rsid w:val="009C0BC8"/>
    <w:rsid w:val="009C0BD8"/>
    <w:rsid w:val="009C0D2E"/>
    <w:rsid w:val="009C0D87"/>
    <w:rsid w:val="009C0EBF"/>
    <w:rsid w:val="009C1033"/>
    <w:rsid w:val="009C1276"/>
    <w:rsid w:val="009C14C9"/>
    <w:rsid w:val="009C1601"/>
    <w:rsid w:val="009C16F3"/>
    <w:rsid w:val="009C180F"/>
    <w:rsid w:val="009C183A"/>
    <w:rsid w:val="009C1B84"/>
    <w:rsid w:val="009C1D94"/>
    <w:rsid w:val="009C27A8"/>
    <w:rsid w:val="009C29DC"/>
    <w:rsid w:val="009C2A51"/>
    <w:rsid w:val="009C2EBA"/>
    <w:rsid w:val="009C3019"/>
    <w:rsid w:val="009C3A1C"/>
    <w:rsid w:val="009C3CC3"/>
    <w:rsid w:val="009C4066"/>
    <w:rsid w:val="009C4715"/>
    <w:rsid w:val="009C49B9"/>
    <w:rsid w:val="009C51F9"/>
    <w:rsid w:val="009C5621"/>
    <w:rsid w:val="009C568D"/>
    <w:rsid w:val="009C56E5"/>
    <w:rsid w:val="009C581F"/>
    <w:rsid w:val="009C5A26"/>
    <w:rsid w:val="009C6108"/>
    <w:rsid w:val="009C6221"/>
    <w:rsid w:val="009C6469"/>
    <w:rsid w:val="009C64EB"/>
    <w:rsid w:val="009C68EC"/>
    <w:rsid w:val="009C6C8B"/>
    <w:rsid w:val="009C6D24"/>
    <w:rsid w:val="009C7763"/>
    <w:rsid w:val="009D0104"/>
    <w:rsid w:val="009D0789"/>
    <w:rsid w:val="009D0848"/>
    <w:rsid w:val="009D0A82"/>
    <w:rsid w:val="009D0B40"/>
    <w:rsid w:val="009D195A"/>
    <w:rsid w:val="009D1982"/>
    <w:rsid w:val="009D21EF"/>
    <w:rsid w:val="009D2321"/>
    <w:rsid w:val="009D30AE"/>
    <w:rsid w:val="009D318F"/>
    <w:rsid w:val="009D3AD8"/>
    <w:rsid w:val="009D3B22"/>
    <w:rsid w:val="009D3DE6"/>
    <w:rsid w:val="009D4870"/>
    <w:rsid w:val="009D4904"/>
    <w:rsid w:val="009D4A27"/>
    <w:rsid w:val="009D4B0B"/>
    <w:rsid w:val="009D4BAF"/>
    <w:rsid w:val="009D532D"/>
    <w:rsid w:val="009D5DB9"/>
    <w:rsid w:val="009D6784"/>
    <w:rsid w:val="009D6C92"/>
    <w:rsid w:val="009D6F54"/>
    <w:rsid w:val="009D76F4"/>
    <w:rsid w:val="009D7955"/>
    <w:rsid w:val="009D7B34"/>
    <w:rsid w:val="009D7BB4"/>
    <w:rsid w:val="009E085C"/>
    <w:rsid w:val="009E0DA1"/>
    <w:rsid w:val="009E0EFF"/>
    <w:rsid w:val="009E111D"/>
    <w:rsid w:val="009E1C5A"/>
    <w:rsid w:val="009E1EFD"/>
    <w:rsid w:val="009E23E2"/>
    <w:rsid w:val="009E2441"/>
    <w:rsid w:val="009E25CA"/>
    <w:rsid w:val="009E2685"/>
    <w:rsid w:val="009E2A6B"/>
    <w:rsid w:val="009E2A9B"/>
    <w:rsid w:val="009E2D97"/>
    <w:rsid w:val="009E2F11"/>
    <w:rsid w:val="009E2F5B"/>
    <w:rsid w:val="009E3227"/>
    <w:rsid w:val="009E3713"/>
    <w:rsid w:val="009E3980"/>
    <w:rsid w:val="009E3B8C"/>
    <w:rsid w:val="009E3D90"/>
    <w:rsid w:val="009E432B"/>
    <w:rsid w:val="009E448A"/>
    <w:rsid w:val="009E46E2"/>
    <w:rsid w:val="009E49EF"/>
    <w:rsid w:val="009E4AC5"/>
    <w:rsid w:val="009E4E74"/>
    <w:rsid w:val="009E504F"/>
    <w:rsid w:val="009E50E8"/>
    <w:rsid w:val="009E57D6"/>
    <w:rsid w:val="009E5D2A"/>
    <w:rsid w:val="009E5E9D"/>
    <w:rsid w:val="009E5FC8"/>
    <w:rsid w:val="009E6476"/>
    <w:rsid w:val="009E675C"/>
    <w:rsid w:val="009E67F6"/>
    <w:rsid w:val="009E687A"/>
    <w:rsid w:val="009E694D"/>
    <w:rsid w:val="009E6F21"/>
    <w:rsid w:val="009E7221"/>
    <w:rsid w:val="009E723E"/>
    <w:rsid w:val="009E7297"/>
    <w:rsid w:val="009E729B"/>
    <w:rsid w:val="009E779C"/>
    <w:rsid w:val="009E77BB"/>
    <w:rsid w:val="009E7AA6"/>
    <w:rsid w:val="009E7AFA"/>
    <w:rsid w:val="009E7E19"/>
    <w:rsid w:val="009F003C"/>
    <w:rsid w:val="009F0318"/>
    <w:rsid w:val="009F0457"/>
    <w:rsid w:val="009F0590"/>
    <w:rsid w:val="009F0852"/>
    <w:rsid w:val="009F0C03"/>
    <w:rsid w:val="009F1898"/>
    <w:rsid w:val="009F1E59"/>
    <w:rsid w:val="009F1ED2"/>
    <w:rsid w:val="009F1FCF"/>
    <w:rsid w:val="009F2065"/>
    <w:rsid w:val="009F2262"/>
    <w:rsid w:val="009F24CE"/>
    <w:rsid w:val="009F2AA7"/>
    <w:rsid w:val="009F2B9B"/>
    <w:rsid w:val="009F387B"/>
    <w:rsid w:val="009F42D5"/>
    <w:rsid w:val="009F46DA"/>
    <w:rsid w:val="009F47EB"/>
    <w:rsid w:val="009F4807"/>
    <w:rsid w:val="009F4E7C"/>
    <w:rsid w:val="009F51F9"/>
    <w:rsid w:val="009F51FE"/>
    <w:rsid w:val="009F535E"/>
    <w:rsid w:val="009F62B6"/>
    <w:rsid w:val="009F668C"/>
    <w:rsid w:val="009F7261"/>
    <w:rsid w:val="009F72D5"/>
    <w:rsid w:val="009F7386"/>
    <w:rsid w:val="009F78A5"/>
    <w:rsid w:val="009F7C7D"/>
    <w:rsid w:val="009F7DC8"/>
    <w:rsid w:val="009F7F83"/>
    <w:rsid w:val="00A00A68"/>
    <w:rsid w:val="00A01080"/>
    <w:rsid w:val="00A01524"/>
    <w:rsid w:val="00A01678"/>
    <w:rsid w:val="00A01AB8"/>
    <w:rsid w:val="00A01AD3"/>
    <w:rsid w:val="00A01F59"/>
    <w:rsid w:val="00A0246B"/>
    <w:rsid w:val="00A028A5"/>
    <w:rsid w:val="00A029F9"/>
    <w:rsid w:val="00A02D09"/>
    <w:rsid w:val="00A0323B"/>
    <w:rsid w:val="00A03272"/>
    <w:rsid w:val="00A0390A"/>
    <w:rsid w:val="00A03C5C"/>
    <w:rsid w:val="00A04332"/>
    <w:rsid w:val="00A04562"/>
    <w:rsid w:val="00A04ACD"/>
    <w:rsid w:val="00A04B7A"/>
    <w:rsid w:val="00A04DCF"/>
    <w:rsid w:val="00A04EA0"/>
    <w:rsid w:val="00A050B1"/>
    <w:rsid w:val="00A057BF"/>
    <w:rsid w:val="00A05A82"/>
    <w:rsid w:val="00A0615E"/>
    <w:rsid w:val="00A066F1"/>
    <w:rsid w:val="00A06A2C"/>
    <w:rsid w:val="00A06B83"/>
    <w:rsid w:val="00A06DCD"/>
    <w:rsid w:val="00A07302"/>
    <w:rsid w:val="00A0751F"/>
    <w:rsid w:val="00A07AB1"/>
    <w:rsid w:val="00A07E4E"/>
    <w:rsid w:val="00A100CC"/>
    <w:rsid w:val="00A1060E"/>
    <w:rsid w:val="00A10881"/>
    <w:rsid w:val="00A10AD4"/>
    <w:rsid w:val="00A10AEA"/>
    <w:rsid w:val="00A10C38"/>
    <w:rsid w:val="00A10CFB"/>
    <w:rsid w:val="00A10EA9"/>
    <w:rsid w:val="00A11ECA"/>
    <w:rsid w:val="00A12013"/>
    <w:rsid w:val="00A1241E"/>
    <w:rsid w:val="00A1296A"/>
    <w:rsid w:val="00A12AF8"/>
    <w:rsid w:val="00A12B80"/>
    <w:rsid w:val="00A12D2E"/>
    <w:rsid w:val="00A1362D"/>
    <w:rsid w:val="00A1374F"/>
    <w:rsid w:val="00A1391C"/>
    <w:rsid w:val="00A140CE"/>
    <w:rsid w:val="00A141AF"/>
    <w:rsid w:val="00A14362"/>
    <w:rsid w:val="00A144EC"/>
    <w:rsid w:val="00A14AD9"/>
    <w:rsid w:val="00A14EE8"/>
    <w:rsid w:val="00A150B0"/>
    <w:rsid w:val="00A151FB"/>
    <w:rsid w:val="00A15614"/>
    <w:rsid w:val="00A1586F"/>
    <w:rsid w:val="00A15A90"/>
    <w:rsid w:val="00A15AD4"/>
    <w:rsid w:val="00A15EA0"/>
    <w:rsid w:val="00A1618E"/>
    <w:rsid w:val="00A16D29"/>
    <w:rsid w:val="00A16E6A"/>
    <w:rsid w:val="00A16FD7"/>
    <w:rsid w:val="00A171CF"/>
    <w:rsid w:val="00A1757F"/>
    <w:rsid w:val="00A17E02"/>
    <w:rsid w:val="00A17F4C"/>
    <w:rsid w:val="00A202EE"/>
    <w:rsid w:val="00A20498"/>
    <w:rsid w:val="00A208FC"/>
    <w:rsid w:val="00A20E5E"/>
    <w:rsid w:val="00A21499"/>
    <w:rsid w:val="00A21D89"/>
    <w:rsid w:val="00A21F7B"/>
    <w:rsid w:val="00A22180"/>
    <w:rsid w:val="00A222A1"/>
    <w:rsid w:val="00A22B90"/>
    <w:rsid w:val="00A22D83"/>
    <w:rsid w:val="00A22E53"/>
    <w:rsid w:val="00A2304F"/>
    <w:rsid w:val="00A2337D"/>
    <w:rsid w:val="00A23661"/>
    <w:rsid w:val="00A23718"/>
    <w:rsid w:val="00A239BA"/>
    <w:rsid w:val="00A23D9F"/>
    <w:rsid w:val="00A24079"/>
    <w:rsid w:val="00A240AC"/>
    <w:rsid w:val="00A24228"/>
    <w:rsid w:val="00A24305"/>
    <w:rsid w:val="00A24886"/>
    <w:rsid w:val="00A248C8"/>
    <w:rsid w:val="00A24928"/>
    <w:rsid w:val="00A24A21"/>
    <w:rsid w:val="00A24BFB"/>
    <w:rsid w:val="00A24C7F"/>
    <w:rsid w:val="00A25174"/>
    <w:rsid w:val="00A251EC"/>
    <w:rsid w:val="00A25706"/>
    <w:rsid w:val="00A25CC9"/>
    <w:rsid w:val="00A2605A"/>
    <w:rsid w:val="00A267CF"/>
    <w:rsid w:val="00A268AB"/>
    <w:rsid w:val="00A26EF1"/>
    <w:rsid w:val="00A27500"/>
    <w:rsid w:val="00A2760A"/>
    <w:rsid w:val="00A30102"/>
    <w:rsid w:val="00A302FB"/>
    <w:rsid w:val="00A30305"/>
    <w:rsid w:val="00A30505"/>
    <w:rsid w:val="00A30B8E"/>
    <w:rsid w:val="00A31541"/>
    <w:rsid w:val="00A31559"/>
    <w:rsid w:val="00A3157A"/>
    <w:rsid w:val="00A31760"/>
    <w:rsid w:val="00A3184F"/>
    <w:rsid w:val="00A31922"/>
    <w:rsid w:val="00A31B02"/>
    <w:rsid w:val="00A31D2D"/>
    <w:rsid w:val="00A31FC6"/>
    <w:rsid w:val="00A32E22"/>
    <w:rsid w:val="00A3332B"/>
    <w:rsid w:val="00A33A5D"/>
    <w:rsid w:val="00A33FAA"/>
    <w:rsid w:val="00A3416F"/>
    <w:rsid w:val="00A342B9"/>
    <w:rsid w:val="00A34C68"/>
    <w:rsid w:val="00A34F49"/>
    <w:rsid w:val="00A35B49"/>
    <w:rsid w:val="00A35B4F"/>
    <w:rsid w:val="00A35E77"/>
    <w:rsid w:val="00A36104"/>
    <w:rsid w:val="00A361DB"/>
    <w:rsid w:val="00A363FB"/>
    <w:rsid w:val="00A36F69"/>
    <w:rsid w:val="00A37210"/>
    <w:rsid w:val="00A3724A"/>
    <w:rsid w:val="00A37592"/>
    <w:rsid w:val="00A37822"/>
    <w:rsid w:val="00A378A1"/>
    <w:rsid w:val="00A37BEA"/>
    <w:rsid w:val="00A37C08"/>
    <w:rsid w:val="00A37DD7"/>
    <w:rsid w:val="00A37E0D"/>
    <w:rsid w:val="00A40025"/>
    <w:rsid w:val="00A40052"/>
    <w:rsid w:val="00A400AF"/>
    <w:rsid w:val="00A400ED"/>
    <w:rsid w:val="00A40198"/>
    <w:rsid w:val="00A40459"/>
    <w:rsid w:val="00A408B6"/>
    <w:rsid w:val="00A40962"/>
    <w:rsid w:val="00A40966"/>
    <w:rsid w:val="00A40CA5"/>
    <w:rsid w:val="00A4136B"/>
    <w:rsid w:val="00A416E0"/>
    <w:rsid w:val="00A41A7A"/>
    <w:rsid w:val="00A41CAA"/>
    <w:rsid w:val="00A41D73"/>
    <w:rsid w:val="00A42CFB"/>
    <w:rsid w:val="00A42F72"/>
    <w:rsid w:val="00A430DD"/>
    <w:rsid w:val="00A4324A"/>
    <w:rsid w:val="00A4368C"/>
    <w:rsid w:val="00A437BE"/>
    <w:rsid w:val="00A43982"/>
    <w:rsid w:val="00A44710"/>
    <w:rsid w:val="00A44889"/>
    <w:rsid w:val="00A44C50"/>
    <w:rsid w:val="00A44CFC"/>
    <w:rsid w:val="00A451C9"/>
    <w:rsid w:val="00A452A7"/>
    <w:rsid w:val="00A456C4"/>
    <w:rsid w:val="00A45999"/>
    <w:rsid w:val="00A459B3"/>
    <w:rsid w:val="00A45D5E"/>
    <w:rsid w:val="00A45E05"/>
    <w:rsid w:val="00A45ED2"/>
    <w:rsid w:val="00A4600A"/>
    <w:rsid w:val="00A46016"/>
    <w:rsid w:val="00A4609A"/>
    <w:rsid w:val="00A4625B"/>
    <w:rsid w:val="00A4635A"/>
    <w:rsid w:val="00A4640D"/>
    <w:rsid w:val="00A4642F"/>
    <w:rsid w:val="00A4658C"/>
    <w:rsid w:val="00A46692"/>
    <w:rsid w:val="00A466BC"/>
    <w:rsid w:val="00A47946"/>
    <w:rsid w:val="00A479BC"/>
    <w:rsid w:val="00A47F1C"/>
    <w:rsid w:val="00A4CDDA"/>
    <w:rsid w:val="00A5011C"/>
    <w:rsid w:val="00A50148"/>
    <w:rsid w:val="00A50239"/>
    <w:rsid w:val="00A50BE5"/>
    <w:rsid w:val="00A50CFF"/>
    <w:rsid w:val="00A51675"/>
    <w:rsid w:val="00A517E2"/>
    <w:rsid w:val="00A51CE5"/>
    <w:rsid w:val="00A52084"/>
    <w:rsid w:val="00A521A0"/>
    <w:rsid w:val="00A52C7E"/>
    <w:rsid w:val="00A53340"/>
    <w:rsid w:val="00A5338F"/>
    <w:rsid w:val="00A538A6"/>
    <w:rsid w:val="00A53DC7"/>
    <w:rsid w:val="00A53F24"/>
    <w:rsid w:val="00A53FDB"/>
    <w:rsid w:val="00A540FD"/>
    <w:rsid w:val="00A5433C"/>
    <w:rsid w:val="00A543BA"/>
    <w:rsid w:val="00A543C7"/>
    <w:rsid w:val="00A54667"/>
    <w:rsid w:val="00A5488C"/>
    <w:rsid w:val="00A54AD6"/>
    <w:rsid w:val="00A54C25"/>
    <w:rsid w:val="00A552BE"/>
    <w:rsid w:val="00A55590"/>
    <w:rsid w:val="00A55878"/>
    <w:rsid w:val="00A55B46"/>
    <w:rsid w:val="00A55C73"/>
    <w:rsid w:val="00A5673E"/>
    <w:rsid w:val="00A5676D"/>
    <w:rsid w:val="00A569CD"/>
    <w:rsid w:val="00A569E4"/>
    <w:rsid w:val="00A569EE"/>
    <w:rsid w:val="00A5743E"/>
    <w:rsid w:val="00A57753"/>
    <w:rsid w:val="00A57A6F"/>
    <w:rsid w:val="00A57B42"/>
    <w:rsid w:val="00A57E0B"/>
    <w:rsid w:val="00A57E16"/>
    <w:rsid w:val="00A6000D"/>
    <w:rsid w:val="00A600C2"/>
    <w:rsid w:val="00A60120"/>
    <w:rsid w:val="00A6022D"/>
    <w:rsid w:val="00A6042B"/>
    <w:rsid w:val="00A6101A"/>
    <w:rsid w:val="00A617F2"/>
    <w:rsid w:val="00A627F9"/>
    <w:rsid w:val="00A62E76"/>
    <w:rsid w:val="00A632F6"/>
    <w:rsid w:val="00A6335C"/>
    <w:rsid w:val="00A6351F"/>
    <w:rsid w:val="00A6363B"/>
    <w:rsid w:val="00A64800"/>
    <w:rsid w:val="00A648B4"/>
    <w:rsid w:val="00A64D71"/>
    <w:rsid w:val="00A64DC7"/>
    <w:rsid w:val="00A65277"/>
    <w:rsid w:val="00A6558D"/>
    <w:rsid w:val="00A65BCA"/>
    <w:rsid w:val="00A65EBB"/>
    <w:rsid w:val="00A65F9A"/>
    <w:rsid w:val="00A665E2"/>
    <w:rsid w:val="00A66C9F"/>
    <w:rsid w:val="00A66CDE"/>
    <w:rsid w:val="00A670AF"/>
    <w:rsid w:val="00A670FB"/>
    <w:rsid w:val="00A67257"/>
    <w:rsid w:val="00A67459"/>
    <w:rsid w:val="00A67BDA"/>
    <w:rsid w:val="00A70201"/>
    <w:rsid w:val="00A70712"/>
    <w:rsid w:val="00A7092D"/>
    <w:rsid w:val="00A70B30"/>
    <w:rsid w:val="00A70E83"/>
    <w:rsid w:val="00A70F1B"/>
    <w:rsid w:val="00A710E7"/>
    <w:rsid w:val="00A713FE"/>
    <w:rsid w:val="00A71737"/>
    <w:rsid w:val="00A71CF0"/>
    <w:rsid w:val="00A7238A"/>
    <w:rsid w:val="00A723A8"/>
    <w:rsid w:val="00A72686"/>
    <w:rsid w:val="00A7315E"/>
    <w:rsid w:val="00A7359C"/>
    <w:rsid w:val="00A7363A"/>
    <w:rsid w:val="00A7372E"/>
    <w:rsid w:val="00A739EB"/>
    <w:rsid w:val="00A73BA5"/>
    <w:rsid w:val="00A73BAD"/>
    <w:rsid w:val="00A73FD6"/>
    <w:rsid w:val="00A742D7"/>
    <w:rsid w:val="00A74694"/>
    <w:rsid w:val="00A749BB"/>
    <w:rsid w:val="00A74EA7"/>
    <w:rsid w:val="00A7559D"/>
    <w:rsid w:val="00A7584B"/>
    <w:rsid w:val="00A75C25"/>
    <w:rsid w:val="00A75C39"/>
    <w:rsid w:val="00A7616B"/>
    <w:rsid w:val="00A762BF"/>
    <w:rsid w:val="00A76316"/>
    <w:rsid w:val="00A765A3"/>
    <w:rsid w:val="00A765D9"/>
    <w:rsid w:val="00A766F5"/>
    <w:rsid w:val="00A76CC1"/>
    <w:rsid w:val="00A7708F"/>
    <w:rsid w:val="00A77C76"/>
    <w:rsid w:val="00A77D67"/>
    <w:rsid w:val="00A80269"/>
    <w:rsid w:val="00A80807"/>
    <w:rsid w:val="00A80879"/>
    <w:rsid w:val="00A80A59"/>
    <w:rsid w:val="00A8136C"/>
    <w:rsid w:val="00A81467"/>
    <w:rsid w:val="00A81AC3"/>
    <w:rsid w:val="00A81ED4"/>
    <w:rsid w:val="00A829F6"/>
    <w:rsid w:val="00A82DA4"/>
    <w:rsid w:val="00A83620"/>
    <w:rsid w:val="00A83C8C"/>
    <w:rsid w:val="00A8405C"/>
    <w:rsid w:val="00A846B4"/>
    <w:rsid w:val="00A84B18"/>
    <w:rsid w:val="00A850D8"/>
    <w:rsid w:val="00A85226"/>
    <w:rsid w:val="00A852D4"/>
    <w:rsid w:val="00A855AE"/>
    <w:rsid w:val="00A85699"/>
    <w:rsid w:val="00A859F1"/>
    <w:rsid w:val="00A85BEF"/>
    <w:rsid w:val="00A85DF2"/>
    <w:rsid w:val="00A85E15"/>
    <w:rsid w:val="00A8604E"/>
    <w:rsid w:val="00A861A2"/>
    <w:rsid w:val="00A86B60"/>
    <w:rsid w:val="00A8737E"/>
    <w:rsid w:val="00A87719"/>
    <w:rsid w:val="00A8776C"/>
    <w:rsid w:val="00A87922"/>
    <w:rsid w:val="00A87BBC"/>
    <w:rsid w:val="00A8890E"/>
    <w:rsid w:val="00A90211"/>
    <w:rsid w:val="00A90283"/>
    <w:rsid w:val="00A90623"/>
    <w:rsid w:val="00A914F2"/>
    <w:rsid w:val="00A9153E"/>
    <w:rsid w:val="00A920D9"/>
    <w:rsid w:val="00A92154"/>
    <w:rsid w:val="00A921D4"/>
    <w:rsid w:val="00A926E9"/>
    <w:rsid w:val="00A92804"/>
    <w:rsid w:val="00A92811"/>
    <w:rsid w:val="00A92961"/>
    <w:rsid w:val="00A92B6E"/>
    <w:rsid w:val="00A92E03"/>
    <w:rsid w:val="00A92F62"/>
    <w:rsid w:val="00A9391E"/>
    <w:rsid w:val="00A939C7"/>
    <w:rsid w:val="00A939E9"/>
    <w:rsid w:val="00A93B85"/>
    <w:rsid w:val="00A93BD5"/>
    <w:rsid w:val="00A93D7B"/>
    <w:rsid w:val="00A93E1D"/>
    <w:rsid w:val="00A93ED9"/>
    <w:rsid w:val="00A93F56"/>
    <w:rsid w:val="00A93F60"/>
    <w:rsid w:val="00A94444"/>
    <w:rsid w:val="00A945BB"/>
    <w:rsid w:val="00A946F0"/>
    <w:rsid w:val="00A94DB6"/>
    <w:rsid w:val="00A9519A"/>
    <w:rsid w:val="00A95D04"/>
    <w:rsid w:val="00A95D0A"/>
    <w:rsid w:val="00A964F9"/>
    <w:rsid w:val="00A96528"/>
    <w:rsid w:val="00A967B2"/>
    <w:rsid w:val="00A97C73"/>
    <w:rsid w:val="00A97DD3"/>
    <w:rsid w:val="00AA03B7"/>
    <w:rsid w:val="00AA070E"/>
    <w:rsid w:val="00AA0B18"/>
    <w:rsid w:val="00AA17CE"/>
    <w:rsid w:val="00AA1D43"/>
    <w:rsid w:val="00AA1E80"/>
    <w:rsid w:val="00AA2585"/>
    <w:rsid w:val="00AA3982"/>
    <w:rsid w:val="00AA39E9"/>
    <w:rsid w:val="00AA39ED"/>
    <w:rsid w:val="00AA3AAB"/>
    <w:rsid w:val="00AA3E39"/>
    <w:rsid w:val="00AA3E3C"/>
    <w:rsid w:val="00AA405C"/>
    <w:rsid w:val="00AA50E7"/>
    <w:rsid w:val="00AA5439"/>
    <w:rsid w:val="00AA589B"/>
    <w:rsid w:val="00AA5E5C"/>
    <w:rsid w:val="00AA6100"/>
    <w:rsid w:val="00AA6412"/>
    <w:rsid w:val="00AA64D6"/>
    <w:rsid w:val="00AA666F"/>
    <w:rsid w:val="00AA6943"/>
    <w:rsid w:val="00AA69D6"/>
    <w:rsid w:val="00AA6CA0"/>
    <w:rsid w:val="00AA6DA0"/>
    <w:rsid w:val="00AA728D"/>
    <w:rsid w:val="00AA748B"/>
    <w:rsid w:val="00AA74E6"/>
    <w:rsid w:val="00AA7A9A"/>
    <w:rsid w:val="00AA7BDC"/>
    <w:rsid w:val="00AA7BEB"/>
    <w:rsid w:val="00AB0065"/>
    <w:rsid w:val="00AB029A"/>
    <w:rsid w:val="00AB03D6"/>
    <w:rsid w:val="00AB0F5D"/>
    <w:rsid w:val="00AB14E8"/>
    <w:rsid w:val="00AB1910"/>
    <w:rsid w:val="00AB1C98"/>
    <w:rsid w:val="00AB2051"/>
    <w:rsid w:val="00AB2424"/>
    <w:rsid w:val="00AB2716"/>
    <w:rsid w:val="00AB2785"/>
    <w:rsid w:val="00AB27F8"/>
    <w:rsid w:val="00AB3382"/>
    <w:rsid w:val="00AB3644"/>
    <w:rsid w:val="00AB39DC"/>
    <w:rsid w:val="00AB4532"/>
    <w:rsid w:val="00AB4927"/>
    <w:rsid w:val="00AB49E7"/>
    <w:rsid w:val="00AB4BC9"/>
    <w:rsid w:val="00AB4DAC"/>
    <w:rsid w:val="00AB6533"/>
    <w:rsid w:val="00AB6CC0"/>
    <w:rsid w:val="00AB6CFF"/>
    <w:rsid w:val="00AB72DF"/>
    <w:rsid w:val="00AB7337"/>
    <w:rsid w:val="00AB77C9"/>
    <w:rsid w:val="00AB7F6F"/>
    <w:rsid w:val="00AC034F"/>
    <w:rsid w:val="00AC0A99"/>
    <w:rsid w:val="00AC10E5"/>
    <w:rsid w:val="00AC1337"/>
    <w:rsid w:val="00AC1540"/>
    <w:rsid w:val="00AC1C5B"/>
    <w:rsid w:val="00AC1D6A"/>
    <w:rsid w:val="00AC1E29"/>
    <w:rsid w:val="00AC1FC6"/>
    <w:rsid w:val="00AC21DB"/>
    <w:rsid w:val="00AC28E2"/>
    <w:rsid w:val="00AC2D2B"/>
    <w:rsid w:val="00AC2E73"/>
    <w:rsid w:val="00AC35EF"/>
    <w:rsid w:val="00AC3CD5"/>
    <w:rsid w:val="00AC3EF9"/>
    <w:rsid w:val="00AC48C7"/>
    <w:rsid w:val="00AC4BFD"/>
    <w:rsid w:val="00AC4DEC"/>
    <w:rsid w:val="00AC4F92"/>
    <w:rsid w:val="00AC5707"/>
    <w:rsid w:val="00AC581A"/>
    <w:rsid w:val="00AC595B"/>
    <w:rsid w:val="00AC6200"/>
    <w:rsid w:val="00AC68EC"/>
    <w:rsid w:val="00AC7AFA"/>
    <w:rsid w:val="00AC7CD7"/>
    <w:rsid w:val="00AD0087"/>
    <w:rsid w:val="00AD0088"/>
    <w:rsid w:val="00AD05A0"/>
    <w:rsid w:val="00AD066A"/>
    <w:rsid w:val="00AD0848"/>
    <w:rsid w:val="00AD15B8"/>
    <w:rsid w:val="00AD18BE"/>
    <w:rsid w:val="00AD19A0"/>
    <w:rsid w:val="00AD1C87"/>
    <w:rsid w:val="00AD1D41"/>
    <w:rsid w:val="00AD1FCA"/>
    <w:rsid w:val="00AD2040"/>
    <w:rsid w:val="00AD228A"/>
    <w:rsid w:val="00AD2B71"/>
    <w:rsid w:val="00AD2F65"/>
    <w:rsid w:val="00AD30FD"/>
    <w:rsid w:val="00AD3153"/>
    <w:rsid w:val="00AD35CC"/>
    <w:rsid w:val="00AD3CC3"/>
    <w:rsid w:val="00AD3E86"/>
    <w:rsid w:val="00AD3EC0"/>
    <w:rsid w:val="00AD4239"/>
    <w:rsid w:val="00AD4411"/>
    <w:rsid w:val="00AD44D7"/>
    <w:rsid w:val="00AD4745"/>
    <w:rsid w:val="00AD4856"/>
    <w:rsid w:val="00AD4A21"/>
    <w:rsid w:val="00AD4DBC"/>
    <w:rsid w:val="00AD4FE4"/>
    <w:rsid w:val="00AD5421"/>
    <w:rsid w:val="00AD54E9"/>
    <w:rsid w:val="00AD5BD6"/>
    <w:rsid w:val="00AD5C79"/>
    <w:rsid w:val="00AD5D0D"/>
    <w:rsid w:val="00AD5DA2"/>
    <w:rsid w:val="00AD6328"/>
    <w:rsid w:val="00AD6A7B"/>
    <w:rsid w:val="00AD6C80"/>
    <w:rsid w:val="00AD6D61"/>
    <w:rsid w:val="00AD6DA8"/>
    <w:rsid w:val="00AD6F8F"/>
    <w:rsid w:val="00AD7390"/>
    <w:rsid w:val="00AD7CD0"/>
    <w:rsid w:val="00AD7CDA"/>
    <w:rsid w:val="00AE026B"/>
    <w:rsid w:val="00AE03B0"/>
    <w:rsid w:val="00AE05FD"/>
    <w:rsid w:val="00AE0663"/>
    <w:rsid w:val="00AE0C22"/>
    <w:rsid w:val="00AE10AD"/>
    <w:rsid w:val="00AE1160"/>
    <w:rsid w:val="00AE17B1"/>
    <w:rsid w:val="00AE1CC8"/>
    <w:rsid w:val="00AE29C5"/>
    <w:rsid w:val="00AE2B95"/>
    <w:rsid w:val="00AE312D"/>
    <w:rsid w:val="00AE32C6"/>
    <w:rsid w:val="00AE334D"/>
    <w:rsid w:val="00AE359C"/>
    <w:rsid w:val="00AE3A75"/>
    <w:rsid w:val="00AE3E90"/>
    <w:rsid w:val="00AE4295"/>
    <w:rsid w:val="00AE45ED"/>
    <w:rsid w:val="00AE4ABE"/>
    <w:rsid w:val="00AE53F3"/>
    <w:rsid w:val="00AE5444"/>
    <w:rsid w:val="00AE5D0F"/>
    <w:rsid w:val="00AE622F"/>
    <w:rsid w:val="00AE626C"/>
    <w:rsid w:val="00AE6B58"/>
    <w:rsid w:val="00AE6F06"/>
    <w:rsid w:val="00AE7050"/>
    <w:rsid w:val="00AE75D5"/>
    <w:rsid w:val="00AE77D4"/>
    <w:rsid w:val="00AE7A02"/>
    <w:rsid w:val="00AE7C7E"/>
    <w:rsid w:val="00AE7DA6"/>
    <w:rsid w:val="00AF0435"/>
    <w:rsid w:val="00AF0CA1"/>
    <w:rsid w:val="00AF0D07"/>
    <w:rsid w:val="00AF0E32"/>
    <w:rsid w:val="00AF144D"/>
    <w:rsid w:val="00AF1644"/>
    <w:rsid w:val="00AF1824"/>
    <w:rsid w:val="00AF1A71"/>
    <w:rsid w:val="00AF1DD0"/>
    <w:rsid w:val="00AF212F"/>
    <w:rsid w:val="00AF2F0F"/>
    <w:rsid w:val="00AF2FEA"/>
    <w:rsid w:val="00AF355E"/>
    <w:rsid w:val="00AF3CE7"/>
    <w:rsid w:val="00AF3F20"/>
    <w:rsid w:val="00AF41F0"/>
    <w:rsid w:val="00AF44A2"/>
    <w:rsid w:val="00AF4DEB"/>
    <w:rsid w:val="00AF4EF1"/>
    <w:rsid w:val="00AF513C"/>
    <w:rsid w:val="00AF5277"/>
    <w:rsid w:val="00AF5298"/>
    <w:rsid w:val="00AF53E2"/>
    <w:rsid w:val="00AF552B"/>
    <w:rsid w:val="00AF578E"/>
    <w:rsid w:val="00AF5A62"/>
    <w:rsid w:val="00AF5B4D"/>
    <w:rsid w:val="00AF5C1E"/>
    <w:rsid w:val="00AF6343"/>
    <w:rsid w:val="00AF63F1"/>
    <w:rsid w:val="00AF6841"/>
    <w:rsid w:val="00AF68DF"/>
    <w:rsid w:val="00AF698B"/>
    <w:rsid w:val="00AF6C35"/>
    <w:rsid w:val="00AF6EE6"/>
    <w:rsid w:val="00AF714C"/>
    <w:rsid w:val="00AF7652"/>
    <w:rsid w:val="00B001FA"/>
    <w:rsid w:val="00B004E5"/>
    <w:rsid w:val="00B005D2"/>
    <w:rsid w:val="00B006DA"/>
    <w:rsid w:val="00B00750"/>
    <w:rsid w:val="00B00A6B"/>
    <w:rsid w:val="00B0153B"/>
    <w:rsid w:val="00B01ED4"/>
    <w:rsid w:val="00B01F81"/>
    <w:rsid w:val="00B02677"/>
    <w:rsid w:val="00B02679"/>
    <w:rsid w:val="00B02863"/>
    <w:rsid w:val="00B02A6A"/>
    <w:rsid w:val="00B02B87"/>
    <w:rsid w:val="00B02C8C"/>
    <w:rsid w:val="00B02EF5"/>
    <w:rsid w:val="00B0332C"/>
    <w:rsid w:val="00B034E5"/>
    <w:rsid w:val="00B03F7C"/>
    <w:rsid w:val="00B04927"/>
    <w:rsid w:val="00B04932"/>
    <w:rsid w:val="00B04BE3"/>
    <w:rsid w:val="00B04E3A"/>
    <w:rsid w:val="00B05363"/>
    <w:rsid w:val="00B05752"/>
    <w:rsid w:val="00B058A7"/>
    <w:rsid w:val="00B05B2D"/>
    <w:rsid w:val="00B05CC4"/>
    <w:rsid w:val="00B05D9D"/>
    <w:rsid w:val="00B05E03"/>
    <w:rsid w:val="00B066F3"/>
    <w:rsid w:val="00B06B4F"/>
    <w:rsid w:val="00B0715E"/>
    <w:rsid w:val="00B073C1"/>
    <w:rsid w:val="00B07C86"/>
    <w:rsid w:val="00B07CCA"/>
    <w:rsid w:val="00B10401"/>
    <w:rsid w:val="00B107ED"/>
    <w:rsid w:val="00B10D3F"/>
    <w:rsid w:val="00B10E4E"/>
    <w:rsid w:val="00B110C1"/>
    <w:rsid w:val="00B11153"/>
    <w:rsid w:val="00B116AD"/>
    <w:rsid w:val="00B11784"/>
    <w:rsid w:val="00B11942"/>
    <w:rsid w:val="00B11BCE"/>
    <w:rsid w:val="00B11CF1"/>
    <w:rsid w:val="00B121A0"/>
    <w:rsid w:val="00B1244F"/>
    <w:rsid w:val="00B1302D"/>
    <w:rsid w:val="00B131BB"/>
    <w:rsid w:val="00B13334"/>
    <w:rsid w:val="00B1376D"/>
    <w:rsid w:val="00B137B6"/>
    <w:rsid w:val="00B1384E"/>
    <w:rsid w:val="00B13AE2"/>
    <w:rsid w:val="00B13D7D"/>
    <w:rsid w:val="00B140D9"/>
    <w:rsid w:val="00B14354"/>
    <w:rsid w:val="00B14824"/>
    <w:rsid w:val="00B15160"/>
    <w:rsid w:val="00B151BE"/>
    <w:rsid w:val="00B154A2"/>
    <w:rsid w:val="00B15656"/>
    <w:rsid w:val="00B15A61"/>
    <w:rsid w:val="00B15C73"/>
    <w:rsid w:val="00B15F9D"/>
    <w:rsid w:val="00B1601E"/>
    <w:rsid w:val="00B16165"/>
    <w:rsid w:val="00B16663"/>
    <w:rsid w:val="00B16A84"/>
    <w:rsid w:val="00B16B9F"/>
    <w:rsid w:val="00B16C5B"/>
    <w:rsid w:val="00B16C77"/>
    <w:rsid w:val="00B16CF1"/>
    <w:rsid w:val="00B173CB"/>
    <w:rsid w:val="00B20617"/>
    <w:rsid w:val="00B2075B"/>
    <w:rsid w:val="00B2077F"/>
    <w:rsid w:val="00B20DE9"/>
    <w:rsid w:val="00B21212"/>
    <w:rsid w:val="00B21298"/>
    <w:rsid w:val="00B212CB"/>
    <w:rsid w:val="00B213EB"/>
    <w:rsid w:val="00B2145D"/>
    <w:rsid w:val="00B218AB"/>
    <w:rsid w:val="00B21EE4"/>
    <w:rsid w:val="00B223D6"/>
    <w:rsid w:val="00B2273D"/>
    <w:rsid w:val="00B22988"/>
    <w:rsid w:val="00B22A24"/>
    <w:rsid w:val="00B236ED"/>
    <w:rsid w:val="00B239A5"/>
    <w:rsid w:val="00B239FA"/>
    <w:rsid w:val="00B240D4"/>
    <w:rsid w:val="00B2488A"/>
    <w:rsid w:val="00B249C3"/>
    <w:rsid w:val="00B24F3B"/>
    <w:rsid w:val="00B25000"/>
    <w:rsid w:val="00B25325"/>
    <w:rsid w:val="00B2597B"/>
    <w:rsid w:val="00B2628E"/>
    <w:rsid w:val="00B262EC"/>
    <w:rsid w:val="00B26B7E"/>
    <w:rsid w:val="00B26DDB"/>
    <w:rsid w:val="00B2729B"/>
    <w:rsid w:val="00B27565"/>
    <w:rsid w:val="00B27688"/>
    <w:rsid w:val="00B277C8"/>
    <w:rsid w:val="00B27844"/>
    <w:rsid w:val="00B27AA5"/>
    <w:rsid w:val="00B27B63"/>
    <w:rsid w:val="00B27F0B"/>
    <w:rsid w:val="00B307E5"/>
    <w:rsid w:val="00B3085F"/>
    <w:rsid w:val="00B30965"/>
    <w:rsid w:val="00B30B8E"/>
    <w:rsid w:val="00B311DE"/>
    <w:rsid w:val="00B3141B"/>
    <w:rsid w:val="00B3171D"/>
    <w:rsid w:val="00B31821"/>
    <w:rsid w:val="00B31AC1"/>
    <w:rsid w:val="00B31DE6"/>
    <w:rsid w:val="00B320B4"/>
    <w:rsid w:val="00B32464"/>
    <w:rsid w:val="00B32651"/>
    <w:rsid w:val="00B3294A"/>
    <w:rsid w:val="00B32B45"/>
    <w:rsid w:val="00B32CA7"/>
    <w:rsid w:val="00B338F5"/>
    <w:rsid w:val="00B33FFE"/>
    <w:rsid w:val="00B3432E"/>
    <w:rsid w:val="00B34615"/>
    <w:rsid w:val="00B349BE"/>
    <w:rsid w:val="00B349D6"/>
    <w:rsid w:val="00B34B69"/>
    <w:rsid w:val="00B34BBB"/>
    <w:rsid w:val="00B34D63"/>
    <w:rsid w:val="00B3567D"/>
    <w:rsid w:val="00B360B7"/>
    <w:rsid w:val="00B360BB"/>
    <w:rsid w:val="00B360CD"/>
    <w:rsid w:val="00B3633D"/>
    <w:rsid w:val="00B36669"/>
    <w:rsid w:val="00B38695"/>
    <w:rsid w:val="00B408DD"/>
    <w:rsid w:val="00B40983"/>
    <w:rsid w:val="00B40F65"/>
    <w:rsid w:val="00B419E0"/>
    <w:rsid w:val="00B41B2D"/>
    <w:rsid w:val="00B41B93"/>
    <w:rsid w:val="00B41C7B"/>
    <w:rsid w:val="00B41D07"/>
    <w:rsid w:val="00B41D8C"/>
    <w:rsid w:val="00B42111"/>
    <w:rsid w:val="00B426DB"/>
    <w:rsid w:val="00B42869"/>
    <w:rsid w:val="00B43128"/>
    <w:rsid w:val="00B43260"/>
    <w:rsid w:val="00B43391"/>
    <w:rsid w:val="00B435A1"/>
    <w:rsid w:val="00B435C4"/>
    <w:rsid w:val="00B43CCA"/>
    <w:rsid w:val="00B44356"/>
    <w:rsid w:val="00B444A0"/>
    <w:rsid w:val="00B44721"/>
    <w:rsid w:val="00B4480F"/>
    <w:rsid w:val="00B44949"/>
    <w:rsid w:val="00B4496D"/>
    <w:rsid w:val="00B449C1"/>
    <w:rsid w:val="00B44C21"/>
    <w:rsid w:val="00B456BF"/>
    <w:rsid w:val="00B45E41"/>
    <w:rsid w:val="00B45EFD"/>
    <w:rsid w:val="00B4623D"/>
    <w:rsid w:val="00B46419"/>
    <w:rsid w:val="00B4682A"/>
    <w:rsid w:val="00B46895"/>
    <w:rsid w:val="00B468D1"/>
    <w:rsid w:val="00B468EF"/>
    <w:rsid w:val="00B46EF7"/>
    <w:rsid w:val="00B473EE"/>
    <w:rsid w:val="00B475A6"/>
    <w:rsid w:val="00B477AF"/>
    <w:rsid w:val="00B477BA"/>
    <w:rsid w:val="00B4799C"/>
    <w:rsid w:val="00B506E5"/>
    <w:rsid w:val="00B50992"/>
    <w:rsid w:val="00B511F2"/>
    <w:rsid w:val="00B513F2"/>
    <w:rsid w:val="00B515FC"/>
    <w:rsid w:val="00B521BF"/>
    <w:rsid w:val="00B521D1"/>
    <w:rsid w:val="00B5271D"/>
    <w:rsid w:val="00B52ACD"/>
    <w:rsid w:val="00B52F34"/>
    <w:rsid w:val="00B53AEE"/>
    <w:rsid w:val="00B54102"/>
    <w:rsid w:val="00B54700"/>
    <w:rsid w:val="00B54713"/>
    <w:rsid w:val="00B54DFA"/>
    <w:rsid w:val="00B55197"/>
    <w:rsid w:val="00B5521C"/>
    <w:rsid w:val="00B552C4"/>
    <w:rsid w:val="00B55791"/>
    <w:rsid w:val="00B55B3D"/>
    <w:rsid w:val="00B563AD"/>
    <w:rsid w:val="00B56EE9"/>
    <w:rsid w:val="00B56FFC"/>
    <w:rsid w:val="00B571CD"/>
    <w:rsid w:val="00B5736F"/>
    <w:rsid w:val="00B57704"/>
    <w:rsid w:val="00B577B0"/>
    <w:rsid w:val="00B604A9"/>
    <w:rsid w:val="00B607C0"/>
    <w:rsid w:val="00B61AF5"/>
    <w:rsid w:val="00B61C34"/>
    <w:rsid w:val="00B61FA1"/>
    <w:rsid w:val="00B62040"/>
    <w:rsid w:val="00B62D20"/>
    <w:rsid w:val="00B632DA"/>
    <w:rsid w:val="00B6336F"/>
    <w:rsid w:val="00B638D2"/>
    <w:rsid w:val="00B639E9"/>
    <w:rsid w:val="00B6402C"/>
    <w:rsid w:val="00B644C5"/>
    <w:rsid w:val="00B64D95"/>
    <w:rsid w:val="00B65AB8"/>
    <w:rsid w:val="00B65B3D"/>
    <w:rsid w:val="00B6626F"/>
    <w:rsid w:val="00B66904"/>
    <w:rsid w:val="00B66D26"/>
    <w:rsid w:val="00B67381"/>
    <w:rsid w:val="00B67458"/>
    <w:rsid w:val="00B67CF0"/>
    <w:rsid w:val="00B67E2C"/>
    <w:rsid w:val="00B70026"/>
    <w:rsid w:val="00B701FA"/>
    <w:rsid w:val="00B70462"/>
    <w:rsid w:val="00B709E6"/>
    <w:rsid w:val="00B71013"/>
    <w:rsid w:val="00B7104C"/>
    <w:rsid w:val="00B716FF"/>
    <w:rsid w:val="00B71AA1"/>
    <w:rsid w:val="00B71AEF"/>
    <w:rsid w:val="00B72A12"/>
    <w:rsid w:val="00B72B14"/>
    <w:rsid w:val="00B72BB1"/>
    <w:rsid w:val="00B733A0"/>
    <w:rsid w:val="00B734FA"/>
    <w:rsid w:val="00B7397B"/>
    <w:rsid w:val="00B73CEF"/>
    <w:rsid w:val="00B743EF"/>
    <w:rsid w:val="00B7570B"/>
    <w:rsid w:val="00B75920"/>
    <w:rsid w:val="00B75B96"/>
    <w:rsid w:val="00B768C6"/>
    <w:rsid w:val="00B773F7"/>
    <w:rsid w:val="00B77A75"/>
    <w:rsid w:val="00B77CCB"/>
    <w:rsid w:val="00B8002E"/>
    <w:rsid w:val="00B80277"/>
    <w:rsid w:val="00B802EE"/>
    <w:rsid w:val="00B8042B"/>
    <w:rsid w:val="00B80681"/>
    <w:rsid w:val="00B808AE"/>
    <w:rsid w:val="00B809F6"/>
    <w:rsid w:val="00B80ACC"/>
    <w:rsid w:val="00B80BF4"/>
    <w:rsid w:val="00B80C90"/>
    <w:rsid w:val="00B80DFB"/>
    <w:rsid w:val="00B817CD"/>
    <w:rsid w:val="00B81819"/>
    <w:rsid w:val="00B82169"/>
    <w:rsid w:val="00B82186"/>
    <w:rsid w:val="00B82B31"/>
    <w:rsid w:val="00B82F09"/>
    <w:rsid w:val="00B8367B"/>
    <w:rsid w:val="00B83714"/>
    <w:rsid w:val="00B83722"/>
    <w:rsid w:val="00B8376E"/>
    <w:rsid w:val="00B83A72"/>
    <w:rsid w:val="00B83E39"/>
    <w:rsid w:val="00B84071"/>
    <w:rsid w:val="00B84842"/>
    <w:rsid w:val="00B84887"/>
    <w:rsid w:val="00B84E01"/>
    <w:rsid w:val="00B84E0B"/>
    <w:rsid w:val="00B852D5"/>
    <w:rsid w:val="00B8551B"/>
    <w:rsid w:val="00B8578E"/>
    <w:rsid w:val="00B858B4"/>
    <w:rsid w:val="00B85920"/>
    <w:rsid w:val="00B85B3E"/>
    <w:rsid w:val="00B85D18"/>
    <w:rsid w:val="00B860A0"/>
    <w:rsid w:val="00B86520"/>
    <w:rsid w:val="00B86968"/>
    <w:rsid w:val="00B86B74"/>
    <w:rsid w:val="00B86E5A"/>
    <w:rsid w:val="00B87015"/>
    <w:rsid w:val="00B870EE"/>
    <w:rsid w:val="00B871B9"/>
    <w:rsid w:val="00B87747"/>
    <w:rsid w:val="00B87C4E"/>
    <w:rsid w:val="00B87E70"/>
    <w:rsid w:val="00B87ECE"/>
    <w:rsid w:val="00B87F59"/>
    <w:rsid w:val="00B9009C"/>
    <w:rsid w:val="00B902D4"/>
    <w:rsid w:val="00B90CB8"/>
    <w:rsid w:val="00B90D61"/>
    <w:rsid w:val="00B911B2"/>
    <w:rsid w:val="00B91307"/>
    <w:rsid w:val="00B915BC"/>
    <w:rsid w:val="00B919C8"/>
    <w:rsid w:val="00B91BA2"/>
    <w:rsid w:val="00B91D17"/>
    <w:rsid w:val="00B91E8A"/>
    <w:rsid w:val="00B92088"/>
    <w:rsid w:val="00B92375"/>
    <w:rsid w:val="00B923DC"/>
    <w:rsid w:val="00B925E2"/>
    <w:rsid w:val="00B92A00"/>
    <w:rsid w:val="00B92E0F"/>
    <w:rsid w:val="00B92E64"/>
    <w:rsid w:val="00B92ECF"/>
    <w:rsid w:val="00B92F1D"/>
    <w:rsid w:val="00B932E9"/>
    <w:rsid w:val="00B93320"/>
    <w:rsid w:val="00B9419F"/>
    <w:rsid w:val="00B9497F"/>
    <w:rsid w:val="00B94C41"/>
    <w:rsid w:val="00B951D0"/>
    <w:rsid w:val="00B951DA"/>
    <w:rsid w:val="00B952D5"/>
    <w:rsid w:val="00B956A0"/>
    <w:rsid w:val="00B956B1"/>
    <w:rsid w:val="00B95AAA"/>
    <w:rsid w:val="00B95CDA"/>
    <w:rsid w:val="00B95DA2"/>
    <w:rsid w:val="00B95E95"/>
    <w:rsid w:val="00B960D1"/>
    <w:rsid w:val="00B9654E"/>
    <w:rsid w:val="00B97037"/>
    <w:rsid w:val="00B972E2"/>
    <w:rsid w:val="00B97D01"/>
    <w:rsid w:val="00B97D25"/>
    <w:rsid w:val="00B97E98"/>
    <w:rsid w:val="00B97EA0"/>
    <w:rsid w:val="00BA042B"/>
    <w:rsid w:val="00BA048A"/>
    <w:rsid w:val="00BA04B4"/>
    <w:rsid w:val="00BA0563"/>
    <w:rsid w:val="00BA05E9"/>
    <w:rsid w:val="00BA0D82"/>
    <w:rsid w:val="00BA127A"/>
    <w:rsid w:val="00BA141A"/>
    <w:rsid w:val="00BA1675"/>
    <w:rsid w:val="00BA1E2B"/>
    <w:rsid w:val="00BA200F"/>
    <w:rsid w:val="00BA204E"/>
    <w:rsid w:val="00BA2505"/>
    <w:rsid w:val="00BA2FD3"/>
    <w:rsid w:val="00BA3597"/>
    <w:rsid w:val="00BA390C"/>
    <w:rsid w:val="00BA3A93"/>
    <w:rsid w:val="00BA3AD3"/>
    <w:rsid w:val="00BA3D65"/>
    <w:rsid w:val="00BA3E60"/>
    <w:rsid w:val="00BA3F82"/>
    <w:rsid w:val="00BA4433"/>
    <w:rsid w:val="00BA4736"/>
    <w:rsid w:val="00BA4977"/>
    <w:rsid w:val="00BA4B03"/>
    <w:rsid w:val="00BA4E8C"/>
    <w:rsid w:val="00BA5EFB"/>
    <w:rsid w:val="00BA5F9F"/>
    <w:rsid w:val="00BA61A4"/>
    <w:rsid w:val="00BA6466"/>
    <w:rsid w:val="00BA64A2"/>
    <w:rsid w:val="00BA6E05"/>
    <w:rsid w:val="00BA6E6C"/>
    <w:rsid w:val="00BA711C"/>
    <w:rsid w:val="00BA7360"/>
    <w:rsid w:val="00BA7F6F"/>
    <w:rsid w:val="00BB005D"/>
    <w:rsid w:val="00BB02BE"/>
    <w:rsid w:val="00BB03A7"/>
    <w:rsid w:val="00BB04FC"/>
    <w:rsid w:val="00BB07D6"/>
    <w:rsid w:val="00BB0E98"/>
    <w:rsid w:val="00BB0FE5"/>
    <w:rsid w:val="00BB2331"/>
    <w:rsid w:val="00BB2633"/>
    <w:rsid w:val="00BB2782"/>
    <w:rsid w:val="00BB29C8"/>
    <w:rsid w:val="00BB2B81"/>
    <w:rsid w:val="00BB2E47"/>
    <w:rsid w:val="00BB34BC"/>
    <w:rsid w:val="00BB367F"/>
    <w:rsid w:val="00BB3717"/>
    <w:rsid w:val="00BB3825"/>
    <w:rsid w:val="00BB3A95"/>
    <w:rsid w:val="00BB3C0D"/>
    <w:rsid w:val="00BB3D5C"/>
    <w:rsid w:val="00BB3F83"/>
    <w:rsid w:val="00BB412B"/>
    <w:rsid w:val="00BB44C6"/>
    <w:rsid w:val="00BB4B50"/>
    <w:rsid w:val="00BB4B99"/>
    <w:rsid w:val="00BB5840"/>
    <w:rsid w:val="00BB5873"/>
    <w:rsid w:val="00BB59E0"/>
    <w:rsid w:val="00BB5A99"/>
    <w:rsid w:val="00BB5ACE"/>
    <w:rsid w:val="00BB5C16"/>
    <w:rsid w:val="00BB6191"/>
    <w:rsid w:val="00BB6338"/>
    <w:rsid w:val="00BB6A66"/>
    <w:rsid w:val="00BB6AF2"/>
    <w:rsid w:val="00BB6C8C"/>
    <w:rsid w:val="00BB7500"/>
    <w:rsid w:val="00BB75CB"/>
    <w:rsid w:val="00BB7B56"/>
    <w:rsid w:val="00BB7C82"/>
    <w:rsid w:val="00BB7D68"/>
    <w:rsid w:val="00BC0382"/>
    <w:rsid w:val="00BC0BDB"/>
    <w:rsid w:val="00BC0FBC"/>
    <w:rsid w:val="00BC14A2"/>
    <w:rsid w:val="00BC2247"/>
    <w:rsid w:val="00BC228A"/>
    <w:rsid w:val="00BC2C2B"/>
    <w:rsid w:val="00BC2CD5"/>
    <w:rsid w:val="00BC3191"/>
    <w:rsid w:val="00BC325F"/>
    <w:rsid w:val="00BC348B"/>
    <w:rsid w:val="00BC34F3"/>
    <w:rsid w:val="00BC36F0"/>
    <w:rsid w:val="00BC381E"/>
    <w:rsid w:val="00BC3CCB"/>
    <w:rsid w:val="00BC3D98"/>
    <w:rsid w:val="00BC43C7"/>
    <w:rsid w:val="00BC49C0"/>
    <w:rsid w:val="00BC4B88"/>
    <w:rsid w:val="00BC4D49"/>
    <w:rsid w:val="00BC4E12"/>
    <w:rsid w:val="00BC5246"/>
    <w:rsid w:val="00BC5295"/>
    <w:rsid w:val="00BC534D"/>
    <w:rsid w:val="00BC5564"/>
    <w:rsid w:val="00BC6250"/>
    <w:rsid w:val="00BC6CFE"/>
    <w:rsid w:val="00BC6D43"/>
    <w:rsid w:val="00BC72A4"/>
    <w:rsid w:val="00BC74E3"/>
    <w:rsid w:val="00BC7613"/>
    <w:rsid w:val="00BC7833"/>
    <w:rsid w:val="00BC7838"/>
    <w:rsid w:val="00BC795A"/>
    <w:rsid w:val="00BC799D"/>
    <w:rsid w:val="00BC7EFF"/>
    <w:rsid w:val="00BC7FD9"/>
    <w:rsid w:val="00BD038A"/>
    <w:rsid w:val="00BD050F"/>
    <w:rsid w:val="00BD0E84"/>
    <w:rsid w:val="00BD0FF9"/>
    <w:rsid w:val="00BD101D"/>
    <w:rsid w:val="00BD1389"/>
    <w:rsid w:val="00BD1551"/>
    <w:rsid w:val="00BD15F7"/>
    <w:rsid w:val="00BD213D"/>
    <w:rsid w:val="00BD2184"/>
    <w:rsid w:val="00BD2E5F"/>
    <w:rsid w:val="00BD2EEC"/>
    <w:rsid w:val="00BD33BD"/>
    <w:rsid w:val="00BD37C4"/>
    <w:rsid w:val="00BD3C46"/>
    <w:rsid w:val="00BD3C9D"/>
    <w:rsid w:val="00BD3D3F"/>
    <w:rsid w:val="00BD3F3D"/>
    <w:rsid w:val="00BD4318"/>
    <w:rsid w:val="00BD45AB"/>
    <w:rsid w:val="00BD4A9E"/>
    <w:rsid w:val="00BD4F34"/>
    <w:rsid w:val="00BD57B4"/>
    <w:rsid w:val="00BD5EA7"/>
    <w:rsid w:val="00BD5F6F"/>
    <w:rsid w:val="00BD5FE4"/>
    <w:rsid w:val="00BD606B"/>
    <w:rsid w:val="00BD625E"/>
    <w:rsid w:val="00BD62C6"/>
    <w:rsid w:val="00BD63E3"/>
    <w:rsid w:val="00BD685F"/>
    <w:rsid w:val="00BD6D1B"/>
    <w:rsid w:val="00BD7642"/>
    <w:rsid w:val="00BD78F2"/>
    <w:rsid w:val="00BE0137"/>
    <w:rsid w:val="00BE0474"/>
    <w:rsid w:val="00BE095F"/>
    <w:rsid w:val="00BE0D98"/>
    <w:rsid w:val="00BE13B5"/>
    <w:rsid w:val="00BE1877"/>
    <w:rsid w:val="00BE1993"/>
    <w:rsid w:val="00BE1BB5"/>
    <w:rsid w:val="00BE2D5C"/>
    <w:rsid w:val="00BE30E9"/>
    <w:rsid w:val="00BE3159"/>
    <w:rsid w:val="00BE324A"/>
    <w:rsid w:val="00BE32C1"/>
    <w:rsid w:val="00BE3540"/>
    <w:rsid w:val="00BE3D22"/>
    <w:rsid w:val="00BE3EAB"/>
    <w:rsid w:val="00BE48F1"/>
    <w:rsid w:val="00BE4A4C"/>
    <w:rsid w:val="00BE4F73"/>
    <w:rsid w:val="00BE5092"/>
    <w:rsid w:val="00BE50E6"/>
    <w:rsid w:val="00BE5736"/>
    <w:rsid w:val="00BE57AF"/>
    <w:rsid w:val="00BE5BBF"/>
    <w:rsid w:val="00BE644A"/>
    <w:rsid w:val="00BE670E"/>
    <w:rsid w:val="00BE6BAE"/>
    <w:rsid w:val="00BE6F0D"/>
    <w:rsid w:val="00BE6FCC"/>
    <w:rsid w:val="00BE700A"/>
    <w:rsid w:val="00BE7238"/>
    <w:rsid w:val="00BE7582"/>
    <w:rsid w:val="00BE75E9"/>
    <w:rsid w:val="00BE7B03"/>
    <w:rsid w:val="00BE7BD1"/>
    <w:rsid w:val="00BE7C66"/>
    <w:rsid w:val="00BE7F17"/>
    <w:rsid w:val="00BE7FF0"/>
    <w:rsid w:val="00BF0142"/>
    <w:rsid w:val="00BF0173"/>
    <w:rsid w:val="00BF03C0"/>
    <w:rsid w:val="00BF0850"/>
    <w:rsid w:val="00BF09B7"/>
    <w:rsid w:val="00BF0D7E"/>
    <w:rsid w:val="00BF0FD1"/>
    <w:rsid w:val="00BF1944"/>
    <w:rsid w:val="00BF2141"/>
    <w:rsid w:val="00BF23A2"/>
    <w:rsid w:val="00BF251E"/>
    <w:rsid w:val="00BF2671"/>
    <w:rsid w:val="00BF2B1E"/>
    <w:rsid w:val="00BF2BEC"/>
    <w:rsid w:val="00BF3518"/>
    <w:rsid w:val="00BF3739"/>
    <w:rsid w:val="00BF406F"/>
    <w:rsid w:val="00BF4254"/>
    <w:rsid w:val="00BF48FE"/>
    <w:rsid w:val="00BF50CC"/>
    <w:rsid w:val="00BF50E1"/>
    <w:rsid w:val="00BF5AB2"/>
    <w:rsid w:val="00BF6492"/>
    <w:rsid w:val="00BF6666"/>
    <w:rsid w:val="00BF6855"/>
    <w:rsid w:val="00BF6E2F"/>
    <w:rsid w:val="00BF71A1"/>
    <w:rsid w:val="00BF7968"/>
    <w:rsid w:val="00BF7A83"/>
    <w:rsid w:val="00C00046"/>
    <w:rsid w:val="00C0018F"/>
    <w:rsid w:val="00C001A2"/>
    <w:rsid w:val="00C0038D"/>
    <w:rsid w:val="00C0130A"/>
    <w:rsid w:val="00C01A2A"/>
    <w:rsid w:val="00C02072"/>
    <w:rsid w:val="00C02404"/>
    <w:rsid w:val="00C026C1"/>
    <w:rsid w:val="00C0282B"/>
    <w:rsid w:val="00C0293A"/>
    <w:rsid w:val="00C02AD0"/>
    <w:rsid w:val="00C030B2"/>
    <w:rsid w:val="00C032A3"/>
    <w:rsid w:val="00C03388"/>
    <w:rsid w:val="00C0341C"/>
    <w:rsid w:val="00C03666"/>
    <w:rsid w:val="00C03AFE"/>
    <w:rsid w:val="00C03C40"/>
    <w:rsid w:val="00C03CB3"/>
    <w:rsid w:val="00C047EE"/>
    <w:rsid w:val="00C049D2"/>
    <w:rsid w:val="00C04B25"/>
    <w:rsid w:val="00C051F3"/>
    <w:rsid w:val="00C058F4"/>
    <w:rsid w:val="00C05EE4"/>
    <w:rsid w:val="00C066AC"/>
    <w:rsid w:val="00C06967"/>
    <w:rsid w:val="00C06A09"/>
    <w:rsid w:val="00C06B31"/>
    <w:rsid w:val="00C06BD6"/>
    <w:rsid w:val="00C07213"/>
    <w:rsid w:val="00C076A3"/>
    <w:rsid w:val="00C076C0"/>
    <w:rsid w:val="00C0796B"/>
    <w:rsid w:val="00C07BEF"/>
    <w:rsid w:val="00C07C19"/>
    <w:rsid w:val="00C07D1E"/>
    <w:rsid w:val="00C1023A"/>
    <w:rsid w:val="00C10331"/>
    <w:rsid w:val="00C10AE6"/>
    <w:rsid w:val="00C10DFD"/>
    <w:rsid w:val="00C10EFC"/>
    <w:rsid w:val="00C11A33"/>
    <w:rsid w:val="00C11DB9"/>
    <w:rsid w:val="00C11E80"/>
    <w:rsid w:val="00C11FA0"/>
    <w:rsid w:val="00C12926"/>
    <w:rsid w:val="00C12CDA"/>
    <w:rsid w:val="00C12F51"/>
    <w:rsid w:val="00C13527"/>
    <w:rsid w:val="00C1359A"/>
    <w:rsid w:val="00C13629"/>
    <w:rsid w:val="00C13A2C"/>
    <w:rsid w:val="00C13F30"/>
    <w:rsid w:val="00C1452C"/>
    <w:rsid w:val="00C1481B"/>
    <w:rsid w:val="00C148AF"/>
    <w:rsid w:val="00C150C3"/>
    <w:rsid w:val="00C15213"/>
    <w:rsid w:val="00C15462"/>
    <w:rsid w:val="00C15E0E"/>
    <w:rsid w:val="00C15EBA"/>
    <w:rsid w:val="00C16438"/>
    <w:rsid w:val="00C16CFB"/>
    <w:rsid w:val="00C16D84"/>
    <w:rsid w:val="00C16F91"/>
    <w:rsid w:val="00C17742"/>
    <w:rsid w:val="00C17881"/>
    <w:rsid w:val="00C17986"/>
    <w:rsid w:val="00C20466"/>
    <w:rsid w:val="00C20615"/>
    <w:rsid w:val="00C20935"/>
    <w:rsid w:val="00C20A3C"/>
    <w:rsid w:val="00C20B18"/>
    <w:rsid w:val="00C20CA0"/>
    <w:rsid w:val="00C21260"/>
    <w:rsid w:val="00C21423"/>
    <w:rsid w:val="00C21427"/>
    <w:rsid w:val="00C214E0"/>
    <w:rsid w:val="00C214ED"/>
    <w:rsid w:val="00C21DFC"/>
    <w:rsid w:val="00C21E6B"/>
    <w:rsid w:val="00C21F75"/>
    <w:rsid w:val="00C22109"/>
    <w:rsid w:val="00C22307"/>
    <w:rsid w:val="00C23107"/>
    <w:rsid w:val="00C2349D"/>
    <w:rsid w:val="00C234E6"/>
    <w:rsid w:val="00C239A0"/>
    <w:rsid w:val="00C23A76"/>
    <w:rsid w:val="00C23AED"/>
    <w:rsid w:val="00C23FA8"/>
    <w:rsid w:val="00C24591"/>
    <w:rsid w:val="00C24A60"/>
    <w:rsid w:val="00C24D67"/>
    <w:rsid w:val="00C24E68"/>
    <w:rsid w:val="00C24F42"/>
    <w:rsid w:val="00C24F55"/>
    <w:rsid w:val="00C2537E"/>
    <w:rsid w:val="00C255E5"/>
    <w:rsid w:val="00C2570B"/>
    <w:rsid w:val="00C25E42"/>
    <w:rsid w:val="00C26100"/>
    <w:rsid w:val="00C26471"/>
    <w:rsid w:val="00C26602"/>
    <w:rsid w:val="00C27957"/>
    <w:rsid w:val="00C27A36"/>
    <w:rsid w:val="00C27E27"/>
    <w:rsid w:val="00C27E9E"/>
    <w:rsid w:val="00C30083"/>
    <w:rsid w:val="00C30272"/>
    <w:rsid w:val="00C303E9"/>
    <w:rsid w:val="00C306D4"/>
    <w:rsid w:val="00C30EA6"/>
    <w:rsid w:val="00C313AA"/>
    <w:rsid w:val="00C315EB"/>
    <w:rsid w:val="00C31667"/>
    <w:rsid w:val="00C316FF"/>
    <w:rsid w:val="00C32111"/>
    <w:rsid w:val="00C32220"/>
    <w:rsid w:val="00C322BF"/>
    <w:rsid w:val="00C322D4"/>
    <w:rsid w:val="00C324A8"/>
    <w:rsid w:val="00C324E6"/>
    <w:rsid w:val="00C3289F"/>
    <w:rsid w:val="00C32FE6"/>
    <w:rsid w:val="00C33489"/>
    <w:rsid w:val="00C335AE"/>
    <w:rsid w:val="00C337D9"/>
    <w:rsid w:val="00C33967"/>
    <w:rsid w:val="00C33D0B"/>
    <w:rsid w:val="00C33E99"/>
    <w:rsid w:val="00C34100"/>
    <w:rsid w:val="00C34405"/>
    <w:rsid w:val="00C344FA"/>
    <w:rsid w:val="00C3481C"/>
    <w:rsid w:val="00C34980"/>
    <w:rsid w:val="00C34A54"/>
    <w:rsid w:val="00C3507B"/>
    <w:rsid w:val="00C35156"/>
    <w:rsid w:val="00C3542C"/>
    <w:rsid w:val="00C35AD9"/>
    <w:rsid w:val="00C35B84"/>
    <w:rsid w:val="00C35F63"/>
    <w:rsid w:val="00C36703"/>
    <w:rsid w:val="00C36728"/>
    <w:rsid w:val="00C36741"/>
    <w:rsid w:val="00C3707B"/>
    <w:rsid w:val="00C370F8"/>
    <w:rsid w:val="00C371F8"/>
    <w:rsid w:val="00C37397"/>
    <w:rsid w:val="00C3749C"/>
    <w:rsid w:val="00C37606"/>
    <w:rsid w:val="00C376D8"/>
    <w:rsid w:val="00C3799E"/>
    <w:rsid w:val="00C37A64"/>
    <w:rsid w:val="00C400F6"/>
    <w:rsid w:val="00C4036A"/>
    <w:rsid w:val="00C40A53"/>
    <w:rsid w:val="00C40AE2"/>
    <w:rsid w:val="00C40D3F"/>
    <w:rsid w:val="00C416CB"/>
    <w:rsid w:val="00C41DA2"/>
    <w:rsid w:val="00C4219B"/>
    <w:rsid w:val="00C42210"/>
    <w:rsid w:val="00C42711"/>
    <w:rsid w:val="00C42829"/>
    <w:rsid w:val="00C4292B"/>
    <w:rsid w:val="00C42BE8"/>
    <w:rsid w:val="00C42D34"/>
    <w:rsid w:val="00C42F46"/>
    <w:rsid w:val="00C42FDF"/>
    <w:rsid w:val="00C432B4"/>
    <w:rsid w:val="00C4345A"/>
    <w:rsid w:val="00C43F7C"/>
    <w:rsid w:val="00C441B1"/>
    <w:rsid w:val="00C44B5E"/>
    <w:rsid w:val="00C453BD"/>
    <w:rsid w:val="00C45730"/>
    <w:rsid w:val="00C45843"/>
    <w:rsid w:val="00C4593D"/>
    <w:rsid w:val="00C45A42"/>
    <w:rsid w:val="00C45C32"/>
    <w:rsid w:val="00C45F93"/>
    <w:rsid w:val="00C460BB"/>
    <w:rsid w:val="00C46765"/>
    <w:rsid w:val="00C46C21"/>
    <w:rsid w:val="00C46D08"/>
    <w:rsid w:val="00C46D62"/>
    <w:rsid w:val="00C4716A"/>
    <w:rsid w:val="00C471ED"/>
    <w:rsid w:val="00C478A1"/>
    <w:rsid w:val="00C47C53"/>
    <w:rsid w:val="00C5016D"/>
    <w:rsid w:val="00C508AA"/>
    <w:rsid w:val="00C50A17"/>
    <w:rsid w:val="00C50A25"/>
    <w:rsid w:val="00C5116C"/>
    <w:rsid w:val="00C511C4"/>
    <w:rsid w:val="00C51282"/>
    <w:rsid w:val="00C5162F"/>
    <w:rsid w:val="00C51938"/>
    <w:rsid w:val="00C51ABC"/>
    <w:rsid w:val="00C51D2F"/>
    <w:rsid w:val="00C51F55"/>
    <w:rsid w:val="00C52301"/>
    <w:rsid w:val="00C52364"/>
    <w:rsid w:val="00C5260E"/>
    <w:rsid w:val="00C53961"/>
    <w:rsid w:val="00C543AB"/>
    <w:rsid w:val="00C54517"/>
    <w:rsid w:val="00C54703"/>
    <w:rsid w:val="00C54A75"/>
    <w:rsid w:val="00C55455"/>
    <w:rsid w:val="00C559DA"/>
    <w:rsid w:val="00C55E28"/>
    <w:rsid w:val="00C5605C"/>
    <w:rsid w:val="00C5641B"/>
    <w:rsid w:val="00C56A25"/>
    <w:rsid w:val="00C56FC0"/>
    <w:rsid w:val="00C5757E"/>
    <w:rsid w:val="00C57ADD"/>
    <w:rsid w:val="00C57C92"/>
    <w:rsid w:val="00C57E86"/>
    <w:rsid w:val="00C60019"/>
    <w:rsid w:val="00C6010B"/>
    <w:rsid w:val="00C60356"/>
    <w:rsid w:val="00C604F0"/>
    <w:rsid w:val="00C60B1E"/>
    <w:rsid w:val="00C611AC"/>
    <w:rsid w:val="00C61D54"/>
    <w:rsid w:val="00C61D56"/>
    <w:rsid w:val="00C62B3E"/>
    <w:rsid w:val="00C62EF0"/>
    <w:rsid w:val="00C6334C"/>
    <w:rsid w:val="00C636B1"/>
    <w:rsid w:val="00C6469C"/>
    <w:rsid w:val="00C64C84"/>
    <w:rsid w:val="00C64CD8"/>
    <w:rsid w:val="00C6513A"/>
    <w:rsid w:val="00C65501"/>
    <w:rsid w:val="00C655E3"/>
    <w:rsid w:val="00C65725"/>
    <w:rsid w:val="00C65750"/>
    <w:rsid w:val="00C657ED"/>
    <w:rsid w:val="00C666C1"/>
    <w:rsid w:val="00C66799"/>
    <w:rsid w:val="00C66DC9"/>
    <w:rsid w:val="00C679B4"/>
    <w:rsid w:val="00C67A65"/>
    <w:rsid w:val="00C67B35"/>
    <w:rsid w:val="00C67E08"/>
    <w:rsid w:val="00C67F83"/>
    <w:rsid w:val="00C67FFC"/>
    <w:rsid w:val="00C70071"/>
    <w:rsid w:val="00C70AF9"/>
    <w:rsid w:val="00C70DD3"/>
    <w:rsid w:val="00C70E4D"/>
    <w:rsid w:val="00C70E94"/>
    <w:rsid w:val="00C71253"/>
    <w:rsid w:val="00C71295"/>
    <w:rsid w:val="00C718AC"/>
    <w:rsid w:val="00C7193C"/>
    <w:rsid w:val="00C71DF8"/>
    <w:rsid w:val="00C72569"/>
    <w:rsid w:val="00C7270E"/>
    <w:rsid w:val="00C72BF0"/>
    <w:rsid w:val="00C732CE"/>
    <w:rsid w:val="00C73829"/>
    <w:rsid w:val="00C7397D"/>
    <w:rsid w:val="00C73BCB"/>
    <w:rsid w:val="00C73C51"/>
    <w:rsid w:val="00C73D17"/>
    <w:rsid w:val="00C73ED5"/>
    <w:rsid w:val="00C741AE"/>
    <w:rsid w:val="00C741C2"/>
    <w:rsid w:val="00C74420"/>
    <w:rsid w:val="00C7442D"/>
    <w:rsid w:val="00C744D7"/>
    <w:rsid w:val="00C74561"/>
    <w:rsid w:val="00C7485D"/>
    <w:rsid w:val="00C74B7B"/>
    <w:rsid w:val="00C74FF5"/>
    <w:rsid w:val="00C7501A"/>
    <w:rsid w:val="00C75110"/>
    <w:rsid w:val="00C75497"/>
    <w:rsid w:val="00C75758"/>
    <w:rsid w:val="00C75EF2"/>
    <w:rsid w:val="00C75FAC"/>
    <w:rsid w:val="00C75FB7"/>
    <w:rsid w:val="00C7611B"/>
    <w:rsid w:val="00C76216"/>
    <w:rsid w:val="00C764E3"/>
    <w:rsid w:val="00C7676A"/>
    <w:rsid w:val="00C769FF"/>
    <w:rsid w:val="00C7739D"/>
    <w:rsid w:val="00C775B1"/>
    <w:rsid w:val="00C80590"/>
    <w:rsid w:val="00C80D64"/>
    <w:rsid w:val="00C80DE6"/>
    <w:rsid w:val="00C811B5"/>
    <w:rsid w:val="00C81378"/>
    <w:rsid w:val="00C81E0D"/>
    <w:rsid w:val="00C82142"/>
    <w:rsid w:val="00C8295D"/>
    <w:rsid w:val="00C829D5"/>
    <w:rsid w:val="00C82CF5"/>
    <w:rsid w:val="00C82FA1"/>
    <w:rsid w:val="00C82FDD"/>
    <w:rsid w:val="00C83436"/>
    <w:rsid w:val="00C83622"/>
    <w:rsid w:val="00C83869"/>
    <w:rsid w:val="00C83A74"/>
    <w:rsid w:val="00C83D00"/>
    <w:rsid w:val="00C84655"/>
    <w:rsid w:val="00C849FC"/>
    <w:rsid w:val="00C84EF5"/>
    <w:rsid w:val="00C84EFD"/>
    <w:rsid w:val="00C8532E"/>
    <w:rsid w:val="00C85992"/>
    <w:rsid w:val="00C85B6B"/>
    <w:rsid w:val="00C868D4"/>
    <w:rsid w:val="00C86D44"/>
    <w:rsid w:val="00C87251"/>
    <w:rsid w:val="00C87278"/>
    <w:rsid w:val="00C87289"/>
    <w:rsid w:val="00C87DEE"/>
    <w:rsid w:val="00C90073"/>
    <w:rsid w:val="00C90730"/>
    <w:rsid w:val="00C90AE4"/>
    <w:rsid w:val="00C90B65"/>
    <w:rsid w:val="00C90DBB"/>
    <w:rsid w:val="00C90EAB"/>
    <w:rsid w:val="00C91646"/>
    <w:rsid w:val="00C9269A"/>
    <w:rsid w:val="00C92852"/>
    <w:rsid w:val="00C92A9B"/>
    <w:rsid w:val="00C9322D"/>
    <w:rsid w:val="00C93442"/>
    <w:rsid w:val="00C93603"/>
    <w:rsid w:val="00C9428A"/>
    <w:rsid w:val="00C94A9B"/>
    <w:rsid w:val="00C94BD9"/>
    <w:rsid w:val="00C95152"/>
    <w:rsid w:val="00C951E5"/>
    <w:rsid w:val="00C956CD"/>
    <w:rsid w:val="00C959FC"/>
    <w:rsid w:val="00C95AC1"/>
    <w:rsid w:val="00C95CE4"/>
    <w:rsid w:val="00C95FA9"/>
    <w:rsid w:val="00C9615B"/>
    <w:rsid w:val="00C96174"/>
    <w:rsid w:val="00C9625A"/>
    <w:rsid w:val="00C97145"/>
    <w:rsid w:val="00C97344"/>
    <w:rsid w:val="00C973D7"/>
    <w:rsid w:val="00C9749B"/>
    <w:rsid w:val="00C97C68"/>
    <w:rsid w:val="00C97E23"/>
    <w:rsid w:val="00CA06D4"/>
    <w:rsid w:val="00CA073B"/>
    <w:rsid w:val="00CA0D3C"/>
    <w:rsid w:val="00CA0DC5"/>
    <w:rsid w:val="00CA0DF2"/>
    <w:rsid w:val="00CA1048"/>
    <w:rsid w:val="00CA122A"/>
    <w:rsid w:val="00CA1368"/>
    <w:rsid w:val="00CA13FF"/>
    <w:rsid w:val="00CA172A"/>
    <w:rsid w:val="00CA1A47"/>
    <w:rsid w:val="00CA1C6D"/>
    <w:rsid w:val="00CA2079"/>
    <w:rsid w:val="00CA2568"/>
    <w:rsid w:val="00CA262F"/>
    <w:rsid w:val="00CA268F"/>
    <w:rsid w:val="00CA288C"/>
    <w:rsid w:val="00CA2B6B"/>
    <w:rsid w:val="00CA34BE"/>
    <w:rsid w:val="00CA3545"/>
    <w:rsid w:val="00CA3699"/>
    <w:rsid w:val="00CA426E"/>
    <w:rsid w:val="00CA49E2"/>
    <w:rsid w:val="00CA4C8D"/>
    <w:rsid w:val="00CA5FD0"/>
    <w:rsid w:val="00CA6016"/>
    <w:rsid w:val="00CA6661"/>
    <w:rsid w:val="00CA69E2"/>
    <w:rsid w:val="00CA7108"/>
    <w:rsid w:val="00CA7355"/>
    <w:rsid w:val="00CA7E5A"/>
    <w:rsid w:val="00CA7F42"/>
    <w:rsid w:val="00CB01CC"/>
    <w:rsid w:val="00CB04B7"/>
    <w:rsid w:val="00CB0718"/>
    <w:rsid w:val="00CB0824"/>
    <w:rsid w:val="00CB0B3F"/>
    <w:rsid w:val="00CB1189"/>
    <w:rsid w:val="00CB147A"/>
    <w:rsid w:val="00CB1ABD"/>
    <w:rsid w:val="00CB1EB7"/>
    <w:rsid w:val="00CB2196"/>
    <w:rsid w:val="00CB23AF"/>
    <w:rsid w:val="00CB264F"/>
    <w:rsid w:val="00CB2A92"/>
    <w:rsid w:val="00CB30C4"/>
    <w:rsid w:val="00CB33AD"/>
    <w:rsid w:val="00CB340C"/>
    <w:rsid w:val="00CB3EC4"/>
    <w:rsid w:val="00CB3F52"/>
    <w:rsid w:val="00CB4086"/>
    <w:rsid w:val="00CB4159"/>
    <w:rsid w:val="00CB46F1"/>
    <w:rsid w:val="00CB47F8"/>
    <w:rsid w:val="00CB4827"/>
    <w:rsid w:val="00CB4865"/>
    <w:rsid w:val="00CB4914"/>
    <w:rsid w:val="00CB4B9C"/>
    <w:rsid w:val="00CB4C0A"/>
    <w:rsid w:val="00CB50C8"/>
    <w:rsid w:val="00CB534D"/>
    <w:rsid w:val="00CB58DD"/>
    <w:rsid w:val="00CB5988"/>
    <w:rsid w:val="00CB5A1B"/>
    <w:rsid w:val="00CB5A38"/>
    <w:rsid w:val="00CB5CEF"/>
    <w:rsid w:val="00CB6431"/>
    <w:rsid w:val="00CB6B17"/>
    <w:rsid w:val="00CB710A"/>
    <w:rsid w:val="00CB7135"/>
    <w:rsid w:val="00CB7617"/>
    <w:rsid w:val="00CB7CB5"/>
    <w:rsid w:val="00CC096F"/>
    <w:rsid w:val="00CC0B8A"/>
    <w:rsid w:val="00CC0BDA"/>
    <w:rsid w:val="00CC11C9"/>
    <w:rsid w:val="00CC12CA"/>
    <w:rsid w:val="00CC1814"/>
    <w:rsid w:val="00CC1D93"/>
    <w:rsid w:val="00CC1FFE"/>
    <w:rsid w:val="00CC216F"/>
    <w:rsid w:val="00CC247A"/>
    <w:rsid w:val="00CC26ED"/>
    <w:rsid w:val="00CC2AB7"/>
    <w:rsid w:val="00CC2E66"/>
    <w:rsid w:val="00CC2E83"/>
    <w:rsid w:val="00CC3152"/>
    <w:rsid w:val="00CC3BF2"/>
    <w:rsid w:val="00CC4070"/>
    <w:rsid w:val="00CC41AA"/>
    <w:rsid w:val="00CC421B"/>
    <w:rsid w:val="00CC47D3"/>
    <w:rsid w:val="00CC48AE"/>
    <w:rsid w:val="00CC4C75"/>
    <w:rsid w:val="00CC5E65"/>
    <w:rsid w:val="00CC5FB9"/>
    <w:rsid w:val="00CC643C"/>
    <w:rsid w:val="00CC64AE"/>
    <w:rsid w:val="00CC667F"/>
    <w:rsid w:val="00CC684C"/>
    <w:rsid w:val="00CC7702"/>
    <w:rsid w:val="00CC7763"/>
    <w:rsid w:val="00CC776D"/>
    <w:rsid w:val="00CC7F4F"/>
    <w:rsid w:val="00CD00B4"/>
    <w:rsid w:val="00CD01D0"/>
    <w:rsid w:val="00CD033F"/>
    <w:rsid w:val="00CD07DA"/>
    <w:rsid w:val="00CD09C2"/>
    <w:rsid w:val="00CD0DC9"/>
    <w:rsid w:val="00CD0E03"/>
    <w:rsid w:val="00CD1171"/>
    <w:rsid w:val="00CD118D"/>
    <w:rsid w:val="00CD16E3"/>
    <w:rsid w:val="00CD1737"/>
    <w:rsid w:val="00CD18D9"/>
    <w:rsid w:val="00CD1B69"/>
    <w:rsid w:val="00CD1D3D"/>
    <w:rsid w:val="00CD24C7"/>
    <w:rsid w:val="00CD26C8"/>
    <w:rsid w:val="00CD2C61"/>
    <w:rsid w:val="00CD2C97"/>
    <w:rsid w:val="00CD315C"/>
    <w:rsid w:val="00CD3873"/>
    <w:rsid w:val="00CD3B28"/>
    <w:rsid w:val="00CD3E99"/>
    <w:rsid w:val="00CD3F73"/>
    <w:rsid w:val="00CD400B"/>
    <w:rsid w:val="00CD404C"/>
    <w:rsid w:val="00CD4147"/>
    <w:rsid w:val="00CD4801"/>
    <w:rsid w:val="00CD4853"/>
    <w:rsid w:val="00CD4AA8"/>
    <w:rsid w:val="00CD4DCA"/>
    <w:rsid w:val="00CD4E03"/>
    <w:rsid w:val="00CD4FAB"/>
    <w:rsid w:val="00CD533B"/>
    <w:rsid w:val="00CD5716"/>
    <w:rsid w:val="00CD59D1"/>
    <w:rsid w:val="00CD5CE3"/>
    <w:rsid w:val="00CD6577"/>
    <w:rsid w:val="00CD677B"/>
    <w:rsid w:val="00CD6927"/>
    <w:rsid w:val="00CD6AF0"/>
    <w:rsid w:val="00CD6F1D"/>
    <w:rsid w:val="00CD6FC8"/>
    <w:rsid w:val="00CD6FCE"/>
    <w:rsid w:val="00CD7561"/>
    <w:rsid w:val="00CD798A"/>
    <w:rsid w:val="00CD7AA0"/>
    <w:rsid w:val="00CD7C7B"/>
    <w:rsid w:val="00CE0201"/>
    <w:rsid w:val="00CE056E"/>
    <w:rsid w:val="00CE0620"/>
    <w:rsid w:val="00CE0800"/>
    <w:rsid w:val="00CE1C4F"/>
    <w:rsid w:val="00CE1D3B"/>
    <w:rsid w:val="00CE1EE9"/>
    <w:rsid w:val="00CE2743"/>
    <w:rsid w:val="00CE2C89"/>
    <w:rsid w:val="00CE3746"/>
    <w:rsid w:val="00CE3857"/>
    <w:rsid w:val="00CE39E3"/>
    <w:rsid w:val="00CE3AFA"/>
    <w:rsid w:val="00CE3D03"/>
    <w:rsid w:val="00CE442F"/>
    <w:rsid w:val="00CE4463"/>
    <w:rsid w:val="00CE4775"/>
    <w:rsid w:val="00CE47DB"/>
    <w:rsid w:val="00CE4AE3"/>
    <w:rsid w:val="00CE4DB3"/>
    <w:rsid w:val="00CE5694"/>
    <w:rsid w:val="00CE5E47"/>
    <w:rsid w:val="00CE6135"/>
    <w:rsid w:val="00CE6537"/>
    <w:rsid w:val="00CE65C0"/>
    <w:rsid w:val="00CE6743"/>
    <w:rsid w:val="00CE6D61"/>
    <w:rsid w:val="00CE6FB6"/>
    <w:rsid w:val="00CE6FC5"/>
    <w:rsid w:val="00CE7C3E"/>
    <w:rsid w:val="00CF0116"/>
    <w:rsid w:val="00CF020F"/>
    <w:rsid w:val="00CF026D"/>
    <w:rsid w:val="00CF06E0"/>
    <w:rsid w:val="00CF202D"/>
    <w:rsid w:val="00CF2187"/>
    <w:rsid w:val="00CF2290"/>
    <w:rsid w:val="00CF22C3"/>
    <w:rsid w:val="00CF2470"/>
    <w:rsid w:val="00CF26FA"/>
    <w:rsid w:val="00CF28C6"/>
    <w:rsid w:val="00CF2B4E"/>
    <w:rsid w:val="00CF2B5B"/>
    <w:rsid w:val="00CF2E5A"/>
    <w:rsid w:val="00CF32A2"/>
    <w:rsid w:val="00CF346E"/>
    <w:rsid w:val="00CF36D8"/>
    <w:rsid w:val="00CF3EF7"/>
    <w:rsid w:val="00CF4164"/>
    <w:rsid w:val="00CF427C"/>
    <w:rsid w:val="00CF4690"/>
    <w:rsid w:val="00CF487B"/>
    <w:rsid w:val="00CF4BE4"/>
    <w:rsid w:val="00CF54BA"/>
    <w:rsid w:val="00CF5921"/>
    <w:rsid w:val="00CF5D5E"/>
    <w:rsid w:val="00CF5EFF"/>
    <w:rsid w:val="00CF613C"/>
    <w:rsid w:val="00CF616F"/>
    <w:rsid w:val="00CF63D7"/>
    <w:rsid w:val="00CF6439"/>
    <w:rsid w:val="00CF64CA"/>
    <w:rsid w:val="00CF67A1"/>
    <w:rsid w:val="00CF6C63"/>
    <w:rsid w:val="00CF6DE8"/>
    <w:rsid w:val="00CF7543"/>
    <w:rsid w:val="00CF7C62"/>
    <w:rsid w:val="00CF7E58"/>
    <w:rsid w:val="00CFEC0A"/>
    <w:rsid w:val="00D0011B"/>
    <w:rsid w:val="00D004F2"/>
    <w:rsid w:val="00D00B50"/>
    <w:rsid w:val="00D00D85"/>
    <w:rsid w:val="00D00E02"/>
    <w:rsid w:val="00D01121"/>
    <w:rsid w:val="00D01417"/>
    <w:rsid w:val="00D0161F"/>
    <w:rsid w:val="00D01C89"/>
    <w:rsid w:val="00D01CBD"/>
    <w:rsid w:val="00D0206C"/>
    <w:rsid w:val="00D027FD"/>
    <w:rsid w:val="00D02806"/>
    <w:rsid w:val="00D02C6B"/>
    <w:rsid w:val="00D02FB4"/>
    <w:rsid w:val="00D038F4"/>
    <w:rsid w:val="00D03A76"/>
    <w:rsid w:val="00D03B93"/>
    <w:rsid w:val="00D0410B"/>
    <w:rsid w:val="00D046DC"/>
    <w:rsid w:val="00D04B98"/>
    <w:rsid w:val="00D04D28"/>
    <w:rsid w:val="00D04EFB"/>
    <w:rsid w:val="00D054AB"/>
    <w:rsid w:val="00D05693"/>
    <w:rsid w:val="00D06211"/>
    <w:rsid w:val="00D06742"/>
    <w:rsid w:val="00D067A1"/>
    <w:rsid w:val="00D070C1"/>
    <w:rsid w:val="00D0715E"/>
    <w:rsid w:val="00D07190"/>
    <w:rsid w:val="00D074C3"/>
    <w:rsid w:val="00D07BF4"/>
    <w:rsid w:val="00D10977"/>
    <w:rsid w:val="00D10C1D"/>
    <w:rsid w:val="00D10E6E"/>
    <w:rsid w:val="00D11150"/>
    <w:rsid w:val="00D113EA"/>
    <w:rsid w:val="00D11897"/>
    <w:rsid w:val="00D11E67"/>
    <w:rsid w:val="00D126AF"/>
    <w:rsid w:val="00D12EB0"/>
    <w:rsid w:val="00D13094"/>
    <w:rsid w:val="00D13417"/>
    <w:rsid w:val="00D137E1"/>
    <w:rsid w:val="00D13825"/>
    <w:rsid w:val="00D13D92"/>
    <w:rsid w:val="00D13E2D"/>
    <w:rsid w:val="00D13ED4"/>
    <w:rsid w:val="00D1443C"/>
    <w:rsid w:val="00D14686"/>
    <w:rsid w:val="00D14A58"/>
    <w:rsid w:val="00D14CE0"/>
    <w:rsid w:val="00D154A9"/>
    <w:rsid w:val="00D1588B"/>
    <w:rsid w:val="00D1667A"/>
    <w:rsid w:val="00D166CF"/>
    <w:rsid w:val="00D173B5"/>
    <w:rsid w:val="00D179B5"/>
    <w:rsid w:val="00D17AA7"/>
    <w:rsid w:val="00D17D17"/>
    <w:rsid w:val="00D17D77"/>
    <w:rsid w:val="00D17F15"/>
    <w:rsid w:val="00D200AD"/>
    <w:rsid w:val="00D20231"/>
    <w:rsid w:val="00D203BF"/>
    <w:rsid w:val="00D20913"/>
    <w:rsid w:val="00D20948"/>
    <w:rsid w:val="00D20C1B"/>
    <w:rsid w:val="00D20CB8"/>
    <w:rsid w:val="00D21245"/>
    <w:rsid w:val="00D216F4"/>
    <w:rsid w:val="00D2176E"/>
    <w:rsid w:val="00D21771"/>
    <w:rsid w:val="00D21834"/>
    <w:rsid w:val="00D21C34"/>
    <w:rsid w:val="00D225F8"/>
    <w:rsid w:val="00D22D65"/>
    <w:rsid w:val="00D231B9"/>
    <w:rsid w:val="00D231CF"/>
    <w:rsid w:val="00D231D6"/>
    <w:rsid w:val="00D23203"/>
    <w:rsid w:val="00D23785"/>
    <w:rsid w:val="00D23ACD"/>
    <w:rsid w:val="00D23C1A"/>
    <w:rsid w:val="00D23D1F"/>
    <w:rsid w:val="00D23DF3"/>
    <w:rsid w:val="00D23ECD"/>
    <w:rsid w:val="00D23EF3"/>
    <w:rsid w:val="00D24303"/>
    <w:rsid w:val="00D24387"/>
    <w:rsid w:val="00D24391"/>
    <w:rsid w:val="00D24449"/>
    <w:rsid w:val="00D24B53"/>
    <w:rsid w:val="00D24DB6"/>
    <w:rsid w:val="00D24EDD"/>
    <w:rsid w:val="00D24FB4"/>
    <w:rsid w:val="00D257F6"/>
    <w:rsid w:val="00D25BAD"/>
    <w:rsid w:val="00D25DD6"/>
    <w:rsid w:val="00D2604C"/>
    <w:rsid w:val="00D260BC"/>
    <w:rsid w:val="00D265E1"/>
    <w:rsid w:val="00D2736C"/>
    <w:rsid w:val="00D27405"/>
    <w:rsid w:val="00D275DF"/>
    <w:rsid w:val="00D30014"/>
    <w:rsid w:val="00D3007A"/>
    <w:rsid w:val="00D30260"/>
    <w:rsid w:val="00D303C7"/>
    <w:rsid w:val="00D305DE"/>
    <w:rsid w:val="00D30745"/>
    <w:rsid w:val="00D30ACA"/>
    <w:rsid w:val="00D30FE5"/>
    <w:rsid w:val="00D310EE"/>
    <w:rsid w:val="00D311DA"/>
    <w:rsid w:val="00D31E29"/>
    <w:rsid w:val="00D31ED9"/>
    <w:rsid w:val="00D324F3"/>
    <w:rsid w:val="00D3257B"/>
    <w:rsid w:val="00D326B1"/>
    <w:rsid w:val="00D328A0"/>
    <w:rsid w:val="00D32F27"/>
    <w:rsid w:val="00D33186"/>
    <w:rsid w:val="00D3338B"/>
    <w:rsid w:val="00D335CB"/>
    <w:rsid w:val="00D338F2"/>
    <w:rsid w:val="00D33A81"/>
    <w:rsid w:val="00D33B66"/>
    <w:rsid w:val="00D33BC1"/>
    <w:rsid w:val="00D33C49"/>
    <w:rsid w:val="00D34D2C"/>
    <w:rsid w:val="00D350F8"/>
    <w:rsid w:val="00D35C10"/>
    <w:rsid w:val="00D35DE9"/>
    <w:rsid w:val="00D36147"/>
    <w:rsid w:val="00D362A9"/>
    <w:rsid w:val="00D36333"/>
    <w:rsid w:val="00D36957"/>
    <w:rsid w:val="00D36B9D"/>
    <w:rsid w:val="00D3705E"/>
    <w:rsid w:val="00D373AD"/>
    <w:rsid w:val="00D37509"/>
    <w:rsid w:val="00D37534"/>
    <w:rsid w:val="00D37B27"/>
    <w:rsid w:val="00D37B5F"/>
    <w:rsid w:val="00D37D38"/>
    <w:rsid w:val="00D403B3"/>
    <w:rsid w:val="00D40736"/>
    <w:rsid w:val="00D40D6B"/>
    <w:rsid w:val="00D40ECB"/>
    <w:rsid w:val="00D4130A"/>
    <w:rsid w:val="00D41338"/>
    <w:rsid w:val="00D416C6"/>
    <w:rsid w:val="00D41992"/>
    <w:rsid w:val="00D41C13"/>
    <w:rsid w:val="00D41CA7"/>
    <w:rsid w:val="00D420C7"/>
    <w:rsid w:val="00D423C8"/>
    <w:rsid w:val="00D427C3"/>
    <w:rsid w:val="00D42AFC"/>
    <w:rsid w:val="00D42C80"/>
    <w:rsid w:val="00D42E3B"/>
    <w:rsid w:val="00D42F3A"/>
    <w:rsid w:val="00D439AD"/>
    <w:rsid w:val="00D43A8D"/>
    <w:rsid w:val="00D43BDC"/>
    <w:rsid w:val="00D43D19"/>
    <w:rsid w:val="00D442DB"/>
    <w:rsid w:val="00D448E1"/>
    <w:rsid w:val="00D44A1E"/>
    <w:rsid w:val="00D44D0A"/>
    <w:rsid w:val="00D44F42"/>
    <w:rsid w:val="00D45049"/>
    <w:rsid w:val="00D45321"/>
    <w:rsid w:val="00D4577B"/>
    <w:rsid w:val="00D458A4"/>
    <w:rsid w:val="00D45A01"/>
    <w:rsid w:val="00D45DDF"/>
    <w:rsid w:val="00D4647D"/>
    <w:rsid w:val="00D46BC9"/>
    <w:rsid w:val="00D46CC3"/>
    <w:rsid w:val="00D476E6"/>
    <w:rsid w:val="00D4791B"/>
    <w:rsid w:val="00D4797A"/>
    <w:rsid w:val="00D47B8F"/>
    <w:rsid w:val="00D47D6F"/>
    <w:rsid w:val="00D50BBE"/>
    <w:rsid w:val="00D50C33"/>
    <w:rsid w:val="00D518DA"/>
    <w:rsid w:val="00D519D6"/>
    <w:rsid w:val="00D52355"/>
    <w:rsid w:val="00D52452"/>
    <w:rsid w:val="00D5271D"/>
    <w:rsid w:val="00D52A0B"/>
    <w:rsid w:val="00D52C4C"/>
    <w:rsid w:val="00D52D03"/>
    <w:rsid w:val="00D533F6"/>
    <w:rsid w:val="00D53FF0"/>
    <w:rsid w:val="00D54287"/>
    <w:rsid w:val="00D54477"/>
    <w:rsid w:val="00D545FC"/>
    <w:rsid w:val="00D548FE"/>
    <w:rsid w:val="00D54B3E"/>
    <w:rsid w:val="00D54EA6"/>
    <w:rsid w:val="00D556D1"/>
    <w:rsid w:val="00D55C21"/>
    <w:rsid w:val="00D55CF5"/>
    <w:rsid w:val="00D560E8"/>
    <w:rsid w:val="00D5632F"/>
    <w:rsid w:val="00D5651D"/>
    <w:rsid w:val="00D56E77"/>
    <w:rsid w:val="00D57816"/>
    <w:rsid w:val="00D57975"/>
    <w:rsid w:val="00D57C3F"/>
    <w:rsid w:val="00D605B5"/>
    <w:rsid w:val="00D60610"/>
    <w:rsid w:val="00D6097F"/>
    <w:rsid w:val="00D60E63"/>
    <w:rsid w:val="00D6117E"/>
    <w:rsid w:val="00D613F5"/>
    <w:rsid w:val="00D6164C"/>
    <w:rsid w:val="00D61A21"/>
    <w:rsid w:val="00D61A5C"/>
    <w:rsid w:val="00D61DE3"/>
    <w:rsid w:val="00D62A97"/>
    <w:rsid w:val="00D62AF4"/>
    <w:rsid w:val="00D62E79"/>
    <w:rsid w:val="00D6329F"/>
    <w:rsid w:val="00D63413"/>
    <w:rsid w:val="00D63701"/>
    <w:rsid w:val="00D63794"/>
    <w:rsid w:val="00D63BF3"/>
    <w:rsid w:val="00D64194"/>
    <w:rsid w:val="00D64352"/>
    <w:rsid w:val="00D64556"/>
    <w:rsid w:val="00D64628"/>
    <w:rsid w:val="00D64F28"/>
    <w:rsid w:val="00D64F9C"/>
    <w:rsid w:val="00D65719"/>
    <w:rsid w:val="00D66CB9"/>
    <w:rsid w:val="00D67271"/>
    <w:rsid w:val="00D67AE5"/>
    <w:rsid w:val="00D67CA2"/>
    <w:rsid w:val="00D67E4E"/>
    <w:rsid w:val="00D703FC"/>
    <w:rsid w:val="00D70712"/>
    <w:rsid w:val="00D7076D"/>
    <w:rsid w:val="00D70857"/>
    <w:rsid w:val="00D70AE5"/>
    <w:rsid w:val="00D70C3C"/>
    <w:rsid w:val="00D70DCE"/>
    <w:rsid w:val="00D7119F"/>
    <w:rsid w:val="00D711AC"/>
    <w:rsid w:val="00D7121B"/>
    <w:rsid w:val="00D7127F"/>
    <w:rsid w:val="00D714CC"/>
    <w:rsid w:val="00D71729"/>
    <w:rsid w:val="00D71859"/>
    <w:rsid w:val="00D71D61"/>
    <w:rsid w:val="00D72037"/>
    <w:rsid w:val="00D72042"/>
    <w:rsid w:val="00D7226C"/>
    <w:rsid w:val="00D72461"/>
    <w:rsid w:val="00D7272C"/>
    <w:rsid w:val="00D728F2"/>
    <w:rsid w:val="00D729CE"/>
    <w:rsid w:val="00D72B99"/>
    <w:rsid w:val="00D72BDE"/>
    <w:rsid w:val="00D72F44"/>
    <w:rsid w:val="00D73398"/>
    <w:rsid w:val="00D738D1"/>
    <w:rsid w:val="00D73963"/>
    <w:rsid w:val="00D73969"/>
    <w:rsid w:val="00D73B8C"/>
    <w:rsid w:val="00D73F28"/>
    <w:rsid w:val="00D740AE"/>
    <w:rsid w:val="00D7422C"/>
    <w:rsid w:val="00D74436"/>
    <w:rsid w:val="00D7471D"/>
    <w:rsid w:val="00D74898"/>
    <w:rsid w:val="00D748E6"/>
    <w:rsid w:val="00D74A91"/>
    <w:rsid w:val="00D74D35"/>
    <w:rsid w:val="00D75AF1"/>
    <w:rsid w:val="00D75B3B"/>
    <w:rsid w:val="00D76136"/>
    <w:rsid w:val="00D7633D"/>
    <w:rsid w:val="00D76533"/>
    <w:rsid w:val="00D770AD"/>
    <w:rsid w:val="00D770FB"/>
    <w:rsid w:val="00D77567"/>
    <w:rsid w:val="00D7794A"/>
    <w:rsid w:val="00D77A43"/>
    <w:rsid w:val="00D77CB2"/>
    <w:rsid w:val="00D80176"/>
    <w:rsid w:val="00D801ED"/>
    <w:rsid w:val="00D80510"/>
    <w:rsid w:val="00D806A2"/>
    <w:rsid w:val="00D809AB"/>
    <w:rsid w:val="00D80F9E"/>
    <w:rsid w:val="00D81183"/>
    <w:rsid w:val="00D81610"/>
    <w:rsid w:val="00D818B1"/>
    <w:rsid w:val="00D81D26"/>
    <w:rsid w:val="00D82343"/>
    <w:rsid w:val="00D825F0"/>
    <w:rsid w:val="00D82683"/>
    <w:rsid w:val="00D82727"/>
    <w:rsid w:val="00D829EC"/>
    <w:rsid w:val="00D82B10"/>
    <w:rsid w:val="00D82E0B"/>
    <w:rsid w:val="00D82E30"/>
    <w:rsid w:val="00D83269"/>
    <w:rsid w:val="00D83292"/>
    <w:rsid w:val="00D833B5"/>
    <w:rsid w:val="00D836D6"/>
    <w:rsid w:val="00D837A5"/>
    <w:rsid w:val="00D83A04"/>
    <w:rsid w:val="00D83BF5"/>
    <w:rsid w:val="00D841CE"/>
    <w:rsid w:val="00D841F1"/>
    <w:rsid w:val="00D84464"/>
    <w:rsid w:val="00D84A43"/>
    <w:rsid w:val="00D84BE1"/>
    <w:rsid w:val="00D84BEB"/>
    <w:rsid w:val="00D84E3E"/>
    <w:rsid w:val="00D84ECF"/>
    <w:rsid w:val="00D84FF3"/>
    <w:rsid w:val="00D850BE"/>
    <w:rsid w:val="00D8541D"/>
    <w:rsid w:val="00D8560F"/>
    <w:rsid w:val="00D86364"/>
    <w:rsid w:val="00D86658"/>
    <w:rsid w:val="00D8670C"/>
    <w:rsid w:val="00D868B5"/>
    <w:rsid w:val="00D86968"/>
    <w:rsid w:val="00D86BBB"/>
    <w:rsid w:val="00D86F33"/>
    <w:rsid w:val="00D87580"/>
    <w:rsid w:val="00D87A68"/>
    <w:rsid w:val="00D87A93"/>
    <w:rsid w:val="00D87BA0"/>
    <w:rsid w:val="00D87D47"/>
    <w:rsid w:val="00D87F53"/>
    <w:rsid w:val="00D90010"/>
    <w:rsid w:val="00D902F2"/>
    <w:rsid w:val="00D904F2"/>
    <w:rsid w:val="00D905DA"/>
    <w:rsid w:val="00D9068B"/>
    <w:rsid w:val="00D90F33"/>
    <w:rsid w:val="00D91995"/>
    <w:rsid w:val="00D91F73"/>
    <w:rsid w:val="00D92166"/>
    <w:rsid w:val="00D925B0"/>
    <w:rsid w:val="00D925C2"/>
    <w:rsid w:val="00D928A2"/>
    <w:rsid w:val="00D92B5A"/>
    <w:rsid w:val="00D92CB0"/>
    <w:rsid w:val="00D931AD"/>
    <w:rsid w:val="00D93321"/>
    <w:rsid w:val="00D936BC"/>
    <w:rsid w:val="00D93D22"/>
    <w:rsid w:val="00D94132"/>
    <w:rsid w:val="00D948A5"/>
    <w:rsid w:val="00D948BF"/>
    <w:rsid w:val="00D948E8"/>
    <w:rsid w:val="00D950BE"/>
    <w:rsid w:val="00D9518A"/>
    <w:rsid w:val="00D95607"/>
    <w:rsid w:val="00D95800"/>
    <w:rsid w:val="00D95B32"/>
    <w:rsid w:val="00D960F8"/>
    <w:rsid w:val="00D9621A"/>
    <w:rsid w:val="00D962B9"/>
    <w:rsid w:val="00D96530"/>
    <w:rsid w:val="00D967E4"/>
    <w:rsid w:val="00D96A80"/>
    <w:rsid w:val="00D96B4B"/>
    <w:rsid w:val="00D96CB4"/>
    <w:rsid w:val="00D96DF9"/>
    <w:rsid w:val="00D96DFF"/>
    <w:rsid w:val="00D97073"/>
    <w:rsid w:val="00D9726F"/>
    <w:rsid w:val="00D9755E"/>
    <w:rsid w:val="00D976AA"/>
    <w:rsid w:val="00D9778C"/>
    <w:rsid w:val="00D978B1"/>
    <w:rsid w:val="00D97D0E"/>
    <w:rsid w:val="00DA017A"/>
    <w:rsid w:val="00DA0D33"/>
    <w:rsid w:val="00DA0F35"/>
    <w:rsid w:val="00DA1779"/>
    <w:rsid w:val="00DA1A5C"/>
    <w:rsid w:val="00DA1C49"/>
    <w:rsid w:val="00DA2345"/>
    <w:rsid w:val="00DA2525"/>
    <w:rsid w:val="00DA25E8"/>
    <w:rsid w:val="00DA2793"/>
    <w:rsid w:val="00DA2A02"/>
    <w:rsid w:val="00DA2C3A"/>
    <w:rsid w:val="00DA2E31"/>
    <w:rsid w:val="00DA3089"/>
    <w:rsid w:val="00DA339C"/>
    <w:rsid w:val="00DA3867"/>
    <w:rsid w:val="00DA3B59"/>
    <w:rsid w:val="00DA453A"/>
    <w:rsid w:val="00DA491D"/>
    <w:rsid w:val="00DA4A4F"/>
    <w:rsid w:val="00DA4DF0"/>
    <w:rsid w:val="00DA4E92"/>
    <w:rsid w:val="00DA4FCB"/>
    <w:rsid w:val="00DA5374"/>
    <w:rsid w:val="00DA5586"/>
    <w:rsid w:val="00DA599A"/>
    <w:rsid w:val="00DA5C31"/>
    <w:rsid w:val="00DA5C59"/>
    <w:rsid w:val="00DA5F2F"/>
    <w:rsid w:val="00DA60B3"/>
    <w:rsid w:val="00DA628E"/>
    <w:rsid w:val="00DA634F"/>
    <w:rsid w:val="00DA66CB"/>
    <w:rsid w:val="00DA67BD"/>
    <w:rsid w:val="00DA6A67"/>
    <w:rsid w:val="00DA6C76"/>
    <w:rsid w:val="00DA6CF9"/>
    <w:rsid w:val="00DA7078"/>
    <w:rsid w:val="00DA7420"/>
    <w:rsid w:val="00DA79E5"/>
    <w:rsid w:val="00DA7C9D"/>
    <w:rsid w:val="00DB001B"/>
    <w:rsid w:val="00DB01AF"/>
    <w:rsid w:val="00DB02FB"/>
    <w:rsid w:val="00DB03E3"/>
    <w:rsid w:val="00DB0545"/>
    <w:rsid w:val="00DB0593"/>
    <w:rsid w:val="00DB0AC2"/>
    <w:rsid w:val="00DB1604"/>
    <w:rsid w:val="00DB168F"/>
    <w:rsid w:val="00DB1764"/>
    <w:rsid w:val="00DB2955"/>
    <w:rsid w:val="00DB2DCC"/>
    <w:rsid w:val="00DB2E16"/>
    <w:rsid w:val="00DB3918"/>
    <w:rsid w:val="00DB3B9E"/>
    <w:rsid w:val="00DB3CD6"/>
    <w:rsid w:val="00DB3D3B"/>
    <w:rsid w:val="00DB4006"/>
    <w:rsid w:val="00DB42A2"/>
    <w:rsid w:val="00DB4DBC"/>
    <w:rsid w:val="00DB4E96"/>
    <w:rsid w:val="00DB51C6"/>
    <w:rsid w:val="00DB60C3"/>
    <w:rsid w:val="00DB6277"/>
    <w:rsid w:val="00DB670B"/>
    <w:rsid w:val="00DB69D6"/>
    <w:rsid w:val="00DB7405"/>
    <w:rsid w:val="00DB7436"/>
    <w:rsid w:val="00DB7A37"/>
    <w:rsid w:val="00DB7F77"/>
    <w:rsid w:val="00DC0253"/>
    <w:rsid w:val="00DC0279"/>
    <w:rsid w:val="00DC0823"/>
    <w:rsid w:val="00DC0E37"/>
    <w:rsid w:val="00DC11B5"/>
    <w:rsid w:val="00DC18A3"/>
    <w:rsid w:val="00DC1B1A"/>
    <w:rsid w:val="00DC1E0E"/>
    <w:rsid w:val="00DC20FA"/>
    <w:rsid w:val="00DC2139"/>
    <w:rsid w:val="00DC26EC"/>
    <w:rsid w:val="00DC2B76"/>
    <w:rsid w:val="00DC2BE0"/>
    <w:rsid w:val="00DC2E85"/>
    <w:rsid w:val="00DC31CE"/>
    <w:rsid w:val="00DC32DE"/>
    <w:rsid w:val="00DC3624"/>
    <w:rsid w:val="00DC37C4"/>
    <w:rsid w:val="00DC429B"/>
    <w:rsid w:val="00DC42B3"/>
    <w:rsid w:val="00DC45D3"/>
    <w:rsid w:val="00DC487E"/>
    <w:rsid w:val="00DC4A90"/>
    <w:rsid w:val="00DC4B00"/>
    <w:rsid w:val="00DC616E"/>
    <w:rsid w:val="00DC693F"/>
    <w:rsid w:val="00DC6ED4"/>
    <w:rsid w:val="00DC761F"/>
    <w:rsid w:val="00DC798B"/>
    <w:rsid w:val="00DC79CB"/>
    <w:rsid w:val="00DC7AF5"/>
    <w:rsid w:val="00DC7E1F"/>
    <w:rsid w:val="00DD0114"/>
    <w:rsid w:val="00DD015B"/>
    <w:rsid w:val="00DD01A1"/>
    <w:rsid w:val="00DD02DE"/>
    <w:rsid w:val="00DD0598"/>
    <w:rsid w:val="00DD08B4"/>
    <w:rsid w:val="00DD0C9B"/>
    <w:rsid w:val="00DD1682"/>
    <w:rsid w:val="00DD1EB4"/>
    <w:rsid w:val="00DD2561"/>
    <w:rsid w:val="00DD2B75"/>
    <w:rsid w:val="00DD2BB6"/>
    <w:rsid w:val="00DD2D44"/>
    <w:rsid w:val="00DD308F"/>
    <w:rsid w:val="00DD3168"/>
    <w:rsid w:val="00DD324A"/>
    <w:rsid w:val="00DD362F"/>
    <w:rsid w:val="00DD3774"/>
    <w:rsid w:val="00DD3C0F"/>
    <w:rsid w:val="00DD44AF"/>
    <w:rsid w:val="00DD4CAC"/>
    <w:rsid w:val="00DD54C7"/>
    <w:rsid w:val="00DD5780"/>
    <w:rsid w:val="00DD578B"/>
    <w:rsid w:val="00DD5C21"/>
    <w:rsid w:val="00DD5DCA"/>
    <w:rsid w:val="00DD5DE8"/>
    <w:rsid w:val="00DD62A6"/>
    <w:rsid w:val="00DD6362"/>
    <w:rsid w:val="00DD639A"/>
    <w:rsid w:val="00DD6703"/>
    <w:rsid w:val="00DD6A2C"/>
    <w:rsid w:val="00DD6D4D"/>
    <w:rsid w:val="00DD6D6F"/>
    <w:rsid w:val="00DD6FC1"/>
    <w:rsid w:val="00DD70DE"/>
    <w:rsid w:val="00DD73B8"/>
    <w:rsid w:val="00DD77DE"/>
    <w:rsid w:val="00DD7E3D"/>
    <w:rsid w:val="00DE010E"/>
    <w:rsid w:val="00DE03AC"/>
    <w:rsid w:val="00DE0782"/>
    <w:rsid w:val="00DE0E8B"/>
    <w:rsid w:val="00DE12A8"/>
    <w:rsid w:val="00DE14D2"/>
    <w:rsid w:val="00DE1583"/>
    <w:rsid w:val="00DE1DDC"/>
    <w:rsid w:val="00DE274D"/>
    <w:rsid w:val="00DE291A"/>
    <w:rsid w:val="00DE2939"/>
    <w:rsid w:val="00DE2AC3"/>
    <w:rsid w:val="00DE2E44"/>
    <w:rsid w:val="00DE317F"/>
    <w:rsid w:val="00DE3CC4"/>
    <w:rsid w:val="00DE434C"/>
    <w:rsid w:val="00DE4F5B"/>
    <w:rsid w:val="00DE5692"/>
    <w:rsid w:val="00DE57CC"/>
    <w:rsid w:val="00DE5819"/>
    <w:rsid w:val="00DE5A1B"/>
    <w:rsid w:val="00DE5CD1"/>
    <w:rsid w:val="00DE5D4E"/>
    <w:rsid w:val="00DE5E28"/>
    <w:rsid w:val="00DE61EC"/>
    <w:rsid w:val="00DE632F"/>
    <w:rsid w:val="00DE6464"/>
    <w:rsid w:val="00DE6651"/>
    <w:rsid w:val="00DE67C8"/>
    <w:rsid w:val="00DE69CB"/>
    <w:rsid w:val="00DE6DB8"/>
    <w:rsid w:val="00DE6FA1"/>
    <w:rsid w:val="00DF014C"/>
    <w:rsid w:val="00DF050F"/>
    <w:rsid w:val="00DF05CD"/>
    <w:rsid w:val="00DF14C8"/>
    <w:rsid w:val="00DF195E"/>
    <w:rsid w:val="00DF19A4"/>
    <w:rsid w:val="00DF21DD"/>
    <w:rsid w:val="00DF21E0"/>
    <w:rsid w:val="00DF21F5"/>
    <w:rsid w:val="00DF26C3"/>
    <w:rsid w:val="00DF28DF"/>
    <w:rsid w:val="00DF296F"/>
    <w:rsid w:val="00DF29DD"/>
    <w:rsid w:val="00DF2BC8"/>
    <w:rsid w:val="00DF2D9A"/>
    <w:rsid w:val="00DF313C"/>
    <w:rsid w:val="00DF3381"/>
    <w:rsid w:val="00DF34DC"/>
    <w:rsid w:val="00DF392C"/>
    <w:rsid w:val="00DF3B9B"/>
    <w:rsid w:val="00DF3DA7"/>
    <w:rsid w:val="00DF3EC5"/>
    <w:rsid w:val="00DF43F2"/>
    <w:rsid w:val="00DF577E"/>
    <w:rsid w:val="00DF5C5E"/>
    <w:rsid w:val="00DF5F2C"/>
    <w:rsid w:val="00DF6513"/>
    <w:rsid w:val="00DF6BE7"/>
    <w:rsid w:val="00DF6DE4"/>
    <w:rsid w:val="00DF6E86"/>
    <w:rsid w:val="00DF6F8E"/>
    <w:rsid w:val="00DF7046"/>
    <w:rsid w:val="00DF737E"/>
    <w:rsid w:val="00E00022"/>
    <w:rsid w:val="00E00243"/>
    <w:rsid w:val="00E004B8"/>
    <w:rsid w:val="00E008CA"/>
    <w:rsid w:val="00E00DD7"/>
    <w:rsid w:val="00E00F05"/>
    <w:rsid w:val="00E011A8"/>
    <w:rsid w:val="00E013D8"/>
    <w:rsid w:val="00E01972"/>
    <w:rsid w:val="00E01BFC"/>
    <w:rsid w:val="00E02149"/>
    <w:rsid w:val="00E021AA"/>
    <w:rsid w:val="00E027B1"/>
    <w:rsid w:val="00E029A4"/>
    <w:rsid w:val="00E02B2A"/>
    <w:rsid w:val="00E0319A"/>
    <w:rsid w:val="00E0378A"/>
    <w:rsid w:val="00E03C94"/>
    <w:rsid w:val="00E041C2"/>
    <w:rsid w:val="00E0422A"/>
    <w:rsid w:val="00E04688"/>
    <w:rsid w:val="00E04739"/>
    <w:rsid w:val="00E04BD5"/>
    <w:rsid w:val="00E04BFE"/>
    <w:rsid w:val="00E05970"/>
    <w:rsid w:val="00E05DB1"/>
    <w:rsid w:val="00E0695F"/>
    <w:rsid w:val="00E06A9E"/>
    <w:rsid w:val="00E06C9C"/>
    <w:rsid w:val="00E06D06"/>
    <w:rsid w:val="00E07105"/>
    <w:rsid w:val="00E071C8"/>
    <w:rsid w:val="00E07292"/>
    <w:rsid w:val="00E074E2"/>
    <w:rsid w:val="00E07CF4"/>
    <w:rsid w:val="00E1022D"/>
    <w:rsid w:val="00E102A1"/>
    <w:rsid w:val="00E102BC"/>
    <w:rsid w:val="00E10B90"/>
    <w:rsid w:val="00E10F69"/>
    <w:rsid w:val="00E118C6"/>
    <w:rsid w:val="00E11BDC"/>
    <w:rsid w:val="00E1212D"/>
    <w:rsid w:val="00E124EA"/>
    <w:rsid w:val="00E12853"/>
    <w:rsid w:val="00E1292A"/>
    <w:rsid w:val="00E129F0"/>
    <w:rsid w:val="00E12C25"/>
    <w:rsid w:val="00E12DC5"/>
    <w:rsid w:val="00E1320F"/>
    <w:rsid w:val="00E132FC"/>
    <w:rsid w:val="00E13490"/>
    <w:rsid w:val="00E137FB"/>
    <w:rsid w:val="00E139C6"/>
    <w:rsid w:val="00E13C66"/>
    <w:rsid w:val="00E14261"/>
    <w:rsid w:val="00E142DB"/>
    <w:rsid w:val="00E143E1"/>
    <w:rsid w:val="00E1591A"/>
    <w:rsid w:val="00E160CD"/>
    <w:rsid w:val="00E16160"/>
    <w:rsid w:val="00E162D8"/>
    <w:rsid w:val="00E16DE2"/>
    <w:rsid w:val="00E17931"/>
    <w:rsid w:val="00E17DBF"/>
    <w:rsid w:val="00E17DCB"/>
    <w:rsid w:val="00E17DED"/>
    <w:rsid w:val="00E202C3"/>
    <w:rsid w:val="00E2045F"/>
    <w:rsid w:val="00E20727"/>
    <w:rsid w:val="00E21172"/>
    <w:rsid w:val="00E21183"/>
    <w:rsid w:val="00E21784"/>
    <w:rsid w:val="00E21A31"/>
    <w:rsid w:val="00E21A87"/>
    <w:rsid w:val="00E21AEB"/>
    <w:rsid w:val="00E21B28"/>
    <w:rsid w:val="00E21C56"/>
    <w:rsid w:val="00E21D1E"/>
    <w:rsid w:val="00E21E8B"/>
    <w:rsid w:val="00E22580"/>
    <w:rsid w:val="00E22D09"/>
    <w:rsid w:val="00E2319D"/>
    <w:rsid w:val="00E2332F"/>
    <w:rsid w:val="00E23614"/>
    <w:rsid w:val="00E236FC"/>
    <w:rsid w:val="00E23757"/>
    <w:rsid w:val="00E2377F"/>
    <w:rsid w:val="00E239CB"/>
    <w:rsid w:val="00E240B7"/>
    <w:rsid w:val="00E24141"/>
    <w:rsid w:val="00E24285"/>
    <w:rsid w:val="00E242A3"/>
    <w:rsid w:val="00E24981"/>
    <w:rsid w:val="00E24EC5"/>
    <w:rsid w:val="00E2584A"/>
    <w:rsid w:val="00E259B3"/>
    <w:rsid w:val="00E25AC2"/>
    <w:rsid w:val="00E25C26"/>
    <w:rsid w:val="00E261ED"/>
    <w:rsid w:val="00E26226"/>
    <w:rsid w:val="00E262F6"/>
    <w:rsid w:val="00E2630D"/>
    <w:rsid w:val="00E263C8"/>
    <w:rsid w:val="00E26B79"/>
    <w:rsid w:val="00E271E9"/>
    <w:rsid w:val="00E27696"/>
    <w:rsid w:val="00E27744"/>
    <w:rsid w:val="00E27799"/>
    <w:rsid w:val="00E27922"/>
    <w:rsid w:val="00E27E45"/>
    <w:rsid w:val="00E27EC8"/>
    <w:rsid w:val="00E27EF9"/>
    <w:rsid w:val="00E27F0D"/>
    <w:rsid w:val="00E3163A"/>
    <w:rsid w:val="00E31829"/>
    <w:rsid w:val="00E3195F"/>
    <w:rsid w:val="00E31A18"/>
    <w:rsid w:val="00E31D73"/>
    <w:rsid w:val="00E3240F"/>
    <w:rsid w:val="00E329A8"/>
    <w:rsid w:val="00E329B1"/>
    <w:rsid w:val="00E32F05"/>
    <w:rsid w:val="00E32FF6"/>
    <w:rsid w:val="00E3350D"/>
    <w:rsid w:val="00E339E4"/>
    <w:rsid w:val="00E33C1A"/>
    <w:rsid w:val="00E33E98"/>
    <w:rsid w:val="00E3450F"/>
    <w:rsid w:val="00E3454B"/>
    <w:rsid w:val="00E34664"/>
    <w:rsid w:val="00E3477B"/>
    <w:rsid w:val="00E34C3F"/>
    <w:rsid w:val="00E350A7"/>
    <w:rsid w:val="00E350EC"/>
    <w:rsid w:val="00E35569"/>
    <w:rsid w:val="00E35B0B"/>
    <w:rsid w:val="00E35B6D"/>
    <w:rsid w:val="00E35D50"/>
    <w:rsid w:val="00E35D8E"/>
    <w:rsid w:val="00E35D9D"/>
    <w:rsid w:val="00E36380"/>
    <w:rsid w:val="00E36C1B"/>
    <w:rsid w:val="00E36D06"/>
    <w:rsid w:val="00E375E9"/>
    <w:rsid w:val="00E37609"/>
    <w:rsid w:val="00E37CAB"/>
    <w:rsid w:val="00E40583"/>
    <w:rsid w:val="00E40906"/>
    <w:rsid w:val="00E40ABD"/>
    <w:rsid w:val="00E40DBF"/>
    <w:rsid w:val="00E412AF"/>
    <w:rsid w:val="00E4165C"/>
    <w:rsid w:val="00E41CC2"/>
    <w:rsid w:val="00E421B6"/>
    <w:rsid w:val="00E42BDE"/>
    <w:rsid w:val="00E42C0C"/>
    <w:rsid w:val="00E42CD0"/>
    <w:rsid w:val="00E4315A"/>
    <w:rsid w:val="00E43326"/>
    <w:rsid w:val="00E43CDB"/>
    <w:rsid w:val="00E43E98"/>
    <w:rsid w:val="00E447EA"/>
    <w:rsid w:val="00E453A8"/>
    <w:rsid w:val="00E454D3"/>
    <w:rsid w:val="00E454D9"/>
    <w:rsid w:val="00E4567E"/>
    <w:rsid w:val="00E4571D"/>
    <w:rsid w:val="00E45994"/>
    <w:rsid w:val="00E45D05"/>
    <w:rsid w:val="00E4612F"/>
    <w:rsid w:val="00E46446"/>
    <w:rsid w:val="00E4681F"/>
    <w:rsid w:val="00E469F7"/>
    <w:rsid w:val="00E46BD7"/>
    <w:rsid w:val="00E471D3"/>
    <w:rsid w:val="00E472BE"/>
    <w:rsid w:val="00E47999"/>
    <w:rsid w:val="00E47D18"/>
    <w:rsid w:val="00E47DB7"/>
    <w:rsid w:val="00E50201"/>
    <w:rsid w:val="00E5064F"/>
    <w:rsid w:val="00E50829"/>
    <w:rsid w:val="00E509AE"/>
    <w:rsid w:val="00E50E93"/>
    <w:rsid w:val="00E50EBA"/>
    <w:rsid w:val="00E50ECC"/>
    <w:rsid w:val="00E51334"/>
    <w:rsid w:val="00E51511"/>
    <w:rsid w:val="00E51D9A"/>
    <w:rsid w:val="00E51E1F"/>
    <w:rsid w:val="00E526F2"/>
    <w:rsid w:val="00E526FA"/>
    <w:rsid w:val="00E5280D"/>
    <w:rsid w:val="00E52D39"/>
    <w:rsid w:val="00E52D5D"/>
    <w:rsid w:val="00E533B6"/>
    <w:rsid w:val="00E53950"/>
    <w:rsid w:val="00E53A20"/>
    <w:rsid w:val="00E53B0F"/>
    <w:rsid w:val="00E53EF5"/>
    <w:rsid w:val="00E54791"/>
    <w:rsid w:val="00E54B48"/>
    <w:rsid w:val="00E54FD2"/>
    <w:rsid w:val="00E553A4"/>
    <w:rsid w:val="00E55816"/>
    <w:rsid w:val="00E55A2E"/>
    <w:rsid w:val="00E55AEF"/>
    <w:rsid w:val="00E563A0"/>
    <w:rsid w:val="00E569CF"/>
    <w:rsid w:val="00E56DAD"/>
    <w:rsid w:val="00E56F10"/>
    <w:rsid w:val="00E57059"/>
    <w:rsid w:val="00E57380"/>
    <w:rsid w:val="00E57417"/>
    <w:rsid w:val="00E5772C"/>
    <w:rsid w:val="00E57B24"/>
    <w:rsid w:val="00E57CA6"/>
    <w:rsid w:val="00E57D3F"/>
    <w:rsid w:val="00E57FA3"/>
    <w:rsid w:val="00E6016F"/>
    <w:rsid w:val="00E604A7"/>
    <w:rsid w:val="00E60E4F"/>
    <w:rsid w:val="00E618E0"/>
    <w:rsid w:val="00E61B35"/>
    <w:rsid w:val="00E61C33"/>
    <w:rsid w:val="00E61D7A"/>
    <w:rsid w:val="00E61DE1"/>
    <w:rsid w:val="00E62350"/>
    <w:rsid w:val="00E62E0C"/>
    <w:rsid w:val="00E63026"/>
    <w:rsid w:val="00E630B0"/>
    <w:rsid w:val="00E6347D"/>
    <w:rsid w:val="00E63663"/>
    <w:rsid w:val="00E64025"/>
    <w:rsid w:val="00E65090"/>
    <w:rsid w:val="00E65108"/>
    <w:rsid w:val="00E653BF"/>
    <w:rsid w:val="00E6547F"/>
    <w:rsid w:val="00E65680"/>
    <w:rsid w:val="00E668EF"/>
    <w:rsid w:val="00E676B3"/>
    <w:rsid w:val="00E67787"/>
    <w:rsid w:val="00E67932"/>
    <w:rsid w:val="00E6796D"/>
    <w:rsid w:val="00E67D16"/>
    <w:rsid w:val="00E705B4"/>
    <w:rsid w:val="00E70758"/>
    <w:rsid w:val="00E7177D"/>
    <w:rsid w:val="00E71D37"/>
    <w:rsid w:val="00E72463"/>
    <w:rsid w:val="00E72580"/>
    <w:rsid w:val="00E72757"/>
    <w:rsid w:val="00E7275D"/>
    <w:rsid w:val="00E72892"/>
    <w:rsid w:val="00E72905"/>
    <w:rsid w:val="00E72CEA"/>
    <w:rsid w:val="00E72D5D"/>
    <w:rsid w:val="00E72EBD"/>
    <w:rsid w:val="00E72FB5"/>
    <w:rsid w:val="00E7314F"/>
    <w:rsid w:val="00E7319E"/>
    <w:rsid w:val="00E73282"/>
    <w:rsid w:val="00E73817"/>
    <w:rsid w:val="00E73892"/>
    <w:rsid w:val="00E73C4A"/>
    <w:rsid w:val="00E7407B"/>
    <w:rsid w:val="00E74318"/>
    <w:rsid w:val="00E745FC"/>
    <w:rsid w:val="00E74955"/>
    <w:rsid w:val="00E74B09"/>
    <w:rsid w:val="00E75017"/>
    <w:rsid w:val="00E75449"/>
    <w:rsid w:val="00E75CF6"/>
    <w:rsid w:val="00E76B03"/>
    <w:rsid w:val="00E76CA8"/>
    <w:rsid w:val="00E77D47"/>
    <w:rsid w:val="00E77DAB"/>
    <w:rsid w:val="00E7ABBA"/>
    <w:rsid w:val="00E817AD"/>
    <w:rsid w:val="00E81810"/>
    <w:rsid w:val="00E827B7"/>
    <w:rsid w:val="00E82B88"/>
    <w:rsid w:val="00E82D27"/>
    <w:rsid w:val="00E82E97"/>
    <w:rsid w:val="00E83430"/>
    <w:rsid w:val="00E83D1F"/>
    <w:rsid w:val="00E83F3B"/>
    <w:rsid w:val="00E840CB"/>
    <w:rsid w:val="00E844B4"/>
    <w:rsid w:val="00E84543"/>
    <w:rsid w:val="00E84720"/>
    <w:rsid w:val="00E84A96"/>
    <w:rsid w:val="00E84D4C"/>
    <w:rsid w:val="00E84E81"/>
    <w:rsid w:val="00E857E1"/>
    <w:rsid w:val="00E859CC"/>
    <w:rsid w:val="00E85B3C"/>
    <w:rsid w:val="00E85CB9"/>
    <w:rsid w:val="00E86648"/>
    <w:rsid w:val="00E86C31"/>
    <w:rsid w:val="00E86E67"/>
    <w:rsid w:val="00E87B46"/>
    <w:rsid w:val="00E87BB4"/>
    <w:rsid w:val="00E87C20"/>
    <w:rsid w:val="00E90536"/>
    <w:rsid w:val="00E90714"/>
    <w:rsid w:val="00E907D3"/>
    <w:rsid w:val="00E90CD4"/>
    <w:rsid w:val="00E90F3E"/>
    <w:rsid w:val="00E91666"/>
    <w:rsid w:val="00E91AD7"/>
    <w:rsid w:val="00E92031"/>
    <w:rsid w:val="00E921BA"/>
    <w:rsid w:val="00E922E4"/>
    <w:rsid w:val="00E925BF"/>
    <w:rsid w:val="00E92872"/>
    <w:rsid w:val="00E92C8F"/>
    <w:rsid w:val="00E92CCA"/>
    <w:rsid w:val="00E933AA"/>
    <w:rsid w:val="00E93639"/>
    <w:rsid w:val="00E93E74"/>
    <w:rsid w:val="00E94262"/>
    <w:rsid w:val="00E943BA"/>
    <w:rsid w:val="00E943C5"/>
    <w:rsid w:val="00E943DA"/>
    <w:rsid w:val="00E944F5"/>
    <w:rsid w:val="00E94507"/>
    <w:rsid w:val="00E945A5"/>
    <w:rsid w:val="00E947C3"/>
    <w:rsid w:val="00E9499A"/>
    <w:rsid w:val="00E949DB"/>
    <w:rsid w:val="00E94B72"/>
    <w:rsid w:val="00E94FC7"/>
    <w:rsid w:val="00E950B5"/>
    <w:rsid w:val="00E950BB"/>
    <w:rsid w:val="00E952B4"/>
    <w:rsid w:val="00E95747"/>
    <w:rsid w:val="00E95AEF"/>
    <w:rsid w:val="00E96170"/>
    <w:rsid w:val="00E961DD"/>
    <w:rsid w:val="00E963D6"/>
    <w:rsid w:val="00E9661B"/>
    <w:rsid w:val="00E968F4"/>
    <w:rsid w:val="00E96A1D"/>
    <w:rsid w:val="00E96E51"/>
    <w:rsid w:val="00E97279"/>
    <w:rsid w:val="00E9762E"/>
    <w:rsid w:val="00E976C1"/>
    <w:rsid w:val="00E97C6D"/>
    <w:rsid w:val="00E97DD5"/>
    <w:rsid w:val="00E97E8C"/>
    <w:rsid w:val="00EA038F"/>
    <w:rsid w:val="00EA04F6"/>
    <w:rsid w:val="00EA053E"/>
    <w:rsid w:val="00EA0A18"/>
    <w:rsid w:val="00EA0DCC"/>
    <w:rsid w:val="00EA1229"/>
    <w:rsid w:val="00EA12E5"/>
    <w:rsid w:val="00EA183A"/>
    <w:rsid w:val="00EA1AC2"/>
    <w:rsid w:val="00EA1AD4"/>
    <w:rsid w:val="00EA1B43"/>
    <w:rsid w:val="00EA1BB7"/>
    <w:rsid w:val="00EA1CC5"/>
    <w:rsid w:val="00EA21DF"/>
    <w:rsid w:val="00EA2524"/>
    <w:rsid w:val="00EA2A56"/>
    <w:rsid w:val="00EA2BA7"/>
    <w:rsid w:val="00EA2E7D"/>
    <w:rsid w:val="00EA2F6F"/>
    <w:rsid w:val="00EA30B3"/>
    <w:rsid w:val="00EA3172"/>
    <w:rsid w:val="00EA337F"/>
    <w:rsid w:val="00EA3424"/>
    <w:rsid w:val="00EA3FE0"/>
    <w:rsid w:val="00EA4352"/>
    <w:rsid w:val="00EA4628"/>
    <w:rsid w:val="00EA4809"/>
    <w:rsid w:val="00EA4A1C"/>
    <w:rsid w:val="00EA4C15"/>
    <w:rsid w:val="00EA5026"/>
    <w:rsid w:val="00EA50F6"/>
    <w:rsid w:val="00EA582E"/>
    <w:rsid w:val="00EA5DEE"/>
    <w:rsid w:val="00EA5EFC"/>
    <w:rsid w:val="00EA63AF"/>
    <w:rsid w:val="00EA6B12"/>
    <w:rsid w:val="00EA6EF9"/>
    <w:rsid w:val="00EA71C8"/>
    <w:rsid w:val="00EA756B"/>
    <w:rsid w:val="00EA7723"/>
    <w:rsid w:val="00EA7F7A"/>
    <w:rsid w:val="00EB0538"/>
    <w:rsid w:val="00EB06CD"/>
    <w:rsid w:val="00EB07B7"/>
    <w:rsid w:val="00EB08AB"/>
    <w:rsid w:val="00EB0E1E"/>
    <w:rsid w:val="00EB1410"/>
    <w:rsid w:val="00EB15F3"/>
    <w:rsid w:val="00EB20ED"/>
    <w:rsid w:val="00EB2198"/>
    <w:rsid w:val="00EB2376"/>
    <w:rsid w:val="00EB25C7"/>
    <w:rsid w:val="00EB2680"/>
    <w:rsid w:val="00EB3108"/>
    <w:rsid w:val="00EB31BF"/>
    <w:rsid w:val="00EB37FF"/>
    <w:rsid w:val="00EB3D29"/>
    <w:rsid w:val="00EB439A"/>
    <w:rsid w:val="00EB4533"/>
    <w:rsid w:val="00EB4946"/>
    <w:rsid w:val="00EB4B86"/>
    <w:rsid w:val="00EB4DAF"/>
    <w:rsid w:val="00EB5050"/>
    <w:rsid w:val="00EB51BE"/>
    <w:rsid w:val="00EB51EC"/>
    <w:rsid w:val="00EB5520"/>
    <w:rsid w:val="00EB575A"/>
    <w:rsid w:val="00EB6040"/>
    <w:rsid w:val="00EB6231"/>
    <w:rsid w:val="00EB6259"/>
    <w:rsid w:val="00EB6507"/>
    <w:rsid w:val="00EB681C"/>
    <w:rsid w:val="00EB697D"/>
    <w:rsid w:val="00EB6AA5"/>
    <w:rsid w:val="00EB6B7B"/>
    <w:rsid w:val="00EB6BE7"/>
    <w:rsid w:val="00EB6CDF"/>
    <w:rsid w:val="00EB7388"/>
    <w:rsid w:val="00EB79DC"/>
    <w:rsid w:val="00EB7FE9"/>
    <w:rsid w:val="00EC099C"/>
    <w:rsid w:val="00EC0BB1"/>
    <w:rsid w:val="00EC0EDA"/>
    <w:rsid w:val="00EC1536"/>
    <w:rsid w:val="00EC1687"/>
    <w:rsid w:val="00EC187D"/>
    <w:rsid w:val="00EC19F3"/>
    <w:rsid w:val="00EC1A37"/>
    <w:rsid w:val="00EC2699"/>
    <w:rsid w:val="00EC2F7B"/>
    <w:rsid w:val="00EC305F"/>
    <w:rsid w:val="00EC34A2"/>
    <w:rsid w:val="00EC3737"/>
    <w:rsid w:val="00EC3751"/>
    <w:rsid w:val="00EC387D"/>
    <w:rsid w:val="00EC3C4F"/>
    <w:rsid w:val="00EC4319"/>
    <w:rsid w:val="00EC4351"/>
    <w:rsid w:val="00EC44B6"/>
    <w:rsid w:val="00EC4A26"/>
    <w:rsid w:val="00EC4BBC"/>
    <w:rsid w:val="00EC5005"/>
    <w:rsid w:val="00EC5795"/>
    <w:rsid w:val="00EC62A1"/>
    <w:rsid w:val="00EC63E7"/>
    <w:rsid w:val="00EC65C2"/>
    <w:rsid w:val="00EC68FE"/>
    <w:rsid w:val="00EC6CA9"/>
    <w:rsid w:val="00EC704E"/>
    <w:rsid w:val="00EC7200"/>
    <w:rsid w:val="00EC7363"/>
    <w:rsid w:val="00EC7729"/>
    <w:rsid w:val="00EC7856"/>
    <w:rsid w:val="00EC7D7B"/>
    <w:rsid w:val="00ED0003"/>
    <w:rsid w:val="00ED0008"/>
    <w:rsid w:val="00ED01CE"/>
    <w:rsid w:val="00ED0666"/>
    <w:rsid w:val="00ED1242"/>
    <w:rsid w:val="00ED1599"/>
    <w:rsid w:val="00ED1964"/>
    <w:rsid w:val="00ED1ABC"/>
    <w:rsid w:val="00ED22BB"/>
    <w:rsid w:val="00ED2CC9"/>
    <w:rsid w:val="00ED30E3"/>
    <w:rsid w:val="00ED38BB"/>
    <w:rsid w:val="00ED3AC3"/>
    <w:rsid w:val="00ED3EAA"/>
    <w:rsid w:val="00ED45B8"/>
    <w:rsid w:val="00ED4D19"/>
    <w:rsid w:val="00ED51B3"/>
    <w:rsid w:val="00ED5208"/>
    <w:rsid w:val="00ED538A"/>
    <w:rsid w:val="00ED57C9"/>
    <w:rsid w:val="00ED5AEC"/>
    <w:rsid w:val="00ED5DE8"/>
    <w:rsid w:val="00ED5E01"/>
    <w:rsid w:val="00ED6650"/>
    <w:rsid w:val="00ED6AEE"/>
    <w:rsid w:val="00ED71D7"/>
    <w:rsid w:val="00ED71EA"/>
    <w:rsid w:val="00ED7810"/>
    <w:rsid w:val="00ED78FD"/>
    <w:rsid w:val="00ED7DB0"/>
    <w:rsid w:val="00EE02D4"/>
    <w:rsid w:val="00EE04B8"/>
    <w:rsid w:val="00EE0DEF"/>
    <w:rsid w:val="00EE1131"/>
    <w:rsid w:val="00EE1519"/>
    <w:rsid w:val="00EE1825"/>
    <w:rsid w:val="00EE1E78"/>
    <w:rsid w:val="00EE24A9"/>
    <w:rsid w:val="00EE24B9"/>
    <w:rsid w:val="00EE26BC"/>
    <w:rsid w:val="00EE292B"/>
    <w:rsid w:val="00EE2981"/>
    <w:rsid w:val="00EE2DEA"/>
    <w:rsid w:val="00EE2F38"/>
    <w:rsid w:val="00EE3643"/>
    <w:rsid w:val="00EE3C4B"/>
    <w:rsid w:val="00EE3C63"/>
    <w:rsid w:val="00EE3E6F"/>
    <w:rsid w:val="00EE4198"/>
    <w:rsid w:val="00EE4BA9"/>
    <w:rsid w:val="00EE4C60"/>
    <w:rsid w:val="00EE5AD4"/>
    <w:rsid w:val="00EE6252"/>
    <w:rsid w:val="00EE68CC"/>
    <w:rsid w:val="00EE6AD1"/>
    <w:rsid w:val="00EE6C07"/>
    <w:rsid w:val="00EE6CB8"/>
    <w:rsid w:val="00EE6F98"/>
    <w:rsid w:val="00EE7103"/>
    <w:rsid w:val="00EE74E2"/>
    <w:rsid w:val="00EE7616"/>
    <w:rsid w:val="00EE7624"/>
    <w:rsid w:val="00EE775C"/>
    <w:rsid w:val="00EE799B"/>
    <w:rsid w:val="00EE7A33"/>
    <w:rsid w:val="00EE7F6D"/>
    <w:rsid w:val="00EF00A7"/>
    <w:rsid w:val="00EF057B"/>
    <w:rsid w:val="00EF0717"/>
    <w:rsid w:val="00EF0AAF"/>
    <w:rsid w:val="00EF0C1A"/>
    <w:rsid w:val="00EF0C51"/>
    <w:rsid w:val="00EF10E1"/>
    <w:rsid w:val="00EF130D"/>
    <w:rsid w:val="00EF1A61"/>
    <w:rsid w:val="00EF1A74"/>
    <w:rsid w:val="00EF1ACC"/>
    <w:rsid w:val="00EF1DFA"/>
    <w:rsid w:val="00EF2231"/>
    <w:rsid w:val="00EF2DF5"/>
    <w:rsid w:val="00EF337D"/>
    <w:rsid w:val="00EF3592"/>
    <w:rsid w:val="00EF398C"/>
    <w:rsid w:val="00EF3D7B"/>
    <w:rsid w:val="00EF3F45"/>
    <w:rsid w:val="00EF4144"/>
    <w:rsid w:val="00EF4260"/>
    <w:rsid w:val="00EF4385"/>
    <w:rsid w:val="00EF4D1D"/>
    <w:rsid w:val="00EF4D9D"/>
    <w:rsid w:val="00EF5394"/>
    <w:rsid w:val="00EF55A7"/>
    <w:rsid w:val="00EF594D"/>
    <w:rsid w:val="00EF5D46"/>
    <w:rsid w:val="00EF5E2E"/>
    <w:rsid w:val="00EF631B"/>
    <w:rsid w:val="00EF676E"/>
    <w:rsid w:val="00EF6C42"/>
    <w:rsid w:val="00EF70C8"/>
    <w:rsid w:val="00EF723F"/>
    <w:rsid w:val="00EF728E"/>
    <w:rsid w:val="00EF7B63"/>
    <w:rsid w:val="00EFEAB3"/>
    <w:rsid w:val="00F00306"/>
    <w:rsid w:val="00F009BF"/>
    <w:rsid w:val="00F00D50"/>
    <w:rsid w:val="00F010BF"/>
    <w:rsid w:val="00F013F5"/>
    <w:rsid w:val="00F016BE"/>
    <w:rsid w:val="00F01A6F"/>
    <w:rsid w:val="00F01DDF"/>
    <w:rsid w:val="00F02210"/>
    <w:rsid w:val="00F023AF"/>
    <w:rsid w:val="00F024EE"/>
    <w:rsid w:val="00F02766"/>
    <w:rsid w:val="00F02E01"/>
    <w:rsid w:val="00F0308D"/>
    <w:rsid w:val="00F031D8"/>
    <w:rsid w:val="00F031DB"/>
    <w:rsid w:val="00F0372A"/>
    <w:rsid w:val="00F03A6B"/>
    <w:rsid w:val="00F03C95"/>
    <w:rsid w:val="00F04067"/>
    <w:rsid w:val="00F04A4A"/>
    <w:rsid w:val="00F04DD7"/>
    <w:rsid w:val="00F04EFE"/>
    <w:rsid w:val="00F050DB"/>
    <w:rsid w:val="00F05843"/>
    <w:rsid w:val="00F05BD4"/>
    <w:rsid w:val="00F05D7F"/>
    <w:rsid w:val="00F06257"/>
    <w:rsid w:val="00F06261"/>
    <w:rsid w:val="00F06701"/>
    <w:rsid w:val="00F07587"/>
    <w:rsid w:val="00F079C9"/>
    <w:rsid w:val="00F1008A"/>
    <w:rsid w:val="00F103F4"/>
    <w:rsid w:val="00F10A1B"/>
    <w:rsid w:val="00F10D33"/>
    <w:rsid w:val="00F111D5"/>
    <w:rsid w:val="00F11A98"/>
    <w:rsid w:val="00F11BFE"/>
    <w:rsid w:val="00F125B8"/>
    <w:rsid w:val="00F12F04"/>
    <w:rsid w:val="00F13282"/>
    <w:rsid w:val="00F13785"/>
    <w:rsid w:val="00F13859"/>
    <w:rsid w:val="00F13917"/>
    <w:rsid w:val="00F13AB1"/>
    <w:rsid w:val="00F13F1F"/>
    <w:rsid w:val="00F14198"/>
    <w:rsid w:val="00F14581"/>
    <w:rsid w:val="00F1496C"/>
    <w:rsid w:val="00F14C8A"/>
    <w:rsid w:val="00F14E5E"/>
    <w:rsid w:val="00F14EC9"/>
    <w:rsid w:val="00F1546C"/>
    <w:rsid w:val="00F158B7"/>
    <w:rsid w:val="00F15BBE"/>
    <w:rsid w:val="00F15D2F"/>
    <w:rsid w:val="00F16081"/>
    <w:rsid w:val="00F1629C"/>
    <w:rsid w:val="00F16821"/>
    <w:rsid w:val="00F16927"/>
    <w:rsid w:val="00F16BB8"/>
    <w:rsid w:val="00F16C41"/>
    <w:rsid w:val="00F16F09"/>
    <w:rsid w:val="00F17035"/>
    <w:rsid w:val="00F1725A"/>
    <w:rsid w:val="00F17CAA"/>
    <w:rsid w:val="00F17D45"/>
    <w:rsid w:val="00F200D7"/>
    <w:rsid w:val="00F20250"/>
    <w:rsid w:val="00F20609"/>
    <w:rsid w:val="00F20996"/>
    <w:rsid w:val="00F20AA5"/>
    <w:rsid w:val="00F20C2E"/>
    <w:rsid w:val="00F20F5E"/>
    <w:rsid w:val="00F21140"/>
    <w:rsid w:val="00F21552"/>
    <w:rsid w:val="00F215FF"/>
    <w:rsid w:val="00F2187A"/>
    <w:rsid w:val="00F21A1D"/>
    <w:rsid w:val="00F22685"/>
    <w:rsid w:val="00F22804"/>
    <w:rsid w:val="00F228A2"/>
    <w:rsid w:val="00F22AC7"/>
    <w:rsid w:val="00F22AD3"/>
    <w:rsid w:val="00F22BD5"/>
    <w:rsid w:val="00F22F83"/>
    <w:rsid w:val="00F2357E"/>
    <w:rsid w:val="00F2365D"/>
    <w:rsid w:val="00F2399C"/>
    <w:rsid w:val="00F2404F"/>
    <w:rsid w:val="00F240F2"/>
    <w:rsid w:val="00F246BA"/>
    <w:rsid w:val="00F2498D"/>
    <w:rsid w:val="00F24A30"/>
    <w:rsid w:val="00F24DA2"/>
    <w:rsid w:val="00F25331"/>
    <w:rsid w:val="00F25A1B"/>
    <w:rsid w:val="00F25A42"/>
    <w:rsid w:val="00F25ACC"/>
    <w:rsid w:val="00F2625A"/>
    <w:rsid w:val="00F264EF"/>
    <w:rsid w:val="00F26A74"/>
    <w:rsid w:val="00F26E89"/>
    <w:rsid w:val="00F2750A"/>
    <w:rsid w:val="00F27933"/>
    <w:rsid w:val="00F27D68"/>
    <w:rsid w:val="00F27FA5"/>
    <w:rsid w:val="00F302F4"/>
    <w:rsid w:val="00F30A8D"/>
    <w:rsid w:val="00F30C89"/>
    <w:rsid w:val="00F314BB"/>
    <w:rsid w:val="00F31C21"/>
    <w:rsid w:val="00F31CCF"/>
    <w:rsid w:val="00F32326"/>
    <w:rsid w:val="00F324D0"/>
    <w:rsid w:val="00F327A5"/>
    <w:rsid w:val="00F32E7F"/>
    <w:rsid w:val="00F32EA6"/>
    <w:rsid w:val="00F333D1"/>
    <w:rsid w:val="00F338D8"/>
    <w:rsid w:val="00F33B95"/>
    <w:rsid w:val="00F33C88"/>
    <w:rsid w:val="00F33DD0"/>
    <w:rsid w:val="00F33F76"/>
    <w:rsid w:val="00F3452F"/>
    <w:rsid w:val="00F345C0"/>
    <w:rsid w:val="00F34A2D"/>
    <w:rsid w:val="00F34E73"/>
    <w:rsid w:val="00F34F88"/>
    <w:rsid w:val="00F354C5"/>
    <w:rsid w:val="00F35880"/>
    <w:rsid w:val="00F359E1"/>
    <w:rsid w:val="00F35B17"/>
    <w:rsid w:val="00F35C82"/>
    <w:rsid w:val="00F360AA"/>
    <w:rsid w:val="00F360EE"/>
    <w:rsid w:val="00F36113"/>
    <w:rsid w:val="00F363AC"/>
    <w:rsid w:val="00F3657D"/>
    <w:rsid w:val="00F36999"/>
    <w:rsid w:val="00F3728F"/>
    <w:rsid w:val="00F374BC"/>
    <w:rsid w:val="00F37689"/>
    <w:rsid w:val="00F3784F"/>
    <w:rsid w:val="00F3792D"/>
    <w:rsid w:val="00F400D6"/>
    <w:rsid w:val="00F400E9"/>
    <w:rsid w:val="00F40F9E"/>
    <w:rsid w:val="00F413B8"/>
    <w:rsid w:val="00F41709"/>
    <w:rsid w:val="00F4190E"/>
    <w:rsid w:val="00F4199A"/>
    <w:rsid w:val="00F41C4D"/>
    <w:rsid w:val="00F41CB9"/>
    <w:rsid w:val="00F41D73"/>
    <w:rsid w:val="00F41DCA"/>
    <w:rsid w:val="00F41DF5"/>
    <w:rsid w:val="00F41EF1"/>
    <w:rsid w:val="00F42433"/>
    <w:rsid w:val="00F42C20"/>
    <w:rsid w:val="00F42E2B"/>
    <w:rsid w:val="00F4321B"/>
    <w:rsid w:val="00F434BC"/>
    <w:rsid w:val="00F435E5"/>
    <w:rsid w:val="00F435EC"/>
    <w:rsid w:val="00F438EA"/>
    <w:rsid w:val="00F438EC"/>
    <w:rsid w:val="00F43C7C"/>
    <w:rsid w:val="00F43D0C"/>
    <w:rsid w:val="00F443E4"/>
    <w:rsid w:val="00F44581"/>
    <w:rsid w:val="00F446C6"/>
    <w:rsid w:val="00F44969"/>
    <w:rsid w:val="00F44AF6"/>
    <w:rsid w:val="00F44C07"/>
    <w:rsid w:val="00F451C7"/>
    <w:rsid w:val="00F4566C"/>
    <w:rsid w:val="00F457AD"/>
    <w:rsid w:val="00F4590D"/>
    <w:rsid w:val="00F45C2E"/>
    <w:rsid w:val="00F465D0"/>
    <w:rsid w:val="00F466E9"/>
    <w:rsid w:val="00F4698E"/>
    <w:rsid w:val="00F46A40"/>
    <w:rsid w:val="00F46A59"/>
    <w:rsid w:val="00F46CF2"/>
    <w:rsid w:val="00F46F7C"/>
    <w:rsid w:val="00F471A0"/>
    <w:rsid w:val="00F473D5"/>
    <w:rsid w:val="00F47B49"/>
    <w:rsid w:val="00F5018F"/>
    <w:rsid w:val="00F50964"/>
    <w:rsid w:val="00F50C34"/>
    <w:rsid w:val="00F50D46"/>
    <w:rsid w:val="00F50D4B"/>
    <w:rsid w:val="00F50E9A"/>
    <w:rsid w:val="00F51032"/>
    <w:rsid w:val="00F513D6"/>
    <w:rsid w:val="00F51CE1"/>
    <w:rsid w:val="00F51D46"/>
    <w:rsid w:val="00F52052"/>
    <w:rsid w:val="00F523F1"/>
    <w:rsid w:val="00F52839"/>
    <w:rsid w:val="00F53350"/>
    <w:rsid w:val="00F537C4"/>
    <w:rsid w:val="00F53CBA"/>
    <w:rsid w:val="00F53DDB"/>
    <w:rsid w:val="00F53E91"/>
    <w:rsid w:val="00F53FB5"/>
    <w:rsid w:val="00F547B1"/>
    <w:rsid w:val="00F5488F"/>
    <w:rsid w:val="00F549F6"/>
    <w:rsid w:val="00F552EB"/>
    <w:rsid w:val="00F55501"/>
    <w:rsid w:val="00F55D29"/>
    <w:rsid w:val="00F560FA"/>
    <w:rsid w:val="00F565B7"/>
    <w:rsid w:val="00F56EA3"/>
    <w:rsid w:val="00F5736B"/>
    <w:rsid w:val="00F574FE"/>
    <w:rsid w:val="00F575BA"/>
    <w:rsid w:val="00F5773B"/>
    <w:rsid w:val="00F57985"/>
    <w:rsid w:val="00F600A4"/>
    <w:rsid w:val="00F600C3"/>
    <w:rsid w:val="00F602A4"/>
    <w:rsid w:val="00F60426"/>
    <w:rsid w:val="00F605FC"/>
    <w:rsid w:val="00F606E0"/>
    <w:rsid w:val="00F607A6"/>
    <w:rsid w:val="00F60DBE"/>
    <w:rsid w:val="00F610E6"/>
    <w:rsid w:val="00F61625"/>
    <w:rsid w:val="00F6184E"/>
    <w:rsid w:val="00F61E1D"/>
    <w:rsid w:val="00F61E63"/>
    <w:rsid w:val="00F61E71"/>
    <w:rsid w:val="00F62120"/>
    <w:rsid w:val="00F62464"/>
    <w:rsid w:val="00F625CA"/>
    <w:rsid w:val="00F628A5"/>
    <w:rsid w:val="00F62B23"/>
    <w:rsid w:val="00F62BAA"/>
    <w:rsid w:val="00F62C13"/>
    <w:rsid w:val="00F62C75"/>
    <w:rsid w:val="00F62E8D"/>
    <w:rsid w:val="00F633EF"/>
    <w:rsid w:val="00F63686"/>
    <w:rsid w:val="00F63921"/>
    <w:rsid w:val="00F63A48"/>
    <w:rsid w:val="00F63CC5"/>
    <w:rsid w:val="00F63DDB"/>
    <w:rsid w:val="00F641EB"/>
    <w:rsid w:val="00F64225"/>
    <w:rsid w:val="00F64D97"/>
    <w:rsid w:val="00F64F57"/>
    <w:rsid w:val="00F6501F"/>
    <w:rsid w:val="00F65C19"/>
    <w:rsid w:val="00F668E3"/>
    <w:rsid w:val="00F674EC"/>
    <w:rsid w:val="00F678A1"/>
    <w:rsid w:val="00F67C18"/>
    <w:rsid w:val="00F70350"/>
    <w:rsid w:val="00F7068F"/>
    <w:rsid w:val="00F7189D"/>
    <w:rsid w:val="00F71E67"/>
    <w:rsid w:val="00F71F25"/>
    <w:rsid w:val="00F7216C"/>
    <w:rsid w:val="00F722FB"/>
    <w:rsid w:val="00F7236C"/>
    <w:rsid w:val="00F72639"/>
    <w:rsid w:val="00F726B1"/>
    <w:rsid w:val="00F727FB"/>
    <w:rsid w:val="00F72990"/>
    <w:rsid w:val="00F729D5"/>
    <w:rsid w:val="00F72A13"/>
    <w:rsid w:val="00F72C4F"/>
    <w:rsid w:val="00F72E69"/>
    <w:rsid w:val="00F72E6A"/>
    <w:rsid w:val="00F72E82"/>
    <w:rsid w:val="00F731B4"/>
    <w:rsid w:val="00F73579"/>
    <w:rsid w:val="00F737A7"/>
    <w:rsid w:val="00F73928"/>
    <w:rsid w:val="00F73B92"/>
    <w:rsid w:val="00F74663"/>
    <w:rsid w:val="00F74815"/>
    <w:rsid w:val="00F753A2"/>
    <w:rsid w:val="00F7548D"/>
    <w:rsid w:val="00F7561C"/>
    <w:rsid w:val="00F7568B"/>
    <w:rsid w:val="00F75BB5"/>
    <w:rsid w:val="00F761DF"/>
    <w:rsid w:val="00F765EB"/>
    <w:rsid w:val="00F76CF7"/>
    <w:rsid w:val="00F76E50"/>
    <w:rsid w:val="00F76F54"/>
    <w:rsid w:val="00F770C3"/>
    <w:rsid w:val="00F77219"/>
    <w:rsid w:val="00F7743E"/>
    <w:rsid w:val="00F77605"/>
    <w:rsid w:val="00F7768E"/>
    <w:rsid w:val="00F776A8"/>
    <w:rsid w:val="00F77900"/>
    <w:rsid w:val="00F77A02"/>
    <w:rsid w:val="00F77AE9"/>
    <w:rsid w:val="00F77C9C"/>
    <w:rsid w:val="00F77DFE"/>
    <w:rsid w:val="00F806DA"/>
    <w:rsid w:val="00F80C1C"/>
    <w:rsid w:val="00F811DA"/>
    <w:rsid w:val="00F812D5"/>
    <w:rsid w:val="00F81335"/>
    <w:rsid w:val="00F813AA"/>
    <w:rsid w:val="00F8151C"/>
    <w:rsid w:val="00F8156A"/>
    <w:rsid w:val="00F81AF9"/>
    <w:rsid w:val="00F81C66"/>
    <w:rsid w:val="00F821DC"/>
    <w:rsid w:val="00F82312"/>
    <w:rsid w:val="00F8234C"/>
    <w:rsid w:val="00F82657"/>
    <w:rsid w:val="00F82CAB"/>
    <w:rsid w:val="00F83194"/>
    <w:rsid w:val="00F831AC"/>
    <w:rsid w:val="00F831FF"/>
    <w:rsid w:val="00F83761"/>
    <w:rsid w:val="00F837A2"/>
    <w:rsid w:val="00F83BED"/>
    <w:rsid w:val="00F8400B"/>
    <w:rsid w:val="00F84776"/>
    <w:rsid w:val="00F84B7A"/>
    <w:rsid w:val="00F84E4A"/>
    <w:rsid w:val="00F85080"/>
    <w:rsid w:val="00F850B2"/>
    <w:rsid w:val="00F8526A"/>
    <w:rsid w:val="00F85479"/>
    <w:rsid w:val="00F857D1"/>
    <w:rsid w:val="00F857DA"/>
    <w:rsid w:val="00F857FB"/>
    <w:rsid w:val="00F85899"/>
    <w:rsid w:val="00F85B2B"/>
    <w:rsid w:val="00F85CDD"/>
    <w:rsid w:val="00F85EAC"/>
    <w:rsid w:val="00F85F95"/>
    <w:rsid w:val="00F86087"/>
    <w:rsid w:val="00F86317"/>
    <w:rsid w:val="00F869F4"/>
    <w:rsid w:val="00F86DB3"/>
    <w:rsid w:val="00F870CD"/>
    <w:rsid w:val="00F87133"/>
    <w:rsid w:val="00F87435"/>
    <w:rsid w:val="00F87653"/>
    <w:rsid w:val="00F878CC"/>
    <w:rsid w:val="00F8792D"/>
    <w:rsid w:val="00F87DB6"/>
    <w:rsid w:val="00F87E13"/>
    <w:rsid w:val="00F87FF6"/>
    <w:rsid w:val="00F9001A"/>
    <w:rsid w:val="00F900ED"/>
    <w:rsid w:val="00F9031C"/>
    <w:rsid w:val="00F907B2"/>
    <w:rsid w:val="00F908D5"/>
    <w:rsid w:val="00F90AC9"/>
    <w:rsid w:val="00F90C79"/>
    <w:rsid w:val="00F90FB1"/>
    <w:rsid w:val="00F915E7"/>
    <w:rsid w:val="00F91730"/>
    <w:rsid w:val="00F9194C"/>
    <w:rsid w:val="00F920A1"/>
    <w:rsid w:val="00F92305"/>
    <w:rsid w:val="00F927DD"/>
    <w:rsid w:val="00F92936"/>
    <w:rsid w:val="00F929C8"/>
    <w:rsid w:val="00F92BAC"/>
    <w:rsid w:val="00F92DFC"/>
    <w:rsid w:val="00F933C6"/>
    <w:rsid w:val="00F93639"/>
    <w:rsid w:val="00F93D50"/>
    <w:rsid w:val="00F9401A"/>
    <w:rsid w:val="00F94693"/>
    <w:rsid w:val="00F946FC"/>
    <w:rsid w:val="00F9474C"/>
    <w:rsid w:val="00F94BB7"/>
    <w:rsid w:val="00F950A2"/>
    <w:rsid w:val="00F9522E"/>
    <w:rsid w:val="00F95AAA"/>
    <w:rsid w:val="00F95EB5"/>
    <w:rsid w:val="00F9645D"/>
    <w:rsid w:val="00F96521"/>
    <w:rsid w:val="00F96694"/>
    <w:rsid w:val="00F96C5D"/>
    <w:rsid w:val="00F96DEA"/>
    <w:rsid w:val="00F96E1D"/>
    <w:rsid w:val="00F976AB"/>
    <w:rsid w:val="00F977B9"/>
    <w:rsid w:val="00F97DCB"/>
    <w:rsid w:val="00F97E9A"/>
    <w:rsid w:val="00F97FF9"/>
    <w:rsid w:val="00FA01E6"/>
    <w:rsid w:val="00FA0591"/>
    <w:rsid w:val="00FA06CF"/>
    <w:rsid w:val="00FA0E12"/>
    <w:rsid w:val="00FA132F"/>
    <w:rsid w:val="00FA1482"/>
    <w:rsid w:val="00FA1525"/>
    <w:rsid w:val="00FA1656"/>
    <w:rsid w:val="00FA1721"/>
    <w:rsid w:val="00FA1938"/>
    <w:rsid w:val="00FA19E2"/>
    <w:rsid w:val="00FA1A9E"/>
    <w:rsid w:val="00FA1E85"/>
    <w:rsid w:val="00FA1EA7"/>
    <w:rsid w:val="00FA1F6E"/>
    <w:rsid w:val="00FA2211"/>
    <w:rsid w:val="00FA22F7"/>
    <w:rsid w:val="00FA28C8"/>
    <w:rsid w:val="00FA2ABC"/>
    <w:rsid w:val="00FA2C38"/>
    <w:rsid w:val="00FA2CEB"/>
    <w:rsid w:val="00FA30E3"/>
    <w:rsid w:val="00FA32C6"/>
    <w:rsid w:val="00FA37C8"/>
    <w:rsid w:val="00FA3838"/>
    <w:rsid w:val="00FA3933"/>
    <w:rsid w:val="00FA3CAD"/>
    <w:rsid w:val="00FA3F55"/>
    <w:rsid w:val="00FA4C7F"/>
    <w:rsid w:val="00FA5261"/>
    <w:rsid w:val="00FA5386"/>
    <w:rsid w:val="00FA587F"/>
    <w:rsid w:val="00FA5A40"/>
    <w:rsid w:val="00FA5F48"/>
    <w:rsid w:val="00FA63AE"/>
    <w:rsid w:val="00FA65B1"/>
    <w:rsid w:val="00FA66FC"/>
    <w:rsid w:val="00FA6945"/>
    <w:rsid w:val="00FA69B0"/>
    <w:rsid w:val="00FA6C3D"/>
    <w:rsid w:val="00FA6E48"/>
    <w:rsid w:val="00FA70F3"/>
    <w:rsid w:val="00FA7205"/>
    <w:rsid w:val="00FA78FF"/>
    <w:rsid w:val="00FA7B7D"/>
    <w:rsid w:val="00FA7E40"/>
    <w:rsid w:val="00FB067F"/>
    <w:rsid w:val="00FB0CD9"/>
    <w:rsid w:val="00FB0E7A"/>
    <w:rsid w:val="00FB0F0B"/>
    <w:rsid w:val="00FB15FF"/>
    <w:rsid w:val="00FB1771"/>
    <w:rsid w:val="00FB1C91"/>
    <w:rsid w:val="00FB2057"/>
    <w:rsid w:val="00FB2139"/>
    <w:rsid w:val="00FB28DD"/>
    <w:rsid w:val="00FB29CC"/>
    <w:rsid w:val="00FB2CE8"/>
    <w:rsid w:val="00FB2E40"/>
    <w:rsid w:val="00FB31EB"/>
    <w:rsid w:val="00FB3481"/>
    <w:rsid w:val="00FB4378"/>
    <w:rsid w:val="00FB506D"/>
    <w:rsid w:val="00FB542C"/>
    <w:rsid w:val="00FB58D8"/>
    <w:rsid w:val="00FB5F2F"/>
    <w:rsid w:val="00FB6167"/>
    <w:rsid w:val="00FB61A9"/>
    <w:rsid w:val="00FB62D4"/>
    <w:rsid w:val="00FB665C"/>
    <w:rsid w:val="00FB672C"/>
    <w:rsid w:val="00FB6799"/>
    <w:rsid w:val="00FB6A86"/>
    <w:rsid w:val="00FB6B28"/>
    <w:rsid w:val="00FB7328"/>
    <w:rsid w:val="00FB73EC"/>
    <w:rsid w:val="00FB774D"/>
    <w:rsid w:val="00FB7763"/>
    <w:rsid w:val="00FB7EA3"/>
    <w:rsid w:val="00FB7F44"/>
    <w:rsid w:val="00FC05CE"/>
    <w:rsid w:val="00FC06E7"/>
    <w:rsid w:val="00FC07E1"/>
    <w:rsid w:val="00FC0DF9"/>
    <w:rsid w:val="00FC1321"/>
    <w:rsid w:val="00FC147D"/>
    <w:rsid w:val="00FC1777"/>
    <w:rsid w:val="00FC1831"/>
    <w:rsid w:val="00FC1E38"/>
    <w:rsid w:val="00FC20E4"/>
    <w:rsid w:val="00FC26D3"/>
    <w:rsid w:val="00FC272A"/>
    <w:rsid w:val="00FC2C00"/>
    <w:rsid w:val="00FC2CF4"/>
    <w:rsid w:val="00FC3042"/>
    <w:rsid w:val="00FC32D6"/>
    <w:rsid w:val="00FC37A7"/>
    <w:rsid w:val="00FC3CCB"/>
    <w:rsid w:val="00FC3D1D"/>
    <w:rsid w:val="00FC4112"/>
    <w:rsid w:val="00FC4616"/>
    <w:rsid w:val="00FC4C9D"/>
    <w:rsid w:val="00FC4FD0"/>
    <w:rsid w:val="00FC512C"/>
    <w:rsid w:val="00FC5571"/>
    <w:rsid w:val="00FC5C04"/>
    <w:rsid w:val="00FC5DF9"/>
    <w:rsid w:val="00FC5EE2"/>
    <w:rsid w:val="00FC66A1"/>
    <w:rsid w:val="00FC6967"/>
    <w:rsid w:val="00FC6A5F"/>
    <w:rsid w:val="00FC6C30"/>
    <w:rsid w:val="00FC6DF9"/>
    <w:rsid w:val="00FC6E56"/>
    <w:rsid w:val="00FC7657"/>
    <w:rsid w:val="00FC77E9"/>
    <w:rsid w:val="00FC79E0"/>
    <w:rsid w:val="00FC7BFD"/>
    <w:rsid w:val="00FC7C6B"/>
    <w:rsid w:val="00FD0124"/>
    <w:rsid w:val="00FD0586"/>
    <w:rsid w:val="00FD0CED"/>
    <w:rsid w:val="00FD0D9D"/>
    <w:rsid w:val="00FD142D"/>
    <w:rsid w:val="00FD1653"/>
    <w:rsid w:val="00FD1713"/>
    <w:rsid w:val="00FD1876"/>
    <w:rsid w:val="00FD1C77"/>
    <w:rsid w:val="00FD1E33"/>
    <w:rsid w:val="00FD2546"/>
    <w:rsid w:val="00FD29B0"/>
    <w:rsid w:val="00FD31A4"/>
    <w:rsid w:val="00FD3674"/>
    <w:rsid w:val="00FD3F67"/>
    <w:rsid w:val="00FD4440"/>
    <w:rsid w:val="00FD4564"/>
    <w:rsid w:val="00FD4E72"/>
    <w:rsid w:val="00FD4E8C"/>
    <w:rsid w:val="00FD50A3"/>
    <w:rsid w:val="00FD5371"/>
    <w:rsid w:val="00FD58EB"/>
    <w:rsid w:val="00FD6178"/>
    <w:rsid w:val="00FD6521"/>
    <w:rsid w:val="00FD6888"/>
    <w:rsid w:val="00FD70BC"/>
    <w:rsid w:val="00FD70DF"/>
    <w:rsid w:val="00FD7115"/>
    <w:rsid w:val="00FD74E0"/>
    <w:rsid w:val="00FD74E7"/>
    <w:rsid w:val="00FD772E"/>
    <w:rsid w:val="00FD79D9"/>
    <w:rsid w:val="00FD7C2B"/>
    <w:rsid w:val="00FE042D"/>
    <w:rsid w:val="00FE0589"/>
    <w:rsid w:val="00FE0B65"/>
    <w:rsid w:val="00FE0C48"/>
    <w:rsid w:val="00FE0F98"/>
    <w:rsid w:val="00FE11E8"/>
    <w:rsid w:val="00FE1934"/>
    <w:rsid w:val="00FE199C"/>
    <w:rsid w:val="00FE1BBE"/>
    <w:rsid w:val="00FE1EAC"/>
    <w:rsid w:val="00FE2D8E"/>
    <w:rsid w:val="00FE2EE4"/>
    <w:rsid w:val="00FE3104"/>
    <w:rsid w:val="00FE338F"/>
    <w:rsid w:val="00FE34A7"/>
    <w:rsid w:val="00FE3539"/>
    <w:rsid w:val="00FE3565"/>
    <w:rsid w:val="00FE3926"/>
    <w:rsid w:val="00FE3985"/>
    <w:rsid w:val="00FE3A5F"/>
    <w:rsid w:val="00FE3D5B"/>
    <w:rsid w:val="00FE3EC7"/>
    <w:rsid w:val="00FE464F"/>
    <w:rsid w:val="00FE4A76"/>
    <w:rsid w:val="00FE573D"/>
    <w:rsid w:val="00FE5DF9"/>
    <w:rsid w:val="00FE5F10"/>
    <w:rsid w:val="00FE6140"/>
    <w:rsid w:val="00FE6B1B"/>
    <w:rsid w:val="00FE6C67"/>
    <w:rsid w:val="00FE7375"/>
    <w:rsid w:val="00FE78C7"/>
    <w:rsid w:val="00FE7B1A"/>
    <w:rsid w:val="00FE7D81"/>
    <w:rsid w:val="00FF06D7"/>
    <w:rsid w:val="00FF0B76"/>
    <w:rsid w:val="00FF0FFF"/>
    <w:rsid w:val="00FF17B0"/>
    <w:rsid w:val="00FF1B1A"/>
    <w:rsid w:val="00FF1B92"/>
    <w:rsid w:val="00FF1D01"/>
    <w:rsid w:val="00FF1D16"/>
    <w:rsid w:val="00FF1DAB"/>
    <w:rsid w:val="00FF206D"/>
    <w:rsid w:val="00FF2A4F"/>
    <w:rsid w:val="00FF2B38"/>
    <w:rsid w:val="00FF2E00"/>
    <w:rsid w:val="00FF3260"/>
    <w:rsid w:val="00FF327F"/>
    <w:rsid w:val="00FF41BB"/>
    <w:rsid w:val="00FF4352"/>
    <w:rsid w:val="00FF43AC"/>
    <w:rsid w:val="00FF43CF"/>
    <w:rsid w:val="00FF4448"/>
    <w:rsid w:val="00FF46C9"/>
    <w:rsid w:val="00FF4E34"/>
    <w:rsid w:val="00FF4FEF"/>
    <w:rsid w:val="00FF522F"/>
    <w:rsid w:val="00FF53D5"/>
    <w:rsid w:val="00FF5B80"/>
    <w:rsid w:val="00FF62D8"/>
    <w:rsid w:val="00FF62F6"/>
    <w:rsid w:val="00FF62F7"/>
    <w:rsid w:val="00FF6DF8"/>
    <w:rsid w:val="00FF6E6F"/>
    <w:rsid w:val="00FF6F67"/>
    <w:rsid w:val="00FF6F74"/>
    <w:rsid w:val="00FF7210"/>
    <w:rsid w:val="00FF72D0"/>
    <w:rsid w:val="010DBAEE"/>
    <w:rsid w:val="01120551"/>
    <w:rsid w:val="01134937"/>
    <w:rsid w:val="0119A6DC"/>
    <w:rsid w:val="011BBE7A"/>
    <w:rsid w:val="0121839E"/>
    <w:rsid w:val="0123862C"/>
    <w:rsid w:val="01242271"/>
    <w:rsid w:val="0124AA08"/>
    <w:rsid w:val="012916B9"/>
    <w:rsid w:val="0135EE7F"/>
    <w:rsid w:val="013ABF59"/>
    <w:rsid w:val="013BF4C2"/>
    <w:rsid w:val="013EFD1D"/>
    <w:rsid w:val="0142094C"/>
    <w:rsid w:val="014E0EB6"/>
    <w:rsid w:val="014FC650"/>
    <w:rsid w:val="015543B1"/>
    <w:rsid w:val="01573850"/>
    <w:rsid w:val="01590146"/>
    <w:rsid w:val="015AF82C"/>
    <w:rsid w:val="01807614"/>
    <w:rsid w:val="018624DF"/>
    <w:rsid w:val="0189B0E0"/>
    <w:rsid w:val="018CA9D6"/>
    <w:rsid w:val="018D7C50"/>
    <w:rsid w:val="019AF1EA"/>
    <w:rsid w:val="01A3CC2E"/>
    <w:rsid w:val="01ADF7E8"/>
    <w:rsid w:val="01B1A529"/>
    <w:rsid w:val="01B56451"/>
    <w:rsid w:val="01C273C5"/>
    <w:rsid w:val="01CBFE22"/>
    <w:rsid w:val="01D8ACF0"/>
    <w:rsid w:val="01E463F3"/>
    <w:rsid w:val="01E4E032"/>
    <w:rsid w:val="01F0795B"/>
    <w:rsid w:val="01F61D1F"/>
    <w:rsid w:val="01F792DD"/>
    <w:rsid w:val="020356D4"/>
    <w:rsid w:val="021CA9B5"/>
    <w:rsid w:val="0222DBA3"/>
    <w:rsid w:val="023DA556"/>
    <w:rsid w:val="024676D1"/>
    <w:rsid w:val="02486E14"/>
    <w:rsid w:val="024DE189"/>
    <w:rsid w:val="0252DE28"/>
    <w:rsid w:val="025929B9"/>
    <w:rsid w:val="025B87C6"/>
    <w:rsid w:val="025BEAEE"/>
    <w:rsid w:val="025DF39F"/>
    <w:rsid w:val="02633A9C"/>
    <w:rsid w:val="0265240F"/>
    <w:rsid w:val="026659EA"/>
    <w:rsid w:val="02684ACE"/>
    <w:rsid w:val="026CEE8B"/>
    <w:rsid w:val="02771A3E"/>
    <w:rsid w:val="0277B872"/>
    <w:rsid w:val="027EC35A"/>
    <w:rsid w:val="0281608C"/>
    <w:rsid w:val="028CCC12"/>
    <w:rsid w:val="0297886A"/>
    <w:rsid w:val="02992728"/>
    <w:rsid w:val="029946CF"/>
    <w:rsid w:val="029F52AC"/>
    <w:rsid w:val="02A5FEB4"/>
    <w:rsid w:val="02A74E5B"/>
    <w:rsid w:val="02B376BC"/>
    <w:rsid w:val="02BF6EC3"/>
    <w:rsid w:val="02C9C02F"/>
    <w:rsid w:val="02D7E560"/>
    <w:rsid w:val="02DF5142"/>
    <w:rsid w:val="02DF96CE"/>
    <w:rsid w:val="02E3B983"/>
    <w:rsid w:val="02E45965"/>
    <w:rsid w:val="02E6C862"/>
    <w:rsid w:val="02F4853F"/>
    <w:rsid w:val="03010F06"/>
    <w:rsid w:val="03030FFF"/>
    <w:rsid w:val="03048C3D"/>
    <w:rsid w:val="0305A178"/>
    <w:rsid w:val="03105130"/>
    <w:rsid w:val="03130C38"/>
    <w:rsid w:val="0321A273"/>
    <w:rsid w:val="03279EA3"/>
    <w:rsid w:val="032E2579"/>
    <w:rsid w:val="0343910E"/>
    <w:rsid w:val="03446771"/>
    <w:rsid w:val="0347E19E"/>
    <w:rsid w:val="034930D1"/>
    <w:rsid w:val="034B2929"/>
    <w:rsid w:val="034CDEF7"/>
    <w:rsid w:val="03525DD4"/>
    <w:rsid w:val="0359AB1A"/>
    <w:rsid w:val="035AC278"/>
    <w:rsid w:val="035CC5ED"/>
    <w:rsid w:val="036101A7"/>
    <w:rsid w:val="036165E8"/>
    <w:rsid w:val="0369A9CB"/>
    <w:rsid w:val="036B043B"/>
    <w:rsid w:val="0373548F"/>
    <w:rsid w:val="03760F50"/>
    <w:rsid w:val="037AC050"/>
    <w:rsid w:val="037DAE9C"/>
    <w:rsid w:val="037DC0C4"/>
    <w:rsid w:val="03833DC1"/>
    <w:rsid w:val="03834EEA"/>
    <w:rsid w:val="03913A8F"/>
    <w:rsid w:val="039463F1"/>
    <w:rsid w:val="03946A59"/>
    <w:rsid w:val="03988619"/>
    <w:rsid w:val="039D25EF"/>
    <w:rsid w:val="03A02CE0"/>
    <w:rsid w:val="03A562B7"/>
    <w:rsid w:val="03B1D5A0"/>
    <w:rsid w:val="03B48AC8"/>
    <w:rsid w:val="03BB42B8"/>
    <w:rsid w:val="03CA7963"/>
    <w:rsid w:val="03CBE279"/>
    <w:rsid w:val="03CC5017"/>
    <w:rsid w:val="03D2B181"/>
    <w:rsid w:val="03D2E20A"/>
    <w:rsid w:val="03D6E2BB"/>
    <w:rsid w:val="03E38700"/>
    <w:rsid w:val="03ECDB98"/>
    <w:rsid w:val="03F2F357"/>
    <w:rsid w:val="03F72AF1"/>
    <w:rsid w:val="03F7ADDE"/>
    <w:rsid w:val="03F8FE7D"/>
    <w:rsid w:val="04046193"/>
    <w:rsid w:val="040C466B"/>
    <w:rsid w:val="0410BEBA"/>
    <w:rsid w:val="0416FBC4"/>
    <w:rsid w:val="0417E3F4"/>
    <w:rsid w:val="0425DB22"/>
    <w:rsid w:val="042852DA"/>
    <w:rsid w:val="042B6BC9"/>
    <w:rsid w:val="043FEC04"/>
    <w:rsid w:val="0456A79B"/>
    <w:rsid w:val="045732D3"/>
    <w:rsid w:val="04579D1F"/>
    <w:rsid w:val="045F2944"/>
    <w:rsid w:val="045F7FC1"/>
    <w:rsid w:val="04604F4E"/>
    <w:rsid w:val="0464E6D4"/>
    <w:rsid w:val="0467EA5C"/>
    <w:rsid w:val="046807E9"/>
    <w:rsid w:val="046DD042"/>
    <w:rsid w:val="047B92D0"/>
    <w:rsid w:val="047DFEDA"/>
    <w:rsid w:val="04822B7E"/>
    <w:rsid w:val="048F8A05"/>
    <w:rsid w:val="0497E52F"/>
    <w:rsid w:val="049C6185"/>
    <w:rsid w:val="049F5F10"/>
    <w:rsid w:val="049FE196"/>
    <w:rsid w:val="04A11DDF"/>
    <w:rsid w:val="04A26CCC"/>
    <w:rsid w:val="04A44F0B"/>
    <w:rsid w:val="04A63395"/>
    <w:rsid w:val="04A98B60"/>
    <w:rsid w:val="04B1ED2A"/>
    <w:rsid w:val="04B49780"/>
    <w:rsid w:val="04B56962"/>
    <w:rsid w:val="04B5C83B"/>
    <w:rsid w:val="04B6F71A"/>
    <w:rsid w:val="04B953E3"/>
    <w:rsid w:val="04C03C68"/>
    <w:rsid w:val="04C33799"/>
    <w:rsid w:val="04C46279"/>
    <w:rsid w:val="04C4BE93"/>
    <w:rsid w:val="04C51D12"/>
    <w:rsid w:val="04D812BD"/>
    <w:rsid w:val="04E0864A"/>
    <w:rsid w:val="04E2F5DC"/>
    <w:rsid w:val="04EA1636"/>
    <w:rsid w:val="04ECE9B9"/>
    <w:rsid w:val="04EF7486"/>
    <w:rsid w:val="04EFF696"/>
    <w:rsid w:val="05017378"/>
    <w:rsid w:val="0507037F"/>
    <w:rsid w:val="0507DC82"/>
    <w:rsid w:val="050ECE8F"/>
    <w:rsid w:val="050F6668"/>
    <w:rsid w:val="050FB8B0"/>
    <w:rsid w:val="0511EFFF"/>
    <w:rsid w:val="051353EC"/>
    <w:rsid w:val="051D1CB2"/>
    <w:rsid w:val="0524A577"/>
    <w:rsid w:val="05298745"/>
    <w:rsid w:val="05398F34"/>
    <w:rsid w:val="053A2267"/>
    <w:rsid w:val="053A80EA"/>
    <w:rsid w:val="053BE2AF"/>
    <w:rsid w:val="0545DCC6"/>
    <w:rsid w:val="05470F63"/>
    <w:rsid w:val="055EA08A"/>
    <w:rsid w:val="0565DC55"/>
    <w:rsid w:val="056C442B"/>
    <w:rsid w:val="056D503A"/>
    <w:rsid w:val="057430A7"/>
    <w:rsid w:val="0578EFE5"/>
    <w:rsid w:val="05822724"/>
    <w:rsid w:val="05840EF7"/>
    <w:rsid w:val="05863CB0"/>
    <w:rsid w:val="058C509D"/>
    <w:rsid w:val="059967DB"/>
    <w:rsid w:val="059CFE39"/>
    <w:rsid w:val="059FBB5C"/>
    <w:rsid w:val="05A298AD"/>
    <w:rsid w:val="05A69DD5"/>
    <w:rsid w:val="05A6ED9F"/>
    <w:rsid w:val="05AAA087"/>
    <w:rsid w:val="05B15A1A"/>
    <w:rsid w:val="05BA69A1"/>
    <w:rsid w:val="05BD638D"/>
    <w:rsid w:val="05C166A4"/>
    <w:rsid w:val="05C641D5"/>
    <w:rsid w:val="05CC4555"/>
    <w:rsid w:val="05CC709C"/>
    <w:rsid w:val="05D23F4A"/>
    <w:rsid w:val="05DA9CF2"/>
    <w:rsid w:val="05DB918E"/>
    <w:rsid w:val="05DEA0D7"/>
    <w:rsid w:val="05E5A560"/>
    <w:rsid w:val="05E9E603"/>
    <w:rsid w:val="05EAF666"/>
    <w:rsid w:val="05ED5249"/>
    <w:rsid w:val="05F1FE4F"/>
    <w:rsid w:val="0607DCD8"/>
    <w:rsid w:val="0608E931"/>
    <w:rsid w:val="060C842B"/>
    <w:rsid w:val="060EAAEF"/>
    <w:rsid w:val="0611CF67"/>
    <w:rsid w:val="0614F49E"/>
    <w:rsid w:val="0617FF03"/>
    <w:rsid w:val="06183166"/>
    <w:rsid w:val="06207AE1"/>
    <w:rsid w:val="062340CB"/>
    <w:rsid w:val="0627CA23"/>
    <w:rsid w:val="062B3D3A"/>
    <w:rsid w:val="0639A33E"/>
    <w:rsid w:val="063C0AC1"/>
    <w:rsid w:val="063C5EB2"/>
    <w:rsid w:val="06450132"/>
    <w:rsid w:val="06456B86"/>
    <w:rsid w:val="06458637"/>
    <w:rsid w:val="064A0FED"/>
    <w:rsid w:val="065DC1FD"/>
    <w:rsid w:val="066A1762"/>
    <w:rsid w:val="06797678"/>
    <w:rsid w:val="068844D8"/>
    <w:rsid w:val="0690CBE1"/>
    <w:rsid w:val="06967712"/>
    <w:rsid w:val="069723C3"/>
    <w:rsid w:val="069E14BA"/>
    <w:rsid w:val="06A1497C"/>
    <w:rsid w:val="06A45EC6"/>
    <w:rsid w:val="06AABE47"/>
    <w:rsid w:val="06B05161"/>
    <w:rsid w:val="06CB4E93"/>
    <w:rsid w:val="06D4CE10"/>
    <w:rsid w:val="06D59B92"/>
    <w:rsid w:val="06DB236B"/>
    <w:rsid w:val="06DCEC15"/>
    <w:rsid w:val="06E43A6D"/>
    <w:rsid w:val="0705A4A3"/>
    <w:rsid w:val="0710EAAC"/>
    <w:rsid w:val="071361FA"/>
    <w:rsid w:val="07143DD4"/>
    <w:rsid w:val="071996CF"/>
    <w:rsid w:val="072B3A16"/>
    <w:rsid w:val="072D348D"/>
    <w:rsid w:val="072D4625"/>
    <w:rsid w:val="073812E5"/>
    <w:rsid w:val="0738D89C"/>
    <w:rsid w:val="073B6396"/>
    <w:rsid w:val="073C7242"/>
    <w:rsid w:val="073CCD95"/>
    <w:rsid w:val="073EBC1B"/>
    <w:rsid w:val="0744F609"/>
    <w:rsid w:val="0754D1AF"/>
    <w:rsid w:val="0755D789"/>
    <w:rsid w:val="0756D99D"/>
    <w:rsid w:val="0759B2E4"/>
    <w:rsid w:val="075A932B"/>
    <w:rsid w:val="075BAAE7"/>
    <w:rsid w:val="075CF8BF"/>
    <w:rsid w:val="075FD01D"/>
    <w:rsid w:val="07623282"/>
    <w:rsid w:val="0763BC7E"/>
    <w:rsid w:val="076B00AF"/>
    <w:rsid w:val="076ED30A"/>
    <w:rsid w:val="07714139"/>
    <w:rsid w:val="07754DA6"/>
    <w:rsid w:val="07757551"/>
    <w:rsid w:val="0777B7FA"/>
    <w:rsid w:val="0779F371"/>
    <w:rsid w:val="077C839C"/>
    <w:rsid w:val="077E859B"/>
    <w:rsid w:val="077F3C97"/>
    <w:rsid w:val="0780F7AF"/>
    <w:rsid w:val="07880AA2"/>
    <w:rsid w:val="07924E79"/>
    <w:rsid w:val="07A4B992"/>
    <w:rsid w:val="07A5F90B"/>
    <w:rsid w:val="07B519A0"/>
    <w:rsid w:val="07B585D0"/>
    <w:rsid w:val="07C0450C"/>
    <w:rsid w:val="07D25C78"/>
    <w:rsid w:val="07DC8801"/>
    <w:rsid w:val="07DE3DAB"/>
    <w:rsid w:val="07E33AEC"/>
    <w:rsid w:val="07F0F585"/>
    <w:rsid w:val="07F8E53A"/>
    <w:rsid w:val="08024236"/>
    <w:rsid w:val="080C1A02"/>
    <w:rsid w:val="0813DF8A"/>
    <w:rsid w:val="081BE347"/>
    <w:rsid w:val="081E1988"/>
    <w:rsid w:val="0822E922"/>
    <w:rsid w:val="08242584"/>
    <w:rsid w:val="082533AF"/>
    <w:rsid w:val="08290267"/>
    <w:rsid w:val="082A8E34"/>
    <w:rsid w:val="082AD256"/>
    <w:rsid w:val="08366FA9"/>
    <w:rsid w:val="08421792"/>
    <w:rsid w:val="08503673"/>
    <w:rsid w:val="085B59DB"/>
    <w:rsid w:val="086619EF"/>
    <w:rsid w:val="08687A9A"/>
    <w:rsid w:val="086F1514"/>
    <w:rsid w:val="08703E91"/>
    <w:rsid w:val="087A1CB7"/>
    <w:rsid w:val="087B45CC"/>
    <w:rsid w:val="087C220B"/>
    <w:rsid w:val="0880E763"/>
    <w:rsid w:val="0881AAAB"/>
    <w:rsid w:val="08853DC7"/>
    <w:rsid w:val="088899A1"/>
    <w:rsid w:val="0889241F"/>
    <w:rsid w:val="08894703"/>
    <w:rsid w:val="089B1864"/>
    <w:rsid w:val="08A29CED"/>
    <w:rsid w:val="08A6CC05"/>
    <w:rsid w:val="08A76380"/>
    <w:rsid w:val="08B094F1"/>
    <w:rsid w:val="08B33FDC"/>
    <w:rsid w:val="08B74D1F"/>
    <w:rsid w:val="08B7A4F3"/>
    <w:rsid w:val="08B86221"/>
    <w:rsid w:val="08BB85FC"/>
    <w:rsid w:val="08C6E757"/>
    <w:rsid w:val="08E0C66A"/>
    <w:rsid w:val="08E62E5E"/>
    <w:rsid w:val="08E72B8A"/>
    <w:rsid w:val="08E805BA"/>
    <w:rsid w:val="08ED6CCC"/>
    <w:rsid w:val="08EE17DF"/>
    <w:rsid w:val="08F76DF3"/>
    <w:rsid w:val="08F90066"/>
    <w:rsid w:val="08FE0BEA"/>
    <w:rsid w:val="08FE6D70"/>
    <w:rsid w:val="0905D8F6"/>
    <w:rsid w:val="09092547"/>
    <w:rsid w:val="090A3595"/>
    <w:rsid w:val="090B5B20"/>
    <w:rsid w:val="090E7476"/>
    <w:rsid w:val="0910C7B6"/>
    <w:rsid w:val="091EDC69"/>
    <w:rsid w:val="092185E2"/>
    <w:rsid w:val="09296AA7"/>
    <w:rsid w:val="093384F0"/>
    <w:rsid w:val="0935F4F2"/>
    <w:rsid w:val="09391F6B"/>
    <w:rsid w:val="09432FA7"/>
    <w:rsid w:val="09488BA0"/>
    <w:rsid w:val="0948D90A"/>
    <w:rsid w:val="094D456B"/>
    <w:rsid w:val="09575414"/>
    <w:rsid w:val="096C86DD"/>
    <w:rsid w:val="096CE27E"/>
    <w:rsid w:val="096FD2A8"/>
    <w:rsid w:val="0970643A"/>
    <w:rsid w:val="0974BBDE"/>
    <w:rsid w:val="0976D634"/>
    <w:rsid w:val="097B1AC7"/>
    <w:rsid w:val="0980F153"/>
    <w:rsid w:val="0981B67F"/>
    <w:rsid w:val="098220B9"/>
    <w:rsid w:val="0985E8A4"/>
    <w:rsid w:val="098A3742"/>
    <w:rsid w:val="098E6DC2"/>
    <w:rsid w:val="098E9C01"/>
    <w:rsid w:val="099CCACA"/>
    <w:rsid w:val="099E9AC2"/>
    <w:rsid w:val="09A04096"/>
    <w:rsid w:val="09A38E7D"/>
    <w:rsid w:val="09A3E065"/>
    <w:rsid w:val="09A99598"/>
    <w:rsid w:val="09AF6F9E"/>
    <w:rsid w:val="09B45D4D"/>
    <w:rsid w:val="09B743ED"/>
    <w:rsid w:val="09B9BC13"/>
    <w:rsid w:val="09BA961C"/>
    <w:rsid w:val="09C0C4EF"/>
    <w:rsid w:val="09C17430"/>
    <w:rsid w:val="09C186C7"/>
    <w:rsid w:val="09C32167"/>
    <w:rsid w:val="09D2E470"/>
    <w:rsid w:val="09D9876A"/>
    <w:rsid w:val="09EB75AC"/>
    <w:rsid w:val="09EEEE3A"/>
    <w:rsid w:val="09F7DCDB"/>
    <w:rsid w:val="09FAB9A4"/>
    <w:rsid w:val="09FDD51A"/>
    <w:rsid w:val="0A01CE27"/>
    <w:rsid w:val="0A0460BF"/>
    <w:rsid w:val="0A148D24"/>
    <w:rsid w:val="0A185026"/>
    <w:rsid w:val="0A1C81D1"/>
    <w:rsid w:val="0A1E9BD8"/>
    <w:rsid w:val="0A1F0448"/>
    <w:rsid w:val="0A24CFC4"/>
    <w:rsid w:val="0A263C78"/>
    <w:rsid w:val="0A2C9DD5"/>
    <w:rsid w:val="0A36E38B"/>
    <w:rsid w:val="0A387DB2"/>
    <w:rsid w:val="0A38EE56"/>
    <w:rsid w:val="0A41F4F8"/>
    <w:rsid w:val="0A46E40A"/>
    <w:rsid w:val="0A477949"/>
    <w:rsid w:val="0A4C96DD"/>
    <w:rsid w:val="0A53FA7C"/>
    <w:rsid w:val="0A59DC00"/>
    <w:rsid w:val="0A5AF9E1"/>
    <w:rsid w:val="0A5BB365"/>
    <w:rsid w:val="0A643190"/>
    <w:rsid w:val="0A653D85"/>
    <w:rsid w:val="0A7BC67B"/>
    <w:rsid w:val="0A83C306"/>
    <w:rsid w:val="0A94F095"/>
    <w:rsid w:val="0A94F674"/>
    <w:rsid w:val="0A970CA7"/>
    <w:rsid w:val="0A9B914A"/>
    <w:rsid w:val="0AA265BC"/>
    <w:rsid w:val="0AA34AC6"/>
    <w:rsid w:val="0AA3D466"/>
    <w:rsid w:val="0AB91683"/>
    <w:rsid w:val="0AC56806"/>
    <w:rsid w:val="0AC703A4"/>
    <w:rsid w:val="0AC70B94"/>
    <w:rsid w:val="0ACBD623"/>
    <w:rsid w:val="0AD87CFD"/>
    <w:rsid w:val="0AD95019"/>
    <w:rsid w:val="0AEA3203"/>
    <w:rsid w:val="0AEDF28E"/>
    <w:rsid w:val="0AF25B27"/>
    <w:rsid w:val="0AF5DD90"/>
    <w:rsid w:val="0B113D46"/>
    <w:rsid w:val="0B150849"/>
    <w:rsid w:val="0B2043A4"/>
    <w:rsid w:val="0B228596"/>
    <w:rsid w:val="0B23AEC7"/>
    <w:rsid w:val="0B3243C7"/>
    <w:rsid w:val="0B32C1B8"/>
    <w:rsid w:val="0B345CBE"/>
    <w:rsid w:val="0B36CA4A"/>
    <w:rsid w:val="0B3708C4"/>
    <w:rsid w:val="0B3B43FA"/>
    <w:rsid w:val="0B3B54CA"/>
    <w:rsid w:val="0B3FC588"/>
    <w:rsid w:val="0B47DC7C"/>
    <w:rsid w:val="0B4B0C11"/>
    <w:rsid w:val="0B4D0AD0"/>
    <w:rsid w:val="0B51A44B"/>
    <w:rsid w:val="0B5217DC"/>
    <w:rsid w:val="0B53750F"/>
    <w:rsid w:val="0B608D2C"/>
    <w:rsid w:val="0B626E1F"/>
    <w:rsid w:val="0B6303C8"/>
    <w:rsid w:val="0B64D48A"/>
    <w:rsid w:val="0B706172"/>
    <w:rsid w:val="0B71E899"/>
    <w:rsid w:val="0B787166"/>
    <w:rsid w:val="0B80436C"/>
    <w:rsid w:val="0B89DC32"/>
    <w:rsid w:val="0B90E6F0"/>
    <w:rsid w:val="0B916070"/>
    <w:rsid w:val="0BA84886"/>
    <w:rsid w:val="0BB3BBC7"/>
    <w:rsid w:val="0BB47C2A"/>
    <w:rsid w:val="0BB63E29"/>
    <w:rsid w:val="0BBC3F17"/>
    <w:rsid w:val="0BBDA27E"/>
    <w:rsid w:val="0BC01B26"/>
    <w:rsid w:val="0BC3E2D6"/>
    <w:rsid w:val="0BC961A3"/>
    <w:rsid w:val="0BCF343D"/>
    <w:rsid w:val="0BD9C067"/>
    <w:rsid w:val="0BEC41C3"/>
    <w:rsid w:val="0BF83468"/>
    <w:rsid w:val="0BFC7440"/>
    <w:rsid w:val="0C033D30"/>
    <w:rsid w:val="0C04937B"/>
    <w:rsid w:val="0C059ECC"/>
    <w:rsid w:val="0C0A486A"/>
    <w:rsid w:val="0C10D66B"/>
    <w:rsid w:val="0C1446BF"/>
    <w:rsid w:val="0C1556B2"/>
    <w:rsid w:val="0C16FC04"/>
    <w:rsid w:val="0C19FB8F"/>
    <w:rsid w:val="0C1DA4B8"/>
    <w:rsid w:val="0C1FD8C4"/>
    <w:rsid w:val="0C22C2DC"/>
    <w:rsid w:val="0C2DE050"/>
    <w:rsid w:val="0C35FF96"/>
    <w:rsid w:val="0C44FBD4"/>
    <w:rsid w:val="0C4B49AF"/>
    <w:rsid w:val="0C4B69B2"/>
    <w:rsid w:val="0C52F1D5"/>
    <w:rsid w:val="0C531FCD"/>
    <w:rsid w:val="0C546ACC"/>
    <w:rsid w:val="0C55970D"/>
    <w:rsid w:val="0C5AC54D"/>
    <w:rsid w:val="0C605BDF"/>
    <w:rsid w:val="0C6A7349"/>
    <w:rsid w:val="0C7CD108"/>
    <w:rsid w:val="0C7E6306"/>
    <w:rsid w:val="0C80563E"/>
    <w:rsid w:val="0C810CEC"/>
    <w:rsid w:val="0C83A004"/>
    <w:rsid w:val="0C8405A3"/>
    <w:rsid w:val="0C86C3ED"/>
    <w:rsid w:val="0C8D37BD"/>
    <w:rsid w:val="0C91A0AC"/>
    <w:rsid w:val="0C9B6785"/>
    <w:rsid w:val="0CA39085"/>
    <w:rsid w:val="0CB542D6"/>
    <w:rsid w:val="0CBE8CB6"/>
    <w:rsid w:val="0CBF6493"/>
    <w:rsid w:val="0CC09424"/>
    <w:rsid w:val="0CC273CA"/>
    <w:rsid w:val="0CC2959A"/>
    <w:rsid w:val="0CCAAFBD"/>
    <w:rsid w:val="0CD63FD1"/>
    <w:rsid w:val="0CDCA00B"/>
    <w:rsid w:val="0CDDAE20"/>
    <w:rsid w:val="0CE9762D"/>
    <w:rsid w:val="0CEA7354"/>
    <w:rsid w:val="0CEE1AD9"/>
    <w:rsid w:val="0CEE6C00"/>
    <w:rsid w:val="0CF7279F"/>
    <w:rsid w:val="0CF854BD"/>
    <w:rsid w:val="0CFE3D65"/>
    <w:rsid w:val="0D012F83"/>
    <w:rsid w:val="0D035816"/>
    <w:rsid w:val="0D0B0CC4"/>
    <w:rsid w:val="0D0BDFA1"/>
    <w:rsid w:val="0D0C90A1"/>
    <w:rsid w:val="0D0CDEAF"/>
    <w:rsid w:val="0D0D3BD0"/>
    <w:rsid w:val="0D0FF9A5"/>
    <w:rsid w:val="0D118BC9"/>
    <w:rsid w:val="0D1256EF"/>
    <w:rsid w:val="0D148E14"/>
    <w:rsid w:val="0D16965C"/>
    <w:rsid w:val="0D352DB7"/>
    <w:rsid w:val="0D374161"/>
    <w:rsid w:val="0D3AFE53"/>
    <w:rsid w:val="0D3F164F"/>
    <w:rsid w:val="0D3F87B7"/>
    <w:rsid w:val="0D42048E"/>
    <w:rsid w:val="0D43303C"/>
    <w:rsid w:val="0D43511C"/>
    <w:rsid w:val="0D43C65D"/>
    <w:rsid w:val="0D449AA9"/>
    <w:rsid w:val="0D4A0329"/>
    <w:rsid w:val="0D4C2D99"/>
    <w:rsid w:val="0D566424"/>
    <w:rsid w:val="0D59828F"/>
    <w:rsid w:val="0D63E93F"/>
    <w:rsid w:val="0D69ACF3"/>
    <w:rsid w:val="0D76CF2F"/>
    <w:rsid w:val="0D7C3C91"/>
    <w:rsid w:val="0D802F53"/>
    <w:rsid w:val="0D844B60"/>
    <w:rsid w:val="0D84D21C"/>
    <w:rsid w:val="0D93A530"/>
    <w:rsid w:val="0D958F9A"/>
    <w:rsid w:val="0D9F5DDD"/>
    <w:rsid w:val="0DA16F2D"/>
    <w:rsid w:val="0DA2911A"/>
    <w:rsid w:val="0DA5F222"/>
    <w:rsid w:val="0DAAA51A"/>
    <w:rsid w:val="0DB30849"/>
    <w:rsid w:val="0DC21663"/>
    <w:rsid w:val="0DC6AE1D"/>
    <w:rsid w:val="0DC89E2B"/>
    <w:rsid w:val="0DCF830F"/>
    <w:rsid w:val="0DD3320C"/>
    <w:rsid w:val="0DD67B09"/>
    <w:rsid w:val="0DD800E7"/>
    <w:rsid w:val="0DDBAE44"/>
    <w:rsid w:val="0DDEC5F2"/>
    <w:rsid w:val="0DDF1414"/>
    <w:rsid w:val="0DE4E3B1"/>
    <w:rsid w:val="0DE60B7B"/>
    <w:rsid w:val="0E0379B3"/>
    <w:rsid w:val="0E064C9A"/>
    <w:rsid w:val="0E070935"/>
    <w:rsid w:val="0E0B43E6"/>
    <w:rsid w:val="0E0DF464"/>
    <w:rsid w:val="0E0E4493"/>
    <w:rsid w:val="0E123826"/>
    <w:rsid w:val="0E1AD8AB"/>
    <w:rsid w:val="0E1FFB3B"/>
    <w:rsid w:val="0E2869D2"/>
    <w:rsid w:val="0E2D7193"/>
    <w:rsid w:val="0E31B1FF"/>
    <w:rsid w:val="0E33EA54"/>
    <w:rsid w:val="0E38552C"/>
    <w:rsid w:val="0E3BCDCD"/>
    <w:rsid w:val="0E43CA93"/>
    <w:rsid w:val="0E4617F1"/>
    <w:rsid w:val="0E472EE7"/>
    <w:rsid w:val="0E55F406"/>
    <w:rsid w:val="0E5F09B6"/>
    <w:rsid w:val="0E650815"/>
    <w:rsid w:val="0E692D67"/>
    <w:rsid w:val="0E6F69A9"/>
    <w:rsid w:val="0E6FC447"/>
    <w:rsid w:val="0E76967C"/>
    <w:rsid w:val="0E7EA98F"/>
    <w:rsid w:val="0E7F9740"/>
    <w:rsid w:val="0E8424A6"/>
    <w:rsid w:val="0E905E3D"/>
    <w:rsid w:val="0E95E992"/>
    <w:rsid w:val="0E9CF5D7"/>
    <w:rsid w:val="0EA10B8D"/>
    <w:rsid w:val="0EA504FA"/>
    <w:rsid w:val="0EA56EA4"/>
    <w:rsid w:val="0EACEF91"/>
    <w:rsid w:val="0EAFEE25"/>
    <w:rsid w:val="0EB4BEDB"/>
    <w:rsid w:val="0EB67465"/>
    <w:rsid w:val="0EC23B24"/>
    <w:rsid w:val="0ECCAC82"/>
    <w:rsid w:val="0ED03EEB"/>
    <w:rsid w:val="0ED7B054"/>
    <w:rsid w:val="0ED7E69F"/>
    <w:rsid w:val="0EDCE0D2"/>
    <w:rsid w:val="0EDFD454"/>
    <w:rsid w:val="0EE56351"/>
    <w:rsid w:val="0EE6FB31"/>
    <w:rsid w:val="0EEB61D0"/>
    <w:rsid w:val="0EEC2DD3"/>
    <w:rsid w:val="0EEC78F2"/>
    <w:rsid w:val="0EEE5FEA"/>
    <w:rsid w:val="0EEF4EEB"/>
    <w:rsid w:val="0EEF5898"/>
    <w:rsid w:val="0EF64904"/>
    <w:rsid w:val="0EFB05E4"/>
    <w:rsid w:val="0F00FF17"/>
    <w:rsid w:val="0F159A61"/>
    <w:rsid w:val="0F192B55"/>
    <w:rsid w:val="0F1E1B7E"/>
    <w:rsid w:val="0F261D71"/>
    <w:rsid w:val="0F35363B"/>
    <w:rsid w:val="0F357D7C"/>
    <w:rsid w:val="0F35D973"/>
    <w:rsid w:val="0F3646E3"/>
    <w:rsid w:val="0F3DF5A2"/>
    <w:rsid w:val="0F42881A"/>
    <w:rsid w:val="0F4B9C44"/>
    <w:rsid w:val="0F4CA876"/>
    <w:rsid w:val="0F4FC519"/>
    <w:rsid w:val="0F55A874"/>
    <w:rsid w:val="0F5D4127"/>
    <w:rsid w:val="0F5F9F2A"/>
    <w:rsid w:val="0F615D2B"/>
    <w:rsid w:val="0F6409CF"/>
    <w:rsid w:val="0F648672"/>
    <w:rsid w:val="0F6A3126"/>
    <w:rsid w:val="0F6D2A29"/>
    <w:rsid w:val="0F6FDA88"/>
    <w:rsid w:val="0F70CBF9"/>
    <w:rsid w:val="0F729D7D"/>
    <w:rsid w:val="0F7F41C4"/>
    <w:rsid w:val="0F8A222E"/>
    <w:rsid w:val="0F8D032B"/>
    <w:rsid w:val="0F92A9AC"/>
    <w:rsid w:val="0F92C8EE"/>
    <w:rsid w:val="0F97D3A1"/>
    <w:rsid w:val="0F9A98B5"/>
    <w:rsid w:val="0F9C8856"/>
    <w:rsid w:val="0FA29CE0"/>
    <w:rsid w:val="0FAAA319"/>
    <w:rsid w:val="0FAABC23"/>
    <w:rsid w:val="0FB64F4F"/>
    <w:rsid w:val="0FB7E829"/>
    <w:rsid w:val="0FB94337"/>
    <w:rsid w:val="0FBD92BD"/>
    <w:rsid w:val="0FBE6D62"/>
    <w:rsid w:val="0FC5411C"/>
    <w:rsid w:val="0FC677C9"/>
    <w:rsid w:val="0FC81391"/>
    <w:rsid w:val="0FCA507D"/>
    <w:rsid w:val="0FCFBAB5"/>
    <w:rsid w:val="0FD3487B"/>
    <w:rsid w:val="0FD8B56D"/>
    <w:rsid w:val="0FDAC0A4"/>
    <w:rsid w:val="0FDB949A"/>
    <w:rsid w:val="0FE2BF4C"/>
    <w:rsid w:val="0FEB6AE7"/>
    <w:rsid w:val="0FEC2864"/>
    <w:rsid w:val="0FEFBB72"/>
    <w:rsid w:val="0FF1F0CE"/>
    <w:rsid w:val="0FFD3758"/>
    <w:rsid w:val="100296FD"/>
    <w:rsid w:val="10048DAE"/>
    <w:rsid w:val="1007086D"/>
    <w:rsid w:val="100F8DDE"/>
    <w:rsid w:val="101618A3"/>
    <w:rsid w:val="101CCC5D"/>
    <w:rsid w:val="10248CEE"/>
    <w:rsid w:val="1027555A"/>
    <w:rsid w:val="10277E3D"/>
    <w:rsid w:val="102A5F93"/>
    <w:rsid w:val="102DE42C"/>
    <w:rsid w:val="102ECB85"/>
    <w:rsid w:val="103F5935"/>
    <w:rsid w:val="10420EBD"/>
    <w:rsid w:val="10429501"/>
    <w:rsid w:val="10451555"/>
    <w:rsid w:val="1049404E"/>
    <w:rsid w:val="10555AD1"/>
    <w:rsid w:val="105B0C39"/>
    <w:rsid w:val="10657D5D"/>
    <w:rsid w:val="1066F328"/>
    <w:rsid w:val="1067716E"/>
    <w:rsid w:val="106D10D7"/>
    <w:rsid w:val="10768286"/>
    <w:rsid w:val="10838CC2"/>
    <w:rsid w:val="108DA4CD"/>
    <w:rsid w:val="109409EF"/>
    <w:rsid w:val="109ADC15"/>
    <w:rsid w:val="10A38E0E"/>
    <w:rsid w:val="10A3E11C"/>
    <w:rsid w:val="10A44380"/>
    <w:rsid w:val="10A6EE0A"/>
    <w:rsid w:val="10B160CC"/>
    <w:rsid w:val="10B16742"/>
    <w:rsid w:val="10B456B4"/>
    <w:rsid w:val="10BB0E5D"/>
    <w:rsid w:val="10BF3308"/>
    <w:rsid w:val="10C27888"/>
    <w:rsid w:val="10C2DC8E"/>
    <w:rsid w:val="10C35939"/>
    <w:rsid w:val="10C595FA"/>
    <w:rsid w:val="10D2D71F"/>
    <w:rsid w:val="10D80C06"/>
    <w:rsid w:val="10E62BF2"/>
    <w:rsid w:val="10EC0026"/>
    <w:rsid w:val="10ECA42D"/>
    <w:rsid w:val="10F67907"/>
    <w:rsid w:val="10FB94AD"/>
    <w:rsid w:val="111C878F"/>
    <w:rsid w:val="111E0F27"/>
    <w:rsid w:val="111E4914"/>
    <w:rsid w:val="111FDB5C"/>
    <w:rsid w:val="112471AC"/>
    <w:rsid w:val="1126A133"/>
    <w:rsid w:val="11371C8E"/>
    <w:rsid w:val="113879A9"/>
    <w:rsid w:val="1138D6CE"/>
    <w:rsid w:val="113EF695"/>
    <w:rsid w:val="114405F7"/>
    <w:rsid w:val="1144D3E1"/>
    <w:rsid w:val="1147FFA7"/>
    <w:rsid w:val="1156F173"/>
    <w:rsid w:val="115F881E"/>
    <w:rsid w:val="1163494B"/>
    <w:rsid w:val="116C289C"/>
    <w:rsid w:val="11745220"/>
    <w:rsid w:val="11750D29"/>
    <w:rsid w:val="118A6231"/>
    <w:rsid w:val="118C522B"/>
    <w:rsid w:val="119697E9"/>
    <w:rsid w:val="119B4E9C"/>
    <w:rsid w:val="11A3695B"/>
    <w:rsid w:val="11B142AC"/>
    <w:rsid w:val="11B32A2E"/>
    <w:rsid w:val="11B4CD2A"/>
    <w:rsid w:val="11B56859"/>
    <w:rsid w:val="11BFD87D"/>
    <w:rsid w:val="11C22A75"/>
    <w:rsid w:val="11CA6596"/>
    <w:rsid w:val="11CE2FBB"/>
    <w:rsid w:val="11D37DD5"/>
    <w:rsid w:val="11D7E222"/>
    <w:rsid w:val="11DE402E"/>
    <w:rsid w:val="11E5A275"/>
    <w:rsid w:val="11E69303"/>
    <w:rsid w:val="11E6AD80"/>
    <w:rsid w:val="11EB03EB"/>
    <w:rsid w:val="11EBEF30"/>
    <w:rsid w:val="11EFD8C4"/>
    <w:rsid w:val="11F3C2A2"/>
    <w:rsid w:val="11FDA5C2"/>
    <w:rsid w:val="120B3DB0"/>
    <w:rsid w:val="12152B41"/>
    <w:rsid w:val="121C5F8E"/>
    <w:rsid w:val="121F9D38"/>
    <w:rsid w:val="1221C9DB"/>
    <w:rsid w:val="1226BB0F"/>
    <w:rsid w:val="1232224C"/>
    <w:rsid w:val="12330F0D"/>
    <w:rsid w:val="12360556"/>
    <w:rsid w:val="123C8484"/>
    <w:rsid w:val="123E99AB"/>
    <w:rsid w:val="12446864"/>
    <w:rsid w:val="1245C456"/>
    <w:rsid w:val="124CD39F"/>
    <w:rsid w:val="1258749B"/>
    <w:rsid w:val="125B3831"/>
    <w:rsid w:val="126669E5"/>
    <w:rsid w:val="126A86D4"/>
    <w:rsid w:val="126D6668"/>
    <w:rsid w:val="1272A7A3"/>
    <w:rsid w:val="127EF148"/>
    <w:rsid w:val="12835B8B"/>
    <w:rsid w:val="129392DF"/>
    <w:rsid w:val="12993F1E"/>
    <w:rsid w:val="12A49849"/>
    <w:rsid w:val="12A9D97B"/>
    <w:rsid w:val="12ABEA20"/>
    <w:rsid w:val="12B49503"/>
    <w:rsid w:val="12B5CC06"/>
    <w:rsid w:val="12B6FBF3"/>
    <w:rsid w:val="12BBCB04"/>
    <w:rsid w:val="12C2EC5D"/>
    <w:rsid w:val="12CB6774"/>
    <w:rsid w:val="12CFBBD9"/>
    <w:rsid w:val="12D391A0"/>
    <w:rsid w:val="12DE7C32"/>
    <w:rsid w:val="12E30C75"/>
    <w:rsid w:val="12E45637"/>
    <w:rsid w:val="12F1B0A3"/>
    <w:rsid w:val="12F5945C"/>
    <w:rsid w:val="12F65BB2"/>
    <w:rsid w:val="12F6C49C"/>
    <w:rsid w:val="130363EC"/>
    <w:rsid w:val="130415CE"/>
    <w:rsid w:val="130DA798"/>
    <w:rsid w:val="130EFC47"/>
    <w:rsid w:val="130F1850"/>
    <w:rsid w:val="13122DFA"/>
    <w:rsid w:val="131C2414"/>
    <w:rsid w:val="131F3491"/>
    <w:rsid w:val="1323895D"/>
    <w:rsid w:val="1328F5B6"/>
    <w:rsid w:val="132FEA7E"/>
    <w:rsid w:val="133437C9"/>
    <w:rsid w:val="1337299E"/>
    <w:rsid w:val="133B6DE3"/>
    <w:rsid w:val="134622CE"/>
    <w:rsid w:val="13488382"/>
    <w:rsid w:val="134C0F0B"/>
    <w:rsid w:val="135B9905"/>
    <w:rsid w:val="135FC719"/>
    <w:rsid w:val="13638DBF"/>
    <w:rsid w:val="1364E1A1"/>
    <w:rsid w:val="1366A42C"/>
    <w:rsid w:val="136A6DAE"/>
    <w:rsid w:val="136D25B2"/>
    <w:rsid w:val="137642D8"/>
    <w:rsid w:val="1378D341"/>
    <w:rsid w:val="137E9182"/>
    <w:rsid w:val="1388ECAE"/>
    <w:rsid w:val="1388F741"/>
    <w:rsid w:val="138D5810"/>
    <w:rsid w:val="139104C6"/>
    <w:rsid w:val="1394E112"/>
    <w:rsid w:val="139725C8"/>
    <w:rsid w:val="13989651"/>
    <w:rsid w:val="139EB47B"/>
    <w:rsid w:val="13A63CC7"/>
    <w:rsid w:val="13AA7781"/>
    <w:rsid w:val="13AC6201"/>
    <w:rsid w:val="13B1A4C8"/>
    <w:rsid w:val="13BE4421"/>
    <w:rsid w:val="13C41FE9"/>
    <w:rsid w:val="13C5A5A8"/>
    <w:rsid w:val="13CCE856"/>
    <w:rsid w:val="13CEF552"/>
    <w:rsid w:val="13D16315"/>
    <w:rsid w:val="13DDA6C5"/>
    <w:rsid w:val="13FA7124"/>
    <w:rsid w:val="140408AA"/>
    <w:rsid w:val="14156B60"/>
    <w:rsid w:val="14233108"/>
    <w:rsid w:val="142E4A49"/>
    <w:rsid w:val="1432842D"/>
    <w:rsid w:val="14329031"/>
    <w:rsid w:val="143609D8"/>
    <w:rsid w:val="143636B6"/>
    <w:rsid w:val="143D2644"/>
    <w:rsid w:val="143D410B"/>
    <w:rsid w:val="14418A1B"/>
    <w:rsid w:val="1446D5DC"/>
    <w:rsid w:val="14485601"/>
    <w:rsid w:val="144EB100"/>
    <w:rsid w:val="1454614C"/>
    <w:rsid w:val="14570905"/>
    <w:rsid w:val="145CB8A5"/>
    <w:rsid w:val="14600520"/>
    <w:rsid w:val="146BDA49"/>
    <w:rsid w:val="147131DD"/>
    <w:rsid w:val="1472E42A"/>
    <w:rsid w:val="147EE620"/>
    <w:rsid w:val="148B8BB1"/>
    <w:rsid w:val="148ED740"/>
    <w:rsid w:val="14942598"/>
    <w:rsid w:val="14977705"/>
    <w:rsid w:val="1498248B"/>
    <w:rsid w:val="1499DB5C"/>
    <w:rsid w:val="14B3FD09"/>
    <w:rsid w:val="14B61C8A"/>
    <w:rsid w:val="14B8C991"/>
    <w:rsid w:val="14BC3537"/>
    <w:rsid w:val="14BC5461"/>
    <w:rsid w:val="14BF7DF6"/>
    <w:rsid w:val="14C28CD6"/>
    <w:rsid w:val="14C32D65"/>
    <w:rsid w:val="14C9A80D"/>
    <w:rsid w:val="14D01FB8"/>
    <w:rsid w:val="14E0FB6D"/>
    <w:rsid w:val="14E20D88"/>
    <w:rsid w:val="14F9DF89"/>
    <w:rsid w:val="14FC8AF9"/>
    <w:rsid w:val="1504163C"/>
    <w:rsid w:val="150EF527"/>
    <w:rsid w:val="15139CA1"/>
    <w:rsid w:val="15171E52"/>
    <w:rsid w:val="1526E57A"/>
    <w:rsid w:val="1530986B"/>
    <w:rsid w:val="15333329"/>
    <w:rsid w:val="153AF671"/>
    <w:rsid w:val="153DEFEA"/>
    <w:rsid w:val="15423295"/>
    <w:rsid w:val="154279CB"/>
    <w:rsid w:val="1545EDD6"/>
    <w:rsid w:val="1549B29E"/>
    <w:rsid w:val="154B6C17"/>
    <w:rsid w:val="1551499C"/>
    <w:rsid w:val="155DD730"/>
    <w:rsid w:val="15698DD4"/>
    <w:rsid w:val="156B0413"/>
    <w:rsid w:val="156EF752"/>
    <w:rsid w:val="15766C75"/>
    <w:rsid w:val="157C2AD7"/>
    <w:rsid w:val="157EE704"/>
    <w:rsid w:val="1580DFDD"/>
    <w:rsid w:val="1582821A"/>
    <w:rsid w:val="1583D535"/>
    <w:rsid w:val="158607A2"/>
    <w:rsid w:val="158C564A"/>
    <w:rsid w:val="158FDFE7"/>
    <w:rsid w:val="15903A60"/>
    <w:rsid w:val="1591448F"/>
    <w:rsid w:val="1596036D"/>
    <w:rsid w:val="15980FE3"/>
    <w:rsid w:val="159F93B7"/>
    <w:rsid w:val="15A56DA1"/>
    <w:rsid w:val="15AA77D3"/>
    <w:rsid w:val="15ABF252"/>
    <w:rsid w:val="15ACB76D"/>
    <w:rsid w:val="15B69433"/>
    <w:rsid w:val="15B88831"/>
    <w:rsid w:val="15BE17C5"/>
    <w:rsid w:val="15C04A4D"/>
    <w:rsid w:val="15C2344B"/>
    <w:rsid w:val="15CF669E"/>
    <w:rsid w:val="15D4025F"/>
    <w:rsid w:val="15D6DDE4"/>
    <w:rsid w:val="15DECF7C"/>
    <w:rsid w:val="15E0193D"/>
    <w:rsid w:val="15E89E36"/>
    <w:rsid w:val="15F6D076"/>
    <w:rsid w:val="15F7CFE8"/>
    <w:rsid w:val="15FC97A3"/>
    <w:rsid w:val="15FE9304"/>
    <w:rsid w:val="1607AF1F"/>
    <w:rsid w:val="16085EEF"/>
    <w:rsid w:val="16126189"/>
    <w:rsid w:val="1616ADBF"/>
    <w:rsid w:val="1619B7B2"/>
    <w:rsid w:val="161AF742"/>
    <w:rsid w:val="16211648"/>
    <w:rsid w:val="1629564B"/>
    <w:rsid w:val="1633B3C6"/>
    <w:rsid w:val="1633D9E0"/>
    <w:rsid w:val="1647EB01"/>
    <w:rsid w:val="1648B9FF"/>
    <w:rsid w:val="164CA78E"/>
    <w:rsid w:val="1657BAF0"/>
    <w:rsid w:val="165CE441"/>
    <w:rsid w:val="16615884"/>
    <w:rsid w:val="1664FD50"/>
    <w:rsid w:val="1669EA1E"/>
    <w:rsid w:val="166BB33E"/>
    <w:rsid w:val="166CFB28"/>
    <w:rsid w:val="16707E0C"/>
    <w:rsid w:val="16733A12"/>
    <w:rsid w:val="16749343"/>
    <w:rsid w:val="1675D5A2"/>
    <w:rsid w:val="167E64ED"/>
    <w:rsid w:val="167F578C"/>
    <w:rsid w:val="16983F1B"/>
    <w:rsid w:val="169BE517"/>
    <w:rsid w:val="16A59C37"/>
    <w:rsid w:val="16B1B1BE"/>
    <w:rsid w:val="16B40A19"/>
    <w:rsid w:val="16B7068E"/>
    <w:rsid w:val="16BC4BB1"/>
    <w:rsid w:val="16BEAF14"/>
    <w:rsid w:val="16C57943"/>
    <w:rsid w:val="16D347AC"/>
    <w:rsid w:val="16D5E8B5"/>
    <w:rsid w:val="16E74D29"/>
    <w:rsid w:val="16E89F2F"/>
    <w:rsid w:val="16EE8D87"/>
    <w:rsid w:val="16F1B44A"/>
    <w:rsid w:val="16F6FEA7"/>
    <w:rsid w:val="16FCB645"/>
    <w:rsid w:val="16FDC665"/>
    <w:rsid w:val="16FE50A4"/>
    <w:rsid w:val="170C72D3"/>
    <w:rsid w:val="170CA253"/>
    <w:rsid w:val="17113346"/>
    <w:rsid w:val="17140B36"/>
    <w:rsid w:val="171D40C2"/>
    <w:rsid w:val="17296CC3"/>
    <w:rsid w:val="172DB93F"/>
    <w:rsid w:val="1734D247"/>
    <w:rsid w:val="173FDE9C"/>
    <w:rsid w:val="17491B60"/>
    <w:rsid w:val="174BDDDC"/>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399F9"/>
    <w:rsid w:val="179CEF46"/>
    <w:rsid w:val="17A31664"/>
    <w:rsid w:val="17B676DB"/>
    <w:rsid w:val="17BCD453"/>
    <w:rsid w:val="17BF18B3"/>
    <w:rsid w:val="17C0F866"/>
    <w:rsid w:val="17C60AD3"/>
    <w:rsid w:val="17CC6EE3"/>
    <w:rsid w:val="17D73022"/>
    <w:rsid w:val="17D8E119"/>
    <w:rsid w:val="17DADF18"/>
    <w:rsid w:val="17E65206"/>
    <w:rsid w:val="17E8A06C"/>
    <w:rsid w:val="17EF9537"/>
    <w:rsid w:val="17F3E356"/>
    <w:rsid w:val="17F9BC3E"/>
    <w:rsid w:val="17FAF52B"/>
    <w:rsid w:val="18005E9B"/>
    <w:rsid w:val="18043AD6"/>
    <w:rsid w:val="1805A9D7"/>
    <w:rsid w:val="180681DF"/>
    <w:rsid w:val="1811DC35"/>
    <w:rsid w:val="181626E6"/>
    <w:rsid w:val="18182DB7"/>
    <w:rsid w:val="181C7547"/>
    <w:rsid w:val="18215115"/>
    <w:rsid w:val="1824D534"/>
    <w:rsid w:val="183166D9"/>
    <w:rsid w:val="1835193B"/>
    <w:rsid w:val="1838A749"/>
    <w:rsid w:val="183FFEF4"/>
    <w:rsid w:val="184066B1"/>
    <w:rsid w:val="1842BF59"/>
    <w:rsid w:val="1854514C"/>
    <w:rsid w:val="1857D0C0"/>
    <w:rsid w:val="1859EB75"/>
    <w:rsid w:val="185E0ECE"/>
    <w:rsid w:val="185FB5B4"/>
    <w:rsid w:val="1865A8D8"/>
    <w:rsid w:val="186F2FFB"/>
    <w:rsid w:val="1878FB5B"/>
    <w:rsid w:val="1880D828"/>
    <w:rsid w:val="1884F3C1"/>
    <w:rsid w:val="18865919"/>
    <w:rsid w:val="18949C98"/>
    <w:rsid w:val="189B98BF"/>
    <w:rsid w:val="18A02813"/>
    <w:rsid w:val="18B90064"/>
    <w:rsid w:val="18BB8E67"/>
    <w:rsid w:val="18C125DA"/>
    <w:rsid w:val="18C178F9"/>
    <w:rsid w:val="18C45C2A"/>
    <w:rsid w:val="18C87BF0"/>
    <w:rsid w:val="18CD6119"/>
    <w:rsid w:val="18D0C1E3"/>
    <w:rsid w:val="18D2A83F"/>
    <w:rsid w:val="18E086F7"/>
    <w:rsid w:val="18E8959D"/>
    <w:rsid w:val="18EDA1F6"/>
    <w:rsid w:val="18F3647C"/>
    <w:rsid w:val="18F452CD"/>
    <w:rsid w:val="18F78076"/>
    <w:rsid w:val="18FB17D6"/>
    <w:rsid w:val="18FD7EA8"/>
    <w:rsid w:val="18FED7BA"/>
    <w:rsid w:val="19079554"/>
    <w:rsid w:val="190DD0F6"/>
    <w:rsid w:val="19169798"/>
    <w:rsid w:val="191E0440"/>
    <w:rsid w:val="19200B48"/>
    <w:rsid w:val="19235BFE"/>
    <w:rsid w:val="19274197"/>
    <w:rsid w:val="19450B66"/>
    <w:rsid w:val="19491CBD"/>
    <w:rsid w:val="194EA934"/>
    <w:rsid w:val="19580BE4"/>
    <w:rsid w:val="1958AE6E"/>
    <w:rsid w:val="195C9981"/>
    <w:rsid w:val="195E8216"/>
    <w:rsid w:val="19642267"/>
    <w:rsid w:val="1969130B"/>
    <w:rsid w:val="1971A902"/>
    <w:rsid w:val="19746149"/>
    <w:rsid w:val="197DFF56"/>
    <w:rsid w:val="1984425B"/>
    <w:rsid w:val="19941489"/>
    <w:rsid w:val="199421C7"/>
    <w:rsid w:val="1998499E"/>
    <w:rsid w:val="19AADAE8"/>
    <w:rsid w:val="19ACDB84"/>
    <w:rsid w:val="19B9299D"/>
    <w:rsid w:val="19DBA0DB"/>
    <w:rsid w:val="19E2D3E8"/>
    <w:rsid w:val="19E7D7EB"/>
    <w:rsid w:val="19E9E25C"/>
    <w:rsid w:val="19EBFD5D"/>
    <w:rsid w:val="19F2D393"/>
    <w:rsid w:val="19F9537F"/>
    <w:rsid w:val="19FE5FD0"/>
    <w:rsid w:val="19FF0914"/>
    <w:rsid w:val="1A025237"/>
    <w:rsid w:val="1A15CF01"/>
    <w:rsid w:val="1A16F18A"/>
    <w:rsid w:val="1A185FB5"/>
    <w:rsid w:val="1A1975CA"/>
    <w:rsid w:val="1A1EDD3A"/>
    <w:rsid w:val="1A218959"/>
    <w:rsid w:val="1A270B85"/>
    <w:rsid w:val="1A2DB18A"/>
    <w:rsid w:val="1A327F51"/>
    <w:rsid w:val="1A36AD81"/>
    <w:rsid w:val="1A38CAE1"/>
    <w:rsid w:val="1A434C21"/>
    <w:rsid w:val="1A4ED10A"/>
    <w:rsid w:val="1A548523"/>
    <w:rsid w:val="1A5658EE"/>
    <w:rsid w:val="1A6B2074"/>
    <w:rsid w:val="1A735976"/>
    <w:rsid w:val="1A7871EB"/>
    <w:rsid w:val="1A7A7C0B"/>
    <w:rsid w:val="1A7B6B00"/>
    <w:rsid w:val="1A7E10C6"/>
    <w:rsid w:val="1A822FD0"/>
    <w:rsid w:val="1A91A7DD"/>
    <w:rsid w:val="1A95FD6D"/>
    <w:rsid w:val="1A981E17"/>
    <w:rsid w:val="1A9CBCC7"/>
    <w:rsid w:val="1AAF09F4"/>
    <w:rsid w:val="1AB1193C"/>
    <w:rsid w:val="1AB27543"/>
    <w:rsid w:val="1ABCE650"/>
    <w:rsid w:val="1ABD031B"/>
    <w:rsid w:val="1AC8D45E"/>
    <w:rsid w:val="1ACA2A4F"/>
    <w:rsid w:val="1AD3170C"/>
    <w:rsid w:val="1AD9F1DC"/>
    <w:rsid w:val="1ADA49D0"/>
    <w:rsid w:val="1ADC0D27"/>
    <w:rsid w:val="1AE5EB83"/>
    <w:rsid w:val="1AE86AFD"/>
    <w:rsid w:val="1AEE7D96"/>
    <w:rsid w:val="1AF03B0D"/>
    <w:rsid w:val="1AF23875"/>
    <w:rsid w:val="1AF5B228"/>
    <w:rsid w:val="1AF8D4F7"/>
    <w:rsid w:val="1AFCE44D"/>
    <w:rsid w:val="1AFD1A95"/>
    <w:rsid w:val="1B029493"/>
    <w:rsid w:val="1B0552AB"/>
    <w:rsid w:val="1B09DFB7"/>
    <w:rsid w:val="1B0EF83B"/>
    <w:rsid w:val="1B103632"/>
    <w:rsid w:val="1B192452"/>
    <w:rsid w:val="1B1959DF"/>
    <w:rsid w:val="1B1D22D5"/>
    <w:rsid w:val="1B21879C"/>
    <w:rsid w:val="1B21C63E"/>
    <w:rsid w:val="1B255F74"/>
    <w:rsid w:val="1B33301B"/>
    <w:rsid w:val="1B393F26"/>
    <w:rsid w:val="1B4537AA"/>
    <w:rsid w:val="1B45ED01"/>
    <w:rsid w:val="1B540972"/>
    <w:rsid w:val="1B5DBB63"/>
    <w:rsid w:val="1B5E193F"/>
    <w:rsid w:val="1B641559"/>
    <w:rsid w:val="1B64DC11"/>
    <w:rsid w:val="1B67F9EB"/>
    <w:rsid w:val="1B6BEF41"/>
    <w:rsid w:val="1B70D8DF"/>
    <w:rsid w:val="1B764925"/>
    <w:rsid w:val="1B76B7E3"/>
    <w:rsid w:val="1B7F05EE"/>
    <w:rsid w:val="1B88D2B9"/>
    <w:rsid w:val="1B8BCD81"/>
    <w:rsid w:val="1B8E9650"/>
    <w:rsid w:val="1B8ECB72"/>
    <w:rsid w:val="1B926BD4"/>
    <w:rsid w:val="1B92FDDF"/>
    <w:rsid w:val="1B956D81"/>
    <w:rsid w:val="1B994A23"/>
    <w:rsid w:val="1B9C696A"/>
    <w:rsid w:val="1BA423C6"/>
    <w:rsid w:val="1BA93A43"/>
    <w:rsid w:val="1BA93F55"/>
    <w:rsid w:val="1BA9F239"/>
    <w:rsid w:val="1BAA3DE4"/>
    <w:rsid w:val="1BACAC70"/>
    <w:rsid w:val="1BB50DAA"/>
    <w:rsid w:val="1BBB3563"/>
    <w:rsid w:val="1BD3A1CC"/>
    <w:rsid w:val="1BD44D1D"/>
    <w:rsid w:val="1BD7D335"/>
    <w:rsid w:val="1BD9994E"/>
    <w:rsid w:val="1BD9F30D"/>
    <w:rsid w:val="1BF2F807"/>
    <w:rsid w:val="1BF774B3"/>
    <w:rsid w:val="1BFB12F4"/>
    <w:rsid w:val="1C083BCD"/>
    <w:rsid w:val="1C09BA2E"/>
    <w:rsid w:val="1C17B739"/>
    <w:rsid w:val="1C1D63D5"/>
    <w:rsid w:val="1C251CF6"/>
    <w:rsid w:val="1C278A6B"/>
    <w:rsid w:val="1C2A537B"/>
    <w:rsid w:val="1C325232"/>
    <w:rsid w:val="1C349BF3"/>
    <w:rsid w:val="1C39EB64"/>
    <w:rsid w:val="1C4BF0C9"/>
    <w:rsid w:val="1C4C60BC"/>
    <w:rsid w:val="1C50B751"/>
    <w:rsid w:val="1C523315"/>
    <w:rsid w:val="1C56624E"/>
    <w:rsid w:val="1C595C33"/>
    <w:rsid w:val="1C5D2D54"/>
    <w:rsid w:val="1C6C26F6"/>
    <w:rsid w:val="1C7378D3"/>
    <w:rsid w:val="1C8562F1"/>
    <w:rsid w:val="1C8E4E23"/>
    <w:rsid w:val="1C94B657"/>
    <w:rsid w:val="1C9A05D1"/>
    <w:rsid w:val="1C9FF3F2"/>
    <w:rsid w:val="1CA1230C"/>
    <w:rsid w:val="1CAA85E7"/>
    <w:rsid w:val="1CAF6DA3"/>
    <w:rsid w:val="1CB054E5"/>
    <w:rsid w:val="1CB2BB38"/>
    <w:rsid w:val="1CB73448"/>
    <w:rsid w:val="1CBA43F5"/>
    <w:rsid w:val="1CCA3FAA"/>
    <w:rsid w:val="1CCCE706"/>
    <w:rsid w:val="1CCEBD1E"/>
    <w:rsid w:val="1CE04724"/>
    <w:rsid w:val="1CE0F414"/>
    <w:rsid w:val="1CE84927"/>
    <w:rsid w:val="1CEB7352"/>
    <w:rsid w:val="1CEE11EE"/>
    <w:rsid w:val="1CF18002"/>
    <w:rsid w:val="1CF81551"/>
    <w:rsid w:val="1CFA057C"/>
    <w:rsid w:val="1CFBFDFE"/>
    <w:rsid w:val="1CFF652E"/>
    <w:rsid w:val="1D08E06F"/>
    <w:rsid w:val="1D12920A"/>
    <w:rsid w:val="1D179D88"/>
    <w:rsid w:val="1D193F1D"/>
    <w:rsid w:val="1D239F92"/>
    <w:rsid w:val="1D296877"/>
    <w:rsid w:val="1D2A0A33"/>
    <w:rsid w:val="1D2C6919"/>
    <w:rsid w:val="1D30332A"/>
    <w:rsid w:val="1D312B9A"/>
    <w:rsid w:val="1D37F225"/>
    <w:rsid w:val="1D449165"/>
    <w:rsid w:val="1D483BB1"/>
    <w:rsid w:val="1D5A87E6"/>
    <w:rsid w:val="1D691400"/>
    <w:rsid w:val="1D6F623D"/>
    <w:rsid w:val="1D72FD88"/>
    <w:rsid w:val="1D74DBCE"/>
    <w:rsid w:val="1D7ADDF0"/>
    <w:rsid w:val="1D7C3139"/>
    <w:rsid w:val="1D84CC9C"/>
    <w:rsid w:val="1D8EB4E8"/>
    <w:rsid w:val="1DAC0A8B"/>
    <w:rsid w:val="1DB2D7D6"/>
    <w:rsid w:val="1DB6F4BA"/>
    <w:rsid w:val="1DC0656B"/>
    <w:rsid w:val="1DC4A59D"/>
    <w:rsid w:val="1DC5D4F8"/>
    <w:rsid w:val="1DD69407"/>
    <w:rsid w:val="1DE0F593"/>
    <w:rsid w:val="1DE21B35"/>
    <w:rsid w:val="1DE3F1A4"/>
    <w:rsid w:val="1DEF74C3"/>
    <w:rsid w:val="1DF10F52"/>
    <w:rsid w:val="1DF62AC9"/>
    <w:rsid w:val="1DFADF11"/>
    <w:rsid w:val="1E03DF98"/>
    <w:rsid w:val="1E0425BB"/>
    <w:rsid w:val="1E09A097"/>
    <w:rsid w:val="1E1608AC"/>
    <w:rsid w:val="1E166EFC"/>
    <w:rsid w:val="1E1C1E2C"/>
    <w:rsid w:val="1E230D74"/>
    <w:rsid w:val="1E25D801"/>
    <w:rsid w:val="1E265450"/>
    <w:rsid w:val="1E2E63FC"/>
    <w:rsid w:val="1E34C695"/>
    <w:rsid w:val="1E358DC8"/>
    <w:rsid w:val="1E3ADE03"/>
    <w:rsid w:val="1E42C869"/>
    <w:rsid w:val="1E443A51"/>
    <w:rsid w:val="1E453CCB"/>
    <w:rsid w:val="1E4582FF"/>
    <w:rsid w:val="1E4BD57C"/>
    <w:rsid w:val="1E502B9A"/>
    <w:rsid w:val="1E56237E"/>
    <w:rsid w:val="1E579619"/>
    <w:rsid w:val="1E6161F8"/>
    <w:rsid w:val="1E61F9CC"/>
    <w:rsid w:val="1E6F6040"/>
    <w:rsid w:val="1E6FDD63"/>
    <w:rsid w:val="1E736534"/>
    <w:rsid w:val="1E7C062B"/>
    <w:rsid w:val="1E7C2B3E"/>
    <w:rsid w:val="1E866A9C"/>
    <w:rsid w:val="1E8A395A"/>
    <w:rsid w:val="1E8E6B0D"/>
    <w:rsid w:val="1E90E7C5"/>
    <w:rsid w:val="1E9B30C4"/>
    <w:rsid w:val="1EA5973A"/>
    <w:rsid w:val="1EA6AAFF"/>
    <w:rsid w:val="1EA6F0BB"/>
    <w:rsid w:val="1EA91804"/>
    <w:rsid w:val="1EAC07A5"/>
    <w:rsid w:val="1EAD0AE8"/>
    <w:rsid w:val="1EAD2A7C"/>
    <w:rsid w:val="1EB69435"/>
    <w:rsid w:val="1EC2200B"/>
    <w:rsid w:val="1EC26974"/>
    <w:rsid w:val="1EC30579"/>
    <w:rsid w:val="1EC47117"/>
    <w:rsid w:val="1ECCD21A"/>
    <w:rsid w:val="1ECD8914"/>
    <w:rsid w:val="1ECE3BE3"/>
    <w:rsid w:val="1ECE8FDE"/>
    <w:rsid w:val="1ED7B8FD"/>
    <w:rsid w:val="1EDC62D1"/>
    <w:rsid w:val="1EDE717F"/>
    <w:rsid w:val="1EE192FB"/>
    <w:rsid w:val="1EE268EB"/>
    <w:rsid w:val="1EE2A370"/>
    <w:rsid w:val="1EE3D722"/>
    <w:rsid w:val="1EE71E87"/>
    <w:rsid w:val="1EE9B9E0"/>
    <w:rsid w:val="1EEFEEAC"/>
    <w:rsid w:val="1EF9CF9C"/>
    <w:rsid w:val="1EFC98E7"/>
    <w:rsid w:val="1F06035E"/>
    <w:rsid w:val="1F08864F"/>
    <w:rsid w:val="1F08FCA0"/>
    <w:rsid w:val="1F0BC299"/>
    <w:rsid w:val="1F0DF0EF"/>
    <w:rsid w:val="1F0ECDE9"/>
    <w:rsid w:val="1F14B0CC"/>
    <w:rsid w:val="1F16834A"/>
    <w:rsid w:val="1F1C1B0F"/>
    <w:rsid w:val="1F1EDB94"/>
    <w:rsid w:val="1F25311E"/>
    <w:rsid w:val="1F254A6B"/>
    <w:rsid w:val="1F277D4D"/>
    <w:rsid w:val="1F2824F3"/>
    <w:rsid w:val="1F2C2D8B"/>
    <w:rsid w:val="1F30FF9E"/>
    <w:rsid w:val="1F36D905"/>
    <w:rsid w:val="1F37DA3C"/>
    <w:rsid w:val="1F39C45F"/>
    <w:rsid w:val="1F3AC320"/>
    <w:rsid w:val="1F3E91B8"/>
    <w:rsid w:val="1F3F0A2C"/>
    <w:rsid w:val="1F3FB3A4"/>
    <w:rsid w:val="1F3FD46B"/>
    <w:rsid w:val="1F4B48D8"/>
    <w:rsid w:val="1F4B4D1D"/>
    <w:rsid w:val="1F4DED2E"/>
    <w:rsid w:val="1F4F5075"/>
    <w:rsid w:val="1F554F69"/>
    <w:rsid w:val="1F59F1CC"/>
    <w:rsid w:val="1F5CA420"/>
    <w:rsid w:val="1F5CBDB8"/>
    <w:rsid w:val="1F5D6D16"/>
    <w:rsid w:val="1F6563FF"/>
    <w:rsid w:val="1F658600"/>
    <w:rsid w:val="1F671DC8"/>
    <w:rsid w:val="1F6C616E"/>
    <w:rsid w:val="1F763736"/>
    <w:rsid w:val="1F7CCAA7"/>
    <w:rsid w:val="1F7D3A8C"/>
    <w:rsid w:val="1F83D69D"/>
    <w:rsid w:val="1F91F7D9"/>
    <w:rsid w:val="1F93D2B8"/>
    <w:rsid w:val="1F9B84B0"/>
    <w:rsid w:val="1FA2A039"/>
    <w:rsid w:val="1FBDBBF3"/>
    <w:rsid w:val="1FBF2A38"/>
    <w:rsid w:val="1FDC46EC"/>
    <w:rsid w:val="1FDD229B"/>
    <w:rsid w:val="1FE02059"/>
    <w:rsid w:val="1FE9BF53"/>
    <w:rsid w:val="1FEF4DA9"/>
    <w:rsid w:val="1FF3DC0A"/>
    <w:rsid w:val="1FF51E69"/>
    <w:rsid w:val="1FFC8D1F"/>
    <w:rsid w:val="200546B0"/>
    <w:rsid w:val="2011D640"/>
    <w:rsid w:val="20156863"/>
    <w:rsid w:val="2016D471"/>
    <w:rsid w:val="2017FD5E"/>
    <w:rsid w:val="202B78A1"/>
    <w:rsid w:val="204AEF2D"/>
    <w:rsid w:val="20500FD3"/>
    <w:rsid w:val="205762CF"/>
    <w:rsid w:val="2063AA1E"/>
    <w:rsid w:val="206AB445"/>
    <w:rsid w:val="206D971D"/>
    <w:rsid w:val="206E5C71"/>
    <w:rsid w:val="20764679"/>
    <w:rsid w:val="2084C0E1"/>
    <w:rsid w:val="20853CCD"/>
    <w:rsid w:val="2086C500"/>
    <w:rsid w:val="2089743F"/>
    <w:rsid w:val="208BD093"/>
    <w:rsid w:val="209171C0"/>
    <w:rsid w:val="2091C3DF"/>
    <w:rsid w:val="209A440B"/>
    <w:rsid w:val="209BF6EF"/>
    <w:rsid w:val="209CD4B5"/>
    <w:rsid w:val="20A3B5A0"/>
    <w:rsid w:val="20A7471B"/>
    <w:rsid w:val="20A924C5"/>
    <w:rsid w:val="20B8A5EA"/>
    <w:rsid w:val="20C28D10"/>
    <w:rsid w:val="20D4ECB8"/>
    <w:rsid w:val="20DA7D07"/>
    <w:rsid w:val="20EAE1E0"/>
    <w:rsid w:val="20EF3B81"/>
    <w:rsid w:val="20F3E721"/>
    <w:rsid w:val="20F55298"/>
    <w:rsid w:val="20FD75BA"/>
    <w:rsid w:val="20FF0742"/>
    <w:rsid w:val="20FF12A1"/>
    <w:rsid w:val="2100572C"/>
    <w:rsid w:val="21147BAF"/>
    <w:rsid w:val="21154073"/>
    <w:rsid w:val="21182B7E"/>
    <w:rsid w:val="21191799"/>
    <w:rsid w:val="2122388C"/>
    <w:rsid w:val="21235BE9"/>
    <w:rsid w:val="2129A210"/>
    <w:rsid w:val="212CD021"/>
    <w:rsid w:val="213C3F3A"/>
    <w:rsid w:val="21407EAD"/>
    <w:rsid w:val="214D50D1"/>
    <w:rsid w:val="21526F82"/>
    <w:rsid w:val="21540C27"/>
    <w:rsid w:val="2155C5F0"/>
    <w:rsid w:val="21581DDB"/>
    <w:rsid w:val="215B4B08"/>
    <w:rsid w:val="215C9B37"/>
    <w:rsid w:val="21683CA2"/>
    <w:rsid w:val="216C6757"/>
    <w:rsid w:val="216CB9E9"/>
    <w:rsid w:val="216E87F8"/>
    <w:rsid w:val="21717170"/>
    <w:rsid w:val="21808D17"/>
    <w:rsid w:val="218293B4"/>
    <w:rsid w:val="2183F21C"/>
    <w:rsid w:val="218B8837"/>
    <w:rsid w:val="218F613B"/>
    <w:rsid w:val="21914861"/>
    <w:rsid w:val="21949870"/>
    <w:rsid w:val="2196ADE5"/>
    <w:rsid w:val="219F163F"/>
    <w:rsid w:val="21A941CE"/>
    <w:rsid w:val="21ACC983"/>
    <w:rsid w:val="21B7BAD8"/>
    <w:rsid w:val="21B8E67F"/>
    <w:rsid w:val="21BFB4F8"/>
    <w:rsid w:val="21C4054A"/>
    <w:rsid w:val="21C5D935"/>
    <w:rsid w:val="21CA5E4C"/>
    <w:rsid w:val="21CDAD53"/>
    <w:rsid w:val="21D12569"/>
    <w:rsid w:val="21D7EA97"/>
    <w:rsid w:val="21EB8FAD"/>
    <w:rsid w:val="21EBAD24"/>
    <w:rsid w:val="21F065C2"/>
    <w:rsid w:val="21F4F3C8"/>
    <w:rsid w:val="21F69523"/>
    <w:rsid w:val="21F80E48"/>
    <w:rsid w:val="21FAF556"/>
    <w:rsid w:val="21FB20B6"/>
    <w:rsid w:val="2200B139"/>
    <w:rsid w:val="22018729"/>
    <w:rsid w:val="220D5376"/>
    <w:rsid w:val="221054FB"/>
    <w:rsid w:val="2212ADAA"/>
    <w:rsid w:val="2218AAA6"/>
    <w:rsid w:val="221C6C8A"/>
    <w:rsid w:val="2225183D"/>
    <w:rsid w:val="222527ED"/>
    <w:rsid w:val="2226043C"/>
    <w:rsid w:val="222EED2F"/>
    <w:rsid w:val="2232CEDE"/>
    <w:rsid w:val="223456A4"/>
    <w:rsid w:val="22382BF7"/>
    <w:rsid w:val="2240119A"/>
    <w:rsid w:val="2241520A"/>
    <w:rsid w:val="224F7D45"/>
    <w:rsid w:val="22556120"/>
    <w:rsid w:val="22563BC2"/>
    <w:rsid w:val="2260A843"/>
    <w:rsid w:val="2260B422"/>
    <w:rsid w:val="2260EEE7"/>
    <w:rsid w:val="22620A1E"/>
    <w:rsid w:val="226238B9"/>
    <w:rsid w:val="2265710E"/>
    <w:rsid w:val="22662E52"/>
    <w:rsid w:val="226A4B97"/>
    <w:rsid w:val="22716521"/>
    <w:rsid w:val="22814BB8"/>
    <w:rsid w:val="22888820"/>
    <w:rsid w:val="228AD1E8"/>
    <w:rsid w:val="228E03AE"/>
    <w:rsid w:val="228E44E4"/>
    <w:rsid w:val="22AA052A"/>
    <w:rsid w:val="22AC3B25"/>
    <w:rsid w:val="22B28DBA"/>
    <w:rsid w:val="22B2E1D4"/>
    <w:rsid w:val="22B40809"/>
    <w:rsid w:val="22B79C99"/>
    <w:rsid w:val="22BB7595"/>
    <w:rsid w:val="22BDE5E2"/>
    <w:rsid w:val="22C1E4F4"/>
    <w:rsid w:val="22C476CD"/>
    <w:rsid w:val="22C61E29"/>
    <w:rsid w:val="22C7642F"/>
    <w:rsid w:val="22C9A1B9"/>
    <w:rsid w:val="22CDA956"/>
    <w:rsid w:val="22D47323"/>
    <w:rsid w:val="22E3C192"/>
    <w:rsid w:val="22E7F7BD"/>
    <w:rsid w:val="22EF6A8C"/>
    <w:rsid w:val="22F1794C"/>
    <w:rsid w:val="22FC9388"/>
    <w:rsid w:val="22FFBFB5"/>
    <w:rsid w:val="2301BDB1"/>
    <w:rsid w:val="2307AE31"/>
    <w:rsid w:val="231AA331"/>
    <w:rsid w:val="23268E02"/>
    <w:rsid w:val="23275898"/>
    <w:rsid w:val="232F1A38"/>
    <w:rsid w:val="23340E46"/>
    <w:rsid w:val="233F85B0"/>
    <w:rsid w:val="23440D8F"/>
    <w:rsid w:val="23460D85"/>
    <w:rsid w:val="234B7630"/>
    <w:rsid w:val="234EB6C6"/>
    <w:rsid w:val="235DB838"/>
    <w:rsid w:val="2364E97B"/>
    <w:rsid w:val="2372A729"/>
    <w:rsid w:val="2374E2E7"/>
    <w:rsid w:val="237604BE"/>
    <w:rsid w:val="237950E3"/>
    <w:rsid w:val="23823184"/>
    <w:rsid w:val="2385F2AE"/>
    <w:rsid w:val="238DE034"/>
    <w:rsid w:val="23951250"/>
    <w:rsid w:val="239BE559"/>
    <w:rsid w:val="23A9B45E"/>
    <w:rsid w:val="23B3D2E9"/>
    <w:rsid w:val="23C27678"/>
    <w:rsid w:val="23C9B584"/>
    <w:rsid w:val="23CB98D5"/>
    <w:rsid w:val="23D00D02"/>
    <w:rsid w:val="23DA5B41"/>
    <w:rsid w:val="23DA709E"/>
    <w:rsid w:val="23E5E722"/>
    <w:rsid w:val="23EC69FB"/>
    <w:rsid w:val="23EE3011"/>
    <w:rsid w:val="23F228F9"/>
    <w:rsid w:val="23F481C6"/>
    <w:rsid w:val="23F59812"/>
    <w:rsid w:val="23FB6769"/>
    <w:rsid w:val="240752CE"/>
    <w:rsid w:val="240C4BD1"/>
    <w:rsid w:val="241B6A26"/>
    <w:rsid w:val="24291B4E"/>
    <w:rsid w:val="242B0C26"/>
    <w:rsid w:val="242C60D3"/>
    <w:rsid w:val="24302EDB"/>
    <w:rsid w:val="2438738B"/>
    <w:rsid w:val="2438AB8B"/>
    <w:rsid w:val="243A2B4B"/>
    <w:rsid w:val="243A4E71"/>
    <w:rsid w:val="243B0460"/>
    <w:rsid w:val="2440C1AD"/>
    <w:rsid w:val="244673FD"/>
    <w:rsid w:val="2449ECD8"/>
    <w:rsid w:val="24515E65"/>
    <w:rsid w:val="2452DD56"/>
    <w:rsid w:val="2458578A"/>
    <w:rsid w:val="2459F8BF"/>
    <w:rsid w:val="245D57F5"/>
    <w:rsid w:val="2463E260"/>
    <w:rsid w:val="246684D4"/>
    <w:rsid w:val="24685F76"/>
    <w:rsid w:val="246B1858"/>
    <w:rsid w:val="2477627E"/>
    <w:rsid w:val="247D1E74"/>
    <w:rsid w:val="24815326"/>
    <w:rsid w:val="24828BA0"/>
    <w:rsid w:val="248C8201"/>
    <w:rsid w:val="24924208"/>
    <w:rsid w:val="24938DE0"/>
    <w:rsid w:val="24A54474"/>
    <w:rsid w:val="24A58CFB"/>
    <w:rsid w:val="24A73D30"/>
    <w:rsid w:val="24A8F010"/>
    <w:rsid w:val="24AE0561"/>
    <w:rsid w:val="24B994F1"/>
    <w:rsid w:val="24CDB72F"/>
    <w:rsid w:val="24CFD98F"/>
    <w:rsid w:val="24DBF216"/>
    <w:rsid w:val="24E73C83"/>
    <w:rsid w:val="24EED2BF"/>
    <w:rsid w:val="24F20515"/>
    <w:rsid w:val="24F44F56"/>
    <w:rsid w:val="24FF8EEE"/>
    <w:rsid w:val="250742B4"/>
    <w:rsid w:val="2509B7AA"/>
    <w:rsid w:val="25148C14"/>
    <w:rsid w:val="25186C03"/>
    <w:rsid w:val="2521681F"/>
    <w:rsid w:val="2525E251"/>
    <w:rsid w:val="2528A788"/>
    <w:rsid w:val="252B23EF"/>
    <w:rsid w:val="252CE858"/>
    <w:rsid w:val="252DDA38"/>
    <w:rsid w:val="25367A11"/>
    <w:rsid w:val="253C0EC9"/>
    <w:rsid w:val="253E34AF"/>
    <w:rsid w:val="25406F98"/>
    <w:rsid w:val="254408BF"/>
    <w:rsid w:val="254646D1"/>
    <w:rsid w:val="2548CA9E"/>
    <w:rsid w:val="2557E8E1"/>
    <w:rsid w:val="25618FE1"/>
    <w:rsid w:val="257A761F"/>
    <w:rsid w:val="257CE443"/>
    <w:rsid w:val="258281C1"/>
    <w:rsid w:val="2589539A"/>
    <w:rsid w:val="258B5105"/>
    <w:rsid w:val="258D67F8"/>
    <w:rsid w:val="2594C16D"/>
    <w:rsid w:val="25A1426E"/>
    <w:rsid w:val="25AA42EB"/>
    <w:rsid w:val="25BA1C64"/>
    <w:rsid w:val="25BADB42"/>
    <w:rsid w:val="25BF8D0B"/>
    <w:rsid w:val="25CF9BC8"/>
    <w:rsid w:val="25D22673"/>
    <w:rsid w:val="25E129B2"/>
    <w:rsid w:val="25E37458"/>
    <w:rsid w:val="25E7520B"/>
    <w:rsid w:val="25EBE65F"/>
    <w:rsid w:val="25F32C67"/>
    <w:rsid w:val="25F433B1"/>
    <w:rsid w:val="25F51AA0"/>
    <w:rsid w:val="25F874F6"/>
    <w:rsid w:val="25FFB387"/>
    <w:rsid w:val="2604A296"/>
    <w:rsid w:val="2607AF3A"/>
    <w:rsid w:val="260BC76D"/>
    <w:rsid w:val="2619E6D1"/>
    <w:rsid w:val="261A3616"/>
    <w:rsid w:val="261F12A5"/>
    <w:rsid w:val="2620A59E"/>
    <w:rsid w:val="26227040"/>
    <w:rsid w:val="262FA389"/>
    <w:rsid w:val="2637B647"/>
    <w:rsid w:val="263C8C96"/>
    <w:rsid w:val="26459237"/>
    <w:rsid w:val="264C73C7"/>
    <w:rsid w:val="264F97EF"/>
    <w:rsid w:val="264FF2D8"/>
    <w:rsid w:val="26584221"/>
    <w:rsid w:val="2663AFA5"/>
    <w:rsid w:val="2664B984"/>
    <w:rsid w:val="2668638E"/>
    <w:rsid w:val="2669063A"/>
    <w:rsid w:val="266EB11A"/>
    <w:rsid w:val="26732E34"/>
    <w:rsid w:val="26788228"/>
    <w:rsid w:val="2679D2BC"/>
    <w:rsid w:val="267DAE47"/>
    <w:rsid w:val="267DF524"/>
    <w:rsid w:val="2695BEDF"/>
    <w:rsid w:val="26A589E4"/>
    <w:rsid w:val="26AB5715"/>
    <w:rsid w:val="26AD1927"/>
    <w:rsid w:val="26AD47DB"/>
    <w:rsid w:val="26B7CF4F"/>
    <w:rsid w:val="26B7D259"/>
    <w:rsid w:val="26C0FB57"/>
    <w:rsid w:val="26C2FF02"/>
    <w:rsid w:val="26C580F6"/>
    <w:rsid w:val="26CC9A78"/>
    <w:rsid w:val="26CCE950"/>
    <w:rsid w:val="26D34693"/>
    <w:rsid w:val="26D40B43"/>
    <w:rsid w:val="26D951BA"/>
    <w:rsid w:val="26E036C6"/>
    <w:rsid w:val="26E1DC54"/>
    <w:rsid w:val="26E40DFA"/>
    <w:rsid w:val="26E970D5"/>
    <w:rsid w:val="26F006AE"/>
    <w:rsid w:val="26F59068"/>
    <w:rsid w:val="26FA944E"/>
    <w:rsid w:val="27033997"/>
    <w:rsid w:val="270A0D77"/>
    <w:rsid w:val="270CC964"/>
    <w:rsid w:val="2713A85F"/>
    <w:rsid w:val="271B894A"/>
    <w:rsid w:val="2720FEEE"/>
    <w:rsid w:val="272821BA"/>
    <w:rsid w:val="2738EA2D"/>
    <w:rsid w:val="273B947E"/>
    <w:rsid w:val="274175E0"/>
    <w:rsid w:val="27492CBB"/>
    <w:rsid w:val="274DAC4C"/>
    <w:rsid w:val="2755D1E5"/>
    <w:rsid w:val="275ACF96"/>
    <w:rsid w:val="275DDEC8"/>
    <w:rsid w:val="2760DF01"/>
    <w:rsid w:val="276398C5"/>
    <w:rsid w:val="2766F938"/>
    <w:rsid w:val="27685688"/>
    <w:rsid w:val="2776F875"/>
    <w:rsid w:val="277CE608"/>
    <w:rsid w:val="27801D24"/>
    <w:rsid w:val="278133F4"/>
    <w:rsid w:val="27822964"/>
    <w:rsid w:val="2782C4E3"/>
    <w:rsid w:val="278B756D"/>
    <w:rsid w:val="279857A7"/>
    <w:rsid w:val="2799460E"/>
    <w:rsid w:val="279B2D09"/>
    <w:rsid w:val="279BB61A"/>
    <w:rsid w:val="27A94C16"/>
    <w:rsid w:val="27B6AA78"/>
    <w:rsid w:val="27BC34F9"/>
    <w:rsid w:val="27BEB37F"/>
    <w:rsid w:val="27C2235E"/>
    <w:rsid w:val="27C44684"/>
    <w:rsid w:val="27DBA8DB"/>
    <w:rsid w:val="27E7B3B9"/>
    <w:rsid w:val="27F59DB3"/>
    <w:rsid w:val="27F9CC4A"/>
    <w:rsid w:val="27FC027E"/>
    <w:rsid w:val="27FFCC11"/>
    <w:rsid w:val="280923FA"/>
    <w:rsid w:val="280D095C"/>
    <w:rsid w:val="282044CE"/>
    <w:rsid w:val="2826EDD2"/>
    <w:rsid w:val="28286517"/>
    <w:rsid w:val="282F8B38"/>
    <w:rsid w:val="283B9B10"/>
    <w:rsid w:val="283DD355"/>
    <w:rsid w:val="2841D681"/>
    <w:rsid w:val="28485CB5"/>
    <w:rsid w:val="2859F289"/>
    <w:rsid w:val="2863E930"/>
    <w:rsid w:val="287817BC"/>
    <w:rsid w:val="287A8060"/>
    <w:rsid w:val="287D6955"/>
    <w:rsid w:val="287D8681"/>
    <w:rsid w:val="287DC2BF"/>
    <w:rsid w:val="2888FDF8"/>
    <w:rsid w:val="28940838"/>
    <w:rsid w:val="28971C72"/>
    <w:rsid w:val="28976194"/>
    <w:rsid w:val="289893F6"/>
    <w:rsid w:val="28A4CE01"/>
    <w:rsid w:val="28A7E656"/>
    <w:rsid w:val="28A8CA24"/>
    <w:rsid w:val="28AFE0D8"/>
    <w:rsid w:val="28BEB696"/>
    <w:rsid w:val="28C509A8"/>
    <w:rsid w:val="28D18539"/>
    <w:rsid w:val="28D1A842"/>
    <w:rsid w:val="28D85FBD"/>
    <w:rsid w:val="28D9CEC9"/>
    <w:rsid w:val="28E7122D"/>
    <w:rsid w:val="28EC5E20"/>
    <w:rsid w:val="28F6808E"/>
    <w:rsid w:val="290B211F"/>
    <w:rsid w:val="291207C1"/>
    <w:rsid w:val="291807A1"/>
    <w:rsid w:val="291CEE12"/>
    <w:rsid w:val="29356E94"/>
    <w:rsid w:val="2935A425"/>
    <w:rsid w:val="293C31A2"/>
    <w:rsid w:val="294AAD29"/>
    <w:rsid w:val="294CE350"/>
    <w:rsid w:val="2958AAD0"/>
    <w:rsid w:val="296429B5"/>
    <w:rsid w:val="29664AA5"/>
    <w:rsid w:val="2972982C"/>
    <w:rsid w:val="29752B25"/>
    <w:rsid w:val="29757625"/>
    <w:rsid w:val="29759297"/>
    <w:rsid w:val="2977793C"/>
    <w:rsid w:val="297A784A"/>
    <w:rsid w:val="297E7ACB"/>
    <w:rsid w:val="29851DE9"/>
    <w:rsid w:val="298547F1"/>
    <w:rsid w:val="2985A27E"/>
    <w:rsid w:val="2993C005"/>
    <w:rsid w:val="299F0413"/>
    <w:rsid w:val="299F4492"/>
    <w:rsid w:val="29A58571"/>
    <w:rsid w:val="29A5D87F"/>
    <w:rsid w:val="29B4F447"/>
    <w:rsid w:val="29C13D9F"/>
    <w:rsid w:val="29CAD26B"/>
    <w:rsid w:val="29D17102"/>
    <w:rsid w:val="29D2C5E1"/>
    <w:rsid w:val="29D65672"/>
    <w:rsid w:val="29D681C8"/>
    <w:rsid w:val="29D947F1"/>
    <w:rsid w:val="29DA9739"/>
    <w:rsid w:val="29E81782"/>
    <w:rsid w:val="29F23715"/>
    <w:rsid w:val="29FB3224"/>
    <w:rsid w:val="2A00DE69"/>
    <w:rsid w:val="2A04BBAA"/>
    <w:rsid w:val="2A072901"/>
    <w:rsid w:val="2A0755F8"/>
    <w:rsid w:val="2A08495B"/>
    <w:rsid w:val="2A1890CF"/>
    <w:rsid w:val="2A1C5D4A"/>
    <w:rsid w:val="2A1D9F8F"/>
    <w:rsid w:val="2A1DC46A"/>
    <w:rsid w:val="2A1EC4FD"/>
    <w:rsid w:val="2A201E3B"/>
    <w:rsid w:val="2A23A903"/>
    <w:rsid w:val="2A280580"/>
    <w:rsid w:val="2A2963B5"/>
    <w:rsid w:val="2A2E4DCF"/>
    <w:rsid w:val="2A33D1CF"/>
    <w:rsid w:val="2A35CB91"/>
    <w:rsid w:val="2A3BD784"/>
    <w:rsid w:val="2A3DFAF3"/>
    <w:rsid w:val="2A44C13E"/>
    <w:rsid w:val="2A474DFB"/>
    <w:rsid w:val="2A5065F3"/>
    <w:rsid w:val="2A51E52A"/>
    <w:rsid w:val="2A56B3E0"/>
    <w:rsid w:val="2A578515"/>
    <w:rsid w:val="2A5996E6"/>
    <w:rsid w:val="2A5E16DF"/>
    <w:rsid w:val="2A6043D1"/>
    <w:rsid w:val="2A60C6EF"/>
    <w:rsid w:val="2A64A130"/>
    <w:rsid w:val="2A68D77F"/>
    <w:rsid w:val="2A70258F"/>
    <w:rsid w:val="2A742D0F"/>
    <w:rsid w:val="2A7457AA"/>
    <w:rsid w:val="2A762A12"/>
    <w:rsid w:val="2A853062"/>
    <w:rsid w:val="2A879B2B"/>
    <w:rsid w:val="2A8F0E86"/>
    <w:rsid w:val="2A8F73FD"/>
    <w:rsid w:val="2A9875E7"/>
    <w:rsid w:val="2A9BEEB2"/>
    <w:rsid w:val="2A9E169A"/>
    <w:rsid w:val="2A9E8DD5"/>
    <w:rsid w:val="2AA2D501"/>
    <w:rsid w:val="2AA8EFA4"/>
    <w:rsid w:val="2ABA2776"/>
    <w:rsid w:val="2ABC0417"/>
    <w:rsid w:val="2ACAD774"/>
    <w:rsid w:val="2AD665F3"/>
    <w:rsid w:val="2AD8F133"/>
    <w:rsid w:val="2ADCBAF1"/>
    <w:rsid w:val="2AE094CB"/>
    <w:rsid w:val="2AE61732"/>
    <w:rsid w:val="2AE6477E"/>
    <w:rsid w:val="2AF1C33B"/>
    <w:rsid w:val="2AF2B999"/>
    <w:rsid w:val="2AF658C7"/>
    <w:rsid w:val="2AF7AE67"/>
    <w:rsid w:val="2AFB1D6B"/>
    <w:rsid w:val="2AFB6058"/>
    <w:rsid w:val="2AFC71E4"/>
    <w:rsid w:val="2AFFB86E"/>
    <w:rsid w:val="2B0077D8"/>
    <w:rsid w:val="2B00C4C6"/>
    <w:rsid w:val="2B01AE55"/>
    <w:rsid w:val="2B06B27B"/>
    <w:rsid w:val="2B239F36"/>
    <w:rsid w:val="2B248F3F"/>
    <w:rsid w:val="2B24D914"/>
    <w:rsid w:val="2B25922B"/>
    <w:rsid w:val="2B2B6A35"/>
    <w:rsid w:val="2B2D3903"/>
    <w:rsid w:val="2B2F50B2"/>
    <w:rsid w:val="2B34ACAA"/>
    <w:rsid w:val="2B3B809B"/>
    <w:rsid w:val="2B3D3171"/>
    <w:rsid w:val="2B3DD068"/>
    <w:rsid w:val="2B4A4BCD"/>
    <w:rsid w:val="2B50F7E5"/>
    <w:rsid w:val="2B5A0A2F"/>
    <w:rsid w:val="2B5E1BF3"/>
    <w:rsid w:val="2B5EE36F"/>
    <w:rsid w:val="2B64FB56"/>
    <w:rsid w:val="2B6B53BE"/>
    <w:rsid w:val="2B7346DF"/>
    <w:rsid w:val="2B7599B2"/>
    <w:rsid w:val="2B76645B"/>
    <w:rsid w:val="2B7D4BB8"/>
    <w:rsid w:val="2B7F5C55"/>
    <w:rsid w:val="2B8EFF19"/>
    <w:rsid w:val="2B909AE0"/>
    <w:rsid w:val="2B972910"/>
    <w:rsid w:val="2BA26463"/>
    <w:rsid w:val="2BB15A3F"/>
    <w:rsid w:val="2BB19563"/>
    <w:rsid w:val="2BBB1B18"/>
    <w:rsid w:val="2BCEBD34"/>
    <w:rsid w:val="2BD19689"/>
    <w:rsid w:val="2BD78BDE"/>
    <w:rsid w:val="2BE56D26"/>
    <w:rsid w:val="2BE59B5E"/>
    <w:rsid w:val="2BEB54FD"/>
    <w:rsid w:val="2BEC9ABD"/>
    <w:rsid w:val="2BEE973C"/>
    <w:rsid w:val="2BEFCB74"/>
    <w:rsid w:val="2BF15C6B"/>
    <w:rsid w:val="2BF16001"/>
    <w:rsid w:val="2BFD3D3A"/>
    <w:rsid w:val="2C06257E"/>
    <w:rsid w:val="2C06B4C6"/>
    <w:rsid w:val="2C07859D"/>
    <w:rsid w:val="2C0A7828"/>
    <w:rsid w:val="2C0B6A86"/>
    <w:rsid w:val="2C10D51F"/>
    <w:rsid w:val="2C128486"/>
    <w:rsid w:val="2C131392"/>
    <w:rsid w:val="2C145480"/>
    <w:rsid w:val="2C14E703"/>
    <w:rsid w:val="2C162D18"/>
    <w:rsid w:val="2C1BEA07"/>
    <w:rsid w:val="2C203F16"/>
    <w:rsid w:val="2C2B8876"/>
    <w:rsid w:val="2C2BBEF3"/>
    <w:rsid w:val="2C2DC1C1"/>
    <w:rsid w:val="2C2FBD93"/>
    <w:rsid w:val="2C35C91A"/>
    <w:rsid w:val="2C399931"/>
    <w:rsid w:val="2C451ED6"/>
    <w:rsid w:val="2C48DBBE"/>
    <w:rsid w:val="2C4CB4C4"/>
    <w:rsid w:val="2C56C42A"/>
    <w:rsid w:val="2C58EB8D"/>
    <w:rsid w:val="2C59F4B5"/>
    <w:rsid w:val="2C5C6E9E"/>
    <w:rsid w:val="2C637535"/>
    <w:rsid w:val="2C64732C"/>
    <w:rsid w:val="2C6BB228"/>
    <w:rsid w:val="2C7156C0"/>
    <w:rsid w:val="2C7267AA"/>
    <w:rsid w:val="2C72ED9D"/>
    <w:rsid w:val="2C77228C"/>
    <w:rsid w:val="2C7C9F6A"/>
    <w:rsid w:val="2C7CBA08"/>
    <w:rsid w:val="2C7DB6EE"/>
    <w:rsid w:val="2C80DED7"/>
    <w:rsid w:val="2C8C3799"/>
    <w:rsid w:val="2C8DF350"/>
    <w:rsid w:val="2C8E46AD"/>
    <w:rsid w:val="2C9009AD"/>
    <w:rsid w:val="2C90FD52"/>
    <w:rsid w:val="2C961ADF"/>
    <w:rsid w:val="2C977C8E"/>
    <w:rsid w:val="2CAB44F7"/>
    <w:rsid w:val="2CAC18A6"/>
    <w:rsid w:val="2CAC5790"/>
    <w:rsid w:val="2CAD2E46"/>
    <w:rsid w:val="2CAD894B"/>
    <w:rsid w:val="2CB37208"/>
    <w:rsid w:val="2CB7637F"/>
    <w:rsid w:val="2CCBE567"/>
    <w:rsid w:val="2CCCCC70"/>
    <w:rsid w:val="2CD365C6"/>
    <w:rsid w:val="2CD368A8"/>
    <w:rsid w:val="2CD4B2BD"/>
    <w:rsid w:val="2CD9EB4C"/>
    <w:rsid w:val="2CDF78AF"/>
    <w:rsid w:val="2CE3ADDB"/>
    <w:rsid w:val="2CE47028"/>
    <w:rsid w:val="2CEC6506"/>
    <w:rsid w:val="2CECC070"/>
    <w:rsid w:val="2CFC5AF4"/>
    <w:rsid w:val="2CFC7867"/>
    <w:rsid w:val="2D0CDB05"/>
    <w:rsid w:val="2D0FF88F"/>
    <w:rsid w:val="2D11D35E"/>
    <w:rsid w:val="2D15F0FB"/>
    <w:rsid w:val="2D223937"/>
    <w:rsid w:val="2D2353B8"/>
    <w:rsid w:val="2D33EB54"/>
    <w:rsid w:val="2D344D17"/>
    <w:rsid w:val="2D37F47C"/>
    <w:rsid w:val="2D3CE5D0"/>
    <w:rsid w:val="2D3EC16C"/>
    <w:rsid w:val="2D44846F"/>
    <w:rsid w:val="2D45630E"/>
    <w:rsid w:val="2D51EA30"/>
    <w:rsid w:val="2D52C562"/>
    <w:rsid w:val="2D53B8E5"/>
    <w:rsid w:val="2D53CF07"/>
    <w:rsid w:val="2D5766BB"/>
    <w:rsid w:val="2D593AEC"/>
    <w:rsid w:val="2D5A2E5D"/>
    <w:rsid w:val="2D5B5208"/>
    <w:rsid w:val="2D5DBDD3"/>
    <w:rsid w:val="2D5F0595"/>
    <w:rsid w:val="2D62D03D"/>
    <w:rsid w:val="2D69B016"/>
    <w:rsid w:val="2D69E9D6"/>
    <w:rsid w:val="2D6BB825"/>
    <w:rsid w:val="2D6CECCE"/>
    <w:rsid w:val="2D727B1B"/>
    <w:rsid w:val="2D7A4240"/>
    <w:rsid w:val="2D814679"/>
    <w:rsid w:val="2D8351FB"/>
    <w:rsid w:val="2D9005B6"/>
    <w:rsid w:val="2D9882D6"/>
    <w:rsid w:val="2D9CFD1B"/>
    <w:rsid w:val="2DB2B6E3"/>
    <w:rsid w:val="2DB3B49D"/>
    <w:rsid w:val="2DC2B760"/>
    <w:rsid w:val="2DCB563B"/>
    <w:rsid w:val="2DD4E400"/>
    <w:rsid w:val="2DDA3F2D"/>
    <w:rsid w:val="2DDEFEA7"/>
    <w:rsid w:val="2DE44F0C"/>
    <w:rsid w:val="2DE486D7"/>
    <w:rsid w:val="2DEDE96D"/>
    <w:rsid w:val="2DEE7505"/>
    <w:rsid w:val="2DF22810"/>
    <w:rsid w:val="2DF8C054"/>
    <w:rsid w:val="2DFF41A0"/>
    <w:rsid w:val="2E03A407"/>
    <w:rsid w:val="2E0BF183"/>
    <w:rsid w:val="2E126240"/>
    <w:rsid w:val="2E13AE72"/>
    <w:rsid w:val="2E13F6E2"/>
    <w:rsid w:val="2E199150"/>
    <w:rsid w:val="2E23D275"/>
    <w:rsid w:val="2E28F15E"/>
    <w:rsid w:val="2E3460CE"/>
    <w:rsid w:val="2E3C523F"/>
    <w:rsid w:val="2E3E6411"/>
    <w:rsid w:val="2E4085AC"/>
    <w:rsid w:val="2E44712E"/>
    <w:rsid w:val="2E4F3886"/>
    <w:rsid w:val="2E51EE1F"/>
    <w:rsid w:val="2E5DAD87"/>
    <w:rsid w:val="2E696EAF"/>
    <w:rsid w:val="2E6AC51A"/>
    <w:rsid w:val="2E7A4731"/>
    <w:rsid w:val="2E7B0045"/>
    <w:rsid w:val="2E7E79C9"/>
    <w:rsid w:val="2E8EEEDD"/>
    <w:rsid w:val="2E91FBDC"/>
    <w:rsid w:val="2E9A8E9E"/>
    <w:rsid w:val="2E9C3A45"/>
    <w:rsid w:val="2E9C58FC"/>
    <w:rsid w:val="2EA6D621"/>
    <w:rsid w:val="2EB128C5"/>
    <w:rsid w:val="2EB53F55"/>
    <w:rsid w:val="2EBB0993"/>
    <w:rsid w:val="2EBEE0F3"/>
    <w:rsid w:val="2EC49C69"/>
    <w:rsid w:val="2EC578CF"/>
    <w:rsid w:val="2EC9BC74"/>
    <w:rsid w:val="2ECDA276"/>
    <w:rsid w:val="2EE12862"/>
    <w:rsid w:val="2EE4FCC4"/>
    <w:rsid w:val="2EEF0E52"/>
    <w:rsid w:val="2EF6C206"/>
    <w:rsid w:val="2EF6DFE7"/>
    <w:rsid w:val="2EFDD417"/>
    <w:rsid w:val="2F1E649C"/>
    <w:rsid w:val="2F29656A"/>
    <w:rsid w:val="2F2CCD13"/>
    <w:rsid w:val="2F384AB9"/>
    <w:rsid w:val="2F3CDE6D"/>
    <w:rsid w:val="2F43CEAC"/>
    <w:rsid w:val="2F47C2BE"/>
    <w:rsid w:val="2F47ED8F"/>
    <w:rsid w:val="2F51E3B5"/>
    <w:rsid w:val="2F5F064C"/>
    <w:rsid w:val="2F6102C3"/>
    <w:rsid w:val="2F643A1A"/>
    <w:rsid w:val="2F757395"/>
    <w:rsid w:val="2F7B0CA6"/>
    <w:rsid w:val="2F7D7820"/>
    <w:rsid w:val="2F82BCD7"/>
    <w:rsid w:val="2F86AB32"/>
    <w:rsid w:val="2F9007F0"/>
    <w:rsid w:val="2F96E44C"/>
    <w:rsid w:val="2F9B4EDF"/>
    <w:rsid w:val="2F9FCE77"/>
    <w:rsid w:val="2FA3CEF5"/>
    <w:rsid w:val="2FA5F9B2"/>
    <w:rsid w:val="2FA783E9"/>
    <w:rsid w:val="2FA7B81E"/>
    <w:rsid w:val="2FB5DA94"/>
    <w:rsid w:val="2FB5F18F"/>
    <w:rsid w:val="2FC05A28"/>
    <w:rsid w:val="2FC2E28F"/>
    <w:rsid w:val="2FC896DB"/>
    <w:rsid w:val="2FCDD729"/>
    <w:rsid w:val="2FD2B567"/>
    <w:rsid w:val="2FE37EC9"/>
    <w:rsid w:val="2FE51EA8"/>
    <w:rsid w:val="2FEC2C2F"/>
    <w:rsid w:val="2FF1EBC0"/>
    <w:rsid w:val="2FF8F4A5"/>
    <w:rsid w:val="2FF9D590"/>
    <w:rsid w:val="2FFC351A"/>
    <w:rsid w:val="2FFDF903"/>
    <w:rsid w:val="3001077C"/>
    <w:rsid w:val="3008301E"/>
    <w:rsid w:val="3008FA1A"/>
    <w:rsid w:val="300A0833"/>
    <w:rsid w:val="300C5019"/>
    <w:rsid w:val="300D754D"/>
    <w:rsid w:val="30147B70"/>
    <w:rsid w:val="301AC987"/>
    <w:rsid w:val="302736B1"/>
    <w:rsid w:val="3036EBF9"/>
    <w:rsid w:val="30381341"/>
    <w:rsid w:val="30393887"/>
    <w:rsid w:val="303E1C1E"/>
    <w:rsid w:val="3041894A"/>
    <w:rsid w:val="3043CF4B"/>
    <w:rsid w:val="3043E259"/>
    <w:rsid w:val="304CF0B2"/>
    <w:rsid w:val="304FC210"/>
    <w:rsid w:val="3055452B"/>
    <w:rsid w:val="3056E12F"/>
    <w:rsid w:val="30580D94"/>
    <w:rsid w:val="305E0EEA"/>
    <w:rsid w:val="306016D8"/>
    <w:rsid w:val="30676DAE"/>
    <w:rsid w:val="30680660"/>
    <w:rsid w:val="30710829"/>
    <w:rsid w:val="30775600"/>
    <w:rsid w:val="30794D7A"/>
    <w:rsid w:val="307A4A09"/>
    <w:rsid w:val="308D2490"/>
    <w:rsid w:val="308F77EE"/>
    <w:rsid w:val="30904EE8"/>
    <w:rsid w:val="3091B392"/>
    <w:rsid w:val="30926B3A"/>
    <w:rsid w:val="3095CEA7"/>
    <w:rsid w:val="30A0A52E"/>
    <w:rsid w:val="30A2F1D3"/>
    <w:rsid w:val="30A77E6F"/>
    <w:rsid w:val="30A9399F"/>
    <w:rsid w:val="30AC300E"/>
    <w:rsid w:val="30B34491"/>
    <w:rsid w:val="30B71AB4"/>
    <w:rsid w:val="30B8C745"/>
    <w:rsid w:val="30BDB21D"/>
    <w:rsid w:val="30C633A0"/>
    <w:rsid w:val="30CB5CE9"/>
    <w:rsid w:val="30CC1646"/>
    <w:rsid w:val="30D34CF0"/>
    <w:rsid w:val="30D7CEC7"/>
    <w:rsid w:val="30DA12A9"/>
    <w:rsid w:val="30DCDF88"/>
    <w:rsid w:val="30E04213"/>
    <w:rsid w:val="30E24F86"/>
    <w:rsid w:val="30F5D47A"/>
    <w:rsid w:val="30FEE1F0"/>
    <w:rsid w:val="30FF6EC6"/>
    <w:rsid w:val="310070D9"/>
    <w:rsid w:val="310E4144"/>
    <w:rsid w:val="3112BB8C"/>
    <w:rsid w:val="31243936"/>
    <w:rsid w:val="3125FA0A"/>
    <w:rsid w:val="312CC0E6"/>
    <w:rsid w:val="3134EB8D"/>
    <w:rsid w:val="3134F503"/>
    <w:rsid w:val="313E747C"/>
    <w:rsid w:val="314888A9"/>
    <w:rsid w:val="315402D9"/>
    <w:rsid w:val="31540A4C"/>
    <w:rsid w:val="315728D1"/>
    <w:rsid w:val="315862A1"/>
    <w:rsid w:val="315E44CB"/>
    <w:rsid w:val="3163DCBD"/>
    <w:rsid w:val="3178BFBE"/>
    <w:rsid w:val="317E76B1"/>
    <w:rsid w:val="3184F399"/>
    <w:rsid w:val="318BAA8B"/>
    <w:rsid w:val="3194E710"/>
    <w:rsid w:val="319C50C8"/>
    <w:rsid w:val="319D4DE9"/>
    <w:rsid w:val="31A8603B"/>
    <w:rsid w:val="31AF26E0"/>
    <w:rsid w:val="31B0B036"/>
    <w:rsid w:val="31B759F0"/>
    <w:rsid w:val="31BAD257"/>
    <w:rsid w:val="31BBC9D0"/>
    <w:rsid w:val="31BD8913"/>
    <w:rsid w:val="31C10BC0"/>
    <w:rsid w:val="31E0BBFD"/>
    <w:rsid w:val="31E2096F"/>
    <w:rsid w:val="31E66BE9"/>
    <w:rsid w:val="31F3BB54"/>
    <w:rsid w:val="31F600ED"/>
    <w:rsid w:val="31F733D9"/>
    <w:rsid w:val="320037C3"/>
    <w:rsid w:val="3206178A"/>
    <w:rsid w:val="3208339D"/>
    <w:rsid w:val="32111920"/>
    <w:rsid w:val="32114480"/>
    <w:rsid w:val="321FA043"/>
    <w:rsid w:val="32253056"/>
    <w:rsid w:val="3228F4F1"/>
    <w:rsid w:val="322D1422"/>
    <w:rsid w:val="322D1BA5"/>
    <w:rsid w:val="32359025"/>
    <w:rsid w:val="323AF727"/>
    <w:rsid w:val="32439A33"/>
    <w:rsid w:val="3245446D"/>
    <w:rsid w:val="3254C4D5"/>
    <w:rsid w:val="3257324D"/>
    <w:rsid w:val="325D289B"/>
    <w:rsid w:val="32645921"/>
    <w:rsid w:val="3266EB3E"/>
    <w:rsid w:val="32678C66"/>
    <w:rsid w:val="3270FB0C"/>
    <w:rsid w:val="3278C9D5"/>
    <w:rsid w:val="32795763"/>
    <w:rsid w:val="327D1999"/>
    <w:rsid w:val="3280456A"/>
    <w:rsid w:val="3280A55E"/>
    <w:rsid w:val="3282BE76"/>
    <w:rsid w:val="3283380F"/>
    <w:rsid w:val="3287722B"/>
    <w:rsid w:val="328B34F1"/>
    <w:rsid w:val="3298FD11"/>
    <w:rsid w:val="32A9DA3F"/>
    <w:rsid w:val="32AB8416"/>
    <w:rsid w:val="32ABA25D"/>
    <w:rsid w:val="32AD96FA"/>
    <w:rsid w:val="32B39C72"/>
    <w:rsid w:val="32BBE66A"/>
    <w:rsid w:val="32C4153D"/>
    <w:rsid w:val="32CBB022"/>
    <w:rsid w:val="32D9EF5B"/>
    <w:rsid w:val="32DC074A"/>
    <w:rsid w:val="32E03BD5"/>
    <w:rsid w:val="32EABF38"/>
    <w:rsid w:val="32F194C3"/>
    <w:rsid w:val="32F447AF"/>
    <w:rsid w:val="32F4EA9C"/>
    <w:rsid w:val="32F65912"/>
    <w:rsid w:val="32FC7E94"/>
    <w:rsid w:val="33120E1D"/>
    <w:rsid w:val="331BFDBB"/>
    <w:rsid w:val="33203665"/>
    <w:rsid w:val="33209D44"/>
    <w:rsid w:val="33222CBC"/>
    <w:rsid w:val="3322FD24"/>
    <w:rsid w:val="33230163"/>
    <w:rsid w:val="33243501"/>
    <w:rsid w:val="33252BB1"/>
    <w:rsid w:val="3327E655"/>
    <w:rsid w:val="33281CF0"/>
    <w:rsid w:val="332BEEA3"/>
    <w:rsid w:val="332CCC23"/>
    <w:rsid w:val="33386E33"/>
    <w:rsid w:val="333B893F"/>
    <w:rsid w:val="333E7962"/>
    <w:rsid w:val="333FA34E"/>
    <w:rsid w:val="3344DF60"/>
    <w:rsid w:val="334B3F43"/>
    <w:rsid w:val="334C65BF"/>
    <w:rsid w:val="334E3C43"/>
    <w:rsid w:val="335798E0"/>
    <w:rsid w:val="33684D83"/>
    <w:rsid w:val="3379DBC3"/>
    <w:rsid w:val="339EA65D"/>
    <w:rsid w:val="33A0D224"/>
    <w:rsid w:val="33A8EF14"/>
    <w:rsid w:val="33AD9DD1"/>
    <w:rsid w:val="33AE0CCA"/>
    <w:rsid w:val="33B4487F"/>
    <w:rsid w:val="33BB8AEC"/>
    <w:rsid w:val="33BD5A7C"/>
    <w:rsid w:val="33C293AF"/>
    <w:rsid w:val="33CF3AA6"/>
    <w:rsid w:val="33CFA043"/>
    <w:rsid w:val="33D0BEEE"/>
    <w:rsid w:val="33E68072"/>
    <w:rsid w:val="33E889C8"/>
    <w:rsid w:val="33E8B741"/>
    <w:rsid w:val="33E99342"/>
    <w:rsid w:val="33EA8030"/>
    <w:rsid w:val="33EE04ED"/>
    <w:rsid w:val="33F3E7DF"/>
    <w:rsid w:val="33F58EE6"/>
    <w:rsid w:val="33F692D2"/>
    <w:rsid w:val="33F9E382"/>
    <w:rsid w:val="33FA9394"/>
    <w:rsid w:val="33FF9A69"/>
    <w:rsid w:val="34000CAF"/>
    <w:rsid w:val="3409722A"/>
    <w:rsid w:val="34108A2B"/>
    <w:rsid w:val="341BDC00"/>
    <w:rsid w:val="342EB625"/>
    <w:rsid w:val="34313354"/>
    <w:rsid w:val="34382408"/>
    <w:rsid w:val="344A92EC"/>
    <w:rsid w:val="344B3197"/>
    <w:rsid w:val="344EE872"/>
    <w:rsid w:val="344FCD6E"/>
    <w:rsid w:val="34559366"/>
    <w:rsid w:val="345B26E6"/>
    <w:rsid w:val="34607211"/>
    <w:rsid w:val="3463D745"/>
    <w:rsid w:val="3464BE7D"/>
    <w:rsid w:val="346704FD"/>
    <w:rsid w:val="3467CE67"/>
    <w:rsid w:val="3474DA36"/>
    <w:rsid w:val="3477D7AB"/>
    <w:rsid w:val="34789D0E"/>
    <w:rsid w:val="34790DFB"/>
    <w:rsid w:val="347A06F0"/>
    <w:rsid w:val="347C8F17"/>
    <w:rsid w:val="34815078"/>
    <w:rsid w:val="3481FE45"/>
    <w:rsid w:val="34825B10"/>
    <w:rsid w:val="3491EE42"/>
    <w:rsid w:val="3498EC26"/>
    <w:rsid w:val="349D909A"/>
    <w:rsid w:val="349F99BD"/>
    <w:rsid w:val="349FFB26"/>
    <w:rsid w:val="34A0AC74"/>
    <w:rsid w:val="34B3E3F2"/>
    <w:rsid w:val="34B4E2EF"/>
    <w:rsid w:val="34BC5735"/>
    <w:rsid w:val="34BCC64A"/>
    <w:rsid w:val="34C21969"/>
    <w:rsid w:val="34C5B319"/>
    <w:rsid w:val="34C5FB37"/>
    <w:rsid w:val="34C9EB3C"/>
    <w:rsid w:val="34CD920C"/>
    <w:rsid w:val="34D9686E"/>
    <w:rsid w:val="34DE2B93"/>
    <w:rsid w:val="34E469C2"/>
    <w:rsid w:val="34EEB4CC"/>
    <w:rsid w:val="35088B10"/>
    <w:rsid w:val="350CE763"/>
    <w:rsid w:val="3510D4E4"/>
    <w:rsid w:val="351AF5A9"/>
    <w:rsid w:val="3525D4DC"/>
    <w:rsid w:val="3525DF0B"/>
    <w:rsid w:val="352F5358"/>
    <w:rsid w:val="354346CE"/>
    <w:rsid w:val="35469970"/>
    <w:rsid w:val="3546998C"/>
    <w:rsid w:val="3547B893"/>
    <w:rsid w:val="3547F2D6"/>
    <w:rsid w:val="354B0D11"/>
    <w:rsid w:val="35540475"/>
    <w:rsid w:val="35553E6B"/>
    <w:rsid w:val="356115F4"/>
    <w:rsid w:val="356125F9"/>
    <w:rsid w:val="356F0D0D"/>
    <w:rsid w:val="35739F69"/>
    <w:rsid w:val="3579072D"/>
    <w:rsid w:val="3589B098"/>
    <w:rsid w:val="358B702C"/>
    <w:rsid w:val="3590759D"/>
    <w:rsid w:val="3599E7D3"/>
    <w:rsid w:val="35A5AF3D"/>
    <w:rsid w:val="35B30A25"/>
    <w:rsid w:val="35B3E607"/>
    <w:rsid w:val="35B5CCAC"/>
    <w:rsid w:val="35B6C473"/>
    <w:rsid w:val="35B80813"/>
    <w:rsid w:val="35BBE384"/>
    <w:rsid w:val="35C30B11"/>
    <w:rsid w:val="35C595DC"/>
    <w:rsid w:val="35C75F77"/>
    <w:rsid w:val="35D448FC"/>
    <w:rsid w:val="35D84131"/>
    <w:rsid w:val="35DD1EE8"/>
    <w:rsid w:val="35DE80E1"/>
    <w:rsid w:val="35E4D652"/>
    <w:rsid w:val="35E718B2"/>
    <w:rsid w:val="35EAC17A"/>
    <w:rsid w:val="35EB1582"/>
    <w:rsid w:val="35EDE8D7"/>
    <w:rsid w:val="35EFF8C9"/>
    <w:rsid w:val="35FFB091"/>
    <w:rsid w:val="36016EB8"/>
    <w:rsid w:val="3601C4D7"/>
    <w:rsid w:val="360350E4"/>
    <w:rsid w:val="360454E9"/>
    <w:rsid w:val="36068E56"/>
    <w:rsid w:val="360B3E6A"/>
    <w:rsid w:val="361210D0"/>
    <w:rsid w:val="3612ABED"/>
    <w:rsid w:val="36146D6F"/>
    <w:rsid w:val="361568EF"/>
    <w:rsid w:val="36188869"/>
    <w:rsid w:val="361A1F47"/>
    <w:rsid w:val="3621DF08"/>
    <w:rsid w:val="362DBD23"/>
    <w:rsid w:val="3631F07B"/>
    <w:rsid w:val="3633C068"/>
    <w:rsid w:val="363FFCF6"/>
    <w:rsid w:val="3646E226"/>
    <w:rsid w:val="364DF96C"/>
    <w:rsid w:val="364F3D55"/>
    <w:rsid w:val="365AFC2C"/>
    <w:rsid w:val="3661CD8E"/>
    <w:rsid w:val="366399A4"/>
    <w:rsid w:val="3664B95A"/>
    <w:rsid w:val="366A6C9B"/>
    <w:rsid w:val="366F6CA2"/>
    <w:rsid w:val="3671CAEF"/>
    <w:rsid w:val="3677D7F0"/>
    <w:rsid w:val="36869DD8"/>
    <w:rsid w:val="369088B6"/>
    <w:rsid w:val="3697DA20"/>
    <w:rsid w:val="369CF748"/>
    <w:rsid w:val="36A2B9E8"/>
    <w:rsid w:val="36B7FD8A"/>
    <w:rsid w:val="36B8BDF6"/>
    <w:rsid w:val="36BB2C4B"/>
    <w:rsid w:val="36CE644E"/>
    <w:rsid w:val="36D69316"/>
    <w:rsid w:val="36D921DC"/>
    <w:rsid w:val="36D9A79D"/>
    <w:rsid w:val="36DE887A"/>
    <w:rsid w:val="36E42559"/>
    <w:rsid w:val="36E4B5A3"/>
    <w:rsid w:val="36E4E686"/>
    <w:rsid w:val="36E62232"/>
    <w:rsid w:val="36E6DD72"/>
    <w:rsid w:val="36EE6C57"/>
    <w:rsid w:val="36EF3753"/>
    <w:rsid w:val="36F0332F"/>
    <w:rsid w:val="36F99CFB"/>
    <w:rsid w:val="36FA4F9D"/>
    <w:rsid w:val="36FA6264"/>
    <w:rsid w:val="36FF8D42"/>
    <w:rsid w:val="37000640"/>
    <w:rsid w:val="37085FB0"/>
    <w:rsid w:val="370E727B"/>
    <w:rsid w:val="37113463"/>
    <w:rsid w:val="3711C1CF"/>
    <w:rsid w:val="371B3132"/>
    <w:rsid w:val="371D70BC"/>
    <w:rsid w:val="37215725"/>
    <w:rsid w:val="3729A99D"/>
    <w:rsid w:val="3740411E"/>
    <w:rsid w:val="3745BC5F"/>
    <w:rsid w:val="374640FF"/>
    <w:rsid w:val="3749894C"/>
    <w:rsid w:val="374D311F"/>
    <w:rsid w:val="374F3B82"/>
    <w:rsid w:val="375E64A1"/>
    <w:rsid w:val="37634DCB"/>
    <w:rsid w:val="376861D5"/>
    <w:rsid w:val="376AC22A"/>
    <w:rsid w:val="376B7789"/>
    <w:rsid w:val="376C1302"/>
    <w:rsid w:val="376E7EF8"/>
    <w:rsid w:val="37873F6D"/>
    <w:rsid w:val="3789D1BC"/>
    <w:rsid w:val="3798EFB5"/>
    <w:rsid w:val="379D3F19"/>
    <w:rsid w:val="37A1C3C0"/>
    <w:rsid w:val="37A2CC1C"/>
    <w:rsid w:val="37A3A228"/>
    <w:rsid w:val="37B1B5DE"/>
    <w:rsid w:val="37B7CDC4"/>
    <w:rsid w:val="37BB431C"/>
    <w:rsid w:val="37BDEC36"/>
    <w:rsid w:val="37BF6B86"/>
    <w:rsid w:val="37C072BE"/>
    <w:rsid w:val="37C0BC1A"/>
    <w:rsid w:val="37CA7BA9"/>
    <w:rsid w:val="37E47CF4"/>
    <w:rsid w:val="37E93B98"/>
    <w:rsid w:val="37F51F6C"/>
    <w:rsid w:val="38016FCC"/>
    <w:rsid w:val="381A379B"/>
    <w:rsid w:val="381B86CB"/>
    <w:rsid w:val="381C0A84"/>
    <w:rsid w:val="38248871"/>
    <w:rsid w:val="38270BA6"/>
    <w:rsid w:val="382C493C"/>
    <w:rsid w:val="383067CF"/>
    <w:rsid w:val="3835531E"/>
    <w:rsid w:val="38365BAD"/>
    <w:rsid w:val="38369CC3"/>
    <w:rsid w:val="383765BC"/>
    <w:rsid w:val="38387710"/>
    <w:rsid w:val="3842F2CF"/>
    <w:rsid w:val="384B0FF4"/>
    <w:rsid w:val="384F6612"/>
    <w:rsid w:val="3854CFFC"/>
    <w:rsid w:val="38575EAC"/>
    <w:rsid w:val="3857B3AC"/>
    <w:rsid w:val="3857FB1B"/>
    <w:rsid w:val="386AAFE3"/>
    <w:rsid w:val="3877C7F7"/>
    <w:rsid w:val="387AB076"/>
    <w:rsid w:val="388AFB9B"/>
    <w:rsid w:val="388E273B"/>
    <w:rsid w:val="389006E3"/>
    <w:rsid w:val="38928500"/>
    <w:rsid w:val="3896C367"/>
    <w:rsid w:val="3898A2A6"/>
    <w:rsid w:val="389C3236"/>
    <w:rsid w:val="389F8C8B"/>
    <w:rsid w:val="38A62B33"/>
    <w:rsid w:val="38AB2C7D"/>
    <w:rsid w:val="38B17768"/>
    <w:rsid w:val="38B7569F"/>
    <w:rsid w:val="38BA6C8F"/>
    <w:rsid w:val="38C15A83"/>
    <w:rsid w:val="38C2C38E"/>
    <w:rsid w:val="38C5B544"/>
    <w:rsid w:val="38C78D84"/>
    <w:rsid w:val="38CB86DC"/>
    <w:rsid w:val="38CE7DCA"/>
    <w:rsid w:val="38D3A4C9"/>
    <w:rsid w:val="38D5B9A6"/>
    <w:rsid w:val="38DA7DC8"/>
    <w:rsid w:val="38DC7638"/>
    <w:rsid w:val="38DF03D8"/>
    <w:rsid w:val="38E233CA"/>
    <w:rsid w:val="38F2AF4E"/>
    <w:rsid w:val="38F77015"/>
    <w:rsid w:val="38F96907"/>
    <w:rsid w:val="38FE430E"/>
    <w:rsid w:val="38FEE346"/>
    <w:rsid w:val="390627B5"/>
    <w:rsid w:val="39064CE4"/>
    <w:rsid w:val="3906CB65"/>
    <w:rsid w:val="390A90DF"/>
    <w:rsid w:val="390BA59A"/>
    <w:rsid w:val="391B7F3C"/>
    <w:rsid w:val="39284BC8"/>
    <w:rsid w:val="392D3F80"/>
    <w:rsid w:val="392F56D6"/>
    <w:rsid w:val="393AF1A6"/>
    <w:rsid w:val="39415FD2"/>
    <w:rsid w:val="39438813"/>
    <w:rsid w:val="394464F2"/>
    <w:rsid w:val="394E10DD"/>
    <w:rsid w:val="3956B981"/>
    <w:rsid w:val="39646BA6"/>
    <w:rsid w:val="39649738"/>
    <w:rsid w:val="3973F49A"/>
    <w:rsid w:val="39741D97"/>
    <w:rsid w:val="39744D6B"/>
    <w:rsid w:val="39850953"/>
    <w:rsid w:val="3985C8C0"/>
    <w:rsid w:val="39934A0E"/>
    <w:rsid w:val="39991652"/>
    <w:rsid w:val="39997039"/>
    <w:rsid w:val="399A9188"/>
    <w:rsid w:val="399F5F9A"/>
    <w:rsid w:val="39A19647"/>
    <w:rsid w:val="39A54365"/>
    <w:rsid w:val="39A89581"/>
    <w:rsid w:val="39B61AFD"/>
    <w:rsid w:val="39C4F787"/>
    <w:rsid w:val="39CEF006"/>
    <w:rsid w:val="39D50708"/>
    <w:rsid w:val="39D604E0"/>
    <w:rsid w:val="39D6AAD2"/>
    <w:rsid w:val="39D90EDB"/>
    <w:rsid w:val="39DA3FF8"/>
    <w:rsid w:val="39DDB452"/>
    <w:rsid w:val="39DEBB60"/>
    <w:rsid w:val="39DFEFE9"/>
    <w:rsid w:val="39E15B26"/>
    <w:rsid w:val="39E7D987"/>
    <w:rsid w:val="39E8A154"/>
    <w:rsid w:val="39EFC9C2"/>
    <w:rsid w:val="39FC3F74"/>
    <w:rsid w:val="39FDFDE0"/>
    <w:rsid w:val="3A040D66"/>
    <w:rsid w:val="3A04665E"/>
    <w:rsid w:val="3A0652F1"/>
    <w:rsid w:val="3A06DC76"/>
    <w:rsid w:val="3A0996B2"/>
    <w:rsid w:val="3A0DA956"/>
    <w:rsid w:val="3A16E302"/>
    <w:rsid w:val="3A28B688"/>
    <w:rsid w:val="3A293CF6"/>
    <w:rsid w:val="3A2A4DFC"/>
    <w:rsid w:val="3A2F413C"/>
    <w:rsid w:val="3A30C6DC"/>
    <w:rsid w:val="3A331DA2"/>
    <w:rsid w:val="3A346293"/>
    <w:rsid w:val="3A3734A3"/>
    <w:rsid w:val="3A3884DA"/>
    <w:rsid w:val="3A388691"/>
    <w:rsid w:val="3A3BD0DF"/>
    <w:rsid w:val="3A438F2B"/>
    <w:rsid w:val="3A4D97D3"/>
    <w:rsid w:val="3A5525B9"/>
    <w:rsid w:val="3A592553"/>
    <w:rsid w:val="3A5EAEE4"/>
    <w:rsid w:val="3A5EAF0D"/>
    <w:rsid w:val="3A63D456"/>
    <w:rsid w:val="3A66C726"/>
    <w:rsid w:val="3A7F1950"/>
    <w:rsid w:val="3A8074C4"/>
    <w:rsid w:val="3A83C78F"/>
    <w:rsid w:val="3A8D6BB4"/>
    <w:rsid w:val="3A99D7EE"/>
    <w:rsid w:val="3A9DBD85"/>
    <w:rsid w:val="3A9E75C2"/>
    <w:rsid w:val="3A9EB5B0"/>
    <w:rsid w:val="3A9FD325"/>
    <w:rsid w:val="3AA060FA"/>
    <w:rsid w:val="3AA46EE7"/>
    <w:rsid w:val="3AA5DA15"/>
    <w:rsid w:val="3AA78010"/>
    <w:rsid w:val="3AA9449F"/>
    <w:rsid w:val="3ABA3AC2"/>
    <w:rsid w:val="3AC27362"/>
    <w:rsid w:val="3AC54BD8"/>
    <w:rsid w:val="3AC6844A"/>
    <w:rsid w:val="3ACFD294"/>
    <w:rsid w:val="3AD3B720"/>
    <w:rsid w:val="3AD6253E"/>
    <w:rsid w:val="3ADC503A"/>
    <w:rsid w:val="3ADCE1C8"/>
    <w:rsid w:val="3AE84F7F"/>
    <w:rsid w:val="3AE8DD07"/>
    <w:rsid w:val="3AEE15B2"/>
    <w:rsid w:val="3AEF158B"/>
    <w:rsid w:val="3AEF6C80"/>
    <w:rsid w:val="3AF4B200"/>
    <w:rsid w:val="3AF66188"/>
    <w:rsid w:val="3AFB5389"/>
    <w:rsid w:val="3AFC781D"/>
    <w:rsid w:val="3AFC91B4"/>
    <w:rsid w:val="3B02F559"/>
    <w:rsid w:val="3B0316CC"/>
    <w:rsid w:val="3B06578A"/>
    <w:rsid w:val="3B08CB98"/>
    <w:rsid w:val="3B0EFD2E"/>
    <w:rsid w:val="3B12F629"/>
    <w:rsid w:val="3B166E70"/>
    <w:rsid w:val="3B1D974B"/>
    <w:rsid w:val="3B1DBCE6"/>
    <w:rsid w:val="3B20C927"/>
    <w:rsid w:val="3B233D9F"/>
    <w:rsid w:val="3B2D6DC1"/>
    <w:rsid w:val="3B2E572A"/>
    <w:rsid w:val="3B346099"/>
    <w:rsid w:val="3B3B036A"/>
    <w:rsid w:val="3B41AB3E"/>
    <w:rsid w:val="3B436A56"/>
    <w:rsid w:val="3B465E06"/>
    <w:rsid w:val="3B5DE1D0"/>
    <w:rsid w:val="3B5E40F2"/>
    <w:rsid w:val="3B6AF191"/>
    <w:rsid w:val="3B6F2174"/>
    <w:rsid w:val="3B73A0D1"/>
    <w:rsid w:val="3B7D39BB"/>
    <w:rsid w:val="3B7E10DA"/>
    <w:rsid w:val="3B810C7F"/>
    <w:rsid w:val="3B812762"/>
    <w:rsid w:val="3B815723"/>
    <w:rsid w:val="3B83391D"/>
    <w:rsid w:val="3B8AB5B8"/>
    <w:rsid w:val="3B8C2AD2"/>
    <w:rsid w:val="3B9D1E9B"/>
    <w:rsid w:val="3BA31EA8"/>
    <w:rsid w:val="3BA43E2C"/>
    <w:rsid w:val="3BA550FF"/>
    <w:rsid w:val="3BAEB838"/>
    <w:rsid w:val="3BAF15E3"/>
    <w:rsid w:val="3BB22D10"/>
    <w:rsid w:val="3BBA684A"/>
    <w:rsid w:val="3BBBF7D1"/>
    <w:rsid w:val="3BBD2B95"/>
    <w:rsid w:val="3BC2A876"/>
    <w:rsid w:val="3BC6B2B7"/>
    <w:rsid w:val="3BCB6A1E"/>
    <w:rsid w:val="3BCCF50D"/>
    <w:rsid w:val="3BCF6B3B"/>
    <w:rsid w:val="3BD2EE2F"/>
    <w:rsid w:val="3BD59A05"/>
    <w:rsid w:val="3BDF9162"/>
    <w:rsid w:val="3BE4BC61"/>
    <w:rsid w:val="3BEEE2B5"/>
    <w:rsid w:val="3BF13381"/>
    <w:rsid w:val="3BF62A09"/>
    <w:rsid w:val="3C010AC1"/>
    <w:rsid w:val="3C087BCC"/>
    <w:rsid w:val="3C0CB01C"/>
    <w:rsid w:val="3C16EB71"/>
    <w:rsid w:val="3C197235"/>
    <w:rsid w:val="3C1A9E6D"/>
    <w:rsid w:val="3C2A50E8"/>
    <w:rsid w:val="3C305DAE"/>
    <w:rsid w:val="3C3271D8"/>
    <w:rsid w:val="3C383316"/>
    <w:rsid w:val="3C3866E3"/>
    <w:rsid w:val="3C3FE655"/>
    <w:rsid w:val="3C474D67"/>
    <w:rsid w:val="3C4C8A8B"/>
    <w:rsid w:val="3C4F94AF"/>
    <w:rsid w:val="3C50C5A1"/>
    <w:rsid w:val="3C566677"/>
    <w:rsid w:val="3C568F2D"/>
    <w:rsid w:val="3C5A0CF0"/>
    <w:rsid w:val="3C5A6C94"/>
    <w:rsid w:val="3C5DC51C"/>
    <w:rsid w:val="3C653C7F"/>
    <w:rsid w:val="3C668D41"/>
    <w:rsid w:val="3C686E45"/>
    <w:rsid w:val="3C6892D9"/>
    <w:rsid w:val="3C68BDBB"/>
    <w:rsid w:val="3C793466"/>
    <w:rsid w:val="3C7E517F"/>
    <w:rsid w:val="3C87455D"/>
    <w:rsid w:val="3C8897C1"/>
    <w:rsid w:val="3C8BBA79"/>
    <w:rsid w:val="3C9276D5"/>
    <w:rsid w:val="3C95187B"/>
    <w:rsid w:val="3C9ECF7A"/>
    <w:rsid w:val="3CA063D8"/>
    <w:rsid w:val="3CA06F7C"/>
    <w:rsid w:val="3CA1E561"/>
    <w:rsid w:val="3CABE679"/>
    <w:rsid w:val="3CAD4E49"/>
    <w:rsid w:val="3CAED4FC"/>
    <w:rsid w:val="3CB52544"/>
    <w:rsid w:val="3CB6EE52"/>
    <w:rsid w:val="3CBB42BF"/>
    <w:rsid w:val="3CBD3100"/>
    <w:rsid w:val="3CC095F9"/>
    <w:rsid w:val="3CC750C3"/>
    <w:rsid w:val="3CC9ABC9"/>
    <w:rsid w:val="3CCF034F"/>
    <w:rsid w:val="3CD0E4EA"/>
    <w:rsid w:val="3CD1E30F"/>
    <w:rsid w:val="3CD61939"/>
    <w:rsid w:val="3CD65862"/>
    <w:rsid w:val="3CD6ADF8"/>
    <w:rsid w:val="3CE20931"/>
    <w:rsid w:val="3CE2B83D"/>
    <w:rsid w:val="3CE3D493"/>
    <w:rsid w:val="3CE62A90"/>
    <w:rsid w:val="3CEAF857"/>
    <w:rsid w:val="3CF34F1E"/>
    <w:rsid w:val="3D04501B"/>
    <w:rsid w:val="3D04DC5D"/>
    <w:rsid w:val="3D0BAFA4"/>
    <w:rsid w:val="3D1D75E7"/>
    <w:rsid w:val="3D26877A"/>
    <w:rsid w:val="3D367BD8"/>
    <w:rsid w:val="3D468568"/>
    <w:rsid w:val="3D47B35C"/>
    <w:rsid w:val="3D4CA7E5"/>
    <w:rsid w:val="3D5B42F3"/>
    <w:rsid w:val="3D5C68FE"/>
    <w:rsid w:val="3D6ED1F0"/>
    <w:rsid w:val="3D721281"/>
    <w:rsid w:val="3D74F6CC"/>
    <w:rsid w:val="3D842CDA"/>
    <w:rsid w:val="3D86E5B6"/>
    <w:rsid w:val="3D87727D"/>
    <w:rsid w:val="3D8A5B66"/>
    <w:rsid w:val="3D8C507C"/>
    <w:rsid w:val="3D9975C5"/>
    <w:rsid w:val="3DA02A05"/>
    <w:rsid w:val="3DACD763"/>
    <w:rsid w:val="3DAD0DF6"/>
    <w:rsid w:val="3DAFF2BC"/>
    <w:rsid w:val="3DB552B8"/>
    <w:rsid w:val="3DC373C6"/>
    <w:rsid w:val="3DD14365"/>
    <w:rsid w:val="3DD452CE"/>
    <w:rsid w:val="3DE69EDB"/>
    <w:rsid w:val="3DE7145B"/>
    <w:rsid w:val="3DE73EC6"/>
    <w:rsid w:val="3DED8D99"/>
    <w:rsid w:val="3DF22795"/>
    <w:rsid w:val="3DF819AA"/>
    <w:rsid w:val="3DFC87AE"/>
    <w:rsid w:val="3E0264B5"/>
    <w:rsid w:val="3E041C6B"/>
    <w:rsid w:val="3E06C7E4"/>
    <w:rsid w:val="3E080838"/>
    <w:rsid w:val="3E0FD84A"/>
    <w:rsid w:val="3E10C9CE"/>
    <w:rsid w:val="3E17F4E9"/>
    <w:rsid w:val="3E185B78"/>
    <w:rsid w:val="3E1A6317"/>
    <w:rsid w:val="3E1E7675"/>
    <w:rsid w:val="3E1EAE16"/>
    <w:rsid w:val="3E1EFF8A"/>
    <w:rsid w:val="3E1F358A"/>
    <w:rsid w:val="3E2601EA"/>
    <w:rsid w:val="3E28092E"/>
    <w:rsid w:val="3E28D95B"/>
    <w:rsid w:val="3E3085E3"/>
    <w:rsid w:val="3E33E7FB"/>
    <w:rsid w:val="3E368F84"/>
    <w:rsid w:val="3E381E4F"/>
    <w:rsid w:val="3E3A94B5"/>
    <w:rsid w:val="3E3AAA71"/>
    <w:rsid w:val="3E4D7AB4"/>
    <w:rsid w:val="3E4FFD75"/>
    <w:rsid w:val="3E68659E"/>
    <w:rsid w:val="3E6AFE68"/>
    <w:rsid w:val="3E6C30D4"/>
    <w:rsid w:val="3E70719B"/>
    <w:rsid w:val="3E7B35F7"/>
    <w:rsid w:val="3E7D74D2"/>
    <w:rsid w:val="3E816B5C"/>
    <w:rsid w:val="3E828462"/>
    <w:rsid w:val="3E858942"/>
    <w:rsid w:val="3E8BAAEC"/>
    <w:rsid w:val="3E91ED65"/>
    <w:rsid w:val="3E946108"/>
    <w:rsid w:val="3E958292"/>
    <w:rsid w:val="3E9B3213"/>
    <w:rsid w:val="3E9B5019"/>
    <w:rsid w:val="3EA42BCB"/>
    <w:rsid w:val="3EA54803"/>
    <w:rsid w:val="3EA87491"/>
    <w:rsid w:val="3EAA49AC"/>
    <w:rsid w:val="3EAFE3B5"/>
    <w:rsid w:val="3EBD88DC"/>
    <w:rsid w:val="3EC002AA"/>
    <w:rsid w:val="3EC1340C"/>
    <w:rsid w:val="3EC828B3"/>
    <w:rsid w:val="3ED262F6"/>
    <w:rsid w:val="3ED658E1"/>
    <w:rsid w:val="3ED86253"/>
    <w:rsid w:val="3ED86952"/>
    <w:rsid w:val="3EE8FA0E"/>
    <w:rsid w:val="3EEE0820"/>
    <w:rsid w:val="3EF1BF9B"/>
    <w:rsid w:val="3EF4F364"/>
    <w:rsid w:val="3EF8972A"/>
    <w:rsid w:val="3F06807B"/>
    <w:rsid w:val="3F079677"/>
    <w:rsid w:val="3F0E7837"/>
    <w:rsid w:val="3F29F0A7"/>
    <w:rsid w:val="3F3194E8"/>
    <w:rsid w:val="3F37A526"/>
    <w:rsid w:val="3F397D57"/>
    <w:rsid w:val="3F430303"/>
    <w:rsid w:val="3F43BC8D"/>
    <w:rsid w:val="3F4C57B3"/>
    <w:rsid w:val="3F4CA45C"/>
    <w:rsid w:val="3F4D380C"/>
    <w:rsid w:val="3F4DC073"/>
    <w:rsid w:val="3F4FCE2C"/>
    <w:rsid w:val="3F597282"/>
    <w:rsid w:val="3F5D83A3"/>
    <w:rsid w:val="3F60B9CF"/>
    <w:rsid w:val="3F7487F2"/>
    <w:rsid w:val="3F828937"/>
    <w:rsid w:val="3F865325"/>
    <w:rsid w:val="3FA46549"/>
    <w:rsid w:val="3FA7D90B"/>
    <w:rsid w:val="3FA83DC3"/>
    <w:rsid w:val="3FB220B0"/>
    <w:rsid w:val="3FB87299"/>
    <w:rsid w:val="3FB8F635"/>
    <w:rsid w:val="3FBD7A25"/>
    <w:rsid w:val="3FCA02E6"/>
    <w:rsid w:val="3FCDEBAE"/>
    <w:rsid w:val="3FD4B74B"/>
    <w:rsid w:val="3FDA38EF"/>
    <w:rsid w:val="3FDAA0BA"/>
    <w:rsid w:val="3FEC6F1C"/>
    <w:rsid w:val="3FEF8D03"/>
    <w:rsid w:val="3FF1992A"/>
    <w:rsid w:val="3FF2325C"/>
    <w:rsid w:val="3FF32D20"/>
    <w:rsid w:val="3FFE5835"/>
    <w:rsid w:val="40000101"/>
    <w:rsid w:val="400BDA15"/>
    <w:rsid w:val="4011AAE2"/>
    <w:rsid w:val="4016796F"/>
    <w:rsid w:val="402BEA77"/>
    <w:rsid w:val="40431F19"/>
    <w:rsid w:val="404B3BBE"/>
    <w:rsid w:val="404B77C8"/>
    <w:rsid w:val="40585B2A"/>
    <w:rsid w:val="405E283C"/>
    <w:rsid w:val="405F154F"/>
    <w:rsid w:val="4060400D"/>
    <w:rsid w:val="406219A8"/>
    <w:rsid w:val="407432B4"/>
    <w:rsid w:val="407F561D"/>
    <w:rsid w:val="4084DA75"/>
    <w:rsid w:val="4086325E"/>
    <w:rsid w:val="408996F2"/>
    <w:rsid w:val="408A8C75"/>
    <w:rsid w:val="4094551F"/>
    <w:rsid w:val="409E72B5"/>
    <w:rsid w:val="40A239A7"/>
    <w:rsid w:val="40A55D3C"/>
    <w:rsid w:val="40A5CE10"/>
    <w:rsid w:val="40A8E3A9"/>
    <w:rsid w:val="40AD64BF"/>
    <w:rsid w:val="40AE1B69"/>
    <w:rsid w:val="40B2AD8E"/>
    <w:rsid w:val="40B47CAC"/>
    <w:rsid w:val="40B5AA00"/>
    <w:rsid w:val="40B93BF5"/>
    <w:rsid w:val="40C44FFF"/>
    <w:rsid w:val="40C4D659"/>
    <w:rsid w:val="40D5E4D6"/>
    <w:rsid w:val="40E85B44"/>
    <w:rsid w:val="40EE1D9B"/>
    <w:rsid w:val="40EEE906"/>
    <w:rsid w:val="40FA8119"/>
    <w:rsid w:val="40FB0C17"/>
    <w:rsid w:val="40FD1BC4"/>
    <w:rsid w:val="40FDC367"/>
    <w:rsid w:val="40FE3C92"/>
    <w:rsid w:val="41071672"/>
    <w:rsid w:val="410872B1"/>
    <w:rsid w:val="410AA953"/>
    <w:rsid w:val="410F9B30"/>
    <w:rsid w:val="41143076"/>
    <w:rsid w:val="4118DDDC"/>
    <w:rsid w:val="412358B5"/>
    <w:rsid w:val="412A122D"/>
    <w:rsid w:val="412B0D50"/>
    <w:rsid w:val="412E7DD3"/>
    <w:rsid w:val="412F0BAB"/>
    <w:rsid w:val="4133495A"/>
    <w:rsid w:val="413FE319"/>
    <w:rsid w:val="415BAFFE"/>
    <w:rsid w:val="415D219C"/>
    <w:rsid w:val="415D382A"/>
    <w:rsid w:val="416829DC"/>
    <w:rsid w:val="417120D2"/>
    <w:rsid w:val="417384A4"/>
    <w:rsid w:val="4176711B"/>
    <w:rsid w:val="4180D043"/>
    <w:rsid w:val="418182AB"/>
    <w:rsid w:val="41829DB5"/>
    <w:rsid w:val="418F001F"/>
    <w:rsid w:val="4196639F"/>
    <w:rsid w:val="419ADA3D"/>
    <w:rsid w:val="419CEE6E"/>
    <w:rsid w:val="41A5EFF3"/>
    <w:rsid w:val="41BAE0F8"/>
    <w:rsid w:val="41C65462"/>
    <w:rsid w:val="41E1BCB7"/>
    <w:rsid w:val="41E4485B"/>
    <w:rsid w:val="41F36FFB"/>
    <w:rsid w:val="41F94253"/>
    <w:rsid w:val="420672F4"/>
    <w:rsid w:val="42073956"/>
    <w:rsid w:val="420AD6AE"/>
    <w:rsid w:val="420CAE2E"/>
    <w:rsid w:val="420D66F3"/>
    <w:rsid w:val="42121948"/>
    <w:rsid w:val="421516F3"/>
    <w:rsid w:val="4215F46D"/>
    <w:rsid w:val="4221943E"/>
    <w:rsid w:val="4227165F"/>
    <w:rsid w:val="422993AF"/>
    <w:rsid w:val="42308A34"/>
    <w:rsid w:val="423CA30A"/>
    <w:rsid w:val="42417747"/>
    <w:rsid w:val="4245150D"/>
    <w:rsid w:val="424BBD72"/>
    <w:rsid w:val="424DE176"/>
    <w:rsid w:val="42512EE6"/>
    <w:rsid w:val="425C1008"/>
    <w:rsid w:val="4260B4E5"/>
    <w:rsid w:val="42697B06"/>
    <w:rsid w:val="426BAD1D"/>
    <w:rsid w:val="426EF11F"/>
    <w:rsid w:val="427C9E6C"/>
    <w:rsid w:val="4280520E"/>
    <w:rsid w:val="42833EFE"/>
    <w:rsid w:val="42899B76"/>
    <w:rsid w:val="428D38E7"/>
    <w:rsid w:val="428FB0A4"/>
    <w:rsid w:val="429315F5"/>
    <w:rsid w:val="4299861F"/>
    <w:rsid w:val="42A71106"/>
    <w:rsid w:val="42B24363"/>
    <w:rsid w:val="42C0A7C5"/>
    <w:rsid w:val="42CA0589"/>
    <w:rsid w:val="42D00C67"/>
    <w:rsid w:val="42D2EA6F"/>
    <w:rsid w:val="42D5BF7B"/>
    <w:rsid w:val="42E06569"/>
    <w:rsid w:val="42E1C07A"/>
    <w:rsid w:val="42E8A001"/>
    <w:rsid w:val="42F2BF16"/>
    <w:rsid w:val="42F45A59"/>
    <w:rsid w:val="42F4ED77"/>
    <w:rsid w:val="42F54E10"/>
    <w:rsid w:val="4302F01A"/>
    <w:rsid w:val="430426AB"/>
    <w:rsid w:val="430AA961"/>
    <w:rsid w:val="430E46F0"/>
    <w:rsid w:val="430F1238"/>
    <w:rsid w:val="4310A35F"/>
    <w:rsid w:val="43192DCF"/>
    <w:rsid w:val="431BBBA8"/>
    <w:rsid w:val="431CEE65"/>
    <w:rsid w:val="4336C375"/>
    <w:rsid w:val="4339A9D5"/>
    <w:rsid w:val="433C87CD"/>
    <w:rsid w:val="43434C50"/>
    <w:rsid w:val="4346B6D7"/>
    <w:rsid w:val="434EC8C1"/>
    <w:rsid w:val="43507474"/>
    <w:rsid w:val="43580E45"/>
    <w:rsid w:val="435B084F"/>
    <w:rsid w:val="435BC5EA"/>
    <w:rsid w:val="435F1CB9"/>
    <w:rsid w:val="4361462C"/>
    <w:rsid w:val="43635463"/>
    <w:rsid w:val="436C4F31"/>
    <w:rsid w:val="43705AD4"/>
    <w:rsid w:val="4374FD13"/>
    <w:rsid w:val="437647C0"/>
    <w:rsid w:val="437724B3"/>
    <w:rsid w:val="438058E4"/>
    <w:rsid w:val="43806A5A"/>
    <w:rsid w:val="43815A1C"/>
    <w:rsid w:val="43850FE6"/>
    <w:rsid w:val="43A23745"/>
    <w:rsid w:val="43A47C2C"/>
    <w:rsid w:val="43B5CF51"/>
    <w:rsid w:val="43B62DFE"/>
    <w:rsid w:val="43C10F74"/>
    <w:rsid w:val="43C11DE6"/>
    <w:rsid w:val="43C4EB17"/>
    <w:rsid w:val="43C59464"/>
    <w:rsid w:val="43CA9049"/>
    <w:rsid w:val="43D9AF29"/>
    <w:rsid w:val="43E9ACF3"/>
    <w:rsid w:val="43F189ED"/>
    <w:rsid w:val="43F39579"/>
    <w:rsid w:val="43F5D69E"/>
    <w:rsid w:val="43FBDB61"/>
    <w:rsid w:val="44036080"/>
    <w:rsid w:val="44065AF5"/>
    <w:rsid w:val="440EC2D0"/>
    <w:rsid w:val="440FD47B"/>
    <w:rsid w:val="44139F74"/>
    <w:rsid w:val="44151265"/>
    <w:rsid w:val="44292320"/>
    <w:rsid w:val="44332406"/>
    <w:rsid w:val="4434AA0A"/>
    <w:rsid w:val="443705E0"/>
    <w:rsid w:val="44371A8D"/>
    <w:rsid w:val="443AD7BF"/>
    <w:rsid w:val="44461521"/>
    <w:rsid w:val="4450C635"/>
    <w:rsid w:val="44554EDA"/>
    <w:rsid w:val="445F33BC"/>
    <w:rsid w:val="44639EDC"/>
    <w:rsid w:val="4463B811"/>
    <w:rsid w:val="4467B439"/>
    <w:rsid w:val="446CA04B"/>
    <w:rsid w:val="44706B0D"/>
    <w:rsid w:val="4471500B"/>
    <w:rsid w:val="44719CC8"/>
    <w:rsid w:val="447225F2"/>
    <w:rsid w:val="447506E4"/>
    <w:rsid w:val="44760968"/>
    <w:rsid w:val="447D478E"/>
    <w:rsid w:val="447F82B8"/>
    <w:rsid w:val="44844C96"/>
    <w:rsid w:val="448BE0B1"/>
    <w:rsid w:val="44A95317"/>
    <w:rsid w:val="44AFA5F2"/>
    <w:rsid w:val="44C73A3A"/>
    <w:rsid w:val="44C9A513"/>
    <w:rsid w:val="44CCF10B"/>
    <w:rsid w:val="44CEAC0F"/>
    <w:rsid w:val="44CF1840"/>
    <w:rsid w:val="44D2C09E"/>
    <w:rsid w:val="44D3D2EB"/>
    <w:rsid w:val="44D75184"/>
    <w:rsid w:val="44DA3C56"/>
    <w:rsid w:val="44DCCFD5"/>
    <w:rsid w:val="44E5292B"/>
    <w:rsid w:val="44E601ED"/>
    <w:rsid w:val="44E6C1FF"/>
    <w:rsid w:val="44E8B499"/>
    <w:rsid w:val="44E91AC6"/>
    <w:rsid w:val="44EC1FA6"/>
    <w:rsid w:val="44ECE739"/>
    <w:rsid w:val="44EE293E"/>
    <w:rsid w:val="44F7270C"/>
    <w:rsid w:val="44F8E529"/>
    <w:rsid w:val="44FBB113"/>
    <w:rsid w:val="44FC2564"/>
    <w:rsid w:val="44FD4D2C"/>
    <w:rsid w:val="44FDABAF"/>
    <w:rsid w:val="4503128A"/>
    <w:rsid w:val="4508612D"/>
    <w:rsid w:val="450EB0F0"/>
    <w:rsid w:val="4512D11B"/>
    <w:rsid w:val="4515E401"/>
    <w:rsid w:val="4518AB4C"/>
    <w:rsid w:val="451AEB3A"/>
    <w:rsid w:val="451AFFF4"/>
    <w:rsid w:val="451CF3AB"/>
    <w:rsid w:val="451EA16E"/>
    <w:rsid w:val="4522873C"/>
    <w:rsid w:val="4529A867"/>
    <w:rsid w:val="452E07C6"/>
    <w:rsid w:val="4535C43E"/>
    <w:rsid w:val="45383A88"/>
    <w:rsid w:val="453E9277"/>
    <w:rsid w:val="4547A3D7"/>
    <w:rsid w:val="454A568B"/>
    <w:rsid w:val="454AB781"/>
    <w:rsid w:val="454C33C7"/>
    <w:rsid w:val="454D29AF"/>
    <w:rsid w:val="454F7EC9"/>
    <w:rsid w:val="455552D9"/>
    <w:rsid w:val="4556E3B7"/>
    <w:rsid w:val="455B290E"/>
    <w:rsid w:val="45663377"/>
    <w:rsid w:val="4566941B"/>
    <w:rsid w:val="456FDB33"/>
    <w:rsid w:val="4570E012"/>
    <w:rsid w:val="4574A159"/>
    <w:rsid w:val="4579613E"/>
    <w:rsid w:val="4582F2E0"/>
    <w:rsid w:val="4589A8AE"/>
    <w:rsid w:val="458D1743"/>
    <w:rsid w:val="458D6635"/>
    <w:rsid w:val="459EE293"/>
    <w:rsid w:val="45A3D99A"/>
    <w:rsid w:val="45A4A69A"/>
    <w:rsid w:val="45A5B4A8"/>
    <w:rsid w:val="45A6CA79"/>
    <w:rsid w:val="45A8CDE2"/>
    <w:rsid w:val="45A97DF4"/>
    <w:rsid w:val="45A98C61"/>
    <w:rsid w:val="45A9CF0A"/>
    <w:rsid w:val="45AD0178"/>
    <w:rsid w:val="45B00592"/>
    <w:rsid w:val="45B1FDC1"/>
    <w:rsid w:val="45BB04A1"/>
    <w:rsid w:val="45C4D9A9"/>
    <w:rsid w:val="45C6216C"/>
    <w:rsid w:val="45C8728A"/>
    <w:rsid w:val="45D1101E"/>
    <w:rsid w:val="45D14F2C"/>
    <w:rsid w:val="45D8280F"/>
    <w:rsid w:val="45DFBDCE"/>
    <w:rsid w:val="45DFE14B"/>
    <w:rsid w:val="45EB0A4D"/>
    <w:rsid w:val="45F5B71A"/>
    <w:rsid w:val="4617B8BF"/>
    <w:rsid w:val="46209D00"/>
    <w:rsid w:val="46239C8D"/>
    <w:rsid w:val="46352343"/>
    <w:rsid w:val="4636F720"/>
    <w:rsid w:val="463CD740"/>
    <w:rsid w:val="46400A0B"/>
    <w:rsid w:val="464392E9"/>
    <w:rsid w:val="4649DDF7"/>
    <w:rsid w:val="464F9989"/>
    <w:rsid w:val="4662703F"/>
    <w:rsid w:val="4667559D"/>
    <w:rsid w:val="4668720B"/>
    <w:rsid w:val="4669D4C2"/>
    <w:rsid w:val="466C6566"/>
    <w:rsid w:val="46707007"/>
    <w:rsid w:val="46780B8C"/>
    <w:rsid w:val="467A53A2"/>
    <w:rsid w:val="467E7959"/>
    <w:rsid w:val="4686244D"/>
    <w:rsid w:val="468773BD"/>
    <w:rsid w:val="468A027B"/>
    <w:rsid w:val="468A15B2"/>
    <w:rsid w:val="4691D654"/>
    <w:rsid w:val="469247AF"/>
    <w:rsid w:val="469308A2"/>
    <w:rsid w:val="4693D34F"/>
    <w:rsid w:val="469B6152"/>
    <w:rsid w:val="469FAAEF"/>
    <w:rsid w:val="469FE290"/>
    <w:rsid w:val="46A65E18"/>
    <w:rsid w:val="46A67479"/>
    <w:rsid w:val="46A81C5B"/>
    <w:rsid w:val="46AA7080"/>
    <w:rsid w:val="46AB989E"/>
    <w:rsid w:val="46B70B4A"/>
    <w:rsid w:val="46C2A526"/>
    <w:rsid w:val="46C34E36"/>
    <w:rsid w:val="46D355BD"/>
    <w:rsid w:val="46D4B5F4"/>
    <w:rsid w:val="46DFBEC5"/>
    <w:rsid w:val="46E80428"/>
    <w:rsid w:val="46E9B80A"/>
    <w:rsid w:val="46F187E1"/>
    <w:rsid w:val="46F995A4"/>
    <w:rsid w:val="4703AA42"/>
    <w:rsid w:val="470EB14F"/>
    <w:rsid w:val="47170C1A"/>
    <w:rsid w:val="471A7FF0"/>
    <w:rsid w:val="4722820E"/>
    <w:rsid w:val="4729B6FF"/>
    <w:rsid w:val="472A22F8"/>
    <w:rsid w:val="4737E584"/>
    <w:rsid w:val="474300A7"/>
    <w:rsid w:val="47474E5B"/>
    <w:rsid w:val="47484591"/>
    <w:rsid w:val="474D8338"/>
    <w:rsid w:val="474F938E"/>
    <w:rsid w:val="4756D502"/>
    <w:rsid w:val="475BB9E0"/>
    <w:rsid w:val="4762EF77"/>
    <w:rsid w:val="476B14DF"/>
    <w:rsid w:val="476B3162"/>
    <w:rsid w:val="47743BF3"/>
    <w:rsid w:val="4788D36B"/>
    <w:rsid w:val="47971396"/>
    <w:rsid w:val="47983489"/>
    <w:rsid w:val="479B344F"/>
    <w:rsid w:val="479F1117"/>
    <w:rsid w:val="479FF6AB"/>
    <w:rsid w:val="47A01369"/>
    <w:rsid w:val="47A353EE"/>
    <w:rsid w:val="47A82224"/>
    <w:rsid w:val="47A9C740"/>
    <w:rsid w:val="47B421B2"/>
    <w:rsid w:val="47B9A274"/>
    <w:rsid w:val="47B9CE2B"/>
    <w:rsid w:val="47BD7FBB"/>
    <w:rsid w:val="47C22D29"/>
    <w:rsid w:val="47C7CB7C"/>
    <w:rsid w:val="47E15896"/>
    <w:rsid w:val="47EA2E3F"/>
    <w:rsid w:val="47F3391A"/>
    <w:rsid w:val="47F830E9"/>
    <w:rsid w:val="47F94689"/>
    <w:rsid w:val="47FC9DF4"/>
    <w:rsid w:val="480EE2C9"/>
    <w:rsid w:val="4810E1D3"/>
    <w:rsid w:val="48184E4B"/>
    <w:rsid w:val="4819801D"/>
    <w:rsid w:val="481ABA80"/>
    <w:rsid w:val="481B0846"/>
    <w:rsid w:val="481B2572"/>
    <w:rsid w:val="481E1D0F"/>
    <w:rsid w:val="481EF782"/>
    <w:rsid w:val="48233C7B"/>
    <w:rsid w:val="4825E8BE"/>
    <w:rsid w:val="48289FC1"/>
    <w:rsid w:val="4843019A"/>
    <w:rsid w:val="484F6988"/>
    <w:rsid w:val="485806E4"/>
    <w:rsid w:val="4858E89A"/>
    <w:rsid w:val="4859E4FC"/>
    <w:rsid w:val="486A820A"/>
    <w:rsid w:val="4870A928"/>
    <w:rsid w:val="4871A5CA"/>
    <w:rsid w:val="487A2AB8"/>
    <w:rsid w:val="487AAF49"/>
    <w:rsid w:val="487CA85A"/>
    <w:rsid w:val="4883D489"/>
    <w:rsid w:val="488826E2"/>
    <w:rsid w:val="488A4E65"/>
    <w:rsid w:val="488B2F91"/>
    <w:rsid w:val="488BB345"/>
    <w:rsid w:val="488CEBE7"/>
    <w:rsid w:val="48A5C03B"/>
    <w:rsid w:val="48A7ECF8"/>
    <w:rsid w:val="48AA4358"/>
    <w:rsid w:val="48AB1DC8"/>
    <w:rsid w:val="48B13CC6"/>
    <w:rsid w:val="48B28976"/>
    <w:rsid w:val="48B3EB37"/>
    <w:rsid w:val="48BCD207"/>
    <w:rsid w:val="48BF0103"/>
    <w:rsid w:val="48C25ABB"/>
    <w:rsid w:val="48CE9881"/>
    <w:rsid w:val="48CEFA4A"/>
    <w:rsid w:val="48D3FB42"/>
    <w:rsid w:val="48D8BFA2"/>
    <w:rsid w:val="48E095AB"/>
    <w:rsid w:val="48EFC75F"/>
    <w:rsid w:val="48F0FEDE"/>
    <w:rsid w:val="48F221F6"/>
    <w:rsid w:val="48F673FC"/>
    <w:rsid w:val="48FC2EC4"/>
    <w:rsid w:val="490C5AF7"/>
    <w:rsid w:val="490CA120"/>
    <w:rsid w:val="49194D03"/>
    <w:rsid w:val="49228A37"/>
    <w:rsid w:val="4927784F"/>
    <w:rsid w:val="492AFBE0"/>
    <w:rsid w:val="49383ED6"/>
    <w:rsid w:val="493B2A85"/>
    <w:rsid w:val="494217DB"/>
    <w:rsid w:val="49436DCE"/>
    <w:rsid w:val="494BBB23"/>
    <w:rsid w:val="495395C1"/>
    <w:rsid w:val="4959B8B6"/>
    <w:rsid w:val="4960D203"/>
    <w:rsid w:val="49665285"/>
    <w:rsid w:val="4968F4AB"/>
    <w:rsid w:val="496A6DC7"/>
    <w:rsid w:val="4973837E"/>
    <w:rsid w:val="4976308F"/>
    <w:rsid w:val="49792A59"/>
    <w:rsid w:val="49818300"/>
    <w:rsid w:val="49871BC2"/>
    <w:rsid w:val="49882DC2"/>
    <w:rsid w:val="498CFBC4"/>
    <w:rsid w:val="49921068"/>
    <w:rsid w:val="499ECEC8"/>
    <w:rsid w:val="49A189E6"/>
    <w:rsid w:val="49B2BC6B"/>
    <w:rsid w:val="49B890D1"/>
    <w:rsid w:val="49BA6B6C"/>
    <w:rsid w:val="49BC892D"/>
    <w:rsid w:val="49C0C6E0"/>
    <w:rsid w:val="49C47FDF"/>
    <w:rsid w:val="49CC6364"/>
    <w:rsid w:val="49D75617"/>
    <w:rsid w:val="49E0D519"/>
    <w:rsid w:val="49E2FBFB"/>
    <w:rsid w:val="49E35B80"/>
    <w:rsid w:val="49E6C265"/>
    <w:rsid w:val="49E80739"/>
    <w:rsid w:val="49E9F11A"/>
    <w:rsid w:val="49EDA0B3"/>
    <w:rsid w:val="49F04091"/>
    <w:rsid w:val="49F7AB06"/>
    <w:rsid w:val="4A057049"/>
    <w:rsid w:val="4A06E200"/>
    <w:rsid w:val="4A077978"/>
    <w:rsid w:val="4A0D363D"/>
    <w:rsid w:val="4A11344E"/>
    <w:rsid w:val="4A11B43A"/>
    <w:rsid w:val="4A1A06C7"/>
    <w:rsid w:val="4A1AD090"/>
    <w:rsid w:val="4A1DC5E8"/>
    <w:rsid w:val="4A257C37"/>
    <w:rsid w:val="4A2A45FA"/>
    <w:rsid w:val="4A327A2F"/>
    <w:rsid w:val="4A331D54"/>
    <w:rsid w:val="4A3922F1"/>
    <w:rsid w:val="4A409F3E"/>
    <w:rsid w:val="4A44261D"/>
    <w:rsid w:val="4A4828E3"/>
    <w:rsid w:val="4A48B457"/>
    <w:rsid w:val="4A589535"/>
    <w:rsid w:val="4A64DBF7"/>
    <w:rsid w:val="4A6C45F6"/>
    <w:rsid w:val="4A6C5C6B"/>
    <w:rsid w:val="4A826818"/>
    <w:rsid w:val="4A8BAE2C"/>
    <w:rsid w:val="4A8DD779"/>
    <w:rsid w:val="4A914672"/>
    <w:rsid w:val="4A91FA75"/>
    <w:rsid w:val="4A950DB3"/>
    <w:rsid w:val="4A9606C0"/>
    <w:rsid w:val="4A96244A"/>
    <w:rsid w:val="4AAAE9EC"/>
    <w:rsid w:val="4AB1EA9D"/>
    <w:rsid w:val="4AB312D5"/>
    <w:rsid w:val="4AC4AC43"/>
    <w:rsid w:val="4AC98245"/>
    <w:rsid w:val="4ADC53E1"/>
    <w:rsid w:val="4AF7C853"/>
    <w:rsid w:val="4AFC322F"/>
    <w:rsid w:val="4B011D47"/>
    <w:rsid w:val="4B03124A"/>
    <w:rsid w:val="4B0BEB53"/>
    <w:rsid w:val="4B16219F"/>
    <w:rsid w:val="4B1C68A9"/>
    <w:rsid w:val="4B1DC494"/>
    <w:rsid w:val="4B211262"/>
    <w:rsid w:val="4B2BC688"/>
    <w:rsid w:val="4B33B613"/>
    <w:rsid w:val="4B35BE01"/>
    <w:rsid w:val="4B38E1AF"/>
    <w:rsid w:val="4B400089"/>
    <w:rsid w:val="4B428171"/>
    <w:rsid w:val="4B42D935"/>
    <w:rsid w:val="4B43D0B4"/>
    <w:rsid w:val="4B47AC73"/>
    <w:rsid w:val="4B51A3CD"/>
    <w:rsid w:val="4B5C5364"/>
    <w:rsid w:val="4B6E2CE9"/>
    <w:rsid w:val="4B70AA93"/>
    <w:rsid w:val="4B71251E"/>
    <w:rsid w:val="4B7194D2"/>
    <w:rsid w:val="4B732678"/>
    <w:rsid w:val="4B7493D1"/>
    <w:rsid w:val="4B763E4E"/>
    <w:rsid w:val="4B8166EE"/>
    <w:rsid w:val="4B825DF6"/>
    <w:rsid w:val="4B836C31"/>
    <w:rsid w:val="4B8C6E6B"/>
    <w:rsid w:val="4B8DA0DB"/>
    <w:rsid w:val="4B8F9CA3"/>
    <w:rsid w:val="4B9842A6"/>
    <w:rsid w:val="4B9E2C5B"/>
    <w:rsid w:val="4BA3A39C"/>
    <w:rsid w:val="4BA3FA69"/>
    <w:rsid w:val="4BA5413E"/>
    <w:rsid w:val="4BA7548C"/>
    <w:rsid w:val="4BB154EB"/>
    <w:rsid w:val="4BB187BD"/>
    <w:rsid w:val="4BB5AB17"/>
    <w:rsid w:val="4BBAE846"/>
    <w:rsid w:val="4BBE1805"/>
    <w:rsid w:val="4BBE931C"/>
    <w:rsid w:val="4BC49741"/>
    <w:rsid w:val="4BC4CF21"/>
    <w:rsid w:val="4BC8BD8A"/>
    <w:rsid w:val="4BD797E1"/>
    <w:rsid w:val="4BDEBE17"/>
    <w:rsid w:val="4BDEC7CD"/>
    <w:rsid w:val="4BE97598"/>
    <w:rsid w:val="4BEA943A"/>
    <w:rsid w:val="4BEBAA8C"/>
    <w:rsid w:val="4BF67E7F"/>
    <w:rsid w:val="4C05CF0E"/>
    <w:rsid w:val="4C0FC12D"/>
    <w:rsid w:val="4C17B038"/>
    <w:rsid w:val="4C1E055A"/>
    <w:rsid w:val="4C231686"/>
    <w:rsid w:val="4C23FE47"/>
    <w:rsid w:val="4C28A2E0"/>
    <w:rsid w:val="4C2E2D58"/>
    <w:rsid w:val="4C33C4E9"/>
    <w:rsid w:val="4C3772DC"/>
    <w:rsid w:val="4C3CB429"/>
    <w:rsid w:val="4C419311"/>
    <w:rsid w:val="4C472984"/>
    <w:rsid w:val="4C47C3B1"/>
    <w:rsid w:val="4C6723B9"/>
    <w:rsid w:val="4C6D6949"/>
    <w:rsid w:val="4C7D1089"/>
    <w:rsid w:val="4C8287AA"/>
    <w:rsid w:val="4C8908D3"/>
    <w:rsid w:val="4C8A01C8"/>
    <w:rsid w:val="4C9B3C9F"/>
    <w:rsid w:val="4C9C4231"/>
    <w:rsid w:val="4CA63A13"/>
    <w:rsid w:val="4CAAB16A"/>
    <w:rsid w:val="4CAD7418"/>
    <w:rsid w:val="4CB6C7D6"/>
    <w:rsid w:val="4CBB1611"/>
    <w:rsid w:val="4CBE4FBA"/>
    <w:rsid w:val="4CC35F3C"/>
    <w:rsid w:val="4CC476D8"/>
    <w:rsid w:val="4CC9D404"/>
    <w:rsid w:val="4CCE412C"/>
    <w:rsid w:val="4CCE5784"/>
    <w:rsid w:val="4CD3C9A7"/>
    <w:rsid w:val="4CD7AAB4"/>
    <w:rsid w:val="4CD8E3D1"/>
    <w:rsid w:val="4CDFA115"/>
    <w:rsid w:val="4CF6693F"/>
    <w:rsid w:val="4CF86307"/>
    <w:rsid w:val="4D0197D4"/>
    <w:rsid w:val="4D0460CF"/>
    <w:rsid w:val="4D048C46"/>
    <w:rsid w:val="4D0C433C"/>
    <w:rsid w:val="4D0ED91B"/>
    <w:rsid w:val="4D10C2DA"/>
    <w:rsid w:val="4D119BBA"/>
    <w:rsid w:val="4D1382E9"/>
    <w:rsid w:val="4D17F260"/>
    <w:rsid w:val="4D1DA269"/>
    <w:rsid w:val="4D263965"/>
    <w:rsid w:val="4D2F949A"/>
    <w:rsid w:val="4D314178"/>
    <w:rsid w:val="4D38D350"/>
    <w:rsid w:val="4D38D387"/>
    <w:rsid w:val="4D3B56EE"/>
    <w:rsid w:val="4D44ACD9"/>
    <w:rsid w:val="4D50DDBB"/>
    <w:rsid w:val="4D56CB86"/>
    <w:rsid w:val="4D64D92B"/>
    <w:rsid w:val="4D68913D"/>
    <w:rsid w:val="4D696D40"/>
    <w:rsid w:val="4D6F13F3"/>
    <w:rsid w:val="4D700BFE"/>
    <w:rsid w:val="4D7BD387"/>
    <w:rsid w:val="4D7DC330"/>
    <w:rsid w:val="4D81B02C"/>
    <w:rsid w:val="4D892C1A"/>
    <w:rsid w:val="4DABACED"/>
    <w:rsid w:val="4DAE2231"/>
    <w:rsid w:val="4DC44586"/>
    <w:rsid w:val="4DC7F0EB"/>
    <w:rsid w:val="4DE1F223"/>
    <w:rsid w:val="4DF03D6A"/>
    <w:rsid w:val="4DF0E708"/>
    <w:rsid w:val="4DF5AC95"/>
    <w:rsid w:val="4DFB05AB"/>
    <w:rsid w:val="4DFF09F4"/>
    <w:rsid w:val="4E10A13C"/>
    <w:rsid w:val="4E25C86E"/>
    <w:rsid w:val="4E32D7C4"/>
    <w:rsid w:val="4E3312FA"/>
    <w:rsid w:val="4E337AB0"/>
    <w:rsid w:val="4E3BA2E9"/>
    <w:rsid w:val="4E40B9B4"/>
    <w:rsid w:val="4E45AD70"/>
    <w:rsid w:val="4E49059A"/>
    <w:rsid w:val="4E521891"/>
    <w:rsid w:val="4E583A3E"/>
    <w:rsid w:val="4E5923FC"/>
    <w:rsid w:val="4E634588"/>
    <w:rsid w:val="4E6E6C6A"/>
    <w:rsid w:val="4E6EE301"/>
    <w:rsid w:val="4E71C746"/>
    <w:rsid w:val="4E738582"/>
    <w:rsid w:val="4E87FCDB"/>
    <w:rsid w:val="4E8A3425"/>
    <w:rsid w:val="4E8BAA32"/>
    <w:rsid w:val="4E8CD741"/>
    <w:rsid w:val="4E927DFF"/>
    <w:rsid w:val="4E95512C"/>
    <w:rsid w:val="4E989044"/>
    <w:rsid w:val="4EA59AC8"/>
    <w:rsid w:val="4EA8DB99"/>
    <w:rsid w:val="4EA90164"/>
    <w:rsid w:val="4EB2E964"/>
    <w:rsid w:val="4EB9FDD3"/>
    <w:rsid w:val="4EBB1C49"/>
    <w:rsid w:val="4EBD8B80"/>
    <w:rsid w:val="4EC2E778"/>
    <w:rsid w:val="4EC4D198"/>
    <w:rsid w:val="4EC52134"/>
    <w:rsid w:val="4EC6CF36"/>
    <w:rsid w:val="4EC8676E"/>
    <w:rsid w:val="4EC9FE13"/>
    <w:rsid w:val="4ECC75A5"/>
    <w:rsid w:val="4ED9E222"/>
    <w:rsid w:val="4ED9F6CC"/>
    <w:rsid w:val="4EDC0E01"/>
    <w:rsid w:val="4EDD05BB"/>
    <w:rsid w:val="4EE11520"/>
    <w:rsid w:val="4EE5E0D1"/>
    <w:rsid w:val="4EF0E565"/>
    <w:rsid w:val="4EF12BD4"/>
    <w:rsid w:val="4EF361E8"/>
    <w:rsid w:val="4EF81AA1"/>
    <w:rsid w:val="4EFDFDCC"/>
    <w:rsid w:val="4F01C6B9"/>
    <w:rsid w:val="4F038A6C"/>
    <w:rsid w:val="4F0A9DBB"/>
    <w:rsid w:val="4F109C3F"/>
    <w:rsid w:val="4F13B6E1"/>
    <w:rsid w:val="4F142CD1"/>
    <w:rsid w:val="4F14AAF2"/>
    <w:rsid w:val="4F178F8C"/>
    <w:rsid w:val="4F1A2391"/>
    <w:rsid w:val="4F1DCCA3"/>
    <w:rsid w:val="4F25F57A"/>
    <w:rsid w:val="4F2A7FDD"/>
    <w:rsid w:val="4F4008AC"/>
    <w:rsid w:val="4F453C0C"/>
    <w:rsid w:val="4F563023"/>
    <w:rsid w:val="4F589612"/>
    <w:rsid w:val="4F592DCD"/>
    <w:rsid w:val="4F5C8E2F"/>
    <w:rsid w:val="4F666499"/>
    <w:rsid w:val="4F692DCB"/>
    <w:rsid w:val="4F6BBE56"/>
    <w:rsid w:val="4F7583A8"/>
    <w:rsid w:val="4F7E6848"/>
    <w:rsid w:val="4F7FBDE7"/>
    <w:rsid w:val="4F7FC674"/>
    <w:rsid w:val="4F8F7215"/>
    <w:rsid w:val="4F90CAD5"/>
    <w:rsid w:val="4F923B84"/>
    <w:rsid w:val="4F94003E"/>
    <w:rsid w:val="4FA24F20"/>
    <w:rsid w:val="4FA8D416"/>
    <w:rsid w:val="4FB02022"/>
    <w:rsid w:val="4FB1AD25"/>
    <w:rsid w:val="4FB35EF6"/>
    <w:rsid w:val="4FBA0E20"/>
    <w:rsid w:val="4FBDCBFA"/>
    <w:rsid w:val="4FC0A995"/>
    <w:rsid w:val="4FC73BEE"/>
    <w:rsid w:val="4FCEB571"/>
    <w:rsid w:val="4FD01D06"/>
    <w:rsid w:val="4FD1BB9D"/>
    <w:rsid w:val="4FD25584"/>
    <w:rsid w:val="4FD6DEC9"/>
    <w:rsid w:val="4FD78F8B"/>
    <w:rsid w:val="4FE04015"/>
    <w:rsid w:val="4FE24910"/>
    <w:rsid w:val="4FE38A11"/>
    <w:rsid w:val="4FE798E9"/>
    <w:rsid w:val="4FE93BB0"/>
    <w:rsid w:val="4FF1BF23"/>
    <w:rsid w:val="4FF20283"/>
    <w:rsid w:val="4FF57F29"/>
    <w:rsid w:val="4FFD87A3"/>
    <w:rsid w:val="500444B0"/>
    <w:rsid w:val="50076367"/>
    <w:rsid w:val="50081A5D"/>
    <w:rsid w:val="500B7A89"/>
    <w:rsid w:val="5010BA1F"/>
    <w:rsid w:val="501928BF"/>
    <w:rsid w:val="502C77DB"/>
    <w:rsid w:val="502E8B7A"/>
    <w:rsid w:val="503613AD"/>
    <w:rsid w:val="503C7999"/>
    <w:rsid w:val="5043F715"/>
    <w:rsid w:val="5043FB32"/>
    <w:rsid w:val="504B5DF2"/>
    <w:rsid w:val="504EE8EF"/>
    <w:rsid w:val="50530BC6"/>
    <w:rsid w:val="5057135F"/>
    <w:rsid w:val="5062E8A2"/>
    <w:rsid w:val="506F74E9"/>
    <w:rsid w:val="50788A0C"/>
    <w:rsid w:val="507D7B49"/>
    <w:rsid w:val="508AADCD"/>
    <w:rsid w:val="508B2783"/>
    <w:rsid w:val="508EE66E"/>
    <w:rsid w:val="5095750C"/>
    <w:rsid w:val="50977DA7"/>
    <w:rsid w:val="50978956"/>
    <w:rsid w:val="509822CF"/>
    <w:rsid w:val="50AA629A"/>
    <w:rsid w:val="50AC0E15"/>
    <w:rsid w:val="50B1B1AA"/>
    <w:rsid w:val="50BD27C4"/>
    <w:rsid w:val="50C59C56"/>
    <w:rsid w:val="50C67C7C"/>
    <w:rsid w:val="50C8A898"/>
    <w:rsid w:val="50CD16E4"/>
    <w:rsid w:val="50D15E34"/>
    <w:rsid w:val="50D5B019"/>
    <w:rsid w:val="50D6997B"/>
    <w:rsid w:val="50D97249"/>
    <w:rsid w:val="50DAEA9A"/>
    <w:rsid w:val="50DCD257"/>
    <w:rsid w:val="50E18308"/>
    <w:rsid w:val="50E2712E"/>
    <w:rsid w:val="50EAEA1E"/>
    <w:rsid w:val="50EB06CF"/>
    <w:rsid w:val="50EEA58F"/>
    <w:rsid w:val="50F2678A"/>
    <w:rsid w:val="50F58A70"/>
    <w:rsid w:val="50FEEA55"/>
    <w:rsid w:val="50FF4B7E"/>
    <w:rsid w:val="51031744"/>
    <w:rsid w:val="51051173"/>
    <w:rsid w:val="5107EA38"/>
    <w:rsid w:val="51096791"/>
    <w:rsid w:val="510DFEF3"/>
    <w:rsid w:val="5112A11B"/>
    <w:rsid w:val="51177DC4"/>
    <w:rsid w:val="5118E2E9"/>
    <w:rsid w:val="5119D57E"/>
    <w:rsid w:val="511B02F2"/>
    <w:rsid w:val="512225D3"/>
    <w:rsid w:val="512273AB"/>
    <w:rsid w:val="512AB67C"/>
    <w:rsid w:val="512F921F"/>
    <w:rsid w:val="513E235F"/>
    <w:rsid w:val="5143B0C5"/>
    <w:rsid w:val="514C60C8"/>
    <w:rsid w:val="514E9AEE"/>
    <w:rsid w:val="51508979"/>
    <w:rsid w:val="51583F2C"/>
    <w:rsid w:val="51591271"/>
    <w:rsid w:val="515C79F6"/>
    <w:rsid w:val="51648C4E"/>
    <w:rsid w:val="51710BD8"/>
    <w:rsid w:val="5174CB25"/>
    <w:rsid w:val="517939CC"/>
    <w:rsid w:val="517A72B5"/>
    <w:rsid w:val="517E0CA6"/>
    <w:rsid w:val="51817F5A"/>
    <w:rsid w:val="5188FCF0"/>
    <w:rsid w:val="518F8138"/>
    <w:rsid w:val="5190D61F"/>
    <w:rsid w:val="51918AEC"/>
    <w:rsid w:val="519C4239"/>
    <w:rsid w:val="51A13AEA"/>
    <w:rsid w:val="51A7D2E9"/>
    <w:rsid w:val="51AFF67B"/>
    <w:rsid w:val="51B01D1A"/>
    <w:rsid w:val="51B2DCDF"/>
    <w:rsid w:val="51B3714D"/>
    <w:rsid w:val="51B97748"/>
    <w:rsid w:val="51BB84B6"/>
    <w:rsid w:val="51C2A75D"/>
    <w:rsid w:val="51C2EA74"/>
    <w:rsid w:val="51C423E3"/>
    <w:rsid w:val="51C670AB"/>
    <w:rsid w:val="51C6EFDF"/>
    <w:rsid w:val="51C7148F"/>
    <w:rsid w:val="51CC5B66"/>
    <w:rsid w:val="51CFE824"/>
    <w:rsid w:val="51D1E40E"/>
    <w:rsid w:val="51DA4F34"/>
    <w:rsid w:val="51DED040"/>
    <w:rsid w:val="51DFAFA0"/>
    <w:rsid w:val="51E23807"/>
    <w:rsid w:val="51F28164"/>
    <w:rsid w:val="51F4F0A6"/>
    <w:rsid w:val="51FEB903"/>
    <w:rsid w:val="52067EB6"/>
    <w:rsid w:val="5206EFB6"/>
    <w:rsid w:val="520FF934"/>
    <w:rsid w:val="52108BF1"/>
    <w:rsid w:val="5210B64E"/>
    <w:rsid w:val="52172DE4"/>
    <w:rsid w:val="5218D0F6"/>
    <w:rsid w:val="522C8220"/>
    <w:rsid w:val="522F2706"/>
    <w:rsid w:val="52307632"/>
    <w:rsid w:val="52333E69"/>
    <w:rsid w:val="52359E8E"/>
    <w:rsid w:val="5238672C"/>
    <w:rsid w:val="523950AB"/>
    <w:rsid w:val="523EFAB2"/>
    <w:rsid w:val="523F56F0"/>
    <w:rsid w:val="52472C06"/>
    <w:rsid w:val="524EA08A"/>
    <w:rsid w:val="524F304E"/>
    <w:rsid w:val="525A7123"/>
    <w:rsid w:val="525C939C"/>
    <w:rsid w:val="52636BC8"/>
    <w:rsid w:val="5264E72F"/>
    <w:rsid w:val="526BB86D"/>
    <w:rsid w:val="52764846"/>
    <w:rsid w:val="527ACEB0"/>
    <w:rsid w:val="527BC342"/>
    <w:rsid w:val="5281568D"/>
    <w:rsid w:val="52817C89"/>
    <w:rsid w:val="52850209"/>
    <w:rsid w:val="5285E916"/>
    <w:rsid w:val="528B68AA"/>
    <w:rsid w:val="52915AD1"/>
    <w:rsid w:val="52B0140D"/>
    <w:rsid w:val="52BA59A5"/>
    <w:rsid w:val="52C6EEEA"/>
    <w:rsid w:val="52CF309E"/>
    <w:rsid w:val="52CFFBEA"/>
    <w:rsid w:val="52D1867F"/>
    <w:rsid w:val="52D32AB1"/>
    <w:rsid w:val="52D525B4"/>
    <w:rsid w:val="52E3E636"/>
    <w:rsid w:val="52E7CDD4"/>
    <w:rsid w:val="52EC7F54"/>
    <w:rsid w:val="52ED1F21"/>
    <w:rsid w:val="52ED8612"/>
    <w:rsid w:val="52F34A0A"/>
    <w:rsid w:val="530157F7"/>
    <w:rsid w:val="53032C22"/>
    <w:rsid w:val="530DAFFB"/>
    <w:rsid w:val="5311B874"/>
    <w:rsid w:val="53184412"/>
    <w:rsid w:val="531A4E79"/>
    <w:rsid w:val="531F43DC"/>
    <w:rsid w:val="53215A4E"/>
    <w:rsid w:val="5321797C"/>
    <w:rsid w:val="5322A85A"/>
    <w:rsid w:val="53267F89"/>
    <w:rsid w:val="532D0998"/>
    <w:rsid w:val="53330173"/>
    <w:rsid w:val="534ED16C"/>
    <w:rsid w:val="534FFE4B"/>
    <w:rsid w:val="5353811A"/>
    <w:rsid w:val="535E55BF"/>
    <w:rsid w:val="536DB46F"/>
    <w:rsid w:val="53767978"/>
    <w:rsid w:val="537B9BF4"/>
    <w:rsid w:val="537C5DB3"/>
    <w:rsid w:val="538127E3"/>
    <w:rsid w:val="53880163"/>
    <w:rsid w:val="5388442F"/>
    <w:rsid w:val="5388C8BF"/>
    <w:rsid w:val="538A0535"/>
    <w:rsid w:val="538DABCE"/>
    <w:rsid w:val="539115B8"/>
    <w:rsid w:val="5391363D"/>
    <w:rsid w:val="5391A8B2"/>
    <w:rsid w:val="5391B3D3"/>
    <w:rsid w:val="539398F8"/>
    <w:rsid w:val="539701AC"/>
    <w:rsid w:val="53A18170"/>
    <w:rsid w:val="53A6D89D"/>
    <w:rsid w:val="53A906CC"/>
    <w:rsid w:val="53B1A517"/>
    <w:rsid w:val="53BD65C2"/>
    <w:rsid w:val="53BF9B84"/>
    <w:rsid w:val="53C063A9"/>
    <w:rsid w:val="53D90078"/>
    <w:rsid w:val="53DC30EA"/>
    <w:rsid w:val="53E9D471"/>
    <w:rsid w:val="53EA974C"/>
    <w:rsid w:val="53EB4FE9"/>
    <w:rsid w:val="53ED5FF0"/>
    <w:rsid w:val="53EFFD0A"/>
    <w:rsid w:val="53F5C581"/>
    <w:rsid w:val="53FBC015"/>
    <w:rsid w:val="540651EA"/>
    <w:rsid w:val="540F4FB3"/>
    <w:rsid w:val="54107CED"/>
    <w:rsid w:val="5410B6F1"/>
    <w:rsid w:val="54174502"/>
    <w:rsid w:val="541AF344"/>
    <w:rsid w:val="541F4CD6"/>
    <w:rsid w:val="5425920A"/>
    <w:rsid w:val="542D2B32"/>
    <w:rsid w:val="542FF322"/>
    <w:rsid w:val="54354182"/>
    <w:rsid w:val="543A12CF"/>
    <w:rsid w:val="543E501E"/>
    <w:rsid w:val="544B7CB1"/>
    <w:rsid w:val="545051AA"/>
    <w:rsid w:val="545BF1D6"/>
    <w:rsid w:val="546981BB"/>
    <w:rsid w:val="547279EF"/>
    <w:rsid w:val="5476148B"/>
    <w:rsid w:val="54767CC8"/>
    <w:rsid w:val="54835AAE"/>
    <w:rsid w:val="5496E427"/>
    <w:rsid w:val="549A56A0"/>
    <w:rsid w:val="549DB90F"/>
    <w:rsid w:val="549F5F52"/>
    <w:rsid w:val="54A1C0F2"/>
    <w:rsid w:val="54A3E203"/>
    <w:rsid w:val="54A4F965"/>
    <w:rsid w:val="54AAD393"/>
    <w:rsid w:val="54AB3543"/>
    <w:rsid w:val="54B45575"/>
    <w:rsid w:val="54BB8ABC"/>
    <w:rsid w:val="54C26A4D"/>
    <w:rsid w:val="54C3C261"/>
    <w:rsid w:val="54C4F193"/>
    <w:rsid w:val="54CF56C9"/>
    <w:rsid w:val="54D1E69D"/>
    <w:rsid w:val="54D5511D"/>
    <w:rsid w:val="54DBC570"/>
    <w:rsid w:val="54E82F3F"/>
    <w:rsid w:val="54EB5C63"/>
    <w:rsid w:val="54EC825D"/>
    <w:rsid w:val="54F24096"/>
    <w:rsid w:val="54F5C2C3"/>
    <w:rsid w:val="5504A4A5"/>
    <w:rsid w:val="5514EE40"/>
    <w:rsid w:val="552878ED"/>
    <w:rsid w:val="552AA01D"/>
    <w:rsid w:val="552C80F8"/>
    <w:rsid w:val="552E2F9C"/>
    <w:rsid w:val="5531DD41"/>
    <w:rsid w:val="55384C02"/>
    <w:rsid w:val="553BF9F8"/>
    <w:rsid w:val="553E26D7"/>
    <w:rsid w:val="554268AE"/>
    <w:rsid w:val="554CE150"/>
    <w:rsid w:val="55699DBB"/>
    <w:rsid w:val="556CBF93"/>
    <w:rsid w:val="557453A9"/>
    <w:rsid w:val="557D56CA"/>
    <w:rsid w:val="557FB587"/>
    <w:rsid w:val="55824120"/>
    <w:rsid w:val="55824D38"/>
    <w:rsid w:val="5582FB74"/>
    <w:rsid w:val="55868A7E"/>
    <w:rsid w:val="558C03C3"/>
    <w:rsid w:val="558FA0EF"/>
    <w:rsid w:val="559A5ACA"/>
    <w:rsid w:val="559E07D3"/>
    <w:rsid w:val="559F1060"/>
    <w:rsid w:val="55A951B6"/>
    <w:rsid w:val="55AE741B"/>
    <w:rsid w:val="55B0C0A0"/>
    <w:rsid w:val="55B77DE0"/>
    <w:rsid w:val="55B7F89A"/>
    <w:rsid w:val="55C41A83"/>
    <w:rsid w:val="55C49FE5"/>
    <w:rsid w:val="55DD74B6"/>
    <w:rsid w:val="55E29372"/>
    <w:rsid w:val="55E4365E"/>
    <w:rsid w:val="55F4A354"/>
    <w:rsid w:val="55F614D6"/>
    <w:rsid w:val="55FBC7E3"/>
    <w:rsid w:val="55FD741E"/>
    <w:rsid w:val="55FDCF1E"/>
    <w:rsid w:val="55FEFB20"/>
    <w:rsid w:val="56042298"/>
    <w:rsid w:val="5605E278"/>
    <w:rsid w:val="560F4153"/>
    <w:rsid w:val="56149565"/>
    <w:rsid w:val="561AF8C1"/>
    <w:rsid w:val="56213313"/>
    <w:rsid w:val="5623FE58"/>
    <w:rsid w:val="562D9A3C"/>
    <w:rsid w:val="5632F525"/>
    <w:rsid w:val="563EF843"/>
    <w:rsid w:val="56427706"/>
    <w:rsid w:val="56486F19"/>
    <w:rsid w:val="5649BC49"/>
    <w:rsid w:val="5657AEB5"/>
    <w:rsid w:val="5658256A"/>
    <w:rsid w:val="565A491C"/>
    <w:rsid w:val="565EEE46"/>
    <w:rsid w:val="56622285"/>
    <w:rsid w:val="5662FD60"/>
    <w:rsid w:val="56654704"/>
    <w:rsid w:val="566A6AE1"/>
    <w:rsid w:val="5672C152"/>
    <w:rsid w:val="56733453"/>
    <w:rsid w:val="56747DCA"/>
    <w:rsid w:val="567E7BF0"/>
    <w:rsid w:val="56893CEC"/>
    <w:rsid w:val="568BF747"/>
    <w:rsid w:val="5694269C"/>
    <w:rsid w:val="5699107D"/>
    <w:rsid w:val="569B92A2"/>
    <w:rsid w:val="56A33E08"/>
    <w:rsid w:val="56A957BE"/>
    <w:rsid w:val="56AE0D3F"/>
    <w:rsid w:val="56AEE4F0"/>
    <w:rsid w:val="56AF2B5F"/>
    <w:rsid w:val="56B33ADD"/>
    <w:rsid w:val="56C1F838"/>
    <w:rsid w:val="56CA0316"/>
    <w:rsid w:val="56CA48BB"/>
    <w:rsid w:val="56CA98F9"/>
    <w:rsid w:val="56CEB145"/>
    <w:rsid w:val="56D16717"/>
    <w:rsid w:val="56D592DA"/>
    <w:rsid w:val="56D5CD76"/>
    <w:rsid w:val="56DD5FAA"/>
    <w:rsid w:val="56E2697D"/>
    <w:rsid w:val="56FF27A8"/>
    <w:rsid w:val="570AD7AE"/>
    <w:rsid w:val="570AE193"/>
    <w:rsid w:val="570B3B21"/>
    <w:rsid w:val="570E9E78"/>
    <w:rsid w:val="570EB104"/>
    <w:rsid w:val="5710A9A3"/>
    <w:rsid w:val="57122596"/>
    <w:rsid w:val="57130B6F"/>
    <w:rsid w:val="571A9D29"/>
    <w:rsid w:val="571D70C1"/>
    <w:rsid w:val="572435D4"/>
    <w:rsid w:val="57262AAC"/>
    <w:rsid w:val="57293EA5"/>
    <w:rsid w:val="572EF776"/>
    <w:rsid w:val="573FAC8D"/>
    <w:rsid w:val="574385C4"/>
    <w:rsid w:val="57448662"/>
    <w:rsid w:val="574A8933"/>
    <w:rsid w:val="574E4995"/>
    <w:rsid w:val="57598038"/>
    <w:rsid w:val="575F09C0"/>
    <w:rsid w:val="576098AE"/>
    <w:rsid w:val="5762CDDC"/>
    <w:rsid w:val="5764D6BA"/>
    <w:rsid w:val="576D90F7"/>
    <w:rsid w:val="57704497"/>
    <w:rsid w:val="57711C19"/>
    <w:rsid w:val="5779D2ED"/>
    <w:rsid w:val="577BE78A"/>
    <w:rsid w:val="57803A03"/>
    <w:rsid w:val="578223FB"/>
    <w:rsid w:val="5782A132"/>
    <w:rsid w:val="578C9137"/>
    <w:rsid w:val="57999F7F"/>
    <w:rsid w:val="579CF5B8"/>
    <w:rsid w:val="57A109AD"/>
    <w:rsid w:val="57A4AA78"/>
    <w:rsid w:val="57A5EC3A"/>
    <w:rsid w:val="57A87633"/>
    <w:rsid w:val="57AF15FD"/>
    <w:rsid w:val="57B0C6F0"/>
    <w:rsid w:val="57BAEAD8"/>
    <w:rsid w:val="57BB3207"/>
    <w:rsid w:val="57C1E6C9"/>
    <w:rsid w:val="57C41728"/>
    <w:rsid w:val="57C96184"/>
    <w:rsid w:val="57D2A907"/>
    <w:rsid w:val="57D53955"/>
    <w:rsid w:val="57D8C288"/>
    <w:rsid w:val="57DAD38F"/>
    <w:rsid w:val="57E14B76"/>
    <w:rsid w:val="57F20823"/>
    <w:rsid w:val="58049927"/>
    <w:rsid w:val="5805D7F4"/>
    <w:rsid w:val="580867B9"/>
    <w:rsid w:val="580E171C"/>
    <w:rsid w:val="581AFD27"/>
    <w:rsid w:val="581B5C63"/>
    <w:rsid w:val="581FFBD6"/>
    <w:rsid w:val="582126D1"/>
    <w:rsid w:val="5821BFBC"/>
    <w:rsid w:val="5822CAE1"/>
    <w:rsid w:val="5826815A"/>
    <w:rsid w:val="58288757"/>
    <w:rsid w:val="582E6585"/>
    <w:rsid w:val="58332189"/>
    <w:rsid w:val="58344DD6"/>
    <w:rsid w:val="5835A782"/>
    <w:rsid w:val="5837118C"/>
    <w:rsid w:val="583F0E69"/>
    <w:rsid w:val="584CFE28"/>
    <w:rsid w:val="584D6446"/>
    <w:rsid w:val="58562BF3"/>
    <w:rsid w:val="585F8237"/>
    <w:rsid w:val="586048A1"/>
    <w:rsid w:val="586087F8"/>
    <w:rsid w:val="5865FBDC"/>
    <w:rsid w:val="58734935"/>
    <w:rsid w:val="58826C3C"/>
    <w:rsid w:val="5883C4A8"/>
    <w:rsid w:val="588E49EE"/>
    <w:rsid w:val="5890E06F"/>
    <w:rsid w:val="58926D9F"/>
    <w:rsid w:val="589C6520"/>
    <w:rsid w:val="589F4B5C"/>
    <w:rsid w:val="58AB17DD"/>
    <w:rsid w:val="58ADEB4B"/>
    <w:rsid w:val="58AED471"/>
    <w:rsid w:val="58AFEC03"/>
    <w:rsid w:val="58B4C10A"/>
    <w:rsid w:val="58C22DF9"/>
    <w:rsid w:val="58C261F3"/>
    <w:rsid w:val="58C54F07"/>
    <w:rsid w:val="58D3993C"/>
    <w:rsid w:val="58D7654E"/>
    <w:rsid w:val="58D9657A"/>
    <w:rsid w:val="58D98965"/>
    <w:rsid w:val="58E1586D"/>
    <w:rsid w:val="58E2A5FC"/>
    <w:rsid w:val="58E90A12"/>
    <w:rsid w:val="58E9E371"/>
    <w:rsid w:val="58EC8BC3"/>
    <w:rsid w:val="58FA8255"/>
    <w:rsid w:val="58FE4159"/>
    <w:rsid w:val="591771FA"/>
    <w:rsid w:val="5919E72E"/>
    <w:rsid w:val="59288FB4"/>
    <w:rsid w:val="5928F93D"/>
    <w:rsid w:val="59303B2B"/>
    <w:rsid w:val="5930466B"/>
    <w:rsid w:val="5935BE5B"/>
    <w:rsid w:val="59386056"/>
    <w:rsid w:val="594B20A9"/>
    <w:rsid w:val="595166A6"/>
    <w:rsid w:val="59543C31"/>
    <w:rsid w:val="5955D33A"/>
    <w:rsid w:val="59756066"/>
    <w:rsid w:val="5975BAEB"/>
    <w:rsid w:val="597FEEE9"/>
    <w:rsid w:val="5982D680"/>
    <w:rsid w:val="598429DE"/>
    <w:rsid w:val="5986BBDD"/>
    <w:rsid w:val="5987BEBD"/>
    <w:rsid w:val="59888CFD"/>
    <w:rsid w:val="5999B978"/>
    <w:rsid w:val="59A63774"/>
    <w:rsid w:val="59A6E2A8"/>
    <w:rsid w:val="59A856B5"/>
    <w:rsid w:val="59A97766"/>
    <w:rsid w:val="59AD67BB"/>
    <w:rsid w:val="59ADA798"/>
    <w:rsid w:val="59C4B475"/>
    <w:rsid w:val="59C5C163"/>
    <w:rsid w:val="59C95F17"/>
    <w:rsid w:val="59CD2626"/>
    <w:rsid w:val="59D64234"/>
    <w:rsid w:val="59D697E3"/>
    <w:rsid w:val="59DAA3A9"/>
    <w:rsid w:val="59DBE008"/>
    <w:rsid w:val="59DD7D4E"/>
    <w:rsid w:val="59E9E4F0"/>
    <w:rsid w:val="59EC3163"/>
    <w:rsid w:val="59ED066A"/>
    <w:rsid w:val="59F77719"/>
    <w:rsid w:val="59FBF0AC"/>
    <w:rsid w:val="5A0274E9"/>
    <w:rsid w:val="5A060EAF"/>
    <w:rsid w:val="5A0626D5"/>
    <w:rsid w:val="5A0B297C"/>
    <w:rsid w:val="5A145962"/>
    <w:rsid w:val="5A15B4CC"/>
    <w:rsid w:val="5A1BA484"/>
    <w:rsid w:val="5A1E9CED"/>
    <w:rsid w:val="5A232467"/>
    <w:rsid w:val="5A368406"/>
    <w:rsid w:val="5A38F283"/>
    <w:rsid w:val="5A3CC1CF"/>
    <w:rsid w:val="5A3E8F57"/>
    <w:rsid w:val="5A4091E1"/>
    <w:rsid w:val="5A430A1D"/>
    <w:rsid w:val="5A492E7F"/>
    <w:rsid w:val="5A59D8D0"/>
    <w:rsid w:val="5A5C90C7"/>
    <w:rsid w:val="5A5E6C28"/>
    <w:rsid w:val="5A610AB2"/>
    <w:rsid w:val="5A63676A"/>
    <w:rsid w:val="5A649659"/>
    <w:rsid w:val="5A6C1801"/>
    <w:rsid w:val="5A6E74B9"/>
    <w:rsid w:val="5A6FBC11"/>
    <w:rsid w:val="5A70CCBA"/>
    <w:rsid w:val="5A711464"/>
    <w:rsid w:val="5A73D2CE"/>
    <w:rsid w:val="5A8026C4"/>
    <w:rsid w:val="5A85C5DC"/>
    <w:rsid w:val="5A8DD7D9"/>
    <w:rsid w:val="5A91B996"/>
    <w:rsid w:val="5A95CD78"/>
    <w:rsid w:val="5A95E379"/>
    <w:rsid w:val="5A994D3B"/>
    <w:rsid w:val="5A9C6CB6"/>
    <w:rsid w:val="5AA1ECAC"/>
    <w:rsid w:val="5AA20277"/>
    <w:rsid w:val="5AA3CD5C"/>
    <w:rsid w:val="5AAC8741"/>
    <w:rsid w:val="5AB14A99"/>
    <w:rsid w:val="5AB99E0C"/>
    <w:rsid w:val="5ABA8E5A"/>
    <w:rsid w:val="5ABC31EF"/>
    <w:rsid w:val="5AC4A0BA"/>
    <w:rsid w:val="5AD5F1C0"/>
    <w:rsid w:val="5AD84F81"/>
    <w:rsid w:val="5ADD1488"/>
    <w:rsid w:val="5ADE3C8C"/>
    <w:rsid w:val="5AE59321"/>
    <w:rsid w:val="5AE9977B"/>
    <w:rsid w:val="5AEB26E4"/>
    <w:rsid w:val="5AFD0DDD"/>
    <w:rsid w:val="5AFD1F15"/>
    <w:rsid w:val="5B0D65B2"/>
    <w:rsid w:val="5B0FFF6F"/>
    <w:rsid w:val="5B12716F"/>
    <w:rsid w:val="5B13029A"/>
    <w:rsid w:val="5B1DFC97"/>
    <w:rsid w:val="5B1FABD8"/>
    <w:rsid w:val="5B2AFAB5"/>
    <w:rsid w:val="5B374ED7"/>
    <w:rsid w:val="5B3EEEF9"/>
    <w:rsid w:val="5B42E4BC"/>
    <w:rsid w:val="5B4C3C51"/>
    <w:rsid w:val="5B4DF9FC"/>
    <w:rsid w:val="5B53DD96"/>
    <w:rsid w:val="5B5E7E07"/>
    <w:rsid w:val="5B60FB79"/>
    <w:rsid w:val="5B6357CC"/>
    <w:rsid w:val="5B67257F"/>
    <w:rsid w:val="5B6CC042"/>
    <w:rsid w:val="5B700D25"/>
    <w:rsid w:val="5B727086"/>
    <w:rsid w:val="5B72B670"/>
    <w:rsid w:val="5B747E97"/>
    <w:rsid w:val="5B75AC87"/>
    <w:rsid w:val="5B81317A"/>
    <w:rsid w:val="5B8689AC"/>
    <w:rsid w:val="5B86A58A"/>
    <w:rsid w:val="5B8D1915"/>
    <w:rsid w:val="5B90C9A9"/>
    <w:rsid w:val="5B93FFE8"/>
    <w:rsid w:val="5B9A2706"/>
    <w:rsid w:val="5BA379A7"/>
    <w:rsid w:val="5BA37FBB"/>
    <w:rsid w:val="5BA460DA"/>
    <w:rsid w:val="5BAB3B7C"/>
    <w:rsid w:val="5BAC631A"/>
    <w:rsid w:val="5BAE2ACF"/>
    <w:rsid w:val="5BBBC9D4"/>
    <w:rsid w:val="5BBD426A"/>
    <w:rsid w:val="5BCC0C80"/>
    <w:rsid w:val="5BCD5566"/>
    <w:rsid w:val="5BCFF318"/>
    <w:rsid w:val="5BD6094C"/>
    <w:rsid w:val="5BDDB98A"/>
    <w:rsid w:val="5BEDA8E0"/>
    <w:rsid w:val="5BEE0E4C"/>
    <w:rsid w:val="5C0422A5"/>
    <w:rsid w:val="5C115096"/>
    <w:rsid w:val="5C2258ED"/>
    <w:rsid w:val="5C2661DA"/>
    <w:rsid w:val="5C2AED66"/>
    <w:rsid w:val="5C2D5B4D"/>
    <w:rsid w:val="5C2F1920"/>
    <w:rsid w:val="5C33F29D"/>
    <w:rsid w:val="5C362A7E"/>
    <w:rsid w:val="5C38A7BF"/>
    <w:rsid w:val="5C433273"/>
    <w:rsid w:val="5C44696C"/>
    <w:rsid w:val="5C4DBFC4"/>
    <w:rsid w:val="5C5A2701"/>
    <w:rsid w:val="5C69E68B"/>
    <w:rsid w:val="5C6AF50A"/>
    <w:rsid w:val="5C7392AC"/>
    <w:rsid w:val="5C798A1A"/>
    <w:rsid w:val="5C80BB24"/>
    <w:rsid w:val="5C8A18D4"/>
    <w:rsid w:val="5C8C7888"/>
    <w:rsid w:val="5C940D51"/>
    <w:rsid w:val="5C9A43FE"/>
    <w:rsid w:val="5C9AAC75"/>
    <w:rsid w:val="5C9E2CCC"/>
    <w:rsid w:val="5CAE7B4D"/>
    <w:rsid w:val="5CAEC6F8"/>
    <w:rsid w:val="5CB2627D"/>
    <w:rsid w:val="5CB2C9B3"/>
    <w:rsid w:val="5CBE8F70"/>
    <w:rsid w:val="5CC0B5E6"/>
    <w:rsid w:val="5CC3D73F"/>
    <w:rsid w:val="5CC93E82"/>
    <w:rsid w:val="5CCCB710"/>
    <w:rsid w:val="5CCE61E6"/>
    <w:rsid w:val="5CD0BF4C"/>
    <w:rsid w:val="5CD275D4"/>
    <w:rsid w:val="5CDDEB15"/>
    <w:rsid w:val="5CDE5D6F"/>
    <w:rsid w:val="5CDEA6E7"/>
    <w:rsid w:val="5CE063A7"/>
    <w:rsid w:val="5CEA6800"/>
    <w:rsid w:val="5CF26E88"/>
    <w:rsid w:val="5CF386F9"/>
    <w:rsid w:val="5CF5C4DF"/>
    <w:rsid w:val="5CFA93FA"/>
    <w:rsid w:val="5CFBF4C3"/>
    <w:rsid w:val="5CFD864C"/>
    <w:rsid w:val="5D01B7DC"/>
    <w:rsid w:val="5D0955DD"/>
    <w:rsid w:val="5D09AC82"/>
    <w:rsid w:val="5D0B3556"/>
    <w:rsid w:val="5D0D5352"/>
    <w:rsid w:val="5D11808F"/>
    <w:rsid w:val="5D120CE3"/>
    <w:rsid w:val="5D149DCD"/>
    <w:rsid w:val="5D14A8AD"/>
    <w:rsid w:val="5D151BB6"/>
    <w:rsid w:val="5D1B0485"/>
    <w:rsid w:val="5D1EAD68"/>
    <w:rsid w:val="5D28DFDD"/>
    <w:rsid w:val="5D2BE049"/>
    <w:rsid w:val="5D2C25C1"/>
    <w:rsid w:val="5D32DB79"/>
    <w:rsid w:val="5D345549"/>
    <w:rsid w:val="5D407E01"/>
    <w:rsid w:val="5D53D47B"/>
    <w:rsid w:val="5D6326BF"/>
    <w:rsid w:val="5D64EFE3"/>
    <w:rsid w:val="5D6818E6"/>
    <w:rsid w:val="5D734634"/>
    <w:rsid w:val="5D75D5A1"/>
    <w:rsid w:val="5D77ED6D"/>
    <w:rsid w:val="5D8000D2"/>
    <w:rsid w:val="5D82DCE3"/>
    <w:rsid w:val="5D8639A6"/>
    <w:rsid w:val="5D876EB3"/>
    <w:rsid w:val="5D898C0C"/>
    <w:rsid w:val="5D8A9BA3"/>
    <w:rsid w:val="5D94F635"/>
    <w:rsid w:val="5D9616CF"/>
    <w:rsid w:val="5D9E237E"/>
    <w:rsid w:val="5DBC591F"/>
    <w:rsid w:val="5DC2CD20"/>
    <w:rsid w:val="5DD944F2"/>
    <w:rsid w:val="5DDAC253"/>
    <w:rsid w:val="5DE66967"/>
    <w:rsid w:val="5DEEB1D2"/>
    <w:rsid w:val="5DF02338"/>
    <w:rsid w:val="5DF02E09"/>
    <w:rsid w:val="5DF061D3"/>
    <w:rsid w:val="5E09D5BA"/>
    <w:rsid w:val="5E0A6B31"/>
    <w:rsid w:val="5E1061AC"/>
    <w:rsid w:val="5E1AA5E5"/>
    <w:rsid w:val="5E21B766"/>
    <w:rsid w:val="5E2C839F"/>
    <w:rsid w:val="5E40604E"/>
    <w:rsid w:val="5E42FC18"/>
    <w:rsid w:val="5E4440B4"/>
    <w:rsid w:val="5E4545FF"/>
    <w:rsid w:val="5E4D728C"/>
    <w:rsid w:val="5E51C86E"/>
    <w:rsid w:val="5E5A7117"/>
    <w:rsid w:val="5E5AA43B"/>
    <w:rsid w:val="5E5CC2C1"/>
    <w:rsid w:val="5E655B01"/>
    <w:rsid w:val="5E6690F2"/>
    <w:rsid w:val="5E6789E5"/>
    <w:rsid w:val="5E68DE00"/>
    <w:rsid w:val="5E70B91E"/>
    <w:rsid w:val="5E727DDB"/>
    <w:rsid w:val="5E75FE79"/>
    <w:rsid w:val="5E76799C"/>
    <w:rsid w:val="5E7E5C20"/>
    <w:rsid w:val="5E861F38"/>
    <w:rsid w:val="5E8F0B7D"/>
    <w:rsid w:val="5E916E8B"/>
    <w:rsid w:val="5E942272"/>
    <w:rsid w:val="5E96645B"/>
    <w:rsid w:val="5E9876D7"/>
    <w:rsid w:val="5E98FC5C"/>
    <w:rsid w:val="5E9B7900"/>
    <w:rsid w:val="5EA7A5BC"/>
    <w:rsid w:val="5EC3530F"/>
    <w:rsid w:val="5ED08A7A"/>
    <w:rsid w:val="5ED5F2EC"/>
    <w:rsid w:val="5ED9DF42"/>
    <w:rsid w:val="5EE833A3"/>
    <w:rsid w:val="5EE8ABFA"/>
    <w:rsid w:val="5EF0B1A1"/>
    <w:rsid w:val="5EFAC444"/>
    <w:rsid w:val="5EFD675B"/>
    <w:rsid w:val="5EFE4F28"/>
    <w:rsid w:val="5F09E9EC"/>
    <w:rsid w:val="5F1032F2"/>
    <w:rsid w:val="5F11B849"/>
    <w:rsid w:val="5F1B0672"/>
    <w:rsid w:val="5F1C0F1C"/>
    <w:rsid w:val="5F1D3279"/>
    <w:rsid w:val="5F244D20"/>
    <w:rsid w:val="5F24FD35"/>
    <w:rsid w:val="5F2D7716"/>
    <w:rsid w:val="5F3D3F72"/>
    <w:rsid w:val="5F555B87"/>
    <w:rsid w:val="5F5577D7"/>
    <w:rsid w:val="5F571B99"/>
    <w:rsid w:val="5F5EC882"/>
    <w:rsid w:val="5F613EA5"/>
    <w:rsid w:val="5F6500DB"/>
    <w:rsid w:val="5F67EC0E"/>
    <w:rsid w:val="5F6AFCC9"/>
    <w:rsid w:val="5F74168D"/>
    <w:rsid w:val="5F746722"/>
    <w:rsid w:val="5F7E21D4"/>
    <w:rsid w:val="5F813060"/>
    <w:rsid w:val="5FA41F07"/>
    <w:rsid w:val="5FB4231C"/>
    <w:rsid w:val="5FB93862"/>
    <w:rsid w:val="5FC3F2A8"/>
    <w:rsid w:val="5FC8482A"/>
    <w:rsid w:val="5FCD9071"/>
    <w:rsid w:val="5FDEEE2E"/>
    <w:rsid w:val="5FF1732A"/>
    <w:rsid w:val="5FF22E0C"/>
    <w:rsid w:val="5FF55044"/>
    <w:rsid w:val="5FFA0EE0"/>
    <w:rsid w:val="5FFAFA5A"/>
    <w:rsid w:val="60014E4D"/>
    <w:rsid w:val="6008ED18"/>
    <w:rsid w:val="600EBEFB"/>
    <w:rsid w:val="60104432"/>
    <w:rsid w:val="6018B5BF"/>
    <w:rsid w:val="601E50A7"/>
    <w:rsid w:val="601EACD1"/>
    <w:rsid w:val="60220E74"/>
    <w:rsid w:val="60286E69"/>
    <w:rsid w:val="602AED79"/>
    <w:rsid w:val="602B0890"/>
    <w:rsid w:val="602C7C09"/>
    <w:rsid w:val="602D65A1"/>
    <w:rsid w:val="6039EEBA"/>
    <w:rsid w:val="603E6B1F"/>
    <w:rsid w:val="603F638E"/>
    <w:rsid w:val="604067D6"/>
    <w:rsid w:val="606FF4B6"/>
    <w:rsid w:val="60773B74"/>
    <w:rsid w:val="6077B3A2"/>
    <w:rsid w:val="6077E866"/>
    <w:rsid w:val="607CBE3B"/>
    <w:rsid w:val="607F00B9"/>
    <w:rsid w:val="6084663D"/>
    <w:rsid w:val="60894C17"/>
    <w:rsid w:val="6089D661"/>
    <w:rsid w:val="608CD6E3"/>
    <w:rsid w:val="608D40A2"/>
    <w:rsid w:val="608E4BDC"/>
    <w:rsid w:val="609155A4"/>
    <w:rsid w:val="6091EF0F"/>
    <w:rsid w:val="609C9348"/>
    <w:rsid w:val="609D692F"/>
    <w:rsid w:val="60A1A697"/>
    <w:rsid w:val="60A514E9"/>
    <w:rsid w:val="60A6BA3A"/>
    <w:rsid w:val="60A9F98C"/>
    <w:rsid w:val="60AC7735"/>
    <w:rsid w:val="60BA06DF"/>
    <w:rsid w:val="60BC646C"/>
    <w:rsid w:val="60C219CE"/>
    <w:rsid w:val="60C9EDF4"/>
    <w:rsid w:val="60CD75C4"/>
    <w:rsid w:val="60CDB791"/>
    <w:rsid w:val="60CE96FA"/>
    <w:rsid w:val="60D20580"/>
    <w:rsid w:val="60DC63D2"/>
    <w:rsid w:val="60DD087F"/>
    <w:rsid w:val="60E65D41"/>
    <w:rsid w:val="60EF95B6"/>
    <w:rsid w:val="60F03883"/>
    <w:rsid w:val="60F11567"/>
    <w:rsid w:val="60F2CAA3"/>
    <w:rsid w:val="60FD34EA"/>
    <w:rsid w:val="6100EE51"/>
    <w:rsid w:val="6104CCB0"/>
    <w:rsid w:val="610CA97A"/>
    <w:rsid w:val="610F5275"/>
    <w:rsid w:val="61118EF5"/>
    <w:rsid w:val="6112B13A"/>
    <w:rsid w:val="6117D5B2"/>
    <w:rsid w:val="611A0AC9"/>
    <w:rsid w:val="611A70C9"/>
    <w:rsid w:val="611AE61A"/>
    <w:rsid w:val="6123AB4C"/>
    <w:rsid w:val="61257A90"/>
    <w:rsid w:val="6134A020"/>
    <w:rsid w:val="6135B948"/>
    <w:rsid w:val="6143D276"/>
    <w:rsid w:val="61473118"/>
    <w:rsid w:val="614F553D"/>
    <w:rsid w:val="6157A135"/>
    <w:rsid w:val="615BCE81"/>
    <w:rsid w:val="616281B8"/>
    <w:rsid w:val="61673E23"/>
    <w:rsid w:val="6169E5F8"/>
    <w:rsid w:val="617A38A5"/>
    <w:rsid w:val="617AE308"/>
    <w:rsid w:val="6181201A"/>
    <w:rsid w:val="618503BE"/>
    <w:rsid w:val="61866EC3"/>
    <w:rsid w:val="619120A5"/>
    <w:rsid w:val="61927771"/>
    <w:rsid w:val="619323BF"/>
    <w:rsid w:val="6197CA20"/>
    <w:rsid w:val="619FB4AC"/>
    <w:rsid w:val="61B2180A"/>
    <w:rsid w:val="61B53A75"/>
    <w:rsid w:val="61B75570"/>
    <w:rsid w:val="61B872A0"/>
    <w:rsid w:val="61B92B11"/>
    <w:rsid w:val="61B93121"/>
    <w:rsid w:val="61BC2DC8"/>
    <w:rsid w:val="61BCD4C1"/>
    <w:rsid w:val="61BEC5BF"/>
    <w:rsid w:val="61C2B733"/>
    <w:rsid w:val="61C791DD"/>
    <w:rsid w:val="61C8825F"/>
    <w:rsid w:val="61D51EB5"/>
    <w:rsid w:val="61D7BF06"/>
    <w:rsid w:val="61DBECA3"/>
    <w:rsid w:val="61EBB1A5"/>
    <w:rsid w:val="61EF51C5"/>
    <w:rsid w:val="61F7723E"/>
    <w:rsid w:val="61FC4C39"/>
    <w:rsid w:val="62010850"/>
    <w:rsid w:val="620602D7"/>
    <w:rsid w:val="621008AA"/>
    <w:rsid w:val="6211F595"/>
    <w:rsid w:val="6215055A"/>
    <w:rsid w:val="6215E89C"/>
    <w:rsid w:val="621A3EBA"/>
    <w:rsid w:val="621B2D6E"/>
    <w:rsid w:val="622CD7DA"/>
    <w:rsid w:val="622FA5B7"/>
    <w:rsid w:val="6232AAEC"/>
    <w:rsid w:val="623697E2"/>
    <w:rsid w:val="62385B97"/>
    <w:rsid w:val="6238C4C8"/>
    <w:rsid w:val="623911E2"/>
    <w:rsid w:val="623AAC70"/>
    <w:rsid w:val="6241EA68"/>
    <w:rsid w:val="62427AFB"/>
    <w:rsid w:val="6247E0DB"/>
    <w:rsid w:val="62496CA5"/>
    <w:rsid w:val="624A52AE"/>
    <w:rsid w:val="624DBC52"/>
    <w:rsid w:val="624E7A9E"/>
    <w:rsid w:val="6253C582"/>
    <w:rsid w:val="6256330B"/>
    <w:rsid w:val="625D9C04"/>
    <w:rsid w:val="6260F415"/>
    <w:rsid w:val="626B4525"/>
    <w:rsid w:val="626B5F4B"/>
    <w:rsid w:val="626CC175"/>
    <w:rsid w:val="626F0A43"/>
    <w:rsid w:val="627194F6"/>
    <w:rsid w:val="62754065"/>
    <w:rsid w:val="627984AD"/>
    <w:rsid w:val="627C0E23"/>
    <w:rsid w:val="6288C066"/>
    <w:rsid w:val="628D33F6"/>
    <w:rsid w:val="628EF056"/>
    <w:rsid w:val="629ABC59"/>
    <w:rsid w:val="62A168FC"/>
    <w:rsid w:val="62B1E9E2"/>
    <w:rsid w:val="62B29FD0"/>
    <w:rsid w:val="62B930AD"/>
    <w:rsid w:val="62BFB31B"/>
    <w:rsid w:val="62D35DF8"/>
    <w:rsid w:val="62DBC27B"/>
    <w:rsid w:val="62E0246E"/>
    <w:rsid w:val="62EF3553"/>
    <w:rsid w:val="6307ED2E"/>
    <w:rsid w:val="630BCD1D"/>
    <w:rsid w:val="630E9B06"/>
    <w:rsid w:val="63161FB7"/>
    <w:rsid w:val="631C0C1D"/>
    <w:rsid w:val="63200969"/>
    <w:rsid w:val="6325668E"/>
    <w:rsid w:val="6325D6BB"/>
    <w:rsid w:val="632C81D6"/>
    <w:rsid w:val="632D859A"/>
    <w:rsid w:val="632E1D12"/>
    <w:rsid w:val="6337ED6C"/>
    <w:rsid w:val="633B1FD0"/>
    <w:rsid w:val="633C0627"/>
    <w:rsid w:val="634B3FBD"/>
    <w:rsid w:val="634C6952"/>
    <w:rsid w:val="634CD01B"/>
    <w:rsid w:val="634DE86B"/>
    <w:rsid w:val="635035B7"/>
    <w:rsid w:val="6351E37F"/>
    <w:rsid w:val="6364D810"/>
    <w:rsid w:val="636F04CA"/>
    <w:rsid w:val="637145E5"/>
    <w:rsid w:val="63718074"/>
    <w:rsid w:val="63789761"/>
    <w:rsid w:val="637ADA83"/>
    <w:rsid w:val="63800060"/>
    <w:rsid w:val="6383B6AD"/>
    <w:rsid w:val="63875642"/>
    <w:rsid w:val="638AF91B"/>
    <w:rsid w:val="638BFFE8"/>
    <w:rsid w:val="638D159F"/>
    <w:rsid w:val="638FF3A4"/>
    <w:rsid w:val="63948D90"/>
    <w:rsid w:val="6396F714"/>
    <w:rsid w:val="63A558A3"/>
    <w:rsid w:val="63A76BFC"/>
    <w:rsid w:val="63A9159A"/>
    <w:rsid w:val="63AE0684"/>
    <w:rsid w:val="63B4921F"/>
    <w:rsid w:val="63BDB1D2"/>
    <w:rsid w:val="63C0A725"/>
    <w:rsid w:val="63D5C8BF"/>
    <w:rsid w:val="63D97E38"/>
    <w:rsid w:val="63DB194C"/>
    <w:rsid w:val="63DEB534"/>
    <w:rsid w:val="63E908B7"/>
    <w:rsid w:val="63F94E47"/>
    <w:rsid w:val="64005741"/>
    <w:rsid w:val="64009B45"/>
    <w:rsid w:val="640A9106"/>
    <w:rsid w:val="640E8CFF"/>
    <w:rsid w:val="64166F9C"/>
    <w:rsid w:val="6417C08C"/>
    <w:rsid w:val="641E4166"/>
    <w:rsid w:val="64275EA8"/>
    <w:rsid w:val="6435733D"/>
    <w:rsid w:val="6435E464"/>
    <w:rsid w:val="643AE30B"/>
    <w:rsid w:val="64403266"/>
    <w:rsid w:val="644987B3"/>
    <w:rsid w:val="644D636A"/>
    <w:rsid w:val="6453B4BE"/>
    <w:rsid w:val="645862EB"/>
    <w:rsid w:val="64685E02"/>
    <w:rsid w:val="646F13E9"/>
    <w:rsid w:val="64717EA4"/>
    <w:rsid w:val="647D42F0"/>
    <w:rsid w:val="6481AB04"/>
    <w:rsid w:val="6484E049"/>
    <w:rsid w:val="64851E07"/>
    <w:rsid w:val="648B24A3"/>
    <w:rsid w:val="648B54A9"/>
    <w:rsid w:val="648D17B5"/>
    <w:rsid w:val="648D5603"/>
    <w:rsid w:val="649381D5"/>
    <w:rsid w:val="64A3FCF5"/>
    <w:rsid w:val="64AFCF1B"/>
    <w:rsid w:val="64C35B4C"/>
    <w:rsid w:val="64C915A0"/>
    <w:rsid w:val="64CB5CBC"/>
    <w:rsid w:val="64DB221E"/>
    <w:rsid w:val="64DE0421"/>
    <w:rsid w:val="64E48945"/>
    <w:rsid w:val="64EEFF76"/>
    <w:rsid w:val="64F0018A"/>
    <w:rsid w:val="64F457A8"/>
    <w:rsid w:val="64F55BBC"/>
    <w:rsid w:val="64F935F0"/>
    <w:rsid w:val="64FA99FD"/>
    <w:rsid w:val="64FADB8A"/>
    <w:rsid w:val="6506C7FB"/>
    <w:rsid w:val="6507FBA0"/>
    <w:rsid w:val="650C9F63"/>
    <w:rsid w:val="651255EF"/>
    <w:rsid w:val="6513D413"/>
    <w:rsid w:val="6519234E"/>
    <w:rsid w:val="6519D0AE"/>
    <w:rsid w:val="65230AEC"/>
    <w:rsid w:val="65262574"/>
    <w:rsid w:val="6527D049"/>
    <w:rsid w:val="652CF3D3"/>
    <w:rsid w:val="652E7329"/>
    <w:rsid w:val="6539DDC4"/>
    <w:rsid w:val="653CE974"/>
    <w:rsid w:val="654DE6B9"/>
    <w:rsid w:val="654FD8E0"/>
    <w:rsid w:val="6551921B"/>
    <w:rsid w:val="6559F853"/>
    <w:rsid w:val="6563E411"/>
    <w:rsid w:val="65661948"/>
    <w:rsid w:val="65763425"/>
    <w:rsid w:val="657BAF1F"/>
    <w:rsid w:val="6588D045"/>
    <w:rsid w:val="658C73FD"/>
    <w:rsid w:val="659773CA"/>
    <w:rsid w:val="65A2B924"/>
    <w:rsid w:val="65A8504A"/>
    <w:rsid w:val="65A8AED6"/>
    <w:rsid w:val="65A93E85"/>
    <w:rsid w:val="65BDEFF5"/>
    <w:rsid w:val="65C82252"/>
    <w:rsid w:val="65C984C3"/>
    <w:rsid w:val="65CF09BB"/>
    <w:rsid w:val="65D05CF1"/>
    <w:rsid w:val="65D0B8A6"/>
    <w:rsid w:val="65D9D9A8"/>
    <w:rsid w:val="65DCB3C8"/>
    <w:rsid w:val="65DF739B"/>
    <w:rsid w:val="65E1827B"/>
    <w:rsid w:val="65FB4C8A"/>
    <w:rsid w:val="660B49D6"/>
    <w:rsid w:val="660F71C6"/>
    <w:rsid w:val="6611FDEE"/>
    <w:rsid w:val="662389E2"/>
    <w:rsid w:val="6625A742"/>
    <w:rsid w:val="6632E2D6"/>
    <w:rsid w:val="663596FB"/>
    <w:rsid w:val="663EEAC4"/>
    <w:rsid w:val="66441F6B"/>
    <w:rsid w:val="66466EB3"/>
    <w:rsid w:val="66567035"/>
    <w:rsid w:val="66586E5E"/>
    <w:rsid w:val="6658E76D"/>
    <w:rsid w:val="665D9772"/>
    <w:rsid w:val="665DCEF6"/>
    <w:rsid w:val="665DFDB0"/>
    <w:rsid w:val="66606D74"/>
    <w:rsid w:val="66658F71"/>
    <w:rsid w:val="666BC1E0"/>
    <w:rsid w:val="6670B01E"/>
    <w:rsid w:val="66785A6C"/>
    <w:rsid w:val="667A0CCF"/>
    <w:rsid w:val="667A631C"/>
    <w:rsid w:val="667BBB6C"/>
    <w:rsid w:val="667E6D37"/>
    <w:rsid w:val="6688529F"/>
    <w:rsid w:val="6688746E"/>
    <w:rsid w:val="6688F506"/>
    <w:rsid w:val="668AEA37"/>
    <w:rsid w:val="668E6BB3"/>
    <w:rsid w:val="668F03F3"/>
    <w:rsid w:val="6692881F"/>
    <w:rsid w:val="6695FED7"/>
    <w:rsid w:val="66964430"/>
    <w:rsid w:val="66A42E40"/>
    <w:rsid w:val="66A5BBB8"/>
    <w:rsid w:val="66A6E7E8"/>
    <w:rsid w:val="66B2FB76"/>
    <w:rsid w:val="66B435ED"/>
    <w:rsid w:val="66B6024E"/>
    <w:rsid w:val="66BCBBBC"/>
    <w:rsid w:val="66BF405D"/>
    <w:rsid w:val="66C26B4E"/>
    <w:rsid w:val="66C34B64"/>
    <w:rsid w:val="66C5F528"/>
    <w:rsid w:val="66CFA221"/>
    <w:rsid w:val="66D02D54"/>
    <w:rsid w:val="66D077F7"/>
    <w:rsid w:val="66D10B2E"/>
    <w:rsid w:val="66D3AE26"/>
    <w:rsid w:val="66D6C545"/>
    <w:rsid w:val="66DADB07"/>
    <w:rsid w:val="66DB16DC"/>
    <w:rsid w:val="66F46672"/>
    <w:rsid w:val="66F53263"/>
    <w:rsid w:val="670252E2"/>
    <w:rsid w:val="670B2C33"/>
    <w:rsid w:val="6713257B"/>
    <w:rsid w:val="671FEE0E"/>
    <w:rsid w:val="672592D9"/>
    <w:rsid w:val="672BE453"/>
    <w:rsid w:val="67476DE7"/>
    <w:rsid w:val="6748ACCA"/>
    <w:rsid w:val="674ABFCE"/>
    <w:rsid w:val="675BCE97"/>
    <w:rsid w:val="67656A6D"/>
    <w:rsid w:val="67666903"/>
    <w:rsid w:val="676974EE"/>
    <w:rsid w:val="676E1299"/>
    <w:rsid w:val="67752D8A"/>
    <w:rsid w:val="678052F8"/>
    <w:rsid w:val="678C62C0"/>
    <w:rsid w:val="6793C147"/>
    <w:rsid w:val="67954262"/>
    <w:rsid w:val="67A00461"/>
    <w:rsid w:val="67A5BD06"/>
    <w:rsid w:val="67A82EBB"/>
    <w:rsid w:val="67A83526"/>
    <w:rsid w:val="67B1F4D3"/>
    <w:rsid w:val="67C1B68E"/>
    <w:rsid w:val="67C4F6C5"/>
    <w:rsid w:val="67C71B83"/>
    <w:rsid w:val="67CE7C54"/>
    <w:rsid w:val="67D198BF"/>
    <w:rsid w:val="67D3137F"/>
    <w:rsid w:val="67D73EE3"/>
    <w:rsid w:val="67EA01A4"/>
    <w:rsid w:val="67ED29D3"/>
    <w:rsid w:val="67EEE652"/>
    <w:rsid w:val="67EFBF2E"/>
    <w:rsid w:val="67F7E877"/>
    <w:rsid w:val="67F83835"/>
    <w:rsid w:val="67F85D34"/>
    <w:rsid w:val="67FEF6CB"/>
    <w:rsid w:val="6803A507"/>
    <w:rsid w:val="68063412"/>
    <w:rsid w:val="68095A63"/>
    <w:rsid w:val="68100260"/>
    <w:rsid w:val="681611B5"/>
    <w:rsid w:val="68217B77"/>
    <w:rsid w:val="68256622"/>
    <w:rsid w:val="684C120B"/>
    <w:rsid w:val="68512F84"/>
    <w:rsid w:val="6852E072"/>
    <w:rsid w:val="685FA93E"/>
    <w:rsid w:val="686549DD"/>
    <w:rsid w:val="686F876B"/>
    <w:rsid w:val="6872278E"/>
    <w:rsid w:val="68760D7D"/>
    <w:rsid w:val="687A118E"/>
    <w:rsid w:val="687C73A2"/>
    <w:rsid w:val="6880BB02"/>
    <w:rsid w:val="688218DA"/>
    <w:rsid w:val="688EBDA3"/>
    <w:rsid w:val="688FD932"/>
    <w:rsid w:val="6891AC0A"/>
    <w:rsid w:val="6899ECAF"/>
    <w:rsid w:val="68A08BFE"/>
    <w:rsid w:val="68A30546"/>
    <w:rsid w:val="68A6552D"/>
    <w:rsid w:val="68A6FA88"/>
    <w:rsid w:val="68B4DC00"/>
    <w:rsid w:val="68B9FCAE"/>
    <w:rsid w:val="68C17D55"/>
    <w:rsid w:val="68C414BF"/>
    <w:rsid w:val="68CB1B56"/>
    <w:rsid w:val="68D1293A"/>
    <w:rsid w:val="68D2A135"/>
    <w:rsid w:val="68D334A7"/>
    <w:rsid w:val="68D9A9F1"/>
    <w:rsid w:val="68D9B8F7"/>
    <w:rsid w:val="68E002CA"/>
    <w:rsid w:val="68E27F23"/>
    <w:rsid w:val="68E57E18"/>
    <w:rsid w:val="68E79ACB"/>
    <w:rsid w:val="68E8FECE"/>
    <w:rsid w:val="68F46798"/>
    <w:rsid w:val="68F89ED4"/>
    <w:rsid w:val="68FD0361"/>
    <w:rsid w:val="69058548"/>
    <w:rsid w:val="690C54D8"/>
    <w:rsid w:val="69139BD5"/>
    <w:rsid w:val="6913CB74"/>
    <w:rsid w:val="6918EB71"/>
    <w:rsid w:val="69212755"/>
    <w:rsid w:val="692E6A15"/>
    <w:rsid w:val="69385C30"/>
    <w:rsid w:val="694157B8"/>
    <w:rsid w:val="69492A21"/>
    <w:rsid w:val="694FBFAF"/>
    <w:rsid w:val="69585FF3"/>
    <w:rsid w:val="695B903D"/>
    <w:rsid w:val="695D2B50"/>
    <w:rsid w:val="695D8A63"/>
    <w:rsid w:val="696B1969"/>
    <w:rsid w:val="696DFA17"/>
    <w:rsid w:val="697176E0"/>
    <w:rsid w:val="69781297"/>
    <w:rsid w:val="697CC349"/>
    <w:rsid w:val="697DD591"/>
    <w:rsid w:val="6984DF20"/>
    <w:rsid w:val="6986DF73"/>
    <w:rsid w:val="698C6E4D"/>
    <w:rsid w:val="6991B365"/>
    <w:rsid w:val="69937C2B"/>
    <w:rsid w:val="6996DCA7"/>
    <w:rsid w:val="699FD461"/>
    <w:rsid w:val="69A8B54C"/>
    <w:rsid w:val="69A91BAA"/>
    <w:rsid w:val="69AA8BE4"/>
    <w:rsid w:val="69ABA678"/>
    <w:rsid w:val="69ACCD73"/>
    <w:rsid w:val="69AF3032"/>
    <w:rsid w:val="69B6BC49"/>
    <w:rsid w:val="69B86E36"/>
    <w:rsid w:val="69B91099"/>
    <w:rsid w:val="69BBEAC9"/>
    <w:rsid w:val="69C22214"/>
    <w:rsid w:val="69C966FA"/>
    <w:rsid w:val="69CED48B"/>
    <w:rsid w:val="69DDC740"/>
    <w:rsid w:val="69E0B186"/>
    <w:rsid w:val="69EFC66B"/>
    <w:rsid w:val="69F0C425"/>
    <w:rsid w:val="69F0EC78"/>
    <w:rsid w:val="69FED9CA"/>
    <w:rsid w:val="6A0423AC"/>
    <w:rsid w:val="6A18F62E"/>
    <w:rsid w:val="6A1D1715"/>
    <w:rsid w:val="6A274CBF"/>
    <w:rsid w:val="6A2F52B2"/>
    <w:rsid w:val="6A39A417"/>
    <w:rsid w:val="6A4511D5"/>
    <w:rsid w:val="6A4A2EC5"/>
    <w:rsid w:val="6A4FF7A4"/>
    <w:rsid w:val="6A5FE4B4"/>
    <w:rsid w:val="6A6FFC9A"/>
    <w:rsid w:val="6A705D0B"/>
    <w:rsid w:val="6A7A3513"/>
    <w:rsid w:val="6A7DBBA3"/>
    <w:rsid w:val="6A8C1872"/>
    <w:rsid w:val="6A8DD3D1"/>
    <w:rsid w:val="6A9052B0"/>
    <w:rsid w:val="6A9AA0AD"/>
    <w:rsid w:val="6A9EEB80"/>
    <w:rsid w:val="6AA3ED7E"/>
    <w:rsid w:val="6AA81656"/>
    <w:rsid w:val="6AA82539"/>
    <w:rsid w:val="6AABDCC0"/>
    <w:rsid w:val="6AAEE27D"/>
    <w:rsid w:val="6AB43692"/>
    <w:rsid w:val="6AB74722"/>
    <w:rsid w:val="6ABBA3FE"/>
    <w:rsid w:val="6AC5B5E5"/>
    <w:rsid w:val="6ACB6209"/>
    <w:rsid w:val="6ACC50E6"/>
    <w:rsid w:val="6AD7B604"/>
    <w:rsid w:val="6AD955D2"/>
    <w:rsid w:val="6AE5B804"/>
    <w:rsid w:val="6AECE77B"/>
    <w:rsid w:val="6AED9744"/>
    <w:rsid w:val="6AF42FF8"/>
    <w:rsid w:val="6AF5F713"/>
    <w:rsid w:val="6AF7CF70"/>
    <w:rsid w:val="6AFDD754"/>
    <w:rsid w:val="6B035039"/>
    <w:rsid w:val="6B0829C7"/>
    <w:rsid w:val="6B083CC6"/>
    <w:rsid w:val="6B09810C"/>
    <w:rsid w:val="6B15AD1D"/>
    <w:rsid w:val="6B17C4A7"/>
    <w:rsid w:val="6B1A3D6A"/>
    <w:rsid w:val="6B1CDA12"/>
    <w:rsid w:val="6B25ED39"/>
    <w:rsid w:val="6B268714"/>
    <w:rsid w:val="6B2847CA"/>
    <w:rsid w:val="6B339635"/>
    <w:rsid w:val="6B473AEC"/>
    <w:rsid w:val="6B48510D"/>
    <w:rsid w:val="6B4B4321"/>
    <w:rsid w:val="6B4E5A32"/>
    <w:rsid w:val="6B555825"/>
    <w:rsid w:val="6B55F997"/>
    <w:rsid w:val="6B59B9A4"/>
    <w:rsid w:val="6B5A067A"/>
    <w:rsid w:val="6B5CBDCF"/>
    <w:rsid w:val="6B5CC940"/>
    <w:rsid w:val="6B637D37"/>
    <w:rsid w:val="6B69A9FE"/>
    <w:rsid w:val="6B6EBEE5"/>
    <w:rsid w:val="6B6FA170"/>
    <w:rsid w:val="6B76ED0F"/>
    <w:rsid w:val="6B77EDDF"/>
    <w:rsid w:val="6B790C6F"/>
    <w:rsid w:val="6B7A967A"/>
    <w:rsid w:val="6B7C281D"/>
    <w:rsid w:val="6B7CCF86"/>
    <w:rsid w:val="6B8B96CC"/>
    <w:rsid w:val="6B8BFF0A"/>
    <w:rsid w:val="6B8CACE5"/>
    <w:rsid w:val="6B95C1AD"/>
    <w:rsid w:val="6BAE1B59"/>
    <w:rsid w:val="6BB23F3D"/>
    <w:rsid w:val="6BB3632F"/>
    <w:rsid w:val="6BBBED92"/>
    <w:rsid w:val="6BD08607"/>
    <w:rsid w:val="6BD24526"/>
    <w:rsid w:val="6BDBD5EB"/>
    <w:rsid w:val="6BE8A06F"/>
    <w:rsid w:val="6BE8FB50"/>
    <w:rsid w:val="6BFA9A77"/>
    <w:rsid w:val="6C004CC9"/>
    <w:rsid w:val="6C02BC18"/>
    <w:rsid w:val="6C09148C"/>
    <w:rsid w:val="6C1A3D97"/>
    <w:rsid w:val="6C1D771B"/>
    <w:rsid w:val="6C206FE1"/>
    <w:rsid w:val="6C216E0F"/>
    <w:rsid w:val="6C23518D"/>
    <w:rsid w:val="6C2B6D21"/>
    <w:rsid w:val="6C2D7A70"/>
    <w:rsid w:val="6C30682D"/>
    <w:rsid w:val="6C32E937"/>
    <w:rsid w:val="6C455DB1"/>
    <w:rsid w:val="6C522D03"/>
    <w:rsid w:val="6C531460"/>
    <w:rsid w:val="6C57C5CB"/>
    <w:rsid w:val="6C660AD7"/>
    <w:rsid w:val="6C78DEEB"/>
    <w:rsid w:val="6C7CE9F3"/>
    <w:rsid w:val="6C8030C7"/>
    <w:rsid w:val="6C813273"/>
    <w:rsid w:val="6C86527D"/>
    <w:rsid w:val="6C86F1CB"/>
    <w:rsid w:val="6C8E172C"/>
    <w:rsid w:val="6CADFD24"/>
    <w:rsid w:val="6CB5644B"/>
    <w:rsid w:val="6CC42174"/>
    <w:rsid w:val="6CC6164B"/>
    <w:rsid w:val="6CC70143"/>
    <w:rsid w:val="6CCB8194"/>
    <w:rsid w:val="6CCF7B5C"/>
    <w:rsid w:val="6CD9827C"/>
    <w:rsid w:val="6CDB14C5"/>
    <w:rsid w:val="6CE46634"/>
    <w:rsid w:val="6CE5E6D6"/>
    <w:rsid w:val="6CE61510"/>
    <w:rsid w:val="6CF0A7BB"/>
    <w:rsid w:val="6CFA697C"/>
    <w:rsid w:val="6D097081"/>
    <w:rsid w:val="6D0C2FE1"/>
    <w:rsid w:val="6D1C42F8"/>
    <w:rsid w:val="6D1F963E"/>
    <w:rsid w:val="6D241A67"/>
    <w:rsid w:val="6D381FCD"/>
    <w:rsid w:val="6D3C63D1"/>
    <w:rsid w:val="6D3DA99B"/>
    <w:rsid w:val="6D4B7666"/>
    <w:rsid w:val="6D4CC1DB"/>
    <w:rsid w:val="6D4D6B51"/>
    <w:rsid w:val="6D55D2D3"/>
    <w:rsid w:val="6D634A55"/>
    <w:rsid w:val="6D66B3CC"/>
    <w:rsid w:val="6D69F8F1"/>
    <w:rsid w:val="6D706020"/>
    <w:rsid w:val="6D74B62C"/>
    <w:rsid w:val="6D7C7B59"/>
    <w:rsid w:val="6D7D717E"/>
    <w:rsid w:val="6D7F618A"/>
    <w:rsid w:val="6D80A61C"/>
    <w:rsid w:val="6D82A94D"/>
    <w:rsid w:val="6D879B98"/>
    <w:rsid w:val="6D87FDB9"/>
    <w:rsid w:val="6D89D832"/>
    <w:rsid w:val="6D95E558"/>
    <w:rsid w:val="6D99F8C7"/>
    <w:rsid w:val="6D9E8C79"/>
    <w:rsid w:val="6D9EF4C3"/>
    <w:rsid w:val="6DA7E061"/>
    <w:rsid w:val="6DACC71D"/>
    <w:rsid w:val="6DB19A95"/>
    <w:rsid w:val="6DB41E3A"/>
    <w:rsid w:val="6DBFD0F2"/>
    <w:rsid w:val="6DC2C847"/>
    <w:rsid w:val="6DC9AD4E"/>
    <w:rsid w:val="6DCF41CA"/>
    <w:rsid w:val="6DD62826"/>
    <w:rsid w:val="6DD99B33"/>
    <w:rsid w:val="6DE712CA"/>
    <w:rsid w:val="6DEADC65"/>
    <w:rsid w:val="6DF0A271"/>
    <w:rsid w:val="6DF40330"/>
    <w:rsid w:val="6DF69117"/>
    <w:rsid w:val="6DF710B2"/>
    <w:rsid w:val="6DF8AB79"/>
    <w:rsid w:val="6E03EB7D"/>
    <w:rsid w:val="6E06CBB8"/>
    <w:rsid w:val="6E0C8475"/>
    <w:rsid w:val="6E0EE085"/>
    <w:rsid w:val="6E10A800"/>
    <w:rsid w:val="6E11F04A"/>
    <w:rsid w:val="6E15411E"/>
    <w:rsid w:val="6E18F9F9"/>
    <w:rsid w:val="6E333F0E"/>
    <w:rsid w:val="6E3801C9"/>
    <w:rsid w:val="6E3A6518"/>
    <w:rsid w:val="6E3D7EC0"/>
    <w:rsid w:val="6E3FB406"/>
    <w:rsid w:val="6E409394"/>
    <w:rsid w:val="6E426961"/>
    <w:rsid w:val="6E42C06C"/>
    <w:rsid w:val="6E4B1D58"/>
    <w:rsid w:val="6E533B33"/>
    <w:rsid w:val="6E53E5A1"/>
    <w:rsid w:val="6E54C6EF"/>
    <w:rsid w:val="6E5877D0"/>
    <w:rsid w:val="6E5DB184"/>
    <w:rsid w:val="6E63DAAC"/>
    <w:rsid w:val="6E6A2993"/>
    <w:rsid w:val="6E781E6A"/>
    <w:rsid w:val="6E7A0DFE"/>
    <w:rsid w:val="6E7A9D0D"/>
    <w:rsid w:val="6E7F79CB"/>
    <w:rsid w:val="6E8CA9B4"/>
    <w:rsid w:val="6E8E1018"/>
    <w:rsid w:val="6E98EB96"/>
    <w:rsid w:val="6EA48D21"/>
    <w:rsid w:val="6EA4B0DD"/>
    <w:rsid w:val="6EC47D9F"/>
    <w:rsid w:val="6EC83014"/>
    <w:rsid w:val="6ECD4FF4"/>
    <w:rsid w:val="6ECDCF17"/>
    <w:rsid w:val="6ED7717D"/>
    <w:rsid w:val="6EE2805C"/>
    <w:rsid w:val="6EE55C49"/>
    <w:rsid w:val="6EE85566"/>
    <w:rsid w:val="6EF522F8"/>
    <w:rsid w:val="6EFA3E22"/>
    <w:rsid w:val="6EFE5FDA"/>
    <w:rsid w:val="6F0261C4"/>
    <w:rsid w:val="6F04BDFB"/>
    <w:rsid w:val="6F05BA0B"/>
    <w:rsid w:val="6F073979"/>
    <w:rsid w:val="6F112423"/>
    <w:rsid w:val="6F12C304"/>
    <w:rsid w:val="6F194C04"/>
    <w:rsid w:val="6F22FB2A"/>
    <w:rsid w:val="6F31A58C"/>
    <w:rsid w:val="6F3592AA"/>
    <w:rsid w:val="6F38E9B6"/>
    <w:rsid w:val="6F3A32B1"/>
    <w:rsid w:val="6F3B364B"/>
    <w:rsid w:val="6F3E828D"/>
    <w:rsid w:val="6F460C78"/>
    <w:rsid w:val="6F4A3C9D"/>
    <w:rsid w:val="6F4B01FA"/>
    <w:rsid w:val="6F544B9A"/>
    <w:rsid w:val="6F5ABDB6"/>
    <w:rsid w:val="6F5E51F7"/>
    <w:rsid w:val="6F629DA6"/>
    <w:rsid w:val="6F6A4E8B"/>
    <w:rsid w:val="6F6D1DB0"/>
    <w:rsid w:val="6F6E73C0"/>
    <w:rsid w:val="6F6F33FB"/>
    <w:rsid w:val="6F758165"/>
    <w:rsid w:val="6F759235"/>
    <w:rsid w:val="6F7AAD50"/>
    <w:rsid w:val="6F7EC858"/>
    <w:rsid w:val="6F8253A0"/>
    <w:rsid w:val="6F8B3E3B"/>
    <w:rsid w:val="6F8F9459"/>
    <w:rsid w:val="6F915F47"/>
    <w:rsid w:val="6F9923E2"/>
    <w:rsid w:val="6F99A410"/>
    <w:rsid w:val="6F9E8B2D"/>
    <w:rsid w:val="6FA06E8D"/>
    <w:rsid w:val="6FA1ACD1"/>
    <w:rsid w:val="6FA1B9D5"/>
    <w:rsid w:val="6FA7DDC2"/>
    <w:rsid w:val="6FAB4463"/>
    <w:rsid w:val="6FB0A145"/>
    <w:rsid w:val="6FB28122"/>
    <w:rsid w:val="6FB67DA9"/>
    <w:rsid w:val="6FB9B338"/>
    <w:rsid w:val="6FC4A2D6"/>
    <w:rsid w:val="6FCA0E0C"/>
    <w:rsid w:val="6FD08039"/>
    <w:rsid w:val="6FDE4DA4"/>
    <w:rsid w:val="6FEE39EC"/>
    <w:rsid w:val="6FF48E1B"/>
    <w:rsid w:val="6FFC7FDF"/>
    <w:rsid w:val="6FFC8EA8"/>
    <w:rsid w:val="6FFE228C"/>
    <w:rsid w:val="700025FF"/>
    <w:rsid w:val="700188CA"/>
    <w:rsid w:val="7003ACE9"/>
    <w:rsid w:val="7003D335"/>
    <w:rsid w:val="7007F697"/>
    <w:rsid w:val="7008C6C2"/>
    <w:rsid w:val="700E7593"/>
    <w:rsid w:val="700FB20E"/>
    <w:rsid w:val="70103539"/>
    <w:rsid w:val="70103D0B"/>
    <w:rsid w:val="7011B6F4"/>
    <w:rsid w:val="701806F2"/>
    <w:rsid w:val="7019BEA5"/>
    <w:rsid w:val="7020E590"/>
    <w:rsid w:val="70258D29"/>
    <w:rsid w:val="702DF878"/>
    <w:rsid w:val="70305859"/>
    <w:rsid w:val="7036271E"/>
    <w:rsid w:val="70451F16"/>
    <w:rsid w:val="704823DD"/>
    <w:rsid w:val="70767C30"/>
    <w:rsid w:val="70850C13"/>
    <w:rsid w:val="70886B32"/>
    <w:rsid w:val="708C5F6A"/>
    <w:rsid w:val="708DBBBA"/>
    <w:rsid w:val="708E33B7"/>
    <w:rsid w:val="7092FE8C"/>
    <w:rsid w:val="70962BD6"/>
    <w:rsid w:val="70A46BDD"/>
    <w:rsid w:val="70A8829C"/>
    <w:rsid w:val="70A94669"/>
    <w:rsid w:val="70B75E17"/>
    <w:rsid w:val="70B8518F"/>
    <w:rsid w:val="70BA55B7"/>
    <w:rsid w:val="70BB986A"/>
    <w:rsid w:val="70BEB1E0"/>
    <w:rsid w:val="70C7A6C4"/>
    <w:rsid w:val="70D04A46"/>
    <w:rsid w:val="70D52079"/>
    <w:rsid w:val="70D69766"/>
    <w:rsid w:val="70E392BB"/>
    <w:rsid w:val="70E644B5"/>
    <w:rsid w:val="70E6D272"/>
    <w:rsid w:val="70EA97DD"/>
    <w:rsid w:val="70F0322C"/>
    <w:rsid w:val="70F812F9"/>
    <w:rsid w:val="70FAD79D"/>
    <w:rsid w:val="70FF8E2C"/>
    <w:rsid w:val="70FF9434"/>
    <w:rsid w:val="71000A44"/>
    <w:rsid w:val="7106E28C"/>
    <w:rsid w:val="71085295"/>
    <w:rsid w:val="7108F259"/>
    <w:rsid w:val="7112FFA5"/>
    <w:rsid w:val="71136D1E"/>
    <w:rsid w:val="7119C441"/>
    <w:rsid w:val="711FA6B5"/>
    <w:rsid w:val="71260906"/>
    <w:rsid w:val="7127A35A"/>
    <w:rsid w:val="712D9A61"/>
    <w:rsid w:val="712E54FA"/>
    <w:rsid w:val="71320717"/>
    <w:rsid w:val="71394BCC"/>
    <w:rsid w:val="713F50F3"/>
    <w:rsid w:val="714958AC"/>
    <w:rsid w:val="714A8640"/>
    <w:rsid w:val="714D1BB2"/>
    <w:rsid w:val="714D69B1"/>
    <w:rsid w:val="715415E3"/>
    <w:rsid w:val="7159E4F3"/>
    <w:rsid w:val="715CDDA8"/>
    <w:rsid w:val="71619A80"/>
    <w:rsid w:val="71624EFD"/>
    <w:rsid w:val="716949EB"/>
    <w:rsid w:val="716CBEE8"/>
    <w:rsid w:val="7176538D"/>
    <w:rsid w:val="71864906"/>
    <w:rsid w:val="71881D2D"/>
    <w:rsid w:val="7188B5F7"/>
    <w:rsid w:val="71987D8D"/>
    <w:rsid w:val="719BE5E4"/>
    <w:rsid w:val="71A0B057"/>
    <w:rsid w:val="71A51126"/>
    <w:rsid w:val="71A833DB"/>
    <w:rsid w:val="71ACBBE3"/>
    <w:rsid w:val="71AE0FFB"/>
    <w:rsid w:val="71AE7FDA"/>
    <w:rsid w:val="71AE9E9A"/>
    <w:rsid w:val="71B52C4B"/>
    <w:rsid w:val="71B7A96F"/>
    <w:rsid w:val="71C785C8"/>
    <w:rsid w:val="71CF79D9"/>
    <w:rsid w:val="71D48EB1"/>
    <w:rsid w:val="71D4C563"/>
    <w:rsid w:val="71D98A35"/>
    <w:rsid w:val="71E0491B"/>
    <w:rsid w:val="71F78B8A"/>
    <w:rsid w:val="71FE5D19"/>
    <w:rsid w:val="7203E286"/>
    <w:rsid w:val="7207F019"/>
    <w:rsid w:val="7209C2F5"/>
    <w:rsid w:val="7216E373"/>
    <w:rsid w:val="721985E3"/>
    <w:rsid w:val="721EF304"/>
    <w:rsid w:val="7221612E"/>
    <w:rsid w:val="7221C538"/>
    <w:rsid w:val="722EAF9C"/>
    <w:rsid w:val="72332B27"/>
    <w:rsid w:val="72348591"/>
    <w:rsid w:val="72368E9C"/>
    <w:rsid w:val="72502733"/>
    <w:rsid w:val="72529E29"/>
    <w:rsid w:val="7255F8B7"/>
    <w:rsid w:val="7263A249"/>
    <w:rsid w:val="7266A8DD"/>
    <w:rsid w:val="726910E7"/>
    <w:rsid w:val="726CD80C"/>
    <w:rsid w:val="72703396"/>
    <w:rsid w:val="7270632E"/>
    <w:rsid w:val="72772978"/>
    <w:rsid w:val="727E9AC2"/>
    <w:rsid w:val="7280FD94"/>
    <w:rsid w:val="728121A1"/>
    <w:rsid w:val="7281A6B4"/>
    <w:rsid w:val="7287729B"/>
    <w:rsid w:val="7288F595"/>
    <w:rsid w:val="728C4956"/>
    <w:rsid w:val="729510D9"/>
    <w:rsid w:val="729A522E"/>
    <w:rsid w:val="729BC4D3"/>
    <w:rsid w:val="729CC107"/>
    <w:rsid w:val="729CF224"/>
    <w:rsid w:val="72A4A97C"/>
    <w:rsid w:val="72A6A55A"/>
    <w:rsid w:val="72A6AD1E"/>
    <w:rsid w:val="72A8462A"/>
    <w:rsid w:val="72A91BAA"/>
    <w:rsid w:val="72AE42AF"/>
    <w:rsid w:val="72AF90FF"/>
    <w:rsid w:val="72B55345"/>
    <w:rsid w:val="72B62519"/>
    <w:rsid w:val="72BEC37D"/>
    <w:rsid w:val="72C25E0B"/>
    <w:rsid w:val="72D8C41E"/>
    <w:rsid w:val="72E61EF4"/>
    <w:rsid w:val="72EC4178"/>
    <w:rsid w:val="730A396A"/>
    <w:rsid w:val="730A8983"/>
    <w:rsid w:val="730A9265"/>
    <w:rsid w:val="73107038"/>
    <w:rsid w:val="731A3140"/>
    <w:rsid w:val="731F7EF7"/>
    <w:rsid w:val="732FB0AC"/>
    <w:rsid w:val="73334044"/>
    <w:rsid w:val="7339BA6A"/>
    <w:rsid w:val="7339BBEC"/>
    <w:rsid w:val="733A3007"/>
    <w:rsid w:val="734C3563"/>
    <w:rsid w:val="734DCF19"/>
    <w:rsid w:val="73500684"/>
    <w:rsid w:val="735156FD"/>
    <w:rsid w:val="735799C1"/>
    <w:rsid w:val="7357E49E"/>
    <w:rsid w:val="7362E8BC"/>
    <w:rsid w:val="7365EC43"/>
    <w:rsid w:val="736A368E"/>
    <w:rsid w:val="736ABF38"/>
    <w:rsid w:val="736F9F1D"/>
    <w:rsid w:val="73722043"/>
    <w:rsid w:val="737D4783"/>
    <w:rsid w:val="737FE306"/>
    <w:rsid w:val="73823F12"/>
    <w:rsid w:val="7382BBA8"/>
    <w:rsid w:val="7386F993"/>
    <w:rsid w:val="738E15B1"/>
    <w:rsid w:val="738EF193"/>
    <w:rsid w:val="739CF565"/>
    <w:rsid w:val="739F69AA"/>
    <w:rsid w:val="739FF427"/>
    <w:rsid w:val="73AE019E"/>
    <w:rsid w:val="73AF23B4"/>
    <w:rsid w:val="73B08037"/>
    <w:rsid w:val="73D74D4B"/>
    <w:rsid w:val="73DED9AC"/>
    <w:rsid w:val="73ECB759"/>
    <w:rsid w:val="73F1E3B7"/>
    <w:rsid w:val="73F736B5"/>
    <w:rsid w:val="73F94944"/>
    <w:rsid w:val="73FEBC84"/>
    <w:rsid w:val="740167E3"/>
    <w:rsid w:val="74052749"/>
    <w:rsid w:val="740A4B80"/>
    <w:rsid w:val="740DE9C6"/>
    <w:rsid w:val="7412BBE1"/>
    <w:rsid w:val="7414270A"/>
    <w:rsid w:val="741688AB"/>
    <w:rsid w:val="74189E6B"/>
    <w:rsid w:val="741CD89C"/>
    <w:rsid w:val="742406DF"/>
    <w:rsid w:val="7436D8E4"/>
    <w:rsid w:val="743A7E9F"/>
    <w:rsid w:val="743DFD14"/>
    <w:rsid w:val="743FF357"/>
    <w:rsid w:val="7441C4FE"/>
    <w:rsid w:val="744F6C89"/>
    <w:rsid w:val="7451005C"/>
    <w:rsid w:val="7454EAE3"/>
    <w:rsid w:val="745A96C0"/>
    <w:rsid w:val="7461E9FD"/>
    <w:rsid w:val="7464A3AB"/>
    <w:rsid w:val="74662F40"/>
    <w:rsid w:val="74685D8C"/>
    <w:rsid w:val="746F7C1F"/>
    <w:rsid w:val="747979E2"/>
    <w:rsid w:val="747D9FD0"/>
    <w:rsid w:val="7481324F"/>
    <w:rsid w:val="74821D0E"/>
    <w:rsid w:val="748849F5"/>
    <w:rsid w:val="749BFA61"/>
    <w:rsid w:val="74A3EFD7"/>
    <w:rsid w:val="74B1C5B3"/>
    <w:rsid w:val="74B95E0E"/>
    <w:rsid w:val="74B9C138"/>
    <w:rsid w:val="74BEBA1C"/>
    <w:rsid w:val="74C45176"/>
    <w:rsid w:val="74C64E28"/>
    <w:rsid w:val="74C713FD"/>
    <w:rsid w:val="74CA6B18"/>
    <w:rsid w:val="74CF3B0D"/>
    <w:rsid w:val="74D42CD9"/>
    <w:rsid w:val="74D68D5F"/>
    <w:rsid w:val="74DBED2E"/>
    <w:rsid w:val="74DC1EFC"/>
    <w:rsid w:val="74EC1260"/>
    <w:rsid w:val="74F4117F"/>
    <w:rsid w:val="74FA35B9"/>
    <w:rsid w:val="7502DBD9"/>
    <w:rsid w:val="750C77C0"/>
    <w:rsid w:val="750ED658"/>
    <w:rsid w:val="7512EFB4"/>
    <w:rsid w:val="75205659"/>
    <w:rsid w:val="7520FA20"/>
    <w:rsid w:val="7523D188"/>
    <w:rsid w:val="7525338F"/>
    <w:rsid w:val="75273A1B"/>
    <w:rsid w:val="752F8339"/>
    <w:rsid w:val="752FD3D2"/>
    <w:rsid w:val="75301860"/>
    <w:rsid w:val="753AEEE2"/>
    <w:rsid w:val="754713E6"/>
    <w:rsid w:val="7549A7A4"/>
    <w:rsid w:val="754AB53A"/>
    <w:rsid w:val="754B2A88"/>
    <w:rsid w:val="755276B1"/>
    <w:rsid w:val="75557069"/>
    <w:rsid w:val="7555CF7A"/>
    <w:rsid w:val="755906EF"/>
    <w:rsid w:val="755DDD4E"/>
    <w:rsid w:val="7568D7A5"/>
    <w:rsid w:val="75784BF7"/>
    <w:rsid w:val="75790974"/>
    <w:rsid w:val="757AEEC0"/>
    <w:rsid w:val="757EAAAB"/>
    <w:rsid w:val="75872D19"/>
    <w:rsid w:val="7587EFB9"/>
    <w:rsid w:val="758B37EC"/>
    <w:rsid w:val="7591CAB2"/>
    <w:rsid w:val="759205D7"/>
    <w:rsid w:val="75AD7A41"/>
    <w:rsid w:val="75B15308"/>
    <w:rsid w:val="75B1AE15"/>
    <w:rsid w:val="75BEDD41"/>
    <w:rsid w:val="75C29B5B"/>
    <w:rsid w:val="75DCB578"/>
    <w:rsid w:val="75DCC4D6"/>
    <w:rsid w:val="75E0A434"/>
    <w:rsid w:val="75E5B1F6"/>
    <w:rsid w:val="75E8A345"/>
    <w:rsid w:val="75EC5FF9"/>
    <w:rsid w:val="75F76E79"/>
    <w:rsid w:val="76014A2E"/>
    <w:rsid w:val="7601AB7E"/>
    <w:rsid w:val="7602EAC9"/>
    <w:rsid w:val="7609F541"/>
    <w:rsid w:val="760A26AD"/>
    <w:rsid w:val="760F8E38"/>
    <w:rsid w:val="761904F1"/>
    <w:rsid w:val="761D2EEB"/>
    <w:rsid w:val="76222ABA"/>
    <w:rsid w:val="7624ED5A"/>
    <w:rsid w:val="7625BA0E"/>
    <w:rsid w:val="7626059D"/>
    <w:rsid w:val="7629D24A"/>
    <w:rsid w:val="762A862D"/>
    <w:rsid w:val="76331F68"/>
    <w:rsid w:val="763D96DF"/>
    <w:rsid w:val="765882D2"/>
    <w:rsid w:val="765DF67C"/>
    <w:rsid w:val="76699F2E"/>
    <w:rsid w:val="766E7DD1"/>
    <w:rsid w:val="7677F506"/>
    <w:rsid w:val="7683118F"/>
    <w:rsid w:val="76877BF4"/>
    <w:rsid w:val="768F108E"/>
    <w:rsid w:val="7695BF62"/>
    <w:rsid w:val="769C467A"/>
    <w:rsid w:val="769D037C"/>
    <w:rsid w:val="76A0D631"/>
    <w:rsid w:val="76A2F51E"/>
    <w:rsid w:val="76A36B22"/>
    <w:rsid w:val="76A86031"/>
    <w:rsid w:val="76ACD67C"/>
    <w:rsid w:val="76B84A07"/>
    <w:rsid w:val="76BCF530"/>
    <w:rsid w:val="76C5790A"/>
    <w:rsid w:val="76C8CE1A"/>
    <w:rsid w:val="76C97A68"/>
    <w:rsid w:val="76E1A841"/>
    <w:rsid w:val="76E45CEE"/>
    <w:rsid w:val="76E917B3"/>
    <w:rsid w:val="76EABF55"/>
    <w:rsid w:val="76F32C3B"/>
    <w:rsid w:val="76F71CF5"/>
    <w:rsid w:val="76FAF96F"/>
    <w:rsid w:val="77023AF8"/>
    <w:rsid w:val="7702C8A9"/>
    <w:rsid w:val="770A6693"/>
    <w:rsid w:val="7719C08B"/>
    <w:rsid w:val="7722DC1D"/>
    <w:rsid w:val="772C712F"/>
    <w:rsid w:val="772CA716"/>
    <w:rsid w:val="772D2D51"/>
    <w:rsid w:val="772DDBD1"/>
    <w:rsid w:val="772FB8DB"/>
    <w:rsid w:val="7737347B"/>
    <w:rsid w:val="7737D741"/>
    <w:rsid w:val="77389125"/>
    <w:rsid w:val="77496D8B"/>
    <w:rsid w:val="774C61DC"/>
    <w:rsid w:val="774DEF36"/>
    <w:rsid w:val="774E7FA2"/>
    <w:rsid w:val="77503584"/>
    <w:rsid w:val="7758F9F8"/>
    <w:rsid w:val="775F2B54"/>
    <w:rsid w:val="7763D32E"/>
    <w:rsid w:val="776FE3B5"/>
    <w:rsid w:val="7774FCBB"/>
    <w:rsid w:val="77949036"/>
    <w:rsid w:val="779D92B8"/>
    <w:rsid w:val="779DAE83"/>
    <w:rsid w:val="77A0671E"/>
    <w:rsid w:val="77A415BA"/>
    <w:rsid w:val="77A626D1"/>
    <w:rsid w:val="77A66628"/>
    <w:rsid w:val="77A73505"/>
    <w:rsid w:val="77DFD0F9"/>
    <w:rsid w:val="77E7DDB9"/>
    <w:rsid w:val="77E94FA3"/>
    <w:rsid w:val="77ED3D2E"/>
    <w:rsid w:val="77F40FBF"/>
    <w:rsid w:val="77FB55B7"/>
    <w:rsid w:val="77FC8EAF"/>
    <w:rsid w:val="780F935D"/>
    <w:rsid w:val="781B7C38"/>
    <w:rsid w:val="781F72E1"/>
    <w:rsid w:val="7820A4B3"/>
    <w:rsid w:val="7823FCA4"/>
    <w:rsid w:val="7827D358"/>
    <w:rsid w:val="78291A38"/>
    <w:rsid w:val="7830384C"/>
    <w:rsid w:val="7832A2AD"/>
    <w:rsid w:val="7837522A"/>
    <w:rsid w:val="7838315D"/>
    <w:rsid w:val="783CF488"/>
    <w:rsid w:val="7840BF05"/>
    <w:rsid w:val="78424646"/>
    <w:rsid w:val="784A64D2"/>
    <w:rsid w:val="785DFE76"/>
    <w:rsid w:val="78659B1F"/>
    <w:rsid w:val="78764278"/>
    <w:rsid w:val="78791050"/>
    <w:rsid w:val="78895CE0"/>
    <w:rsid w:val="788A7B1A"/>
    <w:rsid w:val="788E0165"/>
    <w:rsid w:val="789689E6"/>
    <w:rsid w:val="7896A005"/>
    <w:rsid w:val="789FEADD"/>
    <w:rsid w:val="78A3DA44"/>
    <w:rsid w:val="78B4A4FC"/>
    <w:rsid w:val="78BC5DBA"/>
    <w:rsid w:val="78BD4189"/>
    <w:rsid w:val="78D1CB8E"/>
    <w:rsid w:val="78D4FA5A"/>
    <w:rsid w:val="78DDFE76"/>
    <w:rsid w:val="78E916DF"/>
    <w:rsid w:val="78EC1C9A"/>
    <w:rsid w:val="78F0B17B"/>
    <w:rsid w:val="78F7D726"/>
    <w:rsid w:val="78FC44E6"/>
    <w:rsid w:val="78FE989E"/>
    <w:rsid w:val="790FF431"/>
    <w:rsid w:val="7912C9AF"/>
    <w:rsid w:val="791B8D8C"/>
    <w:rsid w:val="792492FA"/>
    <w:rsid w:val="792E0501"/>
    <w:rsid w:val="792FB7CB"/>
    <w:rsid w:val="7936201A"/>
    <w:rsid w:val="79365CCA"/>
    <w:rsid w:val="79381B1E"/>
    <w:rsid w:val="793EEC45"/>
    <w:rsid w:val="7945462B"/>
    <w:rsid w:val="794DDDEA"/>
    <w:rsid w:val="79546459"/>
    <w:rsid w:val="7955DCC5"/>
    <w:rsid w:val="79585343"/>
    <w:rsid w:val="795BEE3F"/>
    <w:rsid w:val="7967CDD6"/>
    <w:rsid w:val="796E33DE"/>
    <w:rsid w:val="796FE483"/>
    <w:rsid w:val="7971F563"/>
    <w:rsid w:val="797A9E5F"/>
    <w:rsid w:val="797ED7C5"/>
    <w:rsid w:val="7980A1D6"/>
    <w:rsid w:val="7984FA1D"/>
    <w:rsid w:val="7988A6D8"/>
    <w:rsid w:val="79966CBE"/>
    <w:rsid w:val="799E8242"/>
    <w:rsid w:val="79A413DC"/>
    <w:rsid w:val="79AAB995"/>
    <w:rsid w:val="79B0BD80"/>
    <w:rsid w:val="79BB6EA2"/>
    <w:rsid w:val="79C04456"/>
    <w:rsid w:val="79C301B5"/>
    <w:rsid w:val="79C7598C"/>
    <w:rsid w:val="79CDFB7C"/>
    <w:rsid w:val="79D22DF5"/>
    <w:rsid w:val="79D46E7E"/>
    <w:rsid w:val="79DDE22B"/>
    <w:rsid w:val="79E52F80"/>
    <w:rsid w:val="79E8BC04"/>
    <w:rsid w:val="79E95117"/>
    <w:rsid w:val="79EF0402"/>
    <w:rsid w:val="79F10A4A"/>
    <w:rsid w:val="79F5213E"/>
    <w:rsid w:val="79F6470B"/>
    <w:rsid w:val="79F65541"/>
    <w:rsid w:val="79FB4910"/>
    <w:rsid w:val="7A0C4C26"/>
    <w:rsid w:val="7A0F7A52"/>
    <w:rsid w:val="7A12477D"/>
    <w:rsid w:val="7A163B95"/>
    <w:rsid w:val="7A1AD373"/>
    <w:rsid w:val="7A1CEB1A"/>
    <w:rsid w:val="7A2020FD"/>
    <w:rsid w:val="7A21449E"/>
    <w:rsid w:val="7A289D65"/>
    <w:rsid w:val="7A2C2BEF"/>
    <w:rsid w:val="7A4D81BA"/>
    <w:rsid w:val="7A508C4B"/>
    <w:rsid w:val="7A513DAF"/>
    <w:rsid w:val="7A63FC9F"/>
    <w:rsid w:val="7A64DE6E"/>
    <w:rsid w:val="7A6A0D66"/>
    <w:rsid w:val="7A6AD4C7"/>
    <w:rsid w:val="7A6B206F"/>
    <w:rsid w:val="7A6D527C"/>
    <w:rsid w:val="7A7133F6"/>
    <w:rsid w:val="7A737DF0"/>
    <w:rsid w:val="7A79610F"/>
    <w:rsid w:val="7A7B4192"/>
    <w:rsid w:val="7A7ECAF5"/>
    <w:rsid w:val="7A871517"/>
    <w:rsid w:val="7A8DD10E"/>
    <w:rsid w:val="7A933567"/>
    <w:rsid w:val="7AA0B98E"/>
    <w:rsid w:val="7AA88DA8"/>
    <w:rsid w:val="7AA97E13"/>
    <w:rsid w:val="7AB4E02A"/>
    <w:rsid w:val="7AB5AF7E"/>
    <w:rsid w:val="7ABB8625"/>
    <w:rsid w:val="7AC409F0"/>
    <w:rsid w:val="7ACCC1F2"/>
    <w:rsid w:val="7ACD853A"/>
    <w:rsid w:val="7AD016CF"/>
    <w:rsid w:val="7AD9092D"/>
    <w:rsid w:val="7ADD25F5"/>
    <w:rsid w:val="7ADE9441"/>
    <w:rsid w:val="7ADFFF45"/>
    <w:rsid w:val="7AE032B8"/>
    <w:rsid w:val="7AE5C5C6"/>
    <w:rsid w:val="7AEB6590"/>
    <w:rsid w:val="7AF5136C"/>
    <w:rsid w:val="7AF5158F"/>
    <w:rsid w:val="7B0146A8"/>
    <w:rsid w:val="7B03E336"/>
    <w:rsid w:val="7B07F63E"/>
    <w:rsid w:val="7B189A98"/>
    <w:rsid w:val="7B18C9E8"/>
    <w:rsid w:val="7B1E0E84"/>
    <w:rsid w:val="7B37948E"/>
    <w:rsid w:val="7B44E749"/>
    <w:rsid w:val="7B49EC47"/>
    <w:rsid w:val="7B5689FD"/>
    <w:rsid w:val="7B5E818A"/>
    <w:rsid w:val="7B646595"/>
    <w:rsid w:val="7B6805D4"/>
    <w:rsid w:val="7B69841E"/>
    <w:rsid w:val="7B6D726A"/>
    <w:rsid w:val="7B71DB4D"/>
    <w:rsid w:val="7B73FBBF"/>
    <w:rsid w:val="7B75E271"/>
    <w:rsid w:val="7B7B2C6E"/>
    <w:rsid w:val="7B7C3ADD"/>
    <w:rsid w:val="7B7E38DC"/>
    <w:rsid w:val="7B816C46"/>
    <w:rsid w:val="7B8BC9F3"/>
    <w:rsid w:val="7B8CA236"/>
    <w:rsid w:val="7B924806"/>
    <w:rsid w:val="7B9F5E64"/>
    <w:rsid w:val="7BA17B2B"/>
    <w:rsid w:val="7BA42FC1"/>
    <w:rsid w:val="7BA5ADE0"/>
    <w:rsid w:val="7BA7F918"/>
    <w:rsid w:val="7BC0AF18"/>
    <w:rsid w:val="7BD48243"/>
    <w:rsid w:val="7BD7C1B3"/>
    <w:rsid w:val="7BD86D24"/>
    <w:rsid w:val="7BDA9C0C"/>
    <w:rsid w:val="7BDF9501"/>
    <w:rsid w:val="7BED4CCB"/>
    <w:rsid w:val="7BF55FFB"/>
    <w:rsid w:val="7BF9C61E"/>
    <w:rsid w:val="7BFD29A7"/>
    <w:rsid w:val="7BFE4ABF"/>
    <w:rsid w:val="7C05565F"/>
    <w:rsid w:val="7C1659FB"/>
    <w:rsid w:val="7C17BC85"/>
    <w:rsid w:val="7C279FC2"/>
    <w:rsid w:val="7C286525"/>
    <w:rsid w:val="7C28F75C"/>
    <w:rsid w:val="7C34E905"/>
    <w:rsid w:val="7C3B4E69"/>
    <w:rsid w:val="7C3C67C3"/>
    <w:rsid w:val="7C3E9EF1"/>
    <w:rsid w:val="7C4437AF"/>
    <w:rsid w:val="7C449EB3"/>
    <w:rsid w:val="7C48DD36"/>
    <w:rsid w:val="7C4E2E52"/>
    <w:rsid w:val="7C4ED753"/>
    <w:rsid w:val="7C51BC94"/>
    <w:rsid w:val="7C5403FC"/>
    <w:rsid w:val="7C557526"/>
    <w:rsid w:val="7C6A688C"/>
    <w:rsid w:val="7C6B04A4"/>
    <w:rsid w:val="7C6DEE33"/>
    <w:rsid w:val="7C6E083C"/>
    <w:rsid w:val="7C6EB971"/>
    <w:rsid w:val="7C6F7731"/>
    <w:rsid w:val="7C7A21A5"/>
    <w:rsid w:val="7C809499"/>
    <w:rsid w:val="7C873529"/>
    <w:rsid w:val="7C8C977B"/>
    <w:rsid w:val="7C927AB7"/>
    <w:rsid w:val="7C941441"/>
    <w:rsid w:val="7C9509E5"/>
    <w:rsid w:val="7C9C1B9A"/>
    <w:rsid w:val="7CABFD78"/>
    <w:rsid w:val="7CB20D19"/>
    <w:rsid w:val="7CB36EB1"/>
    <w:rsid w:val="7CC0DC4C"/>
    <w:rsid w:val="7CCBEE53"/>
    <w:rsid w:val="7CCF635B"/>
    <w:rsid w:val="7CD25649"/>
    <w:rsid w:val="7CE3BA67"/>
    <w:rsid w:val="7CF01500"/>
    <w:rsid w:val="7CF60F3E"/>
    <w:rsid w:val="7CF6FF52"/>
    <w:rsid w:val="7D014329"/>
    <w:rsid w:val="7D0BA5EB"/>
    <w:rsid w:val="7D123358"/>
    <w:rsid w:val="7D126629"/>
    <w:rsid w:val="7D19122B"/>
    <w:rsid w:val="7D1A3ED9"/>
    <w:rsid w:val="7D1F49EC"/>
    <w:rsid w:val="7D212A73"/>
    <w:rsid w:val="7D21D71A"/>
    <w:rsid w:val="7D23CCD0"/>
    <w:rsid w:val="7D28E1CD"/>
    <w:rsid w:val="7D2BC651"/>
    <w:rsid w:val="7D2FF789"/>
    <w:rsid w:val="7D31F811"/>
    <w:rsid w:val="7D3299C6"/>
    <w:rsid w:val="7D34DBC5"/>
    <w:rsid w:val="7D39A0D7"/>
    <w:rsid w:val="7D3D5826"/>
    <w:rsid w:val="7D3F9DD6"/>
    <w:rsid w:val="7D406EB2"/>
    <w:rsid w:val="7D456C2F"/>
    <w:rsid w:val="7D49E4FE"/>
    <w:rsid w:val="7D5161CA"/>
    <w:rsid w:val="7D5ADA0D"/>
    <w:rsid w:val="7D68401B"/>
    <w:rsid w:val="7D6EDA61"/>
    <w:rsid w:val="7D7375B5"/>
    <w:rsid w:val="7D75A972"/>
    <w:rsid w:val="7D87A37C"/>
    <w:rsid w:val="7D95D2AC"/>
    <w:rsid w:val="7DA04066"/>
    <w:rsid w:val="7DA61C1B"/>
    <w:rsid w:val="7DA707BC"/>
    <w:rsid w:val="7DADA9AC"/>
    <w:rsid w:val="7DB1801D"/>
    <w:rsid w:val="7DB28ED9"/>
    <w:rsid w:val="7DB3C9DB"/>
    <w:rsid w:val="7DB41667"/>
    <w:rsid w:val="7DB6D817"/>
    <w:rsid w:val="7DB7DCE0"/>
    <w:rsid w:val="7DB9A6B2"/>
    <w:rsid w:val="7DBD0489"/>
    <w:rsid w:val="7DC26ED4"/>
    <w:rsid w:val="7DC32A6B"/>
    <w:rsid w:val="7DC4C7BD"/>
    <w:rsid w:val="7DC4E8F0"/>
    <w:rsid w:val="7DCFA4E4"/>
    <w:rsid w:val="7DD17B47"/>
    <w:rsid w:val="7DDE2168"/>
    <w:rsid w:val="7DE3D2C9"/>
    <w:rsid w:val="7DE66DF9"/>
    <w:rsid w:val="7DE8066C"/>
    <w:rsid w:val="7DE85EC6"/>
    <w:rsid w:val="7DEA28E5"/>
    <w:rsid w:val="7DEB4BDF"/>
    <w:rsid w:val="7DF3B1A6"/>
    <w:rsid w:val="7DF9B2B2"/>
    <w:rsid w:val="7DFD5D06"/>
    <w:rsid w:val="7E0042AA"/>
    <w:rsid w:val="7E084F13"/>
    <w:rsid w:val="7E0FADE5"/>
    <w:rsid w:val="7E113384"/>
    <w:rsid w:val="7E1142CC"/>
    <w:rsid w:val="7E12860E"/>
    <w:rsid w:val="7E1D7DF3"/>
    <w:rsid w:val="7E21141B"/>
    <w:rsid w:val="7E237CBF"/>
    <w:rsid w:val="7E25392A"/>
    <w:rsid w:val="7E255453"/>
    <w:rsid w:val="7E2A9D9C"/>
    <w:rsid w:val="7E2D1D91"/>
    <w:rsid w:val="7E2D4099"/>
    <w:rsid w:val="7E30A705"/>
    <w:rsid w:val="7E37F88E"/>
    <w:rsid w:val="7E3E2F0C"/>
    <w:rsid w:val="7E4143FA"/>
    <w:rsid w:val="7E42839C"/>
    <w:rsid w:val="7E4497DD"/>
    <w:rsid w:val="7E5F6AE9"/>
    <w:rsid w:val="7E6002D7"/>
    <w:rsid w:val="7E80FF36"/>
    <w:rsid w:val="7E832CCD"/>
    <w:rsid w:val="7E896A45"/>
    <w:rsid w:val="7E8EB26E"/>
    <w:rsid w:val="7E92A30B"/>
    <w:rsid w:val="7E9C3B8C"/>
    <w:rsid w:val="7EA4C1D8"/>
    <w:rsid w:val="7EDD1AF4"/>
    <w:rsid w:val="7EDFD6C5"/>
    <w:rsid w:val="7EE9D338"/>
    <w:rsid w:val="7EFB08AE"/>
    <w:rsid w:val="7F05E2B8"/>
    <w:rsid w:val="7F1A520B"/>
    <w:rsid w:val="7F1D26EE"/>
    <w:rsid w:val="7F21B2A9"/>
    <w:rsid w:val="7F28CD79"/>
    <w:rsid w:val="7F290622"/>
    <w:rsid w:val="7F2AA871"/>
    <w:rsid w:val="7F2B8A4A"/>
    <w:rsid w:val="7F2BBF0B"/>
    <w:rsid w:val="7F340F63"/>
    <w:rsid w:val="7F3B9314"/>
    <w:rsid w:val="7F3D67D7"/>
    <w:rsid w:val="7F3FC469"/>
    <w:rsid w:val="7F4640C9"/>
    <w:rsid w:val="7F4EE636"/>
    <w:rsid w:val="7F51A401"/>
    <w:rsid w:val="7F5DD059"/>
    <w:rsid w:val="7F61FF74"/>
    <w:rsid w:val="7F6250AE"/>
    <w:rsid w:val="7F6B7B73"/>
    <w:rsid w:val="7F6BD0D0"/>
    <w:rsid w:val="7F6DD7E9"/>
    <w:rsid w:val="7F6EC359"/>
    <w:rsid w:val="7F74ACDB"/>
    <w:rsid w:val="7F7A174A"/>
    <w:rsid w:val="7F8D15E8"/>
    <w:rsid w:val="7F8D66D8"/>
    <w:rsid w:val="7F8F5BA8"/>
    <w:rsid w:val="7F934615"/>
    <w:rsid w:val="7F94F4D9"/>
    <w:rsid w:val="7FABDC8F"/>
    <w:rsid w:val="7FAFD45A"/>
    <w:rsid w:val="7FB1F601"/>
    <w:rsid w:val="7FB6214F"/>
    <w:rsid w:val="7FBF0E39"/>
    <w:rsid w:val="7FC39DFA"/>
    <w:rsid w:val="7FC78F58"/>
    <w:rsid w:val="7FC9FED1"/>
    <w:rsid w:val="7FCA61B9"/>
    <w:rsid w:val="7FCC2587"/>
    <w:rsid w:val="7FD2979F"/>
    <w:rsid w:val="7FDABD44"/>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0F3B"/>
  <w15:docId w15:val="{A5135C0A-E18E-4EAE-A31F-1D6254C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7E0662"/>
    <w:rPr>
      <w:color w:val="605E5C"/>
      <w:shd w:val="clear" w:color="auto" w:fill="E1DFDD"/>
    </w:rPr>
  </w:style>
  <w:style w:type="character" w:styleId="UnresolvedMention">
    <w:name w:val="Unresolved Mention"/>
    <w:basedOn w:val="DefaultParagraphFont"/>
    <w:uiPriority w:val="99"/>
    <w:semiHidden/>
    <w:unhideWhenUsed/>
    <w:rsid w:val="001A4B8F"/>
    <w:rPr>
      <w:color w:val="605E5C"/>
      <w:shd w:val="clear" w:color="auto" w:fill="E1DFDD"/>
    </w:rPr>
  </w:style>
  <w:style w:type="character" w:styleId="Mention">
    <w:name w:val="Mention"/>
    <w:basedOn w:val="DefaultParagraphFont"/>
    <w:uiPriority w:val="99"/>
    <w:unhideWhenUsed/>
    <w:rsid w:val="00DD2B75"/>
    <w:rPr>
      <w:color w:val="2B579A"/>
      <w:shd w:val="clear" w:color="auto" w:fill="E1DFDD"/>
    </w:rPr>
  </w:style>
  <w:style w:type="paragraph" w:styleId="NormalWeb">
    <w:name w:val="Normal (Web)"/>
    <w:basedOn w:val="Normal"/>
    <w:uiPriority w:val="99"/>
    <w:unhideWhenUsed/>
    <w:rsid w:val="008051C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s21">
    <w:name w:val="s21"/>
    <w:basedOn w:val="Normal"/>
    <w:uiPriority w:val="1"/>
    <w:rsid w:val="001260D9"/>
    <w:pPr>
      <w:spacing w:beforeAutospacing="1" w:afterAutospacing="1"/>
    </w:pPr>
    <w:rPr>
      <w:rFonts w:eastAsiaTheme="minorEastAsia" w:cs="Calibri"/>
      <w:sz w:val="22"/>
      <w:szCs w:val="22"/>
      <w:lang w:eastAsia="en-GB"/>
    </w:rPr>
  </w:style>
  <w:style w:type="character" w:customStyle="1" w:styleId="ui-provider">
    <w:name w:val="ui-provider"/>
    <w:basedOn w:val="DefaultParagraphFont"/>
    <w:rsid w:val="0010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5137">
      <w:bodyDiv w:val="1"/>
      <w:marLeft w:val="0"/>
      <w:marRight w:val="0"/>
      <w:marTop w:val="0"/>
      <w:marBottom w:val="0"/>
      <w:divBdr>
        <w:top w:val="none" w:sz="0" w:space="0" w:color="auto"/>
        <w:left w:val="none" w:sz="0" w:space="0" w:color="auto"/>
        <w:bottom w:val="none" w:sz="0" w:space="0" w:color="auto"/>
        <w:right w:val="none" w:sz="0" w:space="0" w:color="auto"/>
      </w:divBdr>
    </w:div>
    <w:div w:id="83259517">
      <w:bodyDiv w:val="1"/>
      <w:marLeft w:val="0"/>
      <w:marRight w:val="0"/>
      <w:marTop w:val="0"/>
      <w:marBottom w:val="0"/>
      <w:divBdr>
        <w:top w:val="none" w:sz="0" w:space="0" w:color="auto"/>
        <w:left w:val="none" w:sz="0" w:space="0" w:color="auto"/>
        <w:bottom w:val="none" w:sz="0" w:space="0" w:color="auto"/>
        <w:right w:val="none" w:sz="0" w:space="0" w:color="auto"/>
      </w:divBdr>
    </w:div>
    <w:div w:id="312025802">
      <w:bodyDiv w:val="1"/>
      <w:marLeft w:val="0"/>
      <w:marRight w:val="0"/>
      <w:marTop w:val="0"/>
      <w:marBottom w:val="0"/>
      <w:divBdr>
        <w:top w:val="none" w:sz="0" w:space="0" w:color="auto"/>
        <w:left w:val="none" w:sz="0" w:space="0" w:color="auto"/>
        <w:bottom w:val="none" w:sz="0" w:space="0" w:color="auto"/>
        <w:right w:val="none" w:sz="0" w:space="0" w:color="auto"/>
      </w:divBdr>
      <w:divsChild>
        <w:div w:id="657420581">
          <w:marLeft w:val="0"/>
          <w:marRight w:val="0"/>
          <w:marTop w:val="0"/>
          <w:marBottom w:val="0"/>
          <w:divBdr>
            <w:top w:val="none" w:sz="0" w:space="0" w:color="auto"/>
            <w:left w:val="none" w:sz="0" w:space="0" w:color="auto"/>
            <w:bottom w:val="none" w:sz="0" w:space="0" w:color="auto"/>
            <w:right w:val="none" w:sz="0" w:space="0" w:color="auto"/>
          </w:divBdr>
        </w:div>
        <w:div w:id="883753471">
          <w:marLeft w:val="0"/>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2731847">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689375073">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980844008">
      <w:bodyDiv w:val="1"/>
      <w:marLeft w:val="0"/>
      <w:marRight w:val="0"/>
      <w:marTop w:val="0"/>
      <w:marBottom w:val="0"/>
      <w:divBdr>
        <w:top w:val="none" w:sz="0" w:space="0" w:color="auto"/>
        <w:left w:val="none" w:sz="0" w:space="0" w:color="auto"/>
        <w:bottom w:val="none" w:sz="0" w:space="0" w:color="auto"/>
        <w:right w:val="none" w:sz="0" w:space="0" w:color="auto"/>
      </w:divBdr>
    </w:div>
    <w:div w:id="107793878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89237547">
      <w:bodyDiv w:val="1"/>
      <w:marLeft w:val="0"/>
      <w:marRight w:val="0"/>
      <w:marTop w:val="0"/>
      <w:marBottom w:val="0"/>
      <w:divBdr>
        <w:top w:val="none" w:sz="0" w:space="0" w:color="auto"/>
        <w:left w:val="none" w:sz="0" w:space="0" w:color="auto"/>
        <w:bottom w:val="none" w:sz="0" w:space="0" w:color="auto"/>
        <w:right w:val="none" w:sz="0" w:space="0" w:color="auto"/>
      </w:divBdr>
    </w:div>
    <w:div w:id="1311398832">
      <w:bodyDiv w:val="1"/>
      <w:marLeft w:val="0"/>
      <w:marRight w:val="0"/>
      <w:marTop w:val="0"/>
      <w:marBottom w:val="0"/>
      <w:divBdr>
        <w:top w:val="none" w:sz="0" w:space="0" w:color="auto"/>
        <w:left w:val="none" w:sz="0" w:space="0" w:color="auto"/>
        <w:bottom w:val="none" w:sz="0" w:space="0" w:color="auto"/>
        <w:right w:val="none" w:sz="0" w:space="0" w:color="auto"/>
      </w:divBdr>
    </w:div>
    <w:div w:id="1318074766">
      <w:bodyDiv w:val="1"/>
      <w:marLeft w:val="0"/>
      <w:marRight w:val="0"/>
      <w:marTop w:val="0"/>
      <w:marBottom w:val="0"/>
      <w:divBdr>
        <w:top w:val="none" w:sz="0" w:space="0" w:color="auto"/>
        <w:left w:val="none" w:sz="0" w:space="0" w:color="auto"/>
        <w:bottom w:val="none" w:sz="0" w:space="0" w:color="auto"/>
        <w:right w:val="none" w:sz="0" w:space="0" w:color="auto"/>
      </w:divBdr>
      <w:divsChild>
        <w:div w:id="1163161663">
          <w:marLeft w:val="0"/>
          <w:marRight w:val="0"/>
          <w:marTop w:val="0"/>
          <w:marBottom w:val="0"/>
          <w:divBdr>
            <w:top w:val="none" w:sz="0" w:space="0" w:color="auto"/>
            <w:left w:val="none" w:sz="0" w:space="0" w:color="auto"/>
            <w:bottom w:val="none" w:sz="0" w:space="0" w:color="auto"/>
            <w:right w:val="none" w:sz="0" w:space="0" w:color="auto"/>
          </w:divBdr>
        </w:div>
        <w:div w:id="1862012137">
          <w:marLeft w:val="0"/>
          <w:marRight w:val="0"/>
          <w:marTop w:val="0"/>
          <w:marBottom w:val="0"/>
          <w:divBdr>
            <w:top w:val="none" w:sz="0" w:space="0" w:color="auto"/>
            <w:left w:val="none" w:sz="0" w:space="0" w:color="auto"/>
            <w:bottom w:val="none" w:sz="0" w:space="0" w:color="auto"/>
            <w:right w:val="none" w:sz="0" w:space="0" w:color="auto"/>
          </w:divBdr>
        </w:div>
      </w:divsChild>
    </w:div>
    <w:div w:id="1443110082">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1063067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7994033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d/md/22/tdag32/c/D22-TDAG32-C-0006!N6A!PDF-E.pdf" TargetMode="External"/><Relationship Id="rId21" Type="http://schemas.openxmlformats.org/officeDocument/2006/relationships/hyperlink" Target="https://www.itu.int/md/D22-TDAG32-C-0040/" TargetMode="External"/><Relationship Id="rId42" Type="http://schemas.openxmlformats.org/officeDocument/2006/relationships/hyperlink" Target="https://www.itu.int/md/D22-TDAG32-C-0048/" TargetMode="External"/><Relationship Id="rId47" Type="http://schemas.openxmlformats.org/officeDocument/2006/relationships/hyperlink" Target="https://www.itu.int/md/D22-TDAG32-C-0056" TargetMode="External"/><Relationship Id="rId63" Type="http://schemas.openxmlformats.org/officeDocument/2006/relationships/hyperlink" Target="https://www.itu.int/md/D22-TDAG32-C-0024/" TargetMode="External"/><Relationship Id="rId68" Type="http://schemas.openxmlformats.org/officeDocument/2006/relationships/hyperlink" Target="https://www.itu.int/md/D22-TDAG32-250512-TD-0003/en" TargetMode="External"/><Relationship Id="rId84" Type="http://schemas.openxmlformats.org/officeDocument/2006/relationships/hyperlink" Target="https://www.itu.int/md/D22-TDAG32-250512-TD-0005/en" TargetMode="External"/><Relationship Id="rId89" Type="http://schemas.openxmlformats.org/officeDocument/2006/relationships/hyperlink" Target="https://www.itu.int/md/D22-TDAG32-C-0055/" TargetMode="External"/><Relationship Id="rId16" Type="http://schemas.openxmlformats.org/officeDocument/2006/relationships/hyperlink" Target="https://www.itu.int/md/D22-TDAG32-C-0001/" TargetMode="External"/><Relationship Id="rId11" Type="http://schemas.openxmlformats.org/officeDocument/2006/relationships/image" Target="media/image1.png"/><Relationship Id="rId32" Type="http://schemas.openxmlformats.org/officeDocument/2006/relationships/hyperlink" Target="https://www.itu.int/md/D22-TDAG32-C-0010/" TargetMode="External"/><Relationship Id="rId37" Type="http://schemas.openxmlformats.org/officeDocument/2006/relationships/hyperlink" Target="https://www.itu.int/md/D22-TDAG32-C-0011/" TargetMode="External"/><Relationship Id="rId53" Type="http://schemas.openxmlformats.org/officeDocument/2006/relationships/hyperlink" Target="https://www.itu.int/md/D22-TDAG32-C-0057/" TargetMode="External"/><Relationship Id="rId58" Type="http://schemas.openxmlformats.org/officeDocument/2006/relationships/hyperlink" Target="https://www.itu.int/md/D22-TDAG32-C-0021/" TargetMode="External"/><Relationship Id="rId74" Type="http://schemas.openxmlformats.org/officeDocument/2006/relationships/hyperlink" Target="https://www.itu.int/md/D22-TDAG32-250512-TD-0005/en" TargetMode="External"/><Relationship Id="rId79" Type="http://schemas.openxmlformats.org/officeDocument/2006/relationships/hyperlink" Target="https://www.itu.int/md/D22-TDAG32-C-0045/" TargetMode="External"/><Relationship Id="rId5" Type="http://schemas.openxmlformats.org/officeDocument/2006/relationships/numbering" Target="numbering.xml"/><Relationship Id="rId90" Type="http://schemas.openxmlformats.org/officeDocument/2006/relationships/hyperlink" Target="https://www.itu.int/md/D22-TDAG32-C-0060/" TargetMode="External"/><Relationship Id="rId95" Type="http://schemas.openxmlformats.org/officeDocument/2006/relationships/fontTable" Target="fontTable.xml"/><Relationship Id="rId22" Type="http://schemas.openxmlformats.org/officeDocument/2006/relationships/hyperlink" Target="https://www.itu.int/md/D22-TDAG32-C-0043/en" TargetMode="External"/><Relationship Id="rId27" Type="http://schemas.openxmlformats.org/officeDocument/2006/relationships/hyperlink" Target="https://www.itu.int/dms_pub/itu-d/md/22/tdag32/c/D22-TDAG32-C-0006!N6B!PDF-E.pdf" TargetMode="External"/><Relationship Id="rId43" Type="http://schemas.openxmlformats.org/officeDocument/2006/relationships/hyperlink" Target="https://www.itu.int/md/D22-TDAG32-C-0034/" TargetMode="External"/><Relationship Id="rId48" Type="http://schemas.openxmlformats.org/officeDocument/2006/relationships/hyperlink" Target="https://www.itu.int/md/D22-TDAG32-C-0016/" TargetMode="External"/><Relationship Id="rId64" Type="http://schemas.openxmlformats.org/officeDocument/2006/relationships/hyperlink" Target="https://www.itu.int/md/D22-TDAG32-C-0046/" TargetMode="External"/><Relationship Id="rId69" Type="http://schemas.openxmlformats.org/officeDocument/2006/relationships/hyperlink" Target="https://www.itu.int/md/D22-TDAG32-C-0031/" TargetMode="External"/><Relationship Id="rId80" Type="http://schemas.openxmlformats.org/officeDocument/2006/relationships/hyperlink" Target="https://www.itu.int/md/D22-TDAG32-250512-TD-0010/en" TargetMode="External"/><Relationship Id="rId85" Type="http://schemas.openxmlformats.org/officeDocument/2006/relationships/hyperlink" Target="https://www.itu.int/md/D22-TDAG32-C-0025/"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32-250512-TD-0001/" TargetMode="External"/><Relationship Id="rId25" Type="http://schemas.openxmlformats.org/officeDocument/2006/relationships/hyperlink" Target="https://www.itu.int/md/D22-TDAG32-C-0006/" TargetMode="External"/><Relationship Id="rId33" Type="http://schemas.openxmlformats.org/officeDocument/2006/relationships/hyperlink" Target="https://www.itu.int/md/D22-TDAG32-C-0049/" TargetMode="External"/><Relationship Id="rId38" Type="http://schemas.openxmlformats.org/officeDocument/2006/relationships/hyperlink" Target="https://www.itu.int/md/D22-TDAG32-C-0012/" TargetMode="External"/><Relationship Id="rId46" Type="http://schemas.openxmlformats.org/officeDocument/2006/relationships/hyperlink" Target="https://view.officeapps.live.com/op/view.aspx?src=https%3A%2F%2Fwww.itu.int%2Fdms_pub%2Fitu-s%2Fmd%2F25%2Fcwgfhr20%2Fc%2FS25-CWGFHR20-C-0003!R2!MSW-E.docx&amp;wdOrigin=BROWSELINK" TargetMode="External"/><Relationship Id="rId59" Type="http://schemas.openxmlformats.org/officeDocument/2006/relationships/hyperlink" Target="https://www.itu.int/md/D22-TDAG32-C-0022/" TargetMode="External"/><Relationship Id="rId67" Type="http://schemas.openxmlformats.org/officeDocument/2006/relationships/hyperlink" Target="https://www.itu.int/md/meetingdoc.asp?lang=en&amp;parent=D22-TDAG32-C-0030" TargetMode="External"/><Relationship Id="rId20" Type="http://schemas.openxmlformats.org/officeDocument/2006/relationships/hyperlink" Target="https://www.itu.int/md/D22-TDAG32-C-0004/" TargetMode="External"/><Relationship Id="rId41" Type="http://schemas.openxmlformats.org/officeDocument/2006/relationships/hyperlink" Target="https://www.itu.int/md/D22-TDAG32-C-0015/" TargetMode="External"/><Relationship Id="rId54" Type="http://schemas.openxmlformats.org/officeDocument/2006/relationships/hyperlink" Target="https://www.itu.int/md/D22-TDAG32-C-0019/" TargetMode="External"/><Relationship Id="rId62" Type="http://schemas.openxmlformats.org/officeDocument/2006/relationships/hyperlink" Target="https://www.itu.int/md/D22-TDAG32-C-0023/" TargetMode="External"/><Relationship Id="rId70" Type="http://schemas.openxmlformats.org/officeDocument/2006/relationships/hyperlink" Target="https://www.itu.int/md/D22-TDAG32-250512-TD-0004/en" TargetMode="External"/><Relationship Id="rId75" Type="http://schemas.openxmlformats.org/officeDocument/2006/relationships/hyperlink" Target="https://www.itu.int/md/D22-TDAG32-C-0035/" TargetMode="External"/><Relationship Id="rId83" Type="http://schemas.openxmlformats.org/officeDocument/2006/relationships/hyperlink" Target="https://www.itu.int/md/D22-TDAG32-C-0059/" TargetMode="External"/><Relationship Id="rId88" Type="http://schemas.openxmlformats.org/officeDocument/2006/relationships/hyperlink" Target="https://www.itu.int/md/D22-TDAG32-C-0028/"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md/D22-TDAG32-C-0041/en" TargetMode="External"/><Relationship Id="rId28" Type="http://schemas.openxmlformats.org/officeDocument/2006/relationships/hyperlink" Target="https://www.itu.int/md/D22-TDAG32-C-0007/" TargetMode="External"/><Relationship Id="rId36" Type="http://schemas.openxmlformats.org/officeDocument/2006/relationships/hyperlink" Target="https://www.itu.int/md/D22-TDAG32-C-0052/" TargetMode="External"/><Relationship Id="rId49" Type="http://schemas.openxmlformats.org/officeDocument/2006/relationships/hyperlink" Target="https://www.itu.int/md/D22-TDAG32-C-0017/" TargetMode="External"/><Relationship Id="rId57" Type="http://schemas.openxmlformats.org/officeDocument/2006/relationships/hyperlink" Target="https://www.itu.int/md/D22-TDAG32-C-0020/" TargetMode="External"/><Relationship Id="rId10" Type="http://schemas.openxmlformats.org/officeDocument/2006/relationships/endnotes" Target="endnotes.xml"/><Relationship Id="rId31" Type="http://schemas.openxmlformats.org/officeDocument/2006/relationships/hyperlink" Target="https://www.itu.int/md/D22-TDAG32-C-0009/" TargetMode="External"/><Relationship Id="rId44" Type="http://schemas.openxmlformats.org/officeDocument/2006/relationships/hyperlink" Target="https://www.itu.int/md/D22-TDAG32-250512-TD-0006/en" TargetMode="External"/><Relationship Id="rId52" Type="http://schemas.openxmlformats.org/officeDocument/2006/relationships/hyperlink" Target="https://www.itu.int/md/D22-TDAG32-C-0053/" TargetMode="External"/><Relationship Id="rId60" Type="http://schemas.openxmlformats.org/officeDocument/2006/relationships/hyperlink" Target="https://www.itu.int/md/D22-TDAG32-C-0038/" TargetMode="External"/><Relationship Id="rId65" Type="http://schemas.openxmlformats.org/officeDocument/2006/relationships/hyperlink" Target="https://www.itu.int/md/D22-TDAG32-C-0029/" TargetMode="External"/><Relationship Id="rId73" Type="http://schemas.openxmlformats.org/officeDocument/2006/relationships/hyperlink" Target="https://www.itu.int/md/D22-TDAG32-C-0032/" TargetMode="External"/><Relationship Id="rId78" Type="http://schemas.openxmlformats.org/officeDocument/2006/relationships/hyperlink" Target="https://www.itu.int/md/D22-TDAG32-250512-TD-0008/en" TargetMode="External"/><Relationship Id="rId81" Type="http://schemas.openxmlformats.org/officeDocument/2006/relationships/hyperlink" Target="https://www.itu.int/md/D22-TDAG32-C-0058/" TargetMode="External"/><Relationship Id="rId86" Type="http://schemas.openxmlformats.org/officeDocument/2006/relationships/hyperlink" Target="https://www.itu.int/md/D22-TDAG32-C-0026/" TargetMode="External"/><Relationship Id="rId9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md/D22-TDAG32-C-0002/" TargetMode="External"/><Relationship Id="rId39" Type="http://schemas.openxmlformats.org/officeDocument/2006/relationships/hyperlink" Target="https://www.itu.int/md/D22-TDAG32-C-0013/" TargetMode="External"/><Relationship Id="rId34" Type="http://schemas.openxmlformats.org/officeDocument/2006/relationships/hyperlink" Target="https://www.itu.int/md/D22-TDAG32-C-0050/" TargetMode="External"/><Relationship Id="rId50" Type="http://schemas.openxmlformats.org/officeDocument/2006/relationships/hyperlink" Target="https://www.itu.int/md/D22-TDAG32-C-0018/" TargetMode="External"/><Relationship Id="rId55" Type="http://schemas.openxmlformats.org/officeDocument/2006/relationships/hyperlink" Target="https://www.itu.int/md/D22-TDAG32-C-0042/" TargetMode="External"/><Relationship Id="rId76" Type="http://schemas.openxmlformats.org/officeDocument/2006/relationships/hyperlink" Target="https://www.itu.int/md/D22-TDAG32-250512-TD-0007/en" TargetMode="External"/><Relationship Id="rId97"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itu.int/md/D22-TDAG32-C-0033/"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itu.int/md/D22-TDAG32-C-0036/" TargetMode="External"/><Relationship Id="rId24" Type="http://schemas.openxmlformats.org/officeDocument/2006/relationships/hyperlink" Target="https://www.itu.int/md/meetingdoc.asp?lang=en&amp;parent=D22-TDAG32-C-0005" TargetMode="External"/><Relationship Id="rId40" Type="http://schemas.openxmlformats.org/officeDocument/2006/relationships/hyperlink" Target="https://www.itu.int/md/D22-TDAG32-C-0014/" TargetMode="External"/><Relationship Id="rId45" Type="http://schemas.openxmlformats.org/officeDocument/2006/relationships/hyperlink" Target="https://www.itu.int/md/D22-TDAG32-C-0054/" TargetMode="External"/><Relationship Id="rId66" Type="http://schemas.openxmlformats.org/officeDocument/2006/relationships/hyperlink" Target="https://www.itu.int/md/D22-TDAG32-250512-TD-0002/en" TargetMode="External"/><Relationship Id="rId87" Type="http://schemas.openxmlformats.org/officeDocument/2006/relationships/hyperlink" Target="https://www.itu.int/md/D22-TDAG32-C-0027/" TargetMode="External"/><Relationship Id="rId61" Type="http://schemas.openxmlformats.org/officeDocument/2006/relationships/hyperlink" Target="https://www.itu.int/md/D22-TDAG32-C-0039/" TargetMode="External"/><Relationship Id="rId82" Type="http://schemas.openxmlformats.org/officeDocument/2006/relationships/hyperlink" Target="https://www.itu.int/md/D22-TDAG32-250512-TD-0005/en" TargetMode="External"/><Relationship Id="rId19" Type="http://schemas.openxmlformats.org/officeDocument/2006/relationships/hyperlink" Target="https://www.itu.int/md/D22-TDAG32-C-0003/en" TargetMode="External"/><Relationship Id="rId14" Type="http://schemas.openxmlformats.org/officeDocument/2006/relationships/footer" Target="footer1.xml"/><Relationship Id="rId30" Type="http://schemas.openxmlformats.org/officeDocument/2006/relationships/hyperlink" Target="https://www.itu.int/md/D22-TDAG32-C-0008/" TargetMode="External"/><Relationship Id="rId35" Type="http://schemas.openxmlformats.org/officeDocument/2006/relationships/hyperlink" Target="https://www.itu.int/md/D22-TDAG32-C-0051/" TargetMode="External"/><Relationship Id="rId56" Type="http://schemas.openxmlformats.org/officeDocument/2006/relationships/hyperlink" Target="https://www.itu.int/md/D22-TDAG32-C-0047/" TargetMode="External"/><Relationship Id="rId77" Type="http://schemas.openxmlformats.org/officeDocument/2006/relationships/hyperlink" Target="https://www.itu.int/md/D22-TDAG32-C-0037/" TargetMode="External"/><Relationship Id="rId8" Type="http://schemas.openxmlformats.org/officeDocument/2006/relationships/webSettings" Target="webSettings.xml"/><Relationship Id="rId51" Type="http://schemas.openxmlformats.org/officeDocument/2006/relationships/hyperlink" Target="https://www.itu.int/md/D22-TDAG32-C-0044/" TargetMode="External"/><Relationship Id="rId72" Type="http://schemas.openxmlformats.org/officeDocument/2006/relationships/hyperlink" Target="https://www.itu.int/md/D22-TDAG32-250512-TD-0004/en" TargetMode="External"/><Relationship Id="rId9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338D21F8-67F8-431E-90F1-1EACF23E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DB9F1-43C1-49C3-8E7B-AEC6FCD4DF3F}">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29590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15</cp:revision>
  <cp:lastPrinted>2021-11-14T11:42:00Z</cp:lastPrinted>
  <dcterms:created xsi:type="dcterms:W3CDTF">2025-05-20T19:32:00Z</dcterms:created>
  <dcterms:modified xsi:type="dcterms:W3CDTF">2025-05-22T06:13:00Z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a9e66e0a-1df2-4f54-ab8d-b190486bc437</vt:lpwstr>
  </property>
  <property fmtid="{D5CDD505-2E9C-101B-9397-08002B2CF9AE}" pid="10" name="ContentTypeId">
    <vt:lpwstr>0x0101000421F7F6C5263B4B928A068E40912AB8</vt:lpwstr>
  </property>
  <property fmtid="{D5CDD505-2E9C-101B-9397-08002B2CF9AE}" pid="11" name="MediaServiceImageTags">
    <vt:lpwstr/>
  </property>
</Properties>
</file>