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horzAnchor="margin" w:tblpY="-492"/>
        <w:tblW w:w="10031" w:type="dxa"/>
        <w:tblLayout w:type="fixed"/>
        <w:tblLook w:val="0000" w:firstRow="0" w:lastRow="0" w:firstColumn="0" w:lastColumn="0" w:noHBand="0" w:noVBand="0"/>
      </w:tblPr>
      <w:tblGrid>
        <w:gridCol w:w="1985"/>
        <w:gridCol w:w="4678"/>
        <w:gridCol w:w="1984"/>
        <w:gridCol w:w="1384"/>
      </w:tblGrid>
      <w:tr w:rsidR="00AE1244" w:rsidRPr="00403C69" w14:paraId="75A03C1D" w14:textId="77777777" w:rsidTr="000D6EAB">
        <w:trPr>
          <w:cantSplit/>
          <w:trHeight w:val="1276"/>
        </w:trPr>
        <w:tc>
          <w:tcPr>
            <w:tcW w:w="1985" w:type="dxa"/>
          </w:tcPr>
          <w:p w14:paraId="312D2E0C" w14:textId="77777777" w:rsidR="00AE1244" w:rsidRPr="00CB76A2" w:rsidRDefault="000E1F4F" w:rsidP="00A259A2">
            <w:pPr>
              <w:spacing w:after="40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noProof/>
                <w:sz w:val="30"/>
                <w:szCs w:val="30"/>
              </w:rPr>
              <w:drawing>
                <wp:inline distT="0" distB="0" distL="0" distR="0" wp14:anchorId="16EE1977" wp14:editId="395A1C83">
                  <wp:extent cx="1080000" cy="975600"/>
                  <wp:effectExtent l="0" t="0" r="0" b="0"/>
                  <wp:docPr id="10441203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48" t="10732" r="24949" b="17421"/>
                          <a:stretch/>
                        </pic:blipFill>
                        <pic:spPr bwMode="auto">
                          <a:xfrm>
                            <a:off x="0" y="0"/>
                            <a:ext cx="1080000" cy="97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2D4C54A2" w14:textId="4CED1466" w:rsidR="008E1A73" w:rsidRPr="00F723AC" w:rsidRDefault="008E1A73" w:rsidP="002978E6">
            <w:pPr>
              <w:tabs>
                <w:tab w:val="clear" w:pos="1134"/>
              </w:tabs>
              <w:spacing w:before="240" w:after="240" w:line="240" w:lineRule="atLeast"/>
              <w:ind w:left="34"/>
              <w:rPr>
                <w:b/>
                <w:bCs/>
                <w:sz w:val="30"/>
                <w:szCs w:val="30"/>
              </w:rPr>
            </w:pPr>
            <w:r w:rsidRPr="00CB76A2">
              <w:rPr>
                <w:b/>
                <w:bCs/>
                <w:sz w:val="30"/>
                <w:szCs w:val="30"/>
              </w:rPr>
              <w:t>Консультативная группа</w:t>
            </w:r>
            <w:r w:rsidRPr="00CB76A2">
              <w:rPr>
                <w:b/>
                <w:bCs/>
                <w:sz w:val="30"/>
                <w:szCs w:val="30"/>
              </w:rPr>
              <w:br/>
              <w:t>по развитию электросвязи (КГРЭ)</w:t>
            </w:r>
          </w:p>
          <w:p w14:paraId="64578F42" w14:textId="77777777" w:rsidR="00AE1244" w:rsidRPr="00EB4AE6" w:rsidRDefault="00AE1244" w:rsidP="00294BF6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Cs w:val="22"/>
              </w:rPr>
            </w:pPr>
            <w:r w:rsidRPr="00EB4AE6">
              <w:rPr>
                <w:rFonts w:cstheme="minorHAnsi"/>
                <w:b/>
                <w:bCs/>
                <w:szCs w:val="22"/>
                <w:lang w:eastAsia="zh-CN"/>
              </w:rPr>
              <w:t>32-е собрание, Женева, Швейцария, 12–16 мая 2025 года</w:t>
            </w:r>
          </w:p>
        </w:tc>
        <w:tc>
          <w:tcPr>
            <w:tcW w:w="1384" w:type="dxa"/>
          </w:tcPr>
          <w:p w14:paraId="0E1FD0F7" w14:textId="77777777" w:rsidR="00AE1244" w:rsidRPr="00403C69" w:rsidRDefault="00AE1244" w:rsidP="00303F7C">
            <w:pPr>
              <w:spacing w:before="240" w:after="120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 wp14:anchorId="71203488" wp14:editId="7B8C32F3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403C69" w14:paraId="1E86695F" w14:textId="77777777" w:rsidTr="005C3173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1F2F2111" w14:textId="77777777" w:rsidR="00D83BF5" w:rsidRPr="00403C69" w:rsidRDefault="00D83BF5" w:rsidP="00CE66E4">
            <w:pPr>
              <w:spacing w:before="0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6E145ED1" w14:textId="77777777" w:rsidR="00D83BF5" w:rsidRPr="00403C69" w:rsidRDefault="00D83BF5" w:rsidP="00CE66E4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D87035" w:rsidRPr="00403C69" w14:paraId="5EAD7814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2585154A" w14:textId="77777777" w:rsidR="00D87035" w:rsidRPr="00403C69" w:rsidRDefault="00D87035" w:rsidP="00CE66E4">
            <w:pPr>
              <w:pStyle w:val="Committee"/>
              <w:framePr w:hSpace="0" w:wrap="auto" w:hAnchor="text" w:yAlign="inline"/>
              <w:spacing w:line="240" w:lineRule="auto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368" w:type="dxa"/>
            <w:gridSpan w:val="2"/>
          </w:tcPr>
          <w:p w14:paraId="7D8E7F10" w14:textId="6277162F" w:rsidR="00D87035" w:rsidRPr="005E032D" w:rsidRDefault="005E032D" w:rsidP="00CE66E4">
            <w:pPr>
              <w:tabs>
                <w:tab w:val="left" w:pos="851"/>
              </w:tabs>
              <w:spacing w:before="0"/>
              <w:rPr>
                <w:rFonts w:cstheme="minorHAnsi"/>
                <w:szCs w:val="22"/>
                <w:lang w:val="en-US"/>
              </w:rPr>
            </w:pPr>
            <w:r w:rsidRPr="005E032D">
              <w:rPr>
                <w:b/>
                <w:bCs/>
                <w:szCs w:val="22"/>
              </w:rPr>
              <w:t>Документ</w:t>
            </w:r>
            <w:r w:rsidR="00D87035" w:rsidRPr="005E032D">
              <w:rPr>
                <w:b/>
                <w:bCs/>
                <w:szCs w:val="22"/>
                <w:lang w:val="en-US"/>
              </w:rPr>
              <w:t xml:space="preserve"> </w:t>
            </w:r>
            <w:bookmarkStart w:id="4" w:name="DocRef1"/>
            <w:bookmarkEnd w:id="4"/>
            <w:r w:rsidR="00D87035" w:rsidRPr="005E032D">
              <w:rPr>
                <w:b/>
                <w:bCs/>
                <w:szCs w:val="22"/>
                <w:lang w:val="en-US"/>
              </w:rPr>
              <w:t>TDAG-</w:t>
            </w:r>
            <w:r w:rsidR="00523934" w:rsidRPr="005E032D">
              <w:rPr>
                <w:b/>
                <w:bCs/>
                <w:szCs w:val="22"/>
                <w:lang w:val="en-US"/>
              </w:rPr>
              <w:t>2</w:t>
            </w:r>
            <w:r w:rsidR="0081159E" w:rsidRPr="005E032D">
              <w:rPr>
                <w:b/>
                <w:bCs/>
                <w:szCs w:val="22"/>
                <w:lang w:val="en-US"/>
              </w:rPr>
              <w:t>5</w:t>
            </w:r>
            <w:r w:rsidR="00D87035" w:rsidRPr="005E032D">
              <w:rPr>
                <w:b/>
                <w:bCs/>
                <w:szCs w:val="22"/>
                <w:lang w:val="en-US"/>
              </w:rPr>
              <w:t>/</w:t>
            </w:r>
            <w:bookmarkStart w:id="5" w:name="DocNo1"/>
            <w:bookmarkEnd w:id="5"/>
            <w:r w:rsidR="00845F2D">
              <w:rPr>
                <w:b/>
                <w:bCs/>
                <w:szCs w:val="22"/>
                <w:lang w:val="en-US"/>
              </w:rPr>
              <w:t>23</w:t>
            </w:r>
            <w:r w:rsidR="00D87035" w:rsidRPr="005E032D">
              <w:rPr>
                <w:b/>
                <w:bCs/>
                <w:szCs w:val="22"/>
                <w:lang w:val="en-US"/>
              </w:rPr>
              <w:t>-</w:t>
            </w:r>
            <w:r w:rsidRPr="005E032D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D87035" w:rsidRPr="00403C69" w14:paraId="65CFA4BE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3FE48D6E" w14:textId="77777777" w:rsidR="00D87035" w:rsidRPr="00403C69" w:rsidRDefault="00D87035" w:rsidP="00CE66E4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bookmarkStart w:id="6" w:name="ddate" w:colFirst="1" w:colLast="1"/>
            <w:bookmarkStart w:id="7" w:name="dblank" w:colFirst="0" w:colLast="0"/>
            <w:bookmarkEnd w:id="2"/>
            <w:bookmarkEnd w:id="3"/>
          </w:p>
        </w:tc>
        <w:tc>
          <w:tcPr>
            <w:tcW w:w="3368" w:type="dxa"/>
            <w:gridSpan w:val="2"/>
          </w:tcPr>
          <w:p w14:paraId="3E127998" w14:textId="3CBF3185" w:rsidR="00D87035" w:rsidRPr="005E032D" w:rsidRDefault="00845F2D" w:rsidP="00CE66E4">
            <w:pPr>
              <w:spacing w:before="0"/>
              <w:rPr>
                <w:rFonts w:cstheme="minorHAnsi"/>
                <w:szCs w:val="22"/>
              </w:rPr>
            </w:pPr>
            <w:r>
              <w:rPr>
                <w:b/>
                <w:bCs/>
                <w:szCs w:val="22"/>
                <w:lang w:val="en-US"/>
              </w:rPr>
              <w:t xml:space="preserve">28 </w:t>
            </w:r>
            <w:r>
              <w:rPr>
                <w:b/>
                <w:bCs/>
                <w:szCs w:val="22"/>
              </w:rPr>
              <w:t>марта</w:t>
            </w:r>
            <w:r w:rsidR="0081159E" w:rsidRPr="005E032D">
              <w:rPr>
                <w:b/>
                <w:bCs/>
                <w:szCs w:val="22"/>
              </w:rPr>
              <w:t xml:space="preserve"> </w:t>
            </w:r>
            <w:r w:rsidR="002955DA" w:rsidRPr="005E032D">
              <w:rPr>
                <w:b/>
                <w:bCs/>
                <w:szCs w:val="22"/>
              </w:rPr>
              <w:t>2025</w:t>
            </w:r>
            <w:r w:rsidR="005E032D" w:rsidRPr="005E032D">
              <w:rPr>
                <w:b/>
                <w:bCs/>
                <w:szCs w:val="22"/>
              </w:rPr>
              <w:t xml:space="preserve"> года</w:t>
            </w:r>
          </w:p>
        </w:tc>
      </w:tr>
      <w:bookmarkEnd w:id="6"/>
      <w:bookmarkEnd w:id="7"/>
      <w:tr w:rsidR="00D87035" w:rsidRPr="00403C69" w14:paraId="694149A2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69EFF5C5" w14:textId="77777777" w:rsidR="00D87035" w:rsidRPr="00403C69" w:rsidRDefault="00D87035" w:rsidP="00CE66E4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</w:p>
        </w:tc>
        <w:tc>
          <w:tcPr>
            <w:tcW w:w="3368" w:type="dxa"/>
            <w:gridSpan w:val="2"/>
          </w:tcPr>
          <w:p w14:paraId="35B48439" w14:textId="77777777" w:rsidR="00D87035" w:rsidRPr="005E032D" w:rsidRDefault="005E032D" w:rsidP="00CE66E4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2"/>
              </w:rPr>
            </w:pPr>
            <w:r w:rsidRPr="005E032D">
              <w:rPr>
                <w:b/>
                <w:bCs/>
                <w:szCs w:val="22"/>
              </w:rPr>
              <w:t>Оригинал</w:t>
            </w:r>
            <w:r w:rsidR="00D87035" w:rsidRPr="005E032D">
              <w:rPr>
                <w:b/>
                <w:bCs/>
                <w:szCs w:val="22"/>
              </w:rPr>
              <w:t xml:space="preserve">: </w:t>
            </w:r>
            <w:r w:rsidRPr="005E032D">
              <w:rPr>
                <w:b/>
                <w:bCs/>
                <w:szCs w:val="22"/>
              </w:rPr>
              <w:t>английский</w:t>
            </w:r>
          </w:p>
        </w:tc>
      </w:tr>
      <w:tr w:rsidR="00845F2D" w:rsidRPr="00403C69" w14:paraId="4C3A1E8E" w14:textId="77777777" w:rsidTr="00D87035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08B2BE45" w14:textId="2EE97F94" w:rsidR="00845F2D" w:rsidRPr="005E032D" w:rsidRDefault="00845F2D" w:rsidP="00845F2D">
            <w:pPr>
              <w:pStyle w:val="Source"/>
            </w:pPr>
            <w:bookmarkStart w:id="8" w:name="dbluepink" w:colFirst="0" w:colLast="0"/>
            <w:bookmarkStart w:id="9" w:name="dorlang" w:colFirst="1" w:colLast="1"/>
            <w:r w:rsidRPr="00B5189B">
              <w:t>Председатель Межсекторальной координационной группы (МСКГ)</w:t>
            </w:r>
          </w:p>
        </w:tc>
      </w:tr>
      <w:tr w:rsidR="00845F2D" w:rsidRPr="00403C69" w14:paraId="29C68291" w14:textId="77777777" w:rsidTr="0049789A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6CB2FDFB" w14:textId="2C345168" w:rsidR="00845F2D" w:rsidRPr="005E032D" w:rsidRDefault="00845F2D" w:rsidP="00845F2D">
            <w:pPr>
              <w:pStyle w:val="Title1"/>
              <w:rPr>
                <w:caps/>
              </w:rPr>
            </w:pPr>
            <w:r>
              <w:t>Отчет о ходе работы</w:t>
            </w:r>
          </w:p>
        </w:tc>
      </w:tr>
      <w:tr w:rsidR="00D83BF5" w:rsidRPr="00403C69" w14:paraId="6EC10F2E" w14:textId="77777777" w:rsidTr="00D87035">
        <w:trPr>
          <w:cantSplit/>
          <w:trHeight w:val="23"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F8BBC3C" w14:textId="77777777" w:rsidR="00D83BF5" w:rsidRPr="00403C69" w:rsidRDefault="00D83BF5" w:rsidP="00403C69">
            <w:pPr>
              <w:pStyle w:val="Title1"/>
              <w:spacing w:before="120" w:after="120"/>
              <w:jc w:val="left"/>
              <w:rPr>
                <w:rFonts w:cs="Times New Roman Bold"/>
                <w:caps/>
                <w:szCs w:val="28"/>
              </w:rPr>
            </w:pPr>
          </w:p>
        </w:tc>
      </w:tr>
      <w:tr w:rsidR="001E252D" w:rsidRPr="00403C69" w14:paraId="3997190C" w14:textId="77777777" w:rsidTr="00D87035">
        <w:trPr>
          <w:cantSplit/>
          <w:trHeight w:val="23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03930" w14:textId="77777777" w:rsidR="005E032D" w:rsidRPr="007606A7" w:rsidRDefault="005E032D" w:rsidP="00EB4AE6">
            <w:pPr>
              <w:pStyle w:val="Headingb"/>
              <w:rPr>
                <w:szCs w:val="22"/>
                <w:lang w:val="ru-RU"/>
              </w:rPr>
            </w:pPr>
            <w:r w:rsidRPr="007606A7">
              <w:rPr>
                <w:szCs w:val="22"/>
                <w:lang w:val="ru-RU"/>
              </w:rPr>
              <w:t>Резюме</w:t>
            </w:r>
          </w:p>
          <w:p w14:paraId="0F4EF2C8" w14:textId="2980CCF3" w:rsidR="001E252D" w:rsidRPr="007606A7" w:rsidRDefault="00845F2D" w:rsidP="00B80431">
            <w:pPr>
              <w:rPr>
                <w:szCs w:val="22"/>
              </w:rPr>
            </w:pPr>
            <w:r w:rsidRPr="00C15397">
              <w:t>В настоящем документе представлена информация о ходе работы Межсекторальной координационной группы (МСКГ) со времени представления последнего отчета Консультативной группе по развитию электросвязи (КГРЭ) в 2024 году</w:t>
            </w:r>
            <w:r>
              <w:t>.</w:t>
            </w:r>
          </w:p>
          <w:p w14:paraId="62C49E5F" w14:textId="77777777" w:rsidR="005E032D" w:rsidRPr="007606A7" w:rsidRDefault="005E032D" w:rsidP="00EB4AE6">
            <w:pPr>
              <w:pStyle w:val="Headingb"/>
              <w:rPr>
                <w:szCs w:val="22"/>
                <w:lang w:val="ru-RU"/>
              </w:rPr>
            </w:pPr>
            <w:r w:rsidRPr="007606A7">
              <w:rPr>
                <w:szCs w:val="22"/>
                <w:lang w:val="ru-RU"/>
              </w:rPr>
              <w:t>Необходимые действия</w:t>
            </w:r>
          </w:p>
          <w:p w14:paraId="1A1F3092" w14:textId="2BE03FFA" w:rsidR="001E252D" w:rsidRPr="00845F2D" w:rsidRDefault="00845F2D" w:rsidP="00845F2D">
            <w:pPr>
              <w:spacing w:after="120"/>
              <w:rPr>
                <w:szCs w:val="22"/>
              </w:rPr>
            </w:pPr>
            <w:r w:rsidRPr="00282810">
              <w:t>КГРЭ предлагается принять к сведению настоящий документ и предоставить руководящие указания по мере необходимости.</w:t>
            </w:r>
          </w:p>
        </w:tc>
      </w:tr>
      <w:bookmarkEnd w:id="8"/>
      <w:bookmarkEnd w:id="9"/>
    </w:tbl>
    <w:p w14:paraId="74A8AA30" w14:textId="77777777" w:rsidR="001E252D" w:rsidRPr="00EB4AE6" w:rsidRDefault="001E252D" w:rsidP="00CE66E4"/>
    <w:p w14:paraId="0595E28F" w14:textId="77777777" w:rsidR="00075C63" w:rsidRPr="00403C69" w:rsidRDefault="00075C63" w:rsidP="00CE66E4">
      <w:pPr>
        <w:rPr>
          <w:szCs w:val="24"/>
        </w:rPr>
      </w:pPr>
      <w:r w:rsidRPr="00403C69">
        <w:rPr>
          <w:szCs w:val="24"/>
        </w:rPr>
        <w:br w:type="page"/>
      </w:r>
    </w:p>
    <w:p w14:paraId="08C836C0" w14:textId="11D42BF3" w:rsidR="00B80431" w:rsidRPr="00845F2D" w:rsidRDefault="00B80431" w:rsidP="00845F2D">
      <w:pPr>
        <w:pStyle w:val="Headingb"/>
        <w:rPr>
          <w:lang w:val="ru-RU"/>
        </w:rPr>
      </w:pPr>
      <w:r w:rsidRPr="00845F2D">
        <w:rPr>
          <w:lang w:val="ru-RU"/>
        </w:rPr>
        <w:lastRenderedPageBreak/>
        <w:t>Введение</w:t>
      </w:r>
    </w:p>
    <w:p w14:paraId="3CA96B8A" w14:textId="489EC0FB" w:rsidR="00845F2D" w:rsidRPr="00282810" w:rsidRDefault="00845F2D" w:rsidP="00845F2D">
      <w:r w:rsidRPr="00282810">
        <w:t>Председатель Межсекторальной координационной группы (МСКГ) по вопросам, представляющим взаимный интерес, г-н Фабио Биджи хотел бы представить Консультативной группе по развитию электросвязи (КГРЭ) обновленную информацию о ходе работы МСКГ со времени ее последнего собрания в мае 2024 года</w:t>
      </w:r>
      <w:r>
        <w:t>.</w:t>
      </w:r>
    </w:p>
    <w:p w14:paraId="4A8F519E" w14:textId="0D5E2C50" w:rsidR="00845F2D" w:rsidRPr="001A06B9" w:rsidRDefault="00845F2D" w:rsidP="00845F2D">
      <w:r w:rsidRPr="00282810">
        <w:t xml:space="preserve">Председатель МСКГ также хотел бы </w:t>
      </w:r>
      <w:r>
        <w:t>сообщить о том</w:t>
      </w:r>
      <w:r w:rsidRPr="00282810">
        <w:t xml:space="preserve">, что круг ведения Группы был обновлен и утвержден на ее последнем собрании, состоявшемся 12 февраля 2025 года. Для информации консультативным группам Секторов было направлено заявление о взаимодействии (см. </w:t>
      </w:r>
      <w:r w:rsidRPr="001A06B9">
        <w:t xml:space="preserve">Документ </w:t>
      </w:r>
      <w:hyperlink r:id="rId13" w:history="1">
        <w:r w:rsidRPr="00282810">
          <w:rPr>
            <w:rStyle w:val="Hyperlink"/>
          </w:rPr>
          <w:t>TDAG</w:t>
        </w:r>
        <w:r w:rsidRPr="001A06B9">
          <w:rPr>
            <w:rStyle w:val="Hyperlink"/>
          </w:rPr>
          <w:t>-25/35</w:t>
        </w:r>
      </w:hyperlink>
      <w:r w:rsidRPr="001A06B9">
        <w:t>)</w:t>
      </w:r>
      <w:r>
        <w:t>.</w:t>
      </w:r>
    </w:p>
    <w:p w14:paraId="0B62D9B6" w14:textId="773AF4FC" w:rsidR="00B80431" w:rsidRPr="00F02FE3" w:rsidRDefault="00845F2D" w:rsidP="00845F2D">
      <w:r w:rsidRPr="003A44E3">
        <w:t xml:space="preserve">Доступ ко всем документам, представленным и обсужденным на собраниях МСКГ, можно получить на </w:t>
      </w:r>
      <w:hyperlink r:id="rId14" w:history="1">
        <w:r w:rsidRPr="003A44E3">
          <w:rPr>
            <w:rStyle w:val="Hyperlink"/>
          </w:rPr>
          <w:t>веб-странице МСКГ</w:t>
        </w:r>
      </w:hyperlink>
      <w:r w:rsidRPr="003A44E3">
        <w:t>, включая круг ведения и контактные данные МСКГ</w:t>
      </w:r>
      <w:r>
        <w:t>.</w:t>
      </w:r>
    </w:p>
    <w:p w14:paraId="528559C8" w14:textId="77777777" w:rsidR="00845F2D" w:rsidRPr="001A06B9" w:rsidRDefault="00845F2D" w:rsidP="00845F2D">
      <w:pPr>
        <w:pStyle w:val="Headingb"/>
      </w:pPr>
      <w:r>
        <w:t>Основные</w:t>
      </w:r>
      <w:r w:rsidRPr="001A06B9">
        <w:t xml:space="preserve"> </w:t>
      </w:r>
      <w:r>
        <w:t>дискуссии</w:t>
      </w:r>
    </w:p>
    <w:p w14:paraId="60D21D4E" w14:textId="76F96139" w:rsidR="00845F2D" w:rsidRPr="001A06B9" w:rsidRDefault="00845F2D" w:rsidP="00845F2D">
      <w:r>
        <w:t>МСГК</w:t>
      </w:r>
      <w:r w:rsidRPr="001A06B9">
        <w:t xml:space="preserve"> </w:t>
      </w:r>
      <w:r>
        <w:t>продолжает</w:t>
      </w:r>
      <w:r w:rsidRPr="001A06B9">
        <w:t xml:space="preserve"> </w:t>
      </w:r>
      <w:r>
        <w:t>рассмотрение</w:t>
      </w:r>
      <w:r w:rsidRPr="001A06B9">
        <w:t xml:space="preserve"> </w:t>
      </w:r>
      <w:r>
        <w:t>следующих</w:t>
      </w:r>
      <w:r w:rsidRPr="001A06B9">
        <w:t xml:space="preserve"> </w:t>
      </w:r>
      <w:r>
        <w:t>тем</w:t>
      </w:r>
      <w:r w:rsidRPr="001A06B9">
        <w:t>:</w:t>
      </w:r>
    </w:p>
    <w:p w14:paraId="77BB1665" w14:textId="3E03E3EB" w:rsidR="00845F2D" w:rsidRPr="003A44E3" w:rsidRDefault="00845F2D" w:rsidP="00845F2D">
      <w:pPr>
        <w:pStyle w:val="enumlev1"/>
      </w:pPr>
      <w:r w:rsidRPr="00845F2D">
        <w:t>–</w:t>
      </w:r>
      <w:r w:rsidRPr="00845F2D">
        <w:tab/>
      </w:r>
      <w:r>
        <w:rPr>
          <w:i/>
          <w:iCs/>
        </w:rPr>
        <w:t>Доступ.</w:t>
      </w:r>
      <w:r w:rsidRPr="003A44E3">
        <w:t xml:space="preserve"> МСКГ активно следит за дискуссиями по совершенствованию собраний МСЭ, уделяя, в частности, особое внимание услугам дистанционного участия и субтитрам</w:t>
      </w:r>
      <w:r>
        <w:t xml:space="preserve">. </w:t>
      </w:r>
    </w:p>
    <w:p w14:paraId="5F571175" w14:textId="09E62799" w:rsidR="00845F2D" w:rsidRPr="001A06B9" w:rsidRDefault="00845F2D" w:rsidP="00845F2D">
      <w:pPr>
        <w:pStyle w:val="enumlev1"/>
      </w:pPr>
      <w:r>
        <w:tab/>
      </w:r>
      <w:r w:rsidRPr="003A44E3">
        <w:t xml:space="preserve">Секретариат МСЭ сообщил, что в 2024 году субтитры использовались </w:t>
      </w:r>
      <w:r>
        <w:t>в ходе</w:t>
      </w:r>
      <w:r w:rsidRPr="003A44E3">
        <w:t xml:space="preserve"> 14 собрани</w:t>
      </w:r>
      <w:r>
        <w:t>й</w:t>
      </w:r>
      <w:r w:rsidRPr="003A44E3">
        <w:t xml:space="preserve"> МСЭ-</w:t>
      </w:r>
      <w:r w:rsidRPr="003A44E3">
        <w:rPr>
          <w:lang w:val="en-US"/>
        </w:rPr>
        <w:t>R</w:t>
      </w:r>
      <w:r w:rsidRPr="003A44E3">
        <w:t>, 12 собрани</w:t>
      </w:r>
      <w:r>
        <w:t>й</w:t>
      </w:r>
      <w:r w:rsidRPr="003A44E3">
        <w:t xml:space="preserve"> МСЭ-Т, 35 собрани</w:t>
      </w:r>
      <w:r>
        <w:t>й</w:t>
      </w:r>
      <w:r w:rsidRPr="003A44E3">
        <w:t xml:space="preserve"> МСЭ-</w:t>
      </w:r>
      <w:r w:rsidRPr="003A44E3">
        <w:rPr>
          <w:lang w:val="en-US"/>
        </w:rPr>
        <w:t>D</w:t>
      </w:r>
      <w:r w:rsidRPr="003A44E3">
        <w:t>, а также сесси</w:t>
      </w:r>
      <w:r>
        <w:t>й</w:t>
      </w:r>
      <w:r w:rsidRPr="003A44E3">
        <w:t xml:space="preserve"> Совета и ВВУИО</w:t>
      </w:r>
      <w:r>
        <w:t>. Притом что</w:t>
      </w:r>
      <w:r w:rsidRPr="003A44E3">
        <w:t xml:space="preserve"> субтитры могут быть предусмотрены для любо</w:t>
      </w:r>
      <w:r>
        <w:t>й</w:t>
      </w:r>
      <w:r w:rsidRPr="003A44E3">
        <w:t xml:space="preserve"> </w:t>
      </w:r>
      <w:r>
        <w:t>сессии</w:t>
      </w:r>
      <w:r w:rsidRPr="003A44E3">
        <w:t xml:space="preserve"> собрания, их наличие зависит от выделенного бюджета. Централизованной политики в отношении субтитров в МСЭ не существует; каждый организатор собрания решает, использовать ли субтитры</w:t>
      </w:r>
      <w:r>
        <w:t>, будь то с участием</w:t>
      </w:r>
      <w:r w:rsidRPr="003A44E3">
        <w:t xml:space="preserve"> человек</w:t>
      </w:r>
      <w:r>
        <w:t>а</w:t>
      </w:r>
      <w:r w:rsidRPr="003A44E3">
        <w:t xml:space="preserve"> или ИИ</w:t>
      </w:r>
      <w:r>
        <w:t>.</w:t>
      </w:r>
      <w:r w:rsidRPr="003A44E3">
        <w:t xml:space="preserve"> В настоящее время субтитрам </w:t>
      </w:r>
      <w:r>
        <w:t xml:space="preserve">с участием человека </w:t>
      </w:r>
      <w:r w:rsidRPr="003A44E3">
        <w:t xml:space="preserve">отдается предпочтение из-за их качества, </w:t>
      </w:r>
      <w:r>
        <w:t>однако субтитры с использованием</w:t>
      </w:r>
      <w:r w:rsidRPr="003A44E3">
        <w:t xml:space="preserve"> ИИ </w:t>
      </w:r>
      <w:r>
        <w:t xml:space="preserve">становятся более качественными </w:t>
      </w:r>
      <w:r w:rsidRPr="003A44E3">
        <w:t xml:space="preserve">и, как ожидается, станут </w:t>
      </w:r>
      <w:r>
        <w:t xml:space="preserve">и </w:t>
      </w:r>
      <w:r w:rsidRPr="003A44E3">
        <w:t>более рентабельными</w:t>
      </w:r>
      <w:r>
        <w:t>.</w:t>
      </w:r>
      <w:r w:rsidRPr="003A44E3">
        <w:t xml:space="preserve"> Стоимость субтитров варьируется </w:t>
      </w:r>
      <w:r>
        <w:t>в диапазоне</w:t>
      </w:r>
      <w:r w:rsidRPr="003A44E3">
        <w:t xml:space="preserve"> от примерно 750 долл</w:t>
      </w:r>
      <w:r>
        <w:t>.</w:t>
      </w:r>
      <w:r w:rsidRPr="003A44E3">
        <w:t xml:space="preserve"> США за три часа </w:t>
      </w:r>
      <w:r>
        <w:t>д</w:t>
      </w:r>
      <w:r w:rsidRPr="00EC6694">
        <w:t xml:space="preserve">истанционного ввода субтитров </w:t>
      </w:r>
      <w:r>
        <w:t xml:space="preserve">с участием человека </w:t>
      </w:r>
      <w:r w:rsidRPr="003A44E3">
        <w:t>до более чем 2000 долл</w:t>
      </w:r>
      <w:r>
        <w:t>.</w:t>
      </w:r>
      <w:r w:rsidRPr="003A44E3">
        <w:t xml:space="preserve"> США за услуги на месте</w:t>
      </w:r>
      <w:r>
        <w:t>.</w:t>
      </w:r>
      <w:r w:rsidRPr="003A44E3">
        <w:t xml:space="preserve"> </w:t>
      </w:r>
      <w:r>
        <w:t xml:space="preserve">Были протестированы </w:t>
      </w:r>
      <w:r w:rsidRPr="003A44E3">
        <w:t xml:space="preserve">ИИ-субтитры </w:t>
      </w:r>
      <w:r>
        <w:t>от</w:t>
      </w:r>
      <w:r w:rsidRPr="003A44E3">
        <w:t xml:space="preserve"> нескольких поставщиков, но </w:t>
      </w:r>
      <w:r>
        <w:t xml:space="preserve">они пока </w:t>
      </w:r>
      <w:r w:rsidRPr="003A44E3">
        <w:t xml:space="preserve">еще не одобрены для официальных </w:t>
      </w:r>
      <w:r>
        <w:t>собраний</w:t>
      </w:r>
      <w:r w:rsidRPr="003A44E3">
        <w:t xml:space="preserve">, </w:t>
      </w:r>
      <w:r>
        <w:t xml:space="preserve">хотя и существует </w:t>
      </w:r>
      <w:r w:rsidRPr="003A44E3">
        <w:t>заинтересованность в продолжении испытаний</w:t>
      </w:r>
      <w:r>
        <w:t>.</w:t>
      </w:r>
      <w:r w:rsidRPr="003A44E3">
        <w:t xml:space="preserve"> МСЭ будет и далее тестировать инструменты ИИ для субтитров и получать отзывы от членов</w:t>
      </w:r>
      <w:r>
        <w:t>.</w:t>
      </w:r>
    </w:p>
    <w:p w14:paraId="2A459D95" w14:textId="3DD7CD5B" w:rsidR="00845F2D" w:rsidRPr="00332A65" w:rsidRDefault="00845F2D" w:rsidP="00845F2D">
      <w:pPr>
        <w:pStyle w:val="enumlev1"/>
      </w:pPr>
      <w:r>
        <w:tab/>
      </w:r>
      <w:r w:rsidRPr="00332A65">
        <w:t xml:space="preserve">МСКГ предложила Рабочей группе Совета по финансовым и людским ресурсам (РГС-ФЛР) включать во все циркулярные письма с приглашением участников на собрания МСЭ пункт, предусматривающий возможность запроса услуг субтитров (см. Документ </w:t>
      </w:r>
      <w:hyperlink r:id="rId15" w:history="1">
        <w:r w:rsidRPr="00332A65">
          <w:rPr>
            <w:rStyle w:val="Hyperlink"/>
            <w:lang w:val="en-US"/>
          </w:rPr>
          <w:t>CWG</w:t>
        </w:r>
        <w:r w:rsidRPr="00332A65">
          <w:rPr>
            <w:rStyle w:val="Hyperlink"/>
          </w:rPr>
          <w:t>-</w:t>
        </w:r>
        <w:r w:rsidRPr="00332A65">
          <w:rPr>
            <w:rStyle w:val="Hyperlink"/>
            <w:lang w:val="en-US"/>
          </w:rPr>
          <w:t>FHR</w:t>
        </w:r>
        <w:r w:rsidRPr="00332A65">
          <w:rPr>
            <w:rStyle w:val="Hyperlink"/>
          </w:rPr>
          <w:t>-20/2</w:t>
        </w:r>
      </w:hyperlink>
      <w:r w:rsidRPr="00332A65">
        <w:t>)</w:t>
      </w:r>
      <w:r>
        <w:t>.</w:t>
      </w:r>
    </w:p>
    <w:p w14:paraId="4BBB1C11" w14:textId="1AEDF381" w:rsidR="00845F2D" w:rsidRPr="00332A65" w:rsidRDefault="00845F2D" w:rsidP="00845F2D">
      <w:pPr>
        <w:pStyle w:val="enumlev1"/>
      </w:pPr>
      <w:r>
        <w:tab/>
      </w:r>
      <w:r w:rsidRPr="00332A65">
        <w:t xml:space="preserve">В связи с уходом на пенсию </w:t>
      </w:r>
      <w:r>
        <w:t>к</w:t>
      </w:r>
      <w:r w:rsidRPr="00332A65">
        <w:t>оординатора МСКГ по вопросам доступности г-жи Андреа Сакс новое назначение должно быть согласовано консультативными группами Секторов</w:t>
      </w:r>
      <w:r>
        <w:t>.</w:t>
      </w:r>
    </w:p>
    <w:p w14:paraId="6430A831" w14:textId="35A34E5E" w:rsidR="00845F2D" w:rsidRPr="00332A65" w:rsidRDefault="00845F2D" w:rsidP="00845F2D">
      <w:pPr>
        <w:pStyle w:val="enumlev1"/>
      </w:pPr>
      <w:r w:rsidRPr="00845F2D">
        <w:t>–</w:t>
      </w:r>
      <w:r w:rsidRPr="00845F2D">
        <w:tab/>
      </w:r>
      <w:r>
        <w:rPr>
          <w:i/>
          <w:iCs/>
        </w:rPr>
        <w:t>Изменение</w:t>
      </w:r>
      <w:r w:rsidRPr="00332A65">
        <w:rPr>
          <w:i/>
          <w:iCs/>
        </w:rPr>
        <w:t xml:space="preserve"> </w:t>
      </w:r>
      <w:r>
        <w:rPr>
          <w:i/>
          <w:iCs/>
        </w:rPr>
        <w:t>климата.</w:t>
      </w:r>
      <w:r w:rsidRPr="00332A65">
        <w:t xml:space="preserve"> </w:t>
      </w:r>
      <w:r>
        <w:t xml:space="preserve">Ведется </w:t>
      </w:r>
      <w:r w:rsidRPr="00332A65">
        <w:t xml:space="preserve">работа, связанная с изменением климата и искусственным интеллектом, включая разработку рекомендаций по переходу к </w:t>
      </w:r>
      <w:r>
        <w:t>углеродной нейтральности</w:t>
      </w:r>
      <w:r w:rsidRPr="00332A65">
        <w:t xml:space="preserve"> и создани</w:t>
      </w:r>
      <w:r>
        <w:t>ю</w:t>
      </w:r>
      <w:r w:rsidRPr="00332A65">
        <w:t xml:space="preserve"> базы данных МСЭ </w:t>
      </w:r>
      <w:r>
        <w:t>по</w:t>
      </w:r>
      <w:r w:rsidRPr="00332A65">
        <w:t xml:space="preserve"> глобальны</w:t>
      </w:r>
      <w:r>
        <w:t>м</w:t>
      </w:r>
      <w:r w:rsidRPr="00332A65">
        <w:t xml:space="preserve"> выброса</w:t>
      </w:r>
      <w:r>
        <w:t>м</w:t>
      </w:r>
      <w:r w:rsidRPr="00332A65">
        <w:t xml:space="preserve"> парниковых газов. Кроме того, разрабатываются руководящие указания по оценке воздействия ИИ на окружающую среду с учетом как прямого, так и косвенного воздействия</w:t>
      </w:r>
      <w:r>
        <w:t xml:space="preserve">. </w:t>
      </w:r>
    </w:p>
    <w:p w14:paraId="39B14ED8" w14:textId="462EADAA" w:rsidR="00845F2D" w:rsidRPr="001A06B9" w:rsidRDefault="00845F2D" w:rsidP="00845F2D">
      <w:pPr>
        <w:pStyle w:val="enumlev1"/>
      </w:pPr>
      <w:r>
        <w:tab/>
      </w:r>
      <w:r w:rsidRPr="00332A65">
        <w:t>В ходе последнего собрания координатор по вопросам изменения климата осветил сотрудничество между МСЭ-</w:t>
      </w:r>
      <w:r w:rsidRPr="00332A65">
        <w:rPr>
          <w:lang w:val="en-US"/>
        </w:rPr>
        <w:t>T</w:t>
      </w:r>
      <w:r w:rsidRPr="00332A65">
        <w:t xml:space="preserve"> и МСЭ-</w:t>
      </w:r>
      <w:r w:rsidRPr="00332A65">
        <w:rPr>
          <w:lang w:val="en-US"/>
        </w:rPr>
        <w:t>D</w:t>
      </w:r>
      <w:r w:rsidRPr="00332A65">
        <w:t xml:space="preserve"> по этим темам и подчеркнул потенциальные преимущества решений на базе ИИ в таких областях, как сельское хозяйство и оптимизация энергопотребления, особенно для развивающихся стран</w:t>
      </w:r>
      <w:r>
        <w:t xml:space="preserve">. </w:t>
      </w:r>
    </w:p>
    <w:p w14:paraId="622A95A6" w14:textId="07C925EF" w:rsidR="00845F2D" w:rsidRPr="00845389" w:rsidRDefault="00845F2D" w:rsidP="00845F2D">
      <w:pPr>
        <w:pStyle w:val="enumlev1"/>
      </w:pPr>
      <w:r>
        <w:tab/>
      </w:r>
      <w:r w:rsidRPr="00845389">
        <w:t xml:space="preserve">Представитель КГР предложил организовать неофициальное собрание для дальнейшего обсуждения этой темы и пригласить координатора по вопросам изменения климата войти в состав </w:t>
      </w:r>
      <w:r>
        <w:t>Г</w:t>
      </w:r>
      <w:r w:rsidRPr="00845389">
        <w:t>руппы Докладчика по энергоэффективному радиовещанию</w:t>
      </w:r>
      <w:r>
        <w:t xml:space="preserve">. </w:t>
      </w:r>
    </w:p>
    <w:p w14:paraId="16BBF1B3" w14:textId="4AC0E6C3" w:rsidR="00845F2D" w:rsidRPr="00ED26C4" w:rsidRDefault="00845F2D" w:rsidP="00845F2D">
      <w:pPr>
        <w:pStyle w:val="enumlev1"/>
      </w:pPr>
      <w:r w:rsidRPr="00845F2D">
        <w:lastRenderedPageBreak/>
        <w:t>–</w:t>
      </w:r>
      <w:r w:rsidRPr="00845F2D">
        <w:tab/>
      </w:r>
      <w:r>
        <w:rPr>
          <w:i/>
          <w:iCs/>
        </w:rPr>
        <w:t>Виртуальные</w:t>
      </w:r>
      <w:r w:rsidRPr="00510B7B">
        <w:rPr>
          <w:i/>
          <w:iCs/>
        </w:rPr>
        <w:t xml:space="preserve"> </w:t>
      </w:r>
      <w:r>
        <w:rPr>
          <w:i/>
          <w:iCs/>
        </w:rPr>
        <w:t>собрания</w:t>
      </w:r>
      <w:r w:rsidRPr="00510B7B">
        <w:rPr>
          <w:i/>
          <w:iCs/>
        </w:rPr>
        <w:t xml:space="preserve"> / </w:t>
      </w:r>
      <w:r>
        <w:rPr>
          <w:i/>
          <w:iCs/>
        </w:rPr>
        <w:t>дистанционное</w:t>
      </w:r>
      <w:r w:rsidRPr="00510B7B">
        <w:rPr>
          <w:i/>
          <w:iCs/>
        </w:rPr>
        <w:t xml:space="preserve"> </w:t>
      </w:r>
      <w:r>
        <w:rPr>
          <w:i/>
          <w:iCs/>
        </w:rPr>
        <w:t>участие.</w:t>
      </w:r>
      <w:r w:rsidRPr="00510B7B">
        <w:rPr>
          <w:i/>
          <w:iCs/>
        </w:rPr>
        <w:t xml:space="preserve"> </w:t>
      </w:r>
      <w:r w:rsidRPr="00ED26C4">
        <w:t>Координатор по этой теме продолжает контролировать работу, проводимую Рабочей группой Совета по финансовым и людским ресурсам</w:t>
      </w:r>
      <w:r>
        <w:t>, а также работу</w:t>
      </w:r>
      <w:r w:rsidRPr="00ED26C4">
        <w:t xml:space="preserve"> на уровне Совета</w:t>
      </w:r>
      <w:r>
        <w:t>.</w:t>
      </w:r>
    </w:p>
    <w:p w14:paraId="43342530" w14:textId="6561B5BB" w:rsidR="00845F2D" w:rsidRPr="001A06B9" w:rsidRDefault="00845F2D" w:rsidP="00845F2D">
      <w:pPr>
        <w:pStyle w:val="enumlev1"/>
      </w:pPr>
      <w:r>
        <w:tab/>
      </w:r>
      <w:r w:rsidRPr="00510B7B">
        <w:t xml:space="preserve">Последнее обновление включает согласованный </w:t>
      </w:r>
      <w:hyperlink r:id="rId16" w:history="1">
        <w:r w:rsidRPr="00510B7B">
          <w:rPr>
            <w:rStyle w:val="Hyperlink"/>
          </w:rPr>
          <w:t xml:space="preserve">проект руководящих указаний по управлению полностью виртуальными и очными собраниями с дистанционным участием в МСЭ в </w:t>
        </w:r>
        <w:r>
          <w:rPr>
            <w:rStyle w:val="Hyperlink"/>
          </w:rPr>
          <w:t xml:space="preserve">рамках </w:t>
        </w:r>
        <w:r w:rsidRPr="00510B7B">
          <w:rPr>
            <w:rStyle w:val="Hyperlink"/>
          </w:rPr>
          <w:t>выполнени</w:t>
        </w:r>
        <w:r>
          <w:rPr>
            <w:rStyle w:val="Hyperlink"/>
          </w:rPr>
          <w:t>я</w:t>
        </w:r>
        <w:r w:rsidRPr="00510B7B">
          <w:rPr>
            <w:rStyle w:val="Hyperlink"/>
          </w:rPr>
          <w:t xml:space="preserve"> Резолюции 167 (Пересм. Бухарест, 2022 г.)</w:t>
        </w:r>
      </w:hyperlink>
      <w:r w:rsidRPr="00510B7B">
        <w:t xml:space="preserve">. Эти руководящие указания будут представлены на утверждение сессии Совета 2025 года. МСКГ направила заявление о взаимодействии в адрес консультативных групп Секторов по этому вопросу (см. </w:t>
      </w:r>
      <w:r w:rsidRPr="001A06B9">
        <w:t xml:space="preserve">Документ </w:t>
      </w:r>
      <w:hyperlink r:id="rId17" w:history="1">
        <w:r w:rsidRPr="00510B7B">
          <w:rPr>
            <w:rStyle w:val="Hyperlink"/>
            <w:lang w:val="en-US"/>
          </w:rPr>
          <w:t>TDAG</w:t>
        </w:r>
        <w:r w:rsidRPr="001A06B9">
          <w:rPr>
            <w:rStyle w:val="Hyperlink"/>
          </w:rPr>
          <w:t>-25/34</w:t>
        </w:r>
      </w:hyperlink>
      <w:r w:rsidRPr="001A06B9">
        <w:t xml:space="preserve">). </w:t>
      </w:r>
    </w:p>
    <w:p w14:paraId="42836F04" w14:textId="7085C08A" w:rsidR="00845F2D" w:rsidRPr="00510B7B" w:rsidRDefault="00845F2D" w:rsidP="00845F2D">
      <w:pPr>
        <w:pStyle w:val="enumlev1"/>
      </w:pPr>
      <w:r>
        <w:tab/>
      </w:r>
      <w:r w:rsidRPr="00510B7B">
        <w:t xml:space="preserve">Кроме того, </w:t>
      </w:r>
      <w:r>
        <w:t>С</w:t>
      </w:r>
      <w:r w:rsidRPr="00510B7B">
        <w:t>екретариату МСЭ было предложено изучить требования об изменении прав дистанционных участников в основных документах Союза</w:t>
      </w:r>
      <w:r>
        <w:t xml:space="preserve">. </w:t>
      </w:r>
    </w:p>
    <w:p w14:paraId="4746B85B" w14:textId="563866C4" w:rsidR="00845F2D" w:rsidRPr="00510B7B" w:rsidRDefault="00845F2D" w:rsidP="00845F2D">
      <w:pPr>
        <w:pStyle w:val="enumlev1"/>
      </w:pPr>
      <w:r w:rsidRPr="00845F2D">
        <w:t>–</w:t>
      </w:r>
      <w:r w:rsidRPr="00845F2D">
        <w:tab/>
      </w:r>
      <w:r>
        <w:rPr>
          <w:i/>
          <w:iCs/>
        </w:rPr>
        <w:t>Веб</w:t>
      </w:r>
      <w:r w:rsidRPr="00510B7B">
        <w:rPr>
          <w:i/>
          <w:iCs/>
        </w:rPr>
        <w:t>-</w:t>
      </w:r>
      <w:r>
        <w:rPr>
          <w:i/>
          <w:iCs/>
        </w:rPr>
        <w:t>сайт</w:t>
      </w:r>
      <w:r w:rsidRPr="00510B7B">
        <w:rPr>
          <w:i/>
          <w:iCs/>
        </w:rPr>
        <w:t xml:space="preserve"> </w:t>
      </w:r>
      <w:r>
        <w:rPr>
          <w:i/>
          <w:iCs/>
        </w:rPr>
        <w:t>МСЭ.</w:t>
      </w:r>
      <w:r w:rsidRPr="00510B7B">
        <w:t xml:space="preserve"> МСКГ активно следит за этой темой, в частности поручая </w:t>
      </w:r>
      <w:r>
        <w:t>С</w:t>
      </w:r>
      <w:r w:rsidRPr="00510B7B">
        <w:t xml:space="preserve">екретариату МСЭ представлять информацию о согласовании веб-сайтов и системы поиска на всех официальных языках Союза на равной основе </w:t>
      </w:r>
      <w:r>
        <w:t>и</w:t>
      </w:r>
      <w:r w:rsidRPr="00510B7B">
        <w:t xml:space="preserve"> </w:t>
      </w:r>
      <w:r>
        <w:t xml:space="preserve">сообщать </w:t>
      </w:r>
      <w:r w:rsidRPr="00510B7B">
        <w:t xml:space="preserve">обновленные сведения </w:t>
      </w:r>
      <w:r>
        <w:t xml:space="preserve">по </w:t>
      </w:r>
      <w:r w:rsidRPr="00510B7B">
        <w:t>всем языкам РГС и собраниям МСКГ</w:t>
      </w:r>
      <w:r>
        <w:t>.</w:t>
      </w:r>
    </w:p>
    <w:p w14:paraId="7F1B54F8" w14:textId="4CCB5820" w:rsidR="00845F2D" w:rsidRPr="00510B7B" w:rsidRDefault="00845F2D" w:rsidP="00845F2D">
      <w:pPr>
        <w:pStyle w:val="enumlev1"/>
      </w:pPr>
      <w:r w:rsidRPr="00845F2D">
        <w:t>–</w:t>
      </w:r>
      <w:r w:rsidRPr="00845F2D">
        <w:tab/>
      </w:r>
      <w:r>
        <w:rPr>
          <w:i/>
          <w:iCs/>
        </w:rPr>
        <w:t>Устойчивая</w:t>
      </w:r>
      <w:r w:rsidRPr="00F807BC">
        <w:rPr>
          <w:i/>
          <w:iCs/>
        </w:rPr>
        <w:t xml:space="preserve"> </w:t>
      </w:r>
      <w:r>
        <w:rPr>
          <w:i/>
          <w:iCs/>
        </w:rPr>
        <w:t>цифровая</w:t>
      </w:r>
      <w:r w:rsidRPr="00F807BC">
        <w:rPr>
          <w:i/>
          <w:iCs/>
        </w:rPr>
        <w:t xml:space="preserve"> </w:t>
      </w:r>
      <w:r>
        <w:rPr>
          <w:i/>
          <w:iCs/>
        </w:rPr>
        <w:t>трансформация.</w:t>
      </w:r>
      <w:r w:rsidRPr="00F807BC">
        <w:t xml:space="preserve"> </w:t>
      </w:r>
      <w:r w:rsidRPr="00510B7B">
        <w:t xml:space="preserve">Координатор по </w:t>
      </w:r>
      <w:r>
        <w:t>данной</w:t>
      </w:r>
      <w:r w:rsidRPr="00510B7B">
        <w:t xml:space="preserve"> тем</w:t>
      </w:r>
      <w:r>
        <w:t>е</w:t>
      </w:r>
      <w:r w:rsidRPr="00510B7B">
        <w:t xml:space="preserve"> признал </w:t>
      </w:r>
      <w:r>
        <w:t>"Сборник</w:t>
      </w:r>
      <w:r w:rsidRPr="00510B7B">
        <w:t xml:space="preserve"> МСЭ по цифровой трансформации и городам</w:t>
      </w:r>
      <w:r>
        <w:t>"</w:t>
      </w:r>
      <w:r w:rsidRPr="00510B7B">
        <w:t xml:space="preserve"> ценным и всесторонним ресурсом по цифровой трансформации и призвал МСЭ-</w:t>
      </w:r>
      <w:r w:rsidRPr="00510B7B">
        <w:rPr>
          <w:lang w:val="en-US"/>
        </w:rPr>
        <w:t>D</w:t>
      </w:r>
      <w:r w:rsidRPr="00510B7B">
        <w:t>, МСЭ-</w:t>
      </w:r>
      <w:r w:rsidRPr="00510B7B">
        <w:rPr>
          <w:lang w:val="en-US"/>
        </w:rPr>
        <w:t>R</w:t>
      </w:r>
      <w:r w:rsidRPr="00510B7B">
        <w:t xml:space="preserve"> и Генеральный секретариат рассмотреть вопрос о представлении своей деятельности в этой публикации. Внося свой вклад в подготовку </w:t>
      </w:r>
      <w:r>
        <w:t>С</w:t>
      </w:r>
      <w:r w:rsidRPr="00510B7B">
        <w:t>борника, каждый Сектор может повысить его наглядность, способствовать межсекторальному сотрудничеству и обеспечить более целостное представление о работе МСЭ в этой важнейшей области</w:t>
      </w:r>
      <w:r>
        <w:t>.</w:t>
      </w:r>
    </w:p>
    <w:p w14:paraId="5697AD19" w14:textId="1FDC48FF" w:rsidR="00845F2D" w:rsidRPr="00F807BC" w:rsidRDefault="00845F2D" w:rsidP="00845F2D">
      <w:r w:rsidRPr="00F807BC">
        <w:t xml:space="preserve">В качестве новой темы, представляющей интерес, было согласовано </w:t>
      </w:r>
      <w:r>
        <w:t>"</w:t>
      </w:r>
      <w:r w:rsidRPr="00F807BC">
        <w:t>участие отрасли</w:t>
      </w:r>
      <w:r>
        <w:t>";</w:t>
      </w:r>
      <w:r w:rsidRPr="00F807BC">
        <w:t xml:space="preserve"> вопрос о назначении координатора</w:t>
      </w:r>
      <w:r>
        <w:t xml:space="preserve"> еще не решен</w:t>
      </w:r>
      <w:r w:rsidRPr="00F807BC">
        <w:t xml:space="preserve">. </w:t>
      </w:r>
      <w:r>
        <w:t>Отмечалось</w:t>
      </w:r>
      <w:r w:rsidRPr="00F807BC">
        <w:t xml:space="preserve">, что на уровне Секретариата эта тема охватывается в разделе </w:t>
      </w:r>
      <w:r>
        <w:t>"</w:t>
      </w:r>
      <w:r w:rsidRPr="00F807BC">
        <w:t>Членский состав, партнерские отношения и мобилизация ресурсов</w:t>
      </w:r>
      <w:r>
        <w:t>".</w:t>
      </w:r>
    </w:p>
    <w:p w14:paraId="13D86D6E" w14:textId="77777777" w:rsidR="00845F2D" w:rsidRPr="00F807BC" w:rsidRDefault="00845F2D" w:rsidP="00845F2D">
      <w:r w:rsidRPr="00F807BC">
        <w:t xml:space="preserve">Что касается Стратегического и Финансового планов Союза, Председатель МСКГ дал высокую оценку вкладам Консультативной группы по стандартизации электросвязи (КГСЭ), которые также были представлены Рабочей группе Совета по разработке Стратегического и Финансового планов на </w:t>
      </w:r>
      <w:r w:rsidRPr="00845F2D">
        <w:rPr>
          <w:spacing w:val="-4"/>
        </w:rPr>
        <w:t>2028−2031 годы (РГС-СФП), и предложил одобрить предложения по совершенствованию Стратегического</w:t>
      </w:r>
      <w:r w:rsidRPr="00F807BC">
        <w:t xml:space="preserve"> и Финансового планов Союза. Председатель также призвал КГР и КГРЭ предпринять аналогичные действия, активно участвуя в обсуждениях, связанных со </w:t>
      </w:r>
      <w:r>
        <w:t>С</w:t>
      </w:r>
      <w:r w:rsidRPr="00F807BC">
        <w:t xml:space="preserve">тратегическим и </w:t>
      </w:r>
      <w:r>
        <w:t>Ф</w:t>
      </w:r>
      <w:r w:rsidRPr="00F807BC">
        <w:t>инансовым планами</w:t>
      </w:r>
      <w:r>
        <w:t>.</w:t>
      </w:r>
    </w:p>
    <w:p w14:paraId="70EAC42A" w14:textId="77777777" w:rsidR="00845F2D" w:rsidRPr="00D65FB2" w:rsidRDefault="00845F2D" w:rsidP="00845F2D">
      <w:r w:rsidRPr="00D65FB2">
        <w:t xml:space="preserve">МСКГ продолжает обновлять </w:t>
      </w:r>
      <w:hyperlink r:id="rId18" w:history="1">
        <w:r>
          <w:rPr>
            <w:rStyle w:val="Hyperlink"/>
          </w:rPr>
          <w:t>т</w:t>
        </w:r>
        <w:r w:rsidRPr="00D65FB2">
          <w:rPr>
            <w:rStyle w:val="Hyperlink"/>
          </w:rPr>
          <w:t>аблицу сопоставления резолюций</w:t>
        </w:r>
      </w:hyperlink>
      <w:r w:rsidRPr="00D65FB2">
        <w:t xml:space="preserve"> и </w:t>
      </w:r>
      <w:hyperlink r:id="rId19" w:history="1">
        <w:r w:rsidRPr="00D65FB2">
          <w:rPr>
            <w:rStyle w:val="Hyperlink"/>
          </w:rPr>
          <w:t>таблицы сопоставления</w:t>
        </w:r>
      </w:hyperlink>
      <w:r>
        <w:t>.</w:t>
      </w:r>
      <w:r w:rsidRPr="00D65FB2">
        <w:t xml:space="preserve"> Последнее обновление </w:t>
      </w:r>
      <w:r>
        <w:t>имело место</w:t>
      </w:r>
      <w:r w:rsidRPr="00D65FB2">
        <w:t xml:space="preserve"> после завершения Всемирной ассамблеи по стандартизации электросвязи в октябре 2024 года. Обновления в </w:t>
      </w:r>
      <w:r>
        <w:t>т</w:t>
      </w:r>
      <w:r w:rsidRPr="00D65FB2">
        <w:t>аблицы 2 и 3 будут внесены, как только МСЭ-Т начнет свой новый цикл после собрания КГСЭ (26−30 мая 2025 г.)</w:t>
      </w:r>
      <w:r>
        <w:t>.</w:t>
      </w:r>
    </w:p>
    <w:p w14:paraId="797469BA" w14:textId="77777777" w:rsidR="00845F2D" w:rsidRPr="001A06B9" w:rsidRDefault="00845F2D" w:rsidP="002570F8">
      <w:pPr>
        <w:pStyle w:val="Headingb"/>
      </w:pPr>
      <w:r>
        <w:t>Заключение</w:t>
      </w:r>
    </w:p>
    <w:p w14:paraId="0209091F" w14:textId="77777777" w:rsidR="00845F2D" w:rsidRPr="00D65FB2" w:rsidRDefault="00845F2D" w:rsidP="00845F2D">
      <w:r w:rsidRPr="00D65FB2">
        <w:t xml:space="preserve">КГРЭ предлагается обсудить настоящий документ и представить МСКГ замечания и предложения по представленным темам, а также </w:t>
      </w:r>
      <w:r>
        <w:t xml:space="preserve">по </w:t>
      </w:r>
      <w:r w:rsidRPr="00D65FB2">
        <w:t>любы</w:t>
      </w:r>
      <w:r>
        <w:t>м</w:t>
      </w:r>
      <w:r w:rsidRPr="00D65FB2">
        <w:t xml:space="preserve"> други</w:t>
      </w:r>
      <w:r>
        <w:t>м</w:t>
      </w:r>
      <w:r w:rsidRPr="00D65FB2">
        <w:t xml:space="preserve"> потенциальны</w:t>
      </w:r>
      <w:r>
        <w:t>м</w:t>
      </w:r>
      <w:r w:rsidRPr="00D65FB2">
        <w:t xml:space="preserve"> совместны</w:t>
      </w:r>
      <w:r>
        <w:t>м</w:t>
      </w:r>
      <w:r w:rsidRPr="00D65FB2">
        <w:t xml:space="preserve"> вид</w:t>
      </w:r>
      <w:r>
        <w:t>ам</w:t>
      </w:r>
      <w:r w:rsidRPr="00D65FB2">
        <w:t xml:space="preserve"> деятельности или механизм</w:t>
      </w:r>
      <w:r>
        <w:t>ам</w:t>
      </w:r>
      <w:r w:rsidRPr="00D65FB2">
        <w:t xml:space="preserve"> укрепления сотрудничества</w:t>
      </w:r>
      <w:r>
        <w:t>.</w:t>
      </w:r>
    </w:p>
    <w:p w14:paraId="2FAFAA2D" w14:textId="77777777" w:rsidR="00845F2D" w:rsidRPr="00D65FB2" w:rsidRDefault="00845F2D" w:rsidP="00845F2D">
      <w:r w:rsidRPr="00D65FB2">
        <w:t xml:space="preserve">КГРЭ предлагается рассмотреть, в частности, вопрос о назначении представителей на вакантные должности </w:t>
      </w:r>
      <w:r>
        <w:t xml:space="preserve">координаторов </w:t>
      </w:r>
      <w:r w:rsidRPr="00D65FB2">
        <w:t>(например, по вопросам доступности и участия отрасли)</w:t>
      </w:r>
      <w:r>
        <w:t>.</w:t>
      </w:r>
    </w:p>
    <w:p w14:paraId="012057DF" w14:textId="77777777" w:rsidR="00845F2D" w:rsidRPr="00D65FB2" w:rsidRDefault="00845F2D" w:rsidP="00845F2D">
      <w:r w:rsidRPr="00D65FB2">
        <w:t xml:space="preserve">Следующее собрание МСКГ предлагается провести во время </w:t>
      </w:r>
      <w:r>
        <w:t xml:space="preserve">собрания </w:t>
      </w:r>
      <w:r w:rsidRPr="00D65FB2">
        <w:t>КГСЭ, а информация будет распространяться через веб-сайт МСКГ</w:t>
      </w:r>
      <w:r>
        <w:t>.</w:t>
      </w:r>
    </w:p>
    <w:p w14:paraId="6C2CAE31" w14:textId="50D7B01F" w:rsidR="0024281D" w:rsidRPr="0024281D" w:rsidRDefault="00845F2D" w:rsidP="00845F2D">
      <w:pPr>
        <w:rPr>
          <w:rFonts w:cstheme="minorHAnsi"/>
          <w:szCs w:val="24"/>
        </w:rPr>
      </w:pPr>
      <w:r w:rsidRPr="00D65FB2">
        <w:t xml:space="preserve">Председатель МСКГ </w:t>
      </w:r>
      <w:r>
        <w:t>хотел бы по</w:t>
      </w:r>
      <w:r w:rsidRPr="00D65FB2">
        <w:t>благодарит</w:t>
      </w:r>
      <w:r>
        <w:t>ь</w:t>
      </w:r>
      <w:r w:rsidRPr="00D65FB2">
        <w:t xml:space="preserve"> членов КГРЭ за возможность представить настоящий отчет и предлагает им внести свой вклад в деятельность МСКГ</w:t>
      </w:r>
      <w:r>
        <w:t>.</w:t>
      </w:r>
    </w:p>
    <w:p w14:paraId="32197D71" w14:textId="77777777" w:rsidR="00CE66E4" w:rsidRPr="00845F2D" w:rsidRDefault="00CE66E4" w:rsidP="00845F2D">
      <w:pPr>
        <w:spacing w:before="240"/>
        <w:jc w:val="center"/>
      </w:pPr>
      <w:r>
        <w:t>______________</w:t>
      </w:r>
    </w:p>
    <w:sectPr w:rsidR="00CE66E4" w:rsidRPr="00845F2D" w:rsidSect="00CE66E4">
      <w:headerReference w:type="default" r:id="rId20"/>
      <w:footerReference w:type="first" r:id="rId21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A7378" w14:textId="77777777" w:rsidR="007E1BFD" w:rsidRDefault="007E1BFD">
      <w:r>
        <w:separator/>
      </w:r>
    </w:p>
    <w:p w14:paraId="4B8C65F6" w14:textId="77777777" w:rsidR="007E1BFD" w:rsidRDefault="007E1BFD"/>
  </w:endnote>
  <w:endnote w:type="continuationSeparator" w:id="0">
    <w:p w14:paraId="2E939C84" w14:textId="77777777" w:rsidR="007E1BFD" w:rsidRDefault="007E1BFD">
      <w:r>
        <w:continuationSeparator/>
      </w:r>
    </w:p>
    <w:p w14:paraId="6FE83E5B" w14:textId="77777777" w:rsidR="007E1BFD" w:rsidRDefault="007E1BFD"/>
  </w:endnote>
  <w:endnote w:type="continuationNotice" w:id="1">
    <w:p w14:paraId="79744AC8" w14:textId="77777777" w:rsidR="007E1BFD" w:rsidRDefault="007E1BFD">
      <w:pPr>
        <w:spacing w:before="0"/>
      </w:pPr>
    </w:p>
    <w:p w14:paraId="7D65CECB" w14:textId="77777777" w:rsidR="007E1BFD" w:rsidRDefault="007E1B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Фамилия и данные контактного лица по документу"/>
    </w:tblPr>
    <w:tblGrid>
      <w:gridCol w:w="1526"/>
      <w:gridCol w:w="3260"/>
      <w:gridCol w:w="4853"/>
    </w:tblGrid>
    <w:tr w:rsidR="00845F2D" w:rsidRPr="00365AB0" w14:paraId="45BA6E1D" w14:textId="77777777" w:rsidTr="005539C3">
      <w:tc>
        <w:tcPr>
          <w:tcW w:w="1526" w:type="dxa"/>
          <w:tcBorders>
            <w:top w:val="single" w:sz="4" w:space="0" w:color="000000" w:themeColor="text1"/>
          </w:tcBorders>
        </w:tcPr>
        <w:p w14:paraId="1418E460" w14:textId="77777777" w:rsidR="00845F2D" w:rsidRPr="00365AB0" w:rsidRDefault="00845F2D" w:rsidP="00845F2D">
          <w:pPr>
            <w:pStyle w:val="FirstFooter"/>
            <w:rPr>
              <w:sz w:val="18"/>
              <w:szCs w:val="18"/>
            </w:rPr>
          </w:pPr>
          <w:r w:rsidRPr="00365AB0">
            <w:rPr>
              <w:sz w:val="18"/>
              <w:szCs w:val="18"/>
            </w:rPr>
            <w:t>Для контактов:</w:t>
          </w:r>
        </w:p>
      </w:tc>
      <w:tc>
        <w:tcPr>
          <w:tcW w:w="3260" w:type="dxa"/>
          <w:tcBorders>
            <w:top w:val="single" w:sz="4" w:space="0" w:color="000000" w:themeColor="text1"/>
          </w:tcBorders>
        </w:tcPr>
        <w:p w14:paraId="19FDE1BD" w14:textId="77777777" w:rsidR="00845F2D" w:rsidRPr="00365AB0" w:rsidRDefault="00845F2D" w:rsidP="00845F2D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365AB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853" w:type="dxa"/>
          <w:tcBorders>
            <w:top w:val="single" w:sz="4" w:space="0" w:color="000000" w:themeColor="text1"/>
          </w:tcBorders>
        </w:tcPr>
        <w:p w14:paraId="3BC9BF3D" w14:textId="50FD9D06" w:rsidR="00845F2D" w:rsidRPr="00B80431" w:rsidRDefault="00845F2D" w:rsidP="00845F2D">
          <w:pPr>
            <w:pStyle w:val="First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г</w:t>
          </w:r>
          <w:r w:rsidRPr="001A06B9">
            <w:rPr>
              <w:sz w:val="18"/>
              <w:szCs w:val="18"/>
            </w:rPr>
            <w:t>-</w:t>
          </w:r>
          <w:r>
            <w:rPr>
              <w:sz w:val="18"/>
              <w:szCs w:val="18"/>
            </w:rPr>
            <w:t>н</w:t>
          </w:r>
          <w:r w:rsidRPr="001A06B9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Фабио</w:t>
          </w:r>
          <w:r w:rsidRPr="001A06B9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Биджи</w:t>
          </w:r>
          <w:r w:rsidRPr="001A06B9">
            <w:rPr>
              <w:sz w:val="18"/>
              <w:szCs w:val="18"/>
            </w:rPr>
            <w:t xml:space="preserve"> (</w:t>
          </w:r>
          <w:r w:rsidRPr="00A14BC0">
            <w:rPr>
              <w:sz w:val="18"/>
              <w:szCs w:val="18"/>
            </w:rPr>
            <w:t>M</w:t>
          </w:r>
          <w:r>
            <w:rPr>
              <w:sz w:val="18"/>
              <w:szCs w:val="18"/>
            </w:rPr>
            <w:t>r</w:t>
          </w:r>
          <w:r w:rsidRPr="001A06B9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Fabio</w:t>
          </w:r>
          <w:r w:rsidRPr="001A06B9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Bigi</w:t>
          </w:r>
          <w:r w:rsidRPr="001A06B9">
            <w:rPr>
              <w:sz w:val="18"/>
              <w:szCs w:val="18"/>
            </w:rPr>
            <w:t xml:space="preserve">), </w:t>
          </w:r>
          <w:r>
            <w:rPr>
              <w:sz w:val="18"/>
              <w:szCs w:val="18"/>
            </w:rPr>
            <w:t>Председатель</w:t>
          </w:r>
          <w:r w:rsidRPr="001A06B9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Межсекторальной</w:t>
          </w:r>
          <w:r w:rsidRPr="001A06B9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координационной</w:t>
          </w:r>
          <w:r w:rsidRPr="001A06B9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группы</w:t>
          </w:r>
          <w:r w:rsidRPr="001A06B9">
            <w:rPr>
              <w:sz w:val="18"/>
              <w:szCs w:val="18"/>
            </w:rPr>
            <w:t xml:space="preserve"> (</w:t>
          </w:r>
          <w:r>
            <w:rPr>
              <w:sz w:val="18"/>
              <w:szCs w:val="18"/>
            </w:rPr>
            <w:t>МСКГ</w:t>
          </w:r>
          <w:r w:rsidRPr="001A06B9">
            <w:rPr>
              <w:sz w:val="18"/>
              <w:szCs w:val="18"/>
            </w:rPr>
            <w:t xml:space="preserve">) </w:t>
          </w:r>
        </w:p>
      </w:tc>
      <w:bookmarkStart w:id="10" w:name="OrgName"/>
      <w:bookmarkEnd w:id="10"/>
    </w:tr>
    <w:tr w:rsidR="00845F2D" w:rsidRPr="00365AB0" w14:paraId="3277B959" w14:textId="77777777" w:rsidTr="005539C3">
      <w:trPr>
        <w:trHeight w:val="165"/>
      </w:trPr>
      <w:tc>
        <w:tcPr>
          <w:tcW w:w="1526" w:type="dxa"/>
        </w:tcPr>
        <w:p w14:paraId="1C1F180B" w14:textId="77777777" w:rsidR="00845F2D" w:rsidRPr="00B80431" w:rsidRDefault="00845F2D" w:rsidP="00845F2D">
          <w:pPr>
            <w:pStyle w:val="FirstFooter"/>
            <w:rPr>
              <w:sz w:val="18"/>
              <w:szCs w:val="18"/>
            </w:rPr>
          </w:pPr>
        </w:p>
      </w:tc>
      <w:tc>
        <w:tcPr>
          <w:tcW w:w="3260" w:type="dxa"/>
        </w:tcPr>
        <w:p w14:paraId="6FEA18BD" w14:textId="77777777" w:rsidR="00845F2D" w:rsidRPr="00365AB0" w:rsidRDefault="00845F2D" w:rsidP="00845F2D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365AB0">
            <w:rPr>
              <w:sz w:val="18"/>
              <w:szCs w:val="18"/>
            </w:rPr>
            <w:t>Тел.:</w:t>
          </w:r>
        </w:p>
      </w:tc>
      <w:tc>
        <w:tcPr>
          <w:tcW w:w="4853" w:type="dxa"/>
        </w:tcPr>
        <w:p w14:paraId="02C3F417" w14:textId="66B3E453" w:rsidR="00845F2D" w:rsidRPr="00365AB0" w:rsidRDefault="00845F2D" w:rsidP="00845F2D">
          <w:pPr>
            <w:pStyle w:val="First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н. д.</w:t>
          </w:r>
        </w:p>
      </w:tc>
      <w:bookmarkStart w:id="11" w:name="PhoneNo"/>
      <w:bookmarkEnd w:id="11"/>
    </w:tr>
    <w:tr w:rsidR="00845F2D" w:rsidRPr="00365AB0" w14:paraId="2FACAFD9" w14:textId="77777777" w:rsidTr="005539C3">
      <w:tc>
        <w:tcPr>
          <w:tcW w:w="1526" w:type="dxa"/>
        </w:tcPr>
        <w:p w14:paraId="360E5E81" w14:textId="77777777" w:rsidR="00845F2D" w:rsidRPr="00365AB0" w:rsidRDefault="00845F2D" w:rsidP="00845F2D">
          <w:pPr>
            <w:pStyle w:val="FirstFooter"/>
            <w:rPr>
              <w:sz w:val="18"/>
              <w:szCs w:val="18"/>
            </w:rPr>
          </w:pPr>
        </w:p>
      </w:tc>
      <w:tc>
        <w:tcPr>
          <w:tcW w:w="3260" w:type="dxa"/>
        </w:tcPr>
        <w:p w14:paraId="604C5D2B" w14:textId="77777777" w:rsidR="00845F2D" w:rsidRPr="00365AB0" w:rsidRDefault="00845F2D" w:rsidP="00845F2D">
          <w:pPr>
            <w:pStyle w:val="FirstFooter"/>
            <w:ind w:left="3010" w:hanging="3010"/>
            <w:rPr>
              <w:sz w:val="18"/>
              <w:szCs w:val="18"/>
            </w:rPr>
          </w:pPr>
          <w:r w:rsidRPr="00365AB0">
            <w:rPr>
              <w:sz w:val="18"/>
              <w:szCs w:val="18"/>
            </w:rPr>
            <w:t>Эл.</w:t>
          </w:r>
          <w:r w:rsidRPr="00365AB0">
            <w:rPr>
              <w:sz w:val="18"/>
              <w:szCs w:val="18"/>
              <w:lang w:val="en-US"/>
            </w:rPr>
            <w:t> </w:t>
          </w:r>
          <w:r w:rsidRPr="00365AB0">
            <w:rPr>
              <w:sz w:val="18"/>
              <w:szCs w:val="18"/>
            </w:rPr>
            <w:t>почта:</w:t>
          </w:r>
        </w:p>
      </w:tc>
      <w:tc>
        <w:tcPr>
          <w:tcW w:w="4853" w:type="dxa"/>
        </w:tcPr>
        <w:p w14:paraId="6C9F2072" w14:textId="1E4B4328" w:rsidR="00845F2D" w:rsidRPr="00365AB0" w:rsidRDefault="00845F2D" w:rsidP="00845F2D">
          <w:pPr>
            <w:pStyle w:val="FirstFooter"/>
            <w:rPr>
              <w:sz w:val="18"/>
              <w:szCs w:val="18"/>
            </w:rPr>
          </w:pPr>
          <w:hyperlink r:id="rId1" w:history="1">
            <w:r w:rsidRPr="00A5401B">
              <w:rPr>
                <w:rStyle w:val="Hyperlink"/>
                <w:sz w:val="18"/>
                <w:szCs w:val="18"/>
                <w:lang w:val="en-US"/>
              </w:rPr>
              <w:t>fabio</w:t>
            </w:r>
            <w:r w:rsidRPr="00845F2D">
              <w:rPr>
                <w:rStyle w:val="Hyperlink"/>
                <w:sz w:val="18"/>
                <w:szCs w:val="18"/>
              </w:rPr>
              <w:t>.</w:t>
            </w:r>
            <w:r w:rsidRPr="00A5401B">
              <w:rPr>
                <w:rStyle w:val="Hyperlink"/>
                <w:sz w:val="18"/>
                <w:szCs w:val="18"/>
                <w:lang w:val="en-US"/>
              </w:rPr>
              <w:t>bigi</w:t>
            </w:r>
            <w:r w:rsidRPr="00845F2D">
              <w:rPr>
                <w:rStyle w:val="Hyperlink"/>
                <w:sz w:val="18"/>
                <w:szCs w:val="18"/>
              </w:rPr>
              <w:t>@</w:t>
            </w:r>
            <w:r w:rsidRPr="00A5401B">
              <w:rPr>
                <w:rStyle w:val="Hyperlink"/>
                <w:sz w:val="18"/>
                <w:szCs w:val="18"/>
                <w:lang w:val="en-US"/>
              </w:rPr>
              <w:t>virgilio</w:t>
            </w:r>
            <w:r w:rsidRPr="00845F2D">
              <w:rPr>
                <w:rStyle w:val="Hyperlink"/>
                <w:sz w:val="18"/>
                <w:szCs w:val="18"/>
              </w:rPr>
              <w:t>.</w:t>
            </w:r>
            <w:r w:rsidRPr="00A5401B">
              <w:rPr>
                <w:rStyle w:val="Hyperlink"/>
                <w:sz w:val="18"/>
                <w:szCs w:val="18"/>
                <w:lang w:val="en-US"/>
              </w:rPr>
              <w:t>it</w:t>
            </w:r>
          </w:hyperlink>
          <w:r>
            <w:t>;</w:t>
          </w:r>
          <w:r w:rsidRPr="00845F2D">
            <w:rPr>
              <w:sz w:val="18"/>
              <w:szCs w:val="18"/>
            </w:rPr>
            <w:t xml:space="preserve"> </w:t>
          </w:r>
          <w:hyperlink r:id="rId2" w:history="1">
            <w:r w:rsidRPr="00752D31">
              <w:rPr>
                <w:rStyle w:val="Hyperlink"/>
                <w:sz w:val="18"/>
                <w:szCs w:val="18"/>
                <w:lang w:val="en-US"/>
              </w:rPr>
              <w:t>iscg</w:t>
            </w:r>
            <w:r w:rsidRPr="00845F2D">
              <w:rPr>
                <w:rStyle w:val="Hyperlink"/>
                <w:sz w:val="18"/>
                <w:szCs w:val="18"/>
              </w:rPr>
              <w:t>@</w:t>
            </w:r>
            <w:r w:rsidRPr="00752D31">
              <w:rPr>
                <w:rStyle w:val="Hyperlink"/>
                <w:sz w:val="18"/>
                <w:szCs w:val="18"/>
                <w:lang w:val="en-US"/>
              </w:rPr>
              <w:t>itu</w:t>
            </w:r>
            <w:r w:rsidRPr="00845F2D">
              <w:rPr>
                <w:rStyle w:val="Hyperlink"/>
                <w:sz w:val="18"/>
                <w:szCs w:val="18"/>
              </w:rPr>
              <w:t>.</w:t>
            </w:r>
            <w:r w:rsidRPr="00752D31">
              <w:rPr>
                <w:rStyle w:val="Hyperlink"/>
                <w:sz w:val="18"/>
                <w:szCs w:val="18"/>
                <w:lang w:val="en-US"/>
              </w:rPr>
              <w:t>int</w:t>
            </w:r>
          </w:hyperlink>
          <w:r w:rsidRPr="00845F2D">
            <w:rPr>
              <w:sz w:val="18"/>
              <w:szCs w:val="18"/>
            </w:rPr>
            <w:t xml:space="preserve"> </w:t>
          </w:r>
        </w:p>
      </w:tc>
      <w:bookmarkStart w:id="12" w:name="Email"/>
      <w:bookmarkEnd w:id="12"/>
    </w:tr>
  </w:tbl>
  <w:p w14:paraId="0EE2EA2E" w14:textId="77777777" w:rsidR="00F723AC" w:rsidRPr="00845F2D" w:rsidRDefault="00F723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8AA63" w14:textId="77777777" w:rsidR="007E1BFD" w:rsidRPr="0054377E" w:rsidRDefault="007E1BFD" w:rsidP="0054377E">
      <w:pPr>
        <w:spacing w:before="0"/>
      </w:pPr>
      <w:r w:rsidRPr="0054377E">
        <w:rPr>
          <w:b/>
        </w:rPr>
        <w:t>_______________</w:t>
      </w:r>
    </w:p>
  </w:footnote>
  <w:footnote w:type="continuationSeparator" w:id="0">
    <w:p w14:paraId="63DE848C" w14:textId="77777777" w:rsidR="007E1BFD" w:rsidRDefault="007E1BFD" w:rsidP="0054377E">
      <w:pPr>
        <w:spacing w:before="0"/>
      </w:pPr>
      <w:r>
        <w:continuationSeparator/>
      </w:r>
    </w:p>
    <w:p w14:paraId="6A8FD283" w14:textId="77777777" w:rsidR="007E1BFD" w:rsidRDefault="007E1BFD"/>
  </w:footnote>
  <w:footnote w:type="continuationNotice" w:id="1">
    <w:p w14:paraId="527A7818" w14:textId="77777777" w:rsidR="007E1BFD" w:rsidRDefault="007E1BFD">
      <w:pPr>
        <w:spacing w:before="0"/>
      </w:pPr>
    </w:p>
    <w:p w14:paraId="3F5E09A9" w14:textId="77777777" w:rsidR="007E1BFD" w:rsidRDefault="007E1B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C5885" w14:textId="74948B2B" w:rsidR="00636181" w:rsidRPr="00CE66E4" w:rsidRDefault="00636181" w:rsidP="00CE66E4">
    <w:pPr>
      <w:tabs>
        <w:tab w:val="clear" w:pos="1134"/>
        <w:tab w:val="clear" w:pos="1871"/>
        <w:tab w:val="clear" w:pos="2268"/>
        <w:tab w:val="center" w:pos="4820"/>
        <w:tab w:val="right" w:pos="14003"/>
      </w:tabs>
      <w:spacing w:before="0"/>
      <w:rPr>
        <w:smallCaps/>
        <w:spacing w:val="24"/>
        <w:sz w:val="20"/>
        <w:lang w:val="es-ES_tradnl"/>
      </w:rPr>
    </w:pPr>
    <w:r w:rsidRPr="00CE66E4">
      <w:rPr>
        <w:sz w:val="20"/>
      </w:rPr>
      <w:tab/>
    </w:r>
    <w:r w:rsidRPr="00CE66E4">
      <w:rPr>
        <w:sz w:val="20"/>
        <w:lang w:val="es-ES_tradnl"/>
      </w:rPr>
      <w:t>TDAG-2</w:t>
    </w:r>
    <w:r w:rsidR="003273BC" w:rsidRPr="00CE66E4">
      <w:rPr>
        <w:sz w:val="20"/>
        <w:lang w:val="es-ES_tradnl"/>
      </w:rPr>
      <w:t>5</w:t>
    </w:r>
    <w:r w:rsidRPr="00CE66E4">
      <w:rPr>
        <w:sz w:val="20"/>
        <w:lang w:val="es-ES_tradnl"/>
      </w:rPr>
      <w:t>/</w:t>
    </w:r>
    <w:r w:rsidR="00845F2D">
      <w:rPr>
        <w:sz w:val="20"/>
      </w:rPr>
      <w:t>23</w:t>
    </w:r>
    <w:r w:rsidRPr="00CE66E4">
      <w:rPr>
        <w:sz w:val="20"/>
        <w:lang w:val="es-ES_tradnl"/>
      </w:rPr>
      <w:t>-</w:t>
    </w:r>
    <w:r w:rsidR="007606A7" w:rsidRPr="00CE66E4">
      <w:rPr>
        <w:sz w:val="20"/>
        <w:lang w:val="es-ES_tradnl"/>
      </w:rPr>
      <w:t>R</w:t>
    </w:r>
    <w:r w:rsidRPr="00CE66E4">
      <w:rPr>
        <w:sz w:val="20"/>
        <w:lang w:val="es-ES_tradnl"/>
      </w:rPr>
      <w:tab/>
    </w:r>
    <w:r w:rsidR="007606A7" w:rsidRPr="00CE66E4">
      <w:rPr>
        <w:sz w:val="20"/>
      </w:rPr>
      <w:t>Страница</w:t>
    </w:r>
    <w:r w:rsidRPr="00CE66E4">
      <w:rPr>
        <w:sz w:val="20"/>
        <w:lang w:val="es-ES_tradnl"/>
      </w:rPr>
      <w:t xml:space="preserve"> </w:t>
    </w:r>
    <w:r w:rsidRPr="00CE66E4">
      <w:rPr>
        <w:sz w:val="20"/>
      </w:rPr>
      <w:fldChar w:fldCharType="begin"/>
    </w:r>
    <w:r w:rsidRPr="00CE66E4">
      <w:rPr>
        <w:sz w:val="20"/>
        <w:lang w:val="es-ES_tradnl"/>
      </w:rPr>
      <w:instrText xml:space="preserve"> PAGE </w:instrText>
    </w:r>
    <w:r w:rsidRPr="00CE66E4">
      <w:rPr>
        <w:sz w:val="20"/>
      </w:rPr>
      <w:fldChar w:fldCharType="separate"/>
    </w:r>
    <w:r w:rsidR="00893B2C" w:rsidRPr="00CE66E4">
      <w:rPr>
        <w:noProof/>
        <w:sz w:val="20"/>
        <w:lang w:val="es-ES_tradnl"/>
      </w:rPr>
      <w:t>19</w:t>
    </w:r>
    <w:r w:rsidRPr="00CE66E4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050A6"/>
    <w:multiLevelType w:val="hybridMultilevel"/>
    <w:tmpl w:val="BC5A73C6"/>
    <w:lvl w:ilvl="0" w:tplc="F910A4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910A48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D906BC"/>
    <w:multiLevelType w:val="hybridMultilevel"/>
    <w:tmpl w:val="71125236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852795"/>
    <w:multiLevelType w:val="hybridMultilevel"/>
    <w:tmpl w:val="AA54D05C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CD085C"/>
    <w:multiLevelType w:val="hybridMultilevel"/>
    <w:tmpl w:val="E07EF43E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DE4F47"/>
    <w:multiLevelType w:val="hybridMultilevel"/>
    <w:tmpl w:val="B9F0D28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AD2CDE"/>
    <w:multiLevelType w:val="multilevel"/>
    <w:tmpl w:val="07800D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1DA1C69"/>
    <w:multiLevelType w:val="hybridMultilevel"/>
    <w:tmpl w:val="E31C6098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BB0D4A"/>
    <w:multiLevelType w:val="multilevel"/>
    <w:tmpl w:val="BEA66B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7ED1DC4"/>
    <w:multiLevelType w:val="hybridMultilevel"/>
    <w:tmpl w:val="E8021BA2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11398B"/>
    <w:multiLevelType w:val="hybridMultilevel"/>
    <w:tmpl w:val="600E858A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B01754"/>
    <w:multiLevelType w:val="hybridMultilevel"/>
    <w:tmpl w:val="4EEC17C4"/>
    <w:lvl w:ilvl="0" w:tplc="93E64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A347B"/>
    <w:multiLevelType w:val="hybridMultilevel"/>
    <w:tmpl w:val="7AE2D05E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DBCCCFE">
      <w:start w:val="1"/>
      <w:numFmt w:val="bullet"/>
      <w:lvlText w:val="-"/>
      <w:lvlJc w:val="left"/>
      <w:pPr>
        <w:ind w:left="1510" w:hanging="79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799738">
    <w:abstractNumId w:val="5"/>
  </w:num>
  <w:num w:numId="2" w16cid:durableId="24913510">
    <w:abstractNumId w:val="7"/>
  </w:num>
  <w:num w:numId="3" w16cid:durableId="74597831">
    <w:abstractNumId w:val="1"/>
  </w:num>
  <w:num w:numId="4" w16cid:durableId="1782339298">
    <w:abstractNumId w:val="9"/>
  </w:num>
  <w:num w:numId="5" w16cid:durableId="600458427">
    <w:abstractNumId w:val="6"/>
  </w:num>
  <w:num w:numId="6" w16cid:durableId="980041875">
    <w:abstractNumId w:val="0"/>
  </w:num>
  <w:num w:numId="7" w16cid:durableId="560212714">
    <w:abstractNumId w:val="3"/>
  </w:num>
  <w:num w:numId="8" w16cid:durableId="1544488993">
    <w:abstractNumId w:val="11"/>
  </w:num>
  <w:num w:numId="9" w16cid:durableId="952396913">
    <w:abstractNumId w:val="10"/>
  </w:num>
  <w:num w:numId="10" w16cid:durableId="502748764">
    <w:abstractNumId w:val="4"/>
  </w:num>
  <w:num w:numId="11" w16cid:durableId="1117214479">
    <w:abstractNumId w:val="8"/>
  </w:num>
  <w:num w:numId="12" w16cid:durableId="125320025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2BBA"/>
    <w:rsid w:val="000041EA"/>
    <w:rsid w:val="00004EB7"/>
    <w:rsid w:val="00005A53"/>
    <w:rsid w:val="00005FBD"/>
    <w:rsid w:val="00011ECB"/>
    <w:rsid w:val="000139F4"/>
    <w:rsid w:val="000150B0"/>
    <w:rsid w:val="00015E52"/>
    <w:rsid w:val="00021004"/>
    <w:rsid w:val="00022A29"/>
    <w:rsid w:val="00025926"/>
    <w:rsid w:val="00025965"/>
    <w:rsid w:val="000355FD"/>
    <w:rsid w:val="0003589F"/>
    <w:rsid w:val="00040B1E"/>
    <w:rsid w:val="0005184F"/>
    <w:rsid w:val="00051E39"/>
    <w:rsid w:val="00053725"/>
    <w:rsid w:val="00054049"/>
    <w:rsid w:val="00054B72"/>
    <w:rsid w:val="0005581A"/>
    <w:rsid w:val="0005619C"/>
    <w:rsid w:val="0005747E"/>
    <w:rsid w:val="000604E5"/>
    <w:rsid w:val="000617DF"/>
    <w:rsid w:val="0006550B"/>
    <w:rsid w:val="0007000B"/>
    <w:rsid w:val="000735FD"/>
    <w:rsid w:val="00074109"/>
    <w:rsid w:val="00074C4D"/>
    <w:rsid w:val="00075C63"/>
    <w:rsid w:val="00076288"/>
    <w:rsid w:val="00077239"/>
    <w:rsid w:val="000778CA"/>
    <w:rsid w:val="000805BB"/>
    <w:rsid w:val="00080905"/>
    <w:rsid w:val="00081C9D"/>
    <w:rsid w:val="000822BE"/>
    <w:rsid w:val="000829BB"/>
    <w:rsid w:val="00082B11"/>
    <w:rsid w:val="000840A7"/>
    <w:rsid w:val="00085C6A"/>
    <w:rsid w:val="00086491"/>
    <w:rsid w:val="000904F9"/>
    <w:rsid w:val="000909ED"/>
    <w:rsid w:val="00091346"/>
    <w:rsid w:val="00091C80"/>
    <w:rsid w:val="0009581F"/>
    <w:rsid w:val="00095901"/>
    <w:rsid w:val="00097074"/>
    <w:rsid w:val="000A3B54"/>
    <w:rsid w:val="000A59AE"/>
    <w:rsid w:val="000B1A7C"/>
    <w:rsid w:val="000B36AC"/>
    <w:rsid w:val="000B738A"/>
    <w:rsid w:val="000C03F4"/>
    <w:rsid w:val="000C17EA"/>
    <w:rsid w:val="000C2108"/>
    <w:rsid w:val="000C2592"/>
    <w:rsid w:val="000C42BA"/>
    <w:rsid w:val="000C4FD1"/>
    <w:rsid w:val="000D1759"/>
    <w:rsid w:val="000D38EB"/>
    <w:rsid w:val="000D4875"/>
    <w:rsid w:val="000D6891"/>
    <w:rsid w:val="000D6E8D"/>
    <w:rsid w:val="000D6EAB"/>
    <w:rsid w:val="000E1F4F"/>
    <w:rsid w:val="000E71F8"/>
    <w:rsid w:val="000F29EC"/>
    <w:rsid w:val="000F38EA"/>
    <w:rsid w:val="000F542E"/>
    <w:rsid w:val="000F641B"/>
    <w:rsid w:val="000F73FF"/>
    <w:rsid w:val="000F7F1C"/>
    <w:rsid w:val="00102175"/>
    <w:rsid w:val="00102343"/>
    <w:rsid w:val="001029B3"/>
    <w:rsid w:val="00105DCD"/>
    <w:rsid w:val="001066B3"/>
    <w:rsid w:val="001114AC"/>
    <w:rsid w:val="0011370B"/>
    <w:rsid w:val="00114584"/>
    <w:rsid w:val="00114CF7"/>
    <w:rsid w:val="00115411"/>
    <w:rsid w:val="00115B33"/>
    <w:rsid w:val="00116B95"/>
    <w:rsid w:val="00117233"/>
    <w:rsid w:val="00123B68"/>
    <w:rsid w:val="00124AF4"/>
    <w:rsid w:val="00124CAA"/>
    <w:rsid w:val="00125E69"/>
    <w:rsid w:val="00126F2E"/>
    <w:rsid w:val="00127FC6"/>
    <w:rsid w:val="001424DC"/>
    <w:rsid w:val="00143A87"/>
    <w:rsid w:val="00144E69"/>
    <w:rsid w:val="00146F6F"/>
    <w:rsid w:val="0014714E"/>
    <w:rsid w:val="00147DA1"/>
    <w:rsid w:val="00152957"/>
    <w:rsid w:val="00166196"/>
    <w:rsid w:val="001664A7"/>
    <w:rsid w:val="00167327"/>
    <w:rsid w:val="00167A9D"/>
    <w:rsid w:val="00170C5A"/>
    <w:rsid w:val="00171758"/>
    <w:rsid w:val="00174C26"/>
    <w:rsid w:val="0017500F"/>
    <w:rsid w:val="00176991"/>
    <w:rsid w:val="00180444"/>
    <w:rsid w:val="001832B9"/>
    <w:rsid w:val="00185737"/>
    <w:rsid w:val="00187BD9"/>
    <w:rsid w:val="0019060A"/>
    <w:rsid w:val="00190B55"/>
    <w:rsid w:val="00191F5C"/>
    <w:rsid w:val="00192FA9"/>
    <w:rsid w:val="00194CFB"/>
    <w:rsid w:val="001A1FFD"/>
    <w:rsid w:val="001A3858"/>
    <w:rsid w:val="001A4BD2"/>
    <w:rsid w:val="001B2ED3"/>
    <w:rsid w:val="001B643A"/>
    <w:rsid w:val="001B6675"/>
    <w:rsid w:val="001B7EA3"/>
    <w:rsid w:val="001C3B5F"/>
    <w:rsid w:val="001C61EA"/>
    <w:rsid w:val="001D058F"/>
    <w:rsid w:val="001D2025"/>
    <w:rsid w:val="001D520B"/>
    <w:rsid w:val="001E0384"/>
    <w:rsid w:val="001E24AF"/>
    <w:rsid w:val="001E252D"/>
    <w:rsid w:val="001E43DC"/>
    <w:rsid w:val="002009EA"/>
    <w:rsid w:val="00202CA0"/>
    <w:rsid w:val="00207A5D"/>
    <w:rsid w:val="002154A6"/>
    <w:rsid w:val="002162CD"/>
    <w:rsid w:val="00216478"/>
    <w:rsid w:val="00220634"/>
    <w:rsid w:val="00221C1D"/>
    <w:rsid w:val="002226B9"/>
    <w:rsid w:val="00224B7C"/>
    <w:rsid w:val="00224CDD"/>
    <w:rsid w:val="002255B3"/>
    <w:rsid w:val="0023164A"/>
    <w:rsid w:val="002319F6"/>
    <w:rsid w:val="002332CA"/>
    <w:rsid w:val="0023409C"/>
    <w:rsid w:val="002346C7"/>
    <w:rsid w:val="002351D4"/>
    <w:rsid w:val="00236E8A"/>
    <w:rsid w:val="00240BC8"/>
    <w:rsid w:val="002420D0"/>
    <w:rsid w:val="00242487"/>
    <w:rsid w:val="0024281D"/>
    <w:rsid w:val="00243411"/>
    <w:rsid w:val="0024654B"/>
    <w:rsid w:val="00246B32"/>
    <w:rsid w:val="00251A53"/>
    <w:rsid w:val="0025489C"/>
    <w:rsid w:val="002570F8"/>
    <w:rsid w:val="0026406F"/>
    <w:rsid w:val="002653F2"/>
    <w:rsid w:val="00266589"/>
    <w:rsid w:val="00267792"/>
    <w:rsid w:val="002712A9"/>
    <w:rsid w:val="00271316"/>
    <w:rsid w:val="00272417"/>
    <w:rsid w:val="00274CC3"/>
    <w:rsid w:val="00276414"/>
    <w:rsid w:val="00283F74"/>
    <w:rsid w:val="00286C1D"/>
    <w:rsid w:val="00286C4C"/>
    <w:rsid w:val="00294BF6"/>
    <w:rsid w:val="00294D5A"/>
    <w:rsid w:val="002955DA"/>
    <w:rsid w:val="00295A71"/>
    <w:rsid w:val="00296313"/>
    <w:rsid w:val="00296DA0"/>
    <w:rsid w:val="00297006"/>
    <w:rsid w:val="002978E6"/>
    <w:rsid w:val="002A08C6"/>
    <w:rsid w:val="002A0A7A"/>
    <w:rsid w:val="002A0D8C"/>
    <w:rsid w:val="002A27F8"/>
    <w:rsid w:val="002A51DF"/>
    <w:rsid w:val="002A684E"/>
    <w:rsid w:val="002A6C06"/>
    <w:rsid w:val="002B074A"/>
    <w:rsid w:val="002B10D5"/>
    <w:rsid w:val="002B3296"/>
    <w:rsid w:val="002B3C84"/>
    <w:rsid w:val="002B5490"/>
    <w:rsid w:val="002C12ED"/>
    <w:rsid w:val="002C49BA"/>
    <w:rsid w:val="002C4B75"/>
    <w:rsid w:val="002C73F6"/>
    <w:rsid w:val="002C7D5E"/>
    <w:rsid w:val="002D58BE"/>
    <w:rsid w:val="002E4D1D"/>
    <w:rsid w:val="002E51E0"/>
    <w:rsid w:val="002E5411"/>
    <w:rsid w:val="002E7A84"/>
    <w:rsid w:val="002F12D5"/>
    <w:rsid w:val="002F1BD0"/>
    <w:rsid w:val="003013EE"/>
    <w:rsid w:val="00303F7C"/>
    <w:rsid w:val="00304031"/>
    <w:rsid w:val="00311808"/>
    <w:rsid w:val="00311851"/>
    <w:rsid w:val="00311CD5"/>
    <w:rsid w:val="00316725"/>
    <w:rsid w:val="00316A69"/>
    <w:rsid w:val="003231C6"/>
    <w:rsid w:val="00323E49"/>
    <w:rsid w:val="003247A5"/>
    <w:rsid w:val="00325939"/>
    <w:rsid w:val="003273BC"/>
    <w:rsid w:val="00331F05"/>
    <w:rsid w:val="00335759"/>
    <w:rsid w:val="00337750"/>
    <w:rsid w:val="0034384D"/>
    <w:rsid w:val="00345D42"/>
    <w:rsid w:val="00346224"/>
    <w:rsid w:val="0034636C"/>
    <w:rsid w:val="0035089A"/>
    <w:rsid w:val="003511BC"/>
    <w:rsid w:val="00356083"/>
    <w:rsid w:val="00361609"/>
    <w:rsid w:val="00364098"/>
    <w:rsid w:val="00366978"/>
    <w:rsid w:val="0037003F"/>
    <w:rsid w:val="00372BCF"/>
    <w:rsid w:val="00373365"/>
    <w:rsid w:val="00377BD3"/>
    <w:rsid w:val="003807EA"/>
    <w:rsid w:val="003829D8"/>
    <w:rsid w:val="0038304D"/>
    <w:rsid w:val="00384088"/>
    <w:rsid w:val="0038489B"/>
    <w:rsid w:val="00385BE9"/>
    <w:rsid w:val="0039169B"/>
    <w:rsid w:val="00392277"/>
    <w:rsid w:val="00394B90"/>
    <w:rsid w:val="0039623B"/>
    <w:rsid w:val="003968CC"/>
    <w:rsid w:val="003A03FF"/>
    <w:rsid w:val="003A04F5"/>
    <w:rsid w:val="003A22FC"/>
    <w:rsid w:val="003A5137"/>
    <w:rsid w:val="003A6BAC"/>
    <w:rsid w:val="003A6BED"/>
    <w:rsid w:val="003A7F8C"/>
    <w:rsid w:val="003B08DA"/>
    <w:rsid w:val="003B11F9"/>
    <w:rsid w:val="003B2B56"/>
    <w:rsid w:val="003B532E"/>
    <w:rsid w:val="003B6306"/>
    <w:rsid w:val="003B6602"/>
    <w:rsid w:val="003B6F14"/>
    <w:rsid w:val="003B6F60"/>
    <w:rsid w:val="003C1870"/>
    <w:rsid w:val="003C5DD6"/>
    <w:rsid w:val="003C6136"/>
    <w:rsid w:val="003D0F8B"/>
    <w:rsid w:val="003D39F2"/>
    <w:rsid w:val="003D5A63"/>
    <w:rsid w:val="003D6425"/>
    <w:rsid w:val="003D66A7"/>
    <w:rsid w:val="003D7EE8"/>
    <w:rsid w:val="003E3B14"/>
    <w:rsid w:val="003F0A6C"/>
    <w:rsid w:val="003F0F49"/>
    <w:rsid w:val="003F1363"/>
    <w:rsid w:val="00403C69"/>
    <w:rsid w:val="00405EC2"/>
    <w:rsid w:val="00406278"/>
    <w:rsid w:val="00406297"/>
    <w:rsid w:val="00412C81"/>
    <w:rsid w:val="004131D4"/>
    <w:rsid w:val="0041348E"/>
    <w:rsid w:val="00414895"/>
    <w:rsid w:val="004208C6"/>
    <w:rsid w:val="00420B7C"/>
    <w:rsid w:val="00421605"/>
    <w:rsid w:val="004269E6"/>
    <w:rsid w:val="00433357"/>
    <w:rsid w:val="00435762"/>
    <w:rsid w:val="00435E45"/>
    <w:rsid w:val="004364D9"/>
    <w:rsid w:val="00437819"/>
    <w:rsid w:val="00437A8D"/>
    <w:rsid w:val="00440C4F"/>
    <w:rsid w:val="00441E8B"/>
    <w:rsid w:val="004445FD"/>
    <w:rsid w:val="00446FBA"/>
    <w:rsid w:val="00447308"/>
    <w:rsid w:val="00447990"/>
    <w:rsid w:val="004500BC"/>
    <w:rsid w:val="00451B1B"/>
    <w:rsid w:val="004552B4"/>
    <w:rsid w:val="00460CF8"/>
    <w:rsid w:val="00462253"/>
    <w:rsid w:val="00462CB2"/>
    <w:rsid w:val="004631CC"/>
    <w:rsid w:val="00467DB2"/>
    <w:rsid w:val="00472FC1"/>
    <w:rsid w:val="004755BA"/>
    <w:rsid w:val="004765FF"/>
    <w:rsid w:val="00481E58"/>
    <w:rsid w:val="0048520E"/>
    <w:rsid w:val="00486163"/>
    <w:rsid w:val="00492075"/>
    <w:rsid w:val="0049304E"/>
    <w:rsid w:val="00495290"/>
    <w:rsid w:val="004969AD"/>
    <w:rsid w:val="00496E2A"/>
    <w:rsid w:val="004A0244"/>
    <w:rsid w:val="004A3CDF"/>
    <w:rsid w:val="004A3FF4"/>
    <w:rsid w:val="004A7674"/>
    <w:rsid w:val="004A783D"/>
    <w:rsid w:val="004B13CB"/>
    <w:rsid w:val="004B2466"/>
    <w:rsid w:val="004B365A"/>
    <w:rsid w:val="004B3712"/>
    <w:rsid w:val="004B3C6F"/>
    <w:rsid w:val="004B4FDF"/>
    <w:rsid w:val="004B4FF2"/>
    <w:rsid w:val="004B716F"/>
    <w:rsid w:val="004B7C16"/>
    <w:rsid w:val="004B7E77"/>
    <w:rsid w:val="004C3355"/>
    <w:rsid w:val="004D04E2"/>
    <w:rsid w:val="004D3C01"/>
    <w:rsid w:val="004D4243"/>
    <w:rsid w:val="004D5D5C"/>
    <w:rsid w:val="004D752D"/>
    <w:rsid w:val="004D7763"/>
    <w:rsid w:val="004E27DE"/>
    <w:rsid w:val="004E2F10"/>
    <w:rsid w:val="004E3276"/>
    <w:rsid w:val="004E4F74"/>
    <w:rsid w:val="004E5959"/>
    <w:rsid w:val="004E704A"/>
    <w:rsid w:val="004F051F"/>
    <w:rsid w:val="004F3D95"/>
    <w:rsid w:val="004F660E"/>
    <w:rsid w:val="004F7270"/>
    <w:rsid w:val="005004A4"/>
    <w:rsid w:val="0050139F"/>
    <w:rsid w:val="0050712D"/>
    <w:rsid w:val="00510692"/>
    <w:rsid w:val="00510F4D"/>
    <w:rsid w:val="00516722"/>
    <w:rsid w:val="00517624"/>
    <w:rsid w:val="00520565"/>
    <w:rsid w:val="00521223"/>
    <w:rsid w:val="00523934"/>
    <w:rsid w:val="00523D3E"/>
    <w:rsid w:val="00524DF1"/>
    <w:rsid w:val="005252E6"/>
    <w:rsid w:val="0052716E"/>
    <w:rsid w:val="00531317"/>
    <w:rsid w:val="00532A8A"/>
    <w:rsid w:val="00533CBA"/>
    <w:rsid w:val="00536513"/>
    <w:rsid w:val="00536DB4"/>
    <w:rsid w:val="00541D24"/>
    <w:rsid w:val="00543159"/>
    <w:rsid w:val="0054377E"/>
    <w:rsid w:val="0054450F"/>
    <w:rsid w:val="0055140B"/>
    <w:rsid w:val="00552F9E"/>
    <w:rsid w:val="00554C4F"/>
    <w:rsid w:val="00561D72"/>
    <w:rsid w:val="00564F36"/>
    <w:rsid w:val="00566EEB"/>
    <w:rsid w:val="00570FA3"/>
    <w:rsid w:val="00571767"/>
    <w:rsid w:val="00576FB4"/>
    <w:rsid w:val="00581664"/>
    <w:rsid w:val="00585238"/>
    <w:rsid w:val="005855FC"/>
    <w:rsid w:val="00586EB9"/>
    <w:rsid w:val="00592321"/>
    <w:rsid w:val="005933B2"/>
    <w:rsid w:val="00593B87"/>
    <w:rsid w:val="005964AB"/>
    <w:rsid w:val="005A2BEB"/>
    <w:rsid w:val="005A3485"/>
    <w:rsid w:val="005A5E0C"/>
    <w:rsid w:val="005A6739"/>
    <w:rsid w:val="005B0278"/>
    <w:rsid w:val="005B25C3"/>
    <w:rsid w:val="005B2DD6"/>
    <w:rsid w:val="005B41B7"/>
    <w:rsid w:val="005B44F5"/>
    <w:rsid w:val="005B52F3"/>
    <w:rsid w:val="005B6D88"/>
    <w:rsid w:val="005C099A"/>
    <w:rsid w:val="005C116F"/>
    <w:rsid w:val="005C13B5"/>
    <w:rsid w:val="005C26D1"/>
    <w:rsid w:val="005C3173"/>
    <w:rsid w:val="005C31A5"/>
    <w:rsid w:val="005C3248"/>
    <w:rsid w:val="005C3F17"/>
    <w:rsid w:val="005C4740"/>
    <w:rsid w:val="005D0BEA"/>
    <w:rsid w:val="005D4916"/>
    <w:rsid w:val="005E032D"/>
    <w:rsid w:val="005E0641"/>
    <w:rsid w:val="005E0D2B"/>
    <w:rsid w:val="005E10C9"/>
    <w:rsid w:val="005E61DD"/>
    <w:rsid w:val="005E6321"/>
    <w:rsid w:val="005F5413"/>
    <w:rsid w:val="005F7D38"/>
    <w:rsid w:val="00600B9C"/>
    <w:rsid w:val="006023DF"/>
    <w:rsid w:val="0060693B"/>
    <w:rsid w:val="006117C6"/>
    <w:rsid w:val="00611CD2"/>
    <w:rsid w:val="00615AB9"/>
    <w:rsid w:val="00617602"/>
    <w:rsid w:val="00620ECD"/>
    <w:rsid w:val="00621FDD"/>
    <w:rsid w:val="00622B63"/>
    <w:rsid w:val="00624A81"/>
    <w:rsid w:val="0062697F"/>
    <w:rsid w:val="00627881"/>
    <w:rsid w:val="00636181"/>
    <w:rsid w:val="00637E99"/>
    <w:rsid w:val="006422AD"/>
    <w:rsid w:val="006430DA"/>
    <w:rsid w:val="0064322F"/>
    <w:rsid w:val="006449A5"/>
    <w:rsid w:val="00644F99"/>
    <w:rsid w:val="006463EE"/>
    <w:rsid w:val="00657DE0"/>
    <w:rsid w:val="006608C4"/>
    <w:rsid w:val="006612C2"/>
    <w:rsid w:val="00661FB8"/>
    <w:rsid w:val="00665B75"/>
    <w:rsid w:val="00667F38"/>
    <w:rsid w:val="0067199F"/>
    <w:rsid w:val="006747D8"/>
    <w:rsid w:val="00674AEF"/>
    <w:rsid w:val="00675DB5"/>
    <w:rsid w:val="00676ED7"/>
    <w:rsid w:val="00677048"/>
    <w:rsid w:val="006774C6"/>
    <w:rsid w:val="00680225"/>
    <w:rsid w:val="00685313"/>
    <w:rsid w:val="00690B44"/>
    <w:rsid w:val="006912F3"/>
    <w:rsid w:val="00696E7A"/>
    <w:rsid w:val="006A0D14"/>
    <w:rsid w:val="006A47E5"/>
    <w:rsid w:val="006A6E9B"/>
    <w:rsid w:val="006A747C"/>
    <w:rsid w:val="006B1038"/>
    <w:rsid w:val="006B502E"/>
    <w:rsid w:val="006B5AA9"/>
    <w:rsid w:val="006B73C2"/>
    <w:rsid w:val="006B7C2A"/>
    <w:rsid w:val="006B7CC5"/>
    <w:rsid w:val="006C03CD"/>
    <w:rsid w:val="006C23DA"/>
    <w:rsid w:val="006C7898"/>
    <w:rsid w:val="006C7CA9"/>
    <w:rsid w:val="006D2DD5"/>
    <w:rsid w:val="006D4843"/>
    <w:rsid w:val="006D6130"/>
    <w:rsid w:val="006D6DDA"/>
    <w:rsid w:val="006E099C"/>
    <w:rsid w:val="006E3D45"/>
    <w:rsid w:val="006E64F1"/>
    <w:rsid w:val="006E7629"/>
    <w:rsid w:val="006F0C99"/>
    <w:rsid w:val="006F1889"/>
    <w:rsid w:val="006F7874"/>
    <w:rsid w:val="006F7BD3"/>
    <w:rsid w:val="007034D9"/>
    <w:rsid w:val="00705932"/>
    <w:rsid w:val="007149F9"/>
    <w:rsid w:val="0071531C"/>
    <w:rsid w:val="0071541F"/>
    <w:rsid w:val="007167D5"/>
    <w:rsid w:val="00720DD1"/>
    <w:rsid w:val="007265FE"/>
    <w:rsid w:val="00730009"/>
    <w:rsid w:val="00733A30"/>
    <w:rsid w:val="007372E2"/>
    <w:rsid w:val="007379E5"/>
    <w:rsid w:val="00743072"/>
    <w:rsid w:val="00745AEE"/>
    <w:rsid w:val="00747028"/>
    <w:rsid w:val="007479EA"/>
    <w:rsid w:val="00747A98"/>
    <w:rsid w:val="00750F10"/>
    <w:rsid w:val="0075242F"/>
    <w:rsid w:val="00756ADC"/>
    <w:rsid w:val="007606A7"/>
    <w:rsid w:val="007608BB"/>
    <w:rsid w:val="00761CEF"/>
    <w:rsid w:val="007654FE"/>
    <w:rsid w:val="00765BA5"/>
    <w:rsid w:val="007664D4"/>
    <w:rsid w:val="00770D7E"/>
    <w:rsid w:val="007742CA"/>
    <w:rsid w:val="0077509B"/>
    <w:rsid w:val="00776DB1"/>
    <w:rsid w:val="0077768B"/>
    <w:rsid w:val="0077794B"/>
    <w:rsid w:val="00792DB8"/>
    <w:rsid w:val="007932D5"/>
    <w:rsid w:val="00793BB0"/>
    <w:rsid w:val="00794ABD"/>
    <w:rsid w:val="00795C00"/>
    <w:rsid w:val="0079605E"/>
    <w:rsid w:val="007A7FAF"/>
    <w:rsid w:val="007B12EB"/>
    <w:rsid w:val="007B12FE"/>
    <w:rsid w:val="007B2EB6"/>
    <w:rsid w:val="007B3BF6"/>
    <w:rsid w:val="007B4578"/>
    <w:rsid w:val="007C0A4D"/>
    <w:rsid w:val="007C2360"/>
    <w:rsid w:val="007C5A7B"/>
    <w:rsid w:val="007D06F0"/>
    <w:rsid w:val="007D35D0"/>
    <w:rsid w:val="007D3C25"/>
    <w:rsid w:val="007D45E3"/>
    <w:rsid w:val="007D5320"/>
    <w:rsid w:val="007D714B"/>
    <w:rsid w:val="007E065B"/>
    <w:rsid w:val="007E0A1D"/>
    <w:rsid w:val="007E1BFD"/>
    <w:rsid w:val="007E28A9"/>
    <w:rsid w:val="007E4F6C"/>
    <w:rsid w:val="007E713F"/>
    <w:rsid w:val="007E7819"/>
    <w:rsid w:val="007E799D"/>
    <w:rsid w:val="007F236E"/>
    <w:rsid w:val="007F2668"/>
    <w:rsid w:val="007F26E3"/>
    <w:rsid w:val="007F535C"/>
    <w:rsid w:val="007F54EB"/>
    <w:rsid w:val="007F735C"/>
    <w:rsid w:val="00800972"/>
    <w:rsid w:val="00804475"/>
    <w:rsid w:val="0081159E"/>
    <w:rsid w:val="00811633"/>
    <w:rsid w:val="00814C00"/>
    <w:rsid w:val="00821CEF"/>
    <w:rsid w:val="00823BDC"/>
    <w:rsid w:val="00832828"/>
    <w:rsid w:val="008334AF"/>
    <w:rsid w:val="0083645A"/>
    <w:rsid w:val="0083797D"/>
    <w:rsid w:val="00837AB9"/>
    <w:rsid w:val="00840B0F"/>
    <w:rsid w:val="00840FD0"/>
    <w:rsid w:val="0084590A"/>
    <w:rsid w:val="00845C0D"/>
    <w:rsid w:val="00845F2D"/>
    <w:rsid w:val="008529D3"/>
    <w:rsid w:val="00854840"/>
    <w:rsid w:val="0085555B"/>
    <w:rsid w:val="00855FDC"/>
    <w:rsid w:val="00860F8A"/>
    <w:rsid w:val="0086299C"/>
    <w:rsid w:val="00863578"/>
    <w:rsid w:val="00863FC4"/>
    <w:rsid w:val="00867B8E"/>
    <w:rsid w:val="008711AE"/>
    <w:rsid w:val="00872FC8"/>
    <w:rsid w:val="00874817"/>
    <w:rsid w:val="00877397"/>
    <w:rsid w:val="00877D80"/>
    <w:rsid w:val="008801D3"/>
    <w:rsid w:val="00880325"/>
    <w:rsid w:val="008806F3"/>
    <w:rsid w:val="00881DBB"/>
    <w:rsid w:val="00882996"/>
    <w:rsid w:val="00883866"/>
    <w:rsid w:val="008845D0"/>
    <w:rsid w:val="0089151A"/>
    <w:rsid w:val="00893B2C"/>
    <w:rsid w:val="00894F96"/>
    <w:rsid w:val="008A0BFE"/>
    <w:rsid w:val="008A2753"/>
    <w:rsid w:val="008A3933"/>
    <w:rsid w:val="008A7165"/>
    <w:rsid w:val="008B20A4"/>
    <w:rsid w:val="008B3713"/>
    <w:rsid w:val="008B43F2"/>
    <w:rsid w:val="008B54AB"/>
    <w:rsid w:val="008B54D9"/>
    <w:rsid w:val="008B61EA"/>
    <w:rsid w:val="008B63AA"/>
    <w:rsid w:val="008B6CFF"/>
    <w:rsid w:val="008C28A0"/>
    <w:rsid w:val="008C3D02"/>
    <w:rsid w:val="008C4ADD"/>
    <w:rsid w:val="008D06CB"/>
    <w:rsid w:val="008D279B"/>
    <w:rsid w:val="008D2B46"/>
    <w:rsid w:val="008D678E"/>
    <w:rsid w:val="008E1A73"/>
    <w:rsid w:val="008E33DA"/>
    <w:rsid w:val="008E6B36"/>
    <w:rsid w:val="008E7DF8"/>
    <w:rsid w:val="008F04EE"/>
    <w:rsid w:val="008F238A"/>
    <w:rsid w:val="008F3284"/>
    <w:rsid w:val="008F36FB"/>
    <w:rsid w:val="008F67A3"/>
    <w:rsid w:val="009006A0"/>
    <w:rsid w:val="00900E22"/>
    <w:rsid w:val="009023DF"/>
    <w:rsid w:val="0090293E"/>
    <w:rsid w:val="0091016B"/>
    <w:rsid w:val="00910408"/>
    <w:rsid w:val="00910B26"/>
    <w:rsid w:val="00912004"/>
    <w:rsid w:val="009238B9"/>
    <w:rsid w:val="009274B4"/>
    <w:rsid w:val="00934743"/>
    <w:rsid w:val="00934EA2"/>
    <w:rsid w:val="009373C9"/>
    <w:rsid w:val="00941B98"/>
    <w:rsid w:val="00942FC1"/>
    <w:rsid w:val="00943545"/>
    <w:rsid w:val="00944A5C"/>
    <w:rsid w:val="00944A99"/>
    <w:rsid w:val="00951816"/>
    <w:rsid w:val="00952A66"/>
    <w:rsid w:val="00953C32"/>
    <w:rsid w:val="00964C68"/>
    <w:rsid w:val="00980AD1"/>
    <w:rsid w:val="00980AD6"/>
    <w:rsid w:val="009828A4"/>
    <w:rsid w:val="00985001"/>
    <w:rsid w:val="00986EBB"/>
    <w:rsid w:val="009907F3"/>
    <w:rsid w:val="00990A55"/>
    <w:rsid w:val="00992F9A"/>
    <w:rsid w:val="009944BE"/>
    <w:rsid w:val="00996913"/>
    <w:rsid w:val="00996ACA"/>
    <w:rsid w:val="00997678"/>
    <w:rsid w:val="009A04EC"/>
    <w:rsid w:val="009A234F"/>
    <w:rsid w:val="009A291A"/>
    <w:rsid w:val="009B28F2"/>
    <w:rsid w:val="009B5126"/>
    <w:rsid w:val="009B71C3"/>
    <w:rsid w:val="009B75FF"/>
    <w:rsid w:val="009C39A2"/>
    <w:rsid w:val="009C4D44"/>
    <w:rsid w:val="009C56E5"/>
    <w:rsid w:val="009C6F7B"/>
    <w:rsid w:val="009D3343"/>
    <w:rsid w:val="009D3429"/>
    <w:rsid w:val="009E3F7C"/>
    <w:rsid w:val="009E5FC8"/>
    <w:rsid w:val="009E687A"/>
    <w:rsid w:val="009E72E7"/>
    <w:rsid w:val="009F1203"/>
    <w:rsid w:val="009F1542"/>
    <w:rsid w:val="009F2D51"/>
    <w:rsid w:val="00A00AC6"/>
    <w:rsid w:val="00A03C5C"/>
    <w:rsid w:val="00A04FB0"/>
    <w:rsid w:val="00A066F1"/>
    <w:rsid w:val="00A1280A"/>
    <w:rsid w:val="00A141AF"/>
    <w:rsid w:val="00A15958"/>
    <w:rsid w:val="00A16D29"/>
    <w:rsid w:val="00A20E5E"/>
    <w:rsid w:val="00A2101B"/>
    <w:rsid w:val="00A21E18"/>
    <w:rsid w:val="00A235FD"/>
    <w:rsid w:val="00A259A2"/>
    <w:rsid w:val="00A2618D"/>
    <w:rsid w:val="00A27146"/>
    <w:rsid w:val="00A30305"/>
    <w:rsid w:val="00A31315"/>
    <w:rsid w:val="00A31D2D"/>
    <w:rsid w:val="00A32267"/>
    <w:rsid w:val="00A32291"/>
    <w:rsid w:val="00A33D45"/>
    <w:rsid w:val="00A34772"/>
    <w:rsid w:val="00A35D6D"/>
    <w:rsid w:val="00A4049B"/>
    <w:rsid w:val="00A43642"/>
    <w:rsid w:val="00A44D51"/>
    <w:rsid w:val="00A4600A"/>
    <w:rsid w:val="00A524E6"/>
    <w:rsid w:val="00A53605"/>
    <w:rsid w:val="00A538A6"/>
    <w:rsid w:val="00A54C25"/>
    <w:rsid w:val="00A56C71"/>
    <w:rsid w:val="00A612BB"/>
    <w:rsid w:val="00A62F73"/>
    <w:rsid w:val="00A67FB8"/>
    <w:rsid w:val="00A710E7"/>
    <w:rsid w:val="00A7140C"/>
    <w:rsid w:val="00A7372E"/>
    <w:rsid w:val="00A74739"/>
    <w:rsid w:val="00A76372"/>
    <w:rsid w:val="00A76BD5"/>
    <w:rsid w:val="00A80D65"/>
    <w:rsid w:val="00A81F59"/>
    <w:rsid w:val="00A83E00"/>
    <w:rsid w:val="00A853F5"/>
    <w:rsid w:val="00A9323C"/>
    <w:rsid w:val="00A93364"/>
    <w:rsid w:val="00A93B85"/>
    <w:rsid w:val="00A96F7D"/>
    <w:rsid w:val="00AA05FD"/>
    <w:rsid w:val="00AA0B18"/>
    <w:rsid w:val="00AA4774"/>
    <w:rsid w:val="00AA666F"/>
    <w:rsid w:val="00AA7A11"/>
    <w:rsid w:val="00AB15BE"/>
    <w:rsid w:val="00AB4006"/>
    <w:rsid w:val="00AB4927"/>
    <w:rsid w:val="00AB4EF9"/>
    <w:rsid w:val="00AC007A"/>
    <w:rsid w:val="00AC034F"/>
    <w:rsid w:val="00AC1A8E"/>
    <w:rsid w:val="00AC4C17"/>
    <w:rsid w:val="00AC4DB5"/>
    <w:rsid w:val="00AD0AEB"/>
    <w:rsid w:val="00AD4C7B"/>
    <w:rsid w:val="00AE1244"/>
    <w:rsid w:val="00AE79D8"/>
    <w:rsid w:val="00AE7CD5"/>
    <w:rsid w:val="00AF17A2"/>
    <w:rsid w:val="00AF2081"/>
    <w:rsid w:val="00AF2664"/>
    <w:rsid w:val="00AF45E8"/>
    <w:rsid w:val="00AF57EF"/>
    <w:rsid w:val="00B004E5"/>
    <w:rsid w:val="00B053F3"/>
    <w:rsid w:val="00B10A09"/>
    <w:rsid w:val="00B124F9"/>
    <w:rsid w:val="00B13FFC"/>
    <w:rsid w:val="00B15F9D"/>
    <w:rsid w:val="00B17325"/>
    <w:rsid w:val="00B17BDC"/>
    <w:rsid w:val="00B20035"/>
    <w:rsid w:val="00B20480"/>
    <w:rsid w:val="00B20F6D"/>
    <w:rsid w:val="00B21BEA"/>
    <w:rsid w:val="00B2212C"/>
    <w:rsid w:val="00B232A2"/>
    <w:rsid w:val="00B247C3"/>
    <w:rsid w:val="00B27180"/>
    <w:rsid w:val="00B27AA5"/>
    <w:rsid w:val="00B27EA8"/>
    <w:rsid w:val="00B30ECC"/>
    <w:rsid w:val="00B35A1C"/>
    <w:rsid w:val="00B35BC5"/>
    <w:rsid w:val="00B36A3C"/>
    <w:rsid w:val="00B4012B"/>
    <w:rsid w:val="00B41367"/>
    <w:rsid w:val="00B423AE"/>
    <w:rsid w:val="00B43D73"/>
    <w:rsid w:val="00B44083"/>
    <w:rsid w:val="00B441B1"/>
    <w:rsid w:val="00B45C98"/>
    <w:rsid w:val="00B50520"/>
    <w:rsid w:val="00B5544A"/>
    <w:rsid w:val="00B639E9"/>
    <w:rsid w:val="00B6598C"/>
    <w:rsid w:val="00B66F17"/>
    <w:rsid w:val="00B71863"/>
    <w:rsid w:val="00B7345F"/>
    <w:rsid w:val="00B80431"/>
    <w:rsid w:val="00B817CD"/>
    <w:rsid w:val="00B81D00"/>
    <w:rsid w:val="00B825BC"/>
    <w:rsid w:val="00B830CC"/>
    <w:rsid w:val="00B850F8"/>
    <w:rsid w:val="00B86916"/>
    <w:rsid w:val="00B87DA1"/>
    <w:rsid w:val="00B9105F"/>
    <w:rsid w:val="00B911B2"/>
    <w:rsid w:val="00B917E9"/>
    <w:rsid w:val="00B92195"/>
    <w:rsid w:val="00B92520"/>
    <w:rsid w:val="00B951D0"/>
    <w:rsid w:val="00B95DA2"/>
    <w:rsid w:val="00B97C6E"/>
    <w:rsid w:val="00BA231A"/>
    <w:rsid w:val="00BA2D00"/>
    <w:rsid w:val="00BA2FE8"/>
    <w:rsid w:val="00BA48E4"/>
    <w:rsid w:val="00BB1F53"/>
    <w:rsid w:val="00BB29C8"/>
    <w:rsid w:val="00BB3A95"/>
    <w:rsid w:val="00BB42AD"/>
    <w:rsid w:val="00BB4491"/>
    <w:rsid w:val="00BB66DD"/>
    <w:rsid w:val="00BB6DD0"/>
    <w:rsid w:val="00BC00FB"/>
    <w:rsid w:val="00BC0382"/>
    <w:rsid w:val="00BC1DBF"/>
    <w:rsid w:val="00BC31AC"/>
    <w:rsid w:val="00BC33B0"/>
    <w:rsid w:val="00BC401E"/>
    <w:rsid w:val="00BC6488"/>
    <w:rsid w:val="00BD11D6"/>
    <w:rsid w:val="00BD239D"/>
    <w:rsid w:val="00BD31E7"/>
    <w:rsid w:val="00BD50BD"/>
    <w:rsid w:val="00BD618D"/>
    <w:rsid w:val="00BD62C6"/>
    <w:rsid w:val="00BE34A3"/>
    <w:rsid w:val="00BE7042"/>
    <w:rsid w:val="00BE7870"/>
    <w:rsid w:val="00BF095D"/>
    <w:rsid w:val="00BF3618"/>
    <w:rsid w:val="00BF4F16"/>
    <w:rsid w:val="00BF65C9"/>
    <w:rsid w:val="00C0018F"/>
    <w:rsid w:val="00C02828"/>
    <w:rsid w:val="00C03779"/>
    <w:rsid w:val="00C05634"/>
    <w:rsid w:val="00C07B4E"/>
    <w:rsid w:val="00C10393"/>
    <w:rsid w:val="00C14872"/>
    <w:rsid w:val="00C14874"/>
    <w:rsid w:val="00C166D0"/>
    <w:rsid w:val="00C16D39"/>
    <w:rsid w:val="00C20466"/>
    <w:rsid w:val="00C214ED"/>
    <w:rsid w:val="00C227EF"/>
    <w:rsid w:val="00C234E6"/>
    <w:rsid w:val="00C24E20"/>
    <w:rsid w:val="00C324A8"/>
    <w:rsid w:val="00C349B4"/>
    <w:rsid w:val="00C35C13"/>
    <w:rsid w:val="00C36662"/>
    <w:rsid w:val="00C40DF2"/>
    <w:rsid w:val="00C54517"/>
    <w:rsid w:val="00C55DBA"/>
    <w:rsid w:val="00C56E3C"/>
    <w:rsid w:val="00C60AEF"/>
    <w:rsid w:val="00C6240E"/>
    <w:rsid w:val="00C6439C"/>
    <w:rsid w:val="00C64CD8"/>
    <w:rsid w:val="00C720B0"/>
    <w:rsid w:val="00C73347"/>
    <w:rsid w:val="00C75E0E"/>
    <w:rsid w:val="00C75FF8"/>
    <w:rsid w:val="00C76A6C"/>
    <w:rsid w:val="00C80652"/>
    <w:rsid w:val="00C80A64"/>
    <w:rsid w:val="00C87447"/>
    <w:rsid w:val="00C90579"/>
    <w:rsid w:val="00C976EE"/>
    <w:rsid w:val="00C97C68"/>
    <w:rsid w:val="00CA18A2"/>
    <w:rsid w:val="00CA1A47"/>
    <w:rsid w:val="00CA36C5"/>
    <w:rsid w:val="00CA48CF"/>
    <w:rsid w:val="00CB1404"/>
    <w:rsid w:val="00CB1D84"/>
    <w:rsid w:val="00CB3537"/>
    <w:rsid w:val="00CB40E5"/>
    <w:rsid w:val="00CB615D"/>
    <w:rsid w:val="00CB6664"/>
    <w:rsid w:val="00CB76A2"/>
    <w:rsid w:val="00CC247A"/>
    <w:rsid w:val="00CC41F6"/>
    <w:rsid w:val="00CD2733"/>
    <w:rsid w:val="00CD2A68"/>
    <w:rsid w:val="00CD2BC1"/>
    <w:rsid w:val="00CD3139"/>
    <w:rsid w:val="00CD4117"/>
    <w:rsid w:val="00CD7BC2"/>
    <w:rsid w:val="00CD7EC4"/>
    <w:rsid w:val="00CE5ACA"/>
    <w:rsid w:val="00CE5E47"/>
    <w:rsid w:val="00CE66E4"/>
    <w:rsid w:val="00CE7A25"/>
    <w:rsid w:val="00CF020F"/>
    <w:rsid w:val="00CF269A"/>
    <w:rsid w:val="00CF2A29"/>
    <w:rsid w:val="00CF2B5B"/>
    <w:rsid w:val="00CF33C0"/>
    <w:rsid w:val="00CF4A84"/>
    <w:rsid w:val="00D00E2A"/>
    <w:rsid w:val="00D0723D"/>
    <w:rsid w:val="00D10D23"/>
    <w:rsid w:val="00D12A27"/>
    <w:rsid w:val="00D14CE0"/>
    <w:rsid w:val="00D217E0"/>
    <w:rsid w:val="00D233CB"/>
    <w:rsid w:val="00D27D0F"/>
    <w:rsid w:val="00D33DC1"/>
    <w:rsid w:val="00D36333"/>
    <w:rsid w:val="00D42CDE"/>
    <w:rsid w:val="00D42FEE"/>
    <w:rsid w:val="00D44DE2"/>
    <w:rsid w:val="00D45A9C"/>
    <w:rsid w:val="00D53EAE"/>
    <w:rsid w:val="00D541E4"/>
    <w:rsid w:val="00D5651D"/>
    <w:rsid w:val="00D56836"/>
    <w:rsid w:val="00D61378"/>
    <w:rsid w:val="00D62D8E"/>
    <w:rsid w:val="00D634E2"/>
    <w:rsid w:val="00D67A2E"/>
    <w:rsid w:val="00D71278"/>
    <w:rsid w:val="00D724BE"/>
    <w:rsid w:val="00D73CFE"/>
    <w:rsid w:val="00D74898"/>
    <w:rsid w:val="00D75941"/>
    <w:rsid w:val="00D75EB3"/>
    <w:rsid w:val="00D801ED"/>
    <w:rsid w:val="00D80B06"/>
    <w:rsid w:val="00D83BF5"/>
    <w:rsid w:val="00D8609B"/>
    <w:rsid w:val="00D864B0"/>
    <w:rsid w:val="00D87035"/>
    <w:rsid w:val="00D87E9C"/>
    <w:rsid w:val="00D91F0E"/>
    <w:rsid w:val="00D925C2"/>
    <w:rsid w:val="00D936BC"/>
    <w:rsid w:val="00D95534"/>
    <w:rsid w:val="00D9621A"/>
    <w:rsid w:val="00D96530"/>
    <w:rsid w:val="00D96B4B"/>
    <w:rsid w:val="00DA2345"/>
    <w:rsid w:val="00DA273A"/>
    <w:rsid w:val="00DA3AC1"/>
    <w:rsid w:val="00DA3AC4"/>
    <w:rsid w:val="00DA453A"/>
    <w:rsid w:val="00DA561A"/>
    <w:rsid w:val="00DA5C6F"/>
    <w:rsid w:val="00DA6B46"/>
    <w:rsid w:val="00DA7078"/>
    <w:rsid w:val="00DB1086"/>
    <w:rsid w:val="00DB2FB8"/>
    <w:rsid w:val="00DB4598"/>
    <w:rsid w:val="00DB4E0A"/>
    <w:rsid w:val="00DB71F7"/>
    <w:rsid w:val="00DB750F"/>
    <w:rsid w:val="00DC19DC"/>
    <w:rsid w:val="00DC2A65"/>
    <w:rsid w:val="00DC3758"/>
    <w:rsid w:val="00DC3FC1"/>
    <w:rsid w:val="00DC574F"/>
    <w:rsid w:val="00DC6EEA"/>
    <w:rsid w:val="00DD08B4"/>
    <w:rsid w:val="00DD44AF"/>
    <w:rsid w:val="00DD5FAC"/>
    <w:rsid w:val="00DE2AC3"/>
    <w:rsid w:val="00DE434C"/>
    <w:rsid w:val="00DE5692"/>
    <w:rsid w:val="00DE5E67"/>
    <w:rsid w:val="00DE7766"/>
    <w:rsid w:val="00DE79F1"/>
    <w:rsid w:val="00DF02A0"/>
    <w:rsid w:val="00DF1E46"/>
    <w:rsid w:val="00DF21DF"/>
    <w:rsid w:val="00DF2347"/>
    <w:rsid w:val="00DF2D60"/>
    <w:rsid w:val="00DF6F8E"/>
    <w:rsid w:val="00E02014"/>
    <w:rsid w:val="00E03C94"/>
    <w:rsid w:val="00E03CF8"/>
    <w:rsid w:val="00E06AEA"/>
    <w:rsid w:val="00E07105"/>
    <w:rsid w:val="00E11115"/>
    <w:rsid w:val="00E12074"/>
    <w:rsid w:val="00E1307C"/>
    <w:rsid w:val="00E17BAD"/>
    <w:rsid w:val="00E21B22"/>
    <w:rsid w:val="00E236C9"/>
    <w:rsid w:val="00E239BD"/>
    <w:rsid w:val="00E241C9"/>
    <w:rsid w:val="00E26226"/>
    <w:rsid w:val="00E31B77"/>
    <w:rsid w:val="00E36E67"/>
    <w:rsid w:val="00E378D8"/>
    <w:rsid w:val="00E4021C"/>
    <w:rsid w:val="00E4059F"/>
    <w:rsid w:val="00E4165C"/>
    <w:rsid w:val="00E422AC"/>
    <w:rsid w:val="00E425D0"/>
    <w:rsid w:val="00E45D05"/>
    <w:rsid w:val="00E528F8"/>
    <w:rsid w:val="00E5442B"/>
    <w:rsid w:val="00E55816"/>
    <w:rsid w:val="00E55AEF"/>
    <w:rsid w:val="00E56D9A"/>
    <w:rsid w:val="00E61442"/>
    <w:rsid w:val="00E64B4B"/>
    <w:rsid w:val="00E66A93"/>
    <w:rsid w:val="00E71B64"/>
    <w:rsid w:val="00E81961"/>
    <w:rsid w:val="00E82877"/>
    <w:rsid w:val="00E83BBB"/>
    <w:rsid w:val="00E84088"/>
    <w:rsid w:val="00E90BE9"/>
    <w:rsid w:val="00E976C1"/>
    <w:rsid w:val="00EA025D"/>
    <w:rsid w:val="00EA07F0"/>
    <w:rsid w:val="00EA12E5"/>
    <w:rsid w:val="00EA2136"/>
    <w:rsid w:val="00EA36A2"/>
    <w:rsid w:val="00EA3D99"/>
    <w:rsid w:val="00EA66A4"/>
    <w:rsid w:val="00EB00F7"/>
    <w:rsid w:val="00EB0E5E"/>
    <w:rsid w:val="00EB2238"/>
    <w:rsid w:val="00EB4AE6"/>
    <w:rsid w:val="00EB4C45"/>
    <w:rsid w:val="00EC00DF"/>
    <w:rsid w:val="00EC0FC2"/>
    <w:rsid w:val="00EC3585"/>
    <w:rsid w:val="00EC6B65"/>
    <w:rsid w:val="00ED29AB"/>
    <w:rsid w:val="00ED335C"/>
    <w:rsid w:val="00ED44A8"/>
    <w:rsid w:val="00ED5AAF"/>
    <w:rsid w:val="00EE3198"/>
    <w:rsid w:val="00EE4646"/>
    <w:rsid w:val="00EE67EC"/>
    <w:rsid w:val="00EF33D5"/>
    <w:rsid w:val="00EF481F"/>
    <w:rsid w:val="00F000EA"/>
    <w:rsid w:val="00F02766"/>
    <w:rsid w:val="00F03EB7"/>
    <w:rsid w:val="00F04067"/>
    <w:rsid w:val="00F0520E"/>
    <w:rsid w:val="00F05BD4"/>
    <w:rsid w:val="00F07F46"/>
    <w:rsid w:val="00F11A98"/>
    <w:rsid w:val="00F13242"/>
    <w:rsid w:val="00F1463E"/>
    <w:rsid w:val="00F15368"/>
    <w:rsid w:val="00F15E05"/>
    <w:rsid w:val="00F16F35"/>
    <w:rsid w:val="00F20CA2"/>
    <w:rsid w:val="00F21A1D"/>
    <w:rsid w:val="00F21D10"/>
    <w:rsid w:val="00F277F9"/>
    <w:rsid w:val="00F339E3"/>
    <w:rsid w:val="00F340C8"/>
    <w:rsid w:val="00F349CB"/>
    <w:rsid w:val="00F354F7"/>
    <w:rsid w:val="00F357E0"/>
    <w:rsid w:val="00F45892"/>
    <w:rsid w:val="00F53615"/>
    <w:rsid w:val="00F579D6"/>
    <w:rsid w:val="00F61818"/>
    <w:rsid w:val="00F623D9"/>
    <w:rsid w:val="00F64274"/>
    <w:rsid w:val="00F64DBC"/>
    <w:rsid w:val="00F659A6"/>
    <w:rsid w:val="00F65C19"/>
    <w:rsid w:val="00F6660F"/>
    <w:rsid w:val="00F66B3A"/>
    <w:rsid w:val="00F67276"/>
    <w:rsid w:val="00F723AC"/>
    <w:rsid w:val="00F7338B"/>
    <w:rsid w:val="00F7440E"/>
    <w:rsid w:val="00F76603"/>
    <w:rsid w:val="00F772D4"/>
    <w:rsid w:val="00F808C6"/>
    <w:rsid w:val="00F83F60"/>
    <w:rsid w:val="00F8476E"/>
    <w:rsid w:val="00F848EE"/>
    <w:rsid w:val="00F84DF8"/>
    <w:rsid w:val="00F91898"/>
    <w:rsid w:val="00F9323D"/>
    <w:rsid w:val="00F94FEF"/>
    <w:rsid w:val="00F971FB"/>
    <w:rsid w:val="00FA4CD4"/>
    <w:rsid w:val="00FA579C"/>
    <w:rsid w:val="00FA668B"/>
    <w:rsid w:val="00FB20E0"/>
    <w:rsid w:val="00FB34B9"/>
    <w:rsid w:val="00FC0BEF"/>
    <w:rsid w:val="00FC24DA"/>
    <w:rsid w:val="00FC4678"/>
    <w:rsid w:val="00FC6545"/>
    <w:rsid w:val="00FD0183"/>
    <w:rsid w:val="00FD037B"/>
    <w:rsid w:val="00FD2546"/>
    <w:rsid w:val="00FD772E"/>
    <w:rsid w:val="00FE3346"/>
    <w:rsid w:val="00FE3926"/>
    <w:rsid w:val="00FE48BE"/>
    <w:rsid w:val="00FE4D2F"/>
    <w:rsid w:val="00FE7205"/>
    <w:rsid w:val="00FE78C7"/>
    <w:rsid w:val="00FF21ED"/>
    <w:rsid w:val="00FF2A26"/>
    <w:rsid w:val="00FF3D55"/>
    <w:rsid w:val="00FF43AC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83AF39"/>
  <w15:docId w15:val="{2B1DDD2B-189C-45BE-AE9C-2EE3A3BA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4AE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B4AE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EB4AE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EB4AE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CB3537"/>
    <w:pPr>
      <w:outlineLvl w:val="3"/>
    </w:pPr>
  </w:style>
  <w:style w:type="paragraph" w:styleId="Heading5">
    <w:name w:val="heading 5"/>
    <w:basedOn w:val="Heading4"/>
    <w:next w:val="Normal"/>
    <w:qFormat/>
    <w:rsid w:val="00CB3537"/>
    <w:pPr>
      <w:outlineLvl w:val="4"/>
    </w:pPr>
  </w:style>
  <w:style w:type="paragraph" w:styleId="Heading6">
    <w:name w:val="heading 6"/>
    <w:basedOn w:val="Heading4"/>
    <w:next w:val="Normal"/>
    <w:qFormat/>
    <w:rsid w:val="00CB3537"/>
    <w:pPr>
      <w:outlineLvl w:val="5"/>
    </w:pPr>
  </w:style>
  <w:style w:type="paragraph" w:styleId="Heading7">
    <w:name w:val="heading 7"/>
    <w:basedOn w:val="Heading6"/>
    <w:next w:val="Normal"/>
    <w:qFormat/>
    <w:rsid w:val="00CB3537"/>
    <w:pPr>
      <w:outlineLvl w:val="6"/>
    </w:pPr>
  </w:style>
  <w:style w:type="paragraph" w:styleId="Heading8">
    <w:name w:val="heading 8"/>
    <w:basedOn w:val="Heading6"/>
    <w:next w:val="Normal"/>
    <w:qFormat/>
    <w:rsid w:val="00CB3537"/>
    <w:pPr>
      <w:outlineLvl w:val="7"/>
    </w:pPr>
  </w:style>
  <w:style w:type="paragraph" w:styleId="Heading9">
    <w:name w:val="heading 9"/>
    <w:basedOn w:val="Heading6"/>
    <w:next w:val="Normal"/>
    <w:qFormat/>
    <w:rsid w:val="00CB353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EB4AE6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EB4AE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B4AE6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EB4AE6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EB4AE6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qFormat/>
    <w:rsid w:val="00EB4AE6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EB4AE6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EB4AE6"/>
    <w:rPr>
      <w:rFonts w:ascii="Calibri" w:hAnsi="Calibri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EB4AE6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EB4AE6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CB76A2"/>
    <w:pPr>
      <w:spacing w:before="240"/>
    </w:pPr>
    <w:rPr>
      <w:b w:val="0"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EB4AE6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Opiniontitle">
    <w:name w:val="Opinion_title"/>
    <w:basedOn w:val="Rectitle"/>
    <w:next w:val="Normalaftertitle"/>
    <w:qFormat/>
    <w:rsid w:val="00EB4AE6"/>
  </w:style>
  <w:style w:type="paragraph" w:customStyle="1" w:styleId="OpinionNo">
    <w:name w:val="Opinion_No"/>
    <w:basedOn w:val="RecNo"/>
    <w:next w:val="Opiniontitle"/>
    <w:qFormat/>
    <w:rsid w:val="00EB4AE6"/>
  </w:style>
  <w:style w:type="paragraph" w:customStyle="1" w:styleId="Volumetitle">
    <w:name w:val="Volume_title"/>
    <w:basedOn w:val="Normal"/>
    <w:qFormat/>
    <w:rsid w:val="00EB4AE6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6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,超级链接,超?级链,Style 58,超????,하이퍼링크2,超链接1,超?级链?,Style?,S,ECC Hyperlink,하이퍼링크21"/>
    <w:uiPriority w:val="99"/>
    <w:qFormat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uiPriority w:val="59"/>
    <w:rsid w:val="001E252D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semiHidden/>
    <w:unhideWhenUsed/>
    <w:rsid w:val="00412C81"/>
    <w:rPr>
      <w:color w:val="800080" w:themeColor="followedHyperlink"/>
      <w:u w:val="single"/>
    </w:rPr>
  </w:style>
  <w:style w:type="paragraph" w:customStyle="1" w:styleId="Default">
    <w:name w:val="Default"/>
    <w:rsid w:val="00DB459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paragraph" w:customStyle="1" w:styleId="CEOcontributionStart">
    <w:name w:val="CEO_contributionStart"/>
    <w:basedOn w:val="Normal"/>
    <w:rsid w:val="003C187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character" w:styleId="CommentReference">
    <w:name w:val="annotation reference"/>
    <w:basedOn w:val="DefaultParagraphFont"/>
    <w:semiHidden/>
    <w:unhideWhenUsed/>
    <w:rsid w:val="006747D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747D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47D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4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47D8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6747D8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9A5"/>
    <w:rPr>
      <w:color w:val="605E5C"/>
      <w:shd w:val="clear" w:color="auto" w:fill="E1DFDD"/>
    </w:rPr>
  </w:style>
  <w:style w:type="paragraph" w:customStyle="1" w:styleId="CEOAgendaItemN">
    <w:name w:val="CEO_AgendaItemN°"/>
    <w:basedOn w:val="Normal"/>
    <w:rsid w:val="00BF4F1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ind w:right="12"/>
      <w:jc w:val="right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character" w:customStyle="1" w:styleId="enumlev1Char">
    <w:name w:val="enumlev1 Char"/>
    <w:link w:val="enumlev1"/>
    <w:qFormat/>
    <w:rsid w:val="00A62F73"/>
    <w:rPr>
      <w:rFonts w:asciiTheme="minorHAnsi" w:hAnsiTheme="minorHAnsi"/>
      <w:sz w:val="24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345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10D23"/>
    <w:rPr>
      <w:color w:val="605E5C"/>
      <w:shd w:val="clear" w:color="auto" w:fill="E1DFDD"/>
    </w:rPr>
  </w:style>
  <w:style w:type="character" w:customStyle="1" w:styleId="HeadingbChar">
    <w:name w:val="Heading_b Char"/>
    <w:basedOn w:val="DefaultParagraphFont"/>
    <w:link w:val="Headingb"/>
    <w:locked/>
    <w:rsid w:val="005E032D"/>
    <w:rPr>
      <w:rFonts w:asciiTheme="minorHAnsi" w:hAnsiTheme="minorHAnsi" w:cs="Times New Roman Bold"/>
      <w:b/>
      <w:sz w:val="24"/>
      <w:lang w:val="fr-CH" w:eastAsia="en-US"/>
    </w:rPr>
  </w:style>
  <w:style w:type="paragraph" w:styleId="ListParagraph">
    <w:name w:val="List Paragraph"/>
    <w:aliases w:val="List Paragraph1,Recommendation,List Paragraph11,O5,Para_sk,Resume Title,- Bullets,Equipment,Numbered Indented Text,Figure_name"/>
    <w:basedOn w:val="Normal"/>
    <w:link w:val="ListParagraphChar"/>
    <w:uiPriority w:val="34"/>
    <w:qFormat/>
    <w:rsid w:val="00B80431"/>
    <w:pPr>
      <w:ind w:left="720"/>
      <w:contextualSpacing/>
    </w:pPr>
    <w:rPr>
      <w:rFonts w:asciiTheme="minorHAnsi" w:hAnsiTheme="minorHAnsi"/>
      <w:sz w:val="24"/>
      <w:lang w:val="en-GB"/>
    </w:rPr>
  </w:style>
  <w:style w:type="character" w:customStyle="1" w:styleId="ListParagraphChar">
    <w:name w:val="List Paragraph Char"/>
    <w:aliases w:val="List Paragraph1 Char,Recommendation Char,List Paragraph11 Char,O5 Char,Para_sk Char,Resume Title Char,- Bullets Char,Equipment Char,Numbered Indented Text Char,Figure_name Char"/>
    <w:link w:val="ListParagraph"/>
    <w:uiPriority w:val="34"/>
    <w:qFormat/>
    <w:locked/>
    <w:rsid w:val="00B80431"/>
    <w:rPr>
      <w:rFonts w:asciiTheme="minorHAnsi" w:hAnsiTheme="minorHAnsi"/>
      <w:sz w:val="24"/>
      <w:lang w:val="en-GB" w:eastAsia="en-US"/>
    </w:rPr>
  </w:style>
  <w:style w:type="paragraph" w:customStyle="1" w:styleId="gmail-msolistparagraph">
    <w:name w:val="gmail-msolistparagraph"/>
    <w:basedOn w:val="Normal"/>
    <w:rsid w:val="00B8043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 w:cs="Calibri"/>
      <w:szCs w:val="2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22-TDAG32-C-0035/" TargetMode="External"/><Relationship Id="rId18" Type="http://schemas.openxmlformats.org/officeDocument/2006/relationships/hyperlink" Target="https://www.itu.int/en/general-secretariat/ties/ISCGDocumentLibrary/Liaisons%20Statements%20on%20Inter-Sectoral%20Coordination%20Activities/Mapping-of-Resolutions-Updated%20Dec2024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D22-TDAG32-C-0034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5-CWGFHR20-C-0003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S25-CWGFHR20-C-0024/en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tu.int/en/general-secretariat/Pages/ISCG/default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general-secretariat/Pages/ISCG/defaul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cg@itu.int" TargetMode="External"/><Relationship Id="rId1" Type="http://schemas.openxmlformats.org/officeDocument/2006/relationships/hyperlink" Target="mailto:fabio.bigi@virgili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a696a-cca3-460b-a983-57ac2621983a">
      <Terms xmlns="http://schemas.microsoft.com/office/infopath/2007/PartnerControls"/>
    </lcf76f155ced4ddcb4097134ff3c332f>
    <TaxCatchAll xmlns="29399490-13b9-4c73-b71e-403b715b75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7" ma:contentTypeDescription="Create a new document." ma:contentTypeScope="" ma:versionID="48061b00bcf7b8aa18151b08dc79302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8f4693b0e822d0bcf798bdc19be79e5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094f-0688-4081-a569-0c74b76e7ddf}" ma:internalName="TaxCatchAll" ma:showField="CatchAllData" ma:web="29399490-13b9-4c73-b71e-403b715b7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12A876-AB41-4784-9C7F-CAA56FAF50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97EA8F-5FF3-48A9-9B0C-4ABD6DB7C4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960</Words>
  <Characters>7061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/>
  <LinksUpToDate>false</LinksUpToDate>
  <CharactersWithSpaces>8005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Rudometova, Alisa</dc:creator>
  <cp:lastModifiedBy>FE</cp:lastModifiedBy>
  <cp:revision>2</cp:revision>
  <cp:lastPrinted>2019-01-16T07:57:00Z</cp:lastPrinted>
  <dcterms:created xsi:type="dcterms:W3CDTF">2025-05-06T09:19:00Z</dcterms:created>
  <dcterms:modified xsi:type="dcterms:W3CDTF">2025-05-06T09:19:00Z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0x0101000421F7F6C5263B4B928A068E40912AB8</vt:lpwstr>
  </property>
  <property fmtid="{D5CDD505-2E9C-101B-9397-08002B2CF9AE}" pid="10" name="_dlc_DocIdItemGuid">
    <vt:lpwstr>1277586e-23f4-4a9c-8b22-c68c4fc349db</vt:lpwstr>
  </property>
  <property fmtid="{D5CDD505-2E9C-101B-9397-08002B2CF9AE}" pid="11" name="Mendeley Recent Style Id 0_1">
    <vt:lpwstr>http://www.zotero.org/styles/american-medical-association</vt:lpwstr>
  </property>
  <property fmtid="{D5CDD505-2E9C-101B-9397-08002B2CF9AE}" pid="12" name="Mendeley Recent Style Name 0_1">
    <vt:lpwstr>American Medical Association</vt:lpwstr>
  </property>
  <property fmtid="{D5CDD505-2E9C-101B-9397-08002B2CF9AE}" pid="13" name="Mendeley Recent Style Id 1_1">
    <vt:lpwstr>http://www.zotero.org/styles/american-political-science-association</vt:lpwstr>
  </property>
  <property fmtid="{D5CDD505-2E9C-101B-9397-08002B2CF9AE}" pid="14" name="Mendeley Recent Style Name 1_1">
    <vt:lpwstr>American Political Science Association</vt:lpwstr>
  </property>
  <property fmtid="{D5CDD505-2E9C-101B-9397-08002B2CF9AE}" pid="15" name="Mendeley Recent Style Id 2_1">
    <vt:lpwstr>http://www.zotero.org/styles/apa</vt:lpwstr>
  </property>
  <property fmtid="{D5CDD505-2E9C-101B-9397-08002B2CF9AE}" pid="16" name="Mendeley Recent Style Name 2_1">
    <vt:lpwstr>American Psychological Association 6th edition</vt:lpwstr>
  </property>
  <property fmtid="{D5CDD505-2E9C-101B-9397-08002B2CF9AE}" pid="17" name="Mendeley Recent Style Id 3_1">
    <vt:lpwstr>http://www.zotero.org/styles/american-sociological-association</vt:lpwstr>
  </property>
  <property fmtid="{D5CDD505-2E9C-101B-9397-08002B2CF9AE}" pid="18" name="Mendeley Recent Style Name 3_1">
    <vt:lpwstr>American Sociological Association</vt:lpwstr>
  </property>
  <property fmtid="{D5CDD505-2E9C-101B-9397-08002B2CF9AE}" pid="19" name="Mendeley Recent Style Id 4_1">
    <vt:lpwstr>http://www.zotero.org/styles/chicago-author-date</vt:lpwstr>
  </property>
  <property fmtid="{D5CDD505-2E9C-101B-9397-08002B2CF9AE}" pid="20" name="Mendeley Recent Style Name 4_1">
    <vt:lpwstr>Chicago Manual of Style 16th edition (author-date)</vt:lpwstr>
  </property>
  <property fmtid="{D5CDD505-2E9C-101B-9397-08002B2CF9AE}" pid="21" name="Mendeley Recent Style Id 5_1">
    <vt:lpwstr>http://www.zotero.org/styles/harvard1</vt:lpwstr>
  </property>
  <property fmtid="{D5CDD505-2E9C-101B-9397-08002B2CF9AE}" pid="22" name="Mendeley Recent Style Name 5_1">
    <vt:lpwstr>Harvard Reference format 1 (author-date)</vt:lpwstr>
  </property>
  <property fmtid="{D5CDD505-2E9C-101B-9397-08002B2CF9AE}" pid="23" name="Mendeley Recent Style Id 6_1">
    <vt:lpwstr>http://www.zotero.org/styles/ieee</vt:lpwstr>
  </property>
  <property fmtid="{D5CDD505-2E9C-101B-9397-08002B2CF9AE}" pid="24" name="Mendeley Recent Style Name 6_1">
    <vt:lpwstr>IEEE</vt:lpwstr>
  </property>
  <property fmtid="{D5CDD505-2E9C-101B-9397-08002B2CF9AE}" pid="25" name="Mendeley Recent Style Id 7_1">
    <vt:lpwstr>http://www.zotero.org/styles/modern-humanities-research-association</vt:lpwstr>
  </property>
  <property fmtid="{D5CDD505-2E9C-101B-9397-08002B2CF9AE}" pid="26" name="Mendeley Recent Style Name 7_1">
    <vt:lpwstr>Modern Humanities Research Association 3rd edition (note with bibliography)</vt:lpwstr>
  </property>
  <property fmtid="{D5CDD505-2E9C-101B-9397-08002B2CF9AE}" pid="27" name="Mendeley Recent Style Id 8_1">
    <vt:lpwstr>http://www.zotero.org/styles/modern-language-association</vt:lpwstr>
  </property>
  <property fmtid="{D5CDD505-2E9C-101B-9397-08002B2CF9AE}" pid="28" name="Mendeley Recent Style Name 8_1">
    <vt:lpwstr>Modern Language Association 7th edition</vt:lpwstr>
  </property>
  <property fmtid="{D5CDD505-2E9C-101B-9397-08002B2CF9AE}" pid="29" name="Mendeley Recent Style Id 9_1">
    <vt:lpwstr>http://www.zotero.org/styles/nature</vt:lpwstr>
  </property>
  <property fmtid="{D5CDD505-2E9C-101B-9397-08002B2CF9AE}" pid="30" name="Mendeley Recent Style Name 9_1">
    <vt:lpwstr>Nature</vt:lpwstr>
  </property>
</Properties>
</file>