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843"/>
        <w:gridCol w:w="1666"/>
      </w:tblGrid>
      <w:tr w:rsidR="00921A30" w:rsidRPr="00B14D20" w14:paraId="3F0E9EC4" w14:textId="77777777" w:rsidTr="00E24DE9">
        <w:trPr>
          <w:cantSplit/>
          <w:trHeight w:val="1134"/>
        </w:trPr>
        <w:tc>
          <w:tcPr>
            <w:tcW w:w="1985" w:type="dxa"/>
          </w:tcPr>
          <w:p w14:paraId="1C6881CD" w14:textId="419D18F9" w:rsidR="00921A30" w:rsidRPr="00B14D20" w:rsidRDefault="00AC2BF7" w:rsidP="001E5219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rPr>
                <w:b/>
                <w:bCs/>
                <w:sz w:val="32"/>
                <w:szCs w:val="32"/>
                <w:lang w:val="fr-FR"/>
              </w:rPr>
            </w:pPr>
            <w:r w:rsidRPr="00B14D20">
              <w:rPr>
                <w:b/>
                <w:bCs/>
                <w:sz w:val="32"/>
                <w:szCs w:val="32"/>
                <w:lang w:val="fr-FR"/>
              </w:rPr>
              <w:drawing>
                <wp:inline distT="0" distB="0" distL="0" distR="0" wp14:anchorId="7DECAEFB" wp14:editId="71F569A1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C20C75B" w14:textId="77777777" w:rsidR="00921A30" w:rsidRPr="00B14D20" w:rsidRDefault="00921A30" w:rsidP="004037AF">
            <w:pPr>
              <w:tabs>
                <w:tab w:val="clear" w:pos="1191"/>
                <w:tab w:val="clear" w:pos="1588"/>
                <w:tab w:val="clear" w:pos="1985"/>
              </w:tabs>
              <w:spacing w:before="240" w:after="24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B14D20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B14D20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5F5F590A" w14:textId="7427F64C" w:rsidR="00921A30" w:rsidRPr="00B14D20" w:rsidRDefault="00921A30" w:rsidP="001011E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B14D20">
              <w:rPr>
                <w:b/>
                <w:bCs/>
                <w:sz w:val="26"/>
                <w:szCs w:val="26"/>
                <w:lang w:val="fr-FR"/>
              </w:rPr>
              <w:t>32ème réunion, Genève, Suisse, 12-16 mai 2025</w:t>
            </w:r>
          </w:p>
        </w:tc>
        <w:tc>
          <w:tcPr>
            <w:tcW w:w="1666" w:type="dxa"/>
          </w:tcPr>
          <w:p w14:paraId="67E7B4C4" w14:textId="0F52E4CC" w:rsidR="00921A30" w:rsidRPr="00B14D20" w:rsidRDefault="00921A30" w:rsidP="00946023">
            <w:pPr>
              <w:spacing w:before="240" w:after="120"/>
              <w:ind w:right="142"/>
              <w:jc w:val="right"/>
              <w:rPr>
                <w:lang w:val="fr-FR"/>
              </w:rPr>
            </w:pPr>
            <w:r w:rsidRPr="00B14D20">
              <w:rPr>
                <w:lang w:val="fr-FR" w:eastAsia="en-GB"/>
              </w:rPr>
              <w:drawing>
                <wp:inline distT="0" distB="0" distL="0" distR="0" wp14:anchorId="7A20172F" wp14:editId="75B43B9A">
                  <wp:extent cx="712470" cy="785496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96" cy="787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B14D20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B14D20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B14D20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B14D20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B14D20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2E44EE9" w14:textId="0093D554" w:rsidR="00683C32" w:rsidRPr="00B14D20" w:rsidRDefault="0096201B" w:rsidP="00E25345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B14D2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B14D20">
              <w:rPr>
                <w:b/>
                <w:bCs/>
                <w:lang w:val="fr-FR"/>
              </w:rPr>
              <w:t>TDAG</w:t>
            </w:r>
            <w:r w:rsidR="003242AB" w:rsidRPr="00B14D20">
              <w:rPr>
                <w:b/>
                <w:bCs/>
                <w:lang w:val="fr-FR"/>
              </w:rPr>
              <w:t>-</w:t>
            </w:r>
            <w:r w:rsidR="00B648C7" w:rsidRPr="00B14D20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1C48D3" w:rsidRPr="00B14D20">
              <w:rPr>
                <w:b/>
                <w:bCs/>
                <w:lang w:val="fr-FR"/>
              </w:rPr>
              <w:t>5</w:t>
            </w:r>
            <w:r w:rsidR="0009076F" w:rsidRPr="00B14D20">
              <w:rPr>
                <w:b/>
                <w:bCs/>
                <w:lang w:val="fr-FR"/>
              </w:rPr>
              <w:t>/</w:t>
            </w:r>
            <w:r w:rsidR="00EB3498" w:rsidRPr="00B14D20">
              <w:rPr>
                <w:b/>
                <w:bCs/>
                <w:lang w:val="fr-FR"/>
              </w:rPr>
              <w:t>20</w:t>
            </w:r>
            <w:r w:rsidRPr="00B14D20">
              <w:rPr>
                <w:b/>
                <w:bCs/>
                <w:lang w:val="fr-FR"/>
              </w:rPr>
              <w:t>-</w:t>
            </w:r>
            <w:r w:rsidR="00E25345" w:rsidRPr="00B14D20">
              <w:rPr>
                <w:b/>
                <w:bCs/>
                <w:lang w:val="fr-FR"/>
              </w:rPr>
              <w:t>F</w:t>
            </w:r>
          </w:p>
        </w:tc>
      </w:tr>
      <w:tr w:rsidR="00683C32" w:rsidRPr="00B14D20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B14D2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F89640F" w14:textId="49EE1908" w:rsidR="00683C32" w:rsidRPr="00B14D20" w:rsidRDefault="00EB3498" w:rsidP="00B648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B14D20">
              <w:rPr>
                <w:b/>
                <w:bCs/>
                <w:szCs w:val="28"/>
                <w:lang w:val="fr-FR"/>
              </w:rPr>
              <w:t>21 mars</w:t>
            </w:r>
            <w:r w:rsidR="001C48D3" w:rsidRPr="00B14D20">
              <w:rPr>
                <w:b/>
                <w:bCs/>
                <w:szCs w:val="28"/>
                <w:lang w:val="fr-FR"/>
              </w:rPr>
              <w:t xml:space="preserve"> 2025</w:t>
            </w:r>
          </w:p>
        </w:tc>
      </w:tr>
      <w:tr w:rsidR="00683C32" w:rsidRPr="00B14D20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B14D2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30EFD39F" w14:textId="33ACFB79" w:rsidR="00514D2F" w:rsidRPr="00B14D20" w:rsidRDefault="0096201B" w:rsidP="001011EB">
            <w:pPr>
              <w:spacing w:before="0"/>
              <w:rPr>
                <w:szCs w:val="24"/>
                <w:lang w:val="fr-FR"/>
              </w:rPr>
            </w:pPr>
            <w:r w:rsidRPr="00B14D20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B14D20">
              <w:rPr>
                <w:b/>
                <w:lang w:val="fr-FR"/>
              </w:rPr>
              <w:t xml:space="preserve"> </w:t>
            </w:r>
            <w:r w:rsidR="001011EB" w:rsidRPr="00B14D20">
              <w:rPr>
                <w:b/>
                <w:lang w:val="fr-FR"/>
              </w:rPr>
              <w:t>anglais</w:t>
            </w:r>
          </w:p>
        </w:tc>
      </w:tr>
      <w:tr w:rsidR="00A13162" w:rsidRPr="00B14D2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1D40D952" w:rsidR="00A13162" w:rsidRPr="00B14D20" w:rsidRDefault="00EB3498" w:rsidP="0030353C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B14D20">
              <w:rPr>
                <w:lang w:val="fr-FR"/>
              </w:rPr>
              <w:t>Présidente du GCDT-GT-SR</w:t>
            </w:r>
          </w:p>
        </w:tc>
      </w:tr>
      <w:tr w:rsidR="00AC6F14" w:rsidRPr="00B14D2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355B7CB" w:rsidR="00AC6F14" w:rsidRPr="00B14D20" w:rsidRDefault="00EB3498" w:rsidP="001011EB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B14D20">
              <w:rPr>
                <w:lang w:val="fr-FR"/>
              </w:rPr>
              <w:t>Rapport du Groupe de travail du GCDT sur la rationalisation</w:t>
            </w:r>
            <w:r w:rsidRPr="00B14D20">
              <w:rPr>
                <w:lang w:val="fr-FR"/>
              </w:rPr>
              <w:br/>
            </w:r>
            <w:r w:rsidRPr="00B14D20">
              <w:rPr>
                <w:lang w:val="fr-FR"/>
              </w:rPr>
              <w:t>des Résolutions (GCDT-GT-SR)</w:t>
            </w:r>
          </w:p>
        </w:tc>
      </w:tr>
      <w:tr w:rsidR="00A721F4" w:rsidRPr="00B14D2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B14D20" w:rsidRDefault="00A721F4" w:rsidP="0030353C">
            <w:pPr>
              <w:rPr>
                <w:lang w:val="fr-FR"/>
              </w:rPr>
            </w:pPr>
          </w:p>
        </w:tc>
      </w:tr>
      <w:tr w:rsidR="00A721F4" w:rsidRPr="00B14D2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1B66266" w:rsidR="00A721F4" w:rsidRPr="00B14D20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B14D20">
              <w:rPr>
                <w:b/>
                <w:bCs/>
                <w:szCs w:val="24"/>
                <w:lang w:val="fr-FR"/>
              </w:rPr>
              <w:t>Résumé</w:t>
            </w:r>
            <w:r w:rsidR="00A721F4" w:rsidRPr="00B14D20">
              <w:rPr>
                <w:b/>
                <w:bCs/>
                <w:szCs w:val="24"/>
                <w:lang w:val="fr-FR"/>
              </w:rPr>
              <w:t>:</w:t>
            </w:r>
          </w:p>
          <w:p w14:paraId="4082D7E8" w14:textId="4039F03C" w:rsidR="00A721F4" w:rsidRPr="00B14D20" w:rsidRDefault="00EB3498" w:rsidP="00EA0C51">
            <w:pPr>
              <w:spacing w:after="120"/>
              <w:rPr>
                <w:szCs w:val="24"/>
                <w:lang w:val="fr-FR"/>
              </w:rPr>
            </w:pPr>
            <w:r w:rsidRPr="00B14D20">
              <w:rPr>
                <w:lang w:val="fr-FR"/>
              </w:rPr>
              <w:t>Le présent document contient un rapport du Groupe de travail du GCDT sur la rationalisation des Résolutions (GCDT-GT-SR)</w:t>
            </w:r>
            <w:r w:rsidRPr="00B14D20">
              <w:rPr>
                <w:lang w:val="fr-FR"/>
              </w:rPr>
              <w:t>.</w:t>
            </w:r>
          </w:p>
          <w:p w14:paraId="76A1C541" w14:textId="23209CDB" w:rsidR="00A721F4" w:rsidRPr="00B14D20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B14D20">
              <w:rPr>
                <w:b/>
                <w:bCs/>
                <w:lang w:val="fr-FR"/>
              </w:rPr>
              <w:t>Suite à donner</w:t>
            </w:r>
            <w:r w:rsidR="00A721F4" w:rsidRPr="00B14D20">
              <w:rPr>
                <w:b/>
                <w:bCs/>
                <w:lang w:val="fr-FR"/>
              </w:rPr>
              <w:t>:</w:t>
            </w:r>
          </w:p>
          <w:p w14:paraId="371956FC" w14:textId="5D98D517" w:rsidR="00A721F4" w:rsidRPr="00B14D20" w:rsidRDefault="00EB3498" w:rsidP="00EA0C51">
            <w:pPr>
              <w:spacing w:after="120"/>
              <w:rPr>
                <w:szCs w:val="24"/>
                <w:lang w:val="fr-FR"/>
              </w:rPr>
            </w:pPr>
            <w:r w:rsidRPr="00B14D20">
              <w:rPr>
                <w:lang w:val="fr-FR"/>
              </w:rPr>
              <w:t>Le GCDT est invité à prendre note du présent document et à fournir les indications qu'il jugera utiles</w:t>
            </w:r>
            <w:r w:rsidR="001C48D3" w:rsidRPr="00B14D20">
              <w:rPr>
                <w:lang w:val="fr-FR"/>
              </w:rPr>
              <w:t>.</w:t>
            </w:r>
          </w:p>
          <w:p w14:paraId="622ACB80" w14:textId="39EE560D" w:rsidR="00A721F4" w:rsidRPr="00B14D20" w:rsidRDefault="00A721F4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B14D20">
              <w:rPr>
                <w:b/>
                <w:bCs/>
                <w:szCs w:val="24"/>
                <w:lang w:val="fr-FR"/>
              </w:rPr>
              <w:t>R</w:t>
            </w:r>
            <w:r w:rsidR="001011EB" w:rsidRPr="00B14D20">
              <w:rPr>
                <w:b/>
                <w:bCs/>
                <w:szCs w:val="24"/>
                <w:lang w:val="fr-FR"/>
              </w:rPr>
              <w:t>é</w:t>
            </w:r>
            <w:r w:rsidRPr="00B14D20">
              <w:rPr>
                <w:b/>
                <w:bCs/>
                <w:szCs w:val="24"/>
                <w:lang w:val="fr-FR"/>
              </w:rPr>
              <w:t>f</w:t>
            </w:r>
            <w:r w:rsidR="001011EB" w:rsidRPr="00B14D20">
              <w:rPr>
                <w:b/>
                <w:bCs/>
                <w:szCs w:val="24"/>
                <w:lang w:val="fr-FR"/>
              </w:rPr>
              <w:t>é</w:t>
            </w:r>
            <w:r w:rsidRPr="00B14D20">
              <w:rPr>
                <w:b/>
                <w:bCs/>
                <w:szCs w:val="24"/>
                <w:lang w:val="fr-FR"/>
              </w:rPr>
              <w:t>rences:</w:t>
            </w:r>
          </w:p>
          <w:p w14:paraId="4C21F4EB" w14:textId="75B911A1" w:rsidR="00EB3498" w:rsidRPr="00B14D20" w:rsidRDefault="00EB3498" w:rsidP="00EB3498">
            <w:pPr>
              <w:spacing w:after="120"/>
              <w:rPr>
                <w:lang w:val="fr-FR"/>
              </w:rPr>
            </w:pPr>
            <w:r w:rsidRPr="00B14D20">
              <w:rPr>
                <w:lang w:val="fr-FR"/>
              </w:rPr>
              <w:t>Rapport final de la CMDT-17</w:t>
            </w:r>
            <w:r w:rsidR="00623EBC" w:rsidRPr="00B14D20">
              <w:rPr>
                <w:lang w:val="fr-FR"/>
              </w:rPr>
              <w:t>.</w:t>
            </w:r>
          </w:p>
          <w:p w14:paraId="1ECDD20E" w14:textId="04FCC657" w:rsidR="00A721F4" w:rsidRPr="00B14D20" w:rsidRDefault="00EB3498" w:rsidP="00EB3498">
            <w:pPr>
              <w:spacing w:after="120"/>
              <w:rPr>
                <w:szCs w:val="24"/>
                <w:lang w:val="fr-FR"/>
              </w:rPr>
            </w:pPr>
            <w:r w:rsidRPr="00B14D20">
              <w:rPr>
                <w:lang w:val="fr-FR"/>
              </w:rPr>
              <w:t>Rapport final de la CMDT-22</w:t>
            </w:r>
            <w:r w:rsidRPr="00B14D20">
              <w:rPr>
                <w:lang w:val="fr-FR"/>
              </w:rPr>
              <w:t>.</w:t>
            </w:r>
          </w:p>
        </w:tc>
      </w:tr>
    </w:tbl>
    <w:p w14:paraId="5B29B2A3" w14:textId="77777777" w:rsidR="00923CF1" w:rsidRPr="00B14D2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B14D20">
        <w:rPr>
          <w:lang w:val="fr-FR"/>
        </w:rPr>
        <w:br w:type="page"/>
      </w:r>
    </w:p>
    <w:p w14:paraId="69B70EE0" w14:textId="763F5B69" w:rsidR="00EC6FED" w:rsidRPr="00B14D20" w:rsidRDefault="00623EBC" w:rsidP="00623EBC">
      <w:pPr>
        <w:pStyle w:val="Headingb"/>
        <w:spacing w:after="120"/>
        <w:ind w:left="794" w:hanging="794"/>
        <w:rPr>
          <w:lang w:val="fr-FR"/>
        </w:rPr>
      </w:pPr>
      <w:r w:rsidRPr="00B14D20">
        <w:rPr>
          <w:lang w:val="fr-FR"/>
        </w:rPr>
        <w:lastRenderedPageBreak/>
        <w:t>A</w:t>
      </w:r>
      <w:r w:rsidRPr="00B14D20">
        <w:rPr>
          <w:lang w:val="fr-FR"/>
        </w:rPr>
        <w:tab/>
        <w:t>Les quatre (4) réunions du Groupe de travail du GCDT sur la rationalisation des Résolutions (GCDT-GT-SR) se sont tenues aux dates suivantes: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3"/>
        <w:gridCol w:w="2115"/>
        <w:gridCol w:w="4253"/>
      </w:tblGrid>
      <w:tr w:rsidR="00623EBC" w:rsidRPr="00B14D20" w14:paraId="427C0DD0" w14:textId="77777777" w:rsidTr="00A47B83">
        <w:trPr>
          <w:jc w:val="center"/>
        </w:trPr>
        <w:tc>
          <w:tcPr>
            <w:tcW w:w="2563" w:type="dxa"/>
            <w:shd w:val="clear" w:color="auto" w:fill="C6D9F1" w:themeFill="text2" w:themeFillTint="33"/>
          </w:tcPr>
          <w:p w14:paraId="0598CCD4" w14:textId="3A58DD72" w:rsidR="00623EBC" w:rsidRPr="00B14D20" w:rsidRDefault="00623EBC" w:rsidP="00623EBC">
            <w:pPr>
              <w:pStyle w:val="Tablehead"/>
              <w:rPr>
                <w:lang w:val="fr-FR"/>
              </w:rPr>
            </w:pPr>
            <w:r w:rsidRPr="00B14D20">
              <w:rPr>
                <w:lang w:val="fr-FR"/>
              </w:rPr>
              <w:t>Nom de la réunion</w:t>
            </w:r>
          </w:p>
        </w:tc>
        <w:tc>
          <w:tcPr>
            <w:tcW w:w="2115" w:type="dxa"/>
            <w:shd w:val="clear" w:color="auto" w:fill="C6D9F1" w:themeFill="text2" w:themeFillTint="33"/>
          </w:tcPr>
          <w:p w14:paraId="51F6A7AC" w14:textId="7E342777" w:rsidR="00623EBC" w:rsidRPr="00B14D20" w:rsidRDefault="00623EBC" w:rsidP="00623EBC">
            <w:pPr>
              <w:pStyle w:val="Tablehead"/>
              <w:rPr>
                <w:lang w:val="fr-FR"/>
              </w:rPr>
            </w:pPr>
            <w:r w:rsidRPr="00B14D20">
              <w:rPr>
                <w:lang w:val="fr-FR"/>
              </w:rPr>
              <w:t>Dates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7E8B5656" w14:textId="31DB0441" w:rsidR="00623EBC" w:rsidRPr="00B14D20" w:rsidRDefault="00623EBC" w:rsidP="00623EBC">
            <w:pPr>
              <w:pStyle w:val="Tablehead"/>
              <w:rPr>
                <w:lang w:val="fr-FR"/>
              </w:rPr>
            </w:pPr>
            <w:r w:rsidRPr="00B14D20">
              <w:rPr>
                <w:lang w:val="fr-FR"/>
              </w:rPr>
              <w:t>Objet</w:t>
            </w:r>
          </w:p>
        </w:tc>
      </w:tr>
      <w:tr w:rsidR="00623EBC" w:rsidRPr="00B14D20" w14:paraId="2B10605F" w14:textId="77777777" w:rsidTr="00A47B83">
        <w:trPr>
          <w:jc w:val="center"/>
        </w:trPr>
        <w:tc>
          <w:tcPr>
            <w:tcW w:w="2563" w:type="dxa"/>
          </w:tcPr>
          <w:p w14:paraId="2C2AC60C" w14:textId="06221FDF" w:rsidR="00623EBC" w:rsidRPr="00B14D20" w:rsidRDefault="00623EBC" w:rsidP="00623EBC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Première réunion du GCDT-GT-SR</w:t>
            </w:r>
          </w:p>
        </w:tc>
        <w:tc>
          <w:tcPr>
            <w:tcW w:w="2115" w:type="dxa"/>
          </w:tcPr>
          <w:p w14:paraId="7FFC79E5" w14:textId="3E1F9FFB" w:rsidR="00623EBC" w:rsidRPr="00B14D20" w:rsidRDefault="00623EBC" w:rsidP="00623EBC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18 avril 2024</w:t>
            </w:r>
          </w:p>
        </w:tc>
        <w:tc>
          <w:tcPr>
            <w:tcW w:w="4253" w:type="dxa"/>
          </w:tcPr>
          <w:p w14:paraId="13DD4798" w14:textId="5E492797" w:rsidR="00623EBC" w:rsidRPr="00B14D20" w:rsidRDefault="00623EBC" w:rsidP="00623EBC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Développement du mandat</w:t>
            </w:r>
            <w:r w:rsidRPr="00B14D20">
              <w:rPr>
                <w:lang w:val="fr-FR"/>
              </w:rPr>
              <w:br/>
              <w:t>Appel à contributions</w:t>
            </w:r>
          </w:p>
        </w:tc>
      </w:tr>
      <w:tr w:rsidR="00623EBC" w:rsidRPr="00B14D20" w14:paraId="4B935261" w14:textId="77777777" w:rsidTr="00A47B83">
        <w:trPr>
          <w:jc w:val="center"/>
        </w:trPr>
        <w:tc>
          <w:tcPr>
            <w:tcW w:w="2563" w:type="dxa"/>
          </w:tcPr>
          <w:p w14:paraId="2E4DE14C" w14:textId="77AB36F0" w:rsidR="00623EBC" w:rsidRPr="00B14D20" w:rsidRDefault="00623EBC" w:rsidP="00623EBC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Deuxième réunion du GCDT-GT-SR</w:t>
            </w:r>
          </w:p>
        </w:tc>
        <w:tc>
          <w:tcPr>
            <w:tcW w:w="2115" w:type="dxa"/>
          </w:tcPr>
          <w:p w14:paraId="7CC8F0B4" w14:textId="5DF9C87B" w:rsidR="00623EBC" w:rsidRPr="00B14D20" w:rsidRDefault="00623EBC" w:rsidP="00623EBC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21 mai 2024</w:t>
            </w:r>
          </w:p>
        </w:tc>
        <w:tc>
          <w:tcPr>
            <w:tcW w:w="4253" w:type="dxa"/>
          </w:tcPr>
          <w:p w14:paraId="43C73043" w14:textId="528CFBD6" w:rsidR="00623EBC" w:rsidRPr="00B14D20" w:rsidRDefault="00623EBC" w:rsidP="00623EBC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Finalisation du mandat</w:t>
            </w:r>
            <w:r w:rsidRPr="00B14D20">
              <w:rPr>
                <w:lang w:val="fr-FR"/>
              </w:rPr>
              <w:br/>
              <w:t>Appel à contributions</w:t>
            </w:r>
          </w:p>
        </w:tc>
      </w:tr>
      <w:tr w:rsidR="00623EBC" w:rsidRPr="00B14D20" w14:paraId="68293944" w14:textId="77777777" w:rsidTr="00A47B83">
        <w:trPr>
          <w:jc w:val="center"/>
        </w:trPr>
        <w:tc>
          <w:tcPr>
            <w:tcW w:w="2563" w:type="dxa"/>
          </w:tcPr>
          <w:p w14:paraId="6DCC3D7C" w14:textId="675F2920" w:rsidR="00623EBC" w:rsidRPr="00B14D20" w:rsidRDefault="00623EBC" w:rsidP="00623EBC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Troisième réunion du GCDT-GT-SR</w:t>
            </w:r>
          </w:p>
        </w:tc>
        <w:tc>
          <w:tcPr>
            <w:tcW w:w="2115" w:type="dxa"/>
          </w:tcPr>
          <w:p w14:paraId="4F5FAD9D" w14:textId="5192C993" w:rsidR="00623EBC" w:rsidRPr="00B14D20" w:rsidRDefault="00623EBC" w:rsidP="00623EBC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5 septembre 2024</w:t>
            </w:r>
          </w:p>
        </w:tc>
        <w:tc>
          <w:tcPr>
            <w:tcW w:w="4253" w:type="dxa"/>
          </w:tcPr>
          <w:p w14:paraId="24944BB6" w14:textId="074BECD7" w:rsidR="00623EBC" w:rsidRPr="00B14D20" w:rsidRDefault="00623EBC" w:rsidP="00623EBC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Appel à contributions</w:t>
            </w:r>
            <w:r w:rsidRPr="00B14D20">
              <w:rPr>
                <w:lang w:val="fr-FR"/>
              </w:rPr>
              <w:br/>
              <w:t>Examen des contributions</w:t>
            </w:r>
          </w:p>
        </w:tc>
      </w:tr>
      <w:tr w:rsidR="00623EBC" w:rsidRPr="00B14D20" w14:paraId="1A683D1D" w14:textId="77777777" w:rsidTr="00A47B83">
        <w:trPr>
          <w:jc w:val="center"/>
        </w:trPr>
        <w:tc>
          <w:tcPr>
            <w:tcW w:w="2563" w:type="dxa"/>
          </w:tcPr>
          <w:p w14:paraId="1086CFBB" w14:textId="1254F9A5" w:rsidR="00623EBC" w:rsidRPr="00B14D20" w:rsidRDefault="00623EBC" w:rsidP="00623EBC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Quatrième réunion du GCDT-GT-SR</w:t>
            </w:r>
          </w:p>
        </w:tc>
        <w:tc>
          <w:tcPr>
            <w:tcW w:w="2115" w:type="dxa"/>
          </w:tcPr>
          <w:p w14:paraId="1EDBED3C" w14:textId="7FDE7FEE" w:rsidR="00623EBC" w:rsidRPr="00B14D20" w:rsidRDefault="00623EBC" w:rsidP="00623EBC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5 décembre 2024</w:t>
            </w:r>
          </w:p>
        </w:tc>
        <w:tc>
          <w:tcPr>
            <w:tcW w:w="4253" w:type="dxa"/>
          </w:tcPr>
          <w:p w14:paraId="7628E864" w14:textId="15DEBCA8" w:rsidR="00623EBC" w:rsidRPr="00B14D20" w:rsidRDefault="00623EBC" w:rsidP="00623EBC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Appel à contributions</w:t>
            </w:r>
            <w:r w:rsidRPr="00B14D20">
              <w:rPr>
                <w:lang w:val="fr-FR"/>
              </w:rPr>
              <w:br/>
              <w:t>Examen des contributions</w:t>
            </w:r>
          </w:p>
        </w:tc>
      </w:tr>
    </w:tbl>
    <w:p w14:paraId="31ACA84F" w14:textId="2109DAB7" w:rsidR="00623EBC" w:rsidRPr="00B14D20" w:rsidRDefault="00623EBC" w:rsidP="00623EBC">
      <w:pPr>
        <w:rPr>
          <w:b/>
          <w:bCs/>
          <w:lang w:val="fr-FR"/>
        </w:rPr>
      </w:pPr>
      <w:r w:rsidRPr="00B14D20">
        <w:rPr>
          <w:b/>
          <w:bCs/>
          <w:lang w:val="fr-FR"/>
        </w:rPr>
        <w:t>1</w:t>
      </w:r>
      <w:r w:rsidRPr="00B14D20">
        <w:rPr>
          <w:b/>
          <w:bCs/>
          <w:lang w:val="fr-FR"/>
        </w:rPr>
        <w:tab/>
        <w:t>La première réunion du GCDT-GT-SR s'est tenue en ligne le 18 avril 2024.</w:t>
      </w:r>
    </w:p>
    <w:p w14:paraId="47C1A50F" w14:textId="0EA3887B" w:rsidR="00623EBC" w:rsidRPr="00B14D20" w:rsidRDefault="00623EBC" w:rsidP="00623EBC">
      <w:pPr>
        <w:rPr>
          <w:lang w:val="fr-FR"/>
        </w:rPr>
      </w:pPr>
      <w:r w:rsidRPr="00B14D20">
        <w:rPr>
          <w:lang w:val="fr-FR"/>
        </w:rPr>
        <w:t>1.1</w:t>
      </w:r>
      <w:r w:rsidRPr="00B14D20">
        <w:rPr>
          <w:lang w:val="fr-FR"/>
        </w:rPr>
        <w:tab/>
        <w:t xml:space="preserve">En vue de la première réunion du GCDT-GT-SR, la Présidente a présenté un </w:t>
      </w:r>
      <w:hyperlink r:id="rId13" w:history="1">
        <w:r w:rsidRPr="00B14D20">
          <w:rPr>
            <w:rStyle w:val="Hyperlink"/>
            <w:lang w:val="fr-FR"/>
          </w:rPr>
          <w:t>document d'information</w:t>
        </w:r>
      </w:hyperlink>
      <w:r w:rsidRPr="00B14D20">
        <w:rPr>
          <w:lang w:val="fr-FR"/>
        </w:rPr>
        <w:t xml:space="preserve">, les </w:t>
      </w:r>
      <w:hyperlink r:id="rId14" w:history="1">
        <w:r w:rsidRPr="00B14D20">
          <w:rPr>
            <w:rStyle w:val="Hyperlink"/>
            <w:lang w:val="fr-FR"/>
          </w:rPr>
          <w:t>dates proposées pour les futures réunions</w:t>
        </w:r>
      </w:hyperlink>
      <w:r w:rsidRPr="00B14D20">
        <w:rPr>
          <w:lang w:val="fr-FR"/>
        </w:rPr>
        <w:t xml:space="preserve"> et le </w:t>
      </w:r>
      <w:hyperlink r:id="rId15" w:history="1">
        <w:r w:rsidRPr="00B14D20">
          <w:rPr>
            <w:rStyle w:val="Hyperlink"/>
            <w:lang w:val="fr-FR"/>
          </w:rPr>
          <w:t>projet de mandat</w:t>
        </w:r>
      </w:hyperlink>
      <w:r w:rsidRPr="00B14D20">
        <w:rPr>
          <w:lang w:val="fr-FR"/>
        </w:rPr>
        <w:t>.</w:t>
      </w:r>
    </w:p>
    <w:p w14:paraId="6AE5F96D" w14:textId="3CC57011" w:rsidR="00623EBC" w:rsidRPr="00B14D20" w:rsidRDefault="00623EBC" w:rsidP="00623EBC">
      <w:pPr>
        <w:rPr>
          <w:lang w:val="fr-FR"/>
        </w:rPr>
      </w:pPr>
      <w:r w:rsidRPr="00B14D20">
        <w:rPr>
          <w:lang w:val="fr-FR"/>
        </w:rPr>
        <w:t>1.2</w:t>
      </w:r>
      <w:r w:rsidRPr="00B14D20">
        <w:rPr>
          <w:lang w:val="fr-FR"/>
        </w:rPr>
        <w:tab/>
        <w:t xml:space="preserve">Un </w:t>
      </w:r>
      <w:hyperlink r:id="rId16" w:history="1">
        <w:r w:rsidRPr="00B14D20">
          <w:rPr>
            <w:rStyle w:val="Hyperlink"/>
            <w:lang w:val="fr-FR"/>
          </w:rPr>
          <w:t>rapport de la première réunion du GCDT-GT-SR</w:t>
        </w:r>
      </w:hyperlink>
      <w:r w:rsidRPr="00B14D20">
        <w:rPr>
          <w:lang w:val="fr-FR"/>
        </w:rPr>
        <w:t xml:space="preserve"> donne un résumé des discussions qui ont été menées.</w:t>
      </w:r>
    </w:p>
    <w:p w14:paraId="139EC7A8" w14:textId="12186D02" w:rsidR="00623EBC" w:rsidRPr="00B14D20" w:rsidRDefault="00623EBC" w:rsidP="00623EBC">
      <w:pPr>
        <w:rPr>
          <w:b/>
          <w:bCs/>
          <w:lang w:val="fr-FR"/>
        </w:rPr>
      </w:pPr>
      <w:r w:rsidRPr="00B14D20">
        <w:rPr>
          <w:b/>
          <w:bCs/>
          <w:lang w:val="fr-FR"/>
        </w:rPr>
        <w:t>2</w:t>
      </w:r>
      <w:r w:rsidRPr="00B14D20">
        <w:rPr>
          <w:b/>
          <w:bCs/>
          <w:lang w:val="fr-FR"/>
        </w:rPr>
        <w:tab/>
        <w:t>La deuxième réunion du GCDT-GT-SR s'est tenue en présentiel et en ligne le 21 mai 2024, à l'occasion de la réunion de 2024 du GCDT.</w:t>
      </w:r>
    </w:p>
    <w:p w14:paraId="4D5E31A7" w14:textId="7C4EED89" w:rsidR="00623EBC" w:rsidRPr="00B14D20" w:rsidRDefault="00623EBC" w:rsidP="00623EBC">
      <w:pPr>
        <w:rPr>
          <w:lang w:val="fr-FR"/>
        </w:rPr>
      </w:pPr>
      <w:r w:rsidRPr="00B14D20">
        <w:rPr>
          <w:lang w:val="fr-FR"/>
        </w:rPr>
        <w:t>2.1</w:t>
      </w:r>
      <w:r w:rsidRPr="00B14D20">
        <w:rPr>
          <w:lang w:val="fr-FR"/>
        </w:rPr>
        <w:tab/>
        <w:t>À sa deuxième réunion, le GCDT-GT-SR a examiné le projet de mandat. Le représentant d'ATDI (France) a présenté une contribution intitulée "</w:t>
      </w:r>
      <w:hyperlink r:id="rId17" w:history="1">
        <w:r w:rsidRPr="00B14D20">
          <w:rPr>
            <w:rStyle w:val="Hyperlink"/>
            <w:lang w:val="fr-FR"/>
          </w:rPr>
          <w:t>Révision du mandat</w:t>
        </w:r>
      </w:hyperlink>
      <w:r w:rsidRPr="00B14D20">
        <w:rPr>
          <w:lang w:val="fr-FR"/>
        </w:rPr>
        <w:t>" et la Présidente du</w:t>
      </w:r>
      <w:r w:rsidRPr="00B14D20">
        <w:rPr>
          <w:lang w:val="fr-FR"/>
        </w:rPr>
        <w:t> </w:t>
      </w:r>
      <w:r w:rsidRPr="00B14D20">
        <w:rPr>
          <w:lang w:val="fr-FR"/>
        </w:rPr>
        <w:t>GCDT-GT-SR a présenté une contribution sur le "</w:t>
      </w:r>
      <w:hyperlink r:id="rId18" w:history="1">
        <w:r w:rsidRPr="00B14D20">
          <w:rPr>
            <w:rStyle w:val="Hyperlink"/>
            <w:lang w:val="fr-FR"/>
          </w:rPr>
          <w:t>Projet de mandat</w:t>
        </w:r>
      </w:hyperlink>
      <w:r w:rsidRPr="00B14D20">
        <w:rPr>
          <w:lang w:val="fr-FR"/>
        </w:rPr>
        <w:t>".</w:t>
      </w:r>
    </w:p>
    <w:p w14:paraId="31A3A14B" w14:textId="2E8E4538" w:rsidR="00623EBC" w:rsidRPr="00B14D20" w:rsidRDefault="00623EBC" w:rsidP="00623EBC">
      <w:pPr>
        <w:rPr>
          <w:lang w:val="fr-FR"/>
        </w:rPr>
      </w:pPr>
      <w:r w:rsidRPr="00B14D20">
        <w:rPr>
          <w:lang w:val="fr-FR"/>
        </w:rPr>
        <w:t>2.2</w:t>
      </w:r>
      <w:r w:rsidRPr="00B14D20">
        <w:rPr>
          <w:lang w:val="fr-FR"/>
        </w:rPr>
        <w:tab/>
        <w:t xml:space="preserve">À la réunion de 2024 du GCDT, le </w:t>
      </w:r>
      <w:hyperlink r:id="rId19" w:history="1">
        <w:r w:rsidRPr="00B14D20">
          <w:rPr>
            <w:rStyle w:val="Hyperlink"/>
            <w:lang w:val="fr-FR"/>
          </w:rPr>
          <w:t>rapport sur l'état d'avancement des travaux du</w:t>
        </w:r>
        <w:r w:rsidRPr="00B14D20">
          <w:rPr>
            <w:rStyle w:val="Hyperlink"/>
            <w:lang w:val="fr-FR"/>
          </w:rPr>
          <w:t> </w:t>
        </w:r>
        <w:r w:rsidRPr="00B14D20">
          <w:rPr>
            <w:rStyle w:val="Hyperlink"/>
            <w:lang w:val="fr-FR"/>
          </w:rPr>
          <w:t>GCDT</w:t>
        </w:r>
        <w:r w:rsidRPr="00B14D20">
          <w:rPr>
            <w:rStyle w:val="Hyperlink"/>
            <w:lang w:val="fr-FR"/>
          </w:rPr>
          <w:noBreakHyphen/>
        </w:r>
        <w:r w:rsidRPr="00B14D20">
          <w:rPr>
            <w:rStyle w:val="Hyperlink"/>
            <w:lang w:val="fr-FR"/>
          </w:rPr>
          <w:t>GT-SR</w:t>
        </w:r>
      </w:hyperlink>
      <w:r w:rsidRPr="00B14D20">
        <w:rPr>
          <w:lang w:val="fr-FR"/>
        </w:rPr>
        <w:t xml:space="preserve"> a été présenté et le </w:t>
      </w:r>
      <w:hyperlink r:id="rId20" w:history="1">
        <w:r w:rsidRPr="00B14D20">
          <w:rPr>
            <w:rStyle w:val="Hyperlink"/>
            <w:lang w:val="fr-FR"/>
          </w:rPr>
          <w:t>mandat du Groupe</w:t>
        </w:r>
      </w:hyperlink>
      <w:r w:rsidRPr="00B14D20">
        <w:rPr>
          <w:lang w:val="fr-FR"/>
        </w:rPr>
        <w:t xml:space="preserve"> a été approuvé. Les deux Vice-Présidentes suivantes ont été nommées:</w:t>
      </w:r>
    </w:p>
    <w:p w14:paraId="6D6F9AFA" w14:textId="6F8519C4" w:rsidR="00623EBC" w:rsidRPr="00B14D20" w:rsidRDefault="00623EBC" w:rsidP="00623EBC">
      <w:pPr>
        <w:pStyle w:val="enumlev1"/>
        <w:rPr>
          <w:lang w:val="fr-FR"/>
        </w:rPr>
      </w:pPr>
      <w:r w:rsidRPr="00B14D20">
        <w:rPr>
          <w:lang w:val="fr-FR"/>
        </w:rPr>
        <w:t>a</w:t>
      </w:r>
      <w:r w:rsidRPr="00B14D20">
        <w:rPr>
          <w:lang w:val="fr-FR"/>
        </w:rPr>
        <w:t>)</w:t>
      </w:r>
      <w:r w:rsidRPr="00B14D20">
        <w:rPr>
          <w:lang w:val="fr-FR"/>
        </w:rPr>
        <w:tab/>
        <w:t>Mme Blanca Gonzalez (Espagne)</w:t>
      </w:r>
    </w:p>
    <w:p w14:paraId="6D9955C3" w14:textId="39187F00" w:rsidR="00623EBC" w:rsidRPr="00B14D20" w:rsidRDefault="00623EBC" w:rsidP="00623EBC">
      <w:pPr>
        <w:pStyle w:val="enumlev1"/>
        <w:rPr>
          <w:lang w:val="fr-FR"/>
        </w:rPr>
      </w:pPr>
      <w:r w:rsidRPr="00B14D20">
        <w:rPr>
          <w:lang w:val="fr-FR"/>
        </w:rPr>
        <w:t>b</w:t>
      </w:r>
      <w:r w:rsidRPr="00B14D20">
        <w:rPr>
          <w:lang w:val="fr-FR"/>
        </w:rPr>
        <w:t>)</w:t>
      </w:r>
      <w:r w:rsidRPr="00B14D20">
        <w:rPr>
          <w:lang w:val="fr-FR"/>
        </w:rPr>
        <w:tab/>
        <w:t>Mme Agustina Brizio (Argentine)</w:t>
      </w:r>
    </w:p>
    <w:p w14:paraId="2E7C1E3D" w14:textId="6B20AB05" w:rsidR="00623EBC" w:rsidRPr="00B14D20" w:rsidRDefault="00623EBC" w:rsidP="00623EBC">
      <w:pPr>
        <w:rPr>
          <w:b/>
          <w:bCs/>
          <w:lang w:val="fr-FR"/>
        </w:rPr>
      </w:pPr>
      <w:r w:rsidRPr="00B14D20">
        <w:rPr>
          <w:b/>
          <w:bCs/>
          <w:lang w:val="fr-FR"/>
        </w:rPr>
        <w:t>3</w:t>
      </w:r>
      <w:r w:rsidRPr="00B14D20">
        <w:rPr>
          <w:b/>
          <w:bCs/>
          <w:lang w:val="fr-FR"/>
        </w:rPr>
        <w:tab/>
        <w:t>La troisième réunion du GCDT-GT-SR s'est tenue en ligne, le 5 septembre 2024, et s'est poursuivie par correspondance jusqu'au 23 novembre 2024.</w:t>
      </w:r>
    </w:p>
    <w:p w14:paraId="6AA0E280" w14:textId="635CC9F6" w:rsidR="00623EBC" w:rsidRPr="00B14D20" w:rsidRDefault="00623EBC" w:rsidP="00623EBC">
      <w:pPr>
        <w:rPr>
          <w:lang w:val="fr-FR"/>
        </w:rPr>
      </w:pPr>
      <w:r w:rsidRPr="00B14D20">
        <w:rPr>
          <w:lang w:val="fr-FR"/>
        </w:rPr>
        <w:t>3.1</w:t>
      </w:r>
      <w:r w:rsidRPr="00B14D20">
        <w:rPr>
          <w:lang w:val="fr-FR"/>
        </w:rPr>
        <w:tab/>
        <w:t>À la troisième réunion du GCDT-GT-SR, le représentant du Royaume-Uni a présenté une contribution intitulée "</w:t>
      </w:r>
      <w:hyperlink r:id="rId21" w:history="1">
        <w:r w:rsidRPr="00B14D20">
          <w:rPr>
            <w:rStyle w:val="Hyperlink"/>
            <w:lang w:val="fr-FR"/>
          </w:rPr>
          <w:t>Cartographie en vue du rapport final</w:t>
        </w:r>
      </w:hyperlink>
      <w:r w:rsidRPr="00B14D20">
        <w:rPr>
          <w:lang w:val="fr-FR"/>
        </w:rPr>
        <w:t>" et a fait référence à une contribution précédente de la Fédération de Russie qui avait été présentée à la réunion de 2023 du GCDT (</w:t>
      </w:r>
      <w:hyperlink r:id="rId22" w:history="1">
        <w:r w:rsidRPr="00B14D20">
          <w:rPr>
            <w:rStyle w:val="Hyperlink"/>
            <w:lang w:val="fr-FR"/>
          </w:rPr>
          <w:t>TDAG-23/31</w:t>
        </w:r>
      </w:hyperlink>
      <w:r w:rsidRPr="00B14D20">
        <w:rPr>
          <w:lang w:val="fr-FR"/>
        </w:rPr>
        <w:t>). Cette contribution a été bien accueillie, car elle visait à structurer et à appuyer l'exécution du mandat du GCDT-GT-SR, moyennant une liste de Résolutions de la CMDT qu'il pourrait être envisagé de rationaliser.</w:t>
      </w:r>
    </w:p>
    <w:p w14:paraId="391E2842" w14:textId="1F524EFB" w:rsidR="00623EBC" w:rsidRPr="00B14D20" w:rsidRDefault="00623EBC" w:rsidP="00623EBC">
      <w:pPr>
        <w:rPr>
          <w:lang w:val="fr-FR"/>
        </w:rPr>
      </w:pPr>
      <w:r w:rsidRPr="00B14D20">
        <w:rPr>
          <w:lang w:val="fr-FR"/>
        </w:rPr>
        <w:t>3.2</w:t>
      </w:r>
      <w:r w:rsidRPr="00B14D20">
        <w:rPr>
          <w:lang w:val="fr-FR"/>
        </w:rPr>
        <w:tab/>
        <w:t xml:space="preserve">Cette contribution du Royaume-Uni a également été intégrée dans la contribution de la </w:t>
      </w:r>
      <w:r w:rsidR="008E5724">
        <w:rPr>
          <w:lang w:val="fr-FR"/>
        </w:rPr>
        <w:t>P</w:t>
      </w:r>
      <w:r w:rsidRPr="00B14D20">
        <w:rPr>
          <w:lang w:val="fr-FR"/>
        </w:rPr>
        <w:t>résidente intitulée "</w:t>
      </w:r>
      <w:hyperlink r:id="rId23" w:history="1">
        <w:r w:rsidRPr="00B14D20">
          <w:rPr>
            <w:rStyle w:val="Hyperlink"/>
            <w:lang w:val="fr-FR"/>
          </w:rPr>
          <w:t>Proposition de regroupement des Résolutions</w:t>
        </w:r>
      </w:hyperlink>
      <w:r w:rsidRPr="00B14D20">
        <w:rPr>
          <w:lang w:val="fr-FR"/>
        </w:rPr>
        <w:t>", qui a été utilisée pour rechercher des volontaires pour examiner les groupes de Résolutions de la CMDT.</w:t>
      </w:r>
    </w:p>
    <w:p w14:paraId="54FB4B0F" w14:textId="4A894D0F" w:rsidR="00623EBC" w:rsidRPr="00B14D20" w:rsidRDefault="00623EBC" w:rsidP="00623EBC">
      <w:pPr>
        <w:rPr>
          <w:lang w:val="fr-FR"/>
        </w:rPr>
      </w:pPr>
      <w:r w:rsidRPr="00B14D20">
        <w:rPr>
          <w:lang w:val="fr-FR"/>
        </w:rPr>
        <w:t>3.3</w:t>
      </w:r>
      <w:r w:rsidRPr="00B14D20">
        <w:rPr>
          <w:lang w:val="fr-FR"/>
        </w:rPr>
        <w:tab/>
        <w:t xml:space="preserve">Un projet de document susceptible d'être adapté et modifié ultérieurement dans le cadre de l'élaboration de contributions sur la rationalisation des </w:t>
      </w:r>
      <w:r w:rsidR="00B14D20">
        <w:rPr>
          <w:lang w:val="fr-FR"/>
        </w:rPr>
        <w:t>R</w:t>
      </w:r>
      <w:r w:rsidRPr="00B14D20">
        <w:rPr>
          <w:lang w:val="fr-FR"/>
        </w:rPr>
        <w:t>ésolutions et des références à des exemples ont été communiquées au GCDT-GT-SR par courrier électronique (</w:t>
      </w:r>
      <w:hyperlink r:id="rId24" w:history="1">
        <w:r w:rsidR="00436274" w:rsidRPr="00B14D20">
          <w:rPr>
            <w:rStyle w:val="Hyperlink"/>
            <w:lang w:val="fr-FR"/>
          </w:rPr>
          <w:t>tdag</w:t>
        </w:r>
        <w:r w:rsidR="00436274" w:rsidRPr="00B14D20">
          <w:rPr>
            <w:rStyle w:val="Hyperlink"/>
            <w:lang w:val="fr-FR"/>
          </w:rPr>
          <w:noBreakHyphen/>
          <w:t>wg</w:t>
        </w:r>
        <w:r w:rsidR="00436274" w:rsidRPr="00B14D20">
          <w:rPr>
            <w:rStyle w:val="Hyperlink"/>
            <w:lang w:val="fr-FR"/>
          </w:rPr>
          <w:noBreakHyphen/>
          <w:t>stream</w:t>
        </w:r>
        <w:r w:rsidR="00436274" w:rsidRPr="00B14D20">
          <w:rPr>
            <w:rStyle w:val="Hyperlink"/>
            <w:lang w:val="fr-FR"/>
          </w:rPr>
          <w:t>r</w:t>
        </w:r>
        <w:r w:rsidR="00436274" w:rsidRPr="00B14D20">
          <w:rPr>
            <w:rStyle w:val="Hyperlink"/>
            <w:lang w:val="fr-FR"/>
          </w:rPr>
          <w:t>es@lists.itu.int</w:t>
        </w:r>
      </w:hyperlink>
      <w:r w:rsidRPr="00B14D20">
        <w:rPr>
          <w:lang w:val="fr-FR"/>
        </w:rPr>
        <w:t>) et sur l'</w:t>
      </w:r>
      <w:hyperlink r:id="rId25" w:history="1">
        <w:r w:rsidRPr="00B14D20">
          <w:rPr>
            <w:rStyle w:val="Hyperlink"/>
            <w:lang w:val="fr-FR"/>
          </w:rPr>
          <w:t>espace de travail collaboratif Teams du GCDT-GT-SR</w:t>
        </w:r>
      </w:hyperlink>
      <w:r w:rsidRPr="00B14D20">
        <w:rPr>
          <w:lang w:val="fr-FR"/>
        </w:rPr>
        <w:t xml:space="preserve"> pour </w:t>
      </w:r>
      <w:r w:rsidRPr="00B14D20">
        <w:rPr>
          <w:lang w:val="fr-FR"/>
        </w:rPr>
        <w:lastRenderedPageBreak/>
        <w:t xml:space="preserve">les travaux par correspondance. Le tableau de mise en correspondance entre les </w:t>
      </w:r>
      <w:r w:rsidR="00436274" w:rsidRPr="00B14D20">
        <w:rPr>
          <w:lang w:val="fr-FR"/>
        </w:rPr>
        <w:t>R</w:t>
      </w:r>
      <w:r w:rsidRPr="00B14D20">
        <w:rPr>
          <w:lang w:val="fr-FR"/>
        </w:rPr>
        <w:t>ésolutions de la</w:t>
      </w:r>
      <w:r w:rsidR="00436274" w:rsidRPr="00B14D20">
        <w:rPr>
          <w:lang w:val="fr-FR"/>
        </w:rPr>
        <w:t> </w:t>
      </w:r>
      <w:r w:rsidRPr="00B14D20">
        <w:rPr>
          <w:lang w:val="fr-FR"/>
        </w:rPr>
        <w:t xml:space="preserve">PP et celles des autres Secteurs, établi par le </w:t>
      </w:r>
      <w:hyperlink r:id="rId26" w:history="1">
        <w:r w:rsidRPr="00B14D20">
          <w:rPr>
            <w:rStyle w:val="Hyperlink"/>
            <w:lang w:val="fr-FR"/>
          </w:rPr>
          <w:t>Groupe de coordination intersectorielle de l'UIT</w:t>
        </w:r>
      </w:hyperlink>
      <w:r w:rsidRPr="00B14D20">
        <w:rPr>
          <w:lang w:val="fr-FR"/>
        </w:rPr>
        <w:t>, a également été fourni à titre de référence.</w:t>
      </w:r>
    </w:p>
    <w:p w14:paraId="477B6B8B" w14:textId="7C35601B" w:rsidR="00623EBC" w:rsidRPr="00B14D20" w:rsidRDefault="00623EBC" w:rsidP="00623EBC">
      <w:pPr>
        <w:rPr>
          <w:lang w:val="fr-FR"/>
        </w:rPr>
      </w:pPr>
      <w:r w:rsidRPr="00B14D20">
        <w:rPr>
          <w:lang w:val="fr-FR"/>
        </w:rPr>
        <w:t>3.4</w:t>
      </w:r>
      <w:r w:rsidRPr="00B14D20">
        <w:rPr>
          <w:lang w:val="fr-FR"/>
        </w:rPr>
        <w:tab/>
      </w:r>
      <w:r w:rsidRPr="00B14D20">
        <w:rPr>
          <w:lang w:val="fr-FR"/>
        </w:rPr>
        <w:t xml:space="preserve">Un </w:t>
      </w:r>
      <w:hyperlink r:id="rId27" w:history="1">
        <w:r w:rsidRPr="00B14D20">
          <w:rPr>
            <w:rStyle w:val="Hyperlink"/>
            <w:lang w:val="fr-FR"/>
          </w:rPr>
          <w:t>rapport de la troisième réunion du GCDT-GT-SR</w:t>
        </w:r>
      </w:hyperlink>
      <w:r w:rsidRPr="00B14D20">
        <w:rPr>
          <w:lang w:val="fr-FR"/>
        </w:rPr>
        <w:t xml:space="preserve"> donne un résumé des discussions qui ont été menées.</w:t>
      </w:r>
    </w:p>
    <w:p w14:paraId="64D99F51" w14:textId="7264B6FB" w:rsidR="00623EBC" w:rsidRPr="00B14D20" w:rsidRDefault="00623EBC" w:rsidP="00623EBC">
      <w:pPr>
        <w:rPr>
          <w:b/>
          <w:bCs/>
          <w:lang w:val="fr-FR"/>
        </w:rPr>
      </w:pPr>
      <w:r w:rsidRPr="00B14D20">
        <w:rPr>
          <w:b/>
          <w:bCs/>
          <w:lang w:val="fr-FR"/>
        </w:rPr>
        <w:t>4</w:t>
      </w:r>
      <w:r w:rsidRPr="00B14D20">
        <w:rPr>
          <w:b/>
          <w:bCs/>
          <w:lang w:val="fr-FR"/>
        </w:rPr>
        <w:tab/>
        <w:t>La quatrième réunion du GCDT-GT-SR s'est tenue en ligne le 5 décembre 2024.</w:t>
      </w:r>
    </w:p>
    <w:p w14:paraId="0BC1CEE1" w14:textId="53F91EA4" w:rsidR="00623EBC" w:rsidRPr="00B14D20" w:rsidRDefault="00623EBC" w:rsidP="00623EBC">
      <w:pPr>
        <w:rPr>
          <w:lang w:val="fr-FR"/>
        </w:rPr>
      </w:pPr>
      <w:r w:rsidRPr="00B14D20">
        <w:rPr>
          <w:lang w:val="fr-FR"/>
        </w:rPr>
        <w:t>4.1</w:t>
      </w:r>
      <w:r w:rsidRPr="00B14D20">
        <w:rPr>
          <w:lang w:val="fr-FR"/>
        </w:rPr>
        <w:tab/>
        <w:t>Pour la quatrième réunion du GCDT-GT-SR, le représentant de l'Australie a soumis une contribution sur un "</w:t>
      </w:r>
      <w:hyperlink r:id="rId28" w:history="1">
        <w:r w:rsidRPr="00B14D20">
          <w:rPr>
            <w:rStyle w:val="Hyperlink"/>
            <w:lang w:val="fr-FR"/>
          </w:rPr>
          <w:t>Projet d'examen de la Résolution 17 (Rév. Kigali, 2022) de la CMDT – Mise en œuvre aux niveaux national, régional, interrégional et mondial des initiatives régionales approuvées et coopération en la matière</w:t>
        </w:r>
      </w:hyperlink>
      <w:r w:rsidRPr="00B14D20">
        <w:rPr>
          <w:lang w:val="fr-FR"/>
        </w:rPr>
        <w:t>" et le représentant du Ghana a soumis une contribution sur la "</w:t>
      </w:r>
      <w:hyperlink r:id="rId29" w:history="1">
        <w:r w:rsidRPr="00B14D20">
          <w:rPr>
            <w:rStyle w:val="Hyperlink"/>
            <w:lang w:val="fr-FR"/>
          </w:rPr>
          <w:t>Proposition de modification de la Résolution 22 de la CMDT</w:t>
        </w:r>
      </w:hyperlink>
      <w:r w:rsidRPr="00B14D20">
        <w:rPr>
          <w:lang w:val="fr-FR"/>
        </w:rPr>
        <w:t>". Des remerciements ont été adressés à l'Australie et au Ghana pour leurs contributions.</w:t>
      </w:r>
    </w:p>
    <w:p w14:paraId="252A4929" w14:textId="024CEE41" w:rsidR="00623EBC" w:rsidRPr="00B14D20" w:rsidRDefault="00623EBC" w:rsidP="00623EBC">
      <w:pPr>
        <w:rPr>
          <w:lang w:val="fr-FR"/>
        </w:rPr>
      </w:pPr>
      <w:r w:rsidRPr="00B14D20">
        <w:rPr>
          <w:lang w:val="fr-FR"/>
        </w:rPr>
        <w:t>4.2</w:t>
      </w:r>
      <w:r w:rsidRPr="00B14D20">
        <w:rPr>
          <w:lang w:val="fr-FR"/>
        </w:rPr>
        <w:tab/>
        <w:t xml:space="preserve">Un </w:t>
      </w:r>
      <w:hyperlink r:id="rId30" w:history="1">
        <w:r w:rsidRPr="00B14D20">
          <w:rPr>
            <w:rStyle w:val="Hyperlink"/>
            <w:lang w:val="fr-FR"/>
          </w:rPr>
          <w:t>rapport de la quatrième réunion du GCDT-GT-SR</w:t>
        </w:r>
      </w:hyperlink>
      <w:r w:rsidRPr="00B14D20">
        <w:rPr>
          <w:lang w:val="fr-FR"/>
        </w:rPr>
        <w:t xml:space="preserve"> donne un résumé des discussions qui ont été menées.</w:t>
      </w:r>
    </w:p>
    <w:p w14:paraId="62455EF1" w14:textId="0282478F" w:rsidR="00623EBC" w:rsidRPr="00B14D20" w:rsidRDefault="00623EBC" w:rsidP="00623EBC">
      <w:pPr>
        <w:pStyle w:val="Headingb"/>
        <w:ind w:left="794" w:hanging="794"/>
        <w:rPr>
          <w:lang w:val="fr-FR"/>
        </w:rPr>
      </w:pPr>
      <w:r w:rsidRPr="00B14D20">
        <w:rPr>
          <w:lang w:val="fr-FR"/>
        </w:rPr>
        <w:t>B</w:t>
      </w:r>
      <w:r w:rsidRPr="00B14D20">
        <w:rPr>
          <w:lang w:val="fr-FR"/>
        </w:rPr>
        <w:tab/>
        <w:t xml:space="preserve">Pour faciliter les travaux de rationalisation des </w:t>
      </w:r>
      <w:r w:rsidR="00B14D20">
        <w:rPr>
          <w:lang w:val="fr-FR"/>
        </w:rPr>
        <w:t>R</w:t>
      </w:r>
      <w:r w:rsidRPr="00B14D20">
        <w:rPr>
          <w:lang w:val="fr-FR"/>
        </w:rPr>
        <w:t xml:space="preserve">ésolutions, un sous-ensemble de </w:t>
      </w:r>
      <w:r w:rsidR="00B14D20">
        <w:rPr>
          <w:lang w:val="fr-FR"/>
        </w:rPr>
        <w:t>R</w:t>
      </w:r>
      <w:r w:rsidRPr="00B14D20">
        <w:rPr>
          <w:lang w:val="fr-FR"/>
        </w:rPr>
        <w:t xml:space="preserve">ésolutions de la CMDT a été regroupé, comme indiqué dans la contribution de la </w:t>
      </w:r>
      <w:r w:rsidR="008E5724">
        <w:rPr>
          <w:lang w:val="fr-FR"/>
        </w:rPr>
        <w:t>P</w:t>
      </w:r>
      <w:r w:rsidRPr="00B14D20">
        <w:rPr>
          <w:lang w:val="fr-FR"/>
        </w:rPr>
        <w:t>résidente intitulée "</w:t>
      </w:r>
      <w:hyperlink r:id="rId31" w:history="1">
        <w:r w:rsidRPr="00B14D20">
          <w:rPr>
            <w:rStyle w:val="Hyperlink"/>
            <w:lang w:val="fr-FR"/>
          </w:rPr>
          <w:t xml:space="preserve">Proposition de regroupement des </w:t>
        </w:r>
        <w:r w:rsidR="00436274" w:rsidRPr="00B14D20">
          <w:rPr>
            <w:rStyle w:val="Hyperlink"/>
            <w:lang w:val="fr-FR"/>
          </w:rPr>
          <w:t>R</w:t>
        </w:r>
        <w:r w:rsidRPr="00B14D20">
          <w:rPr>
            <w:rStyle w:val="Hyperlink"/>
            <w:lang w:val="fr-FR"/>
          </w:rPr>
          <w:t>ésolutions</w:t>
        </w:r>
      </w:hyperlink>
      <w:r w:rsidRPr="00B14D20">
        <w:rPr>
          <w:lang w:val="fr-FR"/>
        </w:rPr>
        <w:t xml:space="preserve">", et des volontaires ont ensuite été invités à examiner ces </w:t>
      </w:r>
      <w:r w:rsidR="00B14D20">
        <w:rPr>
          <w:lang w:val="fr-FR"/>
        </w:rPr>
        <w:t>R</w:t>
      </w:r>
      <w:r w:rsidRPr="00B14D20">
        <w:rPr>
          <w:lang w:val="fr-FR"/>
        </w:rPr>
        <w:t>ésolutions en vue de leur rationalisation.</w:t>
      </w:r>
    </w:p>
    <w:p w14:paraId="52A27F9B" w14:textId="65A03B7E" w:rsidR="00623EBC" w:rsidRPr="00B14D20" w:rsidRDefault="00623EBC" w:rsidP="00A47B83">
      <w:pPr>
        <w:spacing w:after="120"/>
        <w:rPr>
          <w:lang w:val="fr-FR"/>
        </w:rPr>
      </w:pPr>
      <w:r w:rsidRPr="00B14D20">
        <w:rPr>
          <w:lang w:val="fr-FR"/>
        </w:rPr>
        <w:t>1</w:t>
      </w:r>
      <w:r w:rsidRPr="00B14D20">
        <w:rPr>
          <w:lang w:val="fr-FR"/>
        </w:rPr>
        <w:tab/>
        <w:t xml:space="preserve">Le tableau ci-dessous est un extrait du regroupement proposé des </w:t>
      </w:r>
      <w:r w:rsidR="00B14D20">
        <w:rPr>
          <w:lang w:val="fr-FR"/>
        </w:rPr>
        <w:t>R</w:t>
      </w:r>
      <w:r w:rsidRPr="00B14D20">
        <w:rPr>
          <w:lang w:val="fr-FR"/>
        </w:rPr>
        <w:t>ésolutions et des pays volontaires pour procéder à un examen, à ce jour: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2982"/>
      </w:tblGrid>
      <w:tr w:rsidR="00A47B83" w:rsidRPr="00B14D20" w14:paraId="1D1CD8B5" w14:textId="77777777" w:rsidTr="00A47B83">
        <w:trPr>
          <w:jc w:val="center"/>
        </w:trPr>
        <w:tc>
          <w:tcPr>
            <w:tcW w:w="4106" w:type="dxa"/>
            <w:shd w:val="clear" w:color="auto" w:fill="C6D9F1" w:themeFill="text2" w:themeFillTint="33"/>
          </w:tcPr>
          <w:p w14:paraId="41D61792" w14:textId="403169EF" w:rsidR="00A47B83" w:rsidRPr="00B14D20" w:rsidRDefault="00A47B83" w:rsidP="00A47B83">
            <w:pPr>
              <w:pStyle w:val="Tablehead"/>
              <w:rPr>
                <w:lang w:val="fr-FR"/>
              </w:rPr>
            </w:pPr>
            <w:r w:rsidRPr="00B14D20">
              <w:rPr>
                <w:lang w:val="fr-FR"/>
              </w:rPr>
              <w:t>Groupes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4D5313B4" w14:textId="508F5B4B" w:rsidR="00A47B83" w:rsidRPr="00B14D20" w:rsidRDefault="00A47B83" w:rsidP="00A47B83">
            <w:pPr>
              <w:pStyle w:val="Tablehead"/>
              <w:rPr>
                <w:lang w:val="fr-FR"/>
              </w:rPr>
            </w:pPr>
            <w:r w:rsidRPr="00B14D20">
              <w:rPr>
                <w:lang w:val="fr-FR"/>
              </w:rPr>
              <w:t>Résolutions de</w:t>
            </w:r>
            <w:r w:rsidRPr="00B14D20">
              <w:rPr>
                <w:lang w:val="fr-FR"/>
              </w:rPr>
              <w:br/>
            </w:r>
            <w:r w:rsidRPr="00B14D20">
              <w:rPr>
                <w:lang w:val="fr-FR"/>
              </w:rPr>
              <w:t>la CMDT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14:paraId="0727CE2A" w14:textId="03BD8A9E" w:rsidR="00A47B83" w:rsidRPr="00B14D20" w:rsidRDefault="00A47B83" w:rsidP="00A47B83">
            <w:pPr>
              <w:pStyle w:val="Tablehead"/>
              <w:rPr>
                <w:lang w:val="fr-FR"/>
              </w:rPr>
            </w:pPr>
            <w:r w:rsidRPr="00B14D20">
              <w:rPr>
                <w:lang w:val="fr-FR"/>
              </w:rPr>
              <w:t>Pays volontaires</w:t>
            </w:r>
          </w:p>
        </w:tc>
      </w:tr>
      <w:tr w:rsidR="00A47B83" w:rsidRPr="00B14D20" w14:paraId="7347F67A" w14:textId="77777777" w:rsidTr="00A47B83">
        <w:trPr>
          <w:jc w:val="center"/>
        </w:trPr>
        <w:tc>
          <w:tcPr>
            <w:tcW w:w="4106" w:type="dxa"/>
          </w:tcPr>
          <w:p w14:paraId="76B25B1D" w14:textId="703E455E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1)</w:t>
            </w:r>
            <w:r w:rsidRPr="00B14D20">
              <w:rPr>
                <w:color w:val="000000"/>
                <w:lang w:val="fr-FR"/>
              </w:rPr>
              <w:tab/>
              <w:t>Information et statistiques</w:t>
            </w:r>
          </w:p>
        </w:tc>
        <w:tc>
          <w:tcPr>
            <w:tcW w:w="1843" w:type="dxa"/>
          </w:tcPr>
          <w:p w14:paraId="335E4CB1" w14:textId="0F6FBC0A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Rés. 8</w:t>
            </w:r>
          </w:p>
        </w:tc>
        <w:tc>
          <w:tcPr>
            <w:tcW w:w="2982" w:type="dxa"/>
          </w:tcPr>
          <w:p w14:paraId="43B0DE2B" w14:textId="4C8D907E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Fédération de Russie</w:t>
            </w:r>
          </w:p>
        </w:tc>
      </w:tr>
      <w:tr w:rsidR="00A47B83" w:rsidRPr="00B14D20" w14:paraId="5455B1A5" w14:textId="77777777" w:rsidTr="00A47B83">
        <w:trPr>
          <w:jc w:val="center"/>
        </w:trPr>
        <w:tc>
          <w:tcPr>
            <w:tcW w:w="4106" w:type="dxa"/>
          </w:tcPr>
          <w:p w14:paraId="2AC7A4E0" w14:textId="0DF05C6D" w:rsidR="00A47B83" w:rsidRPr="00B14D20" w:rsidRDefault="00A47B83" w:rsidP="00A47B83">
            <w:pPr>
              <w:pStyle w:val="Tabletext"/>
              <w:ind w:left="284" w:hanging="284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2)</w:t>
            </w:r>
            <w:r w:rsidRPr="00B14D20">
              <w:rPr>
                <w:color w:val="000000"/>
                <w:lang w:val="fr-FR"/>
              </w:rPr>
              <w:tab/>
              <w:t>Coopération et projets régionaux</w:t>
            </w:r>
          </w:p>
        </w:tc>
        <w:tc>
          <w:tcPr>
            <w:tcW w:w="1843" w:type="dxa"/>
          </w:tcPr>
          <w:p w14:paraId="480CF745" w14:textId="3978FC7E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Rés. 17</w:t>
            </w:r>
          </w:p>
        </w:tc>
        <w:tc>
          <w:tcPr>
            <w:tcW w:w="2982" w:type="dxa"/>
          </w:tcPr>
          <w:p w14:paraId="3477005D" w14:textId="717B4643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Australie</w:t>
            </w:r>
          </w:p>
        </w:tc>
      </w:tr>
      <w:tr w:rsidR="00A47B83" w:rsidRPr="00B14D20" w14:paraId="3972F41E" w14:textId="77777777" w:rsidTr="00A47B83">
        <w:trPr>
          <w:jc w:val="center"/>
        </w:trPr>
        <w:tc>
          <w:tcPr>
            <w:tcW w:w="4106" w:type="dxa"/>
          </w:tcPr>
          <w:p w14:paraId="768CFA2E" w14:textId="15FA8B3F" w:rsidR="00A47B83" w:rsidRPr="00B14D20" w:rsidRDefault="00A47B83" w:rsidP="00A47B83">
            <w:pPr>
              <w:pStyle w:val="Tabletext"/>
              <w:ind w:left="284" w:hanging="284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3)</w:t>
            </w:r>
            <w:r w:rsidRPr="00B14D20">
              <w:rPr>
                <w:color w:val="000000"/>
                <w:lang w:val="fr-FR"/>
              </w:rPr>
              <w:tab/>
              <w:t>Infrastructure et réseaux d'accès</w:t>
            </w:r>
          </w:p>
        </w:tc>
        <w:tc>
          <w:tcPr>
            <w:tcW w:w="1843" w:type="dxa"/>
          </w:tcPr>
          <w:p w14:paraId="19669E7D" w14:textId="31AE3E1D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Rés. 20, Rés. 22, Rés. 23, Rés. 63</w:t>
            </w:r>
          </w:p>
        </w:tc>
        <w:tc>
          <w:tcPr>
            <w:tcW w:w="2982" w:type="dxa"/>
          </w:tcPr>
          <w:p w14:paraId="10DAEAEB" w14:textId="0491A605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Ghana</w:t>
            </w:r>
          </w:p>
        </w:tc>
      </w:tr>
      <w:tr w:rsidR="00A47B83" w:rsidRPr="00B14D20" w14:paraId="270495A7" w14:textId="77777777" w:rsidTr="00A47B83">
        <w:trPr>
          <w:jc w:val="center"/>
        </w:trPr>
        <w:tc>
          <w:tcPr>
            <w:tcW w:w="4106" w:type="dxa"/>
          </w:tcPr>
          <w:p w14:paraId="0A0BE5F6" w14:textId="5B92AE33" w:rsidR="00A47B83" w:rsidRPr="00B14D20" w:rsidRDefault="00A47B83" w:rsidP="00A47B83">
            <w:pPr>
              <w:pStyle w:val="Tabletext"/>
              <w:ind w:left="284" w:hanging="284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4)</w:t>
            </w:r>
            <w:r w:rsidRPr="00B14D20">
              <w:rPr>
                <w:color w:val="000000"/>
                <w:lang w:val="fr-FR"/>
              </w:rPr>
              <w:tab/>
              <w:t>Rôle de l'UIT dans la coordination des forums stratégiques et des secteurs</w:t>
            </w:r>
          </w:p>
        </w:tc>
        <w:tc>
          <w:tcPr>
            <w:tcW w:w="1843" w:type="dxa"/>
          </w:tcPr>
          <w:p w14:paraId="0581D7A7" w14:textId="6799D909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Rés. 30, Rés. 48, Rés. 59</w:t>
            </w:r>
          </w:p>
        </w:tc>
        <w:tc>
          <w:tcPr>
            <w:tcW w:w="2982" w:type="dxa"/>
          </w:tcPr>
          <w:p w14:paraId="613AC781" w14:textId="77777777" w:rsidR="00A47B83" w:rsidRPr="00B14D20" w:rsidRDefault="00A47B83" w:rsidP="00A47B83">
            <w:pPr>
              <w:pStyle w:val="Tabletext"/>
              <w:rPr>
                <w:lang w:val="fr-FR"/>
              </w:rPr>
            </w:pPr>
          </w:p>
        </w:tc>
      </w:tr>
      <w:tr w:rsidR="00A47B83" w:rsidRPr="00B14D20" w14:paraId="60D2A307" w14:textId="77777777" w:rsidTr="00A47B83">
        <w:trPr>
          <w:jc w:val="center"/>
        </w:trPr>
        <w:tc>
          <w:tcPr>
            <w:tcW w:w="4106" w:type="dxa"/>
          </w:tcPr>
          <w:p w14:paraId="75EDEFD2" w14:textId="40F186AD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5)</w:t>
            </w:r>
            <w:r w:rsidRPr="00B14D20">
              <w:rPr>
                <w:color w:val="000000"/>
                <w:lang w:val="fr-FR"/>
              </w:rPr>
              <w:tab/>
              <w:t>Environnement</w:t>
            </w:r>
          </w:p>
        </w:tc>
        <w:tc>
          <w:tcPr>
            <w:tcW w:w="1843" w:type="dxa"/>
          </w:tcPr>
          <w:p w14:paraId="4416486B" w14:textId="608C57AB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Rés. 34, Rés. 66, Rés. 62</w:t>
            </w:r>
          </w:p>
        </w:tc>
        <w:tc>
          <w:tcPr>
            <w:tcW w:w="2982" w:type="dxa"/>
          </w:tcPr>
          <w:p w14:paraId="25E517E6" w14:textId="77777777" w:rsidR="00A47B83" w:rsidRPr="00B14D20" w:rsidRDefault="00A47B83" w:rsidP="00A47B83">
            <w:pPr>
              <w:pStyle w:val="Tabletext"/>
              <w:rPr>
                <w:lang w:val="fr-FR"/>
              </w:rPr>
            </w:pPr>
          </w:p>
        </w:tc>
      </w:tr>
      <w:tr w:rsidR="00A47B83" w:rsidRPr="00B14D20" w14:paraId="27C4061E" w14:textId="77777777" w:rsidTr="00A47B83">
        <w:trPr>
          <w:jc w:val="center"/>
        </w:trPr>
        <w:tc>
          <w:tcPr>
            <w:tcW w:w="4106" w:type="dxa"/>
          </w:tcPr>
          <w:p w14:paraId="7EE0413D" w14:textId="25D8AEE3" w:rsidR="00A47B83" w:rsidRPr="00B14D20" w:rsidRDefault="00A47B83" w:rsidP="00A47B83">
            <w:pPr>
              <w:pStyle w:val="Tabletext"/>
              <w:ind w:left="284" w:hanging="284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6)</w:t>
            </w:r>
            <w:r w:rsidRPr="00B14D20">
              <w:rPr>
                <w:color w:val="000000"/>
                <w:lang w:val="fr-FR"/>
              </w:rPr>
              <w:tab/>
              <w:t>Considérations liées au sexe et à la jeunesse</w:t>
            </w:r>
          </w:p>
        </w:tc>
        <w:tc>
          <w:tcPr>
            <w:tcW w:w="1843" w:type="dxa"/>
          </w:tcPr>
          <w:p w14:paraId="7C33BA51" w14:textId="02E023C8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Rés. 55, Rés. 76</w:t>
            </w:r>
          </w:p>
        </w:tc>
        <w:tc>
          <w:tcPr>
            <w:tcW w:w="2982" w:type="dxa"/>
          </w:tcPr>
          <w:p w14:paraId="677FAAB0" w14:textId="6BC96F1F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Canada</w:t>
            </w:r>
          </w:p>
        </w:tc>
      </w:tr>
      <w:tr w:rsidR="00A47B83" w:rsidRPr="00B14D20" w14:paraId="240F639D" w14:textId="77777777" w:rsidTr="00A47B83">
        <w:trPr>
          <w:jc w:val="center"/>
        </w:trPr>
        <w:tc>
          <w:tcPr>
            <w:tcW w:w="4106" w:type="dxa"/>
          </w:tcPr>
          <w:p w14:paraId="377A03FE" w14:textId="2BB175FA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7)</w:t>
            </w:r>
            <w:r w:rsidRPr="00B14D20">
              <w:rPr>
                <w:color w:val="000000"/>
                <w:lang w:val="fr-FR"/>
              </w:rPr>
              <w:tab/>
              <w:t>Connectivité</w:t>
            </w:r>
          </w:p>
        </w:tc>
        <w:tc>
          <w:tcPr>
            <w:tcW w:w="1843" w:type="dxa"/>
          </w:tcPr>
          <w:p w14:paraId="5EF7FFC3" w14:textId="34F5F571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Rés. 16, Rés. 37, Rés. 71</w:t>
            </w:r>
          </w:p>
        </w:tc>
        <w:tc>
          <w:tcPr>
            <w:tcW w:w="2982" w:type="dxa"/>
          </w:tcPr>
          <w:p w14:paraId="6B1BC988" w14:textId="5AD5C76A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Soudan (RPM-ARB)</w:t>
            </w:r>
          </w:p>
        </w:tc>
      </w:tr>
      <w:tr w:rsidR="00A47B83" w:rsidRPr="00B14D20" w14:paraId="22C981AE" w14:textId="77777777" w:rsidTr="00A47B83">
        <w:trPr>
          <w:jc w:val="center"/>
        </w:trPr>
        <w:tc>
          <w:tcPr>
            <w:tcW w:w="4106" w:type="dxa"/>
          </w:tcPr>
          <w:p w14:paraId="4E682096" w14:textId="77AD45C4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8)</w:t>
            </w:r>
            <w:r w:rsidRPr="00B14D20">
              <w:rPr>
                <w:color w:val="000000"/>
                <w:lang w:val="fr-FR"/>
              </w:rPr>
              <w:tab/>
              <w:t>Sécurité et conformité</w:t>
            </w:r>
          </w:p>
        </w:tc>
        <w:tc>
          <w:tcPr>
            <w:tcW w:w="1843" w:type="dxa"/>
          </w:tcPr>
          <w:p w14:paraId="0BB6FBD4" w14:textId="5BC5BE7F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Rés. 45, Rés. 47, Rés. 79, Rés. 84</w:t>
            </w:r>
          </w:p>
        </w:tc>
        <w:tc>
          <w:tcPr>
            <w:tcW w:w="2982" w:type="dxa"/>
          </w:tcPr>
          <w:p w14:paraId="05E7A59F" w14:textId="77777777" w:rsidR="00A47B83" w:rsidRPr="00B14D20" w:rsidRDefault="00A47B83" w:rsidP="00A47B83">
            <w:pPr>
              <w:pStyle w:val="Tabletext"/>
              <w:rPr>
                <w:lang w:val="fr-FR"/>
              </w:rPr>
            </w:pPr>
          </w:p>
        </w:tc>
      </w:tr>
      <w:tr w:rsidR="00A47B83" w:rsidRPr="00B14D20" w14:paraId="3AED5825" w14:textId="77777777" w:rsidTr="00A47B83">
        <w:trPr>
          <w:jc w:val="center"/>
        </w:trPr>
        <w:tc>
          <w:tcPr>
            <w:tcW w:w="4106" w:type="dxa"/>
          </w:tcPr>
          <w:p w14:paraId="021D02AF" w14:textId="4C440851" w:rsidR="00A47B83" w:rsidRPr="00B14D20" w:rsidRDefault="00A47B83" w:rsidP="00A47B83">
            <w:pPr>
              <w:pStyle w:val="Tabletext"/>
              <w:ind w:left="284" w:hanging="284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9)</w:t>
            </w:r>
            <w:r w:rsidRPr="00B14D20">
              <w:rPr>
                <w:color w:val="000000"/>
                <w:lang w:val="fr-FR"/>
              </w:rPr>
              <w:tab/>
              <w:t>Accessibilité, consommateurs et protection en ligne des enfants (utilisateurs vulnérables)</w:t>
            </w:r>
          </w:p>
        </w:tc>
        <w:tc>
          <w:tcPr>
            <w:tcW w:w="1843" w:type="dxa"/>
          </w:tcPr>
          <w:p w14:paraId="2DFCA028" w14:textId="00DD1AAA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Rés. 58, Rés. 64, Rés. 67, Rés. 82</w:t>
            </w:r>
          </w:p>
        </w:tc>
        <w:tc>
          <w:tcPr>
            <w:tcW w:w="2982" w:type="dxa"/>
          </w:tcPr>
          <w:p w14:paraId="4F98FB4B" w14:textId="3D54AD2C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Brésil</w:t>
            </w:r>
          </w:p>
        </w:tc>
      </w:tr>
      <w:tr w:rsidR="00A47B83" w:rsidRPr="00B14D20" w14:paraId="39FCF84A" w14:textId="77777777" w:rsidTr="00A47B83">
        <w:trPr>
          <w:jc w:val="center"/>
        </w:trPr>
        <w:tc>
          <w:tcPr>
            <w:tcW w:w="4106" w:type="dxa"/>
          </w:tcPr>
          <w:p w14:paraId="58BF3337" w14:textId="41D14280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10)</w:t>
            </w:r>
            <w:r w:rsidRPr="00B14D20">
              <w:rPr>
                <w:color w:val="000000"/>
                <w:lang w:val="fr-FR"/>
              </w:rPr>
              <w:tab/>
              <w:t>Innovation</w:t>
            </w:r>
          </w:p>
        </w:tc>
        <w:tc>
          <w:tcPr>
            <w:tcW w:w="1843" w:type="dxa"/>
          </w:tcPr>
          <w:p w14:paraId="3A1CA291" w14:textId="0FC1DA1D" w:rsidR="00A47B83" w:rsidRPr="00B14D20" w:rsidRDefault="00A47B83" w:rsidP="00A47B83">
            <w:pPr>
              <w:pStyle w:val="Tabletext"/>
              <w:rPr>
                <w:lang w:val="fr-FR"/>
              </w:rPr>
            </w:pPr>
            <w:r w:rsidRPr="00B14D20">
              <w:rPr>
                <w:color w:val="000000"/>
                <w:lang w:val="fr-FR"/>
              </w:rPr>
              <w:t>Rés. 85, Rés. 90</w:t>
            </w:r>
          </w:p>
        </w:tc>
        <w:tc>
          <w:tcPr>
            <w:tcW w:w="2982" w:type="dxa"/>
          </w:tcPr>
          <w:p w14:paraId="7795697E" w14:textId="77777777" w:rsidR="00A47B83" w:rsidRPr="00B14D20" w:rsidRDefault="00A47B83" w:rsidP="00A47B83">
            <w:pPr>
              <w:pStyle w:val="Tabletext"/>
              <w:rPr>
                <w:lang w:val="fr-FR"/>
              </w:rPr>
            </w:pPr>
          </w:p>
        </w:tc>
      </w:tr>
    </w:tbl>
    <w:p w14:paraId="0A735E61" w14:textId="04F8E6A9" w:rsidR="0043392B" w:rsidRPr="00B14D20" w:rsidRDefault="0043392B" w:rsidP="0043392B">
      <w:pPr>
        <w:rPr>
          <w:lang w:val="fr-FR"/>
        </w:rPr>
      </w:pPr>
      <w:r w:rsidRPr="00B14D20">
        <w:rPr>
          <w:lang w:val="fr-FR"/>
        </w:rPr>
        <w:t>2</w:t>
      </w:r>
      <w:r w:rsidRPr="00B14D20">
        <w:rPr>
          <w:lang w:val="fr-FR"/>
        </w:rPr>
        <w:tab/>
        <w:t xml:space="preserve">Des volontaires continuent d'être sollicités pour entreprendre les travaux proposés sur les groupes de </w:t>
      </w:r>
      <w:r w:rsidR="00B14D20">
        <w:rPr>
          <w:lang w:val="fr-FR"/>
        </w:rPr>
        <w:t>R</w:t>
      </w:r>
      <w:r w:rsidRPr="00B14D20">
        <w:rPr>
          <w:lang w:val="fr-FR"/>
        </w:rPr>
        <w:t>ésolutions du GCDT-GT-SR.</w:t>
      </w:r>
    </w:p>
    <w:p w14:paraId="06F878AC" w14:textId="60B839B3" w:rsidR="0043392B" w:rsidRPr="00B14D20" w:rsidRDefault="0043392B" w:rsidP="0043392B">
      <w:pPr>
        <w:rPr>
          <w:lang w:val="fr-FR"/>
        </w:rPr>
      </w:pPr>
      <w:r w:rsidRPr="00B14D20">
        <w:rPr>
          <w:lang w:val="fr-FR"/>
        </w:rPr>
        <w:lastRenderedPageBreak/>
        <w:t>3</w:t>
      </w:r>
      <w:r w:rsidRPr="00B14D20">
        <w:rPr>
          <w:lang w:val="fr-FR"/>
        </w:rPr>
        <w:tab/>
        <w:t xml:space="preserve">En outre, le GCDT-GT-SR invite les organisations régionales à soumettre d'autres contributions sur la rationalisation des Résolutions, y compris d'autres Résolutions et </w:t>
      </w:r>
      <w:r w:rsidR="00B14D20">
        <w:rPr>
          <w:lang w:val="fr-FR"/>
        </w:rPr>
        <w:t>c</w:t>
      </w:r>
      <w:r w:rsidRPr="00B14D20">
        <w:rPr>
          <w:lang w:val="fr-FR"/>
        </w:rPr>
        <w:t>ontributions qui sont peut-être en cours d'élaboration.</w:t>
      </w:r>
    </w:p>
    <w:p w14:paraId="053A1244" w14:textId="55429BB6" w:rsidR="0043392B" w:rsidRPr="00B14D20" w:rsidRDefault="0043392B" w:rsidP="0043392B">
      <w:pPr>
        <w:rPr>
          <w:lang w:val="fr-FR"/>
        </w:rPr>
      </w:pPr>
      <w:r w:rsidRPr="00B14D20">
        <w:rPr>
          <w:lang w:val="fr-FR"/>
        </w:rPr>
        <w:t>4</w:t>
      </w:r>
      <w:r w:rsidRPr="00B14D20">
        <w:rPr>
          <w:lang w:val="fr-FR"/>
        </w:rPr>
        <w:tab/>
        <w:t>Un rapport sur l</w:t>
      </w:r>
      <w:r w:rsidR="00B14D20">
        <w:rPr>
          <w:lang w:val="fr-FR"/>
        </w:rPr>
        <w:t>'</w:t>
      </w:r>
      <w:r w:rsidRPr="00B14D20">
        <w:rPr>
          <w:lang w:val="fr-FR"/>
        </w:rPr>
        <w:t>état d</w:t>
      </w:r>
      <w:r w:rsidR="00B14D20">
        <w:rPr>
          <w:lang w:val="fr-FR"/>
        </w:rPr>
        <w:t>'</w:t>
      </w:r>
      <w:r w:rsidRPr="00B14D20">
        <w:rPr>
          <w:lang w:val="fr-FR"/>
        </w:rPr>
        <w:t>avancement des travaux du GT-GCDT-SR est présenté à chaque réunion préparatoire régionale.</w:t>
      </w:r>
    </w:p>
    <w:p w14:paraId="1FDB5B86" w14:textId="299366F3" w:rsidR="0043392B" w:rsidRPr="00B14D20" w:rsidRDefault="0043392B" w:rsidP="0043392B">
      <w:pPr>
        <w:rPr>
          <w:lang w:val="fr-FR"/>
        </w:rPr>
      </w:pPr>
      <w:r w:rsidRPr="00B14D20">
        <w:rPr>
          <w:lang w:val="fr-FR"/>
        </w:rPr>
        <w:t>5</w:t>
      </w:r>
      <w:r w:rsidRPr="00B14D20">
        <w:rPr>
          <w:lang w:val="fr-FR"/>
        </w:rPr>
        <w:tab/>
        <w:t xml:space="preserve">En outre, la </w:t>
      </w:r>
      <w:r w:rsidR="008E5724">
        <w:rPr>
          <w:lang w:val="fr-FR"/>
        </w:rPr>
        <w:t>P</w:t>
      </w:r>
      <w:r w:rsidRPr="00B14D20">
        <w:rPr>
          <w:lang w:val="fr-FR"/>
        </w:rPr>
        <w:t>résidente du GT-GCDT-SR a informé les organisations régionales de télécommunication des réunions du GT-GCDT-SR à venir, mettant l</w:t>
      </w:r>
      <w:r w:rsidR="00B14D20">
        <w:rPr>
          <w:lang w:val="fr-FR"/>
        </w:rPr>
        <w:t>'</w:t>
      </w:r>
      <w:r w:rsidRPr="00B14D20">
        <w:rPr>
          <w:lang w:val="fr-FR"/>
        </w:rPr>
        <w:t>accent sur les travaux menés pour promouvoir la coordination.</w:t>
      </w:r>
    </w:p>
    <w:p w14:paraId="0A461079" w14:textId="6494AE8B" w:rsidR="00436274" w:rsidRPr="00B14D20" w:rsidRDefault="0043392B" w:rsidP="0043392B">
      <w:pPr>
        <w:spacing w:after="120"/>
        <w:rPr>
          <w:lang w:val="fr-FR"/>
        </w:rPr>
      </w:pPr>
      <w:r w:rsidRPr="00B14D20">
        <w:rPr>
          <w:lang w:val="fr-FR"/>
        </w:rPr>
        <w:t>6</w:t>
      </w:r>
      <w:r w:rsidRPr="00B14D20">
        <w:rPr>
          <w:lang w:val="fr-FR"/>
        </w:rPr>
        <w:tab/>
        <w:t>La cinquième réunion du GT-GCDT-SR se tiendra en ligne (virtuelle) le 26 mars 2025, et sera suivie d</w:t>
      </w:r>
      <w:r w:rsidR="00B14D20">
        <w:rPr>
          <w:lang w:val="fr-FR"/>
        </w:rPr>
        <w:t>'</w:t>
      </w:r>
      <w:r w:rsidRPr="00B14D20">
        <w:rPr>
          <w:lang w:val="fr-FR"/>
        </w:rPr>
        <w:t>une sixième réunion le 2 mai 2025, comme indiqué ci-après: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531"/>
      </w:tblGrid>
      <w:tr w:rsidR="0043392B" w:rsidRPr="00B14D20" w14:paraId="4A43CE73" w14:textId="77777777" w:rsidTr="0043392B">
        <w:tc>
          <w:tcPr>
            <w:tcW w:w="2405" w:type="dxa"/>
            <w:shd w:val="clear" w:color="auto" w:fill="C6D9F1" w:themeFill="text2" w:themeFillTint="33"/>
          </w:tcPr>
          <w:p w14:paraId="313D906B" w14:textId="6F953451" w:rsidR="0043392B" w:rsidRPr="00B14D20" w:rsidRDefault="0043392B" w:rsidP="0043392B">
            <w:pPr>
              <w:pStyle w:val="Tablehead"/>
              <w:rPr>
                <w:lang w:val="fr-FR"/>
              </w:rPr>
            </w:pPr>
            <w:r w:rsidRPr="00B14D20">
              <w:rPr>
                <w:lang w:val="fr-FR"/>
              </w:rPr>
              <w:t>Nom de la réunion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21DA206E" w14:textId="4A04E8C2" w:rsidR="0043392B" w:rsidRPr="00B14D20" w:rsidRDefault="0043392B" w:rsidP="0043392B">
            <w:pPr>
              <w:pStyle w:val="Tablehead"/>
              <w:rPr>
                <w:lang w:val="fr-FR"/>
              </w:rPr>
            </w:pPr>
            <w:r w:rsidRPr="00B14D20">
              <w:rPr>
                <w:lang w:val="fr-FR"/>
              </w:rPr>
              <w:t>Dates</w:t>
            </w:r>
          </w:p>
        </w:tc>
        <w:tc>
          <w:tcPr>
            <w:tcW w:w="4531" w:type="dxa"/>
            <w:shd w:val="clear" w:color="auto" w:fill="C6D9F1" w:themeFill="text2" w:themeFillTint="33"/>
          </w:tcPr>
          <w:p w14:paraId="481AE158" w14:textId="39623285" w:rsidR="0043392B" w:rsidRPr="00B14D20" w:rsidRDefault="0043392B" w:rsidP="0043392B">
            <w:pPr>
              <w:pStyle w:val="Tablehead"/>
              <w:rPr>
                <w:lang w:val="fr-FR"/>
              </w:rPr>
            </w:pPr>
            <w:r w:rsidRPr="00B14D20">
              <w:rPr>
                <w:lang w:val="fr-FR"/>
              </w:rPr>
              <w:t>Objet</w:t>
            </w:r>
          </w:p>
        </w:tc>
      </w:tr>
      <w:tr w:rsidR="0043392B" w:rsidRPr="00B14D20" w14:paraId="541CB67B" w14:textId="77777777" w:rsidTr="0043392B">
        <w:tc>
          <w:tcPr>
            <w:tcW w:w="2405" w:type="dxa"/>
          </w:tcPr>
          <w:p w14:paraId="2653F7AF" w14:textId="0B01C89A" w:rsidR="0043392B" w:rsidRPr="00B14D20" w:rsidRDefault="0043392B" w:rsidP="0043392B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Cinquième réunion du GCDT-GT-SR</w:t>
            </w:r>
          </w:p>
        </w:tc>
        <w:tc>
          <w:tcPr>
            <w:tcW w:w="2693" w:type="dxa"/>
          </w:tcPr>
          <w:p w14:paraId="7E51A93F" w14:textId="15636F9D" w:rsidR="0043392B" w:rsidRPr="00B14D20" w:rsidRDefault="0043392B" w:rsidP="0043392B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26 mars 2025</w:t>
            </w:r>
          </w:p>
        </w:tc>
        <w:tc>
          <w:tcPr>
            <w:tcW w:w="4531" w:type="dxa"/>
          </w:tcPr>
          <w:p w14:paraId="1DD6CA54" w14:textId="22BD93BB" w:rsidR="0043392B" w:rsidRPr="00B14D20" w:rsidRDefault="0043392B" w:rsidP="0043392B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Finalisation des contributions et reprise des propositions du GCDT-GT-SR au GCDT</w:t>
            </w:r>
          </w:p>
        </w:tc>
      </w:tr>
      <w:tr w:rsidR="0043392B" w:rsidRPr="00B14D20" w14:paraId="43A89298" w14:textId="77777777" w:rsidTr="0043392B">
        <w:tc>
          <w:tcPr>
            <w:tcW w:w="2405" w:type="dxa"/>
          </w:tcPr>
          <w:p w14:paraId="6C916ED6" w14:textId="728C4139" w:rsidR="0043392B" w:rsidRPr="00B14D20" w:rsidRDefault="0043392B" w:rsidP="0043392B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Sixième réunion du GCDT-GT-SR</w:t>
            </w:r>
          </w:p>
        </w:tc>
        <w:tc>
          <w:tcPr>
            <w:tcW w:w="2693" w:type="dxa"/>
          </w:tcPr>
          <w:p w14:paraId="22560600" w14:textId="72B3B4A7" w:rsidR="0043392B" w:rsidRPr="00B14D20" w:rsidRDefault="0043392B" w:rsidP="0043392B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2 mai 2025</w:t>
            </w:r>
          </w:p>
        </w:tc>
        <w:tc>
          <w:tcPr>
            <w:tcW w:w="4531" w:type="dxa"/>
          </w:tcPr>
          <w:p w14:paraId="5930E406" w14:textId="732657FC" w:rsidR="0043392B" w:rsidRPr="00B14D20" w:rsidRDefault="0043392B" w:rsidP="0043392B">
            <w:pPr>
              <w:pStyle w:val="Tabletext"/>
              <w:rPr>
                <w:lang w:val="fr-FR"/>
              </w:rPr>
            </w:pPr>
            <w:r w:rsidRPr="00B14D20">
              <w:rPr>
                <w:lang w:val="fr-FR"/>
              </w:rPr>
              <w:t>Finalisation des contributions et reprise des propositions du GCDT-GT-SR au GCDT</w:t>
            </w:r>
          </w:p>
        </w:tc>
      </w:tr>
    </w:tbl>
    <w:p w14:paraId="48F5F200" w14:textId="448F59A9" w:rsidR="0043392B" w:rsidRPr="00B14D20" w:rsidRDefault="0043392B" w:rsidP="0043392B">
      <w:pPr>
        <w:rPr>
          <w:lang w:val="fr-FR"/>
        </w:rPr>
      </w:pPr>
      <w:r w:rsidRPr="00B14D20">
        <w:rPr>
          <w:lang w:val="fr-FR"/>
        </w:rPr>
        <w:t>7</w:t>
      </w:r>
      <w:r w:rsidRPr="00B14D20">
        <w:rPr>
          <w:lang w:val="fr-FR"/>
        </w:rPr>
        <w:tab/>
        <w:t>Le présent document sera actualisé pour tenir compte des conclusions des réunions susmentionnées en vue de la réunion de 2025 du GCDT.</w:t>
      </w:r>
    </w:p>
    <w:p w14:paraId="2EC2844A" w14:textId="77777777" w:rsidR="00821996" w:rsidRPr="00B14D20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6" w:name="Proposal"/>
      <w:bookmarkEnd w:id="6"/>
      <w:r w:rsidRPr="00B14D20">
        <w:rPr>
          <w:lang w:val="fr-FR"/>
        </w:rPr>
        <w:t>_____________</w:t>
      </w:r>
      <w:r w:rsidR="004122C5" w:rsidRPr="00B14D20">
        <w:rPr>
          <w:lang w:val="fr-FR"/>
        </w:rPr>
        <w:t>_</w:t>
      </w:r>
      <w:r w:rsidR="00922EC1" w:rsidRPr="00B14D20">
        <w:rPr>
          <w:lang w:val="fr-FR"/>
        </w:rPr>
        <w:t>_</w:t>
      </w:r>
    </w:p>
    <w:sectPr w:rsidR="00821996" w:rsidRPr="00B14D20" w:rsidSect="00473791">
      <w:headerReference w:type="default" r:id="rId32"/>
      <w:footerReference w:type="first" r:id="rId3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5159" w14:textId="77777777" w:rsidR="005125E5" w:rsidRDefault="005125E5">
      <w:r>
        <w:separator/>
      </w:r>
    </w:p>
  </w:endnote>
  <w:endnote w:type="continuationSeparator" w:id="0">
    <w:p w14:paraId="5729DB95" w14:textId="77777777" w:rsidR="005125E5" w:rsidRDefault="0051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1B030A" w:rsidRPr="00EB3498" w14:paraId="5C2B0E2D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176205BE" w14:textId="77777777" w:rsidR="001B030A" w:rsidRPr="00BA0009" w:rsidRDefault="001B030A" w:rsidP="001B03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7" w:name="Email"/>
          <w:bookmarkEnd w:id="7"/>
          <w:r w:rsidRPr="00E62753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26830CB6" w14:textId="77777777" w:rsidR="001B030A" w:rsidRPr="00CB110F" w:rsidRDefault="001B030A" w:rsidP="001B030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E62753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0C8B6EEC" w14:textId="7CBABFEF" w:rsidR="001B030A" w:rsidRPr="009C2903" w:rsidRDefault="00EB3498" w:rsidP="001B030A">
          <w:pPr>
            <w:pStyle w:val="FirstFooter"/>
            <w:rPr>
              <w:sz w:val="18"/>
              <w:szCs w:val="18"/>
              <w:highlight w:val="yellow"/>
            </w:rPr>
          </w:pPr>
          <w:r w:rsidRPr="00EB3498">
            <w:rPr>
              <w:sz w:val="18"/>
              <w:szCs w:val="18"/>
            </w:rPr>
            <w:t>Mme Andrea Grippa, Agência Nacional de Telecomunicações (ANATEL), Brésil, Présidente du Groupe de travail du GCDT sur la rationalisation des Résolutions</w:t>
          </w:r>
        </w:p>
      </w:tc>
    </w:tr>
    <w:tr w:rsidR="001B030A" w:rsidRPr="00CB110F" w14:paraId="298FE8EB" w14:textId="77777777" w:rsidTr="005539C3">
      <w:tc>
        <w:tcPr>
          <w:tcW w:w="1526" w:type="dxa"/>
        </w:tcPr>
        <w:p w14:paraId="7ACBC842" w14:textId="77777777" w:rsidR="001B030A" w:rsidRPr="009C2903" w:rsidRDefault="001B030A" w:rsidP="001B030A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</w:tcPr>
        <w:p w14:paraId="76CE8C1A" w14:textId="77777777" w:rsidR="001B030A" w:rsidRPr="00CB110F" w:rsidRDefault="001B030A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62753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5919" w:type="dxa"/>
        </w:tcPr>
        <w:p w14:paraId="6CE1B2A9" w14:textId="4C460718" w:rsidR="001B030A" w:rsidRPr="009359B8" w:rsidRDefault="00EB3498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EB3498">
            <w:rPr>
              <w:sz w:val="18"/>
              <w:szCs w:val="18"/>
              <w:lang w:val="en-US"/>
            </w:rPr>
            <w:t>+55 61 99244 5456</w:t>
          </w:r>
        </w:p>
      </w:tc>
    </w:tr>
    <w:tr w:rsidR="001B030A" w:rsidRPr="00CB110F" w14:paraId="336F05F8" w14:textId="77777777" w:rsidTr="005539C3">
      <w:tc>
        <w:tcPr>
          <w:tcW w:w="1526" w:type="dxa"/>
        </w:tcPr>
        <w:p w14:paraId="10E74C07" w14:textId="77777777" w:rsidR="001B030A" w:rsidRPr="00CB110F" w:rsidRDefault="001B030A" w:rsidP="001B030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145C550E" w14:textId="77777777" w:rsidR="001B030A" w:rsidRPr="00CB110F" w:rsidRDefault="001B030A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62753">
            <w:rPr>
              <w:sz w:val="18"/>
              <w:szCs w:val="18"/>
              <w:lang w:val="fr-CH"/>
            </w:rPr>
            <w:t>Courriel</w:t>
          </w:r>
          <w:r w:rsidRPr="00E62753">
            <w:rPr>
              <w:sz w:val="18"/>
              <w:szCs w:val="18"/>
              <w:lang w:val="en-US"/>
            </w:rPr>
            <w:t>:</w:t>
          </w:r>
        </w:p>
      </w:tc>
      <w:tc>
        <w:tcPr>
          <w:tcW w:w="5919" w:type="dxa"/>
        </w:tcPr>
        <w:p w14:paraId="3537A984" w14:textId="6394EACE" w:rsidR="001B030A" w:rsidRPr="00B80715" w:rsidRDefault="00EB3498" w:rsidP="001B030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EB3498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</w:tr>
  </w:tbl>
  <w:p w14:paraId="4830D301" w14:textId="77777777" w:rsidR="00C80022" w:rsidRPr="001B030A" w:rsidRDefault="00C80022" w:rsidP="001B0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BD0D" w14:textId="77777777" w:rsidR="005125E5" w:rsidRDefault="005125E5">
      <w:r>
        <w:t>____________________</w:t>
      </w:r>
    </w:p>
  </w:footnote>
  <w:footnote w:type="continuationSeparator" w:id="0">
    <w:p w14:paraId="6FC42220" w14:textId="77777777" w:rsidR="005125E5" w:rsidRDefault="0051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46F14A31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1C48D3">
      <w:rPr>
        <w:sz w:val="22"/>
        <w:szCs w:val="22"/>
        <w:lang w:val="de-CH"/>
      </w:rPr>
      <w:t>5</w:t>
    </w:r>
    <w:r w:rsidRPr="00A54E72">
      <w:rPr>
        <w:sz w:val="22"/>
        <w:szCs w:val="22"/>
        <w:lang w:val="de-CH"/>
      </w:rPr>
      <w:t>/</w:t>
    </w:r>
    <w:r w:rsidR="00EB3498">
      <w:rPr>
        <w:sz w:val="22"/>
        <w:szCs w:val="22"/>
        <w:lang w:val="de-CH"/>
      </w:rPr>
      <w:t>20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95035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7632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3CA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030A"/>
    <w:rsid w:val="001B357F"/>
    <w:rsid w:val="001C3444"/>
    <w:rsid w:val="001C3702"/>
    <w:rsid w:val="001C4656"/>
    <w:rsid w:val="001C46BC"/>
    <w:rsid w:val="001C48D3"/>
    <w:rsid w:val="001D1E06"/>
    <w:rsid w:val="001D5E71"/>
    <w:rsid w:val="001E5219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147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37AF"/>
    <w:rsid w:val="00404424"/>
    <w:rsid w:val="0041156B"/>
    <w:rsid w:val="004122C5"/>
    <w:rsid w:val="00413B78"/>
    <w:rsid w:val="00416DDE"/>
    <w:rsid w:val="0043392B"/>
    <w:rsid w:val="00435D51"/>
    <w:rsid w:val="00436274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12E2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E785D"/>
    <w:rsid w:val="004F46AA"/>
    <w:rsid w:val="004F6A70"/>
    <w:rsid w:val="00500AD7"/>
    <w:rsid w:val="00502ABF"/>
    <w:rsid w:val="00504DB0"/>
    <w:rsid w:val="00507C35"/>
    <w:rsid w:val="00510735"/>
    <w:rsid w:val="005125E5"/>
    <w:rsid w:val="00514D2F"/>
    <w:rsid w:val="00541E8A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EBC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288F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5AA9"/>
    <w:rsid w:val="006C10A2"/>
    <w:rsid w:val="006C1F18"/>
    <w:rsid w:val="006D40D5"/>
    <w:rsid w:val="006E6EB9"/>
    <w:rsid w:val="006F009A"/>
    <w:rsid w:val="006F3D93"/>
    <w:rsid w:val="00700F2B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3C6C"/>
    <w:rsid w:val="00795294"/>
    <w:rsid w:val="007A4E50"/>
    <w:rsid w:val="007A7411"/>
    <w:rsid w:val="007A7D3C"/>
    <w:rsid w:val="007B18A7"/>
    <w:rsid w:val="007B250E"/>
    <w:rsid w:val="007C27FC"/>
    <w:rsid w:val="007C51FF"/>
    <w:rsid w:val="007C7EF5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7B2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0AD9"/>
    <w:rsid w:val="008C4010"/>
    <w:rsid w:val="008C4FDF"/>
    <w:rsid w:val="008C6B1F"/>
    <w:rsid w:val="008D5E4F"/>
    <w:rsid w:val="008E34F0"/>
    <w:rsid w:val="008E5724"/>
    <w:rsid w:val="008F14F5"/>
    <w:rsid w:val="008F71C1"/>
    <w:rsid w:val="00902D41"/>
    <w:rsid w:val="00902F49"/>
    <w:rsid w:val="00904230"/>
    <w:rsid w:val="00914004"/>
    <w:rsid w:val="00921A30"/>
    <w:rsid w:val="00922EC1"/>
    <w:rsid w:val="00923CF1"/>
    <w:rsid w:val="009301F1"/>
    <w:rsid w:val="009307DF"/>
    <w:rsid w:val="009359B8"/>
    <w:rsid w:val="00935FF0"/>
    <w:rsid w:val="009431F8"/>
    <w:rsid w:val="00946023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6733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7B83"/>
    <w:rsid w:val="00A50CA0"/>
    <w:rsid w:val="00A525CC"/>
    <w:rsid w:val="00A53E7C"/>
    <w:rsid w:val="00A60087"/>
    <w:rsid w:val="00A66C4C"/>
    <w:rsid w:val="00A67E68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2BF7"/>
    <w:rsid w:val="00AC6F14"/>
    <w:rsid w:val="00AC7221"/>
    <w:rsid w:val="00AD4677"/>
    <w:rsid w:val="00AD6CBD"/>
    <w:rsid w:val="00AE5961"/>
    <w:rsid w:val="00AF0745"/>
    <w:rsid w:val="00AF4971"/>
    <w:rsid w:val="00AF5276"/>
    <w:rsid w:val="00AF7C86"/>
    <w:rsid w:val="00B01046"/>
    <w:rsid w:val="00B14D20"/>
    <w:rsid w:val="00B310F9"/>
    <w:rsid w:val="00B37866"/>
    <w:rsid w:val="00B412FB"/>
    <w:rsid w:val="00B4576B"/>
    <w:rsid w:val="00B46350"/>
    <w:rsid w:val="00B46DF3"/>
    <w:rsid w:val="00B53A29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05A3"/>
    <w:rsid w:val="00BE2B4D"/>
    <w:rsid w:val="00BF798B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022"/>
    <w:rsid w:val="00C83230"/>
    <w:rsid w:val="00C848EF"/>
    <w:rsid w:val="00C86600"/>
    <w:rsid w:val="00C87BCA"/>
    <w:rsid w:val="00C87EED"/>
    <w:rsid w:val="00C94506"/>
    <w:rsid w:val="00C954BC"/>
    <w:rsid w:val="00CA1F0B"/>
    <w:rsid w:val="00CA3BF2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5ABA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5A08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33A7"/>
    <w:rsid w:val="00E2258E"/>
    <w:rsid w:val="00E24DE9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7A8"/>
    <w:rsid w:val="00E86933"/>
    <w:rsid w:val="00E950F8"/>
    <w:rsid w:val="00E9605B"/>
    <w:rsid w:val="00E97298"/>
    <w:rsid w:val="00E97753"/>
    <w:rsid w:val="00EA0C51"/>
    <w:rsid w:val="00EA7DE7"/>
    <w:rsid w:val="00EB3498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3719C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6D2C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#/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0" Type="http://schemas.openxmlformats.org/officeDocument/2006/relationships/hyperlink" Target="https://www.itu.int/md/D22-TDAG31-240520-TD-0003/" TargetMode="External"/><Relationship Id="rId29" Type="http://schemas.openxmlformats.org/officeDocument/2006/relationships/hyperlink" Target="https://www.itu.int/md/D22-TDAG.WG.SR-C-001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wgstreamres@lists.itu.int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1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6F2BB1AA-1BE5-470E-9C9E-C1004C293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4A6C5-ED5C-4987-9FB5-87C22F6BE3F4}"/>
</file>

<file path=customXml/itemProps3.xml><?xml version="1.0" encoding="utf-8"?>
<ds:datastoreItem xmlns:ds="http://schemas.openxmlformats.org/officeDocument/2006/customXml" ds:itemID="{A2000670-633D-4F9E-9C1D-E70D7D1C0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FF22B-E34E-4D13-BF0E-743F259223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1088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French</cp:lastModifiedBy>
  <cp:revision>9</cp:revision>
  <cp:lastPrinted>2014-11-04T09:22:00Z</cp:lastPrinted>
  <dcterms:created xsi:type="dcterms:W3CDTF">2025-04-11T05:35:00Z</dcterms:created>
  <dcterms:modified xsi:type="dcterms:W3CDTF">2025-04-11T06:54:00Z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