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EE5CA4" w14:paraId="3F0E9EC4" w14:textId="77777777" w:rsidTr="00E24DE9">
        <w:trPr>
          <w:cantSplit/>
          <w:trHeight w:val="1134"/>
        </w:trPr>
        <w:tc>
          <w:tcPr>
            <w:tcW w:w="1985" w:type="dxa"/>
          </w:tcPr>
          <w:p w14:paraId="1C6881CD" w14:textId="419D18F9" w:rsidR="00921A30" w:rsidRPr="00EE5CA4" w:rsidRDefault="00AC2BF7" w:rsidP="001E5219">
            <w:pPr>
              <w:tabs>
                <w:tab w:val="clear" w:pos="1191"/>
                <w:tab w:val="clear" w:pos="1588"/>
                <w:tab w:val="clear" w:pos="1985"/>
              </w:tabs>
              <w:spacing w:after="40"/>
              <w:rPr>
                <w:b/>
                <w:bCs/>
                <w:sz w:val="32"/>
                <w:szCs w:val="32"/>
                <w:lang w:val="fr-FR"/>
              </w:rPr>
            </w:pPr>
            <w:r w:rsidRPr="00EE5CA4">
              <w:rPr>
                <w:b/>
                <w:bCs/>
                <w:noProof/>
                <w:sz w:val="32"/>
                <w:szCs w:val="32"/>
                <w:lang w:val="fr-FR"/>
              </w:rPr>
              <w:drawing>
                <wp:inline distT="0" distB="0" distL="0" distR="0" wp14:anchorId="7DECAEFB" wp14:editId="4DE0FA78">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EE5CA4" w:rsidRDefault="00921A30" w:rsidP="004037AF">
            <w:pPr>
              <w:tabs>
                <w:tab w:val="clear" w:pos="1191"/>
                <w:tab w:val="clear" w:pos="1588"/>
                <w:tab w:val="clear" w:pos="1985"/>
              </w:tabs>
              <w:spacing w:before="240" w:after="240"/>
              <w:ind w:left="34"/>
              <w:rPr>
                <w:b/>
                <w:bCs/>
                <w:sz w:val="32"/>
                <w:szCs w:val="32"/>
                <w:lang w:val="fr-FR"/>
              </w:rPr>
            </w:pPr>
            <w:r w:rsidRPr="00EE5CA4">
              <w:rPr>
                <w:b/>
                <w:bCs/>
                <w:sz w:val="32"/>
                <w:szCs w:val="32"/>
                <w:lang w:val="fr-FR"/>
              </w:rPr>
              <w:t xml:space="preserve">Groupe consultatif pour le développement </w:t>
            </w:r>
            <w:r w:rsidRPr="00EE5CA4">
              <w:rPr>
                <w:b/>
                <w:bCs/>
                <w:sz w:val="32"/>
                <w:szCs w:val="32"/>
                <w:lang w:val="fr-FR"/>
              </w:rPr>
              <w:br/>
              <w:t>des télécommunications (GCDT)</w:t>
            </w:r>
          </w:p>
          <w:p w14:paraId="5F5F590A" w14:textId="7427F64C" w:rsidR="00921A30" w:rsidRPr="00EE5CA4" w:rsidRDefault="00921A30" w:rsidP="001011EB">
            <w:pPr>
              <w:tabs>
                <w:tab w:val="clear" w:pos="1191"/>
                <w:tab w:val="clear" w:pos="1588"/>
                <w:tab w:val="clear" w:pos="1985"/>
              </w:tabs>
              <w:spacing w:after="120"/>
              <w:ind w:left="34"/>
              <w:rPr>
                <w:rFonts w:ascii="Verdana" w:hAnsi="Verdana"/>
                <w:sz w:val="28"/>
                <w:szCs w:val="28"/>
                <w:lang w:val="fr-FR"/>
              </w:rPr>
            </w:pPr>
            <w:r w:rsidRPr="00EE5CA4">
              <w:rPr>
                <w:b/>
                <w:bCs/>
                <w:sz w:val="26"/>
                <w:szCs w:val="26"/>
                <w:lang w:val="fr-FR"/>
              </w:rPr>
              <w:t>32ème réunion, Genève, Suisse, 12-16 mai 2025</w:t>
            </w:r>
          </w:p>
        </w:tc>
        <w:tc>
          <w:tcPr>
            <w:tcW w:w="1666" w:type="dxa"/>
          </w:tcPr>
          <w:p w14:paraId="67E7B4C4" w14:textId="0F52E4CC" w:rsidR="00921A30" w:rsidRPr="00EE5CA4" w:rsidRDefault="00921A30" w:rsidP="00946023">
            <w:pPr>
              <w:spacing w:before="240" w:after="120"/>
              <w:ind w:right="142"/>
              <w:jc w:val="right"/>
              <w:rPr>
                <w:lang w:val="fr-FR"/>
              </w:rPr>
            </w:pPr>
            <w:r w:rsidRPr="00EE5CA4">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EE5CA4" w14:paraId="3C13197B" w14:textId="77777777" w:rsidTr="0009076F">
        <w:trPr>
          <w:cantSplit/>
        </w:trPr>
        <w:tc>
          <w:tcPr>
            <w:tcW w:w="6379" w:type="dxa"/>
            <w:gridSpan w:val="2"/>
            <w:tcBorders>
              <w:top w:val="single" w:sz="12" w:space="0" w:color="auto"/>
            </w:tcBorders>
          </w:tcPr>
          <w:p w14:paraId="2EED9DB2" w14:textId="77777777" w:rsidR="00683C32" w:rsidRPr="00EE5CA4"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EE5CA4" w:rsidRDefault="00683C32" w:rsidP="00107E85">
            <w:pPr>
              <w:spacing w:before="0"/>
              <w:rPr>
                <w:b/>
                <w:bCs/>
                <w:sz w:val="20"/>
                <w:lang w:val="fr-FR"/>
              </w:rPr>
            </w:pPr>
          </w:p>
        </w:tc>
      </w:tr>
      <w:tr w:rsidR="00683C32" w:rsidRPr="00EE5CA4" w14:paraId="0BB3FBC4" w14:textId="77777777" w:rsidTr="0009076F">
        <w:trPr>
          <w:cantSplit/>
        </w:trPr>
        <w:tc>
          <w:tcPr>
            <w:tcW w:w="6379" w:type="dxa"/>
            <w:gridSpan w:val="2"/>
          </w:tcPr>
          <w:p w14:paraId="43C54B3D" w14:textId="77777777" w:rsidR="00683C32" w:rsidRPr="00EE5CA4" w:rsidRDefault="00683C32" w:rsidP="00400CCF">
            <w:pPr>
              <w:pStyle w:val="Committee"/>
              <w:spacing w:before="0"/>
              <w:rPr>
                <w:b w:val="0"/>
                <w:szCs w:val="24"/>
                <w:lang w:val="fr-FR"/>
              </w:rPr>
            </w:pPr>
          </w:p>
        </w:tc>
        <w:tc>
          <w:tcPr>
            <w:tcW w:w="3509" w:type="dxa"/>
            <w:gridSpan w:val="2"/>
          </w:tcPr>
          <w:p w14:paraId="02E44EE9" w14:textId="570805AB" w:rsidR="00683C32" w:rsidRPr="00EE5CA4" w:rsidRDefault="0096201B" w:rsidP="00E25345">
            <w:pPr>
              <w:spacing w:before="0"/>
              <w:jc w:val="both"/>
              <w:rPr>
                <w:bCs/>
                <w:szCs w:val="24"/>
                <w:lang w:val="fr-FR"/>
              </w:rPr>
            </w:pPr>
            <w:r w:rsidRPr="00EE5CA4">
              <w:rPr>
                <w:b/>
                <w:bCs/>
                <w:lang w:val="fr-FR"/>
              </w:rPr>
              <w:t xml:space="preserve">Document </w:t>
            </w:r>
            <w:bookmarkStart w:id="0" w:name="DocRef1"/>
            <w:bookmarkEnd w:id="0"/>
            <w:r w:rsidRPr="00EE5CA4">
              <w:rPr>
                <w:b/>
                <w:bCs/>
                <w:lang w:val="fr-FR"/>
              </w:rPr>
              <w:t>TDAG</w:t>
            </w:r>
            <w:r w:rsidR="003242AB" w:rsidRPr="00EE5CA4">
              <w:rPr>
                <w:b/>
                <w:bCs/>
                <w:lang w:val="fr-FR"/>
              </w:rPr>
              <w:t>-</w:t>
            </w:r>
            <w:r w:rsidR="00B648C7" w:rsidRPr="00EE5CA4">
              <w:rPr>
                <w:b/>
                <w:bCs/>
                <w:lang w:val="fr-FR"/>
              </w:rPr>
              <w:t>2</w:t>
            </w:r>
            <w:bookmarkStart w:id="1" w:name="DocNo1"/>
            <w:bookmarkEnd w:id="1"/>
            <w:r w:rsidR="001C48D3" w:rsidRPr="00EE5CA4">
              <w:rPr>
                <w:b/>
                <w:bCs/>
                <w:lang w:val="fr-FR"/>
              </w:rPr>
              <w:t>5</w:t>
            </w:r>
            <w:r w:rsidR="0009076F" w:rsidRPr="00EE5CA4">
              <w:rPr>
                <w:b/>
                <w:bCs/>
                <w:lang w:val="fr-FR"/>
              </w:rPr>
              <w:t>/</w:t>
            </w:r>
            <w:r w:rsidR="00524D06" w:rsidRPr="00EE5CA4">
              <w:rPr>
                <w:b/>
                <w:bCs/>
                <w:lang w:val="fr-FR"/>
              </w:rPr>
              <w:t>17</w:t>
            </w:r>
            <w:r w:rsidRPr="00EE5CA4">
              <w:rPr>
                <w:b/>
                <w:bCs/>
                <w:lang w:val="fr-FR"/>
              </w:rPr>
              <w:t>-</w:t>
            </w:r>
            <w:r w:rsidR="00E25345" w:rsidRPr="00EE5CA4">
              <w:rPr>
                <w:b/>
                <w:bCs/>
                <w:lang w:val="fr-FR"/>
              </w:rPr>
              <w:t>F</w:t>
            </w:r>
          </w:p>
        </w:tc>
      </w:tr>
      <w:tr w:rsidR="00683C32" w:rsidRPr="00EE5CA4" w14:paraId="24D04936" w14:textId="77777777" w:rsidTr="0009076F">
        <w:trPr>
          <w:cantSplit/>
        </w:trPr>
        <w:tc>
          <w:tcPr>
            <w:tcW w:w="6379" w:type="dxa"/>
            <w:gridSpan w:val="2"/>
          </w:tcPr>
          <w:p w14:paraId="12CE4DBF" w14:textId="77777777" w:rsidR="00683C32" w:rsidRPr="00EE5CA4" w:rsidRDefault="00683C32" w:rsidP="00400CCF">
            <w:pPr>
              <w:spacing w:before="0"/>
              <w:rPr>
                <w:b/>
                <w:bCs/>
                <w:smallCaps/>
                <w:szCs w:val="24"/>
                <w:lang w:val="fr-FR"/>
              </w:rPr>
            </w:pPr>
          </w:p>
        </w:tc>
        <w:tc>
          <w:tcPr>
            <w:tcW w:w="3509" w:type="dxa"/>
            <w:gridSpan w:val="2"/>
          </w:tcPr>
          <w:p w14:paraId="0F89640F" w14:textId="37EC45A2" w:rsidR="00683C32" w:rsidRPr="00EE5CA4" w:rsidRDefault="00524D06" w:rsidP="00B648C7">
            <w:pPr>
              <w:spacing w:before="0"/>
              <w:rPr>
                <w:b/>
                <w:szCs w:val="24"/>
                <w:lang w:val="fr-FR"/>
              </w:rPr>
            </w:pPr>
            <w:bookmarkStart w:id="2" w:name="CreationDate"/>
            <w:bookmarkEnd w:id="2"/>
            <w:r w:rsidRPr="00EE5CA4">
              <w:rPr>
                <w:b/>
                <w:bCs/>
                <w:szCs w:val="28"/>
                <w:lang w:val="fr-FR"/>
              </w:rPr>
              <w:t>1er avril</w:t>
            </w:r>
            <w:r w:rsidR="001C48D3" w:rsidRPr="00EE5CA4">
              <w:rPr>
                <w:b/>
                <w:bCs/>
                <w:szCs w:val="28"/>
                <w:lang w:val="fr-FR"/>
              </w:rPr>
              <w:t xml:space="preserve"> 2025</w:t>
            </w:r>
          </w:p>
        </w:tc>
      </w:tr>
      <w:tr w:rsidR="00683C32" w:rsidRPr="00EE5CA4" w14:paraId="7B96545F" w14:textId="77777777" w:rsidTr="0009076F">
        <w:trPr>
          <w:cantSplit/>
        </w:trPr>
        <w:tc>
          <w:tcPr>
            <w:tcW w:w="6379" w:type="dxa"/>
            <w:gridSpan w:val="2"/>
          </w:tcPr>
          <w:p w14:paraId="65956FD3" w14:textId="77777777" w:rsidR="00683C32" w:rsidRPr="00EE5CA4" w:rsidRDefault="00683C32" w:rsidP="00400CCF">
            <w:pPr>
              <w:spacing w:before="0"/>
              <w:rPr>
                <w:b/>
                <w:bCs/>
                <w:smallCaps/>
                <w:szCs w:val="24"/>
                <w:lang w:val="fr-FR"/>
              </w:rPr>
            </w:pPr>
          </w:p>
        </w:tc>
        <w:tc>
          <w:tcPr>
            <w:tcW w:w="3509" w:type="dxa"/>
            <w:gridSpan w:val="2"/>
          </w:tcPr>
          <w:p w14:paraId="30EFD39F" w14:textId="33ACFB79" w:rsidR="00514D2F" w:rsidRPr="00EE5CA4" w:rsidRDefault="0096201B" w:rsidP="001011EB">
            <w:pPr>
              <w:spacing w:before="0"/>
              <w:rPr>
                <w:szCs w:val="24"/>
                <w:lang w:val="fr-FR"/>
              </w:rPr>
            </w:pPr>
            <w:r w:rsidRPr="00EE5CA4">
              <w:rPr>
                <w:b/>
                <w:lang w:val="fr-FR"/>
              </w:rPr>
              <w:t>Original:</w:t>
            </w:r>
            <w:bookmarkStart w:id="3" w:name="Original"/>
            <w:bookmarkEnd w:id="3"/>
            <w:r w:rsidR="00CE0422" w:rsidRPr="00EE5CA4">
              <w:rPr>
                <w:b/>
                <w:lang w:val="fr-FR"/>
              </w:rPr>
              <w:t xml:space="preserve"> </w:t>
            </w:r>
            <w:r w:rsidR="001011EB" w:rsidRPr="00EE5CA4">
              <w:rPr>
                <w:b/>
                <w:lang w:val="fr-FR"/>
              </w:rPr>
              <w:t>anglais</w:t>
            </w:r>
          </w:p>
        </w:tc>
      </w:tr>
      <w:tr w:rsidR="00A13162" w:rsidRPr="00EE5CA4" w14:paraId="31656E31" w14:textId="77777777" w:rsidTr="00107E85">
        <w:trPr>
          <w:cantSplit/>
          <w:trHeight w:val="852"/>
        </w:trPr>
        <w:tc>
          <w:tcPr>
            <w:tcW w:w="9888" w:type="dxa"/>
            <w:gridSpan w:val="4"/>
          </w:tcPr>
          <w:p w14:paraId="512FCA01" w14:textId="461E206E" w:rsidR="00A13162" w:rsidRPr="00EE5CA4" w:rsidRDefault="000F222F" w:rsidP="0030353C">
            <w:pPr>
              <w:pStyle w:val="Source"/>
              <w:rPr>
                <w:lang w:val="fr-FR"/>
              </w:rPr>
            </w:pPr>
            <w:bookmarkStart w:id="4" w:name="Source"/>
            <w:bookmarkEnd w:id="4"/>
            <w:r w:rsidRPr="00EE5CA4">
              <w:rPr>
                <w:lang w:val="fr-FR"/>
              </w:rPr>
              <w:t>Directeur du Bureau de développement des télécommunications</w:t>
            </w:r>
          </w:p>
        </w:tc>
      </w:tr>
      <w:tr w:rsidR="00AC6F14" w:rsidRPr="00EE5CA4" w14:paraId="2CBD3A36" w14:textId="77777777" w:rsidTr="00107E85">
        <w:trPr>
          <w:cantSplit/>
        </w:trPr>
        <w:tc>
          <w:tcPr>
            <w:tcW w:w="9888" w:type="dxa"/>
            <w:gridSpan w:val="4"/>
          </w:tcPr>
          <w:p w14:paraId="1B4121DF" w14:textId="2B5BEE4F" w:rsidR="00AC6F14" w:rsidRPr="00EE5CA4" w:rsidRDefault="000F222F" w:rsidP="001011EB">
            <w:pPr>
              <w:pStyle w:val="Title1"/>
              <w:rPr>
                <w:lang w:val="fr-FR"/>
              </w:rPr>
            </w:pPr>
            <w:bookmarkStart w:id="5" w:name="Title"/>
            <w:bookmarkEnd w:id="5"/>
            <w:r w:rsidRPr="00EE5CA4">
              <w:rPr>
                <w:lang w:val="fr-FR"/>
              </w:rPr>
              <w:t>Projet de structure de la Conférence mondiale de développement</w:t>
            </w:r>
            <w:r w:rsidRPr="00EE5CA4">
              <w:rPr>
                <w:lang w:val="fr-FR"/>
              </w:rPr>
              <w:br/>
              <w:t>des télécommunications de 2025</w:t>
            </w:r>
          </w:p>
        </w:tc>
      </w:tr>
      <w:tr w:rsidR="00A721F4" w:rsidRPr="00EE5CA4" w14:paraId="23A30231" w14:textId="77777777" w:rsidTr="00A721F4">
        <w:trPr>
          <w:cantSplit/>
        </w:trPr>
        <w:tc>
          <w:tcPr>
            <w:tcW w:w="9888" w:type="dxa"/>
            <w:gridSpan w:val="4"/>
            <w:tcBorders>
              <w:bottom w:val="single" w:sz="4" w:space="0" w:color="auto"/>
            </w:tcBorders>
          </w:tcPr>
          <w:p w14:paraId="726EE70E" w14:textId="77777777" w:rsidR="00A721F4" w:rsidRPr="00EE5CA4" w:rsidRDefault="00A721F4" w:rsidP="0030353C">
            <w:pPr>
              <w:rPr>
                <w:lang w:val="fr-FR"/>
              </w:rPr>
            </w:pPr>
          </w:p>
        </w:tc>
      </w:tr>
      <w:tr w:rsidR="00A721F4" w:rsidRPr="00EE5CA4"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4DA07DB0" w:rsidR="00A721F4" w:rsidRPr="00EE5CA4" w:rsidRDefault="001011EB" w:rsidP="00EA0C51">
            <w:pPr>
              <w:spacing w:after="120"/>
              <w:rPr>
                <w:b/>
                <w:bCs/>
                <w:szCs w:val="24"/>
                <w:lang w:val="fr-FR"/>
              </w:rPr>
            </w:pPr>
            <w:r w:rsidRPr="00EE5CA4">
              <w:rPr>
                <w:b/>
                <w:bCs/>
                <w:szCs w:val="24"/>
                <w:lang w:val="fr-FR"/>
              </w:rPr>
              <w:t>Résumé</w:t>
            </w:r>
            <w:r w:rsidR="00A721F4" w:rsidRPr="00EE5CA4">
              <w:rPr>
                <w:b/>
                <w:bCs/>
                <w:szCs w:val="24"/>
                <w:lang w:val="fr-FR"/>
              </w:rPr>
              <w:t>:</w:t>
            </w:r>
          </w:p>
          <w:p w14:paraId="4082D7E8" w14:textId="2D09A50E" w:rsidR="00A721F4" w:rsidRPr="00EE5CA4" w:rsidRDefault="000F222F" w:rsidP="00EA0C51">
            <w:pPr>
              <w:spacing w:after="120"/>
              <w:rPr>
                <w:szCs w:val="24"/>
                <w:lang w:val="fr-FR"/>
              </w:rPr>
            </w:pPr>
            <w:r w:rsidRPr="00EE5CA4">
              <w:rPr>
                <w:lang w:val="fr-FR"/>
              </w:rPr>
              <w:t>Le présent document a pour objet de présenter le projet de structure de la Conférence mondiale de développement des télécommunications de 2025 (CMDT-25).</w:t>
            </w:r>
          </w:p>
          <w:p w14:paraId="76A1C541" w14:textId="23209CDB" w:rsidR="00A721F4" w:rsidRPr="00EE5CA4" w:rsidRDefault="001011EB" w:rsidP="00EA0C51">
            <w:pPr>
              <w:spacing w:after="120"/>
              <w:rPr>
                <w:b/>
                <w:bCs/>
                <w:szCs w:val="24"/>
                <w:lang w:val="fr-FR"/>
              </w:rPr>
            </w:pPr>
            <w:r w:rsidRPr="00EE5CA4">
              <w:rPr>
                <w:b/>
                <w:bCs/>
                <w:lang w:val="fr-FR"/>
              </w:rPr>
              <w:t>Suite à donner</w:t>
            </w:r>
            <w:r w:rsidR="00A721F4" w:rsidRPr="00EE5CA4">
              <w:rPr>
                <w:b/>
                <w:bCs/>
                <w:lang w:val="fr-FR"/>
              </w:rPr>
              <w:t>:</w:t>
            </w:r>
          </w:p>
          <w:p w14:paraId="371956FC" w14:textId="152F5B35" w:rsidR="00A721F4" w:rsidRPr="00EE5CA4" w:rsidRDefault="001C48D3" w:rsidP="00EA0C51">
            <w:pPr>
              <w:spacing w:after="120"/>
              <w:rPr>
                <w:szCs w:val="24"/>
                <w:lang w:val="fr-FR"/>
              </w:rPr>
            </w:pPr>
            <w:r w:rsidRPr="00EE5CA4">
              <w:rPr>
                <w:lang w:val="fr-FR"/>
              </w:rPr>
              <w:t>Le GCDT est invité à prendre note du présent document et à fournir les indications qu'il jugera utiles.</w:t>
            </w:r>
          </w:p>
          <w:p w14:paraId="622ACB80" w14:textId="39EE560D" w:rsidR="00A721F4" w:rsidRPr="00EE5CA4" w:rsidRDefault="00A721F4" w:rsidP="00EA0C51">
            <w:pPr>
              <w:spacing w:after="120"/>
              <w:rPr>
                <w:b/>
                <w:bCs/>
                <w:szCs w:val="24"/>
                <w:lang w:val="fr-FR"/>
              </w:rPr>
            </w:pPr>
            <w:r w:rsidRPr="00EE5CA4">
              <w:rPr>
                <w:b/>
                <w:bCs/>
                <w:szCs w:val="24"/>
                <w:lang w:val="fr-FR"/>
              </w:rPr>
              <w:t>R</w:t>
            </w:r>
            <w:r w:rsidR="001011EB" w:rsidRPr="00EE5CA4">
              <w:rPr>
                <w:b/>
                <w:bCs/>
                <w:szCs w:val="24"/>
                <w:lang w:val="fr-FR"/>
              </w:rPr>
              <w:t>é</w:t>
            </w:r>
            <w:r w:rsidRPr="00EE5CA4">
              <w:rPr>
                <w:b/>
                <w:bCs/>
                <w:szCs w:val="24"/>
                <w:lang w:val="fr-FR"/>
              </w:rPr>
              <w:t>f</w:t>
            </w:r>
            <w:r w:rsidR="001011EB" w:rsidRPr="00EE5CA4">
              <w:rPr>
                <w:b/>
                <w:bCs/>
                <w:szCs w:val="24"/>
                <w:lang w:val="fr-FR"/>
              </w:rPr>
              <w:t>é</w:t>
            </w:r>
            <w:r w:rsidRPr="00EE5CA4">
              <w:rPr>
                <w:b/>
                <w:bCs/>
                <w:szCs w:val="24"/>
                <w:lang w:val="fr-FR"/>
              </w:rPr>
              <w:t>rences:</w:t>
            </w:r>
          </w:p>
          <w:p w14:paraId="1ECDD20E" w14:textId="5419D717" w:rsidR="00A721F4" w:rsidRPr="00EE5CA4" w:rsidRDefault="000F222F" w:rsidP="001C48D3">
            <w:pPr>
              <w:spacing w:after="120"/>
              <w:rPr>
                <w:szCs w:val="24"/>
                <w:lang w:val="fr-FR"/>
              </w:rPr>
            </w:pPr>
            <w:r w:rsidRPr="00EE5CA4">
              <w:rPr>
                <w:lang w:val="fr-FR"/>
              </w:rPr>
              <w:t>Règles générales régissant les conférences, assemblées et réunions de l'Union</w:t>
            </w:r>
            <w:r w:rsidR="008021B7" w:rsidRPr="00EE5CA4">
              <w:rPr>
                <w:lang w:val="fr-FR"/>
              </w:rPr>
              <w:t xml:space="preserve">; </w:t>
            </w:r>
            <w:r w:rsidRPr="00EE5CA4">
              <w:rPr>
                <w:lang w:val="fr-FR"/>
              </w:rPr>
              <w:t>Résolution</w:t>
            </w:r>
            <w:r w:rsidR="008021B7" w:rsidRPr="00EE5CA4">
              <w:rPr>
                <w:lang w:val="fr-FR"/>
              </w:rPr>
              <w:t> </w:t>
            </w:r>
            <w:r w:rsidRPr="00EE5CA4">
              <w:rPr>
                <w:lang w:val="fr-FR"/>
              </w:rPr>
              <w:t>1</w:t>
            </w:r>
            <w:r w:rsidR="008021B7" w:rsidRPr="00EE5CA4">
              <w:rPr>
                <w:lang w:val="fr-FR"/>
              </w:rPr>
              <w:t> </w:t>
            </w:r>
            <w:r w:rsidRPr="00EE5CA4">
              <w:rPr>
                <w:lang w:val="fr-FR"/>
              </w:rPr>
              <w:t>(Rév.</w:t>
            </w:r>
            <w:r w:rsidR="008021B7" w:rsidRPr="00EE5CA4">
              <w:rPr>
                <w:lang w:val="fr-FR"/>
              </w:rPr>
              <w:t> </w:t>
            </w:r>
            <w:r w:rsidRPr="00EE5CA4">
              <w:rPr>
                <w:lang w:val="fr-FR"/>
              </w:rPr>
              <w:t>Kigali, 2022) de la CMDT</w:t>
            </w:r>
            <w:r w:rsidR="008021B7" w:rsidRPr="00EE5CA4">
              <w:rPr>
                <w:lang w:val="fr-FR"/>
              </w:rPr>
              <w:t>.</w:t>
            </w:r>
          </w:p>
        </w:tc>
      </w:tr>
    </w:tbl>
    <w:p w14:paraId="5B29B2A3" w14:textId="77777777" w:rsidR="00923CF1" w:rsidRPr="00EE5CA4" w:rsidRDefault="00923CF1">
      <w:pPr>
        <w:tabs>
          <w:tab w:val="clear" w:pos="794"/>
          <w:tab w:val="clear" w:pos="1191"/>
          <w:tab w:val="clear" w:pos="1588"/>
          <w:tab w:val="clear" w:pos="1985"/>
        </w:tabs>
        <w:overflowPunct/>
        <w:autoSpaceDE/>
        <w:autoSpaceDN/>
        <w:adjustRightInd/>
        <w:spacing w:before="0"/>
        <w:textAlignment w:val="auto"/>
        <w:rPr>
          <w:lang w:val="fr-FR"/>
        </w:rPr>
      </w:pPr>
      <w:r w:rsidRPr="00EE5CA4">
        <w:rPr>
          <w:lang w:val="fr-FR"/>
        </w:rPr>
        <w:br w:type="page"/>
      </w:r>
    </w:p>
    <w:p w14:paraId="69B70EE0" w14:textId="3F55BD59" w:rsidR="00EC6FED" w:rsidRPr="00EE5CA4" w:rsidRDefault="000F222F" w:rsidP="000F222F">
      <w:pPr>
        <w:pStyle w:val="Annextitle"/>
        <w:rPr>
          <w:lang w:val="fr-FR"/>
        </w:rPr>
      </w:pPr>
      <w:r w:rsidRPr="00EE5CA4">
        <w:rPr>
          <w:lang w:val="fr-FR"/>
        </w:rPr>
        <w:lastRenderedPageBreak/>
        <w:t>Projet de structure de la Conférence mondiale de développement</w:t>
      </w:r>
      <w:r w:rsidRPr="00EE5CA4">
        <w:rPr>
          <w:lang w:val="fr-FR"/>
        </w:rPr>
        <w:br/>
        <w:t>des télécommunications de 2025 (CMDT-25)</w:t>
      </w:r>
    </w:p>
    <w:p w14:paraId="221CC950" w14:textId="77777777" w:rsidR="000F222F" w:rsidRPr="00EE5CA4" w:rsidRDefault="000F222F" w:rsidP="000F222F">
      <w:pPr>
        <w:pStyle w:val="Headingb"/>
        <w:rPr>
          <w:lang w:val="fr-FR"/>
        </w:rPr>
      </w:pPr>
      <w:r w:rsidRPr="00EE5CA4">
        <w:rPr>
          <w:lang w:val="fr-FR"/>
        </w:rPr>
        <w:t>Réunion des chefs de délégation</w:t>
      </w:r>
    </w:p>
    <w:p w14:paraId="4563B5B0" w14:textId="63B047B7" w:rsidR="000F222F" w:rsidRPr="00EE5CA4" w:rsidRDefault="000F222F" w:rsidP="000F222F">
      <w:pPr>
        <w:rPr>
          <w:lang w:val="fr-FR"/>
        </w:rPr>
      </w:pPr>
      <w:r w:rsidRPr="00EE5CA4">
        <w:rPr>
          <w:b/>
          <w:bCs/>
          <w:lang w:val="fr-FR"/>
        </w:rPr>
        <w:t>Mandat</w:t>
      </w:r>
      <w:r w:rsidRPr="00EE5CA4">
        <w:rPr>
          <w:lang w:val="fr-FR"/>
        </w:rPr>
        <w:t>: conformément au numéro 49 des Règles générales régissant les conférences, assemblées et réunions de l</w:t>
      </w:r>
      <w:r w:rsidR="00F90432" w:rsidRPr="00EE5CA4">
        <w:rPr>
          <w:lang w:val="fr-FR"/>
        </w:rPr>
        <w:t>'</w:t>
      </w:r>
      <w:r w:rsidRPr="00EE5CA4">
        <w:rPr>
          <w:lang w:val="fr-FR"/>
        </w:rPr>
        <w:t>Union, la séance d</w:t>
      </w:r>
      <w:r w:rsidR="00F90432" w:rsidRPr="00EE5CA4">
        <w:rPr>
          <w:lang w:val="fr-FR"/>
        </w:rPr>
        <w:t>'</w:t>
      </w:r>
      <w:r w:rsidRPr="00EE5CA4">
        <w:rPr>
          <w:lang w:val="fr-FR"/>
        </w:rPr>
        <w:t>ouverture de la conférence est précédée d</w:t>
      </w:r>
      <w:r w:rsidR="00F90432" w:rsidRPr="00EE5CA4">
        <w:rPr>
          <w:lang w:val="fr-FR"/>
        </w:rPr>
        <w:t>'</w:t>
      </w:r>
      <w:r w:rsidRPr="00EE5CA4">
        <w:rPr>
          <w:lang w:val="fr-FR"/>
        </w:rPr>
        <w:t>une réunion des chefs de délégation. Au cours de cette réunion, les chefs de délégation préparent l</w:t>
      </w:r>
      <w:r w:rsidR="00F90432" w:rsidRPr="00EE5CA4">
        <w:rPr>
          <w:lang w:val="fr-FR"/>
        </w:rPr>
        <w:t>'</w:t>
      </w:r>
      <w:r w:rsidRPr="00EE5CA4">
        <w:rPr>
          <w:lang w:val="fr-FR"/>
        </w:rPr>
        <w:t>ordre du jour de la première séance plénière et font des propositions concernant l</w:t>
      </w:r>
      <w:r w:rsidR="00F90432" w:rsidRPr="00EE5CA4">
        <w:rPr>
          <w:lang w:val="fr-FR"/>
        </w:rPr>
        <w:t>'</w:t>
      </w:r>
      <w:r w:rsidRPr="00EE5CA4">
        <w:rPr>
          <w:lang w:val="fr-FR"/>
        </w:rPr>
        <w:t>organisation, les présidences et vice-présidences de la conférence, ses commissions et, s</w:t>
      </w:r>
      <w:r w:rsidR="00F90432" w:rsidRPr="00EE5CA4">
        <w:rPr>
          <w:lang w:val="fr-FR"/>
        </w:rPr>
        <w:t>'</w:t>
      </w:r>
      <w:r w:rsidRPr="00EE5CA4">
        <w:rPr>
          <w:lang w:val="fr-FR"/>
        </w:rPr>
        <w:t>il y a lieu, le(s) groupe(s) de travail de la plénière.</w:t>
      </w:r>
    </w:p>
    <w:p w14:paraId="1D3E008C" w14:textId="1D30E5FA" w:rsidR="000F222F" w:rsidRPr="00EE5CA4" w:rsidRDefault="000F222F" w:rsidP="000F222F">
      <w:pPr>
        <w:rPr>
          <w:b/>
          <w:bCs/>
          <w:lang w:val="fr-FR"/>
        </w:rPr>
      </w:pPr>
      <w:r w:rsidRPr="00EE5CA4">
        <w:rPr>
          <w:lang w:val="fr-FR"/>
        </w:rPr>
        <w:t xml:space="preserve">Pendant la CMDT, les chefs de délégation se réunissent pour étudier les propositions en ce qui concerne le programme de travail et la constitution des commissions d'études, et pour élaborer des propositions concernant la désignation des </w:t>
      </w:r>
      <w:r w:rsidR="00F90432" w:rsidRPr="00EE5CA4">
        <w:rPr>
          <w:lang w:val="fr-FR"/>
        </w:rPr>
        <w:t>p</w:t>
      </w:r>
      <w:r w:rsidRPr="00EE5CA4">
        <w:rPr>
          <w:lang w:val="fr-FR"/>
        </w:rPr>
        <w:t xml:space="preserve">résidents et </w:t>
      </w:r>
      <w:r w:rsidR="00F90432" w:rsidRPr="00EE5CA4">
        <w:rPr>
          <w:lang w:val="fr-FR"/>
        </w:rPr>
        <w:t>v</w:t>
      </w:r>
      <w:r w:rsidRPr="00EE5CA4">
        <w:rPr>
          <w:lang w:val="fr-FR"/>
        </w:rPr>
        <w:t>ice-</w:t>
      </w:r>
      <w:r w:rsidR="00F90432" w:rsidRPr="00EE5CA4">
        <w:rPr>
          <w:lang w:val="fr-FR"/>
        </w:rPr>
        <w:t>p</w:t>
      </w:r>
      <w:r w:rsidRPr="00EE5CA4">
        <w:rPr>
          <w:lang w:val="fr-FR"/>
        </w:rPr>
        <w:t>résidents des commissions d'études, du GCDT et de tout autre groupe établi par la CMDT.</w:t>
      </w:r>
    </w:p>
    <w:p w14:paraId="6EA7CC01" w14:textId="77777777" w:rsidR="000F222F" w:rsidRPr="00EE5CA4" w:rsidRDefault="000F222F" w:rsidP="000F222F">
      <w:pPr>
        <w:pStyle w:val="Headingb"/>
        <w:rPr>
          <w:lang w:val="fr-FR"/>
        </w:rPr>
      </w:pPr>
      <w:r w:rsidRPr="00EE5CA4">
        <w:rPr>
          <w:lang w:val="fr-FR"/>
        </w:rPr>
        <w:t>Commission 1: Commission de direction</w:t>
      </w:r>
    </w:p>
    <w:p w14:paraId="364A37B4" w14:textId="77777777" w:rsidR="000F222F" w:rsidRPr="00EE5CA4" w:rsidRDefault="000F222F" w:rsidP="000F222F">
      <w:pPr>
        <w:rPr>
          <w:lang w:val="fr-FR"/>
        </w:rPr>
      </w:pPr>
      <w:r w:rsidRPr="00EE5CA4">
        <w:rPr>
          <w:b/>
          <w:bCs/>
          <w:lang w:val="fr-FR"/>
        </w:rPr>
        <w:t>Mandat</w:t>
      </w:r>
      <w:r w:rsidRPr="00EE5CA4">
        <w:rPr>
          <w:lang w:val="fr-FR"/>
        </w:rPr>
        <w:t>: coordonner toutes les activités afférentes au bon déroulement des travaux et établir l'ordre et le nombre des séances, en évitant, si possible, toute simultanéité compte tenu de la composition restreinte de certaines délégations.</w:t>
      </w:r>
    </w:p>
    <w:p w14:paraId="5847B940" w14:textId="495A9B7D" w:rsidR="000F222F" w:rsidRPr="00EE5CA4" w:rsidRDefault="000F222F" w:rsidP="000F222F">
      <w:pPr>
        <w:rPr>
          <w:lang w:val="fr-FR"/>
        </w:rPr>
      </w:pPr>
      <w:r w:rsidRPr="00EE5CA4">
        <w:rPr>
          <w:lang w:val="fr-FR"/>
        </w:rPr>
        <w:t xml:space="preserve">Cette commission est composée du </w:t>
      </w:r>
      <w:r w:rsidR="00F90432" w:rsidRPr="00EE5CA4">
        <w:rPr>
          <w:lang w:val="fr-FR"/>
        </w:rPr>
        <w:t>p</w:t>
      </w:r>
      <w:r w:rsidRPr="00EE5CA4">
        <w:rPr>
          <w:lang w:val="fr-FR"/>
        </w:rPr>
        <w:t xml:space="preserve">résident et des </w:t>
      </w:r>
      <w:r w:rsidR="00F90432" w:rsidRPr="00EE5CA4">
        <w:rPr>
          <w:lang w:val="fr-FR"/>
        </w:rPr>
        <w:t>v</w:t>
      </w:r>
      <w:r w:rsidRPr="00EE5CA4">
        <w:rPr>
          <w:lang w:val="fr-FR"/>
        </w:rPr>
        <w:t>ice-</w:t>
      </w:r>
      <w:r w:rsidR="00F90432" w:rsidRPr="00EE5CA4">
        <w:rPr>
          <w:lang w:val="fr-FR"/>
        </w:rPr>
        <w:t>p</w:t>
      </w:r>
      <w:r w:rsidRPr="00EE5CA4">
        <w:rPr>
          <w:lang w:val="fr-FR"/>
        </w:rPr>
        <w:t xml:space="preserve">résidents de la conférence, ainsi que des </w:t>
      </w:r>
      <w:r w:rsidR="00F90432" w:rsidRPr="00EE5CA4">
        <w:rPr>
          <w:lang w:val="fr-FR"/>
        </w:rPr>
        <w:t>p</w:t>
      </w:r>
      <w:r w:rsidRPr="00EE5CA4">
        <w:rPr>
          <w:lang w:val="fr-FR"/>
        </w:rPr>
        <w:t xml:space="preserve">résidents et des </w:t>
      </w:r>
      <w:r w:rsidR="00F90432" w:rsidRPr="00EE5CA4">
        <w:rPr>
          <w:lang w:val="fr-FR"/>
        </w:rPr>
        <w:t>v</w:t>
      </w:r>
      <w:r w:rsidRPr="00EE5CA4">
        <w:rPr>
          <w:lang w:val="fr-FR"/>
        </w:rPr>
        <w:t>ice-</w:t>
      </w:r>
      <w:r w:rsidR="00F90432" w:rsidRPr="00EE5CA4">
        <w:rPr>
          <w:lang w:val="fr-FR"/>
        </w:rPr>
        <w:t>p</w:t>
      </w:r>
      <w:r w:rsidRPr="00EE5CA4">
        <w:rPr>
          <w:lang w:val="fr-FR"/>
        </w:rPr>
        <w:t>résidents des commissions et du ou des groupes de travail de la plénière.</w:t>
      </w:r>
    </w:p>
    <w:p w14:paraId="529AA351" w14:textId="77777777" w:rsidR="000F222F" w:rsidRPr="00EE5CA4" w:rsidRDefault="000F222F" w:rsidP="000F222F">
      <w:pPr>
        <w:pStyle w:val="Headingb"/>
        <w:rPr>
          <w:lang w:val="fr-FR"/>
        </w:rPr>
      </w:pPr>
      <w:r w:rsidRPr="00EE5CA4">
        <w:rPr>
          <w:lang w:val="fr-FR"/>
        </w:rPr>
        <w:t>Commission 2: Commission de contrôle budgétaire</w:t>
      </w:r>
    </w:p>
    <w:p w14:paraId="117836D1" w14:textId="214AFEB4" w:rsidR="000F222F" w:rsidRPr="00EE5CA4" w:rsidRDefault="000F222F" w:rsidP="000F222F">
      <w:pPr>
        <w:rPr>
          <w:lang w:val="fr-FR"/>
        </w:rPr>
      </w:pPr>
      <w:r w:rsidRPr="00EE5CA4">
        <w:rPr>
          <w:b/>
          <w:bCs/>
          <w:lang w:val="fr-FR"/>
        </w:rPr>
        <w:t>Mandat</w:t>
      </w:r>
      <w:r w:rsidRPr="00EE5CA4">
        <w:rPr>
          <w:lang w:val="fr-FR"/>
        </w:rPr>
        <w:t>: déterminer l'organisation et les moyens d'action mis à la disposition des délégués, examiner et approuver les comptes des dépenses engagées pendant toute la durée de la conférence et présenter à la séance plénière un rapport indiquant le montant total estimé des dépenses de la conférence ainsi qu'une estimation des besoins financiers du Secteur du développement des télécommunications de l'UIT (UIT</w:t>
      </w:r>
      <w:r w:rsidR="008021B7" w:rsidRPr="00EE5CA4">
        <w:rPr>
          <w:lang w:val="fr-FR"/>
        </w:rPr>
        <w:t>-</w:t>
      </w:r>
      <w:r w:rsidRPr="00EE5CA4">
        <w:rPr>
          <w:lang w:val="fr-FR"/>
        </w:rPr>
        <w:t>D) jusqu'à la prochaine Conférence mondiale de développement des télécommunications (CMDT) et des coûts induits par l'exécution des décisions prises par la conférence.</w:t>
      </w:r>
    </w:p>
    <w:p w14:paraId="4BDBA1FA" w14:textId="77777777" w:rsidR="000F222F" w:rsidRPr="00EE5CA4" w:rsidRDefault="000F222F" w:rsidP="000F222F">
      <w:pPr>
        <w:pStyle w:val="Headingb"/>
        <w:rPr>
          <w:lang w:val="fr-FR"/>
        </w:rPr>
      </w:pPr>
      <w:r w:rsidRPr="00EE5CA4">
        <w:rPr>
          <w:lang w:val="fr-FR"/>
        </w:rPr>
        <w:t>Commission 3: Objectifs</w:t>
      </w:r>
    </w:p>
    <w:p w14:paraId="43E1DA8C" w14:textId="29789F66" w:rsidR="000F222F" w:rsidRPr="00EE5CA4" w:rsidRDefault="000F222F" w:rsidP="000F222F">
      <w:pPr>
        <w:rPr>
          <w:lang w:val="fr-FR"/>
        </w:rPr>
      </w:pPr>
      <w:r w:rsidRPr="00EE5CA4">
        <w:rPr>
          <w:b/>
          <w:bCs/>
          <w:lang w:val="fr-FR"/>
        </w:rPr>
        <w:t>Mandat</w:t>
      </w:r>
      <w:r w:rsidRPr="00EE5CA4">
        <w:rPr>
          <w:lang w:val="fr-FR"/>
        </w:rPr>
        <w:t xml:space="preserve">: examiner et adopter l'ordre du jour et formuler des propositions concernant l'organisation des travaux; examiner et approuver les produits et les résultats correspondant aux différents objectifs; examiner et approuver les </w:t>
      </w:r>
      <w:r w:rsidR="008021B7" w:rsidRPr="00EE5CA4">
        <w:rPr>
          <w:lang w:val="fr-FR"/>
        </w:rPr>
        <w:t>Q</w:t>
      </w:r>
      <w:r w:rsidRPr="00EE5CA4">
        <w:rPr>
          <w:lang w:val="fr-FR"/>
        </w:rPr>
        <w:t>uestions confiées aux commissions d'études et les initiatives régionales connexes et élaborer des lignes directrices pour leur mise en œuvre; examiner et approuver les résolutions pertinentes; et veiller à ce que les produits soient conformes à la méthode de gestion axée sur les résultats, qui vise à améliorer l'efficacité de la gestion et la responsabilité.</w:t>
      </w:r>
    </w:p>
    <w:p w14:paraId="4A8A07D2" w14:textId="77777777" w:rsidR="000F222F" w:rsidRPr="00EE5CA4" w:rsidRDefault="000F222F" w:rsidP="00C62D57">
      <w:pPr>
        <w:pStyle w:val="Headingb"/>
        <w:rPr>
          <w:bCs/>
          <w:lang w:val="fr-FR"/>
        </w:rPr>
      </w:pPr>
      <w:r w:rsidRPr="00EE5CA4">
        <w:rPr>
          <w:lang w:val="fr-FR"/>
        </w:rPr>
        <w:t>Commission 4: Méthodes de travail de l'UIT-D</w:t>
      </w:r>
    </w:p>
    <w:p w14:paraId="2C5AF0C3" w14:textId="16D944BE" w:rsidR="000F222F" w:rsidRPr="00EE5CA4" w:rsidRDefault="000F222F" w:rsidP="000F222F">
      <w:pPr>
        <w:rPr>
          <w:lang w:val="fr-FR"/>
        </w:rPr>
      </w:pPr>
      <w:r w:rsidRPr="00EE5CA4">
        <w:rPr>
          <w:b/>
          <w:bCs/>
          <w:lang w:val="fr-FR"/>
        </w:rPr>
        <w:t>Mandat</w:t>
      </w:r>
      <w:r w:rsidRPr="00EE5CA4">
        <w:rPr>
          <w:lang w:val="fr-FR"/>
        </w:rPr>
        <w:t xml:space="preserve">: examiner et adopter l'ordre du jour et formuler des propositions concernant l'organisation des travaux; examiner les propositions et les contributions se rapportant à la coopération entre les membres; évaluer les méthodes de travail ainsi que le fonctionnement des </w:t>
      </w:r>
      <w:r w:rsidR="008021B7" w:rsidRPr="00EE5CA4">
        <w:rPr>
          <w:lang w:val="fr-FR"/>
        </w:rPr>
        <w:t>c</w:t>
      </w:r>
      <w:r w:rsidRPr="00EE5CA4">
        <w:rPr>
          <w:lang w:val="fr-FR"/>
        </w:rPr>
        <w:t xml:space="preserve">ommissions d'études de l'UIT-D et du Groupe consultatif pour le développement des </w:t>
      </w:r>
      <w:r w:rsidRPr="00EE5CA4">
        <w:rPr>
          <w:lang w:val="fr-FR"/>
        </w:rPr>
        <w:lastRenderedPageBreak/>
        <w:t>télécommunications (GCDT); évaluer et déterminer les options possibles pour optimiser l'exécution des programmes et approuver les modifications à apporter à ces programmes dans le but de renforcer les synergies entre les Questions confiées aux commissions d'études, les programmes et les initiatives régionales; et soumettre à la plénière des rapports, notamment des propositions sur les méthodes de travail de l'UIT-D pour mettre en œuvre le programme de travail de ce Secteur, sur la base des rapports du GCDT et des commissions d'études soumis à la conférence ainsi que des propositions des États Membres de l'UIT, des Membres du Secteur de l'UIT-D et des établissements universitaires participant aux travaux de ce Secteur.</w:t>
      </w:r>
    </w:p>
    <w:p w14:paraId="37D32AC7" w14:textId="77777777" w:rsidR="000F222F" w:rsidRPr="00EE5CA4" w:rsidRDefault="000F222F" w:rsidP="00C62D57">
      <w:pPr>
        <w:pStyle w:val="Headingb"/>
        <w:rPr>
          <w:lang w:val="fr-FR"/>
        </w:rPr>
      </w:pPr>
      <w:r w:rsidRPr="00EE5CA4">
        <w:rPr>
          <w:lang w:val="fr-FR"/>
        </w:rPr>
        <w:t>Commission 5: Commission de rédaction</w:t>
      </w:r>
    </w:p>
    <w:p w14:paraId="3B1CE823" w14:textId="77777777" w:rsidR="000F222F" w:rsidRPr="00EE5CA4" w:rsidRDefault="000F222F" w:rsidP="000F222F">
      <w:pPr>
        <w:rPr>
          <w:lang w:val="fr-FR"/>
        </w:rPr>
      </w:pPr>
      <w:r w:rsidRPr="00EE5CA4">
        <w:rPr>
          <w:b/>
          <w:bCs/>
          <w:lang w:val="fr-FR"/>
        </w:rPr>
        <w:t>Mandat</w:t>
      </w:r>
      <w:r w:rsidRPr="00EE5CA4">
        <w:rPr>
          <w:lang w:val="fr-FR"/>
        </w:rPr>
        <w:t>: parfaire la forme des textes découlant des délibérations de la CMDT, tels que les résolutions, sans en altérer ni le sens ni le fond, et aligner les textes dans les langues officielles de l'Union, en vue de leur soumission à la séance plénière pour approbation.</w:t>
      </w:r>
    </w:p>
    <w:p w14:paraId="5F026A5E" w14:textId="5BC57F51" w:rsidR="000F222F" w:rsidRPr="00EE5CA4" w:rsidRDefault="000F222F" w:rsidP="000F222F">
      <w:pPr>
        <w:rPr>
          <w:lang w:val="fr-FR"/>
        </w:rPr>
      </w:pPr>
      <w:r w:rsidRPr="00EE5CA4">
        <w:rPr>
          <w:lang w:val="fr-FR"/>
        </w:rPr>
        <w:t xml:space="preserve">En outre, il est proposé de créer un </w:t>
      </w:r>
      <w:r w:rsidR="008021B7" w:rsidRPr="00EE5CA4">
        <w:rPr>
          <w:lang w:val="fr-FR"/>
        </w:rPr>
        <w:t>g</w:t>
      </w:r>
      <w:r w:rsidRPr="00EE5CA4">
        <w:rPr>
          <w:lang w:val="fr-FR"/>
        </w:rPr>
        <w:t>roupe de travail de la plénière, comme suit:</w:t>
      </w:r>
    </w:p>
    <w:p w14:paraId="7AB78850" w14:textId="47055CF1" w:rsidR="000F222F" w:rsidRPr="00EE5CA4" w:rsidRDefault="000F222F" w:rsidP="00F90432">
      <w:pPr>
        <w:pStyle w:val="Headingb"/>
        <w:rPr>
          <w:lang w:val="fr-FR"/>
        </w:rPr>
      </w:pPr>
      <w:r w:rsidRPr="00EE5CA4">
        <w:rPr>
          <w:lang w:val="fr-FR"/>
        </w:rPr>
        <w:t xml:space="preserve">Groupe de travail de la plénière: </w:t>
      </w:r>
      <w:r w:rsidR="008021B7" w:rsidRPr="00EE5CA4">
        <w:rPr>
          <w:lang w:val="fr-FR"/>
        </w:rPr>
        <w:t>c</w:t>
      </w:r>
      <w:r w:rsidRPr="00EE5CA4">
        <w:rPr>
          <w:lang w:val="fr-FR"/>
        </w:rPr>
        <w:t>ontribution de l'UIT-D au Plan stratégique de l'UIT pour la période 2028-2032 et Déclaration de la CMDT</w:t>
      </w:r>
      <w:r w:rsidR="00C62D57" w:rsidRPr="00EE5CA4">
        <w:rPr>
          <w:rStyle w:val="FootnoteReference"/>
          <w:b w:val="0"/>
          <w:bCs/>
          <w:lang w:val="fr-FR"/>
        </w:rPr>
        <w:footnoteReference w:id="1"/>
      </w:r>
    </w:p>
    <w:p w14:paraId="6DF5620A" w14:textId="77777777" w:rsidR="000F222F" w:rsidRPr="00EE5CA4" w:rsidRDefault="000F222F" w:rsidP="000F222F">
      <w:pPr>
        <w:rPr>
          <w:lang w:val="fr-FR"/>
        </w:rPr>
      </w:pPr>
      <w:r w:rsidRPr="00EE5CA4">
        <w:rPr>
          <w:b/>
          <w:bCs/>
          <w:lang w:val="fr-FR"/>
        </w:rPr>
        <w:t>Mandat</w:t>
      </w:r>
      <w:r w:rsidRPr="00EE5CA4">
        <w:rPr>
          <w:lang w:val="fr-FR"/>
        </w:rPr>
        <w:t>: élaborer un projet de Déclaration de la CMDT et la contribution du Secteur de l'UIT-D au Plan stratégique de l'Union qui sera adopté par la prochaine Conférence de plénipotentiaires.</w:t>
      </w:r>
    </w:p>
    <w:p w14:paraId="79BF18EF" w14:textId="77777777" w:rsidR="000F222F" w:rsidRPr="00EE5CA4" w:rsidRDefault="000F222F" w:rsidP="00C62D57">
      <w:pPr>
        <w:pStyle w:val="Note"/>
        <w:rPr>
          <w:b/>
          <w:bCs/>
          <w:lang w:val="fr-FR"/>
        </w:rPr>
      </w:pPr>
      <w:r w:rsidRPr="00EE5CA4">
        <w:rPr>
          <w:b/>
          <w:bCs/>
          <w:lang w:val="fr-FR"/>
        </w:rPr>
        <w:t>Note explicative</w:t>
      </w:r>
    </w:p>
    <w:p w14:paraId="332C7A0B" w14:textId="706B795B" w:rsidR="000F222F" w:rsidRPr="00EE5CA4" w:rsidRDefault="000F222F" w:rsidP="00C62D57">
      <w:pPr>
        <w:pStyle w:val="Note"/>
        <w:rPr>
          <w:lang w:val="fr-FR"/>
        </w:rPr>
      </w:pPr>
      <w:r w:rsidRPr="00EE5CA4">
        <w:rPr>
          <w:lang w:val="fr-FR"/>
        </w:rPr>
        <w:t>Conformément au numéro 63 des Règles générales régissant les conférences, assemblées et réunions de l'Union, la séance plénière de la Conférence mondiale de développement des télécommunications peut constituer des commissions pour examiner les questions soumises à la conférence.</w:t>
      </w:r>
    </w:p>
    <w:p w14:paraId="2EC2844A" w14:textId="77777777" w:rsidR="00821996" w:rsidRPr="00EE5CA4" w:rsidRDefault="003C58BF" w:rsidP="00A50CA0">
      <w:pPr>
        <w:tabs>
          <w:tab w:val="clear" w:pos="794"/>
          <w:tab w:val="clear" w:pos="1191"/>
          <w:tab w:val="clear" w:pos="1588"/>
          <w:tab w:val="clear" w:pos="1985"/>
        </w:tabs>
        <w:spacing w:after="120"/>
        <w:jc w:val="center"/>
        <w:rPr>
          <w:lang w:val="fr-FR"/>
        </w:rPr>
      </w:pPr>
      <w:bookmarkStart w:id="6" w:name="Proposal"/>
      <w:bookmarkEnd w:id="6"/>
      <w:r w:rsidRPr="00EE5CA4">
        <w:rPr>
          <w:lang w:val="fr-FR"/>
        </w:rPr>
        <w:t>_____________</w:t>
      </w:r>
      <w:r w:rsidR="004122C5" w:rsidRPr="00EE5CA4">
        <w:rPr>
          <w:lang w:val="fr-FR"/>
        </w:rPr>
        <w:t>_</w:t>
      </w:r>
      <w:r w:rsidR="00922EC1" w:rsidRPr="00EE5CA4">
        <w:rPr>
          <w:lang w:val="fr-FR"/>
        </w:rPr>
        <w:t>_</w:t>
      </w:r>
    </w:p>
    <w:sectPr w:rsidR="00821996" w:rsidRPr="00EE5CA4"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8021B7"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58BEC781" w:rsidR="001B030A" w:rsidRPr="009C2903" w:rsidRDefault="000F222F" w:rsidP="001B030A">
          <w:pPr>
            <w:pStyle w:val="FirstFooter"/>
            <w:rPr>
              <w:sz w:val="18"/>
              <w:szCs w:val="18"/>
              <w:highlight w:val="yellow"/>
            </w:rPr>
          </w:pPr>
          <w:r w:rsidRPr="008021B7">
            <w:rPr>
              <w:sz w:val="18"/>
              <w:szCs w:val="18"/>
            </w:rPr>
            <w:t>Mme Archana Gulati, Adjointe au Directeur du Bureau de développement des télécommunications</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751D5B0D" w:rsidR="001B030A" w:rsidRPr="009359B8" w:rsidRDefault="000F222F" w:rsidP="001B030A">
          <w:pPr>
            <w:pStyle w:val="FirstFooter"/>
            <w:tabs>
              <w:tab w:val="left" w:pos="2302"/>
            </w:tabs>
            <w:rPr>
              <w:sz w:val="18"/>
              <w:szCs w:val="18"/>
              <w:highlight w:val="yellow"/>
              <w:lang w:val="en-US"/>
            </w:rPr>
          </w:pPr>
          <w:r w:rsidRPr="000F222F">
            <w:rPr>
              <w:sz w:val="18"/>
              <w:szCs w:val="18"/>
              <w:lang w:val="en-US"/>
            </w:rPr>
            <w:t>+41 22 730 6475</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041D657E" w:rsidR="001B030A" w:rsidRPr="00B80715" w:rsidRDefault="000F222F" w:rsidP="001B030A">
          <w:pPr>
            <w:pStyle w:val="FirstFooter"/>
            <w:tabs>
              <w:tab w:val="left" w:pos="2302"/>
            </w:tabs>
            <w:rPr>
              <w:sz w:val="18"/>
              <w:szCs w:val="18"/>
              <w:lang w:val="en-US"/>
            </w:rPr>
          </w:pPr>
          <w:hyperlink r:id="rId1" w:history="1">
            <w:r w:rsidRPr="002042E5">
              <w:rPr>
                <w:rStyle w:val="Hyperlink"/>
                <w:sz w:val="18"/>
                <w:szCs w:val="18"/>
                <w:lang w:val="en-US"/>
              </w:rPr>
              <w:t>archana.</w:t>
            </w:r>
            <w:r w:rsidRPr="002042E5">
              <w:rPr>
                <w:rStyle w:val="Hyperlink"/>
                <w:sz w:val="18"/>
                <w:szCs w:val="18"/>
                <w:lang w:val="en-US"/>
              </w:rPr>
              <w:t>g</w:t>
            </w:r>
            <w:r w:rsidRPr="002042E5">
              <w:rPr>
                <w:rStyle w:val="Hyperlink"/>
                <w:sz w:val="18"/>
                <w:szCs w:val="18"/>
                <w:lang w:val="en-US"/>
              </w:rPr>
              <w:t>ulati@itu.int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0FE3E9C0" w14:textId="7B540ECA" w:rsidR="00C62D57" w:rsidRPr="00C62D57" w:rsidRDefault="00C62D57">
      <w:pPr>
        <w:pStyle w:val="FootnoteText"/>
        <w:rPr>
          <w:lang w:val="fr-FR"/>
        </w:rPr>
      </w:pPr>
      <w:r>
        <w:rPr>
          <w:rStyle w:val="FootnoteReference"/>
        </w:rPr>
        <w:footnoteRef/>
      </w:r>
      <w:r w:rsidRPr="008021B7">
        <w:rPr>
          <w:lang w:val="fr-FR"/>
        </w:rPr>
        <w:tab/>
        <w:t>La création du Groupe de travail de la plénière dépendra des progrès accomplis au cours du processus préparatoire en ce qui concerne la contribution de l'UIT-D au Plan stratégique de l'UIT et la Déclaration de la CMDT.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A9C3C83"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0F222F">
      <w:rPr>
        <w:sz w:val="22"/>
        <w:szCs w:val="22"/>
        <w:lang w:val="de-CH"/>
      </w:rPr>
      <w:t>17</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22F"/>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514"/>
    <w:rsid w:val="00510735"/>
    <w:rsid w:val="005125E5"/>
    <w:rsid w:val="00514D2F"/>
    <w:rsid w:val="00524D06"/>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ACB"/>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0711C"/>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1B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0CC"/>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57"/>
    <w:rsid w:val="00C62DE8"/>
    <w:rsid w:val="00C62DFB"/>
    <w:rsid w:val="00C630E6"/>
    <w:rsid w:val="00C63812"/>
    <w:rsid w:val="00C64AF3"/>
    <w:rsid w:val="00C65176"/>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E5CA4"/>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0432"/>
    <w:rsid w:val="00F9211C"/>
    <w:rsid w:val="00FA095D"/>
    <w:rsid w:val="00FA6C8B"/>
    <w:rsid w:val="00FA6CDA"/>
    <w:rsid w:val="00FA7C89"/>
    <w:rsid w:val="00FB4139"/>
    <w:rsid w:val="00FB476E"/>
    <w:rsid w:val="00FC0D90"/>
    <w:rsid w:val="00FC7D8C"/>
    <w:rsid w:val="00FD31B9"/>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F2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3.xml><?xml version="1.0" encoding="utf-8"?>
<ds:datastoreItem xmlns:ds="http://schemas.openxmlformats.org/officeDocument/2006/customXml" ds:itemID="{18DC8827-3E97-4249-BE7D-514951B61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830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5</cp:revision>
  <cp:lastPrinted>2014-11-04T09:22:00Z</cp:lastPrinted>
  <dcterms:created xsi:type="dcterms:W3CDTF">2025-04-30T10:41:00Z</dcterms:created>
  <dcterms:modified xsi:type="dcterms:W3CDTF">2025-05-01T07:00:00Z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