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842"/>
        <w:gridCol w:w="1526"/>
      </w:tblGrid>
      <w:tr w:rsidR="00526DAF" w:rsidRPr="00403C69" w14:paraId="5736F9B6" w14:textId="77777777" w:rsidTr="00857AC8">
        <w:trPr>
          <w:cantSplit/>
          <w:trHeight w:val="1134"/>
        </w:trPr>
        <w:tc>
          <w:tcPr>
            <w:tcW w:w="1985" w:type="dxa"/>
          </w:tcPr>
          <w:p w14:paraId="6C418AAC" w14:textId="19739AA2" w:rsidR="00526DAF" w:rsidRDefault="00526DAF" w:rsidP="00AC62B6">
            <w:pPr>
              <w:spacing w:after="40"/>
              <w:ind w:left="34"/>
              <w:jc w:val="both"/>
              <w:rPr>
                <w:b/>
                <w:bCs/>
                <w:sz w:val="32"/>
                <w:szCs w:val="32"/>
              </w:rPr>
            </w:pPr>
            <w:r>
              <w:rPr>
                <w:noProof/>
                <w:sz w:val="32"/>
                <w:szCs w:val="32"/>
              </w:rPr>
              <w:drawing>
                <wp:inline distT="0" distB="0" distL="0" distR="0" wp14:anchorId="03000A14" wp14:editId="2786F1B3">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3779239F" w14:textId="77777777" w:rsidR="002C6B70" w:rsidRDefault="00526DAF" w:rsidP="0022687F">
            <w:pPr>
              <w:tabs>
                <w:tab w:val="clear" w:pos="1134"/>
              </w:tabs>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2DCF59CB" w14:textId="03463558" w:rsidR="00526DAF" w:rsidRPr="00403C69" w:rsidRDefault="00526DAF" w:rsidP="0022687F">
            <w:pPr>
              <w:tabs>
                <w:tab w:val="clear" w:pos="1134"/>
              </w:tabs>
              <w:spacing w:after="120"/>
              <w:rPr>
                <w:b/>
                <w:bCs/>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526" w:type="dxa"/>
          </w:tcPr>
          <w:p w14:paraId="06B48AA1" w14:textId="516DD633" w:rsidR="00526DAF" w:rsidRPr="00403C69" w:rsidRDefault="00526DAF" w:rsidP="001D78D5">
            <w:pPr>
              <w:spacing w:before="240" w:after="120"/>
              <w:jc w:val="right"/>
              <w:rPr>
                <w:rFonts w:cstheme="minorHAnsi"/>
              </w:rPr>
            </w:pPr>
            <w:bookmarkStart w:id="0" w:name="ditulogo"/>
            <w:bookmarkEnd w:id="0"/>
            <w:r>
              <w:rPr>
                <w:noProof/>
                <w:lang w:val="fr-FR" w:eastAsia="fr-FR"/>
              </w:rPr>
              <w:drawing>
                <wp:inline distT="0" distB="0" distL="0" distR="0" wp14:anchorId="7DBF473A" wp14:editId="2E1C81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403C69" w14:paraId="6DE5ABA3" w14:textId="77777777" w:rsidTr="005C3173">
        <w:trPr>
          <w:cantSplit/>
        </w:trPr>
        <w:tc>
          <w:tcPr>
            <w:tcW w:w="6663" w:type="dxa"/>
            <w:gridSpan w:val="2"/>
            <w:tcBorders>
              <w:top w:val="single" w:sz="12" w:space="0" w:color="auto"/>
            </w:tcBorders>
          </w:tcPr>
          <w:p w14:paraId="73168FEF" w14:textId="77777777" w:rsidR="00D83BF5" w:rsidRPr="00403C69" w:rsidRDefault="00D83BF5" w:rsidP="00403C69">
            <w:pPr>
              <w:spacing w:before="0" w:after="48" w:line="240" w:lineRule="atLeast"/>
              <w:rPr>
                <w:rFonts w:cstheme="minorHAnsi"/>
                <w:b/>
                <w:smallCaps/>
                <w:sz w:val="20"/>
              </w:rPr>
            </w:pPr>
            <w:bookmarkStart w:id="1" w:name="dhead"/>
          </w:p>
        </w:tc>
        <w:tc>
          <w:tcPr>
            <w:tcW w:w="3368" w:type="dxa"/>
            <w:gridSpan w:val="2"/>
            <w:tcBorders>
              <w:top w:val="single" w:sz="12" w:space="0" w:color="auto"/>
            </w:tcBorders>
          </w:tcPr>
          <w:p w14:paraId="439CB557" w14:textId="716EF333" w:rsidR="00D83BF5" w:rsidRPr="00403C69" w:rsidRDefault="00D83BF5" w:rsidP="00403C69">
            <w:pPr>
              <w:spacing w:before="0" w:line="240" w:lineRule="atLeast"/>
              <w:rPr>
                <w:rFonts w:cstheme="minorHAnsi"/>
                <w:sz w:val="20"/>
              </w:rPr>
            </w:pPr>
          </w:p>
        </w:tc>
      </w:tr>
      <w:tr w:rsidR="005B718F" w:rsidRPr="00403C69" w14:paraId="02BC550A" w14:textId="77777777" w:rsidTr="005C3173">
        <w:trPr>
          <w:cantSplit/>
          <w:trHeight w:val="23"/>
        </w:trPr>
        <w:tc>
          <w:tcPr>
            <w:tcW w:w="6663" w:type="dxa"/>
            <w:gridSpan w:val="2"/>
            <w:shd w:val="clear" w:color="auto" w:fill="auto"/>
          </w:tcPr>
          <w:p w14:paraId="1EF66EAC" w14:textId="77777777" w:rsidR="005B718F" w:rsidRPr="00403C69" w:rsidRDefault="005B718F" w:rsidP="005B718F">
            <w:pPr>
              <w:pStyle w:val="Committee"/>
              <w:framePr w:hSpace="0" w:wrap="auto" w:hAnchor="text" w:yAlign="inline"/>
            </w:pPr>
            <w:bookmarkStart w:id="2" w:name="dnum" w:colFirst="1" w:colLast="1"/>
            <w:bookmarkStart w:id="3" w:name="dmeeting" w:colFirst="0" w:colLast="0"/>
            <w:bookmarkEnd w:id="1"/>
          </w:p>
        </w:tc>
        <w:tc>
          <w:tcPr>
            <w:tcW w:w="3368" w:type="dxa"/>
            <w:gridSpan w:val="2"/>
          </w:tcPr>
          <w:p w14:paraId="6F008A08" w14:textId="6DF91666" w:rsidR="005B718F" w:rsidRPr="00403C69" w:rsidRDefault="005B718F" w:rsidP="005B718F">
            <w:pPr>
              <w:tabs>
                <w:tab w:val="left" w:pos="851"/>
              </w:tabs>
              <w:spacing w:before="0" w:line="240" w:lineRule="atLeast"/>
              <w:rPr>
                <w:rFonts w:cstheme="minorHAnsi"/>
                <w:szCs w:val="24"/>
              </w:rPr>
            </w:pPr>
            <w:r w:rsidRPr="00403C69">
              <w:rPr>
                <w:b/>
                <w:bCs/>
                <w:lang w:val="en-US"/>
              </w:rPr>
              <w:t xml:space="preserve">Document </w:t>
            </w:r>
            <w:bookmarkStart w:id="4" w:name="DocRef1"/>
            <w:bookmarkEnd w:id="4"/>
            <w:r w:rsidRPr="00403C69">
              <w:rPr>
                <w:b/>
                <w:bCs/>
                <w:lang w:val="en-US"/>
              </w:rPr>
              <w:t>TDAG-2</w:t>
            </w:r>
            <w:r>
              <w:rPr>
                <w:b/>
                <w:bCs/>
                <w:lang w:val="en-US"/>
              </w:rPr>
              <w:t>5</w:t>
            </w:r>
            <w:r w:rsidRPr="00403C69">
              <w:rPr>
                <w:b/>
                <w:bCs/>
                <w:lang w:val="en-US"/>
              </w:rPr>
              <w:t>/</w:t>
            </w:r>
            <w:bookmarkStart w:id="5" w:name="DocNo1"/>
            <w:bookmarkEnd w:id="5"/>
            <w:r w:rsidR="00A80905">
              <w:rPr>
                <w:b/>
                <w:bCs/>
                <w:lang w:val="en-US"/>
              </w:rPr>
              <w:t>14</w:t>
            </w:r>
            <w:r w:rsidRPr="00403C69">
              <w:rPr>
                <w:b/>
                <w:bCs/>
                <w:lang w:val="en-US"/>
              </w:rPr>
              <w:t>-E</w:t>
            </w:r>
          </w:p>
        </w:tc>
      </w:tr>
      <w:tr w:rsidR="005B718F" w:rsidRPr="00403C69" w14:paraId="55AD5FBA" w14:textId="77777777" w:rsidTr="005C3173">
        <w:trPr>
          <w:cantSplit/>
          <w:trHeight w:val="23"/>
        </w:trPr>
        <w:tc>
          <w:tcPr>
            <w:tcW w:w="6663" w:type="dxa"/>
            <w:gridSpan w:val="2"/>
            <w:shd w:val="clear" w:color="auto" w:fill="auto"/>
          </w:tcPr>
          <w:p w14:paraId="0E170520" w14:textId="77777777" w:rsidR="005B718F" w:rsidRPr="00403C69" w:rsidRDefault="005B718F" w:rsidP="005B718F">
            <w:pPr>
              <w:tabs>
                <w:tab w:val="left" w:pos="851"/>
              </w:tabs>
              <w:spacing w:before="0" w:line="240" w:lineRule="atLeast"/>
              <w:rPr>
                <w:rFonts w:cstheme="minorHAnsi"/>
                <w:b/>
                <w:szCs w:val="24"/>
              </w:rPr>
            </w:pPr>
            <w:bookmarkStart w:id="6" w:name="ddate" w:colFirst="1" w:colLast="1"/>
            <w:bookmarkStart w:id="7" w:name="dblank" w:colFirst="0" w:colLast="0"/>
            <w:bookmarkEnd w:id="2"/>
            <w:bookmarkEnd w:id="3"/>
          </w:p>
        </w:tc>
        <w:tc>
          <w:tcPr>
            <w:tcW w:w="3368" w:type="dxa"/>
            <w:gridSpan w:val="2"/>
          </w:tcPr>
          <w:p w14:paraId="242C61B7" w14:textId="6DA5A855" w:rsidR="005B718F" w:rsidRPr="00403C69" w:rsidRDefault="00A80905" w:rsidP="005B718F">
            <w:pPr>
              <w:spacing w:before="0" w:line="240" w:lineRule="atLeast"/>
              <w:rPr>
                <w:rFonts w:cstheme="minorHAnsi"/>
                <w:szCs w:val="24"/>
              </w:rPr>
            </w:pPr>
            <w:r>
              <w:rPr>
                <w:b/>
                <w:bCs/>
                <w:szCs w:val="28"/>
              </w:rPr>
              <w:t>24 March 2025</w:t>
            </w:r>
          </w:p>
        </w:tc>
      </w:tr>
      <w:bookmarkEnd w:id="6"/>
      <w:bookmarkEnd w:id="7"/>
      <w:tr w:rsidR="005B718F" w:rsidRPr="00403C69" w14:paraId="07260C0B" w14:textId="77777777" w:rsidTr="005C3173">
        <w:trPr>
          <w:cantSplit/>
          <w:trHeight w:val="23"/>
        </w:trPr>
        <w:tc>
          <w:tcPr>
            <w:tcW w:w="6663" w:type="dxa"/>
            <w:gridSpan w:val="2"/>
            <w:shd w:val="clear" w:color="auto" w:fill="auto"/>
          </w:tcPr>
          <w:p w14:paraId="773E4FE3" w14:textId="77777777" w:rsidR="005B718F" w:rsidRPr="00403C69" w:rsidRDefault="005B718F" w:rsidP="005B718F">
            <w:pPr>
              <w:tabs>
                <w:tab w:val="left" w:pos="851"/>
              </w:tabs>
              <w:spacing w:before="0" w:line="240" w:lineRule="atLeast"/>
              <w:rPr>
                <w:rFonts w:cstheme="minorHAnsi"/>
                <w:szCs w:val="24"/>
              </w:rPr>
            </w:pPr>
          </w:p>
        </w:tc>
        <w:tc>
          <w:tcPr>
            <w:tcW w:w="3368" w:type="dxa"/>
            <w:gridSpan w:val="2"/>
          </w:tcPr>
          <w:p w14:paraId="2C8BB831" w14:textId="01DBF4F8" w:rsidR="005B718F" w:rsidRPr="00403C69" w:rsidRDefault="005B718F" w:rsidP="005B718F">
            <w:pPr>
              <w:tabs>
                <w:tab w:val="left" w:pos="993"/>
              </w:tabs>
              <w:spacing w:before="0"/>
              <w:rPr>
                <w:rFonts w:cstheme="minorHAnsi"/>
                <w:b/>
                <w:szCs w:val="24"/>
              </w:rPr>
            </w:pPr>
            <w:r w:rsidRPr="00403C69">
              <w:rPr>
                <w:b/>
                <w:bCs/>
                <w:szCs w:val="24"/>
              </w:rPr>
              <w:t>Original: English</w:t>
            </w:r>
          </w:p>
        </w:tc>
      </w:tr>
      <w:tr w:rsidR="003D1814" w:rsidRPr="00403C69" w14:paraId="35F96F24" w14:textId="77777777" w:rsidTr="00D87035">
        <w:trPr>
          <w:cantSplit/>
          <w:trHeight w:val="23"/>
        </w:trPr>
        <w:tc>
          <w:tcPr>
            <w:tcW w:w="10031" w:type="dxa"/>
            <w:gridSpan w:val="4"/>
            <w:shd w:val="clear" w:color="auto" w:fill="auto"/>
          </w:tcPr>
          <w:p w14:paraId="59A8A61C" w14:textId="2EDA487E" w:rsidR="003D1814" w:rsidRPr="00403C69" w:rsidRDefault="00B61403" w:rsidP="003D1814">
            <w:pPr>
              <w:pStyle w:val="Source"/>
              <w:spacing w:before="240" w:after="240"/>
            </w:pPr>
            <w:bookmarkStart w:id="8" w:name="dbluepink" w:colFirst="0" w:colLast="0"/>
            <w:bookmarkStart w:id="9" w:name="dorlang" w:colFirst="1" w:colLast="1"/>
            <w:r w:rsidRPr="00B61403">
              <w:t>Director, Telecommunication Development Bureau</w:t>
            </w:r>
          </w:p>
        </w:tc>
      </w:tr>
      <w:tr w:rsidR="003D1814" w:rsidRPr="00403C69" w14:paraId="7EDE1565" w14:textId="77777777" w:rsidTr="002B452F">
        <w:trPr>
          <w:cantSplit/>
          <w:trHeight w:val="23"/>
        </w:trPr>
        <w:tc>
          <w:tcPr>
            <w:tcW w:w="10031" w:type="dxa"/>
            <w:gridSpan w:val="4"/>
            <w:shd w:val="clear" w:color="auto" w:fill="auto"/>
            <w:vAlign w:val="center"/>
          </w:tcPr>
          <w:p w14:paraId="3D29924B" w14:textId="5F88F0BC" w:rsidR="003D1814" w:rsidRPr="001655E8" w:rsidRDefault="00B61403" w:rsidP="00A80905">
            <w:pPr>
              <w:pStyle w:val="Title1"/>
              <w:spacing w:after="120"/>
              <w:rPr>
                <w:caps w:val="0"/>
              </w:rPr>
            </w:pPr>
            <w:r>
              <w:rPr>
                <w:caps w:val="0"/>
                <w:szCs w:val="28"/>
                <w:lang w:val="en-US"/>
              </w:rPr>
              <w:t xml:space="preserve">Report on the organization of the </w:t>
            </w:r>
            <w:r w:rsidRPr="00B61403">
              <w:rPr>
                <w:caps w:val="0"/>
                <w:szCs w:val="28"/>
                <w:lang w:val="en-US"/>
              </w:rPr>
              <w:t xml:space="preserve">Youth Celebration in shaping the future of Digital Development: Hearing Voices of Tomorrow in the lead </w:t>
            </w:r>
            <w:r w:rsidR="00A80905">
              <w:rPr>
                <w:caps w:val="0"/>
                <w:szCs w:val="28"/>
                <w:lang w:val="en-US"/>
              </w:rPr>
              <w:br/>
            </w:r>
            <w:r w:rsidRPr="00B61403">
              <w:rPr>
                <w:caps w:val="0"/>
                <w:szCs w:val="28"/>
                <w:lang w:val="en-US"/>
              </w:rPr>
              <w:t>to the World Development Conference 2025 (WTDC-25)</w:t>
            </w:r>
          </w:p>
        </w:tc>
      </w:tr>
      <w:tr w:rsidR="008A75AD" w:rsidRPr="00403C69" w14:paraId="4FBA7816" w14:textId="77777777" w:rsidTr="002B452F">
        <w:trPr>
          <w:cantSplit/>
          <w:trHeight w:val="23"/>
        </w:trPr>
        <w:tc>
          <w:tcPr>
            <w:tcW w:w="10031" w:type="dxa"/>
            <w:gridSpan w:val="4"/>
            <w:shd w:val="clear" w:color="auto" w:fill="auto"/>
            <w:vAlign w:val="center"/>
          </w:tcPr>
          <w:p w14:paraId="0E683B60" w14:textId="77777777" w:rsidR="008A75AD" w:rsidRDefault="008A75AD" w:rsidP="00FA1D7B">
            <w:pPr>
              <w:pStyle w:val="Title1"/>
              <w:spacing w:before="120" w:after="120"/>
              <w:jc w:val="left"/>
              <w:rPr>
                <w:caps w:val="0"/>
                <w:szCs w:val="28"/>
                <w:lang w:val="en-US"/>
              </w:rPr>
            </w:pPr>
          </w:p>
        </w:tc>
      </w:tr>
      <w:tr w:rsidR="00C77589" w:rsidRPr="00403C69" w14:paraId="557B967D" w14:textId="77777777" w:rsidTr="00E734CF">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5BB25FB5" w14:textId="77777777" w:rsidR="00C77589" w:rsidRPr="00403C69" w:rsidRDefault="00C77589" w:rsidP="00C77589">
            <w:pPr>
              <w:spacing w:after="120"/>
              <w:rPr>
                <w:b/>
                <w:bCs/>
                <w:szCs w:val="24"/>
              </w:rPr>
            </w:pPr>
            <w:r w:rsidRPr="00403C69">
              <w:rPr>
                <w:b/>
                <w:bCs/>
                <w:szCs w:val="24"/>
              </w:rPr>
              <w:t>Summary:</w:t>
            </w:r>
          </w:p>
          <w:p w14:paraId="2626DE1C" w14:textId="77777777" w:rsidR="00B61403" w:rsidRDefault="00B61403" w:rsidP="00C77589">
            <w:pPr>
              <w:spacing w:after="120"/>
            </w:pPr>
            <w:r>
              <w:t>Considering</w:t>
            </w:r>
            <w:r w:rsidRPr="00B61403">
              <w:t xml:space="preserve"> BDT’s mandate to lead meaningful youth engagement in digital development, </w:t>
            </w:r>
            <w:r>
              <w:t xml:space="preserve">preparations for a one-day event </w:t>
            </w:r>
            <w:r w:rsidRPr="00B61403">
              <w:t xml:space="preserve">is </w:t>
            </w:r>
            <w:r>
              <w:t xml:space="preserve">ongoing closely with the host country of WTDC-25 </w:t>
            </w:r>
            <w:r w:rsidRPr="00B61403">
              <w:t>to celebrate youth,</w:t>
            </w:r>
            <w:r>
              <w:t xml:space="preserve"> expose them to digital age technologies and </w:t>
            </w:r>
            <w:r w:rsidRPr="00B61403">
              <w:t xml:space="preserve">highlight the importance of youth empowerment in digital development. </w:t>
            </w:r>
          </w:p>
          <w:p w14:paraId="7B6C3B3F" w14:textId="6AA7103D" w:rsidR="00C77589" w:rsidRPr="00403C69" w:rsidRDefault="00C77589" w:rsidP="00C77589">
            <w:pPr>
              <w:spacing w:after="120"/>
              <w:rPr>
                <w:b/>
                <w:bCs/>
                <w:szCs w:val="24"/>
              </w:rPr>
            </w:pPr>
            <w:r w:rsidRPr="00403C69">
              <w:rPr>
                <w:b/>
                <w:bCs/>
              </w:rPr>
              <w:t>Action required:</w:t>
            </w:r>
          </w:p>
          <w:p w14:paraId="3F85395E" w14:textId="7C87C6E7" w:rsidR="00B61403" w:rsidRDefault="00B61403" w:rsidP="00B61403">
            <w:pPr>
              <w:spacing w:after="120"/>
            </w:pPr>
            <w:r w:rsidRPr="003424C6">
              <w:t>TDAG is invited to note this document.</w:t>
            </w:r>
          </w:p>
          <w:p w14:paraId="18114BF0" w14:textId="77777777" w:rsidR="00C77589" w:rsidRDefault="00C77589" w:rsidP="00C77589">
            <w:pPr>
              <w:spacing w:after="120"/>
              <w:rPr>
                <w:b/>
                <w:bCs/>
                <w:szCs w:val="24"/>
              </w:rPr>
            </w:pPr>
            <w:r w:rsidRPr="00403C69">
              <w:rPr>
                <w:b/>
                <w:bCs/>
                <w:szCs w:val="24"/>
              </w:rPr>
              <w:t>References:</w:t>
            </w:r>
          </w:p>
          <w:p w14:paraId="24DD41A4" w14:textId="40461833" w:rsidR="00FC145C" w:rsidRPr="00FC145C" w:rsidRDefault="00FC145C" w:rsidP="00C77589">
            <w:pPr>
              <w:spacing w:after="120"/>
              <w:rPr>
                <w:szCs w:val="24"/>
              </w:rPr>
            </w:pPr>
            <w:r w:rsidRPr="00FC145C">
              <w:rPr>
                <w:lang w:val="en-US"/>
              </w:rPr>
              <w:t>Document TDAG-24/30</w:t>
            </w:r>
          </w:p>
          <w:p w14:paraId="0ACB7B0F" w14:textId="77777777" w:rsidR="00B61403" w:rsidRDefault="00B61403" w:rsidP="00B61403">
            <w:pPr>
              <w:spacing w:after="120"/>
            </w:pPr>
            <w:r w:rsidRPr="00A547DF">
              <w:t xml:space="preserve">Resolution 76 </w:t>
            </w:r>
            <w:r w:rsidRPr="00FF5031">
              <w:t>(Rev.</w:t>
            </w:r>
            <w:r>
              <w:t xml:space="preserve"> </w:t>
            </w:r>
            <w:r w:rsidRPr="00FF5031">
              <w:t xml:space="preserve">Kigali, 2022) of the World Telecommunication Development Conference </w:t>
            </w:r>
            <w:r w:rsidRPr="00A547DF">
              <w:t xml:space="preserve">(complemented by WTDC Resolutions 11, 37, 45, 46, 55, 58, 67) </w:t>
            </w:r>
          </w:p>
          <w:p w14:paraId="6A9AF37B" w14:textId="3B3CA49F" w:rsidR="00C77589" w:rsidRPr="00403C69" w:rsidRDefault="00B61403" w:rsidP="00B61403">
            <w:pPr>
              <w:spacing w:after="120"/>
            </w:pPr>
            <w:r w:rsidRPr="00A547DF">
              <w:t>Resolution 198</w:t>
            </w:r>
            <w:r w:rsidRPr="00B10392">
              <w:t xml:space="preserve"> (Rev.</w:t>
            </w:r>
            <w:r>
              <w:t xml:space="preserve"> </w:t>
            </w:r>
            <w:r w:rsidRPr="00B10392">
              <w:t>Bucharest, 2022) of the Plenipotentiary Conference</w:t>
            </w:r>
            <w:r w:rsidRPr="00A547DF">
              <w:t xml:space="preserve"> (complemented by PP Resolutions 70, 175, 179, 184)</w:t>
            </w:r>
          </w:p>
        </w:tc>
      </w:tr>
      <w:bookmarkEnd w:id="8"/>
      <w:bookmarkEnd w:id="9"/>
    </w:tbl>
    <w:p w14:paraId="295EAF1B" w14:textId="77777777" w:rsidR="001E252D" w:rsidRPr="00403C69" w:rsidRDefault="001E252D" w:rsidP="00403C69">
      <w:pPr>
        <w:tabs>
          <w:tab w:val="clear" w:pos="1134"/>
          <w:tab w:val="clear" w:pos="1871"/>
          <w:tab w:val="clear" w:pos="2268"/>
        </w:tabs>
        <w:overflowPunct/>
        <w:autoSpaceDE/>
        <w:autoSpaceDN/>
        <w:adjustRightInd/>
        <w:spacing w:before="0"/>
        <w:textAlignment w:val="auto"/>
        <w:rPr>
          <w:szCs w:val="24"/>
        </w:rPr>
      </w:pPr>
    </w:p>
    <w:p w14:paraId="3E1E2C62" w14:textId="26998B70" w:rsidR="00FF220A" w:rsidRDefault="00FF220A">
      <w:pPr>
        <w:tabs>
          <w:tab w:val="clear" w:pos="1134"/>
          <w:tab w:val="clear" w:pos="1871"/>
          <w:tab w:val="clear" w:pos="2268"/>
        </w:tabs>
        <w:overflowPunct/>
        <w:autoSpaceDE/>
        <w:autoSpaceDN/>
        <w:adjustRightInd/>
        <w:spacing w:before="0"/>
        <w:textAlignment w:val="auto"/>
        <w:rPr>
          <w:szCs w:val="24"/>
        </w:rPr>
      </w:pPr>
      <w:r>
        <w:rPr>
          <w:szCs w:val="24"/>
        </w:rPr>
        <w:br w:type="page"/>
      </w:r>
    </w:p>
    <w:p w14:paraId="6DD8A2AE" w14:textId="42383E16" w:rsidR="007F23DA" w:rsidRPr="007F23DA" w:rsidRDefault="007F23DA" w:rsidP="00A80905">
      <w:pPr>
        <w:pStyle w:val="ListParagraph"/>
        <w:numPr>
          <w:ilvl w:val="0"/>
          <w:numId w:val="53"/>
        </w:numPr>
        <w:spacing w:after="120"/>
        <w:ind w:left="357" w:hanging="357"/>
        <w:contextualSpacing w:val="0"/>
        <w:rPr>
          <w:b/>
          <w:bCs/>
        </w:rPr>
      </w:pPr>
      <w:r w:rsidRPr="007F23DA">
        <w:rPr>
          <w:b/>
          <w:bCs/>
        </w:rPr>
        <w:lastRenderedPageBreak/>
        <w:t>Background</w:t>
      </w:r>
    </w:p>
    <w:p w14:paraId="59EA08D8" w14:textId="16DDA94F" w:rsidR="007F23DA" w:rsidRDefault="007F23DA" w:rsidP="00A80905">
      <w:pPr>
        <w:spacing w:after="120"/>
      </w:pPr>
      <w:r w:rsidRPr="00072F17">
        <w:t>Aligned with BDT’s mandate and commitment to meaningful youth engagement, and in close coordination with the host country of the World Telecommunication Development Conference (WTDC-25)</w:t>
      </w:r>
      <w:r>
        <w:t xml:space="preserve">, </w:t>
      </w:r>
      <w:r w:rsidRPr="00072F17">
        <w:t>preparations are underway for a one-day Global Youth Celebration preceding</w:t>
      </w:r>
      <w:r>
        <w:t xml:space="preserve"> WTDC-25</w:t>
      </w:r>
      <w:r w:rsidRPr="00072F17">
        <w:t>.</w:t>
      </w:r>
    </w:p>
    <w:p w14:paraId="2AE5DBE2" w14:textId="34B53A36" w:rsidR="007F23DA" w:rsidRDefault="007F23DA" w:rsidP="00A80905">
      <w:pPr>
        <w:spacing w:after="120"/>
      </w:pPr>
      <w:r w:rsidRPr="00072F17">
        <w:t>Originally planned as a complementary event following the Global Youth Summit held in Varadero, Cuba, in March 202</w:t>
      </w:r>
      <w:r w:rsidR="006F15B1">
        <w:t>5</w:t>
      </w:r>
      <w:r w:rsidRPr="00072F17">
        <w:t>, this celebration has evolved into a concise yet impactful gathering. Its primary objective is to highlight youth contributions and further enhance their active participation in shaping global digital policies and development agendas.</w:t>
      </w:r>
    </w:p>
    <w:p w14:paraId="4F312B84" w14:textId="45EFAD71" w:rsidR="007F23DA" w:rsidRPr="007F23DA" w:rsidRDefault="007F23DA" w:rsidP="00A80905">
      <w:pPr>
        <w:pStyle w:val="ListParagraph"/>
        <w:numPr>
          <w:ilvl w:val="0"/>
          <w:numId w:val="53"/>
        </w:numPr>
        <w:spacing w:after="120"/>
        <w:ind w:left="357" w:hanging="357"/>
        <w:contextualSpacing w:val="0"/>
        <w:rPr>
          <w:b/>
          <w:bCs/>
        </w:rPr>
      </w:pPr>
      <w:r w:rsidRPr="007F23DA">
        <w:rPr>
          <w:b/>
          <w:bCs/>
        </w:rPr>
        <w:t>Overview</w:t>
      </w:r>
    </w:p>
    <w:p w14:paraId="2C5F4C8F" w14:textId="77777777" w:rsidR="007F23DA" w:rsidRPr="00373FDB" w:rsidRDefault="007F23DA" w:rsidP="00A80905">
      <w:pPr>
        <w:spacing w:after="120"/>
      </w:pPr>
      <w:r w:rsidRPr="00373FDB">
        <w:t>The Global Youth Celebration will recognize and amplify the critical role of youth in digital development through a carefully curated series of intergenerational dialogues, inspiring talks, and targeted activities. Youth participants will benefit from unique opportunities to directly engage with policymakers, decision-makers, and prominent stakeholders participating in WTDC-25. The event aims to bridge generational insights, fostering a collaborative environment that underscores youth as essential partners in digital transformation.</w:t>
      </w:r>
    </w:p>
    <w:p w14:paraId="5F08C91D" w14:textId="77777777" w:rsidR="007F23DA" w:rsidRDefault="007F23DA" w:rsidP="00A80905">
      <w:pPr>
        <w:spacing w:after="120"/>
      </w:pPr>
      <w:r w:rsidRPr="00373FDB">
        <w:t>To further enrich this experience, specialized activities, including insightful visits to significant technological sites, such as space facilities, are planned to enhance youths' practical understanding of advanced digital technologies.</w:t>
      </w:r>
    </w:p>
    <w:p w14:paraId="6F183C18" w14:textId="6810805B" w:rsidR="007F23DA" w:rsidRPr="007F23DA" w:rsidRDefault="007F23DA" w:rsidP="00A80905">
      <w:pPr>
        <w:pStyle w:val="ListParagraph"/>
        <w:numPr>
          <w:ilvl w:val="0"/>
          <w:numId w:val="53"/>
        </w:numPr>
        <w:spacing w:after="120"/>
        <w:ind w:left="357" w:hanging="357"/>
        <w:contextualSpacing w:val="0"/>
        <w:rPr>
          <w:b/>
          <w:bCs/>
        </w:rPr>
      </w:pPr>
      <w:r w:rsidRPr="007F23DA">
        <w:rPr>
          <w:b/>
          <w:bCs/>
        </w:rPr>
        <w:t>Coordination and Implementation</w:t>
      </w:r>
    </w:p>
    <w:p w14:paraId="0FC64767" w14:textId="2EA7F5A7" w:rsidR="007F23DA" w:rsidRPr="00373FDB" w:rsidRDefault="007F23DA" w:rsidP="00A80905">
      <w:pPr>
        <w:spacing w:after="120"/>
      </w:pPr>
      <w:r w:rsidRPr="00373FDB">
        <w:t>Preparations are currently being coordinated closely with the host country of WTDC-25 to ensure seamless integration of activities and optimal impact for all participants</w:t>
      </w:r>
      <w:r>
        <w:t xml:space="preserve"> with a focus</w:t>
      </w:r>
      <w:r w:rsidRPr="00373FDB">
        <w:t xml:space="preserve"> on high-impact activities and robust networking opportunities.</w:t>
      </w:r>
    </w:p>
    <w:p w14:paraId="44ADF670" w14:textId="51CCECEC" w:rsidR="007F23DA" w:rsidRPr="00373FDB" w:rsidRDefault="00102A73" w:rsidP="00A80905">
      <w:pPr>
        <w:spacing w:after="120"/>
      </w:pPr>
      <w:r>
        <w:t>T</w:t>
      </w:r>
      <w:r w:rsidR="007F23DA" w:rsidRPr="00373FDB">
        <w:t>his celebration event will not produce a formal outcome document but instead seeks to energize WTDC-25 with the dynamic perspectives of youth. This event will clearly demonstrate ITU’s ongoing commitment to empowering the next generation of digital leaders and solidify youth voices within the global telecommunications and digital development agenda.</w:t>
      </w:r>
    </w:p>
    <w:p w14:paraId="1DC30005" w14:textId="37567B5A" w:rsidR="00D83BF5" w:rsidRPr="0084734D" w:rsidRDefault="00D83BF5" w:rsidP="00A7027A">
      <w:pPr>
        <w:jc w:val="center"/>
        <w:rPr>
          <w:szCs w:val="24"/>
        </w:rPr>
      </w:pPr>
      <w:r w:rsidRPr="00403C69">
        <w:rPr>
          <w:szCs w:val="24"/>
        </w:rPr>
        <w:t>_______________</w:t>
      </w:r>
    </w:p>
    <w:sectPr w:rsidR="00D83BF5" w:rsidRPr="0084734D" w:rsidSect="0081159E">
      <w:headerReference w:type="default" r:id="rId13"/>
      <w:footerReference w:type="first" r:id="rId14"/>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153D9" w14:textId="77777777" w:rsidR="00D80662" w:rsidRDefault="00D80662">
      <w:r>
        <w:separator/>
      </w:r>
    </w:p>
    <w:p w14:paraId="0C4A8A52" w14:textId="77777777" w:rsidR="00D80662" w:rsidRDefault="00D80662"/>
  </w:endnote>
  <w:endnote w:type="continuationSeparator" w:id="0">
    <w:p w14:paraId="4D692224" w14:textId="77777777" w:rsidR="00D80662" w:rsidRDefault="00D80662">
      <w:r>
        <w:continuationSeparator/>
      </w:r>
    </w:p>
    <w:p w14:paraId="554FA488" w14:textId="77777777" w:rsidR="00D80662" w:rsidRDefault="00D80662"/>
  </w:endnote>
  <w:endnote w:type="continuationNotice" w:id="1">
    <w:p w14:paraId="08303971" w14:textId="77777777" w:rsidR="00D80662" w:rsidRDefault="00D80662">
      <w:pPr>
        <w:spacing w:before="0"/>
      </w:pPr>
    </w:p>
    <w:p w14:paraId="3D185F9F" w14:textId="77777777" w:rsidR="00D80662" w:rsidRDefault="00D80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3447A8" w:rsidRPr="00A80905" w14:paraId="65E77649" w14:textId="77777777" w:rsidTr="003447A8">
      <w:tc>
        <w:tcPr>
          <w:tcW w:w="1526" w:type="dxa"/>
          <w:tcBorders>
            <w:top w:val="single" w:sz="4" w:space="0" w:color="000000"/>
          </w:tcBorders>
          <w:shd w:val="clear" w:color="auto" w:fill="auto"/>
        </w:tcPr>
        <w:p w14:paraId="6D3E3B87" w14:textId="77777777" w:rsidR="003447A8" w:rsidRPr="00A80905" w:rsidRDefault="003447A8" w:rsidP="003447A8">
          <w:pPr>
            <w:pStyle w:val="FirstFooter"/>
            <w:tabs>
              <w:tab w:val="left" w:pos="1559"/>
              <w:tab w:val="left" w:pos="3828"/>
            </w:tabs>
            <w:rPr>
              <w:sz w:val="18"/>
              <w:szCs w:val="18"/>
            </w:rPr>
          </w:pPr>
          <w:r w:rsidRPr="00A80905">
            <w:rPr>
              <w:sz w:val="18"/>
              <w:szCs w:val="18"/>
              <w:lang w:val="en-US"/>
            </w:rPr>
            <w:t>Contact:</w:t>
          </w:r>
        </w:p>
      </w:tc>
      <w:tc>
        <w:tcPr>
          <w:tcW w:w="2410" w:type="dxa"/>
          <w:tcBorders>
            <w:top w:val="single" w:sz="4" w:space="0" w:color="000000"/>
          </w:tcBorders>
          <w:shd w:val="clear" w:color="auto" w:fill="auto"/>
        </w:tcPr>
        <w:p w14:paraId="077E88D5" w14:textId="39EE6181" w:rsidR="003447A8" w:rsidRPr="00A80905" w:rsidRDefault="003447A8" w:rsidP="003447A8">
          <w:pPr>
            <w:pStyle w:val="FirstFooter"/>
            <w:tabs>
              <w:tab w:val="left" w:pos="2302"/>
            </w:tabs>
            <w:ind w:left="2302" w:hanging="2302"/>
            <w:rPr>
              <w:sz w:val="18"/>
              <w:szCs w:val="18"/>
              <w:lang w:val="en-US"/>
            </w:rPr>
          </w:pPr>
          <w:r w:rsidRPr="00A80905">
            <w:rPr>
              <w:sz w:val="18"/>
              <w:szCs w:val="18"/>
              <w:lang w:val="en-US"/>
            </w:rPr>
            <w:t>Name/Organization/Entity:</w:t>
          </w:r>
          <w:r w:rsidR="00FD3CC6" w:rsidRPr="00A80905">
            <w:rPr>
              <w:sz w:val="18"/>
              <w:szCs w:val="18"/>
              <w:lang w:val="en-US"/>
            </w:rPr>
            <w:t xml:space="preserve"> </w:t>
          </w:r>
        </w:p>
      </w:tc>
      <w:tc>
        <w:tcPr>
          <w:tcW w:w="5987" w:type="dxa"/>
          <w:tcBorders>
            <w:top w:val="single" w:sz="4" w:space="0" w:color="000000"/>
          </w:tcBorders>
        </w:tcPr>
        <w:p w14:paraId="49F5067A" w14:textId="5F3DA771" w:rsidR="00B61403" w:rsidRPr="00A80905" w:rsidRDefault="00B61403" w:rsidP="00B61403">
          <w:pPr>
            <w:pStyle w:val="FirstFooter"/>
            <w:tabs>
              <w:tab w:val="left" w:pos="2302"/>
            </w:tabs>
            <w:rPr>
              <w:sz w:val="18"/>
              <w:szCs w:val="18"/>
              <w:lang w:val="en-US"/>
            </w:rPr>
          </w:pPr>
          <w:r w:rsidRPr="00A80905">
            <w:rPr>
              <w:sz w:val="18"/>
              <w:szCs w:val="18"/>
              <w:lang w:val="en-US"/>
            </w:rPr>
            <w:t>Ms Roxana Widmer-Iliescu, Head of Digital Inclusion Service</w:t>
          </w:r>
        </w:p>
        <w:p w14:paraId="1C53FE51" w14:textId="580657BA" w:rsidR="003447A8" w:rsidRPr="00A80905" w:rsidRDefault="00B61403" w:rsidP="00B61403">
          <w:pPr>
            <w:pStyle w:val="FirstFooter"/>
            <w:tabs>
              <w:tab w:val="left" w:pos="2302"/>
            </w:tabs>
            <w:rPr>
              <w:sz w:val="18"/>
              <w:szCs w:val="18"/>
              <w:lang w:val="en-US"/>
            </w:rPr>
          </w:pPr>
          <w:r w:rsidRPr="00A80905">
            <w:rPr>
              <w:sz w:val="18"/>
              <w:szCs w:val="18"/>
              <w:lang w:val="en-US"/>
            </w:rPr>
            <w:t>Telecommunication Development Bureau</w:t>
          </w:r>
        </w:p>
      </w:tc>
      <w:bookmarkStart w:id="10" w:name="OrgName"/>
      <w:bookmarkEnd w:id="10"/>
    </w:tr>
    <w:tr w:rsidR="003447A8" w:rsidRPr="00A80905" w14:paraId="1CC09AE7" w14:textId="77777777" w:rsidTr="003447A8">
      <w:tc>
        <w:tcPr>
          <w:tcW w:w="1526" w:type="dxa"/>
          <w:shd w:val="clear" w:color="auto" w:fill="auto"/>
        </w:tcPr>
        <w:p w14:paraId="7BB1BEC2" w14:textId="77777777" w:rsidR="003447A8" w:rsidRPr="00A80905" w:rsidRDefault="003447A8" w:rsidP="003447A8">
          <w:pPr>
            <w:pStyle w:val="FirstFooter"/>
            <w:tabs>
              <w:tab w:val="left" w:pos="1559"/>
              <w:tab w:val="left" w:pos="3828"/>
            </w:tabs>
            <w:rPr>
              <w:sz w:val="18"/>
              <w:szCs w:val="18"/>
              <w:lang w:val="en-US"/>
            </w:rPr>
          </w:pPr>
        </w:p>
      </w:tc>
      <w:tc>
        <w:tcPr>
          <w:tcW w:w="2410" w:type="dxa"/>
          <w:shd w:val="clear" w:color="auto" w:fill="auto"/>
        </w:tcPr>
        <w:p w14:paraId="6CF01C6C" w14:textId="77777777" w:rsidR="003447A8" w:rsidRPr="00A80905" w:rsidRDefault="003447A8" w:rsidP="003447A8">
          <w:pPr>
            <w:pStyle w:val="FirstFooter"/>
            <w:tabs>
              <w:tab w:val="left" w:pos="2302"/>
            </w:tabs>
            <w:rPr>
              <w:sz w:val="18"/>
              <w:szCs w:val="18"/>
              <w:lang w:val="en-US"/>
            </w:rPr>
          </w:pPr>
          <w:r w:rsidRPr="00A80905">
            <w:rPr>
              <w:sz w:val="18"/>
              <w:szCs w:val="18"/>
              <w:lang w:val="en-US"/>
            </w:rPr>
            <w:t>Phone number:</w:t>
          </w:r>
        </w:p>
      </w:tc>
      <w:tc>
        <w:tcPr>
          <w:tcW w:w="5987" w:type="dxa"/>
        </w:tcPr>
        <w:p w14:paraId="527F567E" w14:textId="733538F8" w:rsidR="003447A8" w:rsidRPr="00A80905" w:rsidRDefault="00B61403" w:rsidP="003447A8">
          <w:pPr>
            <w:pStyle w:val="FirstFooter"/>
            <w:tabs>
              <w:tab w:val="left" w:pos="2302"/>
            </w:tabs>
            <w:rPr>
              <w:sz w:val="18"/>
              <w:szCs w:val="18"/>
              <w:lang w:val="en-US"/>
            </w:rPr>
          </w:pPr>
          <w:r w:rsidRPr="00A80905">
            <w:rPr>
              <w:rStyle w:val="normaltextrun"/>
              <w:rFonts w:ascii="Calibri" w:hAnsi="Calibri" w:cs="Calibri"/>
              <w:color w:val="000000"/>
              <w:sz w:val="18"/>
              <w:szCs w:val="18"/>
              <w:shd w:val="clear" w:color="auto" w:fill="FFFFFF"/>
              <w:lang w:val="en-US"/>
            </w:rPr>
            <w:t>+41 798 25 08 52</w:t>
          </w:r>
        </w:p>
      </w:tc>
      <w:bookmarkStart w:id="11" w:name="PhoneNo"/>
      <w:bookmarkEnd w:id="11"/>
    </w:tr>
    <w:tr w:rsidR="003447A8" w:rsidRPr="00A80905" w14:paraId="34A468D3" w14:textId="77777777" w:rsidTr="003447A8">
      <w:tc>
        <w:tcPr>
          <w:tcW w:w="1526" w:type="dxa"/>
          <w:shd w:val="clear" w:color="auto" w:fill="auto"/>
        </w:tcPr>
        <w:p w14:paraId="2403414C" w14:textId="77777777" w:rsidR="003447A8" w:rsidRPr="00A80905" w:rsidRDefault="003447A8" w:rsidP="003447A8">
          <w:pPr>
            <w:pStyle w:val="FirstFooter"/>
            <w:tabs>
              <w:tab w:val="left" w:pos="1559"/>
              <w:tab w:val="left" w:pos="3828"/>
            </w:tabs>
            <w:rPr>
              <w:sz w:val="18"/>
              <w:szCs w:val="18"/>
              <w:lang w:val="en-US"/>
            </w:rPr>
          </w:pPr>
        </w:p>
      </w:tc>
      <w:tc>
        <w:tcPr>
          <w:tcW w:w="2410" w:type="dxa"/>
          <w:shd w:val="clear" w:color="auto" w:fill="auto"/>
        </w:tcPr>
        <w:p w14:paraId="2BECCEFC" w14:textId="77777777" w:rsidR="003447A8" w:rsidRPr="00A80905" w:rsidRDefault="003447A8" w:rsidP="003447A8">
          <w:pPr>
            <w:pStyle w:val="FirstFooter"/>
            <w:tabs>
              <w:tab w:val="left" w:pos="2302"/>
            </w:tabs>
            <w:rPr>
              <w:sz w:val="18"/>
              <w:szCs w:val="18"/>
              <w:lang w:val="en-US"/>
            </w:rPr>
          </w:pPr>
          <w:r w:rsidRPr="00A80905">
            <w:rPr>
              <w:sz w:val="18"/>
              <w:szCs w:val="18"/>
              <w:lang w:val="en-US"/>
            </w:rPr>
            <w:t>E-mail:</w:t>
          </w:r>
        </w:p>
      </w:tc>
      <w:tc>
        <w:tcPr>
          <w:tcW w:w="5987" w:type="dxa"/>
        </w:tcPr>
        <w:p w14:paraId="36CD733D" w14:textId="410FA82E" w:rsidR="003447A8" w:rsidRPr="00A80905" w:rsidRDefault="00B61403" w:rsidP="003447A8">
          <w:pPr>
            <w:pStyle w:val="FirstFooter"/>
            <w:tabs>
              <w:tab w:val="left" w:pos="2302"/>
            </w:tabs>
            <w:rPr>
              <w:sz w:val="18"/>
              <w:szCs w:val="18"/>
            </w:rPr>
          </w:pPr>
          <w:hyperlink r:id="rId1" w:history="1">
            <w:r w:rsidRPr="00A80905">
              <w:rPr>
                <w:rStyle w:val="Hyperlink"/>
                <w:sz w:val="18"/>
                <w:szCs w:val="18"/>
              </w:rPr>
              <w:t>roxana.widmer-iliescu@itu.int</w:t>
            </w:r>
          </w:hyperlink>
          <w:r w:rsidRPr="00A80905">
            <w:rPr>
              <w:sz w:val="18"/>
              <w:szCs w:val="18"/>
            </w:rPr>
            <w:t xml:space="preserve"> </w:t>
          </w:r>
        </w:p>
      </w:tc>
      <w:bookmarkStart w:id="12" w:name="Email"/>
      <w:bookmarkEnd w:id="12"/>
    </w:tr>
  </w:tbl>
  <w:p w14:paraId="3FF320CD" w14:textId="77777777" w:rsidR="003447A8" w:rsidRPr="00A80905" w:rsidRDefault="003447A8" w:rsidP="0001181B">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E3FC2" w14:textId="77777777" w:rsidR="00D80662" w:rsidRPr="0054377E" w:rsidRDefault="00D80662" w:rsidP="0054377E">
      <w:pPr>
        <w:spacing w:before="0"/>
      </w:pPr>
      <w:r w:rsidRPr="0054377E">
        <w:rPr>
          <w:b/>
        </w:rPr>
        <w:t>_______________</w:t>
      </w:r>
    </w:p>
  </w:footnote>
  <w:footnote w:type="continuationSeparator" w:id="0">
    <w:p w14:paraId="2581F213" w14:textId="77777777" w:rsidR="00D80662" w:rsidRDefault="00D80662" w:rsidP="0054377E">
      <w:pPr>
        <w:spacing w:before="0"/>
      </w:pPr>
      <w:r>
        <w:continuationSeparator/>
      </w:r>
    </w:p>
    <w:p w14:paraId="0530872A" w14:textId="77777777" w:rsidR="00D80662" w:rsidRDefault="00D80662"/>
  </w:footnote>
  <w:footnote w:type="continuationNotice" w:id="1">
    <w:p w14:paraId="6542C38A" w14:textId="77777777" w:rsidR="00D80662" w:rsidRDefault="00D80662">
      <w:pPr>
        <w:spacing w:before="0"/>
      </w:pPr>
    </w:p>
    <w:p w14:paraId="4D5480EA" w14:textId="77777777" w:rsidR="00D80662" w:rsidRDefault="00D806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28CDE3FE" w:rsidR="00636181" w:rsidRPr="00A7027A" w:rsidRDefault="00A7027A" w:rsidP="00A7027A">
    <w:pPr>
      <w:tabs>
        <w:tab w:val="clear" w:pos="1134"/>
        <w:tab w:val="clear" w:pos="1871"/>
        <w:tab w:val="clear" w:pos="2268"/>
        <w:tab w:val="center" w:pos="4820"/>
        <w:tab w:val="right" w:pos="14003"/>
      </w:tabs>
      <w:ind w:right="1"/>
      <w:rPr>
        <w:smallCaps/>
        <w:spacing w:val="24"/>
        <w:sz w:val="22"/>
        <w:szCs w:val="22"/>
        <w:lang w:val="es-ES_tradnl"/>
      </w:rPr>
    </w:pPr>
    <w:r w:rsidRPr="004D495C">
      <w:rPr>
        <w:sz w:val="22"/>
        <w:szCs w:val="22"/>
      </w:rPr>
      <w:tab/>
    </w:r>
    <w:r>
      <w:rPr>
        <w:sz w:val="22"/>
        <w:szCs w:val="22"/>
        <w:lang w:val="es-ES_tradnl"/>
      </w:rPr>
      <w:t>TDAG-25</w:t>
    </w:r>
    <w:r w:rsidRPr="00FF089C">
      <w:rPr>
        <w:sz w:val="22"/>
        <w:szCs w:val="22"/>
        <w:lang w:val="es-ES_tradnl"/>
      </w:rPr>
      <w:t>/</w:t>
    </w:r>
    <w:r w:rsidR="00A80905">
      <w:rPr>
        <w:sz w:val="22"/>
        <w:szCs w:val="22"/>
        <w:lang w:val="es-ES_tradnl"/>
      </w:rPr>
      <w:t>14</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9C7575"/>
    <w:multiLevelType w:val="hybridMultilevel"/>
    <w:tmpl w:val="D910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312C8"/>
    <w:multiLevelType w:val="hybridMultilevel"/>
    <w:tmpl w:val="64F8F86C"/>
    <w:lvl w:ilvl="0" w:tplc="29C2409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C5D002E"/>
    <w:multiLevelType w:val="hybridMultilevel"/>
    <w:tmpl w:val="2F74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2C38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59787A"/>
    <w:multiLevelType w:val="hybridMultilevel"/>
    <w:tmpl w:val="5AEEB62A"/>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11AE7C98"/>
    <w:multiLevelType w:val="hybridMultilevel"/>
    <w:tmpl w:val="3A38FFDC"/>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C92716"/>
    <w:multiLevelType w:val="hybridMultilevel"/>
    <w:tmpl w:val="CF604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91A61"/>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EB0E89"/>
    <w:multiLevelType w:val="hybridMultilevel"/>
    <w:tmpl w:val="A216BE10"/>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7859BE"/>
    <w:multiLevelType w:val="hybridMultilevel"/>
    <w:tmpl w:val="4AC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33C526F"/>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7" w15:restartNumberingAfterBreak="0">
    <w:nsid w:val="33E05F35"/>
    <w:multiLevelType w:val="hybridMultilevel"/>
    <w:tmpl w:val="6AC0A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AC2AF5"/>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9"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3FCA6F8F"/>
    <w:multiLevelType w:val="hybridMultilevel"/>
    <w:tmpl w:val="23C0C3CA"/>
    <w:lvl w:ilvl="0" w:tplc="5DC840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1761F30"/>
    <w:multiLevelType w:val="hybridMultilevel"/>
    <w:tmpl w:val="5F5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5C13579"/>
    <w:multiLevelType w:val="hybridMultilevel"/>
    <w:tmpl w:val="5AC8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1E0686"/>
    <w:multiLevelType w:val="multilevel"/>
    <w:tmpl w:val="D388B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710DF7"/>
    <w:multiLevelType w:val="multilevel"/>
    <w:tmpl w:val="30547854"/>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0CD1421"/>
    <w:multiLevelType w:val="hybridMultilevel"/>
    <w:tmpl w:val="C0762ACE"/>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88098E"/>
    <w:multiLevelType w:val="hybridMultilevel"/>
    <w:tmpl w:val="8AEC2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4F47C3"/>
    <w:multiLevelType w:val="multilevel"/>
    <w:tmpl w:val="821A83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1F7CEF"/>
    <w:multiLevelType w:val="hybridMultilevel"/>
    <w:tmpl w:val="3258B99E"/>
    <w:lvl w:ilvl="0" w:tplc="E84429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DA06AE"/>
    <w:multiLevelType w:val="hybridMultilevel"/>
    <w:tmpl w:val="E7DE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4266AB"/>
    <w:multiLevelType w:val="hybridMultilevel"/>
    <w:tmpl w:val="F5C892E2"/>
    <w:lvl w:ilvl="0" w:tplc="865051C4">
      <w:start w:val="1"/>
      <w:numFmt w:val="lowerLetter"/>
      <w:lvlText w:val="%1."/>
      <w:lvlJc w:val="left"/>
      <w:pPr>
        <w:ind w:left="720" w:hanging="360"/>
      </w:pPr>
      <w:rPr>
        <w:rFonts w:hint="default"/>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AFB1BF0"/>
    <w:multiLevelType w:val="hybridMultilevel"/>
    <w:tmpl w:val="741CDA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6" w15:restartNumberingAfterBreak="0">
    <w:nsid w:val="5E7A37EA"/>
    <w:multiLevelType w:val="hybridMultilevel"/>
    <w:tmpl w:val="8ABE06AE"/>
    <w:lvl w:ilvl="0" w:tplc="D8AA70EE">
      <w:start w:val="1"/>
      <w:numFmt w:val="bullet"/>
      <w:lvlText w:val=""/>
      <w:lvlJc w:val="left"/>
      <w:pPr>
        <w:tabs>
          <w:tab w:val="num" w:pos="360"/>
        </w:tabs>
        <w:ind w:left="360" w:hanging="360"/>
      </w:pPr>
      <w:rPr>
        <w:rFonts w:ascii="Symbol" w:hAnsi="Symbol" w:hint="default"/>
      </w:rPr>
    </w:lvl>
    <w:lvl w:ilvl="1" w:tplc="6CF218A8">
      <w:start w:val="1"/>
      <w:numFmt w:val="bullet"/>
      <w:lvlText w:val=""/>
      <w:lvlJc w:val="left"/>
      <w:pPr>
        <w:tabs>
          <w:tab w:val="num" w:pos="1080"/>
        </w:tabs>
        <w:ind w:left="1080" w:hanging="360"/>
      </w:pPr>
      <w:rPr>
        <w:rFonts w:ascii="Wingdings" w:hAnsi="Wingdings" w:hint="default"/>
      </w:rPr>
    </w:lvl>
    <w:lvl w:ilvl="2" w:tplc="4922195A" w:tentative="1">
      <w:start w:val="1"/>
      <w:numFmt w:val="bullet"/>
      <w:lvlText w:val=""/>
      <w:lvlJc w:val="left"/>
      <w:pPr>
        <w:tabs>
          <w:tab w:val="num" w:pos="1800"/>
        </w:tabs>
        <w:ind w:left="1800" w:hanging="360"/>
      </w:pPr>
      <w:rPr>
        <w:rFonts w:ascii="Wingdings" w:hAnsi="Wingdings" w:hint="default"/>
      </w:rPr>
    </w:lvl>
    <w:lvl w:ilvl="3" w:tplc="01B83F3E" w:tentative="1">
      <w:start w:val="1"/>
      <w:numFmt w:val="bullet"/>
      <w:lvlText w:val=""/>
      <w:lvlJc w:val="left"/>
      <w:pPr>
        <w:tabs>
          <w:tab w:val="num" w:pos="2520"/>
        </w:tabs>
        <w:ind w:left="2520" w:hanging="360"/>
      </w:pPr>
      <w:rPr>
        <w:rFonts w:ascii="Wingdings" w:hAnsi="Wingdings" w:hint="default"/>
      </w:rPr>
    </w:lvl>
    <w:lvl w:ilvl="4" w:tplc="94AE58FC" w:tentative="1">
      <w:start w:val="1"/>
      <w:numFmt w:val="bullet"/>
      <w:lvlText w:val=""/>
      <w:lvlJc w:val="left"/>
      <w:pPr>
        <w:tabs>
          <w:tab w:val="num" w:pos="3240"/>
        </w:tabs>
        <w:ind w:left="3240" w:hanging="360"/>
      </w:pPr>
      <w:rPr>
        <w:rFonts w:ascii="Wingdings" w:hAnsi="Wingdings" w:hint="default"/>
      </w:rPr>
    </w:lvl>
    <w:lvl w:ilvl="5" w:tplc="55D41062" w:tentative="1">
      <w:start w:val="1"/>
      <w:numFmt w:val="bullet"/>
      <w:lvlText w:val=""/>
      <w:lvlJc w:val="left"/>
      <w:pPr>
        <w:tabs>
          <w:tab w:val="num" w:pos="3960"/>
        </w:tabs>
        <w:ind w:left="3960" w:hanging="360"/>
      </w:pPr>
      <w:rPr>
        <w:rFonts w:ascii="Wingdings" w:hAnsi="Wingdings" w:hint="default"/>
      </w:rPr>
    </w:lvl>
    <w:lvl w:ilvl="6" w:tplc="BF3882EE" w:tentative="1">
      <w:start w:val="1"/>
      <w:numFmt w:val="bullet"/>
      <w:lvlText w:val=""/>
      <w:lvlJc w:val="left"/>
      <w:pPr>
        <w:tabs>
          <w:tab w:val="num" w:pos="4680"/>
        </w:tabs>
        <w:ind w:left="4680" w:hanging="360"/>
      </w:pPr>
      <w:rPr>
        <w:rFonts w:ascii="Wingdings" w:hAnsi="Wingdings" w:hint="default"/>
      </w:rPr>
    </w:lvl>
    <w:lvl w:ilvl="7" w:tplc="785CEF80" w:tentative="1">
      <w:start w:val="1"/>
      <w:numFmt w:val="bullet"/>
      <w:lvlText w:val=""/>
      <w:lvlJc w:val="left"/>
      <w:pPr>
        <w:tabs>
          <w:tab w:val="num" w:pos="5400"/>
        </w:tabs>
        <w:ind w:left="5400" w:hanging="360"/>
      </w:pPr>
      <w:rPr>
        <w:rFonts w:ascii="Wingdings" w:hAnsi="Wingdings" w:hint="default"/>
      </w:rPr>
    </w:lvl>
    <w:lvl w:ilvl="8" w:tplc="812AC026"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36C7BFC"/>
    <w:multiLevelType w:val="hybridMultilevel"/>
    <w:tmpl w:val="9D5C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36767F"/>
    <w:multiLevelType w:val="hybridMultilevel"/>
    <w:tmpl w:val="1410F844"/>
    <w:lvl w:ilvl="0" w:tplc="78F00AF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6B44F9C"/>
    <w:multiLevelType w:val="multilevel"/>
    <w:tmpl w:val="3918D7F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67BF5915"/>
    <w:multiLevelType w:val="hybridMultilevel"/>
    <w:tmpl w:val="8E8AC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3963B4"/>
    <w:multiLevelType w:val="hybridMultilevel"/>
    <w:tmpl w:val="8F3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F567739"/>
    <w:multiLevelType w:val="hybridMultilevel"/>
    <w:tmpl w:val="7A069DA6"/>
    <w:lvl w:ilvl="0" w:tplc="04090001">
      <w:start w:val="1"/>
      <w:numFmt w:val="bullet"/>
      <w:lvlText w:val=""/>
      <w:lvlJc w:val="left"/>
      <w:pPr>
        <w:ind w:left="1080" w:hanging="360"/>
      </w:pPr>
      <w:rPr>
        <w:rFonts w:ascii="Symbol" w:hAnsi="Symbol"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616009"/>
    <w:multiLevelType w:val="hybridMultilevel"/>
    <w:tmpl w:val="16003F0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50754E3"/>
    <w:multiLevelType w:val="hybridMultilevel"/>
    <w:tmpl w:val="20BC0F08"/>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47" w15:restartNumberingAfterBreak="0">
    <w:nsid w:val="785B1AAF"/>
    <w:multiLevelType w:val="hybridMultilevel"/>
    <w:tmpl w:val="C89C861E"/>
    <w:lvl w:ilvl="0" w:tplc="10F85E9E">
      <w:numFmt w:val="bullet"/>
      <w:lvlText w:val="–"/>
      <w:lvlJc w:val="left"/>
      <w:pPr>
        <w:ind w:left="360" w:hanging="360"/>
      </w:pPr>
      <w:rPr>
        <w:rFonts w:ascii="Calibri" w:eastAsia="Batang"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9CC5F32"/>
    <w:multiLevelType w:val="hybridMultilevel"/>
    <w:tmpl w:val="ACAA88E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A637C90"/>
    <w:multiLevelType w:val="multilevel"/>
    <w:tmpl w:val="6F629386"/>
    <w:lvl w:ilvl="0">
      <w:start w:val="3"/>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51" w15:restartNumberingAfterBreak="0">
    <w:nsid w:val="7AAE2598"/>
    <w:multiLevelType w:val="multilevel"/>
    <w:tmpl w:val="08D058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D3A6D1D"/>
    <w:multiLevelType w:val="hybridMultilevel"/>
    <w:tmpl w:val="033A0A38"/>
    <w:lvl w:ilvl="0" w:tplc="DAF21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8336415">
    <w:abstractNumId w:val="0"/>
  </w:num>
  <w:num w:numId="2" w16cid:durableId="135819397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20630542">
    <w:abstractNumId w:val="44"/>
  </w:num>
  <w:num w:numId="4" w16cid:durableId="1830174465">
    <w:abstractNumId w:val="4"/>
  </w:num>
  <w:num w:numId="5" w16cid:durableId="1479105461">
    <w:abstractNumId w:val="35"/>
  </w:num>
  <w:num w:numId="6" w16cid:durableId="869954702">
    <w:abstractNumId w:val="42"/>
  </w:num>
  <w:num w:numId="7" w16cid:durableId="444734477">
    <w:abstractNumId w:val="5"/>
  </w:num>
  <w:num w:numId="8" w16cid:durableId="362947223">
    <w:abstractNumId w:val="15"/>
  </w:num>
  <w:num w:numId="9" w16cid:durableId="458111764">
    <w:abstractNumId w:val="7"/>
  </w:num>
  <w:num w:numId="10" w16cid:durableId="1195534353">
    <w:abstractNumId w:val="14"/>
  </w:num>
  <w:num w:numId="11" w16cid:durableId="1826580952">
    <w:abstractNumId w:val="32"/>
  </w:num>
  <w:num w:numId="12" w16cid:durableId="1514690498">
    <w:abstractNumId w:val="41"/>
  </w:num>
  <w:num w:numId="13" w16cid:durableId="1235118698">
    <w:abstractNumId w:val="2"/>
  </w:num>
  <w:num w:numId="14" w16cid:durableId="509291828">
    <w:abstractNumId w:val="6"/>
  </w:num>
  <w:num w:numId="15" w16cid:durableId="383218916">
    <w:abstractNumId w:val="13"/>
  </w:num>
  <w:num w:numId="16" w16cid:durableId="1227569663">
    <w:abstractNumId w:val="10"/>
  </w:num>
  <w:num w:numId="17" w16cid:durableId="810974550">
    <w:abstractNumId w:val="48"/>
  </w:num>
  <w:num w:numId="18" w16cid:durableId="1354573477">
    <w:abstractNumId w:val="39"/>
  </w:num>
  <w:num w:numId="19" w16cid:durableId="435754545">
    <w:abstractNumId w:val="20"/>
  </w:num>
  <w:num w:numId="20" w16cid:durableId="1066875134">
    <w:abstractNumId w:val="31"/>
  </w:num>
  <w:num w:numId="21" w16cid:durableId="1689939216">
    <w:abstractNumId w:val="29"/>
  </w:num>
  <w:num w:numId="22" w16cid:durableId="1257783837">
    <w:abstractNumId w:val="49"/>
  </w:num>
  <w:num w:numId="23" w16cid:durableId="970285242">
    <w:abstractNumId w:val="25"/>
  </w:num>
  <w:num w:numId="24" w16cid:durableId="1876889861">
    <w:abstractNumId w:val="19"/>
  </w:num>
  <w:num w:numId="25" w16cid:durableId="138228398">
    <w:abstractNumId w:val="22"/>
  </w:num>
  <w:num w:numId="26" w16cid:durableId="1871145006">
    <w:abstractNumId w:val="23"/>
  </w:num>
  <w:num w:numId="27" w16cid:durableId="1946108508">
    <w:abstractNumId w:val="26"/>
  </w:num>
  <w:num w:numId="28" w16cid:durableId="1629045729">
    <w:abstractNumId w:val="12"/>
  </w:num>
  <w:num w:numId="29" w16cid:durableId="2010906637">
    <w:abstractNumId w:val="27"/>
  </w:num>
  <w:num w:numId="30" w16cid:durableId="290525213">
    <w:abstractNumId w:val="47"/>
  </w:num>
  <w:num w:numId="31" w16cid:durableId="191966975">
    <w:abstractNumId w:val="28"/>
  </w:num>
  <w:num w:numId="32" w16cid:durableId="2014406757">
    <w:abstractNumId w:val="36"/>
  </w:num>
  <w:num w:numId="33" w16cid:durableId="648558829">
    <w:abstractNumId w:val="21"/>
  </w:num>
  <w:num w:numId="34" w16cid:durableId="2071807613">
    <w:abstractNumId w:val="11"/>
  </w:num>
  <w:num w:numId="35" w16cid:durableId="271744889">
    <w:abstractNumId w:val="40"/>
  </w:num>
  <w:num w:numId="36" w16cid:durableId="1457527817">
    <w:abstractNumId w:val="24"/>
  </w:num>
  <w:num w:numId="37" w16cid:durableId="10661010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3069455">
    <w:abstractNumId w:val="37"/>
  </w:num>
  <w:num w:numId="39" w16cid:durableId="359361948">
    <w:abstractNumId w:val="43"/>
  </w:num>
  <w:num w:numId="40" w16cid:durableId="1037706265">
    <w:abstractNumId w:val="9"/>
  </w:num>
  <w:num w:numId="41" w16cid:durableId="447436251">
    <w:abstractNumId w:val="52"/>
  </w:num>
  <w:num w:numId="42" w16cid:durableId="655766109">
    <w:abstractNumId w:val="18"/>
  </w:num>
  <w:num w:numId="43" w16cid:durableId="577523632">
    <w:abstractNumId w:val="16"/>
  </w:num>
  <w:num w:numId="44" w16cid:durableId="1138063662">
    <w:abstractNumId w:val="46"/>
  </w:num>
  <w:num w:numId="45" w16cid:durableId="733546039">
    <w:abstractNumId w:val="8"/>
  </w:num>
  <w:num w:numId="46" w16cid:durableId="1174805091">
    <w:abstractNumId w:val="45"/>
  </w:num>
  <w:num w:numId="47" w16cid:durableId="1407532039">
    <w:abstractNumId w:val="3"/>
  </w:num>
  <w:num w:numId="48" w16cid:durableId="243421621">
    <w:abstractNumId w:val="30"/>
  </w:num>
  <w:num w:numId="49" w16cid:durableId="2004773159">
    <w:abstractNumId w:val="33"/>
  </w:num>
  <w:num w:numId="50" w16cid:durableId="505749133">
    <w:abstractNumId w:val="38"/>
  </w:num>
  <w:num w:numId="51" w16cid:durableId="1885941658">
    <w:abstractNumId w:val="50"/>
  </w:num>
  <w:num w:numId="52" w16cid:durableId="2075354808">
    <w:abstractNumId w:val="51"/>
  </w:num>
  <w:num w:numId="53" w16cid:durableId="14876717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41EA"/>
    <w:rsid w:val="00004EB7"/>
    <w:rsid w:val="00005A53"/>
    <w:rsid w:val="00005FBD"/>
    <w:rsid w:val="0001181B"/>
    <w:rsid w:val="00011ECB"/>
    <w:rsid w:val="000150B0"/>
    <w:rsid w:val="00015E52"/>
    <w:rsid w:val="00022A29"/>
    <w:rsid w:val="00025926"/>
    <w:rsid w:val="00025965"/>
    <w:rsid w:val="000355FD"/>
    <w:rsid w:val="0003589F"/>
    <w:rsid w:val="0005184F"/>
    <w:rsid w:val="000518B8"/>
    <w:rsid w:val="00051E39"/>
    <w:rsid w:val="00053725"/>
    <w:rsid w:val="00054B72"/>
    <w:rsid w:val="0005581A"/>
    <w:rsid w:val="0005619C"/>
    <w:rsid w:val="0005747E"/>
    <w:rsid w:val="000604E5"/>
    <w:rsid w:val="000617DF"/>
    <w:rsid w:val="0006550B"/>
    <w:rsid w:val="0007000B"/>
    <w:rsid w:val="000735FD"/>
    <w:rsid w:val="00074109"/>
    <w:rsid w:val="00074C4D"/>
    <w:rsid w:val="00075C63"/>
    <w:rsid w:val="00076288"/>
    <w:rsid w:val="00077239"/>
    <w:rsid w:val="000778CA"/>
    <w:rsid w:val="000805BB"/>
    <w:rsid w:val="00080905"/>
    <w:rsid w:val="00081C9D"/>
    <w:rsid w:val="000822BE"/>
    <w:rsid w:val="000829BB"/>
    <w:rsid w:val="00082B11"/>
    <w:rsid w:val="000840A7"/>
    <w:rsid w:val="00085C6A"/>
    <w:rsid w:val="00086491"/>
    <w:rsid w:val="000904F9"/>
    <w:rsid w:val="000909ED"/>
    <w:rsid w:val="00091346"/>
    <w:rsid w:val="00091C80"/>
    <w:rsid w:val="0009581F"/>
    <w:rsid w:val="00095901"/>
    <w:rsid w:val="00097074"/>
    <w:rsid w:val="000A3B54"/>
    <w:rsid w:val="000A59AE"/>
    <w:rsid w:val="000B738A"/>
    <w:rsid w:val="000C03F4"/>
    <w:rsid w:val="000C17EA"/>
    <w:rsid w:val="000C2592"/>
    <w:rsid w:val="000C42BA"/>
    <w:rsid w:val="000C4FD1"/>
    <w:rsid w:val="000D1759"/>
    <w:rsid w:val="000D38EB"/>
    <w:rsid w:val="000D4875"/>
    <w:rsid w:val="000D6891"/>
    <w:rsid w:val="000D6E8D"/>
    <w:rsid w:val="000E71F8"/>
    <w:rsid w:val="000F29EC"/>
    <w:rsid w:val="000F38EA"/>
    <w:rsid w:val="000F542E"/>
    <w:rsid w:val="000F641B"/>
    <w:rsid w:val="000F73FF"/>
    <w:rsid w:val="000F7F1C"/>
    <w:rsid w:val="00102175"/>
    <w:rsid w:val="00102343"/>
    <w:rsid w:val="001029B3"/>
    <w:rsid w:val="00102A73"/>
    <w:rsid w:val="00105DCD"/>
    <w:rsid w:val="001066B3"/>
    <w:rsid w:val="001114AC"/>
    <w:rsid w:val="00114584"/>
    <w:rsid w:val="00114CF7"/>
    <w:rsid w:val="00115411"/>
    <w:rsid w:val="00115B33"/>
    <w:rsid w:val="00116B95"/>
    <w:rsid w:val="00117233"/>
    <w:rsid w:val="00123B68"/>
    <w:rsid w:val="00124AF4"/>
    <w:rsid w:val="00124CAA"/>
    <w:rsid w:val="00125E69"/>
    <w:rsid w:val="00126F2E"/>
    <w:rsid w:val="00127FC6"/>
    <w:rsid w:val="001424DC"/>
    <w:rsid w:val="00143A87"/>
    <w:rsid w:val="00144E69"/>
    <w:rsid w:val="00146F6F"/>
    <w:rsid w:val="0014714E"/>
    <w:rsid w:val="00147DA1"/>
    <w:rsid w:val="00152957"/>
    <w:rsid w:val="001655E8"/>
    <w:rsid w:val="00166196"/>
    <w:rsid w:val="001664A7"/>
    <w:rsid w:val="00167327"/>
    <w:rsid w:val="00167A9D"/>
    <w:rsid w:val="00170C5A"/>
    <w:rsid w:val="0017171C"/>
    <w:rsid w:val="00171758"/>
    <w:rsid w:val="0017500F"/>
    <w:rsid w:val="00176991"/>
    <w:rsid w:val="00180444"/>
    <w:rsid w:val="001832B9"/>
    <w:rsid w:val="00185737"/>
    <w:rsid w:val="00187BD9"/>
    <w:rsid w:val="0019060A"/>
    <w:rsid w:val="00190B55"/>
    <w:rsid w:val="00191F5C"/>
    <w:rsid w:val="00192FA9"/>
    <w:rsid w:val="00194CFB"/>
    <w:rsid w:val="001A1FFD"/>
    <w:rsid w:val="001A3858"/>
    <w:rsid w:val="001A4BD2"/>
    <w:rsid w:val="001B2ED3"/>
    <w:rsid w:val="001B643A"/>
    <w:rsid w:val="001B6675"/>
    <w:rsid w:val="001B7EA3"/>
    <w:rsid w:val="001C3B5F"/>
    <w:rsid w:val="001C61EA"/>
    <w:rsid w:val="001D058F"/>
    <w:rsid w:val="001D2025"/>
    <w:rsid w:val="001D520B"/>
    <w:rsid w:val="001D78D5"/>
    <w:rsid w:val="001E0384"/>
    <w:rsid w:val="001E24AF"/>
    <w:rsid w:val="001E252D"/>
    <w:rsid w:val="001E43DC"/>
    <w:rsid w:val="001F4CB5"/>
    <w:rsid w:val="002009EA"/>
    <w:rsid w:val="00202CA0"/>
    <w:rsid w:val="00207A5D"/>
    <w:rsid w:val="002154A6"/>
    <w:rsid w:val="002162CD"/>
    <w:rsid w:val="00216478"/>
    <w:rsid w:val="00220634"/>
    <w:rsid w:val="00221C1D"/>
    <w:rsid w:val="002226B9"/>
    <w:rsid w:val="002237A7"/>
    <w:rsid w:val="00224B7C"/>
    <w:rsid w:val="00224CDD"/>
    <w:rsid w:val="002255B3"/>
    <w:rsid w:val="0022687F"/>
    <w:rsid w:val="0023164A"/>
    <w:rsid w:val="002319F6"/>
    <w:rsid w:val="0023409C"/>
    <w:rsid w:val="002346C7"/>
    <w:rsid w:val="002351D4"/>
    <w:rsid w:val="00236E8A"/>
    <w:rsid w:val="00240BC8"/>
    <w:rsid w:val="002420D0"/>
    <w:rsid w:val="00242487"/>
    <w:rsid w:val="00243411"/>
    <w:rsid w:val="00246B32"/>
    <w:rsid w:val="00251A53"/>
    <w:rsid w:val="0025489C"/>
    <w:rsid w:val="0026406F"/>
    <w:rsid w:val="002653F2"/>
    <w:rsid w:val="00266589"/>
    <w:rsid w:val="00267792"/>
    <w:rsid w:val="002712A9"/>
    <w:rsid w:val="00271316"/>
    <w:rsid w:val="00272417"/>
    <w:rsid w:val="00274CC3"/>
    <w:rsid w:val="00276414"/>
    <w:rsid w:val="00283F74"/>
    <w:rsid w:val="00286C1D"/>
    <w:rsid w:val="00286C4C"/>
    <w:rsid w:val="00294BF6"/>
    <w:rsid w:val="00294D5A"/>
    <w:rsid w:val="002955DA"/>
    <w:rsid w:val="00295A71"/>
    <w:rsid w:val="00296313"/>
    <w:rsid w:val="00296DA0"/>
    <w:rsid w:val="00297006"/>
    <w:rsid w:val="002A0A7A"/>
    <w:rsid w:val="002A0D8C"/>
    <w:rsid w:val="002A27F8"/>
    <w:rsid w:val="002A51DF"/>
    <w:rsid w:val="002A684E"/>
    <w:rsid w:val="002B074A"/>
    <w:rsid w:val="002B10D5"/>
    <w:rsid w:val="002B3296"/>
    <w:rsid w:val="002B3C84"/>
    <w:rsid w:val="002B5490"/>
    <w:rsid w:val="002C12ED"/>
    <w:rsid w:val="002C49BA"/>
    <w:rsid w:val="002C4B75"/>
    <w:rsid w:val="002C6B70"/>
    <w:rsid w:val="002C73F6"/>
    <w:rsid w:val="002C7D5E"/>
    <w:rsid w:val="002D58BE"/>
    <w:rsid w:val="002D5CE8"/>
    <w:rsid w:val="002E4D1D"/>
    <w:rsid w:val="002E51E0"/>
    <w:rsid w:val="002E5411"/>
    <w:rsid w:val="002E7A84"/>
    <w:rsid w:val="002F1BD0"/>
    <w:rsid w:val="003013EE"/>
    <w:rsid w:val="00304031"/>
    <w:rsid w:val="00311808"/>
    <w:rsid w:val="00311851"/>
    <w:rsid w:val="00311CD5"/>
    <w:rsid w:val="00316725"/>
    <w:rsid w:val="00316A69"/>
    <w:rsid w:val="003231C6"/>
    <w:rsid w:val="00323E49"/>
    <w:rsid w:val="003247A5"/>
    <w:rsid w:val="00325939"/>
    <w:rsid w:val="003273BC"/>
    <w:rsid w:val="00331F05"/>
    <w:rsid w:val="00335759"/>
    <w:rsid w:val="00337750"/>
    <w:rsid w:val="0034384D"/>
    <w:rsid w:val="003447A8"/>
    <w:rsid w:val="003447F5"/>
    <w:rsid w:val="00345D42"/>
    <w:rsid w:val="00346224"/>
    <w:rsid w:val="0034636C"/>
    <w:rsid w:val="0035089A"/>
    <w:rsid w:val="003511BC"/>
    <w:rsid w:val="00356083"/>
    <w:rsid w:val="003572D4"/>
    <w:rsid w:val="00361609"/>
    <w:rsid w:val="00364098"/>
    <w:rsid w:val="00366978"/>
    <w:rsid w:val="0037003F"/>
    <w:rsid w:val="00372BCF"/>
    <w:rsid w:val="00373365"/>
    <w:rsid w:val="0037785B"/>
    <w:rsid w:val="00377BD3"/>
    <w:rsid w:val="003807EA"/>
    <w:rsid w:val="003829D8"/>
    <w:rsid w:val="0038304D"/>
    <w:rsid w:val="00384088"/>
    <w:rsid w:val="0038489B"/>
    <w:rsid w:val="00385BE9"/>
    <w:rsid w:val="0039169B"/>
    <w:rsid w:val="00392277"/>
    <w:rsid w:val="00394B90"/>
    <w:rsid w:val="003968CC"/>
    <w:rsid w:val="003A03FF"/>
    <w:rsid w:val="003A04F5"/>
    <w:rsid w:val="003A22FC"/>
    <w:rsid w:val="003A260A"/>
    <w:rsid w:val="003A5137"/>
    <w:rsid w:val="003A6BAC"/>
    <w:rsid w:val="003A6BED"/>
    <w:rsid w:val="003A7F8C"/>
    <w:rsid w:val="003B08DA"/>
    <w:rsid w:val="003B11F9"/>
    <w:rsid w:val="003B2B56"/>
    <w:rsid w:val="003B441F"/>
    <w:rsid w:val="003B532E"/>
    <w:rsid w:val="003B6306"/>
    <w:rsid w:val="003B6602"/>
    <w:rsid w:val="003B6F14"/>
    <w:rsid w:val="003B6F60"/>
    <w:rsid w:val="003C1870"/>
    <w:rsid w:val="003C6136"/>
    <w:rsid w:val="003D0F8B"/>
    <w:rsid w:val="003D1814"/>
    <w:rsid w:val="003D39F2"/>
    <w:rsid w:val="003D5A63"/>
    <w:rsid w:val="003D6425"/>
    <w:rsid w:val="003D66A7"/>
    <w:rsid w:val="003D7EE8"/>
    <w:rsid w:val="003F0A6C"/>
    <w:rsid w:val="003F0F49"/>
    <w:rsid w:val="003F1363"/>
    <w:rsid w:val="00403C69"/>
    <w:rsid w:val="00405EC2"/>
    <w:rsid w:val="00406278"/>
    <w:rsid w:val="00406297"/>
    <w:rsid w:val="00412C81"/>
    <w:rsid w:val="004131D4"/>
    <w:rsid w:val="0041348E"/>
    <w:rsid w:val="00414895"/>
    <w:rsid w:val="00414F5C"/>
    <w:rsid w:val="004208C6"/>
    <w:rsid w:val="00421605"/>
    <w:rsid w:val="004269E6"/>
    <w:rsid w:val="00433357"/>
    <w:rsid w:val="00435762"/>
    <w:rsid w:val="00435E45"/>
    <w:rsid w:val="004364D9"/>
    <w:rsid w:val="00437819"/>
    <w:rsid w:val="00437A8D"/>
    <w:rsid w:val="00440C4F"/>
    <w:rsid w:val="00441E8B"/>
    <w:rsid w:val="004445FD"/>
    <w:rsid w:val="00446FBA"/>
    <w:rsid w:val="00447308"/>
    <w:rsid w:val="00447990"/>
    <w:rsid w:val="004500BC"/>
    <w:rsid w:val="00451B1B"/>
    <w:rsid w:val="004552B4"/>
    <w:rsid w:val="00460CF8"/>
    <w:rsid w:val="00462253"/>
    <w:rsid w:val="00462CB2"/>
    <w:rsid w:val="004631CC"/>
    <w:rsid w:val="00467DB2"/>
    <w:rsid w:val="00472FC1"/>
    <w:rsid w:val="004755BA"/>
    <w:rsid w:val="004765FF"/>
    <w:rsid w:val="00481E58"/>
    <w:rsid w:val="00483F59"/>
    <w:rsid w:val="0048520E"/>
    <w:rsid w:val="00486163"/>
    <w:rsid w:val="00492075"/>
    <w:rsid w:val="0049304E"/>
    <w:rsid w:val="00495290"/>
    <w:rsid w:val="004969AD"/>
    <w:rsid w:val="00496E2A"/>
    <w:rsid w:val="004A0244"/>
    <w:rsid w:val="004A3FF4"/>
    <w:rsid w:val="004A7674"/>
    <w:rsid w:val="004A783D"/>
    <w:rsid w:val="004B13CB"/>
    <w:rsid w:val="004B2466"/>
    <w:rsid w:val="004B3C6F"/>
    <w:rsid w:val="004B4FDF"/>
    <w:rsid w:val="004B4FF2"/>
    <w:rsid w:val="004B716F"/>
    <w:rsid w:val="004B7C16"/>
    <w:rsid w:val="004B7E77"/>
    <w:rsid w:val="004C3355"/>
    <w:rsid w:val="004C4A8B"/>
    <w:rsid w:val="004D04E2"/>
    <w:rsid w:val="004D4243"/>
    <w:rsid w:val="004D5D5C"/>
    <w:rsid w:val="004D752D"/>
    <w:rsid w:val="004D7763"/>
    <w:rsid w:val="004E0767"/>
    <w:rsid w:val="004E27DE"/>
    <w:rsid w:val="004E2F10"/>
    <w:rsid w:val="004E3276"/>
    <w:rsid w:val="004E4F74"/>
    <w:rsid w:val="004E5959"/>
    <w:rsid w:val="004E704A"/>
    <w:rsid w:val="004F051F"/>
    <w:rsid w:val="004F3D95"/>
    <w:rsid w:val="004F660E"/>
    <w:rsid w:val="004F7270"/>
    <w:rsid w:val="005004A4"/>
    <w:rsid w:val="0050139F"/>
    <w:rsid w:val="0050712D"/>
    <w:rsid w:val="005071EB"/>
    <w:rsid w:val="00510692"/>
    <w:rsid w:val="00510F4D"/>
    <w:rsid w:val="00516722"/>
    <w:rsid w:val="00517624"/>
    <w:rsid w:val="00520565"/>
    <w:rsid w:val="00521223"/>
    <w:rsid w:val="00523934"/>
    <w:rsid w:val="00523D3E"/>
    <w:rsid w:val="00524DF1"/>
    <w:rsid w:val="005252E6"/>
    <w:rsid w:val="00526DAF"/>
    <w:rsid w:val="0052716E"/>
    <w:rsid w:val="00527E25"/>
    <w:rsid w:val="00531317"/>
    <w:rsid w:val="00533CBA"/>
    <w:rsid w:val="005358BC"/>
    <w:rsid w:val="00536513"/>
    <w:rsid w:val="00536DB4"/>
    <w:rsid w:val="00541D24"/>
    <w:rsid w:val="00543159"/>
    <w:rsid w:val="0054377E"/>
    <w:rsid w:val="0054450F"/>
    <w:rsid w:val="0055140B"/>
    <w:rsid w:val="00552F9E"/>
    <w:rsid w:val="00554C4F"/>
    <w:rsid w:val="00561D72"/>
    <w:rsid w:val="00564F36"/>
    <w:rsid w:val="00566EEB"/>
    <w:rsid w:val="00570FA3"/>
    <w:rsid w:val="00571767"/>
    <w:rsid w:val="00575A45"/>
    <w:rsid w:val="00576FB4"/>
    <w:rsid w:val="00581664"/>
    <w:rsid w:val="00585238"/>
    <w:rsid w:val="005855FC"/>
    <w:rsid w:val="00586EB9"/>
    <w:rsid w:val="00592321"/>
    <w:rsid w:val="0059275C"/>
    <w:rsid w:val="005933B2"/>
    <w:rsid w:val="00593B87"/>
    <w:rsid w:val="005964AB"/>
    <w:rsid w:val="005A2BEB"/>
    <w:rsid w:val="005A3485"/>
    <w:rsid w:val="005A5E0C"/>
    <w:rsid w:val="005A6739"/>
    <w:rsid w:val="005B0278"/>
    <w:rsid w:val="005B25C3"/>
    <w:rsid w:val="005B2DD6"/>
    <w:rsid w:val="005B41B7"/>
    <w:rsid w:val="005B44F5"/>
    <w:rsid w:val="005B6D88"/>
    <w:rsid w:val="005B718F"/>
    <w:rsid w:val="005C099A"/>
    <w:rsid w:val="005C116F"/>
    <w:rsid w:val="005C13B5"/>
    <w:rsid w:val="005C26D1"/>
    <w:rsid w:val="005C3173"/>
    <w:rsid w:val="005C31A5"/>
    <w:rsid w:val="005C3248"/>
    <w:rsid w:val="005C3F17"/>
    <w:rsid w:val="005C4740"/>
    <w:rsid w:val="005D0BEA"/>
    <w:rsid w:val="005D4916"/>
    <w:rsid w:val="005E0641"/>
    <w:rsid w:val="005E0D2B"/>
    <w:rsid w:val="005E10C9"/>
    <w:rsid w:val="005E61DD"/>
    <w:rsid w:val="005E6321"/>
    <w:rsid w:val="005F5413"/>
    <w:rsid w:val="00600B9C"/>
    <w:rsid w:val="006023DF"/>
    <w:rsid w:val="0060693B"/>
    <w:rsid w:val="006117C6"/>
    <w:rsid w:val="00611CD2"/>
    <w:rsid w:val="00615AB9"/>
    <w:rsid w:val="00617567"/>
    <w:rsid w:val="00617602"/>
    <w:rsid w:val="00620ECD"/>
    <w:rsid w:val="00621FDD"/>
    <w:rsid w:val="00622B63"/>
    <w:rsid w:val="00624A81"/>
    <w:rsid w:val="0062697F"/>
    <w:rsid w:val="00627881"/>
    <w:rsid w:val="00636181"/>
    <w:rsid w:val="00637E99"/>
    <w:rsid w:val="006422AD"/>
    <w:rsid w:val="006430DA"/>
    <w:rsid w:val="0064322F"/>
    <w:rsid w:val="006449A5"/>
    <w:rsid w:val="00644F99"/>
    <w:rsid w:val="006463EE"/>
    <w:rsid w:val="00657DE0"/>
    <w:rsid w:val="006608C4"/>
    <w:rsid w:val="006612C2"/>
    <w:rsid w:val="00661FB8"/>
    <w:rsid w:val="00665B75"/>
    <w:rsid w:val="00667F38"/>
    <w:rsid w:val="0067199F"/>
    <w:rsid w:val="006747D8"/>
    <w:rsid w:val="00674AEF"/>
    <w:rsid w:val="00675DB5"/>
    <w:rsid w:val="00676ED7"/>
    <w:rsid w:val="00677048"/>
    <w:rsid w:val="00680225"/>
    <w:rsid w:val="00685313"/>
    <w:rsid w:val="00690B44"/>
    <w:rsid w:val="006912F3"/>
    <w:rsid w:val="00696E7A"/>
    <w:rsid w:val="006A0D14"/>
    <w:rsid w:val="006A47E5"/>
    <w:rsid w:val="006A6E9B"/>
    <w:rsid w:val="006A747C"/>
    <w:rsid w:val="006B1038"/>
    <w:rsid w:val="006B502E"/>
    <w:rsid w:val="006B5AA9"/>
    <w:rsid w:val="006B73C2"/>
    <w:rsid w:val="006B7C2A"/>
    <w:rsid w:val="006C03CD"/>
    <w:rsid w:val="006C23DA"/>
    <w:rsid w:val="006C250D"/>
    <w:rsid w:val="006C5D5C"/>
    <w:rsid w:val="006C7898"/>
    <w:rsid w:val="006C7CA9"/>
    <w:rsid w:val="006D2DD5"/>
    <w:rsid w:val="006D4843"/>
    <w:rsid w:val="006D6130"/>
    <w:rsid w:val="006D6DDA"/>
    <w:rsid w:val="006E099C"/>
    <w:rsid w:val="006E3D45"/>
    <w:rsid w:val="006E64F1"/>
    <w:rsid w:val="006E7629"/>
    <w:rsid w:val="006F0C99"/>
    <w:rsid w:val="006F15B1"/>
    <w:rsid w:val="006F1889"/>
    <w:rsid w:val="006F7874"/>
    <w:rsid w:val="006F7BD3"/>
    <w:rsid w:val="007034D9"/>
    <w:rsid w:val="00705932"/>
    <w:rsid w:val="00712149"/>
    <w:rsid w:val="007149F9"/>
    <w:rsid w:val="0071531C"/>
    <w:rsid w:val="0071541F"/>
    <w:rsid w:val="007167D5"/>
    <w:rsid w:val="00720DD1"/>
    <w:rsid w:val="007244E5"/>
    <w:rsid w:val="007265FE"/>
    <w:rsid w:val="00730009"/>
    <w:rsid w:val="00733A30"/>
    <w:rsid w:val="007372E2"/>
    <w:rsid w:val="007379E5"/>
    <w:rsid w:val="00743072"/>
    <w:rsid w:val="00745AEE"/>
    <w:rsid w:val="00747028"/>
    <w:rsid w:val="007479EA"/>
    <w:rsid w:val="00747A98"/>
    <w:rsid w:val="00750F10"/>
    <w:rsid w:val="0075242F"/>
    <w:rsid w:val="00756ADC"/>
    <w:rsid w:val="00757E5A"/>
    <w:rsid w:val="00761CEF"/>
    <w:rsid w:val="007654FE"/>
    <w:rsid w:val="00765BA5"/>
    <w:rsid w:val="007664D4"/>
    <w:rsid w:val="00770D7E"/>
    <w:rsid w:val="007742CA"/>
    <w:rsid w:val="0077509B"/>
    <w:rsid w:val="00776DB1"/>
    <w:rsid w:val="0077768B"/>
    <w:rsid w:val="0077794B"/>
    <w:rsid w:val="00792DB8"/>
    <w:rsid w:val="00793BB0"/>
    <w:rsid w:val="00794ABD"/>
    <w:rsid w:val="00795C00"/>
    <w:rsid w:val="0079605E"/>
    <w:rsid w:val="007A4C7D"/>
    <w:rsid w:val="007A7FAF"/>
    <w:rsid w:val="007B12EB"/>
    <w:rsid w:val="007B2EB6"/>
    <w:rsid w:val="007B3BF6"/>
    <w:rsid w:val="007B4578"/>
    <w:rsid w:val="007C0A4D"/>
    <w:rsid w:val="007C2360"/>
    <w:rsid w:val="007C5A7B"/>
    <w:rsid w:val="007C7F78"/>
    <w:rsid w:val="007D06F0"/>
    <w:rsid w:val="007D35D0"/>
    <w:rsid w:val="007D3C25"/>
    <w:rsid w:val="007D45E3"/>
    <w:rsid w:val="007D5320"/>
    <w:rsid w:val="007D714B"/>
    <w:rsid w:val="007E065B"/>
    <w:rsid w:val="007E0A1D"/>
    <w:rsid w:val="007E28A9"/>
    <w:rsid w:val="007E713F"/>
    <w:rsid w:val="007E7819"/>
    <w:rsid w:val="007E799D"/>
    <w:rsid w:val="007F236E"/>
    <w:rsid w:val="007F23DA"/>
    <w:rsid w:val="007F2668"/>
    <w:rsid w:val="007F26E3"/>
    <w:rsid w:val="007F535C"/>
    <w:rsid w:val="007F54EB"/>
    <w:rsid w:val="007F735C"/>
    <w:rsid w:val="00800972"/>
    <w:rsid w:val="00804114"/>
    <w:rsid w:val="00804475"/>
    <w:rsid w:val="0081159E"/>
    <w:rsid w:val="00811633"/>
    <w:rsid w:val="00814C00"/>
    <w:rsid w:val="00821CEF"/>
    <w:rsid w:val="00823BDC"/>
    <w:rsid w:val="00826503"/>
    <w:rsid w:val="00832828"/>
    <w:rsid w:val="00833049"/>
    <w:rsid w:val="008334AF"/>
    <w:rsid w:val="0083645A"/>
    <w:rsid w:val="0083797D"/>
    <w:rsid w:val="00837AB9"/>
    <w:rsid w:val="00840B0F"/>
    <w:rsid w:val="00840FD0"/>
    <w:rsid w:val="0084590A"/>
    <w:rsid w:val="00845C0D"/>
    <w:rsid w:val="008529D3"/>
    <w:rsid w:val="00854840"/>
    <w:rsid w:val="00854B10"/>
    <w:rsid w:val="0085555B"/>
    <w:rsid w:val="00855FDC"/>
    <w:rsid w:val="00857AC8"/>
    <w:rsid w:val="00860F8A"/>
    <w:rsid w:val="0086299C"/>
    <w:rsid w:val="00863578"/>
    <w:rsid w:val="00863FC4"/>
    <w:rsid w:val="00864409"/>
    <w:rsid w:val="00867B8E"/>
    <w:rsid w:val="008711AE"/>
    <w:rsid w:val="00872FC8"/>
    <w:rsid w:val="00874817"/>
    <w:rsid w:val="00877397"/>
    <w:rsid w:val="00877D80"/>
    <w:rsid w:val="008801D3"/>
    <w:rsid w:val="00880325"/>
    <w:rsid w:val="008806F3"/>
    <w:rsid w:val="00881DBB"/>
    <w:rsid w:val="00882996"/>
    <w:rsid w:val="00883866"/>
    <w:rsid w:val="008845D0"/>
    <w:rsid w:val="0089151A"/>
    <w:rsid w:val="00893B2C"/>
    <w:rsid w:val="00894F96"/>
    <w:rsid w:val="008A0BFE"/>
    <w:rsid w:val="008A2753"/>
    <w:rsid w:val="008A3933"/>
    <w:rsid w:val="008A7165"/>
    <w:rsid w:val="008A75AD"/>
    <w:rsid w:val="008B20A4"/>
    <w:rsid w:val="008B3713"/>
    <w:rsid w:val="008B43F2"/>
    <w:rsid w:val="008B54AB"/>
    <w:rsid w:val="008B54D9"/>
    <w:rsid w:val="008B61EA"/>
    <w:rsid w:val="008B63AA"/>
    <w:rsid w:val="008B6CFF"/>
    <w:rsid w:val="008C28A0"/>
    <w:rsid w:val="008C3D02"/>
    <w:rsid w:val="008C4ADD"/>
    <w:rsid w:val="008D06CB"/>
    <w:rsid w:val="008D279B"/>
    <w:rsid w:val="008D2B46"/>
    <w:rsid w:val="008D678E"/>
    <w:rsid w:val="008E33DA"/>
    <w:rsid w:val="008E6B36"/>
    <w:rsid w:val="008E7DF8"/>
    <w:rsid w:val="008F04EE"/>
    <w:rsid w:val="008F238A"/>
    <w:rsid w:val="008F3284"/>
    <w:rsid w:val="008F36FB"/>
    <w:rsid w:val="009006A0"/>
    <w:rsid w:val="00900E22"/>
    <w:rsid w:val="009023DF"/>
    <w:rsid w:val="0090293E"/>
    <w:rsid w:val="0091016B"/>
    <w:rsid w:val="00910408"/>
    <w:rsid w:val="00910B26"/>
    <w:rsid w:val="00912004"/>
    <w:rsid w:val="009238B9"/>
    <w:rsid w:val="009274B4"/>
    <w:rsid w:val="00934743"/>
    <w:rsid w:val="00934EA2"/>
    <w:rsid w:val="009373C9"/>
    <w:rsid w:val="00941B98"/>
    <w:rsid w:val="00942FC1"/>
    <w:rsid w:val="00943545"/>
    <w:rsid w:val="00944A5C"/>
    <w:rsid w:val="00944A99"/>
    <w:rsid w:val="00944D2A"/>
    <w:rsid w:val="00947406"/>
    <w:rsid w:val="00951816"/>
    <w:rsid w:val="00952A66"/>
    <w:rsid w:val="00953C32"/>
    <w:rsid w:val="00964C68"/>
    <w:rsid w:val="009737F9"/>
    <w:rsid w:val="00980AD1"/>
    <w:rsid w:val="00980AD6"/>
    <w:rsid w:val="009828A4"/>
    <w:rsid w:val="00985001"/>
    <w:rsid w:val="00986EBB"/>
    <w:rsid w:val="009907F3"/>
    <w:rsid w:val="00990A55"/>
    <w:rsid w:val="00992F9A"/>
    <w:rsid w:val="009944BE"/>
    <w:rsid w:val="00996913"/>
    <w:rsid w:val="00996ACA"/>
    <w:rsid w:val="00997678"/>
    <w:rsid w:val="009A04EC"/>
    <w:rsid w:val="009A234F"/>
    <w:rsid w:val="009A291A"/>
    <w:rsid w:val="009B28F2"/>
    <w:rsid w:val="009B5126"/>
    <w:rsid w:val="009B71C3"/>
    <w:rsid w:val="009B75FF"/>
    <w:rsid w:val="009C39A2"/>
    <w:rsid w:val="009C4D44"/>
    <w:rsid w:val="009C56E5"/>
    <w:rsid w:val="009C6F7B"/>
    <w:rsid w:val="009D3343"/>
    <w:rsid w:val="009D3429"/>
    <w:rsid w:val="009E34C0"/>
    <w:rsid w:val="009E3F7C"/>
    <w:rsid w:val="009E5FC8"/>
    <w:rsid w:val="009E687A"/>
    <w:rsid w:val="009E72E7"/>
    <w:rsid w:val="009F1542"/>
    <w:rsid w:val="00A00AC6"/>
    <w:rsid w:val="00A02E5B"/>
    <w:rsid w:val="00A03C5C"/>
    <w:rsid w:val="00A04FB0"/>
    <w:rsid w:val="00A066F1"/>
    <w:rsid w:val="00A1280A"/>
    <w:rsid w:val="00A1347B"/>
    <w:rsid w:val="00A141AF"/>
    <w:rsid w:val="00A15958"/>
    <w:rsid w:val="00A16D29"/>
    <w:rsid w:val="00A20E5E"/>
    <w:rsid w:val="00A2101B"/>
    <w:rsid w:val="00A21E18"/>
    <w:rsid w:val="00A235FD"/>
    <w:rsid w:val="00A2618D"/>
    <w:rsid w:val="00A27146"/>
    <w:rsid w:val="00A30305"/>
    <w:rsid w:val="00A31315"/>
    <w:rsid w:val="00A31D2D"/>
    <w:rsid w:val="00A32267"/>
    <w:rsid w:val="00A32291"/>
    <w:rsid w:val="00A33D45"/>
    <w:rsid w:val="00A34772"/>
    <w:rsid w:val="00A35D6D"/>
    <w:rsid w:val="00A4049B"/>
    <w:rsid w:val="00A43642"/>
    <w:rsid w:val="00A44D51"/>
    <w:rsid w:val="00A4600A"/>
    <w:rsid w:val="00A524E6"/>
    <w:rsid w:val="00A538A6"/>
    <w:rsid w:val="00A54C25"/>
    <w:rsid w:val="00A56C71"/>
    <w:rsid w:val="00A612BB"/>
    <w:rsid w:val="00A62F73"/>
    <w:rsid w:val="00A67B8F"/>
    <w:rsid w:val="00A67FB8"/>
    <w:rsid w:val="00A7027A"/>
    <w:rsid w:val="00A710E7"/>
    <w:rsid w:val="00A7140C"/>
    <w:rsid w:val="00A7372E"/>
    <w:rsid w:val="00A74739"/>
    <w:rsid w:val="00A76372"/>
    <w:rsid w:val="00A76BD5"/>
    <w:rsid w:val="00A80905"/>
    <w:rsid w:val="00A80D65"/>
    <w:rsid w:val="00A81102"/>
    <w:rsid w:val="00A81F59"/>
    <w:rsid w:val="00A83E00"/>
    <w:rsid w:val="00A853F5"/>
    <w:rsid w:val="00A9323C"/>
    <w:rsid w:val="00A93364"/>
    <w:rsid w:val="00A93B85"/>
    <w:rsid w:val="00A96F7D"/>
    <w:rsid w:val="00AA0550"/>
    <w:rsid w:val="00AA05FD"/>
    <w:rsid w:val="00AA0B18"/>
    <w:rsid w:val="00AA4774"/>
    <w:rsid w:val="00AA666F"/>
    <w:rsid w:val="00AA7A11"/>
    <w:rsid w:val="00AB15BE"/>
    <w:rsid w:val="00AB4006"/>
    <w:rsid w:val="00AB4927"/>
    <w:rsid w:val="00AB4EF9"/>
    <w:rsid w:val="00AC007A"/>
    <w:rsid w:val="00AC034F"/>
    <w:rsid w:val="00AC1A8E"/>
    <w:rsid w:val="00AC4C17"/>
    <w:rsid w:val="00AC4DB5"/>
    <w:rsid w:val="00AC62B6"/>
    <w:rsid w:val="00AD0AEB"/>
    <w:rsid w:val="00AD4C7B"/>
    <w:rsid w:val="00AE7C23"/>
    <w:rsid w:val="00AF17A2"/>
    <w:rsid w:val="00AF2081"/>
    <w:rsid w:val="00AF2664"/>
    <w:rsid w:val="00AF57EF"/>
    <w:rsid w:val="00B004E5"/>
    <w:rsid w:val="00B053F3"/>
    <w:rsid w:val="00B10A09"/>
    <w:rsid w:val="00B124F9"/>
    <w:rsid w:val="00B13FFC"/>
    <w:rsid w:val="00B15F9D"/>
    <w:rsid w:val="00B17325"/>
    <w:rsid w:val="00B17BDC"/>
    <w:rsid w:val="00B20035"/>
    <w:rsid w:val="00B20480"/>
    <w:rsid w:val="00B20F6D"/>
    <w:rsid w:val="00B21BEA"/>
    <w:rsid w:val="00B2212C"/>
    <w:rsid w:val="00B232A2"/>
    <w:rsid w:val="00B247C3"/>
    <w:rsid w:val="00B27180"/>
    <w:rsid w:val="00B27EA8"/>
    <w:rsid w:val="00B30ECC"/>
    <w:rsid w:val="00B35A1C"/>
    <w:rsid w:val="00B35BC5"/>
    <w:rsid w:val="00B36A3C"/>
    <w:rsid w:val="00B4012B"/>
    <w:rsid w:val="00B41367"/>
    <w:rsid w:val="00B423AE"/>
    <w:rsid w:val="00B43D73"/>
    <w:rsid w:val="00B44083"/>
    <w:rsid w:val="00B441B1"/>
    <w:rsid w:val="00B45C98"/>
    <w:rsid w:val="00B50520"/>
    <w:rsid w:val="00B5544A"/>
    <w:rsid w:val="00B61403"/>
    <w:rsid w:val="00B639E9"/>
    <w:rsid w:val="00B6598C"/>
    <w:rsid w:val="00B66F17"/>
    <w:rsid w:val="00B71863"/>
    <w:rsid w:val="00B7345F"/>
    <w:rsid w:val="00B817CD"/>
    <w:rsid w:val="00B81D00"/>
    <w:rsid w:val="00B825BC"/>
    <w:rsid w:val="00B830CC"/>
    <w:rsid w:val="00B850F8"/>
    <w:rsid w:val="00B86916"/>
    <w:rsid w:val="00B87DA1"/>
    <w:rsid w:val="00B9105F"/>
    <w:rsid w:val="00B911B2"/>
    <w:rsid w:val="00B917E9"/>
    <w:rsid w:val="00B92195"/>
    <w:rsid w:val="00B92520"/>
    <w:rsid w:val="00B951D0"/>
    <w:rsid w:val="00B95DA2"/>
    <w:rsid w:val="00B97C6E"/>
    <w:rsid w:val="00BA231A"/>
    <w:rsid w:val="00BA2D00"/>
    <w:rsid w:val="00BA2FE8"/>
    <w:rsid w:val="00BB0CD0"/>
    <w:rsid w:val="00BB1F53"/>
    <w:rsid w:val="00BB29C8"/>
    <w:rsid w:val="00BB3A95"/>
    <w:rsid w:val="00BB42AD"/>
    <w:rsid w:val="00BB4491"/>
    <w:rsid w:val="00BB66DD"/>
    <w:rsid w:val="00BB6DD0"/>
    <w:rsid w:val="00BC00FB"/>
    <w:rsid w:val="00BC0382"/>
    <w:rsid w:val="00BC1DBF"/>
    <w:rsid w:val="00BC31AC"/>
    <w:rsid w:val="00BC401E"/>
    <w:rsid w:val="00BC6488"/>
    <w:rsid w:val="00BD11D6"/>
    <w:rsid w:val="00BD239D"/>
    <w:rsid w:val="00BD31E7"/>
    <w:rsid w:val="00BD50BD"/>
    <w:rsid w:val="00BD618D"/>
    <w:rsid w:val="00BD62C6"/>
    <w:rsid w:val="00BE34A3"/>
    <w:rsid w:val="00BE7042"/>
    <w:rsid w:val="00BE7870"/>
    <w:rsid w:val="00BF095D"/>
    <w:rsid w:val="00BF3618"/>
    <w:rsid w:val="00BF4F16"/>
    <w:rsid w:val="00BF65C9"/>
    <w:rsid w:val="00C0018F"/>
    <w:rsid w:val="00C02828"/>
    <w:rsid w:val="00C03779"/>
    <w:rsid w:val="00C05634"/>
    <w:rsid w:val="00C07B4E"/>
    <w:rsid w:val="00C10393"/>
    <w:rsid w:val="00C14872"/>
    <w:rsid w:val="00C14874"/>
    <w:rsid w:val="00C166D0"/>
    <w:rsid w:val="00C16D39"/>
    <w:rsid w:val="00C20466"/>
    <w:rsid w:val="00C214ED"/>
    <w:rsid w:val="00C227EF"/>
    <w:rsid w:val="00C234E6"/>
    <w:rsid w:val="00C24E20"/>
    <w:rsid w:val="00C324A8"/>
    <w:rsid w:val="00C349B4"/>
    <w:rsid w:val="00C35C13"/>
    <w:rsid w:val="00C36662"/>
    <w:rsid w:val="00C40DF2"/>
    <w:rsid w:val="00C54517"/>
    <w:rsid w:val="00C55DBA"/>
    <w:rsid w:val="00C56E3C"/>
    <w:rsid w:val="00C60AEF"/>
    <w:rsid w:val="00C6240E"/>
    <w:rsid w:val="00C6439C"/>
    <w:rsid w:val="00C64CD8"/>
    <w:rsid w:val="00C720B0"/>
    <w:rsid w:val="00C73347"/>
    <w:rsid w:val="00C75E0E"/>
    <w:rsid w:val="00C75FF8"/>
    <w:rsid w:val="00C76A69"/>
    <w:rsid w:val="00C76A6C"/>
    <w:rsid w:val="00C77589"/>
    <w:rsid w:val="00C80652"/>
    <w:rsid w:val="00C80A64"/>
    <w:rsid w:val="00C87447"/>
    <w:rsid w:val="00C90579"/>
    <w:rsid w:val="00C976EE"/>
    <w:rsid w:val="00C97C68"/>
    <w:rsid w:val="00CA18A2"/>
    <w:rsid w:val="00CA1A47"/>
    <w:rsid w:val="00CA36C5"/>
    <w:rsid w:val="00CA48CF"/>
    <w:rsid w:val="00CB1404"/>
    <w:rsid w:val="00CB1D84"/>
    <w:rsid w:val="00CB3537"/>
    <w:rsid w:val="00CB40E5"/>
    <w:rsid w:val="00CB615D"/>
    <w:rsid w:val="00CB6664"/>
    <w:rsid w:val="00CC247A"/>
    <w:rsid w:val="00CC41F6"/>
    <w:rsid w:val="00CC4AC5"/>
    <w:rsid w:val="00CD2733"/>
    <w:rsid w:val="00CD2A68"/>
    <w:rsid w:val="00CD2BC1"/>
    <w:rsid w:val="00CD3139"/>
    <w:rsid w:val="00CD4117"/>
    <w:rsid w:val="00CD7BC2"/>
    <w:rsid w:val="00CD7EC4"/>
    <w:rsid w:val="00CE5ACA"/>
    <w:rsid w:val="00CE5E47"/>
    <w:rsid w:val="00CE7A25"/>
    <w:rsid w:val="00CF020F"/>
    <w:rsid w:val="00CF269A"/>
    <w:rsid w:val="00CF2A29"/>
    <w:rsid w:val="00CF2B5B"/>
    <w:rsid w:val="00CF33C0"/>
    <w:rsid w:val="00CF4A84"/>
    <w:rsid w:val="00D00E2A"/>
    <w:rsid w:val="00D0723D"/>
    <w:rsid w:val="00D10D23"/>
    <w:rsid w:val="00D12A27"/>
    <w:rsid w:val="00D14CE0"/>
    <w:rsid w:val="00D217E0"/>
    <w:rsid w:val="00D233CB"/>
    <w:rsid w:val="00D27D0F"/>
    <w:rsid w:val="00D33DC1"/>
    <w:rsid w:val="00D36333"/>
    <w:rsid w:val="00D42CDE"/>
    <w:rsid w:val="00D42FEE"/>
    <w:rsid w:val="00D44DE2"/>
    <w:rsid w:val="00D45A9C"/>
    <w:rsid w:val="00D538EA"/>
    <w:rsid w:val="00D53EAE"/>
    <w:rsid w:val="00D541E4"/>
    <w:rsid w:val="00D5651D"/>
    <w:rsid w:val="00D56836"/>
    <w:rsid w:val="00D61378"/>
    <w:rsid w:val="00D62D8E"/>
    <w:rsid w:val="00D634E2"/>
    <w:rsid w:val="00D67A2E"/>
    <w:rsid w:val="00D71278"/>
    <w:rsid w:val="00D724BE"/>
    <w:rsid w:val="00D73CFE"/>
    <w:rsid w:val="00D74898"/>
    <w:rsid w:val="00D75941"/>
    <w:rsid w:val="00D75EB3"/>
    <w:rsid w:val="00D801ED"/>
    <w:rsid w:val="00D80662"/>
    <w:rsid w:val="00D83BF5"/>
    <w:rsid w:val="00D8609B"/>
    <w:rsid w:val="00D864B0"/>
    <w:rsid w:val="00D866CE"/>
    <w:rsid w:val="00D87035"/>
    <w:rsid w:val="00D87E9C"/>
    <w:rsid w:val="00D91F0E"/>
    <w:rsid w:val="00D925C2"/>
    <w:rsid w:val="00D936BC"/>
    <w:rsid w:val="00D95534"/>
    <w:rsid w:val="00D9621A"/>
    <w:rsid w:val="00D96530"/>
    <w:rsid w:val="00D96B4B"/>
    <w:rsid w:val="00DA0047"/>
    <w:rsid w:val="00DA2345"/>
    <w:rsid w:val="00DA273A"/>
    <w:rsid w:val="00DA3AC1"/>
    <w:rsid w:val="00DA3AC4"/>
    <w:rsid w:val="00DA453A"/>
    <w:rsid w:val="00DA561A"/>
    <w:rsid w:val="00DA5C6F"/>
    <w:rsid w:val="00DA6B46"/>
    <w:rsid w:val="00DA7078"/>
    <w:rsid w:val="00DB1086"/>
    <w:rsid w:val="00DB2FB8"/>
    <w:rsid w:val="00DB4598"/>
    <w:rsid w:val="00DB4E0A"/>
    <w:rsid w:val="00DB71F7"/>
    <w:rsid w:val="00DB750F"/>
    <w:rsid w:val="00DC19DC"/>
    <w:rsid w:val="00DC2A65"/>
    <w:rsid w:val="00DC3758"/>
    <w:rsid w:val="00DC3FC1"/>
    <w:rsid w:val="00DC574F"/>
    <w:rsid w:val="00DC6EEA"/>
    <w:rsid w:val="00DD08B4"/>
    <w:rsid w:val="00DD44AF"/>
    <w:rsid w:val="00DD603D"/>
    <w:rsid w:val="00DE2AC3"/>
    <w:rsid w:val="00DE434C"/>
    <w:rsid w:val="00DE5692"/>
    <w:rsid w:val="00DE5E67"/>
    <w:rsid w:val="00DE7766"/>
    <w:rsid w:val="00DE79F1"/>
    <w:rsid w:val="00DF02A0"/>
    <w:rsid w:val="00DF1E46"/>
    <w:rsid w:val="00DF21DF"/>
    <w:rsid w:val="00DF2D60"/>
    <w:rsid w:val="00DF6F8E"/>
    <w:rsid w:val="00E02014"/>
    <w:rsid w:val="00E03C94"/>
    <w:rsid w:val="00E03CF8"/>
    <w:rsid w:val="00E05ED3"/>
    <w:rsid w:val="00E06AEA"/>
    <w:rsid w:val="00E07105"/>
    <w:rsid w:val="00E11115"/>
    <w:rsid w:val="00E12074"/>
    <w:rsid w:val="00E1307C"/>
    <w:rsid w:val="00E17BAD"/>
    <w:rsid w:val="00E21B22"/>
    <w:rsid w:val="00E23828"/>
    <w:rsid w:val="00E239BD"/>
    <w:rsid w:val="00E241C9"/>
    <w:rsid w:val="00E24E50"/>
    <w:rsid w:val="00E26226"/>
    <w:rsid w:val="00E31B77"/>
    <w:rsid w:val="00E36E67"/>
    <w:rsid w:val="00E378D8"/>
    <w:rsid w:val="00E4021C"/>
    <w:rsid w:val="00E4059F"/>
    <w:rsid w:val="00E407FC"/>
    <w:rsid w:val="00E4165C"/>
    <w:rsid w:val="00E422AC"/>
    <w:rsid w:val="00E425D0"/>
    <w:rsid w:val="00E45D05"/>
    <w:rsid w:val="00E528F8"/>
    <w:rsid w:val="00E5442B"/>
    <w:rsid w:val="00E55816"/>
    <w:rsid w:val="00E55AEF"/>
    <w:rsid w:val="00E61442"/>
    <w:rsid w:val="00E64B4B"/>
    <w:rsid w:val="00E66A93"/>
    <w:rsid w:val="00E71B64"/>
    <w:rsid w:val="00E81961"/>
    <w:rsid w:val="00E82877"/>
    <w:rsid w:val="00E83BBB"/>
    <w:rsid w:val="00E84088"/>
    <w:rsid w:val="00E87F95"/>
    <w:rsid w:val="00E90BE9"/>
    <w:rsid w:val="00E976C1"/>
    <w:rsid w:val="00EA025D"/>
    <w:rsid w:val="00EA07F0"/>
    <w:rsid w:val="00EA12E5"/>
    <w:rsid w:val="00EA2136"/>
    <w:rsid w:val="00EA36A2"/>
    <w:rsid w:val="00EA3D99"/>
    <w:rsid w:val="00EA66A4"/>
    <w:rsid w:val="00EB00F7"/>
    <w:rsid w:val="00EB0E5E"/>
    <w:rsid w:val="00EB2238"/>
    <w:rsid w:val="00EB4C45"/>
    <w:rsid w:val="00EC00DF"/>
    <w:rsid w:val="00EC0FC2"/>
    <w:rsid w:val="00EC3585"/>
    <w:rsid w:val="00EC6B65"/>
    <w:rsid w:val="00ED29AB"/>
    <w:rsid w:val="00ED335C"/>
    <w:rsid w:val="00ED44A8"/>
    <w:rsid w:val="00ED5AAF"/>
    <w:rsid w:val="00EE3198"/>
    <w:rsid w:val="00EE4646"/>
    <w:rsid w:val="00EE67EC"/>
    <w:rsid w:val="00EF33D5"/>
    <w:rsid w:val="00EF481F"/>
    <w:rsid w:val="00F000EA"/>
    <w:rsid w:val="00F01C57"/>
    <w:rsid w:val="00F02766"/>
    <w:rsid w:val="00F03EB7"/>
    <w:rsid w:val="00F04067"/>
    <w:rsid w:val="00F0520E"/>
    <w:rsid w:val="00F05BD4"/>
    <w:rsid w:val="00F07F46"/>
    <w:rsid w:val="00F11A98"/>
    <w:rsid w:val="00F13242"/>
    <w:rsid w:val="00F1463E"/>
    <w:rsid w:val="00F15368"/>
    <w:rsid w:val="00F15E05"/>
    <w:rsid w:val="00F16F35"/>
    <w:rsid w:val="00F20CA2"/>
    <w:rsid w:val="00F21A1D"/>
    <w:rsid w:val="00F21D10"/>
    <w:rsid w:val="00F25E6D"/>
    <w:rsid w:val="00F277F9"/>
    <w:rsid w:val="00F339E3"/>
    <w:rsid w:val="00F340C8"/>
    <w:rsid w:val="00F349CB"/>
    <w:rsid w:val="00F354F7"/>
    <w:rsid w:val="00F357E0"/>
    <w:rsid w:val="00F45892"/>
    <w:rsid w:val="00F53615"/>
    <w:rsid w:val="00F579D6"/>
    <w:rsid w:val="00F607F4"/>
    <w:rsid w:val="00F61818"/>
    <w:rsid w:val="00F61CEE"/>
    <w:rsid w:val="00F623D9"/>
    <w:rsid w:val="00F64274"/>
    <w:rsid w:val="00F64DBC"/>
    <w:rsid w:val="00F659A6"/>
    <w:rsid w:val="00F65C19"/>
    <w:rsid w:val="00F6660F"/>
    <w:rsid w:val="00F66B3A"/>
    <w:rsid w:val="00F67276"/>
    <w:rsid w:val="00F7338B"/>
    <w:rsid w:val="00F7440E"/>
    <w:rsid w:val="00F76603"/>
    <w:rsid w:val="00F772D4"/>
    <w:rsid w:val="00F808C6"/>
    <w:rsid w:val="00F83F60"/>
    <w:rsid w:val="00F8476E"/>
    <w:rsid w:val="00F848EE"/>
    <w:rsid w:val="00F84DF8"/>
    <w:rsid w:val="00F91898"/>
    <w:rsid w:val="00F94FEF"/>
    <w:rsid w:val="00F971FB"/>
    <w:rsid w:val="00F97FD5"/>
    <w:rsid w:val="00FA1D7B"/>
    <w:rsid w:val="00FA4CD4"/>
    <w:rsid w:val="00FA579C"/>
    <w:rsid w:val="00FA668B"/>
    <w:rsid w:val="00FB20E0"/>
    <w:rsid w:val="00FB34B9"/>
    <w:rsid w:val="00FC0BEF"/>
    <w:rsid w:val="00FC145C"/>
    <w:rsid w:val="00FC24DA"/>
    <w:rsid w:val="00FC4678"/>
    <w:rsid w:val="00FC6545"/>
    <w:rsid w:val="00FD0183"/>
    <w:rsid w:val="00FD037B"/>
    <w:rsid w:val="00FD2546"/>
    <w:rsid w:val="00FD3A5B"/>
    <w:rsid w:val="00FD3CC6"/>
    <w:rsid w:val="00FD772E"/>
    <w:rsid w:val="00FE3346"/>
    <w:rsid w:val="00FE3926"/>
    <w:rsid w:val="00FE399E"/>
    <w:rsid w:val="00FE43D6"/>
    <w:rsid w:val="00FE48BE"/>
    <w:rsid w:val="00FE7205"/>
    <w:rsid w:val="00FE78C7"/>
    <w:rsid w:val="00FF21ED"/>
    <w:rsid w:val="00FF220A"/>
    <w:rsid w:val="00FF2A26"/>
    <w:rsid w:val="00FF3D55"/>
    <w:rsid w:val="00FF43AC"/>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2B1DDD2B-189C-45BE-AE9C-2EE3A3B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paragraph" w:styleId="HTMLPreformatted">
    <w:name w:val="HTML Preformatted"/>
    <w:basedOn w:val="Normal"/>
    <w:link w:val="HTMLPreformattedChar"/>
    <w:uiPriority w:val="99"/>
    <w:unhideWhenUsed/>
    <w:qFormat/>
    <w:rsid w:val="0063618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636181"/>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D10D23"/>
    <w:rPr>
      <w:color w:val="605E5C"/>
      <w:shd w:val="clear" w:color="auto" w:fill="E1DFDD"/>
    </w:rPr>
  </w:style>
  <w:style w:type="character" w:customStyle="1" w:styleId="normaltextrun">
    <w:name w:val="normaltextrun"/>
    <w:basedOn w:val="DefaultParagraphFont"/>
    <w:rsid w:val="00B61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2427">
      <w:bodyDiv w:val="1"/>
      <w:marLeft w:val="0"/>
      <w:marRight w:val="0"/>
      <w:marTop w:val="0"/>
      <w:marBottom w:val="0"/>
      <w:divBdr>
        <w:top w:val="none" w:sz="0" w:space="0" w:color="auto"/>
        <w:left w:val="none" w:sz="0" w:space="0" w:color="auto"/>
        <w:bottom w:val="none" w:sz="0" w:space="0" w:color="auto"/>
        <w:right w:val="none" w:sz="0" w:space="0" w:color="auto"/>
      </w:divBdr>
    </w:div>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35822029">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1667968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181168103">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51233926">
      <w:bodyDiv w:val="1"/>
      <w:marLeft w:val="0"/>
      <w:marRight w:val="0"/>
      <w:marTop w:val="0"/>
      <w:marBottom w:val="0"/>
      <w:divBdr>
        <w:top w:val="none" w:sz="0" w:space="0" w:color="auto"/>
        <w:left w:val="none" w:sz="0" w:space="0" w:color="auto"/>
        <w:bottom w:val="none" w:sz="0" w:space="0" w:color="auto"/>
        <w:right w:val="none" w:sz="0" w:space="0" w:color="auto"/>
      </w:divBdr>
    </w:div>
    <w:div w:id="1415320201">
      <w:bodyDiv w:val="1"/>
      <w:marLeft w:val="0"/>
      <w:marRight w:val="0"/>
      <w:marTop w:val="0"/>
      <w:marBottom w:val="0"/>
      <w:divBdr>
        <w:top w:val="none" w:sz="0" w:space="0" w:color="auto"/>
        <w:left w:val="none" w:sz="0" w:space="0" w:color="auto"/>
        <w:bottom w:val="none" w:sz="0" w:space="0" w:color="auto"/>
        <w:right w:val="none" w:sz="0" w:space="0" w:color="auto"/>
      </w:divBdr>
    </w:div>
    <w:div w:id="1582065304">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810434200">
      <w:bodyDiv w:val="1"/>
      <w:marLeft w:val="0"/>
      <w:marRight w:val="0"/>
      <w:marTop w:val="0"/>
      <w:marBottom w:val="0"/>
      <w:divBdr>
        <w:top w:val="none" w:sz="0" w:space="0" w:color="auto"/>
        <w:left w:val="none" w:sz="0" w:space="0" w:color="auto"/>
        <w:bottom w:val="none" w:sz="0" w:space="0" w:color="auto"/>
        <w:right w:val="none" w:sz="0" w:space="0" w:color="auto"/>
      </w:divBdr>
    </w:div>
    <w:div w:id="1848521653">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76909554">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 w:id="212483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oxana.widmer-iliescu@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2" ma:contentTypeDescription="Create a new document." ma:contentTypeScope="" ma:versionID="c49fd03f119fe2623b7823d101cc7060">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27ae6710a8408fec3d5e7ff7ec192687"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4.xml><?xml version="1.0" encoding="utf-8"?>
<ds:datastoreItem xmlns:ds="http://schemas.openxmlformats.org/officeDocument/2006/customXml" ds:itemID="{29529610-DE7B-4BC9-AD7D-E3851FC96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3152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Manias, Michel</dc:creator>
  <cp:lastModifiedBy>BDT</cp:lastModifiedBy>
  <cp:revision>9</cp:revision>
  <cp:lastPrinted>2019-01-16T07:57:00Z</cp:lastPrinted>
  <dcterms:created xsi:type="dcterms:W3CDTF">2025-03-24T14:33:00Z</dcterms:created>
  <dcterms:modified xsi:type="dcterms:W3CDTF">2025-04-11T06:46:00Z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