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4B7AF3F7">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2C49FC3F"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0A056D">
              <w:rPr>
                <w:rFonts w:hint="eastAsia"/>
                <w:b/>
                <w:bCs/>
                <w:lang w:val="en-US" w:eastAsia="zh-CN"/>
              </w:rPr>
              <w:t>12</w:t>
            </w:r>
            <w:r w:rsidR="00B34EE7">
              <w:rPr>
                <w:rFonts w:hint="eastAsia"/>
                <w:b/>
                <w:bCs/>
                <w:lang w:val="en-US" w:eastAsia="zh-CN"/>
              </w:rPr>
              <w:t>(</w:t>
            </w:r>
            <w:r w:rsidR="00E865A4">
              <w:rPr>
                <w:rFonts w:hint="eastAsia"/>
                <w:b/>
                <w:bCs/>
                <w:lang w:val="en-US" w:eastAsia="zh-CN"/>
              </w:rPr>
              <w:t>Rev.</w:t>
            </w:r>
            <w:r w:rsidR="007002F9">
              <w:rPr>
                <w:b/>
                <w:bCs/>
                <w:lang w:val="en-US" w:eastAsia="zh-CN"/>
              </w:rPr>
              <w:t>3</w:t>
            </w:r>
            <w:r w:rsidR="00B34EE7">
              <w:rPr>
                <w:rFonts w:hint="eastAsia"/>
                <w:b/>
                <w:bCs/>
                <w:lang w:val="en-US" w:eastAsia="zh-CN"/>
              </w:rPr>
              <w:t>)</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3CF38140"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7002F9">
              <w:rPr>
                <w:b/>
                <w:bCs/>
                <w:szCs w:val="28"/>
                <w:lang w:eastAsia="zh-CN"/>
              </w:rPr>
              <w:t>5</w:t>
            </w:r>
            <w:r w:rsidRPr="00227A1C">
              <w:rPr>
                <w:rFonts w:ascii="SimSun" w:eastAsia="SimSun" w:hAnsi="SimSun" w:hint="eastAsia"/>
                <w:b/>
                <w:bCs/>
                <w:szCs w:val="28"/>
                <w:lang w:eastAsia="zh-CN"/>
              </w:rPr>
              <w:t>月</w:t>
            </w:r>
            <w:r w:rsidR="007002F9">
              <w:rPr>
                <w:b/>
                <w:bCs/>
                <w:szCs w:val="28"/>
                <w:lang w:eastAsia="zh-CN"/>
              </w:rPr>
              <w:t>8</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2DEB8B4" w:rsidR="00A13162" w:rsidRPr="0030353C" w:rsidRDefault="000A056D" w:rsidP="00A172BD">
            <w:pPr>
              <w:pStyle w:val="Source"/>
            </w:pPr>
            <w:bookmarkStart w:id="3" w:name="Source"/>
            <w:bookmarkEnd w:id="3"/>
            <w:proofErr w:type="spellStart"/>
            <w:r>
              <w:rPr>
                <w:lang w:val="zh-CN"/>
              </w:rPr>
              <w:t>电信发展局主任</w:t>
            </w:r>
            <w:proofErr w:type="spellEnd"/>
          </w:p>
        </w:tc>
      </w:tr>
      <w:tr w:rsidR="00AC6F14" w:rsidRPr="002E6963" w14:paraId="581FD305" w14:textId="77777777" w:rsidTr="00107E85">
        <w:trPr>
          <w:cantSplit/>
        </w:trPr>
        <w:tc>
          <w:tcPr>
            <w:tcW w:w="9888" w:type="dxa"/>
            <w:gridSpan w:val="4"/>
          </w:tcPr>
          <w:p w14:paraId="43ACD2CD" w14:textId="343379D9" w:rsidR="00AC6F14" w:rsidRPr="0030353C" w:rsidRDefault="000A056D" w:rsidP="00A172BD">
            <w:pPr>
              <w:pStyle w:val="Title1"/>
              <w:rPr>
                <w:lang w:eastAsia="zh-CN"/>
              </w:rPr>
            </w:pPr>
            <w:bookmarkStart w:id="4" w:name="Title"/>
            <w:bookmarkEnd w:id="4"/>
            <w:r>
              <w:rPr>
                <w:lang w:val="zh-CN" w:eastAsia="zh-CN"/>
              </w:rPr>
              <w:t>世界电信发展大会的筹备</w:t>
            </w:r>
            <w:r>
              <w:rPr>
                <w:rFonts w:hint="eastAsia"/>
                <w:lang w:val="zh-CN" w:eastAsia="zh-CN"/>
              </w:rPr>
              <w:t>情况</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B46E97" w:rsidRDefault="00966BA6" w:rsidP="000F2232">
            <w:pPr>
              <w:spacing w:before="240" w:after="120"/>
              <w:rPr>
                <w:rFonts w:cstheme="minorHAnsi"/>
                <w:b/>
                <w:bCs/>
                <w:szCs w:val="24"/>
                <w:lang w:eastAsia="zh-CN"/>
              </w:rPr>
            </w:pPr>
            <w:r w:rsidRPr="000F2232">
              <w:rPr>
                <w:rFonts w:cstheme="minorHAnsi"/>
                <w:b/>
                <w:bCs/>
                <w:lang w:eastAsia="zh-CN"/>
              </w:rPr>
              <w:t>概要</w:t>
            </w:r>
            <w:r w:rsidRPr="00B46E97">
              <w:rPr>
                <w:rFonts w:cstheme="minorHAnsi"/>
                <w:b/>
                <w:bCs/>
                <w:szCs w:val="24"/>
                <w:lang w:eastAsia="zh-CN"/>
              </w:rPr>
              <w:t>：</w:t>
            </w:r>
          </w:p>
          <w:p w14:paraId="60130A41" w14:textId="70A72716" w:rsidR="00A721F4" w:rsidRPr="00B46E97" w:rsidRDefault="000A056D" w:rsidP="001C3E75">
            <w:pPr>
              <w:spacing w:after="120"/>
              <w:ind w:firstLineChars="200" w:firstLine="480"/>
              <w:rPr>
                <w:rFonts w:cstheme="minorHAnsi"/>
                <w:szCs w:val="24"/>
                <w:lang w:eastAsia="zh-CN"/>
              </w:rPr>
            </w:pPr>
            <w:r w:rsidRPr="00B46E97">
              <w:rPr>
                <w:rFonts w:cstheme="minorHAnsi"/>
                <w:color w:val="000000"/>
                <w:lang w:val="zh-CN" w:eastAsia="zh-CN"/>
              </w:rPr>
              <w:t>本文件介绍了</w:t>
            </w:r>
            <w:r w:rsidRPr="00B46E97">
              <w:rPr>
                <w:rFonts w:cstheme="minorHAnsi"/>
                <w:color w:val="000000"/>
                <w:lang w:val="zh-CN" w:eastAsia="zh-CN"/>
              </w:rPr>
              <w:t>2025</w:t>
            </w:r>
            <w:r w:rsidRPr="00B46E97">
              <w:rPr>
                <w:rFonts w:cstheme="minorHAnsi"/>
                <w:color w:val="000000"/>
                <w:lang w:val="zh-CN" w:eastAsia="zh-CN"/>
              </w:rPr>
              <w:t>年世界电信发展大会（</w:t>
            </w:r>
            <w:r w:rsidRPr="00B46E97">
              <w:rPr>
                <w:rFonts w:cstheme="minorHAnsi"/>
                <w:color w:val="000000"/>
                <w:lang w:val="zh-CN" w:eastAsia="zh-CN"/>
              </w:rPr>
              <w:t>WTDC-25</w:t>
            </w:r>
            <w:r w:rsidRPr="00B46E97">
              <w:rPr>
                <w:rFonts w:cstheme="minorHAnsi"/>
                <w:color w:val="000000"/>
                <w:lang w:val="zh-CN" w:eastAsia="zh-CN"/>
              </w:rPr>
              <w:t>）迄今为止的筹备情况，大会定于</w:t>
            </w:r>
            <w:r w:rsidRPr="00B46E97">
              <w:rPr>
                <w:rFonts w:cstheme="minorHAnsi"/>
                <w:color w:val="000000"/>
                <w:lang w:val="zh-CN" w:eastAsia="zh-CN"/>
              </w:rPr>
              <w:t>2025</w:t>
            </w:r>
            <w:r w:rsidRPr="00B46E97">
              <w:rPr>
                <w:rFonts w:cstheme="minorHAnsi"/>
                <w:color w:val="000000"/>
                <w:lang w:val="zh-CN" w:eastAsia="zh-CN"/>
              </w:rPr>
              <w:t>年</w:t>
            </w:r>
            <w:r w:rsidRPr="00B46E97">
              <w:rPr>
                <w:rFonts w:cstheme="minorHAnsi"/>
                <w:color w:val="000000"/>
                <w:lang w:val="zh-CN" w:eastAsia="zh-CN"/>
              </w:rPr>
              <w:t>11</w:t>
            </w:r>
            <w:r w:rsidRPr="00B46E97">
              <w:rPr>
                <w:rFonts w:cstheme="minorHAnsi"/>
                <w:color w:val="000000"/>
                <w:lang w:val="zh-CN" w:eastAsia="zh-CN"/>
              </w:rPr>
              <w:t>月</w:t>
            </w:r>
            <w:r w:rsidRPr="00B46E97">
              <w:rPr>
                <w:rFonts w:cstheme="minorHAnsi"/>
                <w:color w:val="000000"/>
                <w:lang w:val="zh-CN" w:eastAsia="zh-CN"/>
              </w:rPr>
              <w:t>17-28</w:t>
            </w:r>
            <w:r w:rsidRPr="00B46E97">
              <w:rPr>
                <w:rFonts w:cstheme="minorHAnsi"/>
                <w:color w:val="000000"/>
                <w:lang w:val="zh-CN" w:eastAsia="zh-CN"/>
              </w:rPr>
              <w:t>日在阿塞拜疆巴库举行。</w:t>
            </w:r>
          </w:p>
          <w:p w14:paraId="557D42AB" w14:textId="77777777" w:rsidR="00A721F4" w:rsidRPr="00B46E97" w:rsidRDefault="00966BA6" w:rsidP="000F2232">
            <w:pPr>
              <w:spacing w:before="240" w:after="120"/>
              <w:rPr>
                <w:rFonts w:cstheme="minorHAnsi"/>
                <w:b/>
                <w:bCs/>
                <w:szCs w:val="24"/>
                <w:lang w:eastAsia="zh-CN"/>
              </w:rPr>
            </w:pPr>
            <w:r w:rsidRPr="00B46E97">
              <w:rPr>
                <w:rFonts w:cstheme="minorHAnsi"/>
                <w:b/>
                <w:bCs/>
                <w:lang w:eastAsia="zh-CN"/>
              </w:rPr>
              <w:t>需采取的行动：</w:t>
            </w:r>
          </w:p>
          <w:p w14:paraId="417378E8" w14:textId="77777777" w:rsidR="00A721F4" w:rsidRPr="00B46E97" w:rsidRDefault="00885B75" w:rsidP="008069EB">
            <w:pPr>
              <w:spacing w:after="120"/>
              <w:ind w:firstLineChars="200" w:firstLine="480"/>
              <w:rPr>
                <w:rFonts w:cstheme="minorHAnsi"/>
                <w:szCs w:val="24"/>
                <w:lang w:eastAsia="zh-CN"/>
              </w:rPr>
            </w:pPr>
            <w:r w:rsidRPr="00B46E97">
              <w:rPr>
                <w:rFonts w:cstheme="minorHAnsi"/>
                <w:lang w:eastAsia="zh-CN"/>
              </w:rPr>
              <w:t>请</w:t>
            </w:r>
            <w:r w:rsidRPr="00B46E97">
              <w:rPr>
                <w:rFonts w:cstheme="minorHAnsi"/>
                <w:lang w:eastAsia="zh-CN"/>
              </w:rPr>
              <w:t>TDAG</w:t>
            </w:r>
            <w:r w:rsidRPr="00B46E97">
              <w:rPr>
                <w:rFonts w:cstheme="minorHAnsi"/>
                <w:lang w:eastAsia="zh-CN"/>
              </w:rPr>
              <w:t>将本文件记录在案，并酌情提供指导。</w:t>
            </w:r>
          </w:p>
          <w:p w14:paraId="52156017" w14:textId="77777777" w:rsidR="00A721F4" w:rsidRPr="00B46E97" w:rsidRDefault="00966BA6" w:rsidP="000F2232">
            <w:pPr>
              <w:spacing w:before="240" w:after="120"/>
              <w:rPr>
                <w:rFonts w:cstheme="minorHAnsi"/>
                <w:b/>
                <w:bCs/>
                <w:szCs w:val="24"/>
                <w:lang w:eastAsia="zh-CN"/>
              </w:rPr>
            </w:pPr>
            <w:r w:rsidRPr="00B46E97">
              <w:rPr>
                <w:rFonts w:cstheme="minorHAnsi"/>
                <w:b/>
                <w:bCs/>
                <w:szCs w:val="24"/>
                <w:lang w:eastAsia="zh-CN"/>
              </w:rPr>
              <w:t>参考文件：</w:t>
            </w:r>
          </w:p>
          <w:p w14:paraId="36C883CF" w14:textId="6D6A1E01" w:rsidR="000A056D" w:rsidRPr="000A056D" w:rsidRDefault="007002F9" w:rsidP="000A056D">
            <w:pPr>
              <w:spacing w:after="120"/>
              <w:ind w:firstLineChars="200" w:firstLine="480"/>
              <w:rPr>
                <w:b/>
                <w:bCs/>
                <w:szCs w:val="24"/>
                <w:lang w:eastAsia="zh-CN"/>
              </w:rPr>
            </w:pPr>
            <w:hyperlink r:id="rId13" w:history="1">
              <w:r w:rsidRPr="000C6D35">
                <w:rPr>
                  <w:rStyle w:val="Hyperlink"/>
                  <w:rFonts w:cstheme="minorHAnsi" w:hint="eastAsia"/>
                  <w:lang w:eastAsia="zh-CN"/>
                </w:rPr>
                <w:t>国际电联《组织法》</w:t>
              </w:r>
              <w:r w:rsidRPr="000C6D35">
                <w:rPr>
                  <w:rStyle w:val="Hyperlink"/>
                  <w:rFonts w:cstheme="minorHAnsi" w:hint="eastAsia"/>
                  <w:lang w:eastAsia="zh-CN"/>
                </w:rPr>
                <w:t>第</w:t>
              </w:r>
              <w:r w:rsidRPr="000C6D35">
                <w:rPr>
                  <w:rStyle w:val="Hyperlink"/>
                  <w:rFonts w:cstheme="minorHAnsi" w:hint="eastAsia"/>
                  <w:lang w:eastAsia="zh-CN"/>
                </w:rPr>
                <w:t>141</w:t>
              </w:r>
              <w:r w:rsidRPr="000C6D35">
                <w:rPr>
                  <w:rStyle w:val="Hyperlink"/>
                  <w:rFonts w:cstheme="minorHAnsi" w:hint="eastAsia"/>
                  <w:lang w:eastAsia="zh-CN"/>
                </w:rPr>
                <w:t>款</w:t>
              </w:r>
            </w:hyperlink>
            <w:r>
              <w:rPr>
                <w:rFonts w:cstheme="minorHAnsi" w:hint="eastAsia"/>
                <w:lang w:eastAsia="zh-CN"/>
              </w:rPr>
              <w:t>；</w:t>
            </w:r>
            <w:hyperlink r:id="rId14" w:history="1">
              <w:r w:rsidRPr="000C6D35">
                <w:rPr>
                  <w:rStyle w:val="Hyperlink"/>
                  <w:rFonts w:cstheme="minorHAnsi" w:hint="eastAsia"/>
                  <w:lang w:eastAsia="zh-CN"/>
                </w:rPr>
                <w:t>国际电联《公约》</w:t>
              </w:r>
              <w:r w:rsidRPr="000C6D35">
                <w:rPr>
                  <w:rStyle w:val="Hyperlink"/>
                  <w:rFonts w:cstheme="minorHAnsi" w:hint="eastAsia"/>
                  <w:lang w:eastAsia="zh-CN"/>
                </w:rPr>
                <w:t>第</w:t>
              </w:r>
              <w:r w:rsidRPr="000C6D35">
                <w:rPr>
                  <w:rStyle w:val="Hyperlink"/>
                  <w:rFonts w:cstheme="minorHAnsi" w:hint="eastAsia"/>
                  <w:lang w:eastAsia="zh-CN"/>
                </w:rPr>
                <w:t>42</w:t>
              </w:r>
              <w:r w:rsidRPr="000C6D35">
                <w:rPr>
                  <w:rStyle w:val="Hyperlink"/>
                  <w:rFonts w:cstheme="minorHAnsi" w:hint="eastAsia"/>
                  <w:lang w:eastAsia="zh-CN"/>
                </w:rPr>
                <w:t>款</w:t>
              </w:r>
            </w:hyperlink>
            <w:r>
              <w:rPr>
                <w:rFonts w:cstheme="minorHAnsi" w:hint="eastAsia"/>
                <w:lang w:eastAsia="zh-CN"/>
              </w:rPr>
              <w:t>；</w:t>
            </w:r>
            <w:hyperlink r:id="rId15" w:history="1">
              <w:r w:rsidRPr="000C6D35">
                <w:rPr>
                  <w:rStyle w:val="Hyperlink"/>
                  <w:rFonts w:cstheme="minorHAnsi" w:hint="eastAsia"/>
                  <w:lang w:eastAsia="zh-CN"/>
                </w:rPr>
                <w:t>《国际电联</w:t>
              </w:r>
              <w:r w:rsidRPr="000C6D35">
                <w:rPr>
                  <w:rStyle w:val="Hyperlink"/>
                  <w:rFonts w:cstheme="minorHAnsi" w:hint="eastAsia"/>
                  <w:lang w:eastAsia="zh-CN"/>
                </w:rPr>
                <w:t>大</w:t>
              </w:r>
              <w:r w:rsidRPr="000C6D35">
                <w:rPr>
                  <w:rStyle w:val="Hyperlink"/>
                  <w:rFonts w:cstheme="minorHAnsi" w:hint="eastAsia"/>
                  <w:lang w:eastAsia="zh-CN"/>
                </w:rPr>
                <w:t>会、全会和会议的总规则》第一章</w:t>
              </w:r>
            </w:hyperlink>
            <w:r>
              <w:rPr>
                <w:rFonts w:cstheme="minorHAnsi" w:hint="eastAsia"/>
                <w:lang w:eastAsia="zh-CN"/>
              </w:rPr>
              <w:t>；</w:t>
            </w:r>
            <w:r w:rsidRPr="007002F9">
              <w:rPr>
                <w:rFonts w:cstheme="minorHAnsi" w:hint="eastAsia"/>
                <w:lang w:eastAsia="zh-CN"/>
              </w:rPr>
              <w:t>全权代表大会</w:t>
            </w:r>
            <w:hyperlink r:id="rId16" w:history="1">
              <w:r w:rsidRPr="000C6D35">
                <w:rPr>
                  <w:rStyle w:val="Hyperlink"/>
                  <w:rFonts w:cstheme="minorHAnsi" w:hint="eastAsia"/>
                  <w:lang w:eastAsia="zh-CN"/>
                </w:rPr>
                <w:t>第</w:t>
              </w:r>
              <w:r w:rsidRPr="000C6D35">
                <w:rPr>
                  <w:rStyle w:val="Hyperlink"/>
                  <w:rFonts w:cstheme="minorHAnsi" w:hint="eastAsia"/>
                  <w:lang w:eastAsia="zh-CN"/>
                </w:rPr>
                <w:t>77</w:t>
              </w:r>
              <w:r w:rsidRPr="000C6D35">
                <w:rPr>
                  <w:rStyle w:val="Hyperlink"/>
                  <w:rFonts w:cstheme="minorHAnsi" w:hint="eastAsia"/>
                  <w:lang w:eastAsia="zh-CN"/>
                </w:rPr>
                <w:t>号</w:t>
              </w:r>
              <w:r w:rsidRPr="000C6D35">
                <w:rPr>
                  <w:rStyle w:val="Hyperlink"/>
                  <w:rFonts w:cstheme="minorHAnsi" w:hint="eastAsia"/>
                  <w:lang w:eastAsia="zh-CN"/>
                </w:rPr>
                <w:t>决</w:t>
              </w:r>
              <w:r w:rsidRPr="000C6D35">
                <w:rPr>
                  <w:rStyle w:val="Hyperlink"/>
                  <w:rFonts w:cstheme="minorHAnsi" w:hint="eastAsia"/>
                  <w:lang w:eastAsia="zh-CN"/>
                </w:rPr>
                <w:t>议（</w:t>
              </w:r>
              <w:r w:rsidRPr="000C6D35">
                <w:rPr>
                  <w:rStyle w:val="Hyperlink"/>
                  <w:rFonts w:cstheme="minorHAnsi" w:hint="eastAsia"/>
                  <w:lang w:eastAsia="zh-CN"/>
                </w:rPr>
                <w:t>2022</w:t>
              </w:r>
              <w:r w:rsidRPr="000C6D35">
                <w:rPr>
                  <w:rStyle w:val="Hyperlink"/>
                  <w:rFonts w:cstheme="minorHAnsi" w:hint="eastAsia"/>
                  <w:lang w:eastAsia="zh-CN"/>
                </w:rPr>
                <w:t>年，布加勒斯特，修订版）</w:t>
              </w:r>
            </w:hyperlink>
            <w:r>
              <w:rPr>
                <w:rFonts w:cstheme="minorHAnsi" w:hint="eastAsia"/>
                <w:lang w:eastAsia="zh-CN"/>
              </w:rPr>
              <w:t>；</w:t>
            </w:r>
            <w:r w:rsidRPr="007002F9">
              <w:rPr>
                <w:rFonts w:cstheme="minorHAnsi" w:hint="eastAsia"/>
                <w:lang w:eastAsia="zh-CN"/>
              </w:rPr>
              <w:t>世界电信发展大会</w:t>
            </w:r>
            <w:r>
              <w:fldChar w:fldCharType="begin"/>
            </w:r>
            <w:r w:rsidR="00307050">
              <w:rPr>
                <w:lang w:eastAsia="zh-CN"/>
              </w:rPr>
              <w:instrText>HYPERLINK "https://www.itu.int/pub/D-RES-D.31-2022"</w:instrText>
            </w:r>
            <w:r>
              <w:fldChar w:fldCharType="separate"/>
            </w:r>
            <w:r w:rsidRPr="000C6D35">
              <w:rPr>
                <w:rStyle w:val="Hyperlink"/>
                <w:rFonts w:cstheme="minorHAnsi" w:hint="eastAsia"/>
                <w:lang w:eastAsia="zh-CN"/>
              </w:rPr>
              <w:t>第</w:t>
            </w:r>
            <w:r w:rsidRPr="000C6D35">
              <w:rPr>
                <w:rStyle w:val="Hyperlink"/>
                <w:rFonts w:cstheme="minorHAnsi" w:hint="eastAsia"/>
                <w:lang w:eastAsia="zh-CN"/>
              </w:rPr>
              <w:t>31</w:t>
            </w:r>
            <w:r w:rsidRPr="000C6D35">
              <w:rPr>
                <w:rStyle w:val="Hyperlink"/>
                <w:rFonts w:cstheme="minorHAnsi" w:hint="eastAsia"/>
                <w:lang w:eastAsia="zh-CN"/>
              </w:rPr>
              <w:t>号</w:t>
            </w:r>
            <w:r w:rsidRPr="000C6D35">
              <w:rPr>
                <w:rStyle w:val="Hyperlink"/>
                <w:rFonts w:cstheme="minorHAnsi" w:hint="eastAsia"/>
                <w:lang w:eastAsia="zh-CN"/>
              </w:rPr>
              <w:t>决</w:t>
            </w:r>
            <w:r w:rsidRPr="000C6D35">
              <w:rPr>
                <w:rStyle w:val="Hyperlink"/>
                <w:rFonts w:cstheme="minorHAnsi" w:hint="eastAsia"/>
                <w:lang w:eastAsia="zh-CN"/>
              </w:rPr>
              <w:t>议</w:t>
            </w:r>
            <w:r>
              <w:fldChar w:fldCharType="end"/>
            </w:r>
            <w:r w:rsidRPr="007002F9">
              <w:rPr>
                <w:rFonts w:cstheme="minorHAnsi" w:hint="eastAsia"/>
                <w:lang w:eastAsia="zh-CN"/>
              </w:rPr>
              <w:t>（</w:t>
            </w:r>
            <w:r w:rsidRPr="007002F9">
              <w:rPr>
                <w:rFonts w:cstheme="minorHAnsi" w:hint="eastAsia"/>
                <w:lang w:eastAsia="zh-CN"/>
              </w:rPr>
              <w:t>2022</w:t>
            </w:r>
            <w:r w:rsidRPr="007002F9">
              <w:rPr>
                <w:rFonts w:cstheme="minorHAnsi" w:hint="eastAsia"/>
                <w:lang w:eastAsia="zh-CN"/>
              </w:rPr>
              <w:t>年，基加利，修订版）</w:t>
            </w:r>
            <w:r>
              <w:rPr>
                <w:rFonts w:cstheme="minorHAnsi" w:hint="eastAsia"/>
                <w:lang w:eastAsia="zh-CN"/>
              </w:rPr>
              <w:t>；</w:t>
            </w:r>
            <w:hyperlink r:id="rId17" w:history="1">
              <w:r w:rsidRPr="000C6D35">
                <w:rPr>
                  <w:rStyle w:val="Hyperlink"/>
                  <w:rFonts w:cstheme="minorHAnsi" w:hint="eastAsia"/>
                  <w:lang w:eastAsia="zh-CN"/>
                </w:rPr>
                <w:t>CL-</w:t>
              </w:r>
              <w:r w:rsidRPr="000C6D35">
                <w:rPr>
                  <w:rStyle w:val="Hyperlink"/>
                  <w:rFonts w:cstheme="minorHAnsi" w:hint="eastAsia"/>
                  <w:lang w:eastAsia="zh-CN"/>
                </w:rPr>
                <w:t>2</w:t>
              </w:r>
              <w:r w:rsidRPr="000C6D35">
                <w:rPr>
                  <w:rStyle w:val="Hyperlink"/>
                  <w:rFonts w:cstheme="minorHAnsi" w:hint="eastAsia"/>
                  <w:lang w:eastAsia="zh-CN"/>
                </w:rPr>
                <w:t>4/61</w:t>
              </w:r>
            </w:hyperlink>
            <w:r w:rsidRPr="007002F9">
              <w:rPr>
                <w:rFonts w:cstheme="minorHAnsi" w:hint="eastAsia"/>
                <w:lang w:eastAsia="zh-CN"/>
              </w:rPr>
              <w:t>号通函</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66D2AE62" w14:textId="581947E8" w:rsidR="000A056D" w:rsidRPr="00983B1E" w:rsidRDefault="00983B1E" w:rsidP="0061514E">
      <w:pPr>
        <w:pStyle w:val="Heading1"/>
        <w:rPr>
          <w:lang w:eastAsia="zh-CN"/>
        </w:rPr>
      </w:pPr>
      <w:r w:rsidRPr="00983B1E">
        <w:rPr>
          <w:rFonts w:hint="eastAsia"/>
          <w:lang w:val="zh-CN" w:eastAsia="zh-CN"/>
        </w:rPr>
        <w:lastRenderedPageBreak/>
        <w:t>1</w:t>
      </w:r>
      <w:r w:rsidRPr="00983B1E">
        <w:rPr>
          <w:lang w:val="zh-CN" w:eastAsia="zh-CN"/>
        </w:rPr>
        <w:tab/>
      </w:r>
      <w:r w:rsidR="000A056D" w:rsidRPr="00983B1E">
        <w:rPr>
          <w:lang w:val="zh-CN" w:eastAsia="zh-CN"/>
        </w:rPr>
        <w:t>背景</w:t>
      </w:r>
    </w:p>
    <w:p w14:paraId="3B78E3EE" w14:textId="77777777" w:rsidR="000A056D" w:rsidRPr="00BC6D23" w:rsidRDefault="000A056D" w:rsidP="00307050">
      <w:pPr>
        <w:rPr>
          <w:lang w:eastAsia="zh-CN"/>
        </w:rPr>
      </w:pPr>
      <w:r>
        <w:rPr>
          <w:lang w:val="zh-CN" w:eastAsia="zh-CN"/>
        </w:rPr>
        <w:t>1.1</w:t>
      </w:r>
      <w:r>
        <w:rPr>
          <w:lang w:val="zh-CN" w:eastAsia="zh-CN"/>
        </w:rPr>
        <w:tab/>
      </w:r>
      <w:r>
        <w:rPr>
          <w:lang w:val="zh-CN" w:eastAsia="zh-CN"/>
        </w:rPr>
        <w:t>国际电联《组织法》第</w:t>
      </w:r>
      <w:r>
        <w:rPr>
          <w:lang w:val="zh-CN" w:eastAsia="zh-CN"/>
        </w:rPr>
        <w:t>141</w:t>
      </w:r>
      <w:r>
        <w:rPr>
          <w:lang w:val="zh-CN" w:eastAsia="zh-CN"/>
        </w:rPr>
        <w:t>款规定，在两届全权代表大会之间</w:t>
      </w:r>
      <w:proofErr w:type="gramStart"/>
      <w:r>
        <w:rPr>
          <w:lang w:val="zh-CN" w:eastAsia="zh-CN"/>
        </w:rPr>
        <w:t>须召开</w:t>
      </w:r>
      <w:proofErr w:type="gramEnd"/>
      <w:r>
        <w:rPr>
          <w:lang w:val="zh-CN" w:eastAsia="zh-CN"/>
        </w:rPr>
        <w:t>一届世界电信发展大会（</w:t>
      </w:r>
      <w:r>
        <w:rPr>
          <w:lang w:val="zh-CN" w:eastAsia="zh-CN"/>
        </w:rPr>
        <w:t>WTDC</w:t>
      </w:r>
      <w:r>
        <w:rPr>
          <w:lang w:val="zh-CN" w:eastAsia="zh-CN"/>
        </w:rPr>
        <w:t>）。</w:t>
      </w:r>
    </w:p>
    <w:p w14:paraId="27CD04BE" w14:textId="6BC6ACC4" w:rsidR="000A056D" w:rsidRDefault="000A056D" w:rsidP="00307050">
      <w:pPr>
        <w:rPr>
          <w:lang w:eastAsia="zh-CN"/>
        </w:rPr>
      </w:pPr>
      <w:r>
        <w:rPr>
          <w:lang w:val="zh-CN" w:eastAsia="zh-CN"/>
        </w:rPr>
        <w:t>1.2</w:t>
      </w:r>
      <w:r>
        <w:rPr>
          <w:lang w:val="zh-CN" w:eastAsia="zh-CN"/>
        </w:rPr>
        <w:tab/>
      </w:r>
      <w:r w:rsidR="002330BD" w:rsidRPr="002330BD">
        <w:rPr>
          <w:rFonts w:hint="eastAsia"/>
          <w:lang w:val="zh-CN" w:eastAsia="zh-CN"/>
        </w:rPr>
        <w:t>全权代表大会第</w:t>
      </w:r>
      <w:r w:rsidR="002330BD" w:rsidRPr="002330BD">
        <w:rPr>
          <w:rFonts w:hint="eastAsia"/>
          <w:lang w:val="zh-CN" w:eastAsia="zh-CN"/>
        </w:rPr>
        <w:t>77</w:t>
      </w:r>
      <w:r w:rsidR="002330BD" w:rsidRPr="002330BD">
        <w:rPr>
          <w:rFonts w:hint="eastAsia"/>
          <w:lang w:val="zh-CN" w:eastAsia="zh-CN"/>
        </w:rPr>
        <w:t>号决议（</w:t>
      </w:r>
      <w:r w:rsidR="002330BD" w:rsidRPr="002330BD">
        <w:rPr>
          <w:rFonts w:hint="eastAsia"/>
          <w:lang w:val="zh-CN" w:eastAsia="zh-CN"/>
        </w:rPr>
        <w:t>2022</w:t>
      </w:r>
      <w:r w:rsidR="002330BD" w:rsidRPr="002330BD">
        <w:rPr>
          <w:rFonts w:hint="eastAsia"/>
          <w:lang w:val="zh-CN" w:eastAsia="zh-CN"/>
        </w:rPr>
        <w:t>年，布加勒斯特，修订版）做出决议，</w:t>
      </w:r>
      <w:r w:rsidR="002330BD" w:rsidRPr="002330BD">
        <w:rPr>
          <w:rFonts w:hint="eastAsia"/>
          <w:lang w:val="zh-CN" w:eastAsia="zh-CN"/>
        </w:rPr>
        <w:t>WTDC-25</w:t>
      </w:r>
      <w:r w:rsidR="002330BD" w:rsidRPr="002330BD">
        <w:rPr>
          <w:rFonts w:hint="eastAsia"/>
          <w:lang w:val="zh-CN" w:eastAsia="zh-CN"/>
        </w:rPr>
        <w:t>将于</w:t>
      </w:r>
      <w:r w:rsidR="002330BD" w:rsidRPr="002330BD">
        <w:rPr>
          <w:rFonts w:hint="eastAsia"/>
          <w:lang w:val="zh-CN" w:eastAsia="zh-CN"/>
        </w:rPr>
        <w:t>2025</w:t>
      </w:r>
      <w:r w:rsidR="002330BD" w:rsidRPr="002330BD">
        <w:rPr>
          <w:rFonts w:hint="eastAsia"/>
          <w:lang w:val="zh-CN" w:eastAsia="zh-CN"/>
        </w:rPr>
        <w:t>年第四季度在泰国曼谷举行</w:t>
      </w:r>
    </w:p>
    <w:p w14:paraId="7F3BBA59" w14:textId="0D90A3A5" w:rsidR="000A056D" w:rsidRDefault="000A056D" w:rsidP="00307050">
      <w:pPr>
        <w:rPr>
          <w:lang w:eastAsia="zh-CN"/>
        </w:rPr>
      </w:pPr>
      <w:r>
        <w:rPr>
          <w:lang w:val="zh-CN" w:eastAsia="zh-CN"/>
        </w:rPr>
        <w:t>1.3</w:t>
      </w:r>
      <w:r>
        <w:rPr>
          <w:lang w:val="zh-CN" w:eastAsia="zh-CN"/>
        </w:rPr>
        <w:tab/>
      </w:r>
      <w:r w:rsidR="002330BD" w:rsidRPr="002330BD">
        <w:rPr>
          <w:rFonts w:hint="eastAsia"/>
          <w:lang w:val="zh-CN" w:eastAsia="zh-CN"/>
        </w:rPr>
        <w:t>国际电联《公约》第</w:t>
      </w:r>
      <w:r w:rsidR="002330BD" w:rsidRPr="002330BD">
        <w:rPr>
          <w:rFonts w:hint="eastAsia"/>
          <w:lang w:val="zh-CN" w:eastAsia="zh-CN"/>
        </w:rPr>
        <w:t>42</w:t>
      </w:r>
      <w:r w:rsidR="002330BD" w:rsidRPr="002330BD">
        <w:rPr>
          <w:rFonts w:hint="eastAsia"/>
          <w:lang w:val="zh-CN" w:eastAsia="zh-CN"/>
        </w:rPr>
        <w:t>款和《国际电联大会、全会和会议的总规则》第一章分别要求，如果全权代表大会未做出决定，应由理事会在征得多数成员国同意后批准</w:t>
      </w:r>
      <w:r w:rsidR="002330BD" w:rsidRPr="002330BD">
        <w:rPr>
          <w:rFonts w:hint="eastAsia"/>
          <w:lang w:val="zh-CN" w:eastAsia="zh-CN"/>
        </w:rPr>
        <w:t>WTDC</w:t>
      </w:r>
      <w:r w:rsidR="002330BD" w:rsidRPr="002330BD">
        <w:rPr>
          <w:rFonts w:hint="eastAsia"/>
          <w:lang w:val="zh-CN" w:eastAsia="zh-CN"/>
        </w:rPr>
        <w:t>的确切地点和日期</w:t>
      </w:r>
      <w:r w:rsidR="002330BD">
        <w:rPr>
          <w:rFonts w:hint="eastAsia"/>
          <w:lang w:val="zh-CN" w:eastAsia="zh-CN"/>
        </w:rPr>
        <w:t>。</w:t>
      </w:r>
    </w:p>
    <w:p w14:paraId="3168D38E" w14:textId="19814CC4" w:rsidR="000A056D" w:rsidRPr="002753FC" w:rsidRDefault="000A056D" w:rsidP="00307050">
      <w:pPr>
        <w:rPr>
          <w:lang w:eastAsia="zh-CN"/>
        </w:rPr>
      </w:pPr>
      <w:r>
        <w:rPr>
          <w:lang w:val="zh-CN" w:eastAsia="zh-CN"/>
        </w:rPr>
        <w:t>1.4</w:t>
      </w:r>
      <w:r>
        <w:rPr>
          <w:lang w:val="zh-CN" w:eastAsia="zh-CN"/>
        </w:rPr>
        <w:tab/>
      </w:r>
      <w:r w:rsidR="002330BD" w:rsidRPr="002330BD">
        <w:rPr>
          <w:rFonts w:hint="eastAsia"/>
          <w:lang w:val="zh-CN" w:eastAsia="zh-CN"/>
        </w:rPr>
        <w:t>WTDC</w:t>
      </w:r>
      <w:r w:rsidR="002330BD" w:rsidRPr="002330BD">
        <w:rPr>
          <w:rFonts w:hint="eastAsia"/>
          <w:lang w:val="zh-CN" w:eastAsia="zh-CN"/>
        </w:rPr>
        <w:t>第</w:t>
      </w:r>
      <w:r w:rsidR="002330BD" w:rsidRPr="002330BD">
        <w:rPr>
          <w:rFonts w:hint="eastAsia"/>
          <w:lang w:val="zh-CN" w:eastAsia="zh-CN"/>
        </w:rPr>
        <w:t>31</w:t>
      </w:r>
      <w:r w:rsidR="002330BD" w:rsidRPr="002330BD">
        <w:rPr>
          <w:rFonts w:hint="eastAsia"/>
          <w:lang w:val="zh-CN" w:eastAsia="zh-CN"/>
        </w:rPr>
        <w:t>号决议（</w:t>
      </w:r>
      <w:r w:rsidR="002330BD" w:rsidRPr="002330BD">
        <w:rPr>
          <w:rFonts w:hint="eastAsia"/>
          <w:lang w:val="zh-CN" w:eastAsia="zh-CN"/>
        </w:rPr>
        <w:t>2022</w:t>
      </w:r>
      <w:r w:rsidR="002330BD" w:rsidRPr="002330BD">
        <w:rPr>
          <w:rFonts w:hint="eastAsia"/>
          <w:lang w:val="zh-CN" w:eastAsia="zh-CN"/>
        </w:rPr>
        <w:t>年，基加利，修订版）重申在区域层面协调国际电</w:t>
      </w:r>
      <w:proofErr w:type="gramStart"/>
      <w:r w:rsidR="002330BD" w:rsidRPr="002330BD">
        <w:rPr>
          <w:rFonts w:hint="eastAsia"/>
          <w:lang w:val="zh-CN" w:eastAsia="zh-CN"/>
        </w:rPr>
        <w:t>联电信</w:t>
      </w:r>
      <w:proofErr w:type="gramEnd"/>
      <w:r w:rsidR="002330BD" w:rsidRPr="002330BD">
        <w:rPr>
          <w:rFonts w:hint="eastAsia"/>
          <w:lang w:val="zh-CN" w:eastAsia="zh-CN"/>
        </w:rPr>
        <w:t>发展部门（</w:t>
      </w:r>
      <w:r w:rsidR="002330BD" w:rsidRPr="002330BD">
        <w:rPr>
          <w:rFonts w:hint="eastAsia"/>
          <w:lang w:val="zh-CN" w:eastAsia="zh-CN"/>
        </w:rPr>
        <w:t>ITU-D</w:t>
      </w:r>
      <w:r w:rsidR="002330BD" w:rsidRPr="002330BD">
        <w:rPr>
          <w:rFonts w:hint="eastAsia"/>
          <w:lang w:val="zh-CN" w:eastAsia="zh-CN"/>
        </w:rPr>
        <w:t>）六个区域的筹备工作对成员国极为有利</w:t>
      </w:r>
      <w:r w:rsidR="002330BD">
        <w:rPr>
          <w:rFonts w:hint="eastAsia"/>
          <w:lang w:val="zh-CN" w:eastAsia="zh-CN"/>
        </w:rPr>
        <w:t>。</w:t>
      </w:r>
    </w:p>
    <w:p w14:paraId="231653ED" w14:textId="5761CDA7" w:rsidR="000A056D" w:rsidRPr="00983B1E" w:rsidRDefault="00983B1E" w:rsidP="008E25E4">
      <w:pPr>
        <w:pStyle w:val="Heading1"/>
        <w:rPr>
          <w:lang w:val="zh-CN" w:eastAsia="zh-CN"/>
        </w:rPr>
      </w:pPr>
      <w:r>
        <w:rPr>
          <w:rFonts w:hint="eastAsia"/>
          <w:lang w:val="zh-CN" w:eastAsia="zh-CN"/>
        </w:rPr>
        <w:t>2</w:t>
      </w:r>
      <w:r>
        <w:rPr>
          <w:lang w:val="zh-CN" w:eastAsia="zh-CN"/>
        </w:rPr>
        <w:tab/>
      </w:r>
      <w:r w:rsidR="00F47E32" w:rsidRPr="00DA3077">
        <w:rPr>
          <w:rFonts w:cstheme="minorHAnsi"/>
          <w:szCs w:val="24"/>
          <w:lang w:eastAsia="zh-CN"/>
        </w:rPr>
        <w:t>WTDC</w:t>
      </w:r>
      <w:r w:rsidR="000A056D" w:rsidRPr="00983B1E">
        <w:rPr>
          <w:lang w:val="zh-CN" w:eastAsia="zh-CN"/>
        </w:rPr>
        <w:t>的地点、会期、日期和会址</w:t>
      </w:r>
    </w:p>
    <w:p w14:paraId="5766C08A" w14:textId="33397AFF" w:rsidR="00161BBD" w:rsidRPr="00DA3077" w:rsidRDefault="00161BBD" w:rsidP="00161BBD">
      <w:pPr>
        <w:rPr>
          <w:rFonts w:cstheme="minorHAnsi"/>
          <w:lang w:eastAsia="zh-CN"/>
        </w:rPr>
      </w:pPr>
      <w:r>
        <w:rPr>
          <w:lang w:val="zh-CN" w:eastAsia="zh-CN"/>
        </w:rPr>
        <w:t>2.1</w:t>
      </w:r>
      <w:r w:rsidR="00307050">
        <w:rPr>
          <w:lang w:val="en-US" w:eastAsia="zh-CN"/>
        </w:rPr>
        <w:tab/>
      </w:r>
      <w:r>
        <w:rPr>
          <w:lang w:val="zh-CN" w:eastAsia="zh-CN"/>
        </w:rPr>
        <w:t>2023</w:t>
      </w:r>
      <w:r>
        <w:rPr>
          <w:lang w:val="zh-CN" w:eastAsia="zh-CN"/>
        </w:rPr>
        <w:t>年</w:t>
      </w:r>
      <w:r>
        <w:rPr>
          <w:lang w:val="zh-CN" w:eastAsia="zh-CN"/>
        </w:rPr>
        <w:t>12</w:t>
      </w:r>
      <w:r>
        <w:rPr>
          <w:lang w:val="zh-CN" w:eastAsia="zh-CN"/>
        </w:rPr>
        <w:t>月</w:t>
      </w:r>
      <w:r>
        <w:rPr>
          <w:lang w:val="zh-CN" w:eastAsia="zh-CN"/>
        </w:rPr>
        <w:t>7</w:t>
      </w:r>
      <w:r>
        <w:rPr>
          <w:lang w:val="zh-CN" w:eastAsia="zh-CN"/>
        </w:rPr>
        <w:t>日，泰国国家广播和电信委员会办公室正式通知秘书长，由于不可预见的情况，泰国</w:t>
      </w:r>
      <w:r w:rsidR="00F47E32">
        <w:rPr>
          <w:rFonts w:hint="eastAsia"/>
          <w:lang w:val="zh-CN" w:eastAsia="zh-CN"/>
        </w:rPr>
        <w:t>很遗憾</w:t>
      </w:r>
      <w:r>
        <w:rPr>
          <w:lang w:val="zh-CN" w:eastAsia="zh-CN"/>
        </w:rPr>
        <w:t>将无法承办此次大会。因此，秘书长通过</w:t>
      </w:r>
      <w:r w:rsidR="00F47E32">
        <w:rPr>
          <w:rFonts w:hint="eastAsia"/>
          <w:lang w:val="zh-CN" w:eastAsia="zh-CN"/>
        </w:rPr>
        <w:t>第</w:t>
      </w:r>
      <w:hyperlink r:id="rId18" w:history="1">
        <w:r w:rsidR="00F47E32" w:rsidRPr="00DA3077">
          <w:rPr>
            <w:rStyle w:val="Hyperlink"/>
            <w:rFonts w:cstheme="minorHAnsi"/>
            <w:lang w:eastAsia="zh-CN"/>
          </w:rPr>
          <w:t>CL 23/51</w:t>
        </w:r>
      </w:hyperlink>
      <w:r>
        <w:rPr>
          <w:lang w:val="zh-CN" w:eastAsia="zh-CN"/>
        </w:rPr>
        <w:t>号通函邀请有兴趣承办</w:t>
      </w:r>
      <w:r>
        <w:rPr>
          <w:lang w:val="zh-CN" w:eastAsia="zh-CN"/>
        </w:rPr>
        <w:t>WTDC-25</w:t>
      </w:r>
      <w:r>
        <w:rPr>
          <w:lang w:val="zh-CN" w:eastAsia="zh-CN"/>
        </w:rPr>
        <w:t>的成员国向她通报相关情况。</w:t>
      </w:r>
    </w:p>
    <w:p w14:paraId="1BF556A9" w14:textId="39F78544" w:rsidR="00161BBD" w:rsidRPr="00DA3077" w:rsidRDefault="00161BBD" w:rsidP="00161BBD">
      <w:pPr>
        <w:rPr>
          <w:rFonts w:cstheme="minorHAnsi"/>
          <w:iCs/>
          <w:szCs w:val="24"/>
          <w:lang w:eastAsia="zh-CN"/>
        </w:rPr>
      </w:pPr>
      <w:r>
        <w:rPr>
          <w:lang w:val="zh-CN" w:eastAsia="zh-CN"/>
        </w:rPr>
        <w:t>2.2</w:t>
      </w:r>
      <w:r w:rsidR="00307050">
        <w:rPr>
          <w:lang w:val="en-US" w:eastAsia="zh-CN"/>
        </w:rPr>
        <w:tab/>
      </w:r>
      <w:r>
        <w:rPr>
          <w:lang w:val="zh-CN" w:eastAsia="zh-CN"/>
        </w:rPr>
        <w:t>2024</w:t>
      </w:r>
      <w:r>
        <w:rPr>
          <w:lang w:val="zh-CN" w:eastAsia="zh-CN"/>
        </w:rPr>
        <w:t>年</w:t>
      </w:r>
      <w:r>
        <w:rPr>
          <w:lang w:val="zh-CN" w:eastAsia="zh-CN"/>
        </w:rPr>
        <w:t>3</w:t>
      </w:r>
      <w:r>
        <w:rPr>
          <w:lang w:val="zh-CN" w:eastAsia="zh-CN"/>
        </w:rPr>
        <w:t>月</w:t>
      </w:r>
      <w:r>
        <w:rPr>
          <w:lang w:val="zh-CN" w:eastAsia="zh-CN"/>
        </w:rPr>
        <w:t>15</w:t>
      </w:r>
      <w:r>
        <w:rPr>
          <w:lang w:val="zh-CN" w:eastAsia="zh-CN"/>
        </w:rPr>
        <w:t>日，国际电联秘书长收到阿塞拜疆共和国政府的邀请。在与</w:t>
      </w:r>
      <w:r w:rsidR="00F47E32">
        <w:rPr>
          <w:rFonts w:hint="eastAsia"/>
          <w:lang w:val="zh-CN" w:eastAsia="zh-CN"/>
        </w:rPr>
        <w:t>电信发展局（</w:t>
      </w:r>
      <w:r>
        <w:rPr>
          <w:lang w:val="zh-CN" w:eastAsia="zh-CN"/>
        </w:rPr>
        <w:t>BDT</w:t>
      </w:r>
      <w:r w:rsidR="00F47E32">
        <w:rPr>
          <w:rFonts w:hint="eastAsia"/>
          <w:lang w:val="zh-CN" w:eastAsia="zh-CN"/>
        </w:rPr>
        <w:t>）</w:t>
      </w:r>
      <w:r>
        <w:rPr>
          <w:lang w:val="zh-CN" w:eastAsia="zh-CN"/>
        </w:rPr>
        <w:t>主任交流后，数字发展和交通部长在</w:t>
      </w:r>
      <w:r>
        <w:rPr>
          <w:lang w:val="zh-CN" w:eastAsia="zh-CN"/>
        </w:rPr>
        <w:t>2024</w:t>
      </w:r>
      <w:r>
        <w:rPr>
          <w:lang w:val="zh-CN" w:eastAsia="zh-CN"/>
        </w:rPr>
        <w:t>年</w:t>
      </w:r>
      <w:r>
        <w:rPr>
          <w:lang w:val="zh-CN" w:eastAsia="zh-CN"/>
        </w:rPr>
        <w:t>4</w:t>
      </w:r>
      <w:r>
        <w:rPr>
          <w:lang w:val="zh-CN" w:eastAsia="zh-CN"/>
        </w:rPr>
        <w:t>月</w:t>
      </w:r>
      <w:r>
        <w:rPr>
          <w:lang w:val="zh-CN" w:eastAsia="zh-CN"/>
        </w:rPr>
        <w:t>3</w:t>
      </w:r>
      <w:r>
        <w:rPr>
          <w:lang w:val="zh-CN" w:eastAsia="zh-CN"/>
        </w:rPr>
        <w:t>日的一封信函中确认，阿塞拜疆有意于</w:t>
      </w:r>
      <w:r>
        <w:rPr>
          <w:lang w:val="zh-CN" w:eastAsia="zh-CN"/>
        </w:rPr>
        <w:t>2025</w:t>
      </w:r>
      <w:r>
        <w:rPr>
          <w:lang w:val="zh-CN" w:eastAsia="zh-CN"/>
        </w:rPr>
        <w:t>年</w:t>
      </w:r>
      <w:r>
        <w:rPr>
          <w:lang w:val="zh-CN" w:eastAsia="zh-CN"/>
        </w:rPr>
        <w:t>11</w:t>
      </w:r>
      <w:r>
        <w:rPr>
          <w:lang w:val="zh-CN" w:eastAsia="zh-CN"/>
        </w:rPr>
        <w:t>月底在巴库</w:t>
      </w:r>
      <w:r w:rsidR="00F47E32">
        <w:rPr>
          <w:rFonts w:hint="eastAsia"/>
          <w:lang w:val="zh-CN" w:eastAsia="zh-CN"/>
        </w:rPr>
        <w:t>承办</w:t>
      </w:r>
      <w:r>
        <w:rPr>
          <w:lang w:val="zh-CN" w:eastAsia="zh-CN"/>
        </w:rPr>
        <w:t>这次大会。在</w:t>
      </w:r>
      <w:r>
        <w:rPr>
          <w:lang w:val="zh-CN" w:eastAsia="zh-CN"/>
        </w:rPr>
        <w:t>2024</w:t>
      </w:r>
      <w:r>
        <w:rPr>
          <w:lang w:val="zh-CN" w:eastAsia="zh-CN"/>
        </w:rPr>
        <w:t>年</w:t>
      </w:r>
      <w:r>
        <w:rPr>
          <w:lang w:val="zh-CN" w:eastAsia="zh-CN"/>
        </w:rPr>
        <w:t>4</w:t>
      </w:r>
      <w:r>
        <w:rPr>
          <w:lang w:val="zh-CN" w:eastAsia="zh-CN"/>
        </w:rPr>
        <w:t>月</w:t>
      </w:r>
      <w:r>
        <w:rPr>
          <w:lang w:val="zh-CN" w:eastAsia="zh-CN"/>
        </w:rPr>
        <w:t>26</w:t>
      </w:r>
      <w:r>
        <w:rPr>
          <w:lang w:val="zh-CN" w:eastAsia="zh-CN"/>
        </w:rPr>
        <w:t>日的后续信函中，提出了</w:t>
      </w:r>
      <w:r>
        <w:rPr>
          <w:lang w:val="zh-CN" w:eastAsia="zh-CN"/>
        </w:rPr>
        <w:t>2025</w:t>
      </w:r>
      <w:r>
        <w:rPr>
          <w:lang w:val="zh-CN" w:eastAsia="zh-CN"/>
        </w:rPr>
        <w:t>年</w:t>
      </w:r>
      <w:r>
        <w:rPr>
          <w:lang w:val="zh-CN" w:eastAsia="zh-CN"/>
        </w:rPr>
        <w:t>11</w:t>
      </w:r>
      <w:r>
        <w:rPr>
          <w:lang w:val="zh-CN" w:eastAsia="zh-CN"/>
        </w:rPr>
        <w:t>月</w:t>
      </w:r>
      <w:r>
        <w:rPr>
          <w:lang w:val="zh-CN" w:eastAsia="zh-CN"/>
        </w:rPr>
        <w:t>17</w:t>
      </w:r>
      <w:r>
        <w:rPr>
          <w:lang w:val="zh-CN" w:eastAsia="zh-CN"/>
        </w:rPr>
        <w:t>日至</w:t>
      </w:r>
      <w:r>
        <w:rPr>
          <w:lang w:val="zh-CN" w:eastAsia="zh-CN"/>
        </w:rPr>
        <w:t>28</w:t>
      </w:r>
      <w:r>
        <w:rPr>
          <w:lang w:val="zh-CN" w:eastAsia="zh-CN"/>
        </w:rPr>
        <w:t>日的期限（见</w:t>
      </w:r>
      <w:r w:rsidR="00F47E32">
        <w:fldChar w:fldCharType="begin"/>
      </w:r>
      <w:r w:rsidR="00F47E32">
        <w:rPr>
          <w:lang w:eastAsia="zh-CN"/>
        </w:rPr>
        <w:instrText>HYPERLINK "https://www.itu.int/md/meetingdoc.asp?lang=en&amp;parent=S24-CL-C-0030"</w:instrText>
      </w:r>
      <w:r w:rsidR="00F47E32">
        <w:fldChar w:fldCharType="separate"/>
      </w:r>
      <w:r w:rsidR="00F47E32" w:rsidRPr="00DA3077">
        <w:rPr>
          <w:rStyle w:val="Hyperlink"/>
          <w:rFonts w:cstheme="minorHAnsi"/>
          <w:szCs w:val="24"/>
          <w:lang w:eastAsia="zh-CN"/>
        </w:rPr>
        <w:t>C24/30(Rev.1</w:t>
      </w:r>
      <w:r w:rsidR="00F47E32">
        <w:rPr>
          <w:rStyle w:val="Hyperlink"/>
          <w:rFonts w:cstheme="minorHAnsi" w:hint="eastAsia"/>
          <w:szCs w:val="24"/>
          <w:lang w:eastAsia="zh-CN"/>
        </w:rPr>
        <w:t>)</w:t>
      </w:r>
      <w:r w:rsidR="00F47E32">
        <w:rPr>
          <w:rStyle w:val="Hyperlink"/>
          <w:rFonts w:cstheme="minorHAnsi" w:hint="eastAsia"/>
          <w:szCs w:val="24"/>
          <w:lang w:eastAsia="zh-CN"/>
        </w:rPr>
        <w:t>号文件</w:t>
      </w:r>
      <w:r w:rsidR="00F47E32">
        <w:fldChar w:fldCharType="end"/>
      </w:r>
      <w:r>
        <w:rPr>
          <w:lang w:val="zh-CN" w:eastAsia="zh-CN"/>
        </w:rPr>
        <w:t>附件</w:t>
      </w:r>
      <w:r>
        <w:rPr>
          <w:lang w:val="zh-CN" w:eastAsia="zh-CN"/>
        </w:rPr>
        <w:t>1</w:t>
      </w:r>
      <w:r>
        <w:rPr>
          <w:lang w:val="zh-CN" w:eastAsia="zh-CN"/>
        </w:rPr>
        <w:t>）。</w:t>
      </w:r>
    </w:p>
    <w:p w14:paraId="2E0A53C8" w14:textId="59091ABA" w:rsidR="00161BBD" w:rsidRPr="00DA3077" w:rsidRDefault="00161BBD" w:rsidP="00161BBD">
      <w:pPr>
        <w:rPr>
          <w:rFonts w:cstheme="minorHAnsi"/>
          <w:lang w:eastAsia="zh-CN"/>
        </w:rPr>
      </w:pPr>
      <w:r>
        <w:rPr>
          <w:lang w:val="zh-CN" w:eastAsia="zh-CN"/>
        </w:rPr>
        <w:t>2.3</w:t>
      </w:r>
      <w:r w:rsidR="00307050">
        <w:rPr>
          <w:lang w:val="en-US" w:eastAsia="zh-CN"/>
        </w:rPr>
        <w:tab/>
      </w:r>
      <w:r w:rsidR="00F47E32" w:rsidRPr="00F47E32">
        <w:rPr>
          <w:rFonts w:hint="eastAsia"/>
          <w:lang w:val="zh-CN" w:eastAsia="zh-CN"/>
        </w:rPr>
        <w:t>WTDC-25</w:t>
      </w:r>
      <w:r w:rsidR="00F47E32" w:rsidRPr="00F47E32">
        <w:rPr>
          <w:rFonts w:hint="eastAsia"/>
          <w:lang w:val="zh-CN" w:eastAsia="zh-CN"/>
        </w:rPr>
        <w:t>的确切地点和日期以及即将召开的</w:t>
      </w:r>
      <w:r w:rsidR="00F47E32" w:rsidRPr="00F47E32">
        <w:rPr>
          <w:rFonts w:hint="eastAsia"/>
          <w:lang w:val="zh-CN" w:eastAsia="zh-CN"/>
        </w:rPr>
        <w:t>WTDC-25</w:t>
      </w:r>
      <w:r w:rsidR="00F47E32" w:rsidRPr="00F47E32">
        <w:rPr>
          <w:rFonts w:hint="eastAsia"/>
          <w:lang w:val="zh-CN" w:eastAsia="zh-CN"/>
        </w:rPr>
        <w:t>的议程草案见</w:t>
      </w:r>
      <w:hyperlink r:id="rId19" w:history="1">
        <w:r w:rsidR="00F47E32" w:rsidRPr="00DA3077">
          <w:rPr>
            <w:rStyle w:val="Hyperlink"/>
            <w:rFonts w:cstheme="minorHAnsi"/>
            <w:szCs w:val="24"/>
            <w:lang w:eastAsia="zh-CN"/>
          </w:rPr>
          <w:t>C24/30(Rev.1</w:t>
        </w:r>
        <w:r w:rsidR="00F47E32">
          <w:rPr>
            <w:rStyle w:val="Hyperlink"/>
            <w:rFonts w:cstheme="minorHAnsi" w:hint="eastAsia"/>
            <w:szCs w:val="24"/>
            <w:lang w:eastAsia="zh-CN"/>
          </w:rPr>
          <w:t>)</w:t>
        </w:r>
        <w:r w:rsidR="00F47E32">
          <w:rPr>
            <w:rStyle w:val="Hyperlink"/>
            <w:rFonts w:cstheme="minorHAnsi" w:hint="eastAsia"/>
            <w:szCs w:val="24"/>
            <w:lang w:eastAsia="zh-CN"/>
          </w:rPr>
          <w:t>号文件</w:t>
        </w:r>
      </w:hyperlink>
      <w:r w:rsidR="00F47E32" w:rsidRPr="00F47E32">
        <w:rPr>
          <w:rFonts w:hint="eastAsia"/>
          <w:lang w:val="zh-CN" w:eastAsia="zh-CN"/>
        </w:rPr>
        <w:t>，</w:t>
      </w:r>
      <w:r>
        <w:rPr>
          <w:lang w:val="zh-CN" w:eastAsia="zh-CN"/>
        </w:rPr>
        <w:t>供理事会在征得国际电联多数成员国同意后批准。</w:t>
      </w:r>
    </w:p>
    <w:p w14:paraId="5D3CF6F2" w14:textId="0E332499" w:rsidR="00161BBD" w:rsidRPr="00DA3077" w:rsidRDefault="00161BBD" w:rsidP="00161BBD">
      <w:pPr>
        <w:overflowPunct/>
        <w:autoSpaceDE/>
        <w:autoSpaceDN/>
        <w:adjustRightInd/>
        <w:textAlignment w:val="auto"/>
        <w:rPr>
          <w:rFonts w:cstheme="minorHAnsi"/>
          <w:lang w:eastAsia="zh-CN"/>
        </w:rPr>
      </w:pPr>
      <w:r w:rsidRPr="0050512F">
        <w:rPr>
          <w:lang w:eastAsia="zh-CN"/>
        </w:rPr>
        <w:t>2.4</w:t>
      </w:r>
      <w:r w:rsidR="00307050">
        <w:rPr>
          <w:lang w:eastAsia="zh-CN"/>
        </w:rPr>
        <w:tab/>
      </w:r>
      <w:r>
        <w:rPr>
          <w:lang w:val="zh-CN" w:eastAsia="zh-CN"/>
        </w:rPr>
        <w:t>议程草案也已提交电信发展顾问组</w:t>
      </w:r>
      <w:r w:rsidRPr="0050512F">
        <w:rPr>
          <w:lang w:eastAsia="zh-CN"/>
        </w:rPr>
        <w:t>（</w:t>
      </w:r>
      <w:r w:rsidRPr="0050512F">
        <w:rPr>
          <w:lang w:eastAsia="zh-CN"/>
        </w:rPr>
        <w:t>TDAG</w:t>
      </w:r>
      <w:r w:rsidRPr="0050512F">
        <w:rPr>
          <w:lang w:eastAsia="zh-CN"/>
        </w:rPr>
        <w:t>）</w:t>
      </w:r>
      <w:r>
        <w:rPr>
          <w:lang w:val="zh-CN" w:eastAsia="zh-CN"/>
        </w:rPr>
        <w:t>讨论和批准</w:t>
      </w:r>
      <w:r w:rsidRPr="0050512F">
        <w:rPr>
          <w:lang w:eastAsia="zh-CN"/>
        </w:rPr>
        <w:t>（</w:t>
      </w:r>
      <w:r w:rsidRPr="0050512F">
        <w:rPr>
          <w:lang w:eastAsia="zh-CN"/>
        </w:rPr>
        <w:t>2024</w:t>
      </w:r>
      <w:r>
        <w:rPr>
          <w:lang w:val="zh-CN" w:eastAsia="zh-CN"/>
        </w:rPr>
        <w:t>年</w:t>
      </w:r>
      <w:r w:rsidRPr="0050512F">
        <w:rPr>
          <w:lang w:eastAsia="zh-CN"/>
        </w:rPr>
        <w:t>5</w:t>
      </w:r>
      <w:r>
        <w:rPr>
          <w:lang w:val="zh-CN" w:eastAsia="zh-CN"/>
        </w:rPr>
        <w:t>月</w:t>
      </w:r>
      <w:r w:rsidRPr="0050512F">
        <w:rPr>
          <w:lang w:eastAsia="zh-CN"/>
        </w:rPr>
        <w:t>20</w:t>
      </w:r>
      <w:r>
        <w:rPr>
          <w:lang w:val="zh-CN" w:eastAsia="zh-CN"/>
        </w:rPr>
        <w:t>日至</w:t>
      </w:r>
      <w:r w:rsidRPr="0050512F">
        <w:rPr>
          <w:lang w:eastAsia="zh-CN"/>
        </w:rPr>
        <w:t>23</w:t>
      </w:r>
      <w:r>
        <w:rPr>
          <w:lang w:val="zh-CN" w:eastAsia="zh-CN"/>
        </w:rPr>
        <w:t>日</w:t>
      </w:r>
      <w:r w:rsidRPr="0050512F">
        <w:rPr>
          <w:lang w:eastAsia="zh-CN"/>
        </w:rPr>
        <w:t>）（</w:t>
      </w:r>
      <w:r>
        <w:rPr>
          <w:lang w:val="zh-CN" w:eastAsia="zh-CN"/>
        </w:rPr>
        <w:t>见</w:t>
      </w:r>
      <w:hyperlink r:id="rId20">
        <w:r w:rsidR="0050512F" w:rsidRPr="00DA3077">
          <w:rPr>
            <w:rStyle w:val="Hyperlink"/>
            <w:rFonts w:cstheme="minorHAnsi"/>
            <w:lang w:eastAsia="zh-CN"/>
          </w:rPr>
          <w:t>TDAG-24/2</w:t>
        </w:r>
        <w:r w:rsidR="0050512F">
          <w:rPr>
            <w:rStyle w:val="Hyperlink"/>
            <w:rFonts w:cstheme="minorHAnsi" w:hint="eastAsia"/>
            <w:lang w:eastAsia="zh-CN"/>
          </w:rPr>
          <w:t>4</w:t>
        </w:r>
        <w:r w:rsidR="0050512F">
          <w:rPr>
            <w:rStyle w:val="Hyperlink"/>
            <w:rFonts w:cstheme="minorHAnsi" w:hint="eastAsia"/>
            <w:lang w:eastAsia="zh-CN"/>
          </w:rPr>
          <w:t>号文件</w:t>
        </w:r>
      </w:hyperlink>
      <w:r w:rsidRPr="0050512F">
        <w:rPr>
          <w:lang w:eastAsia="zh-CN"/>
        </w:rPr>
        <w:t>）</w:t>
      </w:r>
      <w:r>
        <w:rPr>
          <w:lang w:val="zh-CN" w:eastAsia="zh-CN"/>
        </w:rPr>
        <w:t>。</w:t>
      </w:r>
    </w:p>
    <w:p w14:paraId="06DA9336" w14:textId="07F78BB7" w:rsidR="00161BBD" w:rsidRPr="00DA3077" w:rsidRDefault="00161BBD" w:rsidP="00161BBD">
      <w:pPr>
        <w:overflowPunct/>
        <w:autoSpaceDE/>
        <w:autoSpaceDN/>
        <w:adjustRightInd/>
        <w:textAlignment w:val="auto"/>
        <w:rPr>
          <w:rFonts w:cstheme="minorHAnsi"/>
          <w:lang w:eastAsia="zh-CN"/>
        </w:rPr>
      </w:pPr>
      <w:r>
        <w:rPr>
          <w:lang w:val="zh-CN" w:eastAsia="zh-CN"/>
        </w:rPr>
        <w:t>2.5</w:t>
      </w:r>
      <w:r w:rsidR="00307050">
        <w:rPr>
          <w:lang w:val="en-US" w:eastAsia="zh-CN"/>
        </w:rPr>
        <w:tab/>
      </w:r>
      <w:r>
        <w:rPr>
          <w:lang w:val="zh-CN" w:eastAsia="zh-CN"/>
        </w:rPr>
        <w:t>理事会通过了</w:t>
      </w:r>
      <w:r w:rsidR="0050512F">
        <w:rPr>
          <w:rFonts w:hint="eastAsia"/>
          <w:lang w:val="zh-CN" w:eastAsia="zh-CN"/>
        </w:rPr>
        <w:t>“</w:t>
      </w:r>
      <w:r w:rsidR="0050512F">
        <w:rPr>
          <w:lang w:val="zh-CN" w:eastAsia="zh-CN"/>
        </w:rPr>
        <w:t>召开</w:t>
      </w:r>
      <w:r w:rsidR="0050512F">
        <w:rPr>
          <w:lang w:val="zh-CN" w:eastAsia="zh-CN"/>
        </w:rPr>
        <w:t>2025</w:t>
      </w:r>
      <w:r w:rsidR="0050512F">
        <w:rPr>
          <w:lang w:val="zh-CN" w:eastAsia="zh-CN"/>
        </w:rPr>
        <w:t>年世界电信发展大会（</w:t>
      </w:r>
      <w:r w:rsidR="0050512F">
        <w:rPr>
          <w:lang w:val="zh-CN" w:eastAsia="zh-CN"/>
        </w:rPr>
        <w:t>WTDC-25</w:t>
      </w:r>
      <w:r w:rsidR="0050512F">
        <w:rPr>
          <w:lang w:val="zh-CN" w:eastAsia="zh-CN"/>
        </w:rPr>
        <w:t>）</w:t>
      </w:r>
      <w:r w:rsidR="0050512F">
        <w:rPr>
          <w:rFonts w:hint="eastAsia"/>
          <w:lang w:val="zh-CN" w:eastAsia="zh-CN"/>
        </w:rPr>
        <w:t>”的</w:t>
      </w:r>
      <w:r>
        <w:fldChar w:fldCharType="begin"/>
      </w:r>
      <w:r>
        <w:rPr>
          <w:lang w:eastAsia="zh-CN"/>
        </w:rPr>
        <w:instrText>HYPERLINK "https://www.itu.int/md/S24-CL-C-0124/en"</w:instrText>
      </w:r>
      <w:r>
        <w:fldChar w:fldCharType="separate"/>
      </w:r>
      <w:r w:rsidRPr="0050512F">
        <w:rPr>
          <w:rStyle w:val="Hyperlink"/>
          <w:lang w:val="zh-CN" w:eastAsia="zh-CN"/>
        </w:rPr>
        <w:t>理事会第</w:t>
      </w:r>
      <w:r w:rsidRPr="0050512F">
        <w:rPr>
          <w:rStyle w:val="Hyperlink"/>
          <w:lang w:val="zh-CN" w:eastAsia="zh-CN"/>
        </w:rPr>
        <w:t>637</w:t>
      </w:r>
      <w:r w:rsidRPr="0050512F">
        <w:rPr>
          <w:rStyle w:val="Hyperlink"/>
          <w:lang w:val="zh-CN" w:eastAsia="zh-CN"/>
        </w:rPr>
        <w:t>号决定</w:t>
      </w:r>
      <w:r>
        <w:fldChar w:fldCharType="end"/>
      </w:r>
      <w:r w:rsidR="0050512F">
        <w:rPr>
          <w:lang w:val="zh-CN" w:eastAsia="zh-CN"/>
        </w:rPr>
        <w:t>草案</w:t>
      </w:r>
      <w:r>
        <w:rPr>
          <w:lang w:val="zh-CN" w:eastAsia="zh-CN"/>
        </w:rPr>
        <w:t>，并批准了</w:t>
      </w:r>
      <w:hyperlink r:id="rId21" w:history="1">
        <w:r w:rsidR="0050512F" w:rsidRPr="00DA3077">
          <w:rPr>
            <w:rStyle w:val="Hyperlink"/>
            <w:rFonts w:cstheme="minorHAnsi"/>
            <w:szCs w:val="24"/>
            <w:lang w:eastAsia="zh-CN"/>
          </w:rPr>
          <w:t>C24/30(Rev.1</w:t>
        </w:r>
        <w:r w:rsidR="0050512F">
          <w:rPr>
            <w:rStyle w:val="Hyperlink"/>
            <w:rFonts w:cstheme="minorHAnsi" w:hint="eastAsia"/>
            <w:szCs w:val="24"/>
            <w:lang w:eastAsia="zh-CN"/>
          </w:rPr>
          <w:t>)</w:t>
        </w:r>
        <w:r w:rsidR="0050512F">
          <w:rPr>
            <w:rStyle w:val="Hyperlink"/>
            <w:rFonts w:cstheme="minorHAnsi" w:hint="eastAsia"/>
            <w:szCs w:val="24"/>
            <w:lang w:eastAsia="zh-CN"/>
          </w:rPr>
          <w:t>号文件</w:t>
        </w:r>
      </w:hyperlink>
      <w:r>
        <w:rPr>
          <w:lang w:val="zh-CN" w:eastAsia="zh-CN"/>
        </w:rPr>
        <w:t>附件</w:t>
      </w:r>
      <w:r>
        <w:rPr>
          <w:lang w:val="zh-CN" w:eastAsia="zh-CN"/>
        </w:rPr>
        <w:t>3</w:t>
      </w:r>
      <w:r>
        <w:rPr>
          <w:lang w:val="zh-CN" w:eastAsia="zh-CN"/>
        </w:rPr>
        <w:t>所含</w:t>
      </w:r>
      <w:r w:rsidR="0050512F">
        <w:rPr>
          <w:rFonts w:hint="eastAsia"/>
          <w:lang w:val="zh-CN" w:eastAsia="zh-CN"/>
        </w:rPr>
        <w:t>的</w:t>
      </w:r>
      <w:r>
        <w:rPr>
          <w:lang w:val="zh-CN" w:eastAsia="zh-CN"/>
        </w:rPr>
        <w:t>议程草案。</w:t>
      </w:r>
    </w:p>
    <w:p w14:paraId="0A4E244F" w14:textId="25D5891E" w:rsidR="00161BBD" w:rsidRPr="00DA3077" w:rsidRDefault="00161BBD" w:rsidP="00161BBD">
      <w:pPr>
        <w:overflowPunct/>
        <w:autoSpaceDE/>
        <w:autoSpaceDN/>
        <w:adjustRightInd/>
        <w:textAlignment w:val="auto"/>
        <w:rPr>
          <w:rFonts w:cstheme="minorHAnsi"/>
          <w:lang w:eastAsia="zh-CN"/>
        </w:rPr>
      </w:pPr>
      <w:r>
        <w:rPr>
          <w:lang w:val="zh-CN" w:eastAsia="zh-CN"/>
        </w:rPr>
        <w:t>2.6</w:t>
      </w:r>
      <w:r w:rsidR="00307050">
        <w:rPr>
          <w:lang w:val="en-US" w:eastAsia="zh-CN"/>
        </w:rPr>
        <w:tab/>
      </w:r>
      <w:r>
        <w:rPr>
          <w:lang w:val="zh-CN" w:eastAsia="zh-CN"/>
        </w:rPr>
        <w:t>2024</w:t>
      </w:r>
      <w:r>
        <w:rPr>
          <w:lang w:val="zh-CN" w:eastAsia="zh-CN"/>
        </w:rPr>
        <w:t>年</w:t>
      </w:r>
      <w:r>
        <w:rPr>
          <w:lang w:val="zh-CN" w:eastAsia="zh-CN"/>
        </w:rPr>
        <w:t>6</w:t>
      </w:r>
      <w:r>
        <w:rPr>
          <w:lang w:val="zh-CN" w:eastAsia="zh-CN"/>
        </w:rPr>
        <w:t>月</w:t>
      </w:r>
      <w:r>
        <w:rPr>
          <w:lang w:val="zh-CN" w:eastAsia="zh-CN"/>
        </w:rPr>
        <w:t>24</w:t>
      </w:r>
      <w:r>
        <w:rPr>
          <w:lang w:val="zh-CN" w:eastAsia="zh-CN"/>
        </w:rPr>
        <w:t>日的</w:t>
      </w:r>
      <w:r w:rsidR="0050512F">
        <w:rPr>
          <w:rFonts w:hint="eastAsia"/>
          <w:lang w:val="zh-CN" w:eastAsia="zh-CN"/>
        </w:rPr>
        <w:t>第</w:t>
      </w:r>
      <w:hyperlink r:id="rId22">
        <w:r w:rsidR="0050512F" w:rsidRPr="00DA3077">
          <w:rPr>
            <w:rStyle w:val="Hyperlink"/>
            <w:rFonts w:cstheme="minorHAnsi"/>
            <w:lang w:eastAsia="zh-CN"/>
          </w:rPr>
          <w:t>CL-24/38</w:t>
        </w:r>
      </w:hyperlink>
      <w:r>
        <w:rPr>
          <w:lang w:val="zh-CN" w:eastAsia="zh-CN"/>
        </w:rPr>
        <w:t>号通函请国际电联成员国在</w:t>
      </w:r>
      <w:r>
        <w:rPr>
          <w:lang w:val="zh-CN" w:eastAsia="zh-CN"/>
        </w:rPr>
        <w:t>2024</w:t>
      </w:r>
      <w:r>
        <w:rPr>
          <w:lang w:val="zh-CN" w:eastAsia="zh-CN"/>
        </w:rPr>
        <w:t>年</w:t>
      </w:r>
      <w:r>
        <w:rPr>
          <w:lang w:val="zh-CN" w:eastAsia="zh-CN"/>
        </w:rPr>
        <w:t>8</w:t>
      </w:r>
      <w:r>
        <w:rPr>
          <w:lang w:val="zh-CN" w:eastAsia="zh-CN"/>
        </w:rPr>
        <w:t>月</w:t>
      </w:r>
      <w:r>
        <w:rPr>
          <w:lang w:val="zh-CN" w:eastAsia="zh-CN"/>
        </w:rPr>
        <w:t>31</w:t>
      </w:r>
      <w:r>
        <w:rPr>
          <w:lang w:val="zh-CN" w:eastAsia="zh-CN"/>
        </w:rPr>
        <w:t>日前以书面形式确认同意召开</w:t>
      </w:r>
      <w:r>
        <w:rPr>
          <w:lang w:val="zh-CN" w:eastAsia="zh-CN"/>
        </w:rPr>
        <w:t>WTDC</w:t>
      </w:r>
      <w:r>
        <w:rPr>
          <w:lang w:val="zh-CN" w:eastAsia="zh-CN"/>
        </w:rPr>
        <w:t>的具体地点和确切日期。</w:t>
      </w:r>
    </w:p>
    <w:p w14:paraId="72D3AC2F" w14:textId="11B3371B" w:rsidR="00161BBD" w:rsidRPr="00DA3077" w:rsidRDefault="00161BBD" w:rsidP="00161BBD">
      <w:pPr>
        <w:overflowPunct/>
        <w:autoSpaceDE/>
        <w:autoSpaceDN/>
        <w:adjustRightInd/>
        <w:textAlignment w:val="auto"/>
        <w:rPr>
          <w:rFonts w:cstheme="minorHAnsi"/>
          <w:lang w:eastAsia="zh-CN"/>
        </w:rPr>
      </w:pPr>
      <w:r>
        <w:rPr>
          <w:lang w:val="zh-CN" w:eastAsia="zh-CN"/>
        </w:rPr>
        <w:t>2.7</w:t>
      </w:r>
      <w:r w:rsidR="00307050">
        <w:rPr>
          <w:lang w:val="en-US" w:eastAsia="zh-CN"/>
        </w:rPr>
        <w:tab/>
      </w:r>
      <w:r>
        <w:rPr>
          <w:lang w:val="zh-CN" w:eastAsia="zh-CN"/>
        </w:rPr>
        <w:t>2024</w:t>
      </w:r>
      <w:r>
        <w:rPr>
          <w:lang w:val="zh-CN" w:eastAsia="zh-CN"/>
        </w:rPr>
        <w:t>年</w:t>
      </w:r>
      <w:r>
        <w:rPr>
          <w:lang w:val="zh-CN" w:eastAsia="zh-CN"/>
        </w:rPr>
        <w:t>10</w:t>
      </w:r>
      <w:r>
        <w:rPr>
          <w:lang w:val="zh-CN" w:eastAsia="zh-CN"/>
        </w:rPr>
        <w:t>月</w:t>
      </w:r>
      <w:r>
        <w:rPr>
          <w:lang w:val="zh-CN" w:eastAsia="zh-CN"/>
        </w:rPr>
        <w:t>31</w:t>
      </w:r>
      <w:r>
        <w:rPr>
          <w:lang w:val="zh-CN" w:eastAsia="zh-CN"/>
        </w:rPr>
        <w:t>日的</w:t>
      </w:r>
      <w:r w:rsidR="0050512F">
        <w:rPr>
          <w:rFonts w:hint="eastAsia"/>
          <w:lang w:val="zh-CN" w:eastAsia="zh-CN"/>
        </w:rPr>
        <w:t>第</w:t>
      </w:r>
      <w:hyperlink r:id="rId23">
        <w:r w:rsidR="0050512F" w:rsidRPr="00DA3077">
          <w:rPr>
            <w:rStyle w:val="Hyperlink"/>
            <w:rFonts w:cstheme="minorHAnsi"/>
            <w:lang w:eastAsia="zh-CN"/>
          </w:rPr>
          <w:t>CL-24/61</w:t>
        </w:r>
      </w:hyperlink>
      <w:r>
        <w:rPr>
          <w:lang w:val="zh-CN" w:eastAsia="zh-CN"/>
        </w:rPr>
        <w:t>号通函向国际电联成员国通报，</w:t>
      </w:r>
      <w:r w:rsidR="0050512F" w:rsidRPr="0050512F">
        <w:rPr>
          <w:rFonts w:hint="eastAsia"/>
          <w:lang w:val="zh-CN" w:eastAsia="zh-CN"/>
        </w:rPr>
        <w:t>根据国际电联《公约》第</w:t>
      </w:r>
      <w:r w:rsidR="0050512F" w:rsidRPr="0050512F">
        <w:rPr>
          <w:rFonts w:hint="eastAsia"/>
          <w:lang w:val="zh-CN" w:eastAsia="zh-CN"/>
        </w:rPr>
        <w:t>42</w:t>
      </w:r>
      <w:r w:rsidR="0050512F" w:rsidRPr="0050512F">
        <w:rPr>
          <w:rFonts w:hint="eastAsia"/>
          <w:lang w:val="zh-CN" w:eastAsia="zh-CN"/>
        </w:rPr>
        <w:t>和</w:t>
      </w:r>
      <w:r w:rsidR="0050512F" w:rsidRPr="0050512F">
        <w:rPr>
          <w:rFonts w:hint="eastAsia"/>
          <w:lang w:val="zh-CN" w:eastAsia="zh-CN"/>
        </w:rPr>
        <w:t>213</w:t>
      </w:r>
      <w:r w:rsidR="0050512F" w:rsidRPr="0050512F">
        <w:rPr>
          <w:rFonts w:hint="eastAsia"/>
          <w:lang w:val="zh-CN" w:eastAsia="zh-CN"/>
        </w:rPr>
        <w:t>款，</w:t>
      </w:r>
      <w:r>
        <w:rPr>
          <w:lang w:val="zh-CN" w:eastAsia="zh-CN"/>
        </w:rPr>
        <w:t>经上述磋商，已获得国际电联成员国必要多数的同意。</w:t>
      </w:r>
    </w:p>
    <w:p w14:paraId="3D817DD6" w14:textId="2EC946CD" w:rsidR="00161BBD" w:rsidRPr="00DA3077" w:rsidRDefault="00161BBD" w:rsidP="00161BBD">
      <w:pPr>
        <w:overflowPunct/>
        <w:autoSpaceDE/>
        <w:autoSpaceDN/>
        <w:adjustRightInd/>
        <w:textAlignment w:val="auto"/>
        <w:rPr>
          <w:rFonts w:cstheme="minorHAnsi"/>
          <w:lang w:eastAsia="zh-CN"/>
        </w:rPr>
      </w:pPr>
      <w:r>
        <w:rPr>
          <w:lang w:val="zh-CN" w:eastAsia="zh-CN"/>
        </w:rPr>
        <w:t>2.8</w:t>
      </w:r>
      <w:r w:rsidR="00307050">
        <w:rPr>
          <w:lang w:val="en-US" w:eastAsia="zh-CN"/>
        </w:rPr>
        <w:tab/>
      </w:r>
      <w:r>
        <w:rPr>
          <w:lang w:val="zh-CN" w:eastAsia="zh-CN"/>
        </w:rPr>
        <w:t>2024</w:t>
      </w:r>
      <w:r>
        <w:rPr>
          <w:lang w:val="zh-CN" w:eastAsia="zh-CN"/>
        </w:rPr>
        <w:t>年</w:t>
      </w:r>
      <w:r>
        <w:rPr>
          <w:lang w:val="zh-CN" w:eastAsia="zh-CN"/>
        </w:rPr>
        <w:t>10</w:t>
      </w:r>
      <w:r>
        <w:rPr>
          <w:lang w:val="zh-CN" w:eastAsia="zh-CN"/>
        </w:rPr>
        <w:t>月</w:t>
      </w:r>
      <w:r>
        <w:rPr>
          <w:lang w:val="zh-CN" w:eastAsia="zh-CN"/>
        </w:rPr>
        <w:t>31</w:t>
      </w:r>
      <w:r>
        <w:rPr>
          <w:lang w:val="zh-CN" w:eastAsia="zh-CN"/>
        </w:rPr>
        <w:t>日，</w:t>
      </w:r>
      <w:r>
        <w:rPr>
          <w:lang w:val="zh-CN" w:eastAsia="zh-CN"/>
        </w:rPr>
        <w:t>BDT</w:t>
      </w:r>
      <w:r>
        <w:rPr>
          <w:lang w:val="zh-CN" w:eastAsia="zh-CN"/>
        </w:rPr>
        <w:t>主任向</w:t>
      </w:r>
      <w:r>
        <w:rPr>
          <w:lang w:val="zh-CN" w:eastAsia="zh-CN"/>
        </w:rPr>
        <w:t>ITU-D</w:t>
      </w:r>
      <w:r>
        <w:rPr>
          <w:lang w:val="zh-CN" w:eastAsia="zh-CN"/>
        </w:rPr>
        <w:t>成员和观察员发出了参加</w:t>
      </w:r>
      <w:r>
        <w:rPr>
          <w:lang w:val="zh-CN" w:eastAsia="zh-CN"/>
        </w:rPr>
        <w:t>WTDC-25</w:t>
      </w:r>
      <w:r>
        <w:rPr>
          <w:lang w:val="zh-CN" w:eastAsia="zh-CN"/>
        </w:rPr>
        <w:t>的正式</w:t>
      </w:r>
      <w:hyperlink r:id="rId24" w:history="1">
        <w:r w:rsidRPr="0050512F">
          <w:rPr>
            <w:rStyle w:val="Hyperlink"/>
            <w:lang w:val="zh-CN" w:eastAsia="zh-CN"/>
          </w:rPr>
          <w:t>邀请函</w:t>
        </w:r>
      </w:hyperlink>
      <w:r>
        <w:rPr>
          <w:lang w:val="zh-CN" w:eastAsia="zh-CN"/>
        </w:rPr>
        <w:t>。</w:t>
      </w:r>
    </w:p>
    <w:p w14:paraId="2BC550D6" w14:textId="7C2FDE32" w:rsidR="00161BBD" w:rsidRPr="00DA3077" w:rsidRDefault="00161BBD" w:rsidP="00161BBD">
      <w:pPr>
        <w:overflowPunct/>
        <w:autoSpaceDE/>
        <w:autoSpaceDN/>
        <w:adjustRightInd/>
        <w:textAlignment w:val="auto"/>
        <w:rPr>
          <w:rFonts w:cstheme="minorHAnsi"/>
          <w:lang w:eastAsia="zh-CN"/>
        </w:rPr>
      </w:pPr>
      <w:r>
        <w:rPr>
          <w:lang w:val="zh-CN" w:eastAsia="zh-CN"/>
        </w:rPr>
        <w:t>2.9</w:t>
      </w:r>
      <w:r w:rsidR="00307050">
        <w:rPr>
          <w:lang w:val="en-US" w:eastAsia="zh-CN"/>
        </w:rPr>
        <w:tab/>
      </w:r>
      <w:r>
        <w:rPr>
          <w:lang w:val="zh-CN" w:eastAsia="zh-CN"/>
        </w:rPr>
        <w:t>国际电联和东道国团队正在辛勤</w:t>
      </w:r>
      <w:r w:rsidR="0050512F">
        <w:rPr>
          <w:rFonts w:hint="eastAsia"/>
          <w:lang w:val="zh-CN" w:eastAsia="zh-CN"/>
        </w:rPr>
        <w:t>工作，</w:t>
      </w:r>
      <w:r>
        <w:rPr>
          <w:lang w:val="zh-CN" w:eastAsia="zh-CN"/>
        </w:rPr>
        <w:t>处理与大会规划、协调和成功举办有关的各个方面，包括后勤、</w:t>
      </w:r>
      <w:r w:rsidR="0050512F">
        <w:rPr>
          <w:rFonts w:hint="eastAsia"/>
          <w:lang w:val="zh-CN" w:eastAsia="zh-CN"/>
        </w:rPr>
        <w:t>场地</w:t>
      </w:r>
      <w:r>
        <w:rPr>
          <w:lang w:val="zh-CN" w:eastAsia="zh-CN"/>
        </w:rPr>
        <w:t>安排、交通、代表</w:t>
      </w:r>
      <w:r w:rsidR="0050512F">
        <w:rPr>
          <w:rFonts w:hint="eastAsia"/>
          <w:lang w:val="zh-CN" w:eastAsia="zh-CN"/>
        </w:rPr>
        <w:t>出</w:t>
      </w:r>
      <w:r>
        <w:rPr>
          <w:lang w:val="zh-CN" w:eastAsia="zh-CN"/>
        </w:rPr>
        <w:t>行、安保、住宿和宾客服务。《东道国协议》目前处于签署的最后阶段，并计划在理事会</w:t>
      </w:r>
      <w:r>
        <w:rPr>
          <w:lang w:val="zh-CN" w:eastAsia="zh-CN"/>
        </w:rPr>
        <w:t>2025</w:t>
      </w:r>
      <w:r>
        <w:rPr>
          <w:lang w:val="zh-CN" w:eastAsia="zh-CN"/>
        </w:rPr>
        <w:t>年会议上签署。</w:t>
      </w:r>
    </w:p>
    <w:p w14:paraId="4BBAF044" w14:textId="735DA2B1" w:rsidR="00161BBD" w:rsidRPr="00DA3077" w:rsidRDefault="00161BBD" w:rsidP="00161BBD">
      <w:pPr>
        <w:overflowPunct/>
        <w:autoSpaceDE/>
        <w:autoSpaceDN/>
        <w:adjustRightInd/>
        <w:textAlignment w:val="auto"/>
        <w:rPr>
          <w:rFonts w:cstheme="minorHAnsi"/>
          <w:lang w:eastAsia="zh-CN"/>
        </w:rPr>
      </w:pPr>
      <w:r>
        <w:rPr>
          <w:lang w:val="zh-CN" w:eastAsia="zh-CN"/>
        </w:rPr>
        <w:t>2.10</w:t>
      </w:r>
      <w:r w:rsidR="00307050">
        <w:rPr>
          <w:lang w:val="en-US" w:eastAsia="zh-CN"/>
        </w:rPr>
        <w:tab/>
      </w:r>
      <w:r>
        <w:rPr>
          <w:lang w:val="zh-CN" w:eastAsia="zh-CN"/>
        </w:rPr>
        <w:t>国际电联的一个团队于</w:t>
      </w:r>
      <w:r>
        <w:rPr>
          <w:lang w:val="zh-CN" w:eastAsia="zh-CN"/>
        </w:rPr>
        <w:t>2025</w:t>
      </w:r>
      <w:r>
        <w:rPr>
          <w:lang w:val="zh-CN" w:eastAsia="zh-CN"/>
        </w:rPr>
        <w:t>年</w:t>
      </w:r>
      <w:r>
        <w:rPr>
          <w:lang w:val="zh-CN" w:eastAsia="zh-CN"/>
        </w:rPr>
        <w:t>2</w:t>
      </w:r>
      <w:r>
        <w:rPr>
          <w:lang w:val="zh-CN" w:eastAsia="zh-CN"/>
        </w:rPr>
        <w:t>月</w:t>
      </w:r>
      <w:r>
        <w:rPr>
          <w:lang w:val="zh-CN" w:eastAsia="zh-CN"/>
        </w:rPr>
        <w:t>10</w:t>
      </w:r>
      <w:r>
        <w:rPr>
          <w:lang w:val="zh-CN" w:eastAsia="zh-CN"/>
        </w:rPr>
        <w:t>日至</w:t>
      </w:r>
      <w:r>
        <w:rPr>
          <w:lang w:val="zh-CN" w:eastAsia="zh-CN"/>
        </w:rPr>
        <w:t>14</w:t>
      </w:r>
      <w:r>
        <w:rPr>
          <w:lang w:val="zh-CN" w:eastAsia="zh-CN"/>
        </w:rPr>
        <w:t>日进行了第一次实地考察，在此期间，国际电联团队</w:t>
      </w:r>
      <w:r w:rsidR="0050512F">
        <w:rPr>
          <w:rFonts w:hint="eastAsia"/>
          <w:lang w:val="zh-CN" w:eastAsia="zh-CN"/>
        </w:rPr>
        <w:t>评定</w:t>
      </w:r>
      <w:r>
        <w:rPr>
          <w:lang w:val="zh-CN" w:eastAsia="zh-CN"/>
        </w:rPr>
        <w:t>了大会的潜在</w:t>
      </w:r>
      <w:r w:rsidR="0050512F">
        <w:rPr>
          <w:rFonts w:hint="eastAsia"/>
          <w:lang w:val="zh-CN" w:eastAsia="zh-CN"/>
        </w:rPr>
        <w:t>场地</w:t>
      </w:r>
      <w:r>
        <w:rPr>
          <w:lang w:val="zh-CN" w:eastAsia="zh-CN"/>
        </w:rPr>
        <w:t>，并确定了适合代表住宿的酒店。为与会者提供的实用信息说明将适时提供。</w:t>
      </w:r>
    </w:p>
    <w:p w14:paraId="5DA04854" w14:textId="6605CEA5" w:rsidR="00161BBD" w:rsidRPr="00DA3077" w:rsidRDefault="00161BBD" w:rsidP="00161BBD">
      <w:pPr>
        <w:overflowPunct/>
        <w:autoSpaceDE/>
        <w:autoSpaceDN/>
        <w:adjustRightInd/>
        <w:textAlignment w:val="auto"/>
        <w:rPr>
          <w:rFonts w:cstheme="minorHAnsi"/>
          <w:lang w:eastAsia="zh-CN"/>
        </w:rPr>
      </w:pPr>
      <w:r>
        <w:rPr>
          <w:lang w:val="zh-CN" w:eastAsia="zh-CN"/>
        </w:rPr>
        <w:t>2.11</w:t>
      </w:r>
      <w:r w:rsidR="00307050">
        <w:rPr>
          <w:lang w:val="en-US" w:eastAsia="zh-CN"/>
        </w:rPr>
        <w:tab/>
      </w:r>
      <w:r w:rsidR="00501187" w:rsidRPr="00501187">
        <w:rPr>
          <w:rFonts w:hint="eastAsia"/>
          <w:lang w:val="zh-CN" w:eastAsia="zh-CN"/>
        </w:rPr>
        <w:t>世界电信发展大会仅限国际电联成员参加。现已</w:t>
      </w:r>
      <w:hyperlink r:id="rId25" w:history="1">
        <w:r w:rsidR="00501187" w:rsidRPr="00501187">
          <w:rPr>
            <w:rStyle w:val="Hyperlink"/>
            <w:rFonts w:hint="eastAsia"/>
            <w:lang w:val="zh-CN" w:eastAsia="zh-CN"/>
          </w:rPr>
          <w:t>开放网上</w:t>
        </w:r>
      </w:hyperlink>
      <w:r w:rsidR="00501187" w:rsidRPr="00501187">
        <w:rPr>
          <w:rFonts w:hint="eastAsia"/>
          <w:lang w:val="zh-CN" w:eastAsia="zh-CN"/>
        </w:rPr>
        <w:t>预注册</w:t>
      </w:r>
      <w:r w:rsidR="00501187">
        <w:rPr>
          <w:rFonts w:hint="eastAsia"/>
          <w:lang w:val="zh-CN" w:eastAsia="zh-CN"/>
        </w:rPr>
        <w:t>。</w:t>
      </w:r>
    </w:p>
    <w:p w14:paraId="60E22548" w14:textId="03332C75" w:rsidR="000A056D" w:rsidRPr="00983B1E" w:rsidRDefault="00983B1E" w:rsidP="00F54096">
      <w:pPr>
        <w:pStyle w:val="Heading1"/>
        <w:rPr>
          <w:lang w:val="zh-CN" w:eastAsia="zh-CN"/>
        </w:rPr>
      </w:pPr>
      <w:r w:rsidRPr="00983B1E">
        <w:rPr>
          <w:rFonts w:hint="eastAsia"/>
          <w:lang w:val="zh-CN" w:eastAsia="zh-CN"/>
        </w:rPr>
        <w:lastRenderedPageBreak/>
        <w:t>3</w:t>
      </w:r>
      <w:r w:rsidRPr="00983B1E">
        <w:rPr>
          <w:lang w:val="zh-CN" w:eastAsia="zh-CN"/>
        </w:rPr>
        <w:tab/>
      </w:r>
      <w:r w:rsidR="000A056D" w:rsidRPr="00983B1E">
        <w:rPr>
          <w:lang w:val="zh-CN" w:eastAsia="zh-CN"/>
        </w:rPr>
        <w:t>大会的筹备工作</w:t>
      </w:r>
    </w:p>
    <w:p w14:paraId="1CE871D6" w14:textId="2469EB40" w:rsidR="00161BBD" w:rsidRPr="00DA3077" w:rsidRDefault="00161BBD" w:rsidP="00161BBD">
      <w:pPr>
        <w:pStyle w:val="ListParagraph"/>
        <w:widowControl w:val="0"/>
        <w:ind w:left="0"/>
        <w:contextualSpacing w:val="0"/>
        <w:rPr>
          <w:rFonts w:cstheme="minorHAnsi"/>
          <w:bCs/>
          <w:szCs w:val="24"/>
          <w:lang w:eastAsia="zh-CN"/>
        </w:rPr>
      </w:pPr>
      <w:r>
        <w:rPr>
          <w:lang w:val="zh-CN" w:eastAsia="zh-CN"/>
        </w:rPr>
        <w:t>3.1</w:t>
      </w:r>
      <w:r w:rsidR="00307050">
        <w:rPr>
          <w:lang w:val="en-US" w:eastAsia="zh-CN"/>
        </w:rPr>
        <w:tab/>
      </w:r>
      <w:hyperlink r:id="rId26" w:history="1">
        <w:r w:rsidR="00E625F0" w:rsidRPr="00DA3077">
          <w:rPr>
            <w:rStyle w:val="Hyperlink"/>
            <w:rFonts w:cstheme="minorHAnsi"/>
            <w:bCs/>
            <w:szCs w:val="24"/>
            <w:lang w:val="en-US" w:eastAsia="zh-CN"/>
          </w:rPr>
          <w:t>TDAG-23</w:t>
        </w:r>
      </w:hyperlink>
      <w:r w:rsidR="00E625F0" w:rsidRPr="00E625F0">
        <w:rPr>
          <w:rFonts w:hint="eastAsia"/>
          <w:lang w:val="zh-CN" w:eastAsia="zh-CN"/>
        </w:rPr>
        <w:t>期间开始讨论大会筹备进程和制定以影响为导向的成果。会议同意为筹备</w:t>
      </w:r>
      <w:r w:rsidR="00E625F0" w:rsidRPr="00E625F0">
        <w:rPr>
          <w:rFonts w:hint="eastAsia"/>
          <w:lang w:val="zh-CN" w:eastAsia="zh-CN"/>
        </w:rPr>
        <w:t>WTDC-25</w:t>
      </w:r>
      <w:r w:rsidR="00E625F0" w:rsidRPr="00E625F0">
        <w:rPr>
          <w:rFonts w:hint="eastAsia"/>
          <w:lang w:val="zh-CN" w:eastAsia="zh-CN"/>
        </w:rPr>
        <w:t>成立两个工作组，并通过了其职责范围（</w:t>
      </w:r>
      <w:r w:rsidR="00E625F0" w:rsidRPr="00E625F0">
        <w:rPr>
          <w:rFonts w:hint="eastAsia"/>
          <w:lang w:val="zh-CN" w:eastAsia="zh-CN"/>
        </w:rPr>
        <w:t>ToR</w:t>
      </w:r>
      <w:r w:rsidR="00E625F0" w:rsidRPr="00E625F0">
        <w:rPr>
          <w:rFonts w:hint="eastAsia"/>
          <w:lang w:val="zh-CN" w:eastAsia="zh-CN"/>
        </w:rPr>
        <w:t>）：</w:t>
      </w:r>
    </w:p>
    <w:p w14:paraId="1C63DDFC" w14:textId="278658C5" w:rsidR="00161BBD" w:rsidRPr="00DA3077" w:rsidRDefault="00307050" w:rsidP="00307050">
      <w:pPr>
        <w:pStyle w:val="enumlev1"/>
        <w:rPr>
          <w:rFonts w:eastAsia="Malgun Gothic" w:cstheme="minorHAnsi"/>
          <w:szCs w:val="24"/>
          <w:lang w:eastAsia="zh-CN"/>
        </w:rPr>
      </w:pPr>
      <w:r>
        <w:rPr>
          <w:lang w:eastAsia="zh-CN"/>
        </w:rPr>
        <w:t>–</w:t>
      </w:r>
      <w:r>
        <w:rPr>
          <w:lang w:eastAsia="zh-CN"/>
        </w:rPr>
        <w:tab/>
      </w:r>
      <w:hyperlink r:id="rId27" w:history="1">
        <w:r w:rsidR="00161BBD" w:rsidRPr="00307050">
          <w:rPr>
            <w:rStyle w:val="Hyperlink"/>
            <w:lang w:eastAsia="zh-CN"/>
          </w:rPr>
          <w:t>TDAG</w:t>
        </w:r>
        <w:r w:rsidR="004C7D37" w:rsidRPr="00307050">
          <w:rPr>
            <w:rStyle w:val="Hyperlink"/>
            <w:lang w:eastAsia="zh-CN"/>
          </w:rPr>
          <w:t>未来</w:t>
        </w:r>
        <w:r w:rsidR="00161BBD" w:rsidRPr="00307050">
          <w:rPr>
            <w:rStyle w:val="Hyperlink"/>
            <w:lang w:eastAsia="zh-CN"/>
          </w:rPr>
          <w:t>研究组课题工作组</w:t>
        </w:r>
        <w:r w:rsidR="00161BBD">
          <w:rPr>
            <w:lang w:eastAsia="zh-CN"/>
          </w:rPr>
          <w:t>（</w:t>
        </w:r>
        <w:r w:rsidR="00161BBD">
          <w:rPr>
            <w:lang w:eastAsia="zh-CN"/>
          </w:rPr>
          <w:t>TDAG-WG-</w:t>
        </w:r>
        <w:proofErr w:type="spellStart"/>
        <w:r w:rsidR="00161BBD">
          <w:rPr>
            <w:lang w:eastAsia="zh-CN"/>
          </w:rPr>
          <w:t>futureSQ</w:t>
        </w:r>
        <w:proofErr w:type="spellEnd"/>
        <w:r w:rsidR="00161BBD">
          <w:rPr>
            <w:lang w:eastAsia="zh-CN"/>
          </w:rPr>
          <w:t>），</w:t>
        </w:r>
      </w:hyperlink>
      <w:r w:rsidR="00E625F0">
        <w:rPr>
          <w:rFonts w:hint="eastAsia"/>
          <w:lang w:eastAsia="zh-CN"/>
        </w:rPr>
        <w:t>和</w:t>
      </w:r>
    </w:p>
    <w:p w14:paraId="3E47CBB6" w14:textId="7682D434" w:rsidR="00161BBD" w:rsidRPr="00DA3077" w:rsidRDefault="00307050" w:rsidP="00307050">
      <w:pPr>
        <w:pStyle w:val="enumlev1"/>
        <w:rPr>
          <w:rFonts w:cstheme="minorHAnsi"/>
          <w:bCs/>
          <w:szCs w:val="24"/>
          <w:lang w:eastAsia="zh-CN"/>
        </w:rPr>
      </w:pPr>
      <w:r>
        <w:rPr>
          <w:lang w:eastAsia="zh-CN"/>
        </w:rPr>
        <w:t>–</w:t>
      </w:r>
      <w:r>
        <w:rPr>
          <w:lang w:eastAsia="zh-CN"/>
        </w:rPr>
        <w:tab/>
      </w:r>
      <w:hyperlink r:id="rId28" w:history="1">
        <w:r w:rsidR="00161BBD" w:rsidRPr="00307050">
          <w:rPr>
            <w:rStyle w:val="Hyperlink"/>
          </w:rPr>
          <w:t>TDAG</w:t>
        </w:r>
        <w:proofErr w:type="spellStart"/>
        <w:r w:rsidR="00161BBD" w:rsidRPr="00307050">
          <w:rPr>
            <w:rStyle w:val="Hyperlink"/>
          </w:rPr>
          <w:t>归纳整理决议工作组</w:t>
        </w:r>
        <w:proofErr w:type="spellEnd"/>
        <w:r w:rsidR="00161BBD">
          <w:rPr>
            <w:lang w:eastAsia="zh-CN"/>
          </w:rPr>
          <w:t>（</w:t>
        </w:r>
        <w:r w:rsidR="00161BBD">
          <w:rPr>
            <w:lang w:eastAsia="zh-CN"/>
          </w:rPr>
          <w:t>TDAG-WG-SR</w:t>
        </w:r>
        <w:r w:rsidR="00161BBD">
          <w:rPr>
            <w:lang w:eastAsia="zh-CN"/>
          </w:rPr>
          <w:t>），</w:t>
        </w:r>
      </w:hyperlink>
    </w:p>
    <w:p w14:paraId="635EE3AD" w14:textId="59CB475A" w:rsidR="00161BBD" w:rsidRPr="00DA3077" w:rsidRDefault="00161BBD" w:rsidP="00161BBD">
      <w:pPr>
        <w:pStyle w:val="ListParagraph"/>
        <w:widowControl w:val="0"/>
        <w:ind w:left="0"/>
        <w:contextualSpacing w:val="0"/>
        <w:rPr>
          <w:rFonts w:cstheme="minorHAnsi"/>
          <w:lang w:eastAsia="zh-CN"/>
        </w:rPr>
      </w:pPr>
      <w:r>
        <w:rPr>
          <w:lang w:val="zh-CN" w:eastAsia="zh-CN"/>
        </w:rPr>
        <w:t>3.2</w:t>
      </w:r>
      <w:r w:rsidR="00307050">
        <w:rPr>
          <w:lang w:val="en-US" w:eastAsia="zh-CN"/>
        </w:rPr>
        <w:tab/>
      </w:r>
      <w:r>
        <w:rPr>
          <w:lang w:val="zh-CN" w:eastAsia="zh-CN"/>
        </w:rPr>
        <w:t>此外，</w:t>
      </w:r>
      <w:hyperlink r:id="rId29" w:history="1">
        <w:r w:rsidR="00E625F0" w:rsidRPr="00DA3077">
          <w:rPr>
            <w:rStyle w:val="Hyperlink"/>
            <w:rFonts w:cstheme="minorHAnsi"/>
            <w:bCs/>
            <w:szCs w:val="24"/>
            <w:lang w:val="en-US" w:eastAsia="zh-CN"/>
          </w:rPr>
          <w:t>TDAG-</w:t>
        </w:r>
        <w:r w:rsidR="00E625F0" w:rsidRPr="00DA3077">
          <w:rPr>
            <w:rStyle w:val="Hyperlink"/>
            <w:rFonts w:cstheme="minorHAnsi"/>
            <w:lang w:eastAsia="zh-CN"/>
          </w:rPr>
          <w:t>24</w:t>
        </w:r>
      </w:hyperlink>
      <w:r>
        <w:rPr>
          <w:lang w:val="zh-CN" w:eastAsia="zh-CN"/>
        </w:rPr>
        <w:t>成立了三个组来支持</w:t>
      </w:r>
      <w:r>
        <w:rPr>
          <w:lang w:val="zh-CN" w:eastAsia="zh-CN"/>
        </w:rPr>
        <w:t>WTDC-25</w:t>
      </w:r>
      <w:r>
        <w:rPr>
          <w:lang w:val="zh-CN" w:eastAsia="zh-CN"/>
        </w:rPr>
        <w:t>的筹备工作，并通过了其职责范围：</w:t>
      </w:r>
    </w:p>
    <w:p w14:paraId="4A514687" w14:textId="19F38F40" w:rsidR="00161BBD" w:rsidRPr="00DA3077" w:rsidRDefault="00161BBD" w:rsidP="00307050">
      <w:pPr>
        <w:pStyle w:val="enumlev1"/>
        <w:rPr>
          <w:rFonts w:cstheme="minorHAnsi"/>
          <w:lang w:eastAsia="zh-CN"/>
        </w:rPr>
      </w:pPr>
      <w:hyperlink r:id="rId30" w:history="1">
        <w:r w:rsidR="00307050">
          <w:t>–</w:t>
        </w:r>
        <w:r w:rsidR="00307050">
          <w:tab/>
        </w:r>
        <w:r w:rsidRPr="00307050">
          <w:rPr>
            <w:rStyle w:val="Hyperlink"/>
            <w:lang w:eastAsia="zh-CN"/>
          </w:rPr>
          <w:t>TDAG</w:t>
        </w:r>
        <w:proofErr w:type="spellStart"/>
        <w:r w:rsidR="00E625F0" w:rsidRPr="00307050">
          <w:rPr>
            <w:rStyle w:val="Hyperlink"/>
            <w:rFonts w:hint="eastAsia"/>
          </w:rPr>
          <w:t>关于</w:t>
        </w:r>
        <w:proofErr w:type="spellEnd"/>
        <w:r w:rsidRPr="00307050">
          <w:rPr>
            <w:rStyle w:val="Hyperlink"/>
            <w:lang w:eastAsia="zh-CN"/>
          </w:rPr>
          <w:t>ITU-D</w:t>
        </w:r>
        <w:r w:rsidRPr="00307050">
          <w:rPr>
            <w:rStyle w:val="Hyperlink"/>
            <w:lang w:eastAsia="zh-CN"/>
          </w:rPr>
          <w:t>重点工作</w:t>
        </w:r>
        <w:r w:rsidR="00E625F0" w:rsidRPr="00307050">
          <w:rPr>
            <w:rStyle w:val="Hyperlink"/>
            <w:rFonts w:hint="eastAsia"/>
          </w:rPr>
          <w:t>的</w:t>
        </w:r>
        <w:r w:rsidRPr="00307050">
          <w:rPr>
            <w:rStyle w:val="Hyperlink"/>
            <w:lang w:eastAsia="zh-CN"/>
          </w:rPr>
          <w:t>工作组</w:t>
        </w:r>
        <w:r>
          <w:rPr>
            <w:lang w:eastAsia="zh-CN"/>
          </w:rPr>
          <w:t>（</w:t>
        </w:r>
        <w:r>
          <w:rPr>
            <w:lang w:eastAsia="zh-CN"/>
          </w:rPr>
          <w:t>TDAG-WG-ITUDP</w:t>
        </w:r>
        <w:r>
          <w:rPr>
            <w:lang w:eastAsia="zh-CN"/>
          </w:rPr>
          <w:t>），</w:t>
        </w:r>
      </w:hyperlink>
    </w:p>
    <w:p w14:paraId="2B0B8B5A" w14:textId="77BF31FF" w:rsidR="00161BBD" w:rsidRPr="00DA3077" w:rsidRDefault="00161BBD" w:rsidP="00307050">
      <w:pPr>
        <w:pStyle w:val="enumlev1"/>
        <w:rPr>
          <w:rFonts w:cstheme="minorHAnsi"/>
          <w:lang w:eastAsia="zh-CN"/>
        </w:rPr>
      </w:pPr>
      <w:hyperlink r:id="rId31" w:history="1">
        <w:r w:rsidR="00307050">
          <w:rPr>
            <w:lang w:eastAsia="zh-CN"/>
          </w:rPr>
          <w:t>–</w:t>
        </w:r>
        <w:r w:rsidR="00307050">
          <w:rPr>
            <w:lang w:eastAsia="zh-CN"/>
          </w:rPr>
          <w:tab/>
        </w:r>
        <w:r w:rsidRPr="00307050">
          <w:rPr>
            <w:rStyle w:val="Hyperlink"/>
            <w:lang w:eastAsia="zh-CN"/>
          </w:rPr>
          <w:t>TDAG</w:t>
        </w:r>
        <w:r w:rsidR="00E625F0" w:rsidRPr="00307050">
          <w:rPr>
            <w:rStyle w:val="Hyperlink"/>
            <w:rFonts w:hint="eastAsia"/>
            <w:lang w:eastAsia="zh-CN"/>
          </w:rPr>
          <w:t>关于</w:t>
        </w:r>
        <w:r w:rsidRPr="00307050">
          <w:rPr>
            <w:rStyle w:val="Hyperlink"/>
            <w:lang w:eastAsia="zh-CN"/>
          </w:rPr>
          <w:t>WTDC</w:t>
        </w:r>
        <w:r w:rsidRPr="00307050">
          <w:rPr>
            <w:rStyle w:val="Hyperlink"/>
            <w:lang w:eastAsia="zh-CN"/>
          </w:rPr>
          <w:t>宣言</w:t>
        </w:r>
        <w:r w:rsidR="00E625F0" w:rsidRPr="00307050">
          <w:rPr>
            <w:rStyle w:val="Hyperlink"/>
            <w:rFonts w:hint="eastAsia"/>
            <w:lang w:eastAsia="zh-CN"/>
          </w:rPr>
          <w:t>的</w:t>
        </w:r>
        <w:r w:rsidRPr="00307050">
          <w:rPr>
            <w:rStyle w:val="Hyperlink"/>
            <w:lang w:eastAsia="zh-CN"/>
          </w:rPr>
          <w:t>工作组</w:t>
        </w:r>
        <w:r>
          <w:rPr>
            <w:lang w:eastAsia="zh-CN"/>
          </w:rPr>
          <w:t>（</w:t>
        </w:r>
        <w:r>
          <w:rPr>
            <w:lang w:eastAsia="zh-CN"/>
          </w:rPr>
          <w:t>TDAG-WG-DEC</w:t>
        </w:r>
        <w:r>
          <w:rPr>
            <w:lang w:eastAsia="zh-CN"/>
          </w:rPr>
          <w:t>）</w:t>
        </w:r>
        <w:r w:rsidR="00C55AAD">
          <w:rPr>
            <w:rFonts w:hint="eastAsia"/>
            <w:lang w:eastAsia="zh-CN"/>
          </w:rPr>
          <w:t>，</w:t>
        </w:r>
        <w:r w:rsidR="00C55AAD">
          <w:rPr>
            <w:rFonts w:hint="eastAsia"/>
            <w:lang w:eastAsia="zh-CN"/>
          </w:rPr>
          <w:t>和</w:t>
        </w:r>
      </w:hyperlink>
    </w:p>
    <w:p w14:paraId="74EDBB28" w14:textId="64D8A2E6" w:rsidR="00161BBD" w:rsidRPr="00DA3077" w:rsidRDefault="00307050" w:rsidP="00307050">
      <w:pPr>
        <w:pStyle w:val="enumlev1"/>
        <w:rPr>
          <w:rFonts w:cstheme="minorHAnsi"/>
          <w:lang w:eastAsia="zh-CN"/>
        </w:rPr>
      </w:pPr>
      <w:r>
        <w:rPr>
          <w:lang w:eastAsia="zh-CN"/>
        </w:rPr>
        <w:t>–</w:t>
      </w:r>
      <w:r>
        <w:rPr>
          <w:lang w:eastAsia="zh-CN"/>
        </w:rPr>
        <w:tab/>
      </w:r>
      <w:hyperlink r:id="rId32" w:history="1">
        <w:r w:rsidR="00161BBD" w:rsidRPr="00307050">
          <w:rPr>
            <w:rStyle w:val="Hyperlink"/>
            <w:lang w:eastAsia="zh-CN"/>
          </w:rPr>
          <w:t>TDAG</w:t>
        </w:r>
        <w:r w:rsidR="00E625F0" w:rsidRPr="00307050">
          <w:rPr>
            <w:rStyle w:val="Hyperlink"/>
            <w:rFonts w:hint="eastAsia"/>
            <w:lang w:eastAsia="zh-CN"/>
          </w:rPr>
          <w:t>关于</w:t>
        </w:r>
        <w:r w:rsidR="00161BBD" w:rsidRPr="00307050">
          <w:rPr>
            <w:rStyle w:val="Hyperlink"/>
            <w:lang w:eastAsia="zh-CN"/>
          </w:rPr>
          <w:t>青年峰会和全球</w:t>
        </w:r>
        <w:r w:rsidR="00E625F0" w:rsidRPr="00307050">
          <w:rPr>
            <w:rStyle w:val="Hyperlink"/>
            <w:rFonts w:hint="eastAsia"/>
            <w:lang w:eastAsia="zh-CN"/>
          </w:rPr>
          <w:t>庆祝活动的</w:t>
        </w:r>
        <w:r w:rsidR="00161BBD" w:rsidRPr="00307050">
          <w:rPr>
            <w:rStyle w:val="Hyperlink"/>
            <w:lang w:eastAsia="zh-CN"/>
          </w:rPr>
          <w:t>非正式协调组</w:t>
        </w:r>
        <w:r w:rsidR="00161BBD">
          <w:rPr>
            <w:lang w:eastAsia="zh-CN"/>
          </w:rPr>
          <w:t>（</w:t>
        </w:r>
        <w:r w:rsidR="00161BBD">
          <w:rPr>
            <w:lang w:eastAsia="zh-CN"/>
          </w:rPr>
          <w:t>TDAG-ICG-GYS</w:t>
        </w:r>
        <w:r w:rsidR="00161BBD">
          <w:rPr>
            <w:lang w:eastAsia="zh-CN"/>
          </w:rPr>
          <w:t>）。</w:t>
        </w:r>
      </w:hyperlink>
    </w:p>
    <w:p w14:paraId="5F31E7F6" w14:textId="604D085C" w:rsidR="00161BBD" w:rsidRPr="00DA3077" w:rsidRDefault="00161BBD" w:rsidP="00161BBD">
      <w:pPr>
        <w:overflowPunct/>
        <w:autoSpaceDE/>
        <w:autoSpaceDN/>
        <w:adjustRightInd/>
        <w:textAlignment w:val="auto"/>
        <w:rPr>
          <w:rFonts w:cstheme="minorHAnsi"/>
          <w:lang w:eastAsia="zh-CN"/>
        </w:rPr>
      </w:pPr>
      <w:r>
        <w:rPr>
          <w:lang w:val="zh-CN" w:eastAsia="zh-CN"/>
        </w:rPr>
        <w:t>3.3</w:t>
      </w:r>
      <w:r w:rsidR="00307050">
        <w:rPr>
          <w:lang w:val="en-US" w:eastAsia="zh-CN"/>
        </w:rPr>
        <w:tab/>
      </w:r>
      <w:r w:rsidR="00E625F0" w:rsidRPr="00E625F0">
        <w:rPr>
          <w:rFonts w:hint="eastAsia"/>
          <w:lang w:val="zh-CN" w:eastAsia="zh-CN"/>
        </w:rPr>
        <w:t>所有</w:t>
      </w:r>
      <w:r w:rsidR="00E625F0" w:rsidRPr="00E625F0">
        <w:rPr>
          <w:rFonts w:hint="eastAsia"/>
          <w:lang w:val="zh-CN" w:eastAsia="zh-CN"/>
        </w:rPr>
        <w:t>TDAG</w:t>
      </w:r>
      <w:r w:rsidR="00E625F0" w:rsidRPr="00E625F0">
        <w:rPr>
          <w:rFonts w:hint="eastAsia"/>
          <w:lang w:val="zh-CN" w:eastAsia="zh-CN"/>
        </w:rPr>
        <w:t>组均向所有</w:t>
      </w:r>
      <w:r w:rsidR="00E625F0" w:rsidRPr="00E625F0">
        <w:rPr>
          <w:rFonts w:hint="eastAsia"/>
          <w:lang w:val="zh-CN" w:eastAsia="zh-CN"/>
        </w:rPr>
        <w:t>ITU-D</w:t>
      </w:r>
      <w:r w:rsidR="00E625F0" w:rsidRPr="00E625F0">
        <w:rPr>
          <w:rFonts w:hint="eastAsia"/>
          <w:lang w:val="zh-CN" w:eastAsia="zh-CN"/>
        </w:rPr>
        <w:t>成员开放</w:t>
      </w:r>
      <w:r w:rsidR="00E625F0">
        <w:rPr>
          <w:rFonts w:hint="eastAsia"/>
          <w:lang w:val="zh-CN" w:eastAsia="zh-CN"/>
        </w:rPr>
        <w:t>。</w:t>
      </w:r>
    </w:p>
    <w:p w14:paraId="189CC114" w14:textId="5D2274D5" w:rsidR="00161BBD" w:rsidRPr="00DA3077" w:rsidRDefault="00161BBD" w:rsidP="00161BBD">
      <w:pPr>
        <w:overflowPunct/>
        <w:autoSpaceDE/>
        <w:autoSpaceDN/>
        <w:adjustRightInd/>
        <w:textAlignment w:val="auto"/>
        <w:rPr>
          <w:rFonts w:cstheme="minorHAnsi"/>
          <w:lang w:eastAsia="zh-CN"/>
        </w:rPr>
      </w:pPr>
      <w:r>
        <w:rPr>
          <w:lang w:val="zh-CN" w:eastAsia="zh-CN"/>
        </w:rPr>
        <w:t>3.4</w:t>
      </w:r>
      <w:r w:rsidR="00307050">
        <w:rPr>
          <w:lang w:val="en-US" w:eastAsia="zh-CN"/>
        </w:rPr>
        <w:tab/>
      </w:r>
      <w:r>
        <w:rPr>
          <w:lang w:val="zh-CN" w:eastAsia="zh-CN"/>
        </w:rPr>
        <w:t>TDAG-WG</w:t>
      </w:r>
      <w:r>
        <w:rPr>
          <w:lang w:val="zh-CN" w:eastAsia="zh-CN"/>
        </w:rPr>
        <w:t>的以下成果报告已提交</w:t>
      </w:r>
      <w:r>
        <w:rPr>
          <w:lang w:val="zh-CN" w:eastAsia="zh-CN"/>
        </w:rPr>
        <w:t>TDAG-25</w:t>
      </w:r>
      <w:r>
        <w:rPr>
          <w:lang w:val="zh-CN" w:eastAsia="zh-CN"/>
        </w:rPr>
        <w:t>进一步审议，这些报告将</w:t>
      </w:r>
      <w:r w:rsidR="00E625F0">
        <w:rPr>
          <w:rFonts w:hint="eastAsia"/>
          <w:lang w:val="zh-CN" w:eastAsia="zh-CN"/>
        </w:rPr>
        <w:t>成为</w:t>
      </w:r>
      <w:r w:rsidR="00E625F0">
        <w:rPr>
          <w:lang w:val="zh-CN" w:eastAsia="zh-CN"/>
        </w:rPr>
        <w:t>TDAG</w:t>
      </w:r>
      <w:r>
        <w:rPr>
          <w:lang w:val="zh-CN" w:eastAsia="zh-CN"/>
        </w:rPr>
        <w:t>提交即将召开的</w:t>
      </w:r>
      <w:r>
        <w:rPr>
          <w:lang w:val="zh-CN" w:eastAsia="zh-CN"/>
        </w:rPr>
        <w:t>WTDC</w:t>
      </w:r>
      <w:r>
        <w:rPr>
          <w:lang w:val="zh-CN" w:eastAsia="zh-CN"/>
        </w:rPr>
        <w:t>的报告的</w:t>
      </w:r>
      <w:r w:rsidR="00E625F0">
        <w:rPr>
          <w:rFonts w:hint="eastAsia"/>
          <w:lang w:val="zh-CN" w:eastAsia="zh-CN"/>
        </w:rPr>
        <w:t>组成</w:t>
      </w:r>
      <w:r>
        <w:rPr>
          <w:lang w:val="zh-CN" w:eastAsia="zh-CN"/>
        </w:rPr>
        <w:t>部分：</w:t>
      </w:r>
    </w:p>
    <w:p w14:paraId="50A7E7A5" w14:textId="7D3BA36D" w:rsidR="00161BBD" w:rsidRPr="00DA3077" w:rsidRDefault="00307050" w:rsidP="00307050">
      <w:pPr>
        <w:pStyle w:val="enumlev1"/>
        <w:rPr>
          <w:rFonts w:cstheme="minorHAnsi"/>
          <w:bCs/>
          <w:szCs w:val="24"/>
        </w:rPr>
      </w:pPr>
      <w:r>
        <w:rPr>
          <w:lang w:eastAsia="zh-CN"/>
        </w:rPr>
        <w:t>–</w:t>
      </w:r>
      <w:r>
        <w:rPr>
          <w:lang w:eastAsia="zh-CN"/>
        </w:rPr>
        <w:tab/>
      </w:r>
      <w:r w:rsidR="00161BBD" w:rsidRPr="00307050">
        <w:t>TDAG</w:t>
      </w:r>
      <w:proofErr w:type="spellStart"/>
      <w:r w:rsidR="00161BBD">
        <w:rPr>
          <w:lang w:val="zh-CN"/>
        </w:rPr>
        <w:t>未来研究组课题工作组</w:t>
      </w:r>
      <w:proofErr w:type="spellEnd"/>
      <w:r w:rsidR="00161BBD" w:rsidRPr="00307050">
        <w:t>（</w:t>
      </w:r>
      <w:r w:rsidR="00161BBD" w:rsidRPr="00307050">
        <w:t>TDAG-WG-</w:t>
      </w:r>
      <w:proofErr w:type="spellStart"/>
      <w:r w:rsidR="00161BBD" w:rsidRPr="00307050">
        <w:t>futureSQ</w:t>
      </w:r>
      <w:proofErr w:type="spellEnd"/>
      <w:r w:rsidR="00161BBD" w:rsidRPr="00307050">
        <w:t>）</w:t>
      </w:r>
      <w:proofErr w:type="spellStart"/>
      <w:r w:rsidR="00161BBD">
        <w:rPr>
          <w:lang w:val="zh-CN"/>
        </w:rPr>
        <w:t>的报告</w:t>
      </w:r>
      <w:proofErr w:type="spellEnd"/>
      <w:r w:rsidR="004C7D37" w:rsidRPr="00307050">
        <w:rPr>
          <w:rFonts w:hint="eastAsia"/>
          <w:lang w:eastAsia="zh-CN"/>
        </w:rPr>
        <w:t>（</w:t>
      </w:r>
      <w:hyperlink r:id="rId33" w:history="1">
        <w:r w:rsidR="004C7D37" w:rsidRPr="00ED0D05">
          <w:rPr>
            <w:rStyle w:val="Hyperlink"/>
            <w:rFonts w:cstheme="minorHAnsi"/>
            <w:bCs/>
            <w:szCs w:val="24"/>
          </w:rPr>
          <w:t>TDAG-25/19</w:t>
        </w:r>
        <w:r w:rsidR="004C7D37" w:rsidRPr="00ED0D05">
          <w:rPr>
            <w:rStyle w:val="Hyperlink"/>
          </w:rPr>
          <w:t>(Rev.</w:t>
        </w:r>
        <w:proofErr w:type="gramStart"/>
        <w:r w:rsidR="004C7D37" w:rsidRPr="00ED0D05">
          <w:rPr>
            <w:rStyle w:val="Hyperlink"/>
          </w:rPr>
          <w:t>1</w:t>
        </w:r>
        <w:r w:rsidR="004C7D37">
          <w:rPr>
            <w:rStyle w:val="Hyperlink"/>
            <w:rFonts w:hint="eastAsia"/>
            <w:lang w:eastAsia="zh-CN"/>
          </w:rPr>
          <w:t>)</w:t>
        </w:r>
        <w:r w:rsidR="004C7D37">
          <w:rPr>
            <w:rStyle w:val="Hyperlink"/>
            <w:rFonts w:hint="eastAsia"/>
            <w:lang w:eastAsia="zh-CN"/>
          </w:rPr>
          <w:t>号文件</w:t>
        </w:r>
        <w:proofErr w:type="gramEnd"/>
      </w:hyperlink>
      <w:r w:rsidR="004C7D37">
        <w:rPr>
          <w:rFonts w:hint="eastAsia"/>
          <w:lang w:eastAsia="zh-CN"/>
        </w:rPr>
        <w:t>）</w:t>
      </w:r>
      <w:r w:rsidR="00E41175">
        <w:rPr>
          <w:rFonts w:hint="eastAsia"/>
          <w:lang w:eastAsia="zh-CN"/>
        </w:rPr>
        <w:t>，</w:t>
      </w:r>
    </w:p>
    <w:p w14:paraId="546E7470" w14:textId="73F9957D" w:rsidR="00161BBD" w:rsidRPr="00DA3077" w:rsidRDefault="00307050" w:rsidP="00307050">
      <w:pPr>
        <w:pStyle w:val="enumlev1"/>
        <w:rPr>
          <w:rFonts w:cstheme="minorHAnsi"/>
          <w:bCs/>
          <w:szCs w:val="24"/>
          <w:lang w:eastAsia="zh-CN"/>
        </w:rPr>
      </w:pPr>
      <w:r>
        <w:rPr>
          <w:lang w:eastAsia="zh-CN"/>
        </w:rPr>
        <w:t>–</w:t>
      </w:r>
      <w:r>
        <w:rPr>
          <w:lang w:eastAsia="zh-CN"/>
        </w:rPr>
        <w:tab/>
      </w:r>
      <w:r w:rsidR="00161BBD" w:rsidRPr="00307050">
        <w:rPr>
          <w:lang w:eastAsia="zh-CN"/>
        </w:rPr>
        <w:t>TDAG</w:t>
      </w:r>
      <w:r w:rsidR="00161BBD">
        <w:rPr>
          <w:lang w:val="zh-CN" w:eastAsia="zh-CN"/>
        </w:rPr>
        <w:t>归纳整理决议工作组</w:t>
      </w:r>
      <w:r w:rsidR="00161BBD" w:rsidRPr="00307050">
        <w:rPr>
          <w:lang w:eastAsia="zh-CN"/>
        </w:rPr>
        <w:t>（</w:t>
      </w:r>
      <w:r w:rsidR="00161BBD" w:rsidRPr="00307050">
        <w:rPr>
          <w:lang w:eastAsia="zh-CN"/>
        </w:rPr>
        <w:t>TDAG-WG-SR</w:t>
      </w:r>
      <w:r w:rsidR="00161BBD" w:rsidRPr="00307050">
        <w:rPr>
          <w:lang w:eastAsia="zh-CN"/>
        </w:rPr>
        <w:t>）</w:t>
      </w:r>
      <w:r w:rsidR="00161BBD">
        <w:rPr>
          <w:lang w:val="zh-CN" w:eastAsia="zh-CN"/>
        </w:rPr>
        <w:t>的报告</w:t>
      </w:r>
      <w:r w:rsidR="00E41175" w:rsidRPr="00307050">
        <w:rPr>
          <w:rFonts w:hint="eastAsia"/>
          <w:lang w:eastAsia="zh-CN"/>
        </w:rPr>
        <w:t>（</w:t>
      </w:r>
      <w:hyperlink r:id="rId34" w:history="1">
        <w:r w:rsidR="00E41175" w:rsidRPr="00DA3077">
          <w:rPr>
            <w:rStyle w:val="Hyperlink"/>
            <w:rFonts w:cstheme="minorHAnsi"/>
            <w:bCs/>
            <w:szCs w:val="24"/>
            <w:lang w:eastAsia="zh-CN"/>
          </w:rPr>
          <w:t>TDAG-25/2</w:t>
        </w:r>
        <w:r w:rsidR="00E41175">
          <w:rPr>
            <w:rStyle w:val="Hyperlink"/>
            <w:rFonts w:cstheme="minorHAnsi" w:hint="eastAsia"/>
            <w:bCs/>
            <w:szCs w:val="24"/>
            <w:lang w:eastAsia="zh-CN"/>
          </w:rPr>
          <w:t>0</w:t>
        </w:r>
        <w:r w:rsidR="00E41175">
          <w:rPr>
            <w:rStyle w:val="Hyperlink"/>
            <w:rFonts w:cstheme="minorHAnsi" w:hint="eastAsia"/>
            <w:bCs/>
            <w:szCs w:val="24"/>
            <w:lang w:eastAsia="zh-CN"/>
          </w:rPr>
          <w:t>号文件</w:t>
        </w:r>
      </w:hyperlink>
      <w:r w:rsidR="00E41175">
        <w:rPr>
          <w:rFonts w:hint="eastAsia"/>
          <w:lang w:eastAsia="zh-CN"/>
        </w:rPr>
        <w:t>），</w:t>
      </w:r>
    </w:p>
    <w:p w14:paraId="2C75E22D" w14:textId="48E8D738" w:rsidR="00161BBD" w:rsidRPr="00DA3077" w:rsidRDefault="00307050" w:rsidP="00307050">
      <w:pPr>
        <w:pStyle w:val="enumlev1"/>
        <w:rPr>
          <w:rFonts w:cstheme="minorHAnsi"/>
          <w:bCs/>
          <w:szCs w:val="24"/>
          <w:lang w:eastAsia="zh-CN"/>
        </w:rPr>
      </w:pPr>
      <w:r>
        <w:rPr>
          <w:lang w:eastAsia="zh-CN"/>
        </w:rPr>
        <w:t>–</w:t>
      </w:r>
      <w:r>
        <w:rPr>
          <w:lang w:eastAsia="zh-CN"/>
        </w:rPr>
        <w:tab/>
      </w:r>
      <w:r w:rsidR="00E41175" w:rsidRPr="00E41175">
        <w:rPr>
          <w:lang w:eastAsia="zh-CN"/>
        </w:rPr>
        <w:t>TDAG</w:t>
      </w:r>
      <w:r w:rsidR="00E41175">
        <w:rPr>
          <w:rFonts w:hint="eastAsia"/>
          <w:lang w:val="zh-CN" w:eastAsia="zh-CN"/>
        </w:rPr>
        <w:t>关于</w:t>
      </w:r>
      <w:r w:rsidR="00161BBD" w:rsidRPr="00E41175">
        <w:rPr>
          <w:lang w:eastAsia="zh-CN"/>
        </w:rPr>
        <w:t>ITU-D</w:t>
      </w:r>
      <w:r w:rsidR="00161BBD">
        <w:rPr>
          <w:lang w:val="zh-CN" w:eastAsia="zh-CN"/>
        </w:rPr>
        <w:t>重点工作</w:t>
      </w:r>
      <w:r w:rsidR="00E41175">
        <w:rPr>
          <w:rFonts w:hint="eastAsia"/>
          <w:lang w:val="zh-CN" w:eastAsia="zh-CN"/>
        </w:rPr>
        <w:t>的</w:t>
      </w:r>
      <w:r w:rsidR="00161BBD">
        <w:rPr>
          <w:lang w:val="zh-CN" w:eastAsia="zh-CN"/>
        </w:rPr>
        <w:t>工作组</w:t>
      </w:r>
      <w:r w:rsidR="00161BBD" w:rsidRPr="00E41175">
        <w:rPr>
          <w:lang w:eastAsia="zh-CN"/>
        </w:rPr>
        <w:t>（</w:t>
      </w:r>
      <w:r w:rsidR="00161BBD" w:rsidRPr="00E41175">
        <w:rPr>
          <w:lang w:eastAsia="zh-CN"/>
        </w:rPr>
        <w:t>TDAG-WG-ITUDP</w:t>
      </w:r>
      <w:r w:rsidR="00161BBD" w:rsidRPr="00E41175">
        <w:rPr>
          <w:lang w:eastAsia="zh-CN"/>
        </w:rPr>
        <w:t>）</w:t>
      </w:r>
      <w:r w:rsidR="00161BBD">
        <w:rPr>
          <w:lang w:val="zh-CN" w:eastAsia="zh-CN"/>
        </w:rPr>
        <w:t>的进展报告</w:t>
      </w:r>
      <w:r w:rsidR="00E41175" w:rsidRPr="00E41175">
        <w:rPr>
          <w:rFonts w:hint="eastAsia"/>
          <w:lang w:eastAsia="zh-CN"/>
        </w:rPr>
        <w:t>（</w:t>
      </w:r>
      <w:hyperlink r:id="rId35" w:history="1">
        <w:r w:rsidR="00E41175" w:rsidRPr="00DA3077">
          <w:rPr>
            <w:rStyle w:val="Hyperlink"/>
            <w:rFonts w:cstheme="minorHAnsi"/>
            <w:bCs/>
            <w:szCs w:val="24"/>
            <w:lang w:eastAsia="zh-CN"/>
          </w:rPr>
          <w:t>TDAG-25/2</w:t>
        </w:r>
        <w:r w:rsidR="00E41175">
          <w:rPr>
            <w:rStyle w:val="Hyperlink"/>
            <w:rFonts w:cstheme="minorHAnsi" w:hint="eastAsia"/>
            <w:bCs/>
            <w:szCs w:val="24"/>
            <w:lang w:eastAsia="zh-CN"/>
          </w:rPr>
          <w:t>1</w:t>
        </w:r>
        <w:r w:rsidR="00E41175">
          <w:rPr>
            <w:rStyle w:val="Hyperlink"/>
            <w:rFonts w:cstheme="minorHAnsi" w:hint="eastAsia"/>
            <w:bCs/>
            <w:szCs w:val="24"/>
            <w:lang w:eastAsia="zh-CN"/>
          </w:rPr>
          <w:t>号文件</w:t>
        </w:r>
      </w:hyperlink>
      <w:r w:rsidR="00E41175">
        <w:rPr>
          <w:rFonts w:cstheme="minorHAnsi" w:hint="eastAsia"/>
          <w:bCs/>
          <w:szCs w:val="24"/>
          <w:lang w:eastAsia="zh-CN"/>
        </w:rPr>
        <w:t>），</w:t>
      </w:r>
    </w:p>
    <w:p w14:paraId="4172AAFE" w14:textId="27954E18" w:rsidR="00161BBD" w:rsidRPr="00DA3077" w:rsidRDefault="00307050" w:rsidP="00307050">
      <w:pPr>
        <w:pStyle w:val="enumlev1"/>
        <w:rPr>
          <w:rFonts w:cstheme="minorHAnsi"/>
          <w:bCs/>
          <w:szCs w:val="24"/>
          <w:lang w:eastAsia="zh-CN"/>
        </w:rPr>
      </w:pPr>
      <w:r>
        <w:rPr>
          <w:lang w:eastAsia="zh-CN"/>
        </w:rPr>
        <w:t>–</w:t>
      </w:r>
      <w:r>
        <w:rPr>
          <w:lang w:eastAsia="zh-CN"/>
        </w:rPr>
        <w:tab/>
      </w:r>
      <w:r w:rsidR="00161BBD">
        <w:rPr>
          <w:lang w:val="zh-CN" w:eastAsia="zh-CN"/>
        </w:rPr>
        <w:t>TDAG</w:t>
      </w:r>
      <w:r w:rsidR="00161BBD">
        <w:rPr>
          <w:lang w:val="zh-CN" w:eastAsia="zh-CN"/>
        </w:rPr>
        <w:t>宣言工作组的工作和成果报告</w:t>
      </w:r>
      <w:r w:rsidR="00E41175">
        <w:rPr>
          <w:rFonts w:hint="eastAsia"/>
          <w:lang w:val="zh-CN" w:eastAsia="zh-CN"/>
        </w:rPr>
        <w:t>（</w:t>
      </w:r>
      <w:hyperlink r:id="rId36" w:history="1">
        <w:r w:rsidR="00E41175" w:rsidRPr="00DA3077">
          <w:rPr>
            <w:rStyle w:val="Hyperlink"/>
            <w:rFonts w:cstheme="minorHAnsi"/>
            <w:bCs/>
            <w:szCs w:val="24"/>
            <w:lang w:eastAsia="zh-CN"/>
          </w:rPr>
          <w:t>TDAG-25/18(Rev.</w:t>
        </w:r>
        <w:proofErr w:type="gramStart"/>
        <w:r w:rsidR="00E41175" w:rsidRPr="00DA3077">
          <w:rPr>
            <w:rStyle w:val="Hyperlink"/>
            <w:rFonts w:cstheme="minorHAnsi"/>
            <w:bCs/>
            <w:szCs w:val="24"/>
            <w:lang w:eastAsia="zh-CN"/>
          </w:rPr>
          <w:t>1</w:t>
        </w:r>
        <w:r w:rsidR="00E41175">
          <w:rPr>
            <w:rStyle w:val="Hyperlink"/>
            <w:rFonts w:cstheme="minorHAnsi" w:hint="eastAsia"/>
            <w:bCs/>
            <w:szCs w:val="24"/>
            <w:lang w:eastAsia="zh-CN"/>
          </w:rPr>
          <w:t>)</w:t>
        </w:r>
        <w:r w:rsidR="00E41175">
          <w:rPr>
            <w:rStyle w:val="Hyperlink"/>
            <w:rFonts w:cstheme="minorHAnsi" w:hint="eastAsia"/>
            <w:bCs/>
            <w:szCs w:val="24"/>
            <w:lang w:eastAsia="zh-CN"/>
          </w:rPr>
          <w:t>号文件</w:t>
        </w:r>
        <w:proofErr w:type="gramEnd"/>
      </w:hyperlink>
      <w:r w:rsidR="00E41175">
        <w:rPr>
          <w:rFonts w:hint="eastAsia"/>
          <w:lang w:eastAsia="zh-CN"/>
        </w:rPr>
        <w:t>），和</w:t>
      </w:r>
    </w:p>
    <w:p w14:paraId="6716B986" w14:textId="25E1C4E3" w:rsidR="00161BBD" w:rsidRPr="00DA3077" w:rsidRDefault="00307050" w:rsidP="00307050">
      <w:pPr>
        <w:pStyle w:val="enumlev1"/>
        <w:rPr>
          <w:rFonts w:cstheme="minorHAnsi"/>
          <w:bCs/>
          <w:szCs w:val="24"/>
          <w:lang w:eastAsia="zh-CN"/>
        </w:rPr>
      </w:pPr>
      <w:r>
        <w:rPr>
          <w:lang w:eastAsia="zh-CN"/>
        </w:rPr>
        <w:t>–</w:t>
      </w:r>
      <w:r>
        <w:rPr>
          <w:lang w:eastAsia="zh-CN"/>
        </w:rPr>
        <w:tab/>
      </w:r>
      <w:r w:rsidR="00161BBD">
        <w:rPr>
          <w:lang w:val="zh-CN" w:eastAsia="zh-CN"/>
        </w:rPr>
        <w:t>关于在</w:t>
      </w:r>
      <w:r w:rsidR="00161BBD">
        <w:rPr>
          <w:lang w:val="zh-CN" w:eastAsia="zh-CN"/>
        </w:rPr>
        <w:t>WTDC-25</w:t>
      </w:r>
      <w:r w:rsidR="00161BBD">
        <w:rPr>
          <w:lang w:val="zh-CN" w:eastAsia="zh-CN"/>
        </w:rPr>
        <w:t>之前组织</w:t>
      </w:r>
      <w:r w:rsidR="00161BBD">
        <w:rPr>
          <w:lang w:val="zh-CN" w:eastAsia="zh-CN"/>
        </w:rPr>
        <w:t>2025</w:t>
      </w:r>
      <w:r w:rsidR="00161BBD">
        <w:rPr>
          <w:lang w:val="zh-CN" w:eastAsia="zh-CN"/>
        </w:rPr>
        <w:t>年国际电联全球青年峰会（</w:t>
      </w:r>
      <w:r w:rsidR="00161BBD">
        <w:rPr>
          <w:lang w:val="zh-CN" w:eastAsia="zh-CN"/>
        </w:rPr>
        <w:t>GYS-25</w:t>
      </w:r>
      <w:r w:rsidR="00161BBD">
        <w:rPr>
          <w:lang w:val="zh-CN" w:eastAsia="zh-CN"/>
        </w:rPr>
        <w:t>）的报告</w:t>
      </w:r>
      <w:r w:rsidR="00E41175">
        <w:rPr>
          <w:rFonts w:hint="eastAsia"/>
          <w:lang w:val="zh-CN" w:eastAsia="zh-CN"/>
        </w:rPr>
        <w:t>（</w:t>
      </w:r>
      <w:hyperlink r:id="rId37" w:history="1">
        <w:r w:rsidR="00E41175" w:rsidRPr="00DA3077">
          <w:rPr>
            <w:rStyle w:val="Hyperlink"/>
            <w:rFonts w:cstheme="minorHAnsi"/>
            <w:bCs/>
            <w:szCs w:val="24"/>
            <w:lang w:eastAsia="zh-CN"/>
          </w:rPr>
          <w:t>TDAG-25/2</w:t>
        </w:r>
        <w:r w:rsidR="00E41175">
          <w:rPr>
            <w:rStyle w:val="Hyperlink"/>
            <w:rFonts w:cstheme="minorHAnsi" w:hint="eastAsia"/>
            <w:bCs/>
            <w:szCs w:val="24"/>
            <w:lang w:eastAsia="zh-CN"/>
          </w:rPr>
          <w:t>2</w:t>
        </w:r>
        <w:r w:rsidR="00E41175">
          <w:rPr>
            <w:rStyle w:val="Hyperlink"/>
            <w:rFonts w:cstheme="minorHAnsi" w:hint="eastAsia"/>
            <w:bCs/>
            <w:szCs w:val="24"/>
            <w:lang w:eastAsia="zh-CN"/>
          </w:rPr>
          <w:t>号文件</w:t>
        </w:r>
      </w:hyperlink>
      <w:r w:rsidR="00E41175">
        <w:rPr>
          <w:rFonts w:hint="eastAsia"/>
          <w:lang w:eastAsia="zh-CN"/>
        </w:rPr>
        <w:t>）</w:t>
      </w:r>
    </w:p>
    <w:p w14:paraId="6DD82F0E" w14:textId="692606A4" w:rsidR="00161BBD" w:rsidRPr="00DA3077" w:rsidRDefault="00161BBD" w:rsidP="00161BBD">
      <w:pPr>
        <w:overflowPunct/>
        <w:autoSpaceDE/>
        <w:autoSpaceDN/>
        <w:adjustRightInd/>
        <w:textAlignment w:val="auto"/>
        <w:rPr>
          <w:rFonts w:cstheme="minorHAnsi"/>
          <w:lang w:eastAsia="zh-CN"/>
        </w:rPr>
      </w:pPr>
      <w:r>
        <w:rPr>
          <w:lang w:val="zh-CN" w:eastAsia="zh-CN"/>
        </w:rPr>
        <w:t>3.5</w:t>
      </w:r>
      <w:r w:rsidR="00307050">
        <w:rPr>
          <w:lang w:val="en-US" w:eastAsia="zh-CN"/>
        </w:rPr>
        <w:tab/>
      </w:r>
      <w:r>
        <w:rPr>
          <w:lang w:val="zh-CN" w:eastAsia="zh-CN"/>
        </w:rPr>
        <w:t>TDAG-WG-DEC</w:t>
      </w:r>
      <w:r>
        <w:rPr>
          <w:lang w:val="zh-CN" w:eastAsia="zh-CN"/>
        </w:rPr>
        <w:t>为</w:t>
      </w:r>
      <w:r>
        <w:rPr>
          <w:lang w:val="zh-CN" w:eastAsia="zh-CN"/>
        </w:rPr>
        <w:t>WTDC-25</w:t>
      </w:r>
      <w:r>
        <w:rPr>
          <w:lang w:val="zh-CN" w:eastAsia="zh-CN"/>
        </w:rPr>
        <w:t>提出了一个主题，该主题与</w:t>
      </w:r>
      <w:r>
        <w:rPr>
          <w:lang w:val="zh-CN" w:eastAsia="zh-CN"/>
        </w:rPr>
        <w:t>WTDC-25</w:t>
      </w:r>
      <w:r>
        <w:rPr>
          <w:lang w:val="zh-CN" w:eastAsia="zh-CN"/>
        </w:rPr>
        <w:t>宣言草案的标题</w:t>
      </w:r>
      <w:r w:rsidR="00E41175">
        <w:rPr>
          <w:rFonts w:hint="eastAsia"/>
          <w:lang w:val="zh-CN" w:eastAsia="zh-CN"/>
        </w:rPr>
        <w:t>相对应</w:t>
      </w:r>
      <w:r>
        <w:rPr>
          <w:lang w:val="zh-CN" w:eastAsia="zh-CN"/>
        </w:rPr>
        <w:t xml:space="preserve"> – </w:t>
      </w:r>
      <w:r>
        <w:rPr>
          <w:lang w:val="zh-CN" w:eastAsia="zh-CN"/>
        </w:rPr>
        <w:t>即</w:t>
      </w:r>
      <w:r w:rsidR="00307050" w:rsidRPr="00307050">
        <w:rPr>
          <w:rFonts w:ascii="SimSun" w:eastAsia="SimSun" w:hAnsi="SimSun"/>
          <w:lang w:val="zh-CN" w:eastAsia="zh-CN"/>
        </w:rPr>
        <w:t>“</w:t>
      </w:r>
      <w:r>
        <w:rPr>
          <w:lang w:val="zh-CN" w:eastAsia="zh-CN"/>
        </w:rPr>
        <w:t>普遍、有意义和价格可承受的连接，实现包容且可持续的数字未来</w:t>
      </w:r>
      <w:r w:rsidR="00307050" w:rsidRPr="00307050">
        <w:rPr>
          <w:rFonts w:ascii="SimSun" w:eastAsia="SimSun" w:hAnsi="SimSun"/>
          <w:lang w:val="zh-CN" w:eastAsia="zh-CN"/>
        </w:rPr>
        <w:t>”</w:t>
      </w:r>
      <w:r>
        <w:rPr>
          <w:lang w:val="zh-CN" w:eastAsia="zh-CN"/>
        </w:rPr>
        <w:t>。</w:t>
      </w:r>
    </w:p>
    <w:p w14:paraId="5E017840" w14:textId="045B2A6D" w:rsidR="000A056D" w:rsidRPr="00983B1E" w:rsidRDefault="00983B1E" w:rsidP="00860AD5">
      <w:pPr>
        <w:pStyle w:val="Heading1"/>
        <w:rPr>
          <w:lang w:val="zh-CN" w:eastAsia="zh-CN"/>
        </w:rPr>
      </w:pPr>
      <w:r w:rsidRPr="00983B1E">
        <w:rPr>
          <w:rFonts w:hint="eastAsia"/>
          <w:lang w:val="zh-CN" w:eastAsia="zh-CN"/>
        </w:rPr>
        <w:t>4</w:t>
      </w:r>
      <w:r w:rsidRPr="00983B1E">
        <w:rPr>
          <w:lang w:val="zh-CN" w:eastAsia="zh-CN"/>
        </w:rPr>
        <w:tab/>
      </w:r>
      <w:r w:rsidR="00161BBD">
        <w:rPr>
          <w:rFonts w:hint="eastAsia"/>
          <w:lang w:val="zh-CN" w:eastAsia="zh-CN"/>
        </w:rPr>
        <w:t>区域</w:t>
      </w:r>
      <w:r w:rsidR="000A056D" w:rsidRPr="00983B1E">
        <w:rPr>
          <w:lang w:val="zh-CN" w:eastAsia="zh-CN"/>
        </w:rPr>
        <w:t>筹备进程</w:t>
      </w:r>
    </w:p>
    <w:p w14:paraId="796F28C8" w14:textId="66B2A86D" w:rsidR="000A056D" w:rsidRDefault="00983B1E" w:rsidP="00C55AAD">
      <w:pPr>
        <w:spacing w:after="120"/>
        <w:rPr>
          <w:szCs w:val="24"/>
          <w:lang w:eastAsia="zh-CN"/>
        </w:rPr>
      </w:pPr>
      <w:r>
        <w:rPr>
          <w:lang w:val="zh-CN" w:eastAsia="zh-CN"/>
        </w:rPr>
        <w:t>4.1</w:t>
      </w:r>
      <w:r>
        <w:rPr>
          <w:lang w:val="zh-CN" w:eastAsia="zh-CN"/>
        </w:rPr>
        <w:tab/>
      </w:r>
      <w:r w:rsidR="000A056D">
        <w:rPr>
          <w:lang w:val="zh-CN" w:eastAsia="zh-CN"/>
        </w:rPr>
        <w:t>根据第</w:t>
      </w:r>
      <w:r w:rsidR="000A056D">
        <w:rPr>
          <w:lang w:val="zh-CN" w:eastAsia="zh-CN"/>
        </w:rPr>
        <w:t>31</w:t>
      </w:r>
      <w:r w:rsidR="000A056D">
        <w:rPr>
          <w:lang w:val="zh-CN" w:eastAsia="zh-CN"/>
        </w:rPr>
        <w:t>号决议（</w:t>
      </w:r>
      <w:r w:rsidR="000A056D">
        <w:rPr>
          <w:lang w:val="zh-CN" w:eastAsia="zh-CN"/>
        </w:rPr>
        <w:t>20</w:t>
      </w:r>
      <w:r w:rsidR="00876A1B">
        <w:rPr>
          <w:rFonts w:hint="eastAsia"/>
          <w:lang w:val="zh-CN" w:eastAsia="zh-CN"/>
        </w:rPr>
        <w:t>22</w:t>
      </w:r>
      <w:r w:rsidR="000A056D">
        <w:rPr>
          <w:lang w:val="zh-CN" w:eastAsia="zh-CN"/>
        </w:rPr>
        <w:t>年，</w:t>
      </w:r>
      <w:r w:rsidR="00876A1B">
        <w:rPr>
          <w:rFonts w:hint="eastAsia"/>
          <w:lang w:val="zh-CN" w:eastAsia="zh-CN"/>
        </w:rPr>
        <w:t>基加利</w:t>
      </w:r>
      <w:r w:rsidR="000A056D">
        <w:rPr>
          <w:lang w:val="zh-CN" w:eastAsia="zh-CN"/>
        </w:rPr>
        <w:t>，修订版），</w:t>
      </w:r>
      <w:r w:rsidR="006C1A2B" w:rsidRPr="006C1A2B">
        <w:rPr>
          <w:rFonts w:hint="eastAsia"/>
          <w:lang w:val="zh-CN" w:eastAsia="zh-CN"/>
        </w:rPr>
        <w:t>BDT</w:t>
      </w:r>
      <w:r w:rsidR="006C1A2B" w:rsidRPr="006C1A2B">
        <w:rPr>
          <w:rFonts w:hint="eastAsia"/>
          <w:lang w:val="zh-CN" w:eastAsia="zh-CN"/>
        </w:rPr>
        <w:t>在每个区域组织了一次区域性筹备会议（</w:t>
      </w:r>
      <w:r w:rsidR="006C1A2B" w:rsidRPr="006C1A2B">
        <w:rPr>
          <w:rFonts w:hint="eastAsia"/>
          <w:lang w:val="zh-CN" w:eastAsia="zh-CN"/>
        </w:rPr>
        <w:t>RPM</w:t>
      </w:r>
      <w:r w:rsidR="006C1A2B" w:rsidRPr="006C1A2B">
        <w:rPr>
          <w:rFonts w:hint="eastAsia"/>
          <w:lang w:val="zh-CN" w:eastAsia="zh-CN"/>
        </w:rPr>
        <w:t>），具体如下：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2126"/>
        <w:gridCol w:w="2694"/>
        <w:gridCol w:w="1842"/>
        <w:gridCol w:w="1696"/>
      </w:tblGrid>
      <w:tr w:rsidR="009F2F5B" w:rsidRPr="00307050" w14:paraId="7CBB20FF" w14:textId="1509EC59" w:rsidTr="000F2232">
        <w:trPr>
          <w:tblHeader/>
          <w:jc w:val="center"/>
        </w:trPr>
        <w:tc>
          <w:tcPr>
            <w:tcW w:w="1271" w:type="dxa"/>
            <w:tcMar>
              <w:top w:w="0" w:type="dxa"/>
              <w:left w:w="108" w:type="dxa"/>
              <w:bottom w:w="0" w:type="dxa"/>
              <w:right w:w="108" w:type="dxa"/>
            </w:tcMar>
            <w:vAlign w:val="center"/>
          </w:tcPr>
          <w:p w14:paraId="387C7253" w14:textId="77777777" w:rsidR="009F2F5B" w:rsidRPr="00307050" w:rsidRDefault="009F2F5B" w:rsidP="00457AAA">
            <w:pPr>
              <w:pStyle w:val="Tablehead"/>
              <w:rPr>
                <w:rFonts w:eastAsiaTheme="minorHAnsi" w:cs="Calibri"/>
                <w:szCs w:val="22"/>
              </w:rPr>
            </w:pPr>
            <w:proofErr w:type="spellStart"/>
            <w:r w:rsidRPr="00307050">
              <w:rPr>
                <w:szCs w:val="22"/>
                <w:lang w:val="zh-CN"/>
              </w:rPr>
              <w:t>区域</w:t>
            </w:r>
            <w:proofErr w:type="spellEnd"/>
          </w:p>
        </w:tc>
        <w:tc>
          <w:tcPr>
            <w:tcW w:w="2126" w:type="dxa"/>
            <w:tcMar>
              <w:top w:w="0" w:type="dxa"/>
              <w:left w:w="108" w:type="dxa"/>
              <w:bottom w:w="0" w:type="dxa"/>
              <w:right w:w="108" w:type="dxa"/>
            </w:tcMar>
            <w:vAlign w:val="center"/>
          </w:tcPr>
          <w:p w14:paraId="193AA2C3" w14:textId="0199299E" w:rsidR="009F2F5B" w:rsidRPr="00307050" w:rsidRDefault="009F2F5B" w:rsidP="00457AAA">
            <w:pPr>
              <w:pStyle w:val="Tablehead"/>
              <w:rPr>
                <w:szCs w:val="22"/>
                <w:lang w:eastAsia="zh-CN"/>
              </w:rPr>
            </w:pPr>
            <w:proofErr w:type="spellStart"/>
            <w:r w:rsidRPr="00307050">
              <w:rPr>
                <w:szCs w:val="22"/>
                <w:lang w:val="zh-CN"/>
              </w:rPr>
              <w:t>日期</w:t>
            </w:r>
            <w:proofErr w:type="spellEnd"/>
            <w:r w:rsidR="00307050" w:rsidRPr="00307050">
              <w:rPr>
                <w:szCs w:val="22"/>
                <w:lang w:val="zh-CN"/>
              </w:rPr>
              <w:br/>
            </w:r>
            <w:r w:rsidR="006C1A2B" w:rsidRPr="00307050">
              <w:rPr>
                <w:rFonts w:hint="eastAsia"/>
                <w:szCs w:val="22"/>
                <w:lang w:val="zh-CN" w:eastAsia="zh-CN"/>
              </w:rPr>
              <w:t>（</w:t>
            </w:r>
            <w:r w:rsidR="006C1A2B" w:rsidRPr="00307050">
              <w:rPr>
                <w:rFonts w:hint="eastAsia"/>
                <w:szCs w:val="22"/>
                <w:lang w:val="zh-CN" w:eastAsia="zh-CN"/>
              </w:rPr>
              <w:t>2025</w:t>
            </w:r>
            <w:r w:rsidR="006C1A2B" w:rsidRPr="00307050">
              <w:rPr>
                <w:rFonts w:hint="eastAsia"/>
                <w:szCs w:val="22"/>
                <w:lang w:val="zh-CN" w:eastAsia="zh-CN"/>
              </w:rPr>
              <w:t>年）</w:t>
            </w:r>
          </w:p>
        </w:tc>
        <w:tc>
          <w:tcPr>
            <w:tcW w:w="2694" w:type="dxa"/>
            <w:vAlign w:val="center"/>
          </w:tcPr>
          <w:p w14:paraId="7982C6B0" w14:textId="6D21804E" w:rsidR="009F2F5B" w:rsidRPr="00307050" w:rsidRDefault="009F2F5B" w:rsidP="00457AAA">
            <w:pPr>
              <w:pStyle w:val="Tablehead"/>
              <w:rPr>
                <w:szCs w:val="22"/>
              </w:rPr>
            </w:pPr>
            <w:proofErr w:type="spellStart"/>
            <w:r w:rsidRPr="00307050">
              <w:rPr>
                <w:szCs w:val="22"/>
                <w:lang w:val="zh-CN"/>
              </w:rPr>
              <w:t>东道国</w:t>
            </w:r>
            <w:proofErr w:type="spellEnd"/>
            <w:r w:rsidRPr="00307050">
              <w:rPr>
                <w:rFonts w:hint="eastAsia"/>
                <w:szCs w:val="22"/>
                <w:lang w:val="zh-CN" w:eastAsia="zh-CN"/>
              </w:rPr>
              <w:t>及城市</w:t>
            </w:r>
          </w:p>
        </w:tc>
        <w:tc>
          <w:tcPr>
            <w:tcW w:w="1842" w:type="dxa"/>
            <w:vAlign w:val="center"/>
          </w:tcPr>
          <w:p w14:paraId="290D4274" w14:textId="444FBB50" w:rsidR="009F2F5B" w:rsidRPr="00307050" w:rsidRDefault="009F2F5B" w:rsidP="00457AAA">
            <w:pPr>
              <w:pStyle w:val="Tablehead"/>
              <w:rPr>
                <w:szCs w:val="22"/>
              </w:rPr>
            </w:pPr>
            <w:r w:rsidRPr="00307050">
              <w:rPr>
                <w:rFonts w:hint="eastAsia"/>
                <w:szCs w:val="22"/>
                <w:lang w:val="zh-CN"/>
              </w:rPr>
              <w:t>RPM</w:t>
            </w:r>
            <w:r w:rsidRPr="00307050">
              <w:rPr>
                <w:rFonts w:hint="eastAsia"/>
                <w:szCs w:val="22"/>
                <w:lang w:val="zh-CN" w:eastAsia="zh-CN"/>
              </w:rPr>
              <w:t>报告</w:t>
            </w:r>
          </w:p>
        </w:tc>
        <w:tc>
          <w:tcPr>
            <w:tcW w:w="1696" w:type="dxa"/>
          </w:tcPr>
          <w:p w14:paraId="38BCC4E9" w14:textId="2618324F" w:rsidR="009F2F5B" w:rsidRPr="00307050" w:rsidRDefault="009F2F5B" w:rsidP="00457AAA">
            <w:pPr>
              <w:pStyle w:val="Tablehead"/>
              <w:rPr>
                <w:szCs w:val="22"/>
                <w:lang w:val="zh-CN" w:eastAsia="zh-CN"/>
              </w:rPr>
            </w:pPr>
            <w:r w:rsidRPr="00307050">
              <w:rPr>
                <w:rFonts w:hint="eastAsia"/>
                <w:szCs w:val="22"/>
                <w:lang w:val="zh-CN" w:eastAsia="zh-CN"/>
              </w:rPr>
              <w:t>关于实施《基加利行动计划》的视频</w:t>
            </w:r>
          </w:p>
        </w:tc>
      </w:tr>
      <w:tr w:rsidR="009F2F5B" w:rsidRPr="00307050" w14:paraId="14AAB4FB" w14:textId="3CDAE96C" w:rsidTr="000F2232">
        <w:trPr>
          <w:jc w:val="center"/>
        </w:trPr>
        <w:tc>
          <w:tcPr>
            <w:tcW w:w="1271" w:type="dxa"/>
            <w:tcMar>
              <w:top w:w="0" w:type="dxa"/>
              <w:left w:w="108" w:type="dxa"/>
              <w:bottom w:w="0" w:type="dxa"/>
              <w:right w:w="108" w:type="dxa"/>
            </w:tcMar>
          </w:tcPr>
          <w:p w14:paraId="31EDD411" w14:textId="77777777" w:rsidR="009F2F5B" w:rsidRPr="00307050" w:rsidRDefault="009F2F5B" w:rsidP="00457AAA">
            <w:pPr>
              <w:pStyle w:val="Tabletext"/>
              <w:rPr>
                <w:rFonts w:eastAsiaTheme="minorHAnsi" w:cs="Calibri"/>
                <w:szCs w:val="22"/>
              </w:rPr>
            </w:pPr>
            <w:r w:rsidRPr="00307050">
              <w:rPr>
                <w:szCs w:val="22"/>
                <w:lang w:val="zh-CN"/>
              </w:rPr>
              <w:t>RPM-ARB</w:t>
            </w:r>
          </w:p>
        </w:tc>
        <w:tc>
          <w:tcPr>
            <w:tcW w:w="2126" w:type="dxa"/>
            <w:tcMar>
              <w:top w:w="0" w:type="dxa"/>
              <w:left w:w="108" w:type="dxa"/>
              <w:bottom w:w="0" w:type="dxa"/>
              <w:right w:w="108" w:type="dxa"/>
            </w:tcMar>
          </w:tcPr>
          <w:p w14:paraId="0BED6CB7" w14:textId="0E8B2867" w:rsidR="009F2F5B" w:rsidRPr="00307050" w:rsidRDefault="009F2F5B" w:rsidP="00457AAA">
            <w:pPr>
              <w:pStyle w:val="Tabletext"/>
              <w:rPr>
                <w:szCs w:val="22"/>
              </w:rPr>
            </w:pPr>
            <w:r w:rsidRPr="00307050">
              <w:rPr>
                <w:szCs w:val="22"/>
                <w:lang w:val="zh-CN"/>
              </w:rPr>
              <w:t>2</w:t>
            </w:r>
            <w:r w:rsidRPr="00307050">
              <w:rPr>
                <w:szCs w:val="22"/>
                <w:lang w:val="zh-CN"/>
              </w:rPr>
              <w:t>月</w:t>
            </w:r>
            <w:r w:rsidRPr="00307050">
              <w:rPr>
                <w:szCs w:val="22"/>
                <w:lang w:val="zh-CN"/>
              </w:rPr>
              <w:t>4</w:t>
            </w:r>
            <w:proofErr w:type="spellStart"/>
            <w:r w:rsidRPr="00307050">
              <w:rPr>
                <w:szCs w:val="22"/>
                <w:lang w:val="zh-CN"/>
              </w:rPr>
              <w:t>日至</w:t>
            </w:r>
            <w:proofErr w:type="spellEnd"/>
            <w:r w:rsidRPr="00307050">
              <w:rPr>
                <w:szCs w:val="22"/>
                <w:lang w:val="zh-CN"/>
              </w:rPr>
              <w:t>5</w:t>
            </w:r>
            <w:r w:rsidRPr="00307050">
              <w:rPr>
                <w:szCs w:val="22"/>
                <w:lang w:val="zh-CN"/>
              </w:rPr>
              <w:t>日</w:t>
            </w:r>
          </w:p>
        </w:tc>
        <w:tc>
          <w:tcPr>
            <w:tcW w:w="2694" w:type="dxa"/>
          </w:tcPr>
          <w:p w14:paraId="2E706878" w14:textId="46B92FC7" w:rsidR="009F2F5B" w:rsidRPr="00307050" w:rsidRDefault="009F2F5B" w:rsidP="00457AAA">
            <w:pPr>
              <w:pStyle w:val="Tabletext"/>
              <w:rPr>
                <w:szCs w:val="22"/>
              </w:rPr>
            </w:pPr>
            <w:proofErr w:type="spellStart"/>
            <w:r w:rsidRPr="00307050">
              <w:rPr>
                <w:szCs w:val="22"/>
                <w:lang w:val="zh-CN"/>
              </w:rPr>
              <w:t>约旦</w:t>
            </w:r>
            <w:proofErr w:type="spellEnd"/>
            <w:r w:rsidRPr="00307050">
              <w:rPr>
                <w:rFonts w:hint="eastAsia"/>
                <w:szCs w:val="22"/>
                <w:lang w:val="zh-CN" w:eastAsia="zh-CN"/>
              </w:rPr>
              <w:t>阿曼</w:t>
            </w:r>
          </w:p>
        </w:tc>
        <w:tc>
          <w:tcPr>
            <w:tcW w:w="1842" w:type="dxa"/>
          </w:tcPr>
          <w:p w14:paraId="2964A214" w14:textId="77777777" w:rsidR="009F2F5B" w:rsidRPr="00307050" w:rsidRDefault="009F2F5B" w:rsidP="000F2232">
            <w:pPr>
              <w:pStyle w:val="Tabletext"/>
              <w:jc w:val="center"/>
              <w:rPr>
                <w:szCs w:val="22"/>
              </w:rPr>
            </w:pPr>
            <w:hyperlink r:id="rId38" w:history="1">
              <w:r w:rsidRPr="00307050">
                <w:rPr>
                  <w:rStyle w:val="Hyperlink"/>
                  <w:szCs w:val="22"/>
                  <w:lang w:val="zh-CN" w:eastAsia="zh-CN"/>
                </w:rPr>
                <w:t>报告</w:t>
              </w:r>
            </w:hyperlink>
          </w:p>
        </w:tc>
        <w:tc>
          <w:tcPr>
            <w:tcW w:w="1696" w:type="dxa"/>
          </w:tcPr>
          <w:p w14:paraId="3539B8B7" w14:textId="094ECF3A" w:rsidR="009F2F5B" w:rsidRPr="00307050" w:rsidRDefault="009F2F5B" w:rsidP="000F2232">
            <w:pPr>
              <w:pStyle w:val="Tabletext"/>
              <w:jc w:val="center"/>
              <w:rPr>
                <w:szCs w:val="22"/>
                <w:lang w:eastAsia="zh-CN"/>
              </w:rPr>
            </w:pPr>
            <w:hyperlink r:id="rId39" w:history="1">
              <w:r w:rsidRPr="00307050">
                <w:rPr>
                  <w:rStyle w:val="Hyperlink"/>
                  <w:rFonts w:hint="eastAsia"/>
                  <w:szCs w:val="22"/>
                  <w:lang w:eastAsia="zh-CN"/>
                </w:rPr>
                <w:t>视频</w:t>
              </w:r>
            </w:hyperlink>
          </w:p>
        </w:tc>
      </w:tr>
      <w:tr w:rsidR="009F2F5B" w:rsidRPr="00307050" w14:paraId="60CF0C72" w14:textId="02700E37" w:rsidTr="000F2232">
        <w:trPr>
          <w:jc w:val="center"/>
        </w:trPr>
        <w:tc>
          <w:tcPr>
            <w:tcW w:w="1271" w:type="dxa"/>
            <w:tcMar>
              <w:top w:w="0" w:type="dxa"/>
              <w:left w:w="108" w:type="dxa"/>
              <w:bottom w:w="0" w:type="dxa"/>
              <w:right w:w="108" w:type="dxa"/>
            </w:tcMar>
          </w:tcPr>
          <w:p w14:paraId="73EDC13F" w14:textId="77777777" w:rsidR="009F2F5B" w:rsidRPr="00307050" w:rsidRDefault="009F2F5B" w:rsidP="00457AAA">
            <w:pPr>
              <w:pStyle w:val="Tabletext"/>
              <w:rPr>
                <w:szCs w:val="22"/>
              </w:rPr>
            </w:pPr>
            <w:r w:rsidRPr="00307050">
              <w:rPr>
                <w:szCs w:val="22"/>
                <w:lang w:val="zh-CN"/>
              </w:rPr>
              <w:t>RPM-EUR</w:t>
            </w:r>
          </w:p>
        </w:tc>
        <w:tc>
          <w:tcPr>
            <w:tcW w:w="2126" w:type="dxa"/>
            <w:tcMar>
              <w:top w:w="0" w:type="dxa"/>
              <w:left w:w="108" w:type="dxa"/>
              <w:bottom w:w="0" w:type="dxa"/>
              <w:right w:w="108" w:type="dxa"/>
            </w:tcMar>
          </w:tcPr>
          <w:p w14:paraId="031B7358" w14:textId="4ABAF035" w:rsidR="009F2F5B" w:rsidRPr="00307050" w:rsidRDefault="009F2F5B" w:rsidP="00457AAA">
            <w:pPr>
              <w:pStyle w:val="Tabletext"/>
              <w:rPr>
                <w:szCs w:val="22"/>
              </w:rPr>
            </w:pPr>
            <w:r w:rsidRPr="00307050">
              <w:rPr>
                <w:szCs w:val="22"/>
                <w:lang w:val="zh-CN"/>
              </w:rPr>
              <w:t>2</w:t>
            </w:r>
            <w:r w:rsidRPr="00307050">
              <w:rPr>
                <w:szCs w:val="22"/>
                <w:lang w:val="zh-CN"/>
              </w:rPr>
              <w:t>月</w:t>
            </w:r>
            <w:r w:rsidRPr="00307050">
              <w:rPr>
                <w:szCs w:val="22"/>
                <w:lang w:val="zh-CN"/>
              </w:rPr>
              <w:t>25</w:t>
            </w:r>
            <w:proofErr w:type="spellStart"/>
            <w:r w:rsidRPr="00307050">
              <w:rPr>
                <w:szCs w:val="22"/>
                <w:lang w:val="zh-CN"/>
              </w:rPr>
              <w:t>日至</w:t>
            </w:r>
            <w:proofErr w:type="spellEnd"/>
            <w:r w:rsidRPr="00307050">
              <w:rPr>
                <w:szCs w:val="22"/>
                <w:lang w:val="zh-CN"/>
              </w:rPr>
              <w:t>26</w:t>
            </w:r>
            <w:r w:rsidRPr="00307050">
              <w:rPr>
                <w:szCs w:val="22"/>
                <w:lang w:val="zh-CN"/>
              </w:rPr>
              <w:t>日</w:t>
            </w:r>
          </w:p>
        </w:tc>
        <w:tc>
          <w:tcPr>
            <w:tcW w:w="2694" w:type="dxa"/>
          </w:tcPr>
          <w:p w14:paraId="4F24A859" w14:textId="0CE57B40" w:rsidR="009F2F5B" w:rsidRPr="00307050" w:rsidRDefault="009F2F5B" w:rsidP="00457AAA">
            <w:pPr>
              <w:pStyle w:val="Tabletext"/>
              <w:rPr>
                <w:szCs w:val="22"/>
              </w:rPr>
            </w:pPr>
            <w:proofErr w:type="spellStart"/>
            <w:r w:rsidRPr="00307050">
              <w:rPr>
                <w:szCs w:val="22"/>
                <w:lang w:val="zh-CN"/>
              </w:rPr>
              <w:t>匈牙利布达佩斯</w:t>
            </w:r>
            <w:proofErr w:type="spellEnd"/>
          </w:p>
        </w:tc>
        <w:tc>
          <w:tcPr>
            <w:tcW w:w="1842" w:type="dxa"/>
          </w:tcPr>
          <w:p w14:paraId="4C5B2CB5" w14:textId="77777777" w:rsidR="009F2F5B" w:rsidRPr="00307050" w:rsidRDefault="009F2F5B" w:rsidP="000F2232">
            <w:pPr>
              <w:pStyle w:val="Tabletext"/>
              <w:jc w:val="center"/>
              <w:rPr>
                <w:szCs w:val="22"/>
              </w:rPr>
            </w:pPr>
            <w:hyperlink r:id="rId40" w:history="1">
              <w:r w:rsidRPr="00307050">
                <w:rPr>
                  <w:rStyle w:val="Hyperlink"/>
                  <w:szCs w:val="22"/>
                  <w:lang w:val="zh-CN" w:eastAsia="zh-CN"/>
                </w:rPr>
                <w:t>报告</w:t>
              </w:r>
            </w:hyperlink>
          </w:p>
        </w:tc>
        <w:tc>
          <w:tcPr>
            <w:tcW w:w="1696" w:type="dxa"/>
          </w:tcPr>
          <w:p w14:paraId="1FDDFD45" w14:textId="2F70A556" w:rsidR="009F2F5B" w:rsidRPr="00307050" w:rsidRDefault="00C9590D" w:rsidP="000F2232">
            <w:pPr>
              <w:pStyle w:val="Tabletext"/>
              <w:jc w:val="center"/>
              <w:rPr>
                <w:szCs w:val="22"/>
                <w:lang w:eastAsia="zh-CN"/>
              </w:rPr>
            </w:pPr>
            <w:hyperlink r:id="rId41" w:history="1">
              <w:r w:rsidRPr="00307050">
                <w:rPr>
                  <w:rStyle w:val="Hyperlink"/>
                  <w:rFonts w:hint="eastAsia"/>
                  <w:szCs w:val="22"/>
                  <w:lang w:eastAsia="zh-CN"/>
                </w:rPr>
                <w:t>视频</w:t>
              </w:r>
            </w:hyperlink>
          </w:p>
        </w:tc>
      </w:tr>
      <w:tr w:rsidR="009F2F5B" w:rsidRPr="00307050" w14:paraId="43E9217C" w14:textId="2249F6C5" w:rsidTr="000F2232">
        <w:trPr>
          <w:jc w:val="center"/>
        </w:trPr>
        <w:tc>
          <w:tcPr>
            <w:tcW w:w="1271" w:type="dxa"/>
            <w:tcMar>
              <w:top w:w="0" w:type="dxa"/>
              <w:left w:w="108" w:type="dxa"/>
              <w:bottom w:w="0" w:type="dxa"/>
              <w:right w:w="108" w:type="dxa"/>
            </w:tcMar>
          </w:tcPr>
          <w:p w14:paraId="021D5273" w14:textId="77777777" w:rsidR="009F2F5B" w:rsidRPr="00307050" w:rsidRDefault="009F2F5B" w:rsidP="00457AAA">
            <w:pPr>
              <w:pStyle w:val="Tabletext"/>
              <w:rPr>
                <w:szCs w:val="22"/>
              </w:rPr>
            </w:pPr>
            <w:r w:rsidRPr="00307050">
              <w:rPr>
                <w:szCs w:val="22"/>
                <w:lang w:val="zh-CN"/>
              </w:rPr>
              <w:t>RPM-ASP</w:t>
            </w:r>
          </w:p>
        </w:tc>
        <w:tc>
          <w:tcPr>
            <w:tcW w:w="2126" w:type="dxa"/>
            <w:tcMar>
              <w:top w:w="0" w:type="dxa"/>
              <w:left w:w="108" w:type="dxa"/>
              <w:bottom w:w="0" w:type="dxa"/>
              <w:right w:w="108" w:type="dxa"/>
            </w:tcMar>
          </w:tcPr>
          <w:p w14:paraId="39F0C1DF" w14:textId="009DF22E" w:rsidR="009F2F5B" w:rsidRPr="00307050" w:rsidRDefault="009F2F5B" w:rsidP="00457AAA">
            <w:pPr>
              <w:pStyle w:val="Tabletext"/>
              <w:rPr>
                <w:szCs w:val="22"/>
              </w:rPr>
            </w:pPr>
            <w:r w:rsidRPr="00307050">
              <w:rPr>
                <w:szCs w:val="22"/>
                <w:lang w:val="zh-CN"/>
              </w:rPr>
              <w:t>3</w:t>
            </w:r>
            <w:r w:rsidRPr="00307050">
              <w:rPr>
                <w:szCs w:val="22"/>
                <w:lang w:val="zh-CN"/>
              </w:rPr>
              <w:t>月</w:t>
            </w:r>
            <w:r w:rsidRPr="00307050">
              <w:rPr>
                <w:szCs w:val="22"/>
                <w:lang w:val="zh-CN"/>
              </w:rPr>
              <w:t>20</w:t>
            </w:r>
            <w:proofErr w:type="spellStart"/>
            <w:r w:rsidRPr="00307050">
              <w:rPr>
                <w:szCs w:val="22"/>
                <w:lang w:val="zh-CN"/>
              </w:rPr>
              <w:t>日至</w:t>
            </w:r>
            <w:proofErr w:type="spellEnd"/>
            <w:r w:rsidRPr="00307050">
              <w:rPr>
                <w:szCs w:val="22"/>
                <w:lang w:val="zh-CN"/>
              </w:rPr>
              <w:t>21</w:t>
            </w:r>
            <w:r w:rsidRPr="00307050">
              <w:rPr>
                <w:szCs w:val="22"/>
                <w:lang w:val="zh-CN"/>
              </w:rPr>
              <w:t>日</w:t>
            </w:r>
          </w:p>
        </w:tc>
        <w:tc>
          <w:tcPr>
            <w:tcW w:w="2694" w:type="dxa"/>
          </w:tcPr>
          <w:p w14:paraId="644A556A" w14:textId="1E58FF1D" w:rsidR="009F2F5B" w:rsidRPr="00307050" w:rsidRDefault="009F2F5B" w:rsidP="00457AAA">
            <w:pPr>
              <w:pStyle w:val="Tabletext"/>
              <w:rPr>
                <w:szCs w:val="22"/>
              </w:rPr>
            </w:pPr>
            <w:proofErr w:type="spellStart"/>
            <w:r w:rsidRPr="00307050">
              <w:rPr>
                <w:szCs w:val="22"/>
                <w:lang w:val="zh-CN"/>
              </w:rPr>
              <w:t>泰国曼谷</w:t>
            </w:r>
            <w:proofErr w:type="spellEnd"/>
          </w:p>
        </w:tc>
        <w:tc>
          <w:tcPr>
            <w:tcW w:w="1842" w:type="dxa"/>
          </w:tcPr>
          <w:p w14:paraId="12BBA657" w14:textId="77777777" w:rsidR="009F2F5B" w:rsidRPr="00307050" w:rsidRDefault="009F2F5B" w:rsidP="000F2232">
            <w:pPr>
              <w:pStyle w:val="Tabletext"/>
              <w:jc w:val="center"/>
              <w:rPr>
                <w:szCs w:val="22"/>
              </w:rPr>
            </w:pPr>
            <w:hyperlink r:id="rId42" w:history="1">
              <w:r w:rsidRPr="00307050">
                <w:rPr>
                  <w:rStyle w:val="Hyperlink"/>
                  <w:szCs w:val="22"/>
                  <w:lang w:val="zh-CN" w:eastAsia="zh-CN"/>
                </w:rPr>
                <w:t>报告</w:t>
              </w:r>
            </w:hyperlink>
          </w:p>
        </w:tc>
        <w:tc>
          <w:tcPr>
            <w:tcW w:w="1696" w:type="dxa"/>
          </w:tcPr>
          <w:p w14:paraId="0A8C9E9D" w14:textId="0F838FBD" w:rsidR="009F2F5B" w:rsidRPr="00307050" w:rsidRDefault="00C9590D" w:rsidP="000F2232">
            <w:pPr>
              <w:pStyle w:val="Tabletext"/>
              <w:jc w:val="center"/>
              <w:rPr>
                <w:szCs w:val="22"/>
                <w:lang w:eastAsia="zh-CN"/>
              </w:rPr>
            </w:pPr>
            <w:hyperlink r:id="rId43" w:history="1">
              <w:r w:rsidRPr="00307050">
                <w:rPr>
                  <w:rStyle w:val="Hyperlink"/>
                  <w:rFonts w:hint="eastAsia"/>
                  <w:szCs w:val="22"/>
                  <w:lang w:eastAsia="zh-CN"/>
                </w:rPr>
                <w:t>视频</w:t>
              </w:r>
            </w:hyperlink>
          </w:p>
        </w:tc>
      </w:tr>
      <w:tr w:rsidR="009F2F5B" w:rsidRPr="00307050" w14:paraId="4CF4C879" w14:textId="4FADA59B" w:rsidTr="000F2232">
        <w:trPr>
          <w:jc w:val="center"/>
        </w:trPr>
        <w:tc>
          <w:tcPr>
            <w:tcW w:w="1271" w:type="dxa"/>
            <w:tcMar>
              <w:top w:w="0" w:type="dxa"/>
              <w:left w:w="108" w:type="dxa"/>
              <w:bottom w:w="0" w:type="dxa"/>
              <w:right w:w="108" w:type="dxa"/>
            </w:tcMar>
          </w:tcPr>
          <w:p w14:paraId="61B66FA1" w14:textId="77777777" w:rsidR="009F2F5B" w:rsidRPr="00307050" w:rsidRDefault="009F2F5B" w:rsidP="00457AAA">
            <w:pPr>
              <w:pStyle w:val="Tabletext"/>
              <w:rPr>
                <w:szCs w:val="22"/>
              </w:rPr>
            </w:pPr>
            <w:r w:rsidRPr="00307050">
              <w:rPr>
                <w:szCs w:val="22"/>
                <w:lang w:val="zh-CN"/>
              </w:rPr>
              <w:t>RPM-AMS</w:t>
            </w:r>
          </w:p>
        </w:tc>
        <w:tc>
          <w:tcPr>
            <w:tcW w:w="2126" w:type="dxa"/>
            <w:tcMar>
              <w:top w:w="0" w:type="dxa"/>
              <w:left w:w="108" w:type="dxa"/>
              <w:bottom w:w="0" w:type="dxa"/>
              <w:right w:w="108" w:type="dxa"/>
            </w:tcMar>
          </w:tcPr>
          <w:p w14:paraId="2EE56EAC" w14:textId="6A295E45" w:rsidR="009F2F5B" w:rsidRPr="00307050" w:rsidRDefault="009F2F5B" w:rsidP="00457AAA">
            <w:pPr>
              <w:pStyle w:val="Tabletext"/>
              <w:rPr>
                <w:szCs w:val="22"/>
              </w:rPr>
            </w:pPr>
            <w:r w:rsidRPr="00307050">
              <w:rPr>
                <w:szCs w:val="22"/>
                <w:lang w:val="zh-CN"/>
              </w:rPr>
              <w:t>4</w:t>
            </w:r>
            <w:r w:rsidRPr="00307050">
              <w:rPr>
                <w:szCs w:val="22"/>
                <w:lang w:val="zh-CN"/>
              </w:rPr>
              <w:t>月</w:t>
            </w:r>
            <w:r w:rsidRPr="00307050">
              <w:rPr>
                <w:szCs w:val="22"/>
                <w:lang w:val="zh-CN"/>
              </w:rPr>
              <w:t>1</w:t>
            </w:r>
            <w:proofErr w:type="spellStart"/>
            <w:r w:rsidRPr="00307050">
              <w:rPr>
                <w:szCs w:val="22"/>
                <w:lang w:val="zh-CN"/>
              </w:rPr>
              <w:t>日至</w:t>
            </w:r>
            <w:proofErr w:type="spellEnd"/>
            <w:r w:rsidRPr="00307050">
              <w:rPr>
                <w:szCs w:val="22"/>
                <w:lang w:val="zh-CN"/>
              </w:rPr>
              <w:t>2</w:t>
            </w:r>
            <w:r w:rsidRPr="00307050">
              <w:rPr>
                <w:szCs w:val="22"/>
                <w:lang w:val="zh-CN"/>
              </w:rPr>
              <w:t>日</w:t>
            </w:r>
          </w:p>
        </w:tc>
        <w:tc>
          <w:tcPr>
            <w:tcW w:w="2694" w:type="dxa"/>
          </w:tcPr>
          <w:p w14:paraId="32D387A3" w14:textId="77777777" w:rsidR="009F2F5B" w:rsidRPr="00307050" w:rsidRDefault="009F2F5B" w:rsidP="00457AAA">
            <w:pPr>
              <w:pStyle w:val="Tabletext"/>
              <w:rPr>
                <w:szCs w:val="22"/>
              </w:rPr>
            </w:pPr>
            <w:proofErr w:type="spellStart"/>
            <w:r w:rsidRPr="00307050">
              <w:rPr>
                <w:szCs w:val="22"/>
                <w:lang w:val="zh-CN"/>
              </w:rPr>
              <w:t>巴拉圭亚松森</w:t>
            </w:r>
            <w:proofErr w:type="spellEnd"/>
          </w:p>
        </w:tc>
        <w:tc>
          <w:tcPr>
            <w:tcW w:w="1842" w:type="dxa"/>
          </w:tcPr>
          <w:p w14:paraId="7807592B" w14:textId="40B772A4" w:rsidR="009F2F5B" w:rsidRPr="00307050" w:rsidRDefault="009F2F5B" w:rsidP="000F2232">
            <w:pPr>
              <w:pStyle w:val="Tabletext"/>
              <w:jc w:val="center"/>
              <w:rPr>
                <w:szCs w:val="22"/>
              </w:rPr>
            </w:pPr>
            <w:hyperlink r:id="rId44" w:tgtFrame="_blank" w:history="1">
              <w:r w:rsidRPr="00307050">
                <w:rPr>
                  <w:rStyle w:val="Hyperlink"/>
                  <w:rFonts w:hint="eastAsia"/>
                  <w:szCs w:val="22"/>
                  <w:lang w:eastAsia="zh-CN"/>
                </w:rPr>
                <w:t>报告</w:t>
              </w:r>
            </w:hyperlink>
          </w:p>
        </w:tc>
        <w:tc>
          <w:tcPr>
            <w:tcW w:w="1696" w:type="dxa"/>
          </w:tcPr>
          <w:p w14:paraId="53B70A77" w14:textId="452E01AD" w:rsidR="009F2F5B" w:rsidRPr="00307050" w:rsidRDefault="00C9590D" w:rsidP="000F2232">
            <w:pPr>
              <w:pStyle w:val="Tabletext"/>
              <w:jc w:val="center"/>
              <w:rPr>
                <w:szCs w:val="22"/>
                <w:lang w:val="zh-CN" w:eastAsia="zh-CN"/>
              </w:rPr>
            </w:pPr>
            <w:hyperlink r:id="rId45" w:history="1">
              <w:r w:rsidRPr="00307050">
                <w:rPr>
                  <w:rStyle w:val="Hyperlink"/>
                  <w:rFonts w:hint="eastAsia"/>
                  <w:szCs w:val="22"/>
                  <w:lang w:eastAsia="zh-CN"/>
                </w:rPr>
                <w:t>视频</w:t>
              </w:r>
            </w:hyperlink>
          </w:p>
        </w:tc>
      </w:tr>
      <w:tr w:rsidR="009F2F5B" w:rsidRPr="00307050" w14:paraId="53CF91A7" w14:textId="30196B4C" w:rsidTr="000F2232">
        <w:trPr>
          <w:jc w:val="center"/>
        </w:trPr>
        <w:tc>
          <w:tcPr>
            <w:tcW w:w="1271" w:type="dxa"/>
            <w:tcMar>
              <w:top w:w="0" w:type="dxa"/>
              <w:left w:w="108" w:type="dxa"/>
              <w:bottom w:w="0" w:type="dxa"/>
              <w:right w:w="108" w:type="dxa"/>
            </w:tcMar>
          </w:tcPr>
          <w:p w14:paraId="65BB9B8D" w14:textId="77777777" w:rsidR="009F2F5B" w:rsidRPr="00307050" w:rsidRDefault="009F2F5B" w:rsidP="00457AAA">
            <w:pPr>
              <w:pStyle w:val="Tabletext"/>
              <w:rPr>
                <w:szCs w:val="22"/>
              </w:rPr>
            </w:pPr>
            <w:r w:rsidRPr="00307050">
              <w:rPr>
                <w:szCs w:val="22"/>
                <w:lang w:val="zh-CN"/>
              </w:rPr>
              <w:t>RPM-AFR</w:t>
            </w:r>
          </w:p>
        </w:tc>
        <w:tc>
          <w:tcPr>
            <w:tcW w:w="2126" w:type="dxa"/>
            <w:tcMar>
              <w:top w:w="0" w:type="dxa"/>
              <w:left w:w="108" w:type="dxa"/>
              <w:bottom w:w="0" w:type="dxa"/>
              <w:right w:w="108" w:type="dxa"/>
            </w:tcMar>
          </w:tcPr>
          <w:p w14:paraId="694B6901" w14:textId="50126B83" w:rsidR="009F2F5B" w:rsidRPr="00307050" w:rsidRDefault="009F2F5B" w:rsidP="00457AAA">
            <w:pPr>
              <w:pStyle w:val="Tabletext"/>
              <w:rPr>
                <w:szCs w:val="22"/>
              </w:rPr>
            </w:pPr>
            <w:r w:rsidRPr="00307050">
              <w:rPr>
                <w:szCs w:val="22"/>
                <w:lang w:val="zh-CN"/>
              </w:rPr>
              <w:t>4</w:t>
            </w:r>
            <w:r w:rsidRPr="00307050">
              <w:rPr>
                <w:szCs w:val="22"/>
                <w:lang w:val="zh-CN"/>
              </w:rPr>
              <w:t>月</w:t>
            </w:r>
            <w:r w:rsidRPr="00307050">
              <w:rPr>
                <w:szCs w:val="22"/>
                <w:lang w:val="zh-CN"/>
              </w:rPr>
              <w:t>8</w:t>
            </w:r>
            <w:proofErr w:type="spellStart"/>
            <w:r w:rsidRPr="00307050">
              <w:rPr>
                <w:szCs w:val="22"/>
                <w:lang w:val="zh-CN"/>
              </w:rPr>
              <w:t>日至</w:t>
            </w:r>
            <w:proofErr w:type="spellEnd"/>
            <w:r w:rsidRPr="00307050">
              <w:rPr>
                <w:szCs w:val="22"/>
                <w:lang w:val="zh-CN"/>
              </w:rPr>
              <w:t>9</w:t>
            </w:r>
            <w:r w:rsidRPr="00307050">
              <w:rPr>
                <w:szCs w:val="22"/>
                <w:lang w:val="zh-CN"/>
              </w:rPr>
              <w:t>日</w:t>
            </w:r>
          </w:p>
        </w:tc>
        <w:tc>
          <w:tcPr>
            <w:tcW w:w="2694" w:type="dxa"/>
          </w:tcPr>
          <w:p w14:paraId="0D084414" w14:textId="77777777" w:rsidR="009F2F5B" w:rsidRPr="00307050" w:rsidRDefault="009F2F5B" w:rsidP="00457AAA">
            <w:pPr>
              <w:pStyle w:val="Tabletext"/>
              <w:rPr>
                <w:szCs w:val="22"/>
              </w:rPr>
            </w:pPr>
            <w:proofErr w:type="spellStart"/>
            <w:r w:rsidRPr="00307050">
              <w:rPr>
                <w:szCs w:val="22"/>
                <w:lang w:val="zh-CN"/>
              </w:rPr>
              <w:t>肯尼亚内罗毕</w:t>
            </w:r>
            <w:proofErr w:type="spellEnd"/>
          </w:p>
        </w:tc>
        <w:tc>
          <w:tcPr>
            <w:tcW w:w="1842" w:type="dxa"/>
          </w:tcPr>
          <w:p w14:paraId="11285849" w14:textId="35A8FC37" w:rsidR="009F2F5B" w:rsidRPr="00307050" w:rsidRDefault="009F2F5B" w:rsidP="000F2232">
            <w:pPr>
              <w:pStyle w:val="Tabletext"/>
              <w:jc w:val="center"/>
              <w:rPr>
                <w:szCs w:val="22"/>
              </w:rPr>
            </w:pPr>
            <w:hyperlink r:id="rId46" w:tgtFrame="_blank" w:history="1">
              <w:r w:rsidRPr="00307050">
                <w:rPr>
                  <w:rStyle w:val="Hyperlink"/>
                  <w:rFonts w:hint="eastAsia"/>
                  <w:szCs w:val="22"/>
                  <w:lang w:eastAsia="zh-CN"/>
                </w:rPr>
                <w:t>报告</w:t>
              </w:r>
            </w:hyperlink>
          </w:p>
        </w:tc>
        <w:tc>
          <w:tcPr>
            <w:tcW w:w="1696" w:type="dxa"/>
          </w:tcPr>
          <w:p w14:paraId="5A3603F2" w14:textId="110336A6" w:rsidR="009F2F5B" w:rsidRPr="00307050" w:rsidRDefault="00C9590D" w:rsidP="000F2232">
            <w:pPr>
              <w:pStyle w:val="Tabletext"/>
              <w:jc w:val="center"/>
              <w:rPr>
                <w:szCs w:val="22"/>
                <w:lang w:val="zh-CN" w:eastAsia="zh-CN"/>
              </w:rPr>
            </w:pPr>
            <w:hyperlink r:id="rId47" w:history="1">
              <w:r w:rsidRPr="00307050">
                <w:rPr>
                  <w:rStyle w:val="Hyperlink"/>
                  <w:rFonts w:hint="eastAsia"/>
                  <w:szCs w:val="22"/>
                  <w:lang w:eastAsia="zh-CN"/>
                </w:rPr>
                <w:t>视频</w:t>
              </w:r>
            </w:hyperlink>
          </w:p>
        </w:tc>
      </w:tr>
      <w:tr w:rsidR="009F2F5B" w:rsidRPr="00307050" w14:paraId="2A509311" w14:textId="654243BD" w:rsidTr="000F2232">
        <w:trPr>
          <w:jc w:val="center"/>
        </w:trPr>
        <w:tc>
          <w:tcPr>
            <w:tcW w:w="1271" w:type="dxa"/>
            <w:tcMar>
              <w:top w:w="0" w:type="dxa"/>
              <w:left w:w="108" w:type="dxa"/>
              <w:bottom w:w="0" w:type="dxa"/>
              <w:right w:w="108" w:type="dxa"/>
            </w:tcMar>
          </w:tcPr>
          <w:p w14:paraId="5D13A927" w14:textId="77777777" w:rsidR="009F2F5B" w:rsidRPr="00307050" w:rsidRDefault="009F2F5B" w:rsidP="00457AAA">
            <w:pPr>
              <w:pStyle w:val="Tabletext"/>
              <w:rPr>
                <w:szCs w:val="22"/>
              </w:rPr>
            </w:pPr>
            <w:r w:rsidRPr="00307050">
              <w:rPr>
                <w:szCs w:val="22"/>
                <w:lang w:val="zh-CN"/>
              </w:rPr>
              <w:t>RPM-CIS</w:t>
            </w:r>
          </w:p>
        </w:tc>
        <w:tc>
          <w:tcPr>
            <w:tcW w:w="2126" w:type="dxa"/>
            <w:tcMar>
              <w:top w:w="0" w:type="dxa"/>
              <w:left w:w="108" w:type="dxa"/>
              <w:bottom w:w="0" w:type="dxa"/>
              <w:right w:w="108" w:type="dxa"/>
            </w:tcMar>
          </w:tcPr>
          <w:p w14:paraId="564D362D" w14:textId="466088C8" w:rsidR="009F2F5B" w:rsidRPr="00307050" w:rsidRDefault="009F2F5B" w:rsidP="00457AAA">
            <w:pPr>
              <w:pStyle w:val="Tabletext"/>
              <w:rPr>
                <w:szCs w:val="22"/>
              </w:rPr>
            </w:pPr>
            <w:r w:rsidRPr="00307050">
              <w:rPr>
                <w:szCs w:val="22"/>
                <w:lang w:val="zh-CN"/>
              </w:rPr>
              <w:t>4</w:t>
            </w:r>
            <w:r w:rsidRPr="00307050">
              <w:rPr>
                <w:szCs w:val="22"/>
                <w:lang w:val="zh-CN"/>
              </w:rPr>
              <w:t>月</w:t>
            </w:r>
            <w:r w:rsidRPr="00307050">
              <w:rPr>
                <w:szCs w:val="22"/>
                <w:lang w:val="zh-CN"/>
              </w:rPr>
              <w:t>24</w:t>
            </w:r>
            <w:proofErr w:type="spellStart"/>
            <w:r w:rsidRPr="00307050">
              <w:rPr>
                <w:szCs w:val="22"/>
                <w:lang w:val="zh-CN"/>
              </w:rPr>
              <w:t>日至</w:t>
            </w:r>
            <w:proofErr w:type="spellEnd"/>
            <w:r w:rsidRPr="00307050">
              <w:rPr>
                <w:szCs w:val="22"/>
                <w:lang w:val="zh-CN"/>
              </w:rPr>
              <w:t>25</w:t>
            </w:r>
            <w:r w:rsidRPr="00307050">
              <w:rPr>
                <w:szCs w:val="22"/>
                <w:lang w:val="zh-CN"/>
              </w:rPr>
              <w:t>日</w:t>
            </w:r>
          </w:p>
        </w:tc>
        <w:tc>
          <w:tcPr>
            <w:tcW w:w="2694" w:type="dxa"/>
          </w:tcPr>
          <w:p w14:paraId="6B244399" w14:textId="53A3E728" w:rsidR="009F2F5B" w:rsidRPr="00307050" w:rsidRDefault="009F2F5B" w:rsidP="00457AAA">
            <w:pPr>
              <w:pStyle w:val="Tabletext"/>
              <w:rPr>
                <w:szCs w:val="22"/>
                <w:lang w:eastAsia="zh-CN"/>
              </w:rPr>
            </w:pPr>
            <w:r w:rsidRPr="00307050">
              <w:rPr>
                <w:szCs w:val="22"/>
                <w:lang w:val="zh-CN" w:eastAsia="zh-CN"/>
              </w:rPr>
              <w:t>吉尔吉斯斯坦比什凯克</w:t>
            </w:r>
          </w:p>
        </w:tc>
        <w:tc>
          <w:tcPr>
            <w:tcW w:w="1842" w:type="dxa"/>
          </w:tcPr>
          <w:p w14:paraId="694229F5" w14:textId="724FD3D2" w:rsidR="009F2F5B" w:rsidRPr="00307050" w:rsidRDefault="009F2F5B" w:rsidP="000F2232">
            <w:pPr>
              <w:pStyle w:val="Tabletext"/>
              <w:jc w:val="center"/>
              <w:rPr>
                <w:szCs w:val="22"/>
              </w:rPr>
            </w:pPr>
            <w:hyperlink r:id="rId48" w:history="1">
              <w:r w:rsidRPr="00307050">
                <w:rPr>
                  <w:rStyle w:val="Hyperlink"/>
                  <w:rFonts w:hint="eastAsia"/>
                  <w:szCs w:val="22"/>
                  <w:lang w:eastAsia="zh-CN"/>
                </w:rPr>
                <w:t>报告</w:t>
              </w:r>
            </w:hyperlink>
          </w:p>
        </w:tc>
        <w:tc>
          <w:tcPr>
            <w:tcW w:w="1696" w:type="dxa"/>
          </w:tcPr>
          <w:p w14:paraId="3A2D87EC" w14:textId="435427E4" w:rsidR="009F2F5B" w:rsidRPr="00307050" w:rsidRDefault="00C9590D" w:rsidP="000F2232">
            <w:pPr>
              <w:pStyle w:val="Tabletext"/>
              <w:jc w:val="center"/>
              <w:rPr>
                <w:szCs w:val="22"/>
                <w:lang w:val="zh-CN" w:eastAsia="zh-CN"/>
              </w:rPr>
            </w:pPr>
            <w:hyperlink r:id="rId49" w:history="1">
              <w:r w:rsidRPr="00307050">
                <w:rPr>
                  <w:rStyle w:val="Hyperlink"/>
                  <w:rFonts w:hint="eastAsia"/>
                  <w:szCs w:val="22"/>
                  <w:lang w:eastAsia="zh-CN"/>
                </w:rPr>
                <w:t>视频</w:t>
              </w:r>
            </w:hyperlink>
          </w:p>
        </w:tc>
      </w:tr>
    </w:tbl>
    <w:p w14:paraId="12C89104" w14:textId="3E1D3579" w:rsidR="00161BBD" w:rsidRPr="00DA3077" w:rsidRDefault="00161BBD" w:rsidP="00C55AAD">
      <w:pPr>
        <w:keepNext/>
        <w:keepLines/>
        <w:rPr>
          <w:rFonts w:cstheme="minorHAnsi"/>
          <w:szCs w:val="24"/>
          <w:lang w:eastAsia="zh-CN"/>
        </w:rPr>
      </w:pPr>
      <w:r>
        <w:rPr>
          <w:lang w:val="zh-CN" w:eastAsia="zh-CN"/>
        </w:rPr>
        <w:lastRenderedPageBreak/>
        <w:t>4.2</w:t>
      </w:r>
      <w:r w:rsidR="00307050">
        <w:rPr>
          <w:lang w:val="en-US" w:eastAsia="zh-CN"/>
        </w:rPr>
        <w:tab/>
      </w:r>
      <w:r w:rsidR="00B2220C">
        <w:rPr>
          <w:lang w:val="zh-CN" w:eastAsia="zh-CN"/>
        </w:rPr>
        <w:t>RPM</w:t>
      </w:r>
      <w:r w:rsidR="00B2220C" w:rsidRPr="00B2220C">
        <w:rPr>
          <w:rFonts w:hint="eastAsia"/>
          <w:lang w:val="zh-CN" w:eastAsia="zh-CN"/>
        </w:rPr>
        <w:t>使各区域的成员参与到</w:t>
      </w:r>
      <w:r w:rsidR="00B2220C" w:rsidRPr="00B2220C">
        <w:rPr>
          <w:rFonts w:hint="eastAsia"/>
          <w:lang w:val="zh-CN" w:eastAsia="zh-CN"/>
        </w:rPr>
        <w:t>WTDC</w:t>
      </w:r>
      <w:r w:rsidR="00B2220C" w:rsidRPr="00B2220C">
        <w:rPr>
          <w:rFonts w:hint="eastAsia"/>
          <w:lang w:val="zh-CN" w:eastAsia="zh-CN"/>
        </w:rPr>
        <w:t>进程中来，以鼓励大会前的区域</w:t>
      </w:r>
      <w:r w:rsidR="00B2220C">
        <w:rPr>
          <w:rFonts w:hint="eastAsia"/>
          <w:lang w:val="zh-CN" w:eastAsia="zh-CN"/>
        </w:rPr>
        <w:t>性</w:t>
      </w:r>
      <w:r w:rsidR="00B2220C" w:rsidRPr="00B2220C">
        <w:rPr>
          <w:rFonts w:hint="eastAsia"/>
          <w:lang w:val="zh-CN" w:eastAsia="zh-CN"/>
        </w:rPr>
        <w:t>协调。</w:t>
      </w:r>
      <w:r w:rsidR="00B2220C">
        <w:rPr>
          <w:lang w:val="zh-CN" w:eastAsia="zh-CN"/>
        </w:rPr>
        <w:t>RPM</w:t>
      </w:r>
      <w:r w:rsidR="00B2220C" w:rsidRPr="00B2220C">
        <w:rPr>
          <w:rFonts w:hint="eastAsia"/>
          <w:lang w:val="zh-CN" w:eastAsia="zh-CN"/>
        </w:rPr>
        <w:t>还力求在区域层面确定电信和信息通信技术（</w:t>
      </w:r>
      <w:r w:rsidR="00B2220C" w:rsidRPr="00B2220C">
        <w:rPr>
          <w:rFonts w:hint="eastAsia"/>
          <w:lang w:val="zh-CN" w:eastAsia="zh-CN"/>
        </w:rPr>
        <w:t>ICT</w:t>
      </w:r>
      <w:r w:rsidR="00B2220C" w:rsidRPr="00B2220C">
        <w:rPr>
          <w:rFonts w:hint="eastAsia"/>
          <w:lang w:val="zh-CN" w:eastAsia="zh-CN"/>
        </w:rPr>
        <w:t>）发展的重点</w:t>
      </w:r>
      <w:r w:rsidR="00B2220C">
        <w:rPr>
          <w:rFonts w:hint="eastAsia"/>
          <w:lang w:val="zh-CN" w:eastAsia="zh-CN"/>
        </w:rPr>
        <w:t>工作。</w:t>
      </w:r>
    </w:p>
    <w:p w14:paraId="33700924" w14:textId="3507ECAB" w:rsidR="00161BBD" w:rsidRPr="00DA3077" w:rsidRDefault="00161BBD" w:rsidP="00307050">
      <w:pPr>
        <w:rPr>
          <w:rFonts w:cstheme="minorHAnsi"/>
          <w:szCs w:val="24"/>
          <w:lang w:eastAsia="zh-CN"/>
        </w:rPr>
      </w:pPr>
      <w:r>
        <w:rPr>
          <w:lang w:val="zh-CN" w:eastAsia="zh-CN"/>
        </w:rPr>
        <w:t>4.3</w:t>
      </w:r>
      <w:r w:rsidR="00307050">
        <w:rPr>
          <w:lang w:val="en-US" w:eastAsia="zh-CN"/>
        </w:rPr>
        <w:tab/>
      </w:r>
      <w:r>
        <w:rPr>
          <w:lang w:val="zh-CN" w:eastAsia="zh-CN"/>
        </w:rPr>
        <w:t>所有</w:t>
      </w:r>
      <w:r>
        <w:rPr>
          <w:lang w:val="zh-CN" w:eastAsia="zh-CN"/>
        </w:rPr>
        <w:t>RPM</w:t>
      </w:r>
      <w:r>
        <w:rPr>
          <w:lang w:val="zh-CN" w:eastAsia="zh-CN"/>
        </w:rPr>
        <w:t>都认真审议了</w:t>
      </w:r>
      <w:r w:rsidR="00A82BC7">
        <w:rPr>
          <w:lang w:val="zh-CN" w:eastAsia="zh-CN"/>
        </w:rPr>
        <w:t>自</w:t>
      </w:r>
      <w:r w:rsidR="00A82BC7">
        <w:rPr>
          <w:lang w:val="zh-CN" w:eastAsia="zh-CN"/>
        </w:rPr>
        <w:t>2023</w:t>
      </w:r>
      <w:r w:rsidR="00A82BC7">
        <w:rPr>
          <w:lang w:val="zh-CN" w:eastAsia="zh-CN"/>
        </w:rPr>
        <w:t>年以来实施</w:t>
      </w:r>
      <w:r>
        <w:rPr>
          <w:lang w:val="zh-CN" w:eastAsia="zh-CN"/>
        </w:rPr>
        <w:t>《基加利行动计划》的结果。讨论主要集中在重点问题</w:t>
      </w:r>
      <w:r w:rsidR="00A82BC7">
        <w:rPr>
          <w:rFonts w:hint="eastAsia"/>
          <w:lang w:val="zh-CN" w:eastAsia="zh-CN"/>
        </w:rPr>
        <w:t>、</w:t>
      </w:r>
      <w:r>
        <w:rPr>
          <w:lang w:val="zh-CN" w:eastAsia="zh-CN"/>
        </w:rPr>
        <w:t>议题和课题以及考虑纳入</w:t>
      </w:r>
      <w:r w:rsidR="00A82BC7" w:rsidRPr="00A82BC7">
        <w:rPr>
          <w:rFonts w:hint="eastAsia"/>
          <w:lang w:val="zh-CN" w:eastAsia="zh-CN"/>
        </w:rPr>
        <w:t>《</w:t>
      </w:r>
      <w:r>
        <w:rPr>
          <w:lang w:val="zh-CN" w:eastAsia="zh-CN"/>
        </w:rPr>
        <w:t>巴库行动计划</w:t>
      </w:r>
      <w:r w:rsidR="00A82BC7" w:rsidRPr="00A82BC7">
        <w:rPr>
          <w:rFonts w:hint="eastAsia"/>
          <w:lang w:val="zh-CN" w:eastAsia="zh-CN"/>
        </w:rPr>
        <w:t>》</w:t>
      </w:r>
      <w:r>
        <w:rPr>
          <w:lang w:val="zh-CN" w:eastAsia="zh-CN"/>
        </w:rPr>
        <w:t>（</w:t>
      </w:r>
      <w:r>
        <w:rPr>
          <w:lang w:val="zh-CN" w:eastAsia="zh-CN"/>
        </w:rPr>
        <w:t>BAP</w:t>
      </w:r>
      <w:r>
        <w:rPr>
          <w:lang w:val="zh-CN" w:eastAsia="zh-CN"/>
        </w:rPr>
        <w:t>）的区域性举措。</w:t>
      </w:r>
    </w:p>
    <w:p w14:paraId="6C1B76E1" w14:textId="2726DC24" w:rsidR="00161BBD" w:rsidRPr="00DA3077" w:rsidRDefault="00161BBD" w:rsidP="00307050">
      <w:pPr>
        <w:rPr>
          <w:rFonts w:cstheme="minorHAnsi"/>
          <w:szCs w:val="24"/>
          <w:lang w:eastAsia="zh-CN"/>
        </w:rPr>
      </w:pPr>
      <w:r>
        <w:rPr>
          <w:lang w:val="zh-CN" w:eastAsia="zh-CN"/>
        </w:rPr>
        <w:t>4.4</w:t>
      </w:r>
      <w:r w:rsidR="00307050">
        <w:rPr>
          <w:lang w:val="en-US" w:eastAsia="zh-CN"/>
        </w:rPr>
        <w:tab/>
      </w:r>
      <w:r>
        <w:rPr>
          <w:lang w:val="zh-CN" w:eastAsia="zh-CN"/>
        </w:rPr>
        <w:t>为了进一步为</w:t>
      </w:r>
      <w:r>
        <w:rPr>
          <w:lang w:val="zh-CN" w:eastAsia="zh-CN"/>
        </w:rPr>
        <w:t>RPM</w:t>
      </w:r>
      <w:r>
        <w:rPr>
          <w:lang w:val="zh-CN" w:eastAsia="zh-CN"/>
        </w:rPr>
        <w:t>的讨论提供信息，</w:t>
      </w:r>
      <w:r w:rsidR="007A2510">
        <w:rPr>
          <w:rFonts w:hint="eastAsia"/>
          <w:lang w:val="zh-CN" w:eastAsia="zh-CN"/>
        </w:rPr>
        <w:t>BDT</w:t>
      </w:r>
      <w:r>
        <w:rPr>
          <w:lang w:val="zh-CN" w:eastAsia="zh-CN"/>
        </w:rPr>
        <w:t>准备了国际电联旗舰出版物《事实和数字：衡量数字化发展》特别系列，介绍</w:t>
      </w:r>
      <w:hyperlink r:id="rId50" w:history="1">
        <w:r w:rsidRPr="007A2510">
          <w:rPr>
            <w:rStyle w:val="Hyperlink"/>
            <w:lang w:val="zh-CN" w:eastAsia="zh-CN"/>
          </w:rPr>
          <w:t>国际电联各区域的数字化发展状况和趋势、挑战和机遇</w:t>
        </w:r>
      </w:hyperlink>
      <w:r>
        <w:rPr>
          <w:lang w:val="zh-CN" w:eastAsia="zh-CN"/>
        </w:rPr>
        <w:t>。</w:t>
      </w:r>
    </w:p>
    <w:p w14:paraId="74AC768B" w14:textId="390D21A5" w:rsidR="00161BBD" w:rsidRPr="00DA3077" w:rsidRDefault="00161BBD" w:rsidP="00307050">
      <w:pPr>
        <w:rPr>
          <w:rFonts w:cstheme="minorHAnsi"/>
          <w:szCs w:val="24"/>
          <w:lang w:eastAsia="zh-CN"/>
        </w:rPr>
      </w:pPr>
      <w:r>
        <w:rPr>
          <w:lang w:val="zh-CN" w:eastAsia="zh-CN"/>
        </w:rPr>
        <w:t>4.5</w:t>
      </w:r>
      <w:r w:rsidR="00307050">
        <w:rPr>
          <w:lang w:val="en-US" w:eastAsia="zh-CN"/>
        </w:rPr>
        <w:tab/>
      </w:r>
      <w:r>
        <w:rPr>
          <w:lang w:val="zh-CN" w:eastAsia="zh-CN"/>
        </w:rPr>
        <w:t>六个</w:t>
      </w:r>
      <w:hyperlink r:id="rId51" w:history="1">
        <w:r w:rsidRPr="007A2510">
          <w:rPr>
            <w:rStyle w:val="Hyperlink"/>
            <w:lang w:val="zh-CN" w:eastAsia="zh-CN"/>
          </w:rPr>
          <w:t>区域性发展论坛</w:t>
        </w:r>
      </w:hyperlink>
      <w:r w:rsidR="007A2510">
        <w:rPr>
          <w:rFonts w:hint="eastAsia"/>
          <w:lang w:val="zh-CN" w:eastAsia="zh-CN"/>
        </w:rPr>
        <w:t>（</w:t>
      </w:r>
      <w:r w:rsidR="007A2510">
        <w:rPr>
          <w:lang w:val="zh-CN" w:eastAsia="zh-CN"/>
        </w:rPr>
        <w:t>RDF</w:t>
      </w:r>
      <w:r w:rsidR="007A2510">
        <w:rPr>
          <w:rFonts w:hint="eastAsia"/>
          <w:lang w:val="zh-CN" w:eastAsia="zh-CN"/>
        </w:rPr>
        <w:t>）</w:t>
      </w:r>
      <w:r>
        <w:rPr>
          <w:lang w:val="zh-CN" w:eastAsia="zh-CN"/>
        </w:rPr>
        <w:t>与</w:t>
      </w:r>
      <w:r w:rsidR="007A2510">
        <w:rPr>
          <w:lang w:val="zh-CN" w:eastAsia="zh-CN"/>
        </w:rPr>
        <w:t>RPM</w:t>
      </w:r>
      <w:r w:rsidR="007A2510">
        <w:rPr>
          <w:rFonts w:hint="eastAsia"/>
          <w:lang w:val="zh-CN" w:eastAsia="zh-CN"/>
        </w:rPr>
        <w:t>前后衔接</w:t>
      </w:r>
      <w:r>
        <w:rPr>
          <w:lang w:val="zh-CN" w:eastAsia="zh-CN"/>
        </w:rPr>
        <w:t>举行。</w:t>
      </w:r>
      <w:r>
        <w:rPr>
          <w:lang w:val="zh-CN" w:eastAsia="zh-CN"/>
        </w:rPr>
        <w:t>RDF</w:t>
      </w:r>
      <w:r>
        <w:rPr>
          <w:lang w:val="zh-CN" w:eastAsia="zh-CN"/>
        </w:rPr>
        <w:t>为</w:t>
      </w:r>
      <w:r w:rsidR="007A2510">
        <w:rPr>
          <w:rFonts w:hint="eastAsia"/>
          <w:lang w:val="zh-CN" w:eastAsia="zh-CN"/>
        </w:rPr>
        <w:t>BDT</w:t>
      </w:r>
      <w:r>
        <w:rPr>
          <w:lang w:val="zh-CN" w:eastAsia="zh-CN"/>
        </w:rPr>
        <w:t>、成员国和</w:t>
      </w:r>
      <w:r>
        <w:rPr>
          <w:lang w:val="zh-CN" w:eastAsia="zh-CN"/>
        </w:rPr>
        <w:t>ITU-D</w:t>
      </w:r>
      <w:r>
        <w:rPr>
          <w:lang w:val="zh-CN" w:eastAsia="zh-CN"/>
        </w:rPr>
        <w:t>部门成员之间开展高级别对话提供了机会，主要围绕区域性举措和《基加利行动计划》的执行情况。</w:t>
      </w:r>
    </w:p>
    <w:p w14:paraId="174CA66A" w14:textId="3CBAD73C" w:rsidR="00161BBD" w:rsidRPr="00DA3077" w:rsidRDefault="00161BBD" w:rsidP="00307050">
      <w:pPr>
        <w:rPr>
          <w:rFonts w:cstheme="minorHAnsi"/>
          <w:szCs w:val="24"/>
          <w:lang w:eastAsia="zh-CN"/>
        </w:rPr>
      </w:pPr>
      <w:r>
        <w:rPr>
          <w:lang w:val="zh-CN" w:eastAsia="zh-CN"/>
        </w:rPr>
        <w:t>4.6</w:t>
      </w:r>
      <w:r w:rsidR="00307050">
        <w:rPr>
          <w:lang w:val="en-US" w:eastAsia="zh-CN"/>
        </w:rPr>
        <w:tab/>
      </w:r>
      <w:r>
        <w:rPr>
          <w:lang w:val="zh-CN" w:eastAsia="zh-CN"/>
        </w:rPr>
        <w:t>由于</w:t>
      </w:r>
      <w:r>
        <w:rPr>
          <w:lang w:val="zh-CN" w:eastAsia="zh-CN"/>
        </w:rPr>
        <w:t>TDAG</w:t>
      </w:r>
      <w:r w:rsidR="007A2510">
        <w:rPr>
          <w:rFonts w:hint="eastAsia"/>
          <w:lang w:val="zh-CN" w:eastAsia="zh-CN"/>
        </w:rPr>
        <w:t>各工作组</w:t>
      </w:r>
      <w:r>
        <w:rPr>
          <w:lang w:val="zh-CN" w:eastAsia="zh-CN"/>
        </w:rPr>
        <w:t>在</w:t>
      </w:r>
      <w:r>
        <w:rPr>
          <w:lang w:val="zh-CN" w:eastAsia="zh-CN"/>
        </w:rPr>
        <w:t>2024</w:t>
      </w:r>
      <w:r>
        <w:rPr>
          <w:lang w:val="zh-CN" w:eastAsia="zh-CN"/>
        </w:rPr>
        <w:t>年和</w:t>
      </w:r>
      <w:r>
        <w:rPr>
          <w:lang w:val="zh-CN" w:eastAsia="zh-CN"/>
        </w:rPr>
        <w:t>2025</w:t>
      </w:r>
      <w:r>
        <w:rPr>
          <w:lang w:val="zh-CN" w:eastAsia="zh-CN"/>
        </w:rPr>
        <w:t>年期间开展的筹备工作，已向所有六个</w:t>
      </w:r>
      <w:r>
        <w:rPr>
          <w:lang w:val="zh-CN" w:eastAsia="zh-CN"/>
        </w:rPr>
        <w:t>RPM</w:t>
      </w:r>
      <w:r>
        <w:rPr>
          <w:lang w:val="zh-CN" w:eastAsia="zh-CN"/>
        </w:rPr>
        <w:t>提交了以下关键文件，以征求进一步输入意见：</w:t>
      </w:r>
    </w:p>
    <w:p w14:paraId="7298E3FB" w14:textId="3A461BB1" w:rsidR="00161BBD" w:rsidRPr="00DA3077" w:rsidRDefault="00307050" w:rsidP="00307050">
      <w:pPr>
        <w:pStyle w:val="enumlev1"/>
        <w:rPr>
          <w:rFonts w:cstheme="minorHAnsi"/>
          <w:szCs w:val="24"/>
          <w:lang w:eastAsia="zh-CN"/>
        </w:rPr>
      </w:pPr>
      <w:r>
        <w:rPr>
          <w:lang w:eastAsia="zh-CN"/>
        </w:rPr>
        <w:t>–</w:t>
      </w:r>
      <w:r>
        <w:rPr>
          <w:lang w:eastAsia="zh-CN"/>
        </w:rPr>
        <w:tab/>
      </w:r>
      <w:r w:rsidR="00161BBD">
        <w:rPr>
          <w:lang w:val="zh-CN" w:eastAsia="zh-CN"/>
        </w:rPr>
        <w:t>ITU-D</w:t>
      </w:r>
      <w:r w:rsidR="00161BBD">
        <w:rPr>
          <w:lang w:val="zh-CN" w:eastAsia="zh-CN"/>
        </w:rPr>
        <w:t>提交国际电联</w:t>
      </w:r>
      <w:r w:rsidR="00AE6490" w:rsidRPr="00AE6490">
        <w:rPr>
          <w:rFonts w:hint="eastAsia"/>
          <w:lang w:val="zh-CN" w:eastAsia="zh-CN"/>
        </w:rPr>
        <w:t>2028-2031</w:t>
      </w:r>
      <w:r w:rsidR="00AE6490" w:rsidRPr="00AE6490">
        <w:rPr>
          <w:rFonts w:hint="eastAsia"/>
          <w:lang w:val="zh-CN" w:eastAsia="zh-CN"/>
        </w:rPr>
        <w:t>年</w:t>
      </w:r>
      <w:r w:rsidR="00AE6490">
        <w:rPr>
          <w:lang w:val="zh-CN" w:eastAsia="zh-CN"/>
        </w:rPr>
        <w:t>《</w:t>
      </w:r>
      <w:r w:rsidR="00161BBD">
        <w:rPr>
          <w:lang w:val="zh-CN" w:eastAsia="zh-CN"/>
        </w:rPr>
        <w:t>战略规划》的文稿初步草案和</w:t>
      </w:r>
      <w:r w:rsidR="00AE6490" w:rsidRPr="00AE6490">
        <w:rPr>
          <w:rFonts w:hint="eastAsia"/>
          <w:lang w:val="zh-CN" w:eastAsia="zh-CN"/>
        </w:rPr>
        <w:t>ITU-D</w:t>
      </w:r>
      <w:r w:rsidR="00161BBD">
        <w:rPr>
          <w:lang w:val="zh-CN" w:eastAsia="zh-CN"/>
        </w:rPr>
        <w:t>《行动计划》草案</w:t>
      </w:r>
      <w:r w:rsidR="00AE6490">
        <w:rPr>
          <w:rFonts w:hint="eastAsia"/>
          <w:lang w:val="zh-CN" w:eastAsia="zh-CN"/>
        </w:rPr>
        <w:t>，</w:t>
      </w:r>
    </w:p>
    <w:p w14:paraId="6E6F0C37" w14:textId="2EA1196A" w:rsidR="00161BBD" w:rsidRPr="00DA3077" w:rsidRDefault="00307050" w:rsidP="00307050">
      <w:pPr>
        <w:pStyle w:val="enumlev1"/>
        <w:rPr>
          <w:rFonts w:cstheme="minorHAnsi"/>
          <w:szCs w:val="24"/>
        </w:rPr>
      </w:pPr>
      <w:r>
        <w:rPr>
          <w:lang w:eastAsia="zh-CN"/>
        </w:rPr>
        <w:t>–</w:t>
      </w:r>
      <w:r>
        <w:rPr>
          <w:lang w:eastAsia="zh-CN"/>
        </w:rPr>
        <w:tab/>
      </w:r>
      <w:r w:rsidR="00161BBD">
        <w:rPr>
          <w:lang w:val="zh-CN"/>
        </w:rPr>
        <w:t>《</w:t>
      </w:r>
      <w:r w:rsidR="00161BBD" w:rsidRPr="00161BBD">
        <w:t>WTDC-25</w:t>
      </w:r>
      <w:proofErr w:type="spellStart"/>
      <w:r w:rsidR="00161BBD">
        <w:rPr>
          <w:lang w:val="zh-CN"/>
        </w:rPr>
        <w:t>宣言》初步草案</w:t>
      </w:r>
      <w:proofErr w:type="spellEnd"/>
      <w:r w:rsidR="00AE6490" w:rsidRPr="00307050">
        <w:rPr>
          <w:rFonts w:hint="eastAsia"/>
          <w:lang w:eastAsia="zh-CN"/>
        </w:rPr>
        <w:t>，</w:t>
      </w:r>
    </w:p>
    <w:p w14:paraId="353499E2" w14:textId="7558BAB7" w:rsidR="00161BBD" w:rsidRPr="00DA3077" w:rsidRDefault="00307050" w:rsidP="00307050">
      <w:pPr>
        <w:pStyle w:val="enumlev1"/>
        <w:rPr>
          <w:rFonts w:cstheme="minorHAnsi"/>
          <w:szCs w:val="24"/>
          <w:lang w:eastAsia="zh-CN"/>
        </w:rPr>
      </w:pPr>
      <w:r>
        <w:rPr>
          <w:lang w:eastAsia="zh-CN"/>
        </w:rPr>
        <w:t>–</w:t>
      </w:r>
      <w:r>
        <w:rPr>
          <w:lang w:eastAsia="zh-CN"/>
        </w:rPr>
        <w:tab/>
      </w:r>
      <w:r w:rsidR="00AE6490">
        <w:rPr>
          <w:rFonts w:hint="eastAsia"/>
          <w:lang w:val="zh-CN" w:eastAsia="zh-CN"/>
        </w:rPr>
        <w:t>拟议的</w:t>
      </w:r>
      <w:r w:rsidR="00161BBD">
        <w:rPr>
          <w:lang w:val="zh-CN" w:eastAsia="zh-CN"/>
        </w:rPr>
        <w:t>未来研究组课题</w:t>
      </w:r>
      <w:r w:rsidR="00AE6490">
        <w:rPr>
          <w:rFonts w:hint="eastAsia"/>
          <w:lang w:val="zh-CN" w:eastAsia="zh-CN"/>
        </w:rPr>
        <w:t>，</w:t>
      </w:r>
    </w:p>
    <w:p w14:paraId="5C5A57A9" w14:textId="67FFFC0F" w:rsidR="00AE6490" w:rsidRPr="00AE6490" w:rsidRDefault="00307050" w:rsidP="00307050">
      <w:pPr>
        <w:pStyle w:val="enumlev1"/>
        <w:rPr>
          <w:lang w:val="zh-CN" w:eastAsia="zh-CN"/>
        </w:rPr>
      </w:pPr>
      <w:r>
        <w:rPr>
          <w:lang w:eastAsia="zh-CN"/>
        </w:rPr>
        <w:t>–</w:t>
      </w:r>
      <w:r>
        <w:rPr>
          <w:lang w:eastAsia="zh-CN"/>
        </w:rPr>
        <w:tab/>
      </w:r>
      <w:r w:rsidR="00AE6490" w:rsidRPr="00AE6490">
        <w:rPr>
          <w:rFonts w:hint="eastAsia"/>
          <w:lang w:val="zh-CN" w:eastAsia="zh-CN"/>
        </w:rPr>
        <w:t>ITU-D</w:t>
      </w:r>
      <w:r w:rsidR="00AE6490" w:rsidRPr="00AE6490">
        <w:rPr>
          <w:rFonts w:hint="eastAsia"/>
          <w:lang w:val="zh-CN" w:eastAsia="zh-CN"/>
        </w:rPr>
        <w:t>的议事规则（</w:t>
      </w:r>
      <w:r w:rsidR="00AE6490" w:rsidRPr="00AE6490">
        <w:rPr>
          <w:rFonts w:hint="eastAsia"/>
          <w:lang w:val="zh-CN" w:eastAsia="zh-CN"/>
        </w:rPr>
        <w:t>WTDC</w:t>
      </w:r>
      <w:r w:rsidR="00AE6490" w:rsidRPr="00AE6490">
        <w:rPr>
          <w:rFonts w:hint="eastAsia"/>
          <w:lang w:val="zh-CN" w:eastAsia="zh-CN"/>
        </w:rPr>
        <w:t>第</w:t>
      </w:r>
      <w:r w:rsidR="00AE6490" w:rsidRPr="00AE6490">
        <w:rPr>
          <w:rFonts w:hint="eastAsia"/>
          <w:lang w:val="zh-CN" w:eastAsia="zh-CN"/>
        </w:rPr>
        <w:t>1</w:t>
      </w:r>
      <w:r w:rsidR="00AE6490" w:rsidRPr="00AE6490">
        <w:rPr>
          <w:rFonts w:hint="eastAsia"/>
          <w:lang w:val="zh-CN" w:eastAsia="zh-CN"/>
        </w:rPr>
        <w:t>号决议），及</w:t>
      </w:r>
    </w:p>
    <w:p w14:paraId="2CF08716" w14:textId="6275B5C5" w:rsidR="00161BBD" w:rsidRPr="00DA3077" w:rsidRDefault="00307050" w:rsidP="00307050">
      <w:pPr>
        <w:pStyle w:val="enumlev1"/>
        <w:rPr>
          <w:rFonts w:cstheme="minorHAnsi"/>
          <w:szCs w:val="24"/>
          <w:lang w:eastAsia="zh-CN"/>
        </w:rPr>
      </w:pPr>
      <w:r>
        <w:rPr>
          <w:lang w:eastAsia="zh-CN"/>
        </w:rPr>
        <w:t>–</w:t>
      </w:r>
      <w:r>
        <w:rPr>
          <w:lang w:eastAsia="zh-CN"/>
        </w:rPr>
        <w:tab/>
      </w:r>
      <w:r w:rsidR="00AE6490" w:rsidRPr="00AE6490">
        <w:rPr>
          <w:rFonts w:hint="eastAsia"/>
          <w:lang w:val="zh-CN" w:eastAsia="zh-CN"/>
        </w:rPr>
        <w:t>关于归纳整理</w:t>
      </w:r>
      <w:r w:rsidR="00AE6490" w:rsidRPr="00AE6490">
        <w:rPr>
          <w:rFonts w:hint="eastAsia"/>
          <w:lang w:val="zh-CN" w:eastAsia="zh-CN"/>
        </w:rPr>
        <w:t>WTDC</w:t>
      </w:r>
      <w:r w:rsidR="00AE6490" w:rsidRPr="00AE6490">
        <w:rPr>
          <w:rFonts w:hint="eastAsia"/>
          <w:lang w:val="zh-CN" w:eastAsia="zh-CN"/>
        </w:rPr>
        <w:t>决议的报告</w:t>
      </w:r>
      <w:r w:rsidR="004B7286">
        <w:rPr>
          <w:rFonts w:hint="eastAsia"/>
          <w:lang w:val="zh-CN" w:eastAsia="zh-CN"/>
        </w:rPr>
        <w:t>。</w:t>
      </w:r>
    </w:p>
    <w:p w14:paraId="227B1F9A" w14:textId="1ACB8DF0" w:rsidR="00161BBD" w:rsidRPr="00DA3077" w:rsidRDefault="00161BBD" w:rsidP="00161BBD">
      <w:pPr>
        <w:snapToGrid w:val="0"/>
        <w:rPr>
          <w:rFonts w:cstheme="minorHAnsi"/>
          <w:szCs w:val="24"/>
          <w:lang w:eastAsia="zh-CN"/>
        </w:rPr>
      </w:pPr>
      <w:r>
        <w:rPr>
          <w:lang w:val="zh-CN" w:eastAsia="zh-CN"/>
        </w:rPr>
        <w:t>4.7</w:t>
      </w:r>
      <w:r w:rsidR="00307050">
        <w:rPr>
          <w:lang w:val="en-US" w:eastAsia="zh-CN"/>
        </w:rPr>
        <w:tab/>
      </w:r>
      <w:r>
        <w:rPr>
          <w:lang w:val="zh-CN" w:eastAsia="zh-CN"/>
        </w:rPr>
        <w:t>所有</w:t>
      </w:r>
      <w:r w:rsidR="004B7286">
        <w:rPr>
          <w:lang w:val="zh-CN" w:eastAsia="zh-CN"/>
        </w:rPr>
        <w:t>RPM</w:t>
      </w:r>
      <w:r>
        <w:rPr>
          <w:lang w:val="zh-CN" w:eastAsia="zh-CN"/>
        </w:rPr>
        <w:t>均就各自区域的区域重点工作和议题形成了一套提案，这些提案将</w:t>
      </w:r>
      <w:r w:rsidR="004B7286">
        <w:rPr>
          <w:rFonts w:hint="eastAsia"/>
          <w:lang w:val="zh-CN" w:eastAsia="zh-CN"/>
        </w:rPr>
        <w:t>作为</w:t>
      </w:r>
      <w:r>
        <w:rPr>
          <w:lang w:val="zh-CN" w:eastAsia="zh-CN"/>
        </w:rPr>
        <w:t>制定向</w:t>
      </w:r>
      <w:r>
        <w:rPr>
          <w:lang w:val="zh-CN" w:eastAsia="zh-CN"/>
        </w:rPr>
        <w:t>WTDC-25</w:t>
      </w:r>
      <w:r>
        <w:rPr>
          <w:lang w:val="zh-CN" w:eastAsia="zh-CN"/>
        </w:rPr>
        <w:t>提交的文稿的基础。</w:t>
      </w:r>
      <w:r>
        <w:rPr>
          <w:lang w:val="zh-CN" w:eastAsia="zh-CN"/>
        </w:rPr>
        <w:t>WTDC-25</w:t>
      </w:r>
      <w:r>
        <w:rPr>
          <w:lang w:val="zh-CN" w:eastAsia="zh-CN"/>
        </w:rPr>
        <w:t>将审议</w:t>
      </w:r>
      <w:r>
        <w:rPr>
          <w:lang w:val="zh-CN" w:eastAsia="zh-CN"/>
        </w:rPr>
        <w:t>ITU-D</w:t>
      </w:r>
      <w:r>
        <w:rPr>
          <w:lang w:val="zh-CN" w:eastAsia="zh-CN"/>
        </w:rPr>
        <w:t>在实施周期（</w:t>
      </w:r>
      <w:r>
        <w:rPr>
          <w:lang w:val="zh-CN" w:eastAsia="zh-CN"/>
        </w:rPr>
        <w:t>2026-2028</w:t>
      </w:r>
      <w:r>
        <w:rPr>
          <w:lang w:val="zh-CN" w:eastAsia="zh-CN"/>
        </w:rPr>
        <w:t>年）开展的活动。</w:t>
      </w:r>
    </w:p>
    <w:p w14:paraId="68780ACB" w14:textId="0001B047" w:rsidR="00161BBD" w:rsidRPr="00DA3077" w:rsidRDefault="00161BBD" w:rsidP="00161BBD">
      <w:pPr>
        <w:rPr>
          <w:rFonts w:cstheme="minorHAnsi"/>
          <w:szCs w:val="24"/>
          <w:lang w:eastAsia="zh-CN"/>
        </w:rPr>
      </w:pPr>
      <w:r>
        <w:rPr>
          <w:lang w:val="zh-CN" w:eastAsia="zh-CN"/>
        </w:rPr>
        <w:t>4.8</w:t>
      </w:r>
      <w:r w:rsidR="000F2232">
        <w:rPr>
          <w:lang w:val="en-US" w:eastAsia="zh-CN"/>
        </w:rPr>
        <w:tab/>
      </w:r>
      <w:r w:rsidRPr="004B7286">
        <w:rPr>
          <w:b/>
          <w:bCs/>
          <w:lang w:val="zh-CN" w:eastAsia="zh-CN"/>
        </w:rPr>
        <w:t>阿拉伯国家区域筹备会议（</w:t>
      </w:r>
      <w:r w:rsidRPr="004B7286">
        <w:rPr>
          <w:b/>
          <w:bCs/>
          <w:lang w:val="zh-CN" w:eastAsia="zh-CN"/>
        </w:rPr>
        <w:t>RPM-ARB</w:t>
      </w:r>
      <w:r w:rsidRPr="004B7286">
        <w:rPr>
          <w:b/>
          <w:bCs/>
          <w:lang w:val="zh-CN" w:eastAsia="zh-CN"/>
        </w:rPr>
        <w:t>）</w:t>
      </w:r>
      <w:r>
        <w:rPr>
          <w:lang w:val="zh-CN" w:eastAsia="zh-CN"/>
        </w:rPr>
        <w:t>由</w:t>
      </w:r>
      <w:r w:rsidR="004B7286">
        <w:rPr>
          <w:rFonts w:hint="eastAsia"/>
          <w:lang w:val="zh-CN" w:eastAsia="zh-CN"/>
        </w:rPr>
        <w:t>BDT</w:t>
      </w:r>
      <w:r>
        <w:rPr>
          <w:lang w:val="zh-CN" w:eastAsia="zh-CN"/>
        </w:rPr>
        <w:t>于</w:t>
      </w:r>
      <w:r>
        <w:rPr>
          <w:lang w:val="zh-CN" w:eastAsia="zh-CN"/>
        </w:rPr>
        <w:t>2025</w:t>
      </w:r>
      <w:r>
        <w:rPr>
          <w:lang w:val="zh-CN" w:eastAsia="zh-CN"/>
        </w:rPr>
        <w:t>年</w:t>
      </w:r>
      <w:r>
        <w:rPr>
          <w:lang w:val="zh-CN" w:eastAsia="zh-CN"/>
        </w:rPr>
        <w:t>2</w:t>
      </w:r>
      <w:r>
        <w:rPr>
          <w:lang w:val="zh-CN" w:eastAsia="zh-CN"/>
        </w:rPr>
        <w:t>月</w:t>
      </w:r>
      <w:r>
        <w:rPr>
          <w:lang w:val="zh-CN" w:eastAsia="zh-CN"/>
        </w:rPr>
        <w:t>4</w:t>
      </w:r>
      <w:r>
        <w:rPr>
          <w:lang w:val="zh-CN" w:eastAsia="zh-CN"/>
        </w:rPr>
        <w:t>日至</w:t>
      </w:r>
      <w:r>
        <w:rPr>
          <w:lang w:val="zh-CN" w:eastAsia="zh-CN"/>
        </w:rPr>
        <w:t>5</w:t>
      </w:r>
      <w:r>
        <w:rPr>
          <w:lang w:val="zh-CN" w:eastAsia="zh-CN"/>
        </w:rPr>
        <w:t>日在约旦安曼举办，约旦哈希姆王国电信监管委员会承办。</w:t>
      </w:r>
    </w:p>
    <w:p w14:paraId="60430242" w14:textId="773B10B5" w:rsidR="00161BBD" w:rsidRPr="00DA3077" w:rsidRDefault="00161BBD" w:rsidP="00161BBD">
      <w:pPr>
        <w:snapToGrid w:val="0"/>
        <w:rPr>
          <w:rFonts w:cstheme="minorHAnsi"/>
          <w:szCs w:val="24"/>
          <w:lang w:eastAsia="zh-CN"/>
        </w:rPr>
      </w:pPr>
      <w:r>
        <w:rPr>
          <w:lang w:val="zh-CN" w:eastAsia="zh-CN"/>
        </w:rPr>
        <w:t>4.9</w:t>
      </w:r>
      <w:r w:rsidR="000F2232">
        <w:rPr>
          <w:lang w:val="en-US" w:eastAsia="zh-CN"/>
        </w:rPr>
        <w:tab/>
      </w:r>
      <w:r w:rsidR="004B7286" w:rsidRPr="004B7286">
        <w:rPr>
          <w:rFonts w:hint="eastAsia"/>
          <w:lang w:val="zh-CN" w:eastAsia="zh-CN"/>
        </w:rPr>
        <w:t>RPM-ARB</w:t>
      </w:r>
      <w:r w:rsidR="004B7286" w:rsidRPr="004B7286">
        <w:rPr>
          <w:rFonts w:hint="eastAsia"/>
          <w:lang w:val="zh-CN" w:eastAsia="zh-CN"/>
        </w:rPr>
        <w:t>的主要成果之一是就六项区域重点工作达成一致，这些重点工作将在</w:t>
      </w:r>
      <w:r w:rsidR="004B7286" w:rsidRPr="004B7286">
        <w:rPr>
          <w:rFonts w:hint="eastAsia"/>
          <w:lang w:val="zh-CN" w:eastAsia="zh-CN"/>
        </w:rPr>
        <w:t>WTDC-25</w:t>
      </w:r>
      <w:r w:rsidR="004B7286" w:rsidRPr="004B7286">
        <w:rPr>
          <w:rFonts w:hint="eastAsia"/>
          <w:lang w:val="zh-CN" w:eastAsia="zh-CN"/>
        </w:rPr>
        <w:t>之前进一步讨论和细化，以便作为区域性举措提交</w:t>
      </w:r>
      <w:r w:rsidR="004B7286" w:rsidRPr="004B7286">
        <w:rPr>
          <w:rFonts w:hint="eastAsia"/>
          <w:lang w:val="zh-CN" w:eastAsia="zh-CN"/>
        </w:rPr>
        <w:t>WTDC</w:t>
      </w:r>
      <w:r w:rsidR="004B7286" w:rsidRPr="004B7286">
        <w:rPr>
          <w:rFonts w:hint="eastAsia"/>
          <w:lang w:val="zh-CN" w:eastAsia="zh-CN"/>
        </w:rPr>
        <w:t>审议和通过。这些重点工作</w:t>
      </w:r>
      <w:r w:rsidR="004B7286">
        <w:rPr>
          <w:rFonts w:hint="eastAsia"/>
          <w:lang w:val="zh-CN" w:eastAsia="zh-CN"/>
        </w:rPr>
        <w:t>是：</w:t>
      </w:r>
    </w:p>
    <w:p w14:paraId="05BA8921" w14:textId="5DF047F8" w:rsidR="00161BBD" w:rsidRPr="00DA3077" w:rsidRDefault="00161BBD" w:rsidP="000F2232">
      <w:pPr>
        <w:pStyle w:val="enumlev1"/>
        <w:rPr>
          <w:rFonts w:cstheme="minorHAnsi"/>
          <w:szCs w:val="24"/>
          <w:lang w:eastAsia="zh-CN"/>
        </w:rPr>
      </w:pPr>
      <w:r>
        <w:rPr>
          <w:lang w:val="zh-CN" w:eastAsia="zh-CN"/>
        </w:rPr>
        <w:t>1</w:t>
      </w:r>
      <w:r w:rsidR="000F2232">
        <w:rPr>
          <w:lang w:val="en-US" w:eastAsia="zh-CN"/>
        </w:rPr>
        <w:t>)</w:t>
      </w:r>
      <w:r w:rsidR="000F2232">
        <w:rPr>
          <w:lang w:val="en-US" w:eastAsia="zh-CN"/>
        </w:rPr>
        <w:tab/>
      </w:r>
      <w:r w:rsidR="004B7286">
        <w:rPr>
          <w:rFonts w:hint="eastAsia"/>
          <w:lang w:val="zh-CN" w:eastAsia="zh-CN"/>
        </w:rPr>
        <w:t>针对部门的</w:t>
      </w:r>
      <w:r>
        <w:rPr>
          <w:lang w:val="zh-CN" w:eastAsia="zh-CN"/>
        </w:rPr>
        <w:t>转型：可持续的数字未来</w:t>
      </w:r>
    </w:p>
    <w:p w14:paraId="602B60B9" w14:textId="62BD09A9" w:rsidR="00161BBD" w:rsidRPr="00DA3077" w:rsidRDefault="00161BBD" w:rsidP="000F2232">
      <w:pPr>
        <w:pStyle w:val="enumlev1"/>
        <w:rPr>
          <w:rFonts w:cstheme="minorHAnsi"/>
          <w:szCs w:val="24"/>
          <w:lang w:eastAsia="zh-CN"/>
        </w:rPr>
      </w:pPr>
      <w:r>
        <w:rPr>
          <w:lang w:val="zh-CN" w:eastAsia="zh-CN"/>
        </w:rPr>
        <w:t>2</w:t>
      </w:r>
      <w:r w:rsidR="000F2232">
        <w:rPr>
          <w:lang w:val="en-US" w:eastAsia="zh-CN"/>
        </w:rPr>
        <w:t>)</w:t>
      </w:r>
      <w:r w:rsidR="000F2232">
        <w:rPr>
          <w:lang w:val="en-US" w:eastAsia="zh-CN"/>
        </w:rPr>
        <w:tab/>
      </w:r>
      <w:r>
        <w:rPr>
          <w:lang w:val="zh-CN" w:eastAsia="zh-CN"/>
        </w:rPr>
        <w:t>基础设施和连通性</w:t>
      </w:r>
    </w:p>
    <w:p w14:paraId="7B2A79B6" w14:textId="0779160A" w:rsidR="00161BBD" w:rsidRPr="00DA3077" w:rsidRDefault="00161BBD" w:rsidP="000F2232">
      <w:pPr>
        <w:pStyle w:val="enumlev1"/>
        <w:rPr>
          <w:rFonts w:cstheme="minorHAnsi"/>
          <w:szCs w:val="24"/>
          <w:lang w:eastAsia="zh-CN"/>
        </w:rPr>
      </w:pPr>
      <w:r>
        <w:rPr>
          <w:lang w:val="zh-CN" w:eastAsia="zh-CN"/>
        </w:rPr>
        <w:t>3</w:t>
      </w:r>
      <w:r w:rsidR="000F2232">
        <w:rPr>
          <w:lang w:val="en-US" w:eastAsia="zh-CN"/>
        </w:rPr>
        <w:t>)</w:t>
      </w:r>
      <w:r w:rsidR="000F2232">
        <w:rPr>
          <w:lang w:val="en-US" w:eastAsia="zh-CN"/>
        </w:rPr>
        <w:tab/>
      </w:r>
      <w:r>
        <w:rPr>
          <w:lang w:val="zh-CN" w:eastAsia="zh-CN"/>
        </w:rPr>
        <w:t>促进经济发展和数字包容</w:t>
      </w:r>
    </w:p>
    <w:p w14:paraId="278C3986" w14:textId="29E43402" w:rsidR="00161BBD" w:rsidRPr="00DA3077" w:rsidRDefault="00161BBD" w:rsidP="000F2232">
      <w:pPr>
        <w:pStyle w:val="enumlev1"/>
        <w:rPr>
          <w:rFonts w:cstheme="minorHAnsi"/>
          <w:szCs w:val="24"/>
          <w:lang w:eastAsia="zh-CN"/>
        </w:rPr>
      </w:pPr>
      <w:r>
        <w:rPr>
          <w:lang w:val="zh-CN" w:eastAsia="zh-CN"/>
        </w:rPr>
        <w:t>4</w:t>
      </w:r>
      <w:r w:rsidR="000F2232">
        <w:rPr>
          <w:lang w:val="en-US" w:eastAsia="zh-CN"/>
        </w:rPr>
        <w:t>)</w:t>
      </w:r>
      <w:r w:rsidR="000F2232">
        <w:rPr>
          <w:lang w:val="en-US" w:eastAsia="zh-CN"/>
        </w:rPr>
        <w:tab/>
      </w:r>
      <w:r>
        <w:rPr>
          <w:lang w:val="zh-CN" w:eastAsia="zh-CN"/>
        </w:rPr>
        <w:t>技能发展与创造就业</w:t>
      </w:r>
    </w:p>
    <w:p w14:paraId="49878DA4" w14:textId="4648AA8D" w:rsidR="00161BBD" w:rsidRPr="00DA3077" w:rsidRDefault="00161BBD" w:rsidP="000F2232">
      <w:pPr>
        <w:pStyle w:val="enumlev1"/>
        <w:rPr>
          <w:rFonts w:cstheme="minorHAnsi"/>
          <w:szCs w:val="24"/>
          <w:lang w:eastAsia="zh-CN"/>
        </w:rPr>
      </w:pPr>
      <w:r>
        <w:rPr>
          <w:lang w:val="zh-CN" w:eastAsia="zh-CN"/>
        </w:rPr>
        <w:t>5</w:t>
      </w:r>
      <w:r w:rsidR="000F2232">
        <w:rPr>
          <w:lang w:val="en-US" w:eastAsia="zh-CN"/>
        </w:rPr>
        <w:t>)</w:t>
      </w:r>
      <w:r w:rsidR="000F2232">
        <w:rPr>
          <w:lang w:val="en-US" w:eastAsia="zh-CN"/>
        </w:rPr>
        <w:tab/>
      </w:r>
      <w:r>
        <w:rPr>
          <w:lang w:val="zh-CN" w:eastAsia="zh-CN"/>
        </w:rPr>
        <w:t>推进阿拉伯世界的网络</w:t>
      </w:r>
      <w:r w:rsidR="004B7286">
        <w:rPr>
          <w:rFonts w:hint="eastAsia"/>
          <w:lang w:val="zh-CN" w:eastAsia="zh-CN"/>
        </w:rPr>
        <w:t>弹性</w:t>
      </w:r>
    </w:p>
    <w:p w14:paraId="70519CC0" w14:textId="5978EAC6" w:rsidR="00161BBD" w:rsidRPr="00DA3077" w:rsidRDefault="00161BBD" w:rsidP="000F2232">
      <w:pPr>
        <w:pStyle w:val="enumlev1"/>
        <w:rPr>
          <w:rFonts w:cstheme="minorHAnsi"/>
          <w:szCs w:val="24"/>
          <w:lang w:eastAsia="zh-CN"/>
        </w:rPr>
      </w:pPr>
      <w:r>
        <w:rPr>
          <w:lang w:val="zh-CN" w:eastAsia="zh-CN"/>
        </w:rPr>
        <w:t>6</w:t>
      </w:r>
      <w:r w:rsidR="000F2232">
        <w:rPr>
          <w:lang w:val="en-US" w:eastAsia="zh-CN"/>
        </w:rPr>
        <w:t>)</w:t>
      </w:r>
      <w:r w:rsidR="000F2232">
        <w:rPr>
          <w:lang w:val="en-US" w:eastAsia="zh-CN"/>
        </w:rPr>
        <w:tab/>
      </w:r>
      <w:r>
        <w:rPr>
          <w:lang w:val="zh-CN" w:eastAsia="zh-CN"/>
        </w:rPr>
        <w:t>创新生态系统和新兴技术</w:t>
      </w:r>
    </w:p>
    <w:p w14:paraId="05F7593B" w14:textId="65261590" w:rsidR="00161BBD" w:rsidRPr="00DA3077" w:rsidRDefault="00161BBD" w:rsidP="00161BBD">
      <w:pPr>
        <w:rPr>
          <w:rFonts w:cstheme="minorHAnsi"/>
          <w:szCs w:val="24"/>
          <w:lang w:eastAsia="zh-CN"/>
        </w:rPr>
      </w:pPr>
      <w:r>
        <w:rPr>
          <w:lang w:val="zh-CN" w:eastAsia="zh-CN"/>
        </w:rPr>
        <w:t>4.10</w:t>
      </w:r>
      <w:r w:rsidR="000F2232">
        <w:rPr>
          <w:lang w:val="en-US" w:eastAsia="zh-CN"/>
        </w:rPr>
        <w:tab/>
      </w:r>
      <w:r w:rsidRPr="004B7286">
        <w:rPr>
          <w:b/>
          <w:bCs/>
          <w:lang w:val="zh-CN" w:eastAsia="zh-CN"/>
        </w:rPr>
        <w:t>欧洲区域</w:t>
      </w:r>
      <w:r w:rsidRPr="004B7286">
        <w:rPr>
          <w:b/>
          <w:bCs/>
          <w:lang w:val="zh-CN" w:eastAsia="zh-CN"/>
        </w:rPr>
        <w:t>RPM</w:t>
      </w:r>
      <w:r w:rsidRPr="004B7286">
        <w:rPr>
          <w:b/>
          <w:bCs/>
          <w:lang w:val="zh-CN" w:eastAsia="zh-CN"/>
        </w:rPr>
        <w:t>（</w:t>
      </w:r>
      <w:r w:rsidRPr="004B7286">
        <w:rPr>
          <w:b/>
          <w:bCs/>
          <w:lang w:val="zh-CN" w:eastAsia="zh-CN"/>
        </w:rPr>
        <w:t>RPM-EUR</w:t>
      </w:r>
      <w:r w:rsidRPr="004B7286">
        <w:rPr>
          <w:b/>
          <w:bCs/>
          <w:lang w:val="zh-CN" w:eastAsia="zh-CN"/>
        </w:rPr>
        <w:t>）</w:t>
      </w:r>
      <w:r>
        <w:rPr>
          <w:lang w:val="zh-CN" w:eastAsia="zh-CN"/>
        </w:rPr>
        <w:t>由</w:t>
      </w:r>
      <w:r w:rsidR="004B7286">
        <w:rPr>
          <w:rFonts w:hint="eastAsia"/>
          <w:lang w:val="zh-CN" w:eastAsia="zh-CN"/>
        </w:rPr>
        <w:t>BDT</w:t>
      </w:r>
      <w:r>
        <w:rPr>
          <w:lang w:val="zh-CN" w:eastAsia="zh-CN"/>
        </w:rPr>
        <w:t>于</w:t>
      </w:r>
      <w:r>
        <w:rPr>
          <w:lang w:val="zh-CN" w:eastAsia="zh-CN"/>
        </w:rPr>
        <w:t>2025</w:t>
      </w:r>
      <w:r>
        <w:rPr>
          <w:lang w:val="zh-CN" w:eastAsia="zh-CN"/>
        </w:rPr>
        <w:t>年</w:t>
      </w:r>
      <w:r>
        <w:rPr>
          <w:lang w:val="zh-CN" w:eastAsia="zh-CN"/>
        </w:rPr>
        <w:t>2</w:t>
      </w:r>
      <w:r>
        <w:rPr>
          <w:lang w:val="zh-CN" w:eastAsia="zh-CN"/>
        </w:rPr>
        <w:t>月</w:t>
      </w:r>
      <w:r>
        <w:rPr>
          <w:lang w:val="zh-CN" w:eastAsia="zh-CN"/>
        </w:rPr>
        <w:t>25</w:t>
      </w:r>
      <w:r>
        <w:rPr>
          <w:lang w:val="zh-CN" w:eastAsia="zh-CN"/>
        </w:rPr>
        <w:t>日至</w:t>
      </w:r>
      <w:r>
        <w:rPr>
          <w:lang w:val="zh-CN" w:eastAsia="zh-CN"/>
        </w:rPr>
        <w:t>26</w:t>
      </w:r>
      <w:r>
        <w:rPr>
          <w:lang w:val="zh-CN" w:eastAsia="zh-CN"/>
        </w:rPr>
        <w:t>日在匈牙利布达佩斯主办，匈牙利国家媒体和信息通信管理局承办。</w:t>
      </w:r>
    </w:p>
    <w:p w14:paraId="7D26DA10" w14:textId="48F67E52" w:rsidR="00161BBD" w:rsidRPr="00DA3077" w:rsidRDefault="00161BBD" w:rsidP="00161BBD">
      <w:pPr>
        <w:rPr>
          <w:rFonts w:cstheme="minorHAnsi"/>
          <w:szCs w:val="24"/>
          <w:lang w:eastAsia="zh-CN"/>
        </w:rPr>
      </w:pPr>
      <w:r>
        <w:rPr>
          <w:lang w:val="zh-CN" w:eastAsia="zh-CN"/>
        </w:rPr>
        <w:t>4.11</w:t>
      </w:r>
      <w:r w:rsidR="000F2232">
        <w:rPr>
          <w:lang w:val="en-US" w:eastAsia="zh-CN"/>
        </w:rPr>
        <w:tab/>
      </w:r>
      <w:r>
        <w:rPr>
          <w:lang w:val="zh-CN" w:eastAsia="zh-CN"/>
        </w:rPr>
        <w:t>会议通过了以下区域性举措（</w:t>
      </w:r>
      <w:r>
        <w:rPr>
          <w:lang w:val="zh-CN" w:eastAsia="zh-CN"/>
        </w:rPr>
        <w:t>RIS</w:t>
      </w:r>
      <w:r>
        <w:rPr>
          <w:lang w:val="zh-CN" w:eastAsia="zh-CN"/>
        </w:rPr>
        <w:t>）：</w:t>
      </w:r>
    </w:p>
    <w:p w14:paraId="56888967" w14:textId="3508C329" w:rsidR="00161BBD" w:rsidRPr="00DA3077" w:rsidRDefault="000F2232" w:rsidP="000F2232">
      <w:pPr>
        <w:pStyle w:val="enumlev1"/>
        <w:rPr>
          <w:rFonts w:cstheme="minorHAnsi"/>
          <w:szCs w:val="24"/>
          <w:lang w:eastAsia="zh-CN"/>
        </w:rPr>
      </w:pPr>
      <w:r>
        <w:rPr>
          <w:lang w:eastAsia="zh-CN"/>
        </w:rPr>
        <w:t>–</w:t>
      </w:r>
      <w:r>
        <w:rPr>
          <w:lang w:eastAsia="zh-CN"/>
        </w:rPr>
        <w:tab/>
      </w:r>
      <w:r w:rsidR="004B7286" w:rsidRPr="004B7286">
        <w:rPr>
          <w:rFonts w:hint="eastAsia"/>
          <w:b/>
          <w:bCs/>
          <w:lang w:val="zh-CN" w:eastAsia="zh-CN"/>
        </w:rPr>
        <w:t>EUR 1</w:t>
      </w:r>
      <w:r w:rsidR="004B7286" w:rsidRPr="004B7286">
        <w:rPr>
          <w:rFonts w:hint="eastAsia"/>
          <w:b/>
          <w:bCs/>
          <w:lang w:val="zh-CN" w:eastAsia="zh-CN"/>
        </w:rPr>
        <w:t>：数字基础设施发展</w:t>
      </w:r>
      <w:r w:rsidR="004B7286" w:rsidRPr="004B7286">
        <w:rPr>
          <w:rFonts w:hint="eastAsia"/>
          <w:lang w:val="zh-CN" w:eastAsia="zh-CN"/>
        </w:rPr>
        <w:t>：该举措的目标是通过具有复原力和协同的基础设施发展以及有利的环境，确保覆盖无处不在，促进实现普遍且有意义的连接</w:t>
      </w:r>
      <w:r w:rsidR="004B7286">
        <w:rPr>
          <w:rFonts w:hint="eastAsia"/>
          <w:lang w:val="zh-CN" w:eastAsia="zh-CN"/>
        </w:rPr>
        <w:t>。</w:t>
      </w:r>
    </w:p>
    <w:p w14:paraId="4F0C1C58" w14:textId="5F5B8AFA" w:rsidR="00161BBD" w:rsidRPr="00DA3077" w:rsidRDefault="000F2232" w:rsidP="000F2232">
      <w:pPr>
        <w:pStyle w:val="enumlev1"/>
        <w:rPr>
          <w:rFonts w:cstheme="minorHAnsi"/>
          <w:szCs w:val="24"/>
          <w:lang w:eastAsia="zh-CN"/>
        </w:rPr>
      </w:pPr>
      <w:r>
        <w:rPr>
          <w:lang w:eastAsia="zh-CN"/>
        </w:rPr>
        <w:t>–</w:t>
      </w:r>
      <w:r>
        <w:rPr>
          <w:lang w:eastAsia="zh-CN"/>
        </w:rPr>
        <w:tab/>
      </w:r>
      <w:r w:rsidR="004B7286" w:rsidRPr="004B7286">
        <w:rPr>
          <w:b/>
          <w:bCs/>
          <w:lang w:val="zh-CN" w:eastAsia="zh-CN"/>
        </w:rPr>
        <w:t>EUR 2</w:t>
      </w:r>
      <w:r w:rsidR="004B7286" w:rsidRPr="004B7286">
        <w:rPr>
          <w:rFonts w:hint="eastAsia"/>
          <w:b/>
          <w:bCs/>
          <w:lang w:val="zh-CN" w:eastAsia="zh-CN"/>
        </w:rPr>
        <w:t>：数字化转型，</w:t>
      </w:r>
      <w:r w:rsidR="00FB0C1C">
        <w:rPr>
          <w:rFonts w:hint="eastAsia"/>
          <w:b/>
          <w:bCs/>
          <w:lang w:val="zh-CN" w:eastAsia="zh-CN"/>
        </w:rPr>
        <w:t>增强弹性</w:t>
      </w:r>
      <w:r w:rsidR="004B7286" w:rsidRPr="004B7286">
        <w:rPr>
          <w:rFonts w:hint="eastAsia"/>
          <w:lang w:val="zh-CN" w:eastAsia="zh-CN"/>
        </w:rPr>
        <w:t>：该</w:t>
      </w:r>
      <w:r w:rsidR="004B7286">
        <w:rPr>
          <w:rFonts w:hint="eastAsia"/>
          <w:lang w:val="zh-CN" w:eastAsia="zh-CN"/>
        </w:rPr>
        <w:t>举措</w:t>
      </w:r>
      <w:r w:rsidR="004B7286" w:rsidRPr="004B7286">
        <w:rPr>
          <w:rFonts w:hint="eastAsia"/>
          <w:lang w:val="zh-CN" w:eastAsia="zh-CN"/>
        </w:rPr>
        <w:t>的目标是促进包括公共管理部门在内的不同部门（如农业、卫生、政府、教育）</w:t>
      </w:r>
      <w:r w:rsidR="00FB0C1C" w:rsidRPr="004B7286">
        <w:rPr>
          <w:rFonts w:hint="eastAsia"/>
          <w:lang w:val="zh-CN" w:eastAsia="zh-CN"/>
        </w:rPr>
        <w:t>的</w:t>
      </w:r>
      <w:r w:rsidR="004B7286" w:rsidRPr="004B7286">
        <w:rPr>
          <w:rFonts w:hint="eastAsia"/>
          <w:lang w:val="zh-CN" w:eastAsia="zh-CN"/>
        </w:rPr>
        <w:t>服务数字化进程，以确保在应对危急情况时具有更大的</w:t>
      </w:r>
      <w:r w:rsidR="00FB0C1C">
        <w:rPr>
          <w:rFonts w:hint="eastAsia"/>
          <w:lang w:val="zh-CN" w:eastAsia="zh-CN"/>
        </w:rPr>
        <w:t>弹性</w:t>
      </w:r>
      <w:r w:rsidR="004B7286" w:rsidRPr="004B7286">
        <w:rPr>
          <w:rFonts w:hint="eastAsia"/>
          <w:lang w:val="zh-CN" w:eastAsia="zh-CN"/>
        </w:rPr>
        <w:t>，包括</w:t>
      </w:r>
      <w:r w:rsidR="00FB0C1C">
        <w:rPr>
          <w:rFonts w:hint="eastAsia"/>
          <w:lang w:val="zh-CN" w:eastAsia="zh-CN"/>
        </w:rPr>
        <w:t>应对</w:t>
      </w:r>
      <w:r w:rsidR="004B7286" w:rsidRPr="004B7286">
        <w:rPr>
          <w:rFonts w:hint="eastAsia"/>
          <w:lang w:val="zh-CN" w:eastAsia="zh-CN"/>
        </w:rPr>
        <w:t>流行病、自然灾害或人为危机</w:t>
      </w:r>
      <w:r w:rsidR="00FB0C1C">
        <w:rPr>
          <w:rFonts w:hint="eastAsia"/>
          <w:lang w:val="zh-CN" w:eastAsia="zh-CN"/>
        </w:rPr>
        <w:t>带来</w:t>
      </w:r>
      <w:r w:rsidR="004B7286" w:rsidRPr="004B7286">
        <w:rPr>
          <w:rFonts w:hint="eastAsia"/>
          <w:lang w:val="zh-CN" w:eastAsia="zh-CN"/>
        </w:rPr>
        <w:t>的挑战</w:t>
      </w:r>
      <w:r w:rsidR="00FB0C1C">
        <w:rPr>
          <w:rFonts w:hint="eastAsia"/>
          <w:lang w:val="zh-CN" w:eastAsia="zh-CN"/>
        </w:rPr>
        <w:t>。</w:t>
      </w:r>
    </w:p>
    <w:p w14:paraId="1EA83356" w14:textId="55EF7DAD" w:rsidR="00161BBD" w:rsidRPr="00DA3077" w:rsidRDefault="000F2232" w:rsidP="000F2232">
      <w:pPr>
        <w:pStyle w:val="enumlev1"/>
        <w:rPr>
          <w:rFonts w:cstheme="minorHAnsi"/>
          <w:szCs w:val="24"/>
          <w:lang w:eastAsia="zh-CN"/>
        </w:rPr>
      </w:pPr>
      <w:r>
        <w:rPr>
          <w:lang w:eastAsia="zh-CN"/>
        </w:rPr>
        <w:lastRenderedPageBreak/>
        <w:t>–</w:t>
      </w:r>
      <w:r>
        <w:rPr>
          <w:lang w:eastAsia="zh-CN"/>
        </w:rPr>
        <w:tab/>
      </w:r>
      <w:r w:rsidR="00FB0C1C" w:rsidRPr="004B7286">
        <w:rPr>
          <w:b/>
          <w:bCs/>
          <w:lang w:val="zh-CN" w:eastAsia="zh-CN"/>
        </w:rPr>
        <w:t xml:space="preserve">EUR </w:t>
      </w:r>
      <w:r w:rsidR="00FB0C1C">
        <w:rPr>
          <w:rFonts w:hint="eastAsia"/>
          <w:b/>
          <w:bCs/>
          <w:lang w:val="zh-CN" w:eastAsia="zh-CN"/>
        </w:rPr>
        <w:t>3</w:t>
      </w:r>
      <w:r w:rsidR="00FB0C1C" w:rsidRPr="004B7286">
        <w:rPr>
          <w:rFonts w:hint="eastAsia"/>
          <w:b/>
          <w:bCs/>
          <w:lang w:val="zh-CN" w:eastAsia="zh-CN"/>
        </w:rPr>
        <w:t>：</w:t>
      </w:r>
      <w:r w:rsidR="00FB0C1C" w:rsidRPr="00FB0C1C">
        <w:rPr>
          <w:rFonts w:hint="eastAsia"/>
          <w:b/>
          <w:bCs/>
          <w:lang w:val="zh-CN" w:eastAsia="zh-CN"/>
        </w:rPr>
        <w:t>数字包容性和技能开发</w:t>
      </w:r>
      <w:r w:rsidR="00FB0C1C" w:rsidRPr="00FB0C1C">
        <w:rPr>
          <w:rFonts w:hint="eastAsia"/>
          <w:lang w:val="zh-CN" w:eastAsia="zh-CN"/>
        </w:rPr>
        <w:t>：该举措的目标是促进包括残疾人和有具体需求人士以及女性和青年在内的所有社会群体公平获取信息通信技术（</w:t>
      </w:r>
      <w:r w:rsidR="00FB0C1C" w:rsidRPr="00FB0C1C">
        <w:rPr>
          <w:rFonts w:hint="eastAsia"/>
          <w:lang w:val="zh-CN" w:eastAsia="zh-CN"/>
        </w:rPr>
        <w:t>ICT</w:t>
      </w:r>
      <w:r w:rsidR="00FB0C1C" w:rsidRPr="00FB0C1C">
        <w:rPr>
          <w:rFonts w:hint="eastAsia"/>
          <w:lang w:val="zh-CN" w:eastAsia="zh-CN"/>
        </w:rPr>
        <w:t>）和必要的数字技能，以便利用电信</w:t>
      </w:r>
      <w:r w:rsidR="00FB0C1C" w:rsidRPr="00FB0C1C">
        <w:rPr>
          <w:rFonts w:hint="eastAsia"/>
          <w:lang w:val="zh-CN" w:eastAsia="zh-CN"/>
        </w:rPr>
        <w:t>/ICT</w:t>
      </w:r>
      <w:r w:rsidR="00FB0C1C">
        <w:rPr>
          <w:rFonts w:hint="eastAsia"/>
          <w:lang w:val="zh-CN" w:eastAsia="zh-CN"/>
        </w:rPr>
        <w:t>。</w:t>
      </w:r>
    </w:p>
    <w:p w14:paraId="35C63C24" w14:textId="5FB52785" w:rsidR="00161BBD" w:rsidRPr="00DA3077" w:rsidRDefault="000F2232" w:rsidP="000F2232">
      <w:pPr>
        <w:pStyle w:val="enumlev1"/>
        <w:rPr>
          <w:rFonts w:cstheme="minorHAnsi"/>
          <w:szCs w:val="24"/>
          <w:lang w:eastAsia="zh-CN"/>
        </w:rPr>
      </w:pPr>
      <w:r>
        <w:rPr>
          <w:lang w:eastAsia="zh-CN"/>
        </w:rPr>
        <w:t>–</w:t>
      </w:r>
      <w:r>
        <w:rPr>
          <w:lang w:eastAsia="zh-CN"/>
        </w:rPr>
        <w:tab/>
      </w:r>
      <w:r w:rsidR="00FB0C1C" w:rsidRPr="004B7286">
        <w:rPr>
          <w:b/>
          <w:bCs/>
          <w:lang w:val="zh-CN" w:eastAsia="zh-CN"/>
        </w:rPr>
        <w:t xml:space="preserve">EUR </w:t>
      </w:r>
      <w:r w:rsidR="00FB0C1C">
        <w:rPr>
          <w:rFonts w:hint="eastAsia"/>
          <w:b/>
          <w:bCs/>
          <w:lang w:val="zh-CN" w:eastAsia="zh-CN"/>
        </w:rPr>
        <w:t>4</w:t>
      </w:r>
      <w:r w:rsidR="00FB0C1C" w:rsidRPr="004B7286">
        <w:rPr>
          <w:rFonts w:hint="eastAsia"/>
          <w:b/>
          <w:bCs/>
          <w:lang w:val="zh-CN" w:eastAsia="zh-CN"/>
        </w:rPr>
        <w:t>：</w:t>
      </w:r>
      <w:r w:rsidR="00FB0C1C">
        <w:rPr>
          <w:rFonts w:hint="eastAsia"/>
          <w:b/>
          <w:bCs/>
          <w:lang w:val="zh-CN" w:eastAsia="zh-CN"/>
        </w:rPr>
        <w:t>对</w:t>
      </w:r>
      <w:r w:rsidR="00FB0C1C" w:rsidRPr="00FB0C1C">
        <w:rPr>
          <w:rFonts w:hint="eastAsia"/>
          <w:b/>
          <w:bCs/>
          <w:lang w:val="zh-CN" w:eastAsia="zh-CN"/>
        </w:rPr>
        <w:t>电信</w:t>
      </w:r>
      <w:r w:rsidR="00FB0C1C" w:rsidRPr="00FB0C1C">
        <w:rPr>
          <w:rFonts w:hint="eastAsia"/>
          <w:b/>
          <w:bCs/>
          <w:lang w:val="zh-CN" w:eastAsia="zh-CN"/>
        </w:rPr>
        <w:t>/</w:t>
      </w:r>
      <w:r w:rsidR="00FB0C1C" w:rsidRPr="00FB0C1C">
        <w:rPr>
          <w:rFonts w:hint="eastAsia"/>
          <w:b/>
          <w:bCs/>
          <w:lang w:val="zh-CN" w:eastAsia="zh-CN"/>
        </w:rPr>
        <w:t>信息通信技术使用的信任和信心</w:t>
      </w:r>
      <w:r w:rsidR="00FB0C1C" w:rsidRPr="00FB0C1C">
        <w:rPr>
          <w:rFonts w:hint="eastAsia"/>
          <w:lang w:val="zh-CN" w:eastAsia="zh-CN"/>
        </w:rPr>
        <w:t>：该举措的目标是支持部署有</w:t>
      </w:r>
      <w:r w:rsidR="00FB0C1C">
        <w:rPr>
          <w:rFonts w:hint="eastAsia"/>
          <w:lang w:val="zh-CN" w:eastAsia="zh-CN"/>
        </w:rPr>
        <w:t>弹性</w:t>
      </w:r>
      <w:r w:rsidR="00FB0C1C" w:rsidRPr="00FB0C1C">
        <w:rPr>
          <w:rFonts w:hint="eastAsia"/>
          <w:lang w:val="zh-CN" w:eastAsia="zh-CN"/>
        </w:rPr>
        <w:t>的基础设施和安全的电信</w:t>
      </w:r>
      <w:r w:rsidR="00FB0C1C" w:rsidRPr="00FB0C1C">
        <w:rPr>
          <w:rFonts w:hint="eastAsia"/>
          <w:lang w:val="zh-CN" w:eastAsia="zh-CN"/>
        </w:rPr>
        <w:t>/ICT</w:t>
      </w:r>
      <w:r w:rsidR="00FB0C1C" w:rsidRPr="00FB0C1C">
        <w:rPr>
          <w:rFonts w:hint="eastAsia"/>
          <w:lang w:val="zh-CN" w:eastAsia="zh-CN"/>
        </w:rPr>
        <w:t>，使所有公民，尤其是儿童，在日常生活中放心地使用电信</w:t>
      </w:r>
      <w:r w:rsidR="00FB0C1C" w:rsidRPr="00FB0C1C">
        <w:rPr>
          <w:rFonts w:hint="eastAsia"/>
          <w:lang w:val="zh-CN" w:eastAsia="zh-CN"/>
        </w:rPr>
        <w:t>/</w:t>
      </w:r>
      <w:r w:rsidR="00FB0C1C" w:rsidRPr="00FB0C1C">
        <w:rPr>
          <w:rFonts w:hint="eastAsia"/>
          <w:lang w:val="zh-CN" w:eastAsia="zh-CN"/>
        </w:rPr>
        <w:t>信息通信技术（</w:t>
      </w:r>
      <w:r w:rsidR="00FB0C1C" w:rsidRPr="00FB0C1C">
        <w:rPr>
          <w:rFonts w:hint="eastAsia"/>
          <w:lang w:val="zh-CN" w:eastAsia="zh-CN"/>
        </w:rPr>
        <w:t>ICT</w:t>
      </w:r>
      <w:r w:rsidR="00FB0C1C" w:rsidRPr="00FB0C1C">
        <w:rPr>
          <w:rFonts w:hint="eastAsia"/>
          <w:lang w:val="zh-CN" w:eastAsia="zh-CN"/>
        </w:rPr>
        <w:t>）。</w:t>
      </w:r>
    </w:p>
    <w:p w14:paraId="10FDF903" w14:textId="43B9F2B5" w:rsidR="00161BBD" w:rsidRPr="00DA3077" w:rsidRDefault="000F2232" w:rsidP="000F2232">
      <w:pPr>
        <w:pStyle w:val="enumlev1"/>
        <w:rPr>
          <w:rFonts w:cstheme="minorHAnsi"/>
          <w:szCs w:val="24"/>
          <w:lang w:eastAsia="zh-CN"/>
        </w:rPr>
      </w:pPr>
      <w:r>
        <w:rPr>
          <w:lang w:eastAsia="zh-CN"/>
        </w:rPr>
        <w:t>–</w:t>
      </w:r>
      <w:r>
        <w:rPr>
          <w:lang w:eastAsia="zh-CN"/>
        </w:rPr>
        <w:tab/>
      </w:r>
      <w:r w:rsidR="00FB0C1C" w:rsidRPr="004B7286">
        <w:rPr>
          <w:b/>
          <w:bCs/>
          <w:lang w:val="zh-CN" w:eastAsia="zh-CN"/>
        </w:rPr>
        <w:t xml:space="preserve">EUR </w:t>
      </w:r>
      <w:r w:rsidR="00FB0C1C">
        <w:rPr>
          <w:rFonts w:hint="eastAsia"/>
          <w:b/>
          <w:bCs/>
          <w:lang w:val="zh-CN" w:eastAsia="zh-CN"/>
        </w:rPr>
        <w:t>5</w:t>
      </w:r>
      <w:r w:rsidR="00FB0C1C" w:rsidRPr="004B7286">
        <w:rPr>
          <w:rFonts w:hint="eastAsia"/>
          <w:b/>
          <w:bCs/>
          <w:lang w:val="zh-CN" w:eastAsia="zh-CN"/>
        </w:rPr>
        <w:t>：</w:t>
      </w:r>
      <w:r w:rsidR="00FB0C1C" w:rsidRPr="00FB0C1C">
        <w:rPr>
          <w:rFonts w:hint="eastAsia"/>
          <w:b/>
          <w:bCs/>
          <w:lang w:val="zh-CN" w:eastAsia="zh-CN"/>
        </w:rPr>
        <w:t>数字创新生态系统</w:t>
      </w:r>
      <w:r w:rsidR="00FB0C1C" w:rsidRPr="00FB0C1C">
        <w:rPr>
          <w:rFonts w:hint="eastAsia"/>
          <w:lang w:val="zh-CN" w:eastAsia="zh-CN"/>
        </w:rPr>
        <w:t>：该举措的目标是通过基于数字电信</w:t>
      </w:r>
      <w:r w:rsidR="00FB0C1C" w:rsidRPr="00FB0C1C">
        <w:rPr>
          <w:rFonts w:hint="eastAsia"/>
          <w:lang w:val="zh-CN" w:eastAsia="zh-CN"/>
        </w:rPr>
        <w:t>/</w:t>
      </w:r>
      <w:r w:rsidR="00FB0C1C" w:rsidRPr="00FB0C1C">
        <w:rPr>
          <w:rFonts w:hint="eastAsia"/>
          <w:lang w:val="zh-CN" w:eastAsia="zh-CN"/>
        </w:rPr>
        <w:t>信息通信技术（</w:t>
      </w:r>
      <w:r w:rsidR="00FB0C1C" w:rsidRPr="00FB0C1C">
        <w:rPr>
          <w:rFonts w:hint="eastAsia"/>
          <w:lang w:val="zh-CN" w:eastAsia="zh-CN"/>
        </w:rPr>
        <w:t>ICT</w:t>
      </w:r>
      <w:r w:rsidR="00FB0C1C" w:rsidRPr="00FB0C1C">
        <w:rPr>
          <w:rFonts w:hint="eastAsia"/>
          <w:lang w:val="zh-CN" w:eastAsia="zh-CN"/>
        </w:rPr>
        <w:t>）的系统</w:t>
      </w:r>
      <w:r w:rsidR="00FB0C1C">
        <w:rPr>
          <w:rFonts w:hint="eastAsia"/>
          <w:lang w:val="zh-CN" w:eastAsia="zh-CN"/>
        </w:rPr>
        <w:t>性</w:t>
      </w:r>
      <w:r w:rsidR="00FB0C1C" w:rsidRPr="00FB0C1C">
        <w:rPr>
          <w:rFonts w:hint="eastAsia"/>
          <w:lang w:val="zh-CN" w:eastAsia="zh-CN"/>
        </w:rPr>
        <w:t>方法，营造有利于创新和创业的环境，旨在弥合本区域日益扩大的数字创新鸿沟</w:t>
      </w:r>
      <w:r w:rsidR="00FB0C1C">
        <w:rPr>
          <w:rFonts w:hint="eastAsia"/>
          <w:lang w:val="zh-CN" w:eastAsia="zh-CN"/>
        </w:rPr>
        <w:t>。</w:t>
      </w:r>
    </w:p>
    <w:p w14:paraId="7A46A9F3" w14:textId="221D5D2A" w:rsidR="00161BBD" w:rsidRPr="00DA3077" w:rsidRDefault="00161BBD" w:rsidP="00161BBD">
      <w:pPr>
        <w:rPr>
          <w:rFonts w:cstheme="minorHAnsi"/>
          <w:szCs w:val="24"/>
          <w:lang w:eastAsia="zh-CN"/>
        </w:rPr>
      </w:pPr>
      <w:r>
        <w:rPr>
          <w:lang w:val="zh-CN" w:eastAsia="zh-CN"/>
        </w:rPr>
        <w:t>4.12</w:t>
      </w:r>
      <w:r w:rsidR="000F2232">
        <w:rPr>
          <w:lang w:val="en-US" w:eastAsia="zh-CN"/>
        </w:rPr>
        <w:tab/>
      </w:r>
      <w:r w:rsidRPr="00FB0C1C">
        <w:rPr>
          <w:b/>
          <w:bCs/>
          <w:lang w:val="zh-CN" w:eastAsia="zh-CN"/>
        </w:rPr>
        <w:t>亚太区域</w:t>
      </w:r>
      <w:r w:rsidRPr="00FB0C1C">
        <w:rPr>
          <w:b/>
          <w:bCs/>
          <w:lang w:val="zh-CN" w:eastAsia="zh-CN"/>
        </w:rPr>
        <w:t>RPM</w:t>
      </w:r>
      <w:r w:rsidR="00FB0C1C" w:rsidRPr="00FB0C1C">
        <w:rPr>
          <w:rFonts w:hint="eastAsia"/>
          <w:b/>
          <w:bCs/>
          <w:lang w:val="zh-CN" w:eastAsia="zh-CN"/>
        </w:rPr>
        <w:t>（</w:t>
      </w:r>
      <w:r w:rsidR="00FB0C1C" w:rsidRPr="00FB0C1C">
        <w:rPr>
          <w:rFonts w:eastAsia="SimSun" w:cstheme="minorHAnsi"/>
          <w:b/>
          <w:bCs/>
          <w:szCs w:val="24"/>
          <w:lang w:val="en-US" w:eastAsia="zh-CN"/>
        </w:rPr>
        <w:t>RPM-ASP</w:t>
      </w:r>
      <w:r w:rsidR="00FB0C1C" w:rsidRPr="00FB0C1C">
        <w:rPr>
          <w:rFonts w:eastAsia="SimSun" w:cstheme="minorHAnsi" w:hint="eastAsia"/>
          <w:b/>
          <w:bCs/>
          <w:szCs w:val="24"/>
          <w:lang w:val="en-US" w:eastAsia="zh-CN"/>
        </w:rPr>
        <w:t>）</w:t>
      </w:r>
      <w:r>
        <w:rPr>
          <w:lang w:val="zh-CN" w:eastAsia="zh-CN"/>
        </w:rPr>
        <w:t>由</w:t>
      </w:r>
      <w:r w:rsidR="00FB0C1C">
        <w:rPr>
          <w:rFonts w:hint="eastAsia"/>
          <w:lang w:val="zh-CN" w:eastAsia="zh-CN"/>
        </w:rPr>
        <w:t>BDT</w:t>
      </w:r>
      <w:r>
        <w:rPr>
          <w:lang w:val="zh-CN" w:eastAsia="zh-CN"/>
        </w:rPr>
        <w:t>于</w:t>
      </w:r>
      <w:r>
        <w:rPr>
          <w:lang w:val="zh-CN" w:eastAsia="zh-CN"/>
        </w:rPr>
        <w:t>2025</w:t>
      </w:r>
      <w:r>
        <w:rPr>
          <w:lang w:val="zh-CN" w:eastAsia="zh-CN"/>
        </w:rPr>
        <w:t>年</w:t>
      </w:r>
      <w:r>
        <w:rPr>
          <w:lang w:val="zh-CN" w:eastAsia="zh-CN"/>
        </w:rPr>
        <w:t>3</w:t>
      </w:r>
      <w:r>
        <w:rPr>
          <w:lang w:val="zh-CN" w:eastAsia="zh-CN"/>
        </w:rPr>
        <w:t>月</w:t>
      </w:r>
      <w:r>
        <w:rPr>
          <w:lang w:val="zh-CN" w:eastAsia="zh-CN"/>
        </w:rPr>
        <w:t>20</w:t>
      </w:r>
      <w:r>
        <w:rPr>
          <w:lang w:val="zh-CN" w:eastAsia="zh-CN"/>
        </w:rPr>
        <w:t>日至</w:t>
      </w:r>
      <w:r>
        <w:rPr>
          <w:lang w:val="zh-CN" w:eastAsia="zh-CN"/>
        </w:rPr>
        <w:t>21</w:t>
      </w:r>
      <w:r>
        <w:rPr>
          <w:lang w:val="zh-CN" w:eastAsia="zh-CN"/>
        </w:rPr>
        <w:t>日在泰国曼谷</w:t>
      </w:r>
      <w:r w:rsidR="00FB0C1C">
        <w:rPr>
          <w:rFonts w:hint="eastAsia"/>
          <w:lang w:val="zh-CN" w:eastAsia="zh-CN"/>
        </w:rPr>
        <w:t>主办</w:t>
      </w:r>
      <w:r>
        <w:rPr>
          <w:lang w:val="zh-CN" w:eastAsia="zh-CN"/>
        </w:rPr>
        <w:t>，泰国国家广播和电信委员会（</w:t>
      </w:r>
      <w:r>
        <w:rPr>
          <w:lang w:val="zh-CN" w:eastAsia="zh-CN"/>
        </w:rPr>
        <w:t>NBTC</w:t>
      </w:r>
      <w:r>
        <w:rPr>
          <w:lang w:val="zh-CN" w:eastAsia="zh-CN"/>
        </w:rPr>
        <w:t>）承办。</w:t>
      </w:r>
    </w:p>
    <w:p w14:paraId="03F2C285" w14:textId="1E1B1638" w:rsidR="00161BBD" w:rsidRPr="00DA3077" w:rsidRDefault="00161BBD" w:rsidP="00161BBD">
      <w:pPr>
        <w:rPr>
          <w:rFonts w:cstheme="minorHAnsi"/>
          <w:szCs w:val="24"/>
          <w:lang w:eastAsia="zh-CN"/>
        </w:rPr>
      </w:pPr>
      <w:r>
        <w:rPr>
          <w:lang w:val="zh-CN" w:eastAsia="zh-CN"/>
        </w:rPr>
        <w:t>4.13</w:t>
      </w:r>
      <w:r w:rsidR="000F2232">
        <w:rPr>
          <w:lang w:val="en-US" w:eastAsia="zh-CN"/>
        </w:rPr>
        <w:tab/>
      </w:r>
      <w:r>
        <w:rPr>
          <w:lang w:val="zh-CN" w:eastAsia="zh-CN"/>
        </w:rPr>
        <w:t>根据从成员国收到的文稿，成立了</w:t>
      </w:r>
      <w:r>
        <w:rPr>
          <w:lang w:val="zh-CN" w:eastAsia="zh-CN"/>
        </w:rPr>
        <w:t>2026-2029</w:t>
      </w:r>
      <w:r>
        <w:rPr>
          <w:lang w:val="zh-CN" w:eastAsia="zh-CN"/>
        </w:rPr>
        <w:t>年实施周期亚太区域性举措起草组。</w:t>
      </w:r>
      <w:r w:rsidR="00FB0C1C">
        <w:rPr>
          <w:rFonts w:hint="eastAsia"/>
          <w:lang w:val="zh-CN" w:eastAsia="zh-CN"/>
        </w:rPr>
        <w:t>以下区域性举措获得</w:t>
      </w:r>
      <w:r>
        <w:rPr>
          <w:lang w:val="zh-CN" w:eastAsia="zh-CN"/>
        </w:rPr>
        <w:t>通过：</w:t>
      </w:r>
    </w:p>
    <w:p w14:paraId="131D29E2" w14:textId="363FEA07" w:rsidR="00161BBD" w:rsidRPr="00DA3077" w:rsidRDefault="000F2232" w:rsidP="000F2232">
      <w:pPr>
        <w:pStyle w:val="enumlev1"/>
        <w:rPr>
          <w:rFonts w:cstheme="minorHAnsi"/>
          <w:szCs w:val="24"/>
          <w:lang w:eastAsia="zh-CN"/>
        </w:rPr>
      </w:pPr>
      <w:r>
        <w:rPr>
          <w:lang w:eastAsia="zh-CN"/>
        </w:rPr>
        <w:t>–</w:t>
      </w:r>
      <w:r>
        <w:rPr>
          <w:lang w:eastAsia="zh-CN"/>
        </w:rPr>
        <w:tab/>
      </w:r>
      <w:r w:rsidR="00FB0C1C" w:rsidRPr="00FB0C1C">
        <w:rPr>
          <w:b/>
          <w:bCs/>
          <w:lang w:val="zh-CN" w:eastAsia="zh-CN"/>
        </w:rPr>
        <w:t>ASP</w:t>
      </w:r>
      <w:r w:rsidR="00FB0C1C" w:rsidRPr="00FB0C1C">
        <w:rPr>
          <w:rFonts w:hint="eastAsia"/>
          <w:b/>
          <w:bCs/>
          <w:lang w:val="zh-CN" w:eastAsia="zh-CN"/>
        </w:rPr>
        <w:t xml:space="preserve"> 1</w:t>
      </w:r>
      <w:r w:rsidR="00FB0C1C">
        <w:rPr>
          <w:rFonts w:hint="eastAsia"/>
          <w:lang w:val="zh-CN" w:eastAsia="zh-CN"/>
        </w:rPr>
        <w:t>：</w:t>
      </w:r>
      <w:r w:rsidR="001B76D9">
        <w:rPr>
          <w:rFonts w:hint="eastAsia"/>
          <w:lang w:val="zh-CN" w:eastAsia="zh-CN"/>
        </w:rPr>
        <w:t>应对</w:t>
      </w:r>
      <w:r w:rsidR="001B76D9" w:rsidRPr="001B76D9">
        <w:rPr>
          <w:rFonts w:hint="eastAsia"/>
          <w:lang w:val="zh-CN" w:eastAsia="zh-CN"/>
        </w:rPr>
        <w:t>最不发达国家、小岛屿发展中国家（包括太平洋岛国）和内陆发展中国家的特殊需要</w:t>
      </w:r>
      <w:r w:rsidR="001B76D9">
        <w:rPr>
          <w:rFonts w:hint="eastAsia"/>
          <w:lang w:val="zh-CN" w:eastAsia="zh-CN"/>
        </w:rPr>
        <w:t>，</w:t>
      </w:r>
    </w:p>
    <w:p w14:paraId="60DC741A" w14:textId="4D01ECBA"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FB0C1C">
        <w:rPr>
          <w:b/>
          <w:bCs/>
          <w:lang w:val="zh-CN" w:eastAsia="zh-CN"/>
        </w:rPr>
        <w:t>ASP</w:t>
      </w:r>
      <w:r w:rsidR="00FB0C1C" w:rsidRPr="00FB0C1C">
        <w:rPr>
          <w:rFonts w:hint="eastAsia"/>
          <w:b/>
          <w:bCs/>
          <w:lang w:val="zh-CN" w:eastAsia="zh-CN"/>
        </w:rPr>
        <w:t xml:space="preserve"> </w:t>
      </w:r>
      <w:r w:rsidR="00161BBD" w:rsidRPr="00FB0C1C">
        <w:rPr>
          <w:b/>
          <w:bCs/>
          <w:lang w:val="zh-CN" w:eastAsia="zh-CN"/>
        </w:rPr>
        <w:t>2</w:t>
      </w:r>
      <w:r w:rsidR="00161BBD">
        <w:rPr>
          <w:lang w:val="zh-CN" w:eastAsia="zh-CN"/>
        </w:rPr>
        <w:t>：利用电信</w:t>
      </w:r>
      <w:r w:rsidR="00161BBD">
        <w:rPr>
          <w:lang w:val="zh-CN" w:eastAsia="zh-CN"/>
        </w:rPr>
        <w:t>/ICT</w:t>
      </w:r>
      <w:r w:rsidR="00161BBD">
        <w:rPr>
          <w:lang w:val="zh-CN" w:eastAsia="zh-CN"/>
        </w:rPr>
        <w:t>支持包容性和可持续数字化转型</w:t>
      </w:r>
      <w:r w:rsidR="001B76D9">
        <w:rPr>
          <w:rFonts w:hint="eastAsia"/>
          <w:lang w:val="zh-CN" w:eastAsia="zh-CN"/>
        </w:rPr>
        <w:t>，</w:t>
      </w:r>
    </w:p>
    <w:p w14:paraId="045F01B6" w14:textId="5DE381C5"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FB0C1C">
        <w:rPr>
          <w:b/>
          <w:bCs/>
          <w:lang w:val="zh-CN" w:eastAsia="zh-CN"/>
        </w:rPr>
        <w:t>ASP</w:t>
      </w:r>
      <w:r w:rsidR="00FB0C1C" w:rsidRPr="00FB0C1C">
        <w:rPr>
          <w:rFonts w:hint="eastAsia"/>
          <w:b/>
          <w:bCs/>
          <w:lang w:val="zh-CN" w:eastAsia="zh-CN"/>
        </w:rPr>
        <w:t xml:space="preserve"> </w:t>
      </w:r>
      <w:r w:rsidR="00161BBD" w:rsidRPr="00FB0C1C">
        <w:rPr>
          <w:b/>
          <w:bCs/>
          <w:lang w:val="zh-CN" w:eastAsia="zh-CN"/>
        </w:rPr>
        <w:t>3</w:t>
      </w:r>
      <w:r w:rsidR="00161BBD">
        <w:rPr>
          <w:lang w:val="zh-CN" w:eastAsia="zh-CN"/>
        </w:rPr>
        <w:t>：促进基础设施发展，提高数字连通性，</w:t>
      </w:r>
      <w:r w:rsidR="001B76D9">
        <w:rPr>
          <w:lang w:val="zh-CN" w:eastAsia="zh-CN"/>
        </w:rPr>
        <w:t>连接</w:t>
      </w:r>
      <w:r w:rsidR="00161BBD">
        <w:rPr>
          <w:lang w:val="zh-CN" w:eastAsia="zh-CN"/>
        </w:rPr>
        <w:t>未连接者</w:t>
      </w:r>
      <w:r w:rsidR="001B76D9">
        <w:rPr>
          <w:rFonts w:hint="eastAsia"/>
          <w:lang w:val="zh-CN" w:eastAsia="zh-CN"/>
        </w:rPr>
        <w:t>，</w:t>
      </w:r>
    </w:p>
    <w:p w14:paraId="4BD144AF" w14:textId="7BF65979"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FB0C1C">
        <w:rPr>
          <w:b/>
          <w:bCs/>
          <w:lang w:val="zh-CN" w:eastAsia="zh-CN"/>
        </w:rPr>
        <w:t>ASP</w:t>
      </w:r>
      <w:r w:rsidR="00FB0C1C" w:rsidRPr="00FB0C1C">
        <w:rPr>
          <w:rFonts w:hint="eastAsia"/>
          <w:b/>
          <w:bCs/>
          <w:lang w:val="zh-CN" w:eastAsia="zh-CN"/>
        </w:rPr>
        <w:t xml:space="preserve"> </w:t>
      </w:r>
      <w:r w:rsidR="00161BBD" w:rsidRPr="00FB0C1C">
        <w:rPr>
          <w:b/>
          <w:bCs/>
          <w:lang w:val="zh-CN" w:eastAsia="zh-CN"/>
        </w:rPr>
        <w:t>4</w:t>
      </w:r>
      <w:r w:rsidR="00161BBD">
        <w:rPr>
          <w:lang w:val="zh-CN" w:eastAsia="zh-CN"/>
        </w:rPr>
        <w:t>：打造创新和可持续的电信</w:t>
      </w:r>
      <w:r w:rsidR="00161BBD">
        <w:rPr>
          <w:lang w:val="zh-CN" w:eastAsia="zh-CN"/>
        </w:rPr>
        <w:t>/ICT</w:t>
      </w:r>
      <w:r w:rsidR="00161BBD">
        <w:rPr>
          <w:lang w:val="zh-CN" w:eastAsia="zh-CN"/>
        </w:rPr>
        <w:t>行业</w:t>
      </w:r>
      <w:r w:rsidR="001B76D9">
        <w:rPr>
          <w:rFonts w:hint="eastAsia"/>
          <w:lang w:val="zh-CN" w:eastAsia="zh-CN"/>
        </w:rPr>
        <w:t>，及</w:t>
      </w:r>
    </w:p>
    <w:p w14:paraId="3644D5CD" w14:textId="34D38147"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FB0C1C">
        <w:rPr>
          <w:b/>
          <w:bCs/>
          <w:lang w:val="zh-CN" w:eastAsia="zh-CN"/>
        </w:rPr>
        <w:t>ASP</w:t>
      </w:r>
      <w:r w:rsidR="00FB0C1C" w:rsidRPr="00FB0C1C">
        <w:rPr>
          <w:rFonts w:hint="eastAsia"/>
          <w:b/>
          <w:bCs/>
          <w:lang w:val="zh-CN" w:eastAsia="zh-CN"/>
        </w:rPr>
        <w:t xml:space="preserve"> </w:t>
      </w:r>
      <w:r w:rsidR="00161BBD" w:rsidRPr="00FB0C1C">
        <w:rPr>
          <w:b/>
          <w:bCs/>
          <w:lang w:val="zh-CN" w:eastAsia="zh-CN"/>
        </w:rPr>
        <w:t>5</w:t>
      </w:r>
      <w:r w:rsidR="00161BBD">
        <w:rPr>
          <w:lang w:val="zh-CN" w:eastAsia="zh-CN"/>
        </w:rPr>
        <w:t>：</w:t>
      </w:r>
      <w:r w:rsidR="001B76D9">
        <w:rPr>
          <w:rFonts w:hint="eastAsia"/>
          <w:lang w:val="zh-CN" w:eastAsia="zh-CN"/>
        </w:rPr>
        <w:t>支持</w:t>
      </w:r>
      <w:r w:rsidR="00161BBD">
        <w:rPr>
          <w:lang w:val="zh-CN" w:eastAsia="zh-CN"/>
        </w:rPr>
        <w:t>安全、可靠和具有复原力的电信</w:t>
      </w:r>
      <w:r w:rsidR="00161BBD">
        <w:rPr>
          <w:lang w:val="zh-CN" w:eastAsia="zh-CN"/>
        </w:rPr>
        <w:t>/ICT</w:t>
      </w:r>
      <w:r w:rsidR="00161BBD">
        <w:rPr>
          <w:lang w:val="zh-CN" w:eastAsia="zh-CN"/>
        </w:rPr>
        <w:t>环境</w:t>
      </w:r>
      <w:r w:rsidR="001B76D9">
        <w:rPr>
          <w:rFonts w:hint="eastAsia"/>
          <w:lang w:val="zh-CN" w:eastAsia="zh-CN"/>
        </w:rPr>
        <w:t>。</w:t>
      </w:r>
    </w:p>
    <w:p w14:paraId="09CAE65A" w14:textId="2CF44964" w:rsidR="00161BBD" w:rsidRPr="00DA3077" w:rsidRDefault="00161BBD" w:rsidP="00161BBD">
      <w:pPr>
        <w:rPr>
          <w:rFonts w:cstheme="minorHAnsi"/>
          <w:szCs w:val="24"/>
          <w:lang w:eastAsia="zh-CN"/>
        </w:rPr>
      </w:pPr>
      <w:r>
        <w:rPr>
          <w:lang w:val="zh-CN" w:eastAsia="zh-CN"/>
        </w:rPr>
        <w:t>4.14</w:t>
      </w:r>
      <w:r w:rsidR="000F2232">
        <w:rPr>
          <w:lang w:val="en-US" w:eastAsia="zh-CN"/>
        </w:rPr>
        <w:tab/>
      </w:r>
      <w:r w:rsidRPr="00C46137">
        <w:rPr>
          <w:b/>
          <w:bCs/>
          <w:lang w:val="zh-CN" w:eastAsia="zh-CN"/>
        </w:rPr>
        <w:t>美洲区域</w:t>
      </w:r>
      <w:r w:rsidRPr="00C46137">
        <w:rPr>
          <w:b/>
          <w:bCs/>
          <w:lang w:val="zh-CN" w:eastAsia="zh-CN"/>
        </w:rPr>
        <w:t>RPM</w:t>
      </w:r>
      <w:r w:rsidR="00C46137" w:rsidRPr="00FB0C1C">
        <w:rPr>
          <w:rFonts w:hint="eastAsia"/>
          <w:b/>
          <w:bCs/>
          <w:lang w:val="zh-CN" w:eastAsia="zh-CN"/>
        </w:rPr>
        <w:t>（</w:t>
      </w:r>
      <w:r w:rsidR="00C46137" w:rsidRPr="00FB0C1C">
        <w:rPr>
          <w:rFonts w:eastAsia="SimSun" w:cstheme="minorHAnsi"/>
          <w:b/>
          <w:bCs/>
          <w:szCs w:val="24"/>
          <w:lang w:val="en-US" w:eastAsia="zh-CN"/>
        </w:rPr>
        <w:t>RPM-A</w:t>
      </w:r>
      <w:r w:rsidR="00C46137">
        <w:rPr>
          <w:rFonts w:eastAsia="SimSun" w:cstheme="minorHAnsi" w:hint="eastAsia"/>
          <w:b/>
          <w:bCs/>
          <w:szCs w:val="24"/>
          <w:lang w:val="en-US" w:eastAsia="zh-CN"/>
        </w:rPr>
        <w:t>MS</w:t>
      </w:r>
      <w:r w:rsidR="00C46137" w:rsidRPr="00FB0C1C">
        <w:rPr>
          <w:rFonts w:eastAsia="SimSun" w:cstheme="minorHAnsi" w:hint="eastAsia"/>
          <w:b/>
          <w:bCs/>
          <w:szCs w:val="24"/>
          <w:lang w:val="en-US" w:eastAsia="zh-CN"/>
        </w:rPr>
        <w:t>）</w:t>
      </w:r>
      <w:r>
        <w:rPr>
          <w:lang w:val="zh-CN" w:eastAsia="zh-CN"/>
        </w:rPr>
        <w:t>由</w:t>
      </w:r>
      <w:r>
        <w:rPr>
          <w:lang w:val="zh-CN" w:eastAsia="zh-CN"/>
        </w:rPr>
        <w:t>BDT</w:t>
      </w:r>
      <w:r>
        <w:rPr>
          <w:lang w:val="zh-CN" w:eastAsia="zh-CN"/>
        </w:rPr>
        <w:t>于</w:t>
      </w:r>
      <w:r>
        <w:rPr>
          <w:lang w:val="zh-CN" w:eastAsia="zh-CN"/>
        </w:rPr>
        <w:t>2025</w:t>
      </w:r>
      <w:r>
        <w:rPr>
          <w:lang w:val="zh-CN" w:eastAsia="zh-CN"/>
        </w:rPr>
        <w:t>年</w:t>
      </w:r>
      <w:r>
        <w:rPr>
          <w:lang w:val="zh-CN" w:eastAsia="zh-CN"/>
        </w:rPr>
        <w:t>4</w:t>
      </w:r>
      <w:r>
        <w:rPr>
          <w:lang w:val="zh-CN" w:eastAsia="zh-CN"/>
        </w:rPr>
        <w:t>月</w:t>
      </w:r>
      <w:r>
        <w:rPr>
          <w:lang w:val="zh-CN" w:eastAsia="zh-CN"/>
        </w:rPr>
        <w:t>1</w:t>
      </w:r>
      <w:r>
        <w:rPr>
          <w:lang w:val="zh-CN" w:eastAsia="zh-CN"/>
        </w:rPr>
        <w:t>日至</w:t>
      </w:r>
      <w:r>
        <w:rPr>
          <w:lang w:val="zh-CN" w:eastAsia="zh-CN"/>
        </w:rPr>
        <w:t>2</w:t>
      </w:r>
      <w:r>
        <w:rPr>
          <w:lang w:val="zh-CN" w:eastAsia="zh-CN"/>
        </w:rPr>
        <w:t>日在巴拉圭亚松森主办，巴拉圭国家电信委员会（</w:t>
      </w:r>
      <w:r>
        <w:rPr>
          <w:lang w:val="zh-CN" w:eastAsia="zh-CN"/>
        </w:rPr>
        <w:t>CONATEL</w:t>
      </w:r>
      <w:r>
        <w:rPr>
          <w:lang w:val="zh-CN" w:eastAsia="zh-CN"/>
        </w:rPr>
        <w:t>）承办。</w:t>
      </w:r>
    </w:p>
    <w:p w14:paraId="47F3CC1C" w14:textId="4A94F80C" w:rsidR="00161BBD" w:rsidRPr="00DA3077" w:rsidRDefault="00161BBD" w:rsidP="00161BBD">
      <w:pPr>
        <w:rPr>
          <w:rFonts w:cstheme="minorHAnsi"/>
          <w:szCs w:val="24"/>
          <w:lang w:eastAsia="zh-CN"/>
        </w:rPr>
      </w:pPr>
      <w:r>
        <w:rPr>
          <w:lang w:val="zh-CN" w:eastAsia="zh-CN"/>
        </w:rPr>
        <w:t>4.15</w:t>
      </w:r>
      <w:r w:rsidR="000F2232">
        <w:rPr>
          <w:lang w:val="en-US" w:eastAsia="zh-CN"/>
        </w:rPr>
        <w:tab/>
      </w:r>
      <w:r>
        <w:rPr>
          <w:lang w:val="zh-CN" w:eastAsia="zh-CN"/>
        </w:rPr>
        <w:t>根据从成员国收到的文稿，成立了</w:t>
      </w:r>
      <w:r>
        <w:rPr>
          <w:lang w:val="zh-CN" w:eastAsia="zh-CN"/>
        </w:rPr>
        <w:t>2026-2029</w:t>
      </w:r>
      <w:r>
        <w:rPr>
          <w:lang w:val="zh-CN" w:eastAsia="zh-CN"/>
        </w:rPr>
        <w:t>年</w:t>
      </w:r>
      <w:r w:rsidR="007D148D">
        <w:rPr>
          <w:lang w:val="zh-CN" w:eastAsia="zh-CN"/>
        </w:rPr>
        <w:t>实施周期</w:t>
      </w:r>
      <w:r>
        <w:rPr>
          <w:lang w:val="zh-CN" w:eastAsia="zh-CN"/>
        </w:rPr>
        <w:t>美洲区域性举措起草组。</w:t>
      </w:r>
      <w:r w:rsidR="007D148D">
        <w:rPr>
          <w:rFonts w:hint="eastAsia"/>
          <w:lang w:val="zh-CN" w:eastAsia="zh-CN"/>
        </w:rPr>
        <w:t>以下区域性举措获得</w:t>
      </w:r>
      <w:r w:rsidR="007D148D">
        <w:rPr>
          <w:lang w:val="zh-CN" w:eastAsia="zh-CN"/>
        </w:rPr>
        <w:t>通过：</w:t>
      </w:r>
    </w:p>
    <w:p w14:paraId="6EEA1799" w14:textId="1D50E487"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2E79C5">
        <w:rPr>
          <w:b/>
          <w:bCs/>
          <w:lang w:val="zh-CN" w:eastAsia="zh-CN"/>
        </w:rPr>
        <w:t>AMS</w:t>
      </w:r>
      <w:r w:rsidR="007D148D" w:rsidRPr="002E79C5">
        <w:rPr>
          <w:rFonts w:hint="eastAsia"/>
          <w:b/>
          <w:bCs/>
          <w:lang w:val="zh-CN" w:eastAsia="zh-CN"/>
        </w:rPr>
        <w:t xml:space="preserve"> </w:t>
      </w:r>
      <w:r w:rsidR="00161BBD" w:rsidRPr="002E79C5">
        <w:rPr>
          <w:b/>
          <w:bCs/>
          <w:lang w:val="zh-CN" w:eastAsia="zh-CN"/>
        </w:rPr>
        <w:t>1</w:t>
      </w:r>
      <w:r w:rsidR="00161BBD">
        <w:rPr>
          <w:lang w:val="zh-CN" w:eastAsia="zh-CN"/>
        </w:rPr>
        <w:t>：促进</w:t>
      </w:r>
      <w:r w:rsidR="002E79C5">
        <w:rPr>
          <w:rFonts w:hint="eastAsia"/>
          <w:lang w:val="zh-CN" w:eastAsia="zh-CN"/>
        </w:rPr>
        <w:t>有弹性</w:t>
      </w:r>
      <w:r w:rsidR="00161BBD">
        <w:rPr>
          <w:lang w:val="zh-CN" w:eastAsia="zh-CN"/>
        </w:rPr>
        <w:t>的基础设施，</w:t>
      </w:r>
      <w:r w:rsidR="002E79C5" w:rsidRPr="002E79C5">
        <w:rPr>
          <w:rFonts w:hint="eastAsia"/>
          <w:lang w:val="zh-CN" w:eastAsia="zh-CN"/>
        </w:rPr>
        <w:t>以实现普遍且有意义的连接部署，</w:t>
      </w:r>
    </w:p>
    <w:p w14:paraId="25984916" w14:textId="435BD600"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2E79C5">
        <w:rPr>
          <w:b/>
          <w:bCs/>
          <w:lang w:val="zh-CN" w:eastAsia="zh-CN"/>
        </w:rPr>
        <w:t>AMS</w:t>
      </w:r>
      <w:r w:rsidR="007D148D" w:rsidRPr="002E79C5">
        <w:rPr>
          <w:rFonts w:hint="eastAsia"/>
          <w:b/>
          <w:bCs/>
          <w:lang w:val="zh-CN" w:eastAsia="zh-CN"/>
        </w:rPr>
        <w:t xml:space="preserve"> </w:t>
      </w:r>
      <w:r w:rsidR="00161BBD" w:rsidRPr="002E79C5">
        <w:rPr>
          <w:b/>
          <w:bCs/>
          <w:lang w:val="zh-CN" w:eastAsia="zh-CN"/>
        </w:rPr>
        <w:t>2</w:t>
      </w:r>
      <w:r w:rsidR="00161BBD">
        <w:rPr>
          <w:lang w:val="zh-CN" w:eastAsia="zh-CN"/>
        </w:rPr>
        <w:t>：数字包容性、数字技能</w:t>
      </w:r>
      <w:r w:rsidR="00161BBD">
        <w:rPr>
          <w:lang w:val="zh-CN" w:eastAsia="zh-CN"/>
        </w:rPr>
        <w:t>/</w:t>
      </w:r>
      <w:r w:rsidR="00161BBD">
        <w:rPr>
          <w:lang w:val="zh-CN" w:eastAsia="zh-CN"/>
        </w:rPr>
        <w:t>能力</w:t>
      </w:r>
      <w:r w:rsidR="002E79C5">
        <w:rPr>
          <w:rFonts w:hint="eastAsia"/>
          <w:lang w:val="zh-CN" w:eastAsia="zh-CN"/>
        </w:rPr>
        <w:t>，</w:t>
      </w:r>
    </w:p>
    <w:p w14:paraId="5E38983F" w14:textId="352D985D"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2E79C5">
        <w:rPr>
          <w:b/>
          <w:bCs/>
          <w:lang w:val="zh-CN" w:eastAsia="zh-CN"/>
        </w:rPr>
        <w:t>AMS</w:t>
      </w:r>
      <w:r w:rsidR="007D148D" w:rsidRPr="002E79C5">
        <w:rPr>
          <w:rFonts w:hint="eastAsia"/>
          <w:b/>
          <w:bCs/>
          <w:lang w:val="zh-CN" w:eastAsia="zh-CN"/>
        </w:rPr>
        <w:t xml:space="preserve"> </w:t>
      </w:r>
      <w:r w:rsidR="00161BBD" w:rsidRPr="002E79C5">
        <w:rPr>
          <w:b/>
          <w:bCs/>
          <w:lang w:val="zh-CN" w:eastAsia="zh-CN"/>
        </w:rPr>
        <w:t>3</w:t>
      </w:r>
      <w:r w:rsidR="00161BBD">
        <w:rPr>
          <w:lang w:val="zh-CN" w:eastAsia="zh-CN"/>
        </w:rPr>
        <w:t>：支持创新型数字生态系统并采用和使用新兴技术</w:t>
      </w:r>
      <w:r w:rsidR="002E79C5">
        <w:rPr>
          <w:rFonts w:hint="eastAsia"/>
          <w:lang w:val="zh-CN" w:eastAsia="zh-CN"/>
        </w:rPr>
        <w:t>，</w:t>
      </w:r>
    </w:p>
    <w:p w14:paraId="3C359F20" w14:textId="313B03E0"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2E79C5">
        <w:rPr>
          <w:b/>
          <w:bCs/>
          <w:lang w:val="zh-CN" w:eastAsia="zh-CN"/>
        </w:rPr>
        <w:t>AMS</w:t>
      </w:r>
      <w:r w:rsidR="007D148D" w:rsidRPr="002E79C5">
        <w:rPr>
          <w:rFonts w:hint="eastAsia"/>
          <w:b/>
          <w:bCs/>
          <w:lang w:val="zh-CN" w:eastAsia="zh-CN"/>
        </w:rPr>
        <w:t xml:space="preserve"> </w:t>
      </w:r>
      <w:r w:rsidR="00161BBD" w:rsidRPr="002E79C5">
        <w:rPr>
          <w:b/>
          <w:bCs/>
          <w:lang w:val="zh-CN" w:eastAsia="zh-CN"/>
        </w:rPr>
        <w:t>4</w:t>
      </w:r>
      <w:r w:rsidR="00161BBD">
        <w:rPr>
          <w:lang w:val="zh-CN" w:eastAsia="zh-CN"/>
        </w:rPr>
        <w:t>：促进网络</w:t>
      </w:r>
      <w:r w:rsidR="002E79C5">
        <w:rPr>
          <w:rFonts w:hint="eastAsia"/>
          <w:lang w:val="zh-CN" w:eastAsia="zh-CN"/>
        </w:rPr>
        <w:t>弹性</w:t>
      </w:r>
      <w:r w:rsidR="00161BBD">
        <w:rPr>
          <w:lang w:val="zh-CN" w:eastAsia="zh-CN"/>
        </w:rPr>
        <w:t>以及网络安全和网络</w:t>
      </w:r>
      <w:r w:rsidR="002E79C5">
        <w:rPr>
          <w:rFonts w:hint="eastAsia"/>
          <w:lang w:val="zh-CN" w:eastAsia="zh-CN"/>
        </w:rPr>
        <w:t>弹性</w:t>
      </w:r>
      <w:r w:rsidR="00161BBD">
        <w:rPr>
          <w:lang w:val="zh-CN" w:eastAsia="zh-CN"/>
        </w:rPr>
        <w:t>方面的能力建设</w:t>
      </w:r>
      <w:r w:rsidR="002E79C5">
        <w:rPr>
          <w:rFonts w:hint="eastAsia"/>
          <w:lang w:val="zh-CN" w:eastAsia="zh-CN"/>
        </w:rPr>
        <w:t>，及</w:t>
      </w:r>
    </w:p>
    <w:p w14:paraId="70265A3A" w14:textId="401064EB"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2E79C5">
        <w:rPr>
          <w:b/>
          <w:bCs/>
          <w:lang w:val="zh-CN" w:eastAsia="zh-CN"/>
        </w:rPr>
        <w:t>AMS</w:t>
      </w:r>
      <w:r w:rsidR="007D148D" w:rsidRPr="002E79C5">
        <w:rPr>
          <w:rFonts w:hint="eastAsia"/>
          <w:b/>
          <w:bCs/>
          <w:lang w:val="zh-CN" w:eastAsia="zh-CN"/>
        </w:rPr>
        <w:t xml:space="preserve"> </w:t>
      </w:r>
      <w:r w:rsidR="00161BBD" w:rsidRPr="002E79C5">
        <w:rPr>
          <w:b/>
          <w:bCs/>
          <w:lang w:val="zh-CN" w:eastAsia="zh-CN"/>
        </w:rPr>
        <w:t>5</w:t>
      </w:r>
      <w:r w:rsidR="00161BBD">
        <w:rPr>
          <w:lang w:val="zh-CN" w:eastAsia="zh-CN"/>
        </w:rPr>
        <w:t>：</w:t>
      </w:r>
      <w:r w:rsidR="002E79C5">
        <w:rPr>
          <w:rFonts w:hint="eastAsia"/>
          <w:lang w:val="zh-CN" w:eastAsia="zh-CN"/>
        </w:rPr>
        <w:t>实现</w:t>
      </w:r>
      <w:r w:rsidR="00161BBD">
        <w:rPr>
          <w:lang w:val="zh-CN" w:eastAsia="zh-CN"/>
        </w:rPr>
        <w:t>可持续数字化转型的治理和有利的监管框架</w:t>
      </w:r>
      <w:r w:rsidR="002E79C5">
        <w:rPr>
          <w:rFonts w:hint="eastAsia"/>
          <w:lang w:val="zh-CN" w:eastAsia="zh-CN"/>
        </w:rPr>
        <w:t>。</w:t>
      </w:r>
    </w:p>
    <w:p w14:paraId="0A60477A" w14:textId="1F6AA9CF" w:rsidR="00161BBD" w:rsidRPr="00DA3077" w:rsidRDefault="00161BBD" w:rsidP="00161BBD">
      <w:pPr>
        <w:rPr>
          <w:rFonts w:cstheme="minorHAnsi"/>
          <w:szCs w:val="24"/>
          <w:lang w:eastAsia="zh-CN"/>
        </w:rPr>
      </w:pPr>
      <w:r>
        <w:rPr>
          <w:lang w:val="zh-CN" w:eastAsia="zh-CN"/>
        </w:rPr>
        <w:t>4.16</w:t>
      </w:r>
      <w:r w:rsidR="000F2232">
        <w:rPr>
          <w:lang w:val="en-US" w:eastAsia="zh-CN"/>
        </w:rPr>
        <w:tab/>
      </w:r>
      <w:r w:rsidRPr="002E79C5">
        <w:rPr>
          <w:b/>
          <w:bCs/>
          <w:lang w:val="zh-CN" w:eastAsia="zh-CN"/>
        </w:rPr>
        <w:t>WTDC-25</w:t>
      </w:r>
      <w:r w:rsidRPr="002E79C5">
        <w:rPr>
          <w:b/>
          <w:bCs/>
          <w:lang w:val="zh-CN" w:eastAsia="zh-CN"/>
        </w:rPr>
        <w:t>非洲区域筹备会议（</w:t>
      </w:r>
      <w:r w:rsidRPr="002E79C5">
        <w:rPr>
          <w:b/>
          <w:bCs/>
          <w:lang w:val="zh-CN" w:eastAsia="zh-CN"/>
        </w:rPr>
        <w:t>RPM-AFR</w:t>
      </w:r>
      <w:r w:rsidRPr="002E79C5">
        <w:rPr>
          <w:b/>
          <w:bCs/>
          <w:lang w:val="zh-CN" w:eastAsia="zh-CN"/>
        </w:rPr>
        <w:t>）</w:t>
      </w:r>
      <w:r>
        <w:rPr>
          <w:lang w:val="zh-CN" w:eastAsia="zh-CN"/>
        </w:rPr>
        <w:t>由</w:t>
      </w:r>
      <w:r w:rsidR="002E79C5">
        <w:rPr>
          <w:rFonts w:hint="eastAsia"/>
          <w:lang w:val="zh-CN" w:eastAsia="zh-CN"/>
        </w:rPr>
        <w:t>BDT</w:t>
      </w:r>
      <w:r>
        <w:rPr>
          <w:lang w:val="zh-CN" w:eastAsia="zh-CN"/>
        </w:rPr>
        <w:t>于</w:t>
      </w:r>
      <w:r>
        <w:rPr>
          <w:lang w:val="zh-CN" w:eastAsia="zh-CN"/>
        </w:rPr>
        <w:t>2025</w:t>
      </w:r>
      <w:r>
        <w:rPr>
          <w:lang w:val="zh-CN" w:eastAsia="zh-CN"/>
        </w:rPr>
        <w:t>年</w:t>
      </w:r>
      <w:r>
        <w:rPr>
          <w:lang w:val="zh-CN" w:eastAsia="zh-CN"/>
        </w:rPr>
        <w:t>4</w:t>
      </w:r>
      <w:r>
        <w:rPr>
          <w:lang w:val="zh-CN" w:eastAsia="zh-CN"/>
        </w:rPr>
        <w:t>月</w:t>
      </w:r>
      <w:r>
        <w:rPr>
          <w:lang w:val="zh-CN" w:eastAsia="zh-CN"/>
        </w:rPr>
        <w:t>8</w:t>
      </w:r>
      <w:r>
        <w:rPr>
          <w:lang w:val="zh-CN" w:eastAsia="zh-CN"/>
        </w:rPr>
        <w:t>日至</w:t>
      </w:r>
      <w:r>
        <w:rPr>
          <w:lang w:val="zh-CN" w:eastAsia="zh-CN"/>
        </w:rPr>
        <w:t>9</w:t>
      </w:r>
      <w:r>
        <w:rPr>
          <w:lang w:val="zh-CN" w:eastAsia="zh-CN"/>
        </w:rPr>
        <w:t>日在肯尼亚内罗毕举办，肯尼亚通信管理局（</w:t>
      </w:r>
      <w:r>
        <w:rPr>
          <w:lang w:val="zh-CN" w:eastAsia="zh-CN"/>
        </w:rPr>
        <w:t>CA</w:t>
      </w:r>
      <w:r>
        <w:rPr>
          <w:lang w:val="zh-CN" w:eastAsia="zh-CN"/>
        </w:rPr>
        <w:t>）承办。</w:t>
      </w:r>
    </w:p>
    <w:p w14:paraId="2AA2D615" w14:textId="7CE9CD52" w:rsidR="00161BBD" w:rsidRPr="00DA3077" w:rsidRDefault="00161BBD" w:rsidP="00161BBD">
      <w:pPr>
        <w:rPr>
          <w:rFonts w:cstheme="minorHAnsi"/>
          <w:szCs w:val="24"/>
          <w:lang w:eastAsia="zh-CN"/>
        </w:rPr>
      </w:pPr>
      <w:r>
        <w:rPr>
          <w:lang w:val="zh-CN" w:eastAsia="zh-CN"/>
        </w:rPr>
        <w:t>4.17</w:t>
      </w:r>
      <w:r w:rsidR="000F2232">
        <w:rPr>
          <w:lang w:val="en-US" w:eastAsia="zh-CN"/>
        </w:rPr>
        <w:tab/>
      </w:r>
      <w:r>
        <w:rPr>
          <w:lang w:val="zh-CN" w:eastAsia="zh-CN"/>
        </w:rPr>
        <w:t>根据从成员国收到的文稿，成立了</w:t>
      </w:r>
      <w:r>
        <w:rPr>
          <w:lang w:val="zh-CN" w:eastAsia="zh-CN"/>
        </w:rPr>
        <w:t>2026-2029</w:t>
      </w:r>
      <w:r>
        <w:rPr>
          <w:lang w:val="zh-CN" w:eastAsia="zh-CN"/>
        </w:rPr>
        <w:t>年实施周期非洲区域性举措起草组。</w:t>
      </w:r>
      <w:r w:rsidR="007D148D">
        <w:rPr>
          <w:rFonts w:hint="eastAsia"/>
          <w:lang w:val="zh-CN" w:eastAsia="zh-CN"/>
        </w:rPr>
        <w:t>以下区域性举措获得</w:t>
      </w:r>
      <w:r w:rsidR="007D148D">
        <w:rPr>
          <w:lang w:val="zh-CN" w:eastAsia="zh-CN"/>
        </w:rPr>
        <w:t>通过：</w:t>
      </w:r>
    </w:p>
    <w:p w14:paraId="43FBB766" w14:textId="799861A0" w:rsidR="00161BBD" w:rsidRPr="00DA3077" w:rsidRDefault="000F2232" w:rsidP="000F2232">
      <w:pPr>
        <w:pStyle w:val="enumlev1"/>
        <w:rPr>
          <w:rFonts w:cstheme="minorHAnsi"/>
          <w:bCs/>
          <w:szCs w:val="24"/>
          <w:lang w:eastAsia="zh-CN"/>
        </w:rPr>
      </w:pPr>
      <w:r>
        <w:rPr>
          <w:lang w:eastAsia="zh-CN"/>
        </w:rPr>
        <w:t>–</w:t>
      </w:r>
      <w:r>
        <w:rPr>
          <w:lang w:eastAsia="zh-CN"/>
        </w:rPr>
        <w:tab/>
      </w:r>
      <w:r w:rsidR="00161BBD" w:rsidRPr="002E79C5">
        <w:rPr>
          <w:b/>
          <w:bCs/>
          <w:lang w:val="zh-CN" w:eastAsia="zh-CN"/>
        </w:rPr>
        <w:t>AFR1</w:t>
      </w:r>
      <w:r w:rsidR="00161BBD">
        <w:rPr>
          <w:lang w:val="zh-CN" w:eastAsia="zh-CN"/>
        </w:rPr>
        <w:t>：</w:t>
      </w:r>
      <w:r w:rsidR="00EE227D" w:rsidRPr="00EE227D">
        <w:rPr>
          <w:rFonts w:hint="eastAsia"/>
          <w:lang w:val="zh-CN" w:eastAsia="zh-CN"/>
        </w:rPr>
        <w:t>促进非洲区域可持续发展的有意义</w:t>
      </w:r>
      <w:r w:rsidR="00EE227D">
        <w:rPr>
          <w:rFonts w:hint="eastAsia"/>
          <w:lang w:val="zh-CN" w:eastAsia="zh-CN"/>
        </w:rPr>
        <w:t>的</w:t>
      </w:r>
      <w:r w:rsidR="00EE227D" w:rsidRPr="00EE227D">
        <w:rPr>
          <w:rFonts w:hint="eastAsia"/>
          <w:lang w:val="zh-CN" w:eastAsia="zh-CN"/>
        </w:rPr>
        <w:t>连接和具备</w:t>
      </w:r>
      <w:r w:rsidR="00EE227D">
        <w:rPr>
          <w:rFonts w:hint="eastAsia"/>
          <w:lang w:val="zh-CN" w:eastAsia="zh-CN"/>
        </w:rPr>
        <w:t>弹</w:t>
      </w:r>
      <w:r w:rsidR="00EE227D" w:rsidRPr="00EE227D">
        <w:rPr>
          <w:rFonts w:hint="eastAsia"/>
          <w:lang w:val="zh-CN" w:eastAsia="zh-CN"/>
        </w:rPr>
        <w:t>性的基础设施，包括应急通信和多灾种预警系统</w:t>
      </w:r>
      <w:r w:rsidR="00EE227D">
        <w:rPr>
          <w:rFonts w:hint="eastAsia"/>
          <w:lang w:val="zh-CN" w:eastAsia="zh-CN"/>
        </w:rPr>
        <w:t>，</w:t>
      </w:r>
    </w:p>
    <w:p w14:paraId="2AB7A0BE" w14:textId="4AD16FAD" w:rsidR="00161BBD" w:rsidRPr="00DA3077" w:rsidRDefault="000F2232" w:rsidP="000F2232">
      <w:pPr>
        <w:pStyle w:val="enumlev1"/>
        <w:rPr>
          <w:rFonts w:cstheme="minorHAnsi"/>
          <w:b/>
          <w:bCs/>
          <w:szCs w:val="24"/>
          <w:lang w:eastAsia="zh-CN"/>
        </w:rPr>
      </w:pPr>
      <w:r>
        <w:rPr>
          <w:lang w:eastAsia="zh-CN"/>
        </w:rPr>
        <w:t>–</w:t>
      </w:r>
      <w:r>
        <w:rPr>
          <w:lang w:eastAsia="zh-CN"/>
        </w:rPr>
        <w:tab/>
      </w:r>
      <w:r w:rsidR="00161BBD" w:rsidRPr="002E79C5">
        <w:rPr>
          <w:b/>
          <w:bCs/>
          <w:lang w:val="zh-CN" w:eastAsia="zh-CN"/>
        </w:rPr>
        <w:t>AFR</w:t>
      </w:r>
      <w:r w:rsidR="002E79C5" w:rsidRPr="002E79C5">
        <w:rPr>
          <w:rFonts w:hint="eastAsia"/>
          <w:b/>
          <w:bCs/>
          <w:lang w:val="zh-CN" w:eastAsia="zh-CN"/>
        </w:rPr>
        <w:t xml:space="preserve"> </w:t>
      </w:r>
      <w:r w:rsidR="00161BBD" w:rsidRPr="002E79C5">
        <w:rPr>
          <w:b/>
          <w:bCs/>
          <w:lang w:val="zh-CN" w:eastAsia="zh-CN"/>
        </w:rPr>
        <w:t>2</w:t>
      </w:r>
      <w:r w:rsidR="00161BBD">
        <w:rPr>
          <w:lang w:val="zh-CN" w:eastAsia="zh-CN"/>
        </w:rPr>
        <w:t>：在非洲建立包容、可信的人工智能生态系统，促进社会经济发展</w:t>
      </w:r>
      <w:r w:rsidR="00EE227D">
        <w:rPr>
          <w:rFonts w:hint="eastAsia"/>
          <w:lang w:val="zh-CN" w:eastAsia="zh-CN"/>
        </w:rPr>
        <w:t>，</w:t>
      </w:r>
    </w:p>
    <w:p w14:paraId="619E66F2" w14:textId="6ACA46AA"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2E79C5">
        <w:rPr>
          <w:b/>
          <w:bCs/>
          <w:lang w:val="zh-CN" w:eastAsia="zh-CN"/>
        </w:rPr>
        <w:t>AFR</w:t>
      </w:r>
      <w:r w:rsidR="002E79C5" w:rsidRPr="002E79C5">
        <w:rPr>
          <w:rFonts w:hint="eastAsia"/>
          <w:b/>
          <w:bCs/>
          <w:lang w:val="zh-CN" w:eastAsia="zh-CN"/>
        </w:rPr>
        <w:t xml:space="preserve"> </w:t>
      </w:r>
      <w:r w:rsidR="00161BBD" w:rsidRPr="002E79C5">
        <w:rPr>
          <w:b/>
          <w:bCs/>
          <w:lang w:val="zh-CN" w:eastAsia="zh-CN"/>
        </w:rPr>
        <w:t>3</w:t>
      </w:r>
      <w:r w:rsidR="00161BBD">
        <w:rPr>
          <w:lang w:val="zh-CN" w:eastAsia="zh-CN"/>
        </w:rPr>
        <w:t>：在电信</w:t>
      </w:r>
      <w:r w:rsidR="00161BBD">
        <w:rPr>
          <w:lang w:val="zh-CN" w:eastAsia="zh-CN"/>
        </w:rPr>
        <w:t>/</w:t>
      </w:r>
      <w:r w:rsidR="00161BBD">
        <w:rPr>
          <w:lang w:val="zh-CN" w:eastAsia="zh-CN"/>
        </w:rPr>
        <w:t>信息通信技术</w:t>
      </w:r>
      <w:r w:rsidR="00EE227D">
        <w:rPr>
          <w:lang w:val="zh-CN" w:eastAsia="zh-CN"/>
        </w:rPr>
        <w:t>使用</w:t>
      </w:r>
      <w:r w:rsidR="00161BBD">
        <w:rPr>
          <w:lang w:val="zh-CN" w:eastAsia="zh-CN"/>
        </w:rPr>
        <w:t>和数据保护及隐私方面建立信任并提高安全性和保障性</w:t>
      </w:r>
      <w:r w:rsidR="00EE227D">
        <w:rPr>
          <w:rFonts w:hint="eastAsia"/>
          <w:lang w:val="zh-CN" w:eastAsia="zh-CN"/>
        </w:rPr>
        <w:t>，</w:t>
      </w:r>
    </w:p>
    <w:p w14:paraId="14E04E86" w14:textId="137E9E20" w:rsidR="00161BBD" w:rsidRPr="00DA3077" w:rsidRDefault="000F2232" w:rsidP="000F2232">
      <w:pPr>
        <w:pStyle w:val="enumlev1"/>
        <w:rPr>
          <w:rFonts w:cstheme="minorHAnsi"/>
          <w:szCs w:val="24"/>
          <w:lang w:eastAsia="zh-CN"/>
        </w:rPr>
      </w:pPr>
      <w:bookmarkStart w:id="5" w:name="_Hlk193377401"/>
      <w:r>
        <w:rPr>
          <w:lang w:eastAsia="zh-CN"/>
        </w:rPr>
        <w:t>–</w:t>
      </w:r>
      <w:r>
        <w:rPr>
          <w:lang w:eastAsia="zh-CN"/>
        </w:rPr>
        <w:tab/>
      </w:r>
      <w:r w:rsidR="00161BBD" w:rsidRPr="002E79C5">
        <w:rPr>
          <w:b/>
          <w:bCs/>
          <w:lang w:val="zh-CN" w:eastAsia="zh-CN"/>
        </w:rPr>
        <w:t>AFR</w:t>
      </w:r>
      <w:r w:rsidR="002E79C5" w:rsidRPr="002E79C5">
        <w:rPr>
          <w:rFonts w:hint="eastAsia"/>
          <w:b/>
          <w:bCs/>
          <w:lang w:val="zh-CN" w:eastAsia="zh-CN"/>
        </w:rPr>
        <w:t xml:space="preserve"> </w:t>
      </w:r>
      <w:r w:rsidR="00161BBD" w:rsidRPr="002E79C5">
        <w:rPr>
          <w:b/>
          <w:bCs/>
          <w:lang w:val="zh-CN" w:eastAsia="zh-CN"/>
        </w:rPr>
        <w:t>4</w:t>
      </w:r>
      <w:r w:rsidR="00161BBD">
        <w:rPr>
          <w:lang w:val="zh-CN" w:eastAsia="zh-CN"/>
        </w:rPr>
        <w:t>：数字基础设施应用、中小企业发展、新兴技术和创新生态系统</w:t>
      </w:r>
      <w:bookmarkEnd w:id="5"/>
      <w:r w:rsidR="00EE227D">
        <w:rPr>
          <w:rFonts w:hint="eastAsia"/>
          <w:lang w:val="zh-CN" w:eastAsia="zh-CN"/>
        </w:rPr>
        <w:t>，及</w:t>
      </w:r>
    </w:p>
    <w:p w14:paraId="7C3120C6" w14:textId="341C6AB4"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2E79C5">
        <w:rPr>
          <w:b/>
          <w:bCs/>
          <w:lang w:val="zh-CN" w:eastAsia="zh-CN"/>
        </w:rPr>
        <w:t>AFR</w:t>
      </w:r>
      <w:r w:rsidR="002E79C5" w:rsidRPr="002E79C5">
        <w:rPr>
          <w:rFonts w:hint="eastAsia"/>
          <w:b/>
          <w:bCs/>
          <w:lang w:val="zh-CN" w:eastAsia="zh-CN"/>
        </w:rPr>
        <w:t xml:space="preserve"> </w:t>
      </w:r>
      <w:r w:rsidR="00161BBD" w:rsidRPr="002E79C5">
        <w:rPr>
          <w:b/>
          <w:bCs/>
          <w:lang w:val="zh-CN" w:eastAsia="zh-CN"/>
        </w:rPr>
        <w:t>5</w:t>
      </w:r>
      <w:r w:rsidR="00161BBD">
        <w:rPr>
          <w:lang w:val="zh-CN" w:eastAsia="zh-CN"/>
        </w:rPr>
        <w:t>：非洲数字化转型的可持续筹资机制</w:t>
      </w:r>
      <w:r w:rsidR="00EE227D">
        <w:rPr>
          <w:rFonts w:hint="eastAsia"/>
          <w:lang w:val="zh-CN" w:eastAsia="zh-CN"/>
        </w:rPr>
        <w:t>。</w:t>
      </w:r>
    </w:p>
    <w:p w14:paraId="03C351AE" w14:textId="4283EF1A" w:rsidR="00161BBD" w:rsidRPr="00DA3077" w:rsidRDefault="00161BBD" w:rsidP="00161BBD">
      <w:pPr>
        <w:rPr>
          <w:rFonts w:cstheme="minorHAnsi"/>
          <w:szCs w:val="24"/>
          <w:lang w:eastAsia="zh-CN"/>
        </w:rPr>
      </w:pPr>
      <w:r>
        <w:rPr>
          <w:lang w:val="zh-CN" w:eastAsia="zh-CN"/>
        </w:rPr>
        <w:lastRenderedPageBreak/>
        <w:t>4.18</w:t>
      </w:r>
      <w:r w:rsidR="000F2232">
        <w:rPr>
          <w:lang w:val="en-US" w:eastAsia="zh-CN"/>
        </w:rPr>
        <w:tab/>
      </w:r>
      <w:r w:rsidRPr="00426DEB">
        <w:rPr>
          <w:b/>
          <w:bCs/>
          <w:lang w:val="zh-CN" w:eastAsia="zh-CN"/>
        </w:rPr>
        <w:t>独联体区域</w:t>
      </w:r>
      <w:r w:rsidRPr="00426DEB">
        <w:rPr>
          <w:b/>
          <w:bCs/>
          <w:lang w:val="zh-CN" w:eastAsia="zh-CN"/>
        </w:rPr>
        <w:t>RPM</w:t>
      </w:r>
      <w:r w:rsidR="00426DEB" w:rsidRPr="002E79C5">
        <w:rPr>
          <w:b/>
          <w:bCs/>
          <w:lang w:val="zh-CN" w:eastAsia="zh-CN"/>
        </w:rPr>
        <w:t>（</w:t>
      </w:r>
      <w:r w:rsidR="00426DEB" w:rsidRPr="002E79C5">
        <w:rPr>
          <w:b/>
          <w:bCs/>
          <w:lang w:val="zh-CN" w:eastAsia="zh-CN"/>
        </w:rPr>
        <w:t>RPM-</w:t>
      </w:r>
      <w:r w:rsidR="00426DEB">
        <w:rPr>
          <w:rFonts w:hint="eastAsia"/>
          <w:b/>
          <w:bCs/>
          <w:lang w:val="zh-CN" w:eastAsia="zh-CN"/>
        </w:rPr>
        <w:t>CIS</w:t>
      </w:r>
      <w:r w:rsidR="00426DEB" w:rsidRPr="002E79C5">
        <w:rPr>
          <w:b/>
          <w:bCs/>
          <w:lang w:val="zh-CN" w:eastAsia="zh-CN"/>
        </w:rPr>
        <w:t>）</w:t>
      </w:r>
      <w:r>
        <w:rPr>
          <w:lang w:val="zh-CN" w:eastAsia="zh-CN"/>
        </w:rPr>
        <w:t>由</w:t>
      </w:r>
      <w:r w:rsidR="00426DEB">
        <w:rPr>
          <w:rFonts w:hint="eastAsia"/>
          <w:lang w:val="zh-CN" w:eastAsia="zh-CN"/>
        </w:rPr>
        <w:t>BDT</w:t>
      </w:r>
      <w:r>
        <w:rPr>
          <w:lang w:val="zh-CN" w:eastAsia="zh-CN"/>
        </w:rPr>
        <w:t>于</w:t>
      </w:r>
      <w:r>
        <w:rPr>
          <w:lang w:val="zh-CN" w:eastAsia="zh-CN"/>
        </w:rPr>
        <w:t>2025</w:t>
      </w:r>
      <w:r>
        <w:rPr>
          <w:lang w:val="zh-CN" w:eastAsia="zh-CN"/>
        </w:rPr>
        <w:t>年</w:t>
      </w:r>
      <w:r>
        <w:rPr>
          <w:lang w:val="zh-CN" w:eastAsia="zh-CN"/>
        </w:rPr>
        <w:t>4</w:t>
      </w:r>
      <w:r>
        <w:rPr>
          <w:lang w:val="zh-CN" w:eastAsia="zh-CN"/>
        </w:rPr>
        <w:t>月</w:t>
      </w:r>
      <w:r>
        <w:rPr>
          <w:lang w:val="zh-CN" w:eastAsia="zh-CN"/>
        </w:rPr>
        <w:t>24</w:t>
      </w:r>
      <w:r>
        <w:rPr>
          <w:lang w:val="zh-CN" w:eastAsia="zh-CN"/>
        </w:rPr>
        <w:t>日至</w:t>
      </w:r>
      <w:r>
        <w:rPr>
          <w:lang w:val="zh-CN" w:eastAsia="zh-CN"/>
        </w:rPr>
        <w:t>25</w:t>
      </w:r>
      <w:r>
        <w:rPr>
          <w:lang w:val="zh-CN" w:eastAsia="zh-CN"/>
        </w:rPr>
        <w:t>日在吉尔吉斯共和国比什凯克</w:t>
      </w:r>
      <w:r w:rsidR="00426DEB">
        <w:rPr>
          <w:rFonts w:hint="eastAsia"/>
          <w:lang w:val="zh-CN" w:eastAsia="zh-CN"/>
        </w:rPr>
        <w:t>主</w:t>
      </w:r>
      <w:r>
        <w:rPr>
          <w:lang w:val="zh-CN" w:eastAsia="zh-CN"/>
        </w:rPr>
        <w:t>办，吉尔吉斯共和国数字发展和创新技术部</w:t>
      </w:r>
      <w:r w:rsidR="00426DEB">
        <w:rPr>
          <w:rFonts w:hint="eastAsia"/>
          <w:lang w:val="zh-CN" w:eastAsia="zh-CN"/>
        </w:rPr>
        <w:t>承</w:t>
      </w:r>
      <w:r>
        <w:rPr>
          <w:lang w:val="zh-CN" w:eastAsia="zh-CN"/>
        </w:rPr>
        <w:t>办。</w:t>
      </w:r>
    </w:p>
    <w:p w14:paraId="77213C86" w14:textId="5D4EDAAD" w:rsidR="00161BBD" w:rsidRPr="00DA3077" w:rsidRDefault="00161BBD" w:rsidP="00161BBD">
      <w:pPr>
        <w:rPr>
          <w:rFonts w:cstheme="minorHAnsi"/>
          <w:szCs w:val="24"/>
          <w:lang w:eastAsia="zh-CN"/>
        </w:rPr>
      </w:pPr>
      <w:r>
        <w:rPr>
          <w:lang w:val="zh-CN" w:eastAsia="zh-CN"/>
        </w:rPr>
        <w:t>4.19</w:t>
      </w:r>
      <w:r w:rsidR="000F2232">
        <w:rPr>
          <w:lang w:val="en-US" w:eastAsia="zh-CN"/>
        </w:rPr>
        <w:tab/>
      </w:r>
      <w:r>
        <w:rPr>
          <w:lang w:val="zh-CN" w:eastAsia="zh-CN"/>
        </w:rPr>
        <w:t>根据从成员国收到的文稿，成立了</w:t>
      </w:r>
      <w:r>
        <w:rPr>
          <w:lang w:val="zh-CN" w:eastAsia="zh-CN"/>
        </w:rPr>
        <w:t>2026-2029</w:t>
      </w:r>
      <w:r>
        <w:rPr>
          <w:lang w:val="zh-CN" w:eastAsia="zh-CN"/>
        </w:rPr>
        <w:t>年实施周期独联体国家区域性举措起草组。</w:t>
      </w:r>
      <w:r w:rsidR="00426DEB">
        <w:rPr>
          <w:rFonts w:hint="eastAsia"/>
          <w:lang w:val="zh-CN" w:eastAsia="zh-CN"/>
        </w:rPr>
        <w:t>以下区域性举措获得</w:t>
      </w:r>
      <w:r w:rsidR="00426DEB">
        <w:rPr>
          <w:lang w:val="zh-CN" w:eastAsia="zh-CN"/>
        </w:rPr>
        <w:t>通过：</w:t>
      </w:r>
    </w:p>
    <w:p w14:paraId="511BE959" w14:textId="7CE2EE28"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426DEB">
        <w:rPr>
          <w:b/>
          <w:bCs/>
          <w:lang w:val="zh-CN" w:eastAsia="zh-CN"/>
        </w:rPr>
        <w:t>CIS</w:t>
      </w:r>
      <w:r w:rsidR="00426DEB" w:rsidRPr="00426DEB">
        <w:rPr>
          <w:rFonts w:hint="eastAsia"/>
          <w:b/>
          <w:bCs/>
          <w:lang w:val="zh-CN" w:eastAsia="zh-CN"/>
        </w:rPr>
        <w:t xml:space="preserve"> </w:t>
      </w:r>
      <w:r w:rsidR="00161BBD" w:rsidRPr="00426DEB">
        <w:rPr>
          <w:b/>
          <w:bCs/>
          <w:lang w:val="zh-CN" w:eastAsia="zh-CN"/>
        </w:rPr>
        <w:t>1</w:t>
      </w:r>
      <w:r w:rsidR="00161BBD">
        <w:rPr>
          <w:lang w:val="zh-CN" w:eastAsia="zh-CN"/>
        </w:rPr>
        <w:t>：引入新的和新兴电信</w:t>
      </w:r>
      <w:r w:rsidR="00161BBD">
        <w:rPr>
          <w:lang w:val="zh-CN" w:eastAsia="zh-CN"/>
        </w:rPr>
        <w:t>/ICT</w:t>
      </w:r>
      <w:r w:rsidR="00161BBD">
        <w:rPr>
          <w:lang w:val="zh-CN" w:eastAsia="zh-CN"/>
        </w:rPr>
        <w:t>系统和网络</w:t>
      </w:r>
      <w:r w:rsidR="00426DEB">
        <w:rPr>
          <w:rFonts w:hint="eastAsia"/>
          <w:lang w:val="zh-CN" w:eastAsia="zh-CN"/>
        </w:rPr>
        <w:t>，</w:t>
      </w:r>
    </w:p>
    <w:p w14:paraId="36D3E129" w14:textId="28D76440"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426DEB">
        <w:rPr>
          <w:b/>
          <w:bCs/>
          <w:lang w:val="zh-CN" w:eastAsia="zh-CN"/>
        </w:rPr>
        <w:t>CIS</w:t>
      </w:r>
      <w:r w:rsidR="00426DEB" w:rsidRPr="00426DEB">
        <w:rPr>
          <w:rFonts w:hint="eastAsia"/>
          <w:b/>
          <w:bCs/>
          <w:lang w:val="zh-CN" w:eastAsia="zh-CN"/>
        </w:rPr>
        <w:t xml:space="preserve"> </w:t>
      </w:r>
      <w:r w:rsidR="00161BBD" w:rsidRPr="00426DEB">
        <w:rPr>
          <w:b/>
          <w:bCs/>
          <w:lang w:val="zh-CN" w:eastAsia="zh-CN"/>
        </w:rPr>
        <w:t>2</w:t>
      </w:r>
      <w:r w:rsidR="00161BBD">
        <w:rPr>
          <w:lang w:val="zh-CN" w:eastAsia="zh-CN"/>
        </w:rPr>
        <w:t>：电信</w:t>
      </w:r>
      <w:r w:rsidR="00161BBD">
        <w:rPr>
          <w:lang w:val="zh-CN" w:eastAsia="zh-CN"/>
        </w:rPr>
        <w:t>/ICT</w:t>
      </w:r>
      <w:r w:rsidR="00161BBD">
        <w:rPr>
          <w:lang w:val="zh-CN" w:eastAsia="zh-CN"/>
        </w:rPr>
        <w:t>教育和技能，包括面向残疾人和有具体需求人士的教育和技能</w:t>
      </w:r>
      <w:r w:rsidR="002C299E">
        <w:rPr>
          <w:rFonts w:hint="eastAsia"/>
          <w:lang w:val="zh-CN" w:eastAsia="zh-CN"/>
        </w:rPr>
        <w:t>，</w:t>
      </w:r>
    </w:p>
    <w:p w14:paraId="7971B5F6" w14:textId="6A2DBE7E"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426DEB">
        <w:rPr>
          <w:b/>
          <w:bCs/>
          <w:lang w:val="zh-CN" w:eastAsia="zh-CN"/>
        </w:rPr>
        <w:t>CIS</w:t>
      </w:r>
      <w:r w:rsidR="00426DEB" w:rsidRPr="00426DEB">
        <w:rPr>
          <w:rFonts w:hint="eastAsia"/>
          <w:b/>
          <w:bCs/>
          <w:lang w:val="zh-CN" w:eastAsia="zh-CN"/>
        </w:rPr>
        <w:t xml:space="preserve"> </w:t>
      </w:r>
      <w:r w:rsidR="00161BBD" w:rsidRPr="00426DEB">
        <w:rPr>
          <w:b/>
          <w:bCs/>
          <w:lang w:val="zh-CN" w:eastAsia="zh-CN"/>
        </w:rPr>
        <w:t>3</w:t>
      </w:r>
      <w:r w:rsidR="00161BBD">
        <w:rPr>
          <w:lang w:val="zh-CN" w:eastAsia="zh-CN"/>
        </w:rPr>
        <w:t>：电信</w:t>
      </w:r>
      <w:r w:rsidR="00161BBD">
        <w:rPr>
          <w:lang w:val="zh-CN" w:eastAsia="zh-CN"/>
        </w:rPr>
        <w:t>/ICT</w:t>
      </w:r>
      <w:r w:rsidR="00161BBD">
        <w:rPr>
          <w:lang w:val="zh-CN" w:eastAsia="zh-CN"/>
        </w:rPr>
        <w:t>的使用安全，包括打击欺诈</w:t>
      </w:r>
      <w:r w:rsidR="002C299E">
        <w:rPr>
          <w:rFonts w:hint="eastAsia"/>
          <w:lang w:val="zh-CN" w:eastAsia="zh-CN"/>
        </w:rPr>
        <w:t>，</w:t>
      </w:r>
    </w:p>
    <w:p w14:paraId="1A5E96EE" w14:textId="77F1E068"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426DEB">
        <w:rPr>
          <w:b/>
          <w:bCs/>
          <w:lang w:val="zh-CN" w:eastAsia="zh-CN"/>
        </w:rPr>
        <w:t>CIS</w:t>
      </w:r>
      <w:r w:rsidR="00426DEB" w:rsidRPr="00426DEB">
        <w:rPr>
          <w:rFonts w:hint="eastAsia"/>
          <w:b/>
          <w:bCs/>
          <w:lang w:val="zh-CN" w:eastAsia="zh-CN"/>
        </w:rPr>
        <w:t xml:space="preserve"> </w:t>
      </w:r>
      <w:r w:rsidR="00161BBD" w:rsidRPr="00426DEB">
        <w:rPr>
          <w:b/>
          <w:bCs/>
          <w:lang w:val="zh-CN" w:eastAsia="zh-CN"/>
        </w:rPr>
        <w:t>4</w:t>
      </w:r>
      <w:r w:rsidR="00161BBD">
        <w:rPr>
          <w:lang w:val="zh-CN" w:eastAsia="zh-CN"/>
        </w:rPr>
        <w:t>：营造有利环境和电信</w:t>
      </w:r>
      <w:r w:rsidR="00161BBD">
        <w:rPr>
          <w:lang w:val="zh-CN" w:eastAsia="zh-CN"/>
        </w:rPr>
        <w:t>/ICT</w:t>
      </w:r>
      <w:r w:rsidR="00161BBD">
        <w:rPr>
          <w:lang w:val="zh-CN" w:eastAsia="zh-CN"/>
        </w:rPr>
        <w:t>的监管</w:t>
      </w:r>
      <w:r w:rsidR="002C299E">
        <w:rPr>
          <w:rFonts w:hint="eastAsia"/>
          <w:lang w:val="zh-CN" w:eastAsia="zh-CN"/>
        </w:rPr>
        <w:t>，</w:t>
      </w:r>
    </w:p>
    <w:p w14:paraId="39D0E5FA" w14:textId="153AE08F" w:rsidR="00161BBD" w:rsidRPr="00DA3077" w:rsidRDefault="000F2232" w:rsidP="000F2232">
      <w:pPr>
        <w:pStyle w:val="enumlev1"/>
        <w:rPr>
          <w:rFonts w:cstheme="minorHAnsi"/>
          <w:szCs w:val="24"/>
          <w:lang w:eastAsia="zh-CN"/>
        </w:rPr>
      </w:pPr>
      <w:r>
        <w:rPr>
          <w:lang w:eastAsia="zh-CN"/>
        </w:rPr>
        <w:t>–</w:t>
      </w:r>
      <w:r>
        <w:rPr>
          <w:lang w:eastAsia="zh-CN"/>
        </w:rPr>
        <w:tab/>
      </w:r>
      <w:r w:rsidR="00161BBD" w:rsidRPr="00426DEB">
        <w:rPr>
          <w:b/>
          <w:bCs/>
          <w:lang w:val="zh-CN" w:eastAsia="zh-CN"/>
        </w:rPr>
        <w:t>CIS</w:t>
      </w:r>
      <w:r w:rsidR="00426DEB" w:rsidRPr="00426DEB">
        <w:rPr>
          <w:rFonts w:hint="eastAsia"/>
          <w:b/>
          <w:bCs/>
          <w:lang w:val="zh-CN" w:eastAsia="zh-CN"/>
        </w:rPr>
        <w:t xml:space="preserve"> </w:t>
      </w:r>
      <w:r w:rsidR="00161BBD" w:rsidRPr="00426DEB">
        <w:rPr>
          <w:b/>
          <w:bCs/>
          <w:lang w:val="zh-CN" w:eastAsia="zh-CN"/>
        </w:rPr>
        <w:t>5</w:t>
      </w:r>
      <w:r w:rsidR="00161BBD">
        <w:rPr>
          <w:lang w:val="zh-CN" w:eastAsia="zh-CN"/>
        </w:rPr>
        <w:t>：人工智能技术的开发和实施</w:t>
      </w:r>
      <w:r w:rsidR="002C299E" w:rsidRPr="002C299E">
        <w:rPr>
          <w:rFonts w:hint="eastAsia"/>
          <w:lang w:val="zh-CN" w:eastAsia="zh-CN"/>
        </w:rPr>
        <w:t>以促进发展</w:t>
      </w:r>
      <w:r w:rsidR="002C299E">
        <w:rPr>
          <w:rFonts w:hint="eastAsia"/>
          <w:lang w:val="zh-CN" w:eastAsia="zh-CN"/>
        </w:rPr>
        <w:t>。</w:t>
      </w:r>
    </w:p>
    <w:p w14:paraId="1E138688" w14:textId="7D0E18B5" w:rsidR="00161BBD" w:rsidRPr="00DA3077" w:rsidRDefault="00161BBD" w:rsidP="00161BBD">
      <w:pPr>
        <w:snapToGrid w:val="0"/>
        <w:rPr>
          <w:rFonts w:cstheme="minorHAnsi"/>
          <w:szCs w:val="24"/>
          <w:lang w:eastAsia="zh-CN"/>
        </w:rPr>
      </w:pPr>
      <w:r w:rsidRPr="002C299E">
        <w:rPr>
          <w:lang w:eastAsia="zh-CN"/>
        </w:rPr>
        <w:t>4.20</w:t>
      </w:r>
      <w:r w:rsidR="000F2232">
        <w:rPr>
          <w:lang w:eastAsia="zh-CN"/>
        </w:rPr>
        <w:tab/>
      </w:r>
      <w:r>
        <w:rPr>
          <w:lang w:val="zh-CN" w:eastAsia="zh-CN"/>
        </w:rPr>
        <w:t>与每</w:t>
      </w:r>
      <w:r w:rsidR="002C299E">
        <w:rPr>
          <w:rFonts w:hint="eastAsia"/>
          <w:lang w:val="zh-CN" w:eastAsia="zh-CN"/>
        </w:rPr>
        <w:t>个</w:t>
      </w:r>
      <w:r w:rsidRPr="002C299E">
        <w:rPr>
          <w:lang w:eastAsia="zh-CN"/>
        </w:rPr>
        <w:t>RPM</w:t>
      </w:r>
      <w:r>
        <w:rPr>
          <w:lang w:val="zh-CN" w:eastAsia="zh-CN"/>
        </w:rPr>
        <w:t>相关的所有文件</w:t>
      </w:r>
      <w:r w:rsidRPr="002C299E">
        <w:rPr>
          <w:lang w:eastAsia="zh-CN"/>
        </w:rPr>
        <w:t>，</w:t>
      </w:r>
      <w:r>
        <w:rPr>
          <w:lang w:val="zh-CN" w:eastAsia="zh-CN"/>
        </w:rPr>
        <w:t>包括邀请函、会议日程、收到的文稿和会议报告</w:t>
      </w:r>
      <w:r w:rsidRPr="002C299E">
        <w:rPr>
          <w:lang w:eastAsia="zh-CN"/>
        </w:rPr>
        <w:t>，</w:t>
      </w:r>
      <w:r>
        <w:rPr>
          <w:lang w:val="zh-CN" w:eastAsia="zh-CN"/>
        </w:rPr>
        <w:t>均可</w:t>
      </w:r>
      <w:r w:rsidR="002C299E">
        <w:rPr>
          <w:rFonts w:hint="eastAsia"/>
          <w:lang w:val="zh-CN" w:eastAsia="zh-CN"/>
        </w:rPr>
        <w:t>通过</w:t>
      </w:r>
      <w:r w:rsidR="002C299E">
        <w:rPr>
          <w:lang w:val="zh-CN" w:eastAsia="zh-CN"/>
        </w:rPr>
        <w:t>各活动的网站</w:t>
      </w:r>
      <w:hyperlink r:id="rId52">
        <w:r w:rsidR="002C299E" w:rsidRPr="00DA3077">
          <w:rPr>
            <w:rStyle w:val="Hyperlink"/>
            <w:rFonts w:eastAsia="SimSun" w:cstheme="minorHAnsi"/>
            <w:szCs w:val="24"/>
            <w:lang w:val="en-US"/>
          </w:rPr>
          <w:t>www.itu.int/itu-d/meetings/wtdc25/rpm/home/</w:t>
        </w:r>
      </w:hyperlink>
      <w:r w:rsidR="002C299E">
        <w:rPr>
          <w:lang w:val="zh-CN" w:eastAsia="zh-CN"/>
        </w:rPr>
        <w:t>查阅</w:t>
      </w:r>
      <w:r>
        <w:rPr>
          <w:lang w:val="zh-CN" w:eastAsia="zh-CN"/>
        </w:rPr>
        <w:t>。</w:t>
      </w:r>
    </w:p>
    <w:p w14:paraId="196EDCD4" w14:textId="722C3D36" w:rsidR="000A056D" w:rsidRPr="00BA64E9" w:rsidRDefault="000A056D" w:rsidP="000F2232">
      <w:pPr>
        <w:rPr>
          <w:lang w:eastAsia="zh-CN"/>
        </w:rPr>
      </w:pPr>
      <w:r>
        <w:rPr>
          <w:lang w:val="zh-CN" w:eastAsia="zh-CN"/>
        </w:rPr>
        <w:t>4.2</w:t>
      </w:r>
      <w:r w:rsidR="00161BBD">
        <w:rPr>
          <w:rFonts w:hint="eastAsia"/>
          <w:lang w:val="zh-CN" w:eastAsia="zh-CN"/>
        </w:rPr>
        <w:t>1</w:t>
      </w:r>
      <w:r>
        <w:rPr>
          <w:lang w:val="zh-CN" w:eastAsia="zh-CN"/>
        </w:rPr>
        <w:tab/>
      </w:r>
      <w:r w:rsidR="002C299E" w:rsidRPr="002C299E">
        <w:rPr>
          <w:rFonts w:hint="eastAsia"/>
          <w:lang w:val="zh-CN" w:eastAsia="zh-CN"/>
        </w:rPr>
        <w:t>2025</w:t>
      </w:r>
      <w:r w:rsidR="002C299E" w:rsidRPr="002C299E">
        <w:rPr>
          <w:rFonts w:hint="eastAsia"/>
          <w:lang w:val="zh-CN" w:eastAsia="zh-CN"/>
        </w:rPr>
        <w:t>年</w:t>
      </w:r>
      <w:r w:rsidR="002C299E" w:rsidRPr="002C299E">
        <w:rPr>
          <w:rFonts w:hint="eastAsia"/>
          <w:lang w:val="zh-CN" w:eastAsia="zh-CN"/>
        </w:rPr>
        <w:t>5</w:t>
      </w:r>
      <w:r w:rsidR="002C299E" w:rsidRPr="002C299E">
        <w:rPr>
          <w:rFonts w:hint="eastAsia"/>
          <w:lang w:val="zh-CN" w:eastAsia="zh-CN"/>
        </w:rPr>
        <w:t>月</w:t>
      </w:r>
      <w:r w:rsidR="002C299E" w:rsidRPr="002C299E">
        <w:rPr>
          <w:rFonts w:hint="eastAsia"/>
          <w:lang w:val="zh-CN" w:eastAsia="zh-CN"/>
        </w:rPr>
        <w:t>12</w:t>
      </w:r>
      <w:r w:rsidR="002C299E" w:rsidRPr="002C299E">
        <w:rPr>
          <w:rFonts w:hint="eastAsia"/>
          <w:lang w:val="zh-CN" w:eastAsia="zh-CN"/>
        </w:rPr>
        <w:t>日将举行区域性筹备会议实体协调会议，审查六个区域</w:t>
      </w:r>
      <w:r w:rsidR="002C299E" w:rsidRPr="00202028">
        <w:rPr>
          <w:rFonts w:hint="eastAsia"/>
          <w:lang w:val="zh-CN" w:eastAsia="zh-CN"/>
        </w:rPr>
        <w:t>性</w:t>
      </w:r>
      <w:r w:rsidR="002C299E" w:rsidRPr="002C299E">
        <w:rPr>
          <w:rFonts w:hint="eastAsia"/>
          <w:lang w:val="zh-CN" w:eastAsia="zh-CN"/>
        </w:rPr>
        <w:t>筹备会议的报告，并根据</w:t>
      </w:r>
      <w:r w:rsidR="002C299E" w:rsidRPr="002C299E">
        <w:rPr>
          <w:rFonts w:hint="eastAsia"/>
          <w:lang w:val="zh-CN" w:eastAsia="zh-CN"/>
        </w:rPr>
        <w:t>WTDC</w:t>
      </w:r>
      <w:r w:rsidR="002C299E" w:rsidRPr="002C299E">
        <w:rPr>
          <w:rFonts w:hint="eastAsia"/>
          <w:lang w:val="zh-CN" w:eastAsia="zh-CN"/>
        </w:rPr>
        <w:t>第</w:t>
      </w:r>
      <w:r w:rsidR="002C299E" w:rsidRPr="002C299E">
        <w:rPr>
          <w:rFonts w:hint="eastAsia"/>
          <w:lang w:val="zh-CN" w:eastAsia="zh-CN"/>
        </w:rPr>
        <w:t>31</w:t>
      </w:r>
      <w:r w:rsidR="002C299E" w:rsidRPr="002C299E">
        <w:rPr>
          <w:rFonts w:hint="eastAsia"/>
          <w:lang w:val="zh-CN" w:eastAsia="zh-CN"/>
        </w:rPr>
        <w:t>号决议（</w:t>
      </w:r>
      <w:r w:rsidR="002C299E" w:rsidRPr="002C299E">
        <w:rPr>
          <w:rFonts w:hint="eastAsia"/>
          <w:lang w:val="zh-CN" w:eastAsia="zh-CN"/>
        </w:rPr>
        <w:t>2022</w:t>
      </w:r>
      <w:r w:rsidR="002C299E" w:rsidRPr="002C299E">
        <w:rPr>
          <w:rFonts w:hint="eastAsia"/>
          <w:lang w:val="zh-CN" w:eastAsia="zh-CN"/>
        </w:rPr>
        <w:t>年，基加利，修订版）提交一份综合报告供</w:t>
      </w:r>
      <w:r w:rsidR="002C299E" w:rsidRPr="002C299E">
        <w:rPr>
          <w:rFonts w:hint="eastAsia"/>
          <w:lang w:val="zh-CN" w:eastAsia="zh-CN"/>
        </w:rPr>
        <w:t>TDAG</w:t>
      </w:r>
      <w:r w:rsidR="002C299E" w:rsidRPr="002C299E">
        <w:rPr>
          <w:rFonts w:hint="eastAsia"/>
          <w:lang w:val="zh-CN" w:eastAsia="zh-CN"/>
        </w:rPr>
        <w:t>批准</w:t>
      </w:r>
      <w:r w:rsidR="002C299E">
        <w:rPr>
          <w:rFonts w:hint="eastAsia"/>
          <w:lang w:val="zh-CN" w:eastAsia="zh-CN"/>
        </w:rPr>
        <w:t>。</w:t>
      </w:r>
    </w:p>
    <w:p w14:paraId="4D1A77F9" w14:textId="2E76AC92" w:rsidR="000A056D" w:rsidRDefault="000A056D" w:rsidP="000F2232">
      <w:pPr>
        <w:rPr>
          <w:lang w:val="en-US" w:eastAsia="zh-CN"/>
        </w:rPr>
      </w:pPr>
      <w:r>
        <w:rPr>
          <w:lang w:val="zh-CN" w:eastAsia="zh-CN"/>
        </w:rPr>
        <w:t>4.</w:t>
      </w:r>
      <w:r w:rsidR="00161BBD">
        <w:rPr>
          <w:rFonts w:hint="eastAsia"/>
          <w:lang w:val="zh-CN" w:eastAsia="zh-CN"/>
        </w:rPr>
        <w:t>22</w:t>
      </w:r>
      <w:r>
        <w:rPr>
          <w:lang w:val="zh-CN" w:eastAsia="zh-CN"/>
        </w:rPr>
        <w:tab/>
      </w:r>
      <w:r>
        <w:rPr>
          <w:lang w:val="zh-CN" w:eastAsia="zh-CN"/>
        </w:rPr>
        <w:t>基于惯例，预计</w:t>
      </w:r>
      <w:r>
        <w:rPr>
          <w:lang w:val="zh-CN" w:eastAsia="zh-CN"/>
        </w:rPr>
        <w:t>TDAG-25</w:t>
      </w:r>
      <w:r>
        <w:rPr>
          <w:lang w:val="zh-CN" w:eastAsia="zh-CN"/>
        </w:rPr>
        <w:t>将批准举行两次</w:t>
      </w:r>
      <w:r w:rsidRPr="002C299E">
        <w:rPr>
          <w:lang w:val="zh-CN" w:eastAsia="zh-CN"/>
        </w:rPr>
        <w:t>跨区域会议（</w:t>
      </w:r>
      <w:r w:rsidRPr="002C299E">
        <w:rPr>
          <w:lang w:val="zh-CN" w:eastAsia="zh-CN"/>
        </w:rPr>
        <w:t>IRM</w:t>
      </w:r>
      <w:r w:rsidRPr="002C299E">
        <w:rPr>
          <w:lang w:val="zh-CN" w:eastAsia="zh-CN"/>
        </w:rPr>
        <w:t>），</w:t>
      </w:r>
      <w:r w:rsidR="00202028">
        <w:rPr>
          <w:rFonts w:hint="eastAsia"/>
          <w:lang w:val="zh-CN" w:eastAsia="zh-CN"/>
        </w:rPr>
        <w:t>以</w:t>
      </w:r>
      <w:r>
        <w:rPr>
          <w:lang w:val="zh-CN" w:eastAsia="zh-CN"/>
        </w:rPr>
        <w:t>筹备</w:t>
      </w:r>
      <w:r>
        <w:rPr>
          <w:lang w:val="zh-CN" w:eastAsia="zh-CN"/>
        </w:rPr>
        <w:t>WTDC</w:t>
      </w:r>
      <w:r w:rsidR="00202028">
        <w:rPr>
          <w:rFonts w:hint="eastAsia"/>
          <w:lang w:val="zh-CN" w:eastAsia="zh-CN"/>
        </w:rPr>
        <w:t>，</w:t>
      </w:r>
      <w:r w:rsidR="00202028">
        <w:rPr>
          <w:lang w:val="zh-CN" w:eastAsia="zh-CN"/>
        </w:rPr>
        <w:t>时间</w:t>
      </w:r>
      <w:r w:rsidR="00202028">
        <w:rPr>
          <w:rFonts w:hint="eastAsia"/>
          <w:lang w:val="zh-CN" w:eastAsia="zh-CN"/>
        </w:rPr>
        <w:t>如下</w:t>
      </w:r>
      <w:r>
        <w:rPr>
          <w:lang w:val="zh-CN" w:eastAsia="zh-CN"/>
        </w:rPr>
        <w:t>：</w:t>
      </w:r>
    </w:p>
    <w:p w14:paraId="7683D6A0" w14:textId="749F6EBC" w:rsidR="000F2232" w:rsidRDefault="000F2232" w:rsidP="000F2232">
      <w:pPr>
        <w:pStyle w:val="enumlev1"/>
        <w:rPr>
          <w:lang w:eastAsia="zh-CN"/>
        </w:rPr>
      </w:pPr>
      <w:r>
        <w:rPr>
          <w:lang w:eastAsia="zh-CN"/>
        </w:rPr>
        <w:t>–</w:t>
      </w:r>
      <w:r>
        <w:rPr>
          <w:lang w:eastAsia="zh-CN"/>
        </w:rPr>
        <w:tab/>
      </w:r>
      <w:r>
        <w:rPr>
          <w:b/>
          <w:bCs/>
          <w:lang w:eastAsia="zh-CN"/>
        </w:rPr>
        <w:t>IRM-1</w:t>
      </w:r>
      <w:r>
        <w:rPr>
          <w:rFonts w:hint="eastAsia"/>
          <w:b/>
          <w:bCs/>
          <w:lang w:eastAsia="zh-CN"/>
        </w:rPr>
        <w:t>：</w:t>
      </w:r>
      <w:r>
        <w:rPr>
          <w:lang w:val="zh-CN" w:eastAsia="zh-CN"/>
        </w:rPr>
        <w:t>2025</w:t>
      </w:r>
      <w:r>
        <w:rPr>
          <w:lang w:val="zh-CN" w:eastAsia="zh-CN"/>
        </w:rPr>
        <w:t>年</w:t>
      </w:r>
      <w:r>
        <w:rPr>
          <w:lang w:val="zh-CN" w:eastAsia="zh-CN"/>
        </w:rPr>
        <w:t>7</w:t>
      </w:r>
      <w:r>
        <w:rPr>
          <w:lang w:val="zh-CN" w:eastAsia="zh-CN"/>
        </w:rPr>
        <w:t>月</w:t>
      </w:r>
      <w:r>
        <w:rPr>
          <w:lang w:val="zh-CN" w:eastAsia="zh-CN"/>
        </w:rPr>
        <w:t>14</w:t>
      </w:r>
      <w:r w:rsidR="009F46CD">
        <w:rPr>
          <w:rFonts w:hint="eastAsia"/>
          <w:lang w:val="zh-CN" w:eastAsia="zh-CN"/>
        </w:rPr>
        <w:t>-</w:t>
      </w:r>
      <w:r>
        <w:rPr>
          <w:lang w:val="zh-CN" w:eastAsia="zh-CN"/>
        </w:rPr>
        <w:t>15</w:t>
      </w:r>
      <w:r>
        <w:rPr>
          <w:lang w:val="zh-CN" w:eastAsia="zh-CN"/>
        </w:rPr>
        <w:t>日（虚拟）</w:t>
      </w:r>
    </w:p>
    <w:p w14:paraId="3ACDB28F" w14:textId="6A121C13" w:rsidR="000F2232" w:rsidRDefault="000F2232" w:rsidP="000F2232">
      <w:pPr>
        <w:pStyle w:val="enumlev1"/>
        <w:rPr>
          <w:lang w:eastAsia="zh-CN"/>
        </w:rPr>
      </w:pPr>
      <w:r>
        <w:rPr>
          <w:lang w:eastAsia="zh-CN"/>
        </w:rPr>
        <w:t>–</w:t>
      </w:r>
      <w:r>
        <w:rPr>
          <w:lang w:eastAsia="zh-CN"/>
        </w:rPr>
        <w:tab/>
      </w:r>
      <w:r>
        <w:rPr>
          <w:b/>
          <w:bCs/>
          <w:lang w:eastAsia="zh-CN"/>
        </w:rPr>
        <w:t>IRM-2</w:t>
      </w:r>
      <w:r>
        <w:rPr>
          <w:rFonts w:hint="eastAsia"/>
          <w:b/>
          <w:bCs/>
          <w:lang w:eastAsia="zh-CN"/>
        </w:rPr>
        <w:t>：</w:t>
      </w:r>
      <w:r>
        <w:rPr>
          <w:lang w:val="zh-CN" w:eastAsia="zh-CN"/>
        </w:rPr>
        <w:t>2025</w:t>
      </w:r>
      <w:r>
        <w:rPr>
          <w:lang w:val="zh-CN" w:eastAsia="zh-CN"/>
        </w:rPr>
        <w:t>年</w:t>
      </w:r>
      <w:r>
        <w:rPr>
          <w:lang w:val="zh-CN" w:eastAsia="zh-CN"/>
        </w:rPr>
        <w:t>9</w:t>
      </w:r>
      <w:r>
        <w:rPr>
          <w:lang w:val="zh-CN" w:eastAsia="zh-CN"/>
        </w:rPr>
        <w:t>月</w:t>
      </w:r>
      <w:r>
        <w:rPr>
          <w:lang w:val="zh-CN" w:eastAsia="zh-CN"/>
        </w:rPr>
        <w:t>29</w:t>
      </w:r>
      <w:r w:rsidR="009F46CD">
        <w:rPr>
          <w:rFonts w:hint="eastAsia"/>
          <w:lang w:val="zh-CN" w:eastAsia="zh-CN"/>
        </w:rPr>
        <w:t>-</w:t>
      </w:r>
      <w:r>
        <w:rPr>
          <w:lang w:val="zh-CN" w:eastAsia="zh-CN"/>
        </w:rPr>
        <w:t>30</w:t>
      </w:r>
      <w:r>
        <w:rPr>
          <w:lang w:val="zh-CN" w:eastAsia="zh-CN"/>
        </w:rPr>
        <w:t>日（虚拟）</w:t>
      </w:r>
    </w:p>
    <w:p w14:paraId="7B08EDD2" w14:textId="7129BD36" w:rsidR="000A056D" w:rsidRPr="00467868" w:rsidRDefault="00F13578" w:rsidP="000F2232">
      <w:pPr>
        <w:rPr>
          <w:lang w:eastAsia="zh-CN"/>
        </w:rPr>
      </w:pPr>
      <w:r>
        <w:rPr>
          <w:rFonts w:hint="eastAsia"/>
          <w:lang w:val="zh-CN" w:eastAsia="zh-CN"/>
        </w:rPr>
        <w:t>4.23</w:t>
      </w:r>
      <w:r>
        <w:rPr>
          <w:lang w:val="zh-CN" w:eastAsia="zh-CN"/>
        </w:rPr>
        <w:tab/>
      </w:r>
      <w:r w:rsidR="000A056D">
        <w:rPr>
          <w:lang w:val="zh-CN" w:eastAsia="zh-CN"/>
        </w:rPr>
        <w:t>IRM</w:t>
      </w:r>
      <w:r w:rsidR="000A056D">
        <w:rPr>
          <w:lang w:val="zh-CN" w:eastAsia="zh-CN"/>
        </w:rPr>
        <w:t>对所有</w:t>
      </w:r>
      <w:r w:rsidR="000A056D">
        <w:rPr>
          <w:lang w:val="zh-CN" w:eastAsia="zh-CN"/>
        </w:rPr>
        <w:t>ITU-D</w:t>
      </w:r>
      <w:r w:rsidR="000A056D">
        <w:rPr>
          <w:lang w:val="zh-CN" w:eastAsia="zh-CN"/>
        </w:rPr>
        <w:t>成员开放。鼓励成员国在其代表团中吸纳监管机构、政策制定者、民间团体、学术界、互联网技术社区、青年、性别平等组织和其他方的代表。</w:t>
      </w:r>
    </w:p>
    <w:p w14:paraId="20988AFA" w14:textId="1EFE13DD" w:rsidR="000A056D" w:rsidRDefault="00F13578" w:rsidP="000F2232">
      <w:pPr>
        <w:rPr>
          <w:szCs w:val="24"/>
          <w:lang w:eastAsia="zh-CN"/>
        </w:rPr>
      </w:pPr>
      <w:r>
        <w:rPr>
          <w:rFonts w:hint="eastAsia"/>
          <w:lang w:val="zh-CN" w:eastAsia="zh-CN"/>
        </w:rPr>
        <w:t>4.24</w:t>
      </w:r>
      <w:r>
        <w:rPr>
          <w:lang w:val="zh-CN" w:eastAsia="zh-CN"/>
        </w:rPr>
        <w:tab/>
      </w:r>
      <w:r w:rsidR="000A056D">
        <w:rPr>
          <w:lang w:val="zh-CN" w:eastAsia="zh-CN"/>
        </w:rPr>
        <w:t>IRM</w:t>
      </w:r>
      <w:r w:rsidR="000A056D">
        <w:rPr>
          <w:lang w:val="zh-CN" w:eastAsia="zh-CN"/>
        </w:rPr>
        <w:t>议程是围绕</w:t>
      </w:r>
      <w:r w:rsidR="000A056D">
        <w:rPr>
          <w:lang w:val="zh-CN" w:eastAsia="zh-CN"/>
        </w:rPr>
        <w:t>RPM</w:t>
      </w:r>
      <w:r w:rsidR="000A056D">
        <w:rPr>
          <w:lang w:val="zh-CN" w:eastAsia="zh-CN"/>
        </w:rPr>
        <w:t>期间开展的重大讨论制定的，其中可能包括成员国、部门成员、区域</w:t>
      </w:r>
      <w:r w:rsidR="002D2480">
        <w:rPr>
          <w:rFonts w:hint="eastAsia"/>
          <w:lang w:val="zh-CN" w:eastAsia="zh-CN"/>
        </w:rPr>
        <w:t>性</w:t>
      </w:r>
      <w:r w:rsidR="000A056D">
        <w:rPr>
          <w:lang w:val="zh-CN" w:eastAsia="zh-CN"/>
        </w:rPr>
        <w:t>电信组织（</w:t>
      </w:r>
      <w:r w:rsidR="000A056D">
        <w:rPr>
          <w:lang w:val="zh-CN" w:eastAsia="zh-CN"/>
        </w:rPr>
        <w:t>RTO</w:t>
      </w:r>
      <w:r w:rsidR="000A056D">
        <w:rPr>
          <w:lang w:val="zh-CN" w:eastAsia="zh-CN"/>
        </w:rPr>
        <w:t>）、</w:t>
      </w:r>
      <w:r w:rsidR="002D2480">
        <w:rPr>
          <w:rFonts w:hint="eastAsia"/>
          <w:lang w:val="zh-CN" w:eastAsia="zh-CN"/>
        </w:rPr>
        <w:t>BDT</w:t>
      </w:r>
      <w:r w:rsidR="000A056D">
        <w:rPr>
          <w:lang w:val="zh-CN" w:eastAsia="zh-CN"/>
        </w:rPr>
        <w:t>和其它利益攸关方的提案。讨论的焦点是需要不同区域之间协调和达成协商一致的关键议题。</w:t>
      </w:r>
    </w:p>
    <w:p w14:paraId="17184BB3" w14:textId="2969BC8E" w:rsidR="000A056D" w:rsidRDefault="00F13578" w:rsidP="000F2232">
      <w:pPr>
        <w:rPr>
          <w:lang w:val="zh-CN" w:eastAsia="zh-CN"/>
        </w:rPr>
      </w:pPr>
      <w:r>
        <w:rPr>
          <w:rFonts w:hint="eastAsia"/>
          <w:lang w:val="zh-CN" w:eastAsia="zh-CN"/>
        </w:rPr>
        <w:t>4.25</w:t>
      </w:r>
      <w:r>
        <w:rPr>
          <w:lang w:val="zh-CN" w:eastAsia="zh-CN"/>
        </w:rPr>
        <w:tab/>
      </w:r>
      <w:r w:rsidR="000A056D">
        <w:rPr>
          <w:lang w:val="zh-CN" w:eastAsia="zh-CN"/>
        </w:rPr>
        <w:t>根据</w:t>
      </w:r>
      <w:r w:rsidR="000A056D">
        <w:rPr>
          <w:lang w:val="zh-CN" w:eastAsia="zh-CN"/>
        </w:rPr>
        <w:t>TDAG</w:t>
      </w:r>
      <w:r w:rsidR="000A056D">
        <w:rPr>
          <w:lang w:val="zh-CN" w:eastAsia="zh-CN"/>
        </w:rPr>
        <w:t>的建议，</w:t>
      </w:r>
      <w:r w:rsidR="00202028" w:rsidRPr="00202028">
        <w:rPr>
          <w:rFonts w:hint="eastAsia"/>
          <w:lang w:eastAsia="zh-CN"/>
        </w:rPr>
        <w:t>将任命</w:t>
      </w:r>
      <w:r w:rsidR="00202028" w:rsidRPr="00202028">
        <w:rPr>
          <w:rFonts w:hint="eastAsia"/>
          <w:lang w:eastAsia="zh-CN"/>
        </w:rPr>
        <w:t>WTDC</w:t>
      </w:r>
      <w:r w:rsidR="000A056D">
        <w:rPr>
          <w:lang w:val="zh-CN" w:eastAsia="zh-CN"/>
        </w:rPr>
        <w:t>的指定主席主持</w:t>
      </w:r>
      <w:r w:rsidR="00202028" w:rsidRPr="00202028">
        <w:rPr>
          <w:rFonts w:hint="eastAsia"/>
          <w:lang w:eastAsia="zh-CN"/>
        </w:rPr>
        <w:t>两</w:t>
      </w:r>
      <w:r w:rsidR="000A056D">
        <w:rPr>
          <w:lang w:val="zh-CN" w:eastAsia="zh-CN"/>
        </w:rPr>
        <w:t>个</w:t>
      </w:r>
      <w:r w:rsidR="000A056D">
        <w:rPr>
          <w:lang w:val="zh-CN" w:eastAsia="zh-CN"/>
        </w:rPr>
        <w:t>IRM</w:t>
      </w:r>
      <w:r w:rsidR="000A056D">
        <w:rPr>
          <w:lang w:val="zh-CN" w:eastAsia="zh-CN"/>
        </w:rPr>
        <w:t>，并任命六名副主席，每个</w:t>
      </w:r>
      <w:r w:rsidR="000A056D">
        <w:rPr>
          <w:lang w:val="zh-CN" w:eastAsia="zh-CN"/>
        </w:rPr>
        <w:t>RTO</w:t>
      </w:r>
      <w:r w:rsidR="000A056D">
        <w:rPr>
          <w:lang w:val="zh-CN" w:eastAsia="zh-CN"/>
        </w:rPr>
        <w:t>提名一名副主席。另已邀请每个</w:t>
      </w:r>
      <w:r w:rsidR="000A056D">
        <w:rPr>
          <w:lang w:val="zh-CN" w:eastAsia="zh-CN"/>
        </w:rPr>
        <w:t>RTO</w:t>
      </w:r>
      <w:r w:rsidR="000A056D">
        <w:rPr>
          <w:lang w:val="zh-CN" w:eastAsia="zh-CN"/>
        </w:rPr>
        <w:t>确定其所在区域的发言代表。</w:t>
      </w:r>
    </w:p>
    <w:p w14:paraId="1064B8F9" w14:textId="3C56C796" w:rsidR="00F13578" w:rsidRPr="00DA3077" w:rsidRDefault="00F13578" w:rsidP="000F2232">
      <w:pPr>
        <w:rPr>
          <w:rFonts w:cstheme="minorHAnsi"/>
          <w:szCs w:val="24"/>
          <w:lang w:eastAsia="zh-CN"/>
        </w:rPr>
      </w:pPr>
      <w:r>
        <w:rPr>
          <w:lang w:val="zh-CN" w:eastAsia="zh-CN"/>
        </w:rPr>
        <w:t>4.26</w:t>
      </w:r>
      <w:r w:rsidR="000F2232">
        <w:rPr>
          <w:lang w:val="zh-CN" w:eastAsia="zh-CN"/>
        </w:rPr>
        <w:tab/>
      </w:r>
      <w:r>
        <w:rPr>
          <w:lang w:val="zh-CN" w:eastAsia="zh-CN"/>
        </w:rPr>
        <w:t>大会议程草案已通过</w:t>
      </w:r>
      <w:hyperlink r:id="rId53">
        <w:r w:rsidR="002D2480" w:rsidRPr="00DA3077">
          <w:rPr>
            <w:rStyle w:val="Hyperlink"/>
            <w:rFonts w:cstheme="minorHAnsi"/>
            <w:szCs w:val="24"/>
            <w:lang w:val="en-US" w:eastAsia="zh-CN"/>
          </w:rPr>
          <w:t>TDAG-25/1</w:t>
        </w:r>
        <w:r w:rsidR="002D2480">
          <w:rPr>
            <w:rStyle w:val="Hyperlink"/>
            <w:rFonts w:cstheme="minorHAnsi" w:hint="eastAsia"/>
            <w:szCs w:val="24"/>
            <w:lang w:val="en-US" w:eastAsia="zh-CN"/>
          </w:rPr>
          <w:t>3</w:t>
        </w:r>
        <w:r w:rsidR="002D2480">
          <w:rPr>
            <w:rStyle w:val="Hyperlink"/>
            <w:rFonts w:cstheme="minorHAnsi" w:hint="eastAsia"/>
            <w:szCs w:val="24"/>
            <w:lang w:val="en-US" w:eastAsia="zh-CN"/>
          </w:rPr>
          <w:t>号文件</w:t>
        </w:r>
      </w:hyperlink>
      <w:r>
        <w:rPr>
          <w:lang w:val="zh-CN" w:eastAsia="zh-CN"/>
        </w:rPr>
        <w:t>提交</w:t>
      </w:r>
      <w:r>
        <w:rPr>
          <w:lang w:val="zh-CN" w:eastAsia="zh-CN"/>
        </w:rPr>
        <w:t>TDAG-25</w:t>
      </w:r>
      <w:r>
        <w:rPr>
          <w:lang w:val="zh-CN" w:eastAsia="zh-CN"/>
        </w:rPr>
        <w:t>会议批准，并将提交本届理事会会议审议。</w:t>
      </w:r>
    </w:p>
    <w:p w14:paraId="0318DFE8" w14:textId="1EA291FF" w:rsidR="00F13578" w:rsidRPr="00DA3077" w:rsidRDefault="00F13578" w:rsidP="000F2232">
      <w:pPr>
        <w:rPr>
          <w:rFonts w:cstheme="minorHAnsi"/>
          <w:szCs w:val="24"/>
          <w:lang w:eastAsia="zh-CN"/>
        </w:rPr>
      </w:pPr>
      <w:r w:rsidRPr="002D2480">
        <w:rPr>
          <w:lang w:eastAsia="zh-CN"/>
        </w:rPr>
        <w:t>4.27</w:t>
      </w:r>
      <w:r w:rsidR="000F2232">
        <w:rPr>
          <w:lang w:eastAsia="zh-CN"/>
        </w:rPr>
        <w:tab/>
      </w:r>
      <w:r w:rsidRPr="002D2480">
        <w:rPr>
          <w:lang w:eastAsia="zh-CN"/>
        </w:rPr>
        <w:t>WTDC-25</w:t>
      </w:r>
      <w:r>
        <w:rPr>
          <w:lang w:val="zh-CN" w:eastAsia="zh-CN"/>
        </w:rPr>
        <w:t>的结构草案已通过</w:t>
      </w:r>
      <w:hyperlink r:id="rId54">
        <w:r w:rsidR="002D2480" w:rsidRPr="00DA3077">
          <w:rPr>
            <w:rStyle w:val="Hyperlink"/>
            <w:rFonts w:eastAsia="SimSun" w:cstheme="minorHAnsi"/>
            <w:szCs w:val="24"/>
            <w:lang w:val="en-US" w:eastAsia="zh-CN"/>
          </w:rPr>
          <w:t>TDAG-25/1</w:t>
        </w:r>
        <w:r w:rsidR="002D2480">
          <w:rPr>
            <w:rStyle w:val="Hyperlink"/>
            <w:rFonts w:eastAsia="SimSun" w:cstheme="minorHAnsi" w:hint="eastAsia"/>
            <w:szCs w:val="24"/>
            <w:lang w:val="en-US" w:eastAsia="zh-CN"/>
          </w:rPr>
          <w:t>7</w:t>
        </w:r>
        <w:r w:rsidR="002D2480">
          <w:rPr>
            <w:rStyle w:val="Hyperlink"/>
            <w:rFonts w:eastAsia="SimSun" w:cstheme="minorHAnsi" w:hint="eastAsia"/>
            <w:szCs w:val="24"/>
            <w:lang w:val="en-US" w:eastAsia="zh-CN"/>
          </w:rPr>
          <w:t>号文件</w:t>
        </w:r>
      </w:hyperlink>
      <w:r>
        <w:rPr>
          <w:lang w:val="zh-CN" w:eastAsia="zh-CN"/>
        </w:rPr>
        <w:t>提交</w:t>
      </w:r>
      <w:r w:rsidRPr="002D2480">
        <w:rPr>
          <w:lang w:eastAsia="zh-CN"/>
        </w:rPr>
        <w:t>TDAG-25</w:t>
      </w:r>
      <w:r w:rsidR="002D2480">
        <w:rPr>
          <w:lang w:val="zh-CN" w:eastAsia="zh-CN"/>
        </w:rPr>
        <w:t>会议</w:t>
      </w:r>
      <w:r>
        <w:rPr>
          <w:lang w:val="zh-CN" w:eastAsia="zh-CN"/>
        </w:rPr>
        <w:t>批准</w:t>
      </w:r>
      <w:r w:rsidRPr="002D2480">
        <w:rPr>
          <w:lang w:eastAsia="zh-CN"/>
        </w:rPr>
        <w:t>，</w:t>
      </w:r>
      <w:r>
        <w:rPr>
          <w:lang w:val="zh-CN" w:eastAsia="zh-CN"/>
        </w:rPr>
        <w:t>并将提交本届理事会会议批准。</w:t>
      </w:r>
    </w:p>
    <w:p w14:paraId="6C528AA4" w14:textId="22E8E6A4" w:rsidR="00F13578" w:rsidRPr="00DA3077" w:rsidRDefault="00F13578" w:rsidP="000F2232">
      <w:pPr>
        <w:pStyle w:val="Heading1"/>
        <w:rPr>
          <w:rFonts w:cstheme="minorHAnsi"/>
          <w:szCs w:val="24"/>
          <w:lang w:eastAsia="zh-CN"/>
        </w:rPr>
      </w:pPr>
      <w:r>
        <w:rPr>
          <w:lang w:val="zh-CN" w:eastAsia="zh-CN"/>
        </w:rPr>
        <w:t>5</w:t>
      </w:r>
      <w:r w:rsidR="000F2232">
        <w:rPr>
          <w:lang w:val="zh-CN" w:eastAsia="zh-CN"/>
        </w:rPr>
        <w:tab/>
      </w:r>
      <w:r>
        <w:rPr>
          <w:lang w:val="zh-CN" w:eastAsia="zh-CN"/>
        </w:rPr>
        <w:t>政策性发言</w:t>
      </w:r>
      <w:r w:rsidR="002D2480">
        <w:rPr>
          <w:rFonts w:hint="eastAsia"/>
          <w:lang w:val="zh-CN" w:eastAsia="zh-CN"/>
        </w:rPr>
        <w:t>环节</w:t>
      </w:r>
    </w:p>
    <w:p w14:paraId="359D9ABC" w14:textId="797B6580" w:rsidR="00F13578" w:rsidRPr="00DA3077" w:rsidRDefault="002D2480" w:rsidP="000F2232">
      <w:pPr>
        <w:snapToGrid w:val="0"/>
        <w:ind w:firstLineChars="200" w:firstLine="480"/>
        <w:rPr>
          <w:rFonts w:cstheme="minorHAnsi"/>
          <w:szCs w:val="24"/>
          <w:lang w:eastAsia="zh-CN"/>
        </w:rPr>
      </w:pPr>
      <w:r w:rsidRPr="002D2480">
        <w:rPr>
          <w:rFonts w:hint="eastAsia"/>
          <w:lang w:val="zh-CN" w:eastAsia="zh-CN"/>
        </w:rPr>
        <w:t>WTDC</w:t>
      </w:r>
      <w:r w:rsidRPr="002D2480">
        <w:rPr>
          <w:rFonts w:hint="eastAsia"/>
          <w:lang w:val="zh-CN" w:eastAsia="zh-CN"/>
        </w:rPr>
        <w:t>的政策性发言环节为来自成员国的高级官员提供了一个独特的平台，以便他们就最新发展趋势和对电信和</w:t>
      </w:r>
      <w:r w:rsidRPr="002D2480">
        <w:rPr>
          <w:rFonts w:hint="eastAsia"/>
          <w:lang w:val="zh-CN" w:eastAsia="zh-CN"/>
        </w:rPr>
        <w:t>ICT</w:t>
      </w:r>
      <w:r w:rsidRPr="002D2480">
        <w:rPr>
          <w:rFonts w:hint="eastAsia"/>
          <w:lang w:val="zh-CN" w:eastAsia="zh-CN"/>
        </w:rPr>
        <w:t>行业发展具有战略意义的问题发表看法。建议</w:t>
      </w:r>
      <w:r w:rsidRPr="002D2480">
        <w:rPr>
          <w:rFonts w:hint="eastAsia"/>
          <w:lang w:val="zh-CN" w:eastAsia="zh-CN"/>
        </w:rPr>
        <w:t>WTDC-25</w:t>
      </w:r>
      <w:r w:rsidRPr="002D2480">
        <w:rPr>
          <w:rFonts w:hint="eastAsia"/>
          <w:lang w:val="zh-CN" w:eastAsia="zh-CN"/>
        </w:rPr>
        <w:t>上的政策性发言限于部长、副部长、或部长助理或内阁秘书，发言时间限制在最多三分钟，</w:t>
      </w:r>
      <w:r>
        <w:rPr>
          <w:rFonts w:hint="eastAsia"/>
          <w:lang w:val="zh-CN" w:eastAsia="zh-CN"/>
        </w:rPr>
        <w:t>但</w:t>
      </w:r>
      <w:r w:rsidRPr="002D2480">
        <w:rPr>
          <w:rFonts w:hint="eastAsia"/>
          <w:lang w:val="zh-CN" w:eastAsia="zh-CN"/>
        </w:rPr>
        <w:t>完整的发言将在大会网站上公布</w:t>
      </w:r>
      <w:r>
        <w:rPr>
          <w:rFonts w:hint="eastAsia"/>
          <w:lang w:val="zh-CN" w:eastAsia="zh-CN"/>
        </w:rPr>
        <w:t>。</w:t>
      </w:r>
    </w:p>
    <w:p w14:paraId="7A45F117" w14:textId="476D1B32" w:rsidR="00F13578" w:rsidRPr="00DA3077" w:rsidRDefault="00F13578" w:rsidP="000F2232">
      <w:pPr>
        <w:pStyle w:val="Heading1"/>
        <w:rPr>
          <w:rFonts w:cstheme="minorHAnsi"/>
          <w:szCs w:val="24"/>
          <w:lang w:eastAsia="zh-CN"/>
        </w:rPr>
      </w:pPr>
      <w:r>
        <w:rPr>
          <w:lang w:val="zh-CN" w:eastAsia="zh-CN"/>
        </w:rPr>
        <w:t>6</w:t>
      </w:r>
      <w:r w:rsidR="000F2232">
        <w:rPr>
          <w:lang w:val="zh-CN" w:eastAsia="zh-CN"/>
        </w:rPr>
        <w:tab/>
      </w:r>
      <w:r>
        <w:rPr>
          <w:lang w:val="zh-CN" w:eastAsia="zh-CN"/>
        </w:rPr>
        <w:t>会外活动</w:t>
      </w:r>
    </w:p>
    <w:p w14:paraId="683EF48B" w14:textId="37FAE935" w:rsidR="00F13578" w:rsidRPr="00DA3077" w:rsidRDefault="00F13578" w:rsidP="000F2232">
      <w:pPr>
        <w:snapToGrid w:val="0"/>
        <w:ind w:firstLineChars="200" w:firstLine="480"/>
        <w:outlineLvl w:val="0"/>
        <w:rPr>
          <w:rFonts w:cstheme="minorHAnsi"/>
          <w:szCs w:val="24"/>
          <w:lang w:eastAsia="zh-CN"/>
        </w:rPr>
      </w:pPr>
      <w:r>
        <w:rPr>
          <w:lang w:val="zh-CN" w:eastAsia="zh-CN"/>
        </w:rPr>
        <w:t>WTDC-25</w:t>
      </w:r>
      <w:r w:rsidR="00B317A8" w:rsidRPr="00B317A8">
        <w:rPr>
          <w:rFonts w:hint="eastAsia"/>
          <w:lang w:val="zh-CN" w:eastAsia="zh-CN"/>
        </w:rPr>
        <w:t>没有</w:t>
      </w:r>
      <w:r>
        <w:rPr>
          <w:lang w:val="zh-CN" w:eastAsia="zh-CN"/>
        </w:rPr>
        <w:t>计划举办会外活动，以避免对小型代表团</w:t>
      </w:r>
      <w:r w:rsidR="00B317A8" w:rsidRPr="00B317A8">
        <w:rPr>
          <w:rFonts w:hint="eastAsia"/>
          <w:lang w:val="zh-CN" w:eastAsia="zh-CN"/>
        </w:rPr>
        <w:t>造成</w:t>
      </w:r>
      <w:r>
        <w:rPr>
          <w:lang w:val="zh-CN" w:eastAsia="zh-CN"/>
        </w:rPr>
        <w:t>不利，因为他们可能无法</w:t>
      </w:r>
      <w:r w:rsidR="00B317A8" w:rsidRPr="00B317A8">
        <w:rPr>
          <w:rFonts w:hint="eastAsia"/>
          <w:lang w:val="zh-CN" w:eastAsia="zh-CN"/>
        </w:rPr>
        <w:t>同时参加</w:t>
      </w:r>
      <w:r>
        <w:rPr>
          <w:lang w:val="zh-CN" w:eastAsia="zh-CN"/>
        </w:rPr>
        <w:t>大会进程和会外活动。</w:t>
      </w:r>
    </w:p>
    <w:p w14:paraId="523855A2" w14:textId="7C08871E" w:rsidR="00F13578" w:rsidRPr="00DA3077" w:rsidRDefault="00F13578" w:rsidP="000F2232">
      <w:pPr>
        <w:pStyle w:val="Heading1"/>
        <w:rPr>
          <w:rFonts w:cstheme="minorHAnsi"/>
          <w:szCs w:val="24"/>
          <w:lang w:eastAsia="zh-CN"/>
        </w:rPr>
      </w:pPr>
      <w:r>
        <w:rPr>
          <w:lang w:val="zh-CN" w:eastAsia="zh-CN"/>
        </w:rPr>
        <w:lastRenderedPageBreak/>
        <w:t>7</w:t>
      </w:r>
      <w:r w:rsidR="000F2232">
        <w:rPr>
          <w:lang w:val="zh-CN" w:eastAsia="zh-CN"/>
        </w:rPr>
        <w:tab/>
      </w:r>
      <w:r>
        <w:rPr>
          <w:lang w:val="zh-CN" w:eastAsia="zh-CN"/>
        </w:rPr>
        <w:t>WTDC-25</w:t>
      </w:r>
      <w:r>
        <w:rPr>
          <w:lang w:val="zh-CN" w:eastAsia="zh-CN"/>
        </w:rPr>
        <w:t>上的青年庆祝活动</w:t>
      </w:r>
    </w:p>
    <w:p w14:paraId="5639F939" w14:textId="7118B3D0" w:rsidR="00F13578" w:rsidRPr="00DA3077" w:rsidRDefault="00F13578" w:rsidP="00F13578">
      <w:pPr>
        <w:snapToGrid w:val="0"/>
        <w:outlineLvl w:val="0"/>
        <w:rPr>
          <w:rFonts w:cstheme="minorHAnsi"/>
          <w:szCs w:val="24"/>
          <w:lang w:eastAsia="zh-CN"/>
        </w:rPr>
      </w:pPr>
      <w:r>
        <w:rPr>
          <w:lang w:val="zh-CN" w:eastAsia="zh-CN"/>
        </w:rPr>
        <w:t>7.1</w:t>
      </w:r>
      <w:r w:rsidR="000F2232">
        <w:rPr>
          <w:lang w:val="zh-CN" w:eastAsia="zh-CN"/>
        </w:rPr>
        <w:tab/>
      </w:r>
      <w:r w:rsidR="00B317A8">
        <w:rPr>
          <w:lang w:val="zh-CN" w:eastAsia="zh-CN"/>
        </w:rPr>
        <w:t>WTDC</w:t>
      </w:r>
      <w:r w:rsidR="00B317A8">
        <w:rPr>
          <w:rFonts w:hint="eastAsia"/>
          <w:lang w:val="zh-CN" w:eastAsia="zh-CN"/>
        </w:rPr>
        <w:t>举办</w:t>
      </w:r>
      <w:r w:rsidR="00B317A8">
        <w:rPr>
          <w:lang w:val="zh-CN" w:eastAsia="zh-CN"/>
        </w:rPr>
        <w:t>之前</w:t>
      </w:r>
      <w:r w:rsidR="00B317A8">
        <w:rPr>
          <w:rFonts w:hint="eastAsia"/>
          <w:lang w:val="zh-CN" w:eastAsia="zh-CN"/>
        </w:rPr>
        <w:t>，</w:t>
      </w:r>
      <w:r w:rsidR="00B317A8">
        <w:rPr>
          <w:lang w:val="zh-CN" w:eastAsia="zh-CN"/>
        </w:rPr>
        <w:t>2025</w:t>
      </w:r>
      <w:r w:rsidR="00B317A8">
        <w:rPr>
          <w:lang w:val="zh-CN" w:eastAsia="zh-CN"/>
        </w:rPr>
        <w:t>年</w:t>
      </w:r>
      <w:r w:rsidR="00B317A8">
        <w:rPr>
          <w:lang w:val="zh-CN" w:eastAsia="zh-CN"/>
        </w:rPr>
        <w:t>11</w:t>
      </w:r>
      <w:r w:rsidR="00B317A8">
        <w:rPr>
          <w:lang w:val="zh-CN" w:eastAsia="zh-CN"/>
        </w:rPr>
        <w:t>月</w:t>
      </w:r>
      <w:r w:rsidR="00B317A8">
        <w:rPr>
          <w:lang w:val="zh-CN" w:eastAsia="zh-CN"/>
        </w:rPr>
        <w:t>16</w:t>
      </w:r>
      <w:r w:rsidR="00B317A8">
        <w:rPr>
          <w:lang w:val="zh-CN" w:eastAsia="zh-CN"/>
        </w:rPr>
        <w:t>日</w:t>
      </w:r>
      <w:r w:rsidR="00B317A8" w:rsidRPr="00B317A8">
        <w:rPr>
          <w:rFonts w:hint="eastAsia"/>
          <w:lang w:val="zh-CN" w:eastAsia="zh-CN"/>
        </w:rPr>
        <w:t>将在巴库</w:t>
      </w:r>
      <w:r w:rsidR="00B317A8">
        <w:rPr>
          <w:lang w:val="zh-CN" w:eastAsia="zh-CN"/>
        </w:rPr>
        <w:t>举行</w:t>
      </w:r>
      <w:r>
        <w:rPr>
          <w:lang w:val="zh-CN" w:eastAsia="zh-CN"/>
        </w:rPr>
        <w:t>青年庆祝活动。庆祝活动将包括代际对话、鼓舞人心的谈话和旨在突出青年在数字发展中的作用的活动。青年与会者将在</w:t>
      </w:r>
      <w:r w:rsidR="00B317A8" w:rsidRPr="00B317A8">
        <w:rPr>
          <w:rFonts w:hint="eastAsia"/>
          <w:lang w:val="zh-CN" w:eastAsia="zh-CN"/>
        </w:rPr>
        <w:t>活动中</w:t>
      </w:r>
      <w:r>
        <w:rPr>
          <w:lang w:val="zh-CN" w:eastAsia="zh-CN"/>
        </w:rPr>
        <w:t>与</w:t>
      </w:r>
      <w:r w:rsidR="00B317A8" w:rsidRPr="00B317A8">
        <w:rPr>
          <w:rFonts w:hint="eastAsia"/>
          <w:lang w:val="zh-CN" w:eastAsia="zh-CN"/>
        </w:rPr>
        <w:t>政策制定者</w:t>
      </w:r>
      <w:r>
        <w:rPr>
          <w:lang w:val="zh-CN" w:eastAsia="zh-CN"/>
        </w:rPr>
        <w:t>和利益攸关方</w:t>
      </w:r>
      <w:r w:rsidR="00B317A8" w:rsidRPr="00B317A8">
        <w:rPr>
          <w:rFonts w:hint="eastAsia"/>
          <w:lang w:val="zh-CN" w:eastAsia="zh-CN"/>
        </w:rPr>
        <w:t>直接</w:t>
      </w:r>
      <w:r>
        <w:rPr>
          <w:lang w:val="zh-CN" w:eastAsia="zh-CN"/>
        </w:rPr>
        <w:t>互动，促进协作</w:t>
      </w:r>
      <w:r w:rsidR="00B317A8">
        <w:rPr>
          <w:rFonts w:hint="eastAsia"/>
          <w:lang w:val="zh-CN" w:eastAsia="zh-CN"/>
        </w:rPr>
        <w:t>，</w:t>
      </w:r>
      <w:r>
        <w:rPr>
          <w:lang w:val="zh-CN" w:eastAsia="zh-CN"/>
        </w:rPr>
        <w:t>强调青年是数字化转型的伙伴。东道国将为青年组织</w:t>
      </w:r>
      <w:r w:rsidR="00B317A8" w:rsidRPr="00B317A8">
        <w:rPr>
          <w:rFonts w:hint="eastAsia"/>
          <w:lang w:val="zh-CN" w:eastAsia="zh-CN"/>
        </w:rPr>
        <w:t>参观活动。</w:t>
      </w:r>
    </w:p>
    <w:p w14:paraId="091AE397" w14:textId="0EA8B7D6" w:rsidR="00F13578" w:rsidRPr="00DA3077" w:rsidRDefault="00F13578" w:rsidP="000F2232">
      <w:pPr>
        <w:ind w:firstLineChars="200" w:firstLine="480"/>
        <w:rPr>
          <w:rFonts w:cstheme="minorHAnsi"/>
          <w:szCs w:val="24"/>
          <w:lang w:eastAsia="zh-CN"/>
        </w:rPr>
      </w:pPr>
      <w:r>
        <w:rPr>
          <w:lang w:val="zh-CN" w:eastAsia="zh-CN"/>
        </w:rPr>
        <w:t>本次庆祝活动将不产生正式的成果文件，而是寻求在</w:t>
      </w:r>
      <w:r>
        <w:rPr>
          <w:lang w:val="zh-CN" w:eastAsia="zh-CN"/>
        </w:rPr>
        <w:t>2025</w:t>
      </w:r>
      <w:r>
        <w:rPr>
          <w:lang w:val="zh-CN" w:eastAsia="zh-CN"/>
        </w:rPr>
        <w:t>年在古巴巴拉德罗举行的全球青年峰会成功的基础上再接再厉。此活动旨在展示国际电</w:t>
      </w:r>
      <w:proofErr w:type="gramStart"/>
      <w:r>
        <w:rPr>
          <w:lang w:val="zh-CN" w:eastAsia="zh-CN"/>
        </w:rPr>
        <w:t>联</w:t>
      </w:r>
      <w:r w:rsidR="00B317A8">
        <w:rPr>
          <w:lang w:val="zh-CN" w:eastAsia="zh-CN"/>
        </w:rPr>
        <w:t>持续</w:t>
      </w:r>
      <w:proofErr w:type="gramEnd"/>
      <w:r w:rsidR="00B317A8">
        <w:rPr>
          <w:rFonts w:hint="eastAsia"/>
          <w:lang w:val="zh-CN" w:eastAsia="zh-CN"/>
        </w:rPr>
        <w:t>致力于</w:t>
      </w:r>
      <w:r>
        <w:rPr>
          <w:lang w:val="zh-CN" w:eastAsia="zh-CN"/>
        </w:rPr>
        <w:t>增强下一代数字领导者</w:t>
      </w:r>
      <w:r w:rsidR="00B317A8">
        <w:rPr>
          <w:rFonts w:hint="eastAsia"/>
          <w:lang w:val="zh-CN" w:eastAsia="zh-CN"/>
        </w:rPr>
        <w:t>的权能</w:t>
      </w:r>
      <w:r>
        <w:rPr>
          <w:lang w:val="zh-CN" w:eastAsia="zh-CN"/>
        </w:rPr>
        <w:t>以及巩固青年在全球电信和数字发展议程中的声音。</w:t>
      </w:r>
    </w:p>
    <w:p w14:paraId="6799D033" w14:textId="23F361EB" w:rsidR="00F13578" w:rsidRPr="00DA3077" w:rsidRDefault="00F13578" w:rsidP="000F2232">
      <w:pPr>
        <w:pStyle w:val="Heading1"/>
        <w:rPr>
          <w:rFonts w:cstheme="minorHAnsi"/>
          <w:szCs w:val="24"/>
          <w:lang w:eastAsia="zh-CN"/>
        </w:rPr>
      </w:pPr>
      <w:r>
        <w:rPr>
          <w:lang w:val="zh-CN" w:eastAsia="zh-CN"/>
        </w:rPr>
        <w:t>8</w:t>
      </w:r>
      <w:r w:rsidR="000F2232">
        <w:rPr>
          <w:lang w:val="zh-CN" w:eastAsia="zh-CN"/>
        </w:rPr>
        <w:tab/>
      </w:r>
      <w:r>
        <w:rPr>
          <w:lang w:val="zh-CN" w:eastAsia="zh-CN"/>
        </w:rPr>
        <w:t>结论</w:t>
      </w:r>
    </w:p>
    <w:p w14:paraId="38437ED0" w14:textId="097FA52A" w:rsidR="00F13578" w:rsidRDefault="00F13578" w:rsidP="000F2232">
      <w:pPr>
        <w:overflowPunct/>
        <w:autoSpaceDE/>
        <w:autoSpaceDN/>
        <w:adjustRightInd/>
        <w:ind w:firstLineChars="200" w:firstLine="480"/>
        <w:textAlignment w:val="auto"/>
        <w:rPr>
          <w:szCs w:val="24"/>
          <w:lang w:eastAsia="zh-CN"/>
        </w:rPr>
      </w:pPr>
      <w:r>
        <w:rPr>
          <w:lang w:val="zh-CN" w:eastAsia="zh-CN"/>
        </w:rPr>
        <w:t>秘书处层面仍在继续开展工作，确保筹备进程高效</w:t>
      </w:r>
      <w:r w:rsidR="00A141C0">
        <w:rPr>
          <w:rFonts w:hint="eastAsia"/>
          <w:lang w:val="zh-CN" w:eastAsia="zh-CN"/>
        </w:rPr>
        <w:t>率、有成</w:t>
      </w:r>
      <w:r>
        <w:rPr>
          <w:lang w:val="zh-CN" w:eastAsia="zh-CN"/>
        </w:rPr>
        <w:t>效，从而使大会</w:t>
      </w:r>
      <w:r w:rsidR="00A141C0">
        <w:rPr>
          <w:rFonts w:hint="eastAsia"/>
          <w:lang w:val="zh-CN" w:eastAsia="zh-CN"/>
        </w:rPr>
        <w:t>圆满</w:t>
      </w:r>
      <w:r>
        <w:rPr>
          <w:lang w:val="zh-CN" w:eastAsia="zh-CN"/>
        </w:rPr>
        <w:t>成功。请理事会将</w:t>
      </w:r>
      <w:r w:rsidR="00A141C0" w:rsidRPr="00DA3077">
        <w:rPr>
          <w:rFonts w:cstheme="minorHAnsi"/>
          <w:szCs w:val="24"/>
          <w:lang w:eastAsia="zh-CN"/>
        </w:rPr>
        <w:t>WTDC-25</w:t>
      </w:r>
      <w:r w:rsidR="00A141C0">
        <w:rPr>
          <w:rFonts w:cstheme="minorHAnsi" w:hint="eastAsia"/>
          <w:szCs w:val="24"/>
          <w:lang w:eastAsia="zh-CN"/>
        </w:rPr>
        <w:t>的各项筹备工作</w:t>
      </w:r>
      <w:r>
        <w:rPr>
          <w:lang w:val="zh-CN" w:eastAsia="zh-CN"/>
        </w:rPr>
        <w:t>记录在案。</w:t>
      </w:r>
    </w:p>
    <w:p w14:paraId="143C2F83" w14:textId="77777777" w:rsidR="00821996" w:rsidRDefault="003C58BF" w:rsidP="000F2232">
      <w:pPr>
        <w:tabs>
          <w:tab w:val="clear" w:pos="794"/>
          <w:tab w:val="clear" w:pos="1191"/>
          <w:tab w:val="clear" w:pos="1588"/>
          <w:tab w:val="clear" w:pos="1985"/>
        </w:tabs>
        <w:spacing w:before="240" w:after="120"/>
        <w:jc w:val="center"/>
      </w:pPr>
      <w:bookmarkStart w:id="6" w:name="Proposal"/>
      <w:bookmarkEnd w:id="6"/>
      <w:r>
        <w:t>_____________</w:t>
      </w:r>
      <w:r w:rsidR="004122C5">
        <w:t>_</w:t>
      </w:r>
      <w:r w:rsidR="00922EC1">
        <w:t>_</w:t>
      </w:r>
    </w:p>
    <w:sectPr w:rsidR="00821996" w:rsidSect="008069EB">
      <w:headerReference w:type="default" r:id="rId55"/>
      <w:footerReference w:type="first" r:id="rId56"/>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83B1E" w:rsidRPr="00217762" w14:paraId="72CAD167" w14:textId="77777777" w:rsidTr="00983B1E">
      <w:tc>
        <w:tcPr>
          <w:tcW w:w="1526" w:type="dxa"/>
          <w:tcBorders>
            <w:top w:val="single" w:sz="4" w:space="0" w:color="000000" w:themeColor="text1"/>
          </w:tcBorders>
        </w:tcPr>
        <w:p w14:paraId="3ED6D869" w14:textId="77777777" w:rsidR="00983B1E" w:rsidRPr="00BA0009" w:rsidRDefault="00983B1E" w:rsidP="000A056D">
          <w:pPr>
            <w:pStyle w:val="FirstFooter"/>
            <w:tabs>
              <w:tab w:val="left" w:pos="1559"/>
              <w:tab w:val="left" w:pos="3828"/>
            </w:tabs>
            <w:rPr>
              <w:sz w:val="18"/>
              <w:szCs w:val="18"/>
            </w:rPr>
          </w:pPr>
          <w:bookmarkStart w:id="7" w:name="Email"/>
          <w:bookmarkEnd w:id="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983B1E" w:rsidRPr="00CB110F" w:rsidRDefault="00983B1E" w:rsidP="000A056D">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2AA2F2FD" w14:textId="47813F32" w:rsidR="00983B1E" w:rsidRPr="007D576F" w:rsidRDefault="00983B1E" w:rsidP="000A056D">
          <w:pPr>
            <w:pStyle w:val="FirstFooter"/>
            <w:tabs>
              <w:tab w:val="left" w:pos="1593"/>
            </w:tabs>
            <w:rPr>
              <w:sz w:val="18"/>
              <w:szCs w:val="18"/>
              <w:lang w:val="en-US" w:eastAsia="zh-CN"/>
            </w:rPr>
          </w:pPr>
          <w:proofErr w:type="spellStart"/>
          <w:r w:rsidRPr="007D576F">
            <w:rPr>
              <w:sz w:val="18"/>
              <w:szCs w:val="18"/>
              <w:lang w:val="zh-CN"/>
            </w:rPr>
            <w:t>电信发展局副主任</w:t>
          </w:r>
          <w:r w:rsidRPr="007D576F">
            <w:rPr>
              <w:sz w:val="18"/>
              <w:szCs w:val="18"/>
              <w:lang w:val="en-US"/>
            </w:rPr>
            <w:t>Archana</w:t>
          </w:r>
          <w:proofErr w:type="spellEnd"/>
          <w:r w:rsidRPr="007D576F">
            <w:rPr>
              <w:sz w:val="18"/>
              <w:szCs w:val="18"/>
              <w:lang w:val="en-US"/>
            </w:rPr>
            <w:t xml:space="preserve"> Gulati</w:t>
          </w:r>
          <w:r w:rsidRPr="007D576F">
            <w:rPr>
              <w:rFonts w:hint="eastAsia"/>
              <w:sz w:val="18"/>
              <w:szCs w:val="18"/>
              <w:lang w:val="zh-CN" w:eastAsia="zh-CN"/>
            </w:rPr>
            <w:t>女士</w:t>
          </w:r>
        </w:p>
      </w:tc>
    </w:tr>
    <w:tr w:rsidR="00983B1E" w:rsidRPr="00CB110F" w14:paraId="1B32D05D" w14:textId="77777777" w:rsidTr="00983B1E">
      <w:tc>
        <w:tcPr>
          <w:tcW w:w="1526" w:type="dxa"/>
        </w:tcPr>
        <w:p w14:paraId="69D05221" w14:textId="77777777" w:rsidR="00983B1E" w:rsidRPr="00217762" w:rsidRDefault="00983B1E" w:rsidP="000A056D">
          <w:pPr>
            <w:pStyle w:val="FirstFooter"/>
            <w:tabs>
              <w:tab w:val="left" w:pos="1559"/>
              <w:tab w:val="left" w:pos="3828"/>
            </w:tabs>
            <w:rPr>
              <w:sz w:val="20"/>
              <w:lang w:val="es-ES"/>
            </w:rPr>
          </w:pPr>
        </w:p>
      </w:tc>
      <w:tc>
        <w:tcPr>
          <w:tcW w:w="2410" w:type="dxa"/>
        </w:tcPr>
        <w:p w14:paraId="77EBA39C" w14:textId="77777777" w:rsidR="00983B1E" w:rsidRPr="00CB110F" w:rsidRDefault="00983B1E" w:rsidP="000A056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54E24D13" w14:textId="44624485" w:rsidR="00983B1E" w:rsidRDefault="00983B1E" w:rsidP="000A056D">
          <w:pPr>
            <w:pStyle w:val="FirstFooter"/>
            <w:tabs>
              <w:tab w:val="left" w:pos="2443"/>
            </w:tabs>
            <w:rPr>
              <w:sz w:val="18"/>
              <w:szCs w:val="18"/>
              <w:lang w:val="en-US" w:eastAsia="zh-CN"/>
            </w:rPr>
          </w:pPr>
          <w:r>
            <w:rPr>
              <w:sz w:val="18"/>
              <w:szCs w:val="18"/>
              <w:lang w:val="en-US"/>
            </w:rPr>
            <w:t>+41 22 730 6475</w:t>
          </w:r>
        </w:p>
      </w:tc>
    </w:tr>
    <w:tr w:rsidR="00983B1E" w:rsidRPr="00CB110F" w14:paraId="16E0B51C" w14:textId="77777777" w:rsidTr="00983B1E">
      <w:tc>
        <w:tcPr>
          <w:tcW w:w="1526" w:type="dxa"/>
        </w:tcPr>
        <w:p w14:paraId="07702DCB" w14:textId="77777777" w:rsidR="00983B1E" w:rsidRPr="00CB110F" w:rsidRDefault="00983B1E" w:rsidP="000A056D">
          <w:pPr>
            <w:pStyle w:val="FirstFooter"/>
            <w:tabs>
              <w:tab w:val="left" w:pos="1559"/>
              <w:tab w:val="left" w:pos="3828"/>
            </w:tabs>
            <w:rPr>
              <w:sz w:val="20"/>
              <w:lang w:val="en-US"/>
            </w:rPr>
          </w:pPr>
        </w:p>
      </w:tc>
      <w:tc>
        <w:tcPr>
          <w:tcW w:w="2410" w:type="dxa"/>
        </w:tcPr>
        <w:p w14:paraId="75998C73" w14:textId="77777777" w:rsidR="00983B1E" w:rsidRPr="00CB110F" w:rsidRDefault="00983B1E" w:rsidP="000A056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71EFB140" w14:textId="08EB769D" w:rsidR="00983B1E" w:rsidRDefault="00983B1E" w:rsidP="000A056D">
          <w:pPr>
            <w:pStyle w:val="FirstFooter"/>
            <w:tabs>
              <w:tab w:val="left" w:pos="2443"/>
            </w:tabs>
            <w:rPr>
              <w:sz w:val="18"/>
              <w:szCs w:val="18"/>
              <w:lang w:val="en-US" w:eastAsia="zh-CN"/>
            </w:rPr>
          </w:pPr>
          <w:hyperlink r:id="rId1" w:history="1">
            <w:r w:rsidRPr="00FE44D3">
              <w:rPr>
                <w:rStyle w:val="Hyperlink"/>
                <w:sz w:val="18"/>
                <w:szCs w:val="18"/>
              </w:rPr>
              <w:t>archana.gulati@itu.int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5828A85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983B1E">
      <w:rPr>
        <w:sz w:val="22"/>
        <w:szCs w:val="22"/>
        <w:lang w:val="de-CH"/>
      </w:rPr>
      <w:t>12</w:t>
    </w:r>
    <w:r w:rsidR="00AB4997">
      <w:rPr>
        <w:rFonts w:hint="eastAsia"/>
        <w:sz w:val="22"/>
        <w:szCs w:val="22"/>
        <w:lang w:val="de-CH" w:eastAsia="zh-CN"/>
      </w:rPr>
      <w:t>(Rev.</w:t>
    </w:r>
    <w:r w:rsidR="00161BBD">
      <w:rPr>
        <w:rFonts w:hint="eastAsia"/>
        <w:sz w:val="22"/>
        <w:szCs w:val="22"/>
        <w:lang w:val="de-CH" w:eastAsia="zh-CN"/>
      </w:rPr>
      <w:t>3</w:t>
    </w:r>
    <w:r w:rsidR="00AB4997">
      <w:rPr>
        <w:rFonts w:hint="eastAsia"/>
        <w:sz w:val="22"/>
        <w:szCs w:val="22"/>
        <w:lang w:val="de-CH" w:eastAsia="zh-CN"/>
      </w:rPr>
      <w:t>)</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F1653D">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F1653D">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506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3E75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424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807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2221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26A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48C0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5E80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04C2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066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B2E7D"/>
    <w:multiLevelType w:val="hybridMultilevel"/>
    <w:tmpl w:val="EBFA9B8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506F4D"/>
    <w:multiLevelType w:val="hybridMultilevel"/>
    <w:tmpl w:val="FF94923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CA65CC"/>
    <w:multiLevelType w:val="hybridMultilevel"/>
    <w:tmpl w:val="480EC1D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7B49E0"/>
    <w:multiLevelType w:val="hybridMultilevel"/>
    <w:tmpl w:val="FA448D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1B358C"/>
    <w:multiLevelType w:val="hybridMultilevel"/>
    <w:tmpl w:val="7A081D9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542BA2"/>
    <w:multiLevelType w:val="hybridMultilevel"/>
    <w:tmpl w:val="545222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C52D30"/>
    <w:multiLevelType w:val="hybridMultilevel"/>
    <w:tmpl w:val="BF72FC22"/>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B5F20B1"/>
    <w:multiLevelType w:val="hybridMultilevel"/>
    <w:tmpl w:val="B742111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E545E5"/>
    <w:multiLevelType w:val="hybridMultilevel"/>
    <w:tmpl w:val="3DA8DA9E"/>
    <w:lvl w:ilvl="0" w:tplc="93E6492E">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9" w15:restartNumberingAfterBreak="0">
    <w:nsid w:val="73321547"/>
    <w:multiLevelType w:val="hybridMultilevel"/>
    <w:tmpl w:val="C618272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112429799">
    <w:abstractNumId w:val="9"/>
  </w:num>
  <w:num w:numId="2" w16cid:durableId="1068071081">
    <w:abstractNumId w:val="7"/>
  </w:num>
  <w:num w:numId="3" w16cid:durableId="1844398847">
    <w:abstractNumId w:val="6"/>
  </w:num>
  <w:num w:numId="4" w16cid:durableId="1096705697">
    <w:abstractNumId w:val="5"/>
  </w:num>
  <w:num w:numId="5" w16cid:durableId="1316757998">
    <w:abstractNumId w:val="4"/>
  </w:num>
  <w:num w:numId="6" w16cid:durableId="729378770">
    <w:abstractNumId w:val="8"/>
  </w:num>
  <w:num w:numId="7" w16cid:durableId="937449483">
    <w:abstractNumId w:val="3"/>
  </w:num>
  <w:num w:numId="8" w16cid:durableId="93551164">
    <w:abstractNumId w:val="2"/>
  </w:num>
  <w:num w:numId="9" w16cid:durableId="237058661">
    <w:abstractNumId w:val="1"/>
  </w:num>
  <w:num w:numId="10" w16cid:durableId="737942118">
    <w:abstractNumId w:val="0"/>
  </w:num>
  <w:num w:numId="11" w16cid:durableId="1676610736">
    <w:abstractNumId w:val="8"/>
  </w:num>
  <w:num w:numId="12" w16cid:durableId="1922059960">
    <w:abstractNumId w:val="3"/>
  </w:num>
  <w:num w:numId="13" w16cid:durableId="631787396">
    <w:abstractNumId w:val="2"/>
  </w:num>
  <w:num w:numId="14" w16cid:durableId="794175221">
    <w:abstractNumId w:val="1"/>
  </w:num>
  <w:num w:numId="15" w16cid:durableId="1114709047">
    <w:abstractNumId w:val="0"/>
  </w:num>
  <w:num w:numId="16" w16cid:durableId="451435526">
    <w:abstractNumId w:val="12"/>
    <w:lvlOverride w:ilvl="0">
      <w:lvl w:ilvl="0" w:tplc="93E6492E">
        <w:start w:val="1"/>
        <w:numFmt w:val="bullet"/>
        <w:lvlText w:val=""/>
        <w:lvlJc w:val="left"/>
        <w:pPr>
          <w:ind w:left="720" w:hanging="360"/>
        </w:pPr>
        <w:rPr>
          <w:rFonts w:ascii="Symbol" w:hAnsi="Symbol" w:hint="default"/>
        </w:rPr>
      </w:lvl>
    </w:lvlOverride>
  </w:num>
  <w:num w:numId="17" w16cid:durableId="1432629379">
    <w:abstractNumId w:val="16"/>
    <w:lvlOverride w:ilvl="0">
      <w:lvl w:ilvl="0" w:tplc="93E6492E">
        <w:start w:val="1"/>
        <w:numFmt w:val="bullet"/>
        <w:lvlText w:val=""/>
        <w:lvlJc w:val="left"/>
        <w:pPr>
          <w:ind w:left="1080" w:hanging="360"/>
        </w:pPr>
        <w:rPr>
          <w:rFonts w:ascii="Symbol" w:hAnsi="Symbol" w:hint="default"/>
        </w:rPr>
      </w:lvl>
    </w:lvlOverride>
  </w:num>
  <w:num w:numId="18" w16cid:durableId="793326384">
    <w:abstractNumId w:val="11"/>
    <w:lvlOverride w:ilvl="0">
      <w:lvl w:ilvl="0" w:tplc="93E6492E">
        <w:start w:val="1"/>
        <w:numFmt w:val="bullet"/>
        <w:lvlText w:val=""/>
        <w:lvlJc w:val="left"/>
        <w:pPr>
          <w:ind w:left="720" w:hanging="360"/>
        </w:pPr>
        <w:rPr>
          <w:rFonts w:ascii="Symbol" w:hAnsi="Symbol" w:hint="default"/>
        </w:rPr>
      </w:lvl>
    </w:lvlOverride>
  </w:num>
  <w:num w:numId="19" w16cid:durableId="556933204">
    <w:abstractNumId w:val="10"/>
    <w:lvlOverride w:ilvl="0">
      <w:lvl w:ilvl="0" w:tplc="93E6492E">
        <w:start w:val="1"/>
        <w:numFmt w:val="bullet"/>
        <w:lvlText w:val=""/>
        <w:lvlJc w:val="left"/>
        <w:pPr>
          <w:ind w:left="360" w:hanging="360"/>
        </w:pPr>
        <w:rPr>
          <w:rFonts w:ascii="Symbol" w:hAnsi="Symbol" w:hint="default"/>
        </w:rPr>
      </w:lvl>
    </w:lvlOverride>
  </w:num>
  <w:num w:numId="20" w16cid:durableId="1603106590">
    <w:abstractNumId w:val="13"/>
    <w:lvlOverride w:ilvl="0">
      <w:lvl w:ilvl="0" w:tplc="93E6492E">
        <w:start w:val="1"/>
        <w:numFmt w:val="bullet"/>
        <w:lvlText w:val=""/>
        <w:lvlJc w:val="left"/>
        <w:pPr>
          <w:ind w:left="720" w:hanging="360"/>
        </w:pPr>
        <w:rPr>
          <w:rFonts w:ascii="Symbol" w:hAnsi="Symbol" w:hint="default"/>
        </w:rPr>
      </w:lvl>
    </w:lvlOverride>
  </w:num>
  <w:num w:numId="21" w16cid:durableId="774861538">
    <w:abstractNumId w:val="15"/>
    <w:lvlOverride w:ilvl="0">
      <w:lvl w:ilvl="0" w:tplc="93E6492E">
        <w:start w:val="1"/>
        <w:numFmt w:val="bullet"/>
        <w:lvlText w:val=""/>
        <w:lvlJc w:val="left"/>
        <w:pPr>
          <w:ind w:left="720" w:hanging="360"/>
        </w:pPr>
        <w:rPr>
          <w:rFonts w:ascii="Symbol" w:hAnsi="Symbol" w:hint="default"/>
        </w:rPr>
      </w:lvl>
    </w:lvlOverride>
  </w:num>
  <w:num w:numId="22" w16cid:durableId="1742675941">
    <w:abstractNumId w:val="14"/>
    <w:lvlOverride w:ilvl="0">
      <w:lvl w:ilvl="0" w:tplc="93E6492E">
        <w:start w:val="1"/>
        <w:numFmt w:val="bullet"/>
        <w:lvlText w:val=""/>
        <w:lvlJc w:val="left"/>
        <w:pPr>
          <w:ind w:left="720" w:hanging="360"/>
        </w:pPr>
        <w:rPr>
          <w:rFonts w:ascii="Symbol" w:hAnsi="Symbol" w:hint="default"/>
        </w:rPr>
      </w:lvl>
    </w:lvlOverride>
  </w:num>
  <w:num w:numId="23" w16cid:durableId="323515844">
    <w:abstractNumId w:val="18"/>
    <w:lvlOverride w:ilvl="0">
      <w:lvl w:ilvl="0" w:tplc="93E6492E">
        <w:start w:val="1"/>
        <w:numFmt w:val="bullet"/>
        <w:lvlText w:val=""/>
        <w:lvlJc w:val="left"/>
        <w:pPr>
          <w:ind w:left="1077" w:hanging="360"/>
        </w:pPr>
        <w:rPr>
          <w:rFonts w:ascii="Symbol" w:hAnsi="Symbol" w:hint="default"/>
        </w:rPr>
      </w:lvl>
    </w:lvlOverride>
  </w:num>
  <w:num w:numId="24" w16cid:durableId="1839690408">
    <w:abstractNumId w:val="17"/>
    <w:lvlOverride w:ilvl="0">
      <w:lvl w:ilvl="0" w:tplc="93E6492E">
        <w:start w:val="1"/>
        <w:numFmt w:val="bullet"/>
        <w:lvlText w:val=""/>
        <w:lvlJc w:val="left"/>
        <w:pPr>
          <w:ind w:left="720" w:hanging="360"/>
        </w:pPr>
        <w:rPr>
          <w:rFonts w:ascii="Symbol" w:hAnsi="Symbol" w:hint="default"/>
        </w:rPr>
      </w:lvl>
    </w:lvlOverride>
  </w:num>
  <w:num w:numId="25" w16cid:durableId="167630553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43AA"/>
    <w:rsid w:val="0009076F"/>
    <w:rsid w:val="0009225C"/>
    <w:rsid w:val="000A056D"/>
    <w:rsid w:val="000A17C4"/>
    <w:rsid w:val="000A36A4"/>
    <w:rsid w:val="000B2352"/>
    <w:rsid w:val="000C1340"/>
    <w:rsid w:val="000C6D35"/>
    <w:rsid w:val="000C7B84"/>
    <w:rsid w:val="000D261B"/>
    <w:rsid w:val="000D58A3"/>
    <w:rsid w:val="000E3ED4"/>
    <w:rsid w:val="000E3F9C"/>
    <w:rsid w:val="000F1550"/>
    <w:rsid w:val="000F2232"/>
    <w:rsid w:val="000F251B"/>
    <w:rsid w:val="000F5FE8"/>
    <w:rsid w:val="000F6644"/>
    <w:rsid w:val="00100833"/>
    <w:rsid w:val="00102F72"/>
    <w:rsid w:val="0010651C"/>
    <w:rsid w:val="00107E85"/>
    <w:rsid w:val="00113EE8"/>
    <w:rsid w:val="0011455A"/>
    <w:rsid w:val="00114A65"/>
    <w:rsid w:val="0012683F"/>
    <w:rsid w:val="00133061"/>
    <w:rsid w:val="00141699"/>
    <w:rsid w:val="00147000"/>
    <w:rsid w:val="00157DF4"/>
    <w:rsid w:val="00161BBD"/>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4ED1"/>
    <w:rsid w:val="001A6733"/>
    <w:rsid w:val="001B357F"/>
    <w:rsid w:val="001B76D9"/>
    <w:rsid w:val="001C3444"/>
    <w:rsid w:val="001C3702"/>
    <w:rsid w:val="001C3E75"/>
    <w:rsid w:val="001C4656"/>
    <w:rsid w:val="001C46BC"/>
    <w:rsid w:val="001D1E06"/>
    <w:rsid w:val="001F23E6"/>
    <w:rsid w:val="001F3152"/>
    <w:rsid w:val="001F4238"/>
    <w:rsid w:val="00200A38"/>
    <w:rsid w:val="00200A46"/>
    <w:rsid w:val="00202028"/>
    <w:rsid w:val="00211B6F"/>
    <w:rsid w:val="00217CC3"/>
    <w:rsid w:val="00220AB6"/>
    <w:rsid w:val="0022120F"/>
    <w:rsid w:val="0022754A"/>
    <w:rsid w:val="002330BD"/>
    <w:rsid w:val="00236560"/>
    <w:rsid w:val="0023662E"/>
    <w:rsid w:val="00245D0F"/>
    <w:rsid w:val="002548C3"/>
    <w:rsid w:val="00257ACD"/>
    <w:rsid w:val="00262908"/>
    <w:rsid w:val="002650F4"/>
    <w:rsid w:val="002715FD"/>
    <w:rsid w:val="002770B1"/>
    <w:rsid w:val="00285B33"/>
    <w:rsid w:val="00287A3C"/>
    <w:rsid w:val="002A2FC6"/>
    <w:rsid w:val="002B36D0"/>
    <w:rsid w:val="002C1EC7"/>
    <w:rsid w:val="002C299E"/>
    <w:rsid w:val="002C3015"/>
    <w:rsid w:val="002C4342"/>
    <w:rsid w:val="002C7EA3"/>
    <w:rsid w:val="002D20AE"/>
    <w:rsid w:val="002D2480"/>
    <w:rsid w:val="002D6C61"/>
    <w:rsid w:val="002E2104"/>
    <w:rsid w:val="002E2DAC"/>
    <w:rsid w:val="002E6963"/>
    <w:rsid w:val="002E6F8F"/>
    <w:rsid w:val="002E79C5"/>
    <w:rsid w:val="002F05D8"/>
    <w:rsid w:val="002F2DE0"/>
    <w:rsid w:val="002F5E25"/>
    <w:rsid w:val="0030353C"/>
    <w:rsid w:val="00303BD1"/>
    <w:rsid w:val="00307050"/>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77C23"/>
    <w:rsid w:val="00380B71"/>
    <w:rsid w:val="0038365A"/>
    <w:rsid w:val="00386A89"/>
    <w:rsid w:val="0039648E"/>
    <w:rsid w:val="003A04D3"/>
    <w:rsid w:val="003A353C"/>
    <w:rsid w:val="003A5AFE"/>
    <w:rsid w:val="003A5D5F"/>
    <w:rsid w:val="003A7FFE"/>
    <w:rsid w:val="003B0A63"/>
    <w:rsid w:val="003B50E1"/>
    <w:rsid w:val="003C1746"/>
    <w:rsid w:val="003C2AA9"/>
    <w:rsid w:val="003C58BF"/>
    <w:rsid w:val="003D3EFA"/>
    <w:rsid w:val="003D451D"/>
    <w:rsid w:val="003E3102"/>
    <w:rsid w:val="003F2DD8"/>
    <w:rsid w:val="003F3F2D"/>
    <w:rsid w:val="003F50B2"/>
    <w:rsid w:val="00400CCF"/>
    <w:rsid w:val="00401BFF"/>
    <w:rsid w:val="00404424"/>
    <w:rsid w:val="0041156B"/>
    <w:rsid w:val="004122C5"/>
    <w:rsid w:val="00413B78"/>
    <w:rsid w:val="00413CCC"/>
    <w:rsid w:val="00416DDE"/>
    <w:rsid w:val="00426DEB"/>
    <w:rsid w:val="0044411E"/>
    <w:rsid w:val="00453435"/>
    <w:rsid w:val="00457AAA"/>
    <w:rsid w:val="00460089"/>
    <w:rsid w:val="00466398"/>
    <w:rsid w:val="0047306D"/>
    <w:rsid w:val="00473791"/>
    <w:rsid w:val="00476E48"/>
    <w:rsid w:val="00481DE9"/>
    <w:rsid w:val="0049128B"/>
    <w:rsid w:val="00493B49"/>
    <w:rsid w:val="00495501"/>
    <w:rsid w:val="004A070A"/>
    <w:rsid w:val="004A320E"/>
    <w:rsid w:val="004A4E9C"/>
    <w:rsid w:val="004B1A3C"/>
    <w:rsid w:val="004B7286"/>
    <w:rsid w:val="004C0E2C"/>
    <w:rsid w:val="004C7D37"/>
    <w:rsid w:val="004D2CC3"/>
    <w:rsid w:val="004D35CB"/>
    <w:rsid w:val="004D7DAB"/>
    <w:rsid w:val="004E20E5"/>
    <w:rsid w:val="004E64EA"/>
    <w:rsid w:val="004E77EB"/>
    <w:rsid w:val="004E7828"/>
    <w:rsid w:val="004F46AA"/>
    <w:rsid w:val="004F6A70"/>
    <w:rsid w:val="00500AD7"/>
    <w:rsid w:val="00501187"/>
    <w:rsid w:val="00502ABF"/>
    <w:rsid w:val="00504DB0"/>
    <w:rsid w:val="0050512F"/>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74DC6"/>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6E30"/>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1514E"/>
    <w:rsid w:val="00616EF2"/>
    <w:rsid w:val="00623F30"/>
    <w:rsid w:val="00625FB8"/>
    <w:rsid w:val="006261BD"/>
    <w:rsid w:val="00635EDB"/>
    <w:rsid w:val="00643908"/>
    <w:rsid w:val="006460D1"/>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A2B"/>
    <w:rsid w:val="006C1F18"/>
    <w:rsid w:val="006D40D5"/>
    <w:rsid w:val="006F009A"/>
    <w:rsid w:val="006F3D93"/>
    <w:rsid w:val="007002F9"/>
    <w:rsid w:val="007019B1"/>
    <w:rsid w:val="00721657"/>
    <w:rsid w:val="007279A8"/>
    <w:rsid w:val="00727B1A"/>
    <w:rsid w:val="00741337"/>
    <w:rsid w:val="00752258"/>
    <w:rsid w:val="007529E1"/>
    <w:rsid w:val="00762880"/>
    <w:rsid w:val="00762AD6"/>
    <w:rsid w:val="00762E02"/>
    <w:rsid w:val="00772290"/>
    <w:rsid w:val="0077434F"/>
    <w:rsid w:val="00777265"/>
    <w:rsid w:val="007805E7"/>
    <w:rsid w:val="0078222A"/>
    <w:rsid w:val="00787D48"/>
    <w:rsid w:val="00795294"/>
    <w:rsid w:val="007A2510"/>
    <w:rsid w:val="007A4E50"/>
    <w:rsid w:val="007B18A7"/>
    <w:rsid w:val="007B250E"/>
    <w:rsid w:val="007C27FC"/>
    <w:rsid w:val="007C51FF"/>
    <w:rsid w:val="007D148D"/>
    <w:rsid w:val="007D50E4"/>
    <w:rsid w:val="007D576F"/>
    <w:rsid w:val="007E0AEA"/>
    <w:rsid w:val="007E2DC5"/>
    <w:rsid w:val="007E559D"/>
    <w:rsid w:val="007F1CC7"/>
    <w:rsid w:val="008027AC"/>
    <w:rsid w:val="008028CE"/>
    <w:rsid w:val="0080332E"/>
    <w:rsid w:val="008069EB"/>
    <w:rsid w:val="00811347"/>
    <w:rsid w:val="00812EC4"/>
    <w:rsid w:val="00813F19"/>
    <w:rsid w:val="008141E0"/>
    <w:rsid w:val="00816EE1"/>
    <w:rsid w:val="00816F88"/>
    <w:rsid w:val="00820D5E"/>
    <w:rsid w:val="00821996"/>
    <w:rsid w:val="00822323"/>
    <w:rsid w:val="00827BC6"/>
    <w:rsid w:val="008300AD"/>
    <w:rsid w:val="00833024"/>
    <w:rsid w:val="00833E38"/>
    <w:rsid w:val="008419B1"/>
    <w:rsid w:val="00844A56"/>
    <w:rsid w:val="00845B11"/>
    <w:rsid w:val="00852081"/>
    <w:rsid w:val="00860AD5"/>
    <w:rsid w:val="00872B6E"/>
    <w:rsid w:val="00874DFD"/>
    <w:rsid w:val="00876A1B"/>
    <w:rsid w:val="008802F9"/>
    <w:rsid w:val="00883086"/>
    <w:rsid w:val="00885B75"/>
    <w:rsid w:val="008879FD"/>
    <w:rsid w:val="00894C37"/>
    <w:rsid w:val="008A00EA"/>
    <w:rsid w:val="008A1551"/>
    <w:rsid w:val="008A3F93"/>
    <w:rsid w:val="008A6236"/>
    <w:rsid w:val="008A6E1C"/>
    <w:rsid w:val="008A72FD"/>
    <w:rsid w:val="008B1E82"/>
    <w:rsid w:val="008B2EDF"/>
    <w:rsid w:val="008B47C7"/>
    <w:rsid w:val="008B54CB"/>
    <w:rsid w:val="008B5A3D"/>
    <w:rsid w:val="008C4010"/>
    <w:rsid w:val="008C4FDF"/>
    <w:rsid w:val="008C6B1F"/>
    <w:rsid w:val="008D5E4F"/>
    <w:rsid w:val="008E25E4"/>
    <w:rsid w:val="008E34F0"/>
    <w:rsid w:val="008E4BF0"/>
    <w:rsid w:val="008F14F5"/>
    <w:rsid w:val="008F71C1"/>
    <w:rsid w:val="00902D41"/>
    <w:rsid w:val="00902F49"/>
    <w:rsid w:val="00904230"/>
    <w:rsid w:val="00914004"/>
    <w:rsid w:val="00915D19"/>
    <w:rsid w:val="00922EC1"/>
    <w:rsid w:val="00923CF1"/>
    <w:rsid w:val="009301F1"/>
    <w:rsid w:val="009307DF"/>
    <w:rsid w:val="009359B8"/>
    <w:rsid w:val="00935FF0"/>
    <w:rsid w:val="009366F4"/>
    <w:rsid w:val="00940545"/>
    <w:rsid w:val="009431F8"/>
    <w:rsid w:val="00947A35"/>
    <w:rsid w:val="00952667"/>
    <w:rsid w:val="0096201B"/>
    <w:rsid w:val="00962081"/>
    <w:rsid w:val="00966BA6"/>
    <w:rsid w:val="00966CB5"/>
    <w:rsid w:val="00975786"/>
    <w:rsid w:val="0097751A"/>
    <w:rsid w:val="00981CB7"/>
    <w:rsid w:val="00983B1E"/>
    <w:rsid w:val="00983E1F"/>
    <w:rsid w:val="00987541"/>
    <w:rsid w:val="00990675"/>
    <w:rsid w:val="00993F46"/>
    <w:rsid w:val="00997358"/>
    <w:rsid w:val="009A452B"/>
    <w:rsid w:val="009B050C"/>
    <w:rsid w:val="009B087F"/>
    <w:rsid w:val="009B2AF4"/>
    <w:rsid w:val="009C110B"/>
    <w:rsid w:val="009C5441"/>
    <w:rsid w:val="009D119F"/>
    <w:rsid w:val="009D49A2"/>
    <w:rsid w:val="009F2F5B"/>
    <w:rsid w:val="009F3940"/>
    <w:rsid w:val="009F3EB2"/>
    <w:rsid w:val="009F46CD"/>
    <w:rsid w:val="009F6EB1"/>
    <w:rsid w:val="00A11D05"/>
    <w:rsid w:val="00A13162"/>
    <w:rsid w:val="00A141C0"/>
    <w:rsid w:val="00A172BD"/>
    <w:rsid w:val="00A20267"/>
    <w:rsid w:val="00A3158C"/>
    <w:rsid w:val="00A32DF3"/>
    <w:rsid w:val="00A33E32"/>
    <w:rsid w:val="00A35E20"/>
    <w:rsid w:val="00A36F6D"/>
    <w:rsid w:val="00A50CA0"/>
    <w:rsid w:val="00A525CC"/>
    <w:rsid w:val="00A53E7C"/>
    <w:rsid w:val="00A60087"/>
    <w:rsid w:val="00A601F9"/>
    <w:rsid w:val="00A705E8"/>
    <w:rsid w:val="00A721F4"/>
    <w:rsid w:val="00A82BC7"/>
    <w:rsid w:val="00A9392C"/>
    <w:rsid w:val="00A9462B"/>
    <w:rsid w:val="00A97D59"/>
    <w:rsid w:val="00AA3E09"/>
    <w:rsid w:val="00AA4BEF"/>
    <w:rsid w:val="00AA599F"/>
    <w:rsid w:val="00AB1659"/>
    <w:rsid w:val="00AB4962"/>
    <w:rsid w:val="00AB4997"/>
    <w:rsid w:val="00AB59AA"/>
    <w:rsid w:val="00AB734E"/>
    <w:rsid w:val="00AB740F"/>
    <w:rsid w:val="00AC43E3"/>
    <w:rsid w:val="00AC6F14"/>
    <w:rsid w:val="00AC7221"/>
    <w:rsid w:val="00AD0FC0"/>
    <w:rsid w:val="00AD3FDB"/>
    <w:rsid w:val="00AD4677"/>
    <w:rsid w:val="00AE4B4B"/>
    <w:rsid w:val="00AE5961"/>
    <w:rsid w:val="00AE6490"/>
    <w:rsid w:val="00AF0745"/>
    <w:rsid w:val="00AF4971"/>
    <w:rsid w:val="00AF5276"/>
    <w:rsid w:val="00AF7C86"/>
    <w:rsid w:val="00B01045"/>
    <w:rsid w:val="00B01046"/>
    <w:rsid w:val="00B2220C"/>
    <w:rsid w:val="00B310F9"/>
    <w:rsid w:val="00B317A8"/>
    <w:rsid w:val="00B34EE7"/>
    <w:rsid w:val="00B37866"/>
    <w:rsid w:val="00B412FB"/>
    <w:rsid w:val="00B4576B"/>
    <w:rsid w:val="00B46350"/>
    <w:rsid w:val="00B46DF3"/>
    <w:rsid w:val="00B46E97"/>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1989"/>
    <w:rsid w:val="00BC33A1"/>
    <w:rsid w:val="00BC7BA2"/>
    <w:rsid w:val="00BD426B"/>
    <w:rsid w:val="00BD5170"/>
    <w:rsid w:val="00BD79F0"/>
    <w:rsid w:val="00BE2B4D"/>
    <w:rsid w:val="00C015F8"/>
    <w:rsid w:val="00C02C2A"/>
    <w:rsid w:val="00C07E26"/>
    <w:rsid w:val="00C1011C"/>
    <w:rsid w:val="00C12F94"/>
    <w:rsid w:val="00C177C5"/>
    <w:rsid w:val="00C34EC3"/>
    <w:rsid w:val="00C4038C"/>
    <w:rsid w:val="00C42BA2"/>
    <w:rsid w:val="00C44066"/>
    <w:rsid w:val="00C44E13"/>
    <w:rsid w:val="00C46137"/>
    <w:rsid w:val="00C55AAD"/>
    <w:rsid w:val="00C60A41"/>
    <w:rsid w:val="00C62DE8"/>
    <w:rsid w:val="00C62DFB"/>
    <w:rsid w:val="00C630E6"/>
    <w:rsid w:val="00C63812"/>
    <w:rsid w:val="00C64AF3"/>
    <w:rsid w:val="00C66F4D"/>
    <w:rsid w:val="00C67BB5"/>
    <w:rsid w:val="00C72713"/>
    <w:rsid w:val="00C77A1B"/>
    <w:rsid w:val="00C848EF"/>
    <w:rsid w:val="00C86600"/>
    <w:rsid w:val="00C87BCA"/>
    <w:rsid w:val="00C87EED"/>
    <w:rsid w:val="00C94506"/>
    <w:rsid w:val="00C954BC"/>
    <w:rsid w:val="00C9590D"/>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06E8"/>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C6F2D"/>
    <w:rsid w:val="00DD5054"/>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1175"/>
    <w:rsid w:val="00E42326"/>
    <w:rsid w:val="00E43544"/>
    <w:rsid w:val="00E44D89"/>
    <w:rsid w:val="00E477EA"/>
    <w:rsid w:val="00E55807"/>
    <w:rsid w:val="00E625F0"/>
    <w:rsid w:val="00E63B14"/>
    <w:rsid w:val="00E65CA0"/>
    <w:rsid w:val="00E70D9F"/>
    <w:rsid w:val="00E83810"/>
    <w:rsid w:val="00E865A4"/>
    <w:rsid w:val="00E86933"/>
    <w:rsid w:val="00E9605B"/>
    <w:rsid w:val="00E97298"/>
    <w:rsid w:val="00E97753"/>
    <w:rsid w:val="00EA0C51"/>
    <w:rsid w:val="00EA7DE7"/>
    <w:rsid w:val="00EB7A8A"/>
    <w:rsid w:val="00EC6FED"/>
    <w:rsid w:val="00EC7F3B"/>
    <w:rsid w:val="00ED4FDF"/>
    <w:rsid w:val="00ED5299"/>
    <w:rsid w:val="00EE227D"/>
    <w:rsid w:val="00EE3A64"/>
    <w:rsid w:val="00EE50E5"/>
    <w:rsid w:val="00EF01CF"/>
    <w:rsid w:val="00F03590"/>
    <w:rsid w:val="00F03622"/>
    <w:rsid w:val="00F077FD"/>
    <w:rsid w:val="00F13578"/>
    <w:rsid w:val="00F1653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47E32"/>
    <w:rsid w:val="00F52741"/>
    <w:rsid w:val="00F53D8A"/>
    <w:rsid w:val="00F54096"/>
    <w:rsid w:val="00F626F7"/>
    <w:rsid w:val="00F736F9"/>
    <w:rsid w:val="00F73833"/>
    <w:rsid w:val="00F90FE5"/>
    <w:rsid w:val="00F9211C"/>
    <w:rsid w:val="00FA095D"/>
    <w:rsid w:val="00FA6C8B"/>
    <w:rsid w:val="00FA6CDA"/>
    <w:rsid w:val="00FA7C89"/>
    <w:rsid w:val="00FB0C1C"/>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w:link w:val="ListParagraph"/>
    <w:uiPriority w:val="34"/>
    <w:qFormat/>
    <w:rsid w:val="000A056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15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4394">
      <w:bodyDiv w:val="1"/>
      <w:marLeft w:val="0"/>
      <w:marRight w:val="0"/>
      <w:marTop w:val="0"/>
      <w:marBottom w:val="0"/>
      <w:divBdr>
        <w:top w:val="none" w:sz="0" w:space="0" w:color="auto"/>
        <w:left w:val="none" w:sz="0" w:space="0" w:color="auto"/>
        <w:bottom w:val="none" w:sz="0" w:space="0" w:color="auto"/>
        <w:right w:val="none" w:sz="0" w:space="0" w:color="auto"/>
      </w:divBdr>
    </w:div>
    <w:div w:id="16559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Constitution-C.pdf" TargetMode="External"/><Relationship Id="rId18" Type="http://schemas.openxmlformats.org/officeDocument/2006/relationships/hyperlink" Target="https://www.itu.int/md/S23-SG-CIR-0051/en" TargetMode="External"/><Relationship Id="rId26" Type="http://schemas.openxmlformats.org/officeDocument/2006/relationships/hyperlink" Target="https://www.itu.int/en/ITU-D/Conferences/TDAG/Pages/2023/default.aspx" TargetMode="External"/><Relationship Id="rId39" Type="http://schemas.openxmlformats.org/officeDocument/2006/relationships/hyperlink" Target="https://youtu.be/_TmRrANEy9Y?feature=shared" TargetMode="External"/><Relationship Id="rId21" Type="http://schemas.openxmlformats.org/officeDocument/2006/relationships/hyperlink" Target="https://www.itu.int/md/meetingdoc.asp?lang=en&amp;parent=S24-CL-C-0030" TargetMode="External"/><Relationship Id="rId34" Type="http://schemas.openxmlformats.org/officeDocument/2006/relationships/hyperlink" Target="https://www.itu.int/md/meetingdoc.asp?lang=en&amp;parent=D22-TDAG32-C-0020" TargetMode="External"/><Relationship Id="rId42" Type="http://schemas.openxmlformats.org/officeDocument/2006/relationships/hyperlink" Target="https://www.itu.int/md/D22-RPMASP-C-0018/en" TargetMode="External"/><Relationship Id="rId47" Type="http://schemas.openxmlformats.org/officeDocument/2006/relationships/hyperlink" Target="https://youtu.be/TQMlkFoVHQ4?feature=shared" TargetMode="External"/><Relationship Id="rId50" Type="http://schemas.openxmlformats.org/officeDocument/2006/relationships/hyperlink" Target="https://www.itu.int/itu-d/reports/statistics/sdd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077-C.pdf" TargetMode="External"/><Relationship Id="rId29" Type="http://schemas.openxmlformats.org/officeDocument/2006/relationships/hyperlink" Target="https://www.itu.int/en/ITU-D/Conferences/TDAG/Pages/2024/default.aspx" TargetMode="External"/><Relationship Id="rId11" Type="http://schemas.openxmlformats.org/officeDocument/2006/relationships/image" Target="media/image1.png"/><Relationship Id="rId24" Type="http://schemas.openxmlformats.org/officeDocument/2006/relationships/hyperlink" Target="https://www.itu.int/itu-d/meetings/wtdc25/documents/invitation-letters/" TargetMode="External"/><Relationship Id="rId32" Type="http://schemas.openxmlformats.org/officeDocument/2006/relationships/hyperlink" Target="https://www.itu.int/en/ITU-D/Conferences/TDAG/Pages/2024/TDAG_ICG_GYS.aspx" TargetMode="External"/><Relationship Id="rId37" Type="http://schemas.openxmlformats.org/officeDocument/2006/relationships/hyperlink" Target="https://www.itu.int/md/meetingdoc.asp?lang=en&amp;parent=D22-TDAG32-C-0022" TargetMode="External"/><Relationship Id="rId40" Type="http://schemas.openxmlformats.org/officeDocument/2006/relationships/hyperlink" Target="https://www.itu.int/md/D22-RPMEUR-C-0030/en" TargetMode="External"/><Relationship Id="rId45" Type="http://schemas.openxmlformats.org/officeDocument/2006/relationships/hyperlink" Target="https://youtu.be/0Q1A-_uFb2U?feature=shared" TargetMode="External"/><Relationship Id="rId53" Type="http://schemas.openxmlformats.org/officeDocument/2006/relationships/hyperlink" Target="https://www.itu.int/md/meetingdoc.asp?lang=en&amp;parent=D22-TDAG32-C-0013"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md/meetingdoc.asp?lang=en&amp;parent=S24-CL-C-0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Convention-C.pdf" TargetMode="External"/><Relationship Id="rId22" Type="http://schemas.openxmlformats.org/officeDocument/2006/relationships/hyperlink" Target="https://www.itu.int/md/S24-SG-CIR-0038/en" TargetMode="External"/><Relationship Id="rId27" Type="http://schemas.openxmlformats.org/officeDocument/2006/relationships/hyperlink" Target="https://www.itu.int/en/ITU-D/Conferences/TDAG/Pages/2024/TDAG_WG_futureSGQ.aspx" TargetMode="External"/><Relationship Id="rId30" Type="http://schemas.openxmlformats.org/officeDocument/2006/relationships/hyperlink" Target="https://www.itu.int/en/ITU-D/Conferences/TDAG/Pages/2024/TDAG_WG_ITUDP.aspx" TargetMode="External"/><Relationship Id="rId35" Type="http://schemas.openxmlformats.org/officeDocument/2006/relationships/hyperlink" Target="https://www.itu.int/md/meetingdoc.asp?lang=en&amp;parent=D22-TDAG32-C-0021" TargetMode="External"/><Relationship Id="rId43" Type="http://schemas.openxmlformats.org/officeDocument/2006/relationships/hyperlink" Target="https://youtu.be/n-9xwzs0i9I?feature=shared" TargetMode="External"/><Relationship Id="rId48" Type="http://schemas.openxmlformats.org/officeDocument/2006/relationships/hyperlink" Target="https://www.itu.int/md/meetingdoc.asp?lang=en&amp;parent=D22-RPMCIS-C-0018"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itu-d/meetings/r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4-SG-CIR-0061/en" TargetMode="External"/><Relationship Id="rId25" Type="http://schemas.openxmlformats.org/officeDocument/2006/relationships/hyperlink" Target="https://www.itu.int/itu-d/meetings/wtdc25/participation/registration/" TargetMode="External"/><Relationship Id="rId33" Type="http://schemas.openxmlformats.org/officeDocument/2006/relationships/hyperlink" Target="https://www.itu.int/md/D22-TDAG32-C-0019/en" TargetMode="External"/><Relationship Id="rId38" Type="http://schemas.openxmlformats.org/officeDocument/2006/relationships/hyperlink" Target="https://www.itu.int/md/D22-RPMARB-C-0020/en" TargetMode="External"/><Relationship Id="rId46" Type="http://schemas.openxmlformats.org/officeDocument/2006/relationships/hyperlink" Target="https://www.itu.int/md/D22-RPMAFR-C-0019/en" TargetMode="External"/><Relationship Id="rId20" Type="http://schemas.openxmlformats.org/officeDocument/2006/relationships/hyperlink" Target="https://www.itu.int/md/meetingdoc.asp?lang=en&amp;parent=D22-TDAG31-C-0024" TargetMode="External"/><Relationship Id="rId41" Type="http://schemas.openxmlformats.org/officeDocument/2006/relationships/hyperlink" Target="https://youtu.be/KbGUKDoOwoU?feature=shared" TargetMode="External"/><Relationship Id="rId54" Type="http://schemas.openxmlformats.org/officeDocument/2006/relationships/hyperlink" Target="https://www.itu.int/md/D22-TDAG32-C-0017/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General-Rules-C.pdf" TargetMode="External"/><Relationship Id="rId23" Type="http://schemas.openxmlformats.org/officeDocument/2006/relationships/hyperlink" Target="https://www.itu.int/md/S24-SG-CIR-0061/en" TargetMode="External"/><Relationship Id="rId28" Type="http://schemas.openxmlformats.org/officeDocument/2006/relationships/hyperlink" Target="https://www.itu.int/en/ITU-D/Conferences/TDAG/Pages/2024/TDAG_WG_SR.aspx" TargetMode="External"/><Relationship Id="rId36" Type="http://schemas.openxmlformats.org/officeDocument/2006/relationships/hyperlink" Target="https://www.itu.int/md/meetingdoc.asp?lang=en&amp;parent=D22-TDAG32-C-0018" TargetMode="External"/><Relationship Id="rId49" Type="http://schemas.openxmlformats.org/officeDocument/2006/relationships/hyperlink" Target="https://youtu.be/lWymn4RNG0I?feature=shared"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en/ITU-D/Conferences/TDAG/Pages/2024/TDAG_WG_DEC.aspx" TargetMode="External"/><Relationship Id="rId44" Type="http://schemas.openxmlformats.org/officeDocument/2006/relationships/hyperlink" Target="https://www.itu.int/md/D22-RPMAMS-C-0021/en" TargetMode="External"/><Relationship Id="rId52" Type="http://schemas.openxmlformats.org/officeDocument/2006/relationships/hyperlink" Target="http://www.itu.int/itu-d/meetings/wtdc25/rpm/ho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0B96D14D-36F2-4BDA-B363-70DC0767D17B}"/>
</file>

<file path=customXml/itemProps4.xml><?xml version="1.0" encoding="utf-8"?>
<ds:datastoreItem xmlns:ds="http://schemas.openxmlformats.org/officeDocument/2006/customXml" ds:itemID="{EBCF7319-4DA2-466E-9EAB-02C83397C73C}">
  <ds:schemaRefs>
    <ds:schemaRef ds:uri="http://purl.org/dc/dcmitype/"/>
    <ds:schemaRef ds:uri="http://schemas.openxmlformats.org/package/2006/metadata/core-properties"/>
    <ds:schemaRef ds:uri="http://purl.org/dc/elements/1.1/"/>
    <ds:schemaRef ds:uri="d4ea696a-cca3-460b-a983-57ac2621983a"/>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4906</Words>
  <Characters>4955</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 (ZB)</cp:lastModifiedBy>
  <cp:revision>2</cp:revision>
  <cp:lastPrinted>2014-11-04T09:22:00Z</cp:lastPrinted>
  <dcterms:created xsi:type="dcterms:W3CDTF">2025-05-12T13:21:00Z</dcterms:created>
  <dcterms:modified xsi:type="dcterms:W3CDTF">2025-05-12T13:21:00Z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