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492"/>
        <w:tblW w:w="10031" w:type="dxa"/>
        <w:tblLayout w:type="fixed"/>
        <w:tblLook w:val="0000" w:firstRow="0" w:lastRow="0" w:firstColumn="0" w:lastColumn="0" w:noHBand="0" w:noVBand="0"/>
      </w:tblPr>
      <w:tblGrid>
        <w:gridCol w:w="1985"/>
        <w:gridCol w:w="4678"/>
        <w:gridCol w:w="1984"/>
        <w:gridCol w:w="1384"/>
      </w:tblGrid>
      <w:tr w:rsidR="00AE1244" w:rsidRPr="00C5795E" w14:paraId="5736F9B6" w14:textId="77777777" w:rsidTr="000D6EAB">
        <w:trPr>
          <w:cantSplit/>
          <w:trHeight w:val="1276"/>
        </w:trPr>
        <w:tc>
          <w:tcPr>
            <w:tcW w:w="1985" w:type="dxa"/>
          </w:tcPr>
          <w:p w14:paraId="0AEDA171" w14:textId="61002D49" w:rsidR="00AE1244" w:rsidRPr="00C5795E" w:rsidRDefault="000E1F4F" w:rsidP="00A259A2">
            <w:pPr>
              <w:spacing w:after="40"/>
              <w:rPr>
                <w:b/>
                <w:bCs/>
                <w:sz w:val="30"/>
                <w:szCs w:val="30"/>
              </w:rPr>
            </w:pPr>
            <w:r w:rsidRPr="00C5795E">
              <w:rPr>
                <w:b/>
                <w:bCs/>
                <w:sz w:val="30"/>
                <w:szCs w:val="30"/>
              </w:rPr>
              <w:drawing>
                <wp:inline distT="0" distB="0" distL="0" distR="0" wp14:anchorId="3F2D1389" wp14:editId="39A06768">
                  <wp:extent cx="1080000" cy="975600"/>
                  <wp:effectExtent l="0" t="0" r="0" b="0"/>
                  <wp:docPr id="1044120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148" t="10732" r="24949" b="17421"/>
                          <a:stretch/>
                        </pic:blipFill>
                        <pic:spPr bwMode="auto">
                          <a:xfrm>
                            <a:off x="0" y="0"/>
                            <a:ext cx="1080000" cy="9756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662" w:type="dxa"/>
            <w:gridSpan w:val="2"/>
          </w:tcPr>
          <w:p w14:paraId="0362F8A8" w14:textId="77777777" w:rsidR="008E1A73" w:rsidRPr="00C5795E" w:rsidRDefault="008E1A73" w:rsidP="002978E6">
            <w:pPr>
              <w:tabs>
                <w:tab w:val="clear" w:pos="1134"/>
              </w:tabs>
              <w:spacing w:before="240" w:after="240" w:line="240" w:lineRule="atLeast"/>
              <w:ind w:left="34"/>
              <w:rPr>
                <w:b/>
                <w:bCs/>
                <w:sz w:val="30"/>
                <w:szCs w:val="30"/>
              </w:rPr>
            </w:pPr>
            <w:r w:rsidRPr="00C5795E">
              <w:rPr>
                <w:b/>
                <w:bCs/>
                <w:sz w:val="30"/>
                <w:szCs w:val="30"/>
              </w:rPr>
              <w:t xml:space="preserve">Консультативная группа </w:t>
            </w:r>
            <w:r w:rsidRPr="00C5795E">
              <w:rPr>
                <w:b/>
                <w:bCs/>
                <w:sz w:val="30"/>
                <w:szCs w:val="30"/>
              </w:rPr>
              <w:br/>
              <w:t>по развитию электросвязи (КГРЭ)</w:t>
            </w:r>
          </w:p>
          <w:p w14:paraId="2DCF59CB" w14:textId="488DCFA0" w:rsidR="00AE1244" w:rsidRPr="00C5795E" w:rsidRDefault="00AE1244" w:rsidP="00294BF6">
            <w:pPr>
              <w:tabs>
                <w:tab w:val="clear" w:pos="1134"/>
              </w:tabs>
              <w:spacing w:after="48" w:line="240" w:lineRule="atLeast"/>
              <w:ind w:left="34"/>
              <w:rPr>
                <w:b/>
                <w:bCs/>
                <w:szCs w:val="22"/>
              </w:rPr>
            </w:pPr>
            <w:r w:rsidRPr="00C5795E">
              <w:rPr>
                <w:rFonts w:cstheme="minorHAnsi"/>
                <w:b/>
                <w:bCs/>
                <w:szCs w:val="22"/>
                <w:lang w:eastAsia="zh-CN"/>
              </w:rPr>
              <w:t>32-е собрание, Женева, Швейцария, 12–16 мая 2025 года</w:t>
            </w:r>
          </w:p>
        </w:tc>
        <w:tc>
          <w:tcPr>
            <w:tcW w:w="1384" w:type="dxa"/>
          </w:tcPr>
          <w:p w14:paraId="06B48AA1" w14:textId="516DD633" w:rsidR="00AE1244" w:rsidRPr="00C5795E" w:rsidRDefault="00AE1244" w:rsidP="00303F7C">
            <w:pPr>
              <w:spacing w:before="240" w:after="120"/>
              <w:jc w:val="right"/>
              <w:rPr>
                <w:rFonts w:cstheme="minorHAnsi"/>
              </w:rPr>
            </w:pPr>
            <w:bookmarkStart w:id="0" w:name="ditulogo"/>
            <w:bookmarkEnd w:id="0"/>
            <w:r w:rsidRPr="00C5795E">
              <w:rPr>
                <w:lang w:eastAsia="fr-FR"/>
              </w:rPr>
              <w:drawing>
                <wp:inline distT="0" distB="0" distL="0" distR="0" wp14:anchorId="7DBF473A" wp14:editId="2E1C811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D83BF5" w:rsidRPr="00C5795E" w14:paraId="6DE5ABA3" w14:textId="77777777" w:rsidTr="005C3173">
        <w:trPr>
          <w:cantSplit/>
        </w:trPr>
        <w:tc>
          <w:tcPr>
            <w:tcW w:w="6663" w:type="dxa"/>
            <w:gridSpan w:val="2"/>
            <w:tcBorders>
              <w:top w:val="single" w:sz="12" w:space="0" w:color="auto"/>
            </w:tcBorders>
          </w:tcPr>
          <w:p w14:paraId="73168FEF" w14:textId="77777777" w:rsidR="00D83BF5" w:rsidRPr="00C5795E" w:rsidRDefault="00D83BF5" w:rsidP="00CE66E4">
            <w:pPr>
              <w:spacing w:before="0"/>
              <w:rPr>
                <w:rFonts w:cstheme="minorHAnsi"/>
                <w:b/>
                <w:smallCaps/>
                <w:sz w:val="20"/>
              </w:rPr>
            </w:pPr>
            <w:bookmarkStart w:id="1" w:name="dhead"/>
          </w:p>
        </w:tc>
        <w:tc>
          <w:tcPr>
            <w:tcW w:w="3368" w:type="dxa"/>
            <w:gridSpan w:val="2"/>
            <w:tcBorders>
              <w:top w:val="single" w:sz="12" w:space="0" w:color="auto"/>
            </w:tcBorders>
          </w:tcPr>
          <w:p w14:paraId="439CB557" w14:textId="716EF333" w:rsidR="00D83BF5" w:rsidRPr="00C5795E" w:rsidRDefault="00D83BF5" w:rsidP="00CE66E4">
            <w:pPr>
              <w:spacing w:before="0"/>
              <w:rPr>
                <w:rFonts w:cstheme="minorHAnsi"/>
                <w:sz w:val="20"/>
              </w:rPr>
            </w:pPr>
          </w:p>
        </w:tc>
      </w:tr>
      <w:tr w:rsidR="00D87035" w:rsidRPr="00C5795E" w14:paraId="02BC550A" w14:textId="77777777" w:rsidTr="005C3173">
        <w:trPr>
          <w:cantSplit/>
          <w:trHeight w:val="23"/>
        </w:trPr>
        <w:tc>
          <w:tcPr>
            <w:tcW w:w="6663" w:type="dxa"/>
            <w:gridSpan w:val="2"/>
            <w:shd w:val="clear" w:color="auto" w:fill="auto"/>
          </w:tcPr>
          <w:p w14:paraId="1EF66EAC" w14:textId="77777777" w:rsidR="00D87035" w:rsidRPr="00C5795E" w:rsidRDefault="00D87035" w:rsidP="00CE66E4">
            <w:pPr>
              <w:pStyle w:val="Committee"/>
              <w:framePr w:hSpace="0" w:wrap="auto" w:hAnchor="text" w:yAlign="inline"/>
              <w:spacing w:line="240" w:lineRule="auto"/>
            </w:pPr>
            <w:bookmarkStart w:id="2" w:name="dnum" w:colFirst="1" w:colLast="1"/>
            <w:bookmarkStart w:id="3" w:name="dmeeting" w:colFirst="0" w:colLast="0"/>
            <w:bookmarkEnd w:id="1"/>
          </w:p>
        </w:tc>
        <w:tc>
          <w:tcPr>
            <w:tcW w:w="3368" w:type="dxa"/>
            <w:gridSpan w:val="2"/>
          </w:tcPr>
          <w:p w14:paraId="6F008A08" w14:textId="7E74CC5D" w:rsidR="00D87035" w:rsidRPr="00C5795E" w:rsidRDefault="005E032D" w:rsidP="00CE66E4">
            <w:pPr>
              <w:tabs>
                <w:tab w:val="left" w:pos="851"/>
              </w:tabs>
              <w:spacing w:before="0"/>
              <w:rPr>
                <w:rFonts w:cstheme="minorHAnsi"/>
                <w:szCs w:val="22"/>
              </w:rPr>
            </w:pPr>
            <w:r w:rsidRPr="00C5795E">
              <w:rPr>
                <w:b/>
                <w:bCs/>
                <w:szCs w:val="22"/>
              </w:rPr>
              <w:t>Документ</w:t>
            </w:r>
            <w:r w:rsidR="00D87035" w:rsidRPr="00C5795E">
              <w:rPr>
                <w:b/>
                <w:bCs/>
                <w:szCs w:val="22"/>
              </w:rPr>
              <w:t xml:space="preserve"> </w:t>
            </w:r>
            <w:bookmarkStart w:id="4" w:name="DocRef1"/>
            <w:bookmarkEnd w:id="4"/>
            <w:r w:rsidR="00D87035" w:rsidRPr="00C5795E">
              <w:rPr>
                <w:b/>
                <w:bCs/>
                <w:szCs w:val="22"/>
              </w:rPr>
              <w:t>TDAG-</w:t>
            </w:r>
            <w:r w:rsidR="00523934" w:rsidRPr="00C5795E">
              <w:rPr>
                <w:b/>
                <w:bCs/>
                <w:szCs w:val="22"/>
              </w:rPr>
              <w:t>2</w:t>
            </w:r>
            <w:r w:rsidR="0081159E" w:rsidRPr="00C5795E">
              <w:rPr>
                <w:b/>
                <w:bCs/>
                <w:szCs w:val="22"/>
              </w:rPr>
              <w:t>5</w:t>
            </w:r>
            <w:r w:rsidR="00D87035" w:rsidRPr="00C5795E">
              <w:rPr>
                <w:b/>
                <w:bCs/>
                <w:szCs w:val="22"/>
              </w:rPr>
              <w:t>/</w:t>
            </w:r>
            <w:bookmarkStart w:id="5" w:name="DocNo1"/>
            <w:bookmarkEnd w:id="5"/>
            <w:r w:rsidR="001F4CE6" w:rsidRPr="00C5795E">
              <w:rPr>
                <w:b/>
                <w:bCs/>
                <w:szCs w:val="22"/>
              </w:rPr>
              <w:t>12</w:t>
            </w:r>
            <w:r w:rsidR="00D87035" w:rsidRPr="00C5795E">
              <w:rPr>
                <w:b/>
                <w:bCs/>
                <w:szCs w:val="22"/>
              </w:rPr>
              <w:t>-</w:t>
            </w:r>
            <w:r w:rsidRPr="00C5795E">
              <w:rPr>
                <w:b/>
                <w:bCs/>
                <w:szCs w:val="22"/>
              </w:rPr>
              <w:t>R</w:t>
            </w:r>
          </w:p>
        </w:tc>
      </w:tr>
      <w:tr w:rsidR="00D87035" w:rsidRPr="00C5795E" w14:paraId="55AD5FBA" w14:textId="77777777" w:rsidTr="005C3173">
        <w:trPr>
          <w:cantSplit/>
          <w:trHeight w:val="23"/>
        </w:trPr>
        <w:tc>
          <w:tcPr>
            <w:tcW w:w="6663" w:type="dxa"/>
            <w:gridSpan w:val="2"/>
            <w:shd w:val="clear" w:color="auto" w:fill="auto"/>
          </w:tcPr>
          <w:p w14:paraId="0E170520" w14:textId="77777777" w:rsidR="00D87035" w:rsidRPr="00C5795E" w:rsidRDefault="00D87035" w:rsidP="00CE66E4">
            <w:pPr>
              <w:tabs>
                <w:tab w:val="left" w:pos="851"/>
              </w:tabs>
              <w:spacing w:before="0"/>
              <w:rPr>
                <w:rFonts w:cstheme="minorHAnsi"/>
                <w:b/>
                <w:szCs w:val="24"/>
              </w:rPr>
            </w:pPr>
            <w:bookmarkStart w:id="6" w:name="ddate" w:colFirst="1" w:colLast="1"/>
            <w:bookmarkStart w:id="7" w:name="dblank" w:colFirst="0" w:colLast="0"/>
            <w:bookmarkEnd w:id="2"/>
            <w:bookmarkEnd w:id="3"/>
          </w:p>
        </w:tc>
        <w:tc>
          <w:tcPr>
            <w:tcW w:w="3368" w:type="dxa"/>
            <w:gridSpan w:val="2"/>
          </w:tcPr>
          <w:p w14:paraId="242C61B7" w14:textId="1029290E" w:rsidR="00D87035" w:rsidRPr="00C5795E" w:rsidRDefault="001F4CE6" w:rsidP="00CE66E4">
            <w:pPr>
              <w:spacing w:before="0"/>
              <w:rPr>
                <w:rFonts w:cstheme="minorHAnsi"/>
                <w:szCs w:val="22"/>
              </w:rPr>
            </w:pPr>
            <w:r w:rsidRPr="00C5795E">
              <w:rPr>
                <w:b/>
                <w:bCs/>
                <w:szCs w:val="22"/>
              </w:rPr>
              <w:t xml:space="preserve">2 апреля </w:t>
            </w:r>
            <w:r w:rsidR="002955DA" w:rsidRPr="00C5795E">
              <w:rPr>
                <w:b/>
                <w:bCs/>
                <w:szCs w:val="22"/>
              </w:rPr>
              <w:t>2025</w:t>
            </w:r>
            <w:r w:rsidR="005E032D" w:rsidRPr="00C5795E">
              <w:rPr>
                <w:b/>
                <w:bCs/>
                <w:szCs w:val="22"/>
              </w:rPr>
              <w:t xml:space="preserve"> года</w:t>
            </w:r>
          </w:p>
        </w:tc>
      </w:tr>
      <w:bookmarkEnd w:id="6"/>
      <w:bookmarkEnd w:id="7"/>
      <w:tr w:rsidR="00D87035" w:rsidRPr="00C5795E" w14:paraId="07260C0B" w14:textId="77777777" w:rsidTr="005C3173">
        <w:trPr>
          <w:cantSplit/>
          <w:trHeight w:val="23"/>
        </w:trPr>
        <w:tc>
          <w:tcPr>
            <w:tcW w:w="6663" w:type="dxa"/>
            <w:gridSpan w:val="2"/>
            <w:shd w:val="clear" w:color="auto" w:fill="auto"/>
          </w:tcPr>
          <w:p w14:paraId="773E4FE3" w14:textId="77777777" w:rsidR="00D87035" w:rsidRPr="00C5795E" w:rsidRDefault="00D87035" w:rsidP="00CE66E4">
            <w:pPr>
              <w:tabs>
                <w:tab w:val="left" w:pos="851"/>
              </w:tabs>
              <w:spacing w:before="0"/>
              <w:rPr>
                <w:rFonts w:cstheme="minorHAnsi"/>
                <w:szCs w:val="24"/>
              </w:rPr>
            </w:pPr>
          </w:p>
        </w:tc>
        <w:tc>
          <w:tcPr>
            <w:tcW w:w="3368" w:type="dxa"/>
            <w:gridSpan w:val="2"/>
          </w:tcPr>
          <w:p w14:paraId="2C8BB831" w14:textId="6BD75EC4" w:rsidR="00D87035" w:rsidRPr="00C5795E" w:rsidRDefault="005E032D" w:rsidP="00CE66E4">
            <w:pPr>
              <w:tabs>
                <w:tab w:val="left" w:pos="993"/>
              </w:tabs>
              <w:spacing w:before="0"/>
              <w:rPr>
                <w:rFonts w:cstheme="minorHAnsi"/>
                <w:b/>
                <w:szCs w:val="22"/>
              </w:rPr>
            </w:pPr>
            <w:r w:rsidRPr="00C5795E">
              <w:rPr>
                <w:b/>
                <w:bCs/>
                <w:szCs w:val="22"/>
              </w:rPr>
              <w:t>Оригинал</w:t>
            </w:r>
            <w:r w:rsidR="00D87035" w:rsidRPr="00C5795E">
              <w:rPr>
                <w:b/>
                <w:bCs/>
                <w:szCs w:val="22"/>
              </w:rPr>
              <w:t xml:space="preserve">: </w:t>
            </w:r>
            <w:r w:rsidRPr="00C5795E">
              <w:rPr>
                <w:b/>
                <w:bCs/>
                <w:szCs w:val="22"/>
              </w:rPr>
              <w:t>английский</w:t>
            </w:r>
          </w:p>
        </w:tc>
      </w:tr>
      <w:tr w:rsidR="00D83BF5" w:rsidRPr="00C5795E" w14:paraId="35F96F24" w14:textId="77777777" w:rsidTr="00D87035">
        <w:trPr>
          <w:cantSplit/>
          <w:trHeight w:val="23"/>
        </w:trPr>
        <w:tc>
          <w:tcPr>
            <w:tcW w:w="10031" w:type="dxa"/>
            <w:gridSpan w:val="4"/>
            <w:shd w:val="clear" w:color="auto" w:fill="auto"/>
          </w:tcPr>
          <w:p w14:paraId="59A8A61C" w14:textId="0C36995F" w:rsidR="00D83BF5" w:rsidRPr="00C5795E" w:rsidRDefault="001F4CE6" w:rsidP="006774C6">
            <w:pPr>
              <w:pStyle w:val="Source"/>
            </w:pPr>
            <w:bookmarkStart w:id="8" w:name="dbluepink" w:colFirst="0" w:colLast="0"/>
            <w:bookmarkStart w:id="9" w:name="dorlang" w:colFirst="1" w:colLast="1"/>
            <w:r w:rsidRPr="00C5795E">
              <w:rPr>
                <w:bCs/>
                <w:color w:val="000000"/>
              </w:rPr>
              <w:t>Директор Бюро развития электросвязи</w:t>
            </w:r>
          </w:p>
        </w:tc>
      </w:tr>
      <w:tr w:rsidR="00D83BF5" w:rsidRPr="00C5795E" w14:paraId="7EDE1565" w14:textId="77777777" w:rsidTr="00D87035">
        <w:trPr>
          <w:cantSplit/>
          <w:trHeight w:val="23"/>
        </w:trPr>
        <w:tc>
          <w:tcPr>
            <w:tcW w:w="10031" w:type="dxa"/>
            <w:gridSpan w:val="4"/>
            <w:shd w:val="clear" w:color="auto" w:fill="auto"/>
            <w:vAlign w:val="center"/>
          </w:tcPr>
          <w:p w14:paraId="3D29924B" w14:textId="56D91A71" w:rsidR="00D83BF5" w:rsidRPr="00C5795E" w:rsidRDefault="001F4CE6" w:rsidP="006774C6">
            <w:pPr>
              <w:pStyle w:val="Title1"/>
              <w:rPr>
                <w:caps/>
              </w:rPr>
            </w:pPr>
            <w:r w:rsidRPr="00C5795E">
              <w:rPr>
                <w:color w:val="000000"/>
              </w:rPr>
              <w:t>ПОДГОТОВКА К ВСЕМИРНОЙ КОНФЕРЕНЦИИ ПО РАЗВИТИЮ ЭЛЕКТРОСВЯЗИ</w:t>
            </w:r>
          </w:p>
        </w:tc>
      </w:tr>
      <w:tr w:rsidR="00D83BF5" w:rsidRPr="00C5795E" w14:paraId="5B2B3E5A" w14:textId="77777777" w:rsidTr="00D87035">
        <w:trPr>
          <w:cantSplit/>
          <w:trHeight w:val="23"/>
        </w:trPr>
        <w:tc>
          <w:tcPr>
            <w:tcW w:w="10031" w:type="dxa"/>
            <w:gridSpan w:val="4"/>
            <w:tcBorders>
              <w:bottom w:val="single" w:sz="4" w:space="0" w:color="auto"/>
            </w:tcBorders>
            <w:shd w:val="clear" w:color="auto" w:fill="auto"/>
          </w:tcPr>
          <w:p w14:paraId="28E7AED7" w14:textId="77777777" w:rsidR="00D83BF5" w:rsidRPr="00C5795E" w:rsidRDefault="00D83BF5" w:rsidP="00403C69">
            <w:pPr>
              <w:pStyle w:val="Title1"/>
              <w:spacing w:before="120" w:after="120"/>
              <w:jc w:val="left"/>
              <w:rPr>
                <w:rFonts w:cs="Times New Roman Bold"/>
                <w:caps/>
                <w:szCs w:val="28"/>
              </w:rPr>
            </w:pPr>
          </w:p>
        </w:tc>
      </w:tr>
      <w:tr w:rsidR="001E252D" w:rsidRPr="00C5795E" w14:paraId="6C9BA039" w14:textId="77777777" w:rsidTr="00D87035">
        <w:trPr>
          <w:cantSplit/>
          <w:trHeight w:val="23"/>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14:paraId="1DBB4473" w14:textId="77777777" w:rsidR="005E032D" w:rsidRPr="00C5795E" w:rsidRDefault="005E032D" w:rsidP="00EB4AE6">
            <w:pPr>
              <w:pStyle w:val="Headingb"/>
              <w:rPr>
                <w:szCs w:val="22"/>
                <w:lang w:val="ru-RU"/>
              </w:rPr>
            </w:pPr>
            <w:r w:rsidRPr="00C5795E">
              <w:rPr>
                <w:szCs w:val="22"/>
                <w:lang w:val="ru-RU"/>
              </w:rPr>
              <w:t>Резюме</w:t>
            </w:r>
          </w:p>
          <w:p w14:paraId="4F70BA09" w14:textId="70D88024" w:rsidR="001E252D" w:rsidRPr="00C5795E" w:rsidRDefault="001F4CE6" w:rsidP="00EB4AE6">
            <w:pPr>
              <w:rPr>
                <w:szCs w:val="22"/>
              </w:rPr>
            </w:pPr>
            <w:r w:rsidRPr="00C5795E">
              <w:rPr>
                <w:color w:val="000000"/>
              </w:rPr>
              <w:t>В настоящем документе содержится информация о проделанной подготовительной работе по организации Всемирной конференции по развитию электросвязи 2025 года (ВКРЭ), которую планируется провести в Баку, Азербайджан, с 17 по 28 ноября 2025 года.</w:t>
            </w:r>
          </w:p>
          <w:p w14:paraId="404BE8A6" w14:textId="77777777" w:rsidR="005E032D" w:rsidRPr="00C5795E" w:rsidRDefault="005E032D" w:rsidP="00EB4AE6">
            <w:pPr>
              <w:pStyle w:val="Headingb"/>
              <w:rPr>
                <w:szCs w:val="22"/>
                <w:lang w:val="ru-RU"/>
              </w:rPr>
            </w:pPr>
            <w:r w:rsidRPr="00C5795E">
              <w:rPr>
                <w:szCs w:val="22"/>
                <w:lang w:val="ru-RU"/>
              </w:rPr>
              <w:t>Необходимые действия</w:t>
            </w:r>
          </w:p>
          <w:p w14:paraId="6BDE7AFA" w14:textId="171727AB" w:rsidR="001E252D" w:rsidRPr="00C5795E" w:rsidRDefault="004D3C01" w:rsidP="00EB4AE6">
            <w:pPr>
              <w:rPr>
                <w:szCs w:val="22"/>
              </w:rPr>
            </w:pPr>
            <w:r w:rsidRPr="00C5795E">
              <w:rPr>
                <w:szCs w:val="22"/>
              </w:rPr>
              <w:t>КГРЭ предлагается принять настоящий документ к сведению и дать руководящие указания</w:t>
            </w:r>
            <w:r w:rsidR="006B7CC5" w:rsidRPr="00C5795E">
              <w:rPr>
                <w:szCs w:val="22"/>
              </w:rPr>
              <w:t>, если это будет сочтено целесообразным</w:t>
            </w:r>
            <w:r w:rsidR="003F1363" w:rsidRPr="00C5795E">
              <w:rPr>
                <w:szCs w:val="22"/>
              </w:rPr>
              <w:t>.</w:t>
            </w:r>
          </w:p>
          <w:p w14:paraId="5120B5FD" w14:textId="41E15B9D" w:rsidR="001E252D" w:rsidRPr="00C5795E" w:rsidRDefault="004A3CDF" w:rsidP="00EB4AE6">
            <w:pPr>
              <w:rPr>
                <w:b/>
                <w:bCs/>
                <w:szCs w:val="22"/>
              </w:rPr>
            </w:pPr>
            <w:r w:rsidRPr="00C5795E">
              <w:rPr>
                <w:b/>
                <w:bCs/>
                <w:szCs w:val="22"/>
              </w:rPr>
              <w:t>Справочные материалы</w:t>
            </w:r>
          </w:p>
          <w:p w14:paraId="6EF29DC6" w14:textId="1E7734D0" w:rsidR="001E252D" w:rsidRPr="00C5795E" w:rsidRDefault="001F4CE6" w:rsidP="00EB4AE6">
            <w:pPr>
              <w:spacing w:after="120"/>
            </w:pPr>
            <w:r w:rsidRPr="00C5795E">
              <w:rPr>
                <w:color w:val="000000"/>
              </w:rPr>
              <w:t>Отсутствуют.</w:t>
            </w:r>
          </w:p>
        </w:tc>
      </w:tr>
      <w:bookmarkEnd w:id="8"/>
      <w:bookmarkEnd w:id="9"/>
    </w:tbl>
    <w:p w14:paraId="295EAF1B" w14:textId="77777777" w:rsidR="001E252D" w:rsidRPr="00C5795E" w:rsidRDefault="001E252D" w:rsidP="00CE66E4"/>
    <w:p w14:paraId="30707726" w14:textId="77777777" w:rsidR="00075C63" w:rsidRPr="00C5795E" w:rsidRDefault="00075C63" w:rsidP="00CE66E4">
      <w:pPr>
        <w:rPr>
          <w:szCs w:val="24"/>
        </w:rPr>
      </w:pPr>
      <w:r w:rsidRPr="00C5795E">
        <w:rPr>
          <w:szCs w:val="24"/>
        </w:rPr>
        <w:br w:type="page"/>
      </w:r>
    </w:p>
    <w:p w14:paraId="08671217" w14:textId="173AA840" w:rsidR="001F4CE6" w:rsidRPr="00C5795E" w:rsidRDefault="00753EC0" w:rsidP="00753EC0">
      <w:pPr>
        <w:pStyle w:val="Heading1"/>
        <w:rPr>
          <w:szCs w:val="24"/>
        </w:rPr>
      </w:pPr>
      <w:r w:rsidRPr="00C5795E">
        <w:lastRenderedPageBreak/>
        <w:t>1</w:t>
      </w:r>
      <w:r w:rsidRPr="00C5795E">
        <w:tab/>
      </w:r>
      <w:r w:rsidR="001F4CE6" w:rsidRPr="00C5795E">
        <w:t>Базовая информация</w:t>
      </w:r>
    </w:p>
    <w:p w14:paraId="752DC3D6" w14:textId="77777777" w:rsidR="001F4CE6" w:rsidRPr="00C5795E" w:rsidRDefault="001F4CE6" w:rsidP="00753EC0">
      <w:pPr>
        <w:pStyle w:val="enumlev1"/>
      </w:pPr>
      <w:r w:rsidRPr="00C5795E">
        <w:t>1.1</w:t>
      </w:r>
      <w:r w:rsidRPr="00C5795E">
        <w:tab/>
        <w:t>В п. 141 Устава МСЭ указано, что между двумя Полномочными конференциями проводится одна Всемирная конференция по развитию электросвязи (ВКРЭ).</w:t>
      </w:r>
    </w:p>
    <w:p w14:paraId="77BECD85" w14:textId="77777777" w:rsidR="001F4CE6" w:rsidRPr="00C5795E" w:rsidRDefault="001F4CE6" w:rsidP="00753EC0">
      <w:pPr>
        <w:pStyle w:val="enumlev1"/>
      </w:pPr>
      <w:r w:rsidRPr="00C5795E">
        <w:t>1.2</w:t>
      </w:r>
      <w:r w:rsidRPr="00C5795E">
        <w:tab/>
        <w:t>В Резолюции 111 (Пересм. Пусан, 2014 г.) содержится призыв к Союзу и его Государствам-Членам приложить все возможные усилия к тому, чтобы запланированный период проведения любой конференции МСЭ не приходился на какой-либо период, считающийся важным религиозным периодом в каком-либо Государстве-Члене.</w:t>
      </w:r>
    </w:p>
    <w:p w14:paraId="6DDF4CFE" w14:textId="030102BA" w:rsidR="001F4CE6" w:rsidRPr="00C5795E" w:rsidRDefault="001F4CE6" w:rsidP="00753EC0">
      <w:pPr>
        <w:pStyle w:val="enumlev1"/>
      </w:pPr>
      <w:r w:rsidRPr="00C5795E">
        <w:t>1.3</w:t>
      </w:r>
      <w:r w:rsidRPr="00C5795E">
        <w:tab/>
      </w:r>
      <w:r w:rsidR="00105032" w:rsidRPr="00C5795E">
        <w:t>15 марта 2024 года Генеральный секретарь МСЭ получила приглашение от правительства Азербайджанской Республики.</w:t>
      </w:r>
      <w:r w:rsidRPr="00C5795E">
        <w:t xml:space="preserve"> После обмена письмами с Директором БРЭ министр цифрового развития и транспорта подтвердил в письме от 3 апреля 2024 года намерение провести Конференцию в Баку в конце ноября 2025 года. В последующем письме от 26</w:t>
      </w:r>
      <w:r w:rsidR="00123F33" w:rsidRPr="00C5795E">
        <w:t> </w:t>
      </w:r>
      <w:r w:rsidRPr="00C5795E">
        <w:t>апреля 2024 года был предложен период с 17 по 28 ноября 2025 года (см.</w:t>
      </w:r>
      <w:r w:rsidR="00413E0C" w:rsidRPr="00C5795E">
        <w:t> </w:t>
      </w:r>
      <w:r w:rsidRPr="00C5795E">
        <w:t xml:space="preserve">Приложение 1 к Документу </w:t>
      </w:r>
      <w:hyperlink r:id="rId13" w:history="1">
        <w:r w:rsidRPr="00C5795E">
          <w:rPr>
            <w:rStyle w:val="Hyperlink"/>
          </w:rPr>
          <w:t>C24/30</w:t>
        </w:r>
      </w:hyperlink>
      <w:r w:rsidRPr="00C5795E">
        <w:t>).</w:t>
      </w:r>
    </w:p>
    <w:p w14:paraId="2A9998D9" w14:textId="758976D8" w:rsidR="001F4CE6" w:rsidRPr="00C5795E" w:rsidRDefault="001F4CE6" w:rsidP="00753EC0">
      <w:pPr>
        <w:pStyle w:val="enumlev1"/>
      </w:pPr>
      <w:r w:rsidRPr="00C5795E">
        <w:t>1.4</w:t>
      </w:r>
      <w:r w:rsidRPr="00C5795E">
        <w:tab/>
        <w:t xml:space="preserve">Проект повестки дня предстоящей ВКРЭ-25 был представлен в Приложении 3 к Документу </w:t>
      </w:r>
      <w:hyperlink r:id="rId14" w:history="1">
        <w:r w:rsidRPr="00C5795E">
          <w:rPr>
            <w:rStyle w:val="Hyperlink"/>
          </w:rPr>
          <w:t>C24/30</w:t>
        </w:r>
      </w:hyperlink>
      <w:r w:rsidRPr="00C5795E">
        <w:t xml:space="preserve"> для утверждения Советом при условии согласия большинства Государств – Членов Союза.</w:t>
      </w:r>
    </w:p>
    <w:p w14:paraId="618977F3" w14:textId="58D25690" w:rsidR="001F4CE6" w:rsidRPr="00C5795E" w:rsidRDefault="001F4CE6" w:rsidP="00753EC0">
      <w:pPr>
        <w:pStyle w:val="enumlev1"/>
      </w:pPr>
      <w:r w:rsidRPr="00C5795E">
        <w:t>1.5</w:t>
      </w:r>
      <w:r w:rsidRPr="00C5795E">
        <w:tab/>
        <w:t>Проект повестки дня представляется для обсуждения и одобрения Консультативной группе по развитию электросвязи (КГРЭ) (12</w:t>
      </w:r>
      <w:r w:rsidR="00123F33" w:rsidRPr="00C5795E">
        <w:t>−</w:t>
      </w:r>
      <w:r w:rsidRPr="00C5795E">
        <w:t>16 мая 2025 г.). Пересмотренная версия может быть представлена Совету после КГРЭ.</w:t>
      </w:r>
    </w:p>
    <w:p w14:paraId="71CB8B2D" w14:textId="27E871FD" w:rsidR="001F4CE6" w:rsidRPr="00C5795E" w:rsidRDefault="00753EC0" w:rsidP="00753EC0">
      <w:pPr>
        <w:pStyle w:val="Heading1"/>
        <w:rPr>
          <w:szCs w:val="24"/>
        </w:rPr>
      </w:pPr>
      <w:r w:rsidRPr="00C5795E">
        <w:t>2</w:t>
      </w:r>
      <w:r w:rsidRPr="00C5795E">
        <w:tab/>
      </w:r>
      <w:r w:rsidR="001F4CE6" w:rsidRPr="00C5795E">
        <w:t>Место проведения, продолжительность и даты ВКРЭ</w:t>
      </w:r>
    </w:p>
    <w:p w14:paraId="28A73EC0" w14:textId="56A6285E" w:rsidR="001F4CE6" w:rsidRPr="00C5795E" w:rsidRDefault="00753EC0" w:rsidP="00753EC0">
      <w:pPr>
        <w:pStyle w:val="enumlev1"/>
        <w:rPr>
          <w:szCs w:val="24"/>
        </w:rPr>
      </w:pPr>
      <w:r w:rsidRPr="00C5795E">
        <w:t>2.1</w:t>
      </w:r>
      <w:r w:rsidRPr="00C5795E">
        <w:tab/>
      </w:r>
      <w:r w:rsidR="001F4CE6" w:rsidRPr="00C5795E">
        <w:t xml:space="preserve">Совет МСЭ принял на своей сессии 2024 года с согласия большинства Государств – Членов Союза Решение </w:t>
      </w:r>
      <w:hyperlink r:id="rId15" w:history="1">
        <w:r w:rsidR="001F4CE6" w:rsidRPr="00C5795E">
          <w:rPr>
            <w:rStyle w:val="Hyperlink"/>
          </w:rPr>
          <w:t>637</w:t>
        </w:r>
      </w:hyperlink>
      <w:r w:rsidR="001F4CE6" w:rsidRPr="00C5795E">
        <w:t xml:space="preserve"> о конкретном месте и точных датах проведения Всемирной конференции по развитию электросвязи (ВКРЭ-25), в котором указано, что ВКРЭ-25 пройдет в Баку, Азербайджанская Республика, с 17 по 28 ноября 2025 года (см.</w:t>
      </w:r>
      <w:r w:rsidR="00413E0C" w:rsidRPr="00C5795E">
        <w:t> </w:t>
      </w:r>
      <w:hyperlink r:id="rId16" w:history="1">
        <w:r w:rsidR="001F4CE6" w:rsidRPr="00C5795E">
          <w:rPr>
            <w:rStyle w:val="Hyperlink"/>
          </w:rPr>
          <w:t>Приложение B</w:t>
        </w:r>
      </w:hyperlink>
      <w:r w:rsidR="001F4CE6" w:rsidRPr="00C5795E">
        <w:t>), и об утверждении проекта повестки дня ВКРЭ-25 (см.</w:t>
      </w:r>
      <w:r w:rsidR="006B24E7" w:rsidRPr="00C5795E">
        <w:t> </w:t>
      </w:r>
      <w:hyperlink r:id="rId17" w:history="1">
        <w:r w:rsidR="001F4CE6" w:rsidRPr="00C5795E">
          <w:rPr>
            <w:rStyle w:val="Hyperlink"/>
          </w:rPr>
          <w:t>Приложение</w:t>
        </w:r>
        <w:r w:rsidR="00413E0C" w:rsidRPr="00C5795E">
          <w:rPr>
            <w:rStyle w:val="Hyperlink"/>
          </w:rPr>
          <w:t> </w:t>
        </w:r>
        <w:r w:rsidR="001F4CE6" w:rsidRPr="00C5795E">
          <w:rPr>
            <w:rStyle w:val="Hyperlink"/>
          </w:rPr>
          <w:t>C</w:t>
        </w:r>
      </w:hyperlink>
      <w:r w:rsidR="001F4CE6" w:rsidRPr="00C5795E">
        <w:t>)</w:t>
      </w:r>
      <w:r w:rsidR="00E84F53" w:rsidRPr="00C5795E">
        <w:t>.</w:t>
      </w:r>
    </w:p>
    <w:p w14:paraId="331F19E7" w14:textId="505FE851" w:rsidR="001F4CE6" w:rsidRPr="00C5795E" w:rsidRDefault="00753EC0" w:rsidP="00753EC0">
      <w:pPr>
        <w:pStyle w:val="enumlev1"/>
      </w:pPr>
      <w:r w:rsidRPr="00C5795E">
        <w:t>2.2</w:t>
      </w:r>
      <w:r w:rsidRPr="00C5795E">
        <w:tab/>
      </w:r>
      <w:r w:rsidR="001F4CE6" w:rsidRPr="00C5795E">
        <w:t xml:space="preserve">В сентябре 2024 года после консультаций по переписке, проведенных посредством Циркулярного письма </w:t>
      </w:r>
      <w:hyperlink r:id="rId18" w:history="1">
        <w:r w:rsidR="001F4CE6" w:rsidRPr="00C5795E">
          <w:rPr>
            <w:rStyle w:val="Hyperlink"/>
          </w:rPr>
          <w:t>24/38</w:t>
        </w:r>
      </w:hyperlink>
      <w:r w:rsidR="001F4CE6" w:rsidRPr="00C5795E">
        <w:t xml:space="preserve"> от 24 июня 2024 года, в отношении конкретного места проведения, точных дат и проекта повестки дня ВКРЭ-25, было получено согласие требуемого большинства Государств – Членов МСЭ в соответствии с п. 47 Конвенции</w:t>
      </w:r>
      <w:r w:rsidR="00413E0C" w:rsidRPr="00C5795E">
        <w:t> </w:t>
      </w:r>
      <w:r w:rsidR="001F4CE6" w:rsidRPr="00C5795E">
        <w:t>МСЭ.</w:t>
      </w:r>
    </w:p>
    <w:p w14:paraId="4B3177B4" w14:textId="7334FB78" w:rsidR="001F4CE6" w:rsidRPr="00C5795E" w:rsidRDefault="00753EC0" w:rsidP="00753EC0">
      <w:pPr>
        <w:pStyle w:val="enumlev1"/>
        <w:rPr>
          <w:szCs w:val="24"/>
        </w:rPr>
      </w:pPr>
      <w:r w:rsidRPr="00C5795E">
        <w:t>2.3</w:t>
      </w:r>
      <w:r w:rsidRPr="00C5795E">
        <w:tab/>
      </w:r>
      <w:r w:rsidR="001F4CE6" w:rsidRPr="00C5795E">
        <w:t>Предусматривается, что праздничное мероприятие, посвященное молодежи, состоится 16 ноября 2025 года, непосредственно перед ВКРЭ, также в Баку.</w:t>
      </w:r>
    </w:p>
    <w:p w14:paraId="43CA047D" w14:textId="666B5C49" w:rsidR="001F4CE6" w:rsidRPr="00C5795E" w:rsidRDefault="00753EC0" w:rsidP="00753EC0">
      <w:pPr>
        <w:pStyle w:val="Heading1"/>
        <w:rPr>
          <w:szCs w:val="24"/>
        </w:rPr>
      </w:pPr>
      <w:r w:rsidRPr="00C5795E">
        <w:t>3</w:t>
      </w:r>
      <w:r w:rsidRPr="00C5795E">
        <w:tab/>
      </w:r>
      <w:r w:rsidR="001F4CE6" w:rsidRPr="00C5795E">
        <w:t>Подготовка к Конференции</w:t>
      </w:r>
    </w:p>
    <w:p w14:paraId="381B0FEB" w14:textId="71665B43" w:rsidR="001F4CE6" w:rsidRPr="00C5795E" w:rsidRDefault="00753EC0" w:rsidP="00753EC0">
      <w:pPr>
        <w:pStyle w:val="enumlev1"/>
        <w:rPr>
          <w:bCs/>
          <w:szCs w:val="24"/>
        </w:rPr>
      </w:pPr>
      <w:r w:rsidRPr="00C5795E">
        <w:t>3.1</w:t>
      </w:r>
      <w:r w:rsidRPr="00C5795E">
        <w:tab/>
      </w:r>
      <w:r w:rsidR="001F4CE6" w:rsidRPr="00C5795E">
        <w:t>Первое посещение места проведения было осуществлено 10−14 февраля 2025 года группой МСЭ для осмотра потенциальных мест проведения мероприятий и гостиниц, в которых могут быть размещены участники и персонал МСЭ.</w:t>
      </w:r>
    </w:p>
    <w:p w14:paraId="013E826A" w14:textId="2873C8B7" w:rsidR="001F4CE6" w:rsidRPr="00C5795E" w:rsidRDefault="00753EC0" w:rsidP="00753EC0">
      <w:pPr>
        <w:pStyle w:val="enumlev1"/>
        <w:rPr>
          <w:szCs w:val="24"/>
        </w:rPr>
      </w:pPr>
      <w:r w:rsidRPr="00C5795E">
        <w:t>3.2</w:t>
      </w:r>
      <w:r w:rsidRPr="00C5795E">
        <w:tab/>
      </w:r>
      <w:r w:rsidR="001F4CE6" w:rsidRPr="00C5795E">
        <w:t>Церемония подписания соглашения с принимающей страной между Азербайджаном и МСЭ, касающегося проведения, организации и финансирования ВКРЭ, еще не</w:t>
      </w:r>
      <w:r w:rsidR="00413E0C" w:rsidRPr="00C5795E">
        <w:t> </w:t>
      </w:r>
      <w:r w:rsidR="001F4CE6" w:rsidRPr="00C5795E">
        <w:t>организована.</w:t>
      </w:r>
    </w:p>
    <w:p w14:paraId="561DE064" w14:textId="023F4643" w:rsidR="001F4CE6" w:rsidRPr="00C5795E" w:rsidRDefault="00753EC0" w:rsidP="00753EC0">
      <w:pPr>
        <w:pStyle w:val="Heading1"/>
        <w:rPr>
          <w:szCs w:val="24"/>
        </w:rPr>
      </w:pPr>
      <w:r w:rsidRPr="00C5795E">
        <w:t>4</w:t>
      </w:r>
      <w:r w:rsidRPr="00C5795E">
        <w:tab/>
      </w:r>
      <w:r w:rsidR="001F4CE6" w:rsidRPr="00C5795E">
        <w:t>Процесс подготовки</w:t>
      </w:r>
    </w:p>
    <w:p w14:paraId="53364BE6" w14:textId="67080478" w:rsidR="001F4CE6" w:rsidRPr="00C5795E" w:rsidRDefault="001F4CE6" w:rsidP="00753EC0">
      <w:pPr>
        <w:pStyle w:val="enumlev1"/>
      </w:pPr>
      <w:r w:rsidRPr="00C5795E">
        <w:t>4.1</w:t>
      </w:r>
      <w:r w:rsidRPr="00C5795E">
        <w:tab/>
        <w:t xml:space="preserve">В соответствии с Резолюцией 31 (Пересм. Кигали, 2022 г.) </w:t>
      </w:r>
      <w:r w:rsidR="002779AA" w:rsidRPr="00C5795E">
        <w:t xml:space="preserve">было организовано шесть </w:t>
      </w:r>
      <w:r w:rsidR="002779AA" w:rsidRPr="00C5795E">
        <w:rPr>
          <w:b/>
          <w:bCs/>
        </w:rPr>
        <w:t>региональных подготовительных собраний (РПС)</w:t>
      </w:r>
      <w:r w:rsidR="00A17756" w:rsidRPr="00C5795E">
        <w:t>, по одному в</w:t>
      </w:r>
      <w:r w:rsidRPr="00C5795E">
        <w:t xml:space="preserve"> каждом из шести</w:t>
      </w:r>
      <w:r w:rsidR="00413E0C" w:rsidRPr="00C5795E">
        <w:t> </w:t>
      </w:r>
      <w:r w:rsidRPr="00C5795E">
        <w:t>регионов:</w:t>
      </w:r>
    </w:p>
    <w:tbl>
      <w:tblPr>
        <w:tblStyle w:val="TableGrid"/>
        <w:tblW w:w="0" w:type="auto"/>
        <w:tblLook w:val="04A0" w:firstRow="1" w:lastRow="0" w:firstColumn="1" w:lastColumn="0" w:noHBand="0" w:noVBand="1"/>
      </w:tblPr>
      <w:tblGrid>
        <w:gridCol w:w="1435"/>
        <w:gridCol w:w="2610"/>
        <w:gridCol w:w="2160"/>
        <w:gridCol w:w="3424"/>
      </w:tblGrid>
      <w:tr w:rsidR="00753EC0" w:rsidRPr="00C5795E" w14:paraId="09143101" w14:textId="77777777" w:rsidTr="00753EC0">
        <w:tc>
          <w:tcPr>
            <w:tcW w:w="1435" w:type="dxa"/>
            <w:vAlign w:val="center"/>
          </w:tcPr>
          <w:p w14:paraId="4C590DEF" w14:textId="0CA32CEA" w:rsidR="00753EC0" w:rsidRPr="00C5795E" w:rsidRDefault="00753EC0" w:rsidP="00753EC0">
            <w:pPr>
              <w:pStyle w:val="Tablehead"/>
            </w:pPr>
            <w:r w:rsidRPr="00C5795E">
              <w:lastRenderedPageBreak/>
              <w:t>Регион</w:t>
            </w:r>
          </w:p>
        </w:tc>
        <w:tc>
          <w:tcPr>
            <w:tcW w:w="2610" w:type="dxa"/>
            <w:vAlign w:val="center"/>
          </w:tcPr>
          <w:p w14:paraId="0F7870A1" w14:textId="6AFEC43A" w:rsidR="00753EC0" w:rsidRPr="00C5795E" w:rsidRDefault="00753EC0" w:rsidP="00753EC0">
            <w:pPr>
              <w:pStyle w:val="Tablehead"/>
            </w:pPr>
            <w:r w:rsidRPr="00C5795E">
              <w:t>Даты</w:t>
            </w:r>
          </w:p>
        </w:tc>
        <w:tc>
          <w:tcPr>
            <w:tcW w:w="2160" w:type="dxa"/>
            <w:vAlign w:val="center"/>
          </w:tcPr>
          <w:p w14:paraId="1A858C0F" w14:textId="666A308C" w:rsidR="00753EC0" w:rsidRPr="00C5795E" w:rsidRDefault="00753EC0" w:rsidP="00753EC0">
            <w:pPr>
              <w:pStyle w:val="Tablehead"/>
            </w:pPr>
            <w:r w:rsidRPr="00C5795E">
              <w:t>Город и принимающая страна</w:t>
            </w:r>
          </w:p>
        </w:tc>
        <w:tc>
          <w:tcPr>
            <w:tcW w:w="3424" w:type="dxa"/>
            <w:vAlign w:val="center"/>
          </w:tcPr>
          <w:p w14:paraId="105ADE70" w14:textId="7E39E8C3" w:rsidR="00753EC0" w:rsidRPr="00C5795E" w:rsidRDefault="00753EC0" w:rsidP="00753EC0">
            <w:pPr>
              <w:pStyle w:val="Tablehead"/>
            </w:pPr>
            <w:r w:rsidRPr="00C5795E">
              <w:t>Итоговые документы</w:t>
            </w:r>
          </w:p>
        </w:tc>
      </w:tr>
      <w:tr w:rsidR="00753EC0" w:rsidRPr="00C5795E" w14:paraId="6FBFED2D" w14:textId="77777777" w:rsidTr="00753EC0">
        <w:tc>
          <w:tcPr>
            <w:tcW w:w="1435" w:type="dxa"/>
          </w:tcPr>
          <w:p w14:paraId="66A89D52" w14:textId="264A42B9" w:rsidR="00753EC0" w:rsidRPr="00C5795E" w:rsidRDefault="00753EC0" w:rsidP="00753EC0">
            <w:pPr>
              <w:pStyle w:val="Tabletext"/>
            </w:pPr>
            <w:r w:rsidRPr="00C5795E">
              <w:t>РПС-АРБ</w:t>
            </w:r>
          </w:p>
        </w:tc>
        <w:tc>
          <w:tcPr>
            <w:tcW w:w="2610" w:type="dxa"/>
          </w:tcPr>
          <w:p w14:paraId="6DA84833" w14:textId="6EA9266C" w:rsidR="00753EC0" w:rsidRPr="00C5795E" w:rsidRDefault="00753EC0" w:rsidP="00753EC0">
            <w:pPr>
              <w:pStyle w:val="Tabletext"/>
            </w:pPr>
            <w:r w:rsidRPr="00C5795E">
              <w:t>4</w:t>
            </w:r>
            <w:r w:rsidR="00E84F53" w:rsidRPr="00C5795E">
              <w:sym w:font="Symbol" w:char="F02D"/>
            </w:r>
            <w:r w:rsidRPr="00C5795E">
              <w:t>5 февраля 2025 года</w:t>
            </w:r>
          </w:p>
        </w:tc>
        <w:tc>
          <w:tcPr>
            <w:tcW w:w="2160" w:type="dxa"/>
          </w:tcPr>
          <w:p w14:paraId="6BE6BE91" w14:textId="1D5E5149" w:rsidR="00753EC0" w:rsidRPr="00C5795E" w:rsidRDefault="00753EC0" w:rsidP="00753EC0">
            <w:pPr>
              <w:pStyle w:val="Tabletext"/>
            </w:pPr>
            <w:r w:rsidRPr="00C5795E">
              <w:t>Амман, Иордания</w:t>
            </w:r>
          </w:p>
        </w:tc>
        <w:tc>
          <w:tcPr>
            <w:tcW w:w="3424" w:type="dxa"/>
          </w:tcPr>
          <w:p w14:paraId="0E29AC34" w14:textId="46612F7E" w:rsidR="00753EC0" w:rsidRPr="00C5795E" w:rsidRDefault="00753EC0" w:rsidP="00753EC0">
            <w:pPr>
              <w:pStyle w:val="Tabletext"/>
              <w:rPr>
                <w:rStyle w:val="Hyperlink"/>
              </w:rPr>
            </w:pPr>
            <w:hyperlink r:id="rId19" w:history="1">
              <w:r w:rsidRPr="00C5795E">
                <w:rPr>
                  <w:rStyle w:val="Hyperlink"/>
                </w:rPr>
                <w:t>Отчет</w:t>
              </w:r>
            </w:hyperlink>
          </w:p>
        </w:tc>
      </w:tr>
      <w:tr w:rsidR="00753EC0" w:rsidRPr="00C5795E" w14:paraId="182266FA" w14:textId="77777777" w:rsidTr="00753EC0">
        <w:tc>
          <w:tcPr>
            <w:tcW w:w="1435" w:type="dxa"/>
          </w:tcPr>
          <w:p w14:paraId="30FAD095" w14:textId="1967C3AD" w:rsidR="00753EC0" w:rsidRPr="00C5795E" w:rsidRDefault="00753EC0" w:rsidP="00753EC0">
            <w:pPr>
              <w:pStyle w:val="Tabletext"/>
            </w:pPr>
            <w:r w:rsidRPr="00C5795E">
              <w:t>РПС-ЕВР</w:t>
            </w:r>
          </w:p>
        </w:tc>
        <w:tc>
          <w:tcPr>
            <w:tcW w:w="2610" w:type="dxa"/>
          </w:tcPr>
          <w:p w14:paraId="2120BA13" w14:textId="645E2829" w:rsidR="00753EC0" w:rsidRPr="00C5795E" w:rsidRDefault="00753EC0" w:rsidP="00753EC0">
            <w:pPr>
              <w:pStyle w:val="Tabletext"/>
            </w:pPr>
            <w:r w:rsidRPr="00C5795E">
              <w:t>25</w:t>
            </w:r>
            <w:r w:rsidR="00E84F53" w:rsidRPr="00C5795E">
              <w:sym w:font="Symbol" w:char="F02D"/>
            </w:r>
            <w:r w:rsidRPr="00C5795E">
              <w:t>26 февраля 2025 года</w:t>
            </w:r>
          </w:p>
        </w:tc>
        <w:tc>
          <w:tcPr>
            <w:tcW w:w="2160" w:type="dxa"/>
          </w:tcPr>
          <w:p w14:paraId="7F8F2B7D" w14:textId="3FDA4B1B" w:rsidR="00753EC0" w:rsidRPr="00C5795E" w:rsidRDefault="00753EC0" w:rsidP="00753EC0">
            <w:pPr>
              <w:pStyle w:val="Tabletext"/>
            </w:pPr>
            <w:r w:rsidRPr="00C5795E">
              <w:t>Будапешт, Венгрия</w:t>
            </w:r>
          </w:p>
        </w:tc>
        <w:tc>
          <w:tcPr>
            <w:tcW w:w="3424" w:type="dxa"/>
          </w:tcPr>
          <w:p w14:paraId="32844A47" w14:textId="34802F10" w:rsidR="00753EC0" w:rsidRPr="00C5795E" w:rsidRDefault="00753EC0" w:rsidP="00753EC0">
            <w:pPr>
              <w:pStyle w:val="Tabletext"/>
              <w:rPr>
                <w:rStyle w:val="Hyperlink"/>
              </w:rPr>
            </w:pPr>
            <w:hyperlink r:id="rId20" w:history="1">
              <w:r w:rsidRPr="00C5795E">
                <w:rPr>
                  <w:rStyle w:val="Hyperlink"/>
                </w:rPr>
                <w:t>Отчет</w:t>
              </w:r>
            </w:hyperlink>
          </w:p>
        </w:tc>
      </w:tr>
      <w:tr w:rsidR="00753EC0" w:rsidRPr="00C5795E" w14:paraId="3AF17CB4" w14:textId="77777777" w:rsidTr="00753EC0">
        <w:tc>
          <w:tcPr>
            <w:tcW w:w="1435" w:type="dxa"/>
          </w:tcPr>
          <w:p w14:paraId="7AD54ED9" w14:textId="349A5400" w:rsidR="00753EC0" w:rsidRPr="00C5795E" w:rsidRDefault="00753EC0" w:rsidP="00753EC0">
            <w:pPr>
              <w:pStyle w:val="Tabletext"/>
            </w:pPr>
            <w:r w:rsidRPr="00C5795E">
              <w:t>РПС-АТР</w:t>
            </w:r>
          </w:p>
        </w:tc>
        <w:tc>
          <w:tcPr>
            <w:tcW w:w="2610" w:type="dxa"/>
          </w:tcPr>
          <w:p w14:paraId="643EC65A" w14:textId="701E1F17" w:rsidR="00753EC0" w:rsidRPr="00C5795E" w:rsidRDefault="00753EC0" w:rsidP="00753EC0">
            <w:pPr>
              <w:pStyle w:val="Tabletext"/>
            </w:pPr>
            <w:r w:rsidRPr="00C5795E">
              <w:t>20</w:t>
            </w:r>
            <w:r w:rsidR="00E84F53" w:rsidRPr="00C5795E">
              <w:sym w:font="Symbol" w:char="F02D"/>
            </w:r>
            <w:r w:rsidRPr="00C5795E">
              <w:t>21 марта 2025 года</w:t>
            </w:r>
          </w:p>
        </w:tc>
        <w:tc>
          <w:tcPr>
            <w:tcW w:w="2160" w:type="dxa"/>
          </w:tcPr>
          <w:p w14:paraId="574C5DB6" w14:textId="40912F07" w:rsidR="00753EC0" w:rsidRPr="00C5795E" w:rsidRDefault="00753EC0" w:rsidP="00753EC0">
            <w:pPr>
              <w:pStyle w:val="Tabletext"/>
            </w:pPr>
            <w:r w:rsidRPr="00C5795E">
              <w:t>Бангкок, Таиланд</w:t>
            </w:r>
          </w:p>
        </w:tc>
        <w:tc>
          <w:tcPr>
            <w:tcW w:w="3424" w:type="dxa"/>
          </w:tcPr>
          <w:p w14:paraId="27B3E1FD" w14:textId="1CC5F484" w:rsidR="00753EC0" w:rsidRPr="00C5795E" w:rsidRDefault="00753EC0" w:rsidP="00753EC0">
            <w:pPr>
              <w:pStyle w:val="Tabletext"/>
              <w:rPr>
                <w:rStyle w:val="Hyperlink"/>
              </w:rPr>
            </w:pPr>
            <w:hyperlink r:id="rId21" w:history="1">
              <w:r w:rsidRPr="00C5795E">
                <w:rPr>
                  <w:rStyle w:val="Hyperlink"/>
                </w:rPr>
                <w:t>Отчет</w:t>
              </w:r>
            </w:hyperlink>
          </w:p>
        </w:tc>
      </w:tr>
      <w:tr w:rsidR="00753EC0" w:rsidRPr="00C5795E" w14:paraId="4670C98C" w14:textId="77777777" w:rsidTr="00753EC0">
        <w:tc>
          <w:tcPr>
            <w:tcW w:w="1435" w:type="dxa"/>
          </w:tcPr>
          <w:p w14:paraId="5D49DE67" w14:textId="71421EAD" w:rsidR="00753EC0" w:rsidRPr="00C5795E" w:rsidRDefault="00753EC0" w:rsidP="00753EC0">
            <w:pPr>
              <w:pStyle w:val="Tabletext"/>
            </w:pPr>
            <w:r w:rsidRPr="00C5795E">
              <w:t>РПС-АМР</w:t>
            </w:r>
          </w:p>
        </w:tc>
        <w:tc>
          <w:tcPr>
            <w:tcW w:w="2610" w:type="dxa"/>
          </w:tcPr>
          <w:p w14:paraId="75E60D86" w14:textId="109FD1EE" w:rsidR="00753EC0" w:rsidRPr="00C5795E" w:rsidRDefault="00753EC0" w:rsidP="00753EC0">
            <w:pPr>
              <w:pStyle w:val="Tabletext"/>
            </w:pPr>
            <w:r w:rsidRPr="00C5795E">
              <w:t>1−2 апреля 2025 года</w:t>
            </w:r>
          </w:p>
        </w:tc>
        <w:tc>
          <w:tcPr>
            <w:tcW w:w="2160" w:type="dxa"/>
          </w:tcPr>
          <w:p w14:paraId="15A1D467" w14:textId="5E454D55" w:rsidR="00753EC0" w:rsidRPr="00C5795E" w:rsidRDefault="00753EC0" w:rsidP="00753EC0">
            <w:pPr>
              <w:pStyle w:val="Tabletext"/>
            </w:pPr>
            <w:r w:rsidRPr="00C5795E">
              <w:t>Асунсьон, Парагвай</w:t>
            </w:r>
          </w:p>
        </w:tc>
        <w:tc>
          <w:tcPr>
            <w:tcW w:w="3424" w:type="dxa"/>
          </w:tcPr>
          <w:p w14:paraId="7C5E3DAB" w14:textId="23B4A6B9" w:rsidR="00753EC0" w:rsidRPr="00C5795E" w:rsidRDefault="00753EC0" w:rsidP="00753EC0">
            <w:pPr>
              <w:pStyle w:val="Tabletext"/>
            </w:pPr>
            <w:r w:rsidRPr="00C5795E">
              <w:t>На момент подготовки настоящего документа отчет отсутствовал</w:t>
            </w:r>
          </w:p>
        </w:tc>
      </w:tr>
      <w:tr w:rsidR="00753EC0" w:rsidRPr="00C5795E" w14:paraId="140A9616" w14:textId="77777777" w:rsidTr="00753EC0">
        <w:tc>
          <w:tcPr>
            <w:tcW w:w="1435" w:type="dxa"/>
          </w:tcPr>
          <w:p w14:paraId="6FF0E695" w14:textId="646CCFD0" w:rsidR="00753EC0" w:rsidRPr="00C5795E" w:rsidRDefault="00753EC0" w:rsidP="00753EC0">
            <w:pPr>
              <w:pStyle w:val="Tabletext"/>
            </w:pPr>
            <w:r w:rsidRPr="00C5795E">
              <w:t>РПС-АФР</w:t>
            </w:r>
          </w:p>
        </w:tc>
        <w:tc>
          <w:tcPr>
            <w:tcW w:w="2610" w:type="dxa"/>
          </w:tcPr>
          <w:p w14:paraId="07CAE375" w14:textId="44EA73A2" w:rsidR="00753EC0" w:rsidRPr="00C5795E" w:rsidRDefault="00753EC0" w:rsidP="00753EC0">
            <w:pPr>
              <w:pStyle w:val="Tabletext"/>
            </w:pPr>
            <w:r w:rsidRPr="00C5795E">
              <w:t>8</w:t>
            </w:r>
            <w:r w:rsidR="00E84F53" w:rsidRPr="00C5795E">
              <w:sym w:font="Symbol" w:char="F02D"/>
            </w:r>
            <w:r w:rsidRPr="00C5795E">
              <w:t>9 апреля 2025 года</w:t>
            </w:r>
          </w:p>
        </w:tc>
        <w:tc>
          <w:tcPr>
            <w:tcW w:w="2160" w:type="dxa"/>
          </w:tcPr>
          <w:p w14:paraId="0D84C6C4" w14:textId="2227F872" w:rsidR="00753EC0" w:rsidRPr="00C5795E" w:rsidRDefault="00753EC0" w:rsidP="00753EC0">
            <w:pPr>
              <w:pStyle w:val="Tabletext"/>
            </w:pPr>
            <w:r w:rsidRPr="00C5795E">
              <w:t>Найроби, Кения</w:t>
            </w:r>
          </w:p>
        </w:tc>
        <w:tc>
          <w:tcPr>
            <w:tcW w:w="3424" w:type="dxa"/>
          </w:tcPr>
          <w:p w14:paraId="39C9F6B7" w14:textId="7272F232" w:rsidR="00753EC0" w:rsidRPr="00C5795E" w:rsidRDefault="00753EC0" w:rsidP="00753EC0">
            <w:pPr>
              <w:pStyle w:val="Tabletext"/>
            </w:pPr>
            <w:r w:rsidRPr="00C5795E">
              <w:t>На момент подготовки настоящего документа отчет отсутствовал</w:t>
            </w:r>
          </w:p>
        </w:tc>
      </w:tr>
      <w:tr w:rsidR="00753EC0" w:rsidRPr="00C5795E" w14:paraId="70CCAC80" w14:textId="77777777" w:rsidTr="00753EC0">
        <w:tc>
          <w:tcPr>
            <w:tcW w:w="1435" w:type="dxa"/>
          </w:tcPr>
          <w:p w14:paraId="07E4A238" w14:textId="3EC25EA0" w:rsidR="00753EC0" w:rsidRPr="00C5795E" w:rsidRDefault="00753EC0" w:rsidP="00753EC0">
            <w:pPr>
              <w:pStyle w:val="Tabletext"/>
            </w:pPr>
            <w:r w:rsidRPr="00C5795E">
              <w:t>РПС-СНГ</w:t>
            </w:r>
          </w:p>
        </w:tc>
        <w:tc>
          <w:tcPr>
            <w:tcW w:w="2610" w:type="dxa"/>
          </w:tcPr>
          <w:p w14:paraId="692FE2E8" w14:textId="791A7195" w:rsidR="00753EC0" w:rsidRPr="00C5795E" w:rsidRDefault="00753EC0" w:rsidP="00753EC0">
            <w:pPr>
              <w:pStyle w:val="Tabletext"/>
            </w:pPr>
            <w:r w:rsidRPr="00C5795E">
              <w:t>24</w:t>
            </w:r>
            <w:r w:rsidR="00E84F53" w:rsidRPr="00C5795E">
              <w:sym w:font="Symbol" w:char="F02D"/>
            </w:r>
            <w:r w:rsidRPr="00C5795E">
              <w:t>25 апреля 2025 года</w:t>
            </w:r>
          </w:p>
        </w:tc>
        <w:tc>
          <w:tcPr>
            <w:tcW w:w="2160" w:type="dxa"/>
          </w:tcPr>
          <w:p w14:paraId="6D20D0B2" w14:textId="57E8FEC3" w:rsidR="00753EC0" w:rsidRPr="00C5795E" w:rsidRDefault="00753EC0" w:rsidP="00753EC0">
            <w:pPr>
              <w:pStyle w:val="Tabletext"/>
            </w:pPr>
            <w:r w:rsidRPr="00C5795E">
              <w:t>Бишкек, Кыргызстан</w:t>
            </w:r>
          </w:p>
        </w:tc>
        <w:tc>
          <w:tcPr>
            <w:tcW w:w="3424" w:type="dxa"/>
          </w:tcPr>
          <w:p w14:paraId="1EF32484" w14:textId="208264F8" w:rsidR="00753EC0" w:rsidRPr="00C5795E" w:rsidRDefault="00753EC0" w:rsidP="00753EC0">
            <w:pPr>
              <w:pStyle w:val="Tabletext"/>
            </w:pPr>
            <w:r w:rsidRPr="00C5795E">
              <w:t>На момент подготовки настоящего документа отчет отсутствовал</w:t>
            </w:r>
          </w:p>
        </w:tc>
      </w:tr>
    </w:tbl>
    <w:p w14:paraId="665C7B90" w14:textId="2AF97B49" w:rsidR="001F4CE6" w:rsidRPr="00C5795E" w:rsidRDefault="00A17756" w:rsidP="00753EC0">
      <w:r w:rsidRPr="00C5795E">
        <w:t xml:space="preserve">С тем чтобы содействовать региональной координации в преддверии Конференции, </w:t>
      </w:r>
      <w:r w:rsidR="001F4CE6" w:rsidRPr="00C5795E">
        <w:t>РПС привлек</w:t>
      </w:r>
      <w:r w:rsidRPr="00C5795E">
        <w:t xml:space="preserve">ли </w:t>
      </w:r>
      <w:r w:rsidR="001F4CE6" w:rsidRPr="00C5795E">
        <w:t>членов в каждом регионе к процессу ВКРЭ. Помимо этого, в рамках РПС предполага</w:t>
      </w:r>
      <w:r w:rsidRPr="00C5795E">
        <w:t xml:space="preserve">лось </w:t>
      </w:r>
      <w:r w:rsidR="001F4CE6" w:rsidRPr="00C5795E">
        <w:t>выяв</w:t>
      </w:r>
      <w:r w:rsidRPr="00C5795E">
        <w:t xml:space="preserve">ить </w:t>
      </w:r>
      <w:r w:rsidR="001F4CE6" w:rsidRPr="00C5795E">
        <w:t>тем</w:t>
      </w:r>
      <w:r w:rsidRPr="00C5795E">
        <w:t>ы</w:t>
      </w:r>
      <w:r w:rsidR="001F4CE6" w:rsidRPr="00C5795E">
        <w:t>, представляющи</w:t>
      </w:r>
      <w:r w:rsidRPr="00C5795E">
        <w:t>е</w:t>
      </w:r>
      <w:r w:rsidR="001F4CE6" w:rsidRPr="00C5795E">
        <w:t xml:space="preserve"> интерес для регионов, и стоящи</w:t>
      </w:r>
      <w:r w:rsidRPr="00C5795E">
        <w:t>е</w:t>
      </w:r>
      <w:r w:rsidR="001F4CE6" w:rsidRPr="00C5795E">
        <w:t xml:space="preserve"> перед ними проблем</w:t>
      </w:r>
      <w:r w:rsidRPr="00C5795E">
        <w:t>ы</w:t>
      </w:r>
      <w:r w:rsidR="001F4CE6" w:rsidRPr="00C5795E">
        <w:t>, которые необходимо решить для содействия развитию электросвязи/ИКТ, а также оказа</w:t>
      </w:r>
      <w:r w:rsidRPr="00C5795E">
        <w:t>ть</w:t>
      </w:r>
      <w:r w:rsidR="001F4CE6" w:rsidRPr="00C5795E">
        <w:t xml:space="preserve"> помощ</w:t>
      </w:r>
      <w:r w:rsidRPr="00C5795E">
        <w:t>ь</w:t>
      </w:r>
      <w:r w:rsidR="001F4CE6" w:rsidRPr="00C5795E">
        <w:t xml:space="preserve"> Государствам-Членам и Членам Сектора в определении общих приоритетов.</w:t>
      </w:r>
    </w:p>
    <w:p w14:paraId="04FD271F" w14:textId="631F1F64" w:rsidR="001F4CE6" w:rsidRPr="00C5795E" w:rsidRDefault="001F4CE6" w:rsidP="00753EC0">
      <w:pPr>
        <w:pStyle w:val="enumlev1"/>
      </w:pPr>
      <w:r w:rsidRPr="00C5795E">
        <w:t>4.2</w:t>
      </w:r>
      <w:r w:rsidRPr="00C5795E">
        <w:tab/>
      </w:r>
      <w:r w:rsidR="00A17756" w:rsidRPr="00C5795E">
        <w:t>Для рассмотрения отчетов шести РПС и представления КГРЭ сводного отчета в соответствии с Резолюцией 31 (Пересм. Кигали, 2022 г.) ВКРЭ</w:t>
      </w:r>
      <w:r w:rsidR="00A17756" w:rsidRPr="00C5795E">
        <w:rPr>
          <w:b/>
          <w:bCs/>
        </w:rPr>
        <w:t xml:space="preserve"> </w:t>
      </w:r>
      <w:r w:rsidR="00A17756" w:rsidRPr="00C5795E">
        <w:t xml:space="preserve">12 мая 2025 года будет проведено </w:t>
      </w:r>
      <w:r w:rsidRPr="00C5795E">
        <w:rPr>
          <w:b/>
          <w:bCs/>
        </w:rPr>
        <w:t>Координационное собрание РПС</w:t>
      </w:r>
      <w:r w:rsidR="00A17756" w:rsidRPr="00C5795E">
        <w:t xml:space="preserve"> в очном формате</w:t>
      </w:r>
      <w:r w:rsidRPr="00C5795E">
        <w:t>.</w:t>
      </w:r>
    </w:p>
    <w:p w14:paraId="7ED281A3" w14:textId="77777777" w:rsidR="001F4CE6" w:rsidRPr="00C5795E" w:rsidRDefault="001F4CE6" w:rsidP="00753EC0">
      <w:pPr>
        <w:pStyle w:val="enumlev1"/>
        <w:spacing w:after="120"/>
        <w:ind w:left="1138" w:hanging="1138"/>
      </w:pPr>
      <w:r w:rsidRPr="00C5795E">
        <w:t>4.3</w:t>
      </w:r>
      <w:r w:rsidRPr="00C5795E">
        <w:tab/>
        <w:t xml:space="preserve">На основании сложившейся практики, ожидается, что КГРЭ-25 одобрит проведение двух </w:t>
      </w:r>
      <w:r w:rsidRPr="00C5795E">
        <w:rPr>
          <w:b/>
          <w:bCs/>
        </w:rPr>
        <w:t>межрегиональных собраний (МРС)</w:t>
      </w:r>
      <w:r w:rsidRPr="00C5795E">
        <w:t>, которые планируется провести для подготовки к ВКРЭ в следующем порядке: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0"/>
        <w:gridCol w:w="4252"/>
      </w:tblGrid>
      <w:tr w:rsidR="001F4CE6" w:rsidRPr="00C5795E" w14:paraId="5BA9706E" w14:textId="77777777" w:rsidTr="003E4623">
        <w:trPr>
          <w:jc w:val="center"/>
        </w:trPr>
        <w:tc>
          <w:tcPr>
            <w:tcW w:w="1410" w:type="dxa"/>
            <w:tcMar>
              <w:top w:w="0" w:type="dxa"/>
              <w:left w:w="108" w:type="dxa"/>
              <w:bottom w:w="0" w:type="dxa"/>
              <w:right w:w="108" w:type="dxa"/>
            </w:tcMar>
            <w:hideMark/>
          </w:tcPr>
          <w:p w14:paraId="6CC43EF3" w14:textId="77777777" w:rsidR="001F4CE6" w:rsidRPr="00C5795E" w:rsidRDefault="001F4CE6" w:rsidP="00753EC0">
            <w:pPr>
              <w:pStyle w:val="Tabletext"/>
              <w:rPr>
                <w:rFonts w:eastAsiaTheme="minorHAnsi" w:cs="Calibri"/>
                <w:szCs w:val="22"/>
              </w:rPr>
            </w:pPr>
            <w:r w:rsidRPr="00C5795E">
              <w:t>МРС-1</w:t>
            </w:r>
          </w:p>
        </w:tc>
        <w:tc>
          <w:tcPr>
            <w:tcW w:w="4252" w:type="dxa"/>
            <w:tcMar>
              <w:top w:w="0" w:type="dxa"/>
              <w:left w:w="108" w:type="dxa"/>
              <w:bottom w:w="0" w:type="dxa"/>
              <w:right w:w="108" w:type="dxa"/>
            </w:tcMar>
            <w:hideMark/>
          </w:tcPr>
          <w:p w14:paraId="3FAFF07B" w14:textId="23324711" w:rsidR="001F4CE6" w:rsidRPr="00C5795E" w:rsidRDefault="001F4CE6" w:rsidP="00753EC0">
            <w:pPr>
              <w:pStyle w:val="Tabletext"/>
            </w:pPr>
            <w:r w:rsidRPr="00C5795E">
              <w:t>14</w:t>
            </w:r>
            <w:r w:rsidR="00E84F53" w:rsidRPr="00C5795E">
              <w:sym w:font="Symbol" w:char="F02D"/>
            </w:r>
            <w:r w:rsidRPr="00C5795E">
              <w:t>15 июля 2025 г. (виртуальный формат)</w:t>
            </w:r>
          </w:p>
        </w:tc>
      </w:tr>
      <w:tr w:rsidR="001F4CE6" w:rsidRPr="00C5795E" w14:paraId="40E57052" w14:textId="77777777" w:rsidTr="003E4623">
        <w:trPr>
          <w:jc w:val="center"/>
        </w:trPr>
        <w:tc>
          <w:tcPr>
            <w:tcW w:w="1410" w:type="dxa"/>
            <w:tcMar>
              <w:top w:w="0" w:type="dxa"/>
              <w:left w:w="108" w:type="dxa"/>
              <w:bottom w:w="0" w:type="dxa"/>
              <w:right w:w="108" w:type="dxa"/>
            </w:tcMar>
            <w:hideMark/>
          </w:tcPr>
          <w:p w14:paraId="0E4B0C52" w14:textId="77777777" w:rsidR="001F4CE6" w:rsidRPr="00C5795E" w:rsidRDefault="001F4CE6" w:rsidP="00753EC0">
            <w:pPr>
              <w:pStyle w:val="Tabletext"/>
            </w:pPr>
            <w:r w:rsidRPr="00C5795E">
              <w:t>МРС-2</w:t>
            </w:r>
          </w:p>
        </w:tc>
        <w:tc>
          <w:tcPr>
            <w:tcW w:w="4252" w:type="dxa"/>
            <w:tcMar>
              <w:top w:w="0" w:type="dxa"/>
              <w:left w:w="108" w:type="dxa"/>
              <w:bottom w:w="0" w:type="dxa"/>
              <w:right w:w="108" w:type="dxa"/>
            </w:tcMar>
            <w:hideMark/>
          </w:tcPr>
          <w:p w14:paraId="70246FE4" w14:textId="21FB0067" w:rsidR="001F4CE6" w:rsidRPr="00C5795E" w:rsidRDefault="001F4CE6" w:rsidP="00753EC0">
            <w:pPr>
              <w:pStyle w:val="Tabletext"/>
            </w:pPr>
            <w:r w:rsidRPr="00C5795E">
              <w:t>29</w:t>
            </w:r>
            <w:r w:rsidR="00E84F53" w:rsidRPr="00C5795E">
              <w:sym w:font="Symbol" w:char="F02D"/>
            </w:r>
            <w:r w:rsidRPr="00C5795E">
              <w:t>30 сентября 2025 г. (виртуальный формат)</w:t>
            </w:r>
          </w:p>
        </w:tc>
      </w:tr>
    </w:tbl>
    <w:p w14:paraId="3D12C23F" w14:textId="081CAC15" w:rsidR="001F4CE6" w:rsidRPr="00C5795E" w:rsidRDefault="001F4CE6" w:rsidP="00753EC0">
      <w:r w:rsidRPr="00C5795E">
        <w:t>В работе МРС могут принять участие все члены МСЭ-D. Государствам-Членам также рекомендуется включать в свои делегации представителей регуляторных и директивных органов, гражданского общества, академических организаций, сообщества технических экспертов по вопросам интернета, молодежи, организаций по проблематике гендерного равенства и других.</w:t>
      </w:r>
    </w:p>
    <w:p w14:paraId="13B2B72B" w14:textId="77777777" w:rsidR="001F4CE6" w:rsidRPr="00C5795E" w:rsidRDefault="001F4CE6" w:rsidP="00753EC0">
      <w:pPr>
        <w:rPr>
          <w:szCs w:val="24"/>
        </w:rPr>
      </w:pPr>
      <w:r w:rsidRPr="00C5795E">
        <w:t>Повестки дня МРС составляются на основе важнейших обсуждений, проходящих в рамках РПС, и могут включать предложения от Государств-Членов, Членов Сектора, региональных организаций электросвязи (РОЭ), БРЭ и других заинтересованных сторон. Обсуждения сосредоточены на основных темах, которые требуют координации и формирования консенсуса между различными регионами.</w:t>
      </w:r>
    </w:p>
    <w:p w14:paraId="4A299CA6" w14:textId="77777777" w:rsidR="001F4CE6" w:rsidRPr="00C5795E" w:rsidRDefault="001F4CE6" w:rsidP="00753EC0">
      <w:pPr>
        <w:rPr>
          <w:szCs w:val="24"/>
        </w:rPr>
      </w:pPr>
      <w:r w:rsidRPr="00C5795E">
        <w:t>В соответствии с рекомендациями КГРЭ будет назначен Председатель ВКРЭ для руководства двумя МРС, а также будет назначено шесть заместителей Председателя, кандидатуры которых будут представлены от каждой из соответствующих РОЭ. Каждой РОЭ будет также предложено определить представителя (представителей) по своему выбору, которые будут выступать от имени региона.</w:t>
      </w:r>
    </w:p>
    <w:p w14:paraId="370ECCA0" w14:textId="77777777" w:rsidR="00753EC0" w:rsidRPr="00C5795E" w:rsidRDefault="00753EC0" w:rsidP="00753EC0">
      <w:pPr>
        <w:spacing w:before="720"/>
        <w:jc w:val="center"/>
      </w:pPr>
      <w:r w:rsidRPr="00C5795E">
        <w:t>______________</w:t>
      </w:r>
    </w:p>
    <w:sectPr w:rsidR="00753EC0" w:rsidRPr="00C5795E" w:rsidSect="00CE66E4">
      <w:headerReference w:type="default" r:id="rId22"/>
      <w:footerReference w:type="first" r:id="rId23"/>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81990" w14:textId="77777777" w:rsidR="003F671F" w:rsidRDefault="003F671F">
      <w:r>
        <w:separator/>
      </w:r>
    </w:p>
    <w:p w14:paraId="18797465" w14:textId="77777777" w:rsidR="003F671F" w:rsidRDefault="003F671F"/>
  </w:endnote>
  <w:endnote w:type="continuationSeparator" w:id="0">
    <w:p w14:paraId="03F9D50A" w14:textId="77777777" w:rsidR="003F671F" w:rsidRDefault="003F671F">
      <w:r>
        <w:continuationSeparator/>
      </w:r>
    </w:p>
    <w:p w14:paraId="226E8B6B" w14:textId="77777777" w:rsidR="003F671F" w:rsidRDefault="003F671F"/>
  </w:endnote>
  <w:endnote w:type="continuationNotice" w:id="1">
    <w:p w14:paraId="16FB878B" w14:textId="77777777" w:rsidR="003F671F" w:rsidRDefault="003F671F">
      <w:pPr>
        <w:spacing w:before="0"/>
      </w:pPr>
    </w:p>
    <w:p w14:paraId="4A8BA8A0" w14:textId="77777777" w:rsidR="003F671F" w:rsidRDefault="003F67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Фамилия и данные контактного лица по документу"/>
    </w:tblPr>
    <w:tblGrid>
      <w:gridCol w:w="1526"/>
      <w:gridCol w:w="3260"/>
      <w:gridCol w:w="4853"/>
    </w:tblGrid>
    <w:tr w:rsidR="001F4CE6" w:rsidRPr="00365AB0" w14:paraId="1B414EE2" w14:textId="77777777" w:rsidTr="001F4CE6">
      <w:tc>
        <w:tcPr>
          <w:tcW w:w="1526" w:type="dxa"/>
          <w:tcBorders>
            <w:top w:val="single" w:sz="4" w:space="0" w:color="000000" w:themeColor="text1"/>
          </w:tcBorders>
        </w:tcPr>
        <w:p w14:paraId="300F1366" w14:textId="77777777" w:rsidR="001F4CE6" w:rsidRPr="00365AB0" w:rsidRDefault="001F4CE6" w:rsidP="001F4CE6">
          <w:pPr>
            <w:pStyle w:val="FirstFooter"/>
            <w:rPr>
              <w:sz w:val="18"/>
              <w:szCs w:val="18"/>
            </w:rPr>
          </w:pPr>
          <w:r w:rsidRPr="00365AB0">
            <w:rPr>
              <w:sz w:val="18"/>
              <w:szCs w:val="18"/>
            </w:rPr>
            <w:t>Для контактов:</w:t>
          </w:r>
        </w:p>
      </w:tc>
      <w:tc>
        <w:tcPr>
          <w:tcW w:w="3260" w:type="dxa"/>
          <w:tcBorders>
            <w:top w:val="single" w:sz="4" w:space="0" w:color="000000" w:themeColor="text1"/>
          </w:tcBorders>
        </w:tcPr>
        <w:p w14:paraId="4D680DDD" w14:textId="77777777" w:rsidR="001F4CE6" w:rsidRPr="00365AB0" w:rsidRDefault="001F4CE6" w:rsidP="001F4CE6">
          <w:pPr>
            <w:pStyle w:val="FirstFooter"/>
            <w:ind w:left="3010" w:hanging="3010"/>
            <w:rPr>
              <w:sz w:val="18"/>
              <w:szCs w:val="18"/>
              <w:lang w:val="en-US"/>
            </w:rPr>
          </w:pPr>
          <w:r w:rsidRPr="00365AB0">
            <w:rPr>
              <w:sz w:val="18"/>
              <w:szCs w:val="18"/>
            </w:rPr>
            <w:t>Фамилия/организация/объединение:</w:t>
          </w:r>
        </w:p>
      </w:tc>
      <w:tc>
        <w:tcPr>
          <w:tcW w:w="4853" w:type="dxa"/>
          <w:tcBorders>
            <w:top w:val="single" w:sz="4" w:space="0" w:color="000000" w:themeColor="text1"/>
          </w:tcBorders>
        </w:tcPr>
        <w:p w14:paraId="305A6DE3" w14:textId="5B5B93CF" w:rsidR="001F4CE6" w:rsidRPr="001F4CE6" w:rsidRDefault="001F4CE6" w:rsidP="001F4CE6">
          <w:pPr>
            <w:pStyle w:val="FirstFooter"/>
            <w:rPr>
              <w:sz w:val="18"/>
              <w:szCs w:val="22"/>
            </w:rPr>
          </w:pPr>
          <w:r w:rsidRPr="001F4CE6">
            <w:rPr>
              <w:sz w:val="18"/>
              <w:szCs w:val="22"/>
            </w:rPr>
            <w:t xml:space="preserve">г-жа Арчана Гулати (Ms Archana Gulati), </w:t>
          </w:r>
          <w:r w:rsidR="00413E0C">
            <w:rPr>
              <w:sz w:val="18"/>
              <w:szCs w:val="22"/>
              <w:lang w:val="en-US"/>
            </w:rPr>
            <w:br/>
          </w:r>
          <w:r w:rsidRPr="001F4CE6">
            <w:rPr>
              <w:sz w:val="18"/>
              <w:szCs w:val="22"/>
            </w:rPr>
            <w:t>заместитель Директора Бюро развития электросвязи</w:t>
          </w:r>
        </w:p>
      </w:tc>
      <w:bookmarkStart w:id="10" w:name="OrgName"/>
      <w:bookmarkEnd w:id="10"/>
    </w:tr>
    <w:tr w:rsidR="001F4CE6" w:rsidRPr="00365AB0" w14:paraId="5E4AD7CB" w14:textId="77777777" w:rsidTr="001F4CE6">
      <w:trPr>
        <w:trHeight w:val="165"/>
      </w:trPr>
      <w:tc>
        <w:tcPr>
          <w:tcW w:w="1526" w:type="dxa"/>
        </w:tcPr>
        <w:p w14:paraId="337BEFD2" w14:textId="77777777" w:rsidR="001F4CE6" w:rsidRPr="00753EC0" w:rsidRDefault="001F4CE6" w:rsidP="001F4CE6">
          <w:pPr>
            <w:pStyle w:val="FirstFooter"/>
            <w:rPr>
              <w:sz w:val="18"/>
              <w:szCs w:val="18"/>
            </w:rPr>
          </w:pPr>
        </w:p>
      </w:tc>
      <w:tc>
        <w:tcPr>
          <w:tcW w:w="3260" w:type="dxa"/>
        </w:tcPr>
        <w:p w14:paraId="34AC1C36" w14:textId="77777777" w:rsidR="001F4CE6" w:rsidRPr="00365AB0" w:rsidRDefault="001F4CE6" w:rsidP="001F4CE6">
          <w:pPr>
            <w:pStyle w:val="FirstFooter"/>
            <w:ind w:left="3010" w:hanging="3010"/>
            <w:rPr>
              <w:sz w:val="18"/>
              <w:szCs w:val="18"/>
              <w:lang w:val="en-US"/>
            </w:rPr>
          </w:pPr>
          <w:r w:rsidRPr="00365AB0">
            <w:rPr>
              <w:sz w:val="18"/>
              <w:szCs w:val="18"/>
            </w:rPr>
            <w:t>Тел.:</w:t>
          </w:r>
        </w:p>
      </w:tc>
      <w:tc>
        <w:tcPr>
          <w:tcW w:w="4853" w:type="dxa"/>
        </w:tcPr>
        <w:p w14:paraId="7AC8714F" w14:textId="1B00C208" w:rsidR="001F4CE6" w:rsidRPr="001F4CE6" w:rsidRDefault="001F4CE6" w:rsidP="001F4CE6">
          <w:pPr>
            <w:pStyle w:val="FirstFooter"/>
            <w:rPr>
              <w:sz w:val="18"/>
              <w:szCs w:val="22"/>
              <w:lang w:val="en-US"/>
            </w:rPr>
          </w:pPr>
          <w:r w:rsidRPr="001F4CE6">
            <w:rPr>
              <w:sz w:val="18"/>
              <w:szCs w:val="22"/>
            </w:rPr>
            <w:t>+41 22 730 6475</w:t>
          </w:r>
        </w:p>
      </w:tc>
      <w:bookmarkStart w:id="11" w:name="PhoneNo"/>
      <w:bookmarkEnd w:id="11"/>
    </w:tr>
    <w:tr w:rsidR="001F4CE6" w:rsidRPr="00365AB0" w14:paraId="0E4D2617" w14:textId="77777777" w:rsidTr="001F4CE6">
      <w:tc>
        <w:tcPr>
          <w:tcW w:w="1526" w:type="dxa"/>
        </w:tcPr>
        <w:p w14:paraId="7845751D" w14:textId="77777777" w:rsidR="001F4CE6" w:rsidRPr="00365AB0" w:rsidRDefault="001F4CE6" w:rsidP="001F4CE6">
          <w:pPr>
            <w:pStyle w:val="FirstFooter"/>
            <w:rPr>
              <w:sz w:val="18"/>
              <w:szCs w:val="18"/>
            </w:rPr>
          </w:pPr>
        </w:p>
      </w:tc>
      <w:tc>
        <w:tcPr>
          <w:tcW w:w="3260" w:type="dxa"/>
        </w:tcPr>
        <w:p w14:paraId="1BAAC8BB" w14:textId="77777777" w:rsidR="001F4CE6" w:rsidRPr="00365AB0" w:rsidRDefault="001F4CE6" w:rsidP="001F4CE6">
          <w:pPr>
            <w:pStyle w:val="FirstFooter"/>
            <w:ind w:left="3010" w:hanging="3010"/>
            <w:rPr>
              <w:sz w:val="18"/>
              <w:szCs w:val="18"/>
            </w:rPr>
          </w:pPr>
          <w:r w:rsidRPr="00365AB0">
            <w:rPr>
              <w:sz w:val="18"/>
              <w:szCs w:val="18"/>
            </w:rPr>
            <w:t>Эл.</w:t>
          </w:r>
          <w:r w:rsidRPr="00365AB0">
            <w:rPr>
              <w:sz w:val="18"/>
              <w:szCs w:val="18"/>
              <w:lang w:val="en-US"/>
            </w:rPr>
            <w:t> </w:t>
          </w:r>
          <w:r w:rsidRPr="00365AB0">
            <w:rPr>
              <w:sz w:val="18"/>
              <w:szCs w:val="18"/>
            </w:rPr>
            <w:t>почта:</w:t>
          </w:r>
        </w:p>
      </w:tc>
      <w:tc>
        <w:tcPr>
          <w:tcW w:w="4853" w:type="dxa"/>
        </w:tcPr>
        <w:p w14:paraId="53EF504A" w14:textId="39031F4B" w:rsidR="001F4CE6" w:rsidRPr="00753EC0" w:rsidRDefault="001F4CE6" w:rsidP="001F4CE6">
          <w:pPr>
            <w:pStyle w:val="FirstFooter"/>
            <w:rPr>
              <w:rStyle w:val="Hyperlink"/>
            </w:rPr>
          </w:pPr>
          <w:hyperlink r:id="rId1" w:history="1">
            <w:r w:rsidRPr="00753EC0">
              <w:rPr>
                <w:rStyle w:val="Hyperlink"/>
                <w:sz w:val="18"/>
                <w:szCs w:val="22"/>
              </w:rPr>
              <w:t>archana.gulati@itu.int</w:t>
            </w:r>
          </w:hyperlink>
          <w:r w:rsidR="00753EC0" w:rsidRPr="00753EC0">
            <w:rPr>
              <w:rStyle w:val="Hyperlink"/>
            </w:rPr>
            <w:t xml:space="preserve"> </w:t>
          </w:r>
        </w:p>
      </w:tc>
      <w:bookmarkStart w:id="12" w:name="Email"/>
      <w:bookmarkEnd w:id="12"/>
    </w:tr>
  </w:tbl>
  <w:p w14:paraId="7B8DD400" w14:textId="77777777" w:rsidR="00F723AC" w:rsidRPr="00F723AC" w:rsidRDefault="00F723AC">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D98C2" w14:textId="77777777" w:rsidR="003F671F" w:rsidRPr="0054377E" w:rsidRDefault="003F671F" w:rsidP="0054377E">
      <w:pPr>
        <w:spacing w:before="0"/>
      </w:pPr>
      <w:r w:rsidRPr="0054377E">
        <w:rPr>
          <w:b/>
        </w:rPr>
        <w:t>_______________</w:t>
      </w:r>
    </w:p>
  </w:footnote>
  <w:footnote w:type="continuationSeparator" w:id="0">
    <w:p w14:paraId="5AA43298" w14:textId="77777777" w:rsidR="003F671F" w:rsidRDefault="003F671F" w:rsidP="0054377E">
      <w:pPr>
        <w:spacing w:before="0"/>
      </w:pPr>
      <w:r>
        <w:continuationSeparator/>
      </w:r>
    </w:p>
    <w:p w14:paraId="6835D672" w14:textId="77777777" w:rsidR="003F671F" w:rsidRDefault="003F671F"/>
  </w:footnote>
  <w:footnote w:type="continuationNotice" w:id="1">
    <w:p w14:paraId="23FAEE09" w14:textId="77777777" w:rsidR="003F671F" w:rsidRDefault="003F671F">
      <w:pPr>
        <w:spacing w:before="0"/>
      </w:pPr>
    </w:p>
    <w:p w14:paraId="6C8A89C9" w14:textId="77777777" w:rsidR="003F671F" w:rsidRDefault="003F67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91B53" w14:textId="21FF71B3" w:rsidR="00636181" w:rsidRPr="00CE66E4" w:rsidRDefault="00636181" w:rsidP="00CE66E4">
    <w:pPr>
      <w:tabs>
        <w:tab w:val="clear" w:pos="1134"/>
        <w:tab w:val="clear" w:pos="1871"/>
        <w:tab w:val="clear" w:pos="2268"/>
        <w:tab w:val="center" w:pos="4820"/>
        <w:tab w:val="right" w:pos="14003"/>
      </w:tabs>
      <w:spacing w:before="0"/>
      <w:rPr>
        <w:smallCaps/>
        <w:spacing w:val="24"/>
        <w:sz w:val="20"/>
        <w:lang w:val="es-ES_tradnl"/>
      </w:rPr>
    </w:pPr>
    <w:r w:rsidRPr="00CE66E4">
      <w:rPr>
        <w:sz w:val="20"/>
      </w:rPr>
      <w:tab/>
    </w:r>
    <w:r w:rsidRPr="00CE66E4">
      <w:rPr>
        <w:sz w:val="20"/>
        <w:lang w:val="es-ES_tradnl"/>
      </w:rPr>
      <w:t>TDAG-2</w:t>
    </w:r>
    <w:r w:rsidR="003273BC" w:rsidRPr="00CE66E4">
      <w:rPr>
        <w:sz w:val="20"/>
        <w:lang w:val="es-ES_tradnl"/>
      </w:rPr>
      <w:t>5</w:t>
    </w:r>
    <w:r w:rsidRPr="00CE66E4">
      <w:rPr>
        <w:sz w:val="20"/>
        <w:lang w:val="es-ES_tradnl"/>
      </w:rPr>
      <w:t>/</w:t>
    </w:r>
    <w:r w:rsidR="001F4CE6">
      <w:rPr>
        <w:sz w:val="20"/>
      </w:rPr>
      <w:t>12</w:t>
    </w:r>
    <w:r w:rsidRPr="00CE66E4">
      <w:rPr>
        <w:sz w:val="20"/>
        <w:lang w:val="es-ES_tradnl"/>
      </w:rPr>
      <w:t>-</w:t>
    </w:r>
    <w:r w:rsidR="007606A7" w:rsidRPr="00CE66E4">
      <w:rPr>
        <w:sz w:val="20"/>
        <w:lang w:val="es-ES_tradnl"/>
      </w:rPr>
      <w:t>R</w:t>
    </w:r>
    <w:r w:rsidRPr="00CE66E4">
      <w:rPr>
        <w:sz w:val="20"/>
        <w:lang w:val="es-ES_tradnl"/>
      </w:rPr>
      <w:tab/>
    </w:r>
    <w:r w:rsidR="007606A7" w:rsidRPr="00CE66E4">
      <w:rPr>
        <w:sz w:val="20"/>
      </w:rPr>
      <w:t>Страница</w:t>
    </w:r>
    <w:r w:rsidRPr="00CE66E4">
      <w:rPr>
        <w:sz w:val="20"/>
        <w:lang w:val="es-ES_tradnl"/>
      </w:rPr>
      <w:t xml:space="preserve"> </w:t>
    </w:r>
    <w:r w:rsidRPr="00CE66E4">
      <w:rPr>
        <w:sz w:val="20"/>
      </w:rPr>
      <w:fldChar w:fldCharType="begin"/>
    </w:r>
    <w:r w:rsidRPr="00CE66E4">
      <w:rPr>
        <w:sz w:val="20"/>
        <w:lang w:val="es-ES_tradnl"/>
      </w:rPr>
      <w:instrText xml:space="preserve"> PAGE </w:instrText>
    </w:r>
    <w:r w:rsidRPr="00CE66E4">
      <w:rPr>
        <w:sz w:val="20"/>
      </w:rPr>
      <w:fldChar w:fldCharType="separate"/>
    </w:r>
    <w:r w:rsidR="00893B2C" w:rsidRPr="00CE66E4">
      <w:rPr>
        <w:noProof/>
        <w:sz w:val="20"/>
        <w:lang w:val="es-ES_tradnl"/>
      </w:rPr>
      <w:t>19</w:t>
    </w:r>
    <w:r w:rsidRPr="00CE66E4">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9C7575"/>
    <w:multiLevelType w:val="hybridMultilevel"/>
    <w:tmpl w:val="D910B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C235FC0"/>
    <w:multiLevelType w:val="multilevel"/>
    <w:tmpl w:val="B38C87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C5D002E"/>
    <w:multiLevelType w:val="hybridMultilevel"/>
    <w:tmpl w:val="2F74F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EA151C"/>
    <w:multiLevelType w:val="hybridMultilevel"/>
    <w:tmpl w:val="BAA4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9787A"/>
    <w:multiLevelType w:val="hybridMultilevel"/>
    <w:tmpl w:val="5AEEB62A"/>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11AE7C98"/>
    <w:multiLevelType w:val="hybridMultilevel"/>
    <w:tmpl w:val="3A38FFDC"/>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C92716"/>
    <w:multiLevelType w:val="hybridMultilevel"/>
    <w:tmpl w:val="CF6048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B91A61"/>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EB0E89"/>
    <w:multiLevelType w:val="hybridMultilevel"/>
    <w:tmpl w:val="A216BE10"/>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7859BE"/>
    <w:multiLevelType w:val="hybridMultilevel"/>
    <w:tmpl w:val="4AC24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C9554F"/>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33C526F"/>
    <w:multiLevelType w:val="hybridMultilevel"/>
    <w:tmpl w:val="5AEEB62A"/>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15" w15:restartNumberingAfterBreak="0">
    <w:nsid w:val="36AC2AF5"/>
    <w:multiLevelType w:val="hybridMultilevel"/>
    <w:tmpl w:val="5AEEB62A"/>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16"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A51160"/>
    <w:multiLevelType w:val="hybridMultilevel"/>
    <w:tmpl w:val="A556522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3FCA6F8F"/>
    <w:multiLevelType w:val="hybridMultilevel"/>
    <w:tmpl w:val="23C0C3CA"/>
    <w:lvl w:ilvl="0" w:tplc="5DC8402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1761F30"/>
    <w:multiLevelType w:val="hybridMultilevel"/>
    <w:tmpl w:val="5F5E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1350A7"/>
    <w:multiLevelType w:val="hybridMultilevel"/>
    <w:tmpl w:val="F7425BB4"/>
    <w:lvl w:ilvl="0" w:tplc="58D4582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5C13579"/>
    <w:multiLevelType w:val="hybridMultilevel"/>
    <w:tmpl w:val="5AC83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B1E0686"/>
    <w:multiLevelType w:val="multilevel"/>
    <w:tmpl w:val="D388BB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E710DF7"/>
    <w:multiLevelType w:val="multilevel"/>
    <w:tmpl w:val="30547854"/>
    <w:lvl w:ilvl="0">
      <w:start w:val="4"/>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50CD1421"/>
    <w:multiLevelType w:val="hybridMultilevel"/>
    <w:tmpl w:val="C0762ACE"/>
    <w:lvl w:ilvl="0" w:tplc="10F85E9E">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88098E"/>
    <w:multiLevelType w:val="hybridMultilevel"/>
    <w:tmpl w:val="8AEC2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1F7CEF"/>
    <w:multiLevelType w:val="hybridMultilevel"/>
    <w:tmpl w:val="3258B99E"/>
    <w:lvl w:ilvl="0" w:tplc="E84429C0">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DA06AE"/>
    <w:multiLevelType w:val="hybridMultilevel"/>
    <w:tmpl w:val="E7DEA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FB1BF0"/>
    <w:multiLevelType w:val="hybridMultilevel"/>
    <w:tmpl w:val="741CDA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1" w15:restartNumberingAfterBreak="0">
    <w:nsid w:val="5E7A37EA"/>
    <w:multiLevelType w:val="hybridMultilevel"/>
    <w:tmpl w:val="8ABE06AE"/>
    <w:lvl w:ilvl="0" w:tplc="D8AA70EE">
      <w:start w:val="1"/>
      <w:numFmt w:val="bullet"/>
      <w:lvlText w:val=""/>
      <w:lvlJc w:val="left"/>
      <w:pPr>
        <w:tabs>
          <w:tab w:val="num" w:pos="360"/>
        </w:tabs>
        <w:ind w:left="360" w:hanging="360"/>
      </w:pPr>
      <w:rPr>
        <w:rFonts w:ascii="Symbol" w:hAnsi="Symbol" w:hint="default"/>
      </w:rPr>
    </w:lvl>
    <w:lvl w:ilvl="1" w:tplc="6CF218A8">
      <w:start w:val="1"/>
      <w:numFmt w:val="bullet"/>
      <w:lvlText w:val=""/>
      <w:lvlJc w:val="left"/>
      <w:pPr>
        <w:tabs>
          <w:tab w:val="num" w:pos="1080"/>
        </w:tabs>
        <w:ind w:left="1080" w:hanging="360"/>
      </w:pPr>
      <w:rPr>
        <w:rFonts w:ascii="Wingdings" w:hAnsi="Wingdings" w:hint="default"/>
      </w:rPr>
    </w:lvl>
    <w:lvl w:ilvl="2" w:tplc="4922195A" w:tentative="1">
      <w:start w:val="1"/>
      <w:numFmt w:val="bullet"/>
      <w:lvlText w:val=""/>
      <w:lvlJc w:val="left"/>
      <w:pPr>
        <w:tabs>
          <w:tab w:val="num" w:pos="1800"/>
        </w:tabs>
        <w:ind w:left="1800" w:hanging="360"/>
      </w:pPr>
      <w:rPr>
        <w:rFonts w:ascii="Wingdings" w:hAnsi="Wingdings" w:hint="default"/>
      </w:rPr>
    </w:lvl>
    <w:lvl w:ilvl="3" w:tplc="01B83F3E" w:tentative="1">
      <w:start w:val="1"/>
      <w:numFmt w:val="bullet"/>
      <w:lvlText w:val=""/>
      <w:lvlJc w:val="left"/>
      <w:pPr>
        <w:tabs>
          <w:tab w:val="num" w:pos="2520"/>
        </w:tabs>
        <w:ind w:left="2520" w:hanging="360"/>
      </w:pPr>
      <w:rPr>
        <w:rFonts w:ascii="Wingdings" w:hAnsi="Wingdings" w:hint="default"/>
      </w:rPr>
    </w:lvl>
    <w:lvl w:ilvl="4" w:tplc="94AE58FC" w:tentative="1">
      <w:start w:val="1"/>
      <w:numFmt w:val="bullet"/>
      <w:lvlText w:val=""/>
      <w:lvlJc w:val="left"/>
      <w:pPr>
        <w:tabs>
          <w:tab w:val="num" w:pos="3240"/>
        </w:tabs>
        <w:ind w:left="3240" w:hanging="360"/>
      </w:pPr>
      <w:rPr>
        <w:rFonts w:ascii="Wingdings" w:hAnsi="Wingdings" w:hint="default"/>
      </w:rPr>
    </w:lvl>
    <w:lvl w:ilvl="5" w:tplc="55D41062" w:tentative="1">
      <w:start w:val="1"/>
      <w:numFmt w:val="bullet"/>
      <w:lvlText w:val=""/>
      <w:lvlJc w:val="left"/>
      <w:pPr>
        <w:tabs>
          <w:tab w:val="num" w:pos="3960"/>
        </w:tabs>
        <w:ind w:left="3960" w:hanging="360"/>
      </w:pPr>
      <w:rPr>
        <w:rFonts w:ascii="Wingdings" w:hAnsi="Wingdings" w:hint="default"/>
      </w:rPr>
    </w:lvl>
    <w:lvl w:ilvl="6" w:tplc="BF3882EE" w:tentative="1">
      <w:start w:val="1"/>
      <w:numFmt w:val="bullet"/>
      <w:lvlText w:val=""/>
      <w:lvlJc w:val="left"/>
      <w:pPr>
        <w:tabs>
          <w:tab w:val="num" w:pos="4680"/>
        </w:tabs>
        <w:ind w:left="4680" w:hanging="360"/>
      </w:pPr>
      <w:rPr>
        <w:rFonts w:ascii="Wingdings" w:hAnsi="Wingdings" w:hint="default"/>
      </w:rPr>
    </w:lvl>
    <w:lvl w:ilvl="7" w:tplc="785CEF80" w:tentative="1">
      <w:start w:val="1"/>
      <w:numFmt w:val="bullet"/>
      <w:lvlText w:val=""/>
      <w:lvlJc w:val="left"/>
      <w:pPr>
        <w:tabs>
          <w:tab w:val="num" w:pos="5400"/>
        </w:tabs>
        <w:ind w:left="5400" w:hanging="360"/>
      </w:pPr>
      <w:rPr>
        <w:rFonts w:ascii="Wingdings" w:hAnsi="Wingdings" w:hint="default"/>
      </w:rPr>
    </w:lvl>
    <w:lvl w:ilvl="8" w:tplc="812AC026"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36C7BFC"/>
    <w:multiLevelType w:val="hybridMultilevel"/>
    <w:tmpl w:val="9D5C7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B44F9C"/>
    <w:multiLevelType w:val="multilevel"/>
    <w:tmpl w:val="3918D7F8"/>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67BF5915"/>
    <w:multiLevelType w:val="hybridMultilevel"/>
    <w:tmpl w:val="8E8AC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3963B4"/>
    <w:multiLevelType w:val="hybridMultilevel"/>
    <w:tmpl w:val="8F36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042CAE"/>
    <w:multiLevelType w:val="hybridMultilevel"/>
    <w:tmpl w:val="BB6A712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F567739"/>
    <w:multiLevelType w:val="hybridMultilevel"/>
    <w:tmpl w:val="7A069DA6"/>
    <w:lvl w:ilvl="0" w:tplc="04090001">
      <w:start w:val="1"/>
      <w:numFmt w:val="bullet"/>
      <w:lvlText w:val=""/>
      <w:lvlJc w:val="left"/>
      <w:pPr>
        <w:ind w:left="1080" w:hanging="360"/>
      </w:pPr>
      <w:rPr>
        <w:rFonts w:ascii="Symbol" w:hAnsi="Symbol" w:hint="default"/>
        <w:b/>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0754E3"/>
    <w:multiLevelType w:val="hybridMultilevel"/>
    <w:tmpl w:val="20BC0F08"/>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40" w15:restartNumberingAfterBreak="0">
    <w:nsid w:val="785B1AAF"/>
    <w:multiLevelType w:val="hybridMultilevel"/>
    <w:tmpl w:val="C89C861E"/>
    <w:lvl w:ilvl="0" w:tplc="10F85E9E">
      <w:numFmt w:val="bullet"/>
      <w:lvlText w:val="–"/>
      <w:lvlJc w:val="left"/>
      <w:pPr>
        <w:ind w:left="360" w:hanging="360"/>
      </w:pPr>
      <w:rPr>
        <w:rFonts w:ascii="Calibri" w:eastAsia="Batang"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9155DC9"/>
    <w:multiLevelType w:val="hybridMultilevel"/>
    <w:tmpl w:val="87C4D73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9CC5F32"/>
    <w:multiLevelType w:val="hybridMultilevel"/>
    <w:tmpl w:val="ACAA88E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D02077D"/>
    <w:multiLevelType w:val="multilevel"/>
    <w:tmpl w:val="24CCF2D8"/>
    <w:lvl w:ilvl="0">
      <w:start w:val="1"/>
      <w:numFmt w:val="decimal"/>
      <w:lvlText w:val="%1."/>
      <w:lvlJc w:val="left"/>
      <w:pPr>
        <w:ind w:left="360" w:hanging="360"/>
      </w:pPr>
      <w:rPr>
        <w:rFonts w:cs="Times New Roman" w:hint="default"/>
      </w:rPr>
    </w:lvl>
    <w:lvl w:ilvl="1">
      <w:start w:val="1"/>
      <w:numFmt w:val="decimal"/>
      <w:isLgl/>
      <w:lvlText w:val="%1.%2"/>
      <w:lvlJc w:val="left"/>
      <w:pPr>
        <w:ind w:left="795" w:hanging="795"/>
      </w:pPr>
      <w:rPr>
        <w:rFonts w:cs="Times New Roman" w:hint="default"/>
      </w:rPr>
    </w:lvl>
    <w:lvl w:ilvl="2">
      <w:start w:val="1"/>
      <w:numFmt w:val="decimal"/>
      <w:isLgl/>
      <w:lvlText w:val="%1.%2.%3"/>
      <w:lvlJc w:val="left"/>
      <w:pPr>
        <w:ind w:left="795" w:hanging="795"/>
      </w:pPr>
      <w:rPr>
        <w:rFonts w:cs="Times New Roman" w:hint="default"/>
      </w:rPr>
    </w:lvl>
    <w:lvl w:ilvl="3">
      <w:start w:val="1"/>
      <w:numFmt w:val="decimal"/>
      <w:isLgl/>
      <w:lvlText w:val="%1.%2.%3.%4"/>
      <w:lvlJc w:val="left"/>
      <w:pPr>
        <w:ind w:left="795" w:hanging="795"/>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4" w15:restartNumberingAfterBreak="0">
    <w:nsid w:val="7D3A6D1D"/>
    <w:multiLevelType w:val="hybridMultilevel"/>
    <w:tmpl w:val="033A0A38"/>
    <w:lvl w:ilvl="0" w:tplc="DAF21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48336415">
    <w:abstractNumId w:val="0"/>
  </w:num>
  <w:num w:numId="2" w16cid:durableId="135819397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20630542">
    <w:abstractNumId w:val="38"/>
  </w:num>
  <w:num w:numId="4" w16cid:durableId="1830174465">
    <w:abstractNumId w:val="3"/>
  </w:num>
  <w:num w:numId="5" w16cid:durableId="1479105461">
    <w:abstractNumId w:val="30"/>
  </w:num>
  <w:num w:numId="6" w16cid:durableId="869954702">
    <w:abstractNumId w:val="36"/>
  </w:num>
  <w:num w:numId="7" w16cid:durableId="444734477">
    <w:abstractNumId w:val="4"/>
  </w:num>
  <w:num w:numId="8" w16cid:durableId="362947223">
    <w:abstractNumId w:val="13"/>
  </w:num>
  <w:num w:numId="9" w16cid:durableId="458111764">
    <w:abstractNumId w:val="6"/>
  </w:num>
  <w:num w:numId="10" w16cid:durableId="1195534353">
    <w:abstractNumId w:val="12"/>
  </w:num>
  <w:num w:numId="11" w16cid:durableId="1826580952">
    <w:abstractNumId w:val="28"/>
  </w:num>
  <w:num w:numId="12" w16cid:durableId="1514690498">
    <w:abstractNumId w:val="35"/>
  </w:num>
  <w:num w:numId="13" w16cid:durableId="1235118698">
    <w:abstractNumId w:val="2"/>
  </w:num>
  <w:num w:numId="14" w16cid:durableId="509291828">
    <w:abstractNumId w:val="5"/>
  </w:num>
  <w:num w:numId="15" w16cid:durableId="383218916">
    <w:abstractNumId w:val="11"/>
  </w:num>
  <w:num w:numId="16" w16cid:durableId="1227569663">
    <w:abstractNumId w:val="8"/>
  </w:num>
  <w:num w:numId="17" w16cid:durableId="810974550">
    <w:abstractNumId w:val="41"/>
  </w:num>
  <w:num w:numId="18" w16cid:durableId="1354573477">
    <w:abstractNumId w:val="33"/>
  </w:num>
  <w:num w:numId="19" w16cid:durableId="435754545">
    <w:abstractNumId w:val="17"/>
  </w:num>
  <w:num w:numId="20" w16cid:durableId="1066875134">
    <w:abstractNumId w:val="27"/>
  </w:num>
  <w:num w:numId="21" w16cid:durableId="1689939216">
    <w:abstractNumId w:val="26"/>
  </w:num>
  <w:num w:numId="22" w16cid:durableId="1257783837">
    <w:abstractNumId w:val="42"/>
  </w:num>
  <w:num w:numId="23" w16cid:durableId="970285242">
    <w:abstractNumId w:val="22"/>
  </w:num>
  <w:num w:numId="24" w16cid:durableId="1876889861">
    <w:abstractNumId w:val="16"/>
  </w:num>
  <w:num w:numId="25" w16cid:durableId="138228398">
    <w:abstractNumId w:val="19"/>
  </w:num>
  <w:num w:numId="26" w16cid:durableId="1871145006">
    <w:abstractNumId w:val="20"/>
  </w:num>
  <w:num w:numId="27" w16cid:durableId="1946108508">
    <w:abstractNumId w:val="23"/>
  </w:num>
  <w:num w:numId="28" w16cid:durableId="1629045729">
    <w:abstractNumId w:val="10"/>
  </w:num>
  <w:num w:numId="29" w16cid:durableId="2010906637">
    <w:abstractNumId w:val="24"/>
  </w:num>
  <w:num w:numId="30" w16cid:durableId="290525213">
    <w:abstractNumId w:val="40"/>
  </w:num>
  <w:num w:numId="31" w16cid:durableId="191966975">
    <w:abstractNumId w:val="25"/>
  </w:num>
  <w:num w:numId="32" w16cid:durableId="2014406757">
    <w:abstractNumId w:val="31"/>
  </w:num>
  <w:num w:numId="33" w16cid:durableId="648558829">
    <w:abstractNumId w:val="18"/>
  </w:num>
  <w:num w:numId="34" w16cid:durableId="2071807613">
    <w:abstractNumId w:val="9"/>
  </w:num>
  <w:num w:numId="35" w16cid:durableId="271744889">
    <w:abstractNumId w:val="34"/>
  </w:num>
  <w:num w:numId="36" w16cid:durableId="1457527817">
    <w:abstractNumId w:val="21"/>
  </w:num>
  <w:num w:numId="37" w16cid:durableId="10661010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73069455">
    <w:abstractNumId w:val="32"/>
  </w:num>
  <w:num w:numId="39" w16cid:durableId="359361948">
    <w:abstractNumId w:val="37"/>
  </w:num>
  <w:num w:numId="40" w16cid:durableId="1037706265">
    <w:abstractNumId w:val="7"/>
  </w:num>
  <w:num w:numId="41" w16cid:durableId="447436251">
    <w:abstractNumId w:val="44"/>
  </w:num>
  <w:num w:numId="42" w16cid:durableId="655766109">
    <w:abstractNumId w:val="15"/>
  </w:num>
  <w:num w:numId="43" w16cid:durableId="577523632">
    <w:abstractNumId w:val="14"/>
  </w:num>
  <w:num w:numId="44" w16cid:durableId="1138063662">
    <w:abstractNumId w:val="39"/>
  </w:num>
  <w:num w:numId="45" w16cid:durableId="80663161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2BBA"/>
    <w:rsid w:val="000041EA"/>
    <w:rsid w:val="00004EB7"/>
    <w:rsid w:val="00005A53"/>
    <w:rsid w:val="00005FBD"/>
    <w:rsid w:val="00011ECB"/>
    <w:rsid w:val="000139F4"/>
    <w:rsid w:val="000150B0"/>
    <w:rsid w:val="00015E52"/>
    <w:rsid w:val="00021004"/>
    <w:rsid w:val="00022A29"/>
    <w:rsid w:val="00025926"/>
    <w:rsid w:val="00025965"/>
    <w:rsid w:val="000355FD"/>
    <w:rsid w:val="0003589F"/>
    <w:rsid w:val="00046021"/>
    <w:rsid w:val="0005184F"/>
    <w:rsid w:val="00051E39"/>
    <w:rsid w:val="00053725"/>
    <w:rsid w:val="00054B72"/>
    <w:rsid w:val="0005581A"/>
    <w:rsid w:val="0005619C"/>
    <w:rsid w:val="0005747E"/>
    <w:rsid w:val="000604E5"/>
    <w:rsid w:val="000617DF"/>
    <w:rsid w:val="0006550B"/>
    <w:rsid w:val="0007000B"/>
    <w:rsid w:val="000735FD"/>
    <w:rsid w:val="00074109"/>
    <w:rsid w:val="00074C4D"/>
    <w:rsid w:val="00075C63"/>
    <w:rsid w:val="00076288"/>
    <w:rsid w:val="00077239"/>
    <w:rsid w:val="000778CA"/>
    <w:rsid w:val="000805BB"/>
    <w:rsid w:val="00080905"/>
    <w:rsid w:val="00081C9D"/>
    <w:rsid w:val="000822BE"/>
    <w:rsid w:val="000829BB"/>
    <w:rsid w:val="00082B11"/>
    <w:rsid w:val="000840A7"/>
    <w:rsid w:val="00085C6A"/>
    <w:rsid w:val="00086491"/>
    <w:rsid w:val="000904F9"/>
    <w:rsid w:val="000909ED"/>
    <w:rsid w:val="00091346"/>
    <w:rsid w:val="00091C80"/>
    <w:rsid w:val="0009581F"/>
    <w:rsid w:val="00095901"/>
    <w:rsid w:val="00097074"/>
    <w:rsid w:val="000A3B54"/>
    <w:rsid w:val="000A59AE"/>
    <w:rsid w:val="000B738A"/>
    <w:rsid w:val="000C03F4"/>
    <w:rsid w:val="000C17EA"/>
    <w:rsid w:val="000C2108"/>
    <w:rsid w:val="000C2592"/>
    <w:rsid w:val="000C42BA"/>
    <w:rsid w:val="000C4FD1"/>
    <w:rsid w:val="000D1759"/>
    <w:rsid w:val="000D38EB"/>
    <w:rsid w:val="000D4875"/>
    <w:rsid w:val="000D6891"/>
    <w:rsid w:val="000D6E8D"/>
    <w:rsid w:val="000D6EAB"/>
    <w:rsid w:val="000E1F4F"/>
    <w:rsid w:val="000E71F8"/>
    <w:rsid w:val="000F29EC"/>
    <w:rsid w:val="000F38EA"/>
    <w:rsid w:val="000F542E"/>
    <w:rsid w:val="000F641B"/>
    <w:rsid w:val="000F73FF"/>
    <w:rsid w:val="000F7F1C"/>
    <w:rsid w:val="00102175"/>
    <w:rsid w:val="00102343"/>
    <w:rsid w:val="001029B3"/>
    <w:rsid w:val="00105032"/>
    <w:rsid w:val="00105DCD"/>
    <w:rsid w:val="001066B3"/>
    <w:rsid w:val="001114AC"/>
    <w:rsid w:val="00114584"/>
    <w:rsid w:val="00114CF7"/>
    <w:rsid w:val="00115411"/>
    <w:rsid w:val="00115B33"/>
    <w:rsid w:val="00116B95"/>
    <w:rsid w:val="00117233"/>
    <w:rsid w:val="00123B68"/>
    <w:rsid w:val="00123F33"/>
    <w:rsid w:val="00124AF4"/>
    <w:rsid w:val="00124CAA"/>
    <w:rsid w:val="00125E69"/>
    <w:rsid w:val="00126F2E"/>
    <w:rsid w:val="00127FC6"/>
    <w:rsid w:val="001424DC"/>
    <w:rsid w:val="00143A87"/>
    <w:rsid w:val="00144E69"/>
    <w:rsid w:val="00146F6F"/>
    <w:rsid w:val="0014714E"/>
    <w:rsid w:val="00147DA1"/>
    <w:rsid w:val="00152957"/>
    <w:rsid w:val="00166196"/>
    <w:rsid w:val="001664A7"/>
    <w:rsid w:val="00167327"/>
    <w:rsid w:val="00167A9D"/>
    <w:rsid w:val="00170C5A"/>
    <w:rsid w:val="00171758"/>
    <w:rsid w:val="00174C26"/>
    <w:rsid w:val="0017500F"/>
    <w:rsid w:val="00176991"/>
    <w:rsid w:val="00180444"/>
    <w:rsid w:val="001832B9"/>
    <w:rsid w:val="00185737"/>
    <w:rsid w:val="00187BD9"/>
    <w:rsid w:val="0019060A"/>
    <w:rsid w:val="00190B55"/>
    <w:rsid w:val="00191F5C"/>
    <w:rsid w:val="00192FA9"/>
    <w:rsid w:val="00194CFB"/>
    <w:rsid w:val="001A1FFD"/>
    <w:rsid w:val="001A3858"/>
    <w:rsid w:val="001A4BD2"/>
    <w:rsid w:val="001B2ED3"/>
    <w:rsid w:val="001B643A"/>
    <w:rsid w:val="001B6675"/>
    <w:rsid w:val="001B7EA3"/>
    <w:rsid w:val="001C3B5F"/>
    <w:rsid w:val="001C61EA"/>
    <w:rsid w:val="001D058F"/>
    <w:rsid w:val="001D2025"/>
    <w:rsid w:val="001D520B"/>
    <w:rsid w:val="001E0384"/>
    <w:rsid w:val="001E24AF"/>
    <w:rsid w:val="001E252D"/>
    <w:rsid w:val="001E43DC"/>
    <w:rsid w:val="001F2F69"/>
    <w:rsid w:val="001F4CE6"/>
    <w:rsid w:val="002009EA"/>
    <w:rsid w:val="00202CA0"/>
    <w:rsid w:val="00207A5D"/>
    <w:rsid w:val="002154A6"/>
    <w:rsid w:val="002162CD"/>
    <w:rsid w:val="00216478"/>
    <w:rsid w:val="0021756C"/>
    <w:rsid w:val="00220634"/>
    <w:rsid w:val="00221C1D"/>
    <w:rsid w:val="002226B9"/>
    <w:rsid w:val="00224B7C"/>
    <w:rsid w:val="00224CDD"/>
    <w:rsid w:val="002255B3"/>
    <w:rsid w:val="0023164A"/>
    <w:rsid w:val="002319F6"/>
    <w:rsid w:val="0023409C"/>
    <w:rsid w:val="002346C7"/>
    <w:rsid w:val="002351D4"/>
    <w:rsid w:val="00236E8A"/>
    <w:rsid w:val="00240BC8"/>
    <w:rsid w:val="002420D0"/>
    <w:rsid w:val="00242487"/>
    <w:rsid w:val="00243411"/>
    <w:rsid w:val="00246B32"/>
    <w:rsid w:val="00251A53"/>
    <w:rsid w:val="0025489C"/>
    <w:rsid w:val="0026406F"/>
    <w:rsid w:val="002653F2"/>
    <w:rsid w:val="00266589"/>
    <w:rsid w:val="00267792"/>
    <w:rsid w:val="002712A9"/>
    <w:rsid w:val="00271316"/>
    <w:rsid w:val="00272417"/>
    <w:rsid w:val="00274CC3"/>
    <w:rsid w:val="00276414"/>
    <w:rsid w:val="002779AA"/>
    <w:rsid w:val="00282EBE"/>
    <w:rsid w:val="00283F74"/>
    <w:rsid w:val="00286C1D"/>
    <w:rsid w:val="00286C4C"/>
    <w:rsid w:val="00294BF6"/>
    <w:rsid w:val="00294D5A"/>
    <w:rsid w:val="002955DA"/>
    <w:rsid w:val="00295A71"/>
    <w:rsid w:val="00296313"/>
    <w:rsid w:val="00296DA0"/>
    <w:rsid w:val="00297006"/>
    <w:rsid w:val="002978E6"/>
    <w:rsid w:val="002A0A7A"/>
    <w:rsid w:val="002A0D8C"/>
    <w:rsid w:val="002A27F8"/>
    <w:rsid w:val="002A51DF"/>
    <w:rsid w:val="002A684E"/>
    <w:rsid w:val="002A6C06"/>
    <w:rsid w:val="002B074A"/>
    <w:rsid w:val="002B10D5"/>
    <w:rsid w:val="002B3296"/>
    <w:rsid w:val="002B3C84"/>
    <w:rsid w:val="002B5490"/>
    <w:rsid w:val="002C12ED"/>
    <w:rsid w:val="002C49BA"/>
    <w:rsid w:val="002C4B75"/>
    <w:rsid w:val="002C73F6"/>
    <w:rsid w:val="002C7D5E"/>
    <w:rsid w:val="002D58BE"/>
    <w:rsid w:val="002E4D1D"/>
    <w:rsid w:val="002E51E0"/>
    <w:rsid w:val="002E5411"/>
    <w:rsid w:val="002E7A84"/>
    <w:rsid w:val="002F1BD0"/>
    <w:rsid w:val="003013EE"/>
    <w:rsid w:val="00303F7C"/>
    <w:rsid w:val="00304031"/>
    <w:rsid w:val="00311808"/>
    <w:rsid w:val="00311851"/>
    <w:rsid w:val="00311CD5"/>
    <w:rsid w:val="00316725"/>
    <w:rsid w:val="00316A69"/>
    <w:rsid w:val="003231C6"/>
    <w:rsid w:val="00323E49"/>
    <w:rsid w:val="003247A5"/>
    <w:rsid w:val="00325939"/>
    <w:rsid w:val="003273BC"/>
    <w:rsid w:val="00331F05"/>
    <w:rsid w:val="00335759"/>
    <w:rsid w:val="00337750"/>
    <w:rsid w:val="0034384D"/>
    <w:rsid w:val="00345D42"/>
    <w:rsid w:val="00346224"/>
    <w:rsid w:val="0034636C"/>
    <w:rsid w:val="0035089A"/>
    <w:rsid w:val="003511BC"/>
    <w:rsid w:val="00356083"/>
    <w:rsid w:val="00361609"/>
    <w:rsid w:val="00364098"/>
    <w:rsid w:val="00366978"/>
    <w:rsid w:val="0037003F"/>
    <w:rsid w:val="00372BCF"/>
    <w:rsid w:val="00373365"/>
    <w:rsid w:val="00377BD3"/>
    <w:rsid w:val="003807EA"/>
    <w:rsid w:val="003829D8"/>
    <w:rsid w:val="0038304D"/>
    <w:rsid w:val="00384088"/>
    <w:rsid w:val="0038489B"/>
    <w:rsid w:val="00385BE9"/>
    <w:rsid w:val="0039169B"/>
    <w:rsid w:val="00392277"/>
    <w:rsid w:val="00394B90"/>
    <w:rsid w:val="003968CC"/>
    <w:rsid w:val="003A03FF"/>
    <w:rsid w:val="003A04F5"/>
    <w:rsid w:val="003A22FC"/>
    <w:rsid w:val="003A5137"/>
    <w:rsid w:val="003A6BAC"/>
    <w:rsid w:val="003A6BED"/>
    <w:rsid w:val="003A7F8C"/>
    <w:rsid w:val="003B08DA"/>
    <w:rsid w:val="003B11F9"/>
    <w:rsid w:val="003B2B56"/>
    <w:rsid w:val="003B532E"/>
    <w:rsid w:val="003B6306"/>
    <w:rsid w:val="003B6602"/>
    <w:rsid w:val="003B6F14"/>
    <w:rsid w:val="003B6F60"/>
    <w:rsid w:val="003C1870"/>
    <w:rsid w:val="003C5DD6"/>
    <w:rsid w:val="003C6136"/>
    <w:rsid w:val="003D0F8B"/>
    <w:rsid w:val="003D39F2"/>
    <w:rsid w:val="003D5A63"/>
    <w:rsid w:val="003D6425"/>
    <w:rsid w:val="003D66A7"/>
    <w:rsid w:val="003D7EE8"/>
    <w:rsid w:val="003E3B14"/>
    <w:rsid w:val="003F0A6C"/>
    <w:rsid w:val="003F0F49"/>
    <w:rsid w:val="003F1363"/>
    <w:rsid w:val="003F671F"/>
    <w:rsid w:val="00403C69"/>
    <w:rsid w:val="00405EC2"/>
    <w:rsid w:val="00406278"/>
    <w:rsid w:val="00406297"/>
    <w:rsid w:val="00412C81"/>
    <w:rsid w:val="004131D4"/>
    <w:rsid w:val="0041348E"/>
    <w:rsid w:val="00413E0C"/>
    <w:rsid w:val="00414895"/>
    <w:rsid w:val="004208C6"/>
    <w:rsid w:val="00420B7C"/>
    <w:rsid w:val="00421605"/>
    <w:rsid w:val="004269E6"/>
    <w:rsid w:val="00433357"/>
    <w:rsid w:val="00435762"/>
    <w:rsid w:val="00435E45"/>
    <w:rsid w:val="004364D9"/>
    <w:rsid w:val="00437819"/>
    <w:rsid w:val="00437A8D"/>
    <w:rsid w:val="00440C4F"/>
    <w:rsid w:val="00441E8B"/>
    <w:rsid w:val="004445FD"/>
    <w:rsid w:val="00446FBA"/>
    <w:rsid w:val="00447308"/>
    <w:rsid w:val="00447990"/>
    <w:rsid w:val="004500BC"/>
    <w:rsid w:val="00451B1B"/>
    <w:rsid w:val="004552B4"/>
    <w:rsid w:val="00460CF8"/>
    <w:rsid w:val="00462253"/>
    <w:rsid w:val="00462CB2"/>
    <w:rsid w:val="004631CC"/>
    <w:rsid w:val="00467DB2"/>
    <w:rsid w:val="00472FC1"/>
    <w:rsid w:val="004755BA"/>
    <w:rsid w:val="004765FF"/>
    <w:rsid w:val="00481E58"/>
    <w:rsid w:val="0048520E"/>
    <w:rsid w:val="00486163"/>
    <w:rsid w:val="00492075"/>
    <w:rsid w:val="0049304E"/>
    <w:rsid w:val="00495290"/>
    <w:rsid w:val="004969AD"/>
    <w:rsid w:val="00496E2A"/>
    <w:rsid w:val="004A0244"/>
    <w:rsid w:val="004A3CDF"/>
    <w:rsid w:val="004A3FF4"/>
    <w:rsid w:val="004A7674"/>
    <w:rsid w:val="004A783D"/>
    <w:rsid w:val="004B13CB"/>
    <w:rsid w:val="004B2466"/>
    <w:rsid w:val="004B3C6F"/>
    <w:rsid w:val="004B4FDF"/>
    <w:rsid w:val="004B4FF2"/>
    <w:rsid w:val="004B716F"/>
    <w:rsid w:val="004B7C16"/>
    <w:rsid w:val="004B7E77"/>
    <w:rsid w:val="004C3355"/>
    <w:rsid w:val="004D04E2"/>
    <w:rsid w:val="004D3C01"/>
    <w:rsid w:val="004D4243"/>
    <w:rsid w:val="004D5D5C"/>
    <w:rsid w:val="004D752D"/>
    <w:rsid w:val="004D7763"/>
    <w:rsid w:val="004E27DE"/>
    <w:rsid w:val="004E2F10"/>
    <w:rsid w:val="004E3276"/>
    <w:rsid w:val="004E4F74"/>
    <w:rsid w:val="004E5959"/>
    <w:rsid w:val="004E704A"/>
    <w:rsid w:val="004F051F"/>
    <w:rsid w:val="004F3D95"/>
    <w:rsid w:val="004F660E"/>
    <w:rsid w:val="004F7270"/>
    <w:rsid w:val="005004A4"/>
    <w:rsid w:val="0050139F"/>
    <w:rsid w:val="0050712D"/>
    <w:rsid w:val="00510692"/>
    <w:rsid w:val="00510F4D"/>
    <w:rsid w:val="00516722"/>
    <w:rsid w:val="00517624"/>
    <w:rsid w:val="00520565"/>
    <w:rsid w:val="00521223"/>
    <w:rsid w:val="00523934"/>
    <w:rsid w:val="00523D3E"/>
    <w:rsid w:val="00524DF1"/>
    <w:rsid w:val="005252E6"/>
    <w:rsid w:val="0052716E"/>
    <w:rsid w:val="00531317"/>
    <w:rsid w:val="00532A8A"/>
    <w:rsid w:val="00533CBA"/>
    <w:rsid w:val="00536513"/>
    <w:rsid w:val="00536DB4"/>
    <w:rsid w:val="00541D24"/>
    <w:rsid w:val="00543159"/>
    <w:rsid w:val="0054377E"/>
    <w:rsid w:val="0054450F"/>
    <w:rsid w:val="0055140B"/>
    <w:rsid w:val="00552F9E"/>
    <w:rsid w:val="00554C4F"/>
    <w:rsid w:val="00561D72"/>
    <w:rsid w:val="00564F36"/>
    <w:rsid w:val="00566EEB"/>
    <w:rsid w:val="00570FA3"/>
    <w:rsid w:val="00571767"/>
    <w:rsid w:val="00576FB4"/>
    <w:rsid w:val="00581664"/>
    <w:rsid w:val="00585238"/>
    <w:rsid w:val="005855FC"/>
    <w:rsid w:val="00586EB9"/>
    <w:rsid w:val="00592321"/>
    <w:rsid w:val="005933B2"/>
    <w:rsid w:val="00593B87"/>
    <w:rsid w:val="005964AB"/>
    <w:rsid w:val="005A2BEB"/>
    <w:rsid w:val="005A3485"/>
    <w:rsid w:val="005A5E0C"/>
    <w:rsid w:val="005A6739"/>
    <w:rsid w:val="005B0278"/>
    <w:rsid w:val="005B25C3"/>
    <w:rsid w:val="005B2DD6"/>
    <w:rsid w:val="005B41B7"/>
    <w:rsid w:val="005B44F5"/>
    <w:rsid w:val="005B6D88"/>
    <w:rsid w:val="005C099A"/>
    <w:rsid w:val="005C116F"/>
    <w:rsid w:val="005C13B5"/>
    <w:rsid w:val="005C26D1"/>
    <w:rsid w:val="005C3173"/>
    <w:rsid w:val="005C31A5"/>
    <w:rsid w:val="005C3248"/>
    <w:rsid w:val="005C3F17"/>
    <w:rsid w:val="005C4740"/>
    <w:rsid w:val="005D0BEA"/>
    <w:rsid w:val="005D4916"/>
    <w:rsid w:val="005E032D"/>
    <w:rsid w:val="005E0641"/>
    <w:rsid w:val="005E0D2B"/>
    <w:rsid w:val="005E10C9"/>
    <w:rsid w:val="005E61DD"/>
    <w:rsid w:val="005E6321"/>
    <w:rsid w:val="005F5413"/>
    <w:rsid w:val="005F7D38"/>
    <w:rsid w:val="00600B9C"/>
    <w:rsid w:val="006023DF"/>
    <w:rsid w:val="0060693B"/>
    <w:rsid w:val="00610D10"/>
    <w:rsid w:val="006117C6"/>
    <w:rsid w:val="00611CD2"/>
    <w:rsid w:val="00615AB9"/>
    <w:rsid w:val="00617602"/>
    <w:rsid w:val="00620ECD"/>
    <w:rsid w:val="00621FDD"/>
    <w:rsid w:val="00622B63"/>
    <w:rsid w:val="0062351E"/>
    <w:rsid w:val="00624A81"/>
    <w:rsid w:val="0062697F"/>
    <w:rsid w:val="00627881"/>
    <w:rsid w:val="00636181"/>
    <w:rsid w:val="00637E99"/>
    <w:rsid w:val="006422AD"/>
    <w:rsid w:val="006430DA"/>
    <w:rsid w:val="0064322F"/>
    <w:rsid w:val="006449A5"/>
    <w:rsid w:val="00644F99"/>
    <w:rsid w:val="006463EE"/>
    <w:rsid w:val="00657DE0"/>
    <w:rsid w:val="006608C4"/>
    <w:rsid w:val="006612C2"/>
    <w:rsid w:val="00661FB8"/>
    <w:rsid w:val="00665B75"/>
    <w:rsid w:val="00667F38"/>
    <w:rsid w:val="0067199F"/>
    <w:rsid w:val="006747D8"/>
    <w:rsid w:val="00674AEF"/>
    <w:rsid w:val="00675DB5"/>
    <w:rsid w:val="00676ED7"/>
    <w:rsid w:val="00677048"/>
    <w:rsid w:val="006774C6"/>
    <w:rsid w:val="00680225"/>
    <w:rsid w:val="00685313"/>
    <w:rsid w:val="00685A9F"/>
    <w:rsid w:val="00690B44"/>
    <w:rsid w:val="006912F3"/>
    <w:rsid w:val="00696E7A"/>
    <w:rsid w:val="006A0D14"/>
    <w:rsid w:val="006A47E5"/>
    <w:rsid w:val="006A6E9B"/>
    <w:rsid w:val="006A747C"/>
    <w:rsid w:val="006B1038"/>
    <w:rsid w:val="006B24E7"/>
    <w:rsid w:val="006B502E"/>
    <w:rsid w:val="006B5AA9"/>
    <w:rsid w:val="006B73C2"/>
    <w:rsid w:val="006B7C2A"/>
    <w:rsid w:val="006B7CC5"/>
    <w:rsid w:val="006C03CD"/>
    <w:rsid w:val="006C23DA"/>
    <w:rsid w:val="006C7898"/>
    <w:rsid w:val="006C7CA9"/>
    <w:rsid w:val="006D2DD5"/>
    <w:rsid w:val="006D4843"/>
    <w:rsid w:val="006D6130"/>
    <w:rsid w:val="006D6DDA"/>
    <w:rsid w:val="006E099C"/>
    <w:rsid w:val="006E3D45"/>
    <w:rsid w:val="006E64F1"/>
    <w:rsid w:val="006E7629"/>
    <w:rsid w:val="006F0C99"/>
    <w:rsid w:val="006F1889"/>
    <w:rsid w:val="006F7874"/>
    <w:rsid w:val="006F7BD3"/>
    <w:rsid w:val="007034D9"/>
    <w:rsid w:val="00705932"/>
    <w:rsid w:val="007149F9"/>
    <w:rsid w:val="0071531C"/>
    <w:rsid w:val="0071541F"/>
    <w:rsid w:val="007167D5"/>
    <w:rsid w:val="00720DD1"/>
    <w:rsid w:val="007265FE"/>
    <w:rsid w:val="00730009"/>
    <w:rsid w:val="00733A30"/>
    <w:rsid w:val="007372E2"/>
    <w:rsid w:val="007379E5"/>
    <w:rsid w:val="00743072"/>
    <w:rsid w:val="00745AEE"/>
    <w:rsid w:val="00747028"/>
    <w:rsid w:val="007479EA"/>
    <w:rsid w:val="00747A98"/>
    <w:rsid w:val="00750F10"/>
    <w:rsid w:val="0075242F"/>
    <w:rsid w:val="00753EC0"/>
    <w:rsid w:val="00756ADC"/>
    <w:rsid w:val="007606A7"/>
    <w:rsid w:val="00761CEF"/>
    <w:rsid w:val="007654FE"/>
    <w:rsid w:val="00765BA5"/>
    <w:rsid w:val="007664D4"/>
    <w:rsid w:val="00770D7E"/>
    <w:rsid w:val="007742CA"/>
    <w:rsid w:val="0077509B"/>
    <w:rsid w:val="00776DB1"/>
    <w:rsid w:val="0077768B"/>
    <w:rsid w:val="0077794B"/>
    <w:rsid w:val="00792DB8"/>
    <w:rsid w:val="00793BB0"/>
    <w:rsid w:val="00794ABD"/>
    <w:rsid w:val="00795C00"/>
    <w:rsid w:val="0079605E"/>
    <w:rsid w:val="007A7FAF"/>
    <w:rsid w:val="007B12EB"/>
    <w:rsid w:val="007B2EB6"/>
    <w:rsid w:val="007B3BF6"/>
    <w:rsid w:val="007B4578"/>
    <w:rsid w:val="007C0A4D"/>
    <w:rsid w:val="007C2360"/>
    <w:rsid w:val="007C5A7B"/>
    <w:rsid w:val="007D06F0"/>
    <w:rsid w:val="007D35D0"/>
    <w:rsid w:val="007D3C25"/>
    <w:rsid w:val="007D45E3"/>
    <w:rsid w:val="007D5320"/>
    <w:rsid w:val="007D714B"/>
    <w:rsid w:val="007E065B"/>
    <w:rsid w:val="007E0A1D"/>
    <w:rsid w:val="007E28A9"/>
    <w:rsid w:val="007E4F6C"/>
    <w:rsid w:val="007E713F"/>
    <w:rsid w:val="007E7819"/>
    <w:rsid w:val="007E799D"/>
    <w:rsid w:val="007F236E"/>
    <w:rsid w:val="007F2668"/>
    <w:rsid w:val="007F26E3"/>
    <w:rsid w:val="007F535C"/>
    <w:rsid w:val="007F54EB"/>
    <w:rsid w:val="007F735C"/>
    <w:rsid w:val="00800972"/>
    <w:rsid w:val="00804475"/>
    <w:rsid w:val="0081159E"/>
    <w:rsid w:val="00811633"/>
    <w:rsid w:val="00814C00"/>
    <w:rsid w:val="00821CEF"/>
    <w:rsid w:val="00823BDC"/>
    <w:rsid w:val="00832828"/>
    <w:rsid w:val="008334AF"/>
    <w:rsid w:val="0083645A"/>
    <w:rsid w:val="0083797D"/>
    <w:rsid w:val="00837AB9"/>
    <w:rsid w:val="00840B0F"/>
    <w:rsid w:val="00840FD0"/>
    <w:rsid w:val="0084590A"/>
    <w:rsid w:val="00845C0D"/>
    <w:rsid w:val="008529D3"/>
    <w:rsid w:val="00854840"/>
    <w:rsid w:val="0085555B"/>
    <w:rsid w:val="00855FDC"/>
    <w:rsid w:val="00860F8A"/>
    <w:rsid w:val="0086299C"/>
    <w:rsid w:val="00863578"/>
    <w:rsid w:val="00863FC4"/>
    <w:rsid w:val="00867B8E"/>
    <w:rsid w:val="008711AE"/>
    <w:rsid w:val="00872FC8"/>
    <w:rsid w:val="00874817"/>
    <w:rsid w:val="00877397"/>
    <w:rsid w:val="00877D80"/>
    <w:rsid w:val="008801D3"/>
    <w:rsid w:val="00880325"/>
    <w:rsid w:val="008806F3"/>
    <w:rsid w:val="00881DBB"/>
    <w:rsid w:val="00882996"/>
    <w:rsid w:val="00883866"/>
    <w:rsid w:val="008845D0"/>
    <w:rsid w:val="0089151A"/>
    <w:rsid w:val="00893B2C"/>
    <w:rsid w:val="00894F96"/>
    <w:rsid w:val="008A0BFE"/>
    <w:rsid w:val="008A2753"/>
    <w:rsid w:val="008A3933"/>
    <w:rsid w:val="008A7165"/>
    <w:rsid w:val="008B20A4"/>
    <w:rsid w:val="008B3713"/>
    <w:rsid w:val="008B43F2"/>
    <w:rsid w:val="008B54AB"/>
    <w:rsid w:val="008B54D9"/>
    <w:rsid w:val="008B61EA"/>
    <w:rsid w:val="008B63AA"/>
    <w:rsid w:val="008B6CFF"/>
    <w:rsid w:val="008C28A0"/>
    <w:rsid w:val="008C3D02"/>
    <w:rsid w:val="008C4ADD"/>
    <w:rsid w:val="008D06CB"/>
    <w:rsid w:val="008D279B"/>
    <w:rsid w:val="008D2B46"/>
    <w:rsid w:val="008D678E"/>
    <w:rsid w:val="008E1A73"/>
    <w:rsid w:val="008E33DA"/>
    <w:rsid w:val="008E6B36"/>
    <w:rsid w:val="008E7DF8"/>
    <w:rsid w:val="008F04EE"/>
    <w:rsid w:val="008F238A"/>
    <w:rsid w:val="008F3284"/>
    <w:rsid w:val="008F36FB"/>
    <w:rsid w:val="009006A0"/>
    <w:rsid w:val="00900E22"/>
    <w:rsid w:val="009023DF"/>
    <w:rsid w:val="0090293E"/>
    <w:rsid w:val="0091016B"/>
    <w:rsid w:val="00910408"/>
    <w:rsid w:val="00910B26"/>
    <w:rsid w:val="00912004"/>
    <w:rsid w:val="009238B9"/>
    <w:rsid w:val="009274B4"/>
    <w:rsid w:val="00934743"/>
    <w:rsid w:val="00934EA2"/>
    <w:rsid w:val="009373C9"/>
    <w:rsid w:val="00941B98"/>
    <w:rsid w:val="00942FC1"/>
    <w:rsid w:val="00943545"/>
    <w:rsid w:val="00944A5C"/>
    <w:rsid w:val="00944A99"/>
    <w:rsid w:val="00951816"/>
    <w:rsid w:val="00952A66"/>
    <w:rsid w:val="00953C32"/>
    <w:rsid w:val="00964C68"/>
    <w:rsid w:val="00980AD1"/>
    <w:rsid w:val="00980AD6"/>
    <w:rsid w:val="009828A4"/>
    <w:rsid w:val="00985001"/>
    <w:rsid w:val="00986EBB"/>
    <w:rsid w:val="009907F3"/>
    <w:rsid w:val="00990A55"/>
    <w:rsid w:val="00992F9A"/>
    <w:rsid w:val="009944BE"/>
    <w:rsid w:val="00996913"/>
    <w:rsid w:val="00996ACA"/>
    <w:rsid w:val="00997678"/>
    <w:rsid w:val="009A04EC"/>
    <w:rsid w:val="009A234F"/>
    <w:rsid w:val="009A291A"/>
    <w:rsid w:val="009B28F2"/>
    <w:rsid w:val="009B5126"/>
    <w:rsid w:val="009B71C3"/>
    <w:rsid w:val="009B75FF"/>
    <w:rsid w:val="009C39A2"/>
    <w:rsid w:val="009C4D44"/>
    <w:rsid w:val="009C56E5"/>
    <w:rsid w:val="009C6F7B"/>
    <w:rsid w:val="009D3343"/>
    <w:rsid w:val="009D3429"/>
    <w:rsid w:val="009E3F7C"/>
    <w:rsid w:val="009E5FC8"/>
    <w:rsid w:val="009E687A"/>
    <w:rsid w:val="009E72E7"/>
    <w:rsid w:val="009F1203"/>
    <w:rsid w:val="009F1542"/>
    <w:rsid w:val="00A00AC6"/>
    <w:rsid w:val="00A03C5C"/>
    <w:rsid w:val="00A04FB0"/>
    <w:rsid w:val="00A066F1"/>
    <w:rsid w:val="00A1280A"/>
    <w:rsid w:val="00A141AF"/>
    <w:rsid w:val="00A15958"/>
    <w:rsid w:val="00A16D29"/>
    <w:rsid w:val="00A17756"/>
    <w:rsid w:val="00A20E5E"/>
    <w:rsid w:val="00A2101B"/>
    <w:rsid w:val="00A21E18"/>
    <w:rsid w:val="00A235FD"/>
    <w:rsid w:val="00A259A2"/>
    <w:rsid w:val="00A2618D"/>
    <w:rsid w:val="00A27146"/>
    <w:rsid w:val="00A30305"/>
    <w:rsid w:val="00A31315"/>
    <w:rsid w:val="00A31D2D"/>
    <w:rsid w:val="00A32267"/>
    <w:rsid w:val="00A32291"/>
    <w:rsid w:val="00A33D45"/>
    <w:rsid w:val="00A34772"/>
    <w:rsid w:val="00A35D6D"/>
    <w:rsid w:val="00A4049B"/>
    <w:rsid w:val="00A43642"/>
    <w:rsid w:val="00A44D51"/>
    <w:rsid w:val="00A4600A"/>
    <w:rsid w:val="00A524E6"/>
    <w:rsid w:val="00A53605"/>
    <w:rsid w:val="00A538A6"/>
    <w:rsid w:val="00A54C25"/>
    <w:rsid w:val="00A56C71"/>
    <w:rsid w:val="00A612BB"/>
    <w:rsid w:val="00A62F73"/>
    <w:rsid w:val="00A67FB8"/>
    <w:rsid w:val="00A710E7"/>
    <w:rsid w:val="00A7140C"/>
    <w:rsid w:val="00A7372E"/>
    <w:rsid w:val="00A74739"/>
    <w:rsid w:val="00A76372"/>
    <w:rsid w:val="00A76BD5"/>
    <w:rsid w:val="00A80D65"/>
    <w:rsid w:val="00A81F59"/>
    <w:rsid w:val="00A83E00"/>
    <w:rsid w:val="00A853F5"/>
    <w:rsid w:val="00A9323C"/>
    <w:rsid w:val="00A93364"/>
    <w:rsid w:val="00A93B85"/>
    <w:rsid w:val="00A96F7D"/>
    <w:rsid w:val="00AA05FD"/>
    <w:rsid w:val="00AA0B18"/>
    <w:rsid w:val="00AA4774"/>
    <w:rsid w:val="00AA666F"/>
    <w:rsid w:val="00AA7A11"/>
    <w:rsid w:val="00AB15BE"/>
    <w:rsid w:val="00AB4006"/>
    <w:rsid w:val="00AB4927"/>
    <w:rsid w:val="00AB4EF9"/>
    <w:rsid w:val="00AC007A"/>
    <w:rsid w:val="00AC034F"/>
    <w:rsid w:val="00AC1A8E"/>
    <w:rsid w:val="00AC4C17"/>
    <w:rsid w:val="00AC4DB5"/>
    <w:rsid w:val="00AD0AEB"/>
    <w:rsid w:val="00AD4C7B"/>
    <w:rsid w:val="00AE1244"/>
    <w:rsid w:val="00AE7CD5"/>
    <w:rsid w:val="00AF17A2"/>
    <w:rsid w:val="00AF2081"/>
    <w:rsid w:val="00AF2664"/>
    <w:rsid w:val="00AF45E8"/>
    <w:rsid w:val="00AF57EF"/>
    <w:rsid w:val="00B004E5"/>
    <w:rsid w:val="00B053F3"/>
    <w:rsid w:val="00B10A09"/>
    <w:rsid w:val="00B124F9"/>
    <w:rsid w:val="00B13FFC"/>
    <w:rsid w:val="00B15F9D"/>
    <w:rsid w:val="00B17325"/>
    <w:rsid w:val="00B17BDC"/>
    <w:rsid w:val="00B20035"/>
    <w:rsid w:val="00B20480"/>
    <w:rsid w:val="00B20F6D"/>
    <w:rsid w:val="00B21BEA"/>
    <w:rsid w:val="00B2212C"/>
    <w:rsid w:val="00B232A2"/>
    <w:rsid w:val="00B247C3"/>
    <w:rsid w:val="00B27180"/>
    <w:rsid w:val="00B27EA8"/>
    <w:rsid w:val="00B30ECC"/>
    <w:rsid w:val="00B35A1C"/>
    <w:rsid w:val="00B35BC5"/>
    <w:rsid w:val="00B36A3C"/>
    <w:rsid w:val="00B4012B"/>
    <w:rsid w:val="00B41367"/>
    <w:rsid w:val="00B423AE"/>
    <w:rsid w:val="00B43D73"/>
    <w:rsid w:val="00B44083"/>
    <w:rsid w:val="00B441B1"/>
    <w:rsid w:val="00B45C98"/>
    <w:rsid w:val="00B50520"/>
    <w:rsid w:val="00B5544A"/>
    <w:rsid w:val="00B639E9"/>
    <w:rsid w:val="00B6598C"/>
    <w:rsid w:val="00B66F17"/>
    <w:rsid w:val="00B71863"/>
    <w:rsid w:val="00B7345F"/>
    <w:rsid w:val="00B817CD"/>
    <w:rsid w:val="00B81D00"/>
    <w:rsid w:val="00B825BC"/>
    <w:rsid w:val="00B830CC"/>
    <w:rsid w:val="00B850F8"/>
    <w:rsid w:val="00B86916"/>
    <w:rsid w:val="00B87DA1"/>
    <w:rsid w:val="00B9105F"/>
    <w:rsid w:val="00B911B2"/>
    <w:rsid w:val="00B917E9"/>
    <w:rsid w:val="00B92195"/>
    <w:rsid w:val="00B92520"/>
    <w:rsid w:val="00B951D0"/>
    <w:rsid w:val="00B95DA2"/>
    <w:rsid w:val="00B97C6E"/>
    <w:rsid w:val="00BA231A"/>
    <w:rsid w:val="00BA2D00"/>
    <w:rsid w:val="00BA2FE8"/>
    <w:rsid w:val="00BA48E4"/>
    <w:rsid w:val="00BB1F53"/>
    <w:rsid w:val="00BB29C8"/>
    <w:rsid w:val="00BB3A95"/>
    <w:rsid w:val="00BB42AD"/>
    <w:rsid w:val="00BB4491"/>
    <w:rsid w:val="00BB66DD"/>
    <w:rsid w:val="00BB6DD0"/>
    <w:rsid w:val="00BC00FB"/>
    <w:rsid w:val="00BC0382"/>
    <w:rsid w:val="00BC1DBF"/>
    <w:rsid w:val="00BC31AC"/>
    <w:rsid w:val="00BC401E"/>
    <w:rsid w:val="00BC6488"/>
    <w:rsid w:val="00BD11D6"/>
    <w:rsid w:val="00BD239D"/>
    <w:rsid w:val="00BD31E7"/>
    <w:rsid w:val="00BD50BD"/>
    <w:rsid w:val="00BD618D"/>
    <w:rsid w:val="00BD62C6"/>
    <w:rsid w:val="00BE34A3"/>
    <w:rsid w:val="00BE7042"/>
    <w:rsid w:val="00BE7870"/>
    <w:rsid w:val="00BF095D"/>
    <w:rsid w:val="00BF3618"/>
    <w:rsid w:val="00BF4F16"/>
    <w:rsid w:val="00BF65C9"/>
    <w:rsid w:val="00C0018F"/>
    <w:rsid w:val="00C02828"/>
    <w:rsid w:val="00C03779"/>
    <w:rsid w:val="00C05634"/>
    <w:rsid w:val="00C07B4E"/>
    <w:rsid w:val="00C10393"/>
    <w:rsid w:val="00C14872"/>
    <w:rsid w:val="00C14874"/>
    <w:rsid w:val="00C166D0"/>
    <w:rsid w:val="00C16D39"/>
    <w:rsid w:val="00C20466"/>
    <w:rsid w:val="00C214ED"/>
    <w:rsid w:val="00C227EF"/>
    <w:rsid w:val="00C234E6"/>
    <w:rsid w:val="00C24E20"/>
    <w:rsid w:val="00C324A8"/>
    <w:rsid w:val="00C349B4"/>
    <w:rsid w:val="00C35C13"/>
    <w:rsid w:val="00C36662"/>
    <w:rsid w:val="00C40DF2"/>
    <w:rsid w:val="00C54517"/>
    <w:rsid w:val="00C55DBA"/>
    <w:rsid w:val="00C56E3C"/>
    <w:rsid w:val="00C5795E"/>
    <w:rsid w:val="00C60AEF"/>
    <w:rsid w:val="00C6240E"/>
    <w:rsid w:val="00C6439C"/>
    <w:rsid w:val="00C64CD8"/>
    <w:rsid w:val="00C720B0"/>
    <w:rsid w:val="00C73347"/>
    <w:rsid w:val="00C75E0E"/>
    <w:rsid w:val="00C75FF8"/>
    <w:rsid w:val="00C76A6C"/>
    <w:rsid w:val="00C80652"/>
    <w:rsid w:val="00C80A64"/>
    <w:rsid w:val="00C87447"/>
    <w:rsid w:val="00C90579"/>
    <w:rsid w:val="00C976EE"/>
    <w:rsid w:val="00C97C68"/>
    <w:rsid w:val="00CA18A2"/>
    <w:rsid w:val="00CA1A47"/>
    <w:rsid w:val="00CA36C5"/>
    <w:rsid w:val="00CA48CF"/>
    <w:rsid w:val="00CB1404"/>
    <w:rsid w:val="00CB1D84"/>
    <w:rsid w:val="00CB3537"/>
    <w:rsid w:val="00CB40E5"/>
    <w:rsid w:val="00CB615D"/>
    <w:rsid w:val="00CB6664"/>
    <w:rsid w:val="00CB76A2"/>
    <w:rsid w:val="00CC247A"/>
    <w:rsid w:val="00CC41F6"/>
    <w:rsid w:val="00CD2733"/>
    <w:rsid w:val="00CD2A68"/>
    <w:rsid w:val="00CD2BC1"/>
    <w:rsid w:val="00CD3139"/>
    <w:rsid w:val="00CD4117"/>
    <w:rsid w:val="00CD7BC2"/>
    <w:rsid w:val="00CD7EC4"/>
    <w:rsid w:val="00CE3B74"/>
    <w:rsid w:val="00CE5ACA"/>
    <w:rsid w:val="00CE5E47"/>
    <w:rsid w:val="00CE66E4"/>
    <w:rsid w:val="00CE7A25"/>
    <w:rsid w:val="00CF020F"/>
    <w:rsid w:val="00CF269A"/>
    <w:rsid w:val="00CF2A29"/>
    <w:rsid w:val="00CF2B5B"/>
    <w:rsid w:val="00CF33C0"/>
    <w:rsid w:val="00CF4A84"/>
    <w:rsid w:val="00D00E2A"/>
    <w:rsid w:val="00D0723D"/>
    <w:rsid w:val="00D10D23"/>
    <w:rsid w:val="00D12A27"/>
    <w:rsid w:val="00D14CE0"/>
    <w:rsid w:val="00D1747C"/>
    <w:rsid w:val="00D217E0"/>
    <w:rsid w:val="00D233CB"/>
    <w:rsid w:val="00D27D0F"/>
    <w:rsid w:val="00D33DC1"/>
    <w:rsid w:val="00D36333"/>
    <w:rsid w:val="00D42CDE"/>
    <w:rsid w:val="00D42FEE"/>
    <w:rsid w:val="00D44DE2"/>
    <w:rsid w:val="00D45A9C"/>
    <w:rsid w:val="00D53EAE"/>
    <w:rsid w:val="00D541E4"/>
    <w:rsid w:val="00D5651D"/>
    <w:rsid w:val="00D56836"/>
    <w:rsid w:val="00D61378"/>
    <w:rsid w:val="00D62D8E"/>
    <w:rsid w:val="00D634E2"/>
    <w:rsid w:val="00D67A2E"/>
    <w:rsid w:val="00D71278"/>
    <w:rsid w:val="00D724BE"/>
    <w:rsid w:val="00D73CFE"/>
    <w:rsid w:val="00D74898"/>
    <w:rsid w:val="00D75941"/>
    <w:rsid w:val="00D75EB3"/>
    <w:rsid w:val="00D801ED"/>
    <w:rsid w:val="00D83BF5"/>
    <w:rsid w:val="00D8609B"/>
    <w:rsid w:val="00D864B0"/>
    <w:rsid w:val="00D87035"/>
    <w:rsid w:val="00D87E9C"/>
    <w:rsid w:val="00D91F0E"/>
    <w:rsid w:val="00D925C2"/>
    <w:rsid w:val="00D936BC"/>
    <w:rsid w:val="00D95534"/>
    <w:rsid w:val="00D9621A"/>
    <w:rsid w:val="00D96530"/>
    <w:rsid w:val="00D96B4B"/>
    <w:rsid w:val="00DA2345"/>
    <w:rsid w:val="00DA273A"/>
    <w:rsid w:val="00DA3AC1"/>
    <w:rsid w:val="00DA3AC4"/>
    <w:rsid w:val="00DA453A"/>
    <w:rsid w:val="00DA561A"/>
    <w:rsid w:val="00DA5C6F"/>
    <w:rsid w:val="00DA6B46"/>
    <w:rsid w:val="00DA7078"/>
    <w:rsid w:val="00DB1086"/>
    <w:rsid w:val="00DB2FB8"/>
    <w:rsid w:val="00DB4598"/>
    <w:rsid w:val="00DB4E0A"/>
    <w:rsid w:val="00DB71F7"/>
    <w:rsid w:val="00DB750F"/>
    <w:rsid w:val="00DC19DC"/>
    <w:rsid w:val="00DC2A65"/>
    <w:rsid w:val="00DC3758"/>
    <w:rsid w:val="00DC3FC1"/>
    <w:rsid w:val="00DC574F"/>
    <w:rsid w:val="00DC6EEA"/>
    <w:rsid w:val="00DD08B4"/>
    <w:rsid w:val="00DD44AF"/>
    <w:rsid w:val="00DE2AC3"/>
    <w:rsid w:val="00DE434C"/>
    <w:rsid w:val="00DE5692"/>
    <w:rsid w:val="00DE5E67"/>
    <w:rsid w:val="00DE7766"/>
    <w:rsid w:val="00DE79F1"/>
    <w:rsid w:val="00DF02A0"/>
    <w:rsid w:val="00DF1E46"/>
    <w:rsid w:val="00DF21DF"/>
    <w:rsid w:val="00DF2347"/>
    <w:rsid w:val="00DF2D60"/>
    <w:rsid w:val="00DF6F8E"/>
    <w:rsid w:val="00E02014"/>
    <w:rsid w:val="00E03C94"/>
    <w:rsid w:val="00E03CF8"/>
    <w:rsid w:val="00E06AEA"/>
    <w:rsid w:val="00E07105"/>
    <w:rsid w:val="00E11115"/>
    <w:rsid w:val="00E12074"/>
    <w:rsid w:val="00E1307C"/>
    <w:rsid w:val="00E17BAD"/>
    <w:rsid w:val="00E21B22"/>
    <w:rsid w:val="00E236C9"/>
    <w:rsid w:val="00E239BD"/>
    <w:rsid w:val="00E241C9"/>
    <w:rsid w:val="00E26226"/>
    <w:rsid w:val="00E31B77"/>
    <w:rsid w:val="00E36E67"/>
    <w:rsid w:val="00E378D8"/>
    <w:rsid w:val="00E4021C"/>
    <w:rsid w:val="00E4059F"/>
    <w:rsid w:val="00E4165C"/>
    <w:rsid w:val="00E422AC"/>
    <w:rsid w:val="00E425D0"/>
    <w:rsid w:val="00E45D05"/>
    <w:rsid w:val="00E528F8"/>
    <w:rsid w:val="00E5442B"/>
    <w:rsid w:val="00E55816"/>
    <w:rsid w:val="00E55AEF"/>
    <w:rsid w:val="00E61442"/>
    <w:rsid w:val="00E64B4B"/>
    <w:rsid w:val="00E66A93"/>
    <w:rsid w:val="00E71B64"/>
    <w:rsid w:val="00E81961"/>
    <w:rsid w:val="00E82877"/>
    <w:rsid w:val="00E83BBB"/>
    <w:rsid w:val="00E84088"/>
    <w:rsid w:val="00E84F53"/>
    <w:rsid w:val="00E90BE9"/>
    <w:rsid w:val="00E976C1"/>
    <w:rsid w:val="00EA025D"/>
    <w:rsid w:val="00EA07F0"/>
    <w:rsid w:val="00EA12E5"/>
    <w:rsid w:val="00EA2136"/>
    <w:rsid w:val="00EA36A2"/>
    <w:rsid w:val="00EA3D99"/>
    <w:rsid w:val="00EA66A4"/>
    <w:rsid w:val="00EB00F7"/>
    <w:rsid w:val="00EB0E5E"/>
    <w:rsid w:val="00EB2238"/>
    <w:rsid w:val="00EB4AE6"/>
    <w:rsid w:val="00EB4C45"/>
    <w:rsid w:val="00EC00DF"/>
    <w:rsid w:val="00EC0FC2"/>
    <w:rsid w:val="00EC3585"/>
    <w:rsid w:val="00EC6B65"/>
    <w:rsid w:val="00ED29AB"/>
    <w:rsid w:val="00ED335C"/>
    <w:rsid w:val="00ED44A8"/>
    <w:rsid w:val="00ED5AAF"/>
    <w:rsid w:val="00EE3198"/>
    <w:rsid w:val="00EE4646"/>
    <w:rsid w:val="00EE67EC"/>
    <w:rsid w:val="00EF33D5"/>
    <w:rsid w:val="00EF481F"/>
    <w:rsid w:val="00F000EA"/>
    <w:rsid w:val="00F02766"/>
    <w:rsid w:val="00F03EB7"/>
    <w:rsid w:val="00F04067"/>
    <w:rsid w:val="00F0520E"/>
    <w:rsid w:val="00F05BD4"/>
    <w:rsid w:val="00F07F46"/>
    <w:rsid w:val="00F11A98"/>
    <w:rsid w:val="00F13242"/>
    <w:rsid w:val="00F1463E"/>
    <w:rsid w:val="00F15368"/>
    <w:rsid w:val="00F15E05"/>
    <w:rsid w:val="00F16F35"/>
    <w:rsid w:val="00F20CA2"/>
    <w:rsid w:val="00F21A1D"/>
    <w:rsid w:val="00F21D10"/>
    <w:rsid w:val="00F277F9"/>
    <w:rsid w:val="00F339E3"/>
    <w:rsid w:val="00F340C8"/>
    <w:rsid w:val="00F349CB"/>
    <w:rsid w:val="00F354F7"/>
    <w:rsid w:val="00F357E0"/>
    <w:rsid w:val="00F45892"/>
    <w:rsid w:val="00F53615"/>
    <w:rsid w:val="00F579D6"/>
    <w:rsid w:val="00F61818"/>
    <w:rsid w:val="00F623D9"/>
    <w:rsid w:val="00F64274"/>
    <w:rsid w:val="00F64DBC"/>
    <w:rsid w:val="00F659A6"/>
    <w:rsid w:val="00F65C19"/>
    <w:rsid w:val="00F6660F"/>
    <w:rsid w:val="00F66B3A"/>
    <w:rsid w:val="00F67276"/>
    <w:rsid w:val="00F723AC"/>
    <w:rsid w:val="00F7338B"/>
    <w:rsid w:val="00F7440E"/>
    <w:rsid w:val="00F76603"/>
    <w:rsid w:val="00F772D4"/>
    <w:rsid w:val="00F808C6"/>
    <w:rsid w:val="00F83F60"/>
    <w:rsid w:val="00F8476E"/>
    <w:rsid w:val="00F848EE"/>
    <w:rsid w:val="00F84DF8"/>
    <w:rsid w:val="00F91898"/>
    <w:rsid w:val="00F9323D"/>
    <w:rsid w:val="00F94FEF"/>
    <w:rsid w:val="00F971FB"/>
    <w:rsid w:val="00FA4CD4"/>
    <w:rsid w:val="00FA579C"/>
    <w:rsid w:val="00FA668B"/>
    <w:rsid w:val="00FB20E0"/>
    <w:rsid w:val="00FB34B9"/>
    <w:rsid w:val="00FC0BEF"/>
    <w:rsid w:val="00FC24DA"/>
    <w:rsid w:val="00FC4678"/>
    <w:rsid w:val="00FC6545"/>
    <w:rsid w:val="00FD0183"/>
    <w:rsid w:val="00FD037B"/>
    <w:rsid w:val="00FD2546"/>
    <w:rsid w:val="00FD772E"/>
    <w:rsid w:val="00FE3346"/>
    <w:rsid w:val="00FE3926"/>
    <w:rsid w:val="00FE48BE"/>
    <w:rsid w:val="00FE4D2F"/>
    <w:rsid w:val="00FE7205"/>
    <w:rsid w:val="00FE78C7"/>
    <w:rsid w:val="00FF21ED"/>
    <w:rsid w:val="00FF2A26"/>
    <w:rsid w:val="00FF3D55"/>
    <w:rsid w:val="00FF43AC"/>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024FD"/>
  <w15:docId w15:val="{2B1DDD2B-189C-45BE-AE9C-2EE3A3BA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Batang"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3E0C"/>
    <w:pPr>
      <w:tabs>
        <w:tab w:val="left" w:pos="1134"/>
        <w:tab w:val="left" w:pos="1871"/>
        <w:tab w:val="left" w:pos="2268"/>
      </w:tabs>
      <w:overflowPunct w:val="0"/>
      <w:autoSpaceDE w:val="0"/>
      <w:autoSpaceDN w:val="0"/>
      <w:adjustRightInd w:val="0"/>
      <w:spacing w:before="120"/>
      <w:textAlignment w:val="baseline"/>
    </w:pPr>
    <w:rPr>
      <w:rFonts w:ascii="Calibri" w:hAnsi="Calibri"/>
      <w:sz w:val="22"/>
      <w:lang w:val="ru-RU" w:eastAsia="en-US"/>
    </w:rPr>
  </w:style>
  <w:style w:type="paragraph" w:styleId="Heading1">
    <w:name w:val="heading 1"/>
    <w:basedOn w:val="Normal"/>
    <w:next w:val="Normal"/>
    <w:qFormat/>
    <w:rsid w:val="00413E0C"/>
    <w:pPr>
      <w:keepNext/>
      <w:keepLines/>
      <w:spacing w:before="280"/>
      <w:ind w:left="1134" w:hanging="1134"/>
      <w:outlineLvl w:val="0"/>
    </w:pPr>
    <w:rPr>
      <w:b/>
      <w:sz w:val="26"/>
    </w:rPr>
  </w:style>
  <w:style w:type="paragraph" w:styleId="Heading2">
    <w:name w:val="heading 2"/>
    <w:basedOn w:val="Heading1"/>
    <w:next w:val="Normal"/>
    <w:qFormat/>
    <w:rsid w:val="00413E0C"/>
    <w:pPr>
      <w:spacing w:before="200"/>
      <w:outlineLvl w:val="1"/>
    </w:pPr>
    <w:rPr>
      <w:sz w:val="22"/>
    </w:rPr>
  </w:style>
  <w:style w:type="paragraph" w:styleId="Heading3">
    <w:name w:val="heading 3"/>
    <w:basedOn w:val="Heading1"/>
    <w:next w:val="Normal"/>
    <w:qFormat/>
    <w:rsid w:val="00413E0C"/>
    <w:pPr>
      <w:tabs>
        <w:tab w:val="clear" w:pos="1134"/>
      </w:tabs>
      <w:spacing w:before="200"/>
      <w:outlineLvl w:val="2"/>
    </w:pPr>
    <w:rPr>
      <w:sz w:val="22"/>
    </w:rPr>
  </w:style>
  <w:style w:type="paragraph" w:styleId="Heading4">
    <w:name w:val="heading 4"/>
    <w:basedOn w:val="Heading3"/>
    <w:next w:val="Normal"/>
    <w:qFormat/>
    <w:rsid w:val="00413E0C"/>
    <w:pPr>
      <w:outlineLvl w:val="3"/>
    </w:pPr>
  </w:style>
  <w:style w:type="paragraph" w:styleId="Heading5">
    <w:name w:val="heading 5"/>
    <w:basedOn w:val="Heading4"/>
    <w:next w:val="Normal"/>
    <w:qFormat/>
    <w:rsid w:val="00413E0C"/>
    <w:pPr>
      <w:outlineLvl w:val="4"/>
    </w:pPr>
  </w:style>
  <w:style w:type="paragraph" w:styleId="Heading6">
    <w:name w:val="heading 6"/>
    <w:basedOn w:val="Heading4"/>
    <w:next w:val="Normal"/>
    <w:qFormat/>
    <w:rsid w:val="00413E0C"/>
    <w:pPr>
      <w:outlineLvl w:val="5"/>
    </w:pPr>
  </w:style>
  <w:style w:type="paragraph" w:styleId="Heading7">
    <w:name w:val="heading 7"/>
    <w:basedOn w:val="Heading6"/>
    <w:next w:val="Normal"/>
    <w:qFormat/>
    <w:rsid w:val="00413E0C"/>
    <w:pPr>
      <w:outlineLvl w:val="6"/>
    </w:pPr>
  </w:style>
  <w:style w:type="paragraph" w:styleId="Heading8">
    <w:name w:val="heading 8"/>
    <w:basedOn w:val="Heading6"/>
    <w:next w:val="Normal"/>
    <w:qFormat/>
    <w:rsid w:val="00413E0C"/>
    <w:pPr>
      <w:outlineLvl w:val="7"/>
    </w:pPr>
  </w:style>
  <w:style w:type="paragraph" w:styleId="Heading9">
    <w:name w:val="heading 9"/>
    <w:basedOn w:val="Heading6"/>
    <w:next w:val="Normal"/>
    <w:qFormat/>
    <w:rsid w:val="00413E0C"/>
    <w:pPr>
      <w:outlineLvl w:val="8"/>
    </w:pPr>
  </w:style>
  <w:style w:type="character" w:default="1" w:styleId="DefaultParagraphFont">
    <w:name w:val="Default Paragraph Font"/>
    <w:uiPriority w:val="1"/>
    <w:semiHidden/>
    <w:unhideWhenUsed/>
    <w:rsid w:val="00413E0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13E0C"/>
  </w:style>
  <w:style w:type="paragraph" w:customStyle="1" w:styleId="Agendaitem">
    <w:name w:val="Agenda_item"/>
    <w:basedOn w:val="Normal"/>
    <w:next w:val="Normal"/>
    <w:qFormat/>
    <w:rsid w:val="00413E0C"/>
    <w:pPr>
      <w:overflowPunct/>
      <w:autoSpaceDE/>
      <w:autoSpaceDN/>
      <w:adjustRightInd/>
      <w:spacing w:before="240"/>
      <w:jc w:val="center"/>
      <w:textAlignment w:val="auto"/>
    </w:pPr>
    <w:rPr>
      <w:sz w:val="26"/>
      <w:lang w:val="es-ES_tradnl"/>
    </w:rPr>
  </w:style>
  <w:style w:type="paragraph" w:customStyle="1" w:styleId="AnnexNo">
    <w:name w:val="Annex_No"/>
    <w:basedOn w:val="Normal"/>
    <w:next w:val="Normal"/>
    <w:rsid w:val="00413E0C"/>
    <w:pPr>
      <w:keepNext/>
      <w:keepLines/>
      <w:spacing w:before="480" w:after="80"/>
      <w:jc w:val="center"/>
    </w:pPr>
    <w:rPr>
      <w:caps/>
      <w:sz w:val="26"/>
    </w:rPr>
  </w:style>
  <w:style w:type="paragraph" w:customStyle="1" w:styleId="Annexref">
    <w:name w:val="Annex_ref"/>
    <w:basedOn w:val="Normal"/>
    <w:next w:val="Normal"/>
    <w:rsid w:val="00413E0C"/>
    <w:pPr>
      <w:keepNext/>
      <w:keepLines/>
      <w:spacing w:after="280"/>
      <w:jc w:val="center"/>
    </w:pPr>
  </w:style>
  <w:style w:type="paragraph" w:customStyle="1" w:styleId="Annextitle">
    <w:name w:val="Annex_title"/>
    <w:basedOn w:val="Normal"/>
    <w:next w:val="Normal"/>
    <w:rsid w:val="00413E0C"/>
    <w:pPr>
      <w:keepNext/>
      <w:keepLines/>
      <w:spacing w:before="240" w:after="280"/>
      <w:jc w:val="center"/>
    </w:pPr>
    <w:rPr>
      <w:b/>
      <w:sz w:val="26"/>
    </w:rPr>
  </w:style>
  <w:style w:type="character" w:customStyle="1" w:styleId="Appdef">
    <w:name w:val="App_def"/>
    <w:basedOn w:val="DefaultParagraphFont"/>
    <w:rsid w:val="00413E0C"/>
    <w:rPr>
      <w:rFonts w:asciiTheme="minorHAnsi" w:hAnsiTheme="minorHAnsi"/>
      <w:b/>
    </w:rPr>
  </w:style>
  <w:style w:type="character" w:customStyle="1" w:styleId="Appref">
    <w:name w:val="App_ref"/>
    <w:basedOn w:val="DefaultParagraphFont"/>
    <w:rsid w:val="00413E0C"/>
    <w:rPr>
      <w:rFonts w:asciiTheme="minorHAnsi" w:hAnsiTheme="minorHAnsi"/>
    </w:rPr>
  </w:style>
  <w:style w:type="paragraph" w:customStyle="1" w:styleId="AppendixNo">
    <w:name w:val="Appendix_No"/>
    <w:basedOn w:val="AnnexNo"/>
    <w:next w:val="Annexref"/>
    <w:rsid w:val="00413E0C"/>
  </w:style>
  <w:style w:type="paragraph" w:customStyle="1" w:styleId="ApptoAnnex">
    <w:name w:val="App_to_Annex"/>
    <w:basedOn w:val="AppendixNo"/>
    <w:next w:val="Normal"/>
    <w:qFormat/>
    <w:rsid w:val="00413E0C"/>
  </w:style>
  <w:style w:type="paragraph" w:customStyle="1" w:styleId="Appendixref">
    <w:name w:val="Appendix_ref"/>
    <w:basedOn w:val="Annexref"/>
    <w:next w:val="Annextitle"/>
    <w:rsid w:val="00413E0C"/>
  </w:style>
  <w:style w:type="paragraph" w:customStyle="1" w:styleId="Appendixtitle">
    <w:name w:val="Appendix_title"/>
    <w:basedOn w:val="Annextitle"/>
    <w:next w:val="Normal"/>
    <w:rsid w:val="00413E0C"/>
  </w:style>
  <w:style w:type="character" w:customStyle="1" w:styleId="Artdef">
    <w:name w:val="Art_def"/>
    <w:basedOn w:val="DefaultParagraphFont"/>
    <w:rsid w:val="00413E0C"/>
    <w:rPr>
      <w:rFonts w:asciiTheme="minorHAnsi" w:hAnsiTheme="minorHAnsi"/>
      <w:b/>
    </w:rPr>
  </w:style>
  <w:style w:type="paragraph" w:customStyle="1" w:styleId="Artheading">
    <w:name w:val="Art_heading"/>
    <w:basedOn w:val="Normal"/>
    <w:next w:val="Normal"/>
    <w:rsid w:val="00413E0C"/>
    <w:pPr>
      <w:spacing w:before="480"/>
      <w:jc w:val="center"/>
    </w:pPr>
    <w:rPr>
      <w:b/>
      <w:sz w:val="26"/>
    </w:rPr>
  </w:style>
  <w:style w:type="paragraph" w:customStyle="1" w:styleId="ArtNo">
    <w:name w:val="Art_No"/>
    <w:basedOn w:val="Normal"/>
    <w:next w:val="Normal"/>
    <w:rsid w:val="00413E0C"/>
    <w:pPr>
      <w:keepNext/>
      <w:keepLines/>
      <w:spacing w:before="480"/>
      <w:jc w:val="center"/>
    </w:pPr>
    <w:rPr>
      <w:caps/>
      <w:sz w:val="26"/>
    </w:rPr>
  </w:style>
  <w:style w:type="character" w:customStyle="1" w:styleId="Artref">
    <w:name w:val="Art_ref"/>
    <w:basedOn w:val="DefaultParagraphFont"/>
    <w:rsid w:val="00413E0C"/>
    <w:rPr>
      <w:rFonts w:asciiTheme="minorHAnsi" w:hAnsiTheme="minorHAnsi"/>
    </w:rPr>
  </w:style>
  <w:style w:type="paragraph" w:customStyle="1" w:styleId="Arttitle">
    <w:name w:val="Art_title"/>
    <w:basedOn w:val="Normal"/>
    <w:next w:val="Normal"/>
    <w:rsid w:val="00413E0C"/>
    <w:pPr>
      <w:keepNext/>
      <w:keepLines/>
      <w:spacing w:before="240"/>
      <w:jc w:val="center"/>
    </w:pPr>
    <w:rPr>
      <w:b/>
      <w:sz w:val="26"/>
    </w:rPr>
  </w:style>
  <w:style w:type="paragraph" w:customStyle="1" w:styleId="Call">
    <w:name w:val="Call"/>
    <w:basedOn w:val="Normal"/>
    <w:next w:val="Normal"/>
    <w:rsid w:val="00413E0C"/>
    <w:pPr>
      <w:keepNext/>
      <w:keepLines/>
      <w:spacing w:before="160"/>
      <w:ind w:left="1134"/>
    </w:pPr>
    <w:rPr>
      <w:i/>
    </w:rPr>
  </w:style>
  <w:style w:type="paragraph" w:customStyle="1" w:styleId="ChapNo">
    <w:name w:val="Chap_No"/>
    <w:basedOn w:val="ArtNo"/>
    <w:next w:val="Normal"/>
    <w:rsid w:val="00413E0C"/>
    <w:rPr>
      <w:b/>
    </w:rPr>
  </w:style>
  <w:style w:type="paragraph" w:customStyle="1" w:styleId="Chaptitle">
    <w:name w:val="Chap_title"/>
    <w:basedOn w:val="Arttitle"/>
    <w:next w:val="Normal"/>
    <w:rsid w:val="00413E0C"/>
  </w:style>
  <w:style w:type="paragraph" w:customStyle="1" w:styleId="enumlev1">
    <w:name w:val="enumlev1"/>
    <w:basedOn w:val="Normal"/>
    <w:link w:val="enumlev1Char"/>
    <w:qFormat/>
    <w:rsid w:val="00413E0C"/>
    <w:pPr>
      <w:tabs>
        <w:tab w:val="clear" w:pos="2268"/>
        <w:tab w:val="left" w:pos="2608"/>
        <w:tab w:val="left" w:pos="3345"/>
      </w:tabs>
      <w:spacing w:before="80"/>
      <w:ind w:left="1134" w:hanging="1134"/>
    </w:pPr>
  </w:style>
  <w:style w:type="paragraph" w:customStyle="1" w:styleId="enumlev2">
    <w:name w:val="enumlev2"/>
    <w:basedOn w:val="enumlev1"/>
    <w:rsid w:val="00413E0C"/>
    <w:pPr>
      <w:ind w:left="1871" w:hanging="737"/>
    </w:pPr>
  </w:style>
  <w:style w:type="paragraph" w:customStyle="1" w:styleId="enumlev3">
    <w:name w:val="enumlev3"/>
    <w:basedOn w:val="enumlev2"/>
    <w:rsid w:val="00413E0C"/>
    <w:pPr>
      <w:ind w:left="2268" w:hanging="397"/>
    </w:pPr>
  </w:style>
  <w:style w:type="paragraph" w:customStyle="1" w:styleId="Equation">
    <w:name w:val="Equation"/>
    <w:basedOn w:val="Normal"/>
    <w:rsid w:val="00413E0C"/>
    <w:pPr>
      <w:tabs>
        <w:tab w:val="clear" w:pos="2268"/>
        <w:tab w:val="center" w:pos="4820"/>
        <w:tab w:val="right" w:pos="9639"/>
      </w:tabs>
    </w:pPr>
  </w:style>
  <w:style w:type="paragraph" w:customStyle="1" w:styleId="Equationlegend">
    <w:name w:val="Equation_legend"/>
    <w:basedOn w:val="NormalIndent"/>
    <w:rsid w:val="00413E0C"/>
    <w:pPr>
      <w:tabs>
        <w:tab w:val="clear" w:pos="1134"/>
        <w:tab w:val="clear" w:pos="2268"/>
        <w:tab w:val="right" w:pos="1871"/>
        <w:tab w:val="left" w:pos="2041"/>
      </w:tabs>
      <w:spacing w:before="80"/>
      <w:ind w:left="2041" w:hanging="2041"/>
    </w:pPr>
  </w:style>
  <w:style w:type="paragraph" w:styleId="NormalIndent">
    <w:name w:val="Normal Indent"/>
    <w:basedOn w:val="Normal"/>
    <w:rsid w:val="00413E0C"/>
    <w:pPr>
      <w:ind w:left="1134"/>
    </w:pPr>
  </w:style>
  <w:style w:type="paragraph" w:customStyle="1" w:styleId="Figure">
    <w:name w:val="Figure"/>
    <w:basedOn w:val="Normal"/>
    <w:next w:val="Normal"/>
    <w:rsid w:val="00413E0C"/>
    <w:pPr>
      <w:keepNext/>
      <w:keepLines/>
      <w:jc w:val="center"/>
    </w:pPr>
  </w:style>
  <w:style w:type="paragraph" w:customStyle="1" w:styleId="Figurelegend">
    <w:name w:val="Figure_legend"/>
    <w:basedOn w:val="Normal"/>
    <w:rsid w:val="00413E0C"/>
    <w:pPr>
      <w:keepNext/>
      <w:keepLines/>
      <w:spacing w:before="20" w:after="20"/>
    </w:pPr>
    <w:rPr>
      <w:sz w:val="18"/>
    </w:rPr>
  </w:style>
  <w:style w:type="paragraph" w:customStyle="1" w:styleId="FigureNo">
    <w:name w:val="Figure_No"/>
    <w:basedOn w:val="Normal"/>
    <w:next w:val="Normal"/>
    <w:rsid w:val="00413E0C"/>
    <w:pPr>
      <w:keepNext/>
      <w:keepLines/>
      <w:spacing w:before="480" w:after="120"/>
      <w:jc w:val="center"/>
    </w:pPr>
    <w:rPr>
      <w:caps/>
      <w:sz w:val="20"/>
    </w:rPr>
  </w:style>
  <w:style w:type="paragraph" w:customStyle="1" w:styleId="Figuretitle">
    <w:name w:val="Figure_title"/>
    <w:basedOn w:val="Normal"/>
    <w:next w:val="Normal"/>
    <w:rsid w:val="00413E0C"/>
    <w:pPr>
      <w:keepNext/>
      <w:keepLines/>
      <w:spacing w:before="0" w:after="480"/>
      <w:jc w:val="center"/>
    </w:pPr>
    <w:rPr>
      <w:b/>
      <w:sz w:val="20"/>
    </w:rPr>
  </w:style>
  <w:style w:type="paragraph" w:customStyle="1" w:styleId="Figurewithouttitle">
    <w:name w:val="Figure_without_title"/>
    <w:basedOn w:val="FigureNo"/>
    <w:next w:val="Normal"/>
    <w:rsid w:val="00413E0C"/>
    <w:pPr>
      <w:keepNext w:val="0"/>
    </w:pPr>
  </w:style>
  <w:style w:type="paragraph" w:styleId="Footer">
    <w:name w:val="footer"/>
    <w:basedOn w:val="Normal"/>
    <w:link w:val="FooterChar"/>
    <w:rsid w:val="00413E0C"/>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413E0C"/>
    <w:rPr>
      <w:rFonts w:ascii="Calibri" w:hAnsi="Calibri"/>
      <w:caps/>
      <w:noProof/>
      <w:sz w:val="16"/>
      <w:lang w:val="ru-RU" w:eastAsia="en-US"/>
    </w:rPr>
  </w:style>
  <w:style w:type="paragraph" w:customStyle="1" w:styleId="FirstFooter">
    <w:name w:val="FirstFooter"/>
    <w:basedOn w:val="Footer"/>
    <w:rsid w:val="00413E0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qFormat/>
    <w:rsid w:val="00413E0C"/>
    <w:rPr>
      <w:rFonts w:asciiTheme="minorHAnsi" w:hAnsiTheme="minorHAnsi"/>
      <w:position w:val="6"/>
      <w:sz w:val="16"/>
    </w:rPr>
  </w:style>
  <w:style w:type="paragraph" w:styleId="FootnoteText">
    <w:name w:val="footnote text"/>
    <w:basedOn w:val="Normal"/>
    <w:link w:val="FootnoteTextChar"/>
    <w:qFormat/>
    <w:rsid w:val="00413E0C"/>
    <w:pPr>
      <w:keepLines/>
      <w:tabs>
        <w:tab w:val="clear" w:pos="1134"/>
        <w:tab w:val="clear" w:pos="1871"/>
        <w:tab w:val="clear" w:pos="2268"/>
        <w:tab w:val="left" w:pos="284"/>
      </w:tabs>
      <w:spacing w:before="60"/>
      <w:ind w:left="284" w:hanging="284"/>
    </w:pPr>
    <w:rPr>
      <w:sz w:val="20"/>
    </w:rPr>
  </w:style>
  <w:style w:type="character" w:customStyle="1" w:styleId="FootnoteTextChar">
    <w:name w:val="Footnote Text Char"/>
    <w:basedOn w:val="DefaultParagraphFont"/>
    <w:link w:val="FootnoteText"/>
    <w:qFormat/>
    <w:rsid w:val="00413E0C"/>
    <w:rPr>
      <w:rFonts w:ascii="Calibri" w:hAnsi="Calibri"/>
      <w:lang w:val="ru-RU" w:eastAsia="en-US"/>
    </w:rPr>
  </w:style>
  <w:style w:type="paragraph" w:styleId="Header">
    <w:name w:val="header"/>
    <w:basedOn w:val="Normal"/>
    <w:link w:val="HeaderChar"/>
    <w:rsid w:val="00413E0C"/>
    <w:pPr>
      <w:spacing w:before="0"/>
      <w:jc w:val="center"/>
    </w:pPr>
    <w:rPr>
      <w:sz w:val="18"/>
    </w:rPr>
  </w:style>
  <w:style w:type="character" w:customStyle="1" w:styleId="HeaderChar">
    <w:name w:val="Header Char"/>
    <w:basedOn w:val="DefaultParagraphFont"/>
    <w:link w:val="Header"/>
    <w:rsid w:val="00413E0C"/>
    <w:rPr>
      <w:rFonts w:ascii="Calibri" w:hAnsi="Calibri"/>
      <w:sz w:val="18"/>
      <w:lang w:val="ru-RU" w:eastAsia="en-US"/>
    </w:rPr>
  </w:style>
  <w:style w:type="paragraph" w:customStyle="1" w:styleId="Normalaftertitle">
    <w:name w:val="Normal after title"/>
    <w:basedOn w:val="Normal"/>
    <w:next w:val="Normal"/>
    <w:link w:val="NormalaftertitleChar"/>
    <w:rsid w:val="00413E0C"/>
    <w:pPr>
      <w:spacing w:before="280"/>
    </w:pPr>
  </w:style>
  <w:style w:type="paragraph" w:customStyle="1" w:styleId="Section1">
    <w:name w:val="Section_1"/>
    <w:basedOn w:val="Normal"/>
    <w:rsid w:val="00413E0C"/>
    <w:pPr>
      <w:tabs>
        <w:tab w:val="clear" w:pos="1134"/>
        <w:tab w:val="clear" w:pos="2268"/>
        <w:tab w:val="center" w:pos="4820"/>
      </w:tabs>
      <w:spacing w:before="360"/>
      <w:jc w:val="center"/>
    </w:pPr>
    <w:rPr>
      <w:b/>
    </w:rPr>
  </w:style>
  <w:style w:type="paragraph" w:customStyle="1" w:styleId="Section2">
    <w:name w:val="Section_2"/>
    <w:basedOn w:val="Section1"/>
    <w:rsid w:val="00413E0C"/>
    <w:rPr>
      <w:b w:val="0"/>
      <w:i/>
    </w:rPr>
  </w:style>
  <w:style w:type="paragraph" w:customStyle="1" w:styleId="Section3">
    <w:name w:val="Section_3"/>
    <w:basedOn w:val="Section1"/>
    <w:rsid w:val="00413E0C"/>
    <w:rPr>
      <w:b w:val="0"/>
    </w:rPr>
  </w:style>
  <w:style w:type="paragraph" w:customStyle="1" w:styleId="SectionNo">
    <w:name w:val="Section_No"/>
    <w:basedOn w:val="AnnexNo"/>
    <w:next w:val="Normal"/>
    <w:rsid w:val="00413E0C"/>
  </w:style>
  <w:style w:type="paragraph" w:customStyle="1" w:styleId="Sectiontitle">
    <w:name w:val="Section_title"/>
    <w:basedOn w:val="Annextitle"/>
    <w:next w:val="Normalaftertitle"/>
    <w:rsid w:val="00413E0C"/>
  </w:style>
  <w:style w:type="paragraph" w:customStyle="1" w:styleId="Source">
    <w:name w:val="Source"/>
    <w:basedOn w:val="Normal"/>
    <w:next w:val="Normal"/>
    <w:rsid w:val="00413E0C"/>
    <w:pPr>
      <w:spacing w:before="840"/>
      <w:jc w:val="center"/>
    </w:pPr>
    <w:rPr>
      <w:b/>
      <w:sz w:val="26"/>
    </w:rPr>
  </w:style>
  <w:style w:type="paragraph" w:customStyle="1" w:styleId="SpecialFooter">
    <w:name w:val="Special Footer"/>
    <w:basedOn w:val="Footer"/>
    <w:rsid w:val="00413E0C"/>
    <w:pPr>
      <w:tabs>
        <w:tab w:val="left" w:pos="1134"/>
        <w:tab w:val="left" w:pos="2268"/>
      </w:tabs>
      <w:jc w:val="both"/>
    </w:pPr>
    <w:rPr>
      <w:caps w:val="0"/>
      <w:noProof w:val="0"/>
    </w:rPr>
  </w:style>
  <w:style w:type="paragraph" w:customStyle="1" w:styleId="Subsection1">
    <w:name w:val="Subsection_1"/>
    <w:basedOn w:val="Section1"/>
    <w:next w:val="Normalaftertitle"/>
    <w:qFormat/>
    <w:rsid w:val="00413E0C"/>
  </w:style>
  <w:style w:type="character" w:customStyle="1" w:styleId="Tablefreq">
    <w:name w:val="Table_freq"/>
    <w:basedOn w:val="DefaultParagraphFont"/>
    <w:rsid w:val="00413E0C"/>
    <w:rPr>
      <w:rFonts w:asciiTheme="minorHAnsi" w:hAnsiTheme="minorHAnsi"/>
      <w:b/>
      <w:color w:val="auto"/>
      <w:sz w:val="20"/>
    </w:rPr>
  </w:style>
  <w:style w:type="paragraph" w:customStyle="1" w:styleId="Tablehead">
    <w:name w:val="Table_head"/>
    <w:basedOn w:val="Normal"/>
    <w:rsid w:val="00413E0C"/>
    <w:pPr>
      <w:keepNext/>
      <w:spacing w:before="80" w:after="80"/>
      <w:jc w:val="center"/>
    </w:pPr>
    <w:rPr>
      <w:rFonts w:cs="Times New Roman Bold"/>
      <w:b/>
      <w:sz w:val="20"/>
    </w:rPr>
  </w:style>
  <w:style w:type="paragraph" w:customStyle="1" w:styleId="Tablelegend">
    <w:name w:val="Table_legend"/>
    <w:basedOn w:val="Normal"/>
    <w:rsid w:val="00413E0C"/>
    <w:rPr>
      <w:sz w:val="20"/>
    </w:rPr>
  </w:style>
  <w:style w:type="paragraph" w:customStyle="1" w:styleId="TableNo">
    <w:name w:val="Table_No"/>
    <w:basedOn w:val="Normal"/>
    <w:next w:val="Normal"/>
    <w:rsid w:val="00413E0C"/>
    <w:pPr>
      <w:keepNext/>
      <w:spacing w:before="560" w:after="120"/>
      <w:jc w:val="center"/>
    </w:pPr>
    <w:rPr>
      <w:caps/>
      <w:sz w:val="20"/>
    </w:rPr>
  </w:style>
  <w:style w:type="paragraph" w:customStyle="1" w:styleId="Tableref">
    <w:name w:val="Table_ref"/>
    <w:basedOn w:val="Normal"/>
    <w:next w:val="Normal"/>
    <w:rsid w:val="00413E0C"/>
    <w:pPr>
      <w:keepNext/>
      <w:spacing w:before="560"/>
      <w:jc w:val="center"/>
    </w:pPr>
    <w:rPr>
      <w:sz w:val="20"/>
    </w:rPr>
  </w:style>
  <w:style w:type="paragraph" w:customStyle="1" w:styleId="Normalend">
    <w:name w:val="Normal_end"/>
    <w:basedOn w:val="Normal"/>
    <w:next w:val="Normal"/>
    <w:qFormat/>
    <w:rsid w:val="00413E0C"/>
    <w:rPr>
      <w:lang w:val="en-US"/>
    </w:rPr>
  </w:style>
  <w:style w:type="paragraph" w:customStyle="1" w:styleId="Proposal">
    <w:name w:val="Proposal"/>
    <w:basedOn w:val="Normal"/>
    <w:next w:val="Normal"/>
    <w:rsid w:val="00413E0C"/>
    <w:pPr>
      <w:keepNext/>
      <w:spacing w:before="240"/>
    </w:pPr>
    <w:rPr>
      <w:rFonts w:hAnsi="Times New Roman Bold"/>
    </w:rPr>
  </w:style>
  <w:style w:type="paragraph" w:customStyle="1" w:styleId="Reasons">
    <w:name w:val="Reasons"/>
    <w:basedOn w:val="Normal"/>
    <w:qFormat/>
    <w:rsid w:val="00413E0C"/>
    <w:pPr>
      <w:tabs>
        <w:tab w:val="clear" w:pos="2268"/>
        <w:tab w:val="left" w:pos="1588"/>
        <w:tab w:val="left" w:pos="1985"/>
      </w:tabs>
    </w:pPr>
  </w:style>
  <w:style w:type="paragraph" w:customStyle="1" w:styleId="Questiondate">
    <w:name w:val="Question_date"/>
    <w:basedOn w:val="Normal"/>
    <w:next w:val="Normalaftertitle"/>
    <w:rsid w:val="00413E0C"/>
    <w:pPr>
      <w:keepNext/>
      <w:keepLines/>
      <w:jc w:val="right"/>
    </w:pPr>
  </w:style>
  <w:style w:type="paragraph" w:customStyle="1" w:styleId="QuestionNo">
    <w:name w:val="Question_No"/>
    <w:basedOn w:val="Normal"/>
    <w:next w:val="Normal"/>
    <w:rsid w:val="00413E0C"/>
    <w:pPr>
      <w:keepNext/>
      <w:keepLines/>
      <w:spacing w:before="480"/>
      <w:jc w:val="center"/>
    </w:pPr>
    <w:rPr>
      <w:caps/>
      <w:sz w:val="26"/>
    </w:rPr>
  </w:style>
  <w:style w:type="paragraph" w:customStyle="1" w:styleId="Questiontitle">
    <w:name w:val="Question_title"/>
    <w:basedOn w:val="Normal"/>
    <w:next w:val="Normal"/>
    <w:rsid w:val="00413E0C"/>
    <w:pPr>
      <w:keepNext/>
      <w:keepLines/>
      <w:spacing w:before="240"/>
      <w:jc w:val="center"/>
    </w:pPr>
    <w:rPr>
      <w:b/>
      <w:sz w:val="26"/>
    </w:rPr>
  </w:style>
  <w:style w:type="paragraph" w:styleId="TOC1">
    <w:name w:val="toc 1"/>
    <w:basedOn w:val="Normal"/>
    <w:rsid w:val="00413E0C"/>
    <w:pPr>
      <w:keepLines/>
      <w:tabs>
        <w:tab w:val="clear" w:pos="1134"/>
        <w:tab w:val="clear" w:pos="2268"/>
        <w:tab w:val="left" w:leader="dot" w:pos="7938"/>
        <w:tab w:val="center" w:pos="9526"/>
      </w:tabs>
      <w:spacing w:before="240"/>
      <w:ind w:left="567" w:hanging="567"/>
    </w:pPr>
  </w:style>
  <w:style w:type="paragraph" w:styleId="TOC2">
    <w:name w:val="toc 2"/>
    <w:basedOn w:val="TOC1"/>
    <w:rsid w:val="00413E0C"/>
    <w:pPr>
      <w:spacing w:before="120"/>
    </w:pPr>
  </w:style>
  <w:style w:type="paragraph" w:styleId="TOC3">
    <w:name w:val="toc 3"/>
    <w:basedOn w:val="TOC2"/>
    <w:rsid w:val="00413E0C"/>
  </w:style>
  <w:style w:type="paragraph" w:styleId="TOC4">
    <w:name w:val="toc 4"/>
    <w:basedOn w:val="TOC3"/>
    <w:rsid w:val="00413E0C"/>
  </w:style>
  <w:style w:type="paragraph" w:styleId="TOC5">
    <w:name w:val="toc 5"/>
    <w:basedOn w:val="TOC4"/>
    <w:rsid w:val="00413E0C"/>
  </w:style>
  <w:style w:type="paragraph" w:styleId="TOC6">
    <w:name w:val="toc 6"/>
    <w:basedOn w:val="TOC4"/>
    <w:rsid w:val="00413E0C"/>
  </w:style>
  <w:style w:type="paragraph" w:styleId="TOC7">
    <w:name w:val="toc 7"/>
    <w:basedOn w:val="TOC4"/>
    <w:rsid w:val="00413E0C"/>
  </w:style>
  <w:style w:type="paragraph" w:styleId="TOC8">
    <w:name w:val="toc 8"/>
    <w:basedOn w:val="TOC4"/>
    <w:rsid w:val="00413E0C"/>
  </w:style>
  <w:style w:type="paragraph" w:customStyle="1" w:styleId="Title1">
    <w:name w:val="Title 1"/>
    <w:basedOn w:val="Source"/>
    <w:next w:val="Normal"/>
    <w:rsid w:val="00413E0C"/>
    <w:pPr>
      <w:spacing w:before="240"/>
    </w:pPr>
    <w:rPr>
      <w:b w:val="0"/>
    </w:rPr>
  </w:style>
  <w:style w:type="paragraph" w:customStyle="1" w:styleId="Title2">
    <w:name w:val="Title 2"/>
    <w:basedOn w:val="Source"/>
    <w:next w:val="Normal"/>
    <w:rsid w:val="00413E0C"/>
    <w:pPr>
      <w:overflowPunct/>
      <w:autoSpaceDE/>
      <w:autoSpaceDN/>
      <w:adjustRightInd/>
      <w:spacing w:before="480"/>
      <w:textAlignment w:val="auto"/>
    </w:pPr>
    <w:rPr>
      <w:b w:val="0"/>
      <w:caps/>
    </w:rPr>
  </w:style>
  <w:style w:type="paragraph" w:customStyle="1" w:styleId="Title3">
    <w:name w:val="Title 3"/>
    <w:basedOn w:val="Title2"/>
    <w:next w:val="Normal"/>
    <w:rsid w:val="00413E0C"/>
    <w:pPr>
      <w:spacing w:before="240"/>
    </w:pPr>
    <w:rPr>
      <w:caps w:val="0"/>
    </w:rPr>
  </w:style>
  <w:style w:type="paragraph" w:customStyle="1" w:styleId="Title4">
    <w:name w:val="Title 4"/>
    <w:basedOn w:val="Title3"/>
    <w:next w:val="Heading1"/>
    <w:rsid w:val="00413E0C"/>
    <w:rPr>
      <w:b/>
    </w:rPr>
  </w:style>
  <w:style w:type="paragraph" w:customStyle="1" w:styleId="Tabletext">
    <w:name w:val="Table_text"/>
    <w:basedOn w:val="Normal"/>
    <w:rsid w:val="00413E0C"/>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413E0C"/>
    <w:pPr>
      <w:keepNext/>
      <w:keepLines/>
      <w:spacing w:before="0" w:after="120"/>
      <w:jc w:val="center"/>
    </w:pPr>
    <w:rPr>
      <w:b/>
      <w:sz w:val="20"/>
    </w:rPr>
  </w:style>
  <w:style w:type="paragraph" w:customStyle="1" w:styleId="Headingi">
    <w:name w:val="Heading_i"/>
    <w:basedOn w:val="Normal"/>
    <w:next w:val="Normal"/>
    <w:qFormat/>
    <w:rsid w:val="00413E0C"/>
    <w:pPr>
      <w:spacing w:before="160"/>
    </w:pPr>
    <w:rPr>
      <w:i/>
    </w:rPr>
  </w:style>
  <w:style w:type="paragraph" w:customStyle="1" w:styleId="Headingb">
    <w:name w:val="Heading_b"/>
    <w:basedOn w:val="Normal"/>
    <w:next w:val="Normal"/>
    <w:link w:val="HeadingbChar"/>
    <w:qFormat/>
    <w:rsid w:val="00413E0C"/>
    <w:pPr>
      <w:spacing w:before="160"/>
    </w:pPr>
    <w:rPr>
      <w:rFonts w:cs="Times New Roman Bold"/>
      <w:b/>
      <w:lang w:val="fr-CH"/>
    </w:rPr>
  </w:style>
  <w:style w:type="paragraph" w:customStyle="1" w:styleId="Note">
    <w:name w:val="Note"/>
    <w:basedOn w:val="Normal"/>
    <w:next w:val="Normal"/>
    <w:rsid w:val="00413E0C"/>
    <w:pPr>
      <w:tabs>
        <w:tab w:val="left" w:pos="284"/>
      </w:tabs>
      <w:spacing w:before="80"/>
    </w:pPr>
  </w:style>
  <w:style w:type="paragraph" w:customStyle="1" w:styleId="Part1">
    <w:name w:val="Part_1"/>
    <w:basedOn w:val="Section1"/>
    <w:next w:val="Section1"/>
    <w:qFormat/>
    <w:rsid w:val="00413E0C"/>
  </w:style>
  <w:style w:type="paragraph" w:customStyle="1" w:styleId="PartNo">
    <w:name w:val="Part_No"/>
    <w:basedOn w:val="AnnexNo"/>
    <w:next w:val="Normal"/>
    <w:rsid w:val="00413E0C"/>
  </w:style>
  <w:style w:type="paragraph" w:customStyle="1" w:styleId="Partref">
    <w:name w:val="Part_ref"/>
    <w:basedOn w:val="Annexref"/>
    <w:next w:val="Normal"/>
    <w:rsid w:val="00413E0C"/>
  </w:style>
  <w:style w:type="paragraph" w:customStyle="1" w:styleId="Parttitle">
    <w:name w:val="Part_title"/>
    <w:basedOn w:val="Annextitle"/>
    <w:next w:val="Normalaftertitle"/>
    <w:rsid w:val="00413E0C"/>
  </w:style>
  <w:style w:type="paragraph" w:customStyle="1" w:styleId="Recdate">
    <w:name w:val="Rec_date"/>
    <w:basedOn w:val="Normal"/>
    <w:next w:val="Normalaftertitle"/>
    <w:rsid w:val="00413E0C"/>
    <w:pPr>
      <w:keepNext/>
      <w:keepLines/>
      <w:jc w:val="right"/>
    </w:pPr>
  </w:style>
  <w:style w:type="paragraph" w:customStyle="1" w:styleId="RecNo">
    <w:name w:val="Rec_No"/>
    <w:basedOn w:val="Normal"/>
    <w:next w:val="Normal"/>
    <w:rsid w:val="00413E0C"/>
    <w:pPr>
      <w:keepNext/>
      <w:keepLines/>
      <w:spacing w:before="480"/>
      <w:jc w:val="center"/>
    </w:pPr>
    <w:rPr>
      <w:caps/>
      <w:sz w:val="26"/>
    </w:rPr>
  </w:style>
  <w:style w:type="paragraph" w:customStyle="1" w:styleId="Rectitle">
    <w:name w:val="Rec_title"/>
    <w:basedOn w:val="RecNo"/>
    <w:next w:val="Normal"/>
    <w:rsid w:val="00413E0C"/>
    <w:pPr>
      <w:spacing w:before="240"/>
    </w:pPr>
    <w:rPr>
      <w:b/>
      <w:caps w:val="0"/>
    </w:rPr>
  </w:style>
  <w:style w:type="paragraph" w:customStyle="1" w:styleId="ResNo">
    <w:name w:val="Res_No"/>
    <w:basedOn w:val="RecNo"/>
    <w:next w:val="Normal"/>
    <w:rsid w:val="00413E0C"/>
  </w:style>
  <w:style w:type="paragraph" w:customStyle="1" w:styleId="Restitle">
    <w:name w:val="Res_title"/>
    <w:basedOn w:val="Rectitle"/>
    <w:next w:val="Normal"/>
    <w:rsid w:val="00413E0C"/>
  </w:style>
  <w:style w:type="paragraph" w:customStyle="1" w:styleId="AppArtNo">
    <w:name w:val="App_Art_No"/>
    <w:basedOn w:val="ArtNo"/>
    <w:qFormat/>
    <w:rsid w:val="00413E0C"/>
  </w:style>
  <w:style w:type="paragraph" w:customStyle="1" w:styleId="AppArttitle">
    <w:name w:val="App_Art_title"/>
    <w:basedOn w:val="Arttitle"/>
    <w:qFormat/>
    <w:rsid w:val="00413E0C"/>
  </w:style>
  <w:style w:type="paragraph" w:customStyle="1" w:styleId="Opiniontitle">
    <w:name w:val="Opinion_title"/>
    <w:basedOn w:val="Rectitle"/>
    <w:next w:val="Normalaftertitle"/>
    <w:qFormat/>
    <w:rsid w:val="00413E0C"/>
  </w:style>
  <w:style w:type="paragraph" w:customStyle="1" w:styleId="OpinionNo">
    <w:name w:val="Opinion_No"/>
    <w:basedOn w:val="RecNo"/>
    <w:next w:val="Opiniontitle"/>
    <w:qFormat/>
    <w:rsid w:val="00413E0C"/>
  </w:style>
  <w:style w:type="paragraph" w:customStyle="1" w:styleId="Volumetitle">
    <w:name w:val="Volume_title"/>
    <w:basedOn w:val="Normal"/>
    <w:qFormat/>
    <w:rsid w:val="00413E0C"/>
    <w:pPr>
      <w:tabs>
        <w:tab w:val="clear" w:pos="1134"/>
        <w:tab w:val="clear" w:pos="2268"/>
      </w:tabs>
      <w:overflowPunct/>
      <w:autoSpaceDE/>
      <w:autoSpaceDN/>
      <w:adjustRightInd/>
      <w:spacing w:before="0"/>
      <w:textAlignment w:val="auto"/>
    </w:pPr>
    <w:rPr>
      <w:b/>
      <w:sz w:val="26"/>
      <w:lang w:val="en-US"/>
    </w:rPr>
  </w:style>
  <w:style w:type="paragraph" w:styleId="BalloonText">
    <w:name w:val="Balloon Text"/>
    <w:basedOn w:val="Normal"/>
    <w:link w:val="BalloonTextChar"/>
    <w:rsid w:val="00413E0C"/>
    <w:pPr>
      <w:spacing w:before="0"/>
    </w:pPr>
    <w:rPr>
      <w:rFonts w:ascii="Tahoma" w:hAnsi="Tahoma" w:cs="Tahoma"/>
      <w:sz w:val="16"/>
      <w:szCs w:val="16"/>
    </w:rPr>
  </w:style>
  <w:style w:type="character" w:customStyle="1" w:styleId="BalloonTextChar">
    <w:name w:val="Balloon Text Char"/>
    <w:basedOn w:val="DefaultParagraphFont"/>
    <w:link w:val="BalloonText"/>
    <w:rsid w:val="00413E0C"/>
    <w:rPr>
      <w:rFonts w:ascii="Tahoma" w:hAnsi="Tahoma" w:cs="Tahoma"/>
      <w:sz w:val="16"/>
      <w:szCs w:val="16"/>
      <w:lang w:val="ru-RU" w:eastAsia="en-US"/>
    </w:rPr>
  </w:style>
  <w:style w:type="paragraph" w:customStyle="1" w:styleId="Committee">
    <w:name w:val="Committee"/>
    <w:basedOn w:val="Normal"/>
    <w:qFormat/>
    <w:rsid w:val="00413E0C"/>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qFormat/>
    <w:rsid w:val="00413E0C"/>
    <w:rPr>
      <w:color w:val="0000FF"/>
      <w:u w:val="single"/>
    </w:rPr>
  </w:style>
  <w:style w:type="character" w:customStyle="1" w:styleId="NormalaftertitleChar">
    <w:name w:val="Normal after title Char"/>
    <w:basedOn w:val="DefaultParagraphFont"/>
    <w:link w:val="Normalaftertitle"/>
    <w:locked/>
    <w:rsid w:val="00413E0C"/>
    <w:rPr>
      <w:rFonts w:ascii="Calibri" w:hAnsi="Calibri"/>
      <w:sz w:val="22"/>
      <w:lang w:val="ru-RU" w:eastAsia="en-US"/>
    </w:rPr>
  </w:style>
  <w:style w:type="table" w:styleId="TableGrid">
    <w:name w:val="Table Grid"/>
    <w:basedOn w:val="TableNormal"/>
    <w:uiPriority w:val="59"/>
    <w:rsid w:val="00413E0C"/>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semiHidden/>
    <w:unhideWhenUsed/>
    <w:rsid w:val="00413E0C"/>
    <w:rPr>
      <w:color w:val="800080" w:themeColor="followedHyperlink"/>
      <w:u w:val="single"/>
    </w:rPr>
  </w:style>
  <w:style w:type="paragraph" w:customStyle="1" w:styleId="Default">
    <w:name w:val="Default"/>
    <w:rsid w:val="00413E0C"/>
    <w:pPr>
      <w:autoSpaceDE w:val="0"/>
      <w:autoSpaceDN w:val="0"/>
      <w:adjustRightInd w:val="0"/>
    </w:pPr>
    <w:rPr>
      <w:rFonts w:ascii="Verdana" w:hAnsi="Verdana" w:cs="Verdana"/>
      <w:color w:val="000000"/>
      <w:sz w:val="24"/>
      <w:szCs w:val="24"/>
      <w:lang w:val="en-GB"/>
    </w:rPr>
  </w:style>
  <w:style w:type="paragraph" w:customStyle="1" w:styleId="CEOcontributionStart">
    <w:name w:val="CEO_contributionStart"/>
    <w:basedOn w:val="Normal"/>
    <w:rsid w:val="00413E0C"/>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semiHidden/>
    <w:unhideWhenUsed/>
    <w:rsid w:val="00413E0C"/>
    <w:rPr>
      <w:sz w:val="16"/>
      <w:szCs w:val="16"/>
    </w:rPr>
  </w:style>
  <w:style w:type="paragraph" w:styleId="CommentText">
    <w:name w:val="annotation text"/>
    <w:basedOn w:val="Normal"/>
    <w:link w:val="CommentTextChar"/>
    <w:unhideWhenUsed/>
    <w:rsid w:val="00413E0C"/>
    <w:rPr>
      <w:sz w:val="20"/>
    </w:rPr>
  </w:style>
  <w:style w:type="character" w:customStyle="1" w:styleId="CommentTextChar">
    <w:name w:val="Comment Text Char"/>
    <w:basedOn w:val="DefaultParagraphFont"/>
    <w:link w:val="CommentText"/>
    <w:rsid w:val="00413E0C"/>
    <w:rPr>
      <w:rFonts w:ascii="Calibri" w:hAnsi="Calibri"/>
      <w:lang w:val="ru-RU" w:eastAsia="en-US"/>
    </w:rPr>
  </w:style>
  <w:style w:type="paragraph" w:styleId="CommentSubject">
    <w:name w:val="annotation subject"/>
    <w:basedOn w:val="CommentText"/>
    <w:next w:val="CommentText"/>
    <w:link w:val="CommentSubjectChar"/>
    <w:semiHidden/>
    <w:unhideWhenUsed/>
    <w:rsid w:val="00413E0C"/>
    <w:rPr>
      <w:b/>
      <w:bCs/>
    </w:rPr>
  </w:style>
  <w:style w:type="character" w:customStyle="1" w:styleId="CommentSubjectChar">
    <w:name w:val="Comment Subject Char"/>
    <w:basedOn w:val="CommentTextChar"/>
    <w:link w:val="CommentSubject"/>
    <w:semiHidden/>
    <w:rsid w:val="00413E0C"/>
    <w:rPr>
      <w:rFonts w:ascii="Calibri" w:hAnsi="Calibri"/>
      <w:b/>
      <w:bCs/>
      <w:lang w:val="ru-RU" w:eastAsia="en-US"/>
    </w:rPr>
  </w:style>
  <w:style w:type="paragraph" w:styleId="Revision">
    <w:name w:val="Revision"/>
    <w:hidden/>
    <w:uiPriority w:val="99"/>
    <w:semiHidden/>
    <w:rsid w:val="00413E0C"/>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413E0C"/>
    <w:rPr>
      <w:color w:val="605E5C"/>
      <w:shd w:val="clear" w:color="auto" w:fill="E1DFDD"/>
    </w:rPr>
  </w:style>
  <w:style w:type="paragraph" w:customStyle="1" w:styleId="CEOAgendaItemN">
    <w:name w:val="CEO_AgendaItemN°"/>
    <w:basedOn w:val="Normal"/>
    <w:rsid w:val="00413E0C"/>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character" w:customStyle="1" w:styleId="enumlev1Char">
    <w:name w:val="enumlev1 Char"/>
    <w:link w:val="enumlev1"/>
    <w:qFormat/>
    <w:rsid w:val="00413E0C"/>
    <w:rPr>
      <w:rFonts w:ascii="Calibri" w:hAnsi="Calibri"/>
      <w:sz w:val="22"/>
      <w:lang w:val="ru-RU" w:eastAsia="en-US"/>
    </w:rPr>
  </w:style>
  <w:style w:type="character" w:customStyle="1" w:styleId="UnresolvedMention2">
    <w:name w:val="Unresolved Mention2"/>
    <w:basedOn w:val="DefaultParagraphFont"/>
    <w:uiPriority w:val="99"/>
    <w:semiHidden/>
    <w:unhideWhenUsed/>
    <w:rsid w:val="00413E0C"/>
    <w:rPr>
      <w:color w:val="605E5C"/>
      <w:shd w:val="clear" w:color="auto" w:fill="E1DFDD"/>
    </w:rPr>
  </w:style>
  <w:style w:type="character" w:styleId="UnresolvedMention">
    <w:name w:val="Unresolved Mention"/>
    <w:basedOn w:val="DefaultParagraphFont"/>
    <w:uiPriority w:val="99"/>
    <w:semiHidden/>
    <w:unhideWhenUsed/>
    <w:rsid w:val="00413E0C"/>
    <w:rPr>
      <w:color w:val="605E5C"/>
      <w:shd w:val="clear" w:color="auto" w:fill="E1DFDD"/>
    </w:rPr>
  </w:style>
  <w:style w:type="character" w:customStyle="1" w:styleId="HeadingbChar">
    <w:name w:val="Heading_b Char"/>
    <w:basedOn w:val="DefaultParagraphFont"/>
    <w:link w:val="Headingb"/>
    <w:locked/>
    <w:rsid w:val="00413E0C"/>
    <w:rPr>
      <w:rFonts w:ascii="Calibri" w:hAnsi="Calibri" w:cs="Times New Roman Bold"/>
      <w:b/>
      <w:sz w:val="22"/>
      <w:lang w:val="fr-CH" w:eastAsia="en-US"/>
    </w:rPr>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1F4CE6"/>
    <w:pPr>
      <w:ind w:left="720"/>
      <w:contextualSpacing/>
    </w:pPr>
    <w:rPr>
      <w:rFonts w:asciiTheme="minorHAnsi" w:hAnsiTheme="minorHAnsi"/>
      <w:sz w:val="24"/>
      <w:lang w:val="en-GB"/>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1F4CE6"/>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6998">
      <w:bodyDiv w:val="1"/>
      <w:marLeft w:val="0"/>
      <w:marRight w:val="0"/>
      <w:marTop w:val="0"/>
      <w:marBottom w:val="0"/>
      <w:divBdr>
        <w:top w:val="none" w:sz="0" w:space="0" w:color="auto"/>
        <w:left w:val="none" w:sz="0" w:space="0" w:color="auto"/>
        <w:bottom w:val="none" w:sz="0" w:space="0" w:color="auto"/>
        <w:right w:val="none" w:sz="0" w:space="0" w:color="auto"/>
      </w:divBdr>
    </w:div>
    <w:div w:id="297612129">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52552559">
      <w:bodyDiv w:val="1"/>
      <w:marLeft w:val="0"/>
      <w:marRight w:val="0"/>
      <w:marTop w:val="0"/>
      <w:marBottom w:val="0"/>
      <w:divBdr>
        <w:top w:val="none" w:sz="0" w:space="0" w:color="auto"/>
        <w:left w:val="none" w:sz="0" w:space="0" w:color="auto"/>
        <w:bottom w:val="none" w:sz="0" w:space="0" w:color="auto"/>
        <w:right w:val="none" w:sz="0" w:space="0" w:color="auto"/>
      </w:divBdr>
    </w:div>
    <w:div w:id="452796831">
      <w:bodyDiv w:val="1"/>
      <w:marLeft w:val="0"/>
      <w:marRight w:val="0"/>
      <w:marTop w:val="0"/>
      <w:marBottom w:val="0"/>
      <w:divBdr>
        <w:top w:val="none" w:sz="0" w:space="0" w:color="auto"/>
        <w:left w:val="none" w:sz="0" w:space="0" w:color="auto"/>
        <w:bottom w:val="none" w:sz="0" w:space="0" w:color="auto"/>
        <w:right w:val="none" w:sz="0" w:space="0" w:color="auto"/>
      </w:divBdr>
    </w:div>
    <w:div w:id="667026217">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33516485">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00844044">
      <w:bodyDiv w:val="1"/>
      <w:marLeft w:val="0"/>
      <w:marRight w:val="0"/>
      <w:marTop w:val="0"/>
      <w:marBottom w:val="0"/>
      <w:divBdr>
        <w:top w:val="none" w:sz="0" w:space="0" w:color="auto"/>
        <w:left w:val="none" w:sz="0" w:space="0" w:color="auto"/>
        <w:bottom w:val="none" w:sz="0" w:space="0" w:color="auto"/>
        <w:right w:val="none" w:sz="0" w:space="0" w:color="auto"/>
      </w:divBdr>
    </w:div>
    <w:div w:id="210884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4-CL-C-0030/en" TargetMode="External"/><Relationship Id="rId18" Type="http://schemas.openxmlformats.org/officeDocument/2006/relationships/hyperlink" Target="https://www.itu.int/md/S24-SG-CIR-0038/en" TargetMode="External"/><Relationship Id="rId3" Type="http://schemas.openxmlformats.org/officeDocument/2006/relationships/customXml" Target="../customXml/item3.xml"/><Relationship Id="rId21" Type="http://schemas.openxmlformats.org/officeDocument/2006/relationships/hyperlink" Target="https://www.itu.int/md/D22-RPMASP-C-0018/en"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dms_pub/itu-s/md/24/sg/cir/S24-SG-CIR-0038!!PDF-r.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dms_pub/itu-s/md/24/sg/cir/S24-SG-CIR-0038!!PDF-r.pdf" TargetMode="External"/><Relationship Id="rId20" Type="http://schemas.openxmlformats.org/officeDocument/2006/relationships/hyperlink" Target="https://www.itu.int/md/D22-RPMEUR-C-0030/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md/S24-CL-C-0124/en"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md/D22-RPMARB-C-0020/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4-CL-C-0030/en"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rchana.gulati@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kachev\AppData\Roaming\Microsoft\Templates\POOL%20R%20-%20ITU\BDT\PR_TDAG2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C37DB-08E0-4FE7-9722-E288415BA93D}"/>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8A7C67D6-CEFE-4AFE-8EC3-4585BFEF5BAE}">
  <ds:schemaRefs>
    <ds:schemaRef ds:uri="http://purl.org/dc/dcmitype/"/>
    <ds:schemaRef ds:uri="http://purl.org/dc/terms/"/>
    <ds:schemaRef ds:uri="d4ea696a-cca3-460b-a983-57ac2621983a"/>
    <ds:schemaRef ds:uri="http://purl.org/dc/elements/1.1/"/>
    <ds:schemaRef ds:uri="http://schemas.microsoft.com/office/2006/documentManagement/types"/>
    <ds:schemaRef ds:uri="http://schemas.openxmlformats.org/package/2006/metadata/core-properties"/>
    <ds:schemaRef ds:uri="http://www.w3.org/XML/1998/namespace"/>
    <ds:schemaRef ds:uri="29399490-13b9-4c73-b71e-403b715b75a7"/>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DF12A876-AB41-4784-9C7F-CAA56FAF5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PR_TDAG25.docx</Template>
  <TotalTime>36</TotalTime>
  <Pages>3</Pages>
  <Words>809</Words>
  <Characters>5851</Characters>
  <Application>Microsoft Office Word</Application>
  <DocSecurity>0</DocSecurity>
  <Lines>48</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General Secretariat - Pool</Manager>
  <Company/>
  <LinksUpToDate>false</LinksUpToDate>
  <CharactersWithSpaces>6647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Manias, Michel</dc:creator>
  <cp:lastModifiedBy>SV</cp:lastModifiedBy>
  <cp:revision>9</cp:revision>
  <cp:lastPrinted>2019-01-16T07:57:00Z</cp:lastPrinted>
  <dcterms:created xsi:type="dcterms:W3CDTF">2025-04-28T13:27:00Z</dcterms:created>
  <dcterms:modified xsi:type="dcterms:W3CDTF">2025-04-28T15:26:00Z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0x0101000421F7F6C5263B4B928A068E40912AB8</vt:lpwstr>
  </property>
  <property fmtid="{D5CDD505-2E9C-101B-9397-08002B2CF9AE}" pid="10" name="_dlc_DocIdItemGuid">
    <vt:lpwstr>1277586e-23f4-4a9c-8b22-c68c4fc349db</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http://www.zotero.org/styles/apa</vt:lpwstr>
  </property>
  <property fmtid="{D5CDD505-2E9C-101B-9397-08002B2CF9AE}" pid="16" name="Mendeley Recent Style Name 2_1">
    <vt:lpwstr>American Psychological Association 6th edition</vt:lpwstr>
  </property>
  <property fmtid="{D5CDD505-2E9C-101B-9397-08002B2CF9AE}" pid="17" name="Mendeley Recent Style Id 3_1">
    <vt:lpwstr>http://www.zotero.org/styles/american-sociological-association</vt:lpwstr>
  </property>
  <property fmtid="{D5CDD505-2E9C-101B-9397-08002B2CF9AE}" pid="18" name="Mendeley Recent Style Name 3_1">
    <vt:lpwstr>American Sociological Association</vt:lpwstr>
  </property>
  <property fmtid="{D5CDD505-2E9C-101B-9397-08002B2CF9AE}" pid="19" name="Mendeley Recent Style Id 4_1">
    <vt:lpwstr>http://www.zotero.org/styles/chicago-author-date</vt:lpwstr>
  </property>
  <property fmtid="{D5CDD505-2E9C-101B-9397-08002B2CF9AE}" pid="20" name="Mendeley Recent Style Name 4_1">
    <vt:lpwstr>Chicago Manual of Style 16th edition (author-date)</vt:lpwstr>
  </property>
  <property fmtid="{D5CDD505-2E9C-101B-9397-08002B2CF9AE}" pid="21" name="Mendeley Recent Style Id 5_1">
    <vt:lpwstr>http://www.zotero.org/styles/harvard1</vt:lpwstr>
  </property>
  <property fmtid="{D5CDD505-2E9C-101B-9397-08002B2CF9AE}" pid="22" name="Mendeley Recent Style Name 5_1">
    <vt:lpwstr>Harvard Reference format 1 (author-date)</vt:lpwstr>
  </property>
  <property fmtid="{D5CDD505-2E9C-101B-9397-08002B2CF9AE}" pid="23" name="Mendeley Recent Style Id 6_1">
    <vt:lpwstr>http://www.zotero.org/styles/ieee</vt:lpwstr>
  </property>
  <property fmtid="{D5CDD505-2E9C-101B-9397-08002B2CF9AE}" pid="24" name="Mendeley Recent Style Name 6_1">
    <vt:lpwstr>IEEE</vt:lpwstr>
  </property>
  <property fmtid="{D5CDD505-2E9C-101B-9397-08002B2CF9AE}" pid="25" name="Mendeley Recent Style Id 7_1">
    <vt:lpwstr>http://www.zotero.org/styles/modern-humanities-research-association</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Id 8_1">
    <vt:lpwstr>http://www.zotero.org/styles/modern-language-association</vt:lpwstr>
  </property>
  <property fmtid="{D5CDD505-2E9C-101B-9397-08002B2CF9AE}" pid="28" name="Mendeley Recent Style Name 8_1">
    <vt:lpwstr>Modern Language Association 7th edition</vt:lpwstr>
  </property>
  <property fmtid="{D5CDD505-2E9C-101B-9397-08002B2CF9AE}" pid="29" name="Mendeley Recent Style Id 9_1">
    <vt:lpwstr>http://www.zotero.org/styles/nature</vt:lpwstr>
  </property>
  <property fmtid="{D5CDD505-2E9C-101B-9397-08002B2CF9AE}" pid="30" name="Mendeley Recent Style Name 9_1">
    <vt:lpwstr>Nature</vt:lpwstr>
  </property>
</Properties>
</file>