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F60D09" w14:paraId="3F0E9EC4" w14:textId="77777777" w:rsidTr="00E24DE9">
        <w:trPr>
          <w:cantSplit/>
          <w:trHeight w:val="1134"/>
        </w:trPr>
        <w:tc>
          <w:tcPr>
            <w:tcW w:w="1985" w:type="dxa"/>
          </w:tcPr>
          <w:p w14:paraId="1C6881CD" w14:textId="419D18F9" w:rsidR="00921A30" w:rsidRPr="00F60D09" w:rsidRDefault="00AC2BF7" w:rsidP="001E5219">
            <w:pPr>
              <w:tabs>
                <w:tab w:val="clear" w:pos="1191"/>
                <w:tab w:val="clear" w:pos="1588"/>
                <w:tab w:val="clear" w:pos="1985"/>
              </w:tabs>
              <w:spacing w:after="40"/>
              <w:rPr>
                <w:b/>
                <w:bCs/>
                <w:sz w:val="32"/>
                <w:szCs w:val="32"/>
                <w:lang w:val="fr-FR"/>
              </w:rPr>
            </w:pPr>
            <w:r w:rsidRPr="00F60D09">
              <w:rPr>
                <w:b/>
                <w:bCs/>
                <w:noProof/>
                <w:sz w:val="32"/>
                <w:szCs w:val="32"/>
                <w:lang w:val="fr-FR"/>
              </w:rPr>
              <w:drawing>
                <wp:inline distT="0" distB="0" distL="0" distR="0" wp14:anchorId="7DECAEFB" wp14:editId="1D1838D6">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F60D09" w:rsidRDefault="00921A30" w:rsidP="004037AF">
            <w:pPr>
              <w:tabs>
                <w:tab w:val="clear" w:pos="1191"/>
                <w:tab w:val="clear" w:pos="1588"/>
                <w:tab w:val="clear" w:pos="1985"/>
              </w:tabs>
              <w:spacing w:before="240" w:after="240"/>
              <w:ind w:left="34"/>
              <w:rPr>
                <w:b/>
                <w:bCs/>
                <w:sz w:val="32"/>
                <w:szCs w:val="32"/>
                <w:lang w:val="fr-FR"/>
              </w:rPr>
            </w:pPr>
            <w:r w:rsidRPr="00F60D09">
              <w:rPr>
                <w:b/>
                <w:bCs/>
                <w:sz w:val="32"/>
                <w:szCs w:val="32"/>
                <w:lang w:val="fr-FR"/>
              </w:rPr>
              <w:t xml:space="preserve">Groupe consultatif pour le développement </w:t>
            </w:r>
            <w:r w:rsidRPr="00F60D09">
              <w:rPr>
                <w:b/>
                <w:bCs/>
                <w:sz w:val="32"/>
                <w:szCs w:val="32"/>
                <w:lang w:val="fr-FR"/>
              </w:rPr>
              <w:br/>
              <w:t>des télécommunications (GCDT)</w:t>
            </w:r>
          </w:p>
          <w:p w14:paraId="5F5F590A" w14:textId="482B7927" w:rsidR="00921A30" w:rsidRPr="00F60D09" w:rsidRDefault="00921A30" w:rsidP="001011EB">
            <w:pPr>
              <w:tabs>
                <w:tab w:val="clear" w:pos="1191"/>
                <w:tab w:val="clear" w:pos="1588"/>
                <w:tab w:val="clear" w:pos="1985"/>
              </w:tabs>
              <w:spacing w:after="120"/>
              <w:ind w:left="34"/>
              <w:rPr>
                <w:rFonts w:ascii="Verdana" w:hAnsi="Verdana"/>
                <w:sz w:val="28"/>
                <w:szCs w:val="28"/>
                <w:lang w:val="fr-FR"/>
              </w:rPr>
            </w:pPr>
            <w:r w:rsidRPr="00F60D09">
              <w:rPr>
                <w:b/>
                <w:bCs/>
                <w:sz w:val="26"/>
                <w:szCs w:val="26"/>
                <w:lang w:val="fr-FR"/>
              </w:rPr>
              <w:t>32ème</w:t>
            </w:r>
            <w:r w:rsidR="00223C74" w:rsidRPr="00F60D09">
              <w:rPr>
                <w:b/>
                <w:bCs/>
                <w:sz w:val="26"/>
                <w:szCs w:val="26"/>
                <w:lang w:val="fr-FR"/>
              </w:rPr>
              <w:t> </w:t>
            </w:r>
            <w:r w:rsidRPr="00F60D09">
              <w:rPr>
                <w:b/>
                <w:bCs/>
                <w:sz w:val="26"/>
                <w:szCs w:val="26"/>
                <w:lang w:val="fr-FR"/>
              </w:rPr>
              <w:t>réunion, Genève, Suisse, 12-16</w:t>
            </w:r>
            <w:r w:rsidR="00223C74" w:rsidRPr="00F60D09">
              <w:rPr>
                <w:b/>
                <w:bCs/>
                <w:sz w:val="26"/>
                <w:szCs w:val="26"/>
                <w:lang w:val="fr-FR"/>
              </w:rPr>
              <w:t> </w:t>
            </w:r>
            <w:r w:rsidRPr="00F60D09">
              <w:rPr>
                <w:b/>
                <w:bCs/>
                <w:sz w:val="26"/>
                <w:szCs w:val="26"/>
                <w:lang w:val="fr-FR"/>
              </w:rPr>
              <w:t>mai 2025</w:t>
            </w:r>
          </w:p>
        </w:tc>
        <w:tc>
          <w:tcPr>
            <w:tcW w:w="1666" w:type="dxa"/>
          </w:tcPr>
          <w:p w14:paraId="67E7B4C4" w14:textId="0F52E4CC" w:rsidR="00921A30" w:rsidRPr="00F60D09" w:rsidRDefault="00921A30" w:rsidP="00946023">
            <w:pPr>
              <w:spacing w:before="240" w:after="120"/>
              <w:ind w:right="142"/>
              <w:jc w:val="right"/>
              <w:rPr>
                <w:lang w:val="fr-FR"/>
              </w:rPr>
            </w:pPr>
            <w:r w:rsidRPr="00F60D09">
              <w:rPr>
                <w:noProof/>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F60D09" w14:paraId="3C13197B" w14:textId="77777777" w:rsidTr="0009076F">
        <w:trPr>
          <w:cantSplit/>
        </w:trPr>
        <w:tc>
          <w:tcPr>
            <w:tcW w:w="6379" w:type="dxa"/>
            <w:gridSpan w:val="2"/>
            <w:tcBorders>
              <w:top w:val="single" w:sz="12" w:space="0" w:color="auto"/>
            </w:tcBorders>
          </w:tcPr>
          <w:p w14:paraId="2EED9DB2" w14:textId="77777777" w:rsidR="00683C32" w:rsidRPr="00F60D09"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F60D09" w:rsidRDefault="00683C32" w:rsidP="00107E85">
            <w:pPr>
              <w:spacing w:before="0"/>
              <w:rPr>
                <w:b/>
                <w:bCs/>
                <w:sz w:val="20"/>
                <w:lang w:val="fr-FR"/>
              </w:rPr>
            </w:pPr>
          </w:p>
        </w:tc>
      </w:tr>
      <w:tr w:rsidR="00683C32" w:rsidRPr="00F60D09" w14:paraId="0BB3FBC4" w14:textId="77777777" w:rsidTr="0009076F">
        <w:trPr>
          <w:cantSplit/>
        </w:trPr>
        <w:tc>
          <w:tcPr>
            <w:tcW w:w="6379" w:type="dxa"/>
            <w:gridSpan w:val="2"/>
          </w:tcPr>
          <w:p w14:paraId="43C54B3D" w14:textId="77777777" w:rsidR="00683C32" w:rsidRPr="00F60D09" w:rsidRDefault="00683C32" w:rsidP="00400CCF">
            <w:pPr>
              <w:pStyle w:val="Committee"/>
              <w:spacing w:before="0"/>
              <w:rPr>
                <w:b w:val="0"/>
                <w:szCs w:val="24"/>
                <w:lang w:val="fr-FR"/>
              </w:rPr>
            </w:pPr>
          </w:p>
        </w:tc>
        <w:tc>
          <w:tcPr>
            <w:tcW w:w="3509" w:type="dxa"/>
            <w:gridSpan w:val="2"/>
          </w:tcPr>
          <w:p w14:paraId="02E44EE9" w14:textId="0803156C" w:rsidR="00683C32" w:rsidRPr="00F60D09" w:rsidRDefault="00CB7F42" w:rsidP="00E25345">
            <w:pPr>
              <w:spacing w:before="0"/>
              <w:jc w:val="both"/>
              <w:rPr>
                <w:bCs/>
                <w:szCs w:val="24"/>
                <w:lang w:val="fr-FR"/>
              </w:rPr>
            </w:pPr>
            <w:r w:rsidRPr="00F60D09">
              <w:rPr>
                <w:b/>
                <w:bCs/>
                <w:lang w:val="fr-FR"/>
              </w:rPr>
              <w:t>Révision 1 du</w:t>
            </w:r>
            <w:r w:rsidRPr="00F60D09">
              <w:rPr>
                <w:b/>
                <w:bCs/>
                <w:lang w:val="fr-FR"/>
              </w:rPr>
              <w:br/>
            </w:r>
            <w:r w:rsidR="0096201B" w:rsidRPr="00F60D09">
              <w:rPr>
                <w:b/>
                <w:bCs/>
                <w:lang w:val="fr-FR"/>
              </w:rPr>
              <w:t>Document</w:t>
            </w:r>
            <w:bookmarkStart w:id="0" w:name="DocRef1"/>
            <w:bookmarkEnd w:id="0"/>
            <w:r w:rsidR="00223C74" w:rsidRPr="00F60D09">
              <w:rPr>
                <w:b/>
                <w:bCs/>
                <w:lang w:val="fr-FR"/>
              </w:rPr>
              <w:t> </w:t>
            </w:r>
            <w:r w:rsidR="0096201B" w:rsidRPr="00F60D09">
              <w:rPr>
                <w:b/>
                <w:bCs/>
                <w:lang w:val="fr-FR"/>
              </w:rPr>
              <w:t>TDAG</w:t>
            </w:r>
            <w:r w:rsidR="003242AB" w:rsidRPr="00F60D09">
              <w:rPr>
                <w:b/>
                <w:bCs/>
                <w:lang w:val="fr-FR"/>
              </w:rPr>
              <w:t>-</w:t>
            </w:r>
            <w:r w:rsidR="00B648C7" w:rsidRPr="00F60D09">
              <w:rPr>
                <w:b/>
                <w:bCs/>
                <w:lang w:val="fr-FR"/>
              </w:rPr>
              <w:t>2</w:t>
            </w:r>
            <w:bookmarkStart w:id="1" w:name="DocNo1"/>
            <w:bookmarkEnd w:id="1"/>
            <w:r w:rsidR="001C48D3" w:rsidRPr="00F60D09">
              <w:rPr>
                <w:b/>
                <w:bCs/>
                <w:lang w:val="fr-FR"/>
              </w:rPr>
              <w:t>5</w:t>
            </w:r>
            <w:r w:rsidR="0009076F" w:rsidRPr="00F60D09">
              <w:rPr>
                <w:b/>
                <w:bCs/>
                <w:lang w:val="fr-FR"/>
              </w:rPr>
              <w:t>/</w:t>
            </w:r>
            <w:r w:rsidR="005A2085" w:rsidRPr="00F60D09">
              <w:rPr>
                <w:b/>
                <w:bCs/>
                <w:lang w:val="fr-FR"/>
              </w:rPr>
              <w:t>11</w:t>
            </w:r>
            <w:r w:rsidR="00373342" w:rsidRPr="00F60D09">
              <w:rPr>
                <w:b/>
                <w:bCs/>
                <w:lang w:val="fr-FR"/>
              </w:rPr>
              <w:t>-</w:t>
            </w:r>
            <w:r w:rsidR="00E25345" w:rsidRPr="00F60D09">
              <w:rPr>
                <w:b/>
                <w:bCs/>
                <w:lang w:val="fr-FR"/>
              </w:rPr>
              <w:t>F</w:t>
            </w:r>
          </w:p>
        </w:tc>
      </w:tr>
      <w:tr w:rsidR="00683C32" w:rsidRPr="00F60D09" w14:paraId="24D04936" w14:textId="77777777" w:rsidTr="0009076F">
        <w:trPr>
          <w:cantSplit/>
        </w:trPr>
        <w:tc>
          <w:tcPr>
            <w:tcW w:w="6379" w:type="dxa"/>
            <w:gridSpan w:val="2"/>
          </w:tcPr>
          <w:p w14:paraId="12CE4DBF" w14:textId="77777777" w:rsidR="00683C32" w:rsidRPr="00F60D09" w:rsidRDefault="00683C32" w:rsidP="00400CCF">
            <w:pPr>
              <w:spacing w:before="0"/>
              <w:rPr>
                <w:b/>
                <w:bCs/>
                <w:smallCaps/>
                <w:szCs w:val="24"/>
                <w:lang w:val="fr-FR"/>
              </w:rPr>
            </w:pPr>
          </w:p>
        </w:tc>
        <w:tc>
          <w:tcPr>
            <w:tcW w:w="3509" w:type="dxa"/>
            <w:gridSpan w:val="2"/>
          </w:tcPr>
          <w:p w14:paraId="0F89640F" w14:textId="344D30D3" w:rsidR="00683C32" w:rsidRPr="00F60D09" w:rsidRDefault="00373342" w:rsidP="00B648C7">
            <w:pPr>
              <w:spacing w:before="0"/>
              <w:rPr>
                <w:b/>
                <w:szCs w:val="24"/>
                <w:lang w:val="fr-FR"/>
              </w:rPr>
            </w:pPr>
            <w:bookmarkStart w:id="2" w:name="CreationDate"/>
            <w:bookmarkEnd w:id="2"/>
            <w:r w:rsidRPr="00F60D09">
              <w:rPr>
                <w:b/>
                <w:bCs/>
                <w:szCs w:val="28"/>
                <w:lang w:val="fr-FR"/>
              </w:rPr>
              <w:t>8 mai </w:t>
            </w:r>
            <w:r w:rsidR="001C48D3" w:rsidRPr="00F60D09">
              <w:rPr>
                <w:b/>
                <w:bCs/>
                <w:szCs w:val="28"/>
                <w:lang w:val="fr-FR"/>
              </w:rPr>
              <w:t>2025</w:t>
            </w:r>
          </w:p>
        </w:tc>
      </w:tr>
      <w:tr w:rsidR="00683C32" w:rsidRPr="00F60D09" w14:paraId="7B96545F" w14:textId="77777777" w:rsidTr="0009076F">
        <w:trPr>
          <w:cantSplit/>
        </w:trPr>
        <w:tc>
          <w:tcPr>
            <w:tcW w:w="6379" w:type="dxa"/>
            <w:gridSpan w:val="2"/>
          </w:tcPr>
          <w:p w14:paraId="65956FD3" w14:textId="77777777" w:rsidR="00683C32" w:rsidRPr="00F60D09" w:rsidRDefault="00683C32" w:rsidP="00400CCF">
            <w:pPr>
              <w:spacing w:before="0"/>
              <w:rPr>
                <w:b/>
                <w:bCs/>
                <w:smallCaps/>
                <w:szCs w:val="24"/>
                <w:lang w:val="fr-FR"/>
              </w:rPr>
            </w:pPr>
          </w:p>
        </w:tc>
        <w:tc>
          <w:tcPr>
            <w:tcW w:w="3509" w:type="dxa"/>
            <w:gridSpan w:val="2"/>
          </w:tcPr>
          <w:p w14:paraId="30EFD39F" w14:textId="33ACFB79" w:rsidR="00514D2F" w:rsidRPr="00F60D09" w:rsidRDefault="0096201B" w:rsidP="001011EB">
            <w:pPr>
              <w:spacing w:before="0"/>
              <w:rPr>
                <w:szCs w:val="24"/>
                <w:lang w:val="fr-FR"/>
              </w:rPr>
            </w:pPr>
            <w:r w:rsidRPr="00F60D09">
              <w:rPr>
                <w:b/>
                <w:lang w:val="fr-FR"/>
              </w:rPr>
              <w:t>Original:</w:t>
            </w:r>
            <w:bookmarkStart w:id="3" w:name="Original"/>
            <w:bookmarkEnd w:id="3"/>
            <w:r w:rsidR="00CE0422" w:rsidRPr="00F60D09">
              <w:rPr>
                <w:b/>
                <w:lang w:val="fr-FR"/>
              </w:rPr>
              <w:t xml:space="preserve"> </w:t>
            </w:r>
            <w:r w:rsidR="001011EB" w:rsidRPr="00F60D09">
              <w:rPr>
                <w:b/>
                <w:lang w:val="fr-FR"/>
              </w:rPr>
              <w:t>anglais</w:t>
            </w:r>
          </w:p>
        </w:tc>
      </w:tr>
      <w:tr w:rsidR="005A2085" w:rsidRPr="00F60D09" w14:paraId="31656E31" w14:textId="77777777" w:rsidTr="00107E85">
        <w:trPr>
          <w:cantSplit/>
          <w:trHeight w:val="852"/>
        </w:trPr>
        <w:tc>
          <w:tcPr>
            <w:tcW w:w="9888" w:type="dxa"/>
            <w:gridSpan w:val="4"/>
          </w:tcPr>
          <w:p w14:paraId="512FCA01" w14:textId="36910CE7" w:rsidR="005A2085" w:rsidRPr="00F60D09" w:rsidRDefault="005A2085" w:rsidP="005A2085">
            <w:pPr>
              <w:pStyle w:val="Source"/>
              <w:rPr>
                <w:lang w:val="fr-FR"/>
              </w:rPr>
            </w:pPr>
            <w:bookmarkStart w:id="4" w:name="Source"/>
            <w:bookmarkEnd w:id="4"/>
            <w:r w:rsidRPr="00F60D09">
              <w:rPr>
                <w:bCs/>
                <w:color w:val="000000"/>
                <w:lang w:val="fr-FR"/>
              </w:rPr>
              <w:t>Président du Groupe sur les initiatives pour le renforcement des capacités (GCBI)</w:t>
            </w:r>
          </w:p>
        </w:tc>
      </w:tr>
      <w:tr w:rsidR="005A2085" w:rsidRPr="00F60D09" w14:paraId="2CBD3A36" w14:textId="77777777" w:rsidTr="00107E85">
        <w:trPr>
          <w:cantSplit/>
        </w:trPr>
        <w:tc>
          <w:tcPr>
            <w:tcW w:w="9888" w:type="dxa"/>
            <w:gridSpan w:val="4"/>
          </w:tcPr>
          <w:p w14:paraId="1B4121DF" w14:textId="03E70D5E" w:rsidR="005A2085" w:rsidRPr="00F60D09" w:rsidRDefault="005A2085" w:rsidP="005A2085">
            <w:pPr>
              <w:pStyle w:val="Title1"/>
              <w:rPr>
                <w:lang w:val="fr-FR"/>
              </w:rPr>
            </w:pPr>
            <w:bookmarkStart w:id="5" w:name="Title"/>
            <w:bookmarkEnd w:id="5"/>
            <w:r w:rsidRPr="00F60D09">
              <w:rPr>
                <w:color w:val="000000"/>
                <w:lang w:val="fr-FR"/>
              </w:rPr>
              <w:t xml:space="preserve">Rapport sur les travaux du Groupe sur les initiatives pour </w:t>
            </w:r>
            <w:r w:rsidR="00F06AC0" w:rsidRPr="00F60D09">
              <w:rPr>
                <w:color w:val="000000"/>
                <w:lang w:val="fr-FR"/>
              </w:rPr>
              <w:br/>
            </w:r>
            <w:r w:rsidRPr="00F60D09">
              <w:rPr>
                <w:color w:val="000000"/>
                <w:lang w:val="fr-FR"/>
              </w:rPr>
              <w:t>le renforcement des capacités (GCBI) au GCDT</w:t>
            </w:r>
          </w:p>
        </w:tc>
      </w:tr>
      <w:tr w:rsidR="00A721F4" w:rsidRPr="00F60D09" w14:paraId="23A30231" w14:textId="77777777" w:rsidTr="00A721F4">
        <w:trPr>
          <w:cantSplit/>
        </w:trPr>
        <w:tc>
          <w:tcPr>
            <w:tcW w:w="9888" w:type="dxa"/>
            <w:gridSpan w:val="4"/>
            <w:tcBorders>
              <w:bottom w:val="single" w:sz="4" w:space="0" w:color="auto"/>
            </w:tcBorders>
          </w:tcPr>
          <w:p w14:paraId="726EE70E" w14:textId="77777777" w:rsidR="00A721F4" w:rsidRPr="00F60D09" w:rsidRDefault="00A721F4" w:rsidP="0030353C">
            <w:pPr>
              <w:rPr>
                <w:lang w:val="fr-FR"/>
              </w:rPr>
            </w:pPr>
          </w:p>
        </w:tc>
      </w:tr>
      <w:tr w:rsidR="00A721F4" w:rsidRPr="00F60D09"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F60D09" w:rsidRDefault="001011EB" w:rsidP="00EA0C51">
            <w:pPr>
              <w:spacing w:after="120"/>
              <w:rPr>
                <w:b/>
                <w:bCs/>
                <w:szCs w:val="24"/>
                <w:lang w:val="fr-FR"/>
              </w:rPr>
            </w:pPr>
            <w:r w:rsidRPr="00F60D09">
              <w:rPr>
                <w:b/>
                <w:bCs/>
                <w:szCs w:val="24"/>
                <w:lang w:val="fr-FR"/>
              </w:rPr>
              <w:t>Résumé</w:t>
            </w:r>
            <w:r w:rsidR="00A721F4" w:rsidRPr="00F60D09">
              <w:rPr>
                <w:b/>
                <w:bCs/>
                <w:szCs w:val="24"/>
                <w:lang w:val="fr-FR"/>
              </w:rPr>
              <w:t>:</w:t>
            </w:r>
          </w:p>
          <w:p w14:paraId="4082D7E8" w14:textId="6DD3EC6D" w:rsidR="00A721F4" w:rsidRPr="00F60D09" w:rsidRDefault="005A2085" w:rsidP="00EA0C51">
            <w:pPr>
              <w:spacing w:after="120"/>
              <w:rPr>
                <w:szCs w:val="24"/>
                <w:lang w:val="fr-FR"/>
              </w:rPr>
            </w:pPr>
            <w:r w:rsidRPr="00F60D09">
              <w:rPr>
                <w:lang w:val="fr-FR"/>
              </w:rPr>
              <w:t xml:space="preserve">Le présent document porte sur les travaux entrepris par le Groupe sur les initiatives pour le renforcement des capacités (GCBI). Le </w:t>
            </w:r>
            <w:r w:rsidR="00F60D09" w:rsidRPr="00F60D09">
              <w:rPr>
                <w:lang w:val="fr-FR"/>
              </w:rPr>
              <w:t>g</w:t>
            </w:r>
            <w:r w:rsidRPr="00F60D09">
              <w:rPr>
                <w:lang w:val="fr-FR"/>
              </w:rPr>
              <w:t>roupe a été créé en application de la Résolution</w:t>
            </w:r>
            <w:r w:rsidR="00223C74" w:rsidRPr="00F60D09">
              <w:rPr>
                <w:lang w:val="fr-FR"/>
              </w:rPr>
              <w:t> </w:t>
            </w:r>
            <w:r w:rsidRPr="00F60D09">
              <w:rPr>
                <w:lang w:val="fr-FR"/>
              </w:rPr>
              <w:t>40, adoptée par la Conférence mondiale de développement des télécommunications de 2010 (CMDT</w:t>
            </w:r>
            <w:r w:rsidR="00F82A4C" w:rsidRPr="00F60D09">
              <w:rPr>
                <w:lang w:val="fr-FR"/>
              </w:rPr>
              <w:noBreakHyphen/>
            </w:r>
            <w:r w:rsidRPr="00F60D09">
              <w:rPr>
                <w:lang w:val="fr-FR"/>
              </w:rPr>
              <w:t>10) et révisée par la CMDT-22, en vue de donner des avis au Directeur du Bureau de développement des télécommunications (BDT) sur les questions liées au renforcement des capacités.</w:t>
            </w:r>
          </w:p>
          <w:p w14:paraId="76A1C541" w14:textId="23209CDB" w:rsidR="00A721F4" w:rsidRPr="00F60D09" w:rsidRDefault="001011EB" w:rsidP="00EA0C51">
            <w:pPr>
              <w:spacing w:after="120"/>
              <w:rPr>
                <w:b/>
                <w:bCs/>
                <w:szCs w:val="24"/>
                <w:lang w:val="fr-FR"/>
              </w:rPr>
            </w:pPr>
            <w:r w:rsidRPr="00F60D09">
              <w:rPr>
                <w:b/>
                <w:bCs/>
                <w:lang w:val="fr-FR"/>
              </w:rPr>
              <w:t>Suite à donner</w:t>
            </w:r>
            <w:r w:rsidR="00A721F4" w:rsidRPr="00F60D09">
              <w:rPr>
                <w:b/>
                <w:bCs/>
                <w:lang w:val="fr-FR"/>
              </w:rPr>
              <w:t>:</w:t>
            </w:r>
          </w:p>
          <w:p w14:paraId="371956FC" w14:textId="152F5B35" w:rsidR="00A721F4" w:rsidRPr="00F60D09" w:rsidRDefault="001C48D3" w:rsidP="00EA0C51">
            <w:pPr>
              <w:spacing w:after="120"/>
              <w:rPr>
                <w:szCs w:val="24"/>
                <w:lang w:val="fr-FR"/>
              </w:rPr>
            </w:pPr>
            <w:r w:rsidRPr="00F60D09">
              <w:rPr>
                <w:lang w:val="fr-FR"/>
              </w:rPr>
              <w:t>Le GCDT est invité à prendre note du présent document et à fournir les indications qu'il jugera utiles.</w:t>
            </w:r>
          </w:p>
          <w:p w14:paraId="622ACB80" w14:textId="39EE560D" w:rsidR="00A721F4" w:rsidRPr="00F60D09" w:rsidRDefault="00A721F4" w:rsidP="00EA0C51">
            <w:pPr>
              <w:spacing w:after="120"/>
              <w:rPr>
                <w:b/>
                <w:bCs/>
                <w:szCs w:val="24"/>
                <w:lang w:val="fr-FR"/>
              </w:rPr>
            </w:pPr>
            <w:r w:rsidRPr="00F60D09">
              <w:rPr>
                <w:b/>
                <w:bCs/>
                <w:szCs w:val="24"/>
                <w:lang w:val="fr-FR"/>
              </w:rPr>
              <w:t>R</w:t>
            </w:r>
            <w:r w:rsidR="001011EB" w:rsidRPr="00F60D09">
              <w:rPr>
                <w:b/>
                <w:bCs/>
                <w:szCs w:val="24"/>
                <w:lang w:val="fr-FR"/>
              </w:rPr>
              <w:t>é</w:t>
            </w:r>
            <w:r w:rsidRPr="00F60D09">
              <w:rPr>
                <w:b/>
                <w:bCs/>
                <w:szCs w:val="24"/>
                <w:lang w:val="fr-FR"/>
              </w:rPr>
              <w:t>f</w:t>
            </w:r>
            <w:r w:rsidR="001011EB" w:rsidRPr="00F60D09">
              <w:rPr>
                <w:b/>
                <w:bCs/>
                <w:szCs w:val="24"/>
                <w:lang w:val="fr-FR"/>
              </w:rPr>
              <w:t>é</w:t>
            </w:r>
            <w:r w:rsidRPr="00F60D09">
              <w:rPr>
                <w:b/>
                <w:bCs/>
                <w:szCs w:val="24"/>
                <w:lang w:val="fr-FR"/>
              </w:rPr>
              <w:t>rences:</w:t>
            </w:r>
          </w:p>
          <w:p w14:paraId="626D6041" w14:textId="366C551C" w:rsidR="005A2085" w:rsidRPr="00F60D09" w:rsidRDefault="005A2085" w:rsidP="005A2085">
            <w:pPr>
              <w:spacing w:after="120"/>
              <w:rPr>
                <w:lang w:val="fr-FR"/>
              </w:rPr>
            </w:pPr>
            <w:r w:rsidRPr="00F60D09">
              <w:rPr>
                <w:lang w:val="fr-FR"/>
              </w:rPr>
              <w:t>Résolution</w:t>
            </w:r>
            <w:r w:rsidR="00223C74" w:rsidRPr="00F60D09">
              <w:rPr>
                <w:lang w:val="fr-FR"/>
              </w:rPr>
              <w:t> </w:t>
            </w:r>
            <w:r w:rsidRPr="00F60D09">
              <w:rPr>
                <w:lang w:val="fr-FR"/>
              </w:rPr>
              <w:t>40 (Rév. Kigali, 2022) de la CMDT, intitulée "Groupe sur les initiatives pour le renforcement des capacités"</w:t>
            </w:r>
          </w:p>
          <w:p w14:paraId="1ECDD20E" w14:textId="1888C142" w:rsidR="00A721F4" w:rsidRPr="00F60D09" w:rsidRDefault="005A2085" w:rsidP="005A2085">
            <w:pPr>
              <w:spacing w:after="120"/>
              <w:rPr>
                <w:szCs w:val="24"/>
                <w:lang w:val="fr-FR"/>
              </w:rPr>
            </w:pPr>
            <w:r w:rsidRPr="00F60D09">
              <w:rPr>
                <w:lang w:val="fr-FR"/>
              </w:rPr>
              <w:t>Résolution</w:t>
            </w:r>
            <w:r w:rsidR="00223C74" w:rsidRPr="00F60D09">
              <w:rPr>
                <w:lang w:val="fr-FR"/>
              </w:rPr>
              <w:t> </w:t>
            </w:r>
            <w:r w:rsidRPr="00F60D09">
              <w:rPr>
                <w:lang w:val="fr-FR"/>
              </w:rPr>
              <w:t>73 (Rév. Kigali, 2022) de la CMDT, intitulée "Centres de formation de l'Académie de l'UIT"</w:t>
            </w:r>
          </w:p>
        </w:tc>
      </w:tr>
    </w:tbl>
    <w:p w14:paraId="5B29B2A3" w14:textId="77777777" w:rsidR="00923CF1" w:rsidRPr="00F60D09" w:rsidRDefault="00923CF1">
      <w:pPr>
        <w:tabs>
          <w:tab w:val="clear" w:pos="794"/>
          <w:tab w:val="clear" w:pos="1191"/>
          <w:tab w:val="clear" w:pos="1588"/>
          <w:tab w:val="clear" w:pos="1985"/>
        </w:tabs>
        <w:overflowPunct/>
        <w:autoSpaceDE/>
        <w:autoSpaceDN/>
        <w:adjustRightInd/>
        <w:spacing w:before="0"/>
        <w:textAlignment w:val="auto"/>
        <w:rPr>
          <w:lang w:val="fr-FR"/>
        </w:rPr>
      </w:pPr>
      <w:r w:rsidRPr="00F60D09">
        <w:rPr>
          <w:lang w:val="fr-FR"/>
        </w:rPr>
        <w:br w:type="page"/>
      </w:r>
    </w:p>
    <w:p w14:paraId="73687642" w14:textId="04F89F0F" w:rsidR="005A2085" w:rsidRPr="00F60D09" w:rsidRDefault="005A2085" w:rsidP="005A2085">
      <w:pPr>
        <w:rPr>
          <w:lang w:val="fr-FR"/>
        </w:rPr>
      </w:pPr>
      <w:r w:rsidRPr="00F60D09">
        <w:rPr>
          <w:lang w:val="fr-FR"/>
        </w:rPr>
        <w:lastRenderedPageBreak/>
        <w:t>Le Groupe sur les initiatives pour le renforcement des capacités (GCBI) a été créé en application de la Résolution</w:t>
      </w:r>
      <w:r w:rsidR="00223C74" w:rsidRPr="00F60D09">
        <w:rPr>
          <w:lang w:val="fr-FR"/>
        </w:rPr>
        <w:t> </w:t>
      </w:r>
      <w:r w:rsidRPr="00F60D09">
        <w:rPr>
          <w:lang w:val="fr-FR"/>
        </w:rPr>
        <w:t>40, adoptée par la Conférence mondiale de développement des télécommunications de 2010 (CMDT-10) et révisée par la CMDT-22, en vue de donner des avis au Directeur du Bureau de développement des télécommunications (BDT) sur les questions relatives au renforcement des capacités.</w:t>
      </w:r>
    </w:p>
    <w:p w14:paraId="098DBFB6" w14:textId="470A9469" w:rsidR="005A2085" w:rsidRPr="00F60D09" w:rsidRDefault="005A2085" w:rsidP="005A2085">
      <w:pPr>
        <w:pStyle w:val="Headingb"/>
        <w:rPr>
          <w:lang w:val="fr-FR"/>
        </w:rPr>
      </w:pPr>
      <w:r w:rsidRPr="00F60D09">
        <w:rPr>
          <w:lang w:val="fr-FR"/>
        </w:rPr>
        <w:t>Rapport sur les travaux menés par le Groupe GCBI depuis sa dernière réunion</w:t>
      </w:r>
    </w:p>
    <w:p w14:paraId="1E0054CE" w14:textId="34067621" w:rsidR="005A2085" w:rsidRPr="00F60D09" w:rsidRDefault="005A2085" w:rsidP="005A2085">
      <w:pPr>
        <w:rPr>
          <w:lang w:val="fr-FR"/>
        </w:rPr>
      </w:pPr>
      <w:r w:rsidRPr="00F60D09">
        <w:rPr>
          <w:lang w:val="fr-FR"/>
        </w:rPr>
        <w:t>Depuis sa dernière réunion, tenue en avril 2024, le Groupe GCBI a axé ses travaux sur les activités suivantes:</w:t>
      </w:r>
    </w:p>
    <w:p w14:paraId="0DC21258" w14:textId="61E75001" w:rsidR="005A2085" w:rsidRPr="00F60D09" w:rsidRDefault="005A2085" w:rsidP="005A2085">
      <w:pPr>
        <w:pStyle w:val="enumlev1"/>
        <w:rPr>
          <w:lang w:val="fr-FR"/>
        </w:rPr>
      </w:pPr>
      <w:r w:rsidRPr="00F60D09">
        <w:rPr>
          <w:lang w:val="fr-FR"/>
        </w:rPr>
        <w:t>1)</w:t>
      </w:r>
      <w:r w:rsidRPr="00F60D09">
        <w:rPr>
          <w:lang w:val="fr-FR"/>
        </w:rPr>
        <w:tab/>
        <w:t>Soumission de contributions en vue de la révision du kit pratique de l'UIT sur les compétences numériques.</w:t>
      </w:r>
    </w:p>
    <w:p w14:paraId="69467396" w14:textId="3615F78A" w:rsidR="005A2085" w:rsidRPr="00F60D09" w:rsidRDefault="005A2085" w:rsidP="005A2085">
      <w:pPr>
        <w:pStyle w:val="enumlev1"/>
        <w:rPr>
          <w:lang w:val="fr-FR"/>
        </w:rPr>
      </w:pPr>
      <w:r w:rsidRPr="00F60D09">
        <w:rPr>
          <w:lang w:val="fr-FR"/>
        </w:rPr>
        <w:t>2)</w:t>
      </w:r>
      <w:r w:rsidRPr="00F60D09">
        <w:rPr>
          <w:lang w:val="fr-FR"/>
        </w:rPr>
        <w:tab/>
        <w:t>Examen du questionnaire UIT/BDT sur l'évaluation des besoins de formation.</w:t>
      </w:r>
    </w:p>
    <w:p w14:paraId="4ECD357B" w14:textId="6BC2CB90" w:rsidR="005A2085" w:rsidRPr="00F60D09" w:rsidRDefault="005A2085" w:rsidP="005A2085">
      <w:pPr>
        <w:pStyle w:val="enumlev1"/>
        <w:rPr>
          <w:lang w:val="fr-FR"/>
        </w:rPr>
      </w:pPr>
      <w:r w:rsidRPr="00F60D09">
        <w:rPr>
          <w:lang w:val="fr-FR"/>
        </w:rPr>
        <w:t>3)</w:t>
      </w:r>
      <w:r w:rsidRPr="00F60D09">
        <w:rPr>
          <w:lang w:val="fr-FR"/>
        </w:rPr>
        <w:tab/>
        <w:t>Travaux de recherche documentaire sur les stratégies nationales en matière de compétences numériques.</w:t>
      </w:r>
    </w:p>
    <w:p w14:paraId="3189906B" w14:textId="67B3B6C0" w:rsidR="005A2085" w:rsidRPr="00F60D09" w:rsidRDefault="005A2085" w:rsidP="005A2085">
      <w:pPr>
        <w:pStyle w:val="Headingi"/>
        <w:rPr>
          <w:lang w:val="fr-FR"/>
        </w:rPr>
      </w:pPr>
      <w:r w:rsidRPr="00F60D09">
        <w:rPr>
          <w:lang w:val="fr-FR"/>
        </w:rPr>
        <w:t>Soumission de contributions en vue de la révision du kit pratique de l'UIT sur les compétences numériques</w:t>
      </w:r>
    </w:p>
    <w:p w14:paraId="05761F75" w14:textId="369863FB" w:rsidR="005A2085" w:rsidRPr="00F60D09" w:rsidRDefault="005A2085" w:rsidP="005A2085">
      <w:pPr>
        <w:rPr>
          <w:lang w:val="fr-FR"/>
        </w:rPr>
      </w:pPr>
      <w:r w:rsidRPr="00F60D09">
        <w:rPr>
          <w:lang w:val="fr-FR"/>
        </w:rPr>
        <w:t xml:space="preserve">Le </w:t>
      </w:r>
      <w:hyperlink r:id="rId13" w:anchor="/fr" w:history="1">
        <w:r w:rsidRPr="00F60D09">
          <w:rPr>
            <w:rStyle w:val="Hyperlink"/>
            <w:lang w:val="fr-FR"/>
          </w:rPr>
          <w:t>Kit pratique de l'UIT sur les compétences numériques</w:t>
        </w:r>
      </w:hyperlink>
      <w:r w:rsidRPr="00F60D09">
        <w:rPr>
          <w:lang w:val="fr-FR"/>
        </w:rPr>
        <w:t xml:space="preserve"> a été révisé en 2024. Les membres du Groupe GCBI ont été consultés pendant le processus d'examen et ont fourni des contributions précieuses sur la structure et le contenu du kit pratique. La version révisée du kit pratique sur les compétences numériques a été publiée en septembre 2024, à l'occasion du </w:t>
      </w:r>
      <w:hyperlink r:id="rId14" w:history="1">
        <w:r w:rsidRPr="00F60D09">
          <w:rPr>
            <w:rStyle w:val="Hyperlink"/>
            <w:lang w:val="fr-FR"/>
          </w:rPr>
          <w:t>Forum de l'UIT sur les compétences numériques</w:t>
        </w:r>
      </w:hyperlink>
      <w:r w:rsidRPr="00F60D09">
        <w:rPr>
          <w:lang w:val="fr-FR"/>
        </w:rPr>
        <w:t>. Ce kit pratique fournit aux décideurs et à d'autres parties prenantes des informations pratiques, des exemples et des conseils étape par étape pour l'élaboration d'une stratégie nationale en matière de compétences numériques.</w:t>
      </w:r>
    </w:p>
    <w:p w14:paraId="1FA18307" w14:textId="7CCBD438" w:rsidR="005A2085" w:rsidRPr="00F60D09" w:rsidRDefault="005A2085" w:rsidP="005A2085">
      <w:pPr>
        <w:pStyle w:val="Headingi"/>
        <w:rPr>
          <w:lang w:val="fr-FR"/>
        </w:rPr>
      </w:pPr>
      <w:r w:rsidRPr="00F60D09">
        <w:rPr>
          <w:lang w:val="fr-FR"/>
        </w:rPr>
        <w:t xml:space="preserve">Examen du questionnaire UIT/BDT sur l'évaluation des besoins de formation </w:t>
      </w:r>
    </w:p>
    <w:p w14:paraId="122C6DE0" w14:textId="0CC41EC2" w:rsidR="005A2085" w:rsidRPr="00F60D09" w:rsidRDefault="005A2085" w:rsidP="005A2085">
      <w:pPr>
        <w:rPr>
          <w:lang w:val="fr-FR"/>
        </w:rPr>
      </w:pPr>
      <w:r w:rsidRPr="00F60D09">
        <w:rPr>
          <w:lang w:val="fr-FR"/>
        </w:rPr>
        <w:t>Le BDT utilise un "questionnaire d'évaluation des besoins de formation" pour recueillir régulièrement les observations des États Membres sur les besoins prioritaires en matière de renforcement des capacités. En prévision de l'évaluation des besoins de formation pour 2025, les membres du Groupe GCBI sont convenus de fournir des avis afin d'améliorer la qualité et l'efficacité du questionnaire. On trouvera ci-dessous quelques exemples d'observations fournies:</w:t>
      </w:r>
    </w:p>
    <w:p w14:paraId="4D7FE50B" w14:textId="5CD4D74C" w:rsidR="005A2085" w:rsidRPr="00F60D09" w:rsidRDefault="005A2085" w:rsidP="005A2085">
      <w:pPr>
        <w:pStyle w:val="enumlev1"/>
        <w:rPr>
          <w:lang w:val="fr-FR"/>
        </w:rPr>
      </w:pPr>
      <w:r w:rsidRPr="00F60D09">
        <w:rPr>
          <w:lang w:val="fr-FR"/>
        </w:rPr>
        <w:t>–</w:t>
      </w:r>
      <w:r w:rsidRPr="00F60D09">
        <w:rPr>
          <w:lang w:val="fr-FR"/>
        </w:rPr>
        <w:tab/>
        <w:t>Une évaluation des questions, afin de s'assurer qu'elles sont bien formulées et d'identifier les redondances ou les ambiguïtés.</w:t>
      </w:r>
    </w:p>
    <w:p w14:paraId="3E82B974" w14:textId="49E3A79E" w:rsidR="005A2085" w:rsidRPr="00F60D09" w:rsidRDefault="005A2085" w:rsidP="005A2085">
      <w:pPr>
        <w:pStyle w:val="enumlev1"/>
        <w:rPr>
          <w:lang w:val="fr-FR"/>
        </w:rPr>
      </w:pPr>
      <w:r w:rsidRPr="00F60D09">
        <w:rPr>
          <w:lang w:val="fr-FR"/>
        </w:rPr>
        <w:t>–</w:t>
      </w:r>
      <w:r w:rsidRPr="00F60D09">
        <w:rPr>
          <w:lang w:val="fr-FR"/>
        </w:rPr>
        <w:tab/>
        <w:t>Suggestions d'autres questions pertinentes.</w:t>
      </w:r>
    </w:p>
    <w:p w14:paraId="3811648B" w14:textId="1190C9CB" w:rsidR="005A2085" w:rsidRPr="00F60D09" w:rsidRDefault="005A2085" w:rsidP="005A2085">
      <w:pPr>
        <w:pStyle w:val="enumlev1"/>
        <w:rPr>
          <w:lang w:val="fr-FR"/>
        </w:rPr>
      </w:pPr>
      <w:r w:rsidRPr="00F60D09">
        <w:rPr>
          <w:lang w:val="fr-FR"/>
        </w:rPr>
        <w:t>–</w:t>
      </w:r>
      <w:r w:rsidRPr="00F60D09">
        <w:rPr>
          <w:lang w:val="fr-FR"/>
        </w:rPr>
        <w:tab/>
        <w:t>Identification des thèmes de formation potentiels qui ne sont pas proposés actuellement, en mettant l'accent sur la pertinence régionale.</w:t>
      </w:r>
    </w:p>
    <w:p w14:paraId="0E4AF454" w14:textId="07EABF2F" w:rsidR="005A2085" w:rsidRPr="00F60D09" w:rsidRDefault="005A2085" w:rsidP="005A2085">
      <w:pPr>
        <w:pStyle w:val="enumlev1"/>
        <w:rPr>
          <w:lang w:val="fr-FR"/>
        </w:rPr>
      </w:pPr>
      <w:r w:rsidRPr="00F60D09">
        <w:rPr>
          <w:lang w:val="fr-FR"/>
        </w:rPr>
        <w:t>–</w:t>
      </w:r>
      <w:r w:rsidRPr="00F60D09">
        <w:rPr>
          <w:lang w:val="fr-FR"/>
        </w:rPr>
        <w:tab/>
        <w:t>Recommandations plus générales visant à améliorer le processus général et l'efficacité.</w:t>
      </w:r>
    </w:p>
    <w:p w14:paraId="6C8BE718" w14:textId="4427196E" w:rsidR="005A2085" w:rsidRPr="00F60D09" w:rsidRDefault="005A2085" w:rsidP="005A2085">
      <w:pPr>
        <w:rPr>
          <w:lang w:val="fr-FR"/>
        </w:rPr>
      </w:pPr>
      <w:r w:rsidRPr="00F60D09">
        <w:rPr>
          <w:lang w:val="fr-FR"/>
        </w:rPr>
        <w:t xml:space="preserve">Les examens et les suggestions ont été soumis par les membres du GCBI au Président, qui a établi une liste récapitulative des contributions. Ces contributions </w:t>
      </w:r>
      <w:r w:rsidR="00D846EB" w:rsidRPr="00F60D09">
        <w:rPr>
          <w:lang w:val="fr-FR"/>
        </w:rPr>
        <w:t xml:space="preserve">ont été </w:t>
      </w:r>
      <w:r w:rsidRPr="00F60D09">
        <w:rPr>
          <w:lang w:val="fr-FR"/>
        </w:rPr>
        <w:t xml:space="preserve">examinées à la réunion du Groupe GCBI </w:t>
      </w:r>
      <w:r w:rsidR="00D846EB" w:rsidRPr="00F60D09">
        <w:rPr>
          <w:lang w:val="fr-FR"/>
        </w:rPr>
        <w:t xml:space="preserve">tenue </w:t>
      </w:r>
      <w:r w:rsidRPr="00F60D09">
        <w:rPr>
          <w:lang w:val="fr-FR"/>
        </w:rPr>
        <w:t xml:space="preserve">les </w:t>
      </w:r>
      <w:r w:rsidR="006F1820" w:rsidRPr="00F60D09">
        <w:rPr>
          <w:lang w:val="fr-FR"/>
        </w:rPr>
        <w:t>15 et 16 </w:t>
      </w:r>
      <w:r w:rsidRPr="00F60D09">
        <w:rPr>
          <w:lang w:val="fr-FR"/>
        </w:rPr>
        <w:t>avril 2025.</w:t>
      </w:r>
    </w:p>
    <w:p w14:paraId="4E2D86D8" w14:textId="77777777" w:rsidR="005A2085" w:rsidRPr="00F60D09" w:rsidRDefault="005A2085" w:rsidP="00F82A4C">
      <w:pPr>
        <w:pStyle w:val="Headingi"/>
        <w:keepLines/>
        <w:rPr>
          <w:lang w:val="fr-FR"/>
        </w:rPr>
      </w:pPr>
      <w:r w:rsidRPr="00F60D09">
        <w:rPr>
          <w:lang w:val="fr-FR"/>
        </w:rPr>
        <w:lastRenderedPageBreak/>
        <w:t xml:space="preserve">Travaux de recherche documentaire sur les stratégies nationales en matière de compétences numériques </w:t>
      </w:r>
    </w:p>
    <w:p w14:paraId="439AE183" w14:textId="4CC75537" w:rsidR="005A2085" w:rsidRPr="00F60D09" w:rsidRDefault="005A2085" w:rsidP="00F82A4C">
      <w:pPr>
        <w:keepNext/>
        <w:keepLines/>
        <w:rPr>
          <w:lang w:val="fr-FR"/>
        </w:rPr>
      </w:pPr>
      <w:r w:rsidRPr="00F60D09">
        <w:rPr>
          <w:lang w:val="fr-FR"/>
        </w:rPr>
        <w:t>L'objectif de ces recherches documentaires était de donner une vue d'ensemble de l'état d'avancement de l'adoption et du déploiement des stratégies de renforcement des compétences numériques dans les différentes régions de l'UIT, afin d'appuyer les travaux du BDT dans ce domaine. Pour ce faire, chaque membre du Groupe GCBI, en coordination avec l'autre représentant de sa région, a recueilli:</w:t>
      </w:r>
    </w:p>
    <w:p w14:paraId="27CA3EA6" w14:textId="1D29E2E0" w:rsidR="005A2085" w:rsidRPr="00F60D09" w:rsidRDefault="005A2085" w:rsidP="005A2085">
      <w:pPr>
        <w:pStyle w:val="enumlev1"/>
        <w:rPr>
          <w:lang w:val="fr-FR"/>
        </w:rPr>
      </w:pPr>
      <w:r w:rsidRPr="00F60D09">
        <w:rPr>
          <w:lang w:val="fr-FR"/>
        </w:rPr>
        <w:t>1)</w:t>
      </w:r>
      <w:r w:rsidRPr="00F60D09">
        <w:rPr>
          <w:lang w:val="fr-FR"/>
        </w:rPr>
        <w:tab/>
        <w:t>La liste des pays de la région qui ont adopté et annoncé des stratégies nationales ou des feuilles de route pour le développement des compétences numériques, y compris les principaux piliers et objectifs.</w:t>
      </w:r>
    </w:p>
    <w:p w14:paraId="14D23AE7" w14:textId="56D2898F" w:rsidR="005A2085" w:rsidRPr="00F60D09" w:rsidRDefault="005A2085" w:rsidP="005A2085">
      <w:pPr>
        <w:pStyle w:val="enumlev1"/>
        <w:rPr>
          <w:lang w:val="fr-FR"/>
        </w:rPr>
      </w:pPr>
      <w:r w:rsidRPr="00F60D09">
        <w:rPr>
          <w:lang w:val="fr-FR"/>
        </w:rPr>
        <w:t>2)</w:t>
      </w:r>
      <w:r w:rsidRPr="00F60D09">
        <w:rPr>
          <w:lang w:val="fr-FR"/>
        </w:rPr>
        <w:tab/>
        <w:t xml:space="preserve">La liste des parties prenantes nationales et mondiales participant à l'élaboration et à la mise en œuvre de ces stratégies. Un tableau compilé sur ces travaux de recherche a été préparé par le Président et </w:t>
      </w:r>
      <w:r w:rsidR="005F4683" w:rsidRPr="00F60D09">
        <w:rPr>
          <w:lang w:val="fr-FR"/>
        </w:rPr>
        <w:t xml:space="preserve">a été </w:t>
      </w:r>
      <w:r w:rsidRPr="00F60D09">
        <w:rPr>
          <w:lang w:val="fr-FR"/>
        </w:rPr>
        <w:t xml:space="preserve">examiné plus en détail à la </w:t>
      </w:r>
      <w:r w:rsidR="005F4683" w:rsidRPr="00F60D09">
        <w:rPr>
          <w:lang w:val="fr-FR"/>
        </w:rPr>
        <w:t xml:space="preserve">dernière </w:t>
      </w:r>
      <w:r w:rsidRPr="00F60D09">
        <w:rPr>
          <w:lang w:val="fr-FR"/>
        </w:rPr>
        <w:t>réunion du Groupe</w:t>
      </w:r>
      <w:r w:rsidR="00F82A4C" w:rsidRPr="00F60D09">
        <w:rPr>
          <w:lang w:val="fr-FR"/>
        </w:rPr>
        <w:t> </w:t>
      </w:r>
      <w:r w:rsidRPr="00F60D09">
        <w:rPr>
          <w:lang w:val="fr-FR"/>
        </w:rPr>
        <w:t>GCBI.</w:t>
      </w:r>
    </w:p>
    <w:p w14:paraId="602A662A" w14:textId="579D609A" w:rsidR="005A2085" w:rsidRPr="00F60D09" w:rsidRDefault="005A2085" w:rsidP="005A2085">
      <w:pPr>
        <w:pStyle w:val="Headingb"/>
        <w:rPr>
          <w:lang w:val="fr-FR"/>
        </w:rPr>
      </w:pPr>
      <w:r w:rsidRPr="00F60D09">
        <w:rPr>
          <w:lang w:val="fr-FR"/>
        </w:rPr>
        <w:t xml:space="preserve">Rapport de la réunion du Groupe GCBI tenue les </w:t>
      </w:r>
      <w:r w:rsidR="00215F18" w:rsidRPr="00F60D09">
        <w:rPr>
          <w:lang w:val="fr-FR"/>
        </w:rPr>
        <w:t>15</w:t>
      </w:r>
      <w:r w:rsidRPr="00F60D09">
        <w:rPr>
          <w:lang w:val="fr-FR"/>
        </w:rPr>
        <w:t xml:space="preserve"> et 1</w:t>
      </w:r>
      <w:r w:rsidR="00215F18" w:rsidRPr="00F60D09">
        <w:rPr>
          <w:lang w:val="fr-FR"/>
        </w:rPr>
        <w:t>6</w:t>
      </w:r>
      <w:r w:rsidR="00223C74" w:rsidRPr="00F60D09">
        <w:rPr>
          <w:lang w:val="fr-FR"/>
        </w:rPr>
        <w:t> </w:t>
      </w:r>
      <w:r w:rsidRPr="00F60D09">
        <w:rPr>
          <w:lang w:val="fr-FR"/>
        </w:rPr>
        <w:t>avril 2025</w:t>
      </w:r>
    </w:p>
    <w:p w14:paraId="751FC07C" w14:textId="66AE52F4" w:rsidR="00CC420B" w:rsidRPr="00F60D09" w:rsidRDefault="00CC420B" w:rsidP="00CC420B">
      <w:pPr>
        <w:tabs>
          <w:tab w:val="left" w:pos="708"/>
        </w:tabs>
        <w:overflowPunct/>
        <w:autoSpaceDE/>
        <w:adjustRightInd/>
        <w:spacing w:after="120"/>
        <w:rPr>
          <w:rFonts w:eastAsia="Aptos" w:cstheme="minorBidi"/>
          <w:lang w:val="fr-FR"/>
        </w:rPr>
      </w:pPr>
      <w:r w:rsidRPr="00F60D09">
        <w:rPr>
          <w:lang w:val="fr-FR"/>
        </w:rPr>
        <w:t xml:space="preserve">La réunion du Groupe GCBI s'est tenue les 15 et 16 avril 2025, à Genève (Suisse). Le </w:t>
      </w:r>
      <w:r w:rsidR="002E5D5F" w:rsidRPr="00F60D09">
        <w:rPr>
          <w:lang w:val="fr-FR"/>
        </w:rPr>
        <w:t>g</w:t>
      </w:r>
      <w:r w:rsidRPr="00F60D09">
        <w:rPr>
          <w:lang w:val="fr-FR"/>
        </w:rPr>
        <w:t>roupe a examiné les travaux menés depuis sa dernière réunion, notamment dans deux domaines clés, à savoir les recherches menées sur les stratégies nationales en matière de renforcement des compétences numériques et les contributions fournies au titre du questionnaire UIT/BDT sur l</w:t>
      </w:r>
      <w:r w:rsidR="002E5D5F" w:rsidRPr="00F60D09">
        <w:rPr>
          <w:lang w:val="fr-FR"/>
        </w:rPr>
        <w:t>'</w:t>
      </w:r>
      <w:r w:rsidRPr="00F60D09">
        <w:rPr>
          <w:lang w:val="fr-FR"/>
        </w:rPr>
        <w:t xml:space="preserve">évaluation des besoins de formation. Le </w:t>
      </w:r>
      <w:r w:rsidR="005B5167" w:rsidRPr="00F60D09">
        <w:rPr>
          <w:lang w:val="fr-FR"/>
        </w:rPr>
        <w:t>g</w:t>
      </w:r>
      <w:r w:rsidRPr="00F60D09">
        <w:rPr>
          <w:lang w:val="fr-FR"/>
        </w:rPr>
        <w:t>roupe a également été informé des travaux récents de l</w:t>
      </w:r>
      <w:r w:rsidR="002E5D5F" w:rsidRPr="00F60D09">
        <w:rPr>
          <w:lang w:val="fr-FR"/>
        </w:rPr>
        <w:t>'</w:t>
      </w:r>
      <w:r w:rsidRPr="00F60D09">
        <w:rPr>
          <w:lang w:val="fr-FR"/>
        </w:rPr>
        <w:t>UIT en matière de renforcement des capacités, y compris: le Forum de l</w:t>
      </w:r>
      <w:r w:rsidR="002E5D5F" w:rsidRPr="00F60D09">
        <w:rPr>
          <w:lang w:val="fr-FR"/>
        </w:rPr>
        <w:t>'</w:t>
      </w:r>
      <w:r w:rsidRPr="00F60D09">
        <w:rPr>
          <w:lang w:val="fr-FR"/>
        </w:rPr>
        <w:t>UIT sur les compétences numériques; l'Académie de l'UIT; l'</w:t>
      </w:r>
      <w:r w:rsidR="005B5167" w:rsidRPr="00F60D09">
        <w:rPr>
          <w:lang w:val="fr-FR"/>
        </w:rPr>
        <w:t>i</w:t>
      </w:r>
      <w:r w:rsidRPr="00F60D09">
        <w:rPr>
          <w:lang w:val="fr-FR"/>
        </w:rPr>
        <w:t>nitiative des centres de transformation numérique de l'UIT; les travaux concernant l</w:t>
      </w:r>
      <w:r w:rsidR="002E5D5F" w:rsidRPr="00F60D09">
        <w:rPr>
          <w:lang w:val="fr-FR"/>
        </w:rPr>
        <w:t>'</w:t>
      </w:r>
      <w:r w:rsidRPr="00F60D09">
        <w:rPr>
          <w:lang w:val="fr-FR"/>
        </w:rPr>
        <w:t>harmonisation des mesures de renforcement des capacités au sein de l</w:t>
      </w:r>
      <w:r w:rsidR="002E5D5F" w:rsidRPr="00F60D09">
        <w:rPr>
          <w:lang w:val="fr-FR"/>
        </w:rPr>
        <w:t>'</w:t>
      </w:r>
      <w:r w:rsidRPr="00F60D09">
        <w:rPr>
          <w:lang w:val="fr-FR"/>
        </w:rPr>
        <w:t xml:space="preserve">UIT et </w:t>
      </w:r>
      <w:r w:rsidR="00CC7AF0" w:rsidRPr="00F60D09">
        <w:rPr>
          <w:lang w:val="fr-FR"/>
        </w:rPr>
        <w:t>le</w:t>
      </w:r>
      <w:r w:rsidRPr="00F60D09">
        <w:rPr>
          <w:lang w:val="fr-FR"/>
        </w:rPr>
        <w:t xml:space="preserve"> Manuel de l</w:t>
      </w:r>
      <w:r w:rsidR="002E5D5F" w:rsidRPr="00F60D09">
        <w:rPr>
          <w:lang w:val="fr-FR"/>
        </w:rPr>
        <w:t>'</w:t>
      </w:r>
      <w:r w:rsidRPr="00F60D09">
        <w:rPr>
          <w:lang w:val="fr-FR"/>
        </w:rPr>
        <w:t>UIT sur le renforcement des capacités récemment publié; les formations sur les déchets électroniques et les changements climatiques, ainsi que sur la cartographie du large bande en vue d'améliorer la connectivité des écoles; et la Coalition pour les compétences en matière d'IA</w:t>
      </w:r>
      <w:r w:rsidR="00BC54F7" w:rsidRPr="00F60D09">
        <w:rPr>
          <w:lang w:val="fr-FR"/>
        </w:rPr>
        <w:t>, récemment lancée</w:t>
      </w:r>
      <w:r w:rsidR="00FB3094" w:rsidRPr="00F60D09">
        <w:rPr>
          <w:lang w:val="fr-FR"/>
        </w:rPr>
        <w:t xml:space="preserve"> dans le cadre</w:t>
      </w:r>
      <w:r w:rsidRPr="00F60D09">
        <w:rPr>
          <w:lang w:val="fr-FR"/>
        </w:rPr>
        <w:t xml:space="preserve"> de l'initiative </w:t>
      </w:r>
      <w:r w:rsidR="00BC54F7" w:rsidRPr="00F60D09">
        <w:rPr>
          <w:lang w:val="fr-FR"/>
        </w:rPr>
        <w:t>"</w:t>
      </w:r>
      <w:r w:rsidRPr="00F60D09">
        <w:rPr>
          <w:lang w:val="fr-FR"/>
        </w:rPr>
        <w:t>L'IA au service du bien social</w:t>
      </w:r>
      <w:r w:rsidR="00BC54F7" w:rsidRPr="00F60D09">
        <w:rPr>
          <w:lang w:val="fr-FR"/>
        </w:rPr>
        <w:t>"</w:t>
      </w:r>
      <w:r w:rsidRPr="00F60D09">
        <w:rPr>
          <w:lang w:val="fr-FR"/>
        </w:rPr>
        <w:t xml:space="preserve">. Le </w:t>
      </w:r>
      <w:r w:rsidR="005B5167" w:rsidRPr="00F60D09">
        <w:rPr>
          <w:lang w:val="fr-FR"/>
        </w:rPr>
        <w:t>g</w:t>
      </w:r>
      <w:r w:rsidRPr="00F60D09">
        <w:rPr>
          <w:lang w:val="fr-FR"/>
        </w:rPr>
        <w:t>roupe a également examiné une proposition visant à élaborer une formation en ligne à l</w:t>
      </w:r>
      <w:r w:rsidR="002E5D5F" w:rsidRPr="00F60D09">
        <w:rPr>
          <w:lang w:val="fr-FR"/>
        </w:rPr>
        <w:t>'</w:t>
      </w:r>
      <w:r w:rsidRPr="00F60D09">
        <w:rPr>
          <w:lang w:val="fr-FR"/>
        </w:rPr>
        <w:t>intention des délégués de l</w:t>
      </w:r>
      <w:r w:rsidR="002E5D5F" w:rsidRPr="00F60D09">
        <w:rPr>
          <w:lang w:val="fr-FR"/>
        </w:rPr>
        <w:t>'</w:t>
      </w:r>
      <w:r w:rsidRPr="00F60D09">
        <w:rPr>
          <w:lang w:val="fr-FR"/>
        </w:rPr>
        <w:t>UIT, portant en particulier sur la structure et le fonctionnement de l</w:t>
      </w:r>
      <w:r w:rsidR="002E5D5F" w:rsidRPr="00F60D09">
        <w:rPr>
          <w:lang w:val="fr-FR"/>
        </w:rPr>
        <w:t>'</w:t>
      </w:r>
      <w:r w:rsidRPr="00F60D09">
        <w:rPr>
          <w:lang w:val="fr-FR"/>
        </w:rPr>
        <w:t>UIT-D.</w:t>
      </w:r>
    </w:p>
    <w:p w14:paraId="5E28431D" w14:textId="54C09B9E" w:rsidR="00CC420B" w:rsidRPr="00F60D09" w:rsidRDefault="00CC420B" w:rsidP="00CC420B">
      <w:pPr>
        <w:tabs>
          <w:tab w:val="left" w:pos="708"/>
        </w:tabs>
        <w:overflowPunct/>
        <w:autoSpaceDE/>
        <w:adjustRightInd/>
        <w:spacing w:after="120"/>
        <w:rPr>
          <w:rFonts w:eastAsia="Aptos" w:cstheme="minorBidi"/>
          <w:lang w:val="fr-FR"/>
        </w:rPr>
      </w:pPr>
      <w:r w:rsidRPr="00F60D09">
        <w:rPr>
          <w:lang w:val="fr-FR"/>
        </w:rPr>
        <w:t>Au cours de ses discussions, le Groupe GCBI a encouragé le BDT à poursuivre la collaboration étroite qu'il entretient avec différents services et l</w:t>
      </w:r>
      <w:r w:rsidR="002E5D5F" w:rsidRPr="00F60D09">
        <w:rPr>
          <w:lang w:val="fr-FR"/>
        </w:rPr>
        <w:t>'</w:t>
      </w:r>
      <w:r w:rsidRPr="00F60D09">
        <w:rPr>
          <w:lang w:val="fr-FR"/>
        </w:rPr>
        <w:t>UIT dans son ensemble, afin d</w:t>
      </w:r>
      <w:r w:rsidR="002E5D5F" w:rsidRPr="00F60D09">
        <w:rPr>
          <w:lang w:val="fr-FR"/>
        </w:rPr>
        <w:t>'</w:t>
      </w:r>
      <w:r w:rsidRPr="00F60D09">
        <w:rPr>
          <w:lang w:val="fr-FR"/>
        </w:rPr>
        <w:t xml:space="preserve">harmoniser les activités de renforcement des capacités et de tirer parti des compétences spécialisées thématiques pour renforcer les capacités des États Membres. Le </w:t>
      </w:r>
      <w:r w:rsidR="005B5167" w:rsidRPr="00F60D09">
        <w:rPr>
          <w:lang w:val="fr-FR"/>
        </w:rPr>
        <w:t>g</w:t>
      </w:r>
      <w:r w:rsidRPr="00F60D09">
        <w:rPr>
          <w:lang w:val="fr-FR"/>
        </w:rPr>
        <w:t>roupe</w:t>
      </w:r>
      <w:r w:rsidR="00C90970" w:rsidRPr="00F60D09">
        <w:rPr>
          <w:lang w:val="fr-FR"/>
        </w:rPr>
        <w:t xml:space="preserve"> a salué</w:t>
      </w:r>
      <w:r w:rsidRPr="00F60D09">
        <w:rPr>
          <w:lang w:val="fr-FR"/>
        </w:rPr>
        <w:t xml:space="preserve"> </w:t>
      </w:r>
      <w:r w:rsidR="00C90970" w:rsidRPr="00F60D09">
        <w:rPr>
          <w:lang w:val="fr-FR"/>
        </w:rPr>
        <w:t>l</w:t>
      </w:r>
      <w:r w:rsidRPr="00F60D09">
        <w:rPr>
          <w:lang w:val="fr-FR"/>
        </w:rPr>
        <w:t xml:space="preserve">es </w:t>
      </w:r>
      <w:r w:rsidR="00C90970" w:rsidRPr="00F60D09">
        <w:rPr>
          <w:lang w:val="fr-FR"/>
        </w:rPr>
        <w:t xml:space="preserve">travaux fructueux menés </w:t>
      </w:r>
      <w:r w:rsidRPr="00F60D09">
        <w:rPr>
          <w:lang w:val="fr-FR"/>
        </w:rPr>
        <w:t>conjoint</w:t>
      </w:r>
      <w:r w:rsidR="00C90970" w:rsidRPr="00F60D09">
        <w:rPr>
          <w:lang w:val="fr-FR"/>
        </w:rPr>
        <w:t>ement</w:t>
      </w:r>
      <w:r w:rsidRPr="00F60D09">
        <w:rPr>
          <w:lang w:val="fr-FR"/>
        </w:rPr>
        <w:t xml:space="preserve"> </w:t>
      </w:r>
      <w:r w:rsidR="00C90970" w:rsidRPr="00F60D09">
        <w:rPr>
          <w:lang w:val="fr-FR"/>
        </w:rPr>
        <w:t xml:space="preserve">par </w:t>
      </w:r>
      <w:r w:rsidRPr="00F60D09">
        <w:rPr>
          <w:lang w:val="fr-FR"/>
        </w:rPr>
        <w:t>l</w:t>
      </w:r>
      <w:r w:rsidR="002E5D5F" w:rsidRPr="00F60D09">
        <w:rPr>
          <w:lang w:val="fr-FR"/>
        </w:rPr>
        <w:t>'</w:t>
      </w:r>
      <w:r w:rsidRPr="00F60D09">
        <w:rPr>
          <w:lang w:val="fr-FR"/>
        </w:rPr>
        <w:t>UIT et l</w:t>
      </w:r>
      <w:r w:rsidR="002E5D5F" w:rsidRPr="00F60D09">
        <w:rPr>
          <w:lang w:val="fr-FR"/>
        </w:rPr>
        <w:t>'</w:t>
      </w:r>
      <w:r w:rsidRPr="00F60D09">
        <w:rPr>
          <w:lang w:val="fr-FR"/>
        </w:rPr>
        <w:t>OIT pour promouvoir le développement des compétences numériques.</w:t>
      </w:r>
    </w:p>
    <w:p w14:paraId="49A3A94B" w14:textId="46EB09E0" w:rsidR="00CC420B" w:rsidRPr="00F60D09" w:rsidRDefault="00CC420B" w:rsidP="00CC420B">
      <w:pPr>
        <w:tabs>
          <w:tab w:val="left" w:pos="708"/>
        </w:tabs>
        <w:overflowPunct/>
        <w:autoSpaceDE/>
        <w:adjustRightInd/>
        <w:spacing w:after="120"/>
        <w:rPr>
          <w:rFonts w:eastAsia="Aptos" w:cstheme="minorBidi"/>
          <w:lang w:val="fr-FR"/>
        </w:rPr>
      </w:pPr>
      <w:r w:rsidRPr="00F60D09">
        <w:rPr>
          <w:lang w:val="fr-FR"/>
        </w:rPr>
        <w:t xml:space="preserve">Le </w:t>
      </w:r>
      <w:r w:rsidR="005B5167" w:rsidRPr="00F60D09">
        <w:rPr>
          <w:lang w:val="fr-FR"/>
        </w:rPr>
        <w:t>g</w:t>
      </w:r>
      <w:r w:rsidRPr="00F60D09">
        <w:rPr>
          <w:lang w:val="fr-FR"/>
        </w:rPr>
        <w:t xml:space="preserve">roupe </w:t>
      </w:r>
      <w:r w:rsidR="00C90970" w:rsidRPr="00F60D09">
        <w:rPr>
          <w:lang w:val="fr-FR"/>
        </w:rPr>
        <w:t xml:space="preserve">a remercié le </w:t>
      </w:r>
      <w:r w:rsidRPr="00F60D09">
        <w:rPr>
          <w:lang w:val="fr-FR"/>
        </w:rPr>
        <w:t>BDT</w:t>
      </w:r>
      <w:r w:rsidR="002D6A20" w:rsidRPr="00F60D09">
        <w:rPr>
          <w:lang w:val="fr-FR"/>
        </w:rPr>
        <w:t xml:space="preserve"> et l</w:t>
      </w:r>
      <w:r w:rsidR="002E5D5F" w:rsidRPr="00F60D09">
        <w:rPr>
          <w:lang w:val="fr-FR"/>
        </w:rPr>
        <w:t>'</w:t>
      </w:r>
      <w:r w:rsidRPr="00F60D09">
        <w:rPr>
          <w:lang w:val="fr-FR"/>
        </w:rPr>
        <w:t xml:space="preserve">UIT </w:t>
      </w:r>
      <w:r w:rsidR="00C90970" w:rsidRPr="00F60D09">
        <w:rPr>
          <w:lang w:val="fr-FR"/>
        </w:rPr>
        <w:t>d</w:t>
      </w:r>
      <w:r w:rsidR="002E5D5F" w:rsidRPr="00F60D09">
        <w:rPr>
          <w:lang w:val="fr-FR"/>
        </w:rPr>
        <w:t>'</w:t>
      </w:r>
      <w:r w:rsidR="00C90970" w:rsidRPr="00F60D09">
        <w:rPr>
          <w:lang w:val="fr-FR"/>
        </w:rPr>
        <w:t xml:space="preserve">avoir tenu compte </w:t>
      </w:r>
      <w:r w:rsidRPr="00F60D09">
        <w:rPr>
          <w:lang w:val="fr-FR"/>
        </w:rPr>
        <w:t>de</w:t>
      </w:r>
      <w:r w:rsidR="00C90970" w:rsidRPr="00F60D09">
        <w:rPr>
          <w:lang w:val="fr-FR"/>
        </w:rPr>
        <w:t>s</w:t>
      </w:r>
      <w:r w:rsidRPr="00F60D09">
        <w:rPr>
          <w:lang w:val="fr-FR"/>
        </w:rPr>
        <w:t xml:space="preserve"> contributions </w:t>
      </w:r>
      <w:r w:rsidR="00C90970" w:rsidRPr="00F60D09">
        <w:rPr>
          <w:lang w:val="fr-FR"/>
        </w:rPr>
        <w:t>qu</w:t>
      </w:r>
      <w:r w:rsidR="002E5D5F" w:rsidRPr="00F60D09">
        <w:rPr>
          <w:lang w:val="fr-FR"/>
        </w:rPr>
        <w:t>'</w:t>
      </w:r>
      <w:r w:rsidR="00C90970" w:rsidRPr="00F60D09">
        <w:rPr>
          <w:lang w:val="fr-FR"/>
        </w:rPr>
        <w:t>il</w:t>
      </w:r>
      <w:r w:rsidR="002D6A20" w:rsidRPr="00F60D09">
        <w:rPr>
          <w:lang w:val="fr-FR"/>
        </w:rPr>
        <w:t xml:space="preserve"> a soumises durant la période d</w:t>
      </w:r>
      <w:r w:rsidR="002E5D5F" w:rsidRPr="00F60D09">
        <w:rPr>
          <w:lang w:val="fr-FR"/>
        </w:rPr>
        <w:t>'</w:t>
      </w:r>
      <w:r w:rsidR="002D6A20" w:rsidRPr="00F60D09">
        <w:rPr>
          <w:lang w:val="fr-FR"/>
        </w:rPr>
        <w:t>études</w:t>
      </w:r>
      <w:r w:rsidRPr="00F60D09">
        <w:rPr>
          <w:lang w:val="fr-FR"/>
        </w:rPr>
        <w:t xml:space="preserve"> précédent</w:t>
      </w:r>
      <w:r w:rsidR="002D6A20" w:rsidRPr="00F60D09">
        <w:rPr>
          <w:lang w:val="fr-FR"/>
        </w:rPr>
        <w:t>e</w:t>
      </w:r>
      <w:r w:rsidRPr="00F60D09">
        <w:rPr>
          <w:lang w:val="fr-FR"/>
        </w:rPr>
        <w:t xml:space="preserve">, notamment </w:t>
      </w:r>
      <w:r w:rsidR="00223C74" w:rsidRPr="00F60D09">
        <w:rPr>
          <w:lang w:val="fr-FR"/>
        </w:rPr>
        <w:t>d</w:t>
      </w:r>
      <w:r w:rsidRPr="00F60D09">
        <w:rPr>
          <w:lang w:val="fr-FR"/>
        </w:rPr>
        <w:t xml:space="preserve">es recherches taxonomiques </w:t>
      </w:r>
      <w:r w:rsidR="00223C74" w:rsidRPr="00F60D09">
        <w:rPr>
          <w:lang w:val="fr-FR"/>
        </w:rPr>
        <w:t xml:space="preserve">sur les </w:t>
      </w:r>
      <w:r w:rsidRPr="00F60D09">
        <w:rPr>
          <w:lang w:val="fr-FR"/>
        </w:rPr>
        <w:t>compétences, considérée</w:t>
      </w:r>
      <w:r w:rsidR="00223C74" w:rsidRPr="00F60D09">
        <w:rPr>
          <w:lang w:val="fr-FR"/>
        </w:rPr>
        <w:t>s</w:t>
      </w:r>
      <w:r w:rsidRPr="00F60D09">
        <w:rPr>
          <w:lang w:val="fr-FR"/>
        </w:rPr>
        <w:t xml:space="preserve"> comme essentielle</w:t>
      </w:r>
      <w:r w:rsidR="00223C74" w:rsidRPr="00F60D09">
        <w:rPr>
          <w:lang w:val="fr-FR"/>
        </w:rPr>
        <w:t>s</w:t>
      </w:r>
      <w:r w:rsidRPr="00F60D09">
        <w:rPr>
          <w:lang w:val="fr-FR"/>
        </w:rPr>
        <w:t xml:space="preserve"> pour garantir une approche harmonisée du renforcement des capacités dans l</w:t>
      </w:r>
      <w:r w:rsidR="002E5D5F" w:rsidRPr="00F60D09">
        <w:rPr>
          <w:lang w:val="fr-FR"/>
        </w:rPr>
        <w:t>'</w:t>
      </w:r>
      <w:r w:rsidRPr="00F60D09">
        <w:rPr>
          <w:lang w:val="fr-FR"/>
        </w:rPr>
        <w:t>ensemble de l</w:t>
      </w:r>
      <w:r w:rsidR="002E5D5F" w:rsidRPr="00F60D09">
        <w:rPr>
          <w:lang w:val="fr-FR"/>
        </w:rPr>
        <w:t>'</w:t>
      </w:r>
      <w:r w:rsidRPr="00F60D09">
        <w:rPr>
          <w:lang w:val="fr-FR"/>
        </w:rPr>
        <w:t>organisation.</w:t>
      </w:r>
    </w:p>
    <w:p w14:paraId="26A28275" w14:textId="77777777" w:rsidR="00CC420B" w:rsidRPr="00F60D09" w:rsidRDefault="00CC420B" w:rsidP="00DA620F">
      <w:pPr>
        <w:keepNext/>
        <w:keepLines/>
        <w:tabs>
          <w:tab w:val="left" w:pos="708"/>
        </w:tabs>
        <w:overflowPunct/>
        <w:autoSpaceDE/>
        <w:adjustRightInd/>
        <w:spacing w:after="120"/>
        <w:rPr>
          <w:rFonts w:eastAsia="Aptos" w:cstheme="minorBidi"/>
          <w:lang w:val="fr-FR"/>
        </w:rPr>
      </w:pPr>
      <w:r w:rsidRPr="00F60D09">
        <w:rPr>
          <w:lang w:val="fr-FR"/>
        </w:rPr>
        <w:lastRenderedPageBreak/>
        <w:t>À la fin de la réunion, le GCBI a adopté les principaux résultats et les conclusions ci-après:</w:t>
      </w:r>
    </w:p>
    <w:p w14:paraId="43737EAC" w14:textId="32CA8874" w:rsidR="00CC420B" w:rsidRPr="00F60D09" w:rsidRDefault="005B5167" w:rsidP="00DA620F">
      <w:pPr>
        <w:pStyle w:val="enumlev1"/>
        <w:keepNext/>
        <w:keepLines/>
        <w:rPr>
          <w:rFonts w:eastAsia="Aptos" w:cstheme="minorBidi"/>
          <w:lang w:val="fr-FR"/>
        </w:rPr>
      </w:pPr>
      <w:r w:rsidRPr="00F60D09">
        <w:rPr>
          <w:lang w:val="fr-FR"/>
        </w:rPr>
        <w:t>1)</w:t>
      </w:r>
      <w:r w:rsidRPr="00F60D09">
        <w:rPr>
          <w:lang w:val="fr-FR"/>
        </w:rPr>
        <w:tab/>
      </w:r>
      <w:r w:rsidR="00CC420B" w:rsidRPr="00F60D09">
        <w:rPr>
          <w:lang w:val="fr-FR"/>
        </w:rPr>
        <w:t xml:space="preserve">Le </w:t>
      </w:r>
      <w:r w:rsidRPr="00F60D09">
        <w:rPr>
          <w:lang w:val="fr-FR"/>
        </w:rPr>
        <w:t>g</w:t>
      </w:r>
      <w:r w:rsidR="00CC420B" w:rsidRPr="00F60D09">
        <w:rPr>
          <w:lang w:val="fr-FR"/>
        </w:rPr>
        <w:t>roupe a remercié le personnel de l</w:t>
      </w:r>
      <w:r w:rsidR="002E5D5F" w:rsidRPr="00F60D09">
        <w:rPr>
          <w:lang w:val="fr-FR"/>
        </w:rPr>
        <w:t>'</w:t>
      </w:r>
      <w:r w:rsidR="00CC420B" w:rsidRPr="00F60D09">
        <w:rPr>
          <w:lang w:val="fr-FR"/>
        </w:rPr>
        <w:t>UIT pour sa présentation sur les travaux de renforcement des capacités de l</w:t>
      </w:r>
      <w:r w:rsidR="002E5D5F" w:rsidRPr="00F60D09">
        <w:rPr>
          <w:lang w:val="fr-FR"/>
        </w:rPr>
        <w:t>'</w:t>
      </w:r>
      <w:r w:rsidR="00CC420B" w:rsidRPr="00F60D09">
        <w:rPr>
          <w:lang w:val="fr-FR"/>
        </w:rPr>
        <w:t>UIT et a souligné qu'il est utile d</w:t>
      </w:r>
      <w:r w:rsidR="002E5D5F" w:rsidRPr="00F60D09">
        <w:rPr>
          <w:lang w:val="fr-FR"/>
        </w:rPr>
        <w:t>'</w:t>
      </w:r>
      <w:r w:rsidR="00CC420B" w:rsidRPr="00F60D09">
        <w:rPr>
          <w:lang w:val="fr-FR"/>
        </w:rPr>
        <w:t>être informé des différents domaines de travail de l</w:t>
      </w:r>
      <w:r w:rsidR="002E5D5F" w:rsidRPr="00F60D09">
        <w:rPr>
          <w:lang w:val="fr-FR"/>
        </w:rPr>
        <w:t>'</w:t>
      </w:r>
      <w:r w:rsidR="00CC420B" w:rsidRPr="00F60D09">
        <w:rPr>
          <w:lang w:val="fr-FR"/>
        </w:rPr>
        <w:t xml:space="preserve">UIT afin de pouvoir fournir des avis. </w:t>
      </w:r>
      <w:r w:rsidR="00373D2E" w:rsidRPr="00F60D09">
        <w:rPr>
          <w:lang w:val="fr-FR"/>
        </w:rPr>
        <w:t xml:space="preserve">Comme pour </w:t>
      </w:r>
      <w:r w:rsidR="00CC420B" w:rsidRPr="00F60D09">
        <w:rPr>
          <w:lang w:val="fr-FR"/>
        </w:rPr>
        <w:t>d</w:t>
      </w:r>
      <w:r w:rsidR="002E5D5F" w:rsidRPr="00F60D09">
        <w:rPr>
          <w:lang w:val="fr-FR"/>
        </w:rPr>
        <w:t>'</w:t>
      </w:r>
      <w:r w:rsidR="00CC420B" w:rsidRPr="00F60D09">
        <w:rPr>
          <w:lang w:val="fr-FR"/>
        </w:rPr>
        <w:t>autres points de l</w:t>
      </w:r>
      <w:r w:rsidR="002E5D5F" w:rsidRPr="00F60D09">
        <w:rPr>
          <w:lang w:val="fr-FR"/>
        </w:rPr>
        <w:t>'</w:t>
      </w:r>
      <w:r w:rsidR="00CC420B" w:rsidRPr="00F60D09">
        <w:rPr>
          <w:lang w:val="fr-FR"/>
        </w:rPr>
        <w:t>ordre du jour de la réunion, la corrélation entre l</w:t>
      </w:r>
      <w:r w:rsidR="002E5D5F" w:rsidRPr="00F60D09">
        <w:rPr>
          <w:lang w:val="fr-FR"/>
        </w:rPr>
        <w:t>'</w:t>
      </w:r>
      <w:r w:rsidR="00CC420B" w:rsidRPr="00F60D09">
        <w:rPr>
          <w:lang w:val="fr-FR"/>
        </w:rPr>
        <w:t xml:space="preserve">intelligence artificielle et les compétences est apparue </w:t>
      </w:r>
      <w:r w:rsidR="00373D2E" w:rsidRPr="00F60D09">
        <w:rPr>
          <w:lang w:val="fr-FR"/>
        </w:rPr>
        <w:t xml:space="preserve">à la fois </w:t>
      </w:r>
      <w:r w:rsidR="00CC420B" w:rsidRPr="00F60D09">
        <w:rPr>
          <w:lang w:val="fr-FR"/>
        </w:rPr>
        <w:t xml:space="preserve">comme un défi et </w:t>
      </w:r>
      <w:r w:rsidR="00373D2E" w:rsidRPr="00F60D09">
        <w:rPr>
          <w:lang w:val="fr-FR"/>
        </w:rPr>
        <w:t xml:space="preserve">comme </w:t>
      </w:r>
      <w:r w:rsidR="00CC420B" w:rsidRPr="00F60D09">
        <w:rPr>
          <w:lang w:val="fr-FR"/>
        </w:rPr>
        <w:t>une chance pour la plupart des pays. Les membres ont apprécié les informations relatives aux travaux de renforcement des capacités sur l</w:t>
      </w:r>
      <w:r w:rsidR="002E5D5F" w:rsidRPr="00F60D09">
        <w:rPr>
          <w:lang w:val="fr-FR"/>
        </w:rPr>
        <w:t>'</w:t>
      </w:r>
      <w:r w:rsidR="00CC420B" w:rsidRPr="00F60D09">
        <w:rPr>
          <w:lang w:val="fr-FR"/>
        </w:rPr>
        <w:t>intelligence artificielle et souligné la nécessité pour l</w:t>
      </w:r>
      <w:r w:rsidR="002E5D5F" w:rsidRPr="00F60D09">
        <w:rPr>
          <w:lang w:val="fr-FR"/>
        </w:rPr>
        <w:t>'</w:t>
      </w:r>
      <w:r w:rsidR="00CC420B" w:rsidRPr="00F60D09">
        <w:rPr>
          <w:lang w:val="fr-FR"/>
        </w:rPr>
        <w:t>UIT de concentrer davantage d</w:t>
      </w:r>
      <w:r w:rsidR="002E5D5F" w:rsidRPr="00F60D09">
        <w:rPr>
          <w:lang w:val="fr-FR"/>
        </w:rPr>
        <w:t>'</w:t>
      </w:r>
      <w:r w:rsidR="00CC420B" w:rsidRPr="00F60D09">
        <w:rPr>
          <w:lang w:val="fr-FR"/>
        </w:rPr>
        <w:t>efforts sur ce sujet.</w:t>
      </w:r>
    </w:p>
    <w:p w14:paraId="40CF60DB" w14:textId="51DB202A" w:rsidR="00CC420B" w:rsidRPr="00F60D09" w:rsidRDefault="005B5167" w:rsidP="005B5167">
      <w:pPr>
        <w:pStyle w:val="enumlev1"/>
        <w:rPr>
          <w:rFonts w:eastAsia="Batang"/>
          <w:lang w:val="fr-FR"/>
        </w:rPr>
      </w:pPr>
      <w:r w:rsidRPr="00F60D09">
        <w:rPr>
          <w:lang w:val="fr-FR"/>
        </w:rPr>
        <w:t>2)</w:t>
      </w:r>
      <w:r w:rsidRPr="00F60D09">
        <w:rPr>
          <w:lang w:val="fr-FR"/>
        </w:rPr>
        <w:tab/>
      </w:r>
      <w:r w:rsidR="00CC420B" w:rsidRPr="00F60D09">
        <w:rPr>
          <w:lang w:val="fr-FR"/>
        </w:rPr>
        <w:t xml:space="preserve">Le </w:t>
      </w:r>
      <w:r w:rsidRPr="00F60D09">
        <w:rPr>
          <w:lang w:val="fr-FR"/>
        </w:rPr>
        <w:t>g</w:t>
      </w:r>
      <w:r w:rsidR="00CC420B" w:rsidRPr="00F60D09">
        <w:rPr>
          <w:lang w:val="fr-FR"/>
        </w:rPr>
        <w:t>roupe s</w:t>
      </w:r>
      <w:r w:rsidR="002E5D5F" w:rsidRPr="00F60D09">
        <w:rPr>
          <w:lang w:val="fr-FR"/>
        </w:rPr>
        <w:t>'</w:t>
      </w:r>
      <w:r w:rsidR="00CC420B" w:rsidRPr="00F60D09">
        <w:rPr>
          <w:lang w:val="fr-FR"/>
        </w:rPr>
        <w:t>est félicité de la collaboration entre l</w:t>
      </w:r>
      <w:r w:rsidR="002E5D5F" w:rsidRPr="00F60D09">
        <w:rPr>
          <w:lang w:val="fr-FR"/>
        </w:rPr>
        <w:t>'</w:t>
      </w:r>
      <w:r w:rsidR="00CC420B" w:rsidRPr="00F60D09">
        <w:rPr>
          <w:lang w:val="fr-FR"/>
        </w:rPr>
        <w:t>UIT et l</w:t>
      </w:r>
      <w:r w:rsidR="002E5D5F" w:rsidRPr="00F60D09">
        <w:rPr>
          <w:lang w:val="fr-FR"/>
        </w:rPr>
        <w:t>'</w:t>
      </w:r>
      <w:r w:rsidR="00CC420B" w:rsidRPr="00F60D09">
        <w:rPr>
          <w:lang w:val="fr-FR"/>
        </w:rPr>
        <w:t>OIT dans le domaine des compétences numériques, notamment en ce qui concerne l</w:t>
      </w:r>
      <w:r w:rsidR="002E5D5F" w:rsidRPr="00F60D09">
        <w:rPr>
          <w:lang w:val="fr-FR"/>
        </w:rPr>
        <w:t>'</w:t>
      </w:r>
      <w:r w:rsidR="00CC420B" w:rsidRPr="00F60D09">
        <w:rPr>
          <w:lang w:val="fr-FR"/>
        </w:rPr>
        <w:t>organisation du Forum sur les compétences numériques de 2024</w:t>
      </w:r>
      <w:r w:rsidR="009F14A6" w:rsidRPr="00F60D09">
        <w:rPr>
          <w:lang w:val="fr-FR"/>
        </w:rPr>
        <w:t>, qui s</w:t>
      </w:r>
      <w:r w:rsidR="002E5D5F" w:rsidRPr="00F60D09">
        <w:rPr>
          <w:lang w:val="fr-FR"/>
        </w:rPr>
        <w:t>'</w:t>
      </w:r>
      <w:r w:rsidR="009F14A6" w:rsidRPr="00F60D09">
        <w:rPr>
          <w:lang w:val="fr-FR"/>
        </w:rPr>
        <w:t>est tenu</w:t>
      </w:r>
      <w:r w:rsidR="00CC420B" w:rsidRPr="00F60D09">
        <w:rPr>
          <w:lang w:val="fr-FR"/>
        </w:rPr>
        <w:t xml:space="preserve"> à Bahreïn. Il a pris note des principaux résultats d</w:t>
      </w:r>
      <w:r w:rsidR="00883E95" w:rsidRPr="00F60D09">
        <w:rPr>
          <w:lang w:val="fr-FR"/>
        </w:rPr>
        <w:t xml:space="preserve">e ce </w:t>
      </w:r>
      <w:r w:rsidR="00CC420B" w:rsidRPr="00F60D09">
        <w:rPr>
          <w:lang w:val="fr-FR"/>
        </w:rPr>
        <w:t>Forum, qui mettent l</w:t>
      </w:r>
      <w:r w:rsidR="002E5D5F" w:rsidRPr="00F60D09">
        <w:rPr>
          <w:lang w:val="fr-FR"/>
        </w:rPr>
        <w:t>'</w:t>
      </w:r>
      <w:r w:rsidR="00CC420B" w:rsidRPr="00F60D09">
        <w:rPr>
          <w:lang w:val="fr-FR"/>
        </w:rPr>
        <w:t>accent sur les compétences de base requises pour réussir la transformation numérique, sur le rôle des différentes parties prenantes dans l</w:t>
      </w:r>
      <w:r w:rsidR="009E6B9D" w:rsidRPr="00F60D09">
        <w:rPr>
          <w:lang w:val="fr-FR"/>
        </w:rPr>
        <w:t>e</w:t>
      </w:r>
      <w:r w:rsidR="00CC420B" w:rsidRPr="00F60D09">
        <w:rPr>
          <w:lang w:val="fr-FR"/>
        </w:rPr>
        <w:t xml:space="preserve"> développement de ces compétences, ainsi que sur l</w:t>
      </w:r>
      <w:r w:rsidR="002E5D5F" w:rsidRPr="00F60D09">
        <w:rPr>
          <w:lang w:val="fr-FR"/>
        </w:rPr>
        <w:t>'</w:t>
      </w:r>
      <w:r w:rsidR="00CC420B" w:rsidRPr="00F60D09">
        <w:rPr>
          <w:lang w:val="fr-FR"/>
        </w:rPr>
        <w:t>essor de l</w:t>
      </w:r>
      <w:r w:rsidR="002E5D5F" w:rsidRPr="00F60D09">
        <w:rPr>
          <w:lang w:val="fr-FR"/>
        </w:rPr>
        <w:t>'</w:t>
      </w:r>
      <w:r w:rsidR="00CC420B" w:rsidRPr="00F60D09">
        <w:rPr>
          <w:lang w:val="fr-FR"/>
        </w:rPr>
        <w:t>intelligence artificielle et son impact sur le marché du travail. Les membres du Groupe GCBI ont souligné l</w:t>
      </w:r>
      <w:r w:rsidR="002E5D5F" w:rsidRPr="00F60D09">
        <w:rPr>
          <w:lang w:val="fr-FR"/>
        </w:rPr>
        <w:t>'</w:t>
      </w:r>
      <w:r w:rsidR="00CC420B" w:rsidRPr="00F60D09">
        <w:rPr>
          <w:lang w:val="fr-FR"/>
        </w:rPr>
        <w:t>importance de ces discussions pour ses futurs travaux et les efforts de renforcement des capacités de l</w:t>
      </w:r>
      <w:r w:rsidR="002E5D5F" w:rsidRPr="00F60D09">
        <w:rPr>
          <w:lang w:val="fr-FR"/>
        </w:rPr>
        <w:t>'</w:t>
      </w:r>
      <w:r w:rsidR="00CC420B" w:rsidRPr="00F60D09">
        <w:rPr>
          <w:lang w:val="fr-FR"/>
        </w:rPr>
        <w:t>UIT, insistant sur le fait qu'il est nécessaire d</w:t>
      </w:r>
      <w:r w:rsidR="002E5D5F" w:rsidRPr="00F60D09">
        <w:rPr>
          <w:lang w:val="fr-FR"/>
        </w:rPr>
        <w:t>'</w:t>
      </w:r>
      <w:r w:rsidR="00CC420B" w:rsidRPr="00F60D09">
        <w:rPr>
          <w:lang w:val="fr-FR"/>
        </w:rPr>
        <w:t>évaluer ces transformations structurelles et le rôle des compétences numériques dans un avenir proche.</w:t>
      </w:r>
    </w:p>
    <w:p w14:paraId="6EC37943" w14:textId="347873EA" w:rsidR="00CC420B" w:rsidRPr="00F60D09" w:rsidRDefault="005B5167" w:rsidP="005B5167">
      <w:pPr>
        <w:pStyle w:val="enumlev1"/>
        <w:rPr>
          <w:lang w:val="fr-FR"/>
        </w:rPr>
      </w:pPr>
      <w:r w:rsidRPr="00F60D09">
        <w:rPr>
          <w:lang w:val="fr-FR"/>
        </w:rPr>
        <w:t>3)</w:t>
      </w:r>
      <w:r w:rsidRPr="00F60D09">
        <w:rPr>
          <w:lang w:val="fr-FR"/>
        </w:rPr>
        <w:tab/>
      </w:r>
      <w:r w:rsidR="00CC420B" w:rsidRPr="00F60D09">
        <w:rPr>
          <w:lang w:val="fr-FR"/>
        </w:rPr>
        <w:t xml:space="preserve">Le </w:t>
      </w:r>
      <w:r w:rsidR="00DA620F" w:rsidRPr="00F60D09">
        <w:rPr>
          <w:lang w:val="fr-FR"/>
        </w:rPr>
        <w:t>g</w:t>
      </w:r>
      <w:r w:rsidR="00CC420B" w:rsidRPr="00F60D09">
        <w:rPr>
          <w:lang w:val="fr-FR"/>
        </w:rPr>
        <w:t>roupe a examiné les différentes stratégies nationales en matière d</w:t>
      </w:r>
      <w:r w:rsidR="002E5D5F" w:rsidRPr="00F60D09">
        <w:rPr>
          <w:lang w:val="fr-FR"/>
        </w:rPr>
        <w:t>'</w:t>
      </w:r>
      <w:r w:rsidR="00CC420B" w:rsidRPr="00F60D09">
        <w:rPr>
          <w:lang w:val="fr-FR"/>
        </w:rPr>
        <w:t xml:space="preserve">acquisition des compétences numériques élaborées dans les différentes régions. Ils ont reconnu le rôle important que jouent les principales parties prenantes, notamment les organismes publics, les organismes de réglementation, les établissements universitaires et le secteur privé, pour faire progresser la mise en place de ces stratégies. Le </w:t>
      </w:r>
      <w:r w:rsidR="00DA620F" w:rsidRPr="00F60D09">
        <w:rPr>
          <w:lang w:val="fr-FR"/>
        </w:rPr>
        <w:t>g</w:t>
      </w:r>
      <w:r w:rsidR="00CC420B" w:rsidRPr="00F60D09">
        <w:rPr>
          <w:lang w:val="fr-FR"/>
        </w:rPr>
        <w:t>roupe a relevé des différences sur le choix des publics cibles d</w:t>
      </w:r>
      <w:r w:rsidR="002E5D5F" w:rsidRPr="00F60D09">
        <w:rPr>
          <w:lang w:val="fr-FR"/>
        </w:rPr>
        <w:t>'</w:t>
      </w:r>
      <w:r w:rsidR="00CC420B" w:rsidRPr="00F60D09">
        <w:rPr>
          <w:lang w:val="fr-FR"/>
        </w:rPr>
        <w:t>une région à l</w:t>
      </w:r>
      <w:r w:rsidR="002E5D5F" w:rsidRPr="00F60D09">
        <w:rPr>
          <w:lang w:val="fr-FR"/>
        </w:rPr>
        <w:t>'</w:t>
      </w:r>
      <w:r w:rsidR="00CC420B" w:rsidRPr="00F60D09">
        <w:rPr>
          <w:lang w:val="fr-FR"/>
        </w:rPr>
        <w:t>autre. Certains pays ne se limite</w:t>
      </w:r>
      <w:r w:rsidR="00B24F1E" w:rsidRPr="00F60D09">
        <w:rPr>
          <w:lang w:val="fr-FR"/>
        </w:rPr>
        <w:t>nt</w:t>
      </w:r>
      <w:r w:rsidR="00CC420B" w:rsidRPr="00F60D09">
        <w:rPr>
          <w:lang w:val="fr-FR"/>
        </w:rPr>
        <w:t xml:space="preserve"> pas seulement </w:t>
      </w:r>
      <w:r w:rsidR="00B24F1E" w:rsidRPr="00F60D09">
        <w:rPr>
          <w:lang w:val="fr-FR"/>
        </w:rPr>
        <w:t xml:space="preserve">à </w:t>
      </w:r>
      <w:r w:rsidR="00CC420B" w:rsidRPr="00F60D09">
        <w:rPr>
          <w:lang w:val="fr-FR"/>
        </w:rPr>
        <w:t xml:space="preserve">la formation </w:t>
      </w:r>
      <w:r w:rsidR="009E6B9D" w:rsidRPr="00F60D09">
        <w:rPr>
          <w:lang w:val="fr-FR"/>
        </w:rPr>
        <w:t>des fonctionnaires</w:t>
      </w:r>
      <w:r w:rsidR="00CC420B" w:rsidRPr="00F60D09">
        <w:rPr>
          <w:lang w:val="fr-FR"/>
        </w:rPr>
        <w:t>, privilégi</w:t>
      </w:r>
      <w:r w:rsidR="006C0E91" w:rsidRPr="00F60D09">
        <w:rPr>
          <w:lang w:val="fr-FR"/>
        </w:rPr>
        <w:t>a</w:t>
      </w:r>
      <w:r w:rsidR="00CC420B" w:rsidRPr="00F60D09">
        <w:rPr>
          <w:lang w:val="fr-FR"/>
        </w:rPr>
        <w:t xml:space="preserve">nt également la formation des professionnels, des jeunes, des femmes et des talents locaux. Le </w:t>
      </w:r>
      <w:r w:rsidR="00DA620F" w:rsidRPr="00F60D09">
        <w:rPr>
          <w:lang w:val="fr-FR"/>
        </w:rPr>
        <w:t>g</w:t>
      </w:r>
      <w:r w:rsidR="00CC420B" w:rsidRPr="00F60D09">
        <w:rPr>
          <w:lang w:val="fr-FR"/>
        </w:rPr>
        <w:t>roupe s'est également accordé sur le fait qu'il est important d'adapter continuellement les stratégies nationales en matière de compétences numériques, compte tenu de l</w:t>
      </w:r>
      <w:r w:rsidR="002E5D5F" w:rsidRPr="00F60D09">
        <w:rPr>
          <w:lang w:val="fr-FR"/>
        </w:rPr>
        <w:t>'</w:t>
      </w:r>
      <w:r w:rsidR="00CC420B" w:rsidRPr="00F60D09">
        <w:rPr>
          <w:lang w:val="fr-FR"/>
        </w:rPr>
        <w:t xml:space="preserve">évolution </w:t>
      </w:r>
      <w:r w:rsidR="00FE79A8" w:rsidRPr="00F60D09">
        <w:rPr>
          <w:lang w:val="fr-FR"/>
        </w:rPr>
        <w:t xml:space="preserve">rapide </w:t>
      </w:r>
      <w:r w:rsidR="00CC420B" w:rsidRPr="00F60D09">
        <w:rPr>
          <w:lang w:val="fr-FR"/>
        </w:rPr>
        <w:t>du secteur.</w:t>
      </w:r>
    </w:p>
    <w:p w14:paraId="5C0FF906" w14:textId="1EB59B9B" w:rsidR="00CC420B" w:rsidRPr="00F60D09" w:rsidRDefault="005B5167" w:rsidP="005B5167">
      <w:pPr>
        <w:pStyle w:val="enumlev1"/>
        <w:rPr>
          <w:rFonts w:eastAsia="Aptos" w:cstheme="minorHAnsi"/>
          <w:lang w:val="fr-FR"/>
        </w:rPr>
      </w:pPr>
      <w:r w:rsidRPr="00F60D09">
        <w:rPr>
          <w:lang w:val="fr-FR"/>
        </w:rPr>
        <w:t>4)</w:t>
      </w:r>
      <w:r w:rsidRPr="00F60D09">
        <w:rPr>
          <w:lang w:val="fr-FR"/>
        </w:rPr>
        <w:tab/>
      </w:r>
      <w:r w:rsidR="00CC420B" w:rsidRPr="00F60D09">
        <w:rPr>
          <w:lang w:val="fr-FR"/>
        </w:rPr>
        <w:t>Les membres du Groupe GCBI ont insisté sur l</w:t>
      </w:r>
      <w:r w:rsidR="002E5D5F" w:rsidRPr="00F60D09">
        <w:rPr>
          <w:lang w:val="fr-FR"/>
        </w:rPr>
        <w:t>'</w:t>
      </w:r>
      <w:r w:rsidR="00CC420B" w:rsidRPr="00F60D09">
        <w:rPr>
          <w:lang w:val="fr-FR"/>
        </w:rPr>
        <w:t>importance de l'évaluation des besoins de formation ainsi que sur la nécessité d</w:t>
      </w:r>
      <w:r w:rsidR="002E5D5F" w:rsidRPr="00F60D09">
        <w:rPr>
          <w:lang w:val="fr-FR"/>
        </w:rPr>
        <w:t>'</w:t>
      </w:r>
      <w:r w:rsidR="00CC420B" w:rsidRPr="00F60D09">
        <w:rPr>
          <w:lang w:val="fr-FR"/>
        </w:rPr>
        <w:t xml:space="preserve">améliorer </w:t>
      </w:r>
      <w:r w:rsidR="0000546A" w:rsidRPr="00F60D09">
        <w:rPr>
          <w:lang w:val="fr-FR"/>
        </w:rPr>
        <w:t>la formulation d</w:t>
      </w:r>
      <w:r w:rsidR="00CC420B" w:rsidRPr="00F60D09">
        <w:rPr>
          <w:lang w:val="fr-FR"/>
        </w:rPr>
        <w:t>es questions pour obtenir des réponses plus détaillées, et ont souligné qu'il était essentiel d</w:t>
      </w:r>
      <w:r w:rsidR="002E5D5F" w:rsidRPr="00F60D09">
        <w:rPr>
          <w:lang w:val="fr-FR"/>
        </w:rPr>
        <w:t>'</w:t>
      </w:r>
      <w:r w:rsidR="00CC420B" w:rsidRPr="00F60D09">
        <w:rPr>
          <w:lang w:val="fr-FR"/>
        </w:rPr>
        <w:t xml:space="preserve">évaluer la qualité des réponses des coordonnateurs et des personnes interrogées. Le </w:t>
      </w:r>
      <w:r w:rsidR="00DA620F" w:rsidRPr="00F60D09">
        <w:rPr>
          <w:lang w:val="fr-FR"/>
        </w:rPr>
        <w:t>g</w:t>
      </w:r>
      <w:r w:rsidR="00CC420B" w:rsidRPr="00F60D09">
        <w:rPr>
          <w:lang w:val="fr-FR"/>
        </w:rPr>
        <w:t>roupe a décidé d</w:t>
      </w:r>
      <w:r w:rsidR="002E5D5F" w:rsidRPr="00F60D09">
        <w:rPr>
          <w:lang w:val="fr-FR"/>
        </w:rPr>
        <w:t>'</w:t>
      </w:r>
      <w:r w:rsidR="00CC420B" w:rsidRPr="00F60D09">
        <w:rPr>
          <w:lang w:val="fr-FR"/>
        </w:rPr>
        <w:t xml:space="preserve">appuyer les travaux </w:t>
      </w:r>
      <w:r w:rsidR="008A3E05" w:rsidRPr="00F60D09">
        <w:rPr>
          <w:lang w:val="fr-FR"/>
        </w:rPr>
        <w:t xml:space="preserve">du </w:t>
      </w:r>
      <w:r w:rsidR="00CC420B" w:rsidRPr="00F60D09">
        <w:rPr>
          <w:lang w:val="fr-FR"/>
        </w:rPr>
        <w:t xml:space="preserve">BDT </w:t>
      </w:r>
      <w:r w:rsidR="008A3E05" w:rsidRPr="00F60D09">
        <w:rPr>
          <w:lang w:val="fr-FR"/>
        </w:rPr>
        <w:t xml:space="preserve">visant à </w:t>
      </w:r>
      <w:r w:rsidR="00CC420B" w:rsidRPr="00F60D09">
        <w:rPr>
          <w:lang w:val="fr-FR"/>
        </w:rPr>
        <w:t xml:space="preserve">identifier les besoins </w:t>
      </w:r>
      <w:r w:rsidR="003D6F47" w:rsidRPr="00F60D09">
        <w:rPr>
          <w:lang w:val="fr-FR"/>
        </w:rPr>
        <w:t xml:space="preserve">de chaque </w:t>
      </w:r>
      <w:r w:rsidR="00CC420B" w:rsidRPr="00F60D09">
        <w:rPr>
          <w:lang w:val="fr-FR"/>
        </w:rPr>
        <w:t xml:space="preserve">région </w:t>
      </w:r>
      <w:r w:rsidR="00C62EAD" w:rsidRPr="00F60D09">
        <w:rPr>
          <w:lang w:val="fr-FR"/>
        </w:rPr>
        <w:t xml:space="preserve">pour </w:t>
      </w:r>
      <w:r w:rsidR="00CC420B" w:rsidRPr="00F60D09">
        <w:rPr>
          <w:lang w:val="fr-FR"/>
        </w:rPr>
        <w:t xml:space="preserve">élaborer de nouvelles formations. Le </w:t>
      </w:r>
      <w:r w:rsidR="00DA620F" w:rsidRPr="00F60D09">
        <w:rPr>
          <w:lang w:val="fr-FR"/>
        </w:rPr>
        <w:t>g</w:t>
      </w:r>
      <w:r w:rsidR="00CC420B" w:rsidRPr="00F60D09">
        <w:rPr>
          <w:lang w:val="fr-FR"/>
        </w:rPr>
        <w:t>roupe s</w:t>
      </w:r>
      <w:r w:rsidR="002E5D5F" w:rsidRPr="00F60D09">
        <w:rPr>
          <w:lang w:val="fr-FR"/>
        </w:rPr>
        <w:t>'</w:t>
      </w:r>
      <w:r w:rsidR="00CC420B" w:rsidRPr="00F60D09">
        <w:rPr>
          <w:lang w:val="fr-FR"/>
        </w:rPr>
        <w:t xml:space="preserve">est félicité des efforts déployés </w:t>
      </w:r>
      <w:r w:rsidR="004C22B3" w:rsidRPr="00F60D09">
        <w:rPr>
          <w:lang w:val="fr-FR"/>
        </w:rPr>
        <w:t>en vue d</w:t>
      </w:r>
      <w:r w:rsidR="00223C74" w:rsidRPr="00F60D09">
        <w:rPr>
          <w:lang w:val="fr-FR"/>
        </w:rPr>
        <w:t xml:space="preserve">e créer </w:t>
      </w:r>
      <w:r w:rsidR="00CC420B" w:rsidRPr="00F60D09">
        <w:rPr>
          <w:lang w:val="fr-FR"/>
        </w:rPr>
        <w:t>une formation en ligne à l</w:t>
      </w:r>
      <w:r w:rsidR="002E5D5F" w:rsidRPr="00F60D09">
        <w:rPr>
          <w:lang w:val="fr-FR"/>
        </w:rPr>
        <w:t>'</w:t>
      </w:r>
      <w:r w:rsidR="00CC420B" w:rsidRPr="00F60D09">
        <w:rPr>
          <w:lang w:val="fr-FR"/>
        </w:rPr>
        <w:t>intention des délégués de l</w:t>
      </w:r>
      <w:r w:rsidR="002E5D5F" w:rsidRPr="00F60D09">
        <w:rPr>
          <w:lang w:val="fr-FR"/>
        </w:rPr>
        <w:t>'</w:t>
      </w:r>
      <w:r w:rsidR="00CC420B" w:rsidRPr="00F60D09">
        <w:rPr>
          <w:lang w:val="fr-FR"/>
        </w:rPr>
        <w:t xml:space="preserve">UIT-D et a </w:t>
      </w:r>
      <w:r w:rsidR="004C22B3" w:rsidRPr="00F60D09">
        <w:rPr>
          <w:lang w:val="fr-FR"/>
        </w:rPr>
        <w:t xml:space="preserve">fait remarquer </w:t>
      </w:r>
      <w:r w:rsidR="00CC420B" w:rsidRPr="00F60D09">
        <w:rPr>
          <w:lang w:val="fr-FR"/>
        </w:rPr>
        <w:t>qu'il souhaitait être tenu informé des prochaines étapes.</w:t>
      </w:r>
    </w:p>
    <w:p w14:paraId="6BD1346B" w14:textId="4C88E94F" w:rsidR="00CC420B" w:rsidRPr="00F60D09" w:rsidRDefault="005B5167" w:rsidP="005B5167">
      <w:pPr>
        <w:pStyle w:val="enumlev1"/>
        <w:rPr>
          <w:rFonts w:eastAsia="Aptos" w:cstheme="minorBidi"/>
          <w:szCs w:val="24"/>
          <w:lang w:val="fr-FR"/>
        </w:rPr>
      </w:pPr>
      <w:r w:rsidRPr="00F60D09">
        <w:rPr>
          <w:lang w:val="fr-FR"/>
        </w:rPr>
        <w:t>5)</w:t>
      </w:r>
      <w:r w:rsidRPr="00F60D09">
        <w:rPr>
          <w:lang w:val="fr-FR"/>
        </w:rPr>
        <w:tab/>
      </w:r>
      <w:r w:rsidR="00CC420B" w:rsidRPr="00F60D09">
        <w:rPr>
          <w:lang w:val="fr-FR"/>
        </w:rPr>
        <w:t xml:space="preserve">Enfin, le </w:t>
      </w:r>
      <w:r w:rsidR="00DA620F" w:rsidRPr="00F60D09">
        <w:rPr>
          <w:lang w:val="fr-FR"/>
        </w:rPr>
        <w:t>g</w:t>
      </w:r>
      <w:r w:rsidR="00CC420B" w:rsidRPr="00F60D09">
        <w:rPr>
          <w:lang w:val="fr-FR"/>
        </w:rPr>
        <w:t>roupe s</w:t>
      </w:r>
      <w:r w:rsidR="002E5D5F" w:rsidRPr="00F60D09">
        <w:rPr>
          <w:lang w:val="fr-FR"/>
        </w:rPr>
        <w:t>'</w:t>
      </w:r>
      <w:r w:rsidR="00CC420B" w:rsidRPr="00F60D09">
        <w:rPr>
          <w:lang w:val="fr-FR"/>
        </w:rPr>
        <w:t>est mis d</w:t>
      </w:r>
      <w:r w:rsidR="002E5D5F" w:rsidRPr="00F60D09">
        <w:rPr>
          <w:lang w:val="fr-FR"/>
        </w:rPr>
        <w:t>'</w:t>
      </w:r>
      <w:r w:rsidR="00CC420B" w:rsidRPr="00F60D09">
        <w:rPr>
          <w:lang w:val="fr-FR"/>
        </w:rPr>
        <w:t>accord sur le programme de travail suivant:</w:t>
      </w:r>
    </w:p>
    <w:p w14:paraId="53D4D386" w14:textId="1A7D29BD" w:rsidR="00CC420B" w:rsidRPr="00F60D09" w:rsidRDefault="005B5167" w:rsidP="005B5167">
      <w:pPr>
        <w:pStyle w:val="enumlev2"/>
        <w:rPr>
          <w:rFonts w:eastAsia="Aptos" w:cstheme="minorBidi"/>
          <w:lang w:val="fr-FR"/>
        </w:rPr>
      </w:pPr>
      <w:r w:rsidRPr="00F60D09">
        <w:rPr>
          <w:lang w:val="fr-FR"/>
        </w:rPr>
        <w:t>a)</w:t>
      </w:r>
      <w:r w:rsidRPr="00F60D09">
        <w:rPr>
          <w:lang w:val="fr-FR"/>
        </w:rPr>
        <w:tab/>
      </w:r>
      <w:r w:rsidR="00CC420B" w:rsidRPr="00F60D09">
        <w:rPr>
          <w:lang w:val="fr-FR"/>
        </w:rPr>
        <w:t>Poursuivre les travaux au titre du sujet d</w:t>
      </w:r>
      <w:r w:rsidR="002E5D5F" w:rsidRPr="00F60D09">
        <w:rPr>
          <w:lang w:val="fr-FR"/>
        </w:rPr>
        <w:t>'</w:t>
      </w:r>
      <w:r w:rsidR="00CC420B" w:rsidRPr="00F60D09">
        <w:rPr>
          <w:lang w:val="fr-FR"/>
        </w:rPr>
        <w:t xml:space="preserve">étude 2 (recherche documentaire sur les stratégies nationales en matière de compétences numériques), y compris la définition des prochaines étapes </w:t>
      </w:r>
      <w:r w:rsidR="004C22B3" w:rsidRPr="00F60D09">
        <w:rPr>
          <w:lang w:val="fr-FR"/>
        </w:rPr>
        <w:t xml:space="preserve">à suivre </w:t>
      </w:r>
      <w:r w:rsidR="00CC420B" w:rsidRPr="00F60D09">
        <w:rPr>
          <w:lang w:val="fr-FR"/>
        </w:rPr>
        <w:t>concernant les données rassemblées en vue de cette réunion. Cela comprend la réalisation d</w:t>
      </w:r>
      <w:r w:rsidR="002E5D5F" w:rsidRPr="00F60D09">
        <w:rPr>
          <w:lang w:val="fr-FR"/>
        </w:rPr>
        <w:t>'</w:t>
      </w:r>
      <w:r w:rsidR="00CC420B" w:rsidRPr="00F60D09">
        <w:rPr>
          <w:lang w:val="fr-FR"/>
        </w:rPr>
        <w:t>analyses supplémentaires ainsi qu'un suivi et une évaluation plus approfondis de la mise en œuvre des stratégies identifiées.</w:t>
      </w:r>
    </w:p>
    <w:p w14:paraId="26C38FD3" w14:textId="142E77E7" w:rsidR="00CC420B" w:rsidRPr="00F60D09" w:rsidRDefault="005B5167" w:rsidP="005B5167">
      <w:pPr>
        <w:pStyle w:val="enumlev2"/>
        <w:rPr>
          <w:rFonts w:eastAsia="Aptos" w:cstheme="minorBidi"/>
          <w:lang w:val="fr-FR"/>
        </w:rPr>
      </w:pPr>
      <w:r w:rsidRPr="00F60D09">
        <w:rPr>
          <w:lang w:val="fr-FR"/>
        </w:rPr>
        <w:lastRenderedPageBreak/>
        <w:t>b)</w:t>
      </w:r>
      <w:r w:rsidRPr="00F60D09">
        <w:rPr>
          <w:lang w:val="fr-FR"/>
        </w:rPr>
        <w:tab/>
      </w:r>
      <w:r w:rsidR="00CC420B" w:rsidRPr="00F60D09">
        <w:rPr>
          <w:lang w:val="fr-FR"/>
        </w:rPr>
        <w:t>Aider le BDT à désigner des coordonnateurs régionaux et nationaux, afin d</w:t>
      </w:r>
      <w:r w:rsidR="002E5D5F" w:rsidRPr="00F60D09">
        <w:rPr>
          <w:lang w:val="fr-FR"/>
        </w:rPr>
        <w:t>'</w:t>
      </w:r>
      <w:r w:rsidR="00CC420B" w:rsidRPr="00F60D09">
        <w:rPr>
          <w:lang w:val="fr-FR"/>
        </w:rPr>
        <w:t>améliorer l</w:t>
      </w:r>
      <w:r w:rsidR="000D34DA" w:rsidRPr="00F60D09">
        <w:rPr>
          <w:lang w:val="fr-FR"/>
        </w:rPr>
        <w:t>a qualité d</w:t>
      </w:r>
      <w:r w:rsidR="00CC420B" w:rsidRPr="00F60D09">
        <w:rPr>
          <w:lang w:val="fr-FR"/>
        </w:rPr>
        <w:t>es réponses au questionnaire sur l</w:t>
      </w:r>
      <w:r w:rsidR="002E5D5F" w:rsidRPr="00F60D09">
        <w:rPr>
          <w:lang w:val="fr-FR"/>
        </w:rPr>
        <w:t>'</w:t>
      </w:r>
      <w:r w:rsidR="00CC420B" w:rsidRPr="00F60D09">
        <w:rPr>
          <w:lang w:val="fr-FR"/>
        </w:rPr>
        <w:t>évaluation des besoins de formation.</w:t>
      </w:r>
    </w:p>
    <w:p w14:paraId="37716AD1" w14:textId="429B4FDD" w:rsidR="00CC420B" w:rsidRPr="00F60D09" w:rsidRDefault="005B5167" w:rsidP="005B5167">
      <w:pPr>
        <w:pStyle w:val="enumlev2"/>
        <w:rPr>
          <w:rFonts w:eastAsia="Aptos" w:cstheme="minorHAnsi"/>
          <w:lang w:val="fr-FR"/>
        </w:rPr>
      </w:pPr>
      <w:r w:rsidRPr="00F60D09">
        <w:rPr>
          <w:lang w:val="fr-FR"/>
        </w:rPr>
        <w:t>c)</w:t>
      </w:r>
      <w:r w:rsidRPr="00F60D09">
        <w:rPr>
          <w:lang w:val="fr-FR"/>
        </w:rPr>
        <w:tab/>
      </w:r>
      <w:r w:rsidR="004A713F" w:rsidRPr="00F60D09">
        <w:rPr>
          <w:lang w:val="fr-FR"/>
        </w:rPr>
        <w:t xml:space="preserve">Continuer à élaborer la </w:t>
      </w:r>
      <w:r w:rsidR="00CC420B" w:rsidRPr="00F60D09">
        <w:rPr>
          <w:lang w:val="fr-FR"/>
        </w:rPr>
        <w:t xml:space="preserve">proposition visant à </w:t>
      </w:r>
      <w:r w:rsidR="004A713F" w:rsidRPr="00F60D09">
        <w:rPr>
          <w:lang w:val="fr-FR"/>
        </w:rPr>
        <w:t xml:space="preserve">créer </w:t>
      </w:r>
      <w:r w:rsidR="00CC420B" w:rsidRPr="00F60D09">
        <w:rPr>
          <w:lang w:val="fr-FR"/>
        </w:rPr>
        <w:t>une formation à l</w:t>
      </w:r>
      <w:r w:rsidR="002E5D5F" w:rsidRPr="00F60D09">
        <w:rPr>
          <w:lang w:val="fr-FR"/>
        </w:rPr>
        <w:t>'</w:t>
      </w:r>
      <w:r w:rsidR="00CC420B" w:rsidRPr="00F60D09">
        <w:rPr>
          <w:lang w:val="fr-FR"/>
        </w:rPr>
        <w:t>intention des délégués de l</w:t>
      </w:r>
      <w:r w:rsidR="002E5D5F" w:rsidRPr="00F60D09">
        <w:rPr>
          <w:lang w:val="fr-FR"/>
        </w:rPr>
        <w:t>'</w:t>
      </w:r>
      <w:r w:rsidR="00CC420B" w:rsidRPr="00F60D09">
        <w:rPr>
          <w:lang w:val="fr-FR"/>
        </w:rPr>
        <w:t>UIT, en s</w:t>
      </w:r>
      <w:r w:rsidR="002E5D5F" w:rsidRPr="00F60D09">
        <w:rPr>
          <w:lang w:val="fr-FR"/>
        </w:rPr>
        <w:t>'</w:t>
      </w:r>
      <w:r w:rsidR="00CC420B" w:rsidRPr="00F60D09">
        <w:rPr>
          <w:lang w:val="fr-FR"/>
        </w:rPr>
        <w:t>appuyant sur les observations formulées pendant la réunion.</w:t>
      </w:r>
    </w:p>
    <w:p w14:paraId="151BB39D" w14:textId="095B60F5" w:rsidR="00CC420B" w:rsidRPr="00F60D09" w:rsidRDefault="005B5167" w:rsidP="005B5167">
      <w:pPr>
        <w:pStyle w:val="enumlev1"/>
        <w:rPr>
          <w:rFonts w:eastAsia="Aptos" w:cstheme="minorHAnsi"/>
          <w:lang w:val="fr-FR"/>
        </w:rPr>
      </w:pPr>
      <w:r w:rsidRPr="00F60D09">
        <w:rPr>
          <w:lang w:val="fr-FR"/>
        </w:rPr>
        <w:t>6)</w:t>
      </w:r>
      <w:r w:rsidRPr="00F60D09">
        <w:rPr>
          <w:lang w:val="fr-FR"/>
        </w:rPr>
        <w:tab/>
      </w:r>
      <w:r w:rsidR="00CC420B" w:rsidRPr="00F60D09">
        <w:rPr>
          <w:lang w:val="fr-FR"/>
        </w:rPr>
        <w:t xml:space="preserve">Le rapport complet de la réunion est disponible </w:t>
      </w:r>
      <w:hyperlink r:id="rId15" w:anchor="/fr" w:history="1">
        <w:r w:rsidR="00CC420B" w:rsidRPr="00F60D09">
          <w:rPr>
            <w:rStyle w:val="Hyperlink"/>
            <w:lang w:val="fr-FR"/>
          </w:rPr>
          <w:t>ici</w:t>
        </w:r>
      </w:hyperlink>
      <w:r w:rsidR="00CC420B" w:rsidRPr="00F60D09">
        <w:rPr>
          <w:lang w:val="fr-FR"/>
        </w:rPr>
        <w:t>.</w:t>
      </w:r>
    </w:p>
    <w:p w14:paraId="4B9772A9" w14:textId="77777777" w:rsidR="001F18BA" w:rsidRDefault="001F18BA">
      <w:pPr>
        <w:jc w:val="center"/>
      </w:pPr>
      <w:r>
        <w:t>______________</w:t>
      </w:r>
    </w:p>
    <w:sectPr w:rsidR="001F18BA" w:rsidSect="00473791">
      <w:headerReference w:type="default" r:id="rId16"/>
      <w:footerReference w:type="first" r:id="rId1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7E93A" w14:textId="77777777" w:rsidR="009F68CE" w:rsidRDefault="009F68CE">
      <w:r>
        <w:separator/>
      </w:r>
    </w:p>
  </w:endnote>
  <w:endnote w:type="continuationSeparator" w:id="0">
    <w:p w14:paraId="4B3D109C" w14:textId="77777777" w:rsidR="009F68CE" w:rsidRDefault="009F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A2085" w:rsidRPr="00CB7F42" w14:paraId="5C2B0E2D" w14:textId="77777777" w:rsidTr="005539C3">
      <w:tc>
        <w:tcPr>
          <w:tcW w:w="1526" w:type="dxa"/>
          <w:tcBorders>
            <w:top w:val="single" w:sz="4" w:space="0" w:color="000000" w:themeColor="text1"/>
          </w:tcBorders>
        </w:tcPr>
        <w:p w14:paraId="176205BE" w14:textId="77777777" w:rsidR="005A2085" w:rsidRPr="00BA0009" w:rsidRDefault="005A2085" w:rsidP="005A2085">
          <w:pPr>
            <w:pStyle w:val="FirstFooter"/>
            <w:tabs>
              <w:tab w:val="left" w:pos="1559"/>
              <w:tab w:val="left" w:pos="3828"/>
            </w:tabs>
            <w:rPr>
              <w:sz w:val="18"/>
              <w:szCs w:val="18"/>
            </w:rPr>
          </w:pPr>
          <w:bookmarkStart w:id="6" w:name="Email"/>
          <w:bookmarkEnd w:id="6"/>
          <w:r w:rsidRPr="00E62753">
            <w:rPr>
              <w:sz w:val="18"/>
              <w:szCs w:val="18"/>
            </w:rPr>
            <w:t>Contact:</w:t>
          </w:r>
        </w:p>
      </w:tc>
      <w:tc>
        <w:tcPr>
          <w:tcW w:w="2410" w:type="dxa"/>
          <w:tcBorders>
            <w:top w:val="single" w:sz="4" w:space="0" w:color="000000" w:themeColor="text1"/>
          </w:tcBorders>
        </w:tcPr>
        <w:p w14:paraId="26830CB6" w14:textId="77777777" w:rsidR="005A2085" w:rsidRPr="00CB110F" w:rsidRDefault="005A2085" w:rsidP="005A2085">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0C8B6EEC" w14:textId="2B238019" w:rsidR="005A2085" w:rsidRPr="00CB7F42" w:rsidRDefault="005A2085" w:rsidP="005A2085">
          <w:pPr>
            <w:pStyle w:val="FirstFooter"/>
            <w:rPr>
              <w:sz w:val="18"/>
              <w:szCs w:val="18"/>
              <w:highlight w:val="yellow"/>
            </w:rPr>
          </w:pPr>
          <w:r w:rsidRPr="00CB7F42">
            <w:rPr>
              <w:sz w:val="18"/>
              <w:szCs w:val="18"/>
            </w:rPr>
            <w:t>M. Mustapha Benjillali</w:t>
          </w:r>
          <w:r w:rsidR="00CB7F42">
            <w:rPr>
              <w:sz w:val="18"/>
              <w:szCs w:val="18"/>
            </w:rPr>
            <w:t>,</w:t>
          </w:r>
          <w:r w:rsidR="00CB7F42" w:rsidRPr="00CB7F42">
            <w:rPr>
              <w:sz w:val="18"/>
              <w:szCs w:val="18"/>
            </w:rPr>
            <w:t xml:space="preserve"> </w:t>
          </w:r>
          <w:r w:rsidR="00CB7F42">
            <w:rPr>
              <w:sz w:val="18"/>
              <w:szCs w:val="18"/>
            </w:rPr>
            <w:t>P</w:t>
          </w:r>
          <w:r w:rsidR="00CB7F42" w:rsidRPr="00CB7F42">
            <w:rPr>
              <w:sz w:val="18"/>
              <w:szCs w:val="18"/>
            </w:rPr>
            <w:t xml:space="preserve">résident du Groupe sur les initiatives </w:t>
          </w:r>
          <w:r w:rsidR="00CB7F42">
            <w:rPr>
              <w:sz w:val="18"/>
              <w:szCs w:val="18"/>
            </w:rPr>
            <w:t>pour le</w:t>
          </w:r>
          <w:r w:rsidR="00CB7F42" w:rsidRPr="00CB7F42">
            <w:rPr>
              <w:sz w:val="18"/>
              <w:szCs w:val="18"/>
            </w:rPr>
            <w:t xml:space="preserve"> renforcement des capacités (GCBI)</w:t>
          </w:r>
        </w:p>
      </w:tc>
    </w:tr>
    <w:tr w:rsidR="005A2085" w:rsidRPr="00CB110F" w14:paraId="298FE8EB" w14:textId="77777777" w:rsidTr="005539C3">
      <w:tc>
        <w:tcPr>
          <w:tcW w:w="1526" w:type="dxa"/>
        </w:tcPr>
        <w:p w14:paraId="7ACBC842" w14:textId="77777777" w:rsidR="005A2085" w:rsidRPr="009C2903" w:rsidRDefault="005A2085" w:rsidP="005A2085">
          <w:pPr>
            <w:pStyle w:val="FirstFooter"/>
            <w:tabs>
              <w:tab w:val="left" w:pos="1559"/>
              <w:tab w:val="left" w:pos="3828"/>
            </w:tabs>
            <w:rPr>
              <w:sz w:val="20"/>
            </w:rPr>
          </w:pPr>
        </w:p>
      </w:tc>
      <w:tc>
        <w:tcPr>
          <w:tcW w:w="2410" w:type="dxa"/>
        </w:tcPr>
        <w:p w14:paraId="76CE8C1A" w14:textId="77777777" w:rsidR="005A2085" w:rsidRPr="00CB110F" w:rsidRDefault="005A2085" w:rsidP="005A2085">
          <w:pPr>
            <w:pStyle w:val="FirstFooter"/>
            <w:tabs>
              <w:tab w:val="left" w:pos="2302"/>
            </w:tabs>
            <w:rPr>
              <w:sz w:val="18"/>
              <w:szCs w:val="18"/>
              <w:lang w:val="en-US"/>
            </w:rPr>
          </w:pPr>
          <w:r w:rsidRPr="00E62753">
            <w:rPr>
              <w:sz w:val="18"/>
              <w:szCs w:val="18"/>
              <w:lang w:val="fr-CH"/>
            </w:rPr>
            <w:t>Numéro de téléphone:</w:t>
          </w:r>
        </w:p>
      </w:tc>
      <w:tc>
        <w:tcPr>
          <w:tcW w:w="5919" w:type="dxa"/>
        </w:tcPr>
        <w:p w14:paraId="6CE1B2A9" w14:textId="707734A8" w:rsidR="005A2085" w:rsidRPr="00F82A4C" w:rsidRDefault="005A2085" w:rsidP="005A2085">
          <w:pPr>
            <w:pStyle w:val="FirstFooter"/>
            <w:tabs>
              <w:tab w:val="left" w:pos="2302"/>
            </w:tabs>
            <w:rPr>
              <w:sz w:val="18"/>
              <w:szCs w:val="18"/>
              <w:highlight w:val="yellow"/>
              <w:lang w:val="en-US"/>
            </w:rPr>
          </w:pPr>
          <w:r w:rsidRPr="00F82A4C">
            <w:rPr>
              <w:sz w:val="18"/>
              <w:szCs w:val="18"/>
            </w:rPr>
            <w:t>Sans objet</w:t>
          </w:r>
        </w:p>
      </w:tc>
    </w:tr>
    <w:tr w:rsidR="001B030A" w:rsidRPr="00CB110F" w14:paraId="336F05F8" w14:textId="77777777" w:rsidTr="005539C3">
      <w:tc>
        <w:tcPr>
          <w:tcW w:w="1526" w:type="dxa"/>
        </w:tcPr>
        <w:p w14:paraId="10E74C07" w14:textId="77777777" w:rsidR="001B030A" w:rsidRPr="00CB110F" w:rsidRDefault="001B030A" w:rsidP="001B030A">
          <w:pPr>
            <w:pStyle w:val="FirstFooter"/>
            <w:tabs>
              <w:tab w:val="left" w:pos="1559"/>
              <w:tab w:val="left" w:pos="3828"/>
            </w:tabs>
            <w:rPr>
              <w:sz w:val="20"/>
              <w:lang w:val="en-US"/>
            </w:rPr>
          </w:pPr>
        </w:p>
      </w:tc>
      <w:tc>
        <w:tcPr>
          <w:tcW w:w="2410" w:type="dxa"/>
        </w:tcPr>
        <w:p w14:paraId="145C550E" w14:textId="77777777" w:rsidR="001B030A" w:rsidRPr="00CB110F" w:rsidRDefault="001B030A" w:rsidP="001B030A">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3537A984" w14:textId="7042B6FC" w:rsidR="001B030A" w:rsidRPr="00F82A4C" w:rsidRDefault="005A2085" w:rsidP="001B030A">
          <w:pPr>
            <w:pStyle w:val="FirstFooter"/>
            <w:tabs>
              <w:tab w:val="left" w:pos="2302"/>
            </w:tabs>
            <w:rPr>
              <w:sz w:val="18"/>
              <w:szCs w:val="18"/>
              <w:lang w:val="en-US"/>
            </w:rPr>
          </w:pPr>
          <w:hyperlink r:id="rId1" w:history="1">
            <w:r w:rsidRPr="00F82A4C">
              <w:rPr>
                <w:rStyle w:val="Hyperlink"/>
                <w:sz w:val="18"/>
                <w:szCs w:val="18"/>
                <w:lang w:val="en-US"/>
              </w:rPr>
              <w:t>benjillali@i</w:t>
            </w:r>
            <w:r w:rsidRPr="00F82A4C">
              <w:rPr>
                <w:rStyle w:val="Hyperlink"/>
                <w:sz w:val="18"/>
                <w:szCs w:val="18"/>
                <w:lang w:val="en-US"/>
              </w:rPr>
              <w:t>e</w:t>
            </w:r>
            <w:r w:rsidRPr="00F82A4C">
              <w:rPr>
                <w:rStyle w:val="Hyperlink"/>
                <w:sz w:val="18"/>
                <w:szCs w:val="18"/>
                <w:lang w:val="en-US"/>
              </w:rPr>
              <w:t>ee.org</w:t>
            </w:r>
          </w:hyperlink>
        </w:p>
      </w:tc>
    </w:tr>
  </w:tbl>
  <w:p w14:paraId="4830D301" w14:textId="77777777" w:rsidR="00C80022" w:rsidRPr="001B030A" w:rsidRDefault="00C80022" w:rsidP="005A2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F5FA0" w14:textId="77777777" w:rsidR="009F68CE" w:rsidRDefault="009F68CE">
      <w:r>
        <w:t>____________________</w:t>
      </w:r>
    </w:p>
  </w:footnote>
  <w:footnote w:type="continuationSeparator" w:id="0">
    <w:p w14:paraId="0390BE83" w14:textId="77777777" w:rsidR="009F68CE" w:rsidRDefault="009F6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255A87CB"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5A2085">
      <w:rPr>
        <w:sz w:val="22"/>
        <w:szCs w:val="22"/>
        <w:lang w:val="de-CH"/>
      </w:rPr>
      <w:t>11</w:t>
    </w:r>
    <w:r w:rsidR="00D846EB">
      <w:rPr>
        <w:sz w:val="22"/>
        <w:szCs w:val="22"/>
        <w:lang w:val="de-CH"/>
      </w:rPr>
      <w:t>(Rév.1)-</w:t>
    </w:r>
    <w:r w:rsidR="00700F2B">
      <w:rPr>
        <w:sz w:val="22"/>
        <w:szCs w:val="22"/>
        <w:lang w:val="de-CH"/>
      </w:rPr>
      <w:t>F</w:t>
    </w:r>
    <w:r w:rsidRPr="006D271A">
      <w:rPr>
        <w:sz w:val="22"/>
        <w:szCs w:val="22"/>
        <w:lang w:val="de-CH"/>
      </w:rPr>
      <w:tab/>
      <w:t>Page</w:t>
    </w:r>
    <w:r w:rsidR="00223C74">
      <w:rPr>
        <w:sz w:val="22"/>
        <w:szCs w:val="22"/>
        <w:lang w:val="de-CH"/>
      </w:rPr>
      <w:t>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5FC2"/>
    <w:multiLevelType w:val="hybridMultilevel"/>
    <w:tmpl w:val="92E4AC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CFB6BE3"/>
    <w:multiLevelType w:val="hybridMultilevel"/>
    <w:tmpl w:val="0456AEB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2"/>
  </w:num>
  <w:num w:numId="2" w16cid:durableId="624428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2078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46A"/>
    <w:rsid w:val="00005791"/>
    <w:rsid w:val="00010827"/>
    <w:rsid w:val="00015089"/>
    <w:rsid w:val="0002520B"/>
    <w:rsid w:val="000325DF"/>
    <w:rsid w:val="00037A9E"/>
    <w:rsid w:val="00037F91"/>
    <w:rsid w:val="000539F1"/>
    <w:rsid w:val="00054747"/>
    <w:rsid w:val="00055A2A"/>
    <w:rsid w:val="000615C1"/>
    <w:rsid w:val="00061675"/>
    <w:rsid w:val="000743AA"/>
    <w:rsid w:val="0007632A"/>
    <w:rsid w:val="0009076F"/>
    <w:rsid w:val="0009225C"/>
    <w:rsid w:val="000A17C4"/>
    <w:rsid w:val="000A36A4"/>
    <w:rsid w:val="000B2352"/>
    <w:rsid w:val="000C7B84"/>
    <w:rsid w:val="000D261B"/>
    <w:rsid w:val="000D34DA"/>
    <w:rsid w:val="000D58A3"/>
    <w:rsid w:val="000E3ED4"/>
    <w:rsid w:val="000E3F9C"/>
    <w:rsid w:val="000F1550"/>
    <w:rsid w:val="000F251B"/>
    <w:rsid w:val="000F5FE8"/>
    <w:rsid w:val="000F6644"/>
    <w:rsid w:val="00100833"/>
    <w:rsid w:val="001011EB"/>
    <w:rsid w:val="00102F72"/>
    <w:rsid w:val="00107B09"/>
    <w:rsid w:val="00107E85"/>
    <w:rsid w:val="00113EE8"/>
    <w:rsid w:val="0011455A"/>
    <w:rsid w:val="00114A65"/>
    <w:rsid w:val="00133061"/>
    <w:rsid w:val="00141699"/>
    <w:rsid w:val="00147000"/>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95B84"/>
    <w:rsid w:val="001A163D"/>
    <w:rsid w:val="001A441E"/>
    <w:rsid w:val="001A6733"/>
    <w:rsid w:val="001B030A"/>
    <w:rsid w:val="001B357F"/>
    <w:rsid w:val="001C3444"/>
    <w:rsid w:val="001C3702"/>
    <w:rsid w:val="001C4656"/>
    <w:rsid w:val="001C46BC"/>
    <w:rsid w:val="001C48D3"/>
    <w:rsid w:val="001D1E06"/>
    <w:rsid w:val="001D5E71"/>
    <w:rsid w:val="001E5219"/>
    <w:rsid w:val="001F18BA"/>
    <w:rsid w:val="001F23E6"/>
    <w:rsid w:val="001F4238"/>
    <w:rsid w:val="00200A38"/>
    <w:rsid w:val="00200A46"/>
    <w:rsid w:val="002035E2"/>
    <w:rsid w:val="00211B6F"/>
    <w:rsid w:val="00213F93"/>
    <w:rsid w:val="00215F18"/>
    <w:rsid w:val="00217CC3"/>
    <w:rsid w:val="00220006"/>
    <w:rsid w:val="00220AB6"/>
    <w:rsid w:val="0022120F"/>
    <w:rsid w:val="00223C74"/>
    <w:rsid w:val="0022754A"/>
    <w:rsid w:val="00227F19"/>
    <w:rsid w:val="00236560"/>
    <w:rsid w:val="0023662E"/>
    <w:rsid w:val="00245D0F"/>
    <w:rsid w:val="002548C3"/>
    <w:rsid w:val="00257ACD"/>
    <w:rsid w:val="00262908"/>
    <w:rsid w:val="00264E4C"/>
    <w:rsid w:val="002650F4"/>
    <w:rsid w:val="002715FD"/>
    <w:rsid w:val="002770B1"/>
    <w:rsid w:val="00285B33"/>
    <w:rsid w:val="00287A3C"/>
    <w:rsid w:val="002A2FC6"/>
    <w:rsid w:val="002C1EC7"/>
    <w:rsid w:val="002C3015"/>
    <w:rsid w:val="002C4342"/>
    <w:rsid w:val="002C7EA3"/>
    <w:rsid w:val="002D20AE"/>
    <w:rsid w:val="002D6A20"/>
    <w:rsid w:val="002D6C61"/>
    <w:rsid w:val="002E2104"/>
    <w:rsid w:val="002E2DAC"/>
    <w:rsid w:val="002E5D5F"/>
    <w:rsid w:val="002E64E4"/>
    <w:rsid w:val="002E6963"/>
    <w:rsid w:val="002E6F8F"/>
    <w:rsid w:val="002F05D8"/>
    <w:rsid w:val="002F2DE0"/>
    <w:rsid w:val="002F5E25"/>
    <w:rsid w:val="0030353C"/>
    <w:rsid w:val="00307769"/>
    <w:rsid w:val="00312147"/>
    <w:rsid w:val="003125C3"/>
    <w:rsid w:val="00312AE6"/>
    <w:rsid w:val="00317D1A"/>
    <w:rsid w:val="003211FF"/>
    <w:rsid w:val="003242AB"/>
    <w:rsid w:val="00327247"/>
    <w:rsid w:val="00327A9D"/>
    <w:rsid w:val="0033130E"/>
    <w:rsid w:val="0033269C"/>
    <w:rsid w:val="0034156D"/>
    <w:rsid w:val="00351C79"/>
    <w:rsid w:val="0035516C"/>
    <w:rsid w:val="00355A4C"/>
    <w:rsid w:val="003604FB"/>
    <w:rsid w:val="00360B73"/>
    <w:rsid w:val="00373342"/>
    <w:rsid w:val="00373D2E"/>
    <w:rsid w:val="00380B71"/>
    <w:rsid w:val="0038365A"/>
    <w:rsid w:val="00386A89"/>
    <w:rsid w:val="0039648E"/>
    <w:rsid w:val="00397FA4"/>
    <w:rsid w:val="003A5AFE"/>
    <w:rsid w:val="003A5D5F"/>
    <w:rsid w:val="003A7FFE"/>
    <w:rsid w:val="003B0A63"/>
    <w:rsid w:val="003B50E1"/>
    <w:rsid w:val="003C1746"/>
    <w:rsid w:val="003C2AA9"/>
    <w:rsid w:val="003C58BF"/>
    <w:rsid w:val="003D451D"/>
    <w:rsid w:val="003D6F47"/>
    <w:rsid w:val="003F2DD8"/>
    <w:rsid w:val="003F3F2D"/>
    <w:rsid w:val="003F50B2"/>
    <w:rsid w:val="00400B46"/>
    <w:rsid w:val="00400CCF"/>
    <w:rsid w:val="00401BFF"/>
    <w:rsid w:val="004037AF"/>
    <w:rsid w:val="00404424"/>
    <w:rsid w:val="0041156B"/>
    <w:rsid w:val="004122C5"/>
    <w:rsid w:val="00413B78"/>
    <w:rsid w:val="00416DDE"/>
    <w:rsid w:val="00426AD7"/>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A713F"/>
    <w:rsid w:val="004B1A3C"/>
    <w:rsid w:val="004C22B3"/>
    <w:rsid w:val="004D2CC3"/>
    <w:rsid w:val="004D35CB"/>
    <w:rsid w:val="004D7DAB"/>
    <w:rsid w:val="004E20E5"/>
    <w:rsid w:val="004E64EA"/>
    <w:rsid w:val="004E7828"/>
    <w:rsid w:val="004E785D"/>
    <w:rsid w:val="004F46AA"/>
    <w:rsid w:val="004F6A70"/>
    <w:rsid w:val="00500AD7"/>
    <w:rsid w:val="00502ABF"/>
    <w:rsid w:val="00504DB0"/>
    <w:rsid w:val="00507C35"/>
    <w:rsid w:val="00510735"/>
    <w:rsid w:val="005125E5"/>
    <w:rsid w:val="00514D2F"/>
    <w:rsid w:val="00541E8A"/>
    <w:rsid w:val="0054420E"/>
    <w:rsid w:val="00544D1B"/>
    <w:rsid w:val="00545DC0"/>
    <w:rsid w:val="00545F6C"/>
    <w:rsid w:val="005477D9"/>
    <w:rsid w:val="0055720C"/>
    <w:rsid w:val="00561796"/>
    <w:rsid w:val="005632DD"/>
    <w:rsid w:val="0056423B"/>
    <w:rsid w:val="0057281D"/>
    <w:rsid w:val="00573424"/>
    <w:rsid w:val="0057402F"/>
    <w:rsid w:val="00581653"/>
    <w:rsid w:val="005849D6"/>
    <w:rsid w:val="00585367"/>
    <w:rsid w:val="005871A1"/>
    <w:rsid w:val="0058737E"/>
    <w:rsid w:val="00592518"/>
    <w:rsid w:val="00592E87"/>
    <w:rsid w:val="0059420B"/>
    <w:rsid w:val="00594C4D"/>
    <w:rsid w:val="005A2085"/>
    <w:rsid w:val="005A33B0"/>
    <w:rsid w:val="005B5167"/>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4683"/>
    <w:rsid w:val="005F51A9"/>
    <w:rsid w:val="005F6BE1"/>
    <w:rsid w:val="005F7416"/>
    <w:rsid w:val="00600C11"/>
    <w:rsid w:val="00606B89"/>
    <w:rsid w:val="00611EAF"/>
    <w:rsid w:val="006166CE"/>
    <w:rsid w:val="00623F30"/>
    <w:rsid w:val="00625FB8"/>
    <w:rsid w:val="006261BD"/>
    <w:rsid w:val="00635EDB"/>
    <w:rsid w:val="0064734E"/>
    <w:rsid w:val="00650137"/>
    <w:rsid w:val="006509D7"/>
    <w:rsid w:val="00651CE8"/>
    <w:rsid w:val="0065521B"/>
    <w:rsid w:val="0066288F"/>
    <w:rsid w:val="00671EF6"/>
    <w:rsid w:val="0067205B"/>
    <w:rsid w:val="006748F8"/>
    <w:rsid w:val="00680489"/>
    <w:rsid w:val="00683C32"/>
    <w:rsid w:val="00690BB2"/>
    <w:rsid w:val="00693D09"/>
    <w:rsid w:val="006A6549"/>
    <w:rsid w:val="006A7710"/>
    <w:rsid w:val="006A7A61"/>
    <w:rsid w:val="006B1E59"/>
    <w:rsid w:val="006B2FFB"/>
    <w:rsid w:val="006B5AA9"/>
    <w:rsid w:val="006C0E91"/>
    <w:rsid w:val="006C10A2"/>
    <w:rsid w:val="006C1F18"/>
    <w:rsid w:val="006D40D5"/>
    <w:rsid w:val="006F009A"/>
    <w:rsid w:val="006F0624"/>
    <w:rsid w:val="006F1820"/>
    <w:rsid w:val="006F3D93"/>
    <w:rsid w:val="00700F2B"/>
    <w:rsid w:val="007019B1"/>
    <w:rsid w:val="00721657"/>
    <w:rsid w:val="007279A8"/>
    <w:rsid w:val="00727B1A"/>
    <w:rsid w:val="00741337"/>
    <w:rsid w:val="00742ED3"/>
    <w:rsid w:val="00752258"/>
    <w:rsid w:val="007529E1"/>
    <w:rsid w:val="00762880"/>
    <w:rsid w:val="00762AD6"/>
    <w:rsid w:val="00762E02"/>
    <w:rsid w:val="00772290"/>
    <w:rsid w:val="00777265"/>
    <w:rsid w:val="007805E7"/>
    <w:rsid w:val="0078222A"/>
    <w:rsid w:val="00787D48"/>
    <w:rsid w:val="0079007A"/>
    <w:rsid w:val="00793C6C"/>
    <w:rsid w:val="00795294"/>
    <w:rsid w:val="007A4E50"/>
    <w:rsid w:val="007A7D3C"/>
    <w:rsid w:val="007B18A7"/>
    <w:rsid w:val="007B250E"/>
    <w:rsid w:val="007C27FC"/>
    <w:rsid w:val="007C51FF"/>
    <w:rsid w:val="007C7EF5"/>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72A"/>
    <w:rsid w:val="00874DFD"/>
    <w:rsid w:val="008802F9"/>
    <w:rsid w:val="00883086"/>
    <w:rsid w:val="00883E95"/>
    <w:rsid w:val="008879FD"/>
    <w:rsid w:val="00894C37"/>
    <w:rsid w:val="008A00EA"/>
    <w:rsid w:val="008A3E05"/>
    <w:rsid w:val="008A3F93"/>
    <w:rsid w:val="008A6236"/>
    <w:rsid w:val="008A6E1C"/>
    <w:rsid w:val="008A72FD"/>
    <w:rsid w:val="008B2EDF"/>
    <w:rsid w:val="008B47C7"/>
    <w:rsid w:val="008B54CB"/>
    <w:rsid w:val="008B5A3D"/>
    <w:rsid w:val="008C0AD9"/>
    <w:rsid w:val="008C4010"/>
    <w:rsid w:val="008C4FDF"/>
    <w:rsid w:val="008C6B1F"/>
    <w:rsid w:val="008D5E4F"/>
    <w:rsid w:val="008E34F0"/>
    <w:rsid w:val="008F14F5"/>
    <w:rsid w:val="008F71C1"/>
    <w:rsid w:val="00902D41"/>
    <w:rsid w:val="00902F49"/>
    <w:rsid w:val="00904230"/>
    <w:rsid w:val="00914004"/>
    <w:rsid w:val="00921A30"/>
    <w:rsid w:val="0092219A"/>
    <w:rsid w:val="00922EC1"/>
    <w:rsid w:val="00923CF1"/>
    <w:rsid w:val="009301F1"/>
    <w:rsid w:val="009307DF"/>
    <w:rsid w:val="009359B8"/>
    <w:rsid w:val="00935FF0"/>
    <w:rsid w:val="009431F8"/>
    <w:rsid w:val="00946023"/>
    <w:rsid w:val="00947A35"/>
    <w:rsid w:val="00952667"/>
    <w:rsid w:val="0096201B"/>
    <w:rsid w:val="00962081"/>
    <w:rsid w:val="00962E73"/>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D6733"/>
    <w:rsid w:val="009E6B9D"/>
    <w:rsid w:val="009F14A6"/>
    <w:rsid w:val="009F3940"/>
    <w:rsid w:val="009F3EB2"/>
    <w:rsid w:val="009F68CE"/>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67B92"/>
    <w:rsid w:val="00A67E68"/>
    <w:rsid w:val="00A705E8"/>
    <w:rsid w:val="00A721F4"/>
    <w:rsid w:val="00A9392C"/>
    <w:rsid w:val="00A9462B"/>
    <w:rsid w:val="00A97D59"/>
    <w:rsid w:val="00AA3E09"/>
    <w:rsid w:val="00AA4BEF"/>
    <w:rsid w:val="00AA7F73"/>
    <w:rsid w:val="00AB1659"/>
    <w:rsid w:val="00AB4962"/>
    <w:rsid w:val="00AB734E"/>
    <w:rsid w:val="00AB740F"/>
    <w:rsid w:val="00AC2BF7"/>
    <w:rsid w:val="00AC6F14"/>
    <w:rsid w:val="00AC7221"/>
    <w:rsid w:val="00AD4677"/>
    <w:rsid w:val="00AD6CBD"/>
    <w:rsid w:val="00AE5961"/>
    <w:rsid w:val="00AF0745"/>
    <w:rsid w:val="00AF4971"/>
    <w:rsid w:val="00AF5276"/>
    <w:rsid w:val="00AF7C86"/>
    <w:rsid w:val="00B01046"/>
    <w:rsid w:val="00B24F1E"/>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54F7"/>
    <w:rsid w:val="00BC7BA2"/>
    <w:rsid w:val="00BD13F3"/>
    <w:rsid w:val="00BD426B"/>
    <w:rsid w:val="00BD79F0"/>
    <w:rsid w:val="00BE2B4D"/>
    <w:rsid w:val="00BF798B"/>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2EAD"/>
    <w:rsid w:val="00C630E6"/>
    <w:rsid w:val="00C63812"/>
    <w:rsid w:val="00C64AF3"/>
    <w:rsid w:val="00C66F4D"/>
    <w:rsid w:val="00C6703C"/>
    <w:rsid w:val="00C67BB5"/>
    <w:rsid w:val="00C72713"/>
    <w:rsid w:val="00C80022"/>
    <w:rsid w:val="00C83230"/>
    <w:rsid w:val="00C848EF"/>
    <w:rsid w:val="00C86600"/>
    <w:rsid w:val="00C87BCA"/>
    <w:rsid w:val="00C87EED"/>
    <w:rsid w:val="00C90970"/>
    <w:rsid w:val="00C94506"/>
    <w:rsid w:val="00C954BC"/>
    <w:rsid w:val="00CA1F0B"/>
    <w:rsid w:val="00CA3BF2"/>
    <w:rsid w:val="00CB110F"/>
    <w:rsid w:val="00CB2A2E"/>
    <w:rsid w:val="00CB338A"/>
    <w:rsid w:val="00CB79C5"/>
    <w:rsid w:val="00CB7F42"/>
    <w:rsid w:val="00CC411F"/>
    <w:rsid w:val="00CC420B"/>
    <w:rsid w:val="00CC4B75"/>
    <w:rsid w:val="00CC732E"/>
    <w:rsid w:val="00CC7AF0"/>
    <w:rsid w:val="00CD2FCD"/>
    <w:rsid w:val="00CD7207"/>
    <w:rsid w:val="00CE0422"/>
    <w:rsid w:val="00CE0DBE"/>
    <w:rsid w:val="00CE5390"/>
    <w:rsid w:val="00CE5E4D"/>
    <w:rsid w:val="00CF02C4"/>
    <w:rsid w:val="00CF167F"/>
    <w:rsid w:val="00CF72E5"/>
    <w:rsid w:val="00D013EE"/>
    <w:rsid w:val="00D01F54"/>
    <w:rsid w:val="00D040F7"/>
    <w:rsid w:val="00D04A76"/>
    <w:rsid w:val="00D0586E"/>
    <w:rsid w:val="00D10FC7"/>
    <w:rsid w:val="00D1519F"/>
    <w:rsid w:val="00D20E99"/>
    <w:rsid w:val="00D21C83"/>
    <w:rsid w:val="00D25ABA"/>
    <w:rsid w:val="00D35BDD"/>
    <w:rsid w:val="00D63006"/>
    <w:rsid w:val="00D72301"/>
    <w:rsid w:val="00D846EB"/>
    <w:rsid w:val="00D911DE"/>
    <w:rsid w:val="00D91B97"/>
    <w:rsid w:val="00D93ACC"/>
    <w:rsid w:val="00D93C08"/>
    <w:rsid w:val="00D95DAC"/>
    <w:rsid w:val="00DA0B53"/>
    <w:rsid w:val="00DA620F"/>
    <w:rsid w:val="00DB1171"/>
    <w:rsid w:val="00DB1519"/>
    <w:rsid w:val="00DB2840"/>
    <w:rsid w:val="00DB5A08"/>
    <w:rsid w:val="00DC1BD3"/>
    <w:rsid w:val="00DC2C1A"/>
    <w:rsid w:val="00DD66B4"/>
    <w:rsid w:val="00DE1972"/>
    <w:rsid w:val="00DE27AB"/>
    <w:rsid w:val="00DF2AB3"/>
    <w:rsid w:val="00DF7250"/>
    <w:rsid w:val="00E00CAA"/>
    <w:rsid w:val="00E03EBF"/>
    <w:rsid w:val="00E05209"/>
    <w:rsid w:val="00E05AC1"/>
    <w:rsid w:val="00E11BCF"/>
    <w:rsid w:val="00E133A7"/>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50F8"/>
    <w:rsid w:val="00E9605B"/>
    <w:rsid w:val="00E97298"/>
    <w:rsid w:val="00E97753"/>
    <w:rsid w:val="00EA0C51"/>
    <w:rsid w:val="00EA7DE7"/>
    <w:rsid w:val="00EB7A8A"/>
    <w:rsid w:val="00EC6FED"/>
    <w:rsid w:val="00EC7F3B"/>
    <w:rsid w:val="00ED3B23"/>
    <w:rsid w:val="00ED5299"/>
    <w:rsid w:val="00EE3A64"/>
    <w:rsid w:val="00EE50E5"/>
    <w:rsid w:val="00EF01CF"/>
    <w:rsid w:val="00F03590"/>
    <w:rsid w:val="00F03622"/>
    <w:rsid w:val="00F06AC0"/>
    <w:rsid w:val="00F077FD"/>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2741"/>
    <w:rsid w:val="00F53D8A"/>
    <w:rsid w:val="00F60D09"/>
    <w:rsid w:val="00F626F7"/>
    <w:rsid w:val="00F65CD1"/>
    <w:rsid w:val="00F736F9"/>
    <w:rsid w:val="00F73833"/>
    <w:rsid w:val="00F82A4C"/>
    <w:rsid w:val="00F9211C"/>
    <w:rsid w:val="00FA095D"/>
    <w:rsid w:val="00FA6C8B"/>
    <w:rsid w:val="00FA6CDA"/>
    <w:rsid w:val="00FA7C89"/>
    <w:rsid w:val="00FB3094"/>
    <w:rsid w:val="00FB4139"/>
    <w:rsid w:val="00FB476E"/>
    <w:rsid w:val="00FC0D90"/>
    <w:rsid w:val="00FC7D8C"/>
    <w:rsid w:val="00FD3980"/>
    <w:rsid w:val="00FD431E"/>
    <w:rsid w:val="00FD5A2C"/>
    <w:rsid w:val="00FE0D47"/>
    <w:rsid w:val="00FE1D5C"/>
    <w:rsid w:val="00FE2F8B"/>
    <w:rsid w:val="00FE3669"/>
    <w:rsid w:val="00FE5204"/>
    <w:rsid w:val="00FE6D41"/>
    <w:rsid w:val="00FE79A8"/>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5A2085"/>
    <w:rPr>
      <w:color w:val="605E5C"/>
      <w:shd w:val="clear" w:color="auto" w:fill="E1DFDD"/>
    </w:rPr>
  </w:style>
  <w:style w:type="paragraph" w:styleId="Revision">
    <w:name w:val="Revision"/>
    <w:hidden/>
    <w:uiPriority w:val="99"/>
    <w:semiHidden/>
    <w:rsid w:val="00373342"/>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locked/>
    <w:rsid w:val="00CC420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152974">
      <w:bodyDiv w:val="1"/>
      <w:marLeft w:val="0"/>
      <w:marRight w:val="0"/>
      <w:marTop w:val="0"/>
      <w:marBottom w:val="0"/>
      <w:divBdr>
        <w:top w:val="none" w:sz="0" w:space="0" w:color="auto"/>
        <w:left w:val="none" w:sz="0" w:space="0" w:color="auto"/>
        <w:bottom w:val="none" w:sz="0" w:space="0" w:color="auto"/>
        <w:right w:val="none" w:sz="0" w:space="0" w:color="auto"/>
      </w:divBdr>
    </w:div>
    <w:div w:id="16103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y.itu.int/itu-d/projects-activities/research-publications/digital-skills-toolk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cademy.itu.int/itu-d/projects-activities/gcbi/meetings/2025-meeting-group-capacity-building-initiativ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digital-skills-foru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enjillali@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FF22B-E34E-4D13-BF0E-743F259223BD}">
  <ds:schemaRefs>
    <ds:schemaRef ds:uri="29399490-13b9-4c73-b71e-403b715b75a7"/>
    <ds:schemaRef ds:uri="http://schemas.microsoft.com/office/2006/documentManagement/types"/>
    <ds:schemaRef ds:uri="http://purl.org/dc/terms/"/>
    <ds:schemaRef ds:uri="http://purl.org/dc/dcmitype/"/>
    <ds:schemaRef ds:uri="d4ea696a-cca3-460b-a983-57ac2621983a"/>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customXml/itemProps3.xml><?xml version="1.0" encoding="utf-8"?>
<ds:datastoreItem xmlns:ds="http://schemas.openxmlformats.org/officeDocument/2006/customXml" ds:itemID="{A4AA1894-B746-4042-A5C8-0E6E84C353C7}"/>
</file>

<file path=customXml/itemProps4.xml><?xml version="1.0" encoding="utf-8"?>
<ds:datastoreItem xmlns:ds="http://schemas.openxmlformats.org/officeDocument/2006/customXml" ds:itemID="{A2000670-633D-4F9E-9C1D-E70D7D1C0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1713</Words>
  <Characters>9883</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TDAG19</vt:lpstr>
      <vt:lpstr>TDAG19</vt:lpstr>
    </vt:vector>
  </TitlesOfParts>
  <Manager>General Secretariat - Pool</Manager>
  <Company>International Telecommunication Union (ITU)</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6</cp:revision>
  <cp:lastPrinted>2014-11-04T09:22:00Z</cp:lastPrinted>
  <dcterms:created xsi:type="dcterms:W3CDTF">2025-05-12T04:46:00Z</dcterms:created>
  <dcterms:modified xsi:type="dcterms:W3CDTF">2025-05-12T05:44:00Z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