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13375" w:rsidRPr="00964A49" w14:paraId="5736F9B6" w14:textId="77777777" w:rsidTr="00857AC8">
        <w:trPr>
          <w:cantSplit/>
          <w:trHeight w:val="1134"/>
        </w:trPr>
        <w:tc>
          <w:tcPr>
            <w:tcW w:w="1985" w:type="dxa"/>
          </w:tcPr>
          <w:p w14:paraId="6C418AAC" w14:textId="3CDCE920" w:rsidR="00513375" w:rsidRPr="00964A49" w:rsidRDefault="00513375" w:rsidP="00513375">
            <w:pPr>
              <w:spacing w:after="40"/>
              <w:ind w:left="34"/>
              <w:jc w:val="both"/>
              <w:rPr>
                <w:rFonts w:eastAsiaTheme="minorEastAsia"/>
                <w:b/>
                <w:bCs/>
                <w:sz w:val="32"/>
                <w:szCs w:val="32"/>
              </w:rPr>
            </w:pPr>
            <w:r>
              <w:rPr>
                <w:b/>
                <w:bCs/>
                <w:noProof/>
                <w:sz w:val="32"/>
                <w:szCs w:val="32"/>
                <w:lang w:eastAsia="zh-CN"/>
              </w:rPr>
              <w:drawing>
                <wp:inline distT="0" distB="0" distL="0" distR="0" wp14:anchorId="01E83424" wp14:editId="5C51E5BF">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7167498D" w14:textId="77777777" w:rsidR="00513375" w:rsidRDefault="00513375" w:rsidP="00513375">
            <w:pPr>
              <w:spacing w:before="280" w:after="120"/>
              <w:ind w:left="34"/>
              <w:rPr>
                <w:b/>
                <w:bCs/>
                <w:sz w:val="32"/>
                <w:szCs w:val="32"/>
                <w:lang w:val="en-US" w:eastAsia="zh-CN"/>
              </w:rPr>
            </w:pPr>
            <w:r w:rsidRPr="00DF240D">
              <w:rPr>
                <w:rFonts w:hint="eastAsia"/>
                <w:b/>
                <w:bCs/>
                <w:sz w:val="32"/>
                <w:szCs w:val="32"/>
                <w:lang w:eastAsia="zh-CN"/>
              </w:rPr>
              <w:t>电信发展顾问组（</w:t>
            </w:r>
            <w:r w:rsidRPr="00DF240D">
              <w:rPr>
                <w:b/>
                <w:bCs/>
                <w:sz w:val="32"/>
                <w:szCs w:val="32"/>
                <w:lang w:eastAsia="zh-CN"/>
              </w:rPr>
              <w:t>TDAG</w:t>
            </w:r>
            <w:r w:rsidRPr="00DF240D">
              <w:rPr>
                <w:rFonts w:hint="eastAsia"/>
                <w:b/>
                <w:bCs/>
                <w:sz w:val="32"/>
                <w:szCs w:val="32"/>
                <w:lang w:eastAsia="zh-CN"/>
              </w:rPr>
              <w:t>）</w:t>
            </w:r>
          </w:p>
          <w:p w14:paraId="2DCF59CB" w14:textId="227DA48E" w:rsidR="00513375" w:rsidRPr="00964A49" w:rsidRDefault="00513375" w:rsidP="00513375">
            <w:pPr>
              <w:tabs>
                <w:tab w:val="clear" w:pos="1134"/>
              </w:tabs>
              <w:spacing w:after="120"/>
              <w:rPr>
                <w:rFonts w:eastAsiaTheme="minorEastAsia"/>
                <w:b/>
                <w:bCs/>
                <w:sz w:val="28"/>
                <w:szCs w:val="28"/>
                <w:lang w:eastAsia="zh-CN"/>
              </w:rPr>
            </w:pPr>
            <w:r w:rsidRPr="00DF240D">
              <w:rPr>
                <w:rFonts w:hint="eastAsia"/>
                <w:b/>
                <w:bCs/>
                <w:sz w:val="26"/>
                <w:szCs w:val="26"/>
                <w:lang w:eastAsia="zh-CN"/>
              </w:rPr>
              <w:t>第</w:t>
            </w:r>
            <w:r w:rsidRPr="00DF240D">
              <w:rPr>
                <w:b/>
                <w:bCs/>
                <w:sz w:val="26"/>
                <w:szCs w:val="26"/>
                <w:lang w:eastAsia="zh-CN"/>
              </w:rPr>
              <w:t>3</w:t>
            </w:r>
            <w:r>
              <w:rPr>
                <w:rFonts w:hint="eastAsia"/>
                <w:b/>
                <w:bCs/>
                <w:sz w:val="26"/>
                <w:szCs w:val="26"/>
                <w:lang w:eastAsia="zh-CN"/>
              </w:rPr>
              <w:t>2</w:t>
            </w:r>
            <w:r w:rsidRPr="00DF240D">
              <w:rPr>
                <w:rFonts w:hint="eastAsia"/>
                <w:b/>
                <w:bCs/>
                <w:sz w:val="26"/>
                <w:szCs w:val="26"/>
                <w:lang w:eastAsia="zh-CN"/>
              </w:rPr>
              <w:t>次会议，</w:t>
            </w:r>
            <w:r w:rsidRPr="00DF240D">
              <w:rPr>
                <w:b/>
                <w:bCs/>
                <w:sz w:val="26"/>
                <w:szCs w:val="26"/>
                <w:lang w:eastAsia="zh-CN"/>
              </w:rPr>
              <w:t>202</w:t>
            </w:r>
            <w:r>
              <w:rPr>
                <w:rFonts w:hint="eastAsia"/>
                <w:b/>
                <w:bCs/>
                <w:sz w:val="26"/>
                <w:szCs w:val="26"/>
                <w:lang w:eastAsia="zh-CN"/>
              </w:rPr>
              <w:t>5</w:t>
            </w:r>
            <w:r w:rsidRPr="00DF240D">
              <w:rPr>
                <w:rFonts w:hint="eastAsia"/>
                <w:b/>
                <w:bCs/>
                <w:sz w:val="26"/>
                <w:szCs w:val="26"/>
                <w:lang w:eastAsia="zh-CN"/>
              </w:rPr>
              <w:t>年</w:t>
            </w:r>
            <w:r>
              <w:rPr>
                <w:b/>
                <w:bCs/>
                <w:sz w:val="26"/>
                <w:szCs w:val="26"/>
                <w:lang w:eastAsia="zh-CN"/>
              </w:rPr>
              <w:t>5</w:t>
            </w:r>
            <w:r w:rsidRPr="00DF240D">
              <w:rPr>
                <w:rFonts w:hint="eastAsia"/>
                <w:b/>
                <w:bCs/>
                <w:sz w:val="26"/>
                <w:szCs w:val="26"/>
                <w:lang w:eastAsia="zh-CN"/>
              </w:rPr>
              <w:t>月</w:t>
            </w:r>
            <w:r>
              <w:rPr>
                <w:rFonts w:hint="eastAsia"/>
                <w:b/>
                <w:bCs/>
                <w:sz w:val="26"/>
                <w:szCs w:val="26"/>
                <w:lang w:eastAsia="zh-CN"/>
              </w:rPr>
              <w:t>12</w:t>
            </w:r>
            <w:r w:rsidRPr="00DF240D">
              <w:rPr>
                <w:b/>
                <w:bCs/>
                <w:sz w:val="26"/>
                <w:szCs w:val="26"/>
                <w:lang w:eastAsia="zh-CN"/>
              </w:rPr>
              <w:t>-</w:t>
            </w:r>
            <w:r>
              <w:rPr>
                <w:rFonts w:hint="eastAsia"/>
                <w:b/>
                <w:bCs/>
                <w:sz w:val="26"/>
                <w:szCs w:val="26"/>
                <w:lang w:eastAsia="zh-CN"/>
              </w:rPr>
              <w:t>16</w:t>
            </w:r>
            <w:r w:rsidRPr="00DF240D">
              <w:rPr>
                <w:rFonts w:hint="eastAsia"/>
                <w:b/>
                <w:bCs/>
                <w:sz w:val="26"/>
                <w:szCs w:val="26"/>
                <w:lang w:eastAsia="zh-CN"/>
              </w:rPr>
              <w:t>日，瑞士日内瓦</w:t>
            </w:r>
          </w:p>
        </w:tc>
        <w:tc>
          <w:tcPr>
            <w:tcW w:w="1526" w:type="dxa"/>
          </w:tcPr>
          <w:p w14:paraId="06B48AA1" w14:textId="516DD633" w:rsidR="00513375" w:rsidRPr="00964A49" w:rsidRDefault="00513375" w:rsidP="00513375">
            <w:pPr>
              <w:spacing w:before="240" w:after="120"/>
              <w:jc w:val="right"/>
              <w:rPr>
                <w:rFonts w:eastAsiaTheme="minorEastAsia" w:cstheme="minorHAnsi"/>
              </w:rPr>
            </w:pPr>
            <w:bookmarkStart w:id="0" w:name="ditulogo"/>
            <w:bookmarkEnd w:id="0"/>
            <w:r w:rsidRPr="00964A49">
              <w:rPr>
                <w:rFonts w:eastAsiaTheme="minorEastAsia"/>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964A49" w14:paraId="6DE5ABA3" w14:textId="77777777" w:rsidTr="005C3173">
        <w:trPr>
          <w:cantSplit/>
        </w:trPr>
        <w:tc>
          <w:tcPr>
            <w:tcW w:w="6663" w:type="dxa"/>
            <w:gridSpan w:val="2"/>
            <w:tcBorders>
              <w:top w:val="single" w:sz="12" w:space="0" w:color="auto"/>
            </w:tcBorders>
          </w:tcPr>
          <w:p w14:paraId="73168FEF" w14:textId="77777777" w:rsidR="00D83BF5" w:rsidRPr="00964A49" w:rsidRDefault="00D83BF5" w:rsidP="00403C69">
            <w:pPr>
              <w:spacing w:before="0" w:after="48" w:line="240" w:lineRule="atLeast"/>
              <w:rPr>
                <w:rFonts w:eastAsiaTheme="minorEastAsia" w:cstheme="minorHAnsi"/>
                <w:b/>
                <w:smallCaps/>
                <w:sz w:val="20"/>
              </w:rPr>
            </w:pPr>
            <w:bookmarkStart w:id="1" w:name="dhead"/>
          </w:p>
        </w:tc>
        <w:tc>
          <w:tcPr>
            <w:tcW w:w="3368" w:type="dxa"/>
            <w:gridSpan w:val="2"/>
            <w:tcBorders>
              <w:top w:val="single" w:sz="12" w:space="0" w:color="auto"/>
            </w:tcBorders>
          </w:tcPr>
          <w:p w14:paraId="439CB557" w14:textId="716EF333" w:rsidR="00D83BF5" w:rsidRPr="00964A49" w:rsidRDefault="00D83BF5" w:rsidP="00403C69">
            <w:pPr>
              <w:spacing w:before="0" w:line="240" w:lineRule="atLeast"/>
              <w:rPr>
                <w:rFonts w:eastAsiaTheme="minorEastAsia" w:cstheme="minorHAnsi"/>
                <w:sz w:val="20"/>
              </w:rPr>
            </w:pPr>
          </w:p>
        </w:tc>
      </w:tr>
      <w:tr w:rsidR="005B718F" w:rsidRPr="00964A49" w14:paraId="02BC550A" w14:textId="77777777" w:rsidTr="005C3173">
        <w:trPr>
          <w:cantSplit/>
          <w:trHeight w:val="23"/>
        </w:trPr>
        <w:tc>
          <w:tcPr>
            <w:tcW w:w="6663" w:type="dxa"/>
            <w:gridSpan w:val="2"/>
            <w:shd w:val="clear" w:color="auto" w:fill="auto"/>
          </w:tcPr>
          <w:p w14:paraId="1EF66EAC" w14:textId="77777777" w:rsidR="005B718F" w:rsidRPr="00964A49" w:rsidRDefault="005B718F" w:rsidP="005B718F">
            <w:pPr>
              <w:pStyle w:val="Committee"/>
              <w:framePr w:hSpace="0" w:wrap="auto" w:hAnchor="text" w:yAlign="inline"/>
              <w:rPr>
                <w:rFonts w:eastAsiaTheme="minorEastAsia"/>
              </w:rPr>
            </w:pPr>
            <w:bookmarkStart w:id="2" w:name="dnum" w:colFirst="1" w:colLast="1"/>
            <w:bookmarkStart w:id="3" w:name="dmeeting" w:colFirst="0" w:colLast="0"/>
            <w:bookmarkEnd w:id="1"/>
          </w:p>
        </w:tc>
        <w:tc>
          <w:tcPr>
            <w:tcW w:w="3368" w:type="dxa"/>
            <w:gridSpan w:val="2"/>
          </w:tcPr>
          <w:p w14:paraId="6F008A08" w14:textId="3CFABDE9" w:rsidR="005B718F" w:rsidRPr="00964A49" w:rsidRDefault="00964A49" w:rsidP="005B718F">
            <w:pPr>
              <w:tabs>
                <w:tab w:val="left" w:pos="851"/>
              </w:tabs>
              <w:spacing w:before="0" w:line="240" w:lineRule="atLeast"/>
              <w:rPr>
                <w:rFonts w:eastAsiaTheme="minorEastAsia" w:cstheme="minorHAnsi"/>
                <w:szCs w:val="24"/>
                <w:lang w:eastAsia="zh-CN"/>
              </w:rPr>
            </w:pPr>
            <w:r>
              <w:rPr>
                <w:rFonts w:eastAsiaTheme="minorEastAsia" w:hint="eastAsia"/>
                <w:b/>
                <w:bCs/>
                <w:lang w:val="en-US" w:eastAsia="zh-CN"/>
              </w:rPr>
              <w:t>文件</w:t>
            </w:r>
            <w:r w:rsidR="005B718F" w:rsidRPr="00964A49">
              <w:rPr>
                <w:rFonts w:eastAsiaTheme="minorEastAsia"/>
                <w:b/>
                <w:bCs/>
                <w:lang w:val="en-US"/>
              </w:rPr>
              <w:t xml:space="preserve"> </w:t>
            </w:r>
            <w:bookmarkStart w:id="4" w:name="DocRef1"/>
            <w:bookmarkEnd w:id="4"/>
            <w:r w:rsidR="005B718F" w:rsidRPr="00964A49">
              <w:rPr>
                <w:rFonts w:eastAsiaTheme="minorEastAsia"/>
                <w:b/>
                <w:bCs/>
                <w:lang w:val="en-US"/>
              </w:rPr>
              <w:t>TDAG-25/</w:t>
            </w:r>
            <w:bookmarkStart w:id="5" w:name="DocNo1"/>
            <w:bookmarkEnd w:id="5"/>
            <w:r w:rsidR="008E1A9A" w:rsidRPr="00964A49">
              <w:rPr>
                <w:rFonts w:eastAsiaTheme="minorEastAsia"/>
                <w:b/>
                <w:bCs/>
                <w:lang w:val="en-US"/>
              </w:rPr>
              <w:t>5</w:t>
            </w:r>
            <w:r w:rsidR="005B718F" w:rsidRPr="00964A49">
              <w:rPr>
                <w:rFonts w:eastAsiaTheme="minorEastAsia"/>
                <w:b/>
                <w:bCs/>
                <w:lang w:val="en-US"/>
              </w:rPr>
              <w:t>-</w:t>
            </w:r>
            <w:r>
              <w:rPr>
                <w:rFonts w:eastAsiaTheme="minorEastAsia" w:hint="eastAsia"/>
                <w:b/>
                <w:bCs/>
                <w:lang w:val="en-US" w:eastAsia="zh-CN"/>
              </w:rPr>
              <w:t>C</w:t>
            </w:r>
          </w:p>
        </w:tc>
      </w:tr>
      <w:tr w:rsidR="005B718F" w:rsidRPr="00964A49" w14:paraId="55AD5FBA" w14:textId="77777777" w:rsidTr="00FE2210">
        <w:trPr>
          <w:cantSplit/>
          <w:trHeight w:val="66"/>
        </w:trPr>
        <w:tc>
          <w:tcPr>
            <w:tcW w:w="6663" w:type="dxa"/>
            <w:gridSpan w:val="2"/>
            <w:shd w:val="clear" w:color="auto" w:fill="auto"/>
          </w:tcPr>
          <w:p w14:paraId="0E170520" w14:textId="77777777" w:rsidR="005B718F" w:rsidRPr="00964A49" w:rsidRDefault="005B718F" w:rsidP="005B718F">
            <w:pPr>
              <w:tabs>
                <w:tab w:val="left" w:pos="851"/>
              </w:tabs>
              <w:spacing w:before="0" w:line="240" w:lineRule="atLeast"/>
              <w:rPr>
                <w:rFonts w:eastAsiaTheme="minorEastAsia" w:cstheme="minorHAnsi"/>
                <w:b/>
                <w:szCs w:val="24"/>
              </w:rPr>
            </w:pPr>
            <w:bookmarkStart w:id="6" w:name="ddate" w:colFirst="1" w:colLast="1"/>
            <w:bookmarkStart w:id="7" w:name="dblank" w:colFirst="0" w:colLast="0"/>
            <w:bookmarkEnd w:id="2"/>
            <w:bookmarkEnd w:id="3"/>
          </w:p>
        </w:tc>
        <w:tc>
          <w:tcPr>
            <w:tcW w:w="3368" w:type="dxa"/>
            <w:gridSpan w:val="2"/>
          </w:tcPr>
          <w:p w14:paraId="242C61B7" w14:textId="79A3296C" w:rsidR="005B718F" w:rsidRPr="00964A49" w:rsidRDefault="005B718F" w:rsidP="005B718F">
            <w:pPr>
              <w:spacing w:before="0" w:line="240" w:lineRule="atLeast"/>
              <w:rPr>
                <w:rFonts w:eastAsiaTheme="minorEastAsia" w:cstheme="minorHAnsi"/>
                <w:szCs w:val="24"/>
              </w:rPr>
            </w:pPr>
            <w:r w:rsidRPr="00964A49">
              <w:rPr>
                <w:rFonts w:eastAsiaTheme="minorEastAsia"/>
                <w:b/>
                <w:bCs/>
                <w:szCs w:val="28"/>
              </w:rPr>
              <w:t>2025</w:t>
            </w:r>
            <w:r w:rsidR="00964A49">
              <w:rPr>
                <w:rFonts w:eastAsiaTheme="minorEastAsia" w:hint="eastAsia"/>
                <w:b/>
                <w:bCs/>
                <w:szCs w:val="28"/>
                <w:lang w:eastAsia="zh-CN"/>
              </w:rPr>
              <w:t>年</w:t>
            </w:r>
            <w:r w:rsidR="00964A49">
              <w:rPr>
                <w:rFonts w:eastAsiaTheme="minorEastAsia" w:hint="eastAsia"/>
                <w:b/>
                <w:bCs/>
                <w:szCs w:val="28"/>
                <w:lang w:eastAsia="zh-CN"/>
              </w:rPr>
              <w:t>3</w:t>
            </w:r>
            <w:r w:rsidR="00964A49">
              <w:rPr>
                <w:rFonts w:eastAsiaTheme="minorEastAsia" w:hint="eastAsia"/>
                <w:b/>
                <w:bCs/>
                <w:szCs w:val="28"/>
                <w:lang w:eastAsia="zh-CN"/>
              </w:rPr>
              <w:t>月</w:t>
            </w:r>
            <w:r w:rsidR="00964A49">
              <w:rPr>
                <w:rFonts w:eastAsiaTheme="minorEastAsia" w:hint="eastAsia"/>
                <w:b/>
                <w:bCs/>
                <w:szCs w:val="28"/>
                <w:lang w:eastAsia="zh-CN"/>
              </w:rPr>
              <w:t>24</w:t>
            </w:r>
            <w:r w:rsidR="00964A49">
              <w:rPr>
                <w:rFonts w:eastAsiaTheme="minorEastAsia" w:hint="eastAsia"/>
                <w:b/>
                <w:bCs/>
                <w:szCs w:val="28"/>
                <w:lang w:eastAsia="zh-CN"/>
              </w:rPr>
              <w:t>日</w:t>
            </w:r>
          </w:p>
        </w:tc>
      </w:tr>
      <w:bookmarkEnd w:id="6"/>
      <w:bookmarkEnd w:id="7"/>
      <w:tr w:rsidR="005B718F" w:rsidRPr="00964A49" w14:paraId="07260C0B" w14:textId="77777777" w:rsidTr="005C3173">
        <w:trPr>
          <w:cantSplit/>
          <w:trHeight w:val="23"/>
        </w:trPr>
        <w:tc>
          <w:tcPr>
            <w:tcW w:w="6663" w:type="dxa"/>
            <w:gridSpan w:val="2"/>
            <w:shd w:val="clear" w:color="auto" w:fill="auto"/>
          </w:tcPr>
          <w:p w14:paraId="773E4FE3" w14:textId="77777777" w:rsidR="005B718F" w:rsidRPr="00964A49" w:rsidRDefault="005B718F" w:rsidP="005B718F">
            <w:pPr>
              <w:tabs>
                <w:tab w:val="left" w:pos="851"/>
              </w:tabs>
              <w:spacing w:before="0" w:line="240" w:lineRule="atLeast"/>
              <w:rPr>
                <w:rFonts w:eastAsiaTheme="minorEastAsia" w:cstheme="minorHAnsi"/>
                <w:szCs w:val="24"/>
              </w:rPr>
            </w:pPr>
          </w:p>
        </w:tc>
        <w:tc>
          <w:tcPr>
            <w:tcW w:w="3368" w:type="dxa"/>
            <w:gridSpan w:val="2"/>
          </w:tcPr>
          <w:p w14:paraId="2C8BB831" w14:textId="4409F3D5" w:rsidR="005B718F" w:rsidRPr="00964A49" w:rsidRDefault="00964A49" w:rsidP="005B718F">
            <w:pPr>
              <w:tabs>
                <w:tab w:val="left" w:pos="993"/>
              </w:tabs>
              <w:spacing w:before="0"/>
              <w:rPr>
                <w:rFonts w:eastAsiaTheme="minorEastAsia" w:cstheme="minorHAnsi"/>
                <w:b/>
                <w:szCs w:val="24"/>
              </w:rPr>
            </w:pPr>
            <w:r>
              <w:rPr>
                <w:rFonts w:eastAsiaTheme="minorEastAsia" w:hint="eastAsia"/>
                <w:b/>
                <w:bCs/>
                <w:szCs w:val="24"/>
                <w:lang w:eastAsia="zh-CN"/>
              </w:rPr>
              <w:t>原文：英文</w:t>
            </w:r>
          </w:p>
        </w:tc>
      </w:tr>
      <w:tr w:rsidR="003D1814" w:rsidRPr="00964A49" w14:paraId="35F96F24" w14:textId="77777777" w:rsidTr="00D87035">
        <w:trPr>
          <w:cantSplit/>
          <w:trHeight w:val="23"/>
        </w:trPr>
        <w:tc>
          <w:tcPr>
            <w:tcW w:w="10031" w:type="dxa"/>
            <w:gridSpan w:val="4"/>
            <w:shd w:val="clear" w:color="auto" w:fill="auto"/>
          </w:tcPr>
          <w:p w14:paraId="59A8A61C" w14:textId="0E525C87" w:rsidR="003D1814" w:rsidRPr="00A31A34" w:rsidRDefault="00964A49" w:rsidP="00A31A34">
            <w:pPr>
              <w:pStyle w:val="Source"/>
              <w:spacing w:before="480" w:after="240"/>
            </w:pPr>
            <w:bookmarkStart w:id="8" w:name="dbluepink" w:colFirst="0" w:colLast="0"/>
            <w:bookmarkStart w:id="9" w:name="dorlang" w:colFirst="1" w:colLast="1"/>
            <w:r w:rsidRPr="00A31A34">
              <w:rPr>
                <w:rFonts w:hint="eastAsia"/>
              </w:rPr>
              <w:t>电信发展局主任</w:t>
            </w:r>
          </w:p>
        </w:tc>
      </w:tr>
      <w:tr w:rsidR="003D1814" w:rsidRPr="00964A49" w14:paraId="7EDE1565" w14:textId="77777777" w:rsidTr="002B452F">
        <w:trPr>
          <w:cantSplit/>
          <w:trHeight w:val="23"/>
        </w:trPr>
        <w:tc>
          <w:tcPr>
            <w:tcW w:w="10031" w:type="dxa"/>
            <w:gridSpan w:val="4"/>
            <w:shd w:val="clear" w:color="auto" w:fill="auto"/>
            <w:vAlign w:val="center"/>
          </w:tcPr>
          <w:p w14:paraId="3D29924B" w14:textId="7B232173" w:rsidR="003D1814" w:rsidRPr="00964A49" w:rsidRDefault="005D47C5" w:rsidP="003D1814">
            <w:pPr>
              <w:pStyle w:val="Title1"/>
              <w:spacing w:before="120" w:after="120"/>
              <w:rPr>
                <w:rFonts w:eastAsiaTheme="minorEastAsia"/>
                <w:caps w:val="0"/>
                <w:lang w:eastAsia="zh-CN"/>
              </w:rPr>
            </w:pPr>
            <w:r w:rsidRPr="00964A49">
              <w:rPr>
                <w:rFonts w:eastAsiaTheme="minorEastAsia"/>
                <w:caps w:val="0"/>
                <w:szCs w:val="28"/>
                <w:lang w:val="en-US"/>
              </w:rPr>
              <w:t>ITU-D</w:t>
            </w:r>
            <w:r w:rsidR="00964A49">
              <w:rPr>
                <w:rFonts w:eastAsiaTheme="minorEastAsia" w:hint="eastAsia"/>
                <w:caps w:val="0"/>
                <w:szCs w:val="28"/>
                <w:lang w:val="en-US" w:eastAsia="zh-CN"/>
              </w:rPr>
              <w:t>项目</w:t>
            </w:r>
          </w:p>
        </w:tc>
      </w:tr>
      <w:tr w:rsidR="008A75AD" w:rsidRPr="00964A49" w14:paraId="4FBA7816" w14:textId="77777777" w:rsidTr="002B452F">
        <w:trPr>
          <w:cantSplit/>
          <w:trHeight w:val="23"/>
        </w:trPr>
        <w:tc>
          <w:tcPr>
            <w:tcW w:w="10031" w:type="dxa"/>
            <w:gridSpan w:val="4"/>
            <w:shd w:val="clear" w:color="auto" w:fill="auto"/>
            <w:vAlign w:val="center"/>
          </w:tcPr>
          <w:p w14:paraId="0E683B60" w14:textId="77777777" w:rsidR="008A75AD" w:rsidRPr="00964A49" w:rsidRDefault="008A75AD" w:rsidP="00FA1D7B">
            <w:pPr>
              <w:pStyle w:val="Title1"/>
              <w:spacing w:before="120" w:after="120"/>
              <w:jc w:val="left"/>
              <w:rPr>
                <w:rFonts w:eastAsiaTheme="minorEastAsia"/>
                <w:caps w:val="0"/>
                <w:szCs w:val="28"/>
                <w:lang w:val="en-US"/>
              </w:rPr>
            </w:pPr>
          </w:p>
        </w:tc>
      </w:tr>
      <w:tr w:rsidR="00C77589" w:rsidRPr="00964A4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584302B" w14:textId="733EFA7B" w:rsidR="007135E8" w:rsidRPr="00964A49" w:rsidRDefault="00964A49" w:rsidP="007135E8">
            <w:pPr>
              <w:spacing w:after="120"/>
              <w:rPr>
                <w:rFonts w:eastAsiaTheme="minorEastAsia" w:cstheme="minorHAnsi"/>
                <w:b/>
                <w:bCs/>
                <w:szCs w:val="24"/>
                <w:lang w:eastAsia="zh-CN"/>
              </w:rPr>
            </w:pPr>
            <w:r>
              <w:rPr>
                <w:rFonts w:eastAsiaTheme="minorEastAsia" w:cstheme="minorHAnsi" w:hint="eastAsia"/>
                <w:b/>
                <w:bCs/>
                <w:szCs w:val="24"/>
                <w:lang w:eastAsia="zh-CN"/>
              </w:rPr>
              <w:t>概要：</w:t>
            </w:r>
          </w:p>
          <w:p w14:paraId="0B38AA9B" w14:textId="5D140FCB" w:rsidR="007135E8" w:rsidRPr="00964A49" w:rsidRDefault="00964A49" w:rsidP="00513375">
            <w:pPr>
              <w:spacing w:after="120"/>
              <w:ind w:firstLineChars="200" w:firstLine="480"/>
              <w:rPr>
                <w:rFonts w:eastAsiaTheme="minorEastAsia" w:cstheme="minorHAnsi"/>
                <w:lang w:eastAsia="zh-CN"/>
              </w:rPr>
            </w:pPr>
            <w:r w:rsidRPr="00964A49">
              <w:rPr>
                <w:rFonts w:eastAsiaTheme="minorEastAsia" w:cstheme="minorHAnsi" w:hint="eastAsia"/>
                <w:lang w:eastAsia="zh-CN"/>
              </w:rPr>
              <w:t>国际电信联盟（国际电联）负有双重职责，既是联合国的专门机构，又是执行机构。为了履行国际电联的双重职责，电信发展部门（</w:t>
            </w:r>
            <w:r w:rsidR="00096023">
              <w:rPr>
                <w:rFonts w:eastAsiaTheme="minorEastAsia" w:cstheme="minorHAnsi" w:hint="eastAsia"/>
                <w:lang w:eastAsia="zh-CN"/>
              </w:rPr>
              <w:t>ITU</w:t>
            </w:r>
            <w:r w:rsidRPr="00964A49">
              <w:rPr>
                <w:rFonts w:eastAsiaTheme="minorEastAsia" w:cstheme="minorHAnsi"/>
                <w:lang w:eastAsia="zh-CN"/>
              </w:rPr>
              <w:t>-D</w:t>
            </w:r>
            <w:r w:rsidRPr="00964A49">
              <w:rPr>
                <w:rFonts w:eastAsiaTheme="minorEastAsia" w:cstheme="minorHAnsi" w:hint="eastAsia"/>
                <w:lang w:eastAsia="zh-CN"/>
              </w:rPr>
              <w:t>）的主要职能是实施联合国发展系统或其他资金安排下的项目，以便通过提供、组织和协调技术合作和援助活动，促进和加强电信发展。</w:t>
            </w:r>
          </w:p>
          <w:p w14:paraId="17F5ACA4" w14:textId="58D53F44" w:rsidR="007135E8" w:rsidRPr="00964A49" w:rsidRDefault="00964A49" w:rsidP="00513375">
            <w:pPr>
              <w:spacing w:after="120"/>
              <w:ind w:firstLineChars="200" w:firstLine="480"/>
              <w:rPr>
                <w:rFonts w:eastAsiaTheme="minorEastAsia" w:cstheme="minorHAnsi"/>
                <w:lang w:eastAsia="zh-CN"/>
              </w:rPr>
            </w:pPr>
            <w:r w:rsidRPr="00964A49">
              <w:rPr>
                <w:rFonts w:eastAsiaTheme="minorEastAsia" w:cstheme="minorHAnsi" w:hint="eastAsia"/>
                <w:lang w:eastAsia="zh-CN"/>
              </w:rPr>
              <w:t>本文件概述了电信发展局（</w:t>
            </w:r>
            <w:r w:rsidRPr="00964A49">
              <w:rPr>
                <w:rFonts w:eastAsiaTheme="minorEastAsia" w:cstheme="minorHAnsi"/>
                <w:lang w:eastAsia="zh-CN"/>
              </w:rPr>
              <w:t>BDT</w:t>
            </w:r>
            <w:r w:rsidRPr="00964A49">
              <w:rPr>
                <w:rFonts w:eastAsiaTheme="minorEastAsia" w:cstheme="minorHAnsi" w:hint="eastAsia"/>
                <w:lang w:eastAsia="zh-CN"/>
              </w:rPr>
              <w:t>）在六个</w:t>
            </w:r>
            <w:r w:rsidR="00096023">
              <w:rPr>
                <w:rFonts w:eastAsiaTheme="minorEastAsia" w:cstheme="minorHAnsi" w:hint="eastAsia"/>
                <w:lang w:eastAsia="zh-CN"/>
              </w:rPr>
              <w:t>ITU-D</w:t>
            </w:r>
            <w:r w:rsidRPr="00964A49">
              <w:rPr>
                <w:rFonts w:eastAsiaTheme="minorEastAsia" w:cstheme="minorHAnsi" w:hint="eastAsia"/>
                <w:lang w:eastAsia="zh-CN"/>
              </w:rPr>
              <w:t>区域（非洲、美洲、阿拉伯国家、亚洲及太平洋、</w:t>
            </w:r>
            <w:r w:rsidR="00096023">
              <w:rPr>
                <w:rFonts w:eastAsiaTheme="minorEastAsia" w:cstheme="minorHAnsi" w:hint="eastAsia"/>
                <w:lang w:eastAsia="zh-CN"/>
              </w:rPr>
              <w:t>独立国家联合体</w:t>
            </w:r>
            <w:r w:rsidRPr="00964A49">
              <w:rPr>
                <w:rFonts w:eastAsiaTheme="minorEastAsia" w:cstheme="minorHAnsi" w:hint="eastAsia"/>
                <w:lang w:eastAsia="zh-CN"/>
              </w:rPr>
              <w:t>（</w:t>
            </w:r>
            <w:r w:rsidR="00096023">
              <w:rPr>
                <w:rFonts w:eastAsiaTheme="minorEastAsia" w:cstheme="minorHAnsi" w:hint="eastAsia"/>
                <w:lang w:eastAsia="zh-CN"/>
              </w:rPr>
              <w:t>独联体</w:t>
            </w:r>
            <w:r w:rsidRPr="00964A49">
              <w:rPr>
                <w:rFonts w:eastAsiaTheme="minorEastAsia" w:cstheme="minorHAnsi" w:hint="eastAsia"/>
                <w:lang w:eastAsia="zh-CN"/>
              </w:rPr>
              <w:t>）和欧洲）以及</w:t>
            </w:r>
            <w:r w:rsidR="006B37E6">
              <w:rPr>
                <w:rFonts w:eastAsiaTheme="minorEastAsia" w:cstheme="minorHAnsi" w:hint="eastAsia"/>
                <w:lang w:eastAsia="zh-CN"/>
              </w:rPr>
              <w:t>跨区域</w:t>
            </w:r>
            <w:r w:rsidRPr="00964A49">
              <w:rPr>
                <w:rFonts w:eastAsiaTheme="minorEastAsia" w:cstheme="minorHAnsi" w:hint="eastAsia"/>
                <w:lang w:eastAsia="zh-CN"/>
              </w:rPr>
              <w:t>开展的项目设计、开发和评估工作。</w:t>
            </w:r>
          </w:p>
          <w:p w14:paraId="46ECC91F" w14:textId="117AD877" w:rsidR="007135E8" w:rsidRPr="00964A49" w:rsidRDefault="00964A49" w:rsidP="007135E8">
            <w:pPr>
              <w:spacing w:after="120"/>
              <w:rPr>
                <w:rFonts w:eastAsiaTheme="minorEastAsia" w:cstheme="minorHAnsi"/>
                <w:b/>
                <w:bCs/>
                <w:szCs w:val="24"/>
                <w:lang w:eastAsia="zh-CN"/>
              </w:rPr>
            </w:pPr>
            <w:r>
              <w:rPr>
                <w:rFonts w:eastAsiaTheme="minorEastAsia" w:cstheme="minorHAnsi" w:hint="eastAsia"/>
                <w:b/>
                <w:bCs/>
                <w:lang w:eastAsia="zh-CN"/>
              </w:rPr>
              <w:t>需采取的行动：</w:t>
            </w:r>
          </w:p>
          <w:p w14:paraId="04EC9749" w14:textId="0994005D" w:rsidR="007135E8" w:rsidRPr="00964A49" w:rsidRDefault="00964A49" w:rsidP="00513375">
            <w:pPr>
              <w:spacing w:after="120"/>
              <w:ind w:firstLineChars="200" w:firstLine="480"/>
              <w:rPr>
                <w:rFonts w:eastAsiaTheme="minorEastAsia" w:cstheme="minorHAnsi"/>
                <w:b/>
                <w:bCs/>
                <w:lang w:val="en-US" w:eastAsia="zh-CN"/>
              </w:rPr>
            </w:pPr>
            <w:r w:rsidRPr="00964A49">
              <w:rPr>
                <w:rFonts w:eastAsiaTheme="minorEastAsia" w:cstheme="minorHAnsi" w:hint="eastAsia"/>
                <w:lang w:eastAsia="zh-CN"/>
              </w:rPr>
              <w:t>请</w:t>
            </w:r>
            <w:r w:rsidRPr="00964A49">
              <w:rPr>
                <w:rFonts w:eastAsiaTheme="minorEastAsia" w:cstheme="minorHAnsi"/>
                <w:lang w:eastAsia="zh-CN"/>
              </w:rPr>
              <w:t>TDAG</w:t>
            </w:r>
            <w:r w:rsidRPr="00964A49">
              <w:rPr>
                <w:rFonts w:eastAsiaTheme="minorEastAsia" w:cstheme="minorHAnsi" w:hint="eastAsia"/>
                <w:lang w:eastAsia="zh-CN"/>
              </w:rPr>
              <w:t>将本文件记录在案并酌情提供指导。</w:t>
            </w:r>
          </w:p>
          <w:p w14:paraId="03748A04" w14:textId="547ED978" w:rsidR="007135E8" w:rsidRPr="00964A49" w:rsidRDefault="00964A49" w:rsidP="007135E8">
            <w:pPr>
              <w:spacing w:after="120"/>
              <w:rPr>
                <w:rFonts w:eastAsiaTheme="minorEastAsia" w:cstheme="minorHAnsi"/>
                <w:b/>
                <w:bCs/>
                <w:szCs w:val="24"/>
                <w:lang w:eastAsia="zh-CN"/>
              </w:rPr>
            </w:pPr>
            <w:r>
              <w:rPr>
                <w:rFonts w:eastAsiaTheme="minorEastAsia" w:cstheme="minorHAnsi" w:hint="eastAsia"/>
                <w:b/>
                <w:bCs/>
                <w:szCs w:val="24"/>
                <w:lang w:eastAsia="zh-CN"/>
              </w:rPr>
              <w:t>参考文件：</w:t>
            </w:r>
          </w:p>
          <w:p w14:paraId="6A9AF37B" w14:textId="7DFEC8F1" w:rsidR="00C77589" w:rsidRPr="00964A49" w:rsidRDefault="00703774" w:rsidP="005736E4">
            <w:pPr>
              <w:spacing w:after="120"/>
              <w:ind w:firstLineChars="200" w:firstLine="480"/>
              <w:rPr>
                <w:rFonts w:eastAsiaTheme="minorEastAsia"/>
                <w:lang w:eastAsia="zh-CN"/>
              </w:rPr>
            </w:pPr>
            <w:r w:rsidRPr="00703774">
              <w:rPr>
                <w:rFonts w:eastAsiaTheme="minorEastAsia" w:cstheme="minorHAnsi" w:hint="eastAsia"/>
                <w:lang w:eastAsia="zh-CN"/>
              </w:rPr>
              <w:t>世界电信发展大会（</w:t>
            </w:r>
            <w:r w:rsidRPr="00703774">
              <w:rPr>
                <w:rFonts w:eastAsiaTheme="minorEastAsia" w:cstheme="minorHAnsi"/>
                <w:lang w:eastAsia="zh-CN"/>
              </w:rPr>
              <w:t>WTDC-22</w:t>
            </w:r>
            <w:r w:rsidRPr="00703774">
              <w:rPr>
                <w:rFonts w:eastAsiaTheme="minorEastAsia" w:cstheme="minorHAnsi" w:hint="eastAsia"/>
                <w:lang w:eastAsia="zh-CN"/>
              </w:rPr>
              <w:t>）第</w:t>
            </w:r>
            <w:r w:rsidRPr="00703774">
              <w:rPr>
                <w:rFonts w:eastAsiaTheme="minorEastAsia" w:cstheme="minorHAnsi"/>
                <w:lang w:eastAsia="zh-CN"/>
              </w:rPr>
              <w:t>17</w:t>
            </w:r>
            <w:r w:rsidRPr="00703774">
              <w:rPr>
                <w:rFonts w:eastAsiaTheme="minorEastAsia" w:cstheme="minorHAnsi" w:hint="eastAsia"/>
                <w:lang w:eastAsia="zh-CN"/>
              </w:rPr>
              <w:t>号决议（</w:t>
            </w:r>
            <w:r w:rsidRPr="00703774">
              <w:rPr>
                <w:rFonts w:eastAsiaTheme="minorEastAsia" w:cstheme="minorHAnsi"/>
                <w:lang w:eastAsia="zh-CN"/>
              </w:rPr>
              <w:t>2022</w:t>
            </w:r>
            <w:r w:rsidRPr="00703774">
              <w:rPr>
                <w:rFonts w:eastAsiaTheme="minorEastAsia" w:cstheme="minorHAnsi" w:hint="eastAsia"/>
                <w:lang w:eastAsia="zh-CN"/>
              </w:rPr>
              <w:t>年，基加利，修订版）和第</w:t>
            </w:r>
            <w:r w:rsidRPr="00703774">
              <w:rPr>
                <w:rFonts w:eastAsiaTheme="minorEastAsia" w:cstheme="minorHAnsi"/>
                <w:lang w:eastAsia="zh-CN"/>
              </w:rPr>
              <w:t>52</w:t>
            </w:r>
            <w:r w:rsidRPr="00703774">
              <w:rPr>
                <w:rFonts w:eastAsiaTheme="minorEastAsia" w:cstheme="minorHAnsi" w:hint="eastAsia"/>
                <w:lang w:eastAsia="zh-CN"/>
              </w:rPr>
              <w:t>号决议（</w:t>
            </w:r>
            <w:r w:rsidRPr="00703774">
              <w:rPr>
                <w:rFonts w:eastAsiaTheme="minorEastAsia" w:cstheme="minorHAnsi"/>
                <w:lang w:eastAsia="zh-CN"/>
              </w:rPr>
              <w:t>2014</w:t>
            </w:r>
            <w:r w:rsidRPr="00703774">
              <w:rPr>
                <w:rFonts w:eastAsiaTheme="minorEastAsia" w:cstheme="minorHAnsi" w:hint="eastAsia"/>
                <w:lang w:eastAsia="zh-CN"/>
              </w:rPr>
              <w:t>年，迪拜，修订版）</w:t>
            </w:r>
            <w:r w:rsidR="001C6F2A">
              <w:rPr>
                <w:rFonts w:eastAsiaTheme="minorEastAsia" w:cstheme="minorHAnsi" w:hint="eastAsia"/>
                <w:lang w:eastAsia="zh-CN"/>
              </w:rPr>
              <w:t>，</w:t>
            </w:r>
            <w:r w:rsidRPr="00703774">
              <w:rPr>
                <w:rFonts w:eastAsiaTheme="minorEastAsia" w:cstheme="minorHAnsi" w:hint="eastAsia"/>
                <w:lang w:eastAsia="zh-CN"/>
              </w:rPr>
              <w:t>以及全权代表大会（</w:t>
            </w:r>
            <w:r w:rsidRPr="00703774">
              <w:rPr>
                <w:rFonts w:eastAsiaTheme="minorEastAsia" w:cstheme="minorHAnsi"/>
                <w:lang w:eastAsia="zh-CN"/>
              </w:rPr>
              <w:t>PP-22</w:t>
            </w:r>
            <w:r w:rsidRPr="00703774">
              <w:rPr>
                <w:rFonts w:eastAsiaTheme="minorEastAsia" w:cstheme="minorHAnsi" w:hint="eastAsia"/>
                <w:lang w:eastAsia="zh-CN"/>
              </w:rPr>
              <w:t>）第</w:t>
            </w:r>
            <w:r w:rsidRPr="00703774">
              <w:rPr>
                <w:rFonts w:eastAsiaTheme="minorEastAsia" w:cstheme="minorHAnsi"/>
                <w:lang w:eastAsia="zh-CN"/>
              </w:rPr>
              <w:t>157</w:t>
            </w:r>
            <w:r w:rsidRPr="00703774">
              <w:rPr>
                <w:rFonts w:eastAsiaTheme="minorEastAsia" w:cstheme="minorHAnsi" w:hint="eastAsia"/>
                <w:lang w:eastAsia="zh-CN"/>
              </w:rPr>
              <w:t>号决议（</w:t>
            </w:r>
            <w:r w:rsidRPr="00703774">
              <w:rPr>
                <w:rFonts w:eastAsiaTheme="minorEastAsia" w:cstheme="minorHAnsi"/>
                <w:lang w:eastAsia="zh-CN"/>
              </w:rPr>
              <w:t>2022</w:t>
            </w:r>
            <w:r w:rsidRPr="00703774">
              <w:rPr>
                <w:rFonts w:eastAsiaTheme="minorEastAsia" w:cstheme="minorHAnsi" w:hint="eastAsia"/>
                <w:lang w:eastAsia="zh-CN"/>
              </w:rPr>
              <w:t>年，布加勒斯特，修订版）。国际电联理事会第</w:t>
            </w:r>
            <w:r w:rsidRPr="00703774">
              <w:rPr>
                <w:rFonts w:eastAsiaTheme="minorEastAsia" w:cstheme="minorHAnsi"/>
                <w:lang w:eastAsia="zh-CN"/>
              </w:rPr>
              <w:t>1418</w:t>
            </w:r>
            <w:r w:rsidRPr="00703774">
              <w:rPr>
                <w:rFonts w:eastAsiaTheme="minorEastAsia" w:cstheme="minorHAnsi" w:hint="eastAsia"/>
                <w:lang w:eastAsia="zh-CN"/>
              </w:rPr>
              <w:t>号决议。</w:t>
            </w:r>
          </w:p>
        </w:tc>
      </w:tr>
      <w:bookmarkEnd w:id="8"/>
      <w:bookmarkEnd w:id="9"/>
    </w:tbl>
    <w:p w14:paraId="295EAF1B" w14:textId="77777777" w:rsidR="001E252D" w:rsidRPr="00964A49" w:rsidRDefault="001E252D" w:rsidP="00403C69">
      <w:pPr>
        <w:tabs>
          <w:tab w:val="clear" w:pos="1134"/>
          <w:tab w:val="clear" w:pos="1871"/>
          <w:tab w:val="clear" w:pos="2268"/>
        </w:tabs>
        <w:overflowPunct/>
        <w:autoSpaceDE/>
        <w:autoSpaceDN/>
        <w:adjustRightInd/>
        <w:spacing w:before="0"/>
        <w:textAlignment w:val="auto"/>
        <w:rPr>
          <w:rFonts w:eastAsiaTheme="minorEastAsia"/>
          <w:szCs w:val="24"/>
          <w:lang w:eastAsia="zh-CN"/>
        </w:rPr>
      </w:pPr>
    </w:p>
    <w:p w14:paraId="3E1E2C62" w14:textId="26998B70" w:rsidR="00FF220A" w:rsidRPr="00964A49" w:rsidRDefault="00FF220A">
      <w:pPr>
        <w:tabs>
          <w:tab w:val="clear" w:pos="1134"/>
          <w:tab w:val="clear" w:pos="1871"/>
          <w:tab w:val="clear" w:pos="2268"/>
        </w:tabs>
        <w:overflowPunct/>
        <w:autoSpaceDE/>
        <w:autoSpaceDN/>
        <w:adjustRightInd/>
        <w:spacing w:before="0"/>
        <w:textAlignment w:val="auto"/>
        <w:rPr>
          <w:rFonts w:eastAsiaTheme="minorEastAsia"/>
          <w:szCs w:val="24"/>
          <w:lang w:eastAsia="zh-CN"/>
        </w:rPr>
      </w:pPr>
      <w:r w:rsidRPr="00964A49">
        <w:rPr>
          <w:rFonts w:eastAsiaTheme="minorEastAsia"/>
          <w:szCs w:val="24"/>
          <w:lang w:eastAsia="zh-CN"/>
        </w:rPr>
        <w:br w:type="page"/>
      </w:r>
    </w:p>
    <w:p w14:paraId="4259E2C4" w14:textId="00FA6703" w:rsidR="00483169" w:rsidRPr="00513375" w:rsidRDefault="00513375" w:rsidP="00513375">
      <w:pPr>
        <w:pStyle w:val="Heading1"/>
        <w:ind w:left="0" w:firstLine="0"/>
      </w:pPr>
      <w:r>
        <w:lastRenderedPageBreak/>
        <w:t>1</w:t>
      </w:r>
      <w:r>
        <w:tab/>
      </w:r>
      <w:r w:rsidR="00AC653E" w:rsidRPr="00513375">
        <w:rPr>
          <w:rFonts w:hint="eastAsia"/>
        </w:rPr>
        <w:t>引言</w:t>
      </w:r>
    </w:p>
    <w:p w14:paraId="0D5D470F" w14:textId="326FB51F" w:rsidR="00483169" w:rsidRPr="00964A49" w:rsidRDefault="00AC653E" w:rsidP="00513375">
      <w:pPr>
        <w:pStyle w:val="ListParagraph"/>
        <w:spacing w:after="120"/>
        <w:ind w:left="0" w:firstLineChars="200" w:firstLine="480"/>
        <w:contextualSpacing w:val="0"/>
        <w:rPr>
          <w:rFonts w:eastAsiaTheme="minorEastAsia" w:cstheme="minorHAnsi"/>
          <w:szCs w:val="24"/>
          <w:lang w:eastAsia="zh-CN"/>
        </w:rPr>
      </w:pPr>
      <w:r w:rsidRPr="00AC653E">
        <w:rPr>
          <w:rFonts w:eastAsiaTheme="minorEastAsia" w:cstheme="minorHAnsi" w:hint="eastAsia"/>
          <w:szCs w:val="24"/>
          <w:lang w:eastAsia="zh-CN"/>
        </w:rPr>
        <w:t>根据世界电信发展大会（</w:t>
      </w:r>
      <w:r w:rsidRPr="00AC653E">
        <w:rPr>
          <w:rFonts w:eastAsiaTheme="minorEastAsia" w:cstheme="minorHAnsi"/>
          <w:szCs w:val="24"/>
          <w:lang w:eastAsia="zh-CN"/>
        </w:rPr>
        <w:t>WTDC-22</w:t>
      </w:r>
      <w:r w:rsidRPr="00AC653E">
        <w:rPr>
          <w:rFonts w:eastAsiaTheme="minorEastAsia" w:cstheme="minorHAnsi" w:hint="eastAsia"/>
          <w:szCs w:val="24"/>
          <w:lang w:eastAsia="zh-CN"/>
        </w:rPr>
        <w:t>）第</w:t>
      </w:r>
      <w:r w:rsidRPr="00AC653E">
        <w:rPr>
          <w:rFonts w:eastAsiaTheme="minorEastAsia" w:cstheme="minorHAnsi"/>
          <w:szCs w:val="24"/>
          <w:lang w:eastAsia="zh-CN"/>
        </w:rPr>
        <w:t>17</w:t>
      </w:r>
      <w:r w:rsidRPr="00AC653E">
        <w:rPr>
          <w:rFonts w:eastAsiaTheme="minorEastAsia" w:cstheme="minorHAnsi" w:hint="eastAsia"/>
          <w:szCs w:val="24"/>
          <w:lang w:eastAsia="zh-CN"/>
        </w:rPr>
        <w:t>号决议（</w:t>
      </w:r>
      <w:r w:rsidRPr="00AC653E">
        <w:rPr>
          <w:rFonts w:eastAsiaTheme="minorEastAsia" w:cstheme="minorHAnsi"/>
          <w:szCs w:val="24"/>
          <w:lang w:eastAsia="zh-CN"/>
        </w:rPr>
        <w:t>2022</w:t>
      </w:r>
      <w:r w:rsidRPr="00AC653E">
        <w:rPr>
          <w:rFonts w:eastAsiaTheme="minorEastAsia" w:cstheme="minorHAnsi" w:hint="eastAsia"/>
          <w:szCs w:val="24"/>
          <w:lang w:eastAsia="zh-CN"/>
        </w:rPr>
        <w:t>年，基加利，修订版）和第</w:t>
      </w:r>
      <w:r w:rsidRPr="00AC653E">
        <w:rPr>
          <w:rFonts w:eastAsiaTheme="minorEastAsia" w:cstheme="minorHAnsi"/>
          <w:szCs w:val="24"/>
          <w:lang w:eastAsia="zh-CN"/>
        </w:rPr>
        <w:t>52</w:t>
      </w:r>
      <w:r w:rsidRPr="00AC653E">
        <w:rPr>
          <w:rFonts w:eastAsiaTheme="minorEastAsia" w:cstheme="minorHAnsi" w:hint="eastAsia"/>
          <w:szCs w:val="24"/>
          <w:lang w:eastAsia="zh-CN"/>
        </w:rPr>
        <w:t>号决议（</w:t>
      </w:r>
      <w:r w:rsidRPr="00AC653E">
        <w:rPr>
          <w:rFonts w:eastAsiaTheme="minorEastAsia" w:cstheme="minorHAnsi"/>
          <w:szCs w:val="24"/>
          <w:lang w:eastAsia="zh-CN"/>
        </w:rPr>
        <w:t>2014</w:t>
      </w:r>
      <w:r w:rsidRPr="00AC653E">
        <w:rPr>
          <w:rFonts w:eastAsiaTheme="minorEastAsia" w:cstheme="minorHAnsi" w:hint="eastAsia"/>
          <w:szCs w:val="24"/>
          <w:lang w:eastAsia="zh-CN"/>
        </w:rPr>
        <w:t>年，迪拜，修订版）</w:t>
      </w:r>
      <w:r w:rsidR="001C6F2A">
        <w:rPr>
          <w:rFonts w:eastAsiaTheme="minorEastAsia" w:cstheme="minorHAnsi" w:hint="eastAsia"/>
          <w:szCs w:val="24"/>
          <w:lang w:eastAsia="zh-CN"/>
        </w:rPr>
        <w:t>，</w:t>
      </w:r>
      <w:r w:rsidRPr="00AC653E">
        <w:rPr>
          <w:rFonts w:eastAsiaTheme="minorEastAsia" w:cstheme="minorHAnsi" w:hint="eastAsia"/>
          <w:szCs w:val="24"/>
          <w:lang w:eastAsia="zh-CN"/>
        </w:rPr>
        <w:t>以及全权代表大会第</w:t>
      </w:r>
      <w:r w:rsidRPr="00AC653E">
        <w:rPr>
          <w:rFonts w:eastAsiaTheme="minorEastAsia" w:cstheme="minorHAnsi"/>
          <w:szCs w:val="24"/>
          <w:lang w:eastAsia="zh-CN"/>
        </w:rPr>
        <w:t>157</w:t>
      </w:r>
      <w:r w:rsidRPr="00AC653E">
        <w:rPr>
          <w:rFonts w:eastAsiaTheme="minorEastAsia" w:cstheme="minorHAnsi" w:hint="eastAsia"/>
          <w:szCs w:val="24"/>
          <w:lang w:eastAsia="zh-CN"/>
        </w:rPr>
        <w:t>号决议（</w:t>
      </w:r>
      <w:r w:rsidRPr="00AC653E">
        <w:rPr>
          <w:rFonts w:eastAsiaTheme="minorEastAsia" w:cstheme="minorHAnsi"/>
          <w:szCs w:val="24"/>
          <w:lang w:eastAsia="zh-CN"/>
        </w:rPr>
        <w:t>PP-22</w:t>
      </w:r>
      <w:r w:rsidRPr="00AC653E">
        <w:rPr>
          <w:rFonts w:eastAsiaTheme="minorEastAsia" w:cstheme="minorHAnsi" w:hint="eastAsia"/>
          <w:szCs w:val="24"/>
          <w:lang w:eastAsia="zh-CN"/>
        </w:rPr>
        <w:t>，布加勒斯特，修订版），国际电联电信发展局（</w:t>
      </w:r>
      <w:r w:rsidRPr="00AC653E">
        <w:rPr>
          <w:rFonts w:eastAsiaTheme="minorEastAsia" w:cstheme="minorHAnsi"/>
          <w:szCs w:val="24"/>
          <w:lang w:eastAsia="zh-CN"/>
        </w:rPr>
        <w:t>BDT</w:t>
      </w:r>
      <w:r w:rsidRPr="00AC653E">
        <w:rPr>
          <w:rFonts w:eastAsiaTheme="minorEastAsia" w:cstheme="minorHAnsi" w:hint="eastAsia"/>
          <w:szCs w:val="24"/>
          <w:lang w:eastAsia="zh-CN"/>
        </w:rPr>
        <w:t>）</w:t>
      </w:r>
      <w:r w:rsidR="00096023">
        <w:rPr>
          <w:rFonts w:eastAsiaTheme="minorEastAsia" w:cstheme="minorHAnsi" w:hint="eastAsia"/>
          <w:szCs w:val="24"/>
          <w:lang w:eastAsia="zh-CN"/>
        </w:rPr>
        <w:t>有责任</w:t>
      </w:r>
      <w:r w:rsidRPr="00AC653E">
        <w:rPr>
          <w:rFonts w:eastAsiaTheme="minorEastAsia" w:cstheme="minorHAnsi" w:hint="eastAsia"/>
          <w:szCs w:val="24"/>
          <w:lang w:eastAsia="zh-CN"/>
        </w:rPr>
        <w:t>履行国际电联的</w:t>
      </w:r>
      <w:r w:rsidR="00096023">
        <w:rPr>
          <w:rFonts w:eastAsiaTheme="minorEastAsia" w:cstheme="minorHAnsi" w:hint="eastAsia"/>
          <w:szCs w:val="24"/>
          <w:lang w:eastAsia="zh-CN"/>
        </w:rPr>
        <w:t>职责、</w:t>
      </w:r>
      <w:r w:rsidRPr="00AC653E">
        <w:rPr>
          <w:rFonts w:eastAsiaTheme="minorEastAsia" w:cstheme="minorHAnsi" w:hint="eastAsia"/>
          <w:szCs w:val="24"/>
          <w:lang w:eastAsia="zh-CN"/>
        </w:rPr>
        <w:t>实施联合国开发系统或其他资金安排下的项目，以便通过提供、组织和协调技术合作和援助活动，促进和加强电信</w:t>
      </w:r>
      <w:r w:rsidRPr="00AC653E">
        <w:rPr>
          <w:rFonts w:eastAsiaTheme="minorEastAsia" w:cstheme="minorHAnsi"/>
          <w:szCs w:val="24"/>
          <w:lang w:eastAsia="zh-CN"/>
        </w:rPr>
        <w:t>/</w:t>
      </w:r>
      <w:r w:rsidRPr="00AC653E">
        <w:rPr>
          <w:rFonts w:eastAsiaTheme="minorEastAsia" w:cstheme="minorHAnsi" w:hint="eastAsia"/>
          <w:szCs w:val="24"/>
          <w:lang w:eastAsia="zh-CN"/>
        </w:rPr>
        <w:t>信息通信技术（</w:t>
      </w:r>
      <w:r w:rsidRPr="00AC653E">
        <w:rPr>
          <w:rFonts w:eastAsiaTheme="minorEastAsia" w:cstheme="minorHAnsi"/>
          <w:szCs w:val="24"/>
          <w:lang w:eastAsia="zh-CN"/>
        </w:rPr>
        <w:t>ICT</w:t>
      </w:r>
      <w:r w:rsidRPr="00AC653E">
        <w:rPr>
          <w:rFonts w:eastAsiaTheme="minorEastAsia" w:cstheme="minorHAnsi" w:hint="eastAsia"/>
          <w:szCs w:val="24"/>
          <w:lang w:eastAsia="zh-CN"/>
        </w:rPr>
        <w:t>）的发展。本报告概述了</w:t>
      </w:r>
      <w:r w:rsidRPr="00AC653E">
        <w:rPr>
          <w:rFonts w:eastAsiaTheme="minorEastAsia" w:cstheme="minorHAnsi"/>
          <w:szCs w:val="24"/>
          <w:lang w:eastAsia="zh-CN"/>
        </w:rPr>
        <w:t>2024</w:t>
      </w:r>
      <w:r w:rsidRPr="00AC653E">
        <w:rPr>
          <w:rFonts w:eastAsiaTheme="minorEastAsia" w:cstheme="minorHAnsi" w:hint="eastAsia"/>
          <w:szCs w:val="24"/>
          <w:lang w:eastAsia="zh-CN"/>
        </w:rPr>
        <w:t>年正在进行的国际电联项目组合的状况（实施期为</w:t>
      </w:r>
      <w:r w:rsidRPr="00AC653E">
        <w:rPr>
          <w:rFonts w:eastAsiaTheme="minorEastAsia" w:cstheme="minorHAnsi"/>
          <w:szCs w:val="24"/>
          <w:lang w:eastAsia="zh-CN"/>
        </w:rPr>
        <w:t>2024</w:t>
      </w:r>
      <w:r w:rsidRPr="00AC653E">
        <w:rPr>
          <w:rFonts w:eastAsiaTheme="minorEastAsia" w:cstheme="minorHAnsi" w:hint="eastAsia"/>
          <w:szCs w:val="24"/>
          <w:lang w:eastAsia="zh-CN"/>
        </w:rPr>
        <w:t>年</w:t>
      </w:r>
      <w:r w:rsidRPr="00AC653E">
        <w:rPr>
          <w:rFonts w:eastAsiaTheme="minorEastAsia" w:cstheme="minorHAnsi"/>
          <w:szCs w:val="24"/>
          <w:lang w:eastAsia="zh-CN"/>
        </w:rPr>
        <w:t>1</w:t>
      </w:r>
      <w:r w:rsidRPr="00AC653E">
        <w:rPr>
          <w:rFonts w:eastAsiaTheme="minorEastAsia" w:cstheme="minorHAnsi" w:hint="eastAsia"/>
          <w:szCs w:val="24"/>
          <w:lang w:eastAsia="zh-CN"/>
        </w:rPr>
        <w:t>月至</w:t>
      </w:r>
      <w:r w:rsidRPr="00AC653E">
        <w:rPr>
          <w:rFonts w:eastAsiaTheme="minorEastAsia" w:cstheme="minorHAnsi"/>
          <w:szCs w:val="24"/>
          <w:lang w:eastAsia="zh-CN"/>
        </w:rPr>
        <w:t>12</w:t>
      </w:r>
      <w:r w:rsidRPr="00AC653E">
        <w:rPr>
          <w:rFonts w:eastAsiaTheme="minorEastAsia" w:cstheme="minorHAnsi" w:hint="eastAsia"/>
          <w:szCs w:val="24"/>
          <w:lang w:eastAsia="zh-CN"/>
        </w:rPr>
        <w:t>月）。</w:t>
      </w:r>
      <w:r w:rsidR="00483169" w:rsidRPr="00964A49">
        <w:rPr>
          <w:rStyle w:val="FootnoteReference"/>
          <w:rFonts w:eastAsiaTheme="minorEastAsia" w:cstheme="minorHAnsi"/>
          <w:szCs w:val="18"/>
        </w:rPr>
        <w:footnoteReference w:id="2"/>
      </w:r>
    </w:p>
    <w:p w14:paraId="4E7BB35C" w14:textId="4E79D341" w:rsidR="00483169" w:rsidRPr="00513375" w:rsidRDefault="00513375" w:rsidP="00513375">
      <w:pPr>
        <w:pStyle w:val="Heading1"/>
        <w:ind w:left="0" w:firstLine="0"/>
        <w:rPr>
          <w:lang w:eastAsia="zh-CN"/>
        </w:rPr>
      </w:pPr>
      <w:r>
        <w:rPr>
          <w:lang w:eastAsia="zh-CN"/>
        </w:rPr>
        <w:t>2</w:t>
      </w:r>
      <w:r>
        <w:rPr>
          <w:lang w:eastAsia="zh-CN"/>
        </w:rPr>
        <w:tab/>
      </w:r>
      <w:r w:rsidR="00AC653E" w:rsidRPr="00513375">
        <w:rPr>
          <w:rFonts w:hint="eastAsia"/>
          <w:lang w:eastAsia="zh-CN"/>
        </w:rPr>
        <w:t>国际电联项目组合：</w:t>
      </w:r>
      <w:r w:rsidR="00AC653E" w:rsidRPr="00513375">
        <w:rPr>
          <w:lang w:eastAsia="zh-CN"/>
        </w:rPr>
        <w:t>2024</w:t>
      </w:r>
      <w:r w:rsidR="00AC653E" w:rsidRPr="00513375">
        <w:rPr>
          <w:rFonts w:hint="eastAsia"/>
          <w:lang w:eastAsia="zh-CN"/>
        </w:rPr>
        <w:t>年</w:t>
      </w:r>
      <w:r w:rsidR="0057556A" w:rsidRPr="00513375">
        <w:rPr>
          <w:rFonts w:hint="eastAsia"/>
          <w:lang w:eastAsia="zh-CN"/>
        </w:rPr>
        <w:t>开展的项目和</w:t>
      </w:r>
      <w:r w:rsidR="00AC653E" w:rsidRPr="00513375">
        <w:rPr>
          <w:rFonts w:hint="eastAsia"/>
          <w:lang w:eastAsia="zh-CN"/>
        </w:rPr>
        <w:t>活动</w:t>
      </w:r>
    </w:p>
    <w:p w14:paraId="7A9CB100" w14:textId="6789E146" w:rsidR="00483169" w:rsidRPr="00964A49" w:rsidRDefault="00513375" w:rsidP="00513375">
      <w:pPr>
        <w:pStyle w:val="Heading2"/>
        <w:rPr>
          <w:lang w:eastAsia="zh-CN"/>
        </w:rPr>
      </w:pPr>
      <w:r>
        <w:rPr>
          <w:lang w:eastAsia="zh-CN"/>
        </w:rPr>
        <w:t>2.1</w:t>
      </w:r>
      <w:r>
        <w:rPr>
          <w:lang w:eastAsia="zh-CN"/>
        </w:rPr>
        <w:tab/>
      </w:r>
      <w:r w:rsidR="00AC653E" w:rsidRPr="00AC653E">
        <w:rPr>
          <w:rFonts w:hint="eastAsia"/>
          <w:lang w:eastAsia="zh-CN"/>
        </w:rPr>
        <w:t>概述和区域分布</w:t>
      </w:r>
    </w:p>
    <w:p w14:paraId="683F525F" w14:textId="41E5E788" w:rsidR="00483169" w:rsidRPr="00964A49" w:rsidRDefault="00AC653E" w:rsidP="00513375">
      <w:pPr>
        <w:spacing w:after="120"/>
        <w:ind w:firstLineChars="200" w:firstLine="480"/>
        <w:rPr>
          <w:rFonts w:eastAsiaTheme="minorEastAsia" w:cstheme="minorHAnsi"/>
          <w:lang w:eastAsia="zh-CN"/>
        </w:rPr>
      </w:pPr>
      <w:r w:rsidRPr="00AC653E">
        <w:rPr>
          <w:rFonts w:eastAsiaTheme="minorEastAsia" w:cstheme="minorHAnsi"/>
          <w:lang w:eastAsia="zh-CN"/>
        </w:rPr>
        <w:t>2024</w:t>
      </w:r>
      <w:r w:rsidRPr="00AC653E">
        <w:rPr>
          <w:rFonts w:eastAsiaTheme="minorEastAsia" w:cstheme="minorHAnsi" w:hint="eastAsia"/>
          <w:lang w:eastAsia="zh-CN"/>
        </w:rPr>
        <w:t>年，电信发展局共实施了</w:t>
      </w:r>
      <w:r w:rsidRPr="00AC653E">
        <w:rPr>
          <w:rFonts w:eastAsiaTheme="minorEastAsia" w:cstheme="minorHAnsi"/>
          <w:lang w:eastAsia="zh-CN"/>
        </w:rPr>
        <w:t>105</w:t>
      </w:r>
      <w:r w:rsidRPr="00AC653E">
        <w:rPr>
          <w:rFonts w:eastAsiaTheme="minorEastAsia" w:cstheme="minorHAnsi" w:hint="eastAsia"/>
          <w:lang w:eastAsia="zh-CN"/>
        </w:rPr>
        <w:t>个项目，价值</w:t>
      </w:r>
      <w:r w:rsidRPr="00AC653E">
        <w:rPr>
          <w:rFonts w:eastAsiaTheme="minorEastAsia" w:cstheme="minorHAnsi"/>
          <w:lang w:eastAsia="zh-CN"/>
        </w:rPr>
        <w:t>9</w:t>
      </w:r>
      <w:r w:rsidR="0057556A">
        <w:rPr>
          <w:rFonts w:eastAsiaTheme="minorEastAsia" w:cstheme="minorHAnsi" w:hint="eastAsia"/>
          <w:lang w:eastAsia="zh-CN"/>
        </w:rPr>
        <w:t xml:space="preserve"> </w:t>
      </w:r>
      <w:r w:rsidRPr="00AC653E">
        <w:rPr>
          <w:rFonts w:eastAsiaTheme="minorEastAsia" w:cstheme="minorHAnsi"/>
          <w:lang w:eastAsia="zh-CN"/>
        </w:rPr>
        <w:t>0</w:t>
      </w:r>
      <w:r w:rsidR="00FF75BF">
        <w:rPr>
          <w:rFonts w:eastAsiaTheme="minorEastAsia" w:cstheme="minorHAnsi"/>
          <w:lang w:eastAsia="zh-CN"/>
        </w:rPr>
        <w:t>40</w:t>
      </w:r>
      <w:r w:rsidRPr="00AC653E">
        <w:rPr>
          <w:rFonts w:eastAsiaTheme="minorEastAsia" w:cstheme="minorHAnsi" w:hint="eastAsia"/>
          <w:lang w:eastAsia="zh-CN"/>
        </w:rPr>
        <w:t>万瑞郎。图</w:t>
      </w:r>
      <w:r w:rsidRPr="00AC653E">
        <w:rPr>
          <w:rFonts w:eastAsiaTheme="minorEastAsia" w:cstheme="minorHAnsi"/>
          <w:lang w:eastAsia="zh-CN"/>
        </w:rPr>
        <w:t>1</w:t>
      </w:r>
      <w:r w:rsidR="0057556A">
        <w:rPr>
          <w:rFonts w:eastAsiaTheme="minorEastAsia" w:cstheme="minorHAnsi" w:hint="eastAsia"/>
          <w:lang w:eastAsia="zh-CN"/>
        </w:rPr>
        <w:t>介绍</w:t>
      </w:r>
      <w:r w:rsidRPr="00AC653E">
        <w:rPr>
          <w:rFonts w:eastAsiaTheme="minorEastAsia" w:cstheme="minorHAnsi" w:hint="eastAsia"/>
          <w:lang w:eastAsia="zh-CN"/>
        </w:rPr>
        <w:t>了这些组合的总体</w:t>
      </w:r>
      <w:r w:rsidR="0057556A">
        <w:rPr>
          <w:rFonts w:eastAsiaTheme="minorEastAsia" w:cstheme="minorHAnsi" w:hint="eastAsia"/>
          <w:lang w:eastAsia="zh-CN"/>
        </w:rPr>
        <w:t>区域</w:t>
      </w:r>
      <w:r w:rsidRPr="00AC653E">
        <w:rPr>
          <w:rFonts w:eastAsiaTheme="minorEastAsia" w:cstheme="minorHAnsi" w:hint="eastAsia"/>
          <w:lang w:eastAsia="zh-CN"/>
        </w:rPr>
        <w:t>分布</w:t>
      </w:r>
      <w:r w:rsidR="0057556A">
        <w:rPr>
          <w:rFonts w:eastAsiaTheme="minorEastAsia" w:cstheme="minorHAnsi" w:hint="eastAsia"/>
          <w:lang w:eastAsia="zh-CN"/>
        </w:rPr>
        <w:t>情况</w:t>
      </w:r>
      <w:r w:rsidRPr="00AC653E">
        <w:rPr>
          <w:rFonts w:eastAsiaTheme="minorEastAsia" w:cstheme="minorHAnsi" w:hint="eastAsia"/>
          <w:lang w:eastAsia="zh-CN"/>
        </w:rPr>
        <w:t>，并概述了</w:t>
      </w:r>
      <w:r w:rsidR="0057556A">
        <w:rPr>
          <w:rFonts w:eastAsiaTheme="minorEastAsia" w:cstheme="minorHAnsi" w:hint="eastAsia"/>
          <w:lang w:eastAsia="zh-CN"/>
        </w:rPr>
        <w:t>(</w:t>
      </w:r>
      <w:r w:rsidRPr="00AC653E">
        <w:rPr>
          <w:rFonts w:eastAsiaTheme="minorEastAsia" w:cstheme="minorHAnsi"/>
          <w:lang w:eastAsia="zh-CN"/>
        </w:rPr>
        <w:t>1</w:t>
      </w:r>
      <w:r w:rsidR="0057556A">
        <w:rPr>
          <w:rFonts w:eastAsiaTheme="minorEastAsia" w:cstheme="minorHAnsi" w:hint="eastAsia"/>
          <w:lang w:eastAsia="zh-CN"/>
        </w:rPr>
        <w:t>)</w:t>
      </w:r>
      <w:r w:rsidRPr="00AC653E">
        <w:rPr>
          <w:rFonts w:eastAsiaTheme="minorEastAsia" w:cstheme="minorHAnsi"/>
          <w:lang w:eastAsia="zh-CN"/>
        </w:rPr>
        <w:t xml:space="preserve"> </w:t>
      </w:r>
      <w:r w:rsidRPr="00AC653E">
        <w:rPr>
          <w:rFonts w:eastAsiaTheme="minorEastAsia" w:cstheme="minorHAnsi" w:hint="eastAsia"/>
          <w:lang w:eastAsia="zh-CN"/>
        </w:rPr>
        <w:t>为支持实施这些项目而筹集的资金，</w:t>
      </w:r>
      <w:r w:rsidR="0057556A">
        <w:rPr>
          <w:rFonts w:eastAsiaTheme="minorEastAsia" w:cstheme="minorHAnsi" w:hint="eastAsia"/>
          <w:lang w:eastAsia="zh-CN"/>
        </w:rPr>
        <w:t>(</w:t>
      </w:r>
      <w:r w:rsidRPr="00AC653E">
        <w:rPr>
          <w:rFonts w:eastAsiaTheme="minorEastAsia" w:cstheme="minorHAnsi"/>
          <w:lang w:eastAsia="zh-CN"/>
        </w:rPr>
        <w:t>2</w:t>
      </w:r>
      <w:r w:rsidR="0057556A">
        <w:rPr>
          <w:rFonts w:eastAsiaTheme="minorEastAsia" w:cstheme="minorHAnsi" w:hint="eastAsia"/>
          <w:lang w:eastAsia="zh-CN"/>
        </w:rPr>
        <w:t>)</w:t>
      </w:r>
      <w:r w:rsidRPr="00AC653E">
        <w:rPr>
          <w:rFonts w:eastAsiaTheme="minorEastAsia" w:cstheme="minorHAnsi"/>
          <w:lang w:eastAsia="zh-CN"/>
        </w:rPr>
        <w:t xml:space="preserve"> </w:t>
      </w:r>
      <w:r w:rsidRPr="00AC653E">
        <w:rPr>
          <w:rFonts w:eastAsiaTheme="minorEastAsia" w:cstheme="minorHAnsi" w:hint="eastAsia"/>
          <w:lang w:eastAsia="zh-CN"/>
        </w:rPr>
        <w:t>国际电联从</w:t>
      </w:r>
      <w:r w:rsidRPr="00AC653E">
        <w:rPr>
          <w:rFonts w:eastAsiaTheme="minorEastAsia" w:cstheme="minorHAnsi"/>
          <w:lang w:eastAsia="zh-CN"/>
        </w:rPr>
        <w:t>ICT</w:t>
      </w:r>
      <w:r w:rsidRPr="00AC653E">
        <w:rPr>
          <w:rFonts w:eastAsiaTheme="minorEastAsia" w:cstheme="minorHAnsi" w:hint="eastAsia"/>
          <w:lang w:eastAsia="zh-CN"/>
        </w:rPr>
        <w:t>发展基金（</w:t>
      </w:r>
      <w:r w:rsidRPr="00AC653E">
        <w:rPr>
          <w:rFonts w:eastAsiaTheme="minorEastAsia" w:cstheme="minorHAnsi"/>
          <w:lang w:eastAsia="zh-CN"/>
        </w:rPr>
        <w:t>ICT-DF</w:t>
      </w:r>
      <w:r w:rsidRPr="00AC653E">
        <w:rPr>
          <w:rFonts w:eastAsiaTheme="minorEastAsia" w:cstheme="minorHAnsi" w:hint="eastAsia"/>
          <w:lang w:eastAsia="zh-CN"/>
        </w:rPr>
        <w:t>）中</w:t>
      </w:r>
      <w:r w:rsidR="0057556A">
        <w:rPr>
          <w:rFonts w:eastAsiaTheme="minorEastAsia" w:cstheme="minorHAnsi" w:hint="eastAsia"/>
          <w:lang w:eastAsia="zh-CN"/>
        </w:rPr>
        <w:t>划拨</w:t>
      </w:r>
      <w:r w:rsidRPr="00AC653E">
        <w:rPr>
          <w:rFonts w:eastAsiaTheme="minorEastAsia" w:cstheme="minorHAnsi" w:hint="eastAsia"/>
          <w:lang w:eastAsia="zh-CN"/>
        </w:rPr>
        <w:t>的种子资金。</w:t>
      </w:r>
    </w:p>
    <w:p w14:paraId="6047ECA3" w14:textId="323B61E6" w:rsidR="00483169" w:rsidRPr="00964A49" w:rsidRDefault="00AC653E" w:rsidP="005736E4">
      <w:pPr>
        <w:keepNext/>
        <w:spacing w:before="240" w:after="240"/>
        <w:jc w:val="center"/>
        <w:rPr>
          <w:rFonts w:eastAsiaTheme="minorEastAsia" w:cstheme="minorHAnsi"/>
          <w:b/>
          <w:szCs w:val="24"/>
          <w:lang w:eastAsia="zh-CN"/>
        </w:rPr>
      </w:pPr>
      <w:r>
        <w:rPr>
          <w:rFonts w:eastAsiaTheme="minorEastAsia" w:cstheme="minorHAnsi" w:hint="eastAsia"/>
          <w:b/>
          <w:szCs w:val="24"/>
          <w:lang w:eastAsia="zh-CN"/>
        </w:rPr>
        <w:t>图</w:t>
      </w:r>
      <w:r w:rsidR="00483169" w:rsidRPr="00964A49">
        <w:rPr>
          <w:rFonts w:eastAsiaTheme="minorEastAsia" w:cstheme="minorHAnsi"/>
          <w:b/>
          <w:szCs w:val="24"/>
          <w:lang w:eastAsia="zh-CN"/>
        </w:rPr>
        <w:t xml:space="preserve">1 – </w:t>
      </w:r>
      <w:r w:rsidRPr="00AC653E">
        <w:rPr>
          <w:rFonts w:eastAsiaTheme="minorEastAsia" w:cstheme="minorHAnsi" w:hint="eastAsia"/>
          <w:b/>
          <w:szCs w:val="24"/>
          <w:lang w:eastAsia="zh-CN"/>
        </w:rPr>
        <w:t>按区域</w:t>
      </w:r>
      <w:r w:rsidR="0057556A">
        <w:rPr>
          <w:rFonts w:eastAsiaTheme="minorEastAsia" w:cstheme="minorHAnsi" w:hint="eastAsia"/>
          <w:b/>
          <w:szCs w:val="24"/>
          <w:lang w:eastAsia="zh-CN"/>
        </w:rPr>
        <w:t>划分</w:t>
      </w:r>
      <w:r w:rsidRPr="00AC653E">
        <w:rPr>
          <w:rFonts w:eastAsiaTheme="minorEastAsia" w:cstheme="minorHAnsi" w:hint="eastAsia"/>
          <w:b/>
          <w:szCs w:val="24"/>
          <w:lang w:eastAsia="zh-CN"/>
        </w:rPr>
        <w:t>的国际电联正在开展的项目概览（单位：千瑞郎）</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343"/>
      </w:tblGrid>
      <w:tr w:rsidR="00B5682D" w:rsidRPr="00964A49" w14:paraId="1B1C222E" w14:textId="77777777" w:rsidTr="00B5682D">
        <w:trPr>
          <w:trHeight w:val="852"/>
          <w:jc w:val="center"/>
        </w:trPr>
        <w:tc>
          <w:tcPr>
            <w:tcW w:w="985" w:type="dxa"/>
            <w:shd w:val="clear" w:color="auto" w:fill="8DB3E2" w:themeFill="text2" w:themeFillTint="66"/>
            <w:noWrap/>
            <w:vAlign w:val="center"/>
            <w:hideMark/>
          </w:tcPr>
          <w:p w14:paraId="424E1928" w14:textId="570AD618" w:rsidR="00B5682D" w:rsidRPr="00964A49" w:rsidRDefault="00AC653E" w:rsidP="003B78F1">
            <w:pPr>
              <w:keepNext/>
              <w:spacing w:before="40" w:after="40"/>
              <w:jc w:val="center"/>
              <w:rPr>
                <w:rFonts w:eastAsiaTheme="minorEastAsia" w:cstheme="minorHAnsi"/>
                <w:b/>
                <w:bCs/>
                <w:sz w:val="20"/>
                <w:lang w:eastAsia="zh-CN"/>
              </w:rPr>
            </w:pPr>
            <w:r>
              <w:rPr>
                <w:rFonts w:eastAsiaTheme="minorEastAsia" w:cstheme="minorHAnsi" w:hint="eastAsia"/>
                <w:b/>
                <w:bCs/>
                <w:sz w:val="20"/>
                <w:lang w:eastAsia="zh-CN"/>
              </w:rPr>
              <w:t>区域</w:t>
            </w:r>
          </w:p>
        </w:tc>
        <w:tc>
          <w:tcPr>
            <w:tcW w:w="1170" w:type="dxa"/>
            <w:shd w:val="clear" w:color="auto" w:fill="8DB3E2" w:themeFill="text2" w:themeFillTint="66"/>
            <w:noWrap/>
            <w:vAlign w:val="center"/>
            <w:hideMark/>
          </w:tcPr>
          <w:p w14:paraId="4927FB9B" w14:textId="711E2439" w:rsidR="00B5682D" w:rsidRPr="00964A49" w:rsidRDefault="00AC653E" w:rsidP="003B78F1">
            <w:pPr>
              <w:keepNext/>
              <w:spacing w:before="40" w:after="40"/>
              <w:jc w:val="center"/>
              <w:rPr>
                <w:rFonts w:eastAsiaTheme="minorEastAsia" w:cstheme="minorHAnsi"/>
                <w:b/>
                <w:bCs/>
                <w:sz w:val="20"/>
                <w:lang w:eastAsia="zh-CN"/>
              </w:rPr>
            </w:pPr>
            <w:r>
              <w:rPr>
                <w:rFonts w:eastAsiaTheme="minorEastAsia" w:cstheme="minorHAnsi" w:hint="eastAsia"/>
                <w:b/>
                <w:bCs/>
                <w:sz w:val="20"/>
                <w:lang w:eastAsia="zh-CN"/>
              </w:rPr>
              <w:t>项目数量</w:t>
            </w:r>
          </w:p>
        </w:tc>
        <w:tc>
          <w:tcPr>
            <w:tcW w:w="1449" w:type="dxa"/>
            <w:shd w:val="clear" w:color="auto" w:fill="8DB3E2" w:themeFill="text2" w:themeFillTint="66"/>
            <w:noWrap/>
            <w:vAlign w:val="center"/>
            <w:hideMark/>
          </w:tcPr>
          <w:p w14:paraId="1DEC4E9D" w14:textId="72611900" w:rsidR="00B5682D" w:rsidRPr="00964A49" w:rsidRDefault="00AC653E" w:rsidP="003B78F1">
            <w:pPr>
              <w:keepNext/>
              <w:spacing w:before="40" w:after="40"/>
              <w:jc w:val="center"/>
              <w:rPr>
                <w:rFonts w:eastAsiaTheme="minorEastAsia" w:cstheme="minorHAnsi"/>
                <w:b/>
                <w:bCs/>
                <w:sz w:val="20"/>
                <w:lang w:eastAsia="zh-CN"/>
              </w:rPr>
            </w:pPr>
            <w:r>
              <w:rPr>
                <w:rFonts w:eastAsiaTheme="minorEastAsia" w:cstheme="minorHAnsi" w:hint="eastAsia"/>
                <w:b/>
                <w:bCs/>
                <w:sz w:val="20"/>
                <w:lang w:eastAsia="zh-CN"/>
              </w:rPr>
              <w:t>来自合作伙伴的资助</w:t>
            </w:r>
            <w:r w:rsidR="00B5682D" w:rsidRPr="00964A49">
              <w:rPr>
                <w:rFonts w:eastAsiaTheme="minorEastAsia" w:cstheme="minorHAnsi"/>
                <w:b/>
                <w:bCs/>
                <w:sz w:val="20"/>
                <w:lang w:eastAsia="zh-CN"/>
              </w:rPr>
              <w:t xml:space="preserve"> </w:t>
            </w:r>
          </w:p>
        </w:tc>
        <w:tc>
          <w:tcPr>
            <w:tcW w:w="1169" w:type="dxa"/>
            <w:shd w:val="clear" w:color="auto" w:fill="8DB3E2" w:themeFill="text2" w:themeFillTint="66"/>
            <w:noWrap/>
            <w:vAlign w:val="center"/>
          </w:tcPr>
          <w:p w14:paraId="0D90A6B1" w14:textId="20E26C0E" w:rsidR="00B5682D" w:rsidRPr="00964A49" w:rsidRDefault="00AC653E" w:rsidP="003B78F1">
            <w:pPr>
              <w:keepNext/>
              <w:spacing w:before="40" w:after="40"/>
              <w:jc w:val="center"/>
              <w:rPr>
                <w:rFonts w:eastAsiaTheme="minorEastAsia" w:cstheme="minorHAnsi"/>
                <w:b/>
                <w:bCs/>
                <w:sz w:val="20"/>
                <w:lang w:eastAsia="zh-CN"/>
              </w:rPr>
            </w:pPr>
            <w:r>
              <w:rPr>
                <w:rFonts w:eastAsiaTheme="minorEastAsia" w:cstheme="minorHAnsi" w:hint="eastAsia"/>
                <w:b/>
                <w:bCs/>
                <w:sz w:val="20"/>
                <w:lang w:eastAsia="zh-CN"/>
              </w:rPr>
              <w:t>国际电联基金</w:t>
            </w:r>
            <w:r w:rsidR="00B5682D" w:rsidRPr="00964A49">
              <w:rPr>
                <w:rFonts w:eastAsiaTheme="minorEastAsia" w:cstheme="minorHAnsi"/>
                <w:b/>
                <w:bCs/>
                <w:sz w:val="20"/>
                <w:lang w:eastAsia="zh-CN"/>
              </w:rPr>
              <w:t xml:space="preserve"> </w:t>
            </w:r>
          </w:p>
        </w:tc>
        <w:tc>
          <w:tcPr>
            <w:tcW w:w="1343" w:type="dxa"/>
            <w:shd w:val="clear" w:color="auto" w:fill="8DB3E2" w:themeFill="text2" w:themeFillTint="66"/>
            <w:noWrap/>
            <w:vAlign w:val="center"/>
            <w:hideMark/>
          </w:tcPr>
          <w:p w14:paraId="192E2A5E" w14:textId="21169C31" w:rsidR="00B5682D" w:rsidRPr="00964A49" w:rsidRDefault="00AC653E" w:rsidP="003B78F1">
            <w:pPr>
              <w:keepNext/>
              <w:spacing w:before="40" w:after="40"/>
              <w:jc w:val="center"/>
              <w:rPr>
                <w:rFonts w:eastAsiaTheme="minorEastAsia" w:cstheme="minorHAnsi"/>
                <w:b/>
                <w:bCs/>
                <w:sz w:val="20"/>
                <w:lang w:eastAsia="zh-CN"/>
              </w:rPr>
            </w:pPr>
            <w:r>
              <w:rPr>
                <w:rFonts w:eastAsiaTheme="minorEastAsia" w:cstheme="minorHAnsi" w:hint="eastAsia"/>
                <w:b/>
                <w:bCs/>
                <w:sz w:val="20"/>
                <w:lang w:eastAsia="zh-CN"/>
              </w:rPr>
              <w:t>项目资金</w:t>
            </w:r>
            <w:r w:rsidR="005736E4">
              <w:rPr>
                <w:rFonts w:eastAsiaTheme="minorEastAsia" w:cstheme="minorHAnsi"/>
                <w:b/>
                <w:bCs/>
                <w:sz w:val="20"/>
                <w:lang w:eastAsia="zh-CN"/>
              </w:rPr>
              <w:br/>
            </w:r>
            <w:r>
              <w:rPr>
                <w:rFonts w:eastAsiaTheme="minorEastAsia" w:cstheme="minorHAnsi" w:hint="eastAsia"/>
                <w:b/>
                <w:bCs/>
                <w:sz w:val="20"/>
                <w:lang w:eastAsia="zh-CN"/>
              </w:rPr>
              <w:t>总额</w:t>
            </w:r>
          </w:p>
        </w:tc>
      </w:tr>
      <w:tr w:rsidR="00B5682D" w:rsidRPr="00964A49" w14:paraId="7AD93331" w14:textId="77777777" w:rsidTr="00B5682D">
        <w:trPr>
          <w:trHeight w:val="54"/>
          <w:jc w:val="center"/>
        </w:trPr>
        <w:tc>
          <w:tcPr>
            <w:tcW w:w="985" w:type="dxa"/>
            <w:hideMark/>
          </w:tcPr>
          <w:p w14:paraId="21580F60" w14:textId="7B5B44F5"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非洲</w:t>
            </w:r>
          </w:p>
        </w:tc>
        <w:tc>
          <w:tcPr>
            <w:tcW w:w="1170" w:type="dxa"/>
            <w:noWrap/>
            <w:vAlign w:val="bottom"/>
            <w:hideMark/>
          </w:tcPr>
          <w:p w14:paraId="4A528ABD" w14:textId="60C174AF"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17</w:t>
            </w:r>
          </w:p>
        </w:tc>
        <w:tc>
          <w:tcPr>
            <w:tcW w:w="1449" w:type="dxa"/>
            <w:vAlign w:val="bottom"/>
            <w:hideMark/>
          </w:tcPr>
          <w:p w14:paraId="5BA140F9" w14:textId="1BDF4CBA"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26,548.5</w:t>
            </w:r>
          </w:p>
        </w:tc>
        <w:tc>
          <w:tcPr>
            <w:tcW w:w="1169" w:type="dxa"/>
            <w:vAlign w:val="bottom"/>
            <w:hideMark/>
          </w:tcPr>
          <w:p w14:paraId="54467D8D" w14:textId="78E561D7"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1,516.8</w:t>
            </w:r>
          </w:p>
        </w:tc>
        <w:tc>
          <w:tcPr>
            <w:tcW w:w="1343" w:type="dxa"/>
            <w:shd w:val="clear" w:color="auto" w:fill="DBE5F1" w:themeFill="accent1" w:themeFillTint="33"/>
            <w:vAlign w:val="bottom"/>
            <w:hideMark/>
          </w:tcPr>
          <w:p w14:paraId="7CFC6C71" w14:textId="1652D811" w:rsidR="00B5682D" w:rsidRPr="00964A49" w:rsidRDefault="00FF75BF"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28,</w:t>
            </w:r>
            <w:r>
              <w:rPr>
                <w:rFonts w:eastAsiaTheme="minorEastAsia" w:cstheme="minorHAnsi" w:hint="eastAsia"/>
                <w:sz w:val="20"/>
                <w:lang w:eastAsia="zh-CN"/>
              </w:rPr>
              <w:t>065</w:t>
            </w:r>
            <w:r w:rsidRPr="00964A49">
              <w:rPr>
                <w:rFonts w:eastAsiaTheme="minorEastAsia" w:cstheme="minorHAnsi"/>
                <w:sz w:val="20"/>
                <w:lang w:eastAsia="zh-CN"/>
              </w:rPr>
              <w:t>.</w:t>
            </w:r>
            <w:r>
              <w:rPr>
                <w:rFonts w:eastAsiaTheme="minorEastAsia" w:cstheme="minorHAnsi" w:hint="eastAsia"/>
                <w:sz w:val="20"/>
                <w:lang w:eastAsia="zh-CN"/>
              </w:rPr>
              <w:t>3</w:t>
            </w:r>
          </w:p>
        </w:tc>
      </w:tr>
      <w:tr w:rsidR="00B5682D" w:rsidRPr="00964A49" w14:paraId="5A333D2A" w14:textId="77777777" w:rsidTr="00B5682D">
        <w:trPr>
          <w:trHeight w:val="54"/>
          <w:jc w:val="center"/>
        </w:trPr>
        <w:tc>
          <w:tcPr>
            <w:tcW w:w="985" w:type="dxa"/>
            <w:hideMark/>
          </w:tcPr>
          <w:p w14:paraId="798DE0A6" w14:textId="6CE5B562"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美洲</w:t>
            </w:r>
          </w:p>
        </w:tc>
        <w:tc>
          <w:tcPr>
            <w:tcW w:w="1170" w:type="dxa"/>
            <w:noWrap/>
            <w:vAlign w:val="bottom"/>
            <w:hideMark/>
          </w:tcPr>
          <w:p w14:paraId="52F03844" w14:textId="518F14B4"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19</w:t>
            </w:r>
          </w:p>
        </w:tc>
        <w:tc>
          <w:tcPr>
            <w:tcW w:w="1449" w:type="dxa"/>
            <w:vAlign w:val="bottom"/>
            <w:hideMark/>
          </w:tcPr>
          <w:p w14:paraId="64AB5B32" w14:textId="7BAEC4EF"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12,600.3</w:t>
            </w:r>
          </w:p>
        </w:tc>
        <w:tc>
          <w:tcPr>
            <w:tcW w:w="1169" w:type="dxa"/>
            <w:vAlign w:val="bottom"/>
            <w:hideMark/>
          </w:tcPr>
          <w:p w14:paraId="1CD68CD8" w14:textId="51F14773"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335.5</w:t>
            </w:r>
          </w:p>
        </w:tc>
        <w:tc>
          <w:tcPr>
            <w:tcW w:w="1343" w:type="dxa"/>
            <w:shd w:val="clear" w:color="auto" w:fill="DBE5F1" w:themeFill="accent1" w:themeFillTint="33"/>
            <w:vAlign w:val="bottom"/>
            <w:hideMark/>
          </w:tcPr>
          <w:p w14:paraId="2BDD0C72" w14:textId="334BEBCD" w:rsidR="00B5682D" w:rsidRPr="00964A49" w:rsidRDefault="00FF75BF"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1</w:t>
            </w:r>
            <w:r>
              <w:rPr>
                <w:rFonts w:eastAsiaTheme="minorEastAsia" w:cstheme="minorHAnsi" w:hint="eastAsia"/>
                <w:sz w:val="20"/>
                <w:lang w:eastAsia="zh-CN"/>
              </w:rPr>
              <w:t>2</w:t>
            </w:r>
            <w:r w:rsidRPr="00964A49">
              <w:rPr>
                <w:rFonts w:eastAsiaTheme="minorEastAsia" w:cstheme="minorHAnsi"/>
                <w:sz w:val="20"/>
                <w:lang w:eastAsia="zh-CN"/>
              </w:rPr>
              <w:t>,</w:t>
            </w:r>
            <w:r>
              <w:rPr>
                <w:rFonts w:eastAsiaTheme="minorEastAsia" w:cstheme="minorHAnsi" w:hint="eastAsia"/>
                <w:sz w:val="20"/>
                <w:lang w:eastAsia="zh-CN"/>
              </w:rPr>
              <w:t>935</w:t>
            </w:r>
            <w:r w:rsidRPr="00964A49">
              <w:rPr>
                <w:rFonts w:eastAsiaTheme="minorEastAsia" w:cstheme="minorHAnsi"/>
                <w:sz w:val="20"/>
                <w:lang w:eastAsia="zh-CN"/>
              </w:rPr>
              <w:t>.</w:t>
            </w:r>
            <w:r>
              <w:rPr>
                <w:rFonts w:eastAsiaTheme="minorEastAsia" w:cstheme="minorHAnsi" w:hint="eastAsia"/>
                <w:sz w:val="20"/>
                <w:lang w:eastAsia="zh-CN"/>
              </w:rPr>
              <w:t>8</w:t>
            </w:r>
          </w:p>
        </w:tc>
      </w:tr>
      <w:tr w:rsidR="00B5682D" w:rsidRPr="00964A49" w14:paraId="084892D8" w14:textId="77777777" w:rsidTr="00B5682D">
        <w:trPr>
          <w:trHeight w:val="300"/>
          <w:jc w:val="center"/>
        </w:trPr>
        <w:tc>
          <w:tcPr>
            <w:tcW w:w="985" w:type="dxa"/>
            <w:hideMark/>
          </w:tcPr>
          <w:p w14:paraId="7ABE6698" w14:textId="64183CEB"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阿拉伯</w:t>
            </w:r>
          </w:p>
        </w:tc>
        <w:tc>
          <w:tcPr>
            <w:tcW w:w="1170" w:type="dxa"/>
            <w:vAlign w:val="bottom"/>
            <w:hideMark/>
          </w:tcPr>
          <w:p w14:paraId="7572DC76" w14:textId="30585B57"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5</w:t>
            </w:r>
          </w:p>
        </w:tc>
        <w:tc>
          <w:tcPr>
            <w:tcW w:w="1449" w:type="dxa"/>
            <w:vAlign w:val="bottom"/>
            <w:hideMark/>
          </w:tcPr>
          <w:p w14:paraId="528095D3" w14:textId="5FEE3AC9"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2,989.6</w:t>
            </w:r>
          </w:p>
        </w:tc>
        <w:tc>
          <w:tcPr>
            <w:tcW w:w="1169" w:type="dxa"/>
            <w:vAlign w:val="bottom"/>
            <w:hideMark/>
          </w:tcPr>
          <w:p w14:paraId="2A009C57" w14:textId="5D92F8FE"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664.5</w:t>
            </w:r>
          </w:p>
        </w:tc>
        <w:tc>
          <w:tcPr>
            <w:tcW w:w="1343" w:type="dxa"/>
            <w:shd w:val="clear" w:color="auto" w:fill="DBE5F1" w:themeFill="accent1" w:themeFillTint="33"/>
            <w:vAlign w:val="bottom"/>
            <w:hideMark/>
          </w:tcPr>
          <w:p w14:paraId="1B14CEA7" w14:textId="08A109CC"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3,654.1</w:t>
            </w:r>
          </w:p>
        </w:tc>
      </w:tr>
      <w:tr w:rsidR="00B5682D" w:rsidRPr="00964A49" w14:paraId="7A13BCAB" w14:textId="77777777" w:rsidTr="00B5682D">
        <w:trPr>
          <w:trHeight w:val="54"/>
          <w:jc w:val="center"/>
        </w:trPr>
        <w:tc>
          <w:tcPr>
            <w:tcW w:w="985" w:type="dxa"/>
            <w:vAlign w:val="center"/>
            <w:hideMark/>
          </w:tcPr>
          <w:p w14:paraId="63362875" w14:textId="3463E3C8"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亚太</w:t>
            </w:r>
          </w:p>
        </w:tc>
        <w:tc>
          <w:tcPr>
            <w:tcW w:w="1170" w:type="dxa"/>
            <w:noWrap/>
            <w:vAlign w:val="bottom"/>
            <w:hideMark/>
          </w:tcPr>
          <w:p w14:paraId="2FBAEEFD" w14:textId="48D21B48"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15</w:t>
            </w:r>
          </w:p>
        </w:tc>
        <w:tc>
          <w:tcPr>
            <w:tcW w:w="1449" w:type="dxa"/>
            <w:vAlign w:val="bottom"/>
            <w:hideMark/>
          </w:tcPr>
          <w:p w14:paraId="316F3BA0" w14:textId="66A1DE22"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6,667.2</w:t>
            </w:r>
          </w:p>
        </w:tc>
        <w:tc>
          <w:tcPr>
            <w:tcW w:w="1169" w:type="dxa"/>
            <w:vAlign w:val="bottom"/>
          </w:tcPr>
          <w:p w14:paraId="134F2931" w14:textId="0C6FC838"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655.6</w:t>
            </w:r>
          </w:p>
        </w:tc>
        <w:tc>
          <w:tcPr>
            <w:tcW w:w="1343" w:type="dxa"/>
            <w:shd w:val="clear" w:color="auto" w:fill="DBE5F1" w:themeFill="accent1" w:themeFillTint="33"/>
            <w:vAlign w:val="bottom"/>
            <w:hideMark/>
          </w:tcPr>
          <w:p w14:paraId="1E2B316C" w14:textId="0726B51D" w:rsidR="00B5682D" w:rsidRPr="00964A49" w:rsidRDefault="00FF75BF"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7,</w:t>
            </w:r>
            <w:r>
              <w:rPr>
                <w:rFonts w:eastAsiaTheme="minorEastAsia" w:cstheme="minorHAnsi" w:hint="eastAsia"/>
                <w:sz w:val="20"/>
                <w:lang w:eastAsia="zh-CN"/>
              </w:rPr>
              <w:t>322</w:t>
            </w:r>
            <w:r w:rsidRPr="00964A49">
              <w:rPr>
                <w:rFonts w:eastAsiaTheme="minorEastAsia" w:cstheme="minorHAnsi"/>
                <w:sz w:val="20"/>
                <w:lang w:eastAsia="zh-CN"/>
              </w:rPr>
              <w:t>.</w:t>
            </w:r>
            <w:r>
              <w:rPr>
                <w:rFonts w:eastAsiaTheme="minorEastAsia" w:cstheme="minorHAnsi" w:hint="eastAsia"/>
                <w:sz w:val="20"/>
                <w:lang w:eastAsia="zh-CN"/>
              </w:rPr>
              <w:t>9</w:t>
            </w:r>
          </w:p>
        </w:tc>
      </w:tr>
      <w:tr w:rsidR="00B5682D" w:rsidRPr="00964A49" w14:paraId="73C4EB66" w14:textId="77777777" w:rsidTr="00B5682D">
        <w:trPr>
          <w:trHeight w:val="54"/>
          <w:jc w:val="center"/>
        </w:trPr>
        <w:tc>
          <w:tcPr>
            <w:tcW w:w="985" w:type="dxa"/>
            <w:hideMark/>
          </w:tcPr>
          <w:p w14:paraId="6239F46A" w14:textId="4162C212"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独联体</w:t>
            </w:r>
          </w:p>
        </w:tc>
        <w:tc>
          <w:tcPr>
            <w:tcW w:w="1170" w:type="dxa"/>
            <w:vAlign w:val="bottom"/>
            <w:hideMark/>
          </w:tcPr>
          <w:p w14:paraId="64626FEE" w14:textId="6242E73E"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4</w:t>
            </w:r>
          </w:p>
        </w:tc>
        <w:tc>
          <w:tcPr>
            <w:tcW w:w="1449" w:type="dxa"/>
            <w:vAlign w:val="bottom"/>
            <w:hideMark/>
          </w:tcPr>
          <w:p w14:paraId="2F6CED1B" w14:textId="1F98D412"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342.0</w:t>
            </w:r>
          </w:p>
        </w:tc>
        <w:tc>
          <w:tcPr>
            <w:tcW w:w="1169" w:type="dxa"/>
            <w:vAlign w:val="bottom"/>
          </w:tcPr>
          <w:p w14:paraId="00D0F104" w14:textId="178037E2"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532.2</w:t>
            </w:r>
          </w:p>
        </w:tc>
        <w:tc>
          <w:tcPr>
            <w:tcW w:w="1343" w:type="dxa"/>
            <w:shd w:val="clear" w:color="auto" w:fill="DBE5F1" w:themeFill="accent1" w:themeFillTint="33"/>
            <w:vAlign w:val="bottom"/>
            <w:hideMark/>
          </w:tcPr>
          <w:p w14:paraId="1BB7C31D" w14:textId="74DD58CA"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874.1</w:t>
            </w:r>
          </w:p>
        </w:tc>
      </w:tr>
      <w:tr w:rsidR="00B5682D" w:rsidRPr="00964A49" w14:paraId="7F4CE6D9" w14:textId="77777777" w:rsidTr="00B5682D">
        <w:trPr>
          <w:trHeight w:val="54"/>
          <w:jc w:val="center"/>
        </w:trPr>
        <w:tc>
          <w:tcPr>
            <w:tcW w:w="985" w:type="dxa"/>
            <w:vAlign w:val="bottom"/>
            <w:hideMark/>
          </w:tcPr>
          <w:p w14:paraId="6487AD46" w14:textId="2CDE0CD2" w:rsidR="00B5682D" w:rsidRPr="00964A49" w:rsidRDefault="00AC653E" w:rsidP="003B78F1">
            <w:pPr>
              <w:spacing w:before="40" w:after="40"/>
              <w:rPr>
                <w:rFonts w:eastAsiaTheme="minorEastAsia" w:cstheme="minorHAnsi"/>
                <w:sz w:val="20"/>
                <w:lang w:eastAsia="zh-CN"/>
              </w:rPr>
            </w:pPr>
            <w:r>
              <w:rPr>
                <w:rFonts w:eastAsiaTheme="minorEastAsia" w:cstheme="minorHAnsi" w:hint="eastAsia"/>
                <w:sz w:val="20"/>
                <w:lang w:eastAsia="zh-CN"/>
              </w:rPr>
              <w:t>欧洲</w:t>
            </w:r>
          </w:p>
        </w:tc>
        <w:tc>
          <w:tcPr>
            <w:tcW w:w="1170" w:type="dxa"/>
            <w:vAlign w:val="bottom"/>
            <w:hideMark/>
          </w:tcPr>
          <w:p w14:paraId="440F5522" w14:textId="36E49762"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4</w:t>
            </w:r>
          </w:p>
        </w:tc>
        <w:tc>
          <w:tcPr>
            <w:tcW w:w="1449" w:type="dxa"/>
            <w:vAlign w:val="bottom"/>
            <w:hideMark/>
          </w:tcPr>
          <w:p w14:paraId="1B41D91D" w14:textId="0DB553E5"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4,034.6</w:t>
            </w:r>
          </w:p>
        </w:tc>
        <w:tc>
          <w:tcPr>
            <w:tcW w:w="1169" w:type="dxa"/>
            <w:vAlign w:val="bottom"/>
          </w:tcPr>
          <w:p w14:paraId="4832E641" w14:textId="2CEC9EF0"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44.2</w:t>
            </w:r>
          </w:p>
        </w:tc>
        <w:tc>
          <w:tcPr>
            <w:tcW w:w="1343" w:type="dxa"/>
            <w:shd w:val="clear" w:color="auto" w:fill="DBE5F1" w:themeFill="accent1" w:themeFillTint="33"/>
            <w:vAlign w:val="bottom"/>
            <w:hideMark/>
          </w:tcPr>
          <w:p w14:paraId="2D646394" w14:textId="2FA14FBE"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4,078.8</w:t>
            </w:r>
          </w:p>
        </w:tc>
      </w:tr>
      <w:tr w:rsidR="00B5682D" w:rsidRPr="00964A49" w14:paraId="07C27FB4" w14:textId="77777777" w:rsidTr="00B5682D">
        <w:trPr>
          <w:trHeight w:val="54"/>
          <w:jc w:val="center"/>
        </w:trPr>
        <w:tc>
          <w:tcPr>
            <w:tcW w:w="985" w:type="dxa"/>
            <w:hideMark/>
          </w:tcPr>
          <w:p w14:paraId="44411AFA" w14:textId="1029C56F" w:rsidR="00B5682D" w:rsidRPr="00964A49" w:rsidRDefault="006B37E6" w:rsidP="003B78F1">
            <w:pPr>
              <w:spacing w:before="40" w:after="40"/>
              <w:rPr>
                <w:rFonts w:eastAsiaTheme="minorEastAsia" w:cstheme="minorHAnsi"/>
                <w:sz w:val="20"/>
                <w:lang w:eastAsia="zh-CN"/>
              </w:rPr>
            </w:pPr>
            <w:r>
              <w:rPr>
                <w:rFonts w:eastAsiaTheme="minorEastAsia" w:cstheme="minorHAnsi" w:hint="eastAsia"/>
                <w:sz w:val="20"/>
                <w:lang w:eastAsia="zh-CN"/>
              </w:rPr>
              <w:t>跨区域</w:t>
            </w:r>
            <w:bookmarkStart w:id="10" w:name="_Hlk161739046"/>
            <w:r w:rsidR="00AC653E">
              <w:rPr>
                <w:rFonts w:eastAsiaTheme="minorEastAsia" w:cstheme="minorHAnsi" w:hint="eastAsia"/>
                <w:sz w:val="20"/>
                <w:lang w:eastAsia="zh-CN"/>
              </w:rPr>
              <w:t>（</w:t>
            </w:r>
            <w:r w:rsidR="00B5682D" w:rsidRPr="00964A49">
              <w:rPr>
                <w:rFonts w:eastAsiaTheme="minorEastAsia" w:cstheme="minorHAnsi"/>
                <w:sz w:val="20"/>
                <w:lang w:eastAsia="zh-CN"/>
              </w:rPr>
              <w:t>*</w:t>
            </w:r>
            <w:r w:rsidR="00AC653E">
              <w:rPr>
                <w:rFonts w:eastAsiaTheme="minorEastAsia" w:cstheme="minorHAnsi" w:hint="eastAsia"/>
                <w:sz w:val="20"/>
                <w:lang w:eastAsia="zh-CN"/>
              </w:rPr>
              <w:t>）</w:t>
            </w:r>
            <w:bookmarkEnd w:id="10"/>
          </w:p>
        </w:tc>
        <w:tc>
          <w:tcPr>
            <w:tcW w:w="1170" w:type="dxa"/>
            <w:noWrap/>
            <w:vAlign w:val="bottom"/>
            <w:hideMark/>
          </w:tcPr>
          <w:p w14:paraId="10B4C450" w14:textId="070F3B37" w:rsidR="00B5682D" w:rsidRPr="00964A49" w:rsidRDefault="00B5682D" w:rsidP="003B78F1">
            <w:pPr>
              <w:spacing w:before="40" w:after="40"/>
              <w:jc w:val="center"/>
              <w:rPr>
                <w:rFonts w:eastAsiaTheme="minorEastAsia" w:cstheme="minorHAnsi"/>
                <w:sz w:val="20"/>
                <w:lang w:eastAsia="zh-CN"/>
              </w:rPr>
            </w:pPr>
            <w:r w:rsidRPr="00964A49">
              <w:rPr>
                <w:rFonts w:eastAsiaTheme="minorEastAsia" w:cstheme="minorHAnsi"/>
                <w:sz w:val="20"/>
                <w:lang w:eastAsia="zh-CN"/>
              </w:rPr>
              <w:t>41</w:t>
            </w:r>
          </w:p>
        </w:tc>
        <w:tc>
          <w:tcPr>
            <w:tcW w:w="1449" w:type="dxa"/>
            <w:vAlign w:val="bottom"/>
            <w:hideMark/>
          </w:tcPr>
          <w:p w14:paraId="01DBDC3A" w14:textId="5AD667C1"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26,852.4</w:t>
            </w:r>
          </w:p>
        </w:tc>
        <w:tc>
          <w:tcPr>
            <w:tcW w:w="1169" w:type="dxa"/>
            <w:vAlign w:val="bottom"/>
            <w:hideMark/>
          </w:tcPr>
          <w:p w14:paraId="6A9C4228" w14:textId="0F27884B" w:rsidR="00B5682D" w:rsidRPr="00964A49" w:rsidRDefault="00B5682D"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6,676.5</w:t>
            </w:r>
          </w:p>
        </w:tc>
        <w:tc>
          <w:tcPr>
            <w:tcW w:w="1343" w:type="dxa"/>
            <w:shd w:val="clear" w:color="auto" w:fill="DBE5F1" w:themeFill="accent1" w:themeFillTint="33"/>
            <w:vAlign w:val="bottom"/>
            <w:hideMark/>
          </w:tcPr>
          <w:p w14:paraId="11ABD2CB" w14:textId="239630FB" w:rsidR="00B5682D" w:rsidRPr="00964A49" w:rsidRDefault="00FF75BF" w:rsidP="003B78F1">
            <w:pPr>
              <w:spacing w:before="40" w:after="40"/>
              <w:jc w:val="right"/>
              <w:rPr>
                <w:rFonts w:eastAsiaTheme="minorEastAsia" w:cstheme="minorHAnsi"/>
                <w:sz w:val="20"/>
                <w:lang w:eastAsia="zh-CN"/>
              </w:rPr>
            </w:pPr>
            <w:r w:rsidRPr="00964A49">
              <w:rPr>
                <w:rFonts w:eastAsiaTheme="minorEastAsia" w:cstheme="minorHAnsi"/>
                <w:sz w:val="20"/>
                <w:lang w:eastAsia="zh-CN"/>
              </w:rPr>
              <w:t>33,</w:t>
            </w:r>
            <w:r>
              <w:rPr>
                <w:rFonts w:eastAsiaTheme="minorEastAsia" w:cstheme="minorHAnsi" w:hint="eastAsia"/>
                <w:sz w:val="20"/>
                <w:lang w:eastAsia="zh-CN"/>
              </w:rPr>
              <w:t>528</w:t>
            </w:r>
            <w:r w:rsidRPr="00964A49">
              <w:rPr>
                <w:rFonts w:eastAsiaTheme="minorEastAsia" w:cstheme="minorHAnsi"/>
                <w:sz w:val="20"/>
                <w:lang w:eastAsia="zh-CN"/>
              </w:rPr>
              <w:t>.</w:t>
            </w:r>
            <w:r>
              <w:rPr>
                <w:rFonts w:eastAsiaTheme="minorEastAsia" w:cstheme="minorHAnsi" w:hint="eastAsia"/>
                <w:sz w:val="20"/>
                <w:lang w:eastAsia="zh-CN"/>
              </w:rPr>
              <w:t>9</w:t>
            </w:r>
          </w:p>
        </w:tc>
      </w:tr>
      <w:tr w:rsidR="00B5682D" w:rsidRPr="00964A49" w14:paraId="2F3A0B04" w14:textId="77777777" w:rsidTr="00B5682D">
        <w:trPr>
          <w:trHeight w:val="54"/>
          <w:jc w:val="center"/>
        </w:trPr>
        <w:tc>
          <w:tcPr>
            <w:tcW w:w="985" w:type="dxa"/>
            <w:shd w:val="clear" w:color="auto" w:fill="DBE5F1" w:themeFill="accent1" w:themeFillTint="33"/>
            <w:noWrap/>
            <w:vAlign w:val="center"/>
            <w:hideMark/>
          </w:tcPr>
          <w:p w14:paraId="4BA9DA95" w14:textId="78A49FCA" w:rsidR="00B5682D" w:rsidRPr="00964A49" w:rsidRDefault="00AC653E" w:rsidP="003B78F1">
            <w:pPr>
              <w:spacing w:before="40" w:after="40"/>
              <w:rPr>
                <w:rFonts w:eastAsiaTheme="minorEastAsia" w:cstheme="minorHAnsi"/>
                <w:b/>
                <w:bCs/>
                <w:sz w:val="20"/>
                <w:lang w:eastAsia="zh-CN"/>
              </w:rPr>
            </w:pPr>
            <w:r>
              <w:rPr>
                <w:rFonts w:eastAsiaTheme="minorEastAsia" w:cstheme="minorHAnsi" w:hint="eastAsia"/>
                <w:b/>
                <w:bCs/>
                <w:sz w:val="20"/>
                <w:lang w:eastAsia="zh-CN"/>
              </w:rPr>
              <w:t>合计</w:t>
            </w:r>
          </w:p>
        </w:tc>
        <w:tc>
          <w:tcPr>
            <w:tcW w:w="1170" w:type="dxa"/>
            <w:shd w:val="clear" w:color="auto" w:fill="DBE5F1" w:themeFill="accent1" w:themeFillTint="33"/>
            <w:noWrap/>
            <w:vAlign w:val="bottom"/>
            <w:hideMark/>
          </w:tcPr>
          <w:p w14:paraId="4E3356D3" w14:textId="53A5B4CF" w:rsidR="00B5682D" w:rsidRPr="00964A49" w:rsidRDefault="00B5682D" w:rsidP="003B78F1">
            <w:pPr>
              <w:spacing w:before="40" w:after="40"/>
              <w:jc w:val="center"/>
              <w:rPr>
                <w:rFonts w:eastAsiaTheme="minorEastAsia" w:cstheme="minorHAnsi"/>
                <w:b/>
                <w:bCs/>
                <w:sz w:val="20"/>
                <w:lang w:eastAsia="zh-CN"/>
              </w:rPr>
            </w:pPr>
            <w:r w:rsidRPr="00964A49">
              <w:rPr>
                <w:rFonts w:eastAsiaTheme="minorEastAsia" w:cstheme="minorHAnsi"/>
                <w:b/>
                <w:bCs/>
                <w:sz w:val="20"/>
                <w:lang w:eastAsia="zh-CN"/>
              </w:rPr>
              <w:t>105</w:t>
            </w:r>
          </w:p>
        </w:tc>
        <w:tc>
          <w:tcPr>
            <w:tcW w:w="1449" w:type="dxa"/>
            <w:shd w:val="clear" w:color="auto" w:fill="DBE5F1" w:themeFill="accent1" w:themeFillTint="33"/>
            <w:noWrap/>
            <w:vAlign w:val="bottom"/>
            <w:hideMark/>
          </w:tcPr>
          <w:p w14:paraId="2296CE8C" w14:textId="4DBA6C6D" w:rsidR="00B5682D" w:rsidRPr="00964A49" w:rsidRDefault="00B5682D" w:rsidP="003B78F1">
            <w:pPr>
              <w:spacing w:before="40" w:after="40"/>
              <w:jc w:val="right"/>
              <w:rPr>
                <w:rFonts w:eastAsiaTheme="minorEastAsia" w:cstheme="minorHAnsi"/>
                <w:b/>
                <w:bCs/>
                <w:sz w:val="20"/>
                <w:lang w:eastAsia="zh-CN"/>
              </w:rPr>
            </w:pPr>
            <w:r w:rsidRPr="00964A49">
              <w:rPr>
                <w:rFonts w:eastAsiaTheme="minorEastAsia" w:cstheme="minorHAnsi"/>
                <w:b/>
                <w:bCs/>
                <w:sz w:val="20"/>
                <w:lang w:eastAsia="zh-CN"/>
              </w:rPr>
              <w:t>80,034.7</w:t>
            </w:r>
          </w:p>
        </w:tc>
        <w:tc>
          <w:tcPr>
            <w:tcW w:w="1169" w:type="dxa"/>
            <w:shd w:val="clear" w:color="auto" w:fill="DBE5F1" w:themeFill="accent1" w:themeFillTint="33"/>
            <w:noWrap/>
            <w:vAlign w:val="bottom"/>
            <w:hideMark/>
          </w:tcPr>
          <w:p w14:paraId="0E7E87EF" w14:textId="0E70BCEF" w:rsidR="00B5682D" w:rsidRPr="00964A49" w:rsidRDefault="00B5682D" w:rsidP="003B78F1">
            <w:pPr>
              <w:spacing w:before="40" w:after="40"/>
              <w:jc w:val="right"/>
              <w:rPr>
                <w:rFonts w:eastAsiaTheme="minorEastAsia" w:cstheme="minorHAnsi"/>
                <w:b/>
                <w:bCs/>
                <w:sz w:val="20"/>
                <w:lang w:eastAsia="zh-CN"/>
              </w:rPr>
            </w:pPr>
            <w:r w:rsidRPr="00964A49">
              <w:rPr>
                <w:rFonts w:eastAsiaTheme="minorEastAsia" w:cstheme="minorHAnsi"/>
                <w:b/>
                <w:bCs/>
                <w:sz w:val="20"/>
                <w:lang w:eastAsia="zh-CN"/>
              </w:rPr>
              <w:t>10,425.3</w:t>
            </w:r>
          </w:p>
        </w:tc>
        <w:tc>
          <w:tcPr>
            <w:tcW w:w="1343" w:type="dxa"/>
            <w:shd w:val="clear" w:color="auto" w:fill="DBE5F1" w:themeFill="accent1" w:themeFillTint="33"/>
            <w:noWrap/>
            <w:vAlign w:val="bottom"/>
            <w:hideMark/>
          </w:tcPr>
          <w:p w14:paraId="363BCD26" w14:textId="3C6E2B14" w:rsidR="00B5682D" w:rsidRPr="00964A49" w:rsidRDefault="00FF75BF" w:rsidP="003B78F1">
            <w:pPr>
              <w:spacing w:before="40" w:after="40"/>
              <w:jc w:val="right"/>
              <w:rPr>
                <w:rFonts w:eastAsiaTheme="minorEastAsia" w:cstheme="minorHAnsi"/>
                <w:b/>
                <w:bCs/>
                <w:sz w:val="20"/>
                <w:lang w:eastAsia="zh-CN"/>
              </w:rPr>
            </w:pPr>
            <w:r w:rsidRPr="00964A49">
              <w:rPr>
                <w:rFonts w:eastAsiaTheme="minorEastAsia" w:cstheme="minorHAnsi"/>
                <w:b/>
                <w:bCs/>
                <w:sz w:val="20"/>
                <w:lang w:eastAsia="zh-CN"/>
              </w:rPr>
              <w:t>9</w:t>
            </w:r>
            <w:r>
              <w:rPr>
                <w:rFonts w:eastAsiaTheme="minorEastAsia" w:cstheme="minorHAnsi" w:hint="eastAsia"/>
                <w:b/>
                <w:bCs/>
                <w:sz w:val="20"/>
                <w:lang w:eastAsia="zh-CN"/>
              </w:rPr>
              <w:t>0</w:t>
            </w:r>
            <w:r w:rsidRPr="00964A49">
              <w:rPr>
                <w:rFonts w:eastAsiaTheme="minorEastAsia" w:cstheme="minorHAnsi"/>
                <w:b/>
                <w:bCs/>
                <w:sz w:val="20"/>
                <w:lang w:eastAsia="zh-CN"/>
              </w:rPr>
              <w:t>,</w:t>
            </w:r>
            <w:r>
              <w:rPr>
                <w:rFonts w:eastAsiaTheme="minorEastAsia" w:cstheme="minorHAnsi" w:hint="eastAsia"/>
                <w:b/>
                <w:bCs/>
                <w:sz w:val="20"/>
                <w:lang w:eastAsia="zh-CN"/>
              </w:rPr>
              <w:t>46</w:t>
            </w:r>
            <w:r w:rsidRPr="00964A49">
              <w:rPr>
                <w:rFonts w:eastAsiaTheme="minorEastAsia" w:cstheme="minorHAnsi"/>
                <w:b/>
                <w:bCs/>
                <w:sz w:val="20"/>
                <w:lang w:eastAsia="zh-CN"/>
              </w:rPr>
              <w:t>0.0</w:t>
            </w:r>
          </w:p>
        </w:tc>
      </w:tr>
    </w:tbl>
    <w:p w14:paraId="60C5549E" w14:textId="5531CFAA" w:rsidR="00483169" w:rsidRPr="00964A49" w:rsidRDefault="00483169" w:rsidP="003B78F1">
      <w:pPr>
        <w:tabs>
          <w:tab w:val="clear" w:pos="1871"/>
          <w:tab w:val="left" w:pos="1701"/>
        </w:tabs>
        <w:spacing w:after="120"/>
        <w:rPr>
          <w:rFonts w:eastAsiaTheme="minorEastAsia" w:cstheme="minorHAnsi"/>
          <w:sz w:val="18"/>
          <w:szCs w:val="18"/>
          <w:lang w:eastAsia="zh-CN"/>
        </w:rPr>
      </w:pPr>
      <w:r w:rsidRPr="00964A49">
        <w:rPr>
          <w:rFonts w:eastAsiaTheme="minorEastAsia" w:cstheme="minorHAnsi"/>
          <w:sz w:val="18"/>
          <w:szCs w:val="18"/>
          <w:lang w:eastAsia="zh-CN"/>
        </w:rPr>
        <w:tab/>
      </w:r>
      <w:r w:rsidRPr="00964A49">
        <w:rPr>
          <w:rFonts w:eastAsiaTheme="minorEastAsia" w:cstheme="minorHAnsi"/>
          <w:sz w:val="18"/>
          <w:szCs w:val="18"/>
          <w:lang w:eastAsia="zh-CN"/>
        </w:rPr>
        <w:tab/>
      </w:r>
      <w:r w:rsidR="0057556A">
        <w:rPr>
          <w:rFonts w:eastAsiaTheme="minorEastAsia" w:cstheme="minorHAnsi" w:hint="eastAsia"/>
          <w:sz w:val="18"/>
          <w:szCs w:val="18"/>
          <w:lang w:eastAsia="zh-CN"/>
        </w:rPr>
        <w:t>（</w:t>
      </w:r>
      <w:r w:rsidRPr="00964A49">
        <w:rPr>
          <w:rFonts w:eastAsiaTheme="minorEastAsia" w:cstheme="minorHAnsi"/>
          <w:sz w:val="18"/>
          <w:szCs w:val="18"/>
          <w:lang w:eastAsia="zh-CN"/>
        </w:rPr>
        <w:t>*</w:t>
      </w:r>
      <w:r w:rsidR="0057556A">
        <w:rPr>
          <w:rFonts w:eastAsiaTheme="minorEastAsia" w:cstheme="minorHAnsi" w:hint="eastAsia"/>
          <w:sz w:val="18"/>
          <w:szCs w:val="18"/>
          <w:lang w:eastAsia="zh-CN"/>
        </w:rPr>
        <w:t>）</w:t>
      </w:r>
      <w:r w:rsidR="006B37E6">
        <w:rPr>
          <w:rFonts w:eastAsiaTheme="minorEastAsia" w:cstheme="minorHAnsi" w:hint="eastAsia"/>
          <w:sz w:val="18"/>
          <w:szCs w:val="18"/>
          <w:lang w:eastAsia="zh-CN"/>
        </w:rPr>
        <w:t>跨区域</w:t>
      </w:r>
      <w:r w:rsidR="0057556A" w:rsidRPr="00AC653E">
        <w:rPr>
          <w:rFonts w:eastAsiaTheme="minorEastAsia" w:cstheme="minorHAnsi" w:hint="eastAsia"/>
          <w:sz w:val="18"/>
          <w:szCs w:val="18"/>
          <w:lang w:eastAsia="zh-CN"/>
        </w:rPr>
        <w:t>项目</w:t>
      </w:r>
      <w:r w:rsidR="00AC653E" w:rsidRPr="00AC653E">
        <w:rPr>
          <w:rFonts w:eastAsiaTheme="minorEastAsia" w:cstheme="minorHAnsi" w:hint="eastAsia"/>
          <w:sz w:val="18"/>
          <w:szCs w:val="18"/>
          <w:lang w:eastAsia="zh-CN"/>
        </w:rPr>
        <w:t>惠及所有区域</w:t>
      </w:r>
    </w:p>
    <w:p w14:paraId="0D4C2C22" w14:textId="0977156C" w:rsidR="00483169" w:rsidRPr="00964A49" w:rsidRDefault="00513375" w:rsidP="00513375">
      <w:pPr>
        <w:pStyle w:val="Heading2"/>
        <w:rPr>
          <w:lang w:eastAsia="zh-CN"/>
        </w:rPr>
      </w:pPr>
      <w:r>
        <w:rPr>
          <w:lang w:eastAsia="zh-CN"/>
        </w:rPr>
        <w:t>2.</w:t>
      </w:r>
      <w:r w:rsidR="00310BDE">
        <w:rPr>
          <w:lang w:eastAsia="zh-CN"/>
        </w:rPr>
        <w:t>2</w:t>
      </w:r>
      <w:r>
        <w:rPr>
          <w:lang w:eastAsia="zh-CN"/>
        </w:rPr>
        <w:tab/>
      </w:r>
      <w:r w:rsidR="00AC653E" w:rsidRPr="00AC653E">
        <w:rPr>
          <w:rFonts w:hint="eastAsia"/>
          <w:lang w:eastAsia="zh-CN"/>
        </w:rPr>
        <w:t>本报告期签署的项目</w:t>
      </w:r>
    </w:p>
    <w:p w14:paraId="3E45DC0F" w14:textId="46DE67B6" w:rsidR="00483169" w:rsidRPr="00964A49" w:rsidRDefault="00483169" w:rsidP="00513375">
      <w:pPr>
        <w:pStyle w:val="ListParagraph"/>
        <w:spacing w:after="120"/>
        <w:ind w:left="-100" w:firstLineChars="200" w:firstLine="480"/>
        <w:contextualSpacing w:val="0"/>
        <w:rPr>
          <w:rFonts w:eastAsiaTheme="minorEastAsia" w:cstheme="minorHAnsi"/>
          <w:lang w:eastAsia="zh-CN"/>
        </w:rPr>
      </w:pPr>
      <w:r w:rsidRPr="00964A49">
        <w:rPr>
          <w:rFonts w:eastAsiaTheme="minorEastAsia" w:cstheme="minorHAnsi"/>
          <w:lang w:eastAsia="zh-CN"/>
        </w:rPr>
        <w:t>202</w:t>
      </w:r>
      <w:r w:rsidR="007D63AC" w:rsidRPr="00964A49">
        <w:rPr>
          <w:rFonts w:eastAsiaTheme="minorEastAsia" w:cstheme="minorHAnsi"/>
          <w:lang w:eastAsia="zh-CN"/>
        </w:rPr>
        <w:t>4</w:t>
      </w:r>
      <w:r w:rsidR="00AC653E">
        <w:rPr>
          <w:rFonts w:eastAsiaTheme="minorEastAsia" w:cstheme="minorHAnsi" w:hint="eastAsia"/>
          <w:lang w:eastAsia="zh-CN"/>
        </w:rPr>
        <w:t>年，</w:t>
      </w:r>
      <w:r w:rsidR="00AC653E" w:rsidRPr="00AC653E">
        <w:rPr>
          <w:rFonts w:eastAsiaTheme="minorEastAsia" w:cstheme="minorHAnsi" w:hint="eastAsia"/>
          <w:lang w:eastAsia="zh-CN"/>
        </w:rPr>
        <w:t>电信发展局共签署了</w:t>
      </w:r>
      <w:r w:rsidR="00AC653E" w:rsidRPr="00AC653E">
        <w:rPr>
          <w:rFonts w:eastAsiaTheme="minorEastAsia" w:cstheme="minorHAnsi"/>
          <w:lang w:eastAsia="zh-CN"/>
        </w:rPr>
        <w:t>37</w:t>
      </w:r>
      <w:r w:rsidR="00AC653E" w:rsidRPr="00AC653E">
        <w:rPr>
          <w:rFonts w:eastAsiaTheme="minorEastAsia" w:cstheme="minorHAnsi" w:hint="eastAsia"/>
          <w:lang w:eastAsia="zh-CN"/>
        </w:rPr>
        <w:t>个新项目，价值</w:t>
      </w:r>
      <w:r w:rsidR="00AC653E" w:rsidRPr="00AC653E">
        <w:rPr>
          <w:rFonts w:eastAsiaTheme="minorEastAsia" w:cstheme="minorHAnsi"/>
          <w:lang w:eastAsia="zh-CN"/>
        </w:rPr>
        <w:t>2 860</w:t>
      </w:r>
      <w:r w:rsidR="00AC653E" w:rsidRPr="00AC653E">
        <w:rPr>
          <w:rFonts w:eastAsiaTheme="minorEastAsia" w:cstheme="minorHAnsi" w:hint="eastAsia"/>
          <w:lang w:eastAsia="zh-CN"/>
        </w:rPr>
        <w:t>万瑞郎</w:t>
      </w:r>
      <w:r w:rsidRPr="00964A49">
        <w:rPr>
          <w:rStyle w:val="FootnoteReference"/>
          <w:rFonts w:eastAsiaTheme="minorEastAsia" w:cstheme="minorHAnsi"/>
        </w:rPr>
        <w:footnoteReference w:id="3"/>
      </w:r>
      <w:r w:rsidR="00AC653E">
        <w:rPr>
          <w:rFonts w:eastAsiaTheme="minorEastAsia" w:cstheme="minorHAnsi" w:hint="eastAsia"/>
          <w:lang w:eastAsia="zh-CN"/>
        </w:rPr>
        <w:t>。</w:t>
      </w:r>
      <w:r w:rsidR="00AC653E" w:rsidRPr="00AC653E">
        <w:rPr>
          <w:rFonts w:eastAsiaTheme="minorEastAsia" w:cstheme="minorHAnsi" w:hint="eastAsia"/>
          <w:lang w:eastAsia="zh-CN"/>
        </w:rPr>
        <w:t>这些</w:t>
      </w:r>
      <w:r w:rsidR="003C7E90">
        <w:rPr>
          <w:rFonts w:eastAsiaTheme="minorEastAsia" w:cstheme="minorHAnsi" w:hint="eastAsia"/>
          <w:lang w:eastAsia="zh-CN"/>
        </w:rPr>
        <w:t>数据</w:t>
      </w:r>
      <w:r w:rsidR="00AC653E" w:rsidRPr="00AC653E">
        <w:rPr>
          <w:rFonts w:eastAsiaTheme="minorEastAsia" w:cstheme="minorHAnsi" w:hint="eastAsia"/>
          <w:lang w:eastAsia="zh-CN"/>
        </w:rPr>
        <w:t>代表了过去</w:t>
      </w:r>
      <w:r w:rsidR="00AC653E" w:rsidRPr="00AC653E">
        <w:rPr>
          <w:rFonts w:eastAsiaTheme="minorEastAsia" w:cstheme="minorHAnsi"/>
          <w:lang w:eastAsia="zh-CN"/>
        </w:rPr>
        <w:t>10</w:t>
      </w:r>
      <w:r w:rsidR="00AC653E" w:rsidRPr="00AC653E">
        <w:rPr>
          <w:rFonts w:eastAsiaTheme="minorEastAsia" w:cstheme="minorHAnsi" w:hint="eastAsia"/>
          <w:lang w:eastAsia="zh-CN"/>
        </w:rPr>
        <w:t>年中</w:t>
      </w:r>
      <w:r w:rsidR="006B37E6">
        <w:rPr>
          <w:rFonts w:eastAsiaTheme="minorEastAsia" w:cstheme="minorHAnsi" w:hint="eastAsia"/>
          <w:lang w:eastAsia="zh-CN"/>
        </w:rPr>
        <w:t>的</w:t>
      </w:r>
      <w:r w:rsidR="00AC653E" w:rsidRPr="00AC653E">
        <w:rPr>
          <w:rFonts w:eastAsiaTheme="minorEastAsia" w:cstheme="minorHAnsi" w:hint="eastAsia"/>
          <w:lang w:eastAsia="zh-CN"/>
        </w:rPr>
        <w:t>最高</w:t>
      </w:r>
      <w:r w:rsidR="003C7E90">
        <w:rPr>
          <w:rFonts w:eastAsiaTheme="minorEastAsia" w:cstheme="minorHAnsi" w:hint="eastAsia"/>
          <w:lang w:eastAsia="zh-CN"/>
        </w:rPr>
        <w:t>项目筹资</w:t>
      </w:r>
      <w:r w:rsidR="00AC653E" w:rsidRPr="00AC653E">
        <w:rPr>
          <w:rFonts w:eastAsiaTheme="minorEastAsia" w:cstheme="minorHAnsi" w:hint="eastAsia"/>
          <w:lang w:eastAsia="zh-CN"/>
        </w:rPr>
        <w:t>水平，证实了电信发展局努力</w:t>
      </w:r>
      <w:r w:rsidR="006B37E6">
        <w:rPr>
          <w:rFonts w:eastAsiaTheme="minorEastAsia" w:cstheme="minorHAnsi" w:hint="eastAsia"/>
          <w:lang w:eastAsia="zh-CN"/>
        </w:rPr>
        <w:t>筹集</w:t>
      </w:r>
      <w:r w:rsidR="00AC653E" w:rsidRPr="00AC653E">
        <w:rPr>
          <w:rFonts w:eastAsiaTheme="minorEastAsia" w:cstheme="minorHAnsi" w:hint="eastAsia"/>
          <w:lang w:eastAsia="zh-CN"/>
        </w:rPr>
        <w:t>预算外资金支持项目</w:t>
      </w:r>
      <w:r w:rsidR="006B37E6">
        <w:rPr>
          <w:rFonts w:eastAsiaTheme="minorEastAsia" w:cstheme="minorHAnsi" w:hint="eastAsia"/>
          <w:lang w:eastAsia="zh-CN"/>
        </w:rPr>
        <w:t>发展</w:t>
      </w:r>
      <w:r w:rsidR="00AC653E" w:rsidRPr="00AC653E">
        <w:rPr>
          <w:rFonts w:eastAsiaTheme="minorEastAsia" w:cstheme="minorHAnsi" w:hint="eastAsia"/>
          <w:lang w:eastAsia="zh-CN"/>
        </w:rPr>
        <w:t>的积极趋势（见图</w:t>
      </w:r>
      <w:r w:rsidR="00AC653E" w:rsidRPr="00AC653E">
        <w:rPr>
          <w:rFonts w:eastAsiaTheme="minorEastAsia" w:cstheme="minorHAnsi"/>
          <w:lang w:eastAsia="zh-CN"/>
        </w:rPr>
        <w:t>2</w:t>
      </w:r>
      <w:r w:rsidR="00AC653E" w:rsidRPr="00AC653E">
        <w:rPr>
          <w:rFonts w:eastAsiaTheme="minorEastAsia" w:cstheme="minorHAnsi" w:hint="eastAsia"/>
          <w:lang w:eastAsia="zh-CN"/>
        </w:rPr>
        <w:t>）。相关协议清单见</w:t>
      </w:r>
      <w:r w:rsidR="00AC653E" w:rsidRPr="00AC653E">
        <w:rPr>
          <w:rFonts w:eastAsiaTheme="minorEastAsia" w:cstheme="minorHAnsi"/>
          <w:lang w:eastAsia="zh-CN"/>
        </w:rPr>
        <w:t>INF/1</w:t>
      </w:r>
      <w:r w:rsidR="00AC653E" w:rsidRPr="00AC653E">
        <w:rPr>
          <w:rFonts w:eastAsiaTheme="minorEastAsia" w:cstheme="minorHAnsi" w:hint="eastAsia"/>
          <w:lang w:eastAsia="zh-CN"/>
        </w:rPr>
        <w:t>号文件。</w:t>
      </w:r>
    </w:p>
    <w:p w14:paraId="1917FEC6" w14:textId="77777777" w:rsidR="00483169" w:rsidRPr="00964A49" w:rsidRDefault="00483169" w:rsidP="003B78F1">
      <w:pPr>
        <w:overflowPunct/>
        <w:autoSpaceDE/>
        <w:autoSpaceDN/>
        <w:adjustRightInd/>
        <w:spacing w:after="120"/>
        <w:textAlignment w:val="auto"/>
        <w:rPr>
          <w:rFonts w:eastAsiaTheme="minorEastAsia" w:cstheme="minorHAnsi"/>
          <w:lang w:eastAsia="zh-CN"/>
        </w:rPr>
      </w:pPr>
      <w:r w:rsidRPr="00964A49">
        <w:rPr>
          <w:rFonts w:eastAsiaTheme="minorEastAsia" w:cstheme="minorHAnsi"/>
          <w:lang w:eastAsia="zh-CN"/>
        </w:rPr>
        <w:br w:type="page"/>
      </w:r>
    </w:p>
    <w:p w14:paraId="4895A4CE" w14:textId="239A1EC4" w:rsidR="00483169" w:rsidRPr="00964A49" w:rsidRDefault="00AC653E" w:rsidP="005736E4">
      <w:pPr>
        <w:keepNext/>
        <w:spacing w:before="240" w:after="240"/>
        <w:jc w:val="center"/>
        <w:rPr>
          <w:rFonts w:eastAsiaTheme="minorEastAsia" w:cstheme="minorHAnsi"/>
          <w:b/>
          <w:szCs w:val="24"/>
          <w:lang w:eastAsia="zh-CN"/>
        </w:rPr>
      </w:pPr>
      <w:r>
        <w:rPr>
          <w:rFonts w:eastAsiaTheme="minorEastAsia" w:cstheme="minorHAnsi" w:hint="eastAsia"/>
          <w:b/>
          <w:szCs w:val="24"/>
          <w:lang w:eastAsia="zh-CN"/>
        </w:rPr>
        <w:lastRenderedPageBreak/>
        <w:t>图</w:t>
      </w:r>
      <w:r w:rsidR="00483169" w:rsidRPr="00964A49">
        <w:rPr>
          <w:rFonts w:eastAsiaTheme="minorEastAsia" w:cstheme="minorHAnsi"/>
          <w:b/>
          <w:szCs w:val="24"/>
          <w:lang w:eastAsia="zh-CN"/>
        </w:rPr>
        <w:t xml:space="preserve">2 – </w:t>
      </w:r>
      <w:r w:rsidRPr="00AC653E">
        <w:rPr>
          <w:rFonts w:eastAsiaTheme="minorEastAsia" w:cstheme="minorHAnsi" w:hint="eastAsia"/>
          <w:b/>
          <w:szCs w:val="24"/>
          <w:lang w:eastAsia="zh-CN"/>
        </w:rPr>
        <w:t>国际电联</w:t>
      </w:r>
      <w:r w:rsidR="006B37E6" w:rsidRPr="00AC653E">
        <w:rPr>
          <w:rFonts w:eastAsiaTheme="minorEastAsia" w:cstheme="minorHAnsi" w:hint="eastAsia"/>
          <w:b/>
          <w:szCs w:val="24"/>
          <w:lang w:eastAsia="zh-CN"/>
        </w:rPr>
        <w:t>新</w:t>
      </w:r>
      <w:r w:rsidRPr="00AC653E">
        <w:rPr>
          <w:rFonts w:eastAsiaTheme="minorEastAsia" w:cstheme="minorHAnsi" w:hint="eastAsia"/>
          <w:b/>
          <w:szCs w:val="24"/>
          <w:lang w:eastAsia="zh-CN"/>
        </w:rPr>
        <w:t>签署项目（</w:t>
      </w:r>
      <w:r w:rsidRPr="00AC653E">
        <w:rPr>
          <w:rFonts w:eastAsiaTheme="minorEastAsia" w:cstheme="minorHAnsi"/>
          <w:b/>
          <w:szCs w:val="24"/>
          <w:lang w:eastAsia="zh-CN"/>
        </w:rPr>
        <w:t>2014-2024</w:t>
      </w:r>
      <w:r w:rsidRPr="00AC653E">
        <w:rPr>
          <w:rFonts w:eastAsiaTheme="minorEastAsia" w:cstheme="minorHAnsi" w:hint="eastAsia"/>
          <w:b/>
          <w:szCs w:val="24"/>
          <w:lang w:eastAsia="zh-CN"/>
        </w:rPr>
        <w:t>年）</w:t>
      </w:r>
    </w:p>
    <w:p w14:paraId="2FE0597D" w14:textId="70ED5136" w:rsidR="00483169" w:rsidRPr="00964A49" w:rsidRDefault="00513375" w:rsidP="00483169">
      <w:pPr>
        <w:spacing w:after="120"/>
        <w:rPr>
          <w:rFonts w:eastAsiaTheme="minorEastAsia" w:cstheme="minorHAnsi"/>
        </w:rPr>
      </w:pPr>
      <w:r>
        <w:rPr>
          <w:rFonts w:eastAsiaTheme="minorEastAsia" w:cstheme="minorHAnsi"/>
          <w:noProof/>
        </w:rPr>
        <w:drawing>
          <wp:inline distT="0" distB="0" distL="0" distR="0" wp14:anchorId="025B18BF" wp14:editId="2112FFD5">
            <wp:extent cx="6120765" cy="2383790"/>
            <wp:effectExtent l="0" t="0" r="0" b="0"/>
            <wp:docPr id="2110446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383790"/>
                    </a:xfrm>
                    <a:prstGeom prst="rect">
                      <a:avLst/>
                    </a:prstGeom>
                    <a:noFill/>
                  </pic:spPr>
                </pic:pic>
              </a:graphicData>
            </a:graphic>
          </wp:inline>
        </w:drawing>
      </w:r>
    </w:p>
    <w:p w14:paraId="4CD5E468" w14:textId="2F7193E3" w:rsidR="00483169" w:rsidRPr="00964A49" w:rsidRDefault="00AC653E" w:rsidP="00513375">
      <w:pPr>
        <w:spacing w:after="120"/>
        <w:ind w:firstLineChars="200" w:firstLine="480"/>
        <w:rPr>
          <w:rFonts w:eastAsiaTheme="minorEastAsia" w:cstheme="minorHAnsi"/>
          <w:szCs w:val="24"/>
          <w:lang w:eastAsia="zh-CN"/>
        </w:rPr>
      </w:pPr>
      <w:r w:rsidRPr="00AC653E">
        <w:rPr>
          <w:rFonts w:eastAsiaTheme="minorEastAsia" w:cstheme="minorHAnsi" w:hint="eastAsia"/>
          <w:szCs w:val="24"/>
          <w:lang w:eastAsia="zh-CN"/>
        </w:rPr>
        <w:t>这些新项目</w:t>
      </w:r>
      <w:r w:rsidR="006B37E6">
        <w:rPr>
          <w:rFonts w:eastAsiaTheme="minorEastAsia" w:cstheme="minorHAnsi" w:hint="eastAsia"/>
          <w:szCs w:val="24"/>
          <w:lang w:eastAsia="zh-CN"/>
        </w:rPr>
        <w:t>在性质上可划分为</w:t>
      </w:r>
      <w:r w:rsidRPr="00AC653E">
        <w:rPr>
          <w:rFonts w:eastAsiaTheme="minorEastAsia" w:cstheme="minorHAnsi" w:hint="eastAsia"/>
          <w:szCs w:val="24"/>
          <w:lang w:eastAsia="zh-CN"/>
        </w:rPr>
        <w:t>跨区域、区域和国家项目，</w:t>
      </w:r>
      <w:r w:rsidR="006B37E6">
        <w:rPr>
          <w:rFonts w:eastAsiaTheme="minorEastAsia" w:cstheme="minorHAnsi" w:hint="eastAsia"/>
          <w:szCs w:val="24"/>
          <w:lang w:eastAsia="zh-CN"/>
        </w:rPr>
        <w:t>覆盖了</w:t>
      </w:r>
      <w:r w:rsidR="006B37E6" w:rsidRPr="00AC653E">
        <w:rPr>
          <w:rFonts w:eastAsiaTheme="minorEastAsia" w:cstheme="minorHAnsi"/>
          <w:szCs w:val="24"/>
          <w:lang w:eastAsia="zh-CN"/>
        </w:rPr>
        <w:t>WTDC-22</w:t>
      </w:r>
      <w:r w:rsidRPr="00AC653E">
        <w:rPr>
          <w:rFonts w:eastAsiaTheme="minorEastAsia" w:cstheme="minorHAnsi" w:hint="eastAsia"/>
          <w:szCs w:val="24"/>
          <w:lang w:eastAsia="zh-CN"/>
        </w:rPr>
        <w:t>《基加利行动计划》（</w:t>
      </w:r>
      <w:r w:rsidRPr="00AC653E">
        <w:rPr>
          <w:rFonts w:eastAsiaTheme="minorEastAsia" w:cstheme="minorHAnsi"/>
          <w:szCs w:val="24"/>
          <w:lang w:eastAsia="zh-CN"/>
        </w:rPr>
        <w:t>KAP</w:t>
      </w:r>
      <w:r w:rsidRPr="00AC653E">
        <w:rPr>
          <w:rFonts w:eastAsiaTheme="minorEastAsia" w:cstheme="minorHAnsi" w:hint="eastAsia"/>
          <w:szCs w:val="24"/>
          <w:lang w:eastAsia="zh-CN"/>
        </w:rPr>
        <w:t>）确定的</w:t>
      </w:r>
      <w:r w:rsidR="006B37E6">
        <w:rPr>
          <w:rFonts w:eastAsiaTheme="minorEastAsia" w:cstheme="minorHAnsi" w:hint="eastAsia"/>
          <w:szCs w:val="24"/>
          <w:lang w:eastAsia="zh-CN"/>
        </w:rPr>
        <w:t>ITU-D</w:t>
      </w:r>
      <w:r w:rsidR="00871CA2">
        <w:rPr>
          <w:rFonts w:eastAsiaTheme="minorEastAsia" w:cstheme="minorHAnsi" w:hint="eastAsia"/>
          <w:szCs w:val="24"/>
          <w:lang w:eastAsia="zh-CN"/>
        </w:rPr>
        <w:t>全部</w:t>
      </w:r>
      <w:r w:rsidRPr="00AC653E">
        <w:rPr>
          <w:rFonts w:eastAsiaTheme="minorEastAsia" w:cstheme="minorHAnsi" w:hint="eastAsia"/>
          <w:szCs w:val="24"/>
          <w:lang w:eastAsia="zh-CN"/>
        </w:rPr>
        <w:t>重点工作。在资金来源方面，新项目</w:t>
      </w:r>
      <w:r w:rsidRPr="00AC653E">
        <w:rPr>
          <w:rFonts w:eastAsiaTheme="minorEastAsia" w:cstheme="minorHAnsi"/>
          <w:szCs w:val="24"/>
          <w:lang w:eastAsia="zh-CN"/>
        </w:rPr>
        <w:t>92%</w:t>
      </w:r>
      <w:r w:rsidRPr="00AC653E">
        <w:rPr>
          <w:rFonts w:eastAsiaTheme="minorEastAsia" w:cstheme="minorHAnsi" w:hint="eastAsia"/>
          <w:szCs w:val="24"/>
          <w:lang w:eastAsia="zh-CN"/>
        </w:rPr>
        <w:t>的资金来自电信发展局从第三方筹集的预算外资金，其余</w:t>
      </w:r>
      <w:r w:rsidRPr="00AC653E">
        <w:rPr>
          <w:rFonts w:eastAsiaTheme="minorEastAsia" w:cstheme="minorHAnsi"/>
          <w:szCs w:val="24"/>
          <w:lang w:eastAsia="zh-CN"/>
        </w:rPr>
        <w:t>8%</w:t>
      </w:r>
      <w:r w:rsidRPr="00AC653E">
        <w:rPr>
          <w:rFonts w:eastAsiaTheme="minorEastAsia" w:cstheme="minorHAnsi" w:hint="eastAsia"/>
          <w:szCs w:val="24"/>
          <w:lang w:eastAsia="zh-CN"/>
        </w:rPr>
        <w:t>来自国际电联划拨的种子资金。图</w:t>
      </w:r>
      <w:r w:rsidRPr="00AC653E">
        <w:rPr>
          <w:rFonts w:eastAsiaTheme="minorEastAsia" w:cstheme="minorHAnsi"/>
          <w:szCs w:val="24"/>
          <w:lang w:eastAsia="zh-CN"/>
        </w:rPr>
        <w:t>3</w:t>
      </w:r>
      <w:r w:rsidRPr="00AC653E">
        <w:rPr>
          <w:rFonts w:eastAsiaTheme="minorEastAsia" w:cstheme="minorHAnsi" w:hint="eastAsia"/>
          <w:szCs w:val="24"/>
          <w:lang w:eastAsia="zh-CN"/>
        </w:rPr>
        <w:t>显示了为项目预算做出贡献的预算外资金和国际电联资金</w:t>
      </w:r>
      <w:r w:rsidR="006B37E6">
        <w:rPr>
          <w:rFonts w:eastAsiaTheme="minorEastAsia" w:cstheme="minorHAnsi" w:hint="eastAsia"/>
          <w:szCs w:val="24"/>
          <w:lang w:eastAsia="zh-CN"/>
        </w:rPr>
        <w:t>所占</w:t>
      </w:r>
      <w:r w:rsidRPr="00AC653E">
        <w:rPr>
          <w:rFonts w:eastAsiaTheme="minorEastAsia" w:cstheme="minorHAnsi" w:hint="eastAsia"/>
          <w:szCs w:val="24"/>
          <w:lang w:eastAsia="zh-CN"/>
        </w:rPr>
        <w:t>百分比。</w:t>
      </w:r>
    </w:p>
    <w:p w14:paraId="44A83502" w14:textId="018CEAE2" w:rsidR="00483169" w:rsidRPr="00964A49" w:rsidRDefault="00AC653E" w:rsidP="005736E4">
      <w:pPr>
        <w:keepNext/>
        <w:spacing w:before="240" w:after="240"/>
        <w:jc w:val="center"/>
        <w:rPr>
          <w:rFonts w:eastAsiaTheme="minorEastAsia" w:cstheme="minorHAnsi"/>
          <w:b/>
          <w:szCs w:val="24"/>
          <w:lang w:eastAsia="zh-CN"/>
        </w:rPr>
      </w:pPr>
      <w:r>
        <w:rPr>
          <w:rFonts w:eastAsiaTheme="minorEastAsia" w:cstheme="minorHAnsi" w:hint="eastAsia"/>
          <w:b/>
          <w:szCs w:val="24"/>
          <w:lang w:eastAsia="zh-CN"/>
        </w:rPr>
        <w:t>图</w:t>
      </w:r>
      <w:r w:rsidR="00483169" w:rsidRPr="00964A49">
        <w:rPr>
          <w:rFonts w:eastAsiaTheme="minorEastAsia" w:cstheme="minorHAnsi"/>
          <w:b/>
          <w:szCs w:val="24"/>
          <w:lang w:eastAsia="zh-CN"/>
        </w:rPr>
        <w:t xml:space="preserve">3 – </w:t>
      </w:r>
      <w:r w:rsidRPr="00AC653E">
        <w:rPr>
          <w:rFonts w:eastAsiaTheme="minorEastAsia" w:cstheme="minorHAnsi" w:hint="eastAsia"/>
          <w:b/>
          <w:szCs w:val="24"/>
          <w:lang w:eastAsia="zh-CN"/>
        </w:rPr>
        <w:t>国际电联项目的资金来源（</w:t>
      </w:r>
      <w:r w:rsidRPr="00AC653E">
        <w:rPr>
          <w:rFonts w:eastAsiaTheme="minorEastAsia" w:cstheme="minorHAnsi"/>
          <w:b/>
          <w:szCs w:val="24"/>
          <w:lang w:eastAsia="zh-CN"/>
        </w:rPr>
        <w:t>2024</w:t>
      </w:r>
      <w:r w:rsidRPr="00AC653E">
        <w:rPr>
          <w:rFonts w:eastAsiaTheme="minorEastAsia" w:cstheme="minorHAnsi" w:hint="eastAsia"/>
          <w:b/>
          <w:szCs w:val="24"/>
          <w:lang w:eastAsia="zh-CN"/>
        </w:rPr>
        <w:t>年</w:t>
      </w:r>
      <w:r w:rsidR="006B37E6" w:rsidRPr="00AC653E">
        <w:rPr>
          <w:rFonts w:eastAsiaTheme="minorEastAsia" w:cstheme="minorHAnsi" w:hint="eastAsia"/>
          <w:b/>
          <w:szCs w:val="24"/>
          <w:lang w:eastAsia="zh-CN"/>
        </w:rPr>
        <w:t>新</w:t>
      </w:r>
      <w:r w:rsidRPr="00AC653E">
        <w:rPr>
          <w:rFonts w:eastAsiaTheme="minorEastAsia" w:cstheme="minorHAnsi" w:hint="eastAsia"/>
          <w:b/>
          <w:szCs w:val="24"/>
          <w:lang w:eastAsia="zh-CN"/>
        </w:rPr>
        <w:t>签署项目）</w:t>
      </w:r>
    </w:p>
    <w:p w14:paraId="040675A8" w14:textId="36CE6707" w:rsidR="00483169" w:rsidRPr="005736E4" w:rsidRDefault="005736E4" w:rsidP="005736E4">
      <w:pPr>
        <w:jc w:val="center"/>
      </w:pPr>
      <w:r>
        <w:rPr>
          <w:noProof/>
        </w:rPr>
        <w:drawing>
          <wp:inline distT="0" distB="0" distL="0" distR="0" wp14:anchorId="72F5E3F7" wp14:editId="1BC0D843">
            <wp:extent cx="4669790" cy="2225040"/>
            <wp:effectExtent l="0" t="0" r="0" b="3810"/>
            <wp:docPr id="1993930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9790" cy="2225040"/>
                    </a:xfrm>
                    <a:prstGeom prst="rect">
                      <a:avLst/>
                    </a:prstGeom>
                    <a:noFill/>
                  </pic:spPr>
                </pic:pic>
              </a:graphicData>
            </a:graphic>
          </wp:inline>
        </w:drawing>
      </w:r>
    </w:p>
    <w:p w14:paraId="06DC5F0A" w14:textId="6E67CB3E" w:rsidR="00483169" w:rsidRPr="00964A49" w:rsidRDefault="00513375" w:rsidP="00513375">
      <w:pPr>
        <w:pStyle w:val="Heading1"/>
        <w:rPr>
          <w:lang w:eastAsia="zh-CN"/>
        </w:rPr>
      </w:pPr>
      <w:r>
        <w:rPr>
          <w:lang w:val="en-US" w:eastAsia="zh-CN"/>
        </w:rPr>
        <w:t>3</w:t>
      </w:r>
      <w:r>
        <w:rPr>
          <w:lang w:val="en-US" w:eastAsia="zh-CN"/>
        </w:rPr>
        <w:tab/>
      </w:r>
      <w:r w:rsidR="00AC653E" w:rsidRPr="00AC653E">
        <w:rPr>
          <w:rFonts w:hint="eastAsia"/>
          <w:lang w:eastAsia="zh-CN"/>
        </w:rPr>
        <w:t>支持</w:t>
      </w:r>
      <w:r w:rsidR="00AC653E" w:rsidRPr="00AC653E">
        <w:rPr>
          <w:lang w:eastAsia="zh-CN"/>
        </w:rPr>
        <w:t>WTDC-22</w:t>
      </w:r>
      <w:r w:rsidR="00AC653E" w:rsidRPr="00AC653E">
        <w:rPr>
          <w:rFonts w:hint="eastAsia"/>
          <w:lang w:eastAsia="zh-CN"/>
        </w:rPr>
        <w:t>区域性举措的最新</w:t>
      </w:r>
      <w:r w:rsidR="00871CA2" w:rsidRPr="00AC653E">
        <w:rPr>
          <w:rFonts w:hint="eastAsia"/>
          <w:lang w:eastAsia="zh-CN"/>
        </w:rPr>
        <w:t>资金</w:t>
      </w:r>
      <w:r w:rsidR="004678FB" w:rsidRPr="00AC653E">
        <w:rPr>
          <w:rFonts w:hint="eastAsia"/>
          <w:lang w:eastAsia="zh-CN"/>
        </w:rPr>
        <w:t>分配</w:t>
      </w:r>
      <w:r w:rsidR="00AC653E" w:rsidRPr="00AC653E">
        <w:rPr>
          <w:rFonts w:hint="eastAsia"/>
          <w:lang w:eastAsia="zh-CN"/>
        </w:rPr>
        <w:t>情况</w:t>
      </w:r>
    </w:p>
    <w:p w14:paraId="2B49281E" w14:textId="6B9B8CD2" w:rsidR="00F93A57" w:rsidRPr="00964A49" w:rsidRDefault="00AC653E" w:rsidP="00513375">
      <w:pPr>
        <w:widowControl w:val="0"/>
        <w:spacing w:after="120"/>
        <w:ind w:firstLineChars="200" w:firstLine="480"/>
        <w:rPr>
          <w:rFonts w:eastAsiaTheme="minorEastAsia" w:cstheme="minorHAnsi"/>
          <w:lang w:eastAsia="zh-CN"/>
        </w:rPr>
      </w:pPr>
      <w:r w:rsidRPr="00AC653E">
        <w:rPr>
          <w:rFonts w:eastAsiaTheme="minorEastAsia" w:cstheme="minorHAnsi" w:hint="eastAsia"/>
          <w:lang w:eastAsia="zh-CN"/>
        </w:rPr>
        <w:t>在国际电联理事会</w:t>
      </w:r>
      <w:r w:rsidRPr="00AC653E">
        <w:rPr>
          <w:rFonts w:eastAsiaTheme="minorEastAsia" w:cstheme="minorHAnsi"/>
          <w:lang w:eastAsia="zh-CN"/>
        </w:rPr>
        <w:t>2023</w:t>
      </w:r>
      <w:r w:rsidRPr="00AC653E">
        <w:rPr>
          <w:rFonts w:eastAsiaTheme="minorEastAsia" w:cstheme="minorHAnsi" w:hint="eastAsia"/>
          <w:lang w:eastAsia="zh-CN"/>
        </w:rPr>
        <w:t>年会议上，国际电联成员批准从电信展周转资本基金（</w:t>
      </w:r>
      <w:r w:rsidRPr="00AC653E">
        <w:rPr>
          <w:rFonts w:eastAsiaTheme="minorEastAsia" w:cstheme="minorHAnsi"/>
          <w:lang w:eastAsia="zh-CN"/>
        </w:rPr>
        <w:t>EWCF</w:t>
      </w:r>
      <w:r w:rsidRPr="00AC653E">
        <w:rPr>
          <w:rFonts w:eastAsiaTheme="minorEastAsia" w:cstheme="minorHAnsi" w:hint="eastAsia"/>
          <w:lang w:eastAsia="zh-CN"/>
        </w:rPr>
        <w:t>）</w:t>
      </w:r>
      <w:r w:rsidR="00606CEA" w:rsidRPr="00AC653E">
        <w:rPr>
          <w:rFonts w:eastAsiaTheme="minorEastAsia" w:cstheme="minorHAnsi" w:hint="eastAsia"/>
          <w:lang w:eastAsia="zh-CN"/>
        </w:rPr>
        <w:t>划拨</w:t>
      </w:r>
      <w:r w:rsidR="00606CEA" w:rsidRPr="00AC653E">
        <w:rPr>
          <w:rFonts w:eastAsiaTheme="minorEastAsia" w:cstheme="minorHAnsi"/>
          <w:lang w:eastAsia="zh-CN"/>
        </w:rPr>
        <w:t>300</w:t>
      </w:r>
      <w:r w:rsidR="00606CEA" w:rsidRPr="00AC653E">
        <w:rPr>
          <w:rFonts w:eastAsiaTheme="minorEastAsia" w:cstheme="minorHAnsi" w:hint="eastAsia"/>
          <w:lang w:eastAsia="zh-CN"/>
        </w:rPr>
        <w:t>万瑞郎</w:t>
      </w:r>
      <w:r w:rsidR="00606CEA">
        <w:rPr>
          <w:rFonts w:eastAsiaTheme="minorEastAsia" w:cstheme="minorHAnsi" w:hint="eastAsia"/>
          <w:lang w:eastAsia="zh-CN"/>
        </w:rPr>
        <w:t>到</w:t>
      </w:r>
      <w:r w:rsidRPr="00AC653E">
        <w:rPr>
          <w:rFonts w:eastAsiaTheme="minorEastAsia" w:cstheme="minorHAnsi" w:hint="eastAsia"/>
          <w:lang w:eastAsia="zh-CN"/>
        </w:rPr>
        <w:t>信息通信技术发展基金（</w:t>
      </w:r>
      <w:r w:rsidRPr="00AC653E">
        <w:rPr>
          <w:rFonts w:eastAsiaTheme="minorEastAsia" w:cstheme="minorHAnsi"/>
          <w:lang w:eastAsia="zh-CN"/>
        </w:rPr>
        <w:t>ICT-DF</w:t>
      </w:r>
      <w:r w:rsidRPr="00AC653E">
        <w:rPr>
          <w:rFonts w:eastAsiaTheme="minorEastAsia" w:cstheme="minorHAnsi" w:hint="eastAsia"/>
          <w:lang w:eastAsia="zh-CN"/>
        </w:rPr>
        <w:t>）资本账户，为资助区域性举措提供种子资金</w:t>
      </w:r>
      <w:r w:rsidR="00483169" w:rsidRPr="00964A49">
        <w:rPr>
          <w:rStyle w:val="FootnoteReference"/>
          <w:rFonts w:eastAsiaTheme="minorEastAsia" w:cstheme="minorHAnsi"/>
          <w:szCs w:val="18"/>
        </w:rPr>
        <w:footnoteReference w:id="4"/>
      </w:r>
      <w:r>
        <w:rPr>
          <w:rFonts w:eastAsiaTheme="minorEastAsia" w:cstheme="minorHAnsi" w:hint="eastAsia"/>
          <w:lang w:eastAsia="zh-CN"/>
        </w:rPr>
        <w:t>。</w:t>
      </w:r>
    </w:p>
    <w:p w14:paraId="7FC46F8C" w14:textId="7CC5622E" w:rsidR="00483169" w:rsidRPr="00964A49" w:rsidRDefault="00AC653E" w:rsidP="00513375">
      <w:pPr>
        <w:widowControl w:val="0"/>
        <w:spacing w:after="120"/>
        <w:ind w:firstLineChars="200" w:firstLine="480"/>
        <w:rPr>
          <w:rFonts w:eastAsiaTheme="minorEastAsia" w:cstheme="minorBidi"/>
          <w:lang w:eastAsia="zh-CN"/>
        </w:rPr>
      </w:pPr>
      <w:r w:rsidRPr="00AC653E">
        <w:rPr>
          <w:rFonts w:eastAsiaTheme="minorEastAsia" w:cstheme="minorBidi"/>
          <w:lang w:eastAsia="zh-CN"/>
        </w:rPr>
        <w:t>2024</w:t>
      </w:r>
      <w:r w:rsidRPr="00AC653E">
        <w:rPr>
          <w:rFonts w:eastAsiaTheme="minorEastAsia" w:cstheme="minorBidi" w:hint="eastAsia"/>
          <w:lang w:eastAsia="zh-CN"/>
        </w:rPr>
        <w:t>年，这些资金共用于支持</w:t>
      </w:r>
      <w:r w:rsidRPr="00AC653E">
        <w:rPr>
          <w:rFonts w:eastAsiaTheme="minorEastAsia" w:cstheme="minorBidi"/>
          <w:lang w:eastAsia="zh-CN"/>
        </w:rPr>
        <w:t>13</w:t>
      </w:r>
      <w:r w:rsidRPr="00AC653E">
        <w:rPr>
          <w:rFonts w:eastAsiaTheme="minorEastAsia" w:cstheme="minorBidi" w:hint="eastAsia"/>
          <w:lang w:eastAsia="zh-CN"/>
        </w:rPr>
        <w:t>个项目，价值</w:t>
      </w:r>
      <w:r w:rsidRPr="00AC653E">
        <w:rPr>
          <w:rFonts w:eastAsiaTheme="minorEastAsia" w:cstheme="minorBidi"/>
          <w:lang w:eastAsia="zh-CN"/>
        </w:rPr>
        <w:t>2</w:t>
      </w:r>
      <w:r w:rsidR="00606CEA">
        <w:rPr>
          <w:rFonts w:eastAsiaTheme="minorEastAsia" w:cstheme="minorBidi" w:hint="eastAsia"/>
          <w:lang w:eastAsia="zh-CN"/>
        </w:rPr>
        <w:t xml:space="preserve"> </w:t>
      </w:r>
      <w:r w:rsidR="00FF75BF">
        <w:rPr>
          <w:rFonts w:eastAsiaTheme="minorEastAsia" w:cstheme="minorBidi"/>
          <w:lang w:eastAsia="zh-CN"/>
        </w:rPr>
        <w:t>340</w:t>
      </w:r>
      <w:r w:rsidRPr="00AC653E">
        <w:rPr>
          <w:rFonts w:eastAsiaTheme="minorEastAsia" w:cstheme="minorBidi" w:hint="eastAsia"/>
          <w:lang w:eastAsia="zh-CN"/>
        </w:rPr>
        <w:t>万瑞郎（仅考虑合作伙伴的现金捐款），使用了</w:t>
      </w:r>
      <w:r w:rsidRPr="00AC653E">
        <w:rPr>
          <w:rFonts w:eastAsiaTheme="minorEastAsia" w:cstheme="minorBidi"/>
          <w:lang w:eastAsia="zh-CN"/>
        </w:rPr>
        <w:t>ICT-DF</w:t>
      </w:r>
      <w:r w:rsidRPr="00AC653E">
        <w:rPr>
          <w:rFonts w:eastAsiaTheme="minorEastAsia" w:cstheme="minorBidi" w:hint="eastAsia"/>
          <w:lang w:eastAsia="zh-CN"/>
        </w:rPr>
        <w:t>的</w:t>
      </w:r>
      <w:r w:rsidRPr="00AC653E">
        <w:rPr>
          <w:rFonts w:eastAsiaTheme="minorEastAsia" w:cstheme="minorBidi"/>
          <w:lang w:eastAsia="zh-CN"/>
        </w:rPr>
        <w:t>340</w:t>
      </w:r>
      <w:r w:rsidRPr="00AC653E">
        <w:rPr>
          <w:rFonts w:eastAsiaTheme="minorEastAsia" w:cstheme="minorBidi" w:hint="eastAsia"/>
          <w:lang w:eastAsia="zh-CN"/>
        </w:rPr>
        <w:t>万瑞郎（见图</w:t>
      </w:r>
      <w:r w:rsidRPr="00AC653E">
        <w:rPr>
          <w:rFonts w:eastAsiaTheme="minorEastAsia" w:cstheme="minorBidi"/>
          <w:lang w:eastAsia="zh-CN"/>
        </w:rPr>
        <w:t>4</w:t>
      </w:r>
      <w:r w:rsidRPr="00AC653E">
        <w:rPr>
          <w:rFonts w:eastAsiaTheme="minorEastAsia" w:cstheme="minorBidi" w:hint="eastAsia"/>
          <w:lang w:eastAsia="zh-CN"/>
        </w:rPr>
        <w:t>）。</w:t>
      </w:r>
      <w:r w:rsidR="00606CEA" w:rsidRPr="00AC653E">
        <w:rPr>
          <w:rFonts w:eastAsiaTheme="minorEastAsia" w:cstheme="minorBidi" w:hint="eastAsia"/>
          <w:lang w:eastAsia="zh-CN"/>
        </w:rPr>
        <w:t>更多</w:t>
      </w:r>
      <w:r w:rsidR="00606CEA">
        <w:rPr>
          <w:rFonts w:eastAsiaTheme="minorEastAsia" w:cstheme="minorBidi" w:hint="eastAsia"/>
          <w:lang w:eastAsia="zh-CN"/>
        </w:rPr>
        <w:t>关于</w:t>
      </w:r>
      <w:r w:rsidRPr="00AC653E">
        <w:rPr>
          <w:rFonts w:eastAsiaTheme="minorEastAsia" w:cstheme="minorBidi" w:hint="eastAsia"/>
          <w:lang w:eastAsia="zh-CN"/>
        </w:rPr>
        <w:t>每个项目的详细信息，请访问国际电联的项目门户网站</w:t>
      </w:r>
      <w:r w:rsidR="00483169" w:rsidRPr="00964A49">
        <w:rPr>
          <w:rStyle w:val="FootnoteReference"/>
          <w:rFonts w:eastAsiaTheme="minorEastAsia" w:cstheme="minorHAnsi"/>
          <w:szCs w:val="18"/>
        </w:rPr>
        <w:footnoteReference w:id="5"/>
      </w:r>
      <w:r>
        <w:rPr>
          <w:rFonts w:eastAsiaTheme="minorEastAsia" w:cstheme="minorBidi" w:hint="eastAsia"/>
          <w:lang w:eastAsia="zh-CN"/>
        </w:rPr>
        <w:t>。</w:t>
      </w:r>
    </w:p>
    <w:p w14:paraId="2DF85C73" w14:textId="452F5867" w:rsidR="00483169" w:rsidRPr="00964A49" w:rsidRDefault="00AC653E" w:rsidP="00BB6F00">
      <w:pPr>
        <w:keepNext/>
        <w:spacing w:before="240" w:after="240"/>
        <w:jc w:val="center"/>
        <w:rPr>
          <w:rFonts w:eastAsiaTheme="minorEastAsia" w:cstheme="minorHAnsi"/>
          <w:b/>
          <w:szCs w:val="24"/>
          <w:lang w:eastAsia="zh-CN"/>
        </w:rPr>
      </w:pPr>
      <w:r>
        <w:rPr>
          <w:rFonts w:eastAsiaTheme="minorEastAsia" w:cstheme="minorHAnsi" w:hint="eastAsia"/>
          <w:b/>
          <w:szCs w:val="24"/>
          <w:lang w:eastAsia="zh-CN"/>
        </w:rPr>
        <w:lastRenderedPageBreak/>
        <w:t>图</w:t>
      </w:r>
      <w:r w:rsidR="00483169" w:rsidRPr="00964A49">
        <w:rPr>
          <w:rFonts w:eastAsiaTheme="minorEastAsia" w:cstheme="minorHAnsi"/>
          <w:b/>
          <w:szCs w:val="24"/>
          <w:lang w:eastAsia="zh-CN"/>
        </w:rPr>
        <w:t xml:space="preserve">4 – </w:t>
      </w:r>
      <w:r w:rsidRPr="00AC653E">
        <w:rPr>
          <w:rFonts w:eastAsiaTheme="minorEastAsia" w:cstheme="minorHAnsi"/>
          <w:b/>
          <w:szCs w:val="24"/>
          <w:lang w:eastAsia="zh-CN"/>
        </w:rPr>
        <w:t>2024</w:t>
      </w:r>
      <w:r w:rsidRPr="00AC653E">
        <w:rPr>
          <w:rFonts w:eastAsiaTheme="minorEastAsia" w:cstheme="minorHAnsi" w:hint="eastAsia"/>
          <w:b/>
          <w:szCs w:val="24"/>
          <w:lang w:eastAsia="zh-CN"/>
        </w:rPr>
        <w:t>年签署的</w:t>
      </w:r>
      <w:r w:rsidRPr="00AC653E">
        <w:rPr>
          <w:rFonts w:eastAsiaTheme="minorEastAsia" w:cstheme="minorHAnsi"/>
          <w:b/>
          <w:szCs w:val="24"/>
          <w:lang w:eastAsia="zh-CN"/>
        </w:rPr>
        <w:t>ICT-DF</w:t>
      </w:r>
      <w:r w:rsidR="004678FB" w:rsidRPr="00AC653E">
        <w:rPr>
          <w:rFonts w:eastAsiaTheme="minorEastAsia" w:cstheme="minorHAnsi" w:hint="eastAsia"/>
          <w:b/>
          <w:szCs w:val="24"/>
          <w:lang w:eastAsia="zh-CN"/>
        </w:rPr>
        <w:t>新</w:t>
      </w:r>
      <w:r w:rsidRPr="00AC653E">
        <w:rPr>
          <w:rFonts w:eastAsiaTheme="minorEastAsia" w:cstheme="minorHAnsi" w:hint="eastAsia"/>
          <w:b/>
          <w:szCs w:val="24"/>
          <w:lang w:eastAsia="zh-CN"/>
        </w:rPr>
        <w:t>项目（单位：千瑞郎）</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22"/>
        <w:gridCol w:w="2565"/>
        <w:gridCol w:w="780"/>
        <w:gridCol w:w="1324"/>
        <w:gridCol w:w="1067"/>
        <w:gridCol w:w="948"/>
        <w:gridCol w:w="1223"/>
        <w:gridCol w:w="1856"/>
      </w:tblGrid>
      <w:tr w:rsidR="00FD276E" w:rsidRPr="00964A49" w14:paraId="757E79D8" w14:textId="77777777" w:rsidTr="002F7D96">
        <w:trPr>
          <w:trHeight w:val="371"/>
          <w:tblHeader/>
          <w:jc w:val="center"/>
        </w:trPr>
        <w:tc>
          <w:tcPr>
            <w:tcW w:w="1122" w:type="dxa"/>
            <w:shd w:val="clear" w:color="auto" w:fill="BFBFBF" w:themeFill="background1" w:themeFillShade="BF"/>
            <w:noWrap/>
            <w:vAlign w:val="center"/>
            <w:hideMark/>
          </w:tcPr>
          <w:p w14:paraId="2BFF74BB" w14:textId="31385198"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项目编号</w:t>
            </w:r>
          </w:p>
        </w:tc>
        <w:tc>
          <w:tcPr>
            <w:tcW w:w="2565" w:type="dxa"/>
            <w:shd w:val="clear" w:color="auto" w:fill="BFBFBF" w:themeFill="background1" w:themeFillShade="BF"/>
            <w:noWrap/>
            <w:vAlign w:val="center"/>
            <w:hideMark/>
          </w:tcPr>
          <w:p w14:paraId="022DF252" w14:textId="658E074C"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项目名称</w:t>
            </w:r>
          </w:p>
        </w:tc>
        <w:tc>
          <w:tcPr>
            <w:tcW w:w="780" w:type="dxa"/>
            <w:shd w:val="clear" w:color="auto" w:fill="BFBFBF" w:themeFill="background1" w:themeFillShade="BF"/>
            <w:noWrap/>
            <w:vAlign w:val="center"/>
            <w:hideMark/>
          </w:tcPr>
          <w:p w14:paraId="37B5D2BC" w14:textId="289E00A8"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区域</w:t>
            </w:r>
          </w:p>
        </w:tc>
        <w:tc>
          <w:tcPr>
            <w:tcW w:w="1324" w:type="dxa"/>
            <w:shd w:val="clear" w:color="auto" w:fill="BFBFBF" w:themeFill="background1" w:themeFillShade="BF"/>
            <w:noWrap/>
            <w:vAlign w:val="center"/>
            <w:hideMark/>
          </w:tcPr>
          <w:p w14:paraId="556250D0" w14:textId="37CB8D9D"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区域性举措</w:t>
            </w:r>
          </w:p>
        </w:tc>
        <w:tc>
          <w:tcPr>
            <w:tcW w:w="1067" w:type="dxa"/>
            <w:shd w:val="clear" w:color="auto" w:fill="BFBFBF" w:themeFill="background1" w:themeFillShade="BF"/>
            <w:noWrap/>
            <w:vAlign w:val="center"/>
            <w:hideMark/>
          </w:tcPr>
          <w:p w14:paraId="37C3163A" w14:textId="743DBFFD"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外部资金</w:t>
            </w:r>
          </w:p>
        </w:tc>
        <w:tc>
          <w:tcPr>
            <w:tcW w:w="948" w:type="dxa"/>
            <w:shd w:val="clear" w:color="auto" w:fill="BFBFBF" w:themeFill="background1" w:themeFillShade="BF"/>
            <w:noWrap/>
            <w:vAlign w:val="center"/>
            <w:hideMark/>
          </w:tcPr>
          <w:p w14:paraId="523880AB" w14:textId="1784B8AA"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国际电联资金</w:t>
            </w:r>
          </w:p>
        </w:tc>
        <w:tc>
          <w:tcPr>
            <w:tcW w:w="1223" w:type="dxa"/>
            <w:shd w:val="clear" w:color="auto" w:fill="BFBFBF" w:themeFill="background1" w:themeFillShade="BF"/>
            <w:noWrap/>
            <w:vAlign w:val="center"/>
            <w:hideMark/>
          </w:tcPr>
          <w:p w14:paraId="5CACF28A" w14:textId="53613B7D"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资金合计</w:t>
            </w:r>
          </w:p>
        </w:tc>
        <w:tc>
          <w:tcPr>
            <w:tcW w:w="1856" w:type="dxa"/>
            <w:shd w:val="clear" w:color="auto" w:fill="BFBFBF" w:themeFill="background1" w:themeFillShade="BF"/>
            <w:noWrap/>
            <w:vAlign w:val="center"/>
            <w:hideMark/>
          </w:tcPr>
          <w:p w14:paraId="71E190D7" w14:textId="03CBFD7E" w:rsidR="00FD276E" w:rsidRPr="00964A49" w:rsidRDefault="00AC653E" w:rsidP="00770DF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合作伙伴</w:t>
            </w:r>
          </w:p>
        </w:tc>
      </w:tr>
      <w:tr w:rsidR="00FD276E" w:rsidRPr="00964A49" w14:paraId="4E8F1C17" w14:textId="77777777" w:rsidTr="002F7D96">
        <w:trPr>
          <w:trHeight w:val="371"/>
          <w:jc w:val="center"/>
        </w:trPr>
        <w:tc>
          <w:tcPr>
            <w:tcW w:w="1122" w:type="dxa"/>
            <w:noWrap/>
            <w:vAlign w:val="center"/>
          </w:tcPr>
          <w:p w14:paraId="1015497C" w14:textId="12C4C1AE"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7GLO24139</w:t>
            </w:r>
          </w:p>
        </w:tc>
        <w:tc>
          <w:tcPr>
            <w:tcW w:w="2565" w:type="dxa"/>
            <w:noWrap/>
            <w:vAlign w:val="center"/>
          </w:tcPr>
          <w:p w14:paraId="1BB0D0D2" w14:textId="4BB88E9A" w:rsidR="00FD276E" w:rsidRPr="00964A49" w:rsidRDefault="00EC465A"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加强实施</w:t>
            </w:r>
            <w:r w:rsidR="00445CED" w:rsidRPr="00445CED">
              <w:rPr>
                <w:rFonts w:eastAsiaTheme="minorEastAsia" w:cstheme="minorHAnsi" w:hint="eastAsia"/>
                <w:sz w:val="18"/>
                <w:szCs w:val="18"/>
                <w:lang w:eastAsia="zh-CN"/>
              </w:rPr>
              <w:t>欧</w:t>
            </w:r>
            <w:r>
              <w:rPr>
                <w:rFonts w:eastAsiaTheme="minorEastAsia" w:cstheme="minorHAnsi" w:hint="eastAsia"/>
                <w:sz w:val="18"/>
                <w:szCs w:val="18"/>
                <w:lang w:eastAsia="zh-CN"/>
              </w:rPr>
              <w:t>盟</w:t>
            </w:r>
            <w:r w:rsidR="00445CED" w:rsidRPr="00445CED">
              <w:rPr>
                <w:rFonts w:eastAsiaTheme="minorEastAsia" w:cstheme="minorHAnsi" w:hint="eastAsia"/>
                <w:sz w:val="18"/>
                <w:szCs w:val="18"/>
                <w:lang w:eastAsia="zh-CN"/>
              </w:rPr>
              <w:t>委员会资助项目的能力</w:t>
            </w:r>
          </w:p>
        </w:tc>
        <w:tc>
          <w:tcPr>
            <w:tcW w:w="780" w:type="dxa"/>
            <w:noWrap/>
            <w:vAlign w:val="center"/>
          </w:tcPr>
          <w:p w14:paraId="6947D9A9" w14:textId="4EFF5075" w:rsidR="00FD276E" w:rsidRPr="00964A49" w:rsidRDefault="00EC465A"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跨区域</w:t>
            </w:r>
          </w:p>
        </w:tc>
        <w:tc>
          <w:tcPr>
            <w:tcW w:w="1324" w:type="dxa"/>
            <w:noWrap/>
            <w:vAlign w:val="center"/>
          </w:tcPr>
          <w:p w14:paraId="04760C47" w14:textId="5F536D6A" w:rsidR="00FD276E" w:rsidRPr="00964A49" w:rsidRDefault="00EC465A"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多举措</w:t>
            </w:r>
          </w:p>
        </w:tc>
        <w:tc>
          <w:tcPr>
            <w:tcW w:w="1067" w:type="dxa"/>
            <w:noWrap/>
            <w:vAlign w:val="center"/>
          </w:tcPr>
          <w:p w14:paraId="3FC1B824" w14:textId="1D7D06F7" w:rsidR="00FD276E" w:rsidRPr="00964A49" w:rsidRDefault="00FF75BF" w:rsidP="00A4176C">
            <w:pPr>
              <w:spacing w:before="60" w:after="60"/>
              <w:jc w:val="right"/>
              <w:rPr>
                <w:rFonts w:eastAsiaTheme="minorEastAsia" w:cstheme="minorHAnsi"/>
                <w:sz w:val="18"/>
                <w:szCs w:val="18"/>
              </w:rPr>
            </w:pPr>
            <w:r>
              <w:rPr>
                <w:rFonts w:eastAsiaTheme="minorEastAsia" w:cstheme="minorHAnsi" w:hint="eastAsia"/>
                <w:sz w:val="18"/>
                <w:szCs w:val="18"/>
                <w:lang w:eastAsia="zh-CN"/>
              </w:rPr>
              <w:t>(*)</w:t>
            </w:r>
          </w:p>
        </w:tc>
        <w:tc>
          <w:tcPr>
            <w:tcW w:w="948" w:type="dxa"/>
            <w:noWrap/>
            <w:vAlign w:val="center"/>
          </w:tcPr>
          <w:p w14:paraId="05C20756" w14:textId="491C5576"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840</w:t>
            </w:r>
          </w:p>
        </w:tc>
        <w:tc>
          <w:tcPr>
            <w:tcW w:w="1223" w:type="dxa"/>
            <w:noWrap/>
            <w:vAlign w:val="center"/>
          </w:tcPr>
          <w:p w14:paraId="7FA021F0" w14:textId="3A2A198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840</w:t>
            </w:r>
          </w:p>
        </w:tc>
        <w:tc>
          <w:tcPr>
            <w:tcW w:w="1856" w:type="dxa"/>
            <w:noWrap/>
            <w:vAlign w:val="center"/>
          </w:tcPr>
          <w:p w14:paraId="3D430121" w14:textId="4C1D22AB" w:rsidR="00FD276E" w:rsidRPr="00964A49" w:rsidRDefault="00445CED"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欧盟委员会</w:t>
            </w:r>
          </w:p>
        </w:tc>
      </w:tr>
      <w:tr w:rsidR="00FD276E" w:rsidRPr="00964A49" w14:paraId="4E695B72" w14:textId="77777777" w:rsidTr="002F7D96">
        <w:trPr>
          <w:trHeight w:val="371"/>
          <w:jc w:val="center"/>
        </w:trPr>
        <w:tc>
          <w:tcPr>
            <w:tcW w:w="1122" w:type="dxa"/>
            <w:noWrap/>
            <w:vAlign w:val="center"/>
          </w:tcPr>
          <w:p w14:paraId="633574AC" w14:textId="10BB2E13"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7GLO24144</w:t>
            </w:r>
          </w:p>
        </w:tc>
        <w:tc>
          <w:tcPr>
            <w:tcW w:w="2565" w:type="dxa"/>
            <w:noWrap/>
            <w:vAlign w:val="center"/>
          </w:tcPr>
          <w:p w14:paraId="14C9CDEB" w14:textId="7A65DAD3"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面向所有人的早期预警</w:t>
            </w:r>
            <w:r w:rsidRPr="00445CED">
              <w:rPr>
                <w:rFonts w:eastAsiaTheme="minorEastAsia" w:cstheme="minorHAnsi"/>
                <w:sz w:val="18"/>
                <w:szCs w:val="18"/>
                <w:lang w:eastAsia="zh-CN"/>
              </w:rPr>
              <w:t xml:space="preserve"> – </w:t>
            </w:r>
            <w:r w:rsidRPr="00445CED">
              <w:rPr>
                <w:rFonts w:eastAsiaTheme="minorEastAsia" w:cstheme="minorHAnsi" w:hint="eastAsia"/>
                <w:sz w:val="18"/>
                <w:szCs w:val="18"/>
                <w:lang w:eastAsia="zh-CN"/>
              </w:rPr>
              <w:t>国际电联为实施举措提供的资金</w:t>
            </w:r>
          </w:p>
        </w:tc>
        <w:tc>
          <w:tcPr>
            <w:tcW w:w="780" w:type="dxa"/>
            <w:noWrap/>
            <w:vAlign w:val="center"/>
          </w:tcPr>
          <w:p w14:paraId="1CED6546" w14:textId="0DC4290B" w:rsidR="00FD276E" w:rsidRPr="00964A49" w:rsidRDefault="00EC465A"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跨区域</w:t>
            </w:r>
          </w:p>
        </w:tc>
        <w:tc>
          <w:tcPr>
            <w:tcW w:w="1324" w:type="dxa"/>
            <w:noWrap/>
            <w:vAlign w:val="center"/>
          </w:tcPr>
          <w:p w14:paraId="5A52EB0C" w14:textId="20DF12DA" w:rsidR="00FD276E" w:rsidRPr="00964A49" w:rsidRDefault="00EC465A"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多举措</w:t>
            </w:r>
          </w:p>
        </w:tc>
        <w:tc>
          <w:tcPr>
            <w:tcW w:w="1067" w:type="dxa"/>
            <w:noWrap/>
            <w:vAlign w:val="center"/>
          </w:tcPr>
          <w:p w14:paraId="3A10032D" w14:textId="48EF2F45"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1,577</w:t>
            </w:r>
          </w:p>
        </w:tc>
        <w:tc>
          <w:tcPr>
            <w:tcW w:w="948" w:type="dxa"/>
            <w:noWrap/>
            <w:vAlign w:val="center"/>
          </w:tcPr>
          <w:p w14:paraId="1356AAB2" w14:textId="4D4977D1"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528</w:t>
            </w:r>
          </w:p>
        </w:tc>
        <w:tc>
          <w:tcPr>
            <w:tcW w:w="1223" w:type="dxa"/>
            <w:noWrap/>
            <w:vAlign w:val="center"/>
          </w:tcPr>
          <w:p w14:paraId="7EDF1DDE" w14:textId="3D327E19"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2,105</w:t>
            </w:r>
          </w:p>
        </w:tc>
        <w:tc>
          <w:tcPr>
            <w:tcW w:w="1856" w:type="dxa"/>
            <w:noWrap/>
            <w:vAlign w:val="center"/>
          </w:tcPr>
          <w:p w14:paraId="5089B81F" w14:textId="4C395D29" w:rsidR="00FD276E" w:rsidRPr="00964A49" w:rsidRDefault="00EC465A"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联合国减灾办、</w:t>
            </w:r>
            <w:r w:rsidR="00BB6F00">
              <w:rPr>
                <w:rFonts w:eastAsiaTheme="minorEastAsia" w:cstheme="minorHAnsi"/>
                <w:sz w:val="18"/>
                <w:szCs w:val="18"/>
                <w:lang w:eastAsia="zh-CN"/>
              </w:rPr>
              <w:br/>
            </w:r>
            <w:r>
              <w:rPr>
                <w:rFonts w:eastAsiaTheme="minorEastAsia" w:cstheme="minorHAnsi" w:hint="eastAsia"/>
                <w:sz w:val="18"/>
                <w:szCs w:val="18"/>
                <w:lang w:eastAsia="zh-CN"/>
              </w:rPr>
              <w:t>世界气象组织</w:t>
            </w:r>
          </w:p>
        </w:tc>
      </w:tr>
      <w:tr w:rsidR="00FD276E" w:rsidRPr="00964A49" w14:paraId="05507778" w14:textId="77777777" w:rsidTr="002F7D96">
        <w:trPr>
          <w:trHeight w:val="371"/>
          <w:jc w:val="center"/>
        </w:trPr>
        <w:tc>
          <w:tcPr>
            <w:tcW w:w="1122" w:type="dxa"/>
            <w:noWrap/>
            <w:vAlign w:val="center"/>
          </w:tcPr>
          <w:p w14:paraId="3AE60A9E" w14:textId="2081A544"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7RAS24074</w:t>
            </w:r>
          </w:p>
        </w:tc>
        <w:tc>
          <w:tcPr>
            <w:tcW w:w="2565" w:type="dxa"/>
            <w:noWrap/>
            <w:vAlign w:val="center"/>
          </w:tcPr>
          <w:p w14:paraId="26321FF3" w14:textId="3FF5B4F4" w:rsidR="00FD276E" w:rsidRPr="00964A49" w:rsidRDefault="00107E92"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加</w:t>
            </w:r>
            <w:r w:rsidR="00445CED" w:rsidRPr="00445CED">
              <w:rPr>
                <w:rFonts w:eastAsiaTheme="minorEastAsia" w:cstheme="minorHAnsi" w:hint="eastAsia"/>
                <w:sz w:val="18"/>
                <w:szCs w:val="18"/>
                <w:lang w:eastAsia="zh-CN"/>
              </w:rPr>
              <w:t>强亚太地区具有复原力的</w:t>
            </w:r>
            <w:r w:rsidR="00445CED" w:rsidRPr="00445CED">
              <w:rPr>
                <w:rFonts w:eastAsiaTheme="minorEastAsia" w:cstheme="minorHAnsi"/>
                <w:sz w:val="18"/>
                <w:szCs w:val="18"/>
                <w:lang w:eastAsia="zh-CN"/>
              </w:rPr>
              <w:t>ICT</w:t>
            </w:r>
            <w:r w:rsidR="00445CED" w:rsidRPr="00445CED">
              <w:rPr>
                <w:rFonts w:eastAsiaTheme="minorEastAsia" w:cstheme="minorHAnsi" w:hint="eastAsia"/>
                <w:sz w:val="18"/>
                <w:szCs w:val="18"/>
                <w:lang w:eastAsia="zh-CN"/>
              </w:rPr>
              <w:t>基础设施</w:t>
            </w:r>
            <w:r>
              <w:rPr>
                <w:rFonts w:eastAsiaTheme="minorEastAsia" w:cstheme="minorHAnsi" w:hint="eastAsia"/>
                <w:sz w:val="18"/>
                <w:szCs w:val="18"/>
                <w:lang w:eastAsia="zh-CN"/>
              </w:rPr>
              <w:t>建设</w:t>
            </w:r>
            <w:r w:rsidR="00513375">
              <w:rPr>
                <w:rFonts w:eastAsiaTheme="minorEastAsia" w:cstheme="minorHAnsi"/>
                <w:sz w:val="18"/>
                <w:szCs w:val="18"/>
                <w:lang w:val="en-US" w:eastAsia="zh-CN"/>
              </w:rPr>
              <w:br/>
            </w:r>
            <w:r w:rsidR="00445CED" w:rsidRPr="00445CED">
              <w:rPr>
                <w:rFonts w:eastAsiaTheme="minorEastAsia" w:cstheme="minorHAnsi" w:hint="eastAsia"/>
                <w:sz w:val="18"/>
                <w:szCs w:val="18"/>
                <w:lang w:eastAsia="zh-CN"/>
              </w:rPr>
              <w:t>（第二阶段）</w:t>
            </w:r>
          </w:p>
        </w:tc>
        <w:tc>
          <w:tcPr>
            <w:tcW w:w="780" w:type="dxa"/>
            <w:noWrap/>
            <w:vAlign w:val="center"/>
          </w:tcPr>
          <w:p w14:paraId="6C006ADE" w14:textId="2D5121A4" w:rsidR="00FD276E" w:rsidRPr="00964A49" w:rsidRDefault="00EC465A"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亚太</w:t>
            </w:r>
          </w:p>
        </w:tc>
        <w:tc>
          <w:tcPr>
            <w:tcW w:w="1324" w:type="dxa"/>
            <w:noWrap/>
            <w:vAlign w:val="center"/>
          </w:tcPr>
          <w:p w14:paraId="6710AC53" w14:textId="54F2E4EE" w:rsidR="00FD276E" w:rsidRPr="00EC465A" w:rsidRDefault="00FD276E" w:rsidP="00A4176C">
            <w:pPr>
              <w:spacing w:before="60" w:after="60"/>
              <w:jc w:val="center"/>
              <w:rPr>
                <w:rFonts w:eastAsiaTheme="minorEastAsia" w:cstheme="minorHAnsi"/>
                <w:sz w:val="18"/>
                <w:szCs w:val="18"/>
                <w:lang w:val="en-US" w:eastAsia="zh-CN"/>
              </w:rPr>
            </w:pPr>
            <w:r w:rsidRPr="00964A49">
              <w:rPr>
                <w:rFonts w:eastAsiaTheme="minorEastAsia" w:cstheme="minorHAnsi"/>
                <w:sz w:val="18"/>
                <w:szCs w:val="18"/>
              </w:rPr>
              <w:t xml:space="preserve">ASP5 </w:t>
            </w:r>
            <w:r w:rsidR="00EC465A">
              <w:rPr>
                <w:rFonts w:eastAsiaTheme="minorEastAsia" w:cstheme="minorHAnsi"/>
                <w:sz w:val="18"/>
                <w:szCs w:val="18"/>
              </w:rPr>
              <w:t>–</w:t>
            </w:r>
            <w:r w:rsidRPr="00964A49">
              <w:rPr>
                <w:rFonts w:eastAsiaTheme="minorEastAsia" w:cstheme="minorHAnsi"/>
                <w:sz w:val="18"/>
                <w:szCs w:val="18"/>
              </w:rPr>
              <w:t xml:space="preserve"> </w:t>
            </w:r>
            <w:r w:rsidR="00EC465A">
              <w:rPr>
                <w:rFonts w:eastAsiaTheme="minorEastAsia" w:cstheme="minorHAnsi" w:hint="eastAsia"/>
                <w:sz w:val="18"/>
                <w:szCs w:val="18"/>
                <w:lang w:eastAsia="zh-CN"/>
              </w:rPr>
              <w:t>安全和具有复原力的</w:t>
            </w:r>
            <w:r w:rsidR="00EC465A">
              <w:rPr>
                <w:rFonts w:eastAsiaTheme="minorEastAsia" w:cstheme="minorHAnsi" w:hint="eastAsia"/>
                <w:sz w:val="18"/>
                <w:szCs w:val="18"/>
                <w:lang w:eastAsia="zh-CN"/>
              </w:rPr>
              <w:t>ICT</w:t>
            </w:r>
          </w:p>
        </w:tc>
        <w:tc>
          <w:tcPr>
            <w:tcW w:w="1067" w:type="dxa"/>
            <w:noWrap/>
            <w:vAlign w:val="center"/>
          </w:tcPr>
          <w:p w14:paraId="05AFD8BA" w14:textId="3E6C3EA5"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132</w:t>
            </w:r>
          </w:p>
        </w:tc>
        <w:tc>
          <w:tcPr>
            <w:tcW w:w="948" w:type="dxa"/>
            <w:noWrap/>
            <w:vAlign w:val="center"/>
          </w:tcPr>
          <w:p w14:paraId="461A129D" w14:textId="3ADE99E6"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33</w:t>
            </w:r>
          </w:p>
        </w:tc>
        <w:tc>
          <w:tcPr>
            <w:tcW w:w="1223" w:type="dxa"/>
            <w:noWrap/>
            <w:vAlign w:val="center"/>
          </w:tcPr>
          <w:p w14:paraId="7148EFF7" w14:textId="350B2506"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165</w:t>
            </w:r>
          </w:p>
        </w:tc>
        <w:tc>
          <w:tcPr>
            <w:tcW w:w="1856" w:type="dxa"/>
            <w:noWrap/>
            <w:vAlign w:val="center"/>
          </w:tcPr>
          <w:p w14:paraId="162ADC41" w14:textId="2F22D602" w:rsidR="00FD276E" w:rsidRPr="00964A49" w:rsidRDefault="00EC465A"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日本</w:t>
            </w:r>
            <w:r w:rsidR="00944BB9">
              <w:rPr>
                <w:rFonts w:eastAsiaTheme="minorEastAsia" w:cstheme="minorHAnsi" w:hint="eastAsia"/>
                <w:sz w:val="18"/>
                <w:szCs w:val="18"/>
                <w:lang w:eastAsia="zh-CN"/>
              </w:rPr>
              <w:t>总务省（</w:t>
            </w:r>
            <w:r w:rsidR="00FD276E" w:rsidRPr="00964A49">
              <w:rPr>
                <w:rFonts w:eastAsiaTheme="minorEastAsia" w:cstheme="minorHAnsi"/>
                <w:sz w:val="18"/>
                <w:szCs w:val="18"/>
                <w:lang w:eastAsia="zh-CN"/>
              </w:rPr>
              <w:t>MIC</w:t>
            </w:r>
            <w:r w:rsidR="00944BB9">
              <w:rPr>
                <w:rFonts w:eastAsiaTheme="minorEastAsia" w:cstheme="minorHAnsi" w:hint="eastAsia"/>
                <w:sz w:val="18"/>
                <w:szCs w:val="18"/>
                <w:lang w:eastAsia="zh-CN"/>
              </w:rPr>
              <w:t>）</w:t>
            </w:r>
          </w:p>
        </w:tc>
      </w:tr>
      <w:tr w:rsidR="00FD276E" w:rsidRPr="00964A49" w14:paraId="372F3847" w14:textId="77777777" w:rsidTr="002F7D96">
        <w:trPr>
          <w:trHeight w:val="371"/>
          <w:jc w:val="center"/>
        </w:trPr>
        <w:tc>
          <w:tcPr>
            <w:tcW w:w="1122" w:type="dxa"/>
            <w:noWrap/>
            <w:vAlign w:val="center"/>
          </w:tcPr>
          <w:p w14:paraId="7B03DF80" w14:textId="04372F76"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7RAS24075</w:t>
            </w:r>
          </w:p>
        </w:tc>
        <w:tc>
          <w:tcPr>
            <w:tcW w:w="2565" w:type="dxa"/>
            <w:noWrap/>
            <w:vAlign w:val="center"/>
          </w:tcPr>
          <w:p w14:paraId="5EA23872" w14:textId="6D077621"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在泰国和蒙古创建电子电气循环经济</w:t>
            </w:r>
          </w:p>
        </w:tc>
        <w:tc>
          <w:tcPr>
            <w:tcW w:w="780" w:type="dxa"/>
            <w:noWrap/>
            <w:vAlign w:val="center"/>
          </w:tcPr>
          <w:p w14:paraId="105C4C80" w14:textId="3F0EDA20"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亚太</w:t>
            </w:r>
          </w:p>
        </w:tc>
        <w:tc>
          <w:tcPr>
            <w:tcW w:w="1324" w:type="dxa"/>
            <w:noWrap/>
            <w:vAlign w:val="center"/>
          </w:tcPr>
          <w:p w14:paraId="3FEF913C" w14:textId="69FA144D" w:rsidR="00FD276E" w:rsidRPr="00964A49" w:rsidRDefault="00FD276E" w:rsidP="00A4176C">
            <w:pPr>
              <w:spacing w:before="60" w:after="60"/>
              <w:jc w:val="center"/>
              <w:rPr>
                <w:rFonts w:eastAsiaTheme="minorEastAsia" w:cstheme="minorHAnsi"/>
                <w:sz w:val="18"/>
                <w:szCs w:val="18"/>
                <w:lang w:eastAsia="zh-CN"/>
              </w:rPr>
            </w:pPr>
            <w:r w:rsidRPr="00964A49">
              <w:rPr>
                <w:rFonts w:eastAsiaTheme="minorEastAsia" w:cstheme="minorHAnsi"/>
                <w:sz w:val="18"/>
                <w:szCs w:val="18"/>
                <w:lang w:eastAsia="zh-CN"/>
              </w:rPr>
              <w:t xml:space="preserve">ASP2 </w:t>
            </w:r>
            <w:r w:rsidR="00944BB9">
              <w:rPr>
                <w:rFonts w:eastAsiaTheme="minorEastAsia" w:cstheme="minorHAnsi"/>
                <w:sz w:val="18"/>
                <w:szCs w:val="18"/>
                <w:lang w:eastAsia="zh-CN"/>
              </w:rPr>
              <w:t>–</w:t>
            </w:r>
            <w:r w:rsidRPr="00964A49">
              <w:rPr>
                <w:rFonts w:eastAsiaTheme="minorEastAsia" w:cstheme="minorHAnsi"/>
                <w:sz w:val="18"/>
                <w:szCs w:val="18"/>
                <w:lang w:eastAsia="zh-CN"/>
              </w:rPr>
              <w:t xml:space="preserve"> </w:t>
            </w:r>
            <w:r w:rsidR="00944BB9">
              <w:rPr>
                <w:rFonts w:eastAsiaTheme="minorEastAsia" w:cstheme="minorHAnsi" w:hint="eastAsia"/>
                <w:sz w:val="18"/>
                <w:szCs w:val="18"/>
                <w:lang w:eastAsia="zh-CN"/>
              </w:rPr>
              <w:t>数字经济和包容性数字社会</w:t>
            </w:r>
          </w:p>
        </w:tc>
        <w:tc>
          <w:tcPr>
            <w:tcW w:w="1067" w:type="dxa"/>
            <w:noWrap/>
            <w:vAlign w:val="center"/>
          </w:tcPr>
          <w:p w14:paraId="64A37041" w14:textId="7355AD3B"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225</w:t>
            </w:r>
          </w:p>
        </w:tc>
        <w:tc>
          <w:tcPr>
            <w:tcW w:w="948" w:type="dxa"/>
            <w:noWrap/>
            <w:vAlign w:val="center"/>
          </w:tcPr>
          <w:p w14:paraId="6D165610" w14:textId="7063A130"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w:t>
            </w:r>
            <w:r w:rsidR="00FF75BF">
              <w:rPr>
                <w:rFonts w:eastAsiaTheme="minorEastAsia" w:cstheme="minorHAnsi"/>
                <w:sz w:val="18"/>
                <w:szCs w:val="18"/>
              </w:rPr>
              <w:t>3</w:t>
            </w:r>
          </w:p>
        </w:tc>
        <w:tc>
          <w:tcPr>
            <w:tcW w:w="1223" w:type="dxa"/>
            <w:noWrap/>
            <w:vAlign w:val="center"/>
          </w:tcPr>
          <w:p w14:paraId="0CF08599" w14:textId="59B293F3"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278</w:t>
            </w:r>
          </w:p>
        </w:tc>
        <w:tc>
          <w:tcPr>
            <w:tcW w:w="1856" w:type="dxa"/>
            <w:noWrap/>
            <w:vAlign w:val="center"/>
          </w:tcPr>
          <w:p w14:paraId="0241F3B6" w14:textId="4FB7C6FC" w:rsidR="00FD276E" w:rsidRPr="00964A49" w:rsidRDefault="00944BB9"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澳大利亚</w:t>
            </w:r>
            <w:r w:rsidRPr="00944BB9">
              <w:rPr>
                <w:rFonts w:eastAsiaTheme="minorEastAsia" w:cstheme="minorHAnsi" w:hint="eastAsia"/>
                <w:sz w:val="18"/>
                <w:szCs w:val="18"/>
                <w:lang w:eastAsia="zh-CN"/>
              </w:rPr>
              <w:t>基础设施、交通、区域发展、</w:t>
            </w:r>
            <w:r w:rsidR="00BB6F00">
              <w:rPr>
                <w:rFonts w:eastAsiaTheme="minorEastAsia" w:cstheme="minorHAnsi"/>
                <w:sz w:val="18"/>
                <w:szCs w:val="18"/>
                <w:lang w:eastAsia="zh-CN"/>
              </w:rPr>
              <w:br/>
            </w:r>
            <w:r w:rsidRPr="00944BB9">
              <w:rPr>
                <w:rFonts w:eastAsiaTheme="minorEastAsia" w:cstheme="minorHAnsi" w:hint="eastAsia"/>
                <w:sz w:val="18"/>
                <w:szCs w:val="18"/>
                <w:lang w:eastAsia="zh-CN"/>
              </w:rPr>
              <w:t>通信和艺术部</w:t>
            </w:r>
            <w:r>
              <w:rPr>
                <w:rFonts w:eastAsiaTheme="minorEastAsia" w:cstheme="minorHAnsi" w:hint="eastAsia"/>
                <w:sz w:val="18"/>
                <w:szCs w:val="18"/>
                <w:lang w:eastAsia="zh-CN"/>
              </w:rPr>
              <w:t>（</w:t>
            </w:r>
            <w:r w:rsidR="00FD276E" w:rsidRPr="00964A49">
              <w:rPr>
                <w:rFonts w:eastAsiaTheme="minorEastAsia" w:cstheme="minorHAnsi"/>
                <w:sz w:val="18"/>
                <w:szCs w:val="18"/>
                <w:lang w:eastAsia="zh-CN"/>
              </w:rPr>
              <w:t>DIRTCA</w:t>
            </w:r>
            <w:r>
              <w:rPr>
                <w:rFonts w:eastAsiaTheme="minorEastAsia" w:cstheme="minorHAnsi" w:hint="eastAsia"/>
                <w:sz w:val="18"/>
                <w:szCs w:val="18"/>
                <w:lang w:eastAsia="zh-CN"/>
              </w:rPr>
              <w:t>）</w:t>
            </w:r>
            <w:r w:rsidR="00FD276E" w:rsidRPr="00964A49">
              <w:rPr>
                <w:rFonts w:eastAsiaTheme="minorEastAsia" w:cstheme="minorHAnsi"/>
                <w:sz w:val="18"/>
                <w:szCs w:val="18"/>
                <w:lang w:eastAsia="zh-CN"/>
              </w:rPr>
              <w:t xml:space="preserve"> </w:t>
            </w:r>
          </w:p>
        </w:tc>
      </w:tr>
      <w:tr w:rsidR="00FD276E" w:rsidRPr="00964A49" w14:paraId="3691D585" w14:textId="77777777" w:rsidTr="002F7D96">
        <w:trPr>
          <w:trHeight w:val="371"/>
          <w:jc w:val="center"/>
        </w:trPr>
        <w:tc>
          <w:tcPr>
            <w:tcW w:w="1122" w:type="dxa"/>
            <w:noWrap/>
            <w:vAlign w:val="center"/>
          </w:tcPr>
          <w:p w14:paraId="298EC740" w14:textId="7B096092"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9RAF24107</w:t>
            </w:r>
          </w:p>
        </w:tc>
        <w:tc>
          <w:tcPr>
            <w:tcW w:w="2565" w:type="dxa"/>
            <w:noWrap/>
            <w:vAlign w:val="center"/>
          </w:tcPr>
          <w:p w14:paraId="657EA95B" w14:textId="34D64378"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欧盟对非洲国家宽带</w:t>
            </w:r>
            <w:r w:rsidR="00944BB9">
              <w:rPr>
                <w:rFonts w:eastAsiaTheme="minorEastAsia" w:cstheme="minorHAnsi" w:hint="eastAsia"/>
                <w:sz w:val="18"/>
                <w:szCs w:val="18"/>
                <w:lang w:eastAsia="zh-CN"/>
              </w:rPr>
              <w:t>对照</w:t>
            </w:r>
            <w:r w:rsidRPr="00445CED">
              <w:rPr>
                <w:rFonts w:eastAsiaTheme="minorEastAsia" w:cstheme="minorHAnsi" w:hint="eastAsia"/>
                <w:sz w:val="18"/>
                <w:szCs w:val="18"/>
                <w:lang w:eastAsia="zh-CN"/>
              </w:rPr>
              <w:t>系统（</w:t>
            </w:r>
            <w:r w:rsidRPr="00445CED">
              <w:rPr>
                <w:rFonts w:eastAsiaTheme="minorEastAsia" w:cstheme="minorHAnsi"/>
                <w:sz w:val="18"/>
                <w:szCs w:val="18"/>
                <w:lang w:eastAsia="zh-CN"/>
              </w:rPr>
              <w:t>AfricaBBMaps</w:t>
            </w:r>
            <w:r w:rsidRPr="00445CED">
              <w:rPr>
                <w:rFonts w:eastAsiaTheme="minorEastAsia" w:cstheme="minorHAnsi" w:hint="eastAsia"/>
                <w:sz w:val="18"/>
                <w:szCs w:val="18"/>
                <w:lang w:eastAsia="zh-CN"/>
              </w:rPr>
              <w:t>）的支持</w:t>
            </w:r>
          </w:p>
        </w:tc>
        <w:tc>
          <w:tcPr>
            <w:tcW w:w="780" w:type="dxa"/>
            <w:noWrap/>
            <w:vAlign w:val="center"/>
          </w:tcPr>
          <w:p w14:paraId="4733F05C" w14:textId="6EFCBA01"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非洲</w:t>
            </w:r>
          </w:p>
        </w:tc>
        <w:tc>
          <w:tcPr>
            <w:tcW w:w="1324" w:type="dxa"/>
            <w:noWrap/>
            <w:vAlign w:val="center"/>
          </w:tcPr>
          <w:p w14:paraId="2E98CD45" w14:textId="77CE1CD2" w:rsidR="00FD276E" w:rsidRPr="00964A49" w:rsidRDefault="00FD276E" w:rsidP="00A4176C">
            <w:pPr>
              <w:spacing w:before="60" w:after="60"/>
              <w:jc w:val="center"/>
              <w:rPr>
                <w:rFonts w:eastAsiaTheme="minorEastAsia" w:cstheme="minorHAnsi"/>
                <w:sz w:val="18"/>
                <w:szCs w:val="18"/>
                <w:lang w:eastAsia="zh-CN"/>
              </w:rPr>
            </w:pPr>
            <w:r w:rsidRPr="00964A49">
              <w:rPr>
                <w:rFonts w:eastAsiaTheme="minorEastAsia" w:cstheme="minorHAnsi"/>
                <w:sz w:val="18"/>
                <w:szCs w:val="18"/>
                <w:lang w:eastAsia="zh-CN"/>
              </w:rPr>
              <w:t xml:space="preserve">AFR2 </w:t>
            </w:r>
            <w:r w:rsidR="00944BB9">
              <w:rPr>
                <w:rFonts w:eastAsiaTheme="minorEastAsia" w:cstheme="minorHAnsi"/>
                <w:sz w:val="18"/>
                <w:szCs w:val="18"/>
                <w:lang w:eastAsia="zh-CN"/>
              </w:rPr>
              <w:t>–</w:t>
            </w:r>
            <w:r w:rsidRPr="00964A49">
              <w:rPr>
                <w:rFonts w:eastAsiaTheme="minorEastAsia" w:cstheme="minorHAnsi"/>
                <w:sz w:val="18"/>
                <w:szCs w:val="18"/>
                <w:lang w:eastAsia="zh-CN"/>
              </w:rPr>
              <w:t xml:space="preserve"> </w:t>
            </w:r>
            <w:r w:rsidR="00944BB9">
              <w:rPr>
                <w:rFonts w:eastAsiaTheme="minorEastAsia" w:cstheme="minorHAnsi" w:hint="eastAsia"/>
                <w:sz w:val="18"/>
                <w:szCs w:val="18"/>
                <w:lang w:eastAsia="zh-CN"/>
              </w:rPr>
              <w:t>基础设施和连接</w:t>
            </w:r>
          </w:p>
        </w:tc>
        <w:tc>
          <w:tcPr>
            <w:tcW w:w="1067" w:type="dxa"/>
            <w:noWrap/>
            <w:vAlign w:val="center"/>
          </w:tcPr>
          <w:p w14:paraId="37078D5C" w14:textId="3FB3EE13"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16,500</w:t>
            </w:r>
          </w:p>
        </w:tc>
        <w:tc>
          <w:tcPr>
            <w:tcW w:w="948" w:type="dxa"/>
            <w:noWrap/>
            <w:vAlign w:val="center"/>
          </w:tcPr>
          <w:p w14:paraId="37C6CC3A" w14:textId="323927B4"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970</w:t>
            </w:r>
          </w:p>
        </w:tc>
        <w:tc>
          <w:tcPr>
            <w:tcW w:w="1223" w:type="dxa"/>
            <w:noWrap/>
            <w:vAlign w:val="center"/>
          </w:tcPr>
          <w:p w14:paraId="6095A3B0" w14:textId="1ABAF86B"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17,470</w:t>
            </w:r>
          </w:p>
        </w:tc>
        <w:tc>
          <w:tcPr>
            <w:tcW w:w="1856" w:type="dxa"/>
            <w:noWrap/>
            <w:vAlign w:val="center"/>
          </w:tcPr>
          <w:p w14:paraId="67B56FE0" w14:textId="2454D8F5"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欧盟委员会</w:t>
            </w:r>
          </w:p>
        </w:tc>
      </w:tr>
      <w:tr w:rsidR="00FD276E" w:rsidRPr="00964A49" w14:paraId="00DB4563" w14:textId="77777777" w:rsidTr="002F7D96">
        <w:trPr>
          <w:trHeight w:val="371"/>
          <w:jc w:val="center"/>
        </w:trPr>
        <w:tc>
          <w:tcPr>
            <w:tcW w:w="1122" w:type="dxa"/>
            <w:noWrap/>
            <w:vAlign w:val="center"/>
          </w:tcPr>
          <w:p w14:paraId="13B90D6F" w14:textId="2CDBA79B"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9RAS24077</w:t>
            </w:r>
          </w:p>
        </w:tc>
        <w:tc>
          <w:tcPr>
            <w:tcW w:w="2565" w:type="dxa"/>
            <w:noWrap/>
            <w:vAlign w:val="center"/>
          </w:tcPr>
          <w:p w14:paraId="3D45250E" w14:textId="4FA9C285"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加强亚太地区对国际电联</w:t>
            </w:r>
            <w:r w:rsidR="00944BB9">
              <w:rPr>
                <w:rFonts w:eastAsiaTheme="minorEastAsia" w:cstheme="minorHAnsi" w:hint="eastAsia"/>
                <w:sz w:val="18"/>
                <w:szCs w:val="18"/>
                <w:lang w:eastAsia="zh-CN"/>
              </w:rPr>
              <w:t>大</w:t>
            </w:r>
            <w:r w:rsidRPr="00445CED">
              <w:rPr>
                <w:rFonts w:eastAsiaTheme="minorEastAsia" w:cstheme="minorHAnsi" w:hint="eastAsia"/>
                <w:sz w:val="18"/>
                <w:szCs w:val="18"/>
                <w:lang w:eastAsia="zh-CN"/>
              </w:rPr>
              <w:t>会的参与（</w:t>
            </w:r>
            <w:r w:rsidRPr="00445CED">
              <w:rPr>
                <w:rFonts w:eastAsiaTheme="minorEastAsia" w:cstheme="minorHAnsi"/>
                <w:sz w:val="18"/>
                <w:szCs w:val="18"/>
                <w:lang w:eastAsia="zh-CN"/>
              </w:rPr>
              <w:t>SAPEIC</w:t>
            </w:r>
            <w:r w:rsidRPr="00445CED">
              <w:rPr>
                <w:rFonts w:eastAsiaTheme="minorEastAsia" w:cstheme="minorHAnsi" w:hint="eastAsia"/>
                <w:sz w:val="18"/>
                <w:szCs w:val="18"/>
                <w:lang w:eastAsia="zh-CN"/>
              </w:rPr>
              <w:t>）</w:t>
            </w:r>
          </w:p>
        </w:tc>
        <w:tc>
          <w:tcPr>
            <w:tcW w:w="780" w:type="dxa"/>
            <w:noWrap/>
            <w:vAlign w:val="center"/>
          </w:tcPr>
          <w:p w14:paraId="20AB59BD" w14:textId="1473865C"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亚太</w:t>
            </w:r>
          </w:p>
        </w:tc>
        <w:tc>
          <w:tcPr>
            <w:tcW w:w="1324" w:type="dxa"/>
            <w:noWrap/>
            <w:vAlign w:val="center"/>
          </w:tcPr>
          <w:p w14:paraId="689E5E5B" w14:textId="292270ED"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多举措</w:t>
            </w:r>
          </w:p>
        </w:tc>
        <w:tc>
          <w:tcPr>
            <w:tcW w:w="1067" w:type="dxa"/>
            <w:noWrap/>
            <w:vAlign w:val="center"/>
          </w:tcPr>
          <w:p w14:paraId="1E96B9D4" w14:textId="0AF5D45E"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30</w:t>
            </w:r>
            <w:r w:rsidR="00FF75BF">
              <w:rPr>
                <w:rFonts w:eastAsiaTheme="minorEastAsia" w:cstheme="minorHAnsi"/>
                <w:sz w:val="18"/>
                <w:szCs w:val="18"/>
              </w:rPr>
              <w:t>5</w:t>
            </w:r>
          </w:p>
        </w:tc>
        <w:tc>
          <w:tcPr>
            <w:tcW w:w="948" w:type="dxa"/>
            <w:noWrap/>
            <w:vAlign w:val="center"/>
          </w:tcPr>
          <w:p w14:paraId="1763BBA8" w14:textId="30549AC9"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58</w:t>
            </w:r>
          </w:p>
        </w:tc>
        <w:tc>
          <w:tcPr>
            <w:tcW w:w="1223" w:type="dxa"/>
            <w:noWrap/>
            <w:vAlign w:val="center"/>
          </w:tcPr>
          <w:p w14:paraId="6822D400" w14:textId="2468FD42"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363</w:t>
            </w:r>
          </w:p>
        </w:tc>
        <w:tc>
          <w:tcPr>
            <w:tcW w:w="1856" w:type="dxa"/>
            <w:noWrap/>
            <w:vAlign w:val="center"/>
          </w:tcPr>
          <w:p w14:paraId="1B2BF824" w14:textId="68B25EEA"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澳大利亚</w:t>
            </w:r>
            <w:r w:rsidR="00FD276E" w:rsidRPr="00964A49">
              <w:rPr>
                <w:rFonts w:eastAsiaTheme="minorEastAsia" w:cstheme="minorHAnsi"/>
                <w:sz w:val="18"/>
                <w:szCs w:val="18"/>
              </w:rPr>
              <w:t xml:space="preserve">DIRTCA </w:t>
            </w:r>
          </w:p>
        </w:tc>
      </w:tr>
      <w:tr w:rsidR="00FD276E" w:rsidRPr="00964A49" w14:paraId="6B6E1841" w14:textId="77777777" w:rsidTr="002F7D96">
        <w:trPr>
          <w:trHeight w:val="371"/>
          <w:jc w:val="center"/>
        </w:trPr>
        <w:tc>
          <w:tcPr>
            <w:tcW w:w="1122" w:type="dxa"/>
            <w:noWrap/>
            <w:vAlign w:val="center"/>
          </w:tcPr>
          <w:p w14:paraId="0E5479EC" w14:textId="5B254754"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7CIS25001</w:t>
            </w:r>
          </w:p>
        </w:tc>
        <w:tc>
          <w:tcPr>
            <w:tcW w:w="2565" w:type="dxa"/>
            <w:noWrap/>
            <w:vAlign w:val="center"/>
          </w:tcPr>
          <w:p w14:paraId="59D60AB4" w14:textId="3E983ABD"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中亚和高加索国家的数字政府合作</w:t>
            </w:r>
          </w:p>
        </w:tc>
        <w:tc>
          <w:tcPr>
            <w:tcW w:w="780" w:type="dxa"/>
            <w:noWrap/>
            <w:vAlign w:val="center"/>
          </w:tcPr>
          <w:p w14:paraId="03658F89" w14:textId="7C449A5B"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独联体</w:t>
            </w:r>
          </w:p>
        </w:tc>
        <w:tc>
          <w:tcPr>
            <w:tcW w:w="1324" w:type="dxa"/>
            <w:noWrap/>
            <w:vAlign w:val="center"/>
          </w:tcPr>
          <w:p w14:paraId="6A401CB6" w14:textId="40C6C38A" w:rsidR="00FD276E" w:rsidRPr="00964A49" w:rsidRDefault="00FD276E" w:rsidP="00A4176C">
            <w:pPr>
              <w:spacing w:before="60" w:after="60"/>
              <w:jc w:val="center"/>
              <w:rPr>
                <w:rFonts w:eastAsiaTheme="minorEastAsia" w:cstheme="minorHAnsi"/>
                <w:sz w:val="18"/>
                <w:szCs w:val="18"/>
                <w:lang w:eastAsia="zh-CN"/>
              </w:rPr>
            </w:pPr>
            <w:r w:rsidRPr="00964A49">
              <w:rPr>
                <w:rFonts w:eastAsiaTheme="minorEastAsia" w:cstheme="minorHAnsi"/>
                <w:sz w:val="18"/>
                <w:szCs w:val="18"/>
                <w:lang w:eastAsia="zh-CN"/>
              </w:rPr>
              <w:t>CIS3 -</w:t>
            </w:r>
            <w:r w:rsidR="00944BB9">
              <w:rPr>
                <w:rFonts w:eastAsiaTheme="minorEastAsia" w:cstheme="minorHAnsi" w:hint="eastAsia"/>
                <w:sz w:val="18"/>
                <w:szCs w:val="18"/>
                <w:lang w:eastAsia="zh-CN"/>
              </w:rPr>
              <w:t xml:space="preserve"> </w:t>
            </w:r>
            <w:r w:rsidR="00944BB9">
              <w:rPr>
                <w:rFonts w:eastAsiaTheme="minorEastAsia" w:cstheme="minorHAnsi" w:hint="eastAsia"/>
                <w:sz w:val="18"/>
                <w:szCs w:val="18"/>
                <w:lang w:eastAsia="zh-CN"/>
              </w:rPr>
              <w:t>有利的监管环境</w:t>
            </w:r>
          </w:p>
        </w:tc>
        <w:tc>
          <w:tcPr>
            <w:tcW w:w="1067" w:type="dxa"/>
            <w:noWrap/>
            <w:vAlign w:val="center"/>
          </w:tcPr>
          <w:p w14:paraId="389A56D2" w14:textId="2A536409"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88</w:t>
            </w:r>
          </w:p>
        </w:tc>
        <w:tc>
          <w:tcPr>
            <w:tcW w:w="948" w:type="dxa"/>
            <w:noWrap/>
            <w:vAlign w:val="center"/>
          </w:tcPr>
          <w:p w14:paraId="140194ED" w14:textId="726C969A"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88</w:t>
            </w:r>
          </w:p>
        </w:tc>
        <w:tc>
          <w:tcPr>
            <w:tcW w:w="1223" w:type="dxa"/>
            <w:noWrap/>
            <w:vAlign w:val="center"/>
          </w:tcPr>
          <w:p w14:paraId="1BBB0B63" w14:textId="3AE3F30E"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176</w:t>
            </w:r>
          </w:p>
        </w:tc>
        <w:tc>
          <w:tcPr>
            <w:tcW w:w="1856" w:type="dxa"/>
            <w:noWrap/>
            <w:vAlign w:val="center"/>
          </w:tcPr>
          <w:p w14:paraId="1D15E139" w14:textId="43B167BD" w:rsidR="00FD276E" w:rsidRPr="00964A49" w:rsidRDefault="00944BB9"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哈萨克斯坦</w:t>
            </w:r>
            <w:r w:rsidRPr="00944BB9">
              <w:rPr>
                <w:rFonts w:eastAsiaTheme="minorEastAsia" w:cstheme="minorHAnsi" w:hint="eastAsia"/>
                <w:sz w:val="18"/>
                <w:szCs w:val="18"/>
                <w:lang w:eastAsia="zh-CN"/>
              </w:rPr>
              <w:t>数字发展、创新和航空航天工业部</w:t>
            </w:r>
            <w:r>
              <w:rPr>
                <w:rFonts w:eastAsiaTheme="minorEastAsia" w:cstheme="minorHAnsi" w:hint="eastAsia"/>
                <w:sz w:val="18"/>
                <w:szCs w:val="18"/>
                <w:lang w:eastAsia="zh-CN"/>
              </w:rPr>
              <w:t>（</w:t>
            </w:r>
            <w:r w:rsidR="00FD276E" w:rsidRPr="00964A49">
              <w:rPr>
                <w:rFonts w:eastAsiaTheme="minorEastAsia" w:cstheme="minorHAnsi"/>
                <w:sz w:val="18"/>
                <w:szCs w:val="18"/>
                <w:lang w:eastAsia="zh-CN"/>
              </w:rPr>
              <w:t>MDDIAI</w:t>
            </w:r>
            <w:r>
              <w:rPr>
                <w:rFonts w:eastAsiaTheme="minorEastAsia" w:cstheme="minorHAnsi" w:hint="eastAsia"/>
                <w:sz w:val="18"/>
                <w:szCs w:val="18"/>
                <w:lang w:eastAsia="zh-CN"/>
              </w:rPr>
              <w:t>）以及</w:t>
            </w:r>
            <w:r w:rsidR="00A160FE">
              <w:rPr>
                <w:rFonts w:eastAsiaTheme="minorEastAsia" w:cstheme="minorHAnsi" w:hint="eastAsia"/>
                <w:sz w:val="18"/>
                <w:szCs w:val="18"/>
                <w:lang w:eastAsia="zh-CN"/>
              </w:rPr>
              <w:t>国家信息技术股份公司（</w:t>
            </w:r>
            <w:r w:rsidR="00A160FE" w:rsidRPr="00964A49">
              <w:rPr>
                <w:rFonts w:eastAsiaTheme="minorEastAsia" w:cstheme="minorHAnsi"/>
                <w:sz w:val="18"/>
                <w:szCs w:val="18"/>
                <w:lang w:eastAsia="zh-CN"/>
              </w:rPr>
              <w:t>NITEC</w:t>
            </w:r>
            <w:r w:rsidR="00A160FE">
              <w:rPr>
                <w:rFonts w:eastAsiaTheme="minorEastAsia" w:cstheme="minorHAnsi" w:hint="eastAsia"/>
                <w:sz w:val="18"/>
                <w:szCs w:val="18"/>
                <w:lang w:eastAsia="zh-CN"/>
              </w:rPr>
              <w:t>）</w:t>
            </w:r>
            <w:r w:rsidR="00FD276E" w:rsidRPr="00964A49">
              <w:rPr>
                <w:rFonts w:eastAsiaTheme="minorEastAsia" w:cstheme="minorHAnsi"/>
                <w:sz w:val="18"/>
                <w:szCs w:val="18"/>
                <w:lang w:eastAsia="zh-CN"/>
              </w:rPr>
              <w:t xml:space="preserve"> </w:t>
            </w:r>
          </w:p>
        </w:tc>
      </w:tr>
      <w:tr w:rsidR="00FD276E" w:rsidRPr="00964A49" w14:paraId="3B324261" w14:textId="77777777" w:rsidTr="002F7D96">
        <w:trPr>
          <w:trHeight w:val="371"/>
          <w:jc w:val="center"/>
        </w:trPr>
        <w:tc>
          <w:tcPr>
            <w:tcW w:w="1122" w:type="dxa"/>
            <w:noWrap/>
            <w:vAlign w:val="center"/>
          </w:tcPr>
          <w:p w14:paraId="38D5002E" w14:textId="7AA71D30"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7GLO24142</w:t>
            </w:r>
          </w:p>
        </w:tc>
        <w:tc>
          <w:tcPr>
            <w:tcW w:w="2565" w:type="dxa"/>
            <w:noWrap/>
            <w:vAlign w:val="center"/>
          </w:tcPr>
          <w:p w14:paraId="5E74BBDA" w14:textId="6DC06FB4" w:rsidR="00FD276E" w:rsidRPr="00964A49" w:rsidRDefault="00A160FE"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建立伙伴关系，</w:t>
            </w:r>
            <w:r w:rsidR="00445CED" w:rsidRPr="00445CED">
              <w:rPr>
                <w:rFonts w:eastAsiaTheme="minorEastAsia" w:cstheme="minorHAnsi" w:hint="eastAsia"/>
                <w:sz w:val="18"/>
                <w:szCs w:val="18"/>
                <w:lang w:eastAsia="zh-CN"/>
              </w:rPr>
              <w:t>加强网络安全</w:t>
            </w:r>
          </w:p>
        </w:tc>
        <w:tc>
          <w:tcPr>
            <w:tcW w:w="780" w:type="dxa"/>
            <w:noWrap/>
            <w:vAlign w:val="center"/>
          </w:tcPr>
          <w:p w14:paraId="3F577D8D" w14:textId="155DC304"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非洲</w:t>
            </w:r>
          </w:p>
        </w:tc>
        <w:tc>
          <w:tcPr>
            <w:tcW w:w="1324" w:type="dxa"/>
            <w:noWrap/>
            <w:vAlign w:val="center"/>
          </w:tcPr>
          <w:p w14:paraId="1A785E85" w14:textId="410A34E8"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 xml:space="preserve">AFR3 </w:t>
            </w:r>
            <w:r w:rsidR="00A160FE">
              <w:rPr>
                <w:rFonts w:eastAsiaTheme="minorEastAsia" w:cstheme="minorHAnsi"/>
                <w:sz w:val="18"/>
                <w:szCs w:val="18"/>
              </w:rPr>
              <w:t>–</w:t>
            </w:r>
            <w:r w:rsidRPr="00964A49">
              <w:rPr>
                <w:rFonts w:eastAsiaTheme="minorEastAsia" w:cstheme="minorHAnsi"/>
                <w:sz w:val="18"/>
                <w:szCs w:val="18"/>
              </w:rPr>
              <w:t xml:space="preserve"> </w:t>
            </w:r>
            <w:r w:rsidR="00A160FE">
              <w:rPr>
                <w:rFonts w:eastAsiaTheme="minorEastAsia" w:cstheme="minorHAnsi" w:hint="eastAsia"/>
                <w:sz w:val="18"/>
                <w:szCs w:val="18"/>
                <w:lang w:eastAsia="zh-CN"/>
              </w:rPr>
              <w:t>信任、安全和保障</w:t>
            </w:r>
          </w:p>
        </w:tc>
        <w:tc>
          <w:tcPr>
            <w:tcW w:w="1067" w:type="dxa"/>
            <w:noWrap/>
            <w:vAlign w:val="center"/>
          </w:tcPr>
          <w:p w14:paraId="16CED50F" w14:textId="2BA636B0"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39</w:t>
            </w:r>
            <w:r w:rsidR="00FF75BF">
              <w:rPr>
                <w:rFonts w:eastAsiaTheme="minorEastAsia" w:cstheme="minorHAnsi"/>
                <w:sz w:val="18"/>
                <w:szCs w:val="18"/>
              </w:rPr>
              <w:t>7</w:t>
            </w:r>
          </w:p>
        </w:tc>
        <w:tc>
          <w:tcPr>
            <w:tcW w:w="948" w:type="dxa"/>
            <w:noWrap/>
            <w:vAlign w:val="center"/>
          </w:tcPr>
          <w:p w14:paraId="17D05188" w14:textId="0D4AC0FB"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166</w:t>
            </w:r>
          </w:p>
        </w:tc>
        <w:tc>
          <w:tcPr>
            <w:tcW w:w="1223" w:type="dxa"/>
            <w:noWrap/>
            <w:vAlign w:val="center"/>
          </w:tcPr>
          <w:p w14:paraId="2DD480E9" w14:textId="17691FD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56</w:t>
            </w:r>
            <w:r w:rsidR="00FF75BF">
              <w:rPr>
                <w:rFonts w:eastAsiaTheme="minorEastAsia" w:cstheme="minorHAnsi"/>
                <w:sz w:val="18"/>
                <w:szCs w:val="18"/>
              </w:rPr>
              <w:t>3</w:t>
            </w:r>
          </w:p>
        </w:tc>
        <w:tc>
          <w:tcPr>
            <w:tcW w:w="1856" w:type="dxa"/>
            <w:noWrap/>
            <w:vAlign w:val="center"/>
          </w:tcPr>
          <w:p w14:paraId="6D9D00BD" w14:textId="43294EF2" w:rsidR="00FD276E" w:rsidRPr="00FF2B7C" w:rsidRDefault="00A160FE" w:rsidP="00A4176C">
            <w:pPr>
              <w:spacing w:before="60" w:after="60"/>
              <w:jc w:val="center"/>
              <w:rPr>
                <w:rFonts w:eastAsiaTheme="minorEastAsia" w:cstheme="minorHAnsi"/>
                <w:sz w:val="18"/>
                <w:szCs w:val="18"/>
                <w:lang w:val="en-US" w:eastAsia="zh-CN"/>
              </w:rPr>
            </w:pPr>
            <w:r>
              <w:rPr>
                <w:rFonts w:eastAsiaTheme="minorEastAsia" w:cstheme="minorHAnsi" w:hint="eastAsia"/>
                <w:sz w:val="18"/>
                <w:szCs w:val="18"/>
                <w:lang w:eastAsia="zh-CN"/>
              </w:rPr>
              <w:t>德国国际合作机构（</w:t>
            </w:r>
            <w:r w:rsidR="00FD276E" w:rsidRPr="00964A49">
              <w:rPr>
                <w:rFonts w:eastAsiaTheme="minorEastAsia" w:cstheme="minorHAnsi"/>
                <w:sz w:val="18"/>
                <w:szCs w:val="18"/>
                <w:lang w:eastAsia="zh-CN"/>
              </w:rPr>
              <w:t>GIZ</w:t>
            </w:r>
            <w:r>
              <w:rPr>
                <w:rFonts w:eastAsiaTheme="minorEastAsia" w:cstheme="minorHAnsi" w:hint="eastAsia"/>
                <w:sz w:val="18"/>
                <w:szCs w:val="18"/>
                <w:lang w:eastAsia="zh-CN"/>
              </w:rPr>
              <w:t>）</w:t>
            </w:r>
          </w:p>
        </w:tc>
      </w:tr>
      <w:tr w:rsidR="00FD276E" w:rsidRPr="00964A49" w14:paraId="5EA5D14A" w14:textId="77777777" w:rsidTr="002F7D96">
        <w:trPr>
          <w:trHeight w:val="371"/>
          <w:jc w:val="center"/>
        </w:trPr>
        <w:tc>
          <w:tcPr>
            <w:tcW w:w="1122" w:type="dxa"/>
            <w:noWrap/>
            <w:vAlign w:val="center"/>
          </w:tcPr>
          <w:p w14:paraId="2EDF3A46" w14:textId="23CE09CB"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7GLO24146</w:t>
            </w:r>
          </w:p>
        </w:tc>
        <w:tc>
          <w:tcPr>
            <w:tcW w:w="2565" w:type="dxa"/>
            <w:noWrap/>
            <w:vAlign w:val="center"/>
          </w:tcPr>
          <w:p w14:paraId="44CB521E" w14:textId="55C78ABA"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网络造福人类（第</w:t>
            </w:r>
            <w:r w:rsidRPr="00445CED">
              <w:rPr>
                <w:rFonts w:eastAsiaTheme="minorEastAsia" w:cstheme="minorHAnsi"/>
                <w:sz w:val="18"/>
                <w:szCs w:val="18"/>
                <w:lang w:eastAsia="zh-CN"/>
              </w:rPr>
              <w:t>2</w:t>
            </w:r>
            <w:r w:rsidRPr="00445CED">
              <w:rPr>
                <w:rFonts w:eastAsiaTheme="minorEastAsia" w:cstheme="minorHAnsi" w:hint="eastAsia"/>
                <w:sz w:val="18"/>
                <w:szCs w:val="18"/>
                <w:lang w:eastAsia="zh-CN"/>
              </w:rPr>
              <w:t>阶段）</w:t>
            </w:r>
          </w:p>
        </w:tc>
        <w:tc>
          <w:tcPr>
            <w:tcW w:w="780" w:type="dxa"/>
            <w:noWrap/>
            <w:vAlign w:val="center"/>
          </w:tcPr>
          <w:p w14:paraId="471A15B3" w14:textId="4706E2BA"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跨区域</w:t>
            </w:r>
          </w:p>
        </w:tc>
        <w:tc>
          <w:tcPr>
            <w:tcW w:w="1324" w:type="dxa"/>
            <w:noWrap/>
            <w:vAlign w:val="center"/>
          </w:tcPr>
          <w:p w14:paraId="4EBF54D6" w14:textId="440A98A6" w:rsidR="00FD276E" w:rsidRPr="00964A49" w:rsidRDefault="00FF2B7C"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多举措</w:t>
            </w:r>
          </w:p>
        </w:tc>
        <w:tc>
          <w:tcPr>
            <w:tcW w:w="1067" w:type="dxa"/>
            <w:noWrap/>
            <w:vAlign w:val="center"/>
          </w:tcPr>
          <w:p w14:paraId="1D26634C" w14:textId="4B79A2F4"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132</w:t>
            </w:r>
          </w:p>
        </w:tc>
        <w:tc>
          <w:tcPr>
            <w:tcW w:w="948" w:type="dxa"/>
            <w:noWrap/>
            <w:vAlign w:val="center"/>
          </w:tcPr>
          <w:p w14:paraId="64BC0E02" w14:textId="3FFFC7D0"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132</w:t>
            </w:r>
          </w:p>
        </w:tc>
        <w:tc>
          <w:tcPr>
            <w:tcW w:w="1223" w:type="dxa"/>
            <w:noWrap/>
            <w:vAlign w:val="center"/>
          </w:tcPr>
          <w:p w14:paraId="1D7253CC" w14:textId="0F1B0DAD"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264</w:t>
            </w:r>
          </w:p>
        </w:tc>
        <w:tc>
          <w:tcPr>
            <w:tcW w:w="1856" w:type="dxa"/>
            <w:noWrap/>
            <w:vAlign w:val="center"/>
          </w:tcPr>
          <w:p w14:paraId="59B061D3" w14:textId="56930F96" w:rsidR="00FD276E" w:rsidRPr="00096023" w:rsidRDefault="00445CED" w:rsidP="00A4176C">
            <w:pPr>
              <w:spacing w:before="60" w:after="60"/>
              <w:jc w:val="center"/>
              <w:rPr>
                <w:rFonts w:eastAsiaTheme="minorEastAsia" w:cstheme="minorHAnsi"/>
                <w:sz w:val="18"/>
                <w:szCs w:val="18"/>
                <w:lang w:val="en-US" w:eastAsia="zh-CN"/>
              </w:rPr>
            </w:pPr>
            <w:r>
              <w:rPr>
                <w:rFonts w:eastAsiaTheme="minorEastAsia" w:cstheme="minorHAnsi" w:hint="eastAsia"/>
                <w:sz w:val="18"/>
                <w:szCs w:val="18"/>
                <w:lang w:eastAsia="zh-CN"/>
              </w:rPr>
              <w:t>韩国</w:t>
            </w:r>
            <w:r w:rsidR="00572092">
              <w:rPr>
                <w:rFonts w:eastAsiaTheme="minorEastAsia" w:cstheme="minorHAnsi" w:hint="eastAsia"/>
                <w:sz w:val="18"/>
                <w:szCs w:val="18"/>
                <w:lang w:eastAsia="zh-CN"/>
              </w:rPr>
              <w:t>科学技术信息通信部（</w:t>
            </w:r>
            <w:r w:rsidR="00FD276E" w:rsidRPr="00964A49">
              <w:rPr>
                <w:rFonts w:eastAsiaTheme="minorEastAsia" w:cstheme="minorHAnsi"/>
                <w:sz w:val="18"/>
                <w:szCs w:val="18"/>
                <w:lang w:eastAsia="zh-CN"/>
              </w:rPr>
              <w:t>MSIT</w:t>
            </w:r>
            <w:r w:rsidR="00572092">
              <w:rPr>
                <w:rFonts w:eastAsiaTheme="minorEastAsia" w:cstheme="minorHAnsi" w:hint="eastAsia"/>
                <w:sz w:val="18"/>
                <w:szCs w:val="18"/>
                <w:lang w:eastAsia="zh-CN"/>
              </w:rPr>
              <w:t>）</w:t>
            </w:r>
          </w:p>
        </w:tc>
      </w:tr>
      <w:tr w:rsidR="00FD276E" w:rsidRPr="00964A49" w14:paraId="4C81DBAE" w14:textId="77777777" w:rsidTr="002F7D96">
        <w:trPr>
          <w:trHeight w:val="371"/>
          <w:jc w:val="center"/>
        </w:trPr>
        <w:tc>
          <w:tcPr>
            <w:tcW w:w="1122" w:type="dxa"/>
            <w:noWrap/>
            <w:vAlign w:val="center"/>
          </w:tcPr>
          <w:p w14:paraId="3AB3FD56" w14:textId="07516DC3"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7MNE24002</w:t>
            </w:r>
          </w:p>
        </w:tc>
        <w:tc>
          <w:tcPr>
            <w:tcW w:w="2565" w:type="dxa"/>
            <w:noWrap/>
            <w:vAlign w:val="center"/>
          </w:tcPr>
          <w:p w14:paraId="260AB080" w14:textId="3D04F8A6"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黑山地方自治的数字化转型</w:t>
            </w:r>
          </w:p>
        </w:tc>
        <w:tc>
          <w:tcPr>
            <w:tcW w:w="780" w:type="dxa"/>
            <w:noWrap/>
            <w:vAlign w:val="center"/>
          </w:tcPr>
          <w:p w14:paraId="0321D354" w14:textId="7510FFB0"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欧洲</w:t>
            </w:r>
          </w:p>
        </w:tc>
        <w:tc>
          <w:tcPr>
            <w:tcW w:w="1324" w:type="dxa"/>
            <w:noWrap/>
            <w:vAlign w:val="center"/>
          </w:tcPr>
          <w:p w14:paraId="43B4F32A" w14:textId="5F230043"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 xml:space="preserve">EUR2 </w:t>
            </w:r>
            <w:r w:rsidR="00FF2B7C">
              <w:rPr>
                <w:rFonts w:eastAsiaTheme="minorEastAsia" w:cstheme="minorHAnsi"/>
                <w:sz w:val="18"/>
                <w:szCs w:val="18"/>
              </w:rPr>
              <w:t>–</w:t>
            </w:r>
            <w:r w:rsidRPr="00964A49">
              <w:rPr>
                <w:rFonts w:eastAsiaTheme="minorEastAsia" w:cstheme="minorHAnsi"/>
                <w:sz w:val="18"/>
                <w:szCs w:val="18"/>
              </w:rPr>
              <w:t xml:space="preserve"> </w:t>
            </w:r>
            <w:r w:rsidR="00FF2B7C">
              <w:rPr>
                <w:rFonts w:eastAsiaTheme="minorEastAsia" w:cstheme="minorHAnsi" w:hint="eastAsia"/>
                <w:sz w:val="18"/>
                <w:szCs w:val="18"/>
                <w:lang w:eastAsia="zh-CN"/>
              </w:rPr>
              <w:t>数字化转型</w:t>
            </w:r>
          </w:p>
        </w:tc>
        <w:tc>
          <w:tcPr>
            <w:tcW w:w="1067" w:type="dxa"/>
            <w:noWrap/>
            <w:vAlign w:val="center"/>
          </w:tcPr>
          <w:p w14:paraId="0FE16E33" w14:textId="3A2808CD"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97</w:t>
            </w:r>
          </w:p>
        </w:tc>
        <w:tc>
          <w:tcPr>
            <w:tcW w:w="948" w:type="dxa"/>
            <w:noWrap/>
            <w:vAlign w:val="center"/>
          </w:tcPr>
          <w:p w14:paraId="564D6022" w14:textId="2079460A"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48</w:t>
            </w:r>
          </w:p>
        </w:tc>
        <w:tc>
          <w:tcPr>
            <w:tcW w:w="1223" w:type="dxa"/>
            <w:noWrap/>
            <w:vAlign w:val="center"/>
          </w:tcPr>
          <w:p w14:paraId="716DEEBC" w14:textId="4EF346D9"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145</w:t>
            </w:r>
          </w:p>
        </w:tc>
        <w:tc>
          <w:tcPr>
            <w:tcW w:w="1856" w:type="dxa"/>
            <w:noWrap/>
            <w:vAlign w:val="center"/>
          </w:tcPr>
          <w:p w14:paraId="5F975AC3" w14:textId="037B8B5A" w:rsidR="00FD276E" w:rsidRPr="00964A49" w:rsidRDefault="00572092"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黑山政府和可持续发展目标加速基金</w:t>
            </w:r>
          </w:p>
        </w:tc>
      </w:tr>
      <w:tr w:rsidR="00FD276E" w:rsidRPr="00964A49" w14:paraId="7C07954D" w14:textId="77777777" w:rsidTr="002F7D96">
        <w:trPr>
          <w:trHeight w:val="371"/>
          <w:jc w:val="center"/>
        </w:trPr>
        <w:tc>
          <w:tcPr>
            <w:tcW w:w="1122" w:type="dxa"/>
            <w:noWrap/>
            <w:vAlign w:val="center"/>
          </w:tcPr>
          <w:p w14:paraId="24EE91B2" w14:textId="0FF0ED14"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7RAF24106</w:t>
            </w:r>
          </w:p>
        </w:tc>
        <w:tc>
          <w:tcPr>
            <w:tcW w:w="2565" w:type="dxa"/>
            <w:noWrap/>
            <w:vAlign w:val="center"/>
          </w:tcPr>
          <w:p w14:paraId="6F58275D" w14:textId="3C600AC7" w:rsidR="00FD276E" w:rsidRPr="00964A49" w:rsidRDefault="004C04B1"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提高</w:t>
            </w:r>
            <w:r w:rsidRPr="00445CED">
              <w:rPr>
                <w:rFonts w:eastAsiaTheme="minorEastAsia" w:cstheme="minorHAnsi" w:hint="eastAsia"/>
                <w:sz w:val="18"/>
                <w:szCs w:val="18"/>
                <w:lang w:eastAsia="zh-CN"/>
              </w:rPr>
              <w:t>网络复原力</w:t>
            </w:r>
            <w:r>
              <w:rPr>
                <w:rFonts w:eastAsiaTheme="minorEastAsia" w:cstheme="minorHAnsi" w:hint="eastAsia"/>
                <w:sz w:val="18"/>
                <w:szCs w:val="18"/>
                <w:lang w:eastAsia="zh-CN"/>
              </w:rPr>
              <w:t>，</w:t>
            </w:r>
            <w:r w:rsidR="00445CED" w:rsidRPr="00445CED">
              <w:rPr>
                <w:rFonts w:eastAsiaTheme="minorEastAsia" w:cstheme="minorHAnsi" w:hint="eastAsia"/>
                <w:sz w:val="18"/>
                <w:szCs w:val="18"/>
                <w:lang w:eastAsia="zh-CN"/>
              </w:rPr>
              <w:t>促进最不发达国家</w:t>
            </w:r>
            <w:r>
              <w:rPr>
                <w:rFonts w:eastAsiaTheme="minorEastAsia" w:cstheme="minorHAnsi" w:hint="eastAsia"/>
                <w:sz w:val="18"/>
                <w:szCs w:val="18"/>
                <w:lang w:eastAsia="zh-CN"/>
              </w:rPr>
              <w:t>的</w:t>
            </w:r>
            <w:r w:rsidR="00445CED" w:rsidRPr="00445CED">
              <w:rPr>
                <w:rFonts w:eastAsiaTheme="minorEastAsia" w:cstheme="minorHAnsi" w:hint="eastAsia"/>
                <w:sz w:val="18"/>
                <w:szCs w:val="18"/>
                <w:lang w:eastAsia="zh-CN"/>
              </w:rPr>
              <w:t>数字</w:t>
            </w:r>
            <w:r>
              <w:rPr>
                <w:rFonts w:eastAsiaTheme="minorEastAsia" w:cstheme="minorHAnsi" w:hint="eastAsia"/>
                <w:sz w:val="18"/>
                <w:szCs w:val="18"/>
                <w:lang w:eastAsia="zh-CN"/>
              </w:rPr>
              <w:t>化</w:t>
            </w:r>
            <w:r w:rsidR="00445CED" w:rsidRPr="00445CED">
              <w:rPr>
                <w:rFonts w:eastAsiaTheme="minorEastAsia" w:cstheme="minorHAnsi" w:hint="eastAsia"/>
                <w:sz w:val="18"/>
                <w:szCs w:val="18"/>
                <w:lang w:eastAsia="zh-CN"/>
              </w:rPr>
              <w:t>发展</w:t>
            </w:r>
          </w:p>
        </w:tc>
        <w:tc>
          <w:tcPr>
            <w:tcW w:w="780" w:type="dxa"/>
            <w:noWrap/>
            <w:vAlign w:val="center"/>
          </w:tcPr>
          <w:p w14:paraId="23EB027D" w14:textId="6C07D32C"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跨区域</w:t>
            </w:r>
          </w:p>
        </w:tc>
        <w:tc>
          <w:tcPr>
            <w:tcW w:w="1324" w:type="dxa"/>
            <w:noWrap/>
            <w:vAlign w:val="center"/>
          </w:tcPr>
          <w:p w14:paraId="09CB37E0" w14:textId="1187B59B" w:rsidR="00FD276E" w:rsidRPr="00572092" w:rsidRDefault="00FF2B7C" w:rsidP="00A4176C">
            <w:pPr>
              <w:spacing w:before="60" w:after="60"/>
              <w:jc w:val="center"/>
              <w:rPr>
                <w:rFonts w:eastAsiaTheme="minorEastAsia" w:cstheme="minorHAnsi"/>
                <w:sz w:val="18"/>
                <w:szCs w:val="18"/>
                <w:lang w:val="en-US"/>
              </w:rPr>
            </w:pPr>
            <w:r>
              <w:rPr>
                <w:rFonts w:eastAsiaTheme="minorEastAsia" w:cstheme="minorHAnsi" w:hint="eastAsia"/>
                <w:sz w:val="18"/>
                <w:szCs w:val="18"/>
                <w:lang w:eastAsia="zh-CN"/>
              </w:rPr>
              <w:t>多举措</w:t>
            </w:r>
          </w:p>
        </w:tc>
        <w:tc>
          <w:tcPr>
            <w:tcW w:w="1067" w:type="dxa"/>
            <w:noWrap/>
            <w:vAlign w:val="center"/>
          </w:tcPr>
          <w:p w14:paraId="542B4445" w14:textId="0A8D39E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97</w:t>
            </w:r>
          </w:p>
        </w:tc>
        <w:tc>
          <w:tcPr>
            <w:tcW w:w="948" w:type="dxa"/>
            <w:noWrap/>
            <w:vAlign w:val="center"/>
          </w:tcPr>
          <w:p w14:paraId="1AE6F83D" w14:textId="1B143420"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50</w:t>
            </w:r>
          </w:p>
        </w:tc>
        <w:tc>
          <w:tcPr>
            <w:tcW w:w="1223" w:type="dxa"/>
            <w:noWrap/>
            <w:vAlign w:val="center"/>
          </w:tcPr>
          <w:p w14:paraId="29CE0897" w14:textId="0283CE40"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147</w:t>
            </w:r>
          </w:p>
        </w:tc>
        <w:tc>
          <w:tcPr>
            <w:tcW w:w="1856" w:type="dxa"/>
            <w:noWrap/>
            <w:vAlign w:val="center"/>
          </w:tcPr>
          <w:p w14:paraId="1DA5C873" w14:textId="604680DB" w:rsidR="00FD276E" w:rsidRPr="00964A49" w:rsidRDefault="00445CED"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捷克共和国</w:t>
            </w:r>
          </w:p>
        </w:tc>
      </w:tr>
      <w:tr w:rsidR="00FD276E" w:rsidRPr="00964A49" w14:paraId="4AB59076" w14:textId="77777777" w:rsidTr="002F7D96">
        <w:trPr>
          <w:trHeight w:val="371"/>
          <w:jc w:val="center"/>
        </w:trPr>
        <w:tc>
          <w:tcPr>
            <w:tcW w:w="1122" w:type="dxa"/>
            <w:noWrap/>
            <w:vAlign w:val="center"/>
          </w:tcPr>
          <w:p w14:paraId="0F57E090" w14:textId="0A44ECE4"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7RAS24076</w:t>
            </w:r>
          </w:p>
        </w:tc>
        <w:tc>
          <w:tcPr>
            <w:tcW w:w="2565" w:type="dxa"/>
            <w:noWrap/>
            <w:vAlign w:val="center"/>
          </w:tcPr>
          <w:p w14:paraId="394EAD09" w14:textId="720A7CBA"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可行性研究：解决太平洋小岛屿发展中国家（</w:t>
            </w:r>
            <w:r w:rsidRPr="00445CED">
              <w:rPr>
                <w:rFonts w:eastAsiaTheme="minorEastAsia" w:cstheme="minorHAnsi"/>
                <w:sz w:val="18"/>
                <w:szCs w:val="18"/>
                <w:lang w:eastAsia="zh-CN"/>
              </w:rPr>
              <w:t>PSIDS</w:t>
            </w:r>
            <w:r w:rsidRPr="00445CED">
              <w:rPr>
                <w:rFonts w:eastAsiaTheme="minorEastAsia" w:cstheme="minorHAnsi" w:hint="eastAsia"/>
                <w:sz w:val="18"/>
                <w:szCs w:val="18"/>
                <w:lang w:eastAsia="zh-CN"/>
              </w:rPr>
              <w:t>）的特殊电信</w:t>
            </w:r>
            <w:r w:rsidRPr="00445CED">
              <w:rPr>
                <w:rFonts w:eastAsiaTheme="minorEastAsia" w:cstheme="minorHAnsi"/>
                <w:sz w:val="18"/>
                <w:szCs w:val="18"/>
                <w:lang w:eastAsia="zh-CN"/>
              </w:rPr>
              <w:t>/ICT</w:t>
            </w:r>
            <w:r w:rsidRPr="00445CED">
              <w:rPr>
                <w:rFonts w:eastAsiaTheme="minorEastAsia" w:cstheme="minorHAnsi" w:hint="eastAsia"/>
                <w:sz w:val="18"/>
                <w:szCs w:val="18"/>
                <w:lang w:eastAsia="zh-CN"/>
              </w:rPr>
              <w:t>需求</w:t>
            </w:r>
          </w:p>
        </w:tc>
        <w:tc>
          <w:tcPr>
            <w:tcW w:w="780" w:type="dxa"/>
            <w:noWrap/>
            <w:vAlign w:val="center"/>
          </w:tcPr>
          <w:p w14:paraId="1A50F901" w14:textId="7471F614"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亚太</w:t>
            </w:r>
          </w:p>
        </w:tc>
        <w:tc>
          <w:tcPr>
            <w:tcW w:w="1324" w:type="dxa"/>
            <w:noWrap/>
            <w:vAlign w:val="center"/>
          </w:tcPr>
          <w:p w14:paraId="2F6D60D3" w14:textId="4B936EB2" w:rsidR="00FD276E" w:rsidRPr="00964A49" w:rsidRDefault="00FD276E" w:rsidP="00A4176C">
            <w:pPr>
              <w:spacing w:before="60" w:after="60"/>
              <w:jc w:val="center"/>
              <w:rPr>
                <w:rFonts w:eastAsiaTheme="minorEastAsia" w:cstheme="minorHAnsi"/>
                <w:sz w:val="18"/>
                <w:szCs w:val="18"/>
                <w:lang w:eastAsia="zh-CN"/>
              </w:rPr>
            </w:pPr>
            <w:r w:rsidRPr="00964A49">
              <w:rPr>
                <w:rFonts w:eastAsiaTheme="minorEastAsia" w:cstheme="minorHAnsi"/>
                <w:sz w:val="18"/>
                <w:szCs w:val="18"/>
                <w:lang w:eastAsia="zh-CN"/>
              </w:rPr>
              <w:t xml:space="preserve">ASP1 - </w:t>
            </w:r>
            <w:r w:rsidR="00572092" w:rsidRPr="00572092">
              <w:rPr>
                <w:rFonts w:eastAsiaTheme="minorEastAsia" w:cstheme="minorHAnsi" w:hint="eastAsia"/>
                <w:sz w:val="18"/>
                <w:szCs w:val="18"/>
                <w:lang w:eastAsia="zh-CN"/>
              </w:rPr>
              <w:t>有特殊需要的最不发达国家、小岛屿发展中国家、内陆发展中国家</w:t>
            </w:r>
          </w:p>
        </w:tc>
        <w:tc>
          <w:tcPr>
            <w:tcW w:w="1067" w:type="dxa"/>
            <w:noWrap/>
            <w:vAlign w:val="center"/>
          </w:tcPr>
          <w:p w14:paraId="122840BE" w14:textId="490818C5"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50</w:t>
            </w:r>
            <w:r w:rsidR="00FF75BF">
              <w:rPr>
                <w:rFonts w:eastAsiaTheme="minorEastAsia" w:cstheme="minorHAnsi"/>
                <w:sz w:val="18"/>
                <w:szCs w:val="18"/>
              </w:rPr>
              <w:t>2</w:t>
            </w:r>
          </w:p>
        </w:tc>
        <w:tc>
          <w:tcPr>
            <w:tcW w:w="948" w:type="dxa"/>
            <w:noWrap/>
            <w:vAlign w:val="center"/>
          </w:tcPr>
          <w:p w14:paraId="2D487471" w14:textId="7F3A451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166</w:t>
            </w:r>
          </w:p>
        </w:tc>
        <w:tc>
          <w:tcPr>
            <w:tcW w:w="1223" w:type="dxa"/>
            <w:noWrap/>
            <w:vAlign w:val="center"/>
          </w:tcPr>
          <w:p w14:paraId="4FA7EE76" w14:textId="49310EA9"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668</w:t>
            </w:r>
          </w:p>
        </w:tc>
        <w:tc>
          <w:tcPr>
            <w:tcW w:w="1856" w:type="dxa"/>
            <w:noWrap/>
            <w:vAlign w:val="center"/>
          </w:tcPr>
          <w:p w14:paraId="18748F99" w14:textId="07951751" w:rsidR="00FD276E" w:rsidRPr="00964A49" w:rsidRDefault="00445CED"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澳大利亚</w:t>
            </w:r>
            <w:r w:rsidR="00FD276E" w:rsidRPr="00964A49">
              <w:rPr>
                <w:rFonts w:eastAsiaTheme="minorEastAsia" w:cstheme="minorHAnsi"/>
                <w:sz w:val="18"/>
                <w:szCs w:val="18"/>
              </w:rPr>
              <w:t xml:space="preserve">DIRTCA </w:t>
            </w:r>
          </w:p>
        </w:tc>
      </w:tr>
      <w:tr w:rsidR="00FD276E" w:rsidRPr="00964A49" w14:paraId="52D3BE1E" w14:textId="77777777" w:rsidTr="002F7D96">
        <w:trPr>
          <w:trHeight w:val="371"/>
          <w:jc w:val="center"/>
        </w:trPr>
        <w:tc>
          <w:tcPr>
            <w:tcW w:w="1122" w:type="dxa"/>
            <w:noWrap/>
            <w:vAlign w:val="center"/>
          </w:tcPr>
          <w:p w14:paraId="7701A54D" w14:textId="222685A3" w:rsidR="00FD276E" w:rsidRPr="00964A49" w:rsidRDefault="00FD276E" w:rsidP="00A4176C">
            <w:pPr>
              <w:spacing w:before="60" w:after="60"/>
              <w:jc w:val="center"/>
              <w:rPr>
                <w:rFonts w:eastAsiaTheme="minorEastAsia" w:cstheme="minorHAnsi"/>
                <w:sz w:val="18"/>
                <w:szCs w:val="18"/>
              </w:rPr>
            </w:pPr>
            <w:r w:rsidRPr="00964A49">
              <w:rPr>
                <w:rFonts w:eastAsiaTheme="minorEastAsia" w:cstheme="minorHAnsi"/>
                <w:sz w:val="18"/>
                <w:szCs w:val="18"/>
              </w:rPr>
              <w:t>9GLO23134</w:t>
            </w:r>
          </w:p>
        </w:tc>
        <w:tc>
          <w:tcPr>
            <w:tcW w:w="2565" w:type="dxa"/>
            <w:noWrap/>
            <w:vAlign w:val="center"/>
          </w:tcPr>
          <w:p w14:paraId="152F7FF9" w14:textId="4B205A5D" w:rsidR="00FD276E" w:rsidRPr="00964A49" w:rsidRDefault="00445CED" w:rsidP="00A4176C">
            <w:pPr>
              <w:spacing w:before="60" w:after="60"/>
              <w:jc w:val="center"/>
              <w:rPr>
                <w:rFonts w:eastAsiaTheme="minorEastAsia" w:cstheme="minorHAnsi"/>
                <w:sz w:val="18"/>
                <w:szCs w:val="18"/>
                <w:lang w:eastAsia="zh-CN"/>
              </w:rPr>
            </w:pPr>
            <w:r w:rsidRPr="00445CED">
              <w:rPr>
                <w:rFonts w:eastAsiaTheme="minorEastAsia" w:cstheme="minorHAnsi" w:hint="eastAsia"/>
                <w:sz w:val="18"/>
                <w:szCs w:val="18"/>
                <w:lang w:eastAsia="zh-CN"/>
              </w:rPr>
              <w:t>协助鼓励使用创新技术，建设数字共享繁荣社会</w:t>
            </w:r>
          </w:p>
        </w:tc>
        <w:tc>
          <w:tcPr>
            <w:tcW w:w="780" w:type="dxa"/>
            <w:noWrap/>
            <w:vAlign w:val="center"/>
          </w:tcPr>
          <w:p w14:paraId="5A4D425B" w14:textId="0CC5B51F"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跨区域</w:t>
            </w:r>
          </w:p>
        </w:tc>
        <w:tc>
          <w:tcPr>
            <w:tcW w:w="1324" w:type="dxa"/>
            <w:noWrap/>
            <w:vAlign w:val="center"/>
          </w:tcPr>
          <w:p w14:paraId="60F78129" w14:textId="57B67F67" w:rsidR="00FD276E" w:rsidRPr="00964A49" w:rsidRDefault="00944BB9" w:rsidP="00A4176C">
            <w:pPr>
              <w:spacing w:before="60" w:after="60"/>
              <w:jc w:val="center"/>
              <w:rPr>
                <w:rFonts w:eastAsiaTheme="minorEastAsia" w:cstheme="minorHAnsi"/>
                <w:sz w:val="18"/>
                <w:szCs w:val="18"/>
              </w:rPr>
            </w:pPr>
            <w:r>
              <w:rPr>
                <w:rFonts w:eastAsiaTheme="minorEastAsia" w:cstheme="minorHAnsi" w:hint="eastAsia"/>
                <w:sz w:val="18"/>
                <w:szCs w:val="18"/>
                <w:lang w:eastAsia="zh-CN"/>
              </w:rPr>
              <w:t>多举措</w:t>
            </w:r>
          </w:p>
        </w:tc>
        <w:tc>
          <w:tcPr>
            <w:tcW w:w="1067" w:type="dxa"/>
            <w:noWrap/>
            <w:vAlign w:val="center"/>
          </w:tcPr>
          <w:p w14:paraId="1222F583" w14:textId="425133EB"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199</w:t>
            </w:r>
          </w:p>
        </w:tc>
        <w:tc>
          <w:tcPr>
            <w:tcW w:w="948" w:type="dxa"/>
            <w:noWrap/>
            <w:vAlign w:val="center"/>
          </w:tcPr>
          <w:p w14:paraId="6231607B" w14:textId="6153154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7</w:t>
            </w:r>
            <w:r w:rsidR="00FF75BF">
              <w:rPr>
                <w:rFonts w:eastAsiaTheme="minorEastAsia" w:cstheme="minorHAnsi"/>
                <w:sz w:val="18"/>
                <w:szCs w:val="18"/>
              </w:rPr>
              <w:t>4</w:t>
            </w:r>
          </w:p>
        </w:tc>
        <w:tc>
          <w:tcPr>
            <w:tcW w:w="1223" w:type="dxa"/>
            <w:noWrap/>
            <w:vAlign w:val="center"/>
          </w:tcPr>
          <w:p w14:paraId="1B4F29E0" w14:textId="294FB788" w:rsidR="00FD276E" w:rsidRPr="00964A49" w:rsidRDefault="00FD276E" w:rsidP="00A4176C">
            <w:pPr>
              <w:spacing w:before="60" w:after="60"/>
              <w:jc w:val="right"/>
              <w:rPr>
                <w:rFonts w:eastAsiaTheme="minorEastAsia" w:cstheme="minorHAnsi"/>
                <w:sz w:val="18"/>
                <w:szCs w:val="18"/>
              </w:rPr>
            </w:pPr>
            <w:r w:rsidRPr="00964A49">
              <w:rPr>
                <w:rFonts w:eastAsiaTheme="minorEastAsia" w:cstheme="minorHAnsi"/>
                <w:sz w:val="18"/>
                <w:szCs w:val="18"/>
              </w:rPr>
              <w:t>27</w:t>
            </w:r>
            <w:r w:rsidR="00FF75BF">
              <w:rPr>
                <w:rFonts w:eastAsiaTheme="minorEastAsia" w:cstheme="minorHAnsi"/>
                <w:sz w:val="18"/>
                <w:szCs w:val="18"/>
              </w:rPr>
              <w:t>3</w:t>
            </w:r>
          </w:p>
        </w:tc>
        <w:tc>
          <w:tcPr>
            <w:tcW w:w="1856" w:type="dxa"/>
            <w:noWrap/>
            <w:vAlign w:val="center"/>
          </w:tcPr>
          <w:p w14:paraId="47062C06" w14:textId="62380FDD" w:rsidR="00FD276E" w:rsidRPr="00964A49" w:rsidRDefault="00445CED" w:rsidP="00A4176C">
            <w:pPr>
              <w:spacing w:before="60" w:after="60"/>
              <w:jc w:val="center"/>
              <w:rPr>
                <w:rFonts w:eastAsiaTheme="minorEastAsia" w:cstheme="minorHAnsi"/>
                <w:sz w:val="18"/>
                <w:szCs w:val="18"/>
                <w:lang w:eastAsia="zh-CN"/>
              </w:rPr>
            </w:pPr>
            <w:r>
              <w:rPr>
                <w:rFonts w:eastAsiaTheme="minorEastAsia" w:cstheme="minorHAnsi" w:hint="eastAsia"/>
                <w:sz w:val="18"/>
                <w:szCs w:val="18"/>
                <w:lang w:eastAsia="zh-CN"/>
              </w:rPr>
              <w:t>韩国</w:t>
            </w:r>
            <w:r w:rsidR="00FD276E" w:rsidRPr="00964A49">
              <w:rPr>
                <w:rFonts w:eastAsiaTheme="minorEastAsia" w:cstheme="minorHAnsi"/>
                <w:sz w:val="18"/>
                <w:szCs w:val="18"/>
              </w:rPr>
              <w:t>MSIT</w:t>
            </w:r>
          </w:p>
        </w:tc>
      </w:tr>
      <w:tr w:rsidR="00FD276E" w:rsidRPr="00964A49" w14:paraId="2A46E242" w14:textId="77777777" w:rsidTr="002F7D96">
        <w:trPr>
          <w:trHeight w:val="371"/>
          <w:jc w:val="center"/>
        </w:trPr>
        <w:tc>
          <w:tcPr>
            <w:tcW w:w="1122" w:type="dxa"/>
            <w:shd w:val="clear" w:color="auto" w:fill="BFBFBF" w:themeFill="background1" w:themeFillShade="BF"/>
            <w:noWrap/>
            <w:vAlign w:val="center"/>
          </w:tcPr>
          <w:p w14:paraId="328C01A8" w14:textId="77777777" w:rsidR="00FD276E" w:rsidRPr="00964A49" w:rsidRDefault="00FD276E" w:rsidP="00FC54A5">
            <w:pPr>
              <w:spacing w:before="60" w:after="60"/>
              <w:jc w:val="center"/>
              <w:rPr>
                <w:rFonts w:eastAsiaTheme="minorEastAsia" w:cstheme="minorHAnsi"/>
                <w:b/>
                <w:bCs/>
                <w:sz w:val="18"/>
                <w:szCs w:val="18"/>
              </w:rPr>
            </w:pPr>
          </w:p>
        </w:tc>
        <w:tc>
          <w:tcPr>
            <w:tcW w:w="2565" w:type="dxa"/>
            <w:shd w:val="clear" w:color="auto" w:fill="BFBFBF" w:themeFill="background1" w:themeFillShade="BF"/>
            <w:noWrap/>
            <w:vAlign w:val="center"/>
          </w:tcPr>
          <w:p w14:paraId="40285EA0" w14:textId="14C74B6D" w:rsidR="00FD276E" w:rsidRPr="00964A49" w:rsidRDefault="00445CED" w:rsidP="00FC54A5">
            <w:pPr>
              <w:spacing w:before="60" w:after="60"/>
              <w:jc w:val="center"/>
              <w:rPr>
                <w:rFonts w:eastAsiaTheme="minorEastAsia" w:cstheme="minorHAnsi"/>
                <w:b/>
                <w:bCs/>
                <w:sz w:val="18"/>
                <w:szCs w:val="18"/>
              </w:rPr>
            </w:pPr>
            <w:r>
              <w:rPr>
                <w:rFonts w:eastAsiaTheme="minorEastAsia" w:cstheme="minorHAnsi" w:hint="eastAsia"/>
                <w:b/>
                <w:bCs/>
                <w:sz w:val="18"/>
                <w:szCs w:val="18"/>
                <w:lang w:eastAsia="zh-CN"/>
              </w:rPr>
              <w:t>合计</w:t>
            </w:r>
          </w:p>
        </w:tc>
        <w:tc>
          <w:tcPr>
            <w:tcW w:w="780" w:type="dxa"/>
            <w:shd w:val="clear" w:color="auto" w:fill="BFBFBF" w:themeFill="background1" w:themeFillShade="BF"/>
            <w:noWrap/>
            <w:vAlign w:val="center"/>
          </w:tcPr>
          <w:p w14:paraId="67C2FCBC" w14:textId="77777777" w:rsidR="00FD276E" w:rsidRPr="00964A49" w:rsidRDefault="00FD276E" w:rsidP="00FC54A5">
            <w:pPr>
              <w:spacing w:before="60" w:after="60"/>
              <w:jc w:val="center"/>
              <w:rPr>
                <w:rFonts w:eastAsiaTheme="minorEastAsia" w:cstheme="minorHAnsi"/>
                <w:b/>
                <w:bCs/>
                <w:sz w:val="18"/>
                <w:szCs w:val="18"/>
              </w:rPr>
            </w:pPr>
          </w:p>
        </w:tc>
        <w:tc>
          <w:tcPr>
            <w:tcW w:w="1324" w:type="dxa"/>
            <w:shd w:val="clear" w:color="auto" w:fill="BFBFBF" w:themeFill="background1" w:themeFillShade="BF"/>
            <w:noWrap/>
            <w:vAlign w:val="center"/>
          </w:tcPr>
          <w:p w14:paraId="3E66A59E" w14:textId="77777777" w:rsidR="00FD276E" w:rsidRPr="00964A49" w:rsidRDefault="00FD276E" w:rsidP="00FC54A5">
            <w:pPr>
              <w:spacing w:before="60" w:after="60"/>
              <w:jc w:val="center"/>
              <w:rPr>
                <w:rFonts w:eastAsiaTheme="minorEastAsia" w:cstheme="minorHAnsi"/>
                <w:b/>
                <w:bCs/>
                <w:sz w:val="18"/>
                <w:szCs w:val="18"/>
              </w:rPr>
            </w:pPr>
          </w:p>
        </w:tc>
        <w:tc>
          <w:tcPr>
            <w:tcW w:w="1067" w:type="dxa"/>
            <w:shd w:val="clear" w:color="auto" w:fill="BFBFBF" w:themeFill="background1" w:themeFillShade="BF"/>
            <w:noWrap/>
          </w:tcPr>
          <w:p w14:paraId="02EC78C4" w14:textId="2E5B2285" w:rsidR="00FD276E" w:rsidRPr="00964A49" w:rsidRDefault="00FD276E" w:rsidP="00FC54A5">
            <w:pPr>
              <w:spacing w:before="60" w:after="60"/>
              <w:jc w:val="right"/>
              <w:rPr>
                <w:rFonts w:eastAsiaTheme="minorEastAsia" w:cstheme="minorHAnsi"/>
                <w:b/>
                <w:bCs/>
                <w:sz w:val="18"/>
                <w:szCs w:val="18"/>
              </w:rPr>
            </w:pPr>
            <w:r w:rsidRPr="00964A49">
              <w:rPr>
                <w:rFonts w:eastAsiaTheme="minorEastAsia" w:cstheme="minorHAnsi"/>
                <w:b/>
                <w:bCs/>
                <w:sz w:val="18"/>
                <w:szCs w:val="18"/>
              </w:rPr>
              <w:t>20</w:t>
            </w:r>
            <w:r w:rsidR="00FF75BF">
              <w:rPr>
                <w:rFonts w:eastAsiaTheme="minorEastAsia" w:cstheme="minorHAnsi"/>
                <w:b/>
                <w:bCs/>
                <w:sz w:val="18"/>
                <w:szCs w:val="18"/>
              </w:rPr>
              <w:t>,251</w:t>
            </w:r>
          </w:p>
        </w:tc>
        <w:tc>
          <w:tcPr>
            <w:tcW w:w="948" w:type="dxa"/>
            <w:shd w:val="clear" w:color="auto" w:fill="BFBFBF" w:themeFill="background1" w:themeFillShade="BF"/>
            <w:noWrap/>
          </w:tcPr>
          <w:p w14:paraId="44E1ACED" w14:textId="5F19ACCA" w:rsidR="00FD276E" w:rsidRPr="00964A49" w:rsidRDefault="00FD276E" w:rsidP="00FC54A5">
            <w:pPr>
              <w:spacing w:before="60" w:after="60"/>
              <w:jc w:val="right"/>
              <w:rPr>
                <w:rFonts w:eastAsiaTheme="minorEastAsia" w:cstheme="minorHAnsi"/>
                <w:b/>
                <w:bCs/>
                <w:sz w:val="18"/>
                <w:szCs w:val="18"/>
              </w:rPr>
            </w:pPr>
            <w:r w:rsidRPr="00964A49">
              <w:rPr>
                <w:rFonts w:eastAsiaTheme="minorEastAsia" w:cstheme="minorHAnsi"/>
                <w:b/>
                <w:bCs/>
                <w:sz w:val="18"/>
                <w:szCs w:val="18"/>
              </w:rPr>
              <w:t>3,206</w:t>
            </w:r>
          </w:p>
        </w:tc>
        <w:tc>
          <w:tcPr>
            <w:tcW w:w="1223" w:type="dxa"/>
            <w:shd w:val="clear" w:color="auto" w:fill="BFBFBF" w:themeFill="background1" w:themeFillShade="BF"/>
            <w:noWrap/>
          </w:tcPr>
          <w:p w14:paraId="20B3E302" w14:textId="556BB9E8" w:rsidR="00FD276E" w:rsidRPr="00964A49" w:rsidRDefault="00FD276E" w:rsidP="00FC54A5">
            <w:pPr>
              <w:spacing w:before="60" w:after="60"/>
              <w:jc w:val="right"/>
              <w:rPr>
                <w:rFonts w:eastAsiaTheme="minorEastAsia" w:cstheme="minorHAnsi"/>
                <w:b/>
                <w:bCs/>
                <w:sz w:val="18"/>
                <w:szCs w:val="18"/>
              </w:rPr>
            </w:pPr>
            <w:r w:rsidRPr="00964A49">
              <w:rPr>
                <w:rFonts w:eastAsiaTheme="minorEastAsia" w:cstheme="minorHAnsi"/>
                <w:b/>
                <w:bCs/>
                <w:sz w:val="18"/>
                <w:szCs w:val="18"/>
              </w:rPr>
              <w:t>23,45</w:t>
            </w:r>
            <w:r w:rsidR="00FF75BF">
              <w:rPr>
                <w:rFonts w:eastAsiaTheme="minorEastAsia" w:cstheme="minorHAnsi"/>
                <w:b/>
                <w:bCs/>
                <w:sz w:val="18"/>
                <w:szCs w:val="18"/>
              </w:rPr>
              <w:t>7</w:t>
            </w:r>
          </w:p>
        </w:tc>
        <w:tc>
          <w:tcPr>
            <w:tcW w:w="1856" w:type="dxa"/>
            <w:shd w:val="clear" w:color="auto" w:fill="BFBFBF" w:themeFill="background1" w:themeFillShade="BF"/>
            <w:noWrap/>
            <w:vAlign w:val="center"/>
          </w:tcPr>
          <w:p w14:paraId="37BB5F61" w14:textId="77777777" w:rsidR="00FD276E" w:rsidRPr="00964A49" w:rsidRDefault="00FD276E" w:rsidP="00FC54A5">
            <w:pPr>
              <w:spacing w:before="60" w:after="60"/>
              <w:jc w:val="center"/>
              <w:rPr>
                <w:rFonts w:eastAsiaTheme="minorEastAsia" w:cstheme="minorHAnsi"/>
                <w:b/>
                <w:bCs/>
                <w:sz w:val="18"/>
                <w:szCs w:val="18"/>
              </w:rPr>
            </w:pPr>
          </w:p>
        </w:tc>
      </w:tr>
    </w:tbl>
    <w:p w14:paraId="073970BB" w14:textId="7FF97D48" w:rsidR="00483169" w:rsidRDefault="00445CED" w:rsidP="00483169">
      <w:pPr>
        <w:spacing w:before="60" w:after="60"/>
        <w:rPr>
          <w:rFonts w:eastAsiaTheme="minorEastAsia" w:cstheme="minorHAnsi"/>
          <w:sz w:val="18"/>
          <w:szCs w:val="18"/>
          <w:lang w:val="en-US" w:eastAsia="zh-CN"/>
        </w:rPr>
      </w:pPr>
      <w:r w:rsidRPr="00445CED">
        <w:rPr>
          <w:rFonts w:eastAsiaTheme="minorEastAsia" w:cstheme="minorHAnsi" w:hint="eastAsia"/>
          <w:sz w:val="18"/>
          <w:szCs w:val="18"/>
          <w:lang w:eastAsia="zh-CN"/>
        </w:rPr>
        <w:t>注：所有资金均转换为瑞郎</w:t>
      </w:r>
    </w:p>
    <w:p w14:paraId="6B2AC8B2" w14:textId="6362511E" w:rsidR="00FF75BF" w:rsidRPr="00FF75BF" w:rsidRDefault="00FF75BF" w:rsidP="00483169">
      <w:pPr>
        <w:spacing w:before="60" w:after="60"/>
        <w:rPr>
          <w:rFonts w:eastAsiaTheme="minorEastAsia" w:cstheme="minorHAnsi"/>
          <w:sz w:val="18"/>
          <w:szCs w:val="18"/>
          <w:lang w:val="en-US" w:eastAsia="zh-CN"/>
        </w:rPr>
      </w:pPr>
      <w:bookmarkStart w:id="11" w:name="_Hlk195625115"/>
      <w:r w:rsidRPr="0080436C">
        <w:rPr>
          <w:rFonts w:eastAsiaTheme="minorEastAsia" w:cstheme="minorHAnsi"/>
          <w:sz w:val="18"/>
          <w:szCs w:val="18"/>
          <w:lang w:eastAsia="zh-CN"/>
        </w:rPr>
        <w:t xml:space="preserve">(*) </w:t>
      </w:r>
      <w:r w:rsidRPr="0080436C">
        <w:rPr>
          <w:rFonts w:eastAsiaTheme="minorEastAsia" w:cstheme="minorHAnsi" w:hint="eastAsia"/>
          <w:sz w:val="18"/>
          <w:szCs w:val="18"/>
          <w:lang w:eastAsia="zh-CN"/>
        </w:rPr>
        <w:t>982</w:t>
      </w:r>
      <w:r w:rsidRPr="0080436C">
        <w:rPr>
          <w:rFonts w:eastAsiaTheme="minorEastAsia" w:cstheme="minorHAnsi" w:hint="eastAsia"/>
          <w:sz w:val="18"/>
          <w:szCs w:val="18"/>
          <w:lang w:eastAsia="zh-CN"/>
        </w:rPr>
        <w:t>万瑞郎外部</w:t>
      </w:r>
      <w:r w:rsidRPr="0080436C">
        <w:rPr>
          <w:rFonts w:eastAsiaTheme="minorEastAsia" w:cs="SimSun" w:hint="eastAsia"/>
          <w:sz w:val="18"/>
          <w:szCs w:val="18"/>
          <w:lang w:eastAsia="zh-CN"/>
        </w:rPr>
        <w:t>资金与国际电联在</w:t>
      </w:r>
      <w:r w:rsidRPr="0080436C">
        <w:rPr>
          <w:rFonts w:eastAsiaTheme="minorEastAsia" w:cs="Calibri"/>
          <w:sz w:val="18"/>
          <w:szCs w:val="18"/>
          <w:lang w:eastAsia="zh-CN"/>
        </w:rPr>
        <w:t>2023</w:t>
      </w:r>
      <w:r w:rsidRPr="0080436C">
        <w:rPr>
          <w:rFonts w:eastAsiaTheme="minorEastAsia" w:cs="SimSun" w:hint="eastAsia"/>
          <w:sz w:val="18"/>
          <w:szCs w:val="18"/>
          <w:lang w:eastAsia="zh-CN"/>
        </w:rPr>
        <w:t>年签署的欧盟资助项目有关</w:t>
      </w:r>
      <w:bookmarkEnd w:id="11"/>
    </w:p>
    <w:p w14:paraId="41A66E34" w14:textId="621EDE79" w:rsidR="00483169" w:rsidRPr="00964A49" w:rsidRDefault="00445CED" w:rsidP="00BB6F00">
      <w:pPr>
        <w:keepNext/>
        <w:keepLines/>
        <w:widowControl w:val="0"/>
        <w:spacing w:after="120"/>
        <w:ind w:firstLineChars="200" w:firstLine="480"/>
        <w:rPr>
          <w:rFonts w:eastAsiaTheme="minorEastAsia" w:cstheme="minorHAnsi"/>
          <w:lang w:eastAsia="zh-CN"/>
        </w:rPr>
      </w:pPr>
      <w:r w:rsidRPr="00445CED">
        <w:rPr>
          <w:rFonts w:eastAsiaTheme="minorEastAsia" w:cstheme="minorHAnsi" w:hint="eastAsia"/>
          <w:lang w:eastAsia="zh-CN"/>
        </w:rPr>
        <w:lastRenderedPageBreak/>
        <w:t>值得注意的是，由于国际电联不是一个融资机构，签署新项目的可行性很大程度上取决于是否有愿意支持国际电联工作的融资伙伴。</w:t>
      </w:r>
    </w:p>
    <w:p w14:paraId="28DEAA8B" w14:textId="444DDEEA" w:rsidR="00483169" w:rsidRPr="00513375" w:rsidRDefault="00513375" w:rsidP="00BB6F00">
      <w:pPr>
        <w:pStyle w:val="Heading1"/>
        <w:ind w:left="0" w:firstLine="0"/>
        <w:rPr>
          <w:lang w:eastAsia="zh-CN"/>
        </w:rPr>
      </w:pPr>
      <w:r>
        <w:rPr>
          <w:lang w:eastAsia="zh-CN"/>
        </w:rPr>
        <w:t>4</w:t>
      </w:r>
      <w:r>
        <w:rPr>
          <w:lang w:eastAsia="zh-CN"/>
        </w:rPr>
        <w:tab/>
      </w:r>
      <w:r w:rsidR="00445CED" w:rsidRPr="00513375">
        <w:rPr>
          <w:rFonts w:hint="eastAsia"/>
          <w:lang w:eastAsia="zh-CN"/>
        </w:rPr>
        <w:t>加强</w:t>
      </w:r>
      <w:r w:rsidR="00445CED" w:rsidRPr="00513375">
        <w:rPr>
          <w:lang w:eastAsia="zh-CN"/>
        </w:rPr>
        <w:t>BDT</w:t>
      </w:r>
      <w:r w:rsidR="00445CED" w:rsidRPr="00513375">
        <w:rPr>
          <w:rFonts w:hint="eastAsia"/>
          <w:lang w:eastAsia="zh-CN"/>
        </w:rPr>
        <w:t>的项目管理</w:t>
      </w:r>
      <w:r w:rsidR="00F4425F" w:rsidRPr="00513375">
        <w:rPr>
          <w:rFonts w:hint="eastAsia"/>
          <w:lang w:eastAsia="zh-CN"/>
        </w:rPr>
        <w:t>实践</w:t>
      </w:r>
    </w:p>
    <w:p w14:paraId="01414E52" w14:textId="3645D579" w:rsidR="00483169" w:rsidRPr="00964A49" w:rsidRDefault="00445CED" w:rsidP="00BB6F00">
      <w:pPr>
        <w:pStyle w:val="ListParagraph"/>
        <w:keepNext/>
        <w:keepLines/>
        <w:widowControl w:val="0"/>
        <w:spacing w:after="120"/>
        <w:ind w:left="0" w:firstLineChars="200" w:firstLine="480"/>
        <w:contextualSpacing w:val="0"/>
        <w:rPr>
          <w:rFonts w:eastAsiaTheme="minorEastAsia" w:cstheme="minorHAnsi"/>
          <w:lang w:eastAsia="zh-CN"/>
        </w:rPr>
      </w:pPr>
      <w:r w:rsidRPr="00445CED">
        <w:rPr>
          <w:rFonts w:eastAsiaTheme="minorEastAsia" w:cstheme="minorHAnsi"/>
          <w:lang w:eastAsia="zh-CN"/>
        </w:rPr>
        <w:t>2024</w:t>
      </w:r>
      <w:r w:rsidRPr="00445CED">
        <w:rPr>
          <w:rFonts w:eastAsiaTheme="minorEastAsia" w:cstheme="minorHAnsi" w:hint="eastAsia"/>
          <w:lang w:eastAsia="zh-CN"/>
        </w:rPr>
        <w:t>年，</w:t>
      </w:r>
      <w:r w:rsidRPr="00445CED">
        <w:rPr>
          <w:rFonts w:eastAsiaTheme="minorEastAsia" w:cstheme="minorHAnsi"/>
          <w:lang w:eastAsia="zh-CN"/>
        </w:rPr>
        <w:t>BDT</w:t>
      </w:r>
      <w:r w:rsidRPr="00445CED">
        <w:rPr>
          <w:rFonts w:eastAsiaTheme="minorEastAsia" w:cstheme="minorHAnsi" w:hint="eastAsia"/>
          <w:lang w:eastAsia="zh-CN"/>
        </w:rPr>
        <w:t>继续加强国际电联所有项目的项目管理实践工作。下</w:t>
      </w:r>
      <w:r w:rsidR="008F6C0D">
        <w:rPr>
          <w:rFonts w:eastAsiaTheme="minorEastAsia" w:cstheme="minorHAnsi" w:hint="eastAsia"/>
          <w:lang w:eastAsia="zh-CN"/>
        </w:rPr>
        <w:t>列</w:t>
      </w:r>
      <w:r w:rsidRPr="00445CED">
        <w:rPr>
          <w:rFonts w:eastAsiaTheme="minorEastAsia" w:cstheme="minorHAnsi" w:hint="eastAsia"/>
          <w:lang w:eastAsia="zh-CN"/>
        </w:rPr>
        <w:t>清单总结了在这一年中与国际电联其他相关支持职能部门密切合作开展的活动：</w:t>
      </w:r>
    </w:p>
    <w:p w14:paraId="72B71B0B" w14:textId="71F9DAB9" w:rsidR="00B120DD" w:rsidRPr="00964A49" w:rsidRDefault="00445CED" w:rsidP="00513375">
      <w:pPr>
        <w:pStyle w:val="ListParagraph"/>
        <w:numPr>
          <w:ilvl w:val="0"/>
          <w:numId w:val="46"/>
        </w:numPr>
        <w:tabs>
          <w:tab w:val="clear" w:pos="1134"/>
          <w:tab w:val="clear" w:pos="1871"/>
          <w:tab w:val="clear" w:pos="2268"/>
        </w:tabs>
        <w:overflowPunct/>
        <w:autoSpaceDE/>
        <w:autoSpaceDN/>
        <w:adjustRightInd/>
        <w:spacing w:before="60" w:after="60"/>
        <w:ind w:left="720" w:hanging="720"/>
        <w:contextualSpacing w:val="0"/>
        <w:textAlignment w:val="auto"/>
        <w:rPr>
          <w:rFonts w:eastAsiaTheme="minorEastAsia" w:cstheme="minorHAnsi"/>
          <w:lang w:eastAsia="zh-CN"/>
        </w:rPr>
      </w:pPr>
      <w:r w:rsidRPr="00F4425F">
        <w:rPr>
          <w:rFonts w:eastAsiaTheme="minorEastAsia" w:cstheme="minorHAnsi" w:hint="eastAsia"/>
          <w:b/>
          <w:bCs/>
          <w:lang w:eastAsia="zh-CN"/>
        </w:rPr>
        <w:t>成立新的项目执行处（</w:t>
      </w:r>
      <w:r w:rsidRPr="00F4425F">
        <w:rPr>
          <w:rFonts w:eastAsiaTheme="minorEastAsia" w:cstheme="minorHAnsi"/>
          <w:b/>
          <w:bCs/>
          <w:lang w:eastAsia="zh-CN"/>
        </w:rPr>
        <w:t>PPI</w:t>
      </w:r>
      <w:r w:rsidRPr="00F4425F">
        <w:rPr>
          <w:rFonts w:eastAsiaTheme="minorEastAsia" w:cstheme="minorHAnsi" w:hint="eastAsia"/>
          <w:b/>
          <w:bCs/>
          <w:lang w:eastAsia="zh-CN"/>
        </w:rPr>
        <w:t>）。</w:t>
      </w:r>
      <w:r w:rsidRPr="00445CED">
        <w:rPr>
          <w:rFonts w:eastAsiaTheme="minorEastAsia" w:cstheme="minorHAnsi"/>
          <w:lang w:eastAsia="zh-CN"/>
        </w:rPr>
        <w:t>2024</w:t>
      </w:r>
      <w:r w:rsidRPr="00445CED">
        <w:rPr>
          <w:rFonts w:eastAsiaTheme="minorEastAsia" w:cstheme="minorHAnsi" w:hint="eastAsia"/>
          <w:lang w:eastAsia="zh-CN"/>
        </w:rPr>
        <w:t>年</w:t>
      </w:r>
      <w:r w:rsidRPr="00445CED">
        <w:rPr>
          <w:rFonts w:eastAsiaTheme="minorEastAsia" w:cstheme="minorHAnsi"/>
          <w:lang w:eastAsia="zh-CN"/>
        </w:rPr>
        <w:t>9</w:t>
      </w:r>
      <w:r w:rsidRPr="00445CED">
        <w:rPr>
          <w:rFonts w:eastAsiaTheme="minorEastAsia" w:cstheme="minorHAnsi" w:hint="eastAsia"/>
          <w:lang w:eastAsia="zh-CN"/>
        </w:rPr>
        <w:t>月，电信发展局主任</w:t>
      </w:r>
      <w:r w:rsidR="00F4425F">
        <w:rPr>
          <w:rFonts w:eastAsiaTheme="minorEastAsia" w:cstheme="minorHAnsi" w:hint="eastAsia"/>
          <w:lang w:eastAsia="zh-CN"/>
        </w:rPr>
        <w:t>为该局</w:t>
      </w:r>
      <w:r w:rsidRPr="00445CED">
        <w:rPr>
          <w:rFonts w:eastAsiaTheme="minorEastAsia" w:cstheme="minorHAnsi" w:hint="eastAsia"/>
          <w:lang w:eastAsia="zh-CN"/>
        </w:rPr>
        <w:t>引入了新</w:t>
      </w:r>
      <w:r w:rsidR="00F4425F">
        <w:rPr>
          <w:rFonts w:eastAsiaTheme="minorEastAsia" w:cstheme="minorHAnsi" w:hint="eastAsia"/>
          <w:lang w:eastAsia="zh-CN"/>
        </w:rPr>
        <w:t>的组织</w:t>
      </w:r>
      <w:r w:rsidRPr="00445CED">
        <w:rPr>
          <w:rFonts w:eastAsiaTheme="minorEastAsia" w:cstheme="minorHAnsi" w:hint="eastAsia"/>
          <w:lang w:eastAsia="zh-CN"/>
        </w:rPr>
        <w:t>结构，旨在加强《基加利行动计划》（</w:t>
      </w:r>
      <w:r w:rsidRPr="00445CED">
        <w:rPr>
          <w:rFonts w:eastAsiaTheme="minorEastAsia" w:cstheme="minorHAnsi"/>
          <w:lang w:eastAsia="zh-CN"/>
        </w:rPr>
        <w:t>KAP</w:t>
      </w:r>
      <w:r w:rsidRPr="00445CED">
        <w:rPr>
          <w:rFonts w:eastAsiaTheme="minorEastAsia" w:cstheme="minorHAnsi" w:hint="eastAsia"/>
          <w:lang w:eastAsia="zh-CN"/>
        </w:rPr>
        <w:t>）职责的执行</w:t>
      </w:r>
      <w:r w:rsidR="00F4425F">
        <w:rPr>
          <w:rFonts w:eastAsiaTheme="minorEastAsia" w:cstheme="minorHAnsi" w:hint="eastAsia"/>
          <w:lang w:eastAsia="zh-CN"/>
        </w:rPr>
        <w:t>，</w:t>
      </w:r>
      <w:r w:rsidRPr="00445CED">
        <w:rPr>
          <w:rFonts w:eastAsiaTheme="minorEastAsia" w:cstheme="minorHAnsi" w:hint="eastAsia"/>
          <w:lang w:eastAsia="zh-CN"/>
        </w:rPr>
        <w:t>并</w:t>
      </w:r>
      <w:r w:rsidR="00F4425F">
        <w:rPr>
          <w:rFonts w:eastAsiaTheme="minorEastAsia" w:cstheme="minorHAnsi" w:hint="eastAsia"/>
          <w:lang w:eastAsia="zh-CN"/>
        </w:rPr>
        <w:t>扩大电信发展</w:t>
      </w:r>
      <w:r w:rsidR="008F6C0D">
        <w:rPr>
          <w:rFonts w:eastAsiaTheme="minorEastAsia" w:cstheme="minorHAnsi" w:hint="eastAsia"/>
          <w:lang w:eastAsia="zh-CN"/>
        </w:rPr>
        <w:t>局</w:t>
      </w:r>
      <w:r w:rsidR="00F4425F">
        <w:rPr>
          <w:rFonts w:eastAsiaTheme="minorEastAsia" w:cstheme="minorHAnsi" w:hint="eastAsia"/>
          <w:lang w:eastAsia="zh-CN"/>
        </w:rPr>
        <w:t>的影响力（</w:t>
      </w:r>
      <w:r w:rsidRPr="00445CED">
        <w:rPr>
          <w:rFonts w:eastAsiaTheme="minorEastAsia" w:cstheme="minorHAnsi"/>
          <w:lang w:eastAsia="zh-CN"/>
        </w:rPr>
        <w:t>BDT4Impact</w:t>
      </w:r>
      <w:r w:rsidR="00F4425F">
        <w:rPr>
          <w:rFonts w:eastAsiaTheme="minorEastAsia" w:cstheme="minorHAnsi" w:hint="eastAsia"/>
          <w:lang w:eastAsia="zh-CN"/>
        </w:rPr>
        <w:t>）</w:t>
      </w:r>
      <w:r w:rsidRPr="00445CED">
        <w:rPr>
          <w:rFonts w:eastAsiaTheme="minorEastAsia" w:cstheme="minorHAnsi" w:hint="eastAsia"/>
          <w:lang w:eastAsia="zh-CN"/>
        </w:rPr>
        <w:t>。经过结构</w:t>
      </w:r>
      <w:r w:rsidR="00F4425F" w:rsidRPr="00445CED">
        <w:rPr>
          <w:rFonts w:eastAsiaTheme="minorEastAsia" w:cstheme="minorHAnsi" w:hint="eastAsia"/>
          <w:lang w:eastAsia="zh-CN"/>
        </w:rPr>
        <w:t>细化</w:t>
      </w:r>
      <w:r w:rsidRPr="00445CED">
        <w:rPr>
          <w:rFonts w:eastAsiaTheme="minorEastAsia" w:cstheme="minorHAnsi" w:hint="eastAsia"/>
          <w:lang w:eastAsia="zh-CN"/>
        </w:rPr>
        <w:t>，电信发展局</w:t>
      </w:r>
      <w:r w:rsidR="00F4425F">
        <w:rPr>
          <w:rFonts w:eastAsiaTheme="minorEastAsia" w:cstheme="minorHAnsi" w:hint="eastAsia"/>
          <w:lang w:eastAsia="zh-CN"/>
        </w:rPr>
        <w:t>设立</w:t>
      </w:r>
      <w:r w:rsidRPr="00445CED">
        <w:rPr>
          <w:rFonts w:eastAsiaTheme="minorEastAsia" w:cstheme="minorHAnsi" w:hint="eastAsia"/>
          <w:lang w:eastAsia="zh-CN"/>
        </w:rPr>
        <w:t>了一个新的处室，旨在加强《电信发展局项目管理手册》中的规划和实施阶段。项目执行处（</w:t>
      </w:r>
      <w:r w:rsidRPr="00445CED">
        <w:rPr>
          <w:rFonts w:eastAsiaTheme="minorEastAsia" w:cstheme="minorHAnsi"/>
          <w:lang w:eastAsia="zh-CN"/>
        </w:rPr>
        <w:t>PPI</w:t>
      </w:r>
      <w:r w:rsidRPr="00445CED">
        <w:rPr>
          <w:rFonts w:eastAsiaTheme="minorEastAsia" w:cstheme="minorHAnsi" w:hint="eastAsia"/>
          <w:lang w:eastAsia="zh-CN"/>
        </w:rPr>
        <w:t>）设在副主任办公室，已在所有主题领域和项目组开展工作，以加快实施并确保</w:t>
      </w:r>
      <w:r w:rsidRPr="00445CED">
        <w:rPr>
          <w:rFonts w:eastAsiaTheme="minorEastAsia" w:cstheme="minorHAnsi"/>
          <w:lang w:eastAsia="zh-CN"/>
        </w:rPr>
        <w:t>BDT</w:t>
      </w:r>
      <w:r w:rsidRPr="00445CED">
        <w:rPr>
          <w:rFonts w:eastAsiaTheme="minorEastAsia" w:cstheme="minorHAnsi" w:hint="eastAsia"/>
          <w:lang w:eastAsia="zh-CN"/>
        </w:rPr>
        <w:t>项目在当地产生预期影响。</w:t>
      </w:r>
    </w:p>
    <w:p w14:paraId="5A4F9D82" w14:textId="4E7907EC" w:rsidR="00B120DD" w:rsidRPr="00964A49" w:rsidRDefault="00445CED" w:rsidP="00513375">
      <w:pPr>
        <w:pStyle w:val="ListParagraph"/>
        <w:numPr>
          <w:ilvl w:val="0"/>
          <w:numId w:val="46"/>
        </w:numPr>
        <w:tabs>
          <w:tab w:val="clear" w:pos="1134"/>
          <w:tab w:val="clear" w:pos="1871"/>
          <w:tab w:val="clear" w:pos="2268"/>
        </w:tabs>
        <w:overflowPunct/>
        <w:autoSpaceDE/>
        <w:autoSpaceDN/>
        <w:adjustRightInd/>
        <w:spacing w:before="60" w:after="60"/>
        <w:ind w:left="720" w:hanging="720"/>
        <w:contextualSpacing w:val="0"/>
        <w:textAlignment w:val="auto"/>
        <w:rPr>
          <w:rFonts w:eastAsiaTheme="minorEastAsia" w:cstheme="minorHAnsi"/>
          <w:lang w:eastAsia="zh-CN"/>
        </w:rPr>
      </w:pPr>
      <w:r w:rsidRPr="00F4425F">
        <w:rPr>
          <w:rFonts w:eastAsiaTheme="minorEastAsia" w:cstheme="minorHAnsi" w:hint="eastAsia"/>
          <w:b/>
          <w:bCs/>
          <w:lang w:eastAsia="zh-CN"/>
        </w:rPr>
        <w:t>加强向合作伙伴的报告。</w:t>
      </w:r>
      <w:r w:rsidRPr="00445CED">
        <w:rPr>
          <w:rFonts w:eastAsiaTheme="minorEastAsia" w:cstheme="minorHAnsi"/>
          <w:lang w:eastAsia="zh-CN"/>
        </w:rPr>
        <w:t>2024</w:t>
      </w:r>
      <w:r w:rsidRPr="00445CED">
        <w:rPr>
          <w:rFonts w:eastAsiaTheme="minorEastAsia" w:cstheme="minorHAnsi" w:hint="eastAsia"/>
          <w:lang w:eastAsia="zh-CN"/>
        </w:rPr>
        <w:t>年，电信发展局出台了一项新政策，以加强向供资伙伴的报告。作为新政策的一部分，所有出资伙伴现每</w:t>
      </w:r>
      <w:r w:rsidRPr="00445CED">
        <w:rPr>
          <w:rFonts w:eastAsiaTheme="minorEastAsia" w:cstheme="minorHAnsi"/>
          <w:lang w:eastAsia="zh-CN"/>
        </w:rPr>
        <w:t>6-12</w:t>
      </w:r>
      <w:r w:rsidRPr="00445CED">
        <w:rPr>
          <w:rFonts w:eastAsiaTheme="minorEastAsia" w:cstheme="minorHAnsi" w:hint="eastAsia"/>
          <w:lang w:eastAsia="zh-CN"/>
        </w:rPr>
        <w:t>个月至少收到一份报告，介绍其资助项目的实施情况。</w:t>
      </w:r>
      <w:r w:rsidR="00F4425F">
        <w:rPr>
          <w:rFonts w:eastAsiaTheme="minorEastAsia" w:cstheme="minorHAnsi" w:hint="eastAsia"/>
          <w:lang w:eastAsia="zh-CN"/>
        </w:rPr>
        <w:t>该报告</w:t>
      </w:r>
      <w:r w:rsidRPr="00445CED">
        <w:rPr>
          <w:rFonts w:eastAsiaTheme="minorEastAsia" w:cstheme="minorHAnsi" w:hint="eastAsia"/>
          <w:lang w:eastAsia="zh-CN"/>
        </w:rPr>
        <w:t>由项目经理在国际电联内部相关利益攸关方的支持下编写</w:t>
      </w:r>
      <w:r w:rsidR="00F4425F">
        <w:rPr>
          <w:rFonts w:eastAsiaTheme="minorEastAsia" w:cstheme="minorHAnsi" w:hint="eastAsia"/>
          <w:lang w:eastAsia="zh-CN"/>
        </w:rPr>
        <w:t>，</w:t>
      </w:r>
      <w:r w:rsidRPr="00445CED">
        <w:rPr>
          <w:rFonts w:eastAsiaTheme="minorEastAsia" w:cstheme="minorHAnsi" w:hint="eastAsia"/>
          <w:lang w:eastAsia="zh-CN"/>
        </w:rPr>
        <w:t>还强调了报告期内可能出现的任何挑战和风险，以及项目的财务状况。第一批报告于</w:t>
      </w:r>
      <w:r w:rsidRPr="00445CED">
        <w:rPr>
          <w:rFonts w:eastAsiaTheme="minorEastAsia" w:cstheme="minorHAnsi"/>
          <w:lang w:eastAsia="zh-CN"/>
        </w:rPr>
        <w:t>2024</w:t>
      </w:r>
      <w:r w:rsidRPr="00445CED">
        <w:rPr>
          <w:rFonts w:eastAsiaTheme="minorEastAsia" w:cstheme="minorHAnsi" w:hint="eastAsia"/>
          <w:lang w:eastAsia="zh-CN"/>
        </w:rPr>
        <w:t>年</w:t>
      </w:r>
      <w:r w:rsidRPr="00445CED">
        <w:rPr>
          <w:rFonts w:eastAsiaTheme="minorEastAsia" w:cstheme="minorHAnsi"/>
          <w:lang w:eastAsia="zh-CN"/>
        </w:rPr>
        <w:t>7</w:t>
      </w:r>
      <w:r w:rsidRPr="00445CED">
        <w:rPr>
          <w:rFonts w:eastAsiaTheme="minorEastAsia" w:cstheme="minorHAnsi" w:hint="eastAsia"/>
          <w:lang w:eastAsia="zh-CN"/>
        </w:rPr>
        <w:t>月发出，第二批于</w:t>
      </w:r>
      <w:r w:rsidRPr="00445CED">
        <w:rPr>
          <w:rFonts w:eastAsiaTheme="minorEastAsia" w:cstheme="minorHAnsi"/>
          <w:lang w:eastAsia="zh-CN"/>
        </w:rPr>
        <w:t>2025</w:t>
      </w:r>
      <w:r w:rsidRPr="00445CED">
        <w:rPr>
          <w:rFonts w:eastAsiaTheme="minorEastAsia" w:cstheme="minorHAnsi" w:hint="eastAsia"/>
          <w:lang w:eastAsia="zh-CN"/>
        </w:rPr>
        <w:t>年第一季度发出。</w:t>
      </w:r>
      <w:r w:rsidR="00C16517">
        <w:rPr>
          <w:rFonts w:eastAsiaTheme="minorEastAsia" w:cstheme="minorHAnsi" w:hint="eastAsia"/>
          <w:lang w:eastAsia="zh-CN"/>
        </w:rPr>
        <w:t>这一</w:t>
      </w:r>
      <w:r w:rsidRPr="00445CED">
        <w:rPr>
          <w:rFonts w:eastAsiaTheme="minorEastAsia" w:cstheme="minorHAnsi" w:hint="eastAsia"/>
          <w:lang w:eastAsia="zh-CN"/>
        </w:rPr>
        <w:t>新措施旨在</w:t>
      </w:r>
      <w:r w:rsidR="00C16517">
        <w:rPr>
          <w:rFonts w:eastAsiaTheme="minorEastAsia" w:cstheme="minorHAnsi" w:hint="eastAsia"/>
          <w:lang w:eastAsia="zh-CN"/>
        </w:rPr>
        <w:t>提高</w:t>
      </w:r>
      <w:r w:rsidRPr="00445CED">
        <w:rPr>
          <w:rFonts w:eastAsiaTheme="minorEastAsia" w:cstheme="minorHAnsi"/>
          <w:lang w:eastAsia="zh-CN"/>
        </w:rPr>
        <w:t>BDT</w:t>
      </w:r>
      <w:r w:rsidRPr="00445CED">
        <w:rPr>
          <w:rFonts w:eastAsiaTheme="minorEastAsia" w:cstheme="minorHAnsi" w:hint="eastAsia"/>
          <w:lang w:eastAsia="zh-CN"/>
        </w:rPr>
        <w:t>项目实施过程的透明度和</w:t>
      </w:r>
      <w:r w:rsidR="00635A36">
        <w:rPr>
          <w:rFonts w:eastAsiaTheme="minorEastAsia" w:cstheme="minorHAnsi" w:hint="eastAsia"/>
          <w:lang w:eastAsia="zh-CN"/>
        </w:rPr>
        <w:t>强化</w:t>
      </w:r>
      <w:r w:rsidRPr="00445CED">
        <w:rPr>
          <w:rFonts w:eastAsiaTheme="minorEastAsia" w:cstheme="minorHAnsi" w:hint="eastAsia"/>
          <w:lang w:eastAsia="zh-CN"/>
        </w:rPr>
        <w:t>问责</w:t>
      </w:r>
      <w:r w:rsidR="00635A36">
        <w:rPr>
          <w:rFonts w:eastAsiaTheme="minorEastAsia" w:cstheme="minorHAnsi" w:hint="eastAsia"/>
          <w:lang w:eastAsia="zh-CN"/>
        </w:rPr>
        <w:t>制</w:t>
      </w:r>
      <w:r w:rsidRPr="00445CED">
        <w:rPr>
          <w:rFonts w:eastAsiaTheme="minorEastAsia" w:cstheme="minorHAnsi" w:hint="eastAsia"/>
          <w:lang w:eastAsia="zh-CN"/>
        </w:rPr>
        <w:t>。</w:t>
      </w:r>
    </w:p>
    <w:p w14:paraId="41665FA1" w14:textId="3450EE43" w:rsidR="00483169" w:rsidRPr="00964A49" w:rsidRDefault="00C16517" w:rsidP="00513375">
      <w:pPr>
        <w:pStyle w:val="ListParagraph"/>
        <w:numPr>
          <w:ilvl w:val="0"/>
          <w:numId w:val="46"/>
        </w:numPr>
        <w:tabs>
          <w:tab w:val="clear" w:pos="1871"/>
        </w:tabs>
        <w:spacing w:before="60" w:after="60"/>
        <w:ind w:left="714" w:hanging="720"/>
        <w:contextualSpacing w:val="0"/>
        <w:textAlignment w:val="auto"/>
        <w:rPr>
          <w:rFonts w:eastAsiaTheme="minorEastAsia" w:cstheme="minorBidi"/>
          <w:b/>
          <w:bCs/>
          <w:lang w:eastAsia="zh-CN"/>
        </w:rPr>
      </w:pPr>
      <w:r w:rsidRPr="00C16517">
        <w:rPr>
          <w:rFonts w:hint="eastAsia"/>
          <w:b/>
          <w:bCs/>
          <w:lang w:eastAsia="zh-CN"/>
        </w:rPr>
        <w:t>BDT</w:t>
      </w:r>
      <w:r w:rsidR="00445CED" w:rsidRPr="00C16517">
        <w:rPr>
          <w:rFonts w:eastAsiaTheme="minorEastAsia" w:cstheme="minorBidi" w:hint="eastAsia"/>
          <w:b/>
          <w:bCs/>
          <w:lang w:eastAsia="zh-CN"/>
        </w:rPr>
        <w:t>项目委员会的运作：</w:t>
      </w:r>
      <w:r w:rsidR="00445CED" w:rsidRPr="00445CED">
        <w:rPr>
          <w:rFonts w:eastAsiaTheme="minorEastAsia" w:cstheme="minorBidi"/>
          <w:lang w:eastAsia="zh-CN"/>
        </w:rPr>
        <w:t>2024</w:t>
      </w:r>
      <w:r w:rsidR="00445CED" w:rsidRPr="00445CED">
        <w:rPr>
          <w:rFonts w:eastAsiaTheme="minorEastAsia" w:cstheme="minorBidi" w:hint="eastAsia"/>
          <w:lang w:eastAsia="zh-CN"/>
        </w:rPr>
        <w:t>年，</w:t>
      </w:r>
      <w:r w:rsidR="00290058">
        <w:rPr>
          <w:rFonts w:eastAsiaTheme="minorEastAsia" w:cstheme="minorBidi" w:hint="eastAsia"/>
          <w:lang w:eastAsia="zh-CN"/>
        </w:rPr>
        <w:t>BDT</w:t>
      </w:r>
      <w:r w:rsidR="00445CED" w:rsidRPr="00445CED">
        <w:rPr>
          <w:rFonts w:eastAsiaTheme="minorEastAsia" w:cstheme="minorBidi" w:hint="eastAsia"/>
          <w:lang w:eastAsia="zh-CN"/>
        </w:rPr>
        <w:t>项目委员会继续每月</w:t>
      </w:r>
      <w:r w:rsidR="00290058">
        <w:rPr>
          <w:rFonts w:eastAsiaTheme="minorEastAsia" w:cstheme="minorBidi" w:hint="eastAsia"/>
          <w:lang w:eastAsia="zh-CN"/>
        </w:rPr>
        <w:t>召开</w:t>
      </w:r>
      <w:r w:rsidR="00445CED" w:rsidRPr="00445CED">
        <w:rPr>
          <w:rFonts w:eastAsiaTheme="minorEastAsia" w:cstheme="minorBidi" w:hint="eastAsia"/>
          <w:lang w:eastAsia="zh-CN"/>
        </w:rPr>
        <w:t>一次会议，以在项目组合层面提供明确的治理机制。</w:t>
      </w:r>
      <w:r w:rsidR="00290058">
        <w:rPr>
          <w:rFonts w:eastAsiaTheme="minorEastAsia" w:cstheme="minorBidi" w:hint="eastAsia"/>
          <w:lang w:eastAsia="zh-CN"/>
        </w:rPr>
        <w:t>委员会负责</w:t>
      </w:r>
      <w:r w:rsidR="00445CED" w:rsidRPr="00445CED">
        <w:rPr>
          <w:rFonts w:eastAsiaTheme="minorEastAsia" w:cstheme="minorBidi" w:hint="eastAsia"/>
          <w:lang w:eastAsia="zh-CN"/>
        </w:rPr>
        <w:t>评估和批准新的项目提案、</w:t>
      </w:r>
      <w:r w:rsidR="00290058">
        <w:rPr>
          <w:rFonts w:eastAsiaTheme="minorEastAsia" w:cstheme="minorBidi" w:hint="eastAsia"/>
          <w:lang w:eastAsia="zh-CN"/>
        </w:rPr>
        <w:t>补充</w:t>
      </w:r>
      <w:r w:rsidR="00445CED" w:rsidRPr="00445CED">
        <w:rPr>
          <w:rFonts w:eastAsiaTheme="minorEastAsia" w:cstheme="minorBidi" w:hint="eastAsia"/>
          <w:lang w:eastAsia="zh-CN"/>
        </w:rPr>
        <w:t>和</w:t>
      </w:r>
      <w:r w:rsidR="00290058">
        <w:rPr>
          <w:rFonts w:eastAsiaTheme="minorEastAsia" w:cstheme="minorBidi" w:hint="eastAsia"/>
          <w:lang w:eastAsia="zh-CN"/>
        </w:rPr>
        <w:t>结项事宜</w:t>
      </w:r>
      <w:r w:rsidR="00445CED" w:rsidRPr="00445CED">
        <w:rPr>
          <w:rFonts w:eastAsiaTheme="minorEastAsia" w:cstheme="minorBidi" w:hint="eastAsia"/>
          <w:lang w:eastAsia="zh-CN"/>
        </w:rPr>
        <w:t>，并酌情为面临实施问题的项目提供指导。自</w:t>
      </w:r>
      <w:r w:rsidR="00445CED" w:rsidRPr="00445CED">
        <w:rPr>
          <w:rFonts w:eastAsiaTheme="minorEastAsia" w:cstheme="minorBidi"/>
          <w:lang w:eastAsia="zh-CN"/>
        </w:rPr>
        <w:t>2020</w:t>
      </w:r>
      <w:r w:rsidR="00445CED" w:rsidRPr="00445CED">
        <w:rPr>
          <w:rFonts w:eastAsiaTheme="minorEastAsia" w:cstheme="minorBidi" w:hint="eastAsia"/>
          <w:lang w:eastAsia="zh-CN"/>
        </w:rPr>
        <w:t>年以来，委员会</w:t>
      </w:r>
      <w:r w:rsidR="00290058">
        <w:rPr>
          <w:rFonts w:eastAsiaTheme="minorEastAsia" w:cstheme="minorBidi" w:hint="eastAsia"/>
          <w:lang w:eastAsia="zh-CN"/>
        </w:rPr>
        <w:t>迄今</w:t>
      </w:r>
      <w:r w:rsidR="00445CED" w:rsidRPr="00445CED">
        <w:rPr>
          <w:rFonts w:eastAsiaTheme="minorEastAsia" w:cstheme="minorBidi" w:hint="eastAsia"/>
          <w:lang w:eastAsia="zh-CN"/>
        </w:rPr>
        <w:t>共</w:t>
      </w:r>
      <w:r w:rsidR="00290058">
        <w:rPr>
          <w:rFonts w:eastAsiaTheme="minorEastAsia" w:cstheme="minorBidi" w:hint="eastAsia"/>
          <w:lang w:eastAsia="zh-CN"/>
        </w:rPr>
        <w:t>召开</w:t>
      </w:r>
      <w:r w:rsidR="00445CED" w:rsidRPr="00445CED">
        <w:rPr>
          <w:rFonts w:eastAsiaTheme="minorEastAsia" w:cstheme="minorBidi" w:hint="eastAsia"/>
          <w:lang w:eastAsia="zh-CN"/>
        </w:rPr>
        <w:t>了</w:t>
      </w:r>
      <w:r w:rsidR="00445CED" w:rsidRPr="00445CED">
        <w:rPr>
          <w:rFonts w:eastAsiaTheme="minorEastAsia" w:cstheme="minorBidi"/>
          <w:lang w:eastAsia="zh-CN"/>
        </w:rPr>
        <w:t>37</w:t>
      </w:r>
      <w:r w:rsidR="00445CED" w:rsidRPr="00445CED">
        <w:rPr>
          <w:rFonts w:eastAsiaTheme="minorEastAsia" w:cstheme="minorBidi" w:hint="eastAsia"/>
          <w:lang w:eastAsia="zh-CN"/>
        </w:rPr>
        <w:t>次会议。</w:t>
      </w:r>
      <w:r w:rsidR="00290058">
        <w:rPr>
          <w:rFonts w:eastAsiaTheme="minorEastAsia" w:cstheme="minorBidi" w:hint="eastAsia"/>
          <w:lang w:eastAsia="zh-CN"/>
        </w:rPr>
        <w:t>委员</w:t>
      </w:r>
      <w:r w:rsidR="00445CED" w:rsidRPr="00445CED">
        <w:rPr>
          <w:rFonts w:eastAsiaTheme="minorEastAsia" w:cstheme="minorBidi" w:hint="eastAsia"/>
          <w:lang w:eastAsia="zh-CN"/>
        </w:rPr>
        <w:t>会做出的决定</w:t>
      </w:r>
      <w:r w:rsidR="00290058">
        <w:rPr>
          <w:rFonts w:eastAsiaTheme="minorEastAsia" w:cstheme="minorBidi" w:hint="eastAsia"/>
          <w:lang w:eastAsia="zh-CN"/>
        </w:rPr>
        <w:t>对</w:t>
      </w:r>
      <w:r w:rsidR="00445CED" w:rsidRPr="00445CED">
        <w:rPr>
          <w:rFonts w:eastAsiaTheme="minorEastAsia" w:cstheme="minorBidi" w:hint="eastAsia"/>
          <w:lang w:eastAsia="zh-CN"/>
        </w:rPr>
        <w:t>项目经理</w:t>
      </w:r>
      <w:r w:rsidR="00290058">
        <w:rPr>
          <w:rFonts w:eastAsiaTheme="minorEastAsia" w:cstheme="minorBidi" w:hint="eastAsia"/>
          <w:lang w:eastAsia="zh-CN"/>
        </w:rPr>
        <w:t>具有</w:t>
      </w:r>
      <w:r w:rsidR="00445CED" w:rsidRPr="00445CED">
        <w:rPr>
          <w:rFonts w:eastAsiaTheme="minorEastAsia" w:cstheme="minorBidi" w:hint="eastAsia"/>
          <w:lang w:eastAsia="zh-CN"/>
        </w:rPr>
        <w:t>强制遵守</w:t>
      </w:r>
      <w:r w:rsidR="00290058">
        <w:rPr>
          <w:rFonts w:eastAsiaTheme="minorEastAsia" w:cstheme="minorBidi" w:hint="eastAsia"/>
          <w:lang w:eastAsia="zh-CN"/>
        </w:rPr>
        <w:t>地位</w:t>
      </w:r>
      <w:r w:rsidR="00445CED" w:rsidRPr="00445CED">
        <w:rPr>
          <w:rFonts w:eastAsiaTheme="minorEastAsia" w:cstheme="minorBidi" w:hint="eastAsia"/>
          <w:lang w:eastAsia="zh-CN"/>
        </w:rPr>
        <w:t>。项目支持处定期跟进</w:t>
      </w:r>
      <w:r w:rsidR="00290058">
        <w:rPr>
          <w:rFonts w:eastAsiaTheme="minorEastAsia" w:cstheme="minorBidi" w:hint="eastAsia"/>
          <w:lang w:eastAsia="zh-CN"/>
        </w:rPr>
        <w:t>委员</w:t>
      </w:r>
      <w:r w:rsidR="00445CED" w:rsidRPr="00445CED">
        <w:rPr>
          <w:rFonts w:eastAsiaTheme="minorEastAsia" w:cstheme="minorBidi" w:hint="eastAsia"/>
          <w:lang w:eastAsia="zh-CN"/>
        </w:rPr>
        <w:t>会的决定并向项目委员会汇报。</w:t>
      </w:r>
    </w:p>
    <w:p w14:paraId="41C36CB0" w14:textId="55DF0B10" w:rsidR="00483169" w:rsidRPr="00964A49" w:rsidRDefault="00445CED" w:rsidP="00513375">
      <w:pPr>
        <w:pStyle w:val="ListParagraph"/>
        <w:numPr>
          <w:ilvl w:val="0"/>
          <w:numId w:val="46"/>
        </w:numPr>
        <w:spacing w:before="60" w:after="60"/>
        <w:ind w:left="714" w:hanging="720"/>
        <w:contextualSpacing w:val="0"/>
        <w:textAlignment w:val="auto"/>
        <w:rPr>
          <w:rFonts w:eastAsiaTheme="minorEastAsia" w:cstheme="minorBidi"/>
          <w:b/>
          <w:bCs/>
          <w:lang w:eastAsia="zh-CN"/>
        </w:rPr>
      </w:pPr>
      <w:r w:rsidRPr="00290058">
        <w:rPr>
          <w:rFonts w:eastAsiaTheme="minorEastAsia" w:cstheme="minorBidi" w:hint="eastAsia"/>
          <w:b/>
          <w:bCs/>
          <w:lang w:eastAsia="zh-CN"/>
        </w:rPr>
        <w:t>针对项目经理的系列培训。</w:t>
      </w:r>
      <w:r w:rsidRPr="00445CED">
        <w:rPr>
          <w:rFonts w:eastAsiaTheme="minorEastAsia" w:cstheme="minorBidi"/>
          <w:lang w:eastAsia="zh-CN"/>
        </w:rPr>
        <w:t>2024</w:t>
      </w:r>
      <w:r w:rsidRPr="00445CED">
        <w:rPr>
          <w:rFonts w:eastAsiaTheme="minorEastAsia" w:cstheme="minorBidi" w:hint="eastAsia"/>
          <w:lang w:eastAsia="zh-CN"/>
        </w:rPr>
        <w:t>年，电信发展局继续为项目经理定期组织培训课程和信息交流会议。这些会议旨在协调</w:t>
      </w:r>
      <w:r w:rsidR="0067552C">
        <w:rPr>
          <w:rFonts w:eastAsiaTheme="minorEastAsia" w:cstheme="minorBidi" w:hint="eastAsia"/>
          <w:lang w:eastAsia="zh-CN"/>
        </w:rPr>
        <w:t>统一</w:t>
      </w:r>
      <w:r w:rsidRPr="00445CED">
        <w:rPr>
          <w:rFonts w:eastAsiaTheme="minorEastAsia" w:cstheme="minorBidi" w:hint="eastAsia"/>
          <w:lang w:eastAsia="zh-CN"/>
        </w:rPr>
        <w:t>整个电信发展局的项目实践，加强项目经理</w:t>
      </w:r>
      <w:r w:rsidR="0067552C">
        <w:rPr>
          <w:rFonts w:eastAsiaTheme="minorEastAsia" w:cstheme="minorBidi" w:hint="eastAsia"/>
          <w:lang w:eastAsia="zh-CN"/>
        </w:rPr>
        <w:t>团队建设</w:t>
      </w:r>
      <w:r w:rsidRPr="00445CED">
        <w:rPr>
          <w:rFonts w:eastAsiaTheme="minorEastAsia" w:cstheme="minorBidi" w:hint="eastAsia"/>
          <w:lang w:eastAsia="zh-CN"/>
        </w:rPr>
        <w:t>，并进一步</w:t>
      </w:r>
      <w:r w:rsidR="0067552C">
        <w:rPr>
          <w:rFonts w:eastAsiaTheme="minorEastAsia" w:cstheme="minorBidi" w:hint="eastAsia"/>
          <w:lang w:eastAsia="zh-CN"/>
        </w:rPr>
        <w:t>提升</w:t>
      </w:r>
      <w:r w:rsidRPr="00445CED">
        <w:rPr>
          <w:rFonts w:eastAsiaTheme="minorEastAsia" w:cstheme="minorBidi" w:hint="eastAsia"/>
          <w:lang w:eastAsia="zh-CN"/>
        </w:rPr>
        <w:t>项目经理在与国际电联工作相关领域的技能。此项目将</w:t>
      </w:r>
      <w:r w:rsidR="0067552C">
        <w:rPr>
          <w:rFonts w:eastAsiaTheme="minorEastAsia" w:cstheme="minorBidi" w:hint="eastAsia"/>
          <w:lang w:eastAsia="zh-CN"/>
        </w:rPr>
        <w:t>在</w:t>
      </w:r>
      <w:r w:rsidRPr="00445CED">
        <w:rPr>
          <w:rFonts w:eastAsiaTheme="minorEastAsia" w:cstheme="minorBidi"/>
          <w:lang w:eastAsia="zh-CN"/>
        </w:rPr>
        <w:t>2025</w:t>
      </w:r>
      <w:r w:rsidRPr="00445CED">
        <w:rPr>
          <w:rFonts w:eastAsiaTheme="minorEastAsia" w:cstheme="minorBidi" w:hint="eastAsia"/>
          <w:lang w:eastAsia="zh-CN"/>
        </w:rPr>
        <w:t>年</w:t>
      </w:r>
      <w:r w:rsidR="0067552C">
        <w:rPr>
          <w:rFonts w:eastAsiaTheme="minorEastAsia" w:cstheme="minorBidi" w:hint="eastAsia"/>
          <w:lang w:eastAsia="zh-CN"/>
        </w:rPr>
        <w:t>继续开展</w:t>
      </w:r>
      <w:r w:rsidRPr="00445CED">
        <w:rPr>
          <w:rFonts w:eastAsiaTheme="minorEastAsia" w:cstheme="minorBidi" w:hint="eastAsia"/>
          <w:lang w:eastAsia="zh-CN"/>
        </w:rPr>
        <w:t>。</w:t>
      </w:r>
    </w:p>
    <w:p w14:paraId="012D799A" w14:textId="631A6516" w:rsidR="00483169" w:rsidRPr="00964A49" w:rsidRDefault="00445CED" w:rsidP="00513375">
      <w:pPr>
        <w:pStyle w:val="ListParagraph"/>
        <w:numPr>
          <w:ilvl w:val="0"/>
          <w:numId w:val="46"/>
        </w:numPr>
        <w:tabs>
          <w:tab w:val="clear" w:pos="1871"/>
        </w:tabs>
        <w:spacing w:before="60" w:after="60"/>
        <w:ind w:left="714" w:hanging="720"/>
        <w:contextualSpacing w:val="0"/>
        <w:textAlignment w:val="auto"/>
        <w:rPr>
          <w:rFonts w:eastAsiaTheme="minorEastAsia" w:cstheme="minorBidi"/>
          <w:lang w:eastAsia="zh-CN"/>
        </w:rPr>
      </w:pPr>
      <w:r w:rsidRPr="00290058">
        <w:rPr>
          <w:rFonts w:eastAsiaTheme="minorEastAsia" w:cstheme="minorBidi" w:hint="eastAsia"/>
          <w:b/>
          <w:bCs/>
          <w:lang w:eastAsia="zh-CN"/>
        </w:rPr>
        <w:t>对国际电联项目进行监督</w:t>
      </w:r>
      <w:r w:rsidRPr="00445CED">
        <w:rPr>
          <w:rFonts w:eastAsiaTheme="minorEastAsia" w:cstheme="minorBidi" w:hint="eastAsia"/>
          <w:lang w:eastAsia="zh-CN"/>
        </w:rPr>
        <w:t>：继续对国际电联的所有项目进行日常监督并在每个季度末</w:t>
      </w:r>
      <w:r w:rsidR="0067552C">
        <w:rPr>
          <w:rFonts w:eastAsiaTheme="minorEastAsia" w:cstheme="minorBidi" w:hint="eastAsia"/>
          <w:lang w:eastAsia="zh-CN"/>
        </w:rPr>
        <w:t>进行报告</w:t>
      </w:r>
      <w:r w:rsidRPr="00445CED">
        <w:rPr>
          <w:rFonts w:eastAsiaTheme="minorEastAsia" w:cstheme="minorBidi" w:hint="eastAsia"/>
          <w:lang w:eastAsia="zh-CN"/>
        </w:rPr>
        <w:t>。通过季度评估报告</w:t>
      </w:r>
      <w:r w:rsidR="0067552C">
        <w:rPr>
          <w:rFonts w:eastAsiaTheme="minorEastAsia" w:cstheme="minorBidi" w:hint="eastAsia"/>
          <w:lang w:eastAsia="zh-CN"/>
        </w:rPr>
        <w:t>和</w:t>
      </w:r>
      <w:r w:rsidRPr="00445CED">
        <w:rPr>
          <w:rFonts w:eastAsiaTheme="minorEastAsia" w:cstheme="minorBidi" w:hint="eastAsia"/>
          <w:lang w:eastAsia="zh-CN"/>
        </w:rPr>
        <w:t>内部管理</w:t>
      </w:r>
      <w:r w:rsidR="0067552C">
        <w:rPr>
          <w:rFonts w:eastAsiaTheme="minorEastAsia" w:cstheme="minorBidi" w:hint="eastAsia"/>
          <w:lang w:eastAsia="zh-CN"/>
        </w:rPr>
        <w:t>信息概览向</w:t>
      </w:r>
      <w:r w:rsidRPr="00445CED">
        <w:rPr>
          <w:rFonts w:eastAsiaTheme="minorEastAsia" w:cstheme="minorBidi"/>
          <w:lang w:eastAsia="zh-CN"/>
        </w:rPr>
        <w:t>BDT</w:t>
      </w:r>
      <w:r w:rsidRPr="00445CED">
        <w:rPr>
          <w:rFonts w:eastAsiaTheme="minorEastAsia" w:cstheme="minorBidi" w:hint="eastAsia"/>
          <w:lang w:eastAsia="zh-CN"/>
        </w:rPr>
        <w:t>管理层和项目经理</w:t>
      </w:r>
      <w:r w:rsidR="0067552C">
        <w:rPr>
          <w:rFonts w:eastAsiaTheme="minorEastAsia" w:cstheme="minorBidi" w:hint="eastAsia"/>
          <w:lang w:eastAsia="zh-CN"/>
        </w:rPr>
        <w:t>提供</w:t>
      </w:r>
      <w:r w:rsidR="0067552C" w:rsidRPr="00445CED">
        <w:rPr>
          <w:rFonts w:eastAsiaTheme="minorEastAsia" w:cstheme="minorBidi" w:hint="eastAsia"/>
          <w:lang w:eastAsia="zh-CN"/>
        </w:rPr>
        <w:t>这项工作的结果</w:t>
      </w:r>
      <w:r w:rsidRPr="00445CED">
        <w:rPr>
          <w:rFonts w:eastAsiaTheme="minorEastAsia" w:cstheme="minorBidi" w:hint="eastAsia"/>
          <w:lang w:eastAsia="zh-CN"/>
        </w:rPr>
        <w:t>，实现项目相关的数据驱动决策。</w:t>
      </w:r>
    </w:p>
    <w:p w14:paraId="6F4D064A" w14:textId="095E1D9D" w:rsidR="00483169" w:rsidRPr="00964A49" w:rsidRDefault="00513375" w:rsidP="00513375">
      <w:pPr>
        <w:pStyle w:val="Heading1"/>
        <w:rPr>
          <w:lang w:eastAsia="zh-CN"/>
        </w:rPr>
      </w:pPr>
      <w:r>
        <w:rPr>
          <w:lang w:val="en-US" w:eastAsia="zh-CN"/>
        </w:rPr>
        <w:t>5</w:t>
      </w:r>
      <w:r>
        <w:rPr>
          <w:lang w:val="en-US" w:eastAsia="zh-CN"/>
        </w:rPr>
        <w:tab/>
      </w:r>
      <w:r w:rsidR="00445CED">
        <w:rPr>
          <w:rFonts w:hint="eastAsia"/>
          <w:lang w:eastAsia="zh-CN"/>
        </w:rPr>
        <w:t>结论</w:t>
      </w:r>
    </w:p>
    <w:p w14:paraId="78F73B31" w14:textId="2BA7A1F4" w:rsidR="00483169" w:rsidRPr="00964A49" w:rsidRDefault="00445CED" w:rsidP="00513375">
      <w:pPr>
        <w:spacing w:after="120"/>
        <w:ind w:firstLineChars="200" w:firstLine="480"/>
        <w:rPr>
          <w:rFonts w:eastAsiaTheme="minorEastAsia" w:cstheme="minorHAnsi"/>
          <w:lang w:eastAsia="zh-CN"/>
        </w:rPr>
      </w:pPr>
      <w:r w:rsidRPr="00445CED">
        <w:rPr>
          <w:rFonts w:eastAsiaTheme="minorEastAsia" w:cstheme="minorHAnsi"/>
          <w:lang w:eastAsia="zh-CN"/>
        </w:rPr>
        <w:t>2024</w:t>
      </w:r>
      <w:r w:rsidRPr="00445CED">
        <w:rPr>
          <w:rFonts w:eastAsiaTheme="minorEastAsia" w:cstheme="minorHAnsi" w:hint="eastAsia"/>
          <w:lang w:eastAsia="zh-CN"/>
        </w:rPr>
        <w:t>年是国际电联项目</w:t>
      </w:r>
      <w:r w:rsidR="0067552C">
        <w:rPr>
          <w:rFonts w:eastAsiaTheme="minorEastAsia" w:cstheme="minorHAnsi" w:hint="eastAsia"/>
          <w:lang w:eastAsia="zh-CN"/>
        </w:rPr>
        <w:t>发展</w:t>
      </w:r>
      <w:r w:rsidRPr="00445CED">
        <w:rPr>
          <w:rFonts w:eastAsiaTheme="minorEastAsia" w:cstheme="minorHAnsi" w:hint="eastAsia"/>
          <w:lang w:eastAsia="zh-CN"/>
        </w:rPr>
        <w:t>的重要一年。</w:t>
      </w:r>
      <w:r w:rsidR="0067552C">
        <w:rPr>
          <w:rFonts w:eastAsiaTheme="minorEastAsia" w:cstheme="minorHAnsi" w:hint="eastAsia"/>
          <w:lang w:eastAsia="zh-CN"/>
        </w:rPr>
        <w:t>在这一年中，</w:t>
      </w:r>
      <w:r w:rsidR="006C0CB3">
        <w:rPr>
          <w:rFonts w:eastAsiaTheme="minorEastAsia" w:cstheme="minorHAnsi" w:hint="eastAsia"/>
          <w:lang w:eastAsia="zh-CN"/>
        </w:rPr>
        <w:t>针对</w:t>
      </w:r>
      <w:r w:rsidRPr="00445CED">
        <w:rPr>
          <w:rFonts w:eastAsiaTheme="minorEastAsia" w:cstheme="minorHAnsi"/>
          <w:lang w:eastAsia="zh-CN"/>
        </w:rPr>
        <w:t>100</w:t>
      </w:r>
      <w:r w:rsidRPr="00445CED">
        <w:rPr>
          <w:rFonts w:eastAsiaTheme="minorEastAsia" w:cstheme="minorHAnsi" w:hint="eastAsia"/>
          <w:lang w:eastAsia="zh-CN"/>
        </w:rPr>
        <w:t>多个正在进行的</w:t>
      </w:r>
      <w:r w:rsidR="006C0CB3" w:rsidRPr="00445CED">
        <w:rPr>
          <w:rFonts w:eastAsiaTheme="minorEastAsia" w:cstheme="minorHAnsi" w:hint="eastAsia"/>
          <w:lang w:eastAsia="zh-CN"/>
        </w:rPr>
        <w:t>国际电联</w:t>
      </w:r>
      <w:r w:rsidRPr="00445CED">
        <w:rPr>
          <w:rFonts w:eastAsiaTheme="minorEastAsia" w:cstheme="minorHAnsi" w:hint="eastAsia"/>
          <w:lang w:eastAsia="zh-CN"/>
        </w:rPr>
        <w:t>项目</w:t>
      </w:r>
      <w:r w:rsidR="0067552C">
        <w:rPr>
          <w:rFonts w:eastAsiaTheme="minorEastAsia" w:cstheme="minorHAnsi" w:hint="eastAsia"/>
          <w:lang w:eastAsia="zh-CN"/>
        </w:rPr>
        <w:t>开展了活动</w:t>
      </w:r>
      <w:r w:rsidRPr="00445CED">
        <w:rPr>
          <w:rFonts w:eastAsiaTheme="minorEastAsia" w:cstheme="minorHAnsi" w:hint="eastAsia"/>
          <w:lang w:eastAsia="zh-CN"/>
        </w:rPr>
        <w:t>，</w:t>
      </w:r>
      <w:r w:rsidR="0067552C">
        <w:rPr>
          <w:rFonts w:eastAsiaTheme="minorEastAsia" w:cstheme="minorHAnsi" w:hint="eastAsia"/>
          <w:lang w:eastAsia="zh-CN"/>
        </w:rPr>
        <w:t>并</w:t>
      </w:r>
      <w:r w:rsidRPr="00445CED">
        <w:rPr>
          <w:rFonts w:eastAsiaTheme="minorEastAsia" w:cstheme="minorHAnsi" w:hint="eastAsia"/>
          <w:lang w:eastAsia="zh-CN"/>
        </w:rPr>
        <w:t>签署了</w:t>
      </w:r>
      <w:r w:rsidRPr="00445CED">
        <w:rPr>
          <w:rFonts w:eastAsiaTheme="minorEastAsia" w:cstheme="minorHAnsi"/>
          <w:lang w:eastAsia="zh-CN"/>
        </w:rPr>
        <w:t>37</w:t>
      </w:r>
      <w:r w:rsidRPr="00445CED">
        <w:rPr>
          <w:rFonts w:eastAsiaTheme="minorEastAsia" w:cstheme="minorHAnsi" w:hint="eastAsia"/>
          <w:lang w:eastAsia="zh-CN"/>
        </w:rPr>
        <w:t>个新项目，这些项目继续在落实《基加利行动计划》</w:t>
      </w:r>
      <w:r w:rsidR="006C0CB3">
        <w:rPr>
          <w:rFonts w:eastAsiaTheme="minorEastAsia" w:cstheme="minorHAnsi" w:hint="eastAsia"/>
          <w:lang w:eastAsia="zh-CN"/>
        </w:rPr>
        <w:t>、</w:t>
      </w:r>
      <w:r w:rsidRPr="00445CED">
        <w:rPr>
          <w:rFonts w:eastAsiaTheme="minorEastAsia" w:cstheme="minorHAnsi" w:hint="eastAsia"/>
          <w:lang w:eastAsia="zh-CN"/>
        </w:rPr>
        <w:t>向国际电联成员国提供技术援助</w:t>
      </w:r>
      <w:r w:rsidR="0067552C">
        <w:rPr>
          <w:rFonts w:eastAsiaTheme="minorEastAsia" w:cstheme="minorHAnsi" w:hint="eastAsia"/>
          <w:lang w:eastAsia="zh-CN"/>
        </w:rPr>
        <w:t>，</w:t>
      </w:r>
      <w:r w:rsidRPr="00445CED">
        <w:rPr>
          <w:rFonts w:eastAsiaTheme="minorEastAsia" w:cstheme="minorHAnsi" w:hint="eastAsia"/>
          <w:lang w:eastAsia="zh-CN"/>
        </w:rPr>
        <w:t>以及在数字化发展和转型领域提供新产品和服务方面发挥重要作用。</w:t>
      </w:r>
    </w:p>
    <w:p w14:paraId="3FA6BFCF" w14:textId="733B77D9" w:rsidR="00483169" w:rsidRPr="00964A49" w:rsidRDefault="00445CED" w:rsidP="00BB6F00">
      <w:pPr>
        <w:keepNext/>
        <w:keepLines/>
        <w:spacing w:after="120"/>
        <w:ind w:firstLineChars="200" w:firstLine="480"/>
        <w:rPr>
          <w:rFonts w:eastAsiaTheme="minorEastAsia" w:cstheme="minorBidi"/>
          <w:lang w:eastAsia="zh-CN"/>
        </w:rPr>
      </w:pPr>
      <w:r w:rsidRPr="00445CED">
        <w:rPr>
          <w:rFonts w:eastAsiaTheme="minorEastAsia" w:cstheme="minorBidi" w:hint="eastAsia"/>
          <w:lang w:eastAsia="zh-CN"/>
        </w:rPr>
        <w:lastRenderedPageBreak/>
        <w:t>这些成就是电信发展局驻地和总部所有团队密切合作的结果，特别是得到了电信发展局项目、伙伴关系和数字技能（</w:t>
      </w:r>
      <w:r w:rsidRPr="00445CED">
        <w:rPr>
          <w:rFonts w:eastAsiaTheme="minorEastAsia" w:cstheme="minorBidi"/>
          <w:lang w:eastAsia="zh-CN"/>
        </w:rPr>
        <w:t>PPS</w:t>
      </w:r>
      <w:r w:rsidRPr="00445CED">
        <w:rPr>
          <w:rFonts w:eastAsiaTheme="minorEastAsia" w:cstheme="minorBidi" w:hint="eastAsia"/>
          <w:lang w:eastAsia="zh-CN"/>
        </w:rPr>
        <w:t>）部</w:t>
      </w:r>
      <w:r w:rsidR="0088634B">
        <w:rPr>
          <w:rFonts w:eastAsiaTheme="minorEastAsia" w:cstheme="minorBidi" w:hint="eastAsia"/>
          <w:lang w:eastAsia="zh-CN"/>
        </w:rPr>
        <w:t>门</w:t>
      </w:r>
      <w:r w:rsidRPr="00445CED">
        <w:rPr>
          <w:rFonts w:eastAsiaTheme="minorEastAsia" w:cstheme="minorBidi" w:hint="eastAsia"/>
          <w:lang w:eastAsia="zh-CN"/>
        </w:rPr>
        <w:t>的支持。</w:t>
      </w:r>
      <w:r w:rsidR="00483169" w:rsidRPr="00964A49">
        <w:rPr>
          <w:rStyle w:val="FootnoteReference"/>
          <w:rFonts w:eastAsiaTheme="minorEastAsia" w:cstheme="minorBidi"/>
        </w:rPr>
        <w:footnoteReference w:id="6"/>
      </w:r>
    </w:p>
    <w:p w14:paraId="23633D32" w14:textId="4052108D" w:rsidR="00483169" w:rsidRDefault="00445CED" w:rsidP="00513375">
      <w:pPr>
        <w:spacing w:after="120"/>
        <w:ind w:firstLineChars="200" w:firstLine="480"/>
        <w:rPr>
          <w:rFonts w:eastAsiaTheme="minorEastAsia" w:cstheme="minorHAnsi"/>
          <w:lang w:val="en-US" w:eastAsia="zh-CN"/>
        </w:rPr>
      </w:pPr>
      <w:r w:rsidRPr="00445CED">
        <w:rPr>
          <w:rFonts w:eastAsiaTheme="minorEastAsia" w:cstheme="minorHAnsi" w:hint="eastAsia"/>
          <w:lang w:eastAsia="zh-CN"/>
        </w:rPr>
        <w:t>在</w:t>
      </w:r>
      <w:r w:rsidR="0088634B">
        <w:rPr>
          <w:rFonts w:eastAsiaTheme="minorEastAsia" w:cstheme="minorHAnsi" w:hint="eastAsia"/>
          <w:lang w:eastAsia="zh-CN"/>
        </w:rPr>
        <w:t>ITU-D</w:t>
      </w:r>
      <w:r w:rsidRPr="00445CED">
        <w:rPr>
          <w:rFonts w:eastAsiaTheme="minorEastAsia" w:cstheme="minorHAnsi" w:hint="eastAsia"/>
          <w:lang w:eastAsia="zh-CN"/>
        </w:rPr>
        <w:t>筹备</w:t>
      </w:r>
      <w:r w:rsidRPr="00445CED">
        <w:rPr>
          <w:rFonts w:eastAsiaTheme="minorEastAsia" w:cstheme="minorHAnsi"/>
          <w:lang w:eastAsia="zh-CN"/>
        </w:rPr>
        <w:t>WTDC-25</w:t>
      </w:r>
      <w:r w:rsidRPr="00445CED">
        <w:rPr>
          <w:rFonts w:eastAsiaTheme="minorEastAsia" w:cstheme="minorHAnsi" w:hint="eastAsia"/>
          <w:lang w:eastAsia="zh-CN"/>
        </w:rPr>
        <w:t>之际，请</w:t>
      </w:r>
      <w:r w:rsidRPr="00445CED">
        <w:rPr>
          <w:rFonts w:eastAsiaTheme="minorEastAsia" w:cstheme="minorHAnsi"/>
          <w:lang w:eastAsia="zh-CN"/>
        </w:rPr>
        <w:t>TDAG</w:t>
      </w:r>
      <w:r w:rsidRPr="00445CED">
        <w:rPr>
          <w:rFonts w:eastAsiaTheme="minorEastAsia" w:cstheme="minorHAnsi" w:hint="eastAsia"/>
          <w:lang w:eastAsia="zh-CN"/>
        </w:rPr>
        <w:t>继续就如何继续加强电信发展局的项目实践，以便通过发展项目对</w:t>
      </w:r>
      <w:r w:rsidR="0088634B">
        <w:rPr>
          <w:rFonts w:eastAsiaTheme="minorEastAsia" w:cstheme="minorHAnsi" w:hint="eastAsia"/>
          <w:lang w:eastAsia="zh-CN"/>
        </w:rPr>
        <w:t>ITU-D</w:t>
      </w:r>
      <w:r w:rsidRPr="00445CED">
        <w:rPr>
          <w:rFonts w:eastAsiaTheme="minorEastAsia" w:cstheme="minorHAnsi" w:hint="eastAsia"/>
          <w:lang w:eastAsia="zh-CN"/>
        </w:rPr>
        <w:t>成员产生有意义的影响提供指导和建议。</w:t>
      </w:r>
    </w:p>
    <w:p w14:paraId="52E8369A" w14:textId="77777777" w:rsidR="00513375" w:rsidRPr="00513375" w:rsidRDefault="00513375" w:rsidP="00513375">
      <w:pPr>
        <w:spacing w:after="120"/>
        <w:ind w:firstLineChars="200" w:firstLine="480"/>
        <w:rPr>
          <w:rFonts w:eastAsiaTheme="minorEastAsia" w:cstheme="minorHAnsi"/>
          <w:lang w:val="en-US" w:eastAsia="zh-CN"/>
        </w:rPr>
      </w:pPr>
    </w:p>
    <w:p w14:paraId="1DC30005" w14:textId="73CDED86" w:rsidR="00D83BF5" w:rsidRPr="00964A49" w:rsidRDefault="00D83BF5" w:rsidP="00A7027A">
      <w:pPr>
        <w:jc w:val="center"/>
        <w:rPr>
          <w:rFonts w:eastAsiaTheme="minorEastAsia"/>
          <w:szCs w:val="24"/>
        </w:rPr>
      </w:pPr>
      <w:r w:rsidRPr="00964A49">
        <w:rPr>
          <w:rFonts w:eastAsiaTheme="minorEastAsia"/>
          <w:szCs w:val="24"/>
        </w:rPr>
        <w:t>_______________</w:t>
      </w:r>
    </w:p>
    <w:sectPr w:rsidR="00D83BF5" w:rsidRPr="00964A49" w:rsidSect="0081159E">
      <w:head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7039" w14:textId="77777777" w:rsidR="008B36C0" w:rsidRDefault="008B36C0">
      <w:r>
        <w:separator/>
      </w:r>
    </w:p>
    <w:p w14:paraId="0ED304AA" w14:textId="77777777" w:rsidR="008B36C0" w:rsidRDefault="008B36C0"/>
  </w:endnote>
  <w:endnote w:type="continuationSeparator" w:id="0">
    <w:p w14:paraId="0DDF59FA" w14:textId="77777777" w:rsidR="008B36C0" w:rsidRDefault="008B36C0">
      <w:r>
        <w:continuationSeparator/>
      </w:r>
    </w:p>
    <w:p w14:paraId="4C8B9759" w14:textId="77777777" w:rsidR="008B36C0" w:rsidRDefault="008B36C0"/>
  </w:endnote>
  <w:endnote w:type="continuationNotice" w:id="1">
    <w:p w14:paraId="28556273" w14:textId="77777777" w:rsidR="008B36C0" w:rsidRDefault="008B36C0">
      <w:pPr>
        <w:spacing w:before="0"/>
      </w:pPr>
    </w:p>
    <w:p w14:paraId="6EAEA92C" w14:textId="77777777" w:rsidR="008B36C0" w:rsidRDefault="008B3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E2210" w:rsidRPr="004D495C" w14:paraId="65E77649" w14:textId="77777777" w:rsidTr="003447A8">
      <w:tc>
        <w:tcPr>
          <w:tcW w:w="1526" w:type="dxa"/>
          <w:tcBorders>
            <w:top w:val="single" w:sz="4" w:space="0" w:color="000000"/>
          </w:tcBorders>
          <w:shd w:val="clear" w:color="auto" w:fill="auto"/>
        </w:tcPr>
        <w:p w14:paraId="6D3E3B87" w14:textId="65363F06" w:rsidR="00FE2210" w:rsidRPr="00AC653E" w:rsidRDefault="00703774" w:rsidP="003B78F1">
          <w:pPr>
            <w:pStyle w:val="FirstFooter"/>
            <w:tabs>
              <w:tab w:val="left" w:pos="1559"/>
              <w:tab w:val="left" w:pos="3828"/>
            </w:tabs>
            <w:rPr>
              <w:rFonts w:eastAsiaTheme="minorEastAsia"/>
              <w:sz w:val="18"/>
              <w:szCs w:val="18"/>
            </w:rPr>
          </w:pPr>
          <w:r w:rsidRPr="00AC653E">
            <w:rPr>
              <w:rFonts w:ascii="SimSun" w:eastAsiaTheme="minorEastAsia" w:hAnsi="SimSun" w:cs="SimSun" w:hint="eastAsia"/>
              <w:sz w:val="18"/>
              <w:szCs w:val="18"/>
              <w:lang w:eastAsia="zh-CN"/>
            </w:rPr>
            <w:t>联系人：</w:t>
          </w:r>
        </w:p>
      </w:tc>
      <w:tc>
        <w:tcPr>
          <w:tcW w:w="2410" w:type="dxa"/>
          <w:tcBorders>
            <w:top w:val="single" w:sz="4" w:space="0" w:color="000000"/>
          </w:tcBorders>
          <w:shd w:val="clear" w:color="auto" w:fill="auto"/>
        </w:tcPr>
        <w:p w14:paraId="077E88D5" w14:textId="33848391" w:rsidR="00FE2210" w:rsidRPr="00AC653E" w:rsidRDefault="00703774" w:rsidP="003B78F1">
          <w:pPr>
            <w:pStyle w:val="FirstFooter"/>
            <w:tabs>
              <w:tab w:val="left" w:pos="2302"/>
            </w:tabs>
            <w:ind w:left="2302" w:hanging="2302"/>
            <w:rPr>
              <w:rFonts w:eastAsiaTheme="minorEastAsia"/>
              <w:sz w:val="18"/>
              <w:szCs w:val="18"/>
              <w:lang w:val="en-US"/>
            </w:rPr>
          </w:pPr>
          <w:r w:rsidRPr="00AC653E">
            <w:rPr>
              <w:rFonts w:eastAsiaTheme="minorEastAsia" w:hint="eastAsia"/>
              <w:sz w:val="18"/>
              <w:szCs w:val="18"/>
              <w:lang w:val="en-US" w:eastAsia="zh-CN"/>
            </w:rPr>
            <w:t>姓名</w:t>
          </w:r>
          <w:r w:rsidRPr="00AC653E">
            <w:rPr>
              <w:rFonts w:eastAsiaTheme="minorEastAsia" w:hint="eastAsia"/>
              <w:sz w:val="18"/>
              <w:szCs w:val="18"/>
              <w:lang w:val="en-US" w:eastAsia="zh-CN"/>
            </w:rPr>
            <w:t>/</w:t>
          </w:r>
          <w:r w:rsidRPr="00AC653E">
            <w:rPr>
              <w:rFonts w:ascii="SimSun" w:eastAsiaTheme="minorEastAsia" w:hAnsi="SimSun" w:cs="SimSun" w:hint="eastAsia"/>
              <w:sz w:val="18"/>
              <w:szCs w:val="18"/>
              <w:lang w:val="en-US" w:eastAsia="zh-CN"/>
            </w:rPr>
            <w:t>组织/实体：</w:t>
          </w:r>
        </w:p>
      </w:tc>
      <w:tc>
        <w:tcPr>
          <w:tcW w:w="5987" w:type="dxa"/>
          <w:tcBorders>
            <w:top w:val="single" w:sz="4" w:space="0" w:color="000000"/>
          </w:tcBorders>
        </w:tcPr>
        <w:p w14:paraId="1C53FE51" w14:textId="1BCE8ABE" w:rsidR="00FE2210" w:rsidRPr="00AC653E" w:rsidRDefault="00703774" w:rsidP="003B78F1">
          <w:pPr>
            <w:pStyle w:val="FirstFooter"/>
            <w:tabs>
              <w:tab w:val="left" w:pos="2302"/>
            </w:tabs>
            <w:rPr>
              <w:rFonts w:eastAsiaTheme="minorEastAsia"/>
              <w:sz w:val="18"/>
              <w:szCs w:val="18"/>
              <w:lang w:val="en-US"/>
            </w:rPr>
          </w:pPr>
          <w:r w:rsidRPr="00AC653E">
            <w:rPr>
              <w:rFonts w:ascii="SimSun" w:eastAsiaTheme="minorEastAsia" w:hAnsi="SimSun" w:cs="SimSun" w:hint="eastAsia"/>
              <w:sz w:val="18"/>
              <w:szCs w:val="18"/>
              <w:lang w:eastAsia="zh-CN"/>
            </w:rPr>
            <w:t>电信发展局</w:t>
          </w:r>
          <w:r w:rsidR="00AC653E" w:rsidRPr="00AC653E">
            <w:rPr>
              <w:rFonts w:ascii="SimSun" w:eastAsiaTheme="minorEastAsia" w:hAnsi="SimSun" w:cs="SimSun" w:hint="eastAsia"/>
              <w:sz w:val="18"/>
              <w:szCs w:val="18"/>
              <w:lang w:eastAsia="zh-CN"/>
            </w:rPr>
            <w:t>项目支持处负责人</w:t>
          </w:r>
          <w:r w:rsidR="00FE2210" w:rsidRPr="00AC653E">
            <w:rPr>
              <w:rFonts w:eastAsiaTheme="minorEastAsia"/>
              <w:sz w:val="18"/>
              <w:szCs w:val="18"/>
            </w:rPr>
            <w:t>Jose Maria Diaz Batanero</w:t>
          </w:r>
          <w:r w:rsidR="00AC653E" w:rsidRPr="00AC653E">
            <w:rPr>
              <w:rFonts w:eastAsiaTheme="minorEastAsia" w:hint="eastAsia"/>
              <w:sz w:val="18"/>
              <w:szCs w:val="18"/>
              <w:lang w:eastAsia="zh-CN"/>
            </w:rPr>
            <w:t>先生</w:t>
          </w:r>
          <w:r w:rsidR="00FE2210" w:rsidRPr="00AC653E">
            <w:rPr>
              <w:rFonts w:eastAsiaTheme="minorEastAsia"/>
              <w:sz w:val="18"/>
              <w:szCs w:val="18"/>
            </w:rPr>
            <w:t xml:space="preserve"> </w:t>
          </w:r>
        </w:p>
      </w:tc>
      <w:bookmarkStart w:id="12" w:name="OrgName"/>
      <w:bookmarkEnd w:id="12"/>
    </w:tr>
    <w:tr w:rsidR="00FE2210" w:rsidRPr="004D495C" w14:paraId="1CC09AE7" w14:textId="77777777" w:rsidTr="003447A8">
      <w:tc>
        <w:tcPr>
          <w:tcW w:w="1526" w:type="dxa"/>
          <w:shd w:val="clear" w:color="auto" w:fill="auto"/>
        </w:tcPr>
        <w:p w14:paraId="7BB1BEC2" w14:textId="77777777" w:rsidR="00FE2210" w:rsidRPr="00AC653E" w:rsidRDefault="00FE2210" w:rsidP="003B78F1">
          <w:pPr>
            <w:pStyle w:val="FirstFooter"/>
            <w:tabs>
              <w:tab w:val="left" w:pos="1559"/>
              <w:tab w:val="left" w:pos="3828"/>
            </w:tabs>
            <w:rPr>
              <w:rFonts w:eastAsiaTheme="minorEastAsia"/>
              <w:sz w:val="20"/>
              <w:lang w:val="en-US"/>
            </w:rPr>
          </w:pPr>
        </w:p>
      </w:tc>
      <w:tc>
        <w:tcPr>
          <w:tcW w:w="2410" w:type="dxa"/>
          <w:shd w:val="clear" w:color="auto" w:fill="auto"/>
        </w:tcPr>
        <w:p w14:paraId="6CF01C6C" w14:textId="4ECB1CA8" w:rsidR="00FE2210" w:rsidRPr="00AC653E" w:rsidRDefault="00703774" w:rsidP="003B78F1">
          <w:pPr>
            <w:pStyle w:val="FirstFooter"/>
            <w:tabs>
              <w:tab w:val="left" w:pos="2302"/>
            </w:tabs>
            <w:rPr>
              <w:rFonts w:eastAsiaTheme="minorEastAsia"/>
              <w:sz w:val="18"/>
              <w:szCs w:val="18"/>
              <w:lang w:val="en-US"/>
            </w:rPr>
          </w:pPr>
          <w:r w:rsidRPr="00AC653E">
            <w:rPr>
              <w:rFonts w:ascii="SimSun" w:eastAsiaTheme="minorEastAsia" w:hAnsi="SimSun" w:cs="SimSun" w:hint="eastAsia"/>
              <w:sz w:val="18"/>
              <w:szCs w:val="18"/>
              <w:lang w:val="en-US" w:eastAsia="zh-CN"/>
            </w:rPr>
            <w:t>电话号码：</w:t>
          </w:r>
        </w:p>
      </w:tc>
      <w:tc>
        <w:tcPr>
          <w:tcW w:w="5987" w:type="dxa"/>
        </w:tcPr>
        <w:p w14:paraId="527F567E" w14:textId="0C2B6313" w:rsidR="00FE2210" w:rsidRPr="00AC653E" w:rsidRDefault="00FE2210" w:rsidP="003B78F1">
          <w:pPr>
            <w:pStyle w:val="FirstFooter"/>
            <w:tabs>
              <w:tab w:val="left" w:pos="2302"/>
            </w:tabs>
            <w:rPr>
              <w:rFonts w:eastAsiaTheme="minorEastAsia"/>
              <w:sz w:val="18"/>
              <w:szCs w:val="18"/>
              <w:lang w:val="en-US"/>
            </w:rPr>
          </w:pPr>
          <w:r w:rsidRPr="00AC653E">
            <w:rPr>
              <w:rFonts w:eastAsiaTheme="minorEastAsia"/>
              <w:sz w:val="18"/>
              <w:szCs w:val="18"/>
            </w:rPr>
            <w:t>+41 22 730 5495</w:t>
          </w:r>
        </w:p>
      </w:tc>
      <w:bookmarkStart w:id="13" w:name="PhoneNo"/>
      <w:bookmarkEnd w:id="13"/>
    </w:tr>
    <w:tr w:rsidR="00FE2210" w:rsidRPr="004D495C" w14:paraId="34A468D3" w14:textId="77777777" w:rsidTr="003447A8">
      <w:tc>
        <w:tcPr>
          <w:tcW w:w="1526" w:type="dxa"/>
          <w:shd w:val="clear" w:color="auto" w:fill="auto"/>
        </w:tcPr>
        <w:p w14:paraId="2403414C" w14:textId="77777777" w:rsidR="00FE2210" w:rsidRPr="00AC653E" w:rsidRDefault="00FE2210" w:rsidP="003B78F1">
          <w:pPr>
            <w:pStyle w:val="FirstFooter"/>
            <w:tabs>
              <w:tab w:val="left" w:pos="1559"/>
              <w:tab w:val="left" w:pos="3828"/>
            </w:tabs>
            <w:rPr>
              <w:rFonts w:eastAsiaTheme="minorEastAsia"/>
              <w:sz w:val="20"/>
              <w:lang w:val="en-US"/>
            </w:rPr>
          </w:pPr>
        </w:p>
      </w:tc>
      <w:tc>
        <w:tcPr>
          <w:tcW w:w="2410" w:type="dxa"/>
          <w:shd w:val="clear" w:color="auto" w:fill="auto"/>
        </w:tcPr>
        <w:p w14:paraId="2BECCEFC" w14:textId="5EA33F69" w:rsidR="00FE2210" w:rsidRPr="00AC653E" w:rsidRDefault="00703774" w:rsidP="003B78F1">
          <w:pPr>
            <w:pStyle w:val="FirstFooter"/>
            <w:tabs>
              <w:tab w:val="left" w:pos="2302"/>
            </w:tabs>
            <w:rPr>
              <w:rFonts w:eastAsiaTheme="minorEastAsia"/>
              <w:sz w:val="18"/>
              <w:szCs w:val="18"/>
              <w:lang w:val="en-US"/>
            </w:rPr>
          </w:pPr>
          <w:r w:rsidRPr="00AC653E">
            <w:rPr>
              <w:rFonts w:ascii="SimSun" w:eastAsiaTheme="minorEastAsia" w:hAnsi="SimSun" w:cs="SimSun" w:hint="eastAsia"/>
              <w:sz w:val="18"/>
              <w:szCs w:val="18"/>
              <w:lang w:val="en-US" w:eastAsia="zh-CN"/>
            </w:rPr>
            <w:t>电子邮件：</w:t>
          </w:r>
        </w:p>
      </w:tc>
      <w:tc>
        <w:tcPr>
          <w:tcW w:w="5987" w:type="dxa"/>
        </w:tcPr>
        <w:p w14:paraId="36CD733D" w14:textId="5A649DD1" w:rsidR="00FE2210" w:rsidRPr="00AC653E" w:rsidRDefault="00FE2210" w:rsidP="003B78F1">
          <w:pPr>
            <w:pStyle w:val="FirstFooter"/>
            <w:tabs>
              <w:tab w:val="left" w:pos="2302"/>
            </w:tabs>
            <w:rPr>
              <w:rFonts w:eastAsiaTheme="minorEastAsia"/>
            </w:rPr>
          </w:pPr>
          <w:hyperlink r:id="rId1" w:history="1">
            <w:r w:rsidRPr="00AC653E">
              <w:rPr>
                <w:rStyle w:val="Hyperlink"/>
                <w:rFonts w:eastAsiaTheme="minorEastAsia"/>
                <w:sz w:val="18"/>
                <w:szCs w:val="22"/>
              </w:rPr>
              <w:t>jose.batanero@itu.int</w:t>
            </w:r>
          </w:hyperlink>
          <w:r w:rsidRPr="00AC653E">
            <w:rPr>
              <w:rFonts w:eastAsiaTheme="minorEastAsia"/>
              <w:sz w:val="18"/>
              <w:szCs w:val="22"/>
            </w:rPr>
            <w:t xml:space="preserve"> </w:t>
          </w:r>
        </w:p>
      </w:tc>
      <w:bookmarkStart w:id="14" w:name="Email"/>
      <w:bookmarkEnd w:id="14"/>
    </w:tr>
  </w:tbl>
  <w:p w14:paraId="3FF320CD" w14:textId="77777777" w:rsidR="003447A8" w:rsidRDefault="003447A8" w:rsidP="003B78F1">
    <w:pPr>
      <w:pStyle w:val="Footer"/>
      <w:spacing w:before="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1EF7" w14:textId="77777777" w:rsidR="008B36C0" w:rsidRPr="0054377E" w:rsidRDefault="008B36C0" w:rsidP="0054377E">
      <w:pPr>
        <w:spacing w:before="0"/>
      </w:pPr>
      <w:r w:rsidRPr="0054377E">
        <w:rPr>
          <w:b/>
        </w:rPr>
        <w:t>_______________</w:t>
      </w:r>
    </w:p>
  </w:footnote>
  <w:footnote w:type="continuationSeparator" w:id="0">
    <w:p w14:paraId="0F262E71" w14:textId="77777777" w:rsidR="008B36C0" w:rsidRDefault="008B36C0" w:rsidP="0054377E">
      <w:pPr>
        <w:spacing w:before="0"/>
      </w:pPr>
      <w:r>
        <w:continuationSeparator/>
      </w:r>
    </w:p>
    <w:p w14:paraId="46D06B8F" w14:textId="77777777" w:rsidR="008B36C0" w:rsidRDefault="008B36C0"/>
  </w:footnote>
  <w:footnote w:type="continuationNotice" w:id="1">
    <w:p w14:paraId="5A5BCA19" w14:textId="77777777" w:rsidR="008B36C0" w:rsidRDefault="008B36C0">
      <w:pPr>
        <w:spacing w:before="0"/>
      </w:pPr>
    </w:p>
    <w:p w14:paraId="0E6501BE" w14:textId="77777777" w:rsidR="008B36C0" w:rsidRDefault="008B36C0"/>
  </w:footnote>
  <w:footnote w:id="2">
    <w:p w14:paraId="3535CA33" w14:textId="6EBC8FC1" w:rsidR="00483169" w:rsidRPr="003B78F1" w:rsidRDefault="00483169" w:rsidP="00483169">
      <w:pPr>
        <w:pStyle w:val="FootnoteText"/>
        <w:spacing w:before="0"/>
        <w:rPr>
          <w:i/>
          <w:iCs/>
          <w:sz w:val="20"/>
          <w:lang w:eastAsia="zh-CN"/>
        </w:rPr>
      </w:pPr>
      <w:r w:rsidRPr="00125933">
        <w:rPr>
          <w:rStyle w:val="FootnoteReference"/>
          <w:sz w:val="20"/>
        </w:rPr>
        <w:footnoteRef/>
      </w:r>
      <w:r w:rsidRPr="003B78F1">
        <w:rPr>
          <w:i/>
          <w:iCs/>
          <w:sz w:val="20"/>
          <w:lang w:eastAsia="zh-CN"/>
        </w:rPr>
        <w:t xml:space="preserve"> </w:t>
      </w:r>
      <w:r w:rsidR="00AC653E" w:rsidRPr="00871CA2">
        <w:rPr>
          <w:rFonts w:eastAsia="STKaiti" w:hint="eastAsia"/>
          <w:sz w:val="20"/>
          <w:lang w:eastAsia="zh-CN"/>
        </w:rPr>
        <w:t>本文件提供的</w:t>
      </w:r>
      <w:r w:rsidR="003C7E90" w:rsidRPr="00871CA2">
        <w:rPr>
          <w:rFonts w:ascii="SimSun" w:eastAsia="STKaiti" w:hAnsi="SimSun" w:cs="SimSun" w:hint="eastAsia"/>
          <w:sz w:val="20"/>
          <w:lang w:eastAsia="zh-CN"/>
        </w:rPr>
        <w:t>数据</w:t>
      </w:r>
      <w:r w:rsidR="00AC653E" w:rsidRPr="00871CA2">
        <w:rPr>
          <w:rFonts w:ascii="SimSun" w:eastAsia="STKaiti" w:hAnsi="SimSun" w:cs="SimSun" w:hint="eastAsia"/>
          <w:sz w:val="20"/>
          <w:lang w:eastAsia="zh-CN"/>
        </w:rPr>
        <w:t>对应</w:t>
      </w:r>
      <w:r w:rsidR="00AC653E" w:rsidRPr="00871CA2">
        <w:rPr>
          <w:rFonts w:eastAsia="STKaiti"/>
          <w:sz w:val="20"/>
          <w:lang w:eastAsia="zh-CN"/>
        </w:rPr>
        <w:t>2024</w:t>
      </w:r>
      <w:r w:rsidR="00AC653E" w:rsidRPr="00871CA2">
        <w:rPr>
          <w:rFonts w:eastAsia="STKaiti" w:hint="eastAsia"/>
          <w:sz w:val="20"/>
          <w:lang w:eastAsia="zh-CN"/>
        </w:rPr>
        <w:t>年</w:t>
      </w:r>
      <w:r w:rsidR="00AC653E" w:rsidRPr="00871CA2">
        <w:rPr>
          <w:rFonts w:ascii="SimSun" w:eastAsia="STKaiti" w:hAnsi="SimSun" w:cs="SimSun" w:hint="eastAsia"/>
          <w:sz w:val="20"/>
          <w:lang w:eastAsia="zh-CN"/>
        </w:rPr>
        <w:t>账户</w:t>
      </w:r>
      <w:r w:rsidR="003C7E90" w:rsidRPr="00871CA2">
        <w:rPr>
          <w:rFonts w:ascii="SimSun" w:eastAsia="STKaiti" w:hAnsi="SimSun" w:cs="SimSun" w:hint="eastAsia"/>
          <w:sz w:val="20"/>
          <w:lang w:eastAsia="zh-CN"/>
        </w:rPr>
        <w:t>结清</w:t>
      </w:r>
      <w:r w:rsidR="00AC653E" w:rsidRPr="00871CA2">
        <w:rPr>
          <w:rFonts w:ascii="SimSun" w:eastAsia="STKaiti" w:hAnsi="SimSun" w:cs="SimSun" w:hint="eastAsia"/>
          <w:sz w:val="20"/>
          <w:lang w:eastAsia="zh-CN"/>
        </w:rPr>
        <w:t>时</w:t>
      </w:r>
      <w:r w:rsidR="00AC653E" w:rsidRPr="00871CA2">
        <w:rPr>
          <w:rFonts w:eastAsia="STKaiti" w:hint="eastAsia"/>
          <w:sz w:val="20"/>
          <w:lang w:eastAsia="zh-CN"/>
        </w:rPr>
        <w:t>的</w:t>
      </w:r>
      <w:r w:rsidR="00AC653E" w:rsidRPr="00871CA2">
        <w:rPr>
          <w:rFonts w:ascii="SimSun" w:eastAsia="STKaiti" w:hAnsi="SimSun" w:cs="SimSun" w:hint="eastAsia"/>
          <w:sz w:val="20"/>
          <w:lang w:eastAsia="zh-CN"/>
        </w:rPr>
        <w:t>财务</w:t>
      </w:r>
      <w:r w:rsidR="00AC653E" w:rsidRPr="00871CA2">
        <w:rPr>
          <w:rFonts w:eastAsia="STKaiti" w:hint="eastAsia"/>
          <w:sz w:val="20"/>
          <w:lang w:eastAsia="zh-CN"/>
        </w:rPr>
        <w:t>余</w:t>
      </w:r>
      <w:r w:rsidR="00AC653E" w:rsidRPr="00871CA2">
        <w:rPr>
          <w:rFonts w:ascii="SimSun" w:eastAsia="STKaiti" w:hAnsi="SimSun" w:cs="SimSun" w:hint="eastAsia"/>
          <w:sz w:val="20"/>
          <w:lang w:eastAsia="zh-CN"/>
        </w:rPr>
        <w:t>额</w:t>
      </w:r>
      <w:r w:rsidR="00AC653E" w:rsidRPr="00871CA2">
        <w:rPr>
          <w:rFonts w:eastAsia="STKaiti" w:hint="eastAsia"/>
          <w:sz w:val="20"/>
          <w:lang w:eastAsia="zh-CN"/>
        </w:rPr>
        <w:t>（截至</w:t>
      </w:r>
      <w:r w:rsidR="00AC653E" w:rsidRPr="00871CA2">
        <w:rPr>
          <w:rFonts w:eastAsia="STKaiti"/>
          <w:sz w:val="20"/>
          <w:lang w:eastAsia="zh-CN"/>
        </w:rPr>
        <w:t>2024</w:t>
      </w:r>
      <w:r w:rsidR="00AC653E" w:rsidRPr="00871CA2">
        <w:rPr>
          <w:rFonts w:eastAsia="STKaiti" w:hint="eastAsia"/>
          <w:sz w:val="20"/>
          <w:lang w:eastAsia="zh-CN"/>
        </w:rPr>
        <w:t>年</w:t>
      </w:r>
      <w:r w:rsidR="00AC653E" w:rsidRPr="00871CA2">
        <w:rPr>
          <w:rFonts w:eastAsia="STKaiti"/>
          <w:sz w:val="20"/>
          <w:lang w:eastAsia="zh-CN"/>
        </w:rPr>
        <w:t>12</w:t>
      </w:r>
      <w:r w:rsidR="00AC653E" w:rsidRPr="00871CA2">
        <w:rPr>
          <w:rFonts w:eastAsia="STKaiti" w:hint="eastAsia"/>
          <w:sz w:val="20"/>
          <w:lang w:eastAsia="zh-CN"/>
        </w:rPr>
        <w:t>月</w:t>
      </w:r>
      <w:r w:rsidR="00AC653E" w:rsidRPr="00871CA2">
        <w:rPr>
          <w:rFonts w:eastAsia="STKaiti"/>
          <w:sz w:val="20"/>
          <w:lang w:eastAsia="zh-CN"/>
        </w:rPr>
        <w:t>31</w:t>
      </w:r>
      <w:r w:rsidR="00AC653E" w:rsidRPr="00871CA2">
        <w:rPr>
          <w:rFonts w:eastAsia="STKaiti" w:hint="eastAsia"/>
          <w:sz w:val="20"/>
          <w:lang w:eastAsia="zh-CN"/>
        </w:rPr>
        <w:t>日的余</w:t>
      </w:r>
      <w:r w:rsidR="00AC653E" w:rsidRPr="00871CA2">
        <w:rPr>
          <w:rFonts w:ascii="SimSun" w:eastAsia="STKaiti" w:hAnsi="SimSun" w:cs="SimSun" w:hint="eastAsia"/>
          <w:sz w:val="20"/>
          <w:lang w:eastAsia="zh-CN"/>
        </w:rPr>
        <w:t>额</w:t>
      </w:r>
      <w:r w:rsidR="00AC653E" w:rsidRPr="00871CA2">
        <w:rPr>
          <w:rFonts w:eastAsia="STKaiti" w:hint="eastAsia"/>
          <w:sz w:val="20"/>
          <w:lang w:eastAsia="zh-CN"/>
        </w:rPr>
        <w:t>）。</w:t>
      </w:r>
    </w:p>
  </w:footnote>
  <w:footnote w:id="3">
    <w:p w14:paraId="6B9AD0A1" w14:textId="3EAB7F54" w:rsidR="00483169" w:rsidRPr="003B78F1" w:rsidRDefault="00483169" w:rsidP="00483169">
      <w:pPr>
        <w:pStyle w:val="FootnoteText"/>
        <w:tabs>
          <w:tab w:val="clear" w:pos="255"/>
          <w:tab w:val="left" w:pos="0"/>
        </w:tabs>
        <w:spacing w:before="0"/>
        <w:rPr>
          <w:i/>
          <w:iCs/>
          <w:sz w:val="20"/>
          <w:lang w:eastAsia="zh-CN"/>
        </w:rPr>
      </w:pPr>
      <w:r w:rsidRPr="003B78F1">
        <w:rPr>
          <w:rStyle w:val="FootnoteReference"/>
          <w:sz w:val="20"/>
        </w:rPr>
        <w:footnoteRef/>
      </w:r>
      <w:r w:rsidRPr="003B78F1">
        <w:rPr>
          <w:sz w:val="20"/>
          <w:lang w:eastAsia="zh-CN"/>
        </w:rPr>
        <w:t xml:space="preserve"> </w:t>
      </w:r>
      <w:r w:rsidR="00AC653E" w:rsidRPr="003C7E90">
        <w:rPr>
          <w:rFonts w:ascii="SimSun" w:eastAsia="STKaiti" w:hAnsi="SimSun" w:cs="SimSun" w:hint="eastAsia"/>
          <w:sz w:val="20"/>
          <w:lang w:eastAsia="zh-CN"/>
        </w:rPr>
        <w:t>请</w:t>
      </w:r>
      <w:r w:rsidR="00AC653E" w:rsidRPr="003C7E90">
        <w:rPr>
          <w:rFonts w:eastAsia="STKaiti" w:hint="eastAsia"/>
          <w:sz w:val="20"/>
          <w:lang w:eastAsia="zh-CN"/>
        </w:rPr>
        <w:t>注意，</w:t>
      </w:r>
      <w:r w:rsidR="00AC653E" w:rsidRPr="003C7E90">
        <w:rPr>
          <w:rFonts w:ascii="SimSun" w:eastAsia="STKaiti" w:hAnsi="SimSun" w:cs="SimSun" w:hint="eastAsia"/>
          <w:sz w:val="20"/>
          <w:lang w:eastAsia="zh-CN"/>
        </w:rPr>
        <w:t>这</w:t>
      </w:r>
      <w:r w:rsidR="00AC653E" w:rsidRPr="003C7E90">
        <w:rPr>
          <w:rFonts w:eastAsia="STKaiti" w:hint="eastAsia"/>
          <w:sz w:val="20"/>
          <w:lang w:eastAsia="zh-CN"/>
        </w:rPr>
        <w:t>一</w:t>
      </w:r>
      <w:r w:rsidR="003C7E90">
        <w:rPr>
          <w:rFonts w:ascii="SimSun" w:eastAsia="STKaiti" w:hAnsi="SimSun" w:cs="SimSun" w:hint="eastAsia"/>
          <w:sz w:val="20"/>
          <w:lang w:eastAsia="zh-CN"/>
        </w:rPr>
        <w:t>数据</w:t>
      </w:r>
      <w:r w:rsidR="00AC653E" w:rsidRPr="003C7E90">
        <w:rPr>
          <w:rFonts w:eastAsia="STKaiti" w:hint="eastAsia"/>
          <w:sz w:val="20"/>
          <w:lang w:eastAsia="zh-CN"/>
        </w:rPr>
        <w:t>不包括</w:t>
      </w:r>
      <w:r w:rsidR="00AC653E" w:rsidRPr="003C7E90">
        <w:rPr>
          <w:rFonts w:ascii="SimSun" w:eastAsia="STKaiti" w:hAnsi="SimSun" w:cs="SimSun" w:hint="eastAsia"/>
          <w:sz w:val="20"/>
          <w:lang w:eastAsia="zh-CN"/>
        </w:rPr>
        <w:t>为</w:t>
      </w:r>
      <w:r w:rsidR="00AC653E" w:rsidRPr="003C7E90">
        <w:rPr>
          <w:rFonts w:eastAsia="STKaiti" w:hint="eastAsia"/>
          <w:sz w:val="20"/>
          <w:lang w:eastAsia="zh-CN"/>
        </w:rPr>
        <w:t>正在</w:t>
      </w:r>
      <w:r w:rsidR="00AC653E" w:rsidRPr="003C7E90">
        <w:rPr>
          <w:rFonts w:ascii="SimSun" w:eastAsia="STKaiti" w:hAnsi="SimSun" w:cs="SimSun" w:hint="eastAsia"/>
          <w:sz w:val="20"/>
          <w:lang w:eastAsia="zh-CN"/>
        </w:rPr>
        <w:t>开</w:t>
      </w:r>
      <w:r w:rsidR="00AC653E" w:rsidRPr="003C7E90">
        <w:rPr>
          <w:rFonts w:eastAsia="STKaiti" w:hint="eastAsia"/>
          <w:sz w:val="20"/>
          <w:lang w:eastAsia="zh-CN"/>
        </w:rPr>
        <w:t>展的</w:t>
      </w:r>
      <w:r w:rsidR="00AC653E" w:rsidRPr="003C7E90">
        <w:rPr>
          <w:rFonts w:ascii="SimSun" w:eastAsia="STKaiti" w:hAnsi="SimSun" w:cs="SimSun" w:hint="eastAsia"/>
          <w:sz w:val="20"/>
          <w:lang w:eastAsia="zh-CN"/>
        </w:rPr>
        <w:t>项</w:t>
      </w:r>
      <w:r w:rsidR="00AC653E" w:rsidRPr="003C7E90">
        <w:rPr>
          <w:rFonts w:eastAsia="STKaiti" w:hint="eastAsia"/>
          <w:sz w:val="20"/>
          <w:lang w:eastAsia="zh-CN"/>
        </w:rPr>
        <w:t>目</w:t>
      </w:r>
      <w:r w:rsidR="00AC653E" w:rsidRPr="003C7E90">
        <w:rPr>
          <w:rFonts w:ascii="SimSun" w:eastAsia="STKaiti" w:hAnsi="SimSun" w:cs="SimSun" w:hint="eastAsia"/>
          <w:sz w:val="20"/>
          <w:lang w:eastAsia="zh-CN"/>
        </w:rPr>
        <w:t>签</w:t>
      </w:r>
      <w:r w:rsidR="00AC653E" w:rsidRPr="003C7E90">
        <w:rPr>
          <w:rFonts w:eastAsia="STKaiti" w:hint="eastAsia"/>
          <w:sz w:val="20"/>
          <w:lang w:eastAsia="zh-CN"/>
        </w:rPr>
        <w:t>署的</w:t>
      </w:r>
      <w:r w:rsidR="00871CA2">
        <w:rPr>
          <w:rFonts w:eastAsia="STKaiti" w:hint="eastAsia"/>
          <w:sz w:val="20"/>
          <w:lang w:eastAsia="zh-CN"/>
        </w:rPr>
        <w:t>补充协议</w:t>
      </w:r>
      <w:r w:rsidR="00AC653E" w:rsidRPr="003C7E90">
        <w:rPr>
          <w:rFonts w:eastAsia="STKaiti" w:hint="eastAsia"/>
          <w:sz w:val="20"/>
          <w:lang w:eastAsia="zh-CN"/>
        </w:rPr>
        <w:t>以及其他</w:t>
      </w:r>
      <w:r w:rsidR="00AC653E" w:rsidRPr="003C7E90">
        <w:rPr>
          <w:rFonts w:ascii="SimSun" w:eastAsia="STKaiti" w:hAnsi="SimSun" w:cs="SimSun" w:hint="eastAsia"/>
          <w:sz w:val="20"/>
          <w:lang w:eastAsia="zh-CN"/>
        </w:rPr>
        <w:t>伙</w:t>
      </w:r>
      <w:r w:rsidR="00AC653E" w:rsidRPr="003C7E90">
        <w:rPr>
          <w:rFonts w:eastAsia="STKaiti" w:hint="eastAsia"/>
          <w:sz w:val="20"/>
          <w:lang w:eastAsia="zh-CN"/>
        </w:rPr>
        <w:t>伴</w:t>
      </w:r>
      <w:r w:rsidR="00AC653E" w:rsidRPr="003C7E90">
        <w:rPr>
          <w:rFonts w:ascii="SimSun" w:eastAsia="STKaiti" w:hAnsi="SimSun" w:cs="SimSun" w:hint="eastAsia"/>
          <w:sz w:val="20"/>
          <w:lang w:eastAsia="zh-CN"/>
        </w:rPr>
        <w:t>关</w:t>
      </w:r>
      <w:r w:rsidR="00AC653E" w:rsidRPr="003C7E90">
        <w:rPr>
          <w:rFonts w:eastAsia="STKaiti" w:hint="eastAsia"/>
          <w:sz w:val="20"/>
          <w:lang w:eastAsia="zh-CN"/>
        </w:rPr>
        <w:t>系</w:t>
      </w:r>
      <w:r w:rsidR="00AC653E" w:rsidRPr="003C7E90">
        <w:rPr>
          <w:rFonts w:ascii="SimSun" w:eastAsia="STKaiti" w:hAnsi="SimSun" w:cs="SimSun" w:hint="eastAsia"/>
          <w:sz w:val="20"/>
          <w:lang w:eastAsia="zh-CN"/>
        </w:rPr>
        <w:t>协议</w:t>
      </w:r>
      <w:r w:rsidR="00AC653E" w:rsidRPr="003C7E90">
        <w:rPr>
          <w:rFonts w:eastAsia="STKaiti" w:hint="eastAsia"/>
          <w:sz w:val="20"/>
          <w:lang w:eastAsia="zh-CN"/>
        </w:rPr>
        <w:t>，如</w:t>
      </w:r>
      <w:r w:rsidR="00AC653E" w:rsidRPr="003C7E90">
        <w:rPr>
          <w:rFonts w:ascii="SimSun" w:eastAsia="STKaiti" w:hAnsi="SimSun" w:cs="SimSun" w:hint="eastAsia"/>
          <w:sz w:val="20"/>
          <w:lang w:eastAsia="zh-CN"/>
        </w:rPr>
        <w:t>赞</w:t>
      </w:r>
      <w:r w:rsidR="00AC653E" w:rsidRPr="003C7E90">
        <w:rPr>
          <w:rFonts w:eastAsia="STKaiti" w:hint="eastAsia"/>
          <w:sz w:val="20"/>
          <w:lang w:eastAsia="zh-CN"/>
        </w:rPr>
        <w:t>助</w:t>
      </w:r>
      <w:r w:rsidR="00AC653E" w:rsidRPr="003C7E90">
        <w:rPr>
          <w:rFonts w:ascii="SimSun" w:eastAsia="STKaiti" w:hAnsi="SimSun" w:cs="SimSun" w:hint="eastAsia"/>
          <w:sz w:val="20"/>
          <w:lang w:eastAsia="zh-CN"/>
        </w:rPr>
        <w:t>协议</w:t>
      </w:r>
      <w:r w:rsidR="00AC653E" w:rsidRPr="003C7E90">
        <w:rPr>
          <w:rFonts w:eastAsia="STKaiti" w:hint="eastAsia"/>
          <w:sz w:val="20"/>
          <w:lang w:eastAsia="zh-CN"/>
        </w:rPr>
        <w:t>或自愿捐款</w:t>
      </w:r>
      <w:r w:rsidR="00AC653E" w:rsidRPr="003C7E90">
        <w:rPr>
          <w:rFonts w:ascii="SimSun" w:eastAsia="STKaiti" w:hAnsi="SimSun" w:cs="SimSun" w:hint="eastAsia"/>
          <w:sz w:val="20"/>
          <w:lang w:eastAsia="zh-CN"/>
        </w:rPr>
        <w:t>协议</w:t>
      </w:r>
      <w:r w:rsidR="00AC653E" w:rsidRPr="003C7E90">
        <w:rPr>
          <w:rFonts w:eastAsia="STKaiti" w:hint="eastAsia"/>
          <w:sz w:val="20"/>
          <w:lang w:eastAsia="zh-CN"/>
        </w:rPr>
        <w:t>，</w:t>
      </w:r>
      <w:r w:rsidR="00AC653E" w:rsidRPr="003C7E90">
        <w:rPr>
          <w:rFonts w:ascii="SimSun" w:eastAsia="STKaiti" w:hAnsi="SimSun" w:cs="SimSun" w:hint="eastAsia"/>
          <w:sz w:val="20"/>
          <w:lang w:eastAsia="zh-CN"/>
        </w:rPr>
        <w:t>这</w:t>
      </w:r>
      <w:r w:rsidR="00AC653E" w:rsidRPr="003C7E90">
        <w:rPr>
          <w:rFonts w:eastAsia="STKaiti" w:hint="eastAsia"/>
          <w:sz w:val="20"/>
          <w:lang w:eastAsia="zh-CN"/>
        </w:rPr>
        <w:t>些</w:t>
      </w:r>
      <w:r w:rsidR="00AC653E" w:rsidRPr="003C7E90">
        <w:rPr>
          <w:rFonts w:ascii="SimSun" w:eastAsia="STKaiti" w:hAnsi="SimSun" w:cs="SimSun" w:hint="eastAsia"/>
          <w:sz w:val="20"/>
          <w:lang w:eastAsia="zh-CN"/>
        </w:rPr>
        <w:t>协议</w:t>
      </w:r>
      <w:r w:rsidR="00AC653E" w:rsidRPr="003C7E90">
        <w:rPr>
          <w:rFonts w:eastAsia="STKaiti" w:hint="eastAsia"/>
          <w:sz w:val="20"/>
          <w:lang w:eastAsia="zh-CN"/>
        </w:rPr>
        <w:t>在</w:t>
      </w:r>
      <w:r w:rsidR="00AC653E" w:rsidRPr="003C7E90">
        <w:rPr>
          <w:rFonts w:eastAsia="STKaiti"/>
          <w:sz w:val="20"/>
          <w:lang w:eastAsia="zh-CN"/>
        </w:rPr>
        <w:t>TDAG-25/INF/1</w:t>
      </w:r>
      <w:r w:rsidR="00AC653E" w:rsidRPr="003C7E90">
        <w:rPr>
          <w:rFonts w:ascii="SimSun" w:eastAsia="STKaiti" w:hAnsi="SimSun" w:cs="SimSun" w:hint="eastAsia"/>
          <w:sz w:val="20"/>
          <w:lang w:eastAsia="zh-CN"/>
        </w:rPr>
        <w:t>号</w:t>
      </w:r>
      <w:r w:rsidR="00AC653E" w:rsidRPr="003C7E90">
        <w:rPr>
          <w:rFonts w:eastAsia="STKaiti" w:hint="eastAsia"/>
          <w:sz w:val="20"/>
          <w:lang w:eastAsia="zh-CN"/>
        </w:rPr>
        <w:t>文件中</w:t>
      </w:r>
      <w:r w:rsidR="00AC653E" w:rsidRPr="003C7E90">
        <w:rPr>
          <w:rFonts w:ascii="SimSun" w:eastAsia="STKaiti" w:hAnsi="SimSun" w:cs="SimSun" w:hint="eastAsia"/>
          <w:sz w:val="20"/>
          <w:lang w:eastAsia="zh-CN"/>
        </w:rPr>
        <w:t>报</w:t>
      </w:r>
      <w:r w:rsidR="00AC653E" w:rsidRPr="003C7E90">
        <w:rPr>
          <w:rFonts w:eastAsia="STKaiti" w:hint="eastAsia"/>
          <w:sz w:val="20"/>
          <w:lang w:eastAsia="zh-CN"/>
        </w:rPr>
        <w:t>告。</w:t>
      </w:r>
    </w:p>
  </w:footnote>
  <w:footnote w:id="4">
    <w:p w14:paraId="2D42A2FB" w14:textId="264A31C1" w:rsidR="00483169" w:rsidRPr="003B78F1" w:rsidRDefault="00483169" w:rsidP="00483169">
      <w:pPr>
        <w:pStyle w:val="FootnoteText"/>
        <w:spacing w:before="0"/>
        <w:rPr>
          <w:i/>
          <w:iCs/>
          <w:sz w:val="20"/>
          <w:lang w:eastAsia="zh-CN"/>
        </w:rPr>
      </w:pPr>
      <w:r w:rsidRPr="00125933">
        <w:rPr>
          <w:rStyle w:val="FootnoteReference"/>
          <w:sz w:val="20"/>
        </w:rPr>
        <w:footnoteRef/>
      </w:r>
      <w:r w:rsidRPr="003B78F1">
        <w:rPr>
          <w:i/>
          <w:iCs/>
          <w:sz w:val="20"/>
          <w:lang w:eastAsia="zh-CN"/>
        </w:rPr>
        <w:t xml:space="preserve"> </w:t>
      </w:r>
      <w:r w:rsidR="00AC653E" w:rsidRPr="004678FB">
        <w:rPr>
          <w:rFonts w:eastAsia="STKaiti" w:hint="eastAsia"/>
          <w:sz w:val="20"/>
          <w:lang w:eastAsia="zh-CN"/>
        </w:rPr>
        <w:t>更多信息</w:t>
      </w:r>
      <w:r w:rsidR="00AC653E" w:rsidRPr="004678FB">
        <w:rPr>
          <w:rFonts w:ascii="SimSun" w:eastAsia="STKaiti" w:hAnsi="SimSun" w:cs="SimSun" w:hint="eastAsia"/>
          <w:sz w:val="20"/>
          <w:lang w:eastAsia="zh-CN"/>
        </w:rPr>
        <w:t>见</w:t>
      </w:r>
      <w:r w:rsidR="00AC653E" w:rsidRPr="004678FB">
        <w:rPr>
          <w:rFonts w:eastAsia="STKaiti" w:hint="eastAsia"/>
          <w:sz w:val="20"/>
          <w:lang w:eastAsia="zh-CN"/>
        </w:rPr>
        <w:t>第</w:t>
      </w:r>
      <w:r w:rsidR="00AC653E" w:rsidRPr="004678FB">
        <w:rPr>
          <w:rFonts w:eastAsia="STKaiti"/>
          <w:sz w:val="20"/>
          <w:lang w:eastAsia="zh-CN"/>
        </w:rPr>
        <w:t>1418</w:t>
      </w:r>
      <w:r w:rsidR="00AC653E" w:rsidRPr="004678FB">
        <w:rPr>
          <w:rFonts w:ascii="SimSun" w:eastAsia="STKaiti" w:hAnsi="SimSun" w:cs="SimSun" w:hint="eastAsia"/>
          <w:sz w:val="20"/>
          <w:lang w:eastAsia="zh-CN"/>
        </w:rPr>
        <w:t>号决议</w:t>
      </w:r>
      <w:r w:rsidR="00AC653E" w:rsidRPr="004678FB">
        <w:rPr>
          <w:rFonts w:eastAsia="STKaiti" w:hint="eastAsia"/>
          <w:sz w:val="20"/>
          <w:lang w:eastAsia="zh-CN"/>
        </w:rPr>
        <w:t>，可查阅</w:t>
      </w:r>
      <w:hyperlink r:id="rId1" w:history="1">
        <w:r w:rsidR="00AC653E" w:rsidRPr="004678FB">
          <w:rPr>
            <w:rStyle w:val="Hyperlink"/>
            <w:rFonts w:eastAsia="STKaiti"/>
            <w:sz w:val="20"/>
            <w:lang w:eastAsia="zh-CN"/>
          </w:rPr>
          <w:t>https://www.itu.int/md/S23-CL-C-0116/</w:t>
        </w:r>
      </w:hyperlink>
    </w:p>
  </w:footnote>
  <w:footnote w:id="5">
    <w:p w14:paraId="70733FA3" w14:textId="0EB6EA00" w:rsidR="00483169" w:rsidRPr="003B78F1" w:rsidRDefault="00483169" w:rsidP="00483169">
      <w:pPr>
        <w:pStyle w:val="FootnoteText"/>
        <w:spacing w:before="0"/>
        <w:rPr>
          <w:i/>
          <w:iCs/>
          <w:sz w:val="20"/>
          <w:lang w:eastAsia="zh-CN"/>
        </w:rPr>
      </w:pPr>
      <w:r w:rsidRPr="00125933">
        <w:rPr>
          <w:rStyle w:val="FootnoteReference"/>
          <w:sz w:val="20"/>
        </w:rPr>
        <w:footnoteRef/>
      </w:r>
      <w:r w:rsidRPr="003B78F1">
        <w:rPr>
          <w:i/>
          <w:iCs/>
          <w:sz w:val="20"/>
          <w:lang w:eastAsia="zh-CN"/>
        </w:rPr>
        <w:t xml:space="preserve"> </w:t>
      </w:r>
      <w:r w:rsidR="0069668B" w:rsidRPr="0069668B">
        <w:rPr>
          <w:rFonts w:ascii="STKaiti" w:eastAsia="STKaiti" w:hAnsi="STKaiti" w:hint="eastAsia"/>
          <w:sz w:val="20"/>
          <w:lang w:eastAsia="zh-CN"/>
        </w:rPr>
        <w:t>可</w:t>
      </w:r>
      <w:r w:rsidR="00AC653E" w:rsidRPr="0069668B">
        <w:rPr>
          <w:rFonts w:ascii="STKaiti" w:eastAsia="STKaiti" w:hAnsi="STKaiti" w:cs="SimSun" w:hint="eastAsia"/>
          <w:sz w:val="20"/>
          <w:lang w:eastAsia="zh-CN"/>
        </w:rPr>
        <w:t>查阅</w:t>
      </w:r>
      <w:hyperlink r:id="rId2" w:history="1">
        <w:r w:rsidR="00AC653E" w:rsidRPr="0069668B">
          <w:rPr>
            <w:rStyle w:val="Hyperlink"/>
            <w:sz w:val="20"/>
            <w:lang w:eastAsia="zh-CN"/>
          </w:rPr>
          <w:t>https://www.itu.int/en/ITU-D/Projects</w:t>
        </w:r>
      </w:hyperlink>
    </w:p>
  </w:footnote>
  <w:footnote w:id="6">
    <w:p w14:paraId="64DAA219" w14:textId="79963AA9" w:rsidR="00483169" w:rsidRPr="003B78F1" w:rsidRDefault="00483169" w:rsidP="00483169">
      <w:pPr>
        <w:pStyle w:val="FootnoteText"/>
        <w:tabs>
          <w:tab w:val="clear" w:pos="255"/>
          <w:tab w:val="left" w:pos="90"/>
        </w:tabs>
        <w:spacing w:before="0"/>
        <w:rPr>
          <w:rFonts w:cstheme="minorHAnsi"/>
          <w:i/>
          <w:iCs/>
          <w:sz w:val="20"/>
          <w:lang w:eastAsia="zh-CN"/>
        </w:rPr>
      </w:pPr>
      <w:r w:rsidRPr="003B78F1">
        <w:rPr>
          <w:rStyle w:val="FootnoteReference"/>
          <w:i/>
          <w:iCs/>
          <w:sz w:val="20"/>
        </w:rPr>
        <w:footnoteRef/>
      </w:r>
      <w:r w:rsidRPr="003B78F1">
        <w:rPr>
          <w:i/>
          <w:iCs/>
          <w:sz w:val="20"/>
          <w:lang w:eastAsia="zh-CN"/>
        </w:rPr>
        <w:t xml:space="preserve"> </w:t>
      </w:r>
      <w:r w:rsidR="00445CED" w:rsidRPr="0088634B">
        <w:rPr>
          <w:rFonts w:eastAsia="STKaiti" w:cstheme="minorHAnsi" w:hint="eastAsia"/>
          <w:sz w:val="20"/>
          <w:lang w:eastAsia="zh-CN"/>
        </w:rPr>
        <w:t>有</w:t>
      </w:r>
      <w:r w:rsidR="00445CED" w:rsidRPr="0088634B">
        <w:rPr>
          <w:rFonts w:ascii="SimSun" w:eastAsia="STKaiti" w:hAnsi="SimSun" w:cs="SimSun" w:hint="eastAsia"/>
          <w:sz w:val="20"/>
          <w:lang w:eastAsia="zh-CN"/>
        </w:rPr>
        <w:t>关</w:t>
      </w:r>
      <w:r w:rsidR="0088634B" w:rsidRPr="0088634B">
        <w:rPr>
          <w:rFonts w:ascii="Calibri" w:eastAsia="STKaiti" w:hAnsi="Calibri" w:cs="Calibri"/>
          <w:sz w:val="20"/>
          <w:lang w:eastAsia="zh-CN"/>
        </w:rPr>
        <w:t>ITU-D</w:t>
      </w:r>
      <w:r w:rsidR="00445CED" w:rsidRPr="0088634B">
        <w:rPr>
          <w:rFonts w:ascii="SimSun" w:eastAsia="STKaiti" w:hAnsi="SimSun" w:cs="SimSun" w:hint="eastAsia"/>
          <w:sz w:val="20"/>
          <w:lang w:eastAsia="zh-CN"/>
        </w:rPr>
        <w:t>伙</w:t>
      </w:r>
      <w:r w:rsidR="00445CED" w:rsidRPr="0088634B">
        <w:rPr>
          <w:rFonts w:eastAsia="STKaiti" w:cstheme="minorHAnsi" w:hint="eastAsia"/>
          <w:sz w:val="20"/>
          <w:lang w:eastAsia="zh-CN"/>
        </w:rPr>
        <w:t>伴</w:t>
      </w:r>
      <w:r w:rsidR="00445CED" w:rsidRPr="0088634B">
        <w:rPr>
          <w:rFonts w:ascii="SimSun" w:eastAsia="STKaiti" w:hAnsi="SimSun" w:cs="SimSun" w:hint="eastAsia"/>
          <w:sz w:val="20"/>
          <w:lang w:eastAsia="zh-CN"/>
        </w:rPr>
        <w:t>关</w:t>
      </w:r>
      <w:r w:rsidR="00445CED" w:rsidRPr="0088634B">
        <w:rPr>
          <w:rFonts w:eastAsia="STKaiti" w:cstheme="minorHAnsi" w:hint="eastAsia"/>
          <w:sz w:val="20"/>
          <w:lang w:eastAsia="zh-CN"/>
        </w:rPr>
        <w:t>系和</w:t>
      </w:r>
      <w:r w:rsidR="00445CED" w:rsidRPr="0088634B">
        <w:rPr>
          <w:rFonts w:ascii="SimSun" w:eastAsia="STKaiti" w:hAnsi="SimSun" w:cs="SimSun" w:hint="eastAsia"/>
          <w:sz w:val="20"/>
          <w:lang w:eastAsia="zh-CN"/>
        </w:rPr>
        <w:t>资</w:t>
      </w:r>
      <w:r w:rsidR="00445CED" w:rsidRPr="0088634B">
        <w:rPr>
          <w:rFonts w:eastAsia="STKaiti" w:cstheme="minorHAnsi" w:hint="eastAsia"/>
          <w:sz w:val="20"/>
          <w:lang w:eastAsia="zh-CN"/>
        </w:rPr>
        <w:t>源</w:t>
      </w:r>
      <w:r w:rsidR="00445CED" w:rsidRPr="0088634B">
        <w:rPr>
          <w:rFonts w:ascii="SimSun" w:eastAsia="STKaiti" w:hAnsi="SimSun" w:cs="SimSun" w:hint="eastAsia"/>
          <w:sz w:val="20"/>
          <w:lang w:eastAsia="zh-CN"/>
        </w:rPr>
        <w:t>筹</w:t>
      </w:r>
      <w:r w:rsidR="00445CED" w:rsidRPr="0088634B">
        <w:rPr>
          <w:rFonts w:eastAsia="STKaiti" w:cstheme="minorHAnsi" w:hint="eastAsia"/>
          <w:sz w:val="20"/>
          <w:lang w:eastAsia="zh-CN"/>
        </w:rPr>
        <w:t>措的更多信息，</w:t>
      </w:r>
      <w:r w:rsidR="00445CED" w:rsidRPr="0088634B">
        <w:rPr>
          <w:rFonts w:ascii="SimSun" w:eastAsia="STKaiti" w:hAnsi="SimSun" w:cs="SimSun" w:hint="eastAsia"/>
          <w:sz w:val="20"/>
          <w:lang w:eastAsia="zh-CN"/>
        </w:rPr>
        <w:t>请参见</w:t>
      </w:r>
      <w:hyperlink r:id="rId3" w:history="1">
        <w:r w:rsidR="0088634B" w:rsidRPr="0088634B">
          <w:rPr>
            <w:rStyle w:val="Hyperlink"/>
            <w:rFonts w:cstheme="minorHAnsi"/>
            <w:sz w:val="20"/>
            <w:lang w:eastAsia="zh-CN"/>
          </w:rPr>
          <w:t>TDAG-25/9-E</w:t>
        </w:r>
      </w:hyperlink>
      <w:r w:rsidR="00445CED" w:rsidRPr="0088634B">
        <w:rPr>
          <w:rFonts w:ascii="SimSun" w:eastAsia="STKaiti" w:hAnsi="SimSun" w:cs="SimSun" w:hint="eastAsia"/>
          <w:sz w:val="20"/>
          <w:lang w:eastAsia="zh-CN"/>
        </w:rPr>
        <w:t>号</w:t>
      </w:r>
      <w:r w:rsidR="00445CED" w:rsidRPr="0088634B">
        <w:rPr>
          <w:rFonts w:eastAsia="STKaiti" w:cstheme="minorHAnsi" w:hint="eastAsia"/>
          <w:sz w:val="20"/>
          <w:lang w:eastAsia="zh-CN"/>
        </w:rPr>
        <w:t>文件和</w:t>
      </w:r>
      <w:hyperlink r:id="rId4" w:history="1">
        <w:r w:rsidR="0088634B" w:rsidRPr="0088634B">
          <w:rPr>
            <w:rStyle w:val="Hyperlink"/>
            <w:rFonts w:cstheme="minorHAnsi"/>
            <w:sz w:val="20"/>
            <w:lang w:eastAsia="zh-CN"/>
          </w:rPr>
          <w:t>TDAG-25/INF/3</w:t>
        </w:r>
      </w:hyperlink>
      <w:r w:rsidR="00445CED" w:rsidRPr="0088634B">
        <w:rPr>
          <w:rFonts w:ascii="SimSun" w:eastAsia="STKaiti" w:hAnsi="SimSun" w:cs="SimSun" w:hint="eastAsia"/>
          <w:sz w:val="20"/>
          <w:lang w:eastAsia="zh-CN"/>
        </w:rPr>
        <w:t>号</w:t>
      </w:r>
      <w:r w:rsidR="00445CED" w:rsidRPr="0088634B">
        <w:rPr>
          <w:rFonts w:eastAsia="STKaiti" w:cstheme="minorHAnsi" w:hint="eastAsia"/>
          <w:sz w:val="20"/>
          <w:lang w:eastAsia="zh-CN"/>
        </w:rPr>
        <w:t>文件</w:t>
      </w:r>
      <w:r w:rsidR="0088634B">
        <w:rPr>
          <w:rFonts w:eastAsia="STKaiti" w:cstheme="minorHAnsi" w:hint="eastAsia"/>
          <w:sz w:val="20"/>
          <w:lang w:eastAsia="zh-CN"/>
        </w:rPr>
        <w:t>，以及</w:t>
      </w:r>
      <w:r w:rsidR="0088634B" w:rsidRPr="0088634B">
        <w:rPr>
          <w:rFonts w:ascii="SimSun" w:eastAsia="STKaiti" w:hAnsi="SimSun" w:cs="SimSun" w:hint="eastAsia"/>
          <w:sz w:val="20"/>
          <w:lang w:eastAsia="zh-CN"/>
        </w:rPr>
        <w:t>关</w:t>
      </w:r>
      <w:r w:rsidR="0088634B" w:rsidRPr="0088634B">
        <w:rPr>
          <w:rFonts w:eastAsia="STKaiti" w:cstheme="minorHAnsi" w:hint="eastAsia"/>
          <w:sz w:val="20"/>
          <w:lang w:eastAsia="zh-CN"/>
        </w:rPr>
        <w:t>于</w:t>
      </w:r>
      <w:r w:rsidR="0088634B">
        <w:rPr>
          <w:rFonts w:eastAsia="STKaiti" w:cstheme="minorHAnsi" w:hint="eastAsia"/>
          <w:sz w:val="20"/>
          <w:lang w:eastAsia="zh-CN"/>
        </w:rPr>
        <w:t>ITU-D</w:t>
      </w:r>
      <w:r w:rsidR="0088634B" w:rsidRPr="0088634B">
        <w:rPr>
          <w:rFonts w:eastAsia="STKaiti" w:cstheme="minorHAnsi" w:hint="eastAsia"/>
          <w:sz w:val="20"/>
          <w:lang w:eastAsia="zh-CN"/>
        </w:rPr>
        <w:t>部</w:t>
      </w:r>
      <w:r w:rsidR="0088634B" w:rsidRPr="0088634B">
        <w:rPr>
          <w:rFonts w:ascii="SimSun" w:eastAsia="STKaiti" w:hAnsi="SimSun" w:cs="SimSun" w:hint="eastAsia"/>
          <w:sz w:val="20"/>
          <w:lang w:eastAsia="zh-CN"/>
        </w:rPr>
        <w:t>门</w:t>
      </w:r>
      <w:r w:rsidR="0088634B" w:rsidRPr="0088634B">
        <w:rPr>
          <w:rFonts w:eastAsia="STKaiti" w:cstheme="minorHAnsi" w:hint="eastAsia"/>
          <w:sz w:val="20"/>
          <w:lang w:eastAsia="zh-CN"/>
        </w:rPr>
        <w:t>成</w:t>
      </w:r>
      <w:r w:rsidR="0088634B" w:rsidRPr="0088634B">
        <w:rPr>
          <w:rFonts w:ascii="SimSun" w:eastAsia="STKaiti" w:hAnsi="SimSun" w:cs="SimSun" w:hint="eastAsia"/>
          <w:sz w:val="20"/>
          <w:lang w:eastAsia="zh-CN"/>
        </w:rPr>
        <w:t>员</w:t>
      </w:r>
      <w:r w:rsidR="0088634B" w:rsidRPr="0088634B">
        <w:rPr>
          <w:rFonts w:eastAsia="STKaiti" w:cstheme="minorHAnsi" w:hint="eastAsia"/>
          <w:sz w:val="20"/>
          <w:lang w:eastAsia="zh-CN"/>
        </w:rPr>
        <w:t>、部</w:t>
      </w:r>
      <w:r w:rsidR="0088634B" w:rsidRPr="0088634B">
        <w:rPr>
          <w:rFonts w:ascii="SimSun" w:eastAsia="STKaiti" w:hAnsi="SimSun" w:cs="SimSun" w:hint="eastAsia"/>
          <w:sz w:val="20"/>
          <w:lang w:eastAsia="zh-CN"/>
        </w:rPr>
        <w:t>门</w:t>
      </w:r>
      <w:r w:rsidR="0088634B" w:rsidRPr="0088634B">
        <w:rPr>
          <w:rFonts w:eastAsia="STKaiti" w:cstheme="minorHAnsi" w:hint="eastAsia"/>
          <w:sz w:val="20"/>
          <w:lang w:eastAsia="zh-CN"/>
        </w:rPr>
        <w:t>准成</w:t>
      </w:r>
      <w:r w:rsidR="0088634B" w:rsidRPr="0088634B">
        <w:rPr>
          <w:rFonts w:ascii="SimSun" w:eastAsia="STKaiti" w:hAnsi="SimSun" w:cs="SimSun" w:hint="eastAsia"/>
          <w:sz w:val="20"/>
          <w:lang w:eastAsia="zh-CN"/>
        </w:rPr>
        <w:t>员</w:t>
      </w:r>
      <w:r w:rsidR="0088634B" w:rsidRPr="0088634B">
        <w:rPr>
          <w:rFonts w:eastAsia="STKaiti" w:cstheme="minorHAnsi" w:hint="eastAsia"/>
          <w:sz w:val="20"/>
          <w:lang w:eastAsia="zh-CN"/>
        </w:rPr>
        <w:t>和</w:t>
      </w:r>
      <w:r w:rsidR="0088634B" w:rsidRPr="0088634B">
        <w:rPr>
          <w:rFonts w:ascii="SimSun" w:eastAsia="STKaiti" w:hAnsi="SimSun" w:cs="SimSun" w:hint="eastAsia"/>
          <w:sz w:val="20"/>
          <w:lang w:eastAsia="zh-CN"/>
        </w:rPr>
        <w:t>学术</w:t>
      </w:r>
      <w:r w:rsidR="0088634B" w:rsidRPr="0088634B">
        <w:rPr>
          <w:rFonts w:eastAsia="STKaiti" w:cstheme="minorHAnsi" w:hint="eastAsia"/>
          <w:sz w:val="20"/>
          <w:lang w:eastAsia="zh-CN"/>
        </w:rPr>
        <w:t>成</w:t>
      </w:r>
      <w:r w:rsidR="0088634B" w:rsidRPr="0088634B">
        <w:rPr>
          <w:rFonts w:ascii="SimSun" w:eastAsia="STKaiti" w:hAnsi="SimSun" w:cs="SimSun" w:hint="eastAsia"/>
          <w:sz w:val="20"/>
          <w:lang w:eastAsia="zh-CN"/>
        </w:rPr>
        <w:t>员</w:t>
      </w:r>
      <w:r w:rsidR="0088634B" w:rsidRPr="0088634B">
        <w:rPr>
          <w:rFonts w:eastAsia="STKaiti" w:cstheme="minorHAnsi" w:hint="eastAsia"/>
          <w:sz w:val="20"/>
          <w:lang w:eastAsia="zh-CN"/>
        </w:rPr>
        <w:t>的</w:t>
      </w:r>
      <w:hyperlink r:id="rId5" w:history="1">
        <w:r w:rsidR="0088634B" w:rsidRPr="0088634B">
          <w:rPr>
            <w:rStyle w:val="Hyperlink"/>
            <w:rFonts w:cstheme="minorHAnsi"/>
            <w:sz w:val="20"/>
            <w:lang w:eastAsia="zh-CN"/>
          </w:rPr>
          <w:t>TDAG-25/8-E</w:t>
        </w:r>
      </w:hyperlink>
      <w:r w:rsidR="0088634B">
        <w:rPr>
          <w:rFonts w:eastAsia="STKaiti" w:cstheme="minorHAnsi" w:hint="eastAsia"/>
          <w:sz w:val="20"/>
          <w:lang w:eastAsia="zh-CN"/>
        </w:rPr>
        <w:t>号文件</w:t>
      </w:r>
      <w:r w:rsidR="00445CED" w:rsidRPr="0088634B">
        <w:rPr>
          <w:rFonts w:eastAsia="STKaiti" w:cstheme="minorHAns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657AC63"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370476">
      <w:rPr>
        <w:sz w:val="22"/>
        <w:szCs w:val="22"/>
        <w:lang w:val="es-ES_tradnl"/>
      </w:rPr>
      <w:t>5</w:t>
    </w:r>
    <w:r w:rsidRPr="00FF089C">
      <w:rPr>
        <w:sz w:val="22"/>
        <w:szCs w:val="22"/>
        <w:lang w:val="es-ES_tradnl"/>
      </w:rPr>
      <w:t>-</w:t>
    </w:r>
    <w:r w:rsidR="00703774">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0"/>
  </w:num>
  <w:num w:numId="4" w16cid:durableId="1830174465">
    <w:abstractNumId w:val="3"/>
  </w:num>
  <w:num w:numId="5" w16cid:durableId="1479105461">
    <w:abstractNumId w:val="32"/>
  </w:num>
  <w:num w:numId="6" w16cid:durableId="869954702">
    <w:abstractNumId w:val="38"/>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0"/>
  </w:num>
  <w:num w:numId="12" w16cid:durableId="1514690498">
    <w:abstractNumId w:val="37"/>
  </w:num>
  <w:num w:numId="13" w16cid:durableId="1235118698">
    <w:abstractNumId w:val="2"/>
  </w:num>
  <w:num w:numId="14" w16cid:durableId="509291828">
    <w:abstractNumId w:val="5"/>
  </w:num>
  <w:num w:numId="15" w16cid:durableId="383218916">
    <w:abstractNumId w:val="12"/>
  </w:num>
  <w:num w:numId="16" w16cid:durableId="1227569663">
    <w:abstractNumId w:val="9"/>
  </w:num>
  <w:num w:numId="17" w16cid:durableId="810974550">
    <w:abstractNumId w:val="43"/>
  </w:num>
  <w:num w:numId="18" w16cid:durableId="1354573477">
    <w:abstractNumId w:val="35"/>
  </w:num>
  <w:num w:numId="19" w16cid:durableId="435754545">
    <w:abstractNumId w:val="18"/>
  </w:num>
  <w:num w:numId="20" w16cid:durableId="1066875134">
    <w:abstractNumId w:val="29"/>
  </w:num>
  <w:num w:numId="21" w16cid:durableId="1689939216">
    <w:abstractNumId w:val="28"/>
  </w:num>
  <w:num w:numId="22" w16cid:durableId="1257783837">
    <w:abstractNumId w:val="44"/>
  </w:num>
  <w:num w:numId="23" w16cid:durableId="970285242">
    <w:abstractNumId w:val="24"/>
  </w:num>
  <w:num w:numId="24" w16cid:durableId="1876889861">
    <w:abstractNumId w:val="17"/>
  </w:num>
  <w:num w:numId="25" w16cid:durableId="138228398">
    <w:abstractNumId w:val="20"/>
  </w:num>
  <w:num w:numId="26" w16cid:durableId="1871145006">
    <w:abstractNumId w:val="22"/>
  </w:num>
  <w:num w:numId="27" w16cid:durableId="1946108508">
    <w:abstractNumId w:val="25"/>
  </w:num>
  <w:num w:numId="28" w16cid:durableId="1629045729">
    <w:abstractNumId w:val="11"/>
  </w:num>
  <w:num w:numId="29" w16cid:durableId="2010906637">
    <w:abstractNumId w:val="26"/>
  </w:num>
  <w:num w:numId="30" w16cid:durableId="290525213">
    <w:abstractNumId w:val="42"/>
  </w:num>
  <w:num w:numId="31" w16cid:durableId="191966975">
    <w:abstractNumId w:val="27"/>
  </w:num>
  <w:num w:numId="32" w16cid:durableId="2014406757">
    <w:abstractNumId w:val="33"/>
  </w:num>
  <w:num w:numId="33" w16cid:durableId="648558829">
    <w:abstractNumId w:val="19"/>
  </w:num>
  <w:num w:numId="34" w16cid:durableId="2071807613">
    <w:abstractNumId w:val="10"/>
  </w:num>
  <w:num w:numId="35" w16cid:durableId="271744889">
    <w:abstractNumId w:val="36"/>
  </w:num>
  <w:num w:numId="36" w16cid:durableId="1457527817">
    <w:abstractNumId w:val="23"/>
  </w:num>
  <w:num w:numId="37" w16cid:durableId="1066101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4"/>
  </w:num>
  <w:num w:numId="39" w16cid:durableId="359361948">
    <w:abstractNumId w:val="39"/>
  </w:num>
  <w:num w:numId="40" w16cid:durableId="1037706265">
    <w:abstractNumId w:val="8"/>
  </w:num>
  <w:num w:numId="41" w16cid:durableId="447436251">
    <w:abstractNumId w:val="45"/>
  </w:num>
  <w:num w:numId="42" w16cid:durableId="655766109">
    <w:abstractNumId w:val="16"/>
  </w:num>
  <w:num w:numId="43" w16cid:durableId="577523632">
    <w:abstractNumId w:val="15"/>
  </w:num>
  <w:num w:numId="44" w16cid:durableId="1138063662">
    <w:abstractNumId w:val="41"/>
  </w:num>
  <w:num w:numId="45" w16cid:durableId="2552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4277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31"/>
    <w:rsid w:val="000041EA"/>
    <w:rsid w:val="00004EB7"/>
    <w:rsid w:val="00005A53"/>
    <w:rsid w:val="00005FBD"/>
    <w:rsid w:val="00011ECB"/>
    <w:rsid w:val="000150B0"/>
    <w:rsid w:val="00015E52"/>
    <w:rsid w:val="00022A29"/>
    <w:rsid w:val="00025926"/>
    <w:rsid w:val="00025965"/>
    <w:rsid w:val="000353CC"/>
    <w:rsid w:val="000355FD"/>
    <w:rsid w:val="0003589F"/>
    <w:rsid w:val="0005184F"/>
    <w:rsid w:val="000518B8"/>
    <w:rsid w:val="00051E39"/>
    <w:rsid w:val="00052FA9"/>
    <w:rsid w:val="0005347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6023"/>
    <w:rsid w:val="00097074"/>
    <w:rsid w:val="000A3B54"/>
    <w:rsid w:val="000A59AE"/>
    <w:rsid w:val="000A66C4"/>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07E92"/>
    <w:rsid w:val="001114AC"/>
    <w:rsid w:val="00114584"/>
    <w:rsid w:val="00114CF7"/>
    <w:rsid w:val="00115411"/>
    <w:rsid w:val="00115B33"/>
    <w:rsid w:val="00116B95"/>
    <w:rsid w:val="00117233"/>
    <w:rsid w:val="00122FDF"/>
    <w:rsid w:val="00123B68"/>
    <w:rsid w:val="00124AF4"/>
    <w:rsid w:val="00124CAA"/>
    <w:rsid w:val="001254BE"/>
    <w:rsid w:val="00125933"/>
    <w:rsid w:val="00125E69"/>
    <w:rsid w:val="00126F2E"/>
    <w:rsid w:val="00127FC6"/>
    <w:rsid w:val="001424DC"/>
    <w:rsid w:val="00143A87"/>
    <w:rsid w:val="00144E69"/>
    <w:rsid w:val="00146F6F"/>
    <w:rsid w:val="0014714E"/>
    <w:rsid w:val="00147DA1"/>
    <w:rsid w:val="00152957"/>
    <w:rsid w:val="0016030D"/>
    <w:rsid w:val="001655E8"/>
    <w:rsid w:val="00166196"/>
    <w:rsid w:val="001664A7"/>
    <w:rsid w:val="00166AC1"/>
    <w:rsid w:val="00167327"/>
    <w:rsid w:val="00167A9D"/>
    <w:rsid w:val="00170C5A"/>
    <w:rsid w:val="0017171C"/>
    <w:rsid w:val="00171758"/>
    <w:rsid w:val="0017500F"/>
    <w:rsid w:val="00176173"/>
    <w:rsid w:val="00176991"/>
    <w:rsid w:val="00180444"/>
    <w:rsid w:val="001832B9"/>
    <w:rsid w:val="00185737"/>
    <w:rsid w:val="00187BD9"/>
    <w:rsid w:val="0019060A"/>
    <w:rsid w:val="00190B55"/>
    <w:rsid w:val="00191F5C"/>
    <w:rsid w:val="00192FA9"/>
    <w:rsid w:val="00194CFB"/>
    <w:rsid w:val="001962B9"/>
    <w:rsid w:val="001A1FFD"/>
    <w:rsid w:val="001A3858"/>
    <w:rsid w:val="001A4BD2"/>
    <w:rsid w:val="001B2ED3"/>
    <w:rsid w:val="001B643A"/>
    <w:rsid w:val="001B6675"/>
    <w:rsid w:val="001B7030"/>
    <w:rsid w:val="001B7756"/>
    <w:rsid w:val="001B7EA3"/>
    <w:rsid w:val="001C1517"/>
    <w:rsid w:val="001C3B5F"/>
    <w:rsid w:val="001C61EA"/>
    <w:rsid w:val="001C6F2A"/>
    <w:rsid w:val="001D058F"/>
    <w:rsid w:val="001D2025"/>
    <w:rsid w:val="001D3FD0"/>
    <w:rsid w:val="001D520B"/>
    <w:rsid w:val="001D78D5"/>
    <w:rsid w:val="001D7F1E"/>
    <w:rsid w:val="001E0384"/>
    <w:rsid w:val="001E24AF"/>
    <w:rsid w:val="001E252D"/>
    <w:rsid w:val="001E43DC"/>
    <w:rsid w:val="001F223B"/>
    <w:rsid w:val="001F248D"/>
    <w:rsid w:val="001F6060"/>
    <w:rsid w:val="002009EA"/>
    <w:rsid w:val="00200C9C"/>
    <w:rsid w:val="00202CA0"/>
    <w:rsid w:val="00207A5D"/>
    <w:rsid w:val="00210073"/>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03F2"/>
    <w:rsid w:val="00281562"/>
    <w:rsid w:val="00283F74"/>
    <w:rsid w:val="00286C1D"/>
    <w:rsid w:val="00286C4C"/>
    <w:rsid w:val="00290058"/>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1F95"/>
    <w:rsid w:val="002B3296"/>
    <w:rsid w:val="002B3C84"/>
    <w:rsid w:val="002B5490"/>
    <w:rsid w:val="002C12ED"/>
    <w:rsid w:val="002C49BA"/>
    <w:rsid w:val="002C4B75"/>
    <w:rsid w:val="002C6B70"/>
    <w:rsid w:val="002C73F6"/>
    <w:rsid w:val="002C7D5E"/>
    <w:rsid w:val="002D58BE"/>
    <w:rsid w:val="002D5CE8"/>
    <w:rsid w:val="002D7630"/>
    <w:rsid w:val="002E4D1D"/>
    <w:rsid w:val="002E51E0"/>
    <w:rsid w:val="002E5411"/>
    <w:rsid w:val="002E7A84"/>
    <w:rsid w:val="002F1BD0"/>
    <w:rsid w:val="002F7D96"/>
    <w:rsid w:val="003013EE"/>
    <w:rsid w:val="00304031"/>
    <w:rsid w:val="00310BDE"/>
    <w:rsid w:val="00311808"/>
    <w:rsid w:val="00311851"/>
    <w:rsid w:val="00311CD5"/>
    <w:rsid w:val="00316725"/>
    <w:rsid w:val="00316A69"/>
    <w:rsid w:val="003231C6"/>
    <w:rsid w:val="00323E49"/>
    <w:rsid w:val="003247A5"/>
    <w:rsid w:val="00325939"/>
    <w:rsid w:val="003273BC"/>
    <w:rsid w:val="00331F05"/>
    <w:rsid w:val="00335759"/>
    <w:rsid w:val="00337750"/>
    <w:rsid w:val="00341AC4"/>
    <w:rsid w:val="0034384D"/>
    <w:rsid w:val="003447A8"/>
    <w:rsid w:val="003447F5"/>
    <w:rsid w:val="00345D42"/>
    <w:rsid w:val="00346224"/>
    <w:rsid w:val="0034636C"/>
    <w:rsid w:val="0035089A"/>
    <w:rsid w:val="003511BC"/>
    <w:rsid w:val="00356083"/>
    <w:rsid w:val="003572D4"/>
    <w:rsid w:val="00361609"/>
    <w:rsid w:val="00364098"/>
    <w:rsid w:val="00366978"/>
    <w:rsid w:val="00367E7F"/>
    <w:rsid w:val="0037003F"/>
    <w:rsid w:val="00370476"/>
    <w:rsid w:val="00372BCF"/>
    <w:rsid w:val="00373365"/>
    <w:rsid w:val="00377BD3"/>
    <w:rsid w:val="003807EA"/>
    <w:rsid w:val="003829D8"/>
    <w:rsid w:val="0038304D"/>
    <w:rsid w:val="00384088"/>
    <w:rsid w:val="0038489B"/>
    <w:rsid w:val="00385BE9"/>
    <w:rsid w:val="00390F7E"/>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3CAC"/>
    <w:rsid w:val="003B532E"/>
    <w:rsid w:val="003B6306"/>
    <w:rsid w:val="003B6602"/>
    <w:rsid w:val="003B6F14"/>
    <w:rsid w:val="003B6F60"/>
    <w:rsid w:val="003B78F1"/>
    <w:rsid w:val="003C1870"/>
    <w:rsid w:val="003C6021"/>
    <w:rsid w:val="003C6136"/>
    <w:rsid w:val="003C7E90"/>
    <w:rsid w:val="003D0F8B"/>
    <w:rsid w:val="003D1814"/>
    <w:rsid w:val="003D39F2"/>
    <w:rsid w:val="003D5A63"/>
    <w:rsid w:val="003D6425"/>
    <w:rsid w:val="003D66A7"/>
    <w:rsid w:val="003D7DE0"/>
    <w:rsid w:val="003D7EE8"/>
    <w:rsid w:val="003E4B53"/>
    <w:rsid w:val="003F0A6C"/>
    <w:rsid w:val="003F0F49"/>
    <w:rsid w:val="003F1363"/>
    <w:rsid w:val="00401F3E"/>
    <w:rsid w:val="00402D2B"/>
    <w:rsid w:val="00403C69"/>
    <w:rsid w:val="00405EC2"/>
    <w:rsid w:val="00406278"/>
    <w:rsid w:val="00406297"/>
    <w:rsid w:val="0041195F"/>
    <w:rsid w:val="00412C81"/>
    <w:rsid w:val="004131D4"/>
    <w:rsid w:val="0041348E"/>
    <w:rsid w:val="00414895"/>
    <w:rsid w:val="004208C6"/>
    <w:rsid w:val="00421605"/>
    <w:rsid w:val="004269E6"/>
    <w:rsid w:val="004324B9"/>
    <w:rsid w:val="00433357"/>
    <w:rsid w:val="00435762"/>
    <w:rsid w:val="00435E45"/>
    <w:rsid w:val="004364D9"/>
    <w:rsid w:val="00437819"/>
    <w:rsid w:val="00437A8D"/>
    <w:rsid w:val="00440C4F"/>
    <w:rsid w:val="00441E8B"/>
    <w:rsid w:val="004445FD"/>
    <w:rsid w:val="00445CED"/>
    <w:rsid w:val="00446FBA"/>
    <w:rsid w:val="00447308"/>
    <w:rsid w:val="00447990"/>
    <w:rsid w:val="004500BC"/>
    <w:rsid w:val="00451B1B"/>
    <w:rsid w:val="00453424"/>
    <w:rsid w:val="004552B4"/>
    <w:rsid w:val="00460CF8"/>
    <w:rsid w:val="00462253"/>
    <w:rsid w:val="00462CB2"/>
    <w:rsid w:val="004631CC"/>
    <w:rsid w:val="004678FB"/>
    <w:rsid w:val="00467DB2"/>
    <w:rsid w:val="00471904"/>
    <w:rsid w:val="00472FC1"/>
    <w:rsid w:val="004755BA"/>
    <w:rsid w:val="004765FF"/>
    <w:rsid w:val="00481E58"/>
    <w:rsid w:val="00483169"/>
    <w:rsid w:val="00483F59"/>
    <w:rsid w:val="0048520E"/>
    <w:rsid w:val="00486163"/>
    <w:rsid w:val="00490EA1"/>
    <w:rsid w:val="00492075"/>
    <w:rsid w:val="00492875"/>
    <w:rsid w:val="0049304E"/>
    <w:rsid w:val="00494BD0"/>
    <w:rsid w:val="00495290"/>
    <w:rsid w:val="004969AD"/>
    <w:rsid w:val="00496E2A"/>
    <w:rsid w:val="00496F0C"/>
    <w:rsid w:val="004A0244"/>
    <w:rsid w:val="004A3FF4"/>
    <w:rsid w:val="004A7674"/>
    <w:rsid w:val="004A783D"/>
    <w:rsid w:val="004B13CB"/>
    <w:rsid w:val="004B2466"/>
    <w:rsid w:val="004B37D0"/>
    <w:rsid w:val="004B3C6F"/>
    <w:rsid w:val="004B4FDF"/>
    <w:rsid w:val="004B4FF2"/>
    <w:rsid w:val="004B716F"/>
    <w:rsid w:val="004B7C16"/>
    <w:rsid w:val="004B7E77"/>
    <w:rsid w:val="004C04B1"/>
    <w:rsid w:val="004C2751"/>
    <w:rsid w:val="004C3355"/>
    <w:rsid w:val="004C4A8B"/>
    <w:rsid w:val="004D04E2"/>
    <w:rsid w:val="004D4243"/>
    <w:rsid w:val="004D5D5C"/>
    <w:rsid w:val="004D5EF0"/>
    <w:rsid w:val="004D752D"/>
    <w:rsid w:val="004D7763"/>
    <w:rsid w:val="004E0767"/>
    <w:rsid w:val="004E0FCF"/>
    <w:rsid w:val="004E27DE"/>
    <w:rsid w:val="004E2F10"/>
    <w:rsid w:val="004E3276"/>
    <w:rsid w:val="004E4F74"/>
    <w:rsid w:val="004E5959"/>
    <w:rsid w:val="004E5D10"/>
    <w:rsid w:val="004E704A"/>
    <w:rsid w:val="004F051F"/>
    <w:rsid w:val="004F273F"/>
    <w:rsid w:val="004F3D95"/>
    <w:rsid w:val="004F660E"/>
    <w:rsid w:val="004F7270"/>
    <w:rsid w:val="005004A4"/>
    <w:rsid w:val="0050139F"/>
    <w:rsid w:val="00505054"/>
    <w:rsid w:val="0050712D"/>
    <w:rsid w:val="005071EB"/>
    <w:rsid w:val="00510692"/>
    <w:rsid w:val="00510F4D"/>
    <w:rsid w:val="00513375"/>
    <w:rsid w:val="00516722"/>
    <w:rsid w:val="00517624"/>
    <w:rsid w:val="00520565"/>
    <w:rsid w:val="00521223"/>
    <w:rsid w:val="00523934"/>
    <w:rsid w:val="00523D3E"/>
    <w:rsid w:val="00524DF1"/>
    <w:rsid w:val="005252E6"/>
    <w:rsid w:val="00526DAF"/>
    <w:rsid w:val="0052716E"/>
    <w:rsid w:val="00531317"/>
    <w:rsid w:val="00533CBA"/>
    <w:rsid w:val="00534631"/>
    <w:rsid w:val="005358BC"/>
    <w:rsid w:val="00536513"/>
    <w:rsid w:val="00536DB4"/>
    <w:rsid w:val="00541D24"/>
    <w:rsid w:val="00543159"/>
    <w:rsid w:val="0054377E"/>
    <w:rsid w:val="0054450F"/>
    <w:rsid w:val="00544A0A"/>
    <w:rsid w:val="0055140B"/>
    <w:rsid w:val="00552F9E"/>
    <w:rsid w:val="00554C4F"/>
    <w:rsid w:val="00561D72"/>
    <w:rsid w:val="00564F36"/>
    <w:rsid w:val="00566EEB"/>
    <w:rsid w:val="00570FA3"/>
    <w:rsid w:val="00571767"/>
    <w:rsid w:val="00572092"/>
    <w:rsid w:val="005736E4"/>
    <w:rsid w:val="00574318"/>
    <w:rsid w:val="0057556A"/>
    <w:rsid w:val="00575A45"/>
    <w:rsid w:val="00576FB4"/>
    <w:rsid w:val="00581664"/>
    <w:rsid w:val="005838F4"/>
    <w:rsid w:val="0058472D"/>
    <w:rsid w:val="00585238"/>
    <w:rsid w:val="005855FC"/>
    <w:rsid w:val="0058677D"/>
    <w:rsid w:val="00586EB9"/>
    <w:rsid w:val="00592321"/>
    <w:rsid w:val="005933B2"/>
    <w:rsid w:val="00593B87"/>
    <w:rsid w:val="005964AB"/>
    <w:rsid w:val="005A2BEB"/>
    <w:rsid w:val="005A3485"/>
    <w:rsid w:val="005A5E0C"/>
    <w:rsid w:val="005A6739"/>
    <w:rsid w:val="005B0278"/>
    <w:rsid w:val="005B1BC0"/>
    <w:rsid w:val="005B25C3"/>
    <w:rsid w:val="005B2DD6"/>
    <w:rsid w:val="005B41B7"/>
    <w:rsid w:val="005B44F5"/>
    <w:rsid w:val="005B5716"/>
    <w:rsid w:val="005B6D88"/>
    <w:rsid w:val="005B718F"/>
    <w:rsid w:val="005C099A"/>
    <w:rsid w:val="005C116F"/>
    <w:rsid w:val="005C13B5"/>
    <w:rsid w:val="005C26D1"/>
    <w:rsid w:val="005C3173"/>
    <w:rsid w:val="005C31A5"/>
    <w:rsid w:val="005C3248"/>
    <w:rsid w:val="005C3F17"/>
    <w:rsid w:val="005C4740"/>
    <w:rsid w:val="005D0392"/>
    <w:rsid w:val="005D0BEA"/>
    <w:rsid w:val="005D47C5"/>
    <w:rsid w:val="005D4916"/>
    <w:rsid w:val="005E0641"/>
    <w:rsid w:val="005E0D2B"/>
    <w:rsid w:val="005E10C9"/>
    <w:rsid w:val="005E61DD"/>
    <w:rsid w:val="005E6321"/>
    <w:rsid w:val="005F5413"/>
    <w:rsid w:val="00600B9C"/>
    <w:rsid w:val="006023DF"/>
    <w:rsid w:val="0060693B"/>
    <w:rsid w:val="00606CEA"/>
    <w:rsid w:val="006117C6"/>
    <w:rsid w:val="00611CD2"/>
    <w:rsid w:val="00615AB9"/>
    <w:rsid w:val="00617602"/>
    <w:rsid w:val="00620ECD"/>
    <w:rsid w:val="00621FDD"/>
    <w:rsid w:val="00622B63"/>
    <w:rsid w:val="00624A81"/>
    <w:rsid w:val="0062575B"/>
    <w:rsid w:val="00625985"/>
    <w:rsid w:val="0062697F"/>
    <w:rsid w:val="006270C9"/>
    <w:rsid w:val="00627881"/>
    <w:rsid w:val="00633A6A"/>
    <w:rsid w:val="00635A36"/>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52C"/>
    <w:rsid w:val="00675DB5"/>
    <w:rsid w:val="00676ED7"/>
    <w:rsid w:val="00677048"/>
    <w:rsid w:val="00680225"/>
    <w:rsid w:val="00682C6F"/>
    <w:rsid w:val="00684E0C"/>
    <w:rsid w:val="00685313"/>
    <w:rsid w:val="00690B44"/>
    <w:rsid w:val="006912F3"/>
    <w:rsid w:val="0069548C"/>
    <w:rsid w:val="0069668B"/>
    <w:rsid w:val="00696E7A"/>
    <w:rsid w:val="00697A14"/>
    <w:rsid w:val="006A0D14"/>
    <w:rsid w:val="006A47E5"/>
    <w:rsid w:val="006A6E9B"/>
    <w:rsid w:val="006A747C"/>
    <w:rsid w:val="006B1038"/>
    <w:rsid w:val="006B37E6"/>
    <w:rsid w:val="006B502E"/>
    <w:rsid w:val="006B5AA9"/>
    <w:rsid w:val="006B73C2"/>
    <w:rsid w:val="006B7C2A"/>
    <w:rsid w:val="006C03CD"/>
    <w:rsid w:val="006C0CB3"/>
    <w:rsid w:val="006C23DA"/>
    <w:rsid w:val="006C250D"/>
    <w:rsid w:val="006C7898"/>
    <w:rsid w:val="006C7CA9"/>
    <w:rsid w:val="006D0E43"/>
    <w:rsid w:val="006D2DD5"/>
    <w:rsid w:val="006D4843"/>
    <w:rsid w:val="006D6130"/>
    <w:rsid w:val="006D6DDA"/>
    <w:rsid w:val="006E099C"/>
    <w:rsid w:val="006E3D45"/>
    <w:rsid w:val="006E64F1"/>
    <w:rsid w:val="006E7629"/>
    <w:rsid w:val="006F0C99"/>
    <w:rsid w:val="006F1889"/>
    <w:rsid w:val="006F7874"/>
    <w:rsid w:val="006F7BD3"/>
    <w:rsid w:val="007034D9"/>
    <w:rsid w:val="00703774"/>
    <w:rsid w:val="00703D44"/>
    <w:rsid w:val="00705932"/>
    <w:rsid w:val="00712149"/>
    <w:rsid w:val="007129B2"/>
    <w:rsid w:val="007135E8"/>
    <w:rsid w:val="007149F9"/>
    <w:rsid w:val="0071531C"/>
    <w:rsid w:val="0071541F"/>
    <w:rsid w:val="007167D5"/>
    <w:rsid w:val="00720DD1"/>
    <w:rsid w:val="0072473C"/>
    <w:rsid w:val="007265FE"/>
    <w:rsid w:val="00730009"/>
    <w:rsid w:val="00730AD1"/>
    <w:rsid w:val="00733A30"/>
    <w:rsid w:val="00734236"/>
    <w:rsid w:val="007372E2"/>
    <w:rsid w:val="007379E5"/>
    <w:rsid w:val="00741C35"/>
    <w:rsid w:val="00743072"/>
    <w:rsid w:val="00745AEE"/>
    <w:rsid w:val="00747028"/>
    <w:rsid w:val="007479EA"/>
    <w:rsid w:val="00747A98"/>
    <w:rsid w:val="00750F10"/>
    <w:rsid w:val="0075242F"/>
    <w:rsid w:val="00756ADC"/>
    <w:rsid w:val="00761CEF"/>
    <w:rsid w:val="007654FE"/>
    <w:rsid w:val="00765BA5"/>
    <w:rsid w:val="007664D4"/>
    <w:rsid w:val="00770D7E"/>
    <w:rsid w:val="00770DF5"/>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63AC"/>
    <w:rsid w:val="007D714B"/>
    <w:rsid w:val="007E065B"/>
    <w:rsid w:val="007E0A1D"/>
    <w:rsid w:val="007E28A9"/>
    <w:rsid w:val="007E713F"/>
    <w:rsid w:val="007E7819"/>
    <w:rsid w:val="007E799D"/>
    <w:rsid w:val="007F236E"/>
    <w:rsid w:val="007F2668"/>
    <w:rsid w:val="007F26E3"/>
    <w:rsid w:val="007F535C"/>
    <w:rsid w:val="007F54EB"/>
    <w:rsid w:val="007F6ADE"/>
    <w:rsid w:val="007F735C"/>
    <w:rsid w:val="007F73B2"/>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50559"/>
    <w:rsid w:val="008529D3"/>
    <w:rsid w:val="008537CA"/>
    <w:rsid w:val="008543FE"/>
    <w:rsid w:val="00854840"/>
    <w:rsid w:val="00854B10"/>
    <w:rsid w:val="0085555B"/>
    <w:rsid w:val="00855FDC"/>
    <w:rsid w:val="00857AC8"/>
    <w:rsid w:val="00860F8A"/>
    <w:rsid w:val="0086299C"/>
    <w:rsid w:val="00863578"/>
    <w:rsid w:val="00863FC4"/>
    <w:rsid w:val="00867B8E"/>
    <w:rsid w:val="008711AE"/>
    <w:rsid w:val="00871CA2"/>
    <w:rsid w:val="00872FC8"/>
    <w:rsid w:val="008732BC"/>
    <w:rsid w:val="00874817"/>
    <w:rsid w:val="00877397"/>
    <w:rsid w:val="00877D80"/>
    <w:rsid w:val="008801D3"/>
    <w:rsid w:val="00880325"/>
    <w:rsid w:val="008806F3"/>
    <w:rsid w:val="00881DBB"/>
    <w:rsid w:val="00881E49"/>
    <w:rsid w:val="00882996"/>
    <w:rsid w:val="00883866"/>
    <w:rsid w:val="008845D0"/>
    <w:rsid w:val="0088634B"/>
    <w:rsid w:val="008873EB"/>
    <w:rsid w:val="0089151A"/>
    <w:rsid w:val="00893B2C"/>
    <w:rsid w:val="00894F96"/>
    <w:rsid w:val="008A0BFE"/>
    <w:rsid w:val="008A2753"/>
    <w:rsid w:val="008A3933"/>
    <w:rsid w:val="008A3FA3"/>
    <w:rsid w:val="008A7165"/>
    <w:rsid w:val="008A75AD"/>
    <w:rsid w:val="008B20A4"/>
    <w:rsid w:val="008B36C0"/>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9A"/>
    <w:rsid w:val="008E33DA"/>
    <w:rsid w:val="008E34A5"/>
    <w:rsid w:val="008E6B36"/>
    <w:rsid w:val="008E7DF8"/>
    <w:rsid w:val="008F04EE"/>
    <w:rsid w:val="008F238A"/>
    <w:rsid w:val="008F3284"/>
    <w:rsid w:val="008F36FB"/>
    <w:rsid w:val="008F6C0D"/>
    <w:rsid w:val="008F7AFE"/>
    <w:rsid w:val="009006A0"/>
    <w:rsid w:val="00900E22"/>
    <w:rsid w:val="009023DF"/>
    <w:rsid w:val="0090293E"/>
    <w:rsid w:val="0090337C"/>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44BB9"/>
    <w:rsid w:val="00951816"/>
    <w:rsid w:val="00952A66"/>
    <w:rsid w:val="00953C32"/>
    <w:rsid w:val="0096148E"/>
    <w:rsid w:val="00964A49"/>
    <w:rsid w:val="00964C68"/>
    <w:rsid w:val="009737F9"/>
    <w:rsid w:val="00980AD1"/>
    <w:rsid w:val="00980AD6"/>
    <w:rsid w:val="00981938"/>
    <w:rsid w:val="009828A4"/>
    <w:rsid w:val="00983765"/>
    <w:rsid w:val="00985001"/>
    <w:rsid w:val="00986EBB"/>
    <w:rsid w:val="009907F3"/>
    <w:rsid w:val="00990A55"/>
    <w:rsid w:val="00992F9A"/>
    <w:rsid w:val="00993D96"/>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29F3"/>
    <w:rsid w:val="009E3F7C"/>
    <w:rsid w:val="009E5FC8"/>
    <w:rsid w:val="009E687A"/>
    <w:rsid w:val="009E72E7"/>
    <w:rsid w:val="009F1542"/>
    <w:rsid w:val="009F4165"/>
    <w:rsid w:val="009F5041"/>
    <w:rsid w:val="009F7542"/>
    <w:rsid w:val="00A00AC6"/>
    <w:rsid w:val="00A02E5B"/>
    <w:rsid w:val="00A03C5C"/>
    <w:rsid w:val="00A04FB0"/>
    <w:rsid w:val="00A066F1"/>
    <w:rsid w:val="00A1280A"/>
    <w:rsid w:val="00A1347B"/>
    <w:rsid w:val="00A141AF"/>
    <w:rsid w:val="00A15958"/>
    <w:rsid w:val="00A160FE"/>
    <w:rsid w:val="00A16D29"/>
    <w:rsid w:val="00A20E5E"/>
    <w:rsid w:val="00A2101B"/>
    <w:rsid w:val="00A21E18"/>
    <w:rsid w:val="00A235FD"/>
    <w:rsid w:val="00A2618D"/>
    <w:rsid w:val="00A26D76"/>
    <w:rsid w:val="00A27146"/>
    <w:rsid w:val="00A30305"/>
    <w:rsid w:val="00A31315"/>
    <w:rsid w:val="00A31A34"/>
    <w:rsid w:val="00A31D2D"/>
    <w:rsid w:val="00A32267"/>
    <w:rsid w:val="00A32291"/>
    <w:rsid w:val="00A32E72"/>
    <w:rsid w:val="00A33D45"/>
    <w:rsid w:val="00A34772"/>
    <w:rsid w:val="00A35D6D"/>
    <w:rsid w:val="00A37E16"/>
    <w:rsid w:val="00A4049B"/>
    <w:rsid w:val="00A4176C"/>
    <w:rsid w:val="00A42551"/>
    <w:rsid w:val="00A43642"/>
    <w:rsid w:val="00A44D51"/>
    <w:rsid w:val="00A451DD"/>
    <w:rsid w:val="00A4600A"/>
    <w:rsid w:val="00A50DFF"/>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480E"/>
    <w:rsid w:val="00A96F7D"/>
    <w:rsid w:val="00AA0550"/>
    <w:rsid w:val="00AA05FD"/>
    <w:rsid w:val="00AA0B18"/>
    <w:rsid w:val="00AA2CAB"/>
    <w:rsid w:val="00AA4774"/>
    <w:rsid w:val="00AA666F"/>
    <w:rsid w:val="00AA7A11"/>
    <w:rsid w:val="00AB15BE"/>
    <w:rsid w:val="00AB4006"/>
    <w:rsid w:val="00AB4927"/>
    <w:rsid w:val="00AB4EF9"/>
    <w:rsid w:val="00AC007A"/>
    <w:rsid w:val="00AC034F"/>
    <w:rsid w:val="00AC1A8E"/>
    <w:rsid w:val="00AC4C17"/>
    <w:rsid w:val="00AC4DB5"/>
    <w:rsid w:val="00AC5848"/>
    <w:rsid w:val="00AC62B6"/>
    <w:rsid w:val="00AC653E"/>
    <w:rsid w:val="00AD0AEB"/>
    <w:rsid w:val="00AD3775"/>
    <w:rsid w:val="00AD4C7B"/>
    <w:rsid w:val="00AD7EBC"/>
    <w:rsid w:val="00AF013C"/>
    <w:rsid w:val="00AF17A2"/>
    <w:rsid w:val="00AF2081"/>
    <w:rsid w:val="00AF2664"/>
    <w:rsid w:val="00AF57EF"/>
    <w:rsid w:val="00B004E5"/>
    <w:rsid w:val="00B02384"/>
    <w:rsid w:val="00B053F3"/>
    <w:rsid w:val="00B10A09"/>
    <w:rsid w:val="00B120DD"/>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5682D"/>
    <w:rsid w:val="00B639E9"/>
    <w:rsid w:val="00B6598C"/>
    <w:rsid w:val="00B66EBD"/>
    <w:rsid w:val="00B66F17"/>
    <w:rsid w:val="00B71863"/>
    <w:rsid w:val="00B7345F"/>
    <w:rsid w:val="00B817CD"/>
    <w:rsid w:val="00B81D00"/>
    <w:rsid w:val="00B825BC"/>
    <w:rsid w:val="00B830CC"/>
    <w:rsid w:val="00B850F8"/>
    <w:rsid w:val="00B85C33"/>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B6F00"/>
    <w:rsid w:val="00BC00FB"/>
    <w:rsid w:val="00BC0382"/>
    <w:rsid w:val="00BC1DBF"/>
    <w:rsid w:val="00BC31AC"/>
    <w:rsid w:val="00BC401E"/>
    <w:rsid w:val="00BC6488"/>
    <w:rsid w:val="00BD11D6"/>
    <w:rsid w:val="00BD239D"/>
    <w:rsid w:val="00BD31E7"/>
    <w:rsid w:val="00BD50BD"/>
    <w:rsid w:val="00BD618D"/>
    <w:rsid w:val="00BD62C6"/>
    <w:rsid w:val="00BE34A3"/>
    <w:rsid w:val="00BE4025"/>
    <w:rsid w:val="00BE6BBA"/>
    <w:rsid w:val="00BE7042"/>
    <w:rsid w:val="00BE7870"/>
    <w:rsid w:val="00BF095D"/>
    <w:rsid w:val="00BF0B93"/>
    <w:rsid w:val="00BF3618"/>
    <w:rsid w:val="00BF43CD"/>
    <w:rsid w:val="00BF4F16"/>
    <w:rsid w:val="00BF65C9"/>
    <w:rsid w:val="00C0018F"/>
    <w:rsid w:val="00C02828"/>
    <w:rsid w:val="00C03779"/>
    <w:rsid w:val="00C04873"/>
    <w:rsid w:val="00C05634"/>
    <w:rsid w:val="00C07B4E"/>
    <w:rsid w:val="00C10393"/>
    <w:rsid w:val="00C14872"/>
    <w:rsid w:val="00C14874"/>
    <w:rsid w:val="00C16517"/>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4718"/>
    <w:rsid w:val="00C75E0E"/>
    <w:rsid w:val="00C75FF8"/>
    <w:rsid w:val="00C76A69"/>
    <w:rsid w:val="00C76A6C"/>
    <w:rsid w:val="00C77589"/>
    <w:rsid w:val="00C80652"/>
    <w:rsid w:val="00C80A64"/>
    <w:rsid w:val="00C854D5"/>
    <w:rsid w:val="00C87447"/>
    <w:rsid w:val="00C90579"/>
    <w:rsid w:val="00C976EE"/>
    <w:rsid w:val="00C97C68"/>
    <w:rsid w:val="00CA0E90"/>
    <w:rsid w:val="00CA18A2"/>
    <w:rsid w:val="00CA1A47"/>
    <w:rsid w:val="00CA36C5"/>
    <w:rsid w:val="00CA48CF"/>
    <w:rsid w:val="00CA5366"/>
    <w:rsid w:val="00CB1404"/>
    <w:rsid w:val="00CB1D84"/>
    <w:rsid w:val="00CB3537"/>
    <w:rsid w:val="00CB40E5"/>
    <w:rsid w:val="00CB615D"/>
    <w:rsid w:val="00CB6664"/>
    <w:rsid w:val="00CC247A"/>
    <w:rsid w:val="00CC41F3"/>
    <w:rsid w:val="00CC41F6"/>
    <w:rsid w:val="00CC4AC5"/>
    <w:rsid w:val="00CD2733"/>
    <w:rsid w:val="00CD2A68"/>
    <w:rsid w:val="00CD2BC1"/>
    <w:rsid w:val="00CD3139"/>
    <w:rsid w:val="00CD4117"/>
    <w:rsid w:val="00CD5FA6"/>
    <w:rsid w:val="00CD7BC2"/>
    <w:rsid w:val="00CD7EC4"/>
    <w:rsid w:val="00CE5ACA"/>
    <w:rsid w:val="00CE5E47"/>
    <w:rsid w:val="00CE7A25"/>
    <w:rsid w:val="00CF020F"/>
    <w:rsid w:val="00CF269A"/>
    <w:rsid w:val="00CF298C"/>
    <w:rsid w:val="00CF2A29"/>
    <w:rsid w:val="00CF2B5B"/>
    <w:rsid w:val="00CF33C0"/>
    <w:rsid w:val="00CF4A84"/>
    <w:rsid w:val="00D00E2A"/>
    <w:rsid w:val="00D0723D"/>
    <w:rsid w:val="00D10D23"/>
    <w:rsid w:val="00D12A27"/>
    <w:rsid w:val="00D14CE0"/>
    <w:rsid w:val="00D157F7"/>
    <w:rsid w:val="00D20138"/>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5CF3"/>
    <w:rsid w:val="00D67A2E"/>
    <w:rsid w:val="00D71278"/>
    <w:rsid w:val="00D724BE"/>
    <w:rsid w:val="00D73CFE"/>
    <w:rsid w:val="00D74898"/>
    <w:rsid w:val="00D750B4"/>
    <w:rsid w:val="00D75941"/>
    <w:rsid w:val="00D75EB3"/>
    <w:rsid w:val="00D801ED"/>
    <w:rsid w:val="00D82A9C"/>
    <w:rsid w:val="00D83BF5"/>
    <w:rsid w:val="00D8609B"/>
    <w:rsid w:val="00D86208"/>
    <w:rsid w:val="00D864B0"/>
    <w:rsid w:val="00D87035"/>
    <w:rsid w:val="00D87E9C"/>
    <w:rsid w:val="00D9181D"/>
    <w:rsid w:val="00D91F0E"/>
    <w:rsid w:val="00D925C2"/>
    <w:rsid w:val="00D936BC"/>
    <w:rsid w:val="00D95534"/>
    <w:rsid w:val="00D9621A"/>
    <w:rsid w:val="00D96530"/>
    <w:rsid w:val="00D96B4B"/>
    <w:rsid w:val="00DA19AA"/>
    <w:rsid w:val="00DA2345"/>
    <w:rsid w:val="00DA273A"/>
    <w:rsid w:val="00DA3AC1"/>
    <w:rsid w:val="00DA3AC4"/>
    <w:rsid w:val="00DA453A"/>
    <w:rsid w:val="00DA561A"/>
    <w:rsid w:val="00DA5C6F"/>
    <w:rsid w:val="00DA6B46"/>
    <w:rsid w:val="00DA7078"/>
    <w:rsid w:val="00DB1086"/>
    <w:rsid w:val="00DB2FB8"/>
    <w:rsid w:val="00DB4598"/>
    <w:rsid w:val="00DB4E0A"/>
    <w:rsid w:val="00DB5996"/>
    <w:rsid w:val="00DB71F7"/>
    <w:rsid w:val="00DB750F"/>
    <w:rsid w:val="00DC19DC"/>
    <w:rsid w:val="00DC2A65"/>
    <w:rsid w:val="00DC3758"/>
    <w:rsid w:val="00DC3FC1"/>
    <w:rsid w:val="00DC574F"/>
    <w:rsid w:val="00DC6EEA"/>
    <w:rsid w:val="00DD08B4"/>
    <w:rsid w:val="00DD2EA1"/>
    <w:rsid w:val="00DD44AF"/>
    <w:rsid w:val="00DD603D"/>
    <w:rsid w:val="00DE2AC3"/>
    <w:rsid w:val="00DE434C"/>
    <w:rsid w:val="00DE5487"/>
    <w:rsid w:val="00DE5692"/>
    <w:rsid w:val="00DE5E67"/>
    <w:rsid w:val="00DE7766"/>
    <w:rsid w:val="00DE79F1"/>
    <w:rsid w:val="00DF02A0"/>
    <w:rsid w:val="00DF1E46"/>
    <w:rsid w:val="00DF21DF"/>
    <w:rsid w:val="00DF2B98"/>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180"/>
    <w:rsid w:val="00E422AC"/>
    <w:rsid w:val="00E425D0"/>
    <w:rsid w:val="00E45D05"/>
    <w:rsid w:val="00E528F8"/>
    <w:rsid w:val="00E5442B"/>
    <w:rsid w:val="00E55816"/>
    <w:rsid w:val="00E55AEF"/>
    <w:rsid w:val="00E61442"/>
    <w:rsid w:val="00E64B4B"/>
    <w:rsid w:val="00E66A93"/>
    <w:rsid w:val="00E71B64"/>
    <w:rsid w:val="00E77337"/>
    <w:rsid w:val="00E81961"/>
    <w:rsid w:val="00E82877"/>
    <w:rsid w:val="00E83BBB"/>
    <w:rsid w:val="00E84088"/>
    <w:rsid w:val="00E87875"/>
    <w:rsid w:val="00E90BE9"/>
    <w:rsid w:val="00E95112"/>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65A"/>
    <w:rsid w:val="00EC6B65"/>
    <w:rsid w:val="00ED29AB"/>
    <w:rsid w:val="00ED335C"/>
    <w:rsid w:val="00ED44A8"/>
    <w:rsid w:val="00ED5AAF"/>
    <w:rsid w:val="00EE3198"/>
    <w:rsid w:val="00EE4646"/>
    <w:rsid w:val="00EE67EC"/>
    <w:rsid w:val="00EF33D5"/>
    <w:rsid w:val="00EF481F"/>
    <w:rsid w:val="00F000EA"/>
    <w:rsid w:val="00F02766"/>
    <w:rsid w:val="00F03D3B"/>
    <w:rsid w:val="00F03EB7"/>
    <w:rsid w:val="00F04067"/>
    <w:rsid w:val="00F0520E"/>
    <w:rsid w:val="00F05BD4"/>
    <w:rsid w:val="00F07F46"/>
    <w:rsid w:val="00F11A98"/>
    <w:rsid w:val="00F13242"/>
    <w:rsid w:val="00F1463E"/>
    <w:rsid w:val="00F15368"/>
    <w:rsid w:val="00F154E2"/>
    <w:rsid w:val="00F15E05"/>
    <w:rsid w:val="00F16F35"/>
    <w:rsid w:val="00F20CA2"/>
    <w:rsid w:val="00F21A1D"/>
    <w:rsid w:val="00F21D10"/>
    <w:rsid w:val="00F23887"/>
    <w:rsid w:val="00F25E6D"/>
    <w:rsid w:val="00F277F9"/>
    <w:rsid w:val="00F339E3"/>
    <w:rsid w:val="00F340C8"/>
    <w:rsid w:val="00F349CB"/>
    <w:rsid w:val="00F354F7"/>
    <w:rsid w:val="00F357E0"/>
    <w:rsid w:val="00F4425F"/>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77406"/>
    <w:rsid w:val="00F808C6"/>
    <w:rsid w:val="00F83F60"/>
    <w:rsid w:val="00F8476E"/>
    <w:rsid w:val="00F848EE"/>
    <w:rsid w:val="00F84DF8"/>
    <w:rsid w:val="00F91898"/>
    <w:rsid w:val="00F93A57"/>
    <w:rsid w:val="00F94FEF"/>
    <w:rsid w:val="00F971FB"/>
    <w:rsid w:val="00F9762B"/>
    <w:rsid w:val="00FA1D7B"/>
    <w:rsid w:val="00FA4CD4"/>
    <w:rsid w:val="00FA579C"/>
    <w:rsid w:val="00FA668B"/>
    <w:rsid w:val="00FB20E0"/>
    <w:rsid w:val="00FB34B9"/>
    <w:rsid w:val="00FC0BEF"/>
    <w:rsid w:val="00FC2469"/>
    <w:rsid w:val="00FC24DA"/>
    <w:rsid w:val="00FC4678"/>
    <w:rsid w:val="00FC54A5"/>
    <w:rsid w:val="00FC6545"/>
    <w:rsid w:val="00FD0183"/>
    <w:rsid w:val="00FD037B"/>
    <w:rsid w:val="00FD2546"/>
    <w:rsid w:val="00FD276E"/>
    <w:rsid w:val="00FD37D7"/>
    <w:rsid w:val="00FD3A5B"/>
    <w:rsid w:val="00FD772E"/>
    <w:rsid w:val="00FE2210"/>
    <w:rsid w:val="00FE3346"/>
    <w:rsid w:val="00FE3926"/>
    <w:rsid w:val="00FE399E"/>
    <w:rsid w:val="00FE3C01"/>
    <w:rsid w:val="00FE43D6"/>
    <w:rsid w:val="00FE48BE"/>
    <w:rsid w:val="00FE7205"/>
    <w:rsid w:val="00FE78C7"/>
    <w:rsid w:val="00FF21ED"/>
    <w:rsid w:val="00FF220A"/>
    <w:rsid w:val="00FF2A26"/>
    <w:rsid w:val="00FF2B7C"/>
    <w:rsid w:val="00FF3D55"/>
    <w:rsid w:val="00FF43AC"/>
    <w:rsid w:val="00FF50AB"/>
    <w:rsid w:val="00FF5A40"/>
    <w:rsid w:val="00FF75BF"/>
    <w:rsid w:val="00FF7C84"/>
    <w:rsid w:val="019718E5"/>
    <w:rsid w:val="066DA0FB"/>
    <w:rsid w:val="07FEA8AA"/>
    <w:rsid w:val="085BCD11"/>
    <w:rsid w:val="159C1884"/>
    <w:rsid w:val="1A219BA5"/>
    <w:rsid w:val="20FD9712"/>
    <w:rsid w:val="26F1B6C2"/>
    <w:rsid w:val="2D0ACB74"/>
    <w:rsid w:val="2F1E0E68"/>
    <w:rsid w:val="316089E8"/>
    <w:rsid w:val="3D064D5B"/>
    <w:rsid w:val="3DD9B7D0"/>
    <w:rsid w:val="42751244"/>
    <w:rsid w:val="4D66EF89"/>
    <w:rsid w:val="502EBA88"/>
    <w:rsid w:val="521A46AB"/>
    <w:rsid w:val="54DA6E04"/>
    <w:rsid w:val="55BCACFD"/>
    <w:rsid w:val="582C3DD8"/>
    <w:rsid w:val="58C14231"/>
    <w:rsid w:val="5AAE969B"/>
    <w:rsid w:val="5CED5681"/>
    <w:rsid w:val="5DCBF95E"/>
    <w:rsid w:val="6AAC3E9C"/>
    <w:rsid w:val="6B16E65D"/>
    <w:rsid w:val="75152FB7"/>
    <w:rsid w:val="76A8FBC4"/>
    <w:rsid w:val="7D6E9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375"/>
    <w:pPr>
      <w:tabs>
        <w:tab w:val="left" w:pos="1134"/>
        <w:tab w:val="left" w:pos="1871"/>
        <w:tab w:val="left" w:pos="2268"/>
      </w:tabs>
      <w:overflowPunct w:val="0"/>
      <w:autoSpaceDE w:val="0"/>
      <w:autoSpaceDN w:val="0"/>
      <w:adjustRightInd w:val="0"/>
      <w:spacing w:before="120"/>
      <w:textAlignment w:val="baseline"/>
    </w:pPr>
    <w:rPr>
      <w:rFonts w:asciiTheme="minorHAnsi" w:eastAsia="SimSun"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enabsatz Standard"/>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Listenabsatz Standard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TDAG32-C-0009/"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 Id="rId5" Type="http://schemas.openxmlformats.org/officeDocument/2006/relationships/hyperlink" Target="https://www.itu.int/md/D22-TDAG32-C-0008/" TargetMode="External"/><Relationship Id="rId4" Type="http://schemas.openxmlformats.org/officeDocument/2006/relationships/hyperlink" Target="https://www.itu.int/md/D22-TDAG32-INF-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4D0AD36-6094-423E-8F8E-DFE528FB2075}"/>
</file>

<file path=docProps/app.xml><?xml version="1.0" encoding="utf-8"?>
<Properties xmlns="http://schemas.openxmlformats.org/officeDocument/2006/extended-properties" xmlns:vt="http://schemas.openxmlformats.org/officeDocument/2006/docPropsVTypes">
  <Template>Normal.dotm</Template>
  <TotalTime>191</TotalTime>
  <Pages>6</Pages>
  <Words>3073</Words>
  <Characters>1052</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LING-C (ZB)</cp:lastModifiedBy>
  <cp:revision>3</cp:revision>
  <cp:lastPrinted>2025-03-20T08:27:00Z</cp:lastPrinted>
  <dcterms:created xsi:type="dcterms:W3CDTF">2025-04-16T09:15:00Z</dcterms:created>
  <dcterms:modified xsi:type="dcterms:W3CDTF">2025-04-16T12:27:00Z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