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65DEE481">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6D58B946"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E21626">
              <w:rPr>
                <w:b/>
                <w:bCs/>
                <w:lang w:val="en-US"/>
              </w:rPr>
              <w:t>3</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62452503"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E21626">
              <w:rPr>
                <w:b/>
                <w:bCs/>
                <w:szCs w:val="28"/>
              </w:rPr>
              <w:t>4</w:t>
            </w:r>
            <w:r w:rsidRPr="00227A1C">
              <w:rPr>
                <w:rFonts w:ascii="SimSun" w:eastAsia="SimSun" w:hAnsi="SimSun" w:hint="eastAsia"/>
                <w:b/>
                <w:bCs/>
                <w:szCs w:val="28"/>
                <w:lang w:eastAsia="zh-CN"/>
              </w:rPr>
              <w:t>月</w:t>
            </w:r>
            <w:r w:rsidR="00E21626">
              <w:rPr>
                <w:b/>
                <w:bCs/>
                <w:szCs w:val="28"/>
              </w:rPr>
              <w:t>7</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452266F9" w:rsidR="00A13162" w:rsidRPr="0030353C" w:rsidRDefault="00E21626" w:rsidP="0030353C">
            <w:pPr>
              <w:pStyle w:val="Source"/>
            </w:pPr>
            <w:bookmarkStart w:id="3" w:name="Source"/>
            <w:bookmarkEnd w:id="3"/>
            <w:proofErr w:type="spellStart"/>
            <w:r w:rsidRPr="003017E0">
              <w:rPr>
                <w:rFonts w:ascii="SimSun" w:eastAsia="SimSun" w:hAnsi="SimSun" w:cs="SimSun" w:hint="eastAsia"/>
                <w:szCs w:val="28"/>
              </w:rPr>
              <w:t>电</w:t>
            </w:r>
            <w:r w:rsidRPr="003017E0">
              <w:rPr>
                <w:rFonts w:ascii="SimSun" w:eastAsia="SimSun" w:hAnsi="SimSun" w:cs="Batang" w:hint="eastAsia"/>
                <w:szCs w:val="28"/>
              </w:rPr>
              <w:t>信</w:t>
            </w:r>
            <w:r w:rsidRPr="003017E0">
              <w:rPr>
                <w:rFonts w:ascii="SimSun" w:eastAsia="SimSun" w:hAnsi="SimSun" w:cs="SimSun" w:hint="eastAsia"/>
                <w:szCs w:val="28"/>
              </w:rPr>
              <w:t>发</w:t>
            </w:r>
            <w:r w:rsidRPr="003017E0">
              <w:rPr>
                <w:rFonts w:ascii="SimSun" w:eastAsia="SimSun" w:hAnsi="SimSun" w:cs="Batang" w:hint="eastAsia"/>
                <w:szCs w:val="28"/>
              </w:rPr>
              <w:t>展局主任</w:t>
            </w:r>
            <w:proofErr w:type="spellEnd"/>
          </w:p>
        </w:tc>
      </w:tr>
      <w:tr w:rsidR="00AC6F14" w:rsidRPr="002E6963" w14:paraId="581FD305" w14:textId="77777777" w:rsidTr="00107E85">
        <w:trPr>
          <w:cantSplit/>
        </w:trPr>
        <w:tc>
          <w:tcPr>
            <w:tcW w:w="9888" w:type="dxa"/>
            <w:gridSpan w:val="4"/>
          </w:tcPr>
          <w:p w14:paraId="43ACD2CD" w14:textId="416A0DCE" w:rsidR="00AC6F14" w:rsidRPr="0030353C" w:rsidRDefault="00E21626" w:rsidP="0030353C">
            <w:pPr>
              <w:pStyle w:val="Title1"/>
              <w:rPr>
                <w:lang w:eastAsia="zh-CN"/>
              </w:rPr>
            </w:pPr>
            <w:bookmarkStart w:id="4" w:name="Title"/>
            <w:bookmarkEnd w:id="4"/>
            <w:r w:rsidRPr="003017E0">
              <w:rPr>
                <w:rFonts w:ascii="SimSun" w:eastAsia="SimSun" w:hAnsi="SimSun" w:cs="SimSun" w:hint="eastAsia"/>
                <w:lang w:eastAsia="zh-CN"/>
              </w:rPr>
              <w:t>关于区</w:t>
            </w:r>
            <w:r w:rsidRPr="003017E0">
              <w:rPr>
                <w:rFonts w:ascii="SimSun" w:eastAsia="SimSun" w:hAnsi="SimSun" w:cs="Batang" w:hint="eastAsia"/>
                <w:lang w:eastAsia="zh-CN"/>
              </w:rPr>
              <w:t>域性举措的</w:t>
            </w:r>
            <w:r w:rsidRPr="003017E0">
              <w:rPr>
                <w:rFonts w:ascii="SimSun" w:eastAsia="SimSun" w:hAnsi="SimSun" w:cs="SimSun" w:hint="eastAsia"/>
                <w:lang w:eastAsia="zh-CN"/>
              </w:rPr>
              <w:t>报</w:t>
            </w:r>
            <w:r w:rsidRPr="003017E0">
              <w:rPr>
                <w:rFonts w:ascii="SimSun" w:eastAsia="SimSun" w:hAnsi="SimSun" w:cs="Batang" w:hint="eastAsia"/>
                <w:lang w:eastAsia="zh-CN"/>
              </w:rPr>
              <w:t>告：项目的实施及其</w:t>
            </w:r>
            <w:r w:rsidRPr="003017E0">
              <w:rPr>
                <w:rFonts w:ascii="SimSun" w:eastAsia="SimSun" w:hAnsi="SimSun" w:cs="SimSun" w:hint="eastAsia"/>
                <w:lang w:eastAsia="zh-CN"/>
              </w:rPr>
              <w:t>与区域性举措的对照</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F1144F" w:rsidRDefault="00966BA6" w:rsidP="00EA0C51">
            <w:pPr>
              <w:spacing w:after="120"/>
              <w:rPr>
                <w:szCs w:val="24"/>
                <w:lang w:eastAsia="zh-CN"/>
              </w:rPr>
            </w:pPr>
            <w:r w:rsidRPr="00026E85">
              <w:rPr>
                <w:rFonts w:hint="eastAsia"/>
                <w:b/>
                <w:bCs/>
                <w:szCs w:val="24"/>
                <w:lang w:eastAsia="zh-CN"/>
              </w:rPr>
              <w:t>概要</w:t>
            </w:r>
            <w:r w:rsidRPr="00F1144F">
              <w:rPr>
                <w:rFonts w:hint="eastAsia"/>
                <w:szCs w:val="24"/>
                <w:lang w:eastAsia="zh-CN"/>
              </w:rPr>
              <w:t>：</w:t>
            </w:r>
          </w:p>
          <w:p w14:paraId="60130A41" w14:textId="3C139D32" w:rsidR="00A721F4" w:rsidRPr="00F1144F" w:rsidRDefault="00E21626" w:rsidP="008069EB">
            <w:pPr>
              <w:spacing w:after="120"/>
              <w:ind w:firstLineChars="200" w:firstLine="480"/>
              <w:rPr>
                <w:szCs w:val="24"/>
                <w:lang w:eastAsia="zh-CN"/>
              </w:rPr>
            </w:pPr>
            <w:r w:rsidRPr="00F1144F">
              <w:rPr>
                <w:rFonts w:ascii="SimSun" w:eastAsia="SimSun" w:hAnsi="SimSun" w:cstheme="minorBidi" w:hint="eastAsia"/>
                <w:lang w:eastAsia="zh-CN"/>
              </w:rPr>
              <w:t>本文件汇报了</w:t>
            </w:r>
            <w:r w:rsidRPr="00F1144F">
              <w:rPr>
                <w:rFonts w:cstheme="minorBidi"/>
                <w:lang w:eastAsia="zh-CN"/>
              </w:rPr>
              <w:t>WTDC-22</w:t>
            </w:r>
            <w:r w:rsidRPr="00F1144F">
              <w:rPr>
                <w:rFonts w:ascii="SimSun" w:eastAsia="SimSun" w:hAnsi="SimSun" w:cs="SimSun" w:hint="eastAsia"/>
                <w:lang w:eastAsia="zh-CN"/>
              </w:rPr>
              <w:t>区</w:t>
            </w:r>
            <w:r w:rsidRPr="00F1144F">
              <w:rPr>
                <w:rFonts w:ascii="SimSun" w:eastAsia="SimSun" w:hAnsi="SimSun" w:cs="Batang" w:hint="eastAsia"/>
                <w:lang w:eastAsia="zh-CN"/>
              </w:rPr>
              <w:t>域性</w:t>
            </w:r>
            <w:r w:rsidRPr="00F1144F">
              <w:rPr>
                <w:rFonts w:ascii="SimSun" w:eastAsia="SimSun" w:hAnsi="SimSun" w:cs="SimSun" w:hint="eastAsia"/>
                <w:lang w:eastAsia="zh-CN"/>
              </w:rPr>
              <w:t>举</w:t>
            </w:r>
            <w:r w:rsidRPr="00F1144F">
              <w:rPr>
                <w:rFonts w:ascii="SimSun" w:eastAsia="SimSun" w:hAnsi="SimSun" w:cs="Batang" w:hint="eastAsia"/>
                <w:lang w:eastAsia="zh-CN"/>
              </w:rPr>
              <w:t>措的</w:t>
            </w:r>
            <w:r w:rsidRPr="00F1144F">
              <w:rPr>
                <w:rFonts w:ascii="SimSun" w:eastAsia="SimSun" w:hAnsi="SimSun" w:cs="SimSun" w:hint="eastAsia"/>
                <w:lang w:eastAsia="zh-CN"/>
              </w:rPr>
              <w:t>实</w:t>
            </w:r>
            <w:r w:rsidRPr="00F1144F">
              <w:rPr>
                <w:rFonts w:ascii="SimSun" w:eastAsia="SimSun" w:hAnsi="SimSun" w:cs="Batang" w:hint="eastAsia"/>
                <w:lang w:eastAsia="zh-CN"/>
              </w:rPr>
              <w:t>施情</w:t>
            </w:r>
            <w:r w:rsidRPr="00F1144F">
              <w:rPr>
                <w:rFonts w:ascii="SimSun" w:eastAsia="SimSun" w:hAnsi="SimSun" w:cs="SimSun" w:hint="eastAsia"/>
                <w:lang w:eastAsia="zh-CN"/>
              </w:rPr>
              <w:t>况，重点介绍</w:t>
            </w:r>
            <w:r w:rsidRPr="00F1144F">
              <w:rPr>
                <w:rFonts w:ascii="SimSun" w:eastAsia="SimSun" w:hAnsi="SimSun" w:cs="Batang" w:hint="eastAsia"/>
                <w:lang w:eastAsia="zh-CN"/>
              </w:rPr>
              <w:t>了电信发展局</w:t>
            </w:r>
            <w:r w:rsidRPr="00F1144F">
              <w:rPr>
                <w:rFonts w:ascii="SimSun" w:eastAsia="SimSun" w:hAnsi="SimSun" w:cstheme="minorBidi" w:hint="eastAsia"/>
                <w:lang w:eastAsia="zh-CN"/>
              </w:rPr>
              <w:t>通</w:t>
            </w:r>
            <w:r w:rsidRPr="00F1144F">
              <w:rPr>
                <w:rFonts w:ascii="SimSun" w:eastAsia="SimSun" w:hAnsi="SimSun" w:cs="SimSun" w:hint="eastAsia"/>
                <w:lang w:eastAsia="zh-CN"/>
              </w:rPr>
              <w:t>过实</w:t>
            </w:r>
            <w:r w:rsidRPr="00F1144F">
              <w:rPr>
                <w:rFonts w:ascii="SimSun" w:eastAsia="SimSun" w:hAnsi="SimSun" w:cstheme="minorBidi" w:hint="eastAsia"/>
                <w:lang w:eastAsia="zh-CN"/>
              </w:rPr>
              <w:t>施运作规划和</w:t>
            </w:r>
            <w:r w:rsidRPr="00F1144F">
              <w:rPr>
                <w:rFonts w:ascii="SimSun" w:eastAsia="SimSun" w:hAnsi="SimSun" w:cs="SimSun" w:hint="eastAsia"/>
                <w:lang w:eastAsia="zh-CN"/>
              </w:rPr>
              <w:t>国际电联项</w:t>
            </w:r>
            <w:r w:rsidRPr="00F1144F">
              <w:rPr>
                <w:rFonts w:ascii="SimSun" w:eastAsia="SimSun" w:hAnsi="SimSun" w:cs="Batang" w:hint="eastAsia"/>
                <w:lang w:eastAsia="zh-CN"/>
              </w:rPr>
              <w:t>目，</w:t>
            </w:r>
            <w:r w:rsidRPr="00F1144F">
              <w:rPr>
                <w:rFonts w:ascii="SimSun" w:eastAsia="SimSun" w:hAnsi="SimSun" w:cs="SimSun" w:hint="eastAsia"/>
                <w:lang w:eastAsia="zh-CN"/>
              </w:rPr>
              <w:t>为应对</w:t>
            </w:r>
            <w:r w:rsidRPr="00F1144F">
              <w:rPr>
                <w:rFonts w:ascii="SimSun" w:eastAsia="SimSun" w:hAnsi="SimSun" w:cs="Batang" w:hint="eastAsia"/>
                <w:lang w:eastAsia="zh-CN"/>
              </w:rPr>
              <w:t>各</w:t>
            </w:r>
            <w:r w:rsidRPr="00F1144F">
              <w:rPr>
                <w:rFonts w:ascii="SimSun" w:eastAsia="SimSun" w:hAnsi="SimSun" w:cs="SimSun" w:hint="eastAsia"/>
                <w:lang w:eastAsia="zh-CN"/>
              </w:rPr>
              <w:t>区</w:t>
            </w:r>
            <w:r w:rsidRPr="00F1144F">
              <w:rPr>
                <w:rFonts w:ascii="SimSun" w:eastAsia="SimSun" w:hAnsi="SimSun" w:cs="Batang" w:hint="eastAsia"/>
                <w:lang w:eastAsia="zh-CN"/>
              </w:rPr>
              <w:t>域</w:t>
            </w:r>
            <w:r w:rsidRPr="00F1144F">
              <w:rPr>
                <w:rFonts w:ascii="SimSun" w:eastAsia="SimSun" w:hAnsi="SimSun" w:cs="SimSun" w:hint="eastAsia"/>
                <w:lang w:eastAsia="zh-CN"/>
              </w:rPr>
              <w:t>电</w:t>
            </w:r>
            <w:r w:rsidRPr="00F1144F">
              <w:rPr>
                <w:rFonts w:ascii="SimSun" w:eastAsia="SimSun" w:hAnsi="SimSun" w:cs="Batang" w:hint="eastAsia"/>
                <w:lang w:eastAsia="zh-CN"/>
              </w:rPr>
              <w:t>信</w:t>
            </w:r>
            <w:r w:rsidRPr="00F1144F">
              <w:rPr>
                <w:rFonts w:cstheme="minorBidi"/>
                <w:lang w:eastAsia="zh-CN"/>
              </w:rPr>
              <w:t>/ICT</w:t>
            </w:r>
            <w:r w:rsidRPr="00F1144F">
              <w:rPr>
                <w:rFonts w:ascii="SimSun" w:eastAsia="SimSun" w:hAnsi="SimSun" w:cs="SimSun" w:hint="eastAsia"/>
                <w:lang w:eastAsia="zh-CN"/>
              </w:rPr>
              <w:t>优</w:t>
            </w:r>
            <w:r w:rsidRPr="00F1144F">
              <w:rPr>
                <w:rFonts w:ascii="SimSun" w:eastAsia="SimSun" w:hAnsi="SimSun" w:cs="Batang" w:hint="eastAsia"/>
                <w:lang w:eastAsia="zh-CN"/>
              </w:rPr>
              <w:t>先</w:t>
            </w:r>
            <w:r w:rsidRPr="00F1144F">
              <w:rPr>
                <w:rFonts w:ascii="SimSun" w:eastAsia="SimSun" w:hAnsi="SimSun" w:cs="SimSun" w:hint="eastAsia"/>
                <w:lang w:eastAsia="zh-CN"/>
              </w:rPr>
              <w:t>领</w:t>
            </w:r>
            <w:r w:rsidRPr="00F1144F">
              <w:rPr>
                <w:rFonts w:ascii="SimSun" w:eastAsia="SimSun" w:hAnsi="SimSun" w:cs="Batang" w:hint="eastAsia"/>
                <w:lang w:eastAsia="zh-CN"/>
              </w:rPr>
              <w:t>域的问题所做的</w:t>
            </w:r>
            <w:r w:rsidRPr="00F1144F">
              <w:rPr>
                <w:rFonts w:ascii="SimSun" w:eastAsia="SimSun" w:hAnsi="SimSun" w:cs="SimSun" w:hint="eastAsia"/>
                <w:lang w:eastAsia="zh-CN"/>
              </w:rPr>
              <w:t>贡献。</w:t>
            </w:r>
          </w:p>
          <w:p w14:paraId="557D42AB" w14:textId="77777777" w:rsidR="00A721F4" w:rsidRPr="00F1144F" w:rsidRDefault="00966BA6" w:rsidP="00EA0C51">
            <w:pPr>
              <w:spacing w:after="120"/>
              <w:rPr>
                <w:szCs w:val="24"/>
                <w:lang w:eastAsia="zh-CN"/>
              </w:rPr>
            </w:pPr>
            <w:r w:rsidRPr="00026E85">
              <w:rPr>
                <w:rFonts w:hint="eastAsia"/>
                <w:b/>
                <w:bCs/>
                <w:lang w:eastAsia="zh-CN"/>
              </w:rPr>
              <w:t>需采取的行动</w:t>
            </w:r>
            <w:r w:rsidRPr="00F1144F">
              <w:rPr>
                <w:rFonts w:hint="eastAsia"/>
                <w:lang w:eastAsia="zh-CN"/>
              </w:rPr>
              <w:t>：</w:t>
            </w:r>
          </w:p>
          <w:p w14:paraId="4D4FB8E1" w14:textId="77777777" w:rsidR="00E21626" w:rsidRPr="00F1144F" w:rsidRDefault="00E21626" w:rsidP="00E21626">
            <w:pPr>
              <w:spacing w:after="120"/>
              <w:ind w:firstLineChars="200" w:firstLine="480"/>
              <w:rPr>
                <w:rFonts w:ascii="SimSun" w:eastAsia="SimSun" w:hAnsi="SimSun" w:cs="SimSun"/>
                <w:lang w:val="en-US" w:eastAsia="zh-CN"/>
              </w:rPr>
            </w:pPr>
            <w:r w:rsidRPr="00F1144F">
              <w:rPr>
                <w:rFonts w:ascii="SimSun" w:eastAsia="SimSun" w:hAnsi="SimSun" w:cs="SimSun" w:hint="eastAsia"/>
                <w:lang w:eastAsia="zh-CN"/>
              </w:rPr>
              <w:t>请</w:t>
            </w:r>
            <w:r w:rsidRPr="00F1144F">
              <w:rPr>
                <w:rFonts w:cstheme="minorHAnsi"/>
                <w:lang w:eastAsia="zh-CN"/>
              </w:rPr>
              <w:t>TDAG</w:t>
            </w:r>
            <w:r w:rsidRPr="00F1144F">
              <w:rPr>
                <w:rFonts w:ascii="SimSun" w:eastAsia="SimSun" w:hAnsi="SimSun" w:cs="SimSun" w:hint="eastAsia"/>
                <w:lang w:eastAsia="zh-CN"/>
              </w:rPr>
              <w:t>将</w:t>
            </w:r>
            <w:r w:rsidRPr="00F1144F">
              <w:rPr>
                <w:rFonts w:ascii="SimSun" w:eastAsia="SimSun" w:hAnsi="SimSun" w:cstheme="minorHAnsi" w:hint="eastAsia"/>
                <w:lang w:eastAsia="zh-CN"/>
              </w:rPr>
              <w:t>本文件</w:t>
            </w:r>
            <w:r w:rsidRPr="00F1144F">
              <w:rPr>
                <w:rFonts w:ascii="SimSun" w:eastAsia="SimSun" w:hAnsi="SimSun" w:cs="SimSun" w:hint="eastAsia"/>
                <w:lang w:eastAsia="zh-CN"/>
              </w:rPr>
              <w:t>记录</w:t>
            </w:r>
            <w:r w:rsidRPr="00F1144F">
              <w:rPr>
                <w:rFonts w:ascii="SimSun" w:eastAsia="SimSun" w:hAnsi="SimSun" w:cs="Batang" w:hint="eastAsia"/>
                <w:lang w:eastAsia="zh-CN"/>
              </w:rPr>
              <w:t>在案</w:t>
            </w:r>
            <w:r w:rsidRPr="00F1144F">
              <w:rPr>
                <w:rFonts w:ascii="SimSun" w:eastAsia="SimSun" w:hAnsi="SimSun" w:cs="SimSun" w:hint="eastAsia"/>
                <w:lang w:eastAsia="zh-CN"/>
              </w:rPr>
              <w:t>并</w:t>
            </w:r>
            <w:r w:rsidRPr="00F1144F">
              <w:rPr>
                <w:rFonts w:ascii="SimSun" w:eastAsia="SimSun" w:hAnsi="SimSun" w:cs="Batang" w:hint="eastAsia"/>
                <w:lang w:eastAsia="zh-CN"/>
              </w:rPr>
              <w:t>提供适</w:t>
            </w:r>
            <w:r w:rsidRPr="00F1144F">
              <w:rPr>
                <w:rFonts w:ascii="SimSun" w:eastAsia="SimSun" w:hAnsi="SimSun" w:cs="SimSun" w:hint="eastAsia"/>
                <w:lang w:eastAsia="zh-CN"/>
              </w:rPr>
              <w:t>当</w:t>
            </w:r>
            <w:r w:rsidRPr="00F1144F">
              <w:rPr>
                <w:rFonts w:ascii="SimSun" w:eastAsia="SimSun" w:hAnsi="SimSun" w:cs="Batang" w:hint="eastAsia"/>
                <w:lang w:eastAsia="zh-CN"/>
              </w:rPr>
              <w:t>指</w:t>
            </w:r>
            <w:r w:rsidRPr="00F1144F">
              <w:rPr>
                <w:rFonts w:ascii="SimSun" w:eastAsia="SimSun" w:hAnsi="SimSun" w:cs="SimSun" w:hint="eastAsia"/>
                <w:lang w:eastAsia="zh-CN"/>
              </w:rPr>
              <w:t>导。</w:t>
            </w:r>
          </w:p>
          <w:p w14:paraId="78F60678" w14:textId="77777777" w:rsidR="00A721F4" w:rsidRPr="00F1144F" w:rsidRDefault="00966BA6" w:rsidP="003B229D">
            <w:pPr>
              <w:spacing w:after="120"/>
              <w:rPr>
                <w:lang w:val="en-US" w:eastAsia="zh-CN"/>
              </w:rPr>
            </w:pPr>
            <w:r w:rsidRPr="00026E85">
              <w:rPr>
                <w:rFonts w:hint="eastAsia"/>
                <w:b/>
                <w:bCs/>
                <w:lang w:eastAsia="zh-CN"/>
              </w:rPr>
              <w:t>参考文件</w:t>
            </w:r>
            <w:r w:rsidRPr="00F1144F">
              <w:rPr>
                <w:rFonts w:hint="eastAsia"/>
                <w:lang w:eastAsia="zh-CN"/>
              </w:rPr>
              <w:t>：</w:t>
            </w:r>
          </w:p>
          <w:p w14:paraId="181FC4AA" w14:textId="2F22BE5A" w:rsidR="003B229D" w:rsidRPr="00F1144F" w:rsidRDefault="00F1144F" w:rsidP="00F1144F">
            <w:pPr>
              <w:pStyle w:val="enumlev1"/>
              <w:rPr>
                <w:rFonts w:ascii="SimSun" w:eastAsia="SimSun" w:hAnsi="SimSun"/>
                <w:lang w:eastAsia="zh-CN"/>
              </w:rPr>
            </w:pPr>
            <w:r w:rsidRPr="00F1144F">
              <w:rPr>
                <w:lang w:eastAsia="zh-CN"/>
              </w:rPr>
              <w:t>–</w:t>
            </w:r>
            <w:r w:rsidRPr="00F1144F">
              <w:rPr>
                <w:lang w:eastAsia="zh-CN"/>
              </w:rPr>
              <w:tab/>
            </w:r>
            <w:r w:rsidR="003B229D" w:rsidRPr="00F1144F">
              <w:rPr>
                <w:lang w:eastAsia="zh-CN"/>
              </w:rPr>
              <w:t>WTDC-22</w:t>
            </w:r>
            <w:r w:rsidR="003B229D" w:rsidRPr="00F1144F">
              <w:rPr>
                <w:rFonts w:ascii="SimSun" w:eastAsia="SimSun" w:hAnsi="SimSun" w:cs="SimSun" w:hint="eastAsia"/>
                <w:lang w:eastAsia="zh-CN"/>
              </w:rPr>
              <w:t>报</w:t>
            </w:r>
            <w:r w:rsidR="003B229D" w:rsidRPr="00F1144F">
              <w:rPr>
                <w:rFonts w:ascii="SimSun" w:eastAsia="SimSun" w:hAnsi="SimSun" w:cs="Batang" w:hint="eastAsia"/>
                <w:lang w:eastAsia="zh-CN"/>
              </w:rPr>
              <w:t>告</w:t>
            </w:r>
            <w:r w:rsidR="003B229D" w:rsidRPr="00F1144F">
              <w:rPr>
                <w:lang w:eastAsia="zh-CN"/>
              </w:rPr>
              <w:t xml:space="preserve"> – </w:t>
            </w:r>
            <w:r w:rsidR="003B229D" w:rsidRPr="00F1144F">
              <w:rPr>
                <w:rFonts w:ascii="SimSun" w:eastAsia="SimSun" w:hAnsi="SimSun" w:cs="SimSun" w:hint="eastAsia"/>
                <w:lang w:eastAsia="zh-CN"/>
              </w:rPr>
              <w:t>区</w:t>
            </w:r>
            <w:r w:rsidR="003B229D" w:rsidRPr="00F1144F">
              <w:rPr>
                <w:rFonts w:ascii="SimSun" w:eastAsia="SimSun" w:hAnsi="SimSun" w:cs="Batang" w:hint="eastAsia"/>
                <w:lang w:eastAsia="zh-CN"/>
              </w:rPr>
              <w:t>域性</w:t>
            </w:r>
            <w:r w:rsidR="003B229D" w:rsidRPr="00F1144F">
              <w:rPr>
                <w:rFonts w:ascii="SimSun" w:eastAsia="SimSun" w:hAnsi="SimSun" w:cs="SimSun" w:hint="eastAsia"/>
                <w:lang w:eastAsia="zh-CN"/>
              </w:rPr>
              <w:t>举</w:t>
            </w:r>
            <w:r w:rsidR="003B229D" w:rsidRPr="00F1144F">
              <w:rPr>
                <w:rFonts w:ascii="SimSun" w:eastAsia="SimSun" w:hAnsi="SimSun" w:cs="Batang" w:hint="eastAsia"/>
                <w:lang w:eastAsia="zh-CN"/>
              </w:rPr>
              <w:t>措</w:t>
            </w:r>
          </w:p>
          <w:p w14:paraId="15C872C5" w14:textId="460C9090" w:rsidR="003B229D" w:rsidRPr="00F1144F" w:rsidRDefault="00F1144F" w:rsidP="00F1144F">
            <w:pPr>
              <w:pStyle w:val="enumlev1"/>
              <w:rPr>
                <w:rFonts w:ascii="SimSun" w:eastAsia="SimSun" w:hAnsi="SimSun"/>
                <w:lang w:val="fr-FR" w:eastAsia="zh-CN"/>
              </w:rPr>
            </w:pPr>
            <w:r w:rsidRPr="00F1144F">
              <w:rPr>
                <w:lang w:val="fr-FR" w:eastAsia="zh-CN"/>
              </w:rPr>
              <w:t>–</w:t>
            </w:r>
            <w:r w:rsidRPr="00F1144F">
              <w:rPr>
                <w:lang w:val="fr-FR" w:eastAsia="zh-CN"/>
              </w:rPr>
              <w:tab/>
            </w:r>
            <w:r w:rsidR="003B229D" w:rsidRPr="00F1144F">
              <w:rPr>
                <w:lang w:val="fr-FR" w:eastAsia="zh-CN"/>
              </w:rPr>
              <w:t>TDAG-32/5</w:t>
            </w:r>
            <w:r w:rsidR="003B229D" w:rsidRPr="00F1144F">
              <w:rPr>
                <w:rFonts w:ascii="SimSun" w:eastAsia="SimSun" w:hAnsi="SimSun" w:cs="SimSun" w:hint="eastAsia"/>
                <w:lang w:val="fr-FR" w:eastAsia="zh-CN"/>
              </w:rPr>
              <w:t>号</w:t>
            </w:r>
            <w:r w:rsidR="003B229D" w:rsidRPr="00F1144F">
              <w:rPr>
                <w:rFonts w:ascii="SimSun" w:eastAsia="SimSun" w:hAnsi="SimSun" w:cs="Batang" w:hint="eastAsia"/>
                <w:lang w:val="fr-FR" w:eastAsia="zh-CN"/>
              </w:rPr>
              <w:t>文件</w:t>
            </w:r>
            <w:r w:rsidR="003B229D" w:rsidRPr="00F1144F">
              <w:rPr>
                <w:lang w:val="fr-FR" w:eastAsia="zh-CN"/>
              </w:rPr>
              <w:t xml:space="preserve"> – ITU-D</w:t>
            </w:r>
            <w:r w:rsidR="003B229D" w:rsidRPr="00F1144F">
              <w:rPr>
                <w:rFonts w:ascii="SimSun" w:eastAsia="SimSun" w:hAnsi="SimSun" w:cs="SimSun" w:hint="eastAsia"/>
                <w:lang w:val="fr-FR" w:eastAsia="zh-CN"/>
              </w:rPr>
              <w:t>项</w:t>
            </w:r>
            <w:r w:rsidR="003B229D" w:rsidRPr="00F1144F">
              <w:rPr>
                <w:rFonts w:ascii="SimSun" w:eastAsia="SimSun" w:hAnsi="SimSun" w:cs="Batang" w:hint="eastAsia"/>
                <w:lang w:val="fr-FR" w:eastAsia="zh-CN"/>
              </w:rPr>
              <w:t>目</w:t>
            </w:r>
          </w:p>
          <w:p w14:paraId="45E7AE35" w14:textId="4A6320D6" w:rsidR="003B229D" w:rsidRPr="00F1144F" w:rsidRDefault="00F1144F" w:rsidP="00F1144F">
            <w:pPr>
              <w:pStyle w:val="enumlev1"/>
              <w:rPr>
                <w:rFonts w:ascii="SimSun" w:eastAsia="SimSun" w:hAnsi="SimSun"/>
                <w:lang w:val="fr-FR" w:eastAsia="zh-CN"/>
              </w:rPr>
            </w:pPr>
            <w:r w:rsidRPr="00F1144F">
              <w:rPr>
                <w:lang w:val="fr-FR" w:eastAsia="zh-CN"/>
              </w:rPr>
              <w:t>–</w:t>
            </w:r>
            <w:r>
              <w:rPr>
                <w:lang w:val="fr-FR" w:eastAsia="zh-CN"/>
              </w:rPr>
              <w:tab/>
            </w:r>
            <w:r w:rsidR="003B229D" w:rsidRPr="00F1144F">
              <w:rPr>
                <w:lang w:val="fr-FR" w:eastAsia="zh-CN"/>
              </w:rPr>
              <w:t>TDAG-31/2</w:t>
            </w:r>
            <w:r w:rsidR="003B229D" w:rsidRPr="00F1144F">
              <w:rPr>
                <w:rFonts w:ascii="SimSun" w:eastAsia="SimSun" w:hAnsi="SimSun" w:cs="SimSun" w:hint="eastAsia"/>
                <w:lang w:val="fr-FR" w:eastAsia="zh-CN"/>
              </w:rPr>
              <w:t>号</w:t>
            </w:r>
            <w:r w:rsidR="003B229D" w:rsidRPr="00F1144F">
              <w:rPr>
                <w:rFonts w:ascii="SimSun" w:eastAsia="SimSun" w:hAnsi="SimSun" w:cs="Batang" w:hint="eastAsia"/>
                <w:lang w:val="fr-FR" w:eastAsia="zh-CN"/>
              </w:rPr>
              <w:t>文件</w:t>
            </w:r>
            <w:r w:rsidR="003B229D" w:rsidRPr="00F1144F">
              <w:rPr>
                <w:lang w:val="fr-FR" w:eastAsia="zh-CN"/>
              </w:rPr>
              <w:t xml:space="preserve"> –</w:t>
            </w:r>
            <w:r w:rsidR="003B229D" w:rsidRPr="00F1144F">
              <w:rPr>
                <w:rFonts w:ascii="SimSun" w:eastAsia="SimSun" w:hAnsi="SimSun" w:cs="SimSun" w:hint="eastAsia"/>
                <w:lang w:val="fr-FR" w:eastAsia="zh-CN"/>
              </w:rPr>
              <w:t>《基加利行动计划》的落实情况</w:t>
            </w:r>
          </w:p>
          <w:p w14:paraId="36C883CF" w14:textId="1ED881A0" w:rsidR="003B229D" w:rsidRPr="00F1144F" w:rsidRDefault="00F1144F" w:rsidP="00F1144F">
            <w:pPr>
              <w:pStyle w:val="enumlev1"/>
              <w:rPr>
                <w:rFonts w:ascii="SimSun" w:eastAsia="SimSun" w:hAnsi="SimSun"/>
                <w:lang w:val="fr-FR" w:eastAsia="zh-CN"/>
              </w:rPr>
            </w:pPr>
            <w:r w:rsidRPr="00F1144F">
              <w:rPr>
                <w:rFonts w:cstheme="minorBidi"/>
                <w:lang w:eastAsia="zh-CN"/>
              </w:rPr>
              <w:t>–</w:t>
            </w:r>
            <w:r>
              <w:rPr>
                <w:rFonts w:cstheme="minorBidi"/>
                <w:lang w:eastAsia="zh-CN"/>
              </w:rPr>
              <w:tab/>
            </w:r>
            <w:r w:rsidR="003B229D" w:rsidRPr="00F1144F">
              <w:rPr>
                <w:rFonts w:cstheme="minorBidi"/>
                <w:lang w:eastAsia="zh-CN"/>
              </w:rPr>
              <w:t>TDAG-25/INF/4</w:t>
            </w:r>
            <w:r w:rsidR="003B229D" w:rsidRPr="00F1144F">
              <w:rPr>
                <w:rFonts w:ascii="SimSun" w:eastAsia="SimSun" w:hAnsi="SimSun" w:cs="SimSun" w:hint="eastAsia"/>
                <w:lang w:val="fr-FR" w:eastAsia="zh-CN"/>
              </w:rPr>
              <w:t>号</w:t>
            </w:r>
            <w:r w:rsidR="003B229D" w:rsidRPr="00F1144F">
              <w:rPr>
                <w:rFonts w:ascii="SimSun" w:eastAsia="SimSun" w:hAnsi="SimSun" w:cs="Batang" w:hint="eastAsia"/>
                <w:lang w:val="fr-FR" w:eastAsia="zh-CN"/>
              </w:rPr>
              <w:t>文件</w:t>
            </w:r>
            <w:r w:rsidR="003B229D" w:rsidRPr="00F1144F">
              <w:rPr>
                <w:rFonts w:cstheme="minorBidi"/>
                <w:lang w:eastAsia="zh-CN"/>
              </w:rPr>
              <w:t xml:space="preserve"> – </w:t>
            </w:r>
            <w:r w:rsidR="003B229D" w:rsidRPr="00F1144F">
              <w:rPr>
                <w:rFonts w:asciiTheme="minorEastAsia" w:hAnsiTheme="minorEastAsia" w:cstheme="minorBidi" w:hint="eastAsia"/>
                <w:lang w:eastAsia="zh-CN"/>
              </w:rPr>
              <w:t>各</w:t>
            </w:r>
            <w:r w:rsidR="003B229D" w:rsidRPr="00F1144F">
              <w:rPr>
                <w:rFonts w:ascii="SimSun" w:eastAsia="SimSun" w:hAnsi="SimSun" w:cs="SimSun" w:hint="eastAsia"/>
                <w:lang w:eastAsia="zh-CN"/>
              </w:rPr>
              <w:t>项</w:t>
            </w:r>
            <w:r w:rsidR="003B229D" w:rsidRPr="00F1144F">
              <w:rPr>
                <w:rFonts w:ascii="SimSun" w:eastAsia="SimSun" w:hAnsi="SimSun" w:cs="Batang" w:hint="eastAsia"/>
                <w:lang w:eastAsia="zh-CN"/>
              </w:rPr>
              <w:t>目</w:t>
            </w:r>
            <w:r w:rsidR="003B229D" w:rsidRPr="00F1144F">
              <w:rPr>
                <w:rFonts w:ascii="SimSun" w:eastAsia="SimSun" w:hAnsi="SimSun" w:cs="SimSun" w:hint="eastAsia"/>
                <w:lang w:eastAsia="zh-CN"/>
              </w:rPr>
              <w:t>与区域性举措</w:t>
            </w:r>
            <w:r w:rsidR="003B229D" w:rsidRPr="00F1144F">
              <w:rPr>
                <w:rFonts w:ascii="SimSun" w:eastAsia="SimSun" w:hAnsi="SimSun" w:cstheme="minorBidi" w:hint="eastAsia"/>
                <w:lang w:eastAsia="zh-CN"/>
              </w:rPr>
              <w:t>的对照</w:t>
            </w:r>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p w14:paraId="3EB963A3" w14:textId="77777777" w:rsidR="00DF1B02" w:rsidRPr="0096384F" w:rsidRDefault="00DF1B02" w:rsidP="00410B34">
      <w:pPr>
        <w:pStyle w:val="Heading1"/>
        <w:rPr>
          <w:lang w:eastAsia="zh-CN"/>
        </w:rPr>
      </w:pPr>
      <w:r w:rsidRPr="0096384F">
        <w:rPr>
          <w:rFonts w:ascii="SimSun" w:eastAsia="SimSun" w:hAnsi="SimSun" w:cstheme="minorHAnsi" w:hint="eastAsia"/>
          <w:color w:val="0070C0"/>
          <w:sz w:val="24"/>
          <w:szCs w:val="22"/>
          <w:lang w:eastAsia="zh-CN"/>
        </w:rPr>
        <w:lastRenderedPageBreak/>
        <w:t>引言</w:t>
      </w:r>
    </w:p>
    <w:p w14:paraId="693042EC" w14:textId="7E9ECBB5" w:rsidR="00DF1B02" w:rsidRPr="003017E0" w:rsidRDefault="00DF1B02" w:rsidP="00DF1B02">
      <w:pPr>
        <w:spacing w:after="120"/>
        <w:ind w:firstLineChars="200" w:firstLine="480"/>
        <w:rPr>
          <w:rFonts w:cstheme="minorHAnsi"/>
          <w:szCs w:val="24"/>
          <w:lang w:eastAsia="zh-CN"/>
        </w:rPr>
      </w:pPr>
      <w:r w:rsidRPr="003017E0">
        <w:rPr>
          <w:rFonts w:cstheme="minorHAnsi"/>
          <w:szCs w:val="24"/>
          <w:lang w:eastAsia="zh-CN"/>
        </w:rPr>
        <w:t>2022</w:t>
      </w:r>
      <w:r w:rsidRPr="003017E0">
        <w:rPr>
          <w:rFonts w:cstheme="minorHAnsi" w:hint="eastAsia"/>
          <w:szCs w:val="24"/>
          <w:lang w:eastAsia="zh-CN"/>
        </w:rPr>
        <w:t>年</w:t>
      </w:r>
      <w:r w:rsidRPr="003017E0">
        <w:rPr>
          <w:rFonts w:cstheme="minorHAnsi"/>
          <w:szCs w:val="24"/>
          <w:lang w:eastAsia="zh-CN"/>
        </w:rPr>
        <w:t>6</w:t>
      </w:r>
      <w:r w:rsidRPr="003017E0">
        <w:rPr>
          <w:rFonts w:cstheme="minorHAnsi" w:hint="eastAsia"/>
          <w:szCs w:val="24"/>
          <w:lang w:eastAsia="zh-CN"/>
        </w:rPr>
        <w:t>月</w:t>
      </w:r>
      <w:r w:rsidRPr="003017E0">
        <w:rPr>
          <w:rFonts w:cstheme="minorHAnsi"/>
          <w:szCs w:val="24"/>
          <w:lang w:eastAsia="zh-CN"/>
        </w:rPr>
        <w:t>6</w:t>
      </w:r>
      <w:r w:rsidRPr="003017E0">
        <w:rPr>
          <w:rFonts w:cstheme="minorHAnsi" w:hint="eastAsia"/>
          <w:szCs w:val="24"/>
          <w:lang w:eastAsia="zh-CN"/>
        </w:rPr>
        <w:t>日至</w:t>
      </w:r>
      <w:r w:rsidRPr="003017E0">
        <w:rPr>
          <w:rFonts w:cstheme="minorHAnsi"/>
          <w:szCs w:val="24"/>
          <w:lang w:eastAsia="zh-CN"/>
        </w:rPr>
        <w:t>16</w:t>
      </w:r>
      <w:r w:rsidRPr="003017E0">
        <w:rPr>
          <w:rFonts w:cstheme="minorHAnsi" w:hint="eastAsia"/>
          <w:szCs w:val="24"/>
          <w:lang w:eastAsia="zh-CN"/>
        </w:rPr>
        <w:t>日在卢旺达基加利举行的世界电信发展大会（</w:t>
      </w:r>
      <w:r w:rsidRPr="003017E0">
        <w:rPr>
          <w:rFonts w:cstheme="minorHAnsi"/>
          <w:szCs w:val="24"/>
          <w:lang w:eastAsia="zh-CN"/>
        </w:rPr>
        <w:t>WTDC-22</w:t>
      </w:r>
      <w:r w:rsidRPr="003017E0">
        <w:rPr>
          <w:rFonts w:cstheme="minorHAnsi" w:hint="eastAsia"/>
          <w:szCs w:val="24"/>
          <w:lang w:eastAsia="zh-CN"/>
        </w:rPr>
        <w:t>）通过的区域性举措旨在通过伙伴关系和资源筹集来实施项目，解决具体的电信</w:t>
      </w:r>
      <w:r w:rsidRPr="003017E0">
        <w:rPr>
          <w:rFonts w:cstheme="minorHAnsi"/>
          <w:szCs w:val="24"/>
          <w:lang w:eastAsia="zh-CN"/>
        </w:rPr>
        <w:t>/ICT</w:t>
      </w:r>
      <w:r w:rsidRPr="003017E0">
        <w:rPr>
          <w:rFonts w:cstheme="minorHAnsi" w:hint="eastAsia"/>
          <w:szCs w:val="24"/>
          <w:lang w:eastAsia="zh-CN"/>
        </w:rPr>
        <w:t>优先事项</w:t>
      </w:r>
      <w:r w:rsidRPr="003017E0">
        <w:rPr>
          <w:rStyle w:val="FootnoteReference"/>
          <w:rFonts w:cstheme="minorHAnsi"/>
          <w:szCs w:val="24"/>
        </w:rPr>
        <w:footnoteReference w:id="2"/>
      </w:r>
      <w:r w:rsidRPr="003017E0">
        <w:rPr>
          <w:rFonts w:cstheme="minorHAnsi" w:hint="eastAsia"/>
          <w:szCs w:val="24"/>
          <w:lang w:eastAsia="zh-CN"/>
        </w:rPr>
        <w:t>。</w:t>
      </w:r>
    </w:p>
    <w:p w14:paraId="7B844859" w14:textId="77777777" w:rsidR="00DF1B02" w:rsidRPr="003017E0" w:rsidRDefault="00DF1B02" w:rsidP="00DF1B02">
      <w:pPr>
        <w:spacing w:after="120"/>
        <w:ind w:firstLineChars="200" w:firstLine="480"/>
        <w:rPr>
          <w:rFonts w:cstheme="minorHAnsi"/>
          <w:lang w:eastAsia="zh-CN"/>
        </w:rPr>
      </w:pPr>
      <w:r w:rsidRPr="003017E0">
        <w:rPr>
          <w:rFonts w:cstheme="minorHAnsi" w:hint="eastAsia"/>
          <w:lang w:eastAsia="zh-CN"/>
        </w:rPr>
        <w:t>继</w:t>
      </w:r>
      <w:r w:rsidRPr="003017E0">
        <w:rPr>
          <w:rFonts w:cstheme="minorHAnsi"/>
          <w:lang w:eastAsia="zh-CN"/>
        </w:rPr>
        <w:t>WTDC-22</w:t>
      </w:r>
      <w:r w:rsidRPr="003017E0">
        <w:rPr>
          <w:rFonts w:cstheme="minorHAnsi" w:hint="eastAsia"/>
          <w:lang w:eastAsia="zh-CN"/>
        </w:rPr>
        <w:t>之后，电信发展局与相关合作伙伴合作，制定并实施了一系列广泛的项目，为</w:t>
      </w:r>
      <w:r w:rsidRPr="003017E0">
        <w:rPr>
          <w:rFonts w:cstheme="minorHAnsi"/>
          <w:lang w:eastAsia="zh-CN"/>
        </w:rPr>
        <w:t>WTDC-22</w:t>
      </w:r>
      <w:r w:rsidRPr="003017E0">
        <w:rPr>
          <w:rFonts w:cstheme="minorHAnsi" w:hint="eastAsia"/>
          <w:lang w:eastAsia="zh-CN"/>
        </w:rPr>
        <w:t>区域性举措的实施做出了贡献。这些项目有助于根据《基加利行动计划》确定的</w:t>
      </w:r>
      <w:r w:rsidRPr="003017E0">
        <w:rPr>
          <w:rFonts w:cstheme="minorHAnsi"/>
          <w:lang w:eastAsia="zh-CN"/>
        </w:rPr>
        <w:t>ITU-D</w:t>
      </w:r>
      <w:r w:rsidRPr="003017E0">
        <w:rPr>
          <w:rFonts w:cstheme="minorHAnsi" w:hint="eastAsia"/>
          <w:lang w:eastAsia="zh-CN"/>
        </w:rPr>
        <w:t>优先事项和推动因素以及国际电联六个区域各自的战略规划，开发各种产品和服务。</w:t>
      </w:r>
    </w:p>
    <w:p w14:paraId="1CD87EC3" w14:textId="77777777" w:rsidR="00DF1B02" w:rsidRPr="003017E0" w:rsidRDefault="00DF1B02" w:rsidP="00DF1B02">
      <w:pPr>
        <w:spacing w:after="120"/>
        <w:ind w:firstLineChars="200" w:firstLine="480"/>
        <w:rPr>
          <w:rFonts w:ascii="SimSun" w:eastAsia="SimSun" w:hAnsi="SimSun" w:cstheme="minorHAnsi"/>
          <w:lang w:eastAsia="zh-CN"/>
        </w:rPr>
      </w:pPr>
      <w:r w:rsidRPr="003017E0">
        <w:rPr>
          <w:rFonts w:ascii="SimSun" w:eastAsia="SimSun" w:hAnsi="SimSun" w:cstheme="minorHAnsi" w:hint="eastAsia"/>
          <w:lang w:eastAsia="zh-CN"/>
        </w:rPr>
        <w:t>以下各</w:t>
      </w:r>
      <w:r w:rsidRPr="003017E0">
        <w:rPr>
          <w:rFonts w:ascii="SimSun" w:eastAsia="SimSun" w:hAnsi="SimSun" w:cs="SimSun" w:hint="eastAsia"/>
          <w:lang w:eastAsia="zh-CN"/>
        </w:rPr>
        <w:t>节</w:t>
      </w:r>
      <w:r w:rsidRPr="003017E0">
        <w:rPr>
          <w:rFonts w:ascii="SimSun" w:eastAsia="SimSun" w:hAnsi="SimSun" w:cs="Batang" w:hint="eastAsia"/>
          <w:lang w:eastAsia="zh-CN"/>
        </w:rPr>
        <w:t>介</w:t>
      </w:r>
      <w:r w:rsidRPr="003017E0">
        <w:rPr>
          <w:rFonts w:ascii="SimSun" w:eastAsia="SimSun" w:hAnsi="SimSun" w:cs="SimSun" w:hint="eastAsia"/>
          <w:lang w:eastAsia="zh-CN"/>
        </w:rPr>
        <w:t>绍</w:t>
      </w:r>
      <w:r w:rsidRPr="003017E0">
        <w:rPr>
          <w:rFonts w:ascii="SimSun" w:eastAsia="SimSun" w:hAnsi="SimSun" w:cs="Batang" w:hint="eastAsia"/>
          <w:lang w:eastAsia="zh-CN"/>
        </w:rPr>
        <w:t>了各</w:t>
      </w:r>
      <w:r w:rsidRPr="003017E0">
        <w:rPr>
          <w:rFonts w:ascii="SimSun" w:eastAsia="SimSun" w:hAnsi="SimSun" w:cs="SimSun" w:hint="eastAsia"/>
          <w:lang w:eastAsia="zh-CN"/>
        </w:rPr>
        <w:t>区</w:t>
      </w:r>
      <w:r w:rsidRPr="003017E0">
        <w:rPr>
          <w:rFonts w:ascii="SimSun" w:eastAsia="SimSun" w:hAnsi="SimSun" w:cs="Batang" w:hint="eastAsia"/>
          <w:lang w:eastAsia="zh-CN"/>
        </w:rPr>
        <w:t>域通</w:t>
      </w:r>
      <w:r w:rsidRPr="003017E0">
        <w:rPr>
          <w:rFonts w:ascii="SimSun" w:eastAsia="SimSun" w:hAnsi="SimSun" w:cs="SimSun" w:hint="eastAsia"/>
          <w:lang w:eastAsia="zh-CN"/>
        </w:rPr>
        <w:t>过运作规划</w:t>
      </w:r>
      <w:r w:rsidRPr="003017E0">
        <w:rPr>
          <w:rFonts w:ascii="SimSun" w:eastAsia="SimSun" w:hAnsi="SimSun" w:cstheme="minorHAnsi" w:hint="eastAsia"/>
          <w:lang w:eastAsia="zh-CN"/>
        </w:rPr>
        <w:t>和</w:t>
      </w:r>
      <w:r w:rsidRPr="003017E0">
        <w:rPr>
          <w:rFonts w:ascii="SimSun" w:eastAsia="SimSun" w:hAnsi="SimSun" w:cs="SimSun" w:hint="eastAsia"/>
          <w:lang w:eastAsia="zh-CN"/>
        </w:rPr>
        <w:t>项</w:t>
      </w:r>
      <w:r w:rsidRPr="003017E0">
        <w:rPr>
          <w:rFonts w:ascii="SimSun" w:eastAsia="SimSun" w:hAnsi="SimSun" w:cs="Batang" w:hint="eastAsia"/>
          <w:lang w:eastAsia="zh-CN"/>
        </w:rPr>
        <w:t>目</w:t>
      </w:r>
      <w:r w:rsidRPr="003017E0">
        <w:rPr>
          <w:rFonts w:ascii="SimSun" w:eastAsia="SimSun" w:hAnsi="SimSun" w:cs="SimSun" w:hint="eastAsia"/>
          <w:lang w:eastAsia="zh-CN"/>
        </w:rPr>
        <w:t>开</w:t>
      </w:r>
      <w:r w:rsidRPr="003017E0">
        <w:rPr>
          <w:rFonts w:ascii="SimSun" w:eastAsia="SimSun" w:hAnsi="SimSun" w:cs="Batang" w:hint="eastAsia"/>
          <w:lang w:eastAsia="zh-CN"/>
        </w:rPr>
        <w:t>展的活</w:t>
      </w:r>
      <w:r w:rsidRPr="003017E0">
        <w:rPr>
          <w:rFonts w:ascii="SimSun" w:eastAsia="SimSun" w:hAnsi="SimSun" w:cs="SimSun" w:hint="eastAsia"/>
          <w:lang w:eastAsia="zh-CN"/>
        </w:rPr>
        <w:t>动</w:t>
      </w:r>
      <w:r w:rsidRPr="003017E0">
        <w:rPr>
          <w:rFonts w:ascii="SimSun" w:eastAsia="SimSun" w:hAnsi="SimSun" w:cs="Batang" w:hint="eastAsia"/>
          <w:lang w:eastAsia="zh-CN"/>
        </w:rPr>
        <w:t>以及提供的相应</w:t>
      </w:r>
      <w:r w:rsidRPr="003017E0">
        <w:rPr>
          <w:rFonts w:ascii="SimSun" w:eastAsia="SimSun" w:hAnsi="SimSun" w:cs="SimSun" w:hint="eastAsia"/>
          <w:lang w:eastAsia="zh-CN"/>
        </w:rPr>
        <w:t>产</w:t>
      </w:r>
      <w:r w:rsidRPr="003017E0">
        <w:rPr>
          <w:rFonts w:ascii="SimSun" w:eastAsia="SimSun" w:hAnsi="SimSun" w:cs="Batang" w:hint="eastAsia"/>
          <w:lang w:eastAsia="zh-CN"/>
        </w:rPr>
        <w:t>品和服</w:t>
      </w:r>
      <w:r w:rsidRPr="003017E0">
        <w:rPr>
          <w:rFonts w:ascii="SimSun" w:eastAsia="SimSun" w:hAnsi="SimSun" w:cs="SimSun" w:hint="eastAsia"/>
          <w:lang w:eastAsia="zh-CN"/>
        </w:rPr>
        <w:t>务。</w:t>
      </w:r>
      <w:r w:rsidRPr="003017E0">
        <w:rPr>
          <w:rFonts w:ascii="SimSun" w:eastAsia="SimSun" w:hAnsi="SimSun" w:cs="Batang" w:hint="eastAsia"/>
          <w:lang w:eastAsia="zh-CN"/>
        </w:rPr>
        <w:t>在</w:t>
      </w:r>
      <w:r w:rsidRPr="003017E0">
        <w:rPr>
          <w:rFonts w:cstheme="minorHAnsi"/>
          <w:lang w:eastAsia="zh-CN"/>
        </w:rPr>
        <w:t>WTDC-22</w:t>
      </w:r>
      <w:r w:rsidRPr="003017E0">
        <w:rPr>
          <w:rFonts w:ascii="SimSun" w:eastAsia="SimSun" w:hAnsi="SimSun" w:cstheme="minorHAnsi" w:hint="eastAsia"/>
          <w:lang w:eastAsia="zh-CN"/>
        </w:rPr>
        <w:t>上通</w:t>
      </w:r>
      <w:r w:rsidRPr="003017E0">
        <w:rPr>
          <w:rFonts w:ascii="SimSun" w:eastAsia="SimSun" w:hAnsi="SimSun" w:cs="SimSun" w:hint="eastAsia"/>
          <w:lang w:eastAsia="zh-CN"/>
        </w:rPr>
        <w:t>过</w:t>
      </w:r>
      <w:r w:rsidRPr="003017E0">
        <w:rPr>
          <w:rFonts w:ascii="SimSun" w:eastAsia="SimSun" w:hAnsi="SimSun" w:cs="Batang" w:hint="eastAsia"/>
          <w:lang w:eastAsia="zh-CN"/>
        </w:rPr>
        <w:t>的</w:t>
      </w:r>
      <w:r w:rsidRPr="003017E0">
        <w:rPr>
          <w:rFonts w:cstheme="minorHAnsi"/>
          <w:lang w:eastAsia="zh-CN"/>
        </w:rPr>
        <w:t>2023-2025</w:t>
      </w:r>
      <w:r w:rsidRPr="003017E0">
        <w:rPr>
          <w:rFonts w:ascii="SimSun" w:eastAsia="SimSun" w:hAnsi="SimSun" w:cstheme="minorHAnsi" w:hint="eastAsia"/>
          <w:lang w:eastAsia="zh-CN"/>
        </w:rPr>
        <w:t>年期</w:t>
      </w:r>
      <w:r w:rsidRPr="003017E0">
        <w:rPr>
          <w:rFonts w:ascii="SimSun" w:eastAsia="SimSun" w:hAnsi="SimSun" w:cs="SimSun" w:hint="eastAsia"/>
          <w:lang w:eastAsia="zh-CN"/>
        </w:rPr>
        <w:t>间</w:t>
      </w:r>
      <w:r w:rsidRPr="003017E0">
        <w:rPr>
          <w:rFonts w:ascii="SimSun" w:eastAsia="SimSun" w:hAnsi="SimSun" w:cs="Batang" w:hint="eastAsia"/>
          <w:lang w:eastAsia="zh-CN"/>
        </w:rPr>
        <w:t>各项</w:t>
      </w:r>
      <w:r w:rsidRPr="003017E0">
        <w:rPr>
          <w:rFonts w:ascii="SimSun" w:eastAsia="SimSun" w:hAnsi="SimSun" w:cs="SimSun" w:hint="eastAsia"/>
          <w:lang w:eastAsia="zh-CN"/>
        </w:rPr>
        <w:t>区</w:t>
      </w:r>
      <w:r w:rsidRPr="003017E0">
        <w:rPr>
          <w:rFonts w:ascii="SimSun" w:eastAsia="SimSun" w:hAnsi="SimSun" w:cs="Batang" w:hint="eastAsia"/>
          <w:lang w:eastAsia="zh-CN"/>
        </w:rPr>
        <w:t>域性</w:t>
      </w:r>
      <w:r w:rsidRPr="003017E0">
        <w:rPr>
          <w:rFonts w:ascii="SimSun" w:eastAsia="SimSun" w:hAnsi="SimSun" w:cs="SimSun" w:hint="eastAsia"/>
          <w:lang w:eastAsia="zh-CN"/>
        </w:rPr>
        <w:t>举</w:t>
      </w:r>
      <w:r w:rsidRPr="003017E0">
        <w:rPr>
          <w:rFonts w:ascii="SimSun" w:eastAsia="SimSun" w:hAnsi="SimSun" w:cs="Batang" w:hint="eastAsia"/>
          <w:lang w:eastAsia="zh-CN"/>
        </w:rPr>
        <w:t>措下已</w:t>
      </w:r>
      <w:r w:rsidRPr="003017E0">
        <w:rPr>
          <w:rFonts w:ascii="SimSun" w:eastAsia="SimSun" w:hAnsi="SimSun" w:cs="SimSun" w:hint="eastAsia"/>
          <w:lang w:eastAsia="zh-CN"/>
        </w:rPr>
        <w:t>实</w:t>
      </w:r>
      <w:r w:rsidRPr="003017E0">
        <w:rPr>
          <w:rFonts w:ascii="SimSun" w:eastAsia="SimSun" w:hAnsi="SimSun" w:cs="Batang" w:hint="eastAsia"/>
          <w:lang w:eastAsia="zh-CN"/>
        </w:rPr>
        <w:t>施和</w:t>
      </w:r>
      <w:r w:rsidRPr="003017E0">
        <w:rPr>
          <w:rFonts w:cstheme="minorHAnsi"/>
          <w:lang w:eastAsia="zh-CN"/>
        </w:rPr>
        <w:t>/</w:t>
      </w:r>
      <w:r w:rsidRPr="003017E0">
        <w:rPr>
          <w:rFonts w:ascii="SimSun" w:eastAsia="SimSun" w:hAnsi="SimSun" w:cstheme="minorHAnsi" w:hint="eastAsia"/>
          <w:lang w:eastAsia="zh-CN"/>
        </w:rPr>
        <w:t>或正在实施</w:t>
      </w:r>
      <w:r w:rsidRPr="003017E0">
        <w:rPr>
          <w:rFonts w:ascii="SimSun" w:eastAsia="SimSun" w:hAnsi="SimSun" w:cs="Batang" w:hint="eastAsia"/>
          <w:lang w:eastAsia="zh-CN"/>
        </w:rPr>
        <w:t>的</w:t>
      </w:r>
      <w:r w:rsidRPr="003017E0">
        <w:rPr>
          <w:rFonts w:ascii="SimSun" w:eastAsia="SimSun" w:hAnsi="SimSun" w:cs="SimSun" w:hint="eastAsia"/>
          <w:lang w:eastAsia="zh-CN"/>
        </w:rPr>
        <w:t>项</w:t>
      </w:r>
      <w:r w:rsidRPr="003017E0">
        <w:rPr>
          <w:rFonts w:ascii="SimSun" w:eastAsia="SimSun" w:hAnsi="SimSun" w:cs="Batang" w:hint="eastAsia"/>
          <w:lang w:eastAsia="zh-CN"/>
        </w:rPr>
        <w:t>目，在</w:t>
      </w:r>
      <w:hyperlink r:id="rId12" w:history="1">
        <w:r w:rsidRPr="003017E0">
          <w:rPr>
            <w:rStyle w:val="Hyperlink"/>
            <w:rFonts w:cstheme="minorHAnsi"/>
            <w:lang w:eastAsia="zh-CN"/>
          </w:rPr>
          <w:t>TDAG-25/INF/4</w:t>
        </w:r>
      </w:hyperlink>
      <w:r w:rsidRPr="003017E0">
        <w:rPr>
          <w:rFonts w:ascii="SimSun" w:eastAsia="SimSun" w:hAnsi="SimSun" w:cs="Batang" w:hint="eastAsia"/>
          <w:lang w:eastAsia="zh-CN"/>
        </w:rPr>
        <w:t>号文件中进行了对照。</w:t>
      </w:r>
      <w:r w:rsidRPr="003017E0">
        <w:rPr>
          <w:rFonts w:ascii="SimSun" w:eastAsia="SimSun" w:hAnsi="SimSun" w:cstheme="minorHAnsi"/>
          <w:lang w:eastAsia="zh-CN"/>
        </w:rPr>
        <w:t xml:space="preserve"> </w:t>
      </w:r>
    </w:p>
    <w:p w14:paraId="314B08DB" w14:textId="2CF9D392" w:rsidR="00DF1B02" w:rsidRPr="003017E0" w:rsidRDefault="00DF1B02" w:rsidP="00410B34">
      <w:pPr>
        <w:pStyle w:val="Heading1"/>
        <w:rPr>
          <w:rFonts w:ascii="SimSun" w:eastAsia="SimSun" w:hAnsi="SimSun" w:cstheme="minorHAnsi"/>
          <w:color w:val="0070C0"/>
          <w:sz w:val="24"/>
          <w:szCs w:val="22"/>
          <w:lang w:eastAsia="zh-CN"/>
        </w:rPr>
      </w:pPr>
      <w:r w:rsidRPr="003017E0">
        <w:rPr>
          <w:rFonts w:ascii="SimSun" w:eastAsia="SimSun" w:hAnsi="SimSun" w:cstheme="minorHAnsi" w:hint="eastAsia"/>
          <w:color w:val="0070C0"/>
          <w:sz w:val="24"/>
          <w:szCs w:val="22"/>
          <w:lang w:eastAsia="zh-CN"/>
        </w:rPr>
        <w:t>非洲</w:t>
      </w:r>
    </w:p>
    <w:p w14:paraId="269F80AB" w14:textId="77777777" w:rsidR="00DF1B02" w:rsidRPr="003017E0" w:rsidRDefault="00DF1B02" w:rsidP="00DF1B02">
      <w:pPr>
        <w:spacing w:after="120"/>
        <w:ind w:firstLineChars="200" w:firstLine="482"/>
        <w:rPr>
          <w:rFonts w:ascii="SimSun" w:eastAsia="SimSun" w:hAnsi="SimSun" w:cstheme="minorHAnsi"/>
          <w:b/>
          <w:bCs/>
          <w:szCs w:val="24"/>
          <w:lang w:eastAsia="zh-CN"/>
        </w:rPr>
      </w:pPr>
      <w:r w:rsidRPr="003017E0">
        <w:rPr>
          <w:rFonts w:ascii="SimSun" w:eastAsia="SimSun" w:hAnsi="SimSun" w:cs="SimSun" w:hint="eastAsia"/>
          <w:b/>
          <w:lang w:eastAsia="zh-CN"/>
        </w:rPr>
        <w:t>国际电联</w:t>
      </w:r>
      <w:r w:rsidRPr="003017E0">
        <w:rPr>
          <w:rFonts w:ascii="SimSun" w:eastAsia="SimSun" w:hAnsi="SimSun" w:cstheme="minorHAnsi" w:hint="eastAsia"/>
          <w:b/>
          <w:lang w:eastAsia="zh-CN"/>
        </w:rPr>
        <w:t>非洲</w:t>
      </w:r>
      <w:r w:rsidRPr="003017E0">
        <w:rPr>
          <w:rFonts w:ascii="SimSun" w:eastAsia="SimSun" w:hAnsi="SimSun" w:cs="SimSun" w:hint="eastAsia"/>
          <w:b/>
          <w:lang w:eastAsia="zh-CN"/>
        </w:rPr>
        <w:t>区</w:t>
      </w:r>
      <w:r w:rsidRPr="003017E0">
        <w:rPr>
          <w:rFonts w:ascii="SimSun" w:eastAsia="SimSun" w:hAnsi="SimSun" w:cs="Batang" w:hint="eastAsia"/>
          <w:b/>
          <w:lang w:eastAsia="zh-CN"/>
        </w:rPr>
        <w:t>域代表</w:t>
      </w:r>
      <w:r w:rsidRPr="003017E0">
        <w:rPr>
          <w:rFonts w:ascii="SimSun" w:eastAsia="SimSun" w:hAnsi="SimSun" w:cs="SimSun" w:hint="eastAsia"/>
          <w:b/>
          <w:lang w:eastAsia="zh-CN"/>
        </w:rPr>
        <w:t>处在该区域实施了多项举</w:t>
      </w:r>
      <w:r w:rsidRPr="003017E0">
        <w:rPr>
          <w:rFonts w:ascii="SimSun" w:eastAsia="SimSun" w:hAnsi="SimSun" w:cs="Batang" w:hint="eastAsia"/>
          <w:b/>
          <w:lang w:eastAsia="zh-CN"/>
        </w:rPr>
        <w:t>措和</w:t>
      </w:r>
      <w:r w:rsidRPr="003017E0">
        <w:rPr>
          <w:rFonts w:ascii="SimSun" w:eastAsia="SimSun" w:hAnsi="SimSun" w:cs="SimSun" w:hint="eastAsia"/>
          <w:b/>
          <w:lang w:eastAsia="zh-CN"/>
        </w:rPr>
        <w:t>项</w:t>
      </w:r>
      <w:r w:rsidRPr="003017E0">
        <w:rPr>
          <w:rFonts w:ascii="SimSun" w:eastAsia="SimSun" w:hAnsi="SimSun" w:cs="Batang" w:hint="eastAsia"/>
          <w:b/>
          <w:lang w:eastAsia="zh-CN"/>
        </w:rPr>
        <w:t>目，主要通</w:t>
      </w:r>
      <w:r w:rsidRPr="003017E0">
        <w:rPr>
          <w:rFonts w:ascii="SimSun" w:eastAsia="SimSun" w:hAnsi="SimSun" w:cs="SimSun" w:hint="eastAsia"/>
          <w:b/>
          <w:lang w:eastAsia="zh-CN"/>
        </w:rPr>
        <w:t>过支持各成员国</w:t>
      </w:r>
      <w:r w:rsidRPr="003017E0">
        <w:rPr>
          <w:rFonts w:ascii="SimSun" w:eastAsia="SimSun" w:hAnsi="SimSun" w:cs="Batang" w:hint="eastAsia"/>
          <w:b/>
          <w:lang w:eastAsia="zh-CN"/>
        </w:rPr>
        <w:t>促</w:t>
      </w:r>
      <w:r w:rsidRPr="003017E0">
        <w:rPr>
          <w:rFonts w:ascii="SimSun" w:eastAsia="SimSun" w:hAnsi="SimSun" w:cs="SimSun" w:hint="eastAsia"/>
          <w:b/>
          <w:lang w:eastAsia="zh-CN"/>
        </w:rPr>
        <w:t>进数</w:t>
      </w:r>
      <w:r w:rsidRPr="003017E0">
        <w:rPr>
          <w:rFonts w:ascii="SimSun" w:eastAsia="SimSun" w:hAnsi="SimSun" w:cs="Batang" w:hint="eastAsia"/>
          <w:b/>
          <w:lang w:eastAsia="zh-CN"/>
        </w:rPr>
        <w:t>字化</w:t>
      </w:r>
      <w:r w:rsidRPr="003017E0">
        <w:rPr>
          <w:rFonts w:ascii="SimSun" w:eastAsia="SimSun" w:hAnsi="SimSun" w:cs="SimSun" w:hint="eastAsia"/>
          <w:b/>
          <w:lang w:eastAsia="zh-CN"/>
        </w:rPr>
        <w:t>转</w:t>
      </w:r>
      <w:r w:rsidRPr="003017E0">
        <w:rPr>
          <w:rFonts w:ascii="SimSun" w:eastAsia="SimSun" w:hAnsi="SimSun" w:cs="Batang" w:hint="eastAsia"/>
          <w:b/>
          <w:lang w:eastAsia="zh-CN"/>
        </w:rPr>
        <w:t>型和加快向</w:t>
      </w:r>
      <w:r w:rsidRPr="003017E0">
        <w:rPr>
          <w:rFonts w:ascii="SimSun" w:eastAsia="SimSun" w:hAnsi="SimSun" w:cs="SimSun" w:hint="eastAsia"/>
          <w:b/>
          <w:lang w:eastAsia="zh-CN"/>
        </w:rPr>
        <w:t>数</w:t>
      </w:r>
      <w:r w:rsidRPr="003017E0">
        <w:rPr>
          <w:rFonts w:ascii="SimSun" w:eastAsia="SimSun" w:hAnsi="SimSun" w:cs="Batang" w:hint="eastAsia"/>
          <w:b/>
          <w:lang w:eastAsia="zh-CN"/>
        </w:rPr>
        <w:t>字</w:t>
      </w:r>
      <w:r w:rsidRPr="003017E0">
        <w:rPr>
          <w:rFonts w:ascii="SimSun" w:eastAsia="SimSun" w:hAnsi="SimSun" w:cs="SimSun" w:hint="eastAsia"/>
          <w:b/>
          <w:lang w:eastAsia="zh-CN"/>
        </w:rPr>
        <w:t>经济过</w:t>
      </w:r>
      <w:r w:rsidRPr="003017E0">
        <w:rPr>
          <w:rFonts w:ascii="SimSun" w:eastAsia="SimSun" w:hAnsi="SimSun" w:cs="Batang" w:hint="eastAsia"/>
          <w:b/>
          <w:lang w:eastAsia="zh-CN"/>
        </w:rPr>
        <w:t>渡、改善</w:t>
      </w:r>
      <w:r w:rsidRPr="003017E0">
        <w:rPr>
          <w:rFonts w:ascii="SimSun" w:eastAsia="SimSun" w:hAnsi="SimSun" w:cs="SimSun" w:hint="eastAsia"/>
          <w:b/>
          <w:lang w:eastAsia="zh-CN"/>
        </w:rPr>
        <w:t>对网络</w:t>
      </w:r>
      <w:r w:rsidRPr="003017E0">
        <w:rPr>
          <w:rFonts w:ascii="SimSun" w:eastAsia="SimSun" w:hAnsi="SimSun" w:cs="Batang" w:hint="eastAsia"/>
          <w:b/>
          <w:lang w:eastAsia="zh-CN"/>
        </w:rPr>
        <w:t>安全事件的</w:t>
      </w:r>
      <w:r w:rsidRPr="003017E0">
        <w:rPr>
          <w:rFonts w:ascii="SimSun" w:eastAsia="SimSun" w:hAnsi="SimSun" w:cs="SimSun" w:hint="eastAsia"/>
          <w:b/>
          <w:lang w:eastAsia="zh-CN"/>
        </w:rPr>
        <w:t>响应、</w:t>
      </w:r>
      <w:r w:rsidRPr="003017E0">
        <w:rPr>
          <w:rFonts w:ascii="SimSun" w:eastAsia="SimSun" w:hAnsi="SimSun" w:cs="Batang" w:hint="eastAsia"/>
          <w:b/>
          <w:lang w:eastAsia="zh-CN"/>
        </w:rPr>
        <w:t>促</w:t>
      </w:r>
      <w:r w:rsidRPr="003017E0">
        <w:rPr>
          <w:rFonts w:ascii="SimSun" w:eastAsia="SimSun" w:hAnsi="SimSun" w:cs="SimSun" w:hint="eastAsia"/>
          <w:b/>
          <w:lang w:eastAsia="zh-CN"/>
        </w:rPr>
        <w:t>进数</w:t>
      </w:r>
      <w:r w:rsidRPr="003017E0">
        <w:rPr>
          <w:rFonts w:ascii="SimSun" w:eastAsia="SimSun" w:hAnsi="SimSun" w:cs="Batang" w:hint="eastAsia"/>
          <w:b/>
          <w:lang w:eastAsia="zh-CN"/>
        </w:rPr>
        <w:t>字包容和有意</w:t>
      </w:r>
      <w:r w:rsidRPr="003017E0">
        <w:rPr>
          <w:rFonts w:ascii="SimSun" w:eastAsia="SimSun" w:hAnsi="SimSun" w:cs="SimSun" w:hint="eastAsia"/>
          <w:b/>
          <w:lang w:eastAsia="zh-CN"/>
        </w:rPr>
        <w:t>义</w:t>
      </w:r>
      <w:r w:rsidRPr="003017E0">
        <w:rPr>
          <w:rFonts w:ascii="SimSun" w:eastAsia="SimSun" w:hAnsi="SimSun" w:cs="Batang" w:hint="eastAsia"/>
          <w:b/>
          <w:lang w:eastAsia="zh-CN"/>
        </w:rPr>
        <w:t>的连接等方式。这些努力与《基加利行动计划》（</w:t>
      </w:r>
      <w:r w:rsidRPr="003017E0">
        <w:rPr>
          <w:rFonts w:cstheme="minorHAnsi"/>
          <w:b/>
          <w:szCs w:val="24"/>
          <w:lang w:eastAsia="zh-CN"/>
        </w:rPr>
        <w:t>KAP</w:t>
      </w:r>
      <w:r w:rsidRPr="003017E0">
        <w:rPr>
          <w:rFonts w:ascii="SimSun" w:eastAsia="SimSun" w:hAnsi="SimSun" w:cs="Batang" w:hint="eastAsia"/>
          <w:b/>
          <w:lang w:eastAsia="zh-CN"/>
        </w:rPr>
        <w:t>）中提出的四项区域性举措相一致。以下是各项区域性举措下的主要成果和成就：</w:t>
      </w:r>
    </w:p>
    <w:p w14:paraId="602EB2EE" w14:textId="56702DAA" w:rsidR="00DF1B02" w:rsidRDefault="00FE22CC" w:rsidP="00DF1B02">
      <w:pPr>
        <w:pStyle w:val="enumlev1"/>
        <w:rPr>
          <w:rFonts w:ascii="SimSun" w:eastAsia="SimSun" w:hAnsi="SimSun" w:cs="Microsoft YaHei"/>
          <w:lang w:val="en-US" w:eastAsia="zh-CN"/>
        </w:rPr>
      </w:pPr>
      <w:r w:rsidRPr="00DF1B02">
        <w:rPr>
          <w:b/>
          <w:lang w:eastAsia="zh-CN"/>
        </w:rPr>
        <w:t>•</w:t>
      </w:r>
      <w:r w:rsidR="00DF1B02">
        <w:rPr>
          <w:rFonts w:ascii="SimSun" w:eastAsia="SimSun" w:hAnsi="SimSun" w:cs="Microsoft YaHei"/>
          <w:b/>
          <w:lang w:val="en-US" w:eastAsia="zh-CN"/>
        </w:rPr>
        <w:tab/>
      </w:r>
      <w:r w:rsidR="00DF1B02" w:rsidRPr="003017E0">
        <w:rPr>
          <w:rFonts w:ascii="SimSun" w:eastAsia="SimSun" w:hAnsi="SimSun" w:cs="Microsoft YaHei" w:hint="eastAsia"/>
          <w:b/>
          <w:lang w:eastAsia="zh-CN"/>
        </w:rPr>
        <w:t>伙伴关系：</w:t>
      </w:r>
      <w:r w:rsidR="00DF1B02" w:rsidRPr="003017E0">
        <w:rPr>
          <w:lang w:eastAsia="zh-CN"/>
        </w:rPr>
        <w:t>为支持非洲联盟委员会</w:t>
      </w:r>
      <w:r w:rsidR="00DF1B02" w:rsidRPr="003017E0">
        <w:rPr>
          <w:rFonts w:hint="eastAsia"/>
          <w:lang w:eastAsia="zh-CN"/>
        </w:rPr>
        <w:t>，</w:t>
      </w:r>
      <w:r w:rsidR="00DF1B02" w:rsidRPr="003017E0">
        <w:rPr>
          <w:lang w:eastAsia="zh-CN"/>
        </w:rPr>
        <w:t>国际电联一直在</w:t>
      </w:r>
      <w:r w:rsidR="00DF1B02" w:rsidRPr="003017E0">
        <w:rPr>
          <w:rFonts w:hint="eastAsia"/>
          <w:lang w:eastAsia="zh-CN"/>
        </w:rPr>
        <w:t>参与</w:t>
      </w:r>
      <w:r w:rsidR="00DF1B02" w:rsidRPr="003017E0">
        <w:rPr>
          <w:lang w:eastAsia="zh-CN"/>
        </w:rPr>
        <w:t>非洲数字身份专家委员会</w:t>
      </w:r>
      <w:r w:rsidR="00DF1B02" w:rsidRPr="003017E0">
        <w:rPr>
          <w:rFonts w:hint="eastAsia"/>
          <w:lang w:eastAsia="zh-CN"/>
        </w:rPr>
        <w:t>（</w:t>
      </w:r>
      <w:r w:rsidR="00DF1B02" w:rsidRPr="003017E0">
        <w:rPr>
          <w:rFonts w:eastAsia="Aptos" w:cstheme="minorHAnsi"/>
          <w:lang w:eastAsia="zh-CN"/>
        </w:rPr>
        <w:t>ACED</w:t>
      </w:r>
      <w:r w:rsidR="00DF1B02" w:rsidRPr="003017E0">
        <w:rPr>
          <w:rFonts w:hint="eastAsia"/>
          <w:lang w:eastAsia="zh-CN"/>
        </w:rPr>
        <w:t>）的工作，该委员会旨在</w:t>
      </w:r>
      <w:r w:rsidR="00DF1B02" w:rsidRPr="003017E0">
        <w:rPr>
          <w:lang w:eastAsia="zh-CN"/>
        </w:rPr>
        <w:t>为每个非洲公民提供一个数字身份</w:t>
      </w:r>
      <w:r w:rsidR="00DF1B02" w:rsidRPr="003017E0">
        <w:rPr>
          <w:rFonts w:hint="eastAsia"/>
          <w:lang w:eastAsia="zh-CN"/>
        </w:rPr>
        <w:t>，</w:t>
      </w:r>
      <w:r w:rsidR="00DF1B02" w:rsidRPr="003017E0">
        <w:rPr>
          <w:lang w:eastAsia="zh-CN"/>
        </w:rPr>
        <w:t>以促进电子政务</w:t>
      </w:r>
      <w:r w:rsidR="00DF1B02" w:rsidRPr="003017E0">
        <w:rPr>
          <w:rFonts w:hint="eastAsia"/>
          <w:lang w:eastAsia="zh-CN"/>
        </w:rPr>
        <w:t>和</w:t>
      </w:r>
      <w:r w:rsidR="00DF1B02" w:rsidRPr="003017E0">
        <w:rPr>
          <w:lang w:eastAsia="zh-CN"/>
        </w:rPr>
        <w:t>公共服务的获取</w:t>
      </w:r>
      <w:r w:rsidR="00DF1B02" w:rsidRPr="003017E0">
        <w:rPr>
          <w:rFonts w:hint="eastAsia"/>
          <w:lang w:eastAsia="zh-CN"/>
        </w:rPr>
        <w:t>，并保障</w:t>
      </w:r>
      <w:r w:rsidR="00DF1B02" w:rsidRPr="003017E0">
        <w:rPr>
          <w:lang w:eastAsia="zh-CN"/>
        </w:rPr>
        <w:t>公民的</w:t>
      </w:r>
      <w:r w:rsidR="00DF1B02" w:rsidRPr="003017E0">
        <w:rPr>
          <w:rFonts w:hint="eastAsia"/>
          <w:lang w:eastAsia="zh-CN"/>
        </w:rPr>
        <w:t>整体</w:t>
      </w:r>
      <w:r w:rsidR="00DF1B02" w:rsidRPr="003017E0">
        <w:rPr>
          <w:lang w:eastAsia="zh-CN"/>
        </w:rPr>
        <w:t>福祉</w:t>
      </w:r>
      <w:r w:rsidR="00DF1B02" w:rsidRPr="003017E0">
        <w:rPr>
          <w:rFonts w:hint="eastAsia"/>
          <w:lang w:eastAsia="zh-CN"/>
        </w:rPr>
        <w:t>。</w:t>
      </w:r>
      <w:r w:rsidR="00DF1B02" w:rsidRPr="003017E0">
        <w:rPr>
          <w:lang w:eastAsia="zh-CN"/>
        </w:rPr>
        <w:t>在同一</w:t>
      </w:r>
      <w:r w:rsidR="00DF1B02" w:rsidRPr="003017E0">
        <w:rPr>
          <w:rFonts w:hint="eastAsia"/>
          <w:lang w:eastAsia="zh-CN"/>
        </w:rPr>
        <w:t>工作领域，</w:t>
      </w:r>
      <w:r w:rsidR="00DF1B02" w:rsidRPr="003017E0">
        <w:rPr>
          <w:lang w:eastAsia="zh-CN"/>
        </w:rPr>
        <w:t>国际电联一直在数字非洲联盟</w:t>
      </w:r>
      <w:r w:rsidR="00DF1B02" w:rsidRPr="003017E0">
        <w:rPr>
          <w:rFonts w:hint="eastAsia"/>
          <w:lang w:eastAsia="zh-CN"/>
        </w:rPr>
        <w:t>（</w:t>
      </w:r>
      <w:r w:rsidR="00DF1B02" w:rsidRPr="003017E0">
        <w:rPr>
          <w:rFonts w:eastAsia="Aptos" w:cstheme="minorHAnsi"/>
          <w:lang w:eastAsia="zh-CN"/>
        </w:rPr>
        <w:t>CDA</w:t>
      </w:r>
      <w:r w:rsidR="00DF1B02" w:rsidRPr="003017E0">
        <w:rPr>
          <w:rFonts w:hint="eastAsia"/>
          <w:lang w:eastAsia="zh-CN"/>
        </w:rPr>
        <w:t>）</w:t>
      </w:r>
      <w:r w:rsidR="00DF1B02" w:rsidRPr="003017E0">
        <w:rPr>
          <w:lang w:eastAsia="zh-CN"/>
        </w:rPr>
        <w:t>框架内与</w:t>
      </w:r>
      <w:r w:rsidR="00DF1B02" w:rsidRPr="003017E0">
        <w:rPr>
          <w:rFonts w:hint="eastAsia"/>
          <w:lang w:eastAsia="zh-CN"/>
        </w:rPr>
        <w:t>互联网域名和号码分配机构（</w:t>
      </w:r>
      <w:r w:rsidR="00DF1B02" w:rsidRPr="003017E0">
        <w:rPr>
          <w:rFonts w:eastAsia="Aptos" w:cstheme="minorHAnsi"/>
          <w:lang w:eastAsia="zh-CN"/>
        </w:rPr>
        <w:t>ICANN</w:t>
      </w:r>
      <w:r w:rsidR="00DF1B02" w:rsidRPr="003017E0">
        <w:rPr>
          <w:rFonts w:hint="eastAsia"/>
          <w:lang w:eastAsia="zh-CN"/>
        </w:rPr>
        <w:t>）、非洲网络信息中心（</w:t>
      </w:r>
      <w:proofErr w:type="spellStart"/>
      <w:r w:rsidR="00DF1B02" w:rsidRPr="003017E0">
        <w:rPr>
          <w:rFonts w:eastAsia="Aptos" w:cstheme="minorHAnsi"/>
          <w:lang w:eastAsia="zh-CN"/>
        </w:rPr>
        <w:t>AfriNIC</w:t>
      </w:r>
      <w:proofErr w:type="spellEnd"/>
      <w:r w:rsidR="00DF1B02" w:rsidRPr="003017E0">
        <w:rPr>
          <w:rFonts w:hint="eastAsia"/>
          <w:lang w:eastAsia="zh-CN"/>
        </w:rPr>
        <w:t>）、非洲顶级域名组织（</w:t>
      </w:r>
      <w:proofErr w:type="spellStart"/>
      <w:r w:rsidR="00DF1B02" w:rsidRPr="003017E0">
        <w:rPr>
          <w:rFonts w:eastAsia="Aptos" w:cstheme="minorHAnsi"/>
          <w:lang w:eastAsia="zh-CN"/>
        </w:rPr>
        <w:t>AfTLD</w:t>
      </w:r>
      <w:proofErr w:type="spellEnd"/>
      <w:r w:rsidR="00DF1B02" w:rsidRPr="003017E0">
        <w:rPr>
          <w:rFonts w:hint="eastAsia"/>
          <w:lang w:eastAsia="zh-CN"/>
        </w:rPr>
        <w:t>）</w:t>
      </w:r>
      <w:r w:rsidR="00DF1B02" w:rsidRPr="003017E0">
        <w:rPr>
          <w:rFonts w:ascii="SimSun" w:eastAsia="SimSun" w:hAnsi="SimSun" w:cs="Microsoft YaHei" w:hint="eastAsia"/>
          <w:lang w:eastAsia="zh-CN"/>
        </w:rPr>
        <w:t>及其他区域性利益攸关方</w:t>
      </w:r>
      <w:r w:rsidR="00DF1B02" w:rsidRPr="003017E0">
        <w:rPr>
          <w:lang w:eastAsia="zh-CN"/>
        </w:rPr>
        <w:t>开展协作</w:t>
      </w:r>
      <w:r w:rsidR="00DF1B02" w:rsidRPr="003017E0">
        <w:rPr>
          <w:rFonts w:hint="eastAsia"/>
          <w:lang w:eastAsia="zh-CN"/>
        </w:rPr>
        <w:t>，</w:t>
      </w:r>
      <w:r w:rsidR="00DF1B02" w:rsidRPr="003017E0">
        <w:rPr>
          <w:lang w:eastAsia="zh-CN"/>
        </w:rPr>
        <w:t>旨在加快非洲的数字化转型</w:t>
      </w:r>
      <w:r w:rsidR="00DF1B02" w:rsidRPr="003017E0">
        <w:rPr>
          <w:rFonts w:hint="eastAsia"/>
          <w:lang w:eastAsia="zh-CN"/>
        </w:rPr>
        <w:t>，</w:t>
      </w:r>
      <w:r w:rsidR="00DF1B02" w:rsidRPr="003017E0">
        <w:rPr>
          <w:lang w:eastAsia="zh-CN"/>
        </w:rPr>
        <w:t>使人们充分享受数字经济带来的好处</w:t>
      </w:r>
      <w:r w:rsidR="00DF1B02" w:rsidRPr="003017E0">
        <w:rPr>
          <w:rFonts w:hint="eastAsia"/>
          <w:lang w:eastAsia="zh-CN"/>
        </w:rPr>
        <w:t>。</w:t>
      </w:r>
      <w:r w:rsidR="00DF1B02" w:rsidRPr="003017E0">
        <w:rPr>
          <w:rFonts w:ascii="SimSun" w:eastAsia="SimSun" w:hAnsi="SimSun" w:cs="Microsoft YaHei" w:hint="eastAsia"/>
          <w:lang w:eastAsia="zh-CN"/>
        </w:rPr>
        <w:t>电信发展局</w:t>
      </w:r>
      <w:r w:rsidR="00DF1B02" w:rsidRPr="003017E0">
        <w:rPr>
          <w:lang w:eastAsia="zh-CN"/>
        </w:rPr>
        <w:t>继续与</w:t>
      </w:r>
      <w:r w:rsidR="00DF1B02" w:rsidRPr="003017E0">
        <w:rPr>
          <w:rFonts w:hint="eastAsia"/>
          <w:lang w:eastAsia="zh-CN"/>
        </w:rPr>
        <w:t>包括</w:t>
      </w:r>
      <w:r w:rsidR="00DF1B02" w:rsidRPr="003017E0">
        <w:rPr>
          <w:lang w:eastAsia="zh-CN"/>
        </w:rPr>
        <w:t>非洲电信联盟</w:t>
      </w:r>
      <w:r w:rsidR="00DF1B02" w:rsidRPr="003017E0">
        <w:rPr>
          <w:rFonts w:hint="eastAsia"/>
          <w:lang w:eastAsia="zh-CN"/>
        </w:rPr>
        <w:t>（</w:t>
      </w:r>
      <w:r w:rsidR="00DF1B02" w:rsidRPr="003017E0">
        <w:rPr>
          <w:rFonts w:eastAsia="Aptos" w:cstheme="minorHAnsi"/>
          <w:lang w:eastAsia="zh-CN"/>
        </w:rPr>
        <w:t>ATU</w:t>
      </w:r>
      <w:r w:rsidR="00DF1B02" w:rsidRPr="003017E0">
        <w:rPr>
          <w:rFonts w:hint="eastAsia"/>
          <w:lang w:eastAsia="zh-CN"/>
        </w:rPr>
        <w:t>）、</w:t>
      </w:r>
      <w:r w:rsidR="00DF1B02" w:rsidRPr="003017E0">
        <w:rPr>
          <w:lang w:eastAsia="zh-CN"/>
        </w:rPr>
        <w:t>非洲联盟委员会</w:t>
      </w:r>
      <w:r w:rsidR="00DF1B02" w:rsidRPr="003017E0">
        <w:rPr>
          <w:rFonts w:hint="eastAsia"/>
          <w:lang w:eastAsia="zh-CN"/>
        </w:rPr>
        <w:t>（</w:t>
      </w:r>
      <w:r w:rsidR="00DF1B02" w:rsidRPr="003017E0">
        <w:rPr>
          <w:rFonts w:eastAsia="Aptos" w:cstheme="minorHAnsi"/>
          <w:lang w:eastAsia="zh-CN"/>
        </w:rPr>
        <w:t>AUC</w:t>
      </w:r>
      <w:r w:rsidR="00DF1B02" w:rsidRPr="003017E0">
        <w:rPr>
          <w:rFonts w:hint="eastAsia"/>
          <w:lang w:eastAsia="zh-CN"/>
        </w:rPr>
        <w:t>）、</w:t>
      </w:r>
      <w:r w:rsidR="00DF1B02" w:rsidRPr="003017E0">
        <w:rPr>
          <w:lang w:eastAsia="zh-CN"/>
        </w:rPr>
        <w:t>智慧非洲秘书处</w:t>
      </w:r>
      <w:r w:rsidR="00DF1B02" w:rsidRPr="003017E0">
        <w:rPr>
          <w:rFonts w:hint="eastAsia"/>
          <w:lang w:eastAsia="zh-CN"/>
        </w:rPr>
        <w:t>（</w:t>
      </w:r>
      <w:r w:rsidR="00DF1B02" w:rsidRPr="003017E0">
        <w:rPr>
          <w:rFonts w:eastAsia="Aptos" w:cstheme="minorHAnsi"/>
          <w:lang w:eastAsia="zh-CN"/>
        </w:rPr>
        <w:t>SAS</w:t>
      </w:r>
      <w:r w:rsidR="00DF1B02" w:rsidRPr="003017E0">
        <w:rPr>
          <w:rFonts w:hint="eastAsia"/>
          <w:lang w:eastAsia="zh-CN"/>
        </w:rPr>
        <w:t>）、</w:t>
      </w:r>
      <w:r w:rsidR="00DF1B02" w:rsidRPr="003017E0">
        <w:rPr>
          <w:lang w:eastAsia="zh-CN"/>
        </w:rPr>
        <w:t>区域经济共同体</w:t>
      </w:r>
      <w:r w:rsidR="00DF1B02" w:rsidRPr="003017E0">
        <w:rPr>
          <w:rFonts w:hint="eastAsia"/>
          <w:lang w:eastAsia="zh-CN"/>
        </w:rPr>
        <w:t>（</w:t>
      </w:r>
      <w:r w:rsidR="00DF1B02" w:rsidRPr="003017E0">
        <w:rPr>
          <w:rFonts w:eastAsia="Aptos" w:cstheme="minorHAnsi"/>
          <w:lang w:eastAsia="zh-CN"/>
        </w:rPr>
        <w:t>REC</w:t>
      </w:r>
      <w:r w:rsidR="00DF1B02" w:rsidRPr="003017E0">
        <w:rPr>
          <w:rFonts w:hint="eastAsia"/>
          <w:lang w:eastAsia="zh-CN"/>
        </w:rPr>
        <w:t>）</w:t>
      </w:r>
      <w:r w:rsidR="00DF1B02" w:rsidRPr="003017E0">
        <w:rPr>
          <w:lang w:eastAsia="zh-CN"/>
        </w:rPr>
        <w:t>和</w:t>
      </w:r>
      <w:r w:rsidR="00DF1B02" w:rsidRPr="003017E0">
        <w:rPr>
          <w:rFonts w:hint="eastAsia"/>
          <w:lang w:eastAsia="zh-CN"/>
        </w:rPr>
        <w:t>区域性监管协会（</w:t>
      </w:r>
      <w:r w:rsidR="00DF1B02" w:rsidRPr="003017E0">
        <w:rPr>
          <w:rFonts w:eastAsia="Aptos" w:cstheme="minorHAnsi"/>
          <w:lang w:eastAsia="zh-CN"/>
        </w:rPr>
        <w:t>RA</w:t>
      </w:r>
      <w:r w:rsidR="00DF1B02" w:rsidRPr="003017E0">
        <w:rPr>
          <w:rFonts w:hint="eastAsia"/>
          <w:lang w:eastAsia="zh-CN"/>
        </w:rPr>
        <w:t>）在内的</w:t>
      </w:r>
      <w:r w:rsidR="00DF1B02" w:rsidRPr="003017E0">
        <w:rPr>
          <w:lang w:eastAsia="zh-CN"/>
        </w:rPr>
        <w:t>区域性组织密切合作</w:t>
      </w:r>
      <w:r w:rsidR="00DF1B02" w:rsidRPr="003017E0">
        <w:rPr>
          <w:rFonts w:hint="eastAsia"/>
          <w:lang w:eastAsia="zh-CN"/>
        </w:rPr>
        <w:t>，</w:t>
      </w:r>
      <w:r w:rsidR="00DF1B02" w:rsidRPr="003017E0">
        <w:rPr>
          <w:lang w:eastAsia="zh-CN"/>
        </w:rPr>
        <w:t>实施各项举措</w:t>
      </w:r>
      <w:r w:rsidR="00DF1B02" w:rsidRPr="003017E0">
        <w:rPr>
          <w:rFonts w:hint="eastAsia"/>
          <w:lang w:eastAsia="zh-CN"/>
        </w:rPr>
        <w:t>。</w:t>
      </w:r>
      <w:r w:rsidR="00DF1B02" w:rsidRPr="003017E0">
        <w:rPr>
          <w:rFonts w:ascii="SimSun" w:eastAsia="SimSun" w:hAnsi="SimSun" w:cs="SimSun" w:hint="eastAsia"/>
          <w:lang w:eastAsia="zh-CN"/>
        </w:rPr>
        <w:t>这些举措包括</w:t>
      </w:r>
      <w:r w:rsidR="00DF1B02" w:rsidRPr="003017E0">
        <w:rPr>
          <w:rFonts w:ascii="SimSun" w:eastAsia="SimSun" w:hAnsi="SimSun" w:cs="Microsoft YaHei" w:hint="eastAsia"/>
          <w:lang w:eastAsia="zh-CN"/>
        </w:rPr>
        <w:t>制定《非洲全民预警行动计划》（</w:t>
      </w:r>
      <w:r w:rsidR="00DF1B02" w:rsidRPr="003017E0">
        <w:rPr>
          <w:rFonts w:eastAsia="Aptos" w:cstheme="minorHAnsi"/>
          <w:lang w:eastAsia="zh-CN"/>
        </w:rPr>
        <w:t>EW4ALL</w:t>
      </w:r>
      <w:r w:rsidR="00DF1B02" w:rsidRPr="003017E0">
        <w:rPr>
          <w:rFonts w:ascii="SimSun" w:eastAsia="SimSun" w:hAnsi="SimSun" w:cs="Microsoft YaHei" w:hint="eastAsia"/>
          <w:lang w:eastAsia="zh-CN"/>
        </w:rPr>
        <w:t>）举措，或为南部非洲发展共同体（</w:t>
      </w:r>
      <w:r w:rsidR="00DF1B02" w:rsidRPr="003017E0">
        <w:rPr>
          <w:rFonts w:eastAsia="Aptos" w:cstheme="minorHAnsi"/>
          <w:lang w:eastAsia="zh-CN"/>
        </w:rPr>
        <w:t>SADC</w:t>
      </w:r>
      <w:r w:rsidR="00DF1B02" w:rsidRPr="003017E0">
        <w:rPr>
          <w:rFonts w:ascii="SimSun" w:eastAsia="SimSun" w:hAnsi="SimSun" w:cs="Microsoft YaHei" w:hint="eastAsia"/>
          <w:lang w:eastAsia="zh-CN"/>
        </w:rPr>
        <w:t>）地区制定国家应急通信规划模型，以建立有效的灾害响应通信链路。</w:t>
      </w:r>
    </w:p>
    <w:p w14:paraId="7617AAC5" w14:textId="6ED8AB45" w:rsidR="00DF1B02" w:rsidRDefault="00FE22CC" w:rsidP="00DF1B02">
      <w:pPr>
        <w:pStyle w:val="enumlev1"/>
        <w:rPr>
          <w:rFonts w:ascii="SimSun" w:eastAsia="SimSun" w:hAnsi="SimSun" w:cstheme="minorHAnsi"/>
          <w:lang w:eastAsia="zh-CN"/>
        </w:rPr>
      </w:pPr>
      <w:r w:rsidRPr="00DF1B02">
        <w:rPr>
          <w:b/>
          <w:lang w:eastAsia="zh-CN"/>
        </w:rPr>
        <w:t>•</w:t>
      </w:r>
      <w:r w:rsidR="00DF1B02">
        <w:rPr>
          <w:rFonts w:ascii="SimSun" w:eastAsia="SimSun" w:hAnsi="SimSun" w:cs="Microsoft YaHei"/>
          <w:b/>
          <w:lang w:val="en-US" w:eastAsia="zh-CN"/>
        </w:rPr>
        <w:tab/>
      </w:r>
      <w:r w:rsidR="00DF1B02" w:rsidRPr="003017E0">
        <w:rPr>
          <w:rFonts w:ascii="SimSun" w:eastAsia="SimSun" w:hAnsi="SimSun" w:cs="Microsoft YaHei" w:hint="eastAsia"/>
          <w:b/>
          <w:lang w:eastAsia="zh-CN"/>
        </w:rPr>
        <w:t>加强与联合国机构的合作：</w:t>
      </w:r>
      <w:r w:rsidR="00DF1B02" w:rsidRPr="003017E0">
        <w:rPr>
          <w:rFonts w:ascii="SimSun" w:eastAsia="SimSun" w:hAnsi="SimSun" w:cs="Microsoft YaHei" w:hint="eastAsia"/>
          <w:lang w:eastAsia="zh-CN"/>
        </w:rPr>
        <w:t>电信发展局继续积极参与并推动该区域的联合国国家可持续发展合作框架（</w:t>
      </w:r>
      <w:r w:rsidR="00DF1B02" w:rsidRPr="003017E0">
        <w:rPr>
          <w:rFonts w:eastAsia="Aptos" w:cstheme="minorHAnsi"/>
          <w:color w:val="000000" w:themeColor="text1"/>
          <w:lang w:eastAsia="zh-CN"/>
        </w:rPr>
        <w:t>UNSDCF</w:t>
      </w:r>
      <w:r w:rsidR="00DF1B02" w:rsidRPr="003017E0">
        <w:rPr>
          <w:rFonts w:ascii="SimSun" w:eastAsia="SimSun" w:hAnsi="SimSun" w:cs="Microsoft YaHei" w:hint="eastAsia"/>
          <w:lang w:eastAsia="zh-CN"/>
        </w:rPr>
        <w:t>）。电信发展局还为</w:t>
      </w:r>
      <w:r w:rsidR="00DF1B02" w:rsidRPr="003017E0">
        <w:rPr>
          <w:rFonts w:eastAsia="Aptos" w:cstheme="minorHAnsi"/>
          <w:color w:val="000000" w:themeColor="text1"/>
          <w:lang w:eastAsia="zh-CN"/>
        </w:rPr>
        <w:t>2020-2025</w:t>
      </w:r>
      <w:r w:rsidR="00DF1B02" w:rsidRPr="003017E0">
        <w:rPr>
          <w:rFonts w:ascii="SimSun" w:eastAsia="SimSun" w:hAnsi="SimSun" w:cs="Microsoft YaHei" w:hint="eastAsia"/>
          <w:lang w:eastAsia="zh-CN"/>
        </w:rPr>
        <w:t>年埃塞俄比亚</w:t>
      </w:r>
      <w:r w:rsidR="00DF1B02" w:rsidRPr="003017E0">
        <w:rPr>
          <w:rFonts w:eastAsia="Aptos" w:cstheme="minorHAnsi"/>
          <w:color w:val="000000" w:themeColor="text1"/>
          <w:lang w:eastAsia="zh-CN"/>
        </w:rPr>
        <w:t>UNSDCF</w:t>
      </w:r>
      <w:r w:rsidR="00DF1B02" w:rsidRPr="003017E0">
        <w:rPr>
          <w:rFonts w:ascii="SimSun" w:eastAsia="SimSun" w:hAnsi="SimSun" w:cs="Microsoft YaHei" w:hint="eastAsia"/>
          <w:lang w:eastAsia="zh-CN"/>
        </w:rPr>
        <w:t>的评估和</w:t>
      </w:r>
      <w:r w:rsidR="00DF1B02" w:rsidRPr="003017E0">
        <w:rPr>
          <w:rFonts w:eastAsia="Aptos" w:cstheme="minorHAnsi"/>
          <w:color w:val="000000" w:themeColor="text1"/>
          <w:lang w:eastAsia="zh-CN"/>
        </w:rPr>
        <w:t>2025-2030</w:t>
      </w:r>
      <w:r w:rsidR="00DF1B02" w:rsidRPr="003017E0">
        <w:rPr>
          <w:rFonts w:ascii="SimSun" w:eastAsia="SimSun" w:hAnsi="SimSun" w:cs="Microsoft YaHei" w:hint="eastAsia"/>
          <w:lang w:eastAsia="zh-CN"/>
        </w:rPr>
        <w:t>年</w:t>
      </w:r>
      <w:r w:rsidR="00DF1B02" w:rsidRPr="003017E0">
        <w:rPr>
          <w:rFonts w:eastAsia="Aptos" w:cstheme="minorHAnsi"/>
          <w:color w:val="000000" w:themeColor="text1"/>
          <w:lang w:eastAsia="zh-CN"/>
        </w:rPr>
        <w:t>UNSDCF</w:t>
      </w:r>
      <w:r w:rsidR="00DF1B02" w:rsidRPr="003017E0">
        <w:rPr>
          <w:rFonts w:ascii="SimSun" w:eastAsia="SimSun" w:hAnsi="SimSun" w:cs="Microsoft YaHei" w:hint="eastAsia"/>
          <w:lang w:eastAsia="zh-CN"/>
        </w:rPr>
        <w:t>的制定做出了贡献，并适当考虑到数字连通性是六个转型领域之一，可对可持续发展目标产生催化效应和倍增效应</w:t>
      </w:r>
      <w:r w:rsidR="00DF1B02" w:rsidRPr="003017E0">
        <w:rPr>
          <w:rStyle w:val="FootnoteReference"/>
          <w:rFonts w:eastAsia="Aptos" w:cstheme="minorHAnsi"/>
          <w:color w:val="000000" w:themeColor="text1"/>
        </w:rPr>
        <w:footnoteReference w:id="3"/>
      </w:r>
      <w:r w:rsidR="00DF1B02" w:rsidRPr="003017E0">
        <w:rPr>
          <w:rFonts w:ascii="SimSun" w:eastAsia="SimSun" w:hAnsi="SimSun" w:cs="Microsoft YaHei" w:hint="eastAsia"/>
          <w:lang w:eastAsia="zh-CN"/>
        </w:rPr>
        <w:t>。电信发展局还参加了联合国国家工作队全系统行动计划性别平等记分卡（</w:t>
      </w:r>
      <w:r w:rsidR="00DF1B02" w:rsidRPr="003017E0">
        <w:rPr>
          <w:rFonts w:eastAsia="Aptos" w:cstheme="minorHAnsi"/>
          <w:color w:val="000000" w:themeColor="text1"/>
          <w:lang w:eastAsia="zh-CN"/>
        </w:rPr>
        <w:t>UNCT SWAP</w:t>
      </w:r>
      <w:r w:rsidR="00DF1B02" w:rsidRPr="003017E0">
        <w:rPr>
          <w:rFonts w:ascii="SimSun" w:eastAsia="SimSun" w:hAnsi="SimSun" w:cs="Microsoft YaHei" w:hint="eastAsia"/>
          <w:lang w:eastAsia="zh-CN"/>
        </w:rPr>
        <w:t>）对埃塞俄比亚的审查，并为</w:t>
      </w:r>
      <w:r w:rsidR="00DF1B02" w:rsidRPr="003017E0">
        <w:rPr>
          <w:rFonts w:eastAsia="Aptos" w:cstheme="minorHAnsi"/>
          <w:color w:val="000000" w:themeColor="text1"/>
          <w:lang w:eastAsia="zh-CN"/>
        </w:rPr>
        <w:t>2024-2025</w:t>
      </w:r>
      <w:r w:rsidR="00DF1B02" w:rsidRPr="003017E0">
        <w:rPr>
          <w:rFonts w:ascii="SimSun" w:eastAsia="SimSun" w:hAnsi="SimSun" w:cs="Microsoft YaHei" w:hint="eastAsia"/>
          <w:lang w:eastAsia="zh-CN"/>
        </w:rPr>
        <w:t>年的新目标做出了贡献。</w:t>
      </w:r>
      <w:r w:rsidR="00DF1B02" w:rsidRPr="003017E0">
        <w:rPr>
          <w:rFonts w:eastAsia="Aptos" w:cstheme="minorHAnsi"/>
          <w:color w:val="000000" w:themeColor="text1"/>
          <w:lang w:eastAsia="zh-CN"/>
        </w:rPr>
        <w:t>BDT</w:t>
      </w:r>
      <w:r w:rsidR="00DF1B02" w:rsidRPr="003017E0">
        <w:rPr>
          <w:rFonts w:eastAsia="Aptos" w:cstheme="minorHAnsi"/>
          <w:lang w:eastAsia="zh-CN"/>
        </w:rPr>
        <w:t>IT</w:t>
      </w:r>
      <w:r w:rsidR="00DF1B02" w:rsidRPr="003017E0">
        <w:rPr>
          <w:rFonts w:ascii="SimSun" w:eastAsia="SimSun" w:hAnsi="SimSun" w:cs="Microsoft YaHei" w:hint="eastAsia"/>
          <w:lang w:eastAsia="zh-CN"/>
        </w:rPr>
        <w:t>一直与联合国开发计划署（</w:t>
      </w:r>
      <w:r w:rsidR="00DF1B02" w:rsidRPr="003017E0">
        <w:rPr>
          <w:rFonts w:eastAsia="Aptos" w:cstheme="minorHAnsi"/>
          <w:lang w:eastAsia="zh-CN"/>
        </w:rPr>
        <w:t>UNDP</w:t>
      </w:r>
      <w:r w:rsidR="00DF1B02" w:rsidRPr="003017E0">
        <w:rPr>
          <w:rFonts w:ascii="SimSun" w:eastAsia="SimSun" w:hAnsi="SimSun" w:cs="Microsoft YaHei" w:hint="eastAsia"/>
          <w:lang w:eastAsia="zh-CN"/>
        </w:rPr>
        <w:t>）共同领导数字化转型之路，代表驻塞内加尔</w:t>
      </w:r>
      <w:r w:rsidR="00DF1B02" w:rsidRPr="003017E0">
        <w:rPr>
          <w:rFonts w:eastAsia="Aptos" w:cstheme="minorHAnsi"/>
          <w:lang w:eastAsia="zh-CN"/>
        </w:rPr>
        <w:t>UNCT</w:t>
      </w:r>
      <w:r w:rsidR="00DF1B02" w:rsidRPr="003017E0">
        <w:rPr>
          <w:rFonts w:ascii="SimSun" w:eastAsia="SimSun" w:hAnsi="SimSun" w:cs="Microsoft YaHei" w:hint="eastAsia"/>
          <w:lang w:eastAsia="zh-CN"/>
        </w:rPr>
        <w:t>申请</w:t>
      </w:r>
      <w:r w:rsidR="00DF1B02" w:rsidRPr="003017E0">
        <w:rPr>
          <w:rFonts w:eastAsia="Aptos" w:cstheme="minorHAnsi"/>
          <w:lang w:eastAsia="zh-CN"/>
        </w:rPr>
        <w:t>SDG</w:t>
      </w:r>
      <w:r w:rsidR="00DF1B02" w:rsidRPr="003017E0">
        <w:rPr>
          <w:rFonts w:ascii="SimSun" w:eastAsia="SimSun" w:hAnsi="SimSun" w:cs="Microsoft YaHei" w:hint="eastAsia"/>
          <w:lang w:eastAsia="zh-CN"/>
        </w:rPr>
        <w:t>基金。在此背景下，国际电联与联合国姊妹机构（</w:t>
      </w:r>
      <w:r w:rsidR="00DF1B02" w:rsidRPr="003017E0">
        <w:rPr>
          <w:rFonts w:eastAsia="Aptos" w:cstheme="minorHAnsi"/>
          <w:lang w:eastAsia="zh-CN"/>
        </w:rPr>
        <w:t>UNDP</w:t>
      </w:r>
      <w:r w:rsidR="00DF1B02" w:rsidRPr="003017E0">
        <w:rPr>
          <w:rFonts w:ascii="SimSun" w:eastAsia="SimSun" w:hAnsi="SimSun" w:cs="Microsoft YaHei" w:hint="eastAsia"/>
          <w:lang w:eastAsia="zh-CN"/>
        </w:rPr>
        <w:t>、联合国项目署（</w:t>
      </w:r>
      <w:r w:rsidR="00DF1B02" w:rsidRPr="003017E0">
        <w:rPr>
          <w:rFonts w:eastAsia="Aptos" w:cstheme="minorHAnsi"/>
          <w:lang w:eastAsia="zh-CN"/>
        </w:rPr>
        <w:t>UNOPS</w:t>
      </w:r>
      <w:r w:rsidR="00DF1B02" w:rsidRPr="003017E0">
        <w:rPr>
          <w:rFonts w:ascii="SimSun" w:eastAsia="SimSun" w:hAnsi="SimSun" w:cs="Microsoft YaHei" w:hint="eastAsia"/>
          <w:lang w:eastAsia="zh-CN"/>
        </w:rPr>
        <w:t>）、联合国妇女署（</w:t>
      </w:r>
      <w:r w:rsidR="00DF1B02" w:rsidRPr="003017E0">
        <w:rPr>
          <w:rFonts w:eastAsia="Aptos" w:cstheme="minorHAnsi"/>
          <w:lang w:eastAsia="zh-CN"/>
        </w:rPr>
        <w:t>UNWOMEN</w:t>
      </w:r>
      <w:r w:rsidR="00DF1B02" w:rsidRPr="003017E0">
        <w:rPr>
          <w:rFonts w:ascii="SimSun" w:eastAsia="SimSun" w:hAnsi="SimSun" w:cs="Microsoft YaHei" w:hint="eastAsia"/>
          <w:lang w:eastAsia="zh-CN"/>
        </w:rPr>
        <w:t>））一起为驻塞内加尔</w:t>
      </w:r>
      <w:r w:rsidR="00DF1B02" w:rsidRPr="003017E0">
        <w:rPr>
          <w:rFonts w:eastAsia="Aptos" w:cstheme="minorHAnsi"/>
          <w:lang w:eastAsia="zh-CN"/>
        </w:rPr>
        <w:t>UNCT</w:t>
      </w:r>
      <w:r w:rsidR="00DF1B02" w:rsidRPr="003017E0">
        <w:rPr>
          <w:rFonts w:ascii="SimSun" w:eastAsia="SimSun" w:hAnsi="SimSun" w:cs="Microsoft YaHei" w:hint="eastAsia"/>
          <w:lang w:eastAsia="zh-CN"/>
        </w:rPr>
        <w:t>起草了数字化转型战略说明，以筹集资源帮助该国加快数字化转型议程，在</w:t>
      </w:r>
      <w:r w:rsidR="00DF1B02" w:rsidRPr="003017E0">
        <w:rPr>
          <w:rFonts w:eastAsia="Aptos" w:cstheme="minorHAnsi"/>
          <w:lang w:eastAsia="zh-CN"/>
        </w:rPr>
        <w:t>2030</w:t>
      </w:r>
      <w:r w:rsidR="00DF1B02" w:rsidRPr="003017E0">
        <w:rPr>
          <w:rFonts w:ascii="SimSun" w:eastAsia="SimSun" w:hAnsi="SimSun" w:cs="Microsoft YaHei" w:hint="eastAsia"/>
          <w:lang w:eastAsia="zh-CN"/>
        </w:rPr>
        <w:t>年联合国</w:t>
      </w:r>
      <w:r w:rsidR="00DF1B02" w:rsidRPr="003017E0">
        <w:rPr>
          <w:rFonts w:eastAsia="Aptos" w:cstheme="minorHAnsi"/>
          <w:lang w:eastAsia="zh-CN"/>
        </w:rPr>
        <w:t>SDG</w:t>
      </w:r>
      <w:r w:rsidR="00DF1B02" w:rsidRPr="003017E0">
        <w:rPr>
          <w:rFonts w:ascii="SimSun" w:eastAsia="SimSun" w:hAnsi="SimSun" w:cs="Microsoft YaHei" w:hint="eastAsia"/>
          <w:lang w:eastAsia="zh-CN"/>
        </w:rPr>
        <w:t>的最后期限前实现目标。</w:t>
      </w:r>
      <w:r w:rsidR="00DF1B02" w:rsidRPr="003017E0">
        <w:rPr>
          <w:rFonts w:ascii="SimSun" w:eastAsia="SimSun" w:hAnsi="SimSun" w:cstheme="minorHAnsi"/>
          <w:lang w:eastAsia="zh-CN"/>
        </w:rPr>
        <w:t xml:space="preserve"> </w:t>
      </w:r>
    </w:p>
    <w:p w14:paraId="4EFE79E6" w14:textId="7D9F5DD0" w:rsidR="00DF1B02" w:rsidRPr="003017E0" w:rsidRDefault="00FE22CC" w:rsidP="00DF1B02">
      <w:pPr>
        <w:pStyle w:val="enumlev1"/>
        <w:rPr>
          <w:rFonts w:ascii="SimSun" w:eastAsia="SimSun" w:hAnsi="SimSun" w:cstheme="minorHAnsi"/>
          <w:lang w:eastAsia="zh-CN"/>
        </w:rPr>
      </w:pPr>
      <w:r w:rsidRPr="00DF1B02">
        <w:rPr>
          <w:b/>
          <w:lang w:eastAsia="zh-CN"/>
        </w:rPr>
        <w:t>•</w:t>
      </w:r>
      <w:r w:rsidR="00DF1B02">
        <w:rPr>
          <w:rFonts w:ascii="SimSun" w:eastAsia="SimSun" w:hAnsi="SimSun" w:cs="Microsoft YaHei"/>
          <w:b/>
          <w:lang w:val="en-US" w:eastAsia="zh-CN"/>
        </w:rPr>
        <w:tab/>
      </w:r>
      <w:r w:rsidR="00DF1B02" w:rsidRPr="003017E0">
        <w:rPr>
          <w:rFonts w:ascii="SimSun" w:eastAsia="SimSun" w:hAnsi="SimSun" w:cs="Microsoft YaHei" w:hint="eastAsia"/>
          <w:b/>
          <w:bCs/>
          <w:lang w:eastAsia="zh-CN"/>
        </w:rPr>
        <w:t>应对区域优先事项：</w:t>
      </w:r>
      <w:r w:rsidR="00DF1B02" w:rsidRPr="003017E0">
        <w:rPr>
          <w:rFonts w:ascii="SimSun" w:eastAsia="SimSun" w:hAnsi="SimSun" w:cs="Microsoft YaHei" w:hint="eastAsia"/>
          <w:lang w:eastAsia="zh-CN"/>
        </w:rPr>
        <w:t>电信发展局继续提供技术援助并加强能力，根据非洲区域性举措，在国家和区域层面支持有意义的连接和数字化转型进程。</w:t>
      </w:r>
    </w:p>
    <w:p w14:paraId="30E0F457"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lastRenderedPageBreak/>
        <w:t>AFR1</w:t>
      </w:r>
      <w:r w:rsidRPr="0096384F">
        <w:rPr>
          <w:rFonts w:ascii="Calibri" w:eastAsia="SimSun" w:hAnsi="Calibri" w:cs="Calibri" w:hint="eastAsia"/>
          <w:color w:val="0070C0"/>
          <w:lang w:val="es-ES_tradnl" w:eastAsia="zh-CN"/>
        </w:rPr>
        <w:t>：支持数字化转型，引领非洲快速向数字经济过渡，同时加速创新</w:t>
      </w:r>
    </w:p>
    <w:p w14:paraId="749B9BB8" w14:textId="77777777" w:rsidR="00DF1B02" w:rsidRDefault="00DF1B02" w:rsidP="00BE370A">
      <w:pPr>
        <w:pStyle w:val="enumlev1"/>
        <w:rPr>
          <w:lang w:val="en-US" w:eastAsia="zh-CN"/>
        </w:rPr>
      </w:pPr>
      <w:r w:rsidRPr="00DF1B02">
        <w:rPr>
          <w:b/>
          <w:lang w:eastAsia="zh-CN"/>
        </w:rPr>
        <w:t>•</w:t>
      </w:r>
      <w:r>
        <w:rPr>
          <w:b/>
          <w:lang w:val="en-US" w:eastAsia="zh-CN"/>
        </w:rPr>
        <w:tab/>
      </w:r>
      <w:r w:rsidRPr="003017E0">
        <w:rPr>
          <w:rFonts w:hint="eastAsia"/>
          <w:lang w:eastAsia="zh-CN"/>
        </w:rPr>
        <w:t>电信发展局与英国外交、联邦和发展事务部（</w:t>
      </w:r>
      <w:r w:rsidRPr="003017E0">
        <w:rPr>
          <w:rFonts w:eastAsia="Aptos" w:cstheme="minorHAnsi"/>
          <w:lang w:eastAsia="zh-CN"/>
        </w:rPr>
        <w:t>FCDO</w:t>
      </w:r>
      <w:r w:rsidRPr="003017E0">
        <w:rPr>
          <w:rFonts w:hint="eastAsia"/>
          <w:lang w:eastAsia="zh-CN"/>
        </w:rPr>
        <w:t>）合作，通过“向最不发达国家推广扶持性政策与监管”项目在尼日利亚开展了一项关于电信基础设施运营成本和连通性的研究。在国际电联的协作式监管系列案例研究中，《协作式监管研究</w:t>
      </w:r>
      <w:r w:rsidRPr="003017E0">
        <w:rPr>
          <w:rFonts w:hint="eastAsia"/>
          <w:lang w:eastAsia="zh-CN"/>
        </w:rPr>
        <w:t xml:space="preserve"> </w:t>
      </w:r>
      <w:r w:rsidRPr="003017E0">
        <w:rPr>
          <w:rFonts w:eastAsia="Aptos" w:cstheme="minorHAnsi"/>
          <w:lang w:eastAsia="zh-CN"/>
        </w:rPr>
        <w:t>-</w:t>
      </w:r>
      <w:r w:rsidRPr="003017E0">
        <w:rPr>
          <w:rFonts w:cstheme="minorHAnsi" w:hint="eastAsia"/>
          <w:lang w:eastAsia="zh-CN"/>
        </w:rPr>
        <w:t xml:space="preserve"> </w:t>
      </w:r>
      <w:r w:rsidRPr="003017E0">
        <w:rPr>
          <w:rFonts w:hint="eastAsia"/>
          <w:lang w:eastAsia="zh-CN"/>
        </w:rPr>
        <w:t>加速尼日利亚的数字化转型》报告已编制完成，并在“通过协作式监管推动尼日利亚的数字化转型：通往第</w:t>
      </w:r>
      <w:r w:rsidRPr="003017E0">
        <w:rPr>
          <w:rFonts w:eastAsia="Aptos" w:cstheme="minorHAnsi"/>
          <w:lang w:eastAsia="zh-CN"/>
        </w:rPr>
        <w:t>5</w:t>
      </w:r>
      <w:r w:rsidRPr="003017E0">
        <w:rPr>
          <w:rFonts w:hint="eastAsia"/>
          <w:lang w:eastAsia="zh-CN"/>
        </w:rPr>
        <w:t>代监管之路”为主题的全国性活动中发布了该报告。</w:t>
      </w:r>
    </w:p>
    <w:p w14:paraId="4264DAD4" w14:textId="77777777" w:rsidR="00DF1B02" w:rsidRDefault="00DF1B02" w:rsidP="00BE370A">
      <w:pPr>
        <w:pStyle w:val="enumlev1"/>
        <w:rPr>
          <w:lang w:val="en-US" w:eastAsia="zh-CN"/>
        </w:rPr>
      </w:pPr>
      <w:r w:rsidRPr="00DF1B02">
        <w:rPr>
          <w:b/>
          <w:lang w:eastAsia="zh-CN"/>
        </w:rPr>
        <w:t>•</w:t>
      </w:r>
      <w:r>
        <w:rPr>
          <w:b/>
          <w:lang w:val="en-US" w:eastAsia="zh-CN"/>
        </w:rPr>
        <w:tab/>
      </w:r>
      <w:r w:rsidRPr="003017E0">
        <w:rPr>
          <w:rFonts w:hint="eastAsia"/>
          <w:lang w:eastAsia="zh-CN"/>
        </w:rPr>
        <w:t>在南非，国际电联</w:t>
      </w:r>
      <w:r w:rsidRPr="003017E0">
        <w:rPr>
          <w:rFonts w:eastAsia="Aptos" w:cstheme="minorHAnsi"/>
          <w:lang w:eastAsia="zh-CN"/>
        </w:rPr>
        <w:t>-FCDO</w:t>
      </w:r>
      <w:r w:rsidRPr="003017E0">
        <w:rPr>
          <w:rFonts w:hint="eastAsia"/>
          <w:lang w:eastAsia="zh-CN"/>
        </w:rPr>
        <w:t>项目“向最不发达国家推广扶持性政策与监管”还支持南非数字化转型和协作式监管的发展以及全面的数字监管国别审查。该项目为一项研究提供了支持，这项研究针对全国农村和乡镇未接受教育、未就业或未接受培训的青年（</w:t>
      </w:r>
      <w:r w:rsidRPr="003017E0">
        <w:rPr>
          <w:rFonts w:eastAsia="Aptos" w:cstheme="minorHAnsi"/>
          <w:lang w:eastAsia="zh-CN"/>
        </w:rPr>
        <w:t>YNEET</w:t>
      </w:r>
      <w:r w:rsidRPr="003017E0">
        <w:rPr>
          <w:rFonts w:hint="eastAsia"/>
          <w:lang w:eastAsia="zh-CN"/>
        </w:rPr>
        <w:t>），探讨了可持续连接和数字技能模式。</w:t>
      </w:r>
    </w:p>
    <w:p w14:paraId="5D36D6E0" w14:textId="77777777" w:rsidR="00DF1B02" w:rsidRDefault="00DF1B02" w:rsidP="00BE370A">
      <w:pPr>
        <w:pStyle w:val="enumlev1"/>
        <w:rPr>
          <w:rFonts w:cstheme="minorHAnsi"/>
          <w:szCs w:val="24"/>
          <w:lang w:eastAsia="zh-CN"/>
        </w:rPr>
      </w:pPr>
      <w:r w:rsidRPr="00DF1B02">
        <w:rPr>
          <w:b/>
          <w:lang w:eastAsia="zh-CN"/>
        </w:rPr>
        <w:t>•</w:t>
      </w:r>
      <w:r>
        <w:rPr>
          <w:b/>
          <w:lang w:val="en-US" w:eastAsia="zh-CN"/>
        </w:rPr>
        <w:tab/>
      </w:r>
      <w:r w:rsidRPr="003017E0">
        <w:rPr>
          <w:rFonts w:hint="eastAsia"/>
          <w:szCs w:val="24"/>
          <w:lang w:eastAsia="zh-CN"/>
        </w:rPr>
        <w:t>电信发展局与埃塞俄比亚司法部合作，组织了埃塞俄比亚司法部门的能力建设活动。培训增强了司法部门使用和整合新兴技术以及推动埃塞俄比亚数字化转型的能力。</w:t>
      </w:r>
    </w:p>
    <w:p w14:paraId="73D09FBD" w14:textId="77777777" w:rsidR="00DF1B02" w:rsidRDefault="00DF1B02" w:rsidP="00BE370A">
      <w:pPr>
        <w:pStyle w:val="enumlev1"/>
        <w:rPr>
          <w:szCs w:val="24"/>
          <w:lang w:val="en-US" w:eastAsia="zh-CN"/>
        </w:rPr>
      </w:pPr>
      <w:r w:rsidRPr="00DF1B02">
        <w:rPr>
          <w:b/>
          <w:lang w:eastAsia="zh-CN"/>
        </w:rPr>
        <w:t>•</w:t>
      </w:r>
      <w:r>
        <w:rPr>
          <w:b/>
          <w:lang w:val="en-US" w:eastAsia="zh-CN"/>
        </w:rPr>
        <w:tab/>
      </w:r>
      <w:r w:rsidRPr="003017E0">
        <w:rPr>
          <w:rFonts w:hint="eastAsia"/>
          <w:szCs w:val="24"/>
          <w:lang w:eastAsia="zh-CN"/>
        </w:rPr>
        <w:t>电信发展局与佛得角数字经济部合作，通过对“智慧岛屿”举措进行初步评估，提供了技术援助。此次评估使佛得角得以确定优先发展的数字服务，以推进农村社区的数字化转型，扩大该举措的规模。</w:t>
      </w:r>
    </w:p>
    <w:p w14:paraId="7EF4974F" w14:textId="77777777" w:rsidR="00DF1B02" w:rsidRDefault="00DF1B02" w:rsidP="00BE370A">
      <w:pPr>
        <w:pStyle w:val="enumlev1"/>
        <w:rPr>
          <w:lang w:val="en-US" w:eastAsia="zh-CN"/>
        </w:rPr>
      </w:pPr>
      <w:r w:rsidRPr="00DF1B02">
        <w:rPr>
          <w:b/>
          <w:lang w:eastAsia="zh-CN"/>
        </w:rPr>
        <w:t>•</w:t>
      </w:r>
      <w:r>
        <w:rPr>
          <w:b/>
          <w:lang w:val="en-US" w:eastAsia="zh-CN"/>
        </w:rPr>
        <w:tab/>
      </w:r>
      <w:r w:rsidRPr="003017E0">
        <w:rPr>
          <w:rFonts w:hint="eastAsia"/>
          <w:lang w:eastAsia="zh-CN"/>
        </w:rPr>
        <w:t>在数字化发展创新创业联盟举措下，电信发展局与马拉维通信管理局</w:t>
      </w:r>
      <w:r w:rsidRPr="003017E0">
        <w:rPr>
          <w:rFonts w:hint="eastAsia"/>
          <w:lang w:val="en-US" w:eastAsia="zh-CN"/>
        </w:rPr>
        <w:t>（</w:t>
      </w:r>
      <w:r w:rsidRPr="003017E0">
        <w:rPr>
          <w:rFonts w:eastAsia="Aptos" w:cstheme="minorHAnsi"/>
          <w:lang w:eastAsia="zh-CN"/>
        </w:rPr>
        <w:t>MACRA</w:t>
      </w:r>
      <w:r w:rsidRPr="003017E0">
        <w:rPr>
          <w:rFonts w:hint="eastAsia"/>
          <w:lang w:val="en-US" w:eastAsia="zh-CN"/>
        </w:rPr>
        <w:t>）</w:t>
      </w:r>
      <w:r w:rsidRPr="003017E0">
        <w:rPr>
          <w:rFonts w:hint="eastAsia"/>
          <w:lang w:eastAsia="zh-CN"/>
        </w:rPr>
        <w:t>合作举办了题为“加速中心设计验证和生态系统举措发展服务，促进跨领域数字化转型”的讲习班。制定了中心蓝图，并与生态系统中的利益攸关方进行了讨论，以建立战略框架，包括中心的愿景、使命、服务提供模式、业务战略、人力资源、伙伴关系、资源筹措和治理框架。</w:t>
      </w:r>
    </w:p>
    <w:p w14:paraId="5C87F872" w14:textId="77777777" w:rsidR="00DF1B02" w:rsidRDefault="00DF1B02" w:rsidP="00BE370A">
      <w:pPr>
        <w:pStyle w:val="enumlev1"/>
        <w:rPr>
          <w:lang w:val="en-US" w:eastAsia="zh-CN"/>
        </w:rPr>
      </w:pPr>
      <w:r w:rsidRPr="00DF1B02">
        <w:rPr>
          <w:b/>
          <w:lang w:eastAsia="zh-CN"/>
        </w:rPr>
        <w:t>•</w:t>
      </w:r>
      <w:r>
        <w:rPr>
          <w:b/>
          <w:lang w:val="en-US" w:eastAsia="zh-CN"/>
        </w:rPr>
        <w:tab/>
      </w:r>
      <w:r w:rsidRPr="003017E0">
        <w:rPr>
          <w:rFonts w:hint="eastAsia"/>
          <w:lang w:eastAsia="zh-CN"/>
        </w:rPr>
        <w:t>电信发展局与南苏丹国家通信管理局合作，为制定国家数字化转型战略提供了技术援助，同时正在为全国范围的数字技能评估提供支持。</w:t>
      </w:r>
    </w:p>
    <w:p w14:paraId="279D8546" w14:textId="77777777" w:rsidR="00DF1B02" w:rsidRDefault="00DF1B02" w:rsidP="00BE370A">
      <w:pPr>
        <w:pStyle w:val="enumlev1"/>
        <w:rPr>
          <w:szCs w:val="24"/>
          <w:lang w:val="en-US" w:eastAsia="zh-CN"/>
        </w:rPr>
      </w:pPr>
      <w:r w:rsidRPr="00DF1B02">
        <w:rPr>
          <w:b/>
          <w:lang w:eastAsia="zh-CN"/>
        </w:rPr>
        <w:t>•</w:t>
      </w:r>
      <w:r>
        <w:rPr>
          <w:b/>
          <w:lang w:val="en-US" w:eastAsia="zh-CN"/>
        </w:rPr>
        <w:tab/>
      </w:r>
      <w:r w:rsidRPr="003017E0">
        <w:rPr>
          <w:rFonts w:hint="eastAsia"/>
          <w:szCs w:val="24"/>
          <w:lang w:eastAsia="zh-CN"/>
        </w:rPr>
        <w:t>乌干达政府和国际电联在中国全球发展和南南合作基金的资助下，开展了多年期数字化转型联合项目，通过面向未来的政策干预和能力建设，支持实施“数字乌干达愿景”。通过该项目，电信发展局在七个数字化发展重点领域（包括最后一英里连接、绿色数据中心导则、大数据、</w:t>
      </w:r>
      <w:r w:rsidRPr="003017E0">
        <w:rPr>
          <w:rFonts w:eastAsia="Aptos" w:cstheme="minorHAnsi"/>
          <w:szCs w:val="24"/>
          <w:lang w:eastAsia="zh-CN"/>
        </w:rPr>
        <w:t>5G</w:t>
      </w:r>
      <w:r w:rsidRPr="003017E0">
        <w:rPr>
          <w:rFonts w:hint="eastAsia"/>
          <w:szCs w:val="24"/>
          <w:lang w:eastAsia="zh-CN"/>
        </w:rPr>
        <w:t>和新兴技术（如人工智能）、本地</w:t>
      </w:r>
      <w:r w:rsidRPr="003017E0">
        <w:rPr>
          <w:rFonts w:eastAsia="Aptos" w:cstheme="minorHAnsi"/>
          <w:szCs w:val="24"/>
          <w:lang w:eastAsia="zh-CN"/>
        </w:rPr>
        <w:t>ICT</w:t>
      </w:r>
      <w:r w:rsidRPr="003017E0">
        <w:rPr>
          <w:rFonts w:hint="eastAsia"/>
          <w:szCs w:val="24"/>
          <w:lang w:eastAsia="zh-CN"/>
        </w:rPr>
        <w:t>设备制造等）开展了有针对性的数字化转型行动。通过提供经认证的培训课程和培训师培训，该项目提高了政府部门</w:t>
      </w:r>
      <w:r w:rsidRPr="003017E0">
        <w:rPr>
          <w:rFonts w:eastAsia="Aptos" w:cstheme="minorHAnsi"/>
          <w:szCs w:val="24"/>
          <w:lang w:eastAsia="zh-CN"/>
        </w:rPr>
        <w:t>5</w:t>
      </w:r>
      <w:r w:rsidRPr="003017E0">
        <w:rPr>
          <w:rFonts w:eastAsia="Aptos" w:cstheme="minorHAnsi"/>
          <w:szCs w:val="24"/>
          <w:lang w:val="en-US" w:eastAsia="zh-CN"/>
        </w:rPr>
        <w:t> </w:t>
      </w:r>
      <w:r w:rsidRPr="003017E0">
        <w:rPr>
          <w:rFonts w:eastAsia="Aptos" w:cstheme="minorHAnsi"/>
          <w:szCs w:val="24"/>
          <w:lang w:eastAsia="zh-CN"/>
        </w:rPr>
        <w:t>000</w:t>
      </w:r>
      <w:r w:rsidRPr="003017E0">
        <w:rPr>
          <w:rFonts w:hint="eastAsia"/>
          <w:szCs w:val="24"/>
          <w:lang w:eastAsia="zh-CN"/>
        </w:rPr>
        <w:t>多名工作人员的数字技术技能，培训并增强了他们的能力，以支持数字化转型以及更多地采用电子政务服务和</w:t>
      </w:r>
      <w:r w:rsidRPr="003017E0">
        <w:rPr>
          <w:rFonts w:eastAsia="Aptos" w:cstheme="minorHAnsi"/>
          <w:szCs w:val="24"/>
          <w:lang w:eastAsia="zh-CN"/>
        </w:rPr>
        <w:t>ICT</w:t>
      </w:r>
      <w:r w:rsidRPr="003017E0">
        <w:rPr>
          <w:rFonts w:hint="eastAsia"/>
          <w:szCs w:val="24"/>
          <w:lang w:eastAsia="zh-CN"/>
        </w:rPr>
        <w:t>。切实可行的试点项目已用于落实所提出的关于投资和扩大规模的建议。</w:t>
      </w:r>
    </w:p>
    <w:p w14:paraId="4012DF2E" w14:textId="77777777" w:rsidR="00DF1B02" w:rsidRDefault="00DF1B02" w:rsidP="00BE370A">
      <w:pPr>
        <w:pStyle w:val="enumlev1"/>
        <w:rPr>
          <w:lang w:val="en-US" w:eastAsia="zh-CN"/>
        </w:rPr>
      </w:pPr>
      <w:r w:rsidRPr="00DF1B02">
        <w:rPr>
          <w:b/>
          <w:lang w:eastAsia="zh-CN"/>
        </w:rPr>
        <w:t>•</w:t>
      </w:r>
      <w:r>
        <w:rPr>
          <w:b/>
          <w:lang w:val="en-US" w:eastAsia="zh-CN"/>
        </w:rPr>
        <w:tab/>
      </w:r>
      <w:r w:rsidRPr="003017E0">
        <w:rPr>
          <w:rFonts w:hint="eastAsia"/>
          <w:b/>
          <w:lang w:eastAsia="zh-CN"/>
        </w:rPr>
        <w:t>非洲区域性数字监管培训：</w:t>
      </w:r>
      <w:r w:rsidRPr="003017E0">
        <w:rPr>
          <w:rFonts w:hint="eastAsia"/>
          <w:lang w:eastAsia="zh-CN"/>
        </w:rPr>
        <w:t>电信发展局与沙特阿拉伯、伊斯兰开发银行（</w:t>
      </w:r>
      <w:proofErr w:type="spellStart"/>
      <w:r w:rsidRPr="003017E0">
        <w:rPr>
          <w:rFonts w:eastAsia="Calibri" w:cstheme="minorHAnsi"/>
          <w:lang w:eastAsia="zh-CN"/>
        </w:rPr>
        <w:t>IsDB</w:t>
      </w:r>
      <w:proofErr w:type="spellEnd"/>
      <w:r w:rsidRPr="003017E0">
        <w:rPr>
          <w:rFonts w:hint="eastAsia"/>
          <w:lang w:eastAsia="zh-CN"/>
        </w:rPr>
        <w:t>）以及英国外交、联邦和发展事务部（</w:t>
      </w:r>
      <w:r w:rsidRPr="003017E0">
        <w:rPr>
          <w:rFonts w:eastAsia="Calibri" w:cstheme="minorHAnsi"/>
          <w:lang w:eastAsia="zh-CN"/>
        </w:rPr>
        <w:t>FCDO</w:t>
      </w:r>
      <w:r w:rsidRPr="003017E0">
        <w:rPr>
          <w:rFonts w:hint="eastAsia"/>
          <w:lang w:eastAsia="zh-CN"/>
        </w:rPr>
        <w:t>）合作，举办了非洲数字监管培训。此次培训由尼日利亚通信委员会（</w:t>
      </w:r>
      <w:r w:rsidRPr="003017E0">
        <w:rPr>
          <w:rFonts w:eastAsia="Calibri" w:cstheme="minorHAnsi"/>
          <w:lang w:eastAsia="zh-CN"/>
        </w:rPr>
        <w:t>NCC</w:t>
      </w:r>
      <w:r w:rsidRPr="003017E0">
        <w:rPr>
          <w:rFonts w:hint="eastAsia"/>
          <w:lang w:eastAsia="zh-CN"/>
        </w:rPr>
        <w:t>）主办，加深了学员对数字监管演进、合作治理的重要性、灵活的监管方法、普遍服务融资机制以及确保包容性接入的战略的了解。来自</w:t>
      </w:r>
      <w:r w:rsidRPr="003017E0">
        <w:rPr>
          <w:rFonts w:eastAsia="Calibri" w:cstheme="minorHAnsi"/>
          <w:lang w:eastAsia="zh-CN"/>
        </w:rPr>
        <w:t>15</w:t>
      </w:r>
      <w:r w:rsidRPr="003017E0">
        <w:rPr>
          <w:rFonts w:hint="eastAsia"/>
          <w:lang w:eastAsia="zh-CN"/>
        </w:rPr>
        <w:t>个国家（喀麦隆、科摩罗、加蓬、苏丹、莱索托王国、尼日利亚、加纳、利比里亚、塞拉利昂、冈比亚、布基纳法索、科特迪瓦、刚果民主共和国、塞内加尔、多哥）的</w:t>
      </w:r>
      <w:r w:rsidRPr="003017E0">
        <w:rPr>
          <w:rFonts w:eastAsia="Calibri" w:cstheme="minorHAnsi"/>
          <w:lang w:eastAsia="zh-CN"/>
        </w:rPr>
        <w:t>44</w:t>
      </w:r>
      <w:r w:rsidRPr="003017E0">
        <w:rPr>
          <w:rFonts w:hint="eastAsia"/>
          <w:lang w:eastAsia="zh-CN"/>
        </w:rPr>
        <w:t>名学员通过培训掌握了数字政策和监管方面的先进知识和技能。</w:t>
      </w:r>
    </w:p>
    <w:p w14:paraId="428A047F" w14:textId="77777777" w:rsidR="00DF1B02" w:rsidRDefault="00DF1B02" w:rsidP="00BE370A">
      <w:pPr>
        <w:pStyle w:val="enumlev1"/>
        <w:rPr>
          <w:lang w:val="en-US" w:eastAsia="zh-CN"/>
        </w:rPr>
      </w:pPr>
      <w:r w:rsidRPr="00DF1B02">
        <w:rPr>
          <w:b/>
          <w:lang w:eastAsia="zh-CN"/>
        </w:rPr>
        <w:t>•</w:t>
      </w:r>
      <w:r>
        <w:rPr>
          <w:b/>
          <w:lang w:val="en-US" w:eastAsia="zh-CN"/>
        </w:rPr>
        <w:tab/>
      </w:r>
      <w:r w:rsidRPr="003017E0">
        <w:rPr>
          <w:rFonts w:hint="eastAsia"/>
          <w:b/>
          <w:bCs/>
          <w:lang w:eastAsia="zh-CN"/>
        </w:rPr>
        <w:t>将性别平等观点纳入主要数字政策：</w:t>
      </w:r>
      <w:r w:rsidRPr="003017E0">
        <w:rPr>
          <w:rFonts w:hint="eastAsia"/>
          <w:lang w:eastAsia="zh-CN"/>
        </w:rPr>
        <w:t>举办了为期两天的讲习班，重点讨论了各职能部委和机构之间数字政策与性别问题的交集。讲习班探讨了将性别平等观点纳入主要数字政策的方法，重点关注获取有助于促进青年就业的数字技术、数字技能、基础设施和数字服务。讲习班面向政策制定者（中层管理人员），特别是来自</w:t>
      </w:r>
      <w:r w:rsidRPr="003017E0">
        <w:rPr>
          <w:rFonts w:eastAsia="Calibri" w:cstheme="minorHAnsi"/>
          <w:lang w:eastAsia="zh-CN"/>
        </w:rPr>
        <w:t>ICT</w:t>
      </w:r>
      <w:r w:rsidRPr="003017E0">
        <w:rPr>
          <w:rFonts w:hint="eastAsia"/>
          <w:lang w:eastAsia="zh-CN"/>
        </w:rPr>
        <w:t>主管</w:t>
      </w:r>
      <w:r w:rsidRPr="003017E0">
        <w:rPr>
          <w:rFonts w:hint="eastAsia"/>
          <w:lang w:eastAsia="zh-CN"/>
        </w:rPr>
        <w:lastRenderedPageBreak/>
        <w:t>部门、</w:t>
      </w:r>
      <w:r w:rsidRPr="003017E0">
        <w:rPr>
          <w:rFonts w:eastAsia="Calibri" w:cstheme="minorHAnsi"/>
          <w:lang w:eastAsia="zh-CN"/>
        </w:rPr>
        <w:t>ICT</w:t>
      </w:r>
      <w:r w:rsidRPr="003017E0">
        <w:rPr>
          <w:rFonts w:hint="eastAsia"/>
          <w:lang w:eastAsia="zh-CN"/>
        </w:rPr>
        <w:t>监管机构及其他相关机构（例如贸易部、教育部、财政部、青年和性别平等部等主管部门）、中央银行和国家统计局的代表。</w:t>
      </w:r>
    </w:p>
    <w:p w14:paraId="459A5FE6" w14:textId="77777777" w:rsidR="00DF1B02" w:rsidRDefault="00DF1B02" w:rsidP="00BE370A">
      <w:pPr>
        <w:pStyle w:val="enumlev1"/>
        <w:rPr>
          <w:rFonts w:cstheme="minorHAnsi"/>
          <w:lang w:val="en-US" w:eastAsia="zh-CN"/>
        </w:rPr>
      </w:pPr>
      <w:r w:rsidRPr="00DF1B02">
        <w:rPr>
          <w:b/>
          <w:lang w:eastAsia="zh-CN"/>
        </w:rPr>
        <w:t>•</w:t>
      </w:r>
      <w:r>
        <w:rPr>
          <w:b/>
          <w:lang w:val="en-US" w:eastAsia="zh-CN"/>
        </w:rPr>
        <w:tab/>
      </w:r>
      <w:r w:rsidRPr="003017E0">
        <w:rPr>
          <w:rFonts w:hint="eastAsia"/>
          <w:lang w:eastAsia="zh-CN"/>
        </w:rPr>
        <w:t>在高通公司支持下，数字技能促进非洲年轻女性和青年数字包容性项目致力于开发新的技术内容，将其纳入各种培训平台，包括国际电联学院专门针对青年和非洲区域“年轻女性编码能力”干预措施的部分。</w:t>
      </w:r>
    </w:p>
    <w:p w14:paraId="4903E6BC" w14:textId="77777777" w:rsidR="00DF1B02" w:rsidRDefault="00DF1B02" w:rsidP="00BE370A">
      <w:pPr>
        <w:pStyle w:val="enumlev1"/>
        <w:rPr>
          <w:szCs w:val="24"/>
          <w:lang w:val="en-US" w:eastAsia="zh-CN"/>
        </w:rPr>
      </w:pPr>
      <w:r w:rsidRPr="00DF1B02">
        <w:rPr>
          <w:b/>
          <w:lang w:eastAsia="zh-CN"/>
        </w:rPr>
        <w:t>•</w:t>
      </w:r>
      <w:r>
        <w:rPr>
          <w:b/>
          <w:lang w:val="en-US" w:eastAsia="zh-CN"/>
        </w:rPr>
        <w:tab/>
      </w:r>
      <w:r w:rsidRPr="003017E0">
        <w:rPr>
          <w:rFonts w:eastAsia="Aptos" w:cstheme="minorHAnsi"/>
          <w:szCs w:val="24"/>
          <w:lang w:eastAsia="zh-CN"/>
        </w:rPr>
        <w:t>2024</w:t>
      </w:r>
      <w:r w:rsidRPr="003017E0">
        <w:rPr>
          <w:rFonts w:hint="eastAsia"/>
          <w:szCs w:val="24"/>
          <w:lang w:eastAsia="zh-CN"/>
        </w:rPr>
        <w:t>年，联合国非洲大陆机遇和问题联盟（</w:t>
      </w:r>
      <w:r w:rsidRPr="003017E0">
        <w:rPr>
          <w:rFonts w:eastAsia="Aptos" w:cstheme="minorHAnsi"/>
          <w:szCs w:val="24"/>
          <w:lang w:eastAsia="zh-CN"/>
        </w:rPr>
        <w:t>OIBC 3</w:t>
      </w:r>
      <w:r w:rsidRPr="003017E0">
        <w:rPr>
          <w:rFonts w:hint="eastAsia"/>
          <w:szCs w:val="24"/>
          <w:lang w:eastAsia="zh-CN"/>
        </w:rPr>
        <w:t>）重新启动，致力于创新、数字化、青年和教育转型，通过联合行动以协调一致的方式汇集各机构的专业力量，更好地满足成员国的需求</w:t>
      </w:r>
      <w:r w:rsidRPr="003017E0">
        <w:rPr>
          <w:rFonts w:hint="eastAsia"/>
          <w:szCs w:val="24"/>
          <w:lang w:val="en-US" w:eastAsia="zh-CN"/>
        </w:rPr>
        <w:t>。</w:t>
      </w:r>
    </w:p>
    <w:p w14:paraId="328F8242" w14:textId="35B79C7E" w:rsidR="00DF1B02" w:rsidRPr="00DF1B02" w:rsidRDefault="00DF1B02" w:rsidP="00BE370A">
      <w:pPr>
        <w:pStyle w:val="enumlev1"/>
        <w:rPr>
          <w:rFonts w:cstheme="minorHAnsi"/>
          <w:b/>
          <w:bCs/>
          <w:color w:val="0070C0"/>
          <w:szCs w:val="24"/>
          <w:lang w:eastAsia="zh-CN"/>
        </w:rPr>
      </w:pPr>
      <w:r w:rsidRPr="00DF1B02">
        <w:rPr>
          <w:b/>
          <w:lang w:eastAsia="zh-CN"/>
        </w:rPr>
        <w:t>•</w:t>
      </w:r>
      <w:r>
        <w:rPr>
          <w:b/>
          <w:lang w:val="en-US" w:eastAsia="zh-CN"/>
        </w:rPr>
        <w:tab/>
      </w:r>
      <w:r w:rsidRPr="003017E0">
        <w:rPr>
          <w:rFonts w:hint="eastAsia"/>
          <w:lang w:eastAsia="zh-CN"/>
        </w:rPr>
        <w:t>为推动这一区域性举措，电信发展局在区域内组织了“信息通信年轻女性日”庆祝活动，其中包括在埃塞俄比亚、塞内加尔、津巴布韦、乌干达、坦桑尼亚等国举行的全国性庆祝活动。庆祝活动包括经验交流、分享在</w:t>
      </w:r>
      <w:r w:rsidRPr="003017E0">
        <w:rPr>
          <w:rFonts w:eastAsia="Aptos" w:cstheme="minorHAnsi"/>
          <w:lang w:eastAsia="zh-CN"/>
        </w:rPr>
        <w:t>ICT</w:t>
      </w:r>
      <w:r w:rsidRPr="003017E0">
        <w:rPr>
          <w:rFonts w:hint="eastAsia"/>
          <w:lang w:eastAsia="zh-CN"/>
        </w:rPr>
        <w:t>行业及其他行业发挥领导作用的机会，以及培养和加强年轻女性数字技能的培训活动。</w:t>
      </w:r>
    </w:p>
    <w:p w14:paraId="691B3B49" w14:textId="77777777" w:rsidR="006A2E2B" w:rsidRDefault="00DF1B02" w:rsidP="00F1144F">
      <w:pPr>
        <w:pStyle w:val="Headingb"/>
        <w:rPr>
          <w:rFonts w:ascii="SimSun" w:eastAsia="SimSun" w:hAnsi="SimSun" w:cs="SimSun"/>
          <w:b w:val="0"/>
          <w:bCs/>
          <w:color w:val="0070C0"/>
          <w:szCs w:val="24"/>
          <w:lang w:val="en-US" w:eastAsia="zh-CN"/>
        </w:rPr>
      </w:pPr>
      <w:r w:rsidRPr="0096384F">
        <w:rPr>
          <w:rFonts w:ascii="Calibri" w:eastAsia="SimSun" w:hAnsi="Calibri" w:cs="Calibri"/>
          <w:color w:val="0070C0"/>
          <w:lang w:val="es-ES_tradnl" w:eastAsia="zh-CN"/>
        </w:rPr>
        <w:t>AFR2</w:t>
      </w:r>
      <w:r w:rsidRPr="0096384F">
        <w:rPr>
          <w:rFonts w:ascii="Calibri" w:eastAsia="SimSun" w:hAnsi="Calibri" w:cs="Calibri" w:hint="eastAsia"/>
          <w:color w:val="0070C0"/>
          <w:lang w:val="es-ES_tradnl" w:eastAsia="zh-CN"/>
        </w:rPr>
        <w:t>：实施和扩大宽带基础设施、连通性和新兴技术</w:t>
      </w:r>
    </w:p>
    <w:p w14:paraId="73E21897" w14:textId="1DF55DC6" w:rsidR="00DF1B02" w:rsidRPr="00C11AA3" w:rsidRDefault="006A2E2B" w:rsidP="00D41246">
      <w:pPr>
        <w:pStyle w:val="enumlev1"/>
        <w:rPr>
          <w:rFonts w:cs="SimSun"/>
          <w:b/>
          <w:bCs/>
          <w:color w:val="0070C0"/>
          <w:lang w:val="en-US" w:eastAsia="zh-CN"/>
        </w:rPr>
      </w:pPr>
      <w:r w:rsidRPr="00DF1B02">
        <w:rPr>
          <w:b/>
          <w:lang w:eastAsia="zh-CN"/>
        </w:rPr>
        <w:t>•</w:t>
      </w:r>
      <w:r>
        <w:rPr>
          <w:b/>
          <w:lang w:val="en-US" w:eastAsia="zh-CN"/>
        </w:rPr>
        <w:tab/>
      </w:r>
      <w:r w:rsidR="00DF1B02" w:rsidRPr="003017E0">
        <w:rPr>
          <w:rFonts w:hint="eastAsia"/>
          <w:lang w:eastAsia="zh-CN"/>
        </w:rPr>
        <w:t>本报告期内，电信发展局实施了“确定中部非洲</w:t>
      </w:r>
      <w:r w:rsidR="00DF1B02" w:rsidRPr="003017E0">
        <w:rPr>
          <w:rFonts w:eastAsia="Aptos" w:cstheme="minorHAnsi"/>
          <w:lang w:eastAsia="zh-CN"/>
        </w:rPr>
        <w:t>ICT</w:t>
      </w:r>
      <w:r w:rsidR="00DF1B02" w:rsidRPr="003017E0">
        <w:rPr>
          <w:rFonts w:hint="eastAsia"/>
          <w:lang w:eastAsia="zh-CN"/>
        </w:rPr>
        <w:t>基准”项目。该项目由欧盟委员会和国际电联</w:t>
      </w:r>
      <w:r w:rsidR="00DF1B02" w:rsidRPr="003017E0">
        <w:rPr>
          <w:rFonts w:eastAsia="Aptos" w:cstheme="minorHAnsi"/>
          <w:lang w:eastAsia="zh-CN"/>
        </w:rPr>
        <w:t>ICT</w:t>
      </w:r>
      <w:r w:rsidR="00DF1B02" w:rsidRPr="003017E0">
        <w:rPr>
          <w:rFonts w:hint="eastAsia"/>
          <w:lang w:eastAsia="zh-CN"/>
        </w:rPr>
        <w:t>发展基金资助，覆盖安哥拉、布隆迪、喀麦隆、中非共和国、乍得、刚果共和国、刚果民主共和国、赤道几内亚、加蓬、卢旺达、圣多美和普林西比。收集的数据将有助于根据各国需求和优先事项提出建议和能力建设计划。</w:t>
      </w:r>
    </w:p>
    <w:p w14:paraId="0D18E00C" w14:textId="77777777" w:rsidR="006A2E2B" w:rsidRDefault="006A2E2B" w:rsidP="006A2E2B">
      <w:pPr>
        <w:pStyle w:val="enumlev1"/>
        <w:rPr>
          <w:lang w:val="en-US" w:eastAsia="zh-CN"/>
        </w:rPr>
      </w:pPr>
      <w:r w:rsidRPr="00DF1B02">
        <w:rPr>
          <w:b/>
          <w:lang w:eastAsia="zh-CN"/>
        </w:rPr>
        <w:t>•</w:t>
      </w:r>
      <w:r>
        <w:rPr>
          <w:b/>
          <w:lang w:val="en-US" w:eastAsia="zh-CN"/>
        </w:rPr>
        <w:tab/>
      </w:r>
      <w:r w:rsidR="00DF1B02" w:rsidRPr="003017E0">
        <w:rPr>
          <w:rFonts w:eastAsia="Aptos" w:cstheme="minorHAnsi"/>
          <w:lang w:eastAsia="zh-CN"/>
        </w:rPr>
        <w:t>2024</w:t>
      </w:r>
      <w:r w:rsidR="00DF1B02" w:rsidRPr="003017E0">
        <w:rPr>
          <w:rFonts w:hint="eastAsia"/>
          <w:lang w:eastAsia="zh-CN"/>
        </w:rPr>
        <w:t>年，电信发展局与国际电联无线电通信局合作，在埃塞俄比亚亚的斯亚贝巴举办了非洲区域国家频率划分表（</w:t>
      </w:r>
      <w:r w:rsidR="00DF1B02" w:rsidRPr="003017E0">
        <w:rPr>
          <w:rFonts w:eastAsia="Aptos" w:cstheme="minorHAnsi"/>
          <w:lang w:eastAsia="zh-CN"/>
        </w:rPr>
        <w:t>NTFA</w:t>
      </w:r>
      <w:r w:rsidR="00DF1B02" w:rsidRPr="003017E0">
        <w:rPr>
          <w:rFonts w:hint="eastAsia"/>
          <w:lang w:eastAsia="zh-CN"/>
        </w:rPr>
        <w:t>）讲习班，对</w:t>
      </w:r>
      <w:r w:rsidR="00DF1B02" w:rsidRPr="003017E0">
        <w:rPr>
          <w:rFonts w:eastAsia="Aptos" w:cstheme="minorHAnsi"/>
          <w:lang w:eastAsia="zh-CN"/>
        </w:rPr>
        <w:t>NTFA</w:t>
      </w:r>
      <w:r w:rsidR="00DF1B02" w:rsidRPr="003017E0">
        <w:rPr>
          <w:rFonts w:hint="eastAsia"/>
          <w:lang w:eastAsia="zh-CN"/>
        </w:rPr>
        <w:t>进行了更新，使其与</w:t>
      </w:r>
      <w:r w:rsidR="00DF1B02" w:rsidRPr="003017E0">
        <w:rPr>
          <w:rFonts w:eastAsia="Aptos" w:cstheme="minorHAnsi"/>
          <w:lang w:eastAsia="zh-CN"/>
        </w:rPr>
        <w:t>WRC-23</w:t>
      </w:r>
      <w:r w:rsidR="00DF1B02" w:rsidRPr="003017E0">
        <w:rPr>
          <w:rFonts w:hint="eastAsia"/>
          <w:lang w:eastAsia="zh-CN"/>
        </w:rPr>
        <w:t>的成果保持一致。</w:t>
      </w:r>
    </w:p>
    <w:p w14:paraId="3CC9514E" w14:textId="77777777" w:rsidR="006A2E2B" w:rsidRDefault="006A2E2B" w:rsidP="006A2E2B">
      <w:pPr>
        <w:pStyle w:val="enumlev1"/>
        <w:rPr>
          <w:rFonts w:ascii="SimSun" w:eastAsia="SimSun" w:hAnsi="SimSun" w:cs="Microsoft YaHei"/>
          <w:lang w:val="en-US" w:eastAsia="zh-CN"/>
        </w:rPr>
      </w:pPr>
      <w:r w:rsidRPr="00DF1B02">
        <w:rPr>
          <w:b/>
          <w:lang w:eastAsia="zh-CN"/>
        </w:rPr>
        <w:t>•</w:t>
      </w:r>
      <w:r>
        <w:rPr>
          <w:b/>
          <w:lang w:val="en-US" w:eastAsia="zh-CN"/>
        </w:rPr>
        <w:tab/>
      </w:r>
      <w:r w:rsidR="00DF1B02" w:rsidRPr="003017E0">
        <w:rPr>
          <w:rFonts w:ascii="SimSun" w:eastAsia="SimSun" w:hAnsi="SimSun" w:cs="Microsoft YaHei" w:hint="eastAsia"/>
          <w:lang w:eastAsia="zh-CN"/>
        </w:rPr>
        <w:t>在国际电联和联合国为支持非洲联盟而开展的数字公共基础设施合作的背景下，电信发展局牵头并推动制定了《非洲数字公共基础设施蓝图》。这是一项由国际电联、联合国非洲问题特别顾问办公室、联合国秘书长技术事务特使办公室、联合国非洲经济委员会和非洲联盟委员会为支持非洲联盟及其成员国</w:t>
      </w:r>
      <w:r w:rsidR="00DF1B02" w:rsidRPr="003017E0">
        <w:rPr>
          <w:rFonts w:ascii="SimSun" w:eastAsia="SimSun" w:hAnsi="SimSun" w:cs="Microsoft YaHei"/>
          <w:lang w:eastAsia="zh-CN"/>
        </w:rPr>
        <w:t>而</w:t>
      </w:r>
      <w:r w:rsidR="00DF1B02" w:rsidRPr="003017E0">
        <w:rPr>
          <w:rFonts w:ascii="SimSun" w:eastAsia="SimSun" w:hAnsi="SimSun" w:cs="Microsoft YaHei" w:hint="eastAsia"/>
          <w:lang w:eastAsia="zh-CN"/>
        </w:rPr>
        <w:t>牵头</w:t>
      </w:r>
      <w:r w:rsidR="00DF1B02" w:rsidRPr="003017E0">
        <w:rPr>
          <w:rFonts w:ascii="SimSun" w:eastAsia="SimSun" w:hAnsi="SimSun" w:cs="Microsoft YaHei"/>
          <w:lang w:eastAsia="zh-CN"/>
        </w:rPr>
        <w:t>发起</w:t>
      </w:r>
      <w:r w:rsidR="00DF1B02" w:rsidRPr="003017E0">
        <w:rPr>
          <w:rFonts w:ascii="SimSun" w:eastAsia="SimSun" w:hAnsi="SimSun" w:cs="Microsoft YaHei" w:hint="eastAsia"/>
          <w:lang w:eastAsia="zh-CN"/>
        </w:rPr>
        <w:t>的举措。</w:t>
      </w:r>
    </w:p>
    <w:p w14:paraId="4E77073B" w14:textId="77777777" w:rsidR="006A2E2B" w:rsidRDefault="006A2E2B" w:rsidP="006A2E2B">
      <w:pPr>
        <w:pStyle w:val="enumlev1"/>
        <w:rPr>
          <w:rFonts w:ascii="SimSun" w:eastAsia="SimSun" w:hAnsi="SimSun" w:cs="Microsoft YaHei"/>
          <w:lang w:val="en-US" w:eastAsia="zh-CN"/>
        </w:rPr>
      </w:pPr>
      <w:r w:rsidRPr="00DF1B02">
        <w:rPr>
          <w:b/>
          <w:lang w:eastAsia="zh-CN"/>
        </w:rPr>
        <w:t>•</w:t>
      </w:r>
      <w:r>
        <w:rPr>
          <w:b/>
          <w:lang w:val="en-US" w:eastAsia="zh-CN"/>
        </w:rPr>
        <w:tab/>
      </w:r>
      <w:r w:rsidR="00DF1B02" w:rsidRPr="003017E0">
        <w:rPr>
          <w:rFonts w:ascii="SimSun" w:eastAsia="SimSun" w:hAnsi="SimSun" w:cs="Microsoft YaHei" w:hint="eastAsia"/>
          <w:lang w:eastAsia="zh-CN"/>
        </w:rPr>
        <w:t>电信发展局与非洲电信联盟（</w:t>
      </w:r>
      <w:r w:rsidR="00DF1B02" w:rsidRPr="003017E0">
        <w:rPr>
          <w:rFonts w:eastAsia="Aptos" w:cstheme="minorHAnsi"/>
          <w:lang w:eastAsia="zh-CN"/>
        </w:rPr>
        <w:t>ATU</w:t>
      </w:r>
      <w:r w:rsidR="00DF1B02" w:rsidRPr="003017E0">
        <w:rPr>
          <w:rFonts w:ascii="SimSun" w:eastAsia="SimSun" w:hAnsi="SimSun" w:cs="Microsoft YaHei" w:hint="eastAsia"/>
          <w:lang w:eastAsia="zh-CN"/>
        </w:rPr>
        <w:t>）合作举办了一次关于全民预警举措（</w:t>
      </w:r>
      <w:r w:rsidR="00DF1B02" w:rsidRPr="003017E0">
        <w:rPr>
          <w:rFonts w:eastAsia="Aptos" w:cstheme="minorHAnsi"/>
          <w:lang w:eastAsia="zh-CN"/>
        </w:rPr>
        <w:t>EW4ALL</w:t>
      </w:r>
      <w:r w:rsidR="00DF1B02" w:rsidRPr="003017E0">
        <w:rPr>
          <w:rFonts w:ascii="SimSun" w:eastAsia="SimSun" w:hAnsi="SimSun" w:cs="Microsoft YaHei" w:hint="eastAsia"/>
          <w:lang w:eastAsia="zh-CN"/>
        </w:rPr>
        <w:t>）的网络研讨会，提高了成员国对</w:t>
      </w:r>
      <w:r w:rsidR="00DF1B02" w:rsidRPr="003017E0">
        <w:rPr>
          <w:rFonts w:eastAsia="Aptos" w:cstheme="minorHAnsi"/>
          <w:lang w:eastAsia="zh-CN"/>
        </w:rPr>
        <w:t>EW4All</w:t>
      </w:r>
      <w:r w:rsidR="00DF1B02" w:rsidRPr="003017E0">
        <w:rPr>
          <w:rFonts w:ascii="SimSun" w:eastAsia="SimSun" w:hAnsi="SimSun" w:cs="Microsoft YaHei" w:hint="eastAsia"/>
          <w:lang w:eastAsia="zh-CN"/>
        </w:rPr>
        <w:t>举措的认识，并加深了他们对支柱</w:t>
      </w:r>
      <w:r w:rsidR="00DF1B02" w:rsidRPr="003017E0">
        <w:rPr>
          <w:rFonts w:eastAsia="Aptos" w:cstheme="minorHAnsi"/>
          <w:lang w:eastAsia="zh-CN"/>
        </w:rPr>
        <w:t>3</w:t>
      </w:r>
      <w:r w:rsidR="00DF1B02" w:rsidRPr="003017E0">
        <w:rPr>
          <w:rFonts w:ascii="SimSun" w:eastAsia="SimSun" w:hAnsi="SimSun" w:cs="Microsoft YaHei" w:hint="eastAsia"/>
          <w:lang w:eastAsia="zh-CN"/>
        </w:rPr>
        <w:t>的了解。网络研讨会还使与会者掌握了有效实施预警系统所需的知识和能力。</w:t>
      </w:r>
    </w:p>
    <w:p w14:paraId="61ED71C3" w14:textId="77777777" w:rsidR="006A2E2B" w:rsidRDefault="006A2E2B" w:rsidP="006A2E2B">
      <w:pPr>
        <w:pStyle w:val="enumlev1"/>
        <w:rPr>
          <w:rFonts w:ascii="SimSun" w:eastAsia="SimSun" w:hAnsi="SimSun" w:cs="Microsoft YaHei"/>
          <w:lang w:val="en-US" w:eastAsia="zh-CN"/>
        </w:rPr>
      </w:pPr>
      <w:r w:rsidRPr="00DF1B02">
        <w:rPr>
          <w:b/>
          <w:lang w:eastAsia="zh-CN"/>
        </w:rPr>
        <w:t>•</w:t>
      </w:r>
      <w:r>
        <w:rPr>
          <w:b/>
          <w:lang w:val="en-US" w:eastAsia="zh-CN"/>
        </w:rPr>
        <w:tab/>
      </w:r>
      <w:r w:rsidR="00DF1B02" w:rsidRPr="003017E0">
        <w:rPr>
          <w:rFonts w:ascii="SimSun" w:eastAsia="SimSun" w:hAnsi="SimSun" w:cs="Microsoft YaHei" w:hint="eastAsia"/>
          <w:lang w:eastAsia="zh-CN"/>
        </w:rPr>
        <w:t>与国家联络中心合作开展了关于支柱</w:t>
      </w:r>
      <w:r w:rsidR="00DF1B02" w:rsidRPr="003017E0">
        <w:rPr>
          <w:rFonts w:eastAsia="Aptos" w:cstheme="minorHAnsi"/>
          <w:color w:val="000000" w:themeColor="text1"/>
          <w:lang w:eastAsia="zh-CN"/>
        </w:rPr>
        <w:t>3</w:t>
      </w:r>
      <w:r w:rsidR="00DF1B02" w:rsidRPr="003017E0">
        <w:rPr>
          <w:rFonts w:ascii="SimSun" w:eastAsia="SimSun" w:hAnsi="SimSun" w:cs="Microsoft YaHei" w:hint="eastAsia"/>
          <w:color w:val="000000" w:themeColor="text1"/>
          <w:lang w:eastAsia="zh-CN"/>
        </w:rPr>
        <w:t>的</w:t>
      </w:r>
      <w:r w:rsidR="00DF1B02" w:rsidRPr="003017E0">
        <w:rPr>
          <w:rFonts w:ascii="SimSun" w:eastAsia="SimSun" w:hAnsi="SimSun" w:cs="Microsoft YaHei" w:hint="eastAsia"/>
          <w:lang w:eastAsia="zh-CN"/>
        </w:rPr>
        <w:t>差距分析，以支持在</w:t>
      </w:r>
      <w:r w:rsidR="00DF1B02" w:rsidRPr="003017E0">
        <w:rPr>
          <w:rFonts w:cstheme="minorHAnsi"/>
          <w:color w:val="000000" w:themeColor="text1"/>
          <w:lang w:eastAsia="zh-CN"/>
        </w:rPr>
        <w:t>7</w:t>
      </w:r>
      <w:r w:rsidR="00DF1B02" w:rsidRPr="003017E0">
        <w:rPr>
          <w:rFonts w:ascii="SimSun" w:eastAsia="SimSun" w:hAnsi="SimSun" w:cs="Microsoft YaHei" w:hint="eastAsia"/>
          <w:lang w:eastAsia="zh-CN"/>
        </w:rPr>
        <w:t>月和</w:t>
      </w:r>
      <w:r w:rsidR="00DF1B02" w:rsidRPr="003017E0">
        <w:rPr>
          <w:rFonts w:cstheme="minorHAnsi"/>
          <w:color w:val="000000" w:themeColor="text1"/>
          <w:lang w:eastAsia="zh-CN"/>
        </w:rPr>
        <w:t>8</w:t>
      </w:r>
      <w:r w:rsidR="00DF1B02" w:rsidRPr="003017E0">
        <w:rPr>
          <w:rFonts w:ascii="SimSun" w:eastAsia="SimSun" w:hAnsi="SimSun" w:cs="Microsoft YaHei" w:hint="eastAsia"/>
          <w:lang w:eastAsia="zh-CN"/>
        </w:rPr>
        <w:t>月在利比里亚、塞舌尔、莫桑比克和南非举办的国家讲习班期间制定国家路线图。电信发展局与</w:t>
      </w:r>
      <w:r w:rsidR="00DF1B02" w:rsidRPr="003017E0">
        <w:rPr>
          <w:rFonts w:cstheme="minorHAnsi"/>
          <w:color w:val="000000" w:themeColor="text1"/>
          <w:lang w:eastAsia="zh-CN"/>
        </w:rPr>
        <w:t>SADC</w:t>
      </w:r>
      <w:r w:rsidR="00DF1B02" w:rsidRPr="003017E0">
        <w:rPr>
          <w:rFonts w:ascii="SimSun" w:eastAsia="SimSun" w:hAnsi="SimSun" w:cs="Microsoft YaHei" w:hint="eastAsia"/>
          <w:lang w:eastAsia="zh-CN"/>
        </w:rPr>
        <w:t>合作举办了一次关于“</w:t>
      </w:r>
      <w:r w:rsidR="00DF1B02" w:rsidRPr="003017E0">
        <w:rPr>
          <w:rFonts w:cstheme="minorHAnsi"/>
          <w:color w:val="000000" w:themeColor="text1"/>
          <w:lang w:eastAsia="zh-CN"/>
        </w:rPr>
        <w:t>SADC NETP</w:t>
      </w:r>
      <w:r w:rsidR="00DF1B02" w:rsidRPr="003017E0">
        <w:rPr>
          <w:rFonts w:ascii="SimSun" w:eastAsia="SimSun" w:hAnsi="SimSun" w:cs="Microsoft YaHei" w:hint="eastAsia"/>
          <w:lang w:eastAsia="zh-CN"/>
        </w:rPr>
        <w:t>模式：实施和提高对</w:t>
      </w:r>
      <w:r w:rsidR="00DF1B02" w:rsidRPr="003017E0">
        <w:rPr>
          <w:rFonts w:cstheme="minorHAnsi"/>
          <w:color w:val="000000" w:themeColor="text1"/>
          <w:lang w:eastAsia="zh-CN"/>
        </w:rPr>
        <w:t>EW4ALL</w:t>
      </w:r>
      <w:r w:rsidR="00DF1B02" w:rsidRPr="003017E0">
        <w:rPr>
          <w:rFonts w:cstheme="minorHAnsi" w:hint="eastAsia"/>
          <w:color w:val="000000" w:themeColor="text1"/>
          <w:lang w:eastAsia="zh-CN"/>
        </w:rPr>
        <w:t>的</w:t>
      </w:r>
      <w:r w:rsidR="00DF1B02" w:rsidRPr="003017E0">
        <w:rPr>
          <w:rFonts w:ascii="SimSun" w:eastAsia="SimSun" w:hAnsi="SimSun" w:cs="Microsoft YaHei" w:hint="eastAsia"/>
          <w:lang w:eastAsia="zh-CN"/>
        </w:rPr>
        <w:t>认识”的讲习班。为赞比亚、马拉维、博茨瓦纳、塞舌尔、佛得角、冈比亚和几内亚比绍制定了国家应急通信规划（</w:t>
      </w:r>
      <w:r w:rsidR="00DF1B02" w:rsidRPr="003017E0">
        <w:rPr>
          <w:rFonts w:eastAsia="Aptos" w:cstheme="minorHAnsi"/>
          <w:lang w:eastAsia="zh-CN"/>
        </w:rPr>
        <w:t>NETP</w:t>
      </w:r>
      <w:r w:rsidR="00DF1B02" w:rsidRPr="003017E0">
        <w:rPr>
          <w:rFonts w:ascii="SimSun" w:eastAsia="SimSun" w:hAnsi="SimSun" w:cs="Microsoft YaHei" w:hint="eastAsia"/>
          <w:lang w:eastAsia="zh-CN"/>
        </w:rPr>
        <w:t>），以加强成员国的应急通信备灾能力。</w:t>
      </w:r>
    </w:p>
    <w:p w14:paraId="4AD20E70" w14:textId="77777777" w:rsidR="006A2E2B" w:rsidRDefault="006A2E2B" w:rsidP="006A2E2B">
      <w:pPr>
        <w:pStyle w:val="enumlev1"/>
        <w:rPr>
          <w:rFonts w:ascii="SimSun" w:eastAsia="SimSun" w:hAnsi="SimSun" w:cstheme="minorHAnsi"/>
          <w:lang w:eastAsia="zh-CN"/>
        </w:rPr>
      </w:pPr>
      <w:r w:rsidRPr="00DF1B02">
        <w:rPr>
          <w:b/>
          <w:lang w:eastAsia="zh-CN"/>
        </w:rPr>
        <w:t>•</w:t>
      </w:r>
      <w:r>
        <w:rPr>
          <w:b/>
          <w:lang w:val="en-US" w:eastAsia="zh-CN"/>
        </w:rPr>
        <w:tab/>
      </w:r>
      <w:r w:rsidR="00DF1B02" w:rsidRPr="003017E0">
        <w:rPr>
          <w:rFonts w:eastAsia="Calibri" w:cstheme="minorHAnsi"/>
          <w:lang w:eastAsia="zh-CN"/>
        </w:rPr>
        <w:t>2024</w:t>
      </w:r>
      <w:r w:rsidR="00DF1B02" w:rsidRPr="003017E0">
        <w:rPr>
          <w:rFonts w:ascii="SimSun" w:eastAsia="SimSun" w:hAnsi="SimSun" w:cs="Microsoft YaHei" w:hint="eastAsia"/>
          <w:lang w:eastAsia="zh-CN"/>
        </w:rPr>
        <w:t>年</w:t>
      </w:r>
      <w:r w:rsidR="00DF1B02" w:rsidRPr="003017E0">
        <w:rPr>
          <w:rFonts w:eastAsia="Calibri" w:cstheme="minorHAnsi"/>
          <w:lang w:eastAsia="zh-CN"/>
        </w:rPr>
        <w:t>11</w:t>
      </w:r>
      <w:r w:rsidR="00DF1B02" w:rsidRPr="003017E0">
        <w:rPr>
          <w:rFonts w:ascii="SimSun" w:eastAsia="SimSun" w:hAnsi="SimSun" w:cs="Microsoft YaHei" w:hint="eastAsia"/>
          <w:lang w:eastAsia="zh-CN"/>
        </w:rPr>
        <w:t>月，电信发展局为西非国家组织了一次关于国家应急通信规划（</w:t>
      </w:r>
      <w:r w:rsidR="00DF1B02" w:rsidRPr="003017E0">
        <w:rPr>
          <w:rFonts w:eastAsia="Calibri" w:cstheme="minorHAnsi"/>
          <w:lang w:eastAsia="zh-CN"/>
        </w:rPr>
        <w:t>NETP</w:t>
      </w:r>
      <w:r w:rsidR="00DF1B02" w:rsidRPr="003017E0">
        <w:rPr>
          <w:rFonts w:ascii="SimSun" w:eastAsia="SimSun" w:hAnsi="SimSun" w:cs="Microsoft YaHei" w:hint="eastAsia"/>
          <w:lang w:eastAsia="zh-CN"/>
        </w:rPr>
        <w:t>）</w:t>
      </w:r>
      <w:r w:rsidR="00DF1B02" w:rsidRPr="003017E0">
        <w:rPr>
          <w:rFonts w:ascii="SimSun" w:eastAsia="SimSun" w:hAnsi="SimSun" w:cs="Microsoft YaHei"/>
          <w:lang w:eastAsia="zh-CN"/>
        </w:rPr>
        <w:t>形势</w:t>
      </w:r>
      <w:r w:rsidR="00DF1B02" w:rsidRPr="003017E0">
        <w:rPr>
          <w:rFonts w:ascii="SimSun" w:eastAsia="SimSun" w:hAnsi="SimSun" w:cs="Microsoft YaHei" w:hint="eastAsia"/>
          <w:lang w:eastAsia="zh-CN"/>
        </w:rPr>
        <w:t>分析的在线能力建设讲习班。这次培训增强了学员处理应急通信事务的能力，并加深了他们对其</w:t>
      </w:r>
      <w:r w:rsidR="00DF1B02" w:rsidRPr="003017E0">
        <w:rPr>
          <w:rFonts w:eastAsia="Calibri" w:cstheme="minorHAnsi"/>
          <w:lang w:eastAsia="zh-CN"/>
        </w:rPr>
        <w:t>NETP</w:t>
      </w:r>
      <w:r w:rsidR="00DF1B02" w:rsidRPr="003017E0">
        <w:rPr>
          <w:rFonts w:ascii="SimSun" w:eastAsia="SimSun" w:hAnsi="SimSun" w:cs="Microsoft YaHei" w:hint="eastAsia"/>
          <w:lang w:eastAsia="zh-CN"/>
        </w:rPr>
        <w:t>的了解。讲习班的目标利益攸关方是来自各国电信</w:t>
      </w:r>
      <w:r w:rsidR="00DF1B02" w:rsidRPr="003017E0">
        <w:rPr>
          <w:rFonts w:eastAsia="Calibri" w:cstheme="minorHAnsi"/>
          <w:lang w:eastAsia="zh-CN"/>
        </w:rPr>
        <w:t>/ICT</w:t>
      </w:r>
      <w:r w:rsidR="00DF1B02" w:rsidRPr="003017E0">
        <w:rPr>
          <w:rFonts w:ascii="SimSun" w:eastAsia="SimSun" w:hAnsi="SimSun" w:cs="Microsoft YaHei" w:hint="eastAsia"/>
          <w:lang w:eastAsia="zh-CN"/>
        </w:rPr>
        <w:t>部、监管机构、内政部、消防队、红十字会等部门的代表。</w:t>
      </w:r>
    </w:p>
    <w:p w14:paraId="0586D42D" w14:textId="77777777" w:rsidR="006A2E2B" w:rsidRDefault="006A2E2B" w:rsidP="006A2E2B">
      <w:pPr>
        <w:pStyle w:val="enumlev1"/>
        <w:rPr>
          <w:rFonts w:cstheme="minorHAnsi"/>
          <w:color w:val="000000" w:themeColor="text1"/>
          <w:lang w:val="en-US" w:eastAsia="zh-CN"/>
        </w:rPr>
      </w:pPr>
      <w:r w:rsidRPr="00DF1B02">
        <w:rPr>
          <w:b/>
          <w:lang w:eastAsia="zh-CN"/>
        </w:rPr>
        <w:t>•</w:t>
      </w:r>
      <w:r>
        <w:rPr>
          <w:b/>
          <w:lang w:val="en-US" w:eastAsia="zh-CN"/>
        </w:rPr>
        <w:tab/>
      </w:r>
      <w:r w:rsidR="00DF1B02" w:rsidRPr="003017E0">
        <w:rPr>
          <w:rFonts w:cstheme="minorHAnsi" w:hint="eastAsia"/>
          <w:color w:val="000000" w:themeColor="text1"/>
          <w:lang w:eastAsia="zh-CN"/>
        </w:rPr>
        <w:t>电信发展局与</w:t>
      </w:r>
      <w:r w:rsidR="00DF1B02" w:rsidRPr="003017E0">
        <w:rPr>
          <w:rFonts w:cstheme="minorHAnsi"/>
          <w:color w:val="000000" w:themeColor="text1"/>
          <w:lang w:eastAsia="zh-CN"/>
        </w:rPr>
        <w:t>ATU</w:t>
      </w:r>
      <w:r w:rsidR="00DF1B02" w:rsidRPr="003017E0">
        <w:rPr>
          <w:rFonts w:cstheme="minorHAnsi" w:hint="eastAsia"/>
          <w:color w:val="000000" w:themeColor="text1"/>
          <w:lang w:eastAsia="zh-CN"/>
        </w:rPr>
        <w:t>合作，在肯尼亚内罗毕为</w:t>
      </w:r>
      <w:r w:rsidR="00DF1B02" w:rsidRPr="003017E0">
        <w:rPr>
          <w:rFonts w:cstheme="minorHAnsi"/>
          <w:color w:val="000000" w:themeColor="text1"/>
          <w:lang w:eastAsia="zh-CN"/>
        </w:rPr>
        <w:t>ATU</w:t>
      </w:r>
      <w:r w:rsidR="00DF1B02" w:rsidRPr="003017E0">
        <w:rPr>
          <w:rFonts w:cstheme="minorHAnsi" w:hint="eastAsia"/>
          <w:color w:val="000000" w:themeColor="text1"/>
          <w:lang w:eastAsia="zh-CN"/>
        </w:rPr>
        <w:t>成员国举办了一次卫星资源讲习班。</w:t>
      </w:r>
    </w:p>
    <w:p w14:paraId="02EC7D64" w14:textId="77777777" w:rsidR="006A2E2B" w:rsidRDefault="006A2E2B" w:rsidP="006A2E2B">
      <w:pPr>
        <w:pStyle w:val="enumlev1"/>
        <w:rPr>
          <w:rFonts w:cstheme="minorHAnsi"/>
          <w:color w:val="000000" w:themeColor="text1"/>
          <w:lang w:val="en-US" w:eastAsia="zh-CN"/>
        </w:rPr>
      </w:pPr>
      <w:r w:rsidRPr="00DF1B02">
        <w:rPr>
          <w:b/>
          <w:lang w:eastAsia="zh-CN"/>
        </w:rPr>
        <w:t>•</w:t>
      </w:r>
      <w:r>
        <w:rPr>
          <w:b/>
          <w:lang w:val="en-US" w:eastAsia="zh-CN"/>
        </w:rPr>
        <w:tab/>
      </w:r>
      <w:r w:rsidR="00DF1B02" w:rsidRPr="003017E0">
        <w:rPr>
          <w:rFonts w:cstheme="minorHAnsi" w:hint="eastAsia"/>
          <w:color w:val="000000" w:themeColor="text1"/>
          <w:lang w:eastAsia="zh-CN"/>
        </w:rPr>
        <w:t>在欧盟委员会的支持下，国际电联启动了非洲宽带对照系统项目</w:t>
      </w:r>
      <w:r w:rsidR="00DF1B02" w:rsidRPr="003017E0">
        <w:rPr>
          <w:rFonts w:cstheme="minorHAnsi" w:hint="eastAsia"/>
          <w:color w:val="000000" w:themeColor="text1"/>
          <w:lang w:val="en-US" w:eastAsia="zh-CN"/>
        </w:rPr>
        <w:t>，</w:t>
      </w:r>
      <w:r w:rsidR="00DF1B02" w:rsidRPr="003017E0">
        <w:rPr>
          <w:rFonts w:cstheme="minorHAnsi" w:hint="eastAsia"/>
          <w:color w:val="000000" w:themeColor="text1"/>
          <w:lang w:eastAsia="zh-CN"/>
        </w:rPr>
        <w:t>以帮助各国建立和加强其基础设施对照系统，鼓励整个非洲的投资和数字化转型。该项目四年预算为</w:t>
      </w:r>
      <w:r w:rsidR="00DF1B02" w:rsidRPr="003017E0">
        <w:rPr>
          <w:rFonts w:cstheme="minorHAnsi"/>
          <w:color w:val="000000" w:themeColor="text1"/>
          <w:lang w:eastAsia="zh-CN"/>
        </w:rPr>
        <w:t>1500</w:t>
      </w:r>
      <w:r w:rsidR="00DF1B02" w:rsidRPr="003017E0">
        <w:rPr>
          <w:rFonts w:cstheme="minorHAnsi" w:hint="eastAsia"/>
          <w:color w:val="000000" w:themeColor="text1"/>
          <w:lang w:eastAsia="zh-CN"/>
        </w:rPr>
        <w:t>万欧元，初期将惠及</w:t>
      </w:r>
      <w:r w:rsidR="00DF1B02" w:rsidRPr="003017E0">
        <w:rPr>
          <w:rFonts w:cstheme="minorHAnsi"/>
          <w:color w:val="000000" w:themeColor="text1"/>
          <w:lang w:eastAsia="zh-CN"/>
        </w:rPr>
        <w:t>11</w:t>
      </w:r>
      <w:r w:rsidR="00DF1B02" w:rsidRPr="003017E0">
        <w:rPr>
          <w:rFonts w:cstheme="minorHAnsi" w:hint="eastAsia"/>
          <w:color w:val="000000" w:themeColor="text1"/>
          <w:lang w:eastAsia="zh-CN"/>
        </w:rPr>
        <w:t>个国家：贝宁、博茨瓦纳、布隆迪、科特迪瓦、埃塞俄比亚、肯尼亚、马拉维、尼日利亚、乌干达、赞比亚和津巴布韦。该项目于</w:t>
      </w:r>
      <w:r w:rsidR="00DF1B02" w:rsidRPr="003017E0">
        <w:rPr>
          <w:rFonts w:cstheme="minorHAnsi"/>
          <w:color w:val="000000" w:themeColor="text1"/>
          <w:lang w:eastAsia="zh-CN"/>
        </w:rPr>
        <w:t>2024</w:t>
      </w:r>
      <w:r w:rsidR="00DF1B02" w:rsidRPr="003017E0">
        <w:rPr>
          <w:rFonts w:cstheme="minorHAnsi" w:hint="eastAsia"/>
          <w:color w:val="000000" w:themeColor="text1"/>
          <w:lang w:eastAsia="zh-CN"/>
        </w:rPr>
        <w:t>年</w:t>
      </w:r>
      <w:r w:rsidR="00DF1B02" w:rsidRPr="003017E0">
        <w:rPr>
          <w:rFonts w:cstheme="minorHAnsi"/>
          <w:color w:val="000000" w:themeColor="text1"/>
          <w:lang w:eastAsia="zh-CN"/>
        </w:rPr>
        <w:t>7</w:t>
      </w:r>
      <w:r w:rsidR="00DF1B02" w:rsidRPr="003017E0">
        <w:rPr>
          <w:rFonts w:cstheme="minorHAnsi" w:hint="eastAsia"/>
          <w:color w:val="000000" w:themeColor="text1"/>
          <w:lang w:eastAsia="zh-CN"/>
        </w:rPr>
        <w:t>月</w:t>
      </w:r>
      <w:r w:rsidR="00DF1B02" w:rsidRPr="003017E0">
        <w:rPr>
          <w:rFonts w:cstheme="minorHAnsi"/>
          <w:color w:val="000000" w:themeColor="text1"/>
          <w:lang w:eastAsia="zh-CN"/>
        </w:rPr>
        <w:t>1</w:t>
      </w:r>
      <w:r w:rsidR="00DF1B02" w:rsidRPr="003017E0">
        <w:rPr>
          <w:rFonts w:cstheme="minorHAnsi" w:hint="eastAsia"/>
          <w:color w:val="000000" w:themeColor="text1"/>
          <w:lang w:eastAsia="zh-CN"/>
        </w:rPr>
        <w:t>日至</w:t>
      </w:r>
      <w:r w:rsidR="00DF1B02" w:rsidRPr="003017E0">
        <w:rPr>
          <w:rFonts w:cstheme="minorHAnsi"/>
          <w:color w:val="000000" w:themeColor="text1"/>
          <w:lang w:eastAsia="zh-CN"/>
        </w:rPr>
        <w:t>4</w:t>
      </w:r>
      <w:r w:rsidR="00DF1B02" w:rsidRPr="003017E0">
        <w:rPr>
          <w:rFonts w:cstheme="minorHAnsi" w:hint="eastAsia"/>
          <w:color w:val="000000" w:themeColor="text1"/>
          <w:lang w:eastAsia="zh-CN"/>
        </w:rPr>
        <w:t>日在乌干达举行的全球监管机构专题研讨会期间启动。</w:t>
      </w:r>
      <w:r w:rsidR="00DF1B02" w:rsidRPr="003017E0">
        <w:rPr>
          <w:rFonts w:cstheme="minorHAnsi"/>
          <w:color w:val="000000" w:themeColor="text1"/>
          <w:lang w:eastAsia="zh-CN"/>
        </w:rPr>
        <w:t>11</w:t>
      </w:r>
      <w:r w:rsidR="00DF1B02" w:rsidRPr="003017E0">
        <w:rPr>
          <w:rFonts w:cstheme="minorHAnsi" w:hint="eastAsia"/>
          <w:color w:val="000000" w:themeColor="text1"/>
          <w:lang w:eastAsia="zh-CN"/>
        </w:rPr>
        <w:t>个受益国于</w:t>
      </w:r>
      <w:r w:rsidR="00DF1B02" w:rsidRPr="003017E0">
        <w:rPr>
          <w:rFonts w:cstheme="minorHAnsi"/>
          <w:color w:val="000000" w:themeColor="text1"/>
          <w:lang w:eastAsia="zh-CN"/>
        </w:rPr>
        <w:lastRenderedPageBreak/>
        <w:t>2025</w:t>
      </w:r>
      <w:r w:rsidR="00DF1B02" w:rsidRPr="003017E0">
        <w:rPr>
          <w:rFonts w:cstheme="minorHAnsi" w:hint="eastAsia"/>
          <w:color w:val="000000" w:themeColor="text1"/>
          <w:lang w:eastAsia="zh-CN"/>
        </w:rPr>
        <w:t>年</w:t>
      </w:r>
      <w:r w:rsidR="00DF1B02" w:rsidRPr="003017E0">
        <w:rPr>
          <w:rFonts w:cstheme="minorHAnsi"/>
          <w:color w:val="000000" w:themeColor="text1"/>
          <w:lang w:eastAsia="zh-CN"/>
        </w:rPr>
        <w:t>1</w:t>
      </w:r>
      <w:r w:rsidR="00DF1B02" w:rsidRPr="003017E0">
        <w:rPr>
          <w:rFonts w:cstheme="minorHAnsi" w:hint="eastAsia"/>
          <w:color w:val="000000" w:themeColor="text1"/>
          <w:lang w:eastAsia="zh-CN"/>
        </w:rPr>
        <w:t>月</w:t>
      </w:r>
      <w:r w:rsidR="00DF1B02" w:rsidRPr="003017E0">
        <w:rPr>
          <w:rFonts w:cstheme="minorHAnsi"/>
          <w:color w:val="000000" w:themeColor="text1"/>
          <w:lang w:eastAsia="zh-CN"/>
        </w:rPr>
        <w:t>30</w:t>
      </w:r>
      <w:r w:rsidR="00DF1B02" w:rsidRPr="003017E0">
        <w:rPr>
          <w:rFonts w:cstheme="minorHAnsi" w:hint="eastAsia"/>
          <w:color w:val="000000" w:themeColor="text1"/>
          <w:lang w:eastAsia="zh-CN"/>
        </w:rPr>
        <w:t>日举行了第一次虚拟会议，讨论了该项目的主要目标。</w:t>
      </w:r>
      <w:r w:rsidR="00DF1B02" w:rsidRPr="003017E0">
        <w:rPr>
          <w:rFonts w:cstheme="minorHAnsi"/>
          <w:color w:val="000000" w:themeColor="text1"/>
          <w:lang w:eastAsia="zh-CN"/>
        </w:rPr>
        <w:t>2025</w:t>
      </w:r>
      <w:r w:rsidR="00DF1B02" w:rsidRPr="003017E0">
        <w:rPr>
          <w:rFonts w:cstheme="minorHAnsi" w:hint="eastAsia"/>
          <w:color w:val="000000" w:themeColor="text1"/>
          <w:lang w:eastAsia="zh-CN"/>
        </w:rPr>
        <w:t>年</w:t>
      </w:r>
      <w:r w:rsidR="00DF1B02" w:rsidRPr="003017E0">
        <w:rPr>
          <w:rFonts w:cstheme="minorHAnsi"/>
          <w:color w:val="000000" w:themeColor="text1"/>
          <w:lang w:eastAsia="zh-CN"/>
        </w:rPr>
        <w:t>3</w:t>
      </w:r>
      <w:r w:rsidR="00DF1B02" w:rsidRPr="003017E0">
        <w:rPr>
          <w:rFonts w:cstheme="minorHAnsi" w:hint="eastAsia"/>
          <w:color w:val="000000" w:themeColor="text1"/>
          <w:lang w:eastAsia="zh-CN"/>
        </w:rPr>
        <w:t>月</w:t>
      </w:r>
      <w:r w:rsidR="00DF1B02" w:rsidRPr="003017E0">
        <w:rPr>
          <w:rFonts w:cstheme="minorHAnsi"/>
          <w:color w:val="000000" w:themeColor="text1"/>
          <w:lang w:eastAsia="zh-CN"/>
        </w:rPr>
        <w:t>26</w:t>
      </w:r>
      <w:r w:rsidR="00DF1B02" w:rsidRPr="003017E0">
        <w:rPr>
          <w:rFonts w:cstheme="minorHAnsi" w:hint="eastAsia"/>
          <w:color w:val="000000" w:themeColor="text1"/>
          <w:lang w:eastAsia="zh-CN"/>
        </w:rPr>
        <w:t>日至</w:t>
      </w:r>
      <w:r w:rsidR="00DF1B02" w:rsidRPr="003017E0">
        <w:rPr>
          <w:rFonts w:cstheme="minorHAnsi"/>
          <w:color w:val="000000" w:themeColor="text1"/>
          <w:lang w:eastAsia="zh-CN"/>
        </w:rPr>
        <w:t>27</w:t>
      </w:r>
      <w:r w:rsidR="00DF1B02" w:rsidRPr="003017E0">
        <w:rPr>
          <w:rFonts w:cstheme="minorHAnsi" w:hint="eastAsia"/>
          <w:color w:val="000000" w:themeColor="text1"/>
          <w:lang w:eastAsia="zh-CN"/>
        </w:rPr>
        <w:t>日举行了项目活动实施启动会议，会上介绍了每个受益国的基础设施对照状况，并确定了每个国家的后续步骤。</w:t>
      </w:r>
    </w:p>
    <w:p w14:paraId="65E99C43" w14:textId="3847FBB5" w:rsidR="00DF1B02" w:rsidRPr="003017E0" w:rsidRDefault="006A2E2B" w:rsidP="006A2E2B">
      <w:pPr>
        <w:pStyle w:val="enumlev1"/>
        <w:rPr>
          <w:rFonts w:cstheme="minorHAnsi"/>
          <w:color w:val="000000" w:themeColor="text1"/>
          <w:lang w:eastAsia="zh-CN"/>
        </w:rPr>
      </w:pPr>
      <w:r w:rsidRPr="00DF1B02">
        <w:rPr>
          <w:b/>
          <w:lang w:eastAsia="zh-CN"/>
        </w:rPr>
        <w:t>•</w:t>
      </w:r>
      <w:r>
        <w:rPr>
          <w:b/>
          <w:lang w:val="en-US" w:eastAsia="zh-CN"/>
        </w:rPr>
        <w:tab/>
      </w:r>
      <w:r w:rsidR="00DF1B02" w:rsidRPr="003017E0">
        <w:rPr>
          <w:rFonts w:cstheme="minorHAnsi" w:hint="eastAsia"/>
          <w:color w:val="000000" w:themeColor="text1"/>
          <w:lang w:eastAsia="zh-CN"/>
        </w:rPr>
        <w:t>在“数字非洲政策和监管举措”（</w:t>
      </w:r>
      <w:r w:rsidR="00DF1B02" w:rsidRPr="003017E0">
        <w:rPr>
          <w:rFonts w:cstheme="minorHAnsi"/>
          <w:color w:val="000000" w:themeColor="text1"/>
          <w:lang w:eastAsia="zh-CN"/>
        </w:rPr>
        <w:t>PRIDA</w:t>
      </w:r>
      <w:r w:rsidR="00DF1B02" w:rsidRPr="003017E0">
        <w:rPr>
          <w:rFonts w:cstheme="minorHAnsi" w:hint="eastAsia"/>
          <w:color w:val="000000" w:themeColor="text1"/>
          <w:lang w:eastAsia="zh-CN"/>
        </w:rPr>
        <w:t>）项目下，国际电联开展了广泛的技术研究，举办了能力建设讲习班，并向成员国提供了技术援助。本报告所述期间取得的一些主要成果包括：</w:t>
      </w:r>
      <w:r w:rsidR="00DF1B02" w:rsidRPr="003017E0">
        <w:rPr>
          <w:rFonts w:cstheme="minorHAnsi"/>
          <w:color w:val="000000" w:themeColor="text1"/>
          <w:lang w:eastAsia="zh-CN"/>
        </w:rPr>
        <w:t>46</w:t>
      </w:r>
      <w:r w:rsidR="00DF1B02" w:rsidRPr="003017E0">
        <w:rPr>
          <w:rFonts w:cstheme="minorHAnsi" w:hint="eastAsia"/>
          <w:color w:val="000000" w:themeColor="text1"/>
          <w:lang w:eastAsia="zh-CN"/>
        </w:rPr>
        <w:t>个国家签署了《非洲统一计算方法》（</w:t>
      </w:r>
      <w:r w:rsidR="00DF1B02" w:rsidRPr="003017E0">
        <w:rPr>
          <w:rFonts w:cstheme="minorHAnsi"/>
          <w:color w:val="000000" w:themeColor="text1"/>
          <w:lang w:eastAsia="zh-CN"/>
        </w:rPr>
        <w:t>HCM4A</w:t>
      </w:r>
      <w:r w:rsidR="00DF1B02" w:rsidRPr="003017E0">
        <w:rPr>
          <w:rFonts w:cstheme="minorHAnsi" w:hint="eastAsia"/>
          <w:color w:val="000000" w:themeColor="text1"/>
          <w:lang w:eastAsia="zh-CN"/>
        </w:rPr>
        <w:t>）协议，</w:t>
      </w:r>
      <w:r w:rsidR="00DF1B02" w:rsidRPr="003017E0">
        <w:rPr>
          <w:rFonts w:cstheme="minorHAnsi"/>
          <w:color w:val="000000" w:themeColor="text1"/>
          <w:lang w:eastAsia="zh-CN"/>
        </w:rPr>
        <w:t>HCM4A</w:t>
      </w:r>
      <w:r w:rsidR="00DF1B02" w:rsidRPr="003017E0">
        <w:rPr>
          <w:rFonts w:cstheme="minorHAnsi" w:hint="eastAsia"/>
          <w:color w:val="000000" w:themeColor="text1"/>
          <w:lang w:eastAsia="zh-CN"/>
        </w:rPr>
        <w:t>软件开发和培训工作已经完成。</w:t>
      </w:r>
    </w:p>
    <w:p w14:paraId="7AEAE513" w14:textId="77777777" w:rsidR="004F2BA7" w:rsidRPr="00F1144F" w:rsidRDefault="00DF1B02" w:rsidP="00F1144F">
      <w:pPr>
        <w:pStyle w:val="Headingb"/>
        <w:rPr>
          <w:rFonts w:ascii="Times New Roman" w:eastAsia="SimSun" w:hAnsi="Times New Roman"/>
          <w:color w:val="0070C0"/>
          <w:lang w:val="es-ES_tradnl" w:eastAsia="zh-CN"/>
        </w:rPr>
      </w:pPr>
      <w:r w:rsidRPr="0096384F">
        <w:rPr>
          <w:rFonts w:ascii="Calibri" w:eastAsia="SimSun" w:hAnsi="Calibri" w:cs="Calibri"/>
          <w:color w:val="0070C0"/>
          <w:lang w:val="es-ES_tradnl" w:eastAsia="zh-CN"/>
        </w:rPr>
        <w:t>AFR3</w:t>
      </w:r>
      <w:r w:rsidRPr="0096384F">
        <w:rPr>
          <w:rFonts w:ascii="Calibri" w:eastAsia="SimSun" w:hAnsi="Calibri" w:cs="Calibri" w:hint="eastAsia"/>
          <w:color w:val="0070C0"/>
          <w:lang w:val="es-ES_tradnl" w:eastAsia="zh-CN"/>
        </w:rPr>
        <w:t>：在使用电信</w:t>
      </w:r>
      <w:r w:rsidRPr="0096384F">
        <w:rPr>
          <w:rFonts w:ascii="Calibri" w:eastAsia="SimSun" w:hAnsi="Calibri" w:cs="Calibri"/>
          <w:color w:val="0070C0"/>
          <w:lang w:val="es-ES_tradnl" w:eastAsia="zh-CN"/>
        </w:rPr>
        <w:t>/</w:t>
      </w:r>
      <w:r w:rsidRPr="0096384F">
        <w:rPr>
          <w:rFonts w:ascii="Calibri" w:eastAsia="SimSun" w:hAnsi="Calibri" w:cs="Calibri" w:hint="eastAsia"/>
          <w:color w:val="0070C0"/>
          <w:lang w:val="es-ES_tradnl" w:eastAsia="zh-CN"/>
        </w:rPr>
        <w:t>信息通信技术和保护个人数据方面建立信任并提高安全性和保障性</w:t>
      </w:r>
    </w:p>
    <w:p w14:paraId="6A4A1DA1" w14:textId="77777777" w:rsidR="004F2BA7" w:rsidRDefault="004F2BA7" w:rsidP="004F2BA7">
      <w:pPr>
        <w:pStyle w:val="enumlev1"/>
        <w:rPr>
          <w:lang w:val="en-US" w:eastAsia="zh-CN"/>
        </w:rPr>
      </w:pPr>
      <w:r w:rsidRPr="00DF1B02">
        <w:rPr>
          <w:b/>
          <w:lang w:eastAsia="zh-CN"/>
        </w:rPr>
        <w:t>•</w:t>
      </w:r>
      <w:r>
        <w:rPr>
          <w:b/>
          <w:lang w:val="en-US" w:eastAsia="zh-CN"/>
        </w:rPr>
        <w:tab/>
      </w:r>
      <w:r w:rsidR="00DF1B02" w:rsidRPr="003017E0">
        <w:rPr>
          <w:rFonts w:cstheme="minorHAnsi" w:hint="eastAsia"/>
          <w:lang w:eastAsia="zh-CN"/>
        </w:rPr>
        <w:t>电信发展局对</w:t>
      </w:r>
      <w:r w:rsidR="00DF1B02" w:rsidRPr="003017E0">
        <w:rPr>
          <w:rFonts w:hint="eastAsia"/>
          <w:lang w:eastAsia="zh-CN"/>
        </w:rPr>
        <w:t>塞舌尔计算机事件响应团队（</w:t>
      </w:r>
      <w:r w:rsidR="00DF1B02" w:rsidRPr="003017E0">
        <w:rPr>
          <w:rFonts w:eastAsia="Aptos" w:cstheme="minorHAnsi"/>
          <w:lang w:eastAsia="zh-CN"/>
        </w:rPr>
        <w:t>CIRT</w:t>
      </w:r>
      <w:r w:rsidR="00DF1B02" w:rsidRPr="003017E0">
        <w:rPr>
          <w:rFonts w:hint="eastAsia"/>
          <w:lang w:eastAsia="zh-CN"/>
        </w:rPr>
        <w:t>）进行了国家就绪情况评估。</w:t>
      </w:r>
    </w:p>
    <w:p w14:paraId="4BF254C6" w14:textId="77777777" w:rsidR="004F2BA7" w:rsidRDefault="004F2BA7" w:rsidP="004F2BA7">
      <w:pPr>
        <w:pStyle w:val="enumlev1"/>
        <w:rPr>
          <w:lang w:val="en-US" w:eastAsia="zh-CN"/>
        </w:rPr>
      </w:pPr>
      <w:r w:rsidRPr="00DF1B02">
        <w:rPr>
          <w:b/>
          <w:lang w:eastAsia="zh-CN"/>
        </w:rPr>
        <w:t>•</w:t>
      </w:r>
      <w:r>
        <w:rPr>
          <w:b/>
          <w:lang w:val="en-US" w:eastAsia="zh-CN"/>
        </w:rPr>
        <w:tab/>
      </w:r>
      <w:r w:rsidR="00DF1B02" w:rsidRPr="003017E0">
        <w:rPr>
          <w:rFonts w:hint="eastAsia"/>
          <w:lang w:eastAsia="zh-CN"/>
        </w:rPr>
        <w:t>电信发展局为莱索托网络安全生态系统的桌面演练提供了便利。此次演练加强了国家主要利益攸关方对网络安全治理的战略思考，推进了莱索托国家网络安全战略的目标。</w:t>
      </w:r>
    </w:p>
    <w:p w14:paraId="0BB59AFF" w14:textId="77777777" w:rsidR="004F2BA7" w:rsidRDefault="004F2BA7" w:rsidP="004F2BA7">
      <w:pPr>
        <w:pStyle w:val="enumlev1"/>
        <w:rPr>
          <w:szCs w:val="24"/>
          <w:lang w:val="en-US" w:eastAsia="zh-CN"/>
        </w:rPr>
      </w:pPr>
      <w:r w:rsidRPr="00DF1B02">
        <w:rPr>
          <w:b/>
          <w:lang w:eastAsia="zh-CN"/>
        </w:rPr>
        <w:t>•</w:t>
      </w:r>
      <w:r>
        <w:rPr>
          <w:b/>
          <w:lang w:val="en-US" w:eastAsia="zh-CN"/>
        </w:rPr>
        <w:tab/>
      </w:r>
      <w:r w:rsidR="00DF1B02" w:rsidRPr="003017E0">
        <w:rPr>
          <w:rFonts w:hint="eastAsia"/>
          <w:szCs w:val="24"/>
          <w:lang w:eastAsia="zh-CN"/>
        </w:rPr>
        <w:t>电信发展局与加纳网络安全局合作，在阿克拉举办了非洲区域性网络演练。该活动的重点是提高参与团队之间的沟通和事件响应能力，促进合作以应对网络威胁。来自</w:t>
      </w:r>
      <w:r w:rsidR="00DF1B02" w:rsidRPr="003017E0">
        <w:rPr>
          <w:rFonts w:eastAsia="Aptos" w:cstheme="minorHAnsi"/>
          <w:szCs w:val="24"/>
          <w:lang w:eastAsia="zh-CN"/>
        </w:rPr>
        <w:t>29</w:t>
      </w:r>
      <w:r w:rsidR="00DF1B02" w:rsidRPr="003017E0">
        <w:rPr>
          <w:rFonts w:hint="eastAsia"/>
          <w:szCs w:val="24"/>
          <w:lang w:eastAsia="zh-CN"/>
        </w:rPr>
        <w:t>个非洲国家的</w:t>
      </w:r>
      <w:r w:rsidR="00DF1B02" w:rsidRPr="003017E0">
        <w:rPr>
          <w:rFonts w:eastAsia="Aptos" w:cstheme="minorHAnsi"/>
          <w:szCs w:val="24"/>
          <w:lang w:eastAsia="zh-CN"/>
        </w:rPr>
        <w:t>150</w:t>
      </w:r>
      <w:r w:rsidR="00DF1B02" w:rsidRPr="003017E0">
        <w:rPr>
          <w:rFonts w:hint="eastAsia"/>
          <w:szCs w:val="24"/>
          <w:lang w:eastAsia="zh-CN"/>
        </w:rPr>
        <w:t>多名参与者参加了为期一天的活动，重点分享了最佳做法和经验。</w:t>
      </w:r>
    </w:p>
    <w:p w14:paraId="2B3800F1" w14:textId="77777777" w:rsidR="004F2BA7" w:rsidRDefault="004F2BA7" w:rsidP="004F2BA7">
      <w:pPr>
        <w:pStyle w:val="enumlev1"/>
        <w:rPr>
          <w:lang w:val="en-US" w:eastAsia="zh-CN"/>
        </w:rPr>
      </w:pPr>
      <w:r w:rsidRPr="00DF1B02">
        <w:rPr>
          <w:b/>
          <w:lang w:eastAsia="zh-CN"/>
        </w:rPr>
        <w:t>•</w:t>
      </w:r>
      <w:r>
        <w:rPr>
          <w:b/>
          <w:lang w:val="en-US" w:eastAsia="zh-CN"/>
        </w:rPr>
        <w:tab/>
      </w:r>
      <w:r w:rsidR="00DF1B02" w:rsidRPr="003017E0">
        <w:rPr>
          <w:rFonts w:eastAsia="Aptos" w:cstheme="minorHAnsi"/>
          <w:lang w:eastAsia="zh-CN"/>
        </w:rPr>
        <w:t>2024</w:t>
      </w:r>
      <w:r w:rsidR="00DF1B02" w:rsidRPr="003017E0">
        <w:rPr>
          <w:rFonts w:hint="eastAsia"/>
          <w:lang w:eastAsia="zh-CN"/>
        </w:rPr>
        <w:t>年，国际电联数字金融服务（</w:t>
      </w:r>
      <w:r w:rsidR="00DF1B02" w:rsidRPr="003017E0">
        <w:rPr>
          <w:rFonts w:eastAsia="Aptos" w:cstheme="minorHAnsi"/>
          <w:lang w:eastAsia="zh-CN"/>
        </w:rPr>
        <w:t>DFS</w:t>
      </w:r>
      <w:r w:rsidR="00DF1B02" w:rsidRPr="003017E0">
        <w:rPr>
          <w:rFonts w:hint="eastAsia"/>
          <w:lang w:eastAsia="zh-CN"/>
        </w:rPr>
        <w:t>）安全实验室与主要利益攸关方合作，在埃塞俄比亚、莱索托和马拉维组织了</w:t>
      </w:r>
      <w:r w:rsidR="00DF1B02" w:rsidRPr="003017E0">
        <w:rPr>
          <w:rFonts w:eastAsia="Aptos" w:cstheme="minorHAnsi"/>
          <w:lang w:eastAsia="zh-CN"/>
        </w:rPr>
        <w:t>DFS</w:t>
      </w:r>
      <w:r w:rsidR="00DF1B02" w:rsidRPr="003017E0">
        <w:rPr>
          <w:rFonts w:hint="eastAsia"/>
          <w:lang w:eastAsia="zh-CN"/>
        </w:rPr>
        <w:t>安全培训班，为监管机构和</w:t>
      </w:r>
      <w:r w:rsidR="00DF1B02" w:rsidRPr="003017E0">
        <w:rPr>
          <w:rFonts w:eastAsia="Aptos" w:cstheme="minorHAnsi"/>
          <w:lang w:eastAsia="zh-CN"/>
        </w:rPr>
        <w:t>DFS</w:t>
      </w:r>
      <w:r w:rsidR="00DF1B02" w:rsidRPr="003017E0">
        <w:rPr>
          <w:rFonts w:hint="eastAsia"/>
          <w:lang w:eastAsia="zh-CN"/>
        </w:rPr>
        <w:t>提供商提供有关数字金融系统安全管理方面的指导。培训班向学员传授了必要的知识，使他们能够采用国际电联在金融包容性全球举措（</w:t>
      </w:r>
      <w:r w:rsidR="00DF1B02" w:rsidRPr="003017E0">
        <w:rPr>
          <w:rFonts w:eastAsia="Aptos" w:cstheme="minorHAnsi"/>
          <w:lang w:eastAsia="zh-CN"/>
        </w:rPr>
        <w:t>FIGI</w:t>
      </w:r>
      <w:r w:rsidR="00DF1B02" w:rsidRPr="003017E0">
        <w:rPr>
          <w:rFonts w:hint="eastAsia"/>
          <w:lang w:eastAsia="zh-CN"/>
        </w:rPr>
        <w:t>）下制定的</w:t>
      </w:r>
      <w:r w:rsidR="00DF1B02" w:rsidRPr="003017E0">
        <w:rPr>
          <w:rFonts w:eastAsia="Aptos" w:cstheme="minorHAnsi"/>
          <w:lang w:eastAsia="zh-CN"/>
        </w:rPr>
        <w:t>DFS</w:t>
      </w:r>
      <w:r w:rsidR="00DF1B02" w:rsidRPr="003017E0">
        <w:rPr>
          <w:rFonts w:hint="eastAsia"/>
          <w:lang w:eastAsia="zh-CN"/>
        </w:rPr>
        <w:t>安全建议。此外，</w:t>
      </w:r>
      <w:r w:rsidR="00DF1B02" w:rsidRPr="003017E0">
        <w:rPr>
          <w:rFonts w:eastAsia="Aptos" w:cstheme="minorHAnsi"/>
          <w:lang w:eastAsia="zh-CN"/>
        </w:rPr>
        <w:t>DFS</w:t>
      </w:r>
      <w:r w:rsidR="00DF1B02" w:rsidRPr="003017E0">
        <w:rPr>
          <w:rFonts w:hint="eastAsia"/>
          <w:lang w:eastAsia="zh-CN"/>
        </w:rPr>
        <w:t>安全实验室还组织了一项知识转让计划，协助开展</w:t>
      </w:r>
      <w:r w:rsidR="00DF1B02" w:rsidRPr="003017E0">
        <w:rPr>
          <w:rFonts w:eastAsia="Aptos" w:cstheme="minorHAnsi"/>
          <w:lang w:eastAsia="zh-CN"/>
        </w:rPr>
        <w:t>DFS</w:t>
      </w:r>
      <w:r w:rsidR="00DF1B02" w:rsidRPr="003017E0">
        <w:rPr>
          <w:rFonts w:hint="eastAsia"/>
          <w:lang w:eastAsia="zh-CN"/>
        </w:rPr>
        <w:t>应用程序的安全审计，同时开展了提高消费者认识的能力框架培训，以树立对数字金融服务的信心和信任。</w:t>
      </w:r>
    </w:p>
    <w:p w14:paraId="7618231A" w14:textId="7DA3AD40" w:rsidR="00DF1B02" w:rsidRPr="004F2BA7" w:rsidRDefault="004F2BA7" w:rsidP="004F2BA7">
      <w:pPr>
        <w:pStyle w:val="enumlev1"/>
        <w:rPr>
          <w:rFonts w:cstheme="minorHAnsi"/>
          <w:lang w:eastAsia="zh-CN"/>
        </w:rPr>
      </w:pPr>
      <w:r w:rsidRPr="00DF1B02">
        <w:rPr>
          <w:b/>
          <w:lang w:eastAsia="zh-CN"/>
        </w:rPr>
        <w:t>•</w:t>
      </w:r>
      <w:r>
        <w:rPr>
          <w:b/>
          <w:lang w:val="en-US" w:eastAsia="zh-CN"/>
        </w:rPr>
        <w:tab/>
      </w:r>
      <w:r w:rsidR="00DF1B02" w:rsidRPr="003017E0">
        <w:rPr>
          <w:rFonts w:eastAsia="Calibri" w:cstheme="minorHAnsi"/>
          <w:szCs w:val="24"/>
          <w:lang w:eastAsia="zh-CN"/>
        </w:rPr>
        <w:t>2024</w:t>
      </w:r>
      <w:r w:rsidR="00DF1B02" w:rsidRPr="003017E0">
        <w:rPr>
          <w:rFonts w:hint="eastAsia"/>
          <w:szCs w:val="24"/>
          <w:lang w:eastAsia="zh-CN"/>
        </w:rPr>
        <w:t>年</w:t>
      </w:r>
      <w:r w:rsidR="00DF1B02" w:rsidRPr="003017E0">
        <w:rPr>
          <w:rFonts w:eastAsia="Calibri" w:cstheme="minorHAnsi"/>
          <w:szCs w:val="24"/>
          <w:lang w:eastAsia="zh-CN"/>
        </w:rPr>
        <w:t>12</w:t>
      </w:r>
      <w:r w:rsidR="00DF1B02" w:rsidRPr="003017E0">
        <w:rPr>
          <w:rFonts w:hint="eastAsia"/>
          <w:szCs w:val="24"/>
          <w:lang w:eastAsia="zh-CN"/>
        </w:rPr>
        <w:t>月，电信发展局为西非议员举办了一次</w:t>
      </w:r>
      <w:r w:rsidR="00DF1B02" w:rsidRPr="003017E0">
        <w:rPr>
          <w:rFonts w:eastAsia="Calibri" w:cstheme="minorHAnsi"/>
          <w:szCs w:val="24"/>
          <w:lang w:eastAsia="zh-CN"/>
        </w:rPr>
        <w:t>ICT</w:t>
      </w:r>
      <w:r w:rsidR="00DF1B02" w:rsidRPr="003017E0">
        <w:rPr>
          <w:rFonts w:hint="eastAsia"/>
          <w:szCs w:val="24"/>
          <w:lang w:eastAsia="zh-CN"/>
        </w:rPr>
        <w:t>司法能力建设在线讲习班。讲习班提高了人们对</w:t>
      </w:r>
      <w:r w:rsidR="00DF1B02" w:rsidRPr="003017E0">
        <w:rPr>
          <w:rFonts w:eastAsia="Calibri" w:cstheme="minorHAnsi"/>
          <w:szCs w:val="24"/>
          <w:lang w:eastAsia="zh-CN"/>
        </w:rPr>
        <w:t>ICT</w:t>
      </w:r>
      <w:r w:rsidR="00DF1B02" w:rsidRPr="003017E0">
        <w:rPr>
          <w:rFonts w:hint="eastAsia"/>
          <w:szCs w:val="24"/>
          <w:lang w:eastAsia="zh-CN"/>
        </w:rPr>
        <w:t>发展相关挑战和机遇的认识，并探讨了网络立法、网络韧性、数字包容性、数字主权、电子服务、新兴技术等议题，加强了西非议员在制定和通过国家及次区域</w:t>
      </w:r>
      <w:r w:rsidR="00DF1B02" w:rsidRPr="003017E0">
        <w:rPr>
          <w:rFonts w:eastAsia="Calibri" w:cstheme="minorHAnsi"/>
          <w:szCs w:val="24"/>
          <w:lang w:eastAsia="zh-CN"/>
        </w:rPr>
        <w:t>ICT</w:t>
      </w:r>
      <w:r w:rsidR="00DF1B02" w:rsidRPr="003017E0">
        <w:rPr>
          <w:rFonts w:hint="eastAsia"/>
          <w:szCs w:val="24"/>
          <w:lang w:eastAsia="zh-CN"/>
        </w:rPr>
        <w:t>相关政策方面以及在法案的通过及其实地应用方面的作用和贡献，从而为西非国家采用</w:t>
      </w:r>
      <w:r w:rsidR="00DF1B02" w:rsidRPr="003017E0">
        <w:rPr>
          <w:rFonts w:eastAsia="Calibri" w:cstheme="minorHAnsi"/>
          <w:szCs w:val="24"/>
          <w:lang w:eastAsia="zh-CN"/>
        </w:rPr>
        <w:t>ICT</w:t>
      </w:r>
      <w:r w:rsidR="00DF1B02" w:rsidRPr="003017E0">
        <w:rPr>
          <w:rFonts w:hint="eastAsia"/>
          <w:szCs w:val="24"/>
          <w:lang w:eastAsia="zh-CN"/>
        </w:rPr>
        <w:t>创造有利的环境。</w:t>
      </w:r>
    </w:p>
    <w:p w14:paraId="5EB02553" w14:textId="77777777" w:rsidR="004F2BA7"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AFR4</w:t>
      </w:r>
      <w:r w:rsidRPr="0096384F">
        <w:rPr>
          <w:rFonts w:ascii="Calibri" w:eastAsia="SimSun" w:hAnsi="Calibri" w:cs="Calibri" w:hint="eastAsia"/>
          <w:color w:val="0070C0"/>
          <w:lang w:val="es-ES_tradnl" w:eastAsia="zh-CN"/>
        </w:rPr>
        <w:t>：培育新兴技术和创新生态系统</w:t>
      </w:r>
    </w:p>
    <w:p w14:paraId="17A479FD" w14:textId="61F9D578" w:rsidR="00DF1B02" w:rsidRPr="00AD0DA4" w:rsidRDefault="004F2BA7" w:rsidP="004F2BA7">
      <w:pPr>
        <w:pStyle w:val="enumlev1"/>
        <w:rPr>
          <w:rFonts w:cstheme="minorHAnsi"/>
          <w:b/>
          <w:bCs/>
          <w:szCs w:val="24"/>
          <w:lang w:eastAsia="zh-CN"/>
        </w:rPr>
      </w:pPr>
      <w:r w:rsidRPr="00DF1B02">
        <w:rPr>
          <w:b/>
          <w:lang w:eastAsia="zh-CN"/>
        </w:rPr>
        <w:t>•</w:t>
      </w:r>
      <w:r>
        <w:rPr>
          <w:b/>
          <w:lang w:val="en-US" w:eastAsia="zh-CN"/>
        </w:rPr>
        <w:tab/>
      </w:r>
      <w:r w:rsidR="00DF1B02" w:rsidRPr="003017E0">
        <w:rPr>
          <w:rFonts w:eastAsia="Aptos" w:cstheme="minorHAnsi"/>
          <w:lang w:eastAsia="zh-CN"/>
        </w:rPr>
        <w:t>2025</w:t>
      </w:r>
      <w:r w:rsidR="00DF1B02" w:rsidRPr="003017E0">
        <w:rPr>
          <w:rFonts w:hint="eastAsia"/>
          <w:lang w:eastAsia="zh-CN"/>
        </w:rPr>
        <w:t>年，</w:t>
      </w:r>
      <w:r w:rsidR="00DF1B02" w:rsidRPr="003017E0">
        <w:rPr>
          <w:rFonts w:hint="eastAsia"/>
          <w:b/>
          <w:bCs/>
          <w:lang w:eastAsia="zh-CN"/>
        </w:rPr>
        <w:t>在</w:t>
      </w:r>
      <w:r w:rsidR="003618DE">
        <w:rPr>
          <w:rFonts w:hint="eastAsia"/>
          <w:b/>
          <w:bCs/>
          <w:lang w:eastAsia="zh-CN"/>
        </w:rPr>
        <w:t>“</w:t>
      </w:r>
      <w:r w:rsidR="00DF1B02" w:rsidRPr="003017E0">
        <w:rPr>
          <w:rFonts w:hint="eastAsia"/>
          <w:b/>
          <w:bCs/>
          <w:lang w:eastAsia="zh-CN"/>
        </w:rPr>
        <w:t>为莫桑比克</w:t>
      </w:r>
      <w:proofErr w:type="spellStart"/>
      <w:r w:rsidR="00DF1B02" w:rsidRPr="003017E0">
        <w:rPr>
          <w:rFonts w:eastAsia="Aptos" w:cstheme="minorHAnsi"/>
          <w:b/>
          <w:bCs/>
          <w:lang w:eastAsia="zh-CN"/>
        </w:rPr>
        <w:t>VaMoz</w:t>
      </w:r>
      <w:proofErr w:type="spellEnd"/>
      <w:r w:rsidR="00DF1B02" w:rsidRPr="003017E0">
        <w:rPr>
          <w:rFonts w:eastAsia="Aptos" w:cstheme="minorHAnsi"/>
          <w:b/>
          <w:bCs/>
          <w:lang w:eastAsia="zh-CN"/>
        </w:rPr>
        <w:t xml:space="preserve"> Digital!</w:t>
      </w:r>
      <w:r w:rsidR="00DF1B02" w:rsidRPr="003017E0">
        <w:rPr>
          <w:rFonts w:hint="eastAsia"/>
          <w:b/>
          <w:bCs/>
          <w:lang w:eastAsia="zh-CN"/>
        </w:rPr>
        <w:t>项目奠定基础</w:t>
      </w:r>
      <w:r w:rsidR="00FD486F">
        <w:rPr>
          <w:rFonts w:hint="eastAsia"/>
          <w:b/>
          <w:bCs/>
          <w:lang w:eastAsia="zh-CN"/>
        </w:rPr>
        <w:t>”</w:t>
      </w:r>
      <w:r w:rsidR="00DF1B02" w:rsidRPr="003017E0">
        <w:rPr>
          <w:rFonts w:hint="eastAsia"/>
          <w:b/>
          <w:bCs/>
          <w:lang w:eastAsia="zh-CN"/>
        </w:rPr>
        <w:t>的背景下，</w:t>
      </w:r>
      <w:r w:rsidR="00DF1B02" w:rsidRPr="003017E0">
        <w:rPr>
          <w:rFonts w:hint="eastAsia"/>
          <w:lang w:eastAsia="zh-CN"/>
        </w:rPr>
        <w:t>为莫桑比克编制了国家《数字创新概况》。在项目更广泛的工作范围内，还进行了国家数字化转型情况评估，以便根据项目工作计划为后续干预措施提供信息。</w:t>
      </w:r>
    </w:p>
    <w:p w14:paraId="4669B8EF" w14:textId="77777777" w:rsidR="00DF1B02" w:rsidRPr="003017E0" w:rsidRDefault="00DF1B02" w:rsidP="00410B34">
      <w:pPr>
        <w:pStyle w:val="Heading1"/>
        <w:rPr>
          <w:rFonts w:ascii="SimSun" w:eastAsia="SimSun" w:hAnsi="SimSun" w:cstheme="minorHAnsi"/>
          <w:color w:val="0070C0"/>
          <w:sz w:val="24"/>
          <w:szCs w:val="22"/>
          <w:lang w:eastAsia="zh-CN"/>
        </w:rPr>
      </w:pPr>
      <w:r w:rsidRPr="003017E0">
        <w:rPr>
          <w:rFonts w:ascii="SimSun" w:eastAsia="SimSun" w:hAnsi="SimSun" w:cstheme="minorHAnsi" w:hint="eastAsia"/>
          <w:color w:val="0070C0"/>
          <w:sz w:val="24"/>
          <w:szCs w:val="22"/>
          <w:lang w:eastAsia="zh-CN"/>
        </w:rPr>
        <w:t>美洲</w:t>
      </w:r>
    </w:p>
    <w:p w14:paraId="60E894B8" w14:textId="77777777" w:rsidR="00DF1B02" w:rsidRPr="003017E0" w:rsidRDefault="00DF1B02" w:rsidP="00916ACD">
      <w:pPr>
        <w:spacing w:after="120"/>
        <w:ind w:firstLineChars="200" w:firstLine="482"/>
        <w:rPr>
          <w:rFonts w:ascii="SimSun" w:eastAsia="SimSun" w:hAnsi="SimSun" w:cstheme="minorHAnsi"/>
          <w:b/>
          <w:bCs/>
          <w:szCs w:val="24"/>
          <w:lang w:eastAsia="zh-CN"/>
        </w:rPr>
      </w:pPr>
      <w:r w:rsidRPr="003017E0">
        <w:rPr>
          <w:rFonts w:ascii="SimSun" w:eastAsia="SimSun" w:hAnsi="SimSun" w:cstheme="minorHAnsi" w:hint="eastAsia"/>
          <w:b/>
          <w:bCs/>
          <w:szCs w:val="24"/>
          <w:lang w:eastAsia="zh-CN"/>
        </w:rPr>
        <w:t>美洲区域代表处</w:t>
      </w:r>
      <w:r w:rsidRPr="003017E0">
        <w:rPr>
          <w:rFonts w:ascii="SimSun" w:eastAsia="SimSun" w:hAnsi="SimSun" w:cs="SimSun" w:hint="eastAsia"/>
          <w:b/>
          <w:bCs/>
          <w:szCs w:val="24"/>
          <w:lang w:eastAsia="zh-CN"/>
        </w:rPr>
        <w:t>继续为各</w:t>
      </w:r>
      <w:r w:rsidRPr="003017E0">
        <w:rPr>
          <w:rFonts w:ascii="SimSun" w:eastAsia="SimSun" w:hAnsi="SimSun" w:cs="Batang" w:hint="eastAsia"/>
          <w:b/>
          <w:bCs/>
          <w:szCs w:val="24"/>
          <w:lang w:eastAsia="zh-CN"/>
        </w:rPr>
        <w:t>成</w:t>
      </w:r>
      <w:r w:rsidRPr="003017E0">
        <w:rPr>
          <w:rFonts w:ascii="SimSun" w:eastAsia="SimSun" w:hAnsi="SimSun" w:cs="SimSun" w:hint="eastAsia"/>
          <w:b/>
          <w:bCs/>
          <w:szCs w:val="24"/>
          <w:lang w:eastAsia="zh-CN"/>
        </w:rPr>
        <w:t>员国提供支持，</w:t>
      </w:r>
      <w:r w:rsidRPr="003017E0">
        <w:rPr>
          <w:rFonts w:ascii="SimSun" w:eastAsia="SimSun" w:hAnsi="SimSun" w:cs="Batang" w:hint="eastAsia"/>
          <w:b/>
          <w:bCs/>
          <w:szCs w:val="24"/>
          <w:lang w:eastAsia="zh-CN"/>
        </w:rPr>
        <w:t>在</w:t>
      </w:r>
      <w:r w:rsidRPr="003017E0">
        <w:rPr>
          <w:rFonts w:ascii="SimSun" w:eastAsia="SimSun" w:hAnsi="SimSun" w:cs="SimSun" w:hint="eastAsia"/>
          <w:b/>
          <w:bCs/>
          <w:szCs w:val="24"/>
          <w:lang w:eastAsia="zh-CN"/>
        </w:rPr>
        <w:t>区</w:t>
      </w:r>
      <w:r w:rsidRPr="003017E0">
        <w:rPr>
          <w:rFonts w:ascii="SimSun" w:eastAsia="SimSun" w:hAnsi="SimSun" w:cs="Batang" w:hint="eastAsia"/>
          <w:b/>
          <w:bCs/>
          <w:szCs w:val="24"/>
          <w:lang w:eastAsia="zh-CN"/>
        </w:rPr>
        <w:t>域内</w:t>
      </w:r>
      <w:r w:rsidRPr="003017E0">
        <w:rPr>
          <w:rFonts w:ascii="SimSun" w:eastAsia="SimSun" w:hAnsi="SimSun" w:cs="SimSun" w:hint="eastAsia"/>
          <w:b/>
          <w:bCs/>
          <w:szCs w:val="24"/>
          <w:lang w:eastAsia="zh-CN"/>
        </w:rPr>
        <w:t>实</w:t>
      </w:r>
      <w:r w:rsidRPr="003017E0">
        <w:rPr>
          <w:rFonts w:ascii="SimSun" w:eastAsia="SimSun" w:hAnsi="SimSun" w:cs="Batang" w:hint="eastAsia"/>
          <w:b/>
          <w:bCs/>
          <w:szCs w:val="24"/>
          <w:lang w:eastAsia="zh-CN"/>
        </w:rPr>
        <w:t>施各</w:t>
      </w:r>
      <w:r w:rsidRPr="003017E0">
        <w:rPr>
          <w:rFonts w:ascii="SimSun" w:eastAsia="SimSun" w:hAnsi="SimSun" w:cs="SimSun" w:hint="eastAsia"/>
          <w:b/>
          <w:bCs/>
          <w:szCs w:val="24"/>
          <w:lang w:eastAsia="zh-CN"/>
        </w:rPr>
        <w:t>项举</w:t>
      </w:r>
      <w:r w:rsidRPr="003017E0">
        <w:rPr>
          <w:rFonts w:ascii="SimSun" w:eastAsia="SimSun" w:hAnsi="SimSun" w:cs="Batang" w:hint="eastAsia"/>
          <w:b/>
          <w:bCs/>
          <w:szCs w:val="24"/>
          <w:lang w:eastAsia="zh-CN"/>
        </w:rPr>
        <w:t>措和</w:t>
      </w:r>
      <w:r w:rsidRPr="003017E0">
        <w:rPr>
          <w:rFonts w:ascii="SimSun" w:eastAsia="SimSun" w:hAnsi="SimSun" w:cs="SimSun" w:hint="eastAsia"/>
          <w:b/>
          <w:bCs/>
          <w:szCs w:val="24"/>
          <w:lang w:eastAsia="zh-CN"/>
        </w:rPr>
        <w:t>项</w:t>
      </w:r>
      <w:r w:rsidRPr="003017E0">
        <w:rPr>
          <w:rFonts w:ascii="SimSun" w:eastAsia="SimSun" w:hAnsi="SimSun" w:cs="Batang" w:hint="eastAsia"/>
          <w:b/>
          <w:bCs/>
          <w:szCs w:val="24"/>
          <w:lang w:eastAsia="zh-CN"/>
        </w:rPr>
        <w:t>目</w:t>
      </w:r>
      <w:r w:rsidRPr="003017E0">
        <w:rPr>
          <w:rFonts w:ascii="SimSun" w:eastAsia="SimSun" w:hAnsi="SimSun" w:cs="SimSun" w:hint="eastAsia"/>
          <w:b/>
          <w:bCs/>
          <w:szCs w:val="24"/>
          <w:lang w:eastAsia="zh-CN"/>
        </w:rPr>
        <w:t>，这些举措和项目</w:t>
      </w:r>
      <w:r w:rsidRPr="003017E0">
        <w:rPr>
          <w:rFonts w:ascii="SimSun" w:eastAsia="SimSun" w:hAnsi="SimSun" w:cs="Batang" w:hint="eastAsia"/>
          <w:b/>
          <w:bCs/>
          <w:szCs w:val="24"/>
          <w:lang w:eastAsia="zh-CN"/>
        </w:rPr>
        <w:t>旨在部署</w:t>
      </w:r>
      <w:r w:rsidRPr="003017E0">
        <w:rPr>
          <w:rFonts w:cstheme="minorHAnsi"/>
          <w:b/>
          <w:bCs/>
          <w:szCs w:val="24"/>
          <w:lang w:eastAsia="zh-CN"/>
        </w:rPr>
        <w:t>ICT</w:t>
      </w:r>
      <w:r w:rsidRPr="003017E0">
        <w:rPr>
          <w:rFonts w:ascii="SimSun" w:eastAsia="SimSun" w:hAnsi="SimSun" w:cs="Batang" w:hint="eastAsia"/>
          <w:b/>
          <w:bCs/>
          <w:szCs w:val="24"/>
          <w:lang w:eastAsia="zh-CN"/>
        </w:rPr>
        <w:t>基</w:t>
      </w:r>
      <w:r w:rsidRPr="003017E0">
        <w:rPr>
          <w:rFonts w:ascii="SimSun" w:eastAsia="SimSun" w:hAnsi="SimSun" w:cs="SimSun" w:hint="eastAsia"/>
          <w:b/>
          <w:bCs/>
          <w:szCs w:val="24"/>
          <w:lang w:eastAsia="zh-CN"/>
        </w:rPr>
        <w:t>础设</w:t>
      </w:r>
      <w:r w:rsidRPr="003017E0">
        <w:rPr>
          <w:rFonts w:ascii="SimSun" w:eastAsia="SimSun" w:hAnsi="SimSun" w:cs="Batang" w:hint="eastAsia"/>
          <w:b/>
          <w:bCs/>
          <w:szCs w:val="24"/>
          <w:lang w:eastAsia="zh-CN"/>
        </w:rPr>
        <w:t>施、加强</w:t>
      </w:r>
      <w:r w:rsidRPr="003017E0">
        <w:rPr>
          <w:rFonts w:ascii="SimSun" w:eastAsia="SimSun" w:hAnsi="SimSun" w:cs="SimSun" w:hint="eastAsia"/>
          <w:b/>
          <w:bCs/>
          <w:szCs w:val="24"/>
          <w:lang w:eastAsia="zh-CN"/>
        </w:rPr>
        <w:t>数</w:t>
      </w:r>
      <w:r w:rsidRPr="003017E0">
        <w:rPr>
          <w:rFonts w:ascii="SimSun" w:eastAsia="SimSun" w:hAnsi="SimSun" w:cs="Batang" w:hint="eastAsia"/>
          <w:b/>
          <w:bCs/>
          <w:szCs w:val="24"/>
          <w:lang w:eastAsia="zh-CN"/>
        </w:rPr>
        <w:t>字包容性和</w:t>
      </w:r>
      <w:r w:rsidRPr="003017E0">
        <w:rPr>
          <w:rFonts w:ascii="SimSun" w:eastAsia="SimSun" w:hAnsi="SimSun" w:cs="SimSun" w:hint="eastAsia"/>
          <w:b/>
          <w:bCs/>
          <w:szCs w:val="24"/>
          <w:lang w:eastAsia="zh-CN"/>
        </w:rPr>
        <w:t>创</w:t>
      </w:r>
      <w:r w:rsidRPr="003017E0">
        <w:rPr>
          <w:rFonts w:ascii="SimSun" w:eastAsia="SimSun" w:hAnsi="SimSun" w:cs="Batang" w:hint="eastAsia"/>
          <w:b/>
          <w:bCs/>
          <w:szCs w:val="24"/>
          <w:lang w:eastAsia="zh-CN"/>
        </w:rPr>
        <w:t>新、加快</w:t>
      </w:r>
      <w:r w:rsidRPr="003017E0">
        <w:rPr>
          <w:rFonts w:ascii="SimSun" w:eastAsia="SimSun" w:hAnsi="SimSun" w:cs="SimSun" w:hint="eastAsia"/>
          <w:b/>
          <w:bCs/>
          <w:szCs w:val="24"/>
          <w:lang w:eastAsia="zh-CN"/>
        </w:rPr>
        <w:t>数</w:t>
      </w:r>
      <w:r w:rsidRPr="003017E0">
        <w:rPr>
          <w:rFonts w:ascii="SimSun" w:eastAsia="SimSun" w:hAnsi="SimSun" w:cs="Batang" w:hint="eastAsia"/>
          <w:b/>
          <w:bCs/>
          <w:szCs w:val="24"/>
          <w:lang w:eastAsia="zh-CN"/>
        </w:rPr>
        <w:t>字化</w:t>
      </w:r>
      <w:r w:rsidRPr="003017E0">
        <w:rPr>
          <w:rFonts w:ascii="SimSun" w:eastAsia="SimSun" w:hAnsi="SimSun" w:cs="SimSun" w:hint="eastAsia"/>
          <w:b/>
          <w:bCs/>
          <w:szCs w:val="24"/>
          <w:lang w:eastAsia="zh-CN"/>
        </w:rPr>
        <w:t>转</w:t>
      </w:r>
      <w:r w:rsidRPr="003017E0">
        <w:rPr>
          <w:rFonts w:ascii="SimSun" w:eastAsia="SimSun" w:hAnsi="SimSun" w:cs="Batang" w:hint="eastAsia"/>
          <w:b/>
          <w:bCs/>
          <w:szCs w:val="24"/>
          <w:lang w:eastAsia="zh-CN"/>
        </w:rPr>
        <w:t>型</w:t>
      </w:r>
      <w:r w:rsidRPr="003017E0">
        <w:rPr>
          <w:rFonts w:ascii="SimSun" w:eastAsia="SimSun" w:hAnsi="SimSun" w:cs="SimSun" w:hint="eastAsia"/>
          <w:b/>
          <w:bCs/>
          <w:szCs w:val="24"/>
          <w:lang w:eastAsia="zh-CN"/>
        </w:rPr>
        <w:t>以及</w:t>
      </w:r>
      <w:r w:rsidRPr="003017E0">
        <w:rPr>
          <w:rFonts w:ascii="SimSun" w:eastAsia="SimSun" w:hAnsi="SimSun" w:cs="Batang" w:hint="eastAsia"/>
          <w:b/>
          <w:bCs/>
          <w:szCs w:val="24"/>
          <w:lang w:eastAsia="zh-CN"/>
        </w:rPr>
        <w:t>制定</w:t>
      </w:r>
      <w:r w:rsidRPr="003017E0">
        <w:rPr>
          <w:rFonts w:ascii="SimSun" w:eastAsia="SimSun" w:hAnsi="SimSun" w:cs="SimSun" w:hint="eastAsia"/>
          <w:b/>
          <w:bCs/>
          <w:szCs w:val="24"/>
          <w:lang w:eastAsia="zh-CN"/>
        </w:rPr>
        <w:t>数</w:t>
      </w:r>
      <w:r w:rsidRPr="003017E0">
        <w:rPr>
          <w:rFonts w:ascii="SimSun" w:eastAsia="SimSun" w:hAnsi="SimSun" w:cs="Batang" w:hint="eastAsia"/>
          <w:b/>
          <w:bCs/>
          <w:szCs w:val="24"/>
          <w:lang w:eastAsia="zh-CN"/>
        </w:rPr>
        <w:t>字法</w:t>
      </w:r>
      <w:r w:rsidRPr="003017E0">
        <w:rPr>
          <w:rFonts w:ascii="SimSun" w:eastAsia="SimSun" w:hAnsi="SimSun" w:cs="SimSun" w:hint="eastAsia"/>
          <w:b/>
          <w:bCs/>
          <w:szCs w:val="24"/>
          <w:lang w:eastAsia="zh-CN"/>
        </w:rPr>
        <w:t>规。</w:t>
      </w:r>
      <w:r w:rsidRPr="003017E0">
        <w:rPr>
          <w:rFonts w:ascii="SimSun" w:eastAsia="SimSun" w:hAnsi="SimSun" w:cs="Batang" w:hint="eastAsia"/>
          <w:b/>
          <w:bCs/>
          <w:szCs w:val="24"/>
          <w:lang w:eastAsia="zh-CN"/>
        </w:rPr>
        <w:t>这些努力与《基加利行动计划》（</w:t>
      </w:r>
      <w:r w:rsidRPr="003017E0">
        <w:rPr>
          <w:rFonts w:cstheme="minorHAnsi"/>
          <w:b/>
          <w:bCs/>
          <w:szCs w:val="24"/>
          <w:lang w:eastAsia="zh-CN"/>
        </w:rPr>
        <w:t>KAP</w:t>
      </w:r>
      <w:r w:rsidRPr="003017E0">
        <w:rPr>
          <w:rFonts w:ascii="SimSun" w:eastAsia="SimSun" w:hAnsi="SimSun" w:cs="Batang" w:hint="eastAsia"/>
          <w:b/>
          <w:bCs/>
          <w:szCs w:val="24"/>
          <w:lang w:eastAsia="zh-CN"/>
        </w:rPr>
        <w:t>）中提出的四项区域性举措相一致。以下是各项区域性举措下开展的主要活动和取得的成就。</w:t>
      </w:r>
    </w:p>
    <w:p w14:paraId="559E4643"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AMS1</w:t>
      </w:r>
      <w:r w:rsidRPr="0096384F">
        <w:rPr>
          <w:rFonts w:ascii="Calibri" w:eastAsia="SimSun" w:hAnsi="Calibri" w:cs="Calibri" w:hint="eastAsia"/>
          <w:color w:val="0070C0"/>
          <w:lang w:val="es-ES_tradnl" w:eastAsia="zh-CN"/>
        </w:rPr>
        <w:t>：部署现代化、具有复原力、安全且可持续的电信</w:t>
      </w:r>
      <w:r w:rsidRPr="0096384F">
        <w:rPr>
          <w:rFonts w:ascii="Calibri" w:eastAsia="SimSun" w:hAnsi="Calibri" w:cs="Calibri"/>
          <w:color w:val="0070C0"/>
          <w:lang w:val="es-ES_tradnl" w:eastAsia="zh-CN"/>
        </w:rPr>
        <w:t>/</w:t>
      </w:r>
      <w:r w:rsidRPr="0096384F">
        <w:rPr>
          <w:rFonts w:ascii="Calibri" w:eastAsia="SimSun" w:hAnsi="Calibri" w:cs="Calibri" w:hint="eastAsia"/>
          <w:color w:val="0070C0"/>
          <w:lang w:val="es-ES_tradnl" w:eastAsia="zh-CN"/>
        </w:rPr>
        <w:t>信息通信技术基础设施</w:t>
      </w:r>
    </w:p>
    <w:p w14:paraId="505AF281" w14:textId="77777777" w:rsidR="00925D6E" w:rsidRDefault="00925D6E" w:rsidP="00925D6E">
      <w:pPr>
        <w:pStyle w:val="enumlev1"/>
        <w:rPr>
          <w:lang w:val="en-US" w:eastAsia="zh-CN"/>
        </w:rPr>
      </w:pPr>
      <w:r>
        <w:rPr>
          <w:lang w:eastAsia="zh-CN"/>
        </w:rPr>
        <w:t>•</w:t>
      </w:r>
      <w:r>
        <w:rPr>
          <w:lang w:eastAsia="zh-CN"/>
        </w:rPr>
        <w:tab/>
      </w:r>
      <w:r w:rsidR="00DF1B02" w:rsidRPr="003017E0">
        <w:rPr>
          <w:rFonts w:hint="eastAsia"/>
          <w:lang w:eastAsia="zh-CN"/>
        </w:rPr>
        <w:t>在</w:t>
      </w:r>
      <w:r w:rsidR="00DF1B02" w:rsidRPr="003017E0">
        <w:rPr>
          <w:rFonts w:eastAsia="Calibri" w:cstheme="minorHAnsi"/>
          <w:lang w:eastAsia="zh-CN"/>
        </w:rPr>
        <w:t>2023</w:t>
      </w:r>
      <w:r w:rsidR="00DF1B02" w:rsidRPr="003017E0">
        <w:rPr>
          <w:rFonts w:hint="eastAsia"/>
          <w:lang w:eastAsia="zh-CN"/>
        </w:rPr>
        <w:t>年签署的支持实施区域性举措的合作框架下，与华为合作，于</w:t>
      </w:r>
      <w:r w:rsidR="00DF1B02" w:rsidRPr="003017E0">
        <w:rPr>
          <w:rFonts w:eastAsia="Calibri" w:cstheme="minorHAnsi"/>
          <w:lang w:eastAsia="zh-CN"/>
        </w:rPr>
        <w:t>2024</w:t>
      </w:r>
      <w:r w:rsidR="00DF1B02" w:rsidRPr="003017E0">
        <w:rPr>
          <w:rFonts w:hint="eastAsia"/>
          <w:lang w:eastAsia="zh-CN"/>
        </w:rPr>
        <w:t>年</w:t>
      </w:r>
      <w:r w:rsidR="00DF1B02" w:rsidRPr="003017E0">
        <w:rPr>
          <w:rFonts w:hint="eastAsia"/>
          <w:lang w:val="en-US" w:eastAsia="zh-CN"/>
        </w:rPr>
        <w:t>开展了</w:t>
      </w:r>
      <w:r w:rsidR="00DF1B02" w:rsidRPr="003017E0">
        <w:rPr>
          <w:rFonts w:hint="eastAsia"/>
          <w:lang w:eastAsia="zh-CN"/>
        </w:rPr>
        <w:t>一项关于固定宽带促进拉丁美洲</w:t>
      </w:r>
      <w:r w:rsidR="00DF1B02" w:rsidRPr="003017E0">
        <w:rPr>
          <w:rFonts w:eastAsia="Calibri" w:cstheme="minorHAnsi"/>
          <w:lang w:eastAsia="zh-CN"/>
        </w:rPr>
        <w:t>ICT</w:t>
      </w:r>
      <w:r w:rsidR="00DF1B02" w:rsidRPr="003017E0">
        <w:rPr>
          <w:rFonts w:hint="eastAsia"/>
          <w:lang w:eastAsia="zh-CN"/>
        </w:rPr>
        <w:t>发展的研究，并将于</w:t>
      </w:r>
      <w:r w:rsidR="00DF1B02" w:rsidRPr="003017E0">
        <w:rPr>
          <w:rFonts w:eastAsia="Calibri" w:cstheme="minorHAnsi"/>
          <w:lang w:eastAsia="zh-CN"/>
        </w:rPr>
        <w:t>2025</w:t>
      </w:r>
      <w:r w:rsidR="00DF1B02" w:rsidRPr="003017E0">
        <w:rPr>
          <w:rFonts w:hint="eastAsia"/>
          <w:lang w:eastAsia="zh-CN"/>
        </w:rPr>
        <w:t>年发布。</w:t>
      </w:r>
    </w:p>
    <w:p w14:paraId="25C219CA" w14:textId="113C2A87" w:rsidR="00DF1B02" w:rsidRPr="00925D6E" w:rsidRDefault="00925D6E" w:rsidP="00925D6E">
      <w:pPr>
        <w:pStyle w:val="enumlev1"/>
        <w:rPr>
          <w:rFonts w:cstheme="minorHAnsi"/>
          <w:lang w:eastAsia="zh-CN"/>
        </w:rPr>
      </w:pPr>
      <w:r w:rsidRPr="00925D6E">
        <w:rPr>
          <w:lang w:val="en-US" w:eastAsia="zh-CN"/>
        </w:rPr>
        <w:lastRenderedPageBreak/>
        <w:t>•</w:t>
      </w:r>
      <w:r>
        <w:rPr>
          <w:lang w:val="en-US" w:eastAsia="zh-CN"/>
        </w:rPr>
        <w:tab/>
      </w:r>
      <w:r w:rsidR="00DF1B02" w:rsidRPr="003017E0">
        <w:rPr>
          <w:rFonts w:asciiTheme="minorEastAsia" w:hAnsiTheme="minorEastAsia" w:hint="eastAsia"/>
          <w:lang w:eastAsia="zh-CN"/>
        </w:rPr>
        <w:t>在</w:t>
      </w:r>
      <w:r w:rsidR="00DF1B02" w:rsidRPr="003017E0">
        <w:rPr>
          <w:rFonts w:ascii="SimSun" w:eastAsia="SimSun" w:hAnsi="SimSun" w:cs="Microsoft YaHei" w:hint="eastAsia"/>
          <w:szCs w:val="24"/>
          <w:lang w:eastAsia="zh-CN"/>
        </w:rPr>
        <w:t>乌拉圭举办了首次</w:t>
      </w:r>
      <w:r w:rsidR="00DF1B02" w:rsidRPr="003017E0">
        <w:rPr>
          <w:rFonts w:eastAsia="Calibri" w:cstheme="minorHAnsi"/>
          <w:szCs w:val="24"/>
          <w:lang w:eastAsia="zh-CN"/>
        </w:rPr>
        <w:t>ICT</w:t>
      </w:r>
      <w:r w:rsidR="00DF1B02" w:rsidRPr="003017E0">
        <w:rPr>
          <w:rFonts w:ascii="SimSun" w:eastAsia="SimSun" w:hAnsi="SimSun" w:cs="Microsoft YaHei" w:hint="eastAsia"/>
          <w:szCs w:val="24"/>
          <w:lang w:eastAsia="zh-CN"/>
        </w:rPr>
        <w:t>基础设施对照、分析和规划实用讲习班。开发并实施了一套宽带对照系统，以增强该国的数字基础设施和连通性。</w:t>
      </w:r>
    </w:p>
    <w:p w14:paraId="2AA7E3EF" w14:textId="77777777" w:rsidR="00925D6E" w:rsidRDefault="00925D6E" w:rsidP="00925D6E">
      <w:pPr>
        <w:pStyle w:val="enumlev1"/>
        <w:rPr>
          <w:lang w:val="en-US" w:eastAsia="zh-CN"/>
        </w:rPr>
      </w:pPr>
      <w:r w:rsidRPr="00925D6E">
        <w:rPr>
          <w:rFonts w:eastAsia="Calibri" w:cstheme="minorHAnsi"/>
          <w:lang w:eastAsia="zh-CN"/>
        </w:rPr>
        <w:t>•</w:t>
      </w:r>
      <w:r>
        <w:rPr>
          <w:rFonts w:eastAsia="Calibri" w:cstheme="minorHAnsi"/>
          <w:lang w:eastAsia="zh-CN"/>
        </w:rPr>
        <w:tab/>
      </w:r>
      <w:r w:rsidR="00DF1B02" w:rsidRPr="003017E0">
        <w:rPr>
          <w:rFonts w:eastAsia="Calibri" w:cstheme="minorHAnsi"/>
          <w:lang w:eastAsia="zh-CN"/>
        </w:rPr>
        <w:t>2025</w:t>
      </w:r>
      <w:r w:rsidR="00DF1B02" w:rsidRPr="003017E0">
        <w:rPr>
          <w:rFonts w:hint="eastAsia"/>
          <w:lang w:eastAsia="zh-CN"/>
        </w:rPr>
        <w:t>年</w:t>
      </w:r>
      <w:r w:rsidR="00DF1B02" w:rsidRPr="003017E0">
        <w:rPr>
          <w:rFonts w:eastAsia="Calibri" w:cstheme="minorHAnsi"/>
          <w:lang w:eastAsia="zh-CN"/>
        </w:rPr>
        <w:t>3</w:t>
      </w:r>
      <w:r w:rsidR="00DF1B02" w:rsidRPr="003017E0">
        <w:rPr>
          <w:rFonts w:hint="eastAsia"/>
          <w:lang w:eastAsia="zh-CN"/>
        </w:rPr>
        <w:t>月，在圣多明各举办了数字</w:t>
      </w:r>
      <w:r w:rsidR="00DF1B02" w:rsidRPr="003017E0">
        <w:rPr>
          <w:rFonts w:eastAsia="Calibri" w:cstheme="minorHAnsi"/>
          <w:lang w:eastAsia="zh-CN"/>
        </w:rPr>
        <w:t>/ICT</w:t>
      </w:r>
      <w:r w:rsidR="00DF1B02" w:rsidRPr="003017E0">
        <w:rPr>
          <w:rFonts w:hint="eastAsia"/>
          <w:lang w:eastAsia="zh-CN"/>
        </w:rPr>
        <w:t>基础设施对照、分析和规划讲习班。该讲习班加强了学员在收集和分析电信基础设施数据、确定服务不足地区以及应用地理信息系统（</w:t>
      </w:r>
      <w:r w:rsidR="00DF1B02" w:rsidRPr="003017E0">
        <w:rPr>
          <w:rFonts w:eastAsia="Calibri" w:cstheme="minorHAnsi"/>
          <w:lang w:eastAsia="zh-CN"/>
        </w:rPr>
        <w:t>GIS</w:t>
      </w:r>
      <w:r w:rsidR="00DF1B02" w:rsidRPr="003017E0">
        <w:rPr>
          <w:rFonts w:hint="eastAsia"/>
          <w:lang w:eastAsia="zh-CN"/>
        </w:rPr>
        <w:t>）工具方面的理论和实用技能。讲习班增强了各国在国家层面建立基础设施对照系统的能力。</w:t>
      </w:r>
    </w:p>
    <w:p w14:paraId="7662C0D6" w14:textId="6599DAA8" w:rsidR="00DF1B02" w:rsidRPr="00925D6E" w:rsidRDefault="00925D6E" w:rsidP="00925D6E">
      <w:pPr>
        <w:pStyle w:val="enumlev1"/>
        <w:rPr>
          <w:rFonts w:cstheme="minorHAnsi"/>
          <w:sz w:val="22"/>
          <w:szCs w:val="22"/>
          <w:lang w:eastAsia="zh-CN"/>
        </w:rPr>
      </w:pPr>
      <w:r w:rsidRPr="00925D6E">
        <w:rPr>
          <w:lang w:val="en-US" w:eastAsia="zh-CN"/>
        </w:rPr>
        <w:t>•</w:t>
      </w:r>
      <w:r>
        <w:rPr>
          <w:lang w:val="en-US" w:eastAsia="zh-CN"/>
        </w:rPr>
        <w:tab/>
      </w:r>
      <w:r w:rsidR="00DF1B02" w:rsidRPr="003017E0">
        <w:rPr>
          <w:rFonts w:eastAsia="Calibri" w:cstheme="minorHAnsi"/>
          <w:lang w:eastAsia="zh-CN"/>
        </w:rPr>
        <w:t>2024</w:t>
      </w:r>
      <w:r w:rsidR="00DF1B02" w:rsidRPr="003017E0">
        <w:rPr>
          <w:rFonts w:ascii="SimSun" w:eastAsia="SimSun" w:hAnsi="SimSun" w:cs="Microsoft YaHei" w:hint="eastAsia"/>
          <w:lang w:eastAsia="zh-CN"/>
        </w:rPr>
        <w:t>年</w:t>
      </w:r>
      <w:r w:rsidR="00DF1B02" w:rsidRPr="003017E0">
        <w:rPr>
          <w:rFonts w:eastAsia="Calibri" w:cstheme="minorHAnsi"/>
          <w:lang w:eastAsia="zh-CN"/>
        </w:rPr>
        <w:t>7</w:t>
      </w:r>
      <w:r w:rsidR="00DF1B02" w:rsidRPr="003017E0">
        <w:rPr>
          <w:rFonts w:ascii="SimSun" w:eastAsia="SimSun" w:hAnsi="SimSun" w:cs="Microsoft YaHei" w:hint="eastAsia"/>
          <w:lang w:eastAsia="zh-CN"/>
        </w:rPr>
        <w:t>月，国际电联与哥伦比亚</w:t>
      </w:r>
      <w:r w:rsidR="00DF1B02" w:rsidRPr="003017E0">
        <w:rPr>
          <w:rFonts w:eastAsia="Calibri" w:cstheme="minorHAnsi"/>
          <w:lang w:eastAsia="zh-CN"/>
        </w:rPr>
        <w:t>MINTIC</w:t>
      </w:r>
      <w:r w:rsidR="00DF1B02" w:rsidRPr="003017E0">
        <w:rPr>
          <w:rFonts w:ascii="SimSun" w:eastAsia="SimSun" w:hAnsi="SimSun" w:cs="Microsoft YaHei" w:hint="eastAsia"/>
          <w:lang w:eastAsia="zh-CN"/>
        </w:rPr>
        <w:t>签署了一项地面数字电视（</w:t>
      </w:r>
      <w:r w:rsidR="00DF1B02" w:rsidRPr="003017E0">
        <w:rPr>
          <w:rFonts w:eastAsia="Calibri" w:cstheme="minorHAnsi"/>
          <w:lang w:eastAsia="zh-CN"/>
        </w:rPr>
        <w:t>DTT</w:t>
      </w:r>
      <w:r w:rsidR="00DF1B02" w:rsidRPr="003017E0">
        <w:rPr>
          <w:rFonts w:ascii="SimSun" w:eastAsia="SimSun" w:hAnsi="SimSun" w:cs="Microsoft YaHei" w:hint="eastAsia"/>
          <w:lang w:eastAsia="zh-CN"/>
        </w:rPr>
        <w:t>）和普遍服务领域的新项目。该项目有助于实现以下目标：</w:t>
      </w:r>
      <w:r w:rsidR="00DF1B02" w:rsidRPr="003017E0">
        <w:rPr>
          <w:rFonts w:eastAsia="Calibri" w:cstheme="minorHAnsi"/>
          <w:lang w:eastAsia="zh-CN"/>
        </w:rPr>
        <w:t>1</w:t>
      </w:r>
      <w:r w:rsidR="000B3622">
        <w:rPr>
          <w:rFonts w:eastAsia="Calibri" w:cstheme="minorHAnsi"/>
          <w:lang w:eastAsia="zh-CN"/>
        </w:rPr>
        <w:t>)</w:t>
      </w:r>
      <w:r w:rsidR="00DF1B02" w:rsidRPr="003017E0">
        <w:rPr>
          <w:rFonts w:cstheme="minorHAnsi" w:hint="eastAsia"/>
          <w:lang w:eastAsia="zh-CN"/>
        </w:rPr>
        <w:t xml:space="preserve"> </w:t>
      </w:r>
      <w:r w:rsidR="00DF1B02" w:rsidRPr="003017E0">
        <w:rPr>
          <w:rFonts w:ascii="SimSun" w:eastAsia="SimSun" w:hAnsi="SimSun" w:cs="Microsoft YaHei" w:hint="eastAsia"/>
          <w:lang w:eastAsia="zh-CN"/>
        </w:rPr>
        <w:t>最大限度地减少数字电视停播期间对哥伦比亚弱势群体的影响；</w:t>
      </w:r>
      <w:r w:rsidR="00DF1B02" w:rsidRPr="003017E0">
        <w:rPr>
          <w:rFonts w:eastAsia="Calibri" w:cstheme="minorHAnsi"/>
          <w:lang w:eastAsia="zh-CN"/>
        </w:rPr>
        <w:t>2)</w:t>
      </w:r>
      <w:r>
        <w:rPr>
          <w:rFonts w:cstheme="minorHAnsi"/>
          <w:lang w:eastAsia="zh-CN"/>
        </w:rPr>
        <w:t xml:space="preserve"> </w:t>
      </w:r>
      <w:r w:rsidR="00DF1B02" w:rsidRPr="003017E0">
        <w:rPr>
          <w:rFonts w:ascii="SimSun" w:eastAsia="SimSun" w:hAnsi="SimSun" w:cs="Microsoft YaHei" w:hint="eastAsia"/>
          <w:lang w:eastAsia="zh-CN"/>
        </w:rPr>
        <w:t>加强电视服务的获取和相关普遍服务。该项目的主要目标是支持该国更新《模拟电视广播停播总体规划》，并促进数字电视的普遍接入。圭亚那于</w:t>
      </w:r>
      <w:r w:rsidR="00DF1B02" w:rsidRPr="003017E0">
        <w:rPr>
          <w:rFonts w:eastAsia="Aptos" w:cstheme="minorHAnsi"/>
          <w:lang w:eastAsia="zh-CN"/>
        </w:rPr>
        <w:t>2024</w:t>
      </w:r>
      <w:r w:rsidR="00DF1B02" w:rsidRPr="003017E0">
        <w:rPr>
          <w:rFonts w:ascii="SimSun" w:eastAsia="SimSun" w:hAnsi="SimSun" w:cs="Microsoft YaHei" w:hint="eastAsia"/>
          <w:lang w:eastAsia="zh-CN"/>
        </w:rPr>
        <w:t>年</w:t>
      </w:r>
      <w:r w:rsidR="00DF1B02" w:rsidRPr="003017E0">
        <w:rPr>
          <w:rFonts w:eastAsia="Aptos" w:cstheme="minorHAnsi"/>
          <w:lang w:eastAsia="zh-CN"/>
        </w:rPr>
        <w:t>11</w:t>
      </w:r>
      <w:r w:rsidR="00DF1B02" w:rsidRPr="003017E0">
        <w:rPr>
          <w:rFonts w:ascii="SimSun" w:eastAsia="SimSun" w:hAnsi="SimSun" w:cs="Microsoft YaHei" w:hint="eastAsia"/>
          <w:lang w:eastAsia="zh-CN"/>
        </w:rPr>
        <w:t>月主办了有关</w:t>
      </w:r>
      <w:r w:rsidR="00DF1B02" w:rsidRPr="003017E0">
        <w:rPr>
          <w:rFonts w:eastAsia="Aptos" w:cstheme="minorHAnsi"/>
          <w:lang w:eastAsia="zh-CN"/>
        </w:rPr>
        <w:t>EW4ALL</w:t>
      </w:r>
      <w:r w:rsidR="00DF1B02" w:rsidRPr="003017E0">
        <w:rPr>
          <w:rFonts w:ascii="SimSun" w:eastAsia="SimSun" w:hAnsi="SimSun" w:cs="Microsoft YaHei" w:hint="eastAsia"/>
          <w:lang w:eastAsia="zh-CN"/>
        </w:rPr>
        <w:t>的全国磋商会。为受益国制定或实施了多灾种早期预警系统（</w:t>
      </w:r>
      <w:r w:rsidR="00DF1B02" w:rsidRPr="003017E0">
        <w:rPr>
          <w:rFonts w:eastAsia="Aptos" w:cstheme="minorHAnsi"/>
          <w:lang w:eastAsia="zh-CN"/>
        </w:rPr>
        <w:t>MHEWS</w:t>
      </w:r>
      <w:r w:rsidR="00DF1B02" w:rsidRPr="003017E0">
        <w:rPr>
          <w:rFonts w:ascii="SimSun" w:eastAsia="SimSun" w:hAnsi="SimSun" w:cs="Microsoft YaHei" w:hint="eastAsia"/>
          <w:lang w:eastAsia="zh-CN"/>
        </w:rPr>
        <w:t>）的差距分析和实施计划。</w:t>
      </w:r>
      <w:r w:rsidR="00DF1B02" w:rsidRPr="003017E0">
        <w:rPr>
          <w:rFonts w:ascii="SimSun" w:eastAsia="SimSun" w:hAnsi="SimSun" w:cstheme="minorHAnsi"/>
          <w:lang w:eastAsia="zh-CN"/>
        </w:rPr>
        <w:t xml:space="preserve"> </w:t>
      </w:r>
    </w:p>
    <w:p w14:paraId="458CD012" w14:textId="3268ECBF" w:rsidR="00DF1B02" w:rsidRPr="001119D6" w:rsidRDefault="009E48E1" w:rsidP="001119D6">
      <w:pPr>
        <w:pStyle w:val="enumlev1"/>
        <w:rPr>
          <w:lang w:val="en-US" w:eastAsia="zh-CN"/>
        </w:rPr>
      </w:pPr>
      <w:r w:rsidRPr="009E48E1">
        <w:rPr>
          <w:lang w:val="en-US" w:eastAsia="zh-CN"/>
        </w:rPr>
        <w:t>•</w:t>
      </w:r>
      <w:r>
        <w:rPr>
          <w:lang w:val="en-US" w:eastAsia="zh-CN"/>
        </w:rPr>
        <w:tab/>
      </w:r>
      <w:r w:rsidR="00DF1B02" w:rsidRPr="001119D6">
        <w:rPr>
          <w:lang w:val="en-US" w:eastAsia="zh-CN"/>
        </w:rPr>
        <w:t>2025</w:t>
      </w:r>
      <w:r w:rsidR="00DF1B02" w:rsidRPr="001119D6">
        <w:rPr>
          <w:rFonts w:hint="eastAsia"/>
          <w:lang w:val="en-US" w:eastAsia="zh-CN"/>
        </w:rPr>
        <w:t>年</w:t>
      </w:r>
      <w:r w:rsidR="00DF1B02" w:rsidRPr="001119D6">
        <w:rPr>
          <w:lang w:val="en-US" w:eastAsia="zh-CN"/>
        </w:rPr>
        <w:t>3</w:t>
      </w:r>
      <w:r w:rsidR="00DF1B02" w:rsidRPr="001119D6">
        <w:rPr>
          <w:rFonts w:hint="eastAsia"/>
          <w:lang w:val="en-US" w:eastAsia="zh-CN"/>
        </w:rPr>
        <w:t>月，厄瓜多尔和危地马拉批准了</w:t>
      </w:r>
      <w:r w:rsidR="00DF1B02" w:rsidRPr="001119D6">
        <w:rPr>
          <w:lang w:val="en-US" w:eastAsia="zh-CN"/>
        </w:rPr>
        <w:t>EW4ALL</w:t>
      </w:r>
      <w:r w:rsidR="00DF1B02" w:rsidRPr="001119D6">
        <w:rPr>
          <w:rFonts w:hint="eastAsia"/>
          <w:lang w:val="en-US" w:eastAsia="zh-CN"/>
        </w:rPr>
        <w:t>举措支柱</w:t>
      </w:r>
      <w:r w:rsidR="00DF1B02" w:rsidRPr="001119D6">
        <w:rPr>
          <w:lang w:val="en-US" w:eastAsia="zh-CN"/>
        </w:rPr>
        <w:t>3</w:t>
      </w:r>
      <w:r w:rsidR="00DF1B02" w:rsidRPr="001119D6">
        <w:rPr>
          <w:rFonts w:hint="eastAsia"/>
          <w:lang w:val="en-US" w:eastAsia="zh-CN"/>
        </w:rPr>
        <w:t>（电信）实施计划。</w:t>
      </w:r>
    </w:p>
    <w:p w14:paraId="461725F8" w14:textId="3B3BF779" w:rsidR="00DF1B02" w:rsidRPr="001119D6" w:rsidRDefault="009E48E1" w:rsidP="001119D6">
      <w:pPr>
        <w:pStyle w:val="enumlev1"/>
        <w:rPr>
          <w:lang w:val="en-US" w:eastAsia="zh-CN"/>
        </w:rPr>
      </w:pPr>
      <w:r w:rsidRPr="009E48E1">
        <w:rPr>
          <w:lang w:val="en-US" w:eastAsia="zh-CN"/>
        </w:rPr>
        <w:t>•</w:t>
      </w:r>
      <w:r>
        <w:rPr>
          <w:lang w:val="en-US" w:eastAsia="zh-CN"/>
        </w:rPr>
        <w:tab/>
      </w:r>
      <w:r w:rsidR="00DF1B02" w:rsidRPr="001119D6">
        <w:rPr>
          <w:rFonts w:hint="eastAsia"/>
          <w:lang w:val="en-US" w:eastAsia="zh-CN"/>
        </w:rPr>
        <w:t>国际电联和应急通信组（</w:t>
      </w:r>
      <w:r w:rsidR="00DF1B02" w:rsidRPr="001119D6">
        <w:rPr>
          <w:lang w:val="en-US" w:eastAsia="zh-CN"/>
        </w:rPr>
        <w:t>ETC</w:t>
      </w:r>
      <w:r w:rsidR="00DF1B02" w:rsidRPr="001119D6">
        <w:rPr>
          <w:rFonts w:hint="eastAsia"/>
          <w:lang w:val="en-US" w:eastAsia="zh-CN"/>
        </w:rPr>
        <w:t>）于</w:t>
      </w:r>
      <w:r w:rsidR="00DF1B02" w:rsidRPr="001119D6">
        <w:rPr>
          <w:lang w:val="en-US" w:eastAsia="zh-CN"/>
        </w:rPr>
        <w:t>2024</w:t>
      </w:r>
      <w:r w:rsidR="00DF1B02" w:rsidRPr="001119D6">
        <w:rPr>
          <w:rFonts w:hint="eastAsia"/>
          <w:lang w:val="en-US" w:eastAsia="zh-CN"/>
        </w:rPr>
        <w:t>年</w:t>
      </w:r>
      <w:r w:rsidR="00DF1B02" w:rsidRPr="001119D6">
        <w:rPr>
          <w:lang w:val="en-US" w:eastAsia="zh-CN"/>
        </w:rPr>
        <w:t>10</w:t>
      </w:r>
      <w:r w:rsidR="00DF1B02" w:rsidRPr="001119D6">
        <w:rPr>
          <w:rFonts w:hint="eastAsia"/>
          <w:lang w:val="en-US" w:eastAsia="zh-CN"/>
        </w:rPr>
        <w:t>月主办了加勒比地区应急通信准备讲习班。讲习班提高了人们对</w:t>
      </w:r>
      <w:r w:rsidR="00DF1B02" w:rsidRPr="001119D6">
        <w:rPr>
          <w:lang w:val="en-US" w:eastAsia="zh-CN"/>
        </w:rPr>
        <w:t>EW4ALL</w:t>
      </w:r>
      <w:r w:rsidR="00DF1B02" w:rsidRPr="001119D6">
        <w:rPr>
          <w:rFonts w:hint="eastAsia"/>
          <w:lang w:val="en-US" w:eastAsia="zh-CN"/>
        </w:rPr>
        <w:t>的认识，确定并应对差距，加强了区域协调和知识交流。</w:t>
      </w:r>
    </w:p>
    <w:p w14:paraId="0118765C" w14:textId="1EE5045F" w:rsidR="00DF1B02" w:rsidRPr="001119D6" w:rsidRDefault="009E48E1" w:rsidP="001119D6">
      <w:pPr>
        <w:pStyle w:val="enumlev1"/>
        <w:rPr>
          <w:lang w:val="en-US" w:eastAsia="zh-CN"/>
        </w:rPr>
      </w:pPr>
      <w:r w:rsidRPr="009E48E1">
        <w:rPr>
          <w:lang w:val="en-US" w:eastAsia="zh-CN"/>
        </w:rPr>
        <w:t>•</w:t>
      </w:r>
      <w:r>
        <w:rPr>
          <w:lang w:val="en-US" w:eastAsia="zh-CN"/>
        </w:rPr>
        <w:tab/>
      </w:r>
      <w:r w:rsidR="00DF1B02" w:rsidRPr="001119D6">
        <w:rPr>
          <w:lang w:val="en-US" w:eastAsia="zh-CN"/>
        </w:rPr>
        <w:t>2025</w:t>
      </w:r>
      <w:r w:rsidR="00DF1B02" w:rsidRPr="001119D6">
        <w:rPr>
          <w:rFonts w:hint="eastAsia"/>
          <w:lang w:val="en-US" w:eastAsia="zh-CN"/>
        </w:rPr>
        <w:t>年</w:t>
      </w:r>
      <w:r w:rsidR="00DF1B02" w:rsidRPr="001119D6">
        <w:rPr>
          <w:lang w:val="en-US" w:eastAsia="zh-CN"/>
        </w:rPr>
        <w:t>4</w:t>
      </w:r>
      <w:r w:rsidR="00DF1B02" w:rsidRPr="001119D6">
        <w:rPr>
          <w:rFonts w:hint="eastAsia"/>
          <w:lang w:val="en-US" w:eastAsia="zh-CN"/>
        </w:rPr>
        <w:t>月，在多米尼加共和国圣多明各举办了“促进和衡量普遍和有意义的连接（</w:t>
      </w:r>
      <w:r w:rsidR="00DF1B02" w:rsidRPr="001119D6">
        <w:rPr>
          <w:lang w:val="en-US" w:eastAsia="zh-CN"/>
        </w:rPr>
        <w:t>UMC</w:t>
      </w:r>
      <w:r w:rsidR="00DF1B02" w:rsidRPr="001119D6">
        <w:rPr>
          <w:rFonts w:hint="eastAsia"/>
          <w:lang w:val="en-US" w:eastAsia="zh-CN"/>
        </w:rPr>
        <w:t>）”拉丁美洲区域性讲习班。讲习班加强了知识数据驱动的决策以及对普遍和有意义的连接情况的跟踪。</w:t>
      </w:r>
    </w:p>
    <w:p w14:paraId="2281640A"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AMS2</w:t>
      </w:r>
      <w:r w:rsidRPr="0096384F">
        <w:rPr>
          <w:rFonts w:ascii="Calibri" w:eastAsia="SimSun" w:hAnsi="Calibri" w:cs="Calibri" w:hint="eastAsia"/>
          <w:color w:val="0070C0"/>
          <w:lang w:val="es-ES_tradnl" w:eastAsia="zh-CN"/>
        </w:rPr>
        <w:t>：强化并拓展数字素养、技能和包容性项目，特别是针对弱势群体</w:t>
      </w:r>
    </w:p>
    <w:p w14:paraId="58E7AB73" w14:textId="55CFF0B0" w:rsidR="00DF1B02" w:rsidRPr="009E48E1" w:rsidRDefault="009E48E1" w:rsidP="009E48E1">
      <w:pPr>
        <w:pStyle w:val="enumlev1"/>
        <w:rPr>
          <w:lang w:val="en-US" w:eastAsia="zh-CN"/>
        </w:rPr>
      </w:pPr>
      <w:r w:rsidRPr="009E48E1">
        <w:rPr>
          <w:lang w:val="en-US" w:eastAsia="zh-CN"/>
        </w:rPr>
        <w:t>•</w:t>
      </w:r>
      <w:r>
        <w:rPr>
          <w:lang w:val="en-US" w:eastAsia="zh-CN"/>
        </w:rPr>
        <w:tab/>
      </w:r>
      <w:r w:rsidR="00DF1B02" w:rsidRPr="009E48E1">
        <w:rPr>
          <w:rFonts w:hint="eastAsia"/>
          <w:lang w:val="en-US" w:eastAsia="zh-CN"/>
        </w:rPr>
        <w:t>国际电联与华为合作，并与古巴、洪都拉斯、巴拿马、巴拉圭和乌拉圭等国主管部门密切协作，在“企业家和小微企业数字</w:t>
      </w:r>
      <w:r w:rsidR="00DF1B02" w:rsidRPr="009E48E1">
        <w:rPr>
          <w:lang w:val="en-US" w:eastAsia="zh-CN"/>
        </w:rPr>
        <w:t>KIT</w:t>
      </w:r>
      <w:r w:rsidR="00DF1B02" w:rsidRPr="009E48E1">
        <w:rPr>
          <w:rFonts w:hint="eastAsia"/>
          <w:lang w:val="en-US" w:eastAsia="zh-CN"/>
        </w:rPr>
        <w:t>举措”框架内举办的数字化转型讲习班，使</w:t>
      </w:r>
      <w:r w:rsidR="00DF1B02" w:rsidRPr="009E48E1">
        <w:rPr>
          <w:lang w:val="en-US" w:eastAsia="zh-CN"/>
        </w:rPr>
        <w:t>200</w:t>
      </w:r>
      <w:r w:rsidR="00DF1B02" w:rsidRPr="009E48E1">
        <w:rPr>
          <w:rFonts w:hint="eastAsia"/>
          <w:lang w:val="en-US" w:eastAsia="zh-CN"/>
        </w:rPr>
        <w:t>多名小企业家受益匪浅。通过此次活动，电信发展局支持参与者提升数字服务和安全方面的知识，从而增强本地企业的实力。</w:t>
      </w:r>
    </w:p>
    <w:p w14:paraId="4AA93B9F" w14:textId="05C0D028" w:rsidR="00DF1B02" w:rsidRPr="009E48E1" w:rsidRDefault="009E48E1" w:rsidP="009E48E1">
      <w:pPr>
        <w:pStyle w:val="enumlev1"/>
        <w:rPr>
          <w:lang w:val="en-US" w:eastAsia="zh-CN"/>
        </w:rPr>
      </w:pPr>
      <w:r w:rsidRPr="009E48E1">
        <w:rPr>
          <w:lang w:val="en-US" w:eastAsia="zh-CN"/>
        </w:rPr>
        <w:t>•</w:t>
      </w:r>
      <w:r>
        <w:rPr>
          <w:lang w:val="en-US" w:eastAsia="zh-CN"/>
        </w:rPr>
        <w:tab/>
      </w:r>
      <w:r w:rsidR="00DF1B02" w:rsidRPr="009E48E1">
        <w:rPr>
          <w:rFonts w:hint="eastAsia"/>
          <w:lang w:val="en-US" w:eastAsia="zh-CN"/>
        </w:rPr>
        <w:t>在美洲，</w:t>
      </w:r>
      <w:r w:rsidR="00DF1B02" w:rsidRPr="009E48E1">
        <w:rPr>
          <w:lang w:val="en-US" w:eastAsia="zh-CN"/>
        </w:rPr>
        <w:t>2024</w:t>
      </w:r>
      <w:r w:rsidR="00DF1B02" w:rsidRPr="009E48E1">
        <w:rPr>
          <w:rFonts w:hint="eastAsia"/>
          <w:lang w:val="en-US" w:eastAsia="zh-CN"/>
        </w:rPr>
        <w:t>年</w:t>
      </w:r>
      <w:r w:rsidR="00DF1B02" w:rsidRPr="009E48E1">
        <w:rPr>
          <w:lang w:val="en-US" w:eastAsia="zh-CN"/>
        </w:rPr>
        <w:t>6</w:t>
      </w:r>
      <w:r w:rsidR="00DF1B02" w:rsidRPr="009E48E1">
        <w:rPr>
          <w:rFonts w:hint="eastAsia"/>
          <w:lang w:val="en-US" w:eastAsia="zh-CN"/>
        </w:rPr>
        <w:t>月</w:t>
      </w:r>
      <w:r w:rsidR="00DF1B02" w:rsidRPr="009E48E1">
        <w:rPr>
          <w:lang w:val="en-US" w:eastAsia="zh-CN"/>
        </w:rPr>
        <w:t>11</w:t>
      </w:r>
      <w:r w:rsidR="00DF1B02" w:rsidRPr="009E48E1">
        <w:rPr>
          <w:rFonts w:hint="eastAsia"/>
          <w:lang w:val="en-US" w:eastAsia="zh-CN"/>
        </w:rPr>
        <w:t>日至</w:t>
      </w:r>
      <w:r w:rsidR="00DF1B02" w:rsidRPr="009E48E1">
        <w:rPr>
          <w:lang w:val="en-US" w:eastAsia="zh-CN"/>
        </w:rPr>
        <w:t>13</w:t>
      </w:r>
      <w:r w:rsidR="00DF1B02" w:rsidRPr="009E48E1">
        <w:rPr>
          <w:rFonts w:hint="eastAsia"/>
          <w:lang w:val="en-US" w:eastAsia="zh-CN"/>
        </w:rPr>
        <w:t>日在巴哈马拿骚举办了“促进和衡量普遍和有意义的连接（</w:t>
      </w:r>
      <w:r w:rsidR="00DF1B02" w:rsidRPr="009E48E1">
        <w:rPr>
          <w:lang w:val="en-US" w:eastAsia="zh-CN"/>
        </w:rPr>
        <w:t>UMC</w:t>
      </w:r>
      <w:r w:rsidR="00DF1B02" w:rsidRPr="009E48E1">
        <w:rPr>
          <w:rFonts w:hint="eastAsia"/>
          <w:lang w:val="en-US" w:eastAsia="zh-CN"/>
        </w:rPr>
        <w:t>）区域性讲习班”，代表加勒比地区电信主管当局、政策制定机构、国家统计局和区域性电信实体的</w:t>
      </w:r>
      <w:r w:rsidR="00DF1B02" w:rsidRPr="009E48E1">
        <w:rPr>
          <w:lang w:val="en-US" w:eastAsia="zh-CN"/>
        </w:rPr>
        <w:t>33</w:t>
      </w:r>
      <w:r w:rsidR="00DF1B02" w:rsidRPr="009E48E1">
        <w:rPr>
          <w:rFonts w:hint="eastAsia"/>
          <w:lang w:val="en-US" w:eastAsia="zh-CN"/>
        </w:rPr>
        <w:t>名与会者参加了讲习班，重点介绍了为加强加勒比区域数字包容性而开展的合作。讲习班的目的是提升数字化能力，以应对作为政策优先事项的</w:t>
      </w:r>
      <w:r w:rsidR="00DF1B02" w:rsidRPr="009E48E1">
        <w:rPr>
          <w:lang w:val="en-US" w:eastAsia="zh-CN"/>
        </w:rPr>
        <w:t>UMC</w:t>
      </w:r>
      <w:r w:rsidR="00DF1B02" w:rsidRPr="009E48E1">
        <w:rPr>
          <w:rFonts w:hint="eastAsia"/>
          <w:lang w:val="en-US" w:eastAsia="zh-CN"/>
        </w:rPr>
        <w:t>的当务之急，介绍由国际电联实施并由欧盟资助的“促进和衡量普遍和有意义的连接”项目，并深入探讨汇编</w:t>
      </w:r>
      <w:r w:rsidR="00DF1B02" w:rsidRPr="009E48E1">
        <w:rPr>
          <w:lang w:val="en-US" w:eastAsia="zh-CN"/>
        </w:rPr>
        <w:t>ICT</w:t>
      </w:r>
      <w:r w:rsidR="00DF1B02" w:rsidRPr="009E48E1">
        <w:rPr>
          <w:rFonts w:hint="eastAsia"/>
          <w:lang w:val="en-US" w:eastAsia="zh-CN"/>
        </w:rPr>
        <w:t>统计数据的细微差别。</w:t>
      </w:r>
    </w:p>
    <w:p w14:paraId="59612704" w14:textId="44C9DD50" w:rsidR="00DF1B02" w:rsidRPr="009E48E1" w:rsidRDefault="009E48E1" w:rsidP="009E48E1">
      <w:pPr>
        <w:pStyle w:val="enumlev1"/>
        <w:rPr>
          <w:lang w:val="en-US" w:eastAsia="zh-CN"/>
        </w:rPr>
      </w:pPr>
      <w:r w:rsidRPr="009E48E1">
        <w:rPr>
          <w:lang w:val="en-US" w:eastAsia="zh-CN"/>
        </w:rPr>
        <w:t>•</w:t>
      </w:r>
      <w:r>
        <w:rPr>
          <w:lang w:val="en-US" w:eastAsia="zh-CN"/>
        </w:rPr>
        <w:tab/>
      </w:r>
      <w:r w:rsidR="00DF1B02" w:rsidRPr="009E48E1">
        <w:rPr>
          <w:lang w:val="en-US" w:eastAsia="zh-CN"/>
        </w:rPr>
        <w:t>2024</w:t>
      </w:r>
      <w:r w:rsidR="00DF1B02" w:rsidRPr="009E48E1">
        <w:rPr>
          <w:rFonts w:hint="eastAsia"/>
          <w:lang w:val="en-US" w:eastAsia="zh-CN"/>
        </w:rPr>
        <w:t>年，美洲的国际信息通信年轻女性日活动规模显著扩大，该区域组织了</w:t>
      </w:r>
      <w:r w:rsidR="00DF1B02" w:rsidRPr="009E48E1">
        <w:rPr>
          <w:lang w:val="en-US" w:eastAsia="zh-CN"/>
        </w:rPr>
        <w:t>60</w:t>
      </w:r>
      <w:r w:rsidR="00DF1B02" w:rsidRPr="009E48E1">
        <w:rPr>
          <w:rFonts w:hint="eastAsia"/>
          <w:lang w:val="en-US" w:eastAsia="zh-CN"/>
        </w:rPr>
        <w:t>场活动，反映出年轻女性对</w:t>
      </w:r>
      <w:r w:rsidR="00DF1B02" w:rsidRPr="009E48E1">
        <w:rPr>
          <w:lang w:val="en-US" w:eastAsia="zh-CN"/>
        </w:rPr>
        <w:t>ICT</w:t>
      </w:r>
      <w:r w:rsidR="00DF1B02" w:rsidRPr="009E48E1">
        <w:rPr>
          <w:rFonts w:hint="eastAsia"/>
          <w:lang w:val="en-US" w:eastAsia="zh-CN"/>
        </w:rPr>
        <w:t>职业的兴趣日益浓厚。主要活动包括导师指导机会，关于编码、机器人技术和数字创业的讲习班，以及成功的女性专业人士的励志演讲。这些活动增强了参与者的数字技能，通过导师指导激励他们，并倡导</w:t>
      </w:r>
      <w:r w:rsidR="00DF1B02" w:rsidRPr="009E48E1">
        <w:rPr>
          <w:lang w:val="en-US" w:eastAsia="zh-CN"/>
        </w:rPr>
        <w:t>ICT</w:t>
      </w:r>
      <w:r w:rsidR="00DF1B02" w:rsidRPr="009E48E1">
        <w:rPr>
          <w:rFonts w:hint="eastAsia"/>
          <w:lang w:val="en-US" w:eastAsia="zh-CN"/>
        </w:rPr>
        <w:t>领域的性别平等和多样性。</w:t>
      </w:r>
      <w:r w:rsidR="00DF1B02" w:rsidRPr="009E48E1">
        <w:rPr>
          <w:lang w:val="en-US" w:eastAsia="zh-CN"/>
        </w:rPr>
        <w:t xml:space="preserve"> </w:t>
      </w:r>
    </w:p>
    <w:p w14:paraId="7F229FA3" w14:textId="11082DF0" w:rsidR="00DF1B02" w:rsidRPr="009E48E1" w:rsidRDefault="009E48E1" w:rsidP="009E48E1">
      <w:pPr>
        <w:pStyle w:val="enumlev1"/>
        <w:rPr>
          <w:lang w:val="en-US" w:eastAsia="zh-CN"/>
        </w:rPr>
      </w:pPr>
      <w:r w:rsidRPr="009E48E1">
        <w:rPr>
          <w:lang w:val="en-US" w:eastAsia="zh-CN"/>
        </w:rPr>
        <w:t>•</w:t>
      </w:r>
      <w:r>
        <w:rPr>
          <w:lang w:val="en-US" w:eastAsia="zh-CN"/>
        </w:rPr>
        <w:tab/>
      </w:r>
      <w:r w:rsidR="00DF1B02" w:rsidRPr="009E48E1">
        <w:rPr>
          <w:rFonts w:hint="eastAsia"/>
          <w:lang w:val="en-US" w:eastAsia="zh-CN"/>
        </w:rPr>
        <w:t>与国际劳工组织、</w:t>
      </w:r>
      <w:r w:rsidR="00DF1B02" w:rsidRPr="009E48E1">
        <w:rPr>
          <w:lang w:val="en-US" w:eastAsia="zh-CN"/>
        </w:rPr>
        <w:t>UNDP</w:t>
      </w:r>
      <w:r w:rsidR="00DF1B02" w:rsidRPr="009E48E1">
        <w:rPr>
          <w:rFonts w:hint="eastAsia"/>
          <w:lang w:val="en-US" w:eastAsia="zh-CN"/>
        </w:rPr>
        <w:t>和联合国教科文组织（</w:t>
      </w:r>
      <w:r w:rsidR="00DF1B02" w:rsidRPr="009E48E1">
        <w:rPr>
          <w:lang w:val="en-US" w:eastAsia="zh-CN"/>
        </w:rPr>
        <w:t>UNESCO</w:t>
      </w:r>
      <w:r w:rsidR="00DF1B02" w:rsidRPr="009E48E1">
        <w:rPr>
          <w:rFonts w:hint="eastAsia"/>
          <w:lang w:val="en-US" w:eastAsia="zh-CN"/>
        </w:rPr>
        <w:t>）、世界银行和“发现自我”基金会（</w:t>
      </w:r>
      <w:r w:rsidR="00DF1B02" w:rsidRPr="009E48E1">
        <w:rPr>
          <w:lang w:val="en-US" w:eastAsia="zh-CN"/>
        </w:rPr>
        <w:t xml:space="preserve">Fundación </w:t>
      </w:r>
      <w:proofErr w:type="spellStart"/>
      <w:r w:rsidR="00DF1B02" w:rsidRPr="009E48E1">
        <w:rPr>
          <w:lang w:val="en-US" w:eastAsia="zh-CN"/>
        </w:rPr>
        <w:t>Descúbreme</w:t>
      </w:r>
      <w:proofErr w:type="spellEnd"/>
      <w:r w:rsidR="00DF1B02" w:rsidRPr="009E48E1">
        <w:rPr>
          <w:rFonts w:hint="eastAsia"/>
          <w:lang w:val="en-US" w:eastAsia="zh-CN"/>
        </w:rPr>
        <w:t>）合作，于</w:t>
      </w:r>
      <w:r w:rsidR="00DF1B02" w:rsidRPr="009E48E1">
        <w:rPr>
          <w:lang w:val="en-US" w:eastAsia="zh-CN"/>
        </w:rPr>
        <w:t>2024</w:t>
      </w:r>
      <w:r w:rsidR="00DF1B02" w:rsidRPr="009E48E1">
        <w:rPr>
          <w:rFonts w:hint="eastAsia"/>
          <w:lang w:val="en-US" w:eastAsia="zh-CN"/>
        </w:rPr>
        <w:t>年</w:t>
      </w:r>
      <w:r w:rsidR="00DF1B02" w:rsidRPr="009E48E1">
        <w:rPr>
          <w:lang w:val="en-US" w:eastAsia="zh-CN"/>
        </w:rPr>
        <w:t>5</w:t>
      </w:r>
      <w:r w:rsidR="00DF1B02" w:rsidRPr="009E48E1">
        <w:rPr>
          <w:rFonts w:hint="eastAsia"/>
          <w:lang w:val="en-US" w:eastAsia="zh-CN"/>
        </w:rPr>
        <w:t>月在智利圣地亚哥举办了“数字世界青年的优先事项：就业和教育”次区域性研讨会，汇集了青年演讲者、</w:t>
      </w:r>
      <w:r w:rsidR="00DF1B02" w:rsidRPr="009E48E1">
        <w:rPr>
          <w:lang w:val="en-US" w:eastAsia="zh-CN"/>
        </w:rPr>
        <w:t>ICT</w:t>
      </w:r>
      <w:r w:rsidR="00DF1B02" w:rsidRPr="009E48E1">
        <w:rPr>
          <w:rFonts w:hint="eastAsia"/>
          <w:lang w:val="en-US" w:eastAsia="zh-CN"/>
        </w:rPr>
        <w:t>行业领袖和高级别政府代表，并展示了“</w:t>
      </w:r>
      <w:r w:rsidR="00DF1B02" w:rsidRPr="009E48E1">
        <w:rPr>
          <w:lang w:val="en-US" w:eastAsia="zh-CN"/>
        </w:rPr>
        <w:t>STEM</w:t>
      </w:r>
      <w:r w:rsidR="00DF1B02" w:rsidRPr="009E48E1">
        <w:rPr>
          <w:rFonts w:hint="eastAsia"/>
          <w:lang w:val="en-US" w:eastAsia="zh-CN"/>
        </w:rPr>
        <w:t>领域的女性”博览会，以庆祝世界电信和信息社会日。</w:t>
      </w:r>
    </w:p>
    <w:p w14:paraId="6E533296" w14:textId="483E9493" w:rsidR="00DF1B02" w:rsidRPr="009E48E1" w:rsidRDefault="009E48E1" w:rsidP="009E48E1">
      <w:pPr>
        <w:pStyle w:val="enumlev1"/>
        <w:spacing w:before="120" w:after="120"/>
        <w:rPr>
          <w:lang w:val="en-US" w:eastAsia="zh-CN"/>
        </w:rPr>
      </w:pPr>
      <w:r w:rsidRPr="009E48E1">
        <w:rPr>
          <w:lang w:val="en-US" w:eastAsia="zh-CN"/>
        </w:rPr>
        <w:t>•</w:t>
      </w:r>
      <w:r>
        <w:rPr>
          <w:lang w:val="en-US" w:eastAsia="zh-CN"/>
        </w:rPr>
        <w:tab/>
      </w:r>
      <w:r w:rsidR="00DF1B02" w:rsidRPr="009E48E1">
        <w:rPr>
          <w:rFonts w:hint="eastAsia"/>
          <w:lang w:val="en-US" w:eastAsia="zh-CN"/>
        </w:rPr>
        <w:t>与特立尼达和多巴哥监管机构</w:t>
      </w:r>
      <w:r w:rsidR="00DF1B02" w:rsidRPr="009E48E1">
        <w:rPr>
          <w:lang w:val="en-US" w:eastAsia="zh-CN"/>
        </w:rPr>
        <w:t>TATT</w:t>
      </w:r>
      <w:r w:rsidR="00DF1B02" w:rsidRPr="009E48E1">
        <w:rPr>
          <w:rFonts w:hint="eastAsia"/>
          <w:lang w:val="en-US" w:eastAsia="zh-CN"/>
        </w:rPr>
        <w:t>以及数字化转型部合作，启动了一个数字技能项目，旨在支持该国加强数字化转型横向和纵向影响的能力，使个人掌握必要的基</w:t>
      </w:r>
      <w:r w:rsidR="00DF1B02" w:rsidRPr="009E48E1">
        <w:rPr>
          <w:rFonts w:hint="eastAsia"/>
          <w:lang w:val="en-US" w:eastAsia="zh-CN"/>
        </w:rPr>
        <w:lastRenderedPageBreak/>
        <w:t>础、中级和高级数字技能，以适应当前和未来的数字经济趋势。该项目预计将培训</w:t>
      </w:r>
      <w:r w:rsidR="00DF1B02" w:rsidRPr="009E48E1">
        <w:rPr>
          <w:lang w:val="en-US" w:eastAsia="zh-CN"/>
        </w:rPr>
        <w:t>40</w:t>
      </w:r>
      <w:r w:rsidR="00DF1B02" w:rsidRPr="009E48E1">
        <w:rPr>
          <w:rFonts w:hint="eastAsia"/>
          <w:lang w:val="en-US" w:eastAsia="zh-CN"/>
        </w:rPr>
        <w:t>名导师，惠及</w:t>
      </w:r>
      <w:r w:rsidR="00DF1B02" w:rsidRPr="009E48E1">
        <w:rPr>
          <w:lang w:val="en-US" w:eastAsia="zh-CN"/>
        </w:rPr>
        <w:t>10 000</w:t>
      </w:r>
      <w:r w:rsidR="00DF1B02" w:rsidRPr="009E48E1">
        <w:rPr>
          <w:rFonts w:hint="eastAsia"/>
          <w:lang w:val="en-US" w:eastAsia="zh-CN"/>
        </w:rPr>
        <w:t>人（</w:t>
      </w:r>
      <w:r w:rsidR="00DF1B02" w:rsidRPr="009E48E1">
        <w:rPr>
          <w:lang w:val="en-US" w:eastAsia="zh-CN"/>
        </w:rPr>
        <w:t>50%</w:t>
      </w:r>
      <w:r w:rsidR="00DF1B02" w:rsidRPr="009E48E1">
        <w:rPr>
          <w:rFonts w:hint="eastAsia"/>
          <w:lang w:val="en-US" w:eastAsia="zh-CN"/>
        </w:rPr>
        <w:t>为男性，</w:t>
      </w:r>
      <w:r w:rsidR="00DF1B02" w:rsidRPr="009E48E1">
        <w:rPr>
          <w:lang w:val="en-US" w:eastAsia="zh-CN"/>
        </w:rPr>
        <w:t>50%</w:t>
      </w:r>
      <w:r w:rsidR="00DF1B02" w:rsidRPr="009E48E1">
        <w:rPr>
          <w:rFonts w:hint="eastAsia"/>
          <w:lang w:val="en-US" w:eastAsia="zh-CN"/>
        </w:rPr>
        <w:t>为女性）。</w:t>
      </w:r>
    </w:p>
    <w:p w14:paraId="08C8A6CC"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AMS3</w:t>
      </w:r>
      <w:r w:rsidRPr="0096384F">
        <w:rPr>
          <w:rFonts w:ascii="Calibri" w:eastAsia="SimSun" w:hAnsi="Calibri" w:cs="Calibri" w:hint="eastAsia"/>
          <w:color w:val="0070C0"/>
          <w:lang w:val="es-ES_tradnl" w:eastAsia="zh-CN"/>
        </w:rPr>
        <w:t>：通过可扩展、有资金支持且可持续的连通性项目，为数字化转型及创新生态系统提供有效支持</w:t>
      </w:r>
    </w:p>
    <w:p w14:paraId="14B38ECB" w14:textId="0424878D" w:rsidR="00DF1B02" w:rsidRPr="009E48E1" w:rsidRDefault="00044912" w:rsidP="009E48E1">
      <w:pPr>
        <w:pStyle w:val="enumlev1"/>
        <w:spacing w:before="120" w:after="120"/>
        <w:rPr>
          <w:lang w:val="en-US" w:eastAsia="zh-CN"/>
        </w:rPr>
      </w:pPr>
      <w:r w:rsidRPr="009E48E1">
        <w:rPr>
          <w:lang w:val="en-US" w:eastAsia="zh-CN"/>
        </w:rPr>
        <w:t>•</w:t>
      </w:r>
      <w:r>
        <w:rPr>
          <w:lang w:val="en-US" w:eastAsia="zh-CN"/>
        </w:rPr>
        <w:tab/>
      </w:r>
      <w:r w:rsidR="00DF1B02" w:rsidRPr="009E48E1">
        <w:rPr>
          <w:rFonts w:hint="eastAsia"/>
          <w:lang w:val="en-US" w:eastAsia="zh-CN"/>
        </w:rPr>
        <w:t>在联合国“为未获得服务的群体提供创新金融服务”联合计划下，国际电联与安提瓜和巴布达以及圣卢西亚政府合作，通过涵盖政策、监管和网络安全框架的综合方法，构建了数字金融服务（</w:t>
      </w:r>
      <w:r w:rsidR="00DF1B02" w:rsidRPr="009E48E1">
        <w:rPr>
          <w:lang w:val="en-US" w:eastAsia="zh-CN"/>
        </w:rPr>
        <w:t>DFS</w:t>
      </w:r>
      <w:r w:rsidR="00DF1B02" w:rsidRPr="009E48E1">
        <w:rPr>
          <w:rFonts w:hint="eastAsia"/>
          <w:lang w:val="en-US" w:eastAsia="zh-CN"/>
        </w:rPr>
        <w:t>）生态系统。来自这些国家的超过</w:t>
      </w:r>
      <w:r w:rsidR="00DF1B02" w:rsidRPr="009E48E1">
        <w:rPr>
          <w:lang w:val="en-US" w:eastAsia="zh-CN"/>
        </w:rPr>
        <w:t>65</w:t>
      </w:r>
      <w:r w:rsidR="00DF1B02" w:rsidRPr="009E48E1">
        <w:rPr>
          <w:rFonts w:hint="eastAsia"/>
          <w:lang w:val="en-US" w:eastAsia="zh-CN"/>
        </w:rPr>
        <w:t>名</w:t>
      </w:r>
      <w:r w:rsidR="00DF1B02" w:rsidRPr="009E48E1">
        <w:rPr>
          <w:lang w:val="en-US" w:eastAsia="zh-CN"/>
        </w:rPr>
        <w:t>DFS</w:t>
      </w:r>
      <w:r w:rsidR="00DF1B02" w:rsidRPr="009E48E1">
        <w:rPr>
          <w:rFonts w:hint="eastAsia"/>
          <w:lang w:val="en-US" w:eastAsia="zh-CN"/>
        </w:rPr>
        <w:t>界人士了解了</w:t>
      </w:r>
      <w:r w:rsidR="00DF1B02" w:rsidRPr="009E48E1">
        <w:rPr>
          <w:lang w:val="en-US" w:eastAsia="zh-CN"/>
        </w:rPr>
        <w:t>DFS</w:t>
      </w:r>
      <w:r w:rsidR="00DF1B02" w:rsidRPr="009E48E1">
        <w:rPr>
          <w:rFonts w:hint="eastAsia"/>
          <w:lang w:val="en-US" w:eastAsia="zh-CN"/>
        </w:rPr>
        <w:t>移动安全工具包和建议，并增强了他们对移动支付安全基础设施进行审计的能力。</w:t>
      </w:r>
    </w:p>
    <w:p w14:paraId="4779BB71" w14:textId="788AA593" w:rsidR="00DF1B02" w:rsidRPr="009E48E1" w:rsidRDefault="00044912" w:rsidP="009E48E1">
      <w:pPr>
        <w:pStyle w:val="enumlev1"/>
        <w:spacing w:before="120" w:after="120"/>
        <w:rPr>
          <w:lang w:val="en-US" w:eastAsia="zh-CN"/>
        </w:rPr>
      </w:pPr>
      <w:r w:rsidRPr="009E48E1">
        <w:rPr>
          <w:lang w:val="en-US" w:eastAsia="zh-CN"/>
        </w:rPr>
        <w:t>•</w:t>
      </w:r>
      <w:r>
        <w:rPr>
          <w:lang w:val="en-US" w:eastAsia="zh-CN"/>
        </w:rPr>
        <w:tab/>
      </w:r>
      <w:r>
        <w:rPr>
          <w:rFonts w:hint="eastAsia"/>
          <w:lang w:val="en-US" w:eastAsia="zh-CN"/>
        </w:rPr>
        <w:t>“</w:t>
      </w:r>
      <w:r w:rsidR="00DF1B02" w:rsidRPr="009E48E1">
        <w:rPr>
          <w:rFonts w:hint="eastAsia"/>
          <w:lang w:val="en-US" w:eastAsia="zh-CN"/>
        </w:rPr>
        <w:t>智慧海洋</w:t>
      </w:r>
      <w:r>
        <w:rPr>
          <w:rFonts w:hint="eastAsia"/>
          <w:lang w:val="en-US" w:eastAsia="zh-CN"/>
        </w:rPr>
        <w:t>”</w:t>
      </w:r>
      <w:r w:rsidR="00DF1B02" w:rsidRPr="009E48E1">
        <w:rPr>
          <w:rFonts w:hint="eastAsia"/>
          <w:lang w:val="en-US" w:eastAsia="zh-CN"/>
        </w:rPr>
        <w:t>项目提供了数字工具和连接，改善了水上通信，并帮助巴巴多斯、格林纳达、圣文森特和格林纳丁斯以及特立尼达和多巴哥的小规模渔民保障海上安全。该项目还帮助社区利用</w:t>
      </w:r>
      <w:r w:rsidR="00DF1B02" w:rsidRPr="009E48E1">
        <w:rPr>
          <w:lang w:val="en-US" w:eastAsia="zh-CN"/>
        </w:rPr>
        <w:t>ICT</w:t>
      </w:r>
      <w:r w:rsidR="00DF1B02" w:rsidRPr="009E48E1">
        <w:rPr>
          <w:rFonts w:hint="eastAsia"/>
          <w:lang w:val="en-US" w:eastAsia="zh-CN"/>
        </w:rPr>
        <w:t>促进社会和经济发展。</w:t>
      </w:r>
    </w:p>
    <w:p w14:paraId="2418B2A6"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AMS4</w:t>
      </w:r>
      <w:r w:rsidRPr="0096384F">
        <w:rPr>
          <w:rFonts w:ascii="Calibri" w:eastAsia="SimSun" w:hAnsi="Calibri" w:cs="Calibri" w:hint="eastAsia"/>
          <w:color w:val="0070C0"/>
          <w:lang w:val="es-ES_tradnl" w:eastAsia="zh-CN"/>
        </w:rPr>
        <w:t>：打造有利的政策和监管环境，通过可无障碍获取和价格可承受的电信</w:t>
      </w:r>
      <w:r w:rsidRPr="0096384F">
        <w:rPr>
          <w:rFonts w:ascii="Calibri" w:eastAsia="SimSun" w:hAnsi="Calibri" w:cs="Calibri"/>
          <w:color w:val="0070C0"/>
          <w:lang w:val="es-ES_tradnl" w:eastAsia="zh-CN"/>
        </w:rPr>
        <w:t>/</w:t>
      </w:r>
      <w:r w:rsidRPr="0096384F">
        <w:rPr>
          <w:rFonts w:ascii="Calibri" w:eastAsia="SimSun" w:hAnsi="Calibri" w:cs="Calibri" w:hint="eastAsia"/>
          <w:color w:val="0070C0"/>
          <w:lang w:val="es-ES_tradnl" w:eastAsia="zh-CN"/>
        </w:rPr>
        <w:t>信息通信技术将未连接者连接起来，支持实现可持续发展目标并向数字经济迈进</w:t>
      </w:r>
    </w:p>
    <w:p w14:paraId="628A408D" w14:textId="79FEF4B5" w:rsidR="00DF1B02" w:rsidRPr="009E48E1" w:rsidRDefault="00044912" w:rsidP="009E48E1">
      <w:pPr>
        <w:pStyle w:val="enumlev1"/>
        <w:spacing w:before="120" w:after="120"/>
        <w:rPr>
          <w:lang w:val="en-US" w:eastAsia="zh-CN"/>
        </w:rPr>
      </w:pPr>
      <w:r w:rsidRPr="009E48E1">
        <w:rPr>
          <w:lang w:val="en-US" w:eastAsia="zh-CN"/>
        </w:rPr>
        <w:t>•</w:t>
      </w:r>
      <w:r>
        <w:rPr>
          <w:lang w:val="en-US" w:eastAsia="zh-CN"/>
        </w:rPr>
        <w:tab/>
      </w:r>
      <w:r w:rsidR="00DF1B02" w:rsidRPr="009E48E1">
        <w:rPr>
          <w:rFonts w:hint="eastAsia"/>
          <w:lang w:val="en-US" w:eastAsia="zh-CN"/>
        </w:rPr>
        <w:t>在圣基茨和尼维斯以及多米尼克，举办了关于制定电子身份识别（</w:t>
      </w:r>
      <w:r w:rsidR="00DF1B02" w:rsidRPr="009E48E1">
        <w:rPr>
          <w:lang w:val="en-US" w:eastAsia="zh-CN"/>
        </w:rPr>
        <w:t>E-ID</w:t>
      </w:r>
      <w:r w:rsidR="00DF1B02" w:rsidRPr="009E48E1">
        <w:rPr>
          <w:rFonts w:hint="eastAsia"/>
          <w:lang w:val="en-US" w:eastAsia="zh-CN"/>
        </w:rPr>
        <w:t>）政策和立法框架的讲习班，增强了制定政策和法规的技能。这有助于增进在线应用程序和数字服务的获取并树立使用这些服务的信心。</w:t>
      </w:r>
    </w:p>
    <w:p w14:paraId="6CDB4E8A" w14:textId="44FEAAC8" w:rsidR="00DF1B02" w:rsidRPr="009E48E1" w:rsidRDefault="00044912" w:rsidP="009E48E1">
      <w:pPr>
        <w:pStyle w:val="enumlev1"/>
        <w:spacing w:before="120" w:after="120"/>
        <w:rPr>
          <w:lang w:val="en-US" w:eastAsia="zh-CN"/>
        </w:rPr>
      </w:pPr>
      <w:r w:rsidRPr="009E48E1">
        <w:rPr>
          <w:lang w:val="en-US" w:eastAsia="zh-CN"/>
        </w:rPr>
        <w:t>•</w:t>
      </w:r>
      <w:r>
        <w:rPr>
          <w:lang w:val="en-US" w:eastAsia="zh-CN"/>
        </w:rPr>
        <w:tab/>
      </w:r>
      <w:r w:rsidR="00DF1B02" w:rsidRPr="009E48E1">
        <w:rPr>
          <w:rFonts w:hint="eastAsia"/>
          <w:lang w:val="en-US" w:eastAsia="zh-CN"/>
        </w:rPr>
        <w:t>电信发展局与欧盟合作，通过中美洲和多米尼加共和国监管沙箱项目，继续在巴拿马、洪都拉斯、多米尼加共和国、萨尔瓦多、洪都拉斯、伯利兹和危地马拉提供监管创新方面的技术援助。</w:t>
      </w:r>
      <w:r w:rsidR="00DF1B02" w:rsidRPr="009E48E1">
        <w:rPr>
          <w:lang w:val="en-US" w:eastAsia="zh-CN"/>
        </w:rPr>
        <w:t xml:space="preserve"> </w:t>
      </w:r>
    </w:p>
    <w:p w14:paraId="346104DC" w14:textId="58EB2DD8" w:rsidR="00DF1B02" w:rsidRPr="009E48E1" w:rsidRDefault="00044912" w:rsidP="009E48E1">
      <w:pPr>
        <w:pStyle w:val="enumlev1"/>
        <w:spacing w:before="120" w:after="120"/>
        <w:rPr>
          <w:lang w:val="en-US" w:eastAsia="zh-CN"/>
        </w:rPr>
      </w:pPr>
      <w:r w:rsidRPr="009E48E1">
        <w:rPr>
          <w:lang w:val="en-US" w:eastAsia="zh-CN"/>
        </w:rPr>
        <w:t>•</w:t>
      </w:r>
      <w:r>
        <w:rPr>
          <w:lang w:val="en-US" w:eastAsia="zh-CN"/>
        </w:rPr>
        <w:tab/>
      </w:r>
      <w:r w:rsidR="00DF1B02" w:rsidRPr="009E48E1">
        <w:rPr>
          <w:rFonts w:hint="eastAsia"/>
          <w:lang w:val="en-US" w:eastAsia="zh-CN"/>
        </w:rPr>
        <w:t>与</w:t>
      </w:r>
      <w:r w:rsidR="00DF1B02" w:rsidRPr="009E48E1">
        <w:rPr>
          <w:lang w:val="en-US" w:eastAsia="zh-CN"/>
        </w:rPr>
        <w:t>CONATEL/</w:t>
      </w:r>
      <w:r w:rsidR="00DF1B02" w:rsidRPr="009E48E1">
        <w:rPr>
          <w:rFonts w:hint="eastAsia"/>
          <w:lang w:val="en-US" w:eastAsia="zh-CN"/>
        </w:rPr>
        <w:t>巴拉圭签署了一个新项目，为在其监管框架内实施监管影响分析提供技术援助。</w:t>
      </w:r>
    </w:p>
    <w:p w14:paraId="04511761" w14:textId="77777777" w:rsidR="00DF1B02" w:rsidRPr="003017E0" w:rsidRDefault="00DF1B02" w:rsidP="00410B34">
      <w:pPr>
        <w:pStyle w:val="Heading1"/>
        <w:rPr>
          <w:lang w:eastAsia="zh-CN"/>
        </w:rPr>
      </w:pPr>
      <w:r w:rsidRPr="003017E0">
        <w:rPr>
          <w:rFonts w:ascii="SimSun" w:eastAsia="SimSun" w:hAnsi="SimSun" w:cstheme="minorHAnsi" w:hint="eastAsia"/>
          <w:color w:val="0070C0"/>
          <w:sz w:val="24"/>
          <w:szCs w:val="22"/>
          <w:lang w:eastAsia="zh-CN"/>
        </w:rPr>
        <w:t>阿拉伯</w:t>
      </w:r>
      <w:r w:rsidRPr="003017E0">
        <w:rPr>
          <w:rFonts w:ascii="SimSun" w:eastAsia="SimSun" w:hAnsi="SimSun" w:cs="SimSun" w:hint="eastAsia"/>
          <w:color w:val="0070C0"/>
          <w:sz w:val="24"/>
          <w:szCs w:val="22"/>
          <w:lang w:eastAsia="zh-CN"/>
        </w:rPr>
        <w:t>国</w:t>
      </w:r>
      <w:r w:rsidRPr="003017E0">
        <w:rPr>
          <w:rFonts w:ascii="SimSun" w:eastAsia="SimSun" w:hAnsi="SimSun" w:cs="Batang" w:hint="eastAsia"/>
          <w:color w:val="0070C0"/>
          <w:sz w:val="24"/>
          <w:szCs w:val="22"/>
          <w:lang w:eastAsia="zh-CN"/>
        </w:rPr>
        <w:t>家</w:t>
      </w:r>
    </w:p>
    <w:p w14:paraId="35FA867B" w14:textId="77777777" w:rsidR="00DF1B02" w:rsidRPr="003017E0" w:rsidRDefault="00DF1B02" w:rsidP="00044912">
      <w:pPr>
        <w:spacing w:after="120"/>
        <w:ind w:firstLineChars="200" w:firstLine="482"/>
        <w:rPr>
          <w:rFonts w:ascii="SimSun" w:eastAsia="SimSun" w:hAnsi="SimSun" w:cstheme="minorHAnsi"/>
          <w:szCs w:val="24"/>
          <w:lang w:eastAsia="zh-CN"/>
        </w:rPr>
      </w:pPr>
      <w:r w:rsidRPr="003017E0">
        <w:rPr>
          <w:rFonts w:ascii="SimSun" w:eastAsia="SimSun" w:hAnsi="SimSun" w:cstheme="minorHAnsi" w:hint="eastAsia"/>
          <w:b/>
          <w:bCs/>
          <w:szCs w:val="24"/>
          <w:lang w:eastAsia="zh-CN"/>
        </w:rPr>
        <w:t>阿拉伯</w:t>
      </w:r>
      <w:r w:rsidRPr="003017E0">
        <w:rPr>
          <w:rFonts w:ascii="SimSun" w:eastAsia="SimSun" w:hAnsi="SimSun" w:cs="SimSun" w:hint="eastAsia"/>
          <w:b/>
          <w:bCs/>
          <w:szCs w:val="24"/>
          <w:lang w:eastAsia="zh-CN"/>
        </w:rPr>
        <w:t>国</w:t>
      </w:r>
      <w:r w:rsidRPr="003017E0">
        <w:rPr>
          <w:rFonts w:ascii="SimSun" w:eastAsia="SimSun" w:hAnsi="SimSun" w:cs="Batang" w:hint="eastAsia"/>
          <w:b/>
          <w:bCs/>
          <w:szCs w:val="24"/>
          <w:lang w:eastAsia="zh-CN"/>
        </w:rPr>
        <w:t>家</w:t>
      </w:r>
      <w:r w:rsidRPr="003017E0">
        <w:rPr>
          <w:rFonts w:ascii="SimSun" w:eastAsia="SimSun" w:hAnsi="SimSun" w:cs="SimSun" w:hint="eastAsia"/>
          <w:b/>
          <w:bCs/>
          <w:szCs w:val="24"/>
          <w:lang w:eastAsia="zh-CN"/>
        </w:rPr>
        <w:t>区</w:t>
      </w:r>
      <w:r w:rsidRPr="003017E0">
        <w:rPr>
          <w:rFonts w:ascii="SimSun" w:eastAsia="SimSun" w:hAnsi="SimSun" w:cs="Batang" w:hint="eastAsia"/>
          <w:b/>
          <w:bCs/>
          <w:szCs w:val="24"/>
          <w:lang w:eastAsia="zh-CN"/>
        </w:rPr>
        <w:t>域代表</w:t>
      </w:r>
      <w:r w:rsidRPr="003017E0">
        <w:rPr>
          <w:rFonts w:ascii="SimSun" w:eastAsia="SimSun" w:hAnsi="SimSun" w:cs="SimSun" w:hint="eastAsia"/>
          <w:b/>
          <w:bCs/>
          <w:szCs w:val="24"/>
          <w:lang w:eastAsia="zh-CN"/>
        </w:rPr>
        <w:t>处继续</w:t>
      </w:r>
      <w:r w:rsidRPr="003017E0">
        <w:rPr>
          <w:rFonts w:ascii="SimSun" w:eastAsia="SimSun" w:hAnsi="SimSun" w:cs="Batang" w:hint="eastAsia"/>
          <w:b/>
          <w:bCs/>
          <w:szCs w:val="24"/>
          <w:lang w:eastAsia="zh-CN"/>
        </w:rPr>
        <w:t>在整</w:t>
      </w:r>
      <w:r w:rsidRPr="003017E0">
        <w:rPr>
          <w:rFonts w:ascii="SimSun" w:eastAsia="SimSun" w:hAnsi="SimSun" w:cs="SimSun" w:hint="eastAsia"/>
          <w:b/>
          <w:bCs/>
          <w:szCs w:val="24"/>
          <w:lang w:eastAsia="zh-CN"/>
        </w:rPr>
        <w:t>个区</w:t>
      </w:r>
      <w:r w:rsidRPr="003017E0">
        <w:rPr>
          <w:rFonts w:ascii="SimSun" w:eastAsia="SimSun" w:hAnsi="SimSun" w:cs="Batang" w:hint="eastAsia"/>
          <w:b/>
          <w:bCs/>
          <w:szCs w:val="24"/>
          <w:lang w:eastAsia="zh-CN"/>
        </w:rPr>
        <w:t>域牵头</w:t>
      </w:r>
      <w:r w:rsidRPr="003017E0">
        <w:rPr>
          <w:rFonts w:ascii="SimSun" w:eastAsia="SimSun" w:hAnsi="SimSun" w:cs="SimSun" w:hint="eastAsia"/>
          <w:b/>
          <w:bCs/>
          <w:szCs w:val="24"/>
          <w:lang w:eastAsia="zh-CN"/>
        </w:rPr>
        <w:t>开</w:t>
      </w:r>
      <w:r w:rsidRPr="003017E0">
        <w:rPr>
          <w:rFonts w:ascii="SimSun" w:eastAsia="SimSun" w:hAnsi="SimSun" w:cs="Batang" w:hint="eastAsia"/>
          <w:b/>
          <w:bCs/>
          <w:szCs w:val="24"/>
          <w:lang w:eastAsia="zh-CN"/>
        </w:rPr>
        <w:t>展各</w:t>
      </w:r>
      <w:r w:rsidRPr="003017E0">
        <w:rPr>
          <w:rFonts w:ascii="SimSun" w:eastAsia="SimSun" w:hAnsi="SimSun" w:cs="SimSun" w:hint="eastAsia"/>
          <w:b/>
          <w:bCs/>
          <w:szCs w:val="24"/>
          <w:lang w:eastAsia="zh-CN"/>
        </w:rPr>
        <w:t>种举</w:t>
      </w:r>
      <w:r w:rsidRPr="003017E0">
        <w:rPr>
          <w:rFonts w:ascii="SimSun" w:eastAsia="SimSun" w:hAnsi="SimSun" w:cs="Batang" w:hint="eastAsia"/>
          <w:b/>
          <w:bCs/>
          <w:szCs w:val="24"/>
          <w:lang w:eastAsia="zh-CN"/>
        </w:rPr>
        <w:t>措和</w:t>
      </w:r>
      <w:r w:rsidRPr="003017E0">
        <w:rPr>
          <w:rFonts w:ascii="SimSun" w:eastAsia="SimSun" w:hAnsi="SimSun" w:cs="SimSun" w:hint="eastAsia"/>
          <w:b/>
          <w:bCs/>
          <w:szCs w:val="24"/>
          <w:lang w:eastAsia="zh-CN"/>
        </w:rPr>
        <w:t>项</w:t>
      </w:r>
      <w:r w:rsidRPr="003017E0">
        <w:rPr>
          <w:rFonts w:ascii="SimSun" w:eastAsia="SimSun" w:hAnsi="SimSun" w:cs="Batang" w:hint="eastAsia"/>
          <w:b/>
          <w:bCs/>
          <w:szCs w:val="24"/>
          <w:lang w:eastAsia="zh-CN"/>
        </w:rPr>
        <w:t>目，旨在加快</w:t>
      </w:r>
      <w:r w:rsidRPr="003017E0">
        <w:rPr>
          <w:rFonts w:ascii="SimSun" w:eastAsia="SimSun" w:hAnsi="SimSun" w:cs="SimSun" w:hint="eastAsia"/>
          <w:b/>
          <w:bCs/>
          <w:szCs w:val="24"/>
          <w:lang w:eastAsia="zh-CN"/>
        </w:rPr>
        <w:t>数</w:t>
      </w:r>
      <w:r w:rsidRPr="003017E0">
        <w:rPr>
          <w:rFonts w:ascii="SimSun" w:eastAsia="SimSun" w:hAnsi="SimSun" w:cs="Batang" w:hint="eastAsia"/>
          <w:b/>
          <w:bCs/>
          <w:szCs w:val="24"/>
          <w:lang w:eastAsia="zh-CN"/>
        </w:rPr>
        <w:t>字化</w:t>
      </w:r>
      <w:r w:rsidRPr="003017E0">
        <w:rPr>
          <w:rFonts w:ascii="SimSun" w:eastAsia="SimSun" w:hAnsi="SimSun" w:cs="SimSun" w:hint="eastAsia"/>
          <w:b/>
          <w:bCs/>
          <w:szCs w:val="24"/>
          <w:lang w:eastAsia="zh-CN"/>
        </w:rPr>
        <w:t>转</w:t>
      </w:r>
      <w:r w:rsidRPr="003017E0">
        <w:rPr>
          <w:rFonts w:ascii="SimSun" w:eastAsia="SimSun" w:hAnsi="SimSun" w:cs="Batang" w:hint="eastAsia"/>
          <w:b/>
          <w:bCs/>
          <w:szCs w:val="24"/>
          <w:lang w:eastAsia="zh-CN"/>
        </w:rPr>
        <w:t>型</w:t>
      </w:r>
      <w:r w:rsidRPr="003017E0">
        <w:rPr>
          <w:rFonts w:ascii="SimSun" w:eastAsia="SimSun" w:hAnsi="SimSun" w:cs="SimSun" w:hint="eastAsia"/>
          <w:b/>
          <w:bCs/>
          <w:szCs w:val="24"/>
          <w:lang w:eastAsia="zh-CN"/>
        </w:rPr>
        <w:t>并</w:t>
      </w:r>
      <w:r w:rsidRPr="003017E0">
        <w:rPr>
          <w:rFonts w:ascii="SimSun" w:eastAsia="SimSun" w:hAnsi="SimSun" w:cs="Batang" w:hint="eastAsia"/>
          <w:b/>
          <w:bCs/>
          <w:szCs w:val="24"/>
          <w:lang w:eastAsia="zh-CN"/>
        </w:rPr>
        <w:t>促</w:t>
      </w:r>
      <w:r w:rsidRPr="003017E0">
        <w:rPr>
          <w:rFonts w:ascii="SimSun" w:eastAsia="SimSun" w:hAnsi="SimSun" w:cs="SimSun" w:hint="eastAsia"/>
          <w:b/>
          <w:bCs/>
          <w:szCs w:val="24"/>
          <w:lang w:eastAsia="zh-CN"/>
        </w:rPr>
        <w:t>进</w:t>
      </w:r>
      <w:r w:rsidRPr="003017E0">
        <w:rPr>
          <w:rFonts w:ascii="SimSun" w:eastAsia="SimSun" w:hAnsi="SimSun" w:cs="Batang" w:hint="eastAsia"/>
          <w:b/>
          <w:bCs/>
          <w:szCs w:val="24"/>
          <w:lang w:eastAsia="zh-CN"/>
        </w:rPr>
        <w:t>可持</w:t>
      </w:r>
      <w:r w:rsidRPr="003017E0">
        <w:rPr>
          <w:rFonts w:ascii="SimSun" w:eastAsia="SimSun" w:hAnsi="SimSun" w:cs="SimSun" w:hint="eastAsia"/>
          <w:b/>
          <w:bCs/>
          <w:szCs w:val="24"/>
          <w:lang w:eastAsia="zh-CN"/>
        </w:rPr>
        <w:t>续</w:t>
      </w:r>
      <w:r w:rsidRPr="003017E0">
        <w:rPr>
          <w:rFonts w:ascii="SimSun" w:eastAsia="SimSun" w:hAnsi="SimSun" w:cs="Batang" w:hint="eastAsia"/>
          <w:b/>
          <w:bCs/>
          <w:szCs w:val="24"/>
          <w:lang w:eastAsia="zh-CN"/>
        </w:rPr>
        <w:t>的</w:t>
      </w:r>
      <w:r w:rsidRPr="003017E0">
        <w:rPr>
          <w:rFonts w:ascii="SimSun" w:eastAsia="SimSun" w:hAnsi="SimSun" w:cs="SimSun" w:hint="eastAsia"/>
          <w:b/>
          <w:bCs/>
          <w:szCs w:val="24"/>
          <w:lang w:eastAsia="zh-CN"/>
        </w:rPr>
        <w:t>数</w:t>
      </w:r>
      <w:r w:rsidRPr="003017E0">
        <w:rPr>
          <w:rFonts w:ascii="SimSun" w:eastAsia="SimSun" w:hAnsi="SimSun" w:cs="Batang" w:hint="eastAsia"/>
          <w:b/>
          <w:bCs/>
          <w:szCs w:val="24"/>
          <w:lang w:eastAsia="zh-CN"/>
        </w:rPr>
        <w:t>字</w:t>
      </w:r>
      <w:r w:rsidRPr="003017E0">
        <w:rPr>
          <w:rFonts w:ascii="SimSun" w:eastAsia="SimSun" w:hAnsi="SimSun" w:cs="SimSun" w:hint="eastAsia"/>
          <w:b/>
          <w:bCs/>
          <w:szCs w:val="24"/>
          <w:lang w:eastAsia="zh-CN"/>
        </w:rPr>
        <w:t>经济。这些努力与《基加利行动计划》（</w:t>
      </w:r>
      <w:r w:rsidRPr="003017E0">
        <w:rPr>
          <w:rFonts w:cstheme="minorHAnsi"/>
          <w:b/>
          <w:bCs/>
          <w:szCs w:val="24"/>
          <w:lang w:eastAsia="zh-CN"/>
        </w:rPr>
        <w:t>KAP</w:t>
      </w:r>
      <w:r w:rsidRPr="003017E0">
        <w:rPr>
          <w:rFonts w:ascii="SimSun" w:eastAsia="SimSun" w:hAnsi="SimSun" w:cs="SimSun" w:hint="eastAsia"/>
          <w:b/>
          <w:bCs/>
          <w:szCs w:val="24"/>
          <w:lang w:eastAsia="zh-CN"/>
        </w:rPr>
        <w:t>）中提出的五项区域性举措相一致，重点是加强数字经济、确保网络安全、发展智慧城市、培育创新和制定数字法规。以下是在各项区域性举措下开展的主要活动和取得的成就，展现了国际电联致力于推动阿拉伯国家区域电信和技术发展的承诺。</w:t>
      </w:r>
    </w:p>
    <w:p w14:paraId="6705F6E5"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ARB1</w:t>
      </w:r>
      <w:r w:rsidRPr="0096384F">
        <w:rPr>
          <w:rFonts w:ascii="Calibri" w:eastAsia="SimSun" w:hAnsi="Calibri" w:cs="Calibri" w:hint="eastAsia"/>
          <w:color w:val="0070C0"/>
          <w:lang w:val="es-ES_tradnl" w:eastAsia="zh-CN"/>
        </w:rPr>
        <w:t>：区域性举措</w:t>
      </w:r>
      <w:r w:rsidRPr="0096384F">
        <w:rPr>
          <w:rFonts w:ascii="Calibri" w:eastAsia="SimSun" w:hAnsi="Calibri" w:cs="Calibri"/>
          <w:color w:val="0070C0"/>
          <w:lang w:val="es-ES_tradnl" w:eastAsia="zh-CN"/>
        </w:rPr>
        <w:t>1</w:t>
      </w:r>
      <w:r w:rsidRPr="0096384F">
        <w:rPr>
          <w:rFonts w:ascii="Calibri" w:eastAsia="SimSun" w:hAnsi="Calibri" w:cs="Calibri" w:hint="eastAsia"/>
          <w:color w:val="0070C0"/>
          <w:lang w:val="es-ES_tradnl" w:eastAsia="zh-CN"/>
        </w:rPr>
        <w:t>：通过数字化转型实现可持续数字经济</w:t>
      </w:r>
    </w:p>
    <w:p w14:paraId="6ADDA3B4" w14:textId="5CF1DB57" w:rsidR="00DF1B02" w:rsidRPr="00FF0BB4" w:rsidRDefault="004E5C19" w:rsidP="00FF0BB4">
      <w:pPr>
        <w:pStyle w:val="enumlev1"/>
        <w:spacing w:before="120" w:after="120"/>
        <w:rPr>
          <w:lang w:val="en-US" w:eastAsia="zh-CN"/>
        </w:rPr>
      </w:pPr>
      <w:r w:rsidRPr="004E5C19">
        <w:rPr>
          <w:lang w:val="en-US" w:eastAsia="zh-CN"/>
        </w:rPr>
        <w:t>•</w:t>
      </w:r>
      <w:r>
        <w:rPr>
          <w:lang w:val="en-US" w:eastAsia="zh-CN"/>
        </w:rPr>
        <w:tab/>
      </w:r>
      <w:r w:rsidR="00DF1B02" w:rsidRPr="00FF0BB4">
        <w:rPr>
          <w:rFonts w:hint="eastAsia"/>
          <w:lang w:val="en-US" w:eastAsia="zh-CN"/>
        </w:rPr>
        <w:t>在“连通的一代青年特使”举措下，</w:t>
      </w:r>
      <w:r w:rsidR="00DF1B02" w:rsidRPr="00FF0BB4">
        <w:rPr>
          <w:lang w:val="en-US" w:eastAsia="zh-CN"/>
        </w:rPr>
        <w:t>10</w:t>
      </w:r>
      <w:r w:rsidR="00DF1B02" w:rsidRPr="00FF0BB4">
        <w:rPr>
          <w:rFonts w:hint="eastAsia"/>
          <w:lang w:val="en-US" w:eastAsia="zh-CN"/>
        </w:rPr>
        <w:t>个成员国（巴林、科摩罗、埃及、伊拉克、约旦、沙特阿拉伯、突尼斯、阿拉伯联合酋长国、也门、巴勒斯坦国）提名</w:t>
      </w:r>
      <w:r w:rsidR="00DF1B02" w:rsidRPr="00FF0BB4">
        <w:rPr>
          <w:lang w:val="en-US" w:eastAsia="zh-CN"/>
        </w:rPr>
        <w:t>36</w:t>
      </w:r>
      <w:r w:rsidR="00DF1B02" w:rsidRPr="00FF0BB4">
        <w:rPr>
          <w:rFonts w:hint="eastAsia"/>
          <w:lang w:val="en-US" w:eastAsia="zh-CN"/>
        </w:rPr>
        <w:t>名年龄在</w:t>
      </w:r>
      <w:r w:rsidR="00DF1B02" w:rsidRPr="00FF0BB4">
        <w:rPr>
          <w:lang w:val="en-US" w:eastAsia="zh-CN"/>
        </w:rPr>
        <w:t>18-24</w:t>
      </w:r>
      <w:r w:rsidR="00DF1B02" w:rsidRPr="00FF0BB4">
        <w:rPr>
          <w:rFonts w:hint="eastAsia"/>
          <w:lang w:val="en-US" w:eastAsia="zh-CN"/>
        </w:rPr>
        <w:t>岁之间的青年（其中</w:t>
      </w:r>
      <w:r w:rsidR="00DF1B02" w:rsidRPr="00FF0BB4">
        <w:rPr>
          <w:lang w:val="en-US" w:eastAsia="zh-CN"/>
        </w:rPr>
        <w:t>39%</w:t>
      </w:r>
      <w:r w:rsidR="00DF1B02" w:rsidRPr="00FF0BB4">
        <w:rPr>
          <w:rFonts w:hint="eastAsia"/>
          <w:lang w:val="en-US" w:eastAsia="zh-CN"/>
        </w:rPr>
        <w:t>为女性），担任</w:t>
      </w:r>
      <w:r w:rsidR="00DF1B02" w:rsidRPr="00FF0BB4">
        <w:rPr>
          <w:lang w:val="en-US" w:eastAsia="zh-CN"/>
        </w:rPr>
        <w:t>2024</w:t>
      </w:r>
      <w:r w:rsidR="00DF1B02" w:rsidRPr="00FF0BB4">
        <w:rPr>
          <w:rFonts w:hint="eastAsia"/>
          <w:lang w:val="en-US" w:eastAsia="zh-CN"/>
        </w:rPr>
        <w:t>年新一届“连通的一代青年特使”（</w:t>
      </w:r>
      <w:r w:rsidR="00DF1B02" w:rsidRPr="00FF0BB4">
        <w:rPr>
          <w:lang w:val="en-US" w:eastAsia="zh-CN"/>
        </w:rPr>
        <w:t>GCYE</w:t>
      </w:r>
      <w:r w:rsidR="00DF1B02" w:rsidRPr="00FF0BB4">
        <w:rPr>
          <w:rFonts w:hint="eastAsia"/>
          <w:lang w:val="en-US" w:eastAsia="zh-CN"/>
        </w:rPr>
        <w:t>）。该举措旨在加强青年对国际电联工作的参与。</w:t>
      </w:r>
    </w:p>
    <w:p w14:paraId="53DE1B8A" w14:textId="39A5C742" w:rsidR="00DF1B02" w:rsidRPr="00FF0BB4" w:rsidRDefault="004E5C19" w:rsidP="00FF0BB4">
      <w:pPr>
        <w:pStyle w:val="enumlev1"/>
        <w:spacing w:before="120" w:after="120"/>
        <w:rPr>
          <w:lang w:val="en-US" w:eastAsia="zh-CN"/>
        </w:rPr>
      </w:pPr>
      <w:r w:rsidRPr="004E5C19">
        <w:rPr>
          <w:lang w:val="en-US" w:eastAsia="zh-CN"/>
        </w:rPr>
        <w:t>•</w:t>
      </w:r>
      <w:r>
        <w:rPr>
          <w:lang w:val="en-US" w:eastAsia="zh-CN"/>
        </w:rPr>
        <w:tab/>
      </w:r>
      <w:r w:rsidR="00DF1B02" w:rsidRPr="00FF0BB4">
        <w:rPr>
          <w:lang w:val="en-US" w:eastAsia="zh-CN"/>
        </w:rPr>
        <w:t>2024</w:t>
      </w:r>
      <w:r w:rsidR="00DF1B02" w:rsidRPr="00FF0BB4">
        <w:rPr>
          <w:rFonts w:hint="eastAsia"/>
          <w:lang w:val="en-US" w:eastAsia="zh-CN"/>
        </w:rPr>
        <w:t>年</w:t>
      </w:r>
      <w:r w:rsidR="00DF1B02" w:rsidRPr="00FF0BB4">
        <w:rPr>
          <w:lang w:val="en-US" w:eastAsia="zh-CN"/>
        </w:rPr>
        <w:t>7</w:t>
      </w:r>
      <w:r w:rsidR="00DF1B02" w:rsidRPr="00FF0BB4">
        <w:rPr>
          <w:rFonts w:hint="eastAsia"/>
          <w:lang w:val="en-US" w:eastAsia="zh-CN"/>
        </w:rPr>
        <w:t>月举行的阿拉伯国家区域火炬传递活动，是探讨阿拉伯国家区域性举措和优先事项的重要平台，强调了青年参与数字创新的重要性。活动的主要收获包括：积极参与国际电联活动的必要性、</w:t>
      </w:r>
      <w:r w:rsidR="00DF1B02" w:rsidRPr="00FF0BB4">
        <w:rPr>
          <w:lang w:val="en-US" w:eastAsia="zh-CN"/>
        </w:rPr>
        <w:t>GC Alumni</w:t>
      </w:r>
      <w:r w:rsidR="00DF1B02" w:rsidRPr="00FF0BB4">
        <w:rPr>
          <w:rFonts w:hint="eastAsia"/>
          <w:lang w:val="en-US" w:eastAsia="zh-CN"/>
        </w:rPr>
        <w:t>导师指导的价值，以及加强伙伴关系以推动该区域有影响力的</w:t>
      </w:r>
      <w:r w:rsidR="00DF1B02" w:rsidRPr="00FF0BB4">
        <w:rPr>
          <w:lang w:val="en-US" w:eastAsia="zh-CN"/>
        </w:rPr>
        <w:t>ICT</w:t>
      </w:r>
      <w:r w:rsidR="00DF1B02" w:rsidRPr="00FF0BB4">
        <w:rPr>
          <w:rFonts w:hint="eastAsia"/>
          <w:lang w:val="en-US" w:eastAsia="zh-CN"/>
        </w:rPr>
        <w:t>举措的潜力。收集的见解推动了国际电联青年战略的持续实施。</w:t>
      </w:r>
    </w:p>
    <w:p w14:paraId="0AD34D62" w14:textId="718E573C" w:rsidR="00DF1B02" w:rsidRPr="003017E0" w:rsidRDefault="004E5C19" w:rsidP="00FF0BB4">
      <w:pPr>
        <w:pStyle w:val="enumlev1"/>
        <w:spacing w:before="120" w:after="120"/>
        <w:rPr>
          <w:rFonts w:cstheme="minorHAnsi"/>
          <w:lang w:eastAsia="zh-CN"/>
        </w:rPr>
      </w:pPr>
      <w:r w:rsidRPr="004E5C19">
        <w:rPr>
          <w:lang w:val="en-US" w:eastAsia="zh-CN"/>
        </w:rPr>
        <w:lastRenderedPageBreak/>
        <w:t>•</w:t>
      </w:r>
      <w:r>
        <w:rPr>
          <w:lang w:val="en-US" w:eastAsia="zh-CN"/>
        </w:rPr>
        <w:tab/>
      </w:r>
      <w:r w:rsidR="00DF1B02" w:rsidRPr="00FF0BB4">
        <w:rPr>
          <w:rFonts w:hint="eastAsia"/>
          <w:lang w:val="en-US" w:eastAsia="zh-CN"/>
        </w:rPr>
        <w:t>通过火炬传递活动和</w:t>
      </w:r>
      <w:proofErr w:type="spellStart"/>
      <w:r w:rsidR="00DF1B02" w:rsidRPr="00FF0BB4">
        <w:rPr>
          <w:lang w:val="en-US" w:eastAsia="zh-CN"/>
        </w:rPr>
        <w:t>ICodi</w:t>
      </w:r>
      <w:proofErr w:type="spellEnd"/>
      <w:r w:rsidR="00DF1B02" w:rsidRPr="00FF0BB4">
        <w:rPr>
          <w:rFonts w:hint="eastAsia"/>
          <w:lang w:val="en-US" w:eastAsia="zh-CN"/>
        </w:rPr>
        <w:t>讲习班，阿拉伯</w:t>
      </w:r>
      <w:r w:rsidR="00DF1B02" w:rsidRPr="00FF0BB4">
        <w:rPr>
          <w:lang w:val="en-US" w:eastAsia="zh-CN"/>
        </w:rPr>
        <w:t>GCYE</w:t>
      </w:r>
      <w:r w:rsidR="00DF1B02" w:rsidRPr="00FF0BB4">
        <w:rPr>
          <w:rFonts w:hint="eastAsia"/>
          <w:lang w:val="en-US" w:eastAsia="zh-CN"/>
        </w:rPr>
        <w:t>的能力得到了增强，促使其积极参与区域性和全球活动，包括全球创新论坛。</w:t>
      </w:r>
    </w:p>
    <w:p w14:paraId="674C70AE" w14:textId="13A1F857" w:rsidR="00DF1B02" w:rsidRPr="00FF0BB4" w:rsidRDefault="004E5C19" w:rsidP="00FF0BB4">
      <w:pPr>
        <w:pStyle w:val="enumlev1"/>
        <w:spacing w:before="120" w:after="120"/>
        <w:rPr>
          <w:lang w:val="en-US" w:eastAsia="zh-CN"/>
        </w:rPr>
      </w:pPr>
      <w:r w:rsidRPr="004E5C19">
        <w:rPr>
          <w:lang w:val="en-US" w:eastAsia="zh-CN"/>
        </w:rPr>
        <w:t>•</w:t>
      </w:r>
      <w:r>
        <w:rPr>
          <w:lang w:val="en-US" w:eastAsia="zh-CN"/>
        </w:rPr>
        <w:tab/>
      </w:r>
      <w:r w:rsidR="00DF1B02" w:rsidRPr="00FF0BB4">
        <w:rPr>
          <w:rFonts w:hint="eastAsia"/>
          <w:lang w:val="en-US" w:eastAsia="zh-CN"/>
        </w:rPr>
        <w:t>电信发展局促进了区域性</w:t>
      </w:r>
      <w:r w:rsidR="00DF1B02" w:rsidRPr="00FF0BB4">
        <w:rPr>
          <w:lang w:val="en-US" w:eastAsia="zh-CN"/>
        </w:rPr>
        <w:t>GCYE</w:t>
      </w:r>
      <w:r w:rsidR="00DF1B02" w:rsidRPr="00FF0BB4">
        <w:rPr>
          <w:rFonts w:hint="eastAsia"/>
          <w:lang w:val="en-US" w:eastAsia="zh-CN"/>
        </w:rPr>
        <w:t>磋商并起草了一份成果报告，其中强调了</w:t>
      </w:r>
      <w:r w:rsidR="00DF1B02" w:rsidRPr="00FF0BB4">
        <w:rPr>
          <w:lang w:val="en-US" w:eastAsia="zh-CN"/>
        </w:rPr>
        <w:t>GCYE</w:t>
      </w:r>
      <w:r w:rsidR="00DF1B02" w:rsidRPr="00FF0BB4">
        <w:rPr>
          <w:rFonts w:hint="eastAsia"/>
          <w:lang w:val="en-US" w:eastAsia="zh-CN"/>
        </w:rPr>
        <w:t>对</w:t>
      </w:r>
      <w:r w:rsidR="00DF1B02" w:rsidRPr="00FF0BB4">
        <w:rPr>
          <w:lang w:val="en-US" w:eastAsia="zh-CN"/>
        </w:rPr>
        <w:t>ICT</w:t>
      </w:r>
      <w:r w:rsidR="00DF1B02" w:rsidRPr="00FF0BB4">
        <w:rPr>
          <w:rFonts w:hint="eastAsia"/>
          <w:lang w:val="en-US" w:eastAsia="zh-CN"/>
        </w:rPr>
        <w:t>相关问题的意见、兴趣、关切和观点，这些问题对于区域性和全球数字化转型进程中阿拉伯国家青年的教育和社会经济发展至关重要。</w:t>
      </w:r>
    </w:p>
    <w:p w14:paraId="7A8BB95F" w14:textId="4CA14DF4" w:rsidR="00DF1B02" w:rsidRPr="00FF0BB4" w:rsidRDefault="004E5C19" w:rsidP="00FF0BB4">
      <w:pPr>
        <w:pStyle w:val="enumlev1"/>
        <w:spacing w:before="120" w:after="120"/>
        <w:rPr>
          <w:lang w:val="en-US" w:eastAsia="zh-CN"/>
        </w:rPr>
      </w:pPr>
      <w:r w:rsidRPr="004E5C19">
        <w:rPr>
          <w:lang w:val="en-US" w:eastAsia="zh-CN"/>
        </w:rPr>
        <w:t>•</w:t>
      </w:r>
      <w:r>
        <w:rPr>
          <w:lang w:val="en-US" w:eastAsia="zh-CN"/>
        </w:rPr>
        <w:tab/>
      </w:r>
      <w:r w:rsidR="00DF1B02" w:rsidRPr="00FF0BB4">
        <w:rPr>
          <w:rFonts w:hint="eastAsia"/>
          <w:lang w:val="en-US" w:eastAsia="zh-CN"/>
        </w:rPr>
        <w:t>在约旦，与数字经济与创业部以及联合国西亚经济社会委员会（</w:t>
      </w:r>
      <w:r w:rsidR="00DF1B02" w:rsidRPr="00FF0BB4">
        <w:rPr>
          <w:lang w:val="en-US" w:eastAsia="zh-CN"/>
        </w:rPr>
        <w:t>UNESCWA</w:t>
      </w:r>
      <w:r w:rsidR="00DF1B02" w:rsidRPr="00FF0BB4">
        <w:rPr>
          <w:rFonts w:hint="eastAsia"/>
          <w:lang w:val="en-US" w:eastAsia="zh-CN"/>
        </w:rPr>
        <w:t>）合作开展了一项关于为沉浸式技术营造有利环境的评估研究。该研究分析了生态系统的优势、劣势、机遇和威胁，旨在促进这一新兴行业的就业，并为其发展提出战略性建议。</w:t>
      </w:r>
    </w:p>
    <w:p w14:paraId="5D535C82" w14:textId="0791DD3C" w:rsidR="00DF1B02" w:rsidRPr="00FF0BB4" w:rsidRDefault="004E5C19" w:rsidP="00FF0BB4">
      <w:pPr>
        <w:pStyle w:val="enumlev1"/>
        <w:spacing w:before="120" w:after="120"/>
        <w:rPr>
          <w:lang w:val="en-US" w:eastAsia="zh-CN"/>
        </w:rPr>
      </w:pPr>
      <w:r w:rsidRPr="004E5C19">
        <w:rPr>
          <w:lang w:val="en-US" w:eastAsia="zh-CN"/>
        </w:rPr>
        <w:t>•</w:t>
      </w:r>
      <w:r>
        <w:rPr>
          <w:lang w:val="en-US" w:eastAsia="zh-CN"/>
        </w:rPr>
        <w:tab/>
      </w:r>
      <w:r w:rsidR="00DF1B02" w:rsidRPr="00FF0BB4">
        <w:rPr>
          <w:rFonts w:hint="eastAsia"/>
          <w:lang w:val="en-US" w:eastAsia="zh-CN"/>
        </w:rPr>
        <w:t>作为</w:t>
      </w:r>
      <w:proofErr w:type="spellStart"/>
      <w:r w:rsidR="00DF1B02" w:rsidRPr="00FF0BB4">
        <w:rPr>
          <w:lang w:val="en-US" w:eastAsia="zh-CN"/>
        </w:rPr>
        <w:t>Govstack</w:t>
      </w:r>
      <w:proofErr w:type="spellEnd"/>
      <w:r w:rsidR="00DF1B02" w:rsidRPr="00FF0BB4">
        <w:rPr>
          <w:rFonts w:hint="eastAsia"/>
          <w:lang w:val="en-US" w:eastAsia="zh-CN"/>
        </w:rPr>
        <w:t>举措的一部分，向毛里塔尼亚、索马里和吉布提提供了援助，增强了成员国测试用例和实施数字政务服务的能力。</w:t>
      </w:r>
    </w:p>
    <w:p w14:paraId="6210CFC0" w14:textId="77777777" w:rsidR="00DF1B02" w:rsidRPr="00F1144F" w:rsidRDefault="00DF1B02" w:rsidP="00F1144F">
      <w:pPr>
        <w:pStyle w:val="Headingb"/>
        <w:rPr>
          <w:rFonts w:ascii="Times New Roman" w:eastAsia="SimSun" w:hAnsi="Times New Roman"/>
          <w:color w:val="0070C0"/>
          <w:lang w:val="es-ES_tradnl" w:eastAsia="zh-CN"/>
        </w:rPr>
      </w:pPr>
      <w:r w:rsidRPr="0096384F">
        <w:rPr>
          <w:rFonts w:ascii="Calibri" w:eastAsia="SimSun" w:hAnsi="Calibri" w:cs="Calibri"/>
          <w:color w:val="0070C0"/>
          <w:lang w:val="es-ES_tradnl" w:eastAsia="zh-CN"/>
        </w:rPr>
        <w:t>ARB2</w:t>
      </w:r>
      <w:r w:rsidRPr="0096384F">
        <w:rPr>
          <w:rFonts w:ascii="Calibri" w:eastAsia="SimSun" w:hAnsi="Calibri" w:cs="Calibri" w:hint="eastAsia"/>
          <w:color w:val="0070C0"/>
          <w:lang w:val="es-ES_tradnl" w:eastAsia="zh-CN"/>
        </w:rPr>
        <w:t>：增强使用电信</w:t>
      </w:r>
      <w:r w:rsidRPr="0096384F">
        <w:rPr>
          <w:rFonts w:ascii="Calibri" w:eastAsia="SimSun" w:hAnsi="Calibri" w:cs="Calibri"/>
          <w:color w:val="0070C0"/>
          <w:lang w:val="es-ES_tradnl" w:eastAsia="zh-CN"/>
        </w:rPr>
        <w:t>/</w:t>
      </w:r>
      <w:r w:rsidRPr="0096384F">
        <w:rPr>
          <w:rFonts w:ascii="Calibri" w:eastAsia="SimSun" w:hAnsi="Calibri" w:cs="Calibri" w:hint="eastAsia"/>
          <w:color w:val="0070C0"/>
          <w:lang w:val="es-ES_tradnl" w:eastAsia="zh-CN"/>
        </w:rPr>
        <w:t>信息通信技术的信心、安全性和隐私</w:t>
      </w:r>
    </w:p>
    <w:p w14:paraId="39FEE180" w14:textId="4F034502" w:rsidR="00DF1B02" w:rsidRPr="004E5C19" w:rsidRDefault="00516FA3" w:rsidP="004E5C19">
      <w:pPr>
        <w:pStyle w:val="enumlev1"/>
        <w:spacing w:before="120" w:after="120"/>
        <w:rPr>
          <w:lang w:val="en-US" w:eastAsia="zh-CN"/>
        </w:rPr>
      </w:pPr>
      <w:r w:rsidRPr="004E5C19">
        <w:rPr>
          <w:lang w:val="en-US" w:eastAsia="zh-CN"/>
        </w:rPr>
        <w:t>•</w:t>
      </w:r>
      <w:r>
        <w:rPr>
          <w:lang w:val="en-US" w:eastAsia="zh-CN"/>
        </w:rPr>
        <w:tab/>
      </w:r>
      <w:r w:rsidR="00DF1B02" w:rsidRPr="004E5C19">
        <w:rPr>
          <w:rFonts w:hint="eastAsia"/>
          <w:lang w:val="en-US" w:eastAsia="zh-CN"/>
        </w:rPr>
        <w:t>与巴林王国国家网络安全中心（</w:t>
      </w:r>
      <w:r w:rsidR="00DF1B02" w:rsidRPr="004E5C19">
        <w:rPr>
          <w:lang w:val="en-US" w:eastAsia="zh-CN"/>
        </w:rPr>
        <w:t>NCSC</w:t>
      </w:r>
      <w:r w:rsidR="00DF1B02" w:rsidRPr="004E5C19">
        <w:rPr>
          <w:rFonts w:hint="eastAsia"/>
          <w:lang w:val="en-US" w:eastAsia="zh-CN"/>
        </w:rPr>
        <w:t>）合作，举办了网络安全管理区域性讲习班。讲习班增进了参与者对网络攻击危机管理的作用和责任的了解。</w:t>
      </w:r>
    </w:p>
    <w:p w14:paraId="021DC2CC" w14:textId="4B7B2EE0" w:rsidR="00DF1B02" w:rsidRPr="004E5C19" w:rsidRDefault="00516FA3" w:rsidP="004E5C19">
      <w:pPr>
        <w:pStyle w:val="enumlev1"/>
        <w:spacing w:before="120" w:after="120"/>
        <w:rPr>
          <w:lang w:val="en-US" w:eastAsia="zh-CN"/>
        </w:rPr>
      </w:pPr>
      <w:r w:rsidRPr="004E5C19">
        <w:rPr>
          <w:lang w:val="en-US" w:eastAsia="zh-CN"/>
        </w:rPr>
        <w:t>•</w:t>
      </w:r>
      <w:r>
        <w:rPr>
          <w:lang w:val="en-US" w:eastAsia="zh-CN"/>
        </w:rPr>
        <w:tab/>
      </w:r>
      <w:r w:rsidR="00DF1B02" w:rsidRPr="004E5C19">
        <w:rPr>
          <w:rFonts w:hint="eastAsia"/>
          <w:lang w:val="en-US" w:eastAsia="zh-CN"/>
        </w:rPr>
        <w:t>为国家网络安全中心（</w:t>
      </w:r>
      <w:r w:rsidR="00DF1B02" w:rsidRPr="004E5C19">
        <w:rPr>
          <w:lang w:val="en-US" w:eastAsia="zh-CN"/>
        </w:rPr>
        <w:t>NCSC</w:t>
      </w:r>
      <w:r w:rsidR="00DF1B02" w:rsidRPr="004E5C19">
        <w:rPr>
          <w:rFonts w:hint="eastAsia"/>
          <w:lang w:val="en-US" w:eastAsia="zh-CN"/>
        </w:rPr>
        <w:t>）举办了关于全球网络安全指数（</w:t>
      </w:r>
      <w:r w:rsidR="00DF1B02" w:rsidRPr="004E5C19">
        <w:rPr>
          <w:lang w:val="en-US" w:eastAsia="zh-CN"/>
        </w:rPr>
        <w:t>GCI</w:t>
      </w:r>
      <w:r w:rsidR="00DF1B02" w:rsidRPr="004E5C19">
        <w:rPr>
          <w:rFonts w:hint="eastAsia"/>
          <w:lang w:val="en-US" w:eastAsia="zh-CN"/>
        </w:rPr>
        <w:t>）的讲习班。讲习班的目标是提升成员国的能力，使其能够为</w:t>
      </w:r>
      <w:r w:rsidR="00DF1B02" w:rsidRPr="004E5C19">
        <w:rPr>
          <w:lang w:val="en-US" w:eastAsia="zh-CN"/>
        </w:rPr>
        <w:t>GCI</w:t>
      </w:r>
      <w:r w:rsidR="00DF1B02" w:rsidRPr="004E5C19">
        <w:rPr>
          <w:rFonts w:hint="eastAsia"/>
          <w:lang w:val="en-US" w:eastAsia="zh-CN"/>
        </w:rPr>
        <w:t>做出积极贡献。</w:t>
      </w:r>
    </w:p>
    <w:p w14:paraId="4AC6B0AD" w14:textId="7DD427AE" w:rsidR="00DF1B02" w:rsidRPr="004E5C19" w:rsidRDefault="00516FA3" w:rsidP="004E5C19">
      <w:pPr>
        <w:pStyle w:val="enumlev1"/>
        <w:spacing w:before="120" w:after="120"/>
        <w:rPr>
          <w:lang w:val="en-US" w:eastAsia="zh-CN"/>
        </w:rPr>
      </w:pPr>
      <w:r w:rsidRPr="004E5C19">
        <w:rPr>
          <w:lang w:val="en-US" w:eastAsia="zh-CN"/>
        </w:rPr>
        <w:t>•</w:t>
      </w:r>
      <w:r>
        <w:rPr>
          <w:lang w:val="en-US" w:eastAsia="zh-CN"/>
        </w:rPr>
        <w:tab/>
      </w:r>
      <w:r w:rsidR="00DF1B02" w:rsidRPr="004E5C19">
        <w:rPr>
          <w:rFonts w:hint="eastAsia"/>
          <w:lang w:val="en-US" w:eastAsia="zh-CN"/>
        </w:rPr>
        <w:t>与联合国西亚经济和社会委员会（</w:t>
      </w:r>
      <w:r w:rsidR="00DF1B02" w:rsidRPr="004E5C19">
        <w:rPr>
          <w:lang w:val="en-US" w:eastAsia="zh-CN"/>
        </w:rPr>
        <w:t>UNESCWA</w:t>
      </w:r>
      <w:r w:rsidR="00DF1B02" w:rsidRPr="004E5C19">
        <w:rPr>
          <w:rFonts w:hint="eastAsia"/>
          <w:lang w:val="en-US" w:eastAsia="zh-CN"/>
        </w:rPr>
        <w:t>）、阿拉伯信息通信技术组织以及互联网协会合作，举办了关于树立对数字政务服务的信任的讲习班，以展示加强网络安全的实用战略。</w:t>
      </w:r>
    </w:p>
    <w:p w14:paraId="4374A8E7" w14:textId="3AA8B99C" w:rsidR="00DF1B02" w:rsidRPr="004E5C19" w:rsidRDefault="00516FA3" w:rsidP="004E5C19">
      <w:pPr>
        <w:pStyle w:val="enumlev1"/>
        <w:spacing w:before="120" w:after="120"/>
        <w:rPr>
          <w:lang w:val="en-US" w:eastAsia="zh-CN"/>
        </w:rPr>
      </w:pPr>
      <w:r w:rsidRPr="004E5C19">
        <w:rPr>
          <w:lang w:val="en-US" w:eastAsia="zh-CN"/>
        </w:rPr>
        <w:t>•</w:t>
      </w:r>
      <w:r>
        <w:rPr>
          <w:lang w:val="en-US" w:eastAsia="zh-CN"/>
        </w:rPr>
        <w:tab/>
      </w:r>
      <w:r w:rsidR="00DF1B02" w:rsidRPr="004E5C19">
        <w:rPr>
          <w:rFonts w:hint="eastAsia"/>
          <w:lang w:val="en-US" w:eastAsia="zh-CN"/>
        </w:rPr>
        <w:t>开展了网络安全演练和技术支持培训，强化了阿拉伯国家的网络安全文化。</w:t>
      </w:r>
    </w:p>
    <w:p w14:paraId="6D807E68" w14:textId="4B842C23" w:rsidR="00DF1B02" w:rsidRPr="004E5C19" w:rsidRDefault="00516FA3" w:rsidP="004E5C19">
      <w:pPr>
        <w:pStyle w:val="enumlev1"/>
        <w:spacing w:before="120" w:after="120"/>
        <w:rPr>
          <w:lang w:val="en-US" w:eastAsia="zh-CN"/>
        </w:rPr>
      </w:pPr>
      <w:r w:rsidRPr="004E5C19">
        <w:rPr>
          <w:lang w:val="en-US" w:eastAsia="zh-CN"/>
        </w:rPr>
        <w:t>•</w:t>
      </w:r>
      <w:r>
        <w:rPr>
          <w:lang w:val="en-US" w:eastAsia="zh-CN"/>
        </w:rPr>
        <w:tab/>
      </w:r>
      <w:r w:rsidR="00DF1B02" w:rsidRPr="004E5C19">
        <w:rPr>
          <w:rFonts w:hint="eastAsia"/>
          <w:lang w:val="en-US" w:eastAsia="zh-CN"/>
        </w:rPr>
        <w:t>电信发展局与沙特阿拉伯王国合作，开展了各种网络安全举措，包括数字监管和网络安全方面的讲习班和培训，进一步加强网络安全防范，并强调了其在全球电信领域的重要性。</w:t>
      </w:r>
    </w:p>
    <w:p w14:paraId="757E4979" w14:textId="75E56EAF" w:rsidR="00DF1B02" w:rsidRPr="004E5C19" w:rsidRDefault="00516FA3" w:rsidP="004E5C19">
      <w:pPr>
        <w:pStyle w:val="enumlev1"/>
        <w:spacing w:before="120" w:after="120"/>
        <w:rPr>
          <w:lang w:val="en-US" w:eastAsia="zh-CN"/>
        </w:rPr>
      </w:pPr>
      <w:r w:rsidRPr="004E5C19">
        <w:rPr>
          <w:lang w:val="en-US" w:eastAsia="zh-CN"/>
        </w:rPr>
        <w:t>•</w:t>
      </w:r>
      <w:r>
        <w:rPr>
          <w:lang w:val="en-US" w:eastAsia="zh-CN"/>
        </w:rPr>
        <w:tab/>
      </w:r>
      <w:r w:rsidR="00DF1B02" w:rsidRPr="004E5C19">
        <w:rPr>
          <w:lang w:val="en-US" w:eastAsia="zh-CN"/>
        </w:rPr>
        <w:t>2024</w:t>
      </w:r>
      <w:r w:rsidR="00DF1B02" w:rsidRPr="004E5C19">
        <w:rPr>
          <w:rFonts w:hint="eastAsia"/>
          <w:lang w:val="en-US" w:eastAsia="zh-CN"/>
        </w:rPr>
        <w:t>年，在迪拜成功组织了首次全球网络演练，创纪录地有超过</w:t>
      </w:r>
      <w:r w:rsidR="00DF1B02" w:rsidRPr="004E5C19">
        <w:rPr>
          <w:lang w:val="en-US" w:eastAsia="zh-CN"/>
        </w:rPr>
        <w:t>104</w:t>
      </w:r>
      <w:r w:rsidR="00DF1B02" w:rsidRPr="004E5C19">
        <w:rPr>
          <w:rFonts w:hint="eastAsia"/>
          <w:lang w:val="en-US" w:eastAsia="zh-CN"/>
        </w:rPr>
        <w:t>个国家的代表参加，包括部长级代表、行业高管、监管机构代表和其他利益攸关方。创下了新的吉尼斯世界纪录。</w:t>
      </w:r>
    </w:p>
    <w:p w14:paraId="08D5A42A" w14:textId="4FC21659" w:rsidR="00DF1B02" w:rsidRPr="004E5C19" w:rsidRDefault="00516FA3" w:rsidP="004E5C19">
      <w:pPr>
        <w:pStyle w:val="enumlev1"/>
        <w:spacing w:before="120" w:after="120"/>
        <w:rPr>
          <w:lang w:val="en-US" w:eastAsia="zh-CN"/>
        </w:rPr>
      </w:pPr>
      <w:r w:rsidRPr="004E5C19">
        <w:rPr>
          <w:lang w:val="en-US" w:eastAsia="zh-CN"/>
        </w:rPr>
        <w:t>•</w:t>
      </w:r>
      <w:r>
        <w:rPr>
          <w:lang w:val="en-US" w:eastAsia="zh-CN"/>
        </w:rPr>
        <w:tab/>
      </w:r>
      <w:r w:rsidR="00DF1B02" w:rsidRPr="004E5C19">
        <w:rPr>
          <w:rFonts w:hint="eastAsia"/>
          <w:lang w:val="en-US" w:eastAsia="zh-CN"/>
        </w:rPr>
        <w:t>在黎巴嫩，在保护上网儿童（</w:t>
      </w:r>
      <w:r w:rsidR="00DF1B02" w:rsidRPr="004E5C19">
        <w:rPr>
          <w:lang w:val="en-US" w:eastAsia="zh-CN"/>
        </w:rPr>
        <w:t>COP</w:t>
      </w:r>
      <w:r w:rsidR="00DF1B02" w:rsidRPr="004E5C19">
        <w:rPr>
          <w:rFonts w:hint="eastAsia"/>
          <w:lang w:val="en-US" w:eastAsia="zh-CN"/>
        </w:rPr>
        <w:t>）全球项目的框架下制定了</w:t>
      </w:r>
      <w:r w:rsidR="00DF1B02" w:rsidRPr="004E5C19">
        <w:rPr>
          <w:lang w:val="en-US" w:eastAsia="zh-CN"/>
        </w:rPr>
        <w:t>COP</w:t>
      </w:r>
      <w:r w:rsidR="00DF1B02" w:rsidRPr="004E5C19">
        <w:rPr>
          <w:rFonts w:hint="eastAsia"/>
          <w:lang w:val="en-US" w:eastAsia="zh-CN"/>
        </w:rPr>
        <w:t>国家项目，以确立</w:t>
      </w:r>
      <w:r w:rsidR="00DF1B02" w:rsidRPr="004E5C19">
        <w:rPr>
          <w:lang w:val="en-US" w:eastAsia="zh-CN"/>
        </w:rPr>
        <w:t>2025</w:t>
      </w:r>
      <w:r w:rsidR="00DF1B02" w:rsidRPr="004E5C19">
        <w:rPr>
          <w:rFonts w:hint="eastAsia"/>
          <w:lang w:val="en-US" w:eastAsia="zh-CN"/>
        </w:rPr>
        <w:t>年</w:t>
      </w:r>
      <w:r w:rsidR="00DF1B02" w:rsidRPr="004E5C19">
        <w:rPr>
          <w:lang w:val="en-US" w:eastAsia="zh-CN"/>
        </w:rPr>
        <w:t>COP</w:t>
      </w:r>
      <w:r w:rsidR="00DF1B02" w:rsidRPr="004E5C19">
        <w:rPr>
          <w:rFonts w:hint="eastAsia"/>
          <w:lang w:val="en-US" w:eastAsia="zh-CN"/>
        </w:rPr>
        <w:t>战略。这项国家战略有助于黎巴嫩政府确定主要优先领域，以改善保护上网儿童的有利环境。</w:t>
      </w:r>
    </w:p>
    <w:p w14:paraId="0707A6D1"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ARB3</w:t>
      </w:r>
      <w:r w:rsidRPr="0096384F">
        <w:rPr>
          <w:rFonts w:ascii="Calibri" w:eastAsia="SimSun" w:hAnsi="Calibri" w:cs="Calibri" w:hint="eastAsia"/>
          <w:color w:val="0070C0"/>
          <w:lang w:val="es-ES_tradnl" w:eastAsia="zh-CN"/>
        </w:rPr>
        <w:t>：发展支持可持续智慧城市及社区的数字基础设施</w:t>
      </w:r>
    </w:p>
    <w:p w14:paraId="4B97654F" w14:textId="660C4AE2" w:rsidR="00DF1B02" w:rsidRPr="00516FA3" w:rsidRDefault="00516FA3" w:rsidP="00516FA3">
      <w:pPr>
        <w:pStyle w:val="enumlev1"/>
        <w:spacing w:before="120" w:after="120"/>
        <w:rPr>
          <w:lang w:val="en-US" w:eastAsia="zh-CN"/>
        </w:rPr>
      </w:pPr>
      <w:r w:rsidRPr="004E5C19">
        <w:rPr>
          <w:lang w:val="en-US" w:eastAsia="zh-CN"/>
        </w:rPr>
        <w:t>•</w:t>
      </w:r>
      <w:r>
        <w:rPr>
          <w:lang w:val="en-US" w:eastAsia="zh-CN"/>
        </w:rPr>
        <w:tab/>
      </w:r>
      <w:r w:rsidR="00DF1B02" w:rsidRPr="00516FA3">
        <w:rPr>
          <w:rFonts w:hint="eastAsia"/>
          <w:lang w:val="en-US" w:eastAsia="zh-CN"/>
        </w:rPr>
        <w:t>通过</w:t>
      </w:r>
      <w:r w:rsidR="00DF1B02" w:rsidRPr="00516FA3">
        <w:rPr>
          <w:lang w:val="en-US" w:eastAsia="zh-CN"/>
        </w:rPr>
        <w:t>NETP</w:t>
      </w:r>
      <w:r w:rsidR="00DF1B02" w:rsidRPr="00516FA3">
        <w:rPr>
          <w:rFonts w:hint="eastAsia"/>
          <w:lang w:val="en-US" w:eastAsia="zh-CN"/>
        </w:rPr>
        <w:t>全球项目、</w:t>
      </w:r>
      <w:r w:rsidR="00DF1B02" w:rsidRPr="00516FA3">
        <w:rPr>
          <w:lang w:val="en-US" w:eastAsia="zh-CN"/>
        </w:rPr>
        <w:t>EW4ALL</w:t>
      </w:r>
      <w:r w:rsidR="00DF1B02" w:rsidRPr="00516FA3">
        <w:rPr>
          <w:rFonts w:hint="eastAsia"/>
          <w:lang w:val="en-US" w:eastAsia="zh-CN"/>
        </w:rPr>
        <w:t>项目和</w:t>
      </w:r>
      <w:r w:rsidR="00DF1B02" w:rsidRPr="00516FA3">
        <w:rPr>
          <w:lang w:val="en-US" w:eastAsia="zh-CN"/>
        </w:rPr>
        <w:t>C2R</w:t>
      </w:r>
      <w:r w:rsidR="00DF1B02" w:rsidRPr="00516FA3">
        <w:rPr>
          <w:rFonts w:hint="eastAsia"/>
          <w:lang w:val="en-US" w:eastAsia="zh-CN"/>
        </w:rPr>
        <w:t>举措，电信发展局领导了在科摩罗、吉布提、毛里塔尼亚、索马里和利比亚加强应急通信的变革性工作。在科摩罗举办的讲习班促进了“全民预警”（</w:t>
      </w:r>
      <w:r w:rsidR="00DF1B02" w:rsidRPr="00516FA3">
        <w:rPr>
          <w:lang w:val="en-US" w:eastAsia="zh-CN"/>
        </w:rPr>
        <w:t>EW4All</w:t>
      </w:r>
      <w:r w:rsidR="00DF1B02" w:rsidRPr="00516FA3">
        <w:rPr>
          <w:rFonts w:hint="eastAsia"/>
          <w:lang w:val="en-US" w:eastAsia="zh-CN"/>
        </w:rPr>
        <w:t>）举措的推出，制定了</w:t>
      </w:r>
      <w:r w:rsidR="00DF1B02" w:rsidRPr="00516FA3">
        <w:rPr>
          <w:lang w:val="en-US" w:eastAsia="zh-CN"/>
        </w:rPr>
        <w:t>2024-2027</w:t>
      </w:r>
      <w:r w:rsidR="00DF1B02" w:rsidRPr="00516FA3">
        <w:rPr>
          <w:rFonts w:hint="eastAsia"/>
          <w:lang w:val="en-US" w:eastAsia="zh-CN"/>
        </w:rPr>
        <w:t>年路线图、定制的</w:t>
      </w:r>
      <w:r w:rsidR="00DF1B02" w:rsidRPr="00516FA3">
        <w:rPr>
          <w:lang w:val="en-US" w:eastAsia="zh-CN"/>
        </w:rPr>
        <w:t>NETP</w:t>
      </w:r>
      <w:r w:rsidR="00DF1B02" w:rsidRPr="00516FA3">
        <w:rPr>
          <w:rFonts w:hint="eastAsia"/>
          <w:lang w:val="en-US" w:eastAsia="zh-CN"/>
        </w:rPr>
        <w:t>并对预警系统进行了评估。吉布提制定了</w:t>
      </w:r>
      <w:r w:rsidR="00DF1B02" w:rsidRPr="00516FA3">
        <w:rPr>
          <w:lang w:val="en-US" w:eastAsia="zh-CN"/>
        </w:rPr>
        <w:t>NETP</w:t>
      </w:r>
      <w:r w:rsidR="00DF1B02" w:rsidRPr="00516FA3">
        <w:rPr>
          <w:rFonts w:hint="eastAsia"/>
          <w:lang w:val="en-US" w:eastAsia="zh-CN"/>
        </w:rPr>
        <w:t>和协调机制，还通过了</w:t>
      </w:r>
      <w:r w:rsidR="00DF1B02" w:rsidRPr="00516FA3">
        <w:rPr>
          <w:lang w:val="en-US" w:eastAsia="zh-CN"/>
        </w:rPr>
        <w:t>2024-2027</w:t>
      </w:r>
      <w:r w:rsidR="00DF1B02" w:rsidRPr="00516FA3">
        <w:rPr>
          <w:rFonts w:hint="eastAsia"/>
          <w:lang w:val="en-US" w:eastAsia="zh-CN"/>
        </w:rPr>
        <w:t>年</w:t>
      </w:r>
      <w:r w:rsidR="00DF1B02" w:rsidRPr="00516FA3">
        <w:rPr>
          <w:lang w:val="en-US" w:eastAsia="zh-CN"/>
        </w:rPr>
        <w:t>EW4All</w:t>
      </w:r>
      <w:r w:rsidR="00DF1B02" w:rsidRPr="00516FA3">
        <w:rPr>
          <w:rFonts w:hint="eastAsia"/>
          <w:lang w:val="en-US" w:eastAsia="zh-CN"/>
        </w:rPr>
        <w:t>路线图。在索马里举办的讲习班通过实施</w:t>
      </w:r>
      <w:r w:rsidR="00DF1B02" w:rsidRPr="00516FA3">
        <w:rPr>
          <w:lang w:val="en-US" w:eastAsia="zh-CN"/>
        </w:rPr>
        <w:t>NETP</w:t>
      </w:r>
      <w:r w:rsidR="00DF1B02" w:rsidRPr="00516FA3">
        <w:rPr>
          <w:rFonts w:hint="eastAsia"/>
          <w:lang w:val="en-US" w:eastAsia="zh-CN"/>
        </w:rPr>
        <w:t>、开展通用警报协议（</w:t>
      </w:r>
      <w:r w:rsidR="00DF1B02" w:rsidRPr="00516FA3">
        <w:rPr>
          <w:lang w:val="en-US" w:eastAsia="zh-CN"/>
        </w:rPr>
        <w:t>CAP</w:t>
      </w:r>
      <w:r w:rsidR="00DF1B02" w:rsidRPr="00516FA3">
        <w:rPr>
          <w:rFonts w:hint="eastAsia"/>
          <w:lang w:val="en-US" w:eastAsia="zh-CN"/>
        </w:rPr>
        <w:t>）培训以及记录有效的预警解决方案，推进了应急准备工作。在利比亚和毛里塔尼亚，制定了</w:t>
      </w:r>
      <w:r w:rsidR="00DF1B02" w:rsidRPr="00516FA3">
        <w:rPr>
          <w:lang w:val="en-US" w:eastAsia="zh-CN"/>
        </w:rPr>
        <w:t>NETP</w:t>
      </w:r>
      <w:r w:rsidR="00DF1B02" w:rsidRPr="00516FA3">
        <w:rPr>
          <w:rFonts w:hint="eastAsia"/>
          <w:lang w:val="en-US" w:eastAsia="zh-CN"/>
        </w:rPr>
        <w:t>草案。这些项目增强了成员国实施具有韧性和响应迅速的应急通信框架的能力。</w:t>
      </w:r>
    </w:p>
    <w:p w14:paraId="0A16692F" w14:textId="55245AB0" w:rsidR="00DF1B02" w:rsidRPr="00516FA3" w:rsidRDefault="00516FA3" w:rsidP="00516FA3">
      <w:pPr>
        <w:pStyle w:val="enumlev1"/>
        <w:spacing w:before="120" w:after="120"/>
        <w:rPr>
          <w:lang w:val="en-US" w:eastAsia="zh-CN"/>
        </w:rPr>
      </w:pPr>
      <w:r w:rsidRPr="004E5C19">
        <w:rPr>
          <w:lang w:val="en-US" w:eastAsia="zh-CN"/>
        </w:rPr>
        <w:t>•</w:t>
      </w:r>
      <w:r>
        <w:rPr>
          <w:lang w:val="en-US" w:eastAsia="zh-CN"/>
        </w:rPr>
        <w:tab/>
      </w:r>
      <w:r w:rsidR="00DF1B02" w:rsidRPr="00516FA3">
        <w:rPr>
          <w:rFonts w:hint="eastAsia"/>
          <w:lang w:val="en-US" w:eastAsia="zh-CN"/>
        </w:rPr>
        <w:t>国际电联和埃及国家电信管理局（</w:t>
      </w:r>
      <w:r w:rsidR="00DF1B02" w:rsidRPr="00516FA3">
        <w:rPr>
          <w:lang w:val="en-US" w:eastAsia="zh-CN"/>
        </w:rPr>
        <w:t>NTRA</w:t>
      </w:r>
      <w:r w:rsidR="00DF1B02" w:rsidRPr="00516FA3">
        <w:rPr>
          <w:rFonts w:hint="eastAsia"/>
          <w:lang w:val="en-US" w:eastAsia="zh-CN"/>
        </w:rPr>
        <w:t>）于</w:t>
      </w:r>
      <w:r w:rsidR="00DF1B02" w:rsidRPr="00516FA3">
        <w:rPr>
          <w:lang w:val="en-US" w:eastAsia="zh-CN"/>
        </w:rPr>
        <w:t>2024</w:t>
      </w:r>
      <w:r w:rsidR="00DF1B02" w:rsidRPr="00516FA3">
        <w:rPr>
          <w:rFonts w:hint="eastAsia"/>
          <w:lang w:val="en-US" w:eastAsia="zh-CN"/>
        </w:rPr>
        <w:t>年签署的项目将继续实施，为埃及量身定制了可持续智慧城市及社区评估框架等。</w:t>
      </w:r>
    </w:p>
    <w:p w14:paraId="18CDEF9E" w14:textId="06BD37A9" w:rsidR="00DF1B02" w:rsidRPr="00516FA3" w:rsidRDefault="00516FA3" w:rsidP="00516FA3">
      <w:pPr>
        <w:pStyle w:val="enumlev1"/>
        <w:spacing w:before="120" w:after="120"/>
        <w:rPr>
          <w:lang w:val="en-US" w:eastAsia="zh-CN"/>
        </w:rPr>
      </w:pPr>
      <w:r>
        <w:rPr>
          <w:lang w:val="en-US" w:eastAsia="zh-CN"/>
        </w:rPr>
        <w:lastRenderedPageBreak/>
        <w:tab/>
      </w:r>
      <w:r w:rsidR="00DF1B02" w:rsidRPr="00516FA3">
        <w:rPr>
          <w:lang w:val="en-US" w:eastAsia="zh-CN"/>
        </w:rPr>
        <w:t>2024</w:t>
      </w:r>
      <w:r w:rsidR="00DF1B02" w:rsidRPr="00516FA3">
        <w:rPr>
          <w:rFonts w:hint="eastAsia"/>
          <w:lang w:val="en-US" w:eastAsia="zh-CN"/>
        </w:rPr>
        <w:t>年</w:t>
      </w:r>
      <w:r w:rsidR="00DF1B02" w:rsidRPr="00516FA3">
        <w:rPr>
          <w:lang w:val="en-US" w:eastAsia="zh-CN"/>
        </w:rPr>
        <w:t>12</w:t>
      </w:r>
      <w:r w:rsidR="00DF1B02" w:rsidRPr="00516FA3">
        <w:rPr>
          <w:rFonts w:hint="eastAsia"/>
          <w:lang w:val="en-US" w:eastAsia="zh-CN"/>
        </w:rPr>
        <w:t>月在埃及智慧村庄举办了有关“</w:t>
      </w:r>
      <w:r w:rsidR="00DF1B02" w:rsidRPr="00516FA3">
        <w:rPr>
          <w:lang w:val="en-US" w:eastAsia="zh-CN"/>
        </w:rPr>
        <w:t>5G</w:t>
      </w:r>
      <w:r w:rsidR="00DF1B02" w:rsidRPr="00516FA3">
        <w:rPr>
          <w:rFonts w:hint="eastAsia"/>
          <w:lang w:val="en-US" w:eastAsia="zh-CN"/>
        </w:rPr>
        <w:t>及未来发展：为埃及实现可持续智慧城市及社区”的国家论坛。论坛汇聚了全球专家、政策制定者、行业领袖和利益攸关方，并取得了切实可行的成果，重点是利用</w:t>
      </w:r>
      <w:r w:rsidR="00DF1B02" w:rsidRPr="00516FA3">
        <w:rPr>
          <w:lang w:val="en-US" w:eastAsia="zh-CN"/>
        </w:rPr>
        <w:t>5G</w:t>
      </w:r>
      <w:r w:rsidR="00DF1B02" w:rsidRPr="00516FA3">
        <w:rPr>
          <w:rFonts w:hint="eastAsia"/>
          <w:lang w:val="en-US" w:eastAsia="zh-CN"/>
        </w:rPr>
        <w:t>和新兴技术的变革潜力，推动可持续智慧城市发展，促进合作与创新，实现更加互联的未来。</w:t>
      </w:r>
    </w:p>
    <w:p w14:paraId="2F6E3513"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ARB4</w:t>
      </w:r>
      <w:r w:rsidRPr="0096384F">
        <w:rPr>
          <w:rFonts w:ascii="Calibri" w:eastAsia="SimSun" w:hAnsi="Calibri" w:cs="Calibri" w:hint="eastAsia"/>
          <w:color w:val="0070C0"/>
          <w:lang w:val="es-ES_tradnl" w:eastAsia="zh-CN"/>
        </w:rPr>
        <w:t>：加强能力建设，鼓励数字化创新、创业精神和对未来的展望</w:t>
      </w:r>
    </w:p>
    <w:p w14:paraId="31F6E7FB" w14:textId="6ADAE56F" w:rsidR="00DF1B02" w:rsidRPr="00516FA3" w:rsidRDefault="00516FA3" w:rsidP="00516FA3">
      <w:pPr>
        <w:pStyle w:val="enumlev1"/>
        <w:spacing w:before="120" w:after="120"/>
        <w:rPr>
          <w:lang w:val="en-US" w:eastAsia="zh-CN"/>
        </w:rPr>
      </w:pPr>
      <w:r w:rsidRPr="004E5C19">
        <w:rPr>
          <w:lang w:val="en-US" w:eastAsia="zh-CN"/>
        </w:rPr>
        <w:t>•</w:t>
      </w:r>
      <w:r>
        <w:rPr>
          <w:lang w:val="en-US" w:eastAsia="zh-CN"/>
        </w:rPr>
        <w:tab/>
      </w:r>
      <w:r w:rsidR="00DF1B02" w:rsidRPr="00516FA3">
        <w:rPr>
          <w:rFonts w:hint="eastAsia"/>
          <w:lang w:val="en-US" w:eastAsia="zh-CN"/>
        </w:rPr>
        <w:t>为了促进创新生态系统的优化，电信发展局完成了巴林数字</w:t>
      </w:r>
      <w:r w:rsidR="00DF1B02" w:rsidRPr="00516FA3">
        <w:rPr>
          <w:lang w:val="en-US" w:eastAsia="zh-CN"/>
        </w:rPr>
        <w:t>化</w:t>
      </w:r>
      <w:r w:rsidR="00DF1B02" w:rsidRPr="00516FA3">
        <w:rPr>
          <w:rFonts w:hint="eastAsia"/>
          <w:lang w:val="en-US" w:eastAsia="zh-CN"/>
        </w:rPr>
        <w:t>创新概况（</w:t>
      </w:r>
      <w:r w:rsidR="00DF1B02" w:rsidRPr="00516FA3">
        <w:rPr>
          <w:lang w:val="en-US" w:eastAsia="zh-CN"/>
        </w:rPr>
        <w:t>DIP</w:t>
      </w:r>
      <w:r w:rsidR="00DF1B02" w:rsidRPr="00516FA3">
        <w:rPr>
          <w:rFonts w:hint="eastAsia"/>
          <w:lang w:val="en-US" w:eastAsia="zh-CN"/>
        </w:rPr>
        <w:t>），目前正在制定卡塔尔和约旦</w:t>
      </w:r>
      <w:r w:rsidR="00DF1B02" w:rsidRPr="00516FA3">
        <w:rPr>
          <w:lang w:val="en-US" w:eastAsia="zh-CN"/>
        </w:rPr>
        <w:t>DIP</w:t>
      </w:r>
      <w:r w:rsidR="00DF1B02" w:rsidRPr="00516FA3">
        <w:rPr>
          <w:rFonts w:hint="eastAsia"/>
          <w:lang w:val="en-US" w:eastAsia="zh-CN"/>
        </w:rPr>
        <w:t>。这些</w:t>
      </w:r>
      <w:r w:rsidR="00DF1B02" w:rsidRPr="00516FA3">
        <w:rPr>
          <w:lang w:val="en-US" w:eastAsia="zh-CN"/>
        </w:rPr>
        <w:t>DIP</w:t>
      </w:r>
      <w:r w:rsidR="00DF1B02" w:rsidRPr="00516FA3">
        <w:rPr>
          <w:rFonts w:hint="eastAsia"/>
          <w:lang w:val="en-US" w:eastAsia="zh-CN"/>
        </w:rPr>
        <w:t>确定了数字</w:t>
      </w:r>
      <w:r w:rsidR="00DF1B02" w:rsidRPr="00516FA3">
        <w:rPr>
          <w:lang w:val="en-US" w:eastAsia="zh-CN"/>
        </w:rPr>
        <w:t>化</w:t>
      </w:r>
      <w:r w:rsidR="00DF1B02" w:rsidRPr="00516FA3">
        <w:rPr>
          <w:rFonts w:hint="eastAsia"/>
          <w:lang w:val="en-US" w:eastAsia="zh-CN"/>
        </w:rPr>
        <w:t>创新生态系统面临的挑战，并提出了根据国家发展目标加强数字生态系统的重要建议。</w:t>
      </w:r>
    </w:p>
    <w:p w14:paraId="682E45FF" w14:textId="6AA0B6FA" w:rsidR="00DF1B02" w:rsidRPr="00516FA3" w:rsidRDefault="00516FA3" w:rsidP="00516FA3">
      <w:pPr>
        <w:pStyle w:val="enumlev1"/>
        <w:spacing w:before="120" w:after="120"/>
        <w:rPr>
          <w:lang w:val="en-US" w:eastAsia="zh-CN"/>
        </w:rPr>
      </w:pPr>
      <w:r w:rsidRPr="004E5C19">
        <w:rPr>
          <w:lang w:val="en-US" w:eastAsia="zh-CN"/>
        </w:rPr>
        <w:t>•</w:t>
      </w:r>
      <w:r>
        <w:rPr>
          <w:lang w:val="en-US" w:eastAsia="zh-CN"/>
        </w:rPr>
        <w:tab/>
      </w:r>
      <w:r w:rsidR="00DF1B02" w:rsidRPr="00516FA3">
        <w:rPr>
          <w:rFonts w:hint="eastAsia"/>
          <w:lang w:val="en-US" w:eastAsia="zh-CN"/>
        </w:rPr>
        <w:t>通过国际电联与德国国际合作机构（</w:t>
      </w:r>
      <w:proofErr w:type="spellStart"/>
      <w:r w:rsidR="00DF1B02" w:rsidRPr="00516FA3">
        <w:rPr>
          <w:lang w:val="en-US" w:eastAsia="zh-CN"/>
        </w:rPr>
        <w:t>GiZ</w:t>
      </w:r>
      <w:proofErr w:type="spellEnd"/>
      <w:r w:rsidR="00DF1B02" w:rsidRPr="00516FA3">
        <w:rPr>
          <w:rFonts w:hint="eastAsia"/>
          <w:lang w:val="en-US" w:eastAsia="zh-CN"/>
        </w:rPr>
        <w:t>）的联合项目，突尼斯约</w:t>
      </w:r>
      <w:r w:rsidR="00DF1B02" w:rsidRPr="00516FA3">
        <w:rPr>
          <w:lang w:val="en-US" w:eastAsia="zh-CN"/>
        </w:rPr>
        <w:t>200</w:t>
      </w:r>
      <w:r w:rsidR="00DF1B02" w:rsidRPr="00516FA3">
        <w:rPr>
          <w:rFonts w:hint="eastAsia"/>
          <w:lang w:val="en-US" w:eastAsia="zh-CN"/>
        </w:rPr>
        <w:t>名公共部门员工通过国际电联学院接受了一系列数字技能培训。</w:t>
      </w:r>
    </w:p>
    <w:p w14:paraId="52404238" w14:textId="32988524" w:rsidR="00DF1B02" w:rsidRPr="00516FA3" w:rsidRDefault="00516FA3" w:rsidP="00516FA3">
      <w:pPr>
        <w:pStyle w:val="enumlev1"/>
        <w:spacing w:before="120" w:after="120"/>
        <w:rPr>
          <w:lang w:val="en-US" w:eastAsia="zh-CN"/>
        </w:rPr>
      </w:pPr>
      <w:r w:rsidRPr="004E5C19">
        <w:rPr>
          <w:lang w:val="en-US" w:eastAsia="zh-CN"/>
        </w:rPr>
        <w:t>•</w:t>
      </w:r>
      <w:r>
        <w:rPr>
          <w:lang w:val="en-US" w:eastAsia="zh-CN"/>
        </w:rPr>
        <w:tab/>
      </w:r>
      <w:r w:rsidR="00DF1B02" w:rsidRPr="00516FA3">
        <w:rPr>
          <w:rFonts w:hint="eastAsia"/>
          <w:lang w:val="en-US" w:eastAsia="zh-CN"/>
        </w:rPr>
        <w:t>通过在</w:t>
      </w:r>
      <w:proofErr w:type="spellStart"/>
      <w:r w:rsidR="00DF1B02" w:rsidRPr="00516FA3">
        <w:rPr>
          <w:lang w:val="en-US" w:eastAsia="zh-CN"/>
        </w:rPr>
        <w:t>iCodi</w:t>
      </w:r>
      <w:proofErr w:type="spellEnd"/>
      <w:r w:rsidR="00DF1B02" w:rsidRPr="00516FA3">
        <w:rPr>
          <w:rFonts w:hint="eastAsia"/>
          <w:lang w:val="en-US" w:eastAsia="zh-CN"/>
        </w:rPr>
        <w:t>举措下为促进创意和创新而与阿拉伯联合酋长国</w:t>
      </w:r>
      <w:r w:rsidR="00DF1B02" w:rsidRPr="00516FA3">
        <w:rPr>
          <w:lang w:val="en-US" w:eastAsia="zh-CN"/>
        </w:rPr>
        <w:t>TDRA</w:t>
      </w:r>
      <w:r w:rsidR="00DF1B02" w:rsidRPr="00516FA3">
        <w:rPr>
          <w:rFonts w:hint="eastAsia"/>
          <w:lang w:val="en-US" w:eastAsia="zh-CN"/>
        </w:rPr>
        <w:t>开展的合作，在迪拜举办了区</w:t>
      </w:r>
      <w:r w:rsidR="00DF1B02" w:rsidRPr="00516FA3">
        <w:rPr>
          <w:lang w:val="en-US" w:eastAsia="zh-CN"/>
        </w:rPr>
        <w:t>​​</w:t>
      </w:r>
      <w:r w:rsidR="00DF1B02" w:rsidRPr="00516FA3">
        <w:rPr>
          <w:rFonts w:hint="eastAsia"/>
          <w:lang w:val="en-US" w:eastAsia="zh-CN"/>
        </w:rPr>
        <w:t>域性</w:t>
      </w:r>
      <w:proofErr w:type="spellStart"/>
      <w:r w:rsidR="00DF1B02" w:rsidRPr="00516FA3">
        <w:rPr>
          <w:lang w:val="en-US" w:eastAsia="zh-CN"/>
        </w:rPr>
        <w:t>iCodi</w:t>
      </w:r>
      <w:proofErr w:type="spellEnd"/>
      <w:r w:rsidR="00DF1B02" w:rsidRPr="00516FA3">
        <w:rPr>
          <w:rFonts w:hint="eastAsia"/>
          <w:lang w:val="en-US" w:eastAsia="zh-CN"/>
        </w:rPr>
        <w:t>讲习班，促进开展了区域性战略</w:t>
      </w:r>
      <w:r w:rsidR="00DF1B02" w:rsidRPr="00516FA3">
        <w:rPr>
          <w:lang w:val="en-US" w:eastAsia="zh-CN"/>
        </w:rPr>
        <w:t>前瞻</w:t>
      </w:r>
      <w:r w:rsidR="00DF1B02" w:rsidRPr="00516FA3">
        <w:rPr>
          <w:rFonts w:hint="eastAsia"/>
          <w:lang w:val="en-US" w:eastAsia="zh-CN"/>
        </w:rPr>
        <w:t>分析，并根据分析确定了区域性优先事项。三位阿拉伯</w:t>
      </w:r>
      <w:r w:rsidR="00DF1B02" w:rsidRPr="00516FA3">
        <w:rPr>
          <w:lang w:val="en-US" w:eastAsia="zh-CN"/>
        </w:rPr>
        <w:t>GCYE</w:t>
      </w:r>
      <w:r w:rsidR="00DF1B02" w:rsidRPr="00516FA3">
        <w:rPr>
          <w:rFonts w:hint="eastAsia"/>
          <w:lang w:val="en-US" w:eastAsia="zh-CN"/>
        </w:rPr>
        <w:t>积极参加了讲习班，表达了下一代的心声和优先事项。</w:t>
      </w:r>
    </w:p>
    <w:p w14:paraId="06393E7B" w14:textId="77777777" w:rsidR="00DF1B02" w:rsidRPr="00F1144F" w:rsidRDefault="00DF1B02" w:rsidP="00F1144F">
      <w:pPr>
        <w:pStyle w:val="Headingb"/>
        <w:rPr>
          <w:rFonts w:ascii="Times New Roman" w:eastAsia="SimSun" w:hAnsi="Times New Roman"/>
          <w:color w:val="0070C0"/>
          <w:lang w:val="es-ES_tradnl" w:eastAsia="zh-CN"/>
        </w:rPr>
      </w:pPr>
      <w:r w:rsidRPr="0096384F">
        <w:rPr>
          <w:rFonts w:ascii="Calibri" w:eastAsia="SimSun" w:hAnsi="Calibri" w:cs="Calibri"/>
          <w:color w:val="0070C0"/>
          <w:lang w:val="es-ES_tradnl" w:eastAsia="zh-CN"/>
        </w:rPr>
        <w:t>ARB5</w:t>
      </w:r>
      <w:r w:rsidRPr="0096384F">
        <w:rPr>
          <w:rFonts w:ascii="Calibri" w:eastAsia="SimSun" w:hAnsi="Calibri" w:cs="Calibri" w:hint="eastAsia"/>
          <w:color w:val="0070C0"/>
          <w:lang w:val="es-ES_tradnl" w:eastAsia="zh-CN"/>
        </w:rPr>
        <w:t>：制定数字监管的方法</w:t>
      </w:r>
    </w:p>
    <w:p w14:paraId="5D1EA9E2" w14:textId="2BBED616" w:rsidR="00DF1B02" w:rsidRPr="00516FA3" w:rsidRDefault="006E48FA" w:rsidP="00516FA3">
      <w:pPr>
        <w:pStyle w:val="enumlev1"/>
        <w:spacing w:before="120" w:after="120"/>
        <w:rPr>
          <w:lang w:val="en-US" w:eastAsia="zh-CN"/>
        </w:rPr>
      </w:pPr>
      <w:r w:rsidRPr="004E5C19">
        <w:rPr>
          <w:lang w:val="en-US" w:eastAsia="zh-CN"/>
        </w:rPr>
        <w:t>•</w:t>
      </w:r>
      <w:r>
        <w:rPr>
          <w:lang w:val="en-US" w:eastAsia="zh-CN"/>
        </w:rPr>
        <w:tab/>
      </w:r>
      <w:r w:rsidR="00DF1B02" w:rsidRPr="00516FA3">
        <w:rPr>
          <w:lang w:val="en-US" w:eastAsia="zh-CN"/>
        </w:rPr>
        <w:t>2024</w:t>
      </w:r>
      <w:r w:rsidR="00DF1B02" w:rsidRPr="00516FA3">
        <w:rPr>
          <w:rFonts w:hint="eastAsia"/>
          <w:lang w:val="en-US" w:eastAsia="zh-CN"/>
        </w:rPr>
        <w:t>年</w:t>
      </w:r>
      <w:r w:rsidR="00DF1B02" w:rsidRPr="00516FA3">
        <w:rPr>
          <w:lang w:val="en-US" w:eastAsia="zh-CN"/>
        </w:rPr>
        <w:t>2</w:t>
      </w:r>
      <w:r w:rsidR="00DF1B02" w:rsidRPr="00516FA3">
        <w:rPr>
          <w:rFonts w:hint="eastAsia"/>
          <w:lang w:val="en-US" w:eastAsia="zh-CN"/>
        </w:rPr>
        <w:t>月和</w:t>
      </w:r>
      <w:r w:rsidR="00DF1B02" w:rsidRPr="00516FA3">
        <w:rPr>
          <w:lang w:val="en-US" w:eastAsia="zh-CN"/>
        </w:rPr>
        <w:t>7</w:t>
      </w:r>
      <w:r w:rsidR="00DF1B02" w:rsidRPr="00516FA3">
        <w:rPr>
          <w:rFonts w:hint="eastAsia"/>
          <w:lang w:val="en-US" w:eastAsia="zh-CN"/>
        </w:rPr>
        <w:t>月，分别在阿曼和卡塔尔举办了国家协作式数字监管讲习班。讲习班重点探讨了</w:t>
      </w:r>
      <w:r w:rsidR="00DF1B02" w:rsidRPr="00516FA3">
        <w:rPr>
          <w:lang w:val="en-US" w:eastAsia="zh-CN"/>
        </w:rPr>
        <w:t>ICT</w:t>
      </w:r>
      <w:r w:rsidR="00DF1B02" w:rsidRPr="00516FA3">
        <w:rPr>
          <w:rFonts w:hint="eastAsia"/>
          <w:lang w:val="en-US" w:eastAsia="zh-CN"/>
        </w:rPr>
        <w:t>监管的演进以及国际电联统一框架和监管衡量指标的应用，增强了利益攸关方对监管工具的了解，以支持这两种情况下有效的政策制定和评估。</w:t>
      </w:r>
    </w:p>
    <w:p w14:paraId="7C681B97" w14:textId="5327C8EE" w:rsidR="00DF1B02" w:rsidRPr="00516FA3" w:rsidRDefault="006E48FA" w:rsidP="00516FA3">
      <w:pPr>
        <w:pStyle w:val="enumlev1"/>
        <w:spacing w:before="120" w:after="120"/>
        <w:rPr>
          <w:lang w:val="en-US" w:eastAsia="zh-CN"/>
        </w:rPr>
      </w:pPr>
      <w:r w:rsidRPr="004E5C19">
        <w:rPr>
          <w:lang w:val="en-US" w:eastAsia="zh-CN"/>
        </w:rPr>
        <w:t>•</w:t>
      </w:r>
      <w:r>
        <w:rPr>
          <w:lang w:val="en-US" w:eastAsia="zh-CN"/>
        </w:rPr>
        <w:tab/>
      </w:r>
      <w:r w:rsidR="00DF1B02" w:rsidRPr="00516FA3">
        <w:rPr>
          <w:rFonts w:hint="eastAsia"/>
          <w:lang w:val="en-US" w:eastAsia="zh-CN"/>
        </w:rPr>
        <w:t>电信发展局制定了阿曼《协作式数字监管国别审查》，目前正在最后完成卡塔尔的审查。审查探讨了协同治理和先进的监管工具对</w:t>
      </w:r>
      <w:r w:rsidR="00DF1B02" w:rsidRPr="00516FA3">
        <w:rPr>
          <w:lang w:val="en-US" w:eastAsia="zh-CN"/>
        </w:rPr>
        <w:t>ICT</w:t>
      </w:r>
      <w:r w:rsidR="00DF1B02" w:rsidRPr="00516FA3">
        <w:rPr>
          <w:rFonts w:hint="eastAsia"/>
          <w:lang w:val="en-US" w:eastAsia="zh-CN"/>
        </w:rPr>
        <w:t>和数字市场管理的影响，并提出了加强受益国监管生态系统的可行见解。</w:t>
      </w:r>
    </w:p>
    <w:p w14:paraId="40F75D8D" w14:textId="3854427B" w:rsidR="00DF1B02" w:rsidRPr="00516FA3" w:rsidRDefault="006E48FA" w:rsidP="00516FA3">
      <w:pPr>
        <w:pStyle w:val="enumlev1"/>
        <w:spacing w:before="120" w:after="120"/>
        <w:rPr>
          <w:lang w:val="en-US" w:eastAsia="zh-CN"/>
        </w:rPr>
      </w:pPr>
      <w:r w:rsidRPr="004E5C19">
        <w:rPr>
          <w:lang w:val="en-US" w:eastAsia="zh-CN"/>
        </w:rPr>
        <w:t>•</w:t>
      </w:r>
      <w:r>
        <w:rPr>
          <w:lang w:val="en-US" w:eastAsia="zh-CN"/>
        </w:rPr>
        <w:tab/>
      </w:r>
      <w:r w:rsidR="00DF1B02" w:rsidRPr="00516FA3">
        <w:rPr>
          <w:rFonts w:hint="eastAsia"/>
          <w:lang w:val="en-US" w:eastAsia="zh-CN"/>
        </w:rPr>
        <w:t>叙利亚电信和邮政管理局（</w:t>
      </w:r>
      <w:proofErr w:type="spellStart"/>
      <w:r w:rsidR="00DF1B02" w:rsidRPr="00516FA3">
        <w:rPr>
          <w:lang w:val="en-US" w:eastAsia="zh-CN"/>
        </w:rPr>
        <w:t>SyTPRA</w:t>
      </w:r>
      <w:proofErr w:type="spellEnd"/>
      <w:r w:rsidR="00DF1B02" w:rsidRPr="00516FA3">
        <w:rPr>
          <w:rFonts w:hint="eastAsia"/>
          <w:lang w:val="en-US" w:eastAsia="zh-CN"/>
        </w:rPr>
        <w:t>）</w:t>
      </w:r>
      <w:r w:rsidR="00DF1B02" w:rsidRPr="00516FA3">
        <w:rPr>
          <w:lang w:val="en-US" w:eastAsia="zh-CN"/>
        </w:rPr>
        <w:t>ICT</w:t>
      </w:r>
      <w:r w:rsidR="00DF1B02" w:rsidRPr="00516FA3">
        <w:rPr>
          <w:rFonts w:hint="eastAsia"/>
          <w:lang w:val="en-US" w:eastAsia="zh-CN"/>
        </w:rPr>
        <w:t>市场审查与分析及定价监管框架第二阶段工作已顺利完成，为该局和监管机构最终确定市场审查结果和制定</w:t>
      </w:r>
      <w:r w:rsidR="00DF1B02" w:rsidRPr="00516FA3">
        <w:rPr>
          <w:lang w:val="en-US" w:eastAsia="zh-CN"/>
        </w:rPr>
        <w:t>ICT</w:t>
      </w:r>
      <w:r w:rsidR="00DF1B02" w:rsidRPr="00516FA3">
        <w:rPr>
          <w:rFonts w:hint="eastAsia"/>
          <w:lang w:val="en-US" w:eastAsia="zh-CN"/>
        </w:rPr>
        <w:t>服务定价监管建议提供了指导。</w:t>
      </w:r>
      <w:r w:rsidR="00DF1B02" w:rsidRPr="00516FA3">
        <w:rPr>
          <w:lang w:val="en-US" w:eastAsia="zh-CN"/>
        </w:rPr>
        <w:t>2024</w:t>
      </w:r>
      <w:r w:rsidR="00DF1B02" w:rsidRPr="00516FA3">
        <w:rPr>
          <w:rFonts w:hint="eastAsia"/>
          <w:lang w:val="en-US" w:eastAsia="zh-CN"/>
        </w:rPr>
        <w:t>年，电信发展局主办了线上国家利益攸关多方讲习班，叙利亚所有移动网络运营商（</w:t>
      </w:r>
      <w:r w:rsidR="00DF1B02" w:rsidRPr="00516FA3">
        <w:rPr>
          <w:lang w:val="en-US" w:eastAsia="zh-CN"/>
        </w:rPr>
        <w:t>MNO</w:t>
      </w:r>
      <w:r w:rsidR="00DF1B02" w:rsidRPr="00516FA3">
        <w:rPr>
          <w:rFonts w:hint="eastAsia"/>
          <w:lang w:val="en-US" w:eastAsia="zh-CN"/>
        </w:rPr>
        <w:t>）、互联网服务提供商（</w:t>
      </w:r>
      <w:r w:rsidR="00DF1B02" w:rsidRPr="00516FA3">
        <w:rPr>
          <w:lang w:val="en-US" w:eastAsia="zh-CN"/>
        </w:rPr>
        <w:t>ISP</w:t>
      </w:r>
      <w:r w:rsidR="00DF1B02" w:rsidRPr="00516FA3">
        <w:rPr>
          <w:rFonts w:hint="eastAsia"/>
          <w:lang w:val="en-US" w:eastAsia="zh-CN"/>
        </w:rPr>
        <w:t>）及其他主要代表</w:t>
      </w:r>
      <w:r w:rsidR="00DF1B02" w:rsidRPr="00516FA3">
        <w:rPr>
          <w:lang w:val="en-US" w:eastAsia="zh-CN"/>
        </w:rPr>
        <w:t>汇聚一堂</w:t>
      </w:r>
      <w:r w:rsidR="00DF1B02" w:rsidRPr="00516FA3">
        <w:rPr>
          <w:rFonts w:hint="eastAsia"/>
          <w:lang w:val="en-US" w:eastAsia="zh-CN"/>
        </w:rPr>
        <w:t>，共同讨论这一框架并促进通过协作提出输入意见。</w:t>
      </w:r>
    </w:p>
    <w:p w14:paraId="6CCCC110" w14:textId="1387315E" w:rsidR="00DF1B02" w:rsidRPr="00516FA3" w:rsidRDefault="006E48FA" w:rsidP="00516FA3">
      <w:pPr>
        <w:pStyle w:val="enumlev1"/>
        <w:spacing w:before="120" w:after="120"/>
        <w:rPr>
          <w:lang w:val="en-US" w:eastAsia="zh-CN"/>
        </w:rPr>
      </w:pPr>
      <w:r w:rsidRPr="004E5C19">
        <w:rPr>
          <w:lang w:val="en-US" w:eastAsia="zh-CN"/>
        </w:rPr>
        <w:t>•</w:t>
      </w:r>
      <w:r>
        <w:rPr>
          <w:lang w:val="en-US" w:eastAsia="zh-CN"/>
        </w:rPr>
        <w:tab/>
      </w:r>
      <w:r w:rsidR="00DF1B02" w:rsidRPr="00516FA3">
        <w:rPr>
          <w:rFonts w:hint="eastAsia"/>
          <w:lang w:val="en-US" w:eastAsia="zh-CN"/>
        </w:rPr>
        <w:t>电信发展局在多个国家举行了若干次会议，特别侧重于最不发达国家，讲解了国际电联监管跟踪机制和</w:t>
      </w:r>
      <w:r w:rsidR="00DF1B02" w:rsidRPr="00516FA3">
        <w:rPr>
          <w:lang w:val="en-US" w:eastAsia="zh-CN"/>
        </w:rPr>
        <w:t>G5</w:t>
      </w:r>
      <w:r w:rsidR="00DF1B02" w:rsidRPr="00516FA3">
        <w:rPr>
          <w:rFonts w:hint="eastAsia"/>
          <w:lang w:val="en-US" w:eastAsia="zh-CN"/>
        </w:rPr>
        <w:t>基准框架。这些会议加深了与会者对国际电联的工具及其在推进数字化监管方面的应用的了解。</w:t>
      </w:r>
    </w:p>
    <w:p w14:paraId="061770A9" w14:textId="447D9DF8" w:rsidR="00DF1B02" w:rsidRPr="00516FA3" w:rsidRDefault="006E48FA" w:rsidP="00516FA3">
      <w:pPr>
        <w:pStyle w:val="enumlev1"/>
        <w:spacing w:before="120" w:after="120"/>
        <w:rPr>
          <w:lang w:val="en-US" w:eastAsia="zh-CN"/>
        </w:rPr>
      </w:pPr>
      <w:r w:rsidRPr="004E5C19">
        <w:rPr>
          <w:lang w:val="en-US" w:eastAsia="zh-CN"/>
        </w:rPr>
        <w:t>•</w:t>
      </w:r>
      <w:r>
        <w:rPr>
          <w:lang w:val="en-US" w:eastAsia="zh-CN"/>
        </w:rPr>
        <w:tab/>
      </w:r>
      <w:r w:rsidR="00DF1B02" w:rsidRPr="00516FA3">
        <w:rPr>
          <w:lang w:val="en-US" w:eastAsia="zh-CN"/>
        </w:rPr>
        <w:t>2024</w:t>
      </w:r>
      <w:r w:rsidR="00DF1B02" w:rsidRPr="00516FA3">
        <w:rPr>
          <w:rFonts w:hint="eastAsia"/>
          <w:lang w:val="en-US" w:eastAsia="zh-CN"/>
        </w:rPr>
        <w:t>年</w:t>
      </w:r>
      <w:r w:rsidR="00DF1B02" w:rsidRPr="00516FA3">
        <w:rPr>
          <w:lang w:val="en-US" w:eastAsia="zh-CN"/>
        </w:rPr>
        <w:t>11</w:t>
      </w:r>
      <w:r w:rsidR="00DF1B02" w:rsidRPr="00516FA3">
        <w:rPr>
          <w:rFonts w:hint="eastAsia"/>
          <w:lang w:val="en-US" w:eastAsia="zh-CN"/>
        </w:rPr>
        <w:t>月，国际电联与沙特阿拉伯启动了一项项目增编的签署，以扩大其在能力建设方面的努力，加强对国际电联成员国的支持。该增编的战略意义在于增强数字化监管和数字化转型方面的专业知识，确保与全球最佳做法保持一致。通过这一举措，提供了有针对性的培训和知识共享机会，使政策制定机构和监管机构掌握必要的技能，以应对不断变化的数字环境。通过促进合作和加强机构能力，该项目有望推动多个国家在数字治理方面取得可持续的进步。</w:t>
      </w:r>
    </w:p>
    <w:p w14:paraId="44A2C78B" w14:textId="77777777" w:rsidR="00DF1B02" w:rsidRPr="003017E0" w:rsidRDefault="00DF1B02" w:rsidP="00410B34">
      <w:pPr>
        <w:pStyle w:val="Heading1"/>
        <w:rPr>
          <w:rFonts w:cstheme="minorHAnsi"/>
          <w:color w:val="0070C0"/>
          <w:sz w:val="24"/>
          <w:szCs w:val="22"/>
          <w:lang w:eastAsia="zh-CN"/>
        </w:rPr>
      </w:pPr>
      <w:r w:rsidRPr="003017E0">
        <w:rPr>
          <w:rFonts w:ascii="SimSun" w:eastAsia="SimSun" w:hAnsi="SimSun" w:cs="SimSun" w:hint="eastAsia"/>
          <w:color w:val="0070C0"/>
          <w:sz w:val="24"/>
          <w:szCs w:val="22"/>
          <w:lang w:eastAsia="zh-CN"/>
        </w:rPr>
        <w:t>亚</w:t>
      </w:r>
      <w:r w:rsidRPr="003017E0">
        <w:rPr>
          <w:rFonts w:cstheme="minorHAnsi" w:hint="eastAsia"/>
          <w:color w:val="0070C0"/>
          <w:sz w:val="24"/>
          <w:szCs w:val="22"/>
          <w:lang w:eastAsia="zh-CN"/>
        </w:rPr>
        <w:t>太</w:t>
      </w:r>
    </w:p>
    <w:p w14:paraId="33CDFCC8" w14:textId="77777777" w:rsidR="00DF1B02" w:rsidRPr="003017E0" w:rsidRDefault="00DF1B02" w:rsidP="006E48FA">
      <w:pPr>
        <w:spacing w:after="120"/>
        <w:ind w:firstLineChars="200" w:firstLine="482"/>
        <w:rPr>
          <w:rFonts w:ascii="SimSun" w:eastAsia="SimSun" w:hAnsi="SimSun" w:cstheme="minorHAnsi"/>
          <w:b/>
          <w:bCs/>
          <w:lang w:val="en-ID" w:eastAsia="zh-CN"/>
        </w:rPr>
      </w:pPr>
      <w:r w:rsidRPr="003017E0">
        <w:rPr>
          <w:rFonts w:ascii="SimSun" w:eastAsia="SimSun" w:hAnsi="SimSun" w:cs="SimSun" w:hint="eastAsia"/>
          <w:b/>
          <w:bCs/>
          <w:lang w:eastAsia="zh-CN"/>
        </w:rPr>
        <w:t>亚</w:t>
      </w:r>
      <w:r w:rsidRPr="003017E0">
        <w:rPr>
          <w:rFonts w:ascii="SimSun" w:eastAsia="SimSun" w:hAnsi="SimSun" w:cs="Batang" w:hint="eastAsia"/>
          <w:b/>
          <w:bCs/>
          <w:lang w:eastAsia="zh-CN"/>
        </w:rPr>
        <w:t>太</w:t>
      </w:r>
      <w:r w:rsidRPr="003017E0">
        <w:rPr>
          <w:rFonts w:ascii="SimSun" w:eastAsia="SimSun" w:hAnsi="SimSun" w:cs="SimSun" w:hint="eastAsia"/>
          <w:b/>
          <w:bCs/>
          <w:lang w:eastAsia="zh-CN"/>
        </w:rPr>
        <w:t>区</w:t>
      </w:r>
      <w:r w:rsidRPr="003017E0">
        <w:rPr>
          <w:rFonts w:ascii="SimSun" w:eastAsia="SimSun" w:hAnsi="SimSun" w:cs="Batang" w:hint="eastAsia"/>
          <w:b/>
          <w:bCs/>
          <w:lang w:eastAsia="zh-CN"/>
        </w:rPr>
        <w:t>域代表</w:t>
      </w:r>
      <w:r w:rsidRPr="003017E0">
        <w:rPr>
          <w:rFonts w:ascii="SimSun" w:eastAsia="SimSun" w:hAnsi="SimSun" w:cs="SimSun" w:hint="eastAsia"/>
          <w:b/>
          <w:bCs/>
          <w:lang w:eastAsia="zh-CN"/>
        </w:rPr>
        <w:t>处继续积极</w:t>
      </w:r>
      <w:r w:rsidRPr="003017E0">
        <w:rPr>
          <w:rFonts w:ascii="SimSun" w:eastAsia="SimSun" w:hAnsi="SimSun" w:cs="Batang" w:hint="eastAsia"/>
          <w:b/>
          <w:bCs/>
          <w:lang w:eastAsia="zh-CN"/>
        </w:rPr>
        <w:t>努力</w:t>
      </w:r>
      <w:r w:rsidRPr="003017E0">
        <w:rPr>
          <w:rFonts w:ascii="SimSun" w:eastAsia="SimSun" w:hAnsi="SimSun" w:cs="SimSun" w:hint="eastAsia"/>
          <w:b/>
          <w:bCs/>
          <w:lang w:eastAsia="zh-CN"/>
        </w:rPr>
        <w:t>实</w:t>
      </w:r>
      <w:r w:rsidRPr="003017E0">
        <w:rPr>
          <w:rFonts w:ascii="SimSun" w:eastAsia="SimSun" w:hAnsi="SimSun" w:cs="Batang" w:hint="eastAsia"/>
          <w:b/>
          <w:bCs/>
          <w:lang w:eastAsia="zh-CN"/>
        </w:rPr>
        <w:t>施</w:t>
      </w:r>
      <w:r w:rsidRPr="003017E0">
        <w:rPr>
          <w:rFonts w:ascii="SimSun" w:eastAsia="SimSun" w:hAnsi="SimSun" w:cs="SimSun" w:hint="eastAsia"/>
          <w:b/>
          <w:bCs/>
          <w:lang w:eastAsia="zh-CN"/>
        </w:rPr>
        <w:t>该区</w:t>
      </w:r>
      <w:r w:rsidRPr="003017E0">
        <w:rPr>
          <w:rFonts w:ascii="SimSun" w:eastAsia="SimSun" w:hAnsi="SimSun" w:cs="Batang" w:hint="eastAsia"/>
          <w:b/>
          <w:bCs/>
          <w:lang w:eastAsia="zh-CN"/>
        </w:rPr>
        <w:t>域的若干</w:t>
      </w:r>
      <w:r w:rsidRPr="003017E0">
        <w:rPr>
          <w:rFonts w:ascii="SimSun" w:eastAsia="SimSun" w:hAnsi="SimSun" w:cs="SimSun" w:hint="eastAsia"/>
          <w:b/>
          <w:bCs/>
          <w:lang w:eastAsia="zh-CN"/>
        </w:rPr>
        <w:t>项</w:t>
      </w:r>
      <w:r w:rsidRPr="003017E0">
        <w:rPr>
          <w:rFonts w:ascii="SimSun" w:eastAsia="SimSun" w:hAnsi="SimSun" w:cs="Batang" w:hint="eastAsia"/>
          <w:b/>
          <w:bCs/>
          <w:lang w:eastAsia="zh-CN"/>
        </w:rPr>
        <w:t>目和活</w:t>
      </w:r>
      <w:r w:rsidRPr="003017E0">
        <w:rPr>
          <w:rFonts w:ascii="SimSun" w:eastAsia="SimSun" w:hAnsi="SimSun" w:cs="SimSun" w:hint="eastAsia"/>
          <w:b/>
          <w:bCs/>
          <w:lang w:eastAsia="zh-CN"/>
        </w:rPr>
        <w:t>动，</w:t>
      </w:r>
      <w:r w:rsidRPr="003017E0">
        <w:rPr>
          <w:rFonts w:ascii="SimSun" w:eastAsia="SimSun" w:hAnsi="SimSun" w:cs="Batang" w:hint="eastAsia"/>
          <w:b/>
          <w:bCs/>
          <w:lang w:eastAsia="zh-CN"/>
        </w:rPr>
        <w:t>主要通</w:t>
      </w:r>
      <w:r w:rsidRPr="003017E0">
        <w:rPr>
          <w:rFonts w:ascii="SimSun" w:eastAsia="SimSun" w:hAnsi="SimSun" w:cs="SimSun" w:hint="eastAsia"/>
          <w:b/>
          <w:bCs/>
          <w:lang w:eastAsia="zh-CN"/>
        </w:rPr>
        <w:t>过</w:t>
      </w:r>
      <w:r w:rsidRPr="003017E0">
        <w:rPr>
          <w:rFonts w:ascii="SimSun" w:eastAsia="SimSun" w:hAnsi="SimSun" w:cs="Batang" w:hint="eastAsia"/>
          <w:b/>
          <w:bCs/>
          <w:lang w:eastAsia="zh-CN"/>
        </w:rPr>
        <w:t>利益攸</w:t>
      </w:r>
      <w:r w:rsidRPr="003017E0">
        <w:rPr>
          <w:rFonts w:ascii="SimSun" w:eastAsia="SimSun" w:hAnsi="SimSun" w:cs="SimSun" w:hint="eastAsia"/>
          <w:b/>
          <w:bCs/>
          <w:lang w:eastAsia="zh-CN"/>
        </w:rPr>
        <w:t>关</w:t>
      </w:r>
      <w:r w:rsidRPr="003017E0">
        <w:rPr>
          <w:rFonts w:ascii="SimSun" w:eastAsia="SimSun" w:hAnsi="SimSun" w:cs="Batang" w:hint="eastAsia"/>
          <w:b/>
          <w:bCs/>
          <w:lang w:eastAsia="zh-CN"/>
        </w:rPr>
        <w:t>多方</w:t>
      </w:r>
      <w:r w:rsidRPr="003017E0">
        <w:rPr>
          <w:rFonts w:ascii="SimSun" w:eastAsia="SimSun" w:hAnsi="SimSun" w:cs="SimSun" w:hint="eastAsia"/>
          <w:b/>
          <w:bCs/>
          <w:lang w:eastAsia="zh-CN"/>
        </w:rPr>
        <w:t>伙</w:t>
      </w:r>
      <w:r w:rsidRPr="003017E0">
        <w:rPr>
          <w:rFonts w:ascii="SimSun" w:eastAsia="SimSun" w:hAnsi="SimSun" w:cs="Batang" w:hint="eastAsia"/>
          <w:b/>
          <w:bCs/>
          <w:lang w:eastAsia="zh-CN"/>
        </w:rPr>
        <w:t>伴</w:t>
      </w:r>
      <w:r w:rsidRPr="003017E0">
        <w:rPr>
          <w:rFonts w:ascii="SimSun" w:eastAsia="SimSun" w:hAnsi="SimSun" w:cs="SimSun" w:hint="eastAsia"/>
          <w:b/>
          <w:bCs/>
          <w:lang w:eastAsia="zh-CN"/>
        </w:rPr>
        <w:t>关</w:t>
      </w:r>
      <w:r w:rsidRPr="003017E0">
        <w:rPr>
          <w:rFonts w:ascii="SimSun" w:eastAsia="SimSun" w:hAnsi="SimSun" w:cs="Batang" w:hint="eastAsia"/>
          <w:b/>
          <w:bCs/>
          <w:lang w:eastAsia="zh-CN"/>
        </w:rPr>
        <w:t>系向成</w:t>
      </w:r>
      <w:r w:rsidRPr="003017E0">
        <w:rPr>
          <w:rFonts w:ascii="SimSun" w:eastAsia="SimSun" w:hAnsi="SimSun" w:cs="SimSun" w:hint="eastAsia"/>
          <w:b/>
          <w:bCs/>
          <w:lang w:eastAsia="zh-CN"/>
        </w:rPr>
        <w:t>员国</w:t>
      </w:r>
      <w:r w:rsidRPr="003017E0">
        <w:rPr>
          <w:rFonts w:ascii="SimSun" w:eastAsia="SimSun" w:hAnsi="SimSun" w:cs="Batang" w:hint="eastAsia"/>
          <w:b/>
          <w:bCs/>
          <w:lang w:eastAsia="zh-CN"/>
        </w:rPr>
        <w:t>提供支持，以加快</w:t>
      </w:r>
      <w:r w:rsidRPr="003017E0">
        <w:rPr>
          <w:rFonts w:ascii="SimSun" w:eastAsia="SimSun" w:hAnsi="SimSun" w:cs="SimSun" w:hint="eastAsia"/>
          <w:b/>
          <w:bCs/>
          <w:lang w:eastAsia="zh-CN"/>
        </w:rPr>
        <w:t>数</w:t>
      </w:r>
      <w:r w:rsidRPr="003017E0">
        <w:rPr>
          <w:rFonts w:ascii="SimSun" w:eastAsia="SimSun" w:hAnsi="SimSun" w:cs="Batang" w:hint="eastAsia"/>
          <w:b/>
          <w:bCs/>
          <w:lang w:eastAsia="zh-CN"/>
        </w:rPr>
        <w:t>字化</w:t>
      </w:r>
      <w:r w:rsidRPr="003017E0">
        <w:rPr>
          <w:rFonts w:ascii="SimSun" w:eastAsia="SimSun" w:hAnsi="SimSun" w:cs="SimSun" w:hint="eastAsia"/>
          <w:b/>
          <w:bCs/>
          <w:lang w:eastAsia="zh-CN"/>
        </w:rPr>
        <w:t>转</w:t>
      </w:r>
      <w:r w:rsidRPr="003017E0">
        <w:rPr>
          <w:rFonts w:ascii="SimSun" w:eastAsia="SimSun" w:hAnsi="SimSun" w:cs="Batang" w:hint="eastAsia"/>
          <w:b/>
          <w:bCs/>
          <w:lang w:eastAsia="zh-CN"/>
        </w:rPr>
        <w:t>型和向</w:t>
      </w:r>
      <w:r w:rsidRPr="003017E0">
        <w:rPr>
          <w:rFonts w:ascii="SimSun" w:eastAsia="SimSun" w:hAnsi="SimSun" w:cs="SimSun" w:hint="eastAsia"/>
          <w:b/>
          <w:bCs/>
          <w:lang w:eastAsia="zh-CN"/>
        </w:rPr>
        <w:t>数</w:t>
      </w:r>
      <w:r w:rsidRPr="003017E0">
        <w:rPr>
          <w:rFonts w:ascii="SimSun" w:eastAsia="SimSun" w:hAnsi="SimSun" w:cs="Batang" w:hint="eastAsia"/>
          <w:b/>
          <w:bCs/>
          <w:lang w:eastAsia="zh-CN"/>
        </w:rPr>
        <w:t>字</w:t>
      </w:r>
      <w:r w:rsidRPr="003017E0">
        <w:rPr>
          <w:rFonts w:ascii="SimSun" w:eastAsia="SimSun" w:hAnsi="SimSun" w:cs="SimSun" w:hint="eastAsia"/>
          <w:b/>
          <w:bCs/>
          <w:lang w:eastAsia="zh-CN"/>
        </w:rPr>
        <w:t>经济过</w:t>
      </w:r>
      <w:r w:rsidRPr="003017E0">
        <w:rPr>
          <w:rFonts w:ascii="SimSun" w:eastAsia="SimSun" w:hAnsi="SimSun" w:cs="Batang" w:hint="eastAsia"/>
          <w:b/>
          <w:bCs/>
          <w:lang w:eastAsia="zh-CN"/>
        </w:rPr>
        <w:t>渡，加强</w:t>
      </w:r>
      <w:r w:rsidRPr="003017E0">
        <w:rPr>
          <w:rFonts w:ascii="SimSun" w:eastAsia="SimSun" w:hAnsi="SimSun" w:cs="SimSun" w:hint="eastAsia"/>
          <w:b/>
          <w:bCs/>
          <w:lang w:eastAsia="zh-CN"/>
        </w:rPr>
        <w:t>数</w:t>
      </w:r>
      <w:r w:rsidRPr="003017E0">
        <w:rPr>
          <w:rFonts w:ascii="SimSun" w:eastAsia="SimSun" w:hAnsi="SimSun" w:cs="Batang" w:hint="eastAsia"/>
          <w:b/>
          <w:bCs/>
          <w:lang w:eastAsia="zh-CN"/>
        </w:rPr>
        <w:t>字技能</w:t>
      </w:r>
      <w:r w:rsidRPr="003017E0">
        <w:rPr>
          <w:rFonts w:ascii="SimSun" w:eastAsia="SimSun" w:hAnsi="SimSun" w:cs="SimSun" w:hint="eastAsia"/>
          <w:b/>
          <w:bCs/>
          <w:lang w:eastAsia="zh-CN"/>
        </w:rPr>
        <w:t>发展并</w:t>
      </w:r>
      <w:r w:rsidRPr="003017E0">
        <w:rPr>
          <w:rFonts w:ascii="SimSun" w:eastAsia="SimSun" w:hAnsi="SimSun" w:cs="Batang" w:hint="eastAsia"/>
          <w:b/>
          <w:bCs/>
          <w:lang w:eastAsia="zh-CN"/>
        </w:rPr>
        <w:t>促</w:t>
      </w:r>
      <w:r w:rsidRPr="003017E0">
        <w:rPr>
          <w:rFonts w:ascii="SimSun" w:eastAsia="SimSun" w:hAnsi="SimSun" w:cs="SimSun" w:hint="eastAsia"/>
          <w:b/>
          <w:bCs/>
          <w:lang w:eastAsia="zh-CN"/>
        </w:rPr>
        <w:t>进</w:t>
      </w:r>
      <w:r w:rsidRPr="003017E0">
        <w:rPr>
          <w:rFonts w:ascii="SimSun" w:eastAsia="SimSun" w:hAnsi="SimSun" w:cs="Batang" w:hint="eastAsia"/>
          <w:b/>
          <w:bCs/>
          <w:lang w:eastAsia="zh-CN"/>
        </w:rPr>
        <w:t>合作，以改善</w:t>
      </w:r>
      <w:r w:rsidRPr="003017E0">
        <w:rPr>
          <w:rFonts w:ascii="SimSun" w:eastAsia="SimSun" w:hAnsi="SimSun" w:cs="SimSun" w:hint="eastAsia"/>
          <w:b/>
          <w:bCs/>
          <w:lang w:eastAsia="zh-CN"/>
        </w:rPr>
        <w:t>连</w:t>
      </w:r>
      <w:r w:rsidRPr="003017E0">
        <w:rPr>
          <w:rFonts w:ascii="SimSun" w:eastAsia="SimSun" w:hAnsi="SimSun" w:cs="Batang" w:hint="eastAsia"/>
          <w:b/>
          <w:bCs/>
          <w:lang w:eastAsia="zh-CN"/>
        </w:rPr>
        <w:t>通性。</w:t>
      </w:r>
      <w:r w:rsidRPr="003017E0">
        <w:rPr>
          <w:rFonts w:ascii="SimSun" w:eastAsia="SimSun" w:hAnsi="SimSun" w:cs="SimSun" w:hint="eastAsia"/>
          <w:b/>
          <w:bCs/>
          <w:lang w:val="en-ID" w:eastAsia="zh-CN"/>
        </w:rPr>
        <w:t>这</w:t>
      </w:r>
      <w:r w:rsidRPr="003017E0">
        <w:rPr>
          <w:rFonts w:ascii="SimSun" w:eastAsia="SimSun" w:hAnsi="SimSun" w:cs="Batang" w:hint="eastAsia"/>
          <w:b/>
          <w:bCs/>
          <w:lang w:val="en-ID" w:eastAsia="zh-CN"/>
        </w:rPr>
        <w:t>些努力</w:t>
      </w:r>
      <w:r w:rsidRPr="003017E0">
        <w:rPr>
          <w:rFonts w:ascii="SimSun" w:eastAsia="SimSun" w:hAnsi="SimSun" w:cs="SimSun" w:hint="eastAsia"/>
          <w:b/>
          <w:bCs/>
          <w:lang w:val="en-ID" w:eastAsia="zh-CN"/>
        </w:rPr>
        <w:t>与《</w:t>
      </w:r>
      <w:r w:rsidRPr="003017E0">
        <w:rPr>
          <w:rFonts w:ascii="SimSun" w:eastAsia="SimSun" w:hAnsi="SimSun" w:cs="Batang" w:hint="eastAsia"/>
          <w:b/>
          <w:bCs/>
          <w:lang w:val="en-ID" w:eastAsia="zh-CN"/>
        </w:rPr>
        <w:t>基加利行</w:t>
      </w:r>
      <w:r w:rsidRPr="003017E0">
        <w:rPr>
          <w:rFonts w:ascii="SimSun" w:eastAsia="SimSun" w:hAnsi="SimSun" w:cs="SimSun" w:hint="eastAsia"/>
          <w:b/>
          <w:bCs/>
          <w:lang w:val="en-ID" w:eastAsia="zh-CN"/>
        </w:rPr>
        <w:t>动计划》（</w:t>
      </w:r>
      <w:r w:rsidRPr="003017E0">
        <w:rPr>
          <w:rFonts w:cstheme="minorHAnsi"/>
          <w:b/>
          <w:bCs/>
          <w:lang w:val="en-ID" w:eastAsia="zh-CN"/>
        </w:rPr>
        <w:t>KAP</w:t>
      </w:r>
      <w:r w:rsidRPr="003017E0">
        <w:rPr>
          <w:rFonts w:ascii="SimSun" w:eastAsia="SimSun" w:hAnsi="SimSun" w:cs="SimSun" w:hint="eastAsia"/>
          <w:b/>
          <w:bCs/>
          <w:lang w:val="en-ID" w:eastAsia="zh-CN"/>
        </w:rPr>
        <w:t>）</w:t>
      </w:r>
      <w:r w:rsidRPr="003017E0">
        <w:rPr>
          <w:rFonts w:ascii="SimSun" w:eastAsia="SimSun" w:hAnsi="SimSun" w:cstheme="minorHAnsi" w:hint="eastAsia"/>
          <w:b/>
          <w:bCs/>
          <w:lang w:val="en-ID" w:eastAsia="zh-CN"/>
        </w:rPr>
        <w:t>中提出的</w:t>
      </w:r>
      <w:r w:rsidRPr="003017E0">
        <w:rPr>
          <w:rFonts w:ascii="SimSun" w:eastAsia="SimSun" w:hAnsi="SimSun" w:cs="SimSun" w:hint="eastAsia"/>
          <w:b/>
          <w:bCs/>
          <w:lang w:val="en-ID" w:eastAsia="zh-CN"/>
        </w:rPr>
        <w:t>区</w:t>
      </w:r>
      <w:r w:rsidRPr="003017E0">
        <w:rPr>
          <w:rFonts w:ascii="SimSun" w:eastAsia="SimSun" w:hAnsi="SimSun" w:cs="Batang" w:hint="eastAsia"/>
          <w:b/>
          <w:bCs/>
          <w:lang w:val="en-ID" w:eastAsia="zh-CN"/>
        </w:rPr>
        <w:t>域性举措相一致。</w:t>
      </w:r>
      <w:r w:rsidRPr="003017E0">
        <w:rPr>
          <w:rFonts w:ascii="SimSun" w:eastAsia="SimSun" w:hAnsi="SimSun" w:cs="Batang"/>
          <w:b/>
          <w:bCs/>
          <w:lang w:eastAsia="zh-CN"/>
        </w:rPr>
        <w:t>以下是</w:t>
      </w:r>
      <w:r w:rsidRPr="003017E0">
        <w:rPr>
          <w:rFonts w:ascii="SimSun" w:eastAsia="SimSun" w:hAnsi="SimSun" w:cs="Batang" w:hint="eastAsia"/>
          <w:b/>
          <w:bCs/>
          <w:lang w:eastAsia="zh-CN"/>
        </w:rPr>
        <w:t>开展的</w:t>
      </w:r>
      <w:r w:rsidRPr="003017E0">
        <w:rPr>
          <w:rFonts w:ascii="SimSun" w:eastAsia="SimSun" w:hAnsi="SimSun" w:cs="Batang"/>
          <w:b/>
          <w:bCs/>
          <w:lang w:eastAsia="zh-CN"/>
        </w:rPr>
        <w:t>主要活动和</w:t>
      </w:r>
      <w:r w:rsidRPr="003017E0">
        <w:rPr>
          <w:rFonts w:ascii="SimSun" w:eastAsia="SimSun" w:hAnsi="SimSun" w:cs="Batang" w:hint="eastAsia"/>
          <w:b/>
          <w:bCs/>
          <w:lang w:eastAsia="zh-CN"/>
        </w:rPr>
        <w:t>取得的成就。</w:t>
      </w:r>
    </w:p>
    <w:p w14:paraId="006763F8"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lastRenderedPageBreak/>
        <w:t>ASP1</w:t>
      </w:r>
      <w:r w:rsidRPr="0096384F">
        <w:rPr>
          <w:rFonts w:ascii="Calibri" w:eastAsia="SimSun" w:hAnsi="Calibri" w:cs="Calibri" w:hint="eastAsia"/>
          <w:color w:val="0070C0"/>
          <w:lang w:val="es-ES_tradnl" w:eastAsia="zh-CN"/>
        </w:rPr>
        <w:t>：应对最不发达国家、小岛屿发展中国家（包括太平洋岛国）和内陆发展中国家的具体需求</w:t>
      </w:r>
    </w:p>
    <w:p w14:paraId="7381110B" w14:textId="77777777" w:rsidR="007A370C" w:rsidRDefault="007A370C" w:rsidP="007A370C">
      <w:pPr>
        <w:pStyle w:val="enumlev1"/>
        <w:rPr>
          <w:rFonts w:ascii="SimSun" w:eastAsia="SimSun" w:hAnsi="SimSun" w:cs="SimSun"/>
          <w:szCs w:val="24"/>
          <w:lang w:val="en-ID" w:eastAsia="zh-CN"/>
        </w:rPr>
      </w:pPr>
      <w:r w:rsidRPr="004E5C19">
        <w:rPr>
          <w:lang w:val="en-US" w:eastAsia="zh-CN"/>
        </w:rPr>
        <w:t>•</w:t>
      </w:r>
      <w:r>
        <w:rPr>
          <w:lang w:val="en-US" w:eastAsia="zh-CN"/>
        </w:rPr>
        <w:tab/>
      </w:r>
      <w:r w:rsidR="00DF1B02" w:rsidRPr="003017E0">
        <w:rPr>
          <w:rFonts w:ascii="SimSun" w:eastAsia="SimSun" w:hAnsi="SimSun" w:cstheme="minorHAnsi" w:hint="eastAsia"/>
          <w:szCs w:val="24"/>
          <w:lang w:val="en-ID" w:eastAsia="zh-CN"/>
        </w:rPr>
        <w:t>在澳大利</w:t>
      </w:r>
      <w:r w:rsidR="00DF1B02" w:rsidRPr="003017E0">
        <w:rPr>
          <w:rFonts w:ascii="SimSun" w:eastAsia="SimSun" w:hAnsi="SimSun" w:cs="SimSun" w:hint="eastAsia"/>
          <w:szCs w:val="24"/>
          <w:lang w:val="en-ID" w:eastAsia="zh-CN"/>
        </w:rPr>
        <w:t>亚基础设施、交通、区域发展、通信和艺术部（</w:t>
      </w:r>
      <w:r w:rsidR="00DF1B02" w:rsidRPr="003017E0">
        <w:rPr>
          <w:rFonts w:cstheme="minorHAnsi"/>
          <w:szCs w:val="24"/>
          <w:lang w:val="en-ID" w:eastAsia="zh-CN"/>
        </w:rPr>
        <w:t>DITRDCA</w:t>
      </w:r>
      <w:r w:rsidR="00DF1B02" w:rsidRPr="003017E0">
        <w:rPr>
          <w:rFonts w:ascii="SimSun" w:eastAsia="SimSun" w:hAnsi="SimSun" w:cs="SimSun" w:hint="eastAsia"/>
          <w:szCs w:val="24"/>
          <w:lang w:val="en-ID" w:eastAsia="zh-CN"/>
        </w:rPr>
        <w:t>）</w:t>
      </w:r>
      <w:r w:rsidR="00DF1B02" w:rsidRPr="003017E0">
        <w:rPr>
          <w:rFonts w:ascii="SimSun" w:eastAsia="SimSun" w:hAnsi="SimSun" w:cstheme="minorHAnsi" w:hint="eastAsia"/>
          <w:szCs w:val="24"/>
          <w:lang w:val="en-ID" w:eastAsia="zh-CN"/>
        </w:rPr>
        <w:t>的支持下，</w:t>
      </w:r>
      <w:r w:rsidR="00DF1B02" w:rsidRPr="003017E0">
        <w:rPr>
          <w:rFonts w:ascii="SimSun" w:eastAsia="SimSun" w:hAnsi="SimSun" w:cs="SimSun" w:hint="eastAsia"/>
          <w:szCs w:val="24"/>
          <w:lang w:val="en-ID" w:eastAsia="zh-CN"/>
        </w:rPr>
        <w:t>编写</w:t>
      </w:r>
      <w:r w:rsidR="00DF1B02" w:rsidRPr="003017E0">
        <w:rPr>
          <w:rFonts w:ascii="SimSun" w:eastAsia="SimSun" w:hAnsi="SimSun" w:cs="Batang" w:hint="eastAsia"/>
          <w:szCs w:val="24"/>
          <w:lang w:val="en-ID" w:eastAsia="zh-CN"/>
        </w:rPr>
        <w:t>了一</w:t>
      </w:r>
      <w:r w:rsidR="00DF1B02" w:rsidRPr="003017E0">
        <w:rPr>
          <w:rFonts w:ascii="SimSun" w:eastAsia="SimSun" w:hAnsi="SimSun" w:cs="SimSun" w:hint="eastAsia"/>
          <w:szCs w:val="24"/>
          <w:lang w:val="en-ID" w:eastAsia="zh-CN"/>
        </w:rPr>
        <w:t>份</w:t>
      </w:r>
      <w:r w:rsidR="00DF1B02" w:rsidRPr="003017E0">
        <w:rPr>
          <w:rFonts w:ascii="SimSun" w:eastAsia="SimSun" w:hAnsi="SimSun" w:cs="Batang" w:hint="eastAsia"/>
          <w:szCs w:val="24"/>
          <w:lang w:val="en-ID" w:eastAsia="zh-CN"/>
        </w:rPr>
        <w:t>需求</w:t>
      </w:r>
      <w:r w:rsidR="00DF1B02" w:rsidRPr="003017E0">
        <w:rPr>
          <w:rFonts w:ascii="SimSun" w:eastAsia="SimSun" w:hAnsi="SimSun" w:cs="SimSun" w:hint="eastAsia"/>
          <w:szCs w:val="24"/>
          <w:lang w:val="en-ID" w:eastAsia="zh-CN"/>
        </w:rPr>
        <w:t>评</w:t>
      </w:r>
      <w:r w:rsidR="00DF1B02" w:rsidRPr="003017E0">
        <w:rPr>
          <w:rFonts w:ascii="SimSun" w:eastAsia="SimSun" w:hAnsi="SimSun" w:cs="Batang" w:hint="eastAsia"/>
          <w:szCs w:val="24"/>
          <w:lang w:val="en-ID" w:eastAsia="zh-CN"/>
        </w:rPr>
        <w:t>估和可行性</w:t>
      </w:r>
      <w:r w:rsidR="00DF1B02" w:rsidRPr="003017E0">
        <w:rPr>
          <w:rFonts w:ascii="SimSun" w:eastAsia="SimSun" w:hAnsi="SimSun" w:cs="SimSun" w:hint="eastAsia"/>
          <w:szCs w:val="24"/>
          <w:lang w:val="en-ID" w:eastAsia="zh-CN"/>
        </w:rPr>
        <w:t>研</w:t>
      </w:r>
      <w:r w:rsidR="00DF1B02" w:rsidRPr="003017E0">
        <w:rPr>
          <w:rFonts w:ascii="SimSun" w:eastAsia="SimSun" w:hAnsi="SimSun" w:cs="Batang" w:hint="eastAsia"/>
          <w:szCs w:val="24"/>
          <w:lang w:val="en-ID" w:eastAsia="zh-CN"/>
        </w:rPr>
        <w:t>究</w:t>
      </w:r>
      <w:r w:rsidR="00DF1B02" w:rsidRPr="003017E0">
        <w:rPr>
          <w:rFonts w:ascii="SimSun" w:eastAsia="SimSun" w:hAnsi="SimSun" w:cs="SimSun" w:hint="eastAsia"/>
          <w:szCs w:val="24"/>
          <w:lang w:val="en-ID" w:eastAsia="zh-CN"/>
        </w:rPr>
        <w:t>报</w:t>
      </w:r>
      <w:r w:rsidR="00DF1B02" w:rsidRPr="003017E0">
        <w:rPr>
          <w:rFonts w:ascii="SimSun" w:eastAsia="SimSun" w:hAnsi="SimSun" w:cs="Batang" w:hint="eastAsia"/>
          <w:szCs w:val="24"/>
          <w:lang w:val="en-ID" w:eastAsia="zh-CN"/>
        </w:rPr>
        <w:t>告草案，</w:t>
      </w:r>
      <w:r w:rsidR="00DF1B02" w:rsidRPr="003017E0">
        <w:rPr>
          <w:rFonts w:ascii="SimSun" w:eastAsia="SimSun" w:hAnsi="SimSun" w:cs="SimSun" w:hint="eastAsia"/>
          <w:szCs w:val="24"/>
          <w:lang w:val="en-ID" w:eastAsia="zh-CN"/>
        </w:rPr>
        <w:t>并与</w:t>
      </w:r>
      <w:r w:rsidR="00DF1B02" w:rsidRPr="003017E0">
        <w:rPr>
          <w:rFonts w:ascii="SimSun" w:eastAsia="SimSun" w:hAnsi="SimSun" w:cs="Batang" w:hint="eastAsia"/>
          <w:szCs w:val="24"/>
          <w:lang w:val="en-ID" w:eastAsia="zh-CN"/>
        </w:rPr>
        <w:t>太平洋地</w:t>
      </w:r>
      <w:r w:rsidR="00DF1B02" w:rsidRPr="003017E0">
        <w:rPr>
          <w:rFonts w:ascii="SimSun" w:eastAsia="SimSun" w:hAnsi="SimSun" w:cs="SimSun" w:hint="eastAsia"/>
          <w:szCs w:val="24"/>
          <w:lang w:val="en-ID" w:eastAsia="zh-CN"/>
        </w:rPr>
        <w:t>区</w:t>
      </w:r>
      <w:r w:rsidR="00DF1B02" w:rsidRPr="003017E0">
        <w:rPr>
          <w:rFonts w:ascii="SimSun" w:eastAsia="SimSun" w:hAnsi="SimSun" w:cs="Batang" w:hint="eastAsia"/>
          <w:szCs w:val="24"/>
          <w:lang w:val="en-ID" w:eastAsia="zh-CN"/>
        </w:rPr>
        <w:t>的</w:t>
      </w:r>
      <w:r w:rsidR="00DF1B02" w:rsidRPr="003017E0">
        <w:rPr>
          <w:rFonts w:ascii="SimSun" w:eastAsia="SimSun" w:hAnsi="SimSun" w:cs="SimSun" w:hint="eastAsia"/>
          <w:szCs w:val="24"/>
          <w:lang w:val="en-ID" w:eastAsia="zh-CN"/>
        </w:rPr>
        <w:t>国际电联</w:t>
      </w:r>
      <w:r w:rsidR="00DF1B02" w:rsidRPr="003017E0">
        <w:rPr>
          <w:rFonts w:ascii="SimSun" w:eastAsia="SimSun" w:hAnsi="SimSun" w:cs="Batang" w:hint="eastAsia"/>
          <w:szCs w:val="24"/>
          <w:lang w:val="en-ID" w:eastAsia="zh-CN"/>
        </w:rPr>
        <w:t>成</w:t>
      </w:r>
      <w:r w:rsidR="00DF1B02" w:rsidRPr="003017E0">
        <w:rPr>
          <w:rFonts w:ascii="SimSun" w:eastAsia="SimSun" w:hAnsi="SimSun" w:cs="SimSun" w:hint="eastAsia"/>
          <w:szCs w:val="24"/>
          <w:lang w:val="en-ID" w:eastAsia="zh-CN"/>
        </w:rPr>
        <w:t>员进</w:t>
      </w:r>
      <w:r w:rsidR="00DF1B02" w:rsidRPr="003017E0">
        <w:rPr>
          <w:rFonts w:ascii="SimSun" w:eastAsia="SimSun" w:hAnsi="SimSun" w:cs="Batang" w:hint="eastAsia"/>
          <w:szCs w:val="24"/>
          <w:lang w:val="en-ID" w:eastAsia="zh-CN"/>
        </w:rPr>
        <w:t>行了分享和</w:t>
      </w:r>
      <w:r w:rsidR="00DF1B02" w:rsidRPr="003017E0">
        <w:rPr>
          <w:rFonts w:ascii="SimSun" w:eastAsia="SimSun" w:hAnsi="SimSun" w:cs="SimSun" w:hint="eastAsia"/>
          <w:szCs w:val="24"/>
          <w:lang w:val="en-ID" w:eastAsia="zh-CN"/>
        </w:rPr>
        <w:t>讨论。</w:t>
      </w:r>
      <w:r w:rsidR="00DF1B02" w:rsidRPr="003017E0">
        <w:rPr>
          <w:rFonts w:ascii="SimSun" w:eastAsia="SimSun" w:hAnsi="SimSun" w:cs="Batang" w:hint="eastAsia"/>
          <w:szCs w:val="24"/>
          <w:lang w:val="en-ID" w:eastAsia="zh-CN"/>
        </w:rPr>
        <w:t>此外，</w:t>
      </w:r>
      <w:r w:rsidR="00DF1B02" w:rsidRPr="003017E0">
        <w:rPr>
          <w:rFonts w:cstheme="minorHAnsi"/>
          <w:szCs w:val="24"/>
          <w:lang w:val="en-ID" w:eastAsia="zh-CN"/>
        </w:rPr>
        <w:t>2025</w:t>
      </w:r>
      <w:r w:rsidR="00DF1B02" w:rsidRPr="003017E0">
        <w:rPr>
          <w:rFonts w:ascii="SimSun" w:eastAsia="SimSun" w:hAnsi="SimSun" w:cstheme="minorHAnsi" w:hint="eastAsia"/>
          <w:szCs w:val="24"/>
          <w:lang w:val="en-ID" w:eastAsia="zh-CN"/>
        </w:rPr>
        <w:t>年</w:t>
      </w:r>
      <w:r w:rsidR="00DF1B02" w:rsidRPr="003017E0">
        <w:rPr>
          <w:rFonts w:cstheme="minorHAnsi"/>
          <w:szCs w:val="24"/>
          <w:lang w:val="en-ID" w:eastAsia="zh-CN"/>
        </w:rPr>
        <w:t>2</w:t>
      </w:r>
      <w:r w:rsidR="00DF1B02" w:rsidRPr="003017E0">
        <w:rPr>
          <w:rFonts w:ascii="SimSun" w:eastAsia="SimSun" w:hAnsi="SimSun" w:cstheme="minorHAnsi" w:hint="eastAsia"/>
          <w:szCs w:val="24"/>
          <w:lang w:val="en-ID" w:eastAsia="zh-CN"/>
        </w:rPr>
        <w:t>月</w:t>
      </w:r>
      <w:r w:rsidR="00DF1B02" w:rsidRPr="003017E0">
        <w:rPr>
          <w:rFonts w:cstheme="minorHAnsi"/>
          <w:szCs w:val="24"/>
          <w:lang w:val="en-ID" w:eastAsia="zh-CN"/>
        </w:rPr>
        <w:t>12</w:t>
      </w:r>
      <w:r w:rsidR="00DF1B02" w:rsidRPr="003017E0">
        <w:rPr>
          <w:rFonts w:ascii="SimSun" w:eastAsia="SimSun" w:hAnsi="SimSun" w:cstheme="minorHAnsi" w:hint="eastAsia"/>
          <w:szCs w:val="24"/>
          <w:lang w:val="en-ID" w:eastAsia="zh-CN"/>
        </w:rPr>
        <w:t>日至</w:t>
      </w:r>
      <w:r w:rsidR="00DF1B02" w:rsidRPr="003017E0">
        <w:rPr>
          <w:rFonts w:cstheme="minorHAnsi"/>
          <w:szCs w:val="24"/>
          <w:lang w:val="en-ID" w:eastAsia="zh-CN"/>
        </w:rPr>
        <w:t>14</w:t>
      </w:r>
      <w:r w:rsidR="00DF1B02" w:rsidRPr="003017E0">
        <w:rPr>
          <w:rFonts w:ascii="SimSun" w:eastAsia="SimSun" w:hAnsi="SimSun" w:cstheme="minorHAnsi" w:hint="eastAsia"/>
          <w:szCs w:val="24"/>
          <w:lang w:val="en-ID" w:eastAsia="zh-CN"/>
        </w:rPr>
        <w:t>日在斐</w:t>
      </w:r>
      <w:r w:rsidR="00DF1B02" w:rsidRPr="003017E0">
        <w:rPr>
          <w:rFonts w:ascii="SimSun" w:eastAsia="SimSun" w:hAnsi="SimSun" w:cs="SimSun" w:hint="eastAsia"/>
          <w:szCs w:val="24"/>
          <w:lang w:val="en-ID" w:eastAsia="zh-CN"/>
        </w:rPr>
        <w:t>济苏</w:t>
      </w:r>
      <w:r w:rsidR="00DF1B02" w:rsidRPr="003017E0">
        <w:rPr>
          <w:rFonts w:ascii="SimSun" w:eastAsia="SimSun" w:hAnsi="SimSun" w:cs="Batang" w:hint="eastAsia"/>
          <w:szCs w:val="24"/>
          <w:lang w:val="en-ID" w:eastAsia="zh-CN"/>
        </w:rPr>
        <w:t>瓦举办的“</w:t>
      </w:r>
      <w:hyperlink r:id="rId13" w:tgtFrame="_blank" w:tooltip="https://www.itu.int/en/itu-d/regional-presence/asiapacific/pages/events/2024/workshop%20on%20digital%20transformation%20for%20the%20pacific/workshop-on-digital-transformation-for-the-pacific-.aspx" w:history="1">
        <w:r w:rsidR="00DF1B02" w:rsidRPr="003017E0">
          <w:rPr>
            <w:rStyle w:val="Hyperlink"/>
            <w:rFonts w:asciiTheme="minorEastAsia" w:hAnsiTheme="minorEastAsia" w:cstheme="minorHAnsi" w:hint="eastAsia"/>
            <w:szCs w:val="24"/>
            <w:lang w:val="en-ID" w:eastAsia="zh-CN"/>
          </w:rPr>
          <w:t>太平洋地区</w:t>
        </w:r>
        <w:r w:rsidR="00DF1B02" w:rsidRPr="003017E0">
          <w:rPr>
            <w:rStyle w:val="Hyperlink"/>
            <w:rFonts w:ascii="SimSun" w:eastAsia="SimSun" w:hAnsi="SimSun" w:cs="SimSun" w:hint="eastAsia"/>
            <w:szCs w:val="24"/>
            <w:lang w:val="en-ID" w:eastAsia="zh-CN"/>
          </w:rPr>
          <w:t>数字化转型讲习班</w:t>
        </w:r>
      </w:hyperlink>
      <w:r w:rsidR="00DF1B02" w:rsidRPr="003017E0">
        <w:rPr>
          <w:rFonts w:ascii="SimSun" w:eastAsia="SimSun" w:hAnsi="SimSun" w:cs="Batang" w:hint="eastAsia"/>
          <w:szCs w:val="24"/>
          <w:lang w:val="en-ID" w:eastAsia="zh-CN"/>
        </w:rPr>
        <w:t>”提高了太平洋地</w:t>
      </w:r>
      <w:r w:rsidR="00DF1B02" w:rsidRPr="003017E0">
        <w:rPr>
          <w:rFonts w:ascii="SimSun" w:eastAsia="SimSun" w:hAnsi="SimSun" w:cs="SimSun" w:hint="eastAsia"/>
          <w:szCs w:val="24"/>
          <w:lang w:val="en-ID" w:eastAsia="zh-CN"/>
        </w:rPr>
        <w:t>区对数</w:t>
      </w:r>
      <w:r w:rsidR="00DF1B02" w:rsidRPr="003017E0">
        <w:rPr>
          <w:rFonts w:ascii="SimSun" w:eastAsia="SimSun" w:hAnsi="SimSun" w:cs="Batang" w:hint="eastAsia"/>
          <w:szCs w:val="24"/>
          <w:lang w:val="en-ID" w:eastAsia="zh-CN"/>
        </w:rPr>
        <w:t>字化</w:t>
      </w:r>
      <w:r w:rsidR="00DF1B02" w:rsidRPr="003017E0">
        <w:rPr>
          <w:rFonts w:ascii="SimSun" w:eastAsia="SimSun" w:hAnsi="SimSun" w:cs="SimSun" w:hint="eastAsia"/>
          <w:szCs w:val="24"/>
          <w:lang w:val="en-ID" w:eastAsia="zh-CN"/>
        </w:rPr>
        <w:t>转</w:t>
      </w:r>
      <w:r w:rsidR="00DF1B02" w:rsidRPr="003017E0">
        <w:rPr>
          <w:rFonts w:ascii="SimSun" w:eastAsia="SimSun" w:hAnsi="SimSun" w:cs="Batang" w:hint="eastAsia"/>
          <w:szCs w:val="24"/>
          <w:lang w:val="en-ID" w:eastAsia="zh-CN"/>
        </w:rPr>
        <w:t>型的</w:t>
      </w:r>
      <w:r w:rsidR="00DF1B02" w:rsidRPr="003017E0">
        <w:rPr>
          <w:rFonts w:ascii="SimSun" w:eastAsia="SimSun" w:hAnsi="SimSun" w:cs="SimSun" w:hint="eastAsia"/>
          <w:szCs w:val="24"/>
          <w:lang w:val="en-ID" w:eastAsia="zh-CN"/>
        </w:rPr>
        <w:t>认识，并进</w:t>
      </w:r>
      <w:r w:rsidR="00DF1B02" w:rsidRPr="003017E0">
        <w:rPr>
          <w:rFonts w:ascii="SimSun" w:eastAsia="SimSun" w:hAnsi="SimSun" w:cs="Batang" w:hint="eastAsia"/>
          <w:szCs w:val="24"/>
          <w:lang w:val="en-ID" w:eastAsia="zh-CN"/>
        </w:rPr>
        <w:t>一步收集了</w:t>
      </w:r>
      <w:r w:rsidR="00DF1B02" w:rsidRPr="003017E0">
        <w:rPr>
          <w:rFonts w:ascii="SimSun" w:eastAsia="SimSun" w:hAnsi="SimSun" w:cs="SimSun" w:hint="eastAsia"/>
          <w:szCs w:val="24"/>
          <w:lang w:val="en-ID" w:eastAsia="zh-CN"/>
        </w:rPr>
        <w:t>关</w:t>
      </w:r>
      <w:r w:rsidR="00DF1B02" w:rsidRPr="003017E0">
        <w:rPr>
          <w:rFonts w:ascii="SimSun" w:eastAsia="SimSun" w:hAnsi="SimSun" w:cs="Batang" w:hint="eastAsia"/>
          <w:szCs w:val="24"/>
          <w:lang w:val="en-ID" w:eastAsia="zh-CN"/>
        </w:rPr>
        <w:t>于可行性</w:t>
      </w:r>
      <w:r w:rsidR="00DF1B02" w:rsidRPr="003017E0">
        <w:rPr>
          <w:rFonts w:ascii="SimSun" w:eastAsia="SimSun" w:hAnsi="SimSun" w:cs="SimSun" w:hint="eastAsia"/>
          <w:szCs w:val="24"/>
          <w:lang w:val="en-ID" w:eastAsia="zh-CN"/>
        </w:rPr>
        <w:t>研</w:t>
      </w:r>
      <w:r w:rsidR="00DF1B02" w:rsidRPr="003017E0">
        <w:rPr>
          <w:rFonts w:ascii="SimSun" w:eastAsia="SimSun" w:hAnsi="SimSun" w:cs="Batang" w:hint="eastAsia"/>
          <w:szCs w:val="24"/>
          <w:lang w:val="en-ID" w:eastAsia="zh-CN"/>
        </w:rPr>
        <w:t>究</w:t>
      </w:r>
      <w:r w:rsidR="00DF1B02" w:rsidRPr="003017E0">
        <w:rPr>
          <w:rFonts w:ascii="SimSun" w:eastAsia="SimSun" w:hAnsi="SimSun" w:cs="SimSun" w:hint="eastAsia"/>
          <w:szCs w:val="24"/>
          <w:lang w:val="en-ID" w:eastAsia="zh-CN"/>
        </w:rPr>
        <w:t>报</w:t>
      </w:r>
      <w:r w:rsidR="00DF1B02" w:rsidRPr="003017E0">
        <w:rPr>
          <w:rFonts w:ascii="SimSun" w:eastAsia="SimSun" w:hAnsi="SimSun" w:cs="Batang" w:hint="eastAsia"/>
          <w:szCs w:val="24"/>
          <w:lang w:val="en-ID" w:eastAsia="zh-CN"/>
        </w:rPr>
        <w:t>告草案的输入意</w:t>
      </w:r>
      <w:r w:rsidR="00DF1B02" w:rsidRPr="003017E0">
        <w:rPr>
          <w:rFonts w:ascii="SimSun" w:eastAsia="SimSun" w:hAnsi="SimSun" w:cs="SimSun" w:hint="eastAsia"/>
          <w:szCs w:val="24"/>
          <w:lang w:val="en-ID" w:eastAsia="zh-CN"/>
        </w:rPr>
        <w:t>见。</w:t>
      </w:r>
    </w:p>
    <w:p w14:paraId="0CD983CD" w14:textId="77777777" w:rsidR="007A370C" w:rsidRDefault="007A370C" w:rsidP="007A370C">
      <w:pPr>
        <w:pStyle w:val="enumlev1"/>
        <w:rPr>
          <w:rFonts w:ascii="SimSun" w:eastAsia="SimSun" w:hAnsi="SimSun" w:cs="SimSun"/>
          <w:szCs w:val="24"/>
          <w:lang w:val="en-ID" w:eastAsia="zh-CN"/>
        </w:rPr>
      </w:pPr>
      <w:r w:rsidRPr="004E5C19">
        <w:rPr>
          <w:lang w:val="en-US" w:eastAsia="zh-CN"/>
        </w:rPr>
        <w:t>•</w:t>
      </w:r>
      <w:r>
        <w:rPr>
          <w:lang w:val="en-US" w:eastAsia="zh-CN"/>
        </w:rPr>
        <w:tab/>
      </w:r>
      <w:r w:rsidR="00DF1B02" w:rsidRPr="003017E0">
        <w:rPr>
          <w:rFonts w:ascii="SimSun" w:eastAsia="SimSun" w:hAnsi="SimSun" w:cs="SimSun" w:hint="eastAsia"/>
          <w:szCs w:val="24"/>
          <w:lang w:val="en-ID" w:eastAsia="zh-CN"/>
        </w:rPr>
        <w:t>国际电联</w:t>
      </w:r>
      <w:r w:rsidR="00DF1B02" w:rsidRPr="003017E0">
        <w:rPr>
          <w:rFonts w:ascii="SimSun" w:eastAsia="SimSun" w:hAnsi="SimSun" w:cs="Batang" w:hint="eastAsia"/>
          <w:szCs w:val="24"/>
          <w:lang w:val="en-ID" w:eastAsia="zh-CN"/>
        </w:rPr>
        <w:t>一直在密克</w:t>
      </w:r>
      <w:r w:rsidR="00DF1B02" w:rsidRPr="003017E0">
        <w:rPr>
          <w:rFonts w:ascii="SimSun" w:eastAsia="SimSun" w:hAnsi="SimSun" w:cs="SimSun" w:hint="eastAsia"/>
          <w:szCs w:val="24"/>
          <w:lang w:val="en-ID" w:eastAsia="zh-CN"/>
        </w:rPr>
        <w:t>罗</w:t>
      </w:r>
      <w:r w:rsidR="00DF1B02" w:rsidRPr="003017E0">
        <w:rPr>
          <w:rFonts w:ascii="SimSun" w:eastAsia="SimSun" w:hAnsi="SimSun" w:cs="Batang" w:hint="eastAsia"/>
          <w:szCs w:val="24"/>
          <w:lang w:val="en-ID" w:eastAsia="zh-CN"/>
        </w:rPr>
        <w:t>尼西</w:t>
      </w:r>
      <w:r w:rsidR="00DF1B02" w:rsidRPr="003017E0">
        <w:rPr>
          <w:rFonts w:ascii="SimSun" w:eastAsia="SimSun" w:hAnsi="SimSun" w:cs="SimSun" w:hint="eastAsia"/>
          <w:szCs w:val="24"/>
          <w:lang w:val="en-ID" w:eastAsia="zh-CN"/>
        </w:rPr>
        <w:t>亚牵头实施</w:t>
      </w:r>
      <w:r w:rsidR="00DF1B02" w:rsidRPr="003017E0">
        <w:rPr>
          <w:rFonts w:ascii="SimSun" w:eastAsia="SimSun" w:hAnsi="SimSun" w:cs="Batang" w:hint="eastAsia"/>
          <w:szCs w:val="24"/>
          <w:lang w:val="en-ID" w:eastAsia="zh-CN"/>
        </w:rPr>
        <w:t>一</w:t>
      </w:r>
      <w:r w:rsidR="00DF1B02" w:rsidRPr="003017E0">
        <w:rPr>
          <w:rFonts w:ascii="SimSun" w:eastAsia="SimSun" w:hAnsi="SimSun" w:cs="SimSun" w:hint="eastAsia"/>
          <w:szCs w:val="24"/>
          <w:lang w:val="en-ID" w:eastAsia="zh-CN"/>
        </w:rPr>
        <w:t>个加强</w:t>
      </w:r>
      <w:r w:rsidR="00DF1B02" w:rsidRPr="003017E0">
        <w:rPr>
          <w:rFonts w:ascii="SimSun" w:eastAsia="SimSun" w:hAnsi="SimSun" w:cs="Batang" w:hint="eastAsia"/>
          <w:szCs w:val="24"/>
          <w:lang w:val="en-ID" w:eastAsia="zh-CN"/>
        </w:rPr>
        <w:t>社</w:t>
      </w:r>
      <w:r w:rsidR="00DF1B02" w:rsidRPr="003017E0">
        <w:rPr>
          <w:rFonts w:ascii="SimSun" w:eastAsia="SimSun" w:hAnsi="SimSun" w:cs="SimSun" w:hint="eastAsia"/>
          <w:szCs w:val="24"/>
          <w:lang w:val="en-ID" w:eastAsia="zh-CN"/>
        </w:rPr>
        <w:t>区复原力</w:t>
      </w:r>
      <w:r w:rsidR="00DF1B02" w:rsidRPr="003017E0">
        <w:rPr>
          <w:rFonts w:ascii="SimSun" w:eastAsia="SimSun" w:hAnsi="SimSun" w:cs="Batang" w:hint="eastAsia"/>
          <w:szCs w:val="24"/>
          <w:lang w:val="en-ID" w:eastAsia="zh-CN"/>
        </w:rPr>
        <w:t>的</w:t>
      </w:r>
      <w:r w:rsidR="00DF1B02" w:rsidRPr="003017E0">
        <w:rPr>
          <w:rFonts w:ascii="SimSun" w:eastAsia="SimSun" w:hAnsi="SimSun" w:cs="SimSun" w:hint="eastAsia"/>
          <w:szCs w:val="24"/>
          <w:lang w:val="en-ID" w:eastAsia="zh-CN"/>
        </w:rPr>
        <w:t>转</w:t>
      </w:r>
      <w:r w:rsidR="00DF1B02" w:rsidRPr="003017E0">
        <w:rPr>
          <w:rFonts w:ascii="SimSun" w:eastAsia="SimSun" w:hAnsi="SimSun" w:cs="Batang" w:hint="eastAsia"/>
          <w:szCs w:val="24"/>
          <w:lang w:val="en-ID" w:eastAsia="zh-CN"/>
        </w:rPr>
        <w:t>型</w:t>
      </w:r>
      <w:r w:rsidR="00DF1B02" w:rsidRPr="003017E0">
        <w:rPr>
          <w:rFonts w:ascii="SimSun" w:eastAsia="SimSun" w:hAnsi="SimSun" w:cs="SimSun" w:hint="eastAsia"/>
          <w:szCs w:val="24"/>
          <w:lang w:val="en-ID" w:eastAsia="zh-CN"/>
        </w:rPr>
        <w:t>项</w:t>
      </w:r>
      <w:r w:rsidR="00DF1B02" w:rsidRPr="003017E0">
        <w:rPr>
          <w:rFonts w:ascii="SimSun" w:eastAsia="SimSun" w:hAnsi="SimSun" w:cs="Batang" w:hint="eastAsia"/>
          <w:szCs w:val="24"/>
          <w:lang w:val="en-ID" w:eastAsia="zh-CN"/>
        </w:rPr>
        <w:t>目</w:t>
      </w:r>
      <w:r w:rsidR="00DF1B02" w:rsidRPr="003017E0">
        <w:rPr>
          <w:rFonts w:ascii="SimSun" w:eastAsia="SimSun" w:hAnsi="SimSun" w:cs="Batang"/>
          <w:szCs w:val="24"/>
          <w:lang w:val="en-ID" w:eastAsia="zh-CN"/>
        </w:rPr>
        <w:t>,</w:t>
      </w:r>
      <w:r w:rsidR="00DF1B02" w:rsidRPr="003017E0">
        <w:rPr>
          <w:rFonts w:ascii="SimSun" w:eastAsia="SimSun" w:hAnsi="SimSun" w:cs="Batang" w:hint="eastAsia"/>
          <w:szCs w:val="24"/>
          <w:lang w:val="en-ID" w:eastAsia="zh-CN"/>
        </w:rPr>
        <w:t>并得到了联合国可持续发展目标联合基金的支持。</w:t>
      </w:r>
      <w:r w:rsidR="00DF1B02" w:rsidRPr="003017E0">
        <w:rPr>
          <w:rFonts w:ascii="SimSun" w:eastAsia="SimSun" w:hAnsi="SimSun" w:cs="SimSun" w:hint="eastAsia"/>
          <w:szCs w:val="24"/>
          <w:lang w:val="en-ID" w:eastAsia="zh-CN"/>
        </w:rPr>
        <w:t>该项</w:t>
      </w:r>
      <w:r w:rsidR="00DF1B02" w:rsidRPr="003017E0">
        <w:rPr>
          <w:rFonts w:ascii="SimSun" w:eastAsia="SimSun" w:hAnsi="SimSun" w:cs="Batang" w:hint="eastAsia"/>
          <w:szCs w:val="24"/>
          <w:lang w:val="en-ID" w:eastAsia="zh-CN"/>
        </w:rPr>
        <w:t>目</w:t>
      </w:r>
      <w:r w:rsidR="00DF1B02" w:rsidRPr="003017E0">
        <w:rPr>
          <w:rFonts w:ascii="SimSun" w:eastAsia="SimSun" w:hAnsi="SimSun" w:cs="SimSun" w:hint="eastAsia"/>
          <w:szCs w:val="24"/>
          <w:lang w:val="en-ID" w:eastAsia="zh-CN"/>
        </w:rPr>
        <w:t>协</w:t>
      </w:r>
      <w:r w:rsidR="00DF1B02" w:rsidRPr="003017E0">
        <w:rPr>
          <w:rFonts w:ascii="SimSun" w:eastAsia="SimSun" w:hAnsi="SimSun" w:cs="Batang" w:hint="eastAsia"/>
          <w:szCs w:val="24"/>
          <w:lang w:val="en-ID" w:eastAsia="zh-CN"/>
        </w:rPr>
        <w:t>助瑙</w:t>
      </w:r>
      <w:r w:rsidR="00DF1B02" w:rsidRPr="003017E0">
        <w:rPr>
          <w:rFonts w:ascii="SimSun" w:eastAsia="SimSun" w:hAnsi="SimSun" w:cs="SimSun" w:hint="eastAsia"/>
          <w:szCs w:val="24"/>
          <w:lang w:val="en-ID" w:eastAsia="zh-CN"/>
        </w:rPr>
        <w:t>鲁、</w:t>
      </w:r>
      <w:r w:rsidR="00DF1B02" w:rsidRPr="003017E0">
        <w:rPr>
          <w:rFonts w:ascii="SimSun" w:eastAsia="SimSun" w:hAnsi="SimSun" w:cs="Batang" w:hint="eastAsia"/>
          <w:szCs w:val="24"/>
          <w:lang w:val="en-ID" w:eastAsia="zh-CN"/>
        </w:rPr>
        <w:t>基里巴斯和密克</w:t>
      </w:r>
      <w:r w:rsidR="00DF1B02" w:rsidRPr="003017E0">
        <w:rPr>
          <w:rFonts w:ascii="SimSun" w:eastAsia="SimSun" w:hAnsi="SimSun" w:cs="SimSun" w:hint="eastAsia"/>
          <w:szCs w:val="24"/>
          <w:lang w:val="en-ID" w:eastAsia="zh-CN"/>
        </w:rPr>
        <w:t>罗</w:t>
      </w:r>
      <w:r w:rsidR="00DF1B02" w:rsidRPr="003017E0">
        <w:rPr>
          <w:rFonts w:ascii="SimSun" w:eastAsia="SimSun" w:hAnsi="SimSun" w:cs="Batang" w:hint="eastAsia"/>
          <w:szCs w:val="24"/>
          <w:lang w:val="en-ID" w:eastAsia="zh-CN"/>
        </w:rPr>
        <w:t>尼西</w:t>
      </w:r>
      <w:r w:rsidR="00DF1B02" w:rsidRPr="003017E0">
        <w:rPr>
          <w:rFonts w:ascii="SimSun" w:eastAsia="SimSun" w:hAnsi="SimSun" w:cs="SimSun" w:hint="eastAsia"/>
          <w:szCs w:val="24"/>
          <w:lang w:val="en-ID" w:eastAsia="zh-CN"/>
        </w:rPr>
        <w:t>亚联</w:t>
      </w:r>
      <w:r w:rsidR="00DF1B02" w:rsidRPr="003017E0">
        <w:rPr>
          <w:rFonts w:ascii="SimSun" w:eastAsia="SimSun" w:hAnsi="SimSun" w:cs="Batang" w:hint="eastAsia"/>
          <w:szCs w:val="24"/>
          <w:lang w:val="en-ID" w:eastAsia="zh-CN"/>
        </w:rPr>
        <w:t>邦制定了</w:t>
      </w:r>
      <w:r w:rsidR="00DF1B02" w:rsidRPr="003017E0">
        <w:rPr>
          <w:rFonts w:ascii="SimSun" w:eastAsia="SimSun" w:hAnsi="SimSun" w:cs="SimSun" w:hint="eastAsia"/>
          <w:szCs w:val="24"/>
          <w:lang w:val="en-ID" w:eastAsia="zh-CN"/>
        </w:rPr>
        <w:t>数</w:t>
      </w:r>
      <w:r w:rsidR="00DF1B02" w:rsidRPr="003017E0">
        <w:rPr>
          <w:rFonts w:ascii="SimSun" w:eastAsia="SimSun" w:hAnsi="SimSun" w:cs="Batang" w:hint="eastAsia"/>
          <w:szCs w:val="24"/>
          <w:lang w:val="en-ID" w:eastAsia="zh-CN"/>
        </w:rPr>
        <w:t>字</w:t>
      </w:r>
      <w:r w:rsidR="00DF1B02" w:rsidRPr="003017E0">
        <w:rPr>
          <w:rFonts w:ascii="SimSun" w:eastAsia="SimSun" w:hAnsi="SimSun" w:cs="SimSun" w:hint="eastAsia"/>
          <w:szCs w:val="24"/>
          <w:lang w:val="en-ID" w:eastAsia="zh-CN"/>
        </w:rPr>
        <w:t>战</w:t>
      </w:r>
      <w:r w:rsidR="00DF1B02" w:rsidRPr="003017E0">
        <w:rPr>
          <w:rFonts w:ascii="SimSun" w:eastAsia="SimSun" w:hAnsi="SimSun" w:cs="Batang" w:hint="eastAsia"/>
          <w:szCs w:val="24"/>
          <w:lang w:val="en-ID" w:eastAsia="zh-CN"/>
        </w:rPr>
        <w:t>略草案。在基里巴斯、</w:t>
      </w:r>
      <w:r w:rsidR="00DF1B02" w:rsidRPr="003017E0">
        <w:rPr>
          <w:rFonts w:ascii="SimSun" w:eastAsia="SimSun" w:hAnsi="SimSun" w:cs="SimSun" w:hint="eastAsia"/>
          <w:szCs w:val="24"/>
          <w:lang w:val="en-ID" w:eastAsia="zh-CN"/>
        </w:rPr>
        <w:t>马绍</w:t>
      </w:r>
      <w:r w:rsidR="00DF1B02" w:rsidRPr="003017E0">
        <w:rPr>
          <w:rFonts w:ascii="SimSun" w:eastAsia="SimSun" w:hAnsi="SimSun" w:cs="Batang" w:hint="eastAsia"/>
          <w:szCs w:val="24"/>
          <w:lang w:val="en-ID" w:eastAsia="zh-CN"/>
        </w:rPr>
        <w:t>尔群</w:t>
      </w:r>
      <w:r w:rsidR="00DF1B02" w:rsidRPr="003017E0">
        <w:rPr>
          <w:rFonts w:ascii="SimSun" w:eastAsia="SimSun" w:hAnsi="SimSun" w:cs="SimSun" w:hint="eastAsia"/>
          <w:szCs w:val="24"/>
          <w:lang w:val="en-ID" w:eastAsia="zh-CN"/>
        </w:rPr>
        <w:t>岛</w:t>
      </w:r>
      <w:r w:rsidR="00DF1B02" w:rsidRPr="003017E0">
        <w:rPr>
          <w:rFonts w:ascii="SimSun" w:eastAsia="SimSun" w:hAnsi="SimSun" w:cs="Batang" w:hint="eastAsia"/>
          <w:szCs w:val="24"/>
          <w:lang w:val="en-ID" w:eastAsia="zh-CN"/>
        </w:rPr>
        <w:t>共和</w:t>
      </w:r>
      <w:r w:rsidR="00DF1B02" w:rsidRPr="003017E0">
        <w:rPr>
          <w:rFonts w:ascii="SimSun" w:eastAsia="SimSun" w:hAnsi="SimSun" w:cs="SimSun" w:hint="eastAsia"/>
          <w:szCs w:val="24"/>
          <w:lang w:val="en-ID" w:eastAsia="zh-CN"/>
        </w:rPr>
        <w:t>国（马绍</w:t>
      </w:r>
      <w:r w:rsidR="00DF1B02" w:rsidRPr="003017E0">
        <w:rPr>
          <w:rFonts w:ascii="SimSun" w:eastAsia="SimSun" w:hAnsi="SimSun" w:cs="Batang" w:hint="eastAsia"/>
          <w:szCs w:val="24"/>
          <w:lang w:val="en-ID" w:eastAsia="zh-CN"/>
        </w:rPr>
        <w:t>尔群</w:t>
      </w:r>
      <w:r w:rsidR="00DF1B02" w:rsidRPr="003017E0">
        <w:rPr>
          <w:rFonts w:ascii="SimSun" w:eastAsia="SimSun" w:hAnsi="SimSun" w:cs="SimSun" w:hint="eastAsia"/>
          <w:szCs w:val="24"/>
          <w:lang w:val="en-ID" w:eastAsia="zh-CN"/>
        </w:rPr>
        <w:t>岛）、</w:t>
      </w:r>
      <w:r w:rsidR="00DF1B02" w:rsidRPr="003017E0">
        <w:rPr>
          <w:rFonts w:ascii="SimSun" w:eastAsia="SimSun" w:hAnsi="SimSun" w:cs="Batang" w:hint="eastAsia"/>
          <w:szCs w:val="24"/>
          <w:lang w:val="en-ID" w:eastAsia="zh-CN"/>
        </w:rPr>
        <w:t>帕</w:t>
      </w:r>
      <w:r w:rsidR="00DF1B02" w:rsidRPr="003017E0">
        <w:rPr>
          <w:rFonts w:ascii="SimSun" w:eastAsia="SimSun" w:hAnsi="SimSun" w:cs="SimSun" w:hint="eastAsia"/>
          <w:szCs w:val="24"/>
          <w:lang w:val="en-ID" w:eastAsia="zh-CN"/>
        </w:rPr>
        <w:t>劳、</w:t>
      </w:r>
      <w:r w:rsidR="00DF1B02" w:rsidRPr="003017E0">
        <w:rPr>
          <w:rFonts w:ascii="SimSun" w:eastAsia="SimSun" w:hAnsi="SimSun" w:cs="Batang" w:hint="eastAsia"/>
          <w:szCs w:val="24"/>
          <w:lang w:val="en-ID" w:eastAsia="zh-CN"/>
        </w:rPr>
        <w:t>瑙</w:t>
      </w:r>
      <w:r w:rsidR="00DF1B02" w:rsidRPr="003017E0">
        <w:rPr>
          <w:rFonts w:ascii="SimSun" w:eastAsia="SimSun" w:hAnsi="SimSun" w:cs="SimSun" w:hint="eastAsia"/>
          <w:szCs w:val="24"/>
          <w:lang w:val="en-ID" w:eastAsia="zh-CN"/>
        </w:rPr>
        <w:t>鲁</w:t>
      </w:r>
      <w:r w:rsidR="00DF1B02" w:rsidRPr="003017E0">
        <w:rPr>
          <w:rFonts w:ascii="SimSun" w:eastAsia="SimSun" w:hAnsi="SimSun" w:cs="Batang" w:hint="eastAsia"/>
          <w:szCs w:val="24"/>
          <w:lang w:val="en-ID" w:eastAsia="zh-CN"/>
        </w:rPr>
        <w:t>和密克</w:t>
      </w:r>
      <w:r w:rsidR="00DF1B02" w:rsidRPr="003017E0">
        <w:rPr>
          <w:rFonts w:ascii="SimSun" w:eastAsia="SimSun" w:hAnsi="SimSun" w:cs="SimSun" w:hint="eastAsia"/>
          <w:szCs w:val="24"/>
          <w:lang w:val="en-ID" w:eastAsia="zh-CN"/>
        </w:rPr>
        <w:t>罗</w:t>
      </w:r>
      <w:r w:rsidR="00DF1B02" w:rsidRPr="003017E0">
        <w:rPr>
          <w:rFonts w:ascii="SimSun" w:eastAsia="SimSun" w:hAnsi="SimSun" w:cs="Batang" w:hint="eastAsia"/>
          <w:szCs w:val="24"/>
          <w:lang w:val="en-ID" w:eastAsia="zh-CN"/>
        </w:rPr>
        <w:t>尼西</w:t>
      </w:r>
      <w:r w:rsidR="00DF1B02" w:rsidRPr="003017E0">
        <w:rPr>
          <w:rFonts w:ascii="SimSun" w:eastAsia="SimSun" w:hAnsi="SimSun" w:cs="SimSun" w:hint="eastAsia"/>
          <w:szCs w:val="24"/>
          <w:lang w:val="en-ID" w:eastAsia="zh-CN"/>
        </w:rPr>
        <w:t>亚联</w:t>
      </w:r>
      <w:r w:rsidR="00DF1B02" w:rsidRPr="003017E0">
        <w:rPr>
          <w:rFonts w:ascii="SimSun" w:eastAsia="SimSun" w:hAnsi="SimSun" w:cs="Batang" w:hint="eastAsia"/>
          <w:szCs w:val="24"/>
          <w:lang w:val="en-ID" w:eastAsia="zh-CN"/>
        </w:rPr>
        <w:t>邦继续</w:t>
      </w:r>
      <w:r w:rsidR="00DF1B02" w:rsidRPr="003017E0">
        <w:rPr>
          <w:rFonts w:ascii="SimSun" w:eastAsia="SimSun" w:hAnsi="SimSun" w:cs="SimSun" w:hint="eastAsia"/>
          <w:szCs w:val="24"/>
          <w:lang w:val="en-ID" w:eastAsia="zh-CN"/>
        </w:rPr>
        <w:t>实</w:t>
      </w:r>
      <w:r w:rsidR="00DF1B02" w:rsidRPr="003017E0">
        <w:rPr>
          <w:rFonts w:ascii="SimSun" w:eastAsia="SimSun" w:hAnsi="SimSun" w:cs="Batang" w:hint="eastAsia"/>
          <w:szCs w:val="24"/>
          <w:lang w:val="en-ID" w:eastAsia="zh-CN"/>
        </w:rPr>
        <w:t>施“智慧</w:t>
      </w:r>
      <w:r w:rsidR="00DF1B02" w:rsidRPr="003017E0">
        <w:rPr>
          <w:rFonts w:ascii="SimSun" w:eastAsia="SimSun" w:hAnsi="SimSun" w:cs="SimSun" w:hint="eastAsia"/>
          <w:szCs w:val="24"/>
          <w:lang w:val="en-ID" w:eastAsia="zh-CN"/>
        </w:rPr>
        <w:t>岛屿</w:t>
      </w:r>
      <w:r w:rsidR="00DF1B02" w:rsidRPr="003017E0">
        <w:rPr>
          <w:rFonts w:ascii="SimSun" w:eastAsia="SimSun" w:hAnsi="SimSun" w:cs="Batang" w:hint="eastAsia"/>
          <w:szCs w:val="24"/>
          <w:lang w:val="en-ID" w:eastAsia="zh-CN"/>
        </w:rPr>
        <w:t>”</w:t>
      </w:r>
      <w:r w:rsidR="00DF1B02" w:rsidRPr="003017E0">
        <w:rPr>
          <w:rFonts w:ascii="SimSun" w:eastAsia="SimSun" w:hAnsi="SimSun" w:cs="SimSun" w:hint="eastAsia"/>
          <w:szCs w:val="24"/>
          <w:lang w:val="en-ID" w:eastAsia="zh-CN"/>
        </w:rPr>
        <w:t>计划</w:t>
      </w:r>
      <w:r w:rsidR="00DF1B02" w:rsidRPr="003017E0">
        <w:rPr>
          <w:rFonts w:ascii="SimSun" w:eastAsia="SimSun" w:hAnsi="SimSun" w:cs="Batang" w:hint="eastAsia"/>
          <w:szCs w:val="24"/>
          <w:lang w:val="en-ID" w:eastAsia="zh-CN"/>
        </w:rPr>
        <w:t>，包括在</w:t>
      </w:r>
      <w:r w:rsidR="00DF1B02" w:rsidRPr="003017E0">
        <w:rPr>
          <w:rFonts w:ascii="SimSun" w:eastAsia="SimSun" w:hAnsi="SimSun" w:cs="SimSun" w:hint="eastAsia"/>
          <w:szCs w:val="24"/>
          <w:lang w:val="en-ID" w:eastAsia="zh-CN"/>
        </w:rPr>
        <w:t>马绍</w:t>
      </w:r>
      <w:r w:rsidR="00DF1B02" w:rsidRPr="003017E0">
        <w:rPr>
          <w:rFonts w:ascii="SimSun" w:eastAsia="SimSun" w:hAnsi="SimSun" w:cs="Batang" w:hint="eastAsia"/>
          <w:szCs w:val="24"/>
          <w:lang w:val="en-ID" w:eastAsia="zh-CN"/>
        </w:rPr>
        <w:t>尔群</w:t>
      </w:r>
      <w:r w:rsidR="00DF1B02" w:rsidRPr="003017E0">
        <w:rPr>
          <w:rFonts w:ascii="SimSun" w:eastAsia="SimSun" w:hAnsi="SimSun" w:cs="SimSun" w:hint="eastAsia"/>
          <w:szCs w:val="24"/>
          <w:lang w:val="en-ID" w:eastAsia="zh-CN"/>
        </w:rPr>
        <w:t>岛启动数</w:t>
      </w:r>
      <w:r w:rsidR="00DF1B02" w:rsidRPr="003017E0">
        <w:rPr>
          <w:rFonts w:ascii="SimSun" w:eastAsia="SimSun" w:hAnsi="SimSun" w:cs="Batang" w:hint="eastAsia"/>
          <w:szCs w:val="24"/>
          <w:lang w:val="en-ID" w:eastAsia="zh-CN"/>
        </w:rPr>
        <w:t>字中心，</w:t>
      </w:r>
      <w:r w:rsidR="00DF1B02" w:rsidRPr="003017E0">
        <w:rPr>
          <w:rFonts w:ascii="SimSun" w:eastAsia="SimSun" w:hAnsi="SimSun" w:cs="SimSun" w:hint="eastAsia"/>
          <w:szCs w:val="24"/>
          <w:lang w:val="en-ID" w:eastAsia="zh-CN"/>
        </w:rPr>
        <w:t>并</w:t>
      </w:r>
      <w:r w:rsidR="00DF1B02" w:rsidRPr="003017E0">
        <w:rPr>
          <w:rFonts w:ascii="SimSun" w:eastAsia="SimSun" w:hAnsi="SimSun" w:cs="Batang" w:hint="eastAsia"/>
          <w:szCs w:val="24"/>
          <w:lang w:val="en-ID" w:eastAsia="zh-CN"/>
        </w:rPr>
        <w:t>在所有五</w:t>
      </w:r>
      <w:r w:rsidR="00DF1B02" w:rsidRPr="003017E0">
        <w:rPr>
          <w:rFonts w:ascii="SimSun" w:eastAsia="SimSun" w:hAnsi="SimSun" w:cs="SimSun" w:hint="eastAsia"/>
          <w:szCs w:val="24"/>
          <w:lang w:val="en-ID" w:eastAsia="zh-CN"/>
        </w:rPr>
        <w:t>国</w:t>
      </w:r>
      <w:r w:rsidR="00DF1B02" w:rsidRPr="003017E0">
        <w:rPr>
          <w:rFonts w:ascii="SimSun" w:eastAsia="SimSun" w:hAnsi="SimSun" w:cs="Batang" w:hint="eastAsia"/>
          <w:szCs w:val="24"/>
          <w:lang w:val="en-ID" w:eastAsia="zh-CN"/>
        </w:rPr>
        <w:t>提高</w:t>
      </w:r>
      <w:r w:rsidR="00DF1B02" w:rsidRPr="003017E0">
        <w:rPr>
          <w:rFonts w:ascii="SimSun" w:eastAsia="SimSun" w:hAnsi="SimSun" w:cs="SimSun" w:hint="eastAsia"/>
          <w:szCs w:val="24"/>
          <w:lang w:val="en-ID" w:eastAsia="zh-CN"/>
        </w:rPr>
        <w:t>数</w:t>
      </w:r>
      <w:r w:rsidR="00DF1B02" w:rsidRPr="003017E0">
        <w:rPr>
          <w:rFonts w:ascii="SimSun" w:eastAsia="SimSun" w:hAnsi="SimSun" w:cs="Batang" w:hint="eastAsia"/>
          <w:szCs w:val="24"/>
          <w:lang w:val="en-ID" w:eastAsia="zh-CN"/>
        </w:rPr>
        <w:t>字技能</w:t>
      </w:r>
      <w:r w:rsidR="00DF1B02" w:rsidRPr="003017E0">
        <w:rPr>
          <w:rFonts w:ascii="SimSun" w:eastAsia="SimSun" w:hAnsi="SimSun" w:cs="SimSun" w:hint="eastAsia"/>
          <w:szCs w:val="24"/>
          <w:lang w:val="en-ID" w:eastAsia="zh-CN"/>
        </w:rPr>
        <w:t>。</w:t>
      </w:r>
    </w:p>
    <w:p w14:paraId="1DCD3AB8" w14:textId="77777777" w:rsidR="007A370C" w:rsidRDefault="007A370C" w:rsidP="007A370C">
      <w:pPr>
        <w:pStyle w:val="enumlev1"/>
        <w:rPr>
          <w:rFonts w:ascii="SimSun" w:eastAsia="SimSun" w:hAnsi="SimSun" w:cs="Batang"/>
          <w:szCs w:val="24"/>
          <w:lang w:val="en-ID" w:eastAsia="zh-CN"/>
        </w:rPr>
      </w:pPr>
      <w:r w:rsidRPr="004E5C19">
        <w:rPr>
          <w:lang w:val="en-US" w:eastAsia="zh-CN"/>
        </w:rPr>
        <w:t>•</w:t>
      </w:r>
      <w:r>
        <w:rPr>
          <w:lang w:val="en-US" w:eastAsia="zh-CN"/>
        </w:rPr>
        <w:tab/>
      </w:r>
      <w:r w:rsidR="00DF1B02" w:rsidRPr="003017E0">
        <w:rPr>
          <w:rFonts w:ascii="SimSun" w:eastAsia="SimSun" w:hAnsi="SimSun" w:cstheme="minorHAnsi" w:hint="eastAsia"/>
          <w:szCs w:val="24"/>
          <w:lang w:val="en-ID" w:eastAsia="zh-CN"/>
        </w:rPr>
        <w:t>密克罗尼西亚</w:t>
      </w:r>
      <w:r w:rsidR="00DF1B02" w:rsidRPr="003017E0">
        <w:rPr>
          <w:rFonts w:ascii="SimSun" w:eastAsia="SimSun" w:hAnsi="SimSun" w:cs="Batang" w:hint="eastAsia"/>
          <w:szCs w:val="24"/>
          <w:lang w:val="en-ID" w:eastAsia="zh-CN"/>
        </w:rPr>
        <w:t>五</w:t>
      </w:r>
      <w:r w:rsidR="00DF1B02" w:rsidRPr="003017E0">
        <w:rPr>
          <w:rFonts w:ascii="SimSun" w:eastAsia="SimSun" w:hAnsi="SimSun" w:cs="SimSun" w:hint="eastAsia"/>
          <w:szCs w:val="24"/>
          <w:lang w:val="en-ID" w:eastAsia="zh-CN"/>
        </w:rPr>
        <w:t>国</w:t>
      </w:r>
      <w:r w:rsidR="00DF1B02" w:rsidRPr="003017E0">
        <w:rPr>
          <w:rFonts w:cstheme="minorHAnsi"/>
          <w:szCs w:val="24"/>
          <w:lang w:val="en-ID" w:eastAsia="zh-CN"/>
        </w:rPr>
        <w:t>2200</w:t>
      </w:r>
      <w:r w:rsidR="00DF1B02" w:rsidRPr="003017E0">
        <w:rPr>
          <w:rFonts w:ascii="SimSun" w:eastAsia="SimSun" w:hAnsi="SimSun" w:cstheme="minorHAnsi" w:hint="eastAsia"/>
          <w:szCs w:val="24"/>
          <w:lang w:val="en-ID" w:eastAsia="zh-CN"/>
        </w:rPr>
        <w:t>多名社</w:t>
      </w:r>
      <w:r w:rsidR="00DF1B02" w:rsidRPr="003017E0">
        <w:rPr>
          <w:rFonts w:ascii="SimSun" w:eastAsia="SimSun" w:hAnsi="SimSun" w:cs="SimSun" w:hint="eastAsia"/>
          <w:szCs w:val="24"/>
          <w:lang w:val="en-ID" w:eastAsia="zh-CN"/>
        </w:rPr>
        <w:t>区</w:t>
      </w:r>
      <w:r w:rsidR="00DF1B02" w:rsidRPr="003017E0">
        <w:rPr>
          <w:rFonts w:ascii="SimSun" w:eastAsia="SimSun" w:hAnsi="SimSun" w:cs="Batang" w:hint="eastAsia"/>
          <w:szCs w:val="24"/>
          <w:lang w:val="en-ID" w:eastAsia="zh-CN"/>
        </w:rPr>
        <w:t>成</w:t>
      </w:r>
      <w:r w:rsidR="00DF1B02" w:rsidRPr="003017E0">
        <w:rPr>
          <w:rFonts w:ascii="SimSun" w:eastAsia="SimSun" w:hAnsi="SimSun" w:cs="SimSun" w:hint="eastAsia"/>
          <w:szCs w:val="24"/>
          <w:lang w:val="en-ID" w:eastAsia="zh-CN"/>
        </w:rPr>
        <w:t>员</w:t>
      </w:r>
      <w:r w:rsidR="00DF1B02" w:rsidRPr="003017E0">
        <w:rPr>
          <w:rFonts w:ascii="SimSun" w:eastAsia="SimSun" w:hAnsi="SimSun" w:cs="Batang" w:hint="eastAsia"/>
          <w:szCs w:val="24"/>
          <w:lang w:val="en-ID" w:eastAsia="zh-CN"/>
        </w:rPr>
        <w:t>的认识和</w:t>
      </w:r>
      <w:r w:rsidR="00DF1B02" w:rsidRPr="003017E0">
        <w:rPr>
          <w:rFonts w:ascii="SimSun" w:eastAsia="SimSun" w:hAnsi="SimSun" w:cs="SimSun" w:hint="eastAsia"/>
          <w:szCs w:val="24"/>
          <w:lang w:val="en-ID" w:eastAsia="zh-CN"/>
        </w:rPr>
        <w:t>数</w:t>
      </w:r>
      <w:r w:rsidR="00DF1B02" w:rsidRPr="003017E0">
        <w:rPr>
          <w:rFonts w:ascii="SimSun" w:eastAsia="SimSun" w:hAnsi="SimSun" w:cs="Batang" w:hint="eastAsia"/>
          <w:szCs w:val="24"/>
          <w:lang w:val="en-ID" w:eastAsia="zh-CN"/>
        </w:rPr>
        <w:t>字技能得到了提高，政府官</w:t>
      </w:r>
      <w:r w:rsidR="00DF1B02" w:rsidRPr="003017E0">
        <w:rPr>
          <w:rFonts w:ascii="SimSun" w:eastAsia="SimSun" w:hAnsi="SimSun" w:cs="SimSun" w:hint="eastAsia"/>
          <w:szCs w:val="24"/>
          <w:lang w:val="en-ID" w:eastAsia="zh-CN"/>
        </w:rPr>
        <w:t>员</w:t>
      </w:r>
      <w:r w:rsidR="00DF1B02" w:rsidRPr="003017E0">
        <w:rPr>
          <w:rFonts w:ascii="SimSun" w:eastAsia="SimSun" w:hAnsi="SimSun" w:cs="Batang" w:hint="eastAsia"/>
          <w:szCs w:val="24"/>
          <w:lang w:val="en-ID" w:eastAsia="zh-CN"/>
        </w:rPr>
        <w:t>和利益攸关方在</w:t>
      </w:r>
      <w:r w:rsidR="00DF1B02" w:rsidRPr="003017E0">
        <w:rPr>
          <w:rFonts w:ascii="SimSun" w:eastAsia="SimSun" w:hAnsi="SimSun" w:cs="SimSun" w:hint="eastAsia"/>
          <w:szCs w:val="24"/>
          <w:lang w:val="en-ID" w:eastAsia="zh-CN"/>
        </w:rPr>
        <w:t>数</w:t>
      </w:r>
      <w:r w:rsidR="00DF1B02" w:rsidRPr="003017E0">
        <w:rPr>
          <w:rFonts w:ascii="SimSun" w:eastAsia="SimSun" w:hAnsi="SimSun" w:cs="Batang" w:hint="eastAsia"/>
          <w:szCs w:val="24"/>
          <w:lang w:val="en-ID" w:eastAsia="zh-CN"/>
        </w:rPr>
        <w:t>字化</w:t>
      </w:r>
      <w:r w:rsidR="00DF1B02" w:rsidRPr="003017E0">
        <w:rPr>
          <w:rFonts w:ascii="SimSun" w:eastAsia="SimSun" w:hAnsi="SimSun" w:cs="SimSun" w:hint="eastAsia"/>
          <w:szCs w:val="24"/>
          <w:lang w:val="en-ID" w:eastAsia="zh-CN"/>
        </w:rPr>
        <w:t>转</w:t>
      </w:r>
      <w:r w:rsidR="00DF1B02" w:rsidRPr="003017E0">
        <w:rPr>
          <w:rFonts w:ascii="SimSun" w:eastAsia="SimSun" w:hAnsi="SimSun" w:cs="Batang" w:hint="eastAsia"/>
          <w:szCs w:val="24"/>
          <w:lang w:val="en-ID" w:eastAsia="zh-CN"/>
        </w:rPr>
        <w:t>型以及</w:t>
      </w:r>
      <w:r w:rsidR="00DF1B02" w:rsidRPr="003017E0">
        <w:rPr>
          <w:rFonts w:ascii="SimSun" w:eastAsia="SimSun" w:hAnsi="SimSun" w:cs="SimSun" w:hint="eastAsia"/>
          <w:szCs w:val="24"/>
          <w:lang w:val="en-ID" w:eastAsia="zh-CN"/>
        </w:rPr>
        <w:t>网络</w:t>
      </w:r>
      <w:r w:rsidR="00DF1B02" w:rsidRPr="003017E0">
        <w:rPr>
          <w:rFonts w:ascii="SimSun" w:eastAsia="SimSun" w:hAnsi="SimSun" w:cs="Batang" w:hint="eastAsia"/>
          <w:szCs w:val="24"/>
          <w:lang w:val="en-ID" w:eastAsia="zh-CN"/>
        </w:rPr>
        <w:t>安全议题方面的能力也得到了加强。</w:t>
      </w:r>
    </w:p>
    <w:p w14:paraId="0F41D15F" w14:textId="77777777" w:rsidR="007A370C" w:rsidRDefault="007A370C" w:rsidP="007A370C">
      <w:pPr>
        <w:pStyle w:val="enumlev1"/>
        <w:rPr>
          <w:rFonts w:ascii="SimSun" w:eastAsia="SimSun" w:hAnsi="SimSun" w:cs="Batang"/>
          <w:szCs w:val="24"/>
          <w:lang w:val="en-ID" w:eastAsia="zh-CN"/>
        </w:rPr>
      </w:pPr>
      <w:r w:rsidRPr="004E5C19">
        <w:rPr>
          <w:lang w:val="en-US" w:eastAsia="zh-CN"/>
        </w:rPr>
        <w:t>•</w:t>
      </w:r>
      <w:r>
        <w:rPr>
          <w:lang w:val="en-US" w:eastAsia="zh-CN"/>
        </w:rPr>
        <w:tab/>
      </w:r>
      <w:r w:rsidR="00DF1B02" w:rsidRPr="003017E0">
        <w:rPr>
          <w:rFonts w:ascii="SimSun" w:eastAsia="SimSun" w:hAnsi="SimSun" w:cstheme="minorHAnsi" w:hint="eastAsia"/>
          <w:szCs w:val="24"/>
          <w:lang w:val="en-ID" w:eastAsia="zh-CN"/>
        </w:rPr>
        <w:t>巴布</w:t>
      </w:r>
      <w:r w:rsidR="00DF1B02" w:rsidRPr="003017E0">
        <w:rPr>
          <w:rFonts w:ascii="SimSun" w:eastAsia="SimSun" w:hAnsi="SimSun" w:cs="SimSun" w:hint="eastAsia"/>
          <w:szCs w:val="24"/>
          <w:lang w:val="en-ID" w:eastAsia="zh-CN"/>
        </w:rPr>
        <w:t>亚</w:t>
      </w:r>
      <w:r w:rsidR="00DF1B02" w:rsidRPr="003017E0">
        <w:rPr>
          <w:rFonts w:ascii="SimSun" w:eastAsia="SimSun" w:hAnsi="SimSun" w:cs="Batang" w:hint="eastAsia"/>
          <w:szCs w:val="24"/>
          <w:lang w:val="en-ID" w:eastAsia="zh-CN"/>
        </w:rPr>
        <w:t>新几</w:t>
      </w:r>
      <w:r w:rsidR="00DF1B02" w:rsidRPr="003017E0">
        <w:rPr>
          <w:rFonts w:ascii="SimSun" w:eastAsia="SimSun" w:hAnsi="SimSun" w:cs="SimSun" w:hint="eastAsia"/>
          <w:szCs w:val="24"/>
          <w:lang w:val="en-ID" w:eastAsia="zh-CN"/>
        </w:rPr>
        <w:t>内亚</w:t>
      </w:r>
      <w:r w:rsidR="00DF1B02" w:rsidRPr="003017E0">
        <w:rPr>
          <w:rFonts w:ascii="SimSun" w:eastAsia="SimSun" w:hAnsi="SimSun" w:cs="Batang" w:hint="eastAsia"/>
          <w:szCs w:val="24"/>
          <w:lang w:val="en-ID" w:eastAsia="zh-CN"/>
        </w:rPr>
        <w:t>在省</w:t>
      </w:r>
      <w:r w:rsidR="00DF1B02" w:rsidRPr="003017E0">
        <w:rPr>
          <w:rFonts w:ascii="SimSun" w:eastAsia="SimSun" w:hAnsi="SimSun" w:cs="SimSun" w:hint="eastAsia"/>
          <w:szCs w:val="24"/>
          <w:lang w:val="en-ID" w:eastAsia="zh-CN"/>
        </w:rPr>
        <w:t>级层</w:t>
      </w:r>
      <w:r w:rsidR="00DF1B02" w:rsidRPr="003017E0">
        <w:rPr>
          <w:rFonts w:ascii="SimSun" w:eastAsia="SimSun" w:hAnsi="SimSun" w:cs="Batang" w:hint="eastAsia"/>
          <w:szCs w:val="24"/>
          <w:lang w:val="en-ID" w:eastAsia="zh-CN"/>
        </w:rPr>
        <w:t>面制定了</w:t>
      </w:r>
      <w:r w:rsidR="00DF1B02" w:rsidRPr="003017E0">
        <w:rPr>
          <w:rFonts w:ascii="SimSun" w:eastAsia="SimSun" w:hAnsi="SimSun" w:cs="SimSun" w:hint="eastAsia"/>
          <w:szCs w:val="24"/>
          <w:lang w:val="en-ID" w:eastAsia="zh-CN"/>
        </w:rPr>
        <w:t>电</w:t>
      </w:r>
      <w:r w:rsidR="00DF1B02" w:rsidRPr="003017E0">
        <w:rPr>
          <w:rFonts w:ascii="SimSun" w:eastAsia="SimSun" w:hAnsi="SimSun" w:cs="Batang" w:hint="eastAsia"/>
          <w:szCs w:val="24"/>
          <w:lang w:val="en-ID" w:eastAsia="zh-CN"/>
        </w:rPr>
        <w:t>子</w:t>
      </w:r>
      <w:r w:rsidR="00DF1B02" w:rsidRPr="003017E0">
        <w:rPr>
          <w:rFonts w:ascii="SimSun" w:eastAsia="SimSun" w:hAnsi="SimSun" w:cs="SimSun" w:hint="eastAsia"/>
          <w:szCs w:val="24"/>
          <w:lang w:val="en-ID" w:eastAsia="zh-CN"/>
        </w:rPr>
        <w:t>农业战</w:t>
      </w:r>
      <w:r w:rsidR="00DF1B02" w:rsidRPr="003017E0">
        <w:rPr>
          <w:rFonts w:ascii="SimSun" w:eastAsia="SimSun" w:hAnsi="SimSun" w:cs="Batang" w:hint="eastAsia"/>
          <w:szCs w:val="24"/>
          <w:lang w:val="en-ID" w:eastAsia="zh-CN"/>
        </w:rPr>
        <w:t>略，</w:t>
      </w:r>
      <w:r w:rsidR="00DF1B02" w:rsidRPr="003017E0">
        <w:rPr>
          <w:rFonts w:ascii="SimSun" w:eastAsia="SimSun" w:hAnsi="SimSun" w:cs="SimSun" w:hint="eastAsia"/>
          <w:szCs w:val="24"/>
          <w:lang w:val="en-ID" w:eastAsia="zh-CN"/>
        </w:rPr>
        <w:t>并正在与</w:t>
      </w:r>
      <w:r w:rsidR="00DF1B02" w:rsidRPr="003017E0">
        <w:rPr>
          <w:rFonts w:ascii="SimSun" w:eastAsia="SimSun" w:hAnsi="SimSun" w:cs="Batang" w:hint="eastAsia"/>
          <w:szCs w:val="24"/>
          <w:lang w:val="en-ID" w:eastAsia="zh-CN"/>
        </w:rPr>
        <w:t>粮</w:t>
      </w:r>
      <w:r w:rsidR="00DF1B02" w:rsidRPr="003017E0">
        <w:rPr>
          <w:rFonts w:ascii="SimSun" w:eastAsia="SimSun" w:hAnsi="SimSun" w:cs="SimSun" w:hint="eastAsia"/>
          <w:szCs w:val="24"/>
          <w:lang w:val="en-ID" w:eastAsia="zh-CN"/>
        </w:rPr>
        <w:t>农组织一起开发农业</w:t>
      </w:r>
      <w:r w:rsidR="00DF1B02" w:rsidRPr="003017E0">
        <w:rPr>
          <w:rFonts w:ascii="SimSun" w:eastAsia="SimSun" w:hAnsi="SimSun" w:cs="Batang" w:hint="eastAsia"/>
          <w:szCs w:val="24"/>
          <w:lang w:val="en-ID" w:eastAsia="zh-CN"/>
        </w:rPr>
        <w:t>管理信息系</w:t>
      </w:r>
      <w:r w:rsidR="00DF1B02" w:rsidRPr="003017E0">
        <w:rPr>
          <w:rFonts w:ascii="SimSun" w:eastAsia="SimSun" w:hAnsi="SimSun" w:cs="SimSun" w:hint="eastAsia"/>
          <w:szCs w:val="24"/>
          <w:lang w:val="en-ID" w:eastAsia="zh-CN"/>
        </w:rPr>
        <w:t>统（</w:t>
      </w:r>
      <w:r w:rsidR="00DF1B02" w:rsidRPr="003017E0">
        <w:rPr>
          <w:rFonts w:cstheme="minorHAnsi"/>
          <w:szCs w:val="24"/>
          <w:lang w:val="en-ID" w:eastAsia="zh-CN"/>
        </w:rPr>
        <w:t>MIS</w:t>
      </w:r>
      <w:r w:rsidR="00DF1B02" w:rsidRPr="003017E0">
        <w:rPr>
          <w:rFonts w:ascii="SimSun" w:eastAsia="SimSun" w:hAnsi="SimSun" w:cs="SimSun" w:hint="eastAsia"/>
          <w:szCs w:val="24"/>
          <w:lang w:val="en-ID" w:eastAsia="zh-CN"/>
        </w:rPr>
        <w:t>）。</w:t>
      </w:r>
      <w:r w:rsidR="00DF1B02" w:rsidRPr="003017E0">
        <w:rPr>
          <w:rFonts w:ascii="SimSun" w:eastAsia="SimSun" w:hAnsi="SimSun" w:cstheme="minorHAnsi" w:hint="eastAsia"/>
          <w:szCs w:val="24"/>
          <w:lang w:val="en-ID" w:eastAsia="zh-CN"/>
        </w:rPr>
        <w:t>此外，在</w:t>
      </w:r>
      <w:r w:rsidR="00DF1B02" w:rsidRPr="003017E0">
        <w:rPr>
          <w:rFonts w:ascii="SimSun" w:eastAsia="SimSun" w:hAnsi="SimSun" w:cs="SimSun" w:hint="eastAsia"/>
          <w:szCs w:val="24"/>
          <w:lang w:val="en-ID" w:eastAsia="zh-CN"/>
        </w:rPr>
        <w:t>东</w:t>
      </w:r>
      <w:r w:rsidR="00DF1B02" w:rsidRPr="003017E0">
        <w:rPr>
          <w:rFonts w:ascii="SimSun" w:eastAsia="SimSun" w:hAnsi="SimSun" w:cs="Batang" w:hint="eastAsia"/>
          <w:szCs w:val="24"/>
          <w:lang w:val="en-ID" w:eastAsia="zh-CN"/>
        </w:rPr>
        <w:t>塞皮克省和西塞皮克省建立了七</w:t>
      </w:r>
      <w:r w:rsidR="00DF1B02" w:rsidRPr="003017E0">
        <w:rPr>
          <w:rFonts w:ascii="SimSun" w:eastAsia="SimSun" w:hAnsi="SimSun" w:cs="SimSun" w:hint="eastAsia"/>
          <w:szCs w:val="24"/>
          <w:lang w:val="en-ID" w:eastAsia="zh-CN"/>
        </w:rPr>
        <w:t>个资</w:t>
      </w:r>
      <w:r w:rsidR="00DF1B02" w:rsidRPr="003017E0">
        <w:rPr>
          <w:rFonts w:ascii="SimSun" w:eastAsia="SimSun" w:hAnsi="SimSun" w:cs="Batang" w:hint="eastAsia"/>
          <w:szCs w:val="24"/>
          <w:lang w:val="en-ID" w:eastAsia="zh-CN"/>
        </w:rPr>
        <w:t>源中心，</w:t>
      </w:r>
      <w:r w:rsidR="00DF1B02" w:rsidRPr="003017E0">
        <w:rPr>
          <w:rFonts w:ascii="SimSun" w:eastAsia="SimSun" w:hAnsi="SimSun" w:cs="SimSun" w:hint="eastAsia"/>
          <w:szCs w:val="24"/>
          <w:lang w:val="en-ID" w:eastAsia="zh-CN"/>
        </w:rPr>
        <w:t>并</w:t>
      </w:r>
      <w:r w:rsidR="00DF1B02" w:rsidRPr="003017E0">
        <w:rPr>
          <w:rFonts w:ascii="SimSun" w:eastAsia="SimSun" w:hAnsi="SimSun" w:cs="Batang" w:hint="eastAsia"/>
          <w:szCs w:val="24"/>
          <w:lang w:val="en-ID" w:eastAsia="zh-CN"/>
        </w:rPr>
        <w:t>通</w:t>
      </w:r>
      <w:r w:rsidR="00DF1B02" w:rsidRPr="003017E0">
        <w:rPr>
          <w:rFonts w:ascii="SimSun" w:eastAsia="SimSun" w:hAnsi="SimSun" w:cs="SimSun" w:hint="eastAsia"/>
          <w:szCs w:val="24"/>
          <w:lang w:val="en-ID" w:eastAsia="zh-CN"/>
        </w:rPr>
        <w:t>过</w:t>
      </w:r>
      <w:r w:rsidR="00DF1B02" w:rsidRPr="003017E0">
        <w:rPr>
          <w:rFonts w:cstheme="minorHAnsi"/>
          <w:szCs w:val="24"/>
          <w:lang w:val="en-ID" w:eastAsia="zh-CN"/>
        </w:rPr>
        <w:t>LMS</w:t>
      </w:r>
      <w:r w:rsidR="00DF1B02" w:rsidRPr="003017E0">
        <w:rPr>
          <w:rFonts w:ascii="SimSun" w:eastAsia="SimSun" w:hAnsi="SimSun" w:cstheme="minorHAnsi" w:hint="eastAsia"/>
          <w:szCs w:val="24"/>
          <w:lang w:val="en-ID" w:eastAsia="zh-CN"/>
        </w:rPr>
        <w:t>平台举办</w:t>
      </w:r>
      <w:r w:rsidR="00DF1B02" w:rsidRPr="003017E0">
        <w:rPr>
          <w:rFonts w:ascii="SimSun" w:eastAsia="SimSun" w:hAnsi="SimSun" w:cs="Batang" w:hint="eastAsia"/>
          <w:szCs w:val="24"/>
          <w:lang w:val="en-ID" w:eastAsia="zh-CN"/>
        </w:rPr>
        <w:t>了</w:t>
      </w:r>
      <w:r w:rsidR="00DF1B02" w:rsidRPr="003017E0">
        <w:rPr>
          <w:rFonts w:cstheme="minorHAnsi"/>
          <w:szCs w:val="24"/>
          <w:lang w:val="en-ID" w:eastAsia="zh-CN"/>
        </w:rPr>
        <w:t>10</w:t>
      </w:r>
      <w:r w:rsidR="00DF1B02" w:rsidRPr="003017E0">
        <w:rPr>
          <w:rFonts w:ascii="SimSun" w:eastAsia="SimSun" w:hAnsi="SimSun" w:cstheme="minorHAnsi" w:hint="eastAsia"/>
          <w:szCs w:val="24"/>
          <w:lang w:val="en-ID" w:eastAsia="zh-CN"/>
        </w:rPr>
        <w:t>多</w:t>
      </w:r>
      <w:r w:rsidR="00DF1B02" w:rsidRPr="003017E0">
        <w:rPr>
          <w:rFonts w:ascii="SimSun" w:eastAsia="SimSun" w:hAnsi="SimSun" w:cs="SimSun" w:hint="eastAsia"/>
          <w:szCs w:val="24"/>
          <w:lang w:val="en-ID" w:eastAsia="zh-CN"/>
        </w:rPr>
        <w:t>场</w:t>
      </w:r>
      <w:r w:rsidR="00DF1B02" w:rsidRPr="003017E0">
        <w:rPr>
          <w:rFonts w:ascii="SimSun" w:eastAsia="SimSun" w:hAnsi="SimSun" w:cs="Batang" w:hint="eastAsia"/>
          <w:szCs w:val="24"/>
          <w:lang w:val="en-ID" w:eastAsia="zh-CN"/>
        </w:rPr>
        <w:t>在</w:t>
      </w:r>
      <w:r w:rsidR="00DF1B02" w:rsidRPr="003017E0">
        <w:rPr>
          <w:rFonts w:ascii="SimSun" w:eastAsia="SimSun" w:hAnsi="SimSun" w:cs="SimSun" w:hint="eastAsia"/>
          <w:szCs w:val="24"/>
          <w:lang w:val="en-ID" w:eastAsia="zh-CN"/>
        </w:rPr>
        <w:t>线</w:t>
      </w:r>
      <w:r w:rsidR="00DF1B02" w:rsidRPr="003017E0">
        <w:rPr>
          <w:rFonts w:ascii="SimSun" w:eastAsia="SimSun" w:hAnsi="SimSun" w:cs="Batang" w:hint="eastAsia"/>
          <w:szCs w:val="24"/>
          <w:lang w:val="en-ID" w:eastAsia="zh-CN"/>
        </w:rPr>
        <w:t>培</w:t>
      </w:r>
      <w:r w:rsidR="00DF1B02" w:rsidRPr="003017E0">
        <w:rPr>
          <w:rFonts w:ascii="SimSun" w:eastAsia="SimSun" w:hAnsi="SimSun" w:cs="SimSun" w:hint="eastAsia"/>
          <w:szCs w:val="24"/>
          <w:lang w:val="en-ID" w:eastAsia="zh-CN"/>
        </w:rPr>
        <w:t>训，</w:t>
      </w:r>
      <w:r w:rsidR="00DF1B02" w:rsidRPr="003017E0">
        <w:rPr>
          <w:rFonts w:ascii="SimSun" w:eastAsia="SimSun" w:hAnsi="SimSun" w:cs="Batang" w:hint="eastAsia"/>
          <w:szCs w:val="24"/>
          <w:lang w:val="en-ID" w:eastAsia="zh-CN"/>
        </w:rPr>
        <w:t>提升了</w:t>
      </w:r>
      <w:r w:rsidR="00DF1B02" w:rsidRPr="003017E0">
        <w:rPr>
          <w:rFonts w:cstheme="minorHAnsi"/>
          <w:szCs w:val="24"/>
          <w:lang w:val="en-ID" w:eastAsia="zh-CN"/>
        </w:rPr>
        <w:t>1</w:t>
      </w:r>
      <w:r w:rsidR="00DF1B02" w:rsidRPr="003017E0">
        <w:rPr>
          <w:rFonts w:cstheme="minorHAnsi"/>
          <w:szCs w:val="24"/>
          <w:lang w:val="en-US" w:eastAsia="zh-CN"/>
        </w:rPr>
        <w:t> </w:t>
      </w:r>
      <w:r w:rsidR="00DF1B02" w:rsidRPr="003017E0">
        <w:rPr>
          <w:rFonts w:cstheme="minorHAnsi"/>
          <w:szCs w:val="24"/>
          <w:lang w:val="en-ID" w:eastAsia="zh-CN"/>
        </w:rPr>
        <w:t>264</w:t>
      </w:r>
      <w:r w:rsidR="00DF1B02" w:rsidRPr="003017E0">
        <w:rPr>
          <w:rFonts w:ascii="SimSun" w:eastAsia="SimSun" w:hAnsi="SimSun" w:cstheme="minorHAnsi" w:hint="eastAsia"/>
          <w:szCs w:val="24"/>
          <w:lang w:val="en-ID" w:eastAsia="zh-CN"/>
        </w:rPr>
        <w:t>名企</w:t>
      </w:r>
      <w:r w:rsidR="00DF1B02" w:rsidRPr="003017E0">
        <w:rPr>
          <w:rFonts w:ascii="SimSun" w:eastAsia="SimSun" w:hAnsi="SimSun" w:cs="SimSun" w:hint="eastAsia"/>
          <w:szCs w:val="24"/>
          <w:lang w:val="en-ID" w:eastAsia="zh-CN"/>
        </w:rPr>
        <w:t>业</w:t>
      </w:r>
      <w:r w:rsidR="00DF1B02" w:rsidRPr="003017E0">
        <w:rPr>
          <w:rFonts w:ascii="SimSun" w:eastAsia="SimSun" w:hAnsi="SimSun" w:cs="Batang" w:hint="eastAsia"/>
          <w:szCs w:val="24"/>
          <w:lang w:val="en-ID" w:eastAsia="zh-CN"/>
        </w:rPr>
        <w:t>家的能力。</w:t>
      </w:r>
    </w:p>
    <w:p w14:paraId="6856CD33" w14:textId="77777777" w:rsidR="007A370C" w:rsidRDefault="007A370C" w:rsidP="007A370C">
      <w:pPr>
        <w:pStyle w:val="enumlev1"/>
        <w:rPr>
          <w:rFonts w:ascii="SimSun" w:eastAsia="SimSun" w:hAnsi="SimSun" w:cs="Batang"/>
          <w:lang w:val="en-ID" w:eastAsia="zh-CN"/>
        </w:rPr>
      </w:pPr>
      <w:r w:rsidRPr="004E5C19">
        <w:rPr>
          <w:lang w:val="en-US" w:eastAsia="zh-CN"/>
        </w:rPr>
        <w:t>•</w:t>
      </w:r>
      <w:r>
        <w:rPr>
          <w:lang w:val="en-US" w:eastAsia="zh-CN"/>
        </w:rPr>
        <w:tab/>
      </w:r>
      <w:r w:rsidR="00DF1B02" w:rsidRPr="003017E0">
        <w:rPr>
          <w:rFonts w:ascii="SimSun" w:eastAsia="SimSun" w:hAnsi="SimSun" w:cs="SimSun" w:hint="eastAsia"/>
          <w:lang w:val="en-ID" w:eastAsia="zh-CN"/>
        </w:rPr>
        <w:t>大力</w:t>
      </w:r>
      <w:r w:rsidR="00DF1B02" w:rsidRPr="003017E0">
        <w:rPr>
          <w:rFonts w:ascii="SimSun" w:eastAsia="SimSun" w:hAnsi="SimSun" w:cs="Batang" w:hint="eastAsia"/>
          <w:lang w:val="en-ID" w:eastAsia="zh-CN"/>
        </w:rPr>
        <w:t>加强</w:t>
      </w:r>
      <w:r w:rsidR="00DF1B02" w:rsidRPr="003017E0">
        <w:rPr>
          <w:rFonts w:ascii="SimSun" w:eastAsia="SimSun" w:hAnsi="SimSun" w:cs="SimSun" w:hint="eastAsia"/>
          <w:lang w:val="en-ID" w:eastAsia="zh-CN"/>
        </w:rPr>
        <w:t>与联</w:t>
      </w:r>
      <w:r w:rsidR="00DF1B02" w:rsidRPr="003017E0">
        <w:rPr>
          <w:rFonts w:ascii="SimSun" w:eastAsia="SimSun" w:hAnsi="SimSun" w:cs="Batang" w:hint="eastAsia"/>
          <w:lang w:val="en-ID" w:eastAsia="zh-CN"/>
        </w:rPr>
        <w:t>合</w:t>
      </w:r>
      <w:r w:rsidR="00DF1B02" w:rsidRPr="003017E0">
        <w:rPr>
          <w:rFonts w:ascii="SimSun" w:eastAsia="SimSun" w:hAnsi="SimSun" w:cs="SimSun" w:hint="eastAsia"/>
          <w:lang w:val="en-ID" w:eastAsia="zh-CN"/>
        </w:rPr>
        <w:t>国各</w:t>
      </w:r>
      <w:r w:rsidR="00DF1B02" w:rsidRPr="003017E0">
        <w:rPr>
          <w:rFonts w:ascii="SimSun" w:eastAsia="SimSun" w:hAnsi="SimSun" w:cs="Batang" w:hint="eastAsia"/>
          <w:lang w:val="en-ID" w:eastAsia="zh-CN"/>
        </w:rPr>
        <w:t>机</w:t>
      </w:r>
      <w:r w:rsidR="00DF1B02" w:rsidRPr="003017E0">
        <w:rPr>
          <w:rFonts w:ascii="SimSun" w:eastAsia="SimSun" w:hAnsi="SimSun" w:cs="SimSun" w:hint="eastAsia"/>
          <w:lang w:val="en-ID" w:eastAsia="zh-CN"/>
        </w:rPr>
        <w:t>构（联</w:t>
      </w:r>
      <w:r w:rsidR="00DF1B02" w:rsidRPr="003017E0">
        <w:rPr>
          <w:rFonts w:ascii="SimSun" w:eastAsia="SimSun" w:hAnsi="SimSun" w:cs="Batang" w:hint="eastAsia"/>
          <w:lang w:val="en-ID" w:eastAsia="zh-CN"/>
        </w:rPr>
        <w:t>合</w:t>
      </w:r>
      <w:r w:rsidR="00DF1B02" w:rsidRPr="003017E0">
        <w:rPr>
          <w:rFonts w:ascii="SimSun" w:eastAsia="SimSun" w:hAnsi="SimSun" w:cs="SimSun" w:hint="eastAsia"/>
          <w:lang w:val="en-ID" w:eastAsia="zh-CN"/>
        </w:rPr>
        <w:t>国国</w:t>
      </w:r>
      <w:r w:rsidR="00DF1B02" w:rsidRPr="003017E0">
        <w:rPr>
          <w:rFonts w:ascii="SimSun" w:eastAsia="SimSun" w:hAnsi="SimSun" w:cs="Batang" w:hint="eastAsia"/>
          <w:lang w:val="en-ID" w:eastAsia="zh-CN"/>
        </w:rPr>
        <w:t>家工作</w:t>
      </w:r>
      <w:r w:rsidR="00DF1B02" w:rsidRPr="003017E0">
        <w:rPr>
          <w:rFonts w:ascii="SimSun" w:eastAsia="SimSun" w:hAnsi="SimSun" w:cs="SimSun" w:hint="eastAsia"/>
          <w:lang w:val="en-ID" w:eastAsia="zh-CN"/>
        </w:rPr>
        <w:t>队）、区</w:t>
      </w:r>
      <w:r w:rsidR="00DF1B02" w:rsidRPr="003017E0">
        <w:rPr>
          <w:rFonts w:ascii="SimSun" w:eastAsia="SimSun" w:hAnsi="SimSun" w:cs="Batang" w:hint="eastAsia"/>
          <w:lang w:val="en-ID" w:eastAsia="zh-CN"/>
        </w:rPr>
        <w:t>域性</w:t>
      </w:r>
      <w:r w:rsidR="00DF1B02" w:rsidRPr="003017E0">
        <w:rPr>
          <w:rFonts w:ascii="SimSun" w:eastAsia="SimSun" w:hAnsi="SimSun" w:cs="SimSun" w:hint="eastAsia"/>
          <w:lang w:val="en-ID" w:eastAsia="zh-CN"/>
        </w:rPr>
        <w:t>组织（东</w:t>
      </w:r>
      <w:r w:rsidR="00DF1B02" w:rsidRPr="003017E0">
        <w:rPr>
          <w:rFonts w:ascii="SimSun" w:eastAsia="SimSun" w:hAnsi="SimSun" w:cs="Batang" w:hint="eastAsia"/>
          <w:lang w:val="en-ID" w:eastAsia="zh-CN"/>
        </w:rPr>
        <w:t>盟、太平洋岛国电信协会（</w:t>
      </w:r>
      <w:r w:rsidR="00DF1B02" w:rsidRPr="003017E0">
        <w:rPr>
          <w:rFonts w:cstheme="minorHAnsi"/>
          <w:lang w:val="en-ID" w:eastAsia="zh-CN"/>
        </w:rPr>
        <w:t>PITA</w:t>
      </w:r>
      <w:r w:rsidR="00DF1B02" w:rsidRPr="003017E0">
        <w:rPr>
          <w:rFonts w:ascii="SimSun" w:eastAsia="SimSun" w:hAnsi="SimSun" w:cs="Batang" w:hint="eastAsia"/>
          <w:lang w:val="en-ID" w:eastAsia="zh-CN"/>
        </w:rPr>
        <w:t>）、互联网协会（</w:t>
      </w:r>
      <w:r w:rsidR="00DF1B02" w:rsidRPr="003017E0">
        <w:rPr>
          <w:rFonts w:cstheme="minorHAnsi"/>
          <w:lang w:val="en-ID" w:eastAsia="zh-CN"/>
        </w:rPr>
        <w:t>ISOC</w:t>
      </w:r>
      <w:r w:rsidR="00DF1B02" w:rsidRPr="003017E0">
        <w:rPr>
          <w:rFonts w:ascii="SimSun" w:eastAsia="SimSun" w:hAnsi="SimSun" w:cs="Batang" w:hint="eastAsia"/>
          <w:lang w:val="en-ID" w:eastAsia="zh-CN"/>
        </w:rPr>
        <w:t>））</w:t>
      </w:r>
      <w:r w:rsidR="00DF1B02" w:rsidRPr="003017E0">
        <w:rPr>
          <w:rFonts w:ascii="SimSun" w:eastAsia="SimSun" w:hAnsi="SimSun" w:cstheme="minorHAnsi" w:hint="eastAsia"/>
          <w:lang w:val="en-ID" w:eastAsia="zh-CN"/>
        </w:rPr>
        <w:t>和</w:t>
      </w:r>
      <w:r w:rsidR="00DF1B02" w:rsidRPr="003017E0">
        <w:rPr>
          <w:rFonts w:ascii="SimSun" w:eastAsia="SimSun" w:hAnsi="SimSun" w:cs="SimSun" w:hint="eastAsia"/>
          <w:lang w:val="en-ID" w:eastAsia="zh-CN"/>
        </w:rPr>
        <w:t>学术</w:t>
      </w:r>
      <w:r w:rsidR="00DF1B02" w:rsidRPr="003017E0">
        <w:rPr>
          <w:rFonts w:ascii="SimSun" w:eastAsia="SimSun" w:hAnsi="SimSun" w:cs="Batang" w:hint="eastAsia"/>
          <w:lang w:val="en-ID" w:eastAsia="zh-CN"/>
        </w:rPr>
        <w:t>界的</w:t>
      </w:r>
      <w:r w:rsidR="00DF1B02" w:rsidRPr="003017E0">
        <w:rPr>
          <w:rFonts w:ascii="SimSun" w:eastAsia="SimSun" w:hAnsi="SimSun" w:cs="SimSun" w:hint="eastAsia"/>
          <w:lang w:val="en-ID" w:eastAsia="zh-CN"/>
        </w:rPr>
        <w:t>伙</w:t>
      </w:r>
      <w:r w:rsidR="00DF1B02" w:rsidRPr="003017E0">
        <w:rPr>
          <w:rFonts w:ascii="SimSun" w:eastAsia="SimSun" w:hAnsi="SimSun" w:cs="Batang" w:hint="eastAsia"/>
          <w:lang w:val="en-ID" w:eastAsia="zh-CN"/>
        </w:rPr>
        <w:t>伴</w:t>
      </w:r>
      <w:r w:rsidR="00DF1B02" w:rsidRPr="003017E0">
        <w:rPr>
          <w:rFonts w:ascii="SimSun" w:eastAsia="SimSun" w:hAnsi="SimSun" w:cs="SimSun" w:hint="eastAsia"/>
          <w:lang w:val="en-ID" w:eastAsia="zh-CN"/>
        </w:rPr>
        <w:t>关</w:t>
      </w:r>
      <w:r w:rsidR="00DF1B02" w:rsidRPr="003017E0">
        <w:rPr>
          <w:rFonts w:ascii="SimSun" w:eastAsia="SimSun" w:hAnsi="SimSun" w:cs="Batang" w:hint="eastAsia"/>
          <w:lang w:val="en-ID" w:eastAsia="zh-CN"/>
        </w:rPr>
        <w:t>系，进而从其他</w:t>
      </w:r>
      <w:r w:rsidR="00DF1B02" w:rsidRPr="003017E0">
        <w:rPr>
          <w:rFonts w:ascii="SimSun" w:eastAsia="SimSun" w:hAnsi="SimSun" w:cs="SimSun" w:hint="eastAsia"/>
          <w:lang w:val="en-ID" w:eastAsia="zh-CN"/>
        </w:rPr>
        <w:t>实</w:t>
      </w:r>
      <w:r w:rsidR="00DF1B02" w:rsidRPr="003017E0">
        <w:rPr>
          <w:rFonts w:ascii="SimSun" w:eastAsia="SimSun" w:hAnsi="SimSun" w:cs="Batang" w:hint="eastAsia"/>
          <w:lang w:val="en-ID" w:eastAsia="zh-CN"/>
        </w:rPr>
        <w:t>体（如</w:t>
      </w:r>
      <w:r w:rsidR="00DF1B02" w:rsidRPr="003017E0">
        <w:rPr>
          <w:rFonts w:ascii="SimSun" w:eastAsia="SimSun" w:hAnsi="SimSun" w:cs="Batang" w:hint="eastAsia"/>
          <w:szCs w:val="24"/>
          <w:lang w:val="en-ID" w:eastAsia="zh-CN"/>
        </w:rPr>
        <w:t>可持续发展目标联合基金</w:t>
      </w:r>
      <w:r w:rsidR="00DF1B02" w:rsidRPr="003017E0">
        <w:rPr>
          <w:rFonts w:ascii="SimSun" w:eastAsia="SimSun" w:hAnsi="SimSun" w:cs="Batang" w:hint="eastAsia"/>
          <w:lang w:val="en-ID" w:eastAsia="zh-CN"/>
        </w:rPr>
        <w:t>和</w:t>
      </w:r>
      <w:r w:rsidR="00DF1B02" w:rsidRPr="003017E0">
        <w:rPr>
          <w:rFonts w:ascii="SimSun" w:eastAsia="SimSun" w:hAnsi="SimSun" w:cs="SimSun" w:hint="eastAsia"/>
          <w:lang w:val="en-ID" w:eastAsia="zh-CN"/>
        </w:rPr>
        <w:t>亚</w:t>
      </w:r>
      <w:r w:rsidR="00DF1B02" w:rsidRPr="003017E0">
        <w:rPr>
          <w:rFonts w:ascii="SimSun" w:eastAsia="SimSun" w:hAnsi="SimSun" w:cs="Batang" w:hint="eastAsia"/>
          <w:lang w:val="en-ID" w:eastAsia="zh-CN"/>
        </w:rPr>
        <w:t>洲</w:t>
      </w:r>
      <w:r w:rsidR="00DF1B02" w:rsidRPr="003017E0">
        <w:rPr>
          <w:rFonts w:ascii="SimSun" w:eastAsia="SimSun" w:hAnsi="SimSun" w:cs="SimSun" w:hint="eastAsia"/>
          <w:lang w:val="en-ID" w:eastAsia="zh-CN"/>
        </w:rPr>
        <w:t>开发银</w:t>
      </w:r>
      <w:r w:rsidR="00DF1B02" w:rsidRPr="003017E0">
        <w:rPr>
          <w:rFonts w:ascii="SimSun" w:eastAsia="SimSun" w:hAnsi="SimSun" w:cs="Batang" w:hint="eastAsia"/>
          <w:lang w:val="en-ID" w:eastAsia="zh-CN"/>
        </w:rPr>
        <w:t>行）获得资金，</w:t>
      </w:r>
      <w:r w:rsidR="00DF1B02" w:rsidRPr="003017E0">
        <w:rPr>
          <w:rFonts w:ascii="SimSun" w:eastAsia="SimSun" w:hAnsi="SimSun" w:cs="SimSun" w:hint="eastAsia"/>
          <w:lang w:val="en-ID" w:eastAsia="zh-CN"/>
        </w:rPr>
        <w:t>并</w:t>
      </w:r>
      <w:r w:rsidR="00DF1B02" w:rsidRPr="003017E0">
        <w:rPr>
          <w:rFonts w:ascii="SimSun" w:eastAsia="SimSun" w:hAnsi="SimSun" w:cs="Batang" w:hint="eastAsia"/>
          <w:lang w:val="en-ID" w:eastAsia="zh-CN"/>
        </w:rPr>
        <w:t>吸引了国内合作</w:t>
      </w:r>
      <w:r w:rsidR="00DF1B02" w:rsidRPr="003017E0">
        <w:rPr>
          <w:rFonts w:ascii="SimSun" w:eastAsia="SimSun" w:hAnsi="SimSun" w:cs="SimSun" w:hint="eastAsia"/>
          <w:lang w:val="en-ID" w:eastAsia="zh-CN"/>
        </w:rPr>
        <w:t>伙</w:t>
      </w:r>
      <w:r w:rsidR="00DF1B02" w:rsidRPr="003017E0">
        <w:rPr>
          <w:rFonts w:ascii="SimSun" w:eastAsia="SimSun" w:hAnsi="SimSun" w:cs="Batang" w:hint="eastAsia"/>
          <w:lang w:val="en-ID" w:eastAsia="zh-CN"/>
        </w:rPr>
        <w:t>伴。</w:t>
      </w:r>
    </w:p>
    <w:p w14:paraId="0B92EB48" w14:textId="650B0E38" w:rsidR="00DF1B02" w:rsidRPr="007A370C" w:rsidRDefault="007A370C" w:rsidP="007A370C">
      <w:pPr>
        <w:pStyle w:val="enumlev1"/>
        <w:rPr>
          <w:rFonts w:cstheme="minorHAnsi"/>
          <w:szCs w:val="24"/>
          <w:lang w:val="en-ID" w:eastAsia="zh-CN"/>
        </w:rPr>
      </w:pPr>
      <w:r w:rsidRPr="004E5C19">
        <w:rPr>
          <w:lang w:val="en-US" w:eastAsia="zh-CN"/>
        </w:rPr>
        <w:t>•</w:t>
      </w:r>
      <w:r>
        <w:rPr>
          <w:lang w:val="en-US" w:eastAsia="zh-CN"/>
        </w:rPr>
        <w:tab/>
      </w:r>
      <w:r w:rsidR="00DF1B02" w:rsidRPr="003017E0">
        <w:rPr>
          <w:rFonts w:ascii="SimSun" w:eastAsia="SimSun" w:hAnsi="SimSun" w:cs="Batang" w:hint="eastAsia"/>
          <w:szCs w:val="24"/>
          <w:lang w:val="en-ID" w:eastAsia="zh-CN"/>
        </w:rPr>
        <w:t>在</w:t>
      </w:r>
      <w:r w:rsidR="00DF1B02" w:rsidRPr="003017E0">
        <w:rPr>
          <w:rFonts w:cstheme="minorHAnsi"/>
          <w:szCs w:val="24"/>
          <w:lang w:val="en-ID" w:eastAsia="zh-CN"/>
        </w:rPr>
        <w:t>G20</w:t>
      </w:r>
      <w:r w:rsidR="00DF1B02" w:rsidRPr="003017E0">
        <w:rPr>
          <w:rFonts w:ascii="SimSun" w:eastAsia="SimSun" w:hAnsi="SimSun" w:cstheme="minorHAnsi" w:hint="eastAsia"/>
          <w:szCs w:val="24"/>
          <w:lang w:val="en-ID" w:eastAsia="zh-CN"/>
        </w:rPr>
        <w:t>（</w:t>
      </w:r>
      <w:r w:rsidR="00DF1B02" w:rsidRPr="003017E0">
        <w:rPr>
          <w:rFonts w:cstheme="minorHAnsi"/>
          <w:szCs w:val="24"/>
          <w:lang w:val="en-ID" w:eastAsia="zh-CN"/>
        </w:rPr>
        <w:t>2</w:t>
      </w:r>
      <w:r w:rsidR="00DF1B02" w:rsidRPr="003017E0">
        <w:rPr>
          <w:rFonts w:cstheme="minorHAnsi" w:hint="eastAsia"/>
          <w:szCs w:val="24"/>
          <w:lang w:val="en-ID" w:eastAsia="zh-CN"/>
        </w:rPr>
        <w:t>0</w:t>
      </w:r>
      <w:r w:rsidR="00DF1B02" w:rsidRPr="003017E0">
        <w:rPr>
          <w:rFonts w:cstheme="minorHAnsi"/>
          <w:szCs w:val="24"/>
          <w:lang w:val="en-ID" w:eastAsia="zh-CN"/>
        </w:rPr>
        <w:t>22</w:t>
      </w:r>
      <w:r w:rsidR="00DF1B02" w:rsidRPr="003017E0">
        <w:rPr>
          <w:rFonts w:asciiTheme="minorEastAsia" w:hAnsiTheme="minorEastAsia" w:cstheme="minorHAnsi" w:hint="eastAsia"/>
          <w:szCs w:val="24"/>
          <w:lang w:val="en-ID" w:eastAsia="zh-CN"/>
        </w:rPr>
        <w:t>年，印度尼西亚</w:t>
      </w:r>
      <w:r w:rsidR="00DF1B02" w:rsidRPr="003017E0">
        <w:rPr>
          <w:rFonts w:ascii="SimSun" w:eastAsia="SimSun" w:hAnsi="SimSun" w:cstheme="minorHAnsi" w:hint="eastAsia"/>
          <w:szCs w:val="24"/>
          <w:lang w:val="en-ID" w:eastAsia="zh-CN"/>
        </w:rPr>
        <w:t>）、</w:t>
      </w:r>
      <w:r w:rsidR="00DF1B02" w:rsidRPr="003017E0">
        <w:rPr>
          <w:rFonts w:cstheme="minorHAnsi"/>
          <w:szCs w:val="24"/>
          <w:lang w:val="en-ID" w:eastAsia="zh-CN"/>
        </w:rPr>
        <w:t>PITA</w:t>
      </w:r>
      <w:r w:rsidR="00DF1B02" w:rsidRPr="003017E0">
        <w:rPr>
          <w:rFonts w:ascii="SimSun" w:eastAsia="SimSun" w:hAnsi="SimSun" w:cs="SimSun" w:hint="eastAsia"/>
          <w:szCs w:val="24"/>
          <w:lang w:val="en-ID" w:eastAsia="zh-CN"/>
        </w:rPr>
        <w:t>战</w:t>
      </w:r>
      <w:r w:rsidR="00DF1B02" w:rsidRPr="003017E0">
        <w:rPr>
          <w:rFonts w:ascii="SimSun" w:eastAsia="SimSun" w:hAnsi="SimSun" w:cs="Batang" w:hint="eastAsia"/>
          <w:szCs w:val="24"/>
          <w:lang w:val="en-ID" w:eastAsia="zh-CN"/>
        </w:rPr>
        <w:t>略</w:t>
      </w:r>
      <w:r w:rsidR="00DF1B02" w:rsidRPr="003017E0">
        <w:rPr>
          <w:rFonts w:ascii="SimSun" w:eastAsia="SimSun" w:hAnsi="SimSun" w:cs="SimSun" w:hint="eastAsia"/>
          <w:szCs w:val="24"/>
          <w:lang w:val="en-ID" w:eastAsia="zh-CN"/>
        </w:rPr>
        <w:t>论坛</w:t>
      </w:r>
      <w:r w:rsidR="00DF1B02" w:rsidRPr="003017E0">
        <w:rPr>
          <w:rFonts w:ascii="SimSun" w:eastAsia="SimSun" w:hAnsi="SimSun" w:cs="Batang" w:hint="eastAsia"/>
          <w:szCs w:val="24"/>
          <w:lang w:val="en-ID" w:eastAsia="zh-CN"/>
        </w:rPr>
        <w:t>和年会</w:t>
      </w:r>
      <w:r w:rsidR="00DF1B02" w:rsidRPr="003017E0">
        <w:rPr>
          <w:rFonts w:ascii="SimSun" w:eastAsia="SimSun" w:hAnsi="SimSun" w:cs="SimSun" w:hint="eastAsia"/>
          <w:szCs w:val="24"/>
          <w:lang w:val="en-ID" w:eastAsia="zh-CN"/>
        </w:rPr>
        <w:t>、国际电联网</w:t>
      </w:r>
      <w:r w:rsidR="00DF1B02" w:rsidRPr="003017E0">
        <w:rPr>
          <w:rFonts w:ascii="SimSun" w:eastAsia="SimSun" w:hAnsi="SimSun" w:cs="Batang" w:hint="eastAsia"/>
          <w:szCs w:val="24"/>
          <w:lang w:val="en-ID" w:eastAsia="zh-CN"/>
        </w:rPr>
        <w:t>站、</w:t>
      </w:r>
      <w:r w:rsidR="00DF1B02" w:rsidRPr="003017E0">
        <w:rPr>
          <w:rFonts w:cstheme="minorHAnsi"/>
          <w:szCs w:val="24"/>
          <w:lang w:val="en-ID" w:eastAsia="zh-CN"/>
        </w:rPr>
        <w:t>RDF-ASP</w:t>
      </w:r>
      <w:r w:rsidR="00DF1B02" w:rsidRPr="003017E0">
        <w:rPr>
          <w:rFonts w:ascii="SimSun" w:eastAsia="SimSun" w:hAnsi="SimSun" w:cstheme="minorHAnsi" w:hint="eastAsia"/>
          <w:szCs w:val="24"/>
          <w:lang w:val="en-ID" w:eastAsia="zh-CN"/>
        </w:rPr>
        <w:t>、</w:t>
      </w:r>
      <w:r w:rsidR="00DF1B02" w:rsidRPr="003017E0">
        <w:rPr>
          <w:rFonts w:ascii="SimSun" w:eastAsia="SimSun" w:hAnsi="SimSun" w:cs="SimSun" w:hint="eastAsia"/>
          <w:szCs w:val="24"/>
          <w:lang w:val="en-ID" w:eastAsia="zh-CN"/>
        </w:rPr>
        <w:t>国</w:t>
      </w:r>
      <w:r w:rsidR="00DF1B02" w:rsidRPr="003017E0">
        <w:rPr>
          <w:rFonts w:ascii="SimSun" w:eastAsia="SimSun" w:hAnsi="SimSun" w:cs="Batang" w:hint="eastAsia"/>
          <w:szCs w:val="24"/>
          <w:lang w:val="en-ID" w:eastAsia="zh-CN"/>
        </w:rPr>
        <w:t>家讲习班等重要平台上分享了（</w:t>
      </w:r>
      <w:r w:rsidR="00DF1B02" w:rsidRPr="003017E0">
        <w:rPr>
          <w:rFonts w:ascii="SimSun" w:eastAsia="SimSun" w:hAnsi="SimSun" w:cs="SimSun" w:hint="eastAsia"/>
          <w:szCs w:val="24"/>
          <w:lang w:val="en-ID" w:eastAsia="zh-CN"/>
        </w:rPr>
        <w:t>并将继续</w:t>
      </w:r>
      <w:r w:rsidR="00DF1B02" w:rsidRPr="003017E0">
        <w:rPr>
          <w:rFonts w:ascii="SimSun" w:eastAsia="SimSun" w:hAnsi="SimSun" w:cs="SimSun" w:hint="eastAsia"/>
          <w:szCs w:val="24"/>
          <w:lang w:val="en-US" w:eastAsia="zh-CN"/>
        </w:rPr>
        <w:t>分享</w:t>
      </w:r>
      <w:r w:rsidR="00DF1B02" w:rsidRPr="003017E0">
        <w:rPr>
          <w:rFonts w:ascii="SimSun" w:eastAsia="SimSun" w:hAnsi="SimSun" w:cs="Batang" w:hint="eastAsia"/>
          <w:szCs w:val="24"/>
          <w:lang w:val="en-ID" w:eastAsia="zh-CN"/>
        </w:rPr>
        <w:t>）</w:t>
      </w:r>
      <w:r w:rsidR="00DF1B02" w:rsidRPr="003017E0">
        <w:rPr>
          <w:rFonts w:ascii="SimSun" w:eastAsia="SimSun" w:hAnsi="SimSun" w:cstheme="minorHAnsi" w:hint="eastAsia"/>
          <w:szCs w:val="24"/>
          <w:lang w:val="en-ID" w:eastAsia="zh-CN"/>
        </w:rPr>
        <w:t>知</w:t>
      </w:r>
      <w:r w:rsidR="00DF1B02" w:rsidRPr="003017E0">
        <w:rPr>
          <w:rFonts w:ascii="SimSun" w:eastAsia="SimSun" w:hAnsi="SimSun" w:cs="SimSun" w:hint="eastAsia"/>
          <w:szCs w:val="24"/>
          <w:lang w:val="en-ID" w:eastAsia="zh-CN"/>
        </w:rPr>
        <w:t>识</w:t>
      </w:r>
      <w:r w:rsidR="00DF1B02" w:rsidRPr="003017E0">
        <w:rPr>
          <w:rFonts w:ascii="SimSun" w:eastAsia="SimSun" w:hAnsi="SimSun" w:cs="Batang" w:hint="eastAsia"/>
          <w:szCs w:val="24"/>
          <w:lang w:val="en-ID" w:eastAsia="zh-CN"/>
        </w:rPr>
        <w:t>成果。</w:t>
      </w:r>
    </w:p>
    <w:p w14:paraId="1E58D345" w14:textId="77777777" w:rsidR="00DF1B02" w:rsidRPr="003017E0" w:rsidRDefault="00DF1B02" w:rsidP="00F1144F">
      <w:pPr>
        <w:pStyle w:val="Headingb"/>
        <w:rPr>
          <w:rFonts w:ascii="SimSun" w:eastAsia="SimSun" w:hAnsi="SimSun" w:cstheme="minorHAnsi"/>
          <w:b w:val="0"/>
          <w:bCs/>
          <w:color w:val="0070C0"/>
          <w:szCs w:val="24"/>
          <w:lang w:eastAsia="zh-CN"/>
        </w:rPr>
      </w:pPr>
      <w:r w:rsidRPr="0096384F">
        <w:rPr>
          <w:rFonts w:ascii="Calibri" w:eastAsia="SimSun" w:hAnsi="Calibri" w:cs="Calibri"/>
          <w:color w:val="0070C0"/>
          <w:lang w:val="es-ES_tradnl" w:eastAsia="zh-CN"/>
        </w:rPr>
        <w:t>ASP2</w:t>
      </w:r>
      <w:r w:rsidRPr="0096384F">
        <w:rPr>
          <w:rFonts w:ascii="Calibri" w:eastAsia="SimSun" w:hAnsi="Calibri" w:cs="Calibri" w:hint="eastAsia"/>
          <w:color w:val="0070C0"/>
          <w:lang w:val="es-ES_tradnl" w:eastAsia="zh-CN"/>
        </w:rPr>
        <w:t>：利用信息通信技术支持数字经济和包容性数字社会</w:t>
      </w:r>
    </w:p>
    <w:p w14:paraId="50ADB4B0" w14:textId="790EAF16" w:rsidR="00DF1B02" w:rsidRPr="007A370C" w:rsidRDefault="007A370C" w:rsidP="007A370C">
      <w:pPr>
        <w:pStyle w:val="enumlev1"/>
        <w:rPr>
          <w:lang w:val="en-US" w:eastAsia="zh-CN"/>
        </w:rPr>
      </w:pPr>
      <w:r w:rsidRPr="004E5C19">
        <w:rPr>
          <w:lang w:val="en-US" w:eastAsia="zh-CN"/>
        </w:rPr>
        <w:t>•</w:t>
      </w:r>
      <w:r>
        <w:rPr>
          <w:lang w:val="en-US" w:eastAsia="zh-CN"/>
        </w:rPr>
        <w:tab/>
      </w:r>
      <w:r w:rsidR="00DF1B02" w:rsidRPr="007A370C">
        <w:rPr>
          <w:rFonts w:hint="eastAsia"/>
          <w:lang w:val="en-US" w:eastAsia="zh-CN"/>
        </w:rPr>
        <w:t>在巴基斯坦，与华为技术有限公司合作在</w:t>
      </w:r>
      <w:proofErr w:type="spellStart"/>
      <w:r w:rsidR="00DF1B02" w:rsidRPr="007A370C">
        <w:rPr>
          <w:lang w:val="en-US" w:eastAsia="zh-CN"/>
        </w:rPr>
        <w:t>Gokina</w:t>
      </w:r>
      <w:proofErr w:type="spellEnd"/>
      <w:r w:rsidR="00DF1B02" w:rsidRPr="007A370C">
        <w:rPr>
          <w:rFonts w:hint="eastAsia"/>
          <w:lang w:val="en-US" w:eastAsia="zh-CN"/>
        </w:rPr>
        <w:t>和</w:t>
      </w:r>
      <w:proofErr w:type="spellStart"/>
      <w:r w:rsidR="00DF1B02" w:rsidRPr="007A370C">
        <w:rPr>
          <w:lang w:val="en-US" w:eastAsia="zh-CN"/>
        </w:rPr>
        <w:t>Sambriyal</w:t>
      </w:r>
      <w:proofErr w:type="spellEnd"/>
      <w:r w:rsidR="00DF1B02" w:rsidRPr="007A370C">
        <w:rPr>
          <w:rFonts w:hint="eastAsia"/>
          <w:lang w:val="en-US" w:eastAsia="zh-CN"/>
        </w:rPr>
        <w:t>建立了智慧村庄（</w:t>
      </w:r>
      <w:r w:rsidR="00DF1B02" w:rsidRPr="007A370C">
        <w:rPr>
          <w:lang w:val="en-US" w:eastAsia="zh-CN"/>
        </w:rPr>
        <w:t>SV</w:t>
      </w:r>
      <w:r w:rsidR="00DF1B02" w:rsidRPr="007A370C">
        <w:rPr>
          <w:rFonts w:hint="eastAsia"/>
          <w:lang w:val="en-US" w:eastAsia="zh-CN"/>
        </w:rPr>
        <w:t>）。除了农村连通性，该项目还提升了数字技能，使人们能够获得数字化教育和数字化医疗服务等一系列服务，以支持农村和偏远社区，重点关注弱势群体。巴基斯坦智慧村庄计划于</w:t>
      </w:r>
      <w:r w:rsidR="00DF1B02" w:rsidRPr="007A370C">
        <w:rPr>
          <w:lang w:val="en-US" w:eastAsia="zh-CN"/>
        </w:rPr>
        <w:t>2025</w:t>
      </w:r>
      <w:r w:rsidR="00DF1B02" w:rsidRPr="007A370C">
        <w:rPr>
          <w:rFonts w:hint="eastAsia"/>
          <w:lang w:val="en-US" w:eastAsia="zh-CN"/>
        </w:rPr>
        <w:t>年在</w:t>
      </w:r>
      <w:r w:rsidR="00DF1B02" w:rsidRPr="007A370C">
        <w:rPr>
          <w:lang w:val="en-US" w:eastAsia="zh-CN"/>
        </w:rPr>
        <w:t>Swabi</w:t>
      </w:r>
      <w:r w:rsidR="00DF1B02" w:rsidRPr="007A370C">
        <w:rPr>
          <w:rFonts w:hint="eastAsia"/>
          <w:lang w:val="en-US" w:eastAsia="zh-CN"/>
        </w:rPr>
        <w:t>启动第三个村庄。</w:t>
      </w:r>
    </w:p>
    <w:p w14:paraId="32F9ADBD" w14:textId="435FD66E" w:rsidR="00DF1B02" w:rsidRPr="007A370C" w:rsidRDefault="007A370C" w:rsidP="007A370C">
      <w:pPr>
        <w:pStyle w:val="enumlev1"/>
        <w:rPr>
          <w:lang w:val="en-US" w:eastAsia="zh-CN"/>
        </w:rPr>
      </w:pPr>
      <w:r w:rsidRPr="004E5C19">
        <w:rPr>
          <w:lang w:val="en-US" w:eastAsia="zh-CN"/>
        </w:rPr>
        <w:t>•</w:t>
      </w:r>
      <w:r>
        <w:rPr>
          <w:lang w:val="en-US" w:eastAsia="zh-CN"/>
        </w:rPr>
        <w:tab/>
      </w:r>
      <w:r w:rsidR="00DF1B02" w:rsidRPr="007A370C">
        <w:rPr>
          <w:rFonts w:hint="eastAsia"/>
          <w:lang w:val="en-US" w:eastAsia="zh-CN"/>
        </w:rPr>
        <w:t>在太平洋地区的可持续发展目标资助项目下，各项联合计划在推进斐济、所罗门群岛、汤加和瓦努阿图的数字政策、数字基础设施和数字扫盲方面取得了重要的里程碑式进展，从而支持密克罗尼西亚加快实现可持续发展目标。通过为瓦努阿图和汤加提供基础设施共享、普遍接入和服务政策方面的直接国家援助，改善了政策环境。</w:t>
      </w:r>
    </w:p>
    <w:p w14:paraId="2F8AF16B" w14:textId="4EB2021E" w:rsidR="00DF1B02" w:rsidRPr="007A370C" w:rsidRDefault="007A370C" w:rsidP="007A370C">
      <w:pPr>
        <w:pStyle w:val="enumlev1"/>
        <w:rPr>
          <w:lang w:val="en-US" w:eastAsia="zh-CN"/>
        </w:rPr>
      </w:pPr>
      <w:r w:rsidRPr="004E5C19">
        <w:rPr>
          <w:lang w:val="en-US" w:eastAsia="zh-CN"/>
        </w:rPr>
        <w:t>•</w:t>
      </w:r>
      <w:r>
        <w:rPr>
          <w:lang w:val="en-US" w:eastAsia="zh-CN"/>
        </w:rPr>
        <w:tab/>
      </w:r>
      <w:r w:rsidR="00DF1B02" w:rsidRPr="007A370C">
        <w:rPr>
          <w:rFonts w:hint="eastAsia"/>
          <w:lang w:val="en-US" w:eastAsia="zh-CN"/>
        </w:rPr>
        <w:t>通过对汤加的奥瓦卡和洪加以及斐济的罗图马进行全面的地方需求评估，确定了在宽带连接、价格可承受性、数字技能和服务方面存在的差距，形成了用于指导实施工作的可行报告。</w:t>
      </w:r>
      <w:r w:rsidR="00DF1B02" w:rsidRPr="007A370C">
        <w:rPr>
          <w:lang w:val="en-US" w:eastAsia="zh-CN"/>
        </w:rPr>
        <w:t> </w:t>
      </w:r>
    </w:p>
    <w:p w14:paraId="005C73D6" w14:textId="1E080FAB" w:rsidR="00DF1B02" w:rsidRPr="003017E0" w:rsidRDefault="007A370C" w:rsidP="007A370C">
      <w:pPr>
        <w:pStyle w:val="enumlev1"/>
        <w:rPr>
          <w:rFonts w:ascii="SimSun" w:eastAsia="SimSun" w:hAnsi="SimSun" w:cstheme="minorHAnsi"/>
          <w:szCs w:val="24"/>
          <w:lang w:val="en-ID" w:eastAsia="zh-CN"/>
        </w:rPr>
      </w:pPr>
      <w:r w:rsidRPr="004E5C19">
        <w:rPr>
          <w:lang w:val="en-US" w:eastAsia="zh-CN"/>
        </w:rPr>
        <w:t>•</w:t>
      </w:r>
      <w:r>
        <w:rPr>
          <w:lang w:val="en-US" w:eastAsia="zh-CN"/>
        </w:rPr>
        <w:tab/>
      </w:r>
      <w:r w:rsidR="00DF1B02" w:rsidRPr="007A370C">
        <w:rPr>
          <w:rFonts w:hint="eastAsia"/>
          <w:lang w:val="en-US" w:eastAsia="zh-CN"/>
        </w:rPr>
        <w:t>在罗图马（斐济）、洪加（汤加）、南马勒库拉（瓦努阿图），</w:t>
      </w:r>
      <w:r w:rsidR="00DF1B02" w:rsidRPr="007A370C">
        <w:rPr>
          <w:lang w:val="en-US" w:eastAsia="zh-CN"/>
        </w:rPr>
        <w:t>1796</w:t>
      </w:r>
      <w:r w:rsidR="00DF1B02" w:rsidRPr="007A370C">
        <w:rPr>
          <w:rFonts w:hint="eastAsia"/>
          <w:lang w:val="en-US" w:eastAsia="zh-CN"/>
        </w:rPr>
        <w:t>名社区成员（</w:t>
      </w:r>
      <w:r w:rsidR="00DF1B02" w:rsidRPr="007A370C">
        <w:rPr>
          <w:lang w:val="en-US" w:eastAsia="zh-CN"/>
        </w:rPr>
        <w:t>982</w:t>
      </w:r>
      <w:r w:rsidR="00DF1B02" w:rsidRPr="007A370C">
        <w:rPr>
          <w:rFonts w:hint="eastAsia"/>
          <w:lang w:val="en-US" w:eastAsia="zh-CN"/>
        </w:rPr>
        <w:t>名为女性）的数字素养得到了提高，并在舒瓦瑟尔湾村（</w:t>
      </w:r>
      <w:r w:rsidR="00DF1B02" w:rsidRPr="007A370C">
        <w:rPr>
          <w:lang w:val="en-US" w:eastAsia="zh-CN"/>
        </w:rPr>
        <w:t>Choiseul Bay Village</w:t>
      </w:r>
      <w:r w:rsidR="00DF1B02" w:rsidRPr="007A370C">
        <w:rPr>
          <w:rFonts w:hint="eastAsia"/>
          <w:lang w:val="en-US" w:eastAsia="zh-CN"/>
        </w:rPr>
        <w:t>）和奥基（所罗门群岛）以及努库费陶（图瓦卢）开展了数字技能培训。</w:t>
      </w:r>
      <w:r w:rsidR="00DF1B02" w:rsidRPr="003017E0">
        <w:rPr>
          <w:rFonts w:ascii="SimSun" w:eastAsia="SimSun" w:hAnsi="SimSun" w:cstheme="minorHAnsi"/>
          <w:szCs w:val="24"/>
          <w:lang w:val="en-ID" w:eastAsia="zh-CN"/>
        </w:rPr>
        <w:t xml:space="preserve"> </w:t>
      </w:r>
    </w:p>
    <w:p w14:paraId="75D483AC" w14:textId="241C46CF" w:rsidR="00DF1B02" w:rsidRPr="007A370C" w:rsidRDefault="007A370C" w:rsidP="007A370C">
      <w:pPr>
        <w:pStyle w:val="enumlev1"/>
        <w:rPr>
          <w:lang w:val="en-US" w:eastAsia="zh-CN"/>
        </w:rPr>
      </w:pPr>
      <w:r w:rsidRPr="004E5C19">
        <w:rPr>
          <w:lang w:val="en-US" w:eastAsia="zh-CN"/>
        </w:rPr>
        <w:t>•</w:t>
      </w:r>
      <w:r>
        <w:rPr>
          <w:lang w:val="en-US" w:eastAsia="zh-CN"/>
        </w:rPr>
        <w:tab/>
      </w:r>
      <w:r w:rsidR="00DF1B02" w:rsidRPr="007A370C">
        <w:rPr>
          <w:rFonts w:hint="eastAsia"/>
          <w:lang w:val="en-US" w:eastAsia="zh-CN"/>
        </w:rPr>
        <w:t>在南马勒库拉（瓦努阿图）、洪加（汤加）和罗图马（斐济）建立了智能教室，为电子学习、在线支付系统的采用提供了变革性机会并为通过远程会诊获得医疗保健服务提供了机会。</w:t>
      </w:r>
    </w:p>
    <w:p w14:paraId="74CC60C2" w14:textId="646A6EA6" w:rsidR="00DF1B02" w:rsidRPr="007A370C" w:rsidRDefault="007A370C" w:rsidP="007A370C">
      <w:pPr>
        <w:pStyle w:val="enumlev1"/>
        <w:rPr>
          <w:lang w:val="en-US" w:eastAsia="zh-CN"/>
        </w:rPr>
      </w:pPr>
      <w:r w:rsidRPr="004E5C19">
        <w:rPr>
          <w:lang w:val="en-US" w:eastAsia="zh-CN"/>
        </w:rPr>
        <w:lastRenderedPageBreak/>
        <w:t>•</w:t>
      </w:r>
      <w:r>
        <w:rPr>
          <w:lang w:val="en-US" w:eastAsia="zh-CN"/>
        </w:rPr>
        <w:tab/>
      </w:r>
      <w:r w:rsidR="00DF1B02" w:rsidRPr="007A370C">
        <w:rPr>
          <w:rFonts w:hint="eastAsia"/>
          <w:lang w:val="en-US" w:eastAsia="zh-CN"/>
        </w:rPr>
        <w:t>通过在巴布亚新几内亚（马普里克（</w:t>
      </w:r>
      <w:proofErr w:type="spellStart"/>
      <w:r w:rsidR="00DF1B02" w:rsidRPr="007A370C">
        <w:rPr>
          <w:lang w:val="en-US" w:eastAsia="zh-CN"/>
        </w:rPr>
        <w:t>Maprik</w:t>
      </w:r>
      <w:proofErr w:type="spellEnd"/>
      <w:r w:rsidR="00DF1B02" w:rsidRPr="007A370C">
        <w:rPr>
          <w:rFonts w:hint="eastAsia"/>
          <w:lang w:val="en-US" w:eastAsia="zh-CN"/>
        </w:rPr>
        <w:t>））、瓦努阿图（南马勒库拉）和斐济（罗图马）实施智能岛屿计划，为数字服务提供了便利，包括对已确定岛屿和数字技能进行需求评估。</w:t>
      </w:r>
    </w:p>
    <w:p w14:paraId="5FA8E3B1" w14:textId="6BD539A1" w:rsidR="00DF1B02" w:rsidRPr="007A370C" w:rsidRDefault="007A370C" w:rsidP="007A370C">
      <w:pPr>
        <w:pStyle w:val="enumlev1"/>
        <w:rPr>
          <w:lang w:val="en-US" w:eastAsia="zh-CN"/>
        </w:rPr>
      </w:pPr>
      <w:r w:rsidRPr="004E5C19">
        <w:rPr>
          <w:lang w:val="en-US" w:eastAsia="zh-CN"/>
        </w:rPr>
        <w:t>•</w:t>
      </w:r>
      <w:r>
        <w:rPr>
          <w:lang w:val="en-US" w:eastAsia="zh-CN"/>
        </w:rPr>
        <w:tab/>
      </w:r>
      <w:r w:rsidR="00DF1B02" w:rsidRPr="007A370C">
        <w:rPr>
          <w:rFonts w:hint="eastAsia"/>
          <w:lang w:val="en-US" w:eastAsia="zh-CN"/>
        </w:rPr>
        <w:t>通过开发全政府数字化信息概览（不丹）、在社区层面采用促进数字化发展的智慧岛屿方法（萨摩亚、瓦努阿图）、增强残疾人的数字包容性以及通过亚太区域的信息通信年轻女性日计划，帮助国际电联成员国更好地利用</w:t>
      </w:r>
      <w:r w:rsidR="00DF1B02" w:rsidRPr="007A370C">
        <w:rPr>
          <w:lang w:val="en-US" w:eastAsia="zh-CN"/>
        </w:rPr>
        <w:t>ICT</w:t>
      </w:r>
      <w:r w:rsidR="00DF1B02" w:rsidRPr="007A370C">
        <w:rPr>
          <w:rFonts w:hint="eastAsia"/>
          <w:lang w:val="en-US" w:eastAsia="zh-CN"/>
        </w:rPr>
        <w:t>。</w:t>
      </w:r>
    </w:p>
    <w:p w14:paraId="6D33E8D2" w14:textId="6E10CBCC" w:rsidR="00DF1B02" w:rsidRPr="007A370C" w:rsidRDefault="007A370C" w:rsidP="007A370C">
      <w:pPr>
        <w:pStyle w:val="enumlev1"/>
        <w:rPr>
          <w:lang w:val="en-US" w:eastAsia="zh-CN"/>
        </w:rPr>
      </w:pPr>
      <w:r w:rsidRPr="004E5C19">
        <w:rPr>
          <w:lang w:val="en-US" w:eastAsia="zh-CN"/>
        </w:rPr>
        <w:t>•</w:t>
      </w:r>
      <w:r>
        <w:rPr>
          <w:lang w:val="en-US" w:eastAsia="zh-CN"/>
        </w:rPr>
        <w:tab/>
      </w:r>
      <w:r w:rsidR="00DF1B02" w:rsidRPr="007A370C">
        <w:rPr>
          <w:rFonts w:hint="eastAsia"/>
          <w:lang w:val="en-US" w:eastAsia="zh-CN"/>
        </w:rPr>
        <w:t>为萨摩亚和瓦努阿图制定了国家数字化转型和数字化政务政策及战略。</w:t>
      </w:r>
    </w:p>
    <w:p w14:paraId="7B77B33A" w14:textId="77777777" w:rsidR="00DF1B02" w:rsidRPr="00F1144F" w:rsidRDefault="00DF1B02" w:rsidP="00F1144F">
      <w:pPr>
        <w:pStyle w:val="Headingb"/>
        <w:rPr>
          <w:rFonts w:ascii="Times New Roman" w:eastAsia="SimSun" w:hAnsi="Times New Roman"/>
          <w:color w:val="0070C0"/>
          <w:lang w:val="es-ES_tradnl" w:eastAsia="zh-CN"/>
        </w:rPr>
      </w:pPr>
      <w:r w:rsidRPr="0096384F">
        <w:rPr>
          <w:rFonts w:ascii="Calibri" w:eastAsia="SimSun" w:hAnsi="Calibri" w:cs="Calibri"/>
          <w:color w:val="0070C0"/>
          <w:lang w:val="es-ES_tradnl" w:eastAsia="zh-CN"/>
        </w:rPr>
        <w:t>ASP3</w:t>
      </w:r>
      <w:r w:rsidRPr="0096384F">
        <w:rPr>
          <w:rFonts w:ascii="Calibri" w:eastAsia="SimSun" w:hAnsi="Calibri" w:cs="Calibri" w:hint="eastAsia"/>
          <w:color w:val="0070C0"/>
          <w:lang w:val="es-ES_tradnl" w:eastAsia="zh-CN"/>
        </w:rPr>
        <w:t>：促进基础设施发展，提高数字连通性并将未连接者连接起来</w:t>
      </w:r>
    </w:p>
    <w:p w14:paraId="3A23AA7D" w14:textId="3BDA06FE" w:rsidR="00DF1B02" w:rsidRPr="007A370C" w:rsidRDefault="007A370C" w:rsidP="007A370C">
      <w:pPr>
        <w:pStyle w:val="enumlev1"/>
        <w:rPr>
          <w:lang w:val="en-US" w:eastAsia="zh-CN"/>
        </w:rPr>
      </w:pPr>
      <w:r w:rsidRPr="004E5C19">
        <w:rPr>
          <w:lang w:val="en-US" w:eastAsia="zh-CN"/>
        </w:rPr>
        <w:t>•</w:t>
      </w:r>
      <w:r>
        <w:rPr>
          <w:lang w:val="en-US" w:eastAsia="zh-CN"/>
        </w:rPr>
        <w:tab/>
      </w:r>
      <w:r w:rsidR="00DF1B02" w:rsidRPr="007A370C">
        <w:rPr>
          <w:rFonts w:hint="eastAsia"/>
          <w:lang w:val="en-US" w:eastAsia="zh-CN"/>
        </w:rPr>
        <w:t>汤加和所罗门群岛的基础设施复原力、备灾能力、服务价格可承受性和</w:t>
      </w:r>
      <w:r w:rsidR="00DF1B02" w:rsidRPr="007A370C">
        <w:rPr>
          <w:lang w:val="en-US" w:eastAsia="zh-CN"/>
        </w:rPr>
        <w:t>EW4ALL</w:t>
      </w:r>
      <w:r w:rsidR="00DF1B02" w:rsidRPr="007A370C">
        <w:rPr>
          <w:rFonts w:hint="eastAsia"/>
          <w:lang w:val="en-US" w:eastAsia="zh-CN"/>
        </w:rPr>
        <w:t>的国家差距评估已经完成，而基里巴斯、萨摩亚和马尔代夫的类似评估正在由国家利益攸关方进行验证。</w:t>
      </w:r>
    </w:p>
    <w:p w14:paraId="05503EFA" w14:textId="364B0FF2" w:rsidR="00DF1B02" w:rsidRPr="007A370C" w:rsidRDefault="007A370C" w:rsidP="007A370C">
      <w:pPr>
        <w:pStyle w:val="enumlev1"/>
        <w:rPr>
          <w:lang w:val="en-US" w:eastAsia="zh-CN"/>
        </w:rPr>
      </w:pPr>
      <w:r w:rsidRPr="004E5C19">
        <w:rPr>
          <w:lang w:val="en-US" w:eastAsia="zh-CN"/>
        </w:rPr>
        <w:t>•</w:t>
      </w:r>
      <w:r>
        <w:rPr>
          <w:lang w:val="en-US" w:eastAsia="zh-CN"/>
        </w:rPr>
        <w:tab/>
      </w:r>
      <w:r w:rsidR="00DF1B02" w:rsidRPr="007A370C">
        <w:rPr>
          <w:rFonts w:hint="eastAsia"/>
          <w:lang w:val="en-US" w:eastAsia="zh-CN"/>
        </w:rPr>
        <w:t>相关研究（</w:t>
      </w:r>
      <w:r w:rsidR="00DF1B02" w:rsidRPr="007A370C">
        <w:rPr>
          <w:lang w:val="en-US" w:eastAsia="zh-CN"/>
        </w:rPr>
        <w:t>G20</w:t>
      </w:r>
      <w:r w:rsidR="00DF1B02" w:rsidRPr="007A370C">
        <w:rPr>
          <w:rFonts w:hint="eastAsia"/>
          <w:lang w:val="en-US" w:eastAsia="zh-CN"/>
        </w:rPr>
        <w:t>、国际电联</w:t>
      </w:r>
      <w:r w:rsidR="00DF1B02" w:rsidRPr="007A370C">
        <w:rPr>
          <w:lang w:val="en-US" w:eastAsia="zh-CN"/>
        </w:rPr>
        <w:t>-ISOC</w:t>
      </w:r>
      <w:r w:rsidR="00DF1B02" w:rsidRPr="007A370C">
        <w:rPr>
          <w:rFonts w:hint="eastAsia"/>
          <w:lang w:val="en-US" w:eastAsia="zh-CN"/>
        </w:rPr>
        <w:t>研究、智慧岛屿需求评估、增强数字基础设施的无障碍性）促进并倡导了全国农村和偏远地区数字基础设施建设。</w:t>
      </w:r>
    </w:p>
    <w:p w14:paraId="76CE7699" w14:textId="77777777" w:rsidR="007A370C" w:rsidRDefault="007A370C" w:rsidP="007A370C">
      <w:pPr>
        <w:pStyle w:val="enumlev1"/>
        <w:rPr>
          <w:rFonts w:ascii="SimSun" w:eastAsia="SimSun" w:hAnsi="SimSun" w:cs="Batang"/>
          <w:lang w:val="en-ID" w:eastAsia="zh-CN"/>
        </w:rPr>
      </w:pPr>
      <w:r w:rsidRPr="004E5C19">
        <w:rPr>
          <w:lang w:val="en-US" w:eastAsia="zh-CN"/>
        </w:rPr>
        <w:t>•</w:t>
      </w:r>
      <w:r>
        <w:rPr>
          <w:lang w:val="en-US" w:eastAsia="zh-CN"/>
        </w:rPr>
        <w:tab/>
      </w:r>
      <w:r w:rsidR="00DF1B02" w:rsidRPr="007A370C">
        <w:rPr>
          <w:rFonts w:hint="eastAsia"/>
          <w:lang w:val="en-US" w:eastAsia="zh-CN"/>
        </w:rPr>
        <w:t>在以下国家开展了</w:t>
      </w:r>
      <w:r w:rsidR="00DF1B02" w:rsidRPr="007A370C">
        <w:rPr>
          <w:lang w:val="en-US" w:eastAsia="zh-CN"/>
        </w:rPr>
        <w:t>8</w:t>
      </w:r>
      <w:r w:rsidR="00DF1B02" w:rsidRPr="007A370C">
        <w:rPr>
          <w:rFonts w:hint="eastAsia"/>
          <w:lang w:val="en-US" w:eastAsia="zh-CN"/>
        </w:rPr>
        <w:t>项技术性国家援助和评估：汤加（电信基础设施的服务质量</w:t>
      </w:r>
      <w:r w:rsidR="00DF1B02" w:rsidRPr="007A370C">
        <w:rPr>
          <w:lang w:val="en-US" w:eastAsia="zh-CN"/>
        </w:rPr>
        <w:t>/</w:t>
      </w:r>
      <w:r w:rsidR="00DF1B02" w:rsidRPr="007A370C">
        <w:rPr>
          <w:rFonts w:hint="eastAsia"/>
          <w:lang w:val="en-US" w:eastAsia="zh-CN"/>
        </w:rPr>
        <w:t>体验质量，特别侧重于关键绩效指标（</w:t>
      </w:r>
      <w:r w:rsidR="00DF1B02" w:rsidRPr="007A370C">
        <w:rPr>
          <w:lang w:val="en-US" w:eastAsia="zh-CN"/>
        </w:rPr>
        <w:t>KPI</w:t>
      </w:r>
      <w:r w:rsidR="00DF1B02" w:rsidRPr="007A370C">
        <w:rPr>
          <w:rFonts w:hint="eastAsia"/>
          <w:lang w:val="en-US" w:eastAsia="zh-CN"/>
        </w:rPr>
        <w:t>），以确保基础设施的复原力）、蒙古（国家漫游就绪情况评估）、斯里兰卡（通过基础设施共享（</w:t>
      </w:r>
      <w:r w:rsidR="00DF1B02" w:rsidRPr="007A370C">
        <w:rPr>
          <w:lang w:val="en-US" w:eastAsia="zh-CN"/>
        </w:rPr>
        <w:t>IS</w:t>
      </w:r>
      <w:r w:rsidR="00DF1B02" w:rsidRPr="007A370C">
        <w:rPr>
          <w:rFonts w:hint="eastAsia"/>
          <w:lang w:val="en-US" w:eastAsia="zh-CN"/>
        </w:rPr>
        <w:t>）以可承受的价格获取</w:t>
      </w:r>
      <w:r w:rsidR="00DF1B02" w:rsidRPr="007A370C">
        <w:rPr>
          <w:lang w:val="en-US" w:eastAsia="zh-CN"/>
        </w:rPr>
        <w:t>ICT</w:t>
      </w:r>
      <w:r w:rsidR="00DF1B02" w:rsidRPr="007A370C">
        <w:rPr>
          <w:rFonts w:hint="eastAsia"/>
          <w:lang w:val="en-US" w:eastAsia="zh-CN"/>
        </w:rPr>
        <w:t>）、尼泊尔、不丹、老挝、菲律宾（差距分析和政策建议，以提高服务的价格可承受性，以及电信基础设施的复原力）、斐济（斐济数字电视传输模式评估）。此外，还开展了一项关于“具有复原力的国家</w:t>
      </w:r>
      <w:r w:rsidR="00DF1B02" w:rsidRPr="007A370C">
        <w:rPr>
          <w:lang w:val="en-US" w:eastAsia="zh-CN"/>
        </w:rPr>
        <w:t>ICT</w:t>
      </w:r>
      <w:r w:rsidR="00DF1B02" w:rsidRPr="007A370C">
        <w:rPr>
          <w:rFonts w:hint="eastAsia"/>
          <w:lang w:val="en-US" w:eastAsia="zh-CN"/>
        </w:rPr>
        <w:t>基础设施：基于亚太差距评估的考量”的研究。</w:t>
      </w:r>
      <w:r w:rsidR="00DF1B02" w:rsidRPr="003017E0">
        <w:rPr>
          <w:rFonts w:ascii="SimSun" w:eastAsia="SimSun" w:hAnsi="SimSun" w:cs="Batang" w:hint="eastAsia"/>
          <w:lang w:val="en-ID" w:eastAsia="zh-CN"/>
        </w:rPr>
        <w:t>根据</w:t>
      </w:r>
      <w:r w:rsidR="00DF1B02" w:rsidRPr="003017E0">
        <w:rPr>
          <w:rFonts w:ascii="SimSun" w:eastAsia="SimSun" w:hAnsi="SimSun" w:cs="SimSun" w:hint="eastAsia"/>
          <w:lang w:val="en-ID" w:eastAsia="zh-CN"/>
        </w:rPr>
        <w:t>评</w:t>
      </w:r>
      <w:r w:rsidR="00DF1B02" w:rsidRPr="003017E0">
        <w:rPr>
          <w:rFonts w:ascii="SimSun" w:eastAsia="SimSun" w:hAnsi="SimSun" w:cs="Batang" w:hint="eastAsia"/>
          <w:lang w:val="en-ID" w:eastAsia="zh-CN"/>
        </w:rPr>
        <w:t>估结果，在</w:t>
      </w:r>
      <w:r w:rsidR="00DF1B02" w:rsidRPr="003017E0">
        <w:rPr>
          <w:rFonts w:cstheme="minorHAnsi"/>
          <w:lang w:val="en-ID" w:eastAsia="zh-CN"/>
        </w:rPr>
        <w:t>2024</w:t>
      </w:r>
      <w:r w:rsidR="00DF1B02" w:rsidRPr="003017E0">
        <w:rPr>
          <w:rFonts w:ascii="SimSun" w:eastAsia="SimSun" w:hAnsi="SimSun" w:cstheme="minorHAnsi" w:hint="eastAsia"/>
          <w:lang w:val="en-ID" w:eastAsia="zh-CN"/>
        </w:rPr>
        <w:t>年</w:t>
      </w:r>
      <w:r w:rsidR="00DF1B02" w:rsidRPr="003017E0">
        <w:rPr>
          <w:rFonts w:ascii="SimSun" w:eastAsia="SimSun" w:hAnsi="SimSun" w:cs="SimSun" w:hint="eastAsia"/>
          <w:lang w:val="en-ID" w:eastAsia="zh-CN"/>
        </w:rPr>
        <w:t>亚</w:t>
      </w:r>
      <w:r w:rsidR="00DF1B02" w:rsidRPr="003017E0">
        <w:rPr>
          <w:rFonts w:ascii="SimSun" w:eastAsia="SimSun" w:hAnsi="SimSun" w:cs="Batang" w:hint="eastAsia"/>
          <w:lang w:val="en-ID" w:eastAsia="zh-CN"/>
        </w:rPr>
        <w:t>洲媒体峰</w:t>
      </w:r>
      <w:r w:rsidR="00DF1B02" w:rsidRPr="003017E0">
        <w:rPr>
          <w:rFonts w:ascii="SimSun" w:eastAsia="SimSun" w:hAnsi="SimSun" w:cs="SimSun" w:hint="eastAsia"/>
          <w:lang w:val="en-ID" w:eastAsia="zh-CN"/>
        </w:rPr>
        <w:t>会</w:t>
      </w:r>
      <w:r w:rsidR="00DF1B02" w:rsidRPr="003017E0">
        <w:rPr>
          <w:rFonts w:ascii="SimSun" w:eastAsia="SimSun" w:hAnsi="SimSun" w:cs="Batang" w:hint="eastAsia"/>
          <w:lang w:val="en-ID" w:eastAsia="zh-CN"/>
        </w:rPr>
        <w:t>等</w:t>
      </w:r>
      <w:r w:rsidR="00DF1B02" w:rsidRPr="003017E0">
        <w:rPr>
          <w:rFonts w:ascii="SimSun" w:eastAsia="SimSun" w:hAnsi="SimSun" w:cs="SimSun" w:hint="eastAsia"/>
          <w:lang w:val="en-ID" w:eastAsia="zh-CN"/>
        </w:rPr>
        <w:t>区</w:t>
      </w:r>
      <w:r w:rsidR="00DF1B02" w:rsidRPr="003017E0">
        <w:rPr>
          <w:rFonts w:ascii="SimSun" w:eastAsia="SimSun" w:hAnsi="SimSun" w:cs="Batang" w:hint="eastAsia"/>
          <w:lang w:val="en-ID" w:eastAsia="zh-CN"/>
        </w:rPr>
        <w:t>域性活</w:t>
      </w:r>
      <w:r w:rsidR="00DF1B02" w:rsidRPr="003017E0">
        <w:rPr>
          <w:rFonts w:ascii="SimSun" w:eastAsia="SimSun" w:hAnsi="SimSun" w:cs="SimSun" w:hint="eastAsia"/>
          <w:lang w:val="en-ID" w:eastAsia="zh-CN"/>
        </w:rPr>
        <w:t>动</w:t>
      </w:r>
      <w:r w:rsidR="00DF1B02" w:rsidRPr="003017E0">
        <w:rPr>
          <w:rFonts w:ascii="SimSun" w:eastAsia="SimSun" w:hAnsi="SimSun" w:cs="Batang" w:hint="eastAsia"/>
          <w:lang w:val="en-ID" w:eastAsia="zh-CN"/>
        </w:rPr>
        <w:t>中分享了主要</w:t>
      </w:r>
      <w:r w:rsidR="00DF1B02" w:rsidRPr="003017E0">
        <w:rPr>
          <w:rFonts w:ascii="SimSun" w:eastAsia="SimSun" w:hAnsi="SimSun" w:cs="SimSun" w:hint="eastAsia"/>
          <w:lang w:val="en-ID" w:eastAsia="zh-CN"/>
        </w:rPr>
        <w:t>见</w:t>
      </w:r>
      <w:r w:rsidR="00DF1B02" w:rsidRPr="003017E0">
        <w:rPr>
          <w:rFonts w:ascii="SimSun" w:eastAsia="SimSun" w:hAnsi="SimSun" w:cs="Batang" w:hint="eastAsia"/>
          <w:lang w:val="en-ID" w:eastAsia="zh-CN"/>
        </w:rPr>
        <w:t>解。</w:t>
      </w:r>
    </w:p>
    <w:p w14:paraId="19F5498D" w14:textId="69A8BCF2" w:rsidR="00DF1B02" w:rsidRPr="003017E0" w:rsidRDefault="007A370C" w:rsidP="007A370C">
      <w:pPr>
        <w:pStyle w:val="enumlev1"/>
        <w:rPr>
          <w:rFonts w:ascii="SimSun" w:eastAsia="SimSun" w:hAnsi="SimSun" w:cstheme="minorHAnsi"/>
          <w:lang w:val="en-ID" w:eastAsia="zh-CN"/>
        </w:rPr>
      </w:pPr>
      <w:r w:rsidRPr="004E5C19">
        <w:rPr>
          <w:lang w:val="en-US" w:eastAsia="zh-CN"/>
        </w:rPr>
        <w:t>•</w:t>
      </w:r>
      <w:r>
        <w:rPr>
          <w:lang w:val="en-US" w:eastAsia="zh-CN"/>
        </w:rPr>
        <w:tab/>
      </w:r>
      <w:r w:rsidR="00DF1B02" w:rsidRPr="003017E0">
        <w:rPr>
          <w:rFonts w:cstheme="minorHAnsi"/>
          <w:szCs w:val="24"/>
          <w:lang w:val="en-ID" w:eastAsia="zh-CN"/>
        </w:rPr>
        <w:t>6</w:t>
      </w:r>
      <w:r w:rsidR="00DF1B02" w:rsidRPr="003017E0">
        <w:rPr>
          <w:rFonts w:ascii="SimSun" w:eastAsia="SimSun" w:hAnsi="SimSun" w:cs="SimSun" w:hint="eastAsia"/>
          <w:szCs w:val="24"/>
          <w:lang w:val="en-ID" w:eastAsia="zh-CN"/>
        </w:rPr>
        <w:t>项活动：</w:t>
      </w:r>
      <w:r w:rsidR="00DF1B02" w:rsidRPr="003017E0">
        <w:fldChar w:fldCharType="begin"/>
      </w:r>
      <w:r w:rsidR="00DF1B02" w:rsidRPr="003017E0">
        <w:rPr>
          <w:lang w:eastAsia="zh-CN"/>
        </w:rPr>
        <w:instrText>HYPERLINK "https://www.itu.int/en/ITU-R/seminars/rrs/RRS-22-Asia-Pacific/Pages/default.aspx" \t "_blank" \o "https://www.itu.int/en/itu-r/seminars/rrs/rrs-22-asia-pacific/pages/default.aspx"</w:instrText>
      </w:r>
      <w:r w:rsidR="00DF1B02" w:rsidRPr="003017E0">
        <w:fldChar w:fldCharType="separate"/>
      </w:r>
      <w:r w:rsidR="00DF1B02" w:rsidRPr="003017E0">
        <w:rPr>
          <w:rStyle w:val="Hyperlink"/>
          <w:rFonts w:cstheme="minorHAnsi"/>
          <w:szCs w:val="24"/>
          <w:lang w:val="en-ID" w:eastAsia="zh-CN"/>
        </w:rPr>
        <w:t>RRS-22 ASP</w:t>
      </w:r>
      <w:r w:rsidR="00DF1B02" w:rsidRPr="003017E0">
        <w:fldChar w:fldCharType="end"/>
      </w:r>
      <w:r w:rsidR="00DF1B02" w:rsidRPr="003017E0">
        <w:rPr>
          <w:rFonts w:asciiTheme="minorEastAsia" w:hAnsiTheme="minorEastAsia" w:cstheme="minorHAnsi" w:hint="eastAsia"/>
          <w:szCs w:val="24"/>
          <w:lang w:val="en-ID" w:eastAsia="zh-CN"/>
        </w:rPr>
        <w:t>、</w:t>
      </w:r>
      <w:r w:rsidR="00DF1B02" w:rsidRPr="003017E0">
        <w:fldChar w:fldCharType="begin"/>
      </w:r>
      <w:r w:rsidR="00DF1B02" w:rsidRPr="003017E0">
        <w:rPr>
          <w:lang w:eastAsia="zh-CN"/>
        </w:rPr>
        <w:instrText>HYPERLINK "https://www.itu.int/en/ITU-D/Regional-Presence/AsiaPacific/Pages/Events/2022/LMCASP22/main.aspx" \t "_blank" \o "https://www.itu.int/en/itu-d/regional-presence/asiapacific/pages/events/2022/lmcasp22/main.aspx"</w:instrText>
      </w:r>
      <w:r w:rsidR="00DF1B02" w:rsidRPr="003017E0">
        <w:fldChar w:fldCharType="separate"/>
      </w:r>
      <w:r w:rsidR="00DF1B02" w:rsidRPr="003017E0">
        <w:rPr>
          <w:rStyle w:val="Hyperlink"/>
          <w:rFonts w:cstheme="minorHAnsi"/>
          <w:szCs w:val="24"/>
          <w:lang w:val="en-ID" w:eastAsia="zh-CN"/>
        </w:rPr>
        <w:t>LMC ASP</w:t>
      </w:r>
      <w:r w:rsidR="00DF1B02" w:rsidRPr="003017E0">
        <w:fldChar w:fldCharType="end"/>
      </w:r>
      <w:r w:rsidR="00DF1B02" w:rsidRPr="003017E0">
        <w:rPr>
          <w:rFonts w:asciiTheme="minorEastAsia" w:hAnsiTheme="minorEastAsia" w:cstheme="minorHAnsi" w:hint="eastAsia"/>
          <w:szCs w:val="24"/>
          <w:lang w:val="en-ID" w:eastAsia="zh-CN"/>
        </w:rPr>
        <w:t>、</w:t>
      </w:r>
      <w:r w:rsidR="00DF1B02" w:rsidRPr="003017E0">
        <w:fldChar w:fldCharType="begin"/>
      </w:r>
      <w:r w:rsidR="00DF1B02" w:rsidRPr="003017E0">
        <w:rPr>
          <w:lang w:eastAsia="zh-CN"/>
        </w:rPr>
        <w:instrText>HYPERLINK "https://events.pita.org.fj/PITAStrategyForum2023" \t "_blank" \o "https://events.pita.org.fj/pitastrategyforum2023"</w:instrText>
      </w:r>
      <w:r w:rsidR="00DF1B02" w:rsidRPr="003017E0">
        <w:fldChar w:fldCharType="separate"/>
      </w:r>
      <w:r w:rsidR="00DF1B02" w:rsidRPr="003017E0">
        <w:rPr>
          <w:rStyle w:val="Hyperlink"/>
          <w:rFonts w:ascii="SimSun" w:eastAsia="SimSun" w:hAnsi="SimSun" w:cs="SimSun" w:hint="eastAsia"/>
          <w:szCs w:val="24"/>
          <w:lang w:val="en-ID" w:eastAsia="zh-CN"/>
        </w:rPr>
        <w:t>国际电联</w:t>
      </w:r>
      <w:r w:rsidR="00DF1B02" w:rsidRPr="003017E0">
        <w:rPr>
          <w:rStyle w:val="Hyperlink"/>
          <w:rFonts w:cstheme="minorHAnsi"/>
          <w:szCs w:val="24"/>
          <w:lang w:val="en-ID" w:eastAsia="zh-CN"/>
        </w:rPr>
        <w:t>-PITA</w:t>
      </w:r>
      <w:r w:rsidR="00DF1B02" w:rsidRPr="003017E0">
        <w:rPr>
          <w:rStyle w:val="Hyperlink"/>
          <w:rFonts w:ascii="SimSun" w:eastAsia="SimSun" w:hAnsi="SimSun" w:cs="SimSun" w:hint="eastAsia"/>
          <w:szCs w:val="24"/>
          <w:lang w:val="en-ID" w:eastAsia="zh-CN"/>
        </w:rPr>
        <w:t>应</w:t>
      </w:r>
      <w:r w:rsidR="00DF1B02" w:rsidRPr="003017E0">
        <w:rPr>
          <w:rStyle w:val="Hyperlink"/>
          <w:rFonts w:ascii="SimSun" w:eastAsia="SimSun" w:hAnsi="SimSun" w:cs="Batang" w:hint="eastAsia"/>
          <w:szCs w:val="24"/>
          <w:lang w:val="en-ID" w:eastAsia="zh-CN"/>
        </w:rPr>
        <w:t>急通信就绪情况</w:t>
      </w:r>
      <w:r w:rsidR="00DF1B02" w:rsidRPr="003017E0">
        <w:rPr>
          <w:rStyle w:val="Hyperlink"/>
          <w:rFonts w:asciiTheme="minorEastAsia" w:hAnsiTheme="minorEastAsia" w:cstheme="minorHAnsi" w:hint="eastAsia"/>
          <w:szCs w:val="24"/>
          <w:lang w:val="en-ID" w:eastAsia="zh-CN"/>
        </w:rPr>
        <w:t>、</w:t>
      </w:r>
      <w:r w:rsidR="00DF1B02" w:rsidRPr="003017E0">
        <w:rPr>
          <w:rStyle w:val="Hyperlink"/>
          <w:rFonts w:cstheme="minorHAnsi"/>
          <w:szCs w:val="24"/>
          <w:lang w:val="en-ID" w:eastAsia="zh-CN"/>
        </w:rPr>
        <w:t>ICT</w:t>
      </w:r>
      <w:r w:rsidR="00DF1B02" w:rsidRPr="003017E0">
        <w:rPr>
          <w:rStyle w:val="Hyperlink"/>
          <w:rFonts w:ascii="SimSun" w:eastAsia="SimSun" w:hAnsi="SimSun" w:cstheme="minorHAnsi" w:hint="eastAsia"/>
          <w:szCs w:val="24"/>
          <w:lang w:val="en-ID" w:eastAsia="zh-CN"/>
        </w:rPr>
        <w:t>基</w:t>
      </w:r>
      <w:r w:rsidR="00DF1B02" w:rsidRPr="003017E0">
        <w:rPr>
          <w:rStyle w:val="Hyperlink"/>
          <w:rFonts w:ascii="SimSun" w:eastAsia="SimSun" w:hAnsi="SimSun" w:cs="SimSun" w:hint="eastAsia"/>
          <w:szCs w:val="24"/>
          <w:lang w:val="en-ID" w:eastAsia="zh-CN"/>
        </w:rPr>
        <w:t>础设</w:t>
      </w:r>
      <w:r w:rsidR="00DF1B02" w:rsidRPr="003017E0">
        <w:rPr>
          <w:rStyle w:val="Hyperlink"/>
          <w:rFonts w:ascii="SimSun" w:eastAsia="SimSun" w:hAnsi="SimSun" w:cs="Batang" w:hint="eastAsia"/>
          <w:szCs w:val="24"/>
          <w:lang w:val="en-ID" w:eastAsia="zh-CN"/>
        </w:rPr>
        <w:t>施复原力</w:t>
      </w:r>
      <w:r w:rsidR="00DF1B02" w:rsidRPr="003017E0">
        <w:rPr>
          <w:rStyle w:val="Hyperlink"/>
          <w:rFonts w:ascii="SimSun" w:eastAsia="SimSun" w:hAnsi="SimSun" w:cs="SimSun" w:hint="eastAsia"/>
          <w:szCs w:val="24"/>
          <w:lang w:val="en-ID" w:eastAsia="zh-CN"/>
        </w:rPr>
        <w:t>测试</w:t>
      </w:r>
      <w:r w:rsidR="00DF1B02" w:rsidRPr="003017E0">
        <w:fldChar w:fldCharType="end"/>
      </w:r>
      <w:r w:rsidR="00DF1B02" w:rsidRPr="003017E0">
        <w:rPr>
          <w:rFonts w:asciiTheme="minorEastAsia" w:hAnsiTheme="minorEastAsia" w:cstheme="minorHAnsi" w:hint="eastAsia"/>
          <w:szCs w:val="24"/>
          <w:lang w:val="en-ID" w:eastAsia="zh-CN"/>
        </w:rPr>
        <w:t>、</w:t>
      </w:r>
      <w:hyperlink r:id="rId14" w:tgtFrame="_blank" w:tooltip="https://www.itu.int/en/itu-d/regional-presence/asiapacific/pages/events/2023/asia-media-summit-(ams).aspx" w:history="1">
        <w:r w:rsidR="00DF1B02" w:rsidRPr="003017E0">
          <w:rPr>
            <w:rStyle w:val="Hyperlink"/>
            <w:rFonts w:cstheme="minorHAnsi"/>
            <w:szCs w:val="24"/>
            <w:lang w:val="en-ID" w:eastAsia="zh-CN"/>
          </w:rPr>
          <w:t>202</w:t>
        </w:r>
        <w:r w:rsidR="00DF1B02" w:rsidRPr="003017E0">
          <w:rPr>
            <w:rStyle w:val="Hyperlink"/>
            <w:rFonts w:cstheme="minorHAnsi" w:hint="eastAsia"/>
            <w:szCs w:val="24"/>
            <w:lang w:val="en-ID" w:eastAsia="zh-CN"/>
          </w:rPr>
          <w:t>3</w:t>
        </w:r>
        <w:r w:rsidR="00DF1B02" w:rsidRPr="003017E0">
          <w:rPr>
            <w:rStyle w:val="Hyperlink"/>
            <w:rFonts w:cstheme="minorHAnsi" w:hint="eastAsia"/>
            <w:szCs w:val="24"/>
            <w:lang w:val="en-ID" w:eastAsia="zh-CN"/>
          </w:rPr>
          <w:t>年</w:t>
        </w:r>
        <w:r w:rsidR="00DF1B02" w:rsidRPr="003017E0">
          <w:rPr>
            <w:rStyle w:val="Hyperlink"/>
            <w:rFonts w:cstheme="minorHAnsi"/>
            <w:szCs w:val="24"/>
            <w:lang w:val="en-ID" w:eastAsia="zh-CN"/>
          </w:rPr>
          <w:t>AMS</w:t>
        </w:r>
        <w:r w:rsidR="00DF1B02" w:rsidRPr="003017E0">
          <w:rPr>
            <w:rStyle w:val="Hyperlink"/>
            <w:rFonts w:cstheme="minorHAnsi" w:hint="eastAsia"/>
            <w:szCs w:val="24"/>
            <w:lang w:val="en-ID" w:eastAsia="zh-CN"/>
          </w:rPr>
          <w:t>大师班</w:t>
        </w:r>
      </w:hyperlink>
      <w:r w:rsidR="00DF1B02" w:rsidRPr="003017E0">
        <w:rPr>
          <w:rFonts w:asciiTheme="minorEastAsia" w:hAnsiTheme="minorEastAsia" w:cstheme="minorHAnsi" w:hint="eastAsia"/>
          <w:szCs w:val="24"/>
          <w:lang w:val="en-ID" w:eastAsia="zh-CN"/>
        </w:rPr>
        <w:t>、</w:t>
      </w:r>
      <w:hyperlink r:id="rId15" w:tgtFrame="_blank" w:tooltip="https://www.itu.int/en/itu-d/regional-presence/asiapacific/pages/events/2024/masterclass_ams/main.aspx" w:history="1">
        <w:r w:rsidR="00DF1B02" w:rsidRPr="003017E0">
          <w:rPr>
            <w:rStyle w:val="Hyperlink"/>
            <w:rFonts w:cstheme="minorHAnsi"/>
            <w:szCs w:val="24"/>
            <w:lang w:val="en-ID" w:eastAsia="zh-CN"/>
          </w:rPr>
          <w:t>2024</w:t>
        </w:r>
        <w:r w:rsidR="00DF1B02" w:rsidRPr="003017E0">
          <w:rPr>
            <w:rStyle w:val="Hyperlink"/>
            <w:rFonts w:ascii="SimSun" w:eastAsia="SimSun" w:hAnsi="SimSun" w:cstheme="minorHAnsi"/>
            <w:szCs w:val="24"/>
            <w:lang w:val="en-ID" w:eastAsia="zh-CN"/>
          </w:rPr>
          <w:t>年</w:t>
        </w:r>
        <w:r w:rsidR="00DF1B02" w:rsidRPr="003017E0">
          <w:rPr>
            <w:rStyle w:val="Hyperlink"/>
            <w:rFonts w:ascii="SimSun" w:eastAsia="SimSun" w:hAnsi="SimSun" w:cstheme="minorHAnsi" w:hint="eastAsia"/>
            <w:szCs w:val="24"/>
            <w:lang w:val="en-ID" w:eastAsia="zh-CN"/>
          </w:rPr>
          <w:t>广播和</w:t>
        </w:r>
        <w:r w:rsidR="00DF1B02" w:rsidRPr="003017E0">
          <w:rPr>
            <w:rStyle w:val="Hyperlink"/>
            <w:rFonts w:cstheme="minorHAnsi"/>
            <w:szCs w:val="24"/>
            <w:lang w:val="en-ID" w:eastAsia="zh-CN"/>
          </w:rPr>
          <w:t>MHEWS</w:t>
        </w:r>
        <w:r w:rsidR="00DF1B02" w:rsidRPr="003017E0">
          <w:rPr>
            <w:rStyle w:val="Hyperlink"/>
            <w:rFonts w:ascii="SimSun" w:eastAsia="SimSun" w:hAnsi="SimSun" w:cstheme="minorHAnsi" w:hint="eastAsia"/>
            <w:szCs w:val="24"/>
            <w:lang w:val="en-ID" w:eastAsia="zh-CN"/>
          </w:rPr>
          <w:t>大</w:t>
        </w:r>
        <w:r w:rsidR="00DF1B02" w:rsidRPr="003017E0">
          <w:rPr>
            <w:rStyle w:val="Hyperlink"/>
            <w:rFonts w:ascii="SimSun" w:eastAsia="SimSun" w:hAnsi="SimSun" w:cs="SimSun" w:hint="eastAsia"/>
            <w:szCs w:val="24"/>
            <w:lang w:val="en-ID" w:eastAsia="zh-CN"/>
          </w:rPr>
          <w:t>师</w:t>
        </w:r>
        <w:r w:rsidR="00DF1B02" w:rsidRPr="003017E0">
          <w:rPr>
            <w:rStyle w:val="Hyperlink"/>
            <w:rFonts w:ascii="SimSun" w:eastAsia="SimSun" w:hAnsi="SimSun" w:cs="Batang" w:hint="eastAsia"/>
            <w:szCs w:val="24"/>
            <w:lang w:val="en-ID" w:eastAsia="zh-CN"/>
          </w:rPr>
          <w:t>班</w:t>
        </w:r>
      </w:hyperlink>
      <w:r w:rsidR="00DF1B02" w:rsidRPr="003017E0">
        <w:rPr>
          <w:rFonts w:asciiTheme="minorEastAsia" w:hAnsiTheme="minorEastAsia" w:cstheme="minorHAnsi" w:hint="eastAsia"/>
          <w:szCs w:val="24"/>
          <w:lang w:val="en-ID" w:eastAsia="zh-CN"/>
        </w:rPr>
        <w:t>、</w:t>
      </w:r>
      <w:hyperlink r:id="rId16" w:tgtFrame="_blank" w:tooltip="https://www.itu.int/en/itu-d/regional-presence/asiapacific/pages/events/2024/itu-ittlldc%202024/main.aspx" w:history="1">
        <w:r w:rsidR="00DF1B02" w:rsidRPr="003017E0">
          <w:rPr>
            <w:rStyle w:val="Hyperlink"/>
            <w:rFonts w:cstheme="minorHAnsi"/>
            <w:szCs w:val="24"/>
            <w:lang w:val="en-ID" w:eastAsia="zh-CN"/>
          </w:rPr>
          <w:t>2024</w:t>
        </w:r>
        <w:r w:rsidR="00DF1B02" w:rsidRPr="003017E0">
          <w:rPr>
            <w:rStyle w:val="Hyperlink"/>
            <w:rFonts w:asciiTheme="minorEastAsia" w:hAnsiTheme="minorEastAsia" w:cstheme="minorHAnsi" w:hint="eastAsia"/>
            <w:szCs w:val="24"/>
            <w:lang w:val="en-ID" w:eastAsia="zh-CN"/>
          </w:rPr>
          <w:t>年</w:t>
        </w:r>
        <w:r w:rsidR="00DF1B02" w:rsidRPr="003017E0">
          <w:rPr>
            <w:rStyle w:val="Hyperlink"/>
            <w:rFonts w:ascii="Calibri" w:hAnsi="Calibri" w:cs="Calibri"/>
            <w:szCs w:val="24"/>
            <w:lang w:val="en-ID" w:eastAsia="zh-CN"/>
          </w:rPr>
          <w:t>10</w:t>
        </w:r>
        <w:r w:rsidR="00DF1B02" w:rsidRPr="003017E0">
          <w:rPr>
            <w:rStyle w:val="Hyperlink"/>
            <w:rFonts w:asciiTheme="minorEastAsia" w:hAnsiTheme="minorEastAsia" w:cstheme="minorHAnsi" w:hint="eastAsia"/>
            <w:szCs w:val="24"/>
            <w:lang w:val="en-ID" w:eastAsia="zh-CN"/>
          </w:rPr>
          <w:t>月</w:t>
        </w:r>
        <w:r w:rsidR="00DF1B02" w:rsidRPr="003017E0">
          <w:rPr>
            <w:rStyle w:val="Hyperlink"/>
            <w:rFonts w:ascii="Calibri" w:hAnsi="Calibri" w:cs="Calibri"/>
            <w:szCs w:val="24"/>
            <w:lang w:val="en-ID" w:eastAsia="zh-CN"/>
          </w:rPr>
          <w:t>1</w:t>
        </w:r>
        <w:r w:rsidR="00DF1B02" w:rsidRPr="003017E0">
          <w:rPr>
            <w:rStyle w:val="Hyperlink"/>
            <w:rFonts w:ascii="Calibri" w:hAnsi="Calibri" w:cs="Calibri" w:hint="eastAsia"/>
            <w:szCs w:val="24"/>
            <w:lang w:val="en-ID" w:eastAsia="zh-CN"/>
          </w:rPr>
          <w:t>日至</w:t>
        </w:r>
        <w:r w:rsidR="00DF1B02" w:rsidRPr="003017E0">
          <w:rPr>
            <w:rStyle w:val="Hyperlink"/>
            <w:rFonts w:ascii="Calibri" w:hAnsi="Calibri" w:cs="Calibri"/>
            <w:szCs w:val="24"/>
            <w:lang w:val="en-ID" w:eastAsia="zh-CN"/>
          </w:rPr>
          <w:t>2</w:t>
        </w:r>
        <w:r w:rsidR="00DF1B02" w:rsidRPr="003017E0">
          <w:rPr>
            <w:rStyle w:val="Hyperlink"/>
            <w:rFonts w:ascii="Calibri" w:hAnsi="Calibri" w:cs="Calibri" w:hint="eastAsia"/>
            <w:szCs w:val="24"/>
            <w:lang w:val="en-ID" w:eastAsia="zh-CN"/>
          </w:rPr>
          <w:t>日在蒙古乌兰巴托举行的</w:t>
        </w:r>
        <w:r w:rsidR="00DF1B02" w:rsidRPr="003017E0">
          <w:rPr>
            <w:rStyle w:val="Hyperlink"/>
            <w:rFonts w:ascii="SimSun" w:eastAsia="SimSun" w:hAnsi="SimSun" w:cs="SimSun" w:hint="eastAsia"/>
            <w:szCs w:val="24"/>
            <w:lang w:val="en-ID" w:eastAsia="zh-CN"/>
          </w:rPr>
          <w:t>国际电联</w:t>
        </w:r>
        <w:r w:rsidR="00DF1B02" w:rsidRPr="003017E0">
          <w:rPr>
            <w:rStyle w:val="Hyperlink"/>
            <w:rFonts w:cstheme="minorHAnsi"/>
            <w:szCs w:val="24"/>
            <w:lang w:val="en-ID" w:eastAsia="zh-CN"/>
          </w:rPr>
          <w:t>-</w:t>
        </w:r>
        <w:r w:rsidR="00DF1B02" w:rsidRPr="003017E0">
          <w:rPr>
            <w:rStyle w:val="Hyperlink"/>
            <w:rFonts w:ascii="SimSun" w:eastAsia="SimSun" w:hAnsi="SimSun" w:cs="SimSun" w:hint="eastAsia"/>
            <w:szCs w:val="24"/>
            <w:lang w:val="en-ID" w:eastAsia="zh-CN"/>
          </w:rPr>
          <w:t>内陆发</w:t>
        </w:r>
        <w:r w:rsidR="00DF1B02" w:rsidRPr="003017E0">
          <w:rPr>
            <w:rStyle w:val="Hyperlink"/>
            <w:rFonts w:ascii="SimSun" w:eastAsia="SimSun" w:hAnsi="SimSun" w:cs="Batang" w:hint="eastAsia"/>
            <w:szCs w:val="24"/>
            <w:lang w:val="en-ID" w:eastAsia="zh-CN"/>
          </w:rPr>
          <w:t>展中</w:t>
        </w:r>
        <w:r w:rsidR="00DF1B02" w:rsidRPr="003017E0">
          <w:rPr>
            <w:rStyle w:val="Hyperlink"/>
            <w:rFonts w:ascii="SimSun" w:eastAsia="SimSun" w:hAnsi="SimSun" w:cs="SimSun" w:hint="eastAsia"/>
            <w:szCs w:val="24"/>
            <w:lang w:val="en-ID" w:eastAsia="zh-CN"/>
          </w:rPr>
          <w:t>国</w:t>
        </w:r>
        <w:r w:rsidR="00DF1B02" w:rsidRPr="003017E0">
          <w:rPr>
            <w:rStyle w:val="Hyperlink"/>
            <w:rFonts w:ascii="SimSun" w:eastAsia="SimSun" w:hAnsi="SimSun" w:cs="Batang" w:hint="eastAsia"/>
            <w:szCs w:val="24"/>
            <w:lang w:val="en-ID" w:eastAsia="zh-CN"/>
          </w:rPr>
          <w:t>家</w:t>
        </w:r>
        <w:r w:rsidR="00DF1B02" w:rsidRPr="003017E0">
          <w:rPr>
            <w:rStyle w:val="Hyperlink"/>
            <w:rFonts w:ascii="SimSun" w:eastAsia="SimSun" w:hAnsi="SimSun" w:cs="SimSun" w:hint="eastAsia"/>
            <w:szCs w:val="24"/>
            <w:lang w:val="en-ID" w:eastAsia="zh-CN"/>
          </w:rPr>
          <w:t>国际</w:t>
        </w:r>
        <w:r w:rsidR="00DF1B02" w:rsidRPr="003017E0">
          <w:rPr>
            <w:rStyle w:val="Hyperlink"/>
            <w:rFonts w:ascii="SimSun" w:eastAsia="SimSun" w:hAnsi="SimSun" w:cs="Batang" w:hint="eastAsia"/>
            <w:szCs w:val="24"/>
            <w:lang w:val="en-ID" w:eastAsia="zh-CN"/>
          </w:rPr>
          <w:t>智</w:t>
        </w:r>
        <w:r w:rsidR="00DF1B02" w:rsidRPr="003017E0">
          <w:rPr>
            <w:rStyle w:val="Hyperlink"/>
            <w:rFonts w:ascii="SimSun" w:eastAsia="SimSun" w:hAnsi="SimSun" w:cs="SimSun" w:hint="eastAsia"/>
            <w:szCs w:val="24"/>
            <w:lang w:val="en-ID" w:eastAsia="zh-CN"/>
          </w:rPr>
          <w:t>库（</w:t>
        </w:r>
        <w:r w:rsidR="00DF1B02" w:rsidRPr="003017E0">
          <w:rPr>
            <w:rStyle w:val="Hyperlink"/>
            <w:rFonts w:ascii="Calibri" w:eastAsia="SimSun" w:hAnsi="Calibri" w:cs="Calibri"/>
            <w:szCs w:val="24"/>
            <w:lang w:val="en-ID" w:eastAsia="zh-CN"/>
          </w:rPr>
          <w:t>ITTLLDC</w:t>
        </w:r>
        <w:r w:rsidR="00DF1B02" w:rsidRPr="003017E0">
          <w:rPr>
            <w:rStyle w:val="Hyperlink"/>
            <w:rFonts w:ascii="SimSun" w:eastAsia="SimSun" w:hAnsi="SimSun" w:cs="SimSun" w:hint="eastAsia"/>
            <w:szCs w:val="24"/>
            <w:lang w:val="en-ID" w:eastAsia="zh-CN"/>
          </w:rPr>
          <w:t>）卫星服务、国家监管框架和伙伴关系研讨会</w:t>
        </w:r>
      </w:hyperlink>
      <w:r w:rsidR="00DF1B02" w:rsidRPr="003017E0">
        <w:rPr>
          <w:rFonts w:ascii="SimSun" w:eastAsia="SimSun" w:hAnsi="SimSun" w:cs="Batang" w:hint="eastAsia"/>
          <w:szCs w:val="24"/>
          <w:lang w:val="en-ID" w:eastAsia="zh-CN"/>
        </w:rPr>
        <w:t>提高了超过</w:t>
      </w:r>
      <w:r w:rsidR="00DF1B02" w:rsidRPr="003017E0">
        <w:rPr>
          <w:rFonts w:cstheme="minorHAnsi"/>
          <w:szCs w:val="24"/>
          <w:lang w:val="en-ID" w:eastAsia="zh-CN"/>
        </w:rPr>
        <w:t>226</w:t>
      </w:r>
      <w:r w:rsidR="00DF1B02" w:rsidRPr="003017E0">
        <w:rPr>
          <w:rFonts w:ascii="SimSun" w:eastAsia="SimSun" w:hAnsi="SimSun" w:cstheme="minorHAnsi" w:hint="eastAsia"/>
          <w:szCs w:val="24"/>
          <w:lang w:val="en-ID" w:eastAsia="zh-CN"/>
        </w:rPr>
        <w:t>名与会者</w:t>
      </w:r>
      <w:r w:rsidR="00DF1B02" w:rsidRPr="003017E0">
        <w:rPr>
          <w:rFonts w:ascii="SimSun" w:eastAsia="SimSun" w:hAnsi="SimSun" w:cs="Batang" w:hint="eastAsia"/>
          <w:szCs w:val="24"/>
          <w:lang w:val="en-ID" w:eastAsia="zh-CN"/>
        </w:rPr>
        <w:t>的技能和技</w:t>
      </w:r>
      <w:r w:rsidR="00DF1B02" w:rsidRPr="003017E0">
        <w:rPr>
          <w:rFonts w:ascii="SimSun" w:eastAsia="SimSun" w:hAnsi="SimSun" w:cs="SimSun" w:hint="eastAsia"/>
          <w:szCs w:val="24"/>
          <w:lang w:val="en-ID" w:eastAsia="zh-CN"/>
        </w:rPr>
        <w:t>术</w:t>
      </w:r>
      <w:r w:rsidR="00DF1B02" w:rsidRPr="003017E0">
        <w:rPr>
          <w:rFonts w:ascii="SimSun" w:eastAsia="SimSun" w:hAnsi="SimSun" w:cs="Batang" w:hint="eastAsia"/>
          <w:szCs w:val="24"/>
          <w:lang w:val="en-ID" w:eastAsia="zh-CN"/>
        </w:rPr>
        <w:t>能力。</w:t>
      </w:r>
    </w:p>
    <w:p w14:paraId="72136E3A"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ASP4</w:t>
      </w:r>
      <w:r w:rsidRPr="0096384F">
        <w:rPr>
          <w:rFonts w:ascii="Calibri" w:eastAsia="SimSun" w:hAnsi="Calibri" w:cs="Calibri" w:hint="eastAsia"/>
          <w:color w:val="0070C0"/>
          <w:lang w:val="es-ES_tradnl" w:eastAsia="zh-CN"/>
        </w:rPr>
        <w:t>：加速数字化转型的有利政策和监管环境</w:t>
      </w:r>
    </w:p>
    <w:p w14:paraId="6E789643" w14:textId="6B829081"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rFonts w:hint="eastAsia"/>
          <w:lang w:val="en-US" w:eastAsia="zh-CN"/>
        </w:rPr>
        <w:t>为《东盟人工智能治理与伦理指南》做出了贡献，该指南为次区域提供了人工智能伦理准则。共有</w:t>
      </w:r>
      <w:r w:rsidR="00DF1B02" w:rsidRPr="003624CE">
        <w:rPr>
          <w:lang w:val="en-US" w:eastAsia="zh-CN"/>
        </w:rPr>
        <w:t>1 231</w:t>
      </w:r>
      <w:r w:rsidR="00DF1B02" w:rsidRPr="003624CE">
        <w:rPr>
          <w:rFonts w:hint="eastAsia"/>
          <w:lang w:val="en-US" w:eastAsia="zh-CN"/>
        </w:rPr>
        <w:t>个利益攸关方（</w:t>
      </w:r>
      <w:r w:rsidR="00DF1B02" w:rsidRPr="003624CE">
        <w:rPr>
          <w:lang w:val="en-US" w:eastAsia="zh-CN"/>
        </w:rPr>
        <w:t>898</w:t>
      </w:r>
      <w:r w:rsidR="00DF1B02" w:rsidRPr="003624CE">
        <w:rPr>
          <w:rFonts w:hint="eastAsia"/>
          <w:lang w:val="en-US" w:eastAsia="zh-CN"/>
        </w:rPr>
        <w:t>个现场参与的利益攸关方和</w:t>
      </w:r>
      <w:r w:rsidR="00DF1B02" w:rsidRPr="003624CE">
        <w:rPr>
          <w:lang w:val="en-US" w:eastAsia="zh-CN"/>
        </w:rPr>
        <w:t>337</w:t>
      </w:r>
      <w:r w:rsidR="00DF1B02" w:rsidRPr="003624CE">
        <w:rPr>
          <w:rFonts w:hint="eastAsia"/>
          <w:lang w:val="en-US" w:eastAsia="zh-CN"/>
        </w:rPr>
        <w:t>个在线参与的利益攸关方）从技术援助、交流计划、会议、活动和协商对话中受益。与联合国大学澳门研究所合作编写了《东南亚性别敏感的人工智能政策》研究报告。截至</w:t>
      </w:r>
      <w:r w:rsidR="00DF1B02" w:rsidRPr="003624CE">
        <w:rPr>
          <w:lang w:val="en-US" w:eastAsia="zh-CN"/>
        </w:rPr>
        <w:t>2024</w:t>
      </w:r>
      <w:r w:rsidR="00DF1B02" w:rsidRPr="003624CE">
        <w:rPr>
          <w:rFonts w:hint="eastAsia"/>
          <w:lang w:val="en-US" w:eastAsia="zh-CN"/>
        </w:rPr>
        <w:t>年</w:t>
      </w:r>
      <w:r w:rsidR="00DF1B02" w:rsidRPr="003624CE">
        <w:rPr>
          <w:lang w:val="en-US" w:eastAsia="zh-CN"/>
        </w:rPr>
        <w:t>12</w:t>
      </w:r>
      <w:r w:rsidR="00DF1B02" w:rsidRPr="003624CE">
        <w:rPr>
          <w:rFonts w:hint="eastAsia"/>
          <w:lang w:val="en-US" w:eastAsia="zh-CN"/>
        </w:rPr>
        <w:t>月，领英群组“东南亚女性人工智能政策网”有</w:t>
      </w:r>
      <w:r w:rsidR="00DF1B02" w:rsidRPr="003624CE">
        <w:rPr>
          <w:lang w:val="en-US" w:eastAsia="zh-CN"/>
        </w:rPr>
        <w:t>238</w:t>
      </w:r>
      <w:r w:rsidR="00DF1B02" w:rsidRPr="003624CE">
        <w:rPr>
          <w:rFonts w:hint="eastAsia"/>
          <w:lang w:val="en-US" w:eastAsia="zh-CN"/>
        </w:rPr>
        <w:t>名成员，其中</w:t>
      </w:r>
      <w:r w:rsidR="00DF1B02" w:rsidRPr="003624CE">
        <w:rPr>
          <w:lang w:val="en-US" w:eastAsia="zh-CN"/>
        </w:rPr>
        <w:t>196</w:t>
      </w:r>
      <w:r w:rsidR="00DF1B02" w:rsidRPr="003624CE">
        <w:rPr>
          <w:rFonts w:hint="eastAsia"/>
          <w:lang w:val="en-US" w:eastAsia="zh-CN"/>
        </w:rPr>
        <w:t>名为女性。</w:t>
      </w:r>
    </w:p>
    <w:p w14:paraId="23297776" w14:textId="0AEE9961"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rFonts w:hint="eastAsia"/>
          <w:lang w:val="en-US" w:eastAsia="zh-CN"/>
        </w:rPr>
        <w:t>通过全面磋商制定了东盟数字化政务技术框架，该框架在</w:t>
      </w:r>
      <w:r w:rsidR="00DF1B02" w:rsidRPr="003624CE">
        <w:rPr>
          <w:lang w:val="en-US" w:eastAsia="zh-CN"/>
        </w:rPr>
        <w:t>2025</w:t>
      </w:r>
      <w:r w:rsidR="00DF1B02" w:rsidRPr="003624CE">
        <w:rPr>
          <w:rFonts w:hint="eastAsia"/>
          <w:lang w:val="en-US" w:eastAsia="zh-CN"/>
        </w:rPr>
        <w:t>年（</w:t>
      </w:r>
      <w:r w:rsidR="00DF1B02" w:rsidRPr="003624CE">
        <w:rPr>
          <w:lang w:val="en-US" w:eastAsia="zh-CN"/>
        </w:rPr>
        <w:t>1</w:t>
      </w:r>
      <w:r w:rsidR="00DF1B02" w:rsidRPr="003624CE">
        <w:rPr>
          <w:rFonts w:hint="eastAsia"/>
          <w:lang w:val="en-US" w:eastAsia="zh-CN"/>
        </w:rPr>
        <w:t>月）东盟数字部长会议（</w:t>
      </w:r>
      <w:r w:rsidR="00DF1B02" w:rsidRPr="003624CE">
        <w:rPr>
          <w:lang w:val="en-US" w:eastAsia="zh-CN"/>
        </w:rPr>
        <w:t>ADGMIN</w:t>
      </w:r>
      <w:r w:rsidR="00DF1B02" w:rsidRPr="003624CE">
        <w:rPr>
          <w:rFonts w:hint="eastAsia"/>
          <w:lang w:val="en-US" w:eastAsia="zh-CN"/>
        </w:rPr>
        <w:t>）上获得东盟数字部长的认可。为东盟成员国举办了能力建设讲习班，内容涉及利用</w:t>
      </w:r>
      <w:proofErr w:type="spellStart"/>
      <w:r w:rsidR="00DF1B02" w:rsidRPr="003624CE">
        <w:rPr>
          <w:lang w:val="en-US" w:eastAsia="zh-CN"/>
        </w:rPr>
        <w:t>GovStack</w:t>
      </w:r>
      <w:proofErr w:type="spellEnd"/>
      <w:r w:rsidR="00DF1B02" w:rsidRPr="003624CE">
        <w:rPr>
          <w:rFonts w:hint="eastAsia"/>
          <w:lang w:val="en-US" w:eastAsia="zh-CN"/>
        </w:rPr>
        <w:t>实现数字化政务转型的全政府方法以及数字身份、支付和信息中介等相关议题。</w:t>
      </w:r>
    </w:p>
    <w:p w14:paraId="08D8ABBC" w14:textId="7E7EE318"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rFonts w:hint="eastAsia"/>
          <w:lang w:val="en-US" w:eastAsia="zh-CN"/>
        </w:rPr>
        <w:t>继续向巴布亚新几内亚提供</w:t>
      </w:r>
      <w:proofErr w:type="spellStart"/>
      <w:r w:rsidR="00DF1B02" w:rsidRPr="003624CE">
        <w:rPr>
          <w:lang w:val="en-US" w:eastAsia="zh-CN"/>
        </w:rPr>
        <w:t>GovStack</w:t>
      </w:r>
      <w:proofErr w:type="spellEnd"/>
      <w:r w:rsidR="00DF1B02" w:rsidRPr="003624CE">
        <w:rPr>
          <w:rFonts w:hint="eastAsia"/>
          <w:lang w:val="en-US" w:eastAsia="zh-CN"/>
        </w:rPr>
        <w:t>方面的直接国家援助，包括数字身份以及工作流和支付等相关</w:t>
      </w:r>
      <w:proofErr w:type="spellStart"/>
      <w:r w:rsidR="00DF1B02" w:rsidRPr="003624CE">
        <w:rPr>
          <w:lang w:val="en-US" w:eastAsia="zh-CN"/>
        </w:rPr>
        <w:t>GovStack</w:t>
      </w:r>
      <w:proofErr w:type="spellEnd"/>
      <w:r w:rsidR="00DF1B02" w:rsidRPr="003624CE">
        <w:rPr>
          <w:rFonts w:hint="eastAsia"/>
          <w:lang w:val="en-US" w:eastAsia="zh-CN"/>
        </w:rPr>
        <w:t>构成内容。目前正在为现有团队和新团队举办能力建设活动，参与者包括来自不同部门的约四百个利益攸关方。</w:t>
      </w:r>
    </w:p>
    <w:p w14:paraId="7B40F1CF" w14:textId="64DB0D26" w:rsidR="00DF1B02" w:rsidRPr="003017E0" w:rsidRDefault="003624CE" w:rsidP="003624CE">
      <w:pPr>
        <w:pStyle w:val="enumlev1"/>
        <w:rPr>
          <w:rFonts w:ascii="SimSun" w:eastAsia="SimSun" w:hAnsi="SimSun" w:cstheme="minorHAnsi"/>
          <w:szCs w:val="24"/>
          <w:lang w:val="en-ID" w:eastAsia="zh-CN"/>
        </w:rPr>
      </w:pPr>
      <w:r w:rsidRPr="004E5C19">
        <w:rPr>
          <w:lang w:val="en-US" w:eastAsia="zh-CN"/>
        </w:rPr>
        <w:t>•</w:t>
      </w:r>
      <w:r>
        <w:rPr>
          <w:lang w:val="en-US" w:eastAsia="zh-CN"/>
        </w:rPr>
        <w:tab/>
      </w:r>
      <w:r w:rsidR="00DF1B02" w:rsidRPr="003624CE">
        <w:rPr>
          <w:rFonts w:hint="eastAsia"/>
          <w:lang w:val="en-US" w:eastAsia="zh-CN"/>
        </w:rPr>
        <w:t>向老挝提供援助，开发</w:t>
      </w:r>
      <w:r w:rsidR="00DF1B02" w:rsidRPr="003624CE">
        <w:rPr>
          <w:lang w:val="en-US" w:eastAsia="zh-CN"/>
        </w:rPr>
        <w:t>PMO</w:t>
      </w:r>
      <w:r w:rsidR="00DF1B02" w:rsidRPr="003624CE">
        <w:rPr>
          <w:rFonts w:hint="eastAsia"/>
          <w:lang w:val="en-US" w:eastAsia="zh-CN"/>
        </w:rPr>
        <w:t>信息概览（进行中），并为</w:t>
      </w:r>
      <w:r w:rsidR="00DF1B02" w:rsidRPr="003624CE">
        <w:rPr>
          <w:lang w:val="en-US" w:eastAsia="zh-CN"/>
        </w:rPr>
        <w:t>DGC</w:t>
      </w:r>
      <w:r w:rsidR="00DF1B02" w:rsidRPr="003624CE">
        <w:rPr>
          <w:rFonts w:hint="eastAsia"/>
          <w:lang w:val="en-US" w:eastAsia="zh-CN"/>
        </w:rPr>
        <w:t>（数字政务中心）团队举办</w:t>
      </w:r>
      <w:proofErr w:type="spellStart"/>
      <w:r w:rsidR="00DF1B02" w:rsidRPr="003624CE">
        <w:rPr>
          <w:lang w:val="en-US" w:eastAsia="zh-CN"/>
        </w:rPr>
        <w:t>GovStack</w:t>
      </w:r>
      <w:proofErr w:type="spellEnd"/>
      <w:r w:rsidR="00DF1B02" w:rsidRPr="003624CE">
        <w:rPr>
          <w:rFonts w:hint="eastAsia"/>
          <w:lang w:val="en-US" w:eastAsia="zh-CN"/>
        </w:rPr>
        <w:t>方面的能力建设讲习班。</w:t>
      </w:r>
    </w:p>
    <w:p w14:paraId="058979FB"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lastRenderedPageBreak/>
        <w:t>ASP5</w:t>
      </w:r>
      <w:r w:rsidRPr="0096384F">
        <w:rPr>
          <w:rFonts w:ascii="Calibri" w:eastAsia="SimSun" w:hAnsi="Calibri" w:cs="Calibri" w:hint="eastAsia"/>
          <w:color w:val="0070C0"/>
          <w:lang w:val="es-ES_tradnl" w:eastAsia="zh-CN"/>
        </w:rPr>
        <w:t>：为营造安全且适应性强的</w:t>
      </w:r>
      <w:r w:rsidRPr="0096384F">
        <w:rPr>
          <w:rFonts w:ascii="Calibri" w:eastAsia="SimSun" w:hAnsi="Calibri" w:cs="Calibri"/>
          <w:color w:val="0070C0"/>
          <w:lang w:val="es-ES_tradnl" w:eastAsia="zh-CN"/>
        </w:rPr>
        <w:t>ICT</w:t>
      </w:r>
      <w:r w:rsidRPr="0096384F">
        <w:rPr>
          <w:rFonts w:ascii="Calibri" w:eastAsia="SimSun" w:hAnsi="Calibri" w:cs="Calibri" w:hint="eastAsia"/>
          <w:color w:val="0070C0"/>
          <w:lang w:val="es-ES_tradnl" w:eastAsia="zh-CN"/>
        </w:rPr>
        <w:t>环境做出贡献</w:t>
      </w:r>
    </w:p>
    <w:p w14:paraId="06193554" w14:textId="42944757"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rFonts w:hint="eastAsia"/>
          <w:lang w:val="en-US" w:eastAsia="zh-CN"/>
        </w:rPr>
        <w:t>协助各国加强应急通信（斐济）和网络安全（例如基里巴斯、马尔代夫、不丹、印度、巴基斯坦、东盟）。</w:t>
      </w:r>
    </w:p>
    <w:p w14:paraId="101F9243" w14:textId="1E901665"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lang w:val="en-US" w:eastAsia="zh-CN"/>
        </w:rPr>
        <w:t>2024</w:t>
      </w:r>
      <w:r w:rsidR="00DF1B02" w:rsidRPr="003624CE">
        <w:rPr>
          <w:rFonts w:hint="eastAsia"/>
          <w:lang w:val="en-US" w:eastAsia="zh-CN"/>
        </w:rPr>
        <w:t>年，对斐济的</w:t>
      </w:r>
      <w:r w:rsidR="00DF1B02" w:rsidRPr="003624CE">
        <w:rPr>
          <w:lang w:val="en-US" w:eastAsia="zh-CN"/>
        </w:rPr>
        <w:t>NETP</w:t>
      </w:r>
      <w:r w:rsidR="00DF1B02" w:rsidRPr="003624CE">
        <w:rPr>
          <w:rFonts w:hint="eastAsia"/>
          <w:lang w:val="en-US" w:eastAsia="zh-CN"/>
        </w:rPr>
        <w:t>进行了更新并提交给国家应急通信组。</w:t>
      </w:r>
    </w:p>
    <w:p w14:paraId="263AD767" w14:textId="18B7D212"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lang w:val="en-US" w:eastAsia="zh-CN"/>
        </w:rPr>
        <w:t>2025</w:t>
      </w:r>
      <w:r w:rsidR="00DF1B02" w:rsidRPr="003624CE">
        <w:rPr>
          <w:rFonts w:hint="eastAsia"/>
          <w:lang w:val="en-US" w:eastAsia="zh-CN"/>
        </w:rPr>
        <w:t>年</w:t>
      </w:r>
      <w:r w:rsidR="00DF1B02" w:rsidRPr="003624CE">
        <w:rPr>
          <w:lang w:val="en-US" w:eastAsia="zh-CN"/>
        </w:rPr>
        <w:t>1</w:t>
      </w:r>
      <w:r w:rsidR="00DF1B02" w:rsidRPr="003624CE">
        <w:rPr>
          <w:rFonts w:hint="eastAsia"/>
          <w:lang w:val="en-US" w:eastAsia="zh-CN"/>
        </w:rPr>
        <w:t>月，经与利益攸关方协商，制定了图瓦卢的</w:t>
      </w:r>
      <w:r w:rsidR="00DF1B02" w:rsidRPr="003624CE">
        <w:rPr>
          <w:lang w:val="en-US" w:eastAsia="zh-CN"/>
        </w:rPr>
        <w:t>NETP</w:t>
      </w:r>
      <w:r w:rsidR="00DF1B02" w:rsidRPr="003624CE">
        <w:rPr>
          <w:rFonts w:hint="eastAsia"/>
          <w:lang w:val="en-US" w:eastAsia="zh-CN"/>
        </w:rPr>
        <w:t>。</w:t>
      </w:r>
      <w:r w:rsidR="00DF1B02" w:rsidRPr="003624CE">
        <w:rPr>
          <w:lang w:val="en-US" w:eastAsia="zh-CN"/>
        </w:rPr>
        <w:t> </w:t>
      </w:r>
    </w:p>
    <w:p w14:paraId="3A6653B3" w14:textId="5F02CAEA"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rFonts w:hint="eastAsia"/>
          <w:lang w:val="en-US" w:eastAsia="zh-CN"/>
        </w:rPr>
        <w:t>为泰国政府部门和私营部门利益攸关方磋商讲习班提供便利。</w:t>
      </w:r>
    </w:p>
    <w:p w14:paraId="02A5C63C" w14:textId="092F4CB3"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lang w:val="en-US" w:eastAsia="zh-CN"/>
        </w:rPr>
        <w:t>2025</w:t>
      </w:r>
      <w:r w:rsidR="00DF1B02" w:rsidRPr="003624CE">
        <w:rPr>
          <w:rFonts w:hint="eastAsia"/>
          <w:lang w:val="en-US" w:eastAsia="zh-CN"/>
        </w:rPr>
        <w:t>年</w:t>
      </w:r>
      <w:r w:rsidR="00DF1B02" w:rsidRPr="003624CE">
        <w:rPr>
          <w:lang w:val="en-US" w:eastAsia="zh-CN"/>
        </w:rPr>
        <w:t>3</w:t>
      </w:r>
      <w:r w:rsidR="00DF1B02" w:rsidRPr="003624CE">
        <w:rPr>
          <w:rFonts w:hint="eastAsia"/>
          <w:lang w:val="en-US" w:eastAsia="zh-CN"/>
        </w:rPr>
        <w:t>月，启动了一项关于太平洋小岛屿发展中国家通用小区广播（</w:t>
      </w:r>
      <w:r w:rsidR="00DF1B02" w:rsidRPr="003624CE">
        <w:rPr>
          <w:lang w:val="en-US" w:eastAsia="zh-CN"/>
        </w:rPr>
        <w:t>CB</w:t>
      </w:r>
      <w:r w:rsidR="00DF1B02" w:rsidRPr="003624CE">
        <w:rPr>
          <w:rFonts w:hint="eastAsia"/>
          <w:lang w:val="en-US" w:eastAsia="zh-CN"/>
        </w:rPr>
        <w:t>）解决方案的可行性研究。该研究将探讨价格可承受的小区广播实施方案在支持预警信息传播方面的适用性。</w:t>
      </w:r>
    </w:p>
    <w:p w14:paraId="5A058414" w14:textId="77777777" w:rsidR="00DF1B02" w:rsidRPr="001D09A5" w:rsidRDefault="00DF1B02" w:rsidP="008D2505">
      <w:pPr>
        <w:pStyle w:val="Heading1"/>
        <w:rPr>
          <w:rFonts w:ascii="Calibri" w:eastAsia="SimSun" w:hAnsi="Calibri" w:cs="Calibri"/>
          <w:color w:val="0070C0"/>
          <w:sz w:val="24"/>
          <w:szCs w:val="22"/>
          <w:lang w:eastAsia="zh-CN"/>
        </w:rPr>
      </w:pPr>
      <w:r w:rsidRPr="001D09A5">
        <w:rPr>
          <w:rFonts w:ascii="Calibri" w:eastAsia="SimSun" w:hAnsi="Calibri" w:cs="Calibri" w:hint="eastAsia"/>
          <w:color w:val="0070C0"/>
          <w:sz w:val="24"/>
          <w:szCs w:val="22"/>
          <w:lang w:eastAsia="zh-CN"/>
        </w:rPr>
        <w:t>独立国家联合体（</w:t>
      </w:r>
      <w:r w:rsidRPr="001D09A5">
        <w:rPr>
          <w:rFonts w:ascii="Calibri" w:eastAsia="SimSun" w:hAnsi="Calibri" w:cs="Calibri"/>
          <w:color w:val="0070C0"/>
          <w:sz w:val="24"/>
          <w:szCs w:val="22"/>
          <w:lang w:eastAsia="zh-CN"/>
        </w:rPr>
        <w:t>CIS</w:t>
      </w:r>
      <w:r w:rsidRPr="001D09A5">
        <w:rPr>
          <w:rFonts w:ascii="Calibri" w:eastAsia="SimSun" w:hAnsi="Calibri" w:cs="Calibri" w:hint="eastAsia"/>
          <w:color w:val="0070C0"/>
          <w:sz w:val="24"/>
          <w:szCs w:val="22"/>
          <w:lang w:eastAsia="zh-CN"/>
        </w:rPr>
        <w:t>）</w:t>
      </w:r>
    </w:p>
    <w:p w14:paraId="20A8E10A" w14:textId="77777777" w:rsidR="00DF1B02" w:rsidRPr="003017E0" w:rsidRDefault="00DF1B02" w:rsidP="00743097">
      <w:pPr>
        <w:spacing w:after="120"/>
        <w:ind w:firstLineChars="200" w:firstLine="482"/>
        <w:rPr>
          <w:rFonts w:ascii="SimSun" w:eastAsia="SimSun" w:hAnsi="SimSun" w:cstheme="minorHAnsi"/>
          <w:szCs w:val="24"/>
          <w:lang w:eastAsia="zh-CN"/>
        </w:rPr>
      </w:pPr>
      <w:r w:rsidRPr="003017E0">
        <w:rPr>
          <w:rFonts w:ascii="SimSun" w:eastAsia="SimSun" w:hAnsi="SimSun" w:cs="Batang" w:hint="eastAsia"/>
          <w:b/>
          <w:bCs/>
          <w:szCs w:val="24"/>
          <w:lang w:eastAsia="zh-CN"/>
        </w:rPr>
        <w:t>独立国家联合体</w:t>
      </w:r>
      <w:r w:rsidRPr="003017E0">
        <w:rPr>
          <w:rFonts w:ascii="SimSun" w:eastAsia="SimSun" w:hAnsi="SimSun" w:cs="Batang"/>
          <w:b/>
          <w:bCs/>
          <w:szCs w:val="24"/>
          <w:lang w:eastAsia="zh-CN"/>
        </w:rPr>
        <w:t>区域代表处继续在</w:t>
      </w:r>
      <w:r w:rsidRPr="003017E0">
        <w:rPr>
          <w:rFonts w:ascii="SimSun" w:eastAsia="SimSun" w:hAnsi="SimSun" w:cs="Batang" w:hint="eastAsia"/>
          <w:b/>
          <w:bCs/>
          <w:szCs w:val="24"/>
          <w:lang w:eastAsia="zh-CN"/>
        </w:rPr>
        <w:t>该</w:t>
      </w:r>
      <w:r w:rsidRPr="003017E0">
        <w:rPr>
          <w:rFonts w:ascii="SimSun" w:eastAsia="SimSun" w:hAnsi="SimSun" w:cs="Batang"/>
          <w:b/>
          <w:bCs/>
          <w:szCs w:val="24"/>
          <w:lang w:eastAsia="zh-CN"/>
        </w:rPr>
        <w:t>区域实施</w:t>
      </w:r>
      <w:r w:rsidRPr="003017E0">
        <w:rPr>
          <w:rFonts w:ascii="SimSun" w:eastAsia="SimSun" w:hAnsi="SimSun" w:cs="Batang" w:hint="eastAsia"/>
          <w:b/>
          <w:bCs/>
          <w:szCs w:val="24"/>
          <w:lang w:eastAsia="zh-CN"/>
        </w:rPr>
        <w:t>各种</w:t>
      </w:r>
      <w:r w:rsidRPr="003017E0">
        <w:rPr>
          <w:rFonts w:ascii="SimSun" w:eastAsia="SimSun" w:hAnsi="SimSun" w:cs="Batang"/>
          <w:b/>
          <w:bCs/>
          <w:szCs w:val="24"/>
          <w:lang w:eastAsia="zh-CN"/>
        </w:rPr>
        <w:t>项目和举措</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支持成员国</w:t>
      </w:r>
      <w:r w:rsidRPr="003017E0">
        <w:rPr>
          <w:rFonts w:ascii="SimSun" w:eastAsia="SimSun" w:hAnsi="SimSun" w:cs="Batang" w:hint="eastAsia"/>
          <w:b/>
          <w:bCs/>
          <w:szCs w:val="24"/>
          <w:lang w:eastAsia="zh-CN"/>
        </w:rPr>
        <w:t>增进</w:t>
      </w:r>
      <w:r w:rsidRPr="003017E0">
        <w:rPr>
          <w:rFonts w:ascii="SimSun" w:eastAsia="SimSun" w:hAnsi="SimSun" w:cs="Batang"/>
          <w:b/>
          <w:bCs/>
          <w:szCs w:val="24"/>
          <w:lang w:eastAsia="zh-CN"/>
        </w:rPr>
        <w:t>对</w:t>
      </w:r>
      <w:r w:rsidRPr="003017E0">
        <w:rPr>
          <w:rFonts w:cstheme="minorHAnsi"/>
          <w:b/>
          <w:bCs/>
          <w:szCs w:val="24"/>
          <w:lang w:eastAsia="zh-CN"/>
        </w:rPr>
        <w:t>5G</w:t>
      </w:r>
      <w:r w:rsidRPr="003017E0">
        <w:rPr>
          <w:rFonts w:ascii="SimSun" w:eastAsia="SimSun" w:hAnsi="SimSun" w:cs="Batang"/>
          <w:b/>
          <w:bCs/>
          <w:szCs w:val="24"/>
          <w:lang w:eastAsia="zh-CN"/>
        </w:rPr>
        <w:t>技术和部署</w:t>
      </w:r>
      <w:r w:rsidRPr="003017E0">
        <w:rPr>
          <w:rFonts w:ascii="SimSun" w:eastAsia="SimSun" w:hAnsi="SimSun" w:cs="Batang" w:hint="eastAsia"/>
          <w:b/>
          <w:bCs/>
          <w:szCs w:val="24"/>
          <w:lang w:eastAsia="zh-CN"/>
        </w:rPr>
        <w:t>的了解、</w:t>
      </w:r>
      <w:r w:rsidRPr="003017E0">
        <w:rPr>
          <w:rFonts w:ascii="SimSun" w:eastAsia="SimSun" w:hAnsi="SimSun" w:cs="Batang"/>
          <w:b/>
          <w:bCs/>
          <w:szCs w:val="24"/>
          <w:lang w:eastAsia="zh-CN"/>
        </w:rPr>
        <w:t>改进数字监管和</w:t>
      </w:r>
      <w:r w:rsidRPr="003017E0">
        <w:rPr>
          <w:rFonts w:cstheme="minorHAnsi"/>
          <w:b/>
          <w:bCs/>
          <w:szCs w:val="24"/>
          <w:lang w:eastAsia="zh-CN"/>
        </w:rPr>
        <w:t>ICT</w:t>
      </w:r>
      <w:r w:rsidRPr="003017E0">
        <w:rPr>
          <w:rFonts w:ascii="SimSun" w:eastAsia="SimSun" w:hAnsi="SimSun" w:cs="Batang"/>
          <w:b/>
          <w:bCs/>
          <w:szCs w:val="24"/>
          <w:lang w:eastAsia="zh-CN"/>
        </w:rPr>
        <w:t>数据</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应对网络安全事件和加快数字化转型</w:t>
      </w:r>
      <w:r w:rsidRPr="003017E0">
        <w:rPr>
          <w:rFonts w:ascii="SimSun" w:eastAsia="SimSun" w:hAnsi="SimSun" w:cs="Batang" w:hint="eastAsia"/>
          <w:b/>
          <w:bCs/>
          <w:szCs w:val="24"/>
          <w:lang w:eastAsia="zh-CN"/>
        </w:rPr>
        <w:t>进程、</w:t>
      </w:r>
      <w:r w:rsidRPr="003017E0">
        <w:rPr>
          <w:rFonts w:ascii="SimSun" w:eastAsia="SimSun" w:hAnsi="SimSun" w:cs="Batang"/>
          <w:b/>
          <w:bCs/>
          <w:szCs w:val="24"/>
          <w:lang w:eastAsia="zh-CN"/>
        </w:rPr>
        <w:t>智慧城市</w:t>
      </w:r>
      <w:r w:rsidRPr="003017E0">
        <w:rPr>
          <w:rFonts w:ascii="SimSun" w:eastAsia="SimSun" w:hAnsi="SimSun" w:cs="Batang" w:hint="eastAsia"/>
          <w:b/>
          <w:bCs/>
          <w:szCs w:val="24"/>
          <w:lang w:eastAsia="zh-CN"/>
        </w:rPr>
        <w:t>及</w:t>
      </w:r>
      <w:r w:rsidRPr="003017E0">
        <w:rPr>
          <w:rFonts w:ascii="SimSun" w:eastAsia="SimSun" w:hAnsi="SimSun" w:cs="Batang"/>
          <w:b/>
          <w:bCs/>
          <w:szCs w:val="24"/>
          <w:lang w:eastAsia="zh-CN"/>
        </w:rPr>
        <w:t>社区</w:t>
      </w:r>
      <w:r w:rsidRPr="003017E0">
        <w:rPr>
          <w:rFonts w:ascii="SimSun" w:eastAsia="SimSun" w:hAnsi="SimSun" w:cs="Batang" w:hint="eastAsia"/>
          <w:b/>
          <w:bCs/>
          <w:szCs w:val="24"/>
          <w:lang w:eastAsia="zh-CN"/>
        </w:rPr>
        <w:t>建设。</w:t>
      </w:r>
      <w:r w:rsidRPr="003017E0">
        <w:rPr>
          <w:rFonts w:ascii="SimSun" w:eastAsia="SimSun" w:hAnsi="SimSun" w:cs="Batang"/>
          <w:b/>
          <w:bCs/>
          <w:szCs w:val="24"/>
          <w:lang w:eastAsia="zh-CN"/>
        </w:rPr>
        <w:t>这些努力与</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基加利行动计划</w:t>
      </w:r>
      <w:r w:rsidRPr="003017E0">
        <w:rPr>
          <w:rFonts w:ascii="SimSun" w:eastAsia="SimSun" w:hAnsi="SimSun" w:cs="Batang" w:hint="eastAsia"/>
          <w:b/>
          <w:bCs/>
          <w:szCs w:val="24"/>
          <w:lang w:eastAsia="zh-CN"/>
        </w:rPr>
        <w:t>》（</w:t>
      </w:r>
      <w:r w:rsidRPr="003017E0">
        <w:rPr>
          <w:rFonts w:cstheme="minorHAnsi"/>
          <w:b/>
          <w:bCs/>
          <w:szCs w:val="24"/>
          <w:lang w:eastAsia="zh-CN"/>
        </w:rPr>
        <w:t>KAP</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中</w:t>
      </w:r>
      <w:r w:rsidRPr="003017E0">
        <w:rPr>
          <w:rFonts w:ascii="SimSun" w:eastAsia="SimSun" w:hAnsi="SimSun" w:cs="Batang" w:hint="eastAsia"/>
          <w:b/>
          <w:bCs/>
          <w:szCs w:val="24"/>
          <w:lang w:eastAsia="zh-CN"/>
        </w:rPr>
        <w:t>提出</w:t>
      </w:r>
      <w:r w:rsidRPr="003017E0">
        <w:rPr>
          <w:rFonts w:ascii="SimSun" w:eastAsia="SimSun" w:hAnsi="SimSun" w:cs="Batang"/>
          <w:b/>
          <w:bCs/>
          <w:szCs w:val="24"/>
          <w:lang w:eastAsia="zh-CN"/>
        </w:rPr>
        <w:t>的区域性举措相一致</w:t>
      </w:r>
      <w:r w:rsidRPr="003017E0">
        <w:rPr>
          <w:rFonts w:ascii="SimSun" w:eastAsia="SimSun" w:hAnsi="SimSun" w:cs="Batang" w:hint="eastAsia"/>
          <w:b/>
          <w:bCs/>
          <w:szCs w:val="24"/>
          <w:lang w:eastAsia="zh-CN"/>
        </w:rPr>
        <w:t>。</w:t>
      </w:r>
      <w:r w:rsidRPr="003017E0">
        <w:rPr>
          <w:rFonts w:ascii="SimSun" w:eastAsia="SimSun" w:hAnsi="SimSun" w:cstheme="minorHAnsi"/>
          <w:b/>
          <w:bCs/>
          <w:szCs w:val="24"/>
          <w:lang w:eastAsia="zh-CN"/>
        </w:rPr>
        <w:t xml:space="preserve"> </w:t>
      </w:r>
    </w:p>
    <w:p w14:paraId="09CDF415"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CIS1</w:t>
      </w:r>
      <w:r w:rsidRPr="0096384F">
        <w:rPr>
          <w:rFonts w:ascii="Calibri" w:eastAsia="SimSun" w:hAnsi="Calibri" w:cs="Calibri" w:hint="eastAsia"/>
          <w:color w:val="0070C0"/>
          <w:lang w:val="es-ES_tradnl" w:eastAsia="zh-CN"/>
        </w:rPr>
        <w:t>：</w:t>
      </w:r>
      <w:r w:rsidRPr="0096384F">
        <w:rPr>
          <w:rFonts w:ascii="Calibri" w:eastAsia="SimSun" w:hAnsi="Calibri" w:cs="Calibri"/>
          <w:color w:val="0070C0"/>
          <w:lang w:val="es-ES_tradnl" w:eastAsia="zh-CN"/>
        </w:rPr>
        <w:t>发展基础设施</w:t>
      </w:r>
      <w:r w:rsidRPr="0096384F">
        <w:rPr>
          <w:rFonts w:ascii="Calibri" w:eastAsia="SimSun" w:hAnsi="Calibri" w:cs="Calibri" w:hint="eastAsia"/>
          <w:color w:val="0070C0"/>
          <w:lang w:val="es-ES_tradnl" w:eastAsia="zh-CN"/>
        </w:rPr>
        <w:t>，</w:t>
      </w:r>
      <w:r w:rsidRPr="0096384F">
        <w:rPr>
          <w:rFonts w:ascii="Calibri" w:eastAsia="SimSun" w:hAnsi="Calibri" w:cs="Calibri"/>
          <w:color w:val="0070C0"/>
          <w:lang w:val="es-ES_tradnl" w:eastAsia="zh-CN"/>
        </w:rPr>
        <w:t>以促进新技术引入</w:t>
      </w:r>
      <w:r w:rsidRPr="0096384F">
        <w:rPr>
          <w:rFonts w:ascii="Calibri" w:eastAsia="SimSun" w:hAnsi="Calibri" w:cs="Calibri" w:hint="eastAsia"/>
          <w:color w:val="0070C0"/>
          <w:lang w:val="es-ES_tradnl" w:eastAsia="zh-CN"/>
        </w:rPr>
        <w:t>方面</w:t>
      </w:r>
      <w:r w:rsidRPr="0096384F">
        <w:rPr>
          <w:rFonts w:ascii="Calibri" w:eastAsia="SimSun" w:hAnsi="Calibri" w:cs="Calibri"/>
          <w:color w:val="0070C0"/>
          <w:lang w:val="es-ES_tradnl" w:eastAsia="zh-CN"/>
        </w:rPr>
        <w:t>的创新和伙伴关系</w:t>
      </w:r>
      <w:r w:rsidRPr="0096384F">
        <w:rPr>
          <w:rFonts w:ascii="Calibri" w:eastAsia="SimSun" w:hAnsi="Calibri" w:cs="Calibri"/>
          <w:color w:val="0070C0"/>
          <w:lang w:val="es-ES_tradnl" w:eastAsia="zh-CN"/>
        </w:rPr>
        <w:t xml:space="preserve"> – </w:t>
      </w:r>
      <w:r w:rsidRPr="0096384F">
        <w:rPr>
          <w:rFonts w:ascii="Calibri" w:eastAsia="SimSun" w:hAnsi="Calibri" w:cs="Calibri"/>
          <w:color w:val="0070C0"/>
          <w:lang w:val="es-ES_tradnl" w:eastAsia="zh-CN"/>
        </w:rPr>
        <w:t>物联网</w:t>
      </w:r>
      <w:r w:rsidRPr="0096384F">
        <w:rPr>
          <w:rFonts w:ascii="Calibri" w:eastAsia="SimSun" w:hAnsi="Calibri" w:cs="Calibri" w:hint="eastAsia"/>
          <w:color w:val="0070C0"/>
          <w:lang w:val="es-ES_tradnl" w:eastAsia="zh-CN"/>
        </w:rPr>
        <w:t>（</w:t>
      </w:r>
      <w:r w:rsidRPr="0096384F">
        <w:rPr>
          <w:rFonts w:ascii="Calibri" w:eastAsia="SimSun" w:hAnsi="Calibri" w:cs="Calibri"/>
          <w:color w:val="0070C0"/>
          <w:lang w:val="es-ES_tradnl" w:eastAsia="zh-CN"/>
        </w:rPr>
        <w:t>包括工业互联网</w:t>
      </w:r>
      <w:r w:rsidRPr="0096384F">
        <w:rPr>
          <w:rFonts w:ascii="Calibri" w:eastAsia="SimSun" w:hAnsi="Calibri" w:cs="Calibri" w:hint="eastAsia"/>
          <w:color w:val="0070C0"/>
          <w:lang w:val="es-ES_tradnl" w:eastAsia="zh-CN"/>
        </w:rPr>
        <w:t>）、</w:t>
      </w:r>
      <w:r w:rsidRPr="0096384F">
        <w:rPr>
          <w:rFonts w:ascii="Calibri" w:eastAsia="SimSun" w:hAnsi="Calibri" w:cs="Calibri"/>
          <w:color w:val="0070C0"/>
          <w:lang w:val="es-ES_tradnl" w:eastAsia="zh-CN"/>
        </w:rPr>
        <w:t>智慧城市及社区</w:t>
      </w:r>
      <w:r w:rsidRPr="0096384F">
        <w:rPr>
          <w:rFonts w:ascii="Calibri" w:eastAsia="SimSun" w:hAnsi="Calibri" w:cs="Calibri" w:hint="eastAsia"/>
          <w:color w:val="0070C0"/>
          <w:lang w:val="es-ES_tradnl" w:eastAsia="zh-CN"/>
        </w:rPr>
        <w:t>、</w:t>
      </w:r>
      <w:r w:rsidRPr="0096384F">
        <w:rPr>
          <w:rFonts w:ascii="Calibri" w:eastAsia="SimSun" w:hAnsi="Calibri" w:cs="Calibri"/>
          <w:color w:val="0070C0"/>
          <w:lang w:val="es-ES_tradnl" w:eastAsia="zh-CN"/>
        </w:rPr>
        <w:t>5G/IMT-2020</w:t>
      </w:r>
      <w:r w:rsidRPr="0096384F">
        <w:rPr>
          <w:rFonts w:ascii="Calibri" w:eastAsia="SimSun" w:hAnsi="Calibri" w:cs="Calibri"/>
          <w:color w:val="0070C0"/>
          <w:lang w:val="es-ES_tradnl" w:eastAsia="zh-CN"/>
        </w:rPr>
        <w:t>和下一代</w:t>
      </w:r>
      <w:r w:rsidRPr="0096384F">
        <w:rPr>
          <w:rFonts w:ascii="Calibri" w:eastAsia="SimSun" w:hAnsi="Calibri" w:cs="Calibri"/>
          <w:color w:val="0070C0"/>
          <w:lang w:val="es-ES_tradnl" w:eastAsia="zh-CN"/>
        </w:rPr>
        <w:t>NET-2030</w:t>
      </w:r>
      <w:r w:rsidRPr="0096384F">
        <w:rPr>
          <w:rFonts w:ascii="Calibri" w:eastAsia="SimSun" w:hAnsi="Calibri" w:cs="Calibri"/>
          <w:color w:val="0070C0"/>
          <w:lang w:val="es-ES_tradnl" w:eastAsia="zh-CN"/>
        </w:rPr>
        <w:t>通信网络</w:t>
      </w:r>
      <w:r w:rsidRPr="0096384F">
        <w:rPr>
          <w:rFonts w:ascii="Calibri" w:eastAsia="SimSun" w:hAnsi="Calibri" w:cs="Calibri" w:hint="eastAsia"/>
          <w:color w:val="0070C0"/>
          <w:lang w:val="es-ES_tradnl" w:eastAsia="zh-CN"/>
        </w:rPr>
        <w:t>、</w:t>
      </w:r>
      <w:r w:rsidRPr="0096384F">
        <w:rPr>
          <w:rFonts w:ascii="Calibri" w:eastAsia="SimSun" w:hAnsi="Calibri" w:cs="Calibri"/>
          <w:color w:val="0070C0"/>
          <w:lang w:val="es-ES_tradnl" w:eastAsia="zh-CN"/>
        </w:rPr>
        <w:t>量子技术</w:t>
      </w:r>
      <w:r w:rsidRPr="0096384F">
        <w:rPr>
          <w:rFonts w:ascii="Calibri" w:eastAsia="SimSun" w:hAnsi="Calibri" w:cs="Calibri" w:hint="eastAsia"/>
          <w:color w:val="0070C0"/>
          <w:lang w:val="es-ES_tradnl" w:eastAsia="zh-CN"/>
        </w:rPr>
        <w:t>、</w:t>
      </w:r>
      <w:r w:rsidRPr="0096384F">
        <w:rPr>
          <w:rFonts w:ascii="Calibri" w:eastAsia="SimSun" w:hAnsi="Calibri" w:cs="Calibri"/>
          <w:color w:val="0070C0"/>
          <w:lang w:val="es-ES_tradnl" w:eastAsia="zh-CN"/>
        </w:rPr>
        <w:t>人工智能</w:t>
      </w:r>
      <w:r w:rsidRPr="0096384F">
        <w:rPr>
          <w:rFonts w:ascii="Calibri" w:eastAsia="SimSun" w:hAnsi="Calibri" w:cs="Calibri" w:hint="eastAsia"/>
          <w:color w:val="0070C0"/>
          <w:lang w:val="es-ES_tradnl" w:eastAsia="zh-CN"/>
        </w:rPr>
        <w:t>、</w:t>
      </w:r>
      <w:r w:rsidRPr="0096384F">
        <w:rPr>
          <w:rFonts w:ascii="Calibri" w:eastAsia="SimSun" w:hAnsi="Calibri" w:cs="Calibri"/>
          <w:color w:val="0070C0"/>
          <w:lang w:val="es-ES_tradnl" w:eastAsia="zh-CN"/>
        </w:rPr>
        <w:t>数字卫生</w:t>
      </w:r>
      <w:r w:rsidRPr="0096384F">
        <w:rPr>
          <w:rFonts w:ascii="Calibri" w:eastAsia="SimSun" w:hAnsi="Calibri" w:cs="Calibri" w:hint="eastAsia"/>
          <w:color w:val="0070C0"/>
          <w:lang w:val="es-ES_tradnl" w:eastAsia="zh-CN"/>
        </w:rPr>
        <w:t>、</w:t>
      </w:r>
      <w:r w:rsidRPr="0096384F">
        <w:rPr>
          <w:rFonts w:ascii="Calibri" w:eastAsia="SimSun" w:hAnsi="Calibri" w:cs="Calibri"/>
          <w:color w:val="0070C0"/>
          <w:lang w:val="es-ES_tradnl" w:eastAsia="zh-CN"/>
        </w:rPr>
        <w:t>数字技能和环境保护</w:t>
      </w:r>
    </w:p>
    <w:p w14:paraId="3D198CFD" w14:textId="3F895D30"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rFonts w:hint="eastAsia"/>
          <w:lang w:val="en-US" w:eastAsia="zh-CN"/>
        </w:rPr>
        <w:t>电信发展局通过“亚美尼亚农村网络试点项目”，继续支持亚美尼亚发展农村连通性，改善连接，促进创新和可持续发展，并增加社会参与机会。该项目是通过技术设计、能力建设、网络部署和社区参与来实现的。与国家利益攸关方和地方当局协调制定了一项综合计划，重点是连接</w:t>
      </w:r>
      <w:r w:rsidR="00DF1B02" w:rsidRPr="003624CE">
        <w:rPr>
          <w:lang w:val="en-US" w:eastAsia="zh-CN"/>
        </w:rPr>
        <w:t>Ararat</w:t>
      </w:r>
      <w:r w:rsidR="00DF1B02" w:rsidRPr="003624CE">
        <w:rPr>
          <w:rFonts w:hint="eastAsia"/>
          <w:lang w:val="en-US" w:eastAsia="zh-CN"/>
        </w:rPr>
        <w:t>地区七个村庄的农村社区。通过该项目，部署了</w:t>
      </w:r>
      <w:r w:rsidR="00DF1B02" w:rsidRPr="003624CE">
        <w:rPr>
          <w:lang w:val="en-US" w:eastAsia="zh-CN"/>
        </w:rPr>
        <w:t>10 610</w:t>
      </w:r>
      <w:r w:rsidR="00DF1B02" w:rsidRPr="003624CE">
        <w:rPr>
          <w:rFonts w:hint="eastAsia"/>
          <w:lang w:val="en-US" w:eastAsia="zh-CN"/>
        </w:rPr>
        <w:t>米</w:t>
      </w:r>
      <w:r w:rsidR="00DF1B02" w:rsidRPr="003624CE">
        <w:rPr>
          <w:lang w:val="en-US" w:eastAsia="zh-CN"/>
        </w:rPr>
        <w:t>24</w:t>
      </w:r>
      <w:r w:rsidR="00DF1B02" w:rsidRPr="003624CE">
        <w:rPr>
          <w:rFonts w:hint="eastAsia"/>
          <w:lang w:val="en-US" w:eastAsia="zh-CN"/>
        </w:rPr>
        <w:t>芯光缆宽带网络和</w:t>
      </w:r>
      <w:r w:rsidR="00DF1B02" w:rsidRPr="003624CE">
        <w:rPr>
          <w:lang w:val="en-US" w:eastAsia="zh-CN"/>
        </w:rPr>
        <w:t>3 860</w:t>
      </w:r>
      <w:r w:rsidR="00DF1B02" w:rsidRPr="003624CE">
        <w:rPr>
          <w:rFonts w:hint="eastAsia"/>
          <w:lang w:val="en-US" w:eastAsia="zh-CN"/>
        </w:rPr>
        <w:t>米</w:t>
      </w:r>
      <w:r w:rsidR="00DF1B02" w:rsidRPr="003624CE">
        <w:rPr>
          <w:lang w:val="en-US" w:eastAsia="zh-CN"/>
        </w:rPr>
        <w:t>8</w:t>
      </w:r>
      <w:r w:rsidR="00DF1B02" w:rsidRPr="003624CE">
        <w:rPr>
          <w:rFonts w:hint="eastAsia"/>
          <w:lang w:val="en-US" w:eastAsia="zh-CN"/>
        </w:rPr>
        <w:t>芯光缆宽带网络。举办了一系列培训，向已实现连接的社区成员介绍宽带网络的好处。</w:t>
      </w:r>
    </w:p>
    <w:p w14:paraId="1842AB11" w14:textId="13C8DD92" w:rsidR="00DF1B02" w:rsidRPr="003017E0" w:rsidRDefault="003624CE" w:rsidP="003624CE">
      <w:pPr>
        <w:pStyle w:val="enumlev1"/>
        <w:rPr>
          <w:rFonts w:ascii="SimSun" w:eastAsia="SimSun" w:hAnsi="SimSun" w:cstheme="minorHAnsi"/>
          <w:lang w:eastAsia="zh-CN"/>
        </w:rPr>
      </w:pPr>
      <w:r w:rsidRPr="004E5C19">
        <w:rPr>
          <w:lang w:val="en-US" w:eastAsia="zh-CN"/>
        </w:rPr>
        <w:t>•</w:t>
      </w:r>
      <w:r>
        <w:rPr>
          <w:lang w:val="en-US" w:eastAsia="zh-CN"/>
        </w:rPr>
        <w:tab/>
      </w:r>
      <w:r w:rsidR="00DF1B02" w:rsidRPr="003624CE">
        <w:rPr>
          <w:rFonts w:hint="eastAsia"/>
          <w:lang w:val="en-US" w:eastAsia="zh-CN"/>
        </w:rPr>
        <w:t>国际研发测试中心项目继续确保在</w:t>
      </w:r>
      <w:r w:rsidR="00DF1B02" w:rsidRPr="003624CE">
        <w:rPr>
          <w:lang w:val="en-US" w:eastAsia="zh-CN"/>
        </w:rPr>
        <w:t>2025</w:t>
      </w:r>
      <w:r w:rsidR="00DF1B02" w:rsidRPr="003624CE">
        <w:rPr>
          <w:rFonts w:hint="eastAsia"/>
          <w:lang w:val="en-US" w:eastAsia="zh-CN"/>
        </w:rPr>
        <w:t>年底之前实现项目的所有预期成果。这项工作的重点是</w:t>
      </w:r>
      <w:r w:rsidR="00DF1B02" w:rsidRPr="003624CE">
        <w:rPr>
          <w:lang w:val="en-US" w:eastAsia="zh-CN"/>
        </w:rPr>
        <w:t>IRDTC</w:t>
      </w:r>
      <w:r w:rsidR="00DF1B02" w:rsidRPr="003624CE">
        <w:rPr>
          <w:rFonts w:hint="eastAsia"/>
          <w:lang w:val="en-US" w:eastAsia="zh-CN"/>
        </w:rPr>
        <w:t>认证要求、进行样品测试以及建立学术机构网络，以支持在研究和采用新技术及新兴技术方面的伙伴关系。</w:t>
      </w:r>
    </w:p>
    <w:p w14:paraId="50A966E5"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CIS2</w:t>
      </w:r>
      <w:r w:rsidRPr="0096384F">
        <w:rPr>
          <w:rFonts w:ascii="Calibri" w:eastAsia="SimSun" w:hAnsi="Calibri" w:cs="Calibri" w:hint="eastAsia"/>
          <w:color w:val="0070C0"/>
          <w:lang w:val="es-ES_tradnl" w:eastAsia="zh-CN"/>
        </w:rPr>
        <w:t>：网络安全和个人数据保护</w:t>
      </w:r>
    </w:p>
    <w:p w14:paraId="0DDD301E" w14:textId="1BE8E96E"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rFonts w:hint="eastAsia"/>
          <w:lang w:val="en-US" w:eastAsia="zh-CN"/>
        </w:rPr>
        <w:t>国际电联和世界银行联合开展的“通过创新与协作加强吉尔吉斯斯坦网络安全”项目正在实施中。</w:t>
      </w:r>
      <w:r w:rsidR="00DF1B02" w:rsidRPr="003624CE">
        <w:rPr>
          <w:lang w:val="en-US" w:eastAsia="zh-CN"/>
        </w:rPr>
        <w:t>2024</w:t>
      </w:r>
      <w:r w:rsidR="00DF1B02" w:rsidRPr="003624CE">
        <w:rPr>
          <w:rFonts w:hint="eastAsia"/>
          <w:lang w:val="en-US" w:eastAsia="zh-CN"/>
        </w:rPr>
        <w:t>年期间，利用开源蜜罐环境</w:t>
      </w:r>
      <w:r w:rsidR="00DF1B02" w:rsidRPr="003624CE">
        <w:rPr>
          <w:lang w:val="en-US" w:eastAsia="zh-CN"/>
        </w:rPr>
        <w:t>T-Pot</w:t>
      </w:r>
      <w:r w:rsidR="00DF1B02" w:rsidRPr="003624CE">
        <w:rPr>
          <w:lang w:val="en-US" w:eastAsia="zh-CN"/>
        </w:rPr>
        <w:t>的先进功能</w:t>
      </w:r>
      <w:r w:rsidR="00DF1B02" w:rsidRPr="003624CE">
        <w:rPr>
          <w:rFonts w:hint="eastAsia"/>
          <w:lang w:val="en-US" w:eastAsia="zh-CN"/>
        </w:rPr>
        <w:t>，确定并批准了一个全面的集中监测系统。该系统能够检测和分析整个网络的网络威胁，使吉尔吉斯斯坦能够进行主动的网络防御。为支持这一创新，制定了详细的站点监测标准设计，包括设备规范、基础设施布局和安装空间最佳条件。这些条件包括严格的供电、通风和安全要求，以确保无缝运行。人力资本开发是该举措不可或缺的一部分。与国家利益攸关方合作，制定了在目标组织部署传感器的技术规范和文档，并成功完成了安装招标工作。目前，这项工作正在进行中，项目将于</w:t>
      </w:r>
      <w:r w:rsidR="00DF1B02" w:rsidRPr="003624CE">
        <w:rPr>
          <w:lang w:val="en-US" w:eastAsia="zh-CN"/>
        </w:rPr>
        <w:t>2025</w:t>
      </w:r>
      <w:r w:rsidR="00DF1B02" w:rsidRPr="003624CE">
        <w:rPr>
          <w:rFonts w:hint="eastAsia"/>
          <w:lang w:val="en-US" w:eastAsia="zh-CN"/>
        </w:rPr>
        <w:t>年完成。</w:t>
      </w:r>
    </w:p>
    <w:p w14:paraId="798BA8F7" w14:textId="514FEE10"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rFonts w:hint="eastAsia"/>
          <w:lang w:val="en-US" w:eastAsia="zh-CN"/>
        </w:rPr>
        <w:t>在亚美尼亚中央银行和高科技产业部的支持下，电信发展局和亚美尼亚信息系统局（</w:t>
      </w:r>
      <w:r w:rsidR="00DF1B02" w:rsidRPr="003624CE">
        <w:rPr>
          <w:lang w:val="en-US" w:eastAsia="zh-CN"/>
        </w:rPr>
        <w:t>ISAA</w:t>
      </w:r>
      <w:r w:rsidR="00DF1B02" w:rsidRPr="003624CE">
        <w:rPr>
          <w:rFonts w:hint="eastAsia"/>
          <w:lang w:val="en-US" w:eastAsia="zh-CN"/>
        </w:rPr>
        <w:t>）成功组织了亚美尼亚首次国家网络演练。此次活动在埃里温举行，汇集了来自政府、学术界和关键基础设施行业的</w:t>
      </w:r>
      <w:r w:rsidR="00DF1B02" w:rsidRPr="003624CE">
        <w:rPr>
          <w:lang w:val="en-US" w:eastAsia="zh-CN"/>
        </w:rPr>
        <w:t>200</w:t>
      </w:r>
      <w:r w:rsidR="00DF1B02" w:rsidRPr="003624CE">
        <w:rPr>
          <w:rFonts w:hint="eastAsia"/>
          <w:lang w:val="en-US" w:eastAsia="zh-CN"/>
        </w:rPr>
        <w:t>多名专业人士，目的是加强该国的网络安全能力并促进跨行业合作。</w:t>
      </w:r>
    </w:p>
    <w:p w14:paraId="7DDE032A"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lastRenderedPageBreak/>
        <w:t>CIS3</w:t>
      </w:r>
      <w:r w:rsidRPr="0096384F">
        <w:rPr>
          <w:rFonts w:ascii="Calibri" w:eastAsia="SimSun" w:hAnsi="Calibri" w:cs="Calibri" w:hint="eastAsia"/>
          <w:color w:val="0070C0"/>
          <w:lang w:val="es-ES_tradnl" w:eastAsia="zh-CN"/>
        </w:rPr>
        <w:t>：创造有利的法律和监管环境，以加快实现数字化转型</w:t>
      </w:r>
    </w:p>
    <w:p w14:paraId="492C50C7" w14:textId="026CB222"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rFonts w:hint="eastAsia"/>
          <w:lang w:val="en-US" w:eastAsia="zh-CN"/>
        </w:rPr>
        <w:t>国际电联在乌兹别克斯坦塔什干举办了关于利用</w:t>
      </w:r>
      <w:r w:rsidR="00DF1B02" w:rsidRPr="003624CE">
        <w:rPr>
          <w:lang w:val="en-US" w:eastAsia="zh-CN"/>
        </w:rPr>
        <w:t>ICT</w:t>
      </w:r>
      <w:r w:rsidR="00DF1B02" w:rsidRPr="003624CE">
        <w:rPr>
          <w:rFonts w:hint="eastAsia"/>
          <w:lang w:val="en-US" w:eastAsia="zh-CN"/>
        </w:rPr>
        <w:t>统计数据监测普遍和有意义的连接（</w:t>
      </w:r>
      <w:r w:rsidR="00DF1B02" w:rsidRPr="003624CE">
        <w:rPr>
          <w:lang w:val="en-US" w:eastAsia="zh-CN"/>
        </w:rPr>
        <w:t>UMC</w:t>
      </w:r>
      <w:r w:rsidR="00DF1B02" w:rsidRPr="003624CE">
        <w:rPr>
          <w:rFonts w:hint="eastAsia"/>
          <w:lang w:val="en-US" w:eastAsia="zh-CN"/>
        </w:rPr>
        <w:t>）的区域性培训，为探讨</w:t>
      </w:r>
      <w:r w:rsidR="00DF1B02" w:rsidRPr="003624CE">
        <w:rPr>
          <w:lang w:val="en-US" w:eastAsia="zh-CN"/>
        </w:rPr>
        <w:t>UMC</w:t>
      </w:r>
      <w:r w:rsidR="00DF1B02" w:rsidRPr="003624CE">
        <w:rPr>
          <w:rFonts w:hint="eastAsia"/>
          <w:lang w:val="en-US" w:eastAsia="zh-CN"/>
        </w:rPr>
        <w:t>的概念以及如何将其纳入国家主要数字政策、如何提高该区域各国编制和传播相关统计数据的统计能力以及如何利用这些数据来确定良好做法和政策建议提供了机会。培训共有</w:t>
      </w:r>
      <w:r w:rsidR="00DF1B02" w:rsidRPr="003624CE">
        <w:rPr>
          <w:lang w:val="en-US" w:eastAsia="zh-CN"/>
        </w:rPr>
        <w:t>80</w:t>
      </w:r>
      <w:r w:rsidR="00DF1B02" w:rsidRPr="003624CE">
        <w:rPr>
          <w:rFonts w:hint="eastAsia"/>
          <w:lang w:val="en-US" w:eastAsia="zh-CN"/>
        </w:rPr>
        <w:t>多人参加，包括负责国家数字连接政策和战略的政策制定者、高管以及来自独联体国家各部委、国家统计局、监管机构、电信运营商、研究机构和其他相关组织负责衡量电信</w:t>
      </w:r>
      <w:r w:rsidR="00DF1B02" w:rsidRPr="003624CE">
        <w:rPr>
          <w:lang w:val="en-US" w:eastAsia="zh-CN"/>
        </w:rPr>
        <w:t>/ICT</w:t>
      </w:r>
      <w:r w:rsidR="00DF1B02" w:rsidRPr="003624CE">
        <w:rPr>
          <w:rFonts w:hint="eastAsia"/>
          <w:lang w:val="en-US" w:eastAsia="zh-CN"/>
        </w:rPr>
        <w:t>发展的专家。培训期间，参与者了解了</w:t>
      </w:r>
      <w:r w:rsidR="00DF1B02" w:rsidRPr="003624CE">
        <w:rPr>
          <w:lang w:val="en-US" w:eastAsia="zh-CN"/>
        </w:rPr>
        <w:t>UMC</w:t>
      </w:r>
      <w:r w:rsidR="00DF1B02" w:rsidRPr="003624CE">
        <w:rPr>
          <w:rFonts w:hint="eastAsia"/>
          <w:lang w:val="en-US" w:eastAsia="zh-CN"/>
        </w:rPr>
        <w:t>的概念和新的政策要求，接受了</w:t>
      </w:r>
      <w:r w:rsidR="00DF1B02" w:rsidRPr="003624CE">
        <w:rPr>
          <w:lang w:val="en-US" w:eastAsia="zh-CN"/>
        </w:rPr>
        <w:t>ICT</w:t>
      </w:r>
      <w:r w:rsidR="00DF1B02" w:rsidRPr="003624CE">
        <w:rPr>
          <w:rFonts w:hint="eastAsia"/>
          <w:lang w:val="en-US" w:eastAsia="zh-CN"/>
        </w:rPr>
        <w:t>统计标准方面的培训，并讨论了独联体国家在国家和区域层面的</w:t>
      </w:r>
      <w:r w:rsidR="00DF1B02" w:rsidRPr="003624CE">
        <w:rPr>
          <w:lang w:val="en-US" w:eastAsia="zh-CN"/>
        </w:rPr>
        <w:t>ICT</w:t>
      </w:r>
      <w:r w:rsidR="00DF1B02" w:rsidRPr="003624CE">
        <w:rPr>
          <w:rFonts w:hint="eastAsia"/>
          <w:lang w:val="en-US" w:eastAsia="zh-CN"/>
        </w:rPr>
        <w:t>统计情况。</w:t>
      </w:r>
    </w:p>
    <w:p w14:paraId="4423B923" w14:textId="1EFA7F6C"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rFonts w:hint="eastAsia"/>
          <w:lang w:val="en-US" w:eastAsia="zh-CN"/>
        </w:rPr>
        <w:t>向</w:t>
      </w:r>
      <w:r w:rsidR="00DF1B02" w:rsidRPr="003624CE">
        <w:rPr>
          <w:lang w:val="en-US" w:eastAsia="zh-CN"/>
        </w:rPr>
        <w:t>CIS</w:t>
      </w:r>
      <w:r w:rsidR="00DF1B02" w:rsidRPr="003624CE">
        <w:rPr>
          <w:rFonts w:hint="eastAsia"/>
          <w:lang w:val="en-US" w:eastAsia="zh-CN"/>
        </w:rPr>
        <w:t>区域的一些国家提供了量身定制的专家援助。</w:t>
      </w:r>
      <w:r w:rsidR="00DF1B02" w:rsidRPr="003624CE">
        <w:rPr>
          <w:lang w:val="en-US" w:eastAsia="zh-CN"/>
        </w:rPr>
        <w:t>2024</w:t>
      </w:r>
      <w:r w:rsidR="00DF1B02" w:rsidRPr="003624CE">
        <w:rPr>
          <w:rFonts w:hint="eastAsia"/>
          <w:lang w:val="en-US" w:eastAsia="zh-CN"/>
        </w:rPr>
        <w:t>年</w:t>
      </w:r>
      <w:r w:rsidR="00DF1B02" w:rsidRPr="003624CE">
        <w:rPr>
          <w:lang w:val="en-US" w:eastAsia="zh-CN"/>
        </w:rPr>
        <w:t>4</w:t>
      </w:r>
      <w:r w:rsidR="00DF1B02" w:rsidRPr="003624CE">
        <w:rPr>
          <w:rFonts w:hint="eastAsia"/>
          <w:lang w:val="en-US" w:eastAsia="zh-CN"/>
        </w:rPr>
        <w:t>月，在吉尔吉斯斯坦举办了“数据驱动的数字化发展：电信</w:t>
      </w:r>
      <w:r w:rsidR="00DF1B02" w:rsidRPr="003624CE">
        <w:rPr>
          <w:lang w:val="en-US" w:eastAsia="zh-CN"/>
        </w:rPr>
        <w:t>/ICT</w:t>
      </w:r>
      <w:r w:rsidR="00DF1B02" w:rsidRPr="003624CE">
        <w:rPr>
          <w:rFonts w:hint="eastAsia"/>
          <w:lang w:val="en-US" w:eastAsia="zh-CN"/>
        </w:rPr>
        <w:t>数据收集、分析和传播方面的经验交流”国家讲习班，向来自数字化发展部和国家统计委员会的</w:t>
      </w:r>
      <w:r w:rsidR="00DF1B02" w:rsidRPr="003624CE">
        <w:rPr>
          <w:lang w:val="en-US" w:eastAsia="zh-CN"/>
        </w:rPr>
        <w:t>30</w:t>
      </w:r>
      <w:r w:rsidR="00DF1B02" w:rsidRPr="003624CE">
        <w:rPr>
          <w:rFonts w:hint="eastAsia"/>
          <w:lang w:val="en-US" w:eastAsia="zh-CN"/>
        </w:rPr>
        <w:t>多名代表提供了深入的知识。</w:t>
      </w:r>
      <w:r w:rsidR="00DF1B02" w:rsidRPr="003624CE">
        <w:rPr>
          <w:lang w:val="en-US" w:eastAsia="zh-CN"/>
        </w:rPr>
        <w:t>2025</w:t>
      </w:r>
      <w:r w:rsidR="00DF1B02" w:rsidRPr="003624CE">
        <w:rPr>
          <w:rFonts w:hint="eastAsia"/>
          <w:lang w:val="en-US" w:eastAsia="zh-CN"/>
        </w:rPr>
        <w:t>年</w:t>
      </w:r>
      <w:r w:rsidR="00DF1B02" w:rsidRPr="003624CE">
        <w:rPr>
          <w:lang w:val="en-US" w:eastAsia="zh-CN"/>
        </w:rPr>
        <w:t>3</w:t>
      </w:r>
      <w:r w:rsidR="00DF1B02" w:rsidRPr="003624CE">
        <w:rPr>
          <w:rFonts w:hint="eastAsia"/>
          <w:lang w:val="en-US" w:eastAsia="zh-CN"/>
        </w:rPr>
        <w:t>月，在亚美尼亚为来自政策、监管和统计部门的代表举办了“支持制定行业政策和法规的工具：</w:t>
      </w:r>
      <w:r w:rsidR="00DF1B02" w:rsidRPr="003624CE">
        <w:rPr>
          <w:lang w:val="en-US" w:eastAsia="zh-CN"/>
        </w:rPr>
        <w:t>ICT</w:t>
      </w:r>
      <w:r w:rsidR="00DF1B02" w:rsidRPr="003624CE">
        <w:rPr>
          <w:rFonts w:hint="eastAsia"/>
          <w:lang w:val="en-US" w:eastAsia="zh-CN"/>
        </w:rPr>
        <w:t>统计数据和服务质量评估”国家讲习班。在这些培训期间，各国代表在国际电联专家的协助下，讨论了各国数据收集方式和现有方法，探讨了差距和挑战，并提出了关于家庭和行政数据的建议。</w:t>
      </w:r>
    </w:p>
    <w:p w14:paraId="29823B33" w14:textId="192E5970" w:rsidR="00DF1B02" w:rsidRPr="003624CE" w:rsidRDefault="003624CE" w:rsidP="003624CE">
      <w:pPr>
        <w:pStyle w:val="enumlev1"/>
        <w:rPr>
          <w:lang w:val="en-US" w:eastAsia="zh-CN"/>
        </w:rPr>
      </w:pPr>
      <w:r w:rsidRPr="004E5C19">
        <w:rPr>
          <w:lang w:val="en-US" w:eastAsia="zh-CN"/>
        </w:rPr>
        <w:t>•</w:t>
      </w:r>
      <w:r>
        <w:rPr>
          <w:lang w:val="en-US" w:eastAsia="zh-CN"/>
        </w:rPr>
        <w:tab/>
      </w:r>
      <w:r w:rsidR="00DF1B02" w:rsidRPr="003624CE">
        <w:rPr>
          <w:rFonts w:hint="eastAsia"/>
          <w:lang w:val="en-US" w:eastAsia="zh-CN"/>
        </w:rPr>
        <w:t>为进一步支持成员国发展数字化服务，国际电联与哈萨克斯坦共和国国家信息技术股份公司签署了“中亚和高加索国家数字化政务合作”框架合作协议和项目。该项目得到了欧亚开发银行的支持。</w:t>
      </w:r>
    </w:p>
    <w:p w14:paraId="0425D1F2"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CIS4</w:t>
      </w:r>
      <w:r w:rsidRPr="0096384F">
        <w:rPr>
          <w:rFonts w:ascii="Calibri" w:eastAsia="SimSun" w:hAnsi="Calibri" w:cs="Calibri" w:hint="eastAsia"/>
          <w:color w:val="0070C0"/>
          <w:lang w:val="es-ES_tradnl" w:eastAsia="zh-CN"/>
        </w:rPr>
        <w:t>：公众，特别是残疾人对数字技能和信息通信技术的无障碍获取</w:t>
      </w:r>
    </w:p>
    <w:p w14:paraId="39F3F027" w14:textId="54F4843F" w:rsidR="00DF1B02" w:rsidRPr="003624CE" w:rsidRDefault="003624CE" w:rsidP="003624CE">
      <w:pPr>
        <w:pStyle w:val="enumlev1"/>
        <w:rPr>
          <w:lang w:val="en-US" w:eastAsia="zh-CN"/>
        </w:rPr>
      </w:pPr>
      <w:r w:rsidRPr="003624CE">
        <w:rPr>
          <w:b/>
          <w:bCs/>
          <w:lang w:val="en-US" w:eastAsia="zh-CN"/>
        </w:rPr>
        <w:t>•</w:t>
      </w:r>
      <w:r>
        <w:rPr>
          <w:b/>
          <w:bCs/>
          <w:lang w:val="en-US" w:eastAsia="zh-CN"/>
        </w:rPr>
        <w:tab/>
      </w:r>
      <w:r w:rsidR="00DF1B02" w:rsidRPr="003624CE">
        <w:rPr>
          <w:rFonts w:hint="eastAsia"/>
          <w:b/>
          <w:bCs/>
          <w:lang w:val="en-US" w:eastAsia="zh-CN"/>
        </w:rPr>
        <w:t>阿塞拜疆数字技能评估</w:t>
      </w:r>
      <w:r w:rsidR="00DF1B02" w:rsidRPr="003624CE">
        <w:rPr>
          <w:rFonts w:hint="eastAsia"/>
          <w:lang w:val="en-US" w:eastAsia="zh-CN"/>
        </w:rPr>
        <w:t>。该评估由阿塞拜疆数字化发展和交通部与电信发展局合作启动，旨在评估数字技能并确定该国当前的数字素养水平和持续存在的数字技能差距。在评估过程中，采用阿塞拜疆</w:t>
      </w:r>
      <w:r w:rsidR="00DF1B02" w:rsidRPr="003624CE">
        <w:rPr>
          <w:lang w:val="en-US" w:eastAsia="zh-CN"/>
        </w:rPr>
        <w:t>13</w:t>
      </w:r>
      <w:r w:rsidR="00DF1B02" w:rsidRPr="003624CE">
        <w:rPr>
          <w:rFonts w:hint="eastAsia"/>
          <w:lang w:val="en-US" w:eastAsia="zh-CN"/>
        </w:rPr>
        <w:t>个经济区的家庭随机抽样对近</w:t>
      </w:r>
      <w:r w:rsidR="00DF1B02" w:rsidRPr="003624CE">
        <w:rPr>
          <w:lang w:val="en-US" w:eastAsia="zh-CN"/>
        </w:rPr>
        <w:t>35 000</w:t>
      </w:r>
      <w:r w:rsidR="00DF1B02" w:rsidRPr="003624CE">
        <w:rPr>
          <w:rFonts w:hint="eastAsia"/>
          <w:lang w:val="en-US" w:eastAsia="zh-CN"/>
        </w:rPr>
        <w:t>个人进行了调查。调查提出的建议将作为阿塞拜疆政府在国家和区域层面设计和规划未来有关数字技能提升的相关干预措施、政策或战略的基础。这项针对阿塞拜疆的研究首次在个人层面应用了国际电联的数字技能指标，标志着在国际层面实现更佳可比数据的第一步。</w:t>
      </w:r>
      <w:r w:rsidR="00DF1B02">
        <w:fldChar w:fldCharType="begin"/>
      </w:r>
      <w:r w:rsidR="00DF1B02">
        <w:rPr>
          <w:lang w:eastAsia="zh-CN"/>
        </w:rPr>
        <w:instrText>HYPERLINK "https://www.itu.int/pub/D-PHCB-CAP_BLD.05-2024" \h</w:instrText>
      </w:r>
      <w:r w:rsidR="00DF1B02">
        <w:fldChar w:fldCharType="separate"/>
      </w:r>
      <w:r w:rsidR="00DF1B02" w:rsidRPr="003624CE">
        <w:rPr>
          <w:rFonts w:hint="eastAsia"/>
          <w:lang w:val="en-US" w:eastAsia="zh-CN"/>
        </w:rPr>
        <w:t>数字技能评估报告</w:t>
      </w:r>
      <w:r w:rsidR="00DF1B02">
        <w:fldChar w:fldCharType="end"/>
      </w:r>
      <w:r w:rsidR="00DF1B02" w:rsidRPr="003624CE">
        <w:rPr>
          <w:rFonts w:hint="eastAsia"/>
          <w:lang w:val="en-US" w:eastAsia="zh-CN"/>
        </w:rPr>
        <w:t>中提出的建议可作为设计和规划未来相关干预措施、政策和战略的基础，包括针对具体行业的活动、提高认识的活动和宣传。目前，该报告正在帮助国家政策制定机构更好地监测人力资本，重点是发展一系列广泛的数字技能。</w:t>
      </w:r>
    </w:p>
    <w:p w14:paraId="5E50EDB2" w14:textId="798A3643" w:rsidR="00DF1B02" w:rsidRPr="003624CE" w:rsidRDefault="003624CE" w:rsidP="003624CE">
      <w:pPr>
        <w:pStyle w:val="enumlev1"/>
        <w:rPr>
          <w:lang w:val="en-US" w:eastAsia="zh-CN"/>
        </w:rPr>
      </w:pPr>
      <w:r w:rsidRPr="003624CE">
        <w:rPr>
          <w:b/>
          <w:bCs/>
          <w:lang w:val="en-US" w:eastAsia="zh-CN"/>
        </w:rPr>
        <w:t>•</w:t>
      </w:r>
      <w:r>
        <w:rPr>
          <w:b/>
          <w:bCs/>
          <w:lang w:val="en-US" w:eastAsia="zh-CN"/>
        </w:rPr>
        <w:tab/>
      </w:r>
      <w:r w:rsidR="00DF1B02" w:rsidRPr="003624CE">
        <w:rPr>
          <w:rFonts w:hint="eastAsia"/>
          <w:b/>
          <w:bCs/>
          <w:lang w:val="en-US" w:eastAsia="zh-CN"/>
        </w:rPr>
        <w:t>通过先进技术实现数字化无障碍获取</w:t>
      </w:r>
      <w:r w:rsidR="00DF1B02" w:rsidRPr="003624CE">
        <w:rPr>
          <w:rFonts w:hint="eastAsia"/>
          <w:lang w:val="en-US" w:eastAsia="zh-CN"/>
        </w:rPr>
        <w:t>。在白俄罗斯共和国通信和信息化部的支持下，与电信发展局、白俄罗斯国立通信学院和联合国教科文组织教育信息技术研究所合作，在白俄罗斯明斯克举办了题为“先进技术支持可持续、包容和无障碍的社会”的区域性讲习班。该讲习班成为一个致力于促进</w:t>
      </w:r>
      <w:r w:rsidR="00DF1B02" w:rsidRPr="003624CE">
        <w:rPr>
          <w:lang w:val="en-US" w:eastAsia="zh-CN"/>
        </w:rPr>
        <w:t>ICT</w:t>
      </w:r>
      <w:r w:rsidR="00DF1B02" w:rsidRPr="003624CE">
        <w:rPr>
          <w:rFonts w:hint="eastAsia"/>
          <w:lang w:val="en-US" w:eastAsia="zh-CN"/>
        </w:rPr>
        <w:t>无障碍获取和数字技能、扩大数字包容性并增强所有人（无论年龄、性别、能力或地点如何）的能力的区域性平台。讲习班通过分享最佳做法，增进了利益攸关方对数字包容性政策和战略的了解，并提高了实施面向残疾人和有具体需求人士的教育计划的能力。</w:t>
      </w:r>
    </w:p>
    <w:p w14:paraId="61BBA439" w14:textId="1D0BA8F1" w:rsidR="00DF1B02" w:rsidRPr="003624CE" w:rsidRDefault="003624CE" w:rsidP="003624CE">
      <w:pPr>
        <w:pStyle w:val="enumlev1"/>
        <w:rPr>
          <w:lang w:val="en-US" w:eastAsia="zh-CN"/>
        </w:rPr>
      </w:pPr>
      <w:r w:rsidRPr="003624CE">
        <w:rPr>
          <w:b/>
          <w:bCs/>
          <w:lang w:val="en-US" w:eastAsia="zh-CN"/>
        </w:rPr>
        <w:t>•</w:t>
      </w:r>
      <w:r>
        <w:rPr>
          <w:b/>
          <w:bCs/>
          <w:lang w:val="en-US" w:eastAsia="zh-CN"/>
        </w:rPr>
        <w:tab/>
      </w:r>
      <w:r w:rsidR="00DF1B02" w:rsidRPr="003624CE">
        <w:rPr>
          <w:rFonts w:hint="eastAsia"/>
          <w:b/>
          <w:bCs/>
          <w:lang w:val="en-US" w:eastAsia="zh-CN"/>
        </w:rPr>
        <w:t>通过创业培训为青年提供支持</w:t>
      </w:r>
      <w:r w:rsidR="00DF1B02" w:rsidRPr="003624CE">
        <w:rPr>
          <w:rFonts w:hint="eastAsia"/>
          <w:lang w:val="en-US" w:eastAsia="zh-CN"/>
        </w:rPr>
        <w:t>：</w:t>
      </w:r>
      <w:r w:rsidR="00DF1B02" w:rsidRPr="003624CE">
        <w:rPr>
          <w:lang w:val="en-US" w:eastAsia="zh-CN"/>
        </w:rPr>
        <w:t>2024</w:t>
      </w:r>
      <w:r w:rsidR="00DF1B02" w:rsidRPr="003624CE">
        <w:rPr>
          <w:rFonts w:hint="eastAsia"/>
          <w:lang w:val="en-US" w:eastAsia="zh-CN"/>
        </w:rPr>
        <w:t>年，电信发展局为吉尔吉斯国立技术大学的学生和有抱负的青年创业者举办了两次创意马拉松。</w:t>
      </w:r>
      <w:r w:rsidR="00DF1B02" w:rsidRPr="003624CE">
        <w:rPr>
          <w:lang w:val="en-US" w:eastAsia="zh-CN"/>
        </w:rPr>
        <w:t>70</w:t>
      </w:r>
      <w:r w:rsidR="00DF1B02" w:rsidRPr="003624CE">
        <w:rPr>
          <w:rFonts w:hint="eastAsia"/>
          <w:lang w:val="en-US" w:eastAsia="zh-CN"/>
        </w:rPr>
        <w:t>多名学生参加了培训，他们展示了在农业科技、物流、教育、人力资源科技和旅游等领域的创业项目。培训的成果包括团队构思的创意、简化版的创业商业模式以及完整的推介演示培训幻灯片。</w:t>
      </w:r>
      <w:r w:rsidR="00DF1B02" w:rsidRPr="003624CE">
        <w:rPr>
          <w:lang w:val="en-US" w:eastAsia="zh-CN"/>
        </w:rPr>
        <w:t>2025</w:t>
      </w:r>
      <w:r w:rsidR="00DF1B02" w:rsidRPr="003624CE">
        <w:rPr>
          <w:rFonts w:hint="eastAsia"/>
          <w:lang w:val="en-US" w:eastAsia="zh-CN"/>
        </w:rPr>
        <w:t>年</w:t>
      </w:r>
      <w:r w:rsidR="00DF1B02" w:rsidRPr="003624CE">
        <w:rPr>
          <w:lang w:val="en-US" w:eastAsia="zh-CN"/>
        </w:rPr>
        <w:t>2</w:t>
      </w:r>
      <w:r w:rsidR="00DF1B02" w:rsidRPr="003624CE">
        <w:rPr>
          <w:rFonts w:hint="eastAsia"/>
          <w:lang w:val="en-US" w:eastAsia="zh-CN"/>
        </w:rPr>
        <w:t>月至</w:t>
      </w:r>
      <w:r w:rsidR="00DF1B02" w:rsidRPr="003624CE">
        <w:rPr>
          <w:lang w:val="en-US" w:eastAsia="zh-CN"/>
        </w:rPr>
        <w:t>4</w:t>
      </w:r>
      <w:r w:rsidR="00DF1B02" w:rsidRPr="003624CE">
        <w:rPr>
          <w:rFonts w:hint="eastAsia"/>
          <w:lang w:val="en-US" w:eastAsia="zh-CN"/>
        </w:rPr>
        <w:t>月，在哈萨克斯坦与科斯塔奈工程和经济大学合作开展了类似计划，</w:t>
      </w:r>
      <w:r w:rsidR="00DF1B02" w:rsidRPr="003624CE">
        <w:rPr>
          <w:rFonts w:hint="eastAsia"/>
          <w:lang w:val="en-US" w:eastAsia="zh-CN"/>
        </w:rPr>
        <w:lastRenderedPageBreak/>
        <w:t>在吉尔吉斯斯坦与吉尔吉斯国立技术大学联合开展了类似计划，这两所大学均为国际电联学术成员。</w:t>
      </w:r>
    </w:p>
    <w:p w14:paraId="76980162"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CIS5</w:t>
      </w:r>
      <w:r w:rsidRPr="0096384F">
        <w:rPr>
          <w:rFonts w:ascii="Calibri" w:eastAsia="SimSun" w:hAnsi="Calibri" w:cs="Calibri" w:hint="eastAsia"/>
          <w:color w:val="0070C0"/>
          <w:lang w:val="es-ES_tradnl" w:eastAsia="zh-CN"/>
        </w:rPr>
        <w:t>：智慧城市及社区的发展</w:t>
      </w:r>
    </w:p>
    <w:p w14:paraId="407A1545" w14:textId="7A78C624" w:rsidR="00DF1B02" w:rsidRPr="003017E0" w:rsidRDefault="009C18C7" w:rsidP="009C18C7">
      <w:pPr>
        <w:pStyle w:val="enumlev1"/>
        <w:rPr>
          <w:rFonts w:cstheme="minorHAnsi"/>
          <w:lang w:eastAsia="zh-CN"/>
        </w:rPr>
      </w:pPr>
      <w:r w:rsidRPr="003624CE">
        <w:rPr>
          <w:b/>
          <w:bCs/>
          <w:lang w:val="en-US" w:eastAsia="zh-CN"/>
        </w:rPr>
        <w:t>•</w:t>
      </w:r>
      <w:r>
        <w:rPr>
          <w:b/>
          <w:bCs/>
          <w:lang w:val="en-US" w:eastAsia="zh-CN"/>
        </w:rPr>
        <w:tab/>
      </w:r>
      <w:r w:rsidR="00DF1B02" w:rsidRPr="003017E0">
        <w:rPr>
          <w:rFonts w:cstheme="minorHAnsi" w:hint="eastAsia"/>
          <w:lang w:eastAsia="zh-CN"/>
        </w:rPr>
        <w:t>在白俄</w:t>
      </w:r>
      <w:r w:rsidR="00DF1B02" w:rsidRPr="003017E0">
        <w:rPr>
          <w:rFonts w:cs="SimSun" w:hint="eastAsia"/>
          <w:lang w:eastAsia="zh-CN"/>
        </w:rPr>
        <w:t>罗</w:t>
      </w:r>
      <w:r w:rsidR="00DF1B02" w:rsidRPr="003017E0">
        <w:rPr>
          <w:rFonts w:hint="eastAsia"/>
          <w:lang w:eastAsia="zh-CN"/>
        </w:rPr>
        <w:t>斯共和</w:t>
      </w:r>
      <w:r w:rsidR="00DF1B02" w:rsidRPr="003017E0">
        <w:rPr>
          <w:rFonts w:cs="SimSun" w:hint="eastAsia"/>
          <w:lang w:eastAsia="zh-CN"/>
        </w:rPr>
        <w:t>国</w:t>
      </w:r>
      <w:r w:rsidR="00DF1B02" w:rsidRPr="003017E0">
        <w:rPr>
          <w:rFonts w:hint="eastAsia"/>
          <w:lang w:eastAsia="zh-CN"/>
        </w:rPr>
        <w:t>通信和信息化部的支持下，</w:t>
      </w:r>
      <w:r w:rsidR="00DF1B02" w:rsidRPr="003017E0">
        <w:rPr>
          <w:rFonts w:cs="SimSun" w:hint="eastAsia"/>
          <w:lang w:eastAsia="zh-CN"/>
        </w:rPr>
        <w:t>电</w:t>
      </w:r>
      <w:r w:rsidR="00DF1B02" w:rsidRPr="003017E0">
        <w:rPr>
          <w:rFonts w:hint="eastAsia"/>
          <w:lang w:eastAsia="zh-CN"/>
        </w:rPr>
        <w:t>信</w:t>
      </w:r>
      <w:r w:rsidR="00DF1B02" w:rsidRPr="003017E0">
        <w:rPr>
          <w:rFonts w:cs="SimSun" w:hint="eastAsia"/>
          <w:lang w:eastAsia="zh-CN"/>
        </w:rPr>
        <w:t>发</w:t>
      </w:r>
      <w:r w:rsidR="00DF1B02" w:rsidRPr="003017E0">
        <w:rPr>
          <w:rFonts w:hint="eastAsia"/>
          <w:lang w:eastAsia="zh-CN"/>
        </w:rPr>
        <w:t>展局</w:t>
      </w:r>
      <w:r w:rsidR="00DF1B02" w:rsidRPr="003017E0">
        <w:rPr>
          <w:rFonts w:cs="SimSun" w:hint="eastAsia"/>
          <w:lang w:eastAsia="zh-CN"/>
        </w:rPr>
        <w:t>继续与</w:t>
      </w:r>
      <w:r w:rsidR="00DF1B02" w:rsidRPr="003017E0">
        <w:rPr>
          <w:rFonts w:hint="eastAsia"/>
          <w:lang w:eastAsia="zh-CN"/>
        </w:rPr>
        <w:t>白俄</w:t>
      </w:r>
      <w:r w:rsidR="00DF1B02" w:rsidRPr="003017E0">
        <w:rPr>
          <w:rFonts w:cs="SimSun" w:hint="eastAsia"/>
          <w:lang w:eastAsia="zh-CN"/>
        </w:rPr>
        <w:t>罗</w:t>
      </w:r>
      <w:r w:rsidR="00DF1B02" w:rsidRPr="003017E0">
        <w:rPr>
          <w:rFonts w:hint="eastAsia"/>
          <w:lang w:eastAsia="zh-CN"/>
        </w:rPr>
        <w:t>斯</w:t>
      </w:r>
      <w:r w:rsidR="00DF1B02" w:rsidRPr="003017E0">
        <w:rPr>
          <w:rFonts w:cs="SimSun" w:hint="eastAsia"/>
          <w:lang w:eastAsia="zh-CN"/>
        </w:rPr>
        <w:t>国立电</w:t>
      </w:r>
      <w:r w:rsidR="00DF1B02" w:rsidRPr="003017E0">
        <w:rPr>
          <w:rFonts w:hint="eastAsia"/>
          <w:lang w:eastAsia="zh-CN"/>
        </w:rPr>
        <w:t>信</w:t>
      </w:r>
      <w:r w:rsidR="00DF1B02" w:rsidRPr="003017E0">
        <w:rPr>
          <w:rFonts w:cs="SimSun" w:hint="eastAsia"/>
          <w:lang w:eastAsia="zh-CN"/>
        </w:rPr>
        <w:t>学</w:t>
      </w:r>
      <w:r w:rsidR="00DF1B02" w:rsidRPr="003017E0">
        <w:rPr>
          <w:rFonts w:hint="eastAsia"/>
          <w:lang w:eastAsia="zh-CN"/>
        </w:rPr>
        <w:t>院合作</w:t>
      </w:r>
      <w:r w:rsidR="00DF1B02" w:rsidRPr="003017E0">
        <w:rPr>
          <w:rFonts w:cs="SimSun" w:hint="eastAsia"/>
          <w:lang w:eastAsia="zh-CN"/>
        </w:rPr>
        <w:t>开</w:t>
      </w:r>
      <w:r w:rsidR="00DF1B02" w:rsidRPr="003017E0">
        <w:rPr>
          <w:rFonts w:hint="eastAsia"/>
          <w:lang w:eastAsia="zh-CN"/>
        </w:rPr>
        <w:t>展“行政</w:t>
      </w:r>
      <w:r w:rsidR="00DF1B02" w:rsidRPr="003017E0">
        <w:rPr>
          <w:rFonts w:cs="SimSun" w:hint="eastAsia"/>
          <w:lang w:eastAsia="zh-CN"/>
        </w:rPr>
        <w:t>区划单</w:t>
      </w:r>
      <w:r w:rsidR="00DF1B02" w:rsidRPr="003017E0">
        <w:rPr>
          <w:rFonts w:hint="eastAsia"/>
          <w:lang w:eastAsia="zh-CN"/>
        </w:rPr>
        <w:t>位的</w:t>
      </w:r>
      <w:r w:rsidR="00DF1B02" w:rsidRPr="003017E0">
        <w:rPr>
          <w:rFonts w:cs="SimSun" w:hint="eastAsia"/>
          <w:lang w:eastAsia="zh-CN"/>
        </w:rPr>
        <w:t>数</w:t>
      </w:r>
      <w:r w:rsidR="00DF1B02" w:rsidRPr="003017E0">
        <w:rPr>
          <w:rFonts w:hint="eastAsia"/>
          <w:lang w:eastAsia="zh-CN"/>
        </w:rPr>
        <w:t>字化</w:t>
      </w:r>
      <w:r w:rsidR="00DF1B02" w:rsidRPr="003017E0">
        <w:rPr>
          <w:rFonts w:cs="SimSun" w:hint="eastAsia"/>
          <w:lang w:eastAsia="zh-CN"/>
        </w:rPr>
        <w:t>发</w:t>
      </w:r>
      <w:r w:rsidR="00DF1B02" w:rsidRPr="003017E0">
        <w:rPr>
          <w:rFonts w:hint="eastAsia"/>
          <w:lang w:eastAsia="zh-CN"/>
        </w:rPr>
        <w:t>展”</w:t>
      </w:r>
      <w:r w:rsidR="00DF1B02" w:rsidRPr="003017E0">
        <w:rPr>
          <w:rFonts w:cs="SimSun" w:hint="eastAsia"/>
          <w:lang w:eastAsia="zh-CN"/>
        </w:rPr>
        <w:t>联</w:t>
      </w:r>
      <w:r w:rsidR="00DF1B02" w:rsidRPr="003017E0">
        <w:rPr>
          <w:rFonts w:hint="eastAsia"/>
          <w:lang w:eastAsia="zh-CN"/>
        </w:rPr>
        <w:t>合计划。</w:t>
      </w:r>
      <w:r w:rsidR="00DF1B02" w:rsidRPr="003017E0">
        <w:rPr>
          <w:rFonts w:cs="SimSun" w:hint="eastAsia"/>
          <w:lang w:eastAsia="zh-CN"/>
        </w:rPr>
        <w:t>举办</w:t>
      </w:r>
      <w:r w:rsidR="00DF1B02" w:rsidRPr="003017E0">
        <w:rPr>
          <w:rFonts w:hint="eastAsia"/>
          <w:lang w:eastAsia="zh-CN"/>
        </w:rPr>
        <w:t>了</w:t>
      </w:r>
      <w:r w:rsidR="00DF1B02" w:rsidRPr="003017E0">
        <w:rPr>
          <w:rFonts w:cs="SimSun" w:hint="eastAsia"/>
          <w:lang w:eastAsia="zh-CN"/>
        </w:rPr>
        <w:t>两次讲习班，开展了</w:t>
      </w:r>
      <w:r w:rsidR="00DF1B02" w:rsidRPr="003017E0">
        <w:rPr>
          <w:rFonts w:hint="eastAsia"/>
          <w:lang w:eastAsia="zh-CN"/>
        </w:rPr>
        <w:t>一</w:t>
      </w:r>
      <w:r w:rsidR="00DF1B02" w:rsidRPr="003017E0">
        <w:rPr>
          <w:rFonts w:cs="SimSun" w:hint="eastAsia"/>
          <w:lang w:eastAsia="zh-CN"/>
        </w:rPr>
        <w:t>次编程马拉松，加强</w:t>
      </w:r>
      <w:r w:rsidR="00DF1B02" w:rsidRPr="003017E0">
        <w:rPr>
          <w:rFonts w:hint="eastAsia"/>
          <w:lang w:eastAsia="zh-CN"/>
        </w:rPr>
        <w:t>了</w:t>
      </w:r>
      <w:r w:rsidR="00DF1B02" w:rsidRPr="003017E0">
        <w:rPr>
          <w:rFonts w:cs="SimSun" w:hint="eastAsia"/>
          <w:lang w:eastAsia="zh-CN"/>
        </w:rPr>
        <w:t>学</w:t>
      </w:r>
      <w:r w:rsidR="00DF1B02" w:rsidRPr="003017E0">
        <w:rPr>
          <w:rFonts w:hint="eastAsia"/>
          <w:lang w:eastAsia="zh-CN"/>
        </w:rPr>
        <w:t>生和</w:t>
      </w:r>
      <w:r w:rsidR="00DF1B02" w:rsidRPr="003017E0">
        <w:rPr>
          <w:rFonts w:cs="SimSun" w:hint="eastAsia"/>
          <w:lang w:eastAsia="zh-CN"/>
        </w:rPr>
        <w:t>青</w:t>
      </w:r>
      <w:r w:rsidR="00DF1B02" w:rsidRPr="003017E0">
        <w:rPr>
          <w:rFonts w:hint="eastAsia"/>
          <w:lang w:eastAsia="zh-CN"/>
        </w:rPr>
        <w:t>年</w:t>
      </w:r>
      <w:r w:rsidR="00DF1B02" w:rsidRPr="003017E0">
        <w:rPr>
          <w:rFonts w:cs="SimSun" w:hint="eastAsia"/>
          <w:lang w:eastAsia="zh-CN"/>
        </w:rPr>
        <w:t>创业</w:t>
      </w:r>
      <w:r w:rsidR="00DF1B02" w:rsidRPr="003017E0">
        <w:rPr>
          <w:rFonts w:hint="eastAsia"/>
          <w:lang w:eastAsia="zh-CN"/>
        </w:rPr>
        <w:t>者提出新创意、新方法和新的落实智慧城市理念的</w:t>
      </w:r>
      <w:r w:rsidR="00DF1B02" w:rsidRPr="003017E0">
        <w:rPr>
          <w:rFonts w:cs="SimSun" w:hint="eastAsia"/>
          <w:lang w:eastAsia="zh-CN"/>
        </w:rPr>
        <w:t>试</w:t>
      </w:r>
      <w:r w:rsidR="00DF1B02" w:rsidRPr="003017E0">
        <w:rPr>
          <w:rFonts w:hint="eastAsia"/>
          <w:lang w:eastAsia="zh-CN"/>
        </w:rPr>
        <w:t>点</w:t>
      </w:r>
      <w:r w:rsidR="00DF1B02" w:rsidRPr="003017E0">
        <w:rPr>
          <w:rFonts w:cs="SimSun" w:hint="eastAsia"/>
          <w:lang w:eastAsia="zh-CN"/>
        </w:rPr>
        <w:t>项</w:t>
      </w:r>
      <w:r w:rsidR="00DF1B02" w:rsidRPr="003017E0">
        <w:rPr>
          <w:rFonts w:hint="eastAsia"/>
          <w:lang w:eastAsia="zh-CN"/>
        </w:rPr>
        <w:t>目的能力。</w:t>
      </w:r>
      <w:r w:rsidR="00DF1B02" w:rsidRPr="003017E0">
        <w:rPr>
          <w:rFonts w:cs="SimSun" w:hint="eastAsia"/>
          <w:lang w:eastAsia="zh-CN"/>
        </w:rPr>
        <w:t>该</w:t>
      </w:r>
      <w:r w:rsidR="00DF1B02" w:rsidRPr="003017E0">
        <w:rPr>
          <w:rFonts w:hint="eastAsia"/>
          <w:lang w:eastAsia="zh-CN"/>
        </w:rPr>
        <w:t>活</w:t>
      </w:r>
      <w:r w:rsidR="00DF1B02" w:rsidRPr="003017E0">
        <w:rPr>
          <w:rFonts w:cs="SimSun" w:hint="eastAsia"/>
          <w:lang w:eastAsia="zh-CN"/>
        </w:rPr>
        <w:t>动在</w:t>
      </w:r>
      <w:r w:rsidR="00DF1B02" w:rsidRPr="003017E0">
        <w:rPr>
          <w:rFonts w:cstheme="minorHAnsi"/>
          <w:lang w:eastAsia="zh-CN"/>
        </w:rPr>
        <w:t>2024</w:t>
      </w:r>
      <w:r w:rsidR="00DF1B02" w:rsidRPr="003017E0">
        <w:rPr>
          <w:rFonts w:cstheme="minorHAnsi" w:hint="eastAsia"/>
          <w:lang w:eastAsia="zh-CN"/>
        </w:rPr>
        <w:t>年</w:t>
      </w:r>
      <w:r w:rsidR="00DF1B02" w:rsidRPr="003017E0">
        <w:rPr>
          <w:rFonts w:cstheme="minorHAnsi"/>
          <w:lang w:eastAsia="zh-CN"/>
        </w:rPr>
        <w:t>10</w:t>
      </w:r>
      <w:r w:rsidR="00DF1B02" w:rsidRPr="003017E0">
        <w:rPr>
          <w:rFonts w:cstheme="minorHAnsi" w:hint="eastAsia"/>
          <w:lang w:eastAsia="zh-CN"/>
        </w:rPr>
        <w:t>月至</w:t>
      </w:r>
      <w:r w:rsidR="00DF1B02" w:rsidRPr="003017E0">
        <w:rPr>
          <w:rFonts w:cstheme="minorHAnsi"/>
          <w:lang w:eastAsia="zh-CN"/>
        </w:rPr>
        <w:t>11</w:t>
      </w:r>
      <w:r w:rsidR="00DF1B02" w:rsidRPr="003017E0">
        <w:rPr>
          <w:rFonts w:cstheme="minorHAnsi" w:hint="eastAsia"/>
          <w:lang w:eastAsia="zh-CN"/>
        </w:rPr>
        <w:t>月期间分</w:t>
      </w:r>
      <w:r w:rsidR="00DF1B02" w:rsidRPr="003017E0">
        <w:rPr>
          <w:rFonts w:cs="SimSun" w:hint="eastAsia"/>
          <w:lang w:eastAsia="zh-CN"/>
        </w:rPr>
        <w:t>两个阶</w:t>
      </w:r>
      <w:r w:rsidR="00DF1B02" w:rsidRPr="003017E0">
        <w:rPr>
          <w:rFonts w:hint="eastAsia"/>
          <w:lang w:eastAsia="zh-CN"/>
        </w:rPr>
        <w:t>段</w:t>
      </w:r>
      <w:r w:rsidR="00DF1B02" w:rsidRPr="003017E0">
        <w:rPr>
          <w:rFonts w:cs="SimSun" w:hint="eastAsia"/>
          <w:lang w:eastAsia="zh-CN"/>
        </w:rPr>
        <w:t>举办：</w:t>
      </w:r>
      <w:r w:rsidR="00DF1B02" w:rsidRPr="003017E0">
        <w:rPr>
          <w:rFonts w:cstheme="minorHAnsi"/>
          <w:lang w:eastAsia="zh-CN"/>
        </w:rPr>
        <w:t>1)</w:t>
      </w:r>
      <w:r w:rsidR="00DF1B02" w:rsidRPr="003017E0">
        <w:rPr>
          <w:rFonts w:cstheme="minorHAnsi" w:hint="eastAsia"/>
          <w:lang w:eastAsia="zh-CN"/>
        </w:rPr>
        <w:t xml:space="preserve"> </w:t>
      </w:r>
      <w:r w:rsidR="00DF1B02" w:rsidRPr="003017E0">
        <w:rPr>
          <w:rFonts w:cstheme="minorHAnsi" w:hint="eastAsia"/>
          <w:lang w:eastAsia="zh-CN"/>
        </w:rPr>
        <w:t>在</w:t>
      </w:r>
      <w:r w:rsidR="00DF1B02" w:rsidRPr="003017E0">
        <w:rPr>
          <w:rFonts w:cs="SimSun" w:hint="eastAsia"/>
          <w:lang w:eastAsia="zh-CN"/>
        </w:rPr>
        <w:t>线</w:t>
      </w:r>
      <w:r w:rsidR="00DF1B02" w:rsidRPr="003017E0">
        <w:rPr>
          <w:rFonts w:hint="eastAsia"/>
          <w:lang w:eastAsia="zh-CN"/>
        </w:rPr>
        <w:t>培</w:t>
      </w:r>
      <w:r w:rsidR="00DF1B02" w:rsidRPr="003017E0">
        <w:rPr>
          <w:rFonts w:cs="SimSun" w:hint="eastAsia"/>
          <w:lang w:eastAsia="zh-CN"/>
        </w:rPr>
        <w:t>训</w:t>
      </w:r>
      <w:r w:rsidR="00DF1B02" w:rsidRPr="003017E0">
        <w:rPr>
          <w:rFonts w:hint="eastAsia"/>
          <w:lang w:eastAsia="zh-CN"/>
        </w:rPr>
        <w:t>和</w:t>
      </w:r>
      <w:r w:rsidR="00DF1B02" w:rsidRPr="003017E0">
        <w:rPr>
          <w:rFonts w:cs="SimSun" w:hint="eastAsia"/>
          <w:lang w:eastAsia="zh-CN"/>
        </w:rPr>
        <w:t>与导师</w:t>
      </w:r>
      <w:r w:rsidR="00DF1B02" w:rsidRPr="003017E0">
        <w:rPr>
          <w:rFonts w:hint="eastAsia"/>
          <w:lang w:eastAsia="zh-CN"/>
        </w:rPr>
        <w:t>的面</w:t>
      </w:r>
      <w:r w:rsidR="00DF1B02" w:rsidRPr="003017E0">
        <w:rPr>
          <w:rFonts w:cs="SimSun" w:hint="eastAsia"/>
          <w:lang w:eastAsia="zh-CN"/>
        </w:rPr>
        <w:t>对</w:t>
      </w:r>
      <w:r w:rsidR="00DF1B02" w:rsidRPr="003017E0">
        <w:rPr>
          <w:rFonts w:hint="eastAsia"/>
          <w:lang w:eastAsia="zh-CN"/>
        </w:rPr>
        <w:t>面咨</w:t>
      </w:r>
      <w:r w:rsidR="00DF1B02" w:rsidRPr="003017E0">
        <w:rPr>
          <w:rFonts w:cs="SimSun" w:hint="eastAsia"/>
          <w:lang w:eastAsia="zh-CN"/>
        </w:rPr>
        <w:t>询，</w:t>
      </w:r>
      <w:r w:rsidR="00DF1B02" w:rsidRPr="003017E0">
        <w:rPr>
          <w:rFonts w:hint="eastAsia"/>
          <w:lang w:eastAsia="zh-CN"/>
        </w:rPr>
        <w:t>随后</w:t>
      </w:r>
      <w:r w:rsidR="00DF1B02" w:rsidRPr="003017E0">
        <w:rPr>
          <w:rFonts w:cs="SimSun" w:hint="eastAsia"/>
          <w:lang w:eastAsia="zh-CN"/>
        </w:rPr>
        <w:t>学</w:t>
      </w:r>
      <w:r w:rsidR="00DF1B02" w:rsidRPr="003017E0">
        <w:rPr>
          <w:rFonts w:hint="eastAsia"/>
          <w:lang w:eastAsia="zh-CN"/>
        </w:rPr>
        <w:t>生</w:t>
      </w:r>
      <w:r w:rsidR="00DF1B02" w:rsidRPr="003017E0">
        <w:rPr>
          <w:rFonts w:cs="SimSun" w:hint="eastAsia"/>
          <w:lang w:eastAsia="zh-CN"/>
        </w:rPr>
        <w:t>团队</w:t>
      </w:r>
      <w:r w:rsidR="00DF1B02" w:rsidRPr="003017E0">
        <w:rPr>
          <w:rFonts w:hint="eastAsia"/>
          <w:lang w:eastAsia="zh-CN"/>
        </w:rPr>
        <w:t>提出</w:t>
      </w:r>
      <w:r w:rsidR="00DF1B02" w:rsidRPr="003017E0">
        <w:rPr>
          <w:rFonts w:cs="SimSun" w:hint="eastAsia"/>
          <w:lang w:eastAsia="zh-CN"/>
        </w:rPr>
        <w:t>创业</w:t>
      </w:r>
      <w:r w:rsidR="00DF1B02" w:rsidRPr="003017E0">
        <w:rPr>
          <w:rFonts w:hint="eastAsia"/>
          <w:lang w:eastAsia="zh-CN"/>
        </w:rPr>
        <w:t>想法、</w:t>
      </w:r>
      <w:r w:rsidR="00DF1B02" w:rsidRPr="003017E0">
        <w:rPr>
          <w:rFonts w:cs="SimSun" w:hint="eastAsia"/>
          <w:lang w:eastAsia="zh-CN"/>
        </w:rPr>
        <w:t>构</w:t>
      </w:r>
      <w:r w:rsidR="00DF1B02" w:rsidRPr="003017E0">
        <w:rPr>
          <w:rFonts w:hint="eastAsia"/>
          <w:lang w:eastAsia="zh-CN"/>
        </w:rPr>
        <w:t>建商</w:t>
      </w:r>
      <w:r w:rsidR="00DF1B02" w:rsidRPr="003017E0">
        <w:rPr>
          <w:rFonts w:cs="SimSun" w:hint="eastAsia"/>
          <w:lang w:eastAsia="zh-CN"/>
        </w:rPr>
        <w:t>业</w:t>
      </w:r>
      <w:r w:rsidR="00DF1B02" w:rsidRPr="003017E0">
        <w:rPr>
          <w:rFonts w:hint="eastAsia"/>
          <w:lang w:eastAsia="zh-CN"/>
        </w:rPr>
        <w:t>模式、制作</w:t>
      </w:r>
      <w:r w:rsidR="00DF1B02" w:rsidRPr="003017E0">
        <w:rPr>
          <w:rFonts w:cstheme="minorHAnsi"/>
          <w:lang w:eastAsia="zh-CN"/>
        </w:rPr>
        <w:t>MVP</w:t>
      </w:r>
      <w:r w:rsidR="00DF1B02" w:rsidRPr="003017E0">
        <w:rPr>
          <w:rFonts w:asciiTheme="minorEastAsia" w:hAnsiTheme="minorEastAsia" w:cstheme="minorHAnsi" w:hint="eastAsia"/>
          <w:lang w:eastAsia="zh-CN"/>
        </w:rPr>
        <w:t>和</w:t>
      </w:r>
      <w:r w:rsidR="00DF1B02" w:rsidRPr="003017E0">
        <w:rPr>
          <w:rFonts w:cs="SimSun" w:hint="eastAsia"/>
          <w:lang w:eastAsia="zh-CN"/>
        </w:rPr>
        <w:t>项</w:t>
      </w:r>
      <w:r w:rsidR="00DF1B02" w:rsidRPr="003017E0">
        <w:rPr>
          <w:rFonts w:hint="eastAsia"/>
          <w:lang w:eastAsia="zh-CN"/>
        </w:rPr>
        <w:t>目推介演示；</w:t>
      </w:r>
      <w:r w:rsidR="00DF1B02" w:rsidRPr="003017E0">
        <w:rPr>
          <w:rFonts w:cstheme="minorHAnsi"/>
          <w:lang w:eastAsia="zh-CN"/>
        </w:rPr>
        <w:t>2)</w:t>
      </w:r>
      <w:r w:rsidR="007F49B2">
        <w:rPr>
          <w:rFonts w:cstheme="minorHAnsi" w:hint="eastAsia"/>
          <w:lang w:eastAsia="zh-CN"/>
        </w:rPr>
        <w:t xml:space="preserve"> </w:t>
      </w:r>
      <w:r w:rsidR="00DF1B02" w:rsidRPr="003017E0">
        <w:rPr>
          <w:rFonts w:cs="SimSun" w:hint="eastAsia"/>
          <w:lang w:eastAsia="zh-CN"/>
        </w:rPr>
        <w:t>项</w:t>
      </w:r>
      <w:r w:rsidR="00DF1B02" w:rsidRPr="003017E0">
        <w:rPr>
          <w:rFonts w:hint="eastAsia"/>
          <w:lang w:eastAsia="zh-CN"/>
        </w:rPr>
        <w:t>目最</w:t>
      </w:r>
      <w:r w:rsidR="00DF1B02" w:rsidRPr="003017E0">
        <w:rPr>
          <w:rFonts w:cs="SimSun" w:hint="eastAsia"/>
          <w:lang w:eastAsia="zh-CN"/>
        </w:rPr>
        <w:t>终</w:t>
      </w:r>
      <w:r w:rsidR="00DF1B02" w:rsidRPr="003017E0">
        <w:rPr>
          <w:rFonts w:hint="eastAsia"/>
          <w:lang w:eastAsia="zh-CN"/>
        </w:rPr>
        <w:t>演示。</w:t>
      </w:r>
      <w:r w:rsidR="00DF1B02" w:rsidRPr="003017E0">
        <w:rPr>
          <w:rFonts w:cs="SimSun" w:hint="eastAsia"/>
          <w:lang w:eastAsia="zh-CN"/>
        </w:rPr>
        <w:t>参加编程马拉松</w:t>
      </w:r>
      <w:r w:rsidR="00DF1B02" w:rsidRPr="003017E0">
        <w:rPr>
          <w:rFonts w:hint="eastAsia"/>
          <w:lang w:eastAsia="zh-CN"/>
        </w:rPr>
        <w:t>的创业</w:t>
      </w:r>
      <w:r w:rsidR="00DF1B02" w:rsidRPr="003017E0">
        <w:rPr>
          <w:rFonts w:cs="SimSun" w:hint="eastAsia"/>
          <w:lang w:eastAsia="zh-CN"/>
        </w:rPr>
        <w:t>项</w:t>
      </w:r>
      <w:r w:rsidR="00DF1B02" w:rsidRPr="003017E0">
        <w:rPr>
          <w:rFonts w:hint="eastAsia"/>
          <w:lang w:eastAsia="zh-CN"/>
        </w:rPr>
        <w:t>目详细</w:t>
      </w:r>
      <w:r w:rsidR="00DF1B02" w:rsidRPr="003017E0">
        <w:rPr>
          <w:rFonts w:cs="SimSun" w:hint="eastAsia"/>
          <w:lang w:eastAsia="zh-CN"/>
        </w:rPr>
        <w:t>阐</w:t>
      </w:r>
      <w:r w:rsidR="00DF1B02" w:rsidRPr="003017E0">
        <w:rPr>
          <w:rFonts w:hint="eastAsia"/>
          <w:lang w:eastAsia="zh-CN"/>
        </w:rPr>
        <w:t>述了以下</w:t>
      </w:r>
      <w:r w:rsidR="00DF1B02" w:rsidRPr="003017E0">
        <w:rPr>
          <w:rFonts w:cs="SimSun" w:hint="eastAsia"/>
          <w:lang w:eastAsia="zh-CN"/>
        </w:rPr>
        <w:t>领</w:t>
      </w:r>
      <w:r w:rsidR="00DF1B02" w:rsidRPr="003017E0">
        <w:rPr>
          <w:rFonts w:hint="eastAsia"/>
          <w:lang w:eastAsia="zh-CN"/>
        </w:rPr>
        <w:t>域的解</w:t>
      </w:r>
      <w:r w:rsidR="00DF1B02" w:rsidRPr="003017E0">
        <w:rPr>
          <w:rFonts w:cs="SimSun" w:hint="eastAsia"/>
          <w:lang w:eastAsia="zh-CN"/>
        </w:rPr>
        <w:t>决</w:t>
      </w:r>
      <w:r w:rsidR="00DF1B02" w:rsidRPr="003017E0">
        <w:rPr>
          <w:rFonts w:hint="eastAsia"/>
          <w:lang w:eastAsia="zh-CN"/>
        </w:rPr>
        <w:t>方案：城市基</w:t>
      </w:r>
      <w:r w:rsidR="00DF1B02" w:rsidRPr="003017E0">
        <w:rPr>
          <w:rFonts w:cs="SimSun" w:hint="eastAsia"/>
          <w:lang w:eastAsia="zh-CN"/>
        </w:rPr>
        <w:t>础设</w:t>
      </w:r>
      <w:r w:rsidR="00DF1B02" w:rsidRPr="003017E0">
        <w:rPr>
          <w:rFonts w:hint="eastAsia"/>
          <w:lang w:eastAsia="zh-CN"/>
        </w:rPr>
        <w:t>施、交通和物流、大</w:t>
      </w:r>
      <w:r w:rsidR="00DF1B02" w:rsidRPr="003017E0">
        <w:rPr>
          <w:rFonts w:cs="SimSun" w:hint="eastAsia"/>
          <w:lang w:eastAsia="zh-CN"/>
        </w:rPr>
        <w:t>数</w:t>
      </w:r>
      <w:r w:rsidR="00DF1B02" w:rsidRPr="003017E0">
        <w:rPr>
          <w:rFonts w:hint="eastAsia"/>
          <w:lang w:eastAsia="zh-CN"/>
        </w:rPr>
        <w:t>据和人工智能、</w:t>
      </w:r>
      <w:r w:rsidR="00DF1B02" w:rsidRPr="003017E0">
        <w:rPr>
          <w:rFonts w:cs="SimSun" w:hint="eastAsia"/>
          <w:lang w:eastAsia="zh-CN"/>
        </w:rPr>
        <w:t>绿</w:t>
      </w:r>
      <w:r w:rsidR="00DF1B02" w:rsidRPr="003017E0">
        <w:rPr>
          <w:rFonts w:hint="eastAsia"/>
          <w:lang w:eastAsia="zh-CN"/>
        </w:rPr>
        <w:t>色</w:t>
      </w:r>
      <w:r w:rsidR="00DF1B02" w:rsidRPr="003017E0">
        <w:rPr>
          <w:rFonts w:cs="SimSun" w:hint="eastAsia"/>
          <w:lang w:eastAsia="zh-CN"/>
        </w:rPr>
        <w:t>经济、</w:t>
      </w:r>
      <w:r w:rsidR="00DF1B02" w:rsidRPr="003017E0">
        <w:rPr>
          <w:rFonts w:hint="eastAsia"/>
          <w:lang w:eastAsia="zh-CN"/>
        </w:rPr>
        <w:t>包容性和适</w:t>
      </w:r>
      <w:r w:rsidR="00DF1B02" w:rsidRPr="003017E0">
        <w:rPr>
          <w:rFonts w:cs="SimSun" w:hint="eastAsia"/>
          <w:lang w:eastAsia="zh-CN"/>
        </w:rPr>
        <w:t>应</w:t>
      </w:r>
      <w:r w:rsidR="00DF1B02" w:rsidRPr="003017E0">
        <w:rPr>
          <w:rFonts w:hint="eastAsia"/>
          <w:lang w:eastAsia="zh-CN"/>
        </w:rPr>
        <w:t>性</w:t>
      </w:r>
      <w:r w:rsidR="00DF1B02" w:rsidRPr="003017E0">
        <w:rPr>
          <w:rFonts w:cs="SimSun" w:hint="eastAsia"/>
          <w:lang w:eastAsia="zh-CN"/>
        </w:rPr>
        <w:t>环</w:t>
      </w:r>
      <w:r w:rsidR="00DF1B02" w:rsidRPr="003017E0">
        <w:rPr>
          <w:rFonts w:hint="eastAsia"/>
          <w:lang w:eastAsia="zh-CN"/>
        </w:rPr>
        <w:t>境。</w:t>
      </w:r>
    </w:p>
    <w:p w14:paraId="268EDDE5" w14:textId="420D1781" w:rsidR="00DF1B02" w:rsidRPr="003017E0" w:rsidRDefault="009C18C7" w:rsidP="009C18C7">
      <w:pPr>
        <w:pStyle w:val="enumlev1"/>
        <w:rPr>
          <w:rFonts w:cstheme="minorHAnsi"/>
          <w:color w:val="444444"/>
          <w:szCs w:val="24"/>
          <w:lang w:eastAsia="zh-CN"/>
        </w:rPr>
      </w:pPr>
      <w:r w:rsidRPr="003624CE">
        <w:rPr>
          <w:b/>
          <w:bCs/>
          <w:lang w:val="en-US" w:eastAsia="zh-CN"/>
        </w:rPr>
        <w:t>•</w:t>
      </w:r>
      <w:r>
        <w:rPr>
          <w:b/>
          <w:bCs/>
          <w:lang w:val="en-US" w:eastAsia="zh-CN"/>
        </w:rPr>
        <w:tab/>
      </w:r>
      <w:r w:rsidR="00DF1B02" w:rsidRPr="003017E0">
        <w:rPr>
          <w:rFonts w:cstheme="minorHAnsi" w:hint="eastAsia"/>
          <w:szCs w:val="24"/>
          <w:lang w:eastAsia="zh-CN"/>
        </w:rPr>
        <w:t>向吉尔吉斯共和</w:t>
      </w:r>
      <w:r w:rsidR="00DF1B02" w:rsidRPr="003017E0">
        <w:rPr>
          <w:rFonts w:cs="SimSun" w:hint="eastAsia"/>
          <w:szCs w:val="24"/>
          <w:lang w:eastAsia="zh-CN"/>
        </w:rPr>
        <w:t>国</w:t>
      </w:r>
      <w:r w:rsidR="00DF1B02" w:rsidRPr="003017E0">
        <w:rPr>
          <w:rFonts w:hint="eastAsia"/>
          <w:szCs w:val="24"/>
          <w:lang w:eastAsia="zh-CN"/>
        </w:rPr>
        <w:t>首都比什</w:t>
      </w:r>
      <w:r w:rsidR="00DF1B02" w:rsidRPr="003017E0">
        <w:rPr>
          <w:rFonts w:cs="SimSun" w:hint="eastAsia"/>
          <w:szCs w:val="24"/>
          <w:lang w:eastAsia="zh-CN"/>
        </w:rPr>
        <w:t>凯</w:t>
      </w:r>
      <w:r w:rsidR="00DF1B02" w:rsidRPr="003017E0">
        <w:rPr>
          <w:rFonts w:hint="eastAsia"/>
          <w:szCs w:val="24"/>
          <w:lang w:eastAsia="zh-CN"/>
        </w:rPr>
        <w:t>克市提供了</w:t>
      </w:r>
      <w:r w:rsidR="00DF1B02" w:rsidRPr="003017E0">
        <w:rPr>
          <w:rFonts w:cs="SimSun" w:hint="eastAsia"/>
          <w:szCs w:val="24"/>
          <w:lang w:eastAsia="zh-CN"/>
        </w:rPr>
        <w:t>专</w:t>
      </w:r>
      <w:r w:rsidR="00DF1B02" w:rsidRPr="003017E0">
        <w:rPr>
          <w:rFonts w:hint="eastAsia"/>
          <w:szCs w:val="24"/>
          <w:lang w:eastAsia="zh-CN"/>
        </w:rPr>
        <w:t>家援助，以支持</w:t>
      </w:r>
      <w:r w:rsidR="00DF1B02" w:rsidRPr="003017E0">
        <w:rPr>
          <w:rFonts w:cs="SimSun" w:hint="eastAsia"/>
          <w:szCs w:val="24"/>
          <w:lang w:eastAsia="zh-CN"/>
        </w:rPr>
        <w:t>评</w:t>
      </w:r>
      <w:r w:rsidR="00DF1B02" w:rsidRPr="003017E0">
        <w:rPr>
          <w:rFonts w:hint="eastAsia"/>
          <w:szCs w:val="24"/>
          <w:lang w:eastAsia="zh-CN"/>
        </w:rPr>
        <w:t>估和部署相</w:t>
      </w:r>
      <w:r w:rsidR="00DF1B02" w:rsidRPr="003017E0">
        <w:rPr>
          <w:rFonts w:cs="SimSun" w:hint="eastAsia"/>
          <w:szCs w:val="24"/>
          <w:lang w:eastAsia="zh-CN"/>
        </w:rPr>
        <w:t>关的</w:t>
      </w:r>
      <w:r w:rsidR="00DF1B02" w:rsidRPr="003017E0">
        <w:rPr>
          <w:rFonts w:hint="eastAsia"/>
          <w:szCs w:val="24"/>
          <w:lang w:eastAsia="zh-CN"/>
        </w:rPr>
        <w:t>智慧城市解</w:t>
      </w:r>
      <w:r w:rsidR="00DF1B02" w:rsidRPr="003017E0">
        <w:rPr>
          <w:rFonts w:cs="SimSun" w:hint="eastAsia"/>
          <w:szCs w:val="24"/>
          <w:lang w:eastAsia="zh-CN"/>
        </w:rPr>
        <w:t>决</w:t>
      </w:r>
      <w:r w:rsidR="00DF1B02" w:rsidRPr="003017E0">
        <w:rPr>
          <w:rFonts w:hint="eastAsia"/>
          <w:szCs w:val="24"/>
          <w:lang w:eastAsia="zh-CN"/>
        </w:rPr>
        <w:t>方案。</w:t>
      </w:r>
    </w:p>
    <w:p w14:paraId="1D09D28A" w14:textId="77777777" w:rsidR="00DF1B02" w:rsidRPr="003017E0" w:rsidRDefault="00DF1B02" w:rsidP="00410B34">
      <w:pPr>
        <w:pStyle w:val="Heading1"/>
        <w:rPr>
          <w:rFonts w:ascii="SimSun" w:eastAsia="SimSun" w:hAnsi="SimSun" w:cstheme="minorHAnsi"/>
          <w:color w:val="0070C0"/>
          <w:sz w:val="24"/>
          <w:szCs w:val="22"/>
          <w:lang w:eastAsia="zh-CN"/>
        </w:rPr>
      </w:pPr>
      <w:r w:rsidRPr="003017E0">
        <w:rPr>
          <w:rFonts w:ascii="SimSun" w:eastAsia="SimSun" w:hAnsi="SimSun" w:cs="SimSun" w:hint="eastAsia"/>
          <w:color w:val="0070C0"/>
          <w:sz w:val="24"/>
          <w:szCs w:val="22"/>
          <w:lang w:eastAsia="zh-CN"/>
        </w:rPr>
        <w:t>欧</w:t>
      </w:r>
      <w:r w:rsidRPr="003017E0">
        <w:rPr>
          <w:rFonts w:ascii="SimSun" w:eastAsia="SimSun" w:hAnsi="SimSun" w:cs="Batang" w:hint="eastAsia"/>
          <w:color w:val="0070C0"/>
          <w:sz w:val="24"/>
          <w:szCs w:val="22"/>
          <w:lang w:eastAsia="zh-CN"/>
        </w:rPr>
        <w:t>洲</w:t>
      </w:r>
    </w:p>
    <w:p w14:paraId="1CDEB594" w14:textId="77777777" w:rsidR="00DF1B02" w:rsidRPr="003017E0" w:rsidRDefault="00DF1B02" w:rsidP="00502802">
      <w:pPr>
        <w:spacing w:after="120"/>
        <w:ind w:firstLineChars="200" w:firstLine="482"/>
        <w:rPr>
          <w:rFonts w:ascii="SimSun" w:eastAsia="SimSun" w:hAnsi="SimSun" w:cstheme="minorHAnsi"/>
          <w:b/>
          <w:bCs/>
          <w:szCs w:val="24"/>
          <w:lang w:eastAsia="zh-CN"/>
        </w:rPr>
      </w:pPr>
      <w:r w:rsidRPr="003017E0">
        <w:rPr>
          <w:rFonts w:ascii="SimSun" w:eastAsia="SimSun" w:hAnsi="SimSun" w:cs="Batang"/>
          <w:b/>
          <w:bCs/>
          <w:szCs w:val="24"/>
          <w:lang w:eastAsia="zh-CN"/>
        </w:rPr>
        <w:t>欧洲区域代表处参与</w:t>
      </w:r>
      <w:r w:rsidRPr="003017E0">
        <w:rPr>
          <w:rFonts w:ascii="SimSun" w:eastAsia="SimSun" w:hAnsi="SimSun" w:cs="Batang" w:hint="eastAsia"/>
          <w:b/>
          <w:bCs/>
          <w:szCs w:val="24"/>
          <w:lang w:eastAsia="zh-CN"/>
        </w:rPr>
        <w:t>了</w:t>
      </w:r>
      <w:r w:rsidRPr="003017E0">
        <w:rPr>
          <w:rFonts w:ascii="SimSun" w:eastAsia="SimSun" w:hAnsi="SimSun" w:cs="Batang"/>
          <w:b/>
          <w:bCs/>
          <w:szCs w:val="24"/>
          <w:lang w:eastAsia="zh-CN"/>
        </w:rPr>
        <w:t>各种区域性协调活动</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向成员国提供支持</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主要</w:t>
      </w:r>
      <w:r w:rsidRPr="003017E0">
        <w:rPr>
          <w:rFonts w:ascii="SimSun" w:eastAsia="SimSun" w:hAnsi="SimSun" w:cs="Batang" w:hint="eastAsia"/>
          <w:b/>
          <w:bCs/>
          <w:szCs w:val="24"/>
          <w:lang w:eastAsia="zh-CN"/>
        </w:rPr>
        <w:t>目的</w:t>
      </w:r>
      <w:r w:rsidRPr="003017E0">
        <w:rPr>
          <w:rFonts w:ascii="SimSun" w:eastAsia="SimSun" w:hAnsi="SimSun" w:cs="Batang"/>
          <w:b/>
          <w:bCs/>
          <w:szCs w:val="24"/>
          <w:lang w:eastAsia="zh-CN"/>
        </w:rPr>
        <w:t>是促进数字化发展</w:t>
      </w:r>
      <w:r w:rsidRPr="003017E0">
        <w:rPr>
          <w:rFonts w:ascii="SimSun" w:eastAsia="SimSun" w:hAnsi="SimSun" w:cs="Batang" w:hint="eastAsia"/>
          <w:b/>
          <w:bCs/>
          <w:szCs w:val="24"/>
          <w:lang w:eastAsia="zh-CN"/>
        </w:rPr>
        <w:t>，增加</w:t>
      </w:r>
      <w:r w:rsidRPr="003017E0">
        <w:rPr>
          <w:rFonts w:ascii="SimSun" w:eastAsia="SimSun" w:hAnsi="SimSun" w:cs="Batang"/>
          <w:b/>
          <w:bCs/>
          <w:szCs w:val="24"/>
          <w:lang w:eastAsia="zh-CN"/>
        </w:rPr>
        <w:t>在网络安全</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复原力</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创新</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数字包容性</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监管和数字技能发展领域的合作机会</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这些努力与</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基加利行动计划</w:t>
      </w:r>
      <w:r w:rsidRPr="003017E0">
        <w:rPr>
          <w:rFonts w:ascii="SimSun" w:eastAsia="SimSun" w:hAnsi="SimSun" w:cs="Batang" w:hint="eastAsia"/>
          <w:b/>
          <w:bCs/>
          <w:szCs w:val="24"/>
          <w:lang w:eastAsia="zh-CN"/>
        </w:rPr>
        <w:t>》（</w:t>
      </w:r>
      <w:r w:rsidRPr="003017E0">
        <w:rPr>
          <w:rFonts w:cstheme="minorHAnsi"/>
          <w:b/>
          <w:bCs/>
          <w:szCs w:val="24"/>
          <w:lang w:eastAsia="zh-CN"/>
        </w:rPr>
        <w:t>KAP</w:t>
      </w:r>
      <w:r w:rsidRPr="003017E0">
        <w:rPr>
          <w:rFonts w:ascii="SimSun" w:eastAsia="SimSun" w:hAnsi="SimSun" w:cs="Batang" w:hint="eastAsia"/>
          <w:b/>
          <w:bCs/>
          <w:szCs w:val="24"/>
          <w:lang w:eastAsia="zh-CN"/>
        </w:rPr>
        <w:t>）</w:t>
      </w:r>
      <w:r w:rsidRPr="003017E0">
        <w:rPr>
          <w:rFonts w:ascii="SimSun" w:eastAsia="SimSun" w:hAnsi="SimSun" w:cs="Batang"/>
          <w:b/>
          <w:bCs/>
          <w:szCs w:val="24"/>
          <w:lang w:eastAsia="zh-CN"/>
        </w:rPr>
        <w:t>中</w:t>
      </w:r>
      <w:r w:rsidRPr="003017E0">
        <w:rPr>
          <w:rFonts w:ascii="SimSun" w:eastAsia="SimSun" w:hAnsi="SimSun" w:cs="Batang" w:hint="eastAsia"/>
          <w:b/>
          <w:bCs/>
          <w:szCs w:val="24"/>
          <w:lang w:eastAsia="zh-CN"/>
        </w:rPr>
        <w:t>提出</w:t>
      </w:r>
      <w:r w:rsidRPr="003017E0">
        <w:rPr>
          <w:rFonts w:ascii="SimSun" w:eastAsia="SimSun" w:hAnsi="SimSun" w:cs="Batang"/>
          <w:b/>
          <w:bCs/>
          <w:szCs w:val="24"/>
          <w:lang w:eastAsia="zh-CN"/>
        </w:rPr>
        <w:t>的区域性举措相一致</w:t>
      </w:r>
      <w:r w:rsidRPr="003017E0">
        <w:rPr>
          <w:rFonts w:ascii="SimSun" w:eastAsia="SimSun" w:hAnsi="SimSun" w:cs="Batang" w:hint="eastAsia"/>
          <w:b/>
          <w:bCs/>
          <w:szCs w:val="24"/>
          <w:lang w:eastAsia="zh-CN"/>
        </w:rPr>
        <w:t>。</w:t>
      </w:r>
      <w:r w:rsidRPr="003017E0">
        <w:rPr>
          <w:rFonts w:ascii="SimSun" w:eastAsia="SimSun" w:hAnsi="SimSun" w:cstheme="minorHAnsi"/>
          <w:b/>
          <w:bCs/>
          <w:szCs w:val="24"/>
          <w:lang w:eastAsia="zh-CN"/>
        </w:rPr>
        <w:t xml:space="preserve"> </w:t>
      </w:r>
    </w:p>
    <w:p w14:paraId="26E8A025"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EUR1</w:t>
      </w:r>
      <w:r w:rsidRPr="0096384F">
        <w:rPr>
          <w:rFonts w:ascii="Calibri" w:eastAsia="SimSun" w:hAnsi="Calibri" w:cs="Calibri" w:hint="eastAsia"/>
          <w:color w:val="0070C0"/>
          <w:lang w:val="es-ES_tradnl" w:eastAsia="zh-CN"/>
        </w:rPr>
        <w:t>：数字基础设施发展</w:t>
      </w:r>
    </w:p>
    <w:p w14:paraId="455479D1" w14:textId="28EB27A9" w:rsidR="00DF1B02" w:rsidRPr="003017E0" w:rsidRDefault="00502802" w:rsidP="00502802">
      <w:pPr>
        <w:pStyle w:val="enumlev1"/>
        <w:rPr>
          <w:rFonts w:cstheme="minorHAnsi"/>
          <w:szCs w:val="24"/>
          <w:lang w:eastAsia="zh-CN"/>
        </w:rPr>
      </w:pPr>
      <w:r w:rsidRPr="00502802">
        <w:rPr>
          <w:rFonts w:cstheme="minorHAnsi"/>
          <w:lang w:eastAsia="zh-CN"/>
        </w:rPr>
        <w:t>•</w:t>
      </w:r>
      <w:r>
        <w:rPr>
          <w:rFonts w:cstheme="minorHAnsi"/>
          <w:lang w:eastAsia="zh-CN"/>
        </w:rPr>
        <w:tab/>
      </w:r>
      <w:r w:rsidR="00DF1B02" w:rsidRPr="003017E0">
        <w:rPr>
          <w:rFonts w:cstheme="minorHAnsi" w:hint="eastAsia"/>
          <w:lang w:eastAsia="zh-CN"/>
        </w:rPr>
        <w:t>三</w:t>
      </w:r>
      <w:r w:rsidR="00DF1B02" w:rsidRPr="003017E0">
        <w:rPr>
          <w:rFonts w:cs="SimSun" w:hint="eastAsia"/>
          <w:lang w:eastAsia="zh-CN"/>
        </w:rPr>
        <w:t>个区</w:t>
      </w:r>
      <w:r w:rsidR="00DF1B02" w:rsidRPr="003017E0">
        <w:rPr>
          <w:rFonts w:hint="eastAsia"/>
          <w:lang w:eastAsia="zh-CN"/>
        </w:rPr>
        <w:t>域平台（国际电联</w:t>
      </w:r>
      <w:r w:rsidR="00DF1B02" w:rsidRPr="003017E0">
        <w:rPr>
          <w:rFonts w:cstheme="minorHAnsi"/>
          <w:lang w:eastAsia="zh-CN"/>
        </w:rPr>
        <w:t>-EKIP</w:t>
      </w:r>
      <w:r w:rsidR="00DF1B02" w:rsidRPr="003017E0">
        <w:rPr>
          <w:rFonts w:cs="SimSun" w:hint="eastAsia"/>
          <w:lang w:eastAsia="zh-CN"/>
        </w:rPr>
        <w:t>区</w:t>
      </w:r>
      <w:r w:rsidR="00DF1B02" w:rsidRPr="003017E0">
        <w:rPr>
          <w:rFonts w:hint="eastAsia"/>
          <w:lang w:eastAsia="zh-CN"/>
        </w:rPr>
        <w:t>域性</w:t>
      </w:r>
      <w:r w:rsidR="00DF1B02" w:rsidRPr="003017E0">
        <w:rPr>
          <w:rFonts w:cs="SimSun" w:hint="eastAsia"/>
          <w:lang w:eastAsia="zh-CN"/>
        </w:rPr>
        <w:t>监</w:t>
      </w:r>
      <w:r w:rsidR="00DF1B02" w:rsidRPr="003017E0">
        <w:rPr>
          <w:rFonts w:hint="eastAsia"/>
          <w:lang w:eastAsia="zh-CN"/>
        </w:rPr>
        <w:t>管</w:t>
      </w:r>
      <w:r w:rsidR="00DF1B02" w:rsidRPr="003017E0">
        <w:rPr>
          <w:rFonts w:cs="SimSun" w:hint="eastAsia"/>
          <w:lang w:eastAsia="zh-CN"/>
        </w:rPr>
        <w:t>论坛（黑山）、欧</w:t>
      </w:r>
      <w:r w:rsidR="00DF1B02" w:rsidRPr="003017E0">
        <w:rPr>
          <w:rFonts w:hint="eastAsia"/>
          <w:lang w:eastAsia="zh-CN"/>
        </w:rPr>
        <w:t>洲</w:t>
      </w:r>
      <w:r w:rsidR="00DF1B02" w:rsidRPr="003017E0">
        <w:rPr>
          <w:rFonts w:cs="SimSun" w:hint="eastAsia"/>
          <w:lang w:eastAsia="zh-CN"/>
        </w:rPr>
        <w:t>国际监</w:t>
      </w:r>
      <w:r w:rsidR="00DF1B02" w:rsidRPr="003017E0">
        <w:rPr>
          <w:rFonts w:hint="eastAsia"/>
          <w:lang w:eastAsia="zh-CN"/>
        </w:rPr>
        <w:t>管大</w:t>
      </w:r>
      <w:r w:rsidR="00DF1B02" w:rsidRPr="003017E0">
        <w:rPr>
          <w:rFonts w:cs="SimSun" w:hint="eastAsia"/>
          <w:lang w:eastAsia="zh-CN"/>
        </w:rPr>
        <w:t>会（北马其顿）和</w:t>
      </w:r>
      <w:r w:rsidR="00DF1B02" w:rsidRPr="003017E0">
        <w:rPr>
          <w:rFonts w:cstheme="minorHAnsi"/>
          <w:lang w:eastAsia="zh-CN"/>
        </w:rPr>
        <w:t xml:space="preserve">5G </w:t>
      </w:r>
      <w:proofErr w:type="spellStart"/>
      <w:r w:rsidR="00DF1B02" w:rsidRPr="003017E0">
        <w:rPr>
          <w:rFonts w:cstheme="minorHAnsi"/>
          <w:lang w:eastAsia="zh-CN"/>
        </w:rPr>
        <w:t>Techritory</w:t>
      </w:r>
      <w:proofErr w:type="spellEnd"/>
      <w:r w:rsidR="00DF1B02" w:rsidRPr="003017E0">
        <w:rPr>
          <w:rFonts w:cs="SimSun" w:hint="eastAsia"/>
          <w:lang w:eastAsia="zh-CN"/>
        </w:rPr>
        <w:t>论坛（拉脱维亚）</w:t>
      </w:r>
      <w:r w:rsidR="00DF1B02" w:rsidRPr="003017E0">
        <w:rPr>
          <w:rFonts w:hint="eastAsia"/>
          <w:lang w:eastAsia="zh-CN"/>
        </w:rPr>
        <w:t>）成为</w:t>
      </w:r>
      <w:r w:rsidR="00DF1B02" w:rsidRPr="003017E0">
        <w:rPr>
          <w:rFonts w:cs="SimSun" w:hint="eastAsia"/>
          <w:lang w:eastAsia="zh-CN"/>
        </w:rPr>
        <w:t>会议</w:t>
      </w:r>
      <w:r w:rsidR="00DF1B02" w:rsidRPr="003017E0">
        <w:rPr>
          <w:rFonts w:hint="eastAsia"/>
          <w:lang w:eastAsia="zh-CN"/>
        </w:rPr>
        <w:t>召集平台，每年吸引</w:t>
      </w:r>
      <w:r w:rsidR="00DF1B02" w:rsidRPr="003017E0">
        <w:rPr>
          <w:rFonts w:cs="SimSun" w:hint="eastAsia"/>
          <w:lang w:eastAsia="zh-CN"/>
        </w:rPr>
        <w:t>来</w:t>
      </w:r>
      <w:r w:rsidR="00DF1B02" w:rsidRPr="003017E0">
        <w:rPr>
          <w:rFonts w:hint="eastAsia"/>
          <w:lang w:eastAsia="zh-CN"/>
        </w:rPr>
        <w:t>自</w:t>
      </w:r>
      <w:r w:rsidR="00DF1B02" w:rsidRPr="003017E0">
        <w:rPr>
          <w:rFonts w:cs="SimSun" w:hint="eastAsia"/>
          <w:lang w:eastAsia="zh-CN"/>
        </w:rPr>
        <w:t>欧</w:t>
      </w:r>
      <w:r w:rsidR="00DF1B02" w:rsidRPr="003017E0">
        <w:rPr>
          <w:rFonts w:hint="eastAsia"/>
          <w:lang w:eastAsia="zh-CN"/>
        </w:rPr>
        <w:t>洲及其他区域的</w:t>
      </w:r>
      <w:r w:rsidR="00DF1B02" w:rsidRPr="003017E0">
        <w:rPr>
          <w:rFonts w:cstheme="minorHAnsi"/>
          <w:lang w:eastAsia="zh-CN"/>
        </w:rPr>
        <w:t>800</w:t>
      </w:r>
      <w:r w:rsidR="00DF1B02" w:rsidRPr="003017E0">
        <w:rPr>
          <w:rFonts w:cstheme="minorHAnsi" w:hint="eastAsia"/>
          <w:lang w:eastAsia="zh-CN"/>
        </w:rPr>
        <w:t>多个利益攸关方。</w:t>
      </w:r>
      <w:r w:rsidR="00DF1B02" w:rsidRPr="003017E0">
        <w:rPr>
          <w:rFonts w:cs="SimSun" w:hint="eastAsia"/>
          <w:lang w:eastAsia="zh-CN"/>
        </w:rPr>
        <w:t>这</w:t>
      </w:r>
      <w:r w:rsidR="00DF1B02" w:rsidRPr="003017E0">
        <w:rPr>
          <w:rFonts w:hint="eastAsia"/>
          <w:lang w:eastAsia="zh-CN"/>
        </w:rPr>
        <w:t>些</w:t>
      </w:r>
      <w:r w:rsidR="00DF1B02" w:rsidRPr="003017E0">
        <w:rPr>
          <w:rFonts w:cs="SimSun" w:hint="eastAsia"/>
          <w:lang w:eastAsia="zh-CN"/>
        </w:rPr>
        <w:t>会议</w:t>
      </w:r>
      <w:r w:rsidR="00DF1B02" w:rsidRPr="003017E0">
        <w:rPr>
          <w:rFonts w:hint="eastAsia"/>
          <w:lang w:eastAsia="zh-CN"/>
        </w:rPr>
        <w:t>促</w:t>
      </w:r>
      <w:r w:rsidR="00DF1B02" w:rsidRPr="003017E0">
        <w:rPr>
          <w:rFonts w:cs="SimSun" w:hint="eastAsia"/>
          <w:lang w:eastAsia="zh-CN"/>
        </w:rPr>
        <w:t>进</w:t>
      </w:r>
      <w:r w:rsidR="00DF1B02" w:rsidRPr="003017E0">
        <w:rPr>
          <w:rFonts w:hint="eastAsia"/>
          <w:lang w:eastAsia="zh-CN"/>
        </w:rPr>
        <w:t>了</w:t>
      </w:r>
      <w:r w:rsidR="00DF1B02" w:rsidRPr="003017E0">
        <w:rPr>
          <w:rFonts w:cs="SimSun" w:hint="eastAsia"/>
          <w:lang w:eastAsia="zh-CN"/>
        </w:rPr>
        <w:t>监</w:t>
      </w:r>
      <w:r w:rsidR="00DF1B02" w:rsidRPr="003017E0">
        <w:rPr>
          <w:rFonts w:hint="eastAsia"/>
          <w:lang w:eastAsia="zh-CN"/>
        </w:rPr>
        <w:t>管</w:t>
      </w:r>
      <w:r w:rsidR="00DF1B02" w:rsidRPr="003017E0">
        <w:rPr>
          <w:rFonts w:cs="SimSun" w:hint="eastAsia"/>
          <w:lang w:eastAsia="zh-CN"/>
        </w:rPr>
        <w:t>环</w:t>
      </w:r>
      <w:r w:rsidR="00DF1B02" w:rsidRPr="003017E0">
        <w:rPr>
          <w:rFonts w:hint="eastAsia"/>
          <w:lang w:eastAsia="zh-CN"/>
        </w:rPr>
        <w:t>境的改善，加强了</w:t>
      </w:r>
      <w:r w:rsidR="00DF1B02" w:rsidRPr="003017E0">
        <w:rPr>
          <w:rFonts w:cs="SimSun" w:hint="eastAsia"/>
          <w:lang w:eastAsia="zh-CN"/>
        </w:rPr>
        <w:t>监</w:t>
      </w:r>
      <w:r w:rsidR="00DF1B02" w:rsidRPr="003017E0">
        <w:rPr>
          <w:rFonts w:hint="eastAsia"/>
          <w:lang w:eastAsia="zh-CN"/>
        </w:rPr>
        <w:t>管机</w:t>
      </w:r>
      <w:r w:rsidR="00DF1B02" w:rsidRPr="003017E0">
        <w:rPr>
          <w:rFonts w:cs="SimSun" w:hint="eastAsia"/>
          <w:lang w:eastAsia="zh-CN"/>
        </w:rPr>
        <w:t>构之间的联系，</w:t>
      </w:r>
      <w:r w:rsidR="00DF1B02" w:rsidRPr="003017E0">
        <w:rPr>
          <w:rFonts w:hint="eastAsia"/>
          <w:lang w:eastAsia="zh-CN"/>
        </w:rPr>
        <w:t>使其掌握最新的知</w:t>
      </w:r>
      <w:r w:rsidR="00DF1B02" w:rsidRPr="003017E0">
        <w:rPr>
          <w:rFonts w:cs="SimSun" w:hint="eastAsia"/>
          <w:lang w:eastAsia="zh-CN"/>
        </w:rPr>
        <w:t>识、</w:t>
      </w:r>
      <w:r w:rsidR="00DF1B02" w:rsidRPr="003017E0">
        <w:rPr>
          <w:rFonts w:hint="eastAsia"/>
          <w:lang w:eastAsia="zh-CN"/>
        </w:rPr>
        <w:t>最佳做法和</w:t>
      </w:r>
      <w:r w:rsidR="00DF1B02" w:rsidRPr="003017E0">
        <w:rPr>
          <w:rFonts w:cs="SimSun" w:hint="eastAsia"/>
          <w:lang w:eastAsia="zh-CN"/>
        </w:rPr>
        <w:t>实</w:t>
      </w:r>
      <w:r w:rsidR="00DF1B02" w:rsidRPr="003017E0">
        <w:rPr>
          <w:rFonts w:hint="eastAsia"/>
          <w:lang w:eastAsia="zh-CN"/>
        </w:rPr>
        <w:t>用工具，</w:t>
      </w:r>
      <w:r w:rsidR="00DF1B02" w:rsidRPr="003017E0">
        <w:rPr>
          <w:rFonts w:cs="SimSun" w:hint="eastAsia"/>
          <w:lang w:eastAsia="zh-CN"/>
        </w:rPr>
        <w:t>从</w:t>
      </w:r>
      <w:r w:rsidR="00DF1B02" w:rsidRPr="003017E0">
        <w:rPr>
          <w:rFonts w:hint="eastAsia"/>
          <w:lang w:eastAsia="zh-CN"/>
        </w:rPr>
        <w:t>而更好地</w:t>
      </w:r>
      <w:r w:rsidR="00DF1B02" w:rsidRPr="003017E0">
        <w:rPr>
          <w:rFonts w:cs="SimSun" w:hint="eastAsia"/>
          <w:lang w:eastAsia="zh-CN"/>
        </w:rPr>
        <w:t>应对</w:t>
      </w:r>
      <w:r w:rsidR="00DF1B02" w:rsidRPr="003017E0">
        <w:rPr>
          <w:rFonts w:hint="eastAsia"/>
          <w:lang w:eastAsia="zh-CN"/>
        </w:rPr>
        <w:t>不</w:t>
      </w:r>
      <w:r w:rsidR="00DF1B02" w:rsidRPr="003017E0">
        <w:rPr>
          <w:rFonts w:cs="SimSun" w:hint="eastAsia"/>
          <w:lang w:eastAsia="zh-CN"/>
        </w:rPr>
        <w:t>断变</w:t>
      </w:r>
      <w:r w:rsidR="00DF1B02" w:rsidRPr="003017E0">
        <w:rPr>
          <w:rFonts w:hint="eastAsia"/>
          <w:lang w:eastAsia="zh-CN"/>
        </w:rPr>
        <w:t>化的</w:t>
      </w:r>
      <w:r w:rsidR="00DF1B02" w:rsidRPr="003017E0">
        <w:rPr>
          <w:rFonts w:cs="SimSun" w:hint="eastAsia"/>
          <w:lang w:eastAsia="zh-CN"/>
        </w:rPr>
        <w:t>数</w:t>
      </w:r>
      <w:r w:rsidR="00DF1B02" w:rsidRPr="003017E0">
        <w:rPr>
          <w:rFonts w:hint="eastAsia"/>
          <w:lang w:eastAsia="zh-CN"/>
        </w:rPr>
        <w:t>字</w:t>
      </w:r>
      <w:r w:rsidR="00DF1B02" w:rsidRPr="003017E0">
        <w:rPr>
          <w:rFonts w:cs="SimSun" w:hint="eastAsia"/>
          <w:lang w:eastAsia="zh-CN"/>
        </w:rPr>
        <w:t>环</w:t>
      </w:r>
      <w:r w:rsidR="00DF1B02" w:rsidRPr="003017E0">
        <w:rPr>
          <w:rFonts w:hint="eastAsia"/>
          <w:lang w:eastAsia="zh-CN"/>
        </w:rPr>
        <w:t>境。</w:t>
      </w:r>
    </w:p>
    <w:p w14:paraId="54D2209D" w14:textId="72ADE56A" w:rsidR="00DF1B02" w:rsidRPr="003017E0" w:rsidRDefault="00502802" w:rsidP="00502802">
      <w:pPr>
        <w:pStyle w:val="enumlev1"/>
        <w:rPr>
          <w:rFonts w:cstheme="minorHAnsi"/>
          <w:color w:val="008080"/>
          <w:u w:val="single"/>
          <w:lang w:eastAsia="zh-CN"/>
        </w:rPr>
      </w:pPr>
      <w:r w:rsidRPr="00502802">
        <w:rPr>
          <w:rFonts w:cs="Microsoft YaHei"/>
          <w:lang w:eastAsia="zh-CN"/>
        </w:rPr>
        <w:t>•</w:t>
      </w:r>
      <w:r>
        <w:rPr>
          <w:rFonts w:cs="Microsoft YaHei"/>
          <w:lang w:eastAsia="zh-CN"/>
        </w:rPr>
        <w:tab/>
      </w:r>
      <w:r w:rsidR="00DF1B02" w:rsidRPr="003017E0">
        <w:rPr>
          <w:rFonts w:cs="Microsoft YaHei" w:hint="eastAsia"/>
          <w:lang w:eastAsia="zh-CN"/>
        </w:rPr>
        <w:t>与欧洲电子通信监管机构组织（</w:t>
      </w:r>
      <w:r w:rsidR="00DF1B02" w:rsidRPr="003017E0">
        <w:rPr>
          <w:rFonts w:cstheme="minorHAnsi"/>
          <w:lang w:eastAsia="zh-CN"/>
        </w:rPr>
        <w:t>BEREC</w:t>
      </w:r>
      <w:r w:rsidR="00DF1B02" w:rsidRPr="003017E0">
        <w:rPr>
          <w:rFonts w:cs="Microsoft YaHei" w:hint="eastAsia"/>
          <w:lang w:eastAsia="zh-CN"/>
        </w:rPr>
        <w:t>）、东部伙伴关系电子通信监管机构网络（</w:t>
      </w:r>
      <w:proofErr w:type="spellStart"/>
      <w:r w:rsidR="00DF1B02" w:rsidRPr="003017E0">
        <w:rPr>
          <w:rFonts w:cstheme="minorHAnsi"/>
          <w:lang w:eastAsia="zh-CN"/>
        </w:rPr>
        <w:t>EaPeReg</w:t>
      </w:r>
      <w:proofErr w:type="spellEnd"/>
      <w:r w:rsidR="00DF1B02" w:rsidRPr="003017E0">
        <w:rPr>
          <w:rFonts w:cs="Microsoft YaHei" w:hint="eastAsia"/>
          <w:lang w:eastAsia="zh-CN"/>
        </w:rPr>
        <w:t>）和欧洲</w:t>
      </w:r>
      <w:r w:rsidR="00DF1B02" w:rsidRPr="003017E0">
        <w:rPr>
          <w:rFonts w:cstheme="minorHAnsi"/>
          <w:lang w:eastAsia="zh-CN"/>
        </w:rPr>
        <w:t>-</w:t>
      </w:r>
      <w:r w:rsidR="00DF1B02" w:rsidRPr="003017E0">
        <w:rPr>
          <w:rFonts w:cs="Microsoft YaHei" w:hint="eastAsia"/>
          <w:lang w:eastAsia="zh-CN"/>
        </w:rPr>
        <w:t>地中海监管机构组织（</w:t>
      </w:r>
      <w:r w:rsidR="00DF1B02" w:rsidRPr="003017E0">
        <w:rPr>
          <w:rFonts w:cstheme="minorHAnsi"/>
          <w:lang w:eastAsia="zh-CN"/>
        </w:rPr>
        <w:t>EMERG</w:t>
      </w:r>
      <w:r w:rsidR="00DF1B02" w:rsidRPr="003017E0">
        <w:rPr>
          <w:rFonts w:cs="Microsoft YaHei" w:hint="eastAsia"/>
          <w:lang w:eastAsia="zh-CN"/>
        </w:rPr>
        <w:t>）的合作进一步加强。</w:t>
      </w:r>
      <w:r w:rsidR="00DF1B02" w:rsidRPr="003017E0">
        <w:rPr>
          <w:rFonts w:cstheme="minorHAnsi"/>
          <w:lang w:eastAsia="zh-CN"/>
        </w:rPr>
        <w:t>2023</w:t>
      </w:r>
      <w:r w:rsidR="00DF1B02" w:rsidRPr="003017E0">
        <w:rPr>
          <w:rFonts w:cs="Microsoft YaHei" w:hint="eastAsia"/>
          <w:lang w:eastAsia="zh-CN"/>
        </w:rPr>
        <w:t>年与</w:t>
      </w:r>
      <w:proofErr w:type="spellStart"/>
      <w:r w:rsidR="00DF1B02" w:rsidRPr="003017E0">
        <w:rPr>
          <w:rFonts w:cstheme="minorHAnsi"/>
          <w:lang w:eastAsia="zh-CN"/>
        </w:rPr>
        <w:t>EaPeReg</w:t>
      </w:r>
      <w:proofErr w:type="spellEnd"/>
      <w:r w:rsidR="00DF1B02" w:rsidRPr="003017E0">
        <w:rPr>
          <w:rFonts w:cs="Microsoft YaHei" w:hint="eastAsia"/>
          <w:lang w:eastAsia="zh-CN"/>
        </w:rPr>
        <w:t>和</w:t>
      </w:r>
      <w:r w:rsidR="00DF1B02" w:rsidRPr="003017E0">
        <w:rPr>
          <w:rFonts w:cstheme="minorHAnsi"/>
          <w:lang w:eastAsia="zh-CN"/>
        </w:rPr>
        <w:t>EMERG</w:t>
      </w:r>
      <w:r w:rsidR="00DF1B02" w:rsidRPr="003017E0">
        <w:rPr>
          <w:rFonts w:cs="Microsoft YaHei" w:hint="eastAsia"/>
          <w:lang w:eastAsia="zh-CN"/>
        </w:rPr>
        <w:t>签署的谅解备忘录为合作提供了坚实的框架，并促成了一系列推动区域性举措实施的行动。这些行动包括：举办了一系列线下和线上联合讲习班；借鉴</w:t>
      </w:r>
      <w:r w:rsidR="00DF1B02" w:rsidRPr="003017E0">
        <w:rPr>
          <w:rFonts w:cstheme="minorHAnsi"/>
          <w:lang w:eastAsia="zh-CN"/>
        </w:rPr>
        <w:t>BEREC</w:t>
      </w:r>
      <w:r w:rsidR="00DF1B02" w:rsidRPr="003017E0">
        <w:rPr>
          <w:rFonts w:cstheme="minorHAnsi" w:hint="eastAsia"/>
          <w:lang w:eastAsia="zh-CN"/>
        </w:rPr>
        <w:t>、</w:t>
      </w:r>
      <w:proofErr w:type="spellStart"/>
      <w:r w:rsidR="00DF1B02" w:rsidRPr="003017E0">
        <w:rPr>
          <w:rFonts w:cstheme="minorHAnsi"/>
          <w:lang w:eastAsia="zh-CN"/>
        </w:rPr>
        <w:t>EaPeReg</w:t>
      </w:r>
      <w:proofErr w:type="spellEnd"/>
      <w:r w:rsidR="00DF1B02" w:rsidRPr="003017E0">
        <w:rPr>
          <w:rFonts w:cstheme="minorHAnsi" w:hint="eastAsia"/>
          <w:lang w:eastAsia="zh-CN"/>
        </w:rPr>
        <w:t>、</w:t>
      </w:r>
      <w:r w:rsidR="00DF1B02" w:rsidRPr="003017E0">
        <w:rPr>
          <w:rFonts w:cstheme="minorHAnsi"/>
          <w:lang w:eastAsia="zh-CN"/>
        </w:rPr>
        <w:t>EMERG</w:t>
      </w:r>
      <w:r w:rsidR="00DF1B02" w:rsidRPr="003017E0">
        <w:rPr>
          <w:rFonts w:cs="Microsoft YaHei" w:hint="eastAsia"/>
          <w:lang w:eastAsia="zh-CN"/>
        </w:rPr>
        <w:t>成员的不同意见编写了《宽带对照系统大全》；以及举办了“加速数字化转型监管培训”，有</w:t>
      </w:r>
      <w:r w:rsidR="00DF1B02" w:rsidRPr="003017E0">
        <w:rPr>
          <w:rFonts w:cstheme="minorHAnsi"/>
          <w:lang w:eastAsia="zh-CN"/>
        </w:rPr>
        <w:t>180</w:t>
      </w:r>
      <w:r w:rsidR="00DF1B02" w:rsidRPr="003017E0">
        <w:rPr>
          <w:rFonts w:cstheme="minorHAnsi" w:hint="eastAsia"/>
          <w:lang w:eastAsia="zh-CN"/>
        </w:rPr>
        <w:t>多</w:t>
      </w:r>
      <w:r w:rsidR="00DF1B02" w:rsidRPr="003017E0">
        <w:rPr>
          <w:rFonts w:cs="Microsoft YaHei" w:hint="eastAsia"/>
          <w:lang w:eastAsia="zh-CN"/>
        </w:rPr>
        <w:t>名参与者参加了培训。在此备忘录基础上，并在塞浦路斯的支持下，计划于</w:t>
      </w:r>
      <w:r w:rsidR="00DF1B02" w:rsidRPr="003017E0">
        <w:rPr>
          <w:rFonts w:eastAsia="Calibri" w:cstheme="minorHAnsi"/>
          <w:lang w:eastAsia="zh-CN"/>
        </w:rPr>
        <w:t>2025</w:t>
      </w:r>
      <w:r w:rsidR="00DF1B02" w:rsidRPr="003017E0">
        <w:rPr>
          <w:rFonts w:cs="Microsoft YaHei" w:hint="eastAsia"/>
          <w:lang w:eastAsia="zh-CN"/>
        </w:rPr>
        <w:t>年</w:t>
      </w:r>
      <w:r w:rsidR="00DF1B02" w:rsidRPr="003017E0">
        <w:rPr>
          <w:rFonts w:eastAsia="Calibri" w:cstheme="minorHAnsi"/>
          <w:lang w:eastAsia="zh-CN"/>
        </w:rPr>
        <w:t>10</w:t>
      </w:r>
      <w:r w:rsidR="00DF1B02" w:rsidRPr="003017E0">
        <w:rPr>
          <w:rFonts w:cs="Microsoft YaHei" w:hint="eastAsia"/>
          <w:lang w:eastAsia="zh-CN"/>
        </w:rPr>
        <w:t>月为监管机构举办关于服务质量和移动基础设施复原力的能力建设讲习班，以进一步加强区域性知识共享与合作。</w:t>
      </w:r>
    </w:p>
    <w:p w14:paraId="1C3A1123" w14:textId="0298C3CD" w:rsidR="00DF1B02" w:rsidRPr="003017E0" w:rsidRDefault="00502802" w:rsidP="00502802">
      <w:pPr>
        <w:pStyle w:val="enumlev1"/>
        <w:rPr>
          <w:rFonts w:cstheme="minorHAnsi"/>
          <w:lang w:eastAsia="zh-CN"/>
        </w:rPr>
      </w:pPr>
      <w:r w:rsidRPr="00502802">
        <w:rPr>
          <w:rFonts w:cstheme="minorHAnsi"/>
          <w:lang w:eastAsia="zh-CN"/>
        </w:rPr>
        <w:t>•</w:t>
      </w:r>
      <w:r>
        <w:rPr>
          <w:rFonts w:cstheme="minorHAnsi"/>
          <w:lang w:eastAsia="zh-CN"/>
        </w:rPr>
        <w:tab/>
      </w:r>
      <w:r w:rsidR="00DF1B02" w:rsidRPr="003017E0">
        <w:rPr>
          <w:rFonts w:cstheme="minorHAnsi" w:hint="eastAsia"/>
          <w:lang w:eastAsia="zh-CN"/>
        </w:rPr>
        <w:t>向阿尔巴尼亚、波斯尼亚和黑塞哥维那以及摩尔多瓦提供了一系列技术援助，增强了这些国家在宽带对照系统领域的能力。在阿尔巴尼亚，技术规范使邮政和电子通信管理局（</w:t>
      </w:r>
      <w:r w:rsidR="00DF1B02" w:rsidRPr="003017E0">
        <w:rPr>
          <w:rFonts w:cstheme="minorHAnsi"/>
          <w:lang w:eastAsia="zh-CN"/>
        </w:rPr>
        <w:t>AKEP</w:t>
      </w:r>
      <w:r w:rsidR="00DF1B02" w:rsidRPr="003017E0">
        <w:rPr>
          <w:rFonts w:cstheme="minorHAnsi" w:hint="eastAsia"/>
          <w:lang w:eastAsia="zh-CN"/>
        </w:rPr>
        <w:t>）得以启动其频谱监测系统的升级进程。黑山于</w:t>
      </w:r>
      <w:r w:rsidR="00DF1B02" w:rsidRPr="003017E0">
        <w:rPr>
          <w:rFonts w:cstheme="minorHAnsi"/>
          <w:lang w:eastAsia="zh-CN"/>
        </w:rPr>
        <w:t>2024</w:t>
      </w:r>
      <w:r w:rsidR="00DF1B02" w:rsidRPr="003017E0">
        <w:rPr>
          <w:rFonts w:cstheme="minorHAnsi" w:hint="eastAsia"/>
          <w:lang w:eastAsia="zh-CN"/>
        </w:rPr>
        <w:t>年</w:t>
      </w:r>
      <w:r w:rsidR="00DF1B02" w:rsidRPr="003017E0">
        <w:rPr>
          <w:rFonts w:cstheme="minorHAnsi"/>
          <w:lang w:eastAsia="zh-CN"/>
        </w:rPr>
        <w:t>12</w:t>
      </w:r>
      <w:r w:rsidR="00DF1B02" w:rsidRPr="003017E0">
        <w:rPr>
          <w:rFonts w:cstheme="minorHAnsi" w:hint="eastAsia"/>
          <w:lang w:eastAsia="zh-CN"/>
        </w:rPr>
        <w:t>月通过了国家宽带规划草案。电信发展局在黑山大学建立了一个</w:t>
      </w:r>
      <w:r w:rsidR="00DF1B02" w:rsidRPr="003017E0">
        <w:rPr>
          <w:rFonts w:cstheme="minorHAnsi"/>
          <w:lang w:eastAsia="zh-CN"/>
        </w:rPr>
        <w:t>IPv6</w:t>
      </w:r>
      <w:r w:rsidR="00DF1B02" w:rsidRPr="003017E0">
        <w:rPr>
          <w:rFonts w:cstheme="minorHAnsi" w:hint="eastAsia"/>
          <w:lang w:eastAsia="zh-CN"/>
        </w:rPr>
        <w:t>实验室，为国家人员能力建设提供了必要的手段。</w:t>
      </w:r>
    </w:p>
    <w:p w14:paraId="7AB026FB" w14:textId="3A905827" w:rsidR="00DF1B02" w:rsidRPr="003017E0" w:rsidRDefault="00502802" w:rsidP="00502802">
      <w:pPr>
        <w:pStyle w:val="enumlev1"/>
        <w:rPr>
          <w:rFonts w:cstheme="minorHAnsi"/>
          <w:lang w:eastAsia="zh-CN"/>
        </w:rPr>
      </w:pPr>
      <w:r w:rsidRPr="00502802">
        <w:rPr>
          <w:rFonts w:cstheme="minorHAnsi"/>
          <w:lang w:eastAsia="zh-CN"/>
        </w:rPr>
        <w:t>•</w:t>
      </w:r>
      <w:r>
        <w:rPr>
          <w:rFonts w:cstheme="minorHAnsi"/>
          <w:lang w:eastAsia="zh-CN"/>
        </w:rPr>
        <w:tab/>
      </w:r>
      <w:r w:rsidR="00DF1B02" w:rsidRPr="003017E0">
        <w:rPr>
          <w:rFonts w:cstheme="minorHAnsi" w:hint="eastAsia"/>
          <w:lang w:eastAsia="zh-CN"/>
        </w:rPr>
        <w:t>根据第</w:t>
      </w:r>
      <w:r w:rsidR="00DF1B02" w:rsidRPr="003017E0">
        <w:rPr>
          <w:rFonts w:cstheme="minorHAnsi"/>
          <w:lang w:eastAsia="zh-CN"/>
        </w:rPr>
        <w:t>1408</w:t>
      </w:r>
      <w:r w:rsidR="00DF1B02" w:rsidRPr="003017E0">
        <w:rPr>
          <w:rFonts w:cs="SimSun" w:hint="eastAsia"/>
          <w:lang w:eastAsia="zh-CN"/>
        </w:rPr>
        <w:t>号决议，电</w:t>
      </w:r>
      <w:r w:rsidR="00DF1B02" w:rsidRPr="003017E0">
        <w:rPr>
          <w:rFonts w:hint="eastAsia"/>
          <w:lang w:eastAsia="zh-CN"/>
        </w:rPr>
        <w:t>信</w:t>
      </w:r>
      <w:r w:rsidR="00DF1B02" w:rsidRPr="003017E0">
        <w:rPr>
          <w:rFonts w:cs="SimSun" w:hint="eastAsia"/>
          <w:lang w:eastAsia="zh-CN"/>
        </w:rPr>
        <w:t>发</w:t>
      </w:r>
      <w:r w:rsidR="00DF1B02" w:rsidRPr="003017E0">
        <w:rPr>
          <w:rFonts w:hint="eastAsia"/>
          <w:lang w:eastAsia="zh-CN"/>
        </w:rPr>
        <w:t>展局</w:t>
      </w:r>
      <w:r w:rsidR="00DF1B02" w:rsidRPr="003017E0">
        <w:rPr>
          <w:rFonts w:cs="SimSun" w:hint="eastAsia"/>
          <w:lang w:eastAsia="zh-CN"/>
        </w:rPr>
        <w:t>开</w:t>
      </w:r>
      <w:r w:rsidR="00DF1B02" w:rsidRPr="003017E0">
        <w:rPr>
          <w:rFonts w:hint="eastAsia"/>
          <w:lang w:eastAsia="zh-CN"/>
        </w:rPr>
        <w:t>展了一系列全面的活</w:t>
      </w:r>
      <w:r w:rsidR="00DF1B02" w:rsidRPr="003017E0">
        <w:rPr>
          <w:rFonts w:cs="SimSun" w:hint="eastAsia"/>
          <w:lang w:eastAsia="zh-CN"/>
        </w:rPr>
        <w:t>动，</w:t>
      </w:r>
      <w:r w:rsidR="00DF1B02" w:rsidRPr="003017E0">
        <w:rPr>
          <w:rFonts w:hint="eastAsia"/>
          <w:lang w:eastAsia="zh-CN"/>
        </w:rPr>
        <w:t>以支持</w:t>
      </w:r>
      <w:r w:rsidR="00DF1B02" w:rsidRPr="003017E0">
        <w:rPr>
          <w:rFonts w:cs="SimSun" w:hint="eastAsia"/>
          <w:lang w:eastAsia="zh-CN"/>
        </w:rPr>
        <w:t>乌</w:t>
      </w:r>
      <w:r w:rsidR="00DF1B02" w:rsidRPr="003017E0">
        <w:rPr>
          <w:rFonts w:hint="eastAsia"/>
          <w:lang w:eastAsia="zh-CN"/>
        </w:rPr>
        <w:t>克</w:t>
      </w:r>
      <w:r w:rsidR="00DF1B02" w:rsidRPr="003017E0">
        <w:rPr>
          <w:rFonts w:cs="SimSun" w:hint="eastAsia"/>
          <w:lang w:eastAsia="zh-CN"/>
        </w:rPr>
        <w:t>兰</w:t>
      </w:r>
      <w:r w:rsidR="00DF1B02" w:rsidRPr="003017E0">
        <w:rPr>
          <w:rFonts w:hint="eastAsia"/>
          <w:lang w:eastAsia="zh-CN"/>
        </w:rPr>
        <w:t>基</w:t>
      </w:r>
      <w:r w:rsidR="00DF1B02" w:rsidRPr="003017E0">
        <w:rPr>
          <w:rFonts w:cs="SimSun" w:hint="eastAsia"/>
          <w:lang w:eastAsia="zh-CN"/>
        </w:rPr>
        <w:t>础设</w:t>
      </w:r>
      <w:r w:rsidR="00DF1B02" w:rsidRPr="003017E0">
        <w:rPr>
          <w:rFonts w:hint="eastAsia"/>
          <w:lang w:eastAsia="zh-CN"/>
        </w:rPr>
        <w:t>施的重建和恢</w:t>
      </w:r>
      <w:r w:rsidR="00DF1B02" w:rsidRPr="003017E0">
        <w:rPr>
          <w:rFonts w:cs="SimSun" w:hint="eastAsia"/>
          <w:lang w:eastAsia="zh-CN"/>
        </w:rPr>
        <w:t>复。这</w:t>
      </w:r>
      <w:r w:rsidR="00DF1B02" w:rsidRPr="003017E0">
        <w:rPr>
          <w:rFonts w:hint="eastAsia"/>
          <w:lang w:eastAsia="zh-CN"/>
        </w:rPr>
        <w:t>些努力包括</w:t>
      </w:r>
      <w:r w:rsidR="00DF1B02" w:rsidRPr="003017E0">
        <w:rPr>
          <w:rFonts w:cs="SimSun" w:hint="eastAsia"/>
          <w:lang w:eastAsia="zh-CN"/>
        </w:rPr>
        <w:t>与乌</w:t>
      </w:r>
      <w:r w:rsidR="00DF1B02" w:rsidRPr="003017E0">
        <w:rPr>
          <w:rFonts w:hint="eastAsia"/>
          <w:lang w:eastAsia="zh-CN"/>
        </w:rPr>
        <w:t>克</w:t>
      </w:r>
      <w:r w:rsidR="00DF1B02" w:rsidRPr="003017E0">
        <w:rPr>
          <w:rFonts w:cs="SimSun" w:hint="eastAsia"/>
          <w:lang w:eastAsia="zh-CN"/>
        </w:rPr>
        <w:t>兰当</w:t>
      </w:r>
      <w:r w:rsidR="00DF1B02" w:rsidRPr="003017E0">
        <w:rPr>
          <w:rFonts w:hint="eastAsia"/>
          <w:lang w:eastAsia="zh-CN"/>
        </w:rPr>
        <w:t>局定期</w:t>
      </w:r>
      <w:r w:rsidR="00DF1B02" w:rsidRPr="003017E0">
        <w:rPr>
          <w:rFonts w:cs="SimSun" w:hint="eastAsia"/>
          <w:lang w:eastAsia="zh-CN"/>
        </w:rPr>
        <w:t>协调，积极参与联</w:t>
      </w:r>
      <w:r w:rsidR="00DF1B02" w:rsidRPr="003017E0">
        <w:rPr>
          <w:rFonts w:hint="eastAsia"/>
          <w:lang w:eastAsia="zh-CN"/>
        </w:rPr>
        <w:t>合</w:t>
      </w:r>
      <w:r w:rsidR="00DF1B02" w:rsidRPr="003017E0">
        <w:rPr>
          <w:rFonts w:cs="SimSun" w:hint="eastAsia"/>
          <w:lang w:eastAsia="zh-CN"/>
        </w:rPr>
        <w:t>国国</w:t>
      </w:r>
      <w:r w:rsidR="00DF1B02" w:rsidRPr="003017E0">
        <w:rPr>
          <w:rFonts w:hint="eastAsia"/>
          <w:lang w:eastAsia="zh-CN"/>
        </w:rPr>
        <w:t>家工作</w:t>
      </w:r>
      <w:r w:rsidR="00DF1B02" w:rsidRPr="003017E0">
        <w:rPr>
          <w:rFonts w:cs="SimSun" w:hint="eastAsia"/>
          <w:lang w:eastAsia="zh-CN"/>
        </w:rPr>
        <w:t>队</w:t>
      </w:r>
      <w:r w:rsidR="00DF1B02" w:rsidRPr="003017E0">
        <w:rPr>
          <w:rFonts w:hint="eastAsia"/>
          <w:lang w:eastAsia="zh-CN"/>
        </w:rPr>
        <w:t>的各项举措，特</w:t>
      </w:r>
      <w:r w:rsidR="00DF1B02" w:rsidRPr="003017E0">
        <w:rPr>
          <w:rFonts w:cs="SimSun" w:hint="eastAsia"/>
          <w:lang w:eastAsia="zh-CN"/>
        </w:rPr>
        <w:t>别</w:t>
      </w:r>
      <w:r w:rsidR="00DF1B02" w:rsidRPr="003017E0">
        <w:rPr>
          <w:rFonts w:hint="eastAsia"/>
          <w:lang w:eastAsia="zh-CN"/>
        </w:rPr>
        <w:t>是</w:t>
      </w:r>
      <w:r w:rsidR="00DF1B02" w:rsidRPr="003017E0">
        <w:rPr>
          <w:rFonts w:cs="SimSun" w:hint="eastAsia"/>
          <w:lang w:eastAsia="zh-CN"/>
        </w:rPr>
        <w:t>为损</w:t>
      </w:r>
      <w:r w:rsidR="00DF1B02" w:rsidRPr="003017E0">
        <w:rPr>
          <w:rFonts w:hint="eastAsia"/>
          <w:lang w:eastAsia="zh-CN"/>
        </w:rPr>
        <w:t>害和需求快速</w:t>
      </w:r>
      <w:r w:rsidR="00DF1B02" w:rsidRPr="003017E0">
        <w:rPr>
          <w:rFonts w:cs="SimSun" w:hint="eastAsia"/>
          <w:lang w:eastAsia="zh-CN"/>
        </w:rPr>
        <w:t>评</w:t>
      </w:r>
      <w:r w:rsidR="00DF1B02" w:rsidRPr="003017E0">
        <w:rPr>
          <w:rFonts w:hint="eastAsia"/>
          <w:lang w:eastAsia="zh-CN"/>
        </w:rPr>
        <w:t>估做出</w:t>
      </w:r>
      <w:r w:rsidR="00DF1B02" w:rsidRPr="003017E0">
        <w:rPr>
          <w:rFonts w:cs="SimSun" w:hint="eastAsia"/>
          <w:lang w:eastAsia="zh-CN"/>
        </w:rPr>
        <w:t>贡献。为争取出资</w:t>
      </w:r>
      <w:r w:rsidR="00DF1B02" w:rsidRPr="003017E0">
        <w:rPr>
          <w:rFonts w:hint="eastAsia"/>
          <w:lang w:eastAsia="zh-CN"/>
        </w:rPr>
        <w:t>机</w:t>
      </w:r>
      <w:r w:rsidR="00DF1B02" w:rsidRPr="003017E0">
        <w:rPr>
          <w:rFonts w:cs="SimSun" w:hint="eastAsia"/>
          <w:lang w:eastAsia="zh-CN"/>
        </w:rPr>
        <w:t>构</w:t>
      </w:r>
      <w:r w:rsidR="00DF1B02" w:rsidRPr="003017E0">
        <w:rPr>
          <w:rFonts w:hint="eastAsia"/>
          <w:lang w:eastAsia="zh-CN"/>
        </w:rPr>
        <w:t>的支持，</w:t>
      </w:r>
      <w:r w:rsidR="00DF1B02" w:rsidRPr="003017E0">
        <w:rPr>
          <w:rFonts w:cstheme="minorHAnsi" w:hint="eastAsia"/>
          <w:lang w:eastAsia="zh-CN"/>
        </w:rPr>
        <w:t>电信发展局根据</w:t>
      </w:r>
      <w:r w:rsidR="00DF1B02" w:rsidRPr="003017E0">
        <w:rPr>
          <w:rFonts w:cs="SimSun" w:hint="eastAsia"/>
          <w:lang w:eastAsia="zh-CN"/>
        </w:rPr>
        <w:t>乌</w:t>
      </w:r>
      <w:r w:rsidR="00DF1B02" w:rsidRPr="003017E0">
        <w:rPr>
          <w:rFonts w:hint="eastAsia"/>
          <w:lang w:eastAsia="zh-CN"/>
        </w:rPr>
        <w:t>克</w:t>
      </w:r>
      <w:r w:rsidR="00DF1B02" w:rsidRPr="003017E0">
        <w:rPr>
          <w:rFonts w:cs="SimSun" w:hint="eastAsia"/>
          <w:lang w:eastAsia="zh-CN"/>
        </w:rPr>
        <w:t>兰</w:t>
      </w:r>
      <w:r w:rsidR="00DF1B02" w:rsidRPr="003017E0">
        <w:rPr>
          <w:rFonts w:hint="eastAsia"/>
          <w:lang w:eastAsia="zh-CN"/>
        </w:rPr>
        <w:t>的需求制定了</w:t>
      </w:r>
      <w:r w:rsidR="00DF1B02" w:rsidRPr="003017E0">
        <w:rPr>
          <w:rFonts w:cstheme="minorHAnsi"/>
          <w:lang w:eastAsia="zh-CN"/>
        </w:rPr>
        <w:t>10</w:t>
      </w:r>
      <w:r w:rsidR="00DF1B02" w:rsidRPr="003017E0">
        <w:rPr>
          <w:rFonts w:cs="SimSun" w:hint="eastAsia"/>
          <w:lang w:eastAsia="zh-CN"/>
        </w:rPr>
        <w:t>份</w:t>
      </w:r>
      <w:r w:rsidR="00DF1B02" w:rsidRPr="003017E0">
        <w:rPr>
          <w:rFonts w:hint="eastAsia"/>
          <w:lang w:eastAsia="zh-CN"/>
        </w:rPr>
        <w:t>初步</w:t>
      </w:r>
      <w:r w:rsidR="00DF1B02" w:rsidRPr="003017E0">
        <w:rPr>
          <w:rFonts w:cs="SimSun" w:hint="eastAsia"/>
          <w:lang w:eastAsia="zh-CN"/>
        </w:rPr>
        <w:t>项</w:t>
      </w:r>
      <w:r w:rsidR="00DF1B02" w:rsidRPr="003017E0">
        <w:rPr>
          <w:rFonts w:hint="eastAsia"/>
          <w:lang w:eastAsia="zh-CN"/>
        </w:rPr>
        <w:t>目提案。此外，</w:t>
      </w:r>
      <w:r w:rsidR="00DF1B02" w:rsidRPr="003017E0">
        <w:rPr>
          <w:rFonts w:cs="SimSun" w:hint="eastAsia"/>
          <w:lang w:eastAsia="zh-CN"/>
        </w:rPr>
        <w:t>还</w:t>
      </w:r>
      <w:r w:rsidR="00DF1B02" w:rsidRPr="003017E0">
        <w:rPr>
          <w:rFonts w:hint="eastAsia"/>
          <w:lang w:eastAsia="zh-CN"/>
        </w:rPr>
        <w:t>编写了《</w:t>
      </w:r>
      <w:r w:rsidR="00DF1B02" w:rsidRPr="003017E0">
        <w:rPr>
          <w:rFonts w:cs="SimSun" w:hint="eastAsia"/>
          <w:lang w:eastAsia="zh-CN"/>
        </w:rPr>
        <w:t>乌</w:t>
      </w:r>
      <w:r w:rsidR="00DF1B02" w:rsidRPr="003017E0">
        <w:rPr>
          <w:rFonts w:hint="eastAsia"/>
          <w:lang w:eastAsia="zh-CN"/>
        </w:rPr>
        <w:t>克</w:t>
      </w:r>
      <w:r w:rsidR="00DF1B02" w:rsidRPr="003017E0">
        <w:rPr>
          <w:rFonts w:cs="SimSun" w:hint="eastAsia"/>
          <w:lang w:eastAsia="zh-CN"/>
        </w:rPr>
        <w:t>兰数</w:t>
      </w:r>
      <w:r w:rsidR="00DF1B02" w:rsidRPr="003017E0">
        <w:rPr>
          <w:rFonts w:hint="eastAsia"/>
          <w:lang w:eastAsia="zh-CN"/>
        </w:rPr>
        <w:t>字化</w:t>
      </w:r>
      <w:r w:rsidR="00DF1B02" w:rsidRPr="003017E0">
        <w:rPr>
          <w:rFonts w:cs="SimSun" w:hint="eastAsia"/>
          <w:lang w:eastAsia="zh-CN"/>
        </w:rPr>
        <w:t>发</w:t>
      </w:r>
      <w:r w:rsidR="00DF1B02" w:rsidRPr="003017E0">
        <w:rPr>
          <w:rFonts w:hint="eastAsia"/>
          <w:lang w:eastAsia="zh-CN"/>
        </w:rPr>
        <w:t>展</w:t>
      </w:r>
      <w:r w:rsidR="00DF1B02" w:rsidRPr="003017E0">
        <w:rPr>
          <w:rFonts w:cs="SimSun" w:hint="eastAsia"/>
          <w:lang w:eastAsia="zh-CN"/>
        </w:rPr>
        <w:t>国</w:t>
      </w:r>
      <w:r w:rsidR="00DF1B02" w:rsidRPr="003017E0">
        <w:rPr>
          <w:rFonts w:hint="eastAsia"/>
          <w:lang w:eastAsia="zh-CN"/>
        </w:rPr>
        <w:t>家</w:t>
      </w:r>
      <w:r w:rsidR="00DF1B02" w:rsidRPr="003017E0">
        <w:rPr>
          <w:rFonts w:cs="SimSun" w:hint="eastAsia"/>
          <w:lang w:eastAsia="zh-CN"/>
        </w:rPr>
        <w:t>概况</w:t>
      </w:r>
      <w:r w:rsidR="00DF1B02" w:rsidRPr="003017E0">
        <w:rPr>
          <w:rFonts w:hint="eastAsia"/>
          <w:lang w:eastAsia="zh-CN"/>
        </w:rPr>
        <w:t>》，</w:t>
      </w:r>
      <w:r w:rsidR="00DF1B02" w:rsidRPr="003017E0">
        <w:rPr>
          <w:rFonts w:cs="SimSun" w:hint="eastAsia"/>
          <w:lang w:eastAsia="zh-CN"/>
        </w:rPr>
        <w:t>为</w:t>
      </w:r>
      <w:r w:rsidR="00DF1B02" w:rsidRPr="003017E0">
        <w:rPr>
          <w:rFonts w:hint="eastAsia"/>
          <w:lang w:eastAsia="zh-CN"/>
        </w:rPr>
        <w:t>推</w:t>
      </w:r>
      <w:r w:rsidR="00DF1B02" w:rsidRPr="003017E0">
        <w:rPr>
          <w:rFonts w:cs="SimSun" w:hint="eastAsia"/>
          <w:lang w:eastAsia="zh-CN"/>
        </w:rPr>
        <w:t>进数</w:t>
      </w:r>
      <w:r w:rsidR="00DF1B02" w:rsidRPr="003017E0">
        <w:rPr>
          <w:rFonts w:hint="eastAsia"/>
          <w:lang w:eastAsia="zh-CN"/>
        </w:rPr>
        <w:t>字化</w:t>
      </w:r>
      <w:r w:rsidR="00DF1B02" w:rsidRPr="003017E0">
        <w:rPr>
          <w:rFonts w:cs="SimSun" w:hint="eastAsia"/>
          <w:lang w:eastAsia="zh-CN"/>
        </w:rPr>
        <w:t>转</w:t>
      </w:r>
      <w:r w:rsidR="00DF1B02" w:rsidRPr="003017E0">
        <w:rPr>
          <w:rFonts w:hint="eastAsia"/>
          <w:lang w:eastAsia="zh-CN"/>
        </w:rPr>
        <w:t>型提供了</w:t>
      </w:r>
      <w:r w:rsidR="00DF1B02" w:rsidRPr="003017E0">
        <w:rPr>
          <w:rFonts w:cs="SimSun" w:hint="eastAsia"/>
          <w:lang w:eastAsia="zh-CN"/>
        </w:rPr>
        <w:t>战</w:t>
      </w:r>
      <w:r w:rsidR="00DF1B02" w:rsidRPr="003017E0">
        <w:rPr>
          <w:rFonts w:hint="eastAsia"/>
          <w:lang w:eastAsia="zh-CN"/>
        </w:rPr>
        <w:t>略框架。诸如一系列关于</w:t>
      </w:r>
      <w:r w:rsidR="00DF1B02" w:rsidRPr="003017E0">
        <w:rPr>
          <w:rFonts w:cstheme="minorHAnsi"/>
          <w:lang w:eastAsia="zh-CN"/>
        </w:rPr>
        <w:t>5G</w:t>
      </w:r>
      <w:r w:rsidR="00DF1B02" w:rsidRPr="003017E0">
        <w:rPr>
          <w:rFonts w:asciiTheme="minorEastAsia" w:hAnsiTheme="minorEastAsia" w:cstheme="minorHAnsi" w:hint="eastAsia"/>
          <w:lang w:eastAsia="zh-CN"/>
        </w:rPr>
        <w:t>的</w:t>
      </w:r>
      <w:r w:rsidR="00DF1B02" w:rsidRPr="003017E0">
        <w:rPr>
          <w:rFonts w:cs="SimSun" w:hint="eastAsia"/>
          <w:lang w:eastAsia="zh-CN"/>
        </w:rPr>
        <w:t>虚拟讲习班和国际电联</w:t>
      </w:r>
      <w:r w:rsidR="00DF1B02" w:rsidRPr="003017E0">
        <w:rPr>
          <w:rFonts w:cstheme="minorHAnsi"/>
          <w:lang w:eastAsia="zh-CN"/>
        </w:rPr>
        <w:t>-</w:t>
      </w:r>
      <w:r w:rsidR="00DF1B02" w:rsidRPr="003017E0">
        <w:rPr>
          <w:rFonts w:cs="SimSun" w:hint="eastAsia"/>
          <w:lang w:eastAsia="zh-CN"/>
        </w:rPr>
        <w:t>欧盟委员会技术援助信息交流办公室（</w:t>
      </w:r>
      <w:r w:rsidR="00DF1B02" w:rsidRPr="003017E0">
        <w:rPr>
          <w:rFonts w:cstheme="minorHAnsi"/>
          <w:lang w:eastAsia="zh-CN"/>
        </w:rPr>
        <w:t>TAIEX</w:t>
      </w:r>
      <w:r w:rsidR="00DF1B02" w:rsidRPr="003017E0">
        <w:rPr>
          <w:rFonts w:cs="SimSun" w:hint="eastAsia"/>
          <w:lang w:eastAsia="zh-CN"/>
        </w:rPr>
        <w:t>）关</w:t>
      </w:r>
      <w:r w:rsidR="00DF1B02" w:rsidRPr="003017E0">
        <w:rPr>
          <w:rFonts w:hint="eastAsia"/>
          <w:lang w:eastAsia="zh-CN"/>
        </w:rPr>
        <w:t>于</w:t>
      </w:r>
      <w:r w:rsidR="00DF1B02" w:rsidRPr="003017E0">
        <w:rPr>
          <w:rFonts w:cstheme="minorHAnsi"/>
          <w:lang w:eastAsia="zh-CN"/>
        </w:rPr>
        <w:t>5G</w:t>
      </w:r>
      <w:r w:rsidR="00DF1B02" w:rsidRPr="003017E0">
        <w:rPr>
          <w:rFonts w:cs="SimSun" w:hint="eastAsia"/>
          <w:lang w:eastAsia="zh-CN"/>
        </w:rPr>
        <w:t>实</w:t>
      </w:r>
      <w:r w:rsidR="00DF1B02" w:rsidRPr="003017E0">
        <w:rPr>
          <w:rFonts w:hint="eastAsia"/>
          <w:lang w:eastAsia="zh-CN"/>
        </w:rPr>
        <w:t>施的讲</w:t>
      </w:r>
      <w:r w:rsidR="00DF1B02" w:rsidRPr="003017E0">
        <w:rPr>
          <w:rFonts w:hint="eastAsia"/>
          <w:lang w:eastAsia="zh-CN"/>
        </w:rPr>
        <w:lastRenderedPageBreak/>
        <w:t>习班等能力建</w:t>
      </w:r>
      <w:r w:rsidR="00DF1B02" w:rsidRPr="003017E0">
        <w:rPr>
          <w:rFonts w:cs="SimSun" w:hint="eastAsia"/>
          <w:lang w:eastAsia="zh-CN"/>
        </w:rPr>
        <w:t>设举</w:t>
      </w:r>
      <w:r w:rsidR="00DF1B02" w:rsidRPr="003017E0">
        <w:rPr>
          <w:rFonts w:hint="eastAsia"/>
          <w:lang w:eastAsia="zh-CN"/>
        </w:rPr>
        <w:t>措，在</w:t>
      </w:r>
      <w:r w:rsidR="00DF1B02" w:rsidRPr="003017E0">
        <w:rPr>
          <w:rFonts w:cs="SimSun" w:hint="eastAsia"/>
          <w:lang w:eastAsia="zh-CN"/>
        </w:rPr>
        <w:t>帮助</w:t>
      </w:r>
      <w:r w:rsidR="00DF1B02" w:rsidRPr="003017E0">
        <w:rPr>
          <w:rFonts w:hint="eastAsia"/>
          <w:lang w:eastAsia="zh-CN"/>
        </w:rPr>
        <w:t>利益攸</w:t>
      </w:r>
      <w:r w:rsidR="00DF1B02" w:rsidRPr="003017E0">
        <w:rPr>
          <w:rFonts w:cs="SimSun" w:hint="eastAsia"/>
          <w:lang w:eastAsia="zh-CN"/>
        </w:rPr>
        <w:t>关</w:t>
      </w:r>
      <w:r w:rsidR="00DF1B02" w:rsidRPr="003017E0">
        <w:rPr>
          <w:rFonts w:hint="eastAsia"/>
          <w:lang w:eastAsia="zh-CN"/>
        </w:rPr>
        <w:t>方掌握</w:t>
      </w:r>
      <w:r w:rsidR="00DF1B02" w:rsidRPr="003017E0">
        <w:rPr>
          <w:rFonts w:cs="SimSun" w:hint="eastAsia"/>
          <w:lang w:eastAsia="zh-CN"/>
        </w:rPr>
        <w:t>关键</w:t>
      </w:r>
      <w:r w:rsidR="00DF1B02" w:rsidRPr="003017E0">
        <w:rPr>
          <w:rFonts w:hint="eastAsia"/>
          <w:lang w:eastAsia="zh-CN"/>
        </w:rPr>
        <w:t>知</w:t>
      </w:r>
      <w:r w:rsidR="00DF1B02" w:rsidRPr="003017E0">
        <w:rPr>
          <w:rFonts w:cs="SimSun" w:hint="eastAsia"/>
          <w:lang w:eastAsia="zh-CN"/>
        </w:rPr>
        <w:t>识</w:t>
      </w:r>
      <w:r w:rsidR="00DF1B02" w:rsidRPr="003017E0">
        <w:rPr>
          <w:rFonts w:hint="eastAsia"/>
          <w:lang w:eastAsia="zh-CN"/>
        </w:rPr>
        <w:t>方面</w:t>
      </w:r>
      <w:r w:rsidR="00DF1B02" w:rsidRPr="003017E0">
        <w:rPr>
          <w:rFonts w:cs="SimSun" w:hint="eastAsia"/>
          <w:lang w:eastAsia="zh-CN"/>
        </w:rPr>
        <w:t>发挥</w:t>
      </w:r>
      <w:r w:rsidR="00DF1B02" w:rsidRPr="003017E0">
        <w:rPr>
          <w:rFonts w:hint="eastAsia"/>
          <w:lang w:eastAsia="zh-CN"/>
        </w:rPr>
        <w:t>了重要作用。通</w:t>
      </w:r>
      <w:r w:rsidR="00DF1B02" w:rsidRPr="003017E0">
        <w:rPr>
          <w:rFonts w:cs="SimSun" w:hint="eastAsia"/>
          <w:lang w:eastAsia="zh-CN"/>
        </w:rPr>
        <w:t>过与国际</w:t>
      </w:r>
      <w:r w:rsidR="00DF1B02" w:rsidRPr="003017E0">
        <w:rPr>
          <w:rFonts w:hint="eastAsia"/>
          <w:lang w:eastAsia="zh-CN"/>
        </w:rPr>
        <w:t>合作</w:t>
      </w:r>
      <w:r w:rsidR="00DF1B02" w:rsidRPr="003017E0">
        <w:rPr>
          <w:rFonts w:cs="SimSun" w:hint="eastAsia"/>
          <w:lang w:eastAsia="zh-CN"/>
        </w:rPr>
        <w:t>伙</w:t>
      </w:r>
      <w:r w:rsidR="00DF1B02" w:rsidRPr="003017E0">
        <w:rPr>
          <w:rFonts w:hint="eastAsia"/>
          <w:lang w:eastAsia="zh-CN"/>
        </w:rPr>
        <w:t>伴和捐助方的</w:t>
      </w:r>
      <w:r w:rsidR="00DF1B02" w:rsidRPr="003017E0">
        <w:rPr>
          <w:rFonts w:cs="SimSun" w:hint="eastAsia"/>
          <w:lang w:eastAsia="zh-CN"/>
        </w:rPr>
        <w:t>协调，</w:t>
      </w:r>
      <w:r w:rsidR="00DF1B02" w:rsidRPr="003017E0">
        <w:rPr>
          <w:rFonts w:cstheme="minorHAnsi" w:hint="eastAsia"/>
          <w:lang w:eastAsia="zh-CN"/>
        </w:rPr>
        <w:t>电信发展局</w:t>
      </w:r>
      <w:r w:rsidR="00DF1B02" w:rsidRPr="003017E0">
        <w:rPr>
          <w:rFonts w:cs="SimSun" w:hint="eastAsia"/>
          <w:lang w:eastAsia="zh-CN"/>
        </w:rPr>
        <w:t>继续</w:t>
      </w:r>
      <w:r w:rsidR="00DF1B02" w:rsidRPr="003017E0">
        <w:rPr>
          <w:rFonts w:hint="eastAsia"/>
          <w:lang w:eastAsia="zh-CN"/>
        </w:rPr>
        <w:t>在筹集</w:t>
      </w:r>
      <w:r w:rsidR="00DF1B02" w:rsidRPr="003017E0">
        <w:rPr>
          <w:rFonts w:cs="SimSun" w:hint="eastAsia"/>
          <w:lang w:eastAsia="zh-CN"/>
        </w:rPr>
        <w:t>资</w:t>
      </w:r>
      <w:r w:rsidR="00DF1B02" w:rsidRPr="003017E0">
        <w:rPr>
          <w:rFonts w:hint="eastAsia"/>
          <w:lang w:eastAsia="zh-CN"/>
        </w:rPr>
        <w:t>源和调动专业力量以加快</w:t>
      </w:r>
      <w:r w:rsidR="00DF1B02" w:rsidRPr="003017E0">
        <w:rPr>
          <w:rFonts w:cs="SimSun" w:hint="eastAsia"/>
          <w:lang w:eastAsia="zh-CN"/>
        </w:rPr>
        <w:t>乌</w:t>
      </w:r>
      <w:r w:rsidR="00DF1B02" w:rsidRPr="003017E0">
        <w:rPr>
          <w:rFonts w:hint="eastAsia"/>
          <w:lang w:eastAsia="zh-CN"/>
        </w:rPr>
        <w:t>克</w:t>
      </w:r>
      <w:r w:rsidR="00DF1B02" w:rsidRPr="003017E0">
        <w:rPr>
          <w:rFonts w:cs="SimSun" w:hint="eastAsia"/>
          <w:lang w:eastAsia="zh-CN"/>
        </w:rPr>
        <w:t>兰数</w:t>
      </w:r>
      <w:r w:rsidR="00DF1B02" w:rsidRPr="003017E0">
        <w:rPr>
          <w:rFonts w:hint="eastAsia"/>
          <w:lang w:eastAsia="zh-CN"/>
        </w:rPr>
        <w:t>字化恢</w:t>
      </w:r>
      <w:r w:rsidR="00DF1B02" w:rsidRPr="003017E0">
        <w:rPr>
          <w:rFonts w:cs="SimSun" w:hint="eastAsia"/>
          <w:lang w:eastAsia="zh-CN"/>
        </w:rPr>
        <w:t>复</w:t>
      </w:r>
      <w:r w:rsidR="00DF1B02" w:rsidRPr="003017E0">
        <w:rPr>
          <w:rFonts w:hint="eastAsia"/>
          <w:lang w:eastAsia="zh-CN"/>
        </w:rPr>
        <w:t>和</w:t>
      </w:r>
      <w:r w:rsidR="00DF1B02" w:rsidRPr="003017E0">
        <w:rPr>
          <w:rFonts w:cs="SimSun" w:hint="eastAsia"/>
          <w:lang w:eastAsia="zh-CN"/>
        </w:rPr>
        <w:t>发</w:t>
      </w:r>
      <w:r w:rsidR="00DF1B02" w:rsidRPr="003017E0">
        <w:rPr>
          <w:rFonts w:hint="eastAsia"/>
          <w:lang w:eastAsia="zh-CN"/>
        </w:rPr>
        <w:t>展方面</w:t>
      </w:r>
      <w:r w:rsidR="00DF1B02" w:rsidRPr="003017E0">
        <w:rPr>
          <w:rFonts w:cs="SimSun" w:hint="eastAsia"/>
          <w:lang w:eastAsia="zh-CN"/>
        </w:rPr>
        <w:t>发挥关键</w:t>
      </w:r>
      <w:r w:rsidR="00DF1B02" w:rsidRPr="003017E0">
        <w:rPr>
          <w:rFonts w:hint="eastAsia"/>
          <w:lang w:eastAsia="zh-CN"/>
        </w:rPr>
        <w:t>作用。保加利</w:t>
      </w:r>
      <w:r w:rsidR="00DF1B02" w:rsidRPr="003017E0">
        <w:rPr>
          <w:rFonts w:cs="SimSun" w:hint="eastAsia"/>
          <w:lang w:eastAsia="zh-CN"/>
        </w:rPr>
        <w:t>亚、</w:t>
      </w:r>
      <w:r w:rsidR="00DF1B02" w:rsidRPr="003017E0">
        <w:rPr>
          <w:rFonts w:hint="eastAsia"/>
          <w:lang w:eastAsia="zh-CN"/>
        </w:rPr>
        <w:t>捷克共和</w:t>
      </w:r>
      <w:r w:rsidR="00DF1B02" w:rsidRPr="003017E0">
        <w:rPr>
          <w:rFonts w:cs="SimSun" w:hint="eastAsia"/>
          <w:lang w:eastAsia="zh-CN"/>
        </w:rPr>
        <w:t>国、</w:t>
      </w:r>
      <w:r w:rsidR="00DF1B02" w:rsidRPr="003017E0">
        <w:rPr>
          <w:rFonts w:hint="eastAsia"/>
          <w:lang w:eastAsia="zh-CN"/>
        </w:rPr>
        <w:t>日本、立陶宛、波</w:t>
      </w:r>
      <w:r w:rsidR="00DF1B02" w:rsidRPr="003017E0">
        <w:rPr>
          <w:rFonts w:cs="SimSun" w:hint="eastAsia"/>
          <w:lang w:eastAsia="zh-CN"/>
        </w:rPr>
        <w:t>兰</w:t>
      </w:r>
      <w:r w:rsidR="00DF1B02" w:rsidRPr="003017E0">
        <w:rPr>
          <w:rFonts w:hint="eastAsia"/>
          <w:lang w:eastAsia="zh-CN"/>
        </w:rPr>
        <w:t>和</w:t>
      </w:r>
      <w:r w:rsidR="00DF1B02" w:rsidRPr="003017E0">
        <w:rPr>
          <w:rFonts w:cs="SimSun" w:hint="eastAsia"/>
          <w:lang w:eastAsia="zh-CN"/>
        </w:rPr>
        <w:t>欧</w:t>
      </w:r>
      <w:r w:rsidR="00DF1B02" w:rsidRPr="003017E0">
        <w:rPr>
          <w:rFonts w:hint="eastAsia"/>
          <w:lang w:eastAsia="zh-CN"/>
        </w:rPr>
        <w:t>盟委</w:t>
      </w:r>
      <w:r w:rsidR="00DF1B02" w:rsidRPr="003017E0">
        <w:rPr>
          <w:rFonts w:cs="SimSun" w:hint="eastAsia"/>
          <w:lang w:eastAsia="zh-CN"/>
        </w:rPr>
        <w:t>员会</w:t>
      </w:r>
      <w:r w:rsidR="00DF1B02" w:rsidRPr="003017E0">
        <w:rPr>
          <w:rFonts w:hint="eastAsia"/>
          <w:lang w:eastAsia="zh-CN"/>
        </w:rPr>
        <w:t>提供的</w:t>
      </w:r>
      <w:r w:rsidR="00DF1B02" w:rsidRPr="003017E0">
        <w:rPr>
          <w:rFonts w:cs="SimSun" w:hint="eastAsia"/>
          <w:lang w:eastAsia="zh-CN"/>
        </w:rPr>
        <w:t>资</w:t>
      </w:r>
      <w:r w:rsidR="00DF1B02" w:rsidRPr="003017E0">
        <w:rPr>
          <w:rFonts w:hint="eastAsia"/>
          <w:lang w:eastAsia="zh-CN"/>
        </w:rPr>
        <w:t>金和</w:t>
      </w:r>
      <w:r w:rsidR="00DF1B02" w:rsidRPr="003017E0">
        <w:rPr>
          <w:rFonts w:cs="SimSun" w:hint="eastAsia"/>
          <w:lang w:eastAsia="zh-CN"/>
        </w:rPr>
        <w:t>实</w:t>
      </w:r>
      <w:r w:rsidR="00DF1B02" w:rsidRPr="003017E0">
        <w:rPr>
          <w:rFonts w:hint="eastAsia"/>
          <w:lang w:eastAsia="zh-CN"/>
        </w:rPr>
        <w:t>物支持帮助推动</w:t>
      </w:r>
      <w:r w:rsidR="00DF1B02" w:rsidRPr="003017E0">
        <w:rPr>
          <w:rFonts w:cs="SimSun" w:hint="eastAsia"/>
          <w:lang w:eastAsia="zh-CN"/>
        </w:rPr>
        <w:t>了这项</w:t>
      </w:r>
      <w:r w:rsidR="00DF1B02" w:rsidRPr="003017E0">
        <w:rPr>
          <w:rFonts w:hint="eastAsia"/>
          <w:lang w:eastAsia="zh-CN"/>
        </w:rPr>
        <w:t>工作。</w:t>
      </w:r>
    </w:p>
    <w:p w14:paraId="52D45F06" w14:textId="68328732" w:rsidR="00DF1B02" w:rsidRPr="003017E0" w:rsidRDefault="00502802" w:rsidP="00502802">
      <w:pPr>
        <w:pStyle w:val="enumlev1"/>
        <w:rPr>
          <w:rFonts w:cstheme="minorHAnsi"/>
          <w:szCs w:val="24"/>
          <w:lang w:eastAsia="zh-CN"/>
        </w:rPr>
      </w:pPr>
      <w:r w:rsidRPr="00502802">
        <w:rPr>
          <w:rFonts w:cstheme="minorHAnsi"/>
          <w:szCs w:val="24"/>
          <w:lang w:eastAsia="zh-CN"/>
        </w:rPr>
        <w:t>•</w:t>
      </w:r>
      <w:r>
        <w:rPr>
          <w:rFonts w:cstheme="minorHAnsi"/>
          <w:szCs w:val="24"/>
          <w:lang w:eastAsia="zh-CN"/>
        </w:rPr>
        <w:tab/>
      </w:r>
      <w:r w:rsidR="00DF1B02" w:rsidRPr="003017E0">
        <w:rPr>
          <w:rFonts w:cstheme="minorHAnsi" w:hint="eastAsia"/>
          <w:szCs w:val="24"/>
          <w:lang w:eastAsia="zh-CN"/>
        </w:rPr>
        <w:t>在全球网关框架内扩大国际电联与欧盟委员会之间的伙伴关系，将国际电联定位为大中型项目的潜在合作伙伴。确定了筹资机会，促进</w:t>
      </w:r>
      <w:r w:rsidR="00DF1B02" w:rsidRPr="003017E0">
        <w:rPr>
          <w:rFonts w:cstheme="minorHAnsi"/>
          <w:szCs w:val="24"/>
          <w:lang w:eastAsia="zh-CN"/>
        </w:rPr>
        <w:t>共同创建</w:t>
      </w:r>
      <w:r w:rsidR="00DF1B02" w:rsidRPr="003017E0">
        <w:rPr>
          <w:rFonts w:cstheme="minorHAnsi" w:hint="eastAsia"/>
          <w:szCs w:val="24"/>
          <w:lang w:eastAsia="zh-CN"/>
        </w:rPr>
        <w:t>新的全球和区域性项目。其中包括为</w:t>
      </w:r>
      <w:r w:rsidR="00DF1B02" w:rsidRPr="003017E0">
        <w:rPr>
          <w:rFonts w:cstheme="minorHAnsi"/>
          <w:szCs w:val="24"/>
          <w:lang w:eastAsia="zh-CN"/>
        </w:rPr>
        <w:t>2024</w:t>
      </w:r>
      <w:r w:rsidR="00DF1B02" w:rsidRPr="003017E0">
        <w:rPr>
          <w:rFonts w:cstheme="minorHAnsi" w:hint="eastAsia"/>
          <w:szCs w:val="24"/>
          <w:lang w:eastAsia="zh-CN"/>
        </w:rPr>
        <w:t>年</w:t>
      </w:r>
      <w:r w:rsidR="00DF1B02" w:rsidRPr="003017E0">
        <w:rPr>
          <w:rFonts w:cstheme="minorHAnsi"/>
          <w:szCs w:val="24"/>
          <w:lang w:eastAsia="zh-CN"/>
        </w:rPr>
        <w:t>9</w:t>
      </w:r>
      <w:r w:rsidR="00DF1B02" w:rsidRPr="003017E0">
        <w:rPr>
          <w:rFonts w:cstheme="minorHAnsi" w:hint="eastAsia"/>
          <w:szCs w:val="24"/>
          <w:lang w:eastAsia="zh-CN"/>
        </w:rPr>
        <w:t>月启动的价值</w:t>
      </w:r>
      <w:r w:rsidR="00DF1B02" w:rsidRPr="003017E0">
        <w:rPr>
          <w:rFonts w:cstheme="minorHAnsi"/>
          <w:szCs w:val="24"/>
          <w:lang w:eastAsia="zh-CN"/>
        </w:rPr>
        <w:t>1500</w:t>
      </w:r>
      <w:r w:rsidR="00DF1B02" w:rsidRPr="003017E0">
        <w:rPr>
          <w:rFonts w:cstheme="minorHAnsi" w:hint="eastAsia"/>
          <w:szCs w:val="24"/>
          <w:lang w:eastAsia="zh-CN"/>
        </w:rPr>
        <w:t>万欧元的非洲宽带对照系统合同制定项目概念和文件。此外，还与欧盟委员会启动了一项价值</w:t>
      </w:r>
      <w:r w:rsidR="00DF1B02" w:rsidRPr="003017E0">
        <w:rPr>
          <w:rFonts w:cstheme="minorHAnsi"/>
          <w:szCs w:val="24"/>
          <w:lang w:eastAsia="zh-CN"/>
        </w:rPr>
        <w:t>300</w:t>
      </w:r>
      <w:r w:rsidR="00DF1B02" w:rsidRPr="003017E0">
        <w:rPr>
          <w:rFonts w:cstheme="minorHAnsi" w:hint="eastAsia"/>
          <w:szCs w:val="24"/>
          <w:lang w:eastAsia="zh-CN"/>
        </w:rPr>
        <w:t>万欧元旨在促进和衡量普遍和有意义的连通性的项目，将普遍和有意义的连接作为政策的重中之重。</w:t>
      </w:r>
    </w:p>
    <w:p w14:paraId="384E3C20"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EUR2</w:t>
      </w:r>
      <w:r w:rsidRPr="0096384F">
        <w:rPr>
          <w:rFonts w:ascii="Calibri" w:eastAsia="SimSun" w:hAnsi="Calibri" w:cs="Calibri" w:hint="eastAsia"/>
          <w:color w:val="0070C0"/>
          <w:lang w:val="es-ES_tradnl" w:eastAsia="zh-CN"/>
        </w:rPr>
        <w:t>：数字化转型促进复原力</w:t>
      </w:r>
    </w:p>
    <w:p w14:paraId="2C657463" w14:textId="137FAA73"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与捷克共和国和波兰共同实施的以人为本的数字化方法特别举措，包括“聚焦系列”和特别报告，帮助加深了欧洲及其他区域对以人为本的数字化功能的了解。</w:t>
      </w:r>
    </w:p>
    <w:p w14:paraId="4B2ECEDC" w14:textId="23BABD9E"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为了支持西巴尔干经济体公共服务的数字化进程，举办了一系列讲习班来推广</w:t>
      </w:r>
      <w:proofErr w:type="spellStart"/>
      <w:r w:rsidR="00DF1B02" w:rsidRPr="003017E0">
        <w:rPr>
          <w:lang w:eastAsia="zh-CN"/>
        </w:rPr>
        <w:t>GovStack</w:t>
      </w:r>
      <w:proofErr w:type="spellEnd"/>
      <w:r w:rsidR="00DF1B02" w:rsidRPr="003017E0">
        <w:rPr>
          <w:rFonts w:hint="eastAsia"/>
          <w:lang w:eastAsia="zh-CN"/>
        </w:rPr>
        <w:t>并促进其在欧洲的推广。</w:t>
      </w:r>
    </w:p>
    <w:p w14:paraId="5DC2A00B" w14:textId="4E0926F2"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国际电联和</w:t>
      </w:r>
      <w:r w:rsidR="00DF1B02" w:rsidRPr="003017E0">
        <w:rPr>
          <w:lang w:eastAsia="zh-CN"/>
        </w:rPr>
        <w:t>UNOPS</w:t>
      </w:r>
      <w:r w:rsidR="00DF1B02" w:rsidRPr="003017E0">
        <w:rPr>
          <w:rFonts w:hint="eastAsia"/>
          <w:lang w:eastAsia="zh-CN"/>
        </w:rPr>
        <w:t>于</w:t>
      </w:r>
      <w:r w:rsidR="00DF1B02" w:rsidRPr="003017E0">
        <w:rPr>
          <w:lang w:eastAsia="zh-CN"/>
        </w:rPr>
        <w:t>2024</w:t>
      </w:r>
      <w:r w:rsidR="00DF1B02" w:rsidRPr="003017E0">
        <w:rPr>
          <w:rFonts w:hint="eastAsia"/>
          <w:lang w:eastAsia="zh-CN"/>
        </w:rPr>
        <w:t>年启动了一项关于黑山地方自治政府数字化转型的新项目。该项目促进了</w:t>
      </w:r>
      <w:proofErr w:type="spellStart"/>
      <w:r w:rsidR="00DF1B02" w:rsidRPr="003017E0">
        <w:rPr>
          <w:lang w:eastAsia="zh-CN"/>
        </w:rPr>
        <w:t>GovStack</w:t>
      </w:r>
      <w:proofErr w:type="spellEnd"/>
      <w:r w:rsidR="00DF1B02" w:rsidRPr="003017E0">
        <w:rPr>
          <w:rFonts w:hint="eastAsia"/>
          <w:lang w:eastAsia="zh-CN"/>
        </w:rPr>
        <w:t>方法在地方政府层面的推广，旨在实施一种新的数字服务发展方法，这是改善具体服务、提高其有效性、减少排斥、解决歧视、增加服务公民人数的先决条件。</w:t>
      </w:r>
    </w:p>
    <w:p w14:paraId="0E82A2D6" w14:textId="5027F5DE"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与粮农组织合作，并与欧盟委员会密切协调，编写了《欧盟预加入国家数字农业要求纲要》，目的是加强东部伙伴关系和西巴尔干国家在数字农业领域的能力。目前，所有加入国在设计</w:t>
      </w:r>
      <w:r w:rsidR="00DF1B02" w:rsidRPr="003017E0">
        <w:rPr>
          <w:lang w:eastAsia="zh-CN"/>
        </w:rPr>
        <w:t>/</w:t>
      </w:r>
      <w:r w:rsidR="00DF1B02" w:rsidRPr="003017E0">
        <w:rPr>
          <w:rFonts w:hint="eastAsia"/>
          <w:lang w:eastAsia="zh-CN"/>
        </w:rPr>
        <w:t>更新其数字农业战略时都将该纲要作为参考。</w:t>
      </w:r>
    </w:p>
    <w:p w14:paraId="44ADA13E" w14:textId="28102B54" w:rsidR="00DF1B02" w:rsidRPr="003017E0" w:rsidRDefault="00502802" w:rsidP="00502802">
      <w:pPr>
        <w:pStyle w:val="enumlev1"/>
        <w:rPr>
          <w:rFonts w:ascii="SimSun" w:eastAsia="SimSun" w:hAnsi="SimSun"/>
          <w:lang w:eastAsia="zh-CN"/>
        </w:rPr>
      </w:pPr>
      <w:r w:rsidRPr="00502802">
        <w:rPr>
          <w:rFonts w:cstheme="minorHAnsi"/>
          <w:szCs w:val="24"/>
          <w:lang w:eastAsia="zh-CN"/>
        </w:rPr>
        <w:t>•</w:t>
      </w:r>
      <w:r>
        <w:rPr>
          <w:rFonts w:cstheme="minorHAnsi"/>
          <w:szCs w:val="24"/>
          <w:lang w:eastAsia="zh-CN"/>
        </w:rPr>
        <w:tab/>
      </w:r>
      <w:r w:rsidR="00DF1B02" w:rsidRPr="003017E0">
        <w:rPr>
          <w:rFonts w:ascii="SimSun" w:eastAsia="SimSun" w:hAnsi="SimSun" w:cs="Microsoft YaHei" w:hint="eastAsia"/>
          <w:lang w:eastAsia="zh-CN"/>
        </w:rPr>
        <w:t>《农业数字化卓越报告》：组织了粮农组织</w:t>
      </w:r>
      <w:r w:rsidR="00DF1B02" w:rsidRPr="003017E0">
        <w:rPr>
          <w:rFonts w:eastAsia="Calibri"/>
          <w:lang w:eastAsia="zh-CN"/>
        </w:rPr>
        <w:t>-</w:t>
      </w:r>
      <w:r w:rsidR="00DF1B02" w:rsidRPr="003017E0">
        <w:rPr>
          <w:rFonts w:ascii="SimSun" w:eastAsia="SimSun" w:hAnsi="SimSun" w:cs="Microsoft YaHei" w:hint="eastAsia"/>
          <w:lang w:eastAsia="zh-CN"/>
        </w:rPr>
        <w:t>国际电联“关于推进欧洲和中亚地区数字农业的良好做法的区域竞赛”。该竞赛为推广有效的数字化解决方案奠定了基础，加速了农业等传统行业的数字化转型。</w:t>
      </w:r>
    </w:p>
    <w:p w14:paraId="540F9586" w14:textId="0F5AFBA7"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国际电联、粮农组织和国际劳工组织于</w:t>
      </w:r>
      <w:r w:rsidR="00DF1B02" w:rsidRPr="003017E0">
        <w:rPr>
          <w:lang w:eastAsia="zh-CN"/>
        </w:rPr>
        <w:t>2024</w:t>
      </w:r>
      <w:r w:rsidR="00DF1B02" w:rsidRPr="003017E0">
        <w:rPr>
          <w:rFonts w:hint="eastAsia"/>
          <w:lang w:eastAsia="zh-CN"/>
        </w:rPr>
        <w:t>年在阿尔巴尼亚启动了一项关于数字农业和农村转型的新项目。该项目旨在利用数字化来推进可持续性目标，面向公共部门工作人员和小农户，特别是处于弱势境地的群体（例如服务不足的农村地区居民、农村青年男女、老年农民和残疾农民）提供有针对性的干预措施。</w:t>
      </w:r>
    </w:p>
    <w:p w14:paraId="74E812E3" w14:textId="3074E9BF"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向北马其顿和摩尔多瓦提供了技术援助，帮助其制定数字化转型战略。</w:t>
      </w:r>
    </w:p>
    <w:p w14:paraId="06298D2C" w14:textId="10380115"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与联合国环境规划署（</w:t>
      </w:r>
      <w:r w:rsidR="00DF1B02" w:rsidRPr="003017E0">
        <w:rPr>
          <w:lang w:eastAsia="zh-CN"/>
        </w:rPr>
        <w:t>UNEP</w:t>
      </w:r>
      <w:r w:rsidR="00DF1B02" w:rsidRPr="003017E0">
        <w:rPr>
          <w:rFonts w:hint="eastAsia"/>
          <w:lang w:eastAsia="zh-CN"/>
        </w:rPr>
        <w:t>）合作编制了《西巴尔干地区电子废弃物监测报告》，为各国提供了一系列电子废弃物管理方面的建议。</w:t>
      </w:r>
    </w:p>
    <w:p w14:paraId="03198A75" w14:textId="4F8E3B0D"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向摩尔多瓦和格鲁吉亚提供了技术援助，通过支持其建立预警系统，加强其应急准备能力。</w:t>
      </w:r>
    </w:p>
    <w:p w14:paraId="05E16A32" w14:textId="1E7C32F3"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lang w:eastAsia="zh-CN"/>
        </w:rPr>
        <w:t>2025</w:t>
      </w:r>
      <w:r w:rsidR="00DF1B02" w:rsidRPr="003017E0">
        <w:rPr>
          <w:rFonts w:hint="eastAsia"/>
          <w:lang w:eastAsia="zh-CN"/>
        </w:rPr>
        <w:t>年</w:t>
      </w:r>
      <w:r w:rsidR="00DF1B02" w:rsidRPr="003017E0">
        <w:rPr>
          <w:lang w:eastAsia="zh-CN"/>
        </w:rPr>
        <w:t>2</w:t>
      </w:r>
      <w:r w:rsidR="00DF1B02" w:rsidRPr="003017E0">
        <w:rPr>
          <w:rFonts w:hint="eastAsia"/>
          <w:lang w:eastAsia="zh-CN"/>
        </w:rPr>
        <w:t>月，在黑山为西巴尔干国家举办了区域性举措加速机制讲习班，并最终制定了一项次区域性特别举措，重点是推广小区广播。后续启动了面向黑山和北马其顿的有针对性的援助，并启动了重要的筹款活动。</w:t>
      </w:r>
    </w:p>
    <w:p w14:paraId="33B3C2C7"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EUR3</w:t>
      </w:r>
      <w:r w:rsidRPr="0096384F">
        <w:rPr>
          <w:rFonts w:ascii="Calibri" w:eastAsia="SimSun" w:hAnsi="Calibri" w:cs="Calibri" w:hint="eastAsia"/>
          <w:color w:val="0070C0"/>
          <w:lang w:val="es-ES_tradnl" w:eastAsia="zh-CN"/>
        </w:rPr>
        <w:t>：数字包容性和技能开发</w:t>
      </w:r>
    </w:p>
    <w:p w14:paraId="1244291F" w14:textId="4281DDF5"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国际电联</w:t>
      </w:r>
      <w:r w:rsidR="00DF1B02" w:rsidRPr="003017E0">
        <w:rPr>
          <w:lang w:eastAsia="zh-CN"/>
        </w:rPr>
        <w:t>-</w:t>
      </w:r>
      <w:r w:rsidR="00DF1B02" w:rsidRPr="003017E0">
        <w:rPr>
          <w:rFonts w:hint="eastAsia"/>
          <w:lang w:eastAsia="zh-CN"/>
        </w:rPr>
        <w:t>欧盟继续组织“无障碍欧洲：人人享有信息通信技术”活动，为欧洲利益攸关方提供了数字无障碍领域的能力建设平台。组织了一场关于无障碍欧洲创新数字解决方案的特别竞赛，为展示最先进的技术提供了机会。</w:t>
      </w:r>
      <w:r w:rsidR="00DF1B02" w:rsidRPr="003017E0">
        <w:rPr>
          <w:lang w:eastAsia="zh-CN"/>
        </w:rPr>
        <w:t>2025</w:t>
      </w:r>
      <w:r w:rsidR="00DF1B02" w:rsidRPr="003017E0">
        <w:rPr>
          <w:rFonts w:hint="eastAsia"/>
          <w:lang w:eastAsia="zh-CN"/>
        </w:rPr>
        <w:t>年的“无障碍欧洲”活动将于</w:t>
      </w:r>
      <w:r w:rsidR="00DF1B02" w:rsidRPr="003017E0">
        <w:rPr>
          <w:lang w:eastAsia="zh-CN"/>
        </w:rPr>
        <w:t>2025</w:t>
      </w:r>
      <w:r w:rsidR="00DF1B02" w:rsidRPr="003017E0">
        <w:rPr>
          <w:rFonts w:hint="eastAsia"/>
          <w:lang w:eastAsia="zh-CN"/>
        </w:rPr>
        <w:t>年</w:t>
      </w:r>
      <w:r w:rsidR="00DF1B02" w:rsidRPr="003017E0">
        <w:rPr>
          <w:lang w:eastAsia="zh-CN"/>
        </w:rPr>
        <w:t>12</w:t>
      </w:r>
      <w:r w:rsidR="00DF1B02" w:rsidRPr="003017E0">
        <w:rPr>
          <w:rFonts w:hint="eastAsia"/>
          <w:lang w:eastAsia="zh-CN"/>
        </w:rPr>
        <w:t>月举行。</w:t>
      </w:r>
    </w:p>
    <w:p w14:paraId="5BEA56E0" w14:textId="0B2CD188" w:rsidR="00DF1B02" w:rsidRPr="003017E0" w:rsidRDefault="00502802" w:rsidP="00502802">
      <w:pPr>
        <w:pStyle w:val="enumlev1"/>
        <w:rPr>
          <w:szCs w:val="24"/>
          <w:lang w:eastAsia="zh-CN"/>
        </w:rPr>
      </w:pPr>
      <w:r w:rsidRPr="00502802">
        <w:rPr>
          <w:rFonts w:cstheme="minorHAnsi"/>
          <w:szCs w:val="24"/>
          <w:lang w:eastAsia="zh-CN"/>
        </w:rPr>
        <w:lastRenderedPageBreak/>
        <w:t>•</w:t>
      </w:r>
      <w:r>
        <w:rPr>
          <w:rFonts w:cstheme="minorHAnsi"/>
          <w:szCs w:val="24"/>
          <w:lang w:eastAsia="zh-CN"/>
        </w:rPr>
        <w:tab/>
      </w:r>
      <w:r w:rsidR="00DF1B02" w:rsidRPr="003017E0">
        <w:rPr>
          <w:rFonts w:hint="eastAsia"/>
          <w:szCs w:val="24"/>
          <w:lang w:eastAsia="zh-CN"/>
        </w:rPr>
        <w:t>《欧洲区域确保残疾人无障碍使用信息通信技术的有利环境的区域评估》已编制完成，并成为推进数字无障碍领域政策协调工作的参考。</w:t>
      </w:r>
    </w:p>
    <w:p w14:paraId="4813B1F1" w14:textId="516EF37F"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向阿尔巴尼亚提供了老年人数字技能评估方面的技术援助。</w:t>
      </w:r>
    </w:p>
    <w:p w14:paraId="369E558D" w14:textId="6ABD034C" w:rsidR="00DF1B02" w:rsidRPr="003017E0" w:rsidRDefault="00502802" w:rsidP="00502802">
      <w:pPr>
        <w:pStyle w:val="enumlev1"/>
        <w:rPr>
          <w:color w:val="242424"/>
          <w:lang w:eastAsia="zh-CN"/>
        </w:rPr>
      </w:pPr>
      <w:r w:rsidRPr="00502802">
        <w:rPr>
          <w:rFonts w:cstheme="minorHAnsi"/>
          <w:szCs w:val="24"/>
          <w:lang w:eastAsia="zh-CN"/>
        </w:rPr>
        <w:t>•</w:t>
      </w:r>
      <w:r>
        <w:rPr>
          <w:rFonts w:cstheme="minorHAnsi"/>
          <w:szCs w:val="24"/>
          <w:lang w:eastAsia="zh-CN"/>
        </w:rPr>
        <w:tab/>
      </w:r>
      <w:r w:rsidR="00DF1B02" w:rsidRPr="003017E0">
        <w:rPr>
          <w:rFonts w:asciiTheme="minorEastAsia" w:hAnsiTheme="minorEastAsia" w:hint="eastAsia"/>
          <w:lang w:eastAsia="zh-CN"/>
        </w:rPr>
        <w:t>启动了</w:t>
      </w:r>
      <w:r w:rsidR="00DF1B02" w:rsidRPr="003017E0">
        <w:rPr>
          <w:rFonts w:hint="eastAsia"/>
          <w:color w:val="242424"/>
          <w:lang w:eastAsia="zh-CN"/>
        </w:rPr>
        <w:t>国际电联</w:t>
      </w:r>
      <w:r w:rsidR="00095489">
        <w:rPr>
          <w:rFonts w:hint="eastAsia"/>
          <w:color w:val="242424"/>
          <w:lang w:eastAsia="zh-CN"/>
        </w:rPr>
        <w:t xml:space="preserve"> </w:t>
      </w:r>
      <w:r w:rsidR="00095489" w:rsidRPr="00095489">
        <w:rPr>
          <w:color w:val="242424"/>
          <w:lang w:eastAsia="zh-CN"/>
        </w:rPr>
        <w:t>–</w:t>
      </w:r>
      <w:r w:rsidR="00095489">
        <w:rPr>
          <w:rFonts w:hint="eastAsia"/>
          <w:color w:val="242424"/>
          <w:lang w:eastAsia="zh-CN"/>
        </w:rPr>
        <w:t xml:space="preserve"> </w:t>
      </w:r>
      <w:r w:rsidR="00DF1B02" w:rsidRPr="003017E0">
        <w:rPr>
          <w:rFonts w:hint="eastAsia"/>
          <w:color w:val="242424"/>
          <w:lang w:eastAsia="zh-CN"/>
        </w:rPr>
        <w:t>国际劳工组织的一个新项目，重点是</w:t>
      </w:r>
      <w:r w:rsidR="00DF1B02" w:rsidRPr="003017E0">
        <w:rPr>
          <w:rFonts w:asciiTheme="minorEastAsia" w:hAnsiTheme="minorEastAsia" w:hint="eastAsia"/>
          <w:lang w:eastAsia="zh-CN"/>
        </w:rPr>
        <w:t>摩尔多瓦</w:t>
      </w:r>
      <w:r w:rsidR="00DF1B02" w:rsidRPr="003017E0">
        <w:rPr>
          <w:rFonts w:hint="eastAsia"/>
          <w:color w:val="242424"/>
          <w:lang w:eastAsia="zh-CN"/>
        </w:rPr>
        <w:t>成年人口的数字素养评估，为扩大与其他联合国机构合作开展的技术援助组合提供了新的</w:t>
      </w:r>
      <w:r w:rsidR="00DF1B02" w:rsidRPr="003017E0">
        <w:rPr>
          <w:rFonts w:hint="eastAsia"/>
          <w:color w:val="242424"/>
          <w:lang w:val="en-US" w:eastAsia="zh-CN"/>
        </w:rPr>
        <w:t>机遇。</w:t>
      </w:r>
    </w:p>
    <w:p w14:paraId="7344C462" w14:textId="572F7650"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数字技能、教育和能力：欧洲和中亚地区纲要已编制完成，并采纳了联合国欧洲和中亚数字化转型组的意见。为了展示其调查结果，</w:t>
      </w:r>
      <w:r w:rsidR="00DF1B02" w:rsidRPr="003017E0">
        <w:rPr>
          <w:lang w:eastAsia="zh-CN"/>
        </w:rPr>
        <w:t>2024</w:t>
      </w:r>
      <w:r w:rsidR="00DF1B02" w:rsidRPr="003017E0">
        <w:rPr>
          <w:rFonts w:hint="eastAsia"/>
          <w:lang w:eastAsia="zh-CN"/>
        </w:rPr>
        <w:t>年与联合国欧洲和中亚数字化转型组合作，与欧洲和中亚区域联合国国家工作队举行了一次关于数字技能的特别会议。</w:t>
      </w:r>
    </w:p>
    <w:p w14:paraId="302ECC5A" w14:textId="236C7D32"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“连通的一代”欧洲青年举措为加强青年参与国际电联的工作提供了机会。</w:t>
      </w:r>
      <w:r w:rsidR="00DF1B02" w:rsidRPr="003017E0">
        <w:rPr>
          <w:lang w:eastAsia="zh-CN"/>
        </w:rPr>
        <w:t>2024</w:t>
      </w:r>
      <w:r w:rsidR="00DF1B02" w:rsidRPr="003017E0">
        <w:rPr>
          <w:rFonts w:hint="eastAsia"/>
          <w:lang w:eastAsia="zh-CN"/>
        </w:rPr>
        <w:t>年，选出了由来自</w:t>
      </w:r>
      <w:r w:rsidR="00DF1B02" w:rsidRPr="003017E0">
        <w:rPr>
          <w:lang w:eastAsia="zh-CN"/>
        </w:rPr>
        <w:t>8</w:t>
      </w:r>
      <w:r w:rsidR="00DF1B02" w:rsidRPr="003017E0">
        <w:rPr>
          <w:rFonts w:hint="eastAsia"/>
          <w:lang w:eastAsia="zh-CN"/>
        </w:rPr>
        <w:t>个国家的</w:t>
      </w:r>
      <w:r w:rsidR="00DF1B02" w:rsidRPr="003017E0">
        <w:rPr>
          <w:lang w:eastAsia="zh-CN"/>
        </w:rPr>
        <w:t>18</w:t>
      </w:r>
      <w:r w:rsidR="00DF1B02" w:rsidRPr="003017E0">
        <w:rPr>
          <w:rFonts w:hint="eastAsia"/>
          <w:lang w:eastAsia="zh-CN"/>
        </w:rPr>
        <w:t>名青年特使组成的新一届青年特使，分别代表：阿尔巴尼亚、保加利亚、捷克共和国、法国、德国、意大利、荷兰和葡萄牙。</w:t>
      </w:r>
    </w:p>
    <w:p w14:paraId="0E627024" w14:textId="140BB9AA" w:rsidR="00DF1B02" w:rsidRPr="003017E0" w:rsidRDefault="00502802" w:rsidP="00502802">
      <w:pPr>
        <w:pStyle w:val="enumlev1"/>
        <w:rPr>
          <w:szCs w:val="24"/>
          <w:lang w:eastAsia="zh-CN"/>
        </w:rPr>
      </w:pPr>
      <w:r w:rsidRPr="00502802">
        <w:rPr>
          <w:rFonts w:cstheme="minorHAnsi"/>
          <w:szCs w:val="24"/>
          <w:lang w:eastAsia="zh-CN"/>
        </w:rPr>
        <w:t>•</w:t>
      </w:r>
      <w:r>
        <w:rPr>
          <w:rFonts w:cstheme="minorHAnsi"/>
          <w:szCs w:val="24"/>
          <w:lang w:eastAsia="zh-CN"/>
        </w:rPr>
        <w:tab/>
      </w:r>
      <w:r w:rsidR="00DF1B02" w:rsidRPr="003017E0">
        <w:rPr>
          <w:rFonts w:hint="eastAsia"/>
          <w:szCs w:val="24"/>
          <w:lang w:eastAsia="zh-CN"/>
        </w:rPr>
        <w:t>欧洲妇女联谊会已成为一个充满活力的平台，致力于倡导加大女性对</w:t>
      </w:r>
      <w:r w:rsidR="00DF1B02" w:rsidRPr="003017E0">
        <w:rPr>
          <w:szCs w:val="24"/>
          <w:lang w:eastAsia="zh-CN"/>
        </w:rPr>
        <w:t>ITU-D</w:t>
      </w:r>
      <w:r w:rsidR="00DF1B02" w:rsidRPr="003017E0">
        <w:rPr>
          <w:rFonts w:hint="eastAsia"/>
          <w:szCs w:val="24"/>
          <w:lang w:eastAsia="zh-CN"/>
        </w:rPr>
        <w:t>活动的参与力度。组织了信息通信年轻女性日年度庆祝活动，旨在向年轻女性和女童推广信息通信技术，鼓励她们从事该领域的职业。这些活动强调了通过</w:t>
      </w:r>
      <w:r w:rsidR="00DF1B02" w:rsidRPr="003017E0">
        <w:rPr>
          <w:szCs w:val="24"/>
          <w:lang w:eastAsia="zh-CN"/>
        </w:rPr>
        <w:t>ICT</w:t>
      </w:r>
      <w:r w:rsidR="00DF1B02" w:rsidRPr="003017E0">
        <w:rPr>
          <w:rFonts w:hint="eastAsia"/>
          <w:szCs w:val="24"/>
          <w:lang w:eastAsia="zh-CN"/>
        </w:rPr>
        <w:t>增强所有年轻女性和女性的能力，促进其教育和社会经济发展的重要性。这些活动也成为展示各区域和各国为弥合数字性别鸿沟所做努力的平台。为迎接世界电信发展大会（</w:t>
      </w:r>
      <w:r w:rsidR="00DF1B02" w:rsidRPr="003017E0">
        <w:rPr>
          <w:szCs w:val="24"/>
          <w:lang w:eastAsia="zh-CN"/>
        </w:rPr>
        <w:t>WTDC-25</w:t>
      </w:r>
      <w:r w:rsidR="00DF1B02" w:rsidRPr="003017E0">
        <w:rPr>
          <w:rFonts w:hint="eastAsia"/>
          <w:szCs w:val="24"/>
          <w:lang w:eastAsia="zh-CN"/>
        </w:rPr>
        <w:t>），</w:t>
      </w:r>
      <w:r w:rsidR="00DF1B02" w:rsidRPr="003017E0">
        <w:rPr>
          <w:szCs w:val="24"/>
          <w:lang w:eastAsia="zh-CN"/>
        </w:rPr>
        <w:t>ITU-D</w:t>
      </w:r>
      <w:r w:rsidR="00DF1B02" w:rsidRPr="003017E0">
        <w:rPr>
          <w:rFonts w:hint="eastAsia"/>
          <w:szCs w:val="24"/>
          <w:lang w:eastAsia="zh-CN"/>
        </w:rPr>
        <w:t>于</w:t>
      </w:r>
      <w:r w:rsidR="00DF1B02" w:rsidRPr="003017E0">
        <w:rPr>
          <w:szCs w:val="24"/>
          <w:lang w:eastAsia="zh-CN"/>
        </w:rPr>
        <w:t>2024</w:t>
      </w:r>
      <w:r w:rsidR="00DF1B02" w:rsidRPr="003017E0">
        <w:rPr>
          <w:rFonts w:hint="eastAsia"/>
          <w:szCs w:val="24"/>
          <w:lang w:eastAsia="zh-CN"/>
        </w:rPr>
        <w:t>年</w:t>
      </w:r>
      <w:r w:rsidR="00DF1B02" w:rsidRPr="003017E0">
        <w:rPr>
          <w:szCs w:val="24"/>
          <w:lang w:eastAsia="zh-CN"/>
        </w:rPr>
        <w:t>9</w:t>
      </w:r>
      <w:r w:rsidR="00DF1B02" w:rsidRPr="003017E0">
        <w:rPr>
          <w:rFonts w:hint="eastAsia"/>
          <w:szCs w:val="24"/>
          <w:lang w:eastAsia="zh-CN"/>
        </w:rPr>
        <w:t>月和</w:t>
      </w:r>
      <w:r w:rsidR="00DF1B02" w:rsidRPr="003017E0">
        <w:rPr>
          <w:szCs w:val="24"/>
          <w:lang w:eastAsia="zh-CN"/>
        </w:rPr>
        <w:t>2025</w:t>
      </w:r>
      <w:r w:rsidR="00DF1B02" w:rsidRPr="003017E0">
        <w:rPr>
          <w:rFonts w:hint="eastAsia"/>
          <w:szCs w:val="24"/>
          <w:lang w:eastAsia="zh-CN"/>
        </w:rPr>
        <w:t>年</w:t>
      </w:r>
      <w:r w:rsidR="00DF1B02" w:rsidRPr="003017E0">
        <w:rPr>
          <w:szCs w:val="24"/>
          <w:lang w:eastAsia="zh-CN"/>
        </w:rPr>
        <w:t>2</w:t>
      </w:r>
      <w:r w:rsidR="00DF1B02" w:rsidRPr="003017E0">
        <w:rPr>
          <w:rFonts w:hint="eastAsia"/>
          <w:szCs w:val="24"/>
          <w:lang w:eastAsia="zh-CN"/>
        </w:rPr>
        <w:t>月举行了欧洲妇女联谊会（</w:t>
      </w:r>
      <w:proofErr w:type="spellStart"/>
      <w:r w:rsidR="00DF1B02" w:rsidRPr="003017E0">
        <w:rPr>
          <w:szCs w:val="24"/>
          <w:lang w:eastAsia="zh-CN"/>
        </w:rPr>
        <w:t>NoW</w:t>
      </w:r>
      <w:proofErr w:type="spellEnd"/>
      <w:r w:rsidR="00DF1B02" w:rsidRPr="003017E0">
        <w:rPr>
          <w:rFonts w:hint="eastAsia"/>
          <w:szCs w:val="24"/>
          <w:lang w:eastAsia="zh-CN"/>
        </w:rPr>
        <w:t>）特别会议。推出了</w:t>
      </w:r>
      <w:r w:rsidR="00DF1B02" w:rsidRPr="003017E0">
        <w:rPr>
          <w:szCs w:val="24"/>
          <w:lang w:eastAsia="zh-CN"/>
        </w:rPr>
        <w:t xml:space="preserve">ITU-D </w:t>
      </w:r>
      <w:proofErr w:type="spellStart"/>
      <w:r w:rsidR="00DF1B02" w:rsidRPr="003017E0">
        <w:rPr>
          <w:szCs w:val="24"/>
          <w:lang w:eastAsia="zh-CN"/>
        </w:rPr>
        <w:t>NoW</w:t>
      </w:r>
      <w:proofErr w:type="spellEnd"/>
      <w:r w:rsidR="00DF1B02" w:rsidRPr="003017E0">
        <w:rPr>
          <w:rFonts w:hint="eastAsia"/>
          <w:szCs w:val="24"/>
          <w:lang w:eastAsia="zh-CN"/>
        </w:rPr>
        <w:t>导师计划，有效地吸引了欧洲多个利益攸关方的参与。</w:t>
      </w:r>
    </w:p>
    <w:p w14:paraId="7174C794"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t>EUR4</w:t>
      </w:r>
      <w:r w:rsidRPr="0096384F">
        <w:rPr>
          <w:rFonts w:ascii="Calibri" w:eastAsia="SimSun" w:hAnsi="Calibri" w:cs="Calibri" w:hint="eastAsia"/>
          <w:color w:val="0070C0"/>
          <w:lang w:val="es-ES_tradnl" w:eastAsia="zh-CN"/>
        </w:rPr>
        <w:t>：建立对使用电信</w:t>
      </w:r>
      <w:r w:rsidRPr="0096384F">
        <w:rPr>
          <w:rFonts w:ascii="Calibri" w:eastAsia="SimSun" w:hAnsi="Calibri" w:cs="Calibri"/>
          <w:color w:val="0070C0"/>
          <w:lang w:val="es-ES_tradnl" w:eastAsia="zh-CN"/>
        </w:rPr>
        <w:t>/</w:t>
      </w:r>
      <w:r w:rsidRPr="0096384F">
        <w:rPr>
          <w:rFonts w:ascii="Calibri" w:eastAsia="SimSun" w:hAnsi="Calibri" w:cs="Calibri" w:hint="eastAsia"/>
          <w:color w:val="0070C0"/>
          <w:lang w:val="es-ES_tradnl" w:eastAsia="zh-CN"/>
        </w:rPr>
        <w:t>信息通信技术的信任和信心</w:t>
      </w:r>
    </w:p>
    <w:p w14:paraId="281962F1" w14:textId="3E0AB5F5"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年度区域性网络演练是电信发展局在网络安全领域开展区域性能力建设工作的一个重要里程碑。</w:t>
      </w:r>
      <w:r w:rsidR="00DF1B02" w:rsidRPr="003017E0">
        <w:rPr>
          <w:color w:val="242424"/>
          <w:lang w:eastAsia="zh-CN"/>
        </w:rPr>
        <w:t>2023</w:t>
      </w:r>
      <w:r w:rsidR="00DF1B02" w:rsidRPr="003017E0">
        <w:rPr>
          <w:rFonts w:hint="eastAsia"/>
          <w:lang w:eastAsia="zh-CN"/>
        </w:rPr>
        <w:t>年在塞浦路斯举行了欧洲和亚太区域跨区域网络演练，有来自</w:t>
      </w:r>
      <w:r w:rsidR="00DF1B02" w:rsidRPr="003017E0">
        <w:rPr>
          <w:color w:val="242424"/>
          <w:lang w:eastAsia="zh-CN"/>
        </w:rPr>
        <w:t>40</w:t>
      </w:r>
      <w:r w:rsidR="00DF1B02" w:rsidRPr="003017E0">
        <w:rPr>
          <w:rFonts w:hint="eastAsia"/>
          <w:lang w:eastAsia="zh-CN"/>
        </w:rPr>
        <w:t>个国家的</w:t>
      </w:r>
      <w:r w:rsidR="00DF1B02" w:rsidRPr="003017E0">
        <w:rPr>
          <w:color w:val="242424"/>
          <w:lang w:eastAsia="zh-CN"/>
        </w:rPr>
        <w:t>200</w:t>
      </w:r>
      <w:r w:rsidR="00DF1B02" w:rsidRPr="003017E0">
        <w:rPr>
          <w:rFonts w:hint="eastAsia"/>
          <w:lang w:eastAsia="zh-CN"/>
        </w:rPr>
        <w:t>名参与者参加。</w:t>
      </w:r>
      <w:r w:rsidR="00DF1B02" w:rsidRPr="003017E0">
        <w:rPr>
          <w:color w:val="242424"/>
          <w:lang w:eastAsia="zh-CN"/>
        </w:rPr>
        <w:t>2024</w:t>
      </w:r>
      <w:r w:rsidR="00DF1B02" w:rsidRPr="003017E0">
        <w:rPr>
          <w:rFonts w:hint="eastAsia"/>
          <w:lang w:eastAsia="zh-CN"/>
        </w:rPr>
        <w:t>年在保加利亚举行了国际电联网络安全论坛及欧洲和地中海地区网络演练。这些活动提高了成员国的事件响应能力，同时增强了区域抵御能力。</w:t>
      </w:r>
    </w:p>
    <w:p w14:paraId="70F579DC" w14:textId="1CFDF1FE" w:rsidR="00DF1B02" w:rsidRPr="003017E0" w:rsidRDefault="00502802" w:rsidP="00502802">
      <w:pPr>
        <w:pStyle w:val="enumlev1"/>
        <w:rPr>
          <w:szCs w:val="24"/>
          <w:lang w:eastAsia="zh-CN"/>
        </w:rPr>
      </w:pPr>
      <w:r w:rsidRPr="00502802">
        <w:rPr>
          <w:rFonts w:cstheme="minorHAnsi"/>
          <w:szCs w:val="24"/>
          <w:lang w:eastAsia="zh-CN"/>
        </w:rPr>
        <w:t>•</w:t>
      </w:r>
      <w:r>
        <w:rPr>
          <w:rFonts w:cstheme="minorHAnsi"/>
          <w:szCs w:val="24"/>
          <w:lang w:eastAsia="zh-CN"/>
        </w:rPr>
        <w:tab/>
      </w:r>
      <w:r w:rsidR="00DF1B02" w:rsidRPr="003017E0">
        <w:rPr>
          <w:rFonts w:hint="eastAsia"/>
          <w:szCs w:val="24"/>
          <w:lang w:eastAsia="zh-CN"/>
        </w:rPr>
        <w:t>向摩尔多瓦提供了技术援助，使该国具备了</w:t>
      </w:r>
      <w:r w:rsidR="00DF1B02" w:rsidRPr="003017E0">
        <w:rPr>
          <w:szCs w:val="24"/>
          <w:lang w:eastAsia="zh-CN"/>
        </w:rPr>
        <w:t>CSIRT</w:t>
      </w:r>
      <w:r w:rsidR="00DF1B02" w:rsidRPr="003017E0">
        <w:rPr>
          <w:rFonts w:hint="eastAsia"/>
          <w:szCs w:val="24"/>
          <w:lang w:eastAsia="zh-CN"/>
        </w:rPr>
        <w:t>就绪情况评估能力，为</w:t>
      </w:r>
      <w:r w:rsidR="00DF1B02" w:rsidRPr="003017E0">
        <w:rPr>
          <w:szCs w:val="24"/>
          <w:lang w:eastAsia="zh-CN"/>
        </w:rPr>
        <w:t>2024</w:t>
      </w:r>
      <w:r w:rsidR="00DF1B02" w:rsidRPr="003017E0">
        <w:rPr>
          <w:rFonts w:hint="eastAsia"/>
          <w:szCs w:val="24"/>
          <w:lang w:eastAsia="zh-CN"/>
        </w:rPr>
        <w:t>年建立国家</w:t>
      </w:r>
      <w:r w:rsidR="00DF1B02" w:rsidRPr="003017E0">
        <w:rPr>
          <w:szCs w:val="24"/>
          <w:lang w:eastAsia="zh-CN"/>
        </w:rPr>
        <w:t>CSIRT</w:t>
      </w:r>
      <w:r w:rsidR="00DF1B02" w:rsidRPr="003017E0">
        <w:rPr>
          <w:rFonts w:hint="eastAsia"/>
          <w:szCs w:val="24"/>
          <w:lang w:eastAsia="zh-CN"/>
        </w:rPr>
        <w:t>铺平了道路。</w:t>
      </w:r>
    </w:p>
    <w:p w14:paraId="1450E39C" w14:textId="474EC752"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国际电联</w:t>
      </w:r>
      <w:r w:rsidR="00DF1B02" w:rsidRPr="003017E0">
        <w:rPr>
          <w:lang w:eastAsia="zh-CN"/>
        </w:rPr>
        <w:t>-GIZ</w:t>
      </w:r>
      <w:r w:rsidR="00DF1B02" w:rsidRPr="003017E0">
        <w:rPr>
          <w:rFonts w:hint="eastAsia"/>
          <w:lang w:eastAsia="zh-CN"/>
        </w:rPr>
        <w:t>联合举措“妇女网络足迹”旨在促进女性在网络安全领域获得平等、充分和有意义的代表权，通过</w:t>
      </w:r>
      <w:r w:rsidR="00DF1B02" w:rsidRPr="003017E0">
        <w:rPr>
          <w:lang w:eastAsia="zh-CN"/>
        </w:rPr>
        <w:t>2024</w:t>
      </w:r>
      <w:r w:rsidR="00DF1B02" w:rsidRPr="003017E0">
        <w:rPr>
          <w:rFonts w:hint="eastAsia"/>
          <w:lang w:eastAsia="zh-CN"/>
        </w:rPr>
        <w:t>年在地拉那举行的区域性论坛得到了有效推广，为</w:t>
      </w:r>
      <w:r w:rsidR="00DF1B02" w:rsidRPr="003017E0">
        <w:rPr>
          <w:lang w:eastAsia="zh-CN"/>
        </w:rPr>
        <w:t>50</w:t>
      </w:r>
      <w:r w:rsidR="00DF1B02" w:rsidRPr="003017E0">
        <w:rPr>
          <w:rFonts w:hint="eastAsia"/>
          <w:lang w:eastAsia="zh-CN"/>
        </w:rPr>
        <w:t>多位女性领导者提供了提升自身能力的机会。</w:t>
      </w:r>
      <w:r w:rsidR="00DF1B02" w:rsidRPr="003017E0">
        <w:rPr>
          <w:lang w:eastAsia="zh-CN"/>
        </w:rPr>
        <w:t>2025</w:t>
      </w:r>
      <w:r w:rsidR="00DF1B02" w:rsidRPr="003017E0">
        <w:rPr>
          <w:rFonts w:hint="eastAsia"/>
          <w:lang w:eastAsia="zh-CN"/>
        </w:rPr>
        <w:t>年区域性发展论坛（</w:t>
      </w:r>
      <w:r w:rsidR="00DF1B02" w:rsidRPr="003017E0">
        <w:rPr>
          <w:lang w:eastAsia="zh-CN"/>
        </w:rPr>
        <w:t>RDF</w:t>
      </w:r>
      <w:r w:rsidR="00DF1B02" w:rsidRPr="003017E0">
        <w:rPr>
          <w:rFonts w:hint="eastAsia"/>
          <w:lang w:eastAsia="zh-CN"/>
        </w:rPr>
        <w:t>）上宣布举行</w:t>
      </w:r>
      <w:r w:rsidR="00DF1B02" w:rsidRPr="003017E0">
        <w:rPr>
          <w:lang w:eastAsia="zh-CN"/>
        </w:rPr>
        <w:t>2025</w:t>
      </w:r>
      <w:r w:rsidR="00DF1B02" w:rsidRPr="003017E0">
        <w:rPr>
          <w:rFonts w:hint="eastAsia"/>
          <w:lang w:eastAsia="zh-CN"/>
        </w:rPr>
        <w:t>年区域性论坛，该区域性论坛将于</w:t>
      </w:r>
      <w:r w:rsidR="00DF1B02" w:rsidRPr="003017E0">
        <w:rPr>
          <w:lang w:eastAsia="zh-CN"/>
        </w:rPr>
        <w:t>2025</w:t>
      </w:r>
      <w:r w:rsidR="00DF1B02" w:rsidRPr="003017E0">
        <w:rPr>
          <w:rFonts w:hint="eastAsia"/>
          <w:lang w:eastAsia="zh-CN"/>
        </w:rPr>
        <w:t>年</w:t>
      </w:r>
      <w:r w:rsidR="00DF1B02" w:rsidRPr="003017E0">
        <w:rPr>
          <w:lang w:eastAsia="zh-CN"/>
        </w:rPr>
        <w:t>7</w:t>
      </w:r>
      <w:r w:rsidR="00DF1B02" w:rsidRPr="003017E0">
        <w:rPr>
          <w:rFonts w:hint="eastAsia"/>
          <w:lang w:eastAsia="zh-CN"/>
        </w:rPr>
        <w:t>月在摩尔多瓦基希讷乌举行。</w:t>
      </w:r>
    </w:p>
    <w:p w14:paraId="7E38A6B8" w14:textId="6D9473EE"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向安道尔、马耳他和塞尔维亚提供了一系列保护上网儿童领域的技术援助。在安道尔，</w:t>
      </w:r>
      <w:r w:rsidR="00DF1B02" w:rsidRPr="003017E0">
        <w:rPr>
          <w:lang w:eastAsia="zh-CN"/>
        </w:rPr>
        <w:t>2025</w:t>
      </w:r>
      <w:r w:rsidR="00DF1B02" w:rsidRPr="003017E0">
        <w:rPr>
          <w:rFonts w:hint="eastAsia"/>
          <w:lang w:eastAsia="zh-CN"/>
        </w:rPr>
        <w:t>年完成了一项保护上网儿童的国家评估，为制定国家政策铺平了道路。在马耳他，保护上网儿童导则的推出以及培训师培训活动帮助提高了人们对保护上网儿童以及上网儿童权利的认识。在塞尔维亚，为国家儿童安全联络中心推出保护上网儿童导则提供了支持。</w:t>
      </w:r>
    </w:p>
    <w:p w14:paraId="5E60D2E2" w14:textId="49C936F9" w:rsidR="00DF1B02" w:rsidRPr="003017E0" w:rsidRDefault="00502802" w:rsidP="00502802">
      <w:pPr>
        <w:pStyle w:val="enumlev1"/>
        <w:rPr>
          <w:szCs w:val="24"/>
          <w:lang w:eastAsia="zh-CN"/>
        </w:rPr>
      </w:pPr>
      <w:r w:rsidRPr="00502802">
        <w:rPr>
          <w:rFonts w:cstheme="minorHAnsi"/>
          <w:szCs w:val="24"/>
          <w:lang w:eastAsia="zh-CN"/>
        </w:rPr>
        <w:t>•</w:t>
      </w:r>
      <w:r>
        <w:rPr>
          <w:rFonts w:cstheme="minorHAnsi"/>
          <w:szCs w:val="24"/>
          <w:lang w:eastAsia="zh-CN"/>
        </w:rPr>
        <w:tab/>
      </w:r>
      <w:r w:rsidR="00DF1B02" w:rsidRPr="003017E0">
        <w:rPr>
          <w:rFonts w:hint="eastAsia"/>
          <w:szCs w:val="24"/>
          <w:lang w:eastAsia="zh-CN"/>
        </w:rPr>
        <w:t>采取了一系列旨在加强欧洲利益攸关方对国际电联理事会保护上网儿童工作组会议的参与的行动，从而增加了强调欧洲实施的国家战略、举措和项目的文稿数量，进而促进国际合作和人员能力建设。</w:t>
      </w:r>
    </w:p>
    <w:p w14:paraId="438713A0" w14:textId="77777777" w:rsidR="00DF1B02" w:rsidRPr="0096384F" w:rsidRDefault="00DF1B02" w:rsidP="00F1144F">
      <w:pPr>
        <w:pStyle w:val="Headingb"/>
        <w:rPr>
          <w:rFonts w:ascii="Calibri" w:eastAsia="SimSun" w:hAnsi="Calibri" w:cs="Calibri"/>
          <w:color w:val="0070C0"/>
          <w:lang w:val="es-ES_tradnl" w:eastAsia="zh-CN"/>
        </w:rPr>
      </w:pPr>
      <w:r w:rsidRPr="0096384F">
        <w:rPr>
          <w:rFonts w:ascii="Calibri" w:eastAsia="SimSun" w:hAnsi="Calibri" w:cs="Calibri"/>
          <w:color w:val="0070C0"/>
          <w:lang w:val="es-ES_tradnl" w:eastAsia="zh-CN"/>
        </w:rPr>
        <w:lastRenderedPageBreak/>
        <w:t>EUR5</w:t>
      </w:r>
      <w:r w:rsidRPr="0096384F">
        <w:rPr>
          <w:rFonts w:ascii="Calibri" w:eastAsia="SimSun" w:hAnsi="Calibri" w:cs="Calibri" w:hint="eastAsia"/>
          <w:color w:val="0070C0"/>
          <w:lang w:val="es-ES_tradnl" w:eastAsia="zh-CN"/>
        </w:rPr>
        <w:t>：数字创新生态系统</w:t>
      </w:r>
    </w:p>
    <w:p w14:paraId="3008ADB4" w14:textId="552BEC72" w:rsidR="00DF1B02" w:rsidRPr="003017E0" w:rsidRDefault="00502802" w:rsidP="00502802">
      <w:pPr>
        <w:pStyle w:val="enumlev1"/>
        <w:rPr>
          <w:lang w:val="pl-PL" w:eastAsia="zh-CN"/>
        </w:rPr>
      </w:pPr>
      <w:r w:rsidRPr="00502802">
        <w:rPr>
          <w:rFonts w:cstheme="minorHAnsi"/>
          <w:szCs w:val="24"/>
          <w:lang w:eastAsia="zh-CN"/>
        </w:rPr>
        <w:t>•</w:t>
      </w:r>
      <w:r>
        <w:rPr>
          <w:rFonts w:cstheme="minorHAnsi"/>
          <w:szCs w:val="24"/>
          <w:lang w:eastAsia="zh-CN"/>
        </w:rPr>
        <w:tab/>
      </w:r>
      <w:r w:rsidR="00DF1B02" w:rsidRPr="003017E0">
        <w:rPr>
          <w:rFonts w:ascii="SimSun" w:eastAsia="SimSun" w:hAnsi="SimSun" w:cs="SimSun" w:hint="eastAsia"/>
          <w:lang w:val="pl-PL" w:eastAsia="zh-CN"/>
        </w:rPr>
        <w:t>为</w:t>
      </w:r>
      <w:r w:rsidR="00DF1B02" w:rsidRPr="003017E0">
        <w:rPr>
          <w:rFonts w:hint="eastAsia"/>
          <w:lang w:eastAsia="zh-CN"/>
        </w:rPr>
        <w:t>格鲁吉亚、北马其顿、塞尔维亚、阿尔巴尼亚</w:t>
      </w:r>
      <w:r w:rsidR="00DF1B02" w:rsidRPr="003017E0">
        <w:rPr>
          <w:rFonts w:hint="eastAsia"/>
          <w:lang w:val="pl-PL" w:eastAsia="zh-CN"/>
        </w:rPr>
        <w:t>（</w:t>
      </w:r>
      <w:r w:rsidR="00DF1B02" w:rsidRPr="003017E0">
        <w:rPr>
          <w:rFonts w:hint="eastAsia"/>
          <w:lang w:eastAsia="zh-CN"/>
        </w:rPr>
        <w:t>修订版</w:t>
      </w:r>
      <w:r w:rsidR="00DF1B02" w:rsidRPr="003017E0">
        <w:rPr>
          <w:rFonts w:hint="eastAsia"/>
          <w:lang w:val="pl-PL" w:eastAsia="zh-CN"/>
        </w:rPr>
        <w:t>）</w:t>
      </w:r>
      <w:r w:rsidR="00DF1B02" w:rsidRPr="003017E0">
        <w:rPr>
          <w:rFonts w:hint="eastAsia"/>
          <w:lang w:eastAsia="zh-CN"/>
        </w:rPr>
        <w:t>和马耳他</w:t>
      </w:r>
      <w:r w:rsidR="00DF1B02" w:rsidRPr="003017E0">
        <w:rPr>
          <w:rFonts w:hint="eastAsia"/>
          <w:lang w:val="pl-PL" w:eastAsia="zh-CN"/>
        </w:rPr>
        <w:t>（</w:t>
      </w:r>
      <w:r w:rsidR="00DF1B02" w:rsidRPr="003017E0">
        <w:rPr>
          <w:lang w:val="pl-PL" w:eastAsia="zh-CN"/>
        </w:rPr>
        <w:t>2025</w:t>
      </w:r>
      <w:r w:rsidR="00DF1B02" w:rsidRPr="003017E0">
        <w:rPr>
          <w:rFonts w:hint="eastAsia"/>
          <w:lang w:eastAsia="zh-CN"/>
        </w:rPr>
        <w:t>年</w:t>
      </w:r>
      <w:r w:rsidR="00DF1B02" w:rsidRPr="003017E0">
        <w:rPr>
          <w:rFonts w:hint="eastAsia"/>
          <w:lang w:val="pl-PL" w:eastAsia="zh-CN"/>
        </w:rPr>
        <w:t>）编制</w:t>
      </w:r>
      <w:r w:rsidR="00DF1B02" w:rsidRPr="003017E0">
        <w:rPr>
          <w:rFonts w:hint="eastAsia"/>
          <w:lang w:eastAsia="zh-CN"/>
        </w:rPr>
        <w:t>了《数字创新概况》</w:t>
      </w:r>
      <w:r w:rsidR="00DF1B02" w:rsidRPr="003017E0">
        <w:rPr>
          <w:rFonts w:hint="eastAsia"/>
          <w:lang w:val="pl-PL" w:eastAsia="zh-CN"/>
        </w:rPr>
        <w:t>，</w:t>
      </w:r>
      <w:r w:rsidR="00DF1B02" w:rsidRPr="003017E0">
        <w:rPr>
          <w:rFonts w:hint="eastAsia"/>
          <w:lang w:eastAsia="zh-CN"/>
        </w:rPr>
        <w:t>作为建设国家创新生态系统和弥合数字创新鸿沟进程中的指导工具。</w:t>
      </w:r>
    </w:p>
    <w:p w14:paraId="57FC9E4B" w14:textId="5CE55997" w:rsidR="00DF1B02" w:rsidRPr="003017E0" w:rsidRDefault="00502802" w:rsidP="00502802">
      <w:pPr>
        <w:pStyle w:val="enumlev1"/>
        <w:rPr>
          <w:lang w:val="pl-PL" w:eastAsia="zh-CN"/>
        </w:rPr>
      </w:pPr>
      <w:r w:rsidRPr="00502802">
        <w:rPr>
          <w:rFonts w:cstheme="minorHAnsi"/>
          <w:szCs w:val="24"/>
          <w:lang w:eastAsia="zh-CN"/>
        </w:rPr>
        <w:t>•</w:t>
      </w:r>
      <w:r>
        <w:rPr>
          <w:rFonts w:cstheme="minorHAnsi"/>
          <w:szCs w:val="24"/>
          <w:lang w:eastAsia="zh-CN"/>
        </w:rPr>
        <w:tab/>
      </w:r>
      <w:r w:rsidR="00DF1B02" w:rsidRPr="003017E0">
        <w:rPr>
          <w:lang w:val="pl-PL" w:eastAsia="zh-CN"/>
        </w:rPr>
        <w:t>2024</w:t>
      </w:r>
      <w:r w:rsidR="00DF1B02" w:rsidRPr="003017E0">
        <w:rPr>
          <w:rFonts w:hint="eastAsia"/>
          <w:lang w:eastAsia="zh-CN"/>
        </w:rPr>
        <w:t>年</w:t>
      </w:r>
      <w:r w:rsidR="00DF1B02" w:rsidRPr="003017E0">
        <w:rPr>
          <w:lang w:val="pl-PL" w:eastAsia="zh-CN"/>
        </w:rPr>
        <w:t>10</w:t>
      </w:r>
      <w:r w:rsidR="00DF1B02" w:rsidRPr="003017E0">
        <w:rPr>
          <w:rFonts w:hint="eastAsia"/>
          <w:lang w:eastAsia="zh-CN"/>
        </w:rPr>
        <w:t>月</w:t>
      </w:r>
      <w:r w:rsidR="00DF1B02" w:rsidRPr="003017E0">
        <w:rPr>
          <w:lang w:val="pl-PL" w:eastAsia="zh-CN"/>
        </w:rPr>
        <w:t>28</w:t>
      </w:r>
      <w:r w:rsidR="00DF1B02" w:rsidRPr="003017E0">
        <w:rPr>
          <w:rFonts w:hint="eastAsia"/>
          <w:lang w:eastAsia="zh-CN"/>
        </w:rPr>
        <w:t>日至</w:t>
      </w:r>
      <w:r w:rsidR="00DF1B02" w:rsidRPr="003017E0">
        <w:rPr>
          <w:lang w:val="pl-PL" w:eastAsia="zh-CN"/>
        </w:rPr>
        <w:t>30</w:t>
      </w:r>
      <w:r w:rsidR="00DF1B02" w:rsidRPr="003017E0">
        <w:rPr>
          <w:rFonts w:hint="eastAsia"/>
          <w:lang w:eastAsia="zh-CN"/>
        </w:rPr>
        <w:t>日举行的国际电联全球创新论坛为来自世界各地的利益攸关方提供了一个提升数字创新领域能力的独特平台。该活动汇集了近</w:t>
      </w:r>
      <w:r w:rsidR="00DF1B02" w:rsidRPr="003017E0">
        <w:rPr>
          <w:lang w:val="pl-PL" w:eastAsia="zh-CN"/>
        </w:rPr>
        <w:t>500</w:t>
      </w:r>
      <w:r w:rsidR="00DF1B02" w:rsidRPr="003017E0">
        <w:rPr>
          <w:rFonts w:hint="eastAsia"/>
          <w:lang w:eastAsia="zh-CN"/>
        </w:rPr>
        <w:t>名与会者，其中包括</w:t>
      </w:r>
      <w:r w:rsidR="00DF1B02" w:rsidRPr="003017E0">
        <w:rPr>
          <w:lang w:val="pl-PL" w:eastAsia="zh-CN"/>
        </w:rPr>
        <w:t>27</w:t>
      </w:r>
      <w:r w:rsidR="00DF1B02" w:rsidRPr="003017E0">
        <w:rPr>
          <w:rFonts w:hint="eastAsia"/>
          <w:lang w:eastAsia="zh-CN"/>
        </w:rPr>
        <w:t>位部长和副部长，以及来自政府、私营部门和联合国系统的其他高级别官员。与会者来自</w:t>
      </w:r>
      <w:r w:rsidR="00DF1B02" w:rsidRPr="003017E0">
        <w:rPr>
          <w:lang w:val="pl-PL" w:eastAsia="zh-CN"/>
        </w:rPr>
        <w:t>64</w:t>
      </w:r>
      <w:r w:rsidR="00DF1B02" w:rsidRPr="003017E0">
        <w:rPr>
          <w:rFonts w:hint="eastAsia"/>
          <w:lang w:eastAsia="zh-CN"/>
        </w:rPr>
        <w:t>个国家。</w:t>
      </w:r>
    </w:p>
    <w:p w14:paraId="11517D2A" w14:textId="135555A1" w:rsidR="00DF1B02" w:rsidRPr="003017E0" w:rsidRDefault="00502802" w:rsidP="00502802">
      <w:pPr>
        <w:pStyle w:val="enumlev1"/>
        <w:rPr>
          <w:lang w:eastAsia="zh-CN"/>
        </w:rPr>
      </w:pPr>
      <w:r w:rsidRPr="00502802">
        <w:rPr>
          <w:rFonts w:cstheme="minorHAnsi"/>
          <w:szCs w:val="24"/>
          <w:lang w:eastAsia="zh-CN"/>
        </w:rPr>
        <w:t>•</w:t>
      </w:r>
      <w:r>
        <w:rPr>
          <w:rFonts w:cstheme="minorHAnsi"/>
          <w:szCs w:val="24"/>
          <w:lang w:eastAsia="zh-CN"/>
        </w:rPr>
        <w:tab/>
      </w:r>
      <w:r w:rsidR="00DF1B02" w:rsidRPr="003017E0">
        <w:rPr>
          <w:rFonts w:hint="eastAsia"/>
          <w:lang w:eastAsia="zh-CN"/>
        </w:rPr>
        <w:t>对阿尔巴尼亚的技术援助为加强其在数字创新领域的能力提供了机会。</w:t>
      </w:r>
    </w:p>
    <w:p w14:paraId="7E3B6688" w14:textId="65AADB02" w:rsidR="00DF1B02" w:rsidRPr="003017E0" w:rsidRDefault="00502802" w:rsidP="00502802">
      <w:pPr>
        <w:pStyle w:val="enumlev1"/>
        <w:rPr>
          <w:rFonts w:ascii="SimSun" w:eastAsia="SimSun" w:hAnsi="SimSun"/>
          <w:lang w:eastAsia="zh-CN"/>
        </w:rPr>
      </w:pPr>
      <w:r w:rsidRPr="00502802">
        <w:rPr>
          <w:rFonts w:cstheme="minorHAnsi"/>
          <w:szCs w:val="24"/>
          <w:lang w:eastAsia="zh-CN"/>
        </w:rPr>
        <w:t>•</w:t>
      </w:r>
      <w:r>
        <w:rPr>
          <w:rFonts w:cstheme="minorHAnsi"/>
          <w:szCs w:val="24"/>
          <w:lang w:eastAsia="zh-CN"/>
        </w:rPr>
        <w:tab/>
      </w:r>
      <w:r w:rsidR="00DF1B02" w:rsidRPr="003017E0">
        <w:rPr>
          <w:rFonts w:eastAsia="Calibri"/>
          <w:lang w:eastAsia="zh-CN"/>
        </w:rPr>
        <w:t>2025</w:t>
      </w:r>
      <w:r w:rsidR="00DF1B02" w:rsidRPr="003017E0">
        <w:rPr>
          <w:rFonts w:ascii="SimSun" w:eastAsia="SimSun" w:hAnsi="SimSun" w:cs="Microsoft YaHei" w:hint="eastAsia"/>
          <w:lang w:eastAsia="zh-CN"/>
        </w:rPr>
        <w:t>年</w:t>
      </w:r>
      <w:r w:rsidR="00DF1B02" w:rsidRPr="003017E0">
        <w:rPr>
          <w:rFonts w:eastAsia="Calibri"/>
          <w:lang w:eastAsia="zh-CN"/>
        </w:rPr>
        <w:t>2</w:t>
      </w:r>
      <w:r w:rsidR="00DF1B02" w:rsidRPr="003017E0">
        <w:rPr>
          <w:rFonts w:ascii="SimSun" w:eastAsia="SimSun" w:hAnsi="SimSun" w:cs="Microsoft YaHei" w:hint="eastAsia"/>
          <w:lang w:eastAsia="zh-CN"/>
        </w:rPr>
        <w:t>月，区域性举措加速机制框架的成功试点促成了与西巴尔干国家共同创建关于预警系统的次区域性举措。这再次确认了新框架对发展工作的有效性，并促进了区域性举措的实施。</w:t>
      </w:r>
    </w:p>
    <w:p w14:paraId="47D96B0A" w14:textId="77777777" w:rsidR="00DF1B02" w:rsidRPr="00301037" w:rsidRDefault="00DF1B02" w:rsidP="00DF1B02">
      <w:pPr>
        <w:jc w:val="center"/>
        <w:rPr>
          <w:rFonts w:cstheme="minorHAnsi"/>
          <w:szCs w:val="24"/>
        </w:rPr>
      </w:pPr>
      <w:r w:rsidRPr="003017E0">
        <w:rPr>
          <w:rFonts w:cstheme="minorHAnsi"/>
          <w:szCs w:val="24"/>
        </w:rPr>
        <w:t>_______________</w:t>
      </w:r>
    </w:p>
    <w:sectPr w:rsidR="00DF1B02" w:rsidRPr="00301037" w:rsidSect="008069EB">
      <w:headerReference w:type="default" r:id="rId17"/>
      <w:footerReference w:type="first" r:id="rId18"/>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gridCol w:w="5919"/>
    </w:tblGrid>
    <w:tr w:rsidR="00DF1B02" w:rsidRPr="00217762" w14:paraId="72CAD167" w14:textId="77777777" w:rsidTr="00DF1B02">
      <w:tc>
        <w:tcPr>
          <w:tcW w:w="1526" w:type="dxa"/>
          <w:tcBorders>
            <w:top w:val="single" w:sz="4" w:space="0" w:color="000000" w:themeColor="text1"/>
          </w:tcBorders>
        </w:tcPr>
        <w:p w14:paraId="3ED6D869" w14:textId="77777777" w:rsidR="00DF1B02" w:rsidRPr="00BA0009" w:rsidRDefault="00DF1B02" w:rsidP="00DF1B02">
          <w:pPr>
            <w:pStyle w:val="FirstFooter"/>
            <w:tabs>
              <w:tab w:val="left" w:pos="1559"/>
              <w:tab w:val="left" w:pos="3828"/>
            </w:tabs>
            <w:rPr>
              <w:sz w:val="18"/>
              <w:szCs w:val="18"/>
            </w:rPr>
          </w:pPr>
          <w:bookmarkStart w:id="5" w:name="Email"/>
          <w:bookmarkEnd w:id="5"/>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DF1B02" w:rsidRPr="00CB110F" w:rsidRDefault="00DF1B02" w:rsidP="00DF1B02">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3D420030" w14:textId="05A84279" w:rsidR="00DF1B02" w:rsidRPr="00217762" w:rsidRDefault="00DF1B02" w:rsidP="00DF1B02">
          <w:pPr>
            <w:pStyle w:val="FirstFooter"/>
            <w:tabs>
              <w:tab w:val="left" w:pos="1593"/>
            </w:tabs>
            <w:rPr>
              <w:sz w:val="18"/>
              <w:szCs w:val="18"/>
              <w:lang w:val="es-ES" w:eastAsia="zh-CN"/>
            </w:rPr>
          </w:pPr>
          <w:proofErr w:type="spellStart"/>
          <w:r w:rsidRPr="00F71C35">
            <w:rPr>
              <w:rFonts w:ascii="SimSun" w:eastAsia="SimSun" w:hAnsi="SimSun" w:cs="SimSun" w:hint="eastAsia"/>
              <w:sz w:val="18"/>
              <w:szCs w:val="18"/>
            </w:rPr>
            <w:t>电</w:t>
          </w:r>
          <w:r w:rsidRPr="00F71C35">
            <w:rPr>
              <w:rFonts w:ascii="SimSun" w:eastAsia="SimSun" w:hAnsi="SimSun" w:cs="Batang" w:hint="eastAsia"/>
              <w:sz w:val="18"/>
              <w:szCs w:val="18"/>
            </w:rPr>
            <w:t>信</w:t>
          </w:r>
          <w:r w:rsidRPr="00F71C35">
            <w:rPr>
              <w:rFonts w:ascii="SimSun" w:eastAsia="SimSun" w:hAnsi="SimSun" w:cs="SimSun" w:hint="eastAsia"/>
              <w:sz w:val="18"/>
              <w:szCs w:val="18"/>
            </w:rPr>
            <w:t>发</w:t>
          </w:r>
          <w:r w:rsidRPr="00F71C35">
            <w:rPr>
              <w:rFonts w:ascii="SimSun" w:eastAsia="SimSun" w:hAnsi="SimSun" w:cs="Batang" w:hint="eastAsia"/>
              <w:sz w:val="18"/>
              <w:szCs w:val="18"/>
            </w:rPr>
            <w:t>展局项目支持处负责人</w:t>
          </w:r>
          <w:proofErr w:type="spellEnd"/>
          <w:r w:rsidRPr="00AF1FCA">
            <w:rPr>
              <w:sz w:val="18"/>
              <w:szCs w:val="18"/>
            </w:rPr>
            <w:t>Jose Maria Diaz Batanero</w:t>
          </w:r>
          <w:r>
            <w:rPr>
              <w:rFonts w:asciiTheme="minorEastAsia" w:hAnsiTheme="minorEastAsia" w:hint="eastAsia"/>
              <w:sz w:val="18"/>
              <w:szCs w:val="18"/>
              <w:lang w:eastAsia="zh-CN"/>
            </w:rPr>
            <w:t>先生</w:t>
          </w:r>
        </w:p>
      </w:tc>
      <w:tc>
        <w:tcPr>
          <w:tcW w:w="5919" w:type="dxa"/>
          <w:tcBorders>
            <w:top w:val="single" w:sz="4" w:space="0" w:color="000000" w:themeColor="text1"/>
          </w:tcBorders>
        </w:tcPr>
        <w:p w14:paraId="4EE2EDD5" w14:textId="1D32B477" w:rsidR="00DF1B02" w:rsidRPr="00217762" w:rsidRDefault="00DF1B02" w:rsidP="00DF1B02">
          <w:pPr>
            <w:pStyle w:val="FirstFooter"/>
            <w:tabs>
              <w:tab w:val="left" w:pos="1593"/>
            </w:tabs>
            <w:rPr>
              <w:sz w:val="18"/>
              <w:szCs w:val="18"/>
              <w:lang w:val="es-ES" w:eastAsia="zh-CN"/>
            </w:rPr>
          </w:pPr>
        </w:p>
      </w:tc>
    </w:tr>
    <w:tr w:rsidR="00DF1B02" w:rsidRPr="00CB110F" w14:paraId="1B32D05D" w14:textId="77777777" w:rsidTr="00DF1B02">
      <w:tc>
        <w:tcPr>
          <w:tcW w:w="1526" w:type="dxa"/>
        </w:tcPr>
        <w:p w14:paraId="69D05221" w14:textId="77777777" w:rsidR="00DF1B02" w:rsidRPr="00217762" w:rsidRDefault="00DF1B02" w:rsidP="00DF1B02">
          <w:pPr>
            <w:pStyle w:val="FirstFooter"/>
            <w:tabs>
              <w:tab w:val="left" w:pos="1559"/>
              <w:tab w:val="left" w:pos="3828"/>
            </w:tabs>
            <w:rPr>
              <w:sz w:val="20"/>
              <w:lang w:val="es-ES"/>
            </w:rPr>
          </w:pPr>
        </w:p>
      </w:tc>
      <w:tc>
        <w:tcPr>
          <w:tcW w:w="2410" w:type="dxa"/>
        </w:tcPr>
        <w:p w14:paraId="77EBA39C" w14:textId="77777777" w:rsidR="00DF1B02" w:rsidRPr="00CB110F" w:rsidRDefault="00DF1B02" w:rsidP="00DF1B02">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3DE7938F" w14:textId="230ACF5C" w:rsidR="00DF1B02" w:rsidRPr="00536F3A" w:rsidRDefault="00DF1B02" w:rsidP="00DF1B02">
          <w:pPr>
            <w:pStyle w:val="FirstFooter"/>
            <w:tabs>
              <w:tab w:val="left" w:pos="2443"/>
            </w:tabs>
            <w:rPr>
              <w:sz w:val="18"/>
              <w:szCs w:val="18"/>
              <w:lang w:val="es-ES_tradnl"/>
            </w:rPr>
          </w:pPr>
          <w:r w:rsidRPr="00AF1FCA">
            <w:rPr>
              <w:sz w:val="18"/>
              <w:szCs w:val="18"/>
            </w:rPr>
            <w:t>+41 22 730 5495</w:t>
          </w:r>
        </w:p>
      </w:tc>
      <w:tc>
        <w:tcPr>
          <w:tcW w:w="5919" w:type="dxa"/>
        </w:tcPr>
        <w:p w14:paraId="25F09FE5" w14:textId="280E0BCE" w:rsidR="00DF1B02" w:rsidRPr="00536F3A" w:rsidRDefault="00DF1B02" w:rsidP="00DF1B02">
          <w:pPr>
            <w:pStyle w:val="FirstFooter"/>
            <w:tabs>
              <w:tab w:val="left" w:pos="2443"/>
            </w:tabs>
            <w:rPr>
              <w:sz w:val="18"/>
              <w:szCs w:val="18"/>
              <w:lang w:val="es-ES_tradnl"/>
            </w:rPr>
          </w:pPr>
        </w:p>
      </w:tc>
    </w:tr>
    <w:tr w:rsidR="00DF1B02" w:rsidRPr="00CB110F" w14:paraId="16E0B51C" w14:textId="77777777" w:rsidTr="00DF1B02">
      <w:tc>
        <w:tcPr>
          <w:tcW w:w="1526" w:type="dxa"/>
        </w:tcPr>
        <w:p w14:paraId="07702DCB" w14:textId="77777777" w:rsidR="00DF1B02" w:rsidRPr="00CB110F" w:rsidRDefault="00DF1B02" w:rsidP="00DF1B02">
          <w:pPr>
            <w:pStyle w:val="FirstFooter"/>
            <w:tabs>
              <w:tab w:val="left" w:pos="1559"/>
              <w:tab w:val="left" w:pos="3828"/>
            </w:tabs>
            <w:rPr>
              <w:sz w:val="20"/>
              <w:lang w:val="en-US"/>
            </w:rPr>
          </w:pPr>
        </w:p>
      </w:tc>
      <w:tc>
        <w:tcPr>
          <w:tcW w:w="2410" w:type="dxa"/>
        </w:tcPr>
        <w:p w14:paraId="75998C73" w14:textId="77777777" w:rsidR="00DF1B02" w:rsidRPr="00CB110F" w:rsidRDefault="00DF1B02" w:rsidP="00DF1B0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4DDE1D68" w14:textId="70C1C71F" w:rsidR="00DF1B02" w:rsidRPr="00536F3A" w:rsidRDefault="00DF1B02" w:rsidP="00DF1B02">
          <w:pPr>
            <w:pStyle w:val="FirstFooter"/>
            <w:tabs>
              <w:tab w:val="left" w:pos="2443"/>
            </w:tabs>
          </w:pPr>
          <w:hyperlink r:id="rId1" w:history="1">
            <w:r w:rsidRPr="00AF1FCA">
              <w:rPr>
                <w:rStyle w:val="Hyperlink"/>
                <w:sz w:val="18"/>
                <w:szCs w:val="22"/>
              </w:rPr>
              <w:t>jose.batanero@itu.int</w:t>
            </w:r>
          </w:hyperlink>
          <w:r w:rsidRPr="00AF1FCA">
            <w:rPr>
              <w:sz w:val="18"/>
              <w:szCs w:val="22"/>
            </w:rPr>
            <w:t xml:space="preserve"> </w:t>
          </w:r>
        </w:p>
      </w:tc>
      <w:tc>
        <w:tcPr>
          <w:tcW w:w="5919" w:type="dxa"/>
        </w:tcPr>
        <w:p w14:paraId="1EAE1177" w14:textId="7814B7DA" w:rsidR="00DF1B02" w:rsidRPr="00536F3A" w:rsidRDefault="00DF1B02" w:rsidP="00DF1B02">
          <w:pPr>
            <w:pStyle w:val="FirstFooter"/>
            <w:tabs>
              <w:tab w:val="left" w:pos="2443"/>
            </w:tabs>
          </w:pPr>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 w:id="2">
    <w:p w14:paraId="7AEC2D61" w14:textId="0A0EFE7A" w:rsidR="00DF1B02" w:rsidRPr="00585BA7" w:rsidRDefault="00DF1B02" w:rsidP="00DF1B02">
      <w:pPr>
        <w:pStyle w:val="FootnoteText"/>
        <w:spacing w:before="60" w:after="60"/>
        <w:rPr>
          <w:sz w:val="20"/>
        </w:rPr>
      </w:pPr>
      <w:r w:rsidRPr="004C22D0">
        <w:rPr>
          <w:rStyle w:val="FootnoteReference"/>
          <w:sz w:val="20"/>
        </w:rPr>
        <w:footnoteRef/>
      </w:r>
      <w:r w:rsidR="00F1144F">
        <w:rPr>
          <w:rFonts w:ascii="STKaiti" w:eastAsia="STKaiti" w:hAnsi="STKaiti"/>
          <w:sz w:val="20"/>
        </w:rPr>
        <w:tab/>
      </w:r>
      <w:proofErr w:type="spellStart"/>
      <w:r w:rsidRPr="00F1144F">
        <w:rPr>
          <w:rFonts w:ascii="STKaiti" w:eastAsia="STKaiti" w:hAnsi="STKaiti" w:hint="eastAsia"/>
          <w:sz w:val="20"/>
        </w:rPr>
        <w:t>更多信息</w:t>
      </w:r>
      <w:r w:rsidRPr="00F1144F">
        <w:rPr>
          <w:rFonts w:ascii="STKaiti" w:eastAsia="STKaiti" w:hAnsi="STKaiti" w:cs="SimSun" w:hint="eastAsia"/>
          <w:sz w:val="20"/>
        </w:rPr>
        <w:t>请访问</w:t>
      </w:r>
      <w:proofErr w:type="spellEnd"/>
      <w:r>
        <w:rPr>
          <w:rFonts w:ascii="STKaiti" w:eastAsia="STKaiti" w:hAnsi="STKaiti" w:cs="SimSun" w:hint="eastAsia"/>
          <w:sz w:val="20"/>
          <w:lang w:eastAsia="zh-CN"/>
        </w:rPr>
        <w:t>：</w:t>
      </w:r>
      <w:hyperlink r:id="rId1" w:history="1">
        <w:r w:rsidRPr="00585BA7">
          <w:rPr>
            <w:rStyle w:val="Hyperlink"/>
            <w:sz w:val="20"/>
          </w:rPr>
          <w:t>https://www.itu.int/en/ITU-D/Pages/regional-initiatives-2023-2025.aspx</w:t>
        </w:r>
      </w:hyperlink>
    </w:p>
  </w:footnote>
  <w:footnote w:id="3">
    <w:p w14:paraId="5195DEC5" w14:textId="3AD5DAF4" w:rsidR="00DF1B02" w:rsidRPr="00741DEF" w:rsidRDefault="00DF1B02" w:rsidP="00DF1B02">
      <w:pPr>
        <w:pStyle w:val="FootnoteText"/>
        <w:spacing w:before="60" w:after="60"/>
        <w:rPr>
          <w:rFonts w:ascii="STKaiti" w:eastAsia="STKaiti" w:hAnsi="STKaiti"/>
          <w:sz w:val="20"/>
          <w:lang w:eastAsia="zh-CN"/>
        </w:rPr>
      </w:pPr>
      <w:r w:rsidRPr="000814D3">
        <w:rPr>
          <w:rStyle w:val="FootnoteReference"/>
          <w:sz w:val="20"/>
        </w:rPr>
        <w:footnoteRef/>
      </w:r>
      <w:r w:rsidR="00F1144F">
        <w:rPr>
          <w:i/>
          <w:iCs/>
          <w:sz w:val="20"/>
          <w:lang w:eastAsia="zh-CN"/>
        </w:rPr>
        <w:tab/>
      </w:r>
      <w:r w:rsidRPr="000814D3">
        <w:rPr>
          <w:sz w:val="20"/>
          <w:lang w:eastAsia="zh-CN"/>
        </w:rPr>
        <w:t>1</w:t>
      </w:r>
      <w:r w:rsidR="00095489">
        <w:rPr>
          <w:rFonts w:hint="eastAsia"/>
          <w:sz w:val="20"/>
          <w:lang w:eastAsia="zh-CN"/>
        </w:rPr>
        <w:t>）</w:t>
      </w:r>
      <w:r w:rsidRPr="00741DEF">
        <w:rPr>
          <w:rFonts w:ascii="STKaiti" w:eastAsia="STKaiti" w:hAnsi="STKaiti" w:hint="eastAsia"/>
          <w:sz w:val="20"/>
          <w:lang w:eastAsia="zh-CN"/>
        </w:rPr>
        <w:t>粮食</w:t>
      </w:r>
      <w:r>
        <w:rPr>
          <w:rFonts w:ascii="STKaiti" w:eastAsia="STKaiti" w:hAnsi="STKaiti" w:hint="eastAsia"/>
          <w:sz w:val="20"/>
          <w:lang w:eastAsia="zh-CN"/>
        </w:rPr>
        <w:t>系统</w:t>
      </w:r>
      <w:r>
        <w:rPr>
          <w:rFonts w:ascii="STKaiti" w:eastAsia="STKaiti" w:hAnsi="STKaiti" w:cs="SimSun" w:hint="eastAsia"/>
          <w:sz w:val="20"/>
          <w:lang w:eastAsia="zh-CN"/>
        </w:rPr>
        <w:t>，</w:t>
      </w:r>
      <w:r w:rsidRPr="000814D3">
        <w:rPr>
          <w:sz w:val="20"/>
          <w:lang w:eastAsia="zh-CN"/>
        </w:rPr>
        <w:t>2</w:t>
      </w:r>
      <w:r w:rsidR="00095489">
        <w:rPr>
          <w:rFonts w:hint="eastAsia"/>
          <w:sz w:val="20"/>
          <w:lang w:eastAsia="zh-CN"/>
        </w:rPr>
        <w:t>）</w:t>
      </w:r>
      <w:r w:rsidRPr="00741DEF">
        <w:rPr>
          <w:rFonts w:ascii="STKaiti" w:eastAsia="STKaiti" w:hAnsi="STKaiti" w:hint="eastAsia"/>
          <w:sz w:val="20"/>
          <w:lang w:eastAsia="zh-CN"/>
        </w:rPr>
        <w:t>能源</w:t>
      </w:r>
      <w:r w:rsidRPr="00741DEF">
        <w:rPr>
          <w:rFonts w:ascii="STKaiti" w:eastAsia="STKaiti" w:hAnsi="STKaiti" w:cs="SimSun" w:hint="eastAsia"/>
          <w:sz w:val="20"/>
          <w:lang w:eastAsia="zh-CN"/>
        </w:rPr>
        <w:t>获</w:t>
      </w:r>
      <w:r w:rsidRPr="00741DEF">
        <w:rPr>
          <w:rFonts w:ascii="STKaiti" w:eastAsia="STKaiti" w:hAnsi="STKaiti" w:cs="Batang" w:hint="eastAsia"/>
          <w:sz w:val="20"/>
          <w:lang w:eastAsia="zh-CN"/>
        </w:rPr>
        <w:t>取和</w:t>
      </w:r>
      <w:r>
        <w:rPr>
          <w:rFonts w:ascii="STKaiti" w:eastAsia="STKaiti" w:hAnsi="STKaiti" w:cs="Batang" w:hint="eastAsia"/>
          <w:sz w:val="20"/>
          <w:lang w:eastAsia="zh-CN"/>
        </w:rPr>
        <w:t>可负担性，</w:t>
      </w:r>
      <w:r w:rsidRPr="000178D3">
        <w:rPr>
          <w:sz w:val="20"/>
          <w:lang w:eastAsia="zh-CN"/>
        </w:rPr>
        <w:t>3</w:t>
      </w:r>
      <w:r w:rsidR="00095489">
        <w:rPr>
          <w:rFonts w:hint="eastAsia"/>
          <w:sz w:val="20"/>
          <w:lang w:eastAsia="zh-CN"/>
        </w:rPr>
        <w:t>）</w:t>
      </w:r>
      <w:r w:rsidRPr="00741DEF">
        <w:rPr>
          <w:rFonts w:ascii="STKaiti" w:eastAsia="STKaiti" w:hAnsi="STKaiti" w:cs="SimSun" w:hint="eastAsia"/>
          <w:sz w:val="20"/>
          <w:lang w:eastAsia="zh-CN"/>
        </w:rPr>
        <w:t>数</w:t>
      </w:r>
      <w:r w:rsidRPr="00741DEF">
        <w:rPr>
          <w:rFonts w:ascii="STKaiti" w:eastAsia="STKaiti" w:hAnsi="STKaiti" w:cs="Batang" w:hint="eastAsia"/>
          <w:sz w:val="20"/>
          <w:lang w:eastAsia="zh-CN"/>
        </w:rPr>
        <w:t>字</w:t>
      </w:r>
      <w:r w:rsidRPr="00741DEF">
        <w:rPr>
          <w:rFonts w:ascii="STKaiti" w:eastAsia="STKaiti" w:hAnsi="STKaiti" w:cs="SimSun" w:hint="eastAsia"/>
          <w:sz w:val="20"/>
          <w:lang w:eastAsia="zh-CN"/>
        </w:rPr>
        <w:t>连</w:t>
      </w:r>
      <w:r w:rsidRPr="00741DEF">
        <w:rPr>
          <w:rFonts w:ascii="STKaiti" w:eastAsia="STKaiti" w:hAnsi="STKaiti" w:cs="Batang" w:hint="eastAsia"/>
          <w:sz w:val="20"/>
          <w:lang w:eastAsia="zh-CN"/>
        </w:rPr>
        <w:t>通性</w:t>
      </w:r>
      <w:r>
        <w:rPr>
          <w:rFonts w:ascii="STKaiti" w:eastAsia="STKaiti" w:hAnsi="STKaiti" w:cs="Batang" w:hint="eastAsia"/>
          <w:sz w:val="20"/>
          <w:lang w:eastAsia="zh-CN"/>
        </w:rPr>
        <w:t>，</w:t>
      </w:r>
      <w:r w:rsidRPr="000178D3">
        <w:rPr>
          <w:sz w:val="20"/>
          <w:lang w:eastAsia="zh-CN"/>
        </w:rPr>
        <w:t>4</w:t>
      </w:r>
      <w:r w:rsidR="00095489">
        <w:rPr>
          <w:rFonts w:hint="eastAsia"/>
          <w:sz w:val="20"/>
          <w:lang w:eastAsia="zh-CN"/>
        </w:rPr>
        <w:t>）</w:t>
      </w:r>
      <w:r w:rsidRPr="00741DEF">
        <w:rPr>
          <w:rFonts w:ascii="STKaiti" w:eastAsia="STKaiti" w:hAnsi="STKaiti" w:cs="SimSun" w:hint="eastAsia"/>
          <w:sz w:val="20"/>
          <w:lang w:eastAsia="zh-CN"/>
        </w:rPr>
        <w:t>教</w:t>
      </w:r>
      <w:r w:rsidRPr="00741DEF">
        <w:rPr>
          <w:rFonts w:ascii="STKaiti" w:eastAsia="STKaiti" w:hAnsi="STKaiti" w:cs="Batang" w:hint="eastAsia"/>
          <w:sz w:val="20"/>
          <w:lang w:eastAsia="zh-CN"/>
        </w:rPr>
        <w:t>育</w:t>
      </w:r>
      <w:r>
        <w:rPr>
          <w:rFonts w:ascii="STKaiti" w:eastAsia="STKaiti" w:hAnsi="STKaiti" w:cs="Batang" w:hint="eastAsia"/>
          <w:sz w:val="20"/>
          <w:lang w:eastAsia="zh-CN"/>
        </w:rPr>
        <w:t>，</w:t>
      </w:r>
      <w:r w:rsidRPr="000178D3">
        <w:rPr>
          <w:sz w:val="20"/>
          <w:lang w:eastAsia="zh-CN"/>
        </w:rPr>
        <w:t>5</w:t>
      </w:r>
      <w:r w:rsidR="00095489">
        <w:rPr>
          <w:rFonts w:hint="eastAsia"/>
          <w:sz w:val="20"/>
          <w:lang w:eastAsia="zh-CN"/>
        </w:rPr>
        <w:t>）</w:t>
      </w:r>
      <w:r w:rsidRPr="00741DEF">
        <w:rPr>
          <w:rFonts w:ascii="STKaiti" w:eastAsia="STKaiti" w:hAnsi="STKaiti" w:hint="eastAsia"/>
          <w:sz w:val="20"/>
          <w:lang w:eastAsia="zh-CN"/>
        </w:rPr>
        <w:t>就</w:t>
      </w:r>
      <w:r w:rsidRPr="00741DEF">
        <w:rPr>
          <w:rFonts w:ascii="STKaiti" w:eastAsia="STKaiti" w:hAnsi="STKaiti" w:cs="SimSun" w:hint="eastAsia"/>
          <w:sz w:val="20"/>
          <w:lang w:eastAsia="zh-CN"/>
        </w:rPr>
        <w:t>业</w:t>
      </w:r>
      <w:r w:rsidRPr="00741DEF">
        <w:rPr>
          <w:rFonts w:ascii="STKaiti" w:eastAsia="STKaiti" w:hAnsi="STKaiti" w:cs="Batang" w:hint="eastAsia"/>
          <w:sz w:val="20"/>
          <w:lang w:eastAsia="zh-CN"/>
        </w:rPr>
        <w:t>和社</w:t>
      </w:r>
      <w:r w:rsidRPr="00741DEF">
        <w:rPr>
          <w:rFonts w:ascii="STKaiti" w:eastAsia="STKaiti" w:hAnsi="STKaiti" w:cs="SimSun" w:hint="eastAsia"/>
          <w:sz w:val="20"/>
          <w:lang w:eastAsia="zh-CN"/>
        </w:rPr>
        <w:t>会</w:t>
      </w:r>
      <w:r>
        <w:rPr>
          <w:rFonts w:ascii="STKaiti" w:eastAsia="STKaiti" w:hAnsi="STKaiti" w:cs="Batang" w:hint="eastAsia"/>
          <w:sz w:val="20"/>
          <w:lang w:eastAsia="zh-CN"/>
        </w:rPr>
        <w:t>保护，</w:t>
      </w:r>
      <w:r w:rsidRPr="000178D3">
        <w:rPr>
          <w:sz w:val="20"/>
          <w:lang w:eastAsia="zh-CN"/>
        </w:rPr>
        <w:t>6</w:t>
      </w:r>
      <w:r w:rsidR="00095489">
        <w:rPr>
          <w:rFonts w:hint="eastAsia"/>
          <w:sz w:val="20"/>
          <w:lang w:eastAsia="zh-CN"/>
        </w:rPr>
        <w:t>）</w:t>
      </w:r>
      <w:r w:rsidRPr="00741DEF">
        <w:rPr>
          <w:rFonts w:ascii="STKaiti" w:eastAsia="STKaiti" w:hAnsi="STKaiti" w:cs="SimSun" w:hint="eastAsia"/>
          <w:sz w:val="20"/>
          <w:lang w:eastAsia="zh-CN"/>
        </w:rPr>
        <w:t>气</w:t>
      </w:r>
      <w:r w:rsidRPr="00741DEF">
        <w:rPr>
          <w:rFonts w:ascii="STKaiti" w:eastAsia="STKaiti" w:hAnsi="STKaiti" w:cs="Batang" w:hint="eastAsia"/>
          <w:sz w:val="20"/>
          <w:lang w:eastAsia="zh-CN"/>
        </w:rPr>
        <w:t>候</w:t>
      </w:r>
      <w:r w:rsidRPr="00741DEF">
        <w:rPr>
          <w:rFonts w:ascii="STKaiti" w:eastAsia="STKaiti" w:hAnsi="STKaiti" w:cs="SimSun" w:hint="eastAsia"/>
          <w:sz w:val="20"/>
          <w:lang w:eastAsia="zh-CN"/>
        </w:rPr>
        <w:t>变</w:t>
      </w:r>
      <w:r w:rsidRPr="00741DEF">
        <w:rPr>
          <w:rFonts w:ascii="STKaiti" w:eastAsia="STKaiti" w:hAnsi="STKaiti" w:cs="Batang" w:hint="eastAsia"/>
          <w:sz w:val="20"/>
          <w:lang w:eastAsia="zh-CN"/>
        </w:rPr>
        <w:t>化</w:t>
      </w:r>
      <w:r>
        <w:rPr>
          <w:rFonts w:ascii="STKaiti" w:eastAsia="STKaiti" w:hAnsi="STKaiti" w:cs="Batang" w:hint="eastAsia"/>
          <w:sz w:val="20"/>
          <w:lang w:eastAsia="zh-CN"/>
        </w:rPr>
        <w:t>、</w:t>
      </w:r>
      <w:r w:rsidRPr="00741DEF">
        <w:rPr>
          <w:rFonts w:ascii="STKaiti" w:eastAsia="STKaiti" w:hAnsi="STKaiti" w:cs="Batang" w:hint="eastAsia"/>
          <w:sz w:val="20"/>
          <w:lang w:eastAsia="zh-CN"/>
        </w:rPr>
        <w:t>生物多</w:t>
      </w:r>
      <w:r w:rsidRPr="00741DEF">
        <w:rPr>
          <w:rFonts w:ascii="STKaiti" w:eastAsia="STKaiti" w:hAnsi="STKaiti" w:cs="SimSun" w:hint="eastAsia"/>
          <w:sz w:val="20"/>
          <w:lang w:eastAsia="zh-CN"/>
        </w:rPr>
        <w:t>样</w:t>
      </w:r>
      <w:r w:rsidRPr="00741DEF">
        <w:rPr>
          <w:rFonts w:ascii="STKaiti" w:eastAsia="STKaiti" w:hAnsi="STKaiti" w:cs="Batang" w:hint="eastAsia"/>
          <w:sz w:val="20"/>
          <w:lang w:eastAsia="zh-CN"/>
        </w:rPr>
        <w:t>性</w:t>
      </w:r>
      <w:r w:rsidRPr="00741DEF">
        <w:rPr>
          <w:rFonts w:ascii="STKaiti" w:eastAsia="STKaiti" w:hAnsi="STKaiti" w:cs="SimSun" w:hint="eastAsia"/>
          <w:sz w:val="20"/>
          <w:lang w:eastAsia="zh-CN"/>
        </w:rPr>
        <w:t>丧</w:t>
      </w:r>
      <w:r w:rsidRPr="00741DEF">
        <w:rPr>
          <w:rFonts w:ascii="STKaiti" w:eastAsia="STKaiti" w:hAnsi="STKaiti" w:cs="Batang" w:hint="eastAsia"/>
          <w:sz w:val="20"/>
          <w:lang w:eastAsia="zh-CN"/>
        </w:rPr>
        <w:t>失和</w:t>
      </w:r>
      <w:r w:rsidRPr="00741DEF">
        <w:rPr>
          <w:rFonts w:ascii="STKaiti" w:eastAsia="STKaiti" w:hAnsi="STKaiti" w:cs="SimSun" w:hint="eastAsia"/>
          <w:sz w:val="20"/>
          <w:lang w:eastAsia="zh-CN"/>
        </w:rPr>
        <w:t>污</w:t>
      </w:r>
      <w:r w:rsidRPr="00741DEF">
        <w:rPr>
          <w:rFonts w:ascii="STKaiti" w:eastAsia="STKaiti" w:hAnsi="STKaiti" w:cs="Batang" w:hint="eastAsia"/>
          <w:sz w:val="20"/>
          <w:lang w:eastAsia="zh-CN"/>
        </w:rPr>
        <w:t>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4346C59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DF1B02">
      <w:rPr>
        <w:sz w:val="22"/>
        <w:szCs w:val="22"/>
        <w:lang w:eastAsia="zh-CN"/>
      </w:rPr>
      <w:t>3</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53139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31395">
      <w:rPr>
        <w:rFonts w:hint="eastAsia"/>
        <w:sz w:val="22"/>
        <w:szCs w:val="22"/>
        <w:lang w:eastAsia="zh-CN"/>
      </w:rPr>
      <w:t>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embedSystemFonts/>
  <w:proofState w:spelling="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26E85"/>
    <w:rsid w:val="00037A9E"/>
    <w:rsid w:val="00037F91"/>
    <w:rsid w:val="00042FE4"/>
    <w:rsid w:val="00044912"/>
    <w:rsid w:val="000539F1"/>
    <w:rsid w:val="00054747"/>
    <w:rsid w:val="00055A2A"/>
    <w:rsid w:val="000615C1"/>
    <w:rsid w:val="00061675"/>
    <w:rsid w:val="00071190"/>
    <w:rsid w:val="000743AA"/>
    <w:rsid w:val="0009076F"/>
    <w:rsid w:val="0009225C"/>
    <w:rsid w:val="00095489"/>
    <w:rsid w:val="000A17C4"/>
    <w:rsid w:val="000A36A4"/>
    <w:rsid w:val="000B2352"/>
    <w:rsid w:val="000B3622"/>
    <w:rsid w:val="000C1340"/>
    <w:rsid w:val="000C7B84"/>
    <w:rsid w:val="000D261B"/>
    <w:rsid w:val="000D58A3"/>
    <w:rsid w:val="000E3ED4"/>
    <w:rsid w:val="000E3F9C"/>
    <w:rsid w:val="000F1550"/>
    <w:rsid w:val="000F251B"/>
    <w:rsid w:val="000F5FE8"/>
    <w:rsid w:val="000F6644"/>
    <w:rsid w:val="00100833"/>
    <w:rsid w:val="00102F72"/>
    <w:rsid w:val="00107E85"/>
    <w:rsid w:val="001113B9"/>
    <w:rsid w:val="001119D6"/>
    <w:rsid w:val="00113EE8"/>
    <w:rsid w:val="0011455A"/>
    <w:rsid w:val="00114A65"/>
    <w:rsid w:val="0012683F"/>
    <w:rsid w:val="00133061"/>
    <w:rsid w:val="00141699"/>
    <w:rsid w:val="00147000"/>
    <w:rsid w:val="0016270A"/>
    <w:rsid w:val="00163091"/>
    <w:rsid w:val="001645CB"/>
    <w:rsid w:val="00166305"/>
    <w:rsid w:val="00167545"/>
    <w:rsid w:val="00170319"/>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09A5"/>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23D7"/>
    <w:rsid w:val="002B36D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618DE"/>
    <w:rsid w:val="003624CE"/>
    <w:rsid w:val="00380B71"/>
    <w:rsid w:val="00380EA9"/>
    <w:rsid w:val="0038365A"/>
    <w:rsid w:val="00386A89"/>
    <w:rsid w:val="0039648E"/>
    <w:rsid w:val="003A353C"/>
    <w:rsid w:val="003A5AFE"/>
    <w:rsid w:val="003A5D5F"/>
    <w:rsid w:val="003A7FFE"/>
    <w:rsid w:val="003B0A63"/>
    <w:rsid w:val="003B229D"/>
    <w:rsid w:val="003B50E1"/>
    <w:rsid w:val="003C1746"/>
    <w:rsid w:val="003C2AA9"/>
    <w:rsid w:val="003C58BF"/>
    <w:rsid w:val="003D451D"/>
    <w:rsid w:val="003E3102"/>
    <w:rsid w:val="003F2DD8"/>
    <w:rsid w:val="003F3F2D"/>
    <w:rsid w:val="003F50B2"/>
    <w:rsid w:val="00400CCF"/>
    <w:rsid w:val="00401BFF"/>
    <w:rsid w:val="00404424"/>
    <w:rsid w:val="00410B34"/>
    <w:rsid w:val="0041156B"/>
    <w:rsid w:val="004122C5"/>
    <w:rsid w:val="00413B78"/>
    <w:rsid w:val="00413CCC"/>
    <w:rsid w:val="00416DDE"/>
    <w:rsid w:val="004269F5"/>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0E2C"/>
    <w:rsid w:val="004D2CC3"/>
    <w:rsid w:val="004D35CB"/>
    <w:rsid w:val="004D7DAB"/>
    <w:rsid w:val="004E20E5"/>
    <w:rsid w:val="004E5C19"/>
    <w:rsid w:val="004E64EA"/>
    <w:rsid w:val="004E7828"/>
    <w:rsid w:val="004F2BA7"/>
    <w:rsid w:val="004F46AA"/>
    <w:rsid w:val="004F6A70"/>
    <w:rsid w:val="00500AD7"/>
    <w:rsid w:val="00502802"/>
    <w:rsid w:val="00502ABF"/>
    <w:rsid w:val="00504DB0"/>
    <w:rsid w:val="00507C35"/>
    <w:rsid w:val="00510735"/>
    <w:rsid w:val="00514D2F"/>
    <w:rsid w:val="00516FA3"/>
    <w:rsid w:val="00531395"/>
    <w:rsid w:val="00536AEE"/>
    <w:rsid w:val="0054420E"/>
    <w:rsid w:val="00544D1B"/>
    <w:rsid w:val="00545DC0"/>
    <w:rsid w:val="00545F6C"/>
    <w:rsid w:val="005477D9"/>
    <w:rsid w:val="0055720C"/>
    <w:rsid w:val="00561796"/>
    <w:rsid w:val="005632DD"/>
    <w:rsid w:val="0056423B"/>
    <w:rsid w:val="00572129"/>
    <w:rsid w:val="00573424"/>
    <w:rsid w:val="0057402F"/>
    <w:rsid w:val="00576DC7"/>
    <w:rsid w:val="00581653"/>
    <w:rsid w:val="005849D6"/>
    <w:rsid w:val="00585367"/>
    <w:rsid w:val="005861B7"/>
    <w:rsid w:val="005871A1"/>
    <w:rsid w:val="0058737E"/>
    <w:rsid w:val="00592518"/>
    <w:rsid w:val="00592E87"/>
    <w:rsid w:val="0059420B"/>
    <w:rsid w:val="00594C4D"/>
    <w:rsid w:val="005A33B0"/>
    <w:rsid w:val="005C2DC2"/>
    <w:rsid w:val="005C304A"/>
    <w:rsid w:val="005C3D69"/>
    <w:rsid w:val="005C45B6"/>
    <w:rsid w:val="005C74E6"/>
    <w:rsid w:val="005C7C98"/>
    <w:rsid w:val="005D2C3A"/>
    <w:rsid w:val="005D55A4"/>
    <w:rsid w:val="005D57C8"/>
    <w:rsid w:val="005D6A74"/>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15747"/>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A2E2B"/>
    <w:rsid w:val="006A6549"/>
    <w:rsid w:val="006A7710"/>
    <w:rsid w:val="006A7A61"/>
    <w:rsid w:val="006B1E59"/>
    <w:rsid w:val="006B2FFB"/>
    <w:rsid w:val="006B5AA9"/>
    <w:rsid w:val="006B66E2"/>
    <w:rsid w:val="006C10A2"/>
    <w:rsid w:val="006C1F18"/>
    <w:rsid w:val="006D40D5"/>
    <w:rsid w:val="006E14AA"/>
    <w:rsid w:val="006E48FA"/>
    <w:rsid w:val="006F009A"/>
    <w:rsid w:val="006F3D93"/>
    <w:rsid w:val="007019B1"/>
    <w:rsid w:val="00721657"/>
    <w:rsid w:val="007279A8"/>
    <w:rsid w:val="00727B1A"/>
    <w:rsid w:val="00741337"/>
    <w:rsid w:val="00743097"/>
    <w:rsid w:val="00752258"/>
    <w:rsid w:val="007529E1"/>
    <w:rsid w:val="00762880"/>
    <w:rsid w:val="00762AD6"/>
    <w:rsid w:val="00762E02"/>
    <w:rsid w:val="00772290"/>
    <w:rsid w:val="00777265"/>
    <w:rsid w:val="007805E7"/>
    <w:rsid w:val="0078222A"/>
    <w:rsid w:val="00787D48"/>
    <w:rsid w:val="00795294"/>
    <w:rsid w:val="007A370C"/>
    <w:rsid w:val="007A4E50"/>
    <w:rsid w:val="007B18A7"/>
    <w:rsid w:val="007B250E"/>
    <w:rsid w:val="007C27FC"/>
    <w:rsid w:val="007C51FF"/>
    <w:rsid w:val="007D50E4"/>
    <w:rsid w:val="007E2DC5"/>
    <w:rsid w:val="007F1C53"/>
    <w:rsid w:val="007F1CC7"/>
    <w:rsid w:val="007F49B2"/>
    <w:rsid w:val="008027AC"/>
    <w:rsid w:val="008028CE"/>
    <w:rsid w:val="0080332E"/>
    <w:rsid w:val="008069EB"/>
    <w:rsid w:val="008141E0"/>
    <w:rsid w:val="00816EE1"/>
    <w:rsid w:val="00816F88"/>
    <w:rsid w:val="00821996"/>
    <w:rsid w:val="00822323"/>
    <w:rsid w:val="00827BC6"/>
    <w:rsid w:val="008300AD"/>
    <w:rsid w:val="00833024"/>
    <w:rsid w:val="0083519C"/>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2505"/>
    <w:rsid w:val="008D5E4F"/>
    <w:rsid w:val="008E34F0"/>
    <w:rsid w:val="008F14F5"/>
    <w:rsid w:val="008F71C1"/>
    <w:rsid w:val="00902D41"/>
    <w:rsid w:val="00902F49"/>
    <w:rsid w:val="00904230"/>
    <w:rsid w:val="00914004"/>
    <w:rsid w:val="00915D19"/>
    <w:rsid w:val="00916ACD"/>
    <w:rsid w:val="00922EC1"/>
    <w:rsid w:val="00923CF1"/>
    <w:rsid w:val="00925D6E"/>
    <w:rsid w:val="009301F1"/>
    <w:rsid w:val="009307DF"/>
    <w:rsid w:val="009359B8"/>
    <w:rsid w:val="00935FF0"/>
    <w:rsid w:val="00940545"/>
    <w:rsid w:val="009431F8"/>
    <w:rsid w:val="00947A35"/>
    <w:rsid w:val="00950037"/>
    <w:rsid w:val="00952667"/>
    <w:rsid w:val="0096201B"/>
    <w:rsid w:val="00962081"/>
    <w:rsid w:val="0096384F"/>
    <w:rsid w:val="00966BA6"/>
    <w:rsid w:val="00966CB5"/>
    <w:rsid w:val="00975786"/>
    <w:rsid w:val="00981CB7"/>
    <w:rsid w:val="00983E1F"/>
    <w:rsid w:val="00987541"/>
    <w:rsid w:val="0099252E"/>
    <w:rsid w:val="00993270"/>
    <w:rsid w:val="00993F46"/>
    <w:rsid w:val="00997358"/>
    <w:rsid w:val="009A452B"/>
    <w:rsid w:val="009B050C"/>
    <w:rsid w:val="009B087F"/>
    <w:rsid w:val="009B2AF4"/>
    <w:rsid w:val="009C110B"/>
    <w:rsid w:val="009C18C7"/>
    <w:rsid w:val="009C5441"/>
    <w:rsid w:val="009D119F"/>
    <w:rsid w:val="009D49A2"/>
    <w:rsid w:val="009E48E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599F"/>
    <w:rsid w:val="00AB1659"/>
    <w:rsid w:val="00AB4962"/>
    <w:rsid w:val="00AB734E"/>
    <w:rsid w:val="00AB740F"/>
    <w:rsid w:val="00AC43E3"/>
    <w:rsid w:val="00AC6F14"/>
    <w:rsid w:val="00AC7221"/>
    <w:rsid w:val="00AD0DA4"/>
    <w:rsid w:val="00AD0FC0"/>
    <w:rsid w:val="00AD3FDB"/>
    <w:rsid w:val="00AD4677"/>
    <w:rsid w:val="00AE4B4B"/>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2143"/>
    <w:rsid w:val="00BB02B5"/>
    <w:rsid w:val="00BB1863"/>
    <w:rsid w:val="00BB25EE"/>
    <w:rsid w:val="00BB363A"/>
    <w:rsid w:val="00BC10A0"/>
    <w:rsid w:val="00BC7BA2"/>
    <w:rsid w:val="00BD426B"/>
    <w:rsid w:val="00BD79F0"/>
    <w:rsid w:val="00BE2B4D"/>
    <w:rsid w:val="00BE370A"/>
    <w:rsid w:val="00C015F8"/>
    <w:rsid w:val="00C02C2A"/>
    <w:rsid w:val="00C07A8A"/>
    <w:rsid w:val="00C07E26"/>
    <w:rsid w:val="00C1011C"/>
    <w:rsid w:val="00C11AA3"/>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1246"/>
    <w:rsid w:val="00D56506"/>
    <w:rsid w:val="00D63006"/>
    <w:rsid w:val="00D72301"/>
    <w:rsid w:val="00D911DE"/>
    <w:rsid w:val="00D91B97"/>
    <w:rsid w:val="00D93ACC"/>
    <w:rsid w:val="00D93C08"/>
    <w:rsid w:val="00D95DAC"/>
    <w:rsid w:val="00DA0B53"/>
    <w:rsid w:val="00DA28DD"/>
    <w:rsid w:val="00DB07D3"/>
    <w:rsid w:val="00DB1171"/>
    <w:rsid w:val="00DB1519"/>
    <w:rsid w:val="00DB2840"/>
    <w:rsid w:val="00DC1BD3"/>
    <w:rsid w:val="00DC2C1A"/>
    <w:rsid w:val="00DD66B4"/>
    <w:rsid w:val="00DE1972"/>
    <w:rsid w:val="00DE27AB"/>
    <w:rsid w:val="00DF1B02"/>
    <w:rsid w:val="00DF240D"/>
    <w:rsid w:val="00DF2619"/>
    <w:rsid w:val="00DF2AB3"/>
    <w:rsid w:val="00DF7250"/>
    <w:rsid w:val="00E00CAA"/>
    <w:rsid w:val="00E03EBF"/>
    <w:rsid w:val="00E05209"/>
    <w:rsid w:val="00E05AC1"/>
    <w:rsid w:val="00E11BCF"/>
    <w:rsid w:val="00E21626"/>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3FE8"/>
    <w:rsid w:val="00E86933"/>
    <w:rsid w:val="00E9605B"/>
    <w:rsid w:val="00E97298"/>
    <w:rsid w:val="00E97753"/>
    <w:rsid w:val="00EA0C51"/>
    <w:rsid w:val="00EA7DE7"/>
    <w:rsid w:val="00EB7A8A"/>
    <w:rsid w:val="00EC6FED"/>
    <w:rsid w:val="00EC7F3B"/>
    <w:rsid w:val="00ED4FDF"/>
    <w:rsid w:val="00ED5299"/>
    <w:rsid w:val="00EE3A64"/>
    <w:rsid w:val="00EE50E5"/>
    <w:rsid w:val="00EF01CF"/>
    <w:rsid w:val="00F03590"/>
    <w:rsid w:val="00F03622"/>
    <w:rsid w:val="00F077FD"/>
    <w:rsid w:val="00F1144F"/>
    <w:rsid w:val="00F2027A"/>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5C91"/>
    <w:rsid w:val="00F736F9"/>
    <w:rsid w:val="00F73833"/>
    <w:rsid w:val="00F9211C"/>
    <w:rsid w:val="00FA095D"/>
    <w:rsid w:val="00FA6C8B"/>
    <w:rsid w:val="00FA6CDA"/>
    <w:rsid w:val="00FA7C89"/>
    <w:rsid w:val="00FB4139"/>
    <w:rsid w:val="00FB476E"/>
    <w:rsid w:val="00FC0D90"/>
    <w:rsid w:val="00FC5382"/>
    <w:rsid w:val="00FC7D8C"/>
    <w:rsid w:val="00FD197E"/>
    <w:rsid w:val="00FD3980"/>
    <w:rsid w:val="00FD431E"/>
    <w:rsid w:val="00FD486F"/>
    <w:rsid w:val="00FD5A2C"/>
    <w:rsid w:val="00FE0D47"/>
    <w:rsid w:val="00FE1D5C"/>
    <w:rsid w:val="00FE22CC"/>
    <w:rsid w:val="00FE2F8B"/>
    <w:rsid w:val="00FE3669"/>
    <w:rsid w:val="00FE5204"/>
    <w:rsid w:val="00FF0BB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576DC7"/>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NUMBERED PARAGRAPH,List Paragraph 1,List Paragraph (numbered (a)),Use Case List Paragraph,References,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Figure">
    <w:name w:val="Figure"/>
    <w:basedOn w:val="Normal"/>
    <w:next w:val="Figuretitle"/>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SimSun" w:hAnsi="Times New Roman"/>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NUMBERED PARAGRAPH Char,List Paragraph 1 Char,lp1 Char"/>
    <w:link w:val="ListParagraph"/>
    <w:uiPriority w:val="34"/>
    <w:qFormat/>
    <w:rsid w:val="00E21626"/>
    <w:rPr>
      <w:rFonts w:asciiTheme="minorHAnsi" w:hAnsiTheme="minorHAnsi"/>
      <w:sz w:val="24"/>
      <w:lang w:val="en-GB" w:eastAsia="en-US"/>
    </w:rPr>
  </w:style>
  <w:style w:type="paragraph" w:customStyle="1" w:styleId="Agendaitem">
    <w:name w:val="Agenda_item"/>
    <w:basedOn w:val="Normal"/>
    <w:next w:val="Normal"/>
    <w:qFormat/>
    <w:rsid w:val="00DF1B02"/>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s-ES_tradnl"/>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DF1B02"/>
    <w:rPr>
      <w:rFonts w:asciiTheme="minorHAnsi" w:hAnsiTheme="minorHAnsi"/>
      <w:sz w:val="24"/>
      <w:lang w:val="en-GB" w:eastAsia="en-US"/>
    </w:rPr>
  </w:style>
  <w:style w:type="paragraph" w:customStyle="1" w:styleId="Section1">
    <w:name w:val="Section_1"/>
    <w:basedOn w:val="Normal"/>
    <w:rsid w:val="00DF1B02"/>
    <w:pPr>
      <w:tabs>
        <w:tab w:val="clear" w:pos="794"/>
        <w:tab w:val="clear" w:pos="1191"/>
        <w:tab w:val="clear" w:pos="1588"/>
        <w:tab w:val="clear" w:pos="1985"/>
        <w:tab w:val="left" w:pos="1871"/>
        <w:tab w:val="center" w:pos="4820"/>
      </w:tabs>
      <w:spacing w:before="360"/>
      <w:jc w:val="center"/>
    </w:pPr>
    <w:rPr>
      <w:rFonts w:eastAsia="Batang"/>
      <w:b/>
    </w:rPr>
  </w:style>
  <w:style w:type="paragraph" w:customStyle="1" w:styleId="Section2">
    <w:name w:val="Section_2"/>
    <w:basedOn w:val="Section1"/>
    <w:rsid w:val="00DF1B02"/>
    <w:rPr>
      <w:b w:val="0"/>
      <w:i/>
    </w:rPr>
  </w:style>
  <w:style w:type="paragraph" w:customStyle="1" w:styleId="Section3">
    <w:name w:val="Section_3"/>
    <w:basedOn w:val="Section1"/>
    <w:rsid w:val="00DF1B02"/>
    <w:rPr>
      <w:b w:val="0"/>
    </w:rPr>
  </w:style>
  <w:style w:type="paragraph" w:customStyle="1" w:styleId="Subsection1">
    <w:name w:val="Subsection_1"/>
    <w:basedOn w:val="Section1"/>
    <w:next w:val="Normalaftertitle"/>
    <w:qFormat/>
    <w:rsid w:val="00DF1B02"/>
  </w:style>
  <w:style w:type="paragraph" w:customStyle="1" w:styleId="Normalend">
    <w:name w:val="Normal_end"/>
    <w:basedOn w:val="Normal"/>
    <w:next w:val="Normal"/>
    <w:qFormat/>
    <w:rsid w:val="00DF1B02"/>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Part1">
    <w:name w:val="Part_1"/>
    <w:basedOn w:val="Section1"/>
    <w:next w:val="Section1"/>
    <w:qFormat/>
    <w:rsid w:val="00DF1B02"/>
  </w:style>
  <w:style w:type="paragraph" w:customStyle="1" w:styleId="Opiniontitle">
    <w:name w:val="Opinion_title"/>
    <w:basedOn w:val="Rectitle"/>
    <w:next w:val="Normalaftertitle"/>
    <w:qFormat/>
    <w:rsid w:val="00DF1B02"/>
    <w:pPr>
      <w:tabs>
        <w:tab w:val="clear" w:pos="794"/>
        <w:tab w:val="clear" w:pos="1191"/>
        <w:tab w:val="clear" w:pos="1588"/>
        <w:tab w:val="clear" w:pos="1985"/>
        <w:tab w:val="left" w:pos="1134"/>
        <w:tab w:val="left" w:pos="1871"/>
        <w:tab w:val="left" w:pos="2268"/>
      </w:tabs>
    </w:pPr>
    <w:rPr>
      <w:rFonts w:eastAsia="Batang"/>
    </w:rPr>
  </w:style>
  <w:style w:type="paragraph" w:customStyle="1" w:styleId="OpinionNo">
    <w:name w:val="Opinion_No"/>
    <w:basedOn w:val="RecNo"/>
    <w:next w:val="Opiniontitle"/>
    <w:qFormat/>
    <w:rsid w:val="00DF1B02"/>
    <w:pPr>
      <w:tabs>
        <w:tab w:val="clear" w:pos="794"/>
        <w:tab w:val="clear" w:pos="1191"/>
        <w:tab w:val="clear" w:pos="1588"/>
        <w:tab w:val="clear" w:pos="1985"/>
        <w:tab w:val="left" w:pos="1134"/>
        <w:tab w:val="left" w:pos="1871"/>
        <w:tab w:val="left" w:pos="2268"/>
      </w:tabs>
    </w:pPr>
    <w:rPr>
      <w:rFonts w:eastAsia="Batang"/>
    </w:rPr>
  </w:style>
  <w:style w:type="paragraph" w:styleId="BalloonText">
    <w:name w:val="Balloon Text"/>
    <w:basedOn w:val="Normal"/>
    <w:link w:val="BalloonTextChar"/>
    <w:rsid w:val="00DF1B02"/>
    <w:pPr>
      <w:tabs>
        <w:tab w:val="clear" w:pos="794"/>
        <w:tab w:val="clear" w:pos="1191"/>
        <w:tab w:val="clear" w:pos="1588"/>
        <w:tab w:val="clear" w:pos="1985"/>
        <w:tab w:val="left" w:pos="1134"/>
        <w:tab w:val="left" w:pos="1871"/>
        <w:tab w:val="left" w:pos="2268"/>
      </w:tabs>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DF1B02"/>
    <w:rPr>
      <w:rFonts w:ascii="Tahoma" w:eastAsia="Batang" w:hAnsi="Tahoma" w:cs="Tahoma"/>
      <w:sz w:val="16"/>
      <w:szCs w:val="16"/>
      <w:lang w:val="en-GB" w:eastAsia="en-US"/>
    </w:rPr>
  </w:style>
  <w:style w:type="character" w:customStyle="1" w:styleId="NormalaftertitleChar">
    <w:name w:val="Normal after title Char"/>
    <w:basedOn w:val="DefaultParagraphFont"/>
    <w:link w:val="Normalaftertitle"/>
    <w:locked/>
    <w:rsid w:val="00DF1B02"/>
    <w:rPr>
      <w:rFonts w:asciiTheme="minorHAnsi" w:hAnsiTheme="minorHAnsi"/>
      <w:sz w:val="24"/>
      <w:lang w:val="en-GB" w:eastAsia="en-US"/>
    </w:rPr>
  </w:style>
  <w:style w:type="paragraph" w:customStyle="1" w:styleId="Default">
    <w:name w:val="Default"/>
    <w:rsid w:val="00DF1B02"/>
    <w:pPr>
      <w:autoSpaceDE w:val="0"/>
      <w:autoSpaceDN w:val="0"/>
      <w:adjustRightInd w:val="0"/>
    </w:pPr>
    <w:rPr>
      <w:rFonts w:ascii="Verdana" w:eastAsia="Batang" w:hAnsi="Verdana" w:cs="Verdana"/>
      <w:color w:val="000000"/>
      <w:sz w:val="24"/>
      <w:szCs w:val="24"/>
      <w:lang w:val="en-GB"/>
    </w:rPr>
  </w:style>
  <w:style w:type="paragraph" w:customStyle="1" w:styleId="CEOcontributionStart">
    <w:name w:val="CEO_contributionStart"/>
    <w:basedOn w:val="Normal"/>
    <w:rsid w:val="00DF1B02"/>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semiHidden/>
    <w:unhideWhenUsed/>
    <w:rsid w:val="00DF1B02"/>
    <w:rPr>
      <w:sz w:val="16"/>
      <w:szCs w:val="16"/>
    </w:rPr>
  </w:style>
  <w:style w:type="paragraph" w:styleId="CommentText">
    <w:name w:val="annotation text"/>
    <w:basedOn w:val="Normal"/>
    <w:link w:val="CommentTextChar"/>
    <w:uiPriority w:val="99"/>
    <w:unhideWhenUsed/>
    <w:rsid w:val="00DF1B02"/>
    <w:pPr>
      <w:tabs>
        <w:tab w:val="clear" w:pos="794"/>
        <w:tab w:val="clear" w:pos="1191"/>
        <w:tab w:val="clear" w:pos="1588"/>
        <w:tab w:val="clear" w:pos="1985"/>
        <w:tab w:val="left" w:pos="1134"/>
        <w:tab w:val="left" w:pos="1871"/>
        <w:tab w:val="left" w:pos="2268"/>
      </w:tabs>
    </w:pPr>
    <w:rPr>
      <w:rFonts w:eastAsia="Batang"/>
      <w:sz w:val="20"/>
    </w:rPr>
  </w:style>
  <w:style w:type="character" w:customStyle="1" w:styleId="CommentTextChar">
    <w:name w:val="Comment Text Char"/>
    <w:basedOn w:val="DefaultParagraphFont"/>
    <w:link w:val="CommentText"/>
    <w:uiPriority w:val="99"/>
    <w:rsid w:val="00DF1B02"/>
    <w:rPr>
      <w:rFonts w:asciiTheme="minorHAnsi" w:eastAsia="Batang" w:hAnsiTheme="minorHAnsi"/>
      <w:lang w:val="en-GB" w:eastAsia="en-US"/>
    </w:rPr>
  </w:style>
  <w:style w:type="paragraph" w:styleId="CommentSubject">
    <w:name w:val="annotation subject"/>
    <w:basedOn w:val="CommentText"/>
    <w:next w:val="CommentText"/>
    <w:link w:val="CommentSubjectChar"/>
    <w:semiHidden/>
    <w:unhideWhenUsed/>
    <w:rsid w:val="00DF1B02"/>
    <w:rPr>
      <w:b/>
      <w:bCs/>
    </w:rPr>
  </w:style>
  <w:style w:type="character" w:customStyle="1" w:styleId="CommentSubjectChar">
    <w:name w:val="Comment Subject Char"/>
    <w:basedOn w:val="CommentTextChar"/>
    <w:link w:val="CommentSubject"/>
    <w:semiHidden/>
    <w:rsid w:val="00DF1B02"/>
    <w:rPr>
      <w:rFonts w:asciiTheme="minorHAnsi" w:eastAsia="Batang" w:hAnsiTheme="minorHAnsi"/>
      <w:b/>
      <w:bCs/>
      <w:lang w:val="en-GB" w:eastAsia="en-US"/>
    </w:rPr>
  </w:style>
  <w:style w:type="paragraph" w:styleId="Revision">
    <w:name w:val="Revision"/>
    <w:hidden/>
    <w:uiPriority w:val="99"/>
    <w:semiHidden/>
    <w:rsid w:val="00DF1B02"/>
    <w:rPr>
      <w:rFonts w:asciiTheme="minorHAnsi" w:eastAsia="Batang" w:hAnsiTheme="minorHAnsi"/>
      <w:sz w:val="24"/>
      <w:lang w:val="en-GB" w:eastAsia="en-US"/>
    </w:rPr>
  </w:style>
  <w:style w:type="character" w:customStyle="1" w:styleId="UnresolvedMention1">
    <w:name w:val="Unresolved Mention1"/>
    <w:basedOn w:val="DefaultParagraphFont"/>
    <w:uiPriority w:val="99"/>
    <w:semiHidden/>
    <w:unhideWhenUsed/>
    <w:rsid w:val="00DF1B02"/>
    <w:rPr>
      <w:color w:val="605E5C"/>
      <w:shd w:val="clear" w:color="auto" w:fill="E1DFDD"/>
    </w:rPr>
  </w:style>
  <w:style w:type="paragraph" w:customStyle="1" w:styleId="CEOAgendaItemN">
    <w:name w:val="CEO_AgendaItemN°"/>
    <w:basedOn w:val="Normal"/>
    <w:rsid w:val="00DF1B02"/>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DF1B02"/>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DF1B02"/>
    <w:rPr>
      <w:color w:val="605E5C"/>
      <w:shd w:val="clear" w:color="auto" w:fill="E1DFDD"/>
    </w:rPr>
  </w:style>
  <w:style w:type="paragraph" w:styleId="HTMLPreformatted">
    <w:name w:val="HTML Preformatted"/>
    <w:basedOn w:val="Normal"/>
    <w:link w:val="HTMLPreformattedChar"/>
    <w:uiPriority w:val="99"/>
    <w:unhideWhenUsed/>
    <w:qFormat/>
    <w:rsid w:val="00DF1B0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DF1B02"/>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F1B02"/>
    <w:rPr>
      <w:color w:val="605E5C"/>
      <w:shd w:val="clear" w:color="auto" w:fill="E1DFDD"/>
    </w:rPr>
  </w:style>
  <w:style w:type="paragraph" w:customStyle="1" w:styleId="paragraph">
    <w:name w:val="paragraph"/>
    <w:basedOn w:val="Normal"/>
    <w:rsid w:val="00DF1B0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szCs w:val="24"/>
      <w:lang w:eastAsia="en-GB"/>
    </w:rPr>
  </w:style>
  <w:style w:type="character" w:customStyle="1" w:styleId="ui-provider">
    <w:name w:val="ui-provider"/>
    <w:basedOn w:val="DefaultParagraphFont"/>
    <w:rsid w:val="00DF1B02"/>
  </w:style>
  <w:style w:type="character" w:styleId="Mention">
    <w:name w:val="Mention"/>
    <w:basedOn w:val="DefaultParagraphFont"/>
    <w:uiPriority w:val="99"/>
    <w:unhideWhenUsed/>
    <w:rsid w:val="00DF1B02"/>
    <w:rPr>
      <w:color w:val="2B579A"/>
      <w:shd w:val="clear" w:color="auto" w:fill="E1DFDD"/>
    </w:rPr>
  </w:style>
  <w:style w:type="table" w:customStyle="1" w:styleId="TableGrid8">
    <w:name w:val="Table Grid8"/>
    <w:basedOn w:val="TableNormal"/>
    <w:next w:val="TableGrid"/>
    <w:uiPriority w:val="39"/>
    <w:rsid w:val="00DF1B02"/>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F1B02"/>
    <w:rPr>
      <w:b/>
      <w:bCs/>
    </w:rPr>
  </w:style>
  <w:style w:type="character" w:customStyle="1" w:styleId="normaltextrun">
    <w:name w:val="normaltextrun"/>
    <w:basedOn w:val="DefaultParagraphFont"/>
    <w:rsid w:val="00DF1B02"/>
  </w:style>
  <w:style w:type="character" w:customStyle="1" w:styleId="eop">
    <w:name w:val="eop"/>
    <w:basedOn w:val="DefaultParagraphFont"/>
    <w:rsid w:val="00DF1B02"/>
  </w:style>
  <w:style w:type="character" w:customStyle="1" w:styleId="scxp116772028">
    <w:name w:val="scxp116772028"/>
    <w:basedOn w:val="DefaultParagraphFont"/>
    <w:rsid w:val="00DF1B02"/>
  </w:style>
  <w:style w:type="character" w:customStyle="1" w:styleId="scxp74979774">
    <w:name w:val="scxp74979774"/>
    <w:basedOn w:val="DefaultParagraphFont"/>
    <w:rsid w:val="00DF1B02"/>
  </w:style>
  <w:style w:type="character" w:customStyle="1" w:styleId="scxp81637678">
    <w:name w:val="scxp81637678"/>
    <w:basedOn w:val="DefaultParagraphFont"/>
    <w:rsid w:val="00DF1B02"/>
  </w:style>
  <w:style w:type="character" w:customStyle="1" w:styleId="bcx8">
    <w:name w:val="bcx8"/>
    <w:basedOn w:val="DefaultParagraphFont"/>
    <w:rsid w:val="00DF1B02"/>
  </w:style>
  <w:style w:type="paragraph" w:styleId="NormalWeb">
    <w:name w:val="Normal (Web)"/>
    <w:basedOn w:val="Normal"/>
    <w:uiPriority w:val="99"/>
    <w:semiHidden/>
    <w:unhideWhenUsed/>
    <w:rsid w:val="00DF1B0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pl-PL" w:eastAsia="pl-PL"/>
    </w:rPr>
  </w:style>
  <w:style w:type="character" w:customStyle="1" w:styleId="ms-rtefontsize-2">
    <w:name w:val="ms-rtefontsize-2"/>
    <w:basedOn w:val="DefaultParagraphFont"/>
    <w:rsid w:val="00DF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D/Regional-Presence/AsiaPacific/Pages/Events/2024/Workshop%20on%20Digital%20Transformation%20for%20the%20Pacific/Workshop-on-Digital-Transformation-for-the-Pacific-.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22-TDAG32-INF-000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D/Regional-Presence/AsiaPacific/Pages/Events/2024/ITU-ITTLLDC%202024/mai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itu.int/en/ITU-D/Regional-Presence/AsiaPacific/Pages/Events/2024/Masterclass_AMS/main.aspx"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tu.int/en/ITU-D/Regional-Presence/AsiaPacific/Pages/Events/2023/Asia-Media-Summit-(AMS).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Pages/regional-initiatives-2023-20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A9423472-C142-41D0-BB91-B9151135240C}"/>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4.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17</Pages>
  <Words>18975</Words>
  <Characters>3843</Characters>
  <Application>Microsoft Office Word</Application>
  <DocSecurity>0</DocSecurity>
  <Lines>32</Lines>
  <Paragraphs>45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 Yong</cp:lastModifiedBy>
  <cp:revision>38</cp:revision>
  <cp:lastPrinted>2014-11-04T09:22:00Z</cp:lastPrinted>
  <dcterms:created xsi:type="dcterms:W3CDTF">2025-04-29T08:38:00Z</dcterms:created>
  <dcterms:modified xsi:type="dcterms:W3CDTF">2025-05-01T13:14:00Z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