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1985"/>
        <w:gridCol w:w="4394"/>
        <w:gridCol w:w="1843"/>
        <w:gridCol w:w="1666"/>
      </w:tblGrid>
      <w:tr w:rsidR="00921A30" w:rsidRPr="00A66C4C" w14:paraId="3F0E9EC4" w14:textId="77777777" w:rsidTr="00482C57">
        <w:trPr>
          <w:cantSplit/>
          <w:trHeight w:val="1134"/>
        </w:trPr>
        <w:tc>
          <w:tcPr>
            <w:tcW w:w="1985" w:type="dxa"/>
          </w:tcPr>
          <w:p w14:paraId="1C6881CD" w14:textId="419D18F9" w:rsidR="00921A30" w:rsidRPr="00A66C4C" w:rsidRDefault="00AC2BF7" w:rsidP="007C7EF5">
            <w:pPr>
              <w:tabs>
                <w:tab w:val="clear" w:pos="1191"/>
                <w:tab w:val="clear" w:pos="1588"/>
                <w:tab w:val="clear" w:pos="1985"/>
              </w:tabs>
              <w:spacing w:after="40"/>
              <w:ind w:left="34"/>
              <w:rPr>
                <w:b/>
                <w:bCs/>
                <w:sz w:val="32"/>
                <w:szCs w:val="32"/>
                <w:lang w:val="fr-FR"/>
              </w:rPr>
            </w:pPr>
            <w:r>
              <w:rPr>
                <w:b/>
                <w:bCs/>
                <w:noProof/>
                <w:sz w:val="32"/>
                <w:szCs w:val="32"/>
                <w:lang w:val="fr-FR"/>
              </w:rPr>
              <w:drawing>
                <wp:inline distT="0" distB="0" distL="0" distR="0" wp14:anchorId="7DECAEFB" wp14:editId="7459E589">
                  <wp:extent cx="1080000" cy="1008000"/>
                  <wp:effectExtent l="0" t="0" r="6350" b="0"/>
                  <wp:docPr id="12842285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109" t="8474" r="25062" b="15570"/>
                          <a:stretch/>
                        </pic:blipFill>
                        <pic:spPr bwMode="auto">
                          <a:xfrm>
                            <a:off x="0" y="0"/>
                            <a:ext cx="108000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  <w:gridSpan w:val="2"/>
          </w:tcPr>
          <w:p w14:paraId="3C20C75B" w14:textId="77777777" w:rsidR="00921A30" w:rsidRDefault="00921A30" w:rsidP="004037AF">
            <w:pPr>
              <w:tabs>
                <w:tab w:val="clear" w:pos="1191"/>
                <w:tab w:val="clear" w:pos="1588"/>
                <w:tab w:val="clear" w:pos="1985"/>
              </w:tabs>
              <w:spacing w:before="240" w:after="240"/>
              <w:ind w:left="34"/>
              <w:rPr>
                <w:b/>
                <w:bCs/>
                <w:sz w:val="32"/>
                <w:szCs w:val="32"/>
                <w:lang w:val="fr-FR"/>
              </w:rPr>
            </w:pPr>
            <w:r w:rsidRPr="00A66C4C">
              <w:rPr>
                <w:b/>
                <w:bCs/>
                <w:sz w:val="32"/>
                <w:szCs w:val="32"/>
                <w:lang w:val="fr-FR"/>
              </w:rPr>
              <w:t xml:space="preserve">Groupe consultatif pour le développement </w:t>
            </w:r>
            <w:r w:rsidRPr="00A66C4C">
              <w:rPr>
                <w:b/>
                <w:bCs/>
                <w:sz w:val="32"/>
                <w:szCs w:val="32"/>
                <w:lang w:val="fr-FR"/>
              </w:rPr>
              <w:br/>
              <w:t>des télécommunications (GCDT)</w:t>
            </w:r>
          </w:p>
          <w:p w14:paraId="5F5F590A" w14:textId="7427F64C" w:rsidR="00921A30" w:rsidRPr="00A66C4C" w:rsidRDefault="00921A30" w:rsidP="001011EB">
            <w:pPr>
              <w:tabs>
                <w:tab w:val="clear" w:pos="1191"/>
                <w:tab w:val="clear" w:pos="1588"/>
                <w:tab w:val="clear" w:pos="1985"/>
              </w:tabs>
              <w:spacing w:after="120"/>
              <w:ind w:left="34"/>
              <w:rPr>
                <w:rFonts w:ascii="Verdana" w:hAnsi="Verdana"/>
                <w:sz w:val="28"/>
                <w:szCs w:val="28"/>
                <w:lang w:val="fr-FR"/>
              </w:rPr>
            </w:pPr>
            <w:r w:rsidRPr="00A66C4C">
              <w:rPr>
                <w:b/>
                <w:bCs/>
                <w:sz w:val="26"/>
                <w:szCs w:val="26"/>
                <w:lang w:val="fr-FR"/>
              </w:rPr>
              <w:t>3</w:t>
            </w:r>
            <w:r>
              <w:rPr>
                <w:b/>
                <w:bCs/>
                <w:sz w:val="26"/>
                <w:szCs w:val="26"/>
                <w:lang w:val="fr-FR"/>
              </w:rPr>
              <w:t>2</w:t>
            </w:r>
            <w:r w:rsidRPr="00A66C4C">
              <w:rPr>
                <w:b/>
                <w:bCs/>
                <w:sz w:val="26"/>
                <w:szCs w:val="26"/>
                <w:lang w:val="fr-FR"/>
              </w:rPr>
              <w:t>ème réunion, Genève</w:t>
            </w:r>
            <w:r>
              <w:rPr>
                <w:b/>
                <w:bCs/>
                <w:sz w:val="26"/>
                <w:szCs w:val="26"/>
                <w:lang w:val="fr-FR"/>
              </w:rPr>
              <w:t>,</w:t>
            </w:r>
            <w:r w:rsidRPr="00A66C4C">
              <w:rPr>
                <w:b/>
                <w:bCs/>
                <w:sz w:val="26"/>
                <w:szCs w:val="26"/>
                <w:lang w:val="fr-FR"/>
              </w:rPr>
              <w:t xml:space="preserve"> Suisse, </w:t>
            </w:r>
            <w:r>
              <w:rPr>
                <w:b/>
                <w:bCs/>
                <w:sz w:val="26"/>
                <w:szCs w:val="26"/>
                <w:lang w:val="fr-FR"/>
              </w:rPr>
              <w:t>12-16 mai 2025</w:t>
            </w:r>
          </w:p>
        </w:tc>
        <w:tc>
          <w:tcPr>
            <w:tcW w:w="1666" w:type="dxa"/>
          </w:tcPr>
          <w:p w14:paraId="67E7B4C4" w14:textId="0F52E4CC" w:rsidR="00921A30" w:rsidRPr="00A66C4C" w:rsidRDefault="00921A30" w:rsidP="009D6733">
            <w:pPr>
              <w:spacing w:before="240" w:after="120"/>
              <w:ind w:right="142"/>
              <w:jc w:val="right"/>
              <w:rPr>
                <w:lang w:val="fr-FR"/>
              </w:rPr>
            </w:pPr>
            <w:r w:rsidRPr="00A66C4C">
              <w:rPr>
                <w:noProof/>
                <w:lang w:val="fr-FR" w:eastAsia="en-GB"/>
              </w:rPr>
              <w:drawing>
                <wp:inline distT="0" distB="0" distL="0" distR="0" wp14:anchorId="7A20172F" wp14:editId="75B43B9A">
                  <wp:extent cx="712470" cy="785496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296" cy="7875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C32" w:rsidRPr="00A66C4C" w14:paraId="3C13197B" w14:textId="77777777" w:rsidTr="0009076F">
        <w:trPr>
          <w:cantSplit/>
        </w:trPr>
        <w:tc>
          <w:tcPr>
            <w:tcW w:w="6379" w:type="dxa"/>
            <w:gridSpan w:val="2"/>
            <w:tcBorders>
              <w:top w:val="single" w:sz="12" w:space="0" w:color="auto"/>
            </w:tcBorders>
          </w:tcPr>
          <w:p w14:paraId="2EED9DB2" w14:textId="77777777" w:rsidR="00683C32" w:rsidRPr="00A66C4C" w:rsidRDefault="00683C32" w:rsidP="00107E85">
            <w:pPr>
              <w:spacing w:before="0"/>
              <w:rPr>
                <w:rFonts w:cs="Arial"/>
                <w:b/>
                <w:bCs/>
                <w:sz w:val="20"/>
                <w:lang w:val="fr-FR"/>
              </w:rPr>
            </w:pPr>
          </w:p>
        </w:tc>
        <w:tc>
          <w:tcPr>
            <w:tcW w:w="3509" w:type="dxa"/>
            <w:gridSpan w:val="2"/>
            <w:tcBorders>
              <w:top w:val="single" w:sz="12" w:space="0" w:color="auto"/>
            </w:tcBorders>
          </w:tcPr>
          <w:p w14:paraId="6CC77CFE" w14:textId="77777777" w:rsidR="00683C32" w:rsidRPr="00A66C4C" w:rsidRDefault="00683C32" w:rsidP="00107E85">
            <w:pPr>
              <w:spacing w:before="0"/>
              <w:rPr>
                <w:b/>
                <w:bCs/>
                <w:sz w:val="20"/>
                <w:lang w:val="fr-FR"/>
              </w:rPr>
            </w:pPr>
          </w:p>
        </w:tc>
      </w:tr>
      <w:tr w:rsidR="00683C32" w:rsidRPr="00A66C4C" w14:paraId="0BB3FBC4" w14:textId="77777777" w:rsidTr="0009076F">
        <w:trPr>
          <w:cantSplit/>
        </w:trPr>
        <w:tc>
          <w:tcPr>
            <w:tcW w:w="6379" w:type="dxa"/>
            <w:gridSpan w:val="2"/>
          </w:tcPr>
          <w:p w14:paraId="43C54B3D" w14:textId="77777777" w:rsidR="00683C32" w:rsidRPr="00A66C4C" w:rsidRDefault="00683C32" w:rsidP="00400CCF">
            <w:pPr>
              <w:pStyle w:val="Committee"/>
              <w:spacing w:before="0"/>
              <w:rPr>
                <w:b w:val="0"/>
                <w:szCs w:val="24"/>
                <w:lang w:val="fr-FR"/>
              </w:rPr>
            </w:pPr>
          </w:p>
        </w:tc>
        <w:tc>
          <w:tcPr>
            <w:tcW w:w="3509" w:type="dxa"/>
            <w:gridSpan w:val="2"/>
          </w:tcPr>
          <w:p w14:paraId="02E44EE9" w14:textId="5CE25AE3" w:rsidR="00683C32" w:rsidRPr="00A66C4C" w:rsidRDefault="0096201B" w:rsidP="00E25345">
            <w:pPr>
              <w:spacing w:before="0"/>
              <w:jc w:val="both"/>
              <w:rPr>
                <w:bCs/>
                <w:szCs w:val="24"/>
                <w:lang w:val="fr-FR"/>
              </w:rPr>
            </w:pPr>
            <w:r w:rsidRPr="00A66C4C">
              <w:rPr>
                <w:b/>
                <w:bCs/>
                <w:lang w:val="fr-FR"/>
              </w:rPr>
              <w:t xml:space="preserve">Document </w:t>
            </w:r>
            <w:bookmarkStart w:id="0" w:name="DocRef1"/>
            <w:bookmarkEnd w:id="0"/>
            <w:r w:rsidRPr="00A66C4C">
              <w:rPr>
                <w:b/>
                <w:bCs/>
                <w:lang w:val="fr-FR"/>
              </w:rPr>
              <w:t>TDAG</w:t>
            </w:r>
            <w:r w:rsidR="003242AB" w:rsidRPr="00A66C4C">
              <w:rPr>
                <w:b/>
                <w:bCs/>
                <w:lang w:val="fr-FR"/>
              </w:rPr>
              <w:t>-</w:t>
            </w:r>
            <w:r w:rsidR="00B648C7" w:rsidRPr="00A66C4C">
              <w:rPr>
                <w:b/>
                <w:bCs/>
                <w:lang w:val="fr-FR"/>
              </w:rPr>
              <w:t>2</w:t>
            </w:r>
            <w:bookmarkStart w:id="1" w:name="DocNo1"/>
            <w:bookmarkEnd w:id="1"/>
            <w:r w:rsidR="001C48D3">
              <w:rPr>
                <w:b/>
                <w:bCs/>
                <w:lang w:val="fr-FR"/>
              </w:rPr>
              <w:t>5</w:t>
            </w:r>
            <w:r w:rsidR="0009076F" w:rsidRPr="00A66C4C">
              <w:rPr>
                <w:b/>
                <w:bCs/>
                <w:lang w:val="fr-FR"/>
              </w:rPr>
              <w:t>/</w:t>
            </w:r>
            <w:r w:rsidR="008B1F58">
              <w:rPr>
                <w:b/>
                <w:bCs/>
                <w:lang w:val="fr-FR"/>
              </w:rPr>
              <w:t>1</w:t>
            </w:r>
            <w:r w:rsidRPr="00A66C4C">
              <w:rPr>
                <w:b/>
                <w:bCs/>
                <w:lang w:val="fr-FR"/>
              </w:rPr>
              <w:t>-</w:t>
            </w:r>
            <w:r w:rsidR="00E25345" w:rsidRPr="00A66C4C">
              <w:rPr>
                <w:b/>
                <w:bCs/>
                <w:lang w:val="fr-FR"/>
              </w:rPr>
              <w:t>F</w:t>
            </w:r>
          </w:p>
        </w:tc>
      </w:tr>
      <w:tr w:rsidR="00683C32" w:rsidRPr="00A66C4C" w14:paraId="24D04936" w14:textId="77777777" w:rsidTr="0009076F">
        <w:trPr>
          <w:cantSplit/>
        </w:trPr>
        <w:tc>
          <w:tcPr>
            <w:tcW w:w="6379" w:type="dxa"/>
            <w:gridSpan w:val="2"/>
          </w:tcPr>
          <w:p w14:paraId="12CE4DBF" w14:textId="77777777" w:rsidR="00683C32" w:rsidRPr="00A66C4C" w:rsidRDefault="00683C32" w:rsidP="00400CCF">
            <w:pPr>
              <w:spacing w:before="0"/>
              <w:rPr>
                <w:b/>
                <w:bCs/>
                <w:smallCaps/>
                <w:szCs w:val="24"/>
                <w:lang w:val="fr-FR"/>
              </w:rPr>
            </w:pPr>
          </w:p>
        </w:tc>
        <w:tc>
          <w:tcPr>
            <w:tcW w:w="3509" w:type="dxa"/>
            <w:gridSpan w:val="2"/>
          </w:tcPr>
          <w:p w14:paraId="0F89640F" w14:textId="5819584B" w:rsidR="00683C32" w:rsidRPr="00A66C4C" w:rsidRDefault="008B1F58" w:rsidP="00B648C7">
            <w:pPr>
              <w:spacing w:before="0"/>
              <w:rPr>
                <w:b/>
                <w:szCs w:val="24"/>
                <w:lang w:val="fr-FR"/>
              </w:rPr>
            </w:pPr>
            <w:bookmarkStart w:id="2" w:name="CreationDate"/>
            <w:bookmarkEnd w:id="2"/>
            <w:r>
              <w:rPr>
                <w:b/>
                <w:bCs/>
                <w:szCs w:val="28"/>
              </w:rPr>
              <w:t xml:space="preserve">10 </w:t>
            </w:r>
            <w:proofErr w:type="spellStart"/>
            <w:r>
              <w:rPr>
                <w:b/>
                <w:bCs/>
                <w:szCs w:val="28"/>
              </w:rPr>
              <w:t>février</w:t>
            </w:r>
            <w:proofErr w:type="spellEnd"/>
            <w:r>
              <w:rPr>
                <w:b/>
                <w:bCs/>
                <w:szCs w:val="28"/>
              </w:rPr>
              <w:t xml:space="preserve"> 2025</w:t>
            </w:r>
          </w:p>
        </w:tc>
      </w:tr>
      <w:tr w:rsidR="00683C32" w:rsidRPr="00A66C4C" w14:paraId="7B96545F" w14:textId="77777777" w:rsidTr="0009076F">
        <w:trPr>
          <w:cantSplit/>
        </w:trPr>
        <w:tc>
          <w:tcPr>
            <w:tcW w:w="6379" w:type="dxa"/>
            <w:gridSpan w:val="2"/>
          </w:tcPr>
          <w:p w14:paraId="65956FD3" w14:textId="77777777" w:rsidR="00683C32" w:rsidRPr="00A66C4C" w:rsidRDefault="00683C32" w:rsidP="00400CCF">
            <w:pPr>
              <w:spacing w:before="0"/>
              <w:rPr>
                <w:b/>
                <w:bCs/>
                <w:smallCaps/>
                <w:szCs w:val="24"/>
                <w:lang w:val="fr-FR"/>
              </w:rPr>
            </w:pPr>
          </w:p>
        </w:tc>
        <w:tc>
          <w:tcPr>
            <w:tcW w:w="3509" w:type="dxa"/>
            <w:gridSpan w:val="2"/>
          </w:tcPr>
          <w:p w14:paraId="30EFD39F" w14:textId="33ACFB79" w:rsidR="00514D2F" w:rsidRPr="00A66C4C" w:rsidRDefault="0096201B" w:rsidP="001011EB">
            <w:pPr>
              <w:spacing w:before="0"/>
              <w:rPr>
                <w:szCs w:val="24"/>
                <w:lang w:val="fr-FR"/>
              </w:rPr>
            </w:pPr>
            <w:r w:rsidRPr="00A66C4C">
              <w:rPr>
                <w:b/>
                <w:lang w:val="fr-FR"/>
              </w:rPr>
              <w:t>Original:</w:t>
            </w:r>
            <w:bookmarkStart w:id="3" w:name="Original"/>
            <w:bookmarkEnd w:id="3"/>
            <w:r w:rsidR="00CE0422" w:rsidRPr="00A66C4C">
              <w:rPr>
                <w:b/>
                <w:lang w:val="fr-FR"/>
              </w:rPr>
              <w:t xml:space="preserve"> </w:t>
            </w:r>
            <w:r w:rsidR="001011EB" w:rsidRPr="00A66C4C">
              <w:rPr>
                <w:b/>
                <w:lang w:val="fr-FR"/>
              </w:rPr>
              <w:t>anglais</w:t>
            </w:r>
          </w:p>
        </w:tc>
      </w:tr>
      <w:tr w:rsidR="00A13162" w:rsidRPr="00482C57" w14:paraId="31656E31" w14:textId="77777777" w:rsidTr="00107E85">
        <w:trPr>
          <w:cantSplit/>
          <w:trHeight w:val="852"/>
        </w:trPr>
        <w:tc>
          <w:tcPr>
            <w:tcW w:w="9888" w:type="dxa"/>
            <w:gridSpan w:val="4"/>
          </w:tcPr>
          <w:p w14:paraId="512FCA01" w14:textId="4E7C402C" w:rsidR="00A13162" w:rsidRPr="00A66C4C" w:rsidRDefault="00A74817" w:rsidP="0030353C">
            <w:pPr>
              <w:pStyle w:val="Source"/>
              <w:rPr>
                <w:lang w:val="fr-FR"/>
              </w:rPr>
            </w:pPr>
            <w:bookmarkStart w:id="4" w:name="Source"/>
            <w:bookmarkEnd w:id="4"/>
            <w:r w:rsidRPr="00A74817">
              <w:rPr>
                <w:lang w:val="fr-FR"/>
              </w:rPr>
              <w:t>Directeur du Bureau de développement des télécommunications</w:t>
            </w:r>
          </w:p>
        </w:tc>
      </w:tr>
      <w:tr w:rsidR="00AC6F14" w:rsidRPr="00A66C4C" w14:paraId="2CBD3A36" w14:textId="77777777" w:rsidTr="00107E85">
        <w:trPr>
          <w:cantSplit/>
        </w:trPr>
        <w:tc>
          <w:tcPr>
            <w:tcW w:w="9888" w:type="dxa"/>
            <w:gridSpan w:val="4"/>
          </w:tcPr>
          <w:p w14:paraId="1B4121DF" w14:textId="19078BBD" w:rsidR="00AC6F14" w:rsidRPr="00A66C4C" w:rsidRDefault="00FC7A23" w:rsidP="001011EB">
            <w:pPr>
              <w:pStyle w:val="Title1"/>
              <w:rPr>
                <w:lang w:val="fr-FR"/>
              </w:rPr>
            </w:pPr>
            <w:bookmarkStart w:id="5" w:name="Title"/>
            <w:bookmarkEnd w:id="5"/>
            <w:r w:rsidRPr="00FC7A23">
              <w:rPr>
                <w:lang w:val="fr-FR"/>
              </w:rPr>
              <w:t>Projet d'ordre du jour</w:t>
            </w:r>
          </w:p>
        </w:tc>
      </w:tr>
    </w:tbl>
    <w:p w14:paraId="72F5CF96" w14:textId="77777777" w:rsidR="00923CF1" w:rsidRPr="007A7D3C" w:rsidRDefault="00923CF1" w:rsidP="001735B1">
      <w:pPr>
        <w:spacing w:before="0"/>
      </w:pPr>
    </w:p>
    <w:p w14:paraId="2259176C" w14:textId="77777777" w:rsidR="00880212" w:rsidRPr="007C75D5" w:rsidRDefault="00880212" w:rsidP="00880212">
      <w:pPr>
        <w:pStyle w:val="Enumlev1"/>
        <w:numPr>
          <w:ilvl w:val="0"/>
          <w:numId w:val="0"/>
        </w:numPr>
        <w:spacing w:before="360"/>
      </w:pPr>
      <w:r w:rsidRPr="007C75D5">
        <w:t>1)</w:t>
      </w:r>
      <w:r w:rsidRPr="007C75D5">
        <w:tab/>
        <w:t>Allocution de la Secrétaire générale</w:t>
      </w:r>
    </w:p>
    <w:p w14:paraId="4EE45743" w14:textId="77777777" w:rsidR="00880212" w:rsidRPr="007C75D5" w:rsidRDefault="00880212" w:rsidP="00880212">
      <w:pPr>
        <w:pStyle w:val="Enumlev1"/>
        <w:numPr>
          <w:ilvl w:val="0"/>
          <w:numId w:val="0"/>
        </w:numPr>
      </w:pPr>
      <w:r w:rsidRPr="007C75D5">
        <w:t>2)</w:t>
      </w:r>
      <w:r w:rsidRPr="007C75D5">
        <w:tab/>
        <w:t>Allocutions d'autres fonctionnaires élus</w:t>
      </w:r>
    </w:p>
    <w:p w14:paraId="28F474B1" w14:textId="77777777" w:rsidR="00880212" w:rsidRPr="007C75D5" w:rsidRDefault="00880212" w:rsidP="00880212">
      <w:pPr>
        <w:pStyle w:val="Enumlev1"/>
        <w:numPr>
          <w:ilvl w:val="0"/>
          <w:numId w:val="0"/>
        </w:numPr>
      </w:pPr>
      <w:r w:rsidRPr="007C75D5">
        <w:t>3)</w:t>
      </w:r>
      <w:r w:rsidRPr="007C75D5">
        <w:tab/>
        <w:t>Allocution du Directeur du Bureau de développement des télécommunications</w:t>
      </w:r>
    </w:p>
    <w:p w14:paraId="452D6B7D" w14:textId="77777777" w:rsidR="00880212" w:rsidRPr="007C75D5" w:rsidRDefault="00880212" w:rsidP="00880212">
      <w:pPr>
        <w:pStyle w:val="Enumlev1"/>
        <w:numPr>
          <w:ilvl w:val="0"/>
          <w:numId w:val="0"/>
        </w:numPr>
      </w:pPr>
      <w:r w:rsidRPr="007C75D5">
        <w:t>4)</w:t>
      </w:r>
      <w:r w:rsidRPr="007C75D5">
        <w:tab/>
        <w:t>Remarques liminaires de la Présidente du GCDT</w:t>
      </w:r>
    </w:p>
    <w:p w14:paraId="7A81754C" w14:textId="77777777" w:rsidR="00880212" w:rsidRPr="007C75D5" w:rsidRDefault="00880212" w:rsidP="00880212">
      <w:pPr>
        <w:pStyle w:val="Enumlev1"/>
        <w:numPr>
          <w:ilvl w:val="0"/>
          <w:numId w:val="0"/>
        </w:numPr>
      </w:pPr>
      <w:r w:rsidRPr="007C75D5">
        <w:t>5)</w:t>
      </w:r>
      <w:r w:rsidRPr="007C75D5">
        <w:tab/>
        <w:t>Adoption de l'ordre du jour et du programme de gestion du temps</w:t>
      </w:r>
    </w:p>
    <w:p w14:paraId="537DCB1C" w14:textId="77777777" w:rsidR="00880212" w:rsidRPr="007C75D5" w:rsidRDefault="00880212" w:rsidP="00880212">
      <w:pPr>
        <w:pStyle w:val="Enumlev1"/>
        <w:numPr>
          <w:ilvl w:val="0"/>
          <w:numId w:val="0"/>
        </w:numPr>
      </w:pPr>
      <w:r w:rsidRPr="007C75D5">
        <w:t>6)</w:t>
      </w:r>
      <w:r w:rsidRPr="007C75D5">
        <w:tab/>
        <w:t>Rapport sur la mise en œuvre du Plan d'action de l'UIT-D</w:t>
      </w:r>
    </w:p>
    <w:p w14:paraId="1BE5DD98" w14:textId="77777777" w:rsidR="00880212" w:rsidRPr="007C75D5" w:rsidRDefault="00880212" w:rsidP="00880212">
      <w:pPr>
        <w:pStyle w:val="BDTIndent1-123"/>
        <w:tabs>
          <w:tab w:val="clear" w:pos="927"/>
        </w:tabs>
        <w:spacing w:before="80" w:after="80"/>
        <w:ind w:left="1418" w:hanging="709"/>
        <w:rPr>
          <w:lang w:val="fr-FR"/>
        </w:rPr>
      </w:pPr>
      <w:r w:rsidRPr="007C75D5">
        <w:rPr>
          <w:lang w:val="fr-FR"/>
        </w:rPr>
        <w:t>6.1)</w:t>
      </w:r>
      <w:r w:rsidRPr="007C75D5">
        <w:rPr>
          <w:lang w:val="fr-FR"/>
        </w:rPr>
        <w:tab/>
        <w:t>Mise en œuvre du Plan d'action de Kigali</w:t>
      </w:r>
    </w:p>
    <w:p w14:paraId="5C72E3B0" w14:textId="77777777" w:rsidR="00880212" w:rsidRPr="007C75D5" w:rsidRDefault="00880212" w:rsidP="00880212">
      <w:pPr>
        <w:pStyle w:val="BDTIndent1-123"/>
        <w:tabs>
          <w:tab w:val="clear" w:pos="927"/>
        </w:tabs>
        <w:spacing w:before="80" w:after="80"/>
        <w:ind w:left="1418" w:hanging="709"/>
        <w:rPr>
          <w:lang w:val="fr-FR"/>
        </w:rPr>
      </w:pPr>
      <w:r w:rsidRPr="007C75D5">
        <w:rPr>
          <w:lang w:val="fr-FR"/>
        </w:rPr>
        <w:tab/>
        <w:t>Rapport sur les initiatives régionales</w:t>
      </w:r>
    </w:p>
    <w:p w14:paraId="3E95BE1D" w14:textId="77777777" w:rsidR="00880212" w:rsidRPr="007C75D5" w:rsidRDefault="00880212" w:rsidP="00880212">
      <w:pPr>
        <w:pStyle w:val="BDTIndent1-123"/>
        <w:tabs>
          <w:tab w:val="clear" w:pos="927"/>
        </w:tabs>
        <w:spacing w:before="80" w:after="80"/>
        <w:ind w:left="1418" w:hanging="709"/>
        <w:rPr>
          <w:lang w:val="fr-FR"/>
        </w:rPr>
      </w:pPr>
      <w:r w:rsidRPr="007C75D5">
        <w:rPr>
          <w:lang w:val="fr-FR"/>
        </w:rPr>
        <w:t>6.2)</w:t>
      </w:r>
      <w:r w:rsidRPr="007C75D5">
        <w:rPr>
          <w:lang w:val="fr-FR"/>
        </w:rPr>
        <w:tab/>
        <w:t>Plan opérationnel pour 2025</w:t>
      </w:r>
    </w:p>
    <w:p w14:paraId="11AB3CF3" w14:textId="77777777" w:rsidR="00880212" w:rsidRPr="007C75D5" w:rsidRDefault="00880212" w:rsidP="00880212">
      <w:pPr>
        <w:pStyle w:val="BDTIndent1-123"/>
        <w:tabs>
          <w:tab w:val="clear" w:pos="927"/>
        </w:tabs>
        <w:spacing w:before="80" w:after="80"/>
        <w:ind w:left="1418" w:hanging="709"/>
        <w:rPr>
          <w:lang w:val="fr-FR"/>
        </w:rPr>
      </w:pPr>
      <w:r w:rsidRPr="007C75D5">
        <w:rPr>
          <w:lang w:val="fr-FR"/>
        </w:rPr>
        <w:t>6.3)</w:t>
      </w:r>
      <w:r w:rsidRPr="007C75D5">
        <w:rPr>
          <w:lang w:val="fr-FR"/>
        </w:rPr>
        <w:tab/>
        <w:t xml:space="preserve">Projets de l'UIT-D </w:t>
      </w:r>
    </w:p>
    <w:p w14:paraId="714DE4A8" w14:textId="77777777" w:rsidR="00880212" w:rsidRPr="007C75D5" w:rsidRDefault="00880212" w:rsidP="00880212">
      <w:pPr>
        <w:pStyle w:val="BDTIndent1-123"/>
        <w:tabs>
          <w:tab w:val="clear" w:pos="927"/>
        </w:tabs>
        <w:spacing w:before="80" w:after="80"/>
        <w:ind w:left="1418" w:hanging="709"/>
        <w:rPr>
          <w:lang w:val="fr-FR"/>
        </w:rPr>
      </w:pPr>
      <w:r w:rsidRPr="007C75D5">
        <w:rPr>
          <w:lang w:val="fr-FR"/>
        </w:rPr>
        <w:t>6.4)</w:t>
      </w:r>
      <w:r w:rsidRPr="007C75D5">
        <w:rPr>
          <w:lang w:val="fr-FR"/>
        </w:rPr>
        <w:tab/>
        <w:t>Activités des commissions d'études</w:t>
      </w:r>
    </w:p>
    <w:p w14:paraId="5449EB94" w14:textId="77777777" w:rsidR="00880212" w:rsidRPr="007C75D5" w:rsidRDefault="00880212" w:rsidP="00880212">
      <w:pPr>
        <w:pStyle w:val="BDTIndent1-123"/>
        <w:tabs>
          <w:tab w:val="clear" w:pos="927"/>
        </w:tabs>
        <w:spacing w:before="80" w:after="80"/>
        <w:ind w:left="1418" w:hanging="709"/>
        <w:rPr>
          <w:lang w:val="fr-FR"/>
        </w:rPr>
      </w:pPr>
      <w:r w:rsidRPr="007C75D5">
        <w:rPr>
          <w:lang w:val="fr-FR"/>
        </w:rPr>
        <w:t>6.5)</w:t>
      </w:r>
      <w:r w:rsidRPr="007C75D5">
        <w:rPr>
          <w:lang w:val="fr-FR"/>
        </w:rPr>
        <w:tab/>
        <w:t>Questions relatives aux membres, aux partenariats et au secteur privé</w:t>
      </w:r>
    </w:p>
    <w:p w14:paraId="32DF71FF" w14:textId="77777777" w:rsidR="00880212" w:rsidRPr="007C75D5" w:rsidRDefault="00880212" w:rsidP="00880212">
      <w:pPr>
        <w:pStyle w:val="BDTIndent1-123"/>
        <w:tabs>
          <w:tab w:val="clear" w:pos="927"/>
        </w:tabs>
        <w:spacing w:before="80" w:after="80"/>
        <w:ind w:left="1418" w:hanging="709"/>
        <w:rPr>
          <w:lang w:val="fr-FR"/>
        </w:rPr>
      </w:pPr>
      <w:r w:rsidRPr="007C75D5">
        <w:rPr>
          <w:lang w:val="fr-FR"/>
        </w:rPr>
        <w:t>6.6)</w:t>
      </w:r>
      <w:r w:rsidRPr="007C75D5">
        <w:rPr>
          <w:lang w:val="fr-FR"/>
        </w:rPr>
        <w:tab/>
        <w:t>Rapport du Président du Groupe sur les initiatives pour le renforcement des capacités (GCBI)</w:t>
      </w:r>
    </w:p>
    <w:p w14:paraId="41250653" w14:textId="77777777" w:rsidR="00880212" w:rsidRPr="007C75D5" w:rsidRDefault="00880212" w:rsidP="00880212">
      <w:pPr>
        <w:pStyle w:val="Enumlev1"/>
        <w:numPr>
          <w:ilvl w:val="0"/>
          <w:numId w:val="0"/>
        </w:numPr>
      </w:pPr>
      <w:r w:rsidRPr="007C75D5">
        <w:t>7)</w:t>
      </w:r>
      <w:r w:rsidRPr="007C75D5">
        <w:tab/>
        <w:t>Travaux préparatoires en vue de la CMDT-25</w:t>
      </w:r>
    </w:p>
    <w:p w14:paraId="44706AF4" w14:textId="77777777" w:rsidR="00880212" w:rsidRPr="007C75D5" w:rsidRDefault="00880212" w:rsidP="00880212">
      <w:pPr>
        <w:pStyle w:val="BDTIndent1-123"/>
        <w:tabs>
          <w:tab w:val="clear" w:pos="927"/>
        </w:tabs>
        <w:spacing w:before="80" w:after="80"/>
        <w:ind w:left="1418" w:hanging="709"/>
        <w:rPr>
          <w:lang w:val="fr-FR"/>
        </w:rPr>
      </w:pPr>
      <w:r w:rsidRPr="007C75D5">
        <w:rPr>
          <w:lang w:val="fr-FR"/>
        </w:rPr>
        <w:t>7.1)</w:t>
      </w:r>
      <w:r w:rsidRPr="007C75D5">
        <w:rPr>
          <w:lang w:val="fr-FR"/>
        </w:rPr>
        <w:tab/>
        <w:t>Point sur l'état d'avancement des travaux préparatoires en vue de la CMDT-25</w:t>
      </w:r>
    </w:p>
    <w:p w14:paraId="27C3F373" w14:textId="77777777" w:rsidR="00880212" w:rsidRPr="007C75D5" w:rsidRDefault="00880212" w:rsidP="00880212">
      <w:pPr>
        <w:pStyle w:val="BDTIndent1-123"/>
        <w:tabs>
          <w:tab w:val="clear" w:pos="927"/>
        </w:tabs>
        <w:spacing w:before="80" w:after="80"/>
        <w:ind w:left="1418" w:hanging="709"/>
        <w:rPr>
          <w:lang w:val="fr-FR"/>
        </w:rPr>
      </w:pPr>
      <w:r w:rsidRPr="007C75D5">
        <w:rPr>
          <w:lang w:val="fr-FR"/>
        </w:rPr>
        <w:t>7.2)</w:t>
      </w:r>
      <w:r w:rsidRPr="007C75D5">
        <w:rPr>
          <w:lang w:val="fr-FR"/>
        </w:rPr>
        <w:tab/>
        <w:t>Rapport de la réunion de coordination des réunions préparatoires régionales (RPM)</w:t>
      </w:r>
    </w:p>
    <w:p w14:paraId="235F5055" w14:textId="77777777" w:rsidR="00880212" w:rsidRPr="007C75D5" w:rsidRDefault="00880212" w:rsidP="00880212">
      <w:pPr>
        <w:pStyle w:val="BDTIndent1-123"/>
        <w:tabs>
          <w:tab w:val="clear" w:pos="927"/>
        </w:tabs>
        <w:spacing w:before="80" w:after="80"/>
        <w:ind w:left="1418" w:hanging="709"/>
        <w:rPr>
          <w:lang w:val="fr-FR"/>
        </w:rPr>
      </w:pPr>
      <w:r w:rsidRPr="007C75D5">
        <w:rPr>
          <w:lang w:val="fr-FR"/>
        </w:rPr>
        <w:t>7.3)</w:t>
      </w:r>
      <w:r w:rsidRPr="007C75D5">
        <w:rPr>
          <w:lang w:val="fr-FR"/>
        </w:rPr>
        <w:tab/>
        <w:t>Structure de la CMDT-25</w:t>
      </w:r>
    </w:p>
    <w:p w14:paraId="1A998048" w14:textId="77777777" w:rsidR="00880212" w:rsidRPr="007C75D5" w:rsidRDefault="00880212" w:rsidP="00880212">
      <w:pPr>
        <w:pStyle w:val="BDTIndent1-123"/>
        <w:tabs>
          <w:tab w:val="clear" w:pos="927"/>
        </w:tabs>
        <w:spacing w:before="80" w:after="80"/>
        <w:ind w:left="1418" w:hanging="709"/>
        <w:rPr>
          <w:lang w:val="fr-FR"/>
        </w:rPr>
      </w:pPr>
      <w:r w:rsidRPr="007C75D5">
        <w:rPr>
          <w:lang w:val="fr-FR"/>
        </w:rPr>
        <w:t>7.4)</w:t>
      </w:r>
      <w:r w:rsidRPr="007C75D5">
        <w:rPr>
          <w:lang w:val="fr-FR"/>
        </w:rPr>
        <w:tab/>
        <w:t>Rapport du Groupe de travail du GCDT sur la Déclaration (GT-GCDT-DEC)</w:t>
      </w:r>
    </w:p>
    <w:p w14:paraId="0DDB14DD" w14:textId="77777777" w:rsidR="00880212" w:rsidRPr="007C75D5" w:rsidRDefault="00880212" w:rsidP="00880212">
      <w:pPr>
        <w:pStyle w:val="BDTIndent1-123"/>
        <w:tabs>
          <w:tab w:val="clear" w:pos="927"/>
        </w:tabs>
        <w:spacing w:before="80" w:after="80"/>
        <w:ind w:left="1418" w:hanging="709"/>
        <w:rPr>
          <w:lang w:val="fr-FR"/>
        </w:rPr>
      </w:pPr>
      <w:r w:rsidRPr="007C75D5">
        <w:rPr>
          <w:lang w:val="fr-FR"/>
        </w:rPr>
        <w:t>7.5)</w:t>
      </w:r>
      <w:r w:rsidRPr="007C75D5">
        <w:rPr>
          <w:lang w:val="fr-FR"/>
        </w:rPr>
        <w:tab/>
        <w:t>Rapport du Groupe de travail du GCDT sur l'avenir des Questions confiées aux commissions d'études (GT-GCDT-</w:t>
      </w:r>
      <w:proofErr w:type="spellStart"/>
      <w:r w:rsidRPr="007C75D5">
        <w:rPr>
          <w:lang w:val="fr-FR"/>
        </w:rPr>
        <w:t>futureSGQ</w:t>
      </w:r>
      <w:proofErr w:type="spellEnd"/>
      <w:r w:rsidRPr="007C75D5">
        <w:rPr>
          <w:lang w:val="fr-FR"/>
        </w:rPr>
        <w:t>)</w:t>
      </w:r>
    </w:p>
    <w:p w14:paraId="28BC196F" w14:textId="77777777" w:rsidR="00880212" w:rsidRPr="007C75D5" w:rsidRDefault="00880212" w:rsidP="00880212">
      <w:pPr>
        <w:pStyle w:val="BDTIndent1-123"/>
        <w:tabs>
          <w:tab w:val="clear" w:pos="927"/>
        </w:tabs>
        <w:spacing w:before="80" w:after="80"/>
        <w:ind w:left="1418" w:hanging="709"/>
        <w:rPr>
          <w:lang w:val="fr-FR"/>
        </w:rPr>
      </w:pPr>
      <w:r w:rsidRPr="007C75D5">
        <w:rPr>
          <w:lang w:val="fr-FR"/>
        </w:rPr>
        <w:t>7.6)</w:t>
      </w:r>
      <w:r w:rsidRPr="007C75D5">
        <w:rPr>
          <w:lang w:val="fr-FR"/>
        </w:rPr>
        <w:tab/>
        <w:t>Rapport du Groupe de travail du GCDT sur la rationalisation des Résolutions (GT</w:t>
      </w:r>
      <w:r w:rsidRPr="007C75D5">
        <w:rPr>
          <w:lang w:val="fr-FR"/>
        </w:rPr>
        <w:noBreakHyphen/>
        <w:t>GCDT-SR)</w:t>
      </w:r>
    </w:p>
    <w:p w14:paraId="5328852D" w14:textId="77777777" w:rsidR="00880212" w:rsidRPr="007C75D5" w:rsidRDefault="00880212" w:rsidP="00880212">
      <w:pPr>
        <w:pStyle w:val="BDTIndent1-123"/>
        <w:tabs>
          <w:tab w:val="clear" w:pos="927"/>
        </w:tabs>
        <w:spacing w:before="80" w:after="80"/>
        <w:ind w:left="1418" w:hanging="709"/>
        <w:rPr>
          <w:lang w:val="fr-FR"/>
        </w:rPr>
      </w:pPr>
      <w:r w:rsidRPr="007C75D5">
        <w:rPr>
          <w:lang w:val="fr-FR"/>
        </w:rPr>
        <w:t>7.7)</w:t>
      </w:r>
      <w:r w:rsidRPr="007C75D5">
        <w:rPr>
          <w:lang w:val="fr-FR"/>
        </w:rPr>
        <w:tab/>
        <w:t>Rapport du Groupe de travail du GCDT sur les priorités de l'UIT-D (GT-GCDT-ITUDP)</w:t>
      </w:r>
    </w:p>
    <w:p w14:paraId="5489DE9F" w14:textId="77777777" w:rsidR="00880212" w:rsidRPr="007C75D5" w:rsidRDefault="00880212" w:rsidP="00880212">
      <w:pPr>
        <w:pStyle w:val="Enumlev1"/>
        <w:numPr>
          <w:ilvl w:val="0"/>
          <w:numId w:val="0"/>
        </w:numPr>
      </w:pPr>
      <w:r w:rsidRPr="007C75D5">
        <w:lastRenderedPageBreak/>
        <w:t>8)</w:t>
      </w:r>
      <w:r w:rsidRPr="007C75D5">
        <w:tab/>
        <w:t>Sommet mondial de la jeunesse</w:t>
      </w:r>
    </w:p>
    <w:p w14:paraId="482E5A58" w14:textId="77777777" w:rsidR="00880212" w:rsidRPr="007C75D5" w:rsidRDefault="00880212" w:rsidP="00880212">
      <w:pPr>
        <w:pStyle w:val="Enumlev1"/>
        <w:numPr>
          <w:ilvl w:val="0"/>
          <w:numId w:val="0"/>
        </w:numPr>
      </w:pPr>
      <w:r w:rsidRPr="007C75D5">
        <w:t>9)</w:t>
      </w:r>
      <w:r w:rsidRPr="007C75D5">
        <w:tab/>
        <w:t>Collaboration avec les autres Secteurs</w:t>
      </w:r>
    </w:p>
    <w:p w14:paraId="354CC0FB" w14:textId="77777777" w:rsidR="00880212" w:rsidRPr="007C75D5" w:rsidRDefault="00880212" w:rsidP="00880212">
      <w:pPr>
        <w:pStyle w:val="Enumlev1"/>
        <w:numPr>
          <w:ilvl w:val="0"/>
          <w:numId w:val="0"/>
        </w:numPr>
      </w:pPr>
      <w:r w:rsidRPr="007C75D5">
        <w:t>10)</w:t>
      </w:r>
      <w:r w:rsidRPr="007C75D5">
        <w:tab/>
        <w:t>Résultats de l'AR-23 et de la CMR-</w:t>
      </w:r>
      <w:proofErr w:type="gramStart"/>
      <w:r w:rsidRPr="007C75D5">
        <w:t>23:</w:t>
      </w:r>
      <w:proofErr w:type="gramEnd"/>
      <w:r w:rsidRPr="007C75D5">
        <w:t xml:space="preserve"> faits nouveaux intéressant les travaux de l'UIT-D</w:t>
      </w:r>
    </w:p>
    <w:p w14:paraId="5C941CF2" w14:textId="77777777" w:rsidR="00880212" w:rsidRPr="007C75D5" w:rsidRDefault="00880212" w:rsidP="00880212">
      <w:pPr>
        <w:pStyle w:val="Enumlev1"/>
        <w:numPr>
          <w:ilvl w:val="0"/>
          <w:numId w:val="0"/>
        </w:numPr>
      </w:pPr>
      <w:r w:rsidRPr="007C75D5">
        <w:t>11)</w:t>
      </w:r>
      <w:r w:rsidRPr="007C75D5">
        <w:tab/>
        <w:t>Résultats de l'AMNT-</w:t>
      </w:r>
      <w:proofErr w:type="gramStart"/>
      <w:r w:rsidRPr="007C75D5">
        <w:t>24:</w:t>
      </w:r>
      <w:proofErr w:type="gramEnd"/>
      <w:r w:rsidRPr="007C75D5">
        <w:t xml:space="preserve"> faits nouveaux intéressant les travaux de l'UIT-D</w:t>
      </w:r>
    </w:p>
    <w:p w14:paraId="39275FDC" w14:textId="77777777" w:rsidR="00880212" w:rsidRPr="007C75D5" w:rsidRDefault="00880212" w:rsidP="00880212">
      <w:pPr>
        <w:pStyle w:val="Enumlev1"/>
        <w:numPr>
          <w:ilvl w:val="0"/>
          <w:numId w:val="0"/>
        </w:numPr>
        <w:ind w:left="720" w:hanging="720"/>
      </w:pPr>
      <w:r w:rsidRPr="007C75D5">
        <w:t>12)</w:t>
      </w:r>
      <w:r w:rsidRPr="007C75D5">
        <w:tab/>
        <w:t>Contribution aux travaux du Groupe d'experts sur le Règlement des télécommunications internationales (EG-RTI)</w:t>
      </w:r>
    </w:p>
    <w:p w14:paraId="36953CA3" w14:textId="77777777" w:rsidR="00880212" w:rsidRPr="007C75D5" w:rsidRDefault="00880212" w:rsidP="00880212">
      <w:pPr>
        <w:pStyle w:val="Enumlev1"/>
        <w:numPr>
          <w:ilvl w:val="0"/>
          <w:numId w:val="0"/>
        </w:numPr>
      </w:pPr>
      <w:r w:rsidRPr="007C75D5">
        <w:t>13)</w:t>
      </w:r>
      <w:r w:rsidRPr="007C75D5">
        <w:tab/>
        <w:t>Calendrier des réunions et manifestations de l'UIT-D</w:t>
      </w:r>
    </w:p>
    <w:p w14:paraId="69B70EE0" w14:textId="1EC5B657" w:rsidR="00EC6FED" w:rsidRPr="00A66C4C" w:rsidRDefault="00880212" w:rsidP="00880212">
      <w:pPr>
        <w:pStyle w:val="Enumlev1"/>
        <w:numPr>
          <w:ilvl w:val="0"/>
          <w:numId w:val="0"/>
        </w:numPr>
      </w:pPr>
      <w:r w:rsidRPr="007C75D5">
        <w:t>14)</w:t>
      </w:r>
      <w:r w:rsidRPr="007C75D5">
        <w:tab/>
        <w:t>Divers</w:t>
      </w:r>
    </w:p>
    <w:p w14:paraId="2EC2844A" w14:textId="77777777" w:rsidR="00821996" w:rsidRPr="00A66C4C" w:rsidRDefault="003C58BF" w:rsidP="00A50CA0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jc w:val="center"/>
        <w:rPr>
          <w:lang w:val="fr-FR"/>
        </w:rPr>
      </w:pPr>
      <w:bookmarkStart w:id="6" w:name="Proposal"/>
      <w:bookmarkEnd w:id="6"/>
      <w:r w:rsidRPr="00A66C4C">
        <w:rPr>
          <w:lang w:val="fr-FR"/>
        </w:rPr>
        <w:t>_____________</w:t>
      </w:r>
      <w:r w:rsidR="004122C5" w:rsidRPr="00A66C4C">
        <w:rPr>
          <w:lang w:val="fr-FR"/>
        </w:rPr>
        <w:t>_</w:t>
      </w:r>
      <w:r w:rsidR="00922EC1" w:rsidRPr="00A66C4C">
        <w:rPr>
          <w:lang w:val="fr-FR"/>
        </w:rPr>
        <w:t>_</w:t>
      </w:r>
    </w:p>
    <w:sectPr w:rsidR="00821996" w:rsidRPr="00A66C4C" w:rsidSect="0047379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D3433" w14:textId="77777777" w:rsidR="00003C43" w:rsidRDefault="00003C43">
      <w:r>
        <w:separator/>
      </w:r>
    </w:p>
  </w:endnote>
  <w:endnote w:type="continuationSeparator" w:id="0">
    <w:p w14:paraId="5EDB957E" w14:textId="77777777" w:rsidR="00003C43" w:rsidRDefault="00003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4C22" w14:textId="77777777" w:rsidR="001735B1" w:rsidRDefault="001735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B94" w14:textId="77777777" w:rsidR="001735B1" w:rsidRDefault="001735B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33251" w14:textId="77777777" w:rsidR="001735B1" w:rsidRPr="001735B1" w:rsidRDefault="001735B1" w:rsidP="001735B1">
    <w:pPr>
      <w:spacing w:before="0"/>
      <w:rPr>
        <w:sz w:val="18"/>
        <w:szCs w:val="18"/>
      </w:rPr>
    </w:pPr>
  </w:p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B1580D" w:rsidRPr="00482C57" w14:paraId="652EDD38" w14:textId="77777777" w:rsidTr="003C5274">
      <w:tc>
        <w:tcPr>
          <w:tcW w:w="1526" w:type="dxa"/>
          <w:tcBorders>
            <w:top w:val="single" w:sz="4" w:space="0" w:color="000000"/>
          </w:tcBorders>
          <w:shd w:val="clear" w:color="auto" w:fill="auto"/>
        </w:tcPr>
        <w:p w14:paraId="7F9A18FE" w14:textId="77777777" w:rsidR="00B1580D" w:rsidRPr="001011EB" w:rsidRDefault="00B1580D" w:rsidP="00B1580D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  <w:lang w:val="fr-CH"/>
            </w:rPr>
          </w:pPr>
          <w:proofErr w:type="gramStart"/>
          <w:r w:rsidRPr="001011EB">
            <w:rPr>
              <w:sz w:val="18"/>
              <w:szCs w:val="18"/>
              <w:lang w:val="fr-CH"/>
            </w:rPr>
            <w:t>Contact:</w:t>
          </w:r>
          <w:proofErr w:type="gramEnd"/>
        </w:p>
      </w:tc>
      <w:tc>
        <w:tcPr>
          <w:tcW w:w="2410" w:type="dxa"/>
          <w:tcBorders>
            <w:top w:val="single" w:sz="4" w:space="0" w:color="000000"/>
          </w:tcBorders>
          <w:shd w:val="clear" w:color="auto" w:fill="auto"/>
        </w:tcPr>
        <w:p w14:paraId="55BDC960" w14:textId="77777777" w:rsidR="00B1580D" w:rsidRPr="001011EB" w:rsidRDefault="00B1580D" w:rsidP="00B1580D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fr-CH"/>
            </w:rPr>
          </w:pPr>
          <w:r w:rsidRPr="001011EB">
            <w:rPr>
              <w:sz w:val="18"/>
              <w:szCs w:val="18"/>
              <w:lang w:val="fr-CH"/>
            </w:rPr>
            <w:t>Nom/Organisation/</w:t>
          </w:r>
          <w:proofErr w:type="gramStart"/>
          <w:r w:rsidRPr="001011EB">
            <w:rPr>
              <w:sz w:val="18"/>
              <w:szCs w:val="18"/>
              <w:lang w:val="fr-CH"/>
            </w:rPr>
            <w:t>Entité:</w:t>
          </w:r>
          <w:proofErr w:type="gramEnd"/>
        </w:p>
      </w:tc>
      <w:tc>
        <w:tcPr>
          <w:tcW w:w="5987" w:type="dxa"/>
          <w:tcBorders>
            <w:top w:val="single" w:sz="4" w:space="0" w:color="000000"/>
          </w:tcBorders>
        </w:tcPr>
        <w:p w14:paraId="6CE34083" w14:textId="77777777" w:rsidR="00B1580D" w:rsidRPr="001011EB" w:rsidRDefault="00B1580D" w:rsidP="00B1580D">
          <w:pPr>
            <w:pStyle w:val="FirstFooter"/>
            <w:tabs>
              <w:tab w:val="left" w:pos="2302"/>
            </w:tabs>
            <w:rPr>
              <w:sz w:val="18"/>
              <w:szCs w:val="18"/>
              <w:lang w:val="fr-CH"/>
            </w:rPr>
          </w:pPr>
          <w:r>
            <w:rPr>
              <w:sz w:val="18"/>
              <w:szCs w:val="18"/>
              <w:lang w:val="fr-CH"/>
            </w:rPr>
            <w:t xml:space="preserve">Dr </w:t>
          </w:r>
          <w:r w:rsidRPr="00213FC1">
            <w:rPr>
              <w:sz w:val="18"/>
              <w:szCs w:val="18"/>
              <w:lang w:val="fr-CH"/>
            </w:rPr>
            <w:t xml:space="preserve">Cosmas </w:t>
          </w:r>
          <w:proofErr w:type="spellStart"/>
          <w:r w:rsidRPr="00213FC1">
            <w:rPr>
              <w:sz w:val="18"/>
              <w:szCs w:val="18"/>
              <w:lang w:val="fr-CH"/>
            </w:rPr>
            <w:t>Luckyson</w:t>
          </w:r>
          <w:proofErr w:type="spellEnd"/>
          <w:r w:rsidRPr="00213FC1">
            <w:rPr>
              <w:sz w:val="18"/>
              <w:szCs w:val="18"/>
              <w:lang w:val="fr-CH"/>
            </w:rPr>
            <w:t xml:space="preserve"> Zavazava,</w:t>
          </w:r>
          <w:r>
            <w:rPr>
              <w:sz w:val="18"/>
              <w:szCs w:val="18"/>
              <w:lang w:val="fr-CH"/>
            </w:rPr>
            <w:t xml:space="preserve"> </w:t>
          </w:r>
          <w:r w:rsidRPr="00213FC1">
            <w:rPr>
              <w:sz w:val="18"/>
              <w:szCs w:val="18"/>
              <w:lang w:val="fr-CH"/>
            </w:rPr>
            <w:t>Direct</w:t>
          </w:r>
          <w:r>
            <w:rPr>
              <w:sz w:val="18"/>
              <w:szCs w:val="18"/>
              <w:lang w:val="fr-CH"/>
            </w:rPr>
            <w:t>eur,</w:t>
          </w:r>
          <w:r w:rsidRPr="00213FC1">
            <w:rPr>
              <w:sz w:val="18"/>
              <w:szCs w:val="18"/>
              <w:lang w:val="fr-CH"/>
            </w:rPr>
            <w:t xml:space="preserve"> Bureau de développement des télécommunications</w:t>
          </w:r>
        </w:p>
      </w:tc>
      <w:bookmarkStart w:id="7" w:name="OrgName"/>
      <w:bookmarkEnd w:id="7"/>
    </w:tr>
    <w:tr w:rsidR="00B1580D" w:rsidRPr="001011EB" w14:paraId="3198A154" w14:textId="77777777" w:rsidTr="003C5274">
      <w:tc>
        <w:tcPr>
          <w:tcW w:w="1526" w:type="dxa"/>
          <w:shd w:val="clear" w:color="auto" w:fill="auto"/>
        </w:tcPr>
        <w:p w14:paraId="51E9A275" w14:textId="77777777" w:rsidR="00B1580D" w:rsidRPr="001011EB" w:rsidRDefault="00B1580D" w:rsidP="00B1580D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fr-CH"/>
            </w:rPr>
          </w:pPr>
        </w:p>
      </w:tc>
      <w:tc>
        <w:tcPr>
          <w:tcW w:w="2410" w:type="dxa"/>
          <w:shd w:val="clear" w:color="auto" w:fill="auto"/>
        </w:tcPr>
        <w:p w14:paraId="0B0A38AD" w14:textId="77777777" w:rsidR="00B1580D" w:rsidRPr="001011EB" w:rsidRDefault="00B1580D" w:rsidP="00B1580D">
          <w:pPr>
            <w:pStyle w:val="FirstFooter"/>
            <w:tabs>
              <w:tab w:val="left" w:pos="2302"/>
            </w:tabs>
            <w:rPr>
              <w:sz w:val="18"/>
              <w:szCs w:val="18"/>
              <w:lang w:val="fr-CH"/>
            </w:rPr>
          </w:pPr>
          <w:r>
            <w:rPr>
              <w:sz w:val="18"/>
              <w:szCs w:val="18"/>
              <w:lang w:val="fr-CH"/>
            </w:rPr>
            <w:t xml:space="preserve">Numéro de </w:t>
          </w:r>
          <w:proofErr w:type="gramStart"/>
          <w:r>
            <w:rPr>
              <w:sz w:val="18"/>
              <w:szCs w:val="18"/>
              <w:lang w:val="fr-CH"/>
            </w:rPr>
            <w:t>téléphone</w:t>
          </w:r>
          <w:r w:rsidRPr="001011EB">
            <w:rPr>
              <w:sz w:val="18"/>
              <w:szCs w:val="18"/>
              <w:lang w:val="fr-CH"/>
            </w:rPr>
            <w:t>:</w:t>
          </w:r>
          <w:proofErr w:type="gramEnd"/>
        </w:p>
      </w:tc>
      <w:tc>
        <w:tcPr>
          <w:tcW w:w="5987" w:type="dxa"/>
        </w:tcPr>
        <w:p w14:paraId="222CF3FB" w14:textId="77777777" w:rsidR="00B1580D" w:rsidRPr="001011EB" w:rsidRDefault="00B1580D" w:rsidP="00B1580D">
          <w:pPr>
            <w:pStyle w:val="FirstFooter"/>
            <w:tabs>
              <w:tab w:val="left" w:pos="2302"/>
            </w:tabs>
            <w:rPr>
              <w:sz w:val="18"/>
              <w:szCs w:val="18"/>
              <w:lang w:val="fr-CH"/>
            </w:rPr>
          </w:pPr>
          <w:r w:rsidRPr="00213FC1">
            <w:rPr>
              <w:sz w:val="18"/>
              <w:szCs w:val="18"/>
              <w:lang w:val="fr-CH"/>
            </w:rPr>
            <w:t>+41 22 730 5533</w:t>
          </w:r>
        </w:p>
      </w:tc>
      <w:bookmarkStart w:id="8" w:name="PhoneNo"/>
      <w:bookmarkEnd w:id="8"/>
    </w:tr>
    <w:tr w:rsidR="00B1580D" w:rsidRPr="001011EB" w14:paraId="7B99A558" w14:textId="77777777" w:rsidTr="003C5274">
      <w:tc>
        <w:tcPr>
          <w:tcW w:w="1526" w:type="dxa"/>
          <w:shd w:val="clear" w:color="auto" w:fill="auto"/>
        </w:tcPr>
        <w:p w14:paraId="4771CF62" w14:textId="77777777" w:rsidR="00B1580D" w:rsidRPr="001011EB" w:rsidRDefault="00B1580D" w:rsidP="00B1580D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fr-CH"/>
            </w:rPr>
          </w:pPr>
        </w:p>
      </w:tc>
      <w:tc>
        <w:tcPr>
          <w:tcW w:w="2410" w:type="dxa"/>
          <w:shd w:val="clear" w:color="auto" w:fill="auto"/>
        </w:tcPr>
        <w:p w14:paraId="742DC175" w14:textId="77777777" w:rsidR="00B1580D" w:rsidRPr="001011EB" w:rsidRDefault="00B1580D" w:rsidP="00B1580D">
          <w:pPr>
            <w:pStyle w:val="FirstFooter"/>
            <w:tabs>
              <w:tab w:val="left" w:pos="2302"/>
            </w:tabs>
            <w:rPr>
              <w:sz w:val="18"/>
              <w:szCs w:val="18"/>
              <w:lang w:val="fr-CH"/>
            </w:rPr>
          </w:pPr>
          <w:proofErr w:type="gramStart"/>
          <w:r>
            <w:rPr>
              <w:sz w:val="18"/>
              <w:szCs w:val="18"/>
              <w:lang w:val="fr-CH"/>
            </w:rPr>
            <w:t>Courriel</w:t>
          </w:r>
          <w:r w:rsidRPr="001011EB">
            <w:rPr>
              <w:sz w:val="18"/>
              <w:szCs w:val="18"/>
              <w:lang w:val="fr-CH"/>
            </w:rPr>
            <w:t>:</w:t>
          </w:r>
          <w:proofErr w:type="gramEnd"/>
        </w:p>
      </w:tc>
      <w:tc>
        <w:tcPr>
          <w:tcW w:w="5987" w:type="dxa"/>
        </w:tcPr>
        <w:p w14:paraId="1A63A40F" w14:textId="77777777" w:rsidR="00B1580D" w:rsidRPr="001011EB" w:rsidRDefault="00B1580D" w:rsidP="00B1580D">
          <w:pPr>
            <w:pStyle w:val="FirstFooter"/>
            <w:tabs>
              <w:tab w:val="left" w:pos="2302"/>
            </w:tabs>
            <w:rPr>
              <w:sz w:val="18"/>
              <w:szCs w:val="18"/>
              <w:lang w:val="fr-CH"/>
            </w:rPr>
          </w:pPr>
          <w:hyperlink r:id="rId1" w:history="1">
            <w:r w:rsidRPr="003A468C">
              <w:rPr>
                <w:rStyle w:val="Hyperlink"/>
                <w:sz w:val="18"/>
                <w:szCs w:val="18"/>
                <w:lang w:val="fr-CH"/>
              </w:rPr>
              <w:t>bdtdirector@itu.int</w:t>
            </w:r>
          </w:hyperlink>
          <w:r>
            <w:rPr>
              <w:sz w:val="18"/>
              <w:szCs w:val="18"/>
              <w:lang w:val="fr-CH"/>
            </w:rPr>
            <w:t xml:space="preserve"> </w:t>
          </w:r>
        </w:p>
      </w:tc>
      <w:bookmarkStart w:id="9" w:name="Email"/>
      <w:bookmarkEnd w:id="9"/>
    </w:tr>
  </w:tbl>
  <w:p w14:paraId="4830D301" w14:textId="77777777" w:rsidR="00C80022" w:rsidRPr="00B1580D" w:rsidRDefault="00C80022" w:rsidP="00B158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183DE" w14:textId="77777777" w:rsidR="00003C43" w:rsidRDefault="00003C43">
      <w:r>
        <w:t>____________________</w:t>
      </w:r>
    </w:p>
  </w:footnote>
  <w:footnote w:type="continuationSeparator" w:id="0">
    <w:p w14:paraId="33092081" w14:textId="77777777" w:rsidR="00003C43" w:rsidRDefault="00003C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1016F" w14:textId="77777777" w:rsidR="001735B1" w:rsidRDefault="001735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FE77" w14:textId="0DBAAE72" w:rsidR="00721657" w:rsidRPr="00A525CC" w:rsidRDefault="00A525CC" w:rsidP="00307769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  <w:ind w:right="1"/>
      <w:rPr>
        <w:rStyle w:val="PageNumber"/>
      </w:rPr>
    </w:pPr>
    <w:r w:rsidRPr="00972BCD">
      <w:rPr>
        <w:sz w:val="22"/>
        <w:szCs w:val="22"/>
      </w:rPr>
      <w:tab/>
    </w:r>
    <w:r w:rsidRPr="00A54E72">
      <w:rPr>
        <w:sz w:val="22"/>
        <w:szCs w:val="22"/>
        <w:lang w:val="de-CH"/>
      </w:rPr>
      <w:t>TDAG</w:t>
    </w:r>
    <w:r w:rsidR="003242AB">
      <w:rPr>
        <w:sz w:val="22"/>
        <w:szCs w:val="22"/>
        <w:lang w:val="de-CH"/>
      </w:rPr>
      <w:t>-</w:t>
    </w:r>
    <w:r w:rsidR="00923CF1">
      <w:rPr>
        <w:sz w:val="22"/>
        <w:szCs w:val="22"/>
        <w:lang w:val="de-CH"/>
      </w:rPr>
      <w:t>2</w:t>
    </w:r>
    <w:r w:rsidR="001C48D3">
      <w:rPr>
        <w:sz w:val="22"/>
        <w:szCs w:val="22"/>
        <w:lang w:val="de-CH"/>
      </w:rPr>
      <w:t>5</w:t>
    </w:r>
    <w:r w:rsidRPr="00A54E72">
      <w:rPr>
        <w:sz w:val="22"/>
        <w:szCs w:val="22"/>
        <w:lang w:val="de-CH"/>
      </w:rPr>
      <w:t>/</w:t>
    </w:r>
    <w:r w:rsidR="00880212">
      <w:rPr>
        <w:sz w:val="22"/>
        <w:szCs w:val="22"/>
        <w:lang w:val="de-CH"/>
      </w:rPr>
      <w:t>1</w:t>
    </w:r>
    <w:r w:rsidRPr="006D271A">
      <w:rPr>
        <w:sz w:val="22"/>
        <w:szCs w:val="22"/>
        <w:lang w:val="de-CH"/>
      </w:rPr>
      <w:t>-</w:t>
    </w:r>
    <w:r w:rsidR="00700F2B">
      <w:rPr>
        <w:sz w:val="22"/>
        <w:szCs w:val="22"/>
        <w:lang w:val="de-CH"/>
      </w:rPr>
      <w:t>F</w:t>
    </w:r>
    <w:r w:rsidRPr="006D271A">
      <w:rPr>
        <w:sz w:val="22"/>
        <w:szCs w:val="22"/>
        <w:lang w:val="de-CH"/>
      </w:rPr>
      <w:tab/>
      <w:t xml:space="preserve">Page </w:t>
    </w:r>
    <w:r w:rsidRPr="00972BCD">
      <w:rPr>
        <w:sz w:val="22"/>
        <w:szCs w:val="22"/>
      </w:rPr>
      <w:fldChar w:fldCharType="begin"/>
    </w:r>
    <w:r w:rsidRPr="006D271A">
      <w:rPr>
        <w:sz w:val="22"/>
        <w:szCs w:val="22"/>
        <w:lang w:val="de-CH"/>
      </w:rPr>
      <w:instrText xml:space="preserve"> PAGE </w:instrText>
    </w:r>
    <w:r w:rsidRPr="00972BCD">
      <w:rPr>
        <w:sz w:val="22"/>
        <w:szCs w:val="22"/>
      </w:rPr>
      <w:fldChar w:fldCharType="separate"/>
    </w:r>
    <w:r w:rsidR="00E25345">
      <w:rPr>
        <w:noProof/>
        <w:sz w:val="22"/>
        <w:szCs w:val="22"/>
        <w:lang w:val="de-CH"/>
      </w:rPr>
      <w:t>2</w:t>
    </w:r>
    <w:r w:rsidRPr="00972BCD">
      <w:rPr>
        <w:sz w:val="22"/>
        <w:szCs w:val="22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5A4E1" w14:textId="77777777" w:rsidR="001735B1" w:rsidRDefault="001735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5CC70148"/>
    <w:multiLevelType w:val="hybridMultilevel"/>
    <w:tmpl w:val="F93894EA"/>
    <w:lvl w:ilvl="0" w:tplc="7C2E769E">
      <w:start w:val="1"/>
      <w:numFmt w:val="bullet"/>
      <w:pStyle w:val="Enumlev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E96783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5864C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3A43A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B1A935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7C2942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ABC86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F729CC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036F84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50357019">
    <w:abstractNumId w:val="0"/>
  </w:num>
  <w:num w:numId="2" w16cid:durableId="654458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C43"/>
    <w:rsid w:val="00002716"/>
    <w:rsid w:val="00003C43"/>
    <w:rsid w:val="00005791"/>
    <w:rsid w:val="00010827"/>
    <w:rsid w:val="00015089"/>
    <w:rsid w:val="0002520B"/>
    <w:rsid w:val="000325DF"/>
    <w:rsid w:val="00037A9E"/>
    <w:rsid w:val="00037F91"/>
    <w:rsid w:val="000539F1"/>
    <w:rsid w:val="00054747"/>
    <w:rsid w:val="00055A2A"/>
    <w:rsid w:val="000615C1"/>
    <w:rsid w:val="00061675"/>
    <w:rsid w:val="000743AA"/>
    <w:rsid w:val="0009076F"/>
    <w:rsid w:val="0009225C"/>
    <w:rsid w:val="000A17C4"/>
    <w:rsid w:val="000A36A4"/>
    <w:rsid w:val="000B2352"/>
    <w:rsid w:val="000C7B84"/>
    <w:rsid w:val="000D261B"/>
    <w:rsid w:val="000D58A3"/>
    <w:rsid w:val="000E3ED4"/>
    <w:rsid w:val="000E3F9C"/>
    <w:rsid w:val="000F1550"/>
    <w:rsid w:val="000F251B"/>
    <w:rsid w:val="000F5FE8"/>
    <w:rsid w:val="000F6644"/>
    <w:rsid w:val="00100833"/>
    <w:rsid w:val="001011EB"/>
    <w:rsid w:val="00102F72"/>
    <w:rsid w:val="00107E85"/>
    <w:rsid w:val="00113EE8"/>
    <w:rsid w:val="0011455A"/>
    <w:rsid w:val="00114A65"/>
    <w:rsid w:val="00133061"/>
    <w:rsid w:val="00141699"/>
    <w:rsid w:val="00147000"/>
    <w:rsid w:val="00163091"/>
    <w:rsid w:val="001645CB"/>
    <w:rsid w:val="00166305"/>
    <w:rsid w:val="00167545"/>
    <w:rsid w:val="001703C6"/>
    <w:rsid w:val="001735B1"/>
    <w:rsid w:val="00173781"/>
    <w:rsid w:val="00173CA1"/>
    <w:rsid w:val="00175ADF"/>
    <w:rsid w:val="00175CAE"/>
    <w:rsid w:val="001828DB"/>
    <w:rsid w:val="001850FE"/>
    <w:rsid w:val="00185135"/>
    <w:rsid w:val="0019037C"/>
    <w:rsid w:val="001905A9"/>
    <w:rsid w:val="00191273"/>
    <w:rsid w:val="001942A7"/>
    <w:rsid w:val="0019587B"/>
    <w:rsid w:val="001A163D"/>
    <w:rsid w:val="001A441E"/>
    <w:rsid w:val="001A6733"/>
    <w:rsid w:val="001B030A"/>
    <w:rsid w:val="001B357F"/>
    <w:rsid w:val="001C3444"/>
    <w:rsid w:val="001C3702"/>
    <w:rsid w:val="001C4656"/>
    <w:rsid w:val="001C46BC"/>
    <w:rsid w:val="001C48D3"/>
    <w:rsid w:val="001D1E06"/>
    <w:rsid w:val="001F23E6"/>
    <w:rsid w:val="001F4238"/>
    <w:rsid w:val="00200A38"/>
    <w:rsid w:val="00200A46"/>
    <w:rsid w:val="00211B6F"/>
    <w:rsid w:val="00217CC3"/>
    <w:rsid w:val="00220AB6"/>
    <w:rsid w:val="0022120F"/>
    <w:rsid w:val="0022754A"/>
    <w:rsid w:val="00236560"/>
    <w:rsid w:val="0023662E"/>
    <w:rsid w:val="00245D0F"/>
    <w:rsid w:val="002548C3"/>
    <w:rsid w:val="00257ACD"/>
    <w:rsid w:val="00262908"/>
    <w:rsid w:val="002650F4"/>
    <w:rsid w:val="002715FD"/>
    <w:rsid w:val="002770B1"/>
    <w:rsid w:val="00285B33"/>
    <w:rsid w:val="00287A3C"/>
    <w:rsid w:val="002A2FC6"/>
    <w:rsid w:val="002C1EC7"/>
    <w:rsid w:val="002C3015"/>
    <w:rsid w:val="002C3A59"/>
    <w:rsid w:val="002C4342"/>
    <w:rsid w:val="002C7EA3"/>
    <w:rsid w:val="002D20AE"/>
    <w:rsid w:val="002D6C61"/>
    <w:rsid w:val="002E2104"/>
    <w:rsid w:val="002E2DAC"/>
    <w:rsid w:val="002E6963"/>
    <w:rsid w:val="002E6F8F"/>
    <w:rsid w:val="002F05D8"/>
    <w:rsid w:val="002F2DE0"/>
    <w:rsid w:val="002F5E25"/>
    <w:rsid w:val="0030353C"/>
    <w:rsid w:val="00307769"/>
    <w:rsid w:val="00312147"/>
    <w:rsid w:val="003125C3"/>
    <w:rsid w:val="00312AE6"/>
    <w:rsid w:val="00317D1A"/>
    <w:rsid w:val="003211FF"/>
    <w:rsid w:val="003242AB"/>
    <w:rsid w:val="00327247"/>
    <w:rsid w:val="00327A9D"/>
    <w:rsid w:val="0033130E"/>
    <w:rsid w:val="0033269C"/>
    <w:rsid w:val="00351C79"/>
    <w:rsid w:val="0035516C"/>
    <w:rsid w:val="00355A4C"/>
    <w:rsid w:val="003604FB"/>
    <w:rsid w:val="00360B73"/>
    <w:rsid w:val="00380B71"/>
    <w:rsid w:val="0038365A"/>
    <w:rsid w:val="00386A89"/>
    <w:rsid w:val="0039648E"/>
    <w:rsid w:val="003A5AFE"/>
    <w:rsid w:val="003A5D5F"/>
    <w:rsid w:val="003A7FFE"/>
    <w:rsid w:val="003B0A63"/>
    <w:rsid w:val="003B50E1"/>
    <w:rsid w:val="003C1746"/>
    <w:rsid w:val="003C2AA9"/>
    <w:rsid w:val="003C58BF"/>
    <w:rsid w:val="003D451D"/>
    <w:rsid w:val="003F2DD8"/>
    <w:rsid w:val="003F3F2D"/>
    <w:rsid w:val="003F50B2"/>
    <w:rsid w:val="00400CCF"/>
    <w:rsid w:val="00401BFF"/>
    <w:rsid w:val="004037AF"/>
    <w:rsid w:val="00404424"/>
    <w:rsid w:val="0041156B"/>
    <w:rsid w:val="004122C5"/>
    <w:rsid w:val="00413B78"/>
    <w:rsid w:val="00416DDE"/>
    <w:rsid w:val="0044411E"/>
    <w:rsid w:val="00453435"/>
    <w:rsid w:val="00460089"/>
    <w:rsid w:val="00466398"/>
    <w:rsid w:val="0047306D"/>
    <w:rsid w:val="00473791"/>
    <w:rsid w:val="00476E48"/>
    <w:rsid w:val="00481DE9"/>
    <w:rsid w:val="00482C57"/>
    <w:rsid w:val="0049128B"/>
    <w:rsid w:val="00493B49"/>
    <w:rsid w:val="00495501"/>
    <w:rsid w:val="004A070A"/>
    <w:rsid w:val="004A320E"/>
    <w:rsid w:val="004A4E9C"/>
    <w:rsid w:val="004B1A3C"/>
    <w:rsid w:val="004D2CC3"/>
    <w:rsid w:val="004D35CB"/>
    <w:rsid w:val="004D7DAB"/>
    <w:rsid w:val="004E20E5"/>
    <w:rsid w:val="004E64EA"/>
    <w:rsid w:val="004E7828"/>
    <w:rsid w:val="004F46AA"/>
    <w:rsid w:val="004F6A70"/>
    <w:rsid w:val="00500AD7"/>
    <w:rsid w:val="00502ABF"/>
    <w:rsid w:val="00504DB0"/>
    <w:rsid w:val="00507C35"/>
    <w:rsid w:val="00510735"/>
    <w:rsid w:val="00514D2F"/>
    <w:rsid w:val="00541E8A"/>
    <w:rsid w:val="0054420E"/>
    <w:rsid w:val="00544D1B"/>
    <w:rsid w:val="00545DC0"/>
    <w:rsid w:val="00545F6C"/>
    <w:rsid w:val="005477D9"/>
    <w:rsid w:val="0055720C"/>
    <w:rsid w:val="00557EEA"/>
    <w:rsid w:val="00561796"/>
    <w:rsid w:val="005632DD"/>
    <w:rsid w:val="0056423B"/>
    <w:rsid w:val="00573424"/>
    <w:rsid w:val="0057402F"/>
    <w:rsid w:val="00581653"/>
    <w:rsid w:val="005849D6"/>
    <w:rsid w:val="00585367"/>
    <w:rsid w:val="005871A1"/>
    <w:rsid w:val="0058737E"/>
    <w:rsid w:val="00592518"/>
    <w:rsid w:val="00592E87"/>
    <w:rsid w:val="0059420B"/>
    <w:rsid w:val="00594C4D"/>
    <w:rsid w:val="005A33B0"/>
    <w:rsid w:val="005C2DC2"/>
    <w:rsid w:val="005C304A"/>
    <w:rsid w:val="005C3D69"/>
    <w:rsid w:val="005C7C98"/>
    <w:rsid w:val="005D2C3A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43DD"/>
    <w:rsid w:val="005F51A9"/>
    <w:rsid w:val="005F6BE1"/>
    <w:rsid w:val="005F7416"/>
    <w:rsid w:val="00600C11"/>
    <w:rsid w:val="00606B89"/>
    <w:rsid w:val="00611EAF"/>
    <w:rsid w:val="00623F30"/>
    <w:rsid w:val="00625FB8"/>
    <w:rsid w:val="006261BD"/>
    <w:rsid w:val="00635EDB"/>
    <w:rsid w:val="0064734E"/>
    <w:rsid w:val="00650137"/>
    <w:rsid w:val="006509D7"/>
    <w:rsid w:val="00651CE8"/>
    <w:rsid w:val="0065521B"/>
    <w:rsid w:val="0066288F"/>
    <w:rsid w:val="00671EF6"/>
    <w:rsid w:val="0067205B"/>
    <w:rsid w:val="006748F8"/>
    <w:rsid w:val="00680489"/>
    <w:rsid w:val="00683C32"/>
    <w:rsid w:val="00690BB2"/>
    <w:rsid w:val="00693D09"/>
    <w:rsid w:val="006A6549"/>
    <w:rsid w:val="006A7710"/>
    <w:rsid w:val="006A7A61"/>
    <w:rsid w:val="006B1E59"/>
    <w:rsid w:val="006B2FFB"/>
    <w:rsid w:val="006B5AA9"/>
    <w:rsid w:val="006C10A2"/>
    <w:rsid w:val="006C1F18"/>
    <w:rsid w:val="006D40D5"/>
    <w:rsid w:val="006F009A"/>
    <w:rsid w:val="006F3D93"/>
    <w:rsid w:val="00700F2B"/>
    <w:rsid w:val="007019B1"/>
    <w:rsid w:val="00721657"/>
    <w:rsid w:val="007279A8"/>
    <w:rsid w:val="00727B1A"/>
    <w:rsid w:val="00741337"/>
    <w:rsid w:val="00752258"/>
    <w:rsid w:val="007529E1"/>
    <w:rsid w:val="00762880"/>
    <w:rsid w:val="00762AD6"/>
    <w:rsid w:val="00762E02"/>
    <w:rsid w:val="00772290"/>
    <w:rsid w:val="00777265"/>
    <w:rsid w:val="007805E7"/>
    <w:rsid w:val="0078222A"/>
    <w:rsid w:val="00787D48"/>
    <w:rsid w:val="00791D0A"/>
    <w:rsid w:val="00793C6C"/>
    <w:rsid w:val="00795294"/>
    <w:rsid w:val="007A4E50"/>
    <w:rsid w:val="007A7D3C"/>
    <w:rsid w:val="007B18A7"/>
    <w:rsid w:val="007B250E"/>
    <w:rsid w:val="007C27FC"/>
    <w:rsid w:val="007C51FF"/>
    <w:rsid w:val="007C7EF5"/>
    <w:rsid w:val="007D50E4"/>
    <w:rsid w:val="007E2DC5"/>
    <w:rsid w:val="007F1CC7"/>
    <w:rsid w:val="008027AC"/>
    <w:rsid w:val="008028CE"/>
    <w:rsid w:val="0080332E"/>
    <w:rsid w:val="008141E0"/>
    <w:rsid w:val="00816EE1"/>
    <w:rsid w:val="00816F88"/>
    <w:rsid w:val="00821996"/>
    <w:rsid w:val="00822323"/>
    <w:rsid w:val="00827BC6"/>
    <w:rsid w:val="008300AD"/>
    <w:rsid w:val="00833024"/>
    <w:rsid w:val="008419B1"/>
    <w:rsid w:val="00844A56"/>
    <w:rsid w:val="00845B11"/>
    <w:rsid w:val="00852081"/>
    <w:rsid w:val="00872B6E"/>
    <w:rsid w:val="00874DFD"/>
    <w:rsid w:val="00880212"/>
    <w:rsid w:val="008802F9"/>
    <w:rsid w:val="00883086"/>
    <w:rsid w:val="008879FD"/>
    <w:rsid w:val="00894C37"/>
    <w:rsid w:val="008A00EA"/>
    <w:rsid w:val="008A3F93"/>
    <w:rsid w:val="008A6236"/>
    <w:rsid w:val="008A6E1C"/>
    <w:rsid w:val="008A72FD"/>
    <w:rsid w:val="008B1F58"/>
    <w:rsid w:val="008B2EDF"/>
    <w:rsid w:val="008B47C7"/>
    <w:rsid w:val="008B54CB"/>
    <w:rsid w:val="008B5A3D"/>
    <w:rsid w:val="008C0AD9"/>
    <w:rsid w:val="008C4010"/>
    <w:rsid w:val="008C4FDF"/>
    <w:rsid w:val="008C6B1F"/>
    <w:rsid w:val="008D5E4F"/>
    <w:rsid w:val="008E34F0"/>
    <w:rsid w:val="008F14F5"/>
    <w:rsid w:val="008F71C1"/>
    <w:rsid w:val="00902D41"/>
    <w:rsid w:val="00902F49"/>
    <w:rsid w:val="00904230"/>
    <w:rsid w:val="00914004"/>
    <w:rsid w:val="00921A30"/>
    <w:rsid w:val="00922EC1"/>
    <w:rsid w:val="00923CF1"/>
    <w:rsid w:val="009301F1"/>
    <w:rsid w:val="009307DF"/>
    <w:rsid w:val="009359B8"/>
    <w:rsid w:val="00935FF0"/>
    <w:rsid w:val="009431F8"/>
    <w:rsid w:val="00947A35"/>
    <w:rsid w:val="00952667"/>
    <w:rsid w:val="0096201B"/>
    <w:rsid w:val="00962081"/>
    <w:rsid w:val="00966CB5"/>
    <w:rsid w:val="00975786"/>
    <w:rsid w:val="00981CB7"/>
    <w:rsid w:val="00983E1F"/>
    <w:rsid w:val="00984135"/>
    <w:rsid w:val="00993F46"/>
    <w:rsid w:val="00997358"/>
    <w:rsid w:val="009A452B"/>
    <w:rsid w:val="009B050C"/>
    <w:rsid w:val="009B087F"/>
    <w:rsid w:val="009B2AF4"/>
    <w:rsid w:val="009C110B"/>
    <w:rsid w:val="009C5441"/>
    <w:rsid w:val="009D119F"/>
    <w:rsid w:val="009D49A2"/>
    <w:rsid w:val="009D6733"/>
    <w:rsid w:val="009F3940"/>
    <w:rsid w:val="009F3EB2"/>
    <w:rsid w:val="009F6EB1"/>
    <w:rsid w:val="00A11D05"/>
    <w:rsid w:val="00A13162"/>
    <w:rsid w:val="00A20267"/>
    <w:rsid w:val="00A3158C"/>
    <w:rsid w:val="00A32DF3"/>
    <w:rsid w:val="00A33E32"/>
    <w:rsid w:val="00A35E20"/>
    <w:rsid w:val="00A36F6D"/>
    <w:rsid w:val="00A50CA0"/>
    <w:rsid w:val="00A525CC"/>
    <w:rsid w:val="00A53E7C"/>
    <w:rsid w:val="00A60087"/>
    <w:rsid w:val="00A66C4C"/>
    <w:rsid w:val="00A67E68"/>
    <w:rsid w:val="00A705E8"/>
    <w:rsid w:val="00A721F4"/>
    <w:rsid w:val="00A74817"/>
    <w:rsid w:val="00A9392C"/>
    <w:rsid w:val="00A9462B"/>
    <w:rsid w:val="00A97D59"/>
    <w:rsid w:val="00AA3E09"/>
    <w:rsid w:val="00AA4BEF"/>
    <w:rsid w:val="00AB1659"/>
    <w:rsid w:val="00AB4962"/>
    <w:rsid w:val="00AB734E"/>
    <w:rsid w:val="00AB740F"/>
    <w:rsid w:val="00AC2BF7"/>
    <w:rsid w:val="00AC6F14"/>
    <w:rsid w:val="00AC7221"/>
    <w:rsid w:val="00AD4677"/>
    <w:rsid w:val="00AD6CBD"/>
    <w:rsid w:val="00AE5961"/>
    <w:rsid w:val="00AF0745"/>
    <w:rsid w:val="00AF4971"/>
    <w:rsid w:val="00AF5276"/>
    <w:rsid w:val="00AF7C86"/>
    <w:rsid w:val="00B01046"/>
    <w:rsid w:val="00B1580D"/>
    <w:rsid w:val="00B310F9"/>
    <w:rsid w:val="00B37866"/>
    <w:rsid w:val="00B412FB"/>
    <w:rsid w:val="00B4576B"/>
    <w:rsid w:val="00B46350"/>
    <w:rsid w:val="00B46DF3"/>
    <w:rsid w:val="00B53A29"/>
    <w:rsid w:val="00B648C7"/>
    <w:rsid w:val="00B66E8F"/>
    <w:rsid w:val="00B80157"/>
    <w:rsid w:val="00B83D5E"/>
    <w:rsid w:val="00B8460A"/>
    <w:rsid w:val="00B8650D"/>
    <w:rsid w:val="00B879B4"/>
    <w:rsid w:val="00B90F07"/>
    <w:rsid w:val="00B9244F"/>
    <w:rsid w:val="00B97BB9"/>
    <w:rsid w:val="00BA0009"/>
    <w:rsid w:val="00BB02B5"/>
    <w:rsid w:val="00BB1863"/>
    <w:rsid w:val="00BB25EE"/>
    <w:rsid w:val="00BB363A"/>
    <w:rsid w:val="00BC10A0"/>
    <w:rsid w:val="00BC7BA2"/>
    <w:rsid w:val="00BD426B"/>
    <w:rsid w:val="00BD79F0"/>
    <w:rsid w:val="00BE2B4D"/>
    <w:rsid w:val="00BF798B"/>
    <w:rsid w:val="00C015F8"/>
    <w:rsid w:val="00C02C2A"/>
    <w:rsid w:val="00C07E26"/>
    <w:rsid w:val="00C1011C"/>
    <w:rsid w:val="00C12F94"/>
    <w:rsid w:val="00C177C5"/>
    <w:rsid w:val="00C34EC3"/>
    <w:rsid w:val="00C4038C"/>
    <w:rsid w:val="00C42BA2"/>
    <w:rsid w:val="00C44066"/>
    <w:rsid w:val="00C44E13"/>
    <w:rsid w:val="00C60A41"/>
    <w:rsid w:val="00C62DE8"/>
    <w:rsid w:val="00C62DFB"/>
    <w:rsid w:val="00C630E6"/>
    <w:rsid w:val="00C63812"/>
    <w:rsid w:val="00C64AF3"/>
    <w:rsid w:val="00C66F4D"/>
    <w:rsid w:val="00C67BB5"/>
    <w:rsid w:val="00C72713"/>
    <w:rsid w:val="00C80022"/>
    <w:rsid w:val="00C848EF"/>
    <w:rsid w:val="00C86600"/>
    <w:rsid w:val="00C87BCA"/>
    <w:rsid w:val="00C87EED"/>
    <w:rsid w:val="00C94506"/>
    <w:rsid w:val="00C954BC"/>
    <w:rsid w:val="00CA1F0B"/>
    <w:rsid w:val="00CB110F"/>
    <w:rsid w:val="00CB2A2E"/>
    <w:rsid w:val="00CB338A"/>
    <w:rsid w:val="00CB79C5"/>
    <w:rsid w:val="00CC411F"/>
    <w:rsid w:val="00CC4B75"/>
    <w:rsid w:val="00CC732E"/>
    <w:rsid w:val="00CD2FCD"/>
    <w:rsid w:val="00CD7207"/>
    <w:rsid w:val="00CE0422"/>
    <w:rsid w:val="00CE0DBE"/>
    <w:rsid w:val="00CE5E4D"/>
    <w:rsid w:val="00CF02C4"/>
    <w:rsid w:val="00CF167F"/>
    <w:rsid w:val="00CF72E5"/>
    <w:rsid w:val="00D013EE"/>
    <w:rsid w:val="00D01F54"/>
    <w:rsid w:val="00D040F7"/>
    <w:rsid w:val="00D04A76"/>
    <w:rsid w:val="00D10FC7"/>
    <w:rsid w:val="00D1519F"/>
    <w:rsid w:val="00D20E99"/>
    <w:rsid w:val="00D21C83"/>
    <w:rsid w:val="00D35BDD"/>
    <w:rsid w:val="00D63006"/>
    <w:rsid w:val="00D72301"/>
    <w:rsid w:val="00D911DE"/>
    <w:rsid w:val="00D91B97"/>
    <w:rsid w:val="00D93ACC"/>
    <w:rsid w:val="00D93C08"/>
    <w:rsid w:val="00D95DAC"/>
    <w:rsid w:val="00DA0B53"/>
    <w:rsid w:val="00DB1171"/>
    <w:rsid w:val="00DB1519"/>
    <w:rsid w:val="00DB2840"/>
    <w:rsid w:val="00DB5A08"/>
    <w:rsid w:val="00DC1BD3"/>
    <w:rsid w:val="00DC2C1A"/>
    <w:rsid w:val="00DD66B4"/>
    <w:rsid w:val="00DE1972"/>
    <w:rsid w:val="00DE27AB"/>
    <w:rsid w:val="00DF2AB3"/>
    <w:rsid w:val="00DF7250"/>
    <w:rsid w:val="00E00CAA"/>
    <w:rsid w:val="00E03EBF"/>
    <w:rsid w:val="00E05209"/>
    <w:rsid w:val="00E05AC1"/>
    <w:rsid w:val="00E11BCF"/>
    <w:rsid w:val="00E133A7"/>
    <w:rsid w:val="00E2258E"/>
    <w:rsid w:val="00E25345"/>
    <w:rsid w:val="00E260C2"/>
    <w:rsid w:val="00E32596"/>
    <w:rsid w:val="00E368F7"/>
    <w:rsid w:val="00E36EB8"/>
    <w:rsid w:val="00E37FB8"/>
    <w:rsid w:val="00E40B07"/>
    <w:rsid w:val="00E42326"/>
    <w:rsid w:val="00E43544"/>
    <w:rsid w:val="00E44D89"/>
    <w:rsid w:val="00E477EA"/>
    <w:rsid w:val="00E55807"/>
    <w:rsid w:val="00E63B14"/>
    <w:rsid w:val="00E65CA0"/>
    <w:rsid w:val="00E70D9F"/>
    <w:rsid w:val="00E83810"/>
    <w:rsid w:val="00E857A8"/>
    <w:rsid w:val="00E86933"/>
    <w:rsid w:val="00E950F8"/>
    <w:rsid w:val="00E9605B"/>
    <w:rsid w:val="00E97298"/>
    <w:rsid w:val="00E97753"/>
    <w:rsid w:val="00EA0C51"/>
    <w:rsid w:val="00EA7DE7"/>
    <w:rsid w:val="00EB7A8A"/>
    <w:rsid w:val="00EC6FED"/>
    <w:rsid w:val="00EC7F3B"/>
    <w:rsid w:val="00ED5299"/>
    <w:rsid w:val="00EE3A64"/>
    <w:rsid w:val="00EE50E5"/>
    <w:rsid w:val="00EF01CF"/>
    <w:rsid w:val="00F03590"/>
    <w:rsid w:val="00F03622"/>
    <w:rsid w:val="00F077FD"/>
    <w:rsid w:val="00F204F3"/>
    <w:rsid w:val="00F218AB"/>
    <w:rsid w:val="00F21D10"/>
    <w:rsid w:val="00F238B3"/>
    <w:rsid w:val="00F24FED"/>
    <w:rsid w:val="00F25586"/>
    <w:rsid w:val="00F2651D"/>
    <w:rsid w:val="00F27362"/>
    <w:rsid w:val="00F31498"/>
    <w:rsid w:val="00F32FEF"/>
    <w:rsid w:val="00F3719C"/>
    <w:rsid w:val="00F41B1C"/>
    <w:rsid w:val="00F42E13"/>
    <w:rsid w:val="00F42F1C"/>
    <w:rsid w:val="00F43B44"/>
    <w:rsid w:val="00F440E5"/>
    <w:rsid w:val="00F448F6"/>
    <w:rsid w:val="00F52741"/>
    <w:rsid w:val="00F53D8A"/>
    <w:rsid w:val="00F626F7"/>
    <w:rsid w:val="00F736F9"/>
    <w:rsid w:val="00F73833"/>
    <w:rsid w:val="00F9211C"/>
    <w:rsid w:val="00FA095D"/>
    <w:rsid w:val="00FA6C8B"/>
    <w:rsid w:val="00FA6CDA"/>
    <w:rsid w:val="00FA7C89"/>
    <w:rsid w:val="00FB4139"/>
    <w:rsid w:val="00FB476E"/>
    <w:rsid w:val="00FC0D90"/>
    <w:rsid w:val="00FC7A23"/>
    <w:rsid w:val="00FC7D8C"/>
    <w:rsid w:val="00FD3980"/>
    <w:rsid w:val="00FD431E"/>
    <w:rsid w:val="00FD52D0"/>
    <w:rsid w:val="00FD5A2C"/>
    <w:rsid w:val="00FE0D47"/>
    <w:rsid w:val="00FE1D5C"/>
    <w:rsid w:val="00FE2F8B"/>
    <w:rsid w:val="00FE3669"/>
    <w:rsid w:val="00FE5204"/>
    <w:rsid w:val="00FF287F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39FAF29E"/>
  <w15:docId w15:val="{DDEE480D-52BF-4038-9942-1B7C16C2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C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0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0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styleId="FollowedHyperlink">
    <w:name w:val="FollowedHyperlink"/>
    <w:basedOn w:val="DefaultParagraphFont"/>
    <w:semiHidden/>
    <w:unhideWhenUsed/>
    <w:rsid w:val="00AD4677"/>
    <w:rPr>
      <w:color w:val="800080" w:themeColor="followedHyperlink"/>
      <w:u w:val="single"/>
    </w:rPr>
  </w:style>
  <w:style w:type="paragraph" w:customStyle="1" w:styleId="BDTIndent1-123">
    <w:name w:val="BDT_Indent1-123"/>
    <w:basedOn w:val="Normal"/>
    <w:uiPriority w:val="99"/>
    <w:rsid w:val="00880212"/>
    <w:pPr>
      <w:tabs>
        <w:tab w:val="clear" w:pos="794"/>
        <w:tab w:val="clear" w:pos="1191"/>
        <w:tab w:val="clear" w:pos="1588"/>
        <w:tab w:val="clear" w:pos="1985"/>
        <w:tab w:val="num" w:pos="927"/>
      </w:tabs>
      <w:overflowPunct/>
      <w:autoSpaceDE/>
      <w:autoSpaceDN/>
      <w:adjustRightInd/>
      <w:spacing w:before="60" w:after="60"/>
      <w:ind w:left="927" w:right="709" w:hanging="360"/>
      <w:textAlignment w:val="auto"/>
    </w:pPr>
    <w:rPr>
      <w:rFonts w:ascii="Calibri" w:eastAsia="SimHei" w:hAnsi="Calibri" w:cs="Simplified Arabic"/>
      <w:bCs/>
      <w:sz w:val="22"/>
      <w:szCs w:val="28"/>
      <w:lang w:val="en-US"/>
    </w:rPr>
  </w:style>
  <w:style w:type="paragraph" w:customStyle="1" w:styleId="Enumlev1">
    <w:name w:val="Enumlev1"/>
    <w:basedOn w:val="Normal"/>
    <w:rsid w:val="00880212"/>
    <w:pPr>
      <w:numPr>
        <w:numId w:val="2"/>
      </w:num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after="120"/>
      <w:textAlignment w:val="auto"/>
    </w:pPr>
    <w:rPr>
      <w:rFonts w:ascii="Calibri" w:eastAsia="SimSun" w:hAnsi="Calibri" w:cs="Traditional Arabic"/>
      <w:sz w:val="22"/>
      <w:szCs w:val="3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bdtdirector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1F7F6C5263B4B928A068E40912AB8" ma:contentTypeVersion="12" ma:contentTypeDescription="Create a new document." ma:contentTypeScope="" ma:versionID="c49fd03f119fe2623b7823d101cc7060">
  <xsd:schema xmlns:xsd="http://www.w3.org/2001/XMLSchema" xmlns:xs="http://www.w3.org/2001/XMLSchema" xmlns:p="http://schemas.microsoft.com/office/2006/metadata/properties" xmlns:ns2="d4ea696a-cca3-460b-a983-57ac2621983a" xmlns:ns3="29399490-13b9-4c73-b71e-403b715b75a7" targetNamespace="http://schemas.microsoft.com/office/2006/metadata/properties" ma:root="true" ma:fieldsID="27ae6710a8408fec3d5e7ff7ec192687" ns2:_="" ns3:_="">
    <xsd:import namespace="d4ea696a-cca3-460b-a983-57ac2621983a"/>
    <xsd:import namespace="29399490-13b9-4c73-b71e-403b715b7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a696a-cca3-460b-a983-57ac26219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99490-13b9-4c73-b71e-403b715b7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2BB1AA-1BE5-470E-9C9E-C1004C2937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AFF22B-E34E-4D13-BF0E-743F259223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000670-633D-4F9E-9C1D-E70D7D1C05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DC8827-3E97-4249-BE7D-514951B61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a696a-cca3-460b-a983-57ac2621983a"/>
    <ds:schemaRef ds:uri="29399490-13b9-4c73-b71e-403b715b7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creator>BDT-nd</dc:creator>
  <cp:lastModifiedBy>BDT</cp:lastModifiedBy>
  <cp:revision>25</cp:revision>
  <cp:lastPrinted>2014-11-04T09:22:00Z</cp:lastPrinted>
  <dcterms:created xsi:type="dcterms:W3CDTF">2025-02-11T13:51:00Z</dcterms:created>
  <dcterms:modified xsi:type="dcterms:W3CDTF">2025-02-18T09:27:00Z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  <property fmtid="{D5CDD505-2E9C-101B-9397-08002B2CF9AE}" pid="8" name="ContentTypeId">
    <vt:lpwstr>0x0101000421F7F6C5263B4B928A068E40912AB8</vt:lpwstr>
  </property>
</Properties>
</file>