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307769" w14:paraId="2C736632" w14:textId="77777777" w:rsidTr="00F233CD">
        <w:trPr>
          <w:cantSplit/>
          <w:trHeight w:val="1134"/>
        </w:trPr>
        <w:tc>
          <w:tcPr>
            <w:tcW w:w="1985" w:type="dxa"/>
          </w:tcPr>
          <w:p w14:paraId="702862F5" w14:textId="037DE9CE" w:rsidR="00643908" w:rsidRDefault="00643908" w:rsidP="00FF4B36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noProof/>
                <w:sz w:val="32"/>
                <w:szCs w:val="32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60184702" wp14:editId="60E6A4C4">
                  <wp:extent cx="1080000" cy="946800"/>
                  <wp:effectExtent l="0" t="0" r="6350" b="5715"/>
                  <wp:docPr id="1702755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70" t="7859" r="25189" b="18123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BC7157E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rFonts w:eastAsia="SimSun"/>
                <w:b/>
                <w:bCs/>
                <w:sz w:val="32"/>
                <w:szCs w:val="32"/>
                <w:lang w:val="en-US"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1478C080" w14:textId="77283005" w:rsidR="00307769" w:rsidRPr="00844A56" w:rsidRDefault="00966BA6" w:rsidP="00E446D9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2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12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16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  <w:r w:rsidR="00885B75"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，瑞士日内瓦</w:t>
            </w:r>
          </w:p>
        </w:tc>
        <w:tc>
          <w:tcPr>
            <w:tcW w:w="1524" w:type="dxa"/>
          </w:tcPr>
          <w:p w14:paraId="777DB41B" w14:textId="77777777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4C1431CA" wp14:editId="3DC6E22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2A5CB919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622465B4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295E868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680C144D" w14:textId="77777777" w:rsidTr="0009076F">
        <w:trPr>
          <w:cantSplit/>
        </w:trPr>
        <w:tc>
          <w:tcPr>
            <w:tcW w:w="6379" w:type="dxa"/>
            <w:gridSpan w:val="2"/>
          </w:tcPr>
          <w:p w14:paraId="4235C0CF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3329F0A" w14:textId="6C01784C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>
              <w:rPr>
                <w:rFonts w:hint="eastAsia"/>
                <w:b/>
                <w:bCs/>
                <w:lang w:val="en-US"/>
              </w:rPr>
              <w:t>文件</w:t>
            </w:r>
            <w:proofErr w:type="spellEnd"/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885B75">
              <w:rPr>
                <w:rFonts w:hint="eastAsia"/>
                <w:b/>
                <w:bCs/>
                <w:lang w:val="en-US" w:eastAsia="zh-CN"/>
              </w:rPr>
              <w:t>5</w:t>
            </w:r>
            <w:r w:rsidR="0009076F">
              <w:rPr>
                <w:b/>
                <w:bCs/>
                <w:lang w:val="en-US"/>
              </w:rPr>
              <w:t>/</w:t>
            </w:r>
            <w:r w:rsidR="00693CCC">
              <w:rPr>
                <w:b/>
                <w:bCs/>
                <w:lang w:val="en-US"/>
              </w:rPr>
              <w:t>1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10E52BDD" w14:textId="77777777" w:rsidTr="0009076F">
        <w:trPr>
          <w:cantSplit/>
        </w:trPr>
        <w:tc>
          <w:tcPr>
            <w:tcW w:w="6379" w:type="dxa"/>
            <w:gridSpan w:val="2"/>
          </w:tcPr>
          <w:p w14:paraId="3273CDBA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1FA826CC" w14:textId="70EFE8F4" w:rsidR="00683C32" w:rsidRPr="007F1CC7" w:rsidRDefault="003747B5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3747B5">
              <w:rPr>
                <w:rFonts w:hint="eastAsia"/>
                <w:b/>
                <w:bCs/>
                <w:szCs w:val="28"/>
              </w:rPr>
              <w:t>2025</w:t>
            </w:r>
            <w:r w:rsidRPr="003747B5">
              <w:rPr>
                <w:rFonts w:hint="eastAsia"/>
                <w:b/>
                <w:bCs/>
                <w:szCs w:val="28"/>
              </w:rPr>
              <w:t>年</w:t>
            </w:r>
            <w:r w:rsidRPr="003747B5">
              <w:rPr>
                <w:rFonts w:hint="eastAsia"/>
                <w:b/>
                <w:bCs/>
                <w:szCs w:val="28"/>
              </w:rPr>
              <w:t>2</w:t>
            </w:r>
            <w:r w:rsidRPr="003747B5">
              <w:rPr>
                <w:rFonts w:hint="eastAsia"/>
                <w:b/>
                <w:bCs/>
                <w:szCs w:val="28"/>
              </w:rPr>
              <w:t>月</w:t>
            </w:r>
            <w:r w:rsidRPr="003747B5">
              <w:rPr>
                <w:rFonts w:hint="eastAsia"/>
                <w:b/>
                <w:bCs/>
                <w:szCs w:val="28"/>
              </w:rPr>
              <w:t>10</w:t>
            </w:r>
            <w:r w:rsidRPr="003747B5">
              <w:rPr>
                <w:rFonts w:hint="eastAsia"/>
                <w:b/>
                <w:bCs/>
                <w:szCs w:val="28"/>
              </w:rPr>
              <w:t>日</w:t>
            </w:r>
          </w:p>
        </w:tc>
      </w:tr>
      <w:tr w:rsidR="00683C32" w14:paraId="7B2B4F39" w14:textId="77777777" w:rsidTr="0009076F">
        <w:trPr>
          <w:cantSplit/>
        </w:trPr>
        <w:tc>
          <w:tcPr>
            <w:tcW w:w="6379" w:type="dxa"/>
            <w:gridSpan w:val="2"/>
          </w:tcPr>
          <w:p w14:paraId="42D0894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52EB039" w14:textId="77777777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331DE2" w14:paraId="4331ECA2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478B39B7" w14:textId="4C6FF5E7" w:rsidR="00331DE2" w:rsidRPr="0030353C" w:rsidRDefault="00331DE2" w:rsidP="00331DE2">
            <w:pPr>
              <w:pStyle w:val="Source"/>
              <w:rPr>
                <w:lang w:eastAsia="zh-CN"/>
              </w:rPr>
            </w:pPr>
            <w:bookmarkStart w:id="3" w:name="Source"/>
            <w:bookmarkEnd w:id="3"/>
            <w:r w:rsidRPr="00BC1D6C">
              <w:rPr>
                <w:rFonts w:hint="eastAsia"/>
                <w:lang w:eastAsia="zh-CN"/>
              </w:rPr>
              <w:t>国际电联电信发展局主任</w:t>
            </w:r>
          </w:p>
        </w:tc>
      </w:tr>
      <w:tr w:rsidR="00331DE2" w:rsidRPr="002E6963" w14:paraId="2CE357B0" w14:textId="77777777" w:rsidTr="00107E85">
        <w:trPr>
          <w:cantSplit/>
        </w:trPr>
        <w:tc>
          <w:tcPr>
            <w:tcW w:w="9888" w:type="dxa"/>
            <w:gridSpan w:val="4"/>
          </w:tcPr>
          <w:p w14:paraId="6D4FE3CE" w14:textId="7E6475F0" w:rsidR="00331DE2" w:rsidRPr="0030353C" w:rsidRDefault="00331DE2" w:rsidP="00331DE2">
            <w:pPr>
              <w:pStyle w:val="Title1"/>
            </w:pPr>
            <w:bookmarkStart w:id="4" w:name="Title"/>
            <w:bookmarkEnd w:id="4"/>
            <w:r w:rsidRPr="00BC1D6C">
              <w:rPr>
                <w:rFonts w:hint="eastAsia"/>
                <w:lang w:eastAsia="zh-CN"/>
              </w:rPr>
              <w:t>议程草案</w:t>
            </w:r>
          </w:p>
        </w:tc>
      </w:tr>
    </w:tbl>
    <w:p w14:paraId="5C100587" w14:textId="77777777" w:rsidR="00923CF1" w:rsidRDefault="00923CF1" w:rsidP="00935FF0"/>
    <w:p w14:paraId="328BA360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rPr>
          <w:rFonts w:cs="Calibri"/>
          <w:szCs w:val="22"/>
          <w:lang w:eastAsia="zh-CN"/>
        </w:rPr>
      </w:pPr>
      <w:r w:rsidRPr="00652B11">
        <w:rPr>
          <w:rFonts w:cs="Calibri"/>
          <w:szCs w:val="22"/>
          <w:lang w:eastAsia="zh-CN"/>
        </w:rPr>
        <w:t>1</w:t>
      </w:r>
      <w:r w:rsidRPr="00652B11">
        <w:rPr>
          <w:rFonts w:cs="Calibri"/>
          <w:szCs w:val="22"/>
          <w:lang w:eastAsia="zh-CN"/>
        </w:rPr>
        <w:tab/>
      </w:r>
      <w:r>
        <w:rPr>
          <w:rFonts w:cs="Calibri" w:hint="eastAsia"/>
          <w:szCs w:val="22"/>
          <w:lang w:eastAsia="zh-CN"/>
        </w:rPr>
        <w:t>秘书长致辞</w:t>
      </w:r>
    </w:p>
    <w:p w14:paraId="3207707E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rPr>
          <w:rFonts w:cs="Calibri"/>
          <w:szCs w:val="22"/>
          <w:lang w:eastAsia="zh-CN"/>
        </w:rPr>
      </w:pPr>
      <w:r w:rsidRPr="00652B11">
        <w:rPr>
          <w:rFonts w:cs="Calibri"/>
          <w:szCs w:val="22"/>
          <w:lang w:eastAsia="zh-CN"/>
        </w:rPr>
        <w:t>2</w:t>
      </w:r>
      <w:r w:rsidRPr="00652B11">
        <w:rPr>
          <w:rFonts w:cs="Calibri"/>
          <w:szCs w:val="22"/>
          <w:lang w:eastAsia="zh-CN"/>
        </w:rPr>
        <w:tab/>
      </w:r>
      <w:r>
        <w:rPr>
          <w:rFonts w:cs="Calibri" w:hint="eastAsia"/>
          <w:szCs w:val="22"/>
          <w:lang w:eastAsia="zh-CN"/>
        </w:rPr>
        <w:t>其他选任官员致辞</w:t>
      </w:r>
    </w:p>
    <w:p w14:paraId="62736AB6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rPr>
          <w:rFonts w:cs="Calibri"/>
          <w:szCs w:val="22"/>
          <w:lang w:eastAsia="zh-CN"/>
        </w:rPr>
      </w:pPr>
      <w:r w:rsidRPr="00652B11">
        <w:rPr>
          <w:rFonts w:cs="Calibri"/>
          <w:szCs w:val="22"/>
          <w:lang w:eastAsia="zh-CN"/>
        </w:rPr>
        <w:t>3</w:t>
      </w:r>
      <w:r w:rsidRPr="00652B11">
        <w:rPr>
          <w:rFonts w:cs="Calibri"/>
          <w:szCs w:val="22"/>
          <w:lang w:eastAsia="zh-CN"/>
        </w:rPr>
        <w:tab/>
      </w:r>
      <w:r>
        <w:rPr>
          <w:rFonts w:cs="Calibri" w:hint="eastAsia"/>
          <w:szCs w:val="22"/>
          <w:lang w:eastAsia="zh-CN"/>
        </w:rPr>
        <w:t>电信发展局主任致辞</w:t>
      </w:r>
    </w:p>
    <w:p w14:paraId="00D1B943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rPr>
          <w:rFonts w:cs="Calibri"/>
          <w:szCs w:val="22"/>
          <w:lang w:eastAsia="zh-CN"/>
        </w:rPr>
      </w:pPr>
      <w:r w:rsidRPr="00652B11">
        <w:rPr>
          <w:rFonts w:cs="Calibri"/>
          <w:szCs w:val="22"/>
          <w:lang w:eastAsia="zh-CN"/>
        </w:rPr>
        <w:t>4</w:t>
      </w:r>
      <w:r w:rsidRPr="00652B11">
        <w:rPr>
          <w:rFonts w:cs="Calibri"/>
          <w:szCs w:val="22"/>
          <w:lang w:eastAsia="zh-CN"/>
        </w:rPr>
        <w:tab/>
        <w:t>TDAG</w:t>
      </w:r>
      <w:r>
        <w:rPr>
          <w:rFonts w:cs="Calibri" w:hint="eastAsia"/>
          <w:szCs w:val="22"/>
          <w:lang w:eastAsia="zh-CN"/>
        </w:rPr>
        <w:t>主席致开幕辞</w:t>
      </w:r>
    </w:p>
    <w:p w14:paraId="08BCFD76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rPr>
          <w:rFonts w:cs="Calibri"/>
          <w:szCs w:val="22"/>
          <w:lang w:eastAsia="zh-CN"/>
        </w:rPr>
      </w:pPr>
      <w:r w:rsidRPr="00652B11">
        <w:rPr>
          <w:rFonts w:cs="Calibri"/>
          <w:szCs w:val="22"/>
          <w:lang w:eastAsia="zh-CN"/>
        </w:rPr>
        <w:t>5</w:t>
      </w:r>
      <w:r w:rsidRPr="00652B11">
        <w:rPr>
          <w:rFonts w:cs="Calibri"/>
          <w:szCs w:val="22"/>
          <w:lang w:eastAsia="zh-CN"/>
        </w:rPr>
        <w:tab/>
      </w:r>
      <w:r w:rsidRPr="009239E6">
        <w:rPr>
          <w:rFonts w:cs="Calibri" w:hint="eastAsia"/>
          <w:szCs w:val="22"/>
          <w:lang w:eastAsia="zh-CN"/>
        </w:rPr>
        <w:t>通过议程和时间管理计划</w:t>
      </w:r>
    </w:p>
    <w:p w14:paraId="55543B3C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rPr>
          <w:rFonts w:cs="Calibri"/>
          <w:szCs w:val="22"/>
          <w:lang w:eastAsia="zh-CN"/>
        </w:rPr>
      </w:pPr>
      <w:r w:rsidRPr="00652B11">
        <w:rPr>
          <w:rFonts w:cs="Calibri"/>
          <w:szCs w:val="22"/>
          <w:lang w:eastAsia="zh-CN"/>
        </w:rPr>
        <w:t>6</w:t>
      </w:r>
      <w:r w:rsidRPr="00652B11">
        <w:rPr>
          <w:rFonts w:cs="Calibri"/>
          <w:szCs w:val="22"/>
          <w:lang w:eastAsia="zh-CN"/>
        </w:rPr>
        <w:tab/>
      </w:r>
      <w:r>
        <w:rPr>
          <w:rFonts w:cs="Calibri" w:hint="eastAsia"/>
          <w:szCs w:val="22"/>
          <w:lang w:eastAsia="zh-CN"/>
        </w:rPr>
        <w:t>汇报</w:t>
      </w:r>
      <w:r w:rsidRPr="00652B11">
        <w:rPr>
          <w:rFonts w:cs="Calibri"/>
          <w:szCs w:val="22"/>
          <w:lang w:eastAsia="zh-CN"/>
        </w:rPr>
        <w:t>ITU-D</w:t>
      </w:r>
      <w:r>
        <w:rPr>
          <w:rFonts w:cs="Calibri" w:hint="eastAsia"/>
          <w:szCs w:val="22"/>
          <w:lang w:eastAsia="zh-CN"/>
        </w:rPr>
        <w:t>行动计划的实施情况</w:t>
      </w:r>
    </w:p>
    <w:p w14:paraId="1B7147F3" w14:textId="77777777" w:rsidR="008A6B3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1134" w:hanging="567"/>
        <w:rPr>
          <w:rFonts w:cs="Calibri"/>
          <w:szCs w:val="22"/>
          <w:lang w:eastAsia="zh-CN"/>
        </w:rPr>
      </w:pPr>
      <w:r w:rsidRPr="00652B11">
        <w:rPr>
          <w:rFonts w:cs="Calibri"/>
          <w:szCs w:val="22"/>
          <w:lang w:eastAsia="zh-CN"/>
        </w:rPr>
        <w:t>6.1</w:t>
      </w:r>
      <w:r w:rsidRPr="00652B11">
        <w:rPr>
          <w:rFonts w:cs="Calibri"/>
          <w:szCs w:val="22"/>
          <w:lang w:eastAsia="zh-CN"/>
        </w:rPr>
        <w:tab/>
      </w:r>
      <w:r w:rsidRPr="009239E6">
        <w:rPr>
          <w:rFonts w:cs="Calibri" w:hint="eastAsia"/>
          <w:szCs w:val="22"/>
          <w:lang w:eastAsia="zh-CN"/>
        </w:rPr>
        <w:t>《基加利行动计划》（</w:t>
      </w:r>
      <w:r w:rsidRPr="009239E6">
        <w:rPr>
          <w:rFonts w:cs="Calibri" w:hint="eastAsia"/>
          <w:szCs w:val="22"/>
          <w:lang w:eastAsia="zh-CN"/>
        </w:rPr>
        <w:t>KAP</w:t>
      </w:r>
      <w:r w:rsidRPr="009239E6">
        <w:rPr>
          <w:rFonts w:cs="Calibri" w:hint="eastAsia"/>
          <w:szCs w:val="22"/>
          <w:lang w:eastAsia="zh-CN"/>
        </w:rPr>
        <w:t>）的实施</w:t>
      </w:r>
    </w:p>
    <w:p w14:paraId="63E1FAA9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1134" w:firstLine="28"/>
        <w:rPr>
          <w:rFonts w:cs="Calibri"/>
          <w:szCs w:val="22"/>
          <w:lang w:eastAsia="zh-CN"/>
        </w:rPr>
      </w:pPr>
      <w:r w:rsidRPr="005D0CC9">
        <w:rPr>
          <w:rFonts w:cs="Calibri" w:hint="eastAsia"/>
          <w:szCs w:val="22"/>
          <w:lang w:eastAsia="zh-CN"/>
        </w:rPr>
        <w:t>关于区域性举措的报告</w:t>
      </w:r>
    </w:p>
    <w:p w14:paraId="6F5A06E0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1134" w:hanging="567"/>
        <w:rPr>
          <w:rFonts w:cs="Calibri"/>
          <w:szCs w:val="22"/>
          <w:lang w:eastAsia="zh-CN"/>
        </w:rPr>
      </w:pPr>
      <w:r w:rsidRPr="00652B11">
        <w:rPr>
          <w:rFonts w:cs="Calibri"/>
          <w:szCs w:val="22"/>
          <w:lang w:eastAsia="zh-CN"/>
        </w:rPr>
        <w:t>6.2</w:t>
      </w:r>
      <w:r w:rsidRPr="00652B11">
        <w:rPr>
          <w:rFonts w:cs="Calibri"/>
          <w:szCs w:val="22"/>
          <w:lang w:eastAsia="zh-CN"/>
        </w:rPr>
        <w:tab/>
      </w:r>
      <w:r>
        <w:rPr>
          <w:rFonts w:cs="Calibri" w:hint="eastAsia"/>
          <w:szCs w:val="22"/>
          <w:lang w:eastAsia="zh-CN"/>
        </w:rPr>
        <w:t>《</w:t>
      </w:r>
      <w:r w:rsidRPr="00006637">
        <w:rPr>
          <w:rFonts w:cs="Calibri"/>
          <w:szCs w:val="22"/>
          <w:lang w:eastAsia="zh-CN"/>
        </w:rPr>
        <w:t>2025</w:t>
      </w:r>
      <w:r>
        <w:rPr>
          <w:rFonts w:cs="Calibri" w:hint="eastAsia"/>
          <w:szCs w:val="22"/>
          <w:lang w:eastAsia="zh-CN"/>
        </w:rPr>
        <w:t>年运作规划》（</w:t>
      </w:r>
      <w:r w:rsidRPr="00006637">
        <w:rPr>
          <w:rFonts w:cs="Calibri"/>
          <w:szCs w:val="22"/>
          <w:lang w:eastAsia="zh-CN"/>
        </w:rPr>
        <w:t>OP-25</w:t>
      </w:r>
      <w:r>
        <w:rPr>
          <w:rFonts w:cs="Calibri" w:hint="eastAsia"/>
          <w:szCs w:val="22"/>
          <w:lang w:eastAsia="zh-CN"/>
        </w:rPr>
        <w:t>）</w:t>
      </w:r>
    </w:p>
    <w:p w14:paraId="6BC6A546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1134" w:hanging="567"/>
        <w:rPr>
          <w:rFonts w:cs="Calibri"/>
          <w:szCs w:val="22"/>
          <w:lang w:eastAsia="zh-CN"/>
        </w:rPr>
      </w:pPr>
      <w:r w:rsidRPr="00652B11">
        <w:rPr>
          <w:rFonts w:cs="Calibri"/>
          <w:szCs w:val="22"/>
          <w:lang w:eastAsia="zh-CN"/>
        </w:rPr>
        <w:t>6.3</w:t>
      </w:r>
      <w:r w:rsidRPr="00652B11">
        <w:rPr>
          <w:rFonts w:cs="Calibri"/>
          <w:szCs w:val="22"/>
          <w:lang w:eastAsia="zh-CN"/>
        </w:rPr>
        <w:tab/>
      </w:r>
      <w:r>
        <w:rPr>
          <w:rFonts w:cs="Calibri"/>
          <w:szCs w:val="22"/>
          <w:lang w:eastAsia="zh-CN"/>
        </w:rPr>
        <w:t>ITU-D</w:t>
      </w:r>
      <w:r>
        <w:rPr>
          <w:rFonts w:cs="Calibri" w:hint="eastAsia"/>
          <w:szCs w:val="22"/>
          <w:lang w:eastAsia="zh-CN"/>
        </w:rPr>
        <w:t>项目</w:t>
      </w:r>
    </w:p>
    <w:p w14:paraId="3EBF6FD5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1134" w:hanging="567"/>
        <w:rPr>
          <w:rFonts w:cs="Calibri"/>
          <w:szCs w:val="22"/>
          <w:lang w:eastAsia="zh-CN"/>
        </w:rPr>
      </w:pPr>
      <w:r w:rsidRPr="00652B11">
        <w:rPr>
          <w:rFonts w:cs="Calibri"/>
          <w:szCs w:val="22"/>
          <w:lang w:eastAsia="zh-CN"/>
        </w:rPr>
        <w:t>6.4</w:t>
      </w:r>
      <w:r w:rsidRPr="00652B11">
        <w:rPr>
          <w:rFonts w:cs="Calibri"/>
          <w:szCs w:val="22"/>
          <w:lang w:eastAsia="zh-CN"/>
        </w:rPr>
        <w:tab/>
      </w:r>
      <w:r>
        <w:rPr>
          <w:rFonts w:cs="Calibri" w:hint="eastAsia"/>
          <w:szCs w:val="22"/>
          <w:lang w:eastAsia="zh-CN"/>
        </w:rPr>
        <w:t>研究组的活动</w:t>
      </w:r>
    </w:p>
    <w:p w14:paraId="51320C87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1134" w:hanging="567"/>
        <w:rPr>
          <w:rFonts w:cs="Calibri"/>
          <w:szCs w:val="22"/>
          <w:lang w:eastAsia="zh-CN"/>
        </w:rPr>
      </w:pPr>
      <w:r w:rsidRPr="00652B11">
        <w:rPr>
          <w:rFonts w:cs="Calibri"/>
          <w:szCs w:val="22"/>
          <w:lang w:eastAsia="zh-CN"/>
        </w:rPr>
        <w:t>6.5</w:t>
      </w:r>
      <w:r w:rsidRPr="00652B11">
        <w:rPr>
          <w:rFonts w:cs="Calibri"/>
          <w:szCs w:val="22"/>
          <w:lang w:eastAsia="zh-CN"/>
        </w:rPr>
        <w:tab/>
      </w:r>
      <w:r w:rsidRPr="005D0CC9">
        <w:rPr>
          <w:rFonts w:cs="Calibri" w:hint="eastAsia"/>
          <w:szCs w:val="22"/>
          <w:lang w:eastAsia="zh-CN"/>
        </w:rPr>
        <w:t>与成员、伙伴关系和私营部门相关的问题</w:t>
      </w:r>
    </w:p>
    <w:p w14:paraId="08178232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1134" w:hanging="567"/>
        <w:rPr>
          <w:rFonts w:cs="Calibri"/>
          <w:szCs w:val="22"/>
          <w:lang w:eastAsia="zh-CN"/>
        </w:rPr>
      </w:pPr>
      <w:r w:rsidRPr="00652B11">
        <w:rPr>
          <w:rFonts w:cs="Calibri"/>
          <w:szCs w:val="22"/>
          <w:lang w:eastAsia="zh-CN"/>
        </w:rPr>
        <w:t>6.6</w:t>
      </w:r>
      <w:r w:rsidRPr="00652B11">
        <w:rPr>
          <w:rFonts w:cs="Calibri"/>
          <w:szCs w:val="22"/>
          <w:lang w:eastAsia="zh-CN"/>
        </w:rPr>
        <w:tab/>
      </w:r>
      <w:r w:rsidRPr="005D0CC9">
        <w:rPr>
          <w:rFonts w:cs="Calibri" w:hint="eastAsia"/>
          <w:szCs w:val="22"/>
          <w:lang w:eastAsia="zh-CN"/>
        </w:rPr>
        <w:t>能力建设举措组（</w:t>
      </w:r>
      <w:r w:rsidRPr="005D0CC9">
        <w:rPr>
          <w:rFonts w:cs="Calibri" w:hint="eastAsia"/>
          <w:szCs w:val="22"/>
          <w:lang w:eastAsia="zh-CN"/>
        </w:rPr>
        <w:t>GCBI</w:t>
      </w:r>
      <w:r w:rsidRPr="005D0CC9">
        <w:rPr>
          <w:rFonts w:cs="Calibri" w:hint="eastAsia"/>
          <w:szCs w:val="22"/>
          <w:lang w:eastAsia="zh-CN"/>
        </w:rPr>
        <w:t>）主席的报告</w:t>
      </w:r>
    </w:p>
    <w:p w14:paraId="08EA61E7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rPr>
          <w:szCs w:val="22"/>
          <w:lang w:eastAsia="zh-CN"/>
        </w:rPr>
      </w:pPr>
      <w:r>
        <w:rPr>
          <w:szCs w:val="22"/>
          <w:lang w:eastAsia="zh-CN"/>
        </w:rPr>
        <w:t>7</w:t>
      </w:r>
      <w:r w:rsidRPr="00652B11">
        <w:rPr>
          <w:szCs w:val="22"/>
          <w:lang w:eastAsia="zh-CN"/>
        </w:rPr>
        <w:tab/>
        <w:t>WTDC-25</w:t>
      </w:r>
      <w:r>
        <w:rPr>
          <w:rFonts w:hint="eastAsia"/>
          <w:szCs w:val="22"/>
          <w:lang w:eastAsia="zh-CN"/>
        </w:rPr>
        <w:t>的筹备工作</w:t>
      </w:r>
    </w:p>
    <w:p w14:paraId="22BA9510" w14:textId="77777777" w:rsidR="008A6B3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1134" w:hanging="567"/>
        <w:rPr>
          <w:rFonts w:cstheme="minorHAnsi"/>
          <w:szCs w:val="22"/>
          <w:lang w:eastAsia="zh-CN"/>
        </w:rPr>
      </w:pPr>
      <w:r>
        <w:rPr>
          <w:rFonts w:cstheme="minorHAnsi"/>
          <w:szCs w:val="22"/>
          <w:lang w:eastAsia="zh-CN"/>
        </w:rPr>
        <w:t>7</w:t>
      </w:r>
      <w:r w:rsidRPr="00652B11">
        <w:rPr>
          <w:rFonts w:cstheme="minorHAnsi"/>
          <w:szCs w:val="22"/>
          <w:lang w:eastAsia="zh-CN"/>
        </w:rPr>
        <w:t>.1</w:t>
      </w:r>
      <w:r w:rsidRPr="00652B11">
        <w:rPr>
          <w:rFonts w:cstheme="minorHAnsi"/>
          <w:szCs w:val="22"/>
          <w:lang w:eastAsia="zh-CN"/>
        </w:rPr>
        <w:tab/>
      </w:r>
      <w:r w:rsidRPr="00DD79E8">
        <w:rPr>
          <w:rFonts w:cs="Calibri"/>
          <w:szCs w:val="22"/>
          <w:lang w:eastAsia="zh-CN"/>
        </w:rPr>
        <w:t>WTDC</w:t>
      </w:r>
      <w:r>
        <w:rPr>
          <w:rFonts w:cstheme="minorHAnsi"/>
          <w:szCs w:val="22"/>
          <w:lang w:eastAsia="zh-CN"/>
        </w:rPr>
        <w:t>-25</w:t>
      </w:r>
      <w:r>
        <w:rPr>
          <w:rFonts w:cstheme="minorHAnsi" w:hint="eastAsia"/>
          <w:szCs w:val="22"/>
          <w:lang w:eastAsia="zh-CN"/>
        </w:rPr>
        <w:t>最新筹备情况</w:t>
      </w:r>
    </w:p>
    <w:p w14:paraId="6AF55EDA" w14:textId="77777777" w:rsidR="008A6B3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1134" w:hanging="567"/>
        <w:rPr>
          <w:rFonts w:cstheme="minorHAnsi"/>
          <w:szCs w:val="22"/>
          <w:lang w:eastAsia="zh-CN"/>
        </w:rPr>
      </w:pPr>
      <w:r>
        <w:rPr>
          <w:rFonts w:cstheme="minorHAnsi"/>
          <w:szCs w:val="22"/>
          <w:lang w:eastAsia="zh-CN"/>
        </w:rPr>
        <w:t>7.2</w:t>
      </w:r>
      <w:r>
        <w:rPr>
          <w:rFonts w:cstheme="minorHAnsi"/>
          <w:szCs w:val="22"/>
          <w:lang w:eastAsia="zh-CN"/>
        </w:rPr>
        <w:tab/>
      </w:r>
      <w:r w:rsidRPr="005D0CC9">
        <w:rPr>
          <w:rFonts w:cstheme="minorHAnsi" w:hint="eastAsia"/>
          <w:szCs w:val="22"/>
          <w:lang w:eastAsia="zh-CN"/>
        </w:rPr>
        <w:t>区域性筹备会议（</w:t>
      </w:r>
      <w:r w:rsidRPr="005D0CC9">
        <w:rPr>
          <w:rFonts w:cstheme="minorHAnsi" w:hint="eastAsia"/>
          <w:szCs w:val="22"/>
          <w:lang w:eastAsia="zh-CN"/>
        </w:rPr>
        <w:t>RPM</w:t>
      </w:r>
      <w:r w:rsidRPr="005D0CC9">
        <w:rPr>
          <w:rFonts w:cstheme="minorHAnsi" w:hint="eastAsia"/>
          <w:szCs w:val="22"/>
          <w:lang w:eastAsia="zh-CN"/>
        </w:rPr>
        <w:t>）协调会议的报告</w:t>
      </w:r>
    </w:p>
    <w:p w14:paraId="6244BB71" w14:textId="77777777" w:rsidR="008A6B3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1134" w:hanging="567"/>
        <w:rPr>
          <w:rFonts w:cstheme="minorHAnsi"/>
          <w:szCs w:val="22"/>
        </w:rPr>
      </w:pPr>
      <w:r>
        <w:rPr>
          <w:rFonts w:cstheme="minorHAnsi"/>
          <w:szCs w:val="22"/>
        </w:rPr>
        <w:t>7.3</w:t>
      </w:r>
      <w:r>
        <w:rPr>
          <w:rFonts w:cstheme="minorHAnsi"/>
          <w:szCs w:val="22"/>
        </w:rPr>
        <w:tab/>
      </w:r>
      <w:r w:rsidRPr="00652B11">
        <w:rPr>
          <w:rFonts w:cstheme="minorHAnsi"/>
          <w:szCs w:val="22"/>
        </w:rPr>
        <w:t>WTDC-25</w:t>
      </w:r>
      <w:proofErr w:type="spellStart"/>
      <w:r>
        <w:rPr>
          <w:rFonts w:cstheme="minorHAnsi" w:hint="eastAsia"/>
          <w:szCs w:val="22"/>
        </w:rPr>
        <w:t>的结构</w:t>
      </w:r>
      <w:proofErr w:type="spellEnd"/>
    </w:p>
    <w:p w14:paraId="01D7CDC6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1134" w:hanging="567"/>
        <w:rPr>
          <w:rFonts w:cstheme="minorHAnsi"/>
          <w:szCs w:val="22"/>
        </w:rPr>
      </w:pPr>
      <w:r>
        <w:rPr>
          <w:rFonts w:cstheme="minorHAnsi"/>
          <w:szCs w:val="22"/>
        </w:rPr>
        <w:t>7</w:t>
      </w:r>
      <w:r w:rsidRPr="00652B11">
        <w:rPr>
          <w:rFonts w:cstheme="minorHAnsi"/>
          <w:szCs w:val="22"/>
        </w:rPr>
        <w:t>.</w:t>
      </w:r>
      <w:r>
        <w:rPr>
          <w:rFonts w:cstheme="minorHAnsi"/>
          <w:szCs w:val="22"/>
        </w:rPr>
        <w:t>4</w:t>
      </w:r>
      <w:r w:rsidRPr="00652B11">
        <w:rPr>
          <w:rFonts w:cstheme="minorHAnsi"/>
          <w:szCs w:val="22"/>
        </w:rPr>
        <w:tab/>
      </w:r>
      <w:r w:rsidRPr="00DD79E8">
        <w:rPr>
          <w:rFonts w:cs="Calibri"/>
          <w:szCs w:val="22"/>
          <w:lang w:eastAsia="zh-CN"/>
        </w:rPr>
        <w:t>TDAG</w:t>
      </w:r>
      <w:proofErr w:type="spellStart"/>
      <w:r>
        <w:rPr>
          <w:rFonts w:cstheme="minorHAnsi" w:hint="eastAsia"/>
          <w:szCs w:val="22"/>
        </w:rPr>
        <w:t>宣言工作组</w:t>
      </w:r>
      <w:proofErr w:type="spellEnd"/>
      <w:r>
        <w:rPr>
          <w:rFonts w:cstheme="minorHAnsi" w:hint="eastAsia"/>
          <w:szCs w:val="22"/>
        </w:rPr>
        <w:t>（</w:t>
      </w:r>
      <w:r w:rsidRPr="00652B11">
        <w:rPr>
          <w:rFonts w:cstheme="minorHAnsi"/>
          <w:szCs w:val="22"/>
        </w:rPr>
        <w:t>TDAG-WG-DEC</w:t>
      </w:r>
      <w:r>
        <w:rPr>
          <w:rFonts w:cstheme="minorHAnsi" w:hint="eastAsia"/>
          <w:szCs w:val="22"/>
        </w:rPr>
        <w:t>）</w:t>
      </w:r>
      <w:proofErr w:type="spellStart"/>
      <w:r>
        <w:rPr>
          <w:rFonts w:cstheme="minorHAnsi" w:hint="eastAsia"/>
          <w:szCs w:val="22"/>
        </w:rPr>
        <w:t>的报告</w:t>
      </w:r>
      <w:proofErr w:type="spellEnd"/>
    </w:p>
    <w:p w14:paraId="4EFDD1BC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1134" w:hanging="567"/>
        <w:rPr>
          <w:rFonts w:cstheme="minorHAnsi"/>
          <w:szCs w:val="22"/>
        </w:rPr>
      </w:pPr>
      <w:r>
        <w:rPr>
          <w:rFonts w:cstheme="minorHAnsi"/>
          <w:szCs w:val="22"/>
        </w:rPr>
        <w:t>7</w:t>
      </w:r>
      <w:r w:rsidRPr="00652B11">
        <w:rPr>
          <w:rFonts w:cstheme="minorHAnsi"/>
          <w:szCs w:val="22"/>
        </w:rPr>
        <w:t>.</w:t>
      </w:r>
      <w:r>
        <w:rPr>
          <w:rFonts w:cstheme="minorHAnsi"/>
          <w:szCs w:val="22"/>
        </w:rPr>
        <w:t>5</w:t>
      </w:r>
      <w:r w:rsidRPr="00652B11">
        <w:rPr>
          <w:rFonts w:cstheme="minorHAnsi"/>
          <w:szCs w:val="22"/>
        </w:rPr>
        <w:tab/>
      </w:r>
      <w:r w:rsidRPr="00DD79E8">
        <w:rPr>
          <w:rFonts w:cs="Calibri"/>
          <w:szCs w:val="22"/>
          <w:lang w:eastAsia="zh-CN"/>
        </w:rPr>
        <w:t>TDAG</w:t>
      </w:r>
      <w:proofErr w:type="spellStart"/>
      <w:r>
        <w:rPr>
          <w:rFonts w:cstheme="minorHAnsi" w:hint="eastAsia"/>
          <w:szCs w:val="22"/>
        </w:rPr>
        <w:t>未来研究组课题工作组</w:t>
      </w:r>
      <w:proofErr w:type="spellEnd"/>
      <w:r>
        <w:rPr>
          <w:rFonts w:cstheme="minorHAnsi" w:hint="eastAsia"/>
          <w:szCs w:val="22"/>
        </w:rPr>
        <w:t>（</w:t>
      </w:r>
      <w:r w:rsidRPr="00652B11">
        <w:rPr>
          <w:rFonts w:cstheme="minorHAnsi"/>
          <w:szCs w:val="22"/>
        </w:rPr>
        <w:t>TDAG-WG-</w:t>
      </w:r>
      <w:proofErr w:type="spellStart"/>
      <w:r w:rsidRPr="00652B11">
        <w:rPr>
          <w:rFonts w:cstheme="minorHAnsi"/>
          <w:szCs w:val="22"/>
        </w:rPr>
        <w:t>futureSQ</w:t>
      </w:r>
      <w:proofErr w:type="spellEnd"/>
      <w:r>
        <w:rPr>
          <w:rFonts w:cstheme="minorHAnsi" w:hint="eastAsia"/>
          <w:szCs w:val="22"/>
        </w:rPr>
        <w:t>）</w:t>
      </w:r>
      <w:proofErr w:type="spellStart"/>
      <w:r>
        <w:rPr>
          <w:rFonts w:cstheme="minorHAnsi" w:hint="eastAsia"/>
          <w:szCs w:val="22"/>
        </w:rPr>
        <w:t>的报告</w:t>
      </w:r>
      <w:proofErr w:type="spellEnd"/>
    </w:p>
    <w:p w14:paraId="7A640AF6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1134" w:hanging="567"/>
        <w:rPr>
          <w:rFonts w:cstheme="minorHAnsi"/>
          <w:szCs w:val="22"/>
        </w:rPr>
      </w:pPr>
      <w:r>
        <w:rPr>
          <w:rFonts w:cstheme="minorHAnsi"/>
          <w:szCs w:val="22"/>
        </w:rPr>
        <w:t>7</w:t>
      </w:r>
      <w:r w:rsidRPr="00652B11">
        <w:rPr>
          <w:rFonts w:cstheme="minorHAnsi"/>
          <w:szCs w:val="22"/>
        </w:rPr>
        <w:t>.</w:t>
      </w:r>
      <w:r>
        <w:rPr>
          <w:rFonts w:cstheme="minorHAnsi"/>
          <w:szCs w:val="22"/>
        </w:rPr>
        <w:t>6</w:t>
      </w:r>
      <w:r w:rsidRPr="00652B11">
        <w:rPr>
          <w:rFonts w:cstheme="minorHAnsi"/>
          <w:szCs w:val="22"/>
        </w:rPr>
        <w:tab/>
      </w:r>
      <w:r w:rsidRPr="00DD79E8">
        <w:rPr>
          <w:rFonts w:cs="Calibri"/>
          <w:szCs w:val="22"/>
          <w:lang w:eastAsia="zh-CN"/>
        </w:rPr>
        <w:t>TDAG</w:t>
      </w:r>
      <w:proofErr w:type="spellStart"/>
      <w:r>
        <w:rPr>
          <w:rFonts w:cstheme="minorHAnsi" w:hint="eastAsia"/>
          <w:szCs w:val="22"/>
        </w:rPr>
        <w:t>归纳整理决议工作组</w:t>
      </w:r>
      <w:proofErr w:type="spellEnd"/>
      <w:r>
        <w:rPr>
          <w:rFonts w:cstheme="minorHAnsi" w:hint="eastAsia"/>
          <w:szCs w:val="22"/>
        </w:rPr>
        <w:t>（</w:t>
      </w:r>
      <w:r w:rsidRPr="00652B11">
        <w:rPr>
          <w:rFonts w:cstheme="minorHAnsi"/>
          <w:szCs w:val="22"/>
        </w:rPr>
        <w:t>TDAG-WG-SR</w:t>
      </w:r>
      <w:r>
        <w:rPr>
          <w:rFonts w:cstheme="minorHAnsi" w:hint="eastAsia"/>
          <w:szCs w:val="22"/>
        </w:rPr>
        <w:t>）</w:t>
      </w:r>
      <w:proofErr w:type="spellStart"/>
      <w:r>
        <w:rPr>
          <w:rFonts w:cstheme="minorHAnsi" w:hint="eastAsia"/>
          <w:szCs w:val="22"/>
        </w:rPr>
        <w:t>的报告</w:t>
      </w:r>
      <w:proofErr w:type="spellEnd"/>
    </w:p>
    <w:p w14:paraId="6B058543" w14:textId="77777777" w:rsidR="008A6B3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1134" w:hanging="567"/>
        <w:rPr>
          <w:rFonts w:cstheme="minorHAnsi"/>
          <w:szCs w:val="22"/>
          <w:lang w:eastAsia="zh-CN"/>
        </w:rPr>
      </w:pPr>
      <w:r>
        <w:rPr>
          <w:rFonts w:cstheme="minorHAnsi"/>
          <w:szCs w:val="22"/>
          <w:lang w:eastAsia="zh-CN"/>
        </w:rPr>
        <w:t>7</w:t>
      </w:r>
      <w:r w:rsidRPr="00652B11">
        <w:rPr>
          <w:rFonts w:cstheme="minorHAnsi"/>
          <w:szCs w:val="22"/>
          <w:lang w:eastAsia="zh-CN"/>
        </w:rPr>
        <w:t>.</w:t>
      </w:r>
      <w:r>
        <w:rPr>
          <w:rFonts w:cstheme="minorHAnsi"/>
          <w:szCs w:val="22"/>
          <w:lang w:eastAsia="zh-CN"/>
        </w:rPr>
        <w:t>7</w:t>
      </w:r>
      <w:r w:rsidRPr="00652B11">
        <w:rPr>
          <w:rFonts w:cstheme="minorHAnsi"/>
          <w:szCs w:val="22"/>
          <w:lang w:eastAsia="zh-CN"/>
        </w:rPr>
        <w:tab/>
      </w:r>
      <w:r w:rsidRPr="00DD79E8">
        <w:rPr>
          <w:rFonts w:cs="Calibri"/>
          <w:szCs w:val="22"/>
          <w:lang w:eastAsia="zh-CN"/>
        </w:rPr>
        <w:t>TDAG</w:t>
      </w:r>
      <w:r w:rsidRPr="00652B11">
        <w:rPr>
          <w:rFonts w:cstheme="minorHAnsi"/>
          <w:szCs w:val="22"/>
          <w:lang w:eastAsia="zh-CN"/>
        </w:rPr>
        <w:t xml:space="preserve"> ITU-D</w:t>
      </w:r>
      <w:r w:rsidRPr="00DD79E8">
        <w:rPr>
          <w:rFonts w:cs="Calibri" w:hint="eastAsia"/>
          <w:szCs w:val="22"/>
          <w:lang w:eastAsia="zh-CN"/>
        </w:rPr>
        <w:t>重点工作工作组</w:t>
      </w:r>
      <w:r>
        <w:rPr>
          <w:rFonts w:cstheme="minorHAnsi" w:hint="eastAsia"/>
          <w:szCs w:val="22"/>
          <w:lang w:eastAsia="zh-CN"/>
        </w:rPr>
        <w:t>（</w:t>
      </w:r>
      <w:r w:rsidRPr="00652B11">
        <w:rPr>
          <w:rFonts w:cstheme="minorHAnsi"/>
          <w:szCs w:val="22"/>
          <w:lang w:eastAsia="zh-CN"/>
        </w:rPr>
        <w:t>TDAG-WG-ITUDP</w:t>
      </w:r>
      <w:r>
        <w:rPr>
          <w:rFonts w:cstheme="minorHAnsi" w:hint="eastAsia"/>
          <w:szCs w:val="22"/>
          <w:lang w:eastAsia="zh-CN"/>
        </w:rPr>
        <w:t>）的报告</w:t>
      </w:r>
    </w:p>
    <w:p w14:paraId="4DD64BF5" w14:textId="77777777" w:rsidR="008A6B3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rPr>
          <w:rFonts w:cs="Calibri"/>
          <w:szCs w:val="22"/>
          <w:lang w:eastAsia="zh-CN"/>
        </w:rPr>
      </w:pPr>
      <w:r>
        <w:rPr>
          <w:rFonts w:cs="Calibri"/>
          <w:szCs w:val="22"/>
          <w:lang w:eastAsia="zh-CN"/>
        </w:rPr>
        <w:lastRenderedPageBreak/>
        <w:t>8</w:t>
      </w:r>
      <w:r w:rsidRPr="00652B11">
        <w:rPr>
          <w:rFonts w:cs="Calibri"/>
          <w:szCs w:val="22"/>
          <w:lang w:eastAsia="zh-CN"/>
        </w:rPr>
        <w:tab/>
      </w:r>
      <w:r>
        <w:rPr>
          <w:rFonts w:cs="Calibri" w:hint="eastAsia"/>
          <w:szCs w:val="22"/>
          <w:lang w:eastAsia="zh-CN"/>
        </w:rPr>
        <w:t>全球青年峰会</w:t>
      </w:r>
    </w:p>
    <w:p w14:paraId="312CD025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rPr>
          <w:rFonts w:cs="Calibri"/>
          <w:szCs w:val="22"/>
          <w:lang w:eastAsia="zh-CN"/>
        </w:rPr>
      </w:pPr>
      <w:r>
        <w:rPr>
          <w:rFonts w:cs="Calibri"/>
          <w:szCs w:val="22"/>
          <w:lang w:eastAsia="zh-CN"/>
        </w:rPr>
        <w:t>9</w:t>
      </w:r>
      <w:r>
        <w:rPr>
          <w:rFonts w:cs="Calibri"/>
          <w:szCs w:val="22"/>
          <w:lang w:eastAsia="zh-CN"/>
        </w:rPr>
        <w:tab/>
      </w:r>
      <w:r>
        <w:rPr>
          <w:rFonts w:cs="Calibri" w:hint="eastAsia"/>
          <w:szCs w:val="22"/>
          <w:lang w:eastAsia="zh-CN"/>
        </w:rPr>
        <w:t>与其他部门的协作</w:t>
      </w:r>
    </w:p>
    <w:p w14:paraId="1F39E2A0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rPr>
          <w:rFonts w:cs="Calibri"/>
          <w:szCs w:val="22"/>
          <w:lang w:eastAsia="zh-CN"/>
        </w:rPr>
      </w:pPr>
      <w:r w:rsidRPr="00652B11">
        <w:rPr>
          <w:rFonts w:cs="Calibri"/>
          <w:szCs w:val="22"/>
          <w:lang w:eastAsia="zh-CN"/>
        </w:rPr>
        <w:t>10</w:t>
      </w:r>
      <w:r w:rsidRPr="00652B11">
        <w:rPr>
          <w:rFonts w:cs="Calibri"/>
          <w:szCs w:val="22"/>
          <w:lang w:eastAsia="zh-CN"/>
        </w:rPr>
        <w:tab/>
        <w:t>RA-23</w:t>
      </w:r>
      <w:r>
        <w:rPr>
          <w:rFonts w:cs="Calibri" w:hint="eastAsia"/>
          <w:szCs w:val="22"/>
          <w:lang w:eastAsia="zh-CN"/>
        </w:rPr>
        <w:t>和</w:t>
      </w:r>
      <w:r w:rsidRPr="00652B11">
        <w:rPr>
          <w:rFonts w:cs="Calibri"/>
          <w:szCs w:val="22"/>
          <w:lang w:eastAsia="zh-CN"/>
        </w:rPr>
        <w:t>WRC-23</w:t>
      </w:r>
      <w:r>
        <w:rPr>
          <w:rFonts w:cs="Calibri" w:hint="eastAsia"/>
          <w:szCs w:val="22"/>
          <w:lang w:eastAsia="zh-CN"/>
        </w:rPr>
        <w:t>的成果：与</w:t>
      </w:r>
      <w:r w:rsidRPr="00652B11">
        <w:rPr>
          <w:rFonts w:cs="Calibri"/>
          <w:szCs w:val="22"/>
          <w:lang w:eastAsia="zh-CN"/>
        </w:rPr>
        <w:t>ITU-D</w:t>
      </w:r>
      <w:r>
        <w:rPr>
          <w:rFonts w:cs="Calibri" w:hint="eastAsia"/>
          <w:szCs w:val="22"/>
          <w:lang w:eastAsia="zh-CN"/>
        </w:rPr>
        <w:t>工作相关的更新</w:t>
      </w:r>
    </w:p>
    <w:p w14:paraId="0AB7DD09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rPr>
          <w:rFonts w:cs="Calibri"/>
          <w:szCs w:val="22"/>
          <w:lang w:eastAsia="zh-CN"/>
        </w:rPr>
      </w:pPr>
      <w:r w:rsidRPr="00652B11">
        <w:rPr>
          <w:rFonts w:cs="Calibri"/>
          <w:szCs w:val="22"/>
          <w:lang w:eastAsia="zh-CN"/>
        </w:rPr>
        <w:t>11</w:t>
      </w:r>
      <w:r w:rsidRPr="00652B11">
        <w:rPr>
          <w:rFonts w:cs="Calibri"/>
          <w:szCs w:val="22"/>
          <w:lang w:eastAsia="zh-CN"/>
        </w:rPr>
        <w:tab/>
        <w:t>WTSA-24</w:t>
      </w:r>
      <w:r>
        <w:rPr>
          <w:rFonts w:cs="Calibri" w:hint="eastAsia"/>
          <w:szCs w:val="22"/>
          <w:lang w:eastAsia="zh-CN"/>
        </w:rPr>
        <w:t>的成果：与</w:t>
      </w:r>
      <w:r w:rsidRPr="00652B11">
        <w:rPr>
          <w:rFonts w:cs="Calibri"/>
          <w:szCs w:val="22"/>
          <w:lang w:eastAsia="zh-CN"/>
        </w:rPr>
        <w:t>ITU-D</w:t>
      </w:r>
      <w:r>
        <w:rPr>
          <w:rFonts w:cs="Calibri" w:hint="eastAsia"/>
          <w:szCs w:val="22"/>
          <w:lang w:eastAsia="zh-CN"/>
        </w:rPr>
        <w:t>工作相关的更新</w:t>
      </w:r>
    </w:p>
    <w:p w14:paraId="4AA74BA1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rPr>
          <w:rFonts w:cs="Calibri"/>
          <w:szCs w:val="22"/>
          <w:lang w:eastAsia="zh-CN"/>
        </w:rPr>
      </w:pPr>
      <w:r w:rsidRPr="00652B11">
        <w:rPr>
          <w:rFonts w:cs="Calibri"/>
          <w:szCs w:val="22"/>
          <w:lang w:eastAsia="zh-CN"/>
        </w:rPr>
        <w:t>12</w:t>
      </w:r>
      <w:r w:rsidRPr="00652B11">
        <w:rPr>
          <w:rFonts w:cs="Calibri"/>
          <w:szCs w:val="22"/>
          <w:lang w:eastAsia="zh-CN"/>
        </w:rPr>
        <w:tab/>
      </w:r>
      <w:r>
        <w:rPr>
          <w:rFonts w:cs="Calibri" w:hint="eastAsia"/>
          <w:szCs w:val="22"/>
          <w:lang w:eastAsia="zh-CN"/>
        </w:rPr>
        <w:t>关于</w:t>
      </w:r>
      <w:r w:rsidRPr="00EB791D">
        <w:rPr>
          <w:rFonts w:cs="Calibri" w:hint="eastAsia"/>
          <w:szCs w:val="22"/>
          <w:lang w:eastAsia="zh-CN"/>
        </w:rPr>
        <w:t>《国际电信规则》专家组（</w:t>
      </w:r>
      <w:r w:rsidRPr="00EB791D">
        <w:rPr>
          <w:rFonts w:cs="Calibri" w:hint="eastAsia"/>
          <w:szCs w:val="22"/>
          <w:lang w:eastAsia="zh-CN"/>
        </w:rPr>
        <w:t>EG-ITR</w:t>
      </w:r>
      <w:r w:rsidRPr="00EB791D">
        <w:rPr>
          <w:rFonts w:cs="Calibri" w:hint="eastAsia"/>
          <w:szCs w:val="22"/>
          <w:lang w:eastAsia="zh-CN"/>
        </w:rPr>
        <w:t>）工作的文稿</w:t>
      </w:r>
    </w:p>
    <w:p w14:paraId="0F0D4385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rPr>
          <w:rFonts w:cs="Calibri"/>
          <w:szCs w:val="22"/>
          <w:lang w:eastAsia="zh-CN"/>
        </w:rPr>
      </w:pPr>
      <w:r w:rsidRPr="00652B11">
        <w:rPr>
          <w:rFonts w:cs="Calibri"/>
          <w:szCs w:val="22"/>
          <w:lang w:eastAsia="zh-CN"/>
        </w:rPr>
        <w:t>13</w:t>
      </w:r>
      <w:r w:rsidRPr="00652B11">
        <w:rPr>
          <w:rFonts w:cs="Calibri"/>
          <w:szCs w:val="22"/>
          <w:lang w:eastAsia="zh-CN"/>
        </w:rPr>
        <w:tab/>
        <w:t>ITU-D</w:t>
      </w:r>
      <w:r>
        <w:rPr>
          <w:rFonts w:cs="Calibri" w:hint="eastAsia"/>
          <w:szCs w:val="22"/>
          <w:lang w:eastAsia="zh-CN"/>
        </w:rPr>
        <w:t>活动日历</w:t>
      </w:r>
    </w:p>
    <w:p w14:paraId="0AE40B9A" w14:textId="77777777" w:rsidR="008A6B31" w:rsidRPr="00652B11" w:rsidRDefault="008A6B31" w:rsidP="008A6B31">
      <w:pPr>
        <w:tabs>
          <w:tab w:val="left" w:pos="567"/>
          <w:tab w:val="left" w:pos="1134"/>
          <w:tab w:val="left" w:pos="1701"/>
          <w:tab w:val="left" w:pos="2268"/>
        </w:tabs>
        <w:ind w:left="567" w:hanging="567"/>
        <w:rPr>
          <w:rFonts w:cs="Calibri"/>
          <w:szCs w:val="22"/>
          <w:lang w:eastAsia="zh-CN"/>
        </w:rPr>
      </w:pPr>
      <w:r w:rsidRPr="00652B11">
        <w:rPr>
          <w:rFonts w:cs="Calibri"/>
          <w:szCs w:val="22"/>
          <w:lang w:eastAsia="zh-CN"/>
        </w:rPr>
        <w:t>14</w:t>
      </w:r>
      <w:r w:rsidRPr="00652B11">
        <w:rPr>
          <w:rFonts w:cs="Calibri"/>
          <w:szCs w:val="22"/>
          <w:lang w:eastAsia="zh-CN"/>
        </w:rPr>
        <w:tab/>
      </w:r>
      <w:r>
        <w:rPr>
          <w:rFonts w:cs="Calibri" w:hint="eastAsia"/>
          <w:szCs w:val="22"/>
          <w:lang w:eastAsia="zh-CN"/>
        </w:rPr>
        <w:t>其它事项</w:t>
      </w:r>
    </w:p>
    <w:p w14:paraId="696E6B38" w14:textId="77777777" w:rsidR="00821996" w:rsidRDefault="003C58BF" w:rsidP="00DF240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>
        <w:t>_____________</w:t>
      </w:r>
      <w:r w:rsidR="004122C5">
        <w:t>_</w:t>
      </w:r>
      <w:r w:rsidR="00922EC1">
        <w:t>_</w:t>
      </w:r>
    </w:p>
    <w:sectPr w:rsidR="00821996" w:rsidSect="008069EB">
      <w:headerReference w:type="default" r:id="rId13"/>
      <w:footerReference w:type="first" r:id="rId14"/>
      <w:pgSz w:w="11907" w:h="16834" w:code="9"/>
      <w:pgMar w:top="1418" w:right="1134" w:bottom="113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FADC8" w14:textId="77777777" w:rsidR="004C27AF" w:rsidRDefault="004C27AF">
      <w:r>
        <w:separator/>
      </w:r>
    </w:p>
  </w:endnote>
  <w:endnote w:type="continuationSeparator" w:id="0">
    <w:p w14:paraId="5039FD22" w14:textId="77777777" w:rsidR="004C27AF" w:rsidRDefault="004C27AF">
      <w:r>
        <w:continuationSeparator/>
      </w:r>
    </w:p>
  </w:endnote>
  <w:endnote w:type="continuationNotice" w:id="1">
    <w:p w14:paraId="29C784A2" w14:textId="77777777" w:rsidR="004C27AF" w:rsidRDefault="004C27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BA22A5" w:rsidRPr="004D495C" w14:paraId="3D0E5EED" w14:textId="77777777" w:rsidTr="005642B7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57E4AE0A" w14:textId="77777777" w:rsidR="00BA22A5" w:rsidRPr="004D495C" w:rsidRDefault="00BA22A5" w:rsidP="00BA22A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807DE1">
            <w:rPr>
              <w:rFonts w:hint="eastAsia"/>
              <w:sz w:val="18"/>
              <w:szCs w:val="18"/>
              <w:lang w:val="en-US"/>
            </w:rPr>
            <w:t>联系人</w:t>
          </w:r>
          <w:proofErr w:type="spellEnd"/>
          <w:r w:rsidRPr="00807DE1">
            <w:rPr>
              <w:rFonts w:hint="eastAsia"/>
              <w:sz w:val="18"/>
              <w:szCs w:val="18"/>
              <w:lang w:val="en-US"/>
            </w:rPr>
            <w:t>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AF594FA" w14:textId="77777777" w:rsidR="00BA22A5" w:rsidRPr="004D495C" w:rsidRDefault="00BA22A5" w:rsidP="00BA22A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组织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实体</w:t>
          </w:r>
          <w:proofErr w:type="spellEnd"/>
          <w:r w:rsidRPr="00807DE1">
            <w:rPr>
              <w:sz w:val="18"/>
              <w:szCs w:val="18"/>
            </w:rPr>
            <w:t>/</w:t>
          </w:r>
          <w:proofErr w:type="spellStart"/>
          <w:r w:rsidRPr="00807DE1">
            <w:rPr>
              <w:rFonts w:hint="eastAsia"/>
              <w:sz w:val="18"/>
              <w:szCs w:val="18"/>
            </w:rPr>
            <w:t>姓名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3A612D29" w14:textId="77777777" w:rsidR="00BA22A5" w:rsidRPr="00AF7A97" w:rsidRDefault="00BA22A5" w:rsidP="00BA22A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 w:rsidRPr="00D67A89">
            <w:rPr>
              <w:rFonts w:hint="eastAsia"/>
              <w:sz w:val="18"/>
              <w:szCs w:val="18"/>
              <w:lang w:val="en-US" w:eastAsia="zh-CN"/>
            </w:rPr>
            <w:t>科斯马斯·勒克森·扎瓦扎瓦</w:t>
          </w:r>
          <w:r>
            <w:rPr>
              <w:rFonts w:hint="eastAsia"/>
              <w:sz w:val="18"/>
              <w:szCs w:val="18"/>
              <w:lang w:val="en-US" w:eastAsia="zh-CN"/>
            </w:rPr>
            <w:t>,</w:t>
          </w:r>
          <w:r>
            <w:rPr>
              <w:sz w:val="18"/>
              <w:szCs w:val="18"/>
              <w:lang w:val="en-US" w:eastAsia="zh-CN"/>
            </w:rPr>
            <w:t xml:space="preserve"> </w:t>
          </w:r>
          <w:r w:rsidRPr="00BC1D6C">
            <w:rPr>
              <w:rFonts w:hint="eastAsia"/>
              <w:sz w:val="18"/>
              <w:szCs w:val="18"/>
              <w:lang w:val="en-US" w:eastAsia="zh-CN"/>
            </w:rPr>
            <w:t>国际电联电信发展局主任</w:t>
          </w:r>
        </w:p>
      </w:tc>
      <w:bookmarkStart w:id="6" w:name="OrgName"/>
      <w:bookmarkEnd w:id="6"/>
    </w:tr>
    <w:tr w:rsidR="00BA22A5" w:rsidRPr="004D495C" w14:paraId="302A367A" w14:textId="77777777" w:rsidTr="005642B7">
      <w:tc>
        <w:tcPr>
          <w:tcW w:w="1526" w:type="dxa"/>
          <w:shd w:val="clear" w:color="auto" w:fill="auto"/>
        </w:tcPr>
        <w:p w14:paraId="6B5C8C8D" w14:textId="77777777" w:rsidR="00BA22A5" w:rsidRPr="004D495C" w:rsidRDefault="00BA22A5" w:rsidP="00BA22A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5888F0FC" w14:textId="77777777" w:rsidR="00BA22A5" w:rsidRPr="004D495C" w:rsidRDefault="00BA22A5" w:rsidP="00BA22A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电话号码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1891E5D1" w14:textId="77777777" w:rsidR="00BA22A5" w:rsidRPr="00AF7A97" w:rsidRDefault="00BA22A5" w:rsidP="00BA22A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  <w:bookmarkStart w:id="7" w:name="PhoneNo"/>
      <w:bookmarkEnd w:id="7"/>
    </w:tr>
    <w:tr w:rsidR="00BA22A5" w:rsidRPr="004D495C" w14:paraId="1DAF0129" w14:textId="77777777" w:rsidTr="005642B7">
      <w:tc>
        <w:tcPr>
          <w:tcW w:w="1526" w:type="dxa"/>
          <w:shd w:val="clear" w:color="auto" w:fill="auto"/>
        </w:tcPr>
        <w:p w14:paraId="5E78BEF5" w14:textId="77777777" w:rsidR="00BA22A5" w:rsidRPr="004D495C" w:rsidRDefault="00BA22A5" w:rsidP="00BA22A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942B8A2" w14:textId="77777777" w:rsidR="00BA22A5" w:rsidRPr="004D495C" w:rsidRDefault="00BA22A5" w:rsidP="00BA22A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807DE1">
            <w:rPr>
              <w:rFonts w:hint="eastAsia"/>
              <w:sz w:val="18"/>
              <w:szCs w:val="18"/>
            </w:rPr>
            <w:t>电子邮件</w:t>
          </w:r>
          <w:proofErr w:type="spellEnd"/>
          <w:r w:rsidRPr="00807DE1">
            <w:rPr>
              <w:rFonts w:hint="eastAsia"/>
              <w:sz w:val="18"/>
              <w:szCs w:val="18"/>
            </w:rPr>
            <w:t>：</w:t>
          </w:r>
        </w:p>
      </w:tc>
      <w:tc>
        <w:tcPr>
          <w:tcW w:w="5987" w:type="dxa"/>
        </w:tcPr>
        <w:p w14:paraId="6FB213D0" w14:textId="77777777" w:rsidR="00BA22A5" w:rsidRPr="00AF7A97" w:rsidRDefault="00BA22A5" w:rsidP="00BA22A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3A468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8" w:name="Email"/>
      <w:bookmarkEnd w:id="8"/>
    </w:tr>
  </w:tbl>
  <w:p w14:paraId="472B2DCD" w14:textId="77777777" w:rsidR="00AC43E3" w:rsidRPr="00BA22A5" w:rsidRDefault="00AC43E3" w:rsidP="00BA2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B262F" w14:textId="77777777" w:rsidR="004C27AF" w:rsidRDefault="004C27AF">
      <w:r>
        <w:t>____________________</w:t>
      </w:r>
    </w:p>
  </w:footnote>
  <w:footnote w:type="continuationSeparator" w:id="0">
    <w:p w14:paraId="7DDB6005" w14:textId="77777777" w:rsidR="004C27AF" w:rsidRDefault="004C27AF">
      <w:r>
        <w:continuationSeparator/>
      </w:r>
    </w:p>
  </w:footnote>
  <w:footnote w:type="continuationNotice" w:id="1">
    <w:p w14:paraId="5E9129AC" w14:textId="77777777" w:rsidR="004C27AF" w:rsidRDefault="004C27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BB266" w14:textId="64BE1CB2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885B75">
      <w:rPr>
        <w:rFonts w:hint="eastAsia"/>
        <w:sz w:val="22"/>
        <w:szCs w:val="22"/>
        <w:lang w:val="de-CH" w:eastAsia="zh-CN"/>
      </w:rPr>
      <w:t>5</w:t>
    </w:r>
    <w:r w:rsidRPr="00A54E72">
      <w:rPr>
        <w:sz w:val="22"/>
        <w:szCs w:val="22"/>
        <w:lang w:val="de-CH"/>
      </w:rPr>
      <w:t>/</w:t>
    </w:r>
    <w:r w:rsidR="00BA22A5">
      <w:rPr>
        <w:lang w:eastAsia="zh-CN"/>
      </w:rPr>
      <w:t>1</w:t>
    </w:r>
    <w:r w:rsidRPr="006D271A">
      <w:rPr>
        <w:sz w:val="22"/>
        <w:szCs w:val="22"/>
        <w:lang w:val="de-CH"/>
      </w:rPr>
      <w:t>-</w:t>
    </w:r>
    <w:r w:rsidR="00966BA6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97795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134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83F"/>
    <w:rsid w:val="00133061"/>
    <w:rsid w:val="00141699"/>
    <w:rsid w:val="00147000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085A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B36D0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22A1"/>
    <w:rsid w:val="003242AB"/>
    <w:rsid w:val="00327247"/>
    <w:rsid w:val="00327A9D"/>
    <w:rsid w:val="0033130E"/>
    <w:rsid w:val="00331DE2"/>
    <w:rsid w:val="0033269C"/>
    <w:rsid w:val="00351C79"/>
    <w:rsid w:val="0035516C"/>
    <w:rsid w:val="00355A4C"/>
    <w:rsid w:val="003604FB"/>
    <w:rsid w:val="00360B73"/>
    <w:rsid w:val="003747B5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310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3CCC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27AF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61B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45B6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4536"/>
    <w:rsid w:val="00606B89"/>
    <w:rsid w:val="00611EAF"/>
    <w:rsid w:val="00623F30"/>
    <w:rsid w:val="00625FB8"/>
    <w:rsid w:val="006261BD"/>
    <w:rsid w:val="00635EDB"/>
    <w:rsid w:val="00637FCD"/>
    <w:rsid w:val="00643908"/>
    <w:rsid w:val="0064734E"/>
    <w:rsid w:val="00650137"/>
    <w:rsid w:val="006509D7"/>
    <w:rsid w:val="00651CE8"/>
    <w:rsid w:val="0065521B"/>
    <w:rsid w:val="00671EF6"/>
    <w:rsid w:val="0067205B"/>
    <w:rsid w:val="006745DE"/>
    <w:rsid w:val="006748F8"/>
    <w:rsid w:val="00680489"/>
    <w:rsid w:val="00683C32"/>
    <w:rsid w:val="00690BB2"/>
    <w:rsid w:val="00693CCC"/>
    <w:rsid w:val="00693D09"/>
    <w:rsid w:val="006A6549"/>
    <w:rsid w:val="006A7710"/>
    <w:rsid w:val="006A7A61"/>
    <w:rsid w:val="006B1E59"/>
    <w:rsid w:val="006B2FFB"/>
    <w:rsid w:val="006B5AA9"/>
    <w:rsid w:val="006B66E2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B6B90"/>
    <w:rsid w:val="007C27FC"/>
    <w:rsid w:val="007C51FF"/>
    <w:rsid w:val="007D50E4"/>
    <w:rsid w:val="007E2DC5"/>
    <w:rsid w:val="007F1CC7"/>
    <w:rsid w:val="008027AC"/>
    <w:rsid w:val="008028CE"/>
    <w:rsid w:val="0080332E"/>
    <w:rsid w:val="008069EB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5B75"/>
    <w:rsid w:val="008879FD"/>
    <w:rsid w:val="00894C37"/>
    <w:rsid w:val="008A00EA"/>
    <w:rsid w:val="008A3F93"/>
    <w:rsid w:val="008A6236"/>
    <w:rsid w:val="008A6B31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15D19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A599F"/>
    <w:rsid w:val="00AB1659"/>
    <w:rsid w:val="00AB4962"/>
    <w:rsid w:val="00AB734E"/>
    <w:rsid w:val="00AB740F"/>
    <w:rsid w:val="00AC43E3"/>
    <w:rsid w:val="00AC6F14"/>
    <w:rsid w:val="00AC7221"/>
    <w:rsid w:val="00AD4677"/>
    <w:rsid w:val="00AE4B4B"/>
    <w:rsid w:val="00AE5961"/>
    <w:rsid w:val="00AF0745"/>
    <w:rsid w:val="00AF4971"/>
    <w:rsid w:val="00AF5276"/>
    <w:rsid w:val="00AF7C86"/>
    <w:rsid w:val="00B01046"/>
    <w:rsid w:val="00B2559D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2143"/>
    <w:rsid w:val="00BA22A5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6D9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1D10"/>
    <w:rsid w:val="00F233CD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197E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4B36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1DBC0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B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DB07D3"/>
    <w:pPr>
      <w:keepNext/>
      <w:keepLines/>
      <w:spacing w:before="160"/>
      <w:ind w:left="794"/>
    </w:pPr>
    <w:rPr>
      <w:rFonts w:eastAsia="STKaiti"/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F240D"/>
    <w:pPr>
      <w:keepNext/>
      <w:spacing w:before="160"/>
    </w:pPr>
    <w:rPr>
      <w:rFonts w:eastAsia="STKaiti"/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2" ma:contentTypeDescription="Create a new document." ma:contentTypeScope="" ma:versionID="c49fd03f119fe2623b7823d101cc7060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27ae6710a8408fec3d5e7ff7ec192687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F7319-4DA2-466E-9EAB-02C83397C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75E4A4-3E2B-49F7-9F81-E0612D40C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LING-C(JL)</dc:creator>
  <cp:lastModifiedBy>BDT</cp:lastModifiedBy>
  <cp:revision>11</cp:revision>
  <cp:lastPrinted>2014-11-04T09:22:00Z</cp:lastPrinted>
  <dcterms:created xsi:type="dcterms:W3CDTF">2025-02-14T08:26:00Z</dcterms:created>
  <dcterms:modified xsi:type="dcterms:W3CDTF">2025-02-18T09:29:00Z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