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580BC087"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6F24AF">
              <w:rPr>
                <w:b/>
                <w:bCs/>
                <w:lang w:val="en-US"/>
              </w:rPr>
              <w:t>4</w:t>
            </w:r>
            <w:r w:rsidR="0009076F">
              <w:rPr>
                <w:b/>
                <w:bCs/>
                <w:lang w:val="en-US"/>
              </w:rPr>
              <w:t>/</w:t>
            </w:r>
            <w:r w:rsidR="00B1190B">
              <w:rPr>
                <w:b/>
                <w:bCs/>
                <w:lang w:val="en-US"/>
              </w:rPr>
              <w:t>4</w:t>
            </w:r>
            <w:r w:rsidR="004B3F77">
              <w:rPr>
                <w:b/>
                <w:bCs/>
                <w:lang w:val="en-US"/>
              </w:rPr>
              <w:t>9</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4D479594" w:rsidR="00683C32" w:rsidRPr="007F1CC7" w:rsidRDefault="004B3F77" w:rsidP="00B648C7">
            <w:pPr>
              <w:spacing w:before="0"/>
              <w:rPr>
                <w:b/>
                <w:szCs w:val="24"/>
              </w:rPr>
            </w:pPr>
            <w:bookmarkStart w:id="2" w:name="CreationDate"/>
            <w:bookmarkEnd w:id="2"/>
            <w:r>
              <w:rPr>
                <w:b/>
                <w:bCs/>
                <w:szCs w:val="28"/>
              </w:rPr>
              <w:t>14</w:t>
            </w:r>
            <w:r w:rsidR="008623C4">
              <w:rPr>
                <w:b/>
                <w:bCs/>
                <w:szCs w:val="28"/>
              </w:rPr>
              <w:t xml:space="preserve"> </w:t>
            </w:r>
            <w:r w:rsidR="00B476A7">
              <w:rPr>
                <w:b/>
                <w:bCs/>
                <w:szCs w:val="28"/>
              </w:rPr>
              <w:t>May</w:t>
            </w:r>
            <w:r w:rsidR="008623C4">
              <w:rPr>
                <w:b/>
                <w:bCs/>
                <w:szCs w:val="28"/>
              </w:rPr>
              <w:t xml:space="preserve"> 2024</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3F591776" w:rsidR="00514D2F" w:rsidRPr="007F1CC7" w:rsidRDefault="004B3F77" w:rsidP="00282766">
            <w:pPr>
              <w:spacing w:before="0" w:after="240"/>
              <w:rPr>
                <w:szCs w:val="24"/>
              </w:rPr>
            </w:pPr>
            <w:r>
              <w:rPr>
                <w:b/>
              </w:rPr>
              <w:t xml:space="preserve">Original: </w:t>
            </w:r>
            <w:r w:rsidR="00AD4677">
              <w:rPr>
                <w:b/>
              </w:rPr>
              <w:t>English</w:t>
            </w:r>
          </w:p>
        </w:tc>
      </w:tr>
      <w:tr w:rsidR="00A13162" w14:paraId="31656E31" w14:textId="77777777" w:rsidTr="00107E85">
        <w:trPr>
          <w:cantSplit/>
          <w:trHeight w:val="852"/>
        </w:trPr>
        <w:tc>
          <w:tcPr>
            <w:tcW w:w="9888" w:type="dxa"/>
            <w:gridSpan w:val="2"/>
          </w:tcPr>
          <w:p w14:paraId="512FCA01" w14:textId="6AC927AB" w:rsidR="00A13162" w:rsidRPr="0030353C" w:rsidRDefault="00BD31F8" w:rsidP="0030353C">
            <w:pPr>
              <w:pStyle w:val="Source"/>
            </w:pPr>
            <w:bookmarkStart w:id="3" w:name="Source"/>
            <w:bookmarkEnd w:id="3"/>
            <w:r>
              <w:t>R</w:t>
            </w:r>
            <w:r w:rsidRPr="00BD31F8">
              <w:t>eport by the Secretary-General</w:t>
            </w:r>
          </w:p>
        </w:tc>
      </w:tr>
      <w:tr w:rsidR="00AC6F14" w:rsidRPr="002E6963" w14:paraId="2CBD3A36" w14:textId="77777777" w:rsidTr="00107E85">
        <w:trPr>
          <w:cantSplit/>
        </w:trPr>
        <w:tc>
          <w:tcPr>
            <w:tcW w:w="9888" w:type="dxa"/>
            <w:gridSpan w:val="2"/>
          </w:tcPr>
          <w:p w14:paraId="1B4121DF" w14:textId="2DAF846F" w:rsidR="00AC6F14" w:rsidRPr="00642C3C" w:rsidRDefault="000A74F5" w:rsidP="0030353C">
            <w:pPr>
              <w:pStyle w:val="Title1"/>
              <w:rPr>
                <w:rFonts w:cs="Times New Roman"/>
                <w:bCs/>
              </w:rPr>
            </w:pPr>
            <w:bookmarkStart w:id="4" w:name="Title"/>
            <w:bookmarkEnd w:id="4"/>
            <w:r w:rsidRPr="000A74F5">
              <w:rPr>
                <w:rFonts w:cs="Times New Roman"/>
                <w:bCs/>
              </w:rPr>
              <w:t>ITU-D draft operational plan for 2025-2028 and 2023 performance report</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685DA0" w:rsidRPr="00912E94"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5D30D77" w14:textId="77777777" w:rsidR="00685DA0" w:rsidRPr="00D87037" w:rsidRDefault="00685DA0" w:rsidP="00590E1A">
            <w:pPr>
              <w:spacing w:after="120"/>
              <w:rPr>
                <w:b/>
                <w:bCs/>
              </w:rPr>
            </w:pPr>
            <w:r w:rsidRPr="00D87037">
              <w:rPr>
                <w:b/>
                <w:bCs/>
                <w:szCs w:val="24"/>
              </w:rPr>
              <w:t>Sum</w:t>
            </w:r>
            <w:r w:rsidRPr="00D87037">
              <w:rPr>
                <w:b/>
                <w:bCs/>
              </w:rPr>
              <w:t>mary:</w:t>
            </w:r>
          </w:p>
          <w:p w14:paraId="44E69C08" w14:textId="3C066F62" w:rsidR="000A74F5" w:rsidRDefault="006B7E30" w:rsidP="000A74F5">
            <w:pPr>
              <w:keepNext/>
              <w:keepLines/>
              <w:spacing w:after="120"/>
            </w:pPr>
            <w:r w:rsidRPr="006B7E30">
              <w:t>This document contains the ITU-D draft operational plan for 2025-2028 and the 2023 performance report.</w:t>
            </w:r>
          </w:p>
          <w:p w14:paraId="4A6EC159" w14:textId="76F234F5" w:rsidR="00685DA0" w:rsidRPr="007819C5" w:rsidRDefault="00685DA0" w:rsidP="000A74F5">
            <w:pPr>
              <w:keepNext/>
              <w:keepLines/>
              <w:spacing w:after="120"/>
              <w:rPr>
                <w:b/>
                <w:bCs/>
              </w:rPr>
            </w:pPr>
            <w:r w:rsidRPr="007819C5">
              <w:rPr>
                <w:b/>
                <w:bCs/>
              </w:rPr>
              <w:t>Action required:</w:t>
            </w:r>
          </w:p>
          <w:p w14:paraId="6562E3E2" w14:textId="4D2BDEB6" w:rsidR="00392620" w:rsidRPr="005218B0" w:rsidRDefault="007F1984" w:rsidP="00590E1A">
            <w:pPr>
              <w:spacing w:after="120"/>
            </w:pPr>
            <w:r w:rsidRPr="007F1984">
              <w:t>TDAG is invited to review this document and to provide guidance as deemed appropriate</w:t>
            </w:r>
            <w:r>
              <w:t>.</w:t>
            </w:r>
          </w:p>
          <w:p w14:paraId="0AFB64BB" w14:textId="534A531A" w:rsidR="00685DA0" w:rsidRPr="00B8693C" w:rsidRDefault="00685DA0" w:rsidP="00590E1A">
            <w:pPr>
              <w:spacing w:after="120"/>
              <w:rPr>
                <w:b/>
                <w:bCs/>
              </w:rPr>
            </w:pPr>
            <w:r w:rsidRPr="00B8693C">
              <w:rPr>
                <w:b/>
                <w:bCs/>
              </w:rPr>
              <w:t>References:</w:t>
            </w:r>
          </w:p>
          <w:p w14:paraId="340BFA3B" w14:textId="77777777" w:rsidR="00685DA0" w:rsidRDefault="00C40811" w:rsidP="00590E1A">
            <w:pPr>
              <w:overflowPunct/>
              <w:autoSpaceDE/>
              <w:autoSpaceDN/>
              <w:adjustRightInd/>
              <w:spacing w:after="120"/>
              <w:textAlignment w:val="auto"/>
            </w:pPr>
            <w:hyperlink r:id="rId11" w:history="1">
              <w:r w:rsidR="00864A0B" w:rsidRPr="000007A3">
                <w:rPr>
                  <w:rStyle w:val="Hyperlink"/>
                </w:rPr>
                <w:t>Resolution 71</w:t>
              </w:r>
            </w:hyperlink>
            <w:r w:rsidR="00864A0B" w:rsidRPr="00864A0B">
              <w:t xml:space="preserve"> (Rev. Bucharest, 2022) of the Plenipotentiary Conference</w:t>
            </w:r>
          </w:p>
          <w:p w14:paraId="1ECDD20E" w14:textId="170969C0" w:rsidR="004942EA" w:rsidRPr="00B8693C" w:rsidRDefault="00C40811" w:rsidP="00590E1A">
            <w:pPr>
              <w:overflowPunct/>
              <w:autoSpaceDE/>
              <w:autoSpaceDN/>
              <w:adjustRightInd/>
              <w:spacing w:after="120"/>
              <w:textAlignment w:val="auto"/>
            </w:pPr>
            <w:hyperlink r:id="rId12" w:history="1">
              <w:r w:rsidR="004942EA" w:rsidRPr="004942EA">
                <w:rPr>
                  <w:rStyle w:val="Hyperlink"/>
                </w:rPr>
                <w:t>CV 87A, 181A, 205A, 223A</w:t>
              </w:r>
            </w:hyperlink>
          </w:p>
        </w:tc>
      </w:tr>
    </w:tbl>
    <w:p w14:paraId="72F5CF96" w14:textId="77777777" w:rsidR="00923CF1" w:rsidRPr="00B8693C" w:rsidRDefault="00923CF1" w:rsidP="00935FF0"/>
    <w:p w14:paraId="54000386" w14:textId="77777777" w:rsidR="005F6008" w:rsidRDefault="005F6008">
      <w:pPr>
        <w:tabs>
          <w:tab w:val="clear" w:pos="794"/>
          <w:tab w:val="clear" w:pos="1191"/>
          <w:tab w:val="clear" w:pos="1588"/>
          <w:tab w:val="clear" w:pos="1985"/>
        </w:tabs>
        <w:overflowPunct/>
        <w:autoSpaceDE/>
        <w:autoSpaceDN/>
        <w:adjustRightInd/>
        <w:spacing w:before="0"/>
        <w:textAlignment w:val="auto"/>
      </w:pPr>
      <w:r>
        <w:br w:type="page"/>
      </w:r>
    </w:p>
    <w:p w14:paraId="0C5E740A" w14:textId="77777777" w:rsidR="00E577B6" w:rsidRPr="00E577B6" w:rsidRDefault="00E577B6" w:rsidP="00E577B6">
      <w:pPr>
        <w:spacing w:after="120"/>
        <w:rPr>
          <w:rFonts w:cstheme="minorHAnsi"/>
          <w:b/>
          <w:bCs/>
        </w:rPr>
      </w:pPr>
      <w:bookmarkStart w:id="5" w:name="Proposal"/>
      <w:bookmarkEnd w:id="5"/>
      <w:r w:rsidRPr="00E577B6">
        <w:rPr>
          <w:rFonts w:cstheme="minorHAnsi"/>
          <w:b/>
          <w:bCs/>
        </w:rPr>
        <w:lastRenderedPageBreak/>
        <w:t>1</w:t>
      </w:r>
      <w:r w:rsidRPr="00E577B6">
        <w:rPr>
          <w:rFonts w:cstheme="minorHAnsi"/>
          <w:b/>
          <w:bCs/>
        </w:rPr>
        <w:tab/>
        <w:t>Synthesis</w:t>
      </w:r>
    </w:p>
    <w:p w14:paraId="0BCEB9DC" w14:textId="77777777" w:rsidR="00E577B6" w:rsidRPr="00900809" w:rsidRDefault="00E577B6" w:rsidP="00E577B6">
      <w:pPr>
        <w:spacing w:after="120"/>
        <w:rPr>
          <w:rFonts w:cstheme="minorHAnsi"/>
        </w:rPr>
      </w:pPr>
      <w:r w:rsidRPr="00900809">
        <w:rPr>
          <w:rFonts w:cstheme="minorHAnsi"/>
          <w:b/>
          <w:bCs/>
        </w:rPr>
        <w:t>1.1</w:t>
      </w:r>
      <w:r w:rsidRPr="00900809">
        <w:rPr>
          <w:rFonts w:cstheme="minorHAnsi"/>
        </w:rPr>
        <w:tab/>
        <w:t>The newly approved Strategic Plan for 2024-2027, Annex 1 to Resolution 71 (Rev. Bucharest 2022), is the instrument that sets the 2 goals and the 5 thematic priorities for the Union and Development Sector for this timeframe.</w:t>
      </w:r>
    </w:p>
    <w:p w14:paraId="2E806924" w14:textId="77777777" w:rsidR="00E577B6" w:rsidRPr="00900809" w:rsidRDefault="00E577B6" w:rsidP="00E577B6">
      <w:pPr>
        <w:spacing w:after="120"/>
        <w:rPr>
          <w:rFonts w:cstheme="minorHAnsi"/>
        </w:rPr>
      </w:pPr>
      <w:r w:rsidRPr="00900809">
        <w:rPr>
          <w:rFonts w:cstheme="minorHAnsi"/>
        </w:rPr>
        <w:t>The mission of the ITU-D Sector lies within the broader framework of the purposes of the</w:t>
      </w:r>
    </w:p>
    <w:p w14:paraId="0F4E4C18" w14:textId="77777777" w:rsidR="00E577B6" w:rsidRPr="00900809" w:rsidRDefault="00E577B6" w:rsidP="00E577B6">
      <w:pPr>
        <w:spacing w:after="120"/>
        <w:rPr>
          <w:rFonts w:cstheme="minorHAnsi"/>
        </w:rPr>
      </w:pPr>
      <w:r w:rsidRPr="00900809">
        <w:rPr>
          <w:rFonts w:cstheme="minorHAnsi"/>
        </w:rPr>
        <w:t>ITU as defined in Article 1 of the ITU Constitution and is: “</w:t>
      </w:r>
      <w:r w:rsidRPr="00900809">
        <w:rPr>
          <w:rFonts w:cstheme="minorHAnsi"/>
          <w:i/>
          <w:iCs/>
        </w:rPr>
        <w:t>to promote and to offer technical assistance to developing countries in the field of telecommunications, and also to promote the mobilization of the material, human and financial resources needed for its implementation, as well as access to information;</w:t>
      </w:r>
      <w:r w:rsidRPr="00900809">
        <w:rPr>
          <w:rFonts w:cstheme="minorHAnsi"/>
        </w:rPr>
        <w:t>”</w:t>
      </w:r>
    </w:p>
    <w:p w14:paraId="6202F627" w14:textId="77777777" w:rsidR="00E577B6" w:rsidRPr="00900809" w:rsidRDefault="00E577B6" w:rsidP="00E577B6">
      <w:pPr>
        <w:spacing w:after="120"/>
        <w:rPr>
          <w:rFonts w:cstheme="minorHAnsi"/>
        </w:rPr>
      </w:pPr>
      <w:r w:rsidRPr="00900809">
        <w:rPr>
          <w:rFonts w:cstheme="minorHAnsi"/>
          <w:b/>
          <w:bCs/>
        </w:rPr>
        <w:t>1.2</w:t>
      </w:r>
      <w:r w:rsidRPr="00900809">
        <w:rPr>
          <w:rFonts w:cstheme="minorHAnsi"/>
        </w:rPr>
        <w:tab/>
        <w:t>The Telecommunication Development Sector is, moreover, committed to pursuing and developing its 14 outputs, namely:</w:t>
      </w:r>
    </w:p>
    <w:p w14:paraId="689BE736" w14:textId="77777777" w:rsidR="00E577B6" w:rsidRPr="00900809"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00809">
        <w:rPr>
          <w:rFonts w:cstheme="minorHAnsi"/>
        </w:rPr>
        <w:t>World Telecommunication Development Conference (WTDC)</w:t>
      </w:r>
    </w:p>
    <w:p w14:paraId="4001ED51" w14:textId="77777777" w:rsidR="00E577B6" w:rsidRPr="00900809"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00809">
        <w:rPr>
          <w:rFonts w:cstheme="minorHAnsi"/>
        </w:rPr>
        <w:t>Regional preparatory meetings (RPMs)</w:t>
      </w:r>
    </w:p>
    <w:p w14:paraId="24FA0914" w14:textId="77777777" w:rsidR="00E577B6" w:rsidRPr="00900809"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00809">
        <w:rPr>
          <w:rFonts w:cstheme="minorHAnsi"/>
        </w:rPr>
        <w:t>Telecommunication Development Advisory Group (TDAG)</w:t>
      </w:r>
    </w:p>
    <w:p w14:paraId="273B1723" w14:textId="77777777" w:rsidR="00E577B6" w:rsidRPr="00900809"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00809">
        <w:rPr>
          <w:rFonts w:cstheme="minorHAnsi"/>
        </w:rPr>
        <w:t>ITU-D Study groups</w:t>
      </w:r>
    </w:p>
    <w:p w14:paraId="20F36F83" w14:textId="77777777" w:rsidR="00E577B6" w:rsidRPr="00900809"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00809">
        <w:rPr>
          <w:rFonts w:cstheme="minorHAnsi"/>
        </w:rPr>
        <w:t>Resource mobilization and partnerships</w:t>
      </w:r>
    </w:p>
    <w:p w14:paraId="3609A73E" w14:textId="77777777" w:rsidR="00E577B6" w:rsidRPr="00900809"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00809">
        <w:rPr>
          <w:rFonts w:cstheme="minorHAnsi"/>
        </w:rPr>
        <w:t>New product and service development</w:t>
      </w:r>
    </w:p>
    <w:p w14:paraId="2B61C746" w14:textId="77777777" w:rsidR="00E577B6" w:rsidRPr="00900809"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00809">
        <w:rPr>
          <w:rFonts w:cstheme="minorHAnsi"/>
        </w:rPr>
        <w:t>Communication</w:t>
      </w:r>
    </w:p>
    <w:p w14:paraId="6126826C" w14:textId="77777777" w:rsidR="00E577B6" w:rsidRPr="00900809"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00809">
        <w:rPr>
          <w:rFonts w:cstheme="minorHAnsi"/>
        </w:rPr>
        <w:t>Capacity development</w:t>
      </w:r>
    </w:p>
    <w:p w14:paraId="1D6659B4" w14:textId="77777777" w:rsidR="00E577B6" w:rsidRPr="00900809"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00809">
        <w:rPr>
          <w:rFonts w:cstheme="minorHAnsi"/>
        </w:rPr>
        <w:t>Product and service delivery</w:t>
      </w:r>
    </w:p>
    <w:p w14:paraId="7A8C1A84" w14:textId="77777777" w:rsidR="00E577B6" w:rsidRPr="00900809"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00809">
        <w:rPr>
          <w:rFonts w:cstheme="minorHAnsi"/>
        </w:rPr>
        <w:t>Statistics</w:t>
      </w:r>
    </w:p>
    <w:p w14:paraId="6BE228C5" w14:textId="77777777" w:rsidR="00E577B6" w:rsidRPr="00900809"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00809">
        <w:rPr>
          <w:rFonts w:cstheme="minorHAnsi"/>
        </w:rPr>
        <w:t>Publications (Flagship)</w:t>
      </w:r>
    </w:p>
    <w:p w14:paraId="5E430048" w14:textId="77777777" w:rsidR="00E577B6" w:rsidRPr="00900809"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00809">
        <w:rPr>
          <w:rFonts w:cstheme="minorHAnsi"/>
        </w:rPr>
        <w:t>Outreach and representation MS, RTO, RO</w:t>
      </w:r>
    </w:p>
    <w:p w14:paraId="4B6EA797" w14:textId="77777777" w:rsidR="00E577B6" w:rsidRPr="00900809"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00809">
        <w:rPr>
          <w:rFonts w:cstheme="minorHAnsi"/>
        </w:rPr>
        <w:t>UN engagement</w:t>
      </w:r>
    </w:p>
    <w:p w14:paraId="6F203919" w14:textId="77777777" w:rsidR="00E577B6" w:rsidRPr="00900809"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lang w:val="fr-CH"/>
        </w:rPr>
      </w:pPr>
      <w:r w:rsidRPr="00900809">
        <w:rPr>
          <w:rFonts w:cstheme="minorHAnsi"/>
          <w:lang w:val="fr-CH"/>
        </w:rPr>
        <w:t>Platforms (GSR, WTIS, RDF, etc.)</w:t>
      </w:r>
    </w:p>
    <w:p w14:paraId="5F2F0C76" w14:textId="77777777" w:rsidR="00E577B6" w:rsidRPr="00900809" w:rsidRDefault="00E577B6" w:rsidP="00E577B6">
      <w:pPr>
        <w:spacing w:after="120"/>
        <w:rPr>
          <w:rFonts w:cstheme="minorHAnsi"/>
        </w:rPr>
      </w:pPr>
      <w:r w:rsidRPr="00900809">
        <w:rPr>
          <w:rFonts w:cstheme="minorHAnsi"/>
          <w:b/>
          <w:bCs/>
        </w:rPr>
        <w:t>1.3</w:t>
      </w:r>
      <w:r w:rsidRPr="00900809">
        <w:rPr>
          <w:rFonts w:cstheme="minorHAnsi"/>
        </w:rPr>
        <w:tab/>
        <w:t>The following Capital Success Factors are to be considered in the implementation of the mission and outputs as stated above:</w:t>
      </w:r>
    </w:p>
    <w:p w14:paraId="6D8B93C3" w14:textId="77777777" w:rsidR="00E577B6" w:rsidRPr="00900809" w:rsidRDefault="00E577B6" w:rsidP="003A4B84">
      <w:pPr>
        <w:pStyle w:val="ListParagraph"/>
        <w:numPr>
          <w:ilvl w:val="0"/>
          <w:numId w:val="2"/>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00809">
        <w:rPr>
          <w:rFonts w:cstheme="minorHAnsi"/>
        </w:rPr>
        <w:t xml:space="preserve">The mission and </w:t>
      </w:r>
      <w:r w:rsidRPr="00900809">
        <w:rPr>
          <w:rFonts w:cstheme="minorHAnsi"/>
          <w:lang w:val="en-US"/>
        </w:rPr>
        <w:t>outputs</w:t>
      </w:r>
      <w:r w:rsidRPr="00900809">
        <w:rPr>
          <w:rFonts w:cstheme="minorHAnsi"/>
        </w:rPr>
        <w:t xml:space="preserve"> of the ITU-D are clearly understood and shared by our</w:t>
      </w:r>
      <w:r w:rsidRPr="00900809">
        <w:rPr>
          <w:rFonts w:cstheme="minorHAnsi"/>
          <w:lang w:val="en-US"/>
        </w:rPr>
        <w:t xml:space="preserve"> </w:t>
      </w:r>
      <w:r w:rsidRPr="00900809">
        <w:rPr>
          <w:rFonts w:cstheme="minorHAnsi"/>
        </w:rPr>
        <w:t>membership.</w:t>
      </w:r>
    </w:p>
    <w:p w14:paraId="1EB09601" w14:textId="77777777" w:rsidR="00E577B6" w:rsidRPr="00900809" w:rsidRDefault="00E577B6" w:rsidP="003A4B84">
      <w:pPr>
        <w:pStyle w:val="ListParagraph"/>
        <w:numPr>
          <w:ilvl w:val="0"/>
          <w:numId w:val="2"/>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00809">
        <w:rPr>
          <w:rFonts w:cstheme="minorHAnsi"/>
        </w:rPr>
        <w:t xml:space="preserve">The required resources level for implementing these </w:t>
      </w:r>
      <w:r w:rsidRPr="00900809">
        <w:rPr>
          <w:rFonts w:cstheme="minorHAnsi"/>
          <w:lang w:val="en-US"/>
        </w:rPr>
        <w:t>outputs</w:t>
      </w:r>
      <w:r w:rsidRPr="00900809">
        <w:rPr>
          <w:rFonts w:cstheme="minorHAnsi"/>
        </w:rPr>
        <w:t xml:space="preserve"> is made available and</w:t>
      </w:r>
      <w:r w:rsidRPr="00900809">
        <w:rPr>
          <w:rFonts w:cstheme="minorHAnsi"/>
          <w:lang w:val="en-US"/>
        </w:rPr>
        <w:t xml:space="preserve"> </w:t>
      </w:r>
      <w:r w:rsidRPr="00900809">
        <w:rPr>
          <w:rFonts w:cstheme="minorHAnsi"/>
        </w:rPr>
        <w:t>economically/efficiently monitored.</w:t>
      </w:r>
    </w:p>
    <w:p w14:paraId="77776912" w14:textId="77777777" w:rsidR="00E577B6" w:rsidRPr="00900809" w:rsidRDefault="00E577B6" w:rsidP="003A4B84">
      <w:pPr>
        <w:pStyle w:val="ListParagraph"/>
        <w:numPr>
          <w:ilvl w:val="0"/>
          <w:numId w:val="2"/>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00809">
        <w:rPr>
          <w:rFonts w:cstheme="minorHAnsi"/>
        </w:rPr>
        <w:t>The working methods and activities of the Sector continue to be improved in a</w:t>
      </w:r>
      <w:r w:rsidRPr="00900809">
        <w:rPr>
          <w:rFonts w:cstheme="minorHAnsi"/>
          <w:lang w:val="en-US"/>
        </w:rPr>
        <w:t xml:space="preserve"> </w:t>
      </w:r>
      <w:r w:rsidRPr="00900809">
        <w:rPr>
          <w:rFonts w:cstheme="minorHAnsi"/>
        </w:rPr>
        <w:t>cooperative and synergic manner between the membership and the</w:t>
      </w:r>
      <w:r w:rsidRPr="00900809">
        <w:rPr>
          <w:rFonts w:cstheme="minorHAnsi"/>
          <w:lang w:val="en-US"/>
        </w:rPr>
        <w:t xml:space="preserve"> Telecommunication Development</w:t>
      </w:r>
      <w:r w:rsidRPr="00900809">
        <w:rPr>
          <w:rFonts w:cstheme="minorHAnsi"/>
        </w:rPr>
        <w:t xml:space="preserve"> Bureau.</w:t>
      </w:r>
    </w:p>
    <w:p w14:paraId="0E0E628A" w14:textId="7788CDE6" w:rsidR="00E577B6" w:rsidRPr="00900809" w:rsidRDefault="00E577B6" w:rsidP="00E577B6">
      <w:pPr>
        <w:spacing w:after="120"/>
        <w:rPr>
          <w:rFonts w:cstheme="minorHAnsi"/>
        </w:rPr>
      </w:pPr>
      <w:r w:rsidRPr="00900809">
        <w:rPr>
          <w:rFonts w:cstheme="minorHAnsi"/>
          <w:b/>
          <w:bCs/>
        </w:rPr>
        <w:t>1.4</w:t>
      </w:r>
      <w:r w:rsidRPr="00900809">
        <w:rPr>
          <w:rFonts w:cstheme="minorHAnsi"/>
        </w:rPr>
        <w:tab/>
        <w:t>The 2025-2028 timeframe will include among other the regular work of the ITU-D Study Groups, while the period from 2023 2025 will be dedicated to the implementation of the WTDC-22 decisions.</w:t>
      </w:r>
      <w:r w:rsidR="003A4B84">
        <w:rPr>
          <w:rFonts w:cstheme="minorHAnsi"/>
        </w:rPr>
        <w:t xml:space="preserve"> </w:t>
      </w:r>
      <w:r w:rsidRPr="00900809">
        <w:rPr>
          <w:rFonts w:cstheme="minorHAnsi"/>
        </w:rPr>
        <w:t>The Regional Preparatory Meetings for WTDC-25 with start early 2025 and continue throughout the year.</w:t>
      </w:r>
      <w:r w:rsidR="003A4B84">
        <w:rPr>
          <w:rFonts w:cstheme="minorHAnsi"/>
        </w:rPr>
        <w:t xml:space="preserve"> </w:t>
      </w:r>
      <w:r w:rsidRPr="00900809">
        <w:rPr>
          <w:rFonts w:cstheme="minorHAnsi"/>
        </w:rPr>
        <w:t>A new cycle of activities of the ITU-D Study Groups will begin in 2026 following WTDC to be held in 2025.</w:t>
      </w:r>
    </w:p>
    <w:p w14:paraId="2FFC0518" w14:textId="77777777" w:rsidR="00E577B6" w:rsidRPr="00900809" w:rsidRDefault="00E577B6" w:rsidP="00E577B6">
      <w:pPr>
        <w:spacing w:after="120"/>
        <w:rPr>
          <w:rFonts w:cstheme="minorHAnsi"/>
        </w:rPr>
      </w:pPr>
      <w:r w:rsidRPr="00900809">
        <w:rPr>
          <w:rFonts w:cstheme="minorHAnsi"/>
        </w:rPr>
        <w:t>The key and most challenging issues for 2025-2028 will be the following:</w:t>
      </w:r>
    </w:p>
    <w:p w14:paraId="5930EFC4" w14:textId="77777777" w:rsidR="00E577B6" w:rsidRPr="00900809" w:rsidRDefault="00E577B6" w:rsidP="003A4B84">
      <w:pPr>
        <w:pStyle w:val="ListParagraph"/>
        <w:numPr>
          <w:ilvl w:val="0"/>
          <w:numId w:val="3"/>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00809">
        <w:rPr>
          <w:rFonts w:cstheme="minorHAnsi"/>
        </w:rPr>
        <w:lastRenderedPageBreak/>
        <w:t>Successful implementation of ITU-D convening platforms and awareness raising events during period are conducted in a</w:t>
      </w:r>
      <w:r w:rsidRPr="00900809">
        <w:rPr>
          <w:rFonts w:cstheme="minorHAnsi"/>
          <w:lang w:val="en-US"/>
        </w:rPr>
        <w:t xml:space="preserve"> </w:t>
      </w:r>
      <w:r w:rsidRPr="00900809">
        <w:rPr>
          <w:rFonts w:cstheme="minorHAnsi"/>
        </w:rPr>
        <w:t>successful manner on the basis of a significant preparatory and organizational work.</w:t>
      </w:r>
    </w:p>
    <w:p w14:paraId="456B176E" w14:textId="77777777" w:rsidR="00E577B6" w:rsidRPr="00900809" w:rsidRDefault="00E577B6" w:rsidP="003A4B84">
      <w:pPr>
        <w:pStyle w:val="ListParagraph"/>
        <w:numPr>
          <w:ilvl w:val="0"/>
          <w:numId w:val="3"/>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00809">
        <w:rPr>
          <w:rFonts w:cstheme="minorHAnsi"/>
        </w:rPr>
        <w:t>The preparatory activities for WTDC-25; BDT will participate in the relevant preparatory</w:t>
      </w:r>
      <w:r w:rsidRPr="00900809">
        <w:rPr>
          <w:rFonts w:cstheme="minorHAnsi"/>
          <w:lang w:val="en-US"/>
        </w:rPr>
        <w:t xml:space="preserve"> </w:t>
      </w:r>
      <w:r w:rsidRPr="00900809">
        <w:rPr>
          <w:rFonts w:cstheme="minorHAnsi"/>
        </w:rPr>
        <w:t>activities and provide the logistic support to WTDC-25</w:t>
      </w:r>
      <w:r w:rsidRPr="00900809">
        <w:rPr>
          <w:rFonts w:cstheme="minorHAnsi"/>
          <w:lang w:val="en-US"/>
        </w:rPr>
        <w:t>.</w:t>
      </w:r>
    </w:p>
    <w:p w14:paraId="386EC003" w14:textId="77777777" w:rsidR="00E577B6" w:rsidRPr="00900809" w:rsidRDefault="00E577B6" w:rsidP="003A4B84">
      <w:pPr>
        <w:pStyle w:val="ListParagraph"/>
        <w:numPr>
          <w:ilvl w:val="0"/>
          <w:numId w:val="3"/>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00809">
        <w:rPr>
          <w:rFonts w:cstheme="minorHAnsi"/>
        </w:rPr>
        <w:t>Implementation of the WTDC-22 decisions in a timely manner, with special emphasis</w:t>
      </w:r>
      <w:r w:rsidRPr="00900809">
        <w:rPr>
          <w:rFonts w:cstheme="minorHAnsi"/>
          <w:lang w:val="en-US"/>
        </w:rPr>
        <w:t xml:space="preserve"> </w:t>
      </w:r>
      <w:r w:rsidRPr="00900809">
        <w:rPr>
          <w:rFonts w:cstheme="minorHAnsi"/>
        </w:rPr>
        <w:t>to the shortened time horizon (3 years instead of the usual 4 years). The Bureau will also proceed with the</w:t>
      </w:r>
      <w:r w:rsidRPr="00900809">
        <w:rPr>
          <w:rFonts w:cstheme="minorHAnsi"/>
          <w:lang w:val="en-US"/>
        </w:rPr>
        <w:t xml:space="preserve"> </w:t>
      </w:r>
      <w:r w:rsidRPr="00900809">
        <w:rPr>
          <w:rFonts w:cstheme="minorHAnsi"/>
        </w:rPr>
        <w:t>implementation of WTDC-25 decisions</w:t>
      </w:r>
      <w:r w:rsidRPr="00900809">
        <w:rPr>
          <w:rFonts w:cstheme="minorHAnsi"/>
          <w:lang w:val="en-US"/>
        </w:rPr>
        <w:t xml:space="preserve"> in 2026</w:t>
      </w:r>
      <w:r w:rsidRPr="00900809">
        <w:rPr>
          <w:rFonts w:cstheme="minorHAnsi"/>
        </w:rPr>
        <w:t>.</w:t>
      </w:r>
    </w:p>
    <w:p w14:paraId="0BC8FFE5" w14:textId="77777777" w:rsidR="00E577B6" w:rsidRPr="00900809" w:rsidRDefault="00E577B6" w:rsidP="003A4B84">
      <w:pPr>
        <w:pStyle w:val="ListParagraph"/>
        <w:numPr>
          <w:ilvl w:val="0"/>
          <w:numId w:val="3"/>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00809">
        <w:rPr>
          <w:rFonts w:cstheme="minorHAnsi"/>
        </w:rPr>
        <w:t>Seamless support to ITU-D Study Groups in their studies according to their work</w:t>
      </w:r>
      <w:r w:rsidRPr="00900809">
        <w:rPr>
          <w:rFonts w:cstheme="minorHAnsi"/>
          <w:lang w:val="en-US"/>
        </w:rPr>
        <w:t xml:space="preserve"> </w:t>
      </w:r>
      <w:r w:rsidRPr="00900809">
        <w:rPr>
          <w:rFonts w:cstheme="minorHAnsi"/>
        </w:rPr>
        <w:t>plans, with special emphasis on the topics that may be identified by WTDC-25</w:t>
      </w:r>
      <w:r w:rsidRPr="00900809">
        <w:rPr>
          <w:rFonts w:cstheme="minorHAnsi"/>
          <w:lang w:val="en-US"/>
        </w:rPr>
        <w:t>.</w:t>
      </w:r>
    </w:p>
    <w:p w14:paraId="390DAEA3" w14:textId="52595D51" w:rsidR="00E577B6" w:rsidRPr="00900809" w:rsidRDefault="00E577B6" w:rsidP="003A4B84">
      <w:pPr>
        <w:pStyle w:val="ListParagraph"/>
        <w:numPr>
          <w:ilvl w:val="0"/>
          <w:numId w:val="3"/>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00809">
        <w:rPr>
          <w:rFonts w:cstheme="minorHAnsi"/>
        </w:rPr>
        <w:t>Assistance and support to administrations and ITU-D members,</w:t>
      </w:r>
      <w:r w:rsidRPr="00900809">
        <w:rPr>
          <w:rFonts w:cstheme="minorHAnsi"/>
          <w:lang w:val="en-US"/>
        </w:rPr>
        <w:t xml:space="preserve"> </w:t>
      </w:r>
      <w:r w:rsidRPr="00900809">
        <w:rPr>
          <w:rFonts w:cstheme="minorHAnsi"/>
        </w:rPr>
        <w:t>taking into account the</w:t>
      </w:r>
      <w:r w:rsidR="003A4B84">
        <w:rPr>
          <w:rFonts w:cstheme="minorHAnsi"/>
        </w:rPr>
        <w:t xml:space="preserve"> </w:t>
      </w:r>
      <w:r w:rsidRPr="00900809">
        <w:rPr>
          <w:rFonts w:cstheme="minorHAnsi"/>
        </w:rPr>
        <w:t>expertise of the BDT staff.</w:t>
      </w:r>
    </w:p>
    <w:p w14:paraId="07193CCD" w14:textId="77777777" w:rsidR="00E577B6" w:rsidRPr="00900809" w:rsidRDefault="00E577B6" w:rsidP="00E577B6">
      <w:pPr>
        <w:spacing w:after="120"/>
        <w:rPr>
          <w:rFonts w:cstheme="minorHAnsi"/>
          <w:b/>
          <w:bCs/>
        </w:rPr>
      </w:pPr>
      <w:r w:rsidRPr="00900809">
        <w:rPr>
          <w:rFonts w:cstheme="minorHAnsi"/>
          <w:b/>
          <w:bCs/>
        </w:rPr>
        <w:t>1.5</w:t>
      </w:r>
      <w:r w:rsidRPr="00900809">
        <w:rPr>
          <w:rFonts w:cstheme="minorHAnsi"/>
          <w:b/>
          <w:bCs/>
        </w:rPr>
        <w:tab/>
        <w:t xml:space="preserve">Thematic priorities </w:t>
      </w:r>
    </w:p>
    <w:p w14:paraId="6482109C" w14:textId="52B7928E" w:rsidR="00E577B6" w:rsidRPr="00900809" w:rsidRDefault="00E577B6" w:rsidP="00E577B6">
      <w:pPr>
        <w:spacing w:after="120"/>
        <w:rPr>
          <w:rFonts w:cstheme="minorHAnsi"/>
        </w:rPr>
      </w:pPr>
      <w:r w:rsidRPr="00900809">
        <w:rPr>
          <w:rFonts w:cstheme="minorHAnsi"/>
        </w:rPr>
        <w:t>he following chart presents the breakdown of planned BDT human resources among the five thematic priorities for the considered four-year timeframe.</w:t>
      </w:r>
    </w:p>
    <w:p w14:paraId="3C016527" w14:textId="77777777" w:rsidR="00E577B6" w:rsidRPr="00900809" w:rsidRDefault="00E577B6" w:rsidP="00E577B6">
      <w:pPr>
        <w:rPr>
          <w:rFonts w:cstheme="minorHAnsi"/>
          <w:b/>
          <w:bCs/>
        </w:rPr>
      </w:pPr>
      <w:r w:rsidRPr="00900809">
        <w:rPr>
          <w:rFonts w:cstheme="minorHAnsi"/>
          <w:noProof/>
        </w:rPr>
        <w:drawing>
          <wp:inline distT="0" distB="0" distL="0" distR="0" wp14:anchorId="4B92BEEA" wp14:editId="57B2F4E4">
            <wp:extent cx="6120765" cy="3396615"/>
            <wp:effectExtent l="0" t="0" r="635" b="0"/>
            <wp:docPr id="1590215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15486" name=""/>
                    <pic:cNvPicPr/>
                  </pic:nvPicPr>
                  <pic:blipFill>
                    <a:blip r:embed="rId13"/>
                    <a:stretch>
                      <a:fillRect/>
                    </a:stretch>
                  </pic:blipFill>
                  <pic:spPr>
                    <a:xfrm>
                      <a:off x="0" y="0"/>
                      <a:ext cx="6120765" cy="3396615"/>
                    </a:xfrm>
                    <a:prstGeom prst="rect">
                      <a:avLst/>
                    </a:prstGeom>
                  </pic:spPr>
                </pic:pic>
              </a:graphicData>
            </a:graphic>
          </wp:inline>
        </w:drawing>
      </w:r>
    </w:p>
    <w:p w14:paraId="1C926435" w14:textId="77777777" w:rsidR="00E577B6" w:rsidRPr="00900809" w:rsidRDefault="00E577B6" w:rsidP="00E577B6">
      <w:pPr>
        <w:rPr>
          <w:rFonts w:cstheme="minorHAnsi"/>
          <w:b/>
          <w:bCs/>
        </w:rPr>
      </w:pPr>
    </w:p>
    <w:p w14:paraId="371B1354" w14:textId="77777777" w:rsidR="00E577B6" w:rsidRPr="00900809" w:rsidRDefault="00E577B6" w:rsidP="00E577B6">
      <w:pPr>
        <w:rPr>
          <w:rFonts w:cstheme="minorHAnsi"/>
          <w:b/>
          <w:bCs/>
        </w:rPr>
      </w:pPr>
      <w:r w:rsidRPr="00900809">
        <w:rPr>
          <w:rFonts w:cstheme="minorHAnsi"/>
          <w:b/>
          <w:bCs/>
        </w:rPr>
        <w:br w:type="page"/>
      </w:r>
    </w:p>
    <w:p w14:paraId="24C161B2" w14:textId="77777777" w:rsidR="00E577B6" w:rsidRPr="00900809" w:rsidRDefault="00E577B6" w:rsidP="003A4B84">
      <w:pPr>
        <w:spacing w:after="120"/>
        <w:rPr>
          <w:rFonts w:cstheme="minorHAnsi"/>
          <w:b/>
          <w:bCs/>
        </w:rPr>
      </w:pPr>
      <w:r w:rsidRPr="00900809">
        <w:rPr>
          <w:rFonts w:cstheme="minorHAnsi"/>
          <w:b/>
          <w:bCs/>
        </w:rPr>
        <w:t>1.6</w:t>
      </w:r>
      <w:r w:rsidRPr="00900809">
        <w:rPr>
          <w:rFonts w:cstheme="minorHAnsi"/>
          <w:b/>
          <w:bCs/>
        </w:rPr>
        <w:tab/>
        <w:t>Structure of the operational plan</w:t>
      </w:r>
    </w:p>
    <w:p w14:paraId="54FA673C" w14:textId="77777777" w:rsidR="00E577B6" w:rsidRPr="00900809" w:rsidRDefault="00E577B6" w:rsidP="003A4B84">
      <w:pPr>
        <w:spacing w:after="120"/>
        <w:jc w:val="both"/>
        <w:rPr>
          <w:rFonts w:cstheme="minorHAnsi"/>
        </w:rPr>
      </w:pPr>
      <w:r w:rsidRPr="00900809">
        <w:rPr>
          <w:rFonts w:cstheme="minorHAnsi"/>
        </w:rPr>
        <w:t>The Union’s operational plan by thematic priorities is presented in document C24/28. The sector’s operational plans are presented as annexes to the Union’s operational plan.</w:t>
      </w:r>
    </w:p>
    <w:p w14:paraId="1FE655EA" w14:textId="77777777" w:rsidR="00E577B6" w:rsidRPr="00900809" w:rsidRDefault="00E577B6" w:rsidP="003A4B84">
      <w:pPr>
        <w:spacing w:after="120"/>
        <w:jc w:val="both"/>
        <w:rPr>
          <w:rFonts w:cstheme="minorHAnsi"/>
        </w:rPr>
      </w:pPr>
      <w:r w:rsidRPr="00900809">
        <w:rPr>
          <w:rFonts w:cstheme="minorHAnsi"/>
        </w:rPr>
        <w:t>The 2025-2028 ITU-D Operational Plan has a result-based structure and sets forth details concerning the 14 ITU-D outputs as well as the expected results, key performance indicators and risk factors.</w:t>
      </w:r>
    </w:p>
    <w:p w14:paraId="19251573" w14:textId="77777777" w:rsidR="00E577B6" w:rsidRPr="00900809" w:rsidRDefault="00E577B6" w:rsidP="003A4B84">
      <w:pPr>
        <w:spacing w:after="120"/>
        <w:jc w:val="both"/>
        <w:rPr>
          <w:rFonts w:cstheme="minorHAnsi"/>
        </w:rPr>
      </w:pPr>
      <w:r w:rsidRPr="00900809">
        <w:rPr>
          <w:rFonts w:cstheme="minorHAnsi"/>
        </w:rPr>
        <w:t>For each of the outputs, the following information is provided:</w:t>
      </w:r>
    </w:p>
    <w:p w14:paraId="330E5CC2" w14:textId="77777777" w:rsidR="00E577B6" w:rsidRPr="00900809" w:rsidRDefault="00E577B6" w:rsidP="003A4B84">
      <w:pPr>
        <w:pStyle w:val="ListParagraph"/>
        <w:numPr>
          <w:ilvl w:val="0"/>
          <w:numId w:val="4"/>
        </w:numPr>
        <w:tabs>
          <w:tab w:val="clear" w:pos="1134"/>
          <w:tab w:val="clear" w:pos="1871"/>
          <w:tab w:val="clear" w:pos="2268"/>
        </w:tabs>
        <w:overflowPunct/>
        <w:autoSpaceDE/>
        <w:autoSpaceDN/>
        <w:adjustRightInd/>
        <w:spacing w:before="60" w:after="60"/>
        <w:ind w:left="714" w:hanging="357"/>
        <w:contextualSpacing w:val="0"/>
        <w:jc w:val="both"/>
        <w:textAlignment w:val="auto"/>
        <w:rPr>
          <w:rFonts w:cstheme="minorHAnsi"/>
          <w:lang w:val="en-US"/>
        </w:rPr>
      </w:pPr>
      <w:r w:rsidRPr="00900809">
        <w:rPr>
          <w:rFonts w:cstheme="minorHAnsi"/>
          <w:lang w:val="en-US"/>
        </w:rPr>
        <w:t>Description of the output and major trends/policy issues relating to the output.</w:t>
      </w:r>
    </w:p>
    <w:p w14:paraId="49093DB7" w14:textId="77777777" w:rsidR="00E577B6" w:rsidRPr="00900809" w:rsidRDefault="00E577B6" w:rsidP="003A4B84">
      <w:pPr>
        <w:pStyle w:val="ListParagraph"/>
        <w:numPr>
          <w:ilvl w:val="0"/>
          <w:numId w:val="4"/>
        </w:numPr>
        <w:tabs>
          <w:tab w:val="clear" w:pos="1134"/>
          <w:tab w:val="clear" w:pos="1871"/>
          <w:tab w:val="clear" w:pos="2268"/>
        </w:tabs>
        <w:overflowPunct/>
        <w:autoSpaceDE/>
        <w:autoSpaceDN/>
        <w:adjustRightInd/>
        <w:spacing w:before="60" w:after="60"/>
        <w:ind w:left="714" w:hanging="357"/>
        <w:contextualSpacing w:val="0"/>
        <w:jc w:val="both"/>
        <w:textAlignment w:val="auto"/>
        <w:rPr>
          <w:rFonts w:cstheme="minorHAnsi"/>
          <w:lang w:val="en-US"/>
        </w:rPr>
      </w:pPr>
      <w:r w:rsidRPr="00900809">
        <w:rPr>
          <w:rFonts w:cstheme="minorHAnsi"/>
          <w:lang w:val="en-US"/>
        </w:rPr>
        <w:t>Performance report for the year 2023, including the comparison between the expected and realized results as well as the key performance indicators (KPIs) and risk analysis.</w:t>
      </w:r>
    </w:p>
    <w:p w14:paraId="02917B03" w14:textId="77777777" w:rsidR="00E577B6" w:rsidRPr="00900809" w:rsidRDefault="00E577B6" w:rsidP="003A4B84">
      <w:pPr>
        <w:pStyle w:val="ListParagraph"/>
        <w:numPr>
          <w:ilvl w:val="0"/>
          <w:numId w:val="4"/>
        </w:numPr>
        <w:tabs>
          <w:tab w:val="clear" w:pos="1134"/>
          <w:tab w:val="clear" w:pos="1871"/>
          <w:tab w:val="clear" w:pos="2268"/>
        </w:tabs>
        <w:overflowPunct/>
        <w:autoSpaceDE/>
        <w:autoSpaceDN/>
        <w:adjustRightInd/>
        <w:spacing w:before="60" w:after="60"/>
        <w:ind w:left="714" w:hanging="357"/>
        <w:contextualSpacing w:val="0"/>
        <w:jc w:val="both"/>
        <w:textAlignment w:val="auto"/>
        <w:rPr>
          <w:rFonts w:cstheme="minorHAnsi"/>
          <w:lang w:val="en-US"/>
        </w:rPr>
      </w:pPr>
      <w:r w:rsidRPr="00900809">
        <w:rPr>
          <w:rFonts w:cstheme="minorHAnsi"/>
          <w:lang w:val="en-US"/>
        </w:rPr>
        <w:t>Detailed statement of expected results and KPIs for the years 2025 as well as measurement indications and threat and risk assessment when applicable.</w:t>
      </w:r>
    </w:p>
    <w:p w14:paraId="2228DA4A" w14:textId="77777777" w:rsidR="00E577B6" w:rsidRPr="00900809" w:rsidRDefault="00E577B6" w:rsidP="003A4B84">
      <w:pPr>
        <w:pStyle w:val="ListParagraph"/>
        <w:numPr>
          <w:ilvl w:val="0"/>
          <w:numId w:val="4"/>
        </w:numPr>
        <w:tabs>
          <w:tab w:val="clear" w:pos="1134"/>
          <w:tab w:val="clear" w:pos="1871"/>
          <w:tab w:val="clear" w:pos="2268"/>
        </w:tabs>
        <w:overflowPunct/>
        <w:autoSpaceDE/>
        <w:autoSpaceDN/>
        <w:adjustRightInd/>
        <w:spacing w:before="60" w:after="60"/>
        <w:ind w:left="714" w:hanging="357"/>
        <w:contextualSpacing w:val="0"/>
        <w:jc w:val="both"/>
        <w:textAlignment w:val="auto"/>
        <w:rPr>
          <w:rFonts w:cstheme="minorHAnsi"/>
          <w:lang w:val="en-US"/>
        </w:rPr>
      </w:pPr>
      <w:r w:rsidRPr="00900809">
        <w:rPr>
          <w:rFonts w:cstheme="minorHAnsi"/>
          <w:lang w:val="en-US"/>
        </w:rPr>
        <w:t>Human resources allocation for the 2025 to 2028 timeframe.</w:t>
      </w:r>
    </w:p>
    <w:p w14:paraId="1D136ED7" w14:textId="77777777" w:rsidR="00E577B6" w:rsidRPr="00900809" w:rsidRDefault="00E577B6" w:rsidP="003A4B84">
      <w:pPr>
        <w:spacing w:after="120"/>
        <w:rPr>
          <w:rFonts w:cstheme="minorHAnsi"/>
          <w:b/>
          <w:bCs/>
          <w:color w:val="000000" w:themeColor="text1"/>
        </w:rPr>
      </w:pPr>
      <w:r w:rsidRPr="00900809">
        <w:rPr>
          <w:rFonts w:cstheme="minorHAnsi"/>
          <w:b/>
          <w:bCs/>
          <w:color w:val="000000" w:themeColor="text1"/>
        </w:rPr>
        <w:t>2</w:t>
      </w:r>
      <w:r w:rsidRPr="00900809">
        <w:rPr>
          <w:rFonts w:cstheme="minorHAnsi"/>
          <w:b/>
          <w:bCs/>
          <w:color w:val="000000" w:themeColor="text1"/>
        </w:rPr>
        <w:tab/>
        <w:t>ITU-D Outputs</w:t>
      </w:r>
    </w:p>
    <w:p w14:paraId="643DFDC1" w14:textId="77777777" w:rsidR="00E577B6" w:rsidRPr="00900809" w:rsidRDefault="00E577B6" w:rsidP="003A4B84">
      <w:pPr>
        <w:spacing w:after="120"/>
        <w:jc w:val="both"/>
        <w:rPr>
          <w:rFonts w:cstheme="minorHAnsi"/>
        </w:rPr>
      </w:pPr>
      <w:r w:rsidRPr="00900809">
        <w:rPr>
          <w:rFonts w:cstheme="minorHAnsi"/>
        </w:rPr>
        <w:t>The following chart presents the breakdown of planned BDT human resources among the 1$ outputs for the considered four-year timeframe.</w:t>
      </w:r>
    </w:p>
    <w:p w14:paraId="6CA8436A" w14:textId="77777777" w:rsidR="00E577B6" w:rsidRPr="00900809" w:rsidRDefault="00E577B6" w:rsidP="00E577B6">
      <w:pPr>
        <w:rPr>
          <w:rFonts w:cstheme="minorHAnsi"/>
        </w:rPr>
      </w:pPr>
      <w:r w:rsidRPr="00900809">
        <w:rPr>
          <w:rFonts w:cstheme="minorHAnsi"/>
          <w:noProof/>
        </w:rPr>
        <w:drawing>
          <wp:inline distT="0" distB="0" distL="0" distR="0" wp14:anchorId="0769BF86" wp14:editId="7EE53258">
            <wp:extent cx="6120765" cy="4479290"/>
            <wp:effectExtent l="0" t="0" r="635" b="3810"/>
            <wp:docPr id="647274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274952" name=""/>
                    <pic:cNvPicPr/>
                  </pic:nvPicPr>
                  <pic:blipFill>
                    <a:blip r:embed="rId14"/>
                    <a:stretch>
                      <a:fillRect/>
                    </a:stretch>
                  </pic:blipFill>
                  <pic:spPr>
                    <a:xfrm>
                      <a:off x="0" y="0"/>
                      <a:ext cx="6120765" cy="4479290"/>
                    </a:xfrm>
                    <a:prstGeom prst="rect">
                      <a:avLst/>
                    </a:prstGeom>
                  </pic:spPr>
                </pic:pic>
              </a:graphicData>
            </a:graphic>
          </wp:inline>
        </w:drawing>
      </w:r>
    </w:p>
    <w:p w14:paraId="0E2F3BBD" w14:textId="77777777" w:rsidR="00E577B6" w:rsidRPr="00900809" w:rsidRDefault="00E577B6" w:rsidP="00E577B6">
      <w:pPr>
        <w:rPr>
          <w:rFonts w:cstheme="minorHAnsi"/>
          <w:b/>
          <w:bCs/>
          <w:color w:val="632423" w:themeColor="accent2" w:themeShade="80"/>
          <w:sz w:val="28"/>
          <w:szCs w:val="28"/>
        </w:rPr>
      </w:pPr>
      <w:r w:rsidRPr="00900809">
        <w:rPr>
          <w:rFonts w:cstheme="minorHAnsi"/>
          <w:b/>
          <w:bCs/>
          <w:color w:val="632423" w:themeColor="accent2" w:themeShade="80"/>
          <w:sz w:val="28"/>
          <w:szCs w:val="28"/>
        </w:rPr>
        <w:br w:type="page"/>
      </w:r>
    </w:p>
    <w:p w14:paraId="1A63451C" w14:textId="707B2112" w:rsidR="00AF3B79" w:rsidRDefault="00AF3B79" w:rsidP="003A4B84">
      <w:pPr>
        <w:spacing w:after="120"/>
        <w:rPr>
          <w:rFonts w:cstheme="minorHAnsi"/>
          <w:b/>
          <w:bCs/>
          <w:szCs w:val="24"/>
        </w:rPr>
      </w:pPr>
      <w:r>
        <w:rPr>
          <w:rFonts w:cstheme="minorHAnsi"/>
          <w:b/>
          <w:bCs/>
          <w:szCs w:val="24"/>
        </w:rPr>
        <w:t>Annex</w:t>
      </w:r>
    </w:p>
    <w:p w14:paraId="14C12591" w14:textId="05BC0D9F" w:rsidR="00E577B6" w:rsidRPr="003A4B84" w:rsidRDefault="00E577B6" w:rsidP="003A4B84">
      <w:pPr>
        <w:spacing w:after="120"/>
        <w:rPr>
          <w:rFonts w:cstheme="minorHAnsi"/>
          <w:b/>
          <w:bCs/>
          <w:szCs w:val="24"/>
        </w:rPr>
      </w:pPr>
      <w:r w:rsidRPr="003A4B84">
        <w:rPr>
          <w:rFonts w:cstheme="minorHAnsi"/>
          <w:b/>
          <w:bCs/>
          <w:szCs w:val="24"/>
        </w:rPr>
        <w:t>2.1</w:t>
      </w:r>
      <w:r w:rsidRPr="003A4B84">
        <w:rPr>
          <w:rFonts w:cstheme="minorHAnsi"/>
          <w:b/>
          <w:bCs/>
          <w:szCs w:val="24"/>
        </w:rPr>
        <w:tab/>
        <w:t>World Telecommunication Development Conference (WTDC)</w:t>
      </w:r>
    </w:p>
    <w:p w14:paraId="1069FDA8" w14:textId="77777777" w:rsidR="00E577B6" w:rsidRPr="003A4B84" w:rsidRDefault="00E577B6" w:rsidP="003A4B84">
      <w:pPr>
        <w:spacing w:after="120"/>
        <w:rPr>
          <w:rFonts w:cstheme="minorHAnsi"/>
          <w:b/>
          <w:bCs/>
        </w:rPr>
      </w:pPr>
      <w:r w:rsidRPr="003A4B84">
        <w:rPr>
          <w:rFonts w:cstheme="minorHAnsi"/>
          <w:b/>
          <w:bCs/>
        </w:rPr>
        <w:t>Description</w:t>
      </w:r>
    </w:p>
    <w:p w14:paraId="7CDE5500" w14:textId="4DA4C4DC" w:rsidR="00E577B6" w:rsidRPr="003A4B84" w:rsidRDefault="00E577B6" w:rsidP="003A4B84">
      <w:pPr>
        <w:spacing w:after="120"/>
        <w:rPr>
          <w:rFonts w:cstheme="minorHAnsi"/>
        </w:rPr>
      </w:pPr>
      <w:r w:rsidRPr="003A4B84">
        <w:rPr>
          <w:rFonts w:cstheme="minorHAnsi"/>
        </w:rPr>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14:paraId="74A13658" w14:textId="77777777" w:rsidR="00E577B6" w:rsidRPr="003A4B84" w:rsidRDefault="00E577B6" w:rsidP="003A4B84">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Declaration.</w:t>
      </w:r>
    </w:p>
    <w:p w14:paraId="67AECEEB" w14:textId="77777777" w:rsidR="00E577B6" w:rsidRPr="003A4B84" w:rsidRDefault="00E577B6" w:rsidP="003A4B84">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Contribution to the draft ITU strategic plan for the forthcoming relevant timeframe.</w:t>
      </w:r>
    </w:p>
    <w:p w14:paraId="3844FE70" w14:textId="77777777" w:rsidR="00E577B6" w:rsidRPr="003A4B84" w:rsidRDefault="00E577B6" w:rsidP="003A4B84">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Action plan.</w:t>
      </w:r>
    </w:p>
    <w:p w14:paraId="49E1EC33" w14:textId="77777777" w:rsidR="00E577B6" w:rsidRPr="003A4B84" w:rsidRDefault="00E577B6" w:rsidP="003A4B84">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Regional Initiatives.</w:t>
      </w:r>
    </w:p>
    <w:p w14:paraId="7B2F2E60" w14:textId="77777777" w:rsidR="00E577B6" w:rsidRDefault="00E577B6" w:rsidP="003A4B84">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Study Groups.</w:t>
      </w:r>
    </w:p>
    <w:p w14:paraId="7E72D81A" w14:textId="77777777" w:rsidR="003A4B84" w:rsidRPr="003A4B84" w:rsidRDefault="003A4B84" w:rsidP="003A4B84">
      <w:pPr>
        <w:overflowPunct/>
        <w:autoSpaceDE/>
        <w:autoSpaceDN/>
        <w:adjustRightInd/>
        <w:spacing w:before="60" w:after="60"/>
        <w:textAlignment w:val="auto"/>
        <w:rPr>
          <w:rFonts w:cstheme="minorHAnsi"/>
        </w:rPr>
      </w:pPr>
    </w:p>
    <w:p w14:paraId="62209852" w14:textId="77777777" w:rsidR="00E577B6" w:rsidRPr="003A4B84" w:rsidRDefault="00E577B6" w:rsidP="003A4B84">
      <w:pPr>
        <w:spacing w:after="120"/>
        <w:rPr>
          <w:rFonts w:cstheme="minorHAnsi"/>
          <w:b/>
          <w:bCs/>
        </w:rPr>
      </w:pPr>
      <w:r w:rsidRPr="003A4B84">
        <w:rPr>
          <w:rFonts w:cstheme="minorHAnsi"/>
          <w:b/>
          <w:bCs/>
        </w:rPr>
        <w:t>2023 performance report and risk analysis</w:t>
      </w:r>
    </w:p>
    <w:p w14:paraId="3525002F" w14:textId="77777777" w:rsidR="00E577B6" w:rsidRPr="003A4B84" w:rsidRDefault="00E577B6" w:rsidP="003A4B84">
      <w:pPr>
        <w:spacing w:after="120"/>
        <w:rPr>
          <w:rFonts w:cstheme="minorHAnsi"/>
          <w:i/>
          <w:iCs/>
        </w:rPr>
      </w:pPr>
      <w:r w:rsidRPr="003A4B84">
        <w:rPr>
          <w:rFonts w:cstheme="minorHAnsi"/>
          <w:i/>
          <w:iCs/>
        </w:rPr>
        <w:t>2023 Statement of achieved results</w:t>
      </w:r>
    </w:p>
    <w:tbl>
      <w:tblPr>
        <w:tblW w:w="9640" w:type="dxa"/>
        <w:tblLook w:val="04A0" w:firstRow="1" w:lastRow="0" w:firstColumn="1" w:lastColumn="0" w:noHBand="0" w:noVBand="1"/>
      </w:tblPr>
      <w:tblGrid>
        <w:gridCol w:w="2620"/>
        <w:gridCol w:w="2620"/>
        <w:gridCol w:w="2620"/>
        <w:gridCol w:w="1780"/>
      </w:tblGrid>
      <w:tr w:rsidR="00E577B6" w:rsidRPr="00C719F0" w14:paraId="1E6B53A9" w14:textId="77777777" w:rsidTr="00984218">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DFBB173" w14:textId="77777777" w:rsidR="00E577B6" w:rsidRPr="00900809" w:rsidRDefault="00E577B6" w:rsidP="003A4B84">
            <w:pPr>
              <w:spacing w:after="120"/>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6BD36B3B" w14:textId="77777777" w:rsidR="00E577B6" w:rsidRPr="00900809" w:rsidRDefault="00E577B6" w:rsidP="003A4B84">
            <w:pPr>
              <w:spacing w:after="120"/>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28C5AA59" w14:textId="77777777" w:rsidR="00E577B6" w:rsidRPr="00900809" w:rsidRDefault="00E577B6" w:rsidP="003A4B84">
            <w:pPr>
              <w:spacing w:after="120"/>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4224F22C" w14:textId="77777777" w:rsidR="00E577B6" w:rsidRPr="00900809" w:rsidRDefault="00E577B6" w:rsidP="003A4B84">
            <w:pPr>
              <w:spacing w:after="120"/>
              <w:jc w:val="center"/>
              <w:rPr>
                <w:rFonts w:cstheme="minorHAnsi"/>
                <w:b/>
                <w:bCs/>
                <w:color w:val="FFFFFF"/>
              </w:rPr>
            </w:pPr>
            <w:r w:rsidRPr="00900809">
              <w:rPr>
                <w:rFonts w:cstheme="minorHAnsi"/>
                <w:b/>
                <w:bCs/>
                <w:color w:val="FFFFFF"/>
              </w:rPr>
              <w:t>Measurement performance data</w:t>
            </w:r>
          </w:p>
        </w:tc>
      </w:tr>
      <w:tr w:rsidR="00E577B6" w:rsidRPr="00C719F0" w14:paraId="070E6EB2" w14:textId="77777777" w:rsidTr="00984218">
        <w:trPr>
          <w:trHeight w:val="564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16752D6C"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Strengthened implementation of the outcomes of the Kigali Action Plan (WTDC-22)</w:t>
            </w:r>
          </w:p>
        </w:tc>
        <w:tc>
          <w:tcPr>
            <w:tcW w:w="2620" w:type="dxa"/>
            <w:tcBorders>
              <w:top w:val="single" w:sz="4" w:space="0" w:color="auto"/>
              <w:left w:val="nil"/>
              <w:bottom w:val="single" w:sz="4" w:space="0" w:color="auto"/>
              <w:right w:val="single" w:sz="4" w:space="0" w:color="auto"/>
            </w:tcBorders>
            <w:shd w:val="clear" w:color="000000" w:fill="F2F2F2"/>
            <w:hideMark/>
          </w:tcPr>
          <w:p w14:paraId="285C5676" w14:textId="3AC199D0" w:rsidR="00E577B6" w:rsidRPr="00900809" w:rsidRDefault="00E577B6" w:rsidP="00984218">
            <w:pPr>
              <w:rPr>
                <w:rFonts w:cstheme="minorHAnsi"/>
                <w:color w:val="000000"/>
                <w:sz w:val="22"/>
                <w:szCs w:val="22"/>
              </w:rPr>
            </w:pPr>
            <w:r w:rsidRPr="00900809">
              <w:rPr>
                <w:rFonts w:cstheme="minorHAnsi"/>
                <w:color w:val="000000"/>
                <w:sz w:val="22"/>
                <w:szCs w:val="22"/>
              </w:rPr>
              <w:t>Various products and services deployed in 2023</w:t>
            </w:r>
            <w:r w:rsidR="003A4B84">
              <w:rPr>
                <w:rFonts w:cstheme="minorHAnsi"/>
                <w:color w:val="000000"/>
                <w:sz w:val="22"/>
                <w:szCs w:val="22"/>
              </w:rPr>
              <w:t xml:space="preserve"> </w:t>
            </w:r>
            <w:r w:rsidRPr="00900809">
              <w:rPr>
                <w:rFonts w:cstheme="minorHAnsi"/>
                <w:color w:val="000000"/>
                <w:sz w:val="22"/>
                <w:szCs w:val="22"/>
              </w:rPr>
              <w:t>through OP</w:t>
            </w:r>
            <w:r w:rsidR="003A4B84">
              <w:rPr>
                <w:rFonts w:cstheme="minorHAnsi"/>
                <w:color w:val="000000"/>
                <w:sz w:val="22"/>
                <w:szCs w:val="22"/>
              </w:rPr>
              <w:t xml:space="preserve"> </w:t>
            </w:r>
            <w:r w:rsidRPr="00900809">
              <w:rPr>
                <w:rFonts w:cstheme="minorHAnsi"/>
                <w:color w:val="000000"/>
                <w:sz w:val="22"/>
                <w:szCs w:val="22"/>
              </w:rPr>
              <w:t>and projects to support the implementation of ITU-D priorities</w:t>
            </w:r>
            <w:r w:rsidR="003A4B84">
              <w:rPr>
                <w:rFonts w:cstheme="minorHAnsi"/>
                <w:color w:val="000000"/>
                <w:sz w:val="22"/>
                <w:szCs w:val="22"/>
              </w:rPr>
              <w:t xml:space="preserve"> </w:t>
            </w:r>
            <w:r w:rsidRPr="00900809">
              <w:rPr>
                <w:rFonts w:cstheme="minorHAnsi"/>
                <w:color w:val="000000"/>
                <w:sz w:val="22"/>
                <w:szCs w:val="22"/>
              </w:rPr>
              <w:t>and</w:t>
            </w:r>
            <w:r w:rsidR="003A4B84">
              <w:rPr>
                <w:rFonts w:cstheme="minorHAnsi"/>
                <w:color w:val="000000"/>
                <w:sz w:val="22"/>
                <w:szCs w:val="22"/>
              </w:rPr>
              <w:t xml:space="preserve"> </w:t>
            </w:r>
            <w:r w:rsidRPr="00900809">
              <w:rPr>
                <w:rFonts w:cstheme="minorHAnsi"/>
                <w:color w:val="000000"/>
                <w:sz w:val="22"/>
                <w:szCs w:val="22"/>
              </w:rPr>
              <w:t xml:space="preserve">enablers. </w:t>
            </w:r>
            <w:r w:rsidRPr="00900809">
              <w:rPr>
                <w:rFonts w:cstheme="minorHAnsi"/>
                <w:color w:val="000000"/>
                <w:sz w:val="22"/>
                <w:szCs w:val="22"/>
              </w:rPr>
              <w:br/>
              <w:t>82 % of OP budget</w:t>
            </w:r>
            <w:r w:rsidR="003A4B84">
              <w:rPr>
                <w:rFonts w:cstheme="minorHAnsi"/>
                <w:color w:val="000000"/>
                <w:sz w:val="22"/>
                <w:szCs w:val="22"/>
              </w:rPr>
              <w:t xml:space="preserve"> </w:t>
            </w:r>
            <w:r w:rsidRPr="00900809">
              <w:rPr>
                <w:rFonts w:cstheme="minorHAnsi"/>
                <w:color w:val="000000"/>
                <w:sz w:val="22"/>
                <w:szCs w:val="22"/>
              </w:rPr>
              <w:t>was utilized to :</w:t>
            </w:r>
            <w:r w:rsidRPr="00900809">
              <w:rPr>
                <w:rFonts w:cstheme="minorHAnsi"/>
                <w:color w:val="000000"/>
                <w:sz w:val="22"/>
                <w:szCs w:val="22"/>
              </w:rPr>
              <w:br/>
              <w:t>- develop policy frameworks and knowledge products as well as</w:t>
            </w:r>
            <w:r w:rsidR="003A4B84">
              <w:rPr>
                <w:rFonts w:cstheme="minorHAnsi"/>
                <w:color w:val="000000"/>
                <w:sz w:val="22"/>
                <w:szCs w:val="22"/>
              </w:rPr>
              <w:t xml:space="preserve"> </w:t>
            </w:r>
            <w:r w:rsidRPr="00900809">
              <w:rPr>
                <w:rFonts w:cstheme="minorHAnsi"/>
                <w:color w:val="000000"/>
                <w:sz w:val="22"/>
                <w:szCs w:val="22"/>
              </w:rPr>
              <w:t>support Member states develop policy frameworks;</w:t>
            </w:r>
            <w:r w:rsidR="003A4B84">
              <w:rPr>
                <w:rFonts w:cstheme="minorHAnsi"/>
                <w:color w:val="000000"/>
                <w:sz w:val="22"/>
                <w:szCs w:val="22"/>
              </w:rPr>
              <w:t xml:space="preserve"> </w:t>
            </w:r>
            <w:r w:rsidRPr="00900809">
              <w:rPr>
                <w:rFonts w:cstheme="minorHAnsi"/>
                <w:color w:val="000000"/>
                <w:sz w:val="22"/>
                <w:szCs w:val="22"/>
              </w:rPr>
              <w:br/>
              <w:t xml:space="preserve">- deploy capacity development interventions, </w:t>
            </w:r>
            <w:r w:rsidRPr="00900809">
              <w:rPr>
                <w:rFonts w:cstheme="minorHAnsi"/>
                <w:color w:val="000000"/>
                <w:sz w:val="22"/>
                <w:szCs w:val="22"/>
              </w:rPr>
              <w:br/>
              <w:t xml:space="preserve">- provide data and statistics, </w:t>
            </w:r>
            <w:r w:rsidRPr="00900809">
              <w:rPr>
                <w:rFonts w:cstheme="minorHAnsi"/>
                <w:color w:val="000000"/>
                <w:sz w:val="22"/>
                <w:szCs w:val="22"/>
              </w:rPr>
              <w:br/>
              <w:t>-</w:t>
            </w:r>
            <w:r w:rsidR="003A4B84">
              <w:rPr>
                <w:rFonts w:cstheme="minorHAnsi"/>
                <w:color w:val="000000"/>
                <w:sz w:val="22"/>
                <w:szCs w:val="22"/>
              </w:rPr>
              <w:t xml:space="preserve"> </w:t>
            </w:r>
            <w:r w:rsidRPr="00900809">
              <w:rPr>
                <w:rFonts w:cstheme="minorHAnsi"/>
                <w:color w:val="000000"/>
                <w:sz w:val="22"/>
                <w:szCs w:val="22"/>
              </w:rPr>
              <w:t xml:space="preserve">technical assistance and </w:t>
            </w:r>
            <w:r w:rsidRPr="00900809">
              <w:rPr>
                <w:rFonts w:cstheme="minorHAnsi"/>
                <w:color w:val="000000"/>
                <w:sz w:val="22"/>
                <w:szCs w:val="22"/>
              </w:rPr>
              <w:br/>
              <w:t>- organize events.</w:t>
            </w:r>
            <w:r w:rsidR="003A4B84">
              <w:rPr>
                <w:rFonts w:cstheme="minorHAnsi"/>
                <w:color w:val="000000"/>
                <w:sz w:val="22"/>
                <w:szCs w:val="22"/>
              </w:rPr>
              <w:t xml:space="preserve"> </w:t>
            </w:r>
          </w:p>
        </w:tc>
        <w:tc>
          <w:tcPr>
            <w:tcW w:w="2620" w:type="dxa"/>
            <w:tcBorders>
              <w:top w:val="single" w:sz="4" w:space="0" w:color="auto"/>
              <w:left w:val="nil"/>
              <w:bottom w:val="single" w:sz="4" w:space="0" w:color="auto"/>
              <w:right w:val="single" w:sz="4" w:space="0" w:color="auto"/>
            </w:tcBorders>
            <w:shd w:val="clear" w:color="000000" w:fill="F2F2F2"/>
            <w:hideMark/>
          </w:tcPr>
          <w:p w14:paraId="796DB89E" w14:textId="3AAB8922" w:rsidR="00E577B6" w:rsidRPr="00900809" w:rsidRDefault="00E577B6" w:rsidP="00984218">
            <w:pPr>
              <w:rPr>
                <w:rFonts w:cstheme="minorHAnsi"/>
                <w:color w:val="000000"/>
                <w:sz w:val="22"/>
                <w:szCs w:val="22"/>
              </w:rPr>
            </w:pPr>
            <w:r w:rsidRPr="00900809">
              <w:rPr>
                <w:rFonts w:cstheme="minorHAnsi"/>
                <w:color w:val="000000"/>
                <w:sz w:val="22"/>
                <w:szCs w:val="22"/>
              </w:rPr>
              <w:t>Number of products and services</w:t>
            </w:r>
            <w:r w:rsidR="003A4B84">
              <w:rPr>
                <w:rFonts w:cstheme="minorHAnsi"/>
                <w:color w:val="000000"/>
                <w:sz w:val="22"/>
                <w:szCs w:val="22"/>
              </w:rPr>
              <w:t xml:space="preserve"> </w:t>
            </w:r>
            <w:r w:rsidRPr="00900809">
              <w:rPr>
                <w:rFonts w:cstheme="minorHAnsi"/>
                <w:color w:val="000000"/>
                <w:sz w:val="22"/>
                <w:szCs w:val="22"/>
              </w:rPr>
              <w:t xml:space="preserve">and resources deployed in each regions in support of ITU-D priorities and enablers </w:t>
            </w:r>
            <w:r w:rsidRPr="00900809">
              <w:rPr>
                <w:rFonts w:cstheme="minorHAnsi"/>
                <w:color w:val="000000"/>
                <w:sz w:val="22"/>
                <w:szCs w:val="22"/>
              </w:rPr>
              <w:br/>
            </w:r>
            <w:r w:rsidRPr="00900809">
              <w:rPr>
                <w:rFonts w:cstheme="minorHAnsi"/>
                <w:color w:val="000000"/>
                <w:sz w:val="22"/>
                <w:szCs w:val="22"/>
              </w:rPr>
              <w:br/>
              <w:t xml:space="preserve">Percentage of budget implementation </w:t>
            </w:r>
          </w:p>
        </w:tc>
        <w:tc>
          <w:tcPr>
            <w:tcW w:w="1780" w:type="dxa"/>
            <w:tcBorders>
              <w:top w:val="single" w:sz="4" w:space="0" w:color="auto"/>
              <w:left w:val="nil"/>
              <w:bottom w:val="single" w:sz="4" w:space="0" w:color="auto"/>
              <w:right w:val="single" w:sz="4" w:space="0" w:color="auto"/>
            </w:tcBorders>
            <w:shd w:val="clear" w:color="000000" w:fill="F2F2F2"/>
            <w:hideMark/>
          </w:tcPr>
          <w:p w14:paraId="015077BE" w14:textId="77777777" w:rsidR="00E577B6" w:rsidRPr="00900809" w:rsidRDefault="00E577B6" w:rsidP="00984218">
            <w:pPr>
              <w:rPr>
                <w:rFonts w:cstheme="minorHAnsi"/>
                <w:color w:val="000000"/>
                <w:sz w:val="22"/>
                <w:szCs w:val="22"/>
              </w:rPr>
            </w:pPr>
            <w:r w:rsidRPr="00900809">
              <w:rPr>
                <w:rFonts w:cstheme="minorHAnsi"/>
                <w:color w:val="000000"/>
                <w:sz w:val="22"/>
                <w:szCs w:val="22"/>
              </w:rPr>
              <w:t>OP &amp; project budgets</w:t>
            </w:r>
            <w:r w:rsidRPr="00900809">
              <w:rPr>
                <w:rFonts w:cstheme="minorHAnsi"/>
                <w:color w:val="000000"/>
                <w:sz w:val="22"/>
                <w:szCs w:val="22"/>
              </w:rPr>
              <w:br/>
              <w:t xml:space="preserve">Services delivered </w:t>
            </w:r>
            <w:r w:rsidRPr="00900809">
              <w:rPr>
                <w:rFonts w:cstheme="minorHAnsi"/>
                <w:color w:val="000000"/>
                <w:sz w:val="22"/>
                <w:szCs w:val="22"/>
              </w:rPr>
              <w:br/>
              <w:t>Products developed</w:t>
            </w:r>
            <w:r w:rsidRPr="00900809">
              <w:rPr>
                <w:rFonts w:cstheme="minorHAnsi"/>
                <w:color w:val="000000"/>
                <w:sz w:val="22"/>
                <w:szCs w:val="22"/>
              </w:rPr>
              <w:br/>
              <w:t xml:space="preserve">Impact reported/ achieved </w:t>
            </w:r>
          </w:p>
        </w:tc>
      </w:tr>
      <w:tr w:rsidR="00E577B6" w:rsidRPr="00C719F0" w14:paraId="6A722997" w14:textId="77777777" w:rsidTr="00984218">
        <w:trPr>
          <w:trHeight w:val="3820"/>
        </w:trPr>
        <w:tc>
          <w:tcPr>
            <w:tcW w:w="2620" w:type="dxa"/>
            <w:tcBorders>
              <w:top w:val="single" w:sz="4" w:space="0" w:color="auto"/>
              <w:left w:val="single" w:sz="4" w:space="0" w:color="auto"/>
              <w:bottom w:val="nil"/>
              <w:right w:val="single" w:sz="4" w:space="0" w:color="auto"/>
            </w:tcBorders>
            <w:shd w:val="clear" w:color="000000" w:fill="FFFFFF"/>
            <w:hideMark/>
          </w:tcPr>
          <w:p w14:paraId="4FB95EC2"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Strengthened implementation of WTDC Resolutions</w:t>
            </w:r>
          </w:p>
        </w:tc>
        <w:tc>
          <w:tcPr>
            <w:tcW w:w="2620" w:type="dxa"/>
            <w:tcBorders>
              <w:top w:val="single" w:sz="4" w:space="0" w:color="auto"/>
              <w:left w:val="nil"/>
              <w:bottom w:val="nil"/>
              <w:right w:val="single" w:sz="4" w:space="0" w:color="auto"/>
            </w:tcBorders>
            <w:shd w:val="clear" w:color="000000" w:fill="FFFFFF"/>
            <w:hideMark/>
          </w:tcPr>
          <w:p w14:paraId="15751162" w14:textId="77777777" w:rsidR="00E577B6" w:rsidRPr="00900809" w:rsidRDefault="00E577B6" w:rsidP="00984218">
            <w:pPr>
              <w:rPr>
                <w:rFonts w:cstheme="minorHAnsi"/>
                <w:color w:val="000000"/>
                <w:sz w:val="22"/>
                <w:szCs w:val="22"/>
              </w:rPr>
            </w:pPr>
            <w:r w:rsidRPr="00900809">
              <w:rPr>
                <w:rFonts w:cstheme="minorHAnsi"/>
                <w:color w:val="000000"/>
                <w:sz w:val="22"/>
                <w:szCs w:val="22"/>
              </w:rPr>
              <w:t>WTDC resolutions were implemented through projects and regional initiatives in collaboration with various stakeholders including UN agencies, development organizations and international financing institutions. 23 new projects equivalent to CHF 20.9 million were initiated in 2023</w:t>
            </w:r>
          </w:p>
        </w:tc>
        <w:tc>
          <w:tcPr>
            <w:tcW w:w="2620" w:type="dxa"/>
            <w:tcBorders>
              <w:top w:val="single" w:sz="4" w:space="0" w:color="auto"/>
              <w:left w:val="nil"/>
              <w:bottom w:val="nil"/>
              <w:right w:val="single" w:sz="4" w:space="0" w:color="auto"/>
            </w:tcBorders>
            <w:shd w:val="clear" w:color="000000" w:fill="FFFFFF"/>
            <w:hideMark/>
          </w:tcPr>
          <w:p w14:paraId="472890C0" w14:textId="77777777" w:rsidR="00E577B6" w:rsidRPr="00900809" w:rsidRDefault="00E577B6" w:rsidP="00984218">
            <w:pPr>
              <w:rPr>
                <w:rFonts w:cstheme="minorHAnsi"/>
                <w:sz w:val="22"/>
                <w:szCs w:val="22"/>
              </w:rPr>
            </w:pPr>
            <w:r w:rsidRPr="00900809">
              <w:rPr>
                <w:rFonts w:cstheme="minorHAnsi"/>
                <w:sz w:val="22"/>
                <w:szCs w:val="22"/>
              </w:rPr>
              <w:t xml:space="preserve">Number of projects initiated to support the implementation of WTDC Resolutions </w:t>
            </w:r>
          </w:p>
        </w:tc>
        <w:tc>
          <w:tcPr>
            <w:tcW w:w="1780" w:type="dxa"/>
            <w:tcBorders>
              <w:top w:val="single" w:sz="4" w:space="0" w:color="auto"/>
              <w:left w:val="nil"/>
              <w:bottom w:val="nil"/>
              <w:right w:val="single" w:sz="4" w:space="0" w:color="auto"/>
            </w:tcBorders>
            <w:shd w:val="clear" w:color="000000" w:fill="FFFFFF"/>
            <w:vAlign w:val="center"/>
            <w:hideMark/>
          </w:tcPr>
          <w:p w14:paraId="7A45FFC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2388EE18" w14:textId="77777777" w:rsidTr="00984218">
        <w:trPr>
          <w:trHeight w:val="1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38B27DF7"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32974D17"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71753575"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3890BBFF" w14:textId="77777777" w:rsidR="00E577B6" w:rsidRPr="00900809" w:rsidRDefault="00E577B6" w:rsidP="00984218">
            <w:pPr>
              <w:rPr>
                <w:rFonts w:cstheme="minorHAnsi"/>
                <w:color w:val="000000"/>
              </w:rPr>
            </w:pPr>
            <w:r w:rsidRPr="00900809">
              <w:rPr>
                <w:rFonts w:cstheme="minorHAnsi"/>
                <w:color w:val="000000"/>
              </w:rPr>
              <w:t> </w:t>
            </w:r>
          </w:p>
        </w:tc>
      </w:tr>
    </w:tbl>
    <w:p w14:paraId="5722DAFF" w14:textId="77777777" w:rsidR="00E577B6" w:rsidRPr="00900809" w:rsidRDefault="00E577B6" w:rsidP="00E577B6">
      <w:pPr>
        <w:rPr>
          <w:rFonts w:cstheme="minorHAnsi"/>
        </w:rPr>
      </w:pPr>
    </w:p>
    <w:p w14:paraId="5C73C9B1" w14:textId="77777777" w:rsidR="00E577B6" w:rsidRPr="00900809" w:rsidRDefault="00E577B6" w:rsidP="000F628F">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5A3C3873"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B5AF753"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BCF1241"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1FC1F0E"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04034F4"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1DFC1A62" w14:textId="77777777" w:rsidTr="00984218">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534E7C60" w14:textId="77777777" w:rsidR="00E577B6" w:rsidRPr="00900809" w:rsidRDefault="00E577B6" w:rsidP="00984218">
            <w:pPr>
              <w:rPr>
                <w:rFonts w:cstheme="minorHAnsi"/>
                <w:color w:val="000000"/>
              </w:rPr>
            </w:pPr>
            <w:r w:rsidRPr="00900809">
              <w:rPr>
                <w:rFonts w:cstheme="minorHAnsi"/>
                <w:color w:val="000000"/>
              </w:rPr>
              <w:t>Implementation</w:t>
            </w:r>
          </w:p>
        </w:tc>
        <w:tc>
          <w:tcPr>
            <w:tcW w:w="2020" w:type="dxa"/>
            <w:tcBorders>
              <w:top w:val="nil"/>
              <w:left w:val="nil"/>
              <w:bottom w:val="nil"/>
              <w:right w:val="single" w:sz="4" w:space="0" w:color="auto"/>
            </w:tcBorders>
            <w:shd w:val="clear" w:color="000000" w:fill="F2F2F2"/>
            <w:vAlign w:val="center"/>
            <w:hideMark/>
          </w:tcPr>
          <w:p w14:paraId="05065E99" w14:textId="21548D96" w:rsidR="00E577B6" w:rsidRPr="00900809" w:rsidRDefault="00E577B6" w:rsidP="00984218">
            <w:pPr>
              <w:rPr>
                <w:rFonts w:cstheme="minorHAnsi"/>
                <w:color w:val="000000"/>
              </w:rPr>
            </w:pPr>
            <w:r w:rsidRPr="00900809">
              <w:rPr>
                <w:rFonts w:cstheme="minorHAnsi"/>
                <w:color w:val="000000"/>
              </w:rPr>
              <w:t>Timely implementation of the Action Plan in some regions</w:t>
            </w:r>
          </w:p>
        </w:tc>
        <w:tc>
          <w:tcPr>
            <w:tcW w:w="2020" w:type="dxa"/>
            <w:tcBorders>
              <w:top w:val="nil"/>
              <w:left w:val="nil"/>
              <w:bottom w:val="nil"/>
              <w:right w:val="single" w:sz="4" w:space="0" w:color="auto"/>
            </w:tcBorders>
            <w:shd w:val="clear" w:color="000000" w:fill="F2F2F2"/>
            <w:vAlign w:val="center"/>
            <w:hideMark/>
          </w:tcPr>
          <w:p w14:paraId="6067C063"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single" w:sz="4" w:space="0" w:color="auto"/>
              <w:bottom w:val="nil"/>
              <w:right w:val="single" w:sz="4" w:space="0" w:color="auto"/>
            </w:tcBorders>
            <w:shd w:val="clear" w:color="000000" w:fill="F2F2F2"/>
            <w:vAlign w:val="center"/>
            <w:hideMark/>
          </w:tcPr>
          <w:p w14:paraId="074C87A3" w14:textId="04B7D73B" w:rsidR="00E577B6" w:rsidRPr="00900809" w:rsidRDefault="00E577B6" w:rsidP="00984218">
            <w:pPr>
              <w:rPr>
                <w:rFonts w:cstheme="minorHAnsi"/>
                <w:color w:val="000000"/>
              </w:rPr>
            </w:pPr>
            <w:r w:rsidRPr="00900809">
              <w:rPr>
                <w:rFonts w:cstheme="minorHAnsi"/>
                <w:color w:val="000000"/>
              </w:rPr>
              <w:t>Enhanced communication with Member States to better anticipate bottlenecks</w:t>
            </w:r>
            <w:r w:rsidRPr="00900809">
              <w:rPr>
                <w:rFonts w:cstheme="minorHAnsi"/>
                <w:color w:val="000000"/>
              </w:rPr>
              <w:br/>
              <w:t>Timely planning of the future activities</w:t>
            </w:r>
            <w:r w:rsidR="003A4B84">
              <w:rPr>
                <w:rFonts w:cstheme="minorHAnsi"/>
                <w:color w:val="000000"/>
              </w:rPr>
              <w:t xml:space="preserve"> </w:t>
            </w:r>
          </w:p>
        </w:tc>
      </w:tr>
      <w:tr w:rsidR="00E577B6" w:rsidRPr="00C719F0" w14:paraId="7B7AD842" w14:textId="77777777" w:rsidTr="00984218">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B8CF4D8"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1999FB1B"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342FF5E"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7C4B9AB4" w14:textId="77777777" w:rsidR="00E577B6" w:rsidRPr="00900809" w:rsidRDefault="00E577B6" w:rsidP="00984218">
            <w:pPr>
              <w:rPr>
                <w:rFonts w:cstheme="minorHAnsi"/>
                <w:color w:val="000000"/>
              </w:rPr>
            </w:pPr>
            <w:r w:rsidRPr="00900809">
              <w:rPr>
                <w:rFonts w:cstheme="minorHAnsi"/>
                <w:color w:val="000000"/>
              </w:rPr>
              <w:t> </w:t>
            </w:r>
          </w:p>
        </w:tc>
      </w:tr>
    </w:tbl>
    <w:p w14:paraId="32C75955" w14:textId="77777777" w:rsidR="00E577B6" w:rsidRPr="00900809" w:rsidRDefault="00E577B6" w:rsidP="00E577B6">
      <w:pPr>
        <w:rPr>
          <w:rFonts w:cstheme="minorHAnsi"/>
        </w:rPr>
      </w:pPr>
    </w:p>
    <w:p w14:paraId="24BAE760" w14:textId="77777777" w:rsidR="00E577B6" w:rsidRPr="00900809" w:rsidRDefault="00E577B6" w:rsidP="00E577B6">
      <w:pPr>
        <w:rPr>
          <w:rFonts w:cstheme="minorHAnsi"/>
        </w:rPr>
      </w:pPr>
    </w:p>
    <w:p w14:paraId="314B0B05" w14:textId="77777777" w:rsidR="00E577B6" w:rsidRPr="00900809" w:rsidRDefault="00E577B6" w:rsidP="00E577B6">
      <w:pPr>
        <w:rPr>
          <w:rFonts w:cstheme="minorHAnsi"/>
          <w:b/>
          <w:bCs/>
          <w:color w:val="265898" w:themeColor="text2" w:themeTint="E6"/>
        </w:rPr>
      </w:pPr>
      <w:r w:rsidRPr="00900809">
        <w:rPr>
          <w:rFonts w:cstheme="minorHAnsi"/>
          <w:b/>
          <w:bCs/>
          <w:color w:val="265898" w:themeColor="text2" w:themeTint="E6"/>
        </w:rPr>
        <w:br w:type="page"/>
      </w:r>
    </w:p>
    <w:p w14:paraId="26F27AB0" w14:textId="77777777" w:rsidR="00E577B6" w:rsidRPr="003A4B84" w:rsidRDefault="00E577B6" w:rsidP="000F628F">
      <w:pPr>
        <w:spacing w:after="120"/>
        <w:rPr>
          <w:rFonts w:cstheme="minorHAnsi"/>
          <w:b/>
          <w:bCs/>
        </w:rPr>
      </w:pPr>
      <w:r w:rsidRPr="003A4B84">
        <w:rPr>
          <w:rFonts w:cstheme="minorHAnsi"/>
          <w:b/>
          <w:bCs/>
        </w:rPr>
        <w:t>2025 Statement of expected results and risk analysis</w:t>
      </w:r>
    </w:p>
    <w:p w14:paraId="6454FC83" w14:textId="77777777" w:rsidR="00E577B6" w:rsidRPr="00900809" w:rsidRDefault="00E577B6" w:rsidP="000F628F">
      <w:pPr>
        <w:spacing w:after="120"/>
        <w:rPr>
          <w:rFonts w:cstheme="minorHAnsi"/>
          <w:i/>
          <w:iCs/>
        </w:rPr>
      </w:pPr>
      <w:r w:rsidRPr="00900809">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746832DE"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57E0441"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E761DF5"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2AFF208B" w14:textId="77777777" w:rsidTr="00984218">
        <w:trPr>
          <w:trHeight w:val="2880"/>
        </w:trPr>
        <w:tc>
          <w:tcPr>
            <w:tcW w:w="4180" w:type="dxa"/>
            <w:tcBorders>
              <w:top w:val="nil"/>
              <w:left w:val="single" w:sz="4" w:space="0" w:color="auto"/>
              <w:bottom w:val="nil"/>
              <w:right w:val="single" w:sz="4" w:space="0" w:color="auto"/>
            </w:tcBorders>
            <w:shd w:val="clear" w:color="000000" w:fill="F2F2F2"/>
            <w:hideMark/>
          </w:tcPr>
          <w:p w14:paraId="5C7459F2"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Enhanced review and increased level of agreement on the draft ITU-D contribution to the draft ITU strategic plan, the World Telecommunication Development Conference (WTDC) Declaration, and the WTDC Action Plan</w:t>
            </w:r>
            <w:r w:rsidRPr="00900809">
              <w:rPr>
                <w:rFonts w:cstheme="minorHAnsi"/>
                <w:color w:val="000000"/>
                <w:sz w:val="22"/>
                <w:szCs w:val="22"/>
              </w:rPr>
              <w:br/>
            </w:r>
            <w:r w:rsidRPr="00900809">
              <w:rPr>
                <w:rFonts w:cstheme="minorHAnsi"/>
                <w:color w:val="000000"/>
                <w:sz w:val="22"/>
                <w:szCs w:val="22"/>
              </w:rPr>
              <w:br/>
              <w:t>World telecommunication development conference (WTDC) and WTDC final report</w:t>
            </w:r>
          </w:p>
        </w:tc>
        <w:tc>
          <w:tcPr>
            <w:tcW w:w="4180" w:type="dxa"/>
            <w:tcBorders>
              <w:top w:val="nil"/>
              <w:left w:val="nil"/>
              <w:bottom w:val="nil"/>
              <w:right w:val="single" w:sz="4" w:space="0" w:color="auto"/>
            </w:tcBorders>
            <w:shd w:val="clear" w:color="000000" w:fill="F2F2F2"/>
            <w:hideMark/>
          </w:tcPr>
          <w:p w14:paraId="76AB76F2"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Membership level of understanding and sharing of the ITU-D objectives and outputs</w:t>
            </w:r>
            <w:r w:rsidRPr="00900809">
              <w:rPr>
                <w:rFonts w:cstheme="minorHAnsi"/>
                <w:color w:val="000000"/>
                <w:sz w:val="22"/>
                <w:szCs w:val="22"/>
              </w:rPr>
              <w:br/>
              <w:t>Declaration approved - level of support/ agreement</w:t>
            </w:r>
          </w:p>
        </w:tc>
      </w:tr>
      <w:tr w:rsidR="00E577B6" w:rsidRPr="00C719F0" w14:paraId="1DD495B6" w14:textId="77777777" w:rsidTr="00984218">
        <w:trPr>
          <w:trHeight w:val="7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8904D7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72F78C7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7F8030EB" w14:textId="77777777" w:rsidR="00E577B6" w:rsidRPr="00900809" w:rsidRDefault="00E577B6" w:rsidP="000F628F">
      <w:pPr>
        <w:spacing w:after="120"/>
        <w:rPr>
          <w:rFonts w:cstheme="minorHAnsi"/>
        </w:rPr>
      </w:pPr>
    </w:p>
    <w:p w14:paraId="326AE9A3" w14:textId="77777777" w:rsidR="00E577B6" w:rsidRPr="00900809" w:rsidRDefault="00E577B6" w:rsidP="000F628F">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26F13698" w14:textId="77777777" w:rsidTr="00984218">
        <w:trPr>
          <w:trHeight w:val="320"/>
        </w:trPr>
        <w:tc>
          <w:tcPr>
            <w:tcW w:w="1660" w:type="dxa"/>
            <w:tcBorders>
              <w:top w:val="single" w:sz="4" w:space="0" w:color="auto"/>
              <w:left w:val="single" w:sz="4" w:space="0" w:color="auto"/>
              <w:bottom w:val="nil"/>
              <w:right w:val="single" w:sz="4" w:space="0" w:color="auto"/>
            </w:tcBorders>
            <w:shd w:val="clear" w:color="000000" w:fill="02385E"/>
            <w:noWrap/>
            <w:vAlign w:val="bottom"/>
            <w:hideMark/>
          </w:tcPr>
          <w:p w14:paraId="58DAC09F"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nil"/>
              <w:right w:val="single" w:sz="4" w:space="0" w:color="auto"/>
            </w:tcBorders>
            <w:shd w:val="clear" w:color="000000" w:fill="70A288"/>
            <w:noWrap/>
            <w:vAlign w:val="bottom"/>
            <w:hideMark/>
          </w:tcPr>
          <w:p w14:paraId="5B1C7FBB"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nil"/>
              <w:right w:val="single" w:sz="4" w:space="0" w:color="auto"/>
            </w:tcBorders>
            <w:shd w:val="clear" w:color="000000" w:fill="DAB785"/>
            <w:noWrap/>
            <w:vAlign w:val="bottom"/>
            <w:hideMark/>
          </w:tcPr>
          <w:p w14:paraId="6F5D1F51"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nil"/>
              <w:right w:val="single" w:sz="4" w:space="0" w:color="auto"/>
            </w:tcBorders>
            <w:shd w:val="clear" w:color="000000" w:fill="D6896F"/>
            <w:noWrap/>
            <w:vAlign w:val="bottom"/>
            <w:hideMark/>
          </w:tcPr>
          <w:p w14:paraId="62876654"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nil"/>
              <w:right w:val="single" w:sz="4" w:space="0" w:color="auto"/>
            </w:tcBorders>
            <w:shd w:val="clear" w:color="000000" w:fill="A63950"/>
            <w:noWrap/>
            <w:vAlign w:val="bottom"/>
            <w:hideMark/>
          </w:tcPr>
          <w:p w14:paraId="7F6D80C0"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4B2BC339" w14:textId="77777777" w:rsidTr="00984218">
        <w:trPr>
          <w:trHeight w:val="192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82DFA"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3098919C" w14:textId="77777777" w:rsidR="00E577B6" w:rsidRPr="00900809" w:rsidRDefault="00E577B6" w:rsidP="00984218">
            <w:pPr>
              <w:rPr>
                <w:rFonts w:cstheme="minorHAnsi"/>
                <w:color w:val="000000"/>
                <w:sz w:val="22"/>
                <w:szCs w:val="22"/>
              </w:rPr>
            </w:pPr>
            <w:r w:rsidRPr="00900809">
              <w:rPr>
                <w:rFonts w:cstheme="minorHAnsi"/>
                <w:color w:val="000000"/>
                <w:sz w:val="22"/>
                <w:szCs w:val="22"/>
              </w:rPr>
              <w:t>Insufficient</w:t>
            </w:r>
            <w:r w:rsidRPr="00900809">
              <w:rPr>
                <w:rFonts w:cstheme="minorHAnsi"/>
                <w:color w:val="000000"/>
                <w:sz w:val="22"/>
                <w:szCs w:val="22"/>
              </w:rPr>
              <w:br/>
              <w:t>participation of</w:t>
            </w:r>
            <w:r w:rsidRPr="00900809">
              <w:rPr>
                <w:rFonts w:cstheme="minorHAnsi"/>
                <w:color w:val="000000"/>
                <w:sz w:val="22"/>
                <w:szCs w:val="22"/>
              </w:rPr>
              <w:br/>
              <w:t>countries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816D39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High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EBFC0A9" w14:textId="77777777" w:rsidR="00E577B6" w:rsidRPr="00900809" w:rsidRDefault="00E577B6" w:rsidP="00984218">
            <w:pPr>
              <w:rPr>
                <w:rFonts w:cstheme="minorHAnsi"/>
                <w:color w:val="000000"/>
                <w:sz w:val="22"/>
                <w:szCs w:val="22"/>
              </w:rPr>
            </w:pPr>
            <w:r w:rsidRPr="00900809">
              <w:rPr>
                <w:rFonts w:cstheme="minorHAnsi"/>
                <w:color w:val="000000"/>
                <w:sz w:val="22"/>
                <w:szCs w:val="22"/>
              </w:rPr>
              <w:t>Low</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D4F02D0"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coordination</w:t>
            </w:r>
            <w:r w:rsidRPr="00900809">
              <w:rPr>
                <w:rFonts w:cstheme="minorHAnsi"/>
                <w:color w:val="000000"/>
                <w:sz w:val="22"/>
                <w:szCs w:val="22"/>
              </w:rPr>
              <w:br/>
              <w:t>with memberships to</w:t>
            </w:r>
            <w:r w:rsidRPr="00900809">
              <w:rPr>
                <w:rFonts w:cstheme="minorHAnsi"/>
                <w:color w:val="000000"/>
                <w:sz w:val="22"/>
                <w:szCs w:val="22"/>
              </w:rPr>
              <w:br/>
              <w:t>ensure participation in</w:t>
            </w:r>
            <w:r w:rsidRPr="00900809">
              <w:rPr>
                <w:rFonts w:cstheme="minorHAnsi"/>
                <w:color w:val="000000"/>
                <w:sz w:val="22"/>
                <w:szCs w:val="22"/>
              </w:rPr>
              <w:br/>
              <w:t>the WTDC</w:t>
            </w:r>
          </w:p>
        </w:tc>
      </w:tr>
      <w:tr w:rsidR="00E577B6" w:rsidRPr="00C719F0" w14:paraId="06881B13" w14:textId="77777777" w:rsidTr="00984218">
        <w:trPr>
          <w:trHeight w:val="160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68ED3D7E"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Implementation</w:t>
            </w:r>
          </w:p>
        </w:tc>
        <w:tc>
          <w:tcPr>
            <w:tcW w:w="2020" w:type="dxa"/>
            <w:tcBorders>
              <w:top w:val="nil"/>
              <w:left w:val="nil"/>
              <w:bottom w:val="single" w:sz="4" w:space="0" w:color="auto"/>
              <w:right w:val="single" w:sz="4" w:space="0" w:color="auto"/>
            </w:tcBorders>
            <w:shd w:val="clear" w:color="000000" w:fill="F2F2F2"/>
            <w:vAlign w:val="center"/>
            <w:hideMark/>
          </w:tcPr>
          <w:p w14:paraId="705CF82B" w14:textId="7910AA27" w:rsidR="00E577B6" w:rsidRPr="00900809" w:rsidRDefault="00E577B6" w:rsidP="00984218">
            <w:pPr>
              <w:rPr>
                <w:rFonts w:cstheme="minorHAnsi"/>
                <w:color w:val="000000"/>
                <w:sz w:val="22"/>
                <w:szCs w:val="22"/>
              </w:rPr>
            </w:pPr>
            <w:r w:rsidRPr="00900809">
              <w:rPr>
                <w:rFonts w:cstheme="minorHAnsi"/>
                <w:color w:val="000000"/>
                <w:sz w:val="22"/>
                <w:szCs w:val="22"/>
              </w:rPr>
              <w:t>Timely</w:t>
            </w:r>
            <w:r w:rsidR="003A4B84">
              <w:rPr>
                <w:rFonts w:cstheme="minorHAnsi"/>
                <w:color w:val="000000"/>
                <w:sz w:val="22"/>
                <w:szCs w:val="22"/>
              </w:rPr>
              <w:t xml:space="preserve"> </w:t>
            </w:r>
            <w:r w:rsidRPr="00900809">
              <w:rPr>
                <w:rFonts w:cstheme="minorHAnsi"/>
                <w:color w:val="000000"/>
                <w:sz w:val="22"/>
                <w:szCs w:val="22"/>
              </w:rPr>
              <w:t xml:space="preserve">implementation </w:t>
            </w:r>
          </w:p>
        </w:tc>
        <w:tc>
          <w:tcPr>
            <w:tcW w:w="1540" w:type="dxa"/>
            <w:tcBorders>
              <w:top w:val="nil"/>
              <w:left w:val="nil"/>
              <w:bottom w:val="single" w:sz="4" w:space="0" w:color="auto"/>
              <w:right w:val="single" w:sz="4" w:space="0" w:color="auto"/>
            </w:tcBorders>
            <w:shd w:val="clear" w:color="000000" w:fill="F2F2F2"/>
            <w:vAlign w:val="center"/>
            <w:hideMark/>
          </w:tcPr>
          <w:p w14:paraId="39A96AF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single" w:sz="4" w:space="0" w:color="auto"/>
            </w:tcBorders>
            <w:shd w:val="clear" w:color="000000" w:fill="F2F2F2"/>
            <w:vAlign w:val="center"/>
            <w:hideMark/>
          </w:tcPr>
          <w:p w14:paraId="3378EAA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nil"/>
              <w:bottom w:val="single" w:sz="4" w:space="0" w:color="auto"/>
              <w:right w:val="single" w:sz="4" w:space="0" w:color="auto"/>
            </w:tcBorders>
            <w:shd w:val="clear" w:color="000000" w:fill="F2F2F2"/>
            <w:vAlign w:val="center"/>
            <w:hideMark/>
          </w:tcPr>
          <w:p w14:paraId="40CFFF76" w14:textId="77777777" w:rsidR="00E577B6" w:rsidRPr="00900809" w:rsidRDefault="00E577B6" w:rsidP="00984218">
            <w:pPr>
              <w:rPr>
                <w:rFonts w:cstheme="minorHAnsi"/>
                <w:color w:val="000000"/>
                <w:sz w:val="22"/>
                <w:szCs w:val="22"/>
              </w:rPr>
            </w:pPr>
            <w:r w:rsidRPr="00900809">
              <w:rPr>
                <w:rFonts w:cstheme="minorHAnsi"/>
                <w:color w:val="000000"/>
                <w:sz w:val="22"/>
                <w:szCs w:val="22"/>
              </w:rPr>
              <w:t>Active collaboration</w:t>
            </w:r>
            <w:r w:rsidRPr="00900809">
              <w:rPr>
                <w:rFonts w:cstheme="minorHAnsi"/>
                <w:color w:val="000000"/>
                <w:sz w:val="22"/>
                <w:szCs w:val="22"/>
              </w:rPr>
              <w:br/>
              <w:t>with membership and</w:t>
            </w:r>
            <w:r w:rsidRPr="00900809">
              <w:rPr>
                <w:rFonts w:cstheme="minorHAnsi"/>
                <w:color w:val="000000"/>
                <w:sz w:val="22"/>
                <w:szCs w:val="22"/>
              </w:rPr>
              <w:br/>
              <w:t>partners to meet</w:t>
            </w:r>
            <w:r w:rsidRPr="00900809">
              <w:rPr>
                <w:rFonts w:cstheme="minorHAnsi"/>
                <w:color w:val="000000"/>
                <w:sz w:val="22"/>
                <w:szCs w:val="22"/>
              </w:rPr>
              <w:br/>
              <w:t>shortened timeline</w:t>
            </w:r>
          </w:p>
        </w:tc>
      </w:tr>
      <w:tr w:rsidR="00E577B6" w:rsidRPr="00C719F0" w14:paraId="2B1F32EE" w14:textId="77777777" w:rsidTr="00984218">
        <w:trPr>
          <w:trHeight w:val="160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E836D2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Financial resources </w:t>
            </w:r>
          </w:p>
        </w:tc>
        <w:tc>
          <w:tcPr>
            <w:tcW w:w="2020" w:type="dxa"/>
            <w:tcBorders>
              <w:top w:val="nil"/>
              <w:left w:val="nil"/>
              <w:bottom w:val="single" w:sz="4" w:space="0" w:color="auto"/>
              <w:right w:val="single" w:sz="4" w:space="0" w:color="auto"/>
            </w:tcBorders>
            <w:shd w:val="clear" w:color="auto" w:fill="auto"/>
            <w:vAlign w:val="center"/>
            <w:hideMark/>
          </w:tcPr>
          <w:p w14:paraId="02FEAB44" w14:textId="6E47A415" w:rsidR="00E577B6" w:rsidRPr="00900809" w:rsidRDefault="00E577B6" w:rsidP="00984218">
            <w:pPr>
              <w:rPr>
                <w:rFonts w:cstheme="minorHAnsi"/>
                <w:color w:val="000000"/>
                <w:sz w:val="22"/>
                <w:szCs w:val="22"/>
              </w:rPr>
            </w:pPr>
            <w:r w:rsidRPr="00900809">
              <w:rPr>
                <w:rFonts w:cstheme="minorHAnsi"/>
                <w:color w:val="000000"/>
                <w:sz w:val="22"/>
                <w:szCs w:val="22"/>
              </w:rPr>
              <w:t>Lack</w:t>
            </w:r>
            <w:r w:rsidR="003A4B84">
              <w:rPr>
                <w:rFonts w:cstheme="minorHAnsi"/>
                <w:color w:val="000000"/>
                <w:sz w:val="22"/>
                <w:szCs w:val="22"/>
              </w:rPr>
              <w:t xml:space="preserve"> </w:t>
            </w:r>
            <w:r w:rsidRPr="00900809">
              <w:rPr>
                <w:rFonts w:cstheme="minorHAnsi"/>
                <w:color w:val="000000"/>
                <w:sz w:val="22"/>
                <w:szCs w:val="22"/>
              </w:rPr>
              <w:t xml:space="preserve">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7EFCF11E"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single" w:sz="4" w:space="0" w:color="auto"/>
              <w:right w:val="single" w:sz="4" w:space="0" w:color="auto"/>
            </w:tcBorders>
            <w:shd w:val="clear" w:color="auto" w:fill="auto"/>
            <w:vAlign w:val="center"/>
            <w:hideMark/>
          </w:tcPr>
          <w:p w14:paraId="48BB0C8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nil"/>
              <w:bottom w:val="single" w:sz="4" w:space="0" w:color="auto"/>
              <w:right w:val="single" w:sz="4" w:space="0" w:color="auto"/>
            </w:tcBorders>
            <w:shd w:val="clear" w:color="auto" w:fill="auto"/>
            <w:vAlign w:val="center"/>
            <w:hideMark/>
          </w:tcPr>
          <w:p w14:paraId="4ADD6958" w14:textId="77777777" w:rsidR="00E577B6" w:rsidRPr="00900809" w:rsidRDefault="00E577B6" w:rsidP="00984218">
            <w:pPr>
              <w:rPr>
                <w:rFonts w:cstheme="minorHAnsi"/>
                <w:color w:val="000000"/>
                <w:sz w:val="22"/>
                <w:szCs w:val="22"/>
              </w:rPr>
            </w:pPr>
            <w:r w:rsidRPr="00900809">
              <w:rPr>
                <w:rFonts w:cstheme="minorHAnsi"/>
                <w:color w:val="000000"/>
                <w:sz w:val="22"/>
                <w:szCs w:val="22"/>
              </w:rPr>
              <w:t>Adequate resources allocated to implement the outcomes of the action plan</w:t>
            </w:r>
          </w:p>
        </w:tc>
      </w:tr>
    </w:tbl>
    <w:p w14:paraId="66F1A5C2" w14:textId="77777777" w:rsidR="00E577B6" w:rsidRPr="00900809" w:rsidRDefault="00E577B6" w:rsidP="00E577B6">
      <w:pPr>
        <w:rPr>
          <w:rFonts w:cstheme="minorHAnsi"/>
          <w:color w:val="002060"/>
        </w:rPr>
      </w:pPr>
    </w:p>
    <w:p w14:paraId="5F70E063" w14:textId="77777777" w:rsidR="00E577B6" w:rsidRPr="00900809" w:rsidRDefault="00E577B6" w:rsidP="00E577B6">
      <w:pPr>
        <w:rPr>
          <w:rFonts w:cstheme="minorHAnsi"/>
          <w:b/>
          <w:bCs/>
          <w:color w:val="002060"/>
        </w:rPr>
      </w:pPr>
      <w:r w:rsidRPr="00900809">
        <w:rPr>
          <w:rFonts w:cstheme="minorHAnsi"/>
          <w:b/>
          <w:bCs/>
          <w:color w:val="002060"/>
        </w:rPr>
        <w:br w:type="page"/>
      </w:r>
    </w:p>
    <w:p w14:paraId="085D18CD" w14:textId="77777777" w:rsidR="00E577B6" w:rsidRPr="003A4B84" w:rsidRDefault="00E577B6" w:rsidP="00E577B6">
      <w:pPr>
        <w:rPr>
          <w:rFonts w:cstheme="minorHAnsi"/>
          <w:b/>
          <w:bCs/>
        </w:rPr>
      </w:pPr>
      <w:r w:rsidRPr="003A4B84">
        <w:rPr>
          <w:rFonts w:cstheme="minorHAnsi"/>
          <w:b/>
          <w:bCs/>
        </w:rPr>
        <w:t>2025-2028 human resources allocation</w:t>
      </w:r>
    </w:p>
    <w:p w14:paraId="1D44AE7F" w14:textId="77777777" w:rsidR="00E577B6" w:rsidRPr="003A4B84" w:rsidRDefault="00E577B6" w:rsidP="003A4B84">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5A777FA0"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EE71307"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1D1EC07"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D58A561"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CCD561A"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C6CF172"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01270B6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567F577"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7040B5F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7D9289F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79C4C27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C645BE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153B9B5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1EC6D3E"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7627B7A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nil"/>
              <w:bottom w:val="nil"/>
              <w:right w:val="single" w:sz="4" w:space="0" w:color="auto"/>
            </w:tcBorders>
            <w:shd w:val="clear" w:color="000000" w:fill="FFFFFF"/>
            <w:vAlign w:val="center"/>
            <w:hideMark/>
          </w:tcPr>
          <w:p w14:paraId="6CBDFFB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5.4</w:t>
            </w:r>
          </w:p>
        </w:tc>
        <w:tc>
          <w:tcPr>
            <w:tcW w:w="1300" w:type="dxa"/>
            <w:tcBorders>
              <w:top w:val="nil"/>
              <w:left w:val="single" w:sz="4" w:space="0" w:color="auto"/>
              <w:bottom w:val="nil"/>
              <w:right w:val="single" w:sz="4" w:space="0" w:color="auto"/>
            </w:tcBorders>
            <w:shd w:val="clear" w:color="000000" w:fill="FFFFFF"/>
            <w:vAlign w:val="center"/>
            <w:hideMark/>
          </w:tcPr>
          <w:p w14:paraId="5009407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5.4</w:t>
            </w:r>
          </w:p>
        </w:tc>
        <w:tc>
          <w:tcPr>
            <w:tcW w:w="1300" w:type="dxa"/>
            <w:tcBorders>
              <w:top w:val="nil"/>
              <w:left w:val="single" w:sz="4" w:space="0" w:color="auto"/>
              <w:bottom w:val="nil"/>
              <w:right w:val="single" w:sz="4" w:space="0" w:color="auto"/>
            </w:tcBorders>
            <w:shd w:val="clear" w:color="000000" w:fill="FFFFFF"/>
            <w:vAlign w:val="center"/>
            <w:hideMark/>
          </w:tcPr>
          <w:p w14:paraId="0DFBF03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5.4</w:t>
            </w:r>
          </w:p>
        </w:tc>
      </w:tr>
      <w:tr w:rsidR="00E577B6" w:rsidRPr="00C719F0" w14:paraId="247857B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AC424C4"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41C32ED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77E904C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4169779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61D134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33B191B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7C9DCAD"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5623A07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18.7</w:t>
            </w:r>
          </w:p>
        </w:tc>
        <w:tc>
          <w:tcPr>
            <w:tcW w:w="1300" w:type="dxa"/>
            <w:tcBorders>
              <w:top w:val="nil"/>
              <w:left w:val="nil"/>
              <w:bottom w:val="nil"/>
              <w:right w:val="single" w:sz="4" w:space="0" w:color="auto"/>
            </w:tcBorders>
            <w:shd w:val="clear" w:color="000000" w:fill="FFFFFF"/>
            <w:vAlign w:val="center"/>
            <w:hideMark/>
          </w:tcPr>
          <w:p w14:paraId="2FD05B0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single" w:sz="4" w:space="0" w:color="auto"/>
              <w:bottom w:val="nil"/>
              <w:right w:val="single" w:sz="4" w:space="0" w:color="auto"/>
            </w:tcBorders>
            <w:shd w:val="clear" w:color="000000" w:fill="FFFFFF"/>
            <w:vAlign w:val="center"/>
            <w:hideMark/>
          </w:tcPr>
          <w:p w14:paraId="674145A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12.4</w:t>
            </w:r>
          </w:p>
        </w:tc>
        <w:tc>
          <w:tcPr>
            <w:tcW w:w="1300" w:type="dxa"/>
            <w:tcBorders>
              <w:top w:val="nil"/>
              <w:left w:val="single" w:sz="4" w:space="0" w:color="auto"/>
              <w:bottom w:val="nil"/>
              <w:right w:val="single" w:sz="4" w:space="0" w:color="auto"/>
            </w:tcBorders>
            <w:shd w:val="clear" w:color="000000" w:fill="FFFFFF"/>
            <w:vAlign w:val="center"/>
            <w:hideMark/>
          </w:tcPr>
          <w:p w14:paraId="4E1917C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12.8</w:t>
            </w:r>
          </w:p>
        </w:tc>
      </w:tr>
      <w:tr w:rsidR="00E577B6" w:rsidRPr="00C719F0" w14:paraId="46A7288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E301FAD"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573C15E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17.0</w:t>
            </w:r>
          </w:p>
        </w:tc>
        <w:tc>
          <w:tcPr>
            <w:tcW w:w="1300" w:type="dxa"/>
            <w:tcBorders>
              <w:top w:val="nil"/>
              <w:left w:val="nil"/>
              <w:bottom w:val="nil"/>
              <w:right w:val="single" w:sz="4" w:space="0" w:color="auto"/>
            </w:tcBorders>
            <w:shd w:val="clear" w:color="000000" w:fill="F2F2F2"/>
            <w:vAlign w:val="center"/>
            <w:hideMark/>
          </w:tcPr>
          <w:p w14:paraId="3721018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11.0</w:t>
            </w:r>
          </w:p>
        </w:tc>
        <w:tc>
          <w:tcPr>
            <w:tcW w:w="1300" w:type="dxa"/>
            <w:tcBorders>
              <w:top w:val="nil"/>
              <w:left w:val="single" w:sz="4" w:space="0" w:color="auto"/>
              <w:bottom w:val="nil"/>
              <w:right w:val="single" w:sz="4" w:space="0" w:color="auto"/>
            </w:tcBorders>
            <w:shd w:val="clear" w:color="000000" w:fill="F2F2F2"/>
            <w:vAlign w:val="center"/>
            <w:hideMark/>
          </w:tcPr>
          <w:p w14:paraId="0844843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10.4</w:t>
            </w:r>
          </w:p>
        </w:tc>
        <w:tc>
          <w:tcPr>
            <w:tcW w:w="1300" w:type="dxa"/>
            <w:tcBorders>
              <w:top w:val="nil"/>
              <w:left w:val="single" w:sz="4" w:space="0" w:color="auto"/>
              <w:bottom w:val="nil"/>
              <w:right w:val="single" w:sz="4" w:space="0" w:color="auto"/>
            </w:tcBorders>
            <w:shd w:val="clear" w:color="000000" w:fill="F2F2F2"/>
            <w:vAlign w:val="center"/>
            <w:hideMark/>
          </w:tcPr>
          <w:p w14:paraId="4791FD1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10.4</w:t>
            </w:r>
          </w:p>
        </w:tc>
      </w:tr>
      <w:tr w:rsidR="00E577B6" w:rsidRPr="00C719F0" w14:paraId="27A7000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5CAC6B2"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1F35539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18.0</w:t>
            </w:r>
          </w:p>
        </w:tc>
        <w:tc>
          <w:tcPr>
            <w:tcW w:w="1300" w:type="dxa"/>
            <w:tcBorders>
              <w:top w:val="nil"/>
              <w:left w:val="nil"/>
              <w:bottom w:val="nil"/>
              <w:right w:val="single" w:sz="4" w:space="0" w:color="auto"/>
            </w:tcBorders>
            <w:shd w:val="clear" w:color="000000" w:fill="FFFFFF"/>
            <w:vAlign w:val="center"/>
            <w:hideMark/>
          </w:tcPr>
          <w:p w14:paraId="5BD5634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10.7</w:t>
            </w:r>
          </w:p>
        </w:tc>
        <w:tc>
          <w:tcPr>
            <w:tcW w:w="1300" w:type="dxa"/>
            <w:tcBorders>
              <w:top w:val="nil"/>
              <w:left w:val="single" w:sz="4" w:space="0" w:color="auto"/>
              <w:bottom w:val="nil"/>
              <w:right w:val="single" w:sz="4" w:space="0" w:color="auto"/>
            </w:tcBorders>
            <w:shd w:val="clear" w:color="000000" w:fill="FFFFFF"/>
            <w:vAlign w:val="center"/>
            <w:hideMark/>
          </w:tcPr>
          <w:p w14:paraId="244FAD2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10.7</w:t>
            </w:r>
          </w:p>
        </w:tc>
        <w:tc>
          <w:tcPr>
            <w:tcW w:w="1300" w:type="dxa"/>
            <w:tcBorders>
              <w:top w:val="nil"/>
              <w:left w:val="single" w:sz="4" w:space="0" w:color="auto"/>
              <w:bottom w:val="nil"/>
              <w:right w:val="single" w:sz="4" w:space="0" w:color="auto"/>
            </w:tcBorders>
            <w:shd w:val="clear" w:color="000000" w:fill="FFFFFF"/>
            <w:vAlign w:val="center"/>
            <w:hideMark/>
          </w:tcPr>
          <w:p w14:paraId="1FB2C11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11.2</w:t>
            </w:r>
          </w:p>
        </w:tc>
      </w:tr>
      <w:tr w:rsidR="00E577B6" w:rsidRPr="00C719F0" w14:paraId="11B0E50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CB8D081"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6923B50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6.5</w:t>
            </w:r>
          </w:p>
        </w:tc>
        <w:tc>
          <w:tcPr>
            <w:tcW w:w="1300" w:type="dxa"/>
            <w:tcBorders>
              <w:top w:val="nil"/>
              <w:left w:val="nil"/>
              <w:bottom w:val="nil"/>
              <w:right w:val="single" w:sz="4" w:space="0" w:color="auto"/>
            </w:tcBorders>
            <w:shd w:val="clear" w:color="000000" w:fill="F2F2F2"/>
            <w:vAlign w:val="center"/>
            <w:hideMark/>
          </w:tcPr>
          <w:p w14:paraId="19E501C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6.6</w:t>
            </w:r>
          </w:p>
        </w:tc>
        <w:tc>
          <w:tcPr>
            <w:tcW w:w="1300" w:type="dxa"/>
            <w:tcBorders>
              <w:top w:val="nil"/>
              <w:left w:val="single" w:sz="4" w:space="0" w:color="auto"/>
              <w:bottom w:val="nil"/>
              <w:right w:val="single" w:sz="4" w:space="0" w:color="auto"/>
            </w:tcBorders>
            <w:shd w:val="clear" w:color="000000" w:fill="F2F2F2"/>
            <w:vAlign w:val="center"/>
            <w:hideMark/>
          </w:tcPr>
          <w:p w14:paraId="0180D04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7.2</w:t>
            </w:r>
          </w:p>
        </w:tc>
        <w:tc>
          <w:tcPr>
            <w:tcW w:w="1300" w:type="dxa"/>
            <w:tcBorders>
              <w:top w:val="nil"/>
              <w:left w:val="single" w:sz="4" w:space="0" w:color="auto"/>
              <w:bottom w:val="nil"/>
              <w:right w:val="single" w:sz="4" w:space="0" w:color="auto"/>
            </w:tcBorders>
            <w:shd w:val="clear" w:color="000000" w:fill="F2F2F2"/>
            <w:vAlign w:val="center"/>
            <w:hideMark/>
          </w:tcPr>
          <w:p w14:paraId="45C42AF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7.2</w:t>
            </w:r>
          </w:p>
        </w:tc>
      </w:tr>
      <w:tr w:rsidR="00E577B6" w:rsidRPr="00C719F0" w14:paraId="556F818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A50062E"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7B09E01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4E7845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0CDB6B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EE800B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6895F325"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1CA28B0"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3387A45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75B813C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31DC0E1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62155CC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7D96158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B9DC801"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4F0EA7F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23.3</w:t>
            </w:r>
          </w:p>
        </w:tc>
        <w:tc>
          <w:tcPr>
            <w:tcW w:w="1300" w:type="dxa"/>
            <w:tcBorders>
              <w:top w:val="nil"/>
              <w:left w:val="nil"/>
              <w:bottom w:val="nil"/>
              <w:right w:val="single" w:sz="4" w:space="0" w:color="auto"/>
            </w:tcBorders>
            <w:shd w:val="clear" w:color="000000" w:fill="FFFFFF"/>
            <w:vAlign w:val="center"/>
            <w:hideMark/>
          </w:tcPr>
          <w:p w14:paraId="004F04F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13.1</w:t>
            </w:r>
          </w:p>
        </w:tc>
        <w:tc>
          <w:tcPr>
            <w:tcW w:w="1300" w:type="dxa"/>
            <w:tcBorders>
              <w:top w:val="nil"/>
              <w:left w:val="single" w:sz="4" w:space="0" w:color="auto"/>
              <w:bottom w:val="nil"/>
              <w:right w:val="single" w:sz="4" w:space="0" w:color="auto"/>
            </w:tcBorders>
            <w:shd w:val="clear" w:color="000000" w:fill="FFFFFF"/>
            <w:vAlign w:val="center"/>
            <w:hideMark/>
          </w:tcPr>
          <w:p w14:paraId="727DC40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13.7</w:t>
            </w:r>
          </w:p>
        </w:tc>
        <w:tc>
          <w:tcPr>
            <w:tcW w:w="1300" w:type="dxa"/>
            <w:tcBorders>
              <w:top w:val="nil"/>
              <w:left w:val="single" w:sz="4" w:space="0" w:color="auto"/>
              <w:bottom w:val="nil"/>
              <w:right w:val="single" w:sz="4" w:space="0" w:color="auto"/>
            </w:tcBorders>
            <w:shd w:val="clear" w:color="000000" w:fill="FFFFFF"/>
            <w:vAlign w:val="center"/>
            <w:hideMark/>
          </w:tcPr>
          <w:p w14:paraId="5DD6340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14.2</w:t>
            </w:r>
          </w:p>
        </w:tc>
      </w:tr>
      <w:tr w:rsidR="00E577B6" w:rsidRPr="00C719F0" w14:paraId="51AB7364"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1C3DB78"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51C749C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12.5</w:t>
            </w:r>
          </w:p>
        </w:tc>
        <w:tc>
          <w:tcPr>
            <w:tcW w:w="1300" w:type="dxa"/>
            <w:tcBorders>
              <w:top w:val="nil"/>
              <w:left w:val="nil"/>
              <w:bottom w:val="nil"/>
              <w:right w:val="single" w:sz="4" w:space="0" w:color="auto"/>
            </w:tcBorders>
            <w:shd w:val="clear" w:color="000000" w:fill="F2F2F2"/>
            <w:vAlign w:val="center"/>
            <w:hideMark/>
          </w:tcPr>
          <w:p w14:paraId="6565760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7.1</w:t>
            </w:r>
          </w:p>
        </w:tc>
        <w:tc>
          <w:tcPr>
            <w:tcW w:w="1300" w:type="dxa"/>
            <w:tcBorders>
              <w:top w:val="nil"/>
              <w:left w:val="single" w:sz="4" w:space="0" w:color="auto"/>
              <w:bottom w:val="nil"/>
              <w:right w:val="single" w:sz="4" w:space="0" w:color="auto"/>
            </w:tcBorders>
            <w:shd w:val="clear" w:color="000000" w:fill="F2F2F2"/>
            <w:vAlign w:val="center"/>
            <w:hideMark/>
          </w:tcPr>
          <w:p w14:paraId="006E30F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7.1</w:t>
            </w:r>
          </w:p>
        </w:tc>
        <w:tc>
          <w:tcPr>
            <w:tcW w:w="1300" w:type="dxa"/>
            <w:tcBorders>
              <w:top w:val="nil"/>
              <w:left w:val="single" w:sz="4" w:space="0" w:color="auto"/>
              <w:bottom w:val="nil"/>
              <w:right w:val="single" w:sz="4" w:space="0" w:color="auto"/>
            </w:tcBorders>
            <w:shd w:val="clear" w:color="000000" w:fill="F2F2F2"/>
            <w:vAlign w:val="center"/>
            <w:hideMark/>
          </w:tcPr>
          <w:p w14:paraId="1E58D9E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7.1</w:t>
            </w:r>
          </w:p>
        </w:tc>
      </w:tr>
      <w:tr w:rsidR="00E577B6" w:rsidRPr="00C719F0" w14:paraId="474A30E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976A2D3"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1751529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5D95D5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EDDC1B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C5C984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524F138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4441E90"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445536B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142080A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3DF4DB7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759438A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1DA4B63C"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EACCB07"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05F5B31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DE47A9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14072D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0815B9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67EFBC57"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2EFE81C"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8A8673B"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109.9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F8D178D"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68.4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2CD633F"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68.5</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C655EB9"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70.7</w:t>
            </w:r>
          </w:p>
        </w:tc>
      </w:tr>
    </w:tbl>
    <w:p w14:paraId="2CB8E67D" w14:textId="77777777" w:rsidR="00E577B6" w:rsidRPr="00900809" w:rsidRDefault="00E577B6" w:rsidP="00E577B6">
      <w:pPr>
        <w:rPr>
          <w:rFonts w:cstheme="minorHAnsi"/>
          <w:color w:val="002060"/>
        </w:rPr>
      </w:pPr>
    </w:p>
    <w:p w14:paraId="4C6F01D5" w14:textId="77777777" w:rsidR="00E577B6" w:rsidRPr="00900809" w:rsidRDefault="00E577B6" w:rsidP="00E577B6">
      <w:pPr>
        <w:rPr>
          <w:rFonts w:cstheme="minorHAnsi"/>
          <w:b/>
          <w:bCs/>
          <w:color w:val="632423" w:themeColor="accent2" w:themeShade="80"/>
        </w:rPr>
      </w:pPr>
      <w:r w:rsidRPr="00900809">
        <w:rPr>
          <w:rFonts w:cstheme="minorHAnsi"/>
          <w:b/>
          <w:bCs/>
          <w:color w:val="632423" w:themeColor="accent2" w:themeShade="80"/>
        </w:rPr>
        <w:br w:type="page"/>
      </w:r>
    </w:p>
    <w:p w14:paraId="59A6199A" w14:textId="77777777" w:rsidR="00E577B6" w:rsidRPr="003A4B84" w:rsidRDefault="00E577B6" w:rsidP="003A4B84">
      <w:pPr>
        <w:spacing w:after="120"/>
        <w:rPr>
          <w:rFonts w:cstheme="minorHAnsi"/>
          <w:b/>
          <w:bCs/>
          <w:szCs w:val="24"/>
        </w:rPr>
      </w:pPr>
      <w:r w:rsidRPr="003A4B84">
        <w:rPr>
          <w:rFonts w:cstheme="minorHAnsi"/>
          <w:b/>
          <w:bCs/>
          <w:szCs w:val="24"/>
        </w:rPr>
        <w:t>2.2</w:t>
      </w:r>
      <w:r w:rsidRPr="003A4B84">
        <w:rPr>
          <w:rFonts w:cstheme="minorHAnsi"/>
          <w:b/>
          <w:bCs/>
          <w:szCs w:val="24"/>
        </w:rPr>
        <w:tab/>
        <w:t>Regional preparatory meetings (RPMs)</w:t>
      </w:r>
    </w:p>
    <w:p w14:paraId="76AF316A" w14:textId="77777777" w:rsidR="00E577B6" w:rsidRPr="003A4B84" w:rsidRDefault="00E577B6" w:rsidP="003A4B84">
      <w:pPr>
        <w:spacing w:after="120"/>
        <w:rPr>
          <w:rFonts w:cstheme="minorHAnsi"/>
          <w:b/>
          <w:bCs/>
        </w:rPr>
      </w:pPr>
      <w:r w:rsidRPr="003A4B84">
        <w:rPr>
          <w:rFonts w:cstheme="minorHAnsi"/>
          <w:b/>
          <w:bCs/>
        </w:rPr>
        <w:t>Description</w:t>
      </w:r>
    </w:p>
    <w:p w14:paraId="517A070E" w14:textId="2306AD37" w:rsidR="00E577B6" w:rsidRPr="00900809" w:rsidRDefault="00E577B6" w:rsidP="003A4B84">
      <w:pPr>
        <w:spacing w:after="120"/>
        <w:rPr>
          <w:rFonts w:cstheme="minorHAnsi"/>
          <w:color w:val="000000" w:themeColor="text1"/>
        </w:rPr>
      </w:pPr>
      <w:r w:rsidRPr="003A4B84">
        <w:rPr>
          <w:rFonts w:cstheme="minorHAnsi"/>
        </w:rPr>
        <w:t xml:space="preserve">Regional Preparatory Meetings (RPM) aim at engaging the membership in the preparations of the </w:t>
      </w:r>
      <w:r w:rsidRPr="00900809">
        <w:rPr>
          <w:rFonts w:cstheme="minorHAnsi"/>
          <w:color w:val="000000" w:themeColor="text1"/>
        </w:rPr>
        <w:t>World Telecommunication Development Conference (WTDC) in order to achieve regional coordination before the conference itself. They also seek to identify issues at the regional level that need to be addressed to foster the development of telecommunications and ICTs, taking into account the most pressing needs faced by the Member States and Sector Members of the region.</w:t>
      </w:r>
    </w:p>
    <w:p w14:paraId="73E5F7D7" w14:textId="77777777" w:rsidR="00E577B6" w:rsidRPr="00900809" w:rsidRDefault="00E577B6" w:rsidP="003A4B84">
      <w:pPr>
        <w:spacing w:after="120"/>
        <w:rPr>
          <w:rFonts w:cstheme="minorHAnsi"/>
          <w:color w:val="000000" w:themeColor="text1"/>
        </w:rPr>
      </w:pPr>
      <w:r w:rsidRPr="00900809">
        <w:rPr>
          <w:rFonts w:cstheme="minorHAnsi"/>
          <w:color w:val="000000" w:themeColor="text1"/>
        </w:rPr>
        <w:t>Regional Preparatory Meetings are direct services to Members and are organized to achieve greater regional coordination and engage early on Members in the WTDC preparation process. They also seek to identify issues, at the regional level, that need to be addressed to foster the development of telecommunication/information and communication technologies (ICTs), taking into account the expression of pressing needs facing Member States and Sector Members of the region. The RPMs are expected to identify top priority areas, which are essential for the telecommunication/ICT development of countries of the region. A final report is produced by each RPM. It covers the following items:</w:t>
      </w:r>
    </w:p>
    <w:p w14:paraId="3EC32669" w14:textId="77777777" w:rsidR="00E577B6" w:rsidRPr="00900809" w:rsidRDefault="00E577B6" w:rsidP="003A4B84">
      <w:pPr>
        <w:pStyle w:val="ListParagraph"/>
        <w:numPr>
          <w:ilvl w:val="1"/>
          <w:numId w:val="6"/>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Identification of priority areas, including the draft WTDC Declaration, draft WTDC contribution to the ITU Strategic Plan, draft WTDC Action Plan and Study Groups.</w:t>
      </w:r>
    </w:p>
    <w:p w14:paraId="5FA571FE" w14:textId="77777777" w:rsidR="00E577B6" w:rsidRPr="00900809" w:rsidRDefault="00E577B6" w:rsidP="003A4B84">
      <w:pPr>
        <w:pStyle w:val="ListParagraph"/>
        <w:numPr>
          <w:ilvl w:val="1"/>
          <w:numId w:val="6"/>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Topics for ITU D future work (including working methods and Study Group questions) linked to the identified priority areas.</w:t>
      </w:r>
    </w:p>
    <w:p w14:paraId="69131408" w14:textId="77777777" w:rsidR="00E577B6" w:rsidRPr="00900809" w:rsidRDefault="00E577B6" w:rsidP="003A4B84">
      <w:pPr>
        <w:pStyle w:val="ListParagraph"/>
        <w:numPr>
          <w:ilvl w:val="1"/>
          <w:numId w:val="6"/>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Priority setting for the Regional Initiatives.</w:t>
      </w:r>
    </w:p>
    <w:p w14:paraId="1BF4734A" w14:textId="77777777" w:rsidR="00E577B6" w:rsidRPr="00900809" w:rsidRDefault="00E577B6" w:rsidP="003A4B84">
      <w:pPr>
        <w:pStyle w:val="ListParagraph"/>
        <w:numPr>
          <w:ilvl w:val="1"/>
          <w:numId w:val="6"/>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Identification of Regional Initiatives for the Region</w:t>
      </w:r>
    </w:p>
    <w:p w14:paraId="3692A56F" w14:textId="4F20A497" w:rsidR="00E577B6" w:rsidRPr="00900809" w:rsidRDefault="00E577B6" w:rsidP="003A4B84">
      <w:pPr>
        <w:spacing w:after="120"/>
        <w:rPr>
          <w:rFonts w:cstheme="minorHAnsi"/>
          <w:color w:val="000000" w:themeColor="text1"/>
        </w:rPr>
      </w:pPr>
      <w:r w:rsidRPr="00900809">
        <w:rPr>
          <w:rFonts w:cstheme="minorHAnsi"/>
          <w:color w:val="000000" w:themeColor="text1"/>
        </w:rPr>
        <w:t>No Regional Preparatory Meetings (RPM) were organised in 2023</w:t>
      </w:r>
      <w:r w:rsidR="000F628F">
        <w:rPr>
          <w:rFonts w:cstheme="minorHAnsi"/>
          <w:color w:val="000000" w:themeColor="text1"/>
        </w:rPr>
        <w:t>.</w:t>
      </w:r>
    </w:p>
    <w:p w14:paraId="32E174CF" w14:textId="77777777" w:rsidR="00E577B6" w:rsidRPr="00900809" w:rsidRDefault="00E577B6" w:rsidP="003A4B84">
      <w:pPr>
        <w:spacing w:after="120"/>
        <w:rPr>
          <w:rFonts w:cstheme="minorHAnsi"/>
          <w:color w:val="000000" w:themeColor="text1"/>
        </w:rPr>
      </w:pPr>
    </w:p>
    <w:p w14:paraId="0E4AE8BE" w14:textId="77777777" w:rsidR="00E577B6" w:rsidRPr="003A4B84" w:rsidRDefault="00E577B6" w:rsidP="003A4B84">
      <w:pPr>
        <w:spacing w:after="120"/>
        <w:rPr>
          <w:rFonts w:cstheme="minorHAnsi"/>
          <w:b/>
          <w:bCs/>
        </w:rPr>
      </w:pPr>
      <w:r w:rsidRPr="003A4B84">
        <w:rPr>
          <w:rFonts w:cstheme="minorHAnsi"/>
          <w:b/>
          <w:bCs/>
        </w:rPr>
        <w:t>2025 Statement of expected results and risk analysis</w:t>
      </w:r>
    </w:p>
    <w:p w14:paraId="33E3221B" w14:textId="77777777" w:rsidR="00E577B6" w:rsidRPr="00900809" w:rsidRDefault="00E577B6" w:rsidP="003A4B84">
      <w:pPr>
        <w:spacing w:after="120"/>
        <w:rPr>
          <w:rFonts w:cstheme="minorHAnsi"/>
          <w:i/>
          <w:iCs/>
        </w:rPr>
      </w:pPr>
      <w:r w:rsidRPr="00900809">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54F59E6A"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9894516"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22C34E2"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2146E627" w14:textId="77777777" w:rsidTr="00984218">
        <w:trPr>
          <w:trHeight w:val="2880"/>
        </w:trPr>
        <w:tc>
          <w:tcPr>
            <w:tcW w:w="4180" w:type="dxa"/>
            <w:tcBorders>
              <w:top w:val="nil"/>
              <w:left w:val="single" w:sz="4" w:space="0" w:color="auto"/>
              <w:bottom w:val="nil"/>
              <w:right w:val="single" w:sz="4" w:space="0" w:color="auto"/>
            </w:tcBorders>
            <w:shd w:val="clear" w:color="000000" w:fill="F2F2F2"/>
            <w:hideMark/>
          </w:tcPr>
          <w:p w14:paraId="6DCB19F4"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Enhanced review and increased level of agreement on the draft ITU-D contribution to the draft ITU strategic plan, the World Telecommunication Development Conference (WTDC) Declaration, and the WTDC Action Plan</w:t>
            </w:r>
            <w:r w:rsidRPr="00900809">
              <w:rPr>
                <w:rFonts w:cstheme="minorHAnsi"/>
                <w:color w:val="000000"/>
                <w:sz w:val="22"/>
                <w:szCs w:val="22"/>
              </w:rPr>
              <w:br/>
            </w:r>
            <w:r w:rsidRPr="00900809">
              <w:rPr>
                <w:rFonts w:cstheme="minorHAnsi"/>
                <w:color w:val="000000"/>
                <w:sz w:val="22"/>
                <w:szCs w:val="22"/>
              </w:rPr>
              <w:br/>
              <w:t>Regional preparatory meetings (RPMS) and final report of the RPMS</w:t>
            </w:r>
          </w:p>
        </w:tc>
        <w:tc>
          <w:tcPr>
            <w:tcW w:w="4180" w:type="dxa"/>
            <w:tcBorders>
              <w:top w:val="nil"/>
              <w:left w:val="nil"/>
              <w:bottom w:val="nil"/>
              <w:right w:val="single" w:sz="4" w:space="0" w:color="auto"/>
            </w:tcBorders>
            <w:shd w:val="clear" w:color="000000" w:fill="F2F2F2"/>
            <w:hideMark/>
          </w:tcPr>
          <w:p w14:paraId="23AF907E"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Membership level of understanding and sharing of the ITU-D objectives and outputs</w:t>
            </w:r>
            <w:r w:rsidRPr="00900809">
              <w:rPr>
                <w:rFonts w:cstheme="minorHAnsi"/>
                <w:color w:val="000000"/>
                <w:sz w:val="22"/>
                <w:szCs w:val="22"/>
              </w:rPr>
              <w:br/>
              <w:t>Declaration approved - level of support/ agreement</w:t>
            </w:r>
            <w:r w:rsidRPr="00900809">
              <w:rPr>
                <w:rFonts w:cstheme="minorHAnsi"/>
                <w:color w:val="000000"/>
                <w:sz w:val="22"/>
                <w:szCs w:val="22"/>
              </w:rPr>
              <w:br/>
            </w:r>
            <w:r w:rsidRPr="00900809">
              <w:rPr>
                <w:rFonts w:cstheme="minorHAnsi"/>
                <w:color w:val="000000"/>
                <w:sz w:val="22"/>
                <w:szCs w:val="22"/>
              </w:rPr>
              <w:br/>
            </w:r>
            <w:r w:rsidRPr="00900809">
              <w:rPr>
                <w:rFonts w:cstheme="minorHAnsi"/>
                <w:color w:val="000000"/>
                <w:sz w:val="22"/>
                <w:szCs w:val="22"/>
              </w:rPr>
              <w:br/>
              <w:t>Regional cooperation -Level of consensus</w:t>
            </w:r>
          </w:p>
        </w:tc>
      </w:tr>
      <w:tr w:rsidR="00E577B6" w:rsidRPr="00C719F0" w14:paraId="7AFD7848" w14:textId="77777777" w:rsidTr="00984218">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7F8185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43CBC2D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68FC5060" w14:textId="77777777" w:rsidR="00E577B6" w:rsidRPr="00900809" w:rsidRDefault="00E577B6" w:rsidP="00E577B6">
      <w:pPr>
        <w:rPr>
          <w:rFonts w:cstheme="minorHAnsi"/>
        </w:rPr>
      </w:pPr>
      <w:r w:rsidRPr="00900809">
        <w:rPr>
          <w:rFonts w:cstheme="minorHAnsi"/>
        </w:rPr>
        <w:br w:type="page"/>
      </w:r>
    </w:p>
    <w:p w14:paraId="653F4D38" w14:textId="77777777" w:rsidR="00E577B6" w:rsidRPr="00900809" w:rsidRDefault="00E577B6" w:rsidP="003A4B84">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41022F4C"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7F60773"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488B200"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4B218111"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F614590"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1B67DBB"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7F7BCF10" w14:textId="77777777" w:rsidTr="00984218">
        <w:trPr>
          <w:trHeight w:val="1600"/>
        </w:trPr>
        <w:tc>
          <w:tcPr>
            <w:tcW w:w="1660" w:type="dxa"/>
            <w:tcBorders>
              <w:top w:val="nil"/>
              <w:left w:val="single" w:sz="4" w:space="0" w:color="auto"/>
              <w:bottom w:val="nil"/>
              <w:right w:val="single" w:sz="4" w:space="0" w:color="auto"/>
            </w:tcBorders>
            <w:shd w:val="clear" w:color="000000" w:fill="F2F2F2"/>
            <w:vAlign w:val="center"/>
            <w:hideMark/>
          </w:tcPr>
          <w:p w14:paraId="0BDD519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Implementation </w:t>
            </w:r>
          </w:p>
        </w:tc>
        <w:tc>
          <w:tcPr>
            <w:tcW w:w="2020" w:type="dxa"/>
            <w:tcBorders>
              <w:top w:val="nil"/>
              <w:left w:val="nil"/>
              <w:bottom w:val="nil"/>
              <w:right w:val="single" w:sz="4" w:space="0" w:color="auto"/>
            </w:tcBorders>
            <w:shd w:val="clear" w:color="000000" w:fill="F2F2F2"/>
            <w:vAlign w:val="center"/>
            <w:hideMark/>
          </w:tcPr>
          <w:p w14:paraId="448F3B82" w14:textId="77777777" w:rsidR="00E577B6" w:rsidRPr="00900809" w:rsidRDefault="00E577B6" w:rsidP="00984218">
            <w:pPr>
              <w:rPr>
                <w:rFonts w:cstheme="minorHAnsi"/>
                <w:color w:val="000000"/>
                <w:sz w:val="22"/>
                <w:szCs w:val="22"/>
              </w:rPr>
            </w:pPr>
            <w:r w:rsidRPr="00900809">
              <w:rPr>
                <w:rFonts w:cstheme="minorHAnsi"/>
                <w:color w:val="000000"/>
                <w:sz w:val="22"/>
                <w:szCs w:val="22"/>
              </w:rPr>
              <w:t>Delayed host country arrangements</w:t>
            </w:r>
          </w:p>
        </w:tc>
        <w:tc>
          <w:tcPr>
            <w:tcW w:w="1540" w:type="dxa"/>
            <w:tcBorders>
              <w:top w:val="nil"/>
              <w:left w:val="nil"/>
              <w:bottom w:val="nil"/>
              <w:right w:val="single" w:sz="4" w:space="0" w:color="auto"/>
            </w:tcBorders>
            <w:shd w:val="clear" w:color="000000" w:fill="F2F2F2"/>
            <w:vAlign w:val="center"/>
            <w:hideMark/>
          </w:tcPr>
          <w:p w14:paraId="45EAD28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5C9B58E3"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000000" w:fill="F2F2F2"/>
            <w:vAlign w:val="center"/>
            <w:hideMark/>
          </w:tcPr>
          <w:p w14:paraId="4EADE01E" w14:textId="77777777" w:rsidR="00E577B6" w:rsidRPr="00900809" w:rsidRDefault="00E577B6" w:rsidP="00984218">
            <w:pPr>
              <w:rPr>
                <w:rFonts w:cstheme="minorHAnsi"/>
                <w:color w:val="000000"/>
                <w:sz w:val="22"/>
                <w:szCs w:val="22"/>
              </w:rPr>
            </w:pPr>
            <w:r w:rsidRPr="00900809">
              <w:rPr>
                <w:rFonts w:cstheme="minorHAnsi"/>
                <w:color w:val="000000"/>
                <w:sz w:val="22"/>
                <w:szCs w:val="22"/>
              </w:rPr>
              <w:t>Active collaboration with</w:t>
            </w:r>
            <w:r w:rsidRPr="00900809">
              <w:rPr>
                <w:rFonts w:cstheme="minorHAnsi"/>
                <w:color w:val="000000"/>
                <w:sz w:val="22"/>
                <w:szCs w:val="22"/>
              </w:rPr>
              <w:br/>
              <w:t>Host Countries to meet</w:t>
            </w:r>
            <w:r w:rsidRPr="00900809">
              <w:rPr>
                <w:rFonts w:cstheme="minorHAnsi"/>
                <w:color w:val="000000"/>
                <w:sz w:val="22"/>
                <w:szCs w:val="22"/>
              </w:rPr>
              <w:br/>
              <w:t>targets as planned</w:t>
            </w:r>
          </w:p>
        </w:tc>
      </w:tr>
      <w:tr w:rsidR="00E577B6" w:rsidRPr="00C719F0" w14:paraId="015D309B" w14:textId="77777777" w:rsidTr="00984218">
        <w:trPr>
          <w:trHeight w:val="2560"/>
        </w:trPr>
        <w:tc>
          <w:tcPr>
            <w:tcW w:w="1660" w:type="dxa"/>
            <w:tcBorders>
              <w:top w:val="nil"/>
              <w:left w:val="single" w:sz="4" w:space="0" w:color="auto"/>
              <w:bottom w:val="nil"/>
              <w:right w:val="single" w:sz="4" w:space="0" w:color="auto"/>
            </w:tcBorders>
            <w:shd w:val="clear" w:color="000000" w:fill="FFFFFF"/>
            <w:vAlign w:val="center"/>
            <w:hideMark/>
          </w:tcPr>
          <w:p w14:paraId="4BC395C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Participation </w:t>
            </w:r>
          </w:p>
        </w:tc>
        <w:tc>
          <w:tcPr>
            <w:tcW w:w="2020" w:type="dxa"/>
            <w:tcBorders>
              <w:top w:val="nil"/>
              <w:left w:val="nil"/>
              <w:bottom w:val="nil"/>
              <w:right w:val="single" w:sz="4" w:space="0" w:color="auto"/>
            </w:tcBorders>
            <w:shd w:val="clear" w:color="000000" w:fill="FFFFFF"/>
            <w:vAlign w:val="center"/>
            <w:hideMark/>
          </w:tcPr>
          <w:p w14:paraId="295665B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Insufficient participation </w:t>
            </w:r>
          </w:p>
        </w:tc>
        <w:tc>
          <w:tcPr>
            <w:tcW w:w="1540" w:type="dxa"/>
            <w:tcBorders>
              <w:top w:val="nil"/>
              <w:left w:val="nil"/>
              <w:bottom w:val="nil"/>
              <w:right w:val="single" w:sz="4" w:space="0" w:color="auto"/>
            </w:tcBorders>
            <w:shd w:val="clear" w:color="000000" w:fill="FFFFFF"/>
            <w:vAlign w:val="center"/>
            <w:hideMark/>
          </w:tcPr>
          <w:p w14:paraId="7287DBB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1540" w:type="dxa"/>
            <w:tcBorders>
              <w:top w:val="nil"/>
              <w:left w:val="nil"/>
              <w:bottom w:val="nil"/>
              <w:right w:val="nil"/>
            </w:tcBorders>
            <w:shd w:val="clear" w:color="000000" w:fill="FFFFFF"/>
            <w:vAlign w:val="center"/>
            <w:hideMark/>
          </w:tcPr>
          <w:p w14:paraId="6104DFF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FFFFF"/>
            <w:vAlign w:val="center"/>
            <w:hideMark/>
          </w:tcPr>
          <w:p w14:paraId="1310AA2D" w14:textId="77777777" w:rsidR="00E577B6" w:rsidRPr="00900809" w:rsidRDefault="00E577B6" w:rsidP="00984218">
            <w:pPr>
              <w:rPr>
                <w:rFonts w:cstheme="minorHAnsi"/>
                <w:color w:val="000000"/>
                <w:sz w:val="22"/>
                <w:szCs w:val="22"/>
              </w:rPr>
            </w:pPr>
            <w:r w:rsidRPr="00900809">
              <w:rPr>
                <w:rFonts w:cstheme="minorHAnsi"/>
                <w:color w:val="000000"/>
                <w:sz w:val="22"/>
                <w:szCs w:val="22"/>
              </w:rPr>
              <w:t>Active collaboration with</w:t>
            </w:r>
            <w:r w:rsidRPr="00900809">
              <w:rPr>
                <w:rFonts w:cstheme="minorHAnsi"/>
                <w:color w:val="000000"/>
                <w:sz w:val="22"/>
                <w:szCs w:val="22"/>
              </w:rPr>
              <w:br/>
              <w:t>membership taking into</w:t>
            </w:r>
            <w:r w:rsidRPr="00900809">
              <w:rPr>
                <w:rFonts w:cstheme="minorHAnsi"/>
                <w:color w:val="000000"/>
                <w:sz w:val="22"/>
                <w:szCs w:val="22"/>
              </w:rPr>
              <w:br/>
              <w:t>account lessons learned</w:t>
            </w:r>
            <w:r w:rsidRPr="00900809">
              <w:rPr>
                <w:rFonts w:cstheme="minorHAnsi"/>
                <w:color w:val="000000"/>
                <w:sz w:val="22"/>
                <w:szCs w:val="22"/>
              </w:rPr>
              <w:br/>
              <w:t>from past experiences</w:t>
            </w:r>
          </w:p>
        </w:tc>
      </w:tr>
      <w:tr w:rsidR="00E577B6" w:rsidRPr="00C719F0" w14:paraId="5659EA53"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6F1E5CE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7ADE3B3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3A93A98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4DDC024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C4F396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527F5E0C" w14:textId="77777777" w:rsidR="00E577B6" w:rsidRPr="000F628F" w:rsidRDefault="00E577B6" w:rsidP="00E577B6">
      <w:pPr>
        <w:rPr>
          <w:rFonts w:cstheme="minorHAnsi"/>
          <w:b/>
          <w:bCs/>
        </w:rPr>
      </w:pPr>
    </w:p>
    <w:p w14:paraId="7B47E1C6" w14:textId="77777777" w:rsidR="00E577B6" w:rsidRPr="003A4B84" w:rsidRDefault="00E577B6" w:rsidP="003A4B84">
      <w:pPr>
        <w:spacing w:after="120"/>
        <w:rPr>
          <w:rFonts w:cstheme="minorHAnsi"/>
          <w:b/>
          <w:bCs/>
        </w:rPr>
      </w:pPr>
      <w:r w:rsidRPr="003A4B84">
        <w:rPr>
          <w:rFonts w:cstheme="minorHAnsi"/>
          <w:b/>
          <w:bCs/>
        </w:rPr>
        <w:t>2025-2028 human resources allocation</w:t>
      </w:r>
    </w:p>
    <w:p w14:paraId="0B39A895" w14:textId="77777777" w:rsidR="00E577B6" w:rsidRPr="003A4B84" w:rsidRDefault="00E577B6" w:rsidP="003A4B84">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13E71E75"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E050ABC"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279A763"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01759AD"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AD84473"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5C6BA54"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57F8AD0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4881E3C"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14FCB25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3D51DB6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085B535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299F92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6565EC2B"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A13C208"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6307A5D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5.5</w:t>
            </w:r>
          </w:p>
        </w:tc>
        <w:tc>
          <w:tcPr>
            <w:tcW w:w="1300" w:type="dxa"/>
            <w:tcBorders>
              <w:top w:val="nil"/>
              <w:left w:val="nil"/>
              <w:bottom w:val="nil"/>
              <w:right w:val="single" w:sz="4" w:space="0" w:color="auto"/>
            </w:tcBorders>
            <w:shd w:val="clear" w:color="000000" w:fill="FFFFFF"/>
            <w:vAlign w:val="center"/>
            <w:hideMark/>
          </w:tcPr>
          <w:p w14:paraId="3772098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CE4C43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F47ED4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7DFDBEAC"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2221CBE"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41B566D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6735FF7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1D968A7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34BCCD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44F936C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A88CEA3"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3D6C0A5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10.3</w:t>
            </w:r>
          </w:p>
        </w:tc>
        <w:tc>
          <w:tcPr>
            <w:tcW w:w="1300" w:type="dxa"/>
            <w:tcBorders>
              <w:top w:val="nil"/>
              <w:left w:val="nil"/>
              <w:bottom w:val="nil"/>
              <w:right w:val="single" w:sz="4" w:space="0" w:color="auto"/>
            </w:tcBorders>
            <w:shd w:val="clear" w:color="000000" w:fill="FFFFFF"/>
            <w:vAlign w:val="center"/>
            <w:hideMark/>
          </w:tcPr>
          <w:p w14:paraId="74D4D41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3D94A3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2006A4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72CA40F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7B6363F"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144BE83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9.1</w:t>
            </w:r>
          </w:p>
        </w:tc>
        <w:tc>
          <w:tcPr>
            <w:tcW w:w="1300" w:type="dxa"/>
            <w:tcBorders>
              <w:top w:val="nil"/>
              <w:left w:val="nil"/>
              <w:bottom w:val="nil"/>
              <w:right w:val="single" w:sz="4" w:space="0" w:color="auto"/>
            </w:tcBorders>
            <w:shd w:val="clear" w:color="000000" w:fill="F2F2F2"/>
            <w:vAlign w:val="center"/>
            <w:hideMark/>
          </w:tcPr>
          <w:p w14:paraId="3F17DA2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1118B3A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7BB1E5C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5657B57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42B2CDB"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1764A16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10.8</w:t>
            </w:r>
          </w:p>
        </w:tc>
        <w:tc>
          <w:tcPr>
            <w:tcW w:w="1300" w:type="dxa"/>
            <w:tcBorders>
              <w:top w:val="nil"/>
              <w:left w:val="nil"/>
              <w:bottom w:val="nil"/>
              <w:right w:val="single" w:sz="4" w:space="0" w:color="auto"/>
            </w:tcBorders>
            <w:shd w:val="clear" w:color="000000" w:fill="FFFFFF"/>
            <w:vAlign w:val="center"/>
            <w:hideMark/>
          </w:tcPr>
          <w:p w14:paraId="0A90D01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08B32B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725205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11A2456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DD8EDEA"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062C34D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nil"/>
              <w:bottom w:val="nil"/>
              <w:right w:val="single" w:sz="4" w:space="0" w:color="auto"/>
            </w:tcBorders>
            <w:shd w:val="clear" w:color="000000" w:fill="F2F2F2"/>
            <w:vAlign w:val="center"/>
            <w:hideMark/>
          </w:tcPr>
          <w:p w14:paraId="68F458F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01072B9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0B21255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468B966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94CB096"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2E1F1C8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A95774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30E1BB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F4A758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4D3D4C3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415EFDE"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089FFA8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7C5BEA6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D3D7DC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B0F83B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568E6CC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3A1A522"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2B48EA4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11.6</w:t>
            </w:r>
          </w:p>
        </w:tc>
        <w:tc>
          <w:tcPr>
            <w:tcW w:w="1300" w:type="dxa"/>
            <w:tcBorders>
              <w:top w:val="nil"/>
              <w:left w:val="nil"/>
              <w:bottom w:val="nil"/>
              <w:right w:val="single" w:sz="4" w:space="0" w:color="auto"/>
            </w:tcBorders>
            <w:shd w:val="clear" w:color="000000" w:fill="FFFFFF"/>
            <w:vAlign w:val="center"/>
            <w:hideMark/>
          </w:tcPr>
          <w:p w14:paraId="2751B43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47A66F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6CCB6D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45560485"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0EF197B"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5FB156B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7.1</w:t>
            </w:r>
          </w:p>
        </w:tc>
        <w:tc>
          <w:tcPr>
            <w:tcW w:w="1300" w:type="dxa"/>
            <w:tcBorders>
              <w:top w:val="nil"/>
              <w:left w:val="nil"/>
              <w:bottom w:val="nil"/>
              <w:right w:val="single" w:sz="4" w:space="0" w:color="auto"/>
            </w:tcBorders>
            <w:shd w:val="clear" w:color="000000" w:fill="F2F2F2"/>
            <w:vAlign w:val="center"/>
            <w:hideMark/>
          </w:tcPr>
          <w:p w14:paraId="31581B1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1C15450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77063CC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5A78353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FF82994"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3E5FBC4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nil"/>
              <w:bottom w:val="nil"/>
              <w:right w:val="single" w:sz="4" w:space="0" w:color="auto"/>
            </w:tcBorders>
            <w:shd w:val="clear" w:color="000000" w:fill="FFFFFF"/>
            <w:vAlign w:val="center"/>
            <w:hideMark/>
          </w:tcPr>
          <w:p w14:paraId="79C6BB6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80FF61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760DFD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1507BC44"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09F41FF"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08B3AF8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70608F7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436DFEB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DD1647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65A728D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4CE3592"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55EA1D1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16A1F1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F38AB1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C08B8D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6E2AF295"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8D727DC"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120F5A4"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61.7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87C82CB"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0.0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BB2AD5D"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0B1C04B"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0.0</w:t>
            </w:r>
          </w:p>
        </w:tc>
      </w:tr>
    </w:tbl>
    <w:p w14:paraId="00A9295B" w14:textId="77777777" w:rsidR="00E577B6" w:rsidRPr="00900809" w:rsidRDefault="00E577B6" w:rsidP="00E577B6">
      <w:pPr>
        <w:jc w:val="center"/>
        <w:rPr>
          <w:rFonts w:cstheme="minorHAnsi"/>
          <w:color w:val="002060"/>
        </w:rPr>
      </w:pPr>
      <w:r w:rsidRPr="00900809">
        <w:rPr>
          <w:rFonts w:cstheme="minorHAnsi"/>
          <w:color w:val="002060"/>
        </w:rPr>
        <w:br w:type="page"/>
      </w:r>
    </w:p>
    <w:p w14:paraId="74A438D6" w14:textId="77777777" w:rsidR="00E577B6" w:rsidRPr="003A4B84" w:rsidRDefault="00E577B6" w:rsidP="003A4B84">
      <w:pPr>
        <w:spacing w:after="120"/>
        <w:rPr>
          <w:rFonts w:cstheme="minorHAnsi"/>
          <w:b/>
          <w:bCs/>
          <w:szCs w:val="24"/>
        </w:rPr>
      </w:pPr>
      <w:r w:rsidRPr="003A4B84">
        <w:rPr>
          <w:rFonts w:cstheme="minorHAnsi"/>
          <w:b/>
          <w:bCs/>
          <w:szCs w:val="24"/>
        </w:rPr>
        <w:t>2.3</w:t>
      </w:r>
      <w:r w:rsidRPr="003A4B84">
        <w:rPr>
          <w:rFonts w:cstheme="minorHAnsi"/>
          <w:b/>
          <w:bCs/>
          <w:szCs w:val="24"/>
        </w:rPr>
        <w:tab/>
        <w:t>Telecommunication Development Advisory Group (TDAG)</w:t>
      </w:r>
    </w:p>
    <w:p w14:paraId="410B97EA" w14:textId="77777777" w:rsidR="00E577B6" w:rsidRPr="003A4B84" w:rsidRDefault="00E577B6" w:rsidP="003A4B84">
      <w:pPr>
        <w:spacing w:after="120"/>
        <w:rPr>
          <w:rFonts w:cstheme="minorHAnsi"/>
          <w:b/>
          <w:bCs/>
          <w:szCs w:val="24"/>
        </w:rPr>
      </w:pPr>
      <w:r w:rsidRPr="003A4B84">
        <w:rPr>
          <w:rFonts w:cstheme="minorHAnsi"/>
          <w:b/>
          <w:bCs/>
          <w:szCs w:val="24"/>
        </w:rPr>
        <w:t>Description</w:t>
      </w:r>
    </w:p>
    <w:p w14:paraId="63BA726C" w14:textId="77777777" w:rsidR="00E577B6" w:rsidRPr="003A4B84" w:rsidRDefault="00E577B6" w:rsidP="003A4B84">
      <w:pPr>
        <w:spacing w:after="120"/>
        <w:rPr>
          <w:rFonts w:cstheme="minorHAnsi"/>
          <w:szCs w:val="24"/>
        </w:rPr>
      </w:pPr>
      <w:r w:rsidRPr="003A4B84">
        <w:rPr>
          <w:rFonts w:cstheme="minorHAnsi"/>
          <w:szCs w:val="24"/>
        </w:rPr>
        <w:t>TDAG prepares a report for the Director of the Telecommunication Development Bureau indicating action in respect of the following items:</w:t>
      </w:r>
    </w:p>
    <w:p w14:paraId="484291C3" w14:textId="77777777" w:rsidR="00E577B6" w:rsidRPr="003A4B84" w:rsidRDefault="00E577B6" w:rsidP="003A4B84">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Working procedures.</w:t>
      </w:r>
    </w:p>
    <w:p w14:paraId="3CDEAEE6" w14:textId="77777777" w:rsidR="00E577B6" w:rsidRPr="003A4B84" w:rsidRDefault="00E577B6" w:rsidP="003A4B84">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Cooperation and coordination with the Radiocommunication Sector, the Telecommunication Standardization Sector, and the General Secretariat.</w:t>
      </w:r>
    </w:p>
    <w:p w14:paraId="45E87BDB" w14:textId="77777777" w:rsidR="00E577B6" w:rsidRPr="003A4B84" w:rsidRDefault="00E577B6" w:rsidP="003A4B84">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Guidelines for the work of study groups.</w:t>
      </w:r>
    </w:p>
    <w:p w14:paraId="02E45349" w14:textId="77777777" w:rsidR="00E577B6" w:rsidRPr="003A4B84" w:rsidRDefault="00E577B6" w:rsidP="003A4B84">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Progress in the implementation of the programme of work.</w:t>
      </w:r>
    </w:p>
    <w:p w14:paraId="0C5BB904" w14:textId="77777777" w:rsidR="00E577B6" w:rsidRPr="003A4B84" w:rsidRDefault="00E577B6" w:rsidP="003A4B84">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Implementation of the operational plan of the preceding period.</w:t>
      </w:r>
    </w:p>
    <w:p w14:paraId="5C030352" w14:textId="77777777" w:rsidR="00E577B6" w:rsidRPr="003A4B84" w:rsidRDefault="00E577B6" w:rsidP="003A4B84">
      <w:pPr>
        <w:spacing w:after="120"/>
        <w:rPr>
          <w:rFonts w:cstheme="minorHAnsi"/>
          <w:szCs w:val="24"/>
        </w:rPr>
      </w:pPr>
      <w:r w:rsidRPr="003A4B84">
        <w:rPr>
          <w:rFonts w:cstheme="minorHAnsi"/>
          <w:szCs w:val="24"/>
        </w:rPr>
        <w:t>Furthermore, TDAG prepares a report for the world telecommunication development conference on the matters assigned to it in accordance with No. 213A of the ITU Convention and transmits it to the Director for submission to the conference.</w:t>
      </w:r>
    </w:p>
    <w:p w14:paraId="672ED491" w14:textId="77777777" w:rsidR="00E577B6" w:rsidRPr="003A4B84" w:rsidRDefault="00E577B6" w:rsidP="003A4B84">
      <w:pPr>
        <w:spacing w:after="120"/>
        <w:rPr>
          <w:rFonts w:cstheme="minorHAnsi"/>
          <w:b/>
          <w:bCs/>
          <w:szCs w:val="24"/>
        </w:rPr>
      </w:pPr>
      <w:r w:rsidRPr="003A4B84">
        <w:rPr>
          <w:rFonts w:cstheme="minorHAnsi"/>
          <w:szCs w:val="24"/>
        </w:rPr>
        <w:t>Additionally, TDAG may identify priority areas, including the draft WTDC Declaration, draft WTDC contribution to the ITU Strategic Plan, draft WTDC Action Plan and Study Groups.</w:t>
      </w:r>
    </w:p>
    <w:p w14:paraId="0A9DAA34" w14:textId="77777777" w:rsidR="00E577B6" w:rsidRPr="003A4B84" w:rsidRDefault="00E577B6" w:rsidP="003A4B84">
      <w:pPr>
        <w:spacing w:after="120"/>
        <w:rPr>
          <w:rFonts w:cstheme="minorHAnsi"/>
          <w:b/>
          <w:bCs/>
          <w:szCs w:val="24"/>
        </w:rPr>
      </w:pPr>
    </w:p>
    <w:p w14:paraId="5D97331A" w14:textId="77777777" w:rsidR="00E577B6" w:rsidRPr="003A4B84" w:rsidRDefault="00E577B6" w:rsidP="003A4B84">
      <w:pPr>
        <w:spacing w:after="120"/>
        <w:rPr>
          <w:rFonts w:cstheme="minorHAnsi"/>
          <w:b/>
          <w:bCs/>
          <w:szCs w:val="24"/>
        </w:rPr>
      </w:pPr>
      <w:r w:rsidRPr="003A4B84">
        <w:rPr>
          <w:rFonts w:cstheme="minorHAnsi"/>
          <w:b/>
          <w:bCs/>
          <w:szCs w:val="24"/>
        </w:rPr>
        <w:t>2023 performance report and risk analysis</w:t>
      </w:r>
    </w:p>
    <w:p w14:paraId="198E4609" w14:textId="77777777" w:rsidR="00E577B6" w:rsidRPr="003A4B84" w:rsidRDefault="00E577B6" w:rsidP="003A4B84">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E577B6" w:rsidRPr="00C719F0" w14:paraId="115DA9EA" w14:textId="77777777" w:rsidTr="00984218">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940C520"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24D75198" w14:textId="77777777" w:rsidR="00E577B6" w:rsidRPr="00900809" w:rsidRDefault="00E577B6" w:rsidP="00984218">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361ED16"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0ED16007" w14:textId="77777777" w:rsidR="00E577B6" w:rsidRPr="00900809" w:rsidRDefault="00E577B6" w:rsidP="00984218">
            <w:pPr>
              <w:jc w:val="center"/>
              <w:rPr>
                <w:rFonts w:cstheme="minorHAnsi"/>
                <w:b/>
                <w:bCs/>
                <w:color w:val="FFFFFF"/>
              </w:rPr>
            </w:pPr>
            <w:r w:rsidRPr="00900809">
              <w:rPr>
                <w:rFonts w:cstheme="minorHAnsi"/>
                <w:b/>
                <w:bCs/>
                <w:color w:val="FFFFFF"/>
              </w:rPr>
              <w:t>Measurement performance data</w:t>
            </w:r>
          </w:p>
        </w:tc>
      </w:tr>
      <w:tr w:rsidR="00E577B6" w:rsidRPr="00C719F0" w14:paraId="0FAD4549" w14:textId="77777777" w:rsidTr="00984218">
        <w:trPr>
          <w:trHeight w:val="2060"/>
        </w:trPr>
        <w:tc>
          <w:tcPr>
            <w:tcW w:w="2620" w:type="dxa"/>
            <w:tcBorders>
              <w:top w:val="nil"/>
              <w:left w:val="single" w:sz="4" w:space="0" w:color="auto"/>
              <w:bottom w:val="nil"/>
              <w:right w:val="single" w:sz="4" w:space="0" w:color="auto"/>
            </w:tcBorders>
            <w:shd w:val="clear" w:color="000000" w:fill="FFFFFF"/>
            <w:hideMark/>
          </w:tcPr>
          <w:p w14:paraId="514C206B" w14:textId="77777777" w:rsidR="00E577B6" w:rsidRPr="00900809" w:rsidRDefault="00E577B6" w:rsidP="00984218">
            <w:pPr>
              <w:rPr>
                <w:rFonts w:cstheme="minorHAnsi"/>
                <w:color w:val="000000"/>
                <w:sz w:val="22"/>
                <w:szCs w:val="22"/>
              </w:rPr>
            </w:pPr>
            <w:r w:rsidRPr="00900809">
              <w:rPr>
                <w:rFonts w:cstheme="minorHAnsi"/>
                <w:color w:val="000000"/>
                <w:sz w:val="22"/>
                <w:szCs w:val="22"/>
              </w:rPr>
              <w:t>Preparation and organization of the 30th meeting of TDAG and implementation of the recommendations and advice</w:t>
            </w:r>
          </w:p>
        </w:tc>
        <w:tc>
          <w:tcPr>
            <w:tcW w:w="2620" w:type="dxa"/>
            <w:tcBorders>
              <w:top w:val="nil"/>
              <w:left w:val="nil"/>
              <w:bottom w:val="nil"/>
              <w:right w:val="single" w:sz="4" w:space="0" w:color="auto"/>
            </w:tcBorders>
            <w:shd w:val="clear" w:color="000000" w:fill="FFFFFF"/>
            <w:hideMark/>
          </w:tcPr>
          <w:p w14:paraId="70847B5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Successful organization of the 30th meeting of TDAG. All regions represented and actively participated </w:t>
            </w:r>
          </w:p>
        </w:tc>
        <w:tc>
          <w:tcPr>
            <w:tcW w:w="2620" w:type="dxa"/>
            <w:tcBorders>
              <w:top w:val="nil"/>
              <w:left w:val="nil"/>
              <w:bottom w:val="nil"/>
              <w:right w:val="single" w:sz="4" w:space="0" w:color="auto"/>
            </w:tcBorders>
            <w:shd w:val="clear" w:color="000000" w:fill="FFFFFF"/>
            <w:hideMark/>
          </w:tcPr>
          <w:p w14:paraId="257D9E77" w14:textId="28CB3582" w:rsidR="00E577B6" w:rsidRPr="00900809" w:rsidRDefault="00E577B6" w:rsidP="00984218">
            <w:pPr>
              <w:rPr>
                <w:rFonts w:cstheme="minorHAnsi"/>
                <w:color w:val="000000"/>
                <w:sz w:val="22"/>
                <w:szCs w:val="22"/>
              </w:rPr>
            </w:pPr>
            <w:r w:rsidRPr="00900809">
              <w:rPr>
                <w:rFonts w:cstheme="minorHAnsi"/>
                <w:color w:val="000000"/>
                <w:sz w:val="22"/>
                <w:szCs w:val="22"/>
              </w:rPr>
              <w:t>Timely preparation and distribution of the</w:t>
            </w:r>
            <w:r w:rsidR="003A4B84">
              <w:rPr>
                <w:rFonts w:cstheme="minorHAnsi"/>
                <w:color w:val="000000"/>
                <w:sz w:val="22"/>
                <w:szCs w:val="22"/>
              </w:rPr>
              <w:t xml:space="preserve"> </w:t>
            </w:r>
            <w:r w:rsidRPr="00900809">
              <w:rPr>
                <w:rFonts w:cstheme="minorHAnsi"/>
                <w:color w:val="000000"/>
                <w:sz w:val="22"/>
                <w:szCs w:val="22"/>
              </w:rPr>
              <w:t xml:space="preserve">documents </w:t>
            </w:r>
          </w:p>
        </w:tc>
        <w:tc>
          <w:tcPr>
            <w:tcW w:w="1780" w:type="dxa"/>
            <w:tcBorders>
              <w:top w:val="nil"/>
              <w:left w:val="nil"/>
              <w:bottom w:val="nil"/>
              <w:right w:val="single" w:sz="4" w:space="0" w:color="auto"/>
            </w:tcBorders>
            <w:shd w:val="clear" w:color="000000" w:fill="FFFFFF"/>
            <w:hideMark/>
          </w:tcPr>
          <w:p w14:paraId="5F35027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276090B3" w14:textId="77777777" w:rsidTr="00984218">
        <w:trPr>
          <w:trHeight w:val="960"/>
        </w:trPr>
        <w:tc>
          <w:tcPr>
            <w:tcW w:w="2620" w:type="dxa"/>
            <w:tcBorders>
              <w:top w:val="nil"/>
              <w:left w:val="single" w:sz="4" w:space="0" w:color="auto"/>
              <w:bottom w:val="nil"/>
              <w:right w:val="single" w:sz="4" w:space="0" w:color="auto"/>
            </w:tcBorders>
            <w:shd w:val="clear" w:color="000000" w:fill="F2F2F2"/>
            <w:hideMark/>
          </w:tcPr>
          <w:p w14:paraId="0547CD20" w14:textId="77777777" w:rsidR="00E577B6" w:rsidRPr="00900809" w:rsidRDefault="00E577B6" w:rsidP="00984218">
            <w:pPr>
              <w:rPr>
                <w:rFonts w:cstheme="minorHAnsi"/>
                <w:color w:val="000000"/>
                <w:sz w:val="22"/>
                <w:szCs w:val="22"/>
              </w:rPr>
            </w:pPr>
            <w:r w:rsidRPr="00900809">
              <w:rPr>
                <w:rFonts w:cstheme="minorHAnsi"/>
                <w:color w:val="000000"/>
                <w:sz w:val="22"/>
                <w:szCs w:val="22"/>
              </w:rPr>
              <w:t>Regional support to the TDAG activities,</w:t>
            </w:r>
            <w:r w:rsidRPr="00900809">
              <w:rPr>
                <w:rFonts w:cstheme="minorHAnsi"/>
                <w:color w:val="000000"/>
                <w:sz w:val="22"/>
                <w:szCs w:val="22"/>
              </w:rPr>
              <w:br/>
              <w:t>mainly the TDAG meetings</w:t>
            </w:r>
          </w:p>
        </w:tc>
        <w:tc>
          <w:tcPr>
            <w:tcW w:w="2620" w:type="dxa"/>
            <w:tcBorders>
              <w:top w:val="nil"/>
              <w:left w:val="nil"/>
              <w:bottom w:val="nil"/>
              <w:right w:val="single" w:sz="4" w:space="0" w:color="auto"/>
            </w:tcBorders>
            <w:shd w:val="clear" w:color="000000" w:fill="F2F2F2"/>
            <w:hideMark/>
          </w:tcPr>
          <w:p w14:paraId="2E9502AB" w14:textId="77777777" w:rsidR="00E577B6" w:rsidRPr="00900809" w:rsidRDefault="00E577B6" w:rsidP="00984218">
            <w:pPr>
              <w:rPr>
                <w:rFonts w:cstheme="minorHAnsi"/>
                <w:color w:val="000000"/>
                <w:sz w:val="22"/>
                <w:szCs w:val="22"/>
              </w:rPr>
            </w:pPr>
            <w:r w:rsidRPr="00900809">
              <w:rPr>
                <w:rFonts w:cstheme="minorHAnsi"/>
                <w:color w:val="000000"/>
                <w:sz w:val="22"/>
                <w:szCs w:val="22"/>
              </w:rPr>
              <w:t>Docs processed and made available for each session</w:t>
            </w:r>
          </w:p>
        </w:tc>
        <w:tc>
          <w:tcPr>
            <w:tcW w:w="2620" w:type="dxa"/>
            <w:tcBorders>
              <w:top w:val="nil"/>
              <w:left w:val="nil"/>
              <w:bottom w:val="nil"/>
              <w:right w:val="single" w:sz="4" w:space="0" w:color="auto"/>
            </w:tcBorders>
            <w:shd w:val="clear" w:color="000000" w:fill="F2F2F2"/>
            <w:hideMark/>
          </w:tcPr>
          <w:p w14:paraId="25941CE2" w14:textId="593F912F" w:rsidR="00E577B6" w:rsidRPr="00900809" w:rsidRDefault="00E577B6" w:rsidP="00984218">
            <w:pPr>
              <w:rPr>
                <w:rFonts w:cstheme="minorHAnsi"/>
                <w:color w:val="000000"/>
                <w:sz w:val="22"/>
                <w:szCs w:val="22"/>
              </w:rPr>
            </w:pPr>
            <w:r w:rsidRPr="00900809">
              <w:rPr>
                <w:rFonts w:cstheme="minorHAnsi"/>
                <w:color w:val="000000"/>
                <w:sz w:val="22"/>
                <w:szCs w:val="22"/>
              </w:rPr>
              <w:t>Timely processing</w:t>
            </w:r>
            <w:r w:rsidR="003A4B84">
              <w:rPr>
                <w:rFonts w:cstheme="minorHAnsi"/>
                <w:color w:val="000000"/>
                <w:sz w:val="22"/>
                <w:szCs w:val="22"/>
              </w:rPr>
              <w:t xml:space="preserve"> </w:t>
            </w:r>
            <w:r w:rsidRPr="00900809">
              <w:rPr>
                <w:rFonts w:cstheme="minorHAnsi"/>
                <w:color w:val="000000"/>
                <w:sz w:val="22"/>
                <w:szCs w:val="22"/>
              </w:rPr>
              <w:t xml:space="preserve">and posting of contributions </w:t>
            </w:r>
          </w:p>
        </w:tc>
        <w:tc>
          <w:tcPr>
            <w:tcW w:w="1780" w:type="dxa"/>
            <w:tcBorders>
              <w:top w:val="nil"/>
              <w:left w:val="nil"/>
              <w:bottom w:val="nil"/>
              <w:right w:val="single" w:sz="4" w:space="0" w:color="auto"/>
            </w:tcBorders>
            <w:shd w:val="clear" w:color="000000" w:fill="F2F2F2"/>
            <w:hideMark/>
          </w:tcPr>
          <w:p w14:paraId="3E24DDD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3D4B0E03" w14:textId="77777777" w:rsidTr="00984218">
        <w:trPr>
          <w:trHeight w:val="640"/>
        </w:trPr>
        <w:tc>
          <w:tcPr>
            <w:tcW w:w="2620" w:type="dxa"/>
            <w:tcBorders>
              <w:top w:val="nil"/>
              <w:left w:val="single" w:sz="4" w:space="0" w:color="auto"/>
              <w:bottom w:val="nil"/>
              <w:right w:val="single" w:sz="4" w:space="0" w:color="auto"/>
            </w:tcBorders>
            <w:shd w:val="clear" w:color="auto" w:fill="auto"/>
            <w:hideMark/>
          </w:tcPr>
          <w:p w14:paraId="3E9BF0F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620" w:type="dxa"/>
            <w:tcBorders>
              <w:top w:val="nil"/>
              <w:left w:val="nil"/>
              <w:bottom w:val="nil"/>
              <w:right w:val="single" w:sz="4" w:space="0" w:color="auto"/>
            </w:tcBorders>
            <w:shd w:val="clear" w:color="000000" w:fill="FFFFFF"/>
            <w:hideMark/>
          </w:tcPr>
          <w:p w14:paraId="7F7796E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TDAG report disseminated </w:t>
            </w:r>
          </w:p>
        </w:tc>
        <w:tc>
          <w:tcPr>
            <w:tcW w:w="2620" w:type="dxa"/>
            <w:tcBorders>
              <w:top w:val="nil"/>
              <w:left w:val="nil"/>
              <w:bottom w:val="nil"/>
              <w:right w:val="single" w:sz="4" w:space="0" w:color="auto"/>
            </w:tcBorders>
            <w:shd w:val="clear" w:color="000000" w:fill="FFFFFF"/>
            <w:hideMark/>
          </w:tcPr>
          <w:p w14:paraId="29E43891" w14:textId="77777777" w:rsidR="00E577B6" w:rsidRPr="00900809" w:rsidRDefault="00E577B6" w:rsidP="00984218">
            <w:pPr>
              <w:rPr>
                <w:rFonts w:cstheme="minorHAnsi"/>
                <w:color w:val="000000"/>
                <w:sz w:val="22"/>
                <w:szCs w:val="22"/>
              </w:rPr>
            </w:pPr>
            <w:r w:rsidRPr="00900809">
              <w:rPr>
                <w:rFonts w:cstheme="minorHAnsi"/>
                <w:color w:val="000000"/>
                <w:sz w:val="22"/>
                <w:szCs w:val="22"/>
              </w:rPr>
              <w:t>Relevance of the contributions received</w:t>
            </w:r>
          </w:p>
        </w:tc>
        <w:tc>
          <w:tcPr>
            <w:tcW w:w="1780" w:type="dxa"/>
            <w:tcBorders>
              <w:top w:val="nil"/>
              <w:left w:val="nil"/>
              <w:bottom w:val="nil"/>
              <w:right w:val="single" w:sz="4" w:space="0" w:color="auto"/>
            </w:tcBorders>
            <w:shd w:val="clear" w:color="000000" w:fill="FFFFFF"/>
            <w:hideMark/>
          </w:tcPr>
          <w:p w14:paraId="335ACBD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011C1DCC" w14:textId="77777777" w:rsidTr="00984218">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03655C3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620" w:type="dxa"/>
            <w:tcBorders>
              <w:top w:val="nil"/>
              <w:left w:val="nil"/>
              <w:bottom w:val="nil"/>
              <w:right w:val="single" w:sz="4" w:space="0" w:color="auto"/>
            </w:tcBorders>
            <w:shd w:val="clear" w:color="000000" w:fill="F2F2F2"/>
            <w:vAlign w:val="center"/>
            <w:hideMark/>
          </w:tcPr>
          <w:p w14:paraId="628E61C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620" w:type="dxa"/>
            <w:tcBorders>
              <w:top w:val="nil"/>
              <w:left w:val="nil"/>
              <w:bottom w:val="nil"/>
              <w:right w:val="single" w:sz="4" w:space="0" w:color="auto"/>
            </w:tcBorders>
            <w:shd w:val="clear" w:color="000000" w:fill="F2F2F2"/>
            <w:vAlign w:val="center"/>
            <w:hideMark/>
          </w:tcPr>
          <w:p w14:paraId="0B49B596"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participants</w:t>
            </w:r>
          </w:p>
        </w:tc>
        <w:tc>
          <w:tcPr>
            <w:tcW w:w="1780" w:type="dxa"/>
            <w:tcBorders>
              <w:top w:val="nil"/>
              <w:left w:val="nil"/>
              <w:bottom w:val="nil"/>
              <w:right w:val="single" w:sz="4" w:space="0" w:color="auto"/>
            </w:tcBorders>
            <w:shd w:val="clear" w:color="000000" w:fill="F2F2F2"/>
            <w:vAlign w:val="center"/>
            <w:hideMark/>
          </w:tcPr>
          <w:p w14:paraId="25C7E80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7E098E50" w14:textId="77777777" w:rsidTr="00984218">
        <w:trPr>
          <w:trHeight w:val="960"/>
        </w:trPr>
        <w:tc>
          <w:tcPr>
            <w:tcW w:w="2620" w:type="dxa"/>
            <w:tcBorders>
              <w:top w:val="nil"/>
              <w:left w:val="single" w:sz="4" w:space="0" w:color="auto"/>
              <w:bottom w:val="nil"/>
              <w:right w:val="single" w:sz="4" w:space="0" w:color="auto"/>
            </w:tcBorders>
            <w:shd w:val="clear" w:color="000000" w:fill="FFFFFF"/>
            <w:hideMark/>
          </w:tcPr>
          <w:p w14:paraId="2EAFCDC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620" w:type="dxa"/>
            <w:tcBorders>
              <w:top w:val="nil"/>
              <w:left w:val="nil"/>
              <w:bottom w:val="nil"/>
              <w:right w:val="nil"/>
            </w:tcBorders>
            <w:shd w:val="clear" w:color="auto" w:fill="auto"/>
            <w:hideMark/>
          </w:tcPr>
          <w:p w14:paraId="29758397" w14:textId="77777777" w:rsidR="00E577B6" w:rsidRPr="00900809" w:rsidRDefault="00E577B6" w:rsidP="00984218">
            <w:pPr>
              <w:rPr>
                <w:rFonts w:cstheme="minorHAnsi"/>
                <w:color w:val="000000"/>
                <w:sz w:val="22"/>
                <w:szCs w:val="22"/>
              </w:rPr>
            </w:pPr>
          </w:p>
        </w:tc>
        <w:tc>
          <w:tcPr>
            <w:tcW w:w="2620" w:type="dxa"/>
            <w:tcBorders>
              <w:top w:val="nil"/>
              <w:left w:val="single" w:sz="4" w:space="0" w:color="auto"/>
              <w:bottom w:val="nil"/>
              <w:right w:val="single" w:sz="4" w:space="0" w:color="auto"/>
            </w:tcBorders>
            <w:shd w:val="clear" w:color="000000" w:fill="FFFFFF"/>
            <w:hideMark/>
          </w:tcPr>
          <w:p w14:paraId="1C45FD5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Dissemination of the final summary of the TDAG meeting </w:t>
            </w:r>
          </w:p>
        </w:tc>
        <w:tc>
          <w:tcPr>
            <w:tcW w:w="1780" w:type="dxa"/>
            <w:tcBorders>
              <w:top w:val="nil"/>
              <w:left w:val="nil"/>
              <w:bottom w:val="nil"/>
              <w:right w:val="single" w:sz="4" w:space="0" w:color="auto"/>
            </w:tcBorders>
            <w:shd w:val="clear" w:color="000000" w:fill="FFFFFF"/>
            <w:hideMark/>
          </w:tcPr>
          <w:p w14:paraId="44153E7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4E4DDF1B" w14:textId="77777777" w:rsidTr="00984218">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FA594FD"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1E51868D"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38A3A47E"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78EA445F" w14:textId="77777777" w:rsidR="00E577B6" w:rsidRPr="00900809" w:rsidRDefault="00E577B6" w:rsidP="00984218">
            <w:pPr>
              <w:rPr>
                <w:rFonts w:cstheme="minorHAnsi"/>
                <w:color w:val="000000"/>
              </w:rPr>
            </w:pPr>
            <w:r w:rsidRPr="00900809">
              <w:rPr>
                <w:rFonts w:cstheme="minorHAnsi"/>
                <w:color w:val="000000"/>
              </w:rPr>
              <w:t> </w:t>
            </w:r>
          </w:p>
        </w:tc>
      </w:tr>
    </w:tbl>
    <w:p w14:paraId="1C74EC8C" w14:textId="77777777" w:rsidR="00E577B6" w:rsidRPr="00900809" w:rsidRDefault="00E577B6" w:rsidP="003A4B84">
      <w:pPr>
        <w:keepNext/>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16BC885D"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5894786"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6E89C162"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5CCC769"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0C0AD5E6"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3A9CA9FF" w14:textId="77777777" w:rsidTr="00984218">
        <w:trPr>
          <w:trHeight w:val="1700"/>
        </w:trPr>
        <w:tc>
          <w:tcPr>
            <w:tcW w:w="2020" w:type="dxa"/>
            <w:tcBorders>
              <w:top w:val="nil"/>
              <w:left w:val="single" w:sz="4" w:space="0" w:color="auto"/>
              <w:bottom w:val="nil"/>
              <w:right w:val="single" w:sz="4" w:space="0" w:color="auto"/>
            </w:tcBorders>
            <w:shd w:val="clear" w:color="000000" w:fill="F2F2F2"/>
            <w:vAlign w:val="center"/>
            <w:hideMark/>
          </w:tcPr>
          <w:p w14:paraId="59C806EA" w14:textId="77777777" w:rsidR="00E577B6" w:rsidRPr="00900809" w:rsidRDefault="00E577B6" w:rsidP="00984218">
            <w:pPr>
              <w:rPr>
                <w:rFonts w:cstheme="minorHAnsi"/>
                <w:color w:val="000000"/>
              </w:rPr>
            </w:pPr>
            <w:r w:rsidRPr="00900809">
              <w:rPr>
                <w:rFonts w:cstheme="minorHAnsi"/>
                <w:color w:val="000000"/>
              </w:rPr>
              <w:t>Organizational</w:t>
            </w:r>
          </w:p>
        </w:tc>
        <w:tc>
          <w:tcPr>
            <w:tcW w:w="2020" w:type="dxa"/>
            <w:tcBorders>
              <w:top w:val="nil"/>
              <w:left w:val="nil"/>
              <w:bottom w:val="nil"/>
              <w:right w:val="single" w:sz="4" w:space="0" w:color="auto"/>
            </w:tcBorders>
            <w:shd w:val="clear" w:color="000000" w:fill="F2F2F2"/>
            <w:vAlign w:val="center"/>
            <w:hideMark/>
          </w:tcPr>
          <w:p w14:paraId="69BE2283" w14:textId="51531F0D" w:rsidR="00E577B6" w:rsidRPr="00900809" w:rsidRDefault="00E577B6" w:rsidP="00984218">
            <w:pPr>
              <w:rPr>
                <w:rFonts w:cstheme="minorHAnsi"/>
                <w:color w:val="000000"/>
              </w:rPr>
            </w:pPr>
            <w:r w:rsidRPr="00900809">
              <w:rPr>
                <w:rFonts w:cstheme="minorHAnsi"/>
                <w:color w:val="000000"/>
              </w:rPr>
              <w:t>Workload</w:t>
            </w:r>
            <w:r w:rsidR="003A4B84">
              <w:rPr>
                <w:rFonts w:cstheme="minorHAnsi"/>
                <w:color w:val="000000"/>
              </w:rPr>
              <w:t xml:space="preserve"> </w:t>
            </w:r>
            <w:r w:rsidRPr="00900809">
              <w:rPr>
                <w:rFonts w:cstheme="minorHAnsi"/>
                <w:color w:val="000000"/>
              </w:rPr>
              <w:t>prevented TDAG report being available on time</w:t>
            </w:r>
            <w:r w:rsidR="003A4B84">
              <w:rPr>
                <w:rFonts w:cstheme="minorHAnsi"/>
                <w:color w:val="000000"/>
              </w:rPr>
              <w:t xml:space="preserve"> </w:t>
            </w:r>
          </w:p>
        </w:tc>
        <w:tc>
          <w:tcPr>
            <w:tcW w:w="2020" w:type="dxa"/>
            <w:tcBorders>
              <w:top w:val="nil"/>
              <w:left w:val="nil"/>
              <w:bottom w:val="nil"/>
              <w:right w:val="single" w:sz="4" w:space="0" w:color="auto"/>
            </w:tcBorders>
            <w:shd w:val="clear" w:color="000000" w:fill="F2F2F2"/>
            <w:vAlign w:val="center"/>
            <w:hideMark/>
          </w:tcPr>
          <w:p w14:paraId="3E3EDDD2" w14:textId="77777777" w:rsidR="00E577B6" w:rsidRPr="00900809" w:rsidRDefault="00E577B6" w:rsidP="00984218">
            <w:pPr>
              <w:rPr>
                <w:rFonts w:cstheme="minorHAnsi"/>
                <w:color w:val="000000"/>
              </w:rPr>
            </w:pPr>
            <w:r w:rsidRPr="00900809">
              <w:rPr>
                <w:rFonts w:cstheme="minorHAnsi"/>
                <w:color w:val="000000"/>
              </w:rPr>
              <w:t xml:space="preserve">Low </w:t>
            </w:r>
          </w:p>
        </w:tc>
        <w:tc>
          <w:tcPr>
            <w:tcW w:w="2500" w:type="dxa"/>
            <w:tcBorders>
              <w:top w:val="nil"/>
              <w:left w:val="nil"/>
              <w:bottom w:val="nil"/>
              <w:right w:val="single" w:sz="4" w:space="0" w:color="auto"/>
            </w:tcBorders>
            <w:shd w:val="clear" w:color="000000" w:fill="F2F2F2"/>
            <w:vAlign w:val="center"/>
            <w:hideMark/>
          </w:tcPr>
          <w:p w14:paraId="0CD0A027" w14:textId="77777777" w:rsidR="00E577B6" w:rsidRPr="00900809" w:rsidRDefault="00E577B6" w:rsidP="00984218">
            <w:pPr>
              <w:rPr>
                <w:rFonts w:cstheme="minorHAnsi"/>
                <w:color w:val="000000"/>
              </w:rPr>
            </w:pPr>
            <w:r w:rsidRPr="00900809">
              <w:rPr>
                <w:rFonts w:cstheme="minorHAnsi"/>
                <w:color w:val="000000"/>
              </w:rPr>
              <w:t>Appropriate planning, anticipation of requirements and adequate level of resources</w:t>
            </w:r>
          </w:p>
        </w:tc>
      </w:tr>
      <w:tr w:rsidR="00E577B6" w:rsidRPr="00C719F0" w14:paraId="04D048D2" w14:textId="77777777" w:rsidTr="00984218">
        <w:trPr>
          <w:trHeight w:val="2040"/>
        </w:trPr>
        <w:tc>
          <w:tcPr>
            <w:tcW w:w="2020" w:type="dxa"/>
            <w:tcBorders>
              <w:top w:val="nil"/>
              <w:left w:val="single" w:sz="4" w:space="0" w:color="auto"/>
              <w:bottom w:val="nil"/>
              <w:right w:val="single" w:sz="4" w:space="0" w:color="auto"/>
            </w:tcBorders>
            <w:shd w:val="clear" w:color="000000" w:fill="FFFFFF"/>
            <w:vAlign w:val="center"/>
            <w:hideMark/>
          </w:tcPr>
          <w:p w14:paraId="27326D76" w14:textId="77777777" w:rsidR="00E577B6" w:rsidRPr="00900809" w:rsidRDefault="00E577B6" w:rsidP="00984218">
            <w:pPr>
              <w:rPr>
                <w:rFonts w:cstheme="minorHAnsi"/>
                <w:color w:val="000000"/>
              </w:rPr>
            </w:pPr>
            <w:r w:rsidRPr="00900809">
              <w:rPr>
                <w:rFonts w:cstheme="minorHAnsi"/>
                <w:color w:val="000000"/>
              </w:rPr>
              <w:t>Financial / Resources</w:t>
            </w:r>
          </w:p>
        </w:tc>
        <w:tc>
          <w:tcPr>
            <w:tcW w:w="2020" w:type="dxa"/>
            <w:tcBorders>
              <w:top w:val="nil"/>
              <w:left w:val="nil"/>
              <w:bottom w:val="nil"/>
              <w:right w:val="single" w:sz="4" w:space="0" w:color="auto"/>
            </w:tcBorders>
            <w:shd w:val="clear" w:color="000000" w:fill="FFFFFF"/>
            <w:vAlign w:val="center"/>
            <w:hideMark/>
          </w:tcPr>
          <w:p w14:paraId="549E08D4" w14:textId="7B0D97B0" w:rsidR="00E577B6" w:rsidRPr="00900809" w:rsidRDefault="00E577B6" w:rsidP="00984218">
            <w:pPr>
              <w:rPr>
                <w:rFonts w:cstheme="minorHAnsi"/>
                <w:color w:val="000000"/>
              </w:rPr>
            </w:pPr>
            <w:r w:rsidRPr="00900809">
              <w:rPr>
                <w:rFonts w:cstheme="minorHAnsi"/>
                <w:color w:val="000000"/>
              </w:rPr>
              <w:t>Insufficient resources causing delays in</w:t>
            </w:r>
            <w:r w:rsidR="003A4B84">
              <w:rPr>
                <w:rFonts w:cstheme="minorHAnsi"/>
                <w:color w:val="000000"/>
              </w:rPr>
              <w:t xml:space="preserve"> </w:t>
            </w:r>
            <w:r w:rsidRPr="00900809">
              <w:rPr>
                <w:rFonts w:cstheme="minorHAnsi"/>
                <w:color w:val="000000"/>
              </w:rPr>
              <w:t>processes at the times of heavy workload</w:t>
            </w:r>
          </w:p>
        </w:tc>
        <w:tc>
          <w:tcPr>
            <w:tcW w:w="2020" w:type="dxa"/>
            <w:tcBorders>
              <w:top w:val="nil"/>
              <w:left w:val="nil"/>
              <w:bottom w:val="nil"/>
              <w:right w:val="single" w:sz="4" w:space="0" w:color="auto"/>
            </w:tcBorders>
            <w:shd w:val="clear" w:color="000000" w:fill="FFFFFF"/>
            <w:vAlign w:val="center"/>
            <w:hideMark/>
          </w:tcPr>
          <w:p w14:paraId="4DC5995D"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FFFFF"/>
            <w:vAlign w:val="center"/>
            <w:hideMark/>
          </w:tcPr>
          <w:p w14:paraId="3099514A" w14:textId="39BC2446" w:rsidR="00E577B6" w:rsidRPr="00900809" w:rsidRDefault="00E577B6" w:rsidP="00984218">
            <w:pPr>
              <w:rPr>
                <w:rFonts w:cstheme="minorHAnsi"/>
                <w:color w:val="000000"/>
              </w:rPr>
            </w:pPr>
            <w:r w:rsidRPr="00900809">
              <w:rPr>
                <w:rFonts w:cstheme="minorHAnsi"/>
                <w:color w:val="000000"/>
              </w:rPr>
              <w:t>Resources reallocated.</w:t>
            </w:r>
            <w:r w:rsidR="003A4B84">
              <w:rPr>
                <w:rFonts w:cstheme="minorHAnsi"/>
                <w:color w:val="000000"/>
              </w:rPr>
              <w:t xml:space="preserve"> </w:t>
            </w:r>
            <w:r w:rsidRPr="00900809">
              <w:rPr>
                <w:rFonts w:cstheme="minorHAnsi"/>
                <w:color w:val="000000"/>
              </w:rPr>
              <w:t>Adequate level</w:t>
            </w:r>
            <w:r w:rsidR="003A4B84">
              <w:rPr>
                <w:rFonts w:cstheme="minorHAnsi"/>
                <w:color w:val="000000"/>
              </w:rPr>
              <w:t xml:space="preserve"> </w:t>
            </w:r>
            <w:r w:rsidRPr="00900809">
              <w:rPr>
                <w:rFonts w:cstheme="minorHAnsi"/>
                <w:color w:val="000000"/>
              </w:rPr>
              <w:t xml:space="preserve">resources to be planned in the future </w:t>
            </w:r>
          </w:p>
        </w:tc>
      </w:tr>
      <w:tr w:rsidR="00E577B6" w:rsidRPr="00C719F0" w14:paraId="1C61AA61" w14:textId="77777777" w:rsidTr="00984218">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58657F6"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DE950A2"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0AC72FA5"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167B89C9" w14:textId="77777777" w:rsidR="00E577B6" w:rsidRPr="00900809" w:rsidRDefault="00E577B6" w:rsidP="00984218">
            <w:pPr>
              <w:rPr>
                <w:rFonts w:cstheme="minorHAnsi"/>
                <w:color w:val="000000"/>
              </w:rPr>
            </w:pPr>
            <w:r w:rsidRPr="00900809">
              <w:rPr>
                <w:rFonts w:cstheme="minorHAnsi"/>
                <w:color w:val="000000"/>
              </w:rPr>
              <w:t> </w:t>
            </w:r>
          </w:p>
        </w:tc>
      </w:tr>
    </w:tbl>
    <w:p w14:paraId="69D21437" w14:textId="77777777" w:rsidR="00E577B6" w:rsidRPr="00900809" w:rsidRDefault="00E577B6" w:rsidP="00E577B6">
      <w:pPr>
        <w:rPr>
          <w:rFonts w:cstheme="minorHAnsi"/>
        </w:rPr>
      </w:pPr>
    </w:p>
    <w:p w14:paraId="3B5E7F09" w14:textId="77777777" w:rsidR="00E577B6" w:rsidRPr="003A4B84" w:rsidRDefault="00E577B6" w:rsidP="00E577B6">
      <w:pPr>
        <w:rPr>
          <w:rFonts w:cstheme="minorHAnsi"/>
          <w:b/>
          <w:bCs/>
        </w:rPr>
      </w:pPr>
      <w:r w:rsidRPr="003A4B84">
        <w:rPr>
          <w:rFonts w:cstheme="minorHAnsi"/>
          <w:b/>
          <w:bCs/>
        </w:rPr>
        <w:t>2025 Statement of expected results and risk analysis</w:t>
      </w:r>
    </w:p>
    <w:p w14:paraId="2DA9175F" w14:textId="77777777" w:rsidR="00E577B6" w:rsidRPr="003A4B84" w:rsidRDefault="00E577B6" w:rsidP="00E577B6">
      <w:pPr>
        <w:rPr>
          <w:rFonts w:cstheme="minorHAnsi"/>
          <w:i/>
          <w:iCs/>
        </w:rPr>
      </w:pPr>
      <w:r w:rsidRPr="003A4B84">
        <w:rPr>
          <w:rFonts w:cstheme="minorHAnsi"/>
          <w:i/>
          <w:iCs/>
        </w:rPr>
        <w:t>2025 Statement of expected results</w:t>
      </w:r>
    </w:p>
    <w:p w14:paraId="4AF25600" w14:textId="77777777" w:rsidR="00E577B6" w:rsidRPr="00900809" w:rsidRDefault="00E577B6" w:rsidP="00E577B6">
      <w:pPr>
        <w:rPr>
          <w:rFonts w:cstheme="minorHAnsi"/>
          <w:i/>
          <w:iCs/>
        </w:rPr>
      </w:pPr>
    </w:p>
    <w:tbl>
      <w:tblPr>
        <w:tblW w:w="8360" w:type="dxa"/>
        <w:tblLook w:val="04A0" w:firstRow="1" w:lastRow="0" w:firstColumn="1" w:lastColumn="0" w:noHBand="0" w:noVBand="1"/>
      </w:tblPr>
      <w:tblGrid>
        <w:gridCol w:w="4180"/>
        <w:gridCol w:w="4180"/>
      </w:tblGrid>
      <w:tr w:rsidR="00E577B6" w:rsidRPr="00C719F0" w14:paraId="26D7685A"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DDA2A92"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45A00472"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18C541A9" w14:textId="77777777" w:rsidTr="00984218">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30CAFD7E" w14:textId="77777777" w:rsidR="00E577B6" w:rsidRPr="00900809" w:rsidRDefault="00E577B6" w:rsidP="00984218">
            <w:pPr>
              <w:rPr>
                <w:rFonts w:cstheme="minorHAnsi"/>
                <w:color w:val="000000"/>
                <w:sz w:val="22"/>
                <w:szCs w:val="22"/>
              </w:rPr>
            </w:pPr>
            <w:r w:rsidRPr="00900809">
              <w:rPr>
                <w:rFonts w:cstheme="minorHAnsi"/>
                <w:color w:val="000000"/>
                <w:sz w:val="22"/>
                <w:szCs w:val="22"/>
              </w:rPr>
              <w:t>Preparation and organization of the 32nd meeting of TDAG and implementation of the recommendations and advice</w:t>
            </w:r>
          </w:p>
        </w:tc>
        <w:tc>
          <w:tcPr>
            <w:tcW w:w="4180" w:type="dxa"/>
            <w:tcBorders>
              <w:top w:val="nil"/>
              <w:left w:val="nil"/>
              <w:bottom w:val="nil"/>
              <w:right w:val="single" w:sz="4" w:space="0" w:color="auto"/>
            </w:tcBorders>
            <w:shd w:val="clear" w:color="000000" w:fill="FFFFFF"/>
            <w:vAlign w:val="center"/>
            <w:hideMark/>
          </w:tcPr>
          <w:p w14:paraId="766B9879" w14:textId="7EF37CD1" w:rsidR="00E577B6" w:rsidRPr="00900809" w:rsidRDefault="00E577B6" w:rsidP="00984218">
            <w:pPr>
              <w:rPr>
                <w:rFonts w:cstheme="minorHAnsi"/>
                <w:color w:val="000000"/>
                <w:sz w:val="22"/>
                <w:szCs w:val="22"/>
              </w:rPr>
            </w:pPr>
            <w:r w:rsidRPr="00900809">
              <w:rPr>
                <w:rFonts w:cstheme="minorHAnsi"/>
                <w:color w:val="000000"/>
                <w:sz w:val="22"/>
                <w:szCs w:val="22"/>
              </w:rPr>
              <w:t>Timely preparation and distribution of the</w:t>
            </w:r>
            <w:r w:rsidR="003A4B84">
              <w:rPr>
                <w:rFonts w:cstheme="minorHAnsi"/>
                <w:color w:val="000000"/>
                <w:sz w:val="22"/>
                <w:szCs w:val="22"/>
              </w:rPr>
              <w:t xml:space="preserve"> </w:t>
            </w:r>
            <w:r w:rsidRPr="00900809">
              <w:rPr>
                <w:rFonts w:cstheme="minorHAnsi"/>
                <w:color w:val="000000"/>
                <w:sz w:val="22"/>
                <w:szCs w:val="22"/>
              </w:rPr>
              <w:t xml:space="preserve">documents </w:t>
            </w:r>
          </w:p>
        </w:tc>
      </w:tr>
      <w:tr w:rsidR="00E577B6" w:rsidRPr="00C719F0" w14:paraId="05C8941A" w14:textId="77777777" w:rsidTr="00984218">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6274B2DB" w14:textId="77777777" w:rsidR="00E577B6" w:rsidRPr="00900809" w:rsidRDefault="00E577B6" w:rsidP="00984218">
            <w:pPr>
              <w:rPr>
                <w:rFonts w:cstheme="minorHAnsi"/>
                <w:color w:val="000000"/>
                <w:sz w:val="22"/>
                <w:szCs w:val="22"/>
              </w:rPr>
            </w:pPr>
            <w:r w:rsidRPr="00900809">
              <w:rPr>
                <w:rFonts w:cstheme="minorHAnsi"/>
                <w:color w:val="000000"/>
                <w:sz w:val="22"/>
                <w:szCs w:val="22"/>
              </w:rPr>
              <w:t>Regional support to the TDAG activities,</w:t>
            </w:r>
            <w:r w:rsidRPr="00900809">
              <w:rPr>
                <w:rFonts w:cstheme="minorHAnsi"/>
                <w:color w:val="000000"/>
                <w:sz w:val="22"/>
                <w:szCs w:val="22"/>
              </w:rPr>
              <w:br/>
              <w:t>mainly the TDAG meetings</w:t>
            </w:r>
          </w:p>
        </w:tc>
        <w:tc>
          <w:tcPr>
            <w:tcW w:w="4180" w:type="dxa"/>
            <w:tcBorders>
              <w:top w:val="nil"/>
              <w:left w:val="nil"/>
              <w:bottom w:val="nil"/>
              <w:right w:val="single" w:sz="4" w:space="0" w:color="auto"/>
            </w:tcBorders>
            <w:shd w:val="clear" w:color="000000" w:fill="F2F2F2"/>
            <w:vAlign w:val="center"/>
            <w:hideMark/>
          </w:tcPr>
          <w:p w14:paraId="31FE59D2" w14:textId="7F2D41F9" w:rsidR="00E577B6" w:rsidRPr="00900809" w:rsidRDefault="00E577B6" w:rsidP="00984218">
            <w:pPr>
              <w:rPr>
                <w:rFonts w:cstheme="minorHAnsi"/>
                <w:color w:val="000000"/>
                <w:sz w:val="22"/>
                <w:szCs w:val="22"/>
              </w:rPr>
            </w:pPr>
            <w:r w:rsidRPr="00900809">
              <w:rPr>
                <w:rFonts w:cstheme="minorHAnsi"/>
                <w:color w:val="000000"/>
                <w:sz w:val="22"/>
                <w:szCs w:val="22"/>
              </w:rPr>
              <w:t>Timely processing</w:t>
            </w:r>
            <w:r w:rsidR="003A4B84">
              <w:rPr>
                <w:rFonts w:cstheme="minorHAnsi"/>
                <w:color w:val="000000"/>
                <w:sz w:val="22"/>
                <w:szCs w:val="22"/>
              </w:rPr>
              <w:t xml:space="preserve"> </w:t>
            </w:r>
            <w:r w:rsidRPr="00900809">
              <w:rPr>
                <w:rFonts w:cstheme="minorHAnsi"/>
                <w:color w:val="000000"/>
                <w:sz w:val="22"/>
                <w:szCs w:val="22"/>
              </w:rPr>
              <w:t xml:space="preserve">and posting of contributions </w:t>
            </w:r>
          </w:p>
        </w:tc>
      </w:tr>
      <w:tr w:rsidR="00E577B6" w:rsidRPr="00C719F0" w14:paraId="3C25B3D1" w14:textId="77777777" w:rsidTr="00984218">
        <w:trPr>
          <w:trHeight w:val="320"/>
        </w:trPr>
        <w:tc>
          <w:tcPr>
            <w:tcW w:w="4180" w:type="dxa"/>
            <w:tcBorders>
              <w:top w:val="nil"/>
              <w:left w:val="single" w:sz="4" w:space="0" w:color="auto"/>
              <w:bottom w:val="nil"/>
              <w:right w:val="single" w:sz="4" w:space="0" w:color="auto"/>
            </w:tcBorders>
            <w:shd w:val="clear" w:color="auto" w:fill="auto"/>
            <w:noWrap/>
            <w:vAlign w:val="bottom"/>
            <w:hideMark/>
          </w:tcPr>
          <w:p w14:paraId="7AE64F8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nil"/>
              <w:right w:val="single" w:sz="4" w:space="0" w:color="auto"/>
            </w:tcBorders>
            <w:shd w:val="clear" w:color="000000" w:fill="FFFFFF"/>
            <w:vAlign w:val="center"/>
            <w:hideMark/>
          </w:tcPr>
          <w:p w14:paraId="7085128E" w14:textId="77777777" w:rsidR="00E577B6" w:rsidRPr="00900809" w:rsidRDefault="00E577B6" w:rsidP="00984218">
            <w:pPr>
              <w:rPr>
                <w:rFonts w:cstheme="minorHAnsi"/>
                <w:color w:val="000000"/>
                <w:sz w:val="22"/>
                <w:szCs w:val="22"/>
              </w:rPr>
            </w:pPr>
            <w:r w:rsidRPr="00900809">
              <w:rPr>
                <w:rFonts w:cstheme="minorHAnsi"/>
                <w:color w:val="000000"/>
                <w:sz w:val="22"/>
                <w:szCs w:val="22"/>
              </w:rPr>
              <w:t>Relevance of the contributions received</w:t>
            </w:r>
          </w:p>
        </w:tc>
      </w:tr>
      <w:tr w:rsidR="00E577B6" w:rsidRPr="00C719F0" w14:paraId="37573D55" w14:textId="77777777" w:rsidTr="00984218">
        <w:trPr>
          <w:trHeight w:val="320"/>
        </w:trPr>
        <w:tc>
          <w:tcPr>
            <w:tcW w:w="4180" w:type="dxa"/>
            <w:tcBorders>
              <w:top w:val="nil"/>
              <w:left w:val="single" w:sz="4" w:space="0" w:color="auto"/>
              <w:bottom w:val="nil"/>
              <w:right w:val="single" w:sz="4" w:space="0" w:color="auto"/>
            </w:tcBorders>
            <w:shd w:val="clear" w:color="000000" w:fill="F2F2F2"/>
            <w:vAlign w:val="center"/>
            <w:hideMark/>
          </w:tcPr>
          <w:p w14:paraId="0D7037D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251BD215"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participants</w:t>
            </w:r>
          </w:p>
        </w:tc>
      </w:tr>
      <w:tr w:rsidR="00E577B6" w:rsidRPr="00C719F0" w14:paraId="33E4AA19" w14:textId="77777777" w:rsidTr="00984218">
        <w:trPr>
          <w:trHeight w:val="640"/>
        </w:trPr>
        <w:tc>
          <w:tcPr>
            <w:tcW w:w="4180" w:type="dxa"/>
            <w:tcBorders>
              <w:top w:val="nil"/>
              <w:left w:val="single" w:sz="4" w:space="0" w:color="auto"/>
              <w:bottom w:val="nil"/>
              <w:right w:val="single" w:sz="4" w:space="0" w:color="auto"/>
            </w:tcBorders>
            <w:shd w:val="clear" w:color="auto" w:fill="auto"/>
            <w:vAlign w:val="bottom"/>
            <w:hideMark/>
          </w:tcPr>
          <w:p w14:paraId="28D8A738"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Implementation and follow-up and execution of decisions</w:t>
            </w:r>
          </w:p>
        </w:tc>
        <w:tc>
          <w:tcPr>
            <w:tcW w:w="4180" w:type="dxa"/>
            <w:tcBorders>
              <w:top w:val="nil"/>
              <w:left w:val="nil"/>
              <w:bottom w:val="nil"/>
              <w:right w:val="single" w:sz="4" w:space="0" w:color="auto"/>
            </w:tcBorders>
            <w:shd w:val="clear" w:color="000000" w:fill="FFFFFF"/>
            <w:vAlign w:val="center"/>
            <w:hideMark/>
          </w:tcPr>
          <w:p w14:paraId="1A93D1C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implementation of TDAG recommendations </w:t>
            </w:r>
          </w:p>
        </w:tc>
      </w:tr>
      <w:tr w:rsidR="00E577B6" w:rsidRPr="00C719F0" w14:paraId="67411BF1" w14:textId="77777777" w:rsidTr="00984218">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665E47E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49F8C24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506D0F41" w14:textId="77777777" w:rsidTr="00984218">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47D9CEB5" w14:textId="77777777" w:rsidR="00E577B6" w:rsidRPr="00900809" w:rsidRDefault="00E577B6" w:rsidP="00984218">
            <w:pPr>
              <w:rPr>
                <w:rFonts w:cstheme="minorHAnsi"/>
                <w:color w:val="000000"/>
                <w:sz w:val="22"/>
                <w:szCs w:val="22"/>
              </w:rPr>
            </w:pPr>
            <w:r w:rsidRPr="00900809">
              <w:rPr>
                <w:rFonts w:cstheme="minorHAnsi"/>
                <w:color w:val="000000"/>
                <w:sz w:val="22"/>
                <w:szCs w:val="22"/>
              </w:rPr>
              <w:t>TDAG and reports of the TDAG for the BDT Director and for WTDC</w:t>
            </w:r>
          </w:p>
        </w:tc>
        <w:tc>
          <w:tcPr>
            <w:tcW w:w="4180" w:type="dxa"/>
            <w:tcBorders>
              <w:top w:val="nil"/>
              <w:left w:val="nil"/>
              <w:bottom w:val="nil"/>
              <w:right w:val="single" w:sz="4" w:space="0" w:color="auto"/>
            </w:tcBorders>
            <w:shd w:val="clear" w:color="000000" w:fill="FFFFFF"/>
            <w:vAlign w:val="center"/>
            <w:hideMark/>
          </w:tcPr>
          <w:p w14:paraId="09DBCDA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Dissemination of the final summary of the TDAG meeting </w:t>
            </w:r>
          </w:p>
        </w:tc>
      </w:tr>
      <w:tr w:rsidR="00E577B6" w:rsidRPr="00C719F0" w14:paraId="6FF91233" w14:textId="77777777" w:rsidTr="00984218">
        <w:trPr>
          <w:trHeight w:val="180"/>
        </w:trPr>
        <w:tc>
          <w:tcPr>
            <w:tcW w:w="4180" w:type="dxa"/>
            <w:tcBorders>
              <w:top w:val="nil"/>
              <w:left w:val="single" w:sz="4" w:space="0" w:color="auto"/>
              <w:bottom w:val="single" w:sz="4" w:space="0" w:color="808080"/>
              <w:right w:val="single" w:sz="4" w:space="0" w:color="auto"/>
            </w:tcBorders>
            <w:shd w:val="clear" w:color="auto" w:fill="auto"/>
            <w:vAlign w:val="bottom"/>
            <w:hideMark/>
          </w:tcPr>
          <w:p w14:paraId="02EF021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262EE44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413C1029" w14:textId="77777777" w:rsidR="00E577B6" w:rsidRPr="00900809" w:rsidRDefault="00E577B6" w:rsidP="00E577B6">
      <w:pPr>
        <w:rPr>
          <w:rFonts w:cstheme="minorHAnsi"/>
        </w:rPr>
      </w:pPr>
    </w:p>
    <w:p w14:paraId="3844C272" w14:textId="77777777" w:rsidR="00E577B6" w:rsidRPr="00900809" w:rsidRDefault="00E577B6" w:rsidP="00E577B6">
      <w:pPr>
        <w:rPr>
          <w:rFonts w:cstheme="minorHAnsi"/>
          <w:i/>
          <w:iCs/>
        </w:rPr>
      </w:pPr>
      <w:r w:rsidRPr="00900809">
        <w:rPr>
          <w:rFonts w:cstheme="minorHAnsi"/>
          <w:i/>
          <w:iCs/>
        </w:rPr>
        <w:br w:type="page"/>
      </w:r>
    </w:p>
    <w:p w14:paraId="40E4692E" w14:textId="77777777" w:rsidR="00E577B6" w:rsidRPr="00900809" w:rsidRDefault="00E577B6" w:rsidP="003A4B84">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679831D0" w14:textId="77777777" w:rsidTr="00984218">
        <w:trPr>
          <w:trHeight w:val="340"/>
        </w:trPr>
        <w:tc>
          <w:tcPr>
            <w:tcW w:w="166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918C405"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624C1AA"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vAlign w:val="center"/>
            <w:hideMark/>
          </w:tcPr>
          <w:p w14:paraId="5B268C65"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vAlign w:val="center"/>
            <w:hideMark/>
          </w:tcPr>
          <w:p w14:paraId="70E4DF45"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vAlign w:val="center"/>
            <w:hideMark/>
          </w:tcPr>
          <w:p w14:paraId="17565F71"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549A7BC2" w14:textId="77777777" w:rsidTr="00984218">
        <w:trPr>
          <w:trHeight w:val="1920"/>
        </w:trPr>
        <w:tc>
          <w:tcPr>
            <w:tcW w:w="1660" w:type="dxa"/>
            <w:tcBorders>
              <w:top w:val="nil"/>
              <w:left w:val="single" w:sz="4" w:space="0" w:color="auto"/>
              <w:bottom w:val="nil"/>
              <w:right w:val="single" w:sz="4" w:space="0" w:color="auto"/>
            </w:tcBorders>
            <w:shd w:val="clear" w:color="000000" w:fill="F2F2F2"/>
            <w:vAlign w:val="center"/>
            <w:hideMark/>
          </w:tcPr>
          <w:p w14:paraId="54BBE881"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nil"/>
              <w:bottom w:val="nil"/>
              <w:right w:val="single" w:sz="4" w:space="0" w:color="auto"/>
            </w:tcBorders>
            <w:shd w:val="clear" w:color="000000" w:fill="F2F2F2"/>
            <w:vAlign w:val="center"/>
            <w:hideMark/>
          </w:tcPr>
          <w:p w14:paraId="47D384F0" w14:textId="77777777" w:rsidR="00E577B6" w:rsidRPr="00900809" w:rsidRDefault="00E577B6" w:rsidP="00984218">
            <w:pPr>
              <w:rPr>
                <w:rFonts w:cstheme="minorHAnsi"/>
                <w:color w:val="000000"/>
                <w:sz w:val="22"/>
                <w:szCs w:val="22"/>
              </w:rPr>
            </w:pPr>
            <w:r w:rsidRPr="00900809">
              <w:rPr>
                <w:rFonts w:cstheme="minorHAnsi"/>
                <w:color w:val="000000"/>
                <w:sz w:val="22"/>
                <w:szCs w:val="22"/>
              </w:rPr>
              <w:t>Insufficient</w:t>
            </w:r>
            <w:r w:rsidRPr="00900809">
              <w:rPr>
                <w:rFonts w:cstheme="minorHAnsi"/>
                <w:color w:val="000000"/>
                <w:sz w:val="22"/>
                <w:szCs w:val="22"/>
              </w:rPr>
              <w:br/>
              <w:t xml:space="preserve">participation </w:t>
            </w:r>
          </w:p>
        </w:tc>
        <w:tc>
          <w:tcPr>
            <w:tcW w:w="1540" w:type="dxa"/>
            <w:tcBorders>
              <w:top w:val="nil"/>
              <w:left w:val="nil"/>
              <w:bottom w:val="nil"/>
              <w:right w:val="single" w:sz="4" w:space="0" w:color="auto"/>
            </w:tcBorders>
            <w:shd w:val="clear" w:color="000000" w:fill="F2F2F2"/>
            <w:vAlign w:val="center"/>
            <w:hideMark/>
          </w:tcPr>
          <w:p w14:paraId="189FD07E"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000000" w:fill="F2F2F2"/>
            <w:vAlign w:val="center"/>
            <w:hideMark/>
          </w:tcPr>
          <w:p w14:paraId="460E3B6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2B0AB3A5"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coordination</w:t>
            </w:r>
            <w:r w:rsidRPr="00900809">
              <w:rPr>
                <w:rFonts w:cstheme="minorHAnsi"/>
                <w:color w:val="000000"/>
                <w:sz w:val="22"/>
                <w:szCs w:val="22"/>
              </w:rPr>
              <w:br/>
              <w:t>with memberships to</w:t>
            </w:r>
            <w:r w:rsidRPr="00900809">
              <w:rPr>
                <w:rFonts w:cstheme="minorHAnsi"/>
                <w:color w:val="000000"/>
                <w:sz w:val="22"/>
                <w:szCs w:val="22"/>
              </w:rPr>
              <w:br/>
              <w:t>ensure participation in the</w:t>
            </w:r>
            <w:r w:rsidRPr="00900809">
              <w:rPr>
                <w:rFonts w:cstheme="minorHAnsi"/>
                <w:color w:val="000000"/>
                <w:sz w:val="22"/>
                <w:szCs w:val="22"/>
              </w:rPr>
              <w:br/>
              <w:t>TDAG</w:t>
            </w:r>
          </w:p>
        </w:tc>
      </w:tr>
      <w:tr w:rsidR="00E577B6" w:rsidRPr="00C719F0" w14:paraId="2794B99D" w14:textId="77777777" w:rsidTr="00984218">
        <w:trPr>
          <w:trHeight w:val="1600"/>
        </w:trPr>
        <w:tc>
          <w:tcPr>
            <w:tcW w:w="1660" w:type="dxa"/>
            <w:tcBorders>
              <w:top w:val="nil"/>
              <w:left w:val="single" w:sz="4" w:space="0" w:color="auto"/>
              <w:bottom w:val="nil"/>
              <w:right w:val="single" w:sz="4" w:space="0" w:color="auto"/>
            </w:tcBorders>
            <w:shd w:val="clear" w:color="000000" w:fill="FFFFFF"/>
            <w:vAlign w:val="center"/>
            <w:hideMark/>
          </w:tcPr>
          <w:p w14:paraId="458AB1D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Financial </w:t>
            </w:r>
          </w:p>
        </w:tc>
        <w:tc>
          <w:tcPr>
            <w:tcW w:w="2020" w:type="dxa"/>
            <w:tcBorders>
              <w:top w:val="nil"/>
              <w:left w:val="nil"/>
              <w:bottom w:val="nil"/>
              <w:right w:val="single" w:sz="4" w:space="0" w:color="auto"/>
            </w:tcBorders>
            <w:shd w:val="clear" w:color="000000" w:fill="FFFFFF"/>
            <w:vAlign w:val="center"/>
            <w:hideMark/>
          </w:tcPr>
          <w:p w14:paraId="74D67D2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Lack / insufficient resources </w:t>
            </w:r>
          </w:p>
        </w:tc>
        <w:tc>
          <w:tcPr>
            <w:tcW w:w="1540" w:type="dxa"/>
            <w:tcBorders>
              <w:top w:val="nil"/>
              <w:left w:val="nil"/>
              <w:bottom w:val="nil"/>
              <w:right w:val="single" w:sz="4" w:space="0" w:color="auto"/>
            </w:tcBorders>
            <w:shd w:val="clear" w:color="000000" w:fill="FFFFFF"/>
            <w:vAlign w:val="center"/>
            <w:hideMark/>
          </w:tcPr>
          <w:p w14:paraId="638CCD8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FFFFF"/>
            <w:vAlign w:val="center"/>
            <w:hideMark/>
          </w:tcPr>
          <w:p w14:paraId="2BB6D95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FFFFF"/>
            <w:vAlign w:val="center"/>
            <w:hideMark/>
          </w:tcPr>
          <w:p w14:paraId="20BDACA3" w14:textId="77777777" w:rsidR="00E577B6" w:rsidRPr="00900809" w:rsidRDefault="00E577B6" w:rsidP="00984218">
            <w:pPr>
              <w:rPr>
                <w:rFonts w:cstheme="minorHAnsi"/>
                <w:color w:val="000000"/>
                <w:sz w:val="22"/>
                <w:szCs w:val="22"/>
              </w:rPr>
            </w:pPr>
            <w:r w:rsidRPr="00900809">
              <w:rPr>
                <w:rFonts w:cstheme="minorHAnsi"/>
                <w:color w:val="000000"/>
                <w:sz w:val="22"/>
                <w:szCs w:val="22"/>
              </w:rPr>
              <w:t>Active collaboration</w:t>
            </w:r>
            <w:r w:rsidRPr="00900809">
              <w:rPr>
                <w:rFonts w:cstheme="minorHAnsi"/>
                <w:color w:val="000000"/>
                <w:sz w:val="22"/>
                <w:szCs w:val="22"/>
              </w:rPr>
              <w:br/>
              <w:t>with partners and</w:t>
            </w:r>
            <w:r w:rsidRPr="00900809">
              <w:rPr>
                <w:rFonts w:cstheme="minorHAnsi"/>
                <w:color w:val="000000"/>
                <w:sz w:val="22"/>
                <w:szCs w:val="22"/>
              </w:rPr>
              <w:br/>
              <w:t>membership to address</w:t>
            </w:r>
            <w:r w:rsidRPr="00900809">
              <w:rPr>
                <w:rFonts w:cstheme="minorHAnsi"/>
                <w:color w:val="000000"/>
                <w:sz w:val="22"/>
                <w:szCs w:val="22"/>
              </w:rPr>
              <w:br/>
              <w:t>identified gaps</w:t>
            </w:r>
          </w:p>
        </w:tc>
      </w:tr>
      <w:tr w:rsidR="00E577B6" w:rsidRPr="00C719F0" w14:paraId="51E4E126" w14:textId="77777777" w:rsidTr="00984218">
        <w:trPr>
          <w:trHeight w:val="1600"/>
        </w:trPr>
        <w:tc>
          <w:tcPr>
            <w:tcW w:w="1660" w:type="dxa"/>
            <w:tcBorders>
              <w:top w:val="nil"/>
              <w:left w:val="single" w:sz="4" w:space="0" w:color="auto"/>
              <w:bottom w:val="nil"/>
              <w:right w:val="single" w:sz="4" w:space="0" w:color="auto"/>
            </w:tcBorders>
            <w:shd w:val="clear" w:color="000000" w:fill="F2F2F2"/>
            <w:vAlign w:val="center"/>
            <w:hideMark/>
          </w:tcPr>
          <w:p w14:paraId="0FA1920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Implementation </w:t>
            </w:r>
          </w:p>
        </w:tc>
        <w:tc>
          <w:tcPr>
            <w:tcW w:w="2020" w:type="dxa"/>
            <w:tcBorders>
              <w:top w:val="nil"/>
              <w:left w:val="nil"/>
              <w:bottom w:val="nil"/>
              <w:right w:val="single" w:sz="4" w:space="0" w:color="auto"/>
            </w:tcBorders>
            <w:shd w:val="clear" w:color="000000" w:fill="F2F2F2"/>
            <w:vAlign w:val="center"/>
            <w:hideMark/>
          </w:tcPr>
          <w:p w14:paraId="446CEAA4" w14:textId="77777777" w:rsidR="00E577B6" w:rsidRPr="00900809" w:rsidRDefault="00E577B6" w:rsidP="00984218">
            <w:pPr>
              <w:rPr>
                <w:rFonts w:cstheme="minorHAnsi"/>
                <w:color w:val="000000"/>
                <w:sz w:val="22"/>
                <w:szCs w:val="22"/>
              </w:rPr>
            </w:pPr>
            <w:r w:rsidRPr="00900809">
              <w:rPr>
                <w:rFonts w:cstheme="minorHAnsi"/>
                <w:color w:val="000000"/>
                <w:sz w:val="22"/>
                <w:szCs w:val="22"/>
              </w:rPr>
              <w:t>Percentage</w:t>
            </w:r>
            <w:r w:rsidRPr="00900809">
              <w:rPr>
                <w:rFonts w:cstheme="minorHAnsi"/>
                <w:color w:val="000000"/>
                <w:sz w:val="22"/>
                <w:szCs w:val="22"/>
              </w:rPr>
              <w:br/>
              <w:t>implementation of</w:t>
            </w:r>
            <w:r w:rsidRPr="00900809">
              <w:rPr>
                <w:rFonts w:cstheme="minorHAnsi"/>
                <w:color w:val="000000"/>
                <w:sz w:val="22"/>
                <w:szCs w:val="22"/>
              </w:rPr>
              <w:br/>
              <w:t>strategy &amp; actions</w:t>
            </w:r>
          </w:p>
        </w:tc>
        <w:tc>
          <w:tcPr>
            <w:tcW w:w="1540" w:type="dxa"/>
            <w:tcBorders>
              <w:top w:val="nil"/>
              <w:left w:val="nil"/>
              <w:bottom w:val="nil"/>
              <w:right w:val="single" w:sz="4" w:space="0" w:color="auto"/>
            </w:tcBorders>
            <w:shd w:val="clear" w:color="000000" w:fill="F2F2F2"/>
            <w:vAlign w:val="center"/>
            <w:hideMark/>
          </w:tcPr>
          <w:p w14:paraId="2172815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40D82EA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4081E2C1" w14:textId="342EBC76" w:rsidR="00E577B6" w:rsidRPr="00900809" w:rsidRDefault="00E577B6" w:rsidP="00984218">
            <w:pPr>
              <w:rPr>
                <w:rFonts w:cstheme="minorHAnsi"/>
                <w:color w:val="000000"/>
                <w:sz w:val="22"/>
                <w:szCs w:val="22"/>
              </w:rPr>
            </w:pPr>
            <w:r w:rsidRPr="00900809">
              <w:rPr>
                <w:rFonts w:cstheme="minorHAnsi"/>
                <w:color w:val="000000"/>
                <w:sz w:val="22"/>
                <w:szCs w:val="22"/>
              </w:rPr>
              <w:t>Close</w:t>
            </w:r>
            <w:r w:rsidR="003A4B84">
              <w:rPr>
                <w:rFonts w:cstheme="minorHAnsi"/>
                <w:color w:val="000000"/>
                <w:sz w:val="22"/>
                <w:szCs w:val="22"/>
              </w:rPr>
              <w:t xml:space="preserve"> </w:t>
            </w:r>
            <w:r w:rsidRPr="00900809">
              <w:rPr>
                <w:rFonts w:cstheme="minorHAnsi"/>
                <w:color w:val="000000"/>
                <w:sz w:val="22"/>
                <w:szCs w:val="22"/>
              </w:rPr>
              <w:t>collaboration to</w:t>
            </w:r>
            <w:r w:rsidRPr="00900809">
              <w:rPr>
                <w:rFonts w:cstheme="minorHAnsi"/>
                <w:color w:val="000000"/>
                <w:sz w:val="22"/>
                <w:szCs w:val="22"/>
              </w:rPr>
              <w:br/>
              <w:t>ensure timely submissions</w:t>
            </w:r>
            <w:r w:rsidRPr="00900809">
              <w:rPr>
                <w:rFonts w:cstheme="minorHAnsi"/>
                <w:color w:val="000000"/>
                <w:sz w:val="22"/>
                <w:szCs w:val="22"/>
              </w:rPr>
              <w:br/>
              <w:t>&amp; contributions</w:t>
            </w:r>
          </w:p>
        </w:tc>
      </w:tr>
      <w:tr w:rsidR="00E577B6" w:rsidRPr="00C719F0" w14:paraId="1C36096B"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549E633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5B5225B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797D3E9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54D7C6C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4F2A87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6014113B" w14:textId="77777777" w:rsidR="00E577B6" w:rsidRPr="00900809" w:rsidRDefault="00E577B6" w:rsidP="00E577B6">
      <w:pPr>
        <w:rPr>
          <w:rFonts w:cstheme="minorHAnsi"/>
          <w:b/>
          <w:bCs/>
          <w:color w:val="002060"/>
        </w:rPr>
      </w:pPr>
    </w:p>
    <w:p w14:paraId="7CE5E995" w14:textId="77777777" w:rsidR="00E577B6" w:rsidRPr="003A4B84" w:rsidRDefault="00E577B6" w:rsidP="003A4B84">
      <w:pPr>
        <w:spacing w:after="120"/>
        <w:rPr>
          <w:rFonts w:cstheme="minorHAnsi"/>
          <w:b/>
          <w:bCs/>
        </w:rPr>
      </w:pPr>
      <w:r w:rsidRPr="003A4B84">
        <w:rPr>
          <w:rFonts w:cstheme="minorHAnsi"/>
          <w:b/>
          <w:bCs/>
        </w:rPr>
        <w:t>2025-2028 human resources allocation</w:t>
      </w:r>
    </w:p>
    <w:p w14:paraId="4A097175" w14:textId="41F17831" w:rsidR="00E577B6" w:rsidRPr="00900809" w:rsidRDefault="00E577B6" w:rsidP="003A4B84">
      <w:pPr>
        <w:spacing w:after="120"/>
        <w:jc w:val="center"/>
        <w:rPr>
          <w:rFonts w:cstheme="minorHAnsi"/>
          <w:color w:val="002060"/>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6F8CB5A3"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7526274" w14:textId="77777777" w:rsidR="00E577B6" w:rsidRPr="00900809" w:rsidRDefault="00E577B6" w:rsidP="00984218">
            <w:pPr>
              <w:jc w:val="center"/>
              <w:rPr>
                <w:rFonts w:cstheme="minorHAnsi"/>
                <w:b/>
                <w:bCs/>
                <w:color w:val="FFFFFF"/>
                <w:sz w:val="22"/>
                <w:szCs w:val="22"/>
              </w:rPr>
            </w:pPr>
            <w:r w:rsidRPr="00900809">
              <w:rPr>
                <w:rFonts w:cstheme="minorHAnsi"/>
                <w:b/>
                <w:bCs/>
                <w:color w:val="632423" w:themeColor="accent2" w:themeShade="80"/>
                <w:sz w:val="28"/>
                <w:szCs w:val="28"/>
              </w:rPr>
              <w:br w:type="page"/>
            </w: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E97EAE2"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51ACBC7"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0084571"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85CEA14"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045E9F44"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4212D26"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07CDB2E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7954B57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41C33C0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79E2944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52F7825B"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D10ADC6"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43E7560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5.6</w:t>
            </w:r>
          </w:p>
        </w:tc>
        <w:tc>
          <w:tcPr>
            <w:tcW w:w="1300" w:type="dxa"/>
            <w:tcBorders>
              <w:top w:val="nil"/>
              <w:left w:val="nil"/>
              <w:bottom w:val="nil"/>
              <w:right w:val="single" w:sz="4" w:space="0" w:color="auto"/>
            </w:tcBorders>
            <w:shd w:val="clear" w:color="000000" w:fill="FFFFFF"/>
            <w:vAlign w:val="center"/>
            <w:hideMark/>
          </w:tcPr>
          <w:p w14:paraId="1CDB2C5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w:t>
            </w:r>
          </w:p>
        </w:tc>
        <w:tc>
          <w:tcPr>
            <w:tcW w:w="1300" w:type="dxa"/>
            <w:tcBorders>
              <w:top w:val="nil"/>
              <w:left w:val="single" w:sz="4" w:space="0" w:color="auto"/>
              <w:bottom w:val="nil"/>
              <w:right w:val="single" w:sz="4" w:space="0" w:color="auto"/>
            </w:tcBorders>
            <w:shd w:val="clear" w:color="000000" w:fill="FFFFFF"/>
            <w:vAlign w:val="center"/>
            <w:hideMark/>
          </w:tcPr>
          <w:p w14:paraId="1F42015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w:t>
            </w:r>
          </w:p>
        </w:tc>
        <w:tc>
          <w:tcPr>
            <w:tcW w:w="1300" w:type="dxa"/>
            <w:tcBorders>
              <w:top w:val="nil"/>
              <w:left w:val="single" w:sz="4" w:space="0" w:color="auto"/>
              <w:bottom w:val="nil"/>
              <w:right w:val="single" w:sz="4" w:space="0" w:color="auto"/>
            </w:tcBorders>
            <w:shd w:val="clear" w:color="000000" w:fill="FFFFFF"/>
            <w:vAlign w:val="center"/>
            <w:hideMark/>
          </w:tcPr>
          <w:p w14:paraId="423A55B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w:t>
            </w:r>
          </w:p>
        </w:tc>
      </w:tr>
      <w:tr w:rsidR="00E577B6" w:rsidRPr="00C719F0" w14:paraId="03043AA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C50C954"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4248876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737FB68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58B8FF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561F1F6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00C320B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44B3E7C"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65A8F3C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11.8</w:t>
            </w:r>
          </w:p>
        </w:tc>
        <w:tc>
          <w:tcPr>
            <w:tcW w:w="1300" w:type="dxa"/>
            <w:tcBorders>
              <w:top w:val="nil"/>
              <w:left w:val="nil"/>
              <w:bottom w:val="nil"/>
              <w:right w:val="single" w:sz="4" w:space="0" w:color="auto"/>
            </w:tcBorders>
            <w:shd w:val="clear" w:color="000000" w:fill="FFFFFF"/>
            <w:vAlign w:val="center"/>
            <w:hideMark/>
          </w:tcPr>
          <w:p w14:paraId="1D9C731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10.6</w:t>
            </w:r>
          </w:p>
        </w:tc>
        <w:tc>
          <w:tcPr>
            <w:tcW w:w="1300" w:type="dxa"/>
            <w:tcBorders>
              <w:top w:val="nil"/>
              <w:left w:val="single" w:sz="4" w:space="0" w:color="auto"/>
              <w:bottom w:val="nil"/>
              <w:right w:val="single" w:sz="4" w:space="0" w:color="auto"/>
            </w:tcBorders>
            <w:shd w:val="clear" w:color="000000" w:fill="FFFFFF"/>
            <w:vAlign w:val="center"/>
            <w:hideMark/>
          </w:tcPr>
          <w:p w14:paraId="15F7AE0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12.1</w:t>
            </w:r>
          </w:p>
        </w:tc>
        <w:tc>
          <w:tcPr>
            <w:tcW w:w="1300" w:type="dxa"/>
            <w:tcBorders>
              <w:top w:val="nil"/>
              <w:left w:val="single" w:sz="4" w:space="0" w:color="auto"/>
              <w:bottom w:val="nil"/>
              <w:right w:val="single" w:sz="4" w:space="0" w:color="auto"/>
            </w:tcBorders>
            <w:shd w:val="clear" w:color="000000" w:fill="FFFFFF"/>
            <w:vAlign w:val="center"/>
            <w:hideMark/>
          </w:tcPr>
          <w:p w14:paraId="59DCA56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12.5</w:t>
            </w:r>
          </w:p>
        </w:tc>
      </w:tr>
      <w:tr w:rsidR="00E577B6" w:rsidRPr="00C719F0" w14:paraId="485B22D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8CBB9D7"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1AA55C6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13.9</w:t>
            </w:r>
          </w:p>
        </w:tc>
        <w:tc>
          <w:tcPr>
            <w:tcW w:w="1300" w:type="dxa"/>
            <w:tcBorders>
              <w:top w:val="nil"/>
              <w:left w:val="nil"/>
              <w:bottom w:val="nil"/>
              <w:right w:val="single" w:sz="4" w:space="0" w:color="auto"/>
            </w:tcBorders>
            <w:shd w:val="clear" w:color="000000" w:fill="F2F2F2"/>
            <w:vAlign w:val="center"/>
            <w:hideMark/>
          </w:tcPr>
          <w:p w14:paraId="54D5AA1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16.6</w:t>
            </w:r>
          </w:p>
        </w:tc>
        <w:tc>
          <w:tcPr>
            <w:tcW w:w="1300" w:type="dxa"/>
            <w:tcBorders>
              <w:top w:val="nil"/>
              <w:left w:val="single" w:sz="4" w:space="0" w:color="auto"/>
              <w:bottom w:val="nil"/>
              <w:right w:val="single" w:sz="4" w:space="0" w:color="auto"/>
            </w:tcBorders>
            <w:shd w:val="clear" w:color="000000" w:fill="F2F2F2"/>
            <w:vAlign w:val="center"/>
            <w:hideMark/>
          </w:tcPr>
          <w:p w14:paraId="23EA03D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15.4</w:t>
            </w:r>
          </w:p>
        </w:tc>
        <w:tc>
          <w:tcPr>
            <w:tcW w:w="1300" w:type="dxa"/>
            <w:tcBorders>
              <w:top w:val="nil"/>
              <w:left w:val="single" w:sz="4" w:space="0" w:color="auto"/>
              <w:bottom w:val="nil"/>
              <w:right w:val="single" w:sz="4" w:space="0" w:color="auto"/>
            </w:tcBorders>
            <w:shd w:val="clear" w:color="000000" w:fill="F2F2F2"/>
            <w:vAlign w:val="center"/>
            <w:hideMark/>
          </w:tcPr>
          <w:p w14:paraId="63A1919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15.4</w:t>
            </w:r>
          </w:p>
        </w:tc>
      </w:tr>
      <w:tr w:rsidR="00E577B6" w:rsidRPr="00C719F0" w14:paraId="042FBE9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B53D1BD"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09A23EB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14.2</w:t>
            </w:r>
          </w:p>
        </w:tc>
        <w:tc>
          <w:tcPr>
            <w:tcW w:w="1300" w:type="dxa"/>
            <w:tcBorders>
              <w:top w:val="nil"/>
              <w:left w:val="nil"/>
              <w:bottom w:val="nil"/>
              <w:right w:val="single" w:sz="4" w:space="0" w:color="auto"/>
            </w:tcBorders>
            <w:shd w:val="clear" w:color="000000" w:fill="FFFFFF"/>
            <w:vAlign w:val="center"/>
            <w:hideMark/>
          </w:tcPr>
          <w:p w14:paraId="304DB4E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10.6</w:t>
            </w:r>
          </w:p>
        </w:tc>
        <w:tc>
          <w:tcPr>
            <w:tcW w:w="1300" w:type="dxa"/>
            <w:tcBorders>
              <w:top w:val="nil"/>
              <w:left w:val="single" w:sz="4" w:space="0" w:color="auto"/>
              <w:bottom w:val="nil"/>
              <w:right w:val="single" w:sz="4" w:space="0" w:color="auto"/>
            </w:tcBorders>
            <w:shd w:val="clear" w:color="000000" w:fill="FFFFFF"/>
            <w:vAlign w:val="center"/>
            <w:hideMark/>
          </w:tcPr>
          <w:p w14:paraId="3021A60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single" w:sz="4" w:space="0" w:color="auto"/>
              <w:bottom w:val="nil"/>
              <w:right w:val="single" w:sz="4" w:space="0" w:color="auto"/>
            </w:tcBorders>
            <w:shd w:val="clear" w:color="000000" w:fill="FFFFFF"/>
            <w:vAlign w:val="center"/>
            <w:hideMark/>
          </w:tcPr>
          <w:p w14:paraId="15EB6FE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12.8</w:t>
            </w:r>
          </w:p>
        </w:tc>
      </w:tr>
      <w:tr w:rsidR="00E577B6" w:rsidRPr="00C719F0" w14:paraId="6D040C7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6AF7502"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0428928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5.6</w:t>
            </w:r>
          </w:p>
        </w:tc>
        <w:tc>
          <w:tcPr>
            <w:tcW w:w="1300" w:type="dxa"/>
            <w:tcBorders>
              <w:top w:val="nil"/>
              <w:left w:val="nil"/>
              <w:bottom w:val="nil"/>
              <w:right w:val="single" w:sz="4" w:space="0" w:color="auto"/>
            </w:tcBorders>
            <w:shd w:val="clear" w:color="000000" w:fill="F2F2F2"/>
            <w:vAlign w:val="center"/>
            <w:hideMark/>
          </w:tcPr>
          <w:p w14:paraId="23897BB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5.2</w:t>
            </w:r>
          </w:p>
        </w:tc>
        <w:tc>
          <w:tcPr>
            <w:tcW w:w="1300" w:type="dxa"/>
            <w:tcBorders>
              <w:top w:val="nil"/>
              <w:left w:val="single" w:sz="4" w:space="0" w:color="auto"/>
              <w:bottom w:val="nil"/>
              <w:right w:val="single" w:sz="4" w:space="0" w:color="auto"/>
            </w:tcBorders>
            <w:shd w:val="clear" w:color="000000" w:fill="F2F2F2"/>
            <w:vAlign w:val="center"/>
            <w:hideMark/>
          </w:tcPr>
          <w:p w14:paraId="6C5AEF7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w:t>
            </w:r>
          </w:p>
        </w:tc>
        <w:tc>
          <w:tcPr>
            <w:tcW w:w="1300" w:type="dxa"/>
            <w:tcBorders>
              <w:top w:val="nil"/>
              <w:left w:val="single" w:sz="4" w:space="0" w:color="auto"/>
              <w:bottom w:val="nil"/>
              <w:right w:val="single" w:sz="4" w:space="0" w:color="auto"/>
            </w:tcBorders>
            <w:shd w:val="clear" w:color="000000" w:fill="F2F2F2"/>
            <w:vAlign w:val="center"/>
            <w:hideMark/>
          </w:tcPr>
          <w:p w14:paraId="77A0C07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w:t>
            </w:r>
          </w:p>
        </w:tc>
      </w:tr>
      <w:tr w:rsidR="00E577B6" w:rsidRPr="00C719F0" w14:paraId="1035D004"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F5F017A"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0AC893D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BDC75D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3A2D2E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881375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7B4636A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B79EC36"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0F67CDC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1C4D1B9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5528255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002DE21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7EB72F8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FABC9BC"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0C671F8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9.5</w:t>
            </w:r>
          </w:p>
        </w:tc>
        <w:tc>
          <w:tcPr>
            <w:tcW w:w="1300" w:type="dxa"/>
            <w:tcBorders>
              <w:top w:val="nil"/>
              <w:left w:val="nil"/>
              <w:bottom w:val="nil"/>
              <w:right w:val="single" w:sz="4" w:space="0" w:color="auto"/>
            </w:tcBorders>
            <w:shd w:val="clear" w:color="000000" w:fill="FFFFFF"/>
            <w:vAlign w:val="center"/>
            <w:hideMark/>
          </w:tcPr>
          <w:p w14:paraId="6B30EC3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single" w:sz="4" w:space="0" w:color="auto"/>
              <w:bottom w:val="nil"/>
              <w:right w:val="single" w:sz="4" w:space="0" w:color="auto"/>
            </w:tcBorders>
            <w:shd w:val="clear" w:color="000000" w:fill="FFFFFF"/>
            <w:vAlign w:val="center"/>
            <w:hideMark/>
          </w:tcPr>
          <w:p w14:paraId="4EE2A49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10.7</w:t>
            </w:r>
          </w:p>
        </w:tc>
        <w:tc>
          <w:tcPr>
            <w:tcW w:w="1300" w:type="dxa"/>
            <w:tcBorders>
              <w:top w:val="nil"/>
              <w:left w:val="single" w:sz="4" w:space="0" w:color="auto"/>
              <w:bottom w:val="nil"/>
              <w:right w:val="single" w:sz="4" w:space="0" w:color="auto"/>
            </w:tcBorders>
            <w:shd w:val="clear" w:color="000000" w:fill="FFFFFF"/>
            <w:vAlign w:val="center"/>
            <w:hideMark/>
          </w:tcPr>
          <w:p w14:paraId="67D2028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10.2</w:t>
            </w:r>
          </w:p>
        </w:tc>
      </w:tr>
      <w:tr w:rsidR="00E577B6" w:rsidRPr="00C719F0" w14:paraId="5C802B2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4A678D9"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117708F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nil"/>
              <w:bottom w:val="nil"/>
              <w:right w:val="single" w:sz="4" w:space="0" w:color="auto"/>
            </w:tcBorders>
            <w:shd w:val="clear" w:color="000000" w:fill="F2F2F2"/>
            <w:vAlign w:val="center"/>
            <w:hideMark/>
          </w:tcPr>
          <w:p w14:paraId="1E9F569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single" w:sz="4" w:space="0" w:color="auto"/>
              <w:bottom w:val="nil"/>
              <w:right w:val="single" w:sz="4" w:space="0" w:color="auto"/>
            </w:tcBorders>
            <w:shd w:val="clear" w:color="000000" w:fill="F2F2F2"/>
            <w:vAlign w:val="center"/>
            <w:hideMark/>
          </w:tcPr>
          <w:p w14:paraId="61CA233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single" w:sz="4" w:space="0" w:color="auto"/>
              <w:bottom w:val="nil"/>
              <w:right w:val="single" w:sz="4" w:space="0" w:color="auto"/>
            </w:tcBorders>
            <w:shd w:val="clear" w:color="000000" w:fill="F2F2F2"/>
            <w:vAlign w:val="center"/>
            <w:hideMark/>
          </w:tcPr>
          <w:p w14:paraId="22B6DE7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3.5</w:t>
            </w:r>
          </w:p>
        </w:tc>
      </w:tr>
      <w:tr w:rsidR="00E577B6" w:rsidRPr="00C719F0" w14:paraId="39A770C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C046769"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100004B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6BC24EC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8540D4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B8DCAB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2B167B5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79D69A9"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1CEB788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107B776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B9FC81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BCCCE6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52D0A6A5"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88593B1"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577FA8C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77B562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1A3F66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A315D2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7E4A44D1"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995E860"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7007BF2"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67.7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89FE148"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61.9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892766C"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66.6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5D60353"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65.8</w:t>
            </w:r>
          </w:p>
        </w:tc>
      </w:tr>
    </w:tbl>
    <w:p w14:paraId="6AB18410" w14:textId="77777777" w:rsidR="00E577B6" w:rsidRPr="003A4B84" w:rsidRDefault="00E577B6" w:rsidP="003A4B84">
      <w:pPr>
        <w:spacing w:after="120"/>
        <w:rPr>
          <w:rFonts w:cstheme="minorHAnsi"/>
          <w:b/>
          <w:bCs/>
          <w:szCs w:val="24"/>
        </w:rPr>
      </w:pPr>
      <w:r w:rsidRPr="003A4B84">
        <w:rPr>
          <w:rFonts w:cstheme="minorHAnsi"/>
          <w:b/>
          <w:bCs/>
          <w:szCs w:val="24"/>
        </w:rPr>
        <w:t>2.4</w:t>
      </w:r>
      <w:r w:rsidRPr="003A4B84">
        <w:rPr>
          <w:rFonts w:cstheme="minorHAnsi"/>
          <w:b/>
          <w:bCs/>
          <w:szCs w:val="24"/>
        </w:rPr>
        <w:tab/>
        <w:t>ITU-D Study groups</w:t>
      </w:r>
    </w:p>
    <w:p w14:paraId="05EF1C0A" w14:textId="77777777" w:rsidR="00E577B6" w:rsidRPr="003A4B84" w:rsidRDefault="00E577B6" w:rsidP="003A4B84">
      <w:pPr>
        <w:spacing w:after="120"/>
        <w:rPr>
          <w:rFonts w:cstheme="minorHAnsi"/>
          <w:b/>
          <w:bCs/>
          <w:szCs w:val="24"/>
        </w:rPr>
      </w:pPr>
      <w:r w:rsidRPr="003A4B84">
        <w:rPr>
          <w:rFonts w:cstheme="minorHAnsi"/>
          <w:b/>
          <w:bCs/>
          <w:szCs w:val="24"/>
        </w:rPr>
        <w:t>Description</w:t>
      </w:r>
    </w:p>
    <w:p w14:paraId="1D433D38" w14:textId="10934C5D" w:rsidR="00E577B6" w:rsidRPr="003A4B84" w:rsidRDefault="00E577B6" w:rsidP="003A4B84">
      <w:pPr>
        <w:spacing w:after="120"/>
        <w:rPr>
          <w:rFonts w:cstheme="minorHAnsi"/>
          <w:szCs w:val="24"/>
        </w:rPr>
      </w:pPr>
      <w:r w:rsidRPr="003A4B84">
        <w:rPr>
          <w:rFonts w:cstheme="minorHAnsi"/>
          <w:szCs w:val="24"/>
        </w:rPr>
        <w:t>ITU-D Study Groups provide an opportunity for the membership to share experiences, present ideas, exchange views, and achieve consensus on appropriate strategies to address tel​ecommunication/ICT priorities. The Study Groups examine specific topics of importance to developing countries to support them achieving the United Nations Sustainable Development Goals (SDG), targets and their specific development priorities.</w:t>
      </w:r>
    </w:p>
    <w:p w14:paraId="375DC412" w14:textId="77777777" w:rsidR="00E577B6" w:rsidRPr="003A4B84" w:rsidRDefault="00E577B6" w:rsidP="003A4B84">
      <w:pPr>
        <w:spacing w:after="120"/>
        <w:rPr>
          <w:rFonts w:cstheme="minorHAnsi"/>
          <w:szCs w:val="24"/>
        </w:rPr>
      </w:pPr>
      <w:r w:rsidRPr="003A4B84">
        <w:rPr>
          <w:rFonts w:cstheme="minorHAnsi"/>
          <w:szCs w:val="24"/>
        </w:rPr>
        <w:t>Study group 1 deals with Enabling environment for meaningful connectivity​.</w:t>
      </w:r>
    </w:p>
    <w:p w14:paraId="2337ADB9" w14:textId="77777777" w:rsidR="00E577B6" w:rsidRPr="003A4B84" w:rsidRDefault="00E577B6" w:rsidP="003A4B84">
      <w:pPr>
        <w:spacing w:after="120"/>
        <w:rPr>
          <w:rFonts w:cstheme="minorHAnsi"/>
          <w:szCs w:val="24"/>
        </w:rPr>
      </w:pPr>
      <w:r w:rsidRPr="003A4B84">
        <w:rPr>
          <w:rFonts w:cstheme="minorHAnsi"/>
          <w:szCs w:val="24"/>
        </w:rPr>
        <w:t>Study group 2 deals with Digital transformation.</w:t>
      </w:r>
    </w:p>
    <w:p w14:paraId="50843742" w14:textId="77777777" w:rsidR="00E577B6" w:rsidRDefault="00E577B6" w:rsidP="003A4B84">
      <w:pPr>
        <w:spacing w:after="120"/>
        <w:rPr>
          <w:rFonts w:cstheme="minorHAnsi"/>
          <w:szCs w:val="24"/>
        </w:rPr>
      </w:pPr>
      <w:r w:rsidRPr="003A4B84">
        <w:rPr>
          <w:rFonts w:cstheme="minorHAnsi"/>
          <w:szCs w:val="24"/>
        </w:rPr>
        <w:t>Each ITU-D study group prepares a report indicating the progress of work and presents draft new or revised recommendations for consideration by the WTDC. Annual reports are presented by the Chairmen of each study group to TDAG.</w:t>
      </w:r>
    </w:p>
    <w:p w14:paraId="43AE4BA3" w14:textId="77777777" w:rsidR="003A4B84" w:rsidRPr="003A4B84" w:rsidRDefault="003A4B84" w:rsidP="003A4B84">
      <w:pPr>
        <w:spacing w:after="120"/>
        <w:rPr>
          <w:rFonts w:cstheme="minorHAnsi"/>
          <w:szCs w:val="24"/>
        </w:rPr>
      </w:pPr>
    </w:p>
    <w:p w14:paraId="316DEA03" w14:textId="77777777" w:rsidR="00E577B6" w:rsidRPr="003A4B84" w:rsidRDefault="00E577B6" w:rsidP="003A4B84">
      <w:pPr>
        <w:spacing w:after="120"/>
        <w:rPr>
          <w:rFonts w:cstheme="minorHAnsi"/>
          <w:b/>
          <w:bCs/>
          <w:szCs w:val="24"/>
        </w:rPr>
      </w:pPr>
      <w:r w:rsidRPr="003A4B84">
        <w:rPr>
          <w:rFonts w:cstheme="minorHAnsi"/>
          <w:b/>
          <w:bCs/>
          <w:szCs w:val="24"/>
        </w:rPr>
        <w:t>2023 performance report and risk analysis</w:t>
      </w:r>
    </w:p>
    <w:p w14:paraId="6FCF7AFF" w14:textId="77777777" w:rsidR="00E577B6" w:rsidRPr="003A4B84" w:rsidRDefault="00E577B6" w:rsidP="003A4B84">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E577B6" w:rsidRPr="00C719F0" w14:paraId="4E9C7C99" w14:textId="77777777" w:rsidTr="00984218">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362B641"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4CF68845" w14:textId="77777777" w:rsidR="00E577B6" w:rsidRPr="00900809" w:rsidRDefault="00E577B6" w:rsidP="00984218">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28D6A2CC"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4D303CE2" w14:textId="77777777" w:rsidR="00E577B6" w:rsidRPr="00900809" w:rsidRDefault="00E577B6" w:rsidP="00984218">
            <w:pPr>
              <w:jc w:val="center"/>
              <w:rPr>
                <w:rFonts w:cstheme="minorHAnsi"/>
                <w:b/>
                <w:bCs/>
                <w:color w:val="FFFFFF"/>
              </w:rPr>
            </w:pPr>
            <w:r w:rsidRPr="00900809">
              <w:rPr>
                <w:rFonts w:cstheme="minorHAnsi"/>
                <w:b/>
                <w:bCs/>
                <w:color w:val="FFFFFF"/>
              </w:rPr>
              <w:t>Measurement performance data</w:t>
            </w:r>
          </w:p>
        </w:tc>
      </w:tr>
      <w:tr w:rsidR="00E577B6" w:rsidRPr="00C719F0" w14:paraId="3CCF7A5D" w14:textId="77777777" w:rsidTr="00984218">
        <w:trPr>
          <w:trHeight w:val="1600"/>
        </w:trPr>
        <w:tc>
          <w:tcPr>
            <w:tcW w:w="2620" w:type="dxa"/>
            <w:tcBorders>
              <w:top w:val="nil"/>
              <w:left w:val="single" w:sz="4" w:space="0" w:color="auto"/>
              <w:bottom w:val="nil"/>
              <w:right w:val="single" w:sz="4" w:space="0" w:color="auto"/>
            </w:tcBorders>
            <w:shd w:val="clear" w:color="000000" w:fill="F2F2F2"/>
            <w:hideMark/>
          </w:tcPr>
          <w:p w14:paraId="6464D2E5" w14:textId="77777777" w:rsidR="00E577B6" w:rsidRPr="00900809" w:rsidRDefault="00E577B6" w:rsidP="00984218">
            <w:pPr>
              <w:rPr>
                <w:rFonts w:cstheme="minorHAnsi"/>
                <w:color w:val="000000"/>
                <w:sz w:val="22"/>
                <w:szCs w:val="22"/>
              </w:rPr>
            </w:pPr>
            <w:r w:rsidRPr="00900809">
              <w:rPr>
                <w:rFonts w:cstheme="minorHAnsi"/>
                <w:color w:val="000000"/>
                <w:sz w:val="22"/>
                <w:szCs w:val="22"/>
              </w:rPr>
              <w:t>Expertise shared at Study Group meetings</w:t>
            </w:r>
            <w:r w:rsidRPr="00900809">
              <w:rPr>
                <w:rFonts w:cstheme="minorHAnsi"/>
                <w:color w:val="000000"/>
                <w:sz w:val="22"/>
                <w:szCs w:val="22"/>
              </w:rPr>
              <w:br/>
              <w:t>and Rapporteur Group meetings</w:t>
            </w:r>
          </w:p>
        </w:tc>
        <w:tc>
          <w:tcPr>
            <w:tcW w:w="2620" w:type="dxa"/>
            <w:tcBorders>
              <w:top w:val="nil"/>
              <w:left w:val="nil"/>
              <w:bottom w:val="nil"/>
              <w:right w:val="single" w:sz="4" w:space="0" w:color="auto"/>
            </w:tcBorders>
            <w:shd w:val="clear" w:color="000000" w:fill="F2F2F2"/>
            <w:hideMark/>
          </w:tcPr>
          <w:p w14:paraId="0AFB88D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6 SG meetings, Rapporteurs meetings, SG Questions meetings </w:t>
            </w:r>
            <w:r w:rsidRPr="00900809">
              <w:rPr>
                <w:rFonts w:cstheme="minorHAnsi"/>
                <w:color w:val="000000"/>
                <w:sz w:val="22"/>
                <w:szCs w:val="22"/>
              </w:rPr>
              <w:br/>
              <w:t>155 contributions (SG1)</w:t>
            </w:r>
            <w:r w:rsidRPr="00900809">
              <w:rPr>
                <w:rFonts w:cstheme="minorHAnsi"/>
                <w:color w:val="000000"/>
                <w:sz w:val="22"/>
                <w:szCs w:val="22"/>
              </w:rPr>
              <w:br/>
              <w:t>150 contributions (SG2)</w:t>
            </w:r>
          </w:p>
        </w:tc>
        <w:tc>
          <w:tcPr>
            <w:tcW w:w="2620" w:type="dxa"/>
            <w:tcBorders>
              <w:top w:val="nil"/>
              <w:left w:val="nil"/>
              <w:bottom w:val="nil"/>
              <w:right w:val="single" w:sz="4" w:space="0" w:color="auto"/>
            </w:tcBorders>
            <w:shd w:val="clear" w:color="000000" w:fill="F2F2F2"/>
            <w:hideMark/>
          </w:tcPr>
          <w:p w14:paraId="6EBC636F"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relevant contributions</w:t>
            </w:r>
            <w:r w:rsidRPr="00900809">
              <w:rPr>
                <w:rFonts w:cstheme="minorHAnsi"/>
                <w:color w:val="000000"/>
                <w:sz w:val="22"/>
                <w:szCs w:val="22"/>
              </w:rPr>
              <w:br/>
              <w:t>submitted to Study Group meetings and Rapporteur Group meetings</w:t>
            </w:r>
          </w:p>
        </w:tc>
        <w:tc>
          <w:tcPr>
            <w:tcW w:w="1780" w:type="dxa"/>
            <w:tcBorders>
              <w:top w:val="nil"/>
              <w:left w:val="nil"/>
              <w:bottom w:val="nil"/>
              <w:right w:val="single" w:sz="4" w:space="0" w:color="auto"/>
            </w:tcBorders>
            <w:shd w:val="clear" w:color="000000" w:fill="F2F2F2"/>
            <w:hideMark/>
          </w:tcPr>
          <w:p w14:paraId="4C3F8B4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data/ platforms </w:t>
            </w:r>
          </w:p>
        </w:tc>
      </w:tr>
      <w:tr w:rsidR="00E577B6" w:rsidRPr="00C719F0" w14:paraId="7F2FC5E0" w14:textId="77777777" w:rsidTr="00984218">
        <w:trPr>
          <w:trHeight w:val="2560"/>
        </w:trPr>
        <w:tc>
          <w:tcPr>
            <w:tcW w:w="2620" w:type="dxa"/>
            <w:tcBorders>
              <w:top w:val="nil"/>
              <w:left w:val="single" w:sz="4" w:space="0" w:color="auto"/>
              <w:bottom w:val="nil"/>
              <w:right w:val="single" w:sz="4" w:space="0" w:color="auto"/>
            </w:tcBorders>
            <w:shd w:val="clear" w:color="000000" w:fill="FFFFFF"/>
            <w:hideMark/>
          </w:tcPr>
          <w:p w14:paraId="7E960B8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Regional representation </w:t>
            </w:r>
          </w:p>
        </w:tc>
        <w:tc>
          <w:tcPr>
            <w:tcW w:w="2620" w:type="dxa"/>
            <w:tcBorders>
              <w:top w:val="nil"/>
              <w:left w:val="nil"/>
              <w:bottom w:val="nil"/>
              <w:right w:val="nil"/>
            </w:tcBorders>
            <w:shd w:val="clear" w:color="auto" w:fill="auto"/>
            <w:hideMark/>
          </w:tcPr>
          <w:p w14:paraId="5D44969A" w14:textId="36834840" w:rsidR="00E577B6" w:rsidRPr="00900809" w:rsidRDefault="00E577B6" w:rsidP="00984218">
            <w:pPr>
              <w:rPr>
                <w:rFonts w:cstheme="minorHAnsi"/>
                <w:color w:val="000000"/>
                <w:sz w:val="22"/>
                <w:szCs w:val="22"/>
              </w:rPr>
            </w:pPr>
            <w:r w:rsidRPr="00900809">
              <w:rPr>
                <w:rFonts w:cstheme="minorHAnsi"/>
                <w:color w:val="000000"/>
                <w:sz w:val="22"/>
                <w:szCs w:val="22"/>
              </w:rPr>
              <w:t xml:space="preserve">SG1: 195 participants from 54 Member States. </w:t>
            </w:r>
            <w:r w:rsidRPr="00900809">
              <w:rPr>
                <w:rFonts w:cstheme="minorHAnsi"/>
                <w:color w:val="000000"/>
                <w:sz w:val="22"/>
                <w:szCs w:val="22"/>
              </w:rPr>
              <w:br/>
              <w:t>13 fellowships</w:t>
            </w:r>
            <w:r w:rsidR="003A4B84">
              <w:rPr>
                <w:rFonts w:cstheme="minorHAnsi"/>
                <w:color w:val="000000"/>
                <w:sz w:val="22"/>
                <w:szCs w:val="22"/>
              </w:rPr>
              <w:t xml:space="preserve"> </w:t>
            </w:r>
            <w:r w:rsidRPr="00900809">
              <w:rPr>
                <w:rFonts w:cstheme="minorHAnsi"/>
                <w:color w:val="000000"/>
                <w:sz w:val="22"/>
                <w:szCs w:val="22"/>
              </w:rPr>
              <w:t xml:space="preserve">granted </w:t>
            </w:r>
            <w:r w:rsidRPr="00900809">
              <w:rPr>
                <w:rFonts w:cstheme="minorHAnsi"/>
                <w:color w:val="000000"/>
                <w:sz w:val="22"/>
                <w:szCs w:val="22"/>
              </w:rPr>
              <w:br/>
            </w:r>
            <w:r w:rsidRPr="00900809">
              <w:rPr>
                <w:rFonts w:cstheme="minorHAnsi"/>
                <w:color w:val="000000"/>
                <w:sz w:val="22"/>
                <w:szCs w:val="22"/>
              </w:rPr>
              <w:br/>
              <w:t xml:space="preserve">SG2: 224 participants (45% women delegates) from 59 Member States. 13 fellowships </w:t>
            </w:r>
          </w:p>
        </w:tc>
        <w:tc>
          <w:tcPr>
            <w:tcW w:w="2620" w:type="dxa"/>
            <w:tcBorders>
              <w:top w:val="nil"/>
              <w:left w:val="single" w:sz="4" w:space="0" w:color="auto"/>
              <w:bottom w:val="nil"/>
              <w:right w:val="single" w:sz="4" w:space="0" w:color="auto"/>
            </w:tcBorders>
            <w:shd w:val="clear" w:color="000000" w:fill="FFFFFF"/>
            <w:hideMark/>
          </w:tcPr>
          <w:p w14:paraId="2B526F15" w14:textId="77777777" w:rsidR="00E577B6" w:rsidRPr="00900809" w:rsidRDefault="00E577B6" w:rsidP="00984218">
            <w:pPr>
              <w:rPr>
                <w:rFonts w:cstheme="minorHAnsi"/>
                <w:color w:val="000000"/>
                <w:sz w:val="22"/>
                <w:szCs w:val="22"/>
              </w:rPr>
            </w:pPr>
            <w:r w:rsidRPr="00900809">
              <w:rPr>
                <w:rFonts w:cstheme="minorHAnsi"/>
                <w:color w:val="000000"/>
                <w:sz w:val="22"/>
                <w:szCs w:val="22"/>
              </w:rPr>
              <w:t>Level of participation of members</w:t>
            </w:r>
            <w:r w:rsidRPr="00900809">
              <w:rPr>
                <w:rFonts w:cstheme="minorHAnsi"/>
                <w:color w:val="000000"/>
                <w:sz w:val="22"/>
                <w:szCs w:val="22"/>
              </w:rPr>
              <w:br/>
              <w:t>(all regions represented)</w:t>
            </w:r>
          </w:p>
        </w:tc>
        <w:tc>
          <w:tcPr>
            <w:tcW w:w="1780" w:type="dxa"/>
            <w:tcBorders>
              <w:top w:val="nil"/>
              <w:left w:val="nil"/>
              <w:bottom w:val="nil"/>
              <w:right w:val="single" w:sz="4" w:space="0" w:color="auto"/>
            </w:tcBorders>
            <w:shd w:val="clear" w:color="000000" w:fill="FFFFFF"/>
            <w:hideMark/>
          </w:tcPr>
          <w:p w14:paraId="147C4A0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5327CFF9" w14:textId="77777777" w:rsidTr="00984218">
        <w:trPr>
          <w:trHeight w:val="960"/>
        </w:trPr>
        <w:tc>
          <w:tcPr>
            <w:tcW w:w="2620" w:type="dxa"/>
            <w:tcBorders>
              <w:top w:val="nil"/>
              <w:left w:val="single" w:sz="4" w:space="0" w:color="auto"/>
              <w:bottom w:val="nil"/>
              <w:right w:val="single" w:sz="4" w:space="0" w:color="auto"/>
            </w:tcBorders>
            <w:shd w:val="clear" w:color="000000" w:fill="F2F2F2"/>
            <w:hideMark/>
          </w:tcPr>
          <w:p w14:paraId="66C72772" w14:textId="77777777" w:rsidR="00E577B6" w:rsidRPr="00900809" w:rsidRDefault="00E577B6" w:rsidP="00984218">
            <w:pPr>
              <w:rPr>
                <w:rFonts w:cstheme="minorHAnsi"/>
                <w:color w:val="000000"/>
                <w:sz w:val="22"/>
                <w:szCs w:val="22"/>
              </w:rPr>
            </w:pPr>
            <w:r w:rsidRPr="00900809">
              <w:rPr>
                <w:rFonts w:cstheme="minorHAnsi"/>
                <w:color w:val="000000"/>
                <w:sz w:val="22"/>
                <w:szCs w:val="22"/>
              </w:rPr>
              <w:t>Proposals to new study period prepared</w:t>
            </w:r>
          </w:p>
        </w:tc>
        <w:tc>
          <w:tcPr>
            <w:tcW w:w="2620" w:type="dxa"/>
            <w:tcBorders>
              <w:top w:val="nil"/>
              <w:left w:val="nil"/>
              <w:bottom w:val="nil"/>
              <w:right w:val="nil"/>
            </w:tcBorders>
            <w:shd w:val="clear" w:color="000000" w:fill="F2F2F2"/>
            <w:noWrap/>
            <w:hideMark/>
          </w:tcPr>
          <w:p w14:paraId="0141310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620" w:type="dxa"/>
            <w:tcBorders>
              <w:top w:val="nil"/>
              <w:left w:val="single" w:sz="4" w:space="0" w:color="auto"/>
              <w:bottom w:val="nil"/>
              <w:right w:val="single" w:sz="4" w:space="0" w:color="auto"/>
            </w:tcBorders>
            <w:shd w:val="clear" w:color="000000" w:fill="F2F2F2"/>
            <w:hideMark/>
          </w:tcPr>
          <w:p w14:paraId="3D02D9F8" w14:textId="77777777" w:rsidR="00E577B6" w:rsidRPr="00900809" w:rsidRDefault="00E577B6" w:rsidP="00984218">
            <w:pPr>
              <w:rPr>
                <w:rFonts w:cstheme="minorHAnsi"/>
                <w:color w:val="000000"/>
                <w:sz w:val="22"/>
                <w:szCs w:val="22"/>
              </w:rPr>
            </w:pPr>
            <w:r w:rsidRPr="00900809">
              <w:rPr>
                <w:rFonts w:cstheme="minorHAnsi"/>
                <w:color w:val="000000"/>
                <w:sz w:val="22"/>
                <w:szCs w:val="22"/>
              </w:rPr>
              <w:t>Timely and efficient production of</w:t>
            </w:r>
            <w:r w:rsidRPr="00900809">
              <w:rPr>
                <w:rFonts w:cstheme="minorHAnsi"/>
                <w:color w:val="000000"/>
                <w:sz w:val="22"/>
                <w:szCs w:val="22"/>
              </w:rPr>
              <w:br/>
              <w:t>draft proposals</w:t>
            </w:r>
          </w:p>
        </w:tc>
        <w:tc>
          <w:tcPr>
            <w:tcW w:w="1780" w:type="dxa"/>
            <w:tcBorders>
              <w:top w:val="nil"/>
              <w:left w:val="nil"/>
              <w:bottom w:val="nil"/>
              <w:right w:val="single" w:sz="4" w:space="0" w:color="auto"/>
            </w:tcBorders>
            <w:shd w:val="clear" w:color="000000" w:fill="F2F2F2"/>
            <w:hideMark/>
          </w:tcPr>
          <w:p w14:paraId="3170E5A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592AFE87" w14:textId="77777777" w:rsidTr="00984218">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39627127"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auto" w:fill="auto"/>
            <w:vAlign w:val="center"/>
            <w:hideMark/>
          </w:tcPr>
          <w:p w14:paraId="109BBC03"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41888692"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2D9F73D2" w14:textId="77777777" w:rsidR="00E577B6" w:rsidRPr="00900809" w:rsidRDefault="00E577B6" w:rsidP="00984218">
            <w:pPr>
              <w:rPr>
                <w:rFonts w:cstheme="minorHAnsi"/>
                <w:color w:val="000000"/>
              </w:rPr>
            </w:pPr>
            <w:r w:rsidRPr="00900809">
              <w:rPr>
                <w:rFonts w:cstheme="minorHAnsi"/>
                <w:color w:val="000000"/>
              </w:rPr>
              <w:t> </w:t>
            </w:r>
          </w:p>
        </w:tc>
      </w:tr>
    </w:tbl>
    <w:p w14:paraId="61736692" w14:textId="77777777" w:rsidR="00E577B6" w:rsidRPr="00900809" w:rsidRDefault="00E577B6" w:rsidP="00E577B6">
      <w:pPr>
        <w:rPr>
          <w:rFonts w:cstheme="minorHAnsi"/>
          <w:i/>
          <w:iCs/>
          <w:sz w:val="22"/>
          <w:szCs w:val="22"/>
        </w:rPr>
      </w:pPr>
    </w:p>
    <w:p w14:paraId="2332CD9A" w14:textId="77777777" w:rsidR="00E577B6" w:rsidRPr="00900809" w:rsidRDefault="00E577B6" w:rsidP="00E577B6">
      <w:pPr>
        <w:rPr>
          <w:rFonts w:cstheme="minorHAnsi"/>
          <w:i/>
          <w:iCs/>
          <w:sz w:val="22"/>
          <w:szCs w:val="22"/>
        </w:rPr>
      </w:pPr>
    </w:p>
    <w:p w14:paraId="6F064943" w14:textId="77777777" w:rsidR="00E577B6" w:rsidRPr="00900809" w:rsidRDefault="00E577B6" w:rsidP="00E577B6">
      <w:pPr>
        <w:rPr>
          <w:rFonts w:cstheme="minorHAnsi"/>
          <w:i/>
          <w:iCs/>
        </w:rPr>
      </w:pPr>
      <w:r w:rsidRPr="00900809">
        <w:rPr>
          <w:rFonts w:cstheme="minorHAnsi"/>
          <w:i/>
          <w:iCs/>
        </w:rPr>
        <w:br w:type="page"/>
      </w:r>
    </w:p>
    <w:p w14:paraId="5F3571A5" w14:textId="77777777" w:rsidR="00E577B6" w:rsidRPr="00900809" w:rsidRDefault="00E577B6" w:rsidP="00E577B6">
      <w:pPr>
        <w:rPr>
          <w:rFonts w:cstheme="minorHAnsi"/>
          <w:i/>
          <w:iCs/>
        </w:rPr>
      </w:pPr>
      <w:r w:rsidRPr="00900809">
        <w:rPr>
          <w:rFonts w:cstheme="minorHAnsi"/>
          <w:i/>
          <w:iCs/>
        </w:rPr>
        <w:t>2023 Threat and risk assessment</w:t>
      </w:r>
    </w:p>
    <w:p w14:paraId="2055ACC5" w14:textId="77777777" w:rsidR="00E577B6" w:rsidRPr="00900809" w:rsidRDefault="00E577B6" w:rsidP="00E577B6">
      <w:pPr>
        <w:rPr>
          <w:rFonts w:cstheme="minorHAnsi"/>
        </w:rPr>
      </w:pPr>
    </w:p>
    <w:tbl>
      <w:tblPr>
        <w:tblW w:w="8560" w:type="dxa"/>
        <w:tblLook w:val="04A0" w:firstRow="1" w:lastRow="0" w:firstColumn="1" w:lastColumn="0" w:noHBand="0" w:noVBand="1"/>
      </w:tblPr>
      <w:tblGrid>
        <w:gridCol w:w="2020"/>
        <w:gridCol w:w="2020"/>
        <w:gridCol w:w="2020"/>
        <w:gridCol w:w="2500"/>
      </w:tblGrid>
      <w:tr w:rsidR="00E577B6" w:rsidRPr="00C719F0" w14:paraId="7E8E7F30"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1D1D5A4"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9FDA069"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1FFBFF3"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B73A504"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5984060D" w14:textId="77777777" w:rsidTr="00984218">
        <w:trPr>
          <w:trHeight w:val="2380"/>
        </w:trPr>
        <w:tc>
          <w:tcPr>
            <w:tcW w:w="2020" w:type="dxa"/>
            <w:tcBorders>
              <w:top w:val="nil"/>
              <w:left w:val="single" w:sz="4" w:space="0" w:color="auto"/>
              <w:bottom w:val="nil"/>
              <w:right w:val="single" w:sz="4" w:space="0" w:color="auto"/>
            </w:tcBorders>
            <w:shd w:val="clear" w:color="000000" w:fill="F2F2F2"/>
            <w:hideMark/>
          </w:tcPr>
          <w:p w14:paraId="3BB2547E" w14:textId="77777777" w:rsidR="00E577B6" w:rsidRPr="00900809" w:rsidRDefault="00E577B6" w:rsidP="00984218">
            <w:pPr>
              <w:rPr>
                <w:rFonts w:cstheme="minorHAnsi"/>
                <w:color w:val="000000"/>
              </w:rPr>
            </w:pPr>
            <w:r w:rsidRPr="00900809">
              <w:rPr>
                <w:rFonts w:cstheme="minorHAnsi"/>
                <w:color w:val="000000"/>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43602995" w14:textId="3966B93C" w:rsidR="00E577B6" w:rsidRPr="00900809" w:rsidRDefault="00E577B6" w:rsidP="00984218">
            <w:pPr>
              <w:rPr>
                <w:rFonts w:cstheme="minorHAnsi"/>
                <w:color w:val="000000"/>
              </w:rPr>
            </w:pPr>
            <w:r w:rsidRPr="00900809">
              <w:rPr>
                <w:rFonts w:cstheme="minorHAnsi"/>
                <w:color w:val="000000"/>
              </w:rPr>
              <w:t>Delayed submission of contributions from</w:t>
            </w:r>
            <w:r w:rsidRPr="00900809">
              <w:rPr>
                <w:rFonts w:cstheme="minorHAnsi"/>
                <w:color w:val="000000"/>
              </w:rPr>
              <w:br/>
              <w:t>the members causing heavy workload</w:t>
            </w:r>
            <w:r w:rsidR="003A4B84">
              <w:rPr>
                <w:rFonts w:cstheme="minorHAnsi"/>
                <w:color w:val="000000"/>
              </w:rPr>
              <w:t xml:space="preserve"> </w:t>
            </w:r>
            <w:r w:rsidRPr="00900809">
              <w:rPr>
                <w:rFonts w:cstheme="minorHAnsi"/>
                <w:color w:val="000000"/>
              </w:rPr>
              <w:t xml:space="preserve">before the meetings </w:t>
            </w:r>
          </w:p>
        </w:tc>
        <w:tc>
          <w:tcPr>
            <w:tcW w:w="2020" w:type="dxa"/>
            <w:tcBorders>
              <w:top w:val="nil"/>
              <w:left w:val="nil"/>
              <w:bottom w:val="nil"/>
              <w:right w:val="single" w:sz="4" w:space="0" w:color="auto"/>
            </w:tcBorders>
            <w:shd w:val="clear" w:color="000000" w:fill="F2F2F2"/>
            <w:vAlign w:val="center"/>
            <w:hideMark/>
          </w:tcPr>
          <w:p w14:paraId="5B2821BA"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2DA2CC4A" w14:textId="1FFB3239" w:rsidR="00E577B6" w:rsidRPr="00900809" w:rsidRDefault="00E577B6" w:rsidP="00984218">
            <w:pPr>
              <w:rPr>
                <w:rFonts w:cstheme="minorHAnsi"/>
                <w:color w:val="000000"/>
              </w:rPr>
            </w:pPr>
            <w:r w:rsidRPr="00900809">
              <w:rPr>
                <w:rFonts w:cstheme="minorHAnsi"/>
                <w:color w:val="000000"/>
              </w:rPr>
              <w:t>Close collaboration with Members</w:t>
            </w:r>
            <w:r w:rsidR="003A4B84">
              <w:rPr>
                <w:rFonts w:cstheme="minorHAnsi"/>
                <w:color w:val="000000"/>
              </w:rPr>
              <w:t xml:space="preserve"> </w:t>
            </w:r>
            <w:r w:rsidRPr="00900809">
              <w:rPr>
                <w:rFonts w:cstheme="minorHAnsi"/>
                <w:color w:val="000000"/>
              </w:rPr>
              <w:t xml:space="preserve">to encourage submission of contributions on topics under study </w:t>
            </w:r>
          </w:p>
        </w:tc>
      </w:tr>
      <w:tr w:rsidR="00E577B6" w:rsidRPr="00C719F0" w14:paraId="2924559A" w14:textId="77777777" w:rsidTr="00984218">
        <w:trPr>
          <w:trHeight w:val="3740"/>
        </w:trPr>
        <w:tc>
          <w:tcPr>
            <w:tcW w:w="2020" w:type="dxa"/>
            <w:tcBorders>
              <w:top w:val="nil"/>
              <w:left w:val="single" w:sz="4" w:space="0" w:color="auto"/>
              <w:bottom w:val="nil"/>
              <w:right w:val="single" w:sz="4" w:space="0" w:color="auto"/>
            </w:tcBorders>
            <w:shd w:val="clear" w:color="000000" w:fill="FFFFFF"/>
            <w:vAlign w:val="center"/>
            <w:hideMark/>
          </w:tcPr>
          <w:p w14:paraId="38E91264"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nil"/>
              <w:right w:val="single" w:sz="4" w:space="0" w:color="auto"/>
            </w:tcBorders>
            <w:shd w:val="clear" w:color="000000" w:fill="FFFFFF"/>
            <w:vAlign w:val="center"/>
            <w:hideMark/>
          </w:tcPr>
          <w:p w14:paraId="60734EDB" w14:textId="7BAFD05E" w:rsidR="00E577B6" w:rsidRPr="00900809" w:rsidRDefault="00E577B6" w:rsidP="00984218">
            <w:pPr>
              <w:rPr>
                <w:rFonts w:cstheme="minorHAnsi"/>
                <w:color w:val="000000"/>
              </w:rPr>
            </w:pPr>
            <w:r w:rsidRPr="00900809">
              <w:rPr>
                <w:rFonts w:cstheme="minorHAnsi"/>
                <w:color w:val="000000"/>
              </w:rPr>
              <w:t>Low or insufficient participation</w:t>
            </w:r>
            <w:r w:rsidR="003A4B84">
              <w:rPr>
                <w:rFonts w:cstheme="minorHAnsi"/>
                <w:color w:val="000000"/>
              </w:rPr>
              <w:t xml:space="preserve"> </w:t>
            </w:r>
            <w:r w:rsidRPr="00900809">
              <w:rPr>
                <w:rFonts w:cstheme="minorHAnsi"/>
                <w:color w:val="000000"/>
              </w:rPr>
              <w:t xml:space="preserve">in the work of SG related questions </w:t>
            </w:r>
          </w:p>
        </w:tc>
        <w:tc>
          <w:tcPr>
            <w:tcW w:w="2020" w:type="dxa"/>
            <w:tcBorders>
              <w:top w:val="nil"/>
              <w:left w:val="nil"/>
              <w:bottom w:val="nil"/>
              <w:right w:val="single" w:sz="4" w:space="0" w:color="auto"/>
            </w:tcBorders>
            <w:shd w:val="clear" w:color="000000" w:fill="FFFFFF"/>
            <w:vAlign w:val="center"/>
            <w:hideMark/>
          </w:tcPr>
          <w:p w14:paraId="42A5212B" w14:textId="77777777" w:rsidR="00E577B6" w:rsidRPr="00900809" w:rsidRDefault="00E577B6" w:rsidP="00984218">
            <w:pPr>
              <w:rPr>
                <w:rFonts w:cstheme="minorHAnsi"/>
                <w:color w:val="000000"/>
              </w:rPr>
            </w:pPr>
            <w:r w:rsidRPr="00900809">
              <w:rPr>
                <w:rFonts w:cstheme="minorHAnsi"/>
                <w:color w:val="000000"/>
              </w:rPr>
              <w:t>High</w:t>
            </w:r>
          </w:p>
        </w:tc>
        <w:tc>
          <w:tcPr>
            <w:tcW w:w="2500" w:type="dxa"/>
            <w:tcBorders>
              <w:top w:val="nil"/>
              <w:left w:val="nil"/>
              <w:bottom w:val="nil"/>
              <w:right w:val="single" w:sz="4" w:space="0" w:color="auto"/>
            </w:tcBorders>
            <w:shd w:val="clear" w:color="000000" w:fill="FFFFFF"/>
            <w:vAlign w:val="center"/>
            <w:hideMark/>
          </w:tcPr>
          <w:p w14:paraId="53F640E4" w14:textId="0FD5F5B8" w:rsidR="00E577B6" w:rsidRPr="00900809" w:rsidRDefault="00E577B6" w:rsidP="00984218">
            <w:pPr>
              <w:rPr>
                <w:rFonts w:cstheme="minorHAnsi"/>
                <w:color w:val="000000"/>
              </w:rPr>
            </w:pPr>
            <w:r w:rsidRPr="00900809">
              <w:rPr>
                <w:rFonts w:cstheme="minorHAnsi"/>
                <w:color w:val="000000"/>
              </w:rPr>
              <w:t>Improve communication</w:t>
            </w:r>
            <w:r w:rsidRPr="00900809">
              <w:rPr>
                <w:rFonts w:cstheme="minorHAnsi"/>
                <w:color w:val="000000"/>
              </w:rPr>
              <w:br/>
              <w:t>with the members</w:t>
            </w:r>
            <w:r w:rsidRPr="00900809">
              <w:rPr>
                <w:rFonts w:cstheme="minorHAnsi"/>
                <w:color w:val="000000"/>
              </w:rPr>
              <w:br/>
            </w:r>
            <w:r w:rsidRPr="00900809">
              <w:rPr>
                <w:rFonts w:cstheme="minorHAnsi"/>
                <w:color w:val="000000"/>
              </w:rPr>
              <w:br/>
              <w:t>Raise</w:t>
            </w:r>
            <w:r w:rsidR="003A4B84">
              <w:rPr>
                <w:rFonts w:cstheme="minorHAnsi"/>
                <w:color w:val="000000"/>
              </w:rPr>
              <w:t xml:space="preserve"> </w:t>
            </w:r>
            <w:r w:rsidRPr="00900809">
              <w:rPr>
                <w:rFonts w:cstheme="minorHAnsi"/>
                <w:color w:val="000000"/>
              </w:rPr>
              <w:t>awareness of</w:t>
            </w:r>
            <w:r w:rsidRPr="00900809">
              <w:rPr>
                <w:rFonts w:cstheme="minorHAnsi"/>
                <w:color w:val="000000"/>
              </w:rPr>
              <w:br/>
              <w:t>the planned and ongoing</w:t>
            </w:r>
            <w:r w:rsidRPr="00900809">
              <w:rPr>
                <w:rFonts w:cstheme="minorHAnsi"/>
                <w:color w:val="000000"/>
              </w:rPr>
              <w:br/>
              <w:t>work of the study groups</w:t>
            </w:r>
            <w:r w:rsidRPr="00900809">
              <w:rPr>
                <w:rFonts w:cstheme="minorHAnsi"/>
                <w:color w:val="000000"/>
              </w:rPr>
              <w:br/>
              <w:t>as well the value to the</w:t>
            </w:r>
            <w:r w:rsidRPr="00900809">
              <w:rPr>
                <w:rFonts w:cstheme="minorHAnsi"/>
                <w:color w:val="000000"/>
              </w:rPr>
              <w:br/>
              <w:t>membership</w:t>
            </w:r>
          </w:p>
        </w:tc>
      </w:tr>
      <w:tr w:rsidR="00E577B6" w:rsidRPr="00C719F0" w14:paraId="06249637" w14:textId="77777777" w:rsidTr="00984218">
        <w:trPr>
          <w:trHeight w:val="1020"/>
        </w:trPr>
        <w:tc>
          <w:tcPr>
            <w:tcW w:w="2020" w:type="dxa"/>
            <w:tcBorders>
              <w:top w:val="nil"/>
              <w:left w:val="single" w:sz="4" w:space="0" w:color="auto"/>
              <w:bottom w:val="nil"/>
              <w:right w:val="single" w:sz="4" w:space="0" w:color="auto"/>
            </w:tcBorders>
            <w:shd w:val="clear" w:color="000000" w:fill="F2F2F2"/>
            <w:vAlign w:val="center"/>
            <w:hideMark/>
          </w:tcPr>
          <w:p w14:paraId="71F4C890" w14:textId="77777777" w:rsidR="00E577B6" w:rsidRPr="00900809" w:rsidRDefault="00E577B6" w:rsidP="00984218">
            <w:pPr>
              <w:rPr>
                <w:rFonts w:cstheme="minorHAnsi"/>
                <w:color w:val="000000"/>
              </w:rPr>
            </w:pPr>
            <w:r w:rsidRPr="00900809">
              <w:rPr>
                <w:rFonts w:cstheme="minorHAnsi"/>
                <w:color w:val="000000"/>
              </w:rPr>
              <w:t xml:space="preserve">Organization </w:t>
            </w:r>
          </w:p>
        </w:tc>
        <w:tc>
          <w:tcPr>
            <w:tcW w:w="2020" w:type="dxa"/>
            <w:tcBorders>
              <w:top w:val="nil"/>
              <w:left w:val="nil"/>
              <w:bottom w:val="nil"/>
              <w:right w:val="single" w:sz="4" w:space="0" w:color="auto"/>
            </w:tcBorders>
            <w:shd w:val="clear" w:color="000000" w:fill="F2F2F2"/>
            <w:vAlign w:val="center"/>
            <w:hideMark/>
          </w:tcPr>
          <w:p w14:paraId="56BF316D" w14:textId="77777777" w:rsidR="00E577B6" w:rsidRPr="00900809" w:rsidRDefault="00E577B6" w:rsidP="00984218">
            <w:pPr>
              <w:rPr>
                <w:rFonts w:cstheme="minorHAnsi"/>
                <w:color w:val="000000"/>
              </w:rPr>
            </w:pPr>
            <w:r w:rsidRPr="00900809">
              <w:rPr>
                <w:rFonts w:cstheme="minorHAnsi"/>
                <w:color w:val="000000"/>
              </w:rPr>
              <w:t>Heavy workload may affect quality of final texts</w:t>
            </w:r>
          </w:p>
        </w:tc>
        <w:tc>
          <w:tcPr>
            <w:tcW w:w="2020" w:type="dxa"/>
            <w:tcBorders>
              <w:top w:val="nil"/>
              <w:left w:val="nil"/>
              <w:bottom w:val="nil"/>
              <w:right w:val="single" w:sz="4" w:space="0" w:color="auto"/>
            </w:tcBorders>
            <w:shd w:val="clear" w:color="000000" w:fill="F2F2F2"/>
            <w:vAlign w:val="center"/>
            <w:hideMark/>
          </w:tcPr>
          <w:p w14:paraId="7FD7F8D6" w14:textId="77777777" w:rsidR="00E577B6" w:rsidRPr="00900809" w:rsidRDefault="00E577B6" w:rsidP="00984218">
            <w:pPr>
              <w:rPr>
                <w:rFonts w:cstheme="minorHAnsi"/>
                <w:color w:val="000000"/>
              </w:rPr>
            </w:pPr>
            <w:r w:rsidRPr="00900809">
              <w:rPr>
                <w:rFonts w:cstheme="minorHAnsi"/>
                <w:color w:val="000000"/>
              </w:rPr>
              <w:t xml:space="preserve">High </w:t>
            </w:r>
          </w:p>
        </w:tc>
        <w:tc>
          <w:tcPr>
            <w:tcW w:w="2500" w:type="dxa"/>
            <w:tcBorders>
              <w:top w:val="nil"/>
              <w:left w:val="nil"/>
              <w:bottom w:val="nil"/>
              <w:right w:val="single" w:sz="4" w:space="0" w:color="auto"/>
            </w:tcBorders>
            <w:shd w:val="clear" w:color="000000" w:fill="F2F2F2"/>
            <w:vAlign w:val="center"/>
            <w:hideMark/>
          </w:tcPr>
          <w:p w14:paraId="1B722C92" w14:textId="77777777" w:rsidR="00E577B6" w:rsidRPr="00900809" w:rsidRDefault="00E577B6" w:rsidP="00984218">
            <w:pPr>
              <w:rPr>
                <w:rFonts w:cstheme="minorHAnsi"/>
                <w:color w:val="000000"/>
              </w:rPr>
            </w:pPr>
            <w:r w:rsidRPr="00900809">
              <w:rPr>
                <w:rFonts w:cstheme="minorHAnsi"/>
                <w:color w:val="000000"/>
              </w:rPr>
              <w:t>Good planning and preparation to distribute workload</w:t>
            </w:r>
          </w:p>
        </w:tc>
      </w:tr>
      <w:tr w:rsidR="00E577B6" w:rsidRPr="00C719F0" w14:paraId="236A8C19" w14:textId="77777777" w:rsidTr="00984218">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4A35FCC"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A9EE834"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D3EFD97"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04935683" w14:textId="77777777" w:rsidR="00E577B6" w:rsidRPr="00900809" w:rsidRDefault="00E577B6" w:rsidP="00984218">
            <w:pPr>
              <w:rPr>
                <w:rFonts w:cstheme="minorHAnsi"/>
                <w:color w:val="000000"/>
              </w:rPr>
            </w:pPr>
            <w:r w:rsidRPr="00900809">
              <w:rPr>
                <w:rFonts w:cstheme="minorHAnsi"/>
                <w:color w:val="000000"/>
              </w:rPr>
              <w:t> </w:t>
            </w:r>
          </w:p>
        </w:tc>
      </w:tr>
    </w:tbl>
    <w:p w14:paraId="498D70E0" w14:textId="77777777" w:rsidR="00E577B6" w:rsidRPr="00900809" w:rsidRDefault="00E577B6" w:rsidP="00E577B6">
      <w:pPr>
        <w:rPr>
          <w:rFonts w:cstheme="minorHAnsi"/>
        </w:rPr>
      </w:pPr>
      <w:r w:rsidRPr="00900809">
        <w:rPr>
          <w:rFonts w:cstheme="minorHAnsi"/>
        </w:rPr>
        <w:br w:type="page"/>
      </w:r>
    </w:p>
    <w:p w14:paraId="52301A64" w14:textId="77777777" w:rsidR="00E577B6" w:rsidRPr="003A4B84" w:rsidRDefault="00E577B6" w:rsidP="003A4B84">
      <w:pPr>
        <w:spacing w:after="120"/>
        <w:rPr>
          <w:rFonts w:cstheme="minorHAnsi"/>
          <w:b/>
          <w:bCs/>
        </w:rPr>
      </w:pPr>
      <w:r w:rsidRPr="003A4B84">
        <w:rPr>
          <w:rFonts w:cstheme="minorHAnsi"/>
          <w:b/>
          <w:bCs/>
        </w:rPr>
        <w:t>2025 Statement of expected results and risk analysis</w:t>
      </w:r>
    </w:p>
    <w:p w14:paraId="05B3F944" w14:textId="77777777" w:rsidR="00E577B6" w:rsidRPr="003A4B84" w:rsidRDefault="00E577B6" w:rsidP="003A4B84">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76511EFD"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604668A"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21DEAAF4"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2C418D3F" w14:textId="77777777" w:rsidTr="00984218">
        <w:trPr>
          <w:trHeight w:val="960"/>
        </w:trPr>
        <w:tc>
          <w:tcPr>
            <w:tcW w:w="4180" w:type="dxa"/>
            <w:tcBorders>
              <w:top w:val="nil"/>
              <w:left w:val="single" w:sz="4" w:space="0" w:color="auto"/>
              <w:bottom w:val="nil"/>
              <w:right w:val="single" w:sz="4" w:space="0" w:color="auto"/>
            </w:tcBorders>
            <w:shd w:val="clear" w:color="000000" w:fill="F2F2F2"/>
            <w:vAlign w:val="center"/>
            <w:hideMark/>
          </w:tcPr>
          <w:p w14:paraId="211ED3A3" w14:textId="77777777" w:rsidR="00E577B6" w:rsidRPr="00900809" w:rsidRDefault="00E577B6" w:rsidP="00984218">
            <w:pPr>
              <w:rPr>
                <w:rFonts w:cstheme="minorHAnsi"/>
                <w:color w:val="000000"/>
                <w:sz w:val="22"/>
                <w:szCs w:val="22"/>
              </w:rPr>
            </w:pPr>
            <w:r w:rsidRPr="00900809">
              <w:rPr>
                <w:rFonts w:cstheme="minorHAnsi"/>
                <w:color w:val="000000"/>
                <w:sz w:val="22"/>
                <w:szCs w:val="22"/>
              </w:rPr>
              <w:t>Expertise shared at Study Group meetings</w:t>
            </w:r>
            <w:r w:rsidRPr="00900809">
              <w:rPr>
                <w:rFonts w:cstheme="minorHAnsi"/>
                <w:color w:val="000000"/>
                <w:sz w:val="22"/>
                <w:szCs w:val="22"/>
              </w:rPr>
              <w:br/>
              <w:t>and Rapporteur Group meetings</w:t>
            </w:r>
          </w:p>
        </w:tc>
        <w:tc>
          <w:tcPr>
            <w:tcW w:w="4180" w:type="dxa"/>
            <w:tcBorders>
              <w:top w:val="nil"/>
              <w:left w:val="nil"/>
              <w:bottom w:val="nil"/>
              <w:right w:val="single" w:sz="4" w:space="0" w:color="auto"/>
            </w:tcBorders>
            <w:shd w:val="clear" w:color="000000" w:fill="F2F2F2"/>
            <w:vAlign w:val="center"/>
            <w:hideMark/>
          </w:tcPr>
          <w:p w14:paraId="36A9D448"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relevant contribution</w:t>
            </w:r>
            <w:r w:rsidRPr="00900809">
              <w:rPr>
                <w:rFonts w:cstheme="minorHAnsi"/>
                <w:color w:val="000000"/>
                <w:sz w:val="22"/>
                <w:szCs w:val="22"/>
              </w:rPr>
              <w:br/>
              <w:t>submitted to Study Group meetings and Rapporteur Group meetings</w:t>
            </w:r>
          </w:p>
        </w:tc>
      </w:tr>
      <w:tr w:rsidR="00E577B6" w:rsidRPr="00C719F0" w14:paraId="5075E331" w14:textId="77777777" w:rsidTr="00984218">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69D4817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Regional representation </w:t>
            </w:r>
          </w:p>
        </w:tc>
        <w:tc>
          <w:tcPr>
            <w:tcW w:w="4180" w:type="dxa"/>
            <w:tcBorders>
              <w:top w:val="nil"/>
              <w:left w:val="nil"/>
              <w:bottom w:val="nil"/>
              <w:right w:val="single" w:sz="4" w:space="0" w:color="auto"/>
            </w:tcBorders>
            <w:shd w:val="clear" w:color="000000" w:fill="FFFFFF"/>
            <w:vAlign w:val="center"/>
            <w:hideMark/>
          </w:tcPr>
          <w:p w14:paraId="18780C20" w14:textId="77777777" w:rsidR="00E577B6" w:rsidRPr="00900809" w:rsidRDefault="00E577B6" w:rsidP="00984218">
            <w:pPr>
              <w:rPr>
                <w:rFonts w:cstheme="minorHAnsi"/>
                <w:color w:val="000000"/>
                <w:sz w:val="22"/>
                <w:szCs w:val="22"/>
              </w:rPr>
            </w:pPr>
            <w:r w:rsidRPr="00900809">
              <w:rPr>
                <w:rFonts w:cstheme="minorHAnsi"/>
                <w:color w:val="000000"/>
                <w:sz w:val="22"/>
                <w:szCs w:val="22"/>
              </w:rPr>
              <w:t>Level of participation of members</w:t>
            </w:r>
            <w:r w:rsidRPr="00900809">
              <w:rPr>
                <w:rFonts w:cstheme="minorHAnsi"/>
                <w:color w:val="000000"/>
                <w:sz w:val="22"/>
                <w:szCs w:val="22"/>
              </w:rPr>
              <w:br/>
              <w:t>(all regions represented)</w:t>
            </w:r>
          </w:p>
        </w:tc>
      </w:tr>
      <w:tr w:rsidR="00E577B6" w:rsidRPr="00C719F0" w14:paraId="2E46A902" w14:textId="77777777" w:rsidTr="00984218">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5599B826" w14:textId="77777777" w:rsidR="00E577B6" w:rsidRPr="00900809" w:rsidRDefault="00E577B6" w:rsidP="00984218">
            <w:pPr>
              <w:rPr>
                <w:rFonts w:cstheme="minorHAnsi"/>
                <w:color w:val="000000"/>
                <w:sz w:val="22"/>
                <w:szCs w:val="22"/>
              </w:rPr>
            </w:pPr>
            <w:r w:rsidRPr="00900809">
              <w:rPr>
                <w:rFonts w:cstheme="minorHAnsi"/>
                <w:color w:val="000000"/>
                <w:sz w:val="22"/>
                <w:szCs w:val="22"/>
              </w:rPr>
              <w:t>Proposals to new study period prepared</w:t>
            </w:r>
          </w:p>
        </w:tc>
        <w:tc>
          <w:tcPr>
            <w:tcW w:w="4180" w:type="dxa"/>
            <w:tcBorders>
              <w:top w:val="nil"/>
              <w:left w:val="nil"/>
              <w:bottom w:val="nil"/>
              <w:right w:val="single" w:sz="4" w:space="0" w:color="auto"/>
            </w:tcBorders>
            <w:shd w:val="clear" w:color="000000" w:fill="F2F2F2"/>
            <w:vAlign w:val="center"/>
            <w:hideMark/>
          </w:tcPr>
          <w:p w14:paraId="053A727C" w14:textId="77777777" w:rsidR="00E577B6" w:rsidRPr="00900809" w:rsidRDefault="00E577B6" w:rsidP="00984218">
            <w:pPr>
              <w:rPr>
                <w:rFonts w:cstheme="minorHAnsi"/>
                <w:color w:val="000000"/>
                <w:sz w:val="22"/>
                <w:szCs w:val="22"/>
              </w:rPr>
            </w:pPr>
            <w:r w:rsidRPr="00900809">
              <w:rPr>
                <w:rFonts w:cstheme="minorHAnsi"/>
                <w:color w:val="000000"/>
                <w:sz w:val="22"/>
                <w:szCs w:val="22"/>
              </w:rPr>
              <w:t>Timely and efficient production of</w:t>
            </w:r>
            <w:r w:rsidRPr="00900809">
              <w:rPr>
                <w:rFonts w:cstheme="minorHAnsi"/>
                <w:color w:val="000000"/>
                <w:sz w:val="22"/>
                <w:szCs w:val="22"/>
              </w:rPr>
              <w:br/>
              <w:t>draft proposals</w:t>
            </w:r>
          </w:p>
        </w:tc>
      </w:tr>
      <w:tr w:rsidR="00E577B6" w:rsidRPr="00C719F0" w14:paraId="429D9E77" w14:textId="77777777" w:rsidTr="00984218">
        <w:trPr>
          <w:trHeight w:val="6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7CE80C6"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Study groups and guidelines, recommendations and reports of study groups</w:t>
            </w:r>
          </w:p>
        </w:tc>
        <w:tc>
          <w:tcPr>
            <w:tcW w:w="4180" w:type="dxa"/>
            <w:tcBorders>
              <w:top w:val="nil"/>
              <w:left w:val="nil"/>
              <w:bottom w:val="single" w:sz="4" w:space="0" w:color="auto"/>
              <w:right w:val="single" w:sz="4" w:space="0" w:color="auto"/>
            </w:tcBorders>
            <w:shd w:val="clear" w:color="000000" w:fill="FFFFFF"/>
            <w:vAlign w:val="center"/>
            <w:hideMark/>
          </w:tcPr>
          <w:p w14:paraId="782F1DF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Number of handbooks, guidelines developed </w:t>
            </w:r>
          </w:p>
        </w:tc>
      </w:tr>
    </w:tbl>
    <w:p w14:paraId="33D5204F" w14:textId="77777777" w:rsidR="00E577B6" w:rsidRPr="00900809" w:rsidRDefault="00E577B6" w:rsidP="00E577B6">
      <w:pPr>
        <w:rPr>
          <w:rFonts w:cstheme="minorHAnsi"/>
        </w:rPr>
      </w:pPr>
    </w:p>
    <w:p w14:paraId="7659B35D" w14:textId="77777777" w:rsidR="00E577B6" w:rsidRPr="00900809" w:rsidRDefault="00E577B6" w:rsidP="003A4B84">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03356F0D"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540E2B6"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5462E0B"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061323D"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BD12AA0"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25CF525"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178C85C0" w14:textId="77777777" w:rsidTr="00984218">
        <w:trPr>
          <w:trHeight w:val="2240"/>
        </w:trPr>
        <w:tc>
          <w:tcPr>
            <w:tcW w:w="1660" w:type="dxa"/>
            <w:tcBorders>
              <w:top w:val="nil"/>
              <w:left w:val="single" w:sz="4" w:space="0" w:color="auto"/>
              <w:bottom w:val="nil"/>
              <w:right w:val="single" w:sz="4" w:space="0" w:color="auto"/>
            </w:tcBorders>
            <w:shd w:val="clear" w:color="000000" w:fill="F2F2F2"/>
            <w:hideMark/>
          </w:tcPr>
          <w:p w14:paraId="33F1FAB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652B689D" w14:textId="77777777" w:rsidR="00E577B6" w:rsidRPr="00900809" w:rsidRDefault="00E577B6" w:rsidP="00984218">
            <w:pPr>
              <w:rPr>
                <w:rFonts w:cstheme="minorHAnsi"/>
                <w:color w:val="000000"/>
                <w:sz w:val="22"/>
                <w:szCs w:val="22"/>
              </w:rPr>
            </w:pPr>
            <w:r w:rsidRPr="00900809">
              <w:rPr>
                <w:rFonts w:cstheme="minorHAnsi"/>
                <w:color w:val="000000"/>
                <w:sz w:val="22"/>
                <w:szCs w:val="22"/>
              </w:rPr>
              <w:t>No or a limited number of contributions from</w:t>
            </w:r>
            <w:r w:rsidRPr="00900809">
              <w:rPr>
                <w:rFonts w:cstheme="minorHAnsi"/>
                <w:color w:val="000000"/>
                <w:sz w:val="22"/>
                <w:szCs w:val="22"/>
              </w:rPr>
              <w:br/>
              <w:t>the members to progress the work of the related study group Questions.</w:t>
            </w:r>
          </w:p>
        </w:tc>
        <w:tc>
          <w:tcPr>
            <w:tcW w:w="1540" w:type="dxa"/>
            <w:tcBorders>
              <w:top w:val="nil"/>
              <w:left w:val="nil"/>
              <w:bottom w:val="nil"/>
              <w:right w:val="single" w:sz="4" w:space="0" w:color="auto"/>
            </w:tcBorders>
            <w:shd w:val="clear" w:color="000000" w:fill="F2F2F2"/>
            <w:vAlign w:val="center"/>
            <w:hideMark/>
          </w:tcPr>
          <w:p w14:paraId="4D5939BC"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000000" w:fill="F2F2F2"/>
            <w:vAlign w:val="center"/>
            <w:hideMark/>
          </w:tcPr>
          <w:p w14:paraId="7308ADF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2F061626" w14:textId="254A2BF3" w:rsidR="00E577B6" w:rsidRPr="00900809" w:rsidRDefault="00E577B6" w:rsidP="00984218">
            <w:pPr>
              <w:rPr>
                <w:rFonts w:cstheme="minorHAnsi"/>
                <w:color w:val="000000"/>
                <w:sz w:val="22"/>
                <w:szCs w:val="22"/>
              </w:rPr>
            </w:pPr>
            <w:r w:rsidRPr="00900809">
              <w:rPr>
                <w:rFonts w:cstheme="minorHAnsi"/>
                <w:color w:val="000000"/>
                <w:sz w:val="22"/>
                <w:szCs w:val="22"/>
              </w:rPr>
              <w:t>Close collaboration with Members</w:t>
            </w:r>
            <w:r w:rsidR="003A4B84">
              <w:rPr>
                <w:rFonts w:cstheme="minorHAnsi"/>
                <w:color w:val="000000"/>
                <w:sz w:val="22"/>
                <w:szCs w:val="22"/>
              </w:rPr>
              <w:t xml:space="preserve"> </w:t>
            </w:r>
            <w:r w:rsidRPr="00900809">
              <w:rPr>
                <w:rFonts w:cstheme="minorHAnsi"/>
                <w:color w:val="000000"/>
                <w:sz w:val="22"/>
                <w:szCs w:val="22"/>
              </w:rPr>
              <w:t xml:space="preserve">to encourage submission of contributions on topics under study </w:t>
            </w:r>
          </w:p>
        </w:tc>
      </w:tr>
      <w:tr w:rsidR="00E577B6" w:rsidRPr="00C719F0" w14:paraId="26E48154" w14:textId="77777777" w:rsidTr="00984218">
        <w:trPr>
          <w:trHeight w:val="3840"/>
        </w:trPr>
        <w:tc>
          <w:tcPr>
            <w:tcW w:w="1660" w:type="dxa"/>
            <w:tcBorders>
              <w:top w:val="nil"/>
              <w:left w:val="single" w:sz="4" w:space="0" w:color="auto"/>
              <w:bottom w:val="nil"/>
              <w:right w:val="single" w:sz="4" w:space="0" w:color="auto"/>
            </w:tcBorders>
            <w:shd w:val="clear" w:color="000000" w:fill="FFFFFF"/>
            <w:vAlign w:val="center"/>
            <w:hideMark/>
          </w:tcPr>
          <w:p w14:paraId="04F3D75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nil"/>
              <w:right w:val="single" w:sz="4" w:space="0" w:color="auto"/>
            </w:tcBorders>
            <w:shd w:val="clear" w:color="000000" w:fill="FFFFFF"/>
            <w:vAlign w:val="center"/>
            <w:hideMark/>
          </w:tcPr>
          <w:p w14:paraId="1998EE1D" w14:textId="69D8E9C4" w:rsidR="00E577B6" w:rsidRPr="00900809" w:rsidRDefault="00E577B6" w:rsidP="00984218">
            <w:pPr>
              <w:rPr>
                <w:rFonts w:cstheme="minorHAnsi"/>
                <w:color w:val="000000"/>
                <w:sz w:val="22"/>
                <w:szCs w:val="22"/>
              </w:rPr>
            </w:pPr>
            <w:r w:rsidRPr="00900809">
              <w:rPr>
                <w:rFonts w:cstheme="minorHAnsi"/>
                <w:color w:val="000000"/>
                <w:sz w:val="22"/>
                <w:szCs w:val="22"/>
              </w:rPr>
              <w:t>Low or insufficient participation</w:t>
            </w:r>
            <w:r w:rsidR="003A4B84">
              <w:rPr>
                <w:rFonts w:cstheme="minorHAnsi"/>
                <w:color w:val="000000"/>
                <w:sz w:val="22"/>
                <w:szCs w:val="22"/>
              </w:rPr>
              <w:t xml:space="preserve"> </w:t>
            </w:r>
            <w:r w:rsidRPr="00900809">
              <w:rPr>
                <w:rFonts w:cstheme="minorHAnsi"/>
                <w:color w:val="000000"/>
                <w:sz w:val="22"/>
                <w:szCs w:val="22"/>
              </w:rPr>
              <w:t xml:space="preserve">in the work of SG related questions </w:t>
            </w:r>
          </w:p>
        </w:tc>
        <w:tc>
          <w:tcPr>
            <w:tcW w:w="1540" w:type="dxa"/>
            <w:tcBorders>
              <w:top w:val="nil"/>
              <w:left w:val="nil"/>
              <w:bottom w:val="nil"/>
              <w:right w:val="single" w:sz="4" w:space="0" w:color="auto"/>
            </w:tcBorders>
            <w:shd w:val="clear" w:color="000000" w:fill="FFFFFF"/>
            <w:vAlign w:val="center"/>
            <w:hideMark/>
          </w:tcPr>
          <w:p w14:paraId="1AF38948"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000000" w:fill="FFFFFF"/>
            <w:vAlign w:val="center"/>
            <w:hideMark/>
          </w:tcPr>
          <w:p w14:paraId="0BE6523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FFFFF"/>
            <w:vAlign w:val="center"/>
            <w:hideMark/>
          </w:tcPr>
          <w:p w14:paraId="1DECF7A0" w14:textId="58DDC7BD" w:rsidR="00E577B6" w:rsidRPr="00900809" w:rsidRDefault="00E577B6" w:rsidP="00984218">
            <w:pPr>
              <w:rPr>
                <w:rFonts w:cstheme="minorHAnsi"/>
                <w:color w:val="000000"/>
                <w:sz w:val="22"/>
                <w:szCs w:val="22"/>
              </w:rPr>
            </w:pPr>
            <w:r w:rsidRPr="00900809">
              <w:rPr>
                <w:rFonts w:cstheme="minorHAnsi"/>
                <w:color w:val="000000"/>
                <w:sz w:val="22"/>
                <w:szCs w:val="22"/>
              </w:rPr>
              <w:t>Improve communication</w:t>
            </w:r>
            <w:r w:rsidRPr="00900809">
              <w:rPr>
                <w:rFonts w:cstheme="minorHAnsi"/>
                <w:color w:val="000000"/>
                <w:sz w:val="22"/>
                <w:szCs w:val="22"/>
              </w:rPr>
              <w:br/>
              <w:t>with the members</w:t>
            </w:r>
            <w:r w:rsidRPr="00900809">
              <w:rPr>
                <w:rFonts w:cstheme="minorHAnsi"/>
                <w:color w:val="000000"/>
                <w:sz w:val="22"/>
                <w:szCs w:val="22"/>
              </w:rPr>
              <w:br/>
            </w:r>
            <w:r w:rsidRPr="00900809">
              <w:rPr>
                <w:rFonts w:cstheme="minorHAnsi"/>
                <w:color w:val="000000"/>
                <w:sz w:val="22"/>
                <w:szCs w:val="22"/>
              </w:rPr>
              <w:br/>
              <w:t>Raise</w:t>
            </w:r>
            <w:r w:rsidR="003A4B84">
              <w:rPr>
                <w:rFonts w:cstheme="minorHAnsi"/>
                <w:color w:val="000000"/>
                <w:sz w:val="22"/>
                <w:szCs w:val="22"/>
              </w:rPr>
              <w:t xml:space="preserve"> </w:t>
            </w:r>
            <w:r w:rsidRPr="00900809">
              <w:rPr>
                <w:rFonts w:cstheme="minorHAnsi"/>
                <w:color w:val="000000"/>
                <w:sz w:val="22"/>
                <w:szCs w:val="22"/>
              </w:rPr>
              <w:t>awareness of</w:t>
            </w:r>
            <w:r w:rsidRPr="00900809">
              <w:rPr>
                <w:rFonts w:cstheme="minorHAnsi"/>
                <w:color w:val="000000"/>
                <w:sz w:val="22"/>
                <w:szCs w:val="22"/>
              </w:rPr>
              <w:br/>
              <w:t>the planned and ongoing</w:t>
            </w:r>
            <w:r w:rsidRPr="00900809">
              <w:rPr>
                <w:rFonts w:cstheme="minorHAnsi"/>
                <w:color w:val="000000"/>
                <w:sz w:val="22"/>
                <w:szCs w:val="22"/>
              </w:rPr>
              <w:br/>
              <w:t>work of the study groups</w:t>
            </w:r>
            <w:r w:rsidRPr="00900809">
              <w:rPr>
                <w:rFonts w:cstheme="minorHAnsi"/>
                <w:color w:val="000000"/>
                <w:sz w:val="22"/>
                <w:szCs w:val="22"/>
              </w:rPr>
              <w:br/>
              <w:t>as well the value to the</w:t>
            </w:r>
            <w:r w:rsidRPr="00900809">
              <w:rPr>
                <w:rFonts w:cstheme="minorHAnsi"/>
                <w:color w:val="000000"/>
                <w:sz w:val="22"/>
                <w:szCs w:val="22"/>
              </w:rPr>
              <w:br/>
              <w:t>membership</w:t>
            </w:r>
          </w:p>
        </w:tc>
      </w:tr>
      <w:tr w:rsidR="00E577B6" w:rsidRPr="00C719F0" w14:paraId="45E01241" w14:textId="77777777" w:rsidTr="00984218">
        <w:trPr>
          <w:trHeight w:val="960"/>
        </w:trPr>
        <w:tc>
          <w:tcPr>
            <w:tcW w:w="1660" w:type="dxa"/>
            <w:tcBorders>
              <w:top w:val="nil"/>
              <w:left w:val="single" w:sz="4" w:space="0" w:color="auto"/>
              <w:bottom w:val="nil"/>
              <w:right w:val="single" w:sz="4" w:space="0" w:color="auto"/>
            </w:tcBorders>
            <w:shd w:val="clear" w:color="000000" w:fill="F2F2F2"/>
            <w:vAlign w:val="center"/>
            <w:hideMark/>
          </w:tcPr>
          <w:p w14:paraId="274242F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Organization </w:t>
            </w:r>
          </w:p>
        </w:tc>
        <w:tc>
          <w:tcPr>
            <w:tcW w:w="2020" w:type="dxa"/>
            <w:tcBorders>
              <w:top w:val="nil"/>
              <w:left w:val="nil"/>
              <w:bottom w:val="nil"/>
              <w:right w:val="single" w:sz="4" w:space="0" w:color="auto"/>
            </w:tcBorders>
            <w:shd w:val="clear" w:color="000000" w:fill="F2F2F2"/>
            <w:vAlign w:val="center"/>
            <w:hideMark/>
          </w:tcPr>
          <w:p w14:paraId="340EDFB5" w14:textId="77777777" w:rsidR="00E577B6" w:rsidRPr="00900809" w:rsidRDefault="00E577B6" w:rsidP="00984218">
            <w:pPr>
              <w:rPr>
                <w:rFonts w:cstheme="minorHAnsi"/>
                <w:color w:val="000000"/>
                <w:sz w:val="22"/>
                <w:szCs w:val="22"/>
              </w:rPr>
            </w:pPr>
            <w:r w:rsidRPr="00900809">
              <w:rPr>
                <w:rFonts w:cstheme="minorHAnsi"/>
                <w:color w:val="000000"/>
                <w:sz w:val="22"/>
                <w:szCs w:val="22"/>
              </w:rPr>
              <w:t>Heavy workload may affect quality of final texts</w:t>
            </w:r>
          </w:p>
        </w:tc>
        <w:tc>
          <w:tcPr>
            <w:tcW w:w="1540" w:type="dxa"/>
            <w:tcBorders>
              <w:top w:val="nil"/>
              <w:left w:val="nil"/>
              <w:bottom w:val="nil"/>
              <w:right w:val="single" w:sz="4" w:space="0" w:color="auto"/>
            </w:tcBorders>
            <w:shd w:val="clear" w:color="000000" w:fill="F2F2F2"/>
            <w:vAlign w:val="center"/>
            <w:hideMark/>
          </w:tcPr>
          <w:p w14:paraId="39A8F98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High </w:t>
            </w:r>
          </w:p>
        </w:tc>
        <w:tc>
          <w:tcPr>
            <w:tcW w:w="1540" w:type="dxa"/>
            <w:tcBorders>
              <w:top w:val="nil"/>
              <w:left w:val="nil"/>
              <w:bottom w:val="nil"/>
              <w:right w:val="nil"/>
            </w:tcBorders>
            <w:shd w:val="clear" w:color="000000" w:fill="F2F2F2"/>
            <w:vAlign w:val="center"/>
            <w:hideMark/>
          </w:tcPr>
          <w:p w14:paraId="22794A3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222022B4" w14:textId="77777777" w:rsidR="00E577B6" w:rsidRPr="00900809" w:rsidRDefault="00E577B6" w:rsidP="00984218">
            <w:pPr>
              <w:rPr>
                <w:rFonts w:cstheme="minorHAnsi"/>
                <w:color w:val="000000"/>
                <w:sz w:val="22"/>
                <w:szCs w:val="22"/>
              </w:rPr>
            </w:pPr>
            <w:r w:rsidRPr="00900809">
              <w:rPr>
                <w:rFonts w:cstheme="minorHAnsi"/>
                <w:color w:val="000000"/>
                <w:sz w:val="22"/>
                <w:szCs w:val="22"/>
              </w:rPr>
              <w:t>Good planning and preparation to distribute workload</w:t>
            </w:r>
          </w:p>
        </w:tc>
      </w:tr>
      <w:tr w:rsidR="00E577B6" w:rsidRPr="00C719F0" w14:paraId="11F02B68"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402930A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073CB69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3F346CC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593D1C0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869124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45BDEBEE" w14:textId="77777777" w:rsidR="00E577B6" w:rsidRPr="00900809" w:rsidRDefault="00E577B6" w:rsidP="00E577B6">
      <w:pPr>
        <w:rPr>
          <w:rFonts w:cstheme="minorHAnsi"/>
          <w:b/>
          <w:bCs/>
          <w:color w:val="002060"/>
        </w:rPr>
      </w:pPr>
    </w:p>
    <w:p w14:paraId="7B20E755" w14:textId="56C13F73" w:rsidR="00E577B6" w:rsidRPr="003A4B84" w:rsidRDefault="00E577B6" w:rsidP="003A4B84">
      <w:pPr>
        <w:spacing w:after="120"/>
        <w:rPr>
          <w:rFonts w:cstheme="minorHAnsi"/>
        </w:rPr>
      </w:pPr>
      <w:r w:rsidRPr="003A4B84">
        <w:rPr>
          <w:rFonts w:cstheme="minorHAnsi"/>
          <w:b/>
          <w:bCs/>
        </w:rPr>
        <w:t>2025-2028 human resources allocation</w:t>
      </w:r>
    </w:p>
    <w:p w14:paraId="3857AED3" w14:textId="77777777" w:rsidR="00E577B6" w:rsidRPr="003A4B84" w:rsidRDefault="00E577B6" w:rsidP="003A4B84">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4C16FD5D"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F2E2064"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79D8827"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17D0241"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3CC5964"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18E531C"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102FBC6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902A85D"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6601B2F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6A3C0DB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1CE6163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41EF30C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2353F20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25BA166"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604B81B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3.2</w:t>
            </w:r>
          </w:p>
        </w:tc>
        <w:tc>
          <w:tcPr>
            <w:tcW w:w="1300" w:type="dxa"/>
            <w:tcBorders>
              <w:top w:val="nil"/>
              <w:left w:val="nil"/>
              <w:bottom w:val="nil"/>
              <w:right w:val="single" w:sz="4" w:space="0" w:color="auto"/>
            </w:tcBorders>
            <w:shd w:val="clear" w:color="000000" w:fill="FFFFFF"/>
            <w:vAlign w:val="center"/>
            <w:hideMark/>
          </w:tcPr>
          <w:p w14:paraId="4BBB79F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724376B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212F015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r>
      <w:tr w:rsidR="00E577B6" w:rsidRPr="00C719F0" w14:paraId="0CA5E17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678B495"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3FB4A14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0F9B0E6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4A83A24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36F5BEC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146C7ED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2C68883"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256FE8F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11.3</w:t>
            </w:r>
          </w:p>
        </w:tc>
        <w:tc>
          <w:tcPr>
            <w:tcW w:w="1300" w:type="dxa"/>
            <w:tcBorders>
              <w:top w:val="nil"/>
              <w:left w:val="nil"/>
              <w:bottom w:val="nil"/>
              <w:right w:val="single" w:sz="4" w:space="0" w:color="auto"/>
            </w:tcBorders>
            <w:shd w:val="clear" w:color="000000" w:fill="FFFFFF"/>
            <w:vAlign w:val="center"/>
            <w:hideMark/>
          </w:tcPr>
          <w:p w14:paraId="51497B1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12.7</w:t>
            </w:r>
          </w:p>
        </w:tc>
        <w:tc>
          <w:tcPr>
            <w:tcW w:w="1300" w:type="dxa"/>
            <w:tcBorders>
              <w:top w:val="nil"/>
              <w:left w:val="single" w:sz="4" w:space="0" w:color="auto"/>
              <w:bottom w:val="nil"/>
              <w:right w:val="single" w:sz="4" w:space="0" w:color="auto"/>
            </w:tcBorders>
            <w:shd w:val="clear" w:color="000000" w:fill="FFFFFF"/>
            <w:vAlign w:val="center"/>
            <w:hideMark/>
          </w:tcPr>
          <w:p w14:paraId="0B02F02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12.6</w:t>
            </w:r>
          </w:p>
        </w:tc>
        <w:tc>
          <w:tcPr>
            <w:tcW w:w="1300" w:type="dxa"/>
            <w:tcBorders>
              <w:top w:val="nil"/>
              <w:left w:val="single" w:sz="4" w:space="0" w:color="auto"/>
              <w:bottom w:val="nil"/>
              <w:right w:val="single" w:sz="4" w:space="0" w:color="auto"/>
            </w:tcBorders>
            <w:shd w:val="clear" w:color="000000" w:fill="FFFFFF"/>
            <w:vAlign w:val="center"/>
            <w:hideMark/>
          </w:tcPr>
          <w:p w14:paraId="0AC3CBC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13.1</w:t>
            </w:r>
          </w:p>
        </w:tc>
      </w:tr>
      <w:tr w:rsidR="00E577B6" w:rsidRPr="00C719F0" w14:paraId="6C93974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149A0EB"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20AF296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24.5</w:t>
            </w:r>
          </w:p>
        </w:tc>
        <w:tc>
          <w:tcPr>
            <w:tcW w:w="1300" w:type="dxa"/>
            <w:tcBorders>
              <w:top w:val="nil"/>
              <w:left w:val="nil"/>
              <w:bottom w:val="nil"/>
              <w:right w:val="single" w:sz="4" w:space="0" w:color="auto"/>
            </w:tcBorders>
            <w:shd w:val="clear" w:color="000000" w:fill="F2F2F2"/>
            <w:vAlign w:val="center"/>
            <w:hideMark/>
          </w:tcPr>
          <w:p w14:paraId="7AD4C3B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30.4</w:t>
            </w:r>
          </w:p>
        </w:tc>
        <w:tc>
          <w:tcPr>
            <w:tcW w:w="1300" w:type="dxa"/>
            <w:tcBorders>
              <w:top w:val="nil"/>
              <w:left w:val="single" w:sz="4" w:space="0" w:color="auto"/>
              <w:bottom w:val="nil"/>
              <w:right w:val="single" w:sz="4" w:space="0" w:color="auto"/>
            </w:tcBorders>
            <w:shd w:val="clear" w:color="000000" w:fill="F2F2F2"/>
            <w:vAlign w:val="center"/>
            <w:hideMark/>
          </w:tcPr>
          <w:p w14:paraId="4F6609A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29.8</w:t>
            </w:r>
          </w:p>
        </w:tc>
        <w:tc>
          <w:tcPr>
            <w:tcW w:w="1300" w:type="dxa"/>
            <w:tcBorders>
              <w:top w:val="nil"/>
              <w:left w:val="single" w:sz="4" w:space="0" w:color="auto"/>
              <w:bottom w:val="nil"/>
              <w:right w:val="single" w:sz="4" w:space="0" w:color="auto"/>
            </w:tcBorders>
            <w:shd w:val="clear" w:color="000000" w:fill="F2F2F2"/>
            <w:vAlign w:val="center"/>
            <w:hideMark/>
          </w:tcPr>
          <w:p w14:paraId="188CCCA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29.8</w:t>
            </w:r>
          </w:p>
        </w:tc>
      </w:tr>
      <w:tr w:rsidR="00E577B6" w:rsidRPr="00C719F0" w14:paraId="4A6567D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51F679D"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50D6F6B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14.2</w:t>
            </w:r>
          </w:p>
        </w:tc>
        <w:tc>
          <w:tcPr>
            <w:tcW w:w="1300" w:type="dxa"/>
            <w:tcBorders>
              <w:top w:val="nil"/>
              <w:left w:val="nil"/>
              <w:bottom w:val="nil"/>
              <w:right w:val="single" w:sz="4" w:space="0" w:color="auto"/>
            </w:tcBorders>
            <w:shd w:val="clear" w:color="000000" w:fill="FFFFFF"/>
            <w:vAlign w:val="center"/>
            <w:hideMark/>
          </w:tcPr>
          <w:p w14:paraId="61C4582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15.4</w:t>
            </w:r>
          </w:p>
        </w:tc>
        <w:tc>
          <w:tcPr>
            <w:tcW w:w="1300" w:type="dxa"/>
            <w:tcBorders>
              <w:top w:val="nil"/>
              <w:left w:val="single" w:sz="4" w:space="0" w:color="auto"/>
              <w:bottom w:val="nil"/>
              <w:right w:val="single" w:sz="4" w:space="0" w:color="auto"/>
            </w:tcBorders>
            <w:shd w:val="clear" w:color="000000" w:fill="FFFFFF"/>
            <w:vAlign w:val="center"/>
            <w:hideMark/>
          </w:tcPr>
          <w:p w14:paraId="4476791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15.7</w:t>
            </w:r>
          </w:p>
        </w:tc>
        <w:tc>
          <w:tcPr>
            <w:tcW w:w="1300" w:type="dxa"/>
            <w:tcBorders>
              <w:top w:val="nil"/>
              <w:left w:val="single" w:sz="4" w:space="0" w:color="auto"/>
              <w:bottom w:val="nil"/>
              <w:right w:val="single" w:sz="4" w:space="0" w:color="auto"/>
            </w:tcBorders>
            <w:shd w:val="clear" w:color="000000" w:fill="FFFFFF"/>
            <w:vAlign w:val="center"/>
            <w:hideMark/>
          </w:tcPr>
          <w:p w14:paraId="100FD4D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15.7</w:t>
            </w:r>
          </w:p>
        </w:tc>
      </w:tr>
      <w:tr w:rsidR="00E577B6" w:rsidRPr="00C719F0" w14:paraId="4FD935B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F4D893C"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4C968C6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7.1</w:t>
            </w:r>
          </w:p>
        </w:tc>
        <w:tc>
          <w:tcPr>
            <w:tcW w:w="1300" w:type="dxa"/>
            <w:tcBorders>
              <w:top w:val="nil"/>
              <w:left w:val="nil"/>
              <w:bottom w:val="nil"/>
              <w:right w:val="single" w:sz="4" w:space="0" w:color="auto"/>
            </w:tcBorders>
            <w:shd w:val="clear" w:color="000000" w:fill="F2F2F2"/>
            <w:vAlign w:val="center"/>
            <w:hideMark/>
          </w:tcPr>
          <w:p w14:paraId="469426F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6.8</w:t>
            </w:r>
          </w:p>
        </w:tc>
        <w:tc>
          <w:tcPr>
            <w:tcW w:w="1300" w:type="dxa"/>
            <w:tcBorders>
              <w:top w:val="nil"/>
              <w:left w:val="single" w:sz="4" w:space="0" w:color="auto"/>
              <w:bottom w:val="nil"/>
              <w:right w:val="single" w:sz="4" w:space="0" w:color="auto"/>
            </w:tcBorders>
            <w:shd w:val="clear" w:color="000000" w:fill="F2F2F2"/>
            <w:vAlign w:val="center"/>
            <w:hideMark/>
          </w:tcPr>
          <w:p w14:paraId="3CA71D9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6.8</w:t>
            </w:r>
          </w:p>
        </w:tc>
        <w:tc>
          <w:tcPr>
            <w:tcW w:w="1300" w:type="dxa"/>
            <w:tcBorders>
              <w:top w:val="nil"/>
              <w:left w:val="single" w:sz="4" w:space="0" w:color="auto"/>
              <w:bottom w:val="nil"/>
              <w:right w:val="single" w:sz="4" w:space="0" w:color="auto"/>
            </w:tcBorders>
            <w:shd w:val="clear" w:color="000000" w:fill="F2F2F2"/>
            <w:vAlign w:val="center"/>
            <w:hideMark/>
          </w:tcPr>
          <w:p w14:paraId="7226A6C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6.8</w:t>
            </w:r>
          </w:p>
        </w:tc>
      </w:tr>
      <w:tr w:rsidR="00E577B6" w:rsidRPr="00C719F0" w14:paraId="076CC01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AEDF55C"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75EAA26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564933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E71A54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8DED3B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2839C82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2110292"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119C964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3F3EB3C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6384C9A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7838705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5576312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BC0CD19"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3E8909C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nil"/>
              <w:bottom w:val="nil"/>
              <w:right w:val="single" w:sz="4" w:space="0" w:color="auto"/>
            </w:tcBorders>
            <w:shd w:val="clear" w:color="000000" w:fill="FFFFFF"/>
            <w:vAlign w:val="center"/>
            <w:hideMark/>
          </w:tcPr>
          <w:p w14:paraId="2A480A8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13.4</w:t>
            </w:r>
          </w:p>
        </w:tc>
        <w:tc>
          <w:tcPr>
            <w:tcW w:w="1300" w:type="dxa"/>
            <w:tcBorders>
              <w:top w:val="nil"/>
              <w:left w:val="single" w:sz="4" w:space="0" w:color="auto"/>
              <w:bottom w:val="nil"/>
              <w:right w:val="single" w:sz="4" w:space="0" w:color="auto"/>
            </w:tcBorders>
            <w:shd w:val="clear" w:color="000000" w:fill="FFFFFF"/>
            <w:vAlign w:val="center"/>
            <w:hideMark/>
          </w:tcPr>
          <w:p w14:paraId="28C7C51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FFFFF"/>
            <w:vAlign w:val="center"/>
            <w:hideMark/>
          </w:tcPr>
          <w:p w14:paraId="12E0CF1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14.2</w:t>
            </w:r>
          </w:p>
        </w:tc>
      </w:tr>
      <w:tr w:rsidR="00E577B6" w:rsidRPr="00C719F0" w14:paraId="4621C2F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2485FB0"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1D8BB77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10.3</w:t>
            </w:r>
          </w:p>
        </w:tc>
        <w:tc>
          <w:tcPr>
            <w:tcW w:w="1300" w:type="dxa"/>
            <w:tcBorders>
              <w:top w:val="nil"/>
              <w:left w:val="nil"/>
              <w:bottom w:val="nil"/>
              <w:right w:val="single" w:sz="4" w:space="0" w:color="auto"/>
            </w:tcBorders>
            <w:shd w:val="clear" w:color="000000" w:fill="F2F2F2"/>
            <w:vAlign w:val="center"/>
            <w:hideMark/>
          </w:tcPr>
          <w:p w14:paraId="1409D92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13.2</w:t>
            </w:r>
          </w:p>
        </w:tc>
        <w:tc>
          <w:tcPr>
            <w:tcW w:w="1300" w:type="dxa"/>
            <w:tcBorders>
              <w:top w:val="nil"/>
              <w:left w:val="single" w:sz="4" w:space="0" w:color="auto"/>
              <w:bottom w:val="nil"/>
              <w:right w:val="single" w:sz="4" w:space="0" w:color="auto"/>
            </w:tcBorders>
            <w:shd w:val="clear" w:color="000000" w:fill="F2F2F2"/>
            <w:vAlign w:val="center"/>
            <w:hideMark/>
          </w:tcPr>
          <w:p w14:paraId="58DC51E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13.3</w:t>
            </w:r>
          </w:p>
        </w:tc>
        <w:tc>
          <w:tcPr>
            <w:tcW w:w="1300" w:type="dxa"/>
            <w:tcBorders>
              <w:top w:val="nil"/>
              <w:left w:val="single" w:sz="4" w:space="0" w:color="auto"/>
              <w:bottom w:val="nil"/>
              <w:right w:val="single" w:sz="4" w:space="0" w:color="auto"/>
            </w:tcBorders>
            <w:shd w:val="clear" w:color="000000" w:fill="F2F2F2"/>
            <w:vAlign w:val="center"/>
            <w:hideMark/>
          </w:tcPr>
          <w:p w14:paraId="173E251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13.3</w:t>
            </w:r>
          </w:p>
        </w:tc>
      </w:tr>
      <w:tr w:rsidR="00E577B6" w:rsidRPr="00C719F0" w14:paraId="170EEE0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8414EE1"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1C7BDCB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6CF1D3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29FA9E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246F41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401158A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2CE2396"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29380F4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6AFE6B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05321FD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EFB770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1913AD6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482B8BC"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55F5FBB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8C7237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AA7EFE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7AB7E2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2E108E92"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2F13A31"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B522C7D"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81.4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A818436"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95.6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5B9EC6D"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97.1</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8AFDF27"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97.7</w:t>
            </w:r>
          </w:p>
        </w:tc>
      </w:tr>
    </w:tbl>
    <w:p w14:paraId="4C3A41BE" w14:textId="77777777" w:rsidR="00E577B6" w:rsidRPr="00900809" w:rsidRDefault="00E577B6" w:rsidP="00E577B6">
      <w:pPr>
        <w:rPr>
          <w:rFonts w:cstheme="minorHAnsi"/>
          <w:color w:val="002060"/>
        </w:rPr>
      </w:pPr>
    </w:p>
    <w:p w14:paraId="71F8F388" w14:textId="77777777" w:rsidR="00E577B6" w:rsidRPr="00900809" w:rsidRDefault="00E577B6" w:rsidP="00E577B6">
      <w:pPr>
        <w:rPr>
          <w:rFonts w:cstheme="minorHAnsi"/>
          <w:b/>
          <w:bCs/>
          <w:color w:val="632423" w:themeColor="accent2" w:themeShade="80"/>
          <w:sz w:val="28"/>
          <w:szCs w:val="28"/>
        </w:rPr>
      </w:pPr>
      <w:r w:rsidRPr="00900809">
        <w:rPr>
          <w:rFonts w:cstheme="minorHAnsi"/>
          <w:b/>
          <w:bCs/>
          <w:color w:val="632423" w:themeColor="accent2" w:themeShade="80"/>
          <w:sz w:val="28"/>
          <w:szCs w:val="28"/>
        </w:rPr>
        <w:br w:type="page"/>
      </w:r>
    </w:p>
    <w:p w14:paraId="76A39C9E" w14:textId="77777777" w:rsidR="00E577B6" w:rsidRPr="003A4B84" w:rsidRDefault="00E577B6" w:rsidP="003A4B84">
      <w:pPr>
        <w:spacing w:after="120"/>
        <w:rPr>
          <w:rFonts w:cstheme="minorHAnsi"/>
          <w:b/>
          <w:bCs/>
          <w:szCs w:val="24"/>
        </w:rPr>
      </w:pPr>
      <w:r w:rsidRPr="003A4B84">
        <w:rPr>
          <w:rFonts w:cstheme="minorHAnsi"/>
          <w:b/>
          <w:bCs/>
          <w:szCs w:val="24"/>
        </w:rPr>
        <w:t>2.5</w:t>
      </w:r>
      <w:r w:rsidRPr="003A4B84">
        <w:rPr>
          <w:rFonts w:cstheme="minorHAnsi"/>
          <w:b/>
          <w:bCs/>
          <w:szCs w:val="24"/>
        </w:rPr>
        <w:tab/>
        <w:t>Resource mobilization and partnerships</w:t>
      </w:r>
    </w:p>
    <w:p w14:paraId="3C33CCCC" w14:textId="77777777" w:rsidR="00E577B6" w:rsidRPr="003A4B84" w:rsidRDefault="00E577B6" w:rsidP="003A4B84">
      <w:pPr>
        <w:spacing w:after="120"/>
        <w:rPr>
          <w:rFonts w:cstheme="minorHAnsi"/>
          <w:b/>
          <w:bCs/>
          <w:szCs w:val="24"/>
        </w:rPr>
      </w:pPr>
      <w:r w:rsidRPr="003A4B84">
        <w:rPr>
          <w:rFonts w:cstheme="minorHAnsi"/>
          <w:b/>
          <w:bCs/>
          <w:szCs w:val="24"/>
        </w:rPr>
        <w:t>Description</w:t>
      </w:r>
    </w:p>
    <w:p w14:paraId="2356B8FC" w14:textId="77777777" w:rsidR="00E577B6" w:rsidRPr="003A4B84" w:rsidRDefault="00E577B6" w:rsidP="003A4B84">
      <w:pPr>
        <w:spacing w:after="120"/>
        <w:rPr>
          <w:rFonts w:cstheme="minorHAnsi"/>
          <w:szCs w:val="24"/>
        </w:rPr>
      </w:pPr>
      <w:r w:rsidRPr="003A4B84">
        <w:rPr>
          <w:rFonts w:cstheme="minorHAnsi"/>
          <w:szCs w:val="24"/>
        </w:rPr>
        <w:t>The focus of resource mobilization is on mobilizing and attracting resources and fostering international cooperation on telecommunication/ICT development issues. This priority is also cross-cutting, providing resources and fostering international cooperation to deliver relevant global outcomes. In this process, the needs of developing countries, including least developed countries (LDCs), small island developing states (SIDS), landlocked developing countries (LLDCs) and countries with economies in transition, as well as underserved and vulnerable populations, should be prioritized and given due attention.</w:t>
      </w:r>
    </w:p>
    <w:p w14:paraId="51035DDC" w14:textId="77777777" w:rsidR="00E577B6" w:rsidRPr="003A4B84" w:rsidRDefault="00E577B6" w:rsidP="003A4B84">
      <w:pPr>
        <w:spacing w:after="120"/>
        <w:rPr>
          <w:rFonts w:cstheme="minorHAnsi"/>
          <w:szCs w:val="24"/>
        </w:rPr>
      </w:pPr>
    </w:p>
    <w:p w14:paraId="09349140" w14:textId="77777777" w:rsidR="00E577B6" w:rsidRPr="003A4B84" w:rsidRDefault="00E577B6" w:rsidP="003A4B84">
      <w:pPr>
        <w:spacing w:after="120"/>
        <w:rPr>
          <w:rFonts w:cstheme="minorHAnsi"/>
          <w:b/>
          <w:bCs/>
          <w:szCs w:val="24"/>
        </w:rPr>
      </w:pPr>
      <w:r w:rsidRPr="003A4B84">
        <w:rPr>
          <w:rFonts w:cstheme="minorHAnsi"/>
          <w:b/>
          <w:bCs/>
          <w:szCs w:val="24"/>
        </w:rPr>
        <w:t>2023 performance report and risk analysis</w:t>
      </w:r>
    </w:p>
    <w:p w14:paraId="77F27EDD" w14:textId="77777777" w:rsidR="00E577B6" w:rsidRPr="003A4B84" w:rsidRDefault="00E577B6" w:rsidP="003A4B84">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E577B6" w:rsidRPr="00C719F0" w14:paraId="760A7841" w14:textId="77777777" w:rsidTr="00984218">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6A0451D"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4D881E49" w14:textId="77777777" w:rsidR="00E577B6" w:rsidRPr="00900809" w:rsidRDefault="00E577B6" w:rsidP="00984218">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9FEAB8F"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3A08935F" w14:textId="77777777" w:rsidR="00E577B6" w:rsidRPr="00900809" w:rsidRDefault="00E577B6" w:rsidP="00984218">
            <w:pPr>
              <w:jc w:val="center"/>
              <w:rPr>
                <w:rFonts w:cstheme="minorHAnsi"/>
                <w:b/>
                <w:bCs/>
                <w:color w:val="FFFFFF"/>
              </w:rPr>
            </w:pPr>
            <w:r w:rsidRPr="00900809">
              <w:rPr>
                <w:rFonts w:cstheme="minorHAnsi"/>
                <w:b/>
                <w:bCs/>
                <w:color w:val="FFFFFF"/>
              </w:rPr>
              <w:t>Measurement performance data</w:t>
            </w:r>
          </w:p>
        </w:tc>
      </w:tr>
      <w:tr w:rsidR="00E577B6" w:rsidRPr="00C719F0" w14:paraId="31BAF42B" w14:textId="77777777" w:rsidTr="00984218">
        <w:trPr>
          <w:trHeight w:val="7320"/>
        </w:trPr>
        <w:tc>
          <w:tcPr>
            <w:tcW w:w="2620" w:type="dxa"/>
            <w:tcBorders>
              <w:top w:val="nil"/>
              <w:left w:val="single" w:sz="4" w:space="0" w:color="auto"/>
              <w:bottom w:val="nil"/>
              <w:right w:val="single" w:sz="4" w:space="0" w:color="auto"/>
            </w:tcBorders>
            <w:shd w:val="clear" w:color="000000" w:fill="F2F2F2"/>
            <w:hideMark/>
          </w:tcPr>
          <w:p w14:paraId="0AB4402A"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 ICT development matters, as well as WSIS Outcomes</w:t>
            </w:r>
          </w:p>
        </w:tc>
        <w:tc>
          <w:tcPr>
            <w:tcW w:w="2620" w:type="dxa"/>
            <w:tcBorders>
              <w:top w:val="nil"/>
              <w:left w:val="nil"/>
              <w:bottom w:val="nil"/>
              <w:right w:val="single" w:sz="4" w:space="0" w:color="auto"/>
            </w:tcBorders>
            <w:shd w:val="clear" w:color="000000" w:fill="F2F2F2"/>
            <w:hideMark/>
          </w:tcPr>
          <w:p w14:paraId="400E4A1F" w14:textId="400F561D" w:rsidR="00E577B6" w:rsidRPr="00900809" w:rsidRDefault="00E577B6" w:rsidP="00984218">
            <w:pPr>
              <w:rPr>
                <w:rFonts w:cstheme="minorHAnsi"/>
                <w:color w:val="000000"/>
                <w:sz w:val="22"/>
                <w:szCs w:val="22"/>
              </w:rPr>
            </w:pPr>
            <w:r w:rsidRPr="00900809">
              <w:rPr>
                <w:rFonts w:cstheme="minorHAnsi"/>
                <w:color w:val="000000"/>
                <w:sz w:val="22"/>
                <w:szCs w:val="22"/>
              </w:rPr>
              <w:t>86 new partnerships agreements, equivalent to</w:t>
            </w:r>
            <w:r w:rsidRPr="00900809">
              <w:rPr>
                <w:rFonts w:cstheme="minorHAnsi"/>
                <w:color w:val="FF0000"/>
                <w:sz w:val="22"/>
                <w:szCs w:val="22"/>
              </w:rPr>
              <w:t xml:space="preserve"> </w:t>
            </w:r>
            <w:r w:rsidRPr="00900809">
              <w:rPr>
                <w:rFonts w:cstheme="minorHAnsi"/>
                <w:sz w:val="22"/>
                <w:szCs w:val="22"/>
              </w:rPr>
              <w:t>USD 23.1 million were signed in 2023</w:t>
            </w:r>
            <w:r w:rsidRPr="00900809">
              <w:rPr>
                <w:rFonts w:cstheme="minorHAnsi"/>
                <w:sz w:val="22"/>
                <w:szCs w:val="22"/>
              </w:rPr>
              <w:br/>
              <w:t>50 agreements signed with 32 existing partners amou</w:t>
            </w:r>
            <w:r w:rsidRPr="00900809">
              <w:rPr>
                <w:rFonts w:cstheme="minorHAnsi"/>
                <w:color w:val="000000"/>
                <w:sz w:val="22"/>
                <w:szCs w:val="22"/>
              </w:rPr>
              <w:t>nting to USD 21 million, including</w:t>
            </w:r>
            <w:r w:rsidR="003A4B84">
              <w:rPr>
                <w:rFonts w:cstheme="minorHAnsi"/>
                <w:color w:val="000000"/>
                <w:sz w:val="22"/>
                <w:szCs w:val="22"/>
              </w:rPr>
              <w:t xml:space="preserve"> </w:t>
            </w:r>
            <w:r w:rsidRPr="00900809">
              <w:rPr>
                <w:rFonts w:cstheme="minorHAnsi"/>
                <w:color w:val="000000"/>
                <w:sz w:val="22"/>
                <w:szCs w:val="22"/>
              </w:rPr>
              <w:t>European Commission: USD 12.7 million, Huawei: USD 1.5 million, GIZ: USD 1.4 million​</w:t>
            </w:r>
            <w:r w:rsidRPr="00900809">
              <w:rPr>
                <w:rFonts w:cstheme="minorHAnsi"/>
                <w:color w:val="000000"/>
                <w:sz w:val="22"/>
                <w:szCs w:val="22"/>
              </w:rPr>
              <w:br/>
              <w:t xml:space="preserve">35 agreements signed with 33 new partners </w:t>
            </w:r>
            <w:r w:rsidRPr="00900809">
              <w:rPr>
                <w:rFonts w:cstheme="minorHAnsi"/>
                <w:color w:val="000000"/>
                <w:sz w:val="22"/>
                <w:szCs w:val="22"/>
              </w:rPr>
              <w:br/>
              <w:t>23 new projects equivalent to CHF 20.9 million were initiated</w:t>
            </w:r>
            <w:r w:rsidRPr="00900809">
              <w:rPr>
                <w:rFonts w:cstheme="minorHAnsi"/>
                <w:color w:val="000000"/>
                <w:sz w:val="22"/>
                <w:szCs w:val="22"/>
              </w:rPr>
              <w:br/>
              <w:t>P2C through</w:t>
            </w:r>
            <w:r w:rsidR="003A4B84">
              <w:rPr>
                <w:rFonts w:cstheme="minorHAnsi"/>
                <w:color w:val="000000"/>
                <w:sz w:val="22"/>
                <w:szCs w:val="22"/>
              </w:rPr>
              <w:t xml:space="preserve"> </w:t>
            </w:r>
            <w:r w:rsidRPr="00900809">
              <w:rPr>
                <w:rFonts w:cstheme="minorHAnsi"/>
                <w:color w:val="000000"/>
                <w:sz w:val="22"/>
                <w:szCs w:val="22"/>
              </w:rPr>
              <w:t>426 entities has received 873 pledges (141 countries), worth more than $46.07 USD billion</w:t>
            </w:r>
            <w:r w:rsidRPr="00900809">
              <w:rPr>
                <w:rFonts w:cstheme="minorHAnsi"/>
                <w:color w:val="000000"/>
                <w:sz w:val="22"/>
                <w:szCs w:val="22"/>
              </w:rPr>
              <w:br/>
            </w:r>
            <w:r w:rsidRPr="00900809">
              <w:rPr>
                <w:rFonts w:cstheme="minorHAnsi"/>
                <w:color w:val="000000"/>
                <w:sz w:val="22"/>
                <w:szCs w:val="22"/>
              </w:rPr>
              <w:br/>
            </w:r>
            <w:r w:rsidR="003A4B84">
              <w:rPr>
                <w:rFonts w:cstheme="minorHAnsi"/>
                <w:color w:val="000000"/>
                <w:sz w:val="22"/>
                <w:szCs w:val="22"/>
              </w:rPr>
              <w:t xml:space="preserve"> </w:t>
            </w:r>
          </w:p>
        </w:tc>
        <w:tc>
          <w:tcPr>
            <w:tcW w:w="2620" w:type="dxa"/>
            <w:tcBorders>
              <w:top w:val="nil"/>
              <w:left w:val="nil"/>
              <w:bottom w:val="nil"/>
              <w:right w:val="single" w:sz="4" w:space="0" w:color="auto"/>
            </w:tcBorders>
            <w:shd w:val="clear" w:color="000000" w:fill="F2F2F2"/>
            <w:hideMark/>
          </w:tcPr>
          <w:p w14:paraId="7F3E704F"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ICT development agreements signed between ITU and partners to support implementation of the Kigali Action Plan</w:t>
            </w:r>
          </w:p>
        </w:tc>
        <w:tc>
          <w:tcPr>
            <w:tcW w:w="1780" w:type="dxa"/>
            <w:tcBorders>
              <w:top w:val="nil"/>
              <w:left w:val="nil"/>
              <w:bottom w:val="nil"/>
              <w:right w:val="single" w:sz="4" w:space="0" w:color="auto"/>
            </w:tcBorders>
            <w:shd w:val="clear" w:color="000000" w:fill="F2F2F2"/>
            <w:vAlign w:val="center"/>
            <w:hideMark/>
          </w:tcPr>
          <w:p w14:paraId="196779D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7D22D6AB" w14:textId="77777777" w:rsidTr="00984218">
        <w:trPr>
          <w:trHeight w:val="1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6C35EA23"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6B643CB8"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7F7A505B"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1269BA75" w14:textId="77777777" w:rsidR="00E577B6" w:rsidRPr="00900809" w:rsidRDefault="00E577B6" w:rsidP="00984218">
            <w:pPr>
              <w:rPr>
                <w:rFonts w:cstheme="minorHAnsi"/>
                <w:color w:val="000000"/>
              </w:rPr>
            </w:pPr>
            <w:r w:rsidRPr="00900809">
              <w:rPr>
                <w:rFonts w:cstheme="minorHAnsi"/>
                <w:color w:val="000000"/>
              </w:rPr>
              <w:t> </w:t>
            </w:r>
          </w:p>
        </w:tc>
      </w:tr>
    </w:tbl>
    <w:p w14:paraId="5567916A" w14:textId="77777777" w:rsidR="00E577B6" w:rsidRPr="00900809" w:rsidRDefault="00E577B6" w:rsidP="00E577B6">
      <w:pPr>
        <w:rPr>
          <w:rFonts w:cstheme="minorHAnsi"/>
        </w:rPr>
      </w:pPr>
    </w:p>
    <w:p w14:paraId="014270C5" w14:textId="77777777" w:rsidR="00E577B6" w:rsidRPr="00900809" w:rsidRDefault="00E577B6" w:rsidP="000F628F">
      <w:pPr>
        <w:keepNext/>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7D133073"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661EBEE"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5A4E1F5"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17D14F9"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69A6B4C"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400FD7C4" w14:textId="77777777" w:rsidTr="00984218">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6436B6EB" w14:textId="77777777" w:rsidR="00E577B6" w:rsidRPr="00900809" w:rsidRDefault="00E577B6" w:rsidP="00984218">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22143B0D" w14:textId="77777777" w:rsidR="00E577B6" w:rsidRPr="00900809" w:rsidRDefault="00E577B6" w:rsidP="00984218">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7D2A27DA"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5547D6FF" w14:textId="77777777" w:rsidR="00E577B6" w:rsidRPr="00900809" w:rsidRDefault="00E577B6" w:rsidP="00984218">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E577B6" w:rsidRPr="00C719F0" w14:paraId="2A141C6D" w14:textId="77777777" w:rsidTr="00984218">
        <w:trPr>
          <w:trHeight w:val="1700"/>
        </w:trPr>
        <w:tc>
          <w:tcPr>
            <w:tcW w:w="2020" w:type="dxa"/>
            <w:tcBorders>
              <w:top w:val="nil"/>
              <w:left w:val="single" w:sz="4" w:space="0" w:color="auto"/>
              <w:bottom w:val="nil"/>
              <w:right w:val="nil"/>
            </w:tcBorders>
            <w:shd w:val="clear" w:color="auto" w:fill="auto"/>
            <w:hideMark/>
          </w:tcPr>
          <w:p w14:paraId="3AD55FF5" w14:textId="77777777" w:rsidR="00E577B6" w:rsidRPr="00900809" w:rsidRDefault="00E577B6" w:rsidP="00984218">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26CF071B" w14:textId="45CAAA7F" w:rsidR="00E577B6" w:rsidRPr="00900809" w:rsidRDefault="00E577B6" w:rsidP="00984218">
            <w:pPr>
              <w:rPr>
                <w:rFonts w:cstheme="minorHAnsi"/>
                <w:color w:val="000000"/>
              </w:rPr>
            </w:pPr>
            <w:r w:rsidRPr="00900809">
              <w:rPr>
                <w:rFonts w:cstheme="minorHAnsi"/>
                <w:color w:val="000000"/>
              </w:rPr>
              <w:t>Insufficient commitment and timely communication</w:t>
            </w:r>
            <w:r w:rsidR="003A4B84">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6F506D20" w14:textId="77777777" w:rsidR="00E577B6" w:rsidRPr="00900809" w:rsidRDefault="00E577B6" w:rsidP="00984218">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7B77480D" w14:textId="0D857843" w:rsidR="00E577B6" w:rsidRPr="00900809" w:rsidRDefault="00E577B6" w:rsidP="00984218">
            <w:pPr>
              <w:rPr>
                <w:rFonts w:cstheme="minorHAnsi"/>
                <w:color w:val="000000"/>
              </w:rPr>
            </w:pPr>
            <w:r w:rsidRPr="00900809">
              <w:rPr>
                <w:rFonts w:cstheme="minorHAnsi"/>
                <w:color w:val="000000"/>
              </w:rPr>
              <w:t>Close collaboration</w:t>
            </w:r>
            <w:r w:rsidR="003A4B84">
              <w:rPr>
                <w:rFonts w:cstheme="minorHAnsi"/>
                <w:color w:val="000000"/>
              </w:rPr>
              <w:t xml:space="preserve"> </w:t>
            </w:r>
            <w:r w:rsidRPr="00900809">
              <w:rPr>
                <w:rFonts w:cstheme="minorHAnsi"/>
                <w:color w:val="000000"/>
              </w:rPr>
              <w:t>with Member States to ensure</w:t>
            </w:r>
            <w:r w:rsidR="003A4B84">
              <w:rPr>
                <w:rFonts w:cstheme="minorHAnsi"/>
                <w:color w:val="000000"/>
              </w:rPr>
              <w:t xml:space="preserve"> </w:t>
            </w:r>
            <w:r w:rsidRPr="00900809">
              <w:rPr>
                <w:rFonts w:cstheme="minorHAnsi"/>
                <w:color w:val="000000"/>
              </w:rPr>
              <w:t>appropriate level of involvement</w:t>
            </w:r>
          </w:p>
        </w:tc>
      </w:tr>
      <w:tr w:rsidR="00E577B6" w:rsidRPr="00C719F0" w14:paraId="3E72FFEA" w14:textId="77777777" w:rsidTr="00984218">
        <w:trPr>
          <w:trHeight w:val="1020"/>
        </w:trPr>
        <w:tc>
          <w:tcPr>
            <w:tcW w:w="2020" w:type="dxa"/>
            <w:tcBorders>
              <w:top w:val="nil"/>
              <w:left w:val="single" w:sz="4" w:space="0" w:color="auto"/>
              <w:bottom w:val="nil"/>
              <w:right w:val="nil"/>
            </w:tcBorders>
            <w:shd w:val="clear" w:color="auto" w:fill="auto"/>
            <w:hideMark/>
          </w:tcPr>
          <w:p w14:paraId="60934542"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0CD4CFA5" w14:textId="77777777" w:rsidR="00E577B6" w:rsidRPr="00900809" w:rsidRDefault="00E577B6" w:rsidP="00984218">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5B2E982C"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2590C8C5" w14:textId="77777777" w:rsidR="00E577B6" w:rsidRPr="00900809" w:rsidRDefault="00E577B6" w:rsidP="00984218">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E577B6" w:rsidRPr="00C719F0" w14:paraId="50080DA4" w14:textId="77777777" w:rsidTr="00984218">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5CD07F62" w14:textId="77777777" w:rsidR="00E577B6" w:rsidRPr="00900809" w:rsidRDefault="00E577B6" w:rsidP="00984218">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45B3C877" w14:textId="77777777" w:rsidR="00E577B6" w:rsidRPr="00900809" w:rsidRDefault="00E577B6" w:rsidP="00984218">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1D1E4C5B"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2E6411B5" w14:textId="77777777" w:rsidR="00E577B6" w:rsidRPr="00900809" w:rsidRDefault="00E577B6" w:rsidP="00984218">
            <w:pPr>
              <w:rPr>
                <w:rFonts w:cstheme="minorHAnsi"/>
                <w:color w:val="000000"/>
              </w:rPr>
            </w:pPr>
            <w:r w:rsidRPr="00900809">
              <w:rPr>
                <w:rFonts w:cstheme="minorHAnsi"/>
                <w:color w:val="000000"/>
              </w:rPr>
              <w:t>Close follow up</w:t>
            </w:r>
          </w:p>
        </w:tc>
      </w:tr>
      <w:tr w:rsidR="00E577B6" w:rsidRPr="00C719F0" w14:paraId="178A5EE2" w14:textId="77777777" w:rsidTr="00984218">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600031F4" w14:textId="77777777" w:rsidR="00E577B6" w:rsidRPr="00900809" w:rsidRDefault="00E577B6" w:rsidP="00984218">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028954A1" w14:textId="77777777" w:rsidR="00E577B6" w:rsidRPr="00900809" w:rsidRDefault="00E577B6" w:rsidP="00984218">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6980690C"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7E4AD2EA" w14:textId="77777777" w:rsidR="00E577B6" w:rsidRPr="00900809" w:rsidRDefault="00E577B6" w:rsidP="00984218">
            <w:pPr>
              <w:rPr>
                <w:rFonts w:cstheme="minorHAnsi"/>
                <w:color w:val="000000"/>
              </w:rPr>
            </w:pPr>
            <w:r w:rsidRPr="00900809">
              <w:rPr>
                <w:rFonts w:cstheme="minorHAnsi"/>
                <w:color w:val="000000"/>
              </w:rPr>
              <w:t xml:space="preserve">Timely planning and recruitment of experts </w:t>
            </w:r>
          </w:p>
        </w:tc>
      </w:tr>
      <w:tr w:rsidR="00E577B6" w:rsidRPr="00C719F0" w14:paraId="53B4DC69" w14:textId="77777777" w:rsidTr="00984218">
        <w:trPr>
          <w:trHeight w:val="2380"/>
        </w:trPr>
        <w:tc>
          <w:tcPr>
            <w:tcW w:w="2020" w:type="dxa"/>
            <w:tcBorders>
              <w:top w:val="nil"/>
              <w:left w:val="single" w:sz="4" w:space="0" w:color="auto"/>
              <w:bottom w:val="nil"/>
              <w:right w:val="single" w:sz="4" w:space="0" w:color="auto"/>
            </w:tcBorders>
            <w:shd w:val="clear" w:color="000000" w:fill="F2F2F2"/>
            <w:hideMark/>
          </w:tcPr>
          <w:p w14:paraId="3266D1F4" w14:textId="77777777" w:rsidR="00E577B6" w:rsidRPr="00900809" w:rsidRDefault="00E577B6" w:rsidP="00984218">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2D914CEB" w14:textId="02923C95" w:rsidR="00E577B6" w:rsidRPr="00900809" w:rsidRDefault="00E577B6" w:rsidP="00984218">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sidR="003A4B84">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3A408D97"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5984B8DD" w14:textId="6AE79D41" w:rsidR="00E577B6" w:rsidRPr="00900809" w:rsidRDefault="00E577B6" w:rsidP="00984218">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sidR="003A4B84">
              <w:rPr>
                <w:rFonts w:cstheme="minorHAnsi"/>
                <w:color w:val="000000"/>
              </w:rPr>
              <w:t xml:space="preserve"> </w:t>
            </w:r>
            <w:r w:rsidRPr="00900809">
              <w:rPr>
                <w:rFonts w:cstheme="minorHAnsi"/>
                <w:color w:val="000000"/>
              </w:rPr>
              <w:t>and recruitment procedures initiated as soon as possible</w:t>
            </w:r>
          </w:p>
        </w:tc>
      </w:tr>
      <w:tr w:rsidR="00E577B6" w:rsidRPr="00C719F0" w14:paraId="1BDAFF4A" w14:textId="77777777" w:rsidTr="00984218">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5C789816" w14:textId="77777777" w:rsidR="00E577B6" w:rsidRPr="00900809" w:rsidRDefault="00E577B6" w:rsidP="00984218">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196F6C12" w14:textId="77777777" w:rsidR="00E577B6" w:rsidRPr="00900809" w:rsidRDefault="00E577B6" w:rsidP="00984218">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6291AD7A"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09B91157" w14:textId="77777777" w:rsidR="00E577B6" w:rsidRPr="00900809" w:rsidRDefault="00E577B6" w:rsidP="00984218">
            <w:pPr>
              <w:rPr>
                <w:rFonts w:cstheme="minorHAnsi"/>
                <w:color w:val="000000"/>
              </w:rPr>
            </w:pPr>
            <w:r w:rsidRPr="00900809">
              <w:rPr>
                <w:rFonts w:cstheme="minorHAnsi"/>
                <w:color w:val="000000"/>
              </w:rPr>
              <w:t>Improved communication with partners</w:t>
            </w:r>
          </w:p>
        </w:tc>
      </w:tr>
      <w:tr w:rsidR="00E577B6" w:rsidRPr="00C719F0" w14:paraId="63400D1E" w14:textId="77777777" w:rsidTr="00984218">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3B8074B4"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A09E76B"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78FFDF64"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0B29F246" w14:textId="77777777" w:rsidR="00E577B6" w:rsidRPr="00900809" w:rsidRDefault="00E577B6" w:rsidP="00984218">
            <w:pPr>
              <w:rPr>
                <w:rFonts w:cstheme="minorHAnsi"/>
                <w:color w:val="000000"/>
              </w:rPr>
            </w:pPr>
            <w:r w:rsidRPr="00900809">
              <w:rPr>
                <w:rFonts w:cstheme="minorHAnsi"/>
                <w:color w:val="000000"/>
              </w:rPr>
              <w:t> </w:t>
            </w:r>
          </w:p>
        </w:tc>
      </w:tr>
    </w:tbl>
    <w:p w14:paraId="2B441FC0" w14:textId="77777777" w:rsidR="00E577B6" w:rsidRPr="00900809" w:rsidRDefault="00E577B6" w:rsidP="00E577B6">
      <w:pPr>
        <w:rPr>
          <w:rFonts w:cstheme="minorHAnsi"/>
        </w:rPr>
      </w:pPr>
    </w:p>
    <w:p w14:paraId="6F82D925" w14:textId="77777777" w:rsidR="00E577B6" w:rsidRPr="00900809" w:rsidRDefault="00E577B6" w:rsidP="00E577B6">
      <w:pPr>
        <w:rPr>
          <w:rFonts w:cstheme="minorHAnsi"/>
          <w:b/>
          <w:bCs/>
          <w:color w:val="002060"/>
        </w:rPr>
      </w:pPr>
      <w:r w:rsidRPr="00900809">
        <w:rPr>
          <w:rFonts w:cstheme="minorHAnsi"/>
          <w:b/>
          <w:bCs/>
          <w:color w:val="002060"/>
        </w:rPr>
        <w:br w:type="page"/>
      </w:r>
    </w:p>
    <w:p w14:paraId="09D15CD3" w14:textId="77777777" w:rsidR="00E577B6" w:rsidRPr="003A4B84" w:rsidRDefault="00E577B6" w:rsidP="003A4B84">
      <w:pPr>
        <w:spacing w:after="120"/>
        <w:rPr>
          <w:rFonts w:cstheme="minorHAnsi"/>
          <w:b/>
          <w:bCs/>
        </w:rPr>
      </w:pPr>
      <w:r w:rsidRPr="003A4B84">
        <w:rPr>
          <w:rFonts w:cstheme="minorHAnsi"/>
          <w:b/>
          <w:bCs/>
        </w:rPr>
        <w:t>2025 Statement of expected results and risk analysis</w:t>
      </w:r>
    </w:p>
    <w:p w14:paraId="7BA726FF" w14:textId="77777777" w:rsidR="00E577B6" w:rsidRPr="003A4B84" w:rsidRDefault="00E577B6" w:rsidP="003A4B84">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5AA8AA5F"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F3BB0A9"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FF52566"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4E3003E7" w14:textId="77777777" w:rsidTr="00984218">
        <w:trPr>
          <w:trHeight w:val="3200"/>
        </w:trPr>
        <w:tc>
          <w:tcPr>
            <w:tcW w:w="4180" w:type="dxa"/>
            <w:tcBorders>
              <w:top w:val="nil"/>
              <w:left w:val="single" w:sz="4" w:space="0" w:color="auto"/>
              <w:bottom w:val="nil"/>
              <w:right w:val="single" w:sz="4" w:space="0" w:color="auto"/>
            </w:tcBorders>
            <w:shd w:val="clear" w:color="000000" w:fill="F2F2F2"/>
            <w:hideMark/>
          </w:tcPr>
          <w:p w14:paraId="139CE312"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4180" w:type="dxa"/>
            <w:tcBorders>
              <w:top w:val="nil"/>
              <w:left w:val="nil"/>
              <w:bottom w:val="nil"/>
              <w:right w:val="single" w:sz="4" w:space="0" w:color="auto"/>
            </w:tcBorders>
            <w:shd w:val="clear" w:color="000000" w:fill="F2F2F2"/>
            <w:hideMark/>
          </w:tcPr>
          <w:p w14:paraId="04BFD3E1"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ICT development agreements signed between ITU and partners to support implementation of the Kigali Action Plan</w:t>
            </w:r>
          </w:p>
        </w:tc>
      </w:tr>
      <w:tr w:rsidR="00E577B6" w:rsidRPr="00C719F0" w14:paraId="0CBDB7F3" w14:textId="77777777" w:rsidTr="00984218">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2312925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1A8573F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65469F1F" w14:textId="77777777" w:rsidR="00E577B6" w:rsidRPr="00900809" w:rsidRDefault="00E577B6" w:rsidP="00E577B6">
      <w:pPr>
        <w:rPr>
          <w:rFonts w:cstheme="minorHAnsi"/>
        </w:rPr>
      </w:pPr>
    </w:p>
    <w:p w14:paraId="5369221D" w14:textId="77777777" w:rsidR="00E577B6" w:rsidRPr="00900809" w:rsidRDefault="00E577B6" w:rsidP="003A4B84">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0A1DF8F4"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60752BB"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1FDA739"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B052700"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FB5F70C"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2D39594"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1F8E1A6F" w14:textId="77777777" w:rsidTr="00984218">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3AE4663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6732E21A"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2618F9F4"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2739DECF"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72256484"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E577B6" w:rsidRPr="00C719F0" w14:paraId="297F049A" w14:textId="77777777" w:rsidTr="00984218">
        <w:trPr>
          <w:trHeight w:val="1600"/>
        </w:trPr>
        <w:tc>
          <w:tcPr>
            <w:tcW w:w="1660" w:type="dxa"/>
            <w:tcBorders>
              <w:top w:val="nil"/>
              <w:left w:val="single" w:sz="4" w:space="0" w:color="auto"/>
              <w:bottom w:val="nil"/>
              <w:right w:val="nil"/>
            </w:tcBorders>
            <w:shd w:val="clear" w:color="auto" w:fill="auto"/>
            <w:hideMark/>
          </w:tcPr>
          <w:p w14:paraId="2998DF2E"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68B6ACCB" w14:textId="619C8FFD" w:rsidR="00E577B6" w:rsidRPr="00900809" w:rsidRDefault="00E577B6" w:rsidP="00984218">
            <w:pPr>
              <w:rPr>
                <w:rFonts w:cstheme="minorHAnsi"/>
                <w:color w:val="000000"/>
                <w:sz w:val="22"/>
                <w:szCs w:val="22"/>
              </w:rPr>
            </w:pPr>
            <w:r w:rsidRPr="00900809">
              <w:rPr>
                <w:rFonts w:cstheme="minorHAnsi"/>
                <w:color w:val="000000"/>
                <w:sz w:val="22"/>
                <w:szCs w:val="22"/>
              </w:rPr>
              <w:t>Insufficient commitment and timely communication</w:t>
            </w:r>
            <w:r w:rsidR="003A4B84">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430FD3B8"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513A09DE"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A996330" w14:textId="752C157A" w:rsidR="00E577B6" w:rsidRPr="00900809" w:rsidRDefault="00E577B6" w:rsidP="00984218">
            <w:pPr>
              <w:rPr>
                <w:rFonts w:cstheme="minorHAnsi"/>
                <w:color w:val="000000"/>
                <w:sz w:val="22"/>
                <w:szCs w:val="22"/>
              </w:rPr>
            </w:pPr>
            <w:r w:rsidRPr="00900809">
              <w:rPr>
                <w:rFonts w:cstheme="minorHAnsi"/>
                <w:color w:val="000000"/>
                <w:sz w:val="22"/>
                <w:szCs w:val="22"/>
              </w:rPr>
              <w:t>Close collaboration</w:t>
            </w:r>
            <w:r w:rsidR="003A4B84">
              <w:rPr>
                <w:rFonts w:cstheme="minorHAnsi"/>
                <w:color w:val="000000"/>
                <w:sz w:val="22"/>
                <w:szCs w:val="22"/>
              </w:rPr>
              <w:t xml:space="preserve"> </w:t>
            </w:r>
            <w:r w:rsidRPr="00900809">
              <w:rPr>
                <w:rFonts w:cstheme="minorHAnsi"/>
                <w:color w:val="000000"/>
                <w:sz w:val="22"/>
                <w:szCs w:val="22"/>
              </w:rPr>
              <w:t>with Member States to ensure</w:t>
            </w:r>
            <w:r w:rsidR="003A4B84">
              <w:rPr>
                <w:rFonts w:cstheme="minorHAnsi"/>
                <w:color w:val="000000"/>
                <w:sz w:val="22"/>
                <w:szCs w:val="22"/>
              </w:rPr>
              <w:t xml:space="preserve"> </w:t>
            </w:r>
            <w:r w:rsidRPr="00900809">
              <w:rPr>
                <w:rFonts w:cstheme="minorHAnsi"/>
                <w:color w:val="000000"/>
                <w:sz w:val="22"/>
                <w:szCs w:val="22"/>
              </w:rPr>
              <w:t>appropriate level of involvement</w:t>
            </w:r>
          </w:p>
        </w:tc>
      </w:tr>
      <w:tr w:rsidR="00E577B6" w:rsidRPr="00C719F0" w14:paraId="157FF5C9" w14:textId="77777777" w:rsidTr="00984218">
        <w:trPr>
          <w:trHeight w:val="1920"/>
        </w:trPr>
        <w:tc>
          <w:tcPr>
            <w:tcW w:w="1660" w:type="dxa"/>
            <w:tcBorders>
              <w:top w:val="nil"/>
              <w:left w:val="single" w:sz="4" w:space="0" w:color="auto"/>
              <w:right w:val="nil"/>
            </w:tcBorders>
            <w:shd w:val="clear" w:color="auto" w:fill="auto"/>
            <w:hideMark/>
          </w:tcPr>
          <w:p w14:paraId="08E04B7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right w:val="single" w:sz="4" w:space="0" w:color="auto"/>
            </w:tcBorders>
            <w:shd w:val="clear" w:color="auto" w:fill="auto"/>
            <w:hideMark/>
          </w:tcPr>
          <w:p w14:paraId="1FBB943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right w:val="single" w:sz="4" w:space="0" w:color="auto"/>
            </w:tcBorders>
            <w:shd w:val="clear" w:color="auto" w:fill="auto"/>
            <w:noWrap/>
            <w:hideMark/>
          </w:tcPr>
          <w:p w14:paraId="7A327545"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right w:val="nil"/>
            </w:tcBorders>
            <w:shd w:val="clear" w:color="auto" w:fill="auto"/>
            <w:noWrap/>
            <w:hideMark/>
          </w:tcPr>
          <w:p w14:paraId="7CC9D019"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65414EF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E577B6" w:rsidRPr="00C719F0" w14:paraId="741941DA" w14:textId="77777777" w:rsidTr="00984218">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6904EA7F" w14:textId="77777777" w:rsidR="00E577B6" w:rsidRPr="00900809" w:rsidRDefault="00E577B6" w:rsidP="00984218">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7CA4F91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5FF55B0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vAlign w:val="center"/>
            <w:hideMark/>
          </w:tcPr>
          <w:p w14:paraId="62B1C35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589F58A9"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follow up</w:t>
            </w:r>
          </w:p>
        </w:tc>
      </w:tr>
      <w:tr w:rsidR="00E577B6" w:rsidRPr="00C719F0" w14:paraId="41AB261C" w14:textId="77777777" w:rsidTr="00984218">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08004F1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0EE6173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2C15833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vAlign w:val="center"/>
            <w:hideMark/>
          </w:tcPr>
          <w:p w14:paraId="505837A3"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635B53C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E577B6" w:rsidRPr="00C719F0" w14:paraId="6C520154" w14:textId="77777777" w:rsidTr="00984218">
        <w:trPr>
          <w:trHeight w:val="2900"/>
        </w:trPr>
        <w:tc>
          <w:tcPr>
            <w:tcW w:w="1660" w:type="dxa"/>
            <w:tcBorders>
              <w:top w:val="nil"/>
              <w:left w:val="single" w:sz="4" w:space="0" w:color="auto"/>
              <w:bottom w:val="nil"/>
              <w:right w:val="single" w:sz="4" w:space="0" w:color="auto"/>
            </w:tcBorders>
            <w:shd w:val="clear" w:color="000000" w:fill="F2F2F2"/>
            <w:hideMark/>
          </w:tcPr>
          <w:p w14:paraId="5DE1C7F4" w14:textId="77777777" w:rsidR="00E577B6" w:rsidRPr="00900809" w:rsidRDefault="00E577B6" w:rsidP="00984218">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39C0B5EE" w14:textId="4E9F3EC5" w:rsidR="00E577B6" w:rsidRPr="00900809" w:rsidRDefault="00E577B6" w:rsidP="00984218">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sidR="003A4B84">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3110409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578A54C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70E3C037" w14:textId="5376A0C9" w:rsidR="00E577B6" w:rsidRPr="00900809" w:rsidRDefault="00E577B6" w:rsidP="00984218">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sidR="003A4B84">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E577B6" w:rsidRPr="00C719F0" w14:paraId="6134AB99" w14:textId="77777777" w:rsidTr="00984218">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2109DD64"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127F1222" w14:textId="77777777" w:rsidR="00E577B6" w:rsidRPr="00900809" w:rsidRDefault="00E577B6" w:rsidP="00984218">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2FE75CC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59DFCBA9"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7994EC28"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communication with partners</w:t>
            </w:r>
          </w:p>
        </w:tc>
      </w:tr>
      <w:tr w:rsidR="00E577B6" w:rsidRPr="00C719F0" w14:paraId="7F6A680D"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3CA7EA2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10CF487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7B1AE23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5164C5D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206F17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3026A44C" w14:textId="77777777" w:rsidR="00E577B6" w:rsidRPr="00900809" w:rsidRDefault="00E577B6" w:rsidP="00E577B6">
      <w:pPr>
        <w:rPr>
          <w:rFonts w:cstheme="minorHAnsi"/>
          <w:color w:val="002060"/>
        </w:rPr>
      </w:pPr>
    </w:p>
    <w:p w14:paraId="3D033ED9" w14:textId="77777777" w:rsidR="00E577B6" w:rsidRPr="003A4B84" w:rsidRDefault="00E577B6" w:rsidP="003A4B84">
      <w:pPr>
        <w:spacing w:after="120"/>
        <w:rPr>
          <w:rFonts w:cstheme="minorHAnsi"/>
          <w:b/>
          <w:bCs/>
        </w:rPr>
      </w:pPr>
      <w:r w:rsidRPr="003A4B84">
        <w:rPr>
          <w:rFonts w:cstheme="minorHAnsi"/>
          <w:b/>
          <w:bCs/>
        </w:rPr>
        <w:t>2025-2028 human resources allocation</w:t>
      </w:r>
    </w:p>
    <w:p w14:paraId="42D683F4" w14:textId="77777777" w:rsidR="00E577B6" w:rsidRPr="003A4B84" w:rsidRDefault="00E577B6" w:rsidP="003A4B84">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69E089CB"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6886DA6"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AE3673A"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0FBE175"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A05009E"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CF5B9AA"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0685B1A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613252F"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0786604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492771D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0946D88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7DECF52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r>
      <w:tr w:rsidR="00E577B6" w:rsidRPr="00C719F0" w14:paraId="2B05AFC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1FD67CD"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0184014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9.5</w:t>
            </w:r>
          </w:p>
        </w:tc>
        <w:tc>
          <w:tcPr>
            <w:tcW w:w="1300" w:type="dxa"/>
            <w:tcBorders>
              <w:top w:val="nil"/>
              <w:left w:val="nil"/>
              <w:bottom w:val="nil"/>
              <w:right w:val="single" w:sz="4" w:space="0" w:color="auto"/>
            </w:tcBorders>
            <w:shd w:val="clear" w:color="000000" w:fill="FFFFFF"/>
            <w:vAlign w:val="center"/>
            <w:hideMark/>
          </w:tcPr>
          <w:p w14:paraId="403210E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9.8</w:t>
            </w:r>
          </w:p>
        </w:tc>
        <w:tc>
          <w:tcPr>
            <w:tcW w:w="1300" w:type="dxa"/>
            <w:tcBorders>
              <w:top w:val="nil"/>
              <w:left w:val="single" w:sz="4" w:space="0" w:color="auto"/>
              <w:bottom w:val="nil"/>
              <w:right w:val="single" w:sz="4" w:space="0" w:color="auto"/>
            </w:tcBorders>
            <w:shd w:val="clear" w:color="000000" w:fill="FFFFFF"/>
            <w:vAlign w:val="center"/>
            <w:hideMark/>
          </w:tcPr>
          <w:p w14:paraId="5BBE6CE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single" w:sz="4" w:space="0" w:color="auto"/>
              <w:bottom w:val="nil"/>
              <w:right w:val="single" w:sz="4" w:space="0" w:color="auto"/>
            </w:tcBorders>
            <w:shd w:val="clear" w:color="000000" w:fill="FFFFFF"/>
            <w:vAlign w:val="center"/>
            <w:hideMark/>
          </w:tcPr>
          <w:p w14:paraId="3364546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9.7</w:t>
            </w:r>
          </w:p>
        </w:tc>
      </w:tr>
      <w:tr w:rsidR="00E577B6" w:rsidRPr="00C719F0" w14:paraId="56B8E735"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4355B62"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5DFF7C4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2D4F295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50F223B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7450B19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r>
      <w:tr w:rsidR="00E577B6" w:rsidRPr="00C719F0" w14:paraId="7588E68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E8ACCE0"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7DE2611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24.2</w:t>
            </w:r>
          </w:p>
        </w:tc>
        <w:tc>
          <w:tcPr>
            <w:tcW w:w="1300" w:type="dxa"/>
            <w:tcBorders>
              <w:top w:val="nil"/>
              <w:left w:val="nil"/>
              <w:bottom w:val="nil"/>
              <w:right w:val="single" w:sz="4" w:space="0" w:color="auto"/>
            </w:tcBorders>
            <w:shd w:val="clear" w:color="000000" w:fill="FFFFFF"/>
            <w:vAlign w:val="center"/>
            <w:hideMark/>
          </w:tcPr>
          <w:p w14:paraId="70B2FC7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23.2</w:t>
            </w:r>
          </w:p>
        </w:tc>
        <w:tc>
          <w:tcPr>
            <w:tcW w:w="1300" w:type="dxa"/>
            <w:tcBorders>
              <w:top w:val="nil"/>
              <w:left w:val="single" w:sz="4" w:space="0" w:color="auto"/>
              <w:bottom w:val="nil"/>
              <w:right w:val="single" w:sz="4" w:space="0" w:color="auto"/>
            </w:tcBorders>
            <w:shd w:val="clear" w:color="000000" w:fill="FFFFFF"/>
            <w:vAlign w:val="center"/>
            <w:hideMark/>
          </w:tcPr>
          <w:p w14:paraId="1D8CC7C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23.8</w:t>
            </w:r>
          </w:p>
        </w:tc>
        <w:tc>
          <w:tcPr>
            <w:tcW w:w="1300" w:type="dxa"/>
            <w:tcBorders>
              <w:top w:val="nil"/>
              <w:left w:val="single" w:sz="4" w:space="0" w:color="auto"/>
              <w:bottom w:val="nil"/>
              <w:right w:val="single" w:sz="4" w:space="0" w:color="auto"/>
            </w:tcBorders>
            <w:shd w:val="clear" w:color="000000" w:fill="FFFFFF"/>
            <w:vAlign w:val="center"/>
            <w:hideMark/>
          </w:tcPr>
          <w:p w14:paraId="3CD9406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23.5</w:t>
            </w:r>
          </w:p>
        </w:tc>
      </w:tr>
      <w:tr w:rsidR="00E577B6" w:rsidRPr="00C719F0" w14:paraId="1783675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00139A4"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6A0D05A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59.4</w:t>
            </w:r>
          </w:p>
        </w:tc>
        <w:tc>
          <w:tcPr>
            <w:tcW w:w="1300" w:type="dxa"/>
            <w:tcBorders>
              <w:top w:val="nil"/>
              <w:left w:val="nil"/>
              <w:bottom w:val="nil"/>
              <w:right w:val="single" w:sz="4" w:space="0" w:color="auto"/>
            </w:tcBorders>
            <w:shd w:val="clear" w:color="000000" w:fill="F2F2F2"/>
            <w:vAlign w:val="center"/>
            <w:hideMark/>
          </w:tcPr>
          <w:p w14:paraId="109E663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61.3</w:t>
            </w:r>
          </w:p>
        </w:tc>
        <w:tc>
          <w:tcPr>
            <w:tcW w:w="1300" w:type="dxa"/>
            <w:tcBorders>
              <w:top w:val="nil"/>
              <w:left w:val="single" w:sz="4" w:space="0" w:color="auto"/>
              <w:bottom w:val="nil"/>
              <w:right w:val="single" w:sz="4" w:space="0" w:color="auto"/>
            </w:tcBorders>
            <w:shd w:val="clear" w:color="000000" w:fill="F2F2F2"/>
            <w:vAlign w:val="center"/>
            <w:hideMark/>
          </w:tcPr>
          <w:p w14:paraId="27C3BBD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60.1</w:t>
            </w:r>
          </w:p>
        </w:tc>
        <w:tc>
          <w:tcPr>
            <w:tcW w:w="1300" w:type="dxa"/>
            <w:tcBorders>
              <w:top w:val="nil"/>
              <w:left w:val="single" w:sz="4" w:space="0" w:color="auto"/>
              <w:bottom w:val="nil"/>
              <w:right w:val="single" w:sz="4" w:space="0" w:color="auto"/>
            </w:tcBorders>
            <w:shd w:val="clear" w:color="000000" w:fill="F2F2F2"/>
            <w:vAlign w:val="center"/>
            <w:hideMark/>
          </w:tcPr>
          <w:p w14:paraId="1B0B31D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60.1</w:t>
            </w:r>
          </w:p>
        </w:tc>
      </w:tr>
      <w:tr w:rsidR="00E577B6" w:rsidRPr="00C719F0" w14:paraId="7334775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72109FE"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3989196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17.5</w:t>
            </w:r>
          </w:p>
        </w:tc>
        <w:tc>
          <w:tcPr>
            <w:tcW w:w="1300" w:type="dxa"/>
            <w:tcBorders>
              <w:top w:val="nil"/>
              <w:left w:val="nil"/>
              <w:bottom w:val="nil"/>
              <w:right w:val="single" w:sz="4" w:space="0" w:color="auto"/>
            </w:tcBorders>
            <w:shd w:val="clear" w:color="000000" w:fill="FFFFFF"/>
            <w:vAlign w:val="center"/>
            <w:hideMark/>
          </w:tcPr>
          <w:p w14:paraId="5B9FA2B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19.2</w:t>
            </w:r>
          </w:p>
        </w:tc>
        <w:tc>
          <w:tcPr>
            <w:tcW w:w="1300" w:type="dxa"/>
            <w:tcBorders>
              <w:top w:val="nil"/>
              <w:left w:val="single" w:sz="4" w:space="0" w:color="auto"/>
              <w:bottom w:val="nil"/>
              <w:right w:val="single" w:sz="4" w:space="0" w:color="auto"/>
            </w:tcBorders>
            <w:shd w:val="clear" w:color="000000" w:fill="FFFFFF"/>
            <w:vAlign w:val="center"/>
            <w:hideMark/>
          </w:tcPr>
          <w:p w14:paraId="1631FF5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19.4</w:t>
            </w:r>
          </w:p>
        </w:tc>
        <w:tc>
          <w:tcPr>
            <w:tcW w:w="1300" w:type="dxa"/>
            <w:tcBorders>
              <w:top w:val="nil"/>
              <w:left w:val="single" w:sz="4" w:space="0" w:color="auto"/>
              <w:bottom w:val="nil"/>
              <w:right w:val="single" w:sz="4" w:space="0" w:color="auto"/>
            </w:tcBorders>
            <w:shd w:val="clear" w:color="000000" w:fill="FFFFFF"/>
            <w:vAlign w:val="center"/>
            <w:hideMark/>
          </w:tcPr>
          <w:p w14:paraId="171DF45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19.7</w:t>
            </w:r>
          </w:p>
        </w:tc>
      </w:tr>
      <w:tr w:rsidR="00E577B6" w:rsidRPr="00C719F0" w14:paraId="79AD50F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ED413FC"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690F854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nil"/>
              <w:bottom w:val="nil"/>
              <w:right w:val="single" w:sz="4" w:space="0" w:color="auto"/>
            </w:tcBorders>
            <w:shd w:val="clear" w:color="000000" w:fill="F2F2F2"/>
            <w:vAlign w:val="center"/>
            <w:hideMark/>
          </w:tcPr>
          <w:p w14:paraId="13791A1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9.4</w:t>
            </w:r>
          </w:p>
        </w:tc>
        <w:tc>
          <w:tcPr>
            <w:tcW w:w="1300" w:type="dxa"/>
            <w:tcBorders>
              <w:top w:val="nil"/>
              <w:left w:val="single" w:sz="4" w:space="0" w:color="auto"/>
              <w:bottom w:val="nil"/>
              <w:right w:val="single" w:sz="4" w:space="0" w:color="auto"/>
            </w:tcBorders>
            <w:shd w:val="clear" w:color="000000" w:fill="F2F2F2"/>
            <w:vAlign w:val="center"/>
            <w:hideMark/>
          </w:tcPr>
          <w:p w14:paraId="27EA8C4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10.6</w:t>
            </w:r>
          </w:p>
        </w:tc>
        <w:tc>
          <w:tcPr>
            <w:tcW w:w="1300" w:type="dxa"/>
            <w:tcBorders>
              <w:top w:val="nil"/>
              <w:left w:val="single" w:sz="4" w:space="0" w:color="auto"/>
              <w:bottom w:val="nil"/>
              <w:right w:val="single" w:sz="4" w:space="0" w:color="auto"/>
            </w:tcBorders>
            <w:shd w:val="clear" w:color="000000" w:fill="F2F2F2"/>
            <w:vAlign w:val="center"/>
            <w:hideMark/>
          </w:tcPr>
          <w:p w14:paraId="6C14EBF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10.6</w:t>
            </w:r>
          </w:p>
        </w:tc>
      </w:tr>
      <w:tr w:rsidR="00E577B6" w:rsidRPr="00C719F0" w14:paraId="106EAA9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9075B9D"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7A5247B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195FB5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1D90E8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F0E3E0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5A7C6F1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0929203"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11F830F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797A5BB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661CD8A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7BB143A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r>
      <w:tr w:rsidR="00E577B6" w:rsidRPr="00C719F0" w14:paraId="08BC411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2BE01D8"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7E59A26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32.5</w:t>
            </w:r>
          </w:p>
        </w:tc>
        <w:tc>
          <w:tcPr>
            <w:tcW w:w="1300" w:type="dxa"/>
            <w:tcBorders>
              <w:top w:val="nil"/>
              <w:left w:val="nil"/>
              <w:bottom w:val="nil"/>
              <w:right w:val="single" w:sz="4" w:space="0" w:color="auto"/>
            </w:tcBorders>
            <w:shd w:val="clear" w:color="000000" w:fill="FFFFFF"/>
            <w:vAlign w:val="center"/>
            <w:hideMark/>
          </w:tcPr>
          <w:p w14:paraId="4FB8D2E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30.8</w:t>
            </w:r>
          </w:p>
        </w:tc>
        <w:tc>
          <w:tcPr>
            <w:tcW w:w="1300" w:type="dxa"/>
            <w:tcBorders>
              <w:top w:val="nil"/>
              <w:left w:val="single" w:sz="4" w:space="0" w:color="auto"/>
              <w:bottom w:val="nil"/>
              <w:right w:val="single" w:sz="4" w:space="0" w:color="auto"/>
            </w:tcBorders>
            <w:shd w:val="clear" w:color="000000" w:fill="FFFFFF"/>
            <w:vAlign w:val="center"/>
            <w:hideMark/>
          </w:tcPr>
          <w:p w14:paraId="007F3D9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31.3</w:t>
            </w:r>
          </w:p>
        </w:tc>
        <w:tc>
          <w:tcPr>
            <w:tcW w:w="1300" w:type="dxa"/>
            <w:tcBorders>
              <w:top w:val="nil"/>
              <w:left w:val="single" w:sz="4" w:space="0" w:color="auto"/>
              <w:bottom w:val="nil"/>
              <w:right w:val="single" w:sz="4" w:space="0" w:color="auto"/>
            </w:tcBorders>
            <w:shd w:val="clear" w:color="000000" w:fill="FFFFFF"/>
            <w:vAlign w:val="center"/>
            <w:hideMark/>
          </w:tcPr>
          <w:p w14:paraId="2C6A654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31.3</w:t>
            </w:r>
          </w:p>
        </w:tc>
      </w:tr>
      <w:tr w:rsidR="00E577B6" w:rsidRPr="00C719F0" w14:paraId="2F29224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918FA36"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0E43C15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25.0</w:t>
            </w:r>
          </w:p>
        </w:tc>
        <w:tc>
          <w:tcPr>
            <w:tcW w:w="1300" w:type="dxa"/>
            <w:tcBorders>
              <w:top w:val="nil"/>
              <w:left w:val="nil"/>
              <w:bottom w:val="nil"/>
              <w:right w:val="single" w:sz="4" w:space="0" w:color="auto"/>
            </w:tcBorders>
            <w:shd w:val="clear" w:color="000000" w:fill="F2F2F2"/>
            <w:vAlign w:val="center"/>
            <w:hideMark/>
          </w:tcPr>
          <w:p w14:paraId="585C44E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27.2</w:t>
            </w:r>
          </w:p>
        </w:tc>
        <w:tc>
          <w:tcPr>
            <w:tcW w:w="1300" w:type="dxa"/>
            <w:tcBorders>
              <w:top w:val="nil"/>
              <w:left w:val="single" w:sz="4" w:space="0" w:color="auto"/>
              <w:bottom w:val="nil"/>
              <w:right w:val="single" w:sz="4" w:space="0" w:color="auto"/>
            </w:tcBorders>
            <w:shd w:val="clear" w:color="000000" w:fill="F2F2F2"/>
            <w:vAlign w:val="center"/>
            <w:hideMark/>
          </w:tcPr>
          <w:p w14:paraId="66CC0AC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27.2</w:t>
            </w:r>
          </w:p>
        </w:tc>
        <w:tc>
          <w:tcPr>
            <w:tcW w:w="1300" w:type="dxa"/>
            <w:tcBorders>
              <w:top w:val="nil"/>
              <w:left w:val="single" w:sz="4" w:space="0" w:color="auto"/>
              <w:bottom w:val="nil"/>
              <w:right w:val="single" w:sz="4" w:space="0" w:color="auto"/>
            </w:tcBorders>
            <w:shd w:val="clear" w:color="000000" w:fill="F2F2F2"/>
            <w:vAlign w:val="center"/>
            <w:hideMark/>
          </w:tcPr>
          <w:p w14:paraId="3CC6BC0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27.2</w:t>
            </w:r>
          </w:p>
        </w:tc>
      </w:tr>
      <w:tr w:rsidR="00E577B6" w:rsidRPr="00C719F0" w14:paraId="2E250264"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815CD2C"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576CEBB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nil"/>
              <w:bottom w:val="nil"/>
              <w:right w:val="single" w:sz="4" w:space="0" w:color="auto"/>
            </w:tcBorders>
            <w:shd w:val="clear" w:color="000000" w:fill="FFFFFF"/>
            <w:vAlign w:val="center"/>
            <w:hideMark/>
          </w:tcPr>
          <w:p w14:paraId="089BF0C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6170AA3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3A3F6C2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r>
      <w:tr w:rsidR="00E577B6" w:rsidRPr="00C719F0" w14:paraId="33E61074"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CD97138"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1CD968B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5B92A8C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246240B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6858DB6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r>
      <w:tr w:rsidR="00E577B6" w:rsidRPr="00C719F0" w14:paraId="629C8E5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C120CA8"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7B7C4CB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6A96FCF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D73617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E6F65A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0F446715"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B0C858E"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A6C610B"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184.1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AD3AF46"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184.1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5F7E6D3"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186.0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25EF0B1"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186.0</w:t>
            </w:r>
          </w:p>
        </w:tc>
      </w:tr>
    </w:tbl>
    <w:p w14:paraId="4E334D9F" w14:textId="77777777" w:rsidR="00E577B6" w:rsidRPr="00900809" w:rsidRDefault="00E577B6" w:rsidP="00E577B6">
      <w:pPr>
        <w:rPr>
          <w:rFonts w:cstheme="minorHAnsi"/>
        </w:rPr>
      </w:pPr>
    </w:p>
    <w:p w14:paraId="2135B810" w14:textId="77777777" w:rsidR="00E577B6" w:rsidRPr="00900809" w:rsidRDefault="00E577B6" w:rsidP="00E577B6">
      <w:pPr>
        <w:rPr>
          <w:rFonts w:cstheme="minorHAnsi"/>
          <w:b/>
          <w:bCs/>
          <w:color w:val="632423" w:themeColor="accent2" w:themeShade="80"/>
        </w:rPr>
      </w:pPr>
      <w:r w:rsidRPr="00900809">
        <w:rPr>
          <w:rFonts w:cstheme="minorHAnsi"/>
          <w:b/>
          <w:bCs/>
          <w:color w:val="632423" w:themeColor="accent2" w:themeShade="80"/>
        </w:rPr>
        <w:br w:type="page"/>
      </w:r>
    </w:p>
    <w:p w14:paraId="24E2F57C" w14:textId="52AF7B5E" w:rsidR="00E577B6" w:rsidRPr="003A4B84" w:rsidRDefault="00E577B6" w:rsidP="003A4B84">
      <w:pPr>
        <w:spacing w:after="120"/>
        <w:rPr>
          <w:rFonts w:cstheme="minorHAnsi"/>
          <w:szCs w:val="24"/>
        </w:rPr>
      </w:pPr>
      <w:r w:rsidRPr="003A4B84">
        <w:rPr>
          <w:rFonts w:cstheme="minorHAnsi"/>
          <w:b/>
          <w:bCs/>
          <w:szCs w:val="24"/>
        </w:rPr>
        <w:t>2.6</w:t>
      </w:r>
      <w:r w:rsidRPr="003A4B84">
        <w:rPr>
          <w:rFonts w:cstheme="minorHAnsi"/>
          <w:b/>
          <w:bCs/>
          <w:szCs w:val="24"/>
        </w:rPr>
        <w:tab/>
        <w:t>New product and service development</w:t>
      </w:r>
    </w:p>
    <w:p w14:paraId="6FC4CBDA" w14:textId="77777777" w:rsidR="00E577B6" w:rsidRPr="003A4B84" w:rsidRDefault="00E577B6" w:rsidP="003A4B84">
      <w:pPr>
        <w:spacing w:after="120"/>
        <w:rPr>
          <w:rFonts w:cstheme="minorHAnsi"/>
          <w:b/>
          <w:bCs/>
          <w:szCs w:val="24"/>
        </w:rPr>
      </w:pPr>
      <w:r w:rsidRPr="003A4B84">
        <w:rPr>
          <w:rFonts w:cstheme="minorHAnsi"/>
          <w:b/>
          <w:bCs/>
          <w:szCs w:val="24"/>
        </w:rPr>
        <w:t>Description</w:t>
      </w:r>
    </w:p>
    <w:p w14:paraId="3E1F2EC7" w14:textId="77777777" w:rsidR="00E577B6" w:rsidRPr="003A4B84" w:rsidRDefault="00E577B6" w:rsidP="003A4B84">
      <w:pPr>
        <w:spacing w:after="120"/>
        <w:rPr>
          <w:rFonts w:cstheme="minorHAnsi"/>
          <w:szCs w:val="24"/>
        </w:rPr>
      </w:pPr>
      <w:r w:rsidRPr="003A4B84">
        <w:rPr>
          <w:rFonts w:cstheme="minorHAnsi"/>
          <w:szCs w:val="24"/>
        </w:rPr>
        <w:t xml:space="preserve">The development of new ITU-D products and services to address Members’ needs in alignment with the goals of the Union; including development of tools, policy frameworks, guidelines and knowledge products. </w:t>
      </w:r>
    </w:p>
    <w:p w14:paraId="2BC1E7EB" w14:textId="77777777" w:rsidR="003A4B84" w:rsidRDefault="003A4B84" w:rsidP="003A4B84">
      <w:pPr>
        <w:spacing w:after="120"/>
        <w:rPr>
          <w:rFonts w:cstheme="minorHAnsi"/>
          <w:b/>
          <w:bCs/>
          <w:szCs w:val="24"/>
        </w:rPr>
      </w:pPr>
    </w:p>
    <w:p w14:paraId="6A07A0FD" w14:textId="78FD62BD" w:rsidR="00E577B6" w:rsidRPr="003A4B84" w:rsidRDefault="00E577B6" w:rsidP="003A4B84">
      <w:pPr>
        <w:spacing w:after="120"/>
        <w:rPr>
          <w:rFonts w:cstheme="minorHAnsi"/>
          <w:b/>
          <w:bCs/>
          <w:szCs w:val="24"/>
        </w:rPr>
      </w:pPr>
      <w:r w:rsidRPr="003A4B84">
        <w:rPr>
          <w:rFonts w:cstheme="minorHAnsi"/>
          <w:b/>
          <w:bCs/>
          <w:szCs w:val="24"/>
        </w:rPr>
        <w:t>2023 performance report and risk analysis</w:t>
      </w:r>
    </w:p>
    <w:p w14:paraId="4CB388D8" w14:textId="77777777" w:rsidR="00E577B6" w:rsidRPr="003A4B84" w:rsidRDefault="00E577B6" w:rsidP="003A4B84">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E577B6" w:rsidRPr="00C719F0" w14:paraId="4A85EEAD" w14:textId="77777777" w:rsidTr="00984218">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E533B70"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0A1C1AF9" w14:textId="77777777" w:rsidR="00E577B6" w:rsidRPr="00900809" w:rsidRDefault="00E577B6" w:rsidP="00984218">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343697E"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7C32F8F6" w14:textId="77777777" w:rsidR="00E577B6" w:rsidRPr="00900809" w:rsidRDefault="00E577B6" w:rsidP="00984218">
            <w:pPr>
              <w:jc w:val="center"/>
              <w:rPr>
                <w:rFonts w:cstheme="minorHAnsi"/>
                <w:b/>
                <w:bCs/>
                <w:color w:val="FFFFFF"/>
              </w:rPr>
            </w:pPr>
            <w:r w:rsidRPr="00900809">
              <w:rPr>
                <w:rFonts w:cstheme="minorHAnsi"/>
                <w:b/>
                <w:bCs/>
                <w:color w:val="FFFFFF"/>
              </w:rPr>
              <w:t>Measurement performance data</w:t>
            </w:r>
          </w:p>
        </w:tc>
      </w:tr>
      <w:tr w:rsidR="00E577B6" w:rsidRPr="00C719F0" w14:paraId="38D45125" w14:textId="77777777" w:rsidTr="00984218">
        <w:trPr>
          <w:trHeight w:val="3200"/>
        </w:trPr>
        <w:tc>
          <w:tcPr>
            <w:tcW w:w="2620" w:type="dxa"/>
            <w:tcBorders>
              <w:top w:val="nil"/>
              <w:left w:val="single" w:sz="4" w:space="0" w:color="auto"/>
              <w:bottom w:val="nil"/>
              <w:right w:val="single" w:sz="4" w:space="0" w:color="auto"/>
            </w:tcBorders>
            <w:shd w:val="clear" w:color="000000" w:fill="FFFFFF"/>
            <w:hideMark/>
          </w:tcPr>
          <w:p w14:paraId="0F223FB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Strengthened capacity of the ITU membership to develop strategies, policies and practices to support the implementation of ITU-D priorities </w:t>
            </w:r>
          </w:p>
        </w:tc>
        <w:tc>
          <w:tcPr>
            <w:tcW w:w="2620" w:type="dxa"/>
            <w:tcBorders>
              <w:top w:val="nil"/>
              <w:left w:val="nil"/>
              <w:bottom w:val="nil"/>
              <w:right w:val="single" w:sz="4" w:space="0" w:color="auto"/>
            </w:tcBorders>
            <w:shd w:val="clear" w:color="000000" w:fill="FFFFFF"/>
            <w:hideMark/>
          </w:tcPr>
          <w:p w14:paraId="2FF1F870" w14:textId="77777777" w:rsidR="00E577B6" w:rsidRPr="00900809" w:rsidRDefault="00E577B6" w:rsidP="00984218">
            <w:pPr>
              <w:rPr>
                <w:rFonts w:cstheme="minorHAnsi"/>
                <w:color w:val="000000"/>
                <w:sz w:val="22"/>
                <w:szCs w:val="22"/>
              </w:rPr>
            </w:pPr>
            <w:r w:rsidRPr="00900809">
              <w:rPr>
                <w:rFonts w:cstheme="minorHAnsi"/>
                <w:color w:val="000000"/>
                <w:sz w:val="22"/>
                <w:szCs w:val="22"/>
              </w:rPr>
              <w:t>Various tools and knowledge products were developed under each priority &amp; enabler and related topics to advance the implementation of the Kigali Action Plan. See details above under "Products and service delivery".</w:t>
            </w:r>
          </w:p>
        </w:tc>
        <w:tc>
          <w:tcPr>
            <w:tcW w:w="2620" w:type="dxa"/>
            <w:tcBorders>
              <w:top w:val="nil"/>
              <w:left w:val="nil"/>
              <w:bottom w:val="nil"/>
              <w:right w:val="single" w:sz="4" w:space="0" w:color="auto"/>
            </w:tcBorders>
            <w:shd w:val="clear" w:color="000000" w:fill="FFFFFF"/>
            <w:hideMark/>
          </w:tcPr>
          <w:p w14:paraId="70D4AEAF" w14:textId="695D8A2A" w:rsidR="00E577B6" w:rsidRPr="00900809" w:rsidRDefault="00E577B6" w:rsidP="00984218">
            <w:pPr>
              <w:rPr>
                <w:rFonts w:cstheme="minorHAnsi"/>
                <w:color w:val="000000"/>
                <w:sz w:val="22"/>
                <w:szCs w:val="22"/>
              </w:rPr>
            </w:pPr>
            <w:r w:rsidRPr="00900809">
              <w:rPr>
                <w:rFonts w:cstheme="minorHAnsi"/>
                <w:color w:val="000000"/>
                <w:sz w:val="22"/>
                <w:szCs w:val="22"/>
              </w:rPr>
              <w:t>Number of tools /frameworks/</w:t>
            </w:r>
            <w:r w:rsidR="003A4B84">
              <w:rPr>
                <w:rFonts w:cstheme="minorHAnsi"/>
                <w:color w:val="000000"/>
                <w:sz w:val="22"/>
                <w:szCs w:val="22"/>
              </w:rPr>
              <w:t xml:space="preserve"> </w:t>
            </w:r>
            <w:r w:rsidRPr="00900809">
              <w:rPr>
                <w:rFonts w:cstheme="minorHAnsi"/>
                <w:color w:val="000000"/>
                <w:sz w:val="22"/>
                <w:szCs w:val="22"/>
              </w:rPr>
              <w:t>resources developed to support the implementation of</w:t>
            </w:r>
            <w:r w:rsidR="003A4B84">
              <w:rPr>
                <w:rFonts w:cstheme="minorHAnsi"/>
                <w:color w:val="000000"/>
                <w:sz w:val="22"/>
                <w:szCs w:val="22"/>
              </w:rPr>
              <w:t xml:space="preserve"> </w:t>
            </w:r>
            <w:r w:rsidRPr="00900809">
              <w:rPr>
                <w:rFonts w:cstheme="minorHAnsi"/>
                <w:color w:val="000000"/>
                <w:sz w:val="22"/>
                <w:szCs w:val="22"/>
              </w:rPr>
              <w:t xml:space="preserve">ITU-D priorities and supporting enablers </w:t>
            </w:r>
          </w:p>
        </w:tc>
        <w:tc>
          <w:tcPr>
            <w:tcW w:w="1780" w:type="dxa"/>
            <w:tcBorders>
              <w:top w:val="nil"/>
              <w:left w:val="nil"/>
              <w:bottom w:val="nil"/>
              <w:right w:val="single" w:sz="4" w:space="0" w:color="auto"/>
            </w:tcBorders>
            <w:shd w:val="clear" w:color="000000" w:fill="FFFFFF"/>
            <w:hideMark/>
          </w:tcPr>
          <w:p w14:paraId="2A3E732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data/ platforms </w:t>
            </w:r>
          </w:p>
        </w:tc>
      </w:tr>
      <w:tr w:rsidR="00E577B6" w:rsidRPr="00C719F0" w14:paraId="4FC669B4" w14:textId="77777777" w:rsidTr="00984218">
        <w:trPr>
          <w:trHeight w:val="3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439D833"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7A27FB9C"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6AEC7CC4"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0D7B5707" w14:textId="77777777" w:rsidR="00E577B6" w:rsidRPr="00900809" w:rsidRDefault="00E577B6" w:rsidP="00984218">
            <w:pPr>
              <w:rPr>
                <w:rFonts w:cstheme="minorHAnsi"/>
                <w:color w:val="000000"/>
              </w:rPr>
            </w:pPr>
            <w:r w:rsidRPr="00900809">
              <w:rPr>
                <w:rFonts w:cstheme="minorHAnsi"/>
                <w:color w:val="000000"/>
              </w:rPr>
              <w:t> </w:t>
            </w:r>
          </w:p>
        </w:tc>
      </w:tr>
    </w:tbl>
    <w:p w14:paraId="09D20725" w14:textId="77777777" w:rsidR="00E577B6" w:rsidRPr="00900809" w:rsidRDefault="00E577B6" w:rsidP="00E577B6">
      <w:pPr>
        <w:rPr>
          <w:rFonts w:cstheme="minorHAnsi"/>
        </w:rPr>
      </w:pPr>
    </w:p>
    <w:p w14:paraId="23B55271" w14:textId="77777777" w:rsidR="00E577B6" w:rsidRPr="00900809" w:rsidRDefault="00E577B6" w:rsidP="003A4B84">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1B225599"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3871E4B"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21A21A29"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2D2548F"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3A02DE99"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20F775BE" w14:textId="77777777" w:rsidTr="00984218">
        <w:trPr>
          <w:trHeight w:val="2380"/>
        </w:trPr>
        <w:tc>
          <w:tcPr>
            <w:tcW w:w="2020" w:type="dxa"/>
            <w:tcBorders>
              <w:top w:val="nil"/>
              <w:left w:val="single" w:sz="4" w:space="0" w:color="auto"/>
              <w:right w:val="single" w:sz="4" w:space="0" w:color="auto"/>
            </w:tcBorders>
            <w:shd w:val="clear" w:color="000000" w:fill="F2F2F2"/>
            <w:vAlign w:val="center"/>
            <w:hideMark/>
          </w:tcPr>
          <w:p w14:paraId="0F3A8309" w14:textId="77777777" w:rsidR="00E577B6" w:rsidRPr="00900809" w:rsidRDefault="00E577B6" w:rsidP="00984218">
            <w:pPr>
              <w:rPr>
                <w:rFonts w:cstheme="minorHAnsi"/>
                <w:color w:val="000000"/>
              </w:rPr>
            </w:pPr>
            <w:r w:rsidRPr="00900809">
              <w:rPr>
                <w:rFonts w:cstheme="minorHAnsi"/>
                <w:color w:val="000000"/>
              </w:rPr>
              <w:t xml:space="preserve">Finance </w:t>
            </w:r>
          </w:p>
        </w:tc>
        <w:tc>
          <w:tcPr>
            <w:tcW w:w="2020" w:type="dxa"/>
            <w:tcBorders>
              <w:top w:val="nil"/>
              <w:left w:val="nil"/>
              <w:right w:val="single" w:sz="4" w:space="0" w:color="auto"/>
            </w:tcBorders>
            <w:shd w:val="clear" w:color="000000" w:fill="F2F2F2"/>
            <w:vAlign w:val="center"/>
            <w:hideMark/>
          </w:tcPr>
          <w:p w14:paraId="52C1A970" w14:textId="77777777" w:rsidR="00E577B6" w:rsidRPr="00900809" w:rsidRDefault="00E577B6" w:rsidP="00984218">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right w:val="single" w:sz="4" w:space="0" w:color="auto"/>
            </w:tcBorders>
            <w:shd w:val="clear" w:color="000000" w:fill="F2F2F2"/>
            <w:vAlign w:val="center"/>
            <w:hideMark/>
          </w:tcPr>
          <w:p w14:paraId="6A8E1E3A"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nil"/>
              <w:right w:val="single" w:sz="4" w:space="0" w:color="auto"/>
            </w:tcBorders>
            <w:shd w:val="clear" w:color="000000" w:fill="F2F2F2"/>
            <w:vAlign w:val="center"/>
            <w:hideMark/>
          </w:tcPr>
          <w:p w14:paraId="692A9087" w14:textId="77777777" w:rsidR="00E577B6" w:rsidRPr="00900809" w:rsidRDefault="00E577B6" w:rsidP="00984218">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E577B6" w:rsidRPr="00C719F0" w14:paraId="25FA000E" w14:textId="77777777" w:rsidTr="00984218">
        <w:trPr>
          <w:trHeight w:val="1700"/>
        </w:trPr>
        <w:tc>
          <w:tcPr>
            <w:tcW w:w="2020" w:type="dxa"/>
            <w:tcBorders>
              <w:top w:val="nil"/>
              <w:left w:val="single" w:sz="4" w:space="0" w:color="auto"/>
              <w:bottom w:val="single" w:sz="4" w:space="0" w:color="auto"/>
              <w:right w:val="nil"/>
            </w:tcBorders>
            <w:shd w:val="clear" w:color="auto" w:fill="auto"/>
            <w:hideMark/>
          </w:tcPr>
          <w:p w14:paraId="506CC6AD" w14:textId="77777777" w:rsidR="00E577B6" w:rsidRPr="00900809" w:rsidRDefault="00E577B6" w:rsidP="00984218">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780EADB7" w14:textId="0885B3DE" w:rsidR="00E577B6" w:rsidRPr="00900809" w:rsidRDefault="00E577B6" w:rsidP="00984218">
            <w:pPr>
              <w:rPr>
                <w:rFonts w:cstheme="minorHAnsi"/>
                <w:color w:val="000000"/>
              </w:rPr>
            </w:pPr>
            <w:r w:rsidRPr="00900809">
              <w:rPr>
                <w:rFonts w:cstheme="minorHAnsi"/>
                <w:color w:val="000000"/>
              </w:rPr>
              <w:t>Insufficient commitment and timely communication</w:t>
            </w:r>
            <w:r w:rsidR="003A4B84">
              <w:rPr>
                <w:rFonts w:cstheme="minorHAnsi"/>
                <w:color w:val="000000"/>
              </w:rPr>
              <w:t xml:space="preserve"> </w:t>
            </w:r>
            <w:r w:rsidRPr="00900809">
              <w:rPr>
                <w:rFonts w:cstheme="minorHAnsi"/>
                <w:color w:val="000000"/>
              </w:rPr>
              <w:t>by countries</w:t>
            </w:r>
          </w:p>
        </w:tc>
        <w:tc>
          <w:tcPr>
            <w:tcW w:w="2020" w:type="dxa"/>
            <w:tcBorders>
              <w:top w:val="nil"/>
              <w:left w:val="nil"/>
              <w:bottom w:val="single" w:sz="4" w:space="0" w:color="auto"/>
              <w:right w:val="nil"/>
            </w:tcBorders>
            <w:shd w:val="clear" w:color="auto" w:fill="auto"/>
            <w:noWrap/>
            <w:hideMark/>
          </w:tcPr>
          <w:p w14:paraId="662B41A2" w14:textId="77777777" w:rsidR="00E577B6" w:rsidRPr="00900809" w:rsidRDefault="00E577B6" w:rsidP="00984218">
            <w:pPr>
              <w:rPr>
                <w:rFonts w:cstheme="minorHAnsi"/>
                <w:color w:val="000000"/>
              </w:rPr>
            </w:pPr>
            <w:r w:rsidRPr="00900809">
              <w:rPr>
                <w:rFonts w:cstheme="minorHAnsi"/>
                <w:color w:val="000000"/>
              </w:rPr>
              <w:t>High</w:t>
            </w:r>
          </w:p>
        </w:tc>
        <w:tc>
          <w:tcPr>
            <w:tcW w:w="2500" w:type="dxa"/>
            <w:tcBorders>
              <w:top w:val="nil"/>
              <w:left w:val="single" w:sz="4" w:space="0" w:color="auto"/>
              <w:bottom w:val="single" w:sz="4" w:space="0" w:color="auto"/>
              <w:right w:val="single" w:sz="4" w:space="0" w:color="auto"/>
            </w:tcBorders>
            <w:shd w:val="clear" w:color="auto" w:fill="auto"/>
            <w:hideMark/>
          </w:tcPr>
          <w:p w14:paraId="2481E34E" w14:textId="49F21471" w:rsidR="00E577B6" w:rsidRPr="00900809" w:rsidRDefault="00E577B6" w:rsidP="00984218">
            <w:pPr>
              <w:rPr>
                <w:rFonts w:cstheme="minorHAnsi"/>
                <w:color w:val="000000"/>
              </w:rPr>
            </w:pPr>
            <w:r w:rsidRPr="00900809">
              <w:rPr>
                <w:rFonts w:cstheme="minorHAnsi"/>
                <w:color w:val="000000"/>
              </w:rPr>
              <w:t>Close collaboration</w:t>
            </w:r>
            <w:r w:rsidR="003A4B84">
              <w:rPr>
                <w:rFonts w:cstheme="minorHAnsi"/>
                <w:color w:val="000000"/>
              </w:rPr>
              <w:t xml:space="preserve"> </w:t>
            </w:r>
            <w:r w:rsidRPr="00900809">
              <w:rPr>
                <w:rFonts w:cstheme="minorHAnsi"/>
                <w:color w:val="000000"/>
              </w:rPr>
              <w:t>with Member States to ensure</w:t>
            </w:r>
            <w:r w:rsidR="003A4B84">
              <w:rPr>
                <w:rFonts w:cstheme="minorHAnsi"/>
                <w:color w:val="000000"/>
              </w:rPr>
              <w:t xml:space="preserve"> </w:t>
            </w:r>
            <w:r w:rsidRPr="00900809">
              <w:rPr>
                <w:rFonts w:cstheme="minorHAnsi"/>
                <w:color w:val="000000"/>
              </w:rPr>
              <w:t>appropriate level of involvement</w:t>
            </w:r>
          </w:p>
        </w:tc>
      </w:tr>
      <w:tr w:rsidR="00E577B6" w:rsidRPr="00C719F0" w14:paraId="1DB6485B" w14:textId="77777777" w:rsidTr="00984218">
        <w:trPr>
          <w:trHeight w:val="1020"/>
        </w:trPr>
        <w:tc>
          <w:tcPr>
            <w:tcW w:w="2020" w:type="dxa"/>
            <w:tcBorders>
              <w:top w:val="single" w:sz="4" w:space="0" w:color="auto"/>
              <w:left w:val="single" w:sz="4" w:space="0" w:color="auto"/>
              <w:bottom w:val="nil"/>
              <w:right w:val="nil"/>
            </w:tcBorders>
            <w:shd w:val="clear" w:color="auto" w:fill="auto"/>
            <w:hideMark/>
          </w:tcPr>
          <w:p w14:paraId="02E0CEF7"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single" w:sz="4" w:space="0" w:color="auto"/>
              <w:left w:val="single" w:sz="4" w:space="0" w:color="auto"/>
              <w:bottom w:val="nil"/>
              <w:right w:val="single" w:sz="4" w:space="0" w:color="auto"/>
            </w:tcBorders>
            <w:shd w:val="clear" w:color="auto" w:fill="auto"/>
            <w:hideMark/>
          </w:tcPr>
          <w:p w14:paraId="05707DDA" w14:textId="77777777" w:rsidR="00E577B6" w:rsidRPr="00900809" w:rsidRDefault="00E577B6" w:rsidP="00984218">
            <w:pPr>
              <w:rPr>
                <w:rFonts w:cstheme="minorHAnsi"/>
                <w:color w:val="000000"/>
              </w:rPr>
            </w:pPr>
            <w:r w:rsidRPr="00900809">
              <w:rPr>
                <w:rFonts w:cstheme="minorHAnsi"/>
                <w:color w:val="000000"/>
              </w:rPr>
              <w:t xml:space="preserve">Continuity with change of administrations </w:t>
            </w:r>
          </w:p>
        </w:tc>
        <w:tc>
          <w:tcPr>
            <w:tcW w:w="2020" w:type="dxa"/>
            <w:tcBorders>
              <w:top w:val="single" w:sz="4" w:space="0" w:color="auto"/>
              <w:left w:val="nil"/>
              <w:bottom w:val="nil"/>
              <w:right w:val="nil"/>
            </w:tcBorders>
            <w:shd w:val="clear" w:color="auto" w:fill="auto"/>
            <w:noWrap/>
            <w:hideMark/>
          </w:tcPr>
          <w:p w14:paraId="4798B671"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single" w:sz="4" w:space="0" w:color="auto"/>
              <w:left w:val="single" w:sz="4" w:space="0" w:color="auto"/>
              <w:bottom w:val="nil"/>
              <w:right w:val="single" w:sz="4" w:space="0" w:color="auto"/>
            </w:tcBorders>
            <w:shd w:val="clear" w:color="auto" w:fill="auto"/>
            <w:hideMark/>
          </w:tcPr>
          <w:p w14:paraId="489BD7E5" w14:textId="77777777" w:rsidR="00E577B6" w:rsidRPr="00900809" w:rsidRDefault="00E577B6" w:rsidP="00984218">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E577B6" w:rsidRPr="00C719F0" w14:paraId="205DA462" w14:textId="77777777" w:rsidTr="00984218">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75028E91" w14:textId="77777777" w:rsidR="00E577B6" w:rsidRPr="00900809" w:rsidRDefault="00E577B6" w:rsidP="00984218">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7E2443C3" w14:textId="77777777" w:rsidR="00E577B6" w:rsidRPr="00900809" w:rsidRDefault="00E577B6" w:rsidP="00984218">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5048900B"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0ACAC7BF" w14:textId="77777777" w:rsidR="00E577B6" w:rsidRPr="00900809" w:rsidRDefault="00E577B6" w:rsidP="00984218">
            <w:pPr>
              <w:rPr>
                <w:rFonts w:cstheme="minorHAnsi"/>
                <w:color w:val="000000"/>
              </w:rPr>
            </w:pPr>
            <w:r w:rsidRPr="00900809">
              <w:rPr>
                <w:rFonts w:cstheme="minorHAnsi"/>
                <w:color w:val="000000"/>
              </w:rPr>
              <w:t>Close follow up</w:t>
            </w:r>
          </w:p>
        </w:tc>
      </w:tr>
      <w:tr w:rsidR="00E577B6" w:rsidRPr="00C719F0" w14:paraId="17EF0356" w14:textId="77777777" w:rsidTr="00984218">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43780DB5" w14:textId="77777777" w:rsidR="00E577B6" w:rsidRPr="00900809" w:rsidRDefault="00E577B6" w:rsidP="00984218">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6FB2A4E1" w14:textId="77777777" w:rsidR="00E577B6" w:rsidRPr="00900809" w:rsidRDefault="00E577B6" w:rsidP="00984218">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336C3A8F"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5A0F4C4D" w14:textId="77777777" w:rsidR="00E577B6" w:rsidRPr="00900809" w:rsidRDefault="00E577B6" w:rsidP="00984218">
            <w:pPr>
              <w:rPr>
                <w:rFonts w:cstheme="minorHAnsi"/>
                <w:color w:val="000000"/>
              </w:rPr>
            </w:pPr>
            <w:r w:rsidRPr="00900809">
              <w:rPr>
                <w:rFonts w:cstheme="minorHAnsi"/>
                <w:color w:val="000000"/>
              </w:rPr>
              <w:t xml:space="preserve">Timely planning and recruitment of experts </w:t>
            </w:r>
          </w:p>
        </w:tc>
      </w:tr>
      <w:tr w:rsidR="00E577B6" w:rsidRPr="00C719F0" w14:paraId="03A1D12D" w14:textId="77777777" w:rsidTr="00984218">
        <w:trPr>
          <w:trHeight w:val="2380"/>
        </w:trPr>
        <w:tc>
          <w:tcPr>
            <w:tcW w:w="2020" w:type="dxa"/>
            <w:tcBorders>
              <w:top w:val="nil"/>
              <w:left w:val="single" w:sz="4" w:space="0" w:color="auto"/>
              <w:bottom w:val="nil"/>
              <w:right w:val="single" w:sz="4" w:space="0" w:color="auto"/>
            </w:tcBorders>
            <w:shd w:val="clear" w:color="000000" w:fill="F2F2F2"/>
            <w:hideMark/>
          </w:tcPr>
          <w:p w14:paraId="475FBA28" w14:textId="77777777" w:rsidR="00E577B6" w:rsidRPr="00900809" w:rsidRDefault="00E577B6" w:rsidP="00984218">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3E75680C" w14:textId="1574EDC5" w:rsidR="00E577B6" w:rsidRPr="00900809" w:rsidRDefault="00E577B6" w:rsidP="00984218">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sidR="003A4B84">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39257432"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6CE761DA" w14:textId="3D0C9CE2" w:rsidR="00E577B6" w:rsidRPr="00900809" w:rsidRDefault="00E577B6" w:rsidP="00984218">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sidR="003A4B84">
              <w:rPr>
                <w:rFonts w:cstheme="minorHAnsi"/>
                <w:color w:val="000000"/>
              </w:rPr>
              <w:t xml:space="preserve"> </w:t>
            </w:r>
            <w:r w:rsidRPr="00900809">
              <w:rPr>
                <w:rFonts w:cstheme="minorHAnsi"/>
                <w:color w:val="000000"/>
              </w:rPr>
              <w:t>and recruitment procedures initiated as soon as possible</w:t>
            </w:r>
          </w:p>
        </w:tc>
      </w:tr>
      <w:tr w:rsidR="00E577B6" w:rsidRPr="00C719F0" w14:paraId="570AD5CE" w14:textId="77777777" w:rsidTr="00984218">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71E24AE4" w14:textId="77777777" w:rsidR="00E577B6" w:rsidRPr="00900809" w:rsidRDefault="00E577B6" w:rsidP="00984218">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115FF8BA" w14:textId="77777777" w:rsidR="00E577B6" w:rsidRPr="00900809" w:rsidRDefault="00E577B6" w:rsidP="00984218">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29D5C0A1"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084B97CA" w14:textId="77777777" w:rsidR="00E577B6" w:rsidRPr="00900809" w:rsidRDefault="00E577B6" w:rsidP="00984218">
            <w:pPr>
              <w:rPr>
                <w:rFonts w:cstheme="minorHAnsi"/>
                <w:color w:val="000000"/>
              </w:rPr>
            </w:pPr>
            <w:r w:rsidRPr="00900809">
              <w:rPr>
                <w:rFonts w:cstheme="minorHAnsi"/>
                <w:color w:val="000000"/>
              </w:rPr>
              <w:t>Improved communication with partners</w:t>
            </w:r>
          </w:p>
        </w:tc>
      </w:tr>
      <w:tr w:rsidR="00E577B6" w:rsidRPr="00C719F0" w14:paraId="1BE2733F" w14:textId="77777777" w:rsidTr="00984218">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55B92D3B"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3C0911C4"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2FB642B"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413EA8E7" w14:textId="77777777" w:rsidR="00E577B6" w:rsidRPr="00900809" w:rsidRDefault="00E577B6" w:rsidP="00984218">
            <w:pPr>
              <w:rPr>
                <w:rFonts w:cstheme="minorHAnsi"/>
                <w:color w:val="000000"/>
              </w:rPr>
            </w:pPr>
            <w:r w:rsidRPr="00900809">
              <w:rPr>
                <w:rFonts w:cstheme="minorHAnsi"/>
                <w:color w:val="000000"/>
              </w:rPr>
              <w:t> </w:t>
            </w:r>
          </w:p>
        </w:tc>
      </w:tr>
    </w:tbl>
    <w:p w14:paraId="596BFCBF" w14:textId="77777777" w:rsidR="00E577B6" w:rsidRPr="000F628F" w:rsidRDefault="00E577B6" w:rsidP="00E577B6">
      <w:pPr>
        <w:rPr>
          <w:rFonts w:cstheme="minorHAnsi"/>
          <w:b/>
          <w:bCs/>
        </w:rPr>
      </w:pPr>
    </w:p>
    <w:p w14:paraId="1386F888" w14:textId="77777777" w:rsidR="00E577B6" w:rsidRPr="000F628F" w:rsidRDefault="00E577B6" w:rsidP="003A4B84">
      <w:pPr>
        <w:spacing w:after="120"/>
        <w:rPr>
          <w:rFonts w:cstheme="minorHAnsi"/>
          <w:b/>
          <w:bCs/>
        </w:rPr>
      </w:pPr>
      <w:r w:rsidRPr="000F628F">
        <w:rPr>
          <w:rFonts w:cstheme="minorHAnsi"/>
          <w:b/>
          <w:bCs/>
        </w:rPr>
        <w:t>2025 Statement of expected results and risk analysis</w:t>
      </w:r>
    </w:p>
    <w:p w14:paraId="61050E3B" w14:textId="77777777" w:rsidR="00E577B6" w:rsidRPr="000F628F" w:rsidRDefault="00E577B6" w:rsidP="003A4B84">
      <w:pPr>
        <w:spacing w:after="120"/>
        <w:rPr>
          <w:rFonts w:cstheme="minorHAnsi"/>
          <w:i/>
          <w:iCs/>
        </w:rPr>
      </w:pPr>
      <w:r w:rsidRPr="000F628F">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64058302"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4B7B82A"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720E533"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0D4BA067" w14:textId="77777777" w:rsidTr="00984218">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427FC76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Strengthened capacity of the ITU membership to develop strategies, policies and practices to support the implementation of ITU-D priorities </w:t>
            </w:r>
          </w:p>
        </w:tc>
        <w:tc>
          <w:tcPr>
            <w:tcW w:w="4180" w:type="dxa"/>
            <w:tcBorders>
              <w:top w:val="nil"/>
              <w:left w:val="nil"/>
              <w:bottom w:val="nil"/>
              <w:right w:val="single" w:sz="4" w:space="0" w:color="auto"/>
            </w:tcBorders>
            <w:shd w:val="clear" w:color="000000" w:fill="FFFFFF"/>
            <w:vAlign w:val="center"/>
            <w:hideMark/>
          </w:tcPr>
          <w:p w14:paraId="3B10C468" w14:textId="4693A8BA" w:rsidR="00E577B6" w:rsidRPr="00900809" w:rsidRDefault="00E577B6" w:rsidP="00984218">
            <w:pPr>
              <w:rPr>
                <w:rFonts w:cstheme="minorHAnsi"/>
                <w:color w:val="000000"/>
                <w:sz w:val="22"/>
                <w:szCs w:val="22"/>
              </w:rPr>
            </w:pPr>
            <w:r w:rsidRPr="00900809">
              <w:rPr>
                <w:rFonts w:cstheme="minorHAnsi"/>
                <w:color w:val="000000"/>
                <w:sz w:val="22"/>
                <w:szCs w:val="22"/>
              </w:rPr>
              <w:t>Number of tools /frameworks/</w:t>
            </w:r>
            <w:r w:rsidR="003A4B84">
              <w:rPr>
                <w:rFonts w:cstheme="minorHAnsi"/>
                <w:color w:val="000000"/>
                <w:sz w:val="22"/>
                <w:szCs w:val="22"/>
              </w:rPr>
              <w:t xml:space="preserve"> </w:t>
            </w:r>
            <w:r w:rsidRPr="00900809">
              <w:rPr>
                <w:rFonts w:cstheme="minorHAnsi"/>
                <w:color w:val="000000"/>
                <w:sz w:val="22"/>
                <w:szCs w:val="22"/>
              </w:rPr>
              <w:t>resources developed to support the implementation of</w:t>
            </w:r>
            <w:r w:rsidR="003A4B84">
              <w:rPr>
                <w:rFonts w:cstheme="minorHAnsi"/>
                <w:color w:val="000000"/>
                <w:sz w:val="22"/>
                <w:szCs w:val="22"/>
              </w:rPr>
              <w:t xml:space="preserve"> </w:t>
            </w:r>
            <w:r w:rsidRPr="00900809">
              <w:rPr>
                <w:rFonts w:cstheme="minorHAnsi"/>
                <w:color w:val="000000"/>
                <w:sz w:val="22"/>
                <w:szCs w:val="22"/>
              </w:rPr>
              <w:t xml:space="preserve">ITU-D priorities and supporting enablers </w:t>
            </w:r>
          </w:p>
        </w:tc>
      </w:tr>
      <w:tr w:rsidR="00E577B6" w:rsidRPr="00C719F0" w14:paraId="72B72CFC" w14:textId="77777777" w:rsidTr="00984218">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295541F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46D19E6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7845AFA3" w14:textId="77777777" w:rsidR="00E577B6" w:rsidRPr="00900809" w:rsidRDefault="00E577B6" w:rsidP="00E577B6">
      <w:pPr>
        <w:rPr>
          <w:rFonts w:cstheme="minorHAnsi"/>
        </w:rPr>
      </w:pPr>
    </w:p>
    <w:p w14:paraId="246FF63B" w14:textId="77777777" w:rsidR="00E577B6" w:rsidRPr="00900809" w:rsidRDefault="00E577B6" w:rsidP="00E577B6">
      <w:pPr>
        <w:rPr>
          <w:rFonts w:cstheme="minorHAnsi"/>
          <w:i/>
          <w:iCs/>
          <w:sz w:val="22"/>
          <w:szCs w:val="22"/>
        </w:rPr>
      </w:pPr>
    </w:p>
    <w:p w14:paraId="7645EC34" w14:textId="77777777" w:rsidR="00E577B6" w:rsidRPr="00900809" w:rsidRDefault="00E577B6" w:rsidP="00E577B6">
      <w:pPr>
        <w:rPr>
          <w:rFonts w:cstheme="minorHAnsi"/>
          <w:i/>
          <w:iCs/>
        </w:rPr>
      </w:pPr>
      <w:r w:rsidRPr="00900809">
        <w:rPr>
          <w:rFonts w:cstheme="minorHAnsi"/>
          <w:i/>
          <w:iCs/>
        </w:rPr>
        <w:br w:type="page"/>
      </w:r>
    </w:p>
    <w:p w14:paraId="73837EA0" w14:textId="77777777" w:rsidR="00E577B6" w:rsidRPr="00900809" w:rsidRDefault="00E577B6" w:rsidP="003A4B84">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6B0F195A"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8AF58E4"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9F1EBCF"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0F03AE5"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B101CBC"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42B4551"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2A77727C" w14:textId="77777777" w:rsidTr="00984218">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3D4C853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3BA02C3C"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0ACDC0AF"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1265A69C"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60B56884"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E577B6" w:rsidRPr="00C719F0" w14:paraId="574F5F23" w14:textId="77777777" w:rsidTr="00984218">
        <w:trPr>
          <w:trHeight w:val="1600"/>
        </w:trPr>
        <w:tc>
          <w:tcPr>
            <w:tcW w:w="1660" w:type="dxa"/>
            <w:tcBorders>
              <w:top w:val="nil"/>
              <w:left w:val="single" w:sz="4" w:space="0" w:color="auto"/>
              <w:bottom w:val="nil"/>
              <w:right w:val="nil"/>
            </w:tcBorders>
            <w:shd w:val="clear" w:color="auto" w:fill="auto"/>
            <w:hideMark/>
          </w:tcPr>
          <w:p w14:paraId="436FD36B"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340E7794" w14:textId="49464B76" w:rsidR="00E577B6" w:rsidRPr="00900809" w:rsidRDefault="00E577B6" w:rsidP="00984218">
            <w:pPr>
              <w:rPr>
                <w:rFonts w:cstheme="minorHAnsi"/>
                <w:color w:val="000000"/>
                <w:sz w:val="22"/>
                <w:szCs w:val="22"/>
              </w:rPr>
            </w:pPr>
            <w:r w:rsidRPr="00900809">
              <w:rPr>
                <w:rFonts w:cstheme="minorHAnsi"/>
                <w:color w:val="000000"/>
                <w:sz w:val="22"/>
                <w:szCs w:val="22"/>
              </w:rPr>
              <w:t>Insufficient commitment and timely communication</w:t>
            </w:r>
            <w:r w:rsidR="003A4B84">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2A0E3C16"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7F23F13A"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20EA4B16" w14:textId="5382D0AE" w:rsidR="00E577B6" w:rsidRPr="00900809" w:rsidRDefault="00E577B6" w:rsidP="00984218">
            <w:pPr>
              <w:rPr>
                <w:rFonts w:cstheme="minorHAnsi"/>
                <w:color w:val="000000"/>
                <w:sz w:val="22"/>
                <w:szCs w:val="22"/>
              </w:rPr>
            </w:pPr>
            <w:r w:rsidRPr="00900809">
              <w:rPr>
                <w:rFonts w:cstheme="minorHAnsi"/>
                <w:color w:val="000000"/>
                <w:sz w:val="22"/>
                <w:szCs w:val="22"/>
              </w:rPr>
              <w:t>Close collaboration</w:t>
            </w:r>
            <w:r w:rsidR="003A4B84">
              <w:rPr>
                <w:rFonts w:cstheme="minorHAnsi"/>
                <w:color w:val="000000"/>
                <w:sz w:val="22"/>
                <w:szCs w:val="22"/>
              </w:rPr>
              <w:t xml:space="preserve"> </w:t>
            </w:r>
            <w:r w:rsidRPr="00900809">
              <w:rPr>
                <w:rFonts w:cstheme="minorHAnsi"/>
                <w:color w:val="000000"/>
                <w:sz w:val="22"/>
                <w:szCs w:val="22"/>
              </w:rPr>
              <w:t>with Member States to ensure</w:t>
            </w:r>
            <w:r w:rsidR="003A4B84">
              <w:rPr>
                <w:rFonts w:cstheme="minorHAnsi"/>
                <w:color w:val="000000"/>
                <w:sz w:val="22"/>
                <w:szCs w:val="22"/>
              </w:rPr>
              <w:t xml:space="preserve"> </w:t>
            </w:r>
            <w:r w:rsidRPr="00900809">
              <w:rPr>
                <w:rFonts w:cstheme="minorHAnsi"/>
                <w:color w:val="000000"/>
                <w:sz w:val="22"/>
                <w:szCs w:val="22"/>
              </w:rPr>
              <w:t>appropriate level of involvement</w:t>
            </w:r>
          </w:p>
        </w:tc>
      </w:tr>
      <w:tr w:rsidR="00E577B6" w:rsidRPr="00C719F0" w14:paraId="4900E54F" w14:textId="77777777" w:rsidTr="00984218">
        <w:trPr>
          <w:trHeight w:val="1920"/>
        </w:trPr>
        <w:tc>
          <w:tcPr>
            <w:tcW w:w="1660" w:type="dxa"/>
            <w:tcBorders>
              <w:top w:val="nil"/>
              <w:left w:val="single" w:sz="4" w:space="0" w:color="auto"/>
              <w:bottom w:val="nil"/>
              <w:right w:val="nil"/>
            </w:tcBorders>
            <w:shd w:val="clear" w:color="auto" w:fill="auto"/>
            <w:hideMark/>
          </w:tcPr>
          <w:p w14:paraId="1B019AE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279F896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2E67CC5A"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5F17638C"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1F52DD4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E577B6" w:rsidRPr="00C719F0" w14:paraId="4107B0CD" w14:textId="77777777" w:rsidTr="00984218">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4269D7B9" w14:textId="77777777" w:rsidR="00E577B6" w:rsidRPr="00900809" w:rsidRDefault="00E577B6" w:rsidP="00984218">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7185ADB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3067548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072368E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747B80C3"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follow up</w:t>
            </w:r>
          </w:p>
        </w:tc>
      </w:tr>
      <w:tr w:rsidR="00E577B6" w:rsidRPr="00C719F0" w14:paraId="06662621" w14:textId="77777777" w:rsidTr="00984218">
        <w:trPr>
          <w:trHeight w:val="960"/>
        </w:trPr>
        <w:tc>
          <w:tcPr>
            <w:tcW w:w="1660" w:type="dxa"/>
            <w:tcBorders>
              <w:top w:val="nil"/>
              <w:left w:val="single" w:sz="4" w:space="0" w:color="auto"/>
              <w:bottom w:val="nil"/>
              <w:right w:val="single" w:sz="4" w:space="0" w:color="auto"/>
            </w:tcBorders>
            <w:shd w:val="clear" w:color="auto" w:fill="auto"/>
            <w:vAlign w:val="center"/>
            <w:hideMark/>
          </w:tcPr>
          <w:p w14:paraId="5F167AF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7C78556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2F71646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2C25935E"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38934FB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E577B6" w:rsidRPr="00C719F0" w14:paraId="086DDD9F" w14:textId="77777777" w:rsidTr="00984218">
        <w:trPr>
          <w:trHeight w:val="2900"/>
        </w:trPr>
        <w:tc>
          <w:tcPr>
            <w:tcW w:w="1660" w:type="dxa"/>
            <w:tcBorders>
              <w:top w:val="nil"/>
              <w:left w:val="single" w:sz="4" w:space="0" w:color="auto"/>
              <w:bottom w:val="nil"/>
              <w:right w:val="single" w:sz="4" w:space="0" w:color="auto"/>
            </w:tcBorders>
            <w:shd w:val="clear" w:color="000000" w:fill="F2F2F2"/>
            <w:hideMark/>
          </w:tcPr>
          <w:p w14:paraId="17D18320" w14:textId="77777777" w:rsidR="00E577B6" w:rsidRPr="00900809" w:rsidRDefault="00E577B6" w:rsidP="00984218">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5BA032DF" w14:textId="144D1168" w:rsidR="00E577B6" w:rsidRPr="00900809" w:rsidRDefault="00E577B6" w:rsidP="00984218">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sidR="003A4B84">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2BCC837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5FDBEF4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137847F9" w14:textId="2E171E92" w:rsidR="00E577B6" w:rsidRPr="00900809" w:rsidRDefault="00E577B6" w:rsidP="00984218">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sidR="003A4B84">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E577B6" w:rsidRPr="00C719F0" w14:paraId="6F7B545B" w14:textId="77777777" w:rsidTr="00984218">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79DBDF25"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030C8C1A" w14:textId="77777777" w:rsidR="00E577B6" w:rsidRPr="00900809" w:rsidRDefault="00E577B6" w:rsidP="00984218">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1367661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00C42D05"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00FFC6D4"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communication with partners</w:t>
            </w:r>
          </w:p>
        </w:tc>
      </w:tr>
      <w:tr w:rsidR="00E577B6" w:rsidRPr="00C719F0" w14:paraId="205EE016"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69602C3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298E178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4B2930B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63ECFC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2B68D7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72C76024" w14:textId="77777777" w:rsidR="00E577B6" w:rsidRPr="00900809" w:rsidRDefault="00E577B6" w:rsidP="00E577B6">
      <w:pPr>
        <w:rPr>
          <w:rFonts w:cstheme="minorHAnsi"/>
          <w:color w:val="002060"/>
        </w:rPr>
      </w:pPr>
    </w:p>
    <w:p w14:paraId="44418AA4" w14:textId="77777777" w:rsidR="00E577B6" w:rsidRPr="003A4B84" w:rsidRDefault="00E577B6" w:rsidP="003A4B84">
      <w:pPr>
        <w:spacing w:after="120"/>
        <w:rPr>
          <w:rFonts w:cstheme="minorHAnsi"/>
          <w:b/>
          <w:bCs/>
        </w:rPr>
      </w:pPr>
      <w:r w:rsidRPr="003A4B84">
        <w:rPr>
          <w:rFonts w:cstheme="minorHAnsi"/>
          <w:b/>
          <w:bCs/>
        </w:rPr>
        <w:t>2025-2028 human resources allocation</w:t>
      </w:r>
    </w:p>
    <w:p w14:paraId="729073B8" w14:textId="02BBE1D3" w:rsidR="00E577B6" w:rsidRPr="00900809" w:rsidRDefault="00E577B6" w:rsidP="003A4B84">
      <w:pPr>
        <w:spacing w:after="120"/>
        <w:jc w:val="center"/>
        <w:rPr>
          <w:rFonts w:cstheme="minorHAnsi"/>
          <w:b/>
          <w:bCs/>
          <w:color w:val="632423" w:themeColor="accent2" w:themeShade="80"/>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672F3321"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AB4618A" w14:textId="77777777" w:rsidR="00E577B6" w:rsidRPr="00900809" w:rsidRDefault="00E577B6" w:rsidP="00984218">
            <w:pPr>
              <w:jc w:val="center"/>
              <w:rPr>
                <w:rFonts w:cstheme="minorHAnsi"/>
                <w:b/>
                <w:bCs/>
                <w:color w:val="FFFFFF"/>
                <w:sz w:val="22"/>
                <w:szCs w:val="22"/>
              </w:rPr>
            </w:pPr>
            <w:r w:rsidRPr="00900809">
              <w:rPr>
                <w:rFonts w:cstheme="minorHAnsi"/>
                <w:b/>
                <w:bCs/>
                <w:color w:val="632423" w:themeColor="accent2" w:themeShade="80"/>
              </w:rPr>
              <w:t xml:space="preserve"> </w:t>
            </w:r>
            <w:r w:rsidRPr="00900809">
              <w:rPr>
                <w:rFonts w:cstheme="minorHAnsi"/>
                <w:b/>
                <w:bCs/>
                <w:color w:val="632423" w:themeColor="accent2" w:themeShade="80"/>
              </w:rPr>
              <w:br w:type="page"/>
            </w: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50EC32C"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262593D"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2061C01"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F6D179A"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36BC6E6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8C95E12"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002A8D4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2F2F2"/>
            <w:vAlign w:val="center"/>
            <w:hideMark/>
          </w:tcPr>
          <w:p w14:paraId="7B7B24E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3E44782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63C2798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3C21BF3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5E4611F"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556EDE3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nil"/>
              <w:bottom w:val="nil"/>
              <w:right w:val="single" w:sz="4" w:space="0" w:color="auto"/>
            </w:tcBorders>
            <w:shd w:val="clear" w:color="000000" w:fill="FFFFFF"/>
            <w:vAlign w:val="center"/>
            <w:hideMark/>
          </w:tcPr>
          <w:p w14:paraId="194EE86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5.8</w:t>
            </w:r>
          </w:p>
        </w:tc>
        <w:tc>
          <w:tcPr>
            <w:tcW w:w="1300" w:type="dxa"/>
            <w:tcBorders>
              <w:top w:val="nil"/>
              <w:left w:val="single" w:sz="4" w:space="0" w:color="auto"/>
              <w:bottom w:val="nil"/>
              <w:right w:val="single" w:sz="4" w:space="0" w:color="auto"/>
            </w:tcBorders>
            <w:shd w:val="clear" w:color="000000" w:fill="FFFFFF"/>
            <w:vAlign w:val="center"/>
            <w:hideMark/>
          </w:tcPr>
          <w:p w14:paraId="0337634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w:t>
            </w:r>
          </w:p>
        </w:tc>
        <w:tc>
          <w:tcPr>
            <w:tcW w:w="1300" w:type="dxa"/>
            <w:tcBorders>
              <w:top w:val="nil"/>
              <w:left w:val="single" w:sz="4" w:space="0" w:color="auto"/>
              <w:bottom w:val="nil"/>
              <w:right w:val="single" w:sz="4" w:space="0" w:color="auto"/>
            </w:tcBorders>
            <w:shd w:val="clear" w:color="000000" w:fill="FFFFFF"/>
            <w:vAlign w:val="center"/>
            <w:hideMark/>
          </w:tcPr>
          <w:p w14:paraId="7EE8982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w:t>
            </w:r>
          </w:p>
        </w:tc>
      </w:tr>
      <w:tr w:rsidR="00E577B6" w:rsidRPr="00C719F0" w14:paraId="5EA709E9"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5B1E152"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441DEB0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2F2F2"/>
            <w:vAlign w:val="center"/>
            <w:hideMark/>
          </w:tcPr>
          <w:p w14:paraId="4ACEE05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7D8106D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59EFC6B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07F2A07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93408A9"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6C3D0D2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32.5</w:t>
            </w:r>
          </w:p>
        </w:tc>
        <w:tc>
          <w:tcPr>
            <w:tcW w:w="1300" w:type="dxa"/>
            <w:tcBorders>
              <w:top w:val="nil"/>
              <w:left w:val="nil"/>
              <w:bottom w:val="nil"/>
              <w:right w:val="single" w:sz="4" w:space="0" w:color="auto"/>
            </w:tcBorders>
            <w:shd w:val="clear" w:color="000000" w:fill="FFFFFF"/>
            <w:vAlign w:val="center"/>
            <w:hideMark/>
          </w:tcPr>
          <w:p w14:paraId="7D2DFE6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34.4</w:t>
            </w:r>
          </w:p>
        </w:tc>
        <w:tc>
          <w:tcPr>
            <w:tcW w:w="1300" w:type="dxa"/>
            <w:tcBorders>
              <w:top w:val="nil"/>
              <w:left w:val="single" w:sz="4" w:space="0" w:color="auto"/>
              <w:bottom w:val="nil"/>
              <w:right w:val="single" w:sz="4" w:space="0" w:color="auto"/>
            </w:tcBorders>
            <w:shd w:val="clear" w:color="000000" w:fill="FFFFFF"/>
            <w:vAlign w:val="center"/>
            <w:hideMark/>
          </w:tcPr>
          <w:p w14:paraId="6886D8F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33.8</w:t>
            </w:r>
          </w:p>
        </w:tc>
        <w:tc>
          <w:tcPr>
            <w:tcW w:w="1300" w:type="dxa"/>
            <w:tcBorders>
              <w:top w:val="nil"/>
              <w:left w:val="single" w:sz="4" w:space="0" w:color="auto"/>
              <w:bottom w:val="nil"/>
              <w:right w:val="single" w:sz="4" w:space="0" w:color="auto"/>
            </w:tcBorders>
            <w:shd w:val="clear" w:color="000000" w:fill="FFFFFF"/>
            <w:vAlign w:val="center"/>
            <w:hideMark/>
          </w:tcPr>
          <w:p w14:paraId="183D6FB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30.6</w:t>
            </w:r>
          </w:p>
        </w:tc>
      </w:tr>
      <w:tr w:rsidR="00E577B6" w:rsidRPr="00C719F0" w14:paraId="6D09DCBC"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2037DF5"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5B03C95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45.1</w:t>
            </w:r>
          </w:p>
        </w:tc>
        <w:tc>
          <w:tcPr>
            <w:tcW w:w="1300" w:type="dxa"/>
            <w:tcBorders>
              <w:top w:val="nil"/>
              <w:left w:val="nil"/>
              <w:bottom w:val="nil"/>
              <w:right w:val="single" w:sz="4" w:space="0" w:color="auto"/>
            </w:tcBorders>
            <w:shd w:val="clear" w:color="000000" w:fill="F2F2F2"/>
            <w:vAlign w:val="center"/>
            <w:hideMark/>
          </w:tcPr>
          <w:p w14:paraId="3B50D8D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48.0</w:t>
            </w:r>
          </w:p>
        </w:tc>
        <w:tc>
          <w:tcPr>
            <w:tcW w:w="1300" w:type="dxa"/>
            <w:tcBorders>
              <w:top w:val="nil"/>
              <w:left w:val="single" w:sz="4" w:space="0" w:color="auto"/>
              <w:bottom w:val="nil"/>
              <w:right w:val="single" w:sz="4" w:space="0" w:color="auto"/>
            </w:tcBorders>
            <w:shd w:val="clear" w:color="000000" w:fill="F2F2F2"/>
            <w:vAlign w:val="center"/>
            <w:hideMark/>
          </w:tcPr>
          <w:p w14:paraId="279AA73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46.8</w:t>
            </w:r>
          </w:p>
        </w:tc>
        <w:tc>
          <w:tcPr>
            <w:tcW w:w="1300" w:type="dxa"/>
            <w:tcBorders>
              <w:top w:val="nil"/>
              <w:left w:val="single" w:sz="4" w:space="0" w:color="auto"/>
              <w:bottom w:val="nil"/>
              <w:right w:val="single" w:sz="4" w:space="0" w:color="auto"/>
            </w:tcBorders>
            <w:shd w:val="clear" w:color="000000" w:fill="F2F2F2"/>
            <w:vAlign w:val="center"/>
            <w:hideMark/>
          </w:tcPr>
          <w:p w14:paraId="730DA1E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46.8</w:t>
            </w:r>
          </w:p>
        </w:tc>
      </w:tr>
      <w:tr w:rsidR="00E577B6" w:rsidRPr="00C719F0" w14:paraId="2B5587AB"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E65F7D5"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18E170A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42.4</w:t>
            </w:r>
          </w:p>
        </w:tc>
        <w:tc>
          <w:tcPr>
            <w:tcW w:w="1300" w:type="dxa"/>
            <w:tcBorders>
              <w:top w:val="nil"/>
              <w:left w:val="nil"/>
              <w:bottom w:val="nil"/>
              <w:right w:val="single" w:sz="4" w:space="0" w:color="auto"/>
            </w:tcBorders>
            <w:shd w:val="clear" w:color="000000" w:fill="FFFFFF"/>
            <w:vAlign w:val="center"/>
            <w:hideMark/>
          </w:tcPr>
          <w:p w14:paraId="1BAAD0E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48.7</w:t>
            </w:r>
          </w:p>
        </w:tc>
        <w:tc>
          <w:tcPr>
            <w:tcW w:w="1300" w:type="dxa"/>
            <w:tcBorders>
              <w:top w:val="nil"/>
              <w:left w:val="single" w:sz="4" w:space="0" w:color="auto"/>
              <w:bottom w:val="nil"/>
              <w:right w:val="single" w:sz="4" w:space="0" w:color="auto"/>
            </w:tcBorders>
            <w:shd w:val="clear" w:color="000000" w:fill="FFFFFF"/>
            <w:vAlign w:val="center"/>
            <w:hideMark/>
          </w:tcPr>
          <w:p w14:paraId="031D879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48.4</w:t>
            </w:r>
          </w:p>
        </w:tc>
        <w:tc>
          <w:tcPr>
            <w:tcW w:w="1300" w:type="dxa"/>
            <w:tcBorders>
              <w:top w:val="nil"/>
              <w:left w:val="single" w:sz="4" w:space="0" w:color="auto"/>
              <w:bottom w:val="nil"/>
              <w:right w:val="single" w:sz="4" w:space="0" w:color="auto"/>
            </w:tcBorders>
            <w:shd w:val="clear" w:color="000000" w:fill="FFFFFF"/>
            <w:vAlign w:val="center"/>
            <w:hideMark/>
          </w:tcPr>
          <w:p w14:paraId="1EE7528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48.4</w:t>
            </w:r>
          </w:p>
        </w:tc>
      </w:tr>
      <w:tr w:rsidR="00E577B6" w:rsidRPr="00C719F0" w14:paraId="3FFFF4C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B428351"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11B465E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18.8</w:t>
            </w:r>
          </w:p>
        </w:tc>
        <w:tc>
          <w:tcPr>
            <w:tcW w:w="1300" w:type="dxa"/>
            <w:tcBorders>
              <w:top w:val="nil"/>
              <w:left w:val="nil"/>
              <w:bottom w:val="nil"/>
              <w:right w:val="single" w:sz="4" w:space="0" w:color="auto"/>
            </w:tcBorders>
            <w:shd w:val="clear" w:color="000000" w:fill="F2F2F2"/>
            <w:vAlign w:val="center"/>
            <w:hideMark/>
          </w:tcPr>
          <w:p w14:paraId="50B5766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17.2</w:t>
            </w:r>
          </w:p>
        </w:tc>
        <w:tc>
          <w:tcPr>
            <w:tcW w:w="1300" w:type="dxa"/>
            <w:tcBorders>
              <w:top w:val="nil"/>
              <w:left w:val="single" w:sz="4" w:space="0" w:color="auto"/>
              <w:bottom w:val="nil"/>
              <w:right w:val="single" w:sz="4" w:space="0" w:color="auto"/>
            </w:tcBorders>
            <w:shd w:val="clear" w:color="000000" w:fill="F2F2F2"/>
            <w:vAlign w:val="center"/>
            <w:hideMark/>
          </w:tcPr>
          <w:p w14:paraId="5C8D1FF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19.0</w:t>
            </w:r>
          </w:p>
        </w:tc>
        <w:tc>
          <w:tcPr>
            <w:tcW w:w="1300" w:type="dxa"/>
            <w:tcBorders>
              <w:top w:val="nil"/>
              <w:left w:val="single" w:sz="4" w:space="0" w:color="auto"/>
              <w:bottom w:val="nil"/>
              <w:right w:val="single" w:sz="4" w:space="0" w:color="auto"/>
            </w:tcBorders>
            <w:shd w:val="clear" w:color="000000" w:fill="F2F2F2"/>
            <w:vAlign w:val="center"/>
            <w:hideMark/>
          </w:tcPr>
          <w:p w14:paraId="2D0F536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18.4</w:t>
            </w:r>
          </w:p>
        </w:tc>
      </w:tr>
      <w:tr w:rsidR="00E577B6" w:rsidRPr="00C719F0" w14:paraId="63A86FEC"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95F60DF"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3B14234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0E9A339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CB9BE5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CC7AF9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371B091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FDAADCA"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1349FE4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2F2F2"/>
            <w:vAlign w:val="center"/>
            <w:hideMark/>
          </w:tcPr>
          <w:p w14:paraId="18AD49E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4AF907C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4EABFD2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72F5C89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339C933"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7AE8625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24.2</w:t>
            </w:r>
          </w:p>
        </w:tc>
        <w:tc>
          <w:tcPr>
            <w:tcW w:w="1300" w:type="dxa"/>
            <w:tcBorders>
              <w:top w:val="nil"/>
              <w:left w:val="nil"/>
              <w:bottom w:val="nil"/>
              <w:right w:val="single" w:sz="4" w:space="0" w:color="auto"/>
            </w:tcBorders>
            <w:shd w:val="clear" w:color="000000" w:fill="FFFFFF"/>
            <w:vAlign w:val="center"/>
            <w:hideMark/>
          </w:tcPr>
          <w:p w14:paraId="4010D7D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23.4</w:t>
            </w:r>
          </w:p>
        </w:tc>
        <w:tc>
          <w:tcPr>
            <w:tcW w:w="1300" w:type="dxa"/>
            <w:tcBorders>
              <w:top w:val="nil"/>
              <w:left w:val="single" w:sz="4" w:space="0" w:color="auto"/>
              <w:bottom w:val="nil"/>
              <w:right w:val="single" w:sz="4" w:space="0" w:color="auto"/>
            </w:tcBorders>
            <w:shd w:val="clear" w:color="000000" w:fill="FFFFFF"/>
            <w:vAlign w:val="center"/>
            <w:hideMark/>
          </w:tcPr>
          <w:p w14:paraId="6135ADF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23.9</w:t>
            </w:r>
          </w:p>
        </w:tc>
        <w:tc>
          <w:tcPr>
            <w:tcW w:w="1300" w:type="dxa"/>
            <w:tcBorders>
              <w:top w:val="nil"/>
              <w:left w:val="single" w:sz="4" w:space="0" w:color="auto"/>
              <w:bottom w:val="nil"/>
              <w:right w:val="single" w:sz="4" w:space="0" w:color="auto"/>
            </w:tcBorders>
            <w:shd w:val="clear" w:color="000000" w:fill="FFFFFF"/>
            <w:vAlign w:val="center"/>
            <w:hideMark/>
          </w:tcPr>
          <w:p w14:paraId="635FF2E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23.9</w:t>
            </w:r>
          </w:p>
        </w:tc>
      </w:tr>
      <w:tr w:rsidR="00E577B6" w:rsidRPr="00C719F0" w14:paraId="4AADA73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A1DA97D"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3EFC0FD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19.6</w:t>
            </w:r>
          </w:p>
        </w:tc>
        <w:tc>
          <w:tcPr>
            <w:tcW w:w="1300" w:type="dxa"/>
            <w:tcBorders>
              <w:top w:val="nil"/>
              <w:left w:val="nil"/>
              <w:bottom w:val="nil"/>
              <w:right w:val="single" w:sz="4" w:space="0" w:color="auto"/>
            </w:tcBorders>
            <w:shd w:val="clear" w:color="000000" w:fill="F2F2F2"/>
            <w:vAlign w:val="center"/>
            <w:hideMark/>
          </w:tcPr>
          <w:p w14:paraId="66F815A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18.5</w:t>
            </w:r>
          </w:p>
        </w:tc>
        <w:tc>
          <w:tcPr>
            <w:tcW w:w="1300" w:type="dxa"/>
            <w:tcBorders>
              <w:top w:val="nil"/>
              <w:left w:val="single" w:sz="4" w:space="0" w:color="auto"/>
              <w:bottom w:val="nil"/>
              <w:right w:val="single" w:sz="4" w:space="0" w:color="auto"/>
            </w:tcBorders>
            <w:shd w:val="clear" w:color="000000" w:fill="F2F2F2"/>
            <w:vAlign w:val="center"/>
            <w:hideMark/>
          </w:tcPr>
          <w:p w14:paraId="566469A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18.5</w:t>
            </w:r>
          </w:p>
        </w:tc>
        <w:tc>
          <w:tcPr>
            <w:tcW w:w="1300" w:type="dxa"/>
            <w:tcBorders>
              <w:top w:val="nil"/>
              <w:left w:val="single" w:sz="4" w:space="0" w:color="auto"/>
              <w:bottom w:val="nil"/>
              <w:right w:val="single" w:sz="4" w:space="0" w:color="auto"/>
            </w:tcBorders>
            <w:shd w:val="clear" w:color="000000" w:fill="F2F2F2"/>
            <w:vAlign w:val="center"/>
            <w:hideMark/>
          </w:tcPr>
          <w:p w14:paraId="6535593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18.5</w:t>
            </w:r>
          </w:p>
        </w:tc>
      </w:tr>
      <w:tr w:rsidR="00E577B6" w:rsidRPr="00C719F0" w14:paraId="00F45C0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2F4E750"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085AA4F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1877FE8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4E6BC37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1735AB2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5F765EFB"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97A3B80"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21496CA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nil"/>
              <w:bottom w:val="nil"/>
              <w:right w:val="single" w:sz="4" w:space="0" w:color="auto"/>
            </w:tcBorders>
            <w:shd w:val="clear" w:color="000000" w:fill="F2F2F2"/>
            <w:vAlign w:val="center"/>
            <w:hideMark/>
          </w:tcPr>
          <w:p w14:paraId="18D9143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single" w:sz="4" w:space="0" w:color="auto"/>
              <w:bottom w:val="nil"/>
              <w:right w:val="single" w:sz="4" w:space="0" w:color="auto"/>
            </w:tcBorders>
            <w:shd w:val="clear" w:color="000000" w:fill="F2F2F2"/>
            <w:vAlign w:val="center"/>
            <w:hideMark/>
          </w:tcPr>
          <w:p w14:paraId="5AEA210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single" w:sz="4" w:space="0" w:color="auto"/>
              <w:bottom w:val="nil"/>
              <w:right w:val="single" w:sz="4" w:space="0" w:color="auto"/>
            </w:tcBorders>
            <w:shd w:val="clear" w:color="000000" w:fill="F2F2F2"/>
            <w:vAlign w:val="center"/>
            <w:hideMark/>
          </w:tcPr>
          <w:p w14:paraId="6302049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11.4</w:t>
            </w:r>
          </w:p>
        </w:tc>
      </w:tr>
      <w:tr w:rsidR="00E577B6" w:rsidRPr="00C719F0" w14:paraId="31F3030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B26AC62"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75B0065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CF0102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0A9367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69A210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0B496DDB"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2C827CA"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3AB6113"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201.2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0B7F6EF"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208.7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C891147"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208.6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168C48E"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204.7</w:t>
            </w:r>
          </w:p>
        </w:tc>
      </w:tr>
    </w:tbl>
    <w:p w14:paraId="1B081E1D" w14:textId="77777777" w:rsidR="00E577B6" w:rsidRPr="00900809" w:rsidRDefault="00E577B6" w:rsidP="00E577B6">
      <w:pPr>
        <w:rPr>
          <w:rFonts w:cstheme="minorHAnsi"/>
          <w:b/>
          <w:bCs/>
          <w:color w:val="632423" w:themeColor="accent2" w:themeShade="80"/>
        </w:rPr>
      </w:pPr>
    </w:p>
    <w:p w14:paraId="2177F0D0" w14:textId="77777777" w:rsidR="00E577B6" w:rsidRPr="00900809" w:rsidRDefault="00E577B6" w:rsidP="00E577B6">
      <w:pPr>
        <w:rPr>
          <w:rFonts w:cstheme="minorHAnsi"/>
          <w:b/>
          <w:bCs/>
          <w:color w:val="632423" w:themeColor="accent2" w:themeShade="80"/>
          <w:sz w:val="28"/>
          <w:szCs w:val="28"/>
        </w:rPr>
      </w:pPr>
      <w:r w:rsidRPr="00900809">
        <w:rPr>
          <w:rFonts w:cstheme="minorHAnsi"/>
          <w:b/>
          <w:bCs/>
          <w:color w:val="632423" w:themeColor="accent2" w:themeShade="80"/>
          <w:sz w:val="28"/>
          <w:szCs w:val="28"/>
        </w:rPr>
        <w:br w:type="page"/>
      </w:r>
    </w:p>
    <w:p w14:paraId="115E30D6" w14:textId="4EC78BE9" w:rsidR="00E577B6" w:rsidRPr="003A4B84" w:rsidRDefault="00E577B6" w:rsidP="003A4B84">
      <w:pPr>
        <w:spacing w:after="120"/>
        <w:rPr>
          <w:rFonts w:cstheme="minorHAnsi"/>
          <w:szCs w:val="24"/>
        </w:rPr>
      </w:pPr>
      <w:r w:rsidRPr="003A4B84">
        <w:rPr>
          <w:rFonts w:cstheme="minorHAnsi"/>
          <w:b/>
          <w:bCs/>
          <w:szCs w:val="24"/>
        </w:rPr>
        <w:t>2.7</w:t>
      </w:r>
      <w:r w:rsidRPr="003A4B84">
        <w:rPr>
          <w:rFonts w:cstheme="minorHAnsi"/>
          <w:b/>
          <w:bCs/>
          <w:szCs w:val="24"/>
        </w:rPr>
        <w:tab/>
        <w:t>Communication</w:t>
      </w:r>
    </w:p>
    <w:p w14:paraId="1A4B4A6B" w14:textId="77777777" w:rsidR="00E577B6" w:rsidRPr="003A4B84" w:rsidRDefault="00E577B6" w:rsidP="003A4B84">
      <w:pPr>
        <w:spacing w:after="120"/>
        <w:jc w:val="both"/>
        <w:rPr>
          <w:rFonts w:cstheme="minorHAnsi"/>
          <w:b/>
          <w:bCs/>
          <w:szCs w:val="24"/>
        </w:rPr>
      </w:pPr>
      <w:r w:rsidRPr="003A4B84">
        <w:rPr>
          <w:rFonts w:cstheme="minorHAnsi"/>
          <w:b/>
          <w:bCs/>
          <w:szCs w:val="24"/>
        </w:rPr>
        <w:t>Description</w:t>
      </w:r>
    </w:p>
    <w:p w14:paraId="29C70748" w14:textId="75625916" w:rsidR="00E577B6" w:rsidRPr="003A4B84" w:rsidRDefault="00E577B6" w:rsidP="003A4B84">
      <w:pPr>
        <w:spacing w:after="120"/>
        <w:rPr>
          <w:rFonts w:cstheme="minorHAnsi"/>
          <w:szCs w:val="24"/>
        </w:rPr>
      </w:pPr>
      <w:r w:rsidRPr="003A4B84">
        <w:rPr>
          <w:rFonts w:cstheme="minorHAnsi"/>
          <w:szCs w:val="24"/>
        </w:rPr>
        <w:t xml:space="preserve">Communication activities aim to promote the work of ITU-D and BDT as well as the activities of the Director of BDT </w:t>
      </w:r>
      <w:r w:rsidR="003A4B84">
        <w:rPr>
          <w:rFonts w:cstheme="minorHAnsi"/>
          <w:szCs w:val="24"/>
        </w:rPr>
        <w:t>t</w:t>
      </w:r>
      <w:r w:rsidRPr="003A4B84">
        <w:rPr>
          <w:rFonts w:cstheme="minorHAnsi"/>
          <w:szCs w:val="24"/>
        </w:rPr>
        <w:t xml:space="preserve">o ensure enhanced awareness of ITU-D mandate within the ICT ecosystem as well as globally, with a view to and increase and strengthen partnerships and collaboration. </w:t>
      </w:r>
    </w:p>
    <w:p w14:paraId="2BB5E469" w14:textId="77777777" w:rsidR="003A4B84" w:rsidRDefault="003A4B84" w:rsidP="003A4B84">
      <w:pPr>
        <w:spacing w:after="120"/>
        <w:jc w:val="both"/>
        <w:rPr>
          <w:rFonts w:cstheme="minorHAnsi"/>
          <w:b/>
          <w:bCs/>
          <w:szCs w:val="24"/>
        </w:rPr>
      </w:pPr>
    </w:p>
    <w:p w14:paraId="67FB25E1" w14:textId="32D836AA" w:rsidR="00E577B6" w:rsidRPr="003A4B84" w:rsidRDefault="00E577B6" w:rsidP="003A4B84">
      <w:pPr>
        <w:spacing w:after="120"/>
        <w:jc w:val="both"/>
        <w:rPr>
          <w:rFonts w:cstheme="minorHAnsi"/>
          <w:b/>
          <w:bCs/>
          <w:szCs w:val="24"/>
        </w:rPr>
      </w:pPr>
      <w:r w:rsidRPr="003A4B84">
        <w:rPr>
          <w:rFonts w:cstheme="minorHAnsi"/>
          <w:b/>
          <w:bCs/>
          <w:szCs w:val="24"/>
        </w:rPr>
        <w:t>2023 performance report and risk analysis</w:t>
      </w:r>
    </w:p>
    <w:p w14:paraId="1305808A" w14:textId="77777777" w:rsidR="00E577B6" w:rsidRPr="003A4B84" w:rsidRDefault="00E577B6" w:rsidP="003A4B84">
      <w:pPr>
        <w:spacing w:after="120"/>
        <w:jc w:val="both"/>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E577B6" w:rsidRPr="00C719F0" w14:paraId="73E13A8B" w14:textId="77777777" w:rsidTr="00984218">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78B1FE3"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1F5306DB" w14:textId="77777777" w:rsidR="00E577B6" w:rsidRPr="00900809" w:rsidRDefault="00E577B6" w:rsidP="00984218">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4F3ACCA9"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1DCA45B7" w14:textId="77777777" w:rsidR="00E577B6" w:rsidRPr="00900809" w:rsidRDefault="00E577B6" w:rsidP="00984218">
            <w:pPr>
              <w:jc w:val="center"/>
              <w:rPr>
                <w:rFonts w:cstheme="minorHAnsi"/>
                <w:b/>
                <w:bCs/>
                <w:color w:val="FFFFFF"/>
              </w:rPr>
            </w:pPr>
            <w:r w:rsidRPr="00900809">
              <w:rPr>
                <w:rFonts w:cstheme="minorHAnsi"/>
                <w:b/>
                <w:bCs/>
                <w:color w:val="FFFFFF"/>
              </w:rPr>
              <w:t>Measurement performance data</w:t>
            </w:r>
          </w:p>
        </w:tc>
      </w:tr>
      <w:tr w:rsidR="00E577B6" w:rsidRPr="00C719F0" w14:paraId="5B714B01" w14:textId="77777777" w:rsidTr="00984218">
        <w:trPr>
          <w:trHeight w:val="3520"/>
        </w:trPr>
        <w:tc>
          <w:tcPr>
            <w:tcW w:w="2620" w:type="dxa"/>
            <w:tcBorders>
              <w:top w:val="nil"/>
              <w:left w:val="single" w:sz="4" w:space="0" w:color="auto"/>
              <w:bottom w:val="nil"/>
              <w:right w:val="single" w:sz="4" w:space="0" w:color="auto"/>
            </w:tcBorders>
            <w:shd w:val="clear" w:color="000000" w:fill="F2F2F2"/>
            <w:vAlign w:val="center"/>
          </w:tcPr>
          <w:p w14:paraId="228FE820"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Enhanced awareness of ITU-D's mandate</w:t>
            </w:r>
          </w:p>
        </w:tc>
        <w:tc>
          <w:tcPr>
            <w:tcW w:w="2620" w:type="dxa"/>
            <w:tcBorders>
              <w:top w:val="nil"/>
              <w:left w:val="nil"/>
              <w:bottom w:val="nil"/>
              <w:right w:val="single" w:sz="4" w:space="0" w:color="auto"/>
            </w:tcBorders>
            <w:shd w:val="clear" w:color="000000" w:fill="F2F2F2"/>
            <w:vAlign w:val="center"/>
          </w:tcPr>
          <w:p w14:paraId="05C8D065" w14:textId="3EB80BD0" w:rsidR="00E577B6" w:rsidRPr="00900809" w:rsidRDefault="00E577B6" w:rsidP="00984218">
            <w:pPr>
              <w:rPr>
                <w:rFonts w:cstheme="minorHAnsi"/>
                <w:color w:val="000000"/>
                <w:sz w:val="22"/>
                <w:szCs w:val="22"/>
              </w:rPr>
            </w:pPr>
            <w:r w:rsidRPr="00900809">
              <w:rPr>
                <w:rFonts w:cstheme="minorHAnsi"/>
                <w:color w:val="000000"/>
                <w:sz w:val="22"/>
                <w:szCs w:val="22"/>
              </w:rPr>
              <w:t>Increase of ITU-D sector members.</w:t>
            </w:r>
            <w:r w:rsidR="003A4B84">
              <w:rPr>
                <w:rFonts w:cstheme="minorHAnsi"/>
                <w:color w:val="000000"/>
                <w:sz w:val="22"/>
                <w:szCs w:val="22"/>
              </w:rPr>
              <w:t xml:space="preserve"> </w:t>
            </w:r>
            <w:r w:rsidRPr="00900809">
              <w:rPr>
                <w:rFonts w:cstheme="minorHAnsi"/>
                <w:color w:val="000000"/>
                <w:sz w:val="22"/>
                <w:szCs w:val="22"/>
              </w:rPr>
              <w:t xml:space="preserve">27 new members joined ITU-D in 2023 </w:t>
            </w:r>
          </w:p>
          <w:p w14:paraId="03EF7216" w14:textId="77777777" w:rsidR="00E577B6" w:rsidRPr="00900809" w:rsidRDefault="00E577B6" w:rsidP="00984218">
            <w:pPr>
              <w:rPr>
                <w:rFonts w:cstheme="minorHAnsi"/>
                <w:color w:val="000000"/>
                <w:sz w:val="22"/>
                <w:szCs w:val="22"/>
              </w:rPr>
            </w:pPr>
          </w:p>
          <w:p w14:paraId="13F85CB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Eighty eight new ICT development agreements were signed in 2023 to support the implementation of ITU-D priorities </w:t>
            </w:r>
          </w:p>
        </w:tc>
        <w:tc>
          <w:tcPr>
            <w:tcW w:w="2620" w:type="dxa"/>
            <w:tcBorders>
              <w:top w:val="nil"/>
              <w:left w:val="nil"/>
              <w:bottom w:val="nil"/>
              <w:right w:val="single" w:sz="4" w:space="0" w:color="auto"/>
            </w:tcBorders>
            <w:shd w:val="clear" w:color="000000" w:fill="F2F2F2"/>
            <w:vAlign w:val="center"/>
          </w:tcPr>
          <w:p w14:paraId="3A0A484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Number of new ITU-D members </w:t>
            </w:r>
          </w:p>
          <w:p w14:paraId="3782A2AE" w14:textId="77777777" w:rsidR="00E577B6" w:rsidRPr="00900809" w:rsidRDefault="00E577B6" w:rsidP="00984218">
            <w:pPr>
              <w:rPr>
                <w:rFonts w:cstheme="minorHAnsi"/>
                <w:color w:val="000000"/>
                <w:sz w:val="22"/>
                <w:szCs w:val="22"/>
              </w:rPr>
            </w:pPr>
          </w:p>
          <w:p w14:paraId="29A7C87A"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ICT development agreements signed between ITU and partners to support implementation of the Kigali Action Plan</w:t>
            </w:r>
          </w:p>
        </w:tc>
        <w:tc>
          <w:tcPr>
            <w:tcW w:w="1780" w:type="dxa"/>
            <w:tcBorders>
              <w:top w:val="nil"/>
              <w:left w:val="nil"/>
              <w:bottom w:val="nil"/>
              <w:right w:val="single" w:sz="4" w:space="0" w:color="auto"/>
            </w:tcBorders>
            <w:shd w:val="clear" w:color="000000" w:fill="F2F2F2"/>
            <w:vAlign w:val="center"/>
          </w:tcPr>
          <w:p w14:paraId="24C2ACF0" w14:textId="53F3D20F" w:rsidR="00E577B6" w:rsidRPr="00900809" w:rsidRDefault="00E577B6" w:rsidP="00984218">
            <w:pPr>
              <w:rPr>
                <w:rFonts w:cstheme="minorHAnsi"/>
                <w:color w:val="000000"/>
                <w:sz w:val="22"/>
                <w:szCs w:val="22"/>
              </w:rPr>
            </w:pPr>
            <w:r w:rsidRPr="00900809">
              <w:rPr>
                <w:rFonts w:cstheme="minorHAnsi"/>
                <w:color w:val="000000"/>
                <w:sz w:val="22"/>
                <w:szCs w:val="22"/>
              </w:rPr>
              <w:t>Internal databases/</w:t>
            </w:r>
            <w:r w:rsidR="003A4B84">
              <w:rPr>
                <w:rFonts w:cstheme="minorHAnsi"/>
                <w:color w:val="000000"/>
                <w:sz w:val="22"/>
                <w:szCs w:val="22"/>
              </w:rPr>
              <w:t xml:space="preserve"> </w:t>
            </w:r>
            <w:r w:rsidRPr="00900809">
              <w:rPr>
                <w:rFonts w:cstheme="minorHAnsi"/>
                <w:color w:val="000000"/>
                <w:sz w:val="22"/>
                <w:szCs w:val="22"/>
              </w:rPr>
              <w:t>systems</w:t>
            </w:r>
          </w:p>
        </w:tc>
      </w:tr>
      <w:tr w:rsidR="00E577B6" w:rsidRPr="00C719F0" w14:paraId="38CA5A03" w14:textId="77777777" w:rsidTr="00984218">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24573AB5"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41740752"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1B49BF44"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nil"/>
              <w:right w:val="single" w:sz="4" w:space="0" w:color="auto"/>
            </w:tcBorders>
            <w:shd w:val="clear" w:color="000000" w:fill="F2F2F2"/>
            <w:vAlign w:val="center"/>
            <w:hideMark/>
          </w:tcPr>
          <w:p w14:paraId="773B4B72" w14:textId="77777777" w:rsidR="00E577B6" w:rsidRPr="00900809" w:rsidRDefault="00E577B6" w:rsidP="00984218">
            <w:pPr>
              <w:rPr>
                <w:rFonts w:cstheme="minorHAnsi"/>
                <w:color w:val="000000"/>
              </w:rPr>
            </w:pPr>
            <w:r w:rsidRPr="00900809">
              <w:rPr>
                <w:rFonts w:cstheme="minorHAnsi"/>
                <w:color w:val="000000"/>
              </w:rPr>
              <w:t> </w:t>
            </w:r>
          </w:p>
        </w:tc>
      </w:tr>
      <w:tr w:rsidR="00E577B6" w:rsidRPr="00C719F0" w14:paraId="0B97FBEA" w14:textId="77777777" w:rsidTr="00984218">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5EBF9D5"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08DC4AEE"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06334B2E"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78D7D875" w14:textId="77777777" w:rsidR="00E577B6" w:rsidRPr="00900809" w:rsidRDefault="00E577B6" w:rsidP="00984218">
            <w:pPr>
              <w:rPr>
                <w:rFonts w:cstheme="minorHAnsi"/>
                <w:color w:val="000000"/>
              </w:rPr>
            </w:pPr>
            <w:r w:rsidRPr="00900809">
              <w:rPr>
                <w:rFonts w:cstheme="minorHAnsi"/>
                <w:color w:val="000000"/>
              </w:rPr>
              <w:t> </w:t>
            </w:r>
          </w:p>
        </w:tc>
      </w:tr>
    </w:tbl>
    <w:p w14:paraId="60A7F9C7" w14:textId="77777777" w:rsidR="00E577B6" w:rsidRPr="00900809" w:rsidRDefault="00E577B6" w:rsidP="00E577B6">
      <w:pPr>
        <w:jc w:val="both"/>
        <w:rPr>
          <w:rFonts w:cstheme="minorHAnsi"/>
          <w:color w:val="000000" w:themeColor="text1"/>
        </w:rPr>
      </w:pPr>
    </w:p>
    <w:p w14:paraId="272622DB" w14:textId="77777777" w:rsidR="00E577B6" w:rsidRPr="00900809" w:rsidRDefault="00E577B6" w:rsidP="00E577B6">
      <w:pPr>
        <w:rPr>
          <w:rFonts w:cstheme="minorHAnsi"/>
          <w:i/>
          <w:iCs/>
        </w:rPr>
      </w:pPr>
    </w:p>
    <w:p w14:paraId="7D14040C" w14:textId="77777777" w:rsidR="00E577B6" w:rsidRPr="00900809" w:rsidRDefault="00E577B6" w:rsidP="003A4B84">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7A6B5A0B"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B7D62F1"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4499C54"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6FF2831"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5B5CC4D"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5BA2E473" w14:textId="77777777" w:rsidTr="00984218">
        <w:trPr>
          <w:trHeight w:val="2380"/>
        </w:trPr>
        <w:tc>
          <w:tcPr>
            <w:tcW w:w="2020" w:type="dxa"/>
            <w:tcBorders>
              <w:top w:val="nil"/>
              <w:left w:val="single" w:sz="4" w:space="0" w:color="auto"/>
              <w:bottom w:val="nil"/>
              <w:right w:val="single" w:sz="4" w:space="0" w:color="auto"/>
            </w:tcBorders>
            <w:shd w:val="clear" w:color="000000" w:fill="F2F2F2"/>
            <w:vAlign w:val="center"/>
          </w:tcPr>
          <w:p w14:paraId="036A616B" w14:textId="77777777" w:rsidR="00E577B6" w:rsidRPr="00900809" w:rsidRDefault="00E577B6" w:rsidP="00984218">
            <w:pPr>
              <w:rPr>
                <w:rFonts w:cstheme="minorHAnsi"/>
                <w:color w:val="000000"/>
              </w:rPr>
            </w:pPr>
            <w:r w:rsidRPr="00900809">
              <w:rPr>
                <w:rFonts w:cstheme="minorHAnsi"/>
                <w:color w:val="000000"/>
                <w:sz w:val="22"/>
                <w:szCs w:val="22"/>
              </w:rPr>
              <w:t>Financial / Resources</w:t>
            </w:r>
          </w:p>
        </w:tc>
        <w:tc>
          <w:tcPr>
            <w:tcW w:w="2020" w:type="dxa"/>
            <w:tcBorders>
              <w:top w:val="nil"/>
              <w:left w:val="nil"/>
              <w:bottom w:val="nil"/>
              <w:right w:val="single" w:sz="4" w:space="0" w:color="auto"/>
            </w:tcBorders>
            <w:shd w:val="clear" w:color="000000" w:fill="F2F2F2"/>
            <w:vAlign w:val="center"/>
          </w:tcPr>
          <w:p w14:paraId="2327FE72" w14:textId="77777777" w:rsidR="00E577B6" w:rsidRPr="00900809" w:rsidRDefault="00E577B6" w:rsidP="00984218">
            <w:pPr>
              <w:rPr>
                <w:rFonts w:cstheme="minorHAnsi"/>
                <w:color w:val="000000"/>
              </w:rPr>
            </w:pPr>
          </w:p>
          <w:p w14:paraId="50591436" w14:textId="77777777" w:rsidR="00E577B6" w:rsidRPr="00900809" w:rsidRDefault="00E577B6" w:rsidP="00984218">
            <w:pPr>
              <w:rPr>
                <w:rFonts w:cstheme="minorHAnsi"/>
              </w:rPr>
            </w:pPr>
            <w:r w:rsidRPr="00900809">
              <w:rPr>
                <w:rFonts w:cstheme="minorHAnsi"/>
              </w:rPr>
              <w:t xml:space="preserve">Limited resources to carry out the work of the division </w:t>
            </w:r>
          </w:p>
        </w:tc>
        <w:tc>
          <w:tcPr>
            <w:tcW w:w="2020" w:type="dxa"/>
            <w:tcBorders>
              <w:top w:val="nil"/>
              <w:left w:val="nil"/>
              <w:bottom w:val="nil"/>
              <w:right w:val="single" w:sz="4" w:space="0" w:color="auto"/>
            </w:tcBorders>
            <w:shd w:val="clear" w:color="000000" w:fill="F2F2F2"/>
            <w:vAlign w:val="center"/>
          </w:tcPr>
          <w:p w14:paraId="04692952" w14:textId="77777777" w:rsidR="00E577B6" w:rsidRPr="00900809" w:rsidRDefault="00E577B6" w:rsidP="00984218">
            <w:pPr>
              <w:rPr>
                <w:rFonts w:cstheme="minorHAnsi"/>
                <w:color w:val="000000"/>
              </w:rPr>
            </w:pPr>
            <w:r w:rsidRPr="00900809">
              <w:rPr>
                <w:rFonts w:cstheme="minorHAnsi"/>
                <w:color w:val="000000"/>
              </w:rPr>
              <w:t xml:space="preserve">Low </w:t>
            </w:r>
          </w:p>
        </w:tc>
        <w:tc>
          <w:tcPr>
            <w:tcW w:w="2500" w:type="dxa"/>
            <w:tcBorders>
              <w:top w:val="nil"/>
              <w:left w:val="single" w:sz="4" w:space="0" w:color="auto"/>
              <w:bottom w:val="nil"/>
              <w:right w:val="single" w:sz="4" w:space="0" w:color="auto"/>
            </w:tcBorders>
            <w:shd w:val="clear" w:color="000000" w:fill="F2F2F2"/>
            <w:vAlign w:val="center"/>
          </w:tcPr>
          <w:p w14:paraId="5162F020" w14:textId="77777777" w:rsidR="00E577B6" w:rsidRPr="00900809" w:rsidRDefault="00E577B6" w:rsidP="00984218">
            <w:pPr>
              <w:rPr>
                <w:rFonts w:cstheme="minorHAnsi"/>
                <w:color w:val="000000"/>
              </w:rPr>
            </w:pPr>
            <w:r w:rsidRPr="00900809">
              <w:rPr>
                <w:rFonts w:cstheme="minorHAnsi"/>
                <w:color w:val="000000"/>
              </w:rPr>
              <w:t xml:space="preserve">Adequate allocation of resources in 2024 and onward. </w:t>
            </w:r>
          </w:p>
        </w:tc>
      </w:tr>
      <w:tr w:rsidR="00E577B6" w:rsidRPr="00C719F0" w14:paraId="25A53D8A" w14:textId="77777777" w:rsidTr="00984218">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322EE0A"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3E12BC71"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6FD4077A"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342FB7A6" w14:textId="77777777" w:rsidR="00E577B6" w:rsidRPr="00900809" w:rsidRDefault="00E577B6" w:rsidP="00984218">
            <w:pPr>
              <w:rPr>
                <w:rFonts w:cstheme="minorHAnsi"/>
                <w:color w:val="000000"/>
              </w:rPr>
            </w:pPr>
            <w:r w:rsidRPr="00900809">
              <w:rPr>
                <w:rFonts w:cstheme="minorHAnsi"/>
                <w:color w:val="000000"/>
              </w:rPr>
              <w:t> </w:t>
            </w:r>
          </w:p>
        </w:tc>
      </w:tr>
    </w:tbl>
    <w:p w14:paraId="4F368FA1" w14:textId="77777777" w:rsidR="00E577B6" w:rsidRPr="00900809" w:rsidRDefault="00E577B6" w:rsidP="00E577B6">
      <w:pPr>
        <w:jc w:val="both"/>
        <w:rPr>
          <w:rFonts w:cstheme="minorHAnsi"/>
          <w:color w:val="000000" w:themeColor="text1"/>
        </w:rPr>
      </w:pPr>
    </w:p>
    <w:p w14:paraId="1ECE4409" w14:textId="77777777" w:rsidR="00E577B6" w:rsidRPr="003A4B84" w:rsidRDefault="00E577B6" w:rsidP="003A4B84">
      <w:pPr>
        <w:spacing w:after="120"/>
        <w:rPr>
          <w:rFonts w:cstheme="minorHAnsi"/>
          <w:b/>
          <w:bCs/>
        </w:rPr>
      </w:pPr>
      <w:r w:rsidRPr="003A4B84">
        <w:rPr>
          <w:rFonts w:cstheme="minorHAnsi"/>
          <w:b/>
          <w:bCs/>
        </w:rPr>
        <w:t>2025 Statement of expected results and risk analysis</w:t>
      </w:r>
    </w:p>
    <w:p w14:paraId="3B3899C8" w14:textId="77777777" w:rsidR="00E577B6" w:rsidRPr="003A4B84" w:rsidRDefault="00E577B6" w:rsidP="003A4B84">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464726B3"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D49F20E"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8D7B4FD"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7D5AD8CD" w14:textId="77777777" w:rsidTr="00984218">
        <w:trPr>
          <w:trHeight w:val="1600"/>
        </w:trPr>
        <w:tc>
          <w:tcPr>
            <w:tcW w:w="4180" w:type="dxa"/>
            <w:tcBorders>
              <w:top w:val="nil"/>
              <w:left w:val="single" w:sz="4" w:space="0" w:color="auto"/>
              <w:bottom w:val="nil"/>
              <w:right w:val="single" w:sz="4" w:space="0" w:color="auto"/>
            </w:tcBorders>
            <w:shd w:val="clear" w:color="000000" w:fill="F2F2F2"/>
            <w:hideMark/>
          </w:tcPr>
          <w:p w14:paraId="32A4843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Increased access to ITU communication products and services </w:t>
            </w:r>
          </w:p>
        </w:tc>
        <w:tc>
          <w:tcPr>
            <w:tcW w:w="4180" w:type="dxa"/>
            <w:tcBorders>
              <w:top w:val="nil"/>
              <w:left w:val="nil"/>
              <w:bottom w:val="nil"/>
              <w:right w:val="single" w:sz="4" w:space="0" w:color="auto"/>
            </w:tcBorders>
            <w:shd w:val="clear" w:color="000000" w:fill="F2F2F2"/>
            <w:vAlign w:val="center"/>
            <w:hideMark/>
          </w:tcPr>
          <w:p w14:paraId="6C71B827" w14:textId="480E9C31" w:rsidR="00E577B6" w:rsidRPr="00900809" w:rsidRDefault="00E577B6" w:rsidP="00984218">
            <w:pPr>
              <w:rPr>
                <w:rFonts w:cstheme="minorHAnsi"/>
                <w:color w:val="000000"/>
                <w:sz w:val="22"/>
                <w:szCs w:val="22"/>
              </w:rPr>
            </w:pPr>
            <w:r w:rsidRPr="00900809">
              <w:rPr>
                <w:rFonts w:cstheme="minorHAnsi"/>
                <w:color w:val="000000"/>
                <w:sz w:val="22"/>
                <w:szCs w:val="22"/>
              </w:rPr>
              <w:t>Number of communication products</w:t>
            </w:r>
            <w:r w:rsidR="003A4B84">
              <w:rPr>
                <w:rFonts w:cstheme="minorHAnsi"/>
                <w:color w:val="000000"/>
                <w:sz w:val="22"/>
                <w:szCs w:val="22"/>
              </w:rPr>
              <w:t xml:space="preserve"> </w:t>
            </w:r>
            <w:r w:rsidRPr="00900809">
              <w:rPr>
                <w:rFonts w:cstheme="minorHAnsi"/>
                <w:color w:val="000000"/>
                <w:sz w:val="22"/>
                <w:szCs w:val="22"/>
              </w:rPr>
              <w:t xml:space="preserve">published </w:t>
            </w:r>
          </w:p>
          <w:p w14:paraId="61B29F8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Number of views </w:t>
            </w:r>
          </w:p>
          <w:p w14:paraId="1C9E3B6F" w14:textId="77777777" w:rsidR="00E577B6" w:rsidRPr="00900809" w:rsidRDefault="00E577B6" w:rsidP="00984218">
            <w:pPr>
              <w:rPr>
                <w:rFonts w:cstheme="minorHAnsi"/>
                <w:color w:val="000000"/>
                <w:sz w:val="22"/>
                <w:szCs w:val="22"/>
              </w:rPr>
            </w:pPr>
          </w:p>
        </w:tc>
      </w:tr>
      <w:tr w:rsidR="00E577B6" w:rsidRPr="00C719F0" w14:paraId="7444C19C" w14:textId="77777777" w:rsidTr="00984218">
        <w:trPr>
          <w:trHeight w:val="16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13C3B9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auto" w:fill="auto"/>
            <w:vAlign w:val="center"/>
            <w:hideMark/>
          </w:tcPr>
          <w:p w14:paraId="1EC7DBB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0CC47E7A" w14:textId="77777777" w:rsidR="00E577B6" w:rsidRPr="00900809" w:rsidRDefault="00E577B6" w:rsidP="003A4B84">
      <w:pPr>
        <w:spacing w:after="120"/>
        <w:rPr>
          <w:rFonts w:cstheme="minorHAnsi"/>
          <w:i/>
          <w:iCs/>
          <w:sz w:val="22"/>
          <w:szCs w:val="22"/>
        </w:rPr>
      </w:pPr>
    </w:p>
    <w:p w14:paraId="6934CB16" w14:textId="77777777" w:rsidR="00E577B6" w:rsidRPr="00900809" w:rsidRDefault="00E577B6" w:rsidP="003A4B84">
      <w:pPr>
        <w:spacing w:after="120"/>
        <w:rPr>
          <w:rFonts w:cstheme="minorHAnsi"/>
          <w:i/>
          <w:iCs/>
        </w:rPr>
      </w:pPr>
      <w:r w:rsidRPr="00900809">
        <w:rPr>
          <w:rFonts w:cstheme="minorHAnsi"/>
          <w:i/>
          <w:iCs/>
        </w:rPr>
        <w:t>2025 Threat and risk assessment</w:t>
      </w:r>
    </w:p>
    <w:tbl>
      <w:tblPr>
        <w:tblW w:w="8660" w:type="dxa"/>
        <w:tblLook w:val="04A0" w:firstRow="1" w:lastRow="0" w:firstColumn="1" w:lastColumn="0" w:noHBand="0" w:noVBand="1"/>
      </w:tblPr>
      <w:tblGrid>
        <w:gridCol w:w="1540"/>
        <w:gridCol w:w="2020"/>
        <w:gridCol w:w="1540"/>
        <w:gridCol w:w="1540"/>
        <w:gridCol w:w="2020"/>
      </w:tblGrid>
      <w:tr w:rsidR="00E577B6" w:rsidRPr="00C719F0" w14:paraId="7FF464DA" w14:textId="77777777" w:rsidTr="00984218">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FB73DB9"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3C7EC00"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7B59757"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C7BA831"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EF0337F"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Mitigation</w:t>
            </w:r>
          </w:p>
        </w:tc>
      </w:tr>
      <w:tr w:rsidR="00E577B6" w:rsidRPr="00C719F0" w14:paraId="1709F789" w14:textId="77777777" w:rsidTr="00984218">
        <w:trPr>
          <w:trHeight w:val="1600"/>
        </w:trPr>
        <w:tc>
          <w:tcPr>
            <w:tcW w:w="1540" w:type="dxa"/>
            <w:tcBorders>
              <w:top w:val="nil"/>
              <w:left w:val="single" w:sz="4" w:space="0" w:color="auto"/>
              <w:bottom w:val="nil"/>
              <w:right w:val="single" w:sz="4" w:space="0" w:color="auto"/>
            </w:tcBorders>
            <w:shd w:val="clear" w:color="000000" w:fill="F2F2F2"/>
            <w:hideMark/>
          </w:tcPr>
          <w:p w14:paraId="5DCDF79B" w14:textId="77777777" w:rsidR="00E577B6" w:rsidRPr="00900809" w:rsidRDefault="00E577B6" w:rsidP="00984218">
            <w:pPr>
              <w:rPr>
                <w:rFonts w:cstheme="minorHAnsi"/>
                <w:color w:val="000000"/>
                <w:sz w:val="22"/>
                <w:szCs w:val="22"/>
              </w:rPr>
            </w:pPr>
            <w:r w:rsidRPr="00900809">
              <w:rPr>
                <w:rFonts w:cstheme="minorHAnsi"/>
                <w:color w:val="000000"/>
                <w:sz w:val="22"/>
                <w:szCs w:val="22"/>
              </w:rPr>
              <w:t>Resources</w:t>
            </w:r>
          </w:p>
        </w:tc>
        <w:tc>
          <w:tcPr>
            <w:tcW w:w="2020" w:type="dxa"/>
            <w:tcBorders>
              <w:top w:val="nil"/>
              <w:left w:val="nil"/>
              <w:bottom w:val="nil"/>
              <w:right w:val="single" w:sz="4" w:space="0" w:color="auto"/>
            </w:tcBorders>
            <w:shd w:val="clear" w:color="000000" w:fill="F2F2F2"/>
            <w:hideMark/>
          </w:tcPr>
          <w:p w14:paraId="41A0CB40"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50A23D33"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single" w:sz="4" w:space="0" w:color="auto"/>
            </w:tcBorders>
            <w:shd w:val="clear" w:color="000000" w:fill="F2F2F2"/>
            <w:hideMark/>
          </w:tcPr>
          <w:p w14:paraId="7B12BD64"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nil"/>
              <w:bottom w:val="nil"/>
              <w:right w:val="single" w:sz="4" w:space="0" w:color="auto"/>
            </w:tcBorders>
            <w:shd w:val="clear" w:color="000000" w:fill="F2F2F2"/>
            <w:hideMark/>
          </w:tcPr>
          <w:p w14:paraId="18F8ACCD"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level of resources allocated to various steps of the processes</w:t>
            </w:r>
          </w:p>
        </w:tc>
      </w:tr>
      <w:tr w:rsidR="00E577B6" w:rsidRPr="00C719F0" w14:paraId="21A78F4F" w14:textId="77777777" w:rsidTr="00984218">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746A0C0C" w14:textId="77777777" w:rsidR="00E577B6" w:rsidRPr="00900809" w:rsidRDefault="00E577B6" w:rsidP="00984218">
            <w:pPr>
              <w:rPr>
                <w:rFonts w:cstheme="minorHAnsi"/>
                <w:color w:val="000000"/>
              </w:rPr>
            </w:pPr>
            <w:r w:rsidRPr="00900809">
              <w:rPr>
                <w:rFonts w:cstheme="minorHAnsi"/>
                <w:color w:val="000000"/>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235D1AED" w14:textId="77777777" w:rsidR="00E577B6" w:rsidRPr="00900809" w:rsidRDefault="00E577B6" w:rsidP="00984218">
            <w:pPr>
              <w:rPr>
                <w:rFonts w:cstheme="minorHAnsi"/>
                <w:color w:val="000000"/>
              </w:rPr>
            </w:pPr>
            <w:r w:rsidRPr="00900809">
              <w:rPr>
                <w:rFonts w:cstheme="minorHAnsi"/>
                <w:color w:val="000000"/>
              </w:rPr>
              <w:t>Delays in processing satellite network filings that would lead to reduction in cost recovery revenue</w:t>
            </w:r>
          </w:p>
        </w:tc>
        <w:tc>
          <w:tcPr>
            <w:tcW w:w="1540" w:type="dxa"/>
            <w:tcBorders>
              <w:top w:val="nil"/>
              <w:left w:val="nil"/>
              <w:bottom w:val="single" w:sz="4" w:space="0" w:color="auto"/>
              <w:right w:val="single" w:sz="4" w:space="0" w:color="auto"/>
            </w:tcBorders>
            <w:shd w:val="clear" w:color="000000" w:fill="FFFFFF"/>
            <w:hideMark/>
          </w:tcPr>
          <w:p w14:paraId="45DEC599" w14:textId="77777777" w:rsidR="00E577B6" w:rsidRPr="00900809" w:rsidRDefault="00E577B6" w:rsidP="00984218">
            <w:pPr>
              <w:rPr>
                <w:rFonts w:cstheme="minorHAnsi"/>
                <w:color w:val="000000"/>
              </w:rPr>
            </w:pPr>
            <w:r w:rsidRPr="00900809">
              <w:rPr>
                <w:rFonts w:cstheme="minorHAnsi"/>
                <w:color w:val="000000"/>
              </w:rPr>
              <w:t>High</w:t>
            </w:r>
          </w:p>
        </w:tc>
        <w:tc>
          <w:tcPr>
            <w:tcW w:w="1540" w:type="dxa"/>
            <w:tcBorders>
              <w:top w:val="nil"/>
              <w:left w:val="nil"/>
              <w:bottom w:val="single" w:sz="4" w:space="0" w:color="auto"/>
              <w:right w:val="single" w:sz="4" w:space="0" w:color="auto"/>
            </w:tcBorders>
            <w:shd w:val="clear" w:color="000000" w:fill="FFFFFF"/>
            <w:hideMark/>
          </w:tcPr>
          <w:p w14:paraId="0E4F4DB6" w14:textId="77777777" w:rsidR="00E577B6" w:rsidRPr="00900809" w:rsidRDefault="00E577B6" w:rsidP="00984218">
            <w:pPr>
              <w:rPr>
                <w:rFonts w:cstheme="minorHAnsi"/>
                <w:color w:val="000000"/>
              </w:rPr>
            </w:pPr>
            <w:r w:rsidRPr="00900809">
              <w:rPr>
                <w:rFonts w:cstheme="minorHAnsi"/>
                <w:color w:val="000000"/>
              </w:rPr>
              <w:t>Low</w:t>
            </w:r>
          </w:p>
        </w:tc>
        <w:tc>
          <w:tcPr>
            <w:tcW w:w="2020" w:type="dxa"/>
            <w:tcBorders>
              <w:top w:val="nil"/>
              <w:left w:val="nil"/>
              <w:bottom w:val="single" w:sz="4" w:space="0" w:color="auto"/>
              <w:right w:val="single" w:sz="4" w:space="0" w:color="auto"/>
            </w:tcBorders>
            <w:shd w:val="clear" w:color="auto" w:fill="auto"/>
            <w:hideMark/>
          </w:tcPr>
          <w:p w14:paraId="1364EB67"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level of resources allocated to various steps of the processes</w:t>
            </w:r>
          </w:p>
        </w:tc>
      </w:tr>
    </w:tbl>
    <w:p w14:paraId="343188B7" w14:textId="77777777" w:rsidR="00E577B6" w:rsidRPr="00900809" w:rsidRDefault="00E577B6" w:rsidP="00E577B6">
      <w:pPr>
        <w:rPr>
          <w:rFonts w:cstheme="minorHAnsi"/>
          <w:color w:val="002060"/>
        </w:rPr>
      </w:pPr>
    </w:p>
    <w:tbl>
      <w:tblPr>
        <w:tblW w:w="8660" w:type="dxa"/>
        <w:tblLook w:val="04A0" w:firstRow="1" w:lastRow="0" w:firstColumn="1" w:lastColumn="0" w:noHBand="0" w:noVBand="1"/>
      </w:tblPr>
      <w:tblGrid>
        <w:gridCol w:w="1540"/>
        <w:gridCol w:w="2020"/>
        <w:gridCol w:w="1540"/>
        <w:gridCol w:w="1540"/>
        <w:gridCol w:w="2020"/>
      </w:tblGrid>
      <w:tr w:rsidR="00E577B6" w:rsidRPr="00C719F0" w14:paraId="5ACC2385" w14:textId="77777777" w:rsidTr="00984218">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B56A51A"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608C15D"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48EF14C8"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6FD0A36"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47D6D06"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Mitigation</w:t>
            </w:r>
          </w:p>
        </w:tc>
      </w:tr>
      <w:tr w:rsidR="00E577B6" w:rsidRPr="00C719F0" w14:paraId="6261AF3B" w14:textId="77777777" w:rsidTr="00984218">
        <w:trPr>
          <w:trHeight w:val="1600"/>
        </w:trPr>
        <w:tc>
          <w:tcPr>
            <w:tcW w:w="1540" w:type="dxa"/>
            <w:tcBorders>
              <w:top w:val="nil"/>
              <w:left w:val="single" w:sz="4" w:space="0" w:color="auto"/>
              <w:bottom w:val="nil"/>
              <w:right w:val="single" w:sz="4" w:space="0" w:color="auto"/>
            </w:tcBorders>
            <w:shd w:val="clear" w:color="000000" w:fill="F2F2F2"/>
            <w:hideMark/>
          </w:tcPr>
          <w:p w14:paraId="647B82D3" w14:textId="77777777" w:rsidR="00E577B6" w:rsidRPr="00900809" w:rsidRDefault="00E577B6" w:rsidP="00984218">
            <w:pPr>
              <w:rPr>
                <w:rFonts w:cstheme="minorHAnsi"/>
                <w:color w:val="000000"/>
                <w:sz w:val="22"/>
                <w:szCs w:val="22"/>
              </w:rPr>
            </w:pPr>
            <w:r w:rsidRPr="00900809">
              <w:rPr>
                <w:rFonts w:cstheme="minorHAnsi"/>
                <w:color w:val="000000"/>
                <w:sz w:val="22"/>
                <w:szCs w:val="22"/>
              </w:rPr>
              <w:t>Resources</w:t>
            </w:r>
          </w:p>
        </w:tc>
        <w:tc>
          <w:tcPr>
            <w:tcW w:w="2020" w:type="dxa"/>
            <w:tcBorders>
              <w:top w:val="nil"/>
              <w:left w:val="nil"/>
              <w:bottom w:val="nil"/>
              <w:right w:val="single" w:sz="4" w:space="0" w:color="auto"/>
            </w:tcBorders>
            <w:shd w:val="clear" w:color="000000" w:fill="F2F2F2"/>
            <w:hideMark/>
          </w:tcPr>
          <w:p w14:paraId="7156CCDD"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29FE2FED"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single" w:sz="4" w:space="0" w:color="auto"/>
            </w:tcBorders>
            <w:shd w:val="clear" w:color="000000" w:fill="F2F2F2"/>
            <w:hideMark/>
          </w:tcPr>
          <w:p w14:paraId="17815178"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nil"/>
              <w:bottom w:val="nil"/>
              <w:right w:val="single" w:sz="4" w:space="0" w:color="auto"/>
            </w:tcBorders>
            <w:shd w:val="clear" w:color="000000" w:fill="F2F2F2"/>
            <w:hideMark/>
          </w:tcPr>
          <w:p w14:paraId="571F2F2D"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level of resources allocated to various steps of the processes</w:t>
            </w:r>
          </w:p>
        </w:tc>
      </w:tr>
      <w:tr w:rsidR="00E577B6" w:rsidRPr="00C719F0" w14:paraId="48C44846" w14:textId="77777777" w:rsidTr="00984218">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588C5B20" w14:textId="77777777" w:rsidR="00E577B6" w:rsidRPr="00900809" w:rsidRDefault="00E577B6" w:rsidP="00984218">
            <w:pPr>
              <w:rPr>
                <w:rFonts w:cstheme="minorHAnsi"/>
                <w:color w:val="000000"/>
              </w:rPr>
            </w:pPr>
            <w:r w:rsidRPr="00900809">
              <w:rPr>
                <w:rFonts w:cstheme="minorHAnsi"/>
                <w:color w:val="000000"/>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1B90BBA9" w14:textId="77777777" w:rsidR="00E577B6" w:rsidRPr="00900809" w:rsidRDefault="00E577B6" w:rsidP="00984218">
            <w:pPr>
              <w:rPr>
                <w:rFonts w:cstheme="minorHAnsi"/>
                <w:color w:val="000000"/>
              </w:rPr>
            </w:pPr>
            <w:r w:rsidRPr="00900809">
              <w:rPr>
                <w:rFonts w:cstheme="minorHAnsi"/>
                <w:color w:val="000000"/>
              </w:rPr>
              <w:t xml:space="preserve">Limited financial resources </w:t>
            </w:r>
          </w:p>
        </w:tc>
        <w:tc>
          <w:tcPr>
            <w:tcW w:w="1540" w:type="dxa"/>
            <w:tcBorders>
              <w:top w:val="nil"/>
              <w:left w:val="nil"/>
              <w:bottom w:val="single" w:sz="4" w:space="0" w:color="auto"/>
              <w:right w:val="single" w:sz="4" w:space="0" w:color="auto"/>
            </w:tcBorders>
            <w:shd w:val="clear" w:color="000000" w:fill="FFFFFF"/>
            <w:hideMark/>
          </w:tcPr>
          <w:p w14:paraId="1A7BFE7D" w14:textId="77777777" w:rsidR="00E577B6" w:rsidRPr="00900809" w:rsidRDefault="00E577B6" w:rsidP="00984218">
            <w:pPr>
              <w:rPr>
                <w:rFonts w:cstheme="minorHAnsi"/>
                <w:color w:val="000000"/>
              </w:rPr>
            </w:pPr>
            <w:r w:rsidRPr="00900809">
              <w:rPr>
                <w:rFonts w:cstheme="minorHAnsi"/>
                <w:color w:val="000000"/>
              </w:rPr>
              <w:t>High</w:t>
            </w:r>
          </w:p>
        </w:tc>
        <w:tc>
          <w:tcPr>
            <w:tcW w:w="1540" w:type="dxa"/>
            <w:tcBorders>
              <w:top w:val="nil"/>
              <w:left w:val="nil"/>
              <w:bottom w:val="single" w:sz="4" w:space="0" w:color="auto"/>
              <w:right w:val="single" w:sz="4" w:space="0" w:color="auto"/>
            </w:tcBorders>
            <w:shd w:val="clear" w:color="000000" w:fill="FFFFFF"/>
            <w:hideMark/>
          </w:tcPr>
          <w:p w14:paraId="21DECED0" w14:textId="77777777" w:rsidR="00E577B6" w:rsidRPr="00900809" w:rsidRDefault="00E577B6" w:rsidP="00984218">
            <w:pPr>
              <w:rPr>
                <w:rFonts w:cstheme="minorHAnsi"/>
                <w:color w:val="000000"/>
              </w:rPr>
            </w:pPr>
            <w:r w:rsidRPr="00900809">
              <w:rPr>
                <w:rFonts w:cstheme="minorHAnsi"/>
                <w:color w:val="000000"/>
              </w:rPr>
              <w:t>Low</w:t>
            </w:r>
          </w:p>
        </w:tc>
        <w:tc>
          <w:tcPr>
            <w:tcW w:w="2020" w:type="dxa"/>
            <w:tcBorders>
              <w:top w:val="nil"/>
              <w:left w:val="nil"/>
              <w:bottom w:val="single" w:sz="4" w:space="0" w:color="auto"/>
              <w:right w:val="single" w:sz="4" w:space="0" w:color="auto"/>
            </w:tcBorders>
            <w:shd w:val="clear" w:color="auto" w:fill="auto"/>
            <w:hideMark/>
          </w:tcPr>
          <w:p w14:paraId="7BB0CD6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Appropriate level of resources allocated </w:t>
            </w:r>
          </w:p>
        </w:tc>
      </w:tr>
    </w:tbl>
    <w:p w14:paraId="2D158244" w14:textId="77777777" w:rsidR="00E577B6" w:rsidRPr="003A4B84" w:rsidRDefault="00E577B6" w:rsidP="003A4B84">
      <w:pPr>
        <w:keepNext/>
        <w:spacing w:after="120"/>
        <w:rPr>
          <w:rFonts w:cstheme="minorHAnsi"/>
          <w:b/>
          <w:bCs/>
        </w:rPr>
      </w:pPr>
      <w:r w:rsidRPr="003A4B84">
        <w:rPr>
          <w:rFonts w:cstheme="minorHAnsi"/>
          <w:b/>
          <w:bCs/>
        </w:rPr>
        <w:t>2025-2028 human resources allocation</w:t>
      </w:r>
    </w:p>
    <w:p w14:paraId="2326F6AE" w14:textId="77777777" w:rsidR="00E577B6" w:rsidRPr="003A4B84" w:rsidRDefault="00E577B6" w:rsidP="003A4B84">
      <w:pPr>
        <w:keepNext/>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583D6462"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1579FCB"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999E824"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06B8C29"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8ECEDFE"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472EEBB"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3833667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640E562"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42ACBC0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nil"/>
              <w:bottom w:val="nil"/>
              <w:right w:val="single" w:sz="4" w:space="0" w:color="auto"/>
            </w:tcBorders>
            <w:shd w:val="clear" w:color="000000" w:fill="F2F2F2"/>
            <w:vAlign w:val="center"/>
            <w:hideMark/>
          </w:tcPr>
          <w:p w14:paraId="77B5B00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102E0C4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519ABC3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r>
      <w:tr w:rsidR="00E577B6" w:rsidRPr="00C719F0" w14:paraId="71E2AD2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6EDDC70"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0E2E70E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4.9</w:t>
            </w:r>
          </w:p>
        </w:tc>
        <w:tc>
          <w:tcPr>
            <w:tcW w:w="1300" w:type="dxa"/>
            <w:tcBorders>
              <w:top w:val="nil"/>
              <w:left w:val="nil"/>
              <w:bottom w:val="nil"/>
              <w:right w:val="single" w:sz="4" w:space="0" w:color="auto"/>
            </w:tcBorders>
            <w:shd w:val="clear" w:color="000000" w:fill="FFFFFF"/>
            <w:vAlign w:val="center"/>
            <w:hideMark/>
          </w:tcPr>
          <w:p w14:paraId="26AF35C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2AAFBD0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32F4BC2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w:t>
            </w:r>
          </w:p>
        </w:tc>
      </w:tr>
      <w:tr w:rsidR="00E577B6" w:rsidRPr="00C719F0" w14:paraId="0A97470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019CFF1"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194B267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nil"/>
              <w:bottom w:val="nil"/>
              <w:right w:val="single" w:sz="4" w:space="0" w:color="auto"/>
            </w:tcBorders>
            <w:shd w:val="clear" w:color="000000" w:fill="F2F2F2"/>
            <w:vAlign w:val="center"/>
            <w:hideMark/>
          </w:tcPr>
          <w:p w14:paraId="731096B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5E73271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02AEE51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r>
      <w:tr w:rsidR="00E577B6" w:rsidRPr="00C719F0" w14:paraId="3287BFB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88C7657"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6FA4CB2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nil"/>
              <w:bottom w:val="nil"/>
              <w:right w:val="single" w:sz="4" w:space="0" w:color="auto"/>
            </w:tcBorders>
            <w:shd w:val="clear" w:color="000000" w:fill="FFFFFF"/>
            <w:vAlign w:val="center"/>
            <w:hideMark/>
          </w:tcPr>
          <w:p w14:paraId="2013574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15.1</w:t>
            </w:r>
          </w:p>
        </w:tc>
        <w:tc>
          <w:tcPr>
            <w:tcW w:w="1300" w:type="dxa"/>
            <w:tcBorders>
              <w:top w:val="nil"/>
              <w:left w:val="single" w:sz="4" w:space="0" w:color="auto"/>
              <w:bottom w:val="nil"/>
              <w:right w:val="single" w:sz="4" w:space="0" w:color="auto"/>
            </w:tcBorders>
            <w:shd w:val="clear" w:color="000000" w:fill="FFFFFF"/>
            <w:vAlign w:val="center"/>
            <w:hideMark/>
          </w:tcPr>
          <w:p w14:paraId="21077DF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14.9</w:t>
            </w:r>
          </w:p>
        </w:tc>
        <w:tc>
          <w:tcPr>
            <w:tcW w:w="1300" w:type="dxa"/>
            <w:tcBorders>
              <w:top w:val="nil"/>
              <w:left w:val="single" w:sz="4" w:space="0" w:color="auto"/>
              <w:bottom w:val="nil"/>
              <w:right w:val="single" w:sz="4" w:space="0" w:color="auto"/>
            </w:tcBorders>
            <w:shd w:val="clear" w:color="000000" w:fill="FFFFFF"/>
            <w:vAlign w:val="center"/>
            <w:hideMark/>
          </w:tcPr>
          <w:p w14:paraId="3778DB7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15.1</w:t>
            </w:r>
          </w:p>
        </w:tc>
      </w:tr>
      <w:tr w:rsidR="00E577B6" w:rsidRPr="00C719F0" w14:paraId="26CD075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CD3A442"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7E512F5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13.6</w:t>
            </w:r>
          </w:p>
        </w:tc>
        <w:tc>
          <w:tcPr>
            <w:tcW w:w="1300" w:type="dxa"/>
            <w:tcBorders>
              <w:top w:val="nil"/>
              <w:left w:val="nil"/>
              <w:bottom w:val="nil"/>
              <w:right w:val="single" w:sz="4" w:space="0" w:color="auto"/>
            </w:tcBorders>
            <w:shd w:val="clear" w:color="000000" w:fill="F2F2F2"/>
            <w:vAlign w:val="center"/>
            <w:hideMark/>
          </w:tcPr>
          <w:p w14:paraId="0B924C1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15.0</w:t>
            </w:r>
          </w:p>
        </w:tc>
        <w:tc>
          <w:tcPr>
            <w:tcW w:w="1300" w:type="dxa"/>
            <w:tcBorders>
              <w:top w:val="nil"/>
              <w:left w:val="single" w:sz="4" w:space="0" w:color="auto"/>
              <w:bottom w:val="nil"/>
              <w:right w:val="single" w:sz="4" w:space="0" w:color="auto"/>
            </w:tcBorders>
            <w:shd w:val="clear" w:color="000000" w:fill="F2F2F2"/>
            <w:vAlign w:val="center"/>
            <w:hideMark/>
          </w:tcPr>
          <w:p w14:paraId="067DD16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15.0</w:t>
            </w:r>
          </w:p>
        </w:tc>
        <w:tc>
          <w:tcPr>
            <w:tcW w:w="1300" w:type="dxa"/>
            <w:tcBorders>
              <w:top w:val="nil"/>
              <w:left w:val="single" w:sz="4" w:space="0" w:color="auto"/>
              <w:bottom w:val="nil"/>
              <w:right w:val="single" w:sz="4" w:space="0" w:color="auto"/>
            </w:tcBorders>
            <w:shd w:val="clear" w:color="000000" w:fill="F2F2F2"/>
            <w:vAlign w:val="center"/>
            <w:hideMark/>
          </w:tcPr>
          <w:p w14:paraId="23D7BF2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15.0</w:t>
            </w:r>
          </w:p>
        </w:tc>
      </w:tr>
      <w:tr w:rsidR="00E577B6" w:rsidRPr="00C719F0" w14:paraId="18351955"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2A096F0"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05CB3D5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19.2</w:t>
            </w:r>
          </w:p>
        </w:tc>
        <w:tc>
          <w:tcPr>
            <w:tcW w:w="1300" w:type="dxa"/>
            <w:tcBorders>
              <w:top w:val="nil"/>
              <w:left w:val="nil"/>
              <w:bottom w:val="nil"/>
              <w:right w:val="single" w:sz="4" w:space="0" w:color="auto"/>
            </w:tcBorders>
            <w:shd w:val="clear" w:color="000000" w:fill="FFFFFF"/>
            <w:vAlign w:val="center"/>
            <w:hideMark/>
          </w:tcPr>
          <w:p w14:paraId="60FD2FB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18.2</w:t>
            </w:r>
          </w:p>
        </w:tc>
        <w:tc>
          <w:tcPr>
            <w:tcW w:w="1300" w:type="dxa"/>
            <w:tcBorders>
              <w:top w:val="nil"/>
              <w:left w:val="single" w:sz="4" w:space="0" w:color="auto"/>
              <w:bottom w:val="nil"/>
              <w:right w:val="single" w:sz="4" w:space="0" w:color="auto"/>
            </w:tcBorders>
            <w:shd w:val="clear" w:color="000000" w:fill="FFFFFF"/>
            <w:vAlign w:val="center"/>
            <w:hideMark/>
          </w:tcPr>
          <w:p w14:paraId="6C1D262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18.2</w:t>
            </w:r>
          </w:p>
        </w:tc>
        <w:tc>
          <w:tcPr>
            <w:tcW w:w="1300" w:type="dxa"/>
            <w:tcBorders>
              <w:top w:val="nil"/>
              <w:left w:val="single" w:sz="4" w:space="0" w:color="auto"/>
              <w:bottom w:val="nil"/>
              <w:right w:val="single" w:sz="4" w:space="0" w:color="auto"/>
            </w:tcBorders>
            <w:shd w:val="clear" w:color="000000" w:fill="FFFFFF"/>
            <w:vAlign w:val="center"/>
            <w:hideMark/>
          </w:tcPr>
          <w:p w14:paraId="354E4EE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18.2</w:t>
            </w:r>
          </w:p>
        </w:tc>
      </w:tr>
      <w:tr w:rsidR="00E577B6" w:rsidRPr="00C719F0" w14:paraId="02DC57C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8199491"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18654B7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10.1</w:t>
            </w:r>
          </w:p>
        </w:tc>
        <w:tc>
          <w:tcPr>
            <w:tcW w:w="1300" w:type="dxa"/>
            <w:tcBorders>
              <w:top w:val="nil"/>
              <w:left w:val="nil"/>
              <w:bottom w:val="nil"/>
              <w:right w:val="single" w:sz="4" w:space="0" w:color="auto"/>
            </w:tcBorders>
            <w:shd w:val="clear" w:color="000000" w:fill="F2F2F2"/>
            <w:vAlign w:val="center"/>
            <w:hideMark/>
          </w:tcPr>
          <w:p w14:paraId="010D682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11.9</w:t>
            </w:r>
          </w:p>
        </w:tc>
        <w:tc>
          <w:tcPr>
            <w:tcW w:w="1300" w:type="dxa"/>
            <w:tcBorders>
              <w:top w:val="nil"/>
              <w:left w:val="single" w:sz="4" w:space="0" w:color="auto"/>
              <w:bottom w:val="nil"/>
              <w:right w:val="single" w:sz="4" w:space="0" w:color="auto"/>
            </w:tcBorders>
            <w:shd w:val="clear" w:color="000000" w:fill="F2F2F2"/>
            <w:vAlign w:val="center"/>
            <w:hideMark/>
          </w:tcPr>
          <w:p w14:paraId="7A60878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11.3</w:t>
            </w:r>
          </w:p>
        </w:tc>
        <w:tc>
          <w:tcPr>
            <w:tcW w:w="1300" w:type="dxa"/>
            <w:tcBorders>
              <w:top w:val="nil"/>
              <w:left w:val="single" w:sz="4" w:space="0" w:color="auto"/>
              <w:bottom w:val="nil"/>
              <w:right w:val="single" w:sz="4" w:space="0" w:color="auto"/>
            </w:tcBorders>
            <w:shd w:val="clear" w:color="000000" w:fill="F2F2F2"/>
            <w:vAlign w:val="center"/>
            <w:hideMark/>
          </w:tcPr>
          <w:p w14:paraId="643C92E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11.3</w:t>
            </w:r>
          </w:p>
        </w:tc>
      </w:tr>
      <w:tr w:rsidR="00E577B6" w:rsidRPr="00C719F0" w14:paraId="55B8EBC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A210992"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4079056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DD1F9D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B6AA5B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5652E9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5460DBA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2396551"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5EF0A73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nil"/>
              <w:bottom w:val="nil"/>
              <w:right w:val="single" w:sz="4" w:space="0" w:color="auto"/>
            </w:tcBorders>
            <w:shd w:val="clear" w:color="000000" w:fill="F2F2F2"/>
            <w:vAlign w:val="center"/>
            <w:hideMark/>
          </w:tcPr>
          <w:p w14:paraId="514C048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6C56B28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550C4FD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0.8</w:t>
            </w:r>
          </w:p>
        </w:tc>
      </w:tr>
      <w:tr w:rsidR="00E577B6" w:rsidRPr="00C719F0" w14:paraId="68742275"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2D8687F"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632D922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15.0</w:t>
            </w:r>
          </w:p>
        </w:tc>
        <w:tc>
          <w:tcPr>
            <w:tcW w:w="1300" w:type="dxa"/>
            <w:tcBorders>
              <w:top w:val="nil"/>
              <w:left w:val="nil"/>
              <w:bottom w:val="nil"/>
              <w:right w:val="single" w:sz="4" w:space="0" w:color="auto"/>
            </w:tcBorders>
            <w:shd w:val="clear" w:color="000000" w:fill="FFFFFF"/>
            <w:vAlign w:val="center"/>
            <w:hideMark/>
          </w:tcPr>
          <w:p w14:paraId="664C969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14.5</w:t>
            </w:r>
          </w:p>
        </w:tc>
        <w:tc>
          <w:tcPr>
            <w:tcW w:w="1300" w:type="dxa"/>
            <w:tcBorders>
              <w:top w:val="nil"/>
              <w:left w:val="single" w:sz="4" w:space="0" w:color="auto"/>
              <w:bottom w:val="nil"/>
              <w:right w:val="single" w:sz="4" w:space="0" w:color="auto"/>
            </w:tcBorders>
            <w:shd w:val="clear" w:color="000000" w:fill="FFFFFF"/>
            <w:vAlign w:val="center"/>
            <w:hideMark/>
          </w:tcPr>
          <w:p w14:paraId="233B0AE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14.5</w:t>
            </w:r>
          </w:p>
        </w:tc>
        <w:tc>
          <w:tcPr>
            <w:tcW w:w="1300" w:type="dxa"/>
            <w:tcBorders>
              <w:top w:val="nil"/>
              <w:left w:val="single" w:sz="4" w:space="0" w:color="auto"/>
              <w:bottom w:val="nil"/>
              <w:right w:val="single" w:sz="4" w:space="0" w:color="auto"/>
            </w:tcBorders>
            <w:shd w:val="clear" w:color="000000" w:fill="FFFFFF"/>
            <w:vAlign w:val="center"/>
            <w:hideMark/>
          </w:tcPr>
          <w:p w14:paraId="2B1F3D0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14.5</w:t>
            </w:r>
          </w:p>
        </w:tc>
      </w:tr>
      <w:tr w:rsidR="00E577B6" w:rsidRPr="00C719F0" w14:paraId="535DC06C"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A5ACD34"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187F108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18.5</w:t>
            </w:r>
          </w:p>
        </w:tc>
        <w:tc>
          <w:tcPr>
            <w:tcW w:w="1300" w:type="dxa"/>
            <w:tcBorders>
              <w:top w:val="nil"/>
              <w:left w:val="nil"/>
              <w:bottom w:val="nil"/>
              <w:right w:val="single" w:sz="4" w:space="0" w:color="auto"/>
            </w:tcBorders>
            <w:shd w:val="clear" w:color="000000" w:fill="F2F2F2"/>
            <w:vAlign w:val="center"/>
            <w:hideMark/>
          </w:tcPr>
          <w:p w14:paraId="5DAA775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19.6</w:t>
            </w:r>
          </w:p>
        </w:tc>
        <w:tc>
          <w:tcPr>
            <w:tcW w:w="1300" w:type="dxa"/>
            <w:tcBorders>
              <w:top w:val="nil"/>
              <w:left w:val="single" w:sz="4" w:space="0" w:color="auto"/>
              <w:bottom w:val="nil"/>
              <w:right w:val="single" w:sz="4" w:space="0" w:color="auto"/>
            </w:tcBorders>
            <w:shd w:val="clear" w:color="000000" w:fill="F2F2F2"/>
            <w:vAlign w:val="center"/>
            <w:hideMark/>
          </w:tcPr>
          <w:p w14:paraId="6FB226F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19.7</w:t>
            </w:r>
          </w:p>
        </w:tc>
        <w:tc>
          <w:tcPr>
            <w:tcW w:w="1300" w:type="dxa"/>
            <w:tcBorders>
              <w:top w:val="nil"/>
              <w:left w:val="single" w:sz="4" w:space="0" w:color="auto"/>
              <w:bottom w:val="nil"/>
              <w:right w:val="single" w:sz="4" w:space="0" w:color="auto"/>
            </w:tcBorders>
            <w:shd w:val="clear" w:color="000000" w:fill="F2F2F2"/>
            <w:vAlign w:val="center"/>
            <w:hideMark/>
          </w:tcPr>
          <w:p w14:paraId="208CC49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19.7</w:t>
            </w:r>
          </w:p>
        </w:tc>
      </w:tr>
      <w:tr w:rsidR="00E577B6" w:rsidRPr="00C719F0" w14:paraId="72B9CC74"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EABCF97"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3047C45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FFFFF"/>
            <w:vAlign w:val="center"/>
            <w:hideMark/>
          </w:tcPr>
          <w:p w14:paraId="4C43704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FFFFF"/>
            <w:vAlign w:val="center"/>
            <w:hideMark/>
          </w:tcPr>
          <w:p w14:paraId="5237429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FFFFF"/>
            <w:vAlign w:val="center"/>
            <w:hideMark/>
          </w:tcPr>
          <w:p w14:paraId="2D034D5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r>
      <w:tr w:rsidR="00E577B6" w:rsidRPr="00C719F0" w14:paraId="522C7EB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CE5688A"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67E84D4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55E959C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7426485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7BB10C2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r>
      <w:tr w:rsidR="00E577B6" w:rsidRPr="00C719F0" w14:paraId="3EDB31A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00571F8"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3BF201D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E3EAC7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56C278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1344F8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589637A1"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A0C9E12"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119008A"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99.2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7368C78"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2B7A55F"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103.4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A4FF5D2"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103.7</w:t>
            </w:r>
          </w:p>
        </w:tc>
      </w:tr>
    </w:tbl>
    <w:p w14:paraId="15E0FA20" w14:textId="77777777" w:rsidR="00E577B6" w:rsidRPr="00900809" w:rsidRDefault="00E577B6" w:rsidP="00E577B6">
      <w:pPr>
        <w:rPr>
          <w:rFonts w:cstheme="minorHAnsi"/>
          <w:b/>
          <w:bCs/>
          <w:color w:val="632423" w:themeColor="accent2" w:themeShade="80"/>
        </w:rPr>
      </w:pPr>
    </w:p>
    <w:p w14:paraId="72E860E8" w14:textId="7835F5FD" w:rsidR="00E577B6" w:rsidRPr="003A4B84" w:rsidRDefault="00E577B6" w:rsidP="003A4B84">
      <w:pPr>
        <w:spacing w:after="120"/>
        <w:rPr>
          <w:rFonts w:cstheme="minorHAnsi"/>
          <w:szCs w:val="24"/>
        </w:rPr>
      </w:pPr>
      <w:r w:rsidRPr="00900809">
        <w:rPr>
          <w:rFonts w:cstheme="minorHAnsi"/>
          <w:b/>
          <w:bCs/>
          <w:color w:val="632423" w:themeColor="accent2" w:themeShade="80"/>
        </w:rPr>
        <w:br w:type="page"/>
      </w:r>
      <w:r w:rsidRPr="003A4B84">
        <w:rPr>
          <w:rFonts w:cstheme="minorHAnsi"/>
          <w:b/>
          <w:bCs/>
          <w:szCs w:val="24"/>
        </w:rPr>
        <w:t>2.8</w:t>
      </w:r>
      <w:r w:rsidRPr="003A4B84">
        <w:rPr>
          <w:rFonts w:cstheme="minorHAnsi"/>
          <w:b/>
          <w:bCs/>
          <w:szCs w:val="24"/>
        </w:rPr>
        <w:tab/>
        <w:t>Capacity Development</w:t>
      </w:r>
    </w:p>
    <w:p w14:paraId="7A8BB34A" w14:textId="77777777" w:rsidR="00E577B6" w:rsidRPr="003A4B84" w:rsidRDefault="00E577B6" w:rsidP="003A4B84">
      <w:pPr>
        <w:spacing w:after="120"/>
        <w:rPr>
          <w:rFonts w:cstheme="minorHAnsi"/>
          <w:b/>
          <w:bCs/>
          <w:szCs w:val="24"/>
        </w:rPr>
      </w:pPr>
      <w:r w:rsidRPr="003A4B84">
        <w:rPr>
          <w:rFonts w:cstheme="minorHAnsi"/>
          <w:b/>
          <w:bCs/>
          <w:szCs w:val="24"/>
        </w:rPr>
        <w:t>Description</w:t>
      </w:r>
    </w:p>
    <w:p w14:paraId="6DB7E7AC" w14:textId="77777777" w:rsidR="00E577B6" w:rsidRPr="003A4B84" w:rsidRDefault="00E577B6" w:rsidP="003A4B84">
      <w:pPr>
        <w:spacing w:after="120"/>
        <w:rPr>
          <w:rFonts w:cstheme="minorHAnsi"/>
          <w:szCs w:val="24"/>
        </w:rPr>
      </w:pPr>
      <w:r w:rsidRPr="003A4B84">
        <w:rPr>
          <w:rFonts w:cstheme="minorHAnsi"/>
          <w:szCs w:val="24"/>
        </w:rPr>
        <w:t>Capacity development continues to be a cross-cutting issue that informs and augments the ITU-D’s overall mission. ICT-based education and training aimed at enhancing human potential to leverage ICTs and improve individual livelihoods is particularly fundamental for developing countries. This will help them to improve skills and enable them to establish and develop their national digital strategies for sustainable development. Therefore, research undertakings and development of specialized training programmes in priority areas for the membership are required.</w:t>
      </w:r>
    </w:p>
    <w:p w14:paraId="79A54BE4" w14:textId="77777777" w:rsidR="00E577B6" w:rsidRPr="003A4B84" w:rsidRDefault="00E577B6" w:rsidP="003A4B84">
      <w:pPr>
        <w:spacing w:after="120"/>
        <w:rPr>
          <w:rFonts w:cstheme="minorHAnsi"/>
          <w:szCs w:val="24"/>
        </w:rPr>
      </w:pPr>
      <w:r w:rsidRPr="003A4B84">
        <w:rPr>
          <w:rFonts w:cstheme="minorHAnsi"/>
          <w:szCs w:val="24"/>
        </w:rPr>
        <w:t>Furthermore, telecommunications/ICTs need to be incorporated into education and human resources development for all groups is needed. This requires cooperation and partnerships between countries and broad stakeholders’ participation. The partnerships should bring together, among others, academia, experienced professionals and experts as well as organizations and other stakeholders with relevant expertise in human skills development and digital literacy activities.</w:t>
      </w:r>
    </w:p>
    <w:p w14:paraId="555D63F6" w14:textId="77777777" w:rsidR="00E577B6" w:rsidRPr="003A4B84" w:rsidRDefault="00E577B6" w:rsidP="003A4B84">
      <w:pPr>
        <w:spacing w:after="120"/>
        <w:rPr>
          <w:rFonts w:cstheme="minorHAnsi"/>
          <w:b/>
          <w:bCs/>
          <w:szCs w:val="24"/>
        </w:rPr>
      </w:pPr>
    </w:p>
    <w:p w14:paraId="7AD0B133" w14:textId="77777777" w:rsidR="00E577B6" w:rsidRPr="003A4B84" w:rsidRDefault="00E577B6" w:rsidP="003A4B84">
      <w:pPr>
        <w:spacing w:after="120"/>
        <w:rPr>
          <w:rFonts w:cstheme="minorHAnsi"/>
          <w:b/>
          <w:bCs/>
          <w:szCs w:val="24"/>
        </w:rPr>
      </w:pPr>
      <w:r w:rsidRPr="003A4B84">
        <w:rPr>
          <w:rFonts w:cstheme="minorHAnsi"/>
          <w:b/>
          <w:bCs/>
          <w:szCs w:val="24"/>
        </w:rPr>
        <w:t>2023 performance report and risk analysis</w:t>
      </w:r>
    </w:p>
    <w:p w14:paraId="11D60144" w14:textId="77777777" w:rsidR="00E577B6" w:rsidRPr="003A4B84" w:rsidRDefault="00E577B6" w:rsidP="003A4B84">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E577B6" w:rsidRPr="00C719F0" w14:paraId="35905D7E" w14:textId="77777777" w:rsidTr="00984218">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9FB527C"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19985583" w14:textId="77777777" w:rsidR="00E577B6" w:rsidRPr="00900809" w:rsidRDefault="00E577B6" w:rsidP="00984218">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04153CBD"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3DC7D057" w14:textId="77777777" w:rsidR="00E577B6" w:rsidRPr="00900809" w:rsidRDefault="00E577B6" w:rsidP="00984218">
            <w:pPr>
              <w:jc w:val="center"/>
              <w:rPr>
                <w:rFonts w:cstheme="minorHAnsi"/>
                <w:b/>
                <w:bCs/>
                <w:color w:val="FFFFFF"/>
              </w:rPr>
            </w:pPr>
            <w:r w:rsidRPr="00900809">
              <w:rPr>
                <w:rFonts w:cstheme="minorHAnsi"/>
                <w:b/>
                <w:bCs/>
                <w:color w:val="FFFFFF"/>
              </w:rPr>
              <w:t>Measurement performance data</w:t>
            </w:r>
          </w:p>
        </w:tc>
      </w:tr>
      <w:tr w:rsidR="00E577B6" w:rsidRPr="00C719F0" w14:paraId="154FFA1C" w14:textId="77777777" w:rsidTr="00984218">
        <w:trPr>
          <w:trHeight w:val="646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7E5F73FA"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human and institutional capacity of the ITU membership in telecommunications/ICTs to tap into the full potential of the digital economy and society</w:t>
            </w:r>
          </w:p>
        </w:tc>
        <w:tc>
          <w:tcPr>
            <w:tcW w:w="2620" w:type="dxa"/>
            <w:tcBorders>
              <w:top w:val="single" w:sz="4" w:space="0" w:color="auto"/>
              <w:left w:val="nil"/>
              <w:bottom w:val="single" w:sz="4" w:space="0" w:color="auto"/>
              <w:right w:val="single" w:sz="4" w:space="0" w:color="auto"/>
            </w:tcBorders>
            <w:shd w:val="clear" w:color="000000" w:fill="F2F2F2"/>
            <w:hideMark/>
          </w:tcPr>
          <w:p w14:paraId="2EF1296B" w14:textId="32852152" w:rsidR="00E577B6" w:rsidRPr="00900809" w:rsidRDefault="00E577B6" w:rsidP="00984218">
            <w:pPr>
              <w:rPr>
                <w:rFonts w:cstheme="minorHAnsi"/>
                <w:color w:val="000000"/>
                <w:sz w:val="22"/>
                <w:szCs w:val="22"/>
              </w:rPr>
            </w:pPr>
            <w:r w:rsidRPr="00900809">
              <w:rPr>
                <w:rFonts w:cstheme="minorHAnsi"/>
                <w:color w:val="000000"/>
                <w:sz w:val="22"/>
                <w:szCs w:val="22"/>
              </w:rPr>
              <w:t xml:space="preserve"> +5.900 new users </w:t>
            </w:r>
            <w:r w:rsidRPr="00900809">
              <w:rPr>
                <w:rFonts w:cstheme="minorHAnsi"/>
                <w:color w:val="000000"/>
                <w:sz w:val="22"/>
                <w:szCs w:val="22"/>
              </w:rPr>
              <w:br/>
              <w:t>+ 120 courses delivered</w:t>
            </w:r>
            <w:r w:rsidRPr="00900809">
              <w:rPr>
                <w:rFonts w:cstheme="minorHAnsi"/>
                <w:color w:val="000000"/>
                <w:sz w:val="22"/>
                <w:szCs w:val="22"/>
              </w:rPr>
              <w:br/>
              <w:t>13 ATCs delivering high-quality courses in all regions</w:t>
            </w:r>
            <w:r w:rsidRPr="00900809">
              <w:rPr>
                <w:rFonts w:cstheme="minorHAnsi"/>
                <w:color w:val="000000"/>
                <w:sz w:val="22"/>
                <w:szCs w:val="22"/>
              </w:rPr>
              <w:br/>
              <w:t>High-level C42 of satisfaction from participants</w:t>
            </w:r>
            <w:r w:rsidRPr="00900809">
              <w:rPr>
                <w:rFonts w:cstheme="minorHAnsi"/>
                <w:color w:val="000000"/>
                <w:sz w:val="22"/>
                <w:szCs w:val="22"/>
              </w:rPr>
              <w:br/>
              <w:t>DTCs:</w:t>
            </w:r>
            <w:r w:rsidR="003A4B84">
              <w:rPr>
                <w:rFonts w:cstheme="minorHAnsi"/>
                <w:color w:val="000000"/>
                <w:sz w:val="22"/>
                <w:szCs w:val="22"/>
              </w:rPr>
              <w:t xml:space="preserve"> </w:t>
            </w:r>
            <w:r w:rsidRPr="00900809">
              <w:rPr>
                <w:rFonts w:cstheme="minorHAnsi"/>
                <w:color w:val="000000"/>
                <w:sz w:val="22"/>
                <w:szCs w:val="22"/>
              </w:rPr>
              <w:t>+120 courses delivered within 14 DTCs from all regions.</w:t>
            </w:r>
            <w:r w:rsidRPr="00900809">
              <w:rPr>
                <w:rFonts w:cstheme="minorHAnsi"/>
                <w:color w:val="000000"/>
                <w:sz w:val="22"/>
                <w:szCs w:val="22"/>
              </w:rPr>
              <w:br/>
              <w:t>68.836 participants from C44</w:t>
            </w:r>
            <w:r w:rsidRPr="00900809">
              <w:rPr>
                <w:rFonts w:cstheme="minorHAnsi"/>
                <w:color w:val="000000"/>
                <w:sz w:val="22"/>
                <w:szCs w:val="22"/>
              </w:rPr>
              <w:br/>
              <w:t xml:space="preserve">All Member States also benefiting learners </w:t>
            </w:r>
            <w:r w:rsidRPr="00900809">
              <w:rPr>
                <w:rFonts w:cstheme="minorHAnsi"/>
                <w:color w:val="000000"/>
                <w:sz w:val="22"/>
                <w:szCs w:val="22"/>
              </w:rPr>
              <w:br/>
              <w:t>ATCs: 13 entities from all regions</w:t>
            </w:r>
            <w:r w:rsidRPr="00900809">
              <w:rPr>
                <w:rFonts w:cstheme="minorHAnsi"/>
                <w:color w:val="000000"/>
                <w:sz w:val="22"/>
                <w:szCs w:val="22"/>
              </w:rPr>
              <w:br/>
              <w:t xml:space="preserve">45 trainings and 2.900 participants </w:t>
            </w:r>
          </w:p>
        </w:tc>
        <w:tc>
          <w:tcPr>
            <w:tcW w:w="2620" w:type="dxa"/>
            <w:tcBorders>
              <w:top w:val="single" w:sz="4" w:space="0" w:color="auto"/>
              <w:left w:val="nil"/>
              <w:bottom w:val="single" w:sz="4" w:space="0" w:color="auto"/>
              <w:right w:val="single" w:sz="4" w:space="0" w:color="auto"/>
            </w:tcBorders>
            <w:shd w:val="clear" w:color="000000" w:fill="F2F2F2"/>
            <w:hideMark/>
          </w:tcPr>
          <w:p w14:paraId="74CEC16A" w14:textId="3D0CC3D2" w:rsidR="00E577B6" w:rsidRPr="00900809" w:rsidRDefault="00E577B6" w:rsidP="00984218">
            <w:pPr>
              <w:rPr>
                <w:rFonts w:cstheme="minorHAnsi"/>
                <w:color w:val="000000"/>
                <w:sz w:val="22"/>
                <w:szCs w:val="22"/>
              </w:rPr>
            </w:pPr>
            <w:r w:rsidRPr="00900809">
              <w:rPr>
                <w:rFonts w:cstheme="minorHAnsi"/>
                <w:color w:val="000000"/>
                <w:sz w:val="22"/>
                <w:szCs w:val="22"/>
              </w:rPr>
              <w:t xml:space="preserve">Number of ITU Academy users </w:t>
            </w:r>
            <w:r w:rsidRPr="00900809">
              <w:rPr>
                <w:rFonts w:cstheme="minorHAnsi"/>
                <w:color w:val="000000"/>
                <w:sz w:val="22"/>
                <w:szCs w:val="22"/>
              </w:rPr>
              <w:br/>
            </w:r>
            <w:r w:rsidRPr="00900809">
              <w:rPr>
                <w:rFonts w:cstheme="minorHAnsi"/>
                <w:color w:val="000000"/>
                <w:sz w:val="22"/>
                <w:szCs w:val="22"/>
              </w:rPr>
              <w:br/>
              <w:t>Number of professionals trained and certified in</w:t>
            </w:r>
            <w:r w:rsidR="003A4B84">
              <w:rPr>
                <w:rFonts w:cstheme="minorHAnsi"/>
                <w:color w:val="000000"/>
                <w:sz w:val="22"/>
                <w:szCs w:val="22"/>
              </w:rPr>
              <w:t xml:space="preserve"> </w:t>
            </w:r>
            <w:r w:rsidRPr="00900809">
              <w:rPr>
                <w:rFonts w:cstheme="minorHAnsi"/>
                <w:color w:val="000000"/>
                <w:sz w:val="22"/>
                <w:szCs w:val="22"/>
              </w:rPr>
              <w:t xml:space="preserve">Telecommunication/ICT topics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 xml:space="preserve">Number of individuals trained in basic and intermediate </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p>
        </w:tc>
        <w:tc>
          <w:tcPr>
            <w:tcW w:w="1780" w:type="dxa"/>
            <w:tcBorders>
              <w:top w:val="single" w:sz="4" w:space="0" w:color="auto"/>
              <w:left w:val="nil"/>
              <w:bottom w:val="single" w:sz="4" w:space="0" w:color="auto"/>
              <w:right w:val="single" w:sz="4" w:space="0" w:color="auto"/>
            </w:tcBorders>
            <w:shd w:val="clear" w:color="000000" w:fill="F2F2F2"/>
            <w:hideMark/>
          </w:tcPr>
          <w:p w14:paraId="3ADEEDA7" w14:textId="67B258E1" w:rsidR="00E577B6" w:rsidRPr="00900809" w:rsidRDefault="00E577B6" w:rsidP="00984218">
            <w:pPr>
              <w:rPr>
                <w:rFonts w:cstheme="minorHAnsi"/>
                <w:color w:val="000000"/>
                <w:sz w:val="22"/>
                <w:szCs w:val="22"/>
              </w:rPr>
            </w:pPr>
            <w:r w:rsidRPr="00900809">
              <w:rPr>
                <w:rFonts w:cstheme="minorHAnsi"/>
                <w:color w:val="000000"/>
                <w:sz w:val="22"/>
                <w:szCs w:val="22"/>
              </w:rPr>
              <w:t>Internal data/ platforms</w:t>
            </w:r>
            <w:r w:rsidR="003A4B84">
              <w:rPr>
                <w:rFonts w:cstheme="minorHAnsi"/>
                <w:color w:val="000000"/>
                <w:sz w:val="22"/>
                <w:szCs w:val="22"/>
              </w:rPr>
              <w:t xml:space="preserve"> </w:t>
            </w:r>
            <w:r w:rsidRPr="00900809">
              <w:rPr>
                <w:rFonts w:cstheme="minorHAnsi"/>
                <w:color w:val="000000"/>
                <w:sz w:val="22"/>
                <w:szCs w:val="22"/>
              </w:rPr>
              <w:t>- ITU Academy</w:t>
            </w:r>
          </w:p>
        </w:tc>
      </w:tr>
      <w:tr w:rsidR="00E577B6" w:rsidRPr="00C719F0" w14:paraId="2F2F819C" w14:textId="77777777" w:rsidTr="00984218">
        <w:trPr>
          <w:trHeight w:val="3300"/>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AC0D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4105BD1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Digital skills development impacting: </w:t>
            </w:r>
            <w:r w:rsidRPr="00900809">
              <w:rPr>
                <w:rFonts w:cstheme="minorHAnsi"/>
                <w:color w:val="000000"/>
                <w:sz w:val="22"/>
                <w:szCs w:val="22"/>
              </w:rPr>
              <w:br/>
              <w:t>• ICT professionals from the sector</w:t>
            </w:r>
            <w:r w:rsidRPr="00900809">
              <w:rPr>
                <w:rFonts w:cstheme="minorHAnsi"/>
                <w:color w:val="000000"/>
                <w:sz w:val="22"/>
                <w:szCs w:val="22"/>
              </w:rPr>
              <w:br/>
              <w:t>• Indigenous people/remote communities</w:t>
            </w:r>
            <w:r w:rsidRPr="00900809">
              <w:rPr>
                <w:rFonts w:cstheme="minorHAnsi"/>
                <w:color w:val="000000"/>
                <w:sz w:val="22"/>
                <w:szCs w:val="22"/>
              </w:rPr>
              <w:br/>
              <w:t>• Women and girls</w:t>
            </w:r>
            <w:r w:rsidRPr="00900809">
              <w:rPr>
                <w:rFonts w:cstheme="minorHAnsi"/>
                <w:color w:val="000000"/>
                <w:sz w:val="22"/>
                <w:szCs w:val="22"/>
              </w:rPr>
              <w:br/>
              <w:t>• Youth</w:t>
            </w:r>
            <w:r w:rsidRPr="00900809">
              <w:rPr>
                <w:rFonts w:cstheme="minorHAnsi"/>
                <w:color w:val="000000"/>
                <w:sz w:val="22"/>
                <w:szCs w:val="22"/>
              </w:rPr>
              <w:br/>
              <w:t>• Persons with Disabilities</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14332CC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14:paraId="0A490AC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4C8C072D" w14:textId="77777777" w:rsidR="00E577B6" w:rsidRPr="00900809" w:rsidRDefault="00E577B6" w:rsidP="00E577B6">
      <w:pPr>
        <w:rPr>
          <w:rFonts w:cstheme="minorHAnsi"/>
          <w:i/>
          <w:iCs/>
        </w:rPr>
      </w:pPr>
    </w:p>
    <w:p w14:paraId="32FC2A75" w14:textId="77777777" w:rsidR="00E577B6" w:rsidRPr="00900809" w:rsidRDefault="00E577B6" w:rsidP="003A4B84">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1C1CB0CF"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D44BCF4"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111CF35"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346F3C1"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4402023D"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64B935FC" w14:textId="77777777" w:rsidTr="00984218">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13B7B617" w14:textId="77777777" w:rsidR="00E577B6" w:rsidRPr="00900809" w:rsidRDefault="00E577B6" w:rsidP="00984218">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09D14F60" w14:textId="77777777" w:rsidR="00E577B6" w:rsidRPr="00900809" w:rsidRDefault="00E577B6" w:rsidP="00984218">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3DDEC023"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257DC347" w14:textId="77777777" w:rsidR="00E577B6" w:rsidRPr="00900809" w:rsidRDefault="00E577B6" w:rsidP="00984218">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E577B6" w:rsidRPr="00C719F0" w14:paraId="33D1623F" w14:textId="77777777" w:rsidTr="00984218">
        <w:trPr>
          <w:trHeight w:val="1700"/>
        </w:trPr>
        <w:tc>
          <w:tcPr>
            <w:tcW w:w="2020" w:type="dxa"/>
            <w:tcBorders>
              <w:top w:val="nil"/>
              <w:left w:val="single" w:sz="4" w:space="0" w:color="auto"/>
              <w:bottom w:val="nil"/>
              <w:right w:val="nil"/>
            </w:tcBorders>
            <w:shd w:val="clear" w:color="auto" w:fill="auto"/>
            <w:hideMark/>
          </w:tcPr>
          <w:p w14:paraId="3058F16B" w14:textId="77777777" w:rsidR="00E577B6" w:rsidRPr="00900809" w:rsidRDefault="00E577B6" w:rsidP="00984218">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5F326CC9" w14:textId="27A609FC" w:rsidR="00E577B6" w:rsidRPr="00900809" w:rsidRDefault="00E577B6" w:rsidP="00984218">
            <w:pPr>
              <w:rPr>
                <w:rFonts w:cstheme="minorHAnsi"/>
                <w:color w:val="000000"/>
              </w:rPr>
            </w:pPr>
            <w:r w:rsidRPr="00900809">
              <w:rPr>
                <w:rFonts w:cstheme="minorHAnsi"/>
                <w:color w:val="000000"/>
              </w:rPr>
              <w:t>Insufficient commitment and timely communication</w:t>
            </w:r>
            <w:r w:rsidR="003A4B84">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2C844FD6" w14:textId="77777777" w:rsidR="00E577B6" w:rsidRPr="00900809" w:rsidRDefault="00E577B6" w:rsidP="00984218">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6AF77F09" w14:textId="557224BB" w:rsidR="00E577B6" w:rsidRPr="00900809" w:rsidRDefault="00E577B6" w:rsidP="00984218">
            <w:pPr>
              <w:rPr>
                <w:rFonts w:cstheme="minorHAnsi"/>
                <w:color w:val="000000"/>
              </w:rPr>
            </w:pPr>
            <w:r w:rsidRPr="00900809">
              <w:rPr>
                <w:rFonts w:cstheme="minorHAnsi"/>
                <w:color w:val="000000"/>
              </w:rPr>
              <w:t>Close collaboration</w:t>
            </w:r>
            <w:r w:rsidR="003A4B84">
              <w:rPr>
                <w:rFonts w:cstheme="minorHAnsi"/>
                <w:color w:val="000000"/>
              </w:rPr>
              <w:t xml:space="preserve"> </w:t>
            </w:r>
            <w:r w:rsidRPr="00900809">
              <w:rPr>
                <w:rFonts w:cstheme="minorHAnsi"/>
                <w:color w:val="000000"/>
              </w:rPr>
              <w:t>with Member States to ensure</w:t>
            </w:r>
            <w:r w:rsidR="003A4B84">
              <w:rPr>
                <w:rFonts w:cstheme="minorHAnsi"/>
                <w:color w:val="000000"/>
              </w:rPr>
              <w:t xml:space="preserve"> </w:t>
            </w:r>
            <w:r w:rsidRPr="00900809">
              <w:rPr>
                <w:rFonts w:cstheme="minorHAnsi"/>
                <w:color w:val="000000"/>
              </w:rPr>
              <w:t>appropriate level of involvement</w:t>
            </w:r>
          </w:p>
        </w:tc>
      </w:tr>
      <w:tr w:rsidR="00E577B6" w:rsidRPr="00C719F0" w14:paraId="0F36E370" w14:textId="77777777" w:rsidTr="00984218">
        <w:trPr>
          <w:trHeight w:val="1020"/>
        </w:trPr>
        <w:tc>
          <w:tcPr>
            <w:tcW w:w="2020" w:type="dxa"/>
            <w:tcBorders>
              <w:top w:val="nil"/>
              <w:left w:val="single" w:sz="4" w:space="0" w:color="auto"/>
              <w:bottom w:val="nil"/>
              <w:right w:val="nil"/>
            </w:tcBorders>
            <w:shd w:val="clear" w:color="auto" w:fill="auto"/>
            <w:hideMark/>
          </w:tcPr>
          <w:p w14:paraId="02B2ECF9"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2539B705" w14:textId="77777777" w:rsidR="00E577B6" w:rsidRPr="00900809" w:rsidRDefault="00E577B6" w:rsidP="00984218">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322EF4E4"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4E75908A" w14:textId="77777777" w:rsidR="00E577B6" w:rsidRPr="00900809" w:rsidRDefault="00E577B6" w:rsidP="00984218">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E577B6" w:rsidRPr="00C719F0" w14:paraId="0318BF37" w14:textId="77777777" w:rsidTr="00984218">
        <w:trPr>
          <w:trHeight w:val="680"/>
        </w:trPr>
        <w:tc>
          <w:tcPr>
            <w:tcW w:w="2020" w:type="dxa"/>
            <w:tcBorders>
              <w:top w:val="nil"/>
              <w:left w:val="single" w:sz="4" w:space="0" w:color="auto"/>
              <w:right w:val="single" w:sz="4" w:space="0" w:color="auto"/>
            </w:tcBorders>
            <w:shd w:val="clear" w:color="000000" w:fill="F2F2F2"/>
            <w:vAlign w:val="center"/>
            <w:hideMark/>
          </w:tcPr>
          <w:p w14:paraId="47C00958" w14:textId="77777777" w:rsidR="00E577B6" w:rsidRPr="00900809" w:rsidRDefault="00E577B6" w:rsidP="00984218">
            <w:pPr>
              <w:rPr>
                <w:rFonts w:cstheme="minorHAnsi"/>
                <w:color w:val="000000"/>
              </w:rPr>
            </w:pPr>
            <w:r w:rsidRPr="00900809">
              <w:rPr>
                <w:rFonts w:cstheme="minorHAnsi"/>
                <w:color w:val="000000"/>
              </w:rPr>
              <w:t>Security</w:t>
            </w:r>
          </w:p>
        </w:tc>
        <w:tc>
          <w:tcPr>
            <w:tcW w:w="2020" w:type="dxa"/>
            <w:tcBorders>
              <w:top w:val="nil"/>
              <w:left w:val="nil"/>
              <w:right w:val="single" w:sz="4" w:space="0" w:color="auto"/>
            </w:tcBorders>
            <w:shd w:val="clear" w:color="000000" w:fill="F2F2F2"/>
            <w:vAlign w:val="center"/>
            <w:hideMark/>
          </w:tcPr>
          <w:p w14:paraId="2D333DA7" w14:textId="77777777" w:rsidR="00E577B6" w:rsidRPr="00900809" w:rsidRDefault="00E577B6" w:rsidP="00984218">
            <w:pPr>
              <w:rPr>
                <w:rFonts w:cstheme="minorHAnsi"/>
                <w:color w:val="000000"/>
              </w:rPr>
            </w:pPr>
            <w:r w:rsidRPr="00900809">
              <w:rPr>
                <w:rFonts w:cstheme="minorHAnsi"/>
                <w:color w:val="000000"/>
              </w:rPr>
              <w:t xml:space="preserve">Security status in some regions </w:t>
            </w:r>
          </w:p>
        </w:tc>
        <w:tc>
          <w:tcPr>
            <w:tcW w:w="2020" w:type="dxa"/>
            <w:tcBorders>
              <w:top w:val="nil"/>
              <w:left w:val="nil"/>
              <w:right w:val="single" w:sz="4" w:space="0" w:color="auto"/>
            </w:tcBorders>
            <w:shd w:val="clear" w:color="000000" w:fill="F2F2F2"/>
            <w:vAlign w:val="center"/>
            <w:hideMark/>
          </w:tcPr>
          <w:p w14:paraId="21D0EA7D"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right w:val="single" w:sz="4" w:space="0" w:color="auto"/>
            </w:tcBorders>
            <w:shd w:val="clear" w:color="000000" w:fill="F2F2F2"/>
            <w:vAlign w:val="center"/>
            <w:hideMark/>
          </w:tcPr>
          <w:p w14:paraId="66C08770" w14:textId="77777777" w:rsidR="00E577B6" w:rsidRPr="00900809" w:rsidRDefault="00E577B6" w:rsidP="00984218">
            <w:pPr>
              <w:rPr>
                <w:rFonts w:cstheme="minorHAnsi"/>
                <w:color w:val="000000"/>
              </w:rPr>
            </w:pPr>
            <w:r w:rsidRPr="00900809">
              <w:rPr>
                <w:rFonts w:cstheme="minorHAnsi"/>
                <w:color w:val="000000"/>
              </w:rPr>
              <w:t>Close follow up</w:t>
            </w:r>
          </w:p>
        </w:tc>
      </w:tr>
      <w:tr w:rsidR="00E577B6" w:rsidRPr="00C719F0" w14:paraId="101C6958" w14:textId="77777777" w:rsidTr="00984218">
        <w:trPr>
          <w:trHeight w:val="10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76C4731" w14:textId="77777777" w:rsidR="00E577B6" w:rsidRPr="00900809" w:rsidRDefault="00E577B6" w:rsidP="00984218">
            <w:pPr>
              <w:rPr>
                <w:rFonts w:cstheme="minorHAnsi"/>
                <w:color w:val="000000"/>
              </w:rPr>
            </w:pPr>
            <w:r w:rsidRPr="00900809">
              <w:rPr>
                <w:rFonts w:cstheme="minorHAnsi"/>
                <w:color w:val="000000"/>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3FF41512" w14:textId="77777777" w:rsidR="00E577B6" w:rsidRPr="00900809" w:rsidRDefault="00E577B6" w:rsidP="00984218">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single" w:sz="4" w:space="0" w:color="auto"/>
              <w:right w:val="single" w:sz="4" w:space="0" w:color="auto"/>
            </w:tcBorders>
            <w:shd w:val="clear" w:color="auto" w:fill="auto"/>
            <w:vAlign w:val="center"/>
            <w:hideMark/>
          </w:tcPr>
          <w:p w14:paraId="11D91E19"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single" w:sz="4" w:space="0" w:color="auto"/>
              <w:right w:val="single" w:sz="4" w:space="0" w:color="auto"/>
            </w:tcBorders>
            <w:shd w:val="clear" w:color="auto" w:fill="auto"/>
            <w:vAlign w:val="center"/>
            <w:hideMark/>
          </w:tcPr>
          <w:p w14:paraId="51644E4B" w14:textId="77777777" w:rsidR="00E577B6" w:rsidRPr="00900809" w:rsidRDefault="00E577B6" w:rsidP="00984218">
            <w:pPr>
              <w:rPr>
                <w:rFonts w:cstheme="minorHAnsi"/>
                <w:color w:val="000000"/>
              </w:rPr>
            </w:pPr>
            <w:r w:rsidRPr="00900809">
              <w:rPr>
                <w:rFonts w:cstheme="minorHAnsi"/>
                <w:color w:val="000000"/>
              </w:rPr>
              <w:t xml:space="preserve">Timely planning and recruitment of experts </w:t>
            </w:r>
          </w:p>
        </w:tc>
      </w:tr>
      <w:tr w:rsidR="00E577B6" w:rsidRPr="00C719F0" w14:paraId="3EC4090D" w14:textId="77777777" w:rsidTr="00984218">
        <w:trPr>
          <w:trHeight w:val="2380"/>
        </w:trPr>
        <w:tc>
          <w:tcPr>
            <w:tcW w:w="2020" w:type="dxa"/>
            <w:tcBorders>
              <w:top w:val="single" w:sz="4" w:space="0" w:color="auto"/>
              <w:left w:val="single" w:sz="4" w:space="0" w:color="auto"/>
              <w:bottom w:val="nil"/>
              <w:right w:val="single" w:sz="4" w:space="0" w:color="auto"/>
            </w:tcBorders>
            <w:shd w:val="clear" w:color="000000" w:fill="F2F2F2"/>
            <w:hideMark/>
          </w:tcPr>
          <w:p w14:paraId="2D01FD22" w14:textId="77777777" w:rsidR="00E577B6" w:rsidRPr="00900809" w:rsidRDefault="00E577B6" w:rsidP="00984218">
            <w:pPr>
              <w:rPr>
                <w:rFonts w:cstheme="minorHAnsi"/>
                <w:color w:val="000000"/>
              </w:rPr>
            </w:pPr>
            <w:r w:rsidRPr="00900809">
              <w:rPr>
                <w:rFonts w:cstheme="minorHAnsi"/>
                <w:color w:val="000000"/>
              </w:rPr>
              <w:t>Human resources</w:t>
            </w:r>
          </w:p>
        </w:tc>
        <w:tc>
          <w:tcPr>
            <w:tcW w:w="2020" w:type="dxa"/>
            <w:tcBorders>
              <w:top w:val="single" w:sz="4" w:space="0" w:color="auto"/>
              <w:left w:val="nil"/>
              <w:bottom w:val="nil"/>
              <w:right w:val="single" w:sz="4" w:space="0" w:color="auto"/>
            </w:tcBorders>
            <w:shd w:val="clear" w:color="000000" w:fill="F2F2F2"/>
            <w:hideMark/>
          </w:tcPr>
          <w:p w14:paraId="4058C29D" w14:textId="42C573CA" w:rsidR="00E577B6" w:rsidRPr="00900809" w:rsidRDefault="00E577B6" w:rsidP="00984218">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sidR="003A4B84">
              <w:rPr>
                <w:rFonts w:cstheme="minorHAnsi"/>
                <w:color w:val="000000"/>
              </w:rPr>
              <w:t xml:space="preserve"> </w:t>
            </w:r>
            <w:r w:rsidRPr="00900809">
              <w:rPr>
                <w:rFonts w:cstheme="minorHAnsi"/>
                <w:color w:val="000000"/>
              </w:rPr>
              <w:t>concerned</w:t>
            </w:r>
          </w:p>
        </w:tc>
        <w:tc>
          <w:tcPr>
            <w:tcW w:w="2020" w:type="dxa"/>
            <w:tcBorders>
              <w:top w:val="single" w:sz="4" w:space="0" w:color="auto"/>
              <w:left w:val="nil"/>
              <w:bottom w:val="nil"/>
              <w:right w:val="single" w:sz="4" w:space="0" w:color="auto"/>
            </w:tcBorders>
            <w:shd w:val="clear" w:color="000000" w:fill="F2F2F2"/>
            <w:hideMark/>
          </w:tcPr>
          <w:p w14:paraId="282EE2E5"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single" w:sz="4" w:space="0" w:color="auto"/>
              <w:left w:val="nil"/>
              <w:bottom w:val="nil"/>
              <w:right w:val="single" w:sz="4" w:space="0" w:color="auto"/>
            </w:tcBorders>
            <w:shd w:val="clear" w:color="000000" w:fill="F2F2F2"/>
            <w:hideMark/>
          </w:tcPr>
          <w:p w14:paraId="29C32736" w14:textId="606A68D3" w:rsidR="00E577B6" w:rsidRPr="00900809" w:rsidRDefault="00E577B6" w:rsidP="00984218">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sidR="003A4B84">
              <w:rPr>
                <w:rFonts w:cstheme="minorHAnsi"/>
                <w:color w:val="000000"/>
              </w:rPr>
              <w:t xml:space="preserve"> </w:t>
            </w:r>
            <w:r w:rsidRPr="00900809">
              <w:rPr>
                <w:rFonts w:cstheme="minorHAnsi"/>
                <w:color w:val="000000"/>
              </w:rPr>
              <w:t>and recruitment procedures initiated as soon as possible</w:t>
            </w:r>
          </w:p>
        </w:tc>
      </w:tr>
      <w:tr w:rsidR="00E577B6" w:rsidRPr="00C719F0" w14:paraId="4C9854C4" w14:textId="77777777" w:rsidTr="00984218">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019C07AD" w14:textId="77777777" w:rsidR="00E577B6" w:rsidRPr="00900809" w:rsidRDefault="00E577B6" w:rsidP="00984218">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59DF240E" w14:textId="77777777" w:rsidR="00E577B6" w:rsidRPr="00900809" w:rsidRDefault="00E577B6" w:rsidP="00984218">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60770D5E"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5248C41C" w14:textId="77777777" w:rsidR="00E577B6" w:rsidRPr="00900809" w:rsidRDefault="00E577B6" w:rsidP="00984218">
            <w:pPr>
              <w:rPr>
                <w:rFonts w:cstheme="minorHAnsi"/>
                <w:color w:val="000000"/>
              </w:rPr>
            </w:pPr>
            <w:r w:rsidRPr="00900809">
              <w:rPr>
                <w:rFonts w:cstheme="minorHAnsi"/>
                <w:color w:val="000000"/>
              </w:rPr>
              <w:t>Improved communication with partners</w:t>
            </w:r>
          </w:p>
        </w:tc>
      </w:tr>
      <w:tr w:rsidR="00E577B6" w:rsidRPr="00C719F0" w14:paraId="3101D0DE" w14:textId="77777777" w:rsidTr="00984218">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AF8C0F1"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040E99F2"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3F349BD3"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604ACF5B" w14:textId="77777777" w:rsidR="00E577B6" w:rsidRPr="00900809" w:rsidRDefault="00E577B6" w:rsidP="00984218">
            <w:pPr>
              <w:rPr>
                <w:rFonts w:cstheme="minorHAnsi"/>
                <w:color w:val="000000"/>
              </w:rPr>
            </w:pPr>
            <w:r w:rsidRPr="00900809">
              <w:rPr>
                <w:rFonts w:cstheme="minorHAnsi"/>
                <w:color w:val="000000"/>
              </w:rPr>
              <w:t> </w:t>
            </w:r>
          </w:p>
        </w:tc>
      </w:tr>
    </w:tbl>
    <w:p w14:paraId="2DB6A353" w14:textId="77777777" w:rsidR="00E577B6" w:rsidRPr="00900809" w:rsidRDefault="00E577B6" w:rsidP="00E577B6">
      <w:pPr>
        <w:rPr>
          <w:rFonts w:cstheme="minorHAnsi"/>
        </w:rPr>
      </w:pPr>
    </w:p>
    <w:p w14:paraId="0A5D3450" w14:textId="77777777" w:rsidR="00E577B6" w:rsidRPr="003A4B84" w:rsidRDefault="00E577B6" w:rsidP="003A4B84">
      <w:pPr>
        <w:spacing w:after="120"/>
        <w:rPr>
          <w:rFonts w:cstheme="minorHAnsi"/>
          <w:b/>
          <w:bCs/>
        </w:rPr>
      </w:pPr>
      <w:r w:rsidRPr="003A4B84">
        <w:rPr>
          <w:rFonts w:cstheme="minorHAnsi"/>
          <w:b/>
          <w:bCs/>
        </w:rPr>
        <w:t>2025 Statement of expected results and risk analysis</w:t>
      </w:r>
    </w:p>
    <w:p w14:paraId="5D2FB3C4" w14:textId="77777777" w:rsidR="00E577B6" w:rsidRPr="003A4B84" w:rsidRDefault="00E577B6" w:rsidP="003A4B84">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6F8B3929"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04CCB71"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D256B1F"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52E4CE04" w14:textId="77777777" w:rsidTr="00984218">
        <w:trPr>
          <w:trHeight w:val="3520"/>
        </w:trPr>
        <w:tc>
          <w:tcPr>
            <w:tcW w:w="4180" w:type="dxa"/>
            <w:vMerge w:val="restart"/>
            <w:tcBorders>
              <w:top w:val="nil"/>
              <w:left w:val="single" w:sz="4" w:space="0" w:color="auto"/>
              <w:bottom w:val="single" w:sz="4" w:space="0" w:color="000000"/>
              <w:right w:val="single" w:sz="4" w:space="0" w:color="auto"/>
            </w:tcBorders>
            <w:shd w:val="clear" w:color="000000" w:fill="F2F2F2"/>
            <w:hideMark/>
          </w:tcPr>
          <w:p w14:paraId="4B1CBCE0"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human and institutional capacity of the ITU membership in telecommunications/ICTs to tap into the full potential of the digital economy and society</w:t>
            </w:r>
            <w:r w:rsidRPr="00900809">
              <w:rPr>
                <w:rFonts w:cstheme="minorHAnsi"/>
                <w:color w:val="000000"/>
                <w:sz w:val="22"/>
                <w:szCs w:val="22"/>
              </w:rPr>
              <w:br/>
            </w:r>
            <w:r w:rsidRPr="00900809">
              <w:rPr>
                <w:rFonts w:cstheme="minorHAnsi"/>
                <w:color w:val="000000"/>
                <w:sz w:val="22"/>
                <w:szCs w:val="22"/>
              </w:rPr>
              <w:br/>
              <w:t>Products and services on capacity building and human skills development</w:t>
            </w:r>
          </w:p>
        </w:tc>
        <w:tc>
          <w:tcPr>
            <w:tcW w:w="4180" w:type="dxa"/>
            <w:tcBorders>
              <w:top w:val="nil"/>
              <w:left w:val="nil"/>
              <w:bottom w:val="nil"/>
              <w:right w:val="single" w:sz="4" w:space="0" w:color="auto"/>
            </w:tcBorders>
            <w:shd w:val="clear" w:color="000000" w:fill="F2F2F2"/>
            <w:hideMark/>
          </w:tcPr>
          <w:p w14:paraId="2886B545" w14:textId="72700525" w:rsidR="00E577B6" w:rsidRPr="00900809" w:rsidRDefault="00E577B6" w:rsidP="00984218">
            <w:pPr>
              <w:rPr>
                <w:rFonts w:cstheme="minorHAnsi"/>
                <w:color w:val="000000"/>
                <w:sz w:val="22"/>
                <w:szCs w:val="22"/>
              </w:rPr>
            </w:pPr>
            <w:r w:rsidRPr="00900809">
              <w:rPr>
                <w:rFonts w:cstheme="minorHAnsi"/>
                <w:color w:val="000000"/>
                <w:sz w:val="22"/>
                <w:szCs w:val="22"/>
              </w:rPr>
              <w:t xml:space="preserve">Number of ITU Academy users </w:t>
            </w:r>
            <w:r w:rsidRPr="00900809">
              <w:rPr>
                <w:rFonts w:cstheme="minorHAnsi"/>
                <w:color w:val="000000"/>
                <w:sz w:val="22"/>
                <w:szCs w:val="22"/>
              </w:rPr>
              <w:br/>
            </w:r>
            <w:r w:rsidRPr="00900809">
              <w:rPr>
                <w:rFonts w:cstheme="minorHAnsi"/>
                <w:color w:val="000000"/>
                <w:sz w:val="22"/>
                <w:szCs w:val="22"/>
              </w:rPr>
              <w:br/>
              <w:t>Number of professionals trained and certified in</w:t>
            </w:r>
            <w:r w:rsidR="003A4B84">
              <w:rPr>
                <w:rFonts w:cstheme="minorHAnsi"/>
                <w:color w:val="000000"/>
                <w:sz w:val="22"/>
                <w:szCs w:val="22"/>
              </w:rPr>
              <w:t xml:space="preserve"> </w:t>
            </w:r>
            <w:r w:rsidRPr="00900809">
              <w:rPr>
                <w:rFonts w:cstheme="minorHAnsi"/>
                <w:color w:val="000000"/>
                <w:sz w:val="22"/>
                <w:szCs w:val="22"/>
              </w:rPr>
              <w:t xml:space="preserve">Telecommunication/ICT topics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 xml:space="preserve">Number of individuals trained in basic and intermediate </w:t>
            </w:r>
          </w:p>
        </w:tc>
      </w:tr>
      <w:tr w:rsidR="00E577B6" w:rsidRPr="00C719F0" w14:paraId="68112401" w14:textId="77777777" w:rsidTr="00984218">
        <w:trPr>
          <w:trHeight w:val="300"/>
        </w:trPr>
        <w:tc>
          <w:tcPr>
            <w:tcW w:w="4180" w:type="dxa"/>
            <w:vMerge/>
            <w:tcBorders>
              <w:top w:val="nil"/>
              <w:left w:val="single" w:sz="4" w:space="0" w:color="auto"/>
              <w:bottom w:val="single" w:sz="4" w:space="0" w:color="000000"/>
              <w:right w:val="single" w:sz="4" w:space="0" w:color="auto"/>
            </w:tcBorders>
            <w:vAlign w:val="center"/>
            <w:hideMark/>
          </w:tcPr>
          <w:p w14:paraId="2EC040E7" w14:textId="77777777" w:rsidR="00E577B6" w:rsidRPr="00900809" w:rsidRDefault="00E577B6" w:rsidP="00984218">
            <w:pPr>
              <w:rPr>
                <w:rFonts w:cstheme="minorHAnsi"/>
                <w:color w:val="000000"/>
                <w:sz w:val="22"/>
                <w:szCs w:val="22"/>
              </w:rPr>
            </w:pPr>
          </w:p>
        </w:tc>
        <w:tc>
          <w:tcPr>
            <w:tcW w:w="4180" w:type="dxa"/>
            <w:tcBorders>
              <w:top w:val="nil"/>
              <w:left w:val="nil"/>
              <w:bottom w:val="single" w:sz="4" w:space="0" w:color="auto"/>
              <w:right w:val="single" w:sz="4" w:space="0" w:color="auto"/>
            </w:tcBorders>
            <w:shd w:val="clear" w:color="000000" w:fill="F2F2F2"/>
            <w:vAlign w:val="center"/>
            <w:hideMark/>
          </w:tcPr>
          <w:p w14:paraId="2086A26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749F2B5A" w14:textId="77777777" w:rsidR="00E577B6" w:rsidRPr="00900809" w:rsidRDefault="00E577B6" w:rsidP="00E577B6">
      <w:pPr>
        <w:rPr>
          <w:rFonts w:cstheme="minorHAnsi"/>
          <w:i/>
          <w:iCs/>
          <w:sz w:val="22"/>
          <w:szCs w:val="22"/>
        </w:rPr>
      </w:pPr>
    </w:p>
    <w:p w14:paraId="194F189A" w14:textId="77777777" w:rsidR="00E577B6" w:rsidRPr="00900809" w:rsidRDefault="00E577B6" w:rsidP="00E577B6">
      <w:pPr>
        <w:rPr>
          <w:rFonts w:cstheme="minorHAnsi"/>
          <w:i/>
          <w:iCs/>
        </w:rPr>
      </w:pPr>
      <w:r w:rsidRPr="00900809">
        <w:rPr>
          <w:rFonts w:cstheme="minorHAnsi"/>
          <w:i/>
          <w:iCs/>
        </w:rPr>
        <w:br w:type="page"/>
      </w:r>
    </w:p>
    <w:p w14:paraId="0A6F9DFF" w14:textId="77777777" w:rsidR="00E577B6" w:rsidRPr="003A4B84" w:rsidRDefault="00E577B6" w:rsidP="003A4B84">
      <w:pPr>
        <w:spacing w:after="120"/>
        <w:rPr>
          <w:rFonts w:cstheme="minorHAnsi"/>
          <w:i/>
          <w:iCs/>
        </w:rPr>
      </w:pPr>
      <w:r w:rsidRPr="003A4B84">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47046543"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63F1810"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D8AEB82"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579E84A"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0D147B5"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7B8C904"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61601056" w14:textId="77777777" w:rsidTr="00984218">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0EAD87C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323E4E89"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1B579991"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0AAB0135"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5D5A0433"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E577B6" w:rsidRPr="00C719F0" w14:paraId="46605135" w14:textId="77777777" w:rsidTr="00984218">
        <w:trPr>
          <w:trHeight w:val="1600"/>
        </w:trPr>
        <w:tc>
          <w:tcPr>
            <w:tcW w:w="1660" w:type="dxa"/>
            <w:tcBorders>
              <w:top w:val="nil"/>
              <w:left w:val="single" w:sz="4" w:space="0" w:color="auto"/>
              <w:bottom w:val="nil"/>
              <w:right w:val="nil"/>
            </w:tcBorders>
            <w:shd w:val="clear" w:color="auto" w:fill="auto"/>
            <w:hideMark/>
          </w:tcPr>
          <w:p w14:paraId="3D5F9E17"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1840B2F2" w14:textId="777716B9" w:rsidR="00E577B6" w:rsidRPr="00900809" w:rsidRDefault="00E577B6" w:rsidP="00984218">
            <w:pPr>
              <w:rPr>
                <w:rFonts w:cstheme="minorHAnsi"/>
                <w:color w:val="000000"/>
                <w:sz w:val="22"/>
                <w:szCs w:val="22"/>
              </w:rPr>
            </w:pPr>
            <w:r w:rsidRPr="00900809">
              <w:rPr>
                <w:rFonts w:cstheme="minorHAnsi"/>
                <w:color w:val="000000"/>
                <w:sz w:val="22"/>
                <w:szCs w:val="22"/>
              </w:rPr>
              <w:t>Insufficient commitment and timely communication</w:t>
            </w:r>
            <w:r w:rsidR="003A4B84">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051DB88C"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603D8309"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2D8E89B" w14:textId="2889D75D" w:rsidR="00E577B6" w:rsidRPr="00900809" w:rsidRDefault="00E577B6" w:rsidP="00984218">
            <w:pPr>
              <w:rPr>
                <w:rFonts w:cstheme="minorHAnsi"/>
                <w:color w:val="000000"/>
                <w:sz w:val="22"/>
                <w:szCs w:val="22"/>
              </w:rPr>
            </w:pPr>
            <w:r w:rsidRPr="00900809">
              <w:rPr>
                <w:rFonts w:cstheme="minorHAnsi"/>
                <w:color w:val="000000"/>
                <w:sz w:val="22"/>
                <w:szCs w:val="22"/>
              </w:rPr>
              <w:t>Close collaboration</w:t>
            </w:r>
            <w:r w:rsidR="003A4B84">
              <w:rPr>
                <w:rFonts w:cstheme="minorHAnsi"/>
                <w:color w:val="000000"/>
                <w:sz w:val="22"/>
                <w:szCs w:val="22"/>
              </w:rPr>
              <w:t xml:space="preserve"> </w:t>
            </w:r>
            <w:r w:rsidRPr="00900809">
              <w:rPr>
                <w:rFonts w:cstheme="minorHAnsi"/>
                <w:color w:val="000000"/>
                <w:sz w:val="22"/>
                <w:szCs w:val="22"/>
              </w:rPr>
              <w:t>with Member States to ensure</w:t>
            </w:r>
            <w:r w:rsidR="003A4B84">
              <w:rPr>
                <w:rFonts w:cstheme="minorHAnsi"/>
                <w:color w:val="000000"/>
                <w:sz w:val="22"/>
                <w:szCs w:val="22"/>
              </w:rPr>
              <w:t xml:space="preserve"> </w:t>
            </w:r>
            <w:r w:rsidRPr="00900809">
              <w:rPr>
                <w:rFonts w:cstheme="minorHAnsi"/>
                <w:color w:val="000000"/>
                <w:sz w:val="22"/>
                <w:szCs w:val="22"/>
              </w:rPr>
              <w:t>appropriate level of involvement</w:t>
            </w:r>
          </w:p>
        </w:tc>
      </w:tr>
      <w:tr w:rsidR="00E577B6" w:rsidRPr="00C719F0" w14:paraId="4F4FA19C" w14:textId="77777777" w:rsidTr="00984218">
        <w:trPr>
          <w:trHeight w:val="1920"/>
        </w:trPr>
        <w:tc>
          <w:tcPr>
            <w:tcW w:w="1660" w:type="dxa"/>
            <w:tcBorders>
              <w:top w:val="nil"/>
              <w:left w:val="single" w:sz="4" w:space="0" w:color="auto"/>
              <w:right w:val="nil"/>
            </w:tcBorders>
            <w:shd w:val="clear" w:color="auto" w:fill="auto"/>
            <w:hideMark/>
          </w:tcPr>
          <w:p w14:paraId="7818425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right w:val="single" w:sz="4" w:space="0" w:color="auto"/>
            </w:tcBorders>
            <w:shd w:val="clear" w:color="auto" w:fill="auto"/>
            <w:hideMark/>
          </w:tcPr>
          <w:p w14:paraId="55B690A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right w:val="single" w:sz="4" w:space="0" w:color="auto"/>
            </w:tcBorders>
            <w:shd w:val="clear" w:color="auto" w:fill="auto"/>
            <w:noWrap/>
            <w:hideMark/>
          </w:tcPr>
          <w:p w14:paraId="57D8FAD0"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right w:val="nil"/>
            </w:tcBorders>
            <w:shd w:val="clear" w:color="auto" w:fill="auto"/>
            <w:noWrap/>
            <w:hideMark/>
          </w:tcPr>
          <w:p w14:paraId="3A1ADFB8"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34056DB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E577B6" w:rsidRPr="00C719F0" w14:paraId="0AC1C7C4" w14:textId="77777777" w:rsidTr="00984218">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3CF7AF1F" w14:textId="77777777" w:rsidR="00E577B6" w:rsidRPr="00900809" w:rsidRDefault="00E577B6" w:rsidP="00984218">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0505FCC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51BE05F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vAlign w:val="center"/>
            <w:hideMark/>
          </w:tcPr>
          <w:p w14:paraId="01F8127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24E89C52"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follow up</w:t>
            </w:r>
          </w:p>
        </w:tc>
      </w:tr>
      <w:tr w:rsidR="00E577B6" w:rsidRPr="00C719F0" w14:paraId="33378B07" w14:textId="77777777" w:rsidTr="00984218">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471969B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34FA791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080328E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vAlign w:val="center"/>
            <w:hideMark/>
          </w:tcPr>
          <w:p w14:paraId="7C4470A4"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68A23E2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E577B6" w:rsidRPr="00C719F0" w14:paraId="62259CAA" w14:textId="77777777" w:rsidTr="00984218">
        <w:trPr>
          <w:trHeight w:val="2900"/>
        </w:trPr>
        <w:tc>
          <w:tcPr>
            <w:tcW w:w="1660" w:type="dxa"/>
            <w:tcBorders>
              <w:top w:val="nil"/>
              <w:left w:val="single" w:sz="4" w:space="0" w:color="auto"/>
              <w:bottom w:val="nil"/>
              <w:right w:val="single" w:sz="4" w:space="0" w:color="auto"/>
            </w:tcBorders>
            <w:shd w:val="clear" w:color="000000" w:fill="F2F2F2"/>
            <w:hideMark/>
          </w:tcPr>
          <w:p w14:paraId="74DD671A" w14:textId="77777777" w:rsidR="00E577B6" w:rsidRPr="00900809" w:rsidRDefault="00E577B6" w:rsidP="00984218">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6CC94F4C" w14:textId="6E5D0349" w:rsidR="00E577B6" w:rsidRPr="00900809" w:rsidRDefault="00E577B6" w:rsidP="00984218">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sidR="003A4B84">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01F4046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0958DB2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30DB24F5" w14:textId="0F153D67" w:rsidR="00E577B6" w:rsidRPr="00900809" w:rsidRDefault="00E577B6" w:rsidP="00984218">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sidR="003A4B84">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E577B6" w:rsidRPr="00C719F0" w14:paraId="0A2B952B" w14:textId="77777777" w:rsidTr="00984218">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57F81643"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637AEB18" w14:textId="77777777" w:rsidR="00E577B6" w:rsidRPr="00900809" w:rsidRDefault="00E577B6" w:rsidP="00984218">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D99E0F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135951FC"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64AADEA0"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communication with partners</w:t>
            </w:r>
          </w:p>
        </w:tc>
      </w:tr>
      <w:tr w:rsidR="00E577B6" w:rsidRPr="00C719F0" w14:paraId="34EA1970"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45063B7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1B23D11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481A4F0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3456A54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B1021B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13DE9AC2" w14:textId="77777777" w:rsidR="00E577B6" w:rsidRPr="00900809" w:rsidRDefault="00E577B6" w:rsidP="00E577B6">
      <w:pPr>
        <w:rPr>
          <w:rFonts w:cstheme="minorHAnsi"/>
          <w:color w:val="002060"/>
        </w:rPr>
      </w:pPr>
    </w:p>
    <w:p w14:paraId="5EB4FB5F" w14:textId="77777777" w:rsidR="00E577B6" w:rsidRPr="003A4B84" w:rsidRDefault="00E577B6" w:rsidP="003A4B84">
      <w:pPr>
        <w:spacing w:after="120"/>
        <w:rPr>
          <w:rFonts w:cstheme="minorHAnsi"/>
          <w:b/>
          <w:bCs/>
        </w:rPr>
      </w:pPr>
      <w:r w:rsidRPr="003A4B84">
        <w:rPr>
          <w:rFonts w:cstheme="minorHAnsi"/>
          <w:b/>
          <w:bCs/>
        </w:rPr>
        <w:t>2025-2028 human resources allocation</w:t>
      </w:r>
    </w:p>
    <w:p w14:paraId="5FB3691E" w14:textId="19E1E988" w:rsidR="00E577B6" w:rsidRPr="003A4B84" w:rsidRDefault="00E577B6" w:rsidP="003A4B84">
      <w:pPr>
        <w:spacing w:after="120"/>
        <w:jc w:val="center"/>
        <w:rPr>
          <w:rFonts w:cstheme="minorHAnsi"/>
          <w:b/>
          <w:bCs/>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1704A1AE"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0D48203"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38C65F5"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C306309"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7543F64"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610A131"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775B7B89"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7BB51A0"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5837308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584E91B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593953C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74EDC0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r>
      <w:tr w:rsidR="00E577B6" w:rsidRPr="00C719F0" w14:paraId="7BE2CBD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B9F412A"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7793AE9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3.4</w:t>
            </w:r>
          </w:p>
        </w:tc>
        <w:tc>
          <w:tcPr>
            <w:tcW w:w="1300" w:type="dxa"/>
            <w:tcBorders>
              <w:top w:val="nil"/>
              <w:left w:val="nil"/>
              <w:bottom w:val="nil"/>
              <w:right w:val="single" w:sz="4" w:space="0" w:color="auto"/>
            </w:tcBorders>
            <w:shd w:val="clear" w:color="000000" w:fill="FFFFFF"/>
            <w:vAlign w:val="center"/>
            <w:hideMark/>
          </w:tcPr>
          <w:p w14:paraId="779EAC6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3.8</w:t>
            </w:r>
          </w:p>
        </w:tc>
        <w:tc>
          <w:tcPr>
            <w:tcW w:w="1300" w:type="dxa"/>
            <w:tcBorders>
              <w:top w:val="nil"/>
              <w:left w:val="single" w:sz="4" w:space="0" w:color="auto"/>
              <w:bottom w:val="nil"/>
              <w:right w:val="single" w:sz="4" w:space="0" w:color="auto"/>
            </w:tcBorders>
            <w:shd w:val="clear" w:color="000000" w:fill="FFFFFF"/>
            <w:vAlign w:val="center"/>
            <w:hideMark/>
          </w:tcPr>
          <w:p w14:paraId="1D47DC1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3.8</w:t>
            </w:r>
          </w:p>
        </w:tc>
        <w:tc>
          <w:tcPr>
            <w:tcW w:w="1300" w:type="dxa"/>
            <w:tcBorders>
              <w:top w:val="nil"/>
              <w:left w:val="single" w:sz="4" w:space="0" w:color="auto"/>
              <w:bottom w:val="nil"/>
              <w:right w:val="single" w:sz="4" w:space="0" w:color="auto"/>
            </w:tcBorders>
            <w:shd w:val="clear" w:color="000000" w:fill="FFFFFF"/>
            <w:vAlign w:val="center"/>
            <w:hideMark/>
          </w:tcPr>
          <w:p w14:paraId="68D2D92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3.8</w:t>
            </w:r>
          </w:p>
        </w:tc>
      </w:tr>
      <w:tr w:rsidR="00E577B6" w:rsidRPr="00C719F0" w14:paraId="79978C6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6B218C5"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396D238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2AF96D8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3DEAB7D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709AB17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r>
      <w:tr w:rsidR="00E577B6" w:rsidRPr="00C719F0" w14:paraId="52DF09C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5F15734"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56AB4A5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25.8</w:t>
            </w:r>
          </w:p>
        </w:tc>
        <w:tc>
          <w:tcPr>
            <w:tcW w:w="1300" w:type="dxa"/>
            <w:tcBorders>
              <w:top w:val="nil"/>
              <w:left w:val="nil"/>
              <w:bottom w:val="nil"/>
              <w:right w:val="single" w:sz="4" w:space="0" w:color="auto"/>
            </w:tcBorders>
            <w:shd w:val="clear" w:color="000000" w:fill="FFFFFF"/>
            <w:vAlign w:val="center"/>
            <w:hideMark/>
          </w:tcPr>
          <w:p w14:paraId="0450E83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27.1</w:t>
            </w:r>
          </w:p>
        </w:tc>
        <w:tc>
          <w:tcPr>
            <w:tcW w:w="1300" w:type="dxa"/>
            <w:tcBorders>
              <w:top w:val="nil"/>
              <w:left w:val="single" w:sz="4" w:space="0" w:color="auto"/>
              <w:bottom w:val="nil"/>
              <w:right w:val="single" w:sz="4" w:space="0" w:color="auto"/>
            </w:tcBorders>
            <w:shd w:val="clear" w:color="000000" w:fill="FFFFFF"/>
            <w:vAlign w:val="center"/>
            <w:hideMark/>
          </w:tcPr>
          <w:p w14:paraId="2EEA622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26.8</w:t>
            </w:r>
          </w:p>
        </w:tc>
        <w:tc>
          <w:tcPr>
            <w:tcW w:w="1300" w:type="dxa"/>
            <w:tcBorders>
              <w:top w:val="nil"/>
              <w:left w:val="single" w:sz="4" w:space="0" w:color="auto"/>
              <w:bottom w:val="nil"/>
              <w:right w:val="single" w:sz="4" w:space="0" w:color="auto"/>
            </w:tcBorders>
            <w:shd w:val="clear" w:color="000000" w:fill="FFFFFF"/>
            <w:vAlign w:val="center"/>
            <w:hideMark/>
          </w:tcPr>
          <w:p w14:paraId="70C50F0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23.0</w:t>
            </w:r>
          </w:p>
        </w:tc>
      </w:tr>
      <w:tr w:rsidR="00E577B6" w:rsidRPr="00C719F0" w14:paraId="0148915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18665EA"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2C00A75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22.0</w:t>
            </w:r>
          </w:p>
        </w:tc>
        <w:tc>
          <w:tcPr>
            <w:tcW w:w="1300" w:type="dxa"/>
            <w:tcBorders>
              <w:top w:val="nil"/>
              <w:left w:val="nil"/>
              <w:bottom w:val="nil"/>
              <w:right w:val="single" w:sz="4" w:space="0" w:color="auto"/>
            </w:tcBorders>
            <w:shd w:val="clear" w:color="000000" w:fill="F2F2F2"/>
            <w:vAlign w:val="center"/>
            <w:hideMark/>
          </w:tcPr>
          <w:p w14:paraId="301F71B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22.8</w:t>
            </w:r>
          </w:p>
        </w:tc>
        <w:tc>
          <w:tcPr>
            <w:tcW w:w="1300" w:type="dxa"/>
            <w:tcBorders>
              <w:top w:val="nil"/>
              <w:left w:val="single" w:sz="4" w:space="0" w:color="auto"/>
              <w:bottom w:val="nil"/>
              <w:right w:val="single" w:sz="4" w:space="0" w:color="auto"/>
            </w:tcBorders>
            <w:shd w:val="clear" w:color="000000" w:fill="F2F2F2"/>
            <w:vAlign w:val="center"/>
            <w:hideMark/>
          </w:tcPr>
          <w:p w14:paraId="415A688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20.6</w:t>
            </w:r>
          </w:p>
        </w:tc>
        <w:tc>
          <w:tcPr>
            <w:tcW w:w="1300" w:type="dxa"/>
            <w:tcBorders>
              <w:top w:val="nil"/>
              <w:left w:val="single" w:sz="4" w:space="0" w:color="auto"/>
              <w:bottom w:val="nil"/>
              <w:right w:val="single" w:sz="4" w:space="0" w:color="auto"/>
            </w:tcBorders>
            <w:shd w:val="clear" w:color="000000" w:fill="F2F2F2"/>
            <w:vAlign w:val="center"/>
            <w:hideMark/>
          </w:tcPr>
          <w:p w14:paraId="4468BDD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20.4</w:t>
            </w:r>
          </w:p>
        </w:tc>
      </w:tr>
      <w:tr w:rsidR="00E577B6" w:rsidRPr="00C719F0" w14:paraId="0AF652C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7FB9595"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69A6681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31.2</w:t>
            </w:r>
          </w:p>
        </w:tc>
        <w:tc>
          <w:tcPr>
            <w:tcW w:w="1300" w:type="dxa"/>
            <w:tcBorders>
              <w:top w:val="nil"/>
              <w:left w:val="nil"/>
              <w:bottom w:val="nil"/>
              <w:right w:val="single" w:sz="4" w:space="0" w:color="auto"/>
            </w:tcBorders>
            <w:shd w:val="clear" w:color="000000" w:fill="FFFFFF"/>
            <w:vAlign w:val="center"/>
            <w:hideMark/>
          </w:tcPr>
          <w:p w14:paraId="2FF351E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34.0</w:t>
            </w:r>
          </w:p>
        </w:tc>
        <w:tc>
          <w:tcPr>
            <w:tcW w:w="1300" w:type="dxa"/>
            <w:tcBorders>
              <w:top w:val="nil"/>
              <w:left w:val="single" w:sz="4" w:space="0" w:color="auto"/>
              <w:bottom w:val="nil"/>
              <w:right w:val="single" w:sz="4" w:space="0" w:color="auto"/>
            </w:tcBorders>
            <w:shd w:val="clear" w:color="000000" w:fill="FFFFFF"/>
            <w:vAlign w:val="center"/>
            <w:hideMark/>
          </w:tcPr>
          <w:p w14:paraId="249A032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33.6</w:t>
            </w:r>
          </w:p>
        </w:tc>
        <w:tc>
          <w:tcPr>
            <w:tcW w:w="1300" w:type="dxa"/>
            <w:tcBorders>
              <w:top w:val="nil"/>
              <w:left w:val="single" w:sz="4" w:space="0" w:color="auto"/>
              <w:bottom w:val="nil"/>
              <w:right w:val="single" w:sz="4" w:space="0" w:color="auto"/>
            </w:tcBorders>
            <w:shd w:val="clear" w:color="000000" w:fill="FFFFFF"/>
            <w:vAlign w:val="center"/>
            <w:hideMark/>
          </w:tcPr>
          <w:p w14:paraId="4378C3A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32.5</w:t>
            </w:r>
          </w:p>
        </w:tc>
      </w:tr>
      <w:tr w:rsidR="00E577B6" w:rsidRPr="00C719F0" w14:paraId="749DC47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6D375B7"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1957AEE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14.6</w:t>
            </w:r>
          </w:p>
        </w:tc>
        <w:tc>
          <w:tcPr>
            <w:tcW w:w="1300" w:type="dxa"/>
            <w:tcBorders>
              <w:top w:val="nil"/>
              <w:left w:val="nil"/>
              <w:bottom w:val="nil"/>
              <w:right w:val="single" w:sz="4" w:space="0" w:color="auto"/>
            </w:tcBorders>
            <w:shd w:val="clear" w:color="000000" w:fill="F2F2F2"/>
            <w:vAlign w:val="center"/>
            <w:hideMark/>
          </w:tcPr>
          <w:p w14:paraId="53DD509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14.6</w:t>
            </w:r>
          </w:p>
        </w:tc>
        <w:tc>
          <w:tcPr>
            <w:tcW w:w="1300" w:type="dxa"/>
            <w:tcBorders>
              <w:top w:val="nil"/>
              <w:left w:val="single" w:sz="4" w:space="0" w:color="auto"/>
              <w:bottom w:val="nil"/>
              <w:right w:val="single" w:sz="4" w:space="0" w:color="auto"/>
            </w:tcBorders>
            <w:shd w:val="clear" w:color="000000" w:fill="F2F2F2"/>
            <w:vAlign w:val="center"/>
            <w:hideMark/>
          </w:tcPr>
          <w:p w14:paraId="6C6ABDE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2F2F2"/>
            <w:vAlign w:val="center"/>
            <w:hideMark/>
          </w:tcPr>
          <w:p w14:paraId="56040E1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13.4</w:t>
            </w:r>
          </w:p>
        </w:tc>
      </w:tr>
      <w:tr w:rsidR="00E577B6" w:rsidRPr="00C719F0" w14:paraId="7F1B8C4B"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3884029"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7D1240D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04E005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B702F9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9DDDAB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18A5E19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EE20AD6"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20C69BA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7E4EC67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2F217B4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32844DB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r>
      <w:tr w:rsidR="00E577B6" w:rsidRPr="00C719F0" w14:paraId="6EB4D60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ECC0040"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6332590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11.0</w:t>
            </w:r>
          </w:p>
        </w:tc>
        <w:tc>
          <w:tcPr>
            <w:tcW w:w="1300" w:type="dxa"/>
            <w:tcBorders>
              <w:top w:val="nil"/>
              <w:left w:val="nil"/>
              <w:bottom w:val="nil"/>
              <w:right w:val="single" w:sz="4" w:space="0" w:color="auto"/>
            </w:tcBorders>
            <w:shd w:val="clear" w:color="000000" w:fill="FFFFFF"/>
            <w:vAlign w:val="center"/>
            <w:hideMark/>
          </w:tcPr>
          <w:p w14:paraId="1D8E9A8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FFFFF"/>
            <w:vAlign w:val="center"/>
            <w:hideMark/>
          </w:tcPr>
          <w:p w14:paraId="02CB8C0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13.8</w:t>
            </w:r>
          </w:p>
        </w:tc>
        <w:tc>
          <w:tcPr>
            <w:tcW w:w="1300" w:type="dxa"/>
            <w:tcBorders>
              <w:top w:val="nil"/>
              <w:left w:val="single" w:sz="4" w:space="0" w:color="auto"/>
              <w:bottom w:val="nil"/>
              <w:right w:val="single" w:sz="4" w:space="0" w:color="auto"/>
            </w:tcBorders>
            <w:shd w:val="clear" w:color="000000" w:fill="FFFFFF"/>
            <w:vAlign w:val="center"/>
            <w:hideMark/>
          </w:tcPr>
          <w:p w14:paraId="55C7D7F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13.4</w:t>
            </w:r>
          </w:p>
        </w:tc>
      </w:tr>
      <w:tr w:rsidR="00E577B6" w:rsidRPr="00C719F0" w14:paraId="2F942394"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A83BD56"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1B034A3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11.9</w:t>
            </w:r>
          </w:p>
        </w:tc>
        <w:tc>
          <w:tcPr>
            <w:tcW w:w="1300" w:type="dxa"/>
            <w:tcBorders>
              <w:top w:val="nil"/>
              <w:left w:val="nil"/>
              <w:bottom w:val="nil"/>
              <w:right w:val="single" w:sz="4" w:space="0" w:color="auto"/>
            </w:tcBorders>
            <w:shd w:val="clear" w:color="000000" w:fill="F2F2F2"/>
            <w:vAlign w:val="center"/>
            <w:hideMark/>
          </w:tcPr>
          <w:p w14:paraId="6842B56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14.4</w:t>
            </w:r>
          </w:p>
        </w:tc>
        <w:tc>
          <w:tcPr>
            <w:tcW w:w="1300" w:type="dxa"/>
            <w:tcBorders>
              <w:top w:val="nil"/>
              <w:left w:val="single" w:sz="4" w:space="0" w:color="auto"/>
              <w:bottom w:val="nil"/>
              <w:right w:val="single" w:sz="4" w:space="0" w:color="auto"/>
            </w:tcBorders>
            <w:shd w:val="clear" w:color="000000" w:fill="F2F2F2"/>
            <w:vAlign w:val="center"/>
            <w:hideMark/>
          </w:tcPr>
          <w:p w14:paraId="6236550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14.6</w:t>
            </w:r>
          </w:p>
        </w:tc>
        <w:tc>
          <w:tcPr>
            <w:tcW w:w="1300" w:type="dxa"/>
            <w:tcBorders>
              <w:top w:val="nil"/>
              <w:left w:val="single" w:sz="4" w:space="0" w:color="auto"/>
              <w:bottom w:val="nil"/>
              <w:right w:val="single" w:sz="4" w:space="0" w:color="auto"/>
            </w:tcBorders>
            <w:shd w:val="clear" w:color="000000" w:fill="F2F2F2"/>
            <w:vAlign w:val="center"/>
            <w:hideMark/>
          </w:tcPr>
          <w:p w14:paraId="5969169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14.6</w:t>
            </w:r>
          </w:p>
        </w:tc>
      </w:tr>
      <w:tr w:rsidR="00E577B6" w:rsidRPr="00C719F0" w14:paraId="53CBA209"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125A940"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7CDAD6D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nil"/>
              <w:bottom w:val="nil"/>
              <w:right w:val="single" w:sz="4" w:space="0" w:color="auto"/>
            </w:tcBorders>
            <w:shd w:val="clear" w:color="000000" w:fill="FFFFFF"/>
            <w:vAlign w:val="center"/>
            <w:hideMark/>
          </w:tcPr>
          <w:p w14:paraId="7270C0B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6A9EC2D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FFFFF"/>
            <w:vAlign w:val="center"/>
            <w:hideMark/>
          </w:tcPr>
          <w:p w14:paraId="67A5842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r>
      <w:tr w:rsidR="00E577B6" w:rsidRPr="00C719F0" w14:paraId="2D56164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6141341"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0B33723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nil"/>
              <w:bottom w:val="nil"/>
              <w:right w:val="single" w:sz="4" w:space="0" w:color="auto"/>
            </w:tcBorders>
            <w:shd w:val="clear" w:color="000000" w:fill="F2F2F2"/>
            <w:vAlign w:val="center"/>
            <w:hideMark/>
          </w:tcPr>
          <w:p w14:paraId="4FB26EE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2F2F2"/>
            <w:vAlign w:val="center"/>
            <w:hideMark/>
          </w:tcPr>
          <w:p w14:paraId="0B550DC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2F2F2"/>
            <w:vAlign w:val="center"/>
            <w:hideMark/>
          </w:tcPr>
          <w:p w14:paraId="58FE42D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r>
      <w:tr w:rsidR="00E577B6" w:rsidRPr="00C719F0" w14:paraId="60F8987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AA09CA5"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5EA6486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C343E7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B4CDA5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E60C1D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33AA5623"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BFECF59"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9655E4D"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124.1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0DF8911"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135.0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A9A0388"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131.6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1862E48"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125.5</w:t>
            </w:r>
          </w:p>
        </w:tc>
      </w:tr>
    </w:tbl>
    <w:p w14:paraId="2AA20D61" w14:textId="77777777" w:rsidR="00E577B6" w:rsidRPr="00900809" w:rsidRDefault="00E577B6" w:rsidP="00E577B6">
      <w:pPr>
        <w:rPr>
          <w:rFonts w:cstheme="minorHAnsi"/>
          <w:b/>
          <w:bCs/>
          <w:color w:val="632423" w:themeColor="accent2" w:themeShade="80"/>
        </w:rPr>
      </w:pPr>
    </w:p>
    <w:p w14:paraId="25E81466" w14:textId="77777777" w:rsidR="00E577B6" w:rsidRPr="00900809" w:rsidRDefault="00E577B6" w:rsidP="00E577B6">
      <w:pPr>
        <w:rPr>
          <w:rFonts w:cstheme="minorHAnsi"/>
          <w:b/>
          <w:bCs/>
          <w:color w:val="632423" w:themeColor="accent2" w:themeShade="80"/>
        </w:rPr>
      </w:pPr>
      <w:r w:rsidRPr="00900809">
        <w:rPr>
          <w:rFonts w:cstheme="minorHAnsi"/>
          <w:b/>
          <w:bCs/>
          <w:color w:val="632423" w:themeColor="accent2" w:themeShade="80"/>
        </w:rPr>
        <w:br w:type="page"/>
      </w:r>
    </w:p>
    <w:p w14:paraId="53635A31" w14:textId="53E4726A" w:rsidR="00E577B6" w:rsidRPr="003A4B84" w:rsidRDefault="00E577B6" w:rsidP="003A4B84">
      <w:pPr>
        <w:spacing w:after="120"/>
        <w:rPr>
          <w:rFonts w:cstheme="minorHAnsi"/>
          <w:szCs w:val="24"/>
        </w:rPr>
      </w:pPr>
      <w:r w:rsidRPr="003A4B84">
        <w:rPr>
          <w:rFonts w:cstheme="minorHAnsi"/>
          <w:b/>
          <w:bCs/>
          <w:szCs w:val="24"/>
        </w:rPr>
        <w:t>2.9</w:t>
      </w:r>
      <w:r w:rsidRPr="003A4B84">
        <w:rPr>
          <w:rFonts w:cstheme="minorHAnsi"/>
          <w:b/>
          <w:bCs/>
          <w:szCs w:val="24"/>
        </w:rPr>
        <w:tab/>
        <w:t>Product and service delivery</w:t>
      </w:r>
    </w:p>
    <w:p w14:paraId="6C134B3E" w14:textId="77777777" w:rsidR="00E577B6" w:rsidRPr="003A4B84" w:rsidRDefault="00E577B6" w:rsidP="003A4B84">
      <w:pPr>
        <w:spacing w:after="120"/>
        <w:jc w:val="both"/>
        <w:rPr>
          <w:rFonts w:cstheme="minorHAnsi"/>
          <w:b/>
          <w:bCs/>
          <w:szCs w:val="24"/>
        </w:rPr>
      </w:pPr>
      <w:r w:rsidRPr="003A4B84">
        <w:rPr>
          <w:rFonts w:cstheme="minorHAnsi"/>
          <w:b/>
          <w:bCs/>
          <w:szCs w:val="24"/>
        </w:rPr>
        <w:t>Description</w:t>
      </w:r>
    </w:p>
    <w:p w14:paraId="4DA60EA1" w14:textId="217F8A5C" w:rsidR="00E577B6" w:rsidRPr="003A4B84" w:rsidRDefault="00E577B6" w:rsidP="000F628F">
      <w:pPr>
        <w:spacing w:after="120"/>
        <w:rPr>
          <w:rFonts w:cstheme="minorHAnsi"/>
          <w:szCs w:val="24"/>
        </w:rPr>
      </w:pPr>
      <w:r w:rsidRPr="003A4B84">
        <w:rPr>
          <w:rFonts w:cstheme="minorHAnsi"/>
          <w:szCs w:val="24"/>
        </w:rPr>
        <w:t xml:space="preserve">The deployment of various products and services through the ITU-D operational plan actions across regions and multi-regionally to support the implementation of the Kigali Action Plan/ subsequent action plans. The products and services cover a wide range of ICT topics within ITU-D mandate aimed at promoting universal meaningful connectivity and sustainable digital transformation. </w:t>
      </w:r>
    </w:p>
    <w:p w14:paraId="4709FBF9" w14:textId="77777777" w:rsidR="003A4B84" w:rsidRDefault="003A4B84" w:rsidP="003A4B84">
      <w:pPr>
        <w:spacing w:after="120"/>
        <w:jc w:val="both"/>
        <w:rPr>
          <w:rFonts w:cstheme="minorHAnsi"/>
          <w:b/>
          <w:bCs/>
          <w:szCs w:val="24"/>
        </w:rPr>
      </w:pPr>
    </w:p>
    <w:p w14:paraId="7874C000" w14:textId="4B34E38A" w:rsidR="00E577B6" w:rsidRPr="003A4B84" w:rsidRDefault="00E577B6" w:rsidP="003A4B84">
      <w:pPr>
        <w:spacing w:after="120"/>
        <w:jc w:val="both"/>
        <w:rPr>
          <w:rFonts w:cstheme="minorHAnsi"/>
          <w:b/>
          <w:bCs/>
          <w:szCs w:val="24"/>
        </w:rPr>
      </w:pPr>
      <w:r w:rsidRPr="003A4B84">
        <w:rPr>
          <w:rFonts w:cstheme="minorHAnsi"/>
          <w:b/>
          <w:bCs/>
          <w:szCs w:val="24"/>
        </w:rPr>
        <w:t>2023 performance report and risk analysis</w:t>
      </w:r>
    </w:p>
    <w:p w14:paraId="61A8A31A" w14:textId="77777777" w:rsidR="00E577B6" w:rsidRPr="003A4B84" w:rsidRDefault="00E577B6" w:rsidP="003A4B84">
      <w:pPr>
        <w:spacing w:after="120"/>
        <w:jc w:val="both"/>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E577B6" w:rsidRPr="00C719F0" w14:paraId="5882F7AB" w14:textId="77777777" w:rsidTr="00984218">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A625C5E"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6A7E64E7" w14:textId="77777777" w:rsidR="00E577B6" w:rsidRPr="00900809" w:rsidRDefault="00E577B6" w:rsidP="00984218">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0DF1DB32"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1272C883" w14:textId="77777777" w:rsidR="00E577B6" w:rsidRPr="00900809" w:rsidRDefault="00E577B6" w:rsidP="00984218">
            <w:pPr>
              <w:jc w:val="center"/>
              <w:rPr>
                <w:rFonts w:cstheme="minorHAnsi"/>
                <w:b/>
                <w:bCs/>
                <w:color w:val="FFFFFF"/>
              </w:rPr>
            </w:pPr>
            <w:r w:rsidRPr="00900809">
              <w:rPr>
                <w:rFonts w:cstheme="minorHAnsi"/>
                <w:b/>
                <w:bCs/>
                <w:color w:val="FFFFFF"/>
              </w:rPr>
              <w:t>Measurement performance data</w:t>
            </w:r>
          </w:p>
        </w:tc>
      </w:tr>
      <w:tr w:rsidR="00E577B6" w:rsidRPr="00C719F0" w14:paraId="7643E87A" w14:textId="77777777" w:rsidTr="00984218">
        <w:trPr>
          <w:trHeight w:val="818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33645029" w14:textId="5C7A3184" w:rsidR="00E577B6" w:rsidRPr="00900809" w:rsidRDefault="00E577B6" w:rsidP="00984218">
            <w:pPr>
              <w:spacing w:after="240"/>
              <w:rPr>
                <w:rFonts w:cstheme="minorHAnsi"/>
                <w:color w:val="000000"/>
                <w:sz w:val="22"/>
                <w:szCs w:val="22"/>
              </w:rPr>
            </w:pPr>
            <w:r w:rsidRPr="00900809">
              <w:rPr>
                <w:rFonts w:cstheme="minorHAnsi"/>
                <w:color w:val="000000"/>
                <w:sz w:val="22"/>
                <w:szCs w:val="22"/>
              </w:rPr>
              <w:t>ITU-D Priority 1:</w:t>
            </w:r>
            <w:r w:rsidR="003A4B84">
              <w:rPr>
                <w:rFonts w:cstheme="minorHAnsi"/>
                <w:color w:val="000000"/>
                <w:sz w:val="22"/>
                <w:szCs w:val="22"/>
              </w:rPr>
              <w:t xml:space="preserve"> </w:t>
            </w:r>
            <w:r w:rsidRPr="00900809">
              <w:rPr>
                <w:rFonts w:cstheme="minorHAnsi"/>
                <w:color w:val="000000"/>
                <w:sz w:val="22"/>
                <w:szCs w:val="22"/>
              </w:rPr>
              <w:t>Affordable connectivity</w:t>
            </w:r>
            <w:r w:rsidRPr="00900809">
              <w:rPr>
                <w:rFonts w:cstheme="minorHAnsi"/>
                <w:color w:val="000000"/>
                <w:sz w:val="22"/>
                <w:szCs w:val="22"/>
              </w:rPr>
              <w:br/>
            </w:r>
            <w:r w:rsidRPr="00900809">
              <w:rPr>
                <w:rFonts w:cstheme="minorHAnsi"/>
                <w:color w:val="000000"/>
                <w:sz w:val="22"/>
                <w:szCs w:val="22"/>
              </w:rPr>
              <w:br/>
              <w:t>(1) Enhanced capacity of Members States to use ICTs for disaster risk reduction and management and ensure availability of emergency telecommunications</w:t>
            </w:r>
            <w:r w:rsidRPr="00900809">
              <w:rPr>
                <w:rFonts w:cstheme="minorHAnsi"/>
                <w:color w:val="000000"/>
                <w:sz w:val="22"/>
                <w:szCs w:val="22"/>
              </w:rPr>
              <w:br/>
            </w:r>
            <w:r w:rsidRPr="00900809">
              <w:rPr>
                <w:rFonts w:cstheme="minorHAnsi"/>
                <w:color w:val="000000"/>
                <w:sz w:val="22"/>
                <w:szCs w:val="22"/>
              </w:rPr>
              <w:br/>
              <w:t>(2) Strengthened capacity to use ICTs for building effective early warning systems by developing their Early Warnings for All roadmaps</w:t>
            </w:r>
            <w:r w:rsidRPr="00900809">
              <w:rPr>
                <w:rFonts w:cstheme="minorHAnsi"/>
                <w:color w:val="000000"/>
                <w:sz w:val="22"/>
                <w:szCs w:val="22"/>
              </w:rPr>
              <w:br/>
            </w:r>
            <w:r w:rsidRPr="00900809">
              <w:rPr>
                <w:rFonts w:cstheme="minorHAnsi"/>
                <w:color w:val="000000"/>
                <w:sz w:val="22"/>
                <w:szCs w:val="22"/>
              </w:rPr>
              <w:br/>
              <w:t xml:space="preserve">(3) Improved telecommunication/ICT infrastructure and service, in particular broadband coverage </w:t>
            </w:r>
            <w:r w:rsidRPr="00900809">
              <w:rPr>
                <w:rFonts w:cstheme="minorHAnsi"/>
                <w:color w:val="000000"/>
                <w:sz w:val="22"/>
                <w:szCs w:val="22"/>
              </w:rPr>
              <w:br/>
            </w:r>
            <w:r w:rsidRPr="00900809">
              <w:rPr>
                <w:rFonts w:cstheme="minorHAnsi"/>
                <w:color w:val="000000"/>
                <w:sz w:val="22"/>
                <w:szCs w:val="22"/>
              </w:rPr>
              <w:br/>
              <w:t>(4) Strengthened partnerships</w:t>
            </w:r>
            <w:r w:rsidR="003A4B84">
              <w:rPr>
                <w:rFonts w:cstheme="minorHAnsi"/>
                <w:color w:val="000000"/>
                <w:sz w:val="22"/>
                <w:szCs w:val="22"/>
              </w:rPr>
              <w:t xml:space="preserve"> </w:t>
            </w:r>
            <w:r w:rsidRPr="00900809">
              <w:rPr>
                <w:rFonts w:cstheme="minorHAnsi"/>
                <w:color w:val="000000"/>
                <w:sz w:val="22"/>
                <w:szCs w:val="22"/>
              </w:rPr>
              <w:t>for affordable</w:t>
            </w:r>
            <w:r w:rsidR="003A4B84">
              <w:rPr>
                <w:rFonts w:cstheme="minorHAnsi"/>
                <w:color w:val="000000"/>
                <w:sz w:val="22"/>
                <w:szCs w:val="22"/>
              </w:rPr>
              <w:t xml:space="preserve"> </w:t>
            </w:r>
            <w:r w:rsidRPr="00900809">
              <w:rPr>
                <w:rFonts w:cstheme="minorHAnsi"/>
                <w:color w:val="000000"/>
                <w:sz w:val="22"/>
                <w:szCs w:val="22"/>
              </w:rPr>
              <w:t>connectivity</w:t>
            </w:r>
          </w:p>
        </w:tc>
        <w:tc>
          <w:tcPr>
            <w:tcW w:w="2620" w:type="dxa"/>
            <w:tcBorders>
              <w:top w:val="single" w:sz="4" w:space="0" w:color="auto"/>
              <w:left w:val="nil"/>
              <w:bottom w:val="single" w:sz="4" w:space="0" w:color="auto"/>
              <w:right w:val="single" w:sz="4" w:space="0" w:color="auto"/>
            </w:tcBorders>
            <w:shd w:val="clear" w:color="000000" w:fill="F2F2F2"/>
            <w:hideMark/>
          </w:tcPr>
          <w:p w14:paraId="2A640418" w14:textId="2F5C8FAB" w:rsidR="00E577B6" w:rsidRPr="00900809" w:rsidRDefault="00E577B6" w:rsidP="00984218">
            <w:pPr>
              <w:rPr>
                <w:rFonts w:cstheme="minorHAnsi"/>
                <w:color w:val="000000"/>
                <w:sz w:val="22"/>
                <w:szCs w:val="22"/>
              </w:rPr>
            </w:pPr>
            <w:r w:rsidRPr="00900809">
              <w:rPr>
                <w:rFonts w:cstheme="minorHAnsi"/>
                <w:color w:val="000000"/>
                <w:sz w:val="22"/>
                <w:szCs w:val="22"/>
              </w:rPr>
              <w:t xml:space="preserve">Emergency Telecommunication: Assistance to Members states to enhance confidence and security in the use of ICTs. Members states engaged in capacity development. Interventions on disaster management and preparedness. Increased financial commitment (USD 15 million) to support EW4All. </w:t>
            </w:r>
            <w:r w:rsidRPr="00900809">
              <w:rPr>
                <w:rFonts w:cstheme="minorHAnsi"/>
                <w:color w:val="000000"/>
                <w:sz w:val="22"/>
                <w:szCs w:val="22"/>
              </w:rPr>
              <w:br/>
              <w:t>Network &amp; Digital Infrastructure:Increased awareness of ICT infrastructure gaps in 21 countries. ICT infrastructure business planning toolkit – 5G network. Establishment of IPv6 Laboratory</w:t>
            </w:r>
            <w:r w:rsidR="003A4B84">
              <w:rPr>
                <w:rFonts w:cstheme="minorHAnsi"/>
                <w:color w:val="000000"/>
                <w:sz w:val="22"/>
                <w:szCs w:val="22"/>
              </w:rPr>
              <w:t xml:space="preserve"> </w:t>
            </w:r>
            <w:r w:rsidRPr="00900809">
              <w:rPr>
                <w:rFonts w:cstheme="minorHAnsi"/>
                <w:color w:val="000000"/>
                <w:sz w:val="22"/>
                <w:szCs w:val="22"/>
              </w:rPr>
              <w:t>in the Europe region</w:t>
            </w:r>
          </w:p>
        </w:tc>
        <w:tc>
          <w:tcPr>
            <w:tcW w:w="2620" w:type="dxa"/>
            <w:tcBorders>
              <w:top w:val="single" w:sz="4" w:space="0" w:color="auto"/>
              <w:left w:val="nil"/>
              <w:bottom w:val="single" w:sz="4" w:space="0" w:color="auto"/>
              <w:right w:val="single" w:sz="4" w:space="0" w:color="auto"/>
            </w:tcBorders>
            <w:shd w:val="clear" w:color="000000" w:fill="F2F2F2"/>
            <w:hideMark/>
          </w:tcPr>
          <w:p w14:paraId="59FDE655" w14:textId="63A61371"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r w:rsidRPr="00900809">
              <w:rPr>
                <w:rFonts w:cstheme="minorHAnsi"/>
                <w:color w:val="000000"/>
                <w:sz w:val="22"/>
                <w:szCs w:val="22"/>
              </w:rPr>
              <w:br/>
            </w:r>
            <w:r w:rsidRPr="00900809">
              <w:rPr>
                <w:rFonts w:cstheme="minorHAnsi"/>
                <w:color w:val="000000"/>
                <w:sz w:val="22"/>
                <w:szCs w:val="22"/>
              </w:rPr>
              <w:br/>
              <w:t xml:space="preserve">Number of partnerships established to support affordable connectivity initiatives </w:t>
            </w:r>
          </w:p>
        </w:tc>
        <w:tc>
          <w:tcPr>
            <w:tcW w:w="1780" w:type="dxa"/>
            <w:tcBorders>
              <w:top w:val="single" w:sz="4" w:space="0" w:color="auto"/>
              <w:left w:val="nil"/>
              <w:bottom w:val="single" w:sz="4" w:space="0" w:color="auto"/>
              <w:right w:val="single" w:sz="4" w:space="0" w:color="auto"/>
            </w:tcBorders>
            <w:shd w:val="clear" w:color="000000" w:fill="F2F2F2"/>
            <w:hideMark/>
          </w:tcPr>
          <w:p w14:paraId="7C7A2E0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data/ platforms </w:t>
            </w:r>
          </w:p>
        </w:tc>
      </w:tr>
      <w:tr w:rsidR="00E577B6" w:rsidRPr="00C719F0" w14:paraId="73C9304E" w14:textId="77777777" w:rsidTr="000F628F">
        <w:trPr>
          <w:trHeight w:val="4237"/>
        </w:trPr>
        <w:tc>
          <w:tcPr>
            <w:tcW w:w="2620" w:type="dxa"/>
            <w:tcBorders>
              <w:top w:val="single" w:sz="4" w:space="0" w:color="auto"/>
              <w:left w:val="single" w:sz="4" w:space="0" w:color="auto"/>
              <w:bottom w:val="nil"/>
              <w:right w:val="single" w:sz="4" w:space="0" w:color="auto"/>
            </w:tcBorders>
            <w:shd w:val="clear" w:color="000000" w:fill="FFFFFF"/>
            <w:hideMark/>
          </w:tcPr>
          <w:p w14:paraId="263A83F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ITU-D Priority 2: Digital Transformation </w:t>
            </w:r>
            <w:r w:rsidRPr="00900809">
              <w:rPr>
                <w:rFonts w:cstheme="minorHAnsi"/>
                <w:color w:val="000000"/>
                <w:sz w:val="22"/>
                <w:szCs w:val="22"/>
              </w:rPr>
              <w:b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p>
        </w:tc>
        <w:tc>
          <w:tcPr>
            <w:tcW w:w="2620" w:type="dxa"/>
            <w:tcBorders>
              <w:top w:val="single" w:sz="4" w:space="0" w:color="auto"/>
              <w:left w:val="nil"/>
              <w:bottom w:val="nil"/>
              <w:right w:val="single" w:sz="4" w:space="0" w:color="auto"/>
            </w:tcBorders>
            <w:shd w:val="clear" w:color="000000" w:fill="FFFFFF"/>
            <w:hideMark/>
          </w:tcPr>
          <w:p w14:paraId="2DE44C28" w14:textId="6CB12F39" w:rsidR="00E577B6" w:rsidRPr="00900809" w:rsidRDefault="00E577B6" w:rsidP="00984218">
            <w:pPr>
              <w:rPr>
                <w:rFonts w:cstheme="minorHAnsi"/>
                <w:color w:val="000000"/>
                <w:sz w:val="22"/>
                <w:szCs w:val="22"/>
              </w:rPr>
            </w:pPr>
            <w:r w:rsidRPr="00900809">
              <w:rPr>
                <w:rFonts w:cstheme="minorHAnsi"/>
                <w:color w:val="000000"/>
                <w:sz w:val="22"/>
                <w:szCs w:val="22"/>
              </w:rPr>
              <w:t>Provided assistance to Members states to enhance confidence and security in the use of ICTs. Members states across all regions of ITU engaged in capacity development interventions</w:t>
            </w:r>
            <w:r w:rsidR="003A4B84">
              <w:rPr>
                <w:rFonts w:cstheme="minorHAnsi"/>
                <w:color w:val="000000"/>
                <w:sz w:val="22"/>
                <w:szCs w:val="22"/>
              </w:rPr>
              <w:t xml:space="preserve"> </w:t>
            </w:r>
            <w:r w:rsidRPr="00900809">
              <w:rPr>
                <w:rFonts w:cstheme="minorHAnsi"/>
                <w:color w:val="000000"/>
                <w:sz w:val="22"/>
                <w:szCs w:val="22"/>
              </w:rPr>
              <w:t xml:space="preserve">on disaster management and preparedness </w:t>
            </w:r>
          </w:p>
        </w:tc>
        <w:tc>
          <w:tcPr>
            <w:tcW w:w="2620" w:type="dxa"/>
            <w:tcBorders>
              <w:top w:val="single" w:sz="4" w:space="0" w:color="auto"/>
              <w:left w:val="nil"/>
              <w:bottom w:val="nil"/>
              <w:right w:val="single" w:sz="4" w:space="0" w:color="auto"/>
            </w:tcBorders>
            <w:shd w:val="clear" w:color="000000" w:fill="FFFFFF"/>
            <w:hideMark/>
          </w:tcPr>
          <w:p w14:paraId="2A4A5653" w14:textId="5A055FC6" w:rsidR="00E577B6" w:rsidRPr="00900809" w:rsidRDefault="00E577B6" w:rsidP="00984218">
            <w:pPr>
              <w:rPr>
                <w:rFonts w:cstheme="minorHAnsi"/>
                <w:color w:val="000000"/>
                <w:sz w:val="22"/>
                <w:szCs w:val="22"/>
              </w:rPr>
            </w:pPr>
            <w:r w:rsidRPr="00900809">
              <w:rPr>
                <w:rFonts w:cstheme="minorHAnsi"/>
                <w:color w:val="000000"/>
                <w:sz w:val="22"/>
                <w:szCs w:val="22"/>
              </w:rPr>
              <w:t>Number of Member States assisted in developing frameworks for enabling digital transformation</w:t>
            </w:r>
            <w:r w:rsidRPr="00900809">
              <w:rPr>
                <w:rFonts w:cstheme="minorHAnsi"/>
                <w:color w:val="000000"/>
                <w:sz w:val="22"/>
                <w:szCs w:val="22"/>
              </w:rPr>
              <w:br/>
            </w:r>
            <w:r w:rsidRPr="00900809">
              <w:rPr>
                <w:rFonts w:cstheme="minorHAnsi"/>
                <w:color w:val="000000"/>
                <w:sz w:val="22"/>
                <w:szCs w:val="22"/>
              </w:rPr>
              <w:br/>
              <w:t>Number of tools /frameworks/</w:t>
            </w:r>
            <w:r w:rsidR="003A4B84">
              <w:rPr>
                <w:rFonts w:cstheme="minorHAnsi"/>
                <w:color w:val="000000"/>
                <w:sz w:val="22"/>
                <w:szCs w:val="22"/>
              </w:rPr>
              <w:t xml:space="preserve"> </w:t>
            </w:r>
            <w:r w:rsidRPr="00900809">
              <w:rPr>
                <w:rFonts w:cstheme="minorHAnsi"/>
                <w:color w:val="000000"/>
                <w:sz w:val="22"/>
                <w:szCs w:val="22"/>
              </w:rPr>
              <w:t xml:space="preserve">resources developed to promote digital transformation </w:t>
            </w:r>
          </w:p>
        </w:tc>
        <w:tc>
          <w:tcPr>
            <w:tcW w:w="1780" w:type="dxa"/>
            <w:tcBorders>
              <w:top w:val="single" w:sz="4" w:space="0" w:color="auto"/>
              <w:left w:val="nil"/>
              <w:bottom w:val="nil"/>
              <w:right w:val="single" w:sz="4" w:space="0" w:color="auto"/>
            </w:tcBorders>
            <w:shd w:val="clear" w:color="000000" w:fill="FFFFFF"/>
            <w:vAlign w:val="center"/>
            <w:hideMark/>
          </w:tcPr>
          <w:p w14:paraId="00DE860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1E1BBB78" w14:textId="77777777" w:rsidTr="000F628F">
        <w:trPr>
          <w:trHeight w:val="3102"/>
        </w:trPr>
        <w:tc>
          <w:tcPr>
            <w:tcW w:w="2620" w:type="dxa"/>
            <w:tcBorders>
              <w:top w:val="nil"/>
              <w:left w:val="single" w:sz="4" w:space="0" w:color="auto"/>
              <w:right w:val="single" w:sz="4" w:space="0" w:color="auto"/>
            </w:tcBorders>
            <w:shd w:val="clear" w:color="000000" w:fill="F2F2F2"/>
            <w:hideMark/>
          </w:tcPr>
          <w:p w14:paraId="084F182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(2) Enhanced capacity of the ITU membership to accelerate digital transformation and sustainable economic and social development by leveraging and using new and emerging telecommunications/ICTs and services </w:t>
            </w:r>
          </w:p>
        </w:tc>
        <w:tc>
          <w:tcPr>
            <w:tcW w:w="2620" w:type="dxa"/>
            <w:tcBorders>
              <w:top w:val="nil"/>
              <w:left w:val="nil"/>
              <w:right w:val="single" w:sz="4" w:space="0" w:color="auto"/>
            </w:tcBorders>
            <w:shd w:val="clear" w:color="000000" w:fill="F2F2F2"/>
            <w:hideMark/>
          </w:tcPr>
          <w:p w14:paraId="5D5E39E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Increased financial commitment (USD 15 million) to support EW4All. </w:t>
            </w:r>
          </w:p>
        </w:tc>
        <w:tc>
          <w:tcPr>
            <w:tcW w:w="2620" w:type="dxa"/>
            <w:tcBorders>
              <w:top w:val="nil"/>
              <w:left w:val="nil"/>
              <w:right w:val="single" w:sz="4" w:space="0" w:color="auto"/>
            </w:tcBorders>
            <w:shd w:val="clear" w:color="000000" w:fill="F2F2F2"/>
            <w:hideMark/>
          </w:tcPr>
          <w:p w14:paraId="02E0336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780" w:type="dxa"/>
            <w:tcBorders>
              <w:top w:val="nil"/>
              <w:left w:val="nil"/>
              <w:right w:val="single" w:sz="4" w:space="0" w:color="auto"/>
            </w:tcBorders>
            <w:shd w:val="clear" w:color="000000" w:fill="F2F2F2"/>
            <w:vAlign w:val="center"/>
            <w:hideMark/>
          </w:tcPr>
          <w:p w14:paraId="6E21B4A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4919F320" w14:textId="77777777" w:rsidTr="00984218">
        <w:trPr>
          <w:trHeight w:val="4640"/>
        </w:trPr>
        <w:tc>
          <w:tcPr>
            <w:tcW w:w="2620" w:type="dxa"/>
            <w:tcBorders>
              <w:top w:val="nil"/>
              <w:left w:val="single" w:sz="4" w:space="0" w:color="auto"/>
              <w:bottom w:val="single" w:sz="4" w:space="0" w:color="auto"/>
              <w:right w:val="single" w:sz="4" w:space="0" w:color="auto"/>
            </w:tcBorders>
            <w:shd w:val="clear" w:color="auto" w:fill="auto"/>
            <w:hideMark/>
          </w:tcPr>
          <w:p w14:paraId="28F3A48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ITU-D Priority 3: Policy &amp; Regulation: </w:t>
            </w:r>
            <w:r w:rsidRPr="00900809">
              <w:rPr>
                <w:rFonts w:cstheme="minorHAnsi"/>
                <w:color w:val="000000"/>
                <w:sz w:val="22"/>
                <w:szCs w:val="22"/>
              </w:rPr>
              <w:br/>
              <w:t>Strengthened capacity of Member States to enhance their telecommunication/ICT policy, legal and regulatory frameworks conducive to sustainable development and digital transformation</w:t>
            </w:r>
          </w:p>
        </w:tc>
        <w:tc>
          <w:tcPr>
            <w:tcW w:w="2620" w:type="dxa"/>
            <w:tcBorders>
              <w:top w:val="nil"/>
              <w:left w:val="nil"/>
              <w:bottom w:val="single" w:sz="4" w:space="0" w:color="auto"/>
              <w:right w:val="single" w:sz="4" w:space="0" w:color="auto"/>
            </w:tcBorders>
            <w:shd w:val="clear" w:color="auto" w:fill="auto"/>
            <w:hideMark/>
          </w:tcPr>
          <w:p w14:paraId="25FB1F17" w14:textId="77777777" w:rsidR="00E577B6" w:rsidRPr="00900809" w:rsidRDefault="00E577B6" w:rsidP="00984218">
            <w:pPr>
              <w:rPr>
                <w:rFonts w:cstheme="minorHAnsi"/>
                <w:color w:val="000000"/>
                <w:sz w:val="22"/>
                <w:szCs w:val="22"/>
              </w:rPr>
            </w:pPr>
            <w:r w:rsidRPr="00900809">
              <w:rPr>
                <w:rFonts w:cstheme="minorHAnsi"/>
                <w:color w:val="000000"/>
                <w:sz w:val="22"/>
                <w:szCs w:val="22"/>
              </w:rPr>
              <w:t>Network &amp; Digital Infrastructure:</w:t>
            </w:r>
          </w:p>
        </w:tc>
        <w:tc>
          <w:tcPr>
            <w:tcW w:w="2620" w:type="dxa"/>
            <w:tcBorders>
              <w:top w:val="nil"/>
              <w:left w:val="nil"/>
              <w:bottom w:val="single" w:sz="4" w:space="0" w:color="auto"/>
              <w:right w:val="single" w:sz="4" w:space="0" w:color="auto"/>
            </w:tcBorders>
            <w:shd w:val="clear" w:color="auto" w:fill="auto"/>
            <w:hideMark/>
          </w:tcPr>
          <w:p w14:paraId="2DE4859B" w14:textId="5030D9AD"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t>Number of participants in RDFs, regional dialogues, and BDT-led events</w:t>
            </w:r>
          </w:p>
        </w:tc>
        <w:tc>
          <w:tcPr>
            <w:tcW w:w="1780" w:type="dxa"/>
            <w:tcBorders>
              <w:top w:val="nil"/>
              <w:left w:val="nil"/>
              <w:bottom w:val="single" w:sz="4" w:space="0" w:color="auto"/>
              <w:right w:val="single" w:sz="4" w:space="0" w:color="auto"/>
            </w:tcBorders>
            <w:shd w:val="clear" w:color="auto" w:fill="auto"/>
            <w:vAlign w:val="center"/>
            <w:hideMark/>
          </w:tcPr>
          <w:p w14:paraId="32E6536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390FA418" w14:textId="77777777" w:rsidTr="000F628F">
        <w:trPr>
          <w:trHeight w:val="4521"/>
        </w:trPr>
        <w:tc>
          <w:tcPr>
            <w:tcW w:w="2620" w:type="dxa"/>
            <w:tcBorders>
              <w:top w:val="single" w:sz="4" w:space="0" w:color="auto"/>
              <w:left w:val="single" w:sz="4" w:space="0" w:color="auto"/>
              <w:right w:val="single" w:sz="4" w:space="0" w:color="auto"/>
            </w:tcBorders>
            <w:shd w:val="clear" w:color="000000" w:fill="FFFFFF"/>
            <w:hideMark/>
          </w:tcPr>
          <w:p w14:paraId="0390FDA0" w14:textId="294FC82B" w:rsidR="00E577B6" w:rsidRPr="00900809" w:rsidRDefault="00E577B6" w:rsidP="00984218">
            <w:pPr>
              <w:rPr>
                <w:rFonts w:cstheme="minorHAnsi"/>
                <w:color w:val="000000"/>
                <w:sz w:val="22"/>
                <w:szCs w:val="22"/>
              </w:rPr>
            </w:pPr>
            <w:r w:rsidRPr="00900809">
              <w:rPr>
                <w:rFonts w:cstheme="minorHAnsi"/>
                <w:color w:val="000000"/>
                <w:sz w:val="22"/>
                <w:szCs w:val="22"/>
              </w:rPr>
              <w:t>ITU-D</w:t>
            </w:r>
            <w:r w:rsidR="003A4B84">
              <w:rPr>
                <w:rFonts w:cstheme="minorHAnsi"/>
                <w:color w:val="000000"/>
                <w:sz w:val="22"/>
                <w:szCs w:val="22"/>
              </w:rPr>
              <w:t xml:space="preserve"> </w:t>
            </w:r>
            <w:r w:rsidRPr="00900809">
              <w:rPr>
                <w:rFonts w:cstheme="minorHAnsi"/>
                <w:color w:val="000000"/>
                <w:sz w:val="22"/>
                <w:szCs w:val="22"/>
              </w:rPr>
              <w:t xml:space="preserve">Priority 4: Inclusive and secure telecommunications/ICTs for sustainable development </w:t>
            </w:r>
            <w:r w:rsidRPr="00900809">
              <w:rPr>
                <w:rFonts w:cstheme="minorHAnsi"/>
                <w:color w:val="000000"/>
                <w:sz w:val="22"/>
                <w:szCs w:val="22"/>
              </w:rPr>
              <w:br/>
              <w:t>(1) Increased secured online services, including Child Online Protection, and mobilization of resources for marginalized groups and persons with specific needs</w:t>
            </w:r>
            <w:r w:rsidRPr="00900809">
              <w:rPr>
                <w:rFonts w:cstheme="minorHAnsi"/>
                <w:color w:val="000000"/>
                <w:sz w:val="22"/>
                <w:szCs w:val="22"/>
              </w:rPr>
              <w:br/>
              <w:t xml:space="preserve">(2) Support for Member States to develop National Cybersecurity Strategies and CIRTs </w:t>
            </w:r>
          </w:p>
        </w:tc>
        <w:tc>
          <w:tcPr>
            <w:tcW w:w="2620" w:type="dxa"/>
            <w:tcBorders>
              <w:top w:val="single" w:sz="4" w:space="0" w:color="auto"/>
              <w:left w:val="nil"/>
              <w:right w:val="single" w:sz="4" w:space="0" w:color="auto"/>
            </w:tcBorders>
            <w:shd w:val="clear" w:color="000000" w:fill="FFFFFF"/>
            <w:hideMark/>
          </w:tcPr>
          <w:p w14:paraId="6C5EA549" w14:textId="6EB1CC33" w:rsidR="00E577B6" w:rsidRPr="00900809" w:rsidRDefault="00E577B6" w:rsidP="00984218">
            <w:pPr>
              <w:rPr>
                <w:rFonts w:cstheme="minorHAnsi"/>
                <w:color w:val="000000"/>
                <w:sz w:val="22"/>
                <w:szCs w:val="22"/>
              </w:rPr>
            </w:pPr>
            <w:r w:rsidRPr="00900809">
              <w:rPr>
                <w:rFonts w:cstheme="minorHAnsi"/>
                <w:color w:val="000000"/>
                <w:sz w:val="22"/>
                <w:szCs w:val="22"/>
              </w:rPr>
              <w:t>Increased awareness of ICT infrastructure gaps in 21 countries in Africa, Arab States, Asia Pacific, The Americas, CIS</w:t>
            </w:r>
            <w:r w:rsidR="003A4B84">
              <w:rPr>
                <w:rFonts w:cstheme="minorHAnsi"/>
                <w:color w:val="000000"/>
                <w:sz w:val="22"/>
                <w:szCs w:val="22"/>
              </w:rPr>
              <w:t xml:space="preserve"> </w:t>
            </w:r>
            <w:r w:rsidRPr="00900809">
              <w:rPr>
                <w:rFonts w:cstheme="minorHAnsi"/>
                <w:color w:val="000000"/>
                <w:sz w:val="22"/>
                <w:szCs w:val="22"/>
              </w:rPr>
              <w:t>and Europe. Enhanced capacity of Member-States in CIS region to deploy 5G networks. ICT infrastructure business planning toolkit – 5G network. Establishment of IPv6 Laboratory</w:t>
            </w:r>
            <w:r w:rsidR="003A4B84">
              <w:rPr>
                <w:rFonts w:cstheme="minorHAnsi"/>
                <w:color w:val="000000"/>
                <w:sz w:val="22"/>
                <w:szCs w:val="22"/>
              </w:rPr>
              <w:t xml:space="preserve"> </w:t>
            </w:r>
            <w:r w:rsidRPr="00900809">
              <w:rPr>
                <w:rFonts w:cstheme="minorHAnsi"/>
                <w:color w:val="000000"/>
                <w:sz w:val="22"/>
                <w:szCs w:val="22"/>
              </w:rPr>
              <w:t>in the Europe region</w:t>
            </w:r>
          </w:p>
        </w:tc>
        <w:tc>
          <w:tcPr>
            <w:tcW w:w="2620" w:type="dxa"/>
            <w:tcBorders>
              <w:top w:val="single" w:sz="4" w:space="0" w:color="auto"/>
              <w:left w:val="nil"/>
              <w:right w:val="single" w:sz="4" w:space="0" w:color="auto"/>
            </w:tcBorders>
            <w:shd w:val="clear" w:color="000000" w:fill="FFFFFF"/>
            <w:hideMark/>
          </w:tcPr>
          <w:p w14:paraId="05F7CA46" w14:textId="63D0DC3C"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t>Number of participants in RDFs, regional dialogues, and BDT-led events</w:t>
            </w:r>
          </w:p>
        </w:tc>
        <w:tc>
          <w:tcPr>
            <w:tcW w:w="1780" w:type="dxa"/>
            <w:tcBorders>
              <w:top w:val="single" w:sz="4" w:space="0" w:color="auto"/>
              <w:left w:val="nil"/>
              <w:right w:val="single" w:sz="4" w:space="0" w:color="auto"/>
            </w:tcBorders>
            <w:shd w:val="clear" w:color="000000" w:fill="FFFFFF"/>
            <w:vAlign w:val="center"/>
            <w:hideMark/>
          </w:tcPr>
          <w:p w14:paraId="0E17908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036CDBF7" w14:textId="77777777" w:rsidTr="00984218">
        <w:trPr>
          <w:trHeight w:val="8160"/>
        </w:trPr>
        <w:tc>
          <w:tcPr>
            <w:tcW w:w="2620" w:type="dxa"/>
            <w:tcBorders>
              <w:top w:val="nil"/>
              <w:left w:val="single" w:sz="4" w:space="0" w:color="auto"/>
              <w:bottom w:val="single" w:sz="4" w:space="0" w:color="auto"/>
              <w:right w:val="single" w:sz="4" w:space="0" w:color="auto"/>
            </w:tcBorders>
            <w:shd w:val="clear" w:color="000000" w:fill="F2F2F2"/>
            <w:hideMark/>
          </w:tcPr>
          <w:p w14:paraId="2816F08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Diversity and Inclusion: </w:t>
            </w:r>
            <w:r w:rsidRPr="00900809">
              <w:rPr>
                <w:rFonts w:cstheme="minorHAnsi"/>
                <w:color w:val="000000"/>
                <w:sz w:val="22"/>
                <w:szCs w:val="22"/>
              </w:rPr>
              <w:br/>
              <w:t>Strengthened capacity of the ITU membership to develop strategies, policies and practices for digital inclusion and equity, in particular for the empowerment of women and girls, persons with disabilities and other persons with specific needs and low- income households</w:t>
            </w:r>
          </w:p>
        </w:tc>
        <w:tc>
          <w:tcPr>
            <w:tcW w:w="2620" w:type="dxa"/>
            <w:tcBorders>
              <w:top w:val="nil"/>
              <w:left w:val="nil"/>
              <w:bottom w:val="single" w:sz="4" w:space="0" w:color="auto"/>
              <w:right w:val="single" w:sz="4" w:space="0" w:color="auto"/>
            </w:tcBorders>
            <w:shd w:val="clear" w:color="000000" w:fill="F2F2F2"/>
            <w:hideMark/>
          </w:tcPr>
          <w:p w14:paraId="131653A5" w14:textId="149D3945" w:rsidR="00E577B6" w:rsidRPr="00900809" w:rsidRDefault="00E577B6" w:rsidP="00984218">
            <w:pPr>
              <w:rPr>
                <w:rFonts w:cstheme="minorHAnsi"/>
                <w:color w:val="000000"/>
                <w:sz w:val="22"/>
                <w:szCs w:val="22"/>
              </w:rPr>
            </w:pPr>
            <w:r w:rsidRPr="00900809">
              <w:rPr>
                <w:rFonts w:cstheme="minorHAnsi"/>
                <w:color w:val="000000"/>
                <w:sz w:val="22"/>
                <w:szCs w:val="22"/>
              </w:rPr>
              <w:t xml:space="preserve">Vulnerable group and marginalized communities and empowered. </w:t>
            </w:r>
            <w:r w:rsidRPr="00900809">
              <w:rPr>
                <w:rFonts w:cstheme="minorHAnsi"/>
                <w:color w:val="000000"/>
                <w:sz w:val="22"/>
                <w:szCs w:val="22"/>
              </w:rPr>
              <w:br/>
              <w:t>EQUALS HerDigitalSkills initiative, benefiting 664 girls and young women</w:t>
            </w:r>
            <w:r w:rsidRPr="00900809">
              <w:rPr>
                <w:rFonts w:cstheme="minorHAnsi"/>
                <w:color w:val="000000"/>
                <w:sz w:val="22"/>
                <w:szCs w:val="22"/>
              </w:rPr>
              <w:br/>
              <w:t>Over 1000 girls in Asia Pacific empowered through training in the areas of</w:t>
            </w:r>
            <w:r w:rsidR="003A4B84">
              <w:rPr>
                <w:rFonts w:cstheme="minorHAnsi"/>
                <w:color w:val="000000"/>
                <w:sz w:val="22"/>
                <w:szCs w:val="22"/>
              </w:rPr>
              <w:t xml:space="preserve"> </w:t>
            </w:r>
            <w:r w:rsidRPr="00900809">
              <w:rPr>
                <w:rFonts w:cstheme="minorHAnsi"/>
                <w:color w:val="000000"/>
                <w:sz w:val="22"/>
                <w:szCs w:val="22"/>
              </w:rPr>
              <w:t xml:space="preserve">Cybersecurity </w:t>
            </w:r>
            <w:r w:rsidRPr="00900809">
              <w:rPr>
                <w:rFonts w:cstheme="minorHAnsi"/>
                <w:color w:val="000000"/>
                <w:sz w:val="22"/>
                <w:szCs w:val="22"/>
              </w:rPr>
              <w:br/>
              <w:t>Strengthened regulatory environment: Digital policies assessment conducted (28 countries and 370 policy makers). Access to digital inclusion tools and resources increased: 13 training courses were developed via ITU Academy, 11 workshops.Global Initiative on Decent Jobs for Youth</w:t>
            </w:r>
            <w:r w:rsidR="003A4B84">
              <w:rPr>
                <w:rFonts w:cstheme="minorHAnsi"/>
                <w:color w:val="000000"/>
                <w:sz w:val="22"/>
                <w:szCs w:val="22"/>
              </w:rPr>
              <w:t xml:space="preserve"> </w:t>
            </w:r>
            <w:r w:rsidRPr="00900809">
              <w:rPr>
                <w:rFonts w:cstheme="minorHAnsi"/>
                <w:color w:val="000000"/>
                <w:sz w:val="22"/>
                <w:szCs w:val="22"/>
              </w:rPr>
              <w:t>launched. Americas Gran Chaco for youth from remote and Indigenous communities launched. Girls in ICT initiative expanded across regions.</w:t>
            </w:r>
          </w:p>
        </w:tc>
        <w:tc>
          <w:tcPr>
            <w:tcW w:w="2620" w:type="dxa"/>
            <w:tcBorders>
              <w:top w:val="nil"/>
              <w:left w:val="nil"/>
              <w:bottom w:val="single" w:sz="4" w:space="0" w:color="auto"/>
              <w:right w:val="single" w:sz="4" w:space="0" w:color="auto"/>
            </w:tcBorders>
            <w:shd w:val="clear" w:color="000000" w:fill="F2F2F2"/>
            <w:hideMark/>
          </w:tcPr>
          <w:p w14:paraId="5A93AA4B" w14:textId="2AC78389"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80" w:type="dxa"/>
            <w:tcBorders>
              <w:top w:val="nil"/>
              <w:left w:val="nil"/>
              <w:bottom w:val="single" w:sz="4" w:space="0" w:color="auto"/>
              <w:right w:val="single" w:sz="4" w:space="0" w:color="auto"/>
            </w:tcBorders>
            <w:shd w:val="clear" w:color="000000" w:fill="F2F2F2"/>
            <w:hideMark/>
          </w:tcPr>
          <w:p w14:paraId="6DF8F8C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data/ platforms </w:t>
            </w:r>
          </w:p>
        </w:tc>
      </w:tr>
      <w:tr w:rsidR="00E577B6" w:rsidRPr="00C719F0" w14:paraId="534CEC65" w14:textId="77777777" w:rsidTr="000F628F">
        <w:trPr>
          <w:trHeight w:val="6788"/>
        </w:trPr>
        <w:tc>
          <w:tcPr>
            <w:tcW w:w="2620" w:type="dxa"/>
            <w:tcBorders>
              <w:top w:val="single" w:sz="4" w:space="0" w:color="auto"/>
              <w:left w:val="single" w:sz="4" w:space="0" w:color="auto"/>
              <w:bottom w:val="nil"/>
              <w:right w:val="single" w:sz="4" w:space="0" w:color="auto"/>
            </w:tcBorders>
            <w:shd w:val="clear" w:color="000000" w:fill="FFFFFF"/>
            <w:hideMark/>
          </w:tcPr>
          <w:p w14:paraId="023F34FA" w14:textId="77777777" w:rsidR="00E577B6" w:rsidRPr="00900809" w:rsidRDefault="00E577B6" w:rsidP="00984218">
            <w:pPr>
              <w:rPr>
                <w:rFonts w:cstheme="minorHAnsi"/>
                <w:color w:val="000000"/>
                <w:sz w:val="22"/>
                <w:szCs w:val="22"/>
              </w:rPr>
            </w:pPr>
            <w:r w:rsidRPr="00900809">
              <w:rPr>
                <w:rFonts w:cstheme="minorHAnsi"/>
                <w:color w:val="000000"/>
                <w:sz w:val="22"/>
                <w:szCs w:val="22"/>
              </w:rPr>
              <w:t>Commitment to Environmental Sustainability</w:t>
            </w:r>
            <w:r w:rsidRPr="00900809">
              <w:rPr>
                <w:rFonts w:cstheme="minorHAnsi"/>
                <w:color w:val="000000"/>
                <w:sz w:val="22"/>
                <w:szCs w:val="22"/>
              </w:rPr>
              <w:br/>
              <w:t>Enhanced capacity of the ITU membership to develop telecommunication/ICT strategies and solutions on climate-change adaptation and mitigation and the use of green/renewable energy.</w:t>
            </w:r>
          </w:p>
        </w:tc>
        <w:tc>
          <w:tcPr>
            <w:tcW w:w="2620" w:type="dxa"/>
            <w:tcBorders>
              <w:top w:val="single" w:sz="4" w:space="0" w:color="auto"/>
              <w:left w:val="nil"/>
              <w:bottom w:val="nil"/>
              <w:right w:val="single" w:sz="4" w:space="0" w:color="auto"/>
            </w:tcBorders>
            <w:shd w:val="clear" w:color="000000" w:fill="FFFFFF"/>
            <w:hideMark/>
          </w:tcPr>
          <w:p w14:paraId="4DE00EAC" w14:textId="7F152AE5" w:rsidR="00E577B6" w:rsidRPr="00900809" w:rsidRDefault="00E577B6" w:rsidP="00984218">
            <w:pPr>
              <w:rPr>
                <w:rFonts w:cstheme="minorHAnsi"/>
                <w:color w:val="000000"/>
                <w:sz w:val="22"/>
                <w:szCs w:val="22"/>
              </w:rPr>
            </w:pPr>
            <w:r w:rsidRPr="00900809">
              <w:rPr>
                <w:rFonts w:cstheme="minorHAnsi"/>
                <w:color w:val="000000"/>
                <w:sz w:val="22"/>
                <w:szCs w:val="22"/>
              </w:rPr>
              <w:t xml:space="preserve">E-waste Management guidelines and systems developed </w:t>
            </w:r>
            <w:r w:rsidRPr="00900809">
              <w:rPr>
                <w:rFonts w:cstheme="minorHAnsi"/>
                <w:color w:val="000000"/>
                <w:sz w:val="22"/>
                <w:szCs w:val="22"/>
              </w:rPr>
              <w:br/>
              <w:t>Global E-waste Monitor 2024 released</w:t>
            </w:r>
            <w:r w:rsidR="003A4B84">
              <w:rPr>
                <w:rFonts w:cstheme="minorHAnsi"/>
                <w:color w:val="000000"/>
                <w:sz w:val="22"/>
                <w:szCs w:val="22"/>
              </w:rPr>
              <w:t xml:space="preserve"> </w:t>
            </w:r>
            <w:r w:rsidRPr="00900809">
              <w:rPr>
                <w:rFonts w:cstheme="minorHAnsi"/>
                <w:color w:val="000000"/>
                <w:sz w:val="22"/>
                <w:szCs w:val="22"/>
              </w:rPr>
              <w:br/>
              <w:t>Strengthened policies and strategies in Botswana,</w:t>
            </w:r>
            <w:r w:rsidR="003A4B84">
              <w:rPr>
                <w:rFonts w:cstheme="minorHAnsi"/>
                <w:color w:val="000000"/>
                <w:sz w:val="22"/>
                <w:szCs w:val="22"/>
              </w:rPr>
              <w:t xml:space="preserve"> </w:t>
            </w:r>
            <w:r w:rsidRPr="00900809">
              <w:rPr>
                <w:rFonts w:cstheme="minorHAnsi"/>
                <w:color w:val="000000"/>
                <w:sz w:val="22"/>
                <w:szCs w:val="22"/>
              </w:rPr>
              <w:t>Burundi, Kenya,</w:t>
            </w:r>
            <w:r w:rsidR="003A4B84">
              <w:rPr>
                <w:rFonts w:cstheme="minorHAnsi"/>
                <w:color w:val="000000"/>
                <w:sz w:val="22"/>
                <w:szCs w:val="22"/>
              </w:rPr>
              <w:t xml:space="preserve"> </w:t>
            </w:r>
            <w:r w:rsidRPr="00900809">
              <w:rPr>
                <w:rFonts w:cstheme="minorHAnsi"/>
                <w:color w:val="000000"/>
                <w:sz w:val="22"/>
                <w:szCs w:val="22"/>
              </w:rPr>
              <w:t>Niger, Rwanda, Uganda &amp;</w:t>
            </w:r>
            <w:r w:rsidR="003A4B84">
              <w:rPr>
                <w:rFonts w:cstheme="minorHAnsi"/>
                <w:color w:val="000000"/>
                <w:sz w:val="22"/>
                <w:szCs w:val="22"/>
              </w:rPr>
              <w:t xml:space="preserve"> </w:t>
            </w:r>
            <w:r w:rsidRPr="00900809">
              <w:rPr>
                <w:rFonts w:cstheme="minorHAnsi"/>
                <w:color w:val="000000"/>
                <w:sz w:val="22"/>
                <w:szCs w:val="22"/>
              </w:rPr>
              <w:t xml:space="preserve">Zambia </w:t>
            </w:r>
            <w:r w:rsidRPr="00900809">
              <w:rPr>
                <w:rFonts w:cstheme="minorHAnsi"/>
                <w:color w:val="000000"/>
                <w:sz w:val="22"/>
                <w:szCs w:val="22"/>
              </w:rPr>
              <w:br/>
              <w:t>Strengthened capacity to track ICT sector emissions, and develop green ICT strategies.</w:t>
            </w:r>
            <w:r w:rsidRPr="00900809">
              <w:rPr>
                <w:rFonts w:cstheme="minorHAnsi"/>
                <w:color w:val="000000"/>
                <w:sz w:val="22"/>
                <w:szCs w:val="22"/>
              </w:rPr>
              <w:br/>
              <w:t>Green Data Centres practitioner's guide and the Green and Digital Entrepreneurship for Women e-learning course</w:t>
            </w:r>
            <w:r w:rsidRPr="00900809">
              <w:rPr>
                <w:rFonts w:cstheme="minorHAnsi"/>
                <w:color w:val="000000"/>
                <w:sz w:val="22"/>
                <w:szCs w:val="22"/>
              </w:rPr>
              <w:br/>
              <w:t xml:space="preserve">Strengthened partnership and collaboration: Transform through the Circular Economy and EPR Event in SADC region </w:t>
            </w:r>
          </w:p>
        </w:tc>
        <w:tc>
          <w:tcPr>
            <w:tcW w:w="2620" w:type="dxa"/>
            <w:tcBorders>
              <w:top w:val="single" w:sz="4" w:space="0" w:color="auto"/>
              <w:left w:val="nil"/>
              <w:bottom w:val="nil"/>
              <w:right w:val="single" w:sz="4" w:space="0" w:color="auto"/>
            </w:tcBorders>
            <w:shd w:val="clear" w:color="000000" w:fill="FFFFFF"/>
            <w:hideMark/>
          </w:tcPr>
          <w:p w14:paraId="279FAAA4" w14:textId="3EAD5E8B"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80" w:type="dxa"/>
            <w:tcBorders>
              <w:top w:val="single" w:sz="4" w:space="0" w:color="auto"/>
              <w:left w:val="nil"/>
              <w:bottom w:val="nil"/>
              <w:right w:val="single" w:sz="4" w:space="0" w:color="auto"/>
            </w:tcBorders>
            <w:shd w:val="clear" w:color="000000" w:fill="FFFFFF"/>
            <w:vAlign w:val="center"/>
            <w:hideMark/>
          </w:tcPr>
          <w:p w14:paraId="33620B0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3422CEA1" w14:textId="77777777" w:rsidTr="00984218">
        <w:trPr>
          <w:trHeight w:val="5120"/>
        </w:trPr>
        <w:tc>
          <w:tcPr>
            <w:tcW w:w="2620" w:type="dxa"/>
            <w:tcBorders>
              <w:top w:val="nil"/>
              <w:left w:val="single" w:sz="4" w:space="0" w:color="auto"/>
              <w:bottom w:val="nil"/>
              <w:right w:val="single" w:sz="4" w:space="0" w:color="auto"/>
            </w:tcBorders>
            <w:shd w:val="clear" w:color="000000" w:fill="F2F2F2"/>
            <w:hideMark/>
          </w:tcPr>
          <w:p w14:paraId="4915C006" w14:textId="77777777" w:rsidR="00E577B6" w:rsidRPr="00900809" w:rsidRDefault="00E577B6" w:rsidP="00984218">
            <w:pPr>
              <w:rPr>
                <w:rFonts w:cstheme="minorHAnsi"/>
                <w:color w:val="000000"/>
                <w:sz w:val="22"/>
                <w:szCs w:val="22"/>
              </w:rPr>
            </w:pPr>
            <w:r w:rsidRPr="00900809">
              <w:rPr>
                <w:rFonts w:cstheme="minorHAnsi"/>
                <w:b/>
                <w:bCs/>
                <w:color w:val="000000"/>
                <w:sz w:val="22"/>
                <w:szCs w:val="22"/>
              </w:rPr>
              <w:t xml:space="preserve">Regional presence: </w:t>
            </w:r>
            <w:r w:rsidRPr="00900809">
              <w:rPr>
                <w:rFonts w:cstheme="minorHAnsi"/>
                <w:color w:val="000000"/>
                <w:sz w:val="22"/>
                <w:szCs w:val="22"/>
              </w:rPr>
              <w:br/>
              <w:t xml:space="preserve">Strengthened ITU dual responsibility as a United Nations specialized agency and executing agency for implementing projects </w:t>
            </w:r>
            <w:r w:rsidRPr="00900809">
              <w:rPr>
                <w:rFonts w:cstheme="minorHAnsi"/>
                <w:color w:val="000000"/>
                <w:sz w:val="22"/>
                <w:szCs w:val="22"/>
              </w:rPr>
              <w:br/>
            </w:r>
            <w:r w:rsidRPr="00900809">
              <w:rPr>
                <w:rFonts w:cstheme="minorHAnsi"/>
                <w:color w:val="000000"/>
                <w:sz w:val="22"/>
                <w:szCs w:val="22"/>
              </w:rPr>
              <w:br/>
              <w:t>Strengthened and empowered Staff and their expertise at all levels, at the Regional presence (Regional and Area Offices)</w:t>
            </w:r>
          </w:p>
        </w:tc>
        <w:tc>
          <w:tcPr>
            <w:tcW w:w="2620" w:type="dxa"/>
            <w:tcBorders>
              <w:top w:val="nil"/>
              <w:left w:val="nil"/>
              <w:bottom w:val="nil"/>
              <w:right w:val="single" w:sz="4" w:space="0" w:color="auto"/>
            </w:tcBorders>
            <w:shd w:val="clear" w:color="000000" w:fill="F2F2F2"/>
            <w:vAlign w:val="center"/>
            <w:hideMark/>
          </w:tcPr>
          <w:p w14:paraId="62747E25" w14:textId="76F1FF61" w:rsidR="00E577B6" w:rsidRPr="00900809" w:rsidRDefault="00E577B6" w:rsidP="00984218">
            <w:pPr>
              <w:rPr>
                <w:rFonts w:cstheme="minorHAnsi"/>
                <w:color w:val="000000"/>
                <w:sz w:val="22"/>
                <w:szCs w:val="22"/>
              </w:rPr>
            </w:pPr>
            <w:r w:rsidRPr="00900809">
              <w:rPr>
                <w:rFonts w:cstheme="minorHAnsi"/>
                <w:color w:val="000000"/>
                <w:sz w:val="22"/>
                <w:szCs w:val="22"/>
              </w:rPr>
              <w:t>During 2023, BDT implemented activities through 87 projects, valued at CHF 106.4 million. 23 of the 87 projects were initiated in 2023.</w:t>
            </w:r>
            <w:r w:rsidRPr="00900809">
              <w:rPr>
                <w:rFonts w:cstheme="minorHAnsi"/>
                <w:color w:val="000000"/>
                <w:sz w:val="22"/>
                <w:szCs w:val="22"/>
              </w:rPr>
              <w:br/>
            </w:r>
            <w:r w:rsidRPr="00900809">
              <w:rPr>
                <w:rFonts w:cstheme="minorHAnsi"/>
                <w:color w:val="000000"/>
                <w:sz w:val="22"/>
                <w:szCs w:val="22"/>
              </w:rPr>
              <w:br/>
              <w:t>93% of</w:t>
            </w:r>
            <w:r w:rsidR="003A4B84">
              <w:rPr>
                <w:rFonts w:cstheme="minorHAnsi"/>
                <w:color w:val="000000"/>
                <w:sz w:val="22"/>
                <w:szCs w:val="22"/>
              </w:rPr>
              <w:t xml:space="preserve"> </w:t>
            </w:r>
            <w:r w:rsidRPr="00900809">
              <w:rPr>
                <w:rFonts w:cstheme="minorHAnsi"/>
                <w:color w:val="000000"/>
                <w:sz w:val="22"/>
                <w:szCs w:val="22"/>
              </w:rPr>
              <w:t>projects</w:t>
            </w:r>
            <w:r w:rsidR="003A4B84">
              <w:rPr>
                <w:rFonts w:cstheme="minorHAnsi"/>
                <w:color w:val="000000"/>
                <w:sz w:val="22"/>
                <w:szCs w:val="22"/>
              </w:rPr>
              <w:t xml:space="preserve"> </w:t>
            </w:r>
            <w:r w:rsidRPr="00900809">
              <w:rPr>
                <w:rFonts w:cstheme="minorHAnsi"/>
                <w:color w:val="000000"/>
                <w:sz w:val="22"/>
                <w:szCs w:val="22"/>
              </w:rPr>
              <w:t>funded through the extrabudgetary funds mobilized by BDT,</w:t>
            </w:r>
            <w:r w:rsidR="003A4B84">
              <w:rPr>
                <w:rFonts w:cstheme="minorHAnsi"/>
                <w:color w:val="000000"/>
                <w:sz w:val="22"/>
                <w:szCs w:val="22"/>
              </w:rPr>
              <w:t xml:space="preserve"> </w:t>
            </w:r>
            <w:r w:rsidRPr="00900809">
              <w:rPr>
                <w:rFonts w:cstheme="minorHAnsi"/>
                <w:color w:val="000000"/>
                <w:sz w:val="22"/>
                <w:szCs w:val="22"/>
              </w:rPr>
              <w:t>7%</w:t>
            </w:r>
            <w:r w:rsidR="003A4B84">
              <w:rPr>
                <w:rFonts w:cstheme="minorHAnsi"/>
                <w:color w:val="000000"/>
                <w:sz w:val="22"/>
                <w:szCs w:val="22"/>
              </w:rPr>
              <w:t xml:space="preserve"> </w:t>
            </w:r>
            <w:r w:rsidRPr="00900809">
              <w:rPr>
                <w:rFonts w:cstheme="minorHAnsi"/>
                <w:color w:val="000000"/>
                <w:sz w:val="22"/>
                <w:szCs w:val="22"/>
              </w:rPr>
              <w:t>funded through ICT Development Fund (ICT-DF)</w:t>
            </w:r>
          </w:p>
        </w:tc>
        <w:tc>
          <w:tcPr>
            <w:tcW w:w="2620" w:type="dxa"/>
            <w:tcBorders>
              <w:top w:val="nil"/>
              <w:left w:val="nil"/>
              <w:bottom w:val="nil"/>
              <w:right w:val="single" w:sz="4" w:space="0" w:color="auto"/>
            </w:tcBorders>
            <w:shd w:val="clear" w:color="000000" w:fill="F2F2F2"/>
            <w:hideMark/>
          </w:tcPr>
          <w:p w14:paraId="2A1834B9" w14:textId="54D9097D"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80" w:type="dxa"/>
            <w:tcBorders>
              <w:top w:val="nil"/>
              <w:left w:val="nil"/>
              <w:bottom w:val="nil"/>
              <w:right w:val="single" w:sz="4" w:space="0" w:color="auto"/>
            </w:tcBorders>
            <w:shd w:val="clear" w:color="000000" w:fill="F2F2F2"/>
            <w:hideMark/>
          </w:tcPr>
          <w:p w14:paraId="7DAB6A8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data/ platforms </w:t>
            </w:r>
          </w:p>
        </w:tc>
      </w:tr>
      <w:tr w:rsidR="00E577B6" w:rsidRPr="00C719F0" w14:paraId="679EE5FD" w14:textId="77777777" w:rsidTr="00984218">
        <w:trPr>
          <w:trHeight w:val="16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365DCDA1"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47A67CD8"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59103EC3"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5F44A5F1" w14:textId="77777777" w:rsidR="00E577B6" w:rsidRPr="00900809" w:rsidRDefault="00E577B6" w:rsidP="00984218">
            <w:pPr>
              <w:rPr>
                <w:rFonts w:cstheme="minorHAnsi"/>
                <w:color w:val="000000"/>
              </w:rPr>
            </w:pPr>
            <w:r w:rsidRPr="00900809">
              <w:rPr>
                <w:rFonts w:cstheme="minorHAnsi"/>
                <w:color w:val="000000"/>
              </w:rPr>
              <w:t> </w:t>
            </w:r>
          </w:p>
        </w:tc>
      </w:tr>
    </w:tbl>
    <w:p w14:paraId="52B7DF10" w14:textId="77777777" w:rsidR="00E577B6" w:rsidRPr="00900809" w:rsidRDefault="00E577B6" w:rsidP="000F628F">
      <w:pPr>
        <w:keepNext/>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3721FE70"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9522C94" w14:textId="77777777" w:rsidR="00E577B6" w:rsidRPr="00900809" w:rsidRDefault="00E577B6" w:rsidP="000F628F">
            <w:pPr>
              <w:keepNext/>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084F537" w14:textId="77777777" w:rsidR="00E577B6" w:rsidRPr="00900809" w:rsidRDefault="00E577B6" w:rsidP="000F628F">
            <w:pPr>
              <w:keepNext/>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7C03BD0" w14:textId="77777777" w:rsidR="00E577B6" w:rsidRPr="00900809" w:rsidRDefault="00E577B6" w:rsidP="000F628F">
            <w:pPr>
              <w:keepNext/>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4C365B7" w14:textId="77777777" w:rsidR="00E577B6" w:rsidRPr="00900809" w:rsidRDefault="00E577B6" w:rsidP="000F628F">
            <w:pPr>
              <w:keepNext/>
              <w:jc w:val="center"/>
              <w:rPr>
                <w:rFonts w:cstheme="minorHAnsi"/>
                <w:b/>
                <w:bCs/>
                <w:color w:val="FFFFFF"/>
              </w:rPr>
            </w:pPr>
            <w:r w:rsidRPr="00900809">
              <w:rPr>
                <w:rFonts w:cstheme="minorHAnsi"/>
                <w:b/>
                <w:bCs/>
                <w:color w:val="FFFFFF"/>
              </w:rPr>
              <w:t>Mitigation measures implemented</w:t>
            </w:r>
          </w:p>
        </w:tc>
      </w:tr>
      <w:tr w:rsidR="00E577B6" w:rsidRPr="00C719F0" w14:paraId="231CF808" w14:textId="77777777" w:rsidTr="00984218">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2E2AEA2D" w14:textId="77777777" w:rsidR="00E577B6" w:rsidRPr="00900809" w:rsidRDefault="00E577B6" w:rsidP="00984218">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3F6691DF" w14:textId="77777777" w:rsidR="00E577B6" w:rsidRPr="00900809" w:rsidRDefault="00E577B6" w:rsidP="00984218">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5CF6E377"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068122B4" w14:textId="77777777" w:rsidR="00E577B6" w:rsidRPr="00900809" w:rsidRDefault="00E577B6" w:rsidP="00984218">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E577B6" w:rsidRPr="00C719F0" w14:paraId="3A12A484" w14:textId="77777777" w:rsidTr="00984218">
        <w:trPr>
          <w:trHeight w:val="1700"/>
        </w:trPr>
        <w:tc>
          <w:tcPr>
            <w:tcW w:w="2020" w:type="dxa"/>
            <w:tcBorders>
              <w:top w:val="nil"/>
              <w:left w:val="single" w:sz="4" w:space="0" w:color="auto"/>
              <w:bottom w:val="nil"/>
              <w:right w:val="nil"/>
            </w:tcBorders>
            <w:shd w:val="clear" w:color="auto" w:fill="auto"/>
            <w:hideMark/>
          </w:tcPr>
          <w:p w14:paraId="29641DEE" w14:textId="77777777" w:rsidR="00E577B6" w:rsidRPr="00900809" w:rsidRDefault="00E577B6" w:rsidP="00984218">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00DCF0D5" w14:textId="39191FA3" w:rsidR="00E577B6" w:rsidRPr="00900809" w:rsidRDefault="00E577B6" w:rsidP="00984218">
            <w:pPr>
              <w:rPr>
                <w:rFonts w:cstheme="minorHAnsi"/>
                <w:color w:val="000000"/>
              </w:rPr>
            </w:pPr>
            <w:r w:rsidRPr="00900809">
              <w:rPr>
                <w:rFonts w:cstheme="minorHAnsi"/>
                <w:color w:val="000000"/>
              </w:rPr>
              <w:t>Insufficient commitment and timely communication</w:t>
            </w:r>
            <w:r w:rsidR="003A4B84">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370FC5CA" w14:textId="77777777" w:rsidR="00E577B6" w:rsidRPr="00900809" w:rsidRDefault="00E577B6" w:rsidP="00984218">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7323A8E1" w14:textId="567F27AA" w:rsidR="00E577B6" w:rsidRPr="00900809" w:rsidRDefault="00E577B6" w:rsidP="00984218">
            <w:pPr>
              <w:rPr>
                <w:rFonts w:cstheme="minorHAnsi"/>
                <w:color w:val="000000"/>
              </w:rPr>
            </w:pPr>
            <w:r w:rsidRPr="00900809">
              <w:rPr>
                <w:rFonts w:cstheme="minorHAnsi"/>
                <w:color w:val="000000"/>
              </w:rPr>
              <w:t>Close collaboration</w:t>
            </w:r>
            <w:r w:rsidR="003A4B84">
              <w:rPr>
                <w:rFonts w:cstheme="minorHAnsi"/>
                <w:color w:val="000000"/>
              </w:rPr>
              <w:t xml:space="preserve"> </w:t>
            </w:r>
            <w:r w:rsidRPr="00900809">
              <w:rPr>
                <w:rFonts w:cstheme="minorHAnsi"/>
                <w:color w:val="000000"/>
              </w:rPr>
              <w:t>with Member States to ensure</w:t>
            </w:r>
            <w:r w:rsidR="003A4B84">
              <w:rPr>
                <w:rFonts w:cstheme="minorHAnsi"/>
                <w:color w:val="000000"/>
              </w:rPr>
              <w:t xml:space="preserve"> </w:t>
            </w:r>
            <w:r w:rsidRPr="00900809">
              <w:rPr>
                <w:rFonts w:cstheme="minorHAnsi"/>
                <w:color w:val="000000"/>
              </w:rPr>
              <w:t>appropriate level of involvement</w:t>
            </w:r>
          </w:p>
        </w:tc>
      </w:tr>
      <w:tr w:rsidR="00E577B6" w:rsidRPr="00C719F0" w14:paraId="10E7D2BC" w14:textId="77777777" w:rsidTr="00984218">
        <w:trPr>
          <w:trHeight w:val="1020"/>
        </w:trPr>
        <w:tc>
          <w:tcPr>
            <w:tcW w:w="2020" w:type="dxa"/>
            <w:tcBorders>
              <w:top w:val="nil"/>
              <w:left w:val="single" w:sz="4" w:space="0" w:color="auto"/>
              <w:bottom w:val="nil"/>
              <w:right w:val="nil"/>
            </w:tcBorders>
            <w:shd w:val="clear" w:color="auto" w:fill="auto"/>
            <w:hideMark/>
          </w:tcPr>
          <w:p w14:paraId="783E41A1"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0768A9FD" w14:textId="77777777" w:rsidR="00E577B6" w:rsidRPr="00900809" w:rsidRDefault="00E577B6" w:rsidP="00984218">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554E02FC"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2CD5609B" w14:textId="77777777" w:rsidR="00E577B6" w:rsidRPr="00900809" w:rsidRDefault="00E577B6" w:rsidP="00984218">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E577B6" w:rsidRPr="00C719F0" w14:paraId="511053E9" w14:textId="77777777" w:rsidTr="00984218">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288C2128" w14:textId="77777777" w:rsidR="00E577B6" w:rsidRPr="00900809" w:rsidRDefault="00E577B6" w:rsidP="00984218">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22E0D17A" w14:textId="77777777" w:rsidR="00E577B6" w:rsidRPr="00900809" w:rsidRDefault="00E577B6" w:rsidP="00984218">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25D0F5E9"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5C76B526" w14:textId="77777777" w:rsidR="00E577B6" w:rsidRPr="00900809" w:rsidRDefault="00E577B6" w:rsidP="00984218">
            <w:pPr>
              <w:rPr>
                <w:rFonts w:cstheme="minorHAnsi"/>
                <w:color w:val="000000"/>
              </w:rPr>
            </w:pPr>
            <w:r w:rsidRPr="00900809">
              <w:rPr>
                <w:rFonts w:cstheme="minorHAnsi"/>
                <w:color w:val="000000"/>
              </w:rPr>
              <w:t>Close follow up</w:t>
            </w:r>
          </w:p>
        </w:tc>
      </w:tr>
      <w:tr w:rsidR="00E577B6" w:rsidRPr="00C719F0" w14:paraId="2A2E4377" w14:textId="77777777" w:rsidTr="00984218">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7A6FFB11" w14:textId="77777777" w:rsidR="00E577B6" w:rsidRPr="00900809" w:rsidRDefault="00E577B6" w:rsidP="00984218">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34FFAAD2" w14:textId="77777777" w:rsidR="00E577B6" w:rsidRPr="00900809" w:rsidRDefault="00E577B6" w:rsidP="00984218">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4F4906A4"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3F909EF0" w14:textId="77777777" w:rsidR="00E577B6" w:rsidRPr="00900809" w:rsidRDefault="00E577B6" w:rsidP="00984218">
            <w:pPr>
              <w:rPr>
                <w:rFonts w:cstheme="minorHAnsi"/>
                <w:color w:val="000000"/>
              </w:rPr>
            </w:pPr>
            <w:r w:rsidRPr="00900809">
              <w:rPr>
                <w:rFonts w:cstheme="minorHAnsi"/>
                <w:color w:val="000000"/>
              </w:rPr>
              <w:t xml:space="preserve">Timely planning and recruitment of experts </w:t>
            </w:r>
          </w:p>
        </w:tc>
      </w:tr>
      <w:tr w:rsidR="00E577B6" w:rsidRPr="00C719F0" w14:paraId="7A9F6CF3" w14:textId="77777777" w:rsidTr="00984218">
        <w:trPr>
          <w:trHeight w:val="2380"/>
        </w:trPr>
        <w:tc>
          <w:tcPr>
            <w:tcW w:w="2020" w:type="dxa"/>
            <w:tcBorders>
              <w:top w:val="nil"/>
              <w:left w:val="single" w:sz="4" w:space="0" w:color="auto"/>
              <w:bottom w:val="nil"/>
              <w:right w:val="single" w:sz="4" w:space="0" w:color="auto"/>
            </w:tcBorders>
            <w:shd w:val="clear" w:color="000000" w:fill="F2F2F2"/>
            <w:hideMark/>
          </w:tcPr>
          <w:p w14:paraId="4BDF03BF" w14:textId="77777777" w:rsidR="00E577B6" w:rsidRPr="00900809" w:rsidRDefault="00E577B6" w:rsidP="00984218">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459F9638" w14:textId="0A252F37" w:rsidR="00E577B6" w:rsidRPr="00900809" w:rsidRDefault="00E577B6" w:rsidP="00984218">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sidR="003A4B84">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1652C866"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00DEB3AC" w14:textId="0AE31CFB" w:rsidR="00E577B6" w:rsidRPr="00900809" w:rsidRDefault="00E577B6" w:rsidP="00984218">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sidR="003A4B84">
              <w:rPr>
                <w:rFonts w:cstheme="minorHAnsi"/>
                <w:color w:val="000000"/>
              </w:rPr>
              <w:t xml:space="preserve"> </w:t>
            </w:r>
            <w:r w:rsidRPr="00900809">
              <w:rPr>
                <w:rFonts w:cstheme="minorHAnsi"/>
                <w:color w:val="000000"/>
              </w:rPr>
              <w:t>and recruitment procedures initiated as soon as possible</w:t>
            </w:r>
          </w:p>
        </w:tc>
      </w:tr>
      <w:tr w:rsidR="00E577B6" w:rsidRPr="00C719F0" w14:paraId="1F7BC829" w14:textId="77777777" w:rsidTr="00984218">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5123B192" w14:textId="77777777" w:rsidR="00E577B6" w:rsidRPr="00900809" w:rsidRDefault="00E577B6" w:rsidP="00984218">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616006D4" w14:textId="77777777" w:rsidR="00E577B6" w:rsidRPr="00900809" w:rsidRDefault="00E577B6" w:rsidP="00984218">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3BF2D639"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6E110F10" w14:textId="77777777" w:rsidR="00E577B6" w:rsidRPr="00900809" w:rsidRDefault="00E577B6" w:rsidP="00984218">
            <w:pPr>
              <w:rPr>
                <w:rFonts w:cstheme="minorHAnsi"/>
                <w:color w:val="000000"/>
              </w:rPr>
            </w:pPr>
            <w:r w:rsidRPr="00900809">
              <w:rPr>
                <w:rFonts w:cstheme="minorHAnsi"/>
                <w:color w:val="000000"/>
              </w:rPr>
              <w:t>Improved communication with partners</w:t>
            </w:r>
          </w:p>
        </w:tc>
      </w:tr>
      <w:tr w:rsidR="00E577B6" w:rsidRPr="00C719F0" w14:paraId="667BAE7F" w14:textId="77777777" w:rsidTr="00984218">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ABA7D5F"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0F68935C"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39E9EED6"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5E7C6D58" w14:textId="77777777" w:rsidR="00E577B6" w:rsidRPr="00900809" w:rsidRDefault="00E577B6" w:rsidP="00984218">
            <w:pPr>
              <w:rPr>
                <w:rFonts w:cstheme="minorHAnsi"/>
                <w:color w:val="000000"/>
              </w:rPr>
            </w:pPr>
            <w:r w:rsidRPr="00900809">
              <w:rPr>
                <w:rFonts w:cstheme="minorHAnsi"/>
                <w:color w:val="000000"/>
              </w:rPr>
              <w:t> </w:t>
            </w:r>
          </w:p>
        </w:tc>
      </w:tr>
    </w:tbl>
    <w:p w14:paraId="31E21CB3" w14:textId="77777777" w:rsidR="00E577B6" w:rsidRPr="00900809" w:rsidRDefault="00E577B6" w:rsidP="00E577B6">
      <w:pPr>
        <w:rPr>
          <w:rFonts w:cstheme="minorHAnsi"/>
        </w:rPr>
      </w:pPr>
    </w:p>
    <w:p w14:paraId="4A73BB58" w14:textId="77777777" w:rsidR="00E577B6" w:rsidRPr="00900809" w:rsidRDefault="00E577B6" w:rsidP="00E577B6">
      <w:pPr>
        <w:rPr>
          <w:rFonts w:cstheme="minorHAnsi"/>
        </w:rPr>
      </w:pPr>
    </w:p>
    <w:p w14:paraId="54E70146" w14:textId="77777777" w:rsidR="00E577B6" w:rsidRPr="00900809" w:rsidRDefault="00E577B6" w:rsidP="00E577B6">
      <w:pPr>
        <w:rPr>
          <w:rFonts w:cstheme="minorHAnsi"/>
          <w:b/>
          <w:bCs/>
          <w:color w:val="002060"/>
        </w:rPr>
      </w:pPr>
      <w:r w:rsidRPr="00900809">
        <w:rPr>
          <w:rFonts w:cstheme="minorHAnsi"/>
          <w:b/>
          <w:bCs/>
          <w:color w:val="002060"/>
        </w:rPr>
        <w:br w:type="page"/>
      </w:r>
    </w:p>
    <w:p w14:paraId="3D28C042" w14:textId="77777777" w:rsidR="00E577B6" w:rsidRPr="003A4B84" w:rsidRDefault="00E577B6" w:rsidP="003A4B84">
      <w:pPr>
        <w:spacing w:after="120"/>
        <w:rPr>
          <w:rFonts w:cstheme="minorHAnsi"/>
          <w:b/>
          <w:bCs/>
        </w:rPr>
      </w:pPr>
      <w:r w:rsidRPr="003A4B84">
        <w:rPr>
          <w:rFonts w:cstheme="minorHAnsi"/>
          <w:b/>
          <w:bCs/>
        </w:rPr>
        <w:t>2025 Statement of expected results and risk analysis</w:t>
      </w:r>
    </w:p>
    <w:p w14:paraId="2C5E368F" w14:textId="77777777" w:rsidR="00E577B6" w:rsidRPr="003A4B84" w:rsidRDefault="00E577B6" w:rsidP="003A4B84">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4815CBB2"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6BDD912" w14:textId="77777777" w:rsidR="00E577B6" w:rsidRPr="00900809" w:rsidRDefault="00E577B6" w:rsidP="00984218">
            <w:pPr>
              <w:jc w:val="center"/>
              <w:rPr>
                <w:rFonts w:cstheme="minorHAnsi"/>
                <w:b/>
                <w:bCs/>
                <w:color w:val="FFFFFF"/>
              </w:rPr>
            </w:pPr>
            <w:r w:rsidRPr="00900809">
              <w:rPr>
                <w:rFonts w:cstheme="minorHAnsi"/>
                <w:b/>
                <w:bCs/>
                <w:color w:val="FFFFFF"/>
              </w:rPr>
              <w:t>Outcomes &amp; 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2C3D55EA"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6F1E1E6E" w14:textId="77777777" w:rsidTr="000F628F">
        <w:trPr>
          <w:trHeight w:val="6112"/>
        </w:trPr>
        <w:tc>
          <w:tcPr>
            <w:tcW w:w="4180" w:type="dxa"/>
            <w:tcBorders>
              <w:top w:val="nil"/>
              <w:left w:val="single" w:sz="4" w:space="0" w:color="auto"/>
              <w:right w:val="single" w:sz="4" w:space="0" w:color="auto"/>
            </w:tcBorders>
            <w:shd w:val="clear" w:color="000000" w:fill="F2F2F2"/>
            <w:hideMark/>
          </w:tcPr>
          <w:p w14:paraId="073455C4" w14:textId="17DA7CC7" w:rsidR="00E577B6" w:rsidRPr="00900809" w:rsidRDefault="00E577B6" w:rsidP="00984218">
            <w:pPr>
              <w:spacing w:after="240"/>
              <w:rPr>
                <w:rFonts w:cstheme="minorHAnsi"/>
                <w:color w:val="000000"/>
                <w:sz w:val="22"/>
                <w:szCs w:val="22"/>
              </w:rPr>
            </w:pPr>
            <w:r w:rsidRPr="00900809">
              <w:rPr>
                <w:rFonts w:cstheme="minorHAnsi"/>
                <w:b/>
                <w:bCs/>
                <w:color w:val="000000"/>
                <w:sz w:val="22"/>
                <w:szCs w:val="22"/>
              </w:rPr>
              <w:t>ITU-D Priority 1:</w:t>
            </w:r>
            <w:r w:rsidR="003A4B84">
              <w:rPr>
                <w:rFonts w:cstheme="minorHAnsi"/>
                <w:b/>
                <w:bCs/>
                <w:color w:val="000000"/>
                <w:sz w:val="22"/>
                <w:szCs w:val="22"/>
              </w:rPr>
              <w:t xml:space="preserve"> </w:t>
            </w:r>
            <w:r w:rsidRPr="00900809">
              <w:rPr>
                <w:rFonts w:cstheme="minorHAnsi"/>
                <w:b/>
                <w:bCs/>
                <w:color w:val="000000"/>
                <w:sz w:val="22"/>
                <w:szCs w:val="22"/>
              </w:rPr>
              <w:t>Affordable connectivity</w:t>
            </w:r>
            <w:r w:rsidRPr="00900809">
              <w:rPr>
                <w:rFonts w:cstheme="minorHAnsi"/>
                <w:color w:val="000000"/>
                <w:sz w:val="22"/>
                <w:szCs w:val="22"/>
              </w:rPr>
              <w:br/>
            </w:r>
            <w:r w:rsidRPr="00900809">
              <w:rPr>
                <w:rFonts w:cstheme="minorHAnsi"/>
                <w:color w:val="000000"/>
                <w:sz w:val="22"/>
                <w:szCs w:val="22"/>
              </w:rPr>
              <w:br/>
              <w:t xml:space="preserve">Products and services: </w:t>
            </w:r>
            <w:r w:rsidRPr="00900809">
              <w:rPr>
                <w:rFonts w:cstheme="minorHAnsi"/>
                <w:color w:val="000000"/>
                <w:sz w:val="22"/>
                <w:szCs w:val="22"/>
              </w:rPr>
              <w:br/>
            </w:r>
            <w:r w:rsidRPr="00900809">
              <w:rPr>
                <w:rFonts w:cstheme="minorHAnsi"/>
                <w:b/>
                <w:bCs/>
                <w:i/>
                <w:iCs/>
                <w:color w:val="000000"/>
                <w:sz w:val="22"/>
                <w:szCs w:val="22"/>
              </w:rPr>
              <w:t xml:space="preserve">Emmergency Telecommunication: </w:t>
            </w:r>
            <w:r w:rsidRPr="00900809">
              <w:rPr>
                <w:rFonts w:cstheme="minorHAnsi"/>
                <w:color w:val="000000"/>
                <w:sz w:val="22"/>
                <w:szCs w:val="22"/>
              </w:rPr>
              <w:br/>
              <w:t>(1) Enhanced capacity of Members States to use ICTs for disaster risk reduction and management and ensure availability of emergency telecommunications</w:t>
            </w:r>
            <w:r w:rsidRPr="00900809">
              <w:rPr>
                <w:rFonts w:cstheme="minorHAnsi"/>
                <w:color w:val="000000"/>
                <w:sz w:val="22"/>
                <w:szCs w:val="22"/>
              </w:rPr>
              <w:br/>
            </w:r>
            <w:r w:rsidRPr="00900809">
              <w:rPr>
                <w:rFonts w:cstheme="minorHAnsi"/>
                <w:color w:val="000000"/>
                <w:sz w:val="22"/>
                <w:szCs w:val="22"/>
              </w:rPr>
              <w:br/>
              <w:t>(2) Strengthen capacity to use ICTs for building effective early warning systems by developing their Early Warnings for All roadmaps</w:t>
            </w:r>
            <w:r w:rsidRPr="00900809">
              <w:rPr>
                <w:rFonts w:cstheme="minorHAnsi"/>
                <w:color w:val="000000"/>
                <w:sz w:val="22"/>
                <w:szCs w:val="22"/>
              </w:rPr>
              <w:br/>
            </w:r>
            <w:r w:rsidRPr="00900809">
              <w:rPr>
                <w:rFonts w:cstheme="minorHAnsi"/>
                <w:b/>
                <w:bCs/>
                <w:color w:val="000000"/>
                <w:sz w:val="22"/>
                <w:szCs w:val="22"/>
              </w:rPr>
              <w:br/>
            </w:r>
            <w:r w:rsidRPr="00900809">
              <w:rPr>
                <w:rFonts w:cstheme="minorHAnsi"/>
                <w:b/>
                <w:bCs/>
                <w:i/>
                <w:iCs/>
                <w:color w:val="000000"/>
                <w:sz w:val="22"/>
                <w:szCs w:val="22"/>
              </w:rPr>
              <w:t xml:space="preserve">Network &amp; digital infrastructure: </w:t>
            </w:r>
            <w:r w:rsidRPr="00900809">
              <w:rPr>
                <w:rFonts w:cstheme="minorHAnsi"/>
                <w:b/>
                <w:bCs/>
                <w:color w:val="000000"/>
                <w:sz w:val="22"/>
                <w:szCs w:val="22"/>
              </w:rPr>
              <w:br/>
            </w:r>
            <w:r w:rsidRPr="00900809">
              <w:rPr>
                <w:rFonts w:cstheme="minorHAnsi"/>
                <w:color w:val="000000"/>
                <w:sz w:val="22"/>
                <w:szCs w:val="22"/>
              </w:rPr>
              <w:t xml:space="preserve">(3) Improved telecommunication/ICT infrastructure and service, in particular broadband coverage </w:t>
            </w:r>
            <w:r w:rsidRPr="00900809">
              <w:rPr>
                <w:rFonts w:cstheme="minorHAnsi"/>
                <w:color w:val="000000"/>
                <w:sz w:val="22"/>
                <w:szCs w:val="22"/>
              </w:rPr>
              <w:br/>
            </w:r>
            <w:r w:rsidRPr="00900809">
              <w:rPr>
                <w:rFonts w:cstheme="minorHAnsi"/>
                <w:color w:val="000000"/>
                <w:sz w:val="22"/>
                <w:szCs w:val="22"/>
              </w:rPr>
              <w:br/>
              <w:t>(4) Strengthened partnerships</w:t>
            </w:r>
            <w:r w:rsidR="003A4B84">
              <w:rPr>
                <w:rFonts w:cstheme="minorHAnsi"/>
                <w:color w:val="000000"/>
                <w:sz w:val="22"/>
                <w:szCs w:val="22"/>
              </w:rPr>
              <w:t xml:space="preserve"> </w:t>
            </w:r>
            <w:r w:rsidRPr="00900809">
              <w:rPr>
                <w:rFonts w:cstheme="minorHAnsi"/>
                <w:color w:val="000000"/>
                <w:sz w:val="22"/>
                <w:szCs w:val="22"/>
              </w:rPr>
              <w:t>for affordable</w:t>
            </w:r>
            <w:r w:rsidR="003A4B84">
              <w:rPr>
                <w:rFonts w:cstheme="minorHAnsi"/>
                <w:color w:val="000000"/>
                <w:sz w:val="22"/>
                <w:szCs w:val="22"/>
              </w:rPr>
              <w:t xml:space="preserve"> </w:t>
            </w:r>
            <w:r w:rsidRPr="00900809">
              <w:rPr>
                <w:rFonts w:cstheme="minorHAnsi"/>
                <w:color w:val="000000"/>
                <w:sz w:val="22"/>
                <w:szCs w:val="22"/>
              </w:rPr>
              <w:t>connectivity</w:t>
            </w:r>
          </w:p>
        </w:tc>
        <w:tc>
          <w:tcPr>
            <w:tcW w:w="4180" w:type="dxa"/>
            <w:tcBorders>
              <w:top w:val="nil"/>
              <w:left w:val="nil"/>
              <w:right w:val="single" w:sz="4" w:space="0" w:color="auto"/>
            </w:tcBorders>
            <w:shd w:val="clear" w:color="000000" w:fill="F2F2F2"/>
            <w:hideMark/>
          </w:tcPr>
          <w:p w14:paraId="7DCAFB78" w14:textId="598B3508" w:rsidR="00E577B6" w:rsidRPr="00900809" w:rsidRDefault="00E577B6" w:rsidP="00984218">
            <w:pPr>
              <w:rPr>
                <w:rFonts w:cstheme="minorHAnsi"/>
                <w:color w:val="000000"/>
                <w:sz w:val="22"/>
                <w:szCs w:val="22"/>
              </w:rPr>
            </w:pPr>
            <w:r w:rsidRPr="00900809">
              <w:rPr>
                <w:rFonts w:cstheme="minorHAnsi"/>
                <w:color w:val="000000"/>
                <w:sz w:val="22"/>
                <w:szCs w:val="22"/>
              </w:rPr>
              <w:br/>
            </w:r>
            <w:r w:rsidRPr="00900809">
              <w:rPr>
                <w:rFonts w:cstheme="minorHAnsi"/>
                <w:color w:val="000000"/>
                <w:sz w:val="22"/>
                <w:szCs w:val="22"/>
              </w:rPr>
              <w:b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r w:rsidRPr="00900809">
              <w:rPr>
                <w:rFonts w:cstheme="minorHAnsi"/>
                <w:color w:val="000000"/>
                <w:sz w:val="22"/>
                <w:szCs w:val="22"/>
              </w:rPr>
              <w:br/>
            </w:r>
            <w:r w:rsidRPr="00900809">
              <w:rPr>
                <w:rFonts w:cstheme="minorHAnsi"/>
                <w:color w:val="000000"/>
                <w:sz w:val="22"/>
                <w:szCs w:val="22"/>
              </w:rPr>
              <w:br/>
              <w:t xml:space="preserve">Number of partnerships established to support affordable connectivity initiatives </w:t>
            </w:r>
          </w:p>
        </w:tc>
      </w:tr>
      <w:tr w:rsidR="00E577B6" w:rsidRPr="00C719F0" w14:paraId="25B773DB" w14:textId="77777777" w:rsidTr="000F628F">
        <w:trPr>
          <w:trHeight w:val="3402"/>
        </w:trPr>
        <w:tc>
          <w:tcPr>
            <w:tcW w:w="4180" w:type="dxa"/>
            <w:tcBorders>
              <w:top w:val="nil"/>
              <w:left w:val="single" w:sz="4" w:space="0" w:color="auto"/>
              <w:bottom w:val="single" w:sz="4" w:space="0" w:color="auto"/>
              <w:right w:val="single" w:sz="4" w:space="0" w:color="auto"/>
            </w:tcBorders>
            <w:shd w:val="clear" w:color="000000" w:fill="FFFFFF"/>
            <w:hideMark/>
          </w:tcPr>
          <w:p w14:paraId="71825B44" w14:textId="77777777" w:rsidR="00E577B6" w:rsidRPr="00900809" w:rsidRDefault="00E577B6" w:rsidP="00984218">
            <w:pPr>
              <w:spacing w:after="240"/>
              <w:rPr>
                <w:rFonts w:cstheme="minorHAnsi"/>
                <w:color w:val="000000"/>
                <w:sz w:val="22"/>
                <w:szCs w:val="22"/>
              </w:rPr>
            </w:pPr>
            <w:r w:rsidRPr="00900809">
              <w:rPr>
                <w:rFonts w:cstheme="minorHAnsi"/>
                <w:b/>
                <w:bCs/>
                <w:color w:val="000000"/>
                <w:sz w:val="22"/>
                <w:szCs w:val="22"/>
              </w:rPr>
              <w:t xml:space="preserve">ITU-D Priority 2: Digital Transformation </w:t>
            </w:r>
            <w:r w:rsidRPr="00900809">
              <w:rPr>
                <w:rFonts w:cstheme="minorHAnsi"/>
                <w:b/>
                <w:bCs/>
                <w:color w:val="000000"/>
                <w:sz w:val="22"/>
                <w:szCs w:val="22"/>
              </w:rPr>
              <w:br/>
            </w:r>
            <w:r w:rsidRPr="00900809">
              <w:rPr>
                <w:rFonts w:cstheme="minorHAnsi"/>
                <w:i/>
                <w:iCs/>
                <w:color w:val="000000"/>
                <w:sz w:val="22"/>
                <w:szCs w:val="22"/>
              </w:rPr>
              <w:br/>
            </w:r>
            <w:r w:rsidRPr="00900809">
              <w:rPr>
                <w:rFonts w:cstheme="minorHAnsi"/>
                <w:b/>
                <w:bCs/>
                <w:i/>
                <w:iCs/>
                <w:color w:val="000000"/>
                <w:sz w:val="22"/>
                <w:szCs w:val="22"/>
              </w:rPr>
              <w:t>Digital innovation ecosystem:</w:t>
            </w:r>
            <w:r w:rsidRPr="00900809">
              <w:rPr>
                <w:rFonts w:cstheme="minorHAnsi"/>
                <w:b/>
                <w:bCs/>
                <w:color w:val="000000"/>
                <w:sz w:val="22"/>
                <w:szCs w:val="22"/>
              </w:rPr>
              <w:t xml:space="preserve"> </w:t>
            </w:r>
            <w:r w:rsidRPr="00900809">
              <w:rPr>
                <w:rFonts w:cstheme="minorHAnsi"/>
                <w:b/>
                <w:bCs/>
                <w:color w:val="000000"/>
                <w:sz w:val="22"/>
                <w:szCs w:val="22"/>
              </w:rPr>
              <w:br/>
            </w:r>
            <w:r w:rsidRPr="00900809">
              <w:rPr>
                <w:rFonts w:cstheme="minorHAnsi"/>
                <w:color w:val="000000"/>
                <w:sz w:val="22"/>
                <w:szCs w:val="22"/>
              </w:rP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r w:rsidRPr="00900809">
              <w:rPr>
                <w:rFonts w:cstheme="minorHAnsi"/>
                <w:color w:val="000000"/>
                <w:sz w:val="22"/>
                <w:szCs w:val="22"/>
              </w:rPr>
              <w:br/>
            </w:r>
          </w:p>
        </w:tc>
        <w:tc>
          <w:tcPr>
            <w:tcW w:w="4180" w:type="dxa"/>
            <w:vMerge w:val="restart"/>
            <w:tcBorders>
              <w:top w:val="nil"/>
              <w:left w:val="single" w:sz="4" w:space="0" w:color="auto"/>
              <w:bottom w:val="single" w:sz="4" w:space="0" w:color="auto"/>
              <w:right w:val="single" w:sz="4" w:space="0" w:color="auto"/>
            </w:tcBorders>
            <w:shd w:val="clear" w:color="000000" w:fill="FFFFFF"/>
            <w:hideMark/>
          </w:tcPr>
          <w:p w14:paraId="30F442E7" w14:textId="28F45676"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E577B6" w:rsidRPr="00C719F0" w14:paraId="1AE0CA12" w14:textId="77777777" w:rsidTr="00984218">
        <w:trPr>
          <w:trHeight w:val="2240"/>
        </w:trPr>
        <w:tc>
          <w:tcPr>
            <w:tcW w:w="4180" w:type="dxa"/>
            <w:tcBorders>
              <w:top w:val="single" w:sz="4" w:space="0" w:color="auto"/>
              <w:left w:val="single" w:sz="4" w:space="0" w:color="auto"/>
              <w:bottom w:val="nil"/>
              <w:right w:val="single" w:sz="4" w:space="0" w:color="auto"/>
            </w:tcBorders>
            <w:shd w:val="clear" w:color="000000" w:fill="FFFFFF"/>
            <w:hideMark/>
          </w:tcPr>
          <w:p w14:paraId="09E46D88" w14:textId="77777777" w:rsidR="00E577B6" w:rsidRPr="00900809" w:rsidRDefault="00E577B6" w:rsidP="00984218">
            <w:pPr>
              <w:rPr>
                <w:rFonts w:cstheme="minorHAnsi"/>
                <w:color w:val="000000"/>
                <w:sz w:val="22"/>
                <w:szCs w:val="22"/>
              </w:rPr>
            </w:pPr>
            <w:r w:rsidRPr="00900809">
              <w:rPr>
                <w:rFonts w:cstheme="minorHAnsi"/>
                <w:b/>
                <w:bCs/>
                <w:i/>
                <w:iCs/>
                <w:color w:val="000000"/>
                <w:sz w:val="22"/>
                <w:szCs w:val="22"/>
              </w:rPr>
              <w:t xml:space="preserve">Digital services and applications: </w:t>
            </w:r>
            <w:r w:rsidRPr="00900809">
              <w:rPr>
                <w:rFonts w:cstheme="minorHAnsi"/>
                <w:color w:val="000000"/>
                <w:sz w:val="22"/>
                <w:szCs w:val="22"/>
              </w:rPr>
              <w:br/>
              <w:t xml:space="preserve">(2) Enhanced capacity of the ITU membership to accelerate digital transformation and sustainable economic and social development by leveraging and using new and emerging telecommunications/ICTs and services </w:t>
            </w:r>
          </w:p>
        </w:tc>
        <w:tc>
          <w:tcPr>
            <w:tcW w:w="4180" w:type="dxa"/>
            <w:vMerge/>
            <w:tcBorders>
              <w:top w:val="single" w:sz="4" w:space="0" w:color="auto"/>
              <w:left w:val="single" w:sz="4" w:space="0" w:color="auto"/>
              <w:bottom w:val="nil"/>
              <w:right w:val="single" w:sz="4" w:space="0" w:color="auto"/>
            </w:tcBorders>
            <w:vAlign w:val="center"/>
            <w:hideMark/>
          </w:tcPr>
          <w:p w14:paraId="1B4AAD23" w14:textId="77777777" w:rsidR="00E577B6" w:rsidRPr="00900809" w:rsidRDefault="00E577B6" w:rsidP="00984218">
            <w:pPr>
              <w:rPr>
                <w:rFonts w:cstheme="minorHAnsi"/>
                <w:color w:val="000000"/>
                <w:sz w:val="22"/>
                <w:szCs w:val="22"/>
              </w:rPr>
            </w:pPr>
          </w:p>
        </w:tc>
      </w:tr>
      <w:tr w:rsidR="00E577B6" w:rsidRPr="00C719F0" w14:paraId="0F39C885" w14:textId="77777777" w:rsidTr="00984218">
        <w:trPr>
          <w:trHeight w:val="3800"/>
        </w:trPr>
        <w:tc>
          <w:tcPr>
            <w:tcW w:w="4180" w:type="dxa"/>
            <w:tcBorders>
              <w:top w:val="nil"/>
              <w:left w:val="single" w:sz="4" w:space="0" w:color="auto"/>
              <w:bottom w:val="nil"/>
              <w:right w:val="single" w:sz="4" w:space="0" w:color="auto"/>
            </w:tcBorders>
            <w:shd w:val="clear" w:color="000000" w:fill="F2F2F2"/>
            <w:hideMark/>
          </w:tcPr>
          <w:p w14:paraId="3CB4CA6A" w14:textId="77777777" w:rsidR="00E577B6" w:rsidRPr="00900809" w:rsidRDefault="00E577B6" w:rsidP="00984218">
            <w:pPr>
              <w:spacing w:after="240"/>
              <w:rPr>
                <w:rFonts w:cstheme="minorHAnsi"/>
                <w:color w:val="000000"/>
                <w:sz w:val="22"/>
                <w:szCs w:val="22"/>
              </w:rPr>
            </w:pPr>
            <w:r w:rsidRPr="00900809">
              <w:rPr>
                <w:rFonts w:cstheme="minorHAnsi"/>
                <w:b/>
                <w:bCs/>
                <w:color w:val="000000"/>
                <w:sz w:val="22"/>
                <w:szCs w:val="22"/>
              </w:rPr>
              <w:t xml:space="preserve">ITU-D Priority 3: Policy &amp; Regulation: </w:t>
            </w:r>
            <w:r w:rsidRPr="00900809">
              <w:rPr>
                <w:rFonts w:cstheme="minorHAnsi"/>
                <w:color w:val="000000"/>
                <w:sz w:val="22"/>
                <w:szCs w:val="22"/>
              </w:rPr>
              <w:br/>
            </w:r>
            <w:r w:rsidRPr="00900809">
              <w:rPr>
                <w:rFonts w:cstheme="minorHAnsi"/>
                <w:color w:val="000000"/>
                <w:sz w:val="22"/>
                <w:szCs w:val="22"/>
              </w:rPr>
              <w:br/>
              <w:t>Strengthened capacity of Member States to enhance their telecommunication/ICT policy, legal and regulatory frameworks conducive to sustainable development and digital transformation</w:t>
            </w:r>
          </w:p>
        </w:tc>
        <w:tc>
          <w:tcPr>
            <w:tcW w:w="4180" w:type="dxa"/>
            <w:tcBorders>
              <w:top w:val="nil"/>
              <w:left w:val="nil"/>
              <w:bottom w:val="nil"/>
              <w:right w:val="single" w:sz="4" w:space="0" w:color="auto"/>
            </w:tcBorders>
            <w:shd w:val="clear" w:color="000000" w:fill="F2F2F2"/>
            <w:hideMark/>
          </w:tcPr>
          <w:p w14:paraId="7EC60EFC" w14:textId="2DBFF93C"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E577B6" w:rsidRPr="00C719F0" w14:paraId="4562D79B" w14:textId="77777777" w:rsidTr="00984218">
        <w:trPr>
          <w:trHeight w:val="3820"/>
        </w:trPr>
        <w:tc>
          <w:tcPr>
            <w:tcW w:w="4180" w:type="dxa"/>
            <w:tcBorders>
              <w:top w:val="nil"/>
              <w:left w:val="single" w:sz="4" w:space="0" w:color="auto"/>
              <w:right w:val="single" w:sz="4" w:space="0" w:color="auto"/>
            </w:tcBorders>
            <w:shd w:val="clear" w:color="000000" w:fill="FFFFFF"/>
            <w:vAlign w:val="bottom"/>
            <w:hideMark/>
          </w:tcPr>
          <w:p w14:paraId="36CE4A3E" w14:textId="1D967A80" w:rsidR="00E577B6" w:rsidRPr="00900809" w:rsidRDefault="00E577B6" w:rsidP="00984218">
            <w:pPr>
              <w:spacing w:after="240"/>
              <w:rPr>
                <w:rFonts w:cstheme="minorHAnsi"/>
                <w:color w:val="000000"/>
                <w:sz w:val="22"/>
                <w:szCs w:val="22"/>
              </w:rPr>
            </w:pPr>
            <w:r w:rsidRPr="00900809">
              <w:rPr>
                <w:rFonts w:cstheme="minorHAnsi"/>
                <w:b/>
                <w:bCs/>
                <w:color w:val="000000"/>
                <w:sz w:val="22"/>
                <w:szCs w:val="22"/>
              </w:rPr>
              <w:t>ITU-D</w:t>
            </w:r>
            <w:r w:rsidR="003A4B84">
              <w:rPr>
                <w:rFonts w:cstheme="minorHAnsi"/>
                <w:b/>
                <w:bCs/>
                <w:color w:val="000000"/>
                <w:sz w:val="22"/>
                <w:szCs w:val="22"/>
              </w:rPr>
              <w:t xml:space="preserve"> </w:t>
            </w:r>
            <w:r w:rsidRPr="00900809">
              <w:rPr>
                <w:rFonts w:cstheme="minorHAnsi"/>
                <w:b/>
                <w:bCs/>
                <w:color w:val="000000"/>
                <w:sz w:val="22"/>
                <w:szCs w:val="22"/>
              </w:rPr>
              <w:t xml:space="preserve">Priority 4: Inclusive and secure telecommunications/ICTs for sustainable development </w:t>
            </w:r>
            <w:r w:rsidRPr="00900809">
              <w:rPr>
                <w:rFonts w:cstheme="minorHAnsi"/>
                <w:b/>
                <w:bCs/>
                <w:color w:val="000000"/>
                <w:sz w:val="22"/>
                <w:szCs w:val="22"/>
              </w:rPr>
              <w:br/>
            </w:r>
            <w:r w:rsidRPr="00900809">
              <w:rPr>
                <w:rFonts w:cstheme="minorHAnsi"/>
                <w:b/>
                <w:bCs/>
                <w:color w:val="000000"/>
                <w:sz w:val="22"/>
                <w:szCs w:val="22"/>
              </w:rPr>
              <w:br/>
            </w:r>
            <w:r w:rsidRPr="00900809">
              <w:rPr>
                <w:rFonts w:cstheme="minorHAnsi"/>
                <w:b/>
                <w:bCs/>
                <w:i/>
                <w:iCs/>
                <w:color w:val="000000"/>
                <w:sz w:val="22"/>
                <w:szCs w:val="22"/>
              </w:rPr>
              <w:t xml:space="preserve">Cybersecurity: </w:t>
            </w:r>
            <w:r w:rsidRPr="00900809">
              <w:rPr>
                <w:rFonts w:cstheme="minorHAnsi"/>
                <w:i/>
                <w:iCs/>
                <w:color w:val="000000"/>
                <w:sz w:val="22"/>
                <w:szCs w:val="22"/>
              </w:rPr>
              <w:br/>
            </w:r>
            <w:r w:rsidRPr="00900809">
              <w:rPr>
                <w:rFonts w:cstheme="minorHAnsi"/>
                <w:color w:val="000000"/>
                <w:sz w:val="22"/>
                <w:szCs w:val="22"/>
              </w:rPr>
              <w:t>(1) Increased secured online services, including Child Online Protection, and mobilization of resources for marginalized groups and persons with specific needs</w:t>
            </w:r>
            <w:r w:rsidRPr="00900809">
              <w:rPr>
                <w:rFonts w:cstheme="minorHAnsi"/>
                <w:color w:val="000000"/>
                <w:sz w:val="22"/>
                <w:szCs w:val="22"/>
              </w:rPr>
              <w:br/>
            </w:r>
            <w:r w:rsidRPr="00900809">
              <w:rPr>
                <w:rFonts w:cstheme="minorHAnsi"/>
                <w:color w:val="000000"/>
                <w:sz w:val="22"/>
                <w:szCs w:val="22"/>
              </w:rPr>
              <w:br/>
              <w:t xml:space="preserve">(2) Support for Member States to develop National Cybersecurity Strategies and CIRTs </w:t>
            </w:r>
            <w:r w:rsidRPr="00900809">
              <w:rPr>
                <w:rFonts w:cstheme="minorHAnsi"/>
                <w:color w:val="000000"/>
                <w:sz w:val="22"/>
                <w:szCs w:val="22"/>
              </w:rPr>
              <w:br/>
            </w:r>
            <w:r w:rsidRPr="00900809">
              <w:rPr>
                <w:rFonts w:cstheme="minorHAnsi"/>
                <w:color w:val="000000"/>
                <w:sz w:val="22"/>
                <w:szCs w:val="22"/>
              </w:rPr>
              <w:br/>
            </w:r>
          </w:p>
        </w:tc>
        <w:tc>
          <w:tcPr>
            <w:tcW w:w="4180" w:type="dxa"/>
            <w:tcBorders>
              <w:top w:val="nil"/>
              <w:left w:val="nil"/>
              <w:right w:val="single" w:sz="4" w:space="0" w:color="auto"/>
            </w:tcBorders>
            <w:shd w:val="clear" w:color="000000" w:fill="FFFFFF"/>
            <w:hideMark/>
          </w:tcPr>
          <w:p w14:paraId="230301A5" w14:textId="0E390365"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E577B6" w:rsidRPr="00C719F0" w14:paraId="7DE6EB73" w14:textId="77777777" w:rsidTr="00984218">
        <w:trPr>
          <w:trHeight w:val="3520"/>
        </w:trPr>
        <w:tc>
          <w:tcPr>
            <w:tcW w:w="4180" w:type="dxa"/>
            <w:tcBorders>
              <w:top w:val="nil"/>
              <w:left w:val="single" w:sz="4" w:space="0" w:color="auto"/>
              <w:bottom w:val="single" w:sz="4" w:space="0" w:color="auto"/>
              <w:right w:val="single" w:sz="4" w:space="0" w:color="auto"/>
            </w:tcBorders>
            <w:shd w:val="clear" w:color="000000" w:fill="F2F2F2"/>
            <w:hideMark/>
          </w:tcPr>
          <w:p w14:paraId="7BF625C7" w14:textId="77777777" w:rsidR="00E577B6" w:rsidRPr="00900809" w:rsidRDefault="00E577B6" w:rsidP="00984218">
            <w:pPr>
              <w:spacing w:after="240"/>
              <w:rPr>
                <w:rFonts w:cstheme="minorHAnsi"/>
                <w:color w:val="000000"/>
                <w:sz w:val="22"/>
                <w:szCs w:val="22"/>
              </w:rPr>
            </w:pPr>
            <w:r w:rsidRPr="00900809">
              <w:rPr>
                <w:rFonts w:cstheme="minorHAnsi"/>
                <w:b/>
                <w:bCs/>
                <w:i/>
                <w:iCs/>
                <w:color w:val="000000"/>
                <w:sz w:val="22"/>
                <w:szCs w:val="22"/>
              </w:rPr>
              <w:t xml:space="preserve">Diversity and Inclusion: </w:t>
            </w:r>
            <w:r w:rsidRPr="00900809">
              <w:rPr>
                <w:rFonts w:cstheme="minorHAnsi"/>
                <w:b/>
                <w:bCs/>
                <w:color w:val="000000"/>
                <w:sz w:val="22"/>
                <w:szCs w:val="22"/>
              </w:rPr>
              <w:br/>
            </w:r>
            <w:r w:rsidRPr="00900809">
              <w:rPr>
                <w:rFonts w:cstheme="minorHAnsi"/>
                <w:color w:val="000000"/>
                <w:sz w:val="22"/>
                <w:szCs w:val="22"/>
              </w:rPr>
              <w:br/>
              <w:t>Strengthened capacity of the ITU membership to develop strategies, policies and practices for digital inclusion and equity, in particular for the empowerment of women and girls, persons with disabilities and other persons with specific needs and low- income households</w:t>
            </w:r>
            <w:r w:rsidRPr="00900809">
              <w:rPr>
                <w:rFonts w:cstheme="minorHAnsi"/>
                <w:color w:val="000000"/>
                <w:sz w:val="22"/>
                <w:szCs w:val="22"/>
              </w:rPr>
              <w:br/>
            </w:r>
          </w:p>
        </w:tc>
        <w:tc>
          <w:tcPr>
            <w:tcW w:w="4180" w:type="dxa"/>
            <w:tcBorders>
              <w:top w:val="nil"/>
              <w:left w:val="nil"/>
              <w:bottom w:val="single" w:sz="4" w:space="0" w:color="auto"/>
              <w:right w:val="single" w:sz="4" w:space="0" w:color="auto"/>
            </w:tcBorders>
            <w:shd w:val="clear" w:color="000000" w:fill="F2F2F2"/>
            <w:hideMark/>
          </w:tcPr>
          <w:p w14:paraId="2D1446A5" w14:textId="16FC64A1"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E577B6" w:rsidRPr="00C719F0" w14:paraId="46172815" w14:textId="77777777" w:rsidTr="00984218">
        <w:trPr>
          <w:trHeight w:val="3520"/>
        </w:trPr>
        <w:tc>
          <w:tcPr>
            <w:tcW w:w="4180" w:type="dxa"/>
            <w:tcBorders>
              <w:top w:val="single" w:sz="4" w:space="0" w:color="auto"/>
              <w:left w:val="single" w:sz="4" w:space="0" w:color="auto"/>
              <w:bottom w:val="nil"/>
              <w:right w:val="single" w:sz="4" w:space="0" w:color="auto"/>
            </w:tcBorders>
            <w:shd w:val="clear" w:color="000000" w:fill="FFFFFF"/>
            <w:hideMark/>
          </w:tcPr>
          <w:p w14:paraId="1EE38DDF" w14:textId="77777777" w:rsidR="00E577B6" w:rsidRPr="00900809" w:rsidRDefault="00E577B6" w:rsidP="00984218">
            <w:pPr>
              <w:spacing w:after="240"/>
              <w:rPr>
                <w:rFonts w:cstheme="minorHAnsi"/>
                <w:color w:val="000000"/>
                <w:sz w:val="22"/>
                <w:szCs w:val="22"/>
              </w:rPr>
            </w:pPr>
            <w:r w:rsidRPr="00900809">
              <w:rPr>
                <w:rFonts w:cstheme="minorHAnsi"/>
                <w:b/>
                <w:bCs/>
                <w:i/>
                <w:iCs/>
                <w:color w:val="000000"/>
                <w:sz w:val="22"/>
                <w:szCs w:val="22"/>
              </w:rPr>
              <w:t>Commitment to Environmental Sustainability</w:t>
            </w:r>
            <w:r w:rsidRPr="00900809">
              <w:rPr>
                <w:rFonts w:cstheme="minorHAnsi"/>
                <w:color w:val="000000"/>
                <w:sz w:val="22"/>
                <w:szCs w:val="22"/>
              </w:rPr>
              <w:br/>
            </w:r>
            <w:r w:rsidRPr="00900809">
              <w:rPr>
                <w:rFonts w:cstheme="minorHAnsi"/>
                <w:color w:val="000000"/>
                <w:sz w:val="22"/>
                <w:szCs w:val="22"/>
              </w:rPr>
              <w:br/>
              <w:t xml:space="preserve">Enhanced capacity of the ITU membership to develop telecommunication/ICT strategies and solutions on climate-change adaptation and mitigation and the use of green/renewable energy </w:t>
            </w:r>
          </w:p>
        </w:tc>
        <w:tc>
          <w:tcPr>
            <w:tcW w:w="4180" w:type="dxa"/>
            <w:tcBorders>
              <w:top w:val="single" w:sz="4" w:space="0" w:color="auto"/>
              <w:left w:val="nil"/>
              <w:bottom w:val="nil"/>
              <w:right w:val="single" w:sz="4" w:space="0" w:color="auto"/>
            </w:tcBorders>
            <w:shd w:val="clear" w:color="000000" w:fill="FFFFFF"/>
            <w:hideMark/>
          </w:tcPr>
          <w:p w14:paraId="1AC6577D" w14:textId="6EC8CA8B"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E577B6" w:rsidRPr="00C719F0" w14:paraId="2F9506C0" w14:textId="77777777" w:rsidTr="00984218">
        <w:trPr>
          <w:trHeight w:val="3520"/>
        </w:trPr>
        <w:tc>
          <w:tcPr>
            <w:tcW w:w="4180" w:type="dxa"/>
            <w:tcBorders>
              <w:top w:val="nil"/>
              <w:left w:val="single" w:sz="4" w:space="0" w:color="auto"/>
              <w:bottom w:val="nil"/>
              <w:right w:val="single" w:sz="4" w:space="0" w:color="auto"/>
            </w:tcBorders>
            <w:shd w:val="clear" w:color="000000" w:fill="F2F2F2"/>
            <w:vAlign w:val="center"/>
            <w:hideMark/>
          </w:tcPr>
          <w:p w14:paraId="01698706" w14:textId="77777777" w:rsidR="00E577B6" w:rsidRPr="00900809" w:rsidRDefault="00E577B6" w:rsidP="00984218">
            <w:pPr>
              <w:rPr>
                <w:rFonts w:cstheme="minorHAnsi"/>
                <w:color w:val="000000"/>
                <w:sz w:val="22"/>
                <w:szCs w:val="22"/>
              </w:rPr>
            </w:pPr>
            <w:r w:rsidRPr="00900809">
              <w:rPr>
                <w:rFonts w:cstheme="minorHAnsi"/>
                <w:b/>
                <w:bCs/>
                <w:i/>
                <w:iCs/>
                <w:color w:val="000000"/>
                <w:sz w:val="22"/>
                <w:szCs w:val="22"/>
              </w:rPr>
              <w:t xml:space="preserve">Regional presence: </w:t>
            </w:r>
            <w:r w:rsidRPr="00900809">
              <w:rPr>
                <w:rFonts w:cstheme="minorHAnsi"/>
                <w:color w:val="000000"/>
                <w:sz w:val="22"/>
                <w:szCs w:val="22"/>
              </w:rPr>
              <w:br/>
              <w:t xml:space="preserve">Strengthened ITU dual responsibility as a United Nations specialized agency and executing agency for implementing projects </w:t>
            </w:r>
            <w:r w:rsidRPr="00900809">
              <w:rPr>
                <w:rFonts w:cstheme="minorHAnsi"/>
                <w:color w:val="000000"/>
                <w:sz w:val="22"/>
                <w:szCs w:val="22"/>
              </w:rPr>
              <w:br/>
            </w:r>
            <w:r w:rsidRPr="00900809">
              <w:rPr>
                <w:rFonts w:cstheme="minorHAnsi"/>
                <w:color w:val="000000"/>
                <w:sz w:val="22"/>
                <w:szCs w:val="22"/>
              </w:rPr>
              <w:br/>
              <w:t>Strengthened and empowered Staff and their expertise at all levels, at the Regional presence (Regional and Area Offices)</w:t>
            </w:r>
          </w:p>
        </w:tc>
        <w:tc>
          <w:tcPr>
            <w:tcW w:w="4180" w:type="dxa"/>
            <w:tcBorders>
              <w:top w:val="nil"/>
              <w:left w:val="nil"/>
              <w:bottom w:val="nil"/>
              <w:right w:val="single" w:sz="4" w:space="0" w:color="auto"/>
            </w:tcBorders>
            <w:shd w:val="clear" w:color="000000" w:fill="F2F2F2"/>
            <w:hideMark/>
          </w:tcPr>
          <w:p w14:paraId="486D990B" w14:textId="69C0CDA3" w:rsidR="00E577B6" w:rsidRPr="00900809" w:rsidRDefault="00E577B6" w:rsidP="00984218">
            <w:pPr>
              <w:rPr>
                <w:rFonts w:cstheme="minorHAnsi"/>
                <w:color w:val="000000"/>
                <w:sz w:val="22"/>
                <w:szCs w:val="22"/>
              </w:rPr>
            </w:pPr>
            <w:r w:rsidRPr="00900809">
              <w:rPr>
                <w:rFonts w:cstheme="minorHAnsi"/>
                <w:color w:val="000000"/>
                <w:sz w:val="22"/>
                <w:szCs w:val="22"/>
              </w:rPr>
              <w:t>Number of</w:t>
            </w:r>
            <w:r w:rsidR="003A4B84">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E577B6" w:rsidRPr="00C719F0" w14:paraId="6CCA36EE" w14:textId="77777777" w:rsidTr="00984218">
        <w:trPr>
          <w:trHeight w:val="1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330CB3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01EFEFA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339B4689" w14:textId="77777777" w:rsidR="00E577B6" w:rsidRPr="00900809" w:rsidRDefault="00E577B6" w:rsidP="00E577B6">
      <w:pPr>
        <w:rPr>
          <w:rFonts w:cstheme="minorHAnsi"/>
          <w:i/>
          <w:iCs/>
          <w:sz w:val="22"/>
          <w:szCs w:val="22"/>
        </w:rPr>
      </w:pPr>
    </w:p>
    <w:p w14:paraId="66585136" w14:textId="77777777" w:rsidR="000F628F" w:rsidRDefault="000F628F">
      <w:pPr>
        <w:tabs>
          <w:tab w:val="clear" w:pos="794"/>
          <w:tab w:val="clear" w:pos="1191"/>
          <w:tab w:val="clear" w:pos="1588"/>
          <w:tab w:val="clear" w:pos="1985"/>
        </w:tabs>
        <w:overflowPunct/>
        <w:autoSpaceDE/>
        <w:autoSpaceDN/>
        <w:adjustRightInd/>
        <w:spacing w:before="0"/>
        <w:textAlignment w:val="auto"/>
        <w:rPr>
          <w:rFonts w:cstheme="minorHAnsi"/>
          <w:i/>
          <w:iCs/>
        </w:rPr>
      </w:pPr>
      <w:r>
        <w:rPr>
          <w:rFonts w:cstheme="minorHAnsi"/>
          <w:i/>
          <w:iCs/>
        </w:rPr>
        <w:br w:type="page"/>
      </w:r>
    </w:p>
    <w:p w14:paraId="66EDBC80" w14:textId="07125BCC" w:rsidR="00E577B6" w:rsidRPr="00900809" w:rsidRDefault="00E577B6" w:rsidP="003A4B84">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33E619D0"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213403D"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79445F1"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E4C09F7"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6271348"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41BA719"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7A8D937C" w14:textId="77777777" w:rsidTr="00984218">
        <w:trPr>
          <w:trHeight w:val="2560"/>
        </w:trPr>
        <w:tc>
          <w:tcPr>
            <w:tcW w:w="1660" w:type="dxa"/>
            <w:tcBorders>
              <w:top w:val="nil"/>
              <w:left w:val="single" w:sz="4" w:space="0" w:color="auto"/>
              <w:right w:val="single" w:sz="4" w:space="0" w:color="auto"/>
            </w:tcBorders>
            <w:shd w:val="clear" w:color="000000" w:fill="F2F2F2"/>
            <w:vAlign w:val="center"/>
            <w:hideMark/>
          </w:tcPr>
          <w:p w14:paraId="1D790F1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right w:val="single" w:sz="4" w:space="0" w:color="auto"/>
            </w:tcBorders>
            <w:shd w:val="clear" w:color="000000" w:fill="F2F2F2"/>
            <w:vAlign w:val="center"/>
            <w:hideMark/>
          </w:tcPr>
          <w:p w14:paraId="4844A69E"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right w:val="single" w:sz="4" w:space="0" w:color="auto"/>
            </w:tcBorders>
            <w:shd w:val="clear" w:color="000000" w:fill="F2F2F2"/>
            <w:vAlign w:val="center"/>
            <w:hideMark/>
          </w:tcPr>
          <w:p w14:paraId="0CB8DD42"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right w:val="nil"/>
            </w:tcBorders>
            <w:shd w:val="clear" w:color="000000" w:fill="F2F2F2"/>
            <w:vAlign w:val="center"/>
            <w:hideMark/>
          </w:tcPr>
          <w:p w14:paraId="2B0CE8FF"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right w:val="single" w:sz="4" w:space="0" w:color="auto"/>
            </w:tcBorders>
            <w:shd w:val="clear" w:color="000000" w:fill="F2F2F2"/>
            <w:vAlign w:val="center"/>
            <w:hideMark/>
          </w:tcPr>
          <w:p w14:paraId="29534512"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E577B6" w:rsidRPr="00C719F0" w14:paraId="597CB0F0" w14:textId="77777777" w:rsidTr="00984218">
        <w:trPr>
          <w:trHeight w:val="1600"/>
        </w:trPr>
        <w:tc>
          <w:tcPr>
            <w:tcW w:w="1660" w:type="dxa"/>
            <w:tcBorders>
              <w:top w:val="nil"/>
              <w:left w:val="single" w:sz="4" w:space="0" w:color="auto"/>
              <w:bottom w:val="single" w:sz="4" w:space="0" w:color="auto"/>
              <w:right w:val="nil"/>
            </w:tcBorders>
            <w:shd w:val="clear" w:color="auto" w:fill="auto"/>
            <w:hideMark/>
          </w:tcPr>
          <w:p w14:paraId="245FF4FC"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1046219F" w14:textId="53FA3DF4" w:rsidR="00E577B6" w:rsidRPr="00900809" w:rsidRDefault="00E577B6" w:rsidP="00984218">
            <w:pPr>
              <w:rPr>
                <w:rFonts w:cstheme="minorHAnsi"/>
                <w:color w:val="000000"/>
                <w:sz w:val="22"/>
                <w:szCs w:val="22"/>
              </w:rPr>
            </w:pPr>
            <w:r w:rsidRPr="00900809">
              <w:rPr>
                <w:rFonts w:cstheme="minorHAnsi"/>
                <w:color w:val="000000"/>
                <w:sz w:val="22"/>
                <w:szCs w:val="22"/>
              </w:rPr>
              <w:t>Insufficient commitment and timely communication</w:t>
            </w:r>
            <w:r w:rsidR="003A4B84">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single" w:sz="4" w:space="0" w:color="auto"/>
              <w:right w:val="single" w:sz="4" w:space="0" w:color="auto"/>
            </w:tcBorders>
            <w:shd w:val="clear" w:color="auto" w:fill="auto"/>
            <w:noWrap/>
            <w:hideMark/>
          </w:tcPr>
          <w:p w14:paraId="6D847B78"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single" w:sz="4" w:space="0" w:color="auto"/>
              <w:right w:val="nil"/>
            </w:tcBorders>
            <w:shd w:val="clear" w:color="auto" w:fill="auto"/>
            <w:noWrap/>
            <w:hideMark/>
          </w:tcPr>
          <w:p w14:paraId="0E8198F7"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1CD604A3" w14:textId="3380E9B4" w:rsidR="00E577B6" w:rsidRPr="00900809" w:rsidRDefault="00E577B6" w:rsidP="00984218">
            <w:pPr>
              <w:rPr>
                <w:rFonts w:cstheme="minorHAnsi"/>
                <w:color w:val="000000"/>
                <w:sz w:val="22"/>
                <w:szCs w:val="22"/>
              </w:rPr>
            </w:pPr>
            <w:r w:rsidRPr="00900809">
              <w:rPr>
                <w:rFonts w:cstheme="minorHAnsi"/>
                <w:color w:val="000000"/>
                <w:sz w:val="22"/>
                <w:szCs w:val="22"/>
              </w:rPr>
              <w:t>Close collaboration</w:t>
            </w:r>
            <w:r w:rsidR="003A4B84">
              <w:rPr>
                <w:rFonts w:cstheme="minorHAnsi"/>
                <w:color w:val="000000"/>
                <w:sz w:val="22"/>
                <w:szCs w:val="22"/>
              </w:rPr>
              <w:t xml:space="preserve"> </w:t>
            </w:r>
            <w:r w:rsidRPr="00900809">
              <w:rPr>
                <w:rFonts w:cstheme="minorHAnsi"/>
                <w:color w:val="000000"/>
                <w:sz w:val="22"/>
                <w:szCs w:val="22"/>
              </w:rPr>
              <w:t>with Member States to ensure</w:t>
            </w:r>
            <w:r w:rsidR="003A4B84">
              <w:rPr>
                <w:rFonts w:cstheme="minorHAnsi"/>
                <w:color w:val="000000"/>
                <w:sz w:val="22"/>
                <w:szCs w:val="22"/>
              </w:rPr>
              <w:t xml:space="preserve"> </w:t>
            </w:r>
            <w:r w:rsidRPr="00900809">
              <w:rPr>
                <w:rFonts w:cstheme="minorHAnsi"/>
                <w:color w:val="000000"/>
                <w:sz w:val="22"/>
                <w:szCs w:val="22"/>
              </w:rPr>
              <w:t>appropriate level of involvement</w:t>
            </w:r>
          </w:p>
        </w:tc>
      </w:tr>
      <w:tr w:rsidR="00E577B6" w:rsidRPr="00C719F0" w14:paraId="2F5157C3" w14:textId="77777777" w:rsidTr="00984218">
        <w:trPr>
          <w:trHeight w:val="1700"/>
        </w:trPr>
        <w:tc>
          <w:tcPr>
            <w:tcW w:w="1660" w:type="dxa"/>
            <w:tcBorders>
              <w:top w:val="single" w:sz="4" w:space="0" w:color="auto"/>
              <w:left w:val="single" w:sz="4" w:space="0" w:color="auto"/>
              <w:bottom w:val="nil"/>
              <w:right w:val="nil"/>
            </w:tcBorders>
            <w:shd w:val="clear" w:color="auto" w:fill="auto"/>
            <w:hideMark/>
          </w:tcPr>
          <w:p w14:paraId="1F9CCB3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single" w:sz="4" w:space="0" w:color="auto"/>
              <w:left w:val="single" w:sz="4" w:space="0" w:color="auto"/>
              <w:bottom w:val="nil"/>
              <w:right w:val="single" w:sz="4" w:space="0" w:color="auto"/>
            </w:tcBorders>
            <w:shd w:val="clear" w:color="auto" w:fill="auto"/>
            <w:hideMark/>
          </w:tcPr>
          <w:p w14:paraId="5D2CE9A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single" w:sz="4" w:space="0" w:color="auto"/>
              <w:left w:val="nil"/>
              <w:bottom w:val="nil"/>
              <w:right w:val="single" w:sz="4" w:space="0" w:color="auto"/>
            </w:tcBorders>
            <w:shd w:val="clear" w:color="auto" w:fill="auto"/>
            <w:noWrap/>
            <w:hideMark/>
          </w:tcPr>
          <w:p w14:paraId="1F0B8781"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single" w:sz="4" w:space="0" w:color="auto"/>
              <w:left w:val="nil"/>
              <w:bottom w:val="nil"/>
              <w:right w:val="nil"/>
            </w:tcBorders>
            <w:shd w:val="clear" w:color="auto" w:fill="auto"/>
            <w:noWrap/>
            <w:hideMark/>
          </w:tcPr>
          <w:p w14:paraId="185A1451"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52CA209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E577B6" w:rsidRPr="00C719F0" w14:paraId="3DFEC141" w14:textId="77777777" w:rsidTr="00984218">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5EA0A6EF" w14:textId="77777777" w:rsidR="00E577B6" w:rsidRPr="00900809" w:rsidRDefault="00E577B6" w:rsidP="00984218">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5431098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7847265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5C965DC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0F9764B2"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follow up</w:t>
            </w:r>
          </w:p>
        </w:tc>
      </w:tr>
      <w:tr w:rsidR="00E577B6" w:rsidRPr="00C719F0" w14:paraId="15F8FA89" w14:textId="77777777" w:rsidTr="00984218">
        <w:trPr>
          <w:trHeight w:val="960"/>
        </w:trPr>
        <w:tc>
          <w:tcPr>
            <w:tcW w:w="1660" w:type="dxa"/>
            <w:tcBorders>
              <w:top w:val="nil"/>
              <w:left w:val="single" w:sz="4" w:space="0" w:color="auto"/>
              <w:bottom w:val="nil"/>
              <w:right w:val="single" w:sz="4" w:space="0" w:color="auto"/>
            </w:tcBorders>
            <w:shd w:val="clear" w:color="auto" w:fill="auto"/>
            <w:vAlign w:val="center"/>
            <w:hideMark/>
          </w:tcPr>
          <w:p w14:paraId="7148A41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0ACCF40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73B9B3C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363315AA"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60D2E71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E577B6" w:rsidRPr="00C719F0" w14:paraId="597A48B0" w14:textId="77777777" w:rsidTr="00984218">
        <w:trPr>
          <w:trHeight w:val="2900"/>
        </w:trPr>
        <w:tc>
          <w:tcPr>
            <w:tcW w:w="1660" w:type="dxa"/>
            <w:tcBorders>
              <w:top w:val="nil"/>
              <w:left w:val="single" w:sz="4" w:space="0" w:color="auto"/>
              <w:bottom w:val="nil"/>
              <w:right w:val="single" w:sz="4" w:space="0" w:color="auto"/>
            </w:tcBorders>
            <w:shd w:val="clear" w:color="000000" w:fill="F2F2F2"/>
            <w:hideMark/>
          </w:tcPr>
          <w:p w14:paraId="0BB019B0" w14:textId="77777777" w:rsidR="00E577B6" w:rsidRPr="00900809" w:rsidRDefault="00E577B6" w:rsidP="00984218">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7DD62616" w14:textId="55351FF1" w:rsidR="00E577B6" w:rsidRPr="00900809" w:rsidRDefault="00E577B6" w:rsidP="00984218">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sidR="003A4B84">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1B80203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1D5FB79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7C11FF41" w14:textId="004A5E74" w:rsidR="00E577B6" w:rsidRPr="00900809" w:rsidRDefault="00E577B6" w:rsidP="00984218">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sidR="003A4B84">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E577B6" w:rsidRPr="00C719F0" w14:paraId="2851DDD4" w14:textId="77777777" w:rsidTr="00984218">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43436D51"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0CC58D0D" w14:textId="77777777" w:rsidR="00E577B6" w:rsidRPr="00900809" w:rsidRDefault="00E577B6" w:rsidP="00984218">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11C0F04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31CEDBB7"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67CFC1FC"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communication with partners</w:t>
            </w:r>
          </w:p>
        </w:tc>
      </w:tr>
      <w:tr w:rsidR="00E577B6" w:rsidRPr="00C719F0" w14:paraId="2604B50C" w14:textId="77777777" w:rsidTr="00984218">
        <w:trPr>
          <w:trHeight w:val="67"/>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67B7DC7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1391A1E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54FC677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72193C0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D21D56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1DA26507" w14:textId="77777777" w:rsidR="00E577B6" w:rsidRPr="003A4B84" w:rsidRDefault="00E577B6" w:rsidP="003A4B84">
      <w:pPr>
        <w:spacing w:after="120"/>
        <w:rPr>
          <w:rFonts w:cstheme="minorHAnsi"/>
        </w:rPr>
      </w:pPr>
    </w:p>
    <w:p w14:paraId="19942D50" w14:textId="77777777" w:rsidR="003A4B84" w:rsidRDefault="003A4B84">
      <w:pPr>
        <w:tabs>
          <w:tab w:val="clear" w:pos="794"/>
          <w:tab w:val="clear" w:pos="1191"/>
          <w:tab w:val="clear" w:pos="1588"/>
          <w:tab w:val="clear" w:pos="1985"/>
        </w:tabs>
        <w:overflowPunct/>
        <w:autoSpaceDE/>
        <w:autoSpaceDN/>
        <w:adjustRightInd/>
        <w:spacing w:before="0"/>
        <w:textAlignment w:val="auto"/>
        <w:rPr>
          <w:rFonts w:cstheme="minorHAnsi"/>
          <w:b/>
          <w:bCs/>
        </w:rPr>
      </w:pPr>
      <w:r>
        <w:rPr>
          <w:rFonts w:cstheme="minorHAnsi"/>
          <w:b/>
          <w:bCs/>
        </w:rPr>
        <w:br w:type="page"/>
      </w:r>
    </w:p>
    <w:p w14:paraId="7A0A84F2" w14:textId="09F86700" w:rsidR="00E577B6" w:rsidRPr="003A4B84" w:rsidRDefault="00E577B6" w:rsidP="003A4B84">
      <w:pPr>
        <w:spacing w:after="120"/>
        <w:rPr>
          <w:rFonts w:cstheme="minorHAnsi"/>
          <w:b/>
          <w:bCs/>
        </w:rPr>
      </w:pPr>
      <w:r w:rsidRPr="003A4B84">
        <w:rPr>
          <w:rFonts w:cstheme="minorHAnsi"/>
          <w:b/>
          <w:bCs/>
        </w:rPr>
        <w:t>2025-2028 human resources allocation</w:t>
      </w:r>
    </w:p>
    <w:p w14:paraId="009B3C17" w14:textId="77777777" w:rsidR="00E577B6" w:rsidRPr="003A4B84" w:rsidRDefault="00E577B6" w:rsidP="003A4B84">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5C147A41"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E5D01B7"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117AEA3"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4936A65"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66593F5"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1EA142B"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5EC27F2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8A2F824"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3F163F7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538D8F8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78C7D29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24E776B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r>
      <w:tr w:rsidR="00E577B6" w:rsidRPr="00C719F0" w14:paraId="1722EF75"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69412B7"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599EEEB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2.3</w:t>
            </w:r>
          </w:p>
        </w:tc>
        <w:tc>
          <w:tcPr>
            <w:tcW w:w="1300" w:type="dxa"/>
            <w:tcBorders>
              <w:top w:val="nil"/>
              <w:left w:val="nil"/>
              <w:bottom w:val="nil"/>
              <w:right w:val="single" w:sz="4" w:space="0" w:color="auto"/>
            </w:tcBorders>
            <w:shd w:val="clear" w:color="000000" w:fill="FFFFFF"/>
            <w:vAlign w:val="center"/>
            <w:hideMark/>
          </w:tcPr>
          <w:p w14:paraId="4139B6F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3.2</w:t>
            </w:r>
          </w:p>
        </w:tc>
        <w:tc>
          <w:tcPr>
            <w:tcW w:w="1300" w:type="dxa"/>
            <w:tcBorders>
              <w:top w:val="nil"/>
              <w:left w:val="single" w:sz="4" w:space="0" w:color="auto"/>
              <w:bottom w:val="nil"/>
              <w:right w:val="single" w:sz="4" w:space="0" w:color="auto"/>
            </w:tcBorders>
            <w:shd w:val="clear" w:color="000000" w:fill="FFFFFF"/>
            <w:vAlign w:val="center"/>
            <w:hideMark/>
          </w:tcPr>
          <w:p w14:paraId="5E2C96D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6FA48F8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r>
      <w:tr w:rsidR="00E577B6" w:rsidRPr="00C719F0" w14:paraId="210FBD9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2492502"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3B1D9ED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7A633AC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4BD3BA1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1497DD4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r>
      <w:tr w:rsidR="00E577B6" w:rsidRPr="00C719F0" w14:paraId="369795A5"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3E9EFF2"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70A714C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5.5</w:t>
            </w:r>
          </w:p>
        </w:tc>
        <w:tc>
          <w:tcPr>
            <w:tcW w:w="1300" w:type="dxa"/>
            <w:tcBorders>
              <w:top w:val="nil"/>
              <w:left w:val="nil"/>
              <w:bottom w:val="nil"/>
              <w:right w:val="single" w:sz="4" w:space="0" w:color="auto"/>
            </w:tcBorders>
            <w:shd w:val="clear" w:color="000000" w:fill="FFFFFF"/>
            <w:vAlign w:val="center"/>
            <w:hideMark/>
          </w:tcPr>
          <w:p w14:paraId="54D58F9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1FF206E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6.0</w:t>
            </w:r>
          </w:p>
        </w:tc>
        <w:tc>
          <w:tcPr>
            <w:tcW w:w="1300" w:type="dxa"/>
            <w:tcBorders>
              <w:top w:val="nil"/>
              <w:left w:val="single" w:sz="4" w:space="0" w:color="auto"/>
              <w:bottom w:val="nil"/>
              <w:right w:val="single" w:sz="4" w:space="0" w:color="auto"/>
            </w:tcBorders>
            <w:shd w:val="clear" w:color="000000" w:fill="FFFFFF"/>
            <w:vAlign w:val="center"/>
            <w:hideMark/>
          </w:tcPr>
          <w:p w14:paraId="22FF48C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6.4</w:t>
            </w:r>
          </w:p>
        </w:tc>
      </w:tr>
      <w:tr w:rsidR="00E577B6" w:rsidRPr="00C719F0" w14:paraId="22A518F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05499E1"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78A03CC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12.6</w:t>
            </w:r>
          </w:p>
        </w:tc>
        <w:tc>
          <w:tcPr>
            <w:tcW w:w="1300" w:type="dxa"/>
            <w:tcBorders>
              <w:top w:val="nil"/>
              <w:left w:val="nil"/>
              <w:bottom w:val="nil"/>
              <w:right w:val="single" w:sz="4" w:space="0" w:color="auto"/>
            </w:tcBorders>
            <w:shd w:val="clear" w:color="000000" w:fill="F2F2F2"/>
            <w:vAlign w:val="center"/>
            <w:hideMark/>
          </w:tcPr>
          <w:p w14:paraId="3647A73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12.5</w:t>
            </w:r>
          </w:p>
        </w:tc>
        <w:tc>
          <w:tcPr>
            <w:tcW w:w="1300" w:type="dxa"/>
            <w:tcBorders>
              <w:top w:val="nil"/>
              <w:left w:val="single" w:sz="4" w:space="0" w:color="auto"/>
              <w:bottom w:val="nil"/>
              <w:right w:val="single" w:sz="4" w:space="0" w:color="auto"/>
            </w:tcBorders>
            <w:shd w:val="clear" w:color="000000" w:fill="F2F2F2"/>
            <w:vAlign w:val="center"/>
            <w:hideMark/>
          </w:tcPr>
          <w:p w14:paraId="75E76AA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12.5</w:t>
            </w:r>
          </w:p>
        </w:tc>
        <w:tc>
          <w:tcPr>
            <w:tcW w:w="1300" w:type="dxa"/>
            <w:tcBorders>
              <w:top w:val="nil"/>
              <w:left w:val="single" w:sz="4" w:space="0" w:color="auto"/>
              <w:bottom w:val="nil"/>
              <w:right w:val="single" w:sz="4" w:space="0" w:color="auto"/>
            </w:tcBorders>
            <w:shd w:val="clear" w:color="000000" w:fill="F2F2F2"/>
            <w:vAlign w:val="center"/>
            <w:hideMark/>
          </w:tcPr>
          <w:p w14:paraId="49F3A24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12.5</w:t>
            </w:r>
          </w:p>
        </w:tc>
      </w:tr>
      <w:tr w:rsidR="00E577B6" w:rsidRPr="00C719F0" w14:paraId="1492B5F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2BC9FA4"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0945287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29.4</w:t>
            </w:r>
          </w:p>
        </w:tc>
        <w:tc>
          <w:tcPr>
            <w:tcW w:w="1300" w:type="dxa"/>
            <w:tcBorders>
              <w:top w:val="nil"/>
              <w:left w:val="nil"/>
              <w:bottom w:val="nil"/>
              <w:right w:val="single" w:sz="4" w:space="0" w:color="auto"/>
            </w:tcBorders>
            <w:shd w:val="clear" w:color="000000" w:fill="FFFFFF"/>
            <w:vAlign w:val="center"/>
            <w:hideMark/>
          </w:tcPr>
          <w:p w14:paraId="3D2E984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27.1</w:t>
            </w:r>
          </w:p>
        </w:tc>
        <w:tc>
          <w:tcPr>
            <w:tcW w:w="1300" w:type="dxa"/>
            <w:tcBorders>
              <w:top w:val="nil"/>
              <w:left w:val="single" w:sz="4" w:space="0" w:color="auto"/>
              <w:bottom w:val="nil"/>
              <w:right w:val="single" w:sz="4" w:space="0" w:color="auto"/>
            </w:tcBorders>
            <w:shd w:val="clear" w:color="000000" w:fill="FFFFFF"/>
            <w:vAlign w:val="center"/>
            <w:hideMark/>
          </w:tcPr>
          <w:p w14:paraId="3F93B77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27.1</w:t>
            </w:r>
          </w:p>
        </w:tc>
        <w:tc>
          <w:tcPr>
            <w:tcW w:w="1300" w:type="dxa"/>
            <w:tcBorders>
              <w:top w:val="nil"/>
              <w:left w:val="single" w:sz="4" w:space="0" w:color="auto"/>
              <w:bottom w:val="nil"/>
              <w:right w:val="single" w:sz="4" w:space="0" w:color="auto"/>
            </w:tcBorders>
            <w:shd w:val="clear" w:color="000000" w:fill="FFFFFF"/>
            <w:vAlign w:val="center"/>
            <w:hideMark/>
          </w:tcPr>
          <w:p w14:paraId="20F2903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27.0</w:t>
            </w:r>
          </w:p>
        </w:tc>
      </w:tr>
      <w:tr w:rsidR="00E577B6" w:rsidRPr="00C719F0" w14:paraId="583EDD1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B5AA7FB"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3FEB225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2.6</w:t>
            </w:r>
          </w:p>
        </w:tc>
        <w:tc>
          <w:tcPr>
            <w:tcW w:w="1300" w:type="dxa"/>
            <w:tcBorders>
              <w:top w:val="nil"/>
              <w:left w:val="nil"/>
              <w:bottom w:val="nil"/>
              <w:right w:val="single" w:sz="4" w:space="0" w:color="auto"/>
            </w:tcBorders>
            <w:shd w:val="clear" w:color="000000" w:fill="F2F2F2"/>
            <w:vAlign w:val="center"/>
            <w:hideMark/>
          </w:tcPr>
          <w:p w14:paraId="3A90915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4.4</w:t>
            </w:r>
          </w:p>
        </w:tc>
        <w:tc>
          <w:tcPr>
            <w:tcW w:w="1300" w:type="dxa"/>
            <w:tcBorders>
              <w:top w:val="nil"/>
              <w:left w:val="single" w:sz="4" w:space="0" w:color="auto"/>
              <w:bottom w:val="nil"/>
              <w:right w:val="single" w:sz="4" w:space="0" w:color="auto"/>
            </w:tcBorders>
            <w:shd w:val="clear" w:color="000000" w:fill="F2F2F2"/>
            <w:vAlign w:val="center"/>
            <w:hideMark/>
          </w:tcPr>
          <w:p w14:paraId="5724592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4.4</w:t>
            </w:r>
          </w:p>
        </w:tc>
        <w:tc>
          <w:tcPr>
            <w:tcW w:w="1300" w:type="dxa"/>
            <w:tcBorders>
              <w:top w:val="nil"/>
              <w:left w:val="single" w:sz="4" w:space="0" w:color="auto"/>
              <w:bottom w:val="nil"/>
              <w:right w:val="single" w:sz="4" w:space="0" w:color="auto"/>
            </w:tcBorders>
            <w:shd w:val="clear" w:color="000000" w:fill="F2F2F2"/>
            <w:vAlign w:val="center"/>
            <w:hideMark/>
          </w:tcPr>
          <w:p w14:paraId="287CD68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4.4</w:t>
            </w:r>
          </w:p>
        </w:tc>
      </w:tr>
      <w:tr w:rsidR="00E577B6" w:rsidRPr="00C719F0" w14:paraId="6309A599"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EB3E82E"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56DF3B7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CF885A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52CB14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E991D6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1A98D4A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422CCBB"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4614D5D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285D2E0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19BC1CA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60A44FD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r>
      <w:tr w:rsidR="00E577B6" w:rsidRPr="00C719F0" w14:paraId="1599E425"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42234A6"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5F4AB06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7.4</w:t>
            </w:r>
          </w:p>
        </w:tc>
        <w:tc>
          <w:tcPr>
            <w:tcW w:w="1300" w:type="dxa"/>
            <w:tcBorders>
              <w:top w:val="nil"/>
              <w:left w:val="nil"/>
              <w:bottom w:val="nil"/>
              <w:right w:val="single" w:sz="4" w:space="0" w:color="auto"/>
            </w:tcBorders>
            <w:shd w:val="clear" w:color="000000" w:fill="FFFFFF"/>
            <w:vAlign w:val="center"/>
            <w:hideMark/>
          </w:tcPr>
          <w:p w14:paraId="4F5F23A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9.6</w:t>
            </w:r>
          </w:p>
        </w:tc>
        <w:tc>
          <w:tcPr>
            <w:tcW w:w="1300" w:type="dxa"/>
            <w:tcBorders>
              <w:top w:val="nil"/>
              <w:left w:val="single" w:sz="4" w:space="0" w:color="auto"/>
              <w:bottom w:val="nil"/>
              <w:right w:val="single" w:sz="4" w:space="0" w:color="auto"/>
            </w:tcBorders>
            <w:shd w:val="clear" w:color="000000" w:fill="FFFFFF"/>
            <w:vAlign w:val="center"/>
            <w:hideMark/>
          </w:tcPr>
          <w:p w14:paraId="0FE6D61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9.6</w:t>
            </w:r>
          </w:p>
        </w:tc>
        <w:tc>
          <w:tcPr>
            <w:tcW w:w="1300" w:type="dxa"/>
            <w:tcBorders>
              <w:top w:val="nil"/>
              <w:left w:val="single" w:sz="4" w:space="0" w:color="auto"/>
              <w:bottom w:val="nil"/>
              <w:right w:val="single" w:sz="4" w:space="0" w:color="auto"/>
            </w:tcBorders>
            <w:shd w:val="clear" w:color="000000" w:fill="FFFFFF"/>
            <w:vAlign w:val="center"/>
            <w:hideMark/>
          </w:tcPr>
          <w:p w14:paraId="25B115B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9.6</w:t>
            </w:r>
          </w:p>
        </w:tc>
      </w:tr>
      <w:tr w:rsidR="00E577B6" w:rsidRPr="00C719F0" w14:paraId="201FE8F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BD225CC"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5800F27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22.1</w:t>
            </w:r>
          </w:p>
        </w:tc>
        <w:tc>
          <w:tcPr>
            <w:tcW w:w="1300" w:type="dxa"/>
            <w:tcBorders>
              <w:top w:val="nil"/>
              <w:left w:val="nil"/>
              <w:bottom w:val="nil"/>
              <w:right w:val="single" w:sz="4" w:space="0" w:color="auto"/>
            </w:tcBorders>
            <w:shd w:val="clear" w:color="000000" w:fill="F2F2F2"/>
            <w:vAlign w:val="center"/>
            <w:hideMark/>
          </w:tcPr>
          <w:p w14:paraId="376222D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21.2</w:t>
            </w:r>
          </w:p>
        </w:tc>
        <w:tc>
          <w:tcPr>
            <w:tcW w:w="1300" w:type="dxa"/>
            <w:tcBorders>
              <w:top w:val="nil"/>
              <w:left w:val="single" w:sz="4" w:space="0" w:color="auto"/>
              <w:bottom w:val="nil"/>
              <w:right w:val="single" w:sz="4" w:space="0" w:color="auto"/>
            </w:tcBorders>
            <w:shd w:val="clear" w:color="000000" w:fill="F2F2F2"/>
            <w:vAlign w:val="center"/>
            <w:hideMark/>
          </w:tcPr>
          <w:p w14:paraId="4ADF254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21.5</w:t>
            </w:r>
          </w:p>
        </w:tc>
        <w:tc>
          <w:tcPr>
            <w:tcW w:w="1300" w:type="dxa"/>
            <w:tcBorders>
              <w:top w:val="nil"/>
              <w:left w:val="single" w:sz="4" w:space="0" w:color="auto"/>
              <w:bottom w:val="nil"/>
              <w:right w:val="single" w:sz="4" w:space="0" w:color="auto"/>
            </w:tcBorders>
            <w:shd w:val="clear" w:color="000000" w:fill="F2F2F2"/>
            <w:vAlign w:val="center"/>
            <w:hideMark/>
          </w:tcPr>
          <w:p w14:paraId="6DA64E8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21.5</w:t>
            </w:r>
          </w:p>
        </w:tc>
      </w:tr>
      <w:tr w:rsidR="00E577B6" w:rsidRPr="00C719F0" w14:paraId="6DCEDE8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339F846"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61F6380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DD0FB0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53C18A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D89E2C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36E1C38C"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43B3416"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5E4A0A6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597F010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7856D53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363F566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r>
      <w:tr w:rsidR="00E577B6" w:rsidRPr="00C719F0" w14:paraId="23694A4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E179273"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395A0F4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F091E4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BDAD9C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5E0FD7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44B3714D"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95248AD"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4BADD02"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84.2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FBD4622"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86.3</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B3846DD"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86.4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903752F"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86.6</w:t>
            </w:r>
          </w:p>
        </w:tc>
      </w:tr>
    </w:tbl>
    <w:p w14:paraId="4DA2E440" w14:textId="77777777" w:rsidR="003A4B84" w:rsidRDefault="003A4B84" w:rsidP="00E577B6">
      <w:pPr>
        <w:rPr>
          <w:rFonts w:cstheme="minorHAnsi"/>
          <w:b/>
          <w:bCs/>
          <w:color w:val="632423" w:themeColor="accent2" w:themeShade="80"/>
          <w:sz w:val="28"/>
          <w:szCs w:val="28"/>
        </w:rPr>
      </w:pPr>
    </w:p>
    <w:p w14:paraId="198F9C88" w14:textId="77777777" w:rsidR="003A4B84" w:rsidRDefault="003A4B84">
      <w:pPr>
        <w:tabs>
          <w:tab w:val="clear" w:pos="794"/>
          <w:tab w:val="clear" w:pos="1191"/>
          <w:tab w:val="clear" w:pos="1588"/>
          <w:tab w:val="clear" w:pos="1985"/>
        </w:tabs>
        <w:overflowPunct/>
        <w:autoSpaceDE/>
        <w:autoSpaceDN/>
        <w:adjustRightInd/>
        <w:spacing w:before="0"/>
        <w:textAlignment w:val="auto"/>
        <w:rPr>
          <w:rFonts w:cstheme="minorHAnsi"/>
          <w:b/>
          <w:bCs/>
          <w:color w:val="632423" w:themeColor="accent2" w:themeShade="80"/>
          <w:sz w:val="28"/>
          <w:szCs w:val="28"/>
        </w:rPr>
      </w:pPr>
      <w:r>
        <w:rPr>
          <w:rFonts w:cstheme="minorHAnsi"/>
          <w:b/>
          <w:bCs/>
          <w:color w:val="632423" w:themeColor="accent2" w:themeShade="80"/>
          <w:sz w:val="28"/>
          <w:szCs w:val="28"/>
        </w:rPr>
        <w:br w:type="page"/>
      </w:r>
    </w:p>
    <w:p w14:paraId="330E8006" w14:textId="69A990C5" w:rsidR="00E577B6" w:rsidRPr="003A4B84" w:rsidRDefault="00E577B6" w:rsidP="003A4B84">
      <w:pPr>
        <w:spacing w:after="120"/>
        <w:rPr>
          <w:rFonts w:cstheme="minorHAnsi"/>
          <w:szCs w:val="24"/>
        </w:rPr>
      </w:pPr>
      <w:r w:rsidRPr="003A4B84">
        <w:rPr>
          <w:rFonts w:cstheme="minorHAnsi"/>
          <w:b/>
          <w:bCs/>
          <w:szCs w:val="24"/>
        </w:rPr>
        <w:t>2.10</w:t>
      </w:r>
      <w:r w:rsidRPr="003A4B84">
        <w:rPr>
          <w:rFonts w:cstheme="minorHAnsi"/>
          <w:b/>
          <w:bCs/>
          <w:szCs w:val="24"/>
        </w:rPr>
        <w:tab/>
        <w:t>Statistics</w:t>
      </w:r>
    </w:p>
    <w:p w14:paraId="427AA7FE" w14:textId="77777777" w:rsidR="00E577B6" w:rsidRPr="003A4B84" w:rsidRDefault="00E577B6" w:rsidP="003A4B84">
      <w:pPr>
        <w:spacing w:after="120"/>
        <w:rPr>
          <w:rFonts w:cstheme="minorHAnsi"/>
          <w:b/>
          <w:bCs/>
          <w:szCs w:val="24"/>
        </w:rPr>
      </w:pPr>
      <w:r w:rsidRPr="003A4B84">
        <w:rPr>
          <w:rFonts w:cstheme="minorHAnsi"/>
          <w:b/>
          <w:bCs/>
          <w:szCs w:val="24"/>
        </w:rPr>
        <w:t>Description</w:t>
      </w:r>
    </w:p>
    <w:p w14:paraId="620CE06A" w14:textId="77777777" w:rsidR="00E577B6" w:rsidRPr="003A4B84" w:rsidRDefault="00E577B6" w:rsidP="003A4B84">
      <w:pPr>
        <w:spacing w:after="120"/>
        <w:rPr>
          <w:rFonts w:cstheme="minorHAnsi"/>
          <w:szCs w:val="24"/>
        </w:rPr>
      </w:pPr>
      <w:r w:rsidRPr="003A4B84">
        <w:rPr>
          <w:rFonts w:cstheme="minorHAnsi"/>
          <w:szCs w:val="24"/>
        </w:rPr>
        <w:t>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 Action Lines, and the ITU Strategic Goals and Thematic Priorities.</w:t>
      </w:r>
    </w:p>
    <w:p w14:paraId="596F2BA7" w14:textId="77777777" w:rsidR="00E577B6" w:rsidRPr="003A4B84" w:rsidRDefault="00E577B6" w:rsidP="003A4B84">
      <w:pPr>
        <w:spacing w:after="120"/>
        <w:rPr>
          <w:rFonts w:cstheme="minorHAnsi"/>
          <w:szCs w:val="24"/>
        </w:rPr>
      </w:pPr>
      <w:r w:rsidRPr="003A4B84">
        <w:rPr>
          <w:rFonts w:cstheme="minorHAnsi"/>
          <w:szCs w:val="24"/>
        </w:rPr>
        <w:t>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young and old people and by persons with disabilities. Countries are therefore encouraged to produce high quality data based on internationally agreed standards, definitions and methodologies, including in those areas where there remain data gaps and which amongst others illustrate national digital divides as well as the efforts made through various programmes to close the gap, showing, as much as possible, the social and economic impact.</w:t>
      </w:r>
    </w:p>
    <w:p w14:paraId="18EA91A4" w14:textId="77777777" w:rsidR="00E577B6" w:rsidRPr="003A4B84" w:rsidRDefault="00E577B6" w:rsidP="003A4B84">
      <w:pPr>
        <w:spacing w:after="120"/>
        <w:rPr>
          <w:rFonts w:cstheme="minorHAnsi"/>
          <w:b/>
          <w:bCs/>
          <w:szCs w:val="24"/>
        </w:rPr>
      </w:pPr>
    </w:p>
    <w:p w14:paraId="79E21099" w14:textId="77777777" w:rsidR="00E577B6" w:rsidRPr="00900809" w:rsidRDefault="00E577B6" w:rsidP="00E577B6">
      <w:pPr>
        <w:rPr>
          <w:rFonts w:cstheme="minorHAnsi"/>
          <w:b/>
          <w:bCs/>
          <w:color w:val="002060"/>
        </w:rPr>
      </w:pPr>
      <w:r w:rsidRPr="00900809">
        <w:rPr>
          <w:rFonts w:cstheme="minorHAnsi"/>
          <w:b/>
          <w:bCs/>
          <w:color w:val="002060"/>
        </w:rPr>
        <w:br w:type="page"/>
      </w:r>
    </w:p>
    <w:p w14:paraId="70A3BD7B" w14:textId="77777777" w:rsidR="00E577B6" w:rsidRPr="003A4B84" w:rsidRDefault="00E577B6" w:rsidP="003A4B84">
      <w:pPr>
        <w:spacing w:after="120"/>
        <w:jc w:val="both"/>
        <w:rPr>
          <w:rFonts w:cstheme="minorHAnsi"/>
          <w:b/>
          <w:bCs/>
        </w:rPr>
      </w:pPr>
      <w:r w:rsidRPr="003A4B84">
        <w:rPr>
          <w:rFonts w:cstheme="minorHAnsi"/>
          <w:b/>
          <w:bCs/>
        </w:rPr>
        <w:t>2023 performance report and risk analysis</w:t>
      </w:r>
    </w:p>
    <w:p w14:paraId="2F68017A" w14:textId="77777777" w:rsidR="00E577B6" w:rsidRPr="003A4B84" w:rsidRDefault="00E577B6" w:rsidP="003A4B84">
      <w:pPr>
        <w:spacing w:after="120"/>
        <w:jc w:val="both"/>
        <w:rPr>
          <w:rFonts w:cstheme="minorHAnsi"/>
          <w:i/>
          <w:iCs/>
        </w:rPr>
      </w:pPr>
      <w:r w:rsidRPr="003A4B84">
        <w:rPr>
          <w:rFonts w:cstheme="minorHAnsi"/>
          <w:i/>
          <w:iCs/>
        </w:rPr>
        <w:t>2023 Statement of achieved results</w:t>
      </w:r>
    </w:p>
    <w:tbl>
      <w:tblPr>
        <w:tblW w:w="9640" w:type="dxa"/>
        <w:tblLook w:val="04A0" w:firstRow="1" w:lastRow="0" w:firstColumn="1" w:lastColumn="0" w:noHBand="0" w:noVBand="1"/>
      </w:tblPr>
      <w:tblGrid>
        <w:gridCol w:w="2574"/>
        <w:gridCol w:w="2962"/>
        <w:gridCol w:w="2370"/>
        <w:gridCol w:w="1734"/>
      </w:tblGrid>
      <w:tr w:rsidR="00E577B6" w:rsidRPr="00C719F0" w14:paraId="0AEE3E75" w14:textId="77777777" w:rsidTr="003A4B84">
        <w:trPr>
          <w:trHeight w:val="680"/>
        </w:trPr>
        <w:tc>
          <w:tcPr>
            <w:tcW w:w="2574"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44A1FC6"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2962" w:type="dxa"/>
            <w:tcBorders>
              <w:top w:val="single" w:sz="4" w:space="0" w:color="auto"/>
              <w:left w:val="nil"/>
              <w:bottom w:val="single" w:sz="4" w:space="0" w:color="auto"/>
              <w:right w:val="single" w:sz="4" w:space="0" w:color="auto"/>
            </w:tcBorders>
            <w:shd w:val="clear" w:color="000000" w:fill="70A288"/>
            <w:vAlign w:val="center"/>
            <w:hideMark/>
          </w:tcPr>
          <w:p w14:paraId="3AB1CE50" w14:textId="77777777" w:rsidR="00E577B6" w:rsidRPr="00900809" w:rsidRDefault="00E577B6" w:rsidP="00984218">
            <w:pPr>
              <w:jc w:val="center"/>
              <w:rPr>
                <w:rFonts w:cstheme="minorHAnsi"/>
                <w:b/>
                <w:bCs/>
                <w:color w:val="FFFFFF"/>
              </w:rPr>
            </w:pPr>
            <w:r w:rsidRPr="00900809">
              <w:rPr>
                <w:rFonts w:cstheme="minorHAnsi"/>
                <w:b/>
                <w:bCs/>
                <w:color w:val="FFFFFF"/>
              </w:rPr>
              <w:t>Achieved results</w:t>
            </w:r>
          </w:p>
        </w:tc>
        <w:tc>
          <w:tcPr>
            <w:tcW w:w="2370" w:type="dxa"/>
            <w:tcBorders>
              <w:top w:val="single" w:sz="4" w:space="0" w:color="auto"/>
              <w:left w:val="nil"/>
              <w:bottom w:val="single" w:sz="4" w:space="0" w:color="auto"/>
              <w:right w:val="single" w:sz="4" w:space="0" w:color="auto"/>
            </w:tcBorders>
            <w:shd w:val="clear" w:color="000000" w:fill="DAB785"/>
            <w:vAlign w:val="center"/>
            <w:hideMark/>
          </w:tcPr>
          <w:p w14:paraId="5244B5AB"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c>
          <w:tcPr>
            <w:tcW w:w="1734" w:type="dxa"/>
            <w:tcBorders>
              <w:top w:val="single" w:sz="4" w:space="0" w:color="auto"/>
              <w:left w:val="nil"/>
              <w:bottom w:val="single" w:sz="4" w:space="0" w:color="auto"/>
              <w:right w:val="single" w:sz="4" w:space="0" w:color="auto"/>
            </w:tcBorders>
            <w:shd w:val="clear" w:color="000000" w:fill="D6896F"/>
            <w:vAlign w:val="center"/>
            <w:hideMark/>
          </w:tcPr>
          <w:p w14:paraId="30FA3C76" w14:textId="77777777" w:rsidR="00E577B6" w:rsidRPr="00900809" w:rsidRDefault="00E577B6" w:rsidP="00984218">
            <w:pPr>
              <w:jc w:val="center"/>
              <w:rPr>
                <w:rFonts w:cstheme="minorHAnsi"/>
                <w:b/>
                <w:bCs/>
                <w:color w:val="FFFFFF"/>
              </w:rPr>
            </w:pPr>
            <w:r w:rsidRPr="00900809">
              <w:rPr>
                <w:rFonts w:cstheme="minorHAnsi"/>
                <w:b/>
                <w:bCs/>
                <w:color w:val="FFFFFF"/>
              </w:rPr>
              <w:t>Measurement performance data</w:t>
            </w:r>
          </w:p>
        </w:tc>
      </w:tr>
      <w:tr w:rsidR="00E577B6" w:rsidRPr="00C719F0" w14:paraId="0B97AD5D" w14:textId="77777777" w:rsidTr="003A4B84">
        <w:trPr>
          <w:trHeight w:val="7680"/>
        </w:trPr>
        <w:tc>
          <w:tcPr>
            <w:tcW w:w="2574" w:type="dxa"/>
            <w:tcBorders>
              <w:top w:val="single" w:sz="4" w:space="0" w:color="auto"/>
              <w:left w:val="single" w:sz="4" w:space="0" w:color="auto"/>
              <w:bottom w:val="single" w:sz="4" w:space="0" w:color="auto"/>
              <w:right w:val="single" w:sz="4" w:space="0" w:color="auto"/>
            </w:tcBorders>
            <w:shd w:val="clear" w:color="000000" w:fill="F2F2F2"/>
            <w:hideMark/>
          </w:tcPr>
          <w:p w14:paraId="70DEBBD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p>
        </w:tc>
        <w:tc>
          <w:tcPr>
            <w:tcW w:w="2962" w:type="dxa"/>
            <w:tcBorders>
              <w:top w:val="single" w:sz="4" w:space="0" w:color="auto"/>
              <w:left w:val="nil"/>
              <w:bottom w:val="single" w:sz="4" w:space="0" w:color="auto"/>
              <w:right w:val="single" w:sz="4" w:space="0" w:color="auto"/>
            </w:tcBorders>
            <w:shd w:val="clear" w:color="000000" w:fill="F2F2F2"/>
            <w:vAlign w:val="bottom"/>
            <w:hideMark/>
          </w:tcPr>
          <w:p w14:paraId="2BD8D676" w14:textId="2E4501BB" w:rsidR="00E577B6" w:rsidRPr="00900809" w:rsidRDefault="00E577B6" w:rsidP="00984218">
            <w:pPr>
              <w:rPr>
                <w:rFonts w:cstheme="minorHAnsi"/>
                <w:color w:val="000000"/>
                <w:sz w:val="22"/>
                <w:szCs w:val="22"/>
              </w:rPr>
            </w:pPr>
            <w:r w:rsidRPr="00900809">
              <w:rPr>
                <w:rFonts w:cstheme="minorHAnsi"/>
                <w:color w:val="000000"/>
                <w:sz w:val="22"/>
                <w:szCs w:val="22"/>
              </w:rPr>
              <w:t xml:space="preserve"> </w:t>
            </w:r>
            <w:r w:rsidRPr="00900809">
              <w:rPr>
                <w:rFonts w:cstheme="minorHAnsi"/>
                <w:color w:val="000000"/>
                <w:sz w:val="22"/>
                <w:szCs w:val="22"/>
              </w:rPr>
              <w:br/>
              <w:t>Launch of Facts and Figures 2023 and a special edition of Facts and Figures for the Least Developed Countries (LDCs)</w:t>
            </w:r>
            <w:r w:rsidRPr="00900809">
              <w:rPr>
                <w:rFonts w:cstheme="minorHAnsi"/>
                <w:color w:val="000000"/>
                <w:sz w:val="22"/>
                <w:szCs w:val="22"/>
              </w:rPr>
              <w:br/>
              <w:t>Policy Brief on the Affordability of ICT Services 2022 .Launch of the Dashboard for Universal and Meaningful Connectivity</w:t>
            </w:r>
            <w:r w:rsidR="003A4B84">
              <w:rPr>
                <w:rFonts w:cstheme="minorHAnsi"/>
                <w:color w:val="000000"/>
                <w:sz w:val="22"/>
                <w:szCs w:val="22"/>
              </w:rPr>
              <w:t xml:space="preserve"> </w:t>
            </w:r>
            <w:r w:rsidRPr="00900809">
              <w:rPr>
                <w:rFonts w:cstheme="minorHAnsi"/>
                <w:color w:val="000000"/>
                <w:sz w:val="22"/>
                <w:szCs w:val="22"/>
              </w:rPr>
              <w:t>to show progress towards the UMC targets. Publication of the ICT Development Index resumed. New features were added to the ITU Data Hub featuring 200+ indicators and 200+ economy profiles, thematic dashboards, data query and download. Traffic on the ITU Data Hub increased by 500% in 2023</w:t>
            </w:r>
          </w:p>
        </w:tc>
        <w:tc>
          <w:tcPr>
            <w:tcW w:w="2370" w:type="dxa"/>
            <w:tcBorders>
              <w:top w:val="single" w:sz="4" w:space="0" w:color="auto"/>
              <w:left w:val="nil"/>
              <w:bottom w:val="single" w:sz="4" w:space="0" w:color="auto"/>
              <w:right w:val="single" w:sz="4" w:space="0" w:color="auto"/>
            </w:tcBorders>
            <w:shd w:val="clear" w:color="000000" w:fill="F2F2F2"/>
            <w:hideMark/>
          </w:tcPr>
          <w:p w14:paraId="38A83EEA" w14:textId="2044F5D7" w:rsidR="00E577B6" w:rsidRPr="00900809" w:rsidRDefault="00E577B6" w:rsidP="00984218">
            <w:pPr>
              <w:rPr>
                <w:rFonts w:cstheme="minorHAnsi"/>
                <w:color w:val="000000"/>
                <w:sz w:val="22"/>
                <w:szCs w:val="22"/>
              </w:rPr>
            </w:pPr>
            <w:r w:rsidRPr="00900809">
              <w:rPr>
                <w:rFonts w:cstheme="minorHAnsi"/>
                <w:color w:val="000000"/>
                <w:sz w:val="22"/>
                <w:szCs w:val="22"/>
              </w:rP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Member States assisted in</w:t>
            </w:r>
            <w:r w:rsidR="003A4B84">
              <w:rPr>
                <w:rFonts w:cstheme="minorHAnsi"/>
                <w:color w:val="000000"/>
                <w:sz w:val="22"/>
                <w:szCs w:val="22"/>
              </w:rPr>
              <w:t xml:space="preserve"> </w:t>
            </w:r>
            <w:r w:rsidRPr="00900809">
              <w:rPr>
                <w:rFonts w:cstheme="minorHAnsi"/>
                <w:color w:val="000000"/>
                <w:sz w:val="22"/>
                <w:szCs w:val="22"/>
              </w:rPr>
              <w:t xml:space="preserve">improving their capacity to collect ICT data </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34" w:type="dxa"/>
            <w:tcBorders>
              <w:top w:val="single" w:sz="4" w:space="0" w:color="auto"/>
              <w:left w:val="nil"/>
              <w:bottom w:val="single" w:sz="4" w:space="0" w:color="auto"/>
              <w:right w:val="single" w:sz="4" w:space="0" w:color="auto"/>
            </w:tcBorders>
            <w:shd w:val="clear" w:color="000000" w:fill="F2F2F2"/>
            <w:hideMark/>
          </w:tcPr>
          <w:p w14:paraId="29826CE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data/ platforms </w:t>
            </w:r>
          </w:p>
        </w:tc>
      </w:tr>
      <w:tr w:rsidR="00E577B6" w:rsidRPr="00C719F0" w14:paraId="46B19553" w14:textId="77777777" w:rsidTr="003A4B84">
        <w:trPr>
          <w:trHeight w:val="6363"/>
        </w:trPr>
        <w:tc>
          <w:tcPr>
            <w:tcW w:w="2574" w:type="dxa"/>
            <w:tcBorders>
              <w:top w:val="single" w:sz="4" w:space="0" w:color="auto"/>
              <w:left w:val="single" w:sz="4" w:space="0" w:color="auto"/>
              <w:bottom w:val="nil"/>
              <w:right w:val="single" w:sz="4" w:space="0" w:color="auto"/>
            </w:tcBorders>
            <w:shd w:val="clear" w:color="auto" w:fill="auto"/>
            <w:hideMark/>
          </w:tcPr>
          <w:p w14:paraId="54E2700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962" w:type="dxa"/>
            <w:tcBorders>
              <w:top w:val="single" w:sz="4" w:space="0" w:color="auto"/>
              <w:left w:val="nil"/>
              <w:bottom w:val="nil"/>
              <w:right w:val="single" w:sz="4" w:space="0" w:color="auto"/>
            </w:tcBorders>
            <w:shd w:val="clear" w:color="auto" w:fill="auto"/>
            <w:hideMark/>
          </w:tcPr>
          <w:p w14:paraId="0DF15D18"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Strengthened capacity of Member States to produce and collect high-quality statistics:</w:t>
            </w:r>
            <w:r w:rsidRPr="00900809">
              <w:rPr>
                <w:rFonts w:cstheme="minorHAnsi"/>
                <w:color w:val="000000"/>
                <w:sz w:val="22"/>
                <w:szCs w:val="22"/>
              </w:rPr>
              <w:br/>
              <w:t xml:space="preserve"> Expert Groups on ICT indicators (EGTI/EGH) attracted 347 participants, including 46% of women, from 105 countries to discuss, define and adopt new indicators</w:t>
            </w:r>
            <w:r w:rsidRPr="00900809">
              <w:rPr>
                <w:rFonts w:cstheme="minorHAnsi"/>
                <w:color w:val="000000"/>
                <w:sz w:val="22"/>
                <w:szCs w:val="22"/>
              </w:rPr>
              <w:br/>
            </w:r>
            <w:r w:rsidRPr="00900809">
              <w:rPr>
                <w:rFonts w:cstheme="minorHAnsi"/>
                <w:b/>
                <w:bCs/>
                <w:color w:val="000000"/>
                <w:sz w:val="22"/>
                <w:szCs w:val="22"/>
              </w:rPr>
              <w:t xml:space="preserve">Capacity building (ITU Academy): </w:t>
            </w:r>
            <w:r w:rsidRPr="00900809">
              <w:rPr>
                <w:rFonts w:cstheme="minorHAnsi"/>
                <w:b/>
                <w:bCs/>
                <w:color w:val="000000"/>
                <w:sz w:val="22"/>
                <w:szCs w:val="22"/>
              </w:rPr>
              <w:br/>
            </w:r>
            <w:r w:rsidRPr="00900809">
              <w:rPr>
                <w:rFonts w:cstheme="minorHAnsi"/>
                <w:color w:val="000000"/>
                <w:sz w:val="22"/>
                <w:szCs w:val="22"/>
              </w:rPr>
              <w:t>Telecommunication/ICT Indicators: Certified: 26; Registered: 311 (100 countries)</w:t>
            </w:r>
            <w:r w:rsidRPr="00900809">
              <w:rPr>
                <w:rFonts w:cstheme="minorHAnsi"/>
                <w:color w:val="000000"/>
                <w:sz w:val="22"/>
                <w:szCs w:val="22"/>
              </w:rPr>
              <w:br/>
              <w:t>ICT access and use by households: Certified: 43; Registered: 322 (67 countries)</w:t>
            </w:r>
            <w:r w:rsidRPr="00900809">
              <w:rPr>
                <w:rFonts w:cstheme="minorHAnsi"/>
                <w:color w:val="000000"/>
                <w:sz w:val="22"/>
                <w:szCs w:val="22"/>
              </w:rPr>
              <w:br/>
              <w:t>Mobile phone data (launched in 2023): Certified: 41; Registered: 189 (72 countries)</w:t>
            </w:r>
          </w:p>
        </w:tc>
        <w:tc>
          <w:tcPr>
            <w:tcW w:w="2370" w:type="dxa"/>
            <w:tcBorders>
              <w:top w:val="single" w:sz="4" w:space="0" w:color="auto"/>
              <w:left w:val="nil"/>
              <w:bottom w:val="nil"/>
              <w:right w:val="single" w:sz="4" w:space="0" w:color="auto"/>
            </w:tcBorders>
            <w:shd w:val="clear" w:color="auto" w:fill="auto"/>
            <w:hideMark/>
          </w:tcPr>
          <w:p w14:paraId="7F8D284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734" w:type="dxa"/>
            <w:tcBorders>
              <w:top w:val="single" w:sz="4" w:space="0" w:color="auto"/>
              <w:left w:val="nil"/>
              <w:bottom w:val="nil"/>
              <w:right w:val="single" w:sz="4" w:space="0" w:color="auto"/>
            </w:tcBorders>
            <w:shd w:val="clear" w:color="auto" w:fill="auto"/>
            <w:hideMark/>
          </w:tcPr>
          <w:p w14:paraId="654FEFD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02169A8D" w14:textId="77777777" w:rsidTr="003A4B84">
        <w:trPr>
          <w:trHeight w:val="3685"/>
        </w:trPr>
        <w:tc>
          <w:tcPr>
            <w:tcW w:w="2574" w:type="dxa"/>
            <w:tcBorders>
              <w:top w:val="nil"/>
              <w:left w:val="single" w:sz="4" w:space="0" w:color="auto"/>
              <w:bottom w:val="nil"/>
              <w:right w:val="single" w:sz="4" w:space="0" w:color="auto"/>
            </w:tcBorders>
            <w:shd w:val="clear" w:color="000000" w:fill="F2F2F2"/>
            <w:hideMark/>
          </w:tcPr>
          <w:p w14:paraId="25BA792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962" w:type="dxa"/>
            <w:tcBorders>
              <w:top w:val="nil"/>
              <w:left w:val="nil"/>
              <w:bottom w:val="nil"/>
              <w:right w:val="single" w:sz="4" w:space="0" w:color="auto"/>
            </w:tcBorders>
            <w:shd w:val="clear" w:color="000000" w:fill="F2F2F2"/>
            <w:hideMark/>
          </w:tcPr>
          <w:p w14:paraId="7DC6AB80" w14:textId="77777777" w:rsidR="00E577B6" w:rsidRPr="00900809" w:rsidRDefault="00E577B6" w:rsidP="00984218">
            <w:pPr>
              <w:rPr>
                <w:rFonts w:cstheme="minorHAnsi"/>
                <w:color w:val="000000"/>
                <w:sz w:val="22"/>
                <w:szCs w:val="22"/>
              </w:rPr>
            </w:pPr>
            <w:r w:rsidRPr="00900809">
              <w:rPr>
                <w:rFonts w:cstheme="minorHAnsi"/>
                <w:b/>
                <w:bCs/>
                <w:color w:val="000000"/>
                <w:sz w:val="22"/>
                <w:szCs w:val="22"/>
              </w:rPr>
              <w:t xml:space="preserve">Fora </w:t>
            </w:r>
            <w:r w:rsidRPr="00900809">
              <w:rPr>
                <w:rFonts w:cstheme="minorHAnsi"/>
                <w:color w:val="000000"/>
                <w:sz w:val="22"/>
                <w:szCs w:val="22"/>
              </w:rPr>
              <w:br/>
              <w:t>2023 edition of the World Telecommunication/Indicators Symposium gathered about 300 participants under the theme “Advancing the measurement agenda to achieve universal and meaningful connectivity”</w:t>
            </w:r>
            <w:r w:rsidRPr="00900809">
              <w:rPr>
                <w:rFonts w:cstheme="minorHAnsi"/>
                <w:color w:val="000000"/>
                <w:sz w:val="22"/>
                <w:szCs w:val="22"/>
              </w:rPr>
              <w:br/>
            </w:r>
            <w:r w:rsidRPr="00900809">
              <w:rPr>
                <w:rFonts w:cstheme="minorHAnsi"/>
                <w:color w:val="000000"/>
                <w:sz w:val="22"/>
                <w:szCs w:val="22"/>
              </w:rPr>
              <w:br/>
              <w:t>ITU- World Bank joint initiative to put Mobile Phone Data to work for policy.</w:t>
            </w:r>
          </w:p>
        </w:tc>
        <w:tc>
          <w:tcPr>
            <w:tcW w:w="2370" w:type="dxa"/>
            <w:tcBorders>
              <w:top w:val="nil"/>
              <w:left w:val="nil"/>
              <w:bottom w:val="nil"/>
              <w:right w:val="single" w:sz="4" w:space="0" w:color="auto"/>
            </w:tcBorders>
            <w:shd w:val="clear" w:color="000000" w:fill="F2F2F2"/>
            <w:hideMark/>
          </w:tcPr>
          <w:p w14:paraId="49AE41A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734" w:type="dxa"/>
            <w:tcBorders>
              <w:top w:val="nil"/>
              <w:left w:val="nil"/>
              <w:bottom w:val="nil"/>
              <w:right w:val="single" w:sz="4" w:space="0" w:color="auto"/>
            </w:tcBorders>
            <w:shd w:val="clear" w:color="000000" w:fill="F2F2F2"/>
            <w:hideMark/>
          </w:tcPr>
          <w:p w14:paraId="3D18F90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5CF5D54B" w14:textId="77777777" w:rsidTr="003A4B84">
        <w:trPr>
          <w:trHeight w:val="160"/>
        </w:trPr>
        <w:tc>
          <w:tcPr>
            <w:tcW w:w="2574" w:type="dxa"/>
            <w:tcBorders>
              <w:top w:val="nil"/>
              <w:left w:val="single" w:sz="4" w:space="0" w:color="auto"/>
              <w:bottom w:val="single" w:sz="4" w:space="0" w:color="auto"/>
              <w:right w:val="single" w:sz="4" w:space="0" w:color="auto"/>
            </w:tcBorders>
            <w:shd w:val="clear" w:color="000000" w:fill="FFFFFF"/>
            <w:vAlign w:val="center"/>
            <w:hideMark/>
          </w:tcPr>
          <w:p w14:paraId="3833C341" w14:textId="77777777" w:rsidR="00E577B6" w:rsidRPr="00900809" w:rsidRDefault="00E577B6" w:rsidP="00984218">
            <w:pPr>
              <w:rPr>
                <w:rFonts w:cstheme="minorHAnsi"/>
                <w:color w:val="000000"/>
              </w:rPr>
            </w:pPr>
            <w:r w:rsidRPr="00900809">
              <w:rPr>
                <w:rFonts w:cstheme="minorHAnsi"/>
                <w:color w:val="000000"/>
              </w:rPr>
              <w:t> </w:t>
            </w:r>
          </w:p>
        </w:tc>
        <w:tc>
          <w:tcPr>
            <w:tcW w:w="2962" w:type="dxa"/>
            <w:tcBorders>
              <w:top w:val="nil"/>
              <w:left w:val="nil"/>
              <w:bottom w:val="single" w:sz="4" w:space="0" w:color="auto"/>
              <w:right w:val="single" w:sz="4" w:space="0" w:color="auto"/>
            </w:tcBorders>
            <w:shd w:val="clear" w:color="000000" w:fill="FFFFFF"/>
            <w:vAlign w:val="center"/>
            <w:hideMark/>
          </w:tcPr>
          <w:p w14:paraId="34D658A7" w14:textId="77777777" w:rsidR="00E577B6" w:rsidRPr="00900809" w:rsidRDefault="00E577B6" w:rsidP="00984218">
            <w:pPr>
              <w:rPr>
                <w:rFonts w:cstheme="minorHAnsi"/>
                <w:color w:val="000000"/>
              </w:rPr>
            </w:pPr>
            <w:r w:rsidRPr="00900809">
              <w:rPr>
                <w:rFonts w:cstheme="minorHAnsi"/>
                <w:color w:val="000000"/>
              </w:rPr>
              <w:t> </w:t>
            </w:r>
          </w:p>
        </w:tc>
        <w:tc>
          <w:tcPr>
            <w:tcW w:w="2370" w:type="dxa"/>
            <w:tcBorders>
              <w:top w:val="nil"/>
              <w:left w:val="nil"/>
              <w:bottom w:val="single" w:sz="4" w:space="0" w:color="auto"/>
              <w:right w:val="single" w:sz="4" w:space="0" w:color="auto"/>
            </w:tcBorders>
            <w:shd w:val="clear" w:color="000000" w:fill="FFFFFF"/>
            <w:vAlign w:val="center"/>
            <w:hideMark/>
          </w:tcPr>
          <w:p w14:paraId="1E13C674" w14:textId="77777777" w:rsidR="00E577B6" w:rsidRPr="00900809" w:rsidRDefault="00E577B6" w:rsidP="00984218">
            <w:pPr>
              <w:rPr>
                <w:rFonts w:cstheme="minorHAnsi"/>
                <w:color w:val="000000"/>
              </w:rPr>
            </w:pPr>
            <w:r w:rsidRPr="00900809">
              <w:rPr>
                <w:rFonts w:cstheme="minorHAnsi"/>
                <w:color w:val="000000"/>
              </w:rPr>
              <w:t> </w:t>
            </w:r>
          </w:p>
        </w:tc>
        <w:tc>
          <w:tcPr>
            <w:tcW w:w="1734" w:type="dxa"/>
            <w:tcBorders>
              <w:top w:val="nil"/>
              <w:left w:val="nil"/>
              <w:bottom w:val="single" w:sz="4" w:space="0" w:color="auto"/>
              <w:right w:val="single" w:sz="4" w:space="0" w:color="auto"/>
            </w:tcBorders>
            <w:shd w:val="clear" w:color="000000" w:fill="FFFFFF"/>
            <w:vAlign w:val="center"/>
            <w:hideMark/>
          </w:tcPr>
          <w:p w14:paraId="77B10410" w14:textId="77777777" w:rsidR="00E577B6" w:rsidRPr="00900809" w:rsidRDefault="00E577B6" w:rsidP="00984218">
            <w:pPr>
              <w:rPr>
                <w:rFonts w:cstheme="minorHAnsi"/>
                <w:color w:val="000000"/>
              </w:rPr>
            </w:pPr>
            <w:r w:rsidRPr="00900809">
              <w:rPr>
                <w:rFonts w:cstheme="minorHAnsi"/>
                <w:color w:val="000000"/>
              </w:rPr>
              <w:t> </w:t>
            </w:r>
          </w:p>
        </w:tc>
      </w:tr>
    </w:tbl>
    <w:p w14:paraId="5E048545" w14:textId="77777777" w:rsidR="00E577B6" w:rsidRPr="00900809" w:rsidRDefault="00E577B6" w:rsidP="00E577B6">
      <w:pPr>
        <w:rPr>
          <w:rFonts w:cstheme="minorHAnsi"/>
        </w:rPr>
      </w:pPr>
    </w:p>
    <w:p w14:paraId="6E799EE6" w14:textId="77777777" w:rsidR="00E577B6" w:rsidRPr="00900809" w:rsidRDefault="00E577B6" w:rsidP="00E577B6">
      <w:pPr>
        <w:rPr>
          <w:rFonts w:cstheme="minorHAnsi"/>
        </w:rPr>
      </w:pPr>
    </w:p>
    <w:p w14:paraId="4AD1E0E7" w14:textId="77777777" w:rsidR="00E577B6" w:rsidRPr="00900809" w:rsidRDefault="00E577B6" w:rsidP="003A4B84">
      <w:pPr>
        <w:keepNext/>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46171996"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AA22379" w14:textId="77777777" w:rsidR="00E577B6" w:rsidRPr="00900809" w:rsidRDefault="00E577B6" w:rsidP="003A4B84">
            <w:pPr>
              <w:keepNext/>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937B2CC" w14:textId="77777777" w:rsidR="00E577B6" w:rsidRPr="00900809" w:rsidRDefault="00E577B6" w:rsidP="003A4B84">
            <w:pPr>
              <w:keepNext/>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8D30DC9" w14:textId="77777777" w:rsidR="00E577B6" w:rsidRPr="00900809" w:rsidRDefault="00E577B6" w:rsidP="003A4B84">
            <w:pPr>
              <w:keepNext/>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3C48B0C" w14:textId="77777777" w:rsidR="00E577B6" w:rsidRPr="00900809" w:rsidRDefault="00E577B6" w:rsidP="003A4B84">
            <w:pPr>
              <w:keepNext/>
              <w:jc w:val="center"/>
              <w:rPr>
                <w:rFonts w:cstheme="minorHAnsi"/>
                <w:b/>
                <w:bCs/>
                <w:color w:val="FFFFFF"/>
              </w:rPr>
            </w:pPr>
            <w:r w:rsidRPr="00900809">
              <w:rPr>
                <w:rFonts w:cstheme="minorHAnsi"/>
                <w:b/>
                <w:bCs/>
                <w:color w:val="FFFFFF"/>
              </w:rPr>
              <w:t>Mitigation measures implemented</w:t>
            </w:r>
          </w:p>
        </w:tc>
      </w:tr>
      <w:tr w:rsidR="00E577B6" w:rsidRPr="00C719F0" w14:paraId="026A0A61" w14:textId="77777777" w:rsidTr="00984218">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7F3D5B3E" w14:textId="77777777" w:rsidR="00E577B6" w:rsidRPr="00900809" w:rsidRDefault="00E577B6" w:rsidP="00984218">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6FE24BDD" w14:textId="77777777" w:rsidR="00E577B6" w:rsidRPr="00900809" w:rsidRDefault="00E577B6" w:rsidP="00984218">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57853E51"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2DB48BF5" w14:textId="77777777" w:rsidR="00E577B6" w:rsidRPr="00900809" w:rsidRDefault="00E577B6" w:rsidP="00984218">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E577B6" w:rsidRPr="00C719F0" w14:paraId="33472850" w14:textId="77777777" w:rsidTr="00984218">
        <w:trPr>
          <w:trHeight w:val="1700"/>
        </w:trPr>
        <w:tc>
          <w:tcPr>
            <w:tcW w:w="2020" w:type="dxa"/>
            <w:tcBorders>
              <w:top w:val="nil"/>
              <w:left w:val="single" w:sz="4" w:space="0" w:color="auto"/>
              <w:bottom w:val="nil"/>
              <w:right w:val="nil"/>
            </w:tcBorders>
            <w:shd w:val="clear" w:color="auto" w:fill="auto"/>
            <w:hideMark/>
          </w:tcPr>
          <w:p w14:paraId="391CCC95" w14:textId="77777777" w:rsidR="00E577B6" w:rsidRPr="00900809" w:rsidRDefault="00E577B6" w:rsidP="00984218">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20E14374" w14:textId="332D35D5" w:rsidR="00E577B6" w:rsidRPr="00900809" w:rsidRDefault="00E577B6" w:rsidP="00984218">
            <w:pPr>
              <w:rPr>
                <w:rFonts w:cstheme="minorHAnsi"/>
                <w:color w:val="000000"/>
              </w:rPr>
            </w:pPr>
            <w:r w:rsidRPr="00900809">
              <w:rPr>
                <w:rFonts w:cstheme="minorHAnsi"/>
                <w:color w:val="000000"/>
              </w:rPr>
              <w:t>Insufficient commitment and timely communication</w:t>
            </w:r>
            <w:r w:rsidR="003A4B84">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7CE58304" w14:textId="77777777" w:rsidR="00E577B6" w:rsidRPr="00900809" w:rsidRDefault="00E577B6" w:rsidP="00984218">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0BE03468" w14:textId="15D64324" w:rsidR="00E577B6" w:rsidRPr="00900809" w:rsidRDefault="00E577B6" w:rsidP="00984218">
            <w:pPr>
              <w:rPr>
                <w:rFonts w:cstheme="minorHAnsi"/>
                <w:color w:val="000000"/>
              </w:rPr>
            </w:pPr>
            <w:r w:rsidRPr="00900809">
              <w:rPr>
                <w:rFonts w:cstheme="minorHAnsi"/>
                <w:color w:val="000000"/>
              </w:rPr>
              <w:t>Close collaboration</w:t>
            </w:r>
            <w:r w:rsidR="003A4B84">
              <w:rPr>
                <w:rFonts w:cstheme="minorHAnsi"/>
                <w:color w:val="000000"/>
              </w:rPr>
              <w:t xml:space="preserve"> </w:t>
            </w:r>
            <w:r w:rsidRPr="00900809">
              <w:rPr>
                <w:rFonts w:cstheme="minorHAnsi"/>
                <w:color w:val="000000"/>
              </w:rPr>
              <w:t>with Member States to ensure</w:t>
            </w:r>
            <w:r w:rsidR="003A4B84">
              <w:rPr>
                <w:rFonts w:cstheme="minorHAnsi"/>
                <w:color w:val="000000"/>
              </w:rPr>
              <w:t xml:space="preserve"> </w:t>
            </w:r>
            <w:r w:rsidRPr="00900809">
              <w:rPr>
                <w:rFonts w:cstheme="minorHAnsi"/>
                <w:color w:val="000000"/>
              </w:rPr>
              <w:t>appropriate level of involvement</w:t>
            </w:r>
          </w:p>
        </w:tc>
      </w:tr>
      <w:tr w:rsidR="00E577B6" w:rsidRPr="00C719F0" w14:paraId="75FC135A" w14:textId="77777777" w:rsidTr="00984218">
        <w:trPr>
          <w:trHeight w:val="1020"/>
        </w:trPr>
        <w:tc>
          <w:tcPr>
            <w:tcW w:w="2020" w:type="dxa"/>
            <w:tcBorders>
              <w:top w:val="nil"/>
              <w:left w:val="single" w:sz="4" w:space="0" w:color="auto"/>
              <w:bottom w:val="nil"/>
              <w:right w:val="nil"/>
            </w:tcBorders>
            <w:shd w:val="clear" w:color="auto" w:fill="auto"/>
            <w:hideMark/>
          </w:tcPr>
          <w:p w14:paraId="4BE2572F"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453782E9" w14:textId="77777777" w:rsidR="00E577B6" w:rsidRPr="00900809" w:rsidRDefault="00E577B6" w:rsidP="00984218">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7DA60081"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646E493A" w14:textId="77777777" w:rsidR="00E577B6" w:rsidRPr="00900809" w:rsidRDefault="00E577B6" w:rsidP="00984218">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E577B6" w:rsidRPr="00C719F0" w14:paraId="2F23D169" w14:textId="77777777" w:rsidTr="00984218">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627F695E" w14:textId="77777777" w:rsidR="00E577B6" w:rsidRPr="00900809" w:rsidRDefault="00E577B6" w:rsidP="00984218">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4CFA16C9" w14:textId="77777777" w:rsidR="00E577B6" w:rsidRPr="00900809" w:rsidRDefault="00E577B6" w:rsidP="00984218">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3148FC7B"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580ABDE5" w14:textId="77777777" w:rsidR="00E577B6" w:rsidRPr="00900809" w:rsidRDefault="00E577B6" w:rsidP="00984218">
            <w:pPr>
              <w:rPr>
                <w:rFonts w:cstheme="minorHAnsi"/>
                <w:color w:val="000000"/>
              </w:rPr>
            </w:pPr>
            <w:r w:rsidRPr="00900809">
              <w:rPr>
                <w:rFonts w:cstheme="minorHAnsi"/>
                <w:color w:val="000000"/>
              </w:rPr>
              <w:t>Close follow up</w:t>
            </w:r>
          </w:p>
        </w:tc>
      </w:tr>
      <w:tr w:rsidR="00E577B6" w:rsidRPr="00C719F0" w14:paraId="10B1FAB0" w14:textId="77777777" w:rsidTr="00984218">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0C256D1C" w14:textId="77777777" w:rsidR="00E577B6" w:rsidRPr="00900809" w:rsidRDefault="00E577B6" w:rsidP="00984218">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12D774FC" w14:textId="77777777" w:rsidR="00E577B6" w:rsidRPr="00900809" w:rsidRDefault="00E577B6" w:rsidP="00984218">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6EAFA8A8"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63E62F50" w14:textId="77777777" w:rsidR="00E577B6" w:rsidRPr="00900809" w:rsidRDefault="00E577B6" w:rsidP="00984218">
            <w:pPr>
              <w:rPr>
                <w:rFonts w:cstheme="minorHAnsi"/>
                <w:color w:val="000000"/>
              </w:rPr>
            </w:pPr>
            <w:r w:rsidRPr="00900809">
              <w:rPr>
                <w:rFonts w:cstheme="minorHAnsi"/>
                <w:color w:val="000000"/>
              </w:rPr>
              <w:t xml:space="preserve">Timely planning and recruitment of experts </w:t>
            </w:r>
          </w:p>
        </w:tc>
      </w:tr>
      <w:tr w:rsidR="00E577B6" w:rsidRPr="00C719F0" w14:paraId="7553AEE6" w14:textId="77777777" w:rsidTr="00984218">
        <w:trPr>
          <w:trHeight w:val="2380"/>
        </w:trPr>
        <w:tc>
          <w:tcPr>
            <w:tcW w:w="2020" w:type="dxa"/>
            <w:tcBorders>
              <w:top w:val="nil"/>
              <w:left w:val="single" w:sz="4" w:space="0" w:color="auto"/>
              <w:bottom w:val="nil"/>
              <w:right w:val="single" w:sz="4" w:space="0" w:color="auto"/>
            </w:tcBorders>
            <w:shd w:val="clear" w:color="000000" w:fill="F2F2F2"/>
            <w:hideMark/>
          </w:tcPr>
          <w:p w14:paraId="16EAF7A0" w14:textId="77777777" w:rsidR="00E577B6" w:rsidRPr="00900809" w:rsidRDefault="00E577B6" w:rsidP="00984218">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4F2A65C1" w14:textId="70BFFA39" w:rsidR="00E577B6" w:rsidRPr="00900809" w:rsidRDefault="00E577B6" w:rsidP="00984218">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sidR="003A4B84">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288E7289"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7BCCA7F0" w14:textId="6A70838C" w:rsidR="00E577B6" w:rsidRPr="00900809" w:rsidRDefault="00E577B6" w:rsidP="00984218">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sidR="003A4B84">
              <w:rPr>
                <w:rFonts w:cstheme="minorHAnsi"/>
                <w:color w:val="000000"/>
              </w:rPr>
              <w:t xml:space="preserve"> </w:t>
            </w:r>
            <w:r w:rsidRPr="00900809">
              <w:rPr>
                <w:rFonts w:cstheme="minorHAnsi"/>
                <w:color w:val="000000"/>
              </w:rPr>
              <w:t>and recruitment procedures initiated as soon as possible</w:t>
            </w:r>
          </w:p>
        </w:tc>
      </w:tr>
      <w:tr w:rsidR="00E577B6" w:rsidRPr="00C719F0" w14:paraId="76465FE5" w14:textId="77777777" w:rsidTr="00984218">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2669B28E" w14:textId="77777777" w:rsidR="00E577B6" w:rsidRPr="00900809" w:rsidRDefault="00E577B6" w:rsidP="00984218">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3FF3B4F2" w14:textId="77777777" w:rsidR="00E577B6" w:rsidRPr="00900809" w:rsidRDefault="00E577B6" w:rsidP="00984218">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03718D12"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363DA742" w14:textId="77777777" w:rsidR="00E577B6" w:rsidRPr="00900809" w:rsidRDefault="00E577B6" w:rsidP="00984218">
            <w:pPr>
              <w:rPr>
                <w:rFonts w:cstheme="minorHAnsi"/>
                <w:color w:val="000000"/>
              </w:rPr>
            </w:pPr>
            <w:r w:rsidRPr="00900809">
              <w:rPr>
                <w:rFonts w:cstheme="minorHAnsi"/>
                <w:color w:val="000000"/>
              </w:rPr>
              <w:t>Improved communication with partners</w:t>
            </w:r>
          </w:p>
        </w:tc>
      </w:tr>
      <w:tr w:rsidR="00E577B6" w:rsidRPr="00C719F0" w14:paraId="3C55B0D4" w14:textId="77777777" w:rsidTr="00984218">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4D9DAFE"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34B2ED0F"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F3D276C"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781E454E" w14:textId="77777777" w:rsidR="00E577B6" w:rsidRPr="00900809" w:rsidRDefault="00E577B6" w:rsidP="00984218">
            <w:pPr>
              <w:rPr>
                <w:rFonts w:cstheme="minorHAnsi"/>
                <w:color w:val="000000"/>
              </w:rPr>
            </w:pPr>
            <w:r w:rsidRPr="00900809">
              <w:rPr>
                <w:rFonts w:cstheme="minorHAnsi"/>
                <w:color w:val="000000"/>
              </w:rPr>
              <w:t> </w:t>
            </w:r>
          </w:p>
        </w:tc>
      </w:tr>
    </w:tbl>
    <w:p w14:paraId="3E6D99A5" w14:textId="77777777" w:rsidR="00E577B6" w:rsidRPr="00900809" w:rsidRDefault="00E577B6" w:rsidP="00E577B6">
      <w:pPr>
        <w:rPr>
          <w:rFonts w:cstheme="minorHAnsi"/>
        </w:rPr>
      </w:pPr>
    </w:p>
    <w:p w14:paraId="0DAC269C" w14:textId="77777777" w:rsidR="00E577B6" w:rsidRPr="00900809" w:rsidRDefault="00E577B6" w:rsidP="00E577B6">
      <w:pPr>
        <w:rPr>
          <w:rFonts w:cstheme="minorHAnsi"/>
        </w:rPr>
      </w:pPr>
    </w:p>
    <w:p w14:paraId="2051F615" w14:textId="77777777" w:rsidR="00E577B6" w:rsidRPr="00900809" w:rsidRDefault="00E577B6" w:rsidP="00E577B6">
      <w:pPr>
        <w:rPr>
          <w:rFonts w:cstheme="minorHAnsi"/>
          <w:b/>
          <w:bCs/>
          <w:color w:val="002060"/>
        </w:rPr>
      </w:pPr>
      <w:r w:rsidRPr="00900809">
        <w:rPr>
          <w:rFonts w:cstheme="minorHAnsi"/>
          <w:b/>
          <w:bCs/>
          <w:color w:val="002060"/>
        </w:rPr>
        <w:br w:type="page"/>
      </w:r>
    </w:p>
    <w:p w14:paraId="035A3B14" w14:textId="77777777" w:rsidR="00E577B6" w:rsidRPr="003A4B84" w:rsidRDefault="00E577B6" w:rsidP="003A4B84">
      <w:pPr>
        <w:spacing w:after="120"/>
        <w:rPr>
          <w:rFonts w:cstheme="minorHAnsi"/>
          <w:b/>
          <w:bCs/>
        </w:rPr>
      </w:pPr>
      <w:r w:rsidRPr="003A4B84">
        <w:rPr>
          <w:rFonts w:cstheme="minorHAnsi"/>
          <w:b/>
          <w:bCs/>
        </w:rPr>
        <w:t>2025 Statement of expected results and risk analysis</w:t>
      </w:r>
    </w:p>
    <w:p w14:paraId="0B11AC48" w14:textId="77777777" w:rsidR="00E577B6" w:rsidRPr="003A4B84" w:rsidRDefault="00E577B6" w:rsidP="003A4B84">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6CBB2211"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153BF4D"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4DEA70C"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1C25777D" w14:textId="77777777" w:rsidTr="00984218">
        <w:trPr>
          <w:trHeight w:val="4080"/>
        </w:trPr>
        <w:tc>
          <w:tcPr>
            <w:tcW w:w="4180" w:type="dxa"/>
            <w:tcBorders>
              <w:top w:val="nil"/>
              <w:left w:val="single" w:sz="4" w:space="0" w:color="auto"/>
              <w:bottom w:val="nil"/>
              <w:right w:val="single" w:sz="4" w:space="0" w:color="auto"/>
            </w:tcBorders>
            <w:shd w:val="clear" w:color="000000" w:fill="F2F2F2"/>
            <w:hideMark/>
          </w:tcPr>
          <w:p w14:paraId="6216E00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r w:rsidRPr="00900809">
              <w:rPr>
                <w:rFonts w:cstheme="minorHAnsi"/>
                <w:color w:val="000000"/>
                <w:sz w:val="22"/>
                <w:szCs w:val="22"/>
              </w:rPr>
              <w:br/>
            </w:r>
            <w:r w:rsidRPr="00900809">
              <w:rPr>
                <w:rFonts w:cstheme="minorHAnsi"/>
                <w:color w:val="000000"/>
                <w:sz w:val="22"/>
                <w:szCs w:val="22"/>
              </w:rPr>
              <w:br/>
              <w:t>Products and services on telecommunication/ICT statistics and data analysis</w:t>
            </w:r>
          </w:p>
        </w:tc>
        <w:tc>
          <w:tcPr>
            <w:tcW w:w="4180" w:type="dxa"/>
            <w:tcBorders>
              <w:top w:val="nil"/>
              <w:left w:val="nil"/>
              <w:bottom w:val="nil"/>
              <w:right w:val="single" w:sz="4" w:space="0" w:color="auto"/>
            </w:tcBorders>
            <w:shd w:val="clear" w:color="000000" w:fill="F2F2F2"/>
            <w:hideMark/>
          </w:tcPr>
          <w:p w14:paraId="229DD5F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r>
            <w:r w:rsidRPr="00900809">
              <w:rPr>
                <w:rFonts w:cstheme="minorHAnsi"/>
                <w:color w:val="000000"/>
                <w:sz w:val="22"/>
                <w:szCs w:val="22"/>
              </w:rPr>
              <w:br/>
              <w:t>Number of Member States assisted in setting standards and methods for data collection</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E577B6" w:rsidRPr="00C719F0" w14:paraId="731819B3" w14:textId="77777777" w:rsidTr="00984218">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465B05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2C2A700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7E9ED678" w14:textId="77777777" w:rsidR="00E577B6" w:rsidRPr="00900809" w:rsidRDefault="00E577B6" w:rsidP="003A4B84">
      <w:pPr>
        <w:spacing w:after="120"/>
        <w:rPr>
          <w:rFonts w:cstheme="minorHAnsi"/>
        </w:rPr>
      </w:pPr>
    </w:p>
    <w:p w14:paraId="65E729ED" w14:textId="77777777" w:rsidR="00E577B6" w:rsidRPr="00900809" w:rsidRDefault="00E577B6" w:rsidP="003A4B84">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789C14E6"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E574BB5"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60055D1"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5E8FE87"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6796573"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A35AF89"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5E358B3B" w14:textId="77777777" w:rsidTr="00984218">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16DABEC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60D4CE0C"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5EF19DB1"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763B6863"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60209D0B"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E577B6" w:rsidRPr="00C719F0" w14:paraId="60014A3C" w14:textId="77777777" w:rsidTr="00984218">
        <w:trPr>
          <w:trHeight w:val="1600"/>
        </w:trPr>
        <w:tc>
          <w:tcPr>
            <w:tcW w:w="1660" w:type="dxa"/>
            <w:tcBorders>
              <w:top w:val="nil"/>
              <w:left w:val="single" w:sz="4" w:space="0" w:color="auto"/>
              <w:right w:val="nil"/>
            </w:tcBorders>
            <w:shd w:val="clear" w:color="auto" w:fill="auto"/>
            <w:hideMark/>
          </w:tcPr>
          <w:p w14:paraId="472B4747"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right w:val="single" w:sz="4" w:space="0" w:color="auto"/>
            </w:tcBorders>
            <w:shd w:val="clear" w:color="auto" w:fill="auto"/>
            <w:hideMark/>
          </w:tcPr>
          <w:p w14:paraId="625A3766" w14:textId="6027B376" w:rsidR="00E577B6" w:rsidRPr="00900809" w:rsidRDefault="00E577B6" w:rsidP="00984218">
            <w:pPr>
              <w:rPr>
                <w:rFonts w:cstheme="minorHAnsi"/>
                <w:color w:val="000000"/>
                <w:sz w:val="22"/>
                <w:szCs w:val="22"/>
              </w:rPr>
            </w:pPr>
            <w:r w:rsidRPr="00900809">
              <w:rPr>
                <w:rFonts w:cstheme="minorHAnsi"/>
                <w:color w:val="000000"/>
                <w:sz w:val="22"/>
                <w:szCs w:val="22"/>
              </w:rPr>
              <w:t>Insufficient commitment and timely communication</w:t>
            </w:r>
            <w:r w:rsidR="003A4B84">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right w:val="single" w:sz="4" w:space="0" w:color="auto"/>
            </w:tcBorders>
            <w:shd w:val="clear" w:color="auto" w:fill="auto"/>
            <w:noWrap/>
            <w:hideMark/>
          </w:tcPr>
          <w:p w14:paraId="3A0C1E45"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right w:val="nil"/>
            </w:tcBorders>
            <w:shd w:val="clear" w:color="auto" w:fill="auto"/>
            <w:noWrap/>
            <w:hideMark/>
          </w:tcPr>
          <w:p w14:paraId="7DF20B37"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49A52821" w14:textId="3749A9C4" w:rsidR="00E577B6" w:rsidRPr="00900809" w:rsidRDefault="00E577B6" w:rsidP="00984218">
            <w:pPr>
              <w:rPr>
                <w:rFonts w:cstheme="minorHAnsi"/>
                <w:color w:val="000000"/>
                <w:sz w:val="22"/>
                <w:szCs w:val="22"/>
              </w:rPr>
            </w:pPr>
            <w:r w:rsidRPr="00900809">
              <w:rPr>
                <w:rFonts w:cstheme="minorHAnsi"/>
                <w:color w:val="000000"/>
                <w:sz w:val="22"/>
                <w:szCs w:val="22"/>
              </w:rPr>
              <w:t>Close collaboration</w:t>
            </w:r>
            <w:r w:rsidR="003A4B84">
              <w:rPr>
                <w:rFonts w:cstheme="minorHAnsi"/>
                <w:color w:val="000000"/>
                <w:sz w:val="22"/>
                <w:szCs w:val="22"/>
              </w:rPr>
              <w:t xml:space="preserve"> </w:t>
            </w:r>
            <w:r w:rsidRPr="00900809">
              <w:rPr>
                <w:rFonts w:cstheme="minorHAnsi"/>
                <w:color w:val="000000"/>
                <w:sz w:val="22"/>
                <w:szCs w:val="22"/>
              </w:rPr>
              <w:t>with Member States to ensure</w:t>
            </w:r>
            <w:r w:rsidR="003A4B84">
              <w:rPr>
                <w:rFonts w:cstheme="minorHAnsi"/>
                <w:color w:val="000000"/>
                <w:sz w:val="22"/>
                <w:szCs w:val="22"/>
              </w:rPr>
              <w:t xml:space="preserve"> </w:t>
            </w:r>
            <w:r w:rsidRPr="00900809">
              <w:rPr>
                <w:rFonts w:cstheme="minorHAnsi"/>
                <w:color w:val="000000"/>
                <w:sz w:val="22"/>
                <w:szCs w:val="22"/>
              </w:rPr>
              <w:t>appropriate level of involvement</w:t>
            </w:r>
          </w:p>
        </w:tc>
      </w:tr>
      <w:tr w:rsidR="00E577B6" w:rsidRPr="00C719F0" w14:paraId="12D46455" w14:textId="77777777" w:rsidTr="00984218">
        <w:trPr>
          <w:trHeight w:val="1920"/>
        </w:trPr>
        <w:tc>
          <w:tcPr>
            <w:tcW w:w="1660" w:type="dxa"/>
            <w:tcBorders>
              <w:top w:val="nil"/>
              <w:left w:val="single" w:sz="4" w:space="0" w:color="auto"/>
              <w:bottom w:val="single" w:sz="4" w:space="0" w:color="auto"/>
              <w:right w:val="nil"/>
            </w:tcBorders>
            <w:shd w:val="clear" w:color="auto" w:fill="auto"/>
            <w:hideMark/>
          </w:tcPr>
          <w:p w14:paraId="2C89CE3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auto" w:fill="auto"/>
            <w:hideMark/>
          </w:tcPr>
          <w:p w14:paraId="3DB9F05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single" w:sz="4" w:space="0" w:color="auto"/>
              <w:right w:val="single" w:sz="4" w:space="0" w:color="auto"/>
            </w:tcBorders>
            <w:shd w:val="clear" w:color="auto" w:fill="auto"/>
            <w:noWrap/>
            <w:hideMark/>
          </w:tcPr>
          <w:p w14:paraId="214564CA"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single" w:sz="4" w:space="0" w:color="auto"/>
              <w:right w:val="nil"/>
            </w:tcBorders>
            <w:shd w:val="clear" w:color="auto" w:fill="auto"/>
            <w:noWrap/>
            <w:hideMark/>
          </w:tcPr>
          <w:p w14:paraId="7E385B8B"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531CCC3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E577B6" w:rsidRPr="00C719F0" w14:paraId="3BA4E590" w14:textId="77777777" w:rsidTr="00984218">
        <w:trPr>
          <w:trHeight w:val="640"/>
        </w:trPr>
        <w:tc>
          <w:tcPr>
            <w:tcW w:w="1660" w:type="dxa"/>
            <w:tcBorders>
              <w:top w:val="single" w:sz="4" w:space="0" w:color="auto"/>
              <w:left w:val="single" w:sz="4" w:space="0" w:color="auto"/>
              <w:right w:val="single" w:sz="4" w:space="0" w:color="auto"/>
            </w:tcBorders>
            <w:shd w:val="clear" w:color="000000" w:fill="F2F2F2"/>
            <w:vAlign w:val="center"/>
            <w:hideMark/>
          </w:tcPr>
          <w:p w14:paraId="7919C361" w14:textId="77777777" w:rsidR="00E577B6" w:rsidRPr="00900809" w:rsidRDefault="00E577B6" w:rsidP="00984218">
            <w:pPr>
              <w:rPr>
                <w:rFonts w:cstheme="minorHAnsi"/>
                <w:color w:val="000000"/>
                <w:sz w:val="22"/>
                <w:szCs w:val="22"/>
              </w:rPr>
            </w:pPr>
            <w:r w:rsidRPr="00900809">
              <w:rPr>
                <w:rFonts w:cstheme="minorHAnsi"/>
                <w:color w:val="000000"/>
                <w:sz w:val="22"/>
                <w:szCs w:val="22"/>
              </w:rPr>
              <w:t>Security</w:t>
            </w:r>
          </w:p>
        </w:tc>
        <w:tc>
          <w:tcPr>
            <w:tcW w:w="2020" w:type="dxa"/>
            <w:tcBorders>
              <w:top w:val="single" w:sz="4" w:space="0" w:color="auto"/>
              <w:left w:val="nil"/>
              <w:right w:val="single" w:sz="4" w:space="0" w:color="auto"/>
            </w:tcBorders>
            <w:shd w:val="clear" w:color="000000" w:fill="F2F2F2"/>
            <w:vAlign w:val="center"/>
            <w:hideMark/>
          </w:tcPr>
          <w:p w14:paraId="6C694A6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single" w:sz="4" w:space="0" w:color="auto"/>
              <w:left w:val="nil"/>
              <w:right w:val="single" w:sz="4" w:space="0" w:color="auto"/>
            </w:tcBorders>
            <w:shd w:val="clear" w:color="000000" w:fill="F2F2F2"/>
            <w:vAlign w:val="center"/>
            <w:hideMark/>
          </w:tcPr>
          <w:p w14:paraId="1E5886D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right w:val="nil"/>
            </w:tcBorders>
            <w:shd w:val="clear" w:color="000000" w:fill="F2F2F2"/>
            <w:vAlign w:val="center"/>
            <w:hideMark/>
          </w:tcPr>
          <w:p w14:paraId="4538F6B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single" w:sz="4" w:space="0" w:color="auto"/>
              <w:left w:val="single" w:sz="4" w:space="0" w:color="auto"/>
              <w:right w:val="single" w:sz="4" w:space="0" w:color="auto"/>
            </w:tcBorders>
            <w:shd w:val="clear" w:color="000000" w:fill="F2F2F2"/>
            <w:vAlign w:val="center"/>
            <w:hideMark/>
          </w:tcPr>
          <w:p w14:paraId="355C93F5"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follow up</w:t>
            </w:r>
          </w:p>
        </w:tc>
      </w:tr>
      <w:tr w:rsidR="00E577B6" w:rsidRPr="00C719F0" w14:paraId="1BBF96A8" w14:textId="77777777" w:rsidTr="00984218">
        <w:trPr>
          <w:trHeight w:val="960"/>
        </w:trPr>
        <w:tc>
          <w:tcPr>
            <w:tcW w:w="1660" w:type="dxa"/>
            <w:tcBorders>
              <w:left w:val="single" w:sz="4" w:space="0" w:color="auto"/>
              <w:right w:val="single" w:sz="4" w:space="0" w:color="auto"/>
            </w:tcBorders>
            <w:shd w:val="clear" w:color="auto" w:fill="auto"/>
            <w:vAlign w:val="center"/>
            <w:hideMark/>
          </w:tcPr>
          <w:p w14:paraId="40078AB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left w:val="nil"/>
              <w:right w:val="single" w:sz="4" w:space="0" w:color="auto"/>
            </w:tcBorders>
            <w:shd w:val="clear" w:color="auto" w:fill="auto"/>
            <w:vAlign w:val="center"/>
            <w:hideMark/>
          </w:tcPr>
          <w:p w14:paraId="7C60B02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left w:val="nil"/>
              <w:right w:val="single" w:sz="4" w:space="0" w:color="auto"/>
            </w:tcBorders>
            <w:shd w:val="clear" w:color="auto" w:fill="auto"/>
            <w:vAlign w:val="center"/>
            <w:hideMark/>
          </w:tcPr>
          <w:p w14:paraId="2452615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left w:val="nil"/>
              <w:right w:val="nil"/>
            </w:tcBorders>
            <w:shd w:val="clear" w:color="auto" w:fill="auto"/>
            <w:vAlign w:val="center"/>
            <w:hideMark/>
          </w:tcPr>
          <w:p w14:paraId="076D4803"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2020" w:type="dxa"/>
            <w:tcBorders>
              <w:left w:val="single" w:sz="4" w:space="0" w:color="auto"/>
              <w:right w:val="single" w:sz="4" w:space="0" w:color="auto"/>
            </w:tcBorders>
            <w:shd w:val="clear" w:color="auto" w:fill="auto"/>
            <w:vAlign w:val="center"/>
            <w:hideMark/>
          </w:tcPr>
          <w:p w14:paraId="067042C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E577B6" w:rsidRPr="00C719F0" w14:paraId="02485161" w14:textId="77777777" w:rsidTr="00984218">
        <w:trPr>
          <w:trHeight w:val="2900"/>
        </w:trPr>
        <w:tc>
          <w:tcPr>
            <w:tcW w:w="1660" w:type="dxa"/>
            <w:tcBorders>
              <w:left w:val="single" w:sz="4" w:space="0" w:color="auto"/>
              <w:bottom w:val="nil"/>
              <w:right w:val="single" w:sz="4" w:space="0" w:color="auto"/>
            </w:tcBorders>
            <w:shd w:val="clear" w:color="000000" w:fill="F2F2F2"/>
            <w:hideMark/>
          </w:tcPr>
          <w:p w14:paraId="200358E4" w14:textId="77777777" w:rsidR="00E577B6" w:rsidRPr="00900809" w:rsidRDefault="00E577B6" w:rsidP="00984218">
            <w:pPr>
              <w:rPr>
                <w:rFonts w:cstheme="minorHAnsi"/>
                <w:color w:val="000000"/>
                <w:sz w:val="22"/>
                <w:szCs w:val="22"/>
              </w:rPr>
            </w:pPr>
            <w:r w:rsidRPr="00900809">
              <w:rPr>
                <w:rFonts w:cstheme="minorHAnsi"/>
                <w:color w:val="000000"/>
                <w:sz w:val="22"/>
                <w:szCs w:val="22"/>
              </w:rPr>
              <w:t>Human resources</w:t>
            </w:r>
          </w:p>
        </w:tc>
        <w:tc>
          <w:tcPr>
            <w:tcW w:w="2020" w:type="dxa"/>
            <w:tcBorders>
              <w:left w:val="nil"/>
              <w:bottom w:val="nil"/>
              <w:right w:val="single" w:sz="4" w:space="0" w:color="auto"/>
            </w:tcBorders>
            <w:shd w:val="clear" w:color="000000" w:fill="F2F2F2"/>
            <w:hideMark/>
          </w:tcPr>
          <w:p w14:paraId="3B75DC99" w14:textId="1FFA17B9" w:rsidR="00E577B6" w:rsidRPr="00900809" w:rsidRDefault="00E577B6" w:rsidP="00984218">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sidR="003A4B84">
              <w:rPr>
                <w:rFonts w:cstheme="minorHAnsi"/>
                <w:color w:val="000000"/>
                <w:sz w:val="22"/>
                <w:szCs w:val="22"/>
              </w:rPr>
              <w:t xml:space="preserve"> </w:t>
            </w:r>
            <w:r w:rsidRPr="00900809">
              <w:rPr>
                <w:rFonts w:cstheme="minorHAnsi"/>
                <w:color w:val="000000"/>
                <w:sz w:val="22"/>
                <w:szCs w:val="22"/>
              </w:rPr>
              <w:t>concerned</w:t>
            </w:r>
          </w:p>
        </w:tc>
        <w:tc>
          <w:tcPr>
            <w:tcW w:w="1540" w:type="dxa"/>
            <w:tcBorders>
              <w:left w:val="nil"/>
              <w:bottom w:val="nil"/>
              <w:right w:val="single" w:sz="4" w:space="0" w:color="auto"/>
            </w:tcBorders>
            <w:shd w:val="clear" w:color="000000" w:fill="F2F2F2"/>
            <w:hideMark/>
          </w:tcPr>
          <w:p w14:paraId="339CB52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left w:val="nil"/>
              <w:bottom w:val="nil"/>
              <w:right w:val="nil"/>
            </w:tcBorders>
            <w:shd w:val="clear" w:color="000000" w:fill="F2F2F2"/>
            <w:hideMark/>
          </w:tcPr>
          <w:p w14:paraId="1DDE24E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left w:val="single" w:sz="4" w:space="0" w:color="auto"/>
              <w:bottom w:val="nil"/>
              <w:right w:val="single" w:sz="4" w:space="0" w:color="auto"/>
            </w:tcBorders>
            <w:shd w:val="clear" w:color="000000" w:fill="F2F2F2"/>
            <w:hideMark/>
          </w:tcPr>
          <w:p w14:paraId="6E3BAC27" w14:textId="607A5324" w:rsidR="00E577B6" w:rsidRPr="00900809" w:rsidRDefault="00E577B6" w:rsidP="00984218">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sidR="003A4B84">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E577B6" w:rsidRPr="00C719F0" w14:paraId="3477E080" w14:textId="77777777" w:rsidTr="00984218">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2B66976F"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19CC42B6" w14:textId="77777777" w:rsidR="00E577B6" w:rsidRPr="00900809" w:rsidRDefault="00E577B6" w:rsidP="00984218">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4C28123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38508AFF"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04F13481"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communication with partners</w:t>
            </w:r>
          </w:p>
        </w:tc>
      </w:tr>
      <w:tr w:rsidR="00E577B6" w:rsidRPr="00C719F0" w14:paraId="6540849D"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5EC6BB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09ECFD7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63C4515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7D71364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B3CC43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772C6701" w14:textId="77777777" w:rsidR="00E577B6" w:rsidRPr="00900809" w:rsidRDefault="00E577B6" w:rsidP="00E577B6">
      <w:pPr>
        <w:rPr>
          <w:rFonts w:cstheme="minorHAnsi"/>
          <w:color w:val="002060"/>
        </w:rPr>
      </w:pPr>
    </w:p>
    <w:p w14:paraId="13FCAA4B" w14:textId="6BB95264" w:rsidR="00E577B6" w:rsidRPr="003A4B84" w:rsidRDefault="00E577B6" w:rsidP="003A4B84">
      <w:pPr>
        <w:spacing w:after="120"/>
        <w:rPr>
          <w:rFonts w:cstheme="minorHAnsi"/>
        </w:rPr>
      </w:pPr>
      <w:r w:rsidRPr="003A4B84">
        <w:rPr>
          <w:rFonts w:cstheme="minorHAnsi"/>
          <w:b/>
          <w:bCs/>
        </w:rPr>
        <w:t>2025-2028 human resources allocation</w:t>
      </w:r>
    </w:p>
    <w:p w14:paraId="5F1DB51E" w14:textId="77777777" w:rsidR="00E577B6" w:rsidRPr="003A4B84" w:rsidRDefault="00E577B6" w:rsidP="003A4B84">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30FC8B1F"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EECB1A1"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96747B4"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A36928B"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AA0A348"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FA4D141"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2A95055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371FC4D"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26E9003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53BA53E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2E31FD3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4ECD071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0A3D3B7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1F9F514"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5D3BD56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1.6</w:t>
            </w:r>
          </w:p>
        </w:tc>
        <w:tc>
          <w:tcPr>
            <w:tcW w:w="1300" w:type="dxa"/>
            <w:tcBorders>
              <w:top w:val="nil"/>
              <w:left w:val="nil"/>
              <w:bottom w:val="nil"/>
              <w:right w:val="single" w:sz="4" w:space="0" w:color="auto"/>
            </w:tcBorders>
            <w:shd w:val="clear" w:color="000000" w:fill="FFFFFF"/>
            <w:vAlign w:val="center"/>
            <w:hideMark/>
          </w:tcPr>
          <w:p w14:paraId="5B75F7A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2.8</w:t>
            </w:r>
          </w:p>
        </w:tc>
        <w:tc>
          <w:tcPr>
            <w:tcW w:w="1300" w:type="dxa"/>
            <w:tcBorders>
              <w:top w:val="nil"/>
              <w:left w:val="single" w:sz="4" w:space="0" w:color="auto"/>
              <w:bottom w:val="nil"/>
              <w:right w:val="single" w:sz="4" w:space="0" w:color="auto"/>
            </w:tcBorders>
            <w:shd w:val="clear" w:color="000000" w:fill="FFFFFF"/>
            <w:vAlign w:val="center"/>
            <w:hideMark/>
          </w:tcPr>
          <w:p w14:paraId="57A9ABF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2.5</w:t>
            </w:r>
          </w:p>
        </w:tc>
        <w:tc>
          <w:tcPr>
            <w:tcW w:w="1300" w:type="dxa"/>
            <w:tcBorders>
              <w:top w:val="nil"/>
              <w:left w:val="single" w:sz="4" w:space="0" w:color="auto"/>
              <w:bottom w:val="nil"/>
              <w:right w:val="single" w:sz="4" w:space="0" w:color="auto"/>
            </w:tcBorders>
            <w:shd w:val="clear" w:color="000000" w:fill="FFFFFF"/>
            <w:vAlign w:val="center"/>
            <w:hideMark/>
          </w:tcPr>
          <w:p w14:paraId="2336D95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2.5</w:t>
            </w:r>
          </w:p>
        </w:tc>
      </w:tr>
      <w:tr w:rsidR="00E577B6" w:rsidRPr="00C719F0" w14:paraId="7FE2E369"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A203CE5"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71CCFB2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5FCBD87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2A3C2A3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612C69C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1051251B"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E3B3778"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00CBC80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7.2</w:t>
            </w:r>
          </w:p>
        </w:tc>
        <w:tc>
          <w:tcPr>
            <w:tcW w:w="1300" w:type="dxa"/>
            <w:tcBorders>
              <w:top w:val="nil"/>
              <w:left w:val="nil"/>
              <w:bottom w:val="nil"/>
              <w:right w:val="single" w:sz="4" w:space="0" w:color="auto"/>
            </w:tcBorders>
            <w:shd w:val="clear" w:color="000000" w:fill="FFFFFF"/>
            <w:vAlign w:val="center"/>
            <w:hideMark/>
          </w:tcPr>
          <w:p w14:paraId="24C6127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8.3</w:t>
            </w:r>
          </w:p>
        </w:tc>
        <w:tc>
          <w:tcPr>
            <w:tcW w:w="1300" w:type="dxa"/>
            <w:tcBorders>
              <w:top w:val="nil"/>
              <w:left w:val="single" w:sz="4" w:space="0" w:color="auto"/>
              <w:bottom w:val="nil"/>
              <w:right w:val="single" w:sz="4" w:space="0" w:color="auto"/>
            </w:tcBorders>
            <w:shd w:val="clear" w:color="000000" w:fill="FFFFFF"/>
            <w:vAlign w:val="center"/>
            <w:hideMark/>
          </w:tcPr>
          <w:p w14:paraId="5DBFD34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8.2</w:t>
            </w:r>
          </w:p>
        </w:tc>
        <w:tc>
          <w:tcPr>
            <w:tcW w:w="1300" w:type="dxa"/>
            <w:tcBorders>
              <w:top w:val="nil"/>
              <w:left w:val="single" w:sz="4" w:space="0" w:color="auto"/>
              <w:bottom w:val="nil"/>
              <w:right w:val="single" w:sz="4" w:space="0" w:color="auto"/>
            </w:tcBorders>
            <w:shd w:val="clear" w:color="000000" w:fill="FFFFFF"/>
            <w:vAlign w:val="center"/>
            <w:hideMark/>
          </w:tcPr>
          <w:p w14:paraId="2318FA9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9.0</w:t>
            </w:r>
          </w:p>
        </w:tc>
      </w:tr>
      <w:tr w:rsidR="00E577B6" w:rsidRPr="00C719F0" w14:paraId="1FE2044C"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4093888"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40CA63F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17.3</w:t>
            </w:r>
          </w:p>
        </w:tc>
        <w:tc>
          <w:tcPr>
            <w:tcW w:w="1300" w:type="dxa"/>
            <w:tcBorders>
              <w:top w:val="nil"/>
              <w:left w:val="nil"/>
              <w:bottom w:val="nil"/>
              <w:right w:val="single" w:sz="4" w:space="0" w:color="auto"/>
            </w:tcBorders>
            <w:shd w:val="clear" w:color="000000" w:fill="F2F2F2"/>
            <w:vAlign w:val="center"/>
            <w:hideMark/>
          </w:tcPr>
          <w:p w14:paraId="2F69DB2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2F2F2"/>
            <w:vAlign w:val="center"/>
            <w:hideMark/>
          </w:tcPr>
          <w:p w14:paraId="0B09AB5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2F2F2"/>
            <w:vAlign w:val="center"/>
            <w:hideMark/>
          </w:tcPr>
          <w:p w14:paraId="0CFEA3E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14.0</w:t>
            </w:r>
          </w:p>
        </w:tc>
      </w:tr>
      <w:tr w:rsidR="00E577B6" w:rsidRPr="00C719F0" w14:paraId="7E9C83B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CCBA05E"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6AD3F7E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13.8</w:t>
            </w:r>
          </w:p>
        </w:tc>
        <w:tc>
          <w:tcPr>
            <w:tcW w:w="1300" w:type="dxa"/>
            <w:tcBorders>
              <w:top w:val="nil"/>
              <w:left w:val="nil"/>
              <w:bottom w:val="nil"/>
              <w:right w:val="single" w:sz="4" w:space="0" w:color="auto"/>
            </w:tcBorders>
            <w:shd w:val="clear" w:color="000000" w:fill="FFFFFF"/>
            <w:vAlign w:val="center"/>
            <w:hideMark/>
          </w:tcPr>
          <w:p w14:paraId="60DB781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12.5</w:t>
            </w:r>
          </w:p>
        </w:tc>
        <w:tc>
          <w:tcPr>
            <w:tcW w:w="1300" w:type="dxa"/>
            <w:tcBorders>
              <w:top w:val="nil"/>
              <w:left w:val="single" w:sz="4" w:space="0" w:color="auto"/>
              <w:bottom w:val="nil"/>
              <w:right w:val="single" w:sz="4" w:space="0" w:color="auto"/>
            </w:tcBorders>
            <w:shd w:val="clear" w:color="000000" w:fill="FFFFFF"/>
            <w:vAlign w:val="center"/>
            <w:hideMark/>
          </w:tcPr>
          <w:p w14:paraId="5E9B1CB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12.2</w:t>
            </w:r>
          </w:p>
        </w:tc>
        <w:tc>
          <w:tcPr>
            <w:tcW w:w="1300" w:type="dxa"/>
            <w:tcBorders>
              <w:top w:val="nil"/>
              <w:left w:val="single" w:sz="4" w:space="0" w:color="auto"/>
              <w:bottom w:val="nil"/>
              <w:right w:val="single" w:sz="4" w:space="0" w:color="auto"/>
            </w:tcBorders>
            <w:shd w:val="clear" w:color="000000" w:fill="FFFFFF"/>
            <w:vAlign w:val="center"/>
            <w:hideMark/>
          </w:tcPr>
          <w:p w14:paraId="7FA8825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12.5</w:t>
            </w:r>
          </w:p>
        </w:tc>
      </w:tr>
      <w:tr w:rsidR="00E577B6" w:rsidRPr="00C719F0" w14:paraId="120465B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574F989"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0395EDB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6.4</w:t>
            </w:r>
          </w:p>
        </w:tc>
        <w:tc>
          <w:tcPr>
            <w:tcW w:w="1300" w:type="dxa"/>
            <w:tcBorders>
              <w:top w:val="nil"/>
              <w:left w:val="nil"/>
              <w:bottom w:val="nil"/>
              <w:right w:val="single" w:sz="4" w:space="0" w:color="auto"/>
            </w:tcBorders>
            <w:shd w:val="clear" w:color="000000" w:fill="F2F2F2"/>
            <w:vAlign w:val="center"/>
            <w:hideMark/>
          </w:tcPr>
          <w:p w14:paraId="29CC488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4.6</w:t>
            </w:r>
          </w:p>
        </w:tc>
        <w:tc>
          <w:tcPr>
            <w:tcW w:w="1300" w:type="dxa"/>
            <w:tcBorders>
              <w:top w:val="nil"/>
              <w:left w:val="single" w:sz="4" w:space="0" w:color="auto"/>
              <w:bottom w:val="nil"/>
              <w:right w:val="single" w:sz="4" w:space="0" w:color="auto"/>
            </w:tcBorders>
            <w:shd w:val="clear" w:color="000000" w:fill="F2F2F2"/>
            <w:vAlign w:val="center"/>
            <w:hideMark/>
          </w:tcPr>
          <w:p w14:paraId="1D069FA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4.0</w:t>
            </w:r>
          </w:p>
        </w:tc>
        <w:tc>
          <w:tcPr>
            <w:tcW w:w="1300" w:type="dxa"/>
            <w:tcBorders>
              <w:top w:val="nil"/>
              <w:left w:val="single" w:sz="4" w:space="0" w:color="auto"/>
              <w:bottom w:val="nil"/>
              <w:right w:val="single" w:sz="4" w:space="0" w:color="auto"/>
            </w:tcBorders>
            <w:shd w:val="clear" w:color="000000" w:fill="F2F2F2"/>
            <w:vAlign w:val="center"/>
            <w:hideMark/>
          </w:tcPr>
          <w:p w14:paraId="2228CB1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4.0</w:t>
            </w:r>
          </w:p>
        </w:tc>
      </w:tr>
      <w:tr w:rsidR="00E577B6" w:rsidRPr="00C719F0" w14:paraId="2A385AA9"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DBEB29C"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27D6ED0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B50F88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C5AD64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3DAC15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04DFB04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EFACB74"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065BF49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10C3EBD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473BC23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5A97994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3594EF44"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4796C55"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113DADA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3.2</w:t>
            </w:r>
          </w:p>
        </w:tc>
        <w:tc>
          <w:tcPr>
            <w:tcW w:w="1300" w:type="dxa"/>
            <w:tcBorders>
              <w:top w:val="nil"/>
              <w:left w:val="nil"/>
              <w:bottom w:val="nil"/>
              <w:right w:val="single" w:sz="4" w:space="0" w:color="auto"/>
            </w:tcBorders>
            <w:shd w:val="clear" w:color="000000" w:fill="FFFFFF"/>
            <w:vAlign w:val="center"/>
            <w:hideMark/>
          </w:tcPr>
          <w:p w14:paraId="063ACE8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4.4</w:t>
            </w:r>
          </w:p>
        </w:tc>
        <w:tc>
          <w:tcPr>
            <w:tcW w:w="1300" w:type="dxa"/>
            <w:tcBorders>
              <w:top w:val="nil"/>
              <w:left w:val="single" w:sz="4" w:space="0" w:color="auto"/>
              <w:bottom w:val="nil"/>
              <w:right w:val="single" w:sz="4" w:space="0" w:color="auto"/>
            </w:tcBorders>
            <w:shd w:val="clear" w:color="000000" w:fill="FFFFFF"/>
            <w:vAlign w:val="center"/>
            <w:hideMark/>
          </w:tcPr>
          <w:p w14:paraId="1912177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4.2</w:t>
            </w:r>
          </w:p>
        </w:tc>
        <w:tc>
          <w:tcPr>
            <w:tcW w:w="1300" w:type="dxa"/>
            <w:tcBorders>
              <w:top w:val="nil"/>
              <w:left w:val="single" w:sz="4" w:space="0" w:color="auto"/>
              <w:bottom w:val="nil"/>
              <w:right w:val="single" w:sz="4" w:space="0" w:color="auto"/>
            </w:tcBorders>
            <w:shd w:val="clear" w:color="000000" w:fill="FFFFFF"/>
            <w:vAlign w:val="center"/>
            <w:hideMark/>
          </w:tcPr>
          <w:p w14:paraId="661B04D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4.2</w:t>
            </w:r>
          </w:p>
        </w:tc>
      </w:tr>
      <w:tr w:rsidR="00E577B6" w:rsidRPr="00C719F0" w14:paraId="76FA464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DABCAA9"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328A8FC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13.4</w:t>
            </w:r>
          </w:p>
        </w:tc>
        <w:tc>
          <w:tcPr>
            <w:tcW w:w="1300" w:type="dxa"/>
            <w:tcBorders>
              <w:top w:val="nil"/>
              <w:left w:val="nil"/>
              <w:bottom w:val="nil"/>
              <w:right w:val="single" w:sz="4" w:space="0" w:color="auto"/>
            </w:tcBorders>
            <w:shd w:val="clear" w:color="000000" w:fill="F2F2F2"/>
            <w:vAlign w:val="center"/>
            <w:hideMark/>
          </w:tcPr>
          <w:p w14:paraId="08B9E19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12.7</w:t>
            </w:r>
          </w:p>
        </w:tc>
        <w:tc>
          <w:tcPr>
            <w:tcW w:w="1300" w:type="dxa"/>
            <w:tcBorders>
              <w:top w:val="nil"/>
              <w:left w:val="single" w:sz="4" w:space="0" w:color="auto"/>
              <w:bottom w:val="nil"/>
              <w:right w:val="single" w:sz="4" w:space="0" w:color="auto"/>
            </w:tcBorders>
            <w:shd w:val="clear" w:color="000000" w:fill="F2F2F2"/>
            <w:vAlign w:val="center"/>
            <w:hideMark/>
          </w:tcPr>
          <w:p w14:paraId="5E0F343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12.7</w:t>
            </w:r>
          </w:p>
        </w:tc>
        <w:tc>
          <w:tcPr>
            <w:tcW w:w="1300" w:type="dxa"/>
            <w:tcBorders>
              <w:top w:val="nil"/>
              <w:left w:val="single" w:sz="4" w:space="0" w:color="auto"/>
              <w:bottom w:val="nil"/>
              <w:right w:val="single" w:sz="4" w:space="0" w:color="auto"/>
            </w:tcBorders>
            <w:shd w:val="clear" w:color="000000" w:fill="F2F2F2"/>
            <w:vAlign w:val="center"/>
            <w:hideMark/>
          </w:tcPr>
          <w:p w14:paraId="0853193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13.1</w:t>
            </w:r>
          </w:p>
        </w:tc>
      </w:tr>
      <w:tr w:rsidR="00E577B6" w:rsidRPr="00C719F0" w14:paraId="2962951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A6673E5"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4779064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nil"/>
              <w:bottom w:val="nil"/>
              <w:right w:val="single" w:sz="4" w:space="0" w:color="auto"/>
            </w:tcBorders>
            <w:shd w:val="clear" w:color="000000" w:fill="FFFFFF"/>
            <w:vAlign w:val="center"/>
            <w:hideMark/>
          </w:tcPr>
          <w:p w14:paraId="08F20BB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48B90B8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7DFB366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0.1</w:t>
            </w:r>
          </w:p>
        </w:tc>
      </w:tr>
      <w:tr w:rsidR="00E577B6" w:rsidRPr="00C719F0" w14:paraId="748C5A1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5FD4EAB"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21BFD76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57B6753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0DBC663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0FA97F7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4A425BD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768037C"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7C5A86A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7EBE5D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FDD660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B9F531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7E606267"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ECAF8F6"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BBDE0BC"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65.4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E6397BD"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61.8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DC108DA"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60.0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17D48D8"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61.4</w:t>
            </w:r>
          </w:p>
        </w:tc>
      </w:tr>
    </w:tbl>
    <w:p w14:paraId="52AC04C0" w14:textId="77777777" w:rsidR="00E577B6" w:rsidRPr="00900809" w:rsidRDefault="00E577B6" w:rsidP="00E577B6">
      <w:pPr>
        <w:rPr>
          <w:rFonts w:cstheme="minorHAnsi"/>
          <w:b/>
          <w:bCs/>
          <w:color w:val="632423" w:themeColor="accent2" w:themeShade="80"/>
        </w:rPr>
      </w:pPr>
    </w:p>
    <w:p w14:paraId="2C3F12FE" w14:textId="77777777" w:rsidR="00E577B6" w:rsidRPr="00900809" w:rsidRDefault="00E577B6" w:rsidP="00E577B6">
      <w:pPr>
        <w:rPr>
          <w:rFonts w:cstheme="minorHAnsi"/>
        </w:rPr>
      </w:pPr>
      <w:r w:rsidRPr="00900809">
        <w:rPr>
          <w:rFonts w:cstheme="minorHAnsi"/>
        </w:rPr>
        <w:br w:type="page"/>
      </w:r>
    </w:p>
    <w:p w14:paraId="0AC85A91" w14:textId="18B40D14" w:rsidR="00E577B6" w:rsidRPr="003A4B84" w:rsidRDefault="00E577B6" w:rsidP="003A4B84">
      <w:pPr>
        <w:spacing w:after="120"/>
        <w:rPr>
          <w:rFonts w:cstheme="minorHAnsi"/>
          <w:szCs w:val="24"/>
        </w:rPr>
      </w:pPr>
      <w:r w:rsidRPr="003A4B84">
        <w:rPr>
          <w:rFonts w:cstheme="minorHAnsi"/>
          <w:b/>
          <w:bCs/>
          <w:szCs w:val="24"/>
        </w:rPr>
        <w:t>2.11</w:t>
      </w:r>
      <w:r w:rsidRPr="003A4B84">
        <w:rPr>
          <w:rFonts w:cstheme="minorHAnsi"/>
          <w:b/>
          <w:bCs/>
          <w:szCs w:val="24"/>
        </w:rPr>
        <w:tab/>
        <w:t>Publications (Flagship)</w:t>
      </w:r>
    </w:p>
    <w:p w14:paraId="19C913EE" w14:textId="77777777" w:rsidR="00E577B6" w:rsidRPr="003A4B84" w:rsidRDefault="00E577B6" w:rsidP="003A4B84">
      <w:pPr>
        <w:spacing w:after="120"/>
        <w:jc w:val="both"/>
        <w:rPr>
          <w:rFonts w:cstheme="minorHAnsi"/>
          <w:b/>
          <w:bCs/>
          <w:szCs w:val="24"/>
        </w:rPr>
      </w:pPr>
      <w:r w:rsidRPr="003A4B84">
        <w:rPr>
          <w:rFonts w:cstheme="minorHAnsi"/>
          <w:b/>
          <w:bCs/>
          <w:szCs w:val="24"/>
        </w:rPr>
        <w:t>Description</w:t>
      </w:r>
    </w:p>
    <w:p w14:paraId="66B3A0C1" w14:textId="2A462CC7" w:rsidR="00E577B6" w:rsidRDefault="00E577B6" w:rsidP="003A4B84">
      <w:pPr>
        <w:spacing w:after="120"/>
        <w:rPr>
          <w:rFonts w:cstheme="minorHAnsi"/>
          <w:szCs w:val="24"/>
        </w:rPr>
      </w:pPr>
      <w:r w:rsidRPr="003A4B84">
        <w:rPr>
          <w:rFonts w:cstheme="minorHAnsi"/>
          <w:szCs w:val="24"/>
        </w:rPr>
        <w:t>The preparation and issuing of key ITU-D publications including reports, and other resources</w:t>
      </w:r>
      <w:r w:rsidR="003A4B84">
        <w:rPr>
          <w:rFonts w:cstheme="minorHAnsi"/>
          <w:szCs w:val="24"/>
        </w:rPr>
        <w:t xml:space="preserve"> </w:t>
      </w:r>
      <w:r w:rsidRPr="003A4B84">
        <w:rPr>
          <w:rFonts w:cstheme="minorHAnsi"/>
          <w:szCs w:val="24"/>
        </w:rPr>
        <w:t xml:space="preserve">relating to the statistics and indicators particularly those relating to regulatory information and guidelines to support ITU Membership in their implementation of ICT development initiatives / development of national policies and strategies. </w:t>
      </w:r>
    </w:p>
    <w:p w14:paraId="18A75E6A" w14:textId="77777777" w:rsidR="003A4B84" w:rsidRPr="003A4B84" w:rsidRDefault="003A4B84" w:rsidP="003A4B84">
      <w:pPr>
        <w:spacing w:after="120"/>
        <w:jc w:val="both"/>
        <w:rPr>
          <w:rFonts w:cstheme="minorHAnsi"/>
          <w:szCs w:val="24"/>
        </w:rPr>
      </w:pPr>
    </w:p>
    <w:p w14:paraId="4FD55002" w14:textId="77777777" w:rsidR="00E577B6" w:rsidRPr="003A4B84" w:rsidRDefault="00E577B6" w:rsidP="003A4B84">
      <w:pPr>
        <w:spacing w:after="120"/>
        <w:jc w:val="both"/>
        <w:rPr>
          <w:rFonts w:cstheme="minorHAnsi"/>
          <w:b/>
          <w:bCs/>
          <w:szCs w:val="24"/>
        </w:rPr>
      </w:pPr>
      <w:r w:rsidRPr="003A4B84">
        <w:rPr>
          <w:rFonts w:cstheme="minorHAnsi"/>
          <w:b/>
          <w:bCs/>
          <w:szCs w:val="24"/>
        </w:rPr>
        <w:t>2023 performance report and risk analysis</w:t>
      </w:r>
    </w:p>
    <w:p w14:paraId="3B27E0B9" w14:textId="77777777" w:rsidR="00E577B6" w:rsidRPr="003A4B84" w:rsidRDefault="00E577B6" w:rsidP="003A4B84">
      <w:pPr>
        <w:spacing w:after="120"/>
        <w:jc w:val="both"/>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589"/>
        <w:gridCol w:w="2592"/>
        <w:gridCol w:w="2600"/>
        <w:gridCol w:w="1859"/>
      </w:tblGrid>
      <w:tr w:rsidR="00E577B6" w:rsidRPr="00C719F0" w14:paraId="46075E63" w14:textId="77777777" w:rsidTr="003A4B84">
        <w:trPr>
          <w:trHeight w:val="1200"/>
        </w:trPr>
        <w:tc>
          <w:tcPr>
            <w:tcW w:w="258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ED7615A" w14:textId="77777777" w:rsidR="00E577B6" w:rsidRPr="00900809" w:rsidRDefault="00E577B6" w:rsidP="00984218">
            <w:pPr>
              <w:jc w:val="center"/>
              <w:rPr>
                <w:rFonts w:cstheme="minorHAnsi"/>
                <w:b/>
                <w:bCs/>
                <w:color w:val="FFFFFF"/>
                <w:sz w:val="28"/>
                <w:szCs w:val="28"/>
              </w:rPr>
            </w:pPr>
            <w:r w:rsidRPr="00900809">
              <w:rPr>
                <w:rFonts w:cstheme="minorHAnsi"/>
                <w:b/>
                <w:bCs/>
                <w:color w:val="FFFFFF"/>
                <w:sz w:val="28"/>
                <w:szCs w:val="28"/>
              </w:rPr>
              <w:t>Expected results</w:t>
            </w:r>
          </w:p>
        </w:tc>
        <w:tc>
          <w:tcPr>
            <w:tcW w:w="2592" w:type="dxa"/>
            <w:tcBorders>
              <w:top w:val="single" w:sz="4" w:space="0" w:color="auto"/>
              <w:left w:val="nil"/>
              <w:bottom w:val="single" w:sz="4" w:space="0" w:color="auto"/>
              <w:right w:val="single" w:sz="4" w:space="0" w:color="auto"/>
            </w:tcBorders>
            <w:shd w:val="clear" w:color="000000" w:fill="70A288"/>
            <w:vAlign w:val="center"/>
            <w:hideMark/>
          </w:tcPr>
          <w:p w14:paraId="27BEA73E" w14:textId="77777777" w:rsidR="00E577B6" w:rsidRPr="00900809" w:rsidRDefault="00E577B6" w:rsidP="00984218">
            <w:pPr>
              <w:jc w:val="center"/>
              <w:rPr>
                <w:rFonts w:cstheme="minorHAnsi"/>
                <w:b/>
                <w:bCs/>
                <w:color w:val="FFFFFF"/>
                <w:sz w:val="28"/>
                <w:szCs w:val="28"/>
              </w:rPr>
            </w:pPr>
            <w:r w:rsidRPr="00900809">
              <w:rPr>
                <w:rFonts w:cstheme="minorHAnsi"/>
                <w:b/>
                <w:bCs/>
                <w:color w:val="FFFFFF"/>
                <w:sz w:val="28"/>
                <w:szCs w:val="28"/>
              </w:rPr>
              <w:t>Achieved results</w:t>
            </w:r>
          </w:p>
        </w:tc>
        <w:tc>
          <w:tcPr>
            <w:tcW w:w="2600" w:type="dxa"/>
            <w:tcBorders>
              <w:top w:val="single" w:sz="4" w:space="0" w:color="auto"/>
              <w:left w:val="nil"/>
              <w:bottom w:val="single" w:sz="4" w:space="0" w:color="auto"/>
              <w:right w:val="single" w:sz="4" w:space="0" w:color="auto"/>
            </w:tcBorders>
            <w:shd w:val="clear" w:color="000000" w:fill="DAB785"/>
            <w:vAlign w:val="center"/>
            <w:hideMark/>
          </w:tcPr>
          <w:p w14:paraId="5822BE94" w14:textId="77777777" w:rsidR="00E577B6" w:rsidRPr="00900809" w:rsidRDefault="00E577B6" w:rsidP="00984218">
            <w:pPr>
              <w:jc w:val="center"/>
              <w:rPr>
                <w:rFonts w:cstheme="minorHAnsi"/>
                <w:b/>
                <w:bCs/>
                <w:color w:val="FFFFFF"/>
                <w:sz w:val="28"/>
                <w:szCs w:val="28"/>
              </w:rPr>
            </w:pPr>
            <w:r w:rsidRPr="00900809">
              <w:rPr>
                <w:rFonts w:cstheme="minorHAnsi"/>
                <w:b/>
                <w:bCs/>
                <w:color w:val="FFFFFF"/>
                <w:sz w:val="28"/>
                <w:szCs w:val="28"/>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47F6116D" w14:textId="77777777" w:rsidR="00E577B6" w:rsidRPr="00900809" w:rsidRDefault="00E577B6" w:rsidP="00984218">
            <w:pPr>
              <w:jc w:val="center"/>
              <w:rPr>
                <w:rFonts w:cstheme="minorHAnsi"/>
                <w:b/>
                <w:bCs/>
                <w:color w:val="FFFFFF"/>
                <w:sz w:val="28"/>
                <w:szCs w:val="28"/>
              </w:rPr>
            </w:pPr>
            <w:r w:rsidRPr="00900809">
              <w:rPr>
                <w:rFonts w:cstheme="minorHAnsi"/>
                <w:b/>
                <w:bCs/>
                <w:color w:val="FFFFFF"/>
                <w:sz w:val="28"/>
                <w:szCs w:val="28"/>
              </w:rPr>
              <w:t>Measurement performance data</w:t>
            </w:r>
          </w:p>
        </w:tc>
      </w:tr>
      <w:tr w:rsidR="00E577B6" w:rsidRPr="00C719F0" w14:paraId="38919443" w14:textId="77777777" w:rsidTr="003A4B84">
        <w:trPr>
          <w:trHeight w:val="2880"/>
        </w:trPr>
        <w:tc>
          <w:tcPr>
            <w:tcW w:w="2589" w:type="dxa"/>
            <w:tcBorders>
              <w:top w:val="nil"/>
              <w:left w:val="single" w:sz="4" w:space="0" w:color="auto"/>
              <w:bottom w:val="nil"/>
              <w:right w:val="single" w:sz="4" w:space="0" w:color="auto"/>
            </w:tcBorders>
            <w:shd w:val="clear" w:color="000000" w:fill="F2F2F2"/>
            <w:hideMark/>
          </w:tcPr>
          <w:p w14:paraId="23BCC30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Increased access to ITU tools and knowledge products and services </w:t>
            </w:r>
          </w:p>
        </w:tc>
        <w:tc>
          <w:tcPr>
            <w:tcW w:w="2592" w:type="dxa"/>
            <w:tcBorders>
              <w:top w:val="nil"/>
              <w:left w:val="nil"/>
              <w:bottom w:val="nil"/>
              <w:right w:val="single" w:sz="4" w:space="0" w:color="auto"/>
            </w:tcBorders>
            <w:shd w:val="clear" w:color="000000" w:fill="F2F2F2"/>
            <w:vAlign w:val="center"/>
            <w:hideMark/>
          </w:tcPr>
          <w:p w14:paraId="1B9191F9" w14:textId="1473C5EB" w:rsidR="00E577B6" w:rsidRPr="00900809" w:rsidRDefault="00E577B6" w:rsidP="00984218">
            <w:pPr>
              <w:rPr>
                <w:rFonts w:cstheme="minorHAnsi"/>
                <w:color w:val="000000"/>
                <w:sz w:val="22"/>
                <w:szCs w:val="22"/>
              </w:rPr>
            </w:pPr>
            <w:r w:rsidRPr="00900809">
              <w:rPr>
                <w:rFonts w:cstheme="minorHAnsi"/>
                <w:color w:val="000000"/>
                <w:sz w:val="22"/>
                <w:szCs w:val="22"/>
              </w:rPr>
              <w:t>Many resources covering the various topics</w:t>
            </w:r>
            <w:r w:rsidR="003A4B84">
              <w:rPr>
                <w:rFonts w:cstheme="minorHAnsi"/>
                <w:color w:val="000000"/>
                <w:sz w:val="22"/>
                <w:szCs w:val="22"/>
              </w:rPr>
              <w:t xml:space="preserve"> </w:t>
            </w:r>
            <w:r w:rsidRPr="00900809">
              <w:rPr>
                <w:rFonts w:cstheme="minorHAnsi"/>
                <w:color w:val="000000"/>
                <w:sz w:val="22"/>
                <w:szCs w:val="22"/>
              </w:rPr>
              <w:t>and programmes handled by BDT were published to support Member States in their efforts to</w:t>
            </w:r>
            <w:r w:rsidR="003A4B84">
              <w:rPr>
                <w:rFonts w:cstheme="minorHAnsi"/>
                <w:color w:val="000000"/>
                <w:sz w:val="22"/>
                <w:szCs w:val="22"/>
              </w:rPr>
              <w:t xml:space="preserve"> </w:t>
            </w:r>
            <w:r w:rsidRPr="00900809">
              <w:rPr>
                <w:rFonts w:cstheme="minorHAnsi"/>
                <w:color w:val="000000"/>
                <w:sz w:val="22"/>
                <w:szCs w:val="22"/>
              </w:rPr>
              <w:t>implement of ITU-D priorities and enablers. See details under each topic above.</w:t>
            </w:r>
            <w:r w:rsidR="003A4B84">
              <w:rPr>
                <w:rFonts w:cstheme="minorHAnsi"/>
                <w:color w:val="000000"/>
                <w:sz w:val="22"/>
                <w:szCs w:val="22"/>
              </w:rPr>
              <w:t xml:space="preserve"> </w:t>
            </w:r>
          </w:p>
        </w:tc>
        <w:tc>
          <w:tcPr>
            <w:tcW w:w="2600" w:type="dxa"/>
            <w:tcBorders>
              <w:top w:val="nil"/>
              <w:left w:val="nil"/>
              <w:bottom w:val="nil"/>
              <w:right w:val="single" w:sz="4" w:space="0" w:color="auto"/>
            </w:tcBorders>
            <w:shd w:val="clear" w:color="000000" w:fill="F2F2F2"/>
            <w:vAlign w:val="center"/>
            <w:hideMark/>
          </w:tcPr>
          <w:p w14:paraId="3A99AF0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Number of handbooks, technical reports and papers developed </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p>
        </w:tc>
        <w:tc>
          <w:tcPr>
            <w:tcW w:w="1859" w:type="dxa"/>
            <w:tcBorders>
              <w:top w:val="nil"/>
              <w:left w:val="nil"/>
              <w:bottom w:val="nil"/>
              <w:right w:val="single" w:sz="4" w:space="0" w:color="auto"/>
            </w:tcBorders>
            <w:shd w:val="clear" w:color="000000" w:fill="F2F2F2"/>
            <w:vAlign w:val="center"/>
            <w:hideMark/>
          </w:tcPr>
          <w:p w14:paraId="34DDB5B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data/ platforms </w:t>
            </w:r>
          </w:p>
        </w:tc>
      </w:tr>
      <w:tr w:rsidR="00E577B6" w:rsidRPr="00C719F0" w14:paraId="001D8EF0" w14:textId="77777777" w:rsidTr="003A4B84">
        <w:trPr>
          <w:trHeight w:val="320"/>
        </w:trPr>
        <w:tc>
          <w:tcPr>
            <w:tcW w:w="2589" w:type="dxa"/>
            <w:tcBorders>
              <w:top w:val="nil"/>
              <w:left w:val="single" w:sz="4" w:space="0" w:color="auto"/>
              <w:bottom w:val="nil"/>
              <w:right w:val="single" w:sz="4" w:space="0" w:color="auto"/>
            </w:tcBorders>
            <w:shd w:val="clear" w:color="000000" w:fill="F2F2F2"/>
            <w:vAlign w:val="center"/>
            <w:hideMark/>
          </w:tcPr>
          <w:p w14:paraId="43F19333" w14:textId="77777777" w:rsidR="00E577B6" w:rsidRPr="00900809" w:rsidRDefault="00E577B6" w:rsidP="00984218">
            <w:pPr>
              <w:rPr>
                <w:rFonts w:cstheme="minorHAnsi"/>
                <w:color w:val="000000"/>
              </w:rPr>
            </w:pPr>
            <w:r w:rsidRPr="00900809">
              <w:rPr>
                <w:rFonts w:cstheme="minorHAnsi"/>
                <w:color w:val="000000"/>
              </w:rPr>
              <w:t> </w:t>
            </w:r>
          </w:p>
        </w:tc>
        <w:tc>
          <w:tcPr>
            <w:tcW w:w="2592" w:type="dxa"/>
            <w:tcBorders>
              <w:top w:val="nil"/>
              <w:left w:val="nil"/>
              <w:bottom w:val="nil"/>
              <w:right w:val="single" w:sz="4" w:space="0" w:color="auto"/>
            </w:tcBorders>
            <w:shd w:val="clear" w:color="000000" w:fill="F2F2F2"/>
            <w:vAlign w:val="center"/>
            <w:hideMark/>
          </w:tcPr>
          <w:p w14:paraId="25A8E299" w14:textId="77777777" w:rsidR="00E577B6" w:rsidRPr="00900809" w:rsidRDefault="00E577B6" w:rsidP="00984218">
            <w:pPr>
              <w:rPr>
                <w:rFonts w:cstheme="minorHAnsi"/>
                <w:color w:val="000000"/>
              </w:rPr>
            </w:pPr>
            <w:r w:rsidRPr="00900809">
              <w:rPr>
                <w:rFonts w:cstheme="minorHAnsi"/>
                <w:color w:val="000000"/>
              </w:rPr>
              <w:t> </w:t>
            </w:r>
          </w:p>
        </w:tc>
        <w:tc>
          <w:tcPr>
            <w:tcW w:w="2600" w:type="dxa"/>
            <w:tcBorders>
              <w:top w:val="nil"/>
              <w:left w:val="nil"/>
              <w:bottom w:val="nil"/>
              <w:right w:val="single" w:sz="4" w:space="0" w:color="auto"/>
            </w:tcBorders>
            <w:shd w:val="clear" w:color="000000" w:fill="F2F2F2"/>
            <w:vAlign w:val="center"/>
            <w:hideMark/>
          </w:tcPr>
          <w:p w14:paraId="5B09BD9B" w14:textId="77777777" w:rsidR="00E577B6" w:rsidRPr="00900809" w:rsidRDefault="00E577B6" w:rsidP="00984218">
            <w:pPr>
              <w:rPr>
                <w:rFonts w:cstheme="minorHAnsi"/>
                <w:color w:val="000000"/>
              </w:rPr>
            </w:pPr>
            <w:r w:rsidRPr="00900809">
              <w:rPr>
                <w:rFonts w:cstheme="minorHAnsi"/>
                <w:color w:val="000000"/>
              </w:rPr>
              <w:t> </w:t>
            </w:r>
          </w:p>
        </w:tc>
        <w:tc>
          <w:tcPr>
            <w:tcW w:w="1859" w:type="dxa"/>
            <w:tcBorders>
              <w:top w:val="nil"/>
              <w:left w:val="nil"/>
              <w:bottom w:val="nil"/>
              <w:right w:val="single" w:sz="4" w:space="0" w:color="auto"/>
            </w:tcBorders>
            <w:shd w:val="clear" w:color="000000" w:fill="F2F2F2"/>
            <w:vAlign w:val="center"/>
            <w:hideMark/>
          </w:tcPr>
          <w:p w14:paraId="1FBBBBBA" w14:textId="77777777" w:rsidR="00E577B6" w:rsidRPr="00900809" w:rsidRDefault="00E577B6" w:rsidP="00984218">
            <w:pPr>
              <w:rPr>
                <w:rFonts w:cstheme="minorHAnsi"/>
                <w:color w:val="000000"/>
              </w:rPr>
            </w:pPr>
            <w:r w:rsidRPr="00900809">
              <w:rPr>
                <w:rFonts w:cstheme="minorHAnsi"/>
                <w:color w:val="000000"/>
              </w:rPr>
              <w:t> </w:t>
            </w:r>
          </w:p>
        </w:tc>
      </w:tr>
      <w:tr w:rsidR="00E577B6" w:rsidRPr="00C719F0" w14:paraId="601217BD" w14:textId="77777777" w:rsidTr="003A4B84">
        <w:trPr>
          <w:trHeight w:val="1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090141CA" w14:textId="77777777" w:rsidR="00E577B6" w:rsidRPr="00900809" w:rsidRDefault="00E577B6" w:rsidP="00984218">
            <w:pPr>
              <w:rPr>
                <w:rFonts w:cstheme="minorHAnsi"/>
                <w:color w:val="000000"/>
              </w:rPr>
            </w:pPr>
            <w:r w:rsidRPr="00900809">
              <w:rPr>
                <w:rFonts w:cstheme="minorHAnsi"/>
                <w:color w:val="000000"/>
              </w:rPr>
              <w:t> </w:t>
            </w:r>
          </w:p>
        </w:tc>
        <w:tc>
          <w:tcPr>
            <w:tcW w:w="2592" w:type="dxa"/>
            <w:tcBorders>
              <w:top w:val="nil"/>
              <w:left w:val="nil"/>
              <w:bottom w:val="single" w:sz="4" w:space="0" w:color="auto"/>
              <w:right w:val="single" w:sz="4" w:space="0" w:color="auto"/>
            </w:tcBorders>
            <w:shd w:val="clear" w:color="000000" w:fill="FFFFFF"/>
            <w:vAlign w:val="center"/>
            <w:hideMark/>
          </w:tcPr>
          <w:p w14:paraId="1045A97F" w14:textId="77777777" w:rsidR="00E577B6" w:rsidRPr="00900809" w:rsidRDefault="00E577B6" w:rsidP="00984218">
            <w:pPr>
              <w:rPr>
                <w:rFonts w:cstheme="minorHAnsi"/>
                <w:color w:val="000000"/>
              </w:rPr>
            </w:pPr>
            <w:r w:rsidRPr="00900809">
              <w:rPr>
                <w:rFonts w:cstheme="minorHAnsi"/>
                <w:color w:val="000000"/>
              </w:rPr>
              <w:t> </w:t>
            </w:r>
          </w:p>
        </w:tc>
        <w:tc>
          <w:tcPr>
            <w:tcW w:w="2600" w:type="dxa"/>
            <w:tcBorders>
              <w:top w:val="nil"/>
              <w:left w:val="nil"/>
              <w:bottom w:val="single" w:sz="4" w:space="0" w:color="auto"/>
              <w:right w:val="single" w:sz="4" w:space="0" w:color="auto"/>
            </w:tcBorders>
            <w:shd w:val="clear" w:color="000000" w:fill="FFFFFF"/>
            <w:vAlign w:val="center"/>
            <w:hideMark/>
          </w:tcPr>
          <w:p w14:paraId="5B841716" w14:textId="77777777" w:rsidR="00E577B6" w:rsidRPr="00900809" w:rsidRDefault="00E577B6" w:rsidP="00984218">
            <w:pPr>
              <w:rPr>
                <w:rFonts w:cstheme="minorHAnsi"/>
                <w:color w:val="000000"/>
              </w:rPr>
            </w:pPr>
            <w:r w:rsidRPr="00900809">
              <w:rPr>
                <w:rFonts w:cstheme="minorHAnsi"/>
                <w:color w:val="000000"/>
              </w:rPr>
              <w:t> </w:t>
            </w:r>
          </w:p>
        </w:tc>
        <w:tc>
          <w:tcPr>
            <w:tcW w:w="1859" w:type="dxa"/>
            <w:tcBorders>
              <w:top w:val="nil"/>
              <w:left w:val="nil"/>
              <w:bottom w:val="single" w:sz="4" w:space="0" w:color="auto"/>
              <w:right w:val="single" w:sz="4" w:space="0" w:color="auto"/>
            </w:tcBorders>
            <w:shd w:val="clear" w:color="000000" w:fill="FFFFFF"/>
            <w:vAlign w:val="center"/>
            <w:hideMark/>
          </w:tcPr>
          <w:p w14:paraId="75768D27" w14:textId="77777777" w:rsidR="00E577B6" w:rsidRPr="00900809" w:rsidRDefault="00E577B6" w:rsidP="00984218">
            <w:pPr>
              <w:rPr>
                <w:rFonts w:cstheme="minorHAnsi"/>
                <w:color w:val="000000"/>
              </w:rPr>
            </w:pPr>
            <w:r w:rsidRPr="00900809">
              <w:rPr>
                <w:rFonts w:cstheme="minorHAnsi"/>
                <w:color w:val="000000"/>
              </w:rPr>
              <w:t> </w:t>
            </w:r>
          </w:p>
        </w:tc>
      </w:tr>
    </w:tbl>
    <w:p w14:paraId="31259031" w14:textId="77777777" w:rsidR="00E577B6" w:rsidRPr="00900809" w:rsidRDefault="00E577B6" w:rsidP="003A4B84">
      <w:pPr>
        <w:spacing w:after="120"/>
        <w:rPr>
          <w:rFonts w:cstheme="minorHAnsi"/>
        </w:rPr>
      </w:pPr>
    </w:p>
    <w:p w14:paraId="46757AF2" w14:textId="77777777" w:rsidR="000F628F" w:rsidRDefault="000F628F">
      <w:pPr>
        <w:tabs>
          <w:tab w:val="clear" w:pos="794"/>
          <w:tab w:val="clear" w:pos="1191"/>
          <w:tab w:val="clear" w:pos="1588"/>
          <w:tab w:val="clear" w:pos="1985"/>
        </w:tabs>
        <w:overflowPunct/>
        <w:autoSpaceDE/>
        <w:autoSpaceDN/>
        <w:adjustRightInd/>
        <w:spacing w:before="0"/>
        <w:textAlignment w:val="auto"/>
        <w:rPr>
          <w:rFonts w:cstheme="minorHAnsi"/>
          <w:i/>
          <w:iCs/>
        </w:rPr>
      </w:pPr>
      <w:r>
        <w:rPr>
          <w:rFonts w:cstheme="minorHAnsi"/>
          <w:i/>
          <w:iCs/>
        </w:rPr>
        <w:br w:type="page"/>
      </w:r>
    </w:p>
    <w:p w14:paraId="09197C2C" w14:textId="553AA915" w:rsidR="00E577B6" w:rsidRPr="00900809" w:rsidRDefault="00E577B6" w:rsidP="003A4B84">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39EF25FD"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AD9389F"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A5E0501"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3F2B7A7"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17C55AA"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1D890BE5" w14:textId="77777777" w:rsidTr="00984218">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911C79" w14:textId="77777777" w:rsidR="00E577B6" w:rsidRPr="00900809" w:rsidRDefault="00E577B6" w:rsidP="00984218">
            <w:pPr>
              <w:rPr>
                <w:rFonts w:cstheme="minorHAnsi"/>
                <w:color w:val="000000"/>
              </w:rPr>
            </w:pPr>
            <w:r w:rsidRPr="00900809">
              <w:rPr>
                <w:rFonts w:cstheme="minorHAnsi"/>
                <w:color w:val="000000"/>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27FE2553" w14:textId="77777777" w:rsidR="00E577B6" w:rsidRPr="00900809" w:rsidRDefault="00E577B6" w:rsidP="00984218">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5BEAB30C"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55E3C1A7" w14:textId="77777777" w:rsidR="00E577B6" w:rsidRPr="00900809" w:rsidRDefault="00E577B6" w:rsidP="00984218">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E577B6" w:rsidRPr="00C719F0" w14:paraId="6C684C77" w14:textId="77777777" w:rsidTr="00984218">
        <w:trPr>
          <w:trHeight w:val="1700"/>
        </w:trPr>
        <w:tc>
          <w:tcPr>
            <w:tcW w:w="2020" w:type="dxa"/>
            <w:tcBorders>
              <w:top w:val="single" w:sz="4" w:space="0" w:color="auto"/>
              <w:left w:val="single" w:sz="4" w:space="0" w:color="auto"/>
              <w:right w:val="nil"/>
            </w:tcBorders>
            <w:shd w:val="clear" w:color="auto" w:fill="auto"/>
            <w:hideMark/>
          </w:tcPr>
          <w:p w14:paraId="2D9A1D12" w14:textId="77777777" w:rsidR="00E577B6" w:rsidRPr="00900809" w:rsidRDefault="00E577B6" w:rsidP="00984218">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single" w:sz="4" w:space="0" w:color="auto"/>
              <w:left w:val="single" w:sz="4" w:space="0" w:color="auto"/>
              <w:right w:val="single" w:sz="4" w:space="0" w:color="auto"/>
            </w:tcBorders>
            <w:shd w:val="clear" w:color="auto" w:fill="auto"/>
            <w:hideMark/>
          </w:tcPr>
          <w:p w14:paraId="0C59FCF4" w14:textId="1D2BE88A" w:rsidR="00E577B6" w:rsidRPr="00900809" w:rsidRDefault="00E577B6" w:rsidP="00984218">
            <w:pPr>
              <w:rPr>
                <w:rFonts w:cstheme="minorHAnsi"/>
                <w:color w:val="000000"/>
              </w:rPr>
            </w:pPr>
            <w:r w:rsidRPr="00900809">
              <w:rPr>
                <w:rFonts w:cstheme="minorHAnsi"/>
                <w:color w:val="000000"/>
              </w:rPr>
              <w:t>Insufficient commitment and timely communication</w:t>
            </w:r>
            <w:r w:rsidR="003A4B84">
              <w:rPr>
                <w:rFonts w:cstheme="minorHAnsi"/>
                <w:color w:val="000000"/>
              </w:rPr>
              <w:t xml:space="preserve"> </w:t>
            </w:r>
            <w:r w:rsidRPr="00900809">
              <w:rPr>
                <w:rFonts w:cstheme="minorHAnsi"/>
                <w:color w:val="000000"/>
              </w:rPr>
              <w:t>by countries</w:t>
            </w:r>
          </w:p>
        </w:tc>
        <w:tc>
          <w:tcPr>
            <w:tcW w:w="2020" w:type="dxa"/>
            <w:tcBorders>
              <w:top w:val="single" w:sz="4" w:space="0" w:color="auto"/>
              <w:left w:val="nil"/>
              <w:right w:val="nil"/>
            </w:tcBorders>
            <w:shd w:val="clear" w:color="auto" w:fill="auto"/>
            <w:noWrap/>
            <w:hideMark/>
          </w:tcPr>
          <w:p w14:paraId="7349E611" w14:textId="77777777" w:rsidR="00E577B6" w:rsidRPr="00900809" w:rsidRDefault="00E577B6" w:rsidP="00984218">
            <w:pPr>
              <w:rPr>
                <w:rFonts w:cstheme="minorHAnsi"/>
                <w:color w:val="000000"/>
              </w:rPr>
            </w:pPr>
            <w:r w:rsidRPr="00900809">
              <w:rPr>
                <w:rFonts w:cstheme="minorHAnsi"/>
                <w:color w:val="000000"/>
              </w:rPr>
              <w:t>High</w:t>
            </w:r>
          </w:p>
        </w:tc>
        <w:tc>
          <w:tcPr>
            <w:tcW w:w="2500" w:type="dxa"/>
            <w:tcBorders>
              <w:top w:val="single" w:sz="4" w:space="0" w:color="auto"/>
              <w:left w:val="single" w:sz="4" w:space="0" w:color="auto"/>
              <w:right w:val="single" w:sz="4" w:space="0" w:color="auto"/>
            </w:tcBorders>
            <w:shd w:val="clear" w:color="auto" w:fill="auto"/>
            <w:hideMark/>
          </w:tcPr>
          <w:p w14:paraId="750C1AAD" w14:textId="338683F1" w:rsidR="00E577B6" w:rsidRPr="00900809" w:rsidRDefault="00E577B6" w:rsidP="00984218">
            <w:pPr>
              <w:rPr>
                <w:rFonts w:cstheme="minorHAnsi"/>
                <w:color w:val="000000"/>
              </w:rPr>
            </w:pPr>
            <w:r w:rsidRPr="00900809">
              <w:rPr>
                <w:rFonts w:cstheme="minorHAnsi"/>
                <w:color w:val="000000"/>
              </w:rPr>
              <w:t>Close collaboration</w:t>
            </w:r>
            <w:r w:rsidR="003A4B84">
              <w:rPr>
                <w:rFonts w:cstheme="minorHAnsi"/>
                <w:color w:val="000000"/>
              </w:rPr>
              <w:t xml:space="preserve"> </w:t>
            </w:r>
            <w:r w:rsidRPr="00900809">
              <w:rPr>
                <w:rFonts w:cstheme="minorHAnsi"/>
                <w:color w:val="000000"/>
              </w:rPr>
              <w:t>with Member States to ensure</w:t>
            </w:r>
            <w:r w:rsidR="003A4B84">
              <w:rPr>
                <w:rFonts w:cstheme="minorHAnsi"/>
                <w:color w:val="000000"/>
              </w:rPr>
              <w:t xml:space="preserve"> </w:t>
            </w:r>
            <w:r w:rsidRPr="00900809">
              <w:rPr>
                <w:rFonts w:cstheme="minorHAnsi"/>
                <w:color w:val="000000"/>
              </w:rPr>
              <w:t>appropriate level of involvement</w:t>
            </w:r>
          </w:p>
        </w:tc>
      </w:tr>
      <w:tr w:rsidR="00E577B6" w:rsidRPr="00C719F0" w14:paraId="1CC240B5" w14:textId="77777777" w:rsidTr="00984218">
        <w:trPr>
          <w:trHeight w:val="1020"/>
        </w:trPr>
        <w:tc>
          <w:tcPr>
            <w:tcW w:w="2020" w:type="dxa"/>
            <w:tcBorders>
              <w:left w:val="single" w:sz="4" w:space="0" w:color="auto"/>
              <w:bottom w:val="nil"/>
              <w:right w:val="nil"/>
            </w:tcBorders>
            <w:shd w:val="clear" w:color="auto" w:fill="auto"/>
            <w:hideMark/>
          </w:tcPr>
          <w:p w14:paraId="784A678A"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left w:val="single" w:sz="4" w:space="0" w:color="auto"/>
              <w:bottom w:val="nil"/>
              <w:right w:val="single" w:sz="4" w:space="0" w:color="auto"/>
            </w:tcBorders>
            <w:shd w:val="clear" w:color="auto" w:fill="auto"/>
            <w:hideMark/>
          </w:tcPr>
          <w:p w14:paraId="59731224" w14:textId="77777777" w:rsidR="00E577B6" w:rsidRPr="00900809" w:rsidRDefault="00E577B6" w:rsidP="00984218">
            <w:pPr>
              <w:rPr>
                <w:rFonts w:cstheme="minorHAnsi"/>
                <w:color w:val="000000"/>
              </w:rPr>
            </w:pPr>
            <w:r w:rsidRPr="00900809">
              <w:rPr>
                <w:rFonts w:cstheme="minorHAnsi"/>
                <w:color w:val="000000"/>
              </w:rPr>
              <w:t xml:space="preserve">Continuity with change of administrations </w:t>
            </w:r>
          </w:p>
        </w:tc>
        <w:tc>
          <w:tcPr>
            <w:tcW w:w="2020" w:type="dxa"/>
            <w:tcBorders>
              <w:left w:val="nil"/>
              <w:bottom w:val="nil"/>
              <w:right w:val="nil"/>
            </w:tcBorders>
            <w:shd w:val="clear" w:color="auto" w:fill="auto"/>
            <w:noWrap/>
            <w:hideMark/>
          </w:tcPr>
          <w:p w14:paraId="2E8BD668"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left w:val="single" w:sz="4" w:space="0" w:color="auto"/>
              <w:bottom w:val="nil"/>
              <w:right w:val="single" w:sz="4" w:space="0" w:color="auto"/>
            </w:tcBorders>
            <w:shd w:val="clear" w:color="auto" w:fill="auto"/>
            <w:hideMark/>
          </w:tcPr>
          <w:p w14:paraId="45AD19C4" w14:textId="77777777" w:rsidR="00E577B6" w:rsidRPr="00900809" w:rsidRDefault="00E577B6" w:rsidP="00984218">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E577B6" w:rsidRPr="00C719F0" w14:paraId="2DEDC3D8" w14:textId="77777777" w:rsidTr="00984218">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633924B0" w14:textId="77777777" w:rsidR="00E577B6" w:rsidRPr="00900809" w:rsidRDefault="00E577B6" w:rsidP="00984218">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224151FA" w14:textId="77777777" w:rsidR="00E577B6" w:rsidRPr="00900809" w:rsidRDefault="00E577B6" w:rsidP="00984218">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3EF295B9"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7B66B2FE" w14:textId="77777777" w:rsidR="00E577B6" w:rsidRPr="00900809" w:rsidRDefault="00E577B6" w:rsidP="00984218">
            <w:pPr>
              <w:rPr>
                <w:rFonts w:cstheme="minorHAnsi"/>
                <w:color w:val="000000"/>
              </w:rPr>
            </w:pPr>
            <w:r w:rsidRPr="00900809">
              <w:rPr>
                <w:rFonts w:cstheme="minorHAnsi"/>
                <w:color w:val="000000"/>
              </w:rPr>
              <w:t>Close follow up</w:t>
            </w:r>
          </w:p>
        </w:tc>
      </w:tr>
      <w:tr w:rsidR="00E577B6" w:rsidRPr="00C719F0" w14:paraId="0A3DDB42" w14:textId="77777777" w:rsidTr="00984218">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157EFBD4" w14:textId="77777777" w:rsidR="00E577B6" w:rsidRPr="00900809" w:rsidRDefault="00E577B6" w:rsidP="00984218">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438FBCFF" w14:textId="77777777" w:rsidR="00E577B6" w:rsidRPr="00900809" w:rsidRDefault="00E577B6" w:rsidP="00984218">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7C525953"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7E39CB6C" w14:textId="77777777" w:rsidR="00E577B6" w:rsidRPr="00900809" w:rsidRDefault="00E577B6" w:rsidP="00984218">
            <w:pPr>
              <w:rPr>
                <w:rFonts w:cstheme="minorHAnsi"/>
                <w:color w:val="000000"/>
              </w:rPr>
            </w:pPr>
            <w:r w:rsidRPr="00900809">
              <w:rPr>
                <w:rFonts w:cstheme="minorHAnsi"/>
                <w:color w:val="000000"/>
              </w:rPr>
              <w:t xml:space="preserve">Timely planning and recruitment of experts </w:t>
            </w:r>
          </w:p>
        </w:tc>
      </w:tr>
      <w:tr w:rsidR="00E577B6" w:rsidRPr="00C719F0" w14:paraId="77BC5A4E" w14:textId="77777777" w:rsidTr="00984218">
        <w:trPr>
          <w:trHeight w:val="2380"/>
        </w:trPr>
        <w:tc>
          <w:tcPr>
            <w:tcW w:w="2020" w:type="dxa"/>
            <w:tcBorders>
              <w:top w:val="nil"/>
              <w:left w:val="single" w:sz="4" w:space="0" w:color="auto"/>
              <w:bottom w:val="nil"/>
              <w:right w:val="single" w:sz="4" w:space="0" w:color="auto"/>
            </w:tcBorders>
            <w:shd w:val="clear" w:color="000000" w:fill="F2F2F2"/>
            <w:hideMark/>
          </w:tcPr>
          <w:p w14:paraId="0211318C" w14:textId="77777777" w:rsidR="00E577B6" w:rsidRPr="00900809" w:rsidRDefault="00E577B6" w:rsidP="00984218">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68A66EAC" w14:textId="41959BFB" w:rsidR="00E577B6" w:rsidRPr="00900809" w:rsidRDefault="00E577B6" w:rsidP="00984218">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sidR="003A4B84">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53F099C6"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504810E1" w14:textId="12D59021" w:rsidR="00E577B6" w:rsidRPr="00900809" w:rsidRDefault="00E577B6" w:rsidP="00984218">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sidR="003A4B84">
              <w:rPr>
                <w:rFonts w:cstheme="minorHAnsi"/>
                <w:color w:val="000000"/>
              </w:rPr>
              <w:t xml:space="preserve"> </w:t>
            </w:r>
            <w:r w:rsidRPr="00900809">
              <w:rPr>
                <w:rFonts w:cstheme="minorHAnsi"/>
                <w:color w:val="000000"/>
              </w:rPr>
              <w:t>and recruitment procedures initiated as soon as possible</w:t>
            </w:r>
          </w:p>
        </w:tc>
      </w:tr>
      <w:tr w:rsidR="00E577B6" w:rsidRPr="00C719F0" w14:paraId="098FF160" w14:textId="77777777" w:rsidTr="00984218">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0FE168FC" w14:textId="77777777" w:rsidR="00E577B6" w:rsidRPr="00900809" w:rsidRDefault="00E577B6" w:rsidP="00984218">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55854EC2" w14:textId="77777777" w:rsidR="00E577B6" w:rsidRPr="00900809" w:rsidRDefault="00E577B6" w:rsidP="00984218">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762B3FB1"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7437539F" w14:textId="77777777" w:rsidR="00E577B6" w:rsidRPr="00900809" w:rsidRDefault="00E577B6" w:rsidP="00984218">
            <w:pPr>
              <w:rPr>
                <w:rFonts w:cstheme="minorHAnsi"/>
                <w:color w:val="000000"/>
              </w:rPr>
            </w:pPr>
            <w:r w:rsidRPr="00900809">
              <w:rPr>
                <w:rFonts w:cstheme="minorHAnsi"/>
                <w:color w:val="000000"/>
              </w:rPr>
              <w:t>Improved communication with partners</w:t>
            </w:r>
          </w:p>
        </w:tc>
      </w:tr>
      <w:tr w:rsidR="00E577B6" w:rsidRPr="00C719F0" w14:paraId="6EE2E6CC" w14:textId="77777777" w:rsidTr="00984218">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722BB807"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123FE1AD"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37C16A83"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121FF411" w14:textId="77777777" w:rsidR="00E577B6" w:rsidRPr="00900809" w:rsidRDefault="00E577B6" w:rsidP="00984218">
            <w:pPr>
              <w:rPr>
                <w:rFonts w:cstheme="minorHAnsi"/>
                <w:color w:val="000000"/>
              </w:rPr>
            </w:pPr>
            <w:r w:rsidRPr="00900809">
              <w:rPr>
                <w:rFonts w:cstheme="minorHAnsi"/>
                <w:color w:val="000000"/>
              </w:rPr>
              <w:t> </w:t>
            </w:r>
          </w:p>
        </w:tc>
      </w:tr>
    </w:tbl>
    <w:p w14:paraId="1C31F568" w14:textId="77777777" w:rsidR="00E577B6" w:rsidRPr="00900809" w:rsidRDefault="00E577B6" w:rsidP="00E577B6">
      <w:pPr>
        <w:rPr>
          <w:rFonts w:cstheme="minorHAnsi"/>
        </w:rPr>
      </w:pPr>
    </w:p>
    <w:p w14:paraId="43A04E61" w14:textId="77777777" w:rsidR="00E577B6" w:rsidRDefault="00E577B6" w:rsidP="00E577B6">
      <w:pPr>
        <w:rPr>
          <w:rFonts w:cstheme="minorHAnsi"/>
          <w:b/>
          <w:bCs/>
          <w:color w:val="002060"/>
        </w:rPr>
      </w:pPr>
      <w:r>
        <w:rPr>
          <w:rFonts w:cstheme="minorHAnsi"/>
          <w:b/>
          <w:bCs/>
          <w:color w:val="002060"/>
        </w:rPr>
        <w:br w:type="page"/>
      </w:r>
    </w:p>
    <w:p w14:paraId="77EBB088" w14:textId="77777777" w:rsidR="00E577B6" w:rsidRPr="003A4B84" w:rsidRDefault="00E577B6" w:rsidP="003A4B84">
      <w:pPr>
        <w:spacing w:after="120"/>
        <w:rPr>
          <w:rFonts w:cstheme="minorHAnsi"/>
          <w:b/>
          <w:bCs/>
        </w:rPr>
      </w:pPr>
      <w:r w:rsidRPr="003A4B84">
        <w:rPr>
          <w:rFonts w:cstheme="minorHAnsi"/>
          <w:b/>
          <w:bCs/>
        </w:rPr>
        <w:t>2025 Statement of expected results and risk analysis</w:t>
      </w:r>
    </w:p>
    <w:p w14:paraId="641D7A0A" w14:textId="77777777" w:rsidR="00E577B6" w:rsidRPr="003A4B84" w:rsidRDefault="00E577B6" w:rsidP="003A4B84">
      <w:pPr>
        <w:spacing w:after="120"/>
        <w:rPr>
          <w:rFonts w:cstheme="minorHAnsi"/>
          <w:i/>
          <w:iCs/>
        </w:rPr>
      </w:pPr>
      <w:r w:rsidRPr="003A4B84">
        <w:rPr>
          <w:rFonts w:cstheme="minorHAnsi"/>
          <w:i/>
          <w:iCs/>
        </w:rPr>
        <w:t>2025 Statement of expected results</w:t>
      </w:r>
    </w:p>
    <w:p w14:paraId="781D8BF5" w14:textId="77777777" w:rsidR="00E577B6" w:rsidRDefault="00E577B6" w:rsidP="003A4B84">
      <w:pPr>
        <w:spacing w:after="120"/>
        <w:rPr>
          <w:rFonts w:cstheme="minorHAnsi"/>
          <w:i/>
          <w:iCs/>
          <w:sz w:val="22"/>
          <w:szCs w:val="22"/>
        </w:rPr>
      </w:pPr>
    </w:p>
    <w:p w14:paraId="3113FF5E" w14:textId="7D94864C" w:rsidR="000F628F" w:rsidRPr="003A4B84" w:rsidRDefault="000F628F" w:rsidP="003A4B84">
      <w:pPr>
        <w:spacing w:after="120"/>
        <w:rPr>
          <w:rFonts w:cstheme="minorHAnsi"/>
          <w:i/>
          <w:iCs/>
          <w:sz w:val="22"/>
          <w:szCs w:val="22"/>
        </w:rPr>
      </w:pPr>
    </w:p>
    <w:p w14:paraId="208F3130" w14:textId="77777777" w:rsidR="00E577B6" w:rsidRPr="003A4B84" w:rsidRDefault="00E577B6" w:rsidP="003A4B84">
      <w:pPr>
        <w:spacing w:after="120"/>
        <w:rPr>
          <w:rFonts w:cstheme="minorHAnsi"/>
          <w:i/>
          <w:iCs/>
        </w:rPr>
      </w:pPr>
      <w:r w:rsidRPr="003A4B84">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29D298C7"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F6886D0"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808B50D"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116853E"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8028D58"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4F51925"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5A26B7E2" w14:textId="77777777" w:rsidTr="00984218">
        <w:trPr>
          <w:trHeight w:val="2560"/>
        </w:trPr>
        <w:tc>
          <w:tcPr>
            <w:tcW w:w="16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F3BD93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060810E9"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14:paraId="7E7D6187"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single" w:sz="4" w:space="0" w:color="auto"/>
              <w:left w:val="nil"/>
              <w:bottom w:val="single" w:sz="4" w:space="0" w:color="auto"/>
              <w:right w:val="nil"/>
            </w:tcBorders>
            <w:shd w:val="clear" w:color="000000" w:fill="F2F2F2"/>
            <w:vAlign w:val="center"/>
            <w:hideMark/>
          </w:tcPr>
          <w:p w14:paraId="2B1382A9"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8868BC"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E577B6" w:rsidRPr="00C719F0" w14:paraId="3235ABCA" w14:textId="77777777" w:rsidTr="00984218">
        <w:trPr>
          <w:trHeight w:val="1600"/>
        </w:trPr>
        <w:tc>
          <w:tcPr>
            <w:tcW w:w="1660" w:type="dxa"/>
            <w:tcBorders>
              <w:top w:val="single" w:sz="4" w:space="0" w:color="auto"/>
              <w:left w:val="single" w:sz="4" w:space="0" w:color="auto"/>
              <w:bottom w:val="nil"/>
              <w:right w:val="nil"/>
            </w:tcBorders>
            <w:shd w:val="clear" w:color="auto" w:fill="auto"/>
            <w:hideMark/>
          </w:tcPr>
          <w:p w14:paraId="1A692CCD"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single" w:sz="4" w:space="0" w:color="auto"/>
              <w:left w:val="single" w:sz="4" w:space="0" w:color="auto"/>
              <w:bottom w:val="nil"/>
              <w:right w:val="single" w:sz="4" w:space="0" w:color="auto"/>
            </w:tcBorders>
            <w:shd w:val="clear" w:color="auto" w:fill="auto"/>
            <w:hideMark/>
          </w:tcPr>
          <w:p w14:paraId="4FE863D4" w14:textId="73AD6BC7" w:rsidR="00E577B6" w:rsidRPr="00900809" w:rsidRDefault="00E577B6" w:rsidP="00984218">
            <w:pPr>
              <w:rPr>
                <w:rFonts w:cstheme="minorHAnsi"/>
                <w:color w:val="000000"/>
                <w:sz w:val="22"/>
                <w:szCs w:val="22"/>
              </w:rPr>
            </w:pPr>
            <w:r w:rsidRPr="00900809">
              <w:rPr>
                <w:rFonts w:cstheme="minorHAnsi"/>
                <w:color w:val="000000"/>
                <w:sz w:val="22"/>
                <w:szCs w:val="22"/>
              </w:rPr>
              <w:t>Insufficient commitment and timely communication</w:t>
            </w:r>
            <w:r w:rsidR="003A4B84">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single" w:sz="4" w:space="0" w:color="auto"/>
              <w:left w:val="nil"/>
              <w:bottom w:val="nil"/>
              <w:right w:val="single" w:sz="4" w:space="0" w:color="auto"/>
            </w:tcBorders>
            <w:shd w:val="clear" w:color="auto" w:fill="auto"/>
            <w:noWrap/>
            <w:hideMark/>
          </w:tcPr>
          <w:p w14:paraId="214A8E10"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single" w:sz="4" w:space="0" w:color="auto"/>
              <w:left w:val="nil"/>
              <w:bottom w:val="nil"/>
              <w:right w:val="nil"/>
            </w:tcBorders>
            <w:shd w:val="clear" w:color="auto" w:fill="auto"/>
            <w:noWrap/>
            <w:hideMark/>
          </w:tcPr>
          <w:p w14:paraId="4438D1AE"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52D0E031" w14:textId="2E3D2ADF" w:rsidR="00E577B6" w:rsidRPr="00900809" w:rsidRDefault="00E577B6" w:rsidP="00984218">
            <w:pPr>
              <w:rPr>
                <w:rFonts w:cstheme="minorHAnsi"/>
                <w:color w:val="000000"/>
                <w:sz w:val="22"/>
                <w:szCs w:val="22"/>
              </w:rPr>
            </w:pPr>
            <w:r w:rsidRPr="00900809">
              <w:rPr>
                <w:rFonts w:cstheme="minorHAnsi"/>
                <w:color w:val="000000"/>
                <w:sz w:val="22"/>
                <w:szCs w:val="22"/>
              </w:rPr>
              <w:t>Close collaboration</w:t>
            </w:r>
            <w:r w:rsidR="003A4B84">
              <w:rPr>
                <w:rFonts w:cstheme="minorHAnsi"/>
                <w:color w:val="000000"/>
                <w:sz w:val="22"/>
                <w:szCs w:val="22"/>
              </w:rPr>
              <w:t xml:space="preserve"> </w:t>
            </w:r>
            <w:r w:rsidRPr="00900809">
              <w:rPr>
                <w:rFonts w:cstheme="minorHAnsi"/>
                <w:color w:val="000000"/>
                <w:sz w:val="22"/>
                <w:szCs w:val="22"/>
              </w:rPr>
              <w:t>with Member States to ensure</w:t>
            </w:r>
            <w:r w:rsidR="003A4B84">
              <w:rPr>
                <w:rFonts w:cstheme="minorHAnsi"/>
                <w:color w:val="000000"/>
                <w:sz w:val="22"/>
                <w:szCs w:val="22"/>
              </w:rPr>
              <w:t xml:space="preserve"> </w:t>
            </w:r>
            <w:r w:rsidRPr="00900809">
              <w:rPr>
                <w:rFonts w:cstheme="minorHAnsi"/>
                <w:color w:val="000000"/>
                <w:sz w:val="22"/>
                <w:szCs w:val="22"/>
              </w:rPr>
              <w:t>appropriate level of involvement</w:t>
            </w:r>
          </w:p>
        </w:tc>
      </w:tr>
      <w:tr w:rsidR="00E577B6" w:rsidRPr="00C719F0" w14:paraId="4253EF77" w14:textId="77777777" w:rsidTr="00984218">
        <w:trPr>
          <w:trHeight w:val="1920"/>
        </w:trPr>
        <w:tc>
          <w:tcPr>
            <w:tcW w:w="1660" w:type="dxa"/>
            <w:tcBorders>
              <w:top w:val="nil"/>
              <w:left w:val="single" w:sz="4" w:space="0" w:color="auto"/>
              <w:bottom w:val="nil"/>
              <w:right w:val="nil"/>
            </w:tcBorders>
            <w:shd w:val="clear" w:color="auto" w:fill="auto"/>
            <w:hideMark/>
          </w:tcPr>
          <w:p w14:paraId="500C451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01C4567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64368A91"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1B6ECD5F"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04C9873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E577B6" w:rsidRPr="00C719F0" w14:paraId="1309152C" w14:textId="77777777" w:rsidTr="00984218">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29167675" w14:textId="77777777" w:rsidR="00E577B6" w:rsidRPr="00900809" w:rsidRDefault="00E577B6" w:rsidP="00984218">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5DCB324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5753D9F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46DD468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31E75733"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follow up</w:t>
            </w:r>
          </w:p>
        </w:tc>
      </w:tr>
      <w:tr w:rsidR="00E577B6" w:rsidRPr="00C719F0" w14:paraId="159ED9C7" w14:textId="77777777" w:rsidTr="00984218">
        <w:trPr>
          <w:trHeight w:val="960"/>
        </w:trPr>
        <w:tc>
          <w:tcPr>
            <w:tcW w:w="1660" w:type="dxa"/>
            <w:tcBorders>
              <w:top w:val="nil"/>
              <w:left w:val="single" w:sz="4" w:space="0" w:color="auto"/>
              <w:right w:val="single" w:sz="4" w:space="0" w:color="auto"/>
            </w:tcBorders>
            <w:shd w:val="clear" w:color="auto" w:fill="auto"/>
            <w:vAlign w:val="center"/>
            <w:hideMark/>
          </w:tcPr>
          <w:p w14:paraId="5E7E041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right w:val="single" w:sz="4" w:space="0" w:color="auto"/>
            </w:tcBorders>
            <w:shd w:val="clear" w:color="auto" w:fill="auto"/>
            <w:vAlign w:val="center"/>
            <w:hideMark/>
          </w:tcPr>
          <w:p w14:paraId="236EB3C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right w:val="single" w:sz="4" w:space="0" w:color="auto"/>
            </w:tcBorders>
            <w:shd w:val="clear" w:color="auto" w:fill="auto"/>
            <w:vAlign w:val="center"/>
            <w:hideMark/>
          </w:tcPr>
          <w:p w14:paraId="68F49F1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right w:val="nil"/>
            </w:tcBorders>
            <w:shd w:val="clear" w:color="auto" w:fill="auto"/>
            <w:vAlign w:val="center"/>
            <w:hideMark/>
          </w:tcPr>
          <w:p w14:paraId="0B87B9C8"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right w:val="single" w:sz="4" w:space="0" w:color="auto"/>
            </w:tcBorders>
            <w:shd w:val="clear" w:color="auto" w:fill="auto"/>
            <w:vAlign w:val="center"/>
            <w:hideMark/>
          </w:tcPr>
          <w:p w14:paraId="70EED64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E577B6" w:rsidRPr="00C719F0" w14:paraId="0ACDF525" w14:textId="77777777" w:rsidTr="00984218">
        <w:trPr>
          <w:trHeight w:val="2900"/>
        </w:trPr>
        <w:tc>
          <w:tcPr>
            <w:tcW w:w="1660" w:type="dxa"/>
            <w:tcBorders>
              <w:top w:val="nil"/>
              <w:left w:val="single" w:sz="4" w:space="0" w:color="auto"/>
              <w:bottom w:val="single" w:sz="4" w:space="0" w:color="auto"/>
              <w:right w:val="single" w:sz="4" w:space="0" w:color="auto"/>
            </w:tcBorders>
            <w:shd w:val="clear" w:color="000000" w:fill="F2F2F2"/>
            <w:hideMark/>
          </w:tcPr>
          <w:p w14:paraId="0A157080" w14:textId="77777777" w:rsidR="00E577B6" w:rsidRPr="00900809" w:rsidRDefault="00E577B6" w:rsidP="00984218">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single" w:sz="4" w:space="0" w:color="auto"/>
              <w:right w:val="single" w:sz="4" w:space="0" w:color="auto"/>
            </w:tcBorders>
            <w:shd w:val="clear" w:color="000000" w:fill="F2F2F2"/>
            <w:hideMark/>
          </w:tcPr>
          <w:p w14:paraId="7389A3BB" w14:textId="238C9CD8" w:rsidR="00E577B6" w:rsidRPr="00900809" w:rsidRDefault="00E577B6" w:rsidP="00984218">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sidR="003A4B84">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single" w:sz="4" w:space="0" w:color="auto"/>
              <w:right w:val="single" w:sz="4" w:space="0" w:color="auto"/>
            </w:tcBorders>
            <w:shd w:val="clear" w:color="000000" w:fill="F2F2F2"/>
            <w:hideMark/>
          </w:tcPr>
          <w:p w14:paraId="025B36D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hideMark/>
          </w:tcPr>
          <w:p w14:paraId="0053C45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single" w:sz="4" w:space="0" w:color="auto"/>
              <w:right w:val="single" w:sz="4" w:space="0" w:color="auto"/>
            </w:tcBorders>
            <w:shd w:val="clear" w:color="000000" w:fill="F2F2F2"/>
            <w:hideMark/>
          </w:tcPr>
          <w:p w14:paraId="289F856A" w14:textId="4CF5818B" w:rsidR="00E577B6" w:rsidRPr="00900809" w:rsidRDefault="00E577B6" w:rsidP="00984218">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sidR="003A4B84">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E577B6" w:rsidRPr="00C719F0" w14:paraId="09A4C442" w14:textId="77777777" w:rsidTr="00984218">
        <w:trPr>
          <w:trHeight w:val="114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1A423428"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Environment</w:t>
            </w:r>
          </w:p>
        </w:tc>
        <w:tc>
          <w:tcPr>
            <w:tcW w:w="2020" w:type="dxa"/>
            <w:tcBorders>
              <w:top w:val="single" w:sz="4" w:space="0" w:color="auto"/>
              <w:left w:val="nil"/>
              <w:bottom w:val="nil"/>
              <w:right w:val="single" w:sz="4" w:space="0" w:color="auto"/>
            </w:tcBorders>
            <w:shd w:val="clear" w:color="auto" w:fill="auto"/>
            <w:vAlign w:val="center"/>
            <w:hideMark/>
          </w:tcPr>
          <w:p w14:paraId="78D7A058" w14:textId="77777777" w:rsidR="00E577B6" w:rsidRPr="00900809" w:rsidRDefault="00E577B6" w:rsidP="00984218">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single" w:sz="4" w:space="0" w:color="auto"/>
              <w:left w:val="nil"/>
              <w:bottom w:val="nil"/>
              <w:right w:val="single" w:sz="4" w:space="0" w:color="auto"/>
            </w:tcBorders>
            <w:shd w:val="clear" w:color="auto" w:fill="auto"/>
            <w:hideMark/>
          </w:tcPr>
          <w:p w14:paraId="032F4A8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hideMark/>
          </w:tcPr>
          <w:p w14:paraId="484BE35B"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225DF5A0"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communication with partners</w:t>
            </w:r>
          </w:p>
        </w:tc>
      </w:tr>
      <w:tr w:rsidR="00E577B6" w:rsidRPr="00C719F0" w14:paraId="4B3421EC"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109D63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416CE03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08E17F3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4DD9F21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D28398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6472DB43" w14:textId="77777777" w:rsidR="00E577B6" w:rsidRPr="003A4B84" w:rsidRDefault="00E577B6" w:rsidP="003A4B84">
      <w:pPr>
        <w:spacing w:after="120"/>
        <w:rPr>
          <w:rFonts w:cstheme="minorHAnsi"/>
          <w:b/>
          <w:bCs/>
        </w:rPr>
      </w:pPr>
      <w:r w:rsidRPr="003A4B84">
        <w:rPr>
          <w:rFonts w:cstheme="minorHAnsi"/>
          <w:b/>
          <w:bCs/>
        </w:rPr>
        <w:t>2025-2028 human resources allocation</w:t>
      </w:r>
    </w:p>
    <w:p w14:paraId="6B88EA4C" w14:textId="77777777" w:rsidR="00E577B6" w:rsidRPr="003A4B84" w:rsidRDefault="00E577B6" w:rsidP="003A4B84">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33096DDE"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86F2B98"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BE82815"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4567A82"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4A68EA4"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4BAF303"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356C8C0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BC8A4D5"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2B68484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5AA9E83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433F768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74B3EBD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r>
      <w:tr w:rsidR="00E577B6" w:rsidRPr="00C719F0" w14:paraId="68E4329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0449D12"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034A7BA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1.9</w:t>
            </w:r>
          </w:p>
        </w:tc>
        <w:tc>
          <w:tcPr>
            <w:tcW w:w="1300" w:type="dxa"/>
            <w:tcBorders>
              <w:top w:val="nil"/>
              <w:left w:val="nil"/>
              <w:bottom w:val="nil"/>
              <w:right w:val="single" w:sz="4" w:space="0" w:color="auto"/>
            </w:tcBorders>
            <w:shd w:val="clear" w:color="000000" w:fill="FFFFFF"/>
            <w:vAlign w:val="center"/>
            <w:hideMark/>
          </w:tcPr>
          <w:p w14:paraId="5B77884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3.8</w:t>
            </w:r>
          </w:p>
        </w:tc>
        <w:tc>
          <w:tcPr>
            <w:tcW w:w="1300" w:type="dxa"/>
            <w:tcBorders>
              <w:top w:val="nil"/>
              <w:left w:val="single" w:sz="4" w:space="0" w:color="auto"/>
              <w:bottom w:val="nil"/>
              <w:right w:val="single" w:sz="4" w:space="0" w:color="auto"/>
            </w:tcBorders>
            <w:shd w:val="clear" w:color="000000" w:fill="FFFFFF"/>
            <w:vAlign w:val="center"/>
            <w:hideMark/>
          </w:tcPr>
          <w:p w14:paraId="13B3928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3.8</w:t>
            </w:r>
          </w:p>
        </w:tc>
        <w:tc>
          <w:tcPr>
            <w:tcW w:w="1300" w:type="dxa"/>
            <w:tcBorders>
              <w:top w:val="nil"/>
              <w:left w:val="single" w:sz="4" w:space="0" w:color="auto"/>
              <w:bottom w:val="nil"/>
              <w:right w:val="single" w:sz="4" w:space="0" w:color="auto"/>
            </w:tcBorders>
            <w:shd w:val="clear" w:color="000000" w:fill="FFFFFF"/>
            <w:vAlign w:val="center"/>
            <w:hideMark/>
          </w:tcPr>
          <w:p w14:paraId="6B098FF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3.8</w:t>
            </w:r>
          </w:p>
        </w:tc>
      </w:tr>
      <w:tr w:rsidR="00E577B6" w:rsidRPr="00C719F0" w14:paraId="510403D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576D368"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0A9907D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2BCF5CE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4D2C364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342A2CC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r>
      <w:tr w:rsidR="00E577B6" w:rsidRPr="00C719F0" w14:paraId="72D0C094"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2132DA3"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54CA8F5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12.7</w:t>
            </w:r>
          </w:p>
        </w:tc>
        <w:tc>
          <w:tcPr>
            <w:tcW w:w="1300" w:type="dxa"/>
            <w:tcBorders>
              <w:top w:val="nil"/>
              <w:left w:val="nil"/>
              <w:bottom w:val="nil"/>
              <w:right w:val="single" w:sz="4" w:space="0" w:color="auto"/>
            </w:tcBorders>
            <w:shd w:val="clear" w:color="000000" w:fill="FFFFFF"/>
            <w:vAlign w:val="center"/>
            <w:hideMark/>
          </w:tcPr>
          <w:p w14:paraId="79EA079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15.6</w:t>
            </w:r>
          </w:p>
        </w:tc>
        <w:tc>
          <w:tcPr>
            <w:tcW w:w="1300" w:type="dxa"/>
            <w:tcBorders>
              <w:top w:val="nil"/>
              <w:left w:val="single" w:sz="4" w:space="0" w:color="auto"/>
              <w:bottom w:val="nil"/>
              <w:right w:val="single" w:sz="4" w:space="0" w:color="auto"/>
            </w:tcBorders>
            <w:shd w:val="clear" w:color="000000" w:fill="FFFFFF"/>
            <w:vAlign w:val="center"/>
            <w:hideMark/>
          </w:tcPr>
          <w:p w14:paraId="2232504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15.4</w:t>
            </w:r>
          </w:p>
        </w:tc>
        <w:tc>
          <w:tcPr>
            <w:tcW w:w="1300" w:type="dxa"/>
            <w:tcBorders>
              <w:top w:val="nil"/>
              <w:left w:val="single" w:sz="4" w:space="0" w:color="auto"/>
              <w:bottom w:val="nil"/>
              <w:right w:val="single" w:sz="4" w:space="0" w:color="auto"/>
            </w:tcBorders>
            <w:shd w:val="clear" w:color="000000" w:fill="FFFFFF"/>
            <w:vAlign w:val="center"/>
            <w:hideMark/>
          </w:tcPr>
          <w:p w14:paraId="7F3D6EC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15.6</w:t>
            </w:r>
          </w:p>
        </w:tc>
      </w:tr>
      <w:tr w:rsidR="00E577B6" w:rsidRPr="00C719F0" w14:paraId="0BCE693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D78F5C3"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3479076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6.4</w:t>
            </w:r>
          </w:p>
        </w:tc>
        <w:tc>
          <w:tcPr>
            <w:tcW w:w="1300" w:type="dxa"/>
            <w:tcBorders>
              <w:top w:val="nil"/>
              <w:left w:val="nil"/>
              <w:bottom w:val="nil"/>
              <w:right w:val="single" w:sz="4" w:space="0" w:color="auto"/>
            </w:tcBorders>
            <w:shd w:val="clear" w:color="000000" w:fill="F2F2F2"/>
            <w:vAlign w:val="center"/>
            <w:hideMark/>
          </w:tcPr>
          <w:p w14:paraId="221D611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9.5</w:t>
            </w:r>
          </w:p>
        </w:tc>
        <w:tc>
          <w:tcPr>
            <w:tcW w:w="1300" w:type="dxa"/>
            <w:tcBorders>
              <w:top w:val="nil"/>
              <w:left w:val="single" w:sz="4" w:space="0" w:color="auto"/>
              <w:bottom w:val="nil"/>
              <w:right w:val="single" w:sz="4" w:space="0" w:color="auto"/>
            </w:tcBorders>
            <w:shd w:val="clear" w:color="000000" w:fill="F2F2F2"/>
            <w:vAlign w:val="center"/>
            <w:hideMark/>
          </w:tcPr>
          <w:p w14:paraId="5C22A06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8.8</w:t>
            </w:r>
          </w:p>
        </w:tc>
        <w:tc>
          <w:tcPr>
            <w:tcW w:w="1300" w:type="dxa"/>
            <w:tcBorders>
              <w:top w:val="nil"/>
              <w:left w:val="single" w:sz="4" w:space="0" w:color="auto"/>
              <w:bottom w:val="nil"/>
              <w:right w:val="single" w:sz="4" w:space="0" w:color="auto"/>
            </w:tcBorders>
            <w:shd w:val="clear" w:color="000000" w:fill="F2F2F2"/>
            <w:vAlign w:val="center"/>
            <w:hideMark/>
          </w:tcPr>
          <w:p w14:paraId="37712CB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8.8</w:t>
            </w:r>
          </w:p>
        </w:tc>
      </w:tr>
      <w:tr w:rsidR="00E577B6" w:rsidRPr="00C719F0" w14:paraId="4465823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8A81870"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33BE3AE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nil"/>
              <w:bottom w:val="nil"/>
              <w:right w:val="single" w:sz="4" w:space="0" w:color="auto"/>
            </w:tcBorders>
            <w:shd w:val="clear" w:color="000000" w:fill="FFFFFF"/>
            <w:vAlign w:val="center"/>
            <w:hideMark/>
          </w:tcPr>
          <w:p w14:paraId="23E6B54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15.0</w:t>
            </w:r>
          </w:p>
        </w:tc>
        <w:tc>
          <w:tcPr>
            <w:tcW w:w="1300" w:type="dxa"/>
            <w:tcBorders>
              <w:top w:val="nil"/>
              <w:left w:val="single" w:sz="4" w:space="0" w:color="auto"/>
              <w:bottom w:val="nil"/>
              <w:right w:val="single" w:sz="4" w:space="0" w:color="auto"/>
            </w:tcBorders>
            <w:shd w:val="clear" w:color="000000" w:fill="FFFFFF"/>
            <w:vAlign w:val="center"/>
            <w:hideMark/>
          </w:tcPr>
          <w:p w14:paraId="64C5BE0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14.8</w:t>
            </w:r>
          </w:p>
        </w:tc>
        <w:tc>
          <w:tcPr>
            <w:tcW w:w="1300" w:type="dxa"/>
            <w:tcBorders>
              <w:top w:val="nil"/>
              <w:left w:val="single" w:sz="4" w:space="0" w:color="auto"/>
              <w:bottom w:val="nil"/>
              <w:right w:val="single" w:sz="4" w:space="0" w:color="auto"/>
            </w:tcBorders>
            <w:shd w:val="clear" w:color="000000" w:fill="FFFFFF"/>
            <w:vAlign w:val="center"/>
            <w:hideMark/>
          </w:tcPr>
          <w:p w14:paraId="111742A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14.3</w:t>
            </w:r>
          </w:p>
        </w:tc>
      </w:tr>
      <w:tr w:rsidR="00E577B6" w:rsidRPr="00C719F0" w14:paraId="682AB87C"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5409D79"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1AE5CE4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2.4</w:t>
            </w:r>
          </w:p>
        </w:tc>
        <w:tc>
          <w:tcPr>
            <w:tcW w:w="1300" w:type="dxa"/>
            <w:tcBorders>
              <w:top w:val="nil"/>
              <w:left w:val="nil"/>
              <w:bottom w:val="nil"/>
              <w:right w:val="single" w:sz="4" w:space="0" w:color="auto"/>
            </w:tcBorders>
            <w:shd w:val="clear" w:color="000000" w:fill="F2F2F2"/>
            <w:vAlign w:val="center"/>
            <w:hideMark/>
          </w:tcPr>
          <w:p w14:paraId="7D2635E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5.6</w:t>
            </w:r>
          </w:p>
        </w:tc>
        <w:tc>
          <w:tcPr>
            <w:tcW w:w="1300" w:type="dxa"/>
            <w:tcBorders>
              <w:top w:val="nil"/>
              <w:left w:val="single" w:sz="4" w:space="0" w:color="auto"/>
              <w:bottom w:val="nil"/>
              <w:right w:val="single" w:sz="4" w:space="0" w:color="auto"/>
            </w:tcBorders>
            <w:shd w:val="clear" w:color="000000" w:fill="F2F2F2"/>
            <w:vAlign w:val="center"/>
            <w:hideMark/>
          </w:tcPr>
          <w:p w14:paraId="3DEFCCA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5.6</w:t>
            </w:r>
          </w:p>
        </w:tc>
        <w:tc>
          <w:tcPr>
            <w:tcW w:w="1300" w:type="dxa"/>
            <w:tcBorders>
              <w:top w:val="nil"/>
              <w:left w:val="single" w:sz="4" w:space="0" w:color="auto"/>
              <w:bottom w:val="nil"/>
              <w:right w:val="single" w:sz="4" w:space="0" w:color="auto"/>
            </w:tcBorders>
            <w:shd w:val="clear" w:color="000000" w:fill="F2F2F2"/>
            <w:vAlign w:val="center"/>
            <w:hideMark/>
          </w:tcPr>
          <w:p w14:paraId="338AA00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5.6</w:t>
            </w:r>
          </w:p>
        </w:tc>
      </w:tr>
      <w:tr w:rsidR="00E577B6" w:rsidRPr="00C719F0" w14:paraId="39B376F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9F45BDE"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3E751FE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E569D7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BE4AEC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F13125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5ACAABF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4E78FAA"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327F2D7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5401389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4DE45EA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4D0F30A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r>
      <w:tr w:rsidR="00E577B6" w:rsidRPr="00C719F0" w14:paraId="6081018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C351EFE"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0CF2C97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nil"/>
              <w:bottom w:val="nil"/>
              <w:right w:val="single" w:sz="4" w:space="0" w:color="auto"/>
            </w:tcBorders>
            <w:shd w:val="clear" w:color="000000" w:fill="FFFFFF"/>
            <w:vAlign w:val="center"/>
            <w:hideMark/>
          </w:tcPr>
          <w:p w14:paraId="5926E5B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single" w:sz="4" w:space="0" w:color="auto"/>
              <w:bottom w:val="nil"/>
              <w:right w:val="single" w:sz="4" w:space="0" w:color="auto"/>
            </w:tcBorders>
            <w:shd w:val="clear" w:color="000000" w:fill="FFFFFF"/>
            <w:vAlign w:val="center"/>
            <w:hideMark/>
          </w:tcPr>
          <w:p w14:paraId="44478C6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10.9</w:t>
            </w:r>
          </w:p>
        </w:tc>
        <w:tc>
          <w:tcPr>
            <w:tcW w:w="1300" w:type="dxa"/>
            <w:tcBorders>
              <w:top w:val="nil"/>
              <w:left w:val="single" w:sz="4" w:space="0" w:color="auto"/>
              <w:bottom w:val="nil"/>
              <w:right w:val="single" w:sz="4" w:space="0" w:color="auto"/>
            </w:tcBorders>
            <w:shd w:val="clear" w:color="000000" w:fill="FFFFFF"/>
            <w:vAlign w:val="center"/>
            <w:hideMark/>
          </w:tcPr>
          <w:p w14:paraId="07E1122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10.9</w:t>
            </w:r>
          </w:p>
        </w:tc>
      </w:tr>
      <w:tr w:rsidR="00E577B6" w:rsidRPr="00C719F0" w14:paraId="5329FBE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024A92E"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297B1D5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9.8</w:t>
            </w:r>
          </w:p>
        </w:tc>
        <w:tc>
          <w:tcPr>
            <w:tcW w:w="1300" w:type="dxa"/>
            <w:tcBorders>
              <w:top w:val="nil"/>
              <w:left w:val="nil"/>
              <w:bottom w:val="nil"/>
              <w:right w:val="single" w:sz="4" w:space="0" w:color="auto"/>
            </w:tcBorders>
            <w:shd w:val="clear" w:color="000000" w:fill="F2F2F2"/>
            <w:vAlign w:val="center"/>
            <w:hideMark/>
          </w:tcPr>
          <w:p w14:paraId="732114A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13.8</w:t>
            </w:r>
          </w:p>
        </w:tc>
        <w:tc>
          <w:tcPr>
            <w:tcW w:w="1300" w:type="dxa"/>
            <w:tcBorders>
              <w:top w:val="nil"/>
              <w:left w:val="single" w:sz="4" w:space="0" w:color="auto"/>
              <w:bottom w:val="nil"/>
              <w:right w:val="single" w:sz="4" w:space="0" w:color="auto"/>
            </w:tcBorders>
            <w:shd w:val="clear" w:color="000000" w:fill="F2F2F2"/>
            <w:vAlign w:val="center"/>
            <w:hideMark/>
          </w:tcPr>
          <w:p w14:paraId="57213AA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13.8</w:t>
            </w:r>
          </w:p>
        </w:tc>
        <w:tc>
          <w:tcPr>
            <w:tcW w:w="1300" w:type="dxa"/>
            <w:tcBorders>
              <w:top w:val="nil"/>
              <w:left w:val="single" w:sz="4" w:space="0" w:color="auto"/>
              <w:bottom w:val="nil"/>
              <w:right w:val="single" w:sz="4" w:space="0" w:color="auto"/>
            </w:tcBorders>
            <w:shd w:val="clear" w:color="000000" w:fill="F2F2F2"/>
            <w:vAlign w:val="center"/>
            <w:hideMark/>
          </w:tcPr>
          <w:p w14:paraId="30D414A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13.6</w:t>
            </w:r>
          </w:p>
        </w:tc>
      </w:tr>
      <w:tr w:rsidR="00E577B6" w:rsidRPr="00C719F0" w14:paraId="0A153502"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CB28D17"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38DB649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53AF391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042E1CB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780F9D5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33D18E9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A9F4BFD"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7C3326F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5169B2F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5F033EE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1A907B2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r>
      <w:tr w:rsidR="00E577B6" w:rsidRPr="00C719F0" w14:paraId="29697F5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9570CC6"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6B91AEF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4EF22BE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3B8BCFA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7DAB22F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r>
      <w:tr w:rsidR="00E577B6" w:rsidRPr="00C719F0" w14:paraId="4E99E4AD"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F4771E4"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2E91BA3"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59.2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3D5ED98"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81.4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108AE9A"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79.0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51EEDE9"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78.5</w:t>
            </w:r>
          </w:p>
        </w:tc>
      </w:tr>
    </w:tbl>
    <w:p w14:paraId="00E6AEC6" w14:textId="77777777" w:rsidR="00E577B6" w:rsidRPr="00900809" w:rsidRDefault="00E577B6" w:rsidP="00E577B6">
      <w:pPr>
        <w:rPr>
          <w:rFonts w:cstheme="minorHAnsi"/>
          <w:b/>
          <w:bCs/>
          <w:color w:val="632423" w:themeColor="accent2" w:themeShade="80"/>
        </w:rPr>
      </w:pPr>
    </w:p>
    <w:p w14:paraId="2CCB80F4" w14:textId="77777777" w:rsidR="00E577B6" w:rsidRPr="00900809" w:rsidRDefault="00E577B6" w:rsidP="00E577B6">
      <w:pPr>
        <w:rPr>
          <w:rFonts w:cstheme="minorHAnsi"/>
        </w:rPr>
      </w:pPr>
    </w:p>
    <w:p w14:paraId="161ECBC3" w14:textId="77777777" w:rsidR="00E577B6" w:rsidRPr="00900809" w:rsidRDefault="00E577B6" w:rsidP="00E577B6">
      <w:pPr>
        <w:rPr>
          <w:rFonts w:cstheme="minorHAnsi"/>
        </w:rPr>
      </w:pPr>
      <w:r w:rsidRPr="00900809">
        <w:rPr>
          <w:rFonts w:cstheme="minorHAnsi"/>
        </w:rPr>
        <w:br w:type="page"/>
      </w:r>
    </w:p>
    <w:p w14:paraId="367BC2E2" w14:textId="77777777" w:rsidR="00E577B6" w:rsidRPr="003A4B84" w:rsidRDefault="00E577B6" w:rsidP="003A4B84">
      <w:pPr>
        <w:spacing w:after="120"/>
        <w:rPr>
          <w:rFonts w:cstheme="minorHAnsi"/>
          <w:szCs w:val="24"/>
        </w:rPr>
      </w:pPr>
      <w:r w:rsidRPr="003A4B84">
        <w:rPr>
          <w:rFonts w:cstheme="minorHAnsi"/>
          <w:b/>
          <w:bCs/>
          <w:szCs w:val="24"/>
        </w:rPr>
        <w:t>2.12</w:t>
      </w:r>
      <w:r w:rsidRPr="003A4B84">
        <w:rPr>
          <w:rFonts w:cstheme="minorHAnsi"/>
          <w:b/>
          <w:bCs/>
          <w:szCs w:val="24"/>
        </w:rPr>
        <w:tab/>
        <w:t>Outreach and representation MS, RTO, RO</w:t>
      </w:r>
      <w:r w:rsidRPr="003A4B84">
        <w:rPr>
          <w:rFonts w:cstheme="minorHAnsi"/>
          <w:szCs w:val="24"/>
        </w:rPr>
        <w:tab/>
      </w:r>
    </w:p>
    <w:p w14:paraId="4A58F31F" w14:textId="77777777" w:rsidR="00E577B6" w:rsidRPr="003A4B84" w:rsidRDefault="00E577B6" w:rsidP="003A4B84">
      <w:pPr>
        <w:spacing w:after="120"/>
        <w:rPr>
          <w:rFonts w:cstheme="minorHAnsi"/>
          <w:b/>
          <w:bCs/>
          <w:szCs w:val="24"/>
        </w:rPr>
      </w:pPr>
      <w:r w:rsidRPr="003A4B84">
        <w:rPr>
          <w:rFonts w:cstheme="minorHAnsi"/>
          <w:b/>
          <w:bCs/>
          <w:szCs w:val="24"/>
        </w:rPr>
        <w:t>Description</w:t>
      </w:r>
    </w:p>
    <w:p w14:paraId="63948D52" w14:textId="63CCE108" w:rsidR="00E577B6" w:rsidRPr="003A4B84" w:rsidRDefault="00E577B6" w:rsidP="003A4B84">
      <w:pPr>
        <w:spacing w:after="120"/>
        <w:rPr>
          <w:rFonts w:cstheme="minorHAnsi"/>
          <w:szCs w:val="24"/>
        </w:rPr>
      </w:pPr>
      <w:r w:rsidRPr="003A4B84">
        <w:rPr>
          <w:rFonts w:cstheme="minorHAnsi"/>
          <w:szCs w:val="24"/>
        </w:rPr>
        <w:t>Activities to forge and strengthen partnerships with a view to support the needs of ITU diverse members while considering the needs of all countries, in particular those of developing countries, including LDCs, SIDS, LLDCs and countries ith economies in transition, as well as underserved and vulnerable populations.</w:t>
      </w:r>
      <w:r w:rsidR="003A4B84" w:rsidRPr="003A4B84">
        <w:rPr>
          <w:rFonts w:cstheme="minorHAnsi"/>
          <w:szCs w:val="24"/>
        </w:rPr>
        <w:t xml:space="preserve"> </w:t>
      </w:r>
      <w:r w:rsidRPr="003A4B84">
        <w:rPr>
          <w:rFonts w:cstheme="minorHAnsi"/>
          <w:szCs w:val="24"/>
        </w:rPr>
        <w:t>This output also includes the work to deepen engagement with representatives of the telecommunication/ICT and other industry sectors, demonstrate ITU's value proposition in the context of the Union’s strategic goals.</w:t>
      </w:r>
    </w:p>
    <w:p w14:paraId="54FE652B" w14:textId="77777777" w:rsidR="00E577B6" w:rsidRPr="003A4B84" w:rsidRDefault="00E577B6" w:rsidP="003A4B84">
      <w:pPr>
        <w:spacing w:after="120"/>
        <w:rPr>
          <w:rFonts w:cstheme="minorHAnsi"/>
          <w:szCs w:val="24"/>
        </w:rPr>
      </w:pPr>
    </w:p>
    <w:p w14:paraId="3E7C0F6B" w14:textId="77777777" w:rsidR="00E577B6" w:rsidRPr="003A4B84" w:rsidRDefault="00E577B6" w:rsidP="003A4B84">
      <w:pPr>
        <w:spacing w:after="120"/>
        <w:rPr>
          <w:rFonts w:cstheme="minorHAnsi"/>
          <w:b/>
          <w:bCs/>
          <w:szCs w:val="24"/>
        </w:rPr>
      </w:pPr>
      <w:r w:rsidRPr="003A4B84">
        <w:rPr>
          <w:rFonts w:cstheme="minorHAnsi"/>
          <w:b/>
          <w:bCs/>
          <w:szCs w:val="24"/>
        </w:rPr>
        <w:t>2023 performance report and risk analysis</w:t>
      </w:r>
    </w:p>
    <w:p w14:paraId="143189DD" w14:textId="77777777" w:rsidR="00E577B6" w:rsidRPr="003A4B84" w:rsidRDefault="00E577B6" w:rsidP="003A4B84">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E577B6" w:rsidRPr="00C719F0" w14:paraId="68239F60" w14:textId="77777777" w:rsidTr="00984218">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CD5BD63"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5ECF7593" w14:textId="77777777" w:rsidR="00E577B6" w:rsidRPr="00900809" w:rsidRDefault="00E577B6" w:rsidP="00984218">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57DE76EC"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0C851281" w14:textId="77777777" w:rsidR="00E577B6" w:rsidRPr="00900809" w:rsidRDefault="00E577B6" w:rsidP="00984218">
            <w:pPr>
              <w:jc w:val="center"/>
              <w:rPr>
                <w:rFonts w:cstheme="minorHAnsi"/>
                <w:b/>
                <w:bCs/>
                <w:color w:val="FFFFFF"/>
              </w:rPr>
            </w:pPr>
            <w:r w:rsidRPr="00900809">
              <w:rPr>
                <w:rFonts w:cstheme="minorHAnsi"/>
                <w:b/>
                <w:bCs/>
                <w:color w:val="FFFFFF"/>
              </w:rPr>
              <w:t>Measurement performance data</w:t>
            </w:r>
          </w:p>
        </w:tc>
      </w:tr>
      <w:tr w:rsidR="00E577B6" w:rsidRPr="00C719F0" w14:paraId="2965CD45" w14:textId="77777777" w:rsidTr="00984218">
        <w:trPr>
          <w:trHeight w:val="7080"/>
        </w:trPr>
        <w:tc>
          <w:tcPr>
            <w:tcW w:w="2620" w:type="dxa"/>
            <w:tcBorders>
              <w:top w:val="nil"/>
              <w:left w:val="single" w:sz="4" w:space="0" w:color="auto"/>
              <w:bottom w:val="nil"/>
              <w:right w:val="nil"/>
            </w:tcBorders>
            <w:shd w:val="clear" w:color="000000" w:fill="F2F2F2"/>
            <w:hideMark/>
          </w:tcPr>
          <w:p w14:paraId="39A60EC6"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Enhanced knowledge-sharing, research and development, dialogue and partnership among the ITU membership on telecommunication/ICT issues.</w:t>
            </w:r>
          </w:p>
        </w:tc>
        <w:tc>
          <w:tcPr>
            <w:tcW w:w="2620" w:type="dxa"/>
            <w:tcBorders>
              <w:top w:val="nil"/>
              <w:left w:val="single" w:sz="4" w:space="0" w:color="auto"/>
              <w:bottom w:val="nil"/>
              <w:right w:val="single" w:sz="4" w:space="0" w:color="auto"/>
            </w:tcBorders>
            <w:shd w:val="clear" w:color="000000" w:fill="F2F2F2"/>
            <w:hideMark/>
          </w:tcPr>
          <w:p w14:paraId="3291A72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Twenty-seven new members joined ITU-D in 2023, compared to eighteen new members joining in 2022, marking a 50% increase in new memberships. Overall net growth of membership in 2023 was four times higher compared to 2022. Record number of attendances with 149 participants to the Industry Advisory Group on Development Issues and Private Sector Chief Regulatory Officers’ (IAGDI-CRO) meeting held during the GSR-23 in Sharm-el-Sheikh, Egypt. Increased awareness of ITU-D products and services with over 150 interactions with the membership and prospects. </w:t>
            </w:r>
          </w:p>
        </w:tc>
        <w:tc>
          <w:tcPr>
            <w:tcW w:w="2620" w:type="dxa"/>
            <w:tcBorders>
              <w:top w:val="nil"/>
              <w:left w:val="nil"/>
              <w:bottom w:val="nil"/>
              <w:right w:val="single" w:sz="4" w:space="0" w:color="auto"/>
            </w:tcBorders>
            <w:shd w:val="clear" w:color="000000" w:fill="F2F2F2"/>
            <w:hideMark/>
          </w:tcPr>
          <w:p w14:paraId="18C69295"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new ITU-D Members</w:t>
            </w:r>
            <w:r w:rsidRPr="00900809">
              <w:rPr>
                <w:rFonts w:cstheme="minorHAnsi"/>
                <w:color w:val="000000"/>
                <w:sz w:val="22"/>
                <w:szCs w:val="22"/>
              </w:rPr>
              <w:br/>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80" w:type="dxa"/>
            <w:tcBorders>
              <w:top w:val="nil"/>
              <w:left w:val="nil"/>
              <w:bottom w:val="nil"/>
              <w:right w:val="single" w:sz="4" w:space="0" w:color="auto"/>
            </w:tcBorders>
            <w:shd w:val="clear" w:color="000000" w:fill="F2F2F2"/>
            <w:hideMark/>
          </w:tcPr>
          <w:p w14:paraId="14F22AE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data/ platforms </w:t>
            </w:r>
          </w:p>
        </w:tc>
      </w:tr>
      <w:tr w:rsidR="00E577B6" w:rsidRPr="00C719F0" w14:paraId="10B44476" w14:textId="77777777" w:rsidTr="00984218">
        <w:trPr>
          <w:trHeight w:val="8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1809D9E"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7E2B9029"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684665F6"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6FC26BF3" w14:textId="77777777" w:rsidR="00E577B6" w:rsidRPr="00900809" w:rsidRDefault="00E577B6" w:rsidP="00984218">
            <w:pPr>
              <w:rPr>
                <w:rFonts w:cstheme="minorHAnsi"/>
                <w:color w:val="000000"/>
              </w:rPr>
            </w:pPr>
            <w:r w:rsidRPr="00900809">
              <w:rPr>
                <w:rFonts w:cstheme="minorHAnsi"/>
                <w:color w:val="000000"/>
              </w:rPr>
              <w:t> </w:t>
            </w:r>
          </w:p>
        </w:tc>
      </w:tr>
    </w:tbl>
    <w:p w14:paraId="6EB32E05" w14:textId="77777777" w:rsidR="00E577B6" w:rsidRPr="00900809" w:rsidRDefault="00E577B6" w:rsidP="00E577B6">
      <w:pPr>
        <w:rPr>
          <w:rFonts w:cstheme="minorHAnsi"/>
        </w:rPr>
      </w:pPr>
    </w:p>
    <w:p w14:paraId="6AF956C5" w14:textId="77777777" w:rsidR="00E577B6" w:rsidRPr="00900809" w:rsidRDefault="00E577B6" w:rsidP="00E577B6">
      <w:pPr>
        <w:rPr>
          <w:rFonts w:cstheme="minorHAnsi"/>
        </w:rPr>
      </w:pPr>
    </w:p>
    <w:p w14:paraId="7A82C590" w14:textId="77777777" w:rsidR="00E577B6" w:rsidRPr="00900809" w:rsidRDefault="00E577B6" w:rsidP="00E577B6">
      <w:pPr>
        <w:rPr>
          <w:rFonts w:cstheme="minorHAnsi"/>
          <w:i/>
          <w:iCs/>
        </w:rPr>
      </w:pPr>
      <w:r w:rsidRPr="00900809">
        <w:rPr>
          <w:rFonts w:cstheme="minorHAnsi"/>
          <w:i/>
          <w:iCs/>
        </w:rPr>
        <w:br w:type="page"/>
      </w:r>
    </w:p>
    <w:p w14:paraId="05E22B37" w14:textId="77777777" w:rsidR="00E577B6" w:rsidRPr="00900809" w:rsidRDefault="00E577B6" w:rsidP="003A4B84">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7D8740C7"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87CC514"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25A1507B"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8994BB6"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BFA5477"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76F1073A" w14:textId="77777777" w:rsidTr="00984218">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48CD13B2" w14:textId="77777777" w:rsidR="00E577B6" w:rsidRPr="00900809" w:rsidRDefault="00E577B6" w:rsidP="00984218">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7E7961D0" w14:textId="77777777" w:rsidR="00E577B6" w:rsidRPr="00900809" w:rsidRDefault="00E577B6" w:rsidP="00984218">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11AA53B7"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4E5A3D5D" w14:textId="77777777" w:rsidR="00E577B6" w:rsidRPr="00900809" w:rsidRDefault="00E577B6" w:rsidP="00984218">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E577B6" w:rsidRPr="00C719F0" w14:paraId="3E8042AE" w14:textId="77777777" w:rsidTr="00984218">
        <w:trPr>
          <w:trHeight w:val="1700"/>
        </w:trPr>
        <w:tc>
          <w:tcPr>
            <w:tcW w:w="2020" w:type="dxa"/>
            <w:tcBorders>
              <w:top w:val="nil"/>
              <w:left w:val="single" w:sz="4" w:space="0" w:color="auto"/>
              <w:bottom w:val="nil"/>
              <w:right w:val="nil"/>
            </w:tcBorders>
            <w:shd w:val="clear" w:color="auto" w:fill="auto"/>
            <w:hideMark/>
          </w:tcPr>
          <w:p w14:paraId="17AF323C" w14:textId="77777777" w:rsidR="00E577B6" w:rsidRPr="00900809" w:rsidRDefault="00E577B6" w:rsidP="00984218">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3726EC82" w14:textId="03C5ED5A" w:rsidR="00E577B6" w:rsidRPr="00900809" w:rsidRDefault="00E577B6" w:rsidP="00984218">
            <w:pPr>
              <w:rPr>
                <w:rFonts w:cstheme="minorHAnsi"/>
                <w:color w:val="000000"/>
              </w:rPr>
            </w:pPr>
            <w:r w:rsidRPr="00900809">
              <w:rPr>
                <w:rFonts w:cstheme="minorHAnsi"/>
                <w:color w:val="000000"/>
              </w:rPr>
              <w:t>Insufficient commitment and timely communication</w:t>
            </w:r>
            <w:r w:rsidR="003A4B84">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6B4C005B" w14:textId="77777777" w:rsidR="00E577B6" w:rsidRPr="00900809" w:rsidRDefault="00E577B6" w:rsidP="00984218">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5DB687B0" w14:textId="12CF7BB1" w:rsidR="00E577B6" w:rsidRPr="00900809" w:rsidRDefault="00E577B6" w:rsidP="00984218">
            <w:pPr>
              <w:rPr>
                <w:rFonts w:cstheme="minorHAnsi"/>
                <w:color w:val="000000"/>
              </w:rPr>
            </w:pPr>
            <w:r w:rsidRPr="00900809">
              <w:rPr>
                <w:rFonts w:cstheme="minorHAnsi"/>
                <w:color w:val="000000"/>
              </w:rPr>
              <w:t>Close collaboration</w:t>
            </w:r>
            <w:r w:rsidR="003A4B84">
              <w:rPr>
                <w:rFonts w:cstheme="minorHAnsi"/>
                <w:color w:val="000000"/>
              </w:rPr>
              <w:t xml:space="preserve"> </w:t>
            </w:r>
            <w:r w:rsidRPr="00900809">
              <w:rPr>
                <w:rFonts w:cstheme="minorHAnsi"/>
                <w:color w:val="000000"/>
              </w:rPr>
              <w:t>with Member States to ensure</w:t>
            </w:r>
            <w:r w:rsidR="003A4B84">
              <w:rPr>
                <w:rFonts w:cstheme="minorHAnsi"/>
                <w:color w:val="000000"/>
              </w:rPr>
              <w:t xml:space="preserve"> </w:t>
            </w:r>
            <w:r w:rsidRPr="00900809">
              <w:rPr>
                <w:rFonts w:cstheme="minorHAnsi"/>
                <w:color w:val="000000"/>
              </w:rPr>
              <w:t>appropriate level of involvement</w:t>
            </w:r>
          </w:p>
        </w:tc>
      </w:tr>
      <w:tr w:rsidR="00E577B6" w:rsidRPr="00C719F0" w14:paraId="47B073EE" w14:textId="77777777" w:rsidTr="00984218">
        <w:trPr>
          <w:trHeight w:val="1020"/>
        </w:trPr>
        <w:tc>
          <w:tcPr>
            <w:tcW w:w="2020" w:type="dxa"/>
            <w:tcBorders>
              <w:top w:val="nil"/>
              <w:left w:val="single" w:sz="4" w:space="0" w:color="auto"/>
              <w:bottom w:val="nil"/>
              <w:right w:val="nil"/>
            </w:tcBorders>
            <w:shd w:val="clear" w:color="auto" w:fill="auto"/>
            <w:hideMark/>
          </w:tcPr>
          <w:p w14:paraId="598ADB96"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3F16E32F" w14:textId="77777777" w:rsidR="00E577B6" w:rsidRPr="00900809" w:rsidRDefault="00E577B6" w:rsidP="00984218">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6C1645CF"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2D80F7D5" w14:textId="77777777" w:rsidR="00E577B6" w:rsidRPr="00900809" w:rsidRDefault="00E577B6" w:rsidP="00984218">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E577B6" w:rsidRPr="00C719F0" w14:paraId="5678EC31" w14:textId="77777777" w:rsidTr="00984218">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575C4B39" w14:textId="77777777" w:rsidR="00E577B6" w:rsidRPr="00900809" w:rsidRDefault="00E577B6" w:rsidP="00984218">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0ABEBAC7" w14:textId="77777777" w:rsidR="00E577B6" w:rsidRPr="00900809" w:rsidRDefault="00E577B6" w:rsidP="00984218">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52101B70"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4EF98BE7" w14:textId="77777777" w:rsidR="00E577B6" w:rsidRPr="00900809" w:rsidRDefault="00E577B6" w:rsidP="00984218">
            <w:pPr>
              <w:rPr>
                <w:rFonts w:cstheme="minorHAnsi"/>
                <w:color w:val="000000"/>
              </w:rPr>
            </w:pPr>
            <w:r w:rsidRPr="00900809">
              <w:rPr>
                <w:rFonts w:cstheme="minorHAnsi"/>
                <w:color w:val="000000"/>
              </w:rPr>
              <w:t>Close follow up</w:t>
            </w:r>
          </w:p>
        </w:tc>
      </w:tr>
      <w:tr w:rsidR="00E577B6" w:rsidRPr="00C719F0" w14:paraId="5A1804CC" w14:textId="77777777" w:rsidTr="00984218">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7809F461" w14:textId="77777777" w:rsidR="00E577B6" w:rsidRPr="00900809" w:rsidRDefault="00E577B6" w:rsidP="00984218">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30F1329D" w14:textId="77777777" w:rsidR="00E577B6" w:rsidRPr="00900809" w:rsidRDefault="00E577B6" w:rsidP="00984218">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302F70CD"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2707320E" w14:textId="77777777" w:rsidR="00E577B6" w:rsidRPr="00900809" w:rsidRDefault="00E577B6" w:rsidP="00984218">
            <w:pPr>
              <w:rPr>
                <w:rFonts w:cstheme="minorHAnsi"/>
                <w:color w:val="000000"/>
              </w:rPr>
            </w:pPr>
            <w:r w:rsidRPr="00900809">
              <w:rPr>
                <w:rFonts w:cstheme="minorHAnsi"/>
                <w:color w:val="000000"/>
              </w:rPr>
              <w:t xml:space="preserve">Timely planning and recruitment of experts </w:t>
            </w:r>
          </w:p>
        </w:tc>
      </w:tr>
      <w:tr w:rsidR="00E577B6" w:rsidRPr="00C719F0" w14:paraId="4062A08B" w14:textId="77777777" w:rsidTr="00984218">
        <w:trPr>
          <w:trHeight w:val="2380"/>
        </w:trPr>
        <w:tc>
          <w:tcPr>
            <w:tcW w:w="2020" w:type="dxa"/>
            <w:tcBorders>
              <w:top w:val="nil"/>
              <w:left w:val="single" w:sz="4" w:space="0" w:color="auto"/>
              <w:bottom w:val="nil"/>
              <w:right w:val="single" w:sz="4" w:space="0" w:color="auto"/>
            </w:tcBorders>
            <w:shd w:val="clear" w:color="000000" w:fill="F2F2F2"/>
            <w:hideMark/>
          </w:tcPr>
          <w:p w14:paraId="667CEB69" w14:textId="77777777" w:rsidR="00E577B6" w:rsidRPr="00900809" w:rsidRDefault="00E577B6" w:rsidP="00984218">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61600B29" w14:textId="062BE2B7" w:rsidR="00E577B6" w:rsidRPr="00900809" w:rsidRDefault="00E577B6" w:rsidP="00984218">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sidR="003A4B84">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3C9912F0"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5778625E" w14:textId="4812302B" w:rsidR="00E577B6" w:rsidRPr="00900809" w:rsidRDefault="00E577B6" w:rsidP="00984218">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sidR="003A4B84">
              <w:rPr>
                <w:rFonts w:cstheme="minorHAnsi"/>
                <w:color w:val="000000"/>
              </w:rPr>
              <w:t xml:space="preserve"> </w:t>
            </w:r>
            <w:r w:rsidRPr="00900809">
              <w:rPr>
                <w:rFonts w:cstheme="minorHAnsi"/>
                <w:color w:val="000000"/>
              </w:rPr>
              <w:t>and recruitment procedures initiated as soon as possible</w:t>
            </w:r>
          </w:p>
        </w:tc>
      </w:tr>
      <w:tr w:rsidR="00E577B6" w:rsidRPr="00C719F0" w14:paraId="7D1E2B10" w14:textId="77777777" w:rsidTr="00984218">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22B5B9A8" w14:textId="77777777" w:rsidR="00E577B6" w:rsidRPr="00900809" w:rsidRDefault="00E577B6" w:rsidP="00984218">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30A02E9C" w14:textId="77777777" w:rsidR="00E577B6" w:rsidRPr="00900809" w:rsidRDefault="00E577B6" w:rsidP="00984218">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0C28E294"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1788FB52" w14:textId="77777777" w:rsidR="00E577B6" w:rsidRPr="00900809" w:rsidRDefault="00E577B6" w:rsidP="00984218">
            <w:pPr>
              <w:rPr>
                <w:rFonts w:cstheme="minorHAnsi"/>
                <w:color w:val="000000"/>
              </w:rPr>
            </w:pPr>
            <w:r w:rsidRPr="00900809">
              <w:rPr>
                <w:rFonts w:cstheme="minorHAnsi"/>
                <w:color w:val="000000"/>
              </w:rPr>
              <w:t>Improved communication with partners</w:t>
            </w:r>
          </w:p>
        </w:tc>
      </w:tr>
      <w:tr w:rsidR="00E577B6" w:rsidRPr="00C719F0" w14:paraId="353951DC" w14:textId="77777777" w:rsidTr="00984218">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9670073"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F88E42A"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51A5F56D"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66C52C17" w14:textId="77777777" w:rsidR="00E577B6" w:rsidRPr="00900809" w:rsidRDefault="00E577B6" w:rsidP="00984218">
            <w:pPr>
              <w:rPr>
                <w:rFonts w:cstheme="minorHAnsi"/>
                <w:color w:val="000000"/>
              </w:rPr>
            </w:pPr>
            <w:r w:rsidRPr="00900809">
              <w:rPr>
                <w:rFonts w:cstheme="minorHAnsi"/>
                <w:color w:val="000000"/>
              </w:rPr>
              <w:t> </w:t>
            </w:r>
          </w:p>
        </w:tc>
      </w:tr>
    </w:tbl>
    <w:p w14:paraId="73064726" w14:textId="77777777" w:rsidR="00E577B6" w:rsidRPr="00900809" w:rsidRDefault="00E577B6" w:rsidP="00E577B6">
      <w:pPr>
        <w:rPr>
          <w:rFonts w:cstheme="minorHAnsi"/>
        </w:rPr>
      </w:pPr>
    </w:p>
    <w:p w14:paraId="52E48207" w14:textId="77777777" w:rsidR="00E577B6" w:rsidRPr="00900809" w:rsidRDefault="00E577B6" w:rsidP="00E577B6">
      <w:pPr>
        <w:rPr>
          <w:rFonts w:cstheme="minorHAnsi"/>
        </w:rPr>
      </w:pPr>
    </w:p>
    <w:p w14:paraId="235D1EE3" w14:textId="77777777" w:rsidR="00E577B6" w:rsidRPr="00900809" w:rsidRDefault="00E577B6" w:rsidP="00E577B6">
      <w:pPr>
        <w:rPr>
          <w:rFonts w:cstheme="minorHAnsi"/>
          <w:b/>
          <w:bCs/>
          <w:color w:val="002060"/>
        </w:rPr>
      </w:pPr>
      <w:r w:rsidRPr="00900809">
        <w:rPr>
          <w:rFonts w:cstheme="minorHAnsi"/>
          <w:b/>
          <w:bCs/>
          <w:color w:val="002060"/>
        </w:rPr>
        <w:br w:type="page"/>
      </w:r>
    </w:p>
    <w:p w14:paraId="4676A3DC" w14:textId="77777777" w:rsidR="00E577B6" w:rsidRPr="003A4B84" w:rsidRDefault="00E577B6" w:rsidP="003A4B84">
      <w:pPr>
        <w:spacing w:after="120"/>
        <w:rPr>
          <w:rFonts w:cstheme="minorHAnsi"/>
          <w:b/>
          <w:bCs/>
        </w:rPr>
      </w:pPr>
      <w:r w:rsidRPr="003A4B84">
        <w:rPr>
          <w:rFonts w:cstheme="minorHAnsi"/>
          <w:b/>
          <w:bCs/>
        </w:rPr>
        <w:t>2025 Statement of expected results and risk analysis</w:t>
      </w:r>
    </w:p>
    <w:p w14:paraId="4F1B2975" w14:textId="77777777" w:rsidR="00E577B6" w:rsidRPr="003A4B84" w:rsidRDefault="00E577B6" w:rsidP="003A4B84">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035890FD"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AF9AD9A"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785CEBB"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7BBFA50E" w14:textId="77777777" w:rsidTr="00984218">
        <w:trPr>
          <w:trHeight w:val="1600"/>
        </w:trPr>
        <w:tc>
          <w:tcPr>
            <w:tcW w:w="4180" w:type="dxa"/>
            <w:tcBorders>
              <w:top w:val="nil"/>
              <w:left w:val="single" w:sz="4" w:space="0" w:color="auto"/>
              <w:bottom w:val="nil"/>
              <w:right w:val="nil"/>
            </w:tcBorders>
            <w:shd w:val="clear" w:color="auto" w:fill="auto"/>
            <w:hideMark/>
          </w:tcPr>
          <w:p w14:paraId="77BEDE19"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Enhanced knowledge-sharing, research and development, dialogue and partnership among the ITU membership on telecommunication/ICT issues.</w:t>
            </w:r>
          </w:p>
        </w:tc>
        <w:tc>
          <w:tcPr>
            <w:tcW w:w="4180" w:type="dxa"/>
            <w:tcBorders>
              <w:top w:val="nil"/>
              <w:left w:val="single" w:sz="4" w:space="0" w:color="auto"/>
              <w:bottom w:val="nil"/>
              <w:right w:val="single" w:sz="4" w:space="0" w:color="auto"/>
            </w:tcBorders>
            <w:shd w:val="clear" w:color="000000" w:fill="FFFFFF"/>
            <w:hideMark/>
          </w:tcPr>
          <w:p w14:paraId="705B5B04"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new ITU-D Members</w:t>
            </w:r>
            <w:r w:rsidRPr="00900809">
              <w:rPr>
                <w:rFonts w:cstheme="minorHAnsi"/>
                <w:color w:val="000000"/>
                <w:sz w:val="22"/>
                <w:szCs w:val="22"/>
              </w:rPr>
              <w:br/>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E577B6" w:rsidRPr="00C719F0" w14:paraId="2F2106EA" w14:textId="77777777" w:rsidTr="00984218">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22C0CF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6EFB05F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21130751" w14:textId="77777777" w:rsidR="00E577B6" w:rsidRPr="00900809" w:rsidRDefault="00E577B6" w:rsidP="003A4B84">
      <w:pPr>
        <w:spacing w:after="120"/>
        <w:rPr>
          <w:rFonts w:cstheme="minorHAnsi"/>
          <w:i/>
          <w:iCs/>
          <w:sz w:val="22"/>
          <w:szCs w:val="22"/>
        </w:rPr>
      </w:pPr>
    </w:p>
    <w:p w14:paraId="720C6CC3" w14:textId="77777777" w:rsidR="00E577B6" w:rsidRPr="00900809" w:rsidRDefault="00E577B6" w:rsidP="003A4B84">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45F1B31D"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A0FF078"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088EA63"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F9493AF"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1F2717F"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CF8F593"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10841EF7" w14:textId="77777777" w:rsidTr="00984218">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6471278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6406C853"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73400745"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7A63CA37"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61518C66"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E577B6" w:rsidRPr="00C719F0" w14:paraId="377B3EB8" w14:textId="77777777" w:rsidTr="00984218">
        <w:trPr>
          <w:trHeight w:val="1600"/>
        </w:trPr>
        <w:tc>
          <w:tcPr>
            <w:tcW w:w="1660" w:type="dxa"/>
            <w:tcBorders>
              <w:top w:val="nil"/>
              <w:left w:val="single" w:sz="4" w:space="0" w:color="auto"/>
              <w:bottom w:val="nil"/>
              <w:right w:val="nil"/>
            </w:tcBorders>
            <w:shd w:val="clear" w:color="auto" w:fill="auto"/>
            <w:hideMark/>
          </w:tcPr>
          <w:p w14:paraId="37A4B183"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443AC8E1" w14:textId="23FCF864" w:rsidR="00E577B6" w:rsidRPr="00900809" w:rsidRDefault="00E577B6" w:rsidP="00984218">
            <w:pPr>
              <w:rPr>
                <w:rFonts w:cstheme="minorHAnsi"/>
                <w:color w:val="000000"/>
                <w:sz w:val="22"/>
                <w:szCs w:val="22"/>
              </w:rPr>
            </w:pPr>
            <w:r w:rsidRPr="00900809">
              <w:rPr>
                <w:rFonts w:cstheme="minorHAnsi"/>
                <w:color w:val="000000"/>
                <w:sz w:val="22"/>
                <w:szCs w:val="22"/>
              </w:rPr>
              <w:t>Insufficient commitment and timely communication</w:t>
            </w:r>
            <w:r w:rsidR="003A4B84">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1E3934DC"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13AD9C97"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065CF6F8" w14:textId="3D6B41B4" w:rsidR="00E577B6" w:rsidRPr="00900809" w:rsidRDefault="00E577B6" w:rsidP="00984218">
            <w:pPr>
              <w:rPr>
                <w:rFonts w:cstheme="minorHAnsi"/>
                <w:color w:val="000000"/>
                <w:sz w:val="22"/>
                <w:szCs w:val="22"/>
              </w:rPr>
            </w:pPr>
            <w:r w:rsidRPr="00900809">
              <w:rPr>
                <w:rFonts w:cstheme="minorHAnsi"/>
                <w:color w:val="000000"/>
                <w:sz w:val="22"/>
                <w:szCs w:val="22"/>
              </w:rPr>
              <w:t>Close collaboration</w:t>
            </w:r>
            <w:r w:rsidR="003A4B84">
              <w:rPr>
                <w:rFonts w:cstheme="minorHAnsi"/>
                <w:color w:val="000000"/>
                <w:sz w:val="22"/>
                <w:szCs w:val="22"/>
              </w:rPr>
              <w:t xml:space="preserve"> </w:t>
            </w:r>
            <w:r w:rsidRPr="00900809">
              <w:rPr>
                <w:rFonts w:cstheme="minorHAnsi"/>
                <w:color w:val="000000"/>
                <w:sz w:val="22"/>
                <w:szCs w:val="22"/>
              </w:rPr>
              <w:t>with Member States to ensure</w:t>
            </w:r>
            <w:r w:rsidR="003A4B84">
              <w:rPr>
                <w:rFonts w:cstheme="minorHAnsi"/>
                <w:color w:val="000000"/>
                <w:sz w:val="22"/>
                <w:szCs w:val="22"/>
              </w:rPr>
              <w:t xml:space="preserve"> </w:t>
            </w:r>
            <w:r w:rsidRPr="00900809">
              <w:rPr>
                <w:rFonts w:cstheme="minorHAnsi"/>
                <w:color w:val="000000"/>
                <w:sz w:val="22"/>
                <w:szCs w:val="22"/>
              </w:rPr>
              <w:t>appropriate level of involvement</w:t>
            </w:r>
          </w:p>
        </w:tc>
      </w:tr>
      <w:tr w:rsidR="00E577B6" w:rsidRPr="00C719F0" w14:paraId="3383FFFE" w14:textId="77777777" w:rsidTr="00984218">
        <w:trPr>
          <w:trHeight w:val="1920"/>
        </w:trPr>
        <w:tc>
          <w:tcPr>
            <w:tcW w:w="1660" w:type="dxa"/>
            <w:tcBorders>
              <w:top w:val="nil"/>
              <w:left w:val="single" w:sz="4" w:space="0" w:color="auto"/>
              <w:bottom w:val="nil"/>
              <w:right w:val="nil"/>
            </w:tcBorders>
            <w:shd w:val="clear" w:color="auto" w:fill="auto"/>
            <w:hideMark/>
          </w:tcPr>
          <w:p w14:paraId="0E21DC4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440C7BE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2DFA9DF8"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028B0465"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2A344D3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E577B6" w:rsidRPr="00C719F0" w14:paraId="43C2760F" w14:textId="77777777" w:rsidTr="00984218">
        <w:trPr>
          <w:trHeight w:val="640"/>
        </w:trPr>
        <w:tc>
          <w:tcPr>
            <w:tcW w:w="1660" w:type="dxa"/>
            <w:tcBorders>
              <w:top w:val="nil"/>
              <w:left w:val="single" w:sz="4" w:space="0" w:color="auto"/>
              <w:right w:val="single" w:sz="4" w:space="0" w:color="auto"/>
            </w:tcBorders>
            <w:shd w:val="clear" w:color="000000" w:fill="F2F2F2"/>
            <w:vAlign w:val="center"/>
            <w:hideMark/>
          </w:tcPr>
          <w:p w14:paraId="6A009427" w14:textId="77777777" w:rsidR="00E577B6" w:rsidRPr="00900809" w:rsidRDefault="00E577B6" w:rsidP="00984218">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right w:val="single" w:sz="4" w:space="0" w:color="auto"/>
            </w:tcBorders>
            <w:shd w:val="clear" w:color="000000" w:fill="F2F2F2"/>
            <w:vAlign w:val="center"/>
            <w:hideMark/>
          </w:tcPr>
          <w:p w14:paraId="3340970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right w:val="single" w:sz="4" w:space="0" w:color="auto"/>
            </w:tcBorders>
            <w:shd w:val="clear" w:color="000000" w:fill="F2F2F2"/>
            <w:vAlign w:val="center"/>
            <w:hideMark/>
          </w:tcPr>
          <w:p w14:paraId="4FEFA35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right w:val="nil"/>
            </w:tcBorders>
            <w:shd w:val="clear" w:color="000000" w:fill="F2F2F2"/>
            <w:vAlign w:val="center"/>
            <w:hideMark/>
          </w:tcPr>
          <w:p w14:paraId="375B183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3CBD430F"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follow up</w:t>
            </w:r>
          </w:p>
        </w:tc>
      </w:tr>
      <w:tr w:rsidR="00E577B6" w:rsidRPr="00C719F0" w14:paraId="07025543" w14:textId="77777777" w:rsidTr="00984218">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637EE9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7AC9328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13A55CA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auto" w:fill="auto"/>
            <w:vAlign w:val="center"/>
            <w:hideMark/>
          </w:tcPr>
          <w:p w14:paraId="49E08899"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45E5412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E577B6" w:rsidRPr="00C719F0" w14:paraId="40753622" w14:textId="77777777" w:rsidTr="00984218">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7F8D8CC1" w14:textId="77777777" w:rsidR="00E577B6" w:rsidRPr="00900809" w:rsidRDefault="00E577B6" w:rsidP="00984218">
            <w:pPr>
              <w:rPr>
                <w:rFonts w:cstheme="minorHAnsi"/>
                <w:color w:val="000000"/>
                <w:sz w:val="22"/>
                <w:szCs w:val="22"/>
              </w:rPr>
            </w:pPr>
            <w:r w:rsidRPr="00900809">
              <w:rPr>
                <w:rFonts w:cstheme="minorHAnsi"/>
                <w:color w:val="000000"/>
                <w:sz w:val="22"/>
                <w:szCs w:val="22"/>
              </w:rPr>
              <w:t>Human resources</w:t>
            </w:r>
          </w:p>
        </w:tc>
        <w:tc>
          <w:tcPr>
            <w:tcW w:w="2020" w:type="dxa"/>
            <w:tcBorders>
              <w:top w:val="single" w:sz="4" w:space="0" w:color="auto"/>
              <w:left w:val="nil"/>
              <w:bottom w:val="nil"/>
              <w:right w:val="single" w:sz="4" w:space="0" w:color="auto"/>
            </w:tcBorders>
            <w:shd w:val="clear" w:color="000000" w:fill="F2F2F2"/>
            <w:hideMark/>
          </w:tcPr>
          <w:p w14:paraId="745DC8C3" w14:textId="4820E3F8" w:rsidR="00E577B6" w:rsidRPr="00900809" w:rsidRDefault="00E577B6" w:rsidP="00984218">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sidR="003A4B84">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single" w:sz="4" w:space="0" w:color="auto"/>
              <w:left w:val="nil"/>
              <w:bottom w:val="nil"/>
              <w:right w:val="single" w:sz="4" w:space="0" w:color="auto"/>
            </w:tcBorders>
            <w:shd w:val="clear" w:color="000000" w:fill="F2F2F2"/>
            <w:hideMark/>
          </w:tcPr>
          <w:p w14:paraId="4CEBDC6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000000" w:fill="F2F2F2"/>
            <w:hideMark/>
          </w:tcPr>
          <w:p w14:paraId="0F72FCC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49579829" w14:textId="2F4833B9" w:rsidR="00E577B6" w:rsidRPr="00900809" w:rsidRDefault="00E577B6" w:rsidP="00984218">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sidR="003A4B84">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E577B6" w:rsidRPr="00C719F0" w14:paraId="1E106F93" w14:textId="77777777" w:rsidTr="00984218">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6BAA9D00"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0B56035D" w14:textId="77777777" w:rsidR="00E577B6" w:rsidRPr="00900809" w:rsidRDefault="00E577B6" w:rsidP="00984218">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DCBABB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0987C71B"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8EE03B1"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communication with partners</w:t>
            </w:r>
          </w:p>
        </w:tc>
      </w:tr>
      <w:tr w:rsidR="00E577B6" w:rsidRPr="00C719F0" w14:paraId="02C01B2A"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7951EC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2ECBE52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5F240AD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4C016D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8384BC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1EDED621" w14:textId="77777777" w:rsidR="00E577B6" w:rsidRPr="003A4B84" w:rsidRDefault="00E577B6" w:rsidP="003A4B84">
      <w:pPr>
        <w:spacing w:after="120"/>
        <w:rPr>
          <w:rFonts w:cstheme="minorHAnsi"/>
        </w:rPr>
      </w:pPr>
    </w:p>
    <w:p w14:paraId="65C9687C" w14:textId="77777777" w:rsidR="00E577B6" w:rsidRPr="003A4B84" w:rsidRDefault="00E577B6" w:rsidP="003A4B84">
      <w:pPr>
        <w:spacing w:after="120"/>
        <w:rPr>
          <w:rFonts w:cstheme="minorHAnsi"/>
          <w:b/>
          <w:bCs/>
        </w:rPr>
      </w:pPr>
      <w:r w:rsidRPr="003A4B84">
        <w:rPr>
          <w:rFonts w:cstheme="minorHAnsi"/>
          <w:b/>
          <w:bCs/>
        </w:rPr>
        <w:t>2025-2028 human resources allocation</w:t>
      </w:r>
    </w:p>
    <w:p w14:paraId="580BAF47" w14:textId="77777777" w:rsidR="00E577B6" w:rsidRPr="003A4B84" w:rsidRDefault="00E577B6" w:rsidP="003A4B84">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67E265B8"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3C2CFB1"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3A6A114"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A7E45B2"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94497CD"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7808106"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319BCBF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36539EE"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0D6C437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nil"/>
              <w:bottom w:val="nil"/>
              <w:right w:val="single" w:sz="4" w:space="0" w:color="auto"/>
            </w:tcBorders>
            <w:shd w:val="clear" w:color="000000" w:fill="F2F2F2"/>
            <w:vAlign w:val="center"/>
            <w:hideMark/>
          </w:tcPr>
          <w:p w14:paraId="0D65FF2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1CF9845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2B56879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r>
      <w:tr w:rsidR="00E577B6" w:rsidRPr="00C719F0" w14:paraId="2045F7BB"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0EBEFEF"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366088A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5.5</w:t>
            </w:r>
          </w:p>
        </w:tc>
        <w:tc>
          <w:tcPr>
            <w:tcW w:w="1300" w:type="dxa"/>
            <w:tcBorders>
              <w:top w:val="nil"/>
              <w:left w:val="nil"/>
              <w:bottom w:val="nil"/>
              <w:right w:val="single" w:sz="4" w:space="0" w:color="auto"/>
            </w:tcBorders>
            <w:shd w:val="clear" w:color="000000" w:fill="FFFFFF"/>
            <w:vAlign w:val="center"/>
            <w:hideMark/>
          </w:tcPr>
          <w:p w14:paraId="3068416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5.8</w:t>
            </w:r>
          </w:p>
        </w:tc>
        <w:tc>
          <w:tcPr>
            <w:tcW w:w="1300" w:type="dxa"/>
            <w:tcBorders>
              <w:top w:val="nil"/>
              <w:left w:val="single" w:sz="4" w:space="0" w:color="auto"/>
              <w:bottom w:val="nil"/>
              <w:right w:val="single" w:sz="4" w:space="0" w:color="auto"/>
            </w:tcBorders>
            <w:shd w:val="clear" w:color="000000" w:fill="FFFFFF"/>
            <w:vAlign w:val="center"/>
            <w:hideMark/>
          </w:tcPr>
          <w:p w14:paraId="2AA2874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5.8</w:t>
            </w:r>
          </w:p>
        </w:tc>
        <w:tc>
          <w:tcPr>
            <w:tcW w:w="1300" w:type="dxa"/>
            <w:tcBorders>
              <w:top w:val="nil"/>
              <w:left w:val="single" w:sz="4" w:space="0" w:color="auto"/>
              <w:bottom w:val="nil"/>
              <w:right w:val="single" w:sz="4" w:space="0" w:color="auto"/>
            </w:tcBorders>
            <w:shd w:val="clear" w:color="000000" w:fill="FFFFFF"/>
            <w:vAlign w:val="center"/>
            <w:hideMark/>
          </w:tcPr>
          <w:p w14:paraId="382C8DB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5.8</w:t>
            </w:r>
          </w:p>
        </w:tc>
      </w:tr>
      <w:tr w:rsidR="00E577B6" w:rsidRPr="00C719F0" w14:paraId="66EB4F7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73D8EA3"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4F95C48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nil"/>
              <w:bottom w:val="nil"/>
              <w:right w:val="single" w:sz="4" w:space="0" w:color="auto"/>
            </w:tcBorders>
            <w:shd w:val="clear" w:color="000000" w:fill="F2F2F2"/>
            <w:vAlign w:val="center"/>
            <w:hideMark/>
          </w:tcPr>
          <w:p w14:paraId="3FA23E0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4E33309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1CDD0A9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r>
      <w:tr w:rsidR="00E577B6" w:rsidRPr="00C719F0" w14:paraId="668798D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C546C8F"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7DD58C1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21.7</w:t>
            </w:r>
          </w:p>
        </w:tc>
        <w:tc>
          <w:tcPr>
            <w:tcW w:w="1300" w:type="dxa"/>
            <w:tcBorders>
              <w:top w:val="nil"/>
              <w:left w:val="nil"/>
              <w:bottom w:val="nil"/>
              <w:right w:val="single" w:sz="4" w:space="0" w:color="auto"/>
            </w:tcBorders>
            <w:shd w:val="clear" w:color="000000" w:fill="FFFFFF"/>
            <w:vAlign w:val="center"/>
            <w:hideMark/>
          </w:tcPr>
          <w:p w14:paraId="046CBFD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21.2</w:t>
            </w:r>
          </w:p>
        </w:tc>
        <w:tc>
          <w:tcPr>
            <w:tcW w:w="1300" w:type="dxa"/>
            <w:tcBorders>
              <w:top w:val="nil"/>
              <w:left w:val="single" w:sz="4" w:space="0" w:color="auto"/>
              <w:bottom w:val="nil"/>
              <w:right w:val="single" w:sz="4" w:space="0" w:color="auto"/>
            </w:tcBorders>
            <w:shd w:val="clear" w:color="000000" w:fill="FFFFFF"/>
            <w:vAlign w:val="center"/>
            <w:hideMark/>
          </w:tcPr>
          <w:p w14:paraId="5B08D22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21.5</w:t>
            </w:r>
          </w:p>
        </w:tc>
        <w:tc>
          <w:tcPr>
            <w:tcW w:w="1300" w:type="dxa"/>
            <w:tcBorders>
              <w:top w:val="nil"/>
              <w:left w:val="single" w:sz="4" w:space="0" w:color="auto"/>
              <w:bottom w:val="nil"/>
              <w:right w:val="single" w:sz="4" w:space="0" w:color="auto"/>
            </w:tcBorders>
            <w:shd w:val="clear" w:color="000000" w:fill="FFFFFF"/>
            <w:vAlign w:val="center"/>
            <w:hideMark/>
          </w:tcPr>
          <w:p w14:paraId="7C7318B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21.1</w:t>
            </w:r>
          </w:p>
        </w:tc>
      </w:tr>
      <w:tr w:rsidR="00E577B6" w:rsidRPr="00C719F0" w14:paraId="72FD700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B0050A4"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5622952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16.6</w:t>
            </w:r>
          </w:p>
        </w:tc>
        <w:tc>
          <w:tcPr>
            <w:tcW w:w="1300" w:type="dxa"/>
            <w:tcBorders>
              <w:top w:val="nil"/>
              <w:left w:val="nil"/>
              <w:bottom w:val="nil"/>
              <w:right w:val="single" w:sz="4" w:space="0" w:color="auto"/>
            </w:tcBorders>
            <w:shd w:val="clear" w:color="000000" w:fill="F2F2F2"/>
            <w:vAlign w:val="center"/>
            <w:hideMark/>
          </w:tcPr>
          <w:p w14:paraId="07C17A8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18.1</w:t>
            </w:r>
          </w:p>
        </w:tc>
        <w:tc>
          <w:tcPr>
            <w:tcW w:w="1300" w:type="dxa"/>
            <w:tcBorders>
              <w:top w:val="nil"/>
              <w:left w:val="single" w:sz="4" w:space="0" w:color="auto"/>
              <w:bottom w:val="nil"/>
              <w:right w:val="single" w:sz="4" w:space="0" w:color="auto"/>
            </w:tcBorders>
            <w:shd w:val="clear" w:color="000000" w:fill="F2F2F2"/>
            <w:vAlign w:val="center"/>
            <w:hideMark/>
          </w:tcPr>
          <w:p w14:paraId="2487243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17.4</w:t>
            </w:r>
          </w:p>
        </w:tc>
        <w:tc>
          <w:tcPr>
            <w:tcW w:w="1300" w:type="dxa"/>
            <w:tcBorders>
              <w:top w:val="nil"/>
              <w:left w:val="single" w:sz="4" w:space="0" w:color="auto"/>
              <w:bottom w:val="nil"/>
              <w:right w:val="single" w:sz="4" w:space="0" w:color="auto"/>
            </w:tcBorders>
            <w:shd w:val="clear" w:color="000000" w:fill="F2F2F2"/>
            <w:vAlign w:val="center"/>
            <w:hideMark/>
          </w:tcPr>
          <w:p w14:paraId="6F8596F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17.4</w:t>
            </w:r>
          </w:p>
        </w:tc>
      </w:tr>
      <w:tr w:rsidR="00E577B6" w:rsidRPr="00C719F0" w14:paraId="6526152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FBF7E67"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706128B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20.0</w:t>
            </w:r>
          </w:p>
        </w:tc>
        <w:tc>
          <w:tcPr>
            <w:tcW w:w="1300" w:type="dxa"/>
            <w:tcBorders>
              <w:top w:val="nil"/>
              <w:left w:val="nil"/>
              <w:bottom w:val="nil"/>
              <w:right w:val="single" w:sz="4" w:space="0" w:color="auto"/>
            </w:tcBorders>
            <w:shd w:val="clear" w:color="000000" w:fill="FFFFFF"/>
            <w:vAlign w:val="center"/>
            <w:hideMark/>
          </w:tcPr>
          <w:p w14:paraId="5A647CC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20.9</w:t>
            </w:r>
          </w:p>
        </w:tc>
        <w:tc>
          <w:tcPr>
            <w:tcW w:w="1300" w:type="dxa"/>
            <w:tcBorders>
              <w:top w:val="nil"/>
              <w:left w:val="single" w:sz="4" w:space="0" w:color="auto"/>
              <w:bottom w:val="nil"/>
              <w:right w:val="single" w:sz="4" w:space="0" w:color="auto"/>
            </w:tcBorders>
            <w:shd w:val="clear" w:color="000000" w:fill="FFFFFF"/>
            <w:vAlign w:val="center"/>
            <w:hideMark/>
          </w:tcPr>
          <w:p w14:paraId="5C12C47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20.6</w:t>
            </w:r>
          </w:p>
        </w:tc>
        <w:tc>
          <w:tcPr>
            <w:tcW w:w="1300" w:type="dxa"/>
            <w:tcBorders>
              <w:top w:val="nil"/>
              <w:left w:val="single" w:sz="4" w:space="0" w:color="auto"/>
              <w:bottom w:val="nil"/>
              <w:right w:val="single" w:sz="4" w:space="0" w:color="auto"/>
            </w:tcBorders>
            <w:shd w:val="clear" w:color="000000" w:fill="FFFFFF"/>
            <w:vAlign w:val="center"/>
            <w:hideMark/>
          </w:tcPr>
          <w:p w14:paraId="5707E69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20.6</w:t>
            </w:r>
          </w:p>
        </w:tc>
      </w:tr>
      <w:tr w:rsidR="00E577B6" w:rsidRPr="00C719F0" w14:paraId="079E649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10590DF"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4D93747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6.6</w:t>
            </w:r>
          </w:p>
        </w:tc>
        <w:tc>
          <w:tcPr>
            <w:tcW w:w="1300" w:type="dxa"/>
            <w:tcBorders>
              <w:top w:val="nil"/>
              <w:left w:val="nil"/>
              <w:bottom w:val="nil"/>
              <w:right w:val="single" w:sz="4" w:space="0" w:color="auto"/>
            </w:tcBorders>
            <w:shd w:val="clear" w:color="000000" w:fill="F2F2F2"/>
            <w:vAlign w:val="center"/>
            <w:hideMark/>
          </w:tcPr>
          <w:p w14:paraId="2CE878B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7.6</w:t>
            </w:r>
          </w:p>
        </w:tc>
        <w:tc>
          <w:tcPr>
            <w:tcW w:w="1300" w:type="dxa"/>
            <w:tcBorders>
              <w:top w:val="nil"/>
              <w:left w:val="single" w:sz="4" w:space="0" w:color="auto"/>
              <w:bottom w:val="nil"/>
              <w:right w:val="single" w:sz="4" w:space="0" w:color="auto"/>
            </w:tcBorders>
            <w:shd w:val="clear" w:color="000000" w:fill="F2F2F2"/>
            <w:vAlign w:val="center"/>
            <w:hideMark/>
          </w:tcPr>
          <w:p w14:paraId="6D6CB8B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7.0</w:t>
            </w:r>
          </w:p>
        </w:tc>
        <w:tc>
          <w:tcPr>
            <w:tcW w:w="1300" w:type="dxa"/>
            <w:tcBorders>
              <w:top w:val="nil"/>
              <w:left w:val="single" w:sz="4" w:space="0" w:color="auto"/>
              <w:bottom w:val="nil"/>
              <w:right w:val="single" w:sz="4" w:space="0" w:color="auto"/>
            </w:tcBorders>
            <w:shd w:val="clear" w:color="000000" w:fill="F2F2F2"/>
            <w:vAlign w:val="center"/>
            <w:hideMark/>
          </w:tcPr>
          <w:p w14:paraId="7EF7E87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7.0</w:t>
            </w:r>
          </w:p>
        </w:tc>
      </w:tr>
      <w:tr w:rsidR="00E577B6" w:rsidRPr="00C719F0" w14:paraId="28406DB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286C236"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66D5700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537914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FCD881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AE9D94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6A55FA5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ABE4D9D"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01B4601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nil"/>
              <w:bottom w:val="nil"/>
              <w:right w:val="single" w:sz="4" w:space="0" w:color="auto"/>
            </w:tcBorders>
            <w:shd w:val="clear" w:color="000000" w:fill="F2F2F2"/>
            <w:vAlign w:val="center"/>
            <w:hideMark/>
          </w:tcPr>
          <w:p w14:paraId="7FD74D4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01BDD2A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6A4814E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w:t>
            </w:r>
          </w:p>
        </w:tc>
      </w:tr>
      <w:tr w:rsidR="00E577B6" w:rsidRPr="00C719F0" w14:paraId="06A2A5E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F72D7F0"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73D312B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10.1</w:t>
            </w:r>
          </w:p>
        </w:tc>
        <w:tc>
          <w:tcPr>
            <w:tcW w:w="1300" w:type="dxa"/>
            <w:tcBorders>
              <w:top w:val="nil"/>
              <w:left w:val="nil"/>
              <w:bottom w:val="nil"/>
              <w:right w:val="single" w:sz="4" w:space="0" w:color="auto"/>
            </w:tcBorders>
            <w:shd w:val="clear" w:color="000000" w:fill="FFFFFF"/>
            <w:vAlign w:val="center"/>
            <w:hideMark/>
          </w:tcPr>
          <w:p w14:paraId="0380D79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12.6</w:t>
            </w:r>
          </w:p>
        </w:tc>
        <w:tc>
          <w:tcPr>
            <w:tcW w:w="1300" w:type="dxa"/>
            <w:tcBorders>
              <w:top w:val="nil"/>
              <w:left w:val="single" w:sz="4" w:space="0" w:color="auto"/>
              <w:bottom w:val="nil"/>
              <w:right w:val="single" w:sz="4" w:space="0" w:color="auto"/>
            </w:tcBorders>
            <w:shd w:val="clear" w:color="000000" w:fill="FFFFFF"/>
            <w:vAlign w:val="center"/>
            <w:hideMark/>
          </w:tcPr>
          <w:p w14:paraId="00DA58E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12.1</w:t>
            </w:r>
          </w:p>
        </w:tc>
        <w:tc>
          <w:tcPr>
            <w:tcW w:w="1300" w:type="dxa"/>
            <w:tcBorders>
              <w:top w:val="nil"/>
              <w:left w:val="single" w:sz="4" w:space="0" w:color="auto"/>
              <w:bottom w:val="nil"/>
              <w:right w:val="single" w:sz="4" w:space="0" w:color="auto"/>
            </w:tcBorders>
            <w:shd w:val="clear" w:color="000000" w:fill="FFFFFF"/>
            <w:vAlign w:val="center"/>
            <w:hideMark/>
          </w:tcPr>
          <w:p w14:paraId="5391422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12.1</w:t>
            </w:r>
          </w:p>
        </w:tc>
      </w:tr>
      <w:tr w:rsidR="00E577B6" w:rsidRPr="00C719F0" w14:paraId="2C753EE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8C3AA3F"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7566FB1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10.2</w:t>
            </w:r>
          </w:p>
        </w:tc>
        <w:tc>
          <w:tcPr>
            <w:tcW w:w="1300" w:type="dxa"/>
            <w:tcBorders>
              <w:top w:val="nil"/>
              <w:left w:val="nil"/>
              <w:bottom w:val="nil"/>
              <w:right w:val="single" w:sz="4" w:space="0" w:color="auto"/>
            </w:tcBorders>
            <w:shd w:val="clear" w:color="000000" w:fill="F2F2F2"/>
            <w:vAlign w:val="center"/>
            <w:hideMark/>
          </w:tcPr>
          <w:p w14:paraId="0ABC8BA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10.2</w:t>
            </w:r>
          </w:p>
        </w:tc>
        <w:tc>
          <w:tcPr>
            <w:tcW w:w="1300" w:type="dxa"/>
            <w:tcBorders>
              <w:top w:val="nil"/>
              <w:left w:val="single" w:sz="4" w:space="0" w:color="auto"/>
              <w:bottom w:val="nil"/>
              <w:right w:val="single" w:sz="4" w:space="0" w:color="auto"/>
            </w:tcBorders>
            <w:shd w:val="clear" w:color="000000" w:fill="F2F2F2"/>
            <w:vAlign w:val="center"/>
            <w:hideMark/>
          </w:tcPr>
          <w:p w14:paraId="7E45A8A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10.2</w:t>
            </w:r>
          </w:p>
        </w:tc>
        <w:tc>
          <w:tcPr>
            <w:tcW w:w="1300" w:type="dxa"/>
            <w:tcBorders>
              <w:top w:val="nil"/>
              <w:left w:val="single" w:sz="4" w:space="0" w:color="auto"/>
              <w:bottom w:val="nil"/>
              <w:right w:val="single" w:sz="4" w:space="0" w:color="auto"/>
            </w:tcBorders>
            <w:shd w:val="clear" w:color="000000" w:fill="F2F2F2"/>
            <w:vAlign w:val="center"/>
            <w:hideMark/>
          </w:tcPr>
          <w:p w14:paraId="51650B7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10.2</w:t>
            </w:r>
          </w:p>
        </w:tc>
      </w:tr>
      <w:tr w:rsidR="00E577B6" w:rsidRPr="00C719F0" w14:paraId="6BCFC2C9"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8F9FA22"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18FDAD4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nil"/>
              <w:bottom w:val="nil"/>
              <w:right w:val="single" w:sz="4" w:space="0" w:color="auto"/>
            </w:tcBorders>
            <w:shd w:val="clear" w:color="000000" w:fill="FFFFFF"/>
            <w:vAlign w:val="center"/>
            <w:hideMark/>
          </w:tcPr>
          <w:p w14:paraId="56ECC50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545031C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23937A8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3.0</w:t>
            </w:r>
          </w:p>
        </w:tc>
      </w:tr>
      <w:tr w:rsidR="00E577B6" w:rsidRPr="00C719F0" w14:paraId="26ADC1E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C709900"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26AA51C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6F0FB1F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482AD11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2DA4CF3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w:t>
            </w:r>
          </w:p>
        </w:tc>
      </w:tr>
      <w:tr w:rsidR="00E577B6" w:rsidRPr="00C719F0" w14:paraId="683E3D0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2F5783D"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4E129F8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3.6</w:t>
            </w:r>
          </w:p>
        </w:tc>
        <w:tc>
          <w:tcPr>
            <w:tcW w:w="1300" w:type="dxa"/>
            <w:tcBorders>
              <w:top w:val="nil"/>
              <w:left w:val="nil"/>
              <w:bottom w:val="nil"/>
              <w:right w:val="single" w:sz="4" w:space="0" w:color="auto"/>
            </w:tcBorders>
            <w:shd w:val="clear" w:color="000000" w:fill="FFFFFF"/>
            <w:vAlign w:val="center"/>
            <w:hideMark/>
          </w:tcPr>
          <w:p w14:paraId="3B7E5F6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3.6</w:t>
            </w:r>
          </w:p>
        </w:tc>
        <w:tc>
          <w:tcPr>
            <w:tcW w:w="1300" w:type="dxa"/>
            <w:tcBorders>
              <w:top w:val="nil"/>
              <w:left w:val="single" w:sz="4" w:space="0" w:color="auto"/>
              <w:bottom w:val="nil"/>
              <w:right w:val="single" w:sz="4" w:space="0" w:color="auto"/>
            </w:tcBorders>
            <w:shd w:val="clear" w:color="000000" w:fill="FFFFFF"/>
            <w:vAlign w:val="center"/>
            <w:hideMark/>
          </w:tcPr>
          <w:p w14:paraId="7A1E9AB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3.6</w:t>
            </w:r>
          </w:p>
        </w:tc>
        <w:tc>
          <w:tcPr>
            <w:tcW w:w="1300" w:type="dxa"/>
            <w:tcBorders>
              <w:top w:val="nil"/>
              <w:left w:val="single" w:sz="4" w:space="0" w:color="auto"/>
              <w:bottom w:val="nil"/>
              <w:right w:val="single" w:sz="4" w:space="0" w:color="auto"/>
            </w:tcBorders>
            <w:shd w:val="clear" w:color="000000" w:fill="FFFFFF"/>
            <w:vAlign w:val="center"/>
            <w:hideMark/>
          </w:tcPr>
          <w:p w14:paraId="0322C72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3.6</w:t>
            </w:r>
          </w:p>
        </w:tc>
      </w:tr>
      <w:tr w:rsidR="00E577B6" w:rsidRPr="00C719F0" w14:paraId="3ECC9801"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6B892BC"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1E20891"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102.0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76F8D73"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108.4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D924866"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105.8</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FF03FCD"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105.5</w:t>
            </w:r>
          </w:p>
        </w:tc>
      </w:tr>
    </w:tbl>
    <w:p w14:paraId="49F03402" w14:textId="77777777" w:rsidR="00E577B6" w:rsidRPr="00900809" w:rsidRDefault="00E577B6" w:rsidP="00E577B6">
      <w:pPr>
        <w:rPr>
          <w:rFonts w:cstheme="minorHAnsi"/>
          <w:b/>
          <w:bCs/>
          <w:color w:val="632423" w:themeColor="accent2" w:themeShade="80"/>
        </w:rPr>
      </w:pPr>
    </w:p>
    <w:p w14:paraId="1F07FBCF" w14:textId="77777777" w:rsidR="00E577B6" w:rsidRPr="00900809" w:rsidRDefault="00E577B6" w:rsidP="00E577B6">
      <w:pPr>
        <w:rPr>
          <w:rFonts w:cstheme="minorHAnsi"/>
        </w:rPr>
      </w:pPr>
      <w:r w:rsidRPr="00900809">
        <w:rPr>
          <w:rFonts w:cstheme="minorHAnsi"/>
        </w:rPr>
        <w:br w:type="page"/>
      </w:r>
    </w:p>
    <w:p w14:paraId="1053E7D4" w14:textId="77777777" w:rsidR="00E577B6" w:rsidRPr="003A4B84" w:rsidRDefault="00E577B6" w:rsidP="003A4B84">
      <w:pPr>
        <w:spacing w:after="120"/>
        <w:rPr>
          <w:rFonts w:cstheme="minorHAnsi"/>
          <w:szCs w:val="24"/>
        </w:rPr>
      </w:pPr>
      <w:r w:rsidRPr="003A4B84">
        <w:rPr>
          <w:rFonts w:cstheme="minorHAnsi"/>
          <w:b/>
          <w:bCs/>
          <w:szCs w:val="24"/>
        </w:rPr>
        <w:t>2.13</w:t>
      </w:r>
      <w:r w:rsidRPr="003A4B84">
        <w:rPr>
          <w:rFonts w:cstheme="minorHAnsi"/>
          <w:b/>
          <w:bCs/>
          <w:szCs w:val="24"/>
        </w:rPr>
        <w:tab/>
        <w:t>UN engagement</w:t>
      </w:r>
    </w:p>
    <w:p w14:paraId="3160007D" w14:textId="77777777" w:rsidR="00E577B6" w:rsidRPr="003A4B84" w:rsidRDefault="00E577B6" w:rsidP="003A4B84">
      <w:pPr>
        <w:spacing w:after="120"/>
        <w:rPr>
          <w:rFonts w:cstheme="minorHAnsi"/>
          <w:b/>
          <w:bCs/>
          <w:szCs w:val="24"/>
        </w:rPr>
      </w:pPr>
      <w:r w:rsidRPr="003A4B84">
        <w:rPr>
          <w:rFonts w:cstheme="minorHAnsi"/>
          <w:b/>
          <w:bCs/>
          <w:szCs w:val="24"/>
        </w:rPr>
        <w:t>Description</w:t>
      </w:r>
    </w:p>
    <w:p w14:paraId="4AFF8A76" w14:textId="77777777" w:rsidR="00E577B6" w:rsidRPr="003A4B84" w:rsidRDefault="00E577B6" w:rsidP="003A4B84">
      <w:pPr>
        <w:spacing w:after="120"/>
        <w:rPr>
          <w:rFonts w:cstheme="minorHAnsi"/>
          <w:szCs w:val="24"/>
        </w:rPr>
      </w:pPr>
      <w:r w:rsidRPr="003A4B84">
        <w:rPr>
          <w:rFonts w:cstheme="minorHAnsi"/>
          <w:szCs w:val="24"/>
        </w:rPr>
        <w:t>Output to promote enhanced knowledge-sharing, research and development, dialogue and partnership with other UN agencies and international organizations on the use of telecommunications/ICTs in support of the sustainable development and the digital transformation of society.</w:t>
      </w:r>
    </w:p>
    <w:p w14:paraId="486F9C8B" w14:textId="77777777" w:rsidR="00E577B6" w:rsidRPr="003A4B84" w:rsidRDefault="00E577B6" w:rsidP="003A4B84">
      <w:pPr>
        <w:spacing w:after="120"/>
        <w:rPr>
          <w:rFonts w:cstheme="minorHAnsi"/>
          <w:szCs w:val="24"/>
        </w:rPr>
      </w:pPr>
    </w:p>
    <w:p w14:paraId="7CD56BDD" w14:textId="77777777" w:rsidR="00E577B6" w:rsidRPr="003A4B84" w:rsidRDefault="00E577B6" w:rsidP="003A4B84">
      <w:pPr>
        <w:spacing w:after="120"/>
        <w:rPr>
          <w:rFonts w:cstheme="minorHAnsi"/>
          <w:b/>
          <w:bCs/>
          <w:szCs w:val="24"/>
        </w:rPr>
      </w:pPr>
      <w:r w:rsidRPr="003A4B84">
        <w:rPr>
          <w:rFonts w:cstheme="minorHAnsi"/>
          <w:b/>
          <w:bCs/>
          <w:szCs w:val="24"/>
        </w:rPr>
        <w:t>2023 performance report and risk analysis</w:t>
      </w:r>
    </w:p>
    <w:p w14:paraId="3D90C2D0" w14:textId="77777777" w:rsidR="00E577B6" w:rsidRPr="003A4B84" w:rsidRDefault="00E577B6" w:rsidP="003A4B84">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596"/>
        <w:gridCol w:w="2576"/>
        <w:gridCol w:w="2609"/>
        <w:gridCol w:w="1859"/>
      </w:tblGrid>
      <w:tr w:rsidR="00E577B6" w:rsidRPr="00C719F0" w14:paraId="7CD3EB4B" w14:textId="77777777" w:rsidTr="00984218">
        <w:trPr>
          <w:trHeight w:val="1200"/>
        </w:trPr>
        <w:tc>
          <w:tcPr>
            <w:tcW w:w="2596"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6A08540" w14:textId="77777777" w:rsidR="00E577B6" w:rsidRPr="00900809" w:rsidRDefault="00E577B6" w:rsidP="00984218">
            <w:pPr>
              <w:jc w:val="center"/>
              <w:rPr>
                <w:rFonts w:cstheme="minorHAnsi"/>
                <w:b/>
                <w:bCs/>
                <w:color w:val="FFFFFF"/>
                <w:sz w:val="28"/>
                <w:szCs w:val="28"/>
              </w:rPr>
            </w:pPr>
            <w:r w:rsidRPr="00900809">
              <w:rPr>
                <w:rFonts w:cstheme="minorHAnsi"/>
                <w:b/>
                <w:bCs/>
                <w:color w:val="FFFFFF"/>
                <w:sz w:val="28"/>
                <w:szCs w:val="28"/>
              </w:rPr>
              <w:t>Expected results</w:t>
            </w:r>
          </w:p>
        </w:tc>
        <w:tc>
          <w:tcPr>
            <w:tcW w:w="2576" w:type="dxa"/>
            <w:tcBorders>
              <w:top w:val="single" w:sz="4" w:space="0" w:color="auto"/>
              <w:left w:val="nil"/>
              <w:bottom w:val="single" w:sz="4" w:space="0" w:color="auto"/>
              <w:right w:val="single" w:sz="4" w:space="0" w:color="auto"/>
            </w:tcBorders>
            <w:shd w:val="clear" w:color="000000" w:fill="70A288"/>
            <w:vAlign w:val="center"/>
            <w:hideMark/>
          </w:tcPr>
          <w:p w14:paraId="0724E6CF" w14:textId="77777777" w:rsidR="00E577B6" w:rsidRPr="00900809" w:rsidRDefault="00E577B6" w:rsidP="00984218">
            <w:pPr>
              <w:jc w:val="center"/>
              <w:rPr>
                <w:rFonts w:cstheme="minorHAnsi"/>
                <w:b/>
                <w:bCs/>
                <w:color w:val="FFFFFF"/>
                <w:sz w:val="28"/>
                <w:szCs w:val="28"/>
              </w:rPr>
            </w:pPr>
            <w:r w:rsidRPr="00900809">
              <w:rPr>
                <w:rFonts w:cstheme="minorHAnsi"/>
                <w:b/>
                <w:bCs/>
                <w:color w:val="FFFFFF"/>
                <w:sz w:val="28"/>
                <w:szCs w:val="28"/>
              </w:rPr>
              <w:t>Achieved results</w:t>
            </w:r>
          </w:p>
        </w:tc>
        <w:tc>
          <w:tcPr>
            <w:tcW w:w="2609" w:type="dxa"/>
            <w:tcBorders>
              <w:top w:val="single" w:sz="4" w:space="0" w:color="auto"/>
              <w:left w:val="nil"/>
              <w:bottom w:val="single" w:sz="4" w:space="0" w:color="auto"/>
              <w:right w:val="single" w:sz="4" w:space="0" w:color="auto"/>
            </w:tcBorders>
            <w:shd w:val="clear" w:color="000000" w:fill="DAB785"/>
            <w:vAlign w:val="center"/>
            <w:hideMark/>
          </w:tcPr>
          <w:p w14:paraId="2DB73EBC" w14:textId="77777777" w:rsidR="00E577B6" w:rsidRPr="00900809" w:rsidRDefault="00E577B6" w:rsidP="00984218">
            <w:pPr>
              <w:jc w:val="center"/>
              <w:rPr>
                <w:rFonts w:cstheme="minorHAnsi"/>
                <w:b/>
                <w:bCs/>
                <w:color w:val="FFFFFF"/>
                <w:sz w:val="28"/>
                <w:szCs w:val="28"/>
              </w:rPr>
            </w:pPr>
            <w:r w:rsidRPr="00900809">
              <w:rPr>
                <w:rFonts w:cstheme="minorHAnsi"/>
                <w:b/>
                <w:bCs/>
                <w:color w:val="FFFFFF"/>
                <w:sz w:val="28"/>
                <w:szCs w:val="28"/>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69EE7A3A" w14:textId="77777777" w:rsidR="00E577B6" w:rsidRPr="00900809" w:rsidRDefault="00E577B6" w:rsidP="00984218">
            <w:pPr>
              <w:jc w:val="center"/>
              <w:rPr>
                <w:rFonts w:cstheme="minorHAnsi"/>
                <w:b/>
                <w:bCs/>
                <w:color w:val="FFFFFF"/>
                <w:sz w:val="28"/>
                <w:szCs w:val="28"/>
              </w:rPr>
            </w:pPr>
            <w:r w:rsidRPr="00900809">
              <w:rPr>
                <w:rFonts w:cstheme="minorHAnsi"/>
                <w:b/>
                <w:bCs/>
                <w:color w:val="FFFFFF"/>
                <w:sz w:val="28"/>
                <w:szCs w:val="28"/>
              </w:rPr>
              <w:t>Measurement performance data</w:t>
            </w:r>
          </w:p>
        </w:tc>
      </w:tr>
      <w:tr w:rsidR="00E577B6" w:rsidRPr="00C719F0" w14:paraId="26636328" w14:textId="77777777" w:rsidTr="00984218">
        <w:trPr>
          <w:trHeight w:val="4800"/>
        </w:trPr>
        <w:tc>
          <w:tcPr>
            <w:tcW w:w="2596" w:type="dxa"/>
            <w:tcBorders>
              <w:top w:val="nil"/>
              <w:left w:val="single" w:sz="4" w:space="0" w:color="auto"/>
              <w:bottom w:val="nil"/>
              <w:right w:val="single" w:sz="4" w:space="0" w:color="auto"/>
            </w:tcBorders>
            <w:shd w:val="clear" w:color="000000" w:fill="F2F2F2"/>
            <w:vAlign w:val="center"/>
            <w:hideMark/>
          </w:tcPr>
          <w:p w14:paraId="68F68F7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Strengthened joint regional collaboration and cooperation and with the United </w:t>
            </w:r>
            <w:r w:rsidRPr="00900809">
              <w:rPr>
                <w:rFonts w:cstheme="minorHAnsi"/>
                <w:color w:val="000000"/>
                <w:sz w:val="22"/>
                <w:szCs w:val="22"/>
              </w:rPr>
              <w:br/>
              <w:t xml:space="preserve">Nations and its agencies, regional telecommunication organizations and financial </w:t>
            </w:r>
            <w:r w:rsidRPr="00900809">
              <w:rPr>
                <w:rFonts w:cstheme="minorHAnsi"/>
                <w:color w:val="000000"/>
                <w:sz w:val="22"/>
                <w:szCs w:val="22"/>
              </w:rPr>
              <w:br/>
              <w:t xml:space="preserve">and development institutions for achieving the 2030 SDGs related to digital </w:t>
            </w:r>
            <w:r w:rsidRPr="00900809">
              <w:rPr>
                <w:rFonts w:cstheme="minorHAnsi"/>
                <w:color w:val="000000"/>
                <w:sz w:val="22"/>
                <w:szCs w:val="22"/>
              </w:rPr>
              <w:br/>
              <w:t>economy development matters</w:t>
            </w:r>
          </w:p>
        </w:tc>
        <w:tc>
          <w:tcPr>
            <w:tcW w:w="2576" w:type="dxa"/>
            <w:tcBorders>
              <w:top w:val="nil"/>
              <w:left w:val="nil"/>
              <w:bottom w:val="nil"/>
              <w:right w:val="single" w:sz="4" w:space="0" w:color="auto"/>
            </w:tcBorders>
            <w:shd w:val="clear" w:color="000000" w:fill="F2F2F2"/>
            <w:hideMark/>
          </w:tcPr>
          <w:p w14:paraId="55EB6FF9" w14:textId="0D421E0A" w:rsidR="00E577B6" w:rsidRPr="00900809" w:rsidRDefault="00E577B6" w:rsidP="00984218">
            <w:pPr>
              <w:rPr>
                <w:rFonts w:cstheme="minorHAnsi"/>
                <w:sz w:val="22"/>
                <w:szCs w:val="22"/>
              </w:rPr>
            </w:pPr>
            <w:r w:rsidRPr="00900809">
              <w:rPr>
                <w:rFonts w:cstheme="minorHAnsi"/>
                <w:sz w:val="22"/>
                <w:szCs w:val="22"/>
              </w:rPr>
              <w:t xml:space="preserve"> A number of projects were deployed in collaboration with the other UN agencies and development partners</w:t>
            </w:r>
            <w:r w:rsidR="003A4B84">
              <w:rPr>
                <w:rFonts w:cstheme="minorHAnsi"/>
                <w:sz w:val="22"/>
                <w:szCs w:val="22"/>
              </w:rPr>
              <w:t xml:space="preserve"> </w:t>
            </w:r>
            <w:r w:rsidRPr="00900809">
              <w:rPr>
                <w:rFonts w:cstheme="minorHAnsi"/>
                <w:sz w:val="22"/>
                <w:szCs w:val="22"/>
              </w:rPr>
              <w:t>including</w:t>
            </w:r>
            <w:r w:rsidR="003A4B84">
              <w:rPr>
                <w:rFonts w:cstheme="minorHAnsi"/>
                <w:sz w:val="22"/>
                <w:szCs w:val="22"/>
              </w:rPr>
              <w:t xml:space="preserve"> </w:t>
            </w:r>
            <w:r w:rsidRPr="00900809">
              <w:rPr>
                <w:rFonts w:cstheme="minorHAnsi"/>
                <w:sz w:val="22"/>
                <w:szCs w:val="22"/>
              </w:rPr>
              <w:br/>
              <w:t>- Early Warnings 4 All Initiative</w:t>
            </w:r>
            <w:r w:rsidR="003A4B84">
              <w:rPr>
                <w:rFonts w:cstheme="minorHAnsi"/>
                <w:sz w:val="22"/>
                <w:szCs w:val="22"/>
              </w:rPr>
              <w:t xml:space="preserve"> </w:t>
            </w:r>
            <w:r w:rsidRPr="00900809">
              <w:rPr>
                <w:rFonts w:cstheme="minorHAnsi"/>
                <w:sz w:val="22"/>
                <w:szCs w:val="22"/>
              </w:rPr>
              <w:t>with UNDP, UNDRR, WMO and</w:t>
            </w:r>
            <w:r w:rsidR="003A4B84">
              <w:rPr>
                <w:rFonts w:cstheme="minorHAnsi"/>
                <w:sz w:val="22"/>
                <w:szCs w:val="22"/>
              </w:rPr>
              <w:t xml:space="preserve"> </w:t>
            </w:r>
            <w:r w:rsidRPr="00900809">
              <w:rPr>
                <w:rFonts w:cstheme="minorHAnsi"/>
                <w:sz w:val="22"/>
                <w:szCs w:val="22"/>
              </w:rPr>
              <w:t xml:space="preserve">the World Bank </w:t>
            </w:r>
            <w:r w:rsidRPr="00900809">
              <w:rPr>
                <w:rFonts w:cstheme="minorHAnsi"/>
                <w:sz w:val="22"/>
                <w:szCs w:val="22"/>
              </w:rPr>
              <w:br/>
              <w:t>- Open source for public services with UNDP, OICT, UNICC, the European Commission and DPGA</w:t>
            </w:r>
            <w:r w:rsidRPr="00900809">
              <w:rPr>
                <w:rFonts w:cstheme="minorHAnsi"/>
                <w:sz w:val="22"/>
                <w:szCs w:val="22"/>
              </w:rPr>
              <w:br/>
              <w:t>- Digital agriculture</w:t>
            </w:r>
            <w:r w:rsidR="003A4B84">
              <w:rPr>
                <w:rFonts w:cstheme="minorHAnsi"/>
                <w:sz w:val="22"/>
                <w:szCs w:val="22"/>
              </w:rPr>
              <w:t xml:space="preserve"> </w:t>
            </w:r>
            <w:r w:rsidRPr="00900809">
              <w:rPr>
                <w:rFonts w:cstheme="minorHAnsi"/>
                <w:sz w:val="22"/>
                <w:szCs w:val="22"/>
              </w:rPr>
              <w:t>with FAO</w:t>
            </w:r>
          </w:p>
        </w:tc>
        <w:tc>
          <w:tcPr>
            <w:tcW w:w="2609" w:type="dxa"/>
            <w:tcBorders>
              <w:top w:val="nil"/>
              <w:left w:val="nil"/>
              <w:bottom w:val="nil"/>
              <w:right w:val="single" w:sz="4" w:space="0" w:color="auto"/>
            </w:tcBorders>
            <w:shd w:val="clear" w:color="000000" w:fill="F2F2F2"/>
            <w:hideMark/>
          </w:tcPr>
          <w:p w14:paraId="44337AD3"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UN-wide joint initiatives to achieve the SDGs related to telecommunication/ICT development matters</w:t>
            </w:r>
          </w:p>
        </w:tc>
        <w:tc>
          <w:tcPr>
            <w:tcW w:w="1859" w:type="dxa"/>
            <w:tcBorders>
              <w:top w:val="nil"/>
              <w:left w:val="nil"/>
              <w:bottom w:val="nil"/>
              <w:right w:val="single" w:sz="4" w:space="0" w:color="auto"/>
            </w:tcBorders>
            <w:shd w:val="clear" w:color="000000" w:fill="F2F2F2"/>
            <w:hideMark/>
          </w:tcPr>
          <w:p w14:paraId="05FBC28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data/ platforms </w:t>
            </w:r>
          </w:p>
        </w:tc>
      </w:tr>
      <w:tr w:rsidR="00E577B6" w:rsidRPr="00C719F0" w14:paraId="7ACE9E2D" w14:textId="77777777" w:rsidTr="00984218">
        <w:trPr>
          <w:trHeight w:val="160"/>
        </w:trPr>
        <w:tc>
          <w:tcPr>
            <w:tcW w:w="2596" w:type="dxa"/>
            <w:tcBorders>
              <w:top w:val="nil"/>
              <w:left w:val="single" w:sz="4" w:space="0" w:color="auto"/>
              <w:bottom w:val="single" w:sz="4" w:space="0" w:color="auto"/>
              <w:right w:val="single" w:sz="4" w:space="0" w:color="auto"/>
            </w:tcBorders>
            <w:shd w:val="clear" w:color="000000" w:fill="FFFFFF"/>
            <w:vAlign w:val="center"/>
            <w:hideMark/>
          </w:tcPr>
          <w:p w14:paraId="4DDFB765" w14:textId="77777777" w:rsidR="00E577B6" w:rsidRPr="00900809" w:rsidRDefault="00E577B6" w:rsidP="00984218">
            <w:pPr>
              <w:rPr>
                <w:rFonts w:cstheme="minorHAnsi"/>
                <w:color w:val="000000"/>
              </w:rPr>
            </w:pPr>
            <w:r w:rsidRPr="00900809">
              <w:rPr>
                <w:rFonts w:cstheme="minorHAnsi"/>
                <w:color w:val="000000"/>
              </w:rPr>
              <w:t> </w:t>
            </w:r>
          </w:p>
        </w:tc>
        <w:tc>
          <w:tcPr>
            <w:tcW w:w="2576" w:type="dxa"/>
            <w:tcBorders>
              <w:top w:val="nil"/>
              <w:left w:val="nil"/>
              <w:bottom w:val="single" w:sz="4" w:space="0" w:color="auto"/>
              <w:right w:val="single" w:sz="4" w:space="0" w:color="auto"/>
            </w:tcBorders>
            <w:shd w:val="clear" w:color="000000" w:fill="FFFFFF"/>
            <w:vAlign w:val="center"/>
            <w:hideMark/>
          </w:tcPr>
          <w:p w14:paraId="1A8B6A92" w14:textId="77777777" w:rsidR="00E577B6" w:rsidRPr="00900809" w:rsidRDefault="00E577B6" w:rsidP="00984218">
            <w:pPr>
              <w:rPr>
                <w:rFonts w:cstheme="minorHAnsi"/>
                <w:color w:val="000000"/>
              </w:rPr>
            </w:pPr>
            <w:r w:rsidRPr="00900809">
              <w:rPr>
                <w:rFonts w:cstheme="minorHAnsi"/>
                <w:color w:val="000000"/>
              </w:rPr>
              <w:t> </w:t>
            </w:r>
          </w:p>
        </w:tc>
        <w:tc>
          <w:tcPr>
            <w:tcW w:w="2609" w:type="dxa"/>
            <w:tcBorders>
              <w:top w:val="nil"/>
              <w:left w:val="nil"/>
              <w:bottom w:val="single" w:sz="4" w:space="0" w:color="auto"/>
              <w:right w:val="single" w:sz="4" w:space="0" w:color="auto"/>
            </w:tcBorders>
            <w:shd w:val="clear" w:color="000000" w:fill="FFFFFF"/>
            <w:vAlign w:val="center"/>
            <w:hideMark/>
          </w:tcPr>
          <w:p w14:paraId="71842473" w14:textId="77777777" w:rsidR="00E577B6" w:rsidRPr="00900809" w:rsidRDefault="00E577B6" w:rsidP="00984218">
            <w:pPr>
              <w:rPr>
                <w:rFonts w:cstheme="minorHAnsi"/>
                <w:color w:val="000000"/>
              </w:rPr>
            </w:pPr>
            <w:r w:rsidRPr="00900809">
              <w:rPr>
                <w:rFonts w:cstheme="minorHAnsi"/>
                <w:color w:val="000000"/>
              </w:rPr>
              <w:t> </w:t>
            </w:r>
          </w:p>
        </w:tc>
        <w:tc>
          <w:tcPr>
            <w:tcW w:w="1859" w:type="dxa"/>
            <w:tcBorders>
              <w:top w:val="nil"/>
              <w:left w:val="nil"/>
              <w:bottom w:val="single" w:sz="4" w:space="0" w:color="auto"/>
              <w:right w:val="single" w:sz="4" w:space="0" w:color="auto"/>
            </w:tcBorders>
            <w:shd w:val="clear" w:color="000000" w:fill="FFFFFF"/>
            <w:vAlign w:val="center"/>
            <w:hideMark/>
          </w:tcPr>
          <w:p w14:paraId="75773F91" w14:textId="77777777" w:rsidR="00E577B6" w:rsidRPr="00900809" w:rsidRDefault="00E577B6" w:rsidP="00984218">
            <w:pPr>
              <w:rPr>
                <w:rFonts w:cstheme="minorHAnsi"/>
                <w:color w:val="000000"/>
              </w:rPr>
            </w:pPr>
            <w:r w:rsidRPr="00900809">
              <w:rPr>
                <w:rFonts w:cstheme="minorHAnsi"/>
                <w:color w:val="000000"/>
              </w:rPr>
              <w:t> </w:t>
            </w:r>
          </w:p>
        </w:tc>
      </w:tr>
    </w:tbl>
    <w:p w14:paraId="639711F7" w14:textId="77777777" w:rsidR="00E577B6" w:rsidRPr="00900809" w:rsidRDefault="00E577B6" w:rsidP="00E577B6">
      <w:pPr>
        <w:rPr>
          <w:rFonts w:cstheme="minorHAnsi"/>
        </w:rPr>
      </w:pPr>
    </w:p>
    <w:p w14:paraId="3599270B" w14:textId="77777777" w:rsidR="00E577B6" w:rsidRPr="00900809" w:rsidRDefault="00E577B6" w:rsidP="00E577B6">
      <w:pPr>
        <w:rPr>
          <w:rFonts w:cstheme="minorHAnsi"/>
        </w:rPr>
      </w:pPr>
    </w:p>
    <w:p w14:paraId="4F7BA391" w14:textId="77777777" w:rsidR="00E577B6" w:rsidRPr="00900809" w:rsidRDefault="00E577B6" w:rsidP="00E577B6">
      <w:pPr>
        <w:rPr>
          <w:rFonts w:cstheme="minorHAnsi"/>
          <w:i/>
          <w:iCs/>
        </w:rPr>
      </w:pPr>
      <w:r w:rsidRPr="00900809">
        <w:rPr>
          <w:rFonts w:cstheme="minorHAnsi"/>
          <w:i/>
          <w:iCs/>
        </w:rPr>
        <w:br w:type="page"/>
      </w:r>
    </w:p>
    <w:p w14:paraId="553ED1F5" w14:textId="77777777" w:rsidR="00E577B6" w:rsidRPr="00900809" w:rsidRDefault="00E577B6" w:rsidP="003A4B84">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48DCB56B"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7865E1D"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8D5469E"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4902EB32"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005C82A"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5A279AB6" w14:textId="77777777" w:rsidTr="00984218">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5628B29F" w14:textId="77777777" w:rsidR="00E577B6" w:rsidRPr="00900809" w:rsidRDefault="00E577B6" w:rsidP="00984218">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7259550D" w14:textId="77777777" w:rsidR="00E577B6" w:rsidRPr="00900809" w:rsidRDefault="00E577B6" w:rsidP="00984218">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6820C503"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4C32F681" w14:textId="77777777" w:rsidR="00E577B6" w:rsidRPr="00900809" w:rsidRDefault="00E577B6" w:rsidP="00984218">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E577B6" w:rsidRPr="00C719F0" w14:paraId="18584727" w14:textId="77777777" w:rsidTr="00984218">
        <w:trPr>
          <w:trHeight w:val="1700"/>
        </w:trPr>
        <w:tc>
          <w:tcPr>
            <w:tcW w:w="2020" w:type="dxa"/>
            <w:tcBorders>
              <w:top w:val="nil"/>
              <w:left w:val="single" w:sz="4" w:space="0" w:color="auto"/>
              <w:bottom w:val="nil"/>
              <w:right w:val="nil"/>
            </w:tcBorders>
            <w:shd w:val="clear" w:color="auto" w:fill="auto"/>
            <w:hideMark/>
          </w:tcPr>
          <w:p w14:paraId="3C672EE1" w14:textId="77777777" w:rsidR="00E577B6" w:rsidRPr="00900809" w:rsidRDefault="00E577B6" w:rsidP="00984218">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5D7E43C1" w14:textId="3FC2BABF" w:rsidR="00E577B6" w:rsidRPr="00900809" w:rsidRDefault="00E577B6" w:rsidP="00984218">
            <w:pPr>
              <w:rPr>
                <w:rFonts w:cstheme="minorHAnsi"/>
                <w:color w:val="000000"/>
              </w:rPr>
            </w:pPr>
            <w:r w:rsidRPr="00900809">
              <w:rPr>
                <w:rFonts w:cstheme="minorHAnsi"/>
                <w:color w:val="000000"/>
              </w:rPr>
              <w:t>Insufficient commitment and timely communication</w:t>
            </w:r>
            <w:r w:rsidR="003A4B84">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4FFA3108" w14:textId="77777777" w:rsidR="00E577B6" w:rsidRPr="00900809" w:rsidRDefault="00E577B6" w:rsidP="00984218">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4C37EBA7" w14:textId="41FF8FD3" w:rsidR="00E577B6" w:rsidRPr="00900809" w:rsidRDefault="00E577B6" w:rsidP="00984218">
            <w:pPr>
              <w:rPr>
                <w:rFonts w:cstheme="minorHAnsi"/>
                <w:color w:val="000000"/>
              </w:rPr>
            </w:pPr>
            <w:r w:rsidRPr="00900809">
              <w:rPr>
                <w:rFonts w:cstheme="minorHAnsi"/>
                <w:color w:val="000000"/>
              </w:rPr>
              <w:t>Close collaboration</w:t>
            </w:r>
            <w:r w:rsidR="003A4B84">
              <w:rPr>
                <w:rFonts w:cstheme="minorHAnsi"/>
                <w:color w:val="000000"/>
              </w:rPr>
              <w:t xml:space="preserve"> </w:t>
            </w:r>
            <w:r w:rsidRPr="00900809">
              <w:rPr>
                <w:rFonts w:cstheme="minorHAnsi"/>
                <w:color w:val="000000"/>
              </w:rPr>
              <w:t>with Member States to ensure</w:t>
            </w:r>
            <w:r w:rsidR="003A4B84">
              <w:rPr>
                <w:rFonts w:cstheme="minorHAnsi"/>
                <w:color w:val="000000"/>
              </w:rPr>
              <w:t xml:space="preserve"> </w:t>
            </w:r>
            <w:r w:rsidRPr="00900809">
              <w:rPr>
                <w:rFonts w:cstheme="minorHAnsi"/>
                <w:color w:val="000000"/>
              </w:rPr>
              <w:t>appropriate level of involvement</w:t>
            </w:r>
          </w:p>
        </w:tc>
      </w:tr>
      <w:tr w:rsidR="00E577B6" w:rsidRPr="00C719F0" w14:paraId="3AD2A08F" w14:textId="77777777" w:rsidTr="00984218">
        <w:trPr>
          <w:trHeight w:val="1020"/>
        </w:trPr>
        <w:tc>
          <w:tcPr>
            <w:tcW w:w="2020" w:type="dxa"/>
            <w:tcBorders>
              <w:top w:val="nil"/>
              <w:left w:val="single" w:sz="4" w:space="0" w:color="auto"/>
              <w:bottom w:val="nil"/>
              <w:right w:val="nil"/>
            </w:tcBorders>
            <w:shd w:val="clear" w:color="auto" w:fill="auto"/>
            <w:hideMark/>
          </w:tcPr>
          <w:p w14:paraId="0DAE62B6"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760D94CA" w14:textId="77777777" w:rsidR="00E577B6" w:rsidRPr="00900809" w:rsidRDefault="00E577B6" w:rsidP="00984218">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0211FDD3"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0743459F" w14:textId="77777777" w:rsidR="00E577B6" w:rsidRPr="00900809" w:rsidRDefault="00E577B6" w:rsidP="00984218">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E577B6" w:rsidRPr="00C719F0" w14:paraId="75BE4173" w14:textId="77777777" w:rsidTr="00984218">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3D665679" w14:textId="77777777" w:rsidR="00E577B6" w:rsidRPr="00900809" w:rsidRDefault="00E577B6" w:rsidP="00984218">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1A1023EB" w14:textId="77777777" w:rsidR="00E577B6" w:rsidRPr="00900809" w:rsidRDefault="00E577B6" w:rsidP="00984218">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783EBE8B"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1A20C1FA" w14:textId="77777777" w:rsidR="00E577B6" w:rsidRPr="00900809" w:rsidRDefault="00E577B6" w:rsidP="00984218">
            <w:pPr>
              <w:rPr>
                <w:rFonts w:cstheme="minorHAnsi"/>
                <w:color w:val="000000"/>
              </w:rPr>
            </w:pPr>
            <w:r w:rsidRPr="00900809">
              <w:rPr>
                <w:rFonts w:cstheme="minorHAnsi"/>
                <w:color w:val="000000"/>
              </w:rPr>
              <w:t>Close follow up</w:t>
            </w:r>
          </w:p>
        </w:tc>
      </w:tr>
      <w:tr w:rsidR="00E577B6" w:rsidRPr="00C719F0" w14:paraId="4D5F63A9" w14:textId="77777777" w:rsidTr="00984218">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1EE1CA5F" w14:textId="77777777" w:rsidR="00E577B6" w:rsidRPr="00900809" w:rsidRDefault="00E577B6" w:rsidP="00984218">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571D6013" w14:textId="77777777" w:rsidR="00E577B6" w:rsidRPr="00900809" w:rsidRDefault="00E577B6" w:rsidP="00984218">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1CFB9045"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79DA78F6" w14:textId="77777777" w:rsidR="00E577B6" w:rsidRPr="00900809" w:rsidRDefault="00E577B6" w:rsidP="00984218">
            <w:pPr>
              <w:rPr>
                <w:rFonts w:cstheme="minorHAnsi"/>
                <w:color w:val="000000"/>
              </w:rPr>
            </w:pPr>
            <w:r w:rsidRPr="00900809">
              <w:rPr>
                <w:rFonts w:cstheme="minorHAnsi"/>
                <w:color w:val="000000"/>
              </w:rPr>
              <w:t xml:space="preserve">Timely planning and recruitment of experts </w:t>
            </w:r>
          </w:p>
        </w:tc>
      </w:tr>
      <w:tr w:rsidR="00E577B6" w:rsidRPr="00C719F0" w14:paraId="7CD68E87" w14:textId="77777777" w:rsidTr="00984218">
        <w:trPr>
          <w:trHeight w:val="2380"/>
        </w:trPr>
        <w:tc>
          <w:tcPr>
            <w:tcW w:w="2020" w:type="dxa"/>
            <w:tcBorders>
              <w:top w:val="nil"/>
              <w:left w:val="single" w:sz="4" w:space="0" w:color="auto"/>
              <w:bottom w:val="nil"/>
              <w:right w:val="single" w:sz="4" w:space="0" w:color="auto"/>
            </w:tcBorders>
            <w:shd w:val="clear" w:color="000000" w:fill="F2F2F2"/>
            <w:hideMark/>
          </w:tcPr>
          <w:p w14:paraId="5F7F329E" w14:textId="77777777" w:rsidR="00E577B6" w:rsidRPr="00900809" w:rsidRDefault="00E577B6" w:rsidP="00984218">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2DC5CAA4" w14:textId="441509A7" w:rsidR="00E577B6" w:rsidRPr="00900809" w:rsidRDefault="00E577B6" w:rsidP="00984218">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sidR="003A4B84">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17FBB6FE"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2EA7F7B4" w14:textId="487A12D9" w:rsidR="00E577B6" w:rsidRPr="00900809" w:rsidRDefault="00E577B6" w:rsidP="00984218">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sidR="003A4B84">
              <w:rPr>
                <w:rFonts w:cstheme="minorHAnsi"/>
                <w:color w:val="000000"/>
              </w:rPr>
              <w:t xml:space="preserve"> </w:t>
            </w:r>
            <w:r w:rsidRPr="00900809">
              <w:rPr>
                <w:rFonts w:cstheme="minorHAnsi"/>
                <w:color w:val="000000"/>
              </w:rPr>
              <w:t>and recruitment procedures initiated as soon as possible</w:t>
            </w:r>
          </w:p>
        </w:tc>
      </w:tr>
      <w:tr w:rsidR="00E577B6" w:rsidRPr="00C719F0" w14:paraId="4FBCA1BB" w14:textId="77777777" w:rsidTr="00984218">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4E26BE96" w14:textId="77777777" w:rsidR="00E577B6" w:rsidRPr="00900809" w:rsidRDefault="00E577B6" w:rsidP="00984218">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3F6A6FE9" w14:textId="77777777" w:rsidR="00E577B6" w:rsidRPr="00900809" w:rsidRDefault="00E577B6" w:rsidP="00984218">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71541B4D"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42A85B20" w14:textId="77777777" w:rsidR="00E577B6" w:rsidRPr="00900809" w:rsidRDefault="00E577B6" w:rsidP="00984218">
            <w:pPr>
              <w:rPr>
                <w:rFonts w:cstheme="minorHAnsi"/>
                <w:color w:val="000000"/>
              </w:rPr>
            </w:pPr>
            <w:r w:rsidRPr="00900809">
              <w:rPr>
                <w:rFonts w:cstheme="minorHAnsi"/>
                <w:color w:val="000000"/>
              </w:rPr>
              <w:t>Improved communication with partners</w:t>
            </w:r>
          </w:p>
        </w:tc>
      </w:tr>
      <w:tr w:rsidR="00E577B6" w:rsidRPr="00C719F0" w14:paraId="6F9B14A3" w14:textId="77777777" w:rsidTr="00984218">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2956B3D"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093FB0A5"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6B68673B"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1F4D329B" w14:textId="77777777" w:rsidR="00E577B6" w:rsidRPr="00900809" w:rsidRDefault="00E577B6" w:rsidP="00984218">
            <w:pPr>
              <w:rPr>
                <w:rFonts w:cstheme="minorHAnsi"/>
                <w:color w:val="000000"/>
              </w:rPr>
            </w:pPr>
            <w:r w:rsidRPr="00900809">
              <w:rPr>
                <w:rFonts w:cstheme="minorHAnsi"/>
                <w:color w:val="000000"/>
              </w:rPr>
              <w:t> </w:t>
            </w:r>
          </w:p>
        </w:tc>
      </w:tr>
    </w:tbl>
    <w:p w14:paraId="0B933F49" w14:textId="77777777" w:rsidR="00E577B6" w:rsidRPr="00900809" w:rsidRDefault="00E577B6" w:rsidP="00E577B6">
      <w:pPr>
        <w:rPr>
          <w:rFonts w:cstheme="minorHAnsi"/>
        </w:rPr>
      </w:pPr>
    </w:p>
    <w:p w14:paraId="2AEF9203" w14:textId="77777777" w:rsidR="00E577B6" w:rsidRPr="00900809" w:rsidRDefault="00E577B6" w:rsidP="00E577B6">
      <w:pPr>
        <w:rPr>
          <w:rFonts w:cstheme="minorHAnsi"/>
          <w:b/>
          <w:bCs/>
          <w:color w:val="002060"/>
        </w:rPr>
      </w:pPr>
      <w:r w:rsidRPr="00900809">
        <w:rPr>
          <w:rFonts w:cstheme="minorHAnsi"/>
          <w:b/>
          <w:bCs/>
          <w:color w:val="002060"/>
        </w:rPr>
        <w:br w:type="page"/>
      </w:r>
    </w:p>
    <w:p w14:paraId="43C1434C" w14:textId="77777777" w:rsidR="00E577B6" w:rsidRPr="003A4B84" w:rsidRDefault="00E577B6" w:rsidP="003A4B84">
      <w:pPr>
        <w:spacing w:after="120"/>
        <w:rPr>
          <w:rFonts w:cstheme="minorHAnsi"/>
          <w:b/>
          <w:bCs/>
        </w:rPr>
      </w:pPr>
      <w:r w:rsidRPr="003A4B84">
        <w:rPr>
          <w:rFonts w:cstheme="minorHAnsi"/>
          <w:b/>
          <w:bCs/>
        </w:rPr>
        <w:t>2025 Statement of expected results and risk analysis</w:t>
      </w:r>
    </w:p>
    <w:p w14:paraId="6B512463" w14:textId="77777777" w:rsidR="00E577B6" w:rsidRPr="003A4B84" w:rsidRDefault="00E577B6" w:rsidP="003A4B84">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174C10CE"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7499E7A"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E517D97"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47FCC208" w14:textId="77777777" w:rsidTr="00984218">
        <w:trPr>
          <w:trHeight w:val="2560"/>
        </w:trPr>
        <w:tc>
          <w:tcPr>
            <w:tcW w:w="4180" w:type="dxa"/>
            <w:tcBorders>
              <w:top w:val="nil"/>
              <w:left w:val="single" w:sz="4" w:space="0" w:color="auto"/>
              <w:bottom w:val="nil"/>
              <w:right w:val="single" w:sz="4" w:space="0" w:color="auto"/>
            </w:tcBorders>
            <w:shd w:val="clear" w:color="000000" w:fill="F2F2F2"/>
            <w:vAlign w:val="center"/>
            <w:hideMark/>
          </w:tcPr>
          <w:p w14:paraId="5C2D678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Strengthened joint regional collaboration and cooperation and with the United </w:t>
            </w:r>
            <w:r w:rsidRPr="00900809">
              <w:rPr>
                <w:rFonts w:cstheme="minorHAnsi"/>
                <w:color w:val="000000"/>
                <w:sz w:val="22"/>
                <w:szCs w:val="22"/>
              </w:rPr>
              <w:br/>
              <w:t xml:space="preserve">Nations and its agencies, regional telecommunication organizations and financial </w:t>
            </w:r>
            <w:r w:rsidRPr="00900809">
              <w:rPr>
                <w:rFonts w:cstheme="minorHAnsi"/>
                <w:color w:val="000000"/>
                <w:sz w:val="22"/>
                <w:szCs w:val="22"/>
              </w:rPr>
              <w:br/>
              <w:t xml:space="preserve">and development institutions for achieving the 2030 SDGs related to digital </w:t>
            </w:r>
            <w:r w:rsidRPr="00900809">
              <w:rPr>
                <w:rFonts w:cstheme="minorHAnsi"/>
                <w:color w:val="000000"/>
                <w:sz w:val="22"/>
                <w:szCs w:val="22"/>
              </w:rPr>
              <w:br/>
              <w:t>economy development matters</w:t>
            </w:r>
          </w:p>
        </w:tc>
        <w:tc>
          <w:tcPr>
            <w:tcW w:w="4180" w:type="dxa"/>
            <w:tcBorders>
              <w:top w:val="nil"/>
              <w:left w:val="nil"/>
              <w:bottom w:val="nil"/>
              <w:right w:val="single" w:sz="4" w:space="0" w:color="auto"/>
            </w:tcBorders>
            <w:shd w:val="clear" w:color="000000" w:fill="F2F2F2"/>
            <w:hideMark/>
          </w:tcPr>
          <w:p w14:paraId="54EA9FAE" w14:textId="77777777" w:rsidR="00E577B6" w:rsidRPr="00900809" w:rsidRDefault="00E577B6" w:rsidP="00984218">
            <w:pPr>
              <w:rPr>
                <w:rFonts w:cstheme="minorHAnsi"/>
                <w:color w:val="000000"/>
                <w:sz w:val="22"/>
                <w:szCs w:val="22"/>
              </w:rPr>
            </w:pPr>
            <w:r w:rsidRPr="00900809">
              <w:rPr>
                <w:rFonts w:cstheme="minorHAnsi"/>
                <w:color w:val="000000"/>
                <w:sz w:val="22"/>
                <w:szCs w:val="22"/>
              </w:rPr>
              <w:t>Number of UN-wide joint initiatives to achieve the SDGs related to telecommunication/ICT development matters</w:t>
            </w:r>
          </w:p>
        </w:tc>
      </w:tr>
      <w:tr w:rsidR="00E577B6" w:rsidRPr="00C719F0" w14:paraId="75E90484" w14:textId="77777777" w:rsidTr="00984218">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46AC955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65EAA5D7"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075F2CE0" w14:textId="77777777" w:rsidR="00E577B6" w:rsidRPr="00900809" w:rsidRDefault="00E577B6" w:rsidP="00E577B6">
      <w:pPr>
        <w:rPr>
          <w:rFonts w:cstheme="minorHAnsi"/>
        </w:rPr>
      </w:pPr>
    </w:p>
    <w:p w14:paraId="38C2CE75" w14:textId="77777777" w:rsidR="00E577B6" w:rsidRPr="00900809" w:rsidRDefault="00E577B6" w:rsidP="003A4B84">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75FDA534"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A693449"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1078C7F"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9A58B8D"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EE76887"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EA1F340"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33F71A2E" w14:textId="77777777" w:rsidTr="00984218">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1EB7BC9F"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09CBD5A4"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6BCF98B1"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1621AD46"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25010A5B"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E577B6" w:rsidRPr="00C719F0" w14:paraId="01B90CDF" w14:textId="77777777" w:rsidTr="00984218">
        <w:trPr>
          <w:trHeight w:val="1600"/>
        </w:trPr>
        <w:tc>
          <w:tcPr>
            <w:tcW w:w="1660" w:type="dxa"/>
            <w:tcBorders>
              <w:top w:val="nil"/>
              <w:left w:val="single" w:sz="4" w:space="0" w:color="auto"/>
              <w:bottom w:val="nil"/>
              <w:right w:val="nil"/>
            </w:tcBorders>
            <w:shd w:val="clear" w:color="auto" w:fill="auto"/>
            <w:hideMark/>
          </w:tcPr>
          <w:p w14:paraId="29B41760"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7CF18E58" w14:textId="2DF6C64B" w:rsidR="00E577B6" w:rsidRPr="00900809" w:rsidRDefault="00E577B6" w:rsidP="00984218">
            <w:pPr>
              <w:rPr>
                <w:rFonts w:cstheme="minorHAnsi"/>
                <w:color w:val="000000"/>
                <w:sz w:val="22"/>
                <w:szCs w:val="22"/>
              </w:rPr>
            </w:pPr>
            <w:r w:rsidRPr="00900809">
              <w:rPr>
                <w:rFonts w:cstheme="minorHAnsi"/>
                <w:color w:val="000000"/>
                <w:sz w:val="22"/>
                <w:szCs w:val="22"/>
              </w:rPr>
              <w:t>Insufficient commitment and timely communication</w:t>
            </w:r>
            <w:r w:rsidR="003A4B84">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59EEC951"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38AE124D"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0900E0B4" w14:textId="093AF188" w:rsidR="00E577B6" w:rsidRPr="00900809" w:rsidRDefault="00E577B6" w:rsidP="00984218">
            <w:pPr>
              <w:rPr>
                <w:rFonts w:cstheme="minorHAnsi"/>
                <w:color w:val="000000"/>
                <w:sz w:val="22"/>
                <w:szCs w:val="22"/>
              </w:rPr>
            </w:pPr>
            <w:r w:rsidRPr="00900809">
              <w:rPr>
                <w:rFonts w:cstheme="minorHAnsi"/>
                <w:color w:val="000000"/>
                <w:sz w:val="22"/>
                <w:szCs w:val="22"/>
              </w:rPr>
              <w:t>Close collaboration</w:t>
            </w:r>
            <w:r w:rsidR="003A4B84">
              <w:rPr>
                <w:rFonts w:cstheme="minorHAnsi"/>
                <w:color w:val="000000"/>
                <w:sz w:val="22"/>
                <w:szCs w:val="22"/>
              </w:rPr>
              <w:t xml:space="preserve"> </w:t>
            </w:r>
            <w:r w:rsidRPr="00900809">
              <w:rPr>
                <w:rFonts w:cstheme="minorHAnsi"/>
                <w:color w:val="000000"/>
                <w:sz w:val="22"/>
                <w:szCs w:val="22"/>
              </w:rPr>
              <w:t>with Member States to ensure</w:t>
            </w:r>
            <w:r w:rsidR="003A4B84">
              <w:rPr>
                <w:rFonts w:cstheme="minorHAnsi"/>
                <w:color w:val="000000"/>
                <w:sz w:val="22"/>
                <w:szCs w:val="22"/>
              </w:rPr>
              <w:t xml:space="preserve"> </w:t>
            </w:r>
            <w:r w:rsidRPr="00900809">
              <w:rPr>
                <w:rFonts w:cstheme="minorHAnsi"/>
                <w:color w:val="000000"/>
                <w:sz w:val="22"/>
                <w:szCs w:val="22"/>
              </w:rPr>
              <w:t>appropriate level of involvement</w:t>
            </w:r>
          </w:p>
        </w:tc>
      </w:tr>
      <w:tr w:rsidR="00E577B6" w:rsidRPr="00C719F0" w14:paraId="3D3997EB" w14:textId="77777777" w:rsidTr="00984218">
        <w:trPr>
          <w:trHeight w:val="1920"/>
        </w:trPr>
        <w:tc>
          <w:tcPr>
            <w:tcW w:w="1660" w:type="dxa"/>
            <w:tcBorders>
              <w:top w:val="nil"/>
              <w:left w:val="single" w:sz="4" w:space="0" w:color="auto"/>
              <w:bottom w:val="nil"/>
              <w:right w:val="nil"/>
            </w:tcBorders>
            <w:shd w:val="clear" w:color="auto" w:fill="auto"/>
            <w:hideMark/>
          </w:tcPr>
          <w:p w14:paraId="332F725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3E418D2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73D202F0"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5AC79A3C"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674E31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E577B6" w:rsidRPr="00C719F0" w14:paraId="790FAEA1" w14:textId="77777777" w:rsidTr="00984218">
        <w:trPr>
          <w:trHeight w:val="640"/>
        </w:trPr>
        <w:tc>
          <w:tcPr>
            <w:tcW w:w="1660" w:type="dxa"/>
            <w:tcBorders>
              <w:top w:val="nil"/>
              <w:left w:val="single" w:sz="4" w:space="0" w:color="auto"/>
              <w:right w:val="single" w:sz="4" w:space="0" w:color="auto"/>
            </w:tcBorders>
            <w:shd w:val="clear" w:color="000000" w:fill="F2F2F2"/>
            <w:vAlign w:val="center"/>
            <w:hideMark/>
          </w:tcPr>
          <w:p w14:paraId="6585D7AE" w14:textId="77777777" w:rsidR="00E577B6" w:rsidRPr="00900809" w:rsidRDefault="00E577B6" w:rsidP="00984218">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right w:val="single" w:sz="4" w:space="0" w:color="auto"/>
            </w:tcBorders>
            <w:shd w:val="clear" w:color="000000" w:fill="F2F2F2"/>
            <w:vAlign w:val="center"/>
            <w:hideMark/>
          </w:tcPr>
          <w:p w14:paraId="5AB008B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right w:val="single" w:sz="4" w:space="0" w:color="auto"/>
            </w:tcBorders>
            <w:shd w:val="clear" w:color="000000" w:fill="F2F2F2"/>
            <w:vAlign w:val="center"/>
            <w:hideMark/>
          </w:tcPr>
          <w:p w14:paraId="2E4B8B3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right w:val="nil"/>
            </w:tcBorders>
            <w:shd w:val="clear" w:color="000000" w:fill="F2F2F2"/>
            <w:vAlign w:val="center"/>
            <w:hideMark/>
          </w:tcPr>
          <w:p w14:paraId="2329311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7E4D5DAD"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follow up</w:t>
            </w:r>
          </w:p>
        </w:tc>
      </w:tr>
      <w:tr w:rsidR="00E577B6" w:rsidRPr="00C719F0" w14:paraId="7D2EBB5F" w14:textId="77777777" w:rsidTr="00984218">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69AB4F3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6C0A22F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5BECCDA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auto" w:fill="auto"/>
            <w:vAlign w:val="center"/>
            <w:hideMark/>
          </w:tcPr>
          <w:p w14:paraId="269A4AD3"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08353B40"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E577B6" w:rsidRPr="00C719F0" w14:paraId="25B4CECF" w14:textId="77777777" w:rsidTr="00984218">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04D72367" w14:textId="77777777" w:rsidR="00E577B6" w:rsidRPr="00900809" w:rsidRDefault="00E577B6" w:rsidP="00984218">
            <w:pPr>
              <w:rPr>
                <w:rFonts w:cstheme="minorHAnsi"/>
                <w:color w:val="000000"/>
                <w:sz w:val="22"/>
                <w:szCs w:val="22"/>
              </w:rPr>
            </w:pPr>
            <w:r w:rsidRPr="00900809">
              <w:rPr>
                <w:rFonts w:cstheme="minorHAnsi"/>
                <w:color w:val="000000"/>
                <w:sz w:val="22"/>
                <w:szCs w:val="22"/>
              </w:rPr>
              <w:t>Human resources</w:t>
            </w:r>
          </w:p>
        </w:tc>
        <w:tc>
          <w:tcPr>
            <w:tcW w:w="2020" w:type="dxa"/>
            <w:tcBorders>
              <w:top w:val="single" w:sz="4" w:space="0" w:color="auto"/>
              <w:left w:val="nil"/>
              <w:bottom w:val="nil"/>
              <w:right w:val="single" w:sz="4" w:space="0" w:color="auto"/>
            </w:tcBorders>
            <w:shd w:val="clear" w:color="000000" w:fill="F2F2F2"/>
            <w:hideMark/>
          </w:tcPr>
          <w:p w14:paraId="4C75CB82" w14:textId="71147022" w:rsidR="00E577B6" w:rsidRPr="00900809" w:rsidRDefault="00E577B6" w:rsidP="00984218">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sidR="003A4B84">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single" w:sz="4" w:space="0" w:color="auto"/>
              <w:left w:val="nil"/>
              <w:bottom w:val="nil"/>
              <w:right w:val="single" w:sz="4" w:space="0" w:color="auto"/>
            </w:tcBorders>
            <w:shd w:val="clear" w:color="000000" w:fill="F2F2F2"/>
            <w:hideMark/>
          </w:tcPr>
          <w:p w14:paraId="5E0D10B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000000" w:fill="F2F2F2"/>
            <w:hideMark/>
          </w:tcPr>
          <w:p w14:paraId="364647AB"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41383E24" w14:textId="0EBECFD2" w:rsidR="00E577B6" w:rsidRPr="00900809" w:rsidRDefault="00E577B6" w:rsidP="00984218">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sidR="003A4B84">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E577B6" w:rsidRPr="00C719F0" w14:paraId="43434795" w14:textId="77777777" w:rsidTr="00984218">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246EABF9"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44C841F4" w14:textId="77777777" w:rsidR="00E577B6" w:rsidRPr="00900809" w:rsidRDefault="00E577B6" w:rsidP="00984218">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519706F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29F2AC43"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5DC75636"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communication with partners</w:t>
            </w:r>
          </w:p>
        </w:tc>
      </w:tr>
      <w:tr w:rsidR="00E577B6" w:rsidRPr="00C719F0" w14:paraId="07D46C69"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071E0389"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257A618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62FC722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9B5050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08EF83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7B4FAE3E" w14:textId="77777777" w:rsidR="00E577B6" w:rsidRPr="003A4B84" w:rsidRDefault="00E577B6" w:rsidP="003A4B84">
      <w:pPr>
        <w:spacing w:after="120"/>
        <w:rPr>
          <w:rFonts w:cstheme="minorHAnsi"/>
        </w:rPr>
      </w:pPr>
    </w:p>
    <w:p w14:paraId="3ADC6B69" w14:textId="77777777" w:rsidR="00E577B6" w:rsidRPr="003A4B84" w:rsidRDefault="00E577B6" w:rsidP="003A4B84">
      <w:pPr>
        <w:spacing w:after="120"/>
        <w:rPr>
          <w:rFonts w:cstheme="minorHAnsi"/>
          <w:b/>
          <w:bCs/>
        </w:rPr>
      </w:pPr>
      <w:r w:rsidRPr="003A4B84">
        <w:rPr>
          <w:rFonts w:cstheme="minorHAnsi"/>
          <w:b/>
          <w:bCs/>
        </w:rPr>
        <w:t>2025-2028 human resources allocation</w:t>
      </w:r>
    </w:p>
    <w:p w14:paraId="778892D2" w14:textId="77777777" w:rsidR="00E577B6" w:rsidRPr="003A4B84" w:rsidRDefault="00E577B6" w:rsidP="003A4B84">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28E27DEC"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1975C73"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6C2813F"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EE4FCB8"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1BFE679"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9F9A2AC"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725771C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4058D9F"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3416B9C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66E280F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1A79F32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5372B35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666A245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FB43F87"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60F5D0E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nil"/>
              <w:bottom w:val="nil"/>
              <w:right w:val="single" w:sz="4" w:space="0" w:color="auto"/>
            </w:tcBorders>
            <w:shd w:val="clear" w:color="000000" w:fill="FFFFFF"/>
            <w:vAlign w:val="center"/>
            <w:hideMark/>
          </w:tcPr>
          <w:p w14:paraId="515CAE0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5.4</w:t>
            </w:r>
          </w:p>
        </w:tc>
        <w:tc>
          <w:tcPr>
            <w:tcW w:w="1300" w:type="dxa"/>
            <w:tcBorders>
              <w:top w:val="nil"/>
              <w:left w:val="single" w:sz="4" w:space="0" w:color="auto"/>
              <w:bottom w:val="nil"/>
              <w:right w:val="single" w:sz="4" w:space="0" w:color="auto"/>
            </w:tcBorders>
            <w:shd w:val="clear" w:color="000000" w:fill="FFFFFF"/>
            <w:vAlign w:val="center"/>
            <w:hideMark/>
          </w:tcPr>
          <w:p w14:paraId="6B8CF02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18E6B99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w:t>
            </w:r>
          </w:p>
        </w:tc>
      </w:tr>
      <w:tr w:rsidR="00E577B6" w:rsidRPr="00C719F0" w14:paraId="37B4B15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10081E3"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5B838CF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60C500E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0C192B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1D2536D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1B18666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A042B8A"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7D070F8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18.2</w:t>
            </w:r>
          </w:p>
        </w:tc>
        <w:tc>
          <w:tcPr>
            <w:tcW w:w="1300" w:type="dxa"/>
            <w:tcBorders>
              <w:top w:val="nil"/>
              <w:left w:val="nil"/>
              <w:bottom w:val="nil"/>
              <w:right w:val="single" w:sz="4" w:space="0" w:color="auto"/>
            </w:tcBorders>
            <w:shd w:val="clear" w:color="000000" w:fill="FFFFFF"/>
            <w:vAlign w:val="center"/>
            <w:hideMark/>
          </w:tcPr>
          <w:p w14:paraId="12EB389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21.2</w:t>
            </w:r>
          </w:p>
        </w:tc>
        <w:tc>
          <w:tcPr>
            <w:tcW w:w="1300" w:type="dxa"/>
            <w:tcBorders>
              <w:top w:val="nil"/>
              <w:left w:val="single" w:sz="4" w:space="0" w:color="auto"/>
              <w:bottom w:val="nil"/>
              <w:right w:val="single" w:sz="4" w:space="0" w:color="auto"/>
            </w:tcBorders>
            <w:shd w:val="clear" w:color="000000" w:fill="FFFFFF"/>
            <w:vAlign w:val="center"/>
            <w:hideMark/>
          </w:tcPr>
          <w:p w14:paraId="64E783A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21.8</w:t>
            </w:r>
          </w:p>
        </w:tc>
        <w:tc>
          <w:tcPr>
            <w:tcW w:w="1300" w:type="dxa"/>
            <w:tcBorders>
              <w:top w:val="nil"/>
              <w:left w:val="single" w:sz="4" w:space="0" w:color="auto"/>
              <w:bottom w:val="nil"/>
              <w:right w:val="single" w:sz="4" w:space="0" w:color="auto"/>
            </w:tcBorders>
            <w:shd w:val="clear" w:color="000000" w:fill="FFFFFF"/>
            <w:vAlign w:val="center"/>
            <w:hideMark/>
          </w:tcPr>
          <w:p w14:paraId="20B356D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20.8</w:t>
            </w:r>
          </w:p>
        </w:tc>
      </w:tr>
      <w:tr w:rsidR="00E577B6" w:rsidRPr="00C719F0" w14:paraId="3BFDB4FE"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21C6804"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66CF0D9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21.7</w:t>
            </w:r>
          </w:p>
        </w:tc>
        <w:tc>
          <w:tcPr>
            <w:tcW w:w="1300" w:type="dxa"/>
            <w:tcBorders>
              <w:top w:val="nil"/>
              <w:left w:val="nil"/>
              <w:bottom w:val="nil"/>
              <w:right w:val="single" w:sz="4" w:space="0" w:color="auto"/>
            </w:tcBorders>
            <w:shd w:val="clear" w:color="000000" w:fill="F2F2F2"/>
            <w:vAlign w:val="center"/>
            <w:hideMark/>
          </w:tcPr>
          <w:p w14:paraId="30490CC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24.7</w:t>
            </w:r>
          </w:p>
        </w:tc>
        <w:tc>
          <w:tcPr>
            <w:tcW w:w="1300" w:type="dxa"/>
            <w:tcBorders>
              <w:top w:val="nil"/>
              <w:left w:val="single" w:sz="4" w:space="0" w:color="auto"/>
              <w:bottom w:val="nil"/>
              <w:right w:val="single" w:sz="4" w:space="0" w:color="auto"/>
            </w:tcBorders>
            <w:shd w:val="clear" w:color="000000" w:fill="F2F2F2"/>
            <w:vAlign w:val="center"/>
            <w:hideMark/>
          </w:tcPr>
          <w:p w14:paraId="7D7D287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24.6</w:t>
            </w:r>
          </w:p>
        </w:tc>
        <w:tc>
          <w:tcPr>
            <w:tcW w:w="1300" w:type="dxa"/>
            <w:tcBorders>
              <w:top w:val="nil"/>
              <w:left w:val="single" w:sz="4" w:space="0" w:color="auto"/>
              <w:bottom w:val="nil"/>
              <w:right w:val="single" w:sz="4" w:space="0" w:color="auto"/>
            </w:tcBorders>
            <w:shd w:val="clear" w:color="000000" w:fill="F2F2F2"/>
            <w:vAlign w:val="center"/>
            <w:hideMark/>
          </w:tcPr>
          <w:p w14:paraId="4585E06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24.7</w:t>
            </w:r>
          </w:p>
        </w:tc>
      </w:tr>
      <w:tr w:rsidR="00E577B6" w:rsidRPr="00C719F0" w14:paraId="1C42382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F154041"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3D4EB82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20.6</w:t>
            </w:r>
          </w:p>
        </w:tc>
        <w:tc>
          <w:tcPr>
            <w:tcW w:w="1300" w:type="dxa"/>
            <w:tcBorders>
              <w:top w:val="nil"/>
              <w:left w:val="nil"/>
              <w:bottom w:val="nil"/>
              <w:right w:val="single" w:sz="4" w:space="0" w:color="auto"/>
            </w:tcBorders>
            <w:shd w:val="clear" w:color="000000" w:fill="FFFFFF"/>
            <w:vAlign w:val="center"/>
            <w:hideMark/>
          </w:tcPr>
          <w:p w14:paraId="0FFAC4E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25.3</w:t>
            </w:r>
          </w:p>
        </w:tc>
        <w:tc>
          <w:tcPr>
            <w:tcW w:w="1300" w:type="dxa"/>
            <w:tcBorders>
              <w:top w:val="nil"/>
              <w:left w:val="single" w:sz="4" w:space="0" w:color="auto"/>
              <w:bottom w:val="nil"/>
              <w:right w:val="single" w:sz="4" w:space="0" w:color="auto"/>
            </w:tcBorders>
            <w:shd w:val="clear" w:color="000000" w:fill="FFFFFF"/>
            <w:vAlign w:val="center"/>
            <w:hideMark/>
          </w:tcPr>
          <w:p w14:paraId="225F74A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25.3</w:t>
            </w:r>
          </w:p>
        </w:tc>
        <w:tc>
          <w:tcPr>
            <w:tcW w:w="1300" w:type="dxa"/>
            <w:tcBorders>
              <w:top w:val="nil"/>
              <w:left w:val="single" w:sz="4" w:space="0" w:color="auto"/>
              <w:bottom w:val="nil"/>
              <w:right w:val="single" w:sz="4" w:space="0" w:color="auto"/>
            </w:tcBorders>
            <w:shd w:val="clear" w:color="000000" w:fill="FFFFFF"/>
            <w:vAlign w:val="center"/>
            <w:hideMark/>
          </w:tcPr>
          <w:p w14:paraId="430B1C1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25.4</w:t>
            </w:r>
          </w:p>
        </w:tc>
      </w:tr>
      <w:tr w:rsidR="00E577B6" w:rsidRPr="00C719F0" w14:paraId="2F8850B8"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3715C81"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1EF6920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4.2</w:t>
            </w:r>
          </w:p>
        </w:tc>
        <w:tc>
          <w:tcPr>
            <w:tcW w:w="1300" w:type="dxa"/>
            <w:tcBorders>
              <w:top w:val="nil"/>
              <w:left w:val="nil"/>
              <w:bottom w:val="nil"/>
              <w:right w:val="single" w:sz="4" w:space="0" w:color="auto"/>
            </w:tcBorders>
            <w:shd w:val="clear" w:color="000000" w:fill="F2F2F2"/>
            <w:vAlign w:val="center"/>
            <w:hideMark/>
          </w:tcPr>
          <w:p w14:paraId="744C4C1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5.4</w:t>
            </w:r>
          </w:p>
        </w:tc>
        <w:tc>
          <w:tcPr>
            <w:tcW w:w="1300" w:type="dxa"/>
            <w:tcBorders>
              <w:top w:val="nil"/>
              <w:left w:val="single" w:sz="4" w:space="0" w:color="auto"/>
              <w:bottom w:val="nil"/>
              <w:right w:val="single" w:sz="4" w:space="0" w:color="auto"/>
            </w:tcBorders>
            <w:shd w:val="clear" w:color="000000" w:fill="F2F2F2"/>
            <w:vAlign w:val="center"/>
            <w:hideMark/>
          </w:tcPr>
          <w:p w14:paraId="2E0EECE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4.2</w:t>
            </w:r>
          </w:p>
        </w:tc>
        <w:tc>
          <w:tcPr>
            <w:tcW w:w="1300" w:type="dxa"/>
            <w:tcBorders>
              <w:top w:val="nil"/>
              <w:left w:val="single" w:sz="4" w:space="0" w:color="auto"/>
              <w:bottom w:val="nil"/>
              <w:right w:val="single" w:sz="4" w:space="0" w:color="auto"/>
            </w:tcBorders>
            <w:shd w:val="clear" w:color="000000" w:fill="F2F2F2"/>
            <w:vAlign w:val="center"/>
            <w:hideMark/>
          </w:tcPr>
          <w:p w14:paraId="0DA289A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5.4</w:t>
            </w:r>
          </w:p>
        </w:tc>
      </w:tr>
      <w:tr w:rsidR="00E577B6" w:rsidRPr="00C719F0" w14:paraId="334CF2E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B8D7664"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1D03A21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F6EE67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C8C11F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49AD79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165E36F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A0E585D"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0360AB3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2E956F7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35E2063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3B14571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136B0A85"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770911B"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747B82A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2.6</w:t>
            </w:r>
          </w:p>
        </w:tc>
        <w:tc>
          <w:tcPr>
            <w:tcW w:w="1300" w:type="dxa"/>
            <w:tcBorders>
              <w:top w:val="nil"/>
              <w:left w:val="nil"/>
              <w:bottom w:val="nil"/>
              <w:right w:val="single" w:sz="4" w:space="0" w:color="auto"/>
            </w:tcBorders>
            <w:shd w:val="clear" w:color="000000" w:fill="FFFFFF"/>
            <w:vAlign w:val="center"/>
            <w:hideMark/>
          </w:tcPr>
          <w:p w14:paraId="4151778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4.0</w:t>
            </w:r>
          </w:p>
        </w:tc>
        <w:tc>
          <w:tcPr>
            <w:tcW w:w="1300" w:type="dxa"/>
            <w:tcBorders>
              <w:top w:val="nil"/>
              <w:left w:val="single" w:sz="4" w:space="0" w:color="auto"/>
              <w:bottom w:val="nil"/>
              <w:right w:val="single" w:sz="4" w:space="0" w:color="auto"/>
            </w:tcBorders>
            <w:shd w:val="clear" w:color="000000" w:fill="FFFFFF"/>
            <w:vAlign w:val="center"/>
            <w:hideMark/>
          </w:tcPr>
          <w:p w14:paraId="6D63249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3.6</w:t>
            </w:r>
          </w:p>
        </w:tc>
        <w:tc>
          <w:tcPr>
            <w:tcW w:w="1300" w:type="dxa"/>
            <w:tcBorders>
              <w:top w:val="nil"/>
              <w:left w:val="single" w:sz="4" w:space="0" w:color="auto"/>
              <w:bottom w:val="nil"/>
              <w:right w:val="single" w:sz="4" w:space="0" w:color="auto"/>
            </w:tcBorders>
            <w:shd w:val="clear" w:color="000000" w:fill="FFFFFF"/>
            <w:vAlign w:val="center"/>
            <w:hideMark/>
          </w:tcPr>
          <w:p w14:paraId="0F7EED8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4.2</w:t>
            </w:r>
          </w:p>
        </w:tc>
      </w:tr>
      <w:tr w:rsidR="00E577B6" w:rsidRPr="00C719F0" w14:paraId="26B9DA6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C7F45D2"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09A630E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14.6</w:t>
            </w:r>
          </w:p>
        </w:tc>
        <w:tc>
          <w:tcPr>
            <w:tcW w:w="1300" w:type="dxa"/>
            <w:tcBorders>
              <w:top w:val="nil"/>
              <w:left w:val="nil"/>
              <w:bottom w:val="nil"/>
              <w:right w:val="single" w:sz="4" w:space="0" w:color="auto"/>
            </w:tcBorders>
            <w:shd w:val="clear" w:color="000000" w:fill="F2F2F2"/>
            <w:vAlign w:val="center"/>
            <w:hideMark/>
          </w:tcPr>
          <w:p w14:paraId="47AFD14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17.0</w:t>
            </w:r>
          </w:p>
        </w:tc>
        <w:tc>
          <w:tcPr>
            <w:tcW w:w="1300" w:type="dxa"/>
            <w:tcBorders>
              <w:top w:val="nil"/>
              <w:left w:val="single" w:sz="4" w:space="0" w:color="auto"/>
              <w:bottom w:val="nil"/>
              <w:right w:val="single" w:sz="4" w:space="0" w:color="auto"/>
            </w:tcBorders>
            <w:shd w:val="clear" w:color="000000" w:fill="F2F2F2"/>
            <w:vAlign w:val="center"/>
            <w:hideMark/>
          </w:tcPr>
          <w:p w14:paraId="3EFD9C0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17.3</w:t>
            </w:r>
          </w:p>
        </w:tc>
        <w:tc>
          <w:tcPr>
            <w:tcW w:w="1300" w:type="dxa"/>
            <w:tcBorders>
              <w:top w:val="nil"/>
              <w:left w:val="single" w:sz="4" w:space="0" w:color="auto"/>
              <w:bottom w:val="nil"/>
              <w:right w:val="single" w:sz="4" w:space="0" w:color="auto"/>
            </w:tcBorders>
            <w:shd w:val="clear" w:color="000000" w:fill="F2F2F2"/>
            <w:vAlign w:val="center"/>
            <w:hideMark/>
          </w:tcPr>
          <w:p w14:paraId="22580B6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17.2</w:t>
            </w:r>
          </w:p>
        </w:tc>
      </w:tr>
      <w:tr w:rsidR="00E577B6" w:rsidRPr="00C719F0" w14:paraId="78BC2809"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2FCDB3E"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79739EF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63A6EBA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15AA87C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4A27ED0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r>
      <w:tr w:rsidR="00E577B6" w:rsidRPr="00C719F0" w14:paraId="04BC5CE9"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558D7F4"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1C61A10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686C61C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20EF613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1A7139A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1A2EBD8C"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9450972"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78883A1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D29A93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24CD46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87C78B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05578AFB"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E2A73E3"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DAC7EA5"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87.2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D8335BE"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104.8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DB17D89"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104.4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D29BD7F"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105.6</w:t>
            </w:r>
          </w:p>
        </w:tc>
      </w:tr>
    </w:tbl>
    <w:p w14:paraId="0A7B6A7F" w14:textId="77777777" w:rsidR="00E577B6" w:rsidRPr="00900809" w:rsidRDefault="00E577B6" w:rsidP="00E577B6">
      <w:pPr>
        <w:rPr>
          <w:rFonts w:cstheme="minorHAnsi"/>
          <w:b/>
          <w:bCs/>
          <w:color w:val="632423" w:themeColor="accent2" w:themeShade="80"/>
        </w:rPr>
      </w:pPr>
    </w:p>
    <w:p w14:paraId="3BB13D2A" w14:textId="77777777" w:rsidR="00E577B6" w:rsidRPr="00900809" w:rsidRDefault="00E577B6" w:rsidP="00E577B6">
      <w:pPr>
        <w:rPr>
          <w:rFonts w:cstheme="minorHAnsi"/>
        </w:rPr>
      </w:pPr>
      <w:r w:rsidRPr="00900809">
        <w:rPr>
          <w:rFonts w:cstheme="minorHAnsi"/>
        </w:rPr>
        <w:br w:type="page"/>
      </w:r>
    </w:p>
    <w:p w14:paraId="1984427C" w14:textId="77777777" w:rsidR="00E577B6" w:rsidRPr="003A4B84" w:rsidRDefault="00E577B6" w:rsidP="003A4B84">
      <w:pPr>
        <w:spacing w:after="120"/>
        <w:rPr>
          <w:rFonts w:cstheme="minorHAnsi"/>
          <w:szCs w:val="24"/>
          <w:lang w:val="fr-CH"/>
        </w:rPr>
      </w:pPr>
      <w:r w:rsidRPr="003A4B84">
        <w:rPr>
          <w:rFonts w:cstheme="minorHAnsi"/>
          <w:b/>
          <w:bCs/>
          <w:szCs w:val="24"/>
          <w:lang w:val="fr-CH"/>
        </w:rPr>
        <w:t>2.14</w:t>
      </w:r>
      <w:r w:rsidRPr="003A4B84">
        <w:rPr>
          <w:rFonts w:cstheme="minorHAnsi"/>
          <w:b/>
          <w:bCs/>
          <w:szCs w:val="24"/>
          <w:lang w:val="fr-CH"/>
        </w:rPr>
        <w:tab/>
        <w:t>Platforms (GSR, WTIS, RDF, etc.)</w:t>
      </w:r>
    </w:p>
    <w:p w14:paraId="09633674" w14:textId="77777777" w:rsidR="00E577B6" w:rsidRPr="003A4B84" w:rsidRDefault="00E577B6" w:rsidP="003A4B84">
      <w:pPr>
        <w:spacing w:after="120"/>
        <w:jc w:val="both"/>
        <w:rPr>
          <w:rFonts w:cstheme="minorHAnsi"/>
          <w:b/>
          <w:bCs/>
          <w:szCs w:val="24"/>
        </w:rPr>
      </w:pPr>
      <w:r w:rsidRPr="003A4B84">
        <w:rPr>
          <w:rFonts w:cstheme="minorHAnsi"/>
          <w:b/>
          <w:bCs/>
          <w:szCs w:val="24"/>
        </w:rPr>
        <w:t>Description</w:t>
      </w:r>
    </w:p>
    <w:p w14:paraId="5501D0E8" w14:textId="77777777" w:rsidR="00E577B6" w:rsidRPr="003A4B84" w:rsidRDefault="00E577B6" w:rsidP="003A4B84">
      <w:pPr>
        <w:spacing w:after="120"/>
        <w:jc w:val="both"/>
        <w:rPr>
          <w:rFonts w:cstheme="minorHAnsi"/>
          <w:szCs w:val="24"/>
        </w:rPr>
      </w:pPr>
      <w:r w:rsidRPr="003A4B84">
        <w:rPr>
          <w:rFonts w:cstheme="minorHAnsi"/>
          <w:szCs w:val="24"/>
        </w:rPr>
        <w:t xml:space="preserve">This output aims to bring together a wide range of stakeholders as a convening platform in </w:t>
      </w:r>
    </w:p>
    <w:p w14:paraId="41B837F0" w14:textId="77777777" w:rsidR="00E577B6" w:rsidRPr="003A4B84" w:rsidRDefault="00E577B6" w:rsidP="003A4B84">
      <w:pPr>
        <w:spacing w:after="120"/>
        <w:jc w:val="both"/>
        <w:rPr>
          <w:rFonts w:cstheme="minorHAnsi"/>
          <w:szCs w:val="24"/>
        </w:rPr>
      </w:pPr>
      <w:r w:rsidRPr="003A4B84">
        <w:rPr>
          <w:rFonts w:cstheme="minorHAnsi"/>
          <w:szCs w:val="24"/>
        </w:rPr>
        <w:t>telecommunications/ICTs, to share experiences and knowledge, collaborate and identify means to bring affordable, safe, secure and trusted connectivity and use to people everywhere.</w:t>
      </w:r>
    </w:p>
    <w:p w14:paraId="5346BBFE" w14:textId="77777777" w:rsidR="00E577B6" w:rsidRPr="003A4B84" w:rsidRDefault="00E577B6" w:rsidP="003A4B84">
      <w:pPr>
        <w:spacing w:after="120"/>
        <w:jc w:val="both"/>
        <w:rPr>
          <w:rFonts w:cstheme="minorHAnsi"/>
          <w:szCs w:val="24"/>
        </w:rPr>
      </w:pPr>
    </w:p>
    <w:p w14:paraId="5BA6D5E4" w14:textId="77777777" w:rsidR="00E577B6" w:rsidRPr="003A4B84" w:rsidRDefault="00E577B6" w:rsidP="003A4B84">
      <w:pPr>
        <w:spacing w:after="120"/>
        <w:jc w:val="both"/>
        <w:rPr>
          <w:rFonts w:cstheme="minorHAnsi"/>
          <w:b/>
          <w:bCs/>
          <w:szCs w:val="24"/>
        </w:rPr>
      </w:pPr>
      <w:r w:rsidRPr="003A4B84">
        <w:rPr>
          <w:rFonts w:cstheme="minorHAnsi"/>
          <w:b/>
          <w:bCs/>
          <w:szCs w:val="24"/>
        </w:rPr>
        <w:t>2023 performance report and risk analysis</w:t>
      </w:r>
    </w:p>
    <w:p w14:paraId="01EEA459" w14:textId="77777777" w:rsidR="00E577B6" w:rsidRPr="003A4B84" w:rsidRDefault="00E577B6" w:rsidP="003A4B84">
      <w:pPr>
        <w:spacing w:after="120"/>
        <w:jc w:val="both"/>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E577B6" w:rsidRPr="00C719F0" w14:paraId="34285C9B" w14:textId="77777777" w:rsidTr="00984218">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2020D82"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03CD1AE2" w14:textId="77777777" w:rsidR="00E577B6" w:rsidRPr="00900809" w:rsidRDefault="00E577B6" w:rsidP="00984218">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6E8CFDBB"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31EEE087" w14:textId="77777777" w:rsidR="00E577B6" w:rsidRPr="00900809" w:rsidRDefault="00E577B6" w:rsidP="00984218">
            <w:pPr>
              <w:jc w:val="center"/>
              <w:rPr>
                <w:rFonts w:cstheme="minorHAnsi"/>
                <w:b/>
                <w:bCs/>
                <w:color w:val="FFFFFF"/>
              </w:rPr>
            </w:pPr>
            <w:r w:rsidRPr="00900809">
              <w:rPr>
                <w:rFonts w:cstheme="minorHAnsi"/>
                <w:b/>
                <w:bCs/>
                <w:color w:val="FFFFFF"/>
              </w:rPr>
              <w:t>Measurement performance data</w:t>
            </w:r>
          </w:p>
        </w:tc>
      </w:tr>
      <w:tr w:rsidR="00E577B6" w:rsidRPr="00C719F0" w14:paraId="0ED5748C" w14:textId="77777777" w:rsidTr="00984218">
        <w:trPr>
          <w:trHeight w:val="3520"/>
        </w:trPr>
        <w:tc>
          <w:tcPr>
            <w:tcW w:w="2620" w:type="dxa"/>
            <w:tcBorders>
              <w:top w:val="nil"/>
              <w:left w:val="single" w:sz="4" w:space="0" w:color="auto"/>
              <w:bottom w:val="nil"/>
              <w:right w:val="single" w:sz="4" w:space="0" w:color="auto"/>
            </w:tcBorders>
            <w:shd w:val="clear" w:color="000000" w:fill="F2F2F2"/>
            <w:vAlign w:val="center"/>
            <w:hideMark/>
          </w:tcPr>
          <w:p w14:paraId="0B757DAE"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Enhanced knowledge-sharing, research and development, dialogue and partnership among the ITU membership on telecommunication/ICT issues</w:t>
            </w:r>
          </w:p>
        </w:tc>
        <w:tc>
          <w:tcPr>
            <w:tcW w:w="2620" w:type="dxa"/>
            <w:tcBorders>
              <w:top w:val="nil"/>
              <w:left w:val="nil"/>
              <w:bottom w:val="nil"/>
              <w:right w:val="single" w:sz="4" w:space="0" w:color="auto"/>
            </w:tcBorders>
            <w:shd w:val="clear" w:color="000000" w:fill="F2F2F2"/>
            <w:vAlign w:val="center"/>
            <w:hideMark/>
          </w:tcPr>
          <w:p w14:paraId="356327BF" w14:textId="258B7A51" w:rsidR="00E577B6" w:rsidRPr="00900809" w:rsidRDefault="00E577B6" w:rsidP="00984218">
            <w:pPr>
              <w:rPr>
                <w:rFonts w:cstheme="minorHAnsi"/>
                <w:color w:val="000000"/>
                <w:sz w:val="22"/>
                <w:szCs w:val="22"/>
              </w:rPr>
            </w:pPr>
            <w:r w:rsidRPr="00900809">
              <w:rPr>
                <w:rFonts w:cstheme="minorHAnsi"/>
                <w:color w:val="000000"/>
                <w:sz w:val="22"/>
                <w:szCs w:val="22"/>
              </w:rPr>
              <w:t>Events and fora covering the various topics</w:t>
            </w:r>
            <w:r w:rsidR="003A4B84">
              <w:rPr>
                <w:rFonts w:cstheme="minorHAnsi"/>
                <w:color w:val="000000"/>
                <w:sz w:val="22"/>
                <w:szCs w:val="22"/>
              </w:rPr>
              <w:t xml:space="preserve"> </w:t>
            </w:r>
            <w:r w:rsidRPr="00900809">
              <w:rPr>
                <w:rFonts w:cstheme="minorHAnsi"/>
                <w:color w:val="000000"/>
                <w:sz w:val="22"/>
                <w:szCs w:val="22"/>
              </w:rPr>
              <w:t>and programmes handled by BDT were organized to enhanced knowledge-sharing among Member States and to accelerate the implement of ITU-D priorities and enablers. See details under each topic above.</w:t>
            </w:r>
            <w:r w:rsidR="003A4B84">
              <w:rPr>
                <w:rFonts w:cstheme="minorHAnsi"/>
                <w:color w:val="000000"/>
                <w:sz w:val="22"/>
                <w:szCs w:val="22"/>
              </w:rPr>
              <w:t xml:space="preserve"> </w:t>
            </w:r>
          </w:p>
        </w:tc>
        <w:tc>
          <w:tcPr>
            <w:tcW w:w="2620" w:type="dxa"/>
            <w:tcBorders>
              <w:top w:val="nil"/>
              <w:left w:val="nil"/>
              <w:bottom w:val="nil"/>
              <w:right w:val="single" w:sz="4" w:space="0" w:color="auto"/>
            </w:tcBorders>
            <w:shd w:val="clear" w:color="000000" w:fill="F2F2F2"/>
            <w:vAlign w:val="center"/>
            <w:hideMark/>
          </w:tcPr>
          <w:p w14:paraId="37F89252" w14:textId="1D938BD3" w:rsidR="00E577B6" w:rsidRPr="00900809" w:rsidRDefault="00E577B6" w:rsidP="00984218">
            <w:pPr>
              <w:rPr>
                <w:rFonts w:cstheme="minorHAnsi"/>
                <w:color w:val="000000"/>
                <w:sz w:val="22"/>
                <w:szCs w:val="22"/>
              </w:rPr>
            </w:pPr>
            <w:r w:rsidRPr="00900809">
              <w:rPr>
                <w:rFonts w:cstheme="minorHAnsi"/>
                <w:color w:val="000000"/>
                <w:sz w:val="22"/>
                <w:szCs w:val="22"/>
              </w:rPr>
              <w:t>Number of participants in RDFs, regional dialogues, and BDT-led events</w:t>
            </w:r>
            <w:r w:rsidRPr="00900809">
              <w:rPr>
                <w:rFonts w:cstheme="minorHAnsi"/>
                <w:color w:val="000000"/>
                <w:sz w:val="22"/>
                <w:szCs w:val="22"/>
              </w:rPr>
              <w:br/>
            </w:r>
            <w:r w:rsidRPr="00900809">
              <w:rPr>
                <w:rFonts w:cstheme="minorHAnsi"/>
                <w:color w:val="000000"/>
                <w:sz w:val="22"/>
                <w:szCs w:val="22"/>
              </w:rPr>
              <w:br/>
              <w:t>Share of women, youth, Member states,</w:t>
            </w:r>
            <w:r w:rsidR="003A4B84">
              <w:rPr>
                <w:rFonts w:cstheme="minorHAnsi"/>
                <w:color w:val="000000"/>
                <w:sz w:val="22"/>
                <w:szCs w:val="22"/>
              </w:rPr>
              <w:t xml:space="preserve"> </w:t>
            </w:r>
            <w:r w:rsidRPr="00900809">
              <w:rPr>
                <w:rFonts w:cstheme="minorHAnsi"/>
                <w:color w:val="000000"/>
                <w:sz w:val="22"/>
                <w:szCs w:val="22"/>
              </w:rPr>
              <w:t>LDCs, LLDCs, SIDS, Private Sector, academia</w:t>
            </w:r>
          </w:p>
        </w:tc>
        <w:tc>
          <w:tcPr>
            <w:tcW w:w="1780" w:type="dxa"/>
            <w:tcBorders>
              <w:top w:val="nil"/>
              <w:left w:val="nil"/>
              <w:bottom w:val="nil"/>
              <w:right w:val="single" w:sz="4" w:space="0" w:color="auto"/>
            </w:tcBorders>
            <w:shd w:val="clear" w:color="000000" w:fill="F2F2F2"/>
            <w:vAlign w:val="center"/>
            <w:hideMark/>
          </w:tcPr>
          <w:p w14:paraId="561215A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data/ platforms </w:t>
            </w:r>
          </w:p>
        </w:tc>
      </w:tr>
      <w:tr w:rsidR="00E577B6" w:rsidRPr="00C719F0" w14:paraId="7F611B8A" w14:textId="77777777" w:rsidTr="00984218">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2DE4E046"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407CA6DC"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091A2010"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nil"/>
              <w:right w:val="single" w:sz="4" w:space="0" w:color="auto"/>
            </w:tcBorders>
            <w:shd w:val="clear" w:color="000000" w:fill="F2F2F2"/>
            <w:vAlign w:val="center"/>
            <w:hideMark/>
          </w:tcPr>
          <w:p w14:paraId="4A4CCCFE" w14:textId="77777777" w:rsidR="00E577B6" w:rsidRPr="00900809" w:rsidRDefault="00E577B6" w:rsidP="00984218">
            <w:pPr>
              <w:rPr>
                <w:rFonts w:cstheme="minorHAnsi"/>
                <w:color w:val="000000"/>
              </w:rPr>
            </w:pPr>
            <w:r w:rsidRPr="00900809">
              <w:rPr>
                <w:rFonts w:cstheme="minorHAnsi"/>
                <w:color w:val="000000"/>
              </w:rPr>
              <w:t> </w:t>
            </w:r>
          </w:p>
        </w:tc>
      </w:tr>
      <w:tr w:rsidR="00E577B6" w:rsidRPr="00C719F0" w14:paraId="71A0A917" w14:textId="77777777" w:rsidTr="00984218">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B6A7338"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4DD30F5F" w14:textId="77777777" w:rsidR="00E577B6" w:rsidRPr="00900809" w:rsidRDefault="00E577B6" w:rsidP="00984218">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35019C29" w14:textId="77777777" w:rsidR="00E577B6" w:rsidRPr="00900809" w:rsidRDefault="00E577B6" w:rsidP="00984218">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19D092E9" w14:textId="77777777" w:rsidR="00E577B6" w:rsidRPr="00900809" w:rsidRDefault="00E577B6" w:rsidP="00984218">
            <w:pPr>
              <w:rPr>
                <w:rFonts w:cstheme="minorHAnsi"/>
                <w:color w:val="000000"/>
              </w:rPr>
            </w:pPr>
            <w:r w:rsidRPr="00900809">
              <w:rPr>
                <w:rFonts w:cstheme="minorHAnsi"/>
                <w:color w:val="000000"/>
              </w:rPr>
              <w:t> </w:t>
            </w:r>
          </w:p>
        </w:tc>
      </w:tr>
    </w:tbl>
    <w:p w14:paraId="4CCBD0DE" w14:textId="77777777" w:rsidR="00E577B6" w:rsidRPr="00900809" w:rsidRDefault="00E577B6" w:rsidP="00E577B6">
      <w:pPr>
        <w:rPr>
          <w:rFonts w:cstheme="minorHAnsi"/>
        </w:rPr>
      </w:pPr>
    </w:p>
    <w:p w14:paraId="1A30C222" w14:textId="77777777" w:rsidR="003A4B84" w:rsidRDefault="003A4B84">
      <w:pPr>
        <w:tabs>
          <w:tab w:val="clear" w:pos="794"/>
          <w:tab w:val="clear" w:pos="1191"/>
          <w:tab w:val="clear" w:pos="1588"/>
          <w:tab w:val="clear" w:pos="1985"/>
        </w:tabs>
        <w:overflowPunct/>
        <w:autoSpaceDE/>
        <w:autoSpaceDN/>
        <w:adjustRightInd/>
        <w:spacing w:before="0"/>
        <w:textAlignment w:val="auto"/>
        <w:rPr>
          <w:rFonts w:cstheme="minorHAnsi"/>
          <w:i/>
          <w:iCs/>
        </w:rPr>
      </w:pPr>
      <w:r>
        <w:rPr>
          <w:rFonts w:cstheme="minorHAnsi"/>
          <w:i/>
          <w:iCs/>
        </w:rPr>
        <w:br w:type="page"/>
      </w:r>
    </w:p>
    <w:p w14:paraId="4218AEB6" w14:textId="52657B1C" w:rsidR="00E577B6" w:rsidRPr="00900809" w:rsidRDefault="00E577B6" w:rsidP="003A4B84">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E577B6" w:rsidRPr="00C719F0" w14:paraId="6230E2EA" w14:textId="77777777" w:rsidTr="00984218">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F1E13B0"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FE63CA7" w14:textId="77777777" w:rsidR="00E577B6" w:rsidRPr="00900809" w:rsidRDefault="00E577B6" w:rsidP="00984218">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EB193DB" w14:textId="77777777" w:rsidR="00E577B6" w:rsidRPr="00900809" w:rsidRDefault="00E577B6" w:rsidP="00984218">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D821372" w14:textId="77777777" w:rsidR="00E577B6" w:rsidRPr="00900809" w:rsidRDefault="00E577B6" w:rsidP="00984218">
            <w:pPr>
              <w:jc w:val="center"/>
              <w:rPr>
                <w:rFonts w:cstheme="minorHAnsi"/>
                <w:b/>
                <w:bCs/>
                <w:color w:val="FFFFFF"/>
              </w:rPr>
            </w:pPr>
            <w:r w:rsidRPr="00900809">
              <w:rPr>
                <w:rFonts w:cstheme="minorHAnsi"/>
                <w:b/>
                <w:bCs/>
                <w:color w:val="FFFFFF"/>
              </w:rPr>
              <w:t>Mitigation measures implemented</w:t>
            </w:r>
          </w:p>
        </w:tc>
      </w:tr>
      <w:tr w:rsidR="00E577B6" w:rsidRPr="00C719F0" w14:paraId="0E9A365F" w14:textId="77777777" w:rsidTr="00984218">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87E176F" w14:textId="77777777" w:rsidR="00E577B6" w:rsidRPr="00900809" w:rsidRDefault="00E577B6" w:rsidP="00984218">
            <w:pPr>
              <w:rPr>
                <w:rFonts w:cstheme="minorHAnsi"/>
                <w:color w:val="000000"/>
              </w:rPr>
            </w:pPr>
            <w:r w:rsidRPr="00900809">
              <w:rPr>
                <w:rFonts w:cstheme="minorHAnsi"/>
                <w:color w:val="000000"/>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6855AA6E" w14:textId="77777777" w:rsidR="00E577B6" w:rsidRPr="00900809" w:rsidRDefault="00E577B6" w:rsidP="00984218">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39782523"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51358E20" w14:textId="77777777" w:rsidR="00E577B6" w:rsidRPr="00900809" w:rsidRDefault="00E577B6" w:rsidP="00984218">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E577B6" w:rsidRPr="00C719F0" w14:paraId="0C88A08A" w14:textId="77777777" w:rsidTr="00984218">
        <w:trPr>
          <w:trHeight w:val="1700"/>
        </w:trPr>
        <w:tc>
          <w:tcPr>
            <w:tcW w:w="2020" w:type="dxa"/>
            <w:tcBorders>
              <w:top w:val="single" w:sz="4" w:space="0" w:color="auto"/>
              <w:left w:val="single" w:sz="4" w:space="0" w:color="auto"/>
              <w:right w:val="nil"/>
            </w:tcBorders>
            <w:shd w:val="clear" w:color="auto" w:fill="auto"/>
            <w:hideMark/>
          </w:tcPr>
          <w:p w14:paraId="4D249EB2" w14:textId="77777777" w:rsidR="00E577B6" w:rsidRPr="00900809" w:rsidRDefault="00E577B6" w:rsidP="00984218">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single" w:sz="4" w:space="0" w:color="auto"/>
              <w:left w:val="single" w:sz="4" w:space="0" w:color="auto"/>
              <w:right w:val="single" w:sz="4" w:space="0" w:color="auto"/>
            </w:tcBorders>
            <w:shd w:val="clear" w:color="auto" w:fill="auto"/>
            <w:hideMark/>
          </w:tcPr>
          <w:p w14:paraId="10E8F7BF" w14:textId="6B0AE26F" w:rsidR="00E577B6" w:rsidRPr="00900809" w:rsidRDefault="00E577B6" w:rsidP="00984218">
            <w:pPr>
              <w:rPr>
                <w:rFonts w:cstheme="minorHAnsi"/>
                <w:color w:val="000000"/>
              </w:rPr>
            </w:pPr>
            <w:r w:rsidRPr="00900809">
              <w:rPr>
                <w:rFonts w:cstheme="minorHAnsi"/>
                <w:color w:val="000000"/>
              </w:rPr>
              <w:t>Insufficient commitment and timely communication</w:t>
            </w:r>
            <w:r w:rsidR="003A4B84">
              <w:rPr>
                <w:rFonts w:cstheme="minorHAnsi"/>
                <w:color w:val="000000"/>
              </w:rPr>
              <w:t xml:space="preserve"> </w:t>
            </w:r>
            <w:r w:rsidRPr="00900809">
              <w:rPr>
                <w:rFonts w:cstheme="minorHAnsi"/>
                <w:color w:val="000000"/>
              </w:rPr>
              <w:t>by countries</w:t>
            </w:r>
          </w:p>
        </w:tc>
        <w:tc>
          <w:tcPr>
            <w:tcW w:w="2020" w:type="dxa"/>
            <w:tcBorders>
              <w:top w:val="single" w:sz="4" w:space="0" w:color="auto"/>
              <w:left w:val="nil"/>
              <w:right w:val="nil"/>
            </w:tcBorders>
            <w:shd w:val="clear" w:color="auto" w:fill="auto"/>
            <w:noWrap/>
            <w:hideMark/>
          </w:tcPr>
          <w:p w14:paraId="54750F23" w14:textId="77777777" w:rsidR="00E577B6" w:rsidRPr="00900809" w:rsidRDefault="00E577B6" w:rsidP="00984218">
            <w:pPr>
              <w:rPr>
                <w:rFonts w:cstheme="minorHAnsi"/>
                <w:color w:val="000000"/>
              </w:rPr>
            </w:pPr>
            <w:r w:rsidRPr="00900809">
              <w:rPr>
                <w:rFonts w:cstheme="minorHAnsi"/>
                <w:color w:val="000000"/>
              </w:rPr>
              <w:t>High</w:t>
            </w:r>
          </w:p>
        </w:tc>
        <w:tc>
          <w:tcPr>
            <w:tcW w:w="2500" w:type="dxa"/>
            <w:tcBorders>
              <w:top w:val="single" w:sz="4" w:space="0" w:color="auto"/>
              <w:left w:val="single" w:sz="4" w:space="0" w:color="auto"/>
              <w:right w:val="single" w:sz="4" w:space="0" w:color="auto"/>
            </w:tcBorders>
            <w:shd w:val="clear" w:color="auto" w:fill="auto"/>
            <w:hideMark/>
          </w:tcPr>
          <w:p w14:paraId="29D286C3" w14:textId="4AB1F627" w:rsidR="00E577B6" w:rsidRPr="00900809" w:rsidRDefault="00E577B6" w:rsidP="00984218">
            <w:pPr>
              <w:rPr>
                <w:rFonts w:cstheme="minorHAnsi"/>
                <w:color w:val="000000"/>
              </w:rPr>
            </w:pPr>
            <w:r w:rsidRPr="00900809">
              <w:rPr>
                <w:rFonts w:cstheme="minorHAnsi"/>
                <w:color w:val="000000"/>
              </w:rPr>
              <w:t>Close collaboration</w:t>
            </w:r>
            <w:r w:rsidR="003A4B84">
              <w:rPr>
                <w:rFonts w:cstheme="minorHAnsi"/>
                <w:color w:val="000000"/>
              </w:rPr>
              <w:t xml:space="preserve"> </w:t>
            </w:r>
            <w:r w:rsidRPr="00900809">
              <w:rPr>
                <w:rFonts w:cstheme="minorHAnsi"/>
                <w:color w:val="000000"/>
              </w:rPr>
              <w:t>with Member States to ensure</w:t>
            </w:r>
            <w:r w:rsidR="003A4B84">
              <w:rPr>
                <w:rFonts w:cstheme="minorHAnsi"/>
                <w:color w:val="000000"/>
              </w:rPr>
              <w:t xml:space="preserve"> </w:t>
            </w:r>
            <w:r w:rsidRPr="00900809">
              <w:rPr>
                <w:rFonts w:cstheme="minorHAnsi"/>
                <w:color w:val="000000"/>
              </w:rPr>
              <w:t>appropriate level of involvement</w:t>
            </w:r>
          </w:p>
        </w:tc>
      </w:tr>
      <w:tr w:rsidR="00E577B6" w:rsidRPr="00C719F0" w14:paraId="365EDF19" w14:textId="77777777" w:rsidTr="00984218">
        <w:trPr>
          <w:trHeight w:val="1020"/>
        </w:trPr>
        <w:tc>
          <w:tcPr>
            <w:tcW w:w="2020" w:type="dxa"/>
            <w:tcBorders>
              <w:left w:val="single" w:sz="4" w:space="0" w:color="auto"/>
              <w:bottom w:val="nil"/>
              <w:right w:val="nil"/>
            </w:tcBorders>
            <w:shd w:val="clear" w:color="auto" w:fill="auto"/>
            <w:hideMark/>
          </w:tcPr>
          <w:p w14:paraId="70837C5C"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left w:val="single" w:sz="4" w:space="0" w:color="auto"/>
              <w:bottom w:val="nil"/>
              <w:right w:val="single" w:sz="4" w:space="0" w:color="auto"/>
            </w:tcBorders>
            <w:shd w:val="clear" w:color="auto" w:fill="auto"/>
            <w:hideMark/>
          </w:tcPr>
          <w:p w14:paraId="7F46D865" w14:textId="77777777" w:rsidR="00E577B6" w:rsidRPr="00900809" w:rsidRDefault="00E577B6" w:rsidP="00984218">
            <w:pPr>
              <w:rPr>
                <w:rFonts w:cstheme="minorHAnsi"/>
                <w:color w:val="000000"/>
              </w:rPr>
            </w:pPr>
            <w:r w:rsidRPr="00900809">
              <w:rPr>
                <w:rFonts w:cstheme="minorHAnsi"/>
                <w:color w:val="000000"/>
              </w:rPr>
              <w:t xml:space="preserve">Continuity with change of administrations </w:t>
            </w:r>
          </w:p>
        </w:tc>
        <w:tc>
          <w:tcPr>
            <w:tcW w:w="2020" w:type="dxa"/>
            <w:tcBorders>
              <w:left w:val="nil"/>
              <w:bottom w:val="nil"/>
              <w:right w:val="nil"/>
            </w:tcBorders>
            <w:shd w:val="clear" w:color="auto" w:fill="auto"/>
            <w:noWrap/>
            <w:hideMark/>
          </w:tcPr>
          <w:p w14:paraId="5BE88803" w14:textId="77777777" w:rsidR="00E577B6" w:rsidRPr="00900809" w:rsidRDefault="00E577B6" w:rsidP="00984218">
            <w:pPr>
              <w:rPr>
                <w:rFonts w:cstheme="minorHAnsi"/>
                <w:color w:val="000000"/>
              </w:rPr>
            </w:pPr>
            <w:r w:rsidRPr="00900809">
              <w:rPr>
                <w:rFonts w:cstheme="minorHAnsi"/>
                <w:color w:val="000000"/>
              </w:rPr>
              <w:t>Medium</w:t>
            </w:r>
          </w:p>
        </w:tc>
        <w:tc>
          <w:tcPr>
            <w:tcW w:w="2500" w:type="dxa"/>
            <w:tcBorders>
              <w:left w:val="single" w:sz="4" w:space="0" w:color="auto"/>
              <w:bottom w:val="nil"/>
              <w:right w:val="single" w:sz="4" w:space="0" w:color="auto"/>
            </w:tcBorders>
            <w:shd w:val="clear" w:color="auto" w:fill="auto"/>
            <w:hideMark/>
          </w:tcPr>
          <w:p w14:paraId="02B6B588" w14:textId="77777777" w:rsidR="00E577B6" w:rsidRPr="00900809" w:rsidRDefault="00E577B6" w:rsidP="00984218">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E577B6" w:rsidRPr="00C719F0" w14:paraId="45C2AD03" w14:textId="77777777" w:rsidTr="00984218">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70A1A0DE" w14:textId="77777777" w:rsidR="00E577B6" w:rsidRPr="00900809" w:rsidRDefault="00E577B6" w:rsidP="00984218">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03A54CE1" w14:textId="77777777" w:rsidR="00E577B6" w:rsidRPr="00900809" w:rsidRDefault="00E577B6" w:rsidP="00984218">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7782FA53"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76CA30E5" w14:textId="77777777" w:rsidR="00E577B6" w:rsidRPr="00900809" w:rsidRDefault="00E577B6" w:rsidP="00984218">
            <w:pPr>
              <w:rPr>
                <w:rFonts w:cstheme="minorHAnsi"/>
                <w:color w:val="000000"/>
              </w:rPr>
            </w:pPr>
            <w:r w:rsidRPr="00900809">
              <w:rPr>
                <w:rFonts w:cstheme="minorHAnsi"/>
                <w:color w:val="000000"/>
              </w:rPr>
              <w:t>Close follow up</w:t>
            </w:r>
          </w:p>
        </w:tc>
      </w:tr>
      <w:tr w:rsidR="00E577B6" w:rsidRPr="00C719F0" w14:paraId="2A51CC33" w14:textId="77777777" w:rsidTr="00984218">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5874349D" w14:textId="77777777" w:rsidR="00E577B6" w:rsidRPr="00900809" w:rsidRDefault="00E577B6" w:rsidP="00984218">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7D1353C8" w14:textId="77777777" w:rsidR="00E577B6" w:rsidRPr="00900809" w:rsidRDefault="00E577B6" w:rsidP="00984218">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69821D4F"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3FAB5111" w14:textId="77777777" w:rsidR="00E577B6" w:rsidRPr="00900809" w:rsidRDefault="00E577B6" w:rsidP="00984218">
            <w:pPr>
              <w:rPr>
                <w:rFonts w:cstheme="minorHAnsi"/>
                <w:color w:val="000000"/>
              </w:rPr>
            </w:pPr>
            <w:r w:rsidRPr="00900809">
              <w:rPr>
                <w:rFonts w:cstheme="minorHAnsi"/>
                <w:color w:val="000000"/>
              </w:rPr>
              <w:t xml:space="preserve">Timely planning and recruitment of experts </w:t>
            </w:r>
          </w:p>
        </w:tc>
      </w:tr>
      <w:tr w:rsidR="00E577B6" w:rsidRPr="00C719F0" w14:paraId="56717738" w14:textId="77777777" w:rsidTr="00984218">
        <w:trPr>
          <w:trHeight w:val="2380"/>
        </w:trPr>
        <w:tc>
          <w:tcPr>
            <w:tcW w:w="2020" w:type="dxa"/>
            <w:tcBorders>
              <w:top w:val="nil"/>
              <w:left w:val="single" w:sz="4" w:space="0" w:color="auto"/>
              <w:bottom w:val="nil"/>
              <w:right w:val="single" w:sz="4" w:space="0" w:color="auto"/>
            </w:tcBorders>
            <w:shd w:val="clear" w:color="000000" w:fill="F2F2F2"/>
            <w:hideMark/>
          </w:tcPr>
          <w:p w14:paraId="1F137DE5" w14:textId="77777777" w:rsidR="00E577B6" w:rsidRPr="00900809" w:rsidRDefault="00E577B6" w:rsidP="00984218">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49D18AF7" w14:textId="4CDAA906" w:rsidR="00E577B6" w:rsidRPr="00900809" w:rsidRDefault="00E577B6" w:rsidP="00984218">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sidR="003A4B84">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06CCF83B"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005BA264" w14:textId="56ACA63D" w:rsidR="00E577B6" w:rsidRPr="00900809" w:rsidRDefault="00E577B6" w:rsidP="00984218">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sidR="003A4B84">
              <w:rPr>
                <w:rFonts w:cstheme="minorHAnsi"/>
                <w:color w:val="000000"/>
              </w:rPr>
              <w:t xml:space="preserve"> </w:t>
            </w:r>
            <w:r w:rsidRPr="00900809">
              <w:rPr>
                <w:rFonts w:cstheme="minorHAnsi"/>
                <w:color w:val="000000"/>
              </w:rPr>
              <w:t>and recruitment procedures initiated as soon as possible</w:t>
            </w:r>
          </w:p>
        </w:tc>
      </w:tr>
      <w:tr w:rsidR="00E577B6" w:rsidRPr="00C719F0" w14:paraId="13DB26DA" w14:textId="77777777" w:rsidTr="00984218">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59F79595" w14:textId="77777777" w:rsidR="00E577B6" w:rsidRPr="00900809" w:rsidRDefault="00E577B6" w:rsidP="00984218">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0A324F1F" w14:textId="77777777" w:rsidR="00E577B6" w:rsidRPr="00900809" w:rsidRDefault="00E577B6" w:rsidP="00984218">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47121182" w14:textId="77777777" w:rsidR="00E577B6" w:rsidRPr="00900809" w:rsidRDefault="00E577B6" w:rsidP="00984218">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1B367960" w14:textId="77777777" w:rsidR="00E577B6" w:rsidRPr="00900809" w:rsidRDefault="00E577B6" w:rsidP="00984218">
            <w:pPr>
              <w:rPr>
                <w:rFonts w:cstheme="minorHAnsi"/>
                <w:color w:val="000000"/>
              </w:rPr>
            </w:pPr>
            <w:r w:rsidRPr="00900809">
              <w:rPr>
                <w:rFonts w:cstheme="minorHAnsi"/>
                <w:color w:val="000000"/>
              </w:rPr>
              <w:t>Improved communication with partners</w:t>
            </w:r>
          </w:p>
        </w:tc>
      </w:tr>
      <w:tr w:rsidR="00E577B6" w:rsidRPr="00C719F0" w14:paraId="774459DB" w14:textId="77777777" w:rsidTr="00984218">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596E3DE7"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7549B669" w14:textId="77777777" w:rsidR="00E577B6" w:rsidRPr="00900809" w:rsidRDefault="00E577B6" w:rsidP="00984218">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27E7BEC6" w14:textId="77777777" w:rsidR="00E577B6" w:rsidRPr="00900809" w:rsidRDefault="00E577B6" w:rsidP="00984218">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008E89AD" w14:textId="77777777" w:rsidR="00E577B6" w:rsidRPr="00900809" w:rsidRDefault="00E577B6" w:rsidP="00984218">
            <w:pPr>
              <w:rPr>
                <w:rFonts w:cstheme="minorHAnsi"/>
                <w:color w:val="000000"/>
              </w:rPr>
            </w:pPr>
            <w:r w:rsidRPr="00900809">
              <w:rPr>
                <w:rFonts w:cstheme="minorHAnsi"/>
                <w:color w:val="000000"/>
              </w:rPr>
              <w:t> </w:t>
            </w:r>
          </w:p>
        </w:tc>
      </w:tr>
    </w:tbl>
    <w:p w14:paraId="1FEEEBEA" w14:textId="77777777" w:rsidR="00E577B6" w:rsidRPr="00900809" w:rsidRDefault="00E577B6" w:rsidP="00E577B6">
      <w:pPr>
        <w:rPr>
          <w:rFonts w:cstheme="minorHAnsi"/>
        </w:rPr>
      </w:pPr>
    </w:p>
    <w:p w14:paraId="2BDD437B" w14:textId="77777777" w:rsidR="00E577B6" w:rsidRPr="00900809" w:rsidRDefault="00E577B6" w:rsidP="00E577B6">
      <w:pPr>
        <w:rPr>
          <w:rFonts w:cstheme="minorHAnsi"/>
        </w:rPr>
      </w:pPr>
    </w:p>
    <w:p w14:paraId="6272867F" w14:textId="77777777" w:rsidR="00E577B6" w:rsidRPr="003A4B84" w:rsidRDefault="00E577B6" w:rsidP="003A4B84">
      <w:pPr>
        <w:spacing w:after="120"/>
        <w:rPr>
          <w:rFonts w:cstheme="minorHAnsi"/>
          <w:b/>
          <w:bCs/>
        </w:rPr>
      </w:pPr>
      <w:r w:rsidRPr="003A4B84">
        <w:rPr>
          <w:rFonts w:cstheme="minorHAnsi"/>
          <w:b/>
          <w:bCs/>
        </w:rPr>
        <w:t>2025 Statement of expected results and risk analysis</w:t>
      </w:r>
    </w:p>
    <w:p w14:paraId="04B5939B" w14:textId="77777777" w:rsidR="00E577B6" w:rsidRPr="003A4B84" w:rsidRDefault="00E577B6" w:rsidP="003A4B84">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E577B6" w:rsidRPr="00C719F0" w14:paraId="7E2CC8BD" w14:textId="77777777" w:rsidTr="00984218">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BFE77DA" w14:textId="77777777" w:rsidR="00E577B6" w:rsidRPr="00900809" w:rsidRDefault="00E577B6" w:rsidP="00984218">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2C48C14F" w14:textId="77777777" w:rsidR="00E577B6" w:rsidRPr="00900809" w:rsidRDefault="00E577B6" w:rsidP="00984218">
            <w:pPr>
              <w:jc w:val="center"/>
              <w:rPr>
                <w:rFonts w:cstheme="minorHAnsi"/>
                <w:b/>
                <w:bCs/>
                <w:color w:val="FFFFFF"/>
              </w:rPr>
            </w:pPr>
            <w:r w:rsidRPr="00900809">
              <w:rPr>
                <w:rFonts w:cstheme="minorHAnsi"/>
                <w:b/>
                <w:bCs/>
                <w:color w:val="FFFFFF"/>
              </w:rPr>
              <w:t>Key performance indicators</w:t>
            </w:r>
          </w:p>
        </w:tc>
      </w:tr>
      <w:tr w:rsidR="00E577B6" w:rsidRPr="00C719F0" w14:paraId="5B50C20F" w14:textId="77777777" w:rsidTr="00984218">
        <w:trPr>
          <w:trHeight w:val="1600"/>
        </w:trPr>
        <w:tc>
          <w:tcPr>
            <w:tcW w:w="4180" w:type="dxa"/>
            <w:tcBorders>
              <w:top w:val="nil"/>
              <w:left w:val="single" w:sz="4" w:space="0" w:color="auto"/>
              <w:bottom w:val="nil"/>
              <w:right w:val="single" w:sz="4" w:space="0" w:color="auto"/>
            </w:tcBorders>
            <w:shd w:val="clear" w:color="000000" w:fill="F2F2F2"/>
            <w:vAlign w:val="center"/>
            <w:hideMark/>
          </w:tcPr>
          <w:p w14:paraId="171E0116"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Enhanced knowledge-sharing, research and development, dialogue and partnership among the ITU membership on telecommunication/ICT issues</w:t>
            </w:r>
          </w:p>
        </w:tc>
        <w:tc>
          <w:tcPr>
            <w:tcW w:w="4180" w:type="dxa"/>
            <w:tcBorders>
              <w:top w:val="nil"/>
              <w:left w:val="nil"/>
              <w:bottom w:val="nil"/>
              <w:right w:val="single" w:sz="4" w:space="0" w:color="auto"/>
            </w:tcBorders>
            <w:shd w:val="clear" w:color="000000" w:fill="F2F2F2"/>
            <w:vAlign w:val="center"/>
            <w:hideMark/>
          </w:tcPr>
          <w:p w14:paraId="751C575F" w14:textId="1475A6B1" w:rsidR="00E577B6" w:rsidRPr="00900809" w:rsidRDefault="00E577B6" w:rsidP="00984218">
            <w:pPr>
              <w:rPr>
                <w:rFonts w:cstheme="minorHAnsi"/>
                <w:color w:val="000000"/>
                <w:sz w:val="22"/>
                <w:szCs w:val="22"/>
              </w:rPr>
            </w:pPr>
            <w:r w:rsidRPr="00900809">
              <w:rPr>
                <w:rFonts w:cstheme="minorHAnsi"/>
                <w:color w:val="000000"/>
                <w:sz w:val="22"/>
                <w:szCs w:val="22"/>
              </w:rPr>
              <w:t>Number of participants in RDFs, regional dialogues, and BDT-led events</w:t>
            </w:r>
            <w:r w:rsidRPr="00900809">
              <w:rPr>
                <w:rFonts w:cstheme="minorHAnsi"/>
                <w:color w:val="000000"/>
                <w:sz w:val="22"/>
                <w:szCs w:val="22"/>
              </w:rPr>
              <w:br/>
            </w:r>
            <w:r w:rsidRPr="00900809">
              <w:rPr>
                <w:rFonts w:cstheme="minorHAnsi"/>
                <w:color w:val="000000"/>
                <w:sz w:val="22"/>
                <w:szCs w:val="22"/>
              </w:rPr>
              <w:br/>
              <w:t>Share of women, youth, Member states,</w:t>
            </w:r>
            <w:r w:rsidR="003A4B84">
              <w:rPr>
                <w:rFonts w:cstheme="minorHAnsi"/>
                <w:color w:val="000000"/>
                <w:sz w:val="22"/>
                <w:szCs w:val="22"/>
              </w:rPr>
              <w:t xml:space="preserve"> </w:t>
            </w:r>
            <w:r w:rsidRPr="00900809">
              <w:rPr>
                <w:rFonts w:cstheme="minorHAnsi"/>
                <w:color w:val="000000"/>
                <w:sz w:val="22"/>
                <w:szCs w:val="22"/>
              </w:rPr>
              <w:t>LDCs, LLDCs, SIDS, Private Sector, academia</w:t>
            </w:r>
          </w:p>
        </w:tc>
      </w:tr>
      <w:tr w:rsidR="00E577B6" w:rsidRPr="00C719F0" w14:paraId="4A83B35B" w14:textId="77777777" w:rsidTr="00984218">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44319EAD"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3EA13BE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r w:rsidR="00E577B6" w:rsidRPr="00C719F0" w14:paraId="4A6F624B" w14:textId="77777777" w:rsidTr="00984218">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9848AD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2CD0343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2E1AA1F3" w14:textId="77777777" w:rsidR="00E577B6" w:rsidRPr="00900809" w:rsidRDefault="00E577B6" w:rsidP="003A4B84">
      <w:pPr>
        <w:spacing w:after="120"/>
        <w:rPr>
          <w:rFonts w:cstheme="minorHAnsi"/>
          <w:i/>
          <w:iCs/>
          <w:sz w:val="22"/>
          <w:szCs w:val="22"/>
        </w:rPr>
      </w:pPr>
    </w:p>
    <w:p w14:paraId="4761473C" w14:textId="77777777" w:rsidR="00E577B6" w:rsidRPr="00900809" w:rsidRDefault="00E577B6" w:rsidP="003A4B84">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C719F0" w14:paraId="17EF5BC2" w14:textId="77777777" w:rsidTr="0098421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434CB20" w14:textId="77777777" w:rsidR="00E577B6" w:rsidRPr="00900809" w:rsidRDefault="00E577B6" w:rsidP="00984218">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8614358" w14:textId="77777777" w:rsidR="00E577B6" w:rsidRPr="00900809" w:rsidRDefault="00E577B6" w:rsidP="00984218">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46617410" w14:textId="77777777" w:rsidR="00E577B6" w:rsidRPr="00900809" w:rsidRDefault="00E577B6" w:rsidP="00984218">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3AE75A3" w14:textId="77777777" w:rsidR="00E577B6" w:rsidRPr="00900809" w:rsidRDefault="00E577B6" w:rsidP="00984218">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6E3B04C" w14:textId="77777777" w:rsidR="00E577B6" w:rsidRPr="00900809" w:rsidRDefault="00E577B6" w:rsidP="00984218">
            <w:pPr>
              <w:jc w:val="center"/>
              <w:rPr>
                <w:rFonts w:cstheme="minorHAnsi"/>
                <w:b/>
                <w:bCs/>
                <w:color w:val="FFFFFF"/>
              </w:rPr>
            </w:pPr>
            <w:r w:rsidRPr="00900809">
              <w:rPr>
                <w:rFonts w:cstheme="minorHAnsi"/>
                <w:b/>
                <w:bCs/>
                <w:color w:val="FFFFFF"/>
              </w:rPr>
              <w:t>Mitigation</w:t>
            </w:r>
          </w:p>
        </w:tc>
      </w:tr>
      <w:tr w:rsidR="00E577B6" w:rsidRPr="00C719F0" w14:paraId="00590AD7" w14:textId="77777777" w:rsidTr="00984218">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549FD69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12F8A378" w14:textId="77777777" w:rsidR="00E577B6" w:rsidRPr="00900809" w:rsidRDefault="00E577B6" w:rsidP="00984218">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67A3FE0B"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1955E8D4"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0FD1D806" w14:textId="77777777" w:rsidR="00E577B6" w:rsidRPr="00900809" w:rsidRDefault="00E577B6" w:rsidP="00984218">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E577B6" w:rsidRPr="00C719F0" w14:paraId="58021A87" w14:textId="77777777" w:rsidTr="00984218">
        <w:trPr>
          <w:trHeight w:val="1600"/>
        </w:trPr>
        <w:tc>
          <w:tcPr>
            <w:tcW w:w="1660" w:type="dxa"/>
            <w:tcBorders>
              <w:top w:val="nil"/>
              <w:left w:val="single" w:sz="4" w:space="0" w:color="auto"/>
              <w:bottom w:val="nil"/>
              <w:right w:val="nil"/>
            </w:tcBorders>
            <w:shd w:val="clear" w:color="auto" w:fill="auto"/>
            <w:hideMark/>
          </w:tcPr>
          <w:p w14:paraId="73019778" w14:textId="77777777" w:rsidR="00E577B6" w:rsidRPr="00900809" w:rsidRDefault="00E577B6" w:rsidP="00984218">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1F1CCDBC" w14:textId="11E1A28D" w:rsidR="00E577B6" w:rsidRPr="00900809" w:rsidRDefault="00E577B6" w:rsidP="00984218">
            <w:pPr>
              <w:rPr>
                <w:rFonts w:cstheme="minorHAnsi"/>
                <w:color w:val="000000"/>
                <w:sz w:val="22"/>
                <w:szCs w:val="22"/>
              </w:rPr>
            </w:pPr>
            <w:r w:rsidRPr="00900809">
              <w:rPr>
                <w:rFonts w:cstheme="minorHAnsi"/>
                <w:color w:val="000000"/>
                <w:sz w:val="22"/>
                <w:szCs w:val="22"/>
              </w:rPr>
              <w:t>Insufficient commitment and timely communication</w:t>
            </w:r>
            <w:r w:rsidR="003A4B84">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2F0D5FD1"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2F21A972"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96E500F" w14:textId="354B6195" w:rsidR="00E577B6" w:rsidRPr="00900809" w:rsidRDefault="00E577B6" w:rsidP="00984218">
            <w:pPr>
              <w:rPr>
                <w:rFonts w:cstheme="minorHAnsi"/>
                <w:color w:val="000000"/>
                <w:sz w:val="22"/>
                <w:szCs w:val="22"/>
              </w:rPr>
            </w:pPr>
            <w:r w:rsidRPr="00900809">
              <w:rPr>
                <w:rFonts w:cstheme="minorHAnsi"/>
                <w:color w:val="000000"/>
                <w:sz w:val="22"/>
                <w:szCs w:val="22"/>
              </w:rPr>
              <w:t>Close collaboration</w:t>
            </w:r>
            <w:r w:rsidR="003A4B84">
              <w:rPr>
                <w:rFonts w:cstheme="minorHAnsi"/>
                <w:color w:val="000000"/>
                <w:sz w:val="22"/>
                <w:szCs w:val="22"/>
              </w:rPr>
              <w:t xml:space="preserve"> </w:t>
            </w:r>
            <w:r w:rsidRPr="00900809">
              <w:rPr>
                <w:rFonts w:cstheme="minorHAnsi"/>
                <w:color w:val="000000"/>
                <w:sz w:val="22"/>
                <w:szCs w:val="22"/>
              </w:rPr>
              <w:t>with Member States to ensure</w:t>
            </w:r>
            <w:r w:rsidR="003A4B84">
              <w:rPr>
                <w:rFonts w:cstheme="minorHAnsi"/>
                <w:color w:val="000000"/>
                <w:sz w:val="22"/>
                <w:szCs w:val="22"/>
              </w:rPr>
              <w:t xml:space="preserve"> </w:t>
            </w:r>
            <w:r w:rsidRPr="00900809">
              <w:rPr>
                <w:rFonts w:cstheme="minorHAnsi"/>
                <w:color w:val="000000"/>
                <w:sz w:val="22"/>
                <w:szCs w:val="22"/>
              </w:rPr>
              <w:t>appropriate level of involvement</w:t>
            </w:r>
          </w:p>
        </w:tc>
      </w:tr>
      <w:tr w:rsidR="00E577B6" w:rsidRPr="00C719F0" w14:paraId="2855BC16" w14:textId="77777777" w:rsidTr="00984218">
        <w:trPr>
          <w:trHeight w:val="1920"/>
        </w:trPr>
        <w:tc>
          <w:tcPr>
            <w:tcW w:w="1660" w:type="dxa"/>
            <w:tcBorders>
              <w:top w:val="nil"/>
              <w:left w:val="single" w:sz="4" w:space="0" w:color="auto"/>
              <w:bottom w:val="nil"/>
              <w:right w:val="nil"/>
            </w:tcBorders>
            <w:shd w:val="clear" w:color="auto" w:fill="auto"/>
            <w:hideMark/>
          </w:tcPr>
          <w:p w14:paraId="63C0870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6C091D83"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34BE221A"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7D2F0E7E"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114BE9D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E577B6" w:rsidRPr="00C719F0" w14:paraId="4C94D0F5" w14:textId="77777777" w:rsidTr="00984218">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7C1D6491" w14:textId="77777777" w:rsidR="00E577B6" w:rsidRPr="00900809" w:rsidRDefault="00E577B6" w:rsidP="00984218">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0EA800F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5E38F78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4A7D48B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435C722C" w14:textId="77777777" w:rsidR="00E577B6" w:rsidRPr="00900809" w:rsidRDefault="00E577B6" w:rsidP="00984218">
            <w:pPr>
              <w:rPr>
                <w:rFonts w:cstheme="minorHAnsi"/>
                <w:color w:val="000000"/>
                <w:sz w:val="22"/>
                <w:szCs w:val="22"/>
              </w:rPr>
            </w:pPr>
            <w:r w:rsidRPr="00900809">
              <w:rPr>
                <w:rFonts w:cstheme="minorHAnsi"/>
                <w:color w:val="000000"/>
                <w:sz w:val="22"/>
                <w:szCs w:val="22"/>
              </w:rPr>
              <w:t>Close follow up</w:t>
            </w:r>
          </w:p>
        </w:tc>
      </w:tr>
      <w:tr w:rsidR="00E577B6" w:rsidRPr="00C719F0" w14:paraId="3AD61988" w14:textId="77777777" w:rsidTr="00984218">
        <w:trPr>
          <w:trHeight w:val="960"/>
        </w:trPr>
        <w:tc>
          <w:tcPr>
            <w:tcW w:w="1660" w:type="dxa"/>
            <w:tcBorders>
              <w:top w:val="nil"/>
              <w:left w:val="single" w:sz="4" w:space="0" w:color="auto"/>
              <w:bottom w:val="nil"/>
              <w:right w:val="single" w:sz="4" w:space="0" w:color="auto"/>
            </w:tcBorders>
            <w:shd w:val="clear" w:color="auto" w:fill="auto"/>
            <w:vAlign w:val="center"/>
            <w:hideMark/>
          </w:tcPr>
          <w:p w14:paraId="0421321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088AF26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5581F152"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7513AE74" w14:textId="77777777" w:rsidR="00E577B6" w:rsidRPr="00900809" w:rsidRDefault="00E577B6" w:rsidP="00984218">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0F1885EA"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E577B6" w:rsidRPr="00C719F0" w14:paraId="4BFF4991" w14:textId="77777777" w:rsidTr="00984218">
        <w:trPr>
          <w:trHeight w:val="2900"/>
        </w:trPr>
        <w:tc>
          <w:tcPr>
            <w:tcW w:w="1660" w:type="dxa"/>
            <w:tcBorders>
              <w:top w:val="nil"/>
              <w:left w:val="single" w:sz="4" w:space="0" w:color="auto"/>
              <w:bottom w:val="nil"/>
              <w:right w:val="single" w:sz="4" w:space="0" w:color="auto"/>
            </w:tcBorders>
            <w:shd w:val="clear" w:color="000000" w:fill="F2F2F2"/>
            <w:hideMark/>
          </w:tcPr>
          <w:p w14:paraId="429E40BC" w14:textId="77777777" w:rsidR="00E577B6" w:rsidRPr="00900809" w:rsidRDefault="00E577B6" w:rsidP="00984218">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4C264D54" w14:textId="0E455FD4" w:rsidR="00E577B6" w:rsidRPr="00900809" w:rsidRDefault="00E577B6" w:rsidP="00984218">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sidR="003A4B84">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747171F8"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3F2E2ADC"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692F05D2" w14:textId="63BB6F76" w:rsidR="00E577B6" w:rsidRPr="00900809" w:rsidRDefault="00E577B6" w:rsidP="00984218">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sidR="003A4B84">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E577B6" w:rsidRPr="00C719F0" w14:paraId="150255B5" w14:textId="77777777" w:rsidTr="00984218">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1BB61852" w14:textId="77777777" w:rsidR="00E577B6" w:rsidRPr="00900809" w:rsidRDefault="00E577B6" w:rsidP="00984218">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33CFB0B2" w14:textId="77777777" w:rsidR="00E577B6" w:rsidRPr="00900809" w:rsidRDefault="00E577B6" w:rsidP="00984218">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41BA6B44" w14:textId="77777777" w:rsidR="00E577B6" w:rsidRPr="00900809" w:rsidRDefault="00E577B6" w:rsidP="00984218">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27B1D7F0" w14:textId="77777777" w:rsidR="00E577B6" w:rsidRPr="00900809" w:rsidRDefault="00E577B6" w:rsidP="00984218">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6CB5C98F" w14:textId="77777777" w:rsidR="00E577B6" w:rsidRPr="00900809" w:rsidRDefault="00E577B6" w:rsidP="00984218">
            <w:pPr>
              <w:rPr>
                <w:rFonts w:cstheme="minorHAnsi"/>
                <w:color w:val="000000"/>
                <w:sz w:val="22"/>
                <w:szCs w:val="22"/>
              </w:rPr>
            </w:pPr>
            <w:r w:rsidRPr="00900809">
              <w:rPr>
                <w:rFonts w:cstheme="minorHAnsi"/>
                <w:color w:val="000000"/>
                <w:sz w:val="22"/>
                <w:szCs w:val="22"/>
              </w:rPr>
              <w:t>Improved communication with partners</w:t>
            </w:r>
          </w:p>
        </w:tc>
      </w:tr>
      <w:tr w:rsidR="00E577B6" w:rsidRPr="00C719F0" w14:paraId="3BD4802A" w14:textId="77777777" w:rsidTr="00984218">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59EC3D1"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06CAF236"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32BAA775"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3DB702E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0F82C9E" w14:textId="77777777" w:rsidR="00E577B6" w:rsidRPr="00900809" w:rsidRDefault="00E577B6" w:rsidP="00984218">
            <w:pPr>
              <w:rPr>
                <w:rFonts w:cstheme="minorHAnsi"/>
                <w:color w:val="000000"/>
                <w:sz w:val="22"/>
                <w:szCs w:val="22"/>
              </w:rPr>
            </w:pPr>
            <w:r w:rsidRPr="00900809">
              <w:rPr>
                <w:rFonts w:cstheme="minorHAnsi"/>
                <w:color w:val="000000"/>
                <w:sz w:val="22"/>
                <w:szCs w:val="22"/>
              </w:rPr>
              <w:t> </w:t>
            </w:r>
          </w:p>
        </w:tc>
      </w:tr>
    </w:tbl>
    <w:p w14:paraId="6245B222" w14:textId="77777777" w:rsidR="00E577B6" w:rsidRPr="00900809" w:rsidRDefault="00E577B6" w:rsidP="00E577B6">
      <w:pPr>
        <w:rPr>
          <w:rFonts w:cstheme="minorHAnsi"/>
          <w:color w:val="002060"/>
        </w:rPr>
      </w:pPr>
    </w:p>
    <w:p w14:paraId="26CFAB41" w14:textId="77777777" w:rsidR="00E577B6" w:rsidRPr="00900809" w:rsidRDefault="00E577B6" w:rsidP="00E577B6">
      <w:pPr>
        <w:rPr>
          <w:rFonts w:cstheme="minorHAnsi"/>
          <w:b/>
          <w:bCs/>
          <w:color w:val="002060"/>
        </w:rPr>
      </w:pPr>
      <w:r w:rsidRPr="00900809">
        <w:rPr>
          <w:rFonts w:cstheme="minorHAnsi"/>
          <w:b/>
          <w:bCs/>
          <w:color w:val="002060"/>
        </w:rPr>
        <w:br w:type="page"/>
      </w:r>
    </w:p>
    <w:p w14:paraId="07E99B7B" w14:textId="77777777" w:rsidR="00E577B6" w:rsidRPr="003A4B84" w:rsidRDefault="00E577B6" w:rsidP="003A4B84">
      <w:pPr>
        <w:spacing w:after="120"/>
        <w:rPr>
          <w:rFonts w:cstheme="minorHAnsi"/>
          <w:b/>
          <w:bCs/>
        </w:rPr>
      </w:pPr>
      <w:r w:rsidRPr="003A4B84">
        <w:rPr>
          <w:rFonts w:cstheme="minorHAnsi"/>
          <w:b/>
          <w:bCs/>
        </w:rPr>
        <w:t>2025-2028 human resources allocation</w:t>
      </w:r>
    </w:p>
    <w:p w14:paraId="698F8950" w14:textId="77777777" w:rsidR="00E577B6" w:rsidRPr="003A4B84" w:rsidRDefault="00E577B6" w:rsidP="003A4B84">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577B6" w:rsidRPr="00C719F0" w14:paraId="52BF09EE"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4DC1290"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9C0F813"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AF9E1F7"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F5EC4AD"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1AC1C1B" w14:textId="77777777" w:rsidR="00E577B6" w:rsidRPr="00900809" w:rsidRDefault="00E577B6" w:rsidP="00984218">
            <w:pPr>
              <w:jc w:val="center"/>
              <w:rPr>
                <w:rFonts w:cstheme="minorHAnsi"/>
                <w:b/>
                <w:bCs/>
                <w:color w:val="FFFFFF"/>
                <w:sz w:val="22"/>
                <w:szCs w:val="22"/>
              </w:rPr>
            </w:pPr>
            <w:r w:rsidRPr="00900809">
              <w:rPr>
                <w:rFonts w:cstheme="minorHAnsi"/>
                <w:b/>
                <w:bCs/>
                <w:color w:val="FFFFFF"/>
                <w:sz w:val="22"/>
                <w:szCs w:val="22"/>
              </w:rPr>
              <w:t>2028</w:t>
            </w:r>
          </w:p>
        </w:tc>
      </w:tr>
      <w:tr w:rsidR="00E577B6" w:rsidRPr="00C719F0" w14:paraId="6CB7519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5ECCC4D" w14:textId="77777777" w:rsidR="00E577B6" w:rsidRPr="00900809" w:rsidRDefault="00E577B6" w:rsidP="00984218">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68665B7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39CFFEF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7B74DA3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4CE4485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518EF610"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FC326D0" w14:textId="77777777" w:rsidR="00E577B6" w:rsidRPr="00900809" w:rsidRDefault="00E577B6" w:rsidP="00984218">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0CB4E2B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5.2</w:t>
            </w:r>
          </w:p>
        </w:tc>
        <w:tc>
          <w:tcPr>
            <w:tcW w:w="1300" w:type="dxa"/>
            <w:tcBorders>
              <w:top w:val="nil"/>
              <w:left w:val="nil"/>
              <w:bottom w:val="nil"/>
              <w:right w:val="single" w:sz="4" w:space="0" w:color="auto"/>
            </w:tcBorders>
            <w:shd w:val="clear" w:color="000000" w:fill="FFFFFF"/>
            <w:vAlign w:val="center"/>
            <w:hideMark/>
          </w:tcPr>
          <w:p w14:paraId="12694DB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6CD6F57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0D92BDF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5.9</w:t>
            </w:r>
          </w:p>
        </w:tc>
      </w:tr>
      <w:tr w:rsidR="00E577B6" w:rsidRPr="00C719F0" w14:paraId="1DD8028A"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482A045" w14:textId="77777777" w:rsidR="00E577B6" w:rsidRPr="00900809" w:rsidRDefault="00E577B6" w:rsidP="00984218">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524B7CD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35001A3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5FFB9ED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530910D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1AEA388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2E63A55" w14:textId="77777777" w:rsidR="00E577B6" w:rsidRPr="00900809" w:rsidRDefault="00E577B6" w:rsidP="00984218">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55588C5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nil"/>
              <w:bottom w:val="nil"/>
              <w:right w:val="single" w:sz="4" w:space="0" w:color="auto"/>
            </w:tcBorders>
            <w:shd w:val="clear" w:color="000000" w:fill="FFFFFF"/>
            <w:vAlign w:val="center"/>
            <w:hideMark/>
          </w:tcPr>
          <w:p w14:paraId="410BFD8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14.9</w:t>
            </w:r>
          </w:p>
        </w:tc>
        <w:tc>
          <w:tcPr>
            <w:tcW w:w="1300" w:type="dxa"/>
            <w:tcBorders>
              <w:top w:val="nil"/>
              <w:left w:val="single" w:sz="4" w:space="0" w:color="auto"/>
              <w:bottom w:val="nil"/>
              <w:right w:val="single" w:sz="4" w:space="0" w:color="auto"/>
            </w:tcBorders>
            <w:shd w:val="clear" w:color="000000" w:fill="FFFFFF"/>
            <w:vAlign w:val="center"/>
            <w:hideMark/>
          </w:tcPr>
          <w:p w14:paraId="040A2FC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14.9</w:t>
            </w:r>
          </w:p>
        </w:tc>
        <w:tc>
          <w:tcPr>
            <w:tcW w:w="1300" w:type="dxa"/>
            <w:tcBorders>
              <w:top w:val="nil"/>
              <w:left w:val="single" w:sz="4" w:space="0" w:color="auto"/>
              <w:bottom w:val="nil"/>
              <w:right w:val="single" w:sz="4" w:space="0" w:color="auto"/>
            </w:tcBorders>
            <w:shd w:val="clear" w:color="000000" w:fill="FFFFFF"/>
            <w:vAlign w:val="center"/>
            <w:hideMark/>
          </w:tcPr>
          <w:p w14:paraId="15D802A5"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15.5</w:t>
            </w:r>
          </w:p>
        </w:tc>
      </w:tr>
      <w:tr w:rsidR="00E577B6" w:rsidRPr="00C719F0" w14:paraId="69C9F4E9"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686680F" w14:textId="77777777" w:rsidR="00E577B6" w:rsidRPr="00900809" w:rsidRDefault="00E577B6" w:rsidP="00984218">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0D52CDF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nil"/>
              <w:bottom w:val="nil"/>
              <w:right w:val="single" w:sz="4" w:space="0" w:color="auto"/>
            </w:tcBorders>
            <w:shd w:val="clear" w:color="000000" w:fill="F2F2F2"/>
            <w:vAlign w:val="center"/>
            <w:hideMark/>
          </w:tcPr>
          <w:p w14:paraId="3CB406E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16.0</w:t>
            </w:r>
          </w:p>
        </w:tc>
        <w:tc>
          <w:tcPr>
            <w:tcW w:w="1300" w:type="dxa"/>
            <w:tcBorders>
              <w:top w:val="nil"/>
              <w:left w:val="single" w:sz="4" w:space="0" w:color="auto"/>
              <w:bottom w:val="nil"/>
              <w:right w:val="single" w:sz="4" w:space="0" w:color="auto"/>
            </w:tcBorders>
            <w:shd w:val="clear" w:color="000000" w:fill="F2F2F2"/>
            <w:vAlign w:val="center"/>
            <w:hideMark/>
          </w:tcPr>
          <w:p w14:paraId="617A5A2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15.1</w:t>
            </w:r>
          </w:p>
        </w:tc>
        <w:tc>
          <w:tcPr>
            <w:tcW w:w="1300" w:type="dxa"/>
            <w:tcBorders>
              <w:top w:val="nil"/>
              <w:left w:val="single" w:sz="4" w:space="0" w:color="auto"/>
              <w:bottom w:val="nil"/>
              <w:right w:val="single" w:sz="4" w:space="0" w:color="auto"/>
            </w:tcBorders>
            <w:shd w:val="clear" w:color="000000" w:fill="F2F2F2"/>
            <w:vAlign w:val="center"/>
            <w:hideMark/>
          </w:tcPr>
          <w:p w14:paraId="2DE29DB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15.2</w:t>
            </w:r>
          </w:p>
        </w:tc>
      </w:tr>
      <w:tr w:rsidR="00E577B6" w:rsidRPr="00C719F0" w14:paraId="27AB3C9B"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3C570A8" w14:textId="77777777" w:rsidR="00E577B6" w:rsidRPr="00900809" w:rsidRDefault="00E577B6" w:rsidP="00984218">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487F809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21.4</w:t>
            </w:r>
          </w:p>
        </w:tc>
        <w:tc>
          <w:tcPr>
            <w:tcW w:w="1300" w:type="dxa"/>
            <w:tcBorders>
              <w:top w:val="nil"/>
              <w:left w:val="nil"/>
              <w:bottom w:val="nil"/>
              <w:right w:val="single" w:sz="4" w:space="0" w:color="auto"/>
            </w:tcBorders>
            <w:shd w:val="clear" w:color="000000" w:fill="FFFFFF"/>
            <w:vAlign w:val="center"/>
            <w:hideMark/>
          </w:tcPr>
          <w:p w14:paraId="5E76385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22.4</w:t>
            </w:r>
          </w:p>
        </w:tc>
        <w:tc>
          <w:tcPr>
            <w:tcW w:w="1300" w:type="dxa"/>
            <w:tcBorders>
              <w:top w:val="nil"/>
              <w:left w:val="single" w:sz="4" w:space="0" w:color="auto"/>
              <w:bottom w:val="nil"/>
              <w:right w:val="single" w:sz="4" w:space="0" w:color="auto"/>
            </w:tcBorders>
            <w:shd w:val="clear" w:color="000000" w:fill="FFFFFF"/>
            <w:vAlign w:val="center"/>
            <w:hideMark/>
          </w:tcPr>
          <w:p w14:paraId="785B4C1F"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22.3</w:t>
            </w:r>
          </w:p>
        </w:tc>
        <w:tc>
          <w:tcPr>
            <w:tcW w:w="1300" w:type="dxa"/>
            <w:tcBorders>
              <w:top w:val="nil"/>
              <w:left w:val="single" w:sz="4" w:space="0" w:color="auto"/>
              <w:bottom w:val="nil"/>
              <w:right w:val="single" w:sz="4" w:space="0" w:color="auto"/>
            </w:tcBorders>
            <w:shd w:val="clear" w:color="000000" w:fill="FFFFFF"/>
            <w:vAlign w:val="center"/>
            <w:hideMark/>
          </w:tcPr>
          <w:p w14:paraId="6184332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22.4</w:t>
            </w:r>
          </w:p>
        </w:tc>
      </w:tr>
      <w:tr w:rsidR="00E577B6" w:rsidRPr="00C719F0" w14:paraId="7717912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F40CD30" w14:textId="77777777" w:rsidR="00E577B6" w:rsidRPr="00900809" w:rsidRDefault="00E577B6" w:rsidP="00984218">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240CA43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9.6</w:t>
            </w:r>
          </w:p>
        </w:tc>
        <w:tc>
          <w:tcPr>
            <w:tcW w:w="1300" w:type="dxa"/>
            <w:tcBorders>
              <w:top w:val="nil"/>
              <w:left w:val="nil"/>
              <w:bottom w:val="nil"/>
              <w:right w:val="single" w:sz="4" w:space="0" w:color="auto"/>
            </w:tcBorders>
            <w:shd w:val="clear" w:color="000000" w:fill="F2F2F2"/>
            <w:vAlign w:val="center"/>
            <w:hideMark/>
          </w:tcPr>
          <w:p w14:paraId="1403F27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10.8</w:t>
            </w:r>
          </w:p>
        </w:tc>
        <w:tc>
          <w:tcPr>
            <w:tcW w:w="1300" w:type="dxa"/>
            <w:tcBorders>
              <w:top w:val="nil"/>
              <w:left w:val="single" w:sz="4" w:space="0" w:color="auto"/>
              <w:bottom w:val="nil"/>
              <w:right w:val="single" w:sz="4" w:space="0" w:color="auto"/>
            </w:tcBorders>
            <w:shd w:val="clear" w:color="000000" w:fill="F2F2F2"/>
            <w:vAlign w:val="center"/>
            <w:hideMark/>
          </w:tcPr>
          <w:p w14:paraId="7678E8E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single" w:sz="4" w:space="0" w:color="auto"/>
              <w:bottom w:val="nil"/>
              <w:right w:val="single" w:sz="4" w:space="0" w:color="auto"/>
            </w:tcBorders>
            <w:shd w:val="clear" w:color="000000" w:fill="F2F2F2"/>
            <w:vAlign w:val="center"/>
            <w:hideMark/>
          </w:tcPr>
          <w:p w14:paraId="178C294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11.4</w:t>
            </w:r>
          </w:p>
        </w:tc>
      </w:tr>
      <w:tr w:rsidR="00E577B6" w:rsidRPr="00C719F0" w14:paraId="3A2148F1"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E279C1E" w14:textId="77777777" w:rsidR="00E577B6" w:rsidRPr="00900809" w:rsidRDefault="00E577B6" w:rsidP="00984218">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309D11ED"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4C5819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8089B0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D301EF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7F751757"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9F82396" w14:textId="77777777" w:rsidR="00E577B6" w:rsidRPr="00900809" w:rsidRDefault="00E577B6" w:rsidP="00984218">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2F7A09C2"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77D53043"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48A983E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2A36480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0.5</w:t>
            </w:r>
          </w:p>
        </w:tc>
      </w:tr>
      <w:tr w:rsidR="00E577B6" w:rsidRPr="00C719F0" w14:paraId="7B562A16"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A0D61A9" w14:textId="77777777" w:rsidR="00E577B6" w:rsidRPr="00900809" w:rsidRDefault="00E577B6" w:rsidP="00984218">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7E687060"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12.0</w:t>
            </w:r>
          </w:p>
        </w:tc>
        <w:tc>
          <w:tcPr>
            <w:tcW w:w="1300" w:type="dxa"/>
            <w:tcBorders>
              <w:top w:val="nil"/>
              <w:left w:val="nil"/>
              <w:bottom w:val="nil"/>
              <w:right w:val="single" w:sz="4" w:space="0" w:color="auto"/>
            </w:tcBorders>
            <w:shd w:val="clear" w:color="000000" w:fill="FFFFFF"/>
            <w:vAlign w:val="center"/>
            <w:hideMark/>
          </w:tcPr>
          <w:p w14:paraId="07AC06D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16.9</w:t>
            </w:r>
          </w:p>
        </w:tc>
        <w:tc>
          <w:tcPr>
            <w:tcW w:w="1300" w:type="dxa"/>
            <w:tcBorders>
              <w:top w:val="nil"/>
              <w:left w:val="single" w:sz="4" w:space="0" w:color="auto"/>
              <w:bottom w:val="nil"/>
              <w:right w:val="single" w:sz="4" w:space="0" w:color="auto"/>
            </w:tcBorders>
            <w:shd w:val="clear" w:color="000000" w:fill="FFFFFF"/>
            <w:vAlign w:val="center"/>
            <w:hideMark/>
          </w:tcPr>
          <w:p w14:paraId="6D902D0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17.0</w:t>
            </w:r>
          </w:p>
        </w:tc>
        <w:tc>
          <w:tcPr>
            <w:tcW w:w="1300" w:type="dxa"/>
            <w:tcBorders>
              <w:top w:val="nil"/>
              <w:left w:val="single" w:sz="4" w:space="0" w:color="auto"/>
              <w:bottom w:val="nil"/>
              <w:right w:val="single" w:sz="4" w:space="0" w:color="auto"/>
            </w:tcBorders>
            <w:shd w:val="clear" w:color="000000" w:fill="FFFFFF"/>
            <w:vAlign w:val="center"/>
            <w:hideMark/>
          </w:tcPr>
          <w:p w14:paraId="4F1BDF6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16.9</w:t>
            </w:r>
          </w:p>
        </w:tc>
      </w:tr>
      <w:tr w:rsidR="00E577B6" w:rsidRPr="00C719F0" w14:paraId="5BCB82F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3998C9F" w14:textId="77777777" w:rsidR="00E577B6" w:rsidRPr="00900809" w:rsidRDefault="00E577B6" w:rsidP="00984218">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24B488B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15.5</w:t>
            </w:r>
          </w:p>
        </w:tc>
        <w:tc>
          <w:tcPr>
            <w:tcW w:w="1300" w:type="dxa"/>
            <w:tcBorders>
              <w:top w:val="nil"/>
              <w:left w:val="nil"/>
              <w:bottom w:val="nil"/>
              <w:right w:val="single" w:sz="4" w:space="0" w:color="auto"/>
            </w:tcBorders>
            <w:shd w:val="clear" w:color="000000" w:fill="F2F2F2"/>
            <w:vAlign w:val="center"/>
            <w:hideMark/>
          </w:tcPr>
          <w:p w14:paraId="3CED2C2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13.1</w:t>
            </w:r>
          </w:p>
        </w:tc>
        <w:tc>
          <w:tcPr>
            <w:tcW w:w="1300" w:type="dxa"/>
            <w:tcBorders>
              <w:top w:val="nil"/>
              <w:left w:val="single" w:sz="4" w:space="0" w:color="auto"/>
              <w:bottom w:val="nil"/>
              <w:right w:val="single" w:sz="4" w:space="0" w:color="auto"/>
            </w:tcBorders>
            <w:shd w:val="clear" w:color="000000" w:fill="F2F2F2"/>
            <w:vAlign w:val="center"/>
            <w:hideMark/>
          </w:tcPr>
          <w:p w14:paraId="71C45219"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single" w:sz="4" w:space="0" w:color="auto"/>
              <w:bottom w:val="nil"/>
              <w:right w:val="single" w:sz="4" w:space="0" w:color="auto"/>
            </w:tcBorders>
            <w:shd w:val="clear" w:color="000000" w:fill="F2F2F2"/>
            <w:vAlign w:val="center"/>
            <w:hideMark/>
          </w:tcPr>
          <w:p w14:paraId="138E792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12.8</w:t>
            </w:r>
          </w:p>
        </w:tc>
      </w:tr>
      <w:tr w:rsidR="00E577B6" w:rsidRPr="00C719F0" w14:paraId="3C54BCED"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96D4DB3" w14:textId="77777777" w:rsidR="00E577B6" w:rsidRPr="00900809" w:rsidRDefault="00E577B6" w:rsidP="00984218">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614A966E"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FFFFF"/>
            <w:vAlign w:val="center"/>
            <w:hideMark/>
          </w:tcPr>
          <w:p w14:paraId="0579E1F7"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FFFFF"/>
            <w:vAlign w:val="center"/>
            <w:hideMark/>
          </w:tcPr>
          <w:p w14:paraId="2FDE78B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FFFFF"/>
            <w:vAlign w:val="center"/>
            <w:hideMark/>
          </w:tcPr>
          <w:p w14:paraId="04C95F2C"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0.4</w:t>
            </w:r>
          </w:p>
        </w:tc>
      </w:tr>
      <w:tr w:rsidR="00E577B6" w:rsidRPr="00C719F0" w14:paraId="42344D7F" w14:textId="77777777" w:rsidTr="00984218">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9E0B4CE" w14:textId="77777777" w:rsidR="00E577B6" w:rsidRPr="00900809" w:rsidRDefault="00E577B6" w:rsidP="00984218">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5C84FB1B"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74A22474"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0B5D7AB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1C389838"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1.8</w:t>
            </w:r>
          </w:p>
        </w:tc>
      </w:tr>
      <w:tr w:rsidR="00E577B6" w:rsidRPr="00C719F0" w14:paraId="12F8CF73" w14:textId="77777777" w:rsidTr="00984218">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B8DE0F8" w14:textId="77777777" w:rsidR="00E577B6" w:rsidRPr="00900809" w:rsidRDefault="00E577B6" w:rsidP="00984218">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3CFC7026"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B67249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EF2A271"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D4ECC1A" w14:textId="77777777" w:rsidR="00E577B6" w:rsidRPr="00900809" w:rsidRDefault="00E577B6" w:rsidP="00984218">
            <w:pPr>
              <w:jc w:val="right"/>
              <w:rPr>
                <w:rFonts w:cstheme="minorHAnsi"/>
                <w:color w:val="000000"/>
                <w:sz w:val="22"/>
                <w:szCs w:val="22"/>
              </w:rPr>
            </w:pPr>
            <w:r w:rsidRPr="00900809">
              <w:rPr>
                <w:rFonts w:cstheme="minorHAnsi"/>
                <w:color w:val="000000"/>
                <w:sz w:val="22"/>
                <w:szCs w:val="22"/>
              </w:rPr>
              <w:t>0.0</w:t>
            </w:r>
          </w:p>
        </w:tc>
      </w:tr>
      <w:tr w:rsidR="00E577B6" w:rsidRPr="00C719F0" w14:paraId="4BFCE410" w14:textId="77777777" w:rsidTr="00984218">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E3B259F" w14:textId="77777777" w:rsidR="00E577B6" w:rsidRPr="00900809" w:rsidRDefault="00E577B6" w:rsidP="00984218">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E1F4377"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94.3</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06C0C10"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103.6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C17A7F1"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103.0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2929222" w14:textId="77777777" w:rsidR="00E577B6" w:rsidRPr="00900809" w:rsidRDefault="00E577B6" w:rsidP="00984218">
            <w:pPr>
              <w:jc w:val="right"/>
              <w:rPr>
                <w:rFonts w:cstheme="minorHAnsi"/>
                <w:b/>
                <w:bCs/>
                <w:color w:val="000000"/>
                <w:sz w:val="22"/>
                <w:szCs w:val="22"/>
              </w:rPr>
            </w:pPr>
            <w:r w:rsidRPr="00900809">
              <w:rPr>
                <w:rFonts w:cstheme="minorHAnsi"/>
                <w:b/>
                <w:bCs/>
                <w:color w:val="000000"/>
                <w:sz w:val="22"/>
                <w:szCs w:val="22"/>
              </w:rPr>
              <w:t>103.8</w:t>
            </w:r>
          </w:p>
        </w:tc>
      </w:tr>
    </w:tbl>
    <w:p w14:paraId="5DD7AA7A" w14:textId="090B7F04" w:rsidR="00CC69A0" w:rsidRDefault="00CC69A0" w:rsidP="00CC69A0">
      <w:pPr>
        <w:tabs>
          <w:tab w:val="clear" w:pos="794"/>
          <w:tab w:val="clear" w:pos="1191"/>
          <w:tab w:val="clear" w:pos="1588"/>
          <w:tab w:val="clear" w:pos="1985"/>
        </w:tabs>
        <w:spacing w:after="120"/>
        <w:jc w:val="center"/>
      </w:pPr>
      <w:r>
        <w:t>________________</w:t>
      </w:r>
    </w:p>
    <w:sectPr w:rsidR="00CC69A0" w:rsidSect="003C6F60">
      <w:head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6932" w14:textId="77777777" w:rsidR="003C6F60" w:rsidRDefault="003C6F60">
      <w:r>
        <w:separator/>
      </w:r>
    </w:p>
  </w:endnote>
  <w:endnote w:type="continuationSeparator" w:id="0">
    <w:p w14:paraId="62795395" w14:textId="77777777" w:rsidR="003C6F60" w:rsidRDefault="003C6F60">
      <w:r>
        <w:continuationSeparator/>
      </w:r>
    </w:p>
  </w:endnote>
  <w:endnote w:type="continuationNotice" w:id="1">
    <w:p w14:paraId="04E7C974" w14:textId="77777777" w:rsidR="00D41E90" w:rsidRDefault="00D41E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A40E72" w:rsidRPr="006541FC" w14:paraId="7AE8985E" w14:textId="77777777" w:rsidTr="00D47890">
      <w:tc>
        <w:tcPr>
          <w:tcW w:w="1526" w:type="dxa"/>
          <w:tcBorders>
            <w:top w:val="single" w:sz="4" w:space="0" w:color="000000"/>
          </w:tcBorders>
          <w:shd w:val="clear" w:color="auto" w:fill="auto"/>
        </w:tcPr>
        <w:p w14:paraId="52171A5C" w14:textId="77777777" w:rsidR="00A40E72" w:rsidRPr="006541FC" w:rsidRDefault="00A40E72" w:rsidP="00A40E72">
          <w:pPr>
            <w:pStyle w:val="FirstFooter"/>
            <w:tabs>
              <w:tab w:val="left" w:pos="1559"/>
              <w:tab w:val="left" w:pos="3828"/>
            </w:tabs>
            <w:rPr>
              <w:sz w:val="18"/>
              <w:szCs w:val="18"/>
            </w:rPr>
          </w:pPr>
          <w:r w:rsidRPr="006541FC">
            <w:rPr>
              <w:sz w:val="18"/>
              <w:szCs w:val="18"/>
              <w:lang w:val="en-US"/>
            </w:rPr>
            <w:t>Contact:</w:t>
          </w:r>
        </w:p>
      </w:tc>
      <w:tc>
        <w:tcPr>
          <w:tcW w:w="2410" w:type="dxa"/>
          <w:tcBorders>
            <w:top w:val="single" w:sz="4" w:space="0" w:color="000000"/>
          </w:tcBorders>
          <w:shd w:val="clear" w:color="auto" w:fill="auto"/>
        </w:tcPr>
        <w:p w14:paraId="5B5B1A21" w14:textId="77777777" w:rsidR="00A40E72" w:rsidRPr="006541FC" w:rsidRDefault="00A40E72" w:rsidP="00A40E72">
          <w:pPr>
            <w:pStyle w:val="FirstFooter"/>
            <w:tabs>
              <w:tab w:val="left" w:pos="2302"/>
            </w:tabs>
            <w:ind w:left="2302" w:hanging="2302"/>
            <w:rPr>
              <w:sz w:val="18"/>
              <w:szCs w:val="18"/>
              <w:lang w:val="en-US"/>
            </w:rPr>
          </w:pPr>
          <w:r w:rsidRPr="006541FC">
            <w:rPr>
              <w:sz w:val="18"/>
              <w:szCs w:val="18"/>
              <w:lang w:val="en-US"/>
            </w:rPr>
            <w:t>Name/Organization/Entity:</w:t>
          </w:r>
        </w:p>
      </w:tc>
      <w:tc>
        <w:tcPr>
          <w:tcW w:w="5987" w:type="dxa"/>
          <w:tcBorders>
            <w:top w:val="single" w:sz="4" w:space="0" w:color="000000"/>
          </w:tcBorders>
        </w:tcPr>
        <w:p w14:paraId="5106549B" w14:textId="506F280E" w:rsidR="00A40E72" w:rsidRPr="006541FC" w:rsidRDefault="007F1984" w:rsidP="00A40E72">
          <w:pPr>
            <w:pStyle w:val="FirstFooter"/>
            <w:tabs>
              <w:tab w:val="left" w:pos="2302"/>
            </w:tabs>
            <w:rPr>
              <w:sz w:val="18"/>
              <w:szCs w:val="18"/>
              <w:lang w:val="en-US"/>
            </w:rPr>
          </w:pPr>
          <w:r w:rsidRPr="006541FC">
            <w:rPr>
              <w:sz w:val="18"/>
              <w:szCs w:val="18"/>
              <w:lang w:val="en-US"/>
            </w:rPr>
            <w:t>Mr Alassane Ba, Chief, Budget and Financial Analysis Division, ITU</w:t>
          </w:r>
        </w:p>
      </w:tc>
    </w:tr>
    <w:tr w:rsidR="00A40E72" w:rsidRPr="006541FC" w14:paraId="3758BFB8" w14:textId="77777777" w:rsidTr="00D47890">
      <w:tc>
        <w:tcPr>
          <w:tcW w:w="1526" w:type="dxa"/>
          <w:shd w:val="clear" w:color="auto" w:fill="auto"/>
        </w:tcPr>
        <w:p w14:paraId="482A5B17" w14:textId="77777777" w:rsidR="00A40E72" w:rsidRPr="006541FC" w:rsidRDefault="00A40E72" w:rsidP="00A40E72">
          <w:pPr>
            <w:pStyle w:val="FirstFooter"/>
            <w:tabs>
              <w:tab w:val="left" w:pos="1559"/>
              <w:tab w:val="left" w:pos="3828"/>
            </w:tabs>
            <w:rPr>
              <w:sz w:val="18"/>
              <w:szCs w:val="18"/>
              <w:lang w:val="en-US"/>
            </w:rPr>
          </w:pPr>
        </w:p>
      </w:tc>
      <w:tc>
        <w:tcPr>
          <w:tcW w:w="2410" w:type="dxa"/>
          <w:shd w:val="clear" w:color="auto" w:fill="auto"/>
        </w:tcPr>
        <w:p w14:paraId="1BF54E76" w14:textId="77777777" w:rsidR="00A40E72" w:rsidRPr="006541FC" w:rsidRDefault="00A40E72" w:rsidP="00A40E72">
          <w:pPr>
            <w:pStyle w:val="FirstFooter"/>
            <w:tabs>
              <w:tab w:val="left" w:pos="2302"/>
            </w:tabs>
            <w:rPr>
              <w:sz w:val="18"/>
              <w:szCs w:val="18"/>
              <w:lang w:val="en-US"/>
            </w:rPr>
          </w:pPr>
          <w:r w:rsidRPr="006541FC">
            <w:rPr>
              <w:sz w:val="18"/>
              <w:szCs w:val="18"/>
              <w:lang w:val="en-US"/>
            </w:rPr>
            <w:t>Phone number:</w:t>
          </w:r>
        </w:p>
      </w:tc>
      <w:tc>
        <w:tcPr>
          <w:tcW w:w="5987" w:type="dxa"/>
        </w:tcPr>
        <w:p w14:paraId="2CCFB4D3" w14:textId="13638B53" w:rsidR="00A40E72" w:rsidRPr="006541FC" w:rsidRDefault="006541FC" w:rsidP="00A40E72">
          <w:pPr>
            <w:pStyle w:val="FirstFooter"/>
            <w:tabs>
              <w:tab w:val="left" w:pos="2302"/>
            </w:tabs>
            <w:rPr>
              <w:sz w:val="18"/>
              <w:szCs w:val="18"/>
              <w:lang w:val="en-US"/>
            </w:rPr>
          </w:pPr>
          <w:r w:rsidRPr="006541FC">
            <w:rPr>
              <w:sz w:val="18"/>
              <w:szCs w:val="18"/>
              <w:lang w:val="en-US"/>
            </w:rPr>
            <w:t>+41 22 730 5253</w:t>
          </w:r>
        </w:p>
      </w:tc>
    </w:tr>
    <w:tr w:rsidR="00A40E72" w:rsidRPr="006541FC" w14:paraId="3E13F5DF" w14:textId="77777777" w:rsidTr="00D47890">
      <w:tc>
        <w:tcPr>
          <w:tcW w:w="1526" w:type="dxa"/>
          <w:shd w:val="clear" w:color="auto" w:fill="auto"/>
        </w:tcPr>
        <w:p w14:paraId="62BFD11B" w14:textId="77777777" w:rsidR="00A40E72" w:rsidRPr="006541FC" w:rsidRDefault="00A40E72" w:rsidP="00A40E72">
          <w:pPr>
            <w:pStyle w:val="FirstFooter"/>
            <w:tabs>
              <w:tab w:val="left" w:pos="1559"/>
              <w:tab w:val="left" w:pos="3828"/>
            </w:tabs>
            <w:rPr>
              <w:sz w:val="18"/>
              <w:szCs w:val="18"/>
              <w:lang w:val="en-US"/>
            </w:rPr>
          </w:pPr>
        </w:p>
      </w:tc>
      <w:tc>
        <w:tcPr>
          <w:tcW w:w="2410" w:type="dxa"/>
          <w:shd w:val="clear" w:color="auto" w:fill="auto"/>
        </w:tcPr>
        <w:p w14:paraId="73C5DBC9" w14:textId="77777777" w:rsidR="00A40E72" w:rsidRPr="006541FC" w:rsidRDefault="00A40E72" w:rsidP="00A40E72">
          <w:pPr>
            <w:pStyle w:val="FirstFooter"/>
            <w:tabs>
              <w:tab w:val="left" w:pos="2302"/>
            </w:tabs>
            <w:rPr>
              <w:sz w:val="18"/>
              <w:szCs w:val="18"/>
              <w:lang w:val="en-US"/>
            </w:rPr>
          </w:pPr>
          <w:r w:rsidRPr="006541FC">
            <w:rPr>
              <w:sz w:val="18"/>
              <w:szCs w:val="18"/>
              <w:lang w:val="en-US"/>
            </w:rPr>
            <w:t>E-mail:</w:t>
          </w:r>
        </w:p>
      </w:tc>
      <w:tc>
        <w:tcPr>
          <w:tcW w:w="5987" w:type="dxa"/>
        </w:tcPr>
        <w:p w14:paraId="088DAC34" w14:textId="179BC946" w:rsidR="00A40E72" w:rsidRPr="006541FC" w:rsidRDefault="00C40811" w:rsidP="00484834">
          <w:pPr>
            <w:pStyle w:val="FirstFooter"/>
            <w:tabs>
              <w:tab w:val="left" w:pos="2302"/>
            </w:tabs>
            <w:jc w:val="both"/>
            <w:rPr>
              <w:sz w:val="18"/>
              <w:szCs w:val="18"/>
              <w:lang w:val="en-US"/>
            </w:rPr>
          </w:pPr>
          <w:hyperlink r:id="rId1" w:history="1">
            <w:r w:rsidR="006541FC" w:rsidRPr="00BD647B">
              <w:rPr>
                <w:rStyle w:val="Hyperlink"/>
                <w:sz w:val="18"/>
                <w:szCs w:val="18"/>
                <w:lang w:val="en-US"/>
              </w:rPr>
              <w:t>alassane.ba@itu.int</w:t>
            </w:r>
          </w:hyperlink>
          <w:r w:rsidR="006541FC">
            <w:rPr>
              <w:sz w:val="18"/>
              <w:szCs w:val="18"/>
              <w:lang w:val="en-US"/>
            </w:rPr>
            <w:t xml:space="preserve"> </w:t>
          </w:r>
        </w:p>
      </w:tc>
    </w:tr>
  </w:tbl>
  <w:p w14:paraId="1CFCB53E" w14:textId="77777777" w:rsidR="00A40E72" w:rsidRPr="003F437B" w:rsidRDefault="00A40E72" w:rsidP="00A40E72">
    <w:pPr>
      <w:pStyle w:val="Foo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E54B" w14:textId="77777777" w:rsidR="003C6F60" w:rsidRDefault="003C6F60">
      <w:r>
        <w:t>____________________</w:t>
      </w:r>
    </w:p>
  </w:footnote>
  <w:footnote w:type="continuationSeparator" w:id="0">
    <w:p w14:paraId="33E5132D" w14:textId="77777777" w:rsidR="003C6F60" w:rsidRDefault="003C6F60">
      <w:r>
        <w:continuationSeparator/>
      </w:r>
    </w:p>
  </w:footnote>
  <w:footnote w:type="continuationNotice" w:id="1">
    <w:p w14:paraId="62F8D961" w14:textId="77777777" w:rsidR="00D41E90" w:rsidRDefault="00D41E9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0F3AFE33"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DC44F9">
      <w:rPr>
        <w:sz w:val="22"/>
        <w:szCs w:val="22"/>
        <w:lang w:val="de-CH"/>
      </w:rPr>
      <w:t>4</w:t>
    </w:r>
    <w:r w:rsidR="006541FC">
      <w:rPr>
        <w:sz w:val="22"/>
        <w:szCs w:val="22"/>
        <w:lang w:val="de-CH"/>
      </w:rPr>
      <w:t>9</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10B0"/>
    <w:multiLevelType w:val="hybridMultilevel"/>
    <w:tmpl w:val="480E90F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 w15:restartNumberingAfterBreak="0">
    <w:nsid w:val="28B556C7"/>
    <w:multiLevelType w:val="hybridMultilevel"/>
    <w:tmpl w:val="472EFFF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1BD1683"/>
    <w:multiLevelType w:val="hybridMultilevel"/>
    <w:tmpl w:val="85A20DB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 w15:restartNumberingAfterBreak="0">
    <w:nsid w:val="55ED1B97"/>
    <w:multiLevelType w:val="hybridMultilevel"/>
    <w:tmpl w:val="63809904"/>
    <w:lvl w:ilvl="0" w:tplc="7F926338">
      <w:start w:val="1"/>
      <w:numFmt w:val="decimal"/>
      <w:lvlText w:val="D%1."/>
      <w:lvlJc w:val="left"/>
      <w:pPr>
        <w:ind w:left="502" w:hanging="218"/>
      </w:pPr>
      <w:rPr>
        <w:rFonts w:hint="default"/>
      </w:rPr>
    </w:lvl>
    <w:lvl w:ilvl="1" w:tplc="60806942">
      <w:numFmt w:val="bullet"/>
      <w:lvlText w:val="•"/>
      <w:lvlJc w:val="left"/>
      <w:pPr>
        <w:ind w:left="1222" w:hanging="360"/>
      </w:pPr>
      <w:rPr>
        <w:rFonts w:ascii="Times New Roman" w:eastAsia="Times New Roman" w:hAnsi="Times New Roman" w:cs="Times New Roman"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 w15:restartNumberingAfterBreak="0">
    <w:nsid w:val="5B807AC3"/>
    <w:multiLevelType w:val="hybridMultilevel"/>
    <w:tmpl w:val="3EA00664"/>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 w15:restartNumberingAfterBreak="0">
    <w:nsid w:val="5D6D69E8"/>
    <w:multiLevelType w:val="hybridMultilevel"/>
    <w:tmpl w:val="CB5627A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67358AC"/>
    <w:multiLevelType w:val="hybridMultilevel"/>
    <w:tmpl w:val="2104DF46"/>
    <w:lvl w:ilvl="0" w:tplc="D8AA70E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3443451">
    <w:abstractNumId w:val="3"/>
  </w:num>
  <w:num w:numId="2" w16cid:durableId="1259362720">
    <w:abstractNumId w:val="1"/>
  </w:num>
  <w:num w:numId="3" w16cid:durableId="984554052">
    <w:abstractNumId w:val="5"/>
  </w:num>
  <w:num w:numId="4" w16cid:durableId="27723369">
    <w:abstractNumId w:val="6"/>
  </w:num>
  <w:num w:numId="5" w16cid:durableId="1804082451">
    <w:abstractNumId w:val="0"/>
  </w:num>
  <w:num w:numId="6" w16cid:durableId="1263368978">
    <w:abstractNumId w:val="2"/>
  </w:num>
  <w:num w:numId="7" w16cid:durableId="172086097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7A3"/>
    <w:rsid w:val="00002716"/>
    <w:rsid w:val="00003C43"/>
    <w:rsid w:val="00005791"/>
    <w:rsid w:val="00010827"/>
    <w:rsid w:val="00015089"/>
    <w:rsid w:val="0002520B"/>
    <w:rsid w:val="00030397"/>
    <w:rsid w:val="00037A9E"/>
    <w:rsid w:val="00037F91"/>
    <w:rsid w:val="00050D4F"/>
    <w:rsid w:val="000539F1"/>
    <w:rsid w:val="00054747"/>
    <w:rsid w:val="00055A2A"/>
    <w:rsid w:val="000615C1"/>
    <w:rsid w:val="00061675"/>
    <w:rsid w:val="00061796"/>
    <w:rsid w:val="000743AA"/>
    <w:rsid w:val="0009076F"/>
    <w:rsid w:val="0009225C"/>
    <w:rsid w:val="000A17C4"/>
    <w:rsid w:val="000A36A4"/>
    <w:rsid w:val="000A74F5"/>
    <w:rsid w:val="000B2352"/>
    <w:rsid w:val="000B5476"/>
    <w:rsid w:val="000C3A8B"/>
    <w:rsid w:val="000C7B84"/>
    <w:rsid w:val="000D261B"/>
    <w:rsid w:val="000D58A3"/>
    <w:rsid w:val="000E0FE1"/>
    <w:rsid w:val="000E3ED4"/>
    <w:rsid w:val="000E3F9C"/>
    <w:rsid w:val="000F1550"/>
    <w:rsid w:val="000F251B"/>
    <w:rsid w:val="000F5FE8"/>
    <w:rsid w:val="000F628F"/>
    <w:rsid w:val="000F6644"/>
    <w:rsid w:val="00100833"/>
    <w:rsid w:val="00102F72"/>
    <w:rsid w:val="00107E85"/>
    <w:rsid w:val="00113EE8"/>
    <w:rsid w:val="0011455A"/>
    <w:rsid w:val="00114A65"/>
    <w:rsid w:val="00133061"/>
    <w:rsid w:val="00141699"/>
    <w:rsid w:val="00147000"/>
    <w:rsid w:val="00163091"/>
    <w:rsid w:val="001645CB"/>
    <w:rsid w:val="00166305"/>
    <w:rsid w:val="00166EAA"/>
    <w:rsid w:val="00167545"/>
    <w:rsid w:val="001703C6"/>
    <w:rsid w:val="00173781"/>
    <w:rsid w:val="00175ADF"/>
    <w:rsid w:val="00175CAE"/>
    <w:rsid w:val="001828DB"/>
    <w:rsid w:val="001850FE"/>
    <w:rsid w:val="00185135"/>
    <w:rsid w:val="0019037C"/>
    <w:rsid w:val="001905A9"/>
    <w:rsid w:val="00191273"/>
    <w:rsid w:val="001942A7"/>
    <w:rsid w:val="00194FE4"/>
    <w:rsid w:val="0019587B"/>
    <w:rsid w:val="001A163D"/>
    <w:rsid w:val="001A441E"/>
    <w:rsid w:val="001A6733"/>
    <w:rsid w:val="001B357F"/>
    <w:rsid w:val="001C3444"/>
    <w:rsid w:val="001C3702"/>
    <w:rsid w:val="001C4656"/>
    <w:rsid w:val="001C46BC"/>
    <w:rsid w:val="001D1E06"/>
    <w:rsid w:val="001D7F85"/>
    <w:rsid w:val="001E7DB1"/>
    <w:rsid w:val="001F23E6"/>
    <w:rsid w:val="001F4238"/>
    <w:rsid w:val="00200A38"/>
    <w:rsid w:val="00200A46"/>
    <w:rsid w:val="00211B6F"/>
    <w:rsid w:val="00217CC3"/>
    <w:rsid w:val="00220AB6"/>
    <w:rsid w:val="0022120F"/>
    <w:rsid w:val="0022754A"/>
    <w:rsid w:val="0023235F"/>
    <w:rsid w:val="00236560"/>
    <w:rsid w:val="0023662E"/>
    <w:rsid w:val="00245D0F"/>
    <w:rsid w:val="002548C3"/>
    <w:rsid w:val="00256528"/>
    <w:rsid w:val="00257ACD"/>
    <w:rsid w:val="00262908"/>
    <w:rsid w:val="002650F4"/>
    <w:rsid w:val="002674F6"/>
    <w:rsid w:val="002715FD"/>
    <w:rsid w:val="002770B1"/>
    <w:rsid w:val="00282766"/>
    <w:rsid w:val="00285B33"/>
    <w:rsid w:val="00287A3C"/>
    <w:rsid w:val="00293530"/>
    <w:rsid w:val="002A2FC6"/>
    <w:rsid w:val="002B57D0"/>
    <w:rsid w:val="002C1EC7"/>
    <w:rsid w:val="002C3015"/>
    <w:rsid w:val="002C4342"/>
    <w:rsid w:val="002C7EA3"/>
    <w:rsid w:val="002D20AE"/>
    <w:rsid w:val="002D6C61"/>
    <w:rsid w:val="002E2104"/>
    <w:rsid w:val="002E2DAC"/>
    <w:rsid w:val="002E6963"/>
    <w:rsid w:val="002E6F8F"/>
    <w:rsid w:val="002E749A"/>
    <w:rsid w:val="002F05D8"/>
    <w:rsid w:val="002F2475"/>
    <w:rsid w:val="002F2DE0"/>
    <w:rsid w:val="002F5E25"/>
    <w:rsid w:val="0030353C"/>
    <w:rsid w:val="00307769"/>
    <w:rsid w:val="003125C3"/>
    <w:rsid w:val="00312AE6"/>
    <w:rsid w:val="00317D1A"/>
    <w:rsid w:val="003211FF"/>
    <w:rsid w:val="003242AB"/>
    <w:rsid w:val="00327013"/>
    <w:rsid w:val="00327247"/>
    <w:rsid w:val="00327A9D"/>
    <w:rsid w:val="0033130E"/>
    <w:rsid w:val="0033269C"/>
    <w:rsid w:val="00336BA3"/>
    <w:rsid w:val="00351C79"/>
    <w:rsid w:val="0035516C"/>
    <w:rsid w:val="00355A4C"/>
    <w:rsid w:val="00357D50"/>
    <w:rsid w:val="003604FB"/>
    <w:rsid w:val="00360B73"/>
    <w:rsid w:val="003634C0"/>
    <w:rsid w:val="003720FC"/>
    <w:rsid w:val="00380B71"/>
    <w:rsid w:val="0038365A"/>
    <w:rsid w:val="00386A89"/>
    <w:rsid w:val="00392620"/>
    <w:rsid w:val="0039648E"/>
    <w:rsid w:val="003A4B84"/>
    <w:rsid w:val="003A4FA5"/>
    <w:rsid w:val="003A5AFE"/>
    <w:rsid w:val="003A5D5F"/>
    <w:rsid w:val="003A7FFE"/>
    <w:rsid w:val="003B0A63"/>
    <w:rsid w:val="003B50E1"/>
    <w:rsid w:val="003C1746"/>
    <w:rsid w:val="003C2AA9"/>
    <w:rsid w:val="003C58BF"/>
    <w:rsid w:val="003C6F60"/>
    <w:rsid w:val="003D451D"/>
    <w:rsid w:val="003F2DD8"/>
    <w:rsid w:val="003F3F2D"/>
    <w:rsid w:val="003F437B"/>
    <w:rsid w:val="003F50B2"/>
    <w:rsid w:val="00400CCF"/>
    <w:rsid w:val="00401BFF"/>
    <w:rsid w:val="00404424"/>
    <w:rsid w:val="0041156B"/>
    <w:rsid w:val="004122C5"/>
    <w:rsid w:val="00413B78"/>
    <w:rsid w:val="004146FD"/>
    <w:rsid w:val="00416DDE"/>
    <w:rsid w:val="0044411E"/>
    <w:rsid w:val="00453435"/>
    <w:rsid w:val="0045457C"/>
    <w:rsid w:val="00460089"/>
    <w:rsid w:val="00466398"/>
    <w:rsid w:val="00467A77"/>
    <w:rsid w:val="00467BA8"/>
    <w:rsid w:val="004712A4"/>
    <w:rsid w:val="0047306D"/>
    <w:rsid w:val="00473791"/>
    <w:rsid w:val="00476E48"/>
    <w:rsid w:val="00481DE9"/>
    <w:rsid w:val="00484834"/>
    <w:rsid w:val="0049128B"/>
    <w:rsid w:val="00491AF0"/>
    <w:rsid w:val="00493B49"/>
    <w:rsid w:val="004942EA"/>
    <w:rsid w:val="00495501"/>
    <w:rsid w:val="004A0108"/>
    <w:rsid w:val="004A070A"/>
    <w:rsid w:val="004A320E"/>
    <w:rsid w:val="004A4E9C"/>
    <w:rsid w:val="004A6E26"/>
    <w:rsid w:val="004B1A3C"/>
    <w:rsid w:val="004B3F77"/>
    <w:rsid w:val="004B5031"/>
    <w:rsid w:val="004C18B1"/>
    <w:rsid w:val="004C5431"/>
    <w:rsid w:val="004C655A"/>
    <w:rsid w:val="004D2CC3"/>
    <w:rsid w:val="004D35CB"/>
    <w:rsid w:val="004D7DAB"/>
    <w:rsid w:val="004E20E5"/>
    <w:rsid w:val="004E26B8"/>
    <w:rsid w:val="004E64EA"/>
    <w:rsid w:val="004E7828"/>
    <w:rsid w:val="004F46AA"/>
    <w:rsid w:val="004F6A70"/>
    <w:rsid w:val="00500AD7"/>
    <w:rsid w:val="00502ABF"/>
    <w:rsid w:val="00504DB0"/>
    <w:rsid w:val="00507C35"/>
    <w:rsid w:val="00510735"/>
    <w:rsid w:val="00512460"/>
    <w:rsid w:val="00514D2F"/>
    <w:rsid w:val="005218B0"/>
    <w:rsid w:val="00540D4C"/>
    <w:rsid w:val="00542935"/>
    <w:rsid w:val="00542D05"/>
    <w:rsid w:val="0054420E"/>
    <w:rsid w:val="00544D1B"/>
    <w:rsid w:val="00545DC0"/>
    <w:rsid w:val="00545F6C"/>
    <w:rsid w:val="005477D9"/>
    <w:rsid w:val="0055720C"/>
    <w:rsid w:val="00561796"/>
    <w:rsid w:val="00562397"/>
    <w:rsid w:val="005632DD"/>
    <w:rsid w:val="0056423B"/>
    <w:rsid w:val="00573424"/>
    <w:rsid w:val="0057402F"/>
    <w:rsid w:val="00574B92"/>
    <w:rsid w:val="00581653"/>
    <w:rsid w:val="005849D6"/>
    <w:rsid w:val="00585367"/>
    <w:rsid w:val="00585DA3"/>
    <w:rsid w:val="005871A1"/>
    <w:rsid w:val="0058737E"/>
    <w:rsid w:val="00590E1A"/>
    <w:rsid w:val="00592518"/>
    <w:rsid w:val="00592E87"/>
    <w:rsid w:val="0059420B"/>
    <w:rsid w:val="00594C4D"/>
    <w:rsid w:val="00595C16"/>
    <w:rsid w:val="005A2472"/>
    <w:rsid w:val="005A33B0"/>
    <w:rsid w:val="005A6B43"/>
    <w:rsid w:val="005C2DC2"/>
    <w:rsid w:val="005C304A"/>
    <w:rsid w:val="005C3D69"/>
    <w:rsid w:val="005C7C98"/>
    <w:rsid w:val="005D2C3A"/>
    <w:rsid w:val="005D3D59"/>
    <w:rsid w:val="005D55A4"/>
    <w:rsid w:val="005D57C8"/>
    <w:rsid w:val="005D7761"/>
    <w:rsid w:val="005E0278"/>
    <w:rsid w:val="005E090D"/>
    <w:rsid w:val="005E3CA0"/>
    <w:rsid w:val="005E44B1"/>
    <w:rsid w:val="005E67B0"/>
    <w:rsid w:val="005E7047"/>
    <w:rsid w:val="005E777F"/>
    <w:rsid w:val="005E7E84"/>
    <w:rsid w:val="005F1CA7"/>
    <w:rsid w:val="005F43DD"/>
    <w:rsid w:val="005F51A9"/>
    <w:rsid w:val="005F6008"/>
    <w:rsid w:val="005F6BE1"/>
    <w:rsid w:val="005F7416"/>
    <w:rsid w:val="00600C11"/>
    <w:rsid w:val="00606B89"/>
    <w:rsid w:val="006111BA"/>
    <w:rsid w:val="00611EAF"/>
    <w:rsid w:val="00623F30"/>
    <w:rsid w:val="00624EEB"/>
    <w:rsid w:val="00625FB8"/>
    <w:rsid w:val="006261BD"/>
    <w:rsid w:val="00635EDB"/>
    <w:rsid w:val="00642C3C"/>
    <w:rsid w:val="0064734E"/>
    <w:rsid w:val="00650137"/>
    <w:rsid w:val="006509D7"/>
    <w:rsid w:val="00651CE8"/>
    <w:rsid w:val="00652487"/>
    <w:rsid w:val="006541FC"/>
    <w:rsid w:val="0065521B"/>
    <w:rsid w:val="006675C7"/>
    <w:rsid w:val="00671EF6"/>
    <w:rsid w:val="0067205B"/>
    <w:rsid w:val="006748F8"/>
    <w:rsid w:val="00676081"/>
    <w:rsid w:val="00680489"/>
    <w:rsid w:val="00681F2B"/>
    <w:rsid w:val="00683C32"/>
    <w:rsid w:val="00685DA0"/>
    <w:rsid w:val="00690BB2"/>
    <w:rsid w:val="00693D09"/>
    <w:rsid w:val="006A17B0"/>
    <w:rsid w:val="006A1CB0"/>
    <w:rsid w:val="006A4E53"/>
    <w:rsid w:val="006A6549"/>
    <w:rsid w:val="006A7710"/>
    <w:rsid w:val="006A7A61"/>
    <w:rsid w:val="006B1E59"/>
    <w:rsid w:val="006B24C5"/>
    <w:rsid w:val="006B2FFB"/>
    <w:rsid w:val="006B476D"/>
    <w:rsid w:val="006B7E30"/>
    <w:rsid w:val="006C10A2"/>
    <w:rsid w:val="006C1F18"/>
    <w:rsid w:val="006D40D5"/>
    <w:rsid w:val="006F009A"/>
    <w:rsid w:val="006F24AF"/>
    <w:rsid w:val="006F2633"/>
    <w:rsid w:val="006F3D93"/>
    <w:rsid w:val="00701509"/>
    <w:rsid w:val="007019B1"/>
    <w:rsid w:val="00721657"/>
    <w:rsid w:val="00725BD2"/>
    <w:rsid w:val="007269A1"/>
    <w:rsid w:val="007279A8"/>
    <w:rsid w:val="00727B1A"/>
    <w:rsid w:val="00741337"/>
    <w:rsid w:val="00752258"/>
    <w:rsid w:val="007529E1"/>
    <w:rsid w:val="00753FAA"/>
    <w:rsid w:val="00761AE0"/>
    <w:rsid w:val="00762880"/>
    <w:rsid w:val="00762AD6"/>
    <w:rsid w:val="00762E02"/>
    <w:rsid w:val="007649CD"/>
    <w:rsid w:val="00772290"/>
    <w:rsid w:val="00774148"/>
    <w:rsid w:val="00777265"/>
    <w:rsid w:val="007805E7"/>
    <w:rsid w:val="007819C5"/>
    <w:rsid w:val="0078222A"/>
    <w:rsid w:val="00782910"/>
    <w:rsid w:val="00787D48"/>
    <w:rsid w:val="00795294"/>
    <w:rsid w:val="007A33DB"/>
    <w:rsid w:val="007A4E50"/>
    <w:rsid w:val="007B18A7"/>
    <w:rsid w:val="007B250E"/>
    <w:rsid w:val="007B58EE"/>
    <w:rsid w:val="007C27FC"/>
    <w:rsid w:val="007C51FF"/>
    <w:rsid w:val="007D2D75"/>
    <w:rsid w:val="007D50E4"/>
    <w:rsid w:val="007E2D61"/>
    <w:rsid w:val="007E2DC5"/>
    <w:rsid w:val="007F1984"/>
    <w:rsid w:val="007F1CC7"/>
    <w:rsid w:val="007F56AD"/>
    <w:rsid w:val="007F6321"/>
    <w:rsid w:val="007F6E79"/>
    <w:rsid w:val="008027AC"/>
    <w:rsid w:val="008028CE"/>
    <w:rsid w:val="0080332E"/>
    <w:rsid w:val="008141E0"/>
    <w:rsid w:val="00816EE1"/>
    <w:rsid w:val="00816F88"/>
    <w:rsid w:val="00820128"/>
    <w:rsid w:val="00821996"/>
    <w:rsid w:val="00822323"/>
    <w:rsid w:val="008265CF"/>
    <w:rsid w:val="00827BC6"/>
    <w:rsid w:val="008300AD"/>
    <w:rsid w:val="00833024"/>
    <w:rsid w:val="00833F25"/>
    <w:rsid w:val="008359FC"/>
    <w:rsid w:val="008419B1"/>
    <w:rsid w:val="00844A56"/>
    <w:rsid w:val="00845B11"/>
    <w:rsid w:val="00852081"/>
    <w:rsid w:val="008623C4"/>
    <w:rsid w:val="00864A0B"/>
    <w:rsid w:val="0086615A"/>
    <w:rsid w:val="00872B6E"/>
    <w:rsid w:val="00874DFD"/>
    <w:rsid w:val="008802F9"/>
    <w:rsid w:val="00883086"/>
    <w:rsid w:val="008879FD"/>
    <w:rsid w:val="00894C37"/>
    <w:rsid w:val="008A00EA"/>
    <w:rsid w:val="008A3F93"/>
    <w:rsid w:val="008A6236"/>
    <w:rsid w:val="008A6E1C"/>
    <w:rsid w:val="008A72FD"/>
    <w:rsid w:val="008B2EDF"/>
    <w:rsid w:val="008B47C7"/>
    <w:rsid w:val="008B4AD3"/>
    <w:rsid w:val="008B54CB"/>
    <w:rsid w:val="008B5A3D"/>
    <w:rsid w:val="008C2840"/>
    <w:rsid w:val="008C4010"/>
    <w:rsid w:val="008C442C"/>
    <w:rsid w:val="008C4FDF"/>
    <w:rsid w:val="008C6B1F"/>
    <w:rsid w:val="008D4CD7"/>
    <w:rsid w:val="008D5E4F"/>
    <w:rsid w:val="008D77E5"/>
    <w:rsid w:val="008E34F0"/>
    <w:rsid w:val="008E3FBA"/>
    <w:rsid w:val="008F14F5"/>
    <w:rsid w:val="008F4D35"/>
    <w:rsid w:val="008F71C1"/>
    <w:rsid w:val="00902D41"/>
    <w:rsid w:val="00902F49"/>
    <w:rsid w:val="00904230"/>
    <w:rsid w:val="00905A6B"/>
    <w:rsid w:val="00912E94"/>
    <w:rsid w:val="009134A0"/>
    <w:rsid w:val="00914004"/>
    <w:rsid w:val="00916642"/>
    <w:rsid w:val="00922EC1"/>
    <w:rsid w:val="009238B6"/>
    <w:rsid w:val="00923CF1"/>
    <w:rsid w:val="009301F1"/>
    <w:rsid w:val="009307DF"/>
    <w:rsid w:val="00931110"/>
    <w:rsid w:val="00931581"/>
    <w:rsid w:val="009342AA"/>
    <w:rsid w:val="009359B8"/>
    <w:rsid w:val="00935FF0"/>
    <w:rsid w:val="009431F8"/>
    <w:rsid w:val="00947A35"/>
    <w:rsid w:val="00952667"/>
    <w:rsid w:val="0096201B"/>
    <w:rsid w:val="00962081"/>
    <w:rsid w:val="00966CB5"/>
    <w:rsid w:val="00975786"/>
    <w:rsid w:val="00976A82"/>
    <w:rsid w:val="00981CB7"/>
    <w:rsid w:val="00983E1F"/>
    <w:rsid w:val="00993F46"/>
    <w:rsid w:val="00997358"/>
    <w:rsid w:val="009A452B"/>
    <w:rsid w:val="009A591D"/>
    <w:rsid w:val="009B050C"/>
    <w:rsid w:val="009B087F"/>
    <w:rsid w:val="009B2AF4"/>
    <w:rsid w:val="009B6B7E"/>
    <w:rsid w:val="009C110B"/>
    <w:rsid w:val="009C5441"/>
    <w:rsid w:val="009C7982"/>
    <w:rsid w:val="009D119F"/>
    <w:rsid w:val="009D49A2"/>
    <w:rsid w:val="009F3940"/>
    <w:rsid w:val="009F3EB2"/>
    <w:rsid w:val="009F558A"/>
    <w:rsid w:val="009F6EB1"/>
    <w:rsid w:val="00A0173D"/>
    <w:rsid w:val="00A04287"/>
    <w:rsid w:val="00A11D05"/>
    <w:rsid w:val="00A13162"/>
    <w:rsid w:val="00A20267"/>
    <w:rsid w:val="00A3158C"/>
    <w:rsid w:val="00A32DF3"/>
    <w:rsid w:val="00A33E32"/>
    <w:rsid w:val="00A35E20"/>
    <w:rsid w:val="00A36F6D"/>
    <w:rsid w:val="00A40E72"/>
    <w:rsid w:val="00A50CA0"/>
    <w:rsid w:val="00A525CC"/>
    <w:rsid w:val="00A53E7C"/>
    <w:rsid w:val="00A54E80"/>
    <w:rsid w:val="00A60087"/>
    <w:rsid w:val="00A705E8"/>
    <w:rsid w:val="00A721F4"/>
    <w:rsid w:val="00A9392C"/>
    <w:rsid w:val="00A9462B"/>
    <w:rsid w:val="00A95729"/>
    <w:rsid w:val="00A97D59"/>
    <w:rsid w:val="00AA0EC0"/>
    <w:rsid w:val="00AA3843"/>
    <w:rsid w:val="00AA3E09"/>
    <w:rsid w:val="00AA4BEF"/>
    <w:rsid w:val="00AB04DF"/>
    <w:rsid w:val="00AB1659"/>
    <w:rsid w:val="00AB4962"/>
    <w:rsid w:val="00AB734E"/>
    <w:rsid w:val="00AB740F"/>
    <w:rsid w:val="00AC6F14"/>
    <w:rsid w:val="00AC7221"/>
    <w:rsid w:val="00AD4677"/>
    <w:rsid w:val="00AE3B0C"/>
    <w:rsid w:val="00AE5961"/>
    <w:rsid w:val="00AF0745"/>
    <w:rsid w:val="00AF3B79"/>
    <w:rsid w:val="00AF4971"/>
    <w:rsid w:val="00AF5276"/>
    <w:rsid w:val="00AF7C86"/>
    <w:rsid w:val="00B01046"/>
    <w:rsid w:val="00B03E87"/>
    <w:rsid w:val="00B113FF"/>
    <w:rsid w:val="00B1190B"/>
    <w:rsid w:val="00B21FC8"/>
    <w:rsid w:val="00B30EE8"/>
    <w:rsid w:val="00B310F9"/>
    <w:rsid w:val="00B323C4"/>
    <w:rsid w:val="00B37866"/>
    <w:rsid w:val="00B412FB"/>
    <w:rsid w:val="00B41E26"/>
    <w:rsid w:val="00B4576B"/>
    <w:rsid w:val="00B457CC"/>
    <w:rsid w:val="00B46350"/>
    <w:rsid w:val="00B46DF3"/>
    <w:rsid w:val="00B476A7"/>
    <w:rsid w:val="00B648C7"/>
    <w:rsid w:val="00B66E8F"/>
    <w:rsid w:val="00B6793B"/>
    <w:rsid w:val="00B779C4"/>
    <w:rsid w:val="00B80157"/>
    <w:rsid w:val="00B83D5E"/>
    <w:rsid w:val="00B8460A"/>
    <w:rsid w:val="00B8650D"/>
    <w:rsid w:val="00B8693C"/>
    <w:rsid w:val="00B879B4"/>
    <w:rsid w:val="00B904E0"/>
    <w:rsid w:val="00B90F07"/>
    <w:rsid w:val="00B97BB9"/>
    <w:rsid w:val="00BA0009"/>
    <w:rsid w:val="00BB02B5"/>
    <w:rsid w:val="00BB1863"/>
    <w:rsid w:val="00BB25EE"/>
    <w:rsid w:val="00BB363A"/>
    <w:rsid w:val="00BB3EE8"/>
    <w:rsid w:val="00BB7E71"/>
    <w:rsid w:val="00BC10A0"/>
    <w:rsid w:val="00BC7BA2"/>
    <w:rsid w:val="00BD31F8"/>
    <w:rsid w:val="00BD426B"/>
    <w:rsid w:val="00BD79F0"/>
    <w:rsid w:val="00BE2B4D"/>
    <w:rsid w:val="00BF347F"/>
    <w:rsid w:val="00BF5C80"/>
    <w:rsid w:val="00BF7E6D"/>
    <w:rsid w:val="00C015F8"/>
    <w:rsid w:val="00C02C2A"/>
    <w:rsid w:val="00C07E26"/>
    <w:rsid w:val="00C1011C"/>
    <w:rsid w:val="00C12F94"/>
    <w:rsid w:val="00C177C5"/>
    <w:rsid w:val="00C34EC3"/>
    <w:rsid w:val="00C3774C"/>
    <w:rsid w:val="00C4038C"/>
    <w:rsid w:val="00C40811"/>
    <w:rsid w:val="00C42BA2"/>
    <w:rsid w:val="00C44066"/>
    <w:rsid w:val="00C44E13"/>
    <w:rsid w:val="00C60A41"/>
    <w:rsid w:val="00C62DE8"/>
    <w:rsid w:val="00C62DFB"/>
    <w:rsid w:val="00C630E6"/>
    <w:rsid w:val="00C63812"/>
    <w:rsid w:val="00C64813"/>
    <w:rsid w:val="00C64AF3"/>
    <w:rsid w:val="00C66F4D"/>
    <w:rsid w:val="00C67BB5"/>
    <w:rsid w:val="00C72713"/>
    <w:rsid w:val="00C848EF"/>
    <w:rsid w:val="00C86600"/>
    <w:rsid w:val="00C87BCA"/>
    <w:rsid w:val="00C87EED"/>
    <w:rsid w:val="00C91BB1"/>
    <w:rsid w:val="00C94506"/>
    <w:rsid w:val="00C954A3"/>
    <w:rsid w:val="00C954BC"/>
    <w:rsid w:val="00C9684D"/>
    <w:rsid w:val="00CA1F0B"/>
    <w:rsid w:val="00CA5334"/>
    <w:rsid w:val="00CB110F"/>
    <w:rsid w:val="00CB2A2E"/>
    <w:rsid w:val="00CB338A"/>
    <w:rsid w:val="00CB79C5"/>
    <w:rsid w:val="00CC411F"/>
    <w:rsid w:val="00CC4B75"/>
    <w:rsid w:val="00CC69A0"/>
    <w:rsid w:val="00CC732E"/>
    <w:rsid w:val="00CD2FCD"/>
    <w:rsid w:val="00CD7207"/>
    <w:rsid w:val="00CE0422"/>
    <w:rsid w:val="00CE0DBE"/>
    <w:rsid w:val="00CE5E4D"/>
    <w:rsid w:val="00CF02C4"/>
    <w:rsid w:val="00CF167F"/>
    <w:rsid w:val="00CF32AF"/>
    <w:rsid w:val="00CF72E5"/>
    <w:rsid w:val="00D013EE"/>
    <w:rsid w:val="00D01F54"/>
    <w:rsid w:val="00D040F7"/>
    <w:rsid w:val="00D04A76"/>
    <w:rsid w:val="00D10FC7"/>
    <w:rsid w:val="00D110CB"/>
    <w:rsid w:val="00D1519F"/>
    <w:rsid w:val="00D1703C"/>
    <w:rsid w:val="00D20E99"/>
    <w:rsid w:val="00D21C83"/>
    <w:rsid w:val="00D35BDD"/>
    <w:rsid w:val="00D373E3"/>
    <w:rsid w:val="00D40682"/>
    <w:rsid w:val="00D41E90"/>
    <w:rsid w:val="00D50D27"/>
    <w:rsid w:val="00D63006"/>
    <w:rsid w:val="00D642AF"/>
    <w:rsid w:val="00D72301"/>
    <w:rsid w:val="00D911DE"/>
    <w:rsid w:val="00D91B97"/>
    <w:rsid w:val="00D93ACC"/>
    <w:rsid w:val="00D93C08"/>
    <w:rsid w:val="00D95DAC"/>
    <w:rsid w:val="00DA0B53"/>
    <w:rsid w:val="00DB1171"/>
    <w:rsid w:val="00DB1519"/>
    <w:rsid w:val="00DB2840"/>
    <w:rsid w:val="00DC0CC3"/>
    <w:rsid w:val="00DC1BD3"/>
    <w:rsid w:val="00DC2C1A"/>
    <w:rsid w:val="00DC44F9"/>
    <w:rsid w:val="00DC5C30"/>
    <w:rsid w:val="00DD66B4"/>
    <w:rsid w:val="00DE1972"/>
    <w:rsid w:val="00DE2037"/>
    <w:rsid w:val="00DE27AB"/>
    <w:rsid w:val="00DE33D1"/>
    <w:rsid w:val="00DF2AB3"/>
    <w:rsid w:val="00DF7250"/>
    <w:rsid w:val="00E00CAA"/>
    <w:rsid w:val="00E03EBF"/>
    <w:rsid w:val="00E05209"/>
    <w:rsid w:val="00E05AC1"/>
    <w:rsid w:val="00E11509"/>
    <w:rsid w:val="00E11BCF"/>
    <w:rsid w:val="00E15911"/>
    <w:rsid w:val="00E16B83"/>
    <w:rsid w:val="00E2258E"/>
    <w:rsid w:val="00E260C2"/>
    <w:rsid w:val="00E27976"/>
    <w:rsid w:val="00E30E13"/>
    <w:rsid w:val="00E32596"/>
    <w:rsid w:val="00E368F7"/>
    <w:rsid w:val="00E36EB8"/>
    <w:rsid w:val="00E37FB8"/>
    <w:rsid w:val="00E40B07"/>
    <w:rsid w:val="00E42326"/>
    <w:rsid w:val="00E43544"/>
    <w:rsid w:val="00E44D89"/>
    <w:rsid w:val="00E477EA"/>
    <w:rsid w:val="00E55391"/>
    <w:rsid w:val="00E55807"/>
    <w:rsid w:val="00E577B6"/>
    <w:rsid w:val="00E63B14"/>
    <w:rsid w:val="00E65CA0"/>
    <w:rsid w:val="00E70D9F"/>
    <w:rsid w:val="00E83810"/>
    <w:rsid w:val="00E86933"/>
    <w:rsid w:val="00E9605B"/>
    <w:rsid w:val="00E97298"/>
    <w:rsid w:val="00E97753"/>
    <w:rsid w:val="00EA0C51"/>
    <w:rsid w:val="00EA7094"/>
    <w:rsid w:val="00EA7DE7"/>
    <w:rsid w:val="00EB7A8A"/>
    <w:rsid w:val="00EC6FED"/>
    <w:rsid w:val="00EC7F3B"/>
    <w:rsid w:val="00ED5299"/>
    <w:rsid w:val="00ED7AE6"/>
    <w:rsid w:val="00EE3A64"/>
    <w:rsid w:val="00EE50E5"/>
    <w:rsid w:val="00EF01CF"/>
    <w:rsid w:val="00EF31FF"/>
    <w:rsid w:val="00F03590"/>
    <w:rsid w:val="00F03622"/>
    <w:rsid w:val="00F077FD"/>
    <w:rsid w:val="00F204F3"/>
    <w:rsid w:val="00F21179"/>
    <w:rsid w:val="00F218AB"/>
    <w:rsid w:val="00F22C9C"/>
    <w:rsid w:val="00F238B3"/>
    <w:rsid w:val="00F23B9B"/>
    <w:rsid w:val="00F24FED"/>
    <w:rsid w:val="00F25586"/>
    <w:rsid w:val="00F2651D"/>
    <w:rsid w:val="00F27362"/>
    <w:rsid w:val="00F31498"/>
    <w:rsid w:val="00F32FEF"/>
    <w:rsid w:val="00F41B1C"/>
    <w:rsid w:val="00F4234F"/>
    <w:rsid w:val="00F42E13"/>
    <w:rsid w:val="00F42F1C"/>
    <w:rsid w:val="00F43B44"/>
    <w:rsid w:val="00F440E5"/>
    <w:rsid w:val="00F448F6"/>
    <w:rsid w:val="00F52741"/>
    <w:rsid w:val="00F53D8A"/>
    <w:rsid w:val="00F626F7"/>
    <w:rsid w:val="00F648F9"/>
    <w:rsid w:val="00F736F9"/>
    <w:rsid w:val="00F73833"/>
    <w:rsid w:val="00F9211C"/>
    <w:rsid w:val="00FA095D"/>
    <w:rsid w:val="00FA6C8B"/>
    <w:rsid w:val="00FA6CDA"/>
    <w:rsid w:val="00FA7C89"/>
    <w:rsid w:val="00FB4139"/>
    <w:rsid w:val="00FB4697"/>
    <w:rsid w:val="00FB476E"/>
    <w:rsid w:val="00FC0D90"/>
    <w:rsid w:val="00FC4C3B"/>
    <w:rsid w:val="00FC7D8C"/>
    <w:rsid w:val="00FD3980"/>
    <w:rsid w:val="00FD431E"/>
    <w:rsid w:val="00FD5A2C"/>
    <w:rsid w:val="00FE0D47"/>
    <w:rsid w:val="00FE1D5C"/>
    <w:rsid w:val="00FE2F8B"/>
    <w:rsid w:val="00FE3669"/>
    <w:rsid w:val="00FE5204"/>
    <w:rsid w:val="00FF12AF"/>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uiPriority w:val="9"/>
    <w:qFormat/>
    <w:rsid w:val="00B37866"/>
    <w:pPr>
      <w:tabs>
        <w:tab w:val="clear" w:pos="794"/>
        <w:tab w:val="left" w:pos="992"/>
      </w:tabs>
      <w:ind w:left="992" w:hanging="992"/>
      <w:outlineLvl w:val="3"/>
    </w:pPr>
  </w:style>
  <w:style w:type="paragraph" w:styleId="Heading5">
    <w:name w:val="heading 5"/>
    <w:basedOn w:val="Heading4"/>
    <w:next w:val="Normal"/>
    <w:link w:val="Heading5Char"/>
    <w:uiPriority w:val="9"/>
    <w:qFormat/>
    <w:rsid w:val="00B37866"/>
    <w:pPr>
      <w:outlineLvl w:val="4"/>
    </w:pPr>
  </w:style>
  <w:style w:type="paragraph" w:styleId="Heading6">
    <w:name w:val="heading 6"/>
    <w:basedOn w:val="Heading4"/>
    <w:next w:val="Normal"/>
    <w:link w:val="Heading6Char"/>
    <w:uiPriority w:val="9"/>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B37866"/>
    <w:pPr>
      <w:outlineLvl w:val="6"/>
    </w:pPr>
  </w:style>
  <w:style w:type="paragraph" w:styleId="Heading8">
    <w:name w:val="heading 8"/>
    <w:basedOn w:val="Heading6"/>
    <w:next w:val="Normal"/>
    <w:link w:val="Heading8Char"/>
    <w:uiPriority w:val="9"/>
    <w:qFormat/>
    <w:rsid w:val="00B37866"/>
    <w:pPr>
      <w:outlineLvl w:val="7"/>
    </w:pPr>
  </w:style>
  <w:style w:type="paragraph" w:styleId="Heading9">
    <w:name w:val="heading 9"/>
    <w:basedOn w:val="Heading6"/>
    <w:next w:val="Normal"/>
    <w:link w:val="Heading9Char"/>
    <w:uiPriority w:val="9"/>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56528"/>
    <w:rPr>
      <w:color w:val="605E5C"/>
      <w:shd w:val="clear" w:color="auto" w:fill="E1DFDD"/>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B904E0"/>
    <w:rPr>
      <w:rFonts w:asciiTheme="minorHAnsi" w:hAnsiTheme="minorHAnsi"/>
      <w:sz w:val="24"/>
      <w:lang w:val="en-GB" w:eastAsia="en-US"/>
    </w:rPr>
  </w:style>
  <w:style w:type="paragraph" w:styleId="Revision">
    <w:name w:val="Revision"/>
    <w:hidden/>
    <w:uiPriority w:val="99"/>
    <w:semiHidden/>
    <w:rsid w:val="00D110CB"/>
    <w:rPr>
      <w:rFonts w:asciiTheme="minorHAnsi" w:hAnsiTheme="minorHAnsi"/>
      <w:sz w:val="24"/>
      <w:lang w:val="en-GB" w:eastAsia="en-US"/>
    </w:rPr>
  </w:style>
  <w:style w:type="paragraph" w:styleId="NormalWeb">
    <w:name w:val="Normal (Web)"/>
    <w:basedOn w:val="Normal"/>
    <w:uiPriority w:val="99"/>
    <w:unhideWhenUsed/>
    <w:rsid w:val="00DC44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ui-provider">
    <w:name w:val="ui-provider"/>
    <w:basedOn w:val="DefaultParagraphFont"/>
    <w:rsid w:val="00685DA0"/>
  </w:style>
  <w:style w:type="paragraph" w:customStyle="1" w:styleId="AnnexNotitle">
    <w:name w:val="Annex_No &amp; title"/>
    <w:basedOn w:val="Normal"/>
    <w:next w:val="Normal"/>
    <w:rsid w:val="00E577B6"/>
    <w:pPr>
      <w:keepNext/>
      <w:keepLines/>
      <w:spacing w:before="480"/>
      <w:jc w:val="center"/>
    </w:pPr>
    <w:rPr>
      <w:rFonts w:ascii="Times New Roman" w:hAnsi="Times New Roman"/>
      <w:b/>
      <w:sz w:val="28"/>
    </w:rPr>
  </w:style>
  <w:style w:type="paragraph" w:customStyle="1" w:styleId="AppendixNotitle">
    <w:name w:val="Appendix_No &amp; title"/>
    <w:basedOn w:val="AnnexNotitle"/>
    <w:next w:val="Normal"/>
    <w:rsid w:val="00E577B6"/>
  </w:style>
  <w:style w:type="paragraph" w:customStyle="1" w:styleId="Figure">
    <w:name w:val="Figure"/>
    <w:basedOn w:val="Normal"/>
    <w:next w:val="Normal"/>
    <w:rsid w:val="00E577B6"/>
    <w:pPr>
      <w:keepNext/>
      <w:keepLines/>
      <w:spacing w:before="240" w:after="120"/>
      <w:jc w:val="center"/>
    </w:pPr>
    <w:rPr>
      <w:rFonts w:ascii="Times New Roman" w:hAnsi="Times New Roman"/>
    </w:rPr>
  </w:style>
  <w:style w:type="paragraph" w:customStyle="1" w:styleId="FigureNotitle">
    <w:name w:val="Figure_No &amp; title"/>
    <w:basedOn w:val="Normal"/>
    <w:next w:val="Normal"/>
    <w:rsid w:val="00E577B6"/>
    <w:pPr>
      <w:keepLines/>
      <w:spacing w:before="240" w:after="120"/>
      <w:jc w:val="center"/>
    </w:pPr>
    <w:rPr>
      <w:rFonts w:ascii="Times New Roman" w:hAnsi="Times New Roman"/>
      <w:b/>
    </w:rPr>
  </w:style>
  <w:style w:type="paragraph" w:customStyle="1" w:styleId="FigureNoBR">
    <w:name w:val="Figure_No_BR"/>
    <w:basedOn w:val="Normal"/>
    <w:next w:val="Normal"/>
    <w:rsid w:val="00E577B6"/>
    <w:pPr>
      <w:keepNext/>
      <w:keepLines/>
      <w:spacing w:before="480" w:after="120"/>
      <w:jc w:val="center"/>
    </w:pPr>
    <w:rPr>
      <w:rFonts w:ascii="Times New Roman" w:hAnsi="Times New Roman"/>
      <w:caps/>
    </w:rPr>
  </w:style>
  <w:style w:type="paragraph" w:customStyle="1" w:styleId="TabletitleBR">
    <w:name w:val="Table_title_BR"/>
    <w:basedOn w:val="Normal"/>
    <w:next w:val="Normal"/>
    <w:rsid w:val="00E577B6"/>
    <w:pPr>
      <w:keepNext/>
      <w:keepLines/>
      <w:spacing w:before="0" w:after="120"/>
      <w:jc w:val="center"/>
    </w:pPr>
    <w:rPr>
      <w:rFonts w:ascii="Times New Roman" w:hAnsi="Times New Roman"/>
      <w:b/>
    </w:rPr>
  </w:style>
  <w:style w:type="paragraph" w:customStyle="1" w:styleId="FiguretitleBR">
    <w:name w:val="Figure_title_BR"/>
    <w:basedOn w:val="TabletitleBR"/>
    <w:next w:val="Normal"/>
    <w:rsid w:val="00E577B6"/>
    <w:pPr>
      <w:keepNext w:val="0"/>
      <w:spacing w:after="480"/>
    </w:pPr>
  </w:style>
  <w:style w:type="character" w:customStyle="1" w:styleId="FootnoteTextChar">
    <w:name w:val="Footnote Text Char"/>
    <w:basedOn w:val="DefaultParagraphFont"/>
    <w:link w:val="FootnoteText"/>
    <w:rsid w:val="00E577B6"/>
    <w:rPr>
      <w:rFonts w:asciiTheme="minorHAnsi" w:hAnsiTheme="minorHAnsi"/>
      <w:sz w:val="24"/>
      <w:lang w:val="en-GB" w:eastAsia="en-US"/>
    </w:rPr>
  </w:style>
  <w:style w:type="paragraph" w:customStyle="1" w:styleId="Formal">
    <w:name w:val="Formal"/>
    <w:basedOn w:val="Normal"/>
    <w:rsid w:val="00E577B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customStyle="1" w:styleId="Normalaftertitle0">
    <w:name w:val="Normal_after_title"/>
    <w:basedOn w:val="Normal"/>
    <w:next w:val="Normal"/>
    <w:rsid w:val="00E577B6"/>
    <w:pPr>
      <w:spacing w:before="360"/>
    </w:pPr>
    <w:rPr>
      <w:rFonts w:ascii="Times New Roman" w:hAnsi="Times New Roman"/>
    </w:rPr>
  </w:style>
  <w:style w:type="paragraph" w:customStyle="1" w:styleId="RecNoBR">
    <w:name w:val="Rec_No_BR"/>
    <w:basedOn w:val="Normal"/>
    <w:next w:val="Normal"/>
    <w:rsid w:val="00E577B6"/>
    <w:pPr>
      <w:keepNext/>
      <w:keepLines/>
      <w:spacing w:before="480"/>
      <w:jc w:val="center"/>
    </w:pPr>
    <w:rPr>
      <w:rFonts w:ascii="Times New Roman" w:hAnsi="Times New Roman"/>
      <w:caps/>
      <w:sz w:val="28"/>
    </w:rPr>
  </w:style>
  <w:style w:type="paragraph" w:customStyle="1" w:styleId="QuestionNoBR">
    <w:name w:val="Question_No_BR"/>
    <w:basedOn w:val="RecNoBR"/>
    <w:next w:val="Normal"/>
    <w:rsid w:val="00E577B6"/>
  </w:style>
  <w:style w:type="paragraph" w:customStyle="1" w:styleId="RepNoBR">
    <w:name w:val="Rep_No_BR"/>
    <w:basedOn w:val="RecNoBR"/>
    <w:next w:val="Normal"/>
    <w:rsid w:val="00E577B6"/>
  </w:style>
  <w:style w:type="paragraph" w:customStyle="1" w:styleId="ResNoBR">
    <w:name w:val="Res_No_BR"/>
    <w:basedOn w:val="RecNoBR"/>
    <w:next w:val="Normal"/>
    <w:rsid w:val="00E577B6"/>
  </w:style>
  <w:style w:type="paragraph" w:customStyle="1" w:styleId="Section1">
    <w:name w:val="Section_1"/>
    <w:basedOn w:val="Normal"/>
    <w:next w:val="Normal"/>
    <w:rsid w:val="00E577B6"/>
    <w:pPr>
      <w:tabs>
        <w:tab w:val="clear" w:pos="794"/>
        <w:tab w:val="clear" w:pos="1191"/>
        <w:tab w:val="clear" w:pos="1588"/>
        <w:tab w:val="clear" w:pos="1985"/>
      </w:tabs>
      <w:spacing w:before="624"/>
      <w:jc w:val="center"/>
    </w:pPr>
    <w:rPr>
      <w:rFonts w:ascii="Times New Roman" w:hAnsi="Times New Roman"/>
      <w:b/>
    </w:rPr>
  </w:style>
  <w:style w:type="paragraph" w:customStyle="1" w:styleId="Section2">
    <w:name w:val="Section_2"/>
    <w:basedOn w:val="Normal"/>
    <w:next w:val="Normal"/>
    <w:rsid w:val="00E577B6"/>
    <w:pPr>
      <w:tabs>
        <w:tab w:val="clear" w:pos="794"/>
        <w:tab w:val="clear" w:pos="1191"/>
        <w:tab w:val="clear" w:pos="1588"/>
        <w:tab w:val="clear" w:pos="1985"/>
      </w:tabs>
      <w:spacing w:before="240"/>
      <w:jc w:val="center"/>
    </w:pPr>
    <w:rPr>
      <w:rFonts w:ascii="Times New Roman" w:hAnsi="Times New Roman"/>
      <w:i/>
    </w:rPr>
  </w:style>
  <w:style w:type="paragraph" w:customStyle="1" w:styleId="TableNotitle">
    <w:name w:val="Table_No &amp; title"/>
    <w:basedOn w:val="Normal"/>
    <w:next w:val="Tablehead"/>
    <w:rsid w:val="00E577B6"/>
    <w:pPr>
      <w:keepNext/>
      <w:keepLines/>
      <w:spacing w:before="360" w:after="120"/>
      <w:jc w:val="center"/>
    </w:pPr>
    <w:rPr>
      <w:rFonts w:ascii="Times New Roman" w:hAnsi="Times New Roman"/>
      <w:b/>
    </w:rPr>
  </w:style>
  <w:style w:type="paragraph" w:customStyle="1" w:styleId="TableNoBR">
    <w:name w:val="Table_No_BR"/>
    <w:basedOn w:val="Normal"/>
    <w:next w:val="TabletitleBR"/>
    <w:rsid w:val="00E577B6"/>
    <w:pPr>
      <w:keepNext/>
      <w:spacing w:before="560" w:after="120"/>
      <w:jc w:val="center"/>
    </w:pPr>
    <w:rPr>
      <w:rFonts w:ascii="Times New Roman" w:hAnsi="Times New Roman"/>
      <w:caps/>
    </w:rPr>
  </w:style>
  <w:style w:type="paragraph" w:customStyle="1" w:styleId="Tablefin">
    <w:name w:val="Table_fin"/>
    <w:basedOn w:val="Tabletext"/>
    <w:rsid w:val="00E577B6"/>
    <w:rPr>
      <w:rFonts w:ascii="Times New Roman" w:hAnsi="Times New Roman"/>
    </w:rPr>
  </w:style>
  <w:style w:type="character" w:customStyle="1" w:styleId="Heading1Char">
    <w:name w:val="Heading 1 Char"/>
    <w:basedOn w:val="DefaultParagraphFont"/>
    <w:link w:val="Heading1"/>
    <w:uiPriority w:val="9"/>
    <w:rsid w:val="00E577B6"/>
    <w:rPr>
      <w:rFonts w:asciiTheme="minorHAnsi" w:hAnsiTheme="minorHAnsi"/>
      <w:b/>
      <w:sz w:val="28"/>
      <w:lang w:val="en-GB" w:eastAsia="en-US"/>
    </w:rPr>
  </w:style>
  <w:style w:type="character" w:customStyle="1" w:styleId="Heading2Char">
    <w:name w:val="Heading 2 Char"/>
    <w:basedOn w:val="DefaultParagraphFont"/>
    <w:link w:val="Heading2"/>
    <w:uiPriority w:val="9"/>
    <w:rsid w:val="00E577B6"/>
    <w:rPr>
      <w:rFonts w:asciiTheme="minorHAnsi" w:hAnsiTheme="minorHAnsi"/>
      <w:b/>
      <w:sz w:val="24"/>
      <w:lang w:val="en-GB" w:eastAsia="en-US"/>
    </w:rPr>
  </w:style>
  <w:style w:type="character" w:customStyle="1" w:styleId="Heading3Char">
    <w:name w:val="Heading 3 Char"/>
    <w:basedOn w:val="DefaultParagraphFont"/>
    <w:link w:val="Heading3"/>
    <w:uiPriority w:val="9"/>
    <w:rsid w:val="00E577B6"/>
    <w:rPr>
      <w:rFonts w:asciiTheme="minorHAnsi" w:hAnsiTheme="minorHAnsi"/>
      <w:b/>
      <w:sz w:val="24"/>
      <w:lang w:val="en-GB" w:eastAsia="en-US"/>
    </w:rPr>
  </w:style>
  <w:style w:type="character" w:customStyle="1" w:styleId="Heading4Char">
    <w:name w:val="Heading 4 Char"/>
    <w:basedOn w:val="DefaultParagraphFont"/>
    <w:link w:val="Heading4"/>
    <w:uiPriority w:val="9"/>
    <w:rsid w:val="00E577B6"/>
    <w:rPr>
      <w:rFonts w:asciiTheme="minorHAnsi" w:hAnsiTheme="minorHAnsi"/>
      <w:b/>
      <w:sz w:val="24"/>
      <w:lang w:val="en-GB" w:eastAsia="en-US"/>
    </w:rPr>
  </w:style>
  <w:style w:type="character" w:customStyle="1" w:styleId="Heading5Char">
    <w:name w:val="Heading 5 Char"/>
    <w:basedOn w:val="DefaultParagraphFont"/>
    <w:link w:val="Heading5"/>
    <w:uiPriority w:val="9"/>
    <w:rsid w:val="00E577B6"/>
    <w:rPr>
      <w:rFonts w:asciiTheme="minorHAnsi" w:hAnsiTheme="minorHAnsi"/>
      <w:b/>
      <w:sz w:val="24"/>
      <w:lang w:val="en-GB" w:eastAsia="en-US"/>
    </w:rPr>
  </w:style>
  <w:style w:type="character" w:customStyle="1" w:styleId="Heading6Char">
    <w:name w:val="Heading 6 Char"/>
    <w:basedOn w:val="DefaultParagraphFont"/>
    <w:link w:val="Heading6"/>
    <w:uiPriority w:val="9"/>
    <w:rsid w:val="00E577B6"/>
    <w:rPr>
      <w:rFonts w:asciiTheme="minorHAnsi" w:hAnsiTheme="minorHAnsi"/>
      <w:b/>
      <w:sz w:val="24"/>
      <w:lang w:val="en-GB" w:eastAsia="en-US"/>
    </w:rPr>
  </w:style>
  <w:style w:type="character" w:customStyle="1" w:styleId="Heading7Char">
    <w:name w:val="Heading 7 Char"/>
    <w:basedOn w:val="DefaultParagraphFont"/>
    <w:link w:val="Heading7"/>
    <w:uiPriority w:val="9"/>
    <w:rsid w:val="00E577B6"/>
    <w:rPr>
      <w:rFonts w:asciiTheme="minorHAnsi" w:hAnsiTheme="minorHAnsi"/>
      <w:b/>
      <w:sz w:val="24"/>
      <w:lang w:val="en-GB" w:eastAsia="en-US"/>
    </w:rPr>
  </w:style>
  <w:style w:type="character" w:customStyle="1" w:styleId="Heading8Char">
    <w:name w:val="Heading 8 Char"/>
    <w:basedOn w:val="DefaultParagraphFont"/>
    <w:link w:val="Heading8"/>
    <w:uiPriority w:val="9"/>
    <w:rsid w:val="00E577B6"/>
    <w:rPr>
      <w:rFonts w:asciiTheme="minorHAnsi" w:hAnsiTheme="minorHAnsi"/>
      <w:b/>
      <w:sz w:val="24"/>
      <w:lang w:val="en-GB" w:eastAsia="en-US"/>
    </w:rPr>
  </w:style>
  <w:style w:type="character" w:customStyle="1" w:styleId="Heading9Char">
    <w:name w:val="Heading 9 Char"/>
    <w:basedOn w:val="DefaultParagraphFont"/>
    <w:link w:val="Heading9"/>
    <w:uiPriority w:val="9"/>
    <w:rsid w:val="00E577B6"/>
    <w:rPr>
      <w:rFonts w:asciiTheme="minorHAnsi" w:hAnsiTheme="minorHAnsi"/>
      <w:b/>
      <w:sz w:val="24"/>
      <w:lang w:val="en-GB" w:eastAsia="en-US"/>
    </w:rPr>
  </w:style>
  <w:style w:type="paragraph" w:styleId="Title">
    <w:name w:val="Title"/>
    <w:basedOn w:val="Normal"/>
    <w:next w:val="Normal"/>
    <w:link w:val="TitleChar"/>
    <w:uiPriority w:val="10"/>
    <w:qFormat/>
    <w:rsid w:val="00E577B6"/>
    <w:pPr>
      <w:tabs>
        <w:tab w:val="clear" w:pos="794"/>
        <w:tab w:val="clear" w:pos="1191"/>
        <w:tab w:val="clear" w:pos="1588"/>
        <w:tab w:val="clear" w:pos="198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E577B6"/>
    <w:rPr>
      <w:rFonts w:asciiTheme="majorHAnsi" w:eastAsiaTheme="majorEastAsia" w:hAnsiTheme="majorHAnsi" w:cstheme="majorBidi"/>
      <w:spacing w:val="-10"/>
      <w:kern w:val="28"/>
      <w:sz w:val="56"/>
      <w:szCs w:val="56"/>
      <w:lang w:val="en-GB" w:eastAsia="en-GB"/>
    </w:rPr>
  </w:style>
  <w:style w:type="paragraph" w:styleId="Subtitle">
    <w:name w:val="Subtitle"/>
    <w:basedOn w:val="Normal"/>
    <w:next w:val="Normal"/>
    <w:link w:val="SubtitleChar"/>
    <w:uiPriority w:val="11"/>
    <w:qFormat/>
    <w:rsid w:val="00E577B6"/>
    <w:pPr>
      <w:numPr>
        <w:ilvl w:val="1"/>
      </w:numPr>
      <w:tabs>
        <w:tab w:val="clear" w:pos="794"/>
        <w:tab w:val="clear" w:pos="1191"/>
        <w:tab w:val="clear" w:pos="1588"/>
        <w:tab w:val="clear" w:pos="1985"/>
      </w:tabs>
      <w:overflowPunct/>
      <w:autoSpaceDE/>
      <w:autoSpaceDN/>
      <w:adjustRightInd/>
      <w:spacing w:before="0" w:after="160"/>
      <w:textAlignment w:val="auto"/>
    </w:pPr>
    <w:rPr>
      <w:rFonts w:ascii="Times New Roman" w:eastAsiaTheme="majorEastAsia" w:hAnsi="Times New Roman" w:cstheme="majorBidi"/>
      <w:color w:val="595959" w:themeColor="text1" w:themeTint="A6"/>
      <w:spacing w:val="15"/>
      <w:sz w:val="28"/>
      <w:szCs w:val="28"/>
      <w:lang w:eastAsia="en-GB"/>
    </w:rPr>
  </w:style>
  <w:style w:type="character" w:customStyle="1" w:styleId="SubtitleChar">
    <w:name w:val="Subtitle Char"/>
    <w:basedOn w:val="DefaultParagraphFont"/>
    <w:link w:val="Subtitle"/>
    <w:uiPriority w:val="11"/>
    <w:rsid w:val="00E577B6"/>
    <w:rPr>
      <w:rFonts w:ascii="Times New Roman" w:eastAsiaTheme="majorEastAsia" w:hAnsi="Times New Roman" w:cstheme="majorBidi"/>
      <w:color w:val="595959" w:themeColor="text1" w:themeTint="A6"/>
      <w:spacing w:val="15"/>
      <w:sz w:val="28"/>
      <w:szCs w:val="28"/>
      <w:lang w:val="en-GB" w:eastAsia="en-GB"/>
    </w:rPr>
  </w:style>
  <w:style w:type="paragraph" w:styleId="Quote">
    <w:name w:val="Quote"/>
    <w:basedOn w:val="Normal"/>
    <w:next w:val="Normal"/>
    <w:link w:val="QuoteChar"/>
    <w:uiPriority w:val="29"/>
    <w:qFormat/>
    <w:rsid w:val="00E577B6"/>
    <w:pPr>
      <w:tabs>
        <w:tab w:val="clear" w:pos="794"/>
        <w:tab w:val="clear" w:pos="1191"/>
        <w:tab w:val="clear" w:pos="1588"/>
        <w:tab w:val="clear" w:pos="1985"/>
      </w:tabs>
      <w:overflowPunct/>
      <w:autoSpaceDE/>
      <w:autoSpaceDN/>
      <w:adjustRightInd/>
      <w:spacing w:before="160" w:after="160"/>
      <w:jc w:val="center"/>
      <w:textAlignment w:val="auto"/>
    </w:pPr>
    <w:rPr>
      <w:rFonts w:ascii="Times New Roman" w:hAnsi="Times New Roman"/>
      <w:i/>
      <w:iCs/>
      <w:color w:val="404040" w:themeColor="text1" w:themeTint="BF"/>
      <w:szCs w:val="24"/>
      <w:lang w:eastAsia="en-GB"/>
    </w:rPr>
  </w:style>
  <w:style w:type="character" w:customStyle="1" w:styleId="QuoteChar">
    <w:name w:val="Quote Char"/>
    <w:basedOn w:val="DefaultParagraphFont"/>
    <w:link w:val="Quote"/>
    <w:uiPriority w:val="29"/>
    <w:rsid w:val="00E577B6"/>
    <w:rPr>
      <w:rFonts w:ascii="Times New Roman" w:hAnsi="Times New Roman"/>
      <w:i/>
      <w:iCs/>
      <w:color w:val="404040" w:themeColor="text1" w:themeTint="BF"/>
      <w:sz w:val="24"/>
      <w:szCs w:val="24"/>
      <w:lang w:val="en-GB" w:eastAsia="en-GB"/>
    </w:rPr>
  </w:style>
  <w:style w:type="character" w:styleId="IntenseEmphasis">
    <w:name w:val="Intense Emphasis"/>
    <w:basedOn w:val="DefaultParagraphFont"/>
    <w:uiPriority w:val="21"/>
    <w:qFormat/>
    <w:rsid w:val="00E577B6"/>
    <w:rPr>
      <w:i/>
      <w:iCs/>
      <w:color w:val="365F91" w:themeColor="accent1" w:themeShade="BF"/>
    </w:rPr>
  </w:style>
  <w:style w:type="paragraph" w:styleId="IntenseQuote">
    <w:name w:val="Intense Quote"/>
    <w:basedOn w:val="Normal"/>
    <w:next w:val="Normal"/>
    <w:link w:val="IntenseQuoteChar"/>
    <w:uiPriority w:val="30"/>
    <w:qFormat/>
    <w:rsid w:val="00E577B6"/>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hAnsi="Times New Roman"/>
      <w:i/>
      <w:iCs/>
      <w:color w:val="365F91" w:themeColor="accent1" w:themeShade="BF"/>
      <w:szCs w:val="24"/>
      <w:lang w:eastAsia="en-GB"/>
    </w:rPr>
  </w:style>
  <w:style w:type="character" w:customStyle="1" w:styleId="IntenseQuoteChar">
    <w:name w:val="Intense Quote Char"/>
    <w:basedOn w:val="DefaultParagraphFont"/>
    <w:link w:val="IntenseQuote"/>
    <w:uiPriority w:val="30"/>
    <w:rsid w:val="00E577B6"/>
    <w:rPr>
      <w:rFonts w:ascii="Times New Roman" w:hAnsi="Times New Roman"/>
      <w:i/>
      <w:iCs/>
      <w:color w:val="365F91" w:themeColor="accent1" w:themeShade="BF"/>
      <w:sz w:val="24"/>
      <w:szCs w:val="24"/>
      <w:lang w:val="en-GB" w:eastAsia="en-GB"/>
    </w:rPr>
  </w:style>
  <w:style w:type="character" w:styleId="IntenseReference">
    <w:name w:val="Intense Reference"/>
    <w:basedOn w:val="DefaultParagraphFont"/>
    <w:uiPriority w:val="32"/>
    <w:qFormat/>
    <w:rsid w:val="00E577B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council/Documents/basic-texts-2023/Convention-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2023/RES-071-E.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786E6489-D338-4522-99CC-2C9B44D1FFD4}">
  <ds:schemaRefs>
    <ds:schemaRef ds:uri="http://schemas.openxmlformats.org/officeDocument/2006/bibliography"/>
  </ds:schemaRefs>
</ds:datastoreItem>
</file>

<file path=customXml/itemProps3.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24</Pages>
  <Words>11601</Words>
  <Characters>66126</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24</cp:revision>
  <cp:lastPrinted>2014-11-04T09:22:00Z</cp:lastPrinted>
  <dcterms:created xsi:type="dcterms:W3CDTF">2024-05-09T07:49:00Z</dcterms:created>
  <dcterms:modified xsi:type="dcterms:W3CDTF">2024-05-15T06:04:00Z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