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B5F78A9" w:rsidR="00683C32" w:rsidRPr="00997358" w:rsidRDefault="00683C32" w:rsidP="00107E85">
            <w:pPr>
              <w:spacing w:before="0"/>
              <w:rPr>
                <w:b/>
                <w:bCs/>
                <w:sz w:val="20"/>
              </w:rPr>
            </w:pPr>
          </w:p>
        </w:tc>
      </w:tr>
      <w:tr w:rsidR="00683C32" w:rsidRPr="009C3375"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2E6007B6" w:rsidR="00683C32" w:rsidRPr="009C3375" w:rsidRDefault="009C3375" w:rsidP="00B648C7">
            <w:pPr>
              <w:spacing w:before="0"/>
              <w:jc w:val="both"/>
              <w:rPr>
                <w:bCs/>
                <w:szCs w:val="24"/>
              </w:rPr>
            </w:pPr>
            <w:r w:rsidRPr="009C3375">
              <w:rPr>
                <w:b/>
                <w:bCs/>
              </w:rPr>
              <w:t>Revision 1 to</w:t>
            </w:r>
            <w:r w:rsidRPr="009C3375">
              <w:rPr>
                <w:b/>
                <w:bCs/>
              </w:rPr>
              <w:br/>
            </w:r>
            <w:r w:rsidR="0096201B" w:rsidRPr="009C3375">
              <w:rPr>
                <w:b/>
                <w:bCs/>
              </w:rPr>
              <w:t xml:space="preserve">Document </w:t>
            </w:r>
            <w:bookmarkStart w:id="0" w:name="DocRef1"/>
            <w:bookmarkEnd w:id="0"/>
            <w:r w:rsidR="0096201B" w:rsidRPr="009C3375">
              <w:rPr>
                <w:b/>
                <w:bCs/>
              </w:rPr>
              <w:t>TDAG</w:t>
            </w:r>
            <w:r w:rsidR="003242AB" w:rsidRPr="009C3375">
              <w:rPr>
                <w:b/>
                <w:bCs/>
              </w:rPr>
              <w:t>-</w:t>
            </w:r>
            <w:r w:rsidR="00B648C7" w:rsidRPr="009C3375">
              <w:rPr>
                <w:b/>
                <w:bCs/>
              </w:rPr>
              <w:t>2</w:t>
            </w:r>
            <w:bookmarkStart w:id="1" w:name="DocNo1"/>
            <w:bookmarkEnd w:id="1"/>
            <w:r w:rsidR="006F24AF" w:rsidRPr="009C3375">
              <w:rPr>
                <w:b/>
                <w:bCs/>
              </w:rPr>
              <w:t>4</w:t>
            </w:r>
            <w:r w:rsidR="0009076F" w:rsidRPr="009C3375">
              <w:rPr>
                <w:b/>
                <w:bCs/>
              </w:rPr>
              <w:t>/</w:t>
            </w:r>
            <w:r w:rsidR="008623C4" w:rsidRPr="009C3375">
              <w:rPr>
                <w:b/>
                <w:bCs/>
              </w:rPr>
              <w:t>32</w:t>
            </w:r>
            <w:r w:rsidR="0096201B" w:rsidRPr="009C3375">
              <w:rPr>
                <w:b/>
                <w:bCs/>
              </w:rPr>
              <w:t>-E</w:t>
            </w:r>
          </w:p>
        </w:tc>
      </w:tr>
      <w:tr w:rsidR="00683C32" w14:paraId="24D04936" w14:textId="77777777" w:rsidTr="0009076F">
        <w:trPr>
          <w:cantSplit/>
        </w:trPr>
        <w:tc>
          <w:tcPr>
            <w:tcW w:w="6379" w:type="dxa"/>
          </w:tcPr>
          <w:p w14:paraId="12CE4DBF" w14:textId="77777777" w:rsidR="00683C32" w:rsidRPr="009C3375" w:rsidRDefault="00683C32" w:rsidP="00400CCF">
            <w:pPr>
              <w:spacing w:before="0"/>
              <w:rPr>
                <w:b/>
                <w:bCs/>
                <w:smallCaps/>
                <w:szCs w:val="24"/>
              </w:rPr>
            </w:pPr>
          </w:p>
        </w:tc>
        <w:tc>
          <w:tcPr>
            <w:tcW w:w="3509" w:type="dxa"/>
          </w:tcPr>
          <w:p w14:paraId="0F89640F" w14:textId="5935A15A" w:rsidR="00683C32" w:rsidRPr="007F1CC7" w:rsidRDefault="009C3375" w:rsidP="00B648C7">
            <w:pPr>
              <w:spacing w:before="0"/>
              <w:rPr>
                <w:b/>
                <w:szCs w:val="24"/>
              </w:rPr>
            </w:pPr>
            <w:bookmarkStart w:id="2" w:name="CreationDate"/>
            <w:bookmarkEnd w:id="2"/>
            <w:r>
              <w:rPr>
                <w:b/>
                <w:bCs/>
                <w:szCs w:val="28"/>
              </w:rPr>
              <w:t>19</w:t>
            </w:r>
            <w:r w:rsidR="008623C4">
              <w:rPr>
                <w:b/>
                <w:bCs/>
                <w:szCs w:val="28"/>
              </w:rPr>
              <w:t xml:space="preserve"> </w:t>
            </w:r>
            <w:r>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2EBC7E6E" w:rsidR="00514D2F" w:rsidRPr="007F1CC7" w:rsidRDefault="00AD4677" w:rsidP="00282766">
            <w:pPr>
              <w:spacing w:before="0" w:after="240"/>
              <w:rPr>
                <w:szCs w:val="24"/>
              </w:rPr>
            </w:pPr>
            <w:r>
              <w:rPr>
                <w:b/>
              </w:rPr>
              <w:t>English</w:t>
            </w:r>
            <w:r w:rsidR="008623C4">
              <w:rPr>
                <w:b/>
              </w:rPr>
              <w:t xml:space="preserve"> and Russian only</w:t>
            </w:r>
          </w:p>
        </w:tc>
      </w:tr>
      <w:tr w:rsidR="00A13162" w14:paraId="31656E31" w14:textId="77777777" w:rsidTr="00107E85">
        <w:trPr>
          <w:cantSplit/>
          <w:trHeight w:val="852"/>
        </w:trPr>
        <w:tc>
          <w:tcPr>
            <w:tcW w:w="9888" w:type="dxa"/>
            <w:gridSpan w:val="2"/>
          </w:tcPr>
          <w:p w14:paraId="512FCA01" w14:textId="2B4F0BA9" w:rsidR="00A13162" w:rsidRPr="0030353C" w:rsidRDefault="009C3375" w:rsidP="0030353C">
            <w:pPr>
              <w:pStyle w:val="Source"/>
            </w:pPr>
            <w:bookmarkStart w:id="3" w:name="Source"/>
            <w:bookmarkEnd w:id="3"/>
            <w:r>
              <w:t xml:space="preserve">Armenia, </w:t>
            </w:r>
            <w:proofErr w:type="gramStart"/>
            <w:r>
              <w:t>Belarus</w:t>
            </w:r>
            <w:proofErr w:type="gramEnd"/>
            <w:r>
              <w:t xml:space="preserve"> and </w:t>
            </w:r>
            <w:r w:rsidR="00725BD2" w:rsidRPr="00725BD2">
              <w:t>Russian Federation</w:t>
            </w:r>
          </w:p>
        </w:tc>
      </w:tr>
      <w:tr w:rsidR="00AC6F14" w:rsidRPr="002E6963" w14:paraId="2CBD3A36" w14:textId="77777777" w:rsidTr="00107E85">
        <w:trPr>
          <w:cantSplit/>
        </w:trPr>
        <w:tc>
          <w:tcPr>
            <w:tcW w:w="9888" w:type="dxa"/>
            <w:gridSpan w:val="2"/>
          </w:tcPr>
          <w:p w14:paraId="1B4121DF" w14:textId="2B83A34C" w:rsidR="00AC6F14" w:rsidRPr="00642C3C" w:rsidRDefault="00585DA3" w:rsidP="0030353C">
            <w:pPr>
              <w:pStyle w:val="Title1"/>
              <w:rPr>
                <w:rFonts w:cs="Times New Roman"/>
                <w:bCs/>
              </w:rPr>
            </w:pPr>
            <w:bookmarkStart w:id="4" w:name="Title"/>
            <w:bookmarkEnd w:id="4"/>
            <w:r w:rsidRPr="00585DA3">
              <w:rPr>
                <w:rFonts w:cs="Times New Roman"/>
                <w:bCs/>
              </w:rPr>
              <w:t>Proposals for the ITU Generation Connect Global Youth Summit 2024</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5652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4082D7E8" w14:textId="304A71FF" w:rsidR="00A721F4" w:rsidRPr="00D9621A" w:rsidRDefault="00A54E80" w:rsidP="00EA0C51">
            <w:pPr>
              <w:spacing w:after="120"/>
              <w:rPr>
                <w:szCs w:val="24"/>
              </w:rPr>
            </w:pPr>
            <w:r w:rsidRPr="00A54E80">
              <w:rPr>
                <w:szCs w:val="24"/>
              </w:rPr>
              <w:t>This contribution proposes the necessary actions for the ITU Global Youth Summit 2024.</w:t>
            </w:r>
          </w:p>
          <w:p w14:paraId="76A1C541" w14:textId="77777777" w:rsidR="00A721F4" w:rsidRPr="00D9621A" w:rsidRDefault="00A721F4" w:rsidP="00EA0C51">
            <w:pPr>
              <w:spacing w:after="120"/>
              <w:rPr>
                <w:b/>
                <w:bCs/>
                <w:szCs w:val="24"/>
              </w:rPr>
            </w:pPr>
            <w:r w:rsidRPr="005E090D">
              <w:rPr>
                <w:b/>
                <w:bCs/>
              </w:rPr>
              <w:t>Action required:</w:t>
            </w:r>
          </w:p>
          <w:p w14:paraId="6F2D9638" w14:textId="77777777" w:rsidR="00A95729" w:rsidRDefault="00A95729" w:rsidP="00EA0C51">
            <w:pPr>
              <w:spacing w:after="120"/>
            </w:pPr>
            <w:r w:rsidRPr="00A95729">
              <w:t>TDAG is invited to note this document and provide guidance as deemed appropriate.</w:t>
            </w:r>
          </w:p>
          <w:p w14:paraId="622ACB80" w14:textId="3A79D6AE" w:rsidR="00A721F4" w:rsidRPr="00D9621A" w:rsidRDefault="00A721F4" w:rsidP="00EA0C51">
            <w:pPr>
              <w:spacing w:after="120"/>
              <w:rPr>
                <w:b/>
                <w:bCs/>
                <w:szCs w:val="24"/>
              </w:rPr>
            </w:pPr>
            <w:r w:rsidRPr="00D9621A">
              <w:rPr>
                <w:b/>
                <w:bCs/>
                <w:szCs w:val="24"/>
              </w:rPr>
              <w:t>References:</w:t>
            </w:r>
          </w:p>
          <w:p w14:paraId="1ECDD20E" w14:textId="0D87CED0" w:rsidR="00A721F4" w:rsidRPr="00256528" w:rsidRDefault="008D77E5" w:rsidP="00EA0C51">
            <w:pPr>
              <w:spacing w:after="120"/>
              <w:rPr>
                <w:lang w:val="fr-FR"/>
              </w:rPr>
            </w:pPr>
            <w:r w:rsidRPr="00256528">
              <w:rPr>
                <w:rFonts w:ascii="Calibri" w:hAnsi="Calibri"/>
                <w:iCs/>
                <w:lang w:val="fr-FR"/>
              </w:rPr>
              <w:t xml:space="preserve">Documents </w:t>
            </w:r>
            <w:hyperlink r:id="rId11" w:history="1">
              <w:r w:rsidRPr="00256528">
                <w:rPr>
                  <w:rStyle w:val="Hyperlink"/>
                  <w:rFonts w:cstheme="minorHAnsi"/>
                  <w:szCs w:val="28"/>
                  <w:lang w:val="fr-FR"/>
                </w:rPr>
                <w:t>TDAG</w:t>
              </w:r>
              <w:r w:rsidRPr="00256528">
                <w:rPr>
                  <w:rStyle w:val="Hyperlink"/>
                  <w:rFonts w:cstheme="minorHAnsi"/>
                  <w:szCs w:val="28"/>
                  <w:lang w:val="ru-RU"/>
                </w:rPr>
                <w:t>-23/27</w:t>
              </w:r>
            </w:hyperlink>
            <w:r w:rsidR="00256528" w:rsidRPr="00256528">
              <w:rPr>
                <w:rFonts w:cstheme="minorHAnsi"/>
                <w:szCs w:val="28"/>
                <w:lang w:val="fr-FR"/>
              </w:rPr>
              <w:t xml:space="preserve">, </w:t>
            </w:r>
            <w:hyperlink r:id="rId12" w:history="1">
              <w:r w:rsidRPr="00256528">
                <w:rPr>
                  <w:rStyle w:val="Hyperlink"/>
                  <w:rFonts w:cstheme="minorHAnsi"/>
                  <w:szCs w:val="28"/>
                  <w:lang w:val="fr-FR"/>
                </w:rPr>
                <w:t>TDAG</w:t>
              </w:r>
              <w:r w:rsidRPr="00256528">
                <w:rPr>
                  <w:rStyle w:val="Hyperlink"/>
                  <w:rFonts w:cstheme="minorHAnsi"/>
                  <w:szCs w:val="28"/>
                  <w:lang w:val="ru-RU"/>
                </w:rPr>
                <w:t>-23/35</w:t>
              </w:r>
            </w:hyperlink>
            <w:r w:rsidR="00256528">
              <w:rPr>
                <w:rFonts w:cstheme="minorHAnsi"/>
                <w:szCs w:val="28"/>
                <w:lang w:val="en-US"/>
              </w:rPr>
              <w:t xml:space="preserve">, </w:t>
            </w:r>
            <w:hyperlink r:id="rId13" w:history="1">
              <w:r w:rsidRPr="00256528">
                <w:rPr>
                  <w:rStyle w:val="Hyperlink"/>
                  <w:rFonts w:cstheme="minorHAnsi"/>
                  <w:szCs w:val="28"/>
                  <w:lang w:val="ru-RU"/>
                </w:rPr>
                <w:t>TDAG-23/48</w:t>
              </w:r>
            </w:hyperlink>
            <w:r w:rsidR="00256528">
              <w:rPr>
                <w:rFonts w:cstheme="minorHAnsi"/>
                <w:szCs w:val="28"/>
                <w:lang w:val="en-US"/>
              </w:rPr>
              <w:t xml:space="preserve">, </w:t>
            </w:r>
            <w:hyperlink r:id="rId14" w:history="1">
              <w:r w:rsidRPr="00371856">
                <w:rPr>
                  <w:rStyle w:val="Hyperlink"/>
                  <w:rFonts w:cstheme="minorHAnsi"/>
                  <w:szCs w:val="28"/>
                  <w:lang w:val="ru-RU"/>
                </w:rPr>
                <w:t>BDT-CIR-18</w:t>
              </w:r>
            </w:hyperlink>
          </w:p>
        </w:tc>
      </w:tr>
    </w:tbl>
    <w:p w14:paraId="77CF718B" w14:textId="77777777" w:rsidR="00AC6F14" w:rsidRPr="00256528" w:rsidRDefault="00AC6F14" w:rsidP="00EA0C51">
      <w:pPr>
        <w:spacing w:after="120"/>
        <w:rPr>
          <w:lang w:val="fr-FR"/>
        </w:rPr>
      </w:pPr>
    </w:p>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2951CC0E" w14:textId="77777777" w:rsidR="00B904E0" w:rsidRPr="002C2035" w:rsidRDefault="00B904E0" w:rsidP="00B904E0">
      <w:pPr>
        <w:pStyle w:val="ListParagraph"/>
        <w:keepNext/>
        <w:keepLines/>
        <w:numPr>
          <w:ilvl w:val="0"/>
          <w:numId w:val="3"/>
        </w:numPr>
        <w:spacing w:after="120"/>
        <w:ind w:left="357" w:hanging="357"/>
        <w:contextualSpacing w:val="0"/>
        <w:rPr>
          <w:b/>
          <w:bCs/>
        </w:rPr>
      </w:pPr>
      <w:r w:rsidRPr="002C2035">
        <w:rPr>
          <w:b/>
          <w:bCs/>
        </w:rPr>
        <w:lastRenderedPageBreak/>
        <w:t>Introduction</w:t>
      </w:r>
    </w:p>
    <w:p w14:paraId="420DFF31" w14:textId="77777777" w:rsidR="00B904E0" w:rsidRDefault="00B904E0" w:rsidP="00B904E0">
      <w:pPr>
        <w:spacing w:after="120"/>
        <w:rPr>
          <w:bCs/>
        </w:rPr>
      </w:pPr>
      <w:r w:rsidRPr="00585EBE">
        <w:rPr>
          <w:bCs/>
        </w:rPr>
        <w:t xml:space="preserve">During the </w:t>
      </w:r>
      <w:r>
        <w:rPr>
          <w:bCs/>
        </w:rPr>
        <w:t>TDAG</w:t>
      </w:r>
      <w:r w:rsidRPr="00585EBE">
        <w:rPr>
          <w:bCs/>
        </w:rPr>
        <w:t xml:space="preserve"> 2023 </w:t>
      </w:r>
      <w:r>
        <w:rPr>
          <w:bCs/>
        </w:rPr>
        <w:t>M</w:t>
      </w:r>
      <w:r w:rsidRPr="00585EBE">
        <w:rPr>
          <w:bCs/>
        </w:rPr>
        <w:t>eeting, the issue</w:t>
      </w:r>
      <w:r>
        <w:rPr>
          <w:bCs/>
        </w:rPr>
        <w:t xml:space="preserve"> to hold</w:t>
      </w:r>
      <w:r w:rsidRPr="00585EBE">
        <w:rPr>
          <w:bCs/>
        </w:rPr>
        <w:t xml:space="preserve"> the Global Youth Summit</w:t>
      </w:r>
      <w:r>
        <w:rPr>
          <w:bCs/>
          <w:lang w:val="en-US"/>
        </w:rPr>
        <w:t xml:space="preserve"> </w:t>
      </w:r>
      <w:r w:rsidRPr="00585EBE">
        <w:rPr>
          <w:bCs/>
        </w:rPr>
        <w:t xml:space="preserve">before the next </w:t>
      </w:r>
      <w:r w:rsidRPr="00D23549">
        <w:rPr>
          <w:bCs/>
        </w:rPr>
        <w:t>World Telecommunication Development Conference</w:t>
      </w:r>
      <w:r w:rsidRPr="00585EBE">
        <w:rPr>
          <w:bCs/>
        </w:rPr>
        <w:t xml:space="preserve"> (</w:t>
      </w:r>
      <w:r>
        <w:rPr>
          <w:bCs/>
        </w:rPr>
        <w:t>WTDC</w:t>
      </w:r>
      <w:r w:rsidRPr="00585EBE">
        <w:rPr>
          <w:bCs/>
        </w:rPr>
        <w:t xml:space="preserve">) was considered. </w:t>
      </w:r>
      <w:proofErr w:type="gramStart"/>
      <w:r w:rsidRPr="00585EBE">
        <w:rPr>
          <w:bCs/>
        </w:rPr>
        <w:t>Taking into account</w:t>
      </w:r>
      <w:proofErr w:type="gramEnd"/>
      <w:r w:rsidRPr="00585EBE">
        <w:rPr>
          <w:bCs/>
        </w:rPr>
        <w:t xml:space="preserve"> the ambiguity of the </w:t>
      </w:r>
      <w:r>
        <w:rPr>
          <w:bCs/>
        </w:rPr>
        <w:t>final</w:t>
      </w:r>
      <w:r w:rsidRPr="00585EBE">
        <w:rPr>
          <w:bCs/>
        </w:rPr>
        <w:t xml:space="preserve"> documents of the previous Summit, the Russian Federation proposed the creation of a </w:t>
      </w:r>
      <w:r>
        <w:rPr>
          <w:bCs/>
        </w:rPr>
        <w:t xml:space="preserve">TDAG </w:t>
      </w:r>
      <w:r w:rsidRPr="00585EBE">
        <w:rPr>
          <w:bCs/>
        </w:rPr>
        <w:t>Working Group on the organization of the Summit. Alternative proposals of the Telecommunication Development Bureau (</w:t>
      </w:r>
      <w:r>
        <w:rPr>
          <w:bCs/>
        </w:rPr>
        <w:t>BDT</w:t>
      </w:r>
      <w:r w:rsidRPr="00585EBE">
        <w:rPr>
          <w:bCs/>
        </w:rPr>
        <w:t>) were also presented</w:t>
      </w:r>
      <w:proofErr w:type="gramStart"/>
      <w:r w:rsidRPr="00585EBE">
        <w:rPr>
          <w:bCs/>
        </w:rPr>
        <w:t xml:space="preserve">, in particular, </w:t>
      </w:r>
      <w:r>
        <w:rPr>
          <w:bCs/>
          <w:lang w:val="en-US"/>
        </w:rPr>
        <w:t>that</w:t>
      </w:r>
      <w:proofErr w:type="gramEnd"/>
      <w:r>
        <w:rPr>
          <w:bCs/>
          <w:lang w:val="en-US"/>
        </w:rPr>
        <w:t xml:space="preserve"> </w:t>
      </w:r>
      <w:r w:rsidRPr="00585EBE">
        <w:rPr>
          <w:bCs/>
        </w:rPr>
        <w:t>all issues of preparation and program content should be entrusted to the Secretariat.</w:t>
      </w:r>
    </w:p>
    <w:p w14:paraId="2E03C6EE" w14:textId="0A1317C4" w:rsidR="00B904E0" w:rsidRDefault="00B904E0" w:rsidP="00B904E0">
      <w:pPr>
        <w:spacing w:after="120"/>
        <w:rPr>
          <w:bCs/>
        </w:rPr>
      </w:pPr>
      <w:r w:rsidRPr="00585EBE">
        <w:rPr>
          <w:bCs/>
        </w:rPr>
        <w:t xml:space="preserve">The discussion of this agenda item did not yield a significant result. In the Report on the 30th </w:t>
      </w:r>
      <w:r>
        <w:rPr>
          <w:bCs/>
        </w:rPr>
        <w:t>TDAG</w:t>
      </w:r>
      <w:r w:rsidRPr="00585EBE">
        <w:rPr>
          <w:bCs/>
        </w:rPr>
        <w:t xml:space="preserve"> </w:t>
      </w:r>
      <w:r>
        <w:rPr>
          <w:bCs/>
        </w:rPr>
        <w:t>M</w:t>
      </w:r>
      <w:r w:rsidRPr="00585EBE">
        <w:rPr>
          <w:bCs/>
        </w:rPr>
        <w:t xml:space="preserve">eeting (Document </w:t>
      </w:r>
      <w:hyperlink r:id="rId15" w:history="1">
        <w:r w:rsidRPr="00553960">
          <w:rPr>
            <w:rStyle w:val="Hyperlink"/>
            <w:rFonts w:cstheme="minorHAnsi"/>
            <w:bCs/>
            <w:szCs w:val="24"/>
          </w:rPr>
          <w:t>TDAG</w:t>
        </w:r>
        <w:r w:rsidRPr="00585EBE">
          <w:rPr>
            <w:rStyle w:val="Hyperlink"/>
            <w:rFonts w:cstheme="minorHAnsi"/>
            <w:bCs/>
            <w:szCs w:val="24"/>
            <w:lang w:val="en-US"/>
          </w:rPr>
          <w:t>-23/48</w:t>
        </w:r>
      </w:hyperlink>
      <w:r w:rsidRPr="00585EBE">
        <w:rPr>
          <w:bCs/>
        </w:rPr>
        <w:t xml:space="preserve">), the following was reflected: </w:t>
      </w:r>
      <w:r>
        <w:rPr>
          <w:bCs/>
        </w:rPr>
        <w:t>“</w:t>
      </w:r>
      <w:r w:rsidRPr="00425FB1">
        <w:rPr>
          <w:szCs w:val="24"/>
        </w:rPr>
        <w:t>TDAG unanimously agreed to hold a Youth Summit</w:t>
      </w:r>
      <w:r>
        <w:rPr>
          <w:bCs/>
        </w:rPr>
        <w:t xml:space="preserve">. </w:t>
      </w:r>
      <w:r w:rsidRPr="00425FB1">
        <w:rPr>
          <w:rFonts w:cstheme="minorHAnsi"/>
          <w:szCs w:val="24"/>
        </w:rPr>
        <w:t>Further discussions are needed to decide on the format and timing of the event.</w:t>
      </w:r>
      <w:r>
        <w:rPr>
          <w:bCs/>
        </w:rPr>
        <w:t>”</w:t>
      </w:r>
    </w:p>
    <w:p w14:paraId="61F360EA" w14:textId="321C1095" w:rsidR="00B904E0" w:rsidRPr="00585EBE" w:rsidRDefault="00B904E0" w:rsidP="00B904E0">
      <w:pPr>
        <w:spacing w:after="120"/>
        <w:rPr>
          <w:bCs/>
        </w:rPr>
      </w:pPr>
      <w:r w:rsidRPr="000F1E29">
        <w:rPr>
          <w:bCs/>
        </w:rPr>
        <w:t xml:space="preserve">Despite the above decision, Circular </w:t>
      </w:r>
      <w:hyperlink r:id="rId16" w:history="1">
        <w:r w:rsidRPr="000F1E29">
          <w:rPr>
            <w:rStyle w:val="Hyperlink"/>
            <w:rFonts w:cstheme="minorHAnsi"/>
            <w:szCs w:val="24"/>
            <w:lang w:val="en-US"/>
          </w:rPr>
          <w:t>BDT/DNS/DGS/018</w:t>
        </w:r>
      </w:hyperlink>
      <w:r w:rsidRPr="000F1E29">
        <w:rPr>
          <w:rStyle w:val="Hyperlink"/>
          <w:rFonts w:cstheme="minorHAnsi"/>
          <w:szCs w:val="24"/>
          <w:u w:val="none"/>
          <w:lang w:val="en-US"/>
        </w:rPr>
        <w:t xml:space="preserve"> </w:t>
      </w:r>
      <w:r w:rsidRPr="000F1E29">
        <w:rPr>
          <w:bCs/>
        </w:rPr>
        <w:t>dated January 9, 2024 contains the following provision:</w:t>
      </w:r>
      <w:r>
        <w:rPr>
          <w:bCs/>
        </w:rPr>
        <w:t xml:space="preserve"> “</w:t>
      </w:r>
      <w:r>
        <w:t>The 2024 Global Youth Summit (GYS) to be hosted by the Government of El Salvador during the 4th quarter of 2024, was endorsed by the Telecommunication Development Advisory Group (TDAG) last year, is expected to attract participants from all the regions and will adopt an aspirational Youth ICT Declaration that will be shared with all the Member States who could take the contents into consideration as the countries prepare for the next WTDC-25.”</w:t>
      </w:r>
    </w:p>
    <w:p w14:paraId="50D9E3A6" w14:textId="77777777" w:rsidR="00B904E0" w:rsidRPr="00A16FFB" w:rsidRDefault="00B904E0" w:rsidP="00B904E0">
      <w:pPr>
        <w:pStyle w:val="ListParagraph"/>
        <w:keepNext/>
        <w:keepLines/>
        <w:numPr>
          <w:ilvl w:val="0"/>
          <w:numId w:val="3"/>
        </w:numPr>
        <w:spacing w:after="120"/>
        <w:ind w:left="357" w:hanging="357"/>
        <w:contextualSpacing w:val="0"/>
        <w:rPr>
          <w:b/>
          <w:bCs/>
        </w:rPr>
      </w:pPr>
      <w:r w:rsidRPr="00B904E0">
        <w:rPr>
          <w:b/>
          <w:bCs/>
        </w:rPr>
        <w:t>Proposal</w:t>
      </w:r>
    </w:p>
    <w:p w14:paraId="69B70EE0" w14:textId="1ECBCD15" w:rsidR="00EC6FED" w:rsidRPr="00B904E0" w:rsidRDefault="00B904E0" w:rsidP="00B904E0">
      <w:pPr>
        <w:tabs>
          <w:tab w:val="clear" w:pos="794"/>
          <w:tab w:val="clear" w:pos="1191"/>
          <w:tab w:val="clear" w:pos="1588"/>
          <w:tab w:val="clear" w:pos="1985"/>
        </w:tabs>
        <w:overflowPunct/>
        <w:autoSpaceDE/>
        <w:autoSpaceDN/>
        <w:adjustRightInd/>
        <w:spacing w:after="120"/>
        <w:textAlignment w:val="auto"/>
        <w:rPr>
          <w:bCs/>
        </w:rPr>
      </w:pPr>
      <w:r w:rsidRPr="000F1E29">
        <w:rPr>
          <w:bCs/>
        </w:rPr>
        <w:t xml:space="preserve">As can be seen from the above text, the provisions of the Circular and the resolution on holding the Summit contradict the decision of the </w:t>
      </w:r>
      <w:r>
        <w:rPr>
          <w:bCs/>
        </w:rPr>
        <w:t>TDAG</w:t>
      </w:r>
      <w:r w:rsidRPr="00585EBE">
        <w:rPr>
          <w:bCs/>
        </w:rPr>
        <w:t xml:space="preserve"> 2023 </w:t>
      </w:r>
      <w:r>
        <w:rPr>
          <w:bCs/>
        </w:rPr>
        <w:t>M</w:t>
      </w:r>
      <w:r w:rsidRPr="00585EBE">
        <w:rPr>
          <w:bCs/>
        </w:rPr>
        <w:t>eeting</w:t>
      </w:r>
      <w:r w:rsidRPr="000F1E29">
        <w:rPr>
          <w:bCs/>
        </w:rPr>
        <w:t xml:space="preserve">. In this regard, the Russian Federation suggests that the BDT hold formal consultations with Member States on the organization of the Summit in 2024, including aspects of the </w:t>
      </w:r>
      <w:r>
        <w:rPr>
          <w:bCs/>
        </w:rPr>
        <w:t>program</w:t>
      </w:r>
      <w:r w:rsidRPr="000F1E29">
        <w:rPr>
          <w:bCs/>
        </w:rPr>
        <w:t xml:space="preserve"> content of the event, </w:t>
      </w:r>
      <w:proofErr w:type="gramStart"/>
      <w:r w:rsidRPr="000F1E29">
        <w:rPr>
          <w:bCs/>
        </w:rPr>
        <w:t>similar to</w:t>
      </w:r>
      <w:proofErr w:type="gramEnd"/>
      <w:r w:rsidRPr="000F1E29">
        <w:rPr>
          <w:bCs/>
        </w:rPr>
        <w:t xml:space="preserve"> the consultations held in 2023 on the ICT Development Index. At the same time, preliminary proposals in this area should be submitted by the </w:t>
      </w:r>
      <w:r>
        <w:rPr>
          <w:bCs/>
        </w:rPr>
        <w:t>BDT</w:t>
      </w:r>
      <w:r w:rsidRPr="000F1E29">
        <w:rPr>
          <w:bCs/>
        </w:rPr>
        <w:t xml:space="preserve"> Secretariat during this </w:t>
      </w:r>
      <w:r>
        <w:rPr>
          <w:bCs/>
        </w:rPr>
        <w:t xml:space="preserve">TDAG </w:t>
      </w:r>
      <w:r w:rsidRPr="000F1E29">
        <w:rPr>
          <w:bCs/>
        </w:rPr>
        <w:t xml:space="preserve">meeting </w:t>
      </w:r>
      <w:proofErr w:type="gramStart"/>
      <w:r w:rsidRPr="000F1E29">
        <w:rPr>
          <w:bCs/>
        </w:rPr>
        <w:t>in order to</w:t>
      </w:r>
      <w:proofErr w:type="gramEnd"/>
      <w:r w:rsidRPr="000F1E29">
        <w:rPr>
          <w:bCs/>
        </w:rPr>
        <w:t xml:space="preserve"> avoid possible negative results of consultations.</w:t>
      </w:r>
    </w:p>
    <w:p w14:paraId="7759C759" w14:textId="1579C2F7" w:rsidR="00821996" w:rsidRDefault="003C58BF" w:rsidP="00B904E0">
      <w:pPr>
        <w:tabs>
          <w:tab w:val="clear" w:pos="794"/>
          <w:tab w:val="clear" w:pos="1191"/>
          <w:tab w:val="clear" w:pos="1588"/>
          <w:tab w:val="clear" w:pos="1985"/>
        </w:tabs>
        <w:spacing w:after="120"/>
        <w:jc w:val="center"/>
      </w:pPr>
      <w:bookmarkStart w:id="5" w:name="Proposal"/>
      <w:bookmarkEnd w:id="5"/>
      <w:r>
        <w:t>_____________</w:t>
      </w:r>
      <w:r w:rsidR="004122C5">
        <w:t>_</w:t>
      </w:r>
      <w:r w:rsidR="00922EC1">
        <w:t>_</w:t>
      </w:r>
    </w:p>
    <w:sectPr w:rsidR="00821996" w:rsidSect="00B41E26">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81A8" w14:textId="77777777" w:rsidR="006C7CA6" w:rsidRDefault="006C7CA6">
      <w:r>
        <w:separator/>
      </w:r>
    </w:p>
  </w:endnote>
  <w:endnote w:type="continuationSeparator" w:id="0">
    <w:p w14:paraId="7E8949ED" w14:textId="77777777" w:rsidR="006C7CA6" w:rsidRDefault="006C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1A86" w14:textId="77777777" w:rsidR="002224ED" w:rsidRDefault="00222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3B94" w14:textId="77777777" w:rsidR="002224ED" w:rsidRDefault="00222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16B83" w:rsidRPr="00E16B83" w14:paraId="695D1810" w14:textId="77777777" w:rsidTr="00E16B83">
      <w:tc>
        <w:tcPr>
          <w:tcW w:w="1526" w:type="dxa"/>
          <w:tcBorders>
            <w:top w:val="single" w:sz="4" w:space="0" w:color="000000"/>
          </w:tcBorders>
          <w:shd w:val="clear" w:color="auto" w:fill="auto"/>
        </w:tcPr>
        <w:p w14:paraId="746E5A61" w14:textId="77777777" w:rsidR="00E16B83" w:rsidRPr="00E16B83" w:rsidRDefault="00E16B83" w:rsidP="00E16B83">
          <w:pPr>
            <w:pStyle w:val="FirstFooter"/>
            <w:tabs>
              <w:tab w:val="left" w:pos="1559"/>
              <w:tab w:val="left" w:pos="3828"/>
            </w:tabs>
            <w:rPr>
              <w:sz w:val="18"/>
              <w:szCs w:val="18"/>
            </w:rPr>
          </w:pPr>
          <w:r w:rsidRPr="00E16B83">
            <w:rPr>
              <w:sz w:val="18"/>
              <w:szCs w:val="18"/>
              <w:lang w:val="en-US"/>
            </w:rPr>
            <w:t>Contact:</w:t>
          </w:r>
        </w:p>
      </w:tc>
      <w:tc>
        <w:tcPr>
          <w:tcW w:w="2410" w:type="dxa"/>
          <w:tcBorders>
            <w:top w:val="single" w:sz="4" w:space="0" w:color="000000"/>
          </w:tcBorders>
          <w:shd w:val="clear" w:color="auto" w:fill="auto"/>
        </w:tcPr>
        <w:p w14:paraId="488E41E2" w14:textId="77777777" w:rsidR="00E16B83" w:rsidRPr="00E16B83" w:rsidRDefault="00E16B83" w:rsidP="00E16B83">
          <w:pPr>
            <w:pStyle w:val="FirstFooter"/>
            <w:tabs>
              <w:tab w:val="left" w:pos="2302"/>
            </w:tabs>
            <w:ind w:left="2302" w:hanging="2302"/>
            <w:rPr>
              <w:sz w:val="18"/>
              <w:szCs w:val="18"/>
              <w:lang w:val="en-US"/>
            </w:rPr>
          </w:pPr>
          <w:r w:rsidRPr="00E16B83">
            <w:rPr>
              <w:sz w:val="18"/>
              <w:szCs w:val="18"/>
              <w:lang w:val="en-US"/>
            </w:rPr>
            <w:t>Name/Organization/Entity:</w:t>
          </w:r>
        </w:p>
      </w:tc>
      <w:tc>
        <w:tcPr>
          <w:tcW w:w="5987" w:type="dxa"/>
          <w:tcBorders>
            <w:top w:val="single" w:sz="4" w:space="0" w:color="000000"/>
          </w:tcBorders>
        </w:tcPr>
        <w:p w14:paraId="63D7871C" w14:textId="3ACEB1D5" w:rsidR="00E16B83" w:rsidRPr="00E16B83" w:rsidRDefault="00E16B83" w:rsidP="00E16B83">
          <w:pPr>
            <w:pStyle w:val="FirstFooter"/>
            <w:tabs>
              <w:tab w:val="left" w:pos="2302"/>
            </w:tabs>
            <w:rPr>
              <w:sz w:val="18"/>
              <w:szCs w:val="18"/>
              <w:lang w:val="en-US"/>
            </w:rPr>
          </w:pPr>
          <w:r w:rsidRPr="00E16B83">
            <w:rPr>
              <w:sz w:val="18"/>
              <w:szCs w:val="18"/>
              <w:lang w:val="en-GB"/>
            </w:rPr>
            <w:t xml:space="preserve">Ms Uliana </w:t>
          </w:r>
          <w:proofErr w:type="spellStart"/>
          <w:r w:rsidRPr="00E16B83">
            <w:rPr>
              <w:sz w:val="18"/>
              <w:szCs w:val="18"/>
              <w:lang w:val="en-GB"/>
            </w:rPr>
            <w:t>Stoliarova</w:t>
          </w:r>
          <w:proofErr w:type="spellEnd"/>
          <w:r w:rsidRPr="00E16B83">
            <w:rPr>
              <w:sz w:val="18"/>
              <w:szCs w:val="18"/>
              <w:lang w:val="en-GB"/>
            </w:rPr>
            <w:t xml:space="preserve">, </w:t>
          </w:r>
          <w:r w:rsidRPr="00E16B83">
            <w:rPr>
              <w:rFonts w:ascii="Calibri" w:hAnsi="Calibri"/>
              <w:sz w:val="18"/>
              <w:szCs w:val="18"/>
              <w:lang w:val="en-GB"/>
            </w:rPr>
            <w:t xml:space="preserve">Radio Research &amp; Development Institute (NIIR), </w:t>
          </w:r>
          <w:r w:rsidRPr="00E16B83">
            <w:rPr>
              <w:rFonts w:ascii="Calibri" w:hAnsi="Calibri"/>
              <w:sz w:val="18"/>
              <w:szCs w:val="18"/>
              <w:lang w:val="en-GB"/>
            </w:rPr>
            <w:br/>
            <w:t>Russian Federation</w:t>
          </w:r>
        </w:p>
      </w:tc>
      <w:bookmarkStart w:id="6" w:name="OrgName"/>
      <w:bookmarkEnd w:id="6"/>
    </w:tr>
    <w:tr w:rsidR="00E16B83" w:rsidRPr="00E16B83" w14:paraId="61167678" w14:textId="77777777" w:rsidTr="00E16B83">
      <w:tc>
        <w:tcPr>
          <w:tcW w:w="1526" w:type="dxa"/>
          <w:shd w:val="clear" w:color="auto" w:fill="auto"/>
        </w:tcPr>
        <w:p w14:paraId="33710823" w14:textId="77777777" w:rsidR="00E16B83" w:rsidRPr="00E16B83" w:rsidRDefault="00E16B83" w:rsidP="00E16B83">
          <w:pPr>
            <w:pStyle w:val="FirstFooter"/>
            <w:tabs>
              <w:tab w:val="left" w:pos="1559"/>
              <w:tab w:val="left" w:pos="3828"/>
            </w:tabs>
            <w:rPr>
              <w:sz w:val="18"/>
              <w:szCs w:val="18"/>
              <w:lang w:val="en-US"/>
            </w:rPr>
          </w:pPr>
        </w:p>
      </w:tc>
      <w:tc>
        <w:tcPr>
          <w:tcW w:w="2410" w:type="dxa"/>
          <w:shd w:val="clear" w:color="auto" w:fill="auto"/>
        </w:tcPr>
        <w:p w14:paraId="1251F6E4" w14:textId="77777777" w:rsidR="00E16B83" w:rsidRPr="00E16B83" w:rsidRDefault="00E16B83" w:rsidP="00E16B83">
          <w:pPr>
            <w:pStyle w:val="FirstFooter"/>
            <w:tabs>
              <w:tab w:val="left" w:pos="2302"/>
            </w:tabs>
            <w:rPr>
              <w:sz w:val="18"/>
              <w:szCs w:val="18"/>
              <w:lang w:val="en-US"/>
            </w:rPr>
          </w:pPr>
          <w:r w:rsidRPr="00E16B83">
            <w:rPr>
              <w:sz w:val="18"/>
              <w:szCs w:val="18"/>
              <w:lang w:val="en-US"/>
            </w:rPr>
            <w:t>Phone number:</w:t>
          </w:r>
        </w:p>
      </w:tc>
      <w:tc>
        <w:tcPr>
          <w:tcW w:w="5987" w:type="dxa"/>
        </w:tcPr>
        <w:p w14:paraId="04261078" w14:textId="011E8B20" w:rsidR="00E16B83" w:rsidRPr="00E16B83" w:rsidRDefault="00E16B83" w:rsidP="00E16B83">
          <w:pPr>
            <w:pStyle w:val="FirstFooter"/>
            <w:tabs>
              <w:tab w:val="left" w:pos="2302"/>
            </w:tabs>
            <w:rPr>
              <w:sz w:val="18"/>
              <w:szCs w:val="18"/>
              <w:lang w:val="en-US"/>
            </w:rPr>
          </w:pPr>
          <w:r w:rsidRPr="00E16B83">
            <w:rPr>
              <w:sz w:val="18"/>
              <w:szCs w:val="18"/>
            </w:rPr>
            <w:t>+</w:t>
          </w:r>
          <w:r w:rsidRPr="00E16B83">
            <w:rPr>
              <w:rFonts w:ascii="Calibri" w:hAnsi="Calibri"/>
              <w:sz w:val="18"/>
              <w:szCs w:val="18"/>
            </w:rPr>
            <w:t>7 495 647</w:t>
          </w:r>
          <w:r w:rsidR="00491AF0">
            <w:rPr>
              <w:rFonts w:ascii="Calibri" w:hAnsi="Calibri"/>
              <w:sz w:val="18"/>
              <w:szCs w:val="18"/>
            </w:rPr>
            <w:t xml:space="preserve"> </w:t>
          </w:r>
          <w:r w:rsidRPr="00E16B83">
            <w:rPr>
              <w:rFonts w:ascii="Calibri" w:hAnsi="Calibri"/>
              <w:sz w:val="18"/>
              <w:szCs w:val="18"/>
            </w:rPr>
            <w:t>17</w:t>
          </w:r>
          <w:r w:rsidR="00491AF0">
            <w:rPr>
              <w:rFonts w:ascii="Calibri" w:hAnsi="Calibri"/>
              <w:sz w:val="18"/>
              <w:szCs w:val="18"/>
            </w:rPr>
            <w:t xml:space="preserve"> </w:t>
          </w:r>
          <w:r w:rsidRPr="00E16B83">
            <w:rPr>
              <w:rFonts w:ascii="Calibri" w:hAnsi="Calibri"/>
              <w:sz w:val="18"/>
              <w:szCs w:val="18"/>
            </w:rPr>
            <w:t>77</w:t>
          </w:r>
        </w:p>
      </w:tc>
      <w:bookmarkStart w:id="7" w:name="PhoneNo"/>
      <w:bookmarkEnd w:id="7"/>
    </w:tr>
    <w:tr w:rsidR="00E16B83" w:rsidRPr="00E16B83" w14:paraId="0299A231" w14:textId="77777777" w:rsidTr="00E16B83">
      <w:tc>
        <w:tcPr>
          <w:tcW w:w="1526" w:type="dxa"/>
          <w:shd w:val="clear" w:color="auto" w:fill="auto"/>
        </w:tcPr>
        <w:p w14:paraId="35CBC438" w14:textId="77777777" w:rsidR="00E16B83" w:rsidRPr="00E16B83" w:rsidRDefault="00E16B83" w:rsidP="00E16B83">
          <w:pPr>
            <w:pStyle w:val="FirstFooter"/>
            <w:tabs>
              <w:tab w:val="left" w:pos="1559"/>
              <w:tab w:val="left" w:pos="3828"/>
            </w:tabs>
            <w:rPr>
              <w:sz w:val="18"/>
              <w:szCs w:val="18"/>
              <w:lang w:val="en-US"/>
            </w:rPr>
          </w:pPr>
        </w:p>
      </w:tc>
      <w:tc>
        <w:tcPr>
          <w:tcW w:w="2410" w:type="dxa"/>
          <w:shd w:val="clear" w:color="auto" w:fill="auto"/>
        </w:tcPr>
        <w:p w14:paraId="65335E06" w14:textId="77777777" w:rsidR="00E16B83" w:rsidRPr="00E16B83" w:rsidRDefault="00E16B83" w:rsidP="00E16B83">
          <w:pPr>
            <w:pStyle w:val="FirstFooter"/>
            <w:tabs>
              <w:tab w:val="left" w:pos="2302"/>
            </w:tabs>
            <w:rPr>
              <w:sz w:val="18"/>
              <w:szCs w:val="18"/>
              <w:lang w:val="en-US"/>
            </w:rPr>
          </w:pPr>
          <w:r w:rsidRPr="00E16B83">
            <w:rPr>
              <w:sz w:val="18"/>
              <w:szCs w:val="18"/>
              <w:lang w:val="en-US"/>
            </w:rPr>
            <w:t>E-mail:</w:t>
          </w:r>
        </w:p>
      </w:tc>
      <w:tc>
        <w:tcPr>
          <w:tcW w:w="5987" w:type="dxa"/>
        </w:tcPr>
        <w:p w14:paraId="1F48DDAA" w14:textId="4546BAC8" w:rsidR="00E16B83" w:rsidRPr="00E16B83" w:rsidRDefault="00000000" w:rsidP="00E16B83">
          <w:pPr>
            <w:pStyle w:val="FirstFooter"/>
            <w:tabs>
              <w:tab w:val="left" w:pos="2302"/>
            </w:tabs>
            <w:rPr>
              <w:sz w:val="18"/>
              <w:szCs w:val="18"/>
              <w:lang w:val="en-US"/>
            </w:rPr>
          </w:pPr>
          <w:hyperlink r:id="rId1" w:history="1">
            <w:r w:rsidR="00E16B83" w:rsidRPr="00E16B83">
              <w:rPr>
                <w:rStyle w:val="Hyperlink"/>
                <w:sz w:val="18"/>
                <w:szCs w:val="18"/>
              </w:rPr>
              <w:t>stolyarovaua@niir.ru</w:t>
            </w:r>
          </w:hyperlink>
          <w:r w:rsidR="00E16B83" w:rsidRPr="00E16B83">
            <w:rPr>
              <w:sz w:val="18"/>
              <w:szCs w:val="18"/>
            </w:rPr>
            <w:t xml:space="preserve"> </w:t>
          </w:r>
        </w:p>
      </w:tc>
      <w:bookmarkStart w:id="8" w:name="Email"/>
      <w:bookmarkEnd w:id="8"/>
    </w:tr>
  </w:tbl>
  <w:p w14:paraId="40A321D0" w14:textId="1C276101" w:rsidR="00721657" w:rsidRPr="00E16B83"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DB74" w14:textId="77777777" w:rsidR="006C7CA6" w:rsidRDefault="006C7CA6">
      <w:r>
        <w:t>____________________</w:t>
      </w:r>
    </w:p>
  </w:footnote>
  <w:footnote w:type="continuationSeparator" w:id="0">
    <w:p w14:paraId="3FA5ADAE" w14:textId="77777777" w:rsidR="006C7CA6" w:rsidRDefault="006C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F360" w14:textId="77777777" w:rsidR="002224ED" w:rsidRDefault="00222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DFEC11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0CC3">
      <w:rPr>
        <w:sz w:val="22"/>
        <w:szCs w:val="22"/>
        <w:lang w:val="de-CH"/>
      </w:rPr>
      <w:t>32</w:t>
    </w:r>
    <w:r w:rsidR="00502B7D">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C177" w14:textId="77777777" w:rsidR="002224ED" w:rsidRDefault="00222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996252">
    <w:abstractNumId w:val="1"/>
  </w:num>
  <w:num w:numId="2" w16cid:durableId="1668902854">
    <w:abstractNumId w:val="0"/>
  </w:num>
  <w:num w:numId="3" w16cid:durableId="1054890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24ED"/>
    <w:rsid w:val="0022754A"/>
    <w:rsid w:val="00236560"/>
    <w:rsid w:val="0023662E"/>
    <w:rsid w:val="00245D0F"/>
    <w:rsid w:val="002548C3"/>
    <w:rsid w:val="00256528"/>
    <w:rsid w:val="00257ACD"/>
    <w:rsid w:val="00262908"/>
    <w:rsid w:val="002650F4"/>
    <w:rsid w:val="002715FD"/>
    <w:rsid w:val="002770B1"/>
    <w:rsid w:val="00282766"/>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60089"/>
    <w:rsid w:val="00466398"/>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C18B1"/>
    <w:rsid w:val="004D2CC3"/>
    <w:rsid w:val="004D35CB"/>
    <w:rsid w:val="004D7DAB"/>
    <w:rsid w:val="004E20E5"/>
    <w:rsid w:val="004E64EA"/>
    <w:rsid w:val="004E7828"/>
    <w:rsid w:val="004F46AA"/>
    <w:rsid w:val="004F6A70"/>
    <w:rsid w:val="00500AD7"/>
    <w:rsid w:val="00502ABF"/>
    <w:rsid w:val="00502B7D"/>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5DA3"/>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7CA6"/>
    <w:rsid w:val="006D40D5"/>
    <w:rsid w:val="006F009A"/>
    <w:rsid w:val="006F24AF"/>
    <w:rsid w:val="006F3D93"/>
    <w:rsid w:val="007019B1"/>
    <w:rsid w:val="00721657"/>
    <w:rsid w:val="00725BD2"/>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2D75"/>
    <w:rsid w:val="007D50E4"/>
    <w:rsid w:val="007E2DC5"/>
    <w:rsid w:val="007F1CC7"/>
    <w:rsid w:val="007F6E79"/>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23C4"/>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D77E5"/>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3375"/>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0EE8"/>
    <w:rsid w:val="00B310F9"/>
    <w:rsid w:val="00B37866"/>
    <w:rsid w:val="00B412FB"/>
    <w:rsid w:val="00B41E26"/>
    <w:rsid w:val="00B4576B"/>
    <w:rsid w:val="00B46350"/>
    <w:rsid w:val="00B46DF3"/>
    <w:rsid w:val="00B648C7"/>
    <w:rsid w:val="00B66E8F"/>
    <w:rsid w:val="00B80157"/>
    <w:rsid w:val="00B83D5E"/>
    <w:rsid w:val="00B8460A"/>
    <w:rsid w:val="00B8650D"/>
    <w:rsid w:val="00B879B4"/>
    <w:rsid w:val="00B904E0"/>
    <w:rsid w:val="00B90F07"/>
    <w:rsid w:val="00B97BB9"/>
    <w:rsid w:val="00BA0009"/>
    <w:rsid w:val="00BB02B5"/>
    <w:rsid w:val="00BB1863"/>
    <w:rsid w:val="00BB25EE"/>
    <w:rsid w:val="00BB363A"/>
    <w:rsid w:val="00BC10A0"/>
    <w:rsid w:val="00BC7BA2"/>
    <w:rsid w:val="00BD426B"/>
    <w:rsid w:val="00BD79F0"/>
    <w:rsid w:val="00BE2B4D"/>
    <w:rsid w:val="00BF5C80"/>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703C"/>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0CC3"/>
    <w:rsid w:val="00DC1BD3"/>
    <w:rsid w:val="00DC2C1A"/>
    <w:rsid w:val="00DD66B4"/>
    <w:rsid w:val="00DE1972"/>
    <w:rsid w:val="00DE27AB"/>
    <w:rsid w:val="00DF2AB3"/>
    <w:rsid w:val="00DF7250"/>
    <w:rsid w:val="00E00CAA"/>
    <w:rsid w:val="00E03EBF"/>
    <w:rsid w:val="00E05209"/>
    <w:rsid w:val="00E05AC1"/>
    <w:rsid w:val="00E11BCF"/>
    <w:rsid w:val="00E16B83"/>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link w:val="ListParagraph"/>
    <w:uiPriority w:val="34"/>
    <w:locked/>
    <w:rsid w:val="00B904E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30-C-004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itu.int/md/D22-TDAG30-C-003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BDT-CIR-00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30-C-002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D22-TDAG30-C-0048/"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BDT-CIR-0018/"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stolyarovaua@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33</cp:revision>
  <cp:lastPrinted>2014-11-04T09:22:00Z</cp:lastPrinted>
  <dcterms:created xsi:type="dcterms:W3CDTF">2020-08-10T08:59:00Z</dcterms:created>
  <dcterms:modified xsi:type="dcterms:W3CDTF">2024-05-19T16:50:00Z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