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F006F9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F006F9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F006F9">
              <w:t xml:space="preserve">Консультативная группа </w:t>
            </w:r>
            <w:r w:rsidRPr="00F006F9">
              <w:br/>
              <w:t>по развитию электросвязи (</w:t>
            </w:r>
            <w:proofErr w:type="spellStart"/>
            <w:r w:rsidRPr="00F006F9">
              <w:t>КГРЭ</w:t>
            </w:r>
            <w:proofErr w:type="spellEnd"/>
            <w:r w:rsidRPr="00F006F9">
              <w:t>)</w:t>
            </w:r>
          </w:p>
          <w:p w14:paraId="33DF924A" w14:textId="08925CA0" w:rsidR="00982196" w:rsidRPr="00F006F9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F006F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5B429D" w:rsidRPr="00F006F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F006F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F006F9">
              <w:rPr>
                <w:b/>
                <w:bCs/>
                <w:sz w:val="24"/>
                <w:szCs w:val="24"/>
              </w:rPr>
              <w:t xml:space="preserve">, </w:t>
            </w:r>
            <w:r w:rsidR="005B429D" w:rsidRPr="00F006F9">
              <w:rPr>
                <w:b/>
                <w:bCs/>
                <w:sz w:val="24"/>
                <w:szCs w:val="24"/>
              </w:rPr>
              <w:t>20</w:t>
            </w:r>
            <w:r w:rsidR="003C01D0" w:rsidRPr="00F006F9">
              <w:rPr>
                <w:b/>
                <w:bCs/>
                <w:sz w:val="24"/>
                <w:szCs w:val="24"/>
              </w:rPr>
              <w:t>–23</w:t>
            </w:r>
            <w:r w:rsidRPr="00F006F9">
              <w:rPr>
                <w:b/>
                <w:bCs/>
                <w:sz w:val="24"/>
                <w:szCs w:val="24"/>
              </w:rPr>
              <w:t xml:space="preserve"> </w:t>
            </w:r>
            <w:r w:rsidR="005B429D" w:rsidRPr="00F006F9">
              <w:rPr>
                <w:b/>
                <w:bCs/>
                <w:sz w:val="24"/>
                <w:szCs w:val="24"/>
              </w:rPr>
              <w:t>мая</w:t>
            </w:r>
            <w:r w:rsidRPr="00F006F9">
              <w:rPr>
                <w:b/>
                <w:bCs/>
                <w:sz w:val="24"/>
                <w:szCs w:val="24"/>
              </w:rPr>
              <w:t xml:space="preserve"> 202</w:t>
            </w:r>
            <w:r w:rsidR="005B429D" w:rsidRPr="00F006F9">
              <w:rPr>
                <w:b/>
                <w:bCs/>
                <w:sz w:val="24"/>
                <w:szCs w:val="24"/>
              </w:rPr>
              <w:t>4</w:t>
            </w:r>
            <w:r w:rsidRPr="00F006F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F006F9" w:rsidRDefault="00982196" w:rsidP="00C677D2">
            <w:pPr>
              <w:widowControl w:val="0"/>
              <w:spacing w:after="120"/>
              <w:jc w:val="center"/>
            </w:pPr>
            <w:r w:rsidRPr="00F006F9"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F006F9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F006F9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F006F9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F006F9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F006F9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1581E850" w:rsidR="00F105F5" w:rsidRPr="00F006F9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F006F9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F006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006F9">
              <w:rPr>
                <w:rFonts w:cstheme="minorHAnsi"/>
                <w:b/>
                <w:bCs/>
              </w:rPr>
              <w:t>TDAG</w:t>
            </w:r>
            <w:proofErr w:type="spellEnd"/>
            <w:r w:rsidRPr="00F006F9">
              <w:rPr>
                <w:rFonts w:cstheme="minorHAnsi"/>
                <w:b/>
                <w:bCs/>
              </w:rPr>
              <w:t>-2</w:t>
            </w:r>
            <w:r w:rsidR="00A92DF5" w:rsidRPr="00F006F9">
              <w:rPr>
                <w:rFonts w:cstheme="minorHAnsi"/>
                <w:b/>
                <w:bCs/>
              </w:rPr>
              <w:t>4</w:t>
            </w:r>
            <w:r w:rsidRPr="00F006F9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92DF5" w:rsidRPr="00F006F9">
              <w:rPr>
                <w:rFonts w:cstheme="minorHAnsi"/>
                <w:b/>
                <w:bCs/>
              </w:rPr>
              <w:t>25</w:t>
            </w:r>
            <w:r w:rsidRPr="00F006F9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F006F9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F006F9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59D6F000" w:rsidR="00F105F5" w:rsidRPr="00F006F9" w:rsidRDefault="00A92D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F006F9">
              <w:rPr>
                <w:b/>
                <w:bCs/>
              </w:rPr>
              <w:t>9 апреля</w:t>
            </w:r>
            <w:r w:rsidR="00F105F5" w:rsidRPr="00F006F9">
              <w:rPr>
                <w:b/>
                <w:bCs/>
              </w:rPr>
              <w:t xml:space="preserve"> 202</w:t>
            </w:r>
            <w:r w:rsidR="005B429D" w:rsidRPr="00F006F9">
              <w:rPr>
                <w:b/>
                <w:bCs/>
              </w:rPr>
              <w:t>4</w:t>
            </w:r>
            <w:r w:rsidR="00F105F5" w:rsidRPr="00F006F9">
              <w:rPr>
                <w:b/>
                <w:bCs/>
              </w:rPr>
              <w:t xml:space="preserve"> года</w:t>
            </w:r>
          </w:p>
        </w:tc>
      </w:tr>
      <w:tr w:rsidR="00F105F5" w:rsidRPr="00F006F9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F006F9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F006F9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F006F9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F006F9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F006F9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23A7FA45" w:rsidR="00CD34AE" w:rsidRPr="00F006F9" w:rsidRDefault="00A92DF5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F006F9">
              <w:rPr>
                <w:lang w:bidi="ru-RU"/>
              </w:rPr>
              <w:t xml:space="preserve">Председатель </w:t>
            </w:r>
            <w:proofErr w:type="spellStart"/>
            <w:r w:rsidRPr="00F006F9">
              <w:rPr>
                <w:lang w:bidi="ru-RU"/>
              </w:rPr>
              <w:t>КГРЭ</w:t>
            </w:r>
            <w:proofErr w:type="spellEnd"/>
            <w:r w:rsidRPr="00F006F9">
              <w:rPr>
                <w:lang w:bidi="ru-RU"/>
              </w:rPr>
              <w:t>-РГ-</w:t>
            </w:r>
            <w:proofErr w:type="spellStart"/>
            <w:r w:rsidRPr="00F006F9">
              <w:rPr>
                <w:lang w:bidi="ru-RU"/>
              </w:rPr>
              <w:t>futureSGQ</w:t>
            </w:r>
            <w:proofErr w:type="spellEnd"/>
          </w:p>
        </w:tc>
      </w:tr>
      <w:tr w:rsidR="00CD34AE" w:rsidRPr="00F006F9" w14:paraId="7E911F3C" w14:textId="77777777" w:rsidTr="00270876">
        <w:tc>
          <w:tcPr>
            <w:tcW w:w="9923" w:type="dxa"/>
            <w:gridSpan w:val="3"/>
          </w:tcPr>
          <w:p w14:paraId="027C889A" w14:textId="097889A7" w:rsidR="00CD34AE" w:rsidRPr="00777891" w:rsidRDefault="00A92DF5" w:rsidP="00777891">
            <w:pPr>
              <w:pStyle w:val="Title1"/>
            </w:pPr>
            <w:bookmarkStart w:id="5" w:name="Title"/>
            <w:bookmarkEnd w:id="5"/>
            <w:r w:rsidRPr="00777891">
              <w:t xml:space="preserve">Отчет о ходе работы </w:t>
            </w:r>
            <w:proofErr w:type="spellStart"/>
            <w:r w:rsidRPr="00777891">
              <w:t>КГРЭ</w:t>
            </w:r>
            <w:proofErr w:type="spellEnd"/>
            <w:r w:rsidRPr="00777891">
              <w:t>-РГ-</w:t>
            </w:r>
            <w:proofErr w:type="spellStart"/>
            <w:r w:rsidR="007877E5" w:rsidRPr="00777891">
              <w:t>future</w:t>
            </w:r>
            <w:r w:rsidRPr="00777891">
              <w:t>SGQ</w:t>
            </w:r>
            <w:proofErr w:type="spellEnd"/>
            <w:r w:rsidRPr="00777891">
              <w:t xml:space="preserve">, </w:t>
            </w:r>
            <w:r w:rsidRPr="00777891">
              <w:br/>
              <w:t>включая круг ведения</w:t>
            </w:r>
          </w:p>
        </w:tc>
      </w:tr>
      <w:tr w:rsidR="00CD34AE" w:rsidRPr="00F006F9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F006F9" w:rsidRDefault="00CD34AE" w:rsidP="00CD34AE"/>
        </w:tc>
      </w:tr>
      <w:tr w:rsidR="00CD34AE" w:rsidRPr="00F006F9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F006F9" w:rsidRDefault="00F105F5" w:rsidP="00F105F5">
            <w:pPr>
              <w:pStyle w:val="Headingb"/>
              <w:jc w:val="both"/>
            </w:pPr>
            <w:r w:rsidRPr="00F006F9">
              <w:t>Резюме</w:t>
            </w:r>
          </w:p>
          <w:p w14:paraId="4751683A" w14:textId="6B94629E" w:rsidR="00F105F5" w:rsidRPr="00F006F9" w:rsidRDefault="00A92DF5" w:rsidP="00F105F5">
            <w:r w:rsidRPr="00F006F9">
              <w:rPr>
                <w:lang w:bidi="ru-RU"/>
              </w:rPr>
              <w:t xml:space="preserve">В </w:t>
            </w:r>
            <w:r w:rsidR="00213504" w:rsidRPr="00F006F9">
              <w:rPr>
                <w:lang w:bidi="ru-RU"/>
              </w:rPr>
              <w:t>настоящем</w:t>
            </w:r>
            <w:r w:rsidRPr="00F006F9">
              <w:rPr>
                <w:lang w:bidi="ru-RU"/>
              </w:rPr>
              <w:t xml:space="preserve"> документе представлен отчет о деятельности Рабочей группы </w:t>
            </w:r>
            <w:proofErr w:type="spellStart"/>
            <w:r w:rsidRPr="00F006F9">
              <w:rPr>
                <w:lang w:bidi="ru-RU"/>
              </w:rPr>
              <w:t>КГРЭ</w:t>
            </w:r>
            <w:proofErr w:type="spellEnd"/>
            <w:r w:rsidRPr="00F006F9">
              <w:rPr>
                <w:lang w:bidi="ru-RU"/>
              </w:rPr>
              <w:t xml:space="preserve"> по будущему Вопросов исследовательских комиссий (</w:t>
            </w:r>
            <w:proofErr w:type="spellStart"/>
            <w:r w:rsidRPr="00F006F9">
              <w:rPr>
                <w:lang w:bidi="ru-RU"/>
              </w:rPr>
              <w:t>КГРЭ</w:t>
            </w:r>
            <w:proofErr w:type="spellEnd"/>
            <w:r w:rsidRPr="00F006F9">
              <w:rPr>
                <w:lang w:bidi="ru-RU"/>
              </w:rPr>
              <w:t>-РГ-</w:t>
            </w:r>
            <w:proofErr w:type="spellStart"/>
            <w:r w:rsidRPr="00F006F9">
              <w:rPr>
                <w:lang w:bidi="ru-RU"/>
              </w:rPr>
              <w:t>futureSGQ</w:t>
            </w:r>
            <w:proofErr w:type="spellEnd"/>
            <w:r w:rsidRPr="00F006F9">
              <w:rPr>
                <w:lang w:bidi="ru-RU"/>
              </w:rPr>
              <w:t>).</w:t>
            </w:r>
          </w:p>
          <w:p w14:paraId="19185981" w14:textId="77777777" w:rsidR="00F105F5" w:rsidRPr="00F006F9" w:rsidRDefault="00F105F5" w:rsidP="00135135">
            <w:pPr>
              <w:pStyle w:val="Headingb"/>
            </w:pPr>
            <w:r w:rsidRPr="00F006F9">
              <w:t>Необходимые действия</w:t>
            </w:r>
          </w:p>
          <w:p w14:paraId="562E7AEF" w14:textId="7BADC90F" w:rsidR="00F105F5" w:rsidRPr="00F006F9" w:rsidRDefault="00A92DF5" w:rsidP="00F105F5">
            <w:proofErr w:type="spellStart"/>
            <w:r w:rsidRPr="00F006F9">
              <w:rPr>
                <w:lang w:bidi="ru-RU"/>
              </w:rPr>
              <w:t>КГРЭ</w:t>
            </w:r>
            <w:proofErr w:type="spellEnd"/>
            <w:r w:rsidRPr="00F006F9">
              <w:rPr>
                <w:lang w:bidi="ru-RU"/>
              </w:rPr>
              <w:t xml:space="preserve"> предлагается принять настоящий документ к сведению и</w:t>
            </w:r>
            <w:r w:rsidR="005C0C85" w:rsidRPr="00F006F9">
              <w:rPr>
                <w:lang w:bidi="ru-RU"/>
              </w:rPr>
              <w:t>,</w:t>
            </w:r>
            <w:r w:rsidRPr="00F006F9">
              <w:rPr>
                <w:lang w:bidi="ru-RU"/>
              </w:rPr>
              <w:t xml:space="preserve"> в случае необходимости</w:t>
            </w:r>
            <w:r w:rsidR="005C0C85" w:rsidRPr="00F006F9">
              <w:rPr>
                <w:lang w:bidi="ru-RU"/>
              </w:rPr>
              <w:t>,</w:t>
            </w:r>
            <w:r w:rsidRPr="00F006F9">
              <w:rPr>
                <w:lang w:bidi="ru-RU"/>
              </w:rPr>
              <w:t xml:space="preserve"> предоставить руководящие указания.</w:t>
            </w:r>
          </w:p>
          <w:p w14:paraId="502F1131" w14:textId="77777777" w:rsidR="00F105F5" w:rsidRPr="00F006F9" w:rsidRDefault="00F105F5" w:rsidP="00F105F5">
            <w:pPr>
              <w:pStyle w:val="Headingb"/>
              <w:jc w:val="both"/>
            </w:pPr>
            <w:r w:rsidRPr="00F006F9">
              <w:t>Справочные материалы</w:t>
            </w:r>
          </w:p>
          <w:p w14:paraId="1E7E0297" w14:textId="37FA2408" w:rsidR="00CD34AE" w:rsidRPr="00F006F9" w:rsidRDefault="007877E5" w:rsidP="00F105F5">
            <w:pPr>
              <w:spacing w:after="120"/>
            </w:pPr>
            <w:r w:rsidRPr="00F006F9">
              <w:rPr>
                <w:lang w:bidi="ru-RU"/>
              </w:rPr>
              <w:t>Отсутствуют</w:t>
            </w:r>
          </w:p>
        </w:tc>
      </w:tr>
    </w:tbl>
    <w:p w14:paraId="6839E72B" w14:textId="77777777" w:rsidR="002931FA" w:rsidRPr="00F006F9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F006F9">
        <w:br w:type="page"/>
      </w:r>
    </w:p>
    <w:p w14:paraId="4EF171CD" w14:textId="3757FBE7" w:rsidR="00A92DF5" w:rsidRPr="00F006F9" w:rsidRDefault="005C0C85" w:rsidP="005C0C85">
      <w:pPr>
        <w:pStyle w:val="Heading1"/>
        <w:rPr>
          <w:bCs/>
        </w:rPr>
      </w:pPr>
      <w:r w:rsidRPr="00F006F9">
        <w:rPr>
          <w:lang w:bidi="ru-RU"/>
        </w:rPr>
        <w:lastRenderedPageBreak/>
        <w:t>1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>Открытие собрания и утверждение повестки дня</w:t>
      </w:r>
    </w:p>
    <w:p w14:paraId="1FA7A1F0" w14:textId="50B1C9FF" w:rsidR="00A92DF5" w:rsidRPr="00F006F9" w:rsidRDefault="00A92DF5" w:rsidP="005C0C85">
      <w:r w:rsidRPr="00F006F9">
        <w:rPr>
          <w:lang w:bidi="ru-RU"/>
        </w:rPr>
        <w:t xml:space="preserve">Первое собрание Рабочей группы </w:t>
      </w:r>
      <w:proofErr w:type="spellStart"/>
      <w:r w:rsidRPr="00F006F9">
        <w:rPr>
          <w:lang w:bidi="ru-RU"/>
        </w:rPr>
        <w:t>КРГЭ</w:t>
      </w:r>
      <w:proofErr w:type="spellEnd"/>
      <w:r w:rsidRPr="00F006F9">
        <w:rPr>
          <w:lang w:bidi="ru-RU"/>
        </w:rPr>
        <w:t xml:space="preserve"> по будущ</w:t>
      </w:r>
      <w:r w:rsidR="00213504" w:rsidRPr="00F006F9">
        <w:rPr>
          <w:lang w:bidi="ru-RU"/>
        </w:rPr>
        <w:t>ему</w:t>
      </w:r>
      <w:r w:rsidRPr="00F006F9">
        <w:rPr>
          <w:lang w:bidi="ru-RU"/>
        </w:rPr>
        <w:t xml:space="preserve"> </w:t>
      </w:r>
      <w:r w:rsidR="00213504" w:rsidRPr="00F006F9">
        <w:rPr>
          <w:lang w:bidi="ru-RU"/>
        </w:rPr>
        <w:t>В</w:t>
      </w:r>
      <w:r w:rsidRPr="00F006F9">
        <w:rPr>
          <w:lang w:bidi="ru-RU"/>
        </w:rPr>
        <w:t>опрос</w:t>
      </w:r>
      <w:r w:rsidR="00213504" w:rsidRPr="00F006F9">
        <w:rPr>
          <w:lang w:bidi="ru-RU"/>
        </w:rPr>
        <w:t>ов</w:t>
      </w:r>
      <w:r w:rsidRPr="00F006F9">
        <w:rPr>
          <w:lang w:bidi="ru-RU"/>
        </w:rPr>
        <w:t xml:space="preserve"> ИК (</w:t>
      </w:r>
      <w:proofErr w:type="spellStart"/>
      <w:r w:rsidRPr="00F006F9">
        <w:rPr>
          <w:lang w:bidi="ru-RU"/>
        </w:rPr>
        <w:t>КГРЭ</w:t>
      </w:r>
      <w:proofErr w:type="spellEnd"/>
      <w:r w:rsidRPr="00F006F9">
        <w:rPr>
          <w:lang w:bidi="ru-RU"/>
        </w:rPr>
        <w:t>-РГ-</w:t>
      </w:r>
      <w:proofErr w:type="spellStart"/>
      <w:r w:rsidRPr="00F006F9">
        <w:rPr>
          <w:lang w:bidi="ru-RU"/>
        </w:rPr>
        <w:t>futureSGQ</w:t>
      </w:r>
      <w:proofErr w:type="spellEnd"/>
      <w:r w:rsidRPr="00F006F9">
        <w:rPr>
          <w:lang w:bidi="ru-RU"/>
        </w:rPr>
        <w:t>) прошло полностью в онлайновом режиме 4 марта 2024 года.</w:t>
      </w:r>
    </w:p>
    <w:p w14:paraId="7CFC2D34" w14:textId="62882B03" w:rsidR="00A92DF5" w:rsidRPr="00F006F9" w:rsidRDefault="00A92DF5" w:rsidP="005C0C85">
      <w:r w:rsidRPr="00F006F9">
        <w:rPr>
          <w:lang w:bidi="ru-RU"/>
        </w:rPr>
        <w:t>Г-н Ахм</w:t>
      </w:r>
      <w:r w:rsidR="00213504" w:rsidRPr="00F006F9">
        <w:rPr>
          <w:lang w:bidi="ru-RU"/>
        </w:rPr>
        <w:t>а</w:t>
      </w:r>
      <w:r w:rsidRPr="00F006F9">
        <w:rPr>
          <w:lang w:bidi="ru-RU"/>
        </w:rPr>
        <w:t xml:space="preserve">д </w:t>
      </w:r>
      <w:proofErr w:type="spellStart"/>
      <w:r w:rsidRPr="00F006F9">
        <w:rPr>
          <w:lang w:bidi="ru-RU"/>
        </w:rPr>
        <w:t>Шарафат</w:t>
      </w:r>
      <w:proofErr w:type="spellEnd"/>
      <w:r w:rsidRPr="00F006F9">
        <w:rPr>
          <w:lang w:bidi="ru-RU"/>
        </w:rPr>
        <w:t xml:space="preserve"> (Иран), Председатель </w:t>
      </w:r>
      <w:proofErr w:type="spellStart"/>
      <w:r w:rsidRPr="00F006F9">
        <w:rPr>
          <w:lang w:bidi="ru-RU"/>
        </w:rPr>
        <w:t>КГРЭ</w:t>
      </w:r>
      <w:proofErr w:type="spellEnd"/>
      <w:r w:rsidRPr="00F006F9">
        <w:rPr>
          <w:lang w:bidi="ru-RU"/>
        </w:rPr>
        <w:t>-РГ-</w:t>
      </w:r>
      <w:proofErr w:type="spellStart"/>
      <w:r w:rsidRPr="00F006F9">
        <w:rPr>
          <w:lang w:bidi="ru-RU"/>
        </w:rPr>
        <w:t>futureSGQ</w:t>
      </w:r>
      <w:proofErr w:type="spellEnd"/>
      <w:r w:rsidRPr="00F006F9">
        <w:rPr>
          <w:lang w:bidi="ru-RU"/>
        </w:rPr>
        <w:t xml:space="preserve">, приветствовал всех присутствующих (см. список участников </w:t>
      </w:r>
      <w:hyperlink r:id="rId9" w:history="1">
        <w:proofErr w:type="spellStart"/>
        <w:r w:rsidRPr="00F006F9">
          <w:rPr>
            <w:rStyle w:val="Hyperlink"/>
            <w:lang w:bidi="ru-RU"/>
          </w:rPr>
          <w:t>КГРЭ</w:t>
        </w:r>
        <w:proofErr w:type="spellEnd"/>
        <w:r w:rsidRPr="00F006F9">
          <w:rPr>
            <w:rStyle w:val="Hyperlink"/>
            <w:lang w:bidi="ru-RU"/>
          </w:rPr>
          <w:t>-РГ-</w:t>
        </w:r>
        <w:proofErr w:type="spellStart"/>
        <w:r w:rsidRPr="00F006F9">
          <w:rPr>
            <w:rStyle w:val="Hyperlink"/>
            <w:lang w:bidi="ru-RU"/>
          </w:rPr>
          <w:t>futureSGQ</w:t>
        </w:r>
        <w:proofErr w:type="spellEnd"/>
        <w:r w:rsidRPr="00F006F9">
          <w:rPr>
            <w:rStyle w:val="Hyperlink"/>
            <w:lang w:bidi="ru-RU"/>
          </w:rPr>
          <w:t>/5</w:t>
        </w:r>
      </w:hyperlink>
      <w:r w:rsidRPr="00F006F9">
        <w:rPr>
          <w:lang w:bidi="ru-RU"/>
        </w:rPr>
        <w:t xml:space="preserve">). Он отметил присутствие </w:t>
      </w:r>
      <w:r w:rsidR="00777891" w:rsidRPr="00F006F9">
        <w:rPr>
          <w:lang w:bidi="ru-RU"/>
        </w:rPr>
        <w:t xml:space="preserve">Председателя </w:t>
      </w:r>
      <w:proofErr w:type="spellStart"/>
      <w:r w:rsidRPr="00F006F9">
        <w:rPr>
          <w:lang w:bidi="ru-RU"/>
        </w:rPr>
        <w:t>КГРЭ</w:t>
      </w:r>
      <w:proofErr w:type="spellEnd"/>
      <w:r w:rsidRPr="00F006F9">
        <w:rPr>
          <w:lang w:bidi="ru-RU"/>
        </w:rPr>
        <w:t xml:space="preserve"> г</w:t>
      </w:r>
      <w:r w:rsidR="00777891">
        <w:rPr>
          <w:lang w:val="en-US" w:bidi="ru-RU"/>
        </w:rPr>
        <w:noBreakHyphen/>
      </w:r>
      <w:proofErr w:type="spellStart"/>
      <w:r w:rsidRPr="00F006F9">
        <w:rPr>
          <w:lang w:bidi="ru-RU"/>
        </w:rPr>
        <w:t>жи</w:t>
      </w:r>
      <w:proofErr w:type="spellEnd"/>
      <w:r w:rsidR="00777891">
        <w:rPr>
          <w:lang w:val="en-US" w:bidi="ru-RU"/>
        </w:rPr>
        <w:t> </w:t>
      </w:r>
      <w:r w:rsidRPr="00F006F9">
        <w:rPr>
          <w:lang w:bidi="ru-RU"/>
        </w:rPr>
        <w:t xml:space="preserve">Роксаны </w:t>
      </w:r>
      <w:proofErr w:type="spellStart"/>
      <w:r w:rsidRPr="00F006F9">
        <w:rPr>
          <w:lang w:bidi="ru-RU"/>
        </w:rPr>
        <w:t>Макэлвейн</w:t>
      </w:r>
      <w:proofErr w:type="spellEnd"/>
      <w:r w:rsidRPr="00F006F9">
        <w:rPr>
          <w:lang w:bidi="ru-RU"/>
        </w:rPr>
        <w:t xml:space="preserve"> </w:t>
      </w:r>
      <w:proofErr w:type="spellStart"/>
      <w:r w:rsidRPr="00F006F9">
        <w:rPr>
          <w:lang w:bidi="ru-RU"/>
        </w:rPr>
        <w:t>Веббер</w:t>
      </w:r>
      <w:proofErr w:type="spellEnd"/>
      <w:r w:rsidRPr="00F006F9">
        <w:rPr>
          <w:lang w:bidi="ru-RU"/>
        </w:rPr>
        <w:t xml:space="preserve"> (США) и председателей исследовательских комиссий г-жи Фл</w:t>
      </w:r>
      <w:r w:rsidR="00B84964" w:rsidRPr="00F006F9">
        <w:rPr>
          <w:lang w:bidi="ru-RU"/>
        </w:rPr>
        <w:t>ё</w:t>
      </w:r>
      <w:r w:rsidRPr="00F006F9">
        <w:rPr>
          <w:lang w:bidi="ru-RU"/>
        </w:rPr>
        <w:t>р</w:t>
      </w:r>
      <w:r w:rsidR="00B84964" w:rsidRPr="00F006F9">
        <w:rPr>
          <w:lang w:bidi="ru-RU"/>
        </w:rPr>
        <w:t>-</w:t>
      </w:r>
      <w:r w:rsidRPr="00F006F9">
        <w:rPr>
          <w:lang w:bidi="ru-RU"/>
        </w:rPr>
        <w:t xml:space="preserve">Регины </w:t>
      </w:r>
      <w:proofErr w:type="spellStart"/>
      <w:r w:rsidRPr="00F006F9">
        <w:rPr>
          <w:lang w:bidi="ru-RU"/>
        </w:rPr>
        <w:t>Ассуму</w:t>
      </w:r>
      <w:proofErr w:type="spellEnd"/>
      <w:r w:rsidRPr="00F006F9">
        <w:rPr>
          <w:lang w:bidi="ru-RU"/>
        </w:rPr>
        <w:t xml:space="preserve">-Бессу (Кот-д'Ивуар) и г-на </w:t>
      </w:r>
      <w:proofErr w:type="spellStart"/>
      <w:r w:rsidRPr="00F006F9">
        <w:rPr>
          <w:lang w:bidi="ru-RU"/>
        </w:rPr>
        <w:t>Фаделя</w:t>
      </w:r>
      <w:proofErr w:type="spellEnd"/>
      <w:r w:rsidRPr="00F006F9">
        <w:rPr>
          <w:lang w:bidi="ru-RU"/>
        </w:rPr>
        <w:t xml:space="preserve"> </w:t>
      </w:r>
      <w:proofErr w:type="spellStart"/>
      <w:r w:rsidRPr="00F006F9">
        <w:rPr>
          <w:lang w:bidi="ru-RU"/>
        </w:rPr>
        <w:t>Дигхама</w:t>
      </w:r>
      <w:proofErr w:type="spellEnd"/>
      <w:r w:rsidRPr="00F006F9">
        <w:rPr>
          <w:lang w:bidi="ru-RU"/>
        </w:rPr>
        <w:t xml:space="preserve"> (Египет). Повестка дня в соответствии с Документом </w:t>
      </w:r>
      <w:hyperlink r:id="rId10" w:history="1">
        <w:proofErr w:type="spellStart"/>
        <w:r w:rsidRPr="00F006F9">
          <w:rPr>
            <w:rStyle w:val="Hyperlink"/>
            <w:lang w:bidi="ru-RU"/>
          </w:rPr>
          <w:t>TDAG-WG-futureSGQ</w:t>
        </w:r>
        <w:proofErr w:type="spellEnd"/>
        <w:r w:rsidRPr="00F006F9">
          <w:rPr>
            <w:rStyle w:val="Hyperlink"/>
            <w:lang w:bidi="ru-RU"/>
          </w:rPr>
          <w:t>/1</w:t>
        </w:r>
      </w:hyperlink>
      <w:r w:rsidRPr="00F006F9">
        <w:rPr>
          <w:lang w:bidi="ru-RU"/>
        </w:rPr>
        <w:t xml:space="preserve"> была представлена Председателем </w:t>
      </w:r>
      <w:proofErr w:type="spellStart"/>
      <w:r w:rsidRPr="00F006F9">
        <w:rPr>
          <w:lang w:bidi="ru-RU"/>
        </w:rPr>
        <w:t>КГРЭ</w:t>
      </w:r>
      <w:proofErr w:type="spellEnd"/>
      <w:r w:rsidRPr="00F006F9">
        <w:rPr>
          <w:lang w:bidi="ru-RU"/>
        </w:rPr>
        <w:t>-РГ-</w:t>
      </w:r>
      <w:proofErr w:type="spellStart"/>
      <w:r w:rsidRPr="00F006F9">
        <w:rPr>
          <w:lang w:bidi="ru-RU"/>
        </w:rPr>
        <w:t>futureSGQ</w:t>
      </w:r>
      <w:proofErr w:type="spellEnd"/>
      <w:r w:rsidRPr="00F006F9">
        <w:rPr>
          <w:lang w:bidi="ru-RU"/>
        </w:rPr>
        <w:t xml:space="preserve"> и утверждена.</w:t>
      </w:r>
    </w:p>
    <w:p w14:paraId="715F2CDB" w14:textId="578F27E0" w:rsidR="00A92DF5" w:rsidRPr="00F006F9" w:rsidRDefault="005C0C85" w:rsidP="005C0C85">
      <w:pPr>
        <w:pStyle w:val="Heading1"/>
        <w:rPr>
          <w:rFonts w:cstheme="minorHAnsi"/>
          <w:bCs/>
        </w:rPr>
      </w:pPr>
      <w:r w:rsidRPr="00F006F9">
        <w:rPr>
          <w:lang w:bidi="ru-RU"/>
        </w:rPr>
        <w:t>2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>Вклады для обсуждения</w:t>
      </w:r>
    </w:p>
    <w:p w14:paraId="6B48CF42" w14:textId="17AEEB71" w:rsidR="00A92DF5" w:rsidRPr="00F006F9" w:rsidRDefault="005C0C85" w:rsidP="005C0C85">
      <w:pPr>
        <w:pStyle w:val="Heading2"/>
      </w:pPr>
      <w:r w:rsidRPr="00F006F9">
        <w:rPr>
          <w:lang w:bidi="ru-RU"/>
        </w:rPr>
        <w:t>2.1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Обсуждался вклад </w:t>
      </w:r>
      <w:hyperlink r:id="rId11" w:history="1">
        <w:proofErr w:type="spellStart"/>
        <w:r w:rsidR="00B84964" w:rsidRPr="00F006F9">
          <w:rPr>
            <w:rStyle w:val="Hyperlink"/>
            <w:lang w:bidi="ru-RU"/>
          </w:rPr>
          <w:t>TDAG-WG-futureSGQ</w:t>
        </w:r>
        <w:proofErr w:type="spellEnd"/>
        <w:r w:rsidR="00B84964" w:rsidRPr="00F006F9">
          <w:rPr>
            <w:rStyle w:val="Hyperlink"/>
            <w:lang w:bidi="ru-RU"/>
          </w:rPr>
          <w:t>/2</w:t>
        </w:r>
      </w:hyperlink>
      <w:r w:rsidR="00A92DF5" w:rsidRPr="00F006F9">
        <w:rPr>
          <w:lang w:bidi="ru-RU"/>
        </w:rPr>
        <w:t xml:space="preserve"> (круг ведения), представленный Председателем в </w:t>
      </w:r>
      <w:r w:rsidR="00A37CD9" w:rsidRPr="00F006F9">
        <w:rPr>
          <w:lang w:bidi="ru-RU"/>
        </w:rPr>
        <w:t xml:space="preserve">адрес </w:t>
      </w:r>
      <w:proofErr w:type="spellStart"/>
      <w:r w:rsidR="00A92DF5" w:rsidRPr="00F006F9">
        <w:rPr>
          <w:lang w:bidi="ru-RU"/>
        </w:rPr>
        <w:t>КГРЭ</w:t>
      </w:r>
      <w:proofErr w:type="spellEnd"/>
      <w:r w:rsidR="00A92DF5" w:rsidRPr="00F006F9">
        <w:rPr>
          <w:lang w:bidi="ru-RU"/>
        </w:rPr>
        <w:t>-РГ-</w:t>
      </w:r>
      <w:proofErr w:type="spellStart"/>
      <w:r w:rsidR="00A92DF5" w:rsidRPr="00F006F9">
        <w:rPr>
          <w:lang w:bidi="ru-RU"/>
        </w:rPr>
        <w:t>futureSGQ</w:t>
      </w:r>
      <w:proofErr w:type="spellEnd"/>
    </w:p>
    <w:p w14:paraId="63440100" w14:textId="27CF001E" w:rsidR="00A92DF5" w:rsidRPr="00F006F9" w:rsidRDefault="005C0C85" w:rsidP="005C0C85">
      <w:pPr>
        <w:pStyle w:val="enumlev1"/>
      </w:pPr>
      <w:r w:rsidRPr="00F006F9">
        <w:rPr>
          <w:lang w:bidi="ru-RU"/>
        </w:rPr>
        <w:t>a)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>Председатель попросил высказать замечания по пункту а) круга ведения. Г-н Мазар (</w:t>
      </w:r>
      <w:proofErr w:type="spellStart"/>
      <w:r w:rsidR="00A92DF5" w:rsidRPr="00F006F9">
        <w:rPr>
          <w:lang w:bidi="ru-RU"/>
        </w:rPr>
        <w:t>ATDI</w:t>
      </w:r>
      <w:proofErr w:type="spellEnd"/>
      <w:r w:rsidR="00A92DF5" w:rsidRPr="00F006F9">
        <w:rPr>
          <w:lang w:bidi="ru-RU"/>
        </w:rPr>
        <w:t xml:space="preserve">, Франция) предложил включить в пункт a) исследовательские комиссии МСЭ-D. Председатель пояснил, что пункт a) не относится к </w:t>
      </w:r>
      <w:proofErr w:type="spellStart"/>
      <w:r w:rsidR="00A92DF5" w:rsidRPr="00F006F9">
        <w:rPr>
          <w:lang w:bidi="ru-RU"/>
        </w:rPr>
        <w:t>К</w:t>
      </w:r>
      <w:r w:rsidR="00B84964" w:rsidRPr="00F006F9">
        <w:rPr>
          <w:lang w:bidi="ru-RU"/>
        </w:rPr>
        <w:t>Г</w:t>
      </w:r>
      <w:r w:rsidR="00A92DF5" w:rsidRPr="00F006F9">
        <w:rPr>
          <w:lang w:bidi="ru-RU"/>
        </w:rPr>
        <w:t>РЭ</w:t>
      </w:r>
      <w:proofErr w:type="spellEnd"/>
      <w:r w:rsidR="00A92DF5" w:rsidRPr="00F006F9">
        <w:rPr>
          <w:lang w:bidi="ru-RU"/>
        </w:rPr>
        <w:t xml:space="preserve"> или ИК МСЭ-D, поскольку он находится на более высоком уровне, и замечание г-на Мазара было принято к сведению. Г</w:t>
      </w:r>
      <w:r w:rsidRPr="00F006F9">
        <w:rPr>
          <w:lang w:bidi="ru-RU"/>
        </w:rPr>
        <w:noBreakHyphen/>
      </w:r>
      <w:r w:rsidR="00A92DF5" w:rsidRPr="00F006F9">
        <w:rPr>
          <w:lang w:bidi="ru-RU"/>
        </w:rPr>
        <w:t>н</w:t>
      </w:r>
      <w:r w:rsidRPr="00F006F9">
        <w:rPr>
          <w:lang w:bidi="ru-RU"/>
        </w:rPr>
        <w:t> </w:t>
      </w:r>
      <w:proofErr w:type="spellStart"/>
      <w:r w:rsidR="00A92DF5" w:rsidRPr="00F006F9">
        <w:rPr>
          <w:lang w:bidi="ru-RU"/>
        </w:rPr>
        <w:t>Плосский</w:t>
      </w:r>
      <w:proofErr w:type="spellEnd"/>
      <w:r w:rsidR="00A92DF5" w:rsidRPr="00F006F9">
        <w:rPr>
          <w:lang w:bidi="ru-RU"/>
        </w:rPr>
        <w:t xml:space="preserve"> (Российская Федерация) предложил внести уточнение о том, что изменения в исследуемых Вопросах являются только частью Резолюции 2, и о том, кто получает помощь</w:t>
      </w:r>
      <w:r w:rsidRPr="00F006F9">
        <w:rPr>
          <w:lang w:bidi="ru-RU"/>
        </w:rPr>
        <w:t> −</w:t>
      </w:r>
      <w:r w:rsidR="00A92DF5" w:rsidRPr="00F006F9">
        <w:rPr>
          <w:lang w:bidi="ru-RU"/>
        </w:rPr>
        <w:t xml:space="preserve"> Члены МСЭ</w:t>
      </w:r>
      <w:r w:rsidRPr="00F006F9">
        <w:rPr>
          <w:lang w:bidi="ru-RU"/>
        </w:rPr>
        <w:noBreakHyphen/>
      </w:r>
      <w:r w:rsidR="00A92DF5" w:rsidRPr="00F006F9">
        <w:rPr>
          <w:lang w:bidi="ru-RU"/>
        </w:rPr>
        <w:t>D или Государства-Члены. Председатель пояснил, что в тексте пункта</w:t>
      </w:r>
      <w:r w:rsidRPr="00F006F9">
        <w:rPr>
          <w:lang w:bidi="ru-RU"/>
        </w:rPr>
        <w:t> </w:t>
      </w:r>
      <w:r w:rsidR="00A92DF5" w:rsidRPr="00F006F9">
        <w:rPr>
          <w:lang w:bidi="ru-RU"/>
        </w:rPr>
        <w:t>а) действительно учитываются конкретные изменения только в контексте будущ</w:t>
      </w:r>
      <w:r w:rsidR="00B84964" w:rsidRPr="00F006F9">
        <w:rPr>
          <w:lang w:bidi="ru-RU"/>
        </w:rPr>
        <w:t>его</w:t>
      </w:r>
      <w:r w:rsidR="00A92DF5" w:rsidRPr="00F006F9">
        <w:rPr>
          <w:lang w:bidi="ru-RU"/>
        </w:rPr>
        <w:t xml:space="preserve"> Вопросов. Г-н </w:t>
      </w:r>
      <w:proofErr w:type="spellStart"/>
      <w:r w:rsidR="00A92DF5" w:rsidRPr="00F006F9">
        <w:rPr>
          <w:lang w:bidi="ru-RU"/>
        </w:rPr>
        <w:t>Хираяма</w:t>
      </w:r>
      <w:proofErr w:type="spellEnd"/>
      <w:r w:rsidR="00A92DF5" w:rsidRPr="00F006F9">
        <w:rPr>
          <w:lang w:bidi="ru-RU"/>
        </w:rPr>
        <w:t xml:space="preserve"> (Бразилия) выразил признательность за подход, основанный на единой платформе, который позволяет проводить совместные обсуждения </w:t>
      </w:r>
      <w:proofErr w:type="spellStart"/>
      <w:r w:rsidR="00A92DF5" w:rsidRPr="00F006F9">
        <w:rPr>
          <w:lang w:bidi="ru-RU"/>
        </w:rPr>
        <w:t>ИК1</w:t>
      </w:r>
      <w:proofErr w:type="spellEnd"/>
      <w:r w:rsidR="00A92DF5" w:rsidRPr="00F006F9">
        <w:rPr>
          <w:lang w:bidi="ru-RU"/>
        </w:rPr>
        <w:t xml:space="preserve"> и </w:t>
      </w:r>
      <w:proofErr w:type="spellStart"/>
      <w:r w:rsidR="00A92DF5" w:rsidRPr="00F006F9">
        <w:rPr>
          <w:lang w:bidi="ru-RU"/>
        </w:rPr>
        <w:t>ИК2</w:t>
      </w:r>
      <w:proofErr w:type="spellEnd"/>
      <w:r w:rsidR="00A92DF5" w:rsidRPr="00F006F9">
        <w:rPr>
          <w:lang w:bidi="ru-RU"/>
        </w:rPr>
        <w:t xml:space="preserve">. Г-н </w:t>
      </w:r>
      <w:proofErr w:type="spellStart"/>
      <w:r w:rsidR="00A92DF5" w:rsidRPr="00F006F9">
        <w:rPr>
          <w:lang w:bidi="ru-RU"/>
        </w:rPr>
        <w:t>Дигхам</w:t>
      </w:r>
      <w:proofErr w:type="spellEnd"/>
      <w:r w:rsidR="00A92DF5" w:rsidRPr="00F006F9">
        <w:rPr>
          <w:lang w:bidi="ru-RU"/>
        </w:rPr>
        <w:t xml:space="preserve"> отметил, что пункты</w:t>
      </w:r>
      <w:r w:rsidRPr="00F006F9">
        <w:rPr>
          <w:lang w:bidi="ru-RU"/>
        </w:rPr>
        <w:t> </w:t>
      </w:r>
      <w:proofErr w:type="gramStart"/>
      <w:r w:rsidR="00A92DF5" w:rsidRPr="00F006F9">
        <w:rPr>
          <w:lang w:bidi="ru-RU"/>
        </w:rPr>
        <w:t>a)</w:t>
      </w:r>
      <w:r w:rsidRPr="00F006F9">
        <w:rPr>
          <w:lang w:bidi="ru-RU"/>
        </w:rPr>
        <w:t>−</w:t>
      </w:r>
      <w:proofErr w:type="gramEnd"/>
      <w:r w:rsidR="00A92DF5" w:rsidRPr="00F006F9">
        <w:rPr>
          <w:lang w:bidi="ru-RU"/>
        </w:rPr>
        <w:t>c) можно пересмотреть для уточнения того, кому оказывается помощь</w:t>
      </w:r>
      <w:r w:rsidR="004F5A82">
        <w:rPr>
          <w:lang w:val="en-US" w:bidi="ru-RU"/>
        </w:rPr>
        <w:t> </w:t>
      </w:r>
      <w:r w:rsidRPr="00F006F9">
        <w:rPr>
          <w:lang w:bidi="ru-RU"/>
        </w:rPr>
        <w:t>−</w:t>
      </w:r>
      <w:r w:rsidR="00A92DF5" w:rsidRPr="00F006F9">
        <w:rPr>
          <w:lang w:bidi="ru-RU"/>
        </w:rPr>
        <w:t xml:space="preserve"> Членам МСЭ-D или Членам МСЭ</w:t>
      </w:r>
      <w:r w:rsidR="00B84964" w:rsidRPr="00F006F9">
        <w:rPr>
          <w:lang w:bidi="ru-RU"/>
        </w:rPr>
        <w:t xml:space="preserve">, </w:t>
      </w:r>
      <w:r w:rsidR="00A92DF5" w:rsidRPr="00F006F9">
        <w:rPr>
          <w:lang w:bidi="ru-RU"/>
        </w:rPr>
        <w:t xml:space="preserve">и каким образом оказывается помощь, чтобы </w:t>
      </w:r>
      <w:r w:rsidR="00B84964" w:rsidRPr="00F006F9">
        <w:rPr>
          <w:lang w:bidi="ru-RU"/>
        </w:rPr>
        <w:t>сократить совпадения</w:t>
      </w:r>
      <w:r w:rsidR="00A92DF5" w:rsidRPr="00F006F9">
        <w:rPr>
          <w:lang w:bidi="ru-RU"/>
        </w:rPr>
        <w:t>. Г-н Аль</w:t>
      </w:r>
      <w:r w:rsidR="00B84964" w:rsidRPr="00F006F9">
        <w:rPr>
          <w:lang w:bidi="ru-RU"/>
        </w:rPr>
        <w:t>-</w:t>
      </w:r>
      <w:proofErr w:type="spellStart"/>
      <w:r w:rsidR="00A92DF5" w:rsidRPr="00F006F9">
        <w:rPr>
          <w:lang w:bidi="ru-RU"/>
        </w:rPr>
        <w:t>Заруни</w:t>
      </w:r>
      <w:proofErr w:type="spellEnd"/>
      <w:r w:rsidR="00A92DF5" w:rsidRPr="00F006F9">
        <w:rPr>
          <w:lang w:bidi="ru-RU"/>
        </w:rPr>
        <w:t xml:space="preserve"> (ОАЭ) предложил внести поправки в формулировку пункта</w:t>
      </w:r>
      <w:r w:rsidRPr="00F006F9">
        <w:rPr>
          <w:lang w:bidi="ru-RU"/>
        </w:rPr>
        <w:t> </w:t>
      </w:r>
      <w:r w:rsidR="00A92DF5" w:rsidRPr="00F006F9">
        <w:rPr>
          <w:lang w:bidi="ru-RU"/>
        </w:rPr>
        <w:t xml:space="preserve">а) для большей ясности. Г-н Мазар напомнил о важности участия в обсуждениях представителей сектора ИКТ и академических кругов. Г-жа Роксана </w:t>
      </w:r>
      <w:proofErr w:type="spellStart"/>
      <w:r w:rsidR="00A92DF5" w:rsidRPr="00F006F9">
        <w:rPr>
          <w:lang w:bidi="ru-RU"/>
        </w:rPr>
        <w:t>Макэлвейн</w:t>
      </w:r>
      <w:proofErr w:type="spellEnd"/>
      <w:r w:rsidR="00A92DF5" w:rsidRPr="00F006F9">
        <w:rPr>
          <w:lang w:bidi="ru-RU"/>
        </w:rPr>
        <w:t xml:space="preserve"> </w:t>
      </w:r>
      <w:proofErr w:type="spellStart"/>
      <w:r w:rsidR="00A92DF5" w:rsidRPr="00F006F9">
        <w:rPr>
          <w:lang w:bidi="ru-RU"/>
        </w:rPr>
        <w:t>Веббер</w:t>
      </w:r>
      <w:proofErr w:type="spellEnd"/>
      <w:r w:rsidR="00A92DF5" w:rsidRPr="00F006F9">
        <w:rPr>
          <w:lang w:bidi="ru-RU"/>
        </w:rPr>
        <w:t xml:space="preserve"> представила свои материалы и согласилась с обеспечением открытости, </w:t>
      </w:r>
      <w:r w:rsidR="007877E5" w:rsidRPr="00F006F9">
        <w:rPr>
          <w:lang w:bidi="ru-RU"/>
        </w:rPr>
        <w:t xml:space="preserve">в </w:t>
      </w:r>
      <w:r w:rsidR="00A92DF5" w:rsidRPr="00F006F9">
        <w:rPr>
          <w:lang w:bidi="ru-RU"/>
        </w:rPr>
        <w:t>особенно</w:t>
      </w:r>
      <w:r w:rsidR="007877E5" w:rsidRPr="00F006F9">
        <w:rPr>
          <w:lang w:bidi="ru-RU"/>
        </w:rPr>
        <w:t>сти потому</w:t>
      </w:r>
      <w:r w:rsidR="00A92DF5" w:rsidRPr="00F006F9">
        <w:rPr>
          <w:lang w:bidi="ru-RU"/>
        </w:rPr>
        <w:t xml:space="preserve">, что эта рабочая группа находится в </w:t>
      </w:r>
      <w:r w:rsidR="00B84964" w:rsidRPr="00F006F9">
        <w:rPr>
          <w:lang w:bidi="ru-RU"/>
        </w:rPr>
        <w:t>составе</w:t>
      </w:r>
      <w:r w:rsidR="00A92DF5" w:rsidRPr="00F006F9">
        <w:rPr>
          <w:lang w:bidi="ru-RU"/>
        </w:rPr>
        <w:t xml:space="preserve"> </w:t>
      </w:r>
      <w:proofErr w:type="spellStart"/>
      <w:r w:rsidR="00A92DF5" w:rsidRPr="00F006F9">
        <w:rPr>
          <w:lang w:bidi="ru-RU"/>
        </w:rPr>
        <w:t>КГРЭ</w:t>
      </w:r>
      <w:proofErr w:type="spellEnd"/>
      <w:r w:rsidR="00A92DF5" w:rsidRPr="00F006F9">
        <w:rPr>
          <w:lang w:bidi="ru-RU"/>
        </w:rPr>
        <w:t xml:space="preserve">, которая открыта для всех Членов МСЭ-D. Г-н </w:t>
      </w:r>
      <w:proofErr w:type="spellStart"/>
      <w:r w:rsidR="00A92DF5" w:rsidRPr="00F006F9">
        <w:rPr>
          <w:lang w:bidi="ru-RU"/>
        </w:rPr>
        <w:t>Бёртон</w:t>
      </w:r>
      <w:proofErr w:type="spellEnd"/>
      <w:r w:rsidR="00A92DF5" w:rsidRPr="00F006F9">
        <w:rPr>
          <w:lang w:bidi="ru-RU"/>
        </w:rPr>
        <w:t xml:space="preserve"> (США) предложил уточнить, кто может участвовать и получать помощь. Председатель отметил, что все участники являются Членами МСЭ-D и им может быть оказана помощь по их просьбе. Обсуждались пункты b) и c) вместе с пунктом a), и было достигнуто окончательное соглашение об объединении пунктов a) и c). Пункт b) был переформулирован.</w:t>
      </w:r>
    </w:p>
    <w:p w14:paraId="42E737BD" w14:textId="1638916A" w:rsidR="00A92DF5" w:rsidRPr="00F006F9" w:rsidRDefault="005C0C85" w:rsidP="005C0C85">
      <w:pPr>
        <w:pStyle w:val="enumlev1"/>
      </w:pPr>
      <w:r w:rsidRPr="00F006F9">
        <w:rPr>
          <w:lang w:bidi="ru-RU"/>
        </w:rPr>
        <w:t>b)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Г-н </w:t>
      </w:r>
      <w:proofErr w:type="spellStart"/>
      <w:r w:rsidR="00A92DF5" w:rsidRPr="00F006F9">
        <w:rPr>
          <w:lang w:bidi="ru-RU"/>
        </w:rPr>
        <w:t>Агравал</w:t>
      </w:r>
      <w:proofErr w:type="spellEnd"/>
      <w:r w:rsidR="00A92DF5" w:rsidRPr="00F006F9">
        <w:rPr>
          <w:lang w:bidi="ru-RU"/>
        </w:rPr>
        <w:t xml:space="preserve"> (Индия) предложил поправки к пункту с), который ранее был пунктом</w:t>
      </w:r>
      <w:r w:rsidR="004F5A82">
        <w:rPr>
          <w:lang w:val="en-US" w:bidi="ru-RU"/>
        </w:rPr>
        <w:t> </w:t>
      </w:r>
      <w:r w:rsidR="00A92DF5" w:rsidRPr="00F006F9">
        <w:rPr>
          <w:lang w:bidi="ru-RU"/>
        </w:rPr>
        <w:t>d). Г</w:t>
      </w:r>
      <w:r w:rsidRPr="00F006F9">
        <w:rPr>
          <w:lang w:bidi="ru-RU"/>
        </w:rPr>
        <w:noBreakHyphen/>
      </w:r>
      <w:r w:rsidR="00A92DF5" w:rsidRPr="00F006F9">
        <w:rPr>
          <w:lang w:bidi="ru-RU"/>
        </w:rPr>
        <w:t>жа</w:t>
      </w:r>
      <w:r w:rsidRPr="00F006F9">
        <w:rPr>
          <w:lang w:bidi="ru-RU"/>
        </w:rPr>
        <w:t> </w:t>
      </w:r>
      <w:r w:rsidR="00A92DF5" w:rsidRPr="00F006F9">
        <w:rPr>
          <w:lang w:bidi="ru-RU"/>
        </w:rPr>
        <w:t xml:space="preserve">Роксана </w:t>
      </w:r>
      <w:proofErr w:type="spellStart"/>
      <w:r w:rsidR="00A92DF5" w:rsidRPr="00F006F9">
        <w:rPr>
          <w:lang w:bidi="ru-RU"/>
        </w:rPr>
        <w:t>Макэлвейн</w:t>
      </w:r>
      <w:proofErr w:type="spellEnd"/>
      <w:r w:rsidR="00A92DF5" w:rsidRPr="00F006F9">
        <w:rPr>
          <w:lang w:bidi="ru-RU"/>
        </w:rPr>
        <w:t xml:space="preserve"> </w:t>
      </w:r>
      <w:proofErr w:type="spellStart"/>
      <w:r w:rsidR="00A92DF5" w:rsidRPr="00F006F9">
        <w:rPr>
          <w:lang w:bidi="ru-RU"/>
        </w:rPr>
        <w:t>Веббер</w:t>
      </w:r>
      <w:proofErr w:type="spellEnd"/>
      <w:r w:rsidR="00A92DF5" w:rsidRPr="00F006F9">
        <w:rPr>
          <w:lang w:bidi="ru-RU"/>
        </w:rPr>
        <w:t xml:space="preserve"> предложила использовать мнения экспертов по соответствующим вопросам в рамках </w:t>
      </w:r>
      <w:proofErr w:type="spellStart"/>
      <w:r w:rsidR="00A92DF5" w:rsidRPr="00F006F9">
        <w:rPr>
          <w:lang w:bidi="ru-RU"/>
        </w:rPr>
        <w:t>БРЭ</w:t>
      </w:r>
      <w:proofErr w:type="spellEnd"/>
      <w:r w:rsidR="00A92DF5" w:rsidRPr="00F006F9">
        <w:rPr>
          <w:lang w:bidi="ru-RU"/>
        </w:rPr>
        <w:t>, которые являются координаторами в штаб</w:t>
      </w:r>
      <w:r w:rsidRPr="00F006F9">
        <w:rPr>
          <w:lang w:bidi="ru-RU"/>
        </w:rPr>
        <w:noBreakHyphen/>
      </w:r>
      <w:r w:rsidR="00A92DF5" w:rsidRPr="00F006F9">
        <w:rPr>
          <w:lang w:bidi="ru-RU"/>
        </w:rPr>
        <w:t xml:space="preserve">квартире МСЭ и региональными координаторами для </w:t>
      </w:r>
      <w:r w:rsidR="00D117F9" w:rsidRPr="00F006F9">
        <w:rPr>
          <w:lang w:bidi="ru-RU"/>
        </w:rPr>
        <w:t xml:space="preserve">соответствующих </w:t>
      </w:r>
      <w:r w:rsidR="00A92DF5" w:rsidRPr="00F006F9">
        <w:rPr>
          <w:lang w:bidi="ru-RU"/>
        </w:rPr>
        <w:t>исследуемых Вопросов.</w:t>
      </w:r>
    </w:p>
    <w:p w14:paraId="3B52263A" w14:textId="67D35CAF" w:rsidR="00A92DF5" w:rsidRPr="00F006F9" w:rsidRDefault="005C0C85" w:rsidP="005C0C85">
      <w:pPr>
        <w:pStyle w:val="enumlev1"/>
      </w:pPr>
      <w:r w:rsidRPr="00F006F9">
        <w:rPr>
          <w:lang w:bidi="ru-RU"/>
        </w:rPr>
        <w:t>c)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Г-н </w:t>
      </w:r>
      <w:proofErr w:type="spellStart"/>
      <w:r w:rsidR="00A92DF5" w:rsidRPr="00F006F9">
        <w:rPr>
          <w:lang w:bidi="ru-RU"/>
        </w:rPr>
        <w:t>Хираяма</w:t>
      </w:r>
      <w:proofErr w:type="spellEnd"/>
      <w:r w:rsidR="00A92DF5" w:rsidRPr="00F006F9">
        <w:rPr>
          <w:lang w:bidi="ru-RU"/>
        </w:rPr>
        <w:t xml:space="preserve"> попросил разъяснить роль координаторов во взаимодействии между ИК и </w:t>
      </w:r>
      <w:proofErr w:type="spellStart"/>
      <w:r w:rsidR="00A92DF5" w:rsidRPr="00F006F9">
        <w:rPr>
          <w:lang w:bidi="ru-RU"/>
        </w:rPr>
        <w:t>КГРЭ</w:t>
      </w:r>
      <w:proofErr w:type="spellEnd"/>
      <w:r w:rsidR="00A92DF5" w:rsidRPr="00F006F9">
        <w:rPr>
          <w:lang w:bidi="ru-RU"/>
        </w:rPr>
        <w:t>. Активное участие координаторов должно включать передачу мнений между ИК в</w:t>
      </w:r>
      <w:r w:rsidRPr="00F006F9">
        <w:rPr>
          <w:lang w:bidi="ru-RU"/>
        </w:rPr>
        <w:t> </w:t>
      </w:r>
      <w:proofErr w:type="spellStart"/>
      <w:r w:rsidR="00A92DF5" w:rsidRPr="00F006F9">
        <w:rPr>
          <w:lang w:bidi="ru-RU"/>
        </w:rPr>
        <w:t>КГРЭ</w:t>
      </w:r>
      <w:proofErr w:type="spellEnd"/>
      <w:r w:rsidRPr="00F006F9">
        <w:rPr>
          <w:lang w:bidi="ru-RU"/>
        </w:rPr>
        <w:noBreakHyphen/>
      </w:r>
      <w:r w:rsidR="00A92DF5" w:rsidRPr="00F006F9">
        <w:rPr>
          <w:lang w:bidi="ru-RU"/>
        </w:rPr>
        <w:t>РГ</w:t>
      </w:r>
      <w:r w:rsidRPr="00F006F9">
        <w:rPr>
          <w:lang w:bidi="ru-RU"/>
        </w:rPr>
        <w:noBreakHyphen/>
      </w:r>
      <w:proofErr w:type="spellStart"/>
      <w:r w:rsidR="00A92DF5" w:rsidRPr="00F006F9">
        <w:rPr>
          <w:lang w:bidi="ru-RU"/>
        </w:rPr>
        <w:t>futureSGQ</w:t>
      </w:r>
      <w:proofErr w:type="spellEnd"/>
      <w:r w:rsidR="00A92DF5" w:rsidRPr="00F006F9">
        <w:rPr>
          <w:lang w:bidi="ru-RU"/>
        </w:rPr>
        <w:t xml:space="preserve"> и наоборот.</w:t>
      </w:r>
    </w:p>
    <w:p w14:paraId="59914D5F" w14:textId="04C0FD1B" w:rsidR="00A92DF5" w:rsidRPr="00F006F9" w:rsidRDefault="005C0C85" w:rsidP="005C0C85">
      <w:pPr>
        <w:pStyle w:val="enumlev1"/>
      </w:pPr>
      <w:r w:rsidRPr="00F006F9">
        <w:rPr>
          <w:lang w:bidi="ru-RU"/>
        </w:rPr>
        <w:t>d)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Пункт d) был </w:t>
      </w:r>
      <w:r w:rsidR="00D117F9" w:rsidRPr="00F006F9">
        <w:rPr>
          <w:lang w:bidi="ru-RU"/>
        </w:rPr>
        <w:t>принят</w:t>
      </w:r>
      <w:r w:rsidR="00A92DF5" w:rsidRPr="00F006F9">
        <w:rPr>
          <w:lang w:bidi="ru-RU"/>
        </w:rPr>
        <w:t xml:space="preserve"> после вопроса г-на </w:t>
      </w:r>
      <w:proofErr w:type="spellStart"/>
      <w:r w:rsidR="00A92DF5" w:rsidRPr="00F006F9">
        <w:rPr>
          <w:lang w:bidi="ru-RU"/>
        </w:rPr>
        <w:t>Бёртона</w:t>
      </w:r>
      <w:proofErr w:type="spellEnd"/>
      <w:r w:rsidR="00A92DF5" w:rsidRPr="00F006F9">
        <w:rPr>
          <w:lang w:bidi="ru-RU"/>
        </w:rPr>
        <w:t xml:space="preserve"> и изменения, предложенного г</w:t>
      </w:r>
      <w:r w:rsidRPr="00F006F9">
        <w:rPr>
          <w:lang w:bidi="ru-RU"/>
        </w:rPr>
        <w:noBreakHyphen/>
      </w:r>
      <w:proofErr w:type="gramStart"/>
      <w:r w:rsidR="00A92DF5" w:rsidRPr="00F006F9">
        <w:rPr>
          <w:lang w:bidi="ru-RU"/>
        </w:rPr>
        <w:t>ном</w:t>
      </w:r>
      <w:proofErr w:type="gramEnd"/>
      <w:r w:rsidRPr="00F006F9">
        <w:rPr>
          <w:lang w:bidi="ru-RU"/>
        </w:rPr>
        <w:t> </w:t>
      </w:r>
      <w:r w:rsidR="00A92DF5" w:rsidRPr="00F006F9">
        <w:rPr>
          <w:lang w:bidi="ru-RU"/>
        </w:rPr>
        <w:t>Аль</w:t>
      </w:r>
      <w:r w:rsidRPr="00F006F9">
        <w:rPr>
          <w:lang w:bidi="ru-RU"/>
        </w:rPr>
        <w:noBreakHyphen/>
      </w:r>
      <w:proofErr w:type="spellStart"/>
      <w:r w:rsidR="00A92DF5" w:rsidRPr="00F006F9">
        <w:rPr>
          <w:lang w:bidi="ru-RU"/>
        </w:rPr>
        <w:t>Заруни</w:t>
      </w:r>
      <w:proofErr w:type="spellEnd"/>
      <w:r w:rsidR="00A92DF5" w:rsidRPr="00F006F9">
        <w:rPr>
          <w:lang w:bidi="ru-RU"/>
        </w:rPr>
        <w:t>.</w:t>
      </w:r>
    </w:p>
    <w:p w14:paraId="3652083C" w14:textId="0774A13B" w:rsidR="00A92DF5" w:rsidRPr="00F006F9" w:rsidRDefault="005C0C85" w:rsidP="005C0C85">
      <w:pPr>
        <w:pStyle w:val="enumlev1"/>
      </w:pPr>
      <w:r w:rsidRPr="00F006F9">
        <w:rPr>
          <w:lang w:bidi="ru-RU"/>
        </w:rPr>
        <w:t>e)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Пункт e) был </w:t>
      </w:r>
      <w:r w:rsidR="00D117F9" w:rsidRPr="00F006F9">
        <w:rPr>
          <w:lang w:bidi="ru-RU"/>
        </w:rPr>
        <w:t>принят</w:t>
      </w:r>
      <w:r w:rsidR="00A92DF5" w:rsidRPr="00F006F9">
        <w:rPr>
          <w:lang w:bidi="ru-RU"/>
        </w:rPr>
        <w:t xml:space="preserve"> без изменений.</w:t>
      </w:r>
    </w:p>
    <w:p w14:paraId="0412ADA8" w14:textId="2851E4ED" w:rsidR="00A92DF5" w:rsidRPr="00F006F9" w:rsidRDefault="005C0C85" w:rsidP="005C0C85">
      <w:pPr>
        <w:pStyle w:val="enumlev1"/>
      </w:pPr>
      <w:r w:rsidRPr="00F006F9">
        <w:rPr>
          <w:lang w:bidi="ru-RU"/>
        </w:rPr>
        <w:lastRenderedPageBreak/>
        <w:t>f)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Обсуждался состав </w:t>
      </w:r>
      <w:proofErr w:type="spellStart"/>
      <w:r w:rsidR="00A92DF5" w:rsidRPr="00F006F9">
        <w:rPr>
          <w:lang w:bidi="ru-RU"/>
        </w:rPr>
        <w:t>КГРЭ</w:t>
      </w:r>
      <w:proofErr w:type="spellEnd"/>
      <w:r w:rsidR="00A92DF5" w:rsidRPr="00F006F9">
        <w:rPr>
          <w:lang w:bidi="ru-RU"/>
        </w:rPr>
        <w:t>-РГ-</w:t>
      </w:r>
      <w:proofErr w:type="spellStart"/>
      <w:r w:rsidR="00A92DF5" w:rsidRPr="00F006F9">
        <w:rPr>
          <w:lang w:bidi="ru-RU"/>
        </w:rPr>
        <w:t>futureSGQ</w:t>
      </w:r>
      <w:proofErr w:type="spellEnd"/>
      <w:r w:rsidR="00A92DF5" w:rsidRPr="00F006F9">
        <w:rPr>
          <w:lang w:bidi="ru-RU"/>
        </w:rPr>
        <w:t xml:space="preserve">, который представлен ниже. В процедурном плане </w:t>
      </w:r>
      <w:proofErr w:type="spellStart"/>
      <w:r w:rsidR="00A92DF5" w:rsidRPr="00F006F9">
        <w:rPr>
          <w:lang w:bidi="ru-RU"/>
        </w:rPr>
        <w:t>КГРЭ</w:t>
      </w:r>
      <w:proofErr w:type="spellEnd"/>
      <w:r w:rsidR="00A92DF5" w:rsidRPr="00F006F9">
        <w:rPr>
          <w:lang w:bidi="ru-RU"/>
        </w:rPr>
        <w:t xml:space="preserve"> будет предложено утвердить данный круг ведения и предложение по составу ее членов.</w:t>
      </w:r>
    </w:p>
    <w:p w14:paraId="5B9CC0EC" w14:textId="2F218830" w:rsidR="00A92DF5" w:rsidRPr="00F006F9" w:rsidRDefault="00F006F9" w:rsidP="00F006F9">
      <w:pPr>
        <w:pStyle w:val="enumlev2"/>
      </w:pPr>
      <w:r w:rsidRPr="00F006F9">
        <w:rPr>
          <w:lang w:bidi="ru-RU"/>
        </w:rPr>
        <w:t>i)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Заместители председателя и председатели </w:t>
      </w:r>
      <w:proofErr w:type="spellStart"/>
      <w:r w:rsidR="00A92DF5" w:rsidRPr="00F006F9">
        <w:rPr>
          <w:lang w:bidi="ru-RU"/>
        </w:rPr>
        <w:t>ИК1</w:t>
      </w:r>
      <w:proofErr w:type="spellEnd"/>
      <w:r w:rsidR="00A92DF5" w:rsidRPr="00F006F9">
        <w:rPr>
          <w:lang w:bidi="ru-RU"/>
        </w:rPr>
        <w:t xml:space="preserve"> и </w:t>
      </w:r>
      <w:proofErr w:type="spellStart"/>
      <w:r w:rsidR="00A92DF5" w:rsidRPr="00F006F9">
        <w:rPr>
          <w:lang w:bidi="ru-RU"/>
        </w:rPr>
        <w:t>ИК2</w:t>
      </w:r>
      <w:proofErr w:type="spellEnd"/>
      <w:r w:rsidR="00D117F9" w:rsidRPr="00F006F9">
        <w:rPr>
          <w:lang w:bidi="ru-RU"/>
        </w:rPr>
        <w:t>.</w:t>
      </w:r>
    </w:p>
    <w:p w14:paraId="27A21519" w14:textId="622B5117" w:rsidR="00A92DF5" w:rsidRPr="00F006F9" w:rsidRDefault="00F006F9" w:rsidP="00F006F9">
      <w:pPr>
        <w:pStyle w:val="enumlev2"/>
      </w:pPr>
      <w:proofErr w:type="spellStart"/>
      <w:r w:rsidRPr="00F006F9">
        <w:rPr>
          <w:lang w:bidi="ru-RU"/>
        </w:rPr>
        <w:t>ii</w:t>
      </w:r>
      <w:proofErr w:type="spellEnd"/>
      <w:r w:rsidRPr="00F006F9">
        <w:rPr>
          <w:lang w:bidi="ru-RU"/>
        </w:rPr>
        <w:t>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В состав группы войдут координаторы </w:t>
      </w:r>
      <w:proofErr w:type="spellStart"/>
      <w:r w:rsidR="00A92DF5" w:rsidRPr="00F006F9">
        <w:rPr>
          <w:lang w:bidi="ru-RU"/>
        </w:rPr>
        <w:t>ИК1</w:t>
      </w:r>
      <w:proofErr w:type="spellEnd"/>
      <w:r w:rsidR="00A92DF5" w:rsidRPr="00F006F9">
        <w:rPr>
          <w:lang w:bidi="ru-RU"/>
        </w:rPr>
        <w:t xml:space="preserve"> и </w:t>
      </w:r>
      <w:proofErr w:type="spellStart"/>
      <w:r w:rsidR="00A92DF5" w:rsidRPr="00F006F9">
        <w:rPr>
          <w:lang w:bidi="ru-RU"/>
        </w:rPr>
        <w:t>ИК2</w:t>
      </w:r>
      <w:proofErr w:type="spellEnd"/>
      <w:r w:rsidR="00A92DF5" w:rsidRPr="00F006F9">
        <w:rPr>
          <w:lang w:bidi="ru-RU"/>
        </w:rPr>
        <w:t xml:space="preserve"> по будущему Вопросов</w:t>
      </w:r>
      <w:r w:rsidR="00D117F9" w:rsidRPr="00F006F9">
        <w:rPr>
          <w:lang w:bidi="ru-RU"/>
        </w:rPr>
        <w:t>.</w:t>
      </w:r>
    </w:p>
    <w:p w14:paraId="1010211F" w14:textId="2FE48BE1" w:rsidR="00A92DF5" w:rsidRPr="00F006F9" w:rsidRDefault="00F006F9" w:rsidP="00F006F9">
      <w:pPr>
        <w:pStyle w:val="enumlev2"/>
      </w:pPr>
      <w:proofErr w:type="spellStart"/>
      <w:r w:rsidRPr="00F006F9">
        <w:rPr>
          <w:lang w:bidi="ru-RU"/>
        </w:rPr>
        <w:t>iii</w:t>
      </w:r>
      <w:proofErr w:type="spellEnd"/>
      <w:r w:rsidRPr="00F006F9">
        <w:rPr>
          <w:lang w:bidi="ru-RU"/>
        </w:rPr>
        <w:t>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Другие члены </w:t>
      </w:r>
      <w:proofErr w:type="spellStart"/>
      <w:r w:rsidR="00A92DF5" w:rsidRPr="00F006F9">
        <w:rPr>
          <w:lang w:bidi="ru-RU"/>
        </w:rPr>
        <w:t>КГРЭ</w:t>
      </w:r>
      <w:proofErr w:type="spellEnd"/>
      <w:r w:rsidR="00A92DF5" w:rsidRPr="00F006F9">
        <w:rPr>
          <w:lang w:bidi="ru-RU"/>
        </w:rPr>
        <w:t xml:space="preserve"> </w:t>
      </w:r>
      <w:r w:rsidRPr="00F006F9">
        <w:rPr>
          <w:lang w:bidi="ru-RU"/>
        </w:rPr>
        <w:t>−</w:t>
      </w:r>
      <w:r w:rsidR="00A92DF5" w:rsidRPr="00F006F9">
        <w:rPr>
          <w:lang w:bidi="ru-RU"/>
        </w:rPr>
        <w:t xml:space="preserve"> в соответствии с их интересами.</w:t>
      </w:r>
    </w:p>
    <w:p w14:paraId="55D36F36" w14:textId="6DD72DB8" w:rsidR="00A92DF5" w:rsidRDefault="00F006F9" w:rsidP="00F006F9">
      <w:pPr>
        <w:pStyle w:val="enumlev1"/>
        <w:spacing w:after="120"/>
        <w:rPr>
          <w:lang w:val="en-US" w:bidi="ru-RU"/>
        </w:rPr>
      </w:pPr>
      <w:r w:rsidRPr="00F006F9">
        <w:rPr>
          <w:lang w:bidi="ru-RU"/>
        </w:rPr>
        <w:t>g)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Обновленный круг ведения был утвержден после того, как </w:t>
      </w:r>
      <w:r w:rsidR="004F5A82" w:rsidRPr="00F006F9">
        <w:rPr>
          <w:lang w:bidi="ru-RU"/>
        </w:rPr>
        <w:t xml:space="preserve">Председатель </w:t>
      </w:r>
      <w:proofErr w:type="spellStart"/>
      <w:r w:rsidR="00A92DF5" w:rsidRPr="00F006F9">
        <w:rPr>
          <w:lang w:bidi="ru-RU"/>
        </w:rPr>
        <w:t>КГРЭ</w:t>
      </w:r>
      <w:proofErr w:type="spellEnd"/>
      <w:r w:rsidR="00A92DF5" w:rsidRPr="00F006F9">
        <w:rPr>
          <w:lang w:bidi="ru-RU"/>
        </w:rPr>
        <w:t xml:space="preserve"> г-жа Роксана </w:t>
      </w:r>
      <w:proofErr w:type="spellStart"/>
      <w:r w:rsidR="00A92DF5" w:rsidRPr="00F006F9">
        <w:rPr>
          <w:lang w:bidi="ru-RU"/>
        </w:rPr>
        <w:t>Макэлвейн</w:t>
      </w:r>
      <w:proofErr w:type="spellEnd"/>
      <w:r w:rsidR="00A92DF5" w:rsidRPr="00F006F9">
        <w:rPr>
          <w:lang w:bidi="ru-RU"/>
        </w:rPr>
        <w:t xml:space="preserve"> </w:t>
      </w:r>
      <w:proofErr w:type="spellStart"/>
      <w:r w:rsidR="00A92DF5" w:rsidRPr="00F006F9">
        <w:rPr>
          <w:lang w:bidi="ru-RU"/>
        </w:rPr>
        <w:t>Веббер</w:t>
      </w:r>
      <w:proofErr w:type="spellEnd"/>
      <w:r w:rsidR="00A92DF5" w:rsidRPr="00F006F9">
        <w:rPr>
          <w:lang w:bidi="ru-RU"/>
        </w:rPr>
        <w:t xml:space="preserve"> пересмотрела </w:t>
      </w:r>
      <w:r w:rsidR="00676CDC" w:rsidRPr="00F006F9">
        <w:rPr>
          <w:lang w:bidi="ru-RU"/>
        </w:rPr>
        <w:t xml:space="preserve">формулировку на </w:t>
      </w:r>
      <w:r w:rsidR="00A92DF5" w:rsidRPr="00F006F9">
        <w:rPr>
          <w:lang w:bidi="ru-RU"/>
        </w:rPr>
        <w:t>английск</w:t>
      </w:r>
      <w:r w:rsidR="00676CDC" w:rsidRPr="00F006F9">
        <w:rPr>
          <w:lang w:bidi="ru-RU"/>
        </w:rPr>
        <w:t>ом</w:t>
      </w:r>
      <w:r w:rsidR="00A92DF5" w:rsidRPr="00F006F9">
        <w:rPr>
          <w:lang w:bidi="ru-RU"/>
        </w:rPr>
        <w:t xml:space="preserve"> язык</w:t>
      </w:r>
      <w:r w:rsidR="00676CDC" w:rsidRPr="00F006F9">
        <w:rPr>
          <w:lang w:bidi="ru-RU"/>
        </w:rPr>
        <w:t>е</w:t>
      </w:r>
      <w:r w:rsidR="00A92DF5" w:rsidRPr="00F006F9">
        <w:rPr>
          <w:lang w:bidi="ru-RU"/>
        </w:rPr>
        <w:t xml:space="preserve"> в соответствии со своим предложением.</w:t>
      </w:r>
    </w:p>
    <w:p w14:paraId="20F146B0" w14:textId="77777777" w:rsidR="00174DFF" w:rsidRPr="00174DFF" w:rsidRDefault="00174DFF" w:rsidP="00174DFF">
      <w:pPr>
        <w:pStyle w:val="Heading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4DFF">
        <w:t>Обновленный и согласованный круг ведения</w:t>
      </w:r>
    </w:p>
    <w:p w14:paraId="6331A41A" w14:textId="77777777" w:rsidR="00174DFF" w:rsidRPr="00174DFF" w:rsidRDefault="00174DFF" w:rsidP="00174DFF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ru-RU"/>
        </w:rPr>
      </w:pPr>
      <w:r w:rsidRPr="00174DFF">
        <w:rPr>
          <w:lang w:bidi="ru-RU"/>
        </w:rPr>
        <w:t>a)</w:t>
      </w:r>
      <w:r w:rsidRPr="00174DFF">
        <w:rPr>
          <w:lang w:bidi="ru-RU"/>
        </w:rPr>
        <w:tab/>
        <w:t xml:space="preserve">Выступать в качестве единой платформы для целенаправленного обсуждения будущих исследуемых Вопросов МСЭ-D и помогать Членам МСЭ в их подготовке к следующей </w:t>
      </w:r>
      <w:proofErr w:type="spellStart"/>
      <w:r w:rsidRPr="00174DFF">
        <w:rPr>
          <w:lang w:bidi="ru-RU"/>
        </w:rPr>
        <w:t>ВКРЭ</w:t>
      </w:r>
      <w:proofErr w:type="spellEnd"/>
      <w:r w:rsidRPr="00174DFF">
        <w:rPr>
          <w:lang w:bidi="ru-RU"/>
        </w:rPr>
        <w:t>, предлагая конкретные изменения в Резолюцию 2 (</w:t>
      </w:r>
      <w:proofErr w:type="spellStart"/>
      <w:r w:rsidRPr="00174DFF">
        <w:rPr>
          <w:lang w:bidi="ru-RU"/>
        </w:rPr>
        <w:t>Пересм</w:t>
      </w:r>
      <w:proofErr w:type="spellEnd"/>
      <w:r w:rsidRPr="00174DFF">
        <w:rPr>
          <w:lang w:bidi="ru-RU"/>
        </w:rPr>
        <w:t>. Кигали, 2022 г.) относительно сферы охвата исследуемых Вопросов МСЭ-D, их количества, названий и круга ведения, принимая во внимание развитие ИКТ, приоритеты Членов МСЭ, а также текущую и прошлую деятельность/результаты работы исследовательских комиссий МСЭ-D.</w:t>
      </w:r>
    </w:p>
    <w:p w14:paraId="0271754E" w14:textId="77777777" w:rsidR="00174DFF" w:rsidRPr="00174DFF" w:rsidRDefault="00174DFF" w:rsidP="00174DFF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ru-RU"/>
        </w:rPr>
      </w:pPr>
      <w:r w:rsidRPr="00174DFF">
        <w:rPr>
          <w:lang w:bidi="ru-RU"/>
        </w:rPr>
        <w:t>b)</w:t>
      </w:r>
      <w:r w:rsidRPr="00174DFF">
        <w:rPr>
          <w:lang w:bidi="ru-RU"/>
        </w:rPr>
        <w:tab/>
        <w:t xml:space="preserve">Обеспечивать максимально возможное согласование предлагаемых исследуемых Вопросов с приоритетами </w:t>
      </w:r>
      <w:proofErr w:type="spellStart"/>
      <w:r w:rsidRPr="00174DFF">
        <w:rPr>
          <w:lang w:bidi="ru-RU"/>
        </w:rPr>
        <w:t>БРЭ</w:t>
      </w:r>
      <w:proofErr w:type="spellEnd"/>
      <w:r w:rsidRPr="00174DFF">
        <w:rPr>
          <w:lang w:bidi="ru-RU"/>
        </w:rPr>
        <w:t>, предлагаемыми региональными инициативами, Целями в</w:t>
      </w:r>
      <w:r>
        <w:rPr>
          <w:lang w:val="en-US" w:bidi="ru-RU"/>
        </w:rPr>
        <w:t> </w:t>
      </w:r>
      <w:r w:rsidRPr="00174DFF">
        <w:rPr>
          <w:lang w:bidi="ru-RU"/>
        </w:rPr>
        <w:t xml:space="preserve">области устойчивого развития на период до 2030 года и Направлениями деятельности </w:t>
      </w:r>
      <w:proofErr w:type="spellStart"/>
      <w:r w:rsidRPr="00174DFF">
        <w:rPr>
          <w:lang w:bidi="ru-RU"/>
        </w:rPr>
        <w:t>ВВУИО</w:t>
      </w:r>
      <w:proofErr w:type="spellEnd"/>
      <w:r w:rsidRPr="00174DFF">
        <w:rPr>
          <w:lang w:bidi="ru-RU"/>
        </w:rPr>
        <w:t xml:space="preserve"> (</w:t>
      </w:r>
      <w:proofErr w:type="spellStart"/>
      <w:r w:rsidRPr="00174DFF">
        <w:rPr>
          <w:lang w:bidi="ru-RU"/>
        </w:rPr>
        <w:t>C2</w:t>
      </w:r>
      <w:proofErr w:type="spellEnd"/>
      <w:r w:rsidRPr="00174DFF">
        <w:rPr>
          <w:lang w:bidi="ru-RU"/>
        </w:rPr>
        <w:t xml:space="preserve">, </w:t>
      </w:r>
      <w:proofErr w:type="spellStart"/>
      <w:r w:rsidRPr="00174DFF">
        <w:rPr>
          <w:lang w:bidi="ru-RU"/>
        </w:rPr>
        <w:t>C5</w:t>
      </w:r>
      <w:proofErr w:type="spellEnd"/>
      <w:r w:rsidRPr="00174DFF">
        <w:rPr>
          <w:lang w:bidi="ru-RU"/>
        </w:rPr>
        <w:t xml:space="preserve"> и </w:t>
      </w:r>
      <w:proofErr w:type="spellStart"/>
      <w:r w:rsidRPr="00174DFF">
        <w:rPr>
          <w:lang w:bidi="ru-RU"/>
        </w:rPr>
        <w:t>C6</w:t>
      </w:r>
      <w:proofErr w:type="spellEnd"/>
      <w:r w:rsidRPr="00174DFF">
        <w:rPr>
          <w:lang w:bidi="ru-RU"/>
        </w:rPr>
        <w:t>), за которые МСЭ несет основную ответственность.</w:t>
      </w:r>
    </w:p>
    <w:p w14:paraId="55ADEE7A" w14:textId="77777777" w:rsidR="00174DFF" w:rsidRPr="00174DFF" w:rsidRDefault="00174DFF" w:rsidP="00174DFF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ru-RU"/>
        </w:rPr>
      </w:pPr>
      <w:r w:rsidRPr="00174DFF">
        <w:rPr>
          <w:lang w:bidi="ru-RU"/>
        </w:rPr>
        <w:t>c)</w:t>
      </w:r>
      <w:r w:rsidRPr="00174DFF">
        <w:rPr>
          <w:lang w:bidi="ru-RU"/>
        </w:rPr>
        <w:tab/>
        <w:t>Изучение и получение мнений Членов МСЭ по соответствующим каналам, включая опросы, вклады и собрания.</w:t>
      </w:r>
    </w:p>
    <w:p w14:paraId="0CA2A08F" w14:textId="77777777" w:rsidR="00174DFF" w:rsidRPr="00174DFF" w:rsidRDefault="00174DFF" w:rsidP="00174DFF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ru-RU"/>
        </w:rPr>
      </w:pPr>
      <w:r w:rsidRPr="00174DFF">
        <w:rPr>
          <w:lang w:bidi="ru-RU"/>
        </w:rPr>
        <w:t>d)</w:t>
      </w:r>
      <w:r w:rsidRPr="00174DFF">
        <w:rPr>
          <w:lang w:bidi="ru-RU"/>
        </w:rPr>
        <w:tab/>
        <w:t>Осуществление взаимодействия с исследовательскими комиссиями МСЭ-D через назначенных координаторов 1-й и 2-й Исследовательских комиссий МСЭ-D в отношении будущего исследуемых Вопросов. Координаторы могут, в частности, по просьбе Членов МСЭ, оказывать им помощь в подготовке вкладов по будущему Вопросов.</w:t>
      </w:r>
    </w:p>
    <w:p w14:paraId="5C576C6A" w14:textId="55F63715" w:rsidR="00174DFF" w:rsidRPr="00174DFF" w:rsidRDefault="00174DFF" w:rsidP="00174DFF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 w:bidi="ru-RU"/>
        </w:rPr>
      </w:pPr>
      <w:r w:rsidRPr="00174DFF">
        <w:rPr>
          <w:lang w:bidi="ru-RU"/>
        </w:rPr>
        <w:t>e)</w:t>
      </w:r>
      <w:r w:rsidRPr="00174DFF">
        <w:rPr>
          <w:lang w:bidi="ru-RU"/>
        </w:rPr>
        <w:tab/>
        <w:t xml:space="preserve">Регулярно представлять обновленную информацию в </w:t>
      </w:r>
      <w:proofErr w:type="spellStart"/>
      <w:r w:rsidRPr="00174DFF">
        <w:rPr>
          <w:lang w:bidi="ru-RU"/>
        </w:rPr>
        <w:t>КГРЭ</w:t>
      </w:r>
      <w:proofErr w:type="spellEnd"/>
      <w:r w:rsidRPr="00174DFF">
        <w:rPr>
          <w:lang w:bidi="ru-RU"/>
        </w:rPr>
        <w:t>.</w:t>
      </w:r>
    </w:p>
    <w:p w14:paraId="45643B6C" w14:textId="0B135D87" w:rsidR="00A92DF5" w:rsidRPr="00F006F9" w:rsidRDefault="00F006F9" w:rsidP="00F006F9">
      <w:pPr>
        <w:pStyle w:val="Heading2"/>
      </w:pPr>
      <w:r w:rsidRPr="00F006F9">
        <w:rPr>
          <w:lang w:bidi="ru-RU"/>
        </w:rPr>
        <w:t>2.2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Обсуждался вклад </w:t>
      </w:r>
      <w:hyperlink r:id="rId12" w:history="1">
        <w:proofErr w:type="spellStart"/>
        <w:r w:rsidR="00A37CD9" w:rsidRPr="00F006F9">
          <w:rPr>
            <w:rStyle w:val="Hyperlink"/>
            <w:lang w:bidi="ru-RU"/>
          </w:rPr>
          <w:t>TDAG-WG-futureSGQ</w:t>
        </w:r>
        <w:proofErr w:type="spellEnd"/>
        <w:r w:rsidR="00A37CD9" w:rsidRPr="00F006F9">
          <w:rPr>
            <w:rStyle w:val="Hyperlink"/>
            <w:lang w:bidi="ru-RU"/>
          </w:rPr>
          <w:t>/3</w:t>
        </w:r>
      </w:hyperlink>
      <w:r w:rsidR="00A92DF5" w:rsidRPr="00F006F9">
        <w:rPr>
          <w:lang w:bidi="ru-RU"/>
        </w:rPr>
        <w:t xml:space="preserve"> (будущие собрания), представленный Председателем </w:t>
      </w:r>
      <w:r w:rsidR="00A37CD9" w:rsidRPr="00F006F9">
        <w:rPr>
          <w:lang w:bidi="ru-RU"/>
        </w:rPr>
        <w:t>в</w:t>
      </w:r>
      <w:r w:rsidR="00A92DF5" w:rsidRPr="00F006F9">
        <w:rPr>
          <w:lang w:bidi="ru-RU"/>
        </w:rPr>
        <w:t xml:space="preserve"> </w:t>
      </w:r>
      <w:r w:rsidR="00A37CD9" w:rsidRPr="00F006F9">
        <w:rPr>
          <w:lang w:bidi="ru-RU"/>
        </w:rPr>
        <w:t xml:space="preserve">адрес </w:t>
      </w:r>
      <w:proofErr w:type="spellStart"/>
      <w:r w:rsidR="00A92DF5" w:rsidRPr="00F006F9">
        <w:rPr>
          <w:lang w:bidi="ru-RU"/>
        </w:rPr>
        <w:t>КГРЭ</w:t>
      </w:r>
      <w:proofErr w:type="spellEnd"/>
      <w:r w:rsidR="00A92DF5" w:rsidRPr="00F006F9">
        <w:rPr>
          <w:lang w:bidi="ru-RU"/>
        </w:rPr>
        <w:t>-РГ-</w:t>
      </w:r>
      <w:proofErr w:type="spellStart"/>
      <w:r w:rsidR="00A92DF5" w:rsidRPr="00F006F9">
        <w:rPr>
          <w:lang w:bidi="ru-RU"/>
        </w:rPr>
        <w:t>futureSGQ</w:t>
      </w:r>
      <w:proofErr w:type="spellEnd"/>
    </w:p>
    <w:p w14:paraId="3148657E" w14:textId="774FDDDE" w:rsidR="00A92DF5" w:rsidRPr="00F006F9" w:rsidRDefault="00F006F9" w:rsidP="00F006F9">
      <w:pPr>
        <w:pStyle w:val="enumlev1"/>
      </w:pPr>
      <w:r w:rsidRPr="00F006F9">
        <w:rPr>
          <w:lang w:bidi="ru-RU"/>
        </w:rPr>
        <w:t>a)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>Г-н Мазар предложил провести собрания РГ в апреле</w:t>
      </w:r>
      <w:r w:rsidRPr="00F006F9">
        <w:rPr>
          <w:lang w:bidi="ru-RU"/>
        </w:rPr>
        <w:t>−</w:t>
      </w:r>
      <w:r w:rsidR="00A92DF5" w:rsidRPr="00F006F9">
        <w:rPr>
          <w:lang w:bidi="ru-RU"/>
        </w:rPr>
        <w:t xml:space="preserve">мае (в перерывах) и создать группу, работающую по переписке, с рабочим пространством сотрудничества. Председатель объяснил, что </w:t>
      </w:r>
      <w:r w:rsidR="0057653E" w:rsidRPr="00F006F9">
        <w:rPr>
          <w:lang w:bidi="ru-RU"/>
        </w:rPr>
        <w:t xml:space="preserve">до начала собраний </w:t>
      </w:r>
      <w:proofErr w:type="spellStart"/>
      <w:r w:rsidR="0057653E" w:rsidRPr="00F006F9">
        <w:rPr>
          <w:lang w:bidi="ru-RU"/>
        </w:rPr>
        <w:t>КГРЭ</w:t>
      </w:r>
      <w:proofErr w:type="spellEnd"/>
      <w:r w:rsidR="0057653E" w:rsidRPr="00F006F9">
        <w:rPr>
          <w:lang w:bidi="ru-RU"/>
        </w:rPr>
        <w:t xml:space="preserve"> недостаточно </w:t>
      </w:r>
      <w:r w:rsidR="00A92DF5" w:rsidRPr="00F006F9">
        <w:rPr>
          <w:lang w:bidi="ru-RU"/>
        </w:rPr>
        <w:t xml:space="preserve">времени и материалов. Председатель сообщил, что он проконсультируется с </w:t>
      </w:r>
      <w:r w:rsidR="00C27A23" w:rsidRPr="00F006F9">
        <w:rPr>
          <w:lang w:bidi="ru-RU"/>
        </w:rPr>
        <w:t xml:space="preserve">Секретариатом </w:t>
      </w:r>
      <w:r w:rsidR="00A92DF5" w:rsidRPr="00F006F9">
        <w:rPr>
          <w:lang w:bidi="ru-RU"/>
        </w:rPr>
        <w:t>по вопросу создания группы, работающей по переписке, с рабочим пространством сотрудничества.</w:t>
      </w:r>
    </w:p>
    <w:p w14:paraId="416A62A6" w14:textId="629150B8" w:rsidR="00A92DF5" w:rsidRPr="00F006F9" w:rsidRDefault="00F006F9" w:rsidP="00F006F9">
      <w:pPr>
        <w:pStyle w:val="enumlev1"/>
      </w:pPr>
      <w:r w:rsidRPr="00F006F9">
        <w:rPr>
          <w:lang w:bidi="ru-RU"/>
        </w:rPr>
        <w:t>b)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>Документ был принят без изменений.</w:t>
      </w:r>
    </w:p>
    <w:p w14:paraId="295745E9" w14:textId="7572AB26" w:rsidR="00A92DF5" w:rsidRPr="00F006F9" w:rsidRDefault="00F006F9" w:rsidP="00F006F9">
      <w:pPr>
        <w:pStyle w:val="Heading2"/>
      </w:pPr>
      <w:r w:rsidRPr="00F006F9">
        <w:rPr>
          <w:lang w:bidi="ru-RU"/>
        </w:rPr>
        <w:t>2.3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Был представлен вклад </w:t>
      </w:r>
      <w:hyperlink r:id="rId13" w:history="1">
        <w:proofErr w:type="spellStart"/>
        <w:r w:rsidR="00CD6009" w:rsidRPr="00F006F9">
          <w:rPr>
            <w:rStyle w:val="Hyperlink"/>
            <w:lang w:bidi="ru-RU"/>
          </w:rPr>
          <w:t>TDAG-WG-futureSGQ</w:t>
        </w:r>
        <w:proofErr w:type="spellEnd"/>
        <w:r w:rsidR="00CD6009" w:rsidRPr="00F006F9">
          <w:rPr>
            <w:rStyle w:val="Hyperlink"/>
            <w:lang w:bidi="ru-RU"/>
          </w:rPr>
          <w:t>/4</w:t>
        </w:r>
      </w:hyperlink>
      <w:r w:rsidR="00A92DF5" w:rsidRPr="00F006F9">
        <w:rPr>
          <w:lang w:bidi="ru-RU"/>
        </w:rPr>
        <w:t xml:space="preserve"> (</w:t>
      </w:r>
      <w:r w:rsidR="00953FD8" w:rsidRPr="00F006F9">
        <w:rPr>
          <w:lang w:bidi="ru-RU"/>
        </w:rPr>
        <w:t>справочный</w:t>
      </w:r>
      <w:r w:rsidR="00A92DF5" w:rsidRPr="00F006F9">
        <w:rPr>
          <w:lang w:bidi="ru-RU"/>
        </w:rPr>
        <w:t xml:space="preserve"> документ), представленный Председателем </w:t>
      </w:r>
      <w:r w:rsidR="00CD6009" w:rsidRPr="00F006F9">
        <w:rPr>
          <w:lang w:bidi="ru-RU"/>
        </w:rPr>
        <w:t>в адрес</w:t>
      </w:r>
      <w:r w:rsidR="00A92DF5" w:rsidRPr="00F006F9">
        <w:rPr>
          <w:lang w:bidi="ru-RU"/>
        </w:rPr>
        <w:t xml:space="preserve"> </w:t>
      </w:r>
      <w:proofErr w:type="spellStart"/>
      <w:r w:rsidR="00A92DF5" w:rsidRPr="00F006F9">
        <w:rPr>
          <w:lang w:bidi="ru-RU"/>
        </w:rPr>
        <w:t>КГРЭ</w:t>
      </w:r>
      <w:proofErr w:type="spellEnd"/>
      <w:r w:rsidR="00A92DF5" w:rsidRPr="00F006F9">
        <w:rPr>
          <w:lang w:bidi="ru-RU"/>
        </w:rPr>
        <w:t>-РГ-</w:t>
      </w:r>
      <w:proofErr w:type="spellStart"/>
      <w:r w:rsidR="00A92DF5" w:rsidRPr="00F006F9">
        <w:rPr>
          <w:lang w:bidi="ru-RU"/>
        </w:rPr>
        <w:t>futureSGQ</w:t>
      </w:r>
      <w:proofErr w:type="spellEnd"/>
      <w:r w:rsidR="00A92DF5" w:rsidRPr="00F006F9">
        <w:rPr>
          <w:lang w:bidi="ru-RU"/>
        </w:rPr>
        <w:t xml:space="preserve"> с целью инициирования обсуждений в</w:t>
      </w:r>
      <w:r w:rsidR="00174DFF">
        <w:rPr>
          <w:lang w:val="en-US" w:bidi="ru-RU"/>
        </w:rPr>
        <w:t> </w:t>
      </w:r>
      <w:r w:rsidR="00A92DF5" w:rsidRPr="00F006F9">
        <w:rPr>
          <w:lang w:bidi="ru-RU"/>
        </w:rPr>
        <w:t>оставшееся время в рамках данного собрания и для потенциального вклада в</w:t>
      </w:r>
      <w:r w:rsidR="00174DFF">
        <w:rPr>
          <w:lang w:val="en-US" w:bidi="ru-RU"/>
        </w:rPr>
        <w:t> </w:t>
      </w:r>
      <w:r w:rsidR="00A92DF5" w:rsidRPr="00F006F9">
        <w:rPr>
          <w:lang w:bidi="ru-RU"/>
        </w:rPr>
        <w:t>следующее собрание</w:t>
      </w:r>
    </w:p>
    <w:p w14:paraId="1421B9B0" w14:textId="63B3191C" w:rsidR="00A92DF5" w:rsidRPr="00F006F9" w:rsidRDefault="00F006F9" w:rsidP="00F006F9">
      <w:pPr>
        <w:pStyle w:val="enumlev1"/>
      </w:pPr>
      <w:r w:rsidRPr="00F006F9">
        <w:rPr>
          <w:lang w:bidi="ru-RU"/>
        </w:rPr>
        <w:t>a)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Что касается пункта 2 данного документа, г-н Мазар указал на </w:t>
      </w:r>
      <w:r w:rsidR="005671ED" w:rsidRPr="00F006F9">
        <w:rPr>
          <w:lang w:bidi="ru-RU"/>
        </w:rPr>
        <w:t>частичное дублирование</w:t>
      </w:r>
      <w:r w:rsidR="00A92DF5" w:rsidRPr="00F006F9">
        <w:rPr>
          <w:lang w:bidi="ru-RU"/>
        </w:rPr>
        <w:t xml:space="preserve"> </w:t>
      </w:r>
      <w:r w:rsidR="005671ED" w:rsidRPr="00F006F9">
        <w:rPr>
          <w:lang w:bidi="ru-RU"/>
        </w:rPr>
        <w:t xml:space="preserve">формулировок </w:t>
      </w:r>
      <w:r w:rsidR="00A92DF5" w:rsidRPr="00F006F9">
        <w:rPr>
          <w:lang w:bidi="ru-RU"/>
        </w:rPr>
        <w:t>Вопросов 1/1 и 5/1 и выразил надежду на решение этой проблемы. Что касается пункта 3, он указал на необходимость обновления сопоставления для МСЭ-R.</w:t>
      </w:r>
    </w:p>
    <w:p w14:paraId="6CDD57B2" w14:textId="1F50766C" w:rsidR="00A92DF5" w:rsidRPr="00F006F9" w:rsidRDefault="00F006F9" w:rsidP="00F006F9">
      <w:pPr>
        <w:pStyle w:val="enumlev1"/>
      </w:pPr>
      <w:r w:rsidRPr="00F006F9">
        <w:rPr>
          <w:lang w:bidi="ru-RU"/>
        </w:rPr>
        <w:t>b)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По пункту 1 г-н </w:t>
      </w:r>
      <w:proofErr w:type="spellStart"/>
      <w:r w:rsidR="00A92DF5" w:rsidRPr="00F006F9">
        <w:rPr>
          <w:lang w:bidi="ru-RU"/>
        </w:rPr>
        <w:t>Плосский</w:t>
      </w:r>
      <w:proofErr w:type="spellEnd"/>
      <w:r w:rsidR="00A92DF5" w:rsidRPr="00F006F9">
        <w:rPr>
          <w:lang w:bidi="ru-RU"/>
        </w:rPr>
        <w:t xml:space="preserve"> указал, что в Кигали при участии г-на </w:t>
      </w:r>
      <w:proofErr w:type="spellStart"/>
      <w:r w:rsidR="00A92DF5" w:rsidRPr="00F006F9">
        <w:rPr>
          <w:lang w:bidi="ru-RU"/>
        </w:rPr>
        <w:t>Дигхама</w:t>
      </w:r>
      <w:proofErr w:type="spellEnd"/>
      <w:r w:rsidR="00A92DF5" w:rsidRPr="00F006F9">
        <w:rPr>
          <w:lang w:bidi="ru-RU"/>
        </w:rPr>
        <w:t xml:space="preserve"> в качестве специального председателя по Резолюции 2 был</w:t>
      </w:r>
      <w:r w:rsidR="001F1349" w:rsidRPr="00F006F9">
        <w:rPr>
          <w:lang w:bidi="ru-RU"/>
        </w:rPr>
        <w:t>и</w:t>
      </w:r>
      <w:r w:rsidR="00A92DF5" w:rsidRPr="00F006F9">
        <w:rPr>
          <w:lang w:bidi="ru-RU"/>
        </w:rPr>
        <w:t xml:space="preserve"> радикально обновлены все круги ведения </w:t>
      </w:r>
      <w:r w:rsidR="00A92DF5" w:rsidRPr="00F006F9">
        <w:rPr>
          <w:lang w:bidi="ru-RU"/>
        </w:rPr>
        <w:lastRenderedPageBreak/>
        <w:t xml:space="preserve">с добавлением новых тем. По пункту 2, в зависимости от полученных </w:t>
      </w:r>
      <w:r w:rsidR="001F1349" w:rsidRPr="00F006F9">
        <w:rPr>
          <w:lang w:bidi="ru-RU"/>
        </w:rPr>
        <w:t>вкладов</w:t>
      </w:r>
      <w:r w:rsidR="00A92DF5" w:rsidRPr="00F006F9">
        <w:rPr>
          <w:lang w:bidi="ru-RU"/>
        </w:rPr>
        <w:t xml:space="preserve">, рассматривается соответствующая сфера </w:t>
      </w:r>
      <w:r w:rsidR="005671ED" w:rsidRPr="00F006F9">
        <w:rPr>
          <w:lang w:bidi="ru-RU"/>
        </w:rPr>
        <w:t>охвата</w:t>
      </w:r>
      <w:r w:rsidR="00A92DF5" w:rsidRPr="00F006F9">
        <w:rPr>
          <w:lang w:bidi="ru-RU"/>
        </w:rPr>
        <w:t xml:space="preserve"> и круг ведения Вопросов</w:t>
      </w:r>
      <w:r w:rsidR="00DF2978">
        <w:rPr>
          <w:lang w:val="en-US" w:bidi="ru-RU"/>
        </w:rPr>
        <w:t> </w:t>
      </w:r>
      <w:r w:rsidRPr="00F006F9">
        <w:rPr>
          <w:lang w:bidi="ru-RU"/>
        </w:rPr>
        <w:t>−</w:t>
      </w:r>
      <w:r w:rsidR="00A92DF5" w:rsidRPr="00F006F9">
        <w:rPr>
          <w:lang w:bidi="ru-RU"/>
        </w:rPr>
        <w:t xml:space="preserve"> не обязательно</w:t>
      </w:r>
      <w:r w:rsidR="005671ED" w:rsidRPr="00F006F9">
        <w:rPr>
          <w:lang w:bidi="ru-RU"/>
        </w:rPr>
        <w:t xml:space="preserve"> рассматривать </w:t>
      </w:r>
      <w:r w:rsidR="00A92DF5" w:rsidRPr="00F006F9">
        <w:rPr>
          <w:lang w:bidi="ru-RU"/>
        </w:rPr>
        <w:t xml:space="preserve">все темы круга ведения. </w:t>
      </w:r>
      <w:r w:rsidR="005671ED" w:rsidRPr="00F006F9">
        <w:rPr>
          <w:lang w:bidi="ru-RU"/>
        </w:rPr>
        <w:t>Перспектива</w:t>
      </w:r>
      <w:r w:rsidR="00A92DF5" w:rsidRPr="00F006F9">
        <w:rPr>
          <w:lang w:bidi="ru-RU"/>
        </w:rPr>
        <w:t xml:space="preserve"> пересмотр</w:t>
      </w:r>
      <w:r w:rsidR="005671ED" w:rsidRPr="00F006F9">
        <w:rPr>
          <w:lang w:bidi="ru-RU"/>
        </w:rPr>
        <w:t>а</w:t>
      </w:r>
      <w:r w:rsidR="00A92DF5" w:rsidRPr="00F006F9">
        <w:rPr>
          <w:lang w:bidi="ru-RU"/>
        </w:rPr>
        <w:t xml:space="preserve"> существующи</w:t>
      </w:r>
      <w:r w:rsidR="005671ED" w:rsidRPr="00F006F9">
        <w:rPr>
          <w:lang w:bidi="ru-RU"/>
        </w:rPr>
        <w:t>х</w:t>
      </w:r>
      <w:r w:rsidR="00A92DF5" w:rsidRPr="00F006F9">
        <w:rPr>
          <w:lang w:bidi="ru-RU"/>
        </w:rPr>
        <w:t xml:space="preserve"> документ</w:t>
      </w:r>
      <w:r w:rsidR="005671ED" w:rsidRPr="00F006F9">
        <w:rPr>
          <w:lang w:bidi="ru-RU"/>
        </w:rPr>
        <w:t>ов</w:t>
      </w:r>
      <w:r w:rsidR="00A92DF5" w:rsidRPr="00F006F9">
        <w:rPr>
          <w:lang w:bidi="ru-RU"/>
        </w:rPr>
        <w:t xml:space="preserve"> представляет собой новую интересную возможность, которая согласуется с МСЭ-R и МСЭ-T. Что касается пункта 3, то сопоставление выполнено, но результаты использования этого сопоставления</w:t>
      </w:r>
      <w:r w:rsidR="001F1349" w:rsidRPr="00F006F9">
        <w:rPr>
          <w:lang w:bidi="ru-RU"/>
        </w:rPr>
        <w:t>, например получение большего количества заявлений о взаимодействии,</w:t>
      </w:r>
      <w:r w:rsidR="00A92DF5" w:rsidRPr="00F006F9">
        <w:rPr>
          <w:lang w:bidi="ru-RU"/>
        </w:rPr>
        <w:t xml:space="preserve"> пока еще не могут быть заметными. </w:t>
      </w:r>
      <w:r w:rsidR="005671ED" w:rsidRPr="00F006F9">
        <w:rPr>
          <w:lang w:bidi="ru-RU"/>
        </w:rPr>
        <w:t xml:space="preserve">В отношении </w:t>
      </w:r>
      <w:r w:rsidR="00A92DF5" w:rsidRPr="00F006F9">
        <w:rPr>
          <w:lang w:bidi="ru-RU"/>
        </w:rPr>
        <w:t xml:space="preserve">пункта 4 он спросил, как эта </w:t>
      </w:r>
      <w:r w:rsidR="001F1349" w:rsidRPr="00F006F9">
        <w:rPr>
          <w:lang w:bidi="ru-RU"/>
        </w:rPr>
        <w:t>группа</w:t>
      </w:r>
      <w:r w:rsidR="00A92DF5" w:rsidRPr="00F006F9">
        <w:rPr>
          <w:lang w:bidi="ru-RU"/>
        </w:rPr>
        <w:t xml:space="preserve"> может повысить эффективность и оптимизировать ресурсы. Председатель пояснил, что количество исследуемых Вопросов определяет количество дней, необходимых для собраний. Г</w:t>
      </w:r>
      <w:r w:rsidRPr="00F006F9">
        <w:rPr>
          <w:lang w:bidi="ru-RU"/>
        </w:rPr>
        <w:noBreakHyphen/>
      </w:r>
      <w:r w:rsidR="00A92DF5" w:rsidRPr="00F006F9">
        <w:rPr>
          <w:lang w:bidi="ru-RU"/>
        </w:rPr>
        <w:t>н</w:t>
      </w:r>
      <w:r w:rsidRPr="00F006F9">
        <w:rPr>
          <w:lang w:bidi="ru-RU"/>
        </w:rPr>
        <w:t> </w:t>
      </w:r>
      <w:proofErr w:type="spellStart"/>
      <w:r w:rsidR="00A92DF5" w:rsidRPr="00F006F9">
        <w:rPr>
          <w:lang w:bidi="ru-RU"/>
        </w:rPr>
        <w:t>Плосский</w:t>
      </w:r>
      <w:proofErr w:type="spellEnd"/>
      <w:r w:rsidR="00A92DF5" w:rsidRPr="00F006F9">
        <w:rPr>
          <w:lang w:bidi="ru-RU"/>
        </w:rPr>
        <w:t xml:space="preserve"> соглас</w:t>
      </w:r>
      <w:r w:rsidR="005671ED" w:rsidRPr="00F006F9">
        <w:rPr>
          <w:lang w:bidi="ru-RU"/>
        </w:rPr>
        <w:t xml:space="preserve">ился </w:t>
      </w:r>
      <w:r w:rsidR="00A92DF5" w:rsidRPr="00F006F9">
        <w:rPr>
          <w:lang w:bidi="ru-RU"/>
        </w:rPr>
        <w:t>с необходимостью включения пункта 4.</w:t>
      </w:r>
    </w:p>
    <w:p w14:paraId="027A41CD" w14:textId="55CC62C7" w:rsidR="00A92DF5" w:rsidRPr="00F006F9" w:rsidRDefault="00F006F9" w:rsidP="00F006F9">
      <w:pPr>
        <w:pStyle w:val="enumlev1"/>
      </w:pPr>
      <w:r w:rsidRPr="00F006F9">
        <w:rPr>
          <w:lang w:bidi="ru-RU"/>
        </w:rPr>
        <w:t>c)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Г-н </w:t>
      </w:r>
      <w:proofErr w:type="spellStart"/>
      <w:r w:rsidR="00A92DF5" w:rsidRPr="00F006F9">
        <w:rPr>
          <w:lang w:bidi="ru-RU"/>
        </w:rPr>
        <w:t>Хираяма</w:t>
      </w:r>
      <w:proofErr w:type="spellEnd"/>
      <w:r w:rsidR="00A92DF5" w:rsidRPr="00F006F9">
        <w:rPr>
          <w:lang w:bidi="ru-RU"/>
        </w:rPr>
        <w:t xml:space="preserve"> высоко оценил этот документ, содержащий руководящие принципы и общие мнения, а именно: рассматривать инновации и новые технологии (такие как </w:t>
      </w:r>
      <w:proofErr w:type="spellStart"/>
      <w:r w:rsidR="00A92DF5" w:rsidRPr="00F006F9">
        <w:rPr>
          <w:lang w:bidi="ru-RU"/>
        </w:rPr>
        <w:t>метавселенная</w:t>
      </w:r>
      <w:proofErr w:type="spellEnd"/>
      <w:r w:rsidR="00A92DF5" w:rsidRPr="00F006F9">
        <w:rPr>
          <w:lang w:bidi="ru-RU"/>
        </w:rPr>
        <w:t xml:space="preserve">), а также изучать основу для развития, а именно возможность установления соединений. Он указал на потенциальное противоречие между пунктами 2 и 4 </w:t>
      </w:r>
      <w:r w:rsidRPr="00F006F9">
        <w:rPr>
          <w:lang w:bidi="ru-RU"/>
        </w:rPr>
        <w:t>−</w:t>
      </w:r>
      <w:r w:rsidR="00A92DF5" w:rsidRPr="00F006F9">
        <w:rPr>
          <w:lang w:bidi="ru-RU"/>
        </w:rPr>
        <w:t xml:space="preserve"> меньшее количество Вопросов означает более широкие темы; также меньшее количество Вопросов обеспечивает более эффективное управление ресурсами.</w:t>
      </w:r>
    </w:p>
    <w:p w14:paraId="273B0BCC" w14:textId="3708D664" w:rsidR="00A92DF5" w:rsidRPr="00F006F9" w:rsidRDefault="00F006F9" w:rsidP="00F006F9">
      <w:pPr>
        <w:pStyle w:val="enumlev1"/>
      </w:pPr>
      <w:r w:rsidRPr="00F006F9">
        <w:rPr>
          <w:lang w:bidi="ru-RU"/>
        </w:rPr>
        <w:t>d)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Г-н Мазар рассказал, что в МСЭ-R </w:t>
      </w:r>
      <w:proofErr w:type="spellStart"/>
      <w:r w:rsidR="00A92DF5" w:rsidRPr="00F006F9">
        <w:rPr>
          <w:lang w:bidi="ru-RU"/>
        </w:rPr>
        <w:t>б</w:t>
      </w:r>
      <w:r w:rsidR="0058114D" w:rsidRPr="00F006F9">
        <w:rPr>
          <w:lang w:bidi="ru-RU"/>
        </w:rPr>
        <w:t>о́</w:t>
      </w:r>
      <w:r w:rsidR="00A92DF5" w:rsidRPr="00F006F9">
        <w:rPr>
          <w:lang w:bidi="ru-RU"/>
        </w:rPr>
        <w:t>льшая</w:t>
      </w:r>
      <w:proofErr w:type="spellEnd"/>
      <w:r w:rsidR="00A92DF5" w:rsidRPr="00F006F9">
        <w:rPr>
          <w:lang w:bidi="ru-RU"/>
        </w:rPr>
        <w:t xml:space="preserve"> часть работы проводится на уровне рабочих групп, а </w:t>
      </w:r>
      <w:r w:rsidR="005671ED" w:rsidRPr="00F006F9">
        <w:rPr>
          <w:lang w:bidi="ru-RU"/>
        </w:rPr>
        <w:t xml:space="preserve">Рекомендации </w:t>
      </w:r>
      <w:r w:rsidR="00A92DF5" w:rsidRPr="00F006F9">
        <w:rPr>
          <w:lang w:bidi="ru-RU"/>
        </w:rPr>
        <w:t xml:space="preserve">обсуждаются на уровне исследовательских комиссий </w:t>
      </w:r>
      <w:r w:rsidRPr="00F006F9">
        <w:rPr>
          <w:lang w:bidi="ru-RU"/>
        </w:rPr>
        <w:t>−</w:t>
      </w:r>
      <w:r w:rsidR="00A92DF5" w:rsidRPr="00F006F9">
        <w:rPr>
          <w:lang w:bidi="ru-RU"/>
        </w:rPr>
        <w:t xml:space="preserve"> в МСЭ-D подход </w:t>
      </w:r>
      <w:r w:rsidR="0058114D" w:rsidRPr="00F006F9">
        <w:rPr>
          <w:lang w:bidi="ru-RU"/>
        </w:rPr>
        <w:t>отличается</w:t>
      </w:r>
      <w:r w:rsidR="00A92DF5" w:rsidRPr="00F006F9">
        <w:rPr>
          <w:lang w:bidi="ru-RU"/>
        </w:rPr>
        <w:t xml:space="preserve">. </w:t>
      </w:r>
      <w:r w:rsidR="005671ED" w:rsidRPr="00F006F9">
        <w:rPr>
          <w:lang w:bidi="ru-RU"/>
        </w:rPr>
        <w:t>Выступающий</w:t>
      </w:r>
      <w:r w:rsidR="00A92DF5" w:rsidRPr="00F006F9">
        <w:rPr>
          <w:lang w:bidi="ru-RU"/>
        </w:rPr>
        <w:t xml:space="preserve"> отметил, что несколько недель назад в </w:t>
      </w:r>
      <w:proofErr w:type="spellStart"/>
      <w:r w:rsidR="00A92DF5" w:rsidRPr="00F006F9">
        <w:rPr>
          <w:lang w:bidi="ru-RU"/>
        </w:rPr>
        <w:t>РГ1</w:t>
      </w:r>
      <w:proofErr w:type="spellEnd"/>
      <w:r w:rsidR="00A92DF5" w:rsidRPr="00F006F9">
        <w:rPr>
          <w:lang w:bidi="ru-RU"/>
        </w:rPr>
        <w:t xml:space="preserve"> МСЭ-R г</w:t>
      </w:r>
      <w:r w:rsidRPr="00F006F9">
        <w:rPr>
          <w:lang w:bidi="ru-RU"/>
        </w:rPr>
        <w:noBreakHyphen/>
      </w:r>
      <w:r w:rsidR="00A92DF5" w:rsidRPr="00F006F9">
        <w:rPr>
          <w:lang w:bidi="ru-RU"/>
        </w:rPr>
        <w:t>н</w:t>
      </w:r>
      <w:r w:rsidRPr="00F006F9">
        <w:rPr>
          <w:lang w:bidi="ru-RU"/>
        </w:rPr>
        <w:t> </w:t>
      </w:r>
      <w:proofErr w:type="spellStart"/>
      <w:r w:rsidR="00A92DF5" w:rsidRPr="00F006F9">
        <w:rPr>
          <w:lang w:bidi="ru-RU"/>
        </w:rPr>
        <w:t>Плосский</w:t>
      </w:r>
      <w:proofErr w:type="spellEnd"/>
      <w:r w:rsidR="00A92DF5" w:rsidRPr="00F006F9">
        <w:rPr>
          <w:lang w:bidi="ru-RU"/>
        </w:rPr>
        <w:t xml:space="preserve"> заявил, что в </w:t>
      </w:r>
      <w:r w:rsidR="005671ED" w:rsidRPr="00F006F9">
        <w:rPr>
          <w:lang w:bidi="ru-RU"/>
        </w:rPr>
        <w:t>Справочнике</w:t>
      </w:r>
      <w:r w:rsidR="00A92DF5" w:rsidRPr="00F006F9">
        <w:rPr>
          <w:lang w:bidi="ru-RU"/>
        </w:rPr>
        <w:t xml:space="preserve"> по контролю должны быть упомянуты экономические аспекты (Вопрос 4/1), и он с ним согласен. Он считает, что </w:t>
      </w:r>
      <w:r w:rsidR="0058114D" w:rsidRPr="00F006F9">
        <w:rPr>
          <w:lang w:bidi="ru-RU"/>
        </w:rPr>
        <w:t>семь</w:t>
      </w:r>
      <w:r w:rsidR="00A92DF5" w:rsidRPr="00F006F9">
        <w:rPr>
          <w:lang w:bidi="ru-RU"/>
        </w:rPr>
        <w:t xml:space="preserve"> </w:t>
      </w:r>
      <w:r w:rsidR="0058114D" w:rsidRPr="00F006F9">
        <w:rPr>
          <w:lang w:bidi="ru-RU"/>
        </w:rPr>
        <w:t>В</w:t>
      </w:r>
      <w:r w:rsidR="00A92DF5" w:rsidRPr="00F006F9">
        <w:rPr>
          <w:lang w:bidi="ru-RU"/>
        </w:rPr>
        <w:t>опросов в каждой ИК представляет собой хороший баланс.</w:t>
      </w:r>
    </w:p>
    <w:p w14:paraId="1F405F0A" w14:textId="4E6822AB" w:rsidR="00A92DF5" w:rsidRPr="00F006F9" w:rsidRDefault="00F006F9" w:rsidP="00F006F9">
      <w:pPr>
        <w:pStyle w:val="enumlev1"/>
      </w:pPr>
      <w:r w:rsidRPr="00F006F9">
        <w:rPr>
          <w:lang w:bidi="ru-RU"/>
        </w:rPr>
        <w:t>e)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>Документ был принят к сведению.</w:t>
      </w:r>
    </w:p>
    <w:p w14:paraId="038AC985" w14:textId="0D62D042" w:rsidR="00A92DF5" w:rsidRPr="00F006F9" w:rsidRDefault="00F006F9" w:rsidP="00F006F9">
      <w:pPr>
        <w:pStyle w:val="Heading1"/>
        <w:rPr>
          <w:rFonts w:cstheme="minorHAnsi"/>
          <w:bCs/>
        </w:rPr>
      </w:pPr>
      <w:r w:rsidRPr="00F006F9">
        <w:rPr>
          <w:lang w:bidi="ru-RU"/>
        </w:rPr>
        <w:t>3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>Любые другие вопросы</w:t>
      </w:r>
    </w:p>
    <w:p w14:paraId="7E61A058" w14:textId="42CEE506" w:rsidR="00A92DF5" w:rsidRPr="00F006F9" w:rsidRDefault="00F006F9" w:rsidP="00F006F9">
      <w:pPr>
        <w:pStyle w:val="enumlev1"/>
      </w:pPr>
      <w:r w:rsidRPr="00F006F9">
        <w:rPr>
          <w:lang w:bidi="ru-RU"/>
        </w:rPr>
        <w:t>a)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>Г-жа Регина</w:t>
      </w:r>
      <w:r w:rsidR="0058114D" w:rsidRPr="00F006F9">
        <w:rPr>
          <w:lang w:bidi="ru-RU"/>
        </w:rPr>
        <w:t>-</w:t>
      </w:r>
      <w:r w:rsidR="00A92DF5" w:rsidRPr="00F006F9">
        <w:rPr>
          <w:lang w:bidi="ru-RU"/>
        </w:rPr>
        <w:t>Фл</w:t>
      </w:r>
      <w:r w:rsidR="0058114D" w:rsidRPr="00F006F9">
        <w:rPr>
          <w:lang w:bidi="ru-RU"/>
        </w:rPr>
        <w:t>ё</w:t>
      </w:r>
      <w:r w:rsidR="00A92DF5" w:rsidRPr="00F006F9">
        <w:rPr>
          <w:lang w:bidi="ru-RU"/>
        </w:rPr>
        <w:t xml:space="preserve">р </w:t>
      </w:r>
      <w:proofErr w:type="spellStart"/>
      <w:r w:rsidR="00A92DF5" w:rsidRPr="00F006F9">
        <w:rPr>
          <w:lang w:bidi="ru-RU"/>
        </w:rPr>
        <w:t>Ассуму</w:t>
      </w:r>
      <w:proofErr w:type="spellEnd"/>
      <w:r w:rsidR="00A92DF5" w:rsidRPr="00F006F9">
        <w:rPr>
          <w:lang w:bidi="ru-RU"/>
        </w:rPr>
        <w:t xml:space="preserve">-Бессу поблагодарила Председателя и повторила </w:t>
      </w:r>
      <w:r w:rsidR="005E0E36" w:rsidRPr="00F006F9">
        <w:rPr>
          <w:lang w:bidi="ru-RU"/>
        </w:rPr>
        <w:t>один из элементов</w:t>
      </w:r>
      <w:r w:rsidR="00A92DF5" w:rsidRPr="00F006F9">
        <w:rPr>
          <w:lang w:bidi="ru-RU"/>
        </w:rPr>
        <w:t xml:space="preserve"> совместного </w:t>
      </w:r>
      <w:r w:rsidR="005E0E36" w:rsidRPr="00F006F9">
        <w:rPr>
          <w:lang w:bidi="ru-RU"/>
        </w:rPr>
        <w:t>собрания</w:t>
      </w:r>
      <w:r w:rsidR="00A92DF5" w:rsidRPr="00F006F9">
        <w:rPr>
          <w:lang w:bidi="ru-RU"/>
        </w:rPr>
        <w:t xml:space="preserve"> </w:t>
      </w:r>
      <w:proofErr w:type="spellStart"/>
      <w:r w:rsidR="00A92DF5" w:rsidRPr="00F006F9">
        <w:rPr>
          <w:lang w:bidi="ru-RU"/>
        </w:rPr>
        <w:t>ИК1</w:t>
      </w:r>
      <w:proofErr w:type="spellEnd"/>
      <w:r w:rsidR="00A92DF5" w:rsidRPr="00F006F9">
        <w:rPr>
          <w:lang w:bidi="ru-RU"/>
        </w:rPr>
        <w:t xml:space="preserve"> и </w:t>
      </w:r>
      <w:proofErr w:type="spellStart"/>
      <w:r w:rsidR="00A92DF5" w:rsidRPr="00F006F9">
        <w:rPr>
          <w:lang w:bidi="ru-RU"/>
        </w:rPr>
        <w:t>ИК2</w:t>
      </w:r>
      <w:proofErr w:type="spellEnd"/>
      <w:r w:rsidR="005E0E36" w:rsidRPr="00F006F9">
        <w:rPr>
          <w:lang w:bidi="ru-RU"/>
        </w:rPr>
        <w:t xml:space="preserve">, состоявшегося </w:t>
      </w:r>
      <w:r w:rsidR="00A92DF5" w:rsidRPr="00F006F9">
        <w:rPr>
          <w:lang w:bidi="ru-RU"/>
        </w:rPr>
        <w:t>31 октября 2023 года, на котором было отмечено следующее</w:t>
      </w:r>
      <w:r w:rsidR="005E0E36" w:rsidRPr="00F006F9">
        <w:rPr>
          <w:lang w:bidi="ru-RU"/>
        </w:rPr>
        <w:t>:</w:t>
      </w:r>
    </w:p>
    <w:p w14:paraId="0251568B" w14:textId="4FF67766" w:rsidR="00A92DF5" w:rsidRPr="00F006F9" w:rsidRDefault="00F006F9" w:rsidP="00F006F9">
      <w:pPr>
        <w:pStyle w:val="enumlev1"/>
      </w:pP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"Председатели </w:t>
      </w:r>
      <w:proofErr w:type="spellStart"/>
      <w:r w:rsidR="00A92DF5" w:rsidRPr="00F006F9">
        <w:rPr>
          <w:lang w:bidi="ru-RU"/>
        </w:rPr>
        <w:t>ИК1</w:t>
      </w:r>
      <w:proofErr w:type="spellEnd"/>
      <w:r w:rsidR="00A92DF5" w:rsidRPr="00F006F9">
        <w:rPr>
          <w:lang w:bidi="ru-RU"/>
        </w:rPr>
        <w:t xml:space="preserve"> и </w:t>
      </w:r>
      <w:proofErr w:type="spellStart"/>
      <w:r w:rsidR="00A92DF5" w:rsidRPr="00F006F9">
        <w:rPr>
          <w:lang w:bidi="ru-RU"/>
        </w:rPr>
        <w:t>ИК2</w:t>
      </w:r>
      <w:proofErr w:type="spellEnd"/>
      <w:r w:rsidR="00A92DF5" w:rsidRPr="00F006F9">
        <w:rPr>
          <w:lang w:bidi="ru-RU"/>
        </w:rPr>
        <w:t xml:space="preserve"> и </w:t>
      </w:r>
      <w:proofErr w:type="spellStart"/>
      <w:r w:rsidR="00A92DF5" w:rsidRPr="00F006F9">
        <w:rPr>
          <w:lang w:bidi="ru-RU"/>
        </w:rPr>
        <w:t>КГРЭ</w:t>
      </w:r>
      <w:proofErr w:type="spellEnd"/>
      <w:r w:rsidR="00A92DF5" w:rsidRPr="00F006F9">
        <w:rPr>
          <w:lang w:bidi="ru-RU"/>
        </w:rPr>
        <w:t xml:space="preserve"> </w:t>
      </w:r>
      <w:r w:rsidR="005671ED" w:rsidRPr="00F006F9">
        <w:rPr>
          <w:lang w:bidi="ru-RU"/>
        </w:rPr>
        <w:t>представили</w:t>
      </w:r>
      <w:r w:rsidR="00A92DF5" w:rsidRPr="00F006F9">
        <w:rPr>
          <w:lang w:bidi="ru-RU"/>
        </w:rPr>
        <w:t xml:space="preserve"> следующи</w:t>
      </w:r>
      <w:r w:rsidR="005671ED" w:rsidRPr="00F006F9">
        <w:rPr>
          <w:lang w:bidi="ru-RU"/>
        </w:rPr>
        <w:t>е</w:t>
      </w:r>
      <w:r w:rsidR="00A92DF5" w:rsidRPr="00F006F9">
        <w:rPr>
          <w:lang w:bidi="ru-RU"/>
        </w:rPr>
        <w:t xml:space="preserve"> предложения для обсуждения будущих исследуемых Вопросов:</w:t>
      </w:r>
    </w:p>
    <w:p w14:paraId="0571CEAB" w14:textId="0EDD4783" w:rsidR="00A92DF5" w:rsidRPr="00F006F9" w:rsidRDefault="00F006F9" w:rsidP="00F006F9">
      <w:pPr>
        <w:pStyle w:val="enumlev2"/>
        <w:rPr>
          <w:rFonts w:asciiTheme="minorHAnsi" w:hAnsiTheme="minorHAnsi" w:cstheme="minorHAnsi"/>
          <w:color w:val="000000" w:themeColor="text1"/>
        </w:rPr>
      </w:pPr>
      <w:r w:rsidRPr="00F006F9">
        <w:rPr>
          <w:lang w:bidi="ru-RU"/>
        </w:rPr>
        <w:t>−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проводить предварительную оценку различных тем на ежемесячной основе прозрачным способом, подобно работе, </w:t>
      </w:r>
      <w:proofErr w:type="gramStart"/>
      <w:r w:rsidR="00A92DF5" w:rsidRPr="00F006F9">
        <w:rPr>
          <w:lang w:bidi="ru-RU"/>
        </w:rPr>
        <w:t>проводимой</w:t>
      </w:r>
      <w:proofErr w:type="gramEnd"/>
      <w:r w:rsidR="00A92DF5" w:rsidRPr="00F006F9">
        <w:rPr>
          <w:lang w:bidi="ru-RU"/>
        </w:rPr>
        <w:t xml:space="preserve"> в связи с этим в </w:t>
      </w:r>
      <w:r w:rsidR="008E3671" w:rsidRPr="00F006F9">
        <w:rPr>
          <w:lang w:bidi="ru-RU"/>
        </w:rPr>
        <w:t>той или иной</w:t>
      </w:r>
      <w:r w:rsidR="00A92DF5" w:rsidRPr="00F006F9">
        <w:rPr>
          <w:lang w:bidi="ru-RU"/>
        </w:rPr>
        <w:t xml:space="preserve"> оперативной группе МСЭ-Т;</w:t>
      </w:r>
    </w:p>
    <w:p w14:paraId="7A122420" w14:textId="0E9BF297" w:rsidR="00A92DF5" w:rsidRPr="00F006F9" w:rsidRDefault="00F006F9" w:rsidP="00F006F9">
      <w:pPr>
        <w:pStyle w:val="enumlev2"/>
        <w:rPr>
          <w:rFonts w:asciiTheme="minorHAnsi" w:hAnsiTheme="minorHAnsi" w:cstheme="minorHAnsi"/>
          <w:color w:val="000000" w:themeColor="text1"/>
        </w:rPr>
      </w:pPr>
      <w:r w:rsidRPr="00F006F9">
        <w:rPr>
          <w:lang w:bidi="ru-RU"/>
        </w:rPr>
        <w:t>−</w:t>
      </w:r>
      <w:r w:rsidRPr="00F006F9">
        <w:rPr>
          <w:lang w:bidi="ru-RU"/>
        </w:rPr>
        <w:tab/>
      </w:r>
      <w:r w:rsidR="008E3671" w:rsidRPr="00F006F9">
        <w:rPr>
          <w:lang w:bidi="ru-RU"/>
        </w:rPr>
        <w:t>прове</w:t>
      </w:r>
      <w:r w:rsidR="005671ED" w:rsidRPr="00F006F9">
        <w:rPr>
          <w:lang w:bidi="ru-RU"/>
        </w:rPr>
        <w:t>сти</w:t>
      </w:r>
      <w:r w:rsidR="008E3671" w:rsidRPr="00F006F9">
        <w:rPr>
          <w:lang w:bidi="ru-RU"/>
        </w:rPr>
        <w:t xml:space="preserve"> </w:t>
      </w:r>
      <w:r w:rsidR="00A92DF5" w:rsidRPr="00F006F9">
        <w:rPr>
          <w:lang w:bidi="ru-RU"/>
        </w:rPr>
        <w:t>перв</w:t>
      </w:r>
      <w:r w:rsidR="005671ED" w:rsidRPr="00F006F9">
        <w:rPr>
          <w:lang w:bidi="ru-RU"/>
        </w:rPr>
        <w:t>ое собрание в</w:t>
      </w:r>
      <w:r w:rsidR="00A92DF5" w:rsidRPr="00F006F9">
        <w:rPr>
          <w:lang w:bidi="ru-RU"/>
        </w:rPr>
        <w:t xml:space="preserve"> менее </w:t>
      </w:r>
      <w:r w:rsidR="005671ED" w:rsidRPr="00F006F9">
        <w:rPr>
          <w:lang w:bidi="ru-RU"/>
        </w:rPr>
        <w:t xml:space="preserve">официальном </w:t>
      </w:r>
      <w:r w:rsidR="00A92DF5" w:rsidRPr="00F006F9">
        <w:rPr>
          <w:lang w:bidi="ru-RU"/>
        </w:rPr>
        <w:t>форма</w:t>
      </w:r>
      <w:r w:rsidR="00FC33BB" w:rsidRPr="00F006F9">
        <w:rPr>
          <w:lang w:bidi="ru-RU"/>
        </w:rPr>
        <w:t xml:space="preserve">те </w:t>
      </w:r>
      <w:r w:rsidR="00A92DF5" w:rsidRPr="00F006F9">
        <w:rPr>
          <w:lang w:bidi="ru-RU"/>
        </w:rPr>
        <w:t>мозгового штурма;</w:t>
      </w:r>
    </w:p>
    <w:p w14:paraId="2500E4B2" w14:textId="5F0BE2D5" w:rsidR="00A92DF5" w:rsidRPr="00F006F9" w:rsidRDefault="00F006F9" w:rsidP="00F006F9">
      <w:pPr>
        <w:pStyle w:val="enumlev2"/>
        <w:rPr>
          <w:rFonts w:asciiTheme="minorHAnsi" w:hAnsiTheme="minorHAnsi" w:cstheme="minorHAnsi"/>
          <w:color w:val="000000" w:themeColor="text1"/>
        </w:rPr>
      </w:pPr>
      <w:r w:rsidRPr="00F006F9">
        <w:rPr>
          <w:lang w:bidi="ru-RU"/>
        </w:rPr>
        <w:t>−</w:t>
      </w:r>
      <w:r w:rsidRPr="00F006F9">
        <w:rPr>
          <w:lang w:bidi="ru-RU"/>
        </w:rPr>
        <w:tab/>
      </w:r>
      <w:r w:rsidR="00FC33BB" w:rsidRPr="00F006F9">
        <w:rPr>
          <w:lang w:bidi="ru-RU"/>
        </w:rPr>
        <w:t xml:space="preserve">обеспечить </w:t>
      </w:r>
      <w:r w:rsidR="00A92DF5" w:rsidRPr="00F006F9">
        <w:rPr>
          <w:lang w:bidi="ru-RU"/>
        </w:rPr>
        <w:t>прозрачн</w:t>
      </w:r>
      <w:r w:rsidR="00FC33BB" w:rsidRPr="00F006F9">
        <w:rPr>
          <w:lang w:bidi="ru-RU"/>
        </w:rPr>
        <w:t>ую</w:t>
      </w:r>
      <w:r w:rsidR="00A92DF5" w:rsidRPr="00F006F9">
        <w:rPr>
          <w:lang w:bidi="ru-RU"/>
        </w:rPr>
        <w:t xml:space="preserve"> и регулярн</w:t>
      </w:r>
      <w:r w:rsidR="00FC33BB" w:rsidRPr="00F006F9">
        <w:rPr>
          <w:lang w:bidi="ru-RU"/>
        </w:rPr>
        <w:t>ую</w:t>
      </w:r>
      <w:r w:rsidR="00A92DF5" w:rsidRPr="00F006F9">
        <w:rPr>
          <w:lang w:bidi="ru-RU"/>
        </w:rPr>
        <w:t xml:space="preserve"> связь со всеми;</w:t>
      </w:r>
    </w:p>
    <w:p w14:paraId="2E524347" w14:textId="2554C70B" w:rsidR="00A92DF5" w:rsidRPr="00F006F9" w:rsidRDefault="00F006F9" w:rsidP="00F006F9">
      <w:pPr>
        <w:pStyle w:val="enumlev2"/>
        <w:rPr>
          <w:rFonts w:asciiTheme="minorHAnsi" w:hAnsiTheme="minorHAnsi" w:cstheme="minorHAnsi"/>
          <w:color w:val="000000" w:themeColor="text1"/>
        </w:rPr>
      </w:pPr>
      <w:r w:rsidRPr="00F006F9">
        <w:rPr>
          <w:lang w:bidi="ru-RU"/>
        </w:rPr>
        <w:t>−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>всем группам докладчиков приступить к рассмотрению будущего Вопросов;</w:t>
      </w:r>
    </w:p>
    <w:p w14:paraId="24EBC0A1" w14:textId="54030FFE" w:rsidR="00A92DF5" w:rsidRPr="00F006F9" w:rsidRDefault="00F006F9" w:rsidP="00F006F9">
      <w:pPr>
        <w:pStyle w:val="enumlev2"/>
        <w:rPr>
          <w:rFonts w:asciiTheme="minorHAnsi" w:hAnsiTheme="minorHAnsi" w:cstheme="minorHAnsi"/>
          <w:color w:val="000000" w:themeColor="text1"/>
        </w:rPr>
      </w:pPr>
      <w:r w:rsidRPr="00F006F9">
        <w:rPr>
          <w:lang w:bidi="ru-RU"/>
        </w:rPr>
        <w:t>−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в конце периода следует использовать традиционный опрос ИК, чтобы получить </w:t>
      </w:r>
      <w:r w:rsidR="008E3671" w:rsidRPr="00F006F9">
        <w:rPr>
          <w:lang w:bidi="ru-RU"/>
        </w:rPr>
        <w:t>представление</w:t>
      </w:r>
      <w:r w:rsidR="00A92DF5" w:rsidRPr="00F006F9">
        <w:rPr>
          <w:lang w:bidi="ru-RU"/>
        </w:rPr>
        <w:t xml:space="preserve"> о том, что </w:t>
      </w:r>
      <w:r w:rsidR="00FC33BB" w:rsidRPr="00F006F9">
        <w:rPr>
          <w:lang w:bidi="ru-RU"/>
        </w:rPr>
        <w:t xml:space="preserve">участники </w:t>
      </w:r>
      <w:r w:rsidR="00A92DF5" w:rsidRPr="00F006F9">
        <w:rPr>
          <w:lang w:bidi="ru-RU"/>
        </w:rPr>
        <w:t>думают о будущих Вопросах и о продуктах ИК МСЭ</w:t>
      </w:r>
      <w:r w:rsidRPr="00F006F9">
        <w:rPr>
          <w:lang w:bidi="ru-RU"/>
        </w:rPr>
        <w:noBreakHyphen/>
      </w:r>
      <w:r w:rsidR="00A92DF5" w:rsidRPr="00F006F9">
        <w:rPr>
          <w:lang w:bidi="ru-RU"/>
        </w:rPr>
        <w:t>D".</w:t>
      </w:r>
    </w:p>
    <w:p w14:paraId="03499F0F" w14:textId="134D6900" w:rsidR="00A92DF5" w:rsidRPr="00F006F9" w:rsidRDefault="00F006F9" w:rsidP="00F006F9">
      <w:pPr>
        <w:pStyle w:val="enumlev1"/>
      </w:pPr>
      <w:r w:rsidRPr="00F006F9">
        <w:rPr>
          <w:lang w:bidi="ru-RU"/>
        </w:rPr>
        <w:tab/>
      </w:r>
      <w:r w:rsidR="00A92DF5" w:rsidRPr="00F006F9">
        <w:rPr>
          <w:lang w:bidi="ru-RU"/>
        </w:rPr>
        <w:t>Она также отметила, что региональные группы по подготовке активно работают, и можно обмениваться предложениями относительно будущего Вопросов для согласования.</w:t>
      </w:r>
    </w:p>
    <w:p w14:paraId="3A67A943" w14:textId="0C140C79" w:rsidR="00A92DF5" w:rsidRPr="00F006F9" w:rsidRDefault="00F006F9" w:rsidP="00F006F9">
      <w:pPr>
        <w:pStyle w:val="enumlev1"/>
      </w:pPr>
      <w:r w:rsidRPr="00F006F9">
        <w:rPr>
          <w:lang w:bidi="ru-RU"/>
        </w:rPr>
        <w:t>b)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 xml:space="preserve">Председатель </w:t>
      </w:r>
      <w:proofErr w:type="spellStart"/>
      <w:r w:rsidR="00A92DF5" w:rsidRPr="00F006F9">
        <w:rPr>
          <w:lang w:bidi="ru-RU"/>
        </w:rPr>
        <w:t>КГРЭ</w:t>
      </w:r>
      <w:proofErr w:type="spellEnd"/>
      <w:r w:rsidR="00A92DF5" w:rsidRPr="00F006F9">
        <w:rPr>
          <w:lang w:bidi="ru-RU"/>
        </w:rPr>
        <w:t xml:space="preserve"> г-жа Роксана </w:t>
      </w:r>
      <w:proofErr w:type="spellStart"/>
      <w:r w:rsidR="00A92DF5" w:rsidRPr="00F006F9">
        <w:rPr>
          <w:lang w:bidi="ru-RU"/>
        </w:rPr>
        <w:t>Макэлвейн</w:t>
      </w:r>
      <w:proofErr w:type="spellEnd"/>
      <w:r w:rsidR="00A92DF5" w:rsidRPr="00F006F9">
        <w:rPr>
          <w:lang w:bidi="ru-RU"/>
        </w:rPr>
        <w:t xml:space="preserve"> </w:t>
      </w:r>
      <w:proofErr w:type="spellStart"/>
      <w:r w:rsidR="00A92DF5" w:rsidRPr="00F006F9">
        <w:rPr>
          <w:lang w:bidi="ru-RU"/>
        </w:rPr>
        <w:t>Веббер</w:t>
      </w:r>
      <w:proofErr w:type="spellEnd"/>
      <w:r w:rsidR="00A92DF5" w:rsidRPr="00F006F9">
        <w:rPr>
          <w:lang w:bidi="ru-RU"/>
        </w:rPr>
        <w:t xml:space="preserve"> поздравила г-на </w:t>
      </w:r>
      <w:proofErr w:type="spellStart"/>
      <w:r w:rsidR="00A92DF5" w:rsidRPr="00F006F9">
        <w:rPr>
          <w:lang w:bidi="ru-RU"/>
        </w:rPr>
        <w:t>Шарафата</w:t>
      </w:r>
      <w:proofErr w:type="spellEnd"/>
      <w:r w:rsidR="00A92DF5" w:rsidRPr="00F006F9">
        <w:rPr>
          <w:lang w:bidi="ru-RU"/>
        </w:rPr>
        <w:t xml:space="preserve"> с успешным началом работы и внесением ценного вклада в работу собрания.</w:t>
      </w:r>
    </w:p>
    <w:p w14:paraId="35D54CA1" w14:textId="18152C55" w:rsidR="00A92DF5" w:rsidRPr="00F006F9" w:rsidRDefault="00F006F9" w:rsidP="00F006F9">
      <w:pPr>
        <w:pStyle w:val="enumlev1"/>
      </w:pPr>
      <w:r w:rsidRPr="00F006F9">
        <w:rPr>
          <w:lang w:bidi="ru-RU"/>
        </w:rPr>
        <w:t>c)</w:t>
      </w:r>
      <w:r w:rsidRPr="00F006F9">
        <w:rPr>
          <w:lang w:bidi="ru-RU"/>
        </w:rPr>
        <w:tab/>
      </w:r>
      <w:r w:rsidR="00A92DF5" w:rsidRPr="00F006F9">
        <w:rPr>
          <w:lang w:bidi="ru-RU"/>
        </w:rPr>
        <w:t>Председатель закрыл собрание, поблагодарив всех присутствующих и попросив их представить вклады для следующего собрания (в онлайновом формате), которое состоится 3</w:t>
      </w:r>
      <w:r w:rsidRPr="00F006F9">
        <w:rPr>
          <w:lang w:bidi="ru-RU"/>
        </w:rPr>
        <w:t> </w:t>
      </w:r>
      <w:r w:rsidR="00A92DF5" w:rsidRPr="00F006F9">
        <w:rPr>
          <w:lang w:bidi="ru-RU"/>
        </w:rPr>
        <w:t>сентября 2024 года.</w:t>
      </w:r>
    </w:p>
    <w:p w14:paraId="770C8F7B" w14:textId="77777777" w:rsidR="00F006F9" w:rsidRPr="00F006F9" w:rsidRDefault="00F006F9" w:rsidP="00F31191">
      <w:pPr>
        <w:spacing w:before="0"/>
        <w:jc w:val="center"/>
      </w:pPr>
      <w:r w:rsidRPr="00F006F9">
        <w:t>______________</w:t>
      </w:r>
    </w:p>
    <w:sectPr w:rsidR="00F006F9" w:rsidRPr="00F006F9" w:rsidSect="002502FE">
      <w:headerReference w:type="default" r:id="rId14"/>
      <w:footerReference w:type="first" r:id="rId15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8D86" w14:textId="77777777" w:rsidR="008508F8" w:rsidRDefault="008508F8" w:rsidP="00E54FD2">
      <w:pPr>
        <w:spacing w:before="0"/>
      </w:pPr>
      <w:r>
        <w:separator/>
      </w:r>
    </w:p>
  </w:endnote>
  <w:endnote w:type="continuationSeparator" w:id="0">
    <w:p w14:paraId="2762103D" w14:textId="77777777" w:rsidR="008508F8" w:rsidRDefault="008508F8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5C0C85" w:rsidRPr="005C0C85" w14:paraId="3A450548" w14:textId="77777777" w:rsidTr="005C0C8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5C0C85" w:rsidRPr="005C0C85" w:rsidRDefault="005C0C85" w:rsidP="00A92DF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5C0C85">
            <w:rPr>
              <w:sz w:val="18"/>
              <w:szCs w:val="18"/>
            </w:rPr>
            <w:t>Для контактов</w:t>
          </w:r>
          <w:r w:rsidRPr="005C0C85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5C0C85" w:rsidRPr="005C0C85" w:rsidRDefault="005C0C85" w:rsidP="00A92DF5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5C0C85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C315F24" w14:textId="46C55752" w:rsidR="005C0C85" w:rsidRPr="005C0C85" w:rsidRDefault="005C0C85" w:rsidP="00A92DF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C0C85">
            <w:rPr>
              <w:sz w:val="18"/>
              <w:szCs w:val="18"/>
              <w:lang w:bidi="ru-RU"/>
            </w:rPr>
            <w:t>г-н Ахмад Реза Шарафат (</w:t>
          </w:r>
          <w:r>
            <w:rPr>
              <w:sz w:val="18"/>
              <w:szCs w:val="18"/>
              <w:lang w:val="en-US" w:bidi="ru-RU"/>
            </w:rPr>
            <w:t xml:space="preserve">Mr </w:t>
          </w:r>
          <w:r w:rsidRPr="005C0C85">
            <w:rPr>
              <w:sz w:val="18"/>
              <w:szCs w:val="18"/>
              <w:lang w:val="en-GB"/>
            </w:rPr>
            <w:t>Ahmad</w:t>
          </w:r>
          <w:r w:rsidRPr="005C0C85">
            <w:rPr>
              <w:sz w:val="18"/>
              <w:szCs w:val="18"/>
            </w:rPr>
            <w:t xml:space="preserve"> </w:t>
          </w:r>
          <w:r w:rsidRPr="005C0C85">
            <w:rPr>
              <w:sz w:val="18"/>
              <w:szCs w:val="18"/>
              <w:lang w:val="en-GB"/>
            </w:rPr>
            <w:t>Reza</w:t>
          </w:r>
          <w:r w:rsidRPr="005C0C85">
            <w:rPr>
              <w:sz w:val="18"/>
              <w:szCs w:val="18"/>
            </w:rPr>
            <w:t xml:space="preserve"> </w:t>
          </w:r>
          <w:r w:rsidRPr="005C0C85">
            <w:rPr>
              <w:sz w:val="18"/>
              <w:szCs w:val="18"/>
              <w:lang w:val="en-GB"/>
            </w:rPr>
            <w:t>Sharafat</w:t>
          </w:r>
          <w:r w:rsidRPr="005C0C85">
            <w:rPr>
              <w:sz w:val="18"/>
              <w:szCs w:val="18"/>
            </w:rPr>
            <w:t>)</w:t>
          </w:r>
          <w:r w:rsidRPr="005C0C85">
            <w:rPr>
              <w:sz w:val="18"/>
              <w:szCs w:val="18"/>
              <w:lang w:bidi="ru-RU"/>
            </w:rPr>
            <w:t>, Председатель Рабочей группы КГРЭ по будущему Вопросов исследовательских комиссий</w:t>
          </w:r>
        </w:p>
      </w:tc>
    </w:tr>
    <w:tr w:rsidR="005C0C85" w:rsidRPr="005C0C85" w14:paraId="59221345" w14:textId="77777777" w:rsidTr="005C0C85">
      <w:tc>
        <w:tcPr>
          <w:tcW w:w="1418" w:type="dxa"/>
          <w:shd w:val="clear" w:color="auto" w:fill="auto"/>
        </w:tcPr>
        <w:p w14:paraId="04E87779" w14:textId="77777777" w:rsidR="005C0C85" w:rsidRPr="005C0C85" w:rsidRDefault="005C0C85" w:rsidP="00A92DF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5C0C85" w:rsidRPr="005C0C85" w:rsidRDefault="005C0C85" w:rsidP="00A92DF5">
          <w:pPr>
            <w:pStyle w:val="FirstFooter"/>
            <w:spacing w:before="40"/>
            <w:rPr>
              <w:sz w:val="18"/>
              <w:szCs w:val="18"/>
            </w:rPr>
          </w:pPr>
          <w:r w:rsidRPr="005C0C85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7154D337" w14:textId="147388A4" w:rsidR="005C0C85" w:rsidRPr="005C0C85" w:rsidRDefault="005C0C85" w:rsidP="00A92DF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C0C85">
            <w:rPr>
              <w:sz w:val="18"/>
              <w:szCs w:val="18"/>
              <w:lang w:bidi="ru-RU"/>
            </w:rPr>
            <w:t>+98 912 106 1716 (Иран); +41 76 622 7447 (Швейцария)</w:t>
          </w:r>
        </w:p>
      </w:tc>
    </w:tr>
    <w:tr w:rsidR="005C0C85" w:rsidRPr="005C0C85" w14:paraId="00A1C1CA" w14:textId="77777777" w:rsidTr="005C0C85">
      <w:tc>
        <w:tcPr>
          <w:tcW w:w="1418" w:type="dxa"/>
          <w:shd w:val="clear" w:color="auto" w:fill="auto"/>
        </w:tcPr>
        <w:p w14:paraId="0B4A2F10" w14:textId="77777777" w:rsidR="005C0C85" w:rsidRPr="005C0C85" w:rsidRDefault="005C0C85" w:rsidP="00A92DF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5C0C85" w:rsidRPr="005C0C85" w:rsidRDefault="005C0C85" w:rsidP="00A92DF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C0C85">
            <w:rPr>
              <w:sz w:val="18"/>
              <w:szCs w:val="18"/>
            </w:rPr>
            <w:t>Эл. почта</w:t>
          </w:r>
          <w:r w:rsidRPr="005C0C85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200FBCE1" w14:textId="2F4DB101" w:rsidR="005C0C85" w:rsidRPr="005C0C85" w:rsidRDefault="005C0C85" w:rsidP="00A92DF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Pr="005C0C85">
              <w:rPr>
                <w:rStyle w:val="Hyperlink"/>
                <w:sz w:val="18"/>
                <w:szCs w:val="18"/>
                <w:lang w:bidi="ru-RU"/>
              </w:rPr>
              <w:t>ahmad.sharafat@gmail.com</w:t>
            </w:r>
          </w:hyperlink>
        </w:p>
      </w:tc>
    </w:tr>
  </w:tbl>
  <w:p w14:paraId="026EBCE3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3B032351" w:rsidR="00B52E6E" w:rsidRPr="00F320E9" w:rsidRDefault="00C27A23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proofErr w:type="spellStart"/>
      <w:r w:rsidR="004143D5" w:rsidRPr="00F320E9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9E8D" w14:textId="77777777" w:rsidR="008508F8" w:rsidRDefault="008508F8" w:rsidP="00E54FD2">
      <w:pPr>
        <w:spacing w:before="0"/>
      </w:pPr>
      <w:r>
        <w:separator/>
      </w:r>
    </w:p>
  </w:footnote>
  <w:footnote w:type="continuationSeparator" w:id="0">
    <w:p w14:paraId="4F43D808" w14:textId="77777777" w:rsidR="008508F8" w:rsidRDefault="008508F8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6544BAB8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="0040328D" w:rsidRPr="004D0E96">
      <w:t>-</w:t>
    </w:r>
    <w:r w:rsidR="002931FA" w:rsidRPr="004D0E96">
      <w:rPr>
        <w:lang w:val="en-US"/>
      </w:rPr>
      <w:t>2</w:t>
    </w:r>
    <w:r w:rsidR="005B429D">
      <w:t>4</w:t>
    </w:r>
    <w:r w:rsidR="00F105F5">
      <w:rPr>
        <w:lang w:val="en-GB"/>
      </w:rPr>
      <w:t>/</w:t>
    </w:r>
    <w:r w:rsidR="00A92DF5">
      <w:t>25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E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777883"/>
    <w:multiLevelType w:val="hybridMultilevel"/>
    <w:tmpl w:val="1586F75A"/>
    <w:lvl w:ilvl="0" w:tplc="BE2E88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64B7"/>
    <w:multiLevelType w:val="hybridMultilevel"/>
    <w:tmpl w:val="3B48A7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210DC5"/>
    <w:multiLevelType w:val="hybridMultilevel"/>
    <w:tmpl w:val="C0F8666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6246"/>
    <w:multiLevelType w:val="hybridMultilevel"/>
    <w:tmpl w:val="C91CE6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73AB"/>
    <w:multiLevelType w:val="hybridMultilevel"/>
    <w:tmpl w:val="8D1002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292B7A"/>
    <w:multiLevelType w:val="hybridMultilevel"/>
    <w:tmpl w:val="4B06770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A860D4"/>
    <w:multiLevelType w:val="hybridMultilevel"/>
    <w:tmpl w:val="BC7EA4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173569">
    <w:abstractNumId w:val="5"/>
  </w:num>
  <w:num w:numId="2" w16cid:durableId="286358047">
    <w:abstractNumId w:val="4"/>
  </w:num>
  <w:num w:numId="3" w16cid:durableId="1726486572">
    <w:abstractNumId w:val="7"/>
  </w:num>
  <w:num w:numId="4" w16cid:durableId="36979227">
    <w:abstractNumId w:val="0"/>
  </w:num>
  <w:num w:numId="5" w16cid:durableId="756949642">
    <w:abstractNumId w:val="1"/>
  </w:num>
  <w:num w:numId="6" w16cid:durableId="1853295352">
    <w:abstractNumId w:val="6"/>
  </w:num>
  <w:num w:numId="7" w16cid:durableId="1844315000">
    <w:abstractNumId w:val="2"/>
  </w:num>
  <w:num w:numId="8" w16cid:durableId="1661301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0C74CE"/>
    <w:rsid w:val="00107E03"/>
    <w:rsid w:val="00111662"/>
    <w:rsid w:val="00134D3C"/>
    <w:rsid w:val="00135135"/>
    <w:rsid w:val="001530FB"/>
    <w:rsid w:val="00174DFF"/>
    <w:rsid w:val="00191479"/>
    <w:rsid w:val="00197305"/>
    <w:rsid w:val="001C6DD3"/>
    <w:rsid w:val="001E3E78"/>
    <w:rsid w:val="001F1349"/>
    <w:rsid w:val="00202D0A"/>
    <w:rsid w:val="00213504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A294B"/>
    <w:rsid w:val="003C01D0"/>
    <w:rsid w:val="003C6E83"/>
    <w:rsid w:val="003E6E87"/>
    <w:rsid w:val="0040328D"/>
    <w:rsid w:val="004138D7"/>
    <w:rsid w:val="004143D5"/>
    <w:rsid w:val="00422053"/>
    <w:rsid w:val="004713B8"/>
    <w:rsid w:val="00492670"/>
    <w:rsid w:val="004D0E96"/>
    <w:rsid w:val="004E4490"/>
    <w:rsid w:val="004F5A82"/>
    <w:rsid w:val="00525DEF"/>
    <w:rsid w:val="0056204A"/>
    <w:rsid w:val="005654AD"/>
    <w:rsid w:val="005671ED"/>
    <w:rsid w:val="0057653E"/>
    <w:rsid w:val="005773D4"/>
    <w:rsid w:val="0058114D"/>
    <w:rsid w:val="005B429D"/>
    <w:rsid w:val="005C0551"/>
    <w:rsid w:val="005C0C85"/>
    <w:rsid w:val="005D4DF3"/>
    <w:rsid w:val="005E006A"/>
    <w:rsid w:val="005E0E36"/>
    <w:rsid w:val="0061777D"/>
    <w:rsid w:val="00631202"/>
    <w:rsid w:val="00655923"/>
    <w:rsid w:val="00676CDC"/>
    <w:rsid w:val="00694764"/>
    <w:rsid w:val="006F5E91"/>
    <w:rsid w:val="00701E31"/>
    <w:rsid w:val="00777891"/>
    <w:rsid w:val="007877E5"/>
    <w:rsid w:val="007E6B3A"/>
    <w:rsid w:val="008112E9"/>
    <w:rsid w:val="008508F8"/>
    <w:rsid w:val="00875722"/>
    <w:rsid w:val="008C576E"/>
    <w:rsid w:val="008C7689"/>
    <w:rsid w:val="008E3671"/>
    <w:rsid w:val="009135B4"/>
    <w:rsid w:val="00916B10"/>
    <w:rsid w:val="00933E0E"/>
    <w:rsid w:val="00941318"/>
    <w:rsid w:val="00953FD8"/>
    <w:rsid w:val="00965DE3"/>
    <w:rsid w:val="00982196"/>
    <w:rsid w:val="009C5B8E"/>
    <w:rsid w:val="00A30897"/>
    <w:rsid w:val="00A37CD9"/>
    <w:rsid w:val="00A44602"/>
    <w:rsid w:val="00A64F9D"/>
    <w:rsid w:val="00A73D91"/>
    <w:rsid w:val="00A92DF5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4964"/>
    <w:rsid w:val="00B86DFA"/>
    <w:rsid w:val="00B9410B"/>
    <w:rsid w:val="00B961EF"/>
    <w:rsid w:val="00BC5F20"/>
    <w:rsid w:val="00BD2C91"/>
    <w:rsid w:val="00BD7A1A"/>
    <w:rsid w:val="00C15500"/>
    <w:rsid w:val="00C27A23"/>
    <w:rsid w:val="00C3333A"/>
    <w:rsid w:val="00C33388"/>
    <w:rsid w:val="00C62E82"/>
    <w:rsid w:val="00C677D2"/>
    <w:rsid w:val="00C71A6F"/>
    <w:rsid w:val="00C84CCD"/>
    <w:rsid w:val="00C85F0C"/>
    <w:rsid w:val="00CD1F3E"/>
    <w:rsid w:val="00CD34AE"/>
    <w:rsid w:val="00CD6009"/>
    <w:rsid w:val="00CE37A1"/>
    <w:rsid w:val="00CE5E7B"/>
    <w:rsid w:val="00D117F9"/>
    <w:rsid w:val="00D16175"/>
    <w:rsid w:val="00D712FE"/>
    <w:rsid w:val="00D923CD"/>
    <w:rsid w:val="00D93FCC"/>
    <w:rsid w:val="00DA0A63"/>
    <w:rsid w:val="00DA4610"/>
    <w:rsid w:val="00DC354B"/>
    <w:rsid w:val="00DD19E1"/>
    <w:rsid w:val="00DD5D8C"/>
    <w:rsid w:val="00DF2978"/>
    <w:rsid w:val="00E06A7D"/>
    <w:rsid w:val="00E30170"/>
    <w:rsid w:val="00E54FD2"/>
    <w:rsid w:val="00E82D31"/>
    <w:rsid w:val="00E96E68"/>
    <w:rsid w:val="00EE153D"/>
    <w:rsid w:val="00F006F9"/>
    <w:rsid w:val="00F105F5"/>
    <w:rsid w:val="00F31191"/>
    <w:rsid w:val="00F320E9"/>
    <w:rsid w:val="00F72A94"/>
    <w:rsid w:val="00F746B3"/>
    <w:rsid w:val="00F961B7"/>
    <w:rsid w:val="00FA2BC3"/>
    <w:rsid w:val="00FA6BDB"/>
    <w:rsid w:val="00FC1008"/>
    <w:rsid w:val="00FC33BB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F006F9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006F9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character" w:styleId="Strong">
    <w:name w:val="Strong"/>
    <w:basedOn w:val="DefaultParagraphFont"/>
    <w:uiPriority w:val="22"/>
    <w:qFormat/>
    <w:rsid w:val="00A92DF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92D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eastAsia="Batang" w:hAnsiTheme="minorHAnsi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A92DF5"/>
    <w:rPr>
      <w:rFonts w:eastAsia="Batang" w:cs="Times New Roman"/>
      <w:sz w:val="24"/>
      <w:szCs w:val="20"/>
      <w:lang w:val="en-GB" w:eastAsia="en-US"/>
    </w:rPr>
  </w:style>
  <w:style w:type="paragraph" w:customStyle="1" w:styleId="CEONormal">
    <w:name w:val="CEO_Normal"/>
    <w:link w:val="CEONormalChar"/>
    <w:qFormat/>
    <w:rsid w:val="00A92DF5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A92DF5"/>
    <w:rPr>
      <w:rFonts w:ascii="Calibri" w:eastAsia="SimSun" w:hAnsi="Calibri" w:cs="Simplified Arabic"/>
      <w:szCs w:val="19"/>
      <w:lang w:val="en-GB" w:eastAsia="en-US"/>
    </w:rPr>
  </w:style>
  <w:style w:type="paragraph" w:customStyle="1" w:styleId="gmail-msolistparagraph">
    <w:name w:val="gmail-msolistparagraph"/>
    <w:basedOn w:val="Normal"/>
    <w:rsid w:val="00A92D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 w:cs="Calibri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22-TDAG.WG.SGQ-C-0004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TDAG.WG.SGQ-C-000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TDAG.WG.SGQ-C-000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22-TDAG.WG.SGQ-C-0001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itu.int/md/D22-TDAG.WG.SGQ-C-0005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F37AA-47A7-4B6C-AB7E-74C05D751C0A}"/>
</file>

<file path=customXml/itemProps3.xml><?xml version="1.0" encoding="utf-8"?>
<ds:datastoreItem xmlns:ds="http://schemas.openxmlformats.org/officeDocument/2006/customXml" ds:itemID="{50332C4B-A9BA-48DE-8D35-34AE69537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Maloletkova, Svetlana</cp:lastModifiedBy>
  <cp:revision>6</cp:revision>
  <cp:lastPrinted>2023-01-16T12:34:00Z</cp:lastPrinted>
  <dcterms:created xsi:type="dcterms:W3CDTF">2024-04-24T09:48:00Z</dcterms:created>
  <dcterms:modified xsi:type="dcterms:W3CDTF">2024-04-24T10:58:00Z</dcterms:modified>
</cp:coreProperties>
</file>