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DB4C6A" w14:paraId="132F0137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9631F1E" w14:textId="77777777" w:rsidR="00982196" w:rsidRPr="00DB4C6A" w:rsidRDefault="00982196" w:rsidP="0098219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DB4C6A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 w:rsidRPr="00DB4C6A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  <w:t>по развитию электросвязи (КГРЭ)</w:t>
            </w:r>
          </w:p>
          <w:p w14:paraId="1AADC387" w14:textId="77777777" w:rsidR="00982196" w:rsidRPr="00DB4C6A" w:rsidRDefault="00982196" w:rsidP="009821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DB4C6A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453874" w:rsidRPr="00DB4C6A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DB4C6A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DB4C6A">
              <w:rPr>
                <w:b/>
                <w:bCs/>
                <w:sz w:val="24"/>
                <w:szCs w:val="24"/>
              </w:rPr>
              <w:t xml:space="preserve">, </w:t>
            </w:r>
            <w:r w:rsidR="00453874" w:rsidRPr="00DB4C6A">
              <w:rPr>
                <w:b/>
                <w:bCs/>
                <w:sz w:val="24"/>
                <w:szCs w:val="24"/>
              </w:rPr>
              <w:t>20</w:t>
            </w:r>
            <w:r w:rsidR="003A5506" w:rsidRPr="00DB4C6A">
              <w:rPr>
                <w:b/>
                <w:bCs/>
                <w:sz w:val="24"/>
                <w:szCs w:val="24"/>
              </w:rPr>
              <w:t>−</w:t>
            </w:r>
            <w:r w:rsidR="003C01D0" w:rsidRPr="00DB4C6A">
              <w:rPr>
                <w:b/>
                <w:bCs/>
                <w:sz w:val="24"/>
                <w:szCs w:val="24"/>
              </w:rPr>
              <w:t>2</w:t>
            </w:r>
            <w:r w:rsidR="009F4457" w:rsidRPr="00DB4C6A">
              <w:rPr>
                <w:b/>
                <w:bCs/>
                <w:sz w:val="24"/>
                <w:szCs w:val="24"/>
              </w:rPr>
              <w:t>3</w:t>
            </w:r>
            <w:r w:rsidRPr="00DB4C6A">
              <w:rPr>
                <w:b/>
                <w:bCs/>
                <w:sz w:val="24"/>
                <w:szCs w:val="24"/>
              </w:rPr>
              <w:t xml:space="preserve"> </w:t>
            </w:r>
            <w:r w:rsidR="00453874" w:rsidRPr="00DB4C6A">
              <w:rPr>
                <w:b/>
                <w:bCs/>
                <w:sz w:val="24"/>
                <w:szCs w:val="24"/>
              </w:rPr>
              <w:t>мая</w:t>
            </w:r>
            <w:r w:rsidRPr="00DB4C6A">
              <w:rPr>
                <w:b/>
                <w:bCs/>
                <w:sz w:val="24"/>
                <w:szCs w:val="24"/>
              </w:rPr>
              <w:t xml:space="preserve"> 202</w:t>
            </w:r>
            <w:r w:rsidR="00453874" w:rsidRPr="00DB4C6A">
              <w:rPr>
                <w:b/>
                <w:bCs/>
                <w:sz w:val="24"/>
                <w:szCs w:val="24"/>
              </w:rPr>
              <w:t>4</w:t>
            </w:r>
            <w:r w:rsidRPr="00DB4C6A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1732CEAA" w14:textId="77777777" w:rsidR="00982196" w:rsidRPr="00DB4C6A" w:rsidRDefault="00982196" w:rsidP="00FA6BDB">
            <w:pPr>
              <w:widowControl w:val="0"/>
              <w:jc w:val="center"/>
            </w:pPr>
            <w:r w:rsidRPr="00DB4C6A">
              <w:drawing>
                <wp:inline distT="0" distB="0" distL="0" distR="0" wp14:anchorId="0DDD3380" wp14:editId="7A0D635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DB4C6A" w14:paraId="1206B64D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0D4E49F7" w14:textId="77777777" w:rsidR="00CD34AE" w:rsidRPr="00DB4C6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0F7837F0" w14:textId="77777777" w:rsidR="00CD34AE" w:rsidRPr="00DB4C6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DB4C6A" w14:paraId="4106D4EF" w14:textId="77777777" w:rsidTr="00CD34AE">
        <w:trPr>
          <w:trHeight w:val="300"/>
        </w:trPr>
        <w:tc>
          <w:tcPr>
            <w:tcW w:w="6662" w:type="dxa"/>
          </w:tcPr>
          <w:p w14:paraId="268C5FB9" w14:textId="77777777" w:rsidR="00F105F5" w:rsidRPr="00DB4C6A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7240F513" w14:textId="5EAB4CC1" w:rsidR="00F105F5" w:rsidRPr="00DB4C6A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DB4C6A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DB4C6A">
              <w:rPr>
                <w:rFonts w:cstheme="minorHAnsi"/>
                <w:b/>
                <w:bCs/>
              </w:rPr>
              <w:t xml:space="preserve"> TDAG-2</w:t>
            </w:r>
            <w:r w:rsidR="00453874" w:rsidRPr="00DB4C6A">
              <w:rPr>
                <w:rFonts w:cstheme="minorHAnsi"/>
                <w:b/>
                <w:bCs/>
              </w:rPr>
              <w:t>4</w:t>
            </w:r>
            <w:r w:rsidRPr="00DB4C6A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DF0D1C" w:rsidRPr="00DB4C6A">
              <w:rPr>
                <w:rFonts w:cstheme="minorHAnsi"/>
                <w:b/>
                <w:bCs/>
              </w:rPr>
              <w:t>24</w:t>
            </w:r>
            <w:r w:rsidRPr="00DB4C6A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DB4C6A" w14:paraId="76F0CBEA" w14:textId="77777777" w:rsidTr="00CD34AE">
        <w:trPr>
          <w:trHeight w:val="300"/>
        </w:trPr>
        <w:tc>
          <w:tcPr>
            <w:tcW w:w="6662" w:type="dxa"/>
          </w:tcPr>
          <w:p w14:paraId="3E23B88E" w14:textId="77777777" w:rsidR="00F105F5" w:rsidRPr="00DB4C6A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B6BF05B" w14:textId="6373E6E8" w:rsidR="00F105F5" w:rsidRPr="00DB4C6A" w:rsidRDefault="00DF0D1C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DB4C6A">
              <w:rPr>
                <w:b/>
                <w:bCs/>
              </w:rPr>
              <w:t>29</w:t>
            </w:r>
            <w:r w:rsidRPr="00DB4C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B4C6A">
              <w:rPr>
                <w:b/>
                <w:bCs/>
              </w:rPr>
              <w:t xml:space="preserve">апреля </w:t>
            </w:r>
            <w:r w:rsidR="00F105F5" w:rsidRPr="00DB4C6A">
              <w:rPr>
                <w:b/>
                <w:bCs/>
              </w:rPr>
              <w:t>202</w:t>
            </w:r>
            <w:r w:rsidR="00453874" w:rsidRPr="00DB4C6A">
              <w:rPr>
                <w:b/>
                <w:bCs/>
              </w:rPr>
              <w:t>4</w:t>
            </w:r>
            <w:r w:rsidR="00F105F5" w:rsidRPr="00DB4C6A">
              <w:rPr>
                <w:b/>
                <w:bCs/>
              </w:rPr>
              <w:t xml:space="preserve"> года</w:t>
            </w:r>
          </w:p>
        </w:tc>
      </w:tr>
      <w:tr w:rsidR="00F105F5" w:rsidRPr="00DB4C6A" w14:paraId="3D3949CD" w14:textId="77777777" w:rsidTr="00CD34AE">
        <w:trPr>
          <w:trHeight w:val="300"/>
        </w:trPr>
        <w:tc>
          <w:tcPr>
            <w:tcW w:w="6662" w:type="dxa"/>
          </w:tcPr>
          <w:p w14:paraId="0ECBCFC4" w14:textId="77777777" w:rsidR="00F105F5" w:rsidRPr="00DB4C6A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3BEE3A24" w14:textId="77777777" w:rsidR="00F105F5" w:rsidRPr="00DB4C6A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DB4C6A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DB4C6A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DB4C6A" w14:paraId="42C648C6" w14:textId="77777777" w:rsidTr="00CD34AE">
        <w:trPr>
          <w:trHeight w:val="850"/>
        </w:trPr>
        <w:tc>
          <w:tcPr>
            <w:tcW w:w="9923" w:type="dxa"/>
            <w:gridSpan w:val="3"/>
          </w:tcPr>
          <w:p w14:paraId="59D10554" w14:textId="261ADF40" w:rsidR="00CD34AE" w:rsidRPr="00DB4C6A" w:rsidRDefault="00DF0D1C" w:rsidP="000E7EAE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DB4C6A">
              <w:rPr>
                <w:bCs/>
              </w:rPr>
              <w:t>Директор Бюро развития электросвязи</w:t>
            </w:r>
          </w:p>
        </w:tc>
      </w:tr>
      <w:tr w:rsidR="00CD34AE" w:rsidRPr="00DB4C6A" w14:paraId="50DDFF7F" w14:textId="77777777" w:rsidTr="00270876">
        <w:tc>
          <w:tcPr>
            <w:tcW w:w="9923" w:type="dxa"/>
            <w:gridSpan w:val="3"/>
          </w:tcPr>
          <w:p w14:paraId="4BE2A4ED" w14:textId="38BDFF2B" w:rsidR="00CD34AE" w:rsidRPr="00DB4C6A" w:rsidRDefault="00DF0D1C" w:rsidP="00FA6BDB">
            <w:pPr>
              <w:pStyle w:val="Title1"/>
            </w:pPr>
            <w:bookmarkStart w:id="5" w:name="Title"/>
            <w:bookmarkEnd w:id="5"/>
            <w:r w:rsidRPr="00DB4C6A">
              <w:rPr>
                <w:caps w:val="0"/>
              </w:rPr>
              <w:t xml:space="preserve">Проект повестки дня Всемирной конференции по развитию </w:t>
            </w:r>
            <w:r w:rsidR="007565F6" w:rsidRPr="00DB4C6A">
              <w:rPr>
                <w:caps w:val="0"/>
              </w:rPr>
              <w:br/>
            </w:r>
            <w:r w:rsidRPr="00DB4C6A">
              <w:rPr>
                <w:caps w:val="0"/>
              </w:rPr>
              <w:t>электросвязи 2025 года</w:t>
            </w:r>
            <w:r w:rsidRPr="00DB4C6A">
              <w:t xml:space="preserve"> (ВКРЭ-25)</w:t>
            </w:r>
          </w:p>
        </w:tc>
      </w:tr>
      <w:tr w:rsidR="00CD34AE" w:rsidRPr="00DB4C6A" w14:paraId="598E9085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6F9F9E73" w14:textId="77777777" w:rsidR="00CD34AE" w:rsidRPr="00DB4C6A" w:rsidRDefault="00CD34AE" w:rsidP="00CD34AE"/>
        </w:tc>
      </w:tr>
      <w:tr w:rsidR="00CD34AE" w:rsidRPr="00DB4C6A" w14:paraId="0C05093A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2A23" w14:textId="77777777" w:rsidR="00F105F5" w:rsidRPr="00DB4C6A" w:rsidRDefault="00F105F5" w:rsidP="00F105F5">
            <w:pPr>
              <w:pStyle w:val="Headingb"/>
              <w:jc w:val="both"/>
            </w:pPr>
            <w:r w:rsidRPr="00DB4C6A">
              <w:t>Резюме</w:t>
            </w:r>
          </w:p>
          <w:p w14:paraId="579C692A" w14:textId="1BF2D3DF" w:rsidR="00F105F5" w:rsidRPr="00DB4C6A" w:rsidRDefault="00DF0D1C" w:rsidP="00F105F5">
            <w:r w:rsidRPr="00DB4C6A">
              <w:t>Проект повестки дня предстоящей Всемирной конференции по развитию электросвязи 2025 года (ВКРЭ-25) представляется КГРЭ для обсуждения и одобрения. Затем его необходимо будет представить Государствам – Членам Совета, а после этого – всем Государствам-Членам для их утверждения.</w:t>
            </w:r>
          </w:p>
          <w:p w14:paraId="267B520B" w14:textId="77777777" w:rsidR="00F105F5" w:rsidRPr="00DB4C6A" w:rsidRDefault="00F105F5" w:rsidP="00135135">
            <w:pPr>
              <w:pStyle w:val="Headingb"/>
            </w:pPr>
            <w:r w:rsidRPr="00DB4C6A">
              <w:t>Необходимые действия</w:t>
            </w:r>
          </w:p>
          <w:p w14:paraId="6407250B" w14:textId="4A1957A3" w:rsidR="00F105F5" w:rsidRPr="00DB4C6A" w:rsidRDefault="00DF0D1C" w:rsidP="00F105F5">
            <w:r w:rsidRPr="00DB4C6A">
              <w:t>КГРЭ предлагается рассмотреть настоящий документ и одобрить проект повестки дня ВКРЭ-25.</w:t>
            </w:r>
          </w:p>
          <w:p w14:paraId="012507EB" w14:textId="77777777" w:rsidR="00F105F5" w:rsidRPr="00DB4C6A" w:rsidRDefault="00F105F5" w:rsidP="00F105F5">
            <w:pPr>
              <w:pStyle w:val="Headingb"/>
              <w:jc w:val="both"/>
            </w:pPr>
            <w:r w:rsidRPr="00DB4C6A">
              <w:t>Справочные материалы</w:t>
            </w:r>
          </w:p>
          <w:p w14:paraId="04AD6B96" w14:textId="625D4F07" w:rsidR="00CD34AE" w:rsidRPr="00DB4C6A" w:rsidRDefault="00DF0D1C" w:rsidP="00F105F5">
            <w:pPr>
              <w:spacing w:after="120"/>
            </w:pPr>
            <w:r w:rsidRPr="00DB4C6A">
              <w:t>Отсутствуют.</w:t>
            </w:r>
          </w:p>
        </w:tc>
      </w:tr>
    </w:tbl>
    <w:p w14:paraId="383FA9BB" w14:textId="77777777" w:rsidR="00257C2C" w:rsidRPr="00DB4C6A" w:rsidRDefault="00257C2C" w:rsidP="00B86DFA">
      <w:pPr>
        <w:spacing w:after="120"/>
      </w:pPr>
    </w:p>
    <w:p w14:paraId="24F65A51" w14:textId="77777777" w:rsidR="002931FA" w:rsidRPr="00DB4C6A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DB4C6A">
        <w:br w:type="page"/>
      </w:r>
    </w:p>
    <w:p w14:paraId="17315402" w14:textId="57BB4E01" w:rsidR="00DF0D1C" w:rsidRPr="00DB4C6A" w:rsidRDefault="00DF0D1C" w:rsidP="00DF0D1C">
      <w:pPr>
        <w:pStyle w:val="Heading1"/>
        <w:rPr>
          <w:rFonts w:eastAsia="Calibri"/>
        </w:rPr>
      </w:pPr>
      <w:r w:rsidRPr="00DB4C6A">
        <w:lastRenderedPageBreak/>
        <w:t>I</w:t>
      </w:r>
      <w:r w:rsidRPr="00DB4C6A">
        <w:tab/>
        <w:t>Отчеты о выполнении Планов действий МСЭ-D</w:t>
      </w:r>
    </w:p>
    <w:p w14:paraId="5A7080E7" w14:textId="160FF7E6" w:rsidR="00DF0D1C" w:rsidRPr="00DB4C6A" w:rsidRDefault="00DF0D1C" w:rsidP="00DF0D1C">
      <w:pPr>
        <w:pStyle w:val="enumlev1"/>
      </w:pPr>
      <w:r w:rsidRPr="00DB4C6A">
        <w:t>1</w:t>
      </w:r>
      <w:r w:rsidRPr="00DB4C6A">
        <w:tab/>
        <w:t>Обновленные сведения по глобальной цифровой трансформации и представление отчета о выполнении Плана действий Буэнос-Айреса ВКРЭ-17 и Кигалийского плана действий ВКРЭ-22 (включая региональные инициативы), вкладе в выполнение Плана действий ВВУИО и достижении Целей в области устойчивого развития (ЦУР)</w:t>
      </w:r>
    </w:p>
    <w:p w14:paraId="290E1641" w14:textId="631E221F" w:rsidR="00DF0D1C" w:rsidRPr="00DB4C6A" w:rsidRDefault="00DF0D1C" w:rsidP="00DF0D1C">
      <w:pPr>
        <w:pStyle w:val="enumlev1"/>
      </w:pPr>
      <w:r w:rsidRPr="00DB4C6A">
        <w:t>2</w:t>
      </w:r>
      <w:r w:rsidRPr="00DB4C6A">
        <w:tab/>
        <w:t>Отчет Консультативной группы по развитию электросвязи</w:t>
      </w:r>
    </w:p>
    <w:p w14:paraId="1C788A84" w14:textId="3069BA55" w:rsidR="00DF0D1C" w:rsidRPr="00DB4C6A" w:rsidRDefault="00DF0D1C" w:rsidP="00DF0D1C">
      <w:pPr>
        <w:pStyle w:val="enumlev1"/>
      </w:pPr>
      <w:r w:rsidRPr="00DB4C6A">
        <w:t>3</w:t>
      </w:r>
      <w:r w:rsidRPr="00DB4C6A">
        <w:tab/>
        <w:t>Отчеты исследовательских комиссий</w:t>
      </w:r>
    </w:p>
    <w:p w14:paraId="5766A7B1" w14:textId="6DB47391" w:rsidR="00DF0D1C" w:rsidRPr="00DB4C6A" w:rsidRDefault="00DF0D1C" w:rsidP="00DF0D1C">
      <w:pPr>
        <w:pStyle w:val="enumlev1"/>
      </w:pPr>
      <w:r w:rsidRPr="00DB4C6A">
        <w:t>4</w:t>
      </w:r>
      <w:r w:rsidRPr="00DB4C6A">
        <w:tab/>
        <w:t>Отчет о выполнении решений других конференций, ассамблей и собраний МСЭ, имеющих отношение к работе МСЭ-D:</w:t>
      </w:r>
    </w:p>
    <w:p w14:paraId="183C24EB" w14:textId="2ADE6231" w:rsidR="00DF0D1C" w:rsidRPr="00DB4C6A" w:rsidRDefault="00DF0D1C" w:rsidP="00DF0D1C">
      <w:pPr>
        <w:pStyle w:val="enumlev2"/>
        <w:rPr>
          <w:rFonts w:eastAsia="Calibri"/>
        </w:rPr>
      </w:pPr>
      <w:r w:rsidRPr="00DB4C6A">
        <w:t>a)</w:t>
      </w:r>
      <w:r w:rsidRPr="00DB4C6A">
        <w:tab/>
        <w:t>Полномочная конференция (ПК-22)</w:t>
      </w:r>
    </w:p>
    <w:p w14:paraId="56610943" w14:textId="495A5E3F" w:rsidR="00DF0D1C" w:rsidRPr="00DB4C6A" w:rsidRDefault="00DF0D1C" w:rsidP="00DF0D1C">
      <w:pPr>
        <w:pStyle w:val="enumlev2"/>
        <w:rPr>
          <w:rFonts w:eastAsia="Calibri"/>
        </w:rPr>
      </w:pPr>
      <w:r w:rsidRPr="00DB4C6A">
        <w:t>b)</w:t>
      </w:r>
      <w:r w:rsidRPr="00DB4C6A">
        <w:tab/>
        <w:t>Ассамблея радиосвязи (АР-23)/Всемирная конференция радиосвязи (ВКР-23)</w:t>
      </w:r>
    </w:p>
    <w:p w14:paraId="63AD2A87" w14:textId="25F8802F" w:rsidR="00DF0D1C" w:rsidRPr="00DB4C6A" w:rsidRDefault="00DF0D1C" w:rsidP="00DF0D1C">
      <w:pPr>
        <w:pStyle w:val="enumlev2"/>
        <w:rPr>
          <w:rFonts w:eastAsia="Calibri"/>
        </w:rPr>
      </w:pPr>
      <w:r w:rsidRPr="00DB4C6A">
        <w:t>c)</w:t>
      </w:r>
      <w:r w:rsidRPr="00DB4C6A">
        <w:tab/>
        <w:t>Всемирная ассамблея по стандартизации электросвязи (ВАСЭ-24)</w:t>
      </w:r>
    </w:p>
    <w:p w14:paraId="50764A06" w14:textId="6FF0350D" w:rsidR="00DF0D1C" w:rsidRPr="00DB4C6A" w:rsidRDefault="00DF0D1C" w:rsidP="00DF0D1C">
      <w:pPr>
        <w:pStyle w:val="Heading1"/>
      </w:pPr>
      <w:r w:rsidRPr="00DB4C6A">
        <w:t>II</w:t>
      </w:r>
      <w:r w:rsidRPr="00DB4C6A">
        <w:tab/>
        <w:t>Политика и стратегия цифровой трансформации</w:t>
      </w:r>
    </w:p>
    <w:p w14:paraId="65029D25" w14:textId="5CBEFCE3" w:rsidR="00DF0D1C" w:rsidRPr="00DB4C6A" w:rsidRDefault="00DF0D1C" w:rsidP="00DF0D1C">
      <w:pPr>
        <w:pStyle w:val="enumlev1"/>
      </w:pPr>
      <w:r w:rsidRPr="00DB4C6A">
        <w:t>5</w:t>
      </w:r>
      <w:r w:rsidRPr="00DB4C6A">
        <w:tab/>
        <w:t>Круглые столы на уровне министров и руководителей отрасли и политические заявления</w:t>
      </w:r>
    </w:p>
    <w:p w14:paraId="115D90E9" w14:textId="6BA5D748" w:rsidR="00DF0D1C" w:rsidRPr="00DB4C6A" w:rsidRDefault="00DF0D1C" w:rsidP="00DF0D1C">
      <w:pPr>
        <w:pStyle w:val="Heading1"/>
      </w:pPr>
      <w:r w:rsidRPr="00DB4C6A">
        <w:t>III</w:t>
      </w:r>
      <w:r w:rsidRPr="00DB4C6A">
        <w:tab/>
        <w:t>План работы МСЭ-D на 2026−2029 годы</w:t>
      </w:r>
    </w:p>
    <w:p w14:paraId="4D8CF084" w14:textId="7BBE8451" w:rsidR="00DF0D1C" w:rsidRPr="00DB4C6A" w:rsidRDefault="00DF0D1C" w:rsidP="00DF0D1C">
      <w:pPr>
        <w:pStyle w:val="enumlev1"/>
      </w:pPr>
      <w:r w:rsidRPr="00DB4C6A">
        <w:t>6</w:t>
      </w:r>
      <w:r w:rsidRPr="00DB4C6A">
        <w:tab/>
        <w:t>Результаты региональных подготовительных собраний к ВКРЭ</w:t>
      </w:r>
    </w:p>
    <w:p w14:paraId="32F3E8CC" w14:textId="56E70E56" w:rsidR="00DF0D1C" w:rsidRPr="00DB4C6A" w:rsidRDefault="00DF0D1C" w:rsidP="00DF0D1C">
      <w:pPr>
        <w:pStyle w:val="enumlev1"/>
      </w:pPr>
      <w:r w:rsidRPr="00DB4C6A">
        <w:t>7</w:t>
      </w:r>
      <w:r w:rsidRPr="00DB4C6A">
        <w:tab/>
        <w:t>Вклад МСЭ-D в Стратегический план МСЭ на 2028−2031 годы</w:t>
      </w:r>
    </w:p>
    <w:p w14:paraId="5236A2B7" w14:textId="791DDD45" w:rsidR="00DF0D1C" w:rsidRPr="00DB4C6A" w:rsidRDefault="00DF0D1C" w:rsidP="00DF0D1C">
      <w:pPr>
        <w:pStyle w:val="enumlev1"/>
      </w:pPr>
      <w:r w:rsidRPr="00DB4C6A">
        <w:t>8</w:t>
      </w:r>
      <w:r w:rsidRPr="00DB4C6A">
        <w:tab/>
        <w:t>Приоритеты МСЭ-D</w:t>
      </w:r>
    </w:p>
    <w:p w14:paraId="150D20B2" w14:textId="09BE8CB7" w:rsidR="00DF0D1C" w:rsidRPr="00DB4C6A" w:rsidRDefault="00DF0D1C" w:rsidP="00DF0D1C">
      <w:pPr>
        <w:pStyle w:val="enumlev1"/>
      </w:pPr>
      <w:r w:rsidRPr="00DB4C6A">
        <w:t>9</w:t>
      </w:r>
      <w:r w:rsidRPr="00DB4C6A">
        <w:tab/>
        <w:t>План действий МСЭ-D на следующий цикл</w:t>
      </w:r>
    </w:p>
    <w:p w14:paraId="33AC1AD1" w14:textId="6E290AA4" w:rsidR="00DF0D1C" w:rsidRPr="00DB4C6A" w:rsidRDefault="00DF0D1C" w:rsidP="00DF0D1C">
      <w:pPr>
        <w:pStyle w:val="enumlev1"/>
      </w:pPr>
      <w:r w:rsidRPr="00DB4C6A">
        <w:t>10</w:t>
      </w:r>
      <w:r w:rsidRPr="00DB4C6A">
        <w:tab/>
        <w:t>Декларация ВКРЭ</w:t>
      </w:r>
    </w:p>
    <w:p w14:paraId="6C8D88B5" w14:textId="6EB047C7" w:rsidR="00DF0D1C" w:rsidRPr="00DB4C6A" w:rsidRDefault="00DF0D1C" w:rsidP="00DF0D1C">
      <w:pPr>
        <w:pStyle w:val="enumlev1"/>
      </w:pPr>
      <w:r w:rsidRPr="00DB4C6A">
        <w:t>11</w:t>
      </w:r>
      <w:r w:rsidRPr="00DB4C6A">
        <w:tab/>
        <w:t>Консультативная группа по развитию электросвязи</w:t>
      </w:r>
    </w:p>
    <w:p w14:paraId="0CC27E38" w14:textId="6DFB4CD2" w:rsidR="00DF0D1C" w:rsidRPr="00DB4C6A" w:rsidRDefault="00DF0D1C" w:rsidP="00DF0D1C">
      <w:pPr>
        <w:pStyle w:val="enumlev2"/>
        <w:rPr>
          <w:rFonts w:eastAsia="Calibri"/>
        </w:rPr>
      </w:pPr>
      <w:r w:rsidRPr="00DB4C6A">
        <w:t>a)</w:t>
      </w:r>
      <w:r w:rsidRPr="00DB4C6A">
        <w:tab/>
        <w:t>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 (Резолюция 24 (Пересм. Дубай, 2014 г.))</w:t>
      </w:r>
    </w:p>
    <w:p w14:paraId="1C70E491" w14:textId="378A1E54" w:rsidR="00DF0D1C" w:rsidRPr="00DB4C6A" w:rsidRDefault="00DF0D1C" w:rsidP="00DF0D1C">
      <w:pPr>
        <w:pStyle w:val="enumlev2"/>
        <w:rPr>
          <w:rFonts w:eastAsia="Calibri"/>
        </w:rPr>
      </w:pPr>
      <w:r w:rsidRPr="00DB4C6A">
        <w:t>b)</w:t>
      </w:r>
      <w:r w:rsidRPr="00DB4C6A">
        <w:tab/>
        <w:t>Структура и методы работы</w:t>
      </w:r>
    </w:p>
    <w:p w14:paraId="31FD4753" w14:textId="348F1823" w:rsidR="00DF0D1C" w:rsidRPr="00DB4C6A" w:rsidRDefault="00DF0D1C" w:rsidP="00DF0D1C">
      <w:pPr>
        <w:pStyle w:val="enumlev1"/>
      </w:pPr>
      <w:r w:rsidRPr="00DB4C6A">
        <w:t>12</w:t>
      </w:r>
      <w:r w:rsidRPr="00DB4C6A">
        <w:tab/>
        <w:t>Исследовательские комиссии</w:t>
      </w:r>
    </w:p>
    <w:p w14:paraId="5CA5FAEA" w14:textId="48BA53F5" w:rsidR="00DF0D1C" w:rsidRPr="00DB4C6A" w:rsidRDefault="00DF0D1C" w:rsidP="00DF0D1C">
      <w:pPr>
        <w:pStyle w:val="enumlev2"/>
        <w:rPr>
          <w:rFonts w:eastAsia="Calibri"/>
        </w:rPr>
      </w:pPr>
      <w:r w:rsidRPr="00DB4C6A">
        <w:t>a)</w:t>
      </w:r>
      <w:r w:rsidRPr="00DB4C6A">
        <w:tab/>
        <w:t>Исследуемые Вопросы</w:t>
      </w:r>
    </w:p>
    <w:p w14:paraId="6697D2F3" w14:textId="2F33B6DF" w:rsidR="00DF0D1C" w:rsidRPr="00DB4C6A" w:rsidRDefault="00DF0D1C" w:rsidP="00DF0D1C">
      <w:pPr>
        <w:pStyle w:val="enumlev2"/>
        <w:rPr>
          <w:rFonts w:eastAsia="Calibri"/>
        </w:rPr>
      </w:pPr>
      <w:r w:rsidRPr="00DB4C6A">
        <w:t>b)</w:t>
      </w:r>
      <w:r w:rsidRPr="00DB4C6A">
        <w:tab/>
        <w:t>Структура и методы работы</w:t>
      </w:r>
    </w:p>
    <w:p w14:paraId="69849C5A" w14:textId="709DBEDE" w:rsidR="00DF0D1C" w:rsidRPr="00DB4C6A" w:rsidRDefault="00DF0D1C" w:rsidP="00DF0D1C">
      <w:pPr>
        <w:pStyle w:val="enumlev1"/>
      </w:pPr>
      <w:r w:rsidRPr="00DB4C6A">
        <w:t>13</w:t>
      </w:r>
      <w:r w:rsidRPr="00DB4C6A">
        <w:tab/>
        <w:t>Резолюции и Рекомендации</w:t>
      </w:r>
    </w:p>
    <w:p w14:paraId="2F05D586" w14:textId="77777777" w:rsidR="00F105F5" w:rsidRPr="00DB4C6A" w:rsidRDefault="00F105F5" w:rsidP="00DF0D1C">
      <w:pPr>
        <w:spacing w:before="720"/>
        <w:jc w:val="center"/>
      </w:pPr>
      <w:r w:rsidRPr="00DB4C6A">
        <w:t>______________</w:t>
      </w:r>
    </w:p>
    <w:sectPr w:rsidR="00F105F5" w:rsidRPr="00DB4C6A" w:rsidSect="00DF0D1C">
      <w:headerReference w:type="default" r:id="rId10"/>
      <w:footerReference w:type="first" r:id="rId1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8E69" w14:textId="77777777" w:rsidR="00DF0D1C" w:rsidRDefault="00DF0D1C" w:rsidP="00E54FD2">
      <w:pPr>
        <w:spacing w:before="0"/>
      </w:pPr>
      <w:r>
        <w:separator/>
      </w:r>
    </w:p>
  </w:endnote>
  <w:endnote w:type="continuationSeparator" w:id="0">
    <w:p w14:paraId="70279172" w14:textId="77777777" w:rsidR="00DF0D1C" w:rsidRDefault="00DF0D1C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14:paraId="51537281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49B61656" w14:textId="77777777" w:rsidR="00BD2C91" w:rsidRPr="004D495C" w:rsidRDefault="0056204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="00BD2C91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6983C126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E95BBD2" w14:textId="114ED77E" w:rsidR="00BD2C91" w:rsidRPr="00DF0D1C" w:rsidRDefault="00DF0D1C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DF0D1C">
            <w:rPr>
              <w:sz w:val="18"/>
              <w:szCs w:val="18"/>
            </w:rPr>
            <w:t>г-н Бруно Рамос (Mr Bruno Ramos), и.о. заместителя Директора Бюро развития электросвязи</w:t>
          </w:r>
        </w:p>
      </w:tc>
    </w:tr>
    <w:tr w:rsidR="00BD2C91" w:rsidRPr="004D495C" w14:paraId="67C3CA36" w14:textId="77777777" w:rsidTr="004E3CF5">
      <w:tc>
        <w:tcPr>
          <w:tcW w:w="1418" w:type="dxa"/>
          <w:shd w:val="clear" w:color="auto" w:fill="auto"/>
        </w:tcPr>
        <w:p w14:paraId="095CAB97" w14:textId="77777777" w:rsidR="00BD2C91" w:rsidRPr="00DF0D1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432F6279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0BE192A7" w14:textId="36CCE532" w:rsidR="00BD2C91" w:rsidRPr="00B41105" w:rsidRDefault="00DF0D1C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F0D1C">
            <w:rPr>
              <w:sz w:val="18"/>
              <w:szCs w:val="18"/>
            </w:rPr>
            <w:t>н/д</w:t>
          </w:r>
        </w:p>
      </w:tc>
    </w:tr>
    <w:tr w:rsidR="00BD2C91" w:rsidRPr="004D495C" w14:paraId="431678CB" w14:textId="77777777" w:rsidTr="004E3CF5">
      <w:tc>
        <w:tcPr>
          <w:tcW w:w="1418" w:type="dxa"/>
          <w:shd w:val="clear" w:color="auto" w:fill="auto"/>
        </w:tcPr>
        <w:p w14:paraId="5D3166A3" w14:textId="77777777"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4B3B6011" w14:textId="77777777" w:rsidR="00BD2C91" w:rsidRPr="00EB2F10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3FE158BF" w14:textId="707026FF" w:rsidR="00BD2C91" w:rsidRPr="00B41105" w:rsidRDefault="00DB4C6A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DF0D1C" w:rsidRPr="00DF0D1C">
              <w:rPr>
                <w:rStyle w:val="Hyperlink"/>
                <w:sz w:val="18"/>
                <w:szCs w:val="18"/>
                <w:lang w:val="en-US"/>
              </w:rPr>
              <w:t>bruno.ramos@itu.int</w:t>
            </w:r>
          </w:hyperlink>
        </w:p>
      </w:tc>
    </w:tr>
  </w:tbl>
  <w:p w14:paraId="5024E2AE" w14:textId="77777777" w:rsidR="00B52E6E" w:rsidRPr="006E4AB3" w:rsidRDefault="00DB4C6A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856F" w14:textId="77777777" w:rsidR="00DF0D1C" w:rsidRDefault="00DF0D1C" w:rsidP="00E54FD2">
      <w:pPr>
        <w:spacing w:before="0"/>
      </w:pPr>
      <w:r>
        <w:separator/>
      </w:r>
    </w:p>
  </w:footnote>
  <w:footnote w:type="continuationSeparator" w:id="0">
    <w:p w14:paraId="33EDC9F6" w14:textId="77777777" w:rsidR="00DF0D1C" w:rsidRDefault="00DF0D1C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29C5" w14:textId="455556BF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453874">
      <w:t>4</w:t>
    </w:r>
    <w:r w:rsidR="00F105F5">
      <w:rPr>
        <w:lang w:val="en-GB"/>
      </w:rPr>
      <w:t>/</w:t>
    </w:r>
    <w:r w:rsidR="00DF0D1C">
      <w:rPr>
        <w:lang w:val="en-US"/>
      </w:rPr>
      <w:t>24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C09B0"/>
    <w:rsid w:val="000E7EAE"/>
    <w:rsid w:val="00107E03"/>
    <w:rsid w:val="00111662"/>
    <w:rsid w:val="00134D3C"/>
    <w:rsid w:val="00135135"/>
    <w:rsid w:val="001530FB"/>
    <w:rsid w:val="00191479"/>
    <w:rsid w:val="00197305"/>
    <w:rsid w:val="001C6DD3"/>
    <w:rsid w:val="001D004D"/>
    <w:rsid w:val="001E3E78"/>
    <w:rsid w:val="00202D0A"/>
    <w:rsid w:val="002219FC"/>
    <w:rsid w:val="002236F8"/>
    <w:rsid w:val="00227DE4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3037BE"/>
    <w:rsid w:val="00316454"/>
    <w:rsid w:val="00366978"/>
    <w:rsid w:val="003A294B"/>
    <w:rsid w:val="003A5506"/>
    <w:rsid w:val="003C01D0"/>
    <w:rsid w:val="003C6E83"/>
    <w:rsid w:val="003E6E87"/>
    <w:rsid w:val="0040328D"/>
    <w:rsid w:val="004143D5"/>
    <w:rsid w:val="00422053"/>
    <w:rsid w:val="00453874"/>
    <w:rsid w:val="004713B8"/>
    <w:rsid w:val="00492670"/>
    <w:rsid w:val="004D0E96"/>
    <w:rsid w:val="004E4490"/>
    <w:rsid w:val="00525DEF"/>
    <w:rsid w:val="0056204A"/>
    <w:rsid w:val="005773D4"/>
    <w:rsid w:val="005C0551"/>
    <w:rsid w:val="005D4DF3"/>
    <w:rsid w:val="005E006A"/>
    <w:rsid w:val="00631202"/>
    <w:rsid w:val="00655923"/>
    <w:rsid w:val="00694764"/>
    <w:rsid w:val="006F5E91"/>
    <w:rsid w:val="00701E31"/>
    <w:rsid w:val="007565F6"/>
    <w:rsid w:val="007E6B3A"/>
    <w:rsid w:val="008112E9"/>
    <w:rsid w:val="00875722"/>
    <w:rsid w:val="008C576E"/>
    <w:rsid w:val="008D637A"/>
    <w:rsid w:val="009135B4"/>
    <w:rsid w:val="00916B10"/>
    <w:rsid w:val="00933E0E"/>
    <w:rsid w:val="00965DE3"/>
    <w:rsid w:val="00982196"/>
    <w:rsid w:val="009C5B8E"/>
    <w:rsid w:val="009F4457"/>
    <w:rsid w:val="00A30897"/>
    <w:rsid w:val="00A44602"/>
    <w:rsid w:val="00A64F9D"/>
    <w:rsid w:val="00A73D91"/>
    <w:rsid w:val="00AA42F8"/>
    <w:rsid w:val="00AC2E0E"/>
    <w:rsid w:val="00AC5A99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71A6F"/>
    <w:rsid w:val="00C84CCD"/>
    <w:rsid w:val="00C85F0C"/>
    <w:rsid w:val="00CD1F3E"/>
    <w:rsid w:val="00CD34AE"/>
    <w:rsid w:val="00CD6DB6"/>
    <w:rsid w:val="00CE37A1"/>
    <w:rsid w:val="00CE5E7B"/>
    <w:rsid w:val="00D16175"/>
    <w:rsid w:val="00D712FE"/>
    <w:rsid w:val="00D923CD"/>
    <w:rsid w:val="00D93FCC"/>
    <w:rsid w:val="00DA4610"/>
    <w:rsid w:val="00DB4C6A"/>
    <w:rsid w:val="00DC354B"/>
    <w:rsid w:val="00DD19E1"/>
    <w:rsid w:val="00DD5D8C"/>
    <w:rsid w:val="00DF0D1C"/>
    <w:rsid w:val="00E06A7D"/>
    <w:rsid w:val="00E11980"/>
    <w:rsid w:val="00E30170"/>
    <w:rsid w:val="00E54FD2"/>
    <w:rsid w:val="00E82D31"/>
    <w:rsid w:val="00EE153D"/>
    <w:rsid w:val="00F105F5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DC540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E7EAE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0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0E17-3ED1-466B-8EAB-1AB690268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6BA81-E1CF-463D-A326-37874A94A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D2A8C-CD54-448D-98DC-C58B4DD6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AA</dc:creator>
  <cp:keywords/>
  <dc:description/>
  <cp:lastModifiedBy>Sikacheva, Violetta</cp:lastModifiedBy>
  <cp:revision>6</cp:revision>
  <cp:lastPrinted>2015-03-02T13:42:00Z</cp:lastPrinted>
  <dcterms:created xsi:type="dcterms:W3CDTF">2024-05-07T08:25:00Z</dcterms:created>
  <dcterms:modified xsi:type="dcterms:W3CDTF">2024-05-07T08:55:00Z</dcterms:modified>
</cp:coreProperties>
</file>