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685B97D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EC7EF3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37B722E7" w:rsidR="00683C32" w:rsidRPr="00997358" w:rsidRDefault="00414B83" w:rsidP="00107E85">
            <w:pPr>
              <w:spacing w:before="0"/>
              <w:rPr>
                <w:b/>
                <w:bCs/>
                <w:sz w:val="20"/>
              </w:rPr>
            </w:pPr>
            <w:r w:rsidRPr="00414B83">
              <w:rPr>
                <w:b/>
                <w:bCs/>
                <w:szCs w:val="24"/>
              </w:rPr>
              <w:t>Revision 1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2B1C593E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143F31">
              <w:rPr>
                <w:b/>
                <w:bCs/>
                <w:lang w:val="en-US"/>
              </w:rPr>
              <w:t>2</w:t>
            </w:r>
            <w:r w:rsidR="004D22FB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0ED96450" w:rsidR="00683C32" w:rsidRPr="007F1CC7" w:rsidRDefault="00414B83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15</w:t>
            </w:r>
            <w:r w:rsidR="00143F31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March</w:t>
            </w:r>
            <w:r w:rsidR="004D22FB">
              <w:rPr>
                <w:b/>
                <w:bCs/>
                <w:szCs w:val="28"/>
              </w:rPr>
              <w:t xml:space="preserve">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16E8680" w:rsidR="00514D2F" w:rsidRPr="007F1CC7" w:rsidRDefault="00AD4677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</w:t>
            </w:r>
            <w:r w:rsidR="00143F31">
              <w:rPr>
                <w:b/>
              </w:rPr>
              <w:t xml:space="preserve">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0CEB3E86" w:rsidR="00A13162" w:rsidRPr="0030353C" w:rsidRDefault="004D22FB" w:rsidP="0030353C">
            <w:pPr>
              <w:pStyle w:val="Source"/>
            </w:pPr>
            <w:bookmarkStart w:id="3" w:name="Source"/>
            <w:bookmarkEnd w:id="3"/>
            <w:r w:rsidRPr="004D22FB">
              <w:t>Chair, Council Working Group on Financial and Human Resources</w:t>
            </w:r>
            <w:r>
              <w:t xml:space="preserve"> (</w:t>
            </w:r>
            <w:r w:rsidRPr="004D22FB">
              <w:t>CWG-FHR</w:t>
            </w:r>
            <w:r>
              <w:t>)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8CC0FEE" w:rsidR="00AC6F14" w:rsidRPr="0030353C" w:rsidRDefault="00143F31" w:rsidP="00143F31">
            <w:pPr>
              <w:pStyle w:val="Title1"/>
            </w:pPr>
            <w:bookmarkStart w:id="4" w:name="Title"/>
            <w:bookmarkEnd w:id="4"/>
            <w:r>
              <w:t xml:space="preserve">Incoming LS – </w:t>
            </w:r>
            <w:r w:rsidR="004D22FB" w:rsidRPr="004D22FB">
              <w:t xml:space="preserve">Liaison Statement to TDAG and ISCG </w:t>
            </w:r>
            <w:r w:rsidR="009E3410">
              <w:br/>
            </w:r>
            <w:r w:rsidR="004D22FB" w:rsidRPr="004D22FB">
              <w:t>on the criteria for establishing future area offices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E6963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7055BBAE" w14:textId="790E6920" w:rsidR="00143F31" w:rsidRDefault="00143F31" w:rsidP="004D22FB">
            <w:pPr>
              <w:spacing w:after="120"/>
            </w:pPr>
            <w:r>
              <w:t xml:space="preserve">The attached is a liaison statement received for </w:t>
            </w:r>
            <w:r w:rsidR="004D22FB">
              <w:t>comment</w:t>
            </w:r>
            <w:r>
              <w:t xml:space="preserve"> from </w:t>
            </w:r>
            <w:r w:rsidR="004D22FB">
              <w:t xml:space="preserve">the </w:t>
            </w:r>
            <w:r w:rsidR="004D22FB" w:rsidRPr="004D22FB">
              <w:t>Chair, Council Working Group on Financial and Human Resources</w:t>
            </w:r>
            <w:r w:rsidR="004D22FB">
              <w:t>,</w:t>
            </w:r>
            <w:r w:rsidR="004D22FB" w:rsidRPr="004D22FB">
              <w:t xml:space="preserve"> </w:t>
            </w:r>
            <w:r w:rsidR="004D22FB">
              <w:t>on the criteria for establishing future area offices</w:t>
            </w:r>
            <w:r>
              <w:t>.</w:t>
            </w:r>
          </w:p>
          <w:p w14:paraId="76A1C541" w14:textId="108F9BB9" w:rsidR="00A721F4" w:rsidRPr="00D9621A" w:rsidRDefault="00A721F4" w:rsidP="00143F3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1ECDD20E" w14:textId="5855073F" w:rsidR="00A721F4" w:rsidRPr="00D9621A" w:rsidRDefault="00143F31" w:rsidP="00143F31">
            <w:pPr>
              <w:spacing w:after="120"/>
            </w:pPr>
            <w:r>
              <w:t>T</w:t>
            </w:r>
            <w:r w:rsidRPr="00143F31">
              <w:t xml:space="preserve">DAG is invited to </w:t>
            </w:r>
            <w:r w:rsidR="00C17E9D">
              <w:t>examine</w:t>
            </w:r>
            <w:r w:rsidRPr="00143F31">
              <w:t xml:space="preserve"> this document and provide </w:t>
            </w:r>
            <w:r w:rsidR="00C17E9D">
              <w:t xml:space="preserve">the requested </w:t>
            </w:r>
            <w:r w:rsidR="00252586">
              <w:t>comments</w:t>
            </w:r>
            <w:r w:rsidR="00C17E9D">
              <w:t>.</w:t>
            </w:r>
          </w:p>
        </w:tc>
      </w:tr>
    </w:tbl>
    <w:p w14:paraId="77CF718B" w14:textId="77777777" w:rsidR="00AC6F14" w:rsidRDefault="00AC6F14" w:rsidP="00EA0C51">
      <w:pPr>
        <w:spacing w:after="120"/>
      </w:pPr>
    </w:p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00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474"/>
      </w:tblGrid>
      <w:tr w:rsidR="00805C82" w:rsidRPr="00784011" w14:paraId="5DD1D23F" w14:textId="77777777" w:rsidTr="009719ED">
        <w:trPr>
          <w:trHeight w:val="1304"/>
          <w:jc w:val="center"/>
        </w:trPr>
        <w:tc>
          <w:tcPr>
            <w:tcW w:w="6546" w:type="dxa"/>
          </w:tcPr>
          <w:bookmarkStart w:id="5" w:name="Proposal"/>
          <w:bookmarkStart w:id="6" w:name="_Hlk133422111"/>
          <w:bookmarkStart w:id="7" w:name="_Hlk133421856"/>
          <w:bookmarkStart w:id="8" w:name="_Hlk133422370"/>
          <w:bookmarkStart w:id="9" w:name="_Hlk133586559"/>
          <w:bookmarkStart w:id="10" w:name="_Hlk133421428"/>
          <w:bookmarkEnd w:id="5"/>
          <w:p w14:paraId="6609CC6F" w14:textId="341B5840" w:rsidR="00805C82" w:rsidRPr="009621F8" w:rsidRDefault="00805C82" w:rsidP="009719ED">
            <w:pPr>
              <w:pStyle w:val="Header"/>
              <w:jc w:val="left"/>
              <w:rPr>
                <w:rFonts w:ascii="Arial" w:hAnsi="Arial" w:cs="Arial"/>
                <w:b/>
                <w:bCs/>
                <w:color w:val="009CD6"/>
                <w:sz w:val="36"/>
                <w:szCs w:val="36"/>
              </w:rPr>
            </w:pPr>
            <w:r w:rsidRPr="00130599">
              <w:rPr>
                <w:rFonts w:ascii="Arial" w:eastAsiaTheme="minorHAnsi" w:hAnsi="Arial" w:cs="Arial"/>
                <w:b/>
                <w:bCs/>
                <w:noProof/>
                <w:color w:val="009CD6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F64B4" wp14:editId="68D00A3F">
                      <wp:simplePos x="0" y="0"/>
                      <wp:positionH relativeFrom="column">
                        <wp:posOffset>631663</wp:posOffset>
                      </wp:positionH>
                      <wp:positionV relativeFrom="paragraph">
                        <wp:posOffset>4445</wp:posOffset>
                      </wp:positionV>
                      <wp:extent cx="3999230" cy="47117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9230" cy="471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F4A26" w14:textId="77777777" w:rsidR="00805C82" w:rsidRDefault="00805C82" w:rsidP="00805C82">
                                  <w:pPr>
                                    <w:spacing w:before="0"/>
                                  </w:pPr>
                                  <w:r w:rsidRPr="00F74694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 xml:space="preserve">Council Working Group </w:t>
                                  </w:r>
                                  <w:r w:rsidRPr="00F74694"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br/>
                                    <w:t xml:space="preserve">on </w:t>
                                  </w:r>
                                  <w:r>
                                    <w:rPr>
                                      <w:b/>
                                      <w:bCs/>
                                      <w:szCs w:val="24"/>
                                    </w:rPr>
                                    <w:t>Financial and Human Resources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sz w:val="20"/>
                                    </w:rPr>
                                    <w:t>Sixteenth</w:t>
                                  </w:r>
                                  <w:r w:rsidRPr="00130599">
                                    <w:rPr>
                                      <w:sz w:val="20"/>
                                    </w:rPr>
                                    <w:t xml:space="preserve"> meeting </w:t>
                                  </w:r>
                                  <w:r>
                                    <w:rPr>
                                      <w:sz w:val="20"/>
                                    </w:rPr>
                                    <w:t>- Wednesday 11 to Friday 13 October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F64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75pt;margin-top:.35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" filled="f" stroked="f">
                      <v:textbox style="mso-fit-shape-to-text:t">
                        <w:txbxContent>
                          <w:p w14:paraId="073F4A26" w14:textId="77777777" w:rsidR="00805C82" w:rsidRDefault="00805C82" w:rsidP="00805C82">
                            <w:pPr>
                              <w:spacing w:before="0"/>
                            </w:pPr>
                            <w:r w:rsidRPr="00F74694">
                              <w:rPr>
                                <w:b/>
                                <w:bCs/>
                                <w:szCs w:val="24"/>
                              </w:rPr>
                              <w:t xml:space="preserve">Council Working Group </w:t>
                            </w:r>
                            <w:r w:rsidRPr="00F74694">
                              <w:rPr>
                                <w:b/>
                                <w:bCs/>
                                <w:szCs w:val="24"/>
                              </w:rPr>
                              <w:br/>
                              <w:t xml:space="preserve">on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Financial and Human Resources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Sixteenth</w:t>
                            </w:r>
                            <w:r w:rsidRPr="00130599">
                              <w:rPr>
                                <w:sz w:val="20"/>
                              </w:rPr>
                              <w:t xml:space="preserve"> meeting </w:t>
                            </w:r>
                            <w:r>
                              <w:rPr>
                                <w:sz w:val="20"/>
                              </w:rPr>
                              <w:t>- Wednesday 11 to Friday 13 October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5C82">
              <w:rPr>
                <w:rFonts w:ascii="Arial" w:hAnsi="Arial" w:cs="Arial"/>
                <w:b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7B9087" wp14:editId="00647C7D">
                      <wp:simplePos x="0" y="0"/>
                      <wp:positionH relativeFrom="column">
                        <wp:posOffset>569937</wp:posOffset>
                      </wp:positionH>
                      <wp:positionV relativeFrom="paragraph">
                        <wp:posOffset>63305</wp:posOffset>
                      </wp:positionV>
                      <wp:extent cx="1652954" cy="541215"/>
                      <wp:effectExtent l="0" t="0" r="444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2954" cy="541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arto="http://schemas.microsoft.com/office/word/2006/arto">
                  <w:pict>
                    <v:rect w14:anchorId="2E2D83EF" id="Rectangle 1" o:spid="_x0000_s1026" style="position:absolute;margin-left:44.9pt;margin-top:5pt;width:130.1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087B0A" wp14:editId="036DF13A">
                  <wp:extent cx="2250000" cy="622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00" cy="6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20F4A919" w14:textId="77777777" w:rsidR="00805C82" w:rsidRDefault="00805C82" w:rsidP="009719ED">
            <w:pPr>
              <w:pStyle w:val="Header"/>
              <w:jc w:val="right"/>
              <w:rPr>
                <w:rFonts w:ascii="Arial" w:hAnsi="Arial" w:cs="Arial"/>
                <w:b/>
                <w:bCs/>
                <w:color w:val="009CD6"/>
                <w:szCs w:val="18"/>
              </w:rPr>
            </w:pPr>
          </w:p>
          <w:p w14:paraId="6507F7B3" w14:textId="77777777" w:rsidR="00805C82" w:rsidRDefault="00805C82" w:rsidP="009719ED">
            <w:pPr>
              <w:pStyle w:val="Header"/>
              <w:jc w:val="right"/>
              <w:rPr>
                <w:rFonts w:ascii="Arial" w:hAnsi="Arial" w:cs="Arial"/>
                <w:b/>
                <w:bCs/>
                <w:color w:val="009CD6"/>
                <w:szCs w:val="18"/>
              </w:rPr>
            </w:pPr>
          </w:p>
          <w:p w14:paraId="7DB68323" w14:textId="77777777" w:rsidR="00805C82" w:rsidRPr="00784011" w:rsidRDefault="00805C82" w:rsidP="009719ED">
            <w:pPr>
              <w:pStyle w:val="Header"/>
              <w:jc w:val="right"/>
              <w:rPr>
                <w:rFonts w:ascii="Arial" w:hAnsi="Arial" w:cs="Arial"/>
                <w:color w:val="009CD6"/>
                <w:szCs w:val="18"/>
              </w:rPr>
            </w:pPr>
            <w:r w:rsidRPr="00BC6276">
              <w:rPr>
                <w:rFonts w:ascii="Arial" w:hAnsi="Arial" w:cs="Arial"/>
                <w:b/>
                <w:bCs/>
                <w:color w:val="009CD6"/>
                <w:szCs w:val="18"/>
              </w:rPr>
              <w:t xml:space="preserve"> 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414B83" w:rsidRPr="00414B83" w14:paraId="6FD2C7C2" w14:textId="77777777" w:rsidTr="00805C82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0007BE6" w14:textId="77777777" w:rsidR="00414B83" w:rsidRPr="00E85629" w:rsidRDefault="00414B83" w:rsidP="00414B8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1" w:name="_Hlk133421839"/>
            <w:bookmarkStart w:id="12" w:name="dmeeting" w:colFirst="0" w:colLast="0"/>
            <w:bookmarkStart w:id="13" w:name="dnum" w:colFirst="1" w:colLast="1"/>
            <w:bookmarkEnd w:id="6"/>
          </w:p>
        </w:tc>
        <w:tc>
          <w:tcPr>
            <w:tcW w:w="5670" w:type="dxa"/>
          </w:tcPr>
          <w:p w14:paraId="14BCB8A2" w14:textId="77777777" w:rsidR="00414B83" w:rsidRDefault="00414B83" w:rsidP="00414B83">
            <w:pPr>
              <w:tabs>
                <w:tab w:val="left" w:pos="851"/>
              </w:tabs>
              <w:spacing w:before="0" w:line="240" w:lineRule="atLeast"/>
              <w:jc w:val="right"/>
              <w:rPr>
                <w:rFonts w:ascii="Calibri" w:hAnsi="Calibri"/>
                <w:b/>
                <w:lang w:val="it-IT"/>
              </w:rPr>
            </w:pPr>
            <w:r>
              <w:rPr>
                <w:b/>
                <w:lang w:val="it-IT"/>
              </w:rPr>
              <w:t>Revision 1 to</w:t>
            </w:r>
          </w:p>
          <w:p w14:paraId="3D9DF528" w14:textId="2703D3FA" w:rsidR="00414B83" w:rsidRPr="006F47E0" w:rsidRDefault="00414B83" w:rsidP="00414B8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>
              <w:rPr>
                <w:b/>
                <w:lang w:val="it-IT"/>
              </w:rPr>
              <w:t>Document CWG-FHR-16/DT/3</w:t>
            </w:r>
          </w:p>
        </w:tc>
      </w:tr>
      <w:tr w:rsidR="00414B83" w:rsidRPr="00813E5E" w14:paraId="555FF2AD" w14:textId="77777777" w:rsidTr="00805C82">
        <w:trPr>
          <w:cantSplit/>
        </w:trPr>
        <w:tc>
          <w:tcPr>
            <w:tcW w:w="3969" w:type="dxa"/>
            <w:vMerge/>
          </w:tcPr>
          <w:p w14:paraId="04466194" w14:textId="77777777" w:rsidR="00414B83" w:rsidRPr="006F47E0" w:rsidRDefault="00414B83" w:rsidP="00414B83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14" w:name="ddate" w:colFirst="1" w:colLast="1"/>
            <w:bookmarkEnd w:id="12"/>
            <w:bookmarkEnd w:id="13"/>
          </w:p>
        </w:tc>
        <w:tc>
          <w:tcPr>
            <w:tcW w:w="5670" w:type="dxa"/>
          </w:tcPr>
          <w:p w14:paraId="1B1A273C" w14:textId="54D5CE6C" w:rsidR="00414B83" w:rsidRPr="00E85629" w:rsidRDefault="00414B83" w:rsidP="00414B8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en-US"/>
              </w:rPr>
              <w:t>15 March 2024</w:t>
            </w:r>
          </w:p>
        </w:tc>
      </w:tr>
      <w:bookmarkEnd w:id="14"/>
      <w:tr w:rsidR="00414B83" w:rsidRPr="00813E5E" w14:paraId="14F6E599" w14:textId="77777777" w:rsidTr="00805C82">
        <w:trPr>
          <w:cantSplit/>
          <w:trHeight w:val="23"/>
        </w:trPr>
        <w:tc>
          <w:tcPr>
            <w:tcW w:w="3969" w:type="dxa"/>
            <w:vMerge/>
          </w:tcPr>
          <w:p w14:paraId="5CEDB46F" w14:textId="77777777" w:rsidR="00414B83" w:rsidRPr="00813E5E" w:rsidRDefault="00414B83" w:rsidP="00414B8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670" w:type="dxa"/>
          </w:tcPr>
          <w:p w14:paraId="262FDB25" w14:textId="6A655364" w:rsidR="00414B83" w:rsidRPr="00E85629" w:rsidRDefault="00414B83" w:rsidP="00414B8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  <w:lang w:val="en-US"/>
              </w:rPr>
              <w:t>English only</w:t>
            </w:r>
          </w:p>
        </w:tc>
      </w:tr>
      <w:tr w:rsidR="00805C82" w:rsidRPr="00813E5E" w14:paraId="5EC2D943" w14:textId="77777777" w:rsidTr="00805C82">
        <w:trPr>
          <w:cantSplit/>
          <w:trHeight w:val="23"/>
        </w:trPr>
        <w:tc>
          <w:tcPr>
            <w:tcW w:w="3969" w:type="dxa"/>
          </w:tcPr>
          <w:p w14:paraId="5ED2D92D" w14:textId="77777777" w:rsidR="00805C82" w:rsidRPr="00813E5E" w:rsidRDefault="00805C82" w:rsidP="00805C8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5" w:name="dorlang" w:colFirst="1" w:colLast="1"/>
          </w:p>
        </w:tc>
        <w:tc>
          <w:tcPr>
            <w:tcW w:w="5670" w:type="dxa"/>
          </w:tcPr>
          <w:p w14:paraId="59E26ED5" w14:textId="77777777" w:rsidR="00805C82" w:rsidRDefault="00805C82" w:rsidP="00805C82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C32F1" w:rsidRPr="00813E5E" w14:paraId="0405C201" w14:textId="77777777" w:rsidTr="00805C82">
        <w:trPr>
          <w:cantSplit/>
        </w:trPr>
        <w:tc>
          <w:tcPr>
            <w:tcW w:w="9639" w:type="dxa"/>
            <w:gridSpan w:val="2"/>
            <w:tcMar>
              <w:left w:w="0" w:type="dxa"/>
            </w:tcMar>
          </w:tcPr>
          <w:p w14:paraId="7415D127" w14:textId="2B8BF472" w:rsidR="00DC32F1" w:rsidRPr="00DC32F1" w:rsidRDefault="00DC32F1" w:rsidP="00DC32F1">
            <w:pPr>
              <w:pStyle w:val="Source"/>
              <w:spacing w:before="840" w:after="0"/>
              <w:jc w:val="left"/>
              <w:rPr>
                <w:sz w:val="34"/>
                <w:szCs w:val="34"/>
              </w:rPr>
            </w:pPr>
            <w:bookmarkStart w:id="16" w:name="dsource" w:colFirst="0" w:colLast="0"/>
            <w:bookmarkEnd w:id="15"/>
            <w:r w:rsidRPr="00DC32F1">
              <w:rPr>
                <w:sz w:val="34"/>
                <w:szCs w:val="34"/>
                <w:lang w:val="en-US"/>
              </w:rPr>
              <w:t>Chair, Council Working Group on Financial and Human Resources</w:t>
            </w:r>
          </w:p>
        </w:tc>
      </w:tr>
      <w:tr w:rsidR="00DC32F1" w:rsidRPr="00813E5E" w14:paraId="7B99CA1F" w14:textId="77777777" w:rsidTr="00805C82">
        <w:trPr>
          <w:cantSplit/>
        </w:trPr>
        <w:tc>
          <w:tcPr>
            <w:tcW w:w="9639" w:type="dxa"/>
            <w:gridSpan w:val="2"/>
            <w:tcMar>
              <w:left w:w="0" w:type="dxa"/>
            </w:tcMar>
          </w:tcPr>
          <w:p w14:paraId="6BF04527" w14:textId="7631F963" w:rsidR="00DC32F1" w:rsidRPr="00813E5E" w:rsidRDefault="00DC32F1" w:rsidP="00DC32F1">
            <w:pPr>
              <w:pStyle w:val="Subtitle"/>
              <w:framePr w:hSpace="0" w:wrap="auto" w:hAnchor="text" w:xAlign="left" w:yAlign="inline"/>
            </w:pPr>
            <w:bookmarkStart w:id="17" w:name="_Hlk148101630"/>
            <w:bookmarkEnd w:id="16"/>
            <w:r>
              <w:rPr>
                <w:lang w:val="en-US"/>
              </w:rPr>
              <w:t xml:space="preserve">LIAISON STATEMENT TO TDAG AND ISCG ON THE CRITERIA FOR ESTABLISHING FUTURE AREA OFFICES </w:t>
            </w:r>
            <w:bookmarkEnd w:id="17"/>
          </w:p>
        </w:tc>
      </w:tr>
      <w:tr w:rsidR="00805C82" w:rsidRPr="00813E5E" w14:paraId="5D1BB97B" w14:textId="77777777" w:rsidTr="00805C82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CE3385" w14:textId="77777777" w:rsidR="00DC32F1" w:rsidRDefault="00DC32F1" w:rsidP="00DC32F1">
            <w:pPr>
              <w:spacing w:before="160"/>
              <w:rPr>
                <w:rFonts w:ascii="Calibri" w:hAnsi="Calibri"/>
              </w:rPr>
            </w:pPr>
            <w:bookmarkStart w:id="18" w:name="dtitle1" w:colFirst="0" w:colLast="0"/>
            <w:r>
              <w:rPr>
                <w:b/>
                <w:bCs/>
                <w:sz w:val="26"/>
                <w:szCs w:val="26"/>
              </w:rPr>
              <w:t xml:space="preserve">Sent to: </w:t>
            </w:r>
            <w:r>
              <w:t>TDAG and ISCG</w:t>
            </w:r>
          </w:p>
          <w:p w14:paraId="369B3E86" w14:textId="77777777" w:rsidR="00DC32F1" w:rsidRDefault="00DC32F1" w:rsidP="00DC32F1">
            <w:pPr>
              <w:spacing w:before="1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For: </w:t>
            </w:r>
            <w:r>
              <w:rPr>
                <w:sz w:val="26"/>
                <w:szCs w:val="26"/>
              </w:rPr>
              <w:t>Comment</w:t>
            </w:r>
          </w:p>
          <w:p w14:paraId="7CBA5FE9" w14:textId="77777777" w:rsidR="00DC32F1" w:rsidRDefault="00DC32F1" w:rsidP="00DC32F1">
            <w:pPr>
              <w:spacing w:before="1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By deadline:</w:t>
            </w:r>
            <w:r>
              <w:rPr>
                <w:sz w:val="26"/>
                <w:szCs w:val="26"/>
              </w:rPr>
              <w:t xml:space="preserve"> xxx</w:t>
            </w:r>
          </w:p>
          <w:p w14:paraId="14FE678E" w14:textId="77777777" w:rsidR="00DC32F1" w:rsidRDefault="00DC32F1" w:rsidP="00DC32F1">
            <w:pPr>
              <w:spacing w:before="160"/>
              <w:rPr>
                <w:caps/>
                <w:sz w:val="22"/>
              </w:rPr>
            </w:pPr>
            <w:r>
              <w:rPr>
                <w:sz w:val="22"/>
              </w:rPr>
              <w:t>____________________________________</w:t>
            </w:r>
          </w:p>
          <w:p w14:paraId="7ED77A70" w14:textId="77777777" w:rsidR="00DC32F1" w:rsidRDefault="00DC32F1" w:rsidP="00DC32F1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Contact</w:t>
            </w:r>
          </w:p>
          <w:p w14:paraId="58735F4C" w14:textId="2B81224F" w:rsidR="00805C82" w:rsidRDefault="00DC32F1" w:rsidP="00DC32F1">
            <w:pPr>
              <w:spacing w:after="160"/>
            </w:pPr>
            <w:r>
              <w:t>Ms Vernita Harris, Chair, CWG-FHR</w:t>
            </w:r>
            <w:r>
              <w:br/>
              <w:t>E-mail: vdharris@protonmail.com</w:t>
            </w:r>
          </w:p>
        </w:tc>
      </w:tr>
    </w:tbl>
    <w:bookmarkEnd w:id="11"/>
    <w:bookmarkEnd w:id="18"/>
    <w:bookmarkEnd w:id="7"/>
    <w:bookmarkEnd w:id="8"/>
    <w:bookmarkEnd w:id="9"/>
    <w:bookmarkEnd w:id="10"/>
    <w:p w14:paraId="55DCC5A6" w14:textId="77777777" w:rsidR="00DC32F1" w:rsidRDefault="00DC32F1" w:rsidP="00DC32F1">
      <w:pPr>
        <w:tabs>
          <w:tab w:val="left" w:pos="720"/>
        </w:tabs>
        <w:overflowPunct/>
        <w:autoSpaceDE/>
        <w:adjustRightInd/>
        <w:spacing w:before="240"/>
        <w:rPr>
          <w:rFonts w:ascii="Calibri" w:hAnsi="Calibri"/>
        </w:rPr>
      </w:pPr>
      <w:r>
        <w:t xml:space="preserve">The Council Working Group on Financial and Human resources, during its meeting on </w:t>
      </w:r>
      <w:r>
        <w:br/>
        <w:t>11-13 October 2023, examined and discussed the following two documents, both on the topic of establishing criteria for the creation of future area offices:</w:t>
      </w:r>
    </w:p>
    <w:p w14:paraId="11974407" w14:textId="77777777" w:rsidR="00DC32F1" w:rsidRDefault="00DC32F1" w:rsidP="00DC32F1">
      <w:pPr>
        <w:tabs>
          <w:tab w:val="left" w:pos="720"/>
        </w:tabs>
        <w:overflowPunct/>
        <w:autoSpaceDE/>
        <w:adjustRightInd/>
        <w:ind w:left="720"/>
      </w:pPr>
      <w:hyperlink r:id="rId12" w:history="1">
        <w:r>
          <w:rPr>
            <w:rStyle w:val="Hyperlink"/>
          </w:rPr>
          <w:t>CWG-FHR-16/10</w:t>
        </w:r>
      </w:hyperlink>
      <w:r>
        <w:t xml:space="preserve"> - Strengthening the Regional Presence - Criteria for Establishing Future Area Offices, submitted by the Secretary-General</w:t>
      </w:r>
      <w:bookmarkStart w:id="19" w:name="_GoBack"/>
      <w:bookmarkEnd w:id="19"/>
    </w:p>
    <w:p w14:paraId="73198865" w14:textId="77777777" w:rsidR="00DC32F1" w:rsidRDefault="00DC32F1" w:rsidP="00DC32F1">
      <w:pPr>
        <w:tabs>
          <w:tab w:val="left" w:pos="720"/>
        </w:tabs>
        <w:overflowPunct/>
        <w:autoSpaceDE/>
        <w:adjustRightInd/>
        <w:ind w:left="720"/>
      </w:pPr>
      <w:hyperlink r:id="rId13" w:history="1">
        <w:r>
          <w:rPr>
            <w:rStyle w:val="Hyperlink"/>
          </w:rPr>
          <w:t>CWG-FHR-16/24(Rev.1)</w:t>
        </w:r>
      </w:hyperlink>
      <w:r>
        <w:t xml:space="preserve"> - Multi-country contribution - The Proposal for Establishing Future Area Offices, from Algeria, China, Cuba, Russian Federation and South Africa</w:t>
      </w:r>
    </w:p>
    <w:p w14:paraId="35929250" w14:textId="77777777" w:rsidR="00DC32F1" w:rsidRDefault="00DC32F1" w:rsidP="00DC32F1">
      <w:pPr>
        <w:autoSpaceDN/>
        <w:jc w:val="both"/>
        <w:rPr>
          <w:szCs w:val="24"/>
        </w:rPr>
      </w:pPr>
      <w:r>
        <w:rPr>
          <w:szCs w:val="24"/>
        </w:rPr>
        <w:t>The CWG-FHR would like to request that TDAG and ISCG provide comments on these two documents to be submitted as input to the next meeting of the Council.</w:t>
      </w:r>
    </w:p>
    <w:p w14:paraId="7759C759" w14:textId="6A9968E9" w:rsidR="00821996" w:rsidRDefault="003C58BF" w:rsidP="00F6533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B2A4B" w14:textId="77777777" w:rsidR="00F62184" w:rsidRDefault="00F62184">
      <w:r>
        <w:separator/>
      </w:r>
    </w:p>
  </w:endnote>
  <w:endnote w:type="continuationSeparator" w:id="0">
    <w:p w14:paraId="2D660D0C" w14:textId="77777777" w:rsidR="00F62184" w:rsidRDefault="00F62184">
      <w:r>
        <w:continuationSeparator/>
      </w:r>
    </w:p>
  </w:endnote>
  <w:endnote w:type="continuationNotice" w:id="1">
    <w:p w14:paraId="4B343FAA" w14:textId="77777777" w:rsidR="00F62184" w:rsidRDefault="00F621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43F31" w:rsidRPr="004D495C" w14:paraId="394FD886" w14:textId="77777777" w:rsidTr="00143F31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63C8D2F4" w14:textId="77777777" w:rsidR="00143F31" w:rsidRPr="00143F31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143F31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2A51CA5C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auto"/>
          </w:tcBorders>
        </w:tcPr>
        <w:p w14:paraId="1ECCFE98" w14:textId="19656707" w:rsidR="00143F31" w:rsidRPr="00AF7A97" w:rsidRDefault="00805C82" w:rsidP="00805C8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5C82">
            <w:rPr>
              <w:sz w:val="18"/>
              <w:szCs w:val="18"/>
              <w:lang w:val="en-US"/>
            </w:rPr>
            <w:t>Ms</w:t>
          </w:r>
          <w:proofErr w:type="spellEnd"/>
          <w:r w:rsidRPr="00805C82">
            <w:rPr>
              <w:sz w:val="18"/>
              <w:szCs w:val="18"/>
              <w:lang w:val="en-US"/>
            </w:rPr>
            <w:t xml:space="preserve"> Vernita Harris, Chair, CWG-FHR</w:t>
          </w:r>
        </w:p>
      </w:tc>
    </w:tr>
    <w:tr w:rsidR="00143F31" w:rsidRPr="004D495C" w14:paraId="5C03C582" w14:textId="77777777" w:rsidTr="00143F31">
      <w:tc>
        <w:tcPr>
          <w:tcW w:w="1526" w:type="dxa"/>
          <w:shd w:val="clear" w:color="auto" w:fill="auto"/>
        </w:tcPr>
        <w:p w14:paraId="47325536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FBCBDC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6C8AF8F" w14:textId="01A62B9B" w:rsidR="00143F31" w:rsidRPr="00AF7A97" w:rsidRDefault="00805C82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n/a</w:t>
          </w:r>
        </w:p>
      </w:tc>
    </w:tr>
    <w:tr w:rsidR="00143F31" w:rsidRPr="004D495C" w14:paraId="205246D2" w14:textId="77777777" w:rsidTr="00143F31">
      <w:tc>
        <w:tcPr>
          <w:tcW w:w="1526" w:type="dxa"/>
          <w:shd w:val="clear" w:color="auto" w:fill="auto"/>
        </w:tcPr>
        <w:p w14:paraId="17BCEDC9" w14:textId="77777777" w:rsidR="00143F31" w:rsidRPr="004D495C" w:rsidRDefault="00143F31" w:rsidP="00143F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5FAFE87" w14:textId="77777777" w:rsidR="00143F31" w:rsidRPr="004D495C" w:rsidRDefault="00143F3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0357F6" w14:textId="40ED41D5" w:rsidR="00143F31" w:rsidRPr="00AF7A97" w:rsidRDefault="00DC32F1" w:rsidP="00143F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805C82" w:rsidRPr="00BF0438">
              <w:rPr>
                <w:rStyle w:val="Hyperlink"/>
                <w:sz w:val="18"/>
                <w:szCs w:val="18"/>
                <w:lang w:val="en-US"/>
              </w:rPr>
              <w:t>vdharris@protonmail.com</w:t>
            </w:r>
          </w:hyperlink>
          <w:r w:rsidR="00805C82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7850" w14:textId="77777777" w:rsidR="00F62184" w:rsidRDefault="00F62184">
      <w:r>
        <w:t>____________________</w:t>
      </w:r>
    </w:p>
  </w:footnote>
  <w:footnote w:type="continuationSeparator" w:id="0">
    <w:p w14:paraId="5BB3FCD0" w14:textId="77777777" w:rsidR="00F62184" w:rsidRDefault="00F62184">
      <w:r>
        <w:continuationSeparator/>
      </w:r>
    </w:p>
  </w:footnote>
  <w:footnote w:type="continuationNotice" w:id="1">
    <w:p w14:paraId="696EF7F1" w14:textId="77777777" w:rsidR="00F62184" w:rsidRDefault="00F621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10A8AC42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F65333">
      <w:rPr>
        <w:sz w:val="22"/>
        <w:szCs w:val="22"/>
        <w:lang w:val="de-CH"/>
      </w:rPr>
      <w:t>2</w:t>
    </w:r>
    <w:r w:rsidR="00805C82">
      <w:rPr>
        <w:sz w:val="22"/>
        <w:szCs w:val="22"/>
        <w:lang w:val="de-CH"/>
      </w:rPr>
      <w:t>1</w:t>
    </w:r>
    <w:r w:rsidR="00414B83">
      <w:rPr>
        <w:sz w:val="22"/>
        <w:szCs w:val="22"/>
        <w:lang w:val="de-CH"/>
      </w:rPr>
      <w:t>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588B"/>
    <w:multiLevelType w:val="multilevel"/>
    <w:tmpl w:val="02107BCC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3F31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2586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4B83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2FB"/>
    <w:rsid w:val="004D2CC3"/>
    <w:rsid w:val="004D35CB"/>
    <w:rsid w:val="004D7DAB"/>
    <w:rsid w:val="004E20E5"/>
    <w:rsid w:val="004E64EA"/>
    <w:rsid w:val="004E7828"/>
    <w:rsid w:val="004F46AA"/>
    <w:rsid w:val="004F61DF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4AF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5C82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168C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9ED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3410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17E9D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5BDD"/>
    <w:rsid w:val="00D545C0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C32F1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A33"/>
    <w:rsid w:val="00EA7DE7"/>
    <w:rsid w:val="00EB7A8A"/>
    <w:rsid w:val="00EC6FED"/>
    <w:rsid w:val="00EC7EF3"/>
    <w:rsid w:val="00EC7F3B"/>
    <w:rsid w:val="00ED5299"/>
    <w:rsid w:val="00EE3A64"/>
    <w:rsid w:val="00EE50E5"/>
    <w:rsid w:val="00EF01CF"/>
    <w:rsid w:val="00F03590"/>
    <w:rsid w:val="00F03622"/>
    <w:rsid w:val="00F077FD"/>
    <w:rsid w:val="00F17791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184"/>
    <w:rsid w:val="00F626F7"/>
    <w:rsid w:val="00F65333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FAF29E"/>
  <w15:docId w15:val="{FC075A3A-BF1C-4282-A62B-438B5CCA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Recommendation,List Paragraph11,O5,Para_sk,Resume Title,- Bullets,Bullet List,FooterText,List Paragraph1,numbered,Paragraphe de liste1,Bulletr List Paragraph,Bullet 1,Numbered Para 1,Dot pt,No Spacing1,List Paragraph Char Char Char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F31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F65333"/>
    <w:pPr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F65333"/>
    <w:rPr>
      <w:rFonts w:ascii="Times New Roman" w:eastAsia="SimSun" w:hAnsi="Times New Roman"/>
      <w:b/>
      <w:sz w:val="32"/>
      <w:lang w:val="en-GB" w:eastAsia="en-US"/>
    </w:rPr>
  </w:style>
  <w:style w:type="paragraph" w:customStyle="1" w:styleId="TSBHeaderRight14">
    <w:name w:val="TSBHeaderRight14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  <w:style w:type="paragraph" w:customStyle="1" w:styleId="VenueDate">
    <w:name w:val="VenueDat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ource">
    <w:name w:val="TSBHeaderSourc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Title">
    <w:name w:val="TSBHeaderTitle"/>
    <w:basedOn w:val="Normal"/>
    <w:qFormat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aliases w:val="Recommendation Char,List Paragraph11 Char,O5 Char,Para_sk Char,Resume Title Char,- Bullets Char,Bullet List Char,FooterText Char,List Paragraph1 Char,numbered Char,Paragraphe de liste1 Char,Bulletr List Paragraph Char,Bullet 1 Char"/>
    <w:basedOn w:val="DefaultParagraphFont"/>
    <w:link w:val="ListParagraph"/>
    <w:uiPriority w:val="34"/>
    <w:qFormat/>
    <w:locked/>
    <w:rsid w:val="00F65333"/>
    <w:rPr>
      <w:rFonts w:asciiTheme="minorHAnsi" w:hAnsiTheme="minorHAnsi"/>
      <w:sz w:val="24"/>
      <w:lang w:val="en-GB" w:eastAsia="en-US"/>
    </w:rPr>
  </w:style>
  <w:style w:type="paragraph" w:customStyle="1" w:styleId="LSDeadline">
    <w:name w:val="LSDeadline"/>
    <w:basedOn w:val="Normal"/>
    <w:next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F65333"/>
    <w:rPr>
      <w:rFonts w:ascii="Times New Roman" w:hAnsi="Times New Roman"/>
    </w:rPr>
  </w:style>
  <w:style w:type="paragraph" w:customStyle="1" w:styleId="LSForInfo">
    <w:name w:val="LSForInfo"/>
    <w:basedOn w:val="Normal"/>
    <w:next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Cs/>
      <w:szCs w:val="24"/>
      <w:lang w:eastAsia="ja-JP"/>
    </w:rPr>
  </w:style>
  <w:style w:type="paragraph" w:customStyle="1" w:styleId="LSApproval">
    <w:name w:val="LSApproval"/>
    <w:basedOn w:val="Normal"/>
    <w:rsid w:val="00F653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b/>
      <w:bCs/>
      <w:szCs w:val="24"/>
      <w:lang w:eastAsia="ja-JP"/>
    </w:rPr>
  </w:style>
  <w:style w:type="paragraph" w:customStyle="1" w:styleId="Subtitle">
    <w:name w:val="Sub_title"/>
    <w:basedOn w:val="Title1"/>
    <w:qFormat/>
    <w:rsid w:val="00805C82"/>
    <w:pPr>
      <w:framePr w:hSpace="180" w:wrap="around" w:hAnchor="page" w:x="1821" w:y="2317"/>
      <w:spacing w:after="160"/>
      <w:jc w:val="left"/>
    </w:pPr>
    <w:rPr>
      <w:rFonts w:ascii="Calibri" w:eastAsia="SimSun" w:hAnsi="Calibri" w:cs="Times New Roman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S23-CWGFHR16-C-00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S23-CWGFHR16-C-00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harris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2406-D616-4FD6-96E9-8B2FC524A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EE713-2C4B-4CD7-85CD-19A351D5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8965-9926-4BC1-BB72-AB9D0CE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BDT-nd</cp:lastModifiedBy>
  <cp:revision>9</cp:revision>
  <cp:lastPrinted>2014-11-04T00:22:00Z</cp:lastPrinted>
  <dcterms:created xsi:type="dcterms:W3CDTF">2024-01-26T06:18:00Z</dcterms:created>
  <dcterms:modified xsi:type="dcterms:W3CDTF">2024-03-15T10:48:00Z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