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54030A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54030A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54030A">
              <w:t xml:space="preserve">Консультативная группа </w:t>
            </w:r>
            <w:r w:rsidRPr="0054030A">
              <w:br/>
              <w:t>по развитию электросвязи (КГРЭ)</w:t>
            </w:r>
          </w:p>
          <w:p w14:paraId="33DF924A" w14:textId="08925CA0" w:rsidR="00982196" w:rsidRPr="0054030A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54030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5B429D" w:rsidRPr="0054030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54030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54030A">
              <w:rPr>
                <w:b/>
                <w:bCs/>
                <w:sz w:val="24"/>
                <w:szCs w:val="24"/>
              </w:rPr>
              <w:t xml:space="preserve">, </w:t>
            </w:r>
            <w:r w:rsidR="005B429D" w:rsidRPr="0054030A">
              <w:rPr>
                <w:b/>
                <w:bCs/>
                <w:sz w:val="24"/>
                <w:szCs w:val="24"/>
              </w:rPr>
              <w:t>20</w:t>
            </w:r>
            <w:r w:rsidR="003C01D0" w:rsidRPr="0054030A">
              <w:rPr>
                <w:b/>
                <w:bCs/>
                <w:sz w:val="24"/>
                <w:szCs w:val="24"/>
              </w:rPr>
              <w:t>–23</w:t>
            </w:r>
            <w:r w:rsidRPr="0054030A">
              <w:rPr>
                <w:b/>
                <w:bCs/>
                <w:sz w:val="24"/>
                <w:szCs w:val="24"/>
              </w:rPr>
              <w:t xml:space="preserve"> </w:t>
            </w:r>
            <w:r w:rsidR="005B429D" w:rsidRPr="0054030A">
              <w:rPr>
                <w:b/>
                <w:bCs/>
                <w:sz w:val="24"/>
                <w:szCs w:val="24"/>
              </w:rPr>
              <w:t>мая</w:t>
            </w:r>
            <w:r w:rsidRPr="0054030A">
              <w:rPr>
                <w:b/>
                <w:bCs/>
                <w:sz w:val="24"/>
                <w:szCs w:val="24"/>
              </w:rPr>
              <w:t xml:space="preserve"> 202</w:t>
            </w:r>
            <w:r w:rsidR="005B429D" w:rsidRPr="0054030A">
              <w:rPr>
                <w:b/>
                <w:bCs/>
                <w:sz w:val="24"/>
                <w:szCs w:val="24"/>
              </w:rPr>
              <w:t>4</w:t>
            </w:r>
            <w:r w:rsidRPr="0054030A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54030A" w:rsidRDefault="00982196" w:rsidP="00C677D2">
            <w:pPr>
              <w:widowControl w:val="0"/>
              <w:spacing w:after="120"/>
              <w:jc w:val="center"/>
            </w:pPr>
            <w:r w:rsidRPr="0054030A"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54030A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54030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54030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54030A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54030A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62C863DB" w:rsidR="00F105F5" w:rsidRPr="0054030A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4030A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54030A">
              <w:rPr>
                <w:rFonts w:cstheme="minorHAnsi"/>
                <w:b/>
                <w:bCs/>
              </w:rPr>
              <w:t xml:space="preserve"> TDAG-2</w:t>
            </w:r>
            <w:r w:rsidR="00C8778E" w:rsidRPr="0054030A">
              <w:rPr>
                <w:rFonts w:cstheme="minorHAnsi"/>
                <w:b/>
                <w:bCs/>
              </w:rPr>
              <w:t>4</w:t>
            </w:r>
            <w:r w:rsidRPr="0054030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C8778E" w:rsidRPr="0054030A">
              <w:rPr>
                <w:rFonts w:cstheme="minorHAnsi"/>
                <w:b/>
                <w:bCs/>
              </w:rPr>
              <w:t>15</w:t>
            </w:r>
            <w:r w:rsidRPr="0054030A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54030A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54030A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55E3CAF4" w:rsidR="00F105F5" w:rsidRPr="0054030A" w:rsidRDefault="00C8778E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54030A">
              <w:rPr>
                <w:b/>
                <w:bCs/>
              </w:rPr>
              <w:t>9 апреля</w:t>
            </w:r>
            <w:r w:rsidR="00F105F5" w:rsidRPr="0054030A">
              <w:rPr>
                <w:b/>
                <w:bCs/>
              </w:rPr>
              <w:t xml:space="preserve"> 202</w:t>
            </w:r>
            <w:r w:rsidR="005B429D" w:rsidRPr="0054030A">
              <w:rPr>
                <w:b/>
                <w:bCs/>
              </w:rPr>
              <w:t>4</w:t>
            </w:r>
            <w:r w:rsidR="00F105F5" w:rsidRPr="0054030A">
              <w:rPr>
                <w:b/>
                <w:bCs/>
              </w:rPr>
              <w:t xml:space="preserve"> года</w:t>
            </w:r>
          </w:p>
        </w:tc>
      </w:tr>
      <w:tr w:rsidR="00F105F5" w:rsidRPr="0054030A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54030A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54030A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4030A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54030A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54030A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4FC2A647" w:rsidR="00CD34AE" w:rsidRPr="0054030A" w:rsidRDefault="00C8778E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54030A">
              <w:rPr>
                <w:bCs/>
              </w:rPr>
              <w:t>Директор Бюро стандартизации электросвязи</w:t>
            </w:r>
          </w:p>
        </w:tc>
      </w:tr>
      <w:tr w:rsidR="00CD34AE" w:rsidRPr="0054030A" w14:paraId="7E911F3C" w14:textId="77777777" w:rsidTr="00270876">
        <w:tc>
          <w:tcPr>
            <w:tcW w:w="9923" w:type="dxa"/>
            <w:gridSpan w:val="3"/>
          </w:tcPr>
          <w:p w14:paraId="027C889A" w14:textId="415204B6" w:rsidR="00CD34AE" w:rsidRPr="0054030A" w:rsidRDefault="00C8778E" w:rsidP="00FA6BDB">
            <w:pPr>
              <w:pStyle w:val="Title1"/>
            </w:pPr>
            <w:bookmarkStart w:id="5" w:name="Title"/>
            <w:bookmarkEnd w:id="5"/>
            <w:r w:rsidRPr="0054030A">
              <w:t>Подготовка к Всемирной ассамблее по стандартизации электросвязи 2024</w:t>
            </w:r>
            <w:r w:rsidR="0054030A" w:rsidRPr="0054030A">
              <w:t> </w:t>
            </w:r>
            <w:r w:rsidRPr="0054030A">
              <w:t>года (ВАСЭ-24)</w:t>
            </w:r>
          </w:p>
        </w:tc>
      </w:tr>
      <w:tr w:rsidR="00CD34AE" w:rsidRPr="0054030A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54030A" w:rsidRDefault="00CD34AE" w:rsidP="00CD34AE"/>
        </w:tc>
      </w:tr>
      <w:tr w:rsidR="00CD34AE" w:rsidRPr="0054030A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54030A" w:rsidRDefault="00F105F5" w:rsidP="00F105F5">
            <w:pPr>
              <w:pStyle w:val="Headingb"/>
              <w:jc w:val="both"/>
            </w:pPr>
            <w:r w:rsidRPr="0054030A">
              <w:t>Резюме</w:t>
            </w:r>
          </w:p>
          <w:p w14:paraId="4751683A" w14:textId="2DBFD95F" w:rsidR="00F105F5" w:rsidRPr="0054030A" w:rsidRDefault="00C8778E" w:rsidP="00F105F5">
            <w:r w:rsidRPr="0054030A">
              <w:t>В документе содержится отчет о ходе подготовки к Всемирной ассамблее по стандартизации электросвязи (ВАСЭ-24) и Глобальному симпозиуму по стандартам (ГСС-24).</w:t>
            </w:r>
          </w:p>
          <w:p w14:paraId="19185981" w14:textId="77777777" w:rsidR="00F105F5" w:rsidRPr="0054030A" w:rsidRDefault="00F105F5" w:rsidP="00135135">
            <w:pPr>
              <w:pStyle w:val="Headingb"/>
            </w:pPr>
            <w:r w:rsidRPr="0054030A">
              <w:t>Необходимые действия</w:t>
            </w:r>
          </w:p>
          <w:p w14:paraId="562E7AEF" w14:textId="6448DAB4" w:rsidR="00F105F5" w:rsidRPr="0054030A" w:rsidRDefault="00C8778E" w:rsidP="00F105F5">
            <w:r w:rsidRPr="0054030A">
              <w:t>КГРЭ предлагается принять отчет.</w:t>
            </w:r>
          </w:p>
          <w:p w14:paraId="502F1131" w14:textId="77777777" w:rsidR="00F105F5" w:rsidRPr="0054030A" w:rsidRDefault="00F105F5" w:rsidP="00F105F5">
            <w:pPr>
              <w:pStyle w:val="Headingb"/>
              <w:jc w:val="both"/>
            </w:pPr>
            <w:r w:rsidRPr="0054030A">
              <w:t>Справочные материалы</w:t>
            </w:r>
          </w:p>
          <w:p w14:paraId="1E7E0297" w14:textId="24DCC1F0" w:rsidR="00CD34AE" w:rsidRPr="0054030A" w:rsidRDefault="0054030A" w:rsidP="00F105F5">
            <w:pPr>
              <w:spacing w:after="120"/>
            </w:pPr>
            <w:hyperlink r:id="rId9" w:history="1">
              <w:r w:rsidRPr="0054030A">
                <w:rPr>
                  <w:rStyle w:val="Hyperlink"/>
                </w:rPr>
                <w:t>https://www.itu.int/wtsa/2024/</w:t>
              </w:r>
            </w:hyperlink>
          </w:p>
        </w:tc>
      </w:tr>
    </w:tbl>
    <w:p w14:paraId="6839E72B" w14:textId="77777777" w:rsidR="002931FA" w:rsidRPr="0054030A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54030A">
        <w:br w:type="page"/>
      </w:r>
    </w:p>
    <w:p w14:paraId="454C2C0A" w14:textId="228568F2" w:rsidR="00C8778E" w:rsidRPr="0054030A" w:rsidRDefault="0054030A" w:rsidP="0054030A">
      <w:pPr>
        <w:pStyle w:val="Heading1"/>
        <w:rPr>
          <w:rFonts w:cstheme="minorHAnsi"/>
          <w:szCs w:val="24"/>
        </w:rPr>
      </w:pPr>
      <w:r w:rsidRPr="0054030A">
        <w:lastRenderedPageBreak/>
        <w:t>1</w:t>
      </w:r>
      <w:r w:rsidRPr="0054030A">
        <w:tab/>
      </w:r>
      <w:r w:rsidR="00C8778E" w:rsidRPr="0054030A">
        <w:t>Место и даты проведения</w:t>
      </w:r>
    </w:p>
    <w:p w14:paraId="16424A3C" w14:textId="4EE86F3E" w:rsidR="00C8778E" w:rsidRPr="0054030A" w:rsidRDefault="0054030A" w:rsidP="0054030A">
      <w:pPr>
        <w:rPr>
          <w:rFonts w:cstheme="minorHAnsi"/>
        </w:rPr>
      </w:pPr>
      <w:r w:rsidRPr="0054030A">
        <w:t>1.1</w:t>
      </w:r>
      <w:r w:rsidRPr="0054030A">
        <w:tab/>
      </w:r>
      <w:r w:rsidR="00C8778E" w:rsidRPr="0054030A">
        <w:t>В п. 114 Устава МСЭ установлено, что всемирная ассамблея по стандартизации электросвязи (ВАСЭ) созывается каждые четыре года; согласно пп. 23 и 25 Конвенции МСЭ ВАСЭ обычно созывается в период между двумя полномочными конференциями.</w:t>
      </w:r>
    </w:p>
    <w:p w14:paraId="0826A808" w14:textId="581D93E8" w:rsidR="00C8778E" w:rsidRPr="0054030A" w:rsidRDefault="0054030A" w:rsidP="0054030A">
      <w:pPr>
        <w:rPr>
          <w:rFonts w:cstheme="minorHAnsi"/>
        </w:rPr>
      </w:pPr>
      <w:r w:rsidRPr="0054030A">
        <w:t>1.2</w:t>
      </w:r>
      <w:r w:rsidRPr="0054030A">
        <w:tab/>
      </w:r>
      <w:r w:rsidR="00C8778E" w:rsidRPr="0054030A">
        <w:t>В Резолюции 77 (Пересм. Бухарест, 2022 г.) Полномочной конференции принято решение, что ВАСЭ должна быть проведена в последнем квартале 2024 года в Индии.</w:t>
      </w:r>
    </w:p>
    <w:p w14:paraId="4E08F247" w14:textId="744CB203" w:rsidR="00C8778E" w:rsidRPr="0054030A" w:rsidRDefault="0054030A" w:rsidP="0054030A">
      <w:pPr>
        <w:rPr>
          <w:rFonts w:cstheme="minorHAnsi"/>
        </w:rPr>
      </w:pPr>
      <w:r w:rsidRPr="0054030A">
        <w:t>1.3</w:t>
      </w:r>
      <w:r w:rsidRPr="0054030A">
        <w:tab/>
      </w:r>
      <w:r w:rsidR="00C8778E" w:rsidRPr="0054030A">
        <w:t xml:space="preserve">В Резолюции 111 (Пересм. Пусан, 2014 г.) Полномочной конференции принято решение, что Союзу и его Государствам-Членам следует, насколько это практически осуществимо, приложить все возможные усилия к тому, чтобы запланированный период проведения любой конференции или ассамблеи МСЭ не приходился на какой-либо период, считающийся важным религиозным периодом в </w:t>
      </w:r>
      <w:r w:rsidR="00225C12" w:rsidRPr="0054030A">
        <w:t>том или ином</w:t>
      </w:r>
      <w:r w:rsidR="00C8778E" w:rsidRPr="0054030A">
        <w:t xml:space="preserve"> Государстве-Члене.</w:t>
      </w:r>
    </w:p>
    <w:p w14:paraId="4843708C" w14:textId="41EE25D1" w:rsidR="00C8778E" w:rsidRPr="0054030A" w:rsidRDefault="0054030A" w:rsidP="0054030A">
      <w:pPr>
        <w:rPr>
          <w:rFonts w:cstheme="minorHAnsi"/>
        </w:rPr>
      </w:pPr>
      <w:bookmarkStart w:id="6" w:name="OLE_LINK6"/>
      <w:bookmarkStart w:id="7" w:name="OLE_LINK5"/>
      <w:r w:rsidRPr="0054030A">
        <w:t>1.4</w:t>
      </w:r>
      <w:r w:rsidRPr="0054030A">
        <w:tab/>
      </w:r>
      <w:r w:rsidR="00C8778E" w:rsidRPr="0054030A">
        <w:t>В п. 42 Конвенции и Главе I Общего регламента конференций, ассамблей и собраний Союза требуется, чтобы при отсутствии решения Полномочной конференции конкретное место и точные даты проведения ВАСЭ утверждались Советом МСЭ с согласия большинства Государств-Членов.</w:t>
      </w:r>
    </w:p>
    <w:p w14:paraId="5E419422" w14:textId="6F8FB38E" w:rsidR="00C8778E" w:rsidRPr="0054030A" w:rsidRDefault="0054030A" w:rsidP="0054030A">
      <w:pPr>
        <w:rPr>
          <w:rFonts w:cstheme="minorHAnsi"/>
        </w:rPr>
      </w:pPr>
      <w:r w:rsidRPr="0054030A">
        <w:t>1.5</w:t>
      </w:r>
      <w:r w:rsidRPr="0054030A">
        <w:tab/>
      </w:r>
      <w:r w:rsidR="00C8778E" w:rsidRPr="0054030A">
        <w:t xml:space="preserve">Генеральный секретарь МСЭ в марте 2023 года получила приглашение правительства Индии провести ВАСЭ-24 в Индии в предлагаемые сроки 15–24 октября 2024 года в </w:t>
      </w:r>
      <w:r w:rsidR="00225C12" w:rsidRPr="0054030A">
        <w:t xml:space="preserve">центре </w:t>
      </w:r>
      <w:proofErr w:type="spellStart"/>
      <w:r w:rsidR="00C8778E" w:rsidRPr="0054030A">
        <w:t>Прагати</w:t>
      </w:r>
      <w:proofErr w:type="spellEnd"/>
      <w:r w:rsidR="00C8778E" w:rsidRPr="0054030A">
        <w:t xml:space="preserve"> Майдан, Нью-Дели, Индия (см. Приложени</w:t>
      </w:r>
      <w:r w:rsidR="00246B7E" w:rsidRPr="0054030A">
        <w:t>е</w:t>
      </w:r>
      <w:r w:rsidR="00C8778E" w:rsidRPr="0054030A">
        <w:t xml:space="preserve"> 1</w:t>
      </w:r>
      <w:r w:rsidR="00225C12" w:rsidRPr="0054030A">
        <w:t xml:space="preserve"> к Д</w:t>
      </w:r>
      <w:r w:rsidR="00C8778E" w:rsidRPr="0054030A">
        <w:t>окумент</w:t>
      </w:r>
      <w:r w:rsidR="00225C12" w:rsidRPr="0054030A">
        <w:t>у</w:t>
      </w:r>
      <w:r w:rsidR="00C8778E" w:rsidRPr="0054030A">
        <w:t xml:space="preserve"> </w:t>
      </w:r>
      <w:hyperlink r:id="rId10" w:history="1">
        <w:r w:rsidR="00225C12" w:rsidRPr="0054030A">
          <w:rPr>
            <w:rStyle w:val="Hyperlink"/>
            <w:rFonts w:cstheme="minorHAnsi"/>
            <w:szCs w:val="24"/>
          </w:rPr>
          <w:t>C23/24</w:t>
        </w:r>
      </w:hyperlink>
      <w:r w:rsidR="00C8778E" w:rsidRPr="0054030A">
        <w:t>).</w:t>
      </w:r>
      <w:bookmarkEnd w:id="6"/>
      <w:bookmarkEnd w:id="7"/>
    </w:p>
    <w:p w14:paraId="14DCBE10" w14:textId="7FE79AFB" w:rsidR="00C8778E" w:rsidRPr="0054030A" w:rsidRDefault="0054030A" w:rsidP="0054030A">
      <w:pPr>
        <w:rPr>
          <w:rFonts w:cstheme="minorHAnsi"/>
        </w:rPr>
      </w:pPr>
      <w:r w:rsidRPr="0054030A">
        <w:t>1.6</w:t>
      </w:r>
      <w:r w:rsidRPr="0054030A">
        <w:tab/>
      </w:r>
      <w:r w:rsidR="00C8778E" w:rsidRPr="0054030A">
        <w:t xml:space="preserve">В соответствии с </w:t>
      </w:r>
      <w:hyperlink r:id="rId11" w:history="1">
        <w:r w:rsidR="00C8778E" w:rsidRPr="0054030A">
          <w:rPr>
            <w:rStyle w:val="Hyperlink"/>
          </w:rPr>
          <w:t>Решением 629</w:t>
        </w:r>
      </w:hyperlink>
      <w:r w:rsidR="00C8778E" w:rsidRPr="0054030A">
        <w:t xml:space="preserve"> Совета, принятым на сессии Совета 2023 года, Генеральный секретарь провела консультации со всеми Государствами-Членами относительно конкретного места и точных дат проведения ВАСЭ-24.</w:t>
      </w:r>
    </w:p>
    <w:p w14:paraId="737419E4" w14:textId="716719C1" w:rsidR="00C8778E" w:rsidRPr="0054030A" w:rsidRDefault="0054030A" w:rsidP="0054030A">
      <w:pPr>
        <w:rPr>
          <w:rFonts w:cstheme="minorHAnsi"/>
        </w:rPr>
      </w:pPr>
      <w:r w:rsidRPr="0054030A">
        <w:t>1.7</w:t>
      </w:r>
      <w:r w:rsidRPr="0054030A">
        <w:tab/>
      </w:r>
      <w:r w:rsidR="00C8778E" w:rsidRPr="0054030A">
        <w:t xml:space="preserve">После успешных консультаций между Государствами – Членами МСЭ, проведенных </w:t>
      </w:r>
      <w:r w:rsidR="00246B7E" w:rsidRPr="0054030A">
        <w:t>на основании</w:t>
      </w:r>
      <w:r w:rsidR="00C8778E" w:rsidRPr="0054030A">
        <w:t xml:space="preserve"> Циркулярно</w:t>
      </w:r>
      <w:r w:rsidR="00246B7E" w:rsidRPr="0054030A">
        <w:t>го</w:t>
      </w:r>
      <w:r w:rsidR="00C8778E" w:rsidRPr="0054030A">
        <w:t xml:space="preserve"> письм</w:t>
      </w:r>
      <w:r w:rsidR="00246B7E" w:rsidRPr="0054030A">
        <w:t>а</w:t>
      </w:r>
      <w:r w:rsidR="00C8778E" w:rsidRPr="0054030A">
        <w:t xml:space="preserve"> </w:t>
      </w:r>
      <w:hyperlink r:id="rId12" w:history="1">
        <w:r w:rsidR="00C8778E" w:rsidRPr="0054030A">
          <w:rPr>
            <w:rStyle w:val="Hyperlink"/>
          </w:rPr>
          <w:t>23/28</w:t>
        </w:r>
      </w:hyperlink>
      <w:r w:rsidR="00522EC0" w:rsidRPr="0054030A">
        <w:t xml:space="preserve"> от 5 сентября 2023 года</w:t>
      </w:r>
      <w:r w:rsidR="00C8778E" w:rsidRPr="0054030A">
        <w:t>,</w:t>
      </w:r>
      <w:r w:rsidR="00246B7E" w:rsidRPr="0054030A">
        <w:t xml:space="preserve"> в письме</w:t>
      </w:r>
      <w:r w:rsidR="00C8778E" w:rsidRPr="0054030A">
        <w:t xml:space="preserve"> </w:t>
      </w:r>
      <w:hyperlink r:id="rId13" w:history="1">
        <w:proofErr w:type="spellStart"/>
        <w:r w:rsidR="00C8778E" w:rsidRPr="0054030A">
          <w:rPr>
            <w:rStyle w:val="Hyperlink"/>
          </w:rPr>
          <w:t>CL</w:t>
        </w:r>
        <w:proofErr w:type="spellEnd"/>
        <w:r w:rsidR="00C8778E" w:rsidRPr="0054030A">
          <w:rPr>
            <w:rStyle w:val="Hyperlink"/>
          </w:rPr>
          <w:t>-23/37</w:t>
        </w:r>
      </w:hyperlink>
      <w:r w:rsidR="00C8778E" w:rsidRPr="0054030A">
        <w:t xml:space="preserve"> от 16 октября 2023</w:t>
      </w:r>
      <w:r w:rsidR="00246B7E" w:rsidRPr="0054030A">
        <w:t> </w:t>
      </w:r>
      <w:r w:rsidR="00C8778E" w:rsidRPr="0054030A">
        <w:t>года было объявлено о согласии необходимого большинства Государств – Членов МСЭ (113</w:t>
      </w:r>
      <w:r w:rsidR="00246B7E" w:rsidRPr="0054030A">
        <w:t> </w:t>
      </w:r>
      <w:r w:rsidR="00C8778E" w:rsidRPr="0054030A">
        <w:t>положительных ответов, 1 отрицательный ответ, 5 воздержавшихся) в соответствии с п. 42</w:t>
      </w:r>
      <w:r w:rsidR="00246B7E" w:rsidRPr="0054030A">
        <w:t> </w:t>
      </w:r>
      <w:r w:rsidR="00C8778E" w:rsidRPr="0054030A">
        <w:t xml:space="preserve">Конвенции МСЭ. </w:t>
      </w:r>
    </w:p>
    <w:p w14:paraId="481234DE" w14:textId="553681D2" w:rsidR="00C8778E" w:rsidRPr="0054030A" w:rsidRDefault="0054030A" w:rsidP="0054030A">
      <w:pPr>
        <w:rPr>
          <w:rFonts w:cstheme="minorHAnsi"/>
        </w:rPr>
      </w:pPr>
      <w:r w:rsidRPr="0054030A">
        <w:t>1.8</w:t>
      </w:r>
      <w:r w:rsidRPr="0054030A">
        <w:tab/>
      </w:r>
      <w:r w:rsidR="00C8778E" w:rsidRPr="0054030A">
        <w:t xml:space="preserve">В результате следующую </w:t>
      </w:r>
      <w:r w:rsidR="00C8778E" w:rsidRPr="0054030A">
        <w:rPr>
          <w:b/>
          <w:bCs/>
        </w:rPr>
        <w:t>ВАСЭ</w:t>
      </w:r>
      <w:r w:rsidR="00C8778E" w:rsidRPr="0054030A">
        <w:t xml:space="preserve"> планируется провести в </w:t>
      </w:r>
      <w:r w:rsidR="00C8778E" w:rsidRPr="0054030A">
        <w:rPr>
          <w:b/>
          <w:bCs/>
        </w:rPr>
        <w:t>Нью-Дели, Индия</w:t>
      </w:r>
      <w:r w:rsidR="00C8778E" w:rsidRPr="0054030A">
        <w:t xml:space="preserve">, </w:t>
      </w:r>
      <w:r w:rsidR="00C8778E" w:rsidRPr="00BA12B7">
        <w:rPr>
          <w:b/>
          <w:bCs/>
        </w:rPr>
        <w:t>15–24 октября 2024</w:t>
      </w:r>
      <w:r w:rsidR="00246B7E" w:rsidRPr="00BA12B7">
        <w:rPr>
          <w:b/>
          <w:bCs/>
        </w:rPr>
        <w:t> </w:t>
      </w:r>
      <w:r w:rsidR="00C8778E" w:rsidRPr="00BA12B7">
        <w:rPr>
          <w:b/>
          <w:bCs/>
        </w:rPr>
        <w:t>года</w:t>
      </w:r>
      <w:r w:rsidR="00C8778E" w:rsidRPr="0054030A">
        <w:t xml:space="preserve">, а ей будет предшествовать Глобальный симпозиум по стандартам </w:t>
      </w:r>
      <w:r w:rsidR="00C8778E" w:rsidRPr="0054030A">
        <w:rPr>
          <w:b/>
          <w:bCs/>
        </w:rPr>
        <w:t>(ГСС)</w:t>
      </w:r>
      <w:r w:rsidR="00C8778E" w:rsidRPr="0054030A">
        <w:t xml:space="preserve">, который состоится </w:t>
      </w:r>
      <w:r w:rsidR="00C8778E" w:rsidRPr="0054030A">
        <w:rPr>
          <w:b/>
          <w:bCs/>
        </w:rPr>
        <w:t>14 октября 2024 года.</w:t>
      </w:r>
    </w:p>
    <w:p w14:paraId="7D82F7D8" w14:textId="7CCDE718" w:rsidR="00C8778E" w:rsidRPr="0054030A" w:rsidRDefault="0054030A" w:rsidP="0054030A">
      <w:pPr>
        <w:rPr>
          <w:rFonts w:cstheme="minorHAnsi"/>
        </w:rPr>
      </w:pPr>
      <w:r w:rsidRPr="0054030A">
        <w:t>1.9</w:t>
      </w:r>
      <w:r w:rsidRPr="0054030A">
        <w:tab/>
      </w:r>
      <w:r w:rsidR="00C8778E" w:rsidRPr="0054030A">
        <w:t>БСЭ в координации с Департаментом конференций и публикаций МСЭ в октябре 2023 года осуществил выезд на место для посещения Международного центра выставок и конференций в</w:t>
      </w:r>
      <w:r w:rsidR="00BA12B7">
        <w:rPr>
          <w:lang w:val="en-GB"/>
        </w:rPr>
        <w:t> </w:t>
      </w:r>
      <w:r w:rsidR="00C8778E" w:rsidRPr="0054030A">
        <w:t>Нью</w:t>
      </w:r>
      <w:r w:rsidR="00BA12B7">
        <w:rPr>
          <w:lang w:val="en-GB"/>
        </w:rPr>
        <w:noBreakHyphen/>
      </w:r>
      <w:r w:rsidR="00C8778E" w:rsidRPr="0054030A">
        <w:t>Дели, Индия, с целью дальнейшего планирования материально-технического обеспечения ассамблеи.</w:t>
      </w:r>
    </w:p>
    <w:p w14:paraId="246B1973" w14:textId="56A724BA" w:rsidR="00C8778E" w:rsidRPr="0054030A" w:rsidRDefault="0054030A" w:rsidP="0054030A">
      <w:pPr>
        <w:pStyle w:val="Heading1"/>
        <w:rPr>
          <w:rFonts w:cstheme="minorHAnsi"/>
        </w:rPr>
      </w:pPr>
      <w:r w:rsidRPr="0054030A">
        <w:t>2</w:t>
      </w:r>
      <w:r w:rsidRPr="0054030A">
        <w:tab/>
      </w:r>
      <w:r w:rsidR="00C8778E" w:rsidRPr="0054030A">
        <w:t>Пригласительные письма</w:t>
      </w:r>
    </w:p>
    <w:p w14:paraId="3BBC0D8B" w14:textId="4642DC3F" w:rsidR="00C8778E" w:rsidRPr="0054030A" w:rsidRDefault="0054030A" w:rsidP="0054030A">
      <w:pPr>
        <w:rPr>
          <w:rFonts w:cstheme="minorHAnsi"/>
        </w:rPr>
      </w:pPr>
      <w:r w:rsidRPr="0054030A">
        <w:t>2.1</w:t>
      </w:r>
      <w:r w:rsidRPr="0054030A">
        <w:tab/>
      </w:r>
      <w:r w:rsidR="00C8778E" w:rsidRPr="0054030A">
        <w:t>Письма с приглашениями на ВАСЭ-24 и ГСС-24 были направлены:</w:t>
      </w:r>
    </w:p>
    <w:p w14:paraId="38607340" w14:textId="54F4B25A" w:rsidR="00C8778E" w:rsidRPr="00BA12B7" w:rsidRDefault="0054030A" w:rsidP="0054030A">
      <w:pPr>
        <w:pStyle w:val="enumlev1"/>
        <w:rPr>
          <w:rFonts w:cstheme="minorHAnsi"/>
        </w:rPr>
      </w:pPr>
      <w:r w:rsidRPr="0054030A">
        <w:rPr>
          <w:szCs w:val="18"/>
        </w:rPr>
        <w:t>−</w:t>
      </w:r>
      <w:r w:rsidRPr="0054030A">
        <w:rPr>
          <w:szCs w:val="18"/>
        </w:rPr>
        <w:tab/>
      </w:r>
      <w:hyperlink r:id="rId14" w:history="1">
        <w:r w:rsidR="00246B7E" w:rsidRPr="0054030A">
          <w:rPr>
            <w:rStyle w:val="Hyperlink"/>
          </w:rPr>
          <w:t>администрациям Государств – Членов Союза</w:t>
        </w:r>
      </w:hyperlink>
      <w:r w:rsidR="00BA12B7">
        <w:t>;</w:t>
      </w:r>
    </w:p>
    <w:p w14:paraId="67322B59" w14:textId="796108C8" w:rsidR="00C8778E" w:rsidRPr="0054030A" w:rsidRDefault="0054030A" w:rsidP="0054030A">
      <w:pPr>
        <w:pStyle w:val="enumlev1"/>
        <w:rPr>
          <w:rFonts w:cstheme="minorHAnsi"/>
        </w:rPr>
      </w:pPr>
      <w:r w:rsidRPr="0054030A">
        <w:rPr>
          <w:szCs w:val="18"/>
        </w:rPr>
        <w:t>−</w:t>
      </w:r>
      <w:r w:rsidRPr="0054030A">
        <w:rPr>
          <w:szCs w:val="18"/>
        </w:rPr>
        <w:tab/>
      </w:r>
      <w:hyperlink r:id="rId15" w:history="1">
        <w:r w:rsidR="00C8778E" w:rsidRPr="0054030A">
          <w:rPr>
            <w:rStyle w:val="Hyperlink"/>
          </w:rPr>
          <w:t>Членам Сектора МСЭ-T</w:t>
        </w:r>
      </w:hyperlink>
      <w:r w:rsidR="00BA12B7">
        <w:t>;</w:t>
      </w:r>
    </w:p>
    <w:p w14:paraId="0AB5F204" w14:textId="3FF3C939" w:rsidR="00C8778E" w:rsidRPr="0054030A" w:rsidRDefault="0054030A" w:rsidP="0054030A">
      <w:pPr>
        <w:pStyle w:val="enumlev1"/>
        <w:rPr>
          <w:rFonts w:cstheme="minorHAnsi"/>
        </w:rPr>
      </w:pPr>
      <w:r w:rsidRPr="0054030A">
        <w:rPr>
          <w:szCs w:val="18"/>
        </w:rPr>
        <w:t>−</w:t>
      </w:r>
      <w:r w:rsidRPr="0054030A">
        <w:rPr>
          <w:szCs w:val="18"/>
        </w:rPr>
        <w:tab/>
      </w:r>
      <w:hyperlink r:id="rId16" w:history="1">
        <w:r w:rsidR="00C8778E" w:rsidRPr="0054030A">
          <w:rPr>
            <w:rStyle w:val="Hyperlink"/>
          </w:rPr>
          <w:t>Академическим организациям − Членам МСЭ</w:t>
        </w:r>
      </w:hyperlink>
      <w:r w:rsidR="00BA12B7">
        <w:t>;</w:t>
      </w:r>
    </w:p>
    <w:p w14:paraId="01124086" w14:textId="49BD7850" w:rsidR="00C8778E" w:rsidRPr="0054030A" w:rsidRDefault="0054030A" w:rsidP="0054030A">
      <w:pPr>
        <w:pStyle w:val="enumlev1"/>
        <w:rPr>
          <w:rFonts w:cstheme="minorHAnsi"/>
        </w:rPr>
      </w:pPr>
      <w:r w:rsidRPr="0054030A">
        <w:rPr>
          <w:szCs w:val="18"/>
        </w:rPr>
        <w:t>−</w:t>
      </w:r>
      <w:r w:rsidRPr="0054030A">
        <w:rPr>
          <w:szCs w:val="18"/>
        </w:rPr>
        <w:tab/>
      </w:r>
      <w:hyperlink r:id="rId17" w:history="1">
        <w:r w:rsidR="00C8778E" w:rsidRPr="0054030A">
          <w:rPr>
            <w:rStyle w:val="Hyperlink"/>
          </w:rPr>
          <w:t>ООН и ее специализированным учреждениям, МАГАТЭ, региональным организациям электросвязи, межправительственным организациям, эксплуатирующим спутниковые системы, другим региональным и</w:t>
        </w:r>
        <w:r w:rsidR="00246B7E" w:rsidRPr="0054030A">
          <w:rPr>
            <w:rStyle w:val="Hyperlink"/>
          </w:rPr>
          <w:t>ли</w:t>
        </w:r>
        <w:r w:rsidR="00C8778E" w:rsidRPr="0054030A">
          <w:rPr>
            <w:rStyle w:val="Hyperlink"/>
          </w:rPr>
          <w:t xml:space="preserve"> международным организациям</w:t>
        </w:r>
      </w:hyperlink>
      <w:r w:rsidR="00BA12B7">
        <w:t>;</w:t>
      </w:r>
    </w:p>
    <w:p w14:paraId="34420995" w14:textId="37AD1935" w:rsidR="00C8778E" w:rsidRPr="0054030A" w:rsidRDefault="0054030A" w:rsidP="0054030A">
      <w:pPr>
        <w:pStyle w:val="enumlev1"/>
        <w:rPr>
          <w:rFonts w:cstheme="minorHAnsi"/>
        </w:rPr>
      </w:pPr>
      <w:r w:rsidRPr="0054030A">
        <w:rPr>
          <w:szCs w:val="18"/>
        </w:rPr>
        <w:t>−</w:t>
      </w:r>
      <w:r w:rsidRPr="0054030A">
        <w:rPr>
          <w:szCs w:val="18"/>
        </w:rPr>
        <w:tab/>
      </w:r>
      <w:r w:rsidR="00C8778E" w:rsidRPr="0054030A">
        <w:t>Государству Палестина</w:t>
      </w:r>
      <w:r w:rsidR="003A6D55" w:rsidRPr="0054030A">
        <w:t>.</w:t>
      </w:r>
    </w:p>
    <w:p w14:paraId="647655BF" w14:textId="123DF96A" w:rsidR="00C8778E" w:rsidRPr="0054030A" w:rsidRDefault="0054030A" w:rsidP="00F371C5">
      <w:pPr>
        <w:keepNext/>
        <w:rPr>
          <w:rFonts w:cstheme="minorHAnsi"/>
        </w:rPr>
      </w:pPr>
      <w:r w:rsidRPr="0054030A">
        <w:lastRenderedPageBreak/>
        <w:t>2.2</w:t>
      </w:r>
      <w:r w:rsidRPr="0054030A">
        <w:tab/>
      </w:r>
      <w:r w:rsidR="00C8778E" w:rsidRPr="0054030A">
        <w:t>Краткое изложение циркуляров, относящихся к ВАСЭ-24, выпущенных к настоящему времени:</w:t>
      </w:r>
    </w:p>
    <w:p w14:paraId="2AC463B5" w14:textId="45A6639A" w:rsidR="00C8778E" w:rsidRPr="0054030A" w:rsidRDefault="0054030A" w:rsidP="0054030A">
      <w:pPr>
        <w:pStyle w:val="enumlev1"/>
        <w:rPr>
          <w:rFonts w:cstheme="minorHAnsi"/>
        </w:rPr>
      </w:pPr>
      <w:r w:rsidRPr="0054030A">
        <w:rPr>
          <w:szCs w:val="18"/>
        </w:rPr>
        <w:t>−</w:t>
      </w:r>
      <w:r w:rsidRPr="0054030A">
        <w:rPr>
          <w:szCs w:val="18"/>
        </w:rPr>
        <w:tab/>
      </w:r>
      <w:hyperlink r:id="rId18" w:history="1">
        <w:proofErr w:type="spellStart"/>
        <w:r w:rsidR="00C8778E" w:rsidRPr="0054030A">
          <w:rPr>
            <w:rStyle w:val="Hyperlink"/>
          </w:rPr>
          <w:t>CL</w:t>
        </w:r>
        <w:proofErr w:type="spellEnd"/>
        <w:r w:rsidR="00C8778E" w:rsidRPr="0054030A">
          <w:rPr>
            <w:rStyle w:val="Hyperlink"/>
          </w:rPr>
          <w:t xml:space="preserve"> 176</w:t>
        </w:r>
      </w:hyperlink>
      <w:r w:rsidR="008D2868" w:rsidRPr="0054030A">
        <w:t xml:space="preserve"> БСЭ</w:t>
      </w:r>
      <w:r w:rsidR="00C8778E" w:rsidRPr="0054030A">
        <w:t xml:space="preserve"> (+ </w:t>
      </w:r>
      <w:proofErr w:type="spellStart"/>
      <w:r w:rsidR="00C8778E" w:rsidRPr="0054030A">
        <w:t>Испр.1</w:t>
      </w:r>
      <w:proofErr w:type="spellEnd"/>
      <w:r w:rsidR="00C8778E" w:rsidRPr="0054030A">
        <w:t xml:space="preserve">) </w:t>
      </w:r>
      <w:r w:rsidR="003A6D55" w:rsidRPr="0054030A">
        <w:t xml:space="preserve">— </w:t>
      </w:r>
      <w:r w:rsidR="00C8778E" w:rsidRPr="0054030A">
        <w:t>Кандидаты на посты председателей и заместителей председателей исследовательских комиссий МСЭ-Т</w:t>
      </w:r>
      <w:r w:rsidR="000E446D" w:rsidRPr="0054030A">
        <w:t xml:space="preserve">, </w:t>
      </w:r>
      <w:r w:rsidR="00C8778E" w:rsidRPr="0054030A">
        <w:t>Консультативной группы по стандартизации электросвязи (КГСЭ) и Комитета по стандартизации терминологии (КСТ) на период 2025−2028 годов</w:t>
      </w:r>
      <w:r w:rsidR="003A6D55" w:rsidRPr="0054030A">
        <w:t>;</w:t>
      </w:r>
    </w:p>
    <w:p w14:paraId="4B31D46B" w14:textId="2EED3288" w:rsidR="00C8778E" w:rsidRPr="0054030A" w:rsidRDefault="0054030A" w:rsidP="0054030A">
      <w:pPr>
        <w:pStyle w:val="enumlev1"/>
        <w:rPr>
          <w:rFonts w:cstheme="minorHAnsi"/>
        </w:rPr>
      </w:pPr>
      <w:r w:rsidRPr="0054030A">
        <w:rPr>
          <w:szCs w:val="18"/>
        </w:rPr>
        <w:t>−</w:t>
      </w:r>
      <w:r w:rsidRPr="0054030A">
        <w:rPr>
          <w:szCs w:val="18"/>
        </w:rPr>
        <w:tab/>
      </w:r>
      <w:hyperlink r:id="rId19" w:history="1">
        <w:proofErr w:type="spellStart"/>
        <w:r w:rsidR="00C8778E" w:rsidRPr="0054030A">
          <w:rPr>
            <w:rStyle w:val="Hyperlink"/>
          </w:rPr>
          <w:t>CL</w:t>
        </w:r>
        <w:proofErr w:type="spellEnd"/>
        <w:r w:rsidR="00C8778E" w:rsidRPr="0054030A">
          <w:rPr>
            <w:rStyle w:val="Hyperlink"/>
          </w:rPr>
          <w:t xml:space="preserve"> 177</w:t>
        </w:r>
      </w:hyperlink>
      <w:r w:rsidR="000E446D" w:rsidRPr="0054030A">
        <w:t xml:space="preserve"> БСЭ — </w:t>
      </w:r>
      <w:r w:rsidR="00C8778E" w:rsidRPr="0054030A">
        <w:t>Всемирн</w:t>
      </w:r>
      <w:r w:rsidR="000E446D" w:rsidRPr="0054030A">
        <w:t>ая</w:t>
      </w:r>
      <w:r w:rsidR="00C8778E" w:rsidRPr="0054030A">
        <w:t xml:space="preserve"> ассамбле</w:t>
      </w:r>
      <w:r w:rsidR="000E446D" w:rsidRPr="0054030A">
        <w:t>я</w:t>
      </w:r>
      <w:r w:rsidR="00C8778E" w:rsidRPr="0054030A">
        <w:t xml:space="preserve"> по стандартизации электросвязи (ВАСЭ-24)</w:t>
      </w:r>
      <w:r w:rsidR="000E446D" w:rsidRPr="0054030A">
        <w:t>;</w:t>
      </w:r>
    </w:p>
    <w:p w14:paraId="51AEF984" w14:textId="5CB85163" w:rsidR="00C8778E" w:rsidRPr="0054030A" w:rsidRDefault="0054030A" w:rsidP="0054030A">
      <w:pPr>
        <w:pStyle w:val="enumlev1"/>
        <w:rPr>
          <w:rFonts w:cstheme="minorHAnsi"/>
        </w:rPr>
      </w:pPr>
      <w:r w:rsidRPr="0054030A">
        <w:rPr>
          <w:szCs w:val="18"/>
        </w:rPr>
        <w:t>−</w:t>
      </w:r>
      <w:r w:rsidRPr="0054030A">
        <w:rPr>
          <w:szCs w:val="18"/>
        </w:rPr>
        <w:tab/>
      </w:r>
      <w:hyperlink r:id="rId20" w:history="1">
        <w:proofErr w:type="spellStart"/>
        <w:r w:rsidR="00C8778E" w:rsidRPr="0054030A">
          <w:rPr>
            <w:rStyle w:val="Hyperlink"/>
          </w:rPr>
          <w:t>CL</w:t>
        </w:r>
        <w:proofErr w:type="spellEnd"/>
        <w:r w:rsidR="00C8778E" w:rsidRPr="0054030A">
          <w:rPr>
            <w:rStyle w:val="Hyperlink"/>
          </w:rPr>
          <w:t xml:space="preserve"> 178</w:t>
        </w:r>
      </w:hyperlink>
      <w:r w:rsidR="000E446D" w:rsidRPr="0054030A">
        <w:t xml:space="preserve"> БСЭ —</w:t>
      </w:r>
      <w:r w:rsidR="00C8778E" w:rsidRPr="0054030A">
        <w:t xml:space="preserve"> Глобальный симпозиум по стандартам (ГСС-24)</w:t>
      </w:r>
      <w:r w:rsidR="000E446D" w:rsidRPr="0054030A">
        <w:t>;</w:t>
      </w:r>
    </w:p>
    <w:p w14:paraId="40A72554" w14:textId="261735D5" w:rsidR="00C8778E" w:rsidRPr="0054030A" w:rsidRDefault="0054030A" w:rsidP="0054030A">
      <w:pPr>
        <w:pStyle w:val="enumlev1"/>
        <w:rPr>
          <w:rFonts w:cstheme="minorHAnsi"/>
        </w:rPr>
      </w:pPr>
      <w:r w:rsidRPr="0054030A">
        <w:rPr>
          <w:szCs w:val="18"/>
        </w:rPr>
        <w:t>−</w:t>
      </w:r>
      <w:r w:rsidRPr="0054030A">
        <w:rPr>
          <w:szCs w:val="18"/>
        </w:rPr>
        <w:tab/>
      </w:r>
      <w:hyperlink r:id="rId21" w:history="1">
        <w:proofErr w:type="spellStart"/>
        <w:r w:rsidR="00C8778E" w:rsidRPr="0054030A">
          <w:rPr>
            <w:rStyle w:val="Hyperlink"/>
          </w:rPr>
          <w:t>CL</w:t>
        </w:r>
        <w:proofErr w:type="spellEnd"/>
        <w:r w:rsidR="00C8778E" w:rsidRPr="0054030A">
          <w:rPr>
            <w:rStyle w:val="Hyperlink"/>
          </w:rPr>
          <w:t xml:space="preserve"> 179</w:t>
        </w:r>
      </w:hyperlink>
      <w:r w:rsidR="00C8778E" w:rsidRPr="0054030A">
        <w:t xml:space="preserve"> </w:t>
      </w:r>
      <w:r w:rsidR="000E446D" w:rsidRPr="0054030A">
        <w:t xml:space="preserve">БСЭ — </w:t>
      </w:r>
      <w:r w:rsidR="00C8778E" w:rsidRPr="0054030A">
        <w:t>Второе межрегиональное собрание</w:t>
      </w:r>
      <w:r w:rsidR="000E446D" w:rsidRPr="0054030A">
        <w:t xml:space="preserve"> (МРС)</w:t>
      </w:r>
      <w:r w:rsidR="00C8778E" w:rsidRPr="0054030A">
        <w:t xml:space="preserve"> по подготовке к ВАСЭ-24 (будет опубликовано)</w:t>
      </w:r>
      <w:r w:rsidR="000E446D" w:rsidRPr="0054030A">
        <w:t>;</w:t>
      </w:r>
      <w:hyperlink r:id="rId22" w:history="1">
        <w:bookmarkStart w:id="8" w:name="_Hlt161662198"/>
        <w:bookmarkStart w:id="9" w:name="_Hlt161662199"/>
        <w:bookmarkEnd w:id="8"/>
        <w:bookmarkEnd w:id="9"/>
      </w:hyperlink>
    </w:p>
    <w:p w14:paraId="674FE254" w14:textId="6378F150" w:rsidR="00C8778E" w:rsidRPr="0054030A" w:rsidRDefault="0054030A" w:rsidP="0054030A">
      <w:pPr>
        <w:pStyle w:val="enumlev1"/>
        <w:rPr>
          <w:rFonts w:cstheme="minorHAnsi"/>
        </w:rPr>
      </w:pPr>
      <w:r w:rsidRPr="0054030A">
        <w:rPr>
          <w:szCs w:val="18"/>
        </w:rPr>
        <w:t>−</w:t>
      </w:r>
      <w:r w:rsidRPr="0054030A">
        <w:rPr>
          <w:szCs w:val="18"/>
        </w:rPr>
        <w:tab/>
      </w:r>
      <w:hyperlink r:id="rId23" w:history="1">
        <w:proofErr w:type="spellStart"/>
        <w:r w:rsidR="00C8778E" w:rsidRPr="0054030A">
          <w:rPr>
            <w:rStyle w:val="Hyperlink"/>
          </w:rPr>
          <w:t>CL</w:t>
        </w:r>
        <w:proofErr w:type="spellEnd"/>
        <w:r w:rsidR="00C8778E" w:rsidRPr="0054030A">
          <w:rPr>
            <w:rStyle w:val="Hyperlink"/>
          </w:rPr>
          <w:t xml:space="preserve"> 182</w:t>
        </w:r>
      </w:hyperlink>
      <w:r w:rsidR="000E446D" w:rsidRPr="0054030A">
        <w:t xml:space="preserve"> БСЭ —</w:t>
      </w:r>
      <w:r w:rsidR="00C8778E" w:rsidRPr="0054030A">
        <w:t xml:space="preserve"> Сеть женщин в интересах ВАСЭ-24 (17 октября 2024 г.)</w:t>
      </w:r>
      <w:r w:rsidR="000E446D" w:rsidRPr="0054030A">
        <w:t>;</w:t>
      </w:r>
    </w:p>
    <w:p w14:paraId="7EAA900C" w14:textId="31CE6819" w:rsidR="00C8778E" w:rsidRPr="0054030A" w:rsidRDefault="0054030A" w:rsidP="0054030A">
      <w:pPr>
        <w:pStyle w:val="enumlev1"/>
        <w:rPr>
          <w:rFonts w:cstheme="minorHAnsi"/>
        </w:rPr>
      </w:pPr>
      <w:r w:rsidRPr="0054030A">
        <w:rPr>
          <w:szCs w:val="18"/>
        </w:rPr>
        <w:t>−</w:t>
      </w:r>
      <w:r w:rsidRPr="0054030A">
        <w:rPr>
          <w:szCs w:val="18"/>
        </w:rPr>
        <w:tab/>
      </w:r>
      <w:hyperlink r:id="rId24" w:history="1">
        <w:proofErr w:type="spellStart"/>
        <w:r w:rsidR="00C8778E" w:rsidRPr="0054030A">
          <w:rPr>
            <w:rStyle w:val="Hyperlink"/>
          </w:rPr>
          <w:t>CL</w:t>
        </w:r>
        <w:proofErr w:type="spellEnd"/>
        <w:r w:rsidR="00C8778E" w:rsidRPr="0054030A">
          <w:rPr>
            <w:rStyle w:val="Hyperlink"/>
          </w:rPr>
          <w:t>-24/6</w:t>
        </w:r>
      </w:hyperlink>
      <w:r w:rsidR="000E446D" w:rsidRPr="0054030A">
        <w:t xml:space="preserve"> МСЭ —</w:t>
      </w:r>
      <w:r w:rsidR="00C8778E" w:rsidRPr="0054030A">
        <w:t xml:space="preserve"> Конференция МСЭ "Калейдоскоп" (21–23 октября 2024 г.)</w:t>
      </w:r>
      <w:r w:rsidR="000E446D" w:rsidRPr="0054030A">
        <w:t>.</w:t>
      </w:r>
    </w:p>
    <w:p w14:paraId="70650CE6" w14:textId="6A593C65" w:rsidR="00C8778E" w:rsidRPr="0054030A" w:rsidRDefault="0054030A" w:rsidP="0054030A">
      <w:pPr>
        <w:pStyle w:val="Heading1"/>
        <w:rPr>
          <w:rFonts w:cstheme="minorHAnsi"/>
        </w:rPr>
      </w:pPr>
      <w:r w:rsidRPr="0054030A">
        <w:t>3</w:t>
      </w:r>
      <w:r w:rsidRPr="0054030A">
        <w:tab/>
      </w:r>
      <w:r w:rsidR="00C8778E" w:rsidRPr="0054030A">
        <w:t>Кандидаты на посты председателей исследовательских комиссий МСЭ-Т, КГСЭ и КСТ</w:t>
      </w:r>
    </w:p>
    <w:p w14:paraId="6FACCD03" w14:textId="0E31A2E8" w:rsidR="00C8778E" w:rsidRPr="0054030A" w:rsidRDefault="0054030A" w:rsidP="0054030A">
      <w:pPr>
        <w:rPr>
          <w:rFonts w:cstheme="minorHAnsi"/>
        </w:rPr>
      </w:pPr>
      <w:r w:rsidRPr="0054030A">
        <w:rPr>
          <w:szCs w:val="18"/>
        </w:rPr>
        <w:t>3.1</w:t>
      </w:r>
      <w:r w:rsidRPr="0054030A">
        <w:rPr>
          <w:szCs w:val="18"/>
        </w:rPr>
        <w:tab/>
      </w:r>
      <w:hyperlink r:id="rId25" w:history="1">
        <w:r w:rsidR="000E446D" w:rsidRPr="0054030A">
          <w:rPr>
            <w:rStyle w:val="Hyperlink"/>
          </w:rPr>
          <w:t>Циркуляр</w:t>
        </w:r>
        <w:r w:rsidR="00C8778E" w:rsidRPr="0054030A">
          <w:rPr>
            <w:rStyle w:val="Hyperlink"/>
          </w:rPr>
          <w:t xml:space="preserve"> 176</w:t>
        </w:r>
        <w:r w:rsidR="000E446D" w:rsidRPr="0054030A">
          <w:rPr>
            <w:rStyle w:val="Hyperlink"/>
          </w:rPr>
          <w:t xml:space="preserve"> БСЭ</w:t>
        </w:r>
      </w:hyperlink>
      <w:r w:rsidR="00C8778E" w:rsidRPr="0054030A">
        <w:t xml:space="preserve"> (12 февраля 20</w:t>
      </w:r>
      <w:r w:rsidR="00246B7E" w:rsidRPr="0054030A">
        <w:t>2</w:t>
      </w:r>
      <w:r w:rsidR="00C8778E" w:rsidRPr="0054030A">
        <w:t xml:space="preserve">4 г.) содержит </w:t>
      </w:r>
      <w:r w:rsidR="009A0915" w:rsidRPr="0054030A">
        <w:t>предложение выдвигать</w:t>
      </w:r>
      <w:r w:rsidR="00C8778E" w:rsidRPr="0054030A">
        <w:t xml:space="preserve"> кандидатов на посты председателей и заместителей председателей исследовательских комиссий МСЭ-Т, Консультативной группы по стандартизации электросвязи (КГСЭ) и Комитета по стандартизации терминологии (КСТ) на период 2025−2028 годов. Государствам-Членам, Членам Сектора МСЭ-Т и заинтересованным исследовательским комиссиям, а также КГСЭ настоятельно рекомендуется помочь ВАСЭ назначить председателей и заместителей председателей исследовательских комиссий МСЭ-Т, Консультативной группы по стандартизации электросвязи (КГСЭ) и Комитета по стандартизации терминологии (КСТ) путем указания подходящих кандидатов. Полученные к настоящему времени кандидатуры размещены на </w:t>
      </w:r>
      <w:hyperlink r:id="rId26" w:history="1">
        <w:r w:rsidR="00C8778E" w:rsidRPr="0054030A">
          <w:rPr>
            <w:rStyle w:val="Hyperlink"/>
          </w:rPr>
          <w:t>веб-сайте ВАСЭ-24</w:t>
        </w:r>
      </w:hyperlink>
      <w:r w:rsidR="00C8778E" w:rsidRPr="0054030A">
        <w:t>. Директор БСЭ был бы весьма признателен за получение</w:t>
      </w:r>
      <w:r w:rsidR="009A0915" w:rsidRPr="0054030A">
        <w:t xml:space="preserve"> выдвинутых</w:t>
      </w:r>
      <w:r w:rsidR="00C8778E" w:rsidRPr="0054030A">
        <w:t xml:space="preserve"> кандидатур до </w:t>
      </w:r>
      <w:r w:rsidR="00C8778E" w:rsidRPr="0054030A">
        <w:rPr>
          <w:b/>
          <w:bCs/>
        </w:rPr>
        <w:t>14 июля 2024 года</w:t>
      </w:r>
      <w:r w:rsidR="00C8778E" w:rsidRPr="0054030A">
        <w:t>, но не позднее 16 сентября 2024 года.</w:t>
      </w:r>
    </w:p>
    <w:p w14:paraId="5341D6DD" w14:textId="1FECADE9" w:rsidR="00C8778E" w:rsidRPr="0054030A" w:rsidRDefault="0054030A" w:rsidP="00F371C5">
      <w:pPr>
        <w:pStyle w:val="Heading1"/>
        <w:rPr>
          <w:rFonts w:cstheme="minorHAnsi"/>
        </w:rPr>
      </w:pPr>
      <w:r w:rsidRPr="0054030A">
        <w:t>4</w:t>
      </w:r>
      <w:r w:rsidRPr="0054030A">
        <w:tab/>
      </w:r>
      <w:r w:rsidR="00C8778E" w:rsidRPr="0054030A">
        <w:t>Региональные подготовительные собрания</w:t>
      </w:r>
    </w:p>
    <w:p w14:paraId="1FDCAFFB" w14:textId="7083C24B" w:rsidR="00C8778E" w:rsidRPr="0054030A" w:rsidRDefault="0054030A" w:rsidP="0054030A">
      <w:pPr>
        <w:rPr>
          <w:rFonts w:cstheme="minorHAnsi"/>
        </w:rPr>
      </w:pPr>
      <w:r w:rsidRPr="0054030A">
        <w:t>4.1</w:t>
      </w:r>
      <w:r w:rsidRPr="0054030A">
        <w:tab/>
      </w:r>
      <w:r w:rsidR="00C8778E" w:rsidRPr="0054030A">
        <w:t>Региональные подготовительные собрания проводят</w:t>
      </w:r>
      <w:r w:rsidR="009A0915" w:rsidRPr="0054030A">
        <w:t>ся</w:t>
      </w:r>
      <w:r w:rsidR="00C8778E" w:rsidRPr="0054030A">
        <w:t xml:space="preserve"> или будут проводить</w:t>
      </w:r>
      <w:r w:rsidR="009A0915" w:rsidRPr="0054030A">
        <w:t>ся</w:t>
      </w:r>
      <w:r w:rsidR="00C8778E" w:rsidRPr="0054030A">
        <w:t xml:space="preserve"> региональны</w:t>
      </w:r>
      <w:r w:rsidR="009A0915" w:rsidRPr="0054030A">
        <w:t>ми</w:t>
      </w:r>
      <w:r w:rsidR="00C8778E" w:rsidRPr="0054030A">
        <w:t xml:space="preserve"> организаци</w:t>
      </w:r>
      <w:r w:rsidR="009A0915" w:rsidRPr="0054030A">
        <w:t>ями</w:t>
      </w:r>
      <w:r w:rsidR="00C8778E" w:rsidRPr="0054030A">
        <w:t xml:space="preserve"> электросвязи в координации с БСЭ. </w:t>
      </w:r>
      <w:r w:rsidR="009A0915" w:rsidRPr="0054030A">
        <w:t xml:space="preserve">Последние обновления расписания всех планируемых подготовительных собраний также размещены на </w:t>
      </w:r>
      <w:hyperlink r:id="rId27" w:history="1">
        <w:r w:rsidR="009A0915" w:rsidRPr="0054030A">
          <w:rPr>
            <w:rStyle w:val="Hyperlink"/>
          </w:rPr>
          <w:t>веб-сайте ВАСЭ-24</w:t>
        </w:r>
      </w:hyperlink>
      <w:r w:rsidR="00C8778E" w:rsidRPr="0054030A">
        <w:t>.</w:t>
      </w:r>
    </w:p>
    <w:p w14:paraId="705805E6" w14:textId="3D611A3C" w:rsidR="00C8778E" w:rsidRPr="0054030A" w:rsidRDefault="0054030A" w:rsidP="0054030A">
      <w:pPr>
        <w:rPr>
          <w:rFonts w:cstheme="minorHAnsi"/>
        </w:rPr>
      </w:pPr>
      <w:r w:rsidRPr="0054030A">
        <w:rPr>
          <w:szCs w:val="18"/>
        </w:rPr>
        <w:t>4.2</w:t>
      </w:r>
      <w:r w:rsidRPr="0054030A">
        <w:rPr>
          <w:szCs w:val="18"/>
        </w:rPr>
        <w:tab/>
      </w:r>
      <w:hyperlink r:id="rId28" w:history="1">
        <w:r w:rsidR="00C8778E" w:rsidRPr="0054030A">
          <w:t xml:space="preserve">Первое межрегиональное собрание (МРС) было проведено 18 января 2024 года в формате виртуального собрания </w:t>
        </w:r>
        <w:r w:rsidR="00F52C5F" w:rsidRPr="0054030A">
          <w:t>вплотную к</w:t>
        </w:r>
        <w:r w:rsidR="00C8778E" w:rsidRPr="0054030A">
          <w:t xml:space="preserve"> третье</w:t>
        </w:r>
        <w:r w:rsidR="00F52C5F" w:rsidRPr="0054030A">
          <w:t>му</w:t>
        </w:r>
        <w:r w:rsidR="00C8778E" w:rsidRPr="0054030A">
          <w:t xml:space="preserve"> собрания КГСЭ. </w:t>
        </w:r>
      </w:hyperlink>
    </w:p>
    <w:p w14:paraId="7BE740F6" w14:textId="28C8CB1F" w:rsidR="00C8778E" w:rsidRPr="0054030A" w:rsidRDefault="0054030A" w:rsidP="0054030A">
      <w:pPr>
        <w:rPr>
          <w:rFonts w:cstheme="minorHAnsi"/>
        </w:rPr>
      </w:pPr>
      <w:r w:rsidRPr="0054030A">
        <w:rPr>
          <w:szCs w:val="18"/>
        </w:rPr>
        <w:t>4.3</w:t>
      </w:r>
      <w:r w:rsidRPr="0054030A">
        <w:rPr>
          <w:szCs w:val="18"/>
        </w:rPr>
        <w:tab/>
      </w:r>
      <w:hyperlink r:id="rId29" w:history="1">
        <w:r w:rsidR="00C8778E" w:rsidRPr="0054030A">
          <w:rPr>
            <w:rStyle w:val="Hyperlink"/>
          </w:rPr>
          <w:t>Второе МРС</w:t>
        </w:r>
      </w:hyperlink>
      <w:r w:rsidR="00C8778E" w:rsidRPr="0054030A">
        <w:t xml:space="preserve"> будет проводиться в виртуальном формате 25 июля 2024 года </w:t>
      </w:r>
      <w:bookmarkStart w:id="10" w:name="_Hlk164334212"/>
      <w:r w:rsidR="00C8778E" w:rsidRPr="0054030A">
        <w:t xml:space="preserve">вплотную </w:t>
      </w:r>
      <w:r w:rsidR="00F52C5F" w:rsidRPr="0054030A">
        <w:t>к</w:t>
      </w:r>
      <w:bookmarkEnd w:id="10"/>
      <w:r w:rsidR="00C8778E" w:rsidRPr="0054030A">
        <w:t xml:space="preserve"> </w:t>
      </w:r>
      <w:r w:rsidR="00F52C5F" w:rsidRPr="0054030A">
        <w:t>четверто</w:t>
      </w:r>
      <w:r w:rsidR="00C8778E" w:rsidRPr="0054030A">
        <w:t>м</w:t>
      </w:r>
      <w:r w:rsidR="00F52C5F" w:rsidRPr="0054030A">
        <w:t>у</w:t>
      </w:r>
      <w:r w:rsidR="00C8778E" w:rsidRPr="0054030A">
        <w:t xml:space="preserve"> собрани</w:t>
      </w:r>
      <w:r w:rsidR="00F52C5F" w:rsidRPr="0054030A">
        <w:t>ю</w:t>
      </w:r>
      <w:r w:rsidR="00C8778E" w:rsidRPr="0054030A">
        <w:t xml:space="preserve"> КГСЭ.</w:t>
      </w:r>
    </w:p>
    <w:p w14:paraId="71B419AC" w14:textId="0FEFF388" w:rsidR="00C8778E" w:rsidRPr="0054030A" w:rsidRDefault="0054030A" w:rsidP="0054030A">
      <w:pPr>
        <w:rPr>
          <w:rFonts w:cstheme="minorHAnsi"/>
        </w:rPr>
      </w:pPr>
      <w:r w:rsidRPr="0054030A">
        <w:t>4.4</w:t>
      </w:r>
      <w:r w:rsidRPr="0054030A">
        <w:tab/>
      </w:r>
      <w:r w:rsidR="00C8778E" w:rsidRPr="0054030A">
        <w:t>Третье МРС может быть запланировано в виртуальном формате на сентябрь 2024 года.</w:t>
      </w:r>
    </w:p>
    <w:p w14:paraId="2549C283" w14:textId="6F58013D" w:rsidR="00C8778E" w:rsidRPr="0054030A" w:rsidRDefault="0054030A" w:rsidP="0054030A">
      <w:pPr>
        <w:rPr>
          <w:rFonts w:cstheme="minorHAnsi"/>
        </w:rPr>
      </w:pPr>
      <w:r w:rsidRPr="0054030A">
        <w:t>4.5</w:t>
      </w:r>
      <w:r w:rsidRPr="0054030A">
        <w:tab/>
      </w:r>
      <w:r w:rsidR="00C8778E" w:rsidRPr="0054030A">
        <w:t xml:space="preserve">С информацией о межрегиональной координации можно ознакомиться на ее </w:t>
      </w:r>
      <w:hyperlink r:id="rId30" w:history="1">
        <w:r w:rsidR="00C8778E" w:rsidRPr="0054030A">
          <w:rPr>
            <w:rStyle w:val="Hyperlink"/>
          </w:rPr>
          <w:t>веб-странице</w:t>
        </w:r>
      </w:hyperlink>
      <w:r w:rsidR="00C8778E" w:rsidRPr="0054030A">
        <w:t>.</w:t>
      </w:r>
    </w:p>
    <w:p w14:paraId="19B7EC24" w14:textId="5F4AFED8" w:rsidR="00C8778E" w:rsidRPr="0054030A" w:rsidRDefault="0054030A" w:rsidP="0054030A">
      <w:pPr>
        <w:pStyle w:val="Heading1"/>
        <w:rPr>
          <w:rFonts w:cstheme="minorHAnsi"/>
        </w:rPr>
      </w:pPr>
      <w:r w:rsidRPr="0054030A">
        <w:t>5</w:t>
      </w:r>
      <w:r w:rsidRPr="0054030A">
        <w:tab/>
      </w:r>
      <w:r w:rsidR="00C8778E" w:rsidRPr="0054030A">
        <w:t>Консультативная группа по стандартизации электросвязи (КГСЭ) и исследовательские комиссии МСЭ-Т по подготовке к ВАСЭ</w:t>
      </w:r>
    </w:p>
    <w:p w14:paraId="3FEADEAB" w14:textId="1C4EA7C1" w:rsidR="00C8778E" w:rsidRPr="0054030A" w:rsidRDefault="0054030A" w:rsidP="0054030A">
      <w:pPr>
        <w:rPr>
          <w:rFonts w:cstheme="minorHAnsi"/>
        </w:rPr>
      </w:pPr>
      <w:r w:rsidRPr="0054030A">
        <w:t>5.1</w:t>
      </w:r>
      <w:r w:rsidRPr="0054030A">
        <w:tab/>
      </w:r>
      <w:r w:rsidR="00C8778E" w:rsidRPr="0054030A">
        <w:t xml:space="preserve">Все </w:t>
      </w:r>
      <w:hyperlink r:id="rId31" w:history="1">
        <w:r w:rsidR="00C8778E" w:rsidRPr="0054030A">
          <w:rPr>
            <w:rStyle w:val="Hyperlink"/>
          </w:rPr>
          <w:t>исследовательские</w:t>
        </w:r>
        <w:r w:rsidR="00C8778E" w:rsidRPr="0054030A">
          <w:rPr>
            <w:rStyle w:val="Hyperlink"/>
          </w:rPr>
          <w:t xml:space="preserve"> </w:t>
        </w:r>
        <w:r w:rsidR="00C8778E" w:rsidRPr="0054030A">
          <w:rPr>
            <w:rStyle w:val="Hyperlink"/>
          </w:rPr>
          <w:t>комис</w:t>
        </w:r>
        <w:r w:rsidR="00C8778E" w:rsidRPr="0054030A">
          <w:rPr>
            <w:rStyle w:val="Hyperlink"/>
          </w:rPr>
          <w:t>с</w:t>
        </w:r>
        <w:r w:rsidR="00C8778E" w:rsidRPr="0054030A">
          <w:rPr>
            <w:rStyle w:val="Hyperlink"/>
          </w:rPr>
          <w:t>ии МСЭ-Т</w:t>
        </w:r>
      </w:hyperlink>
      <w:r w:rsidR="00C8778E" w:rsidRPr="0054030A">
        <w:t xml:space="preserve"> начали подготовку к ВАСЭ-24.</w:t>
      </w:r>
    </w:p>
    <w:p w14:paraId="306D2BCD" w14:textId="78BC51A8" w:rsidR="00C8778E" w:rsidRPr="0054030A" w:rsidRDefault="0054030A" w:rsidP="0054030A">
      <w:pPr>
        <w:rPr>
          <w:rFonts w:cstheme="minorHAnsi"/>
        </w:rPr>
      </w:pPr>
      <w:r w:rsidRPr="0054030A">
        <w:t>5.2</w:t>
      </w:r>
      <w:r w:rsidRPr="0054030A">
        <w:tab/>
      </w:r>
      <w:r w:rsidR="00C8778E" w:rsidRPr="0054030A">
        <w:t>Специально для проведения подготовительной работы к ВАСЭ-24 КГСЭ учредила две группы докладчиков и обеспечивает их функционирование</w:t>
      </w:r>
      <w:r w:rsidR="00507187" w:rsidRPr="0054030A">
        <w:t xml:space="preserve">: </w:t>
      </w:r>
      <w:r w:rsidR="00C8778E" w:rsidRPr="0054030A">
        <w:t xml:space="preserve">Группа Докладчика по программе работы </w:t>
      </w:r>
      <w:r w:rsidR="00507187" w:rsidRPr="0054030A">
        <w:t xml:space="preserve">МСЭ-T </w:t>
      </w:r>
      <w:r w:rsidR="00C8778E" w:rsidRPr="0054030A">
        <w:t xml:space="preserve">и </w:t>
      </w:r>
      <w:r w:rsidR="00507187" w:rsidRPr="0054030A">
        <w:t>реструктуризации</w:t>
      </w:r>
      <w:r w:rsidR="00C8778E" w:rsidRPr="0054030A">
        <w:t xml:space="preserve"> исследовательских комиссий (ГД-WPR) и Группа Докладчика по подготовке к ВАСЭ и рассмотрению Резолюций (ГД-WTSA).</w:t>
      </w:r>
    </w:p>
    <w:p w14:paraId="67361D9A" w14:textId="609DF6DD" w:rsidR="00C8778E" w:rsidRPr="0054030A" w:rsidRDefault="0054030A" w:rsidP="0054030A">
      <w:pPr>
        <w:rPr>
          <w:rFonts w:cstheme="minorHAnsi"/>
        </w:rPr>
      </w:pPr>
      <w:r w:rsidRPr="0054030A">
        <w:lastRenderedPageBreak/>
        <w:t>5.3</w:t>
      </w:r>
      <w:r w:rsidRPr="0054030A">
        <w:tab/>
      </w:r>
      <w:r w:rsidR="00C8778E" w:rsidRPr="0054030A">
        <w:t xml:space="preserve">Для проведения подготовительной работы к ВАСЭ-24 КГСЭ запланировала еще </w:t>
      </w:r>
      <w:r w:rsidR="00507187" w:rsidRPr="0054030A">
        <w:t>одно</w:t>
      </w:r>
      <w:r w:rsidR="00C8778E" w:rsidRPr="0054030A">
        <w:t xml:space="preserve"> собрани</w:t>
      </w:r>
      <w:r w:rsidR="00507187" w:rsidRPr="0054030A">
        <w:t>е</w:t>
      </w:r>
      <w:r w:rsidR="00C8778E" w:rsidRPr="0054030A">
        <w:t xml:space="preserve"> и серию </w:t>
      </w:r>
      <w:hyperlink r:id="rId32" w:history="1">
        <w:r w:rsidR="00C8778E" w:rsidRPr="0054030A">
          <w:rPr>
            <w:rStyle w:val="Hyperlink"/>
          </w:rPr>
          <w:t>собраний гру</w:t>
        </w:r>
        <w:r w:rsidR="00C8778E" w:rsidRPr="0054030A">
          <w:rPr>
            <w:rStyle w:val="Hyperlink"/>
          </w:rPr>
          <w:t>п</w:t>
        </w:r>
        <w:r w:rsidR="00C8778E" w:rsidRPr="0054030A">
          <w:rPr>
            <w:rStyle w:val="Hyperlink"/>
          </w:rPr>
          <w:t>п Докладчиков</w:t>
        </w:r>
      </w:hyperlink>
      <w:r w:rsidR="00C8778E" w:rsidRPr="0054030A">
        <w:t>.</w:t>
      </w:r>
    </w:p>
    <w:p w14:paraId="221A9DC0" w14:textId="56B6A791" w:rsidR="00C8778E" w:rsidRPr="0054030A" w:rsidRDefault="0054030A" w:rsidP="0054030A">
      <w:pPr>
        <w:pStyle w:val="Heading1"/>
        <w:rPr>
          <w:rFonts w:cstheme="minorHAnsi"/>
        </w:rPr>
      </w:pPr>
      <w:r w:rsidRPr="0054030A">
        <w:t>6</w:t>
      </w:r>
      <w:r w:rsidRPr="0054030A">
        <w:tab/>
      </w:r>
      <w:r w:rsidR="00C8778E" w:rsidRPr="0054030A">
        <w:t>Предельный срок представления предложений для ВАСЭ-24</w:t>
      </w:r>
    </w:p>
    <w:p w14:paraId="72228B70" w14:textId="0AA357A2" w:rsidR="00C8778E" w:rsidRPr="0054030A" w:rsidRDefault="0054030A" w:rsidP="0054030A">
      <w:pPr>
        <w:rPr>
          <w:rFonts w:cstheme="minorHAnsi"/>
        </w:rPr>
      </w:pPr>
      <w:bookmarkStart w:id="11" w:name="_Hlk52456721"/>
      <w:r w:rsidRPr="0054030A">
        <w:t>6.1</w:t>
      </w:r>
      <w:r w:rsidRPr="0054030A">
        <w:tab/>
      </w:r>
      <w:r w:rsidR="00C8778E" w:rsidRPr="0054030A">
        <w:t>Делегациям предлагается представлять вклады для ВАСЭ-24 за четыре недели до открытия ВАСЭ-24 (понедельник, 16 сентября 2024 г.) с учетом того, что, согласно содержащемуся в Резолюции 165 (Пересм. Дубай, 2018 г.) Полномочной конференции решению, установлен жесткий предельный срок для представления вкладов в 21 календарный день до открытия ВАСЭ-24 (понедельник, 23</w:t>
      </w:r>
      <w:r w:rsidR="001610AA">
        <w:rPr>
          <w:lang w:val="en-GB"/>
        </w:rPr>
        <w:t> </w:t>
      </w:r>
      <w:r w:rsidR="00C8778E" w:rsidRPr="0054030A">
        <w:t>сентября 2024 г., 23 час. 59 мин. по женевскому времени)</w:t>
      </w:r>
      <w:r w:rsidR="00C8778E" w:rsidRPr="0054030A">
        <w:rPr>
          <w:vertAlign w:val="superscript"/>
        </w:rPr>
        <w:footnoteReference w:id="1"/>
      </w:r>
      <w:r w:rsidR="00C8778E" w:rsidRPr="0054030A">
        <w:t>.</w:t>
      </w:r>
      <w:bookmarkEnd w:id="11"/>
    </w:p>
    <w:p w14:paraId="324C4CD6" w14:textId="484A4C2D" w:rsidR="00C8778E" w:rsidRPr="0054030A" w:rsidRDefault="0054030A" w:rsidP="0054030A">
      <w:pPr>
        <w:pStyle w:val="Heading1"/>
        <w:rPr>
          <w:rFonts w:cstheme="minorHAnsi"/>
        </w:rPr>
      </w:pPr>
      <w:r w:rsidRPr="0054030A">
        <w:t>7</w:t>
      </w:r>
      <w:r w:rsidRPr="0054030A">
        <w:tab/>
      </w:r>
      <w:r w:rsidR="00C8778E" w:rsidRPr="0054030A">
        <w:t>Стипендии</w:t>
      </w:r>
    </w:p>
    <w:p w14:paraId="342C7F0A" w14:textId="6364919B" w:rsidR="00C8778E" w:rsidRPr="0054030A" w:rsidRDefault="0054030A" w:rsidP="0054030A">
      <w:pPr>
        <w:rPr>
          <w:rFonts w:cstheme="minorHAnsi"/>
        </w:rPr>
      </w:pPr>
      <w:r w:rsidRPr="0054030A">
        <w:t>7.1</w:t>
      </w:r>
      <w:r w:rsidRPr="0054030A">
        <w:tab/>
      </w:r>
      <w:r w:rsidR="00C8778E" w:rsidRPr="0054030A">
        <w:t>Отвечающим критериям Государствам-Членам будут предоставлены стипендии для участия в ВАСЭ-24 на основании имеющегося финансирования, с тем чтобы содействовать участию представителей развивающихся стран. Заявка на предоставление стипендии должна быть утверждена соответствующей администрацией заинтересованного Государства – Члена МСЭ.</w:t>
      </w:r>
    </w:p>
    <w:p w14:paraId="2A127F8C" w14:textId="5A0CC3B1" w:rsidR="00C8778E" w:rsidRPr="0054030A" w:rsidRDefault="0054030A" w:rsidP="0054030A">
      <w:pPr>
        <w:pStyle w:val="Heading1"/>
        <w:rPr>
          <w:rFonts w:cstheme="minorHAnsi"/>
        </w:rPr>
      </w:pPr>
      <w:r w:rsidRPr="0054030A">
        <w:t>8</w:t>
      </w:r>
      <w:r w:rsidRPr="0054030A">
        <w:tab/>
      </w:r>
      <w:r w:rsidR="00507187" w:rsidRPr="0054030A">
        <w:t>Ход подготовки при участии принимающей страны – Индии</w:t>
      </w:r>
    </w:p>
    <w:p w14:paraId="22B3DA54" w14:textId="19809B3E" w:rsidR="00C8778E" w:rsidRPr="0054030A" w:rsidRDefault="0054030A" w:rsidP="0054030A">
      <w:pPr>
        <w:rPr>
          <w:rFonts w:cstheme="minorHAnsi"/>
        </w:rPr>
      </w:pPr>
      <w:r w:rsidRPr="0054030A">
        <w:t>8.1</w:t>
      </w:r>
      <w:r w:rsidRPr="0054030A">
        <w:tab/>
      </w:r>
      <w:r w:rsidR="00C8778E" w:rsidRPr="0054030A">
        <w:t>Принимающая страна – Индия и Секретариат продолжают регулярно обсуждать следующие вопросы:</w:t>
      </w:r>
    </w:p>
    <w:p w14:paraId="68CB9265" w14:textId="2832ACCD" w:rsidR="00C8778E" w:rsidRPr="0054030A" w:rsidRDefault="0054030A" w:rsidP="0054030A">
      <w:pPr>
        <w:pStyle w:val="enumlev1"/>
        <w:rPr>
          <w:rFonts w:cstheme="minorHAnsi"/>
        </w:rPr>
      </w:pPr>
      <w:r w:rsidRPr="0054030A">
        <w:t>8.1.1</w:t>
      </w:r>
      <w:r w:rsidRPr="0054030A">
        <w:tab/>
      </w:r>
      <w:r w:rsidR="00C8778E" w:rsidRPr="0054030A">
        <w:t>Выполнение положений, изложенных в соглашении с принимающей страной.</w:t>
      </w:r>
    </w:p>
    <w:p w14:paraId="64BC0A46" w14:textId="3E4DC2EC" w:rsidR="00C8778E" w:rsidRPr="0054030A" w:rsidRDefault="0054030A" w:rsidP="0054030A">
      <w:pPr>
        <w:pStyle w:val="enumlev1"/>
        <w:rPr>
          <w:rFonts w:cstheme="minorHAnsi"/>
        </w:rPr>
      </w:pPr>
      <w:r w:rsidRPr="0054030A">
        <w:t>8.1.2</w:t>
      </w:r>
      <w:r w:rsidRPr="0054030A">
        <w:tab/>
      </w:r>
      <w:r w:rsidR="00C8778E" w:rsidRPr="0054030A">
        <w:t>Запланированы мероприятия по материально-техническому обеспечению в отношении нескольких сопутствующих мероприятий ВАСЭ-24.</w:t>
      </w:r>
    </w:p>
    <w:p w14:paraId="1CE31A9D" w14:textId="3AF67015" w:rsidR="00C8778E" w:rsidRPr="0054030A" w:rsidRDefault="0054030A" w:rsidP="0054030A">
      <w:pPr>
        <w:pStyle w:val="Heading1"/>
        <w:rPr>
          <w:rFonts w:cstheme="minorHAnsi"/>
        </w:rPr>
      </w:pPr>
      <w:r w:rsidRPr="0054030A">
        <w:t>9</w:t>
      </w:r>
      <w:r w:rsidRPr="0054030A">
        <w:tab/>
      </w:r>
      <w:r w:rsidR="00C8778E" w:rsidRPr="0054030A">
        <w:t>Веб-сайт ВАСЭ</w:t>
      </w:r>
    </w:p>
    <w:p w14:paraId="4F80C430" w14:textId="66F4A115" w:rsidR="00C8778E" w:rsidRPr="0054030A" w:rsidRDefault="00C8778E" w:rsidP="0054030A">
      <w:pPr>
        <w:rPr>
          <w:rFonts w:cstheme="minorHAnsi"/>
        </w:rPr>
      </w:pPr>
      <w:r w:rsidRPr="0054030A">
        <w:t xml:space="preserve">Вся вышеуказанная информация размещена на веб-сайте ВАСЭ-24 </w:t>
      </w:r>
      <w:hyperlink r:id="rId33" w:history="1">
        <w:r w:rsidRPr="0054030A">
          <w:rPr>
            <w:rStyle w:val="Hyperlink"/>
          </w:rPr>
          <w:t>https://www.itu.int/wtsa/2024/.</w:t>
        </w:r>
      </w:hyperlink>
    </w:p>
    <w:p w14:paraId="1141B421" w14:textId="77777777" w:rsidR="0054030A" w:rsidRPr="0054030A" w:rsidRDefault="0054030A" w:rsidP="0054030A">
      <w:pPr>
        <w:spacing w:before="480"/>
        <w:jc w:val="center"/>
      </w:pPr>
      <w:bookmarkStart w:id="12" w:name="Proposal"/>
      <w:bookmarkEnd w:id="12"/>
      <w:r w:rsidRPr="0054030A">
        <w:t>______________</w:t>
      </w:r>
    </w:p>
    <w:sectPr w:rsidR="0054030A" w:rsidRPr="0054030A" w:rsidSect="007B7CEF">
      <w:headerReference w:type="default" r:id="rId34"/>
      <w:footerReference w:type="first" r:id="rId35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7155" w14:textId="77777777" w:rsidR="007B7CEF" w:rsidRDefault="007B7CEF" w:rsidP="00E54FD2">
      <w:pPr>
        <w:spacing w:before="0"/>
      </w:pPr>
      <w:r>
        <w:separator/>
      </w:r>
    </w:p>
  </w:endnote>
  <w:endnote w:type="continuationSeparator" w:id="0">
    <w:p w14:paraId="0DC1532C" w14:textId="77777777" w:rsidR="007B7CEF" w:rsidRDefault="007B7CEF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14:paraId="3A45054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BD2C91" w:rsidRPr="0054030A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54030A">
            <w:rPr>
              <w:sz w:val="18"/>
              <w:szCs w:val="18"/>
            </w:rPr>
            <w:t>Для контактов</w:t>
          </w:r>
          <w:r w:rsidR="00BD2C91" w:rsidRPr="0054030A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BD2C91" w:rsidRPr="0054030A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54030A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0D6C4B4" w14:textId="75ECB6ED" w:rsidR="00BD2C91" w:rsidRPr="0054030A" w:rsidRDefault="00C8778E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54030A">
            <w:rPr>
              <w:sz w:val="18"/>
              <w:szCs w:val="18"/>
            </w:rPr>
            <w:t>г-н Сейдзо Оноэ</w:t>
          </w:r>
          <w:r w:rsidR="00837D5E" w:rsidRPr="0054030A">
            <w:rPr>
              <w:sz w:val="18"/>
              <w:szCs w:val="18"/>
            </w:rPr>
            <w:t xml:space="preserve"> (</w:t>
          </w:r>
          <w:r w:rsidR="00BA12B7">
            <w:rPr>
              <w:sz w:val="18"/>
              <w:szCs w:val="18"/>
              <w:lang w:val="en-GB"/>
            </w:rPr>
            <w:t>Mr</w:t>
          </w:r>
          <w:r w:rsidR="00BA12B7" w:rsidRPr="00BA12B7">
            <w:rPr>
              <w:sz w:val="18"/>
              <w:szCs w:val="18"/>
            </w:rPr>
            <w:t xml:space="preserve"> </w:t>
          </w:r>
          <w:r w:rsidR="00837D5E" w:rsidRPr="0054030A">
            <w:rPr>
              <w:sz w:val="18"/>
              <w:szCs w:val="18"/>
              <w:lang w:val="en-US"/>
            </w:rPr>
            <w:t>Seizo</w:t>
          </w:r>
          <w:r w:rsidR="00837D5E" w:rsidRPr="0054030A">
            <w:rPr>
              <w:sz w:val="18"/>
              <w:szCs w:val="18"/>
            </w:rPr>
            <w:t xml:space="preserve"> </w:t>
          </w:r>
          <w:r w:rsidR="00837D5E" w:rsidRPr="0054030A">
            <w:rPr>
              <w:sz w:val="18"/>
              <w:szCs w:val="18"/>
              <w:lang w:val="en-US"/>
            </w:rPr>
            <w:t>Onoe</w:t>
          </w:r>
          <w:r w:rsidR="00837D5E" w:rsidRPr="0054030A">
            <w:rPr>
              <w:sz w:val="18"/>
              <w:szCs w:val="18"/>
            </w:rPr>
            <w:t>),</w:t>
          </w:r>
          <w:r w:rsidRPr="0054030A">
            <w:rPr>
              <w:sz w:val="18"/>
              <w:szCs w:val="18"/>
            </w:rPr>
            <w:t xml:space="preserve"> Директор Бюро стандартизации электросвязи</w:t>
          </w:r>
        </w:p>
      </w:tc>
    </w:tr>
    <w:tr w:rsidR="00BD2C91" w:rsidRPr="004D495C" w14:paraId="59221345" w14:textId="77777777" w:rsidTr="004E3CF5">
      <w:tc>
        <w:tcPr>
          <w:tcW w:w="1418" w:type="dxa"/>
          <w:shd w:val="clear" w:color="auto" w:fill="auto"/>
        </w:tcPr>
        <w:p w14:paraId="04E87779" w14:textId="77777777" w:rsidR="00BD2C91" w:rsidRPr="0054030A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53C080A" w14:textId="77777777" w:rsidR="00BD2C91" w:rsidRPr="0054030A" w:rsidRDefault="00BD2C91" w:rsidP="001530FB">
          <w:pPr>
            <w:pStyle w:val="FirstFooter"/>
            <w:spacing w:before="40"/>
            <w:rPr>
              <w:sz w:val="18"/>
              <w:szCs w:val="18"/>
            </w:rPr>
          </w:pPr>
          <w:r w:rsidRPr="0054030A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4B0D527B" w14:textId="012103C4" w:rsidR="00BD2C91" w:rsidRPr="0054030A" w:rsidRDefault="00C8778E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4030A">
            <w:rPr>
              <w:sz w:val="18"/>
              <w:szCs w:val="18"/>
            </w:rPr>
            <w:t>+41 22 730 5851</w:t>
          </w:r>
        </w:p>
      </w:tc>
    </w:tr>
    <w:tr w:rsidR="00BD2C91" w:rsidRPr="004D495C" w14:paraId="00A1C1CA" w14:textId="77777777" w:rsidTr="004E3CF5">
      <w:tc>
        <w:tcPr>
          <w:tcW w:w="1418" w:type="dxa"/>
          <w:shd w:val="clear" w:color="auto" w:fill="auto"/>
        </w:tcPr>
        <w:p w14:paraId="0B4A2F10" w14:textId="77777777" w:rsidR="00BD2C91" w:rsidRPr="0054030A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7FC28FE" w14:textId="77777777" w:rsidR="00BD2C91" w:rsidRPr="0054030A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4030A">
            <w:rPr>
              <w:sz w:val="18"/>
              <w:szCs w:val="18"/>
            </w:rPr>
            <w:t>Эл. почта</w:t>
          </w:r>
          <w:r w:rsidRPr="0054030A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FBD6A3E" w14:textId="386D3009" w:rsidR="00BD2C91" w:rsidRPr="0054030A" w:rsidRDefault="0054030A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GB"/>
            </w:rPr>
          </w:pPr>
          <w:hyperlink r:id="rId1" w:history="1">
            <w:r w:rsidRPr="00FD5EB5">
              <w:rPr>
                <w:rStyle w:val="Hyperlink"/>
                <w:sz w:val="18"/>
                <w:szCs w:val="18"/>
              </w:rPr>
              <w:t>tsbdir@itu.int</w:t>
            </w:r>
          </w:hyperlink>
        </w:p>
      </w:tc>
    </w:tr>
  </w:tbl>
  <w:p w14:paraId="45A138E1" w14:textId="3176BE56" w:rsidR="00B52E6E" w:rsidRPr="00F320E9" w:rsidRDefault="00B52E6E" w:rsidP="00BA12B7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36A6" w14:textId="77777777" w:rsidR="007B7CEF" w:rsidRDefault="007B7CEF" w:rsidP="00E54FD2">
      <w:pPr>
        <w:spacing w:before="0"/>
      </w:pPr>
      <w:r>
        <w:separator/>
      </w:r>
    </w:p>
  </w:footnote>
  <w:footnote w:type="continuationSeparator" w:id="0">
    <w:p w14:paraId="5822F087" w14:textId="77777777" w:rsidR="007B7CEF" w:rsidRDefault="007B7CEF" w:rsidP="00E54FD2">
      <w:pPr>
        <w:spacing w:before="0"/>
      </w:pPr>
      <w:r>
        <w:continuationSeparator/>
      </w:r>
    </w:p>
  </w:footnote>
  <w:footnote w:id="1">
    <w:p w14:paraId="24E06C2E" w14:textId="43AFB6F6" w:rsidR="00C8778E" w:rsidRPr="00E92AF2" w:rsidRDefault="00C8778E" w:rsidP="0054030A">
      <w:pPr>
        <w:pStyle w:val="FootnoteText"/>
      </w:pPr>
      <w:r w:rsidRPr="0054030A">
        <w:rPr>
          <w:rStyle w:val="FootnoteReference"/>
        </w:rPr>
        <w:footnoteRef/>
      </w:r>
      <w:r w:rsidR="0054030A">
        <w:rPr>
          <w:lang w:val="en-GB"/>
        </w:rPr>
        <w:tab/>
      </w:r>
      <w:r>
        <w:t>В Резолюции 165 (Пересм. Дубай, 2018 г.) Полномочной конференции "Предельные сроки для представления предложений и процедуры регистрации участников конференций и ассамблей Союза" содержится решение "</w:t>
      </w:r>
      <w:r w:rsidRPr="00D6609B">
        <w:rPr>
          <w:u w:val="single"/>
        </w:rPr>
        <w:t>установить жесткий предельный срок для представления всех вкладов, за исключением предельных сроков, предусмотренных пунктами а) и b) раздела признавая, выше, не позднее чем за 21 календарный день до открытия конференций и ассамблей</w:t>
      </w:r>
      <w:r>
        <w:t xml:space="preserve"> Союза, включая полномочные конференции, чтобы обеспечить своевременный письменный перевод и тщательное рассмотрение делегациями таких вкладов" (выделение добавлено).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7358A883" w:rsidR="003A294B" w:rsidRPr="00701E31" w:rsidRDefault="003A294B" w:rsidP="0054030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5B429D">
      <w:t>4</w:t>
    </w:r>
    <w:r w:rsidR="00F105F5">
      <w:rPr>
        <w:lang w:val="en-GB"/>
      </w:rPr>
      <w:t>/</w:t>
    </w:r>
    <w:r w:rsidR="00C8778E">
      <w:t>15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14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1A64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48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7F585D"/>
    <w:multiLevelType w:val="hybridMultilevel"/>
    <w:tmpl w:val="55FE489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16342"/>
    <w:multiLevelType w:val="hybridMultilevel"/>
    <w:tmpl w:val="953A74D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808409">
    <w:abstractNumId w:val="1"/>
  </w:num>
  <w:num w:numId="2" w16cid:durableId="450127239">
    <w:abstractNumId w:val="3"/>
  </w:num>
  <w:num w:numId="3" w16cid:durableId="1411776621">
    <w:abstractNumId w:val="0"/>
  </w:num>
  <w:num w:numId="4" w16cid:durableId="815953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251A1"/>
    <w:rsid w:val="000C09B0"/>
    <w:rsid w:val="000E446D"/>
    <w:rsid w:val="00107E03"/>
    <w:rsid w:val="00111662"/>
    <w:rsid w:val="00134D3C"/>
    <w:rsid w:val="00135135"/>
    <w:rsid w:val="001530FB"/>
    <w:rsid w:val="001610AA"/>
    <w:rsid w:val="00191479"/>
    <w:rsid w:val="00197305"/>
    <w:rsid w:val="001C6DD3"/>
    <w:rsid w:val="001E3E78"/>
    <w:rsid w:val="00202D0A"/>
    <w:rsid w:val="002219FC"/>
    <w:rsid w:val="002236F8"/>
    <w:rsid w:val="00225C12"/>
    <w:rsid w:val="002300F2"/>
    <w:rsid w:val="00233B04"/>
    <w:rsid w:val="002363C5"/>
    <w:rsid w:val="00240F57"/>
    <w:rsid w:val="00246B7E"/>
    <w:rsid w:val="002502FE"/>
    <w:rsid w:val="00251664"/>
    <w:rsid w:val="00257C2C"/>
    <w:rsid w:val="00270876"/>
    <w:rsid w:val="002717CC"/>
    <w:rsid w:val="002931FA"/>
    <w:rsid w:val="002D48F4"/>
    <w:rsid w:val="00316454"/>
    <w:rsid w:val="00366978"/>
    <w:rsid w:val="003A294B"/>
    <w:rsid w:val="003A6D55"/>
    <w:rsid w:val="003C01D0"/>
    <w:rsid w:val="003C6E83"/>
    <w:rsid w:val="003E6E87"/>
    <w:rsid w:val="0040328D"/>
    <w:rsid w:val="004138D7"/>
    <w:rsid w:val="004143D5"/>
    <w:rsid w:val="00422053"/>
    <w:rsid w:val="004713B8"/>
    <w:rsid w:val="00492670"/>
    <w:rsid w:val="004D0E96"/>
    <w:rsid w:val="004E4490"/>
    <w:rsid w:val="00507187"/>
    <w:rsid w:val="00522EC0"/>
    <w:rsid w:val="00525DEF"/>
    <w:rsid w:val="0054030A"/>
    <w:rsid w:val="0056204A"/>
    <w:rsid w:val="005773D4"/>
    <w:rsid w:val="005B429D"/>
    <w:rsid w:val="005C0551"/>
    <w:rsid w:val="005D4DF3"/>
    <w:rsid w:val="005E006A"/>
    <w:rsid w:val="0061777D"/>
    <w:rsid w:val="00631202"/>
    <w:rsid w:val="00655923"/>
    <w:rsid w:val="00694764"/>
    <w:rsid w:val="006F5E91"/>
    <w:rsid w:val="00701E31"/>
    <w:rsid w:val="007B7CEF"/>
    <w:rsid w:val="007E6B3A"/>
    <w:rsid w:val="008112E9"/>
    <w:rsid w:val="00837D5E"/>
    <w:rsid w:val="00875722"/>
    <w:rsid w:val="008C576E"/>
    <w:rsid w:val="008D2868"/>
    <w:rsid w:val="009135B4"/>
    <w:rsid w:val="00916B10"/>
    <w:rsid w:val="00930244"/>
    <w:rsid w:val="00933E0E"/>
    <w:rsid w:val="00965DE3"/>
    <w:rsid w:val="00982196"/>
    <w:rsid w:val="009A0915"/>
    <w:rsid w:val="009C5B8E"/>
    <w:rsid w:val="00A30897"/>
    <w:rsid w:val="00A44602"/>
    <w:rsid w:val="00A64F9D"/>
    <w:rsid w:val="00A73D91"/>
    <w:rsid w:val="00AA42F8"/>
    <w:rsid w:val="00AC2E0E"/>
    <w:rsid w:val="00AC5A99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9410B"/>
    <w:rsid w:val="00B961EF"/>
    <w:rsid w:val="00BA12B7"/>
    <w:rsid w:val="00BC5F20"/>
    <w:rsid w:val="00BD2C91"/>
    <w:rsid w:val="00BD7A1A"/>
    <w:rsid w:val="00C15500"/>
    <w:rsid w:val="00C3333A"/>
    <w:rsid w:val="00C33388"/>
    <w:rsid w:val="00C62E82"/>
    <w:rsid w:val="00C677D2"/>
    <w:rsid w:val="00C71A6F"/>
    <w:rsid w:val="00C84CCD"/>
    <w:rsid w:val="00C85F0C"/>
    <w:rsid w:val="00C8778E"/>
    <w:rsid w:val="00CD1F3E"/>
    <w:rsid w:val="00CD34AE"/>
    <w:rsid w:val="00CE37A1"/>
    <w:rsid w:val="00CE5E7B"/>
    <w:rsid w:val="00D16175"/>
    <w:rsid w:val="00D6609B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54035"/>
    <w:rsid w:val="00E54FD2"/>
    <w:rsid w:val="00E82D31"/>
    <w:rsid w:val="00EE153D"/>
    <w:rsid w:val="00F105F5"/>
    <w:rsid w:val="00F320E9"/>
    <w:rsid w:val="00F371C5"/>
    <w:rsid w:val="00F52C5F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ListParagraph">
    <w:name w:val="List Paragraph"/>
    <w:basedOn w:val="Normal"/>
    <w:uiPriority w:val="34"/>
    <w:qFormat/>
    <w:rsid w:val="00C877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37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3-SG-CIR-0037/en" TargetMode="External"/><Relationship Id="rId18" Type="http://schemas.openxmlformats.org/officeDocument/2006/relationships/hyperlink" Target="https://www.itu.int/md/T22-TSB-CIR-0176/en" TargetMode="External"/><Relationship Id="rId26" Type="http://schemas.openxmlformats.org/officeDocument/2006/relationships/hyperlink" Target="https://www.itu.int/wtsa/2024/candidates/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https://www.itu.int/md/T22-TSB-CIR-0179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SG-CIR-0028/en" TargetMode="External"/><Relationship Id="rId17" Type="http://schemas.openxmlformats.org/officeDocument/2006/relationships/hyperlink" Target="https://www.itu.int/md/S23-DM-CIR-01015/en" TargetMode="External"/><Relationship Id="rId25" Type="http://schemas.openxmlformats.org/officeDocument/2006/relationships/hyperlink" Target="https://www.itu.int/md/T22-TSB-CIR-0176/en" TargetMode="External"/><Relationship Id="rId33" Type="http://schemas.openxmlformats.org/officeDocument/2006/relationships/hyperlink" Target="https://www.itu.int/wtsa/2024/" TargetMode="External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DM-CIR-01013/en" TargetMode="External"/><Relationship Id="rId20" Type="http://schemas.openxmlformats.org/officeDocument/2006/relationships/hyperlink" Target="https://www.itu.int/md/T22-TSB-CIR-0178/en" TargetMode="External"/><Relationship Id="rId29" Type="http://schemas.openxmlformats.org/officeDocument/2006/relationships/hyperlink" Target="https://www.itu.int/en/ITU-T/wtsa20/irc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23/en" TargetMode="External"/><Relationship Id="rId24" Type="http://schemas.openxmlformats.org/officeDocument/2006/relationships/hyperlink" Target="https://www.itu.int/md/S24-SG-CIR-0006/en" TargetMode="External"/><Relationship Id="rId32" Type="http://schemas.openxmlformats.org/officeDocument/2006/relationships/hyperlink" Target="https://www.itu.int/net/ITU-T/lists/rgm.aspx?Group=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DM-CIR-01014/en" TargetMode="External"/><Relationship Id="rId23" Type="http://schemas.openxmlformats.org/officeDocument/2006/relationships/hyperlink" Target="https://www.itu.int/md/T22-TSB-CIR-0182/en" TargetMode="External"/><Relationship Id="rId28" Type="http://schemas.openxmlformats.org/officeDocument/2006/relationships/hyperlink" Target="https://www.itu.int/wtsa/2024/ir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md/S23-CL-C-0024/en" TargetMode="External"/><Relationship Id="rId19" Type="http://schemas.openxmlformats.org/officeDocument/2006/relationships/hyperlink" Target="https://www.itu.int/md/T22-TSB-CIR-0177/en" TargetMode="External"/><Relationship Id="rId31" Type="http://schemas.openxmlformats.org/officeDocument/2006/relationships/hyperlink" Target="https://www.itu.int/ru/ITU-T/studygrou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wtsa/2024/" TargetMode="External"/><Relationship Id="rId14" Type="http://schemas.openxmlformats.org/officeDocument/2006/relationships/hyperlink" Target="https://www.itu.int/md/S23-SG-CIR-0042/en" TargetMode="External"/><Relationship Id="rId22" Type="http://schemas.openxmlformats.org/officeDocument/2006/relationships/hyperlink" Target="https://www.itu.int/md/T22-TSB-CIR-0179/en" TargetMode="External"/><Relationship Id="rId27" Type="http://schemas.openxmlformats.org/officeDocument/2006/relationships/hyperlink" Target="https://www.itu.int/wtsa/2024/prepmeet/" TargetMode="External"/><Relationship Id="rId30" Type="http://schemas.openxmlformats.org/officeDocument/2006/relationships/hyperlink" Target="https://www.itu.int/wtsa/2024/irm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sb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28C7A-2A37-412D-87B3-73B452D5FC41}"/>
</file>

<file path=customXml/itemProps3.xml><?xml version="1.0" encoding="utf-8"?>
<ds:datastoreItem xmlns:ds="http://schemas.openxmlformats.org/officeDocument/2006/customXml" ds:itemID="{95596AA1-85FD-462E-B27C-1D5DADE271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14</cp:revision>
  <cp:lastPrinted>2023-01-16T12:34:00Z</cp:lastPrinted>
  <dcterms:created xsi:type="dcterms:W3CDTF">2023-01-25T08:59:00Z</dcterms:created>
  <dcterms:modified xsi:type="dcterms:W3CDTF">2024-04-18T11:37:00Z</dcterms:modified>
</cp:coreProperties>
</file>